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AAF84" w14:textId="77777777" w:rsidR="000533F9" w:rsidRPr="00043495" w:rsidRDefault="00B81A1A" w:rsidP="00043495">
      <w:pPr>
        <w:rPr>
          <w:i/>
          <w:iCs/>
          <w:sz w:val="24"/>
          <w:szCs w:val="24"/>
        </w:rPr>
      </w:pPr>
      <w:r w:rsidRPr="00043495">
        <w:rPr>
          <w:i/>
          <w:iCs/>
          <w:sz w:val="24"/>
          <w:szCs w:val="24"/>
        </w:rPr>
        <w:t xml:space="preserve">Джеррольд С. Гринберг </w:t>
      </w:r>
    </w:p>
    <w:p w14:paraId="364C498C" w14:textId="77777777" w:rsidR="00B81A1A" w:rsidRPr="00043495" w:rsidRDefault="00B81A1A" w:rsidP="00043495">
      <w:pPr>
        <w:rPr>
          <w:b/>
          <w:bCs/>
          <w:sz w:val="24"/>
          <w:szCs w:val="24"/>
        </w:rPr>
      </w:pPr>
      <w:r w:rsidRPr="00043495">
        <w:rPr>
          <w:b/>
          <w:bCs/>
          <w:sz w:val="24"/>
          <w:szCs w:val="24"/>
        </w:rPr>
        <w:t>Управление стрессом</w:t>
      </w:r>
    </w:p>
    <w:p w14:paraId="27AE5D99" w14:textId="77777777" w:rsidR="00B81A1A" w:rsidRPr="00043495" w:rsidRDefault="00B81A1A" w:rsidP="00043495">
      <w:pPr>
        <w:rPr>
          <w:sz w:val="24"/>
          <w:szCs w:val="24"/>
        </w:rPr>
      </w:pPr>
      <w:r w:rsidRPr="00043495">
        <w:rPr>
          <w:b/>
          <w:bCs/>
          <w:sz w:val="24"/>
          <w:szCs w:val="24"/>
        </w:rPr>
        <w:t>7-е издание</w:t>
      </w:r>
    </w:p>
    <w:p w14:paraId="674972F9" w14:textId="77777777" w:rsidR="00B81A1A" w:rsidRPr="00043495" w:rsidRDefault="00B81A1A" w:rsidP="00043495">
      <w:pPr>
        <w:rPr>
          <w:sz w:val="24"/>
          <w:szCs w:val="24"/>
        </w:rPr>
      </w:pPr>
      <w:r w:rsidRPr="00043495">
        <w:rPr>
          <w:i/>
          <w:iCs/>
          <w:sz w:val="24"/>
          <w:szCs w:val="24"/>
        </w:rPr>
        <w:t>Серия «Мастера психологии» Перевели с английского Л, Гительман, М. Потапова</w:t>
      </w:r>
    </w:p>
    <w:p w14:paraId="07CCA3BC" w14:textId="77777777" w:rsidR="00B81A1A" w:rsidRPr="00043495" w:rsidRDefault="00B81A1A" w:rsidP="00043495">
      <w:pPr>
        <w:rPr>
          <w:sz w:val="24"/>
          <w:szCs w:val="24"/>
        </w:rPr>
      </w:pPr>
      <w:r w:rsidRPr="00043495">
        <w:rPr>
          <w:b/>
          <w:bCs/>
          <w:sz w:val="24"/>
          <w:szCs w:val="24"/>
        </w:rPr>
        <w:t xml:space="preserve">Гринберг </w:t>
      </w:r>
      <w:r w:rsidRPr="00043495">
        <w:rPr>
          <w:sz w:val="24"/>
          <w:szCs w:val="24"/>
        </w:rPr>
        <w:t>Дж.</w:t>
      </w:r>
    </w:p>
    <w:p w14:paraId="50B21EA4" w14:textId="77777777" w:rsidR="00B81A1A" w:rsidRPr="00043495" w:rsidRDefault="00B81A1A" w:rsidP="00043495">
      <w:pPr>
        <w:rPr>
          <w:sz w:val="24"/>
          <w:szCs w:val="24"/>
        </w:rPr>
      </w:pPr>
      <w:r w:rsidRPr="00043495">
        <w:rPr>
          <w:sz w:val="24"/>
          <w:szCs w:val="24"/>
        </w:rPr>
        <w:t>Г85 Управление стрессом. 7-е изд. — СПб.: Питер, 2002. — 496 с: ил. — (Серия «Мастера</w:t>
      </w:r>
      <w:r w:rsidR="000533F9" w:rsidRPr="00043495">
        <w:rPr>
          <w:sz w:val="24"/>
          <w:szCs w:val="24"/>
        </w:rPr>
        <w:t xml:space="preserve"> </w:t>
      </w:r>
      <w:r w:rsidRPr="00043495">
        <w:rPr>
          <w:sz w:val="24"/>
          <w:szCs w:val="24"/>
        </w:rPr>
        <w:t>психологии»).</w:t>
      </w:r>
    </w:p>
    <w:p w14:paraId="5C4E4E05" w14:textId="77777777" w:rsidR="00B81A1A" w:rsidRPr="00043495" w:rsidRDefault="00B81A1A" w:rsidP="00043495">
      <w:pPr>
        <w:rPr>
          <w:sz w:val="24"/>
          <w:szCs w:val="24"/>
        </w:rPr>
      </w:pPr>
      <w:r w:rsidRPr="00043495">
        <w:rPr>
          <w:sz w:val="24"/>
          <w:szCs w:val="24"/>
        </w:rPr>
        <w:t>Известно, что борьба со стрессом и его профилактика крайне сложны и нередко оказываются низко</w:t>
      </w:r>
      <w:r w:rsidRPr="00043495">
        <w:rPr>
          <w:sz w:val="24"/>
          <w:szCs w:val="24"/>
        </w:rPr>
        <w:softHyphen/>
        <w:t>эффективными. В предлагаемой книге рассматриваются физические, психологические, социологические и духовные аспекты стресса. В ней содержатся последние научные и статистические данные по этой про</w:t>
      </w:r>
      <w:r w:rsidRPr="00043495">
        <w:rPr>
          <w:sz w:val="24"/>
          <w:szCs w:val="24"/>
        </w:rPr>
        <w:softHyphen/>
        <w:t>блеме. Однако, автору удалось в ткань научного повествования органично включить в качестве примеров анекдоты, шутки и случаи из жизни, что не снижает несомненных достоинств издания, а лишь способству</w:t>
      </w:r>
      <w:r w:rsidRPr="00043495">
        <w:rPr>
          <w:sz w:val="24"/>
          <w:szCs w:val="24"/>
        </w:rPr>
        <w:softHyphen/>
        <w:t>ет привлечению внимания читателей не имеющих специальной подготовки в области психологии и физио</w:t>
      </w:r>
      <w:r w:rsidRPr="00043495">
        <w:rPr>
          <w:sz w:val="24"/>
          <w:szCs w:val="24"/>
        </w:rPr>
        <w:softHyphen/>
        <w:t>логии. Рассматриваются такие важные темы, как стресс и обучение в вузе, стресс и профессия, стресс в семье, стресс и пожилые люди, многообразие видов стресса. Представлены также методы оценки и изме</w:t>
      </w:r>
      <w:r w:rsidRPr="00043495">
        <w:rPr>
          <w:sz w:val="24"/>
          <w:szCs w:val="24"/>
        </w:rPr>
        <w:softHyphen/>
        <w:t>рения различных проявлений стресса, методики совладания со стрессом, релаксационные упражнения и т. д. В этой книге, написанной доступным языком и вы</w:t>
      </w:r>
      <w:r w:rsidR="000533F9" w:rsidRPr="00043495">
        <w:rPr>
          <w:sz w:val="24"/>
          <w:szCs w:val="24"/>
        </w:rPr>
        <w:t>д</w:t>
      </w:r>
      <w:r w:rsidRPr="00043495">
        <w:rPr>
          <w:sz w:val="24"/>
          <w:szCs w:val="24"/>
        </w:rPr>
        <w:t>ержавшей семь изданий, каждый найдет для себя интересную и полезную информацию — и специалист, и просто любознательный.</w:t>
      </w:r>
    </w:p>
    <w:p w14:paraId="43140ADB" w14:textId="77777777" w:rsidR="00B81A1A" w:rsidRPr="00043495" w:rsidRDefault="00B81A1A" w:rsidP="00043495">
      <w:pPr>
        <w:rPr>
          <w:i/>
          <w:sz w:val="24"/>
          <w:szCs w:val="24"/>
        </w:rPr>
      </w:pPr>
      <w:r w:rsidRPr="00043495">
        <w:rPr>
          <w:bCs/>
          <w:i/>
          <w:sz w:val="24"/>
          <w:szCs w:val="24"/>
        </w:rPr>
        <w:t>Оглавление</w:t>
      </w:r>
    </w:p>
    <w:p w14:paraId="72F142C1" w14:textId="77777777" w:rsidR="00B81A1A" w:rsidRPr="00043495" w:rsidRDefault="00B81A1A" w:rsidP="00043495">
      <w:pPr>
        <w:rPr>
          <w:sz w:val="24"/>
          <w:szCs w:val="24"/>
        </w:rPr>
      </w:pPr>
      <w:r w:rsidRPr="00043495">
        <w:rPr>
          <w:sz w:val="24"/>
          <w:szCs w:val="24"/>
        </w:rPr>
        <w:t>Предисловие....................................................15</w:t>
      </w:r>
    </w:p>
    <w:p w14:paraId="2C9AE618" w14:textId="77777777" w:rsidR="00B81A1A" w:rsidRPr="00043495" w:rsidRDefault="00B81A1A" w:rsidP="00043495">
      <w:pPr>
        <w:rPr>
          <w:sz w:val="24"/>
          <w:szCs w:val="24"/>
        </w:rPr>
      </w:pPr>
      <w:r w:rsidRPr="00043495">
        <w:rPr>
          <w:sz w:val="24"/>
          <w:szCs w:val="24"/>
        </w:rPr>
        <w:t>Что нового в этом издании?.....................................15</w:t>
      </w:r>
    </w:p>
    <w:p w14:paraId="4D79E37C" w14:textId="77777777" w:rsidR="00B81A1A" w:rsidRPr="00043495" w:rsidRDefault="00B81A1A" w:rsidP="00043495">
      <w:pPr>
        <w:rPr>
          <w:sz w:val="24"/>
          <w:szCs w:val="24"/>
        </w:rPr>
      </w:pPr>
      <w:r w:rsidRPr="00043495">
        <w:rPr>
          <w:sz w:val="24"/>
          <w:szCs w:val="24"/>
        </w:rPr>
        <w:t>Для педагогов.................................................17</w:t>
      </w:r>
    </w:p>
    <w:p w14:paraId="5818F1CC" w14:textId="77777777" w:rsidR="00B81A1A" w:rsidRPr="00043495" w:rsidRDefault="00B81A1A" w:rsidP="00043495">
      <w:pPr>
        <w:rPr>
          <w:sz w:val="24"/>
          <w:szCs w:val="24"/>
        </w:rPr>
      </w:pPr>
      <w:r w:rsidRPr="00043495">
        <w:rPr>
          <w:sz w:val="24"/>
          <w:szCs w:val="24"/>
        </w:rPr>
        <w:t>Структура книги..............................................17</w:t>
      </w:r>
    </w:p>
    <w:p w14:paraId="50011293" w14:textId="77777777" w:rsidR="00B81A1A" w:rsidRPr="00043495" w:rsidRDefault="00B81A1A" w:rsidP="00043495">
      <w:pPr>
        <w:rPr>
          <w:sz w:val="24"/>
          <w:szCs w:val="24"/>
        </w:rPr>
      </w:pPr>
      <w:r w:rsidRPr="00043495">
        <w:rPr>
          <w:sz w:val="24"/>
          <w:szCs w:val="24"/>
        </w:rPr>
        <w:t>Благодарности................................................</w:t>
      </w:r>
      <w:r w:rsidRPr="00043495">
        <w:rPr>
          <w:bCs/>
          <w:sz w:val="24"/>
          <w:szCs w:val="24"/>
        </w:rPr>
        <w:t>18</w:t>
      </w:r>
    </w:p>
    <w:p w14:paraId="543267B8" w14:textId="77777777" w:rsidR="00B81A1A" w:rsidRPr="00043495" w:rsidRDefault="00B81A1A" w:rsidP="00043495">
      <w:pPr>
        <w:rPr>
          <w:sz w:val="24"/>
          <w:szCs w:val="24"/>
        </w:rPr>
      </w:pPr>
      <w:r w:rsidRPr="00043495">
        <w:rPr>
          <w:b/>
          <w:bCs/>
          <w:sz w:val="24"/>
          <w:szCs w:val="24"/>
        </w:rPr>
        <w:t xml:space="preserve">Часть </w:t>
      </w:r>
      <w:r w:rsidRPr="00043495">
        <w:rPr>
          <w:b/>
          <w:bCs/>
          <w:sz w:val="24"/>
          <w:szCs w:val="24"/>
          <w:lang w:val="en-US"/>
        </w:rPr>
        <w:t>I</w:t>
      </w:r>
      <w:r w:rsidRPr="00043495">
        <w:rPr>
          <w:b/>
          <w:bCs/>
          <w:sz w:val="24"/>
          <w:szCs w:val="24"/>
        </w:rPr>
        <w:t>. Научные открытия</w:t>
      </w:r>
    </w:p>
    <w:p w14:paraId="2CC1E146" w14:textId="77777777" w:rsidR="00B81A1A" w:rsidRPr="00043495" w:rsidRDefault="00B81A1A" w:rsidP="00043495">
      <w:pPr>
        <w:rPr>
          <w:sz w:val="24"/>
          <w:szCs w:val="24"/>
        </w:rPr>
      </w:pPr>
      <w:r w:rsidRPr="00043495">
        <w:rPr>
          <w:bCs/>
          <w:sz w:val="24"/>
          <w:szCs w:val="24"/>
        </w:rPr>
        <w:t>Глава 1. Что такое стресс?</w:t>
      </w:r>
      <w:r w:rsidRPr="00043495">
        <w:rPr>
          <w:sz w:val="24"/>
          <w:szCs w:val="24"/>
        </w:rPr>
        <w:t>....................................</w:t>
      </w:r>
      <w:r w:rsidRPr="00043495">
        <w:rPr>
          <w:bCs/>
          <w:sz w:val="24"/>
          <w:szCs w:val="24"/>
        </w:rPr>
        <w:t>20</w:t>
      </w:r>
    </w:p>
    <w:p w14:paraId="24EC15B2" w14:textId="77777777" w:rsidR="00B81A1A" w:rsidRPr="00043495" w:rsidRDefault="00B81A1A" w:rsidP="00043495">
      <w:pPr>
        <w:rPr>
          <w:sz w:val="24"/>
          <w:szCs w:val="24"/>
        </w:rPr>
      </w:pPr>
      <w:r w:rsidRPr="00043495">
        <w:rPr>
          <w:sz w:val="24"/>
          <w:szCs w:val="24"/>
        </w:rPr>
        <w:t>Пионеры .......................................................21</w:t>
      </w:r>
    </w:p>
    <w:p w14:paraId="10090A49" w14:textId="77777777" w:rsidR="00B81A1A" w:rsidRPr="00043495" w:rsidRDefault="00B81A1A" w:rsidP="00043495">
      <w:pPr>
        <w:rPr>
          <w:sz w:val="24"/>
          <w:szCs w:val="24"/>
        </w:rPr>
      </w:pPr>
      <w:r w:rsidRPr="00043495">
        <w:rPr>
          <w:sz w:val="24"/>
          <w:szCs w:val="24"/>
        </w:rPr>
        <w:t>Стрессор .......................................................26</w:t>
      </w:r>
    </w:p>
    <w:p w14:paraId="45DC43F9" w14:textId="77777777" w:rsidR="00B81A1A" w:rsidRPr="00043495" w:rsidRDefault="00B81A1A" w:rsidP="00043495">
      <w:pPr>
        <w:rPr>
          <w:sz w:val="24"/>
          <w:szCs w:val="24"/>
        </w:rPr>
      </w:pPr>
      <w:r w:rsidRPr="00043495">
        <w:rPr>
          <w:sz w:val="24"/>
          <w:szCs w:val="24"/>
        </w:rPr>
        <w:t>Стрессовая реактивность..........................................27</w:t>
      </w:r>
    </w:p>
    <w:p w14:paraId="2E287CCD" w14:textId="77777777" w:rsidR="00B81A1A" w:rsidRPr="00043495" w:rsidRDefault="00B81A1A" w:rsidP="00043495">
      <w:pPr>
        <w:rPr>
          <w:sz w:val="24"/>
          <w:szCs w:val="24"/>
        </w:rPr>
      </w:pPr>
      <w:r w:rsidRPr="00043495">
        <w:rPr>
          <w:sz w:val="24"/>
          <w:szCs w:val="24"/>
        </w:rPr>
        <w:t>Определение стресса.............................................29</w:t>
      </w:r>
    </w:p>
    <w:p w14:paraId="62489A0A" w14:textId="77777777" w:rsidR="00B81A1A" w:rsidRPr="00043495" w:rsidRDefault="00B81A1A" w:rsidP="00043495">
      <w:pPr>
        <w:rPr>
          <w:sz w:val="24"/>
          <w:szCs w:val="24"/>
        </w:rPr>
      </w:pPr>
      <w:r w:rsidRPr="00043495">
        <w:rPr>
          <w:sz w:val="24"/>
          <w:szCs w:val="24"/>
        </w:rPr>
        <w:t>Цели управления стрессом........................................31</w:t>
      </w:r>
    </w:p>
    <w:p w14:paraId="164A5C1C" w14:textId="77777777" w:rsidR="00B81A1A" w:rsidRPr="00043495" w:rsidRDefault="00B81A1A" w:rsidP="00043495">
      <w:pPr>
        <w:rPr>
          <w:sz w:val="24"/>
          <w:szCs w:val="24"/>
        </w:rPr>
      </w:pPr>
      <w:r w:rsidRPr="00043495">
        <w:rPr>
          <w:sz w:val="24"/>
          <w:szCs w:val="24"/>
        </w:rPr>
        <w:t>Как использовать эту книгу.......................................32</w:t>
      </w:r>
    </w:p>
    <w:p w14:paraId="3DBC55EB" w14:textId="77777777" w:rsidR="00B81A1A" w:rsidRPr="00043495" w:rsidRDefault="00B81A1A" w:rsidP="00043495">
      <w:pPr>
        <w:rPr>
          <w:sz w:val="24"/>
          <w:szCs w:val="24"/>
        </w:rPr>
      </w:pPr>
      <w:r w:rsidRPr="00043495">
        <w:rPr>
          <w:sz w:val="24"/>
          <w:szCs w:val="24"/>
        </w:rPr>
        <w:t>Ваш персональный стрессовый профиль..........................32</w:t>
      </w:r>
    </w:p>
    <w:p w14:paraId="7D38F79A" w14:textId="77777777" w:rsidR="00B81A1A" w:rsidRPr="00043495" w:rsidRDefault="00B81A1A" w:rsidP="00043495">
      <w:pPr>
        <w:rPr>
          <w:sz w:val="24"/>
          <w:szCs w:val="24"/>
        </w:rPr>
      </w:pPr>
      <w:r w:rsidRPr="00043495">
        <w:rPr>
          <w:sz w:val="24"/>
          <w:szCs w:val="24"/>
        </w:rPr>
        <w:t>Стресс-портфолио.............................................33</w:t>
      </w:r>
    </w:p>
    <w:p w14:paraId="0D7FC9FB" w14:textId="77777777" w:rsidR="00B81A1A" w:rsidRPr="00043495" w:rsidRDefault="00B81A1A" w:rsidP="00043495">
      <w:pPr>
        <w:rPr>
          <w:sz w:val="24"/>
          <w:szCs w:val="24"/>
        </w:rPr>
      </w:pPr>
      <w:r w:rsidRPr="00043495">
        <w:rPr>
          <w:sz w:val="24"/>
          <w:szCs w:val="24"/>
        </w:rPr>
        <w:t>Блоки «Позаботьтесь о своем окружении».........................33</w:t>
      </w:r>
    </w:p>
    <w:p w14:paraId="7A745F66" w14:textId="77777777" w:rsidR="00B81A1A" w:rsidRPr="00043495" w:rsidRDefault="00B81A1A" w:rsidP="00043495">
      <w:pPr>
        <w:rPr>
          <w:sz w:val="24"/>
          <w:szCs w:val="24"/>
        </w:rPr>
      </w:pPr>
      <w:r w:rsidRPr="00043495">
        <w:rPr>
          <w:sz w:val="24"/>
          <w:szCs w:val="24"/>
        </w:rPr>
        <w:t>Выводы ........................................................36</w:t>
      </w:r>
    </w:p>
    <w:p w14:paraId="5D7CB541" w14:textId="77777777" w:rsidR="00B81A1A" w:rsidRPr="00043495" w:rsidRDefault="00B81A1A" w:rsidP="00043495">
      <w:pPr>
        <w:rPr>
          <w:sz w:val="24"/>
          <w:szCs w:val="24"/>
        </w:rPr>
      </w:pPr>
      <w:r w:rsidRPr="00043495">
        <w:rPr>
          <w:bCs/>
          <w:sz w:val="24"/>
          <w:szCs w:val="24"/>
        </w:rPr>
        <w:t>Глава 2. Психофизиология стресса</w:t>
      </w:r>
      <w:r w:rsidRPr="00043495">
        <w:rPr>
          <w:sz w:val="24"/>
          <w:szCs w:val="24"/>
        </w:rPr>
        <w:t>..............................</w:t>
      </w:r>
      <w:r w:rsidRPr="00043495">
        <w:rPr>
          <w:bCs/>
          <w:sz w:val="24"/>
          <w:szCs w:val="24"/>
        </w:rPr>
        <w:t>40</w:t>
      </w:r>
    </w:p>
    <w:p w14:paraId="1442595B" w14:textId="77777777" w:rsidR="00B81A1A" w:rsidRPr="00043495" w:rsidRDefault="00B81A1A" w:rsidP="00043495">
      <w:pPr>
        <w:rPr>
          <w:sz w:val="24"/>
          <w:szCs w:val="24"/>
        </w:rPr>
      </w:pPr>
      <w:r w:rsidRPr="00043495">
        <w:rPr>
          <w:sz w:val="24"/>
          <w:szCs w:val="24"/>
        </w:rPr>
        <w:t>Мозг...........................................................40</w:t>
      </w:r>
    </w:p>
    <w:p w14:paraId="506AAA43" w14:textId="77777777" w:rsidR="00B81A1A" w:rsidRPr="00043495" w:rsidRDefault="00B81A1A" w:rsidP="00043495">
      <w:pPr>
        <w:rPr>
          <w:sz w:val="24"/>
          <w:szCs w:val="24"/>
        </w:rPr>
      </w:pPr>
      <w:r w:rsidRPr="00043495">
        <w:rPr>
          <w:sz w:val="24"/>
          <w:szCs w:val="24"/>
        </w:rPr>
        <w:t>Эндокринная система  ............................................43</w:t>
      </w:r>
    </w:p>
    <w:p w14:paraId="27129AA4" w14:textId="77777777" w:rsidR="00B81A1A" w:rsidRPr="00043495" w:rsidRDefault="00B81A1A" w:rsidP="00043495">
      <w:pPr>
        <w:rPr>
          <w:sz w:val="24"/>
          <w:szCs w:val="24"/>
        </w:rPr>
      </w:pPr>
      <w:r w:rsidRPr="00043495">
        <w:rPr>
          <w:sz w:val="24"/>
          <w:szCs w:val="24"/>
        </w:rPr>
        <w:t>Автономная нервная система......................................46</w:t>
      </w:r>
    </w:p>
    <w:p w14:paraId="0FC3584D" w14:textId="77777777" w:rsidR="00B81A1A" w:rsidRPr="00043495" w:rsidRDefault="00B81A1A" w:rsidP="00043495">
      <w:pPr>
        <w:rPr>
          <w:sz w:val="24"/>
          <w:szCs w:val="24"/>
        </w:rPr>
      </w:pPr>
      <w:r w:rsidRPr="00043495">
        <w:rPr>
          <w:sz w:val="24"/>
          <w:szCs w:val="24"/>
        </w:rPr>
        <w:t>Сердечно-сосудистая система......................................49</w:t>
      </w:r>
    </w:p>
    <w:p w14:paraId="541F49D4" w14:textId="77777777" w:rsidR="00B81A1A" w:rsidRPr="00043495" w:rsidRDefault="00B81A1A" w:rsidP="00043495">
      <w:pPr>
        <w:rPr>
          <w:sz w:val="24"/>
          <w:szCs w:val="24"/>
        </w:rPr>
      </w:pPr>
      <w:r w:rsidRPr="00043495">
        <w:rPr>
          <w:sz w:val="24"/>
          <w:szCs w:val="24"/>
        </w:rPr>
        <w:t>Пищеварительная система  ........................................51</w:t>
      </w:r>
    </w:p>
    <w:p w14:paraId="4F602B46" w14:textId="77777777" w:rsidR="00B81A1A" w:rsidRPr="00043495" w:rsidRDefault="00B81A1A" w:rsidP="00043495">
      <w:pPr>
        <w:rPr>
          <w:sz w:val="24"/>
          <w:szCs w:val="24"/>
        </w:rPr>
      </w:pPr>
      <w:r w:rsidRPr="00043495">
        <w:rPr>
          <w:sz w:val="24"/>
          <w:szCs w:val="24"/>
        </w:rPr>
        <w:t>Мускулатура....................................................53</w:t>
      </w:r>
    </w:p>
    <w:p w14:paraId="3768ED6E" w14:textId="77777777" w:rsidR="00B81A1A" w:rsidRPr="00043495" w:rsidRDefault="00B81A1A" w:rsidP="00043495">
      <w:pPr>
        <w:rPr>
          <w:sz w:val="24"/>
          <w:szCs w:val="24"/>
        </w:rPr>
      </w:pPr>
      <w:r w:rsidRPr="00043495">
        <w:rPr>
          <w:sz w:val="24"/>
          <w:szCs w:val="24"/>
        </w:rPr>
        <w:t>Кожа ..........................................................54</w:t>
      </w:r>
    </w:p>
    <w:p w14:paraId="4F695600" w14:textId="77777777" w:rsidR="00B81A1A" w:rsidRPr="00043495" w:rsidRDefault="00B81A1A" w:rsidP="00043495">
      <w:pPr>
        <w:rPr>
          <w:sz w:val="24"/>
          <w:szCs w:val="24"/>
        </w:rPr>
      </w:pPr>
      <w:r w:rsidRPr="00043495">
        <w:rPr>
          <w:sz w:val="24"/>
          <w:szCs w:val="24"/>
        </w:rPr>
        <w:t>Симптомы, стресс и вы...........................................55</w:t>
      </w:r>
    </w:p>
    <w:p w14:paraId="17150AF4" w14:textId="77777777" w:rsidR="00B81A1A" w:rsidRPr="00043495" w:rsidRDefault="00B81A1A" w:rsidP="00043495">
      <w:pPr>
        <w:rPr>
          <w:sz w:val="24"/>
          <w:szCs w:val="24"/>
        </w:rPr>
      </w:pPr>
      <w:r w:rsidRPr="00043495">
        <w:rPr>
          <w:sz w:val="24"/>
          <w:szCs w:val="24"/>
        </w:rPr>
        <w:t>Выводы ........................................................57</w:t>
      </w:r>
    </w:p>
    <w:p w14:paraId="1D51FB06" w14:textId="77777777" w:rsidR="00B81A1A" w:rsidRPr="00043495" w:rsidRDefault="00B81A1A" w:rsidP="00043495">
      <w:pPr>
        <w:rPr>
          <w:sz w:val="24"/>
          <w:szCs w:val="24"/>
        </w:rPr>
      </w:pPr>
      <w:r w:rsidRPr="00043495">
        <w:rPr>
          <w:bCs/>
          <w:sz w:val="24"/>
          <w:szCs w:val="24"/>
        </w:rPr>
        <w:t>Глава 3. Стресс и болезни</w:t>
      </w:r>
      <w:r w:rsidRPr="00043495">
        <w:rPr>
          <w:sz w:val="24"/>
          <w:szCs w:val="24"/>
        </w:rPr>
        <w:t>....................................</w:t>
      </w:r>
      <w:r w:rsidRPr="00043495">
        <w:rPr>
          <w:bCs/>
          <w:sz w:val="24"/>
          <w:szCs w:val="24"/>
        </w:rPr>
        <w:t>59</w:t>
      </w:r>
    </w:p>
    <w:p w14:paraId="6D17DA7C" w14:textId="77777777" w:rsidR="00B81A1A" w:rsidRPr="00043495" w:rsidRDefault="00B81A1A" w:rsidP="00043495">
      <w:pPr>
        <w:rPr>
          <w:sz w:val="24"/>
          <w:szCs w:val="24"/>
        </w:rPr>
      </w:pPr>
      <w:r w:rsidRPr="00043495">
        <w:rPr>
          <w:bCs/>
          <w:sz w:val="24"/>
          <w:szCs w:val="24"/>
        </w:rPr>
        <w:t>Ги</w:t>
      </w:r>
      <w:r w:rsidR="00B00442" w:rsidRPr="00043495">
        <w:rPr>
          <w:sz w:val="24"/>
          <w:szCs w:val="24"/>
        </w:rPr>
        <w:t>пер</w:t>
      </w:r>
      <w:r w:rsidRPr="00043495">
        <w:rPr>
          <w:sz w:val="24"/>
          <w:szCs w:val="24"/>
        </w:rPr>
        <w:t>реактивность...............................................59</w:t>
      </w:r>
    </w:p>
    <w:p w14:paraId="4725C7EC" w14:textId="77777777" w:rsidR="00B81A1A" w:rsidRPr="00043495" w:rsidRDefault="00B81A1A" w:rsidP="00043495">
      <w:pPr>
        <w:rPr>
          <w:sz w:val="24"/>
          <w:szCs w:val="24"/>
        </w:rPr>
      </w:pPr>
      <w:r w:rsidRPr="00043495">
        <w:rPr>
          <w:sz w:val="24"/>
          <w:szCs w:val="24"/>
        </w:rPr>
        <w:t>Психосоматические болезни.......................................59</w:t>
      </w:r>
    </w:p>
    <w:p w14:paraId="0F7392C3" w14:textId="77777777" w:rsidR="00B81A1A" w:rsidRPr="00043495" w:rsidRDefault="00B81A1A" w:rsidP="00043495">
      <w:pPr>
        <w:rPr>
          <w:sz w:val="24"/>
          <w:szCs w:val="24"/>
        </w:rPr>
      </w:pPr>
      <w:r w:rsidRPr="00043495">
        <w:rPr>
          <w:sz w:val="24"/>
          <w:szCs w:val="24"/>
        </w:rPr>
        <w:t>Стресс и иммунная система........................................61</w:t>
      </w:r>
    </w:p>
    <w:p w14:paraId="5FD1F723" w14:textId="77777777" w:rsidR="00B81A1A" w:rsidRPr="00043495" w:rsidRDefault="00B81A1A" w:rsidP="00043495">
      <w:pPr>
        <w:rPr>
          <w:sz w:val="24"/>
          <w:szCs w:val="24"/>
        </w:rPr>
      </w:pPr>
      <w:r w:rsidRPr="00043495">
        <w:rPr>
          <w:sz w:val="24"/>
          <w:szCs w:val="24"/>
        </w:rPr>
        <w:t>Стресс и уровень холестерина в сыворотке крови.....................63</w:t>
      </w:r>
    </w:p>
    <w:p w14:paraId="1502F1AE" w14:textId="77777777" w:rsidR="00B81A1A" w:rsidRPr="00043495" w:rsidRDefault="00B81A1A" w:rsidP="00043495">
      <w:pPr>
        <w:rPr>
          <w:sz w:val="24"/>
          <w:szCs w:val="24"/>
        </w:rPr>
      </w:pPr>
      <w:r w:rsidRPr="00043495">
        <w:rPr>
          <w:sz w:val="24"/>
          <w:szCs w:val="24"/>
        </w:rPr>
        <w:t>Конкретные заболевания..........................................64</w:t>
      </w:r>
    </w:p>
    <w:p w14:paraId="2CFE4C45" w14:textId="77777777" w:rsidR="00B81A1A" w:rsidRPr="00043495" w:rsidRDefault="00B81A1A" w:rsidP="00043495">
      <w:pPr>
        <w:rPr>
          <w:sz w:val="24"/>
          <w:szCs w:val="24"/>
        </w:rPr>
      </w:pPr>
      <w:r w:rsidRPr="00043495">
        <w:rPr>
          <w:sz w:val="24"/>
          <w:szCs w:val="24"/>
        </w:rPr>
        <w:t xml:space="preserve">Артериальная </w:t>
      </w:r>
      <w:r w:rsidRPr="00043495">
        <w:rPr>
          <w:bCs/>
          <w:sz w:val="24"/>
          <w:szCs w:val="24"/>
        </w:rPr>
        <w:t>гипертензия</w:t>
      </w:r>
      <w:r w:rsidRPr="00043495">
        <w:rPr>
          <w:sz w:val="24"/>
          <w:szCs w:val="24"/>
        </w:rPr>
        <w:t>......................................64</w:t>
      </w:r>
    </w:p>
    <w:p w14:paraId="32C0C56A" w14:textId="77777777" w:rsidR="00B81A1A" w:rsidRPr="00043495" w:rsidRDefault="00B81A1A" w:rsidP="00043495">
      <w:pPr>
        <w:rPr>
          <w:sz w:val="24"/>
          <w:szCs w:val="24"/>
        </w:rPr>
      </w:pPr>
      <w:r w:rsidRPr="00043495">
        <w:rPr>
          <w:sz w:val="24"/>
          <w:szCs w:val="24"/>
        </w:rPr>
        <w:t>Ишемический инсульт.........................................66</w:t>
      </w:r>
    </w:p>
    <w:p w14:paraId="28623EE3" w14:textId="77777777" w:rsidR="00B81A1A" w:rsidRPr="00043495" w:rsidRDefault="00B81A1A" w:rsidP="00043495">
      <w:pPr>
        <w:rPr>
          <w:sz w:val="24"/>
          <w:szCs w:val="24"/>
        </w:rPr>
      </w:pPr>
      <w:r w:rsidRPr="00043495">
        <w:rPr>
          <w:sz w:val="24"/>
          <w:szCs w:val="24"/>
        </w:rPr>
        <w:t>Ишемическая болезнь сердца....................................66</w:t>
      </w:r>
    </w:p>
    <w:p w14:paraId="5C1359F6" w14:textId="77777777" w:rsidR="00B81A1A" w:rsidRPr="00043495" w:rsidRDefault="00B81A1A" w:rsidP="00043495">
      <w:pPr>
        <w:rPr>
          <w:sz w:val="24"/>
          <w:szCs w:val="24"/>
        </w:rPr>
      </w:pPr>
      <w:r w:rsidRPr="00043495">
        <w:rPr>
          <w:sz w:val="24"/>
          <w:szCs w:val="24"/>
        </w:rPr>
        <w:t>Язвенная болезнь желудка и двенадцатиперстной кишки............69</w:t>
      </w:r>
    </w:p>
    <w:p w14:paraId="6D6F27DA" w14:textId="77777777" w:rsidR="00B81A1A" w:rsidRPr="00043495" w:rsidRDefault="00B81A1A" w:rsidP="00043495">
      <w:pPr>
        <w:rPr>
          <w:sz w:val="24"/>
          <w:szCs w:val="24"/>
        </w:rPr>
      </w:pPr>
      <w:r w:rsidRPr="00043495">
        <w:rPr>
          <w:sz w:val="24"/>
          <w:szCs w:val="24"/>
        </w:rPr>
        <w:t>Мигренозные головные боли....................................70</w:t>
      </w:r>
    </w:p>
    <w:p w14:paraId="5C58CF34" w14:textId="77777777" w:rsidR="00B81A1A" w:rsidRPr="00043495" w:rsidRDefault="00B81A1A" w:rsidP="00043495">
      <w:pPr>
        <w:rPr>
          <w:sz w:val="24"/>
          <w:szCs w:val="24"/>
        </w:rPr>
      </w:pPr>
      <w:r w:rsidRPr="00043495">
        <w:rPr>
          <w:sz w:val="24"/>
          <w:szCs w:val="24"/>
        </w:rPr>
        <w:t>Головные боли как результат напряжения.........................72</w:t>
      </w:r>
    </w:p>
    <w:p w14:paraId="5611E537" w14:textId="77777777" w:rsidR="00B81A1A" w:rsidRPr="00043495" w:rsidRDefault="00B81A1A" w:rsidP="00043495">
      <w:pPr>
        <w:rPr>
          <w:sz w:val="24"/>
          <w:szCs w:val="24"/>
        </w:rPr>
      </w:pPr>
      <w:r w:rsidRPr="00043495">
        <w:rPr>
          <w:sz w:val="24"/>
          <w:szCs w:val="24"/>
        </w:rPr>
        <w:t>Рак..............................,............................72</w:t>
      </w:r>
    </w:p>
    <w:p w14:paraId="07935B55" w14:textId="77777777" w:rsidR="00B81A1A" w:rsidRPr="00043495" w:rsidRDefault="00B81A1A" w:rsidP="00043495">
      <w:pPr>
        <w:rPr>
          <w:sz w:val="24"/>
          <w:szCs w:val="24"/>
        </w:rPr>
      </w:pPr>
      <w:r w:rsidRPr="00043495">
        <w:rPr>
          <w:sz w:val="24"/>
          <w:szCs w:val="24"/>
        </w:rPr>
        <w:t>Аллергии, астма и сенная лихорадка..............................74</w:t>
      </w:r>
    </w:p>
    <w:p w14:paraId="3B237205" w14:textId="77777777" w:rsidR="00B81A1A" w:rsidRPr="00043495" w:rsidRDefault="00B81A1A" w:rsidP="00043495">
      <w:pPr>
        <w:rPr>
          <w:sz w:val="24"/>
          <w:szCs w:val="24"/>
        </w:rPr>
      </w:pPr>
      <w:r w:rsidRPr="00043495">
        <w:rPr>
          <w:sz w:val="24"/>
          <w:szCs w:val="24"/>
        </w:rPr>
        <w:t>Ревматоидный артрит..........................................74</w:t>
      </w:r>
    </w:p>
    <w:p w14:paraId="59D9EEC0" w14:textId="77777777" w:rsidR="00B81A1A" w:rsidRPr="00043495" w:rsidRDefault="00B81A1A" w:rsidP="00043495">
      <w:pPr>
        <w:rPr>
          <w:sz w:val="24"/>
          <w:szCs w:val="24"/>
        </w:rPr>
      </w:pPr>
      <w:r w:rsidRPr="00043495">
        <w:rPr>
          <w:sz w:val="24"/>
          <w:szCs w:val="24"/>
        </w:rPr>
        <w:t>Боли в спине.................................................75</w:t>
      </w:r>
    </w:p>
    <w:p w14:paraId="18A919CA" w14:textId="77777777" w:rsidR="00B81A1A" w:rsidRPr="00043495" w:rsidRDefault="00B81A1A" w:rsidP="00043495">
      <w:pPr>
        <w:rPr>
          <w:sz w:val="24"/>
          <w:szCs w:val="24"/>
        </w:rPr>
      </w:pPr>
      <w:r w:rsidRPr="00043495">
        <w:rPr>
          <w:sz w:val="24"/>
          <w:szCs w:val="24"/>
        </w:rPr>
        <w:t>Височно-нижнечелюстной синдром...............................76</w:t>
      </w:r>
    </w:p>
    <w:p w14:paraId="2A4F0C49" w14:textId="77777777" w:rsidR="00B81A1A" w:rsidRPr="00043495" w:rsidRDefault="00B81A1A" w:rsidP="00043495">
      <w:pPr>
        <w:rPr>
          <w:sz w:val="24"/>
          <w:szCs w:val="24"/>
        </w:rPr>
      </w:pPr>
      <w:r w:rsidRPr="00043495">
        <w:rPr>
          <w:sz w:val="24"/>
          <w:szCs w:val="24"/>
        </w:rPr>
        <w:t>Посттравматическое стрессовое расстройство.........................77</w:t>
      </w:r>
    </w:p>
    <w:p w14:paraId="3597254F" w14:textId="77777777" w:rsidR="00B81A1A" w:rsidRPr="00043495" w:rsidRDefault="00B81A1A" w:rsidP="00043495">
      <w:pPr>
        <w:rPr>
          <w:sz w:val="24"/>
          <w:szCs w:val="24"/>
        </w:rPr>
      </w:pPr>
      <w:r w:rsidRPr="00043495">
        <w:rPr>
          <w:sz w:val="24"/>
          <w:szCs w:val="24"/>
        </w:rPr>
        <w:t>Стресс и другие расстройства......................................79</w:t>
      </w:r>
    </w:p>
    <w:p w14:paraId="027F2AE9" w14:textId="77777777" w:rsidR="00B81A1A" w:rsidRPr="00043495" w:rsidRDefault="00B81A1A" w:rsidP="00043495">
      <w:pPr>
        <w:rPr>
          <w:sz w:val="24"/>
          <w:szCs w:val="24"/>
        </w:rPr>
      </w:pPr>
      <w:r w:rsidRPr="00043495">
        <w:rPr>
          <w:sz w:val="24"/>
          <w:szCs w:val="24"/>
        </w:rPr>
        <w:t>Выводы.........................................................80</w:t>
      </w:r>
    </w:p>
    <w:p w14:paraId="639DCCA3" w14:textId="77777777" w:rsidR="00B81A1A" w:rsidRPr="00043495" w:rsidRDefault="00B81A1A" w:rsidP="00043495">
      <w:pPr>
        <w:rPr>
          <w:sz w:val="24"/>
          <w:szCs w:val="24"/>
        </w:rPr>
      </w:pPr>
      <w:r w:rsidRPr="00043495">
        <w:rPr>
          <w:b/>
          <w:bCs/>
          <w:sz w:val="24"/>
          <w:szCs w:val="24"/>
        </w:rPr>
        <w:t xml:space="preserve">Часть </w:t>
      </w:r>
      <w:r w:rsidRPr="00043495">
        <w:rPr>
          <w:b/>
          <w:bCs/>
          <w:sz w:val="24"/>
          <w:szCs w:val="24"/>
          <w:lang w:val="en-US"/>
        </w:rPr>
        <w:t>II</w:t>
      </w:r>
      <w:r w:rsidRPr="00043495">
        <w:rPr>
          <w:b/>
          <w:bCs/>
          <w:sz w:val="24"/>
          <w:szCs w:val="24"/>
        </w:rPr>
        <w:t>. Жизненные ситуации и изменение восприятия</w:t>
      </w:r>
    </w:p>
    <w:p w14:paraId="37C07890" w14:textId="77777777" w:rsidR="00B81A1A" w:rsidRPr="00043495" w:rsidRDefault="00B81A1A" w:rsidP="00043495">
      <w:pPr>
        <w:rPr>
          <w:sz w:val="24"/>
          <w:szCs w:val="24"/>
        </w:rPr>
      </w:pPr>
      <w:r w:rsidRPr="00043495">
        <w:rPr>
          <w:sz w:val="24"/>
          <w:szCs w:val="24"/>
        </w:rPr>
        <w:t>Глава 4. Изменение восприятия................................</w:t>
      </w:r>
      <w:r w:rsidRPr="00043495">
        <w:rPr>
          <w:bCs/>
          <w:sz w:val="24"/>
          <w:szCs w:val="24"/>
        </w:rPr>
        <w:t>88</w:t>
      </w:r>
    </w:p>
    <w:p w14:paraId="6DDDF3A4" w14:textId="77777777" w:rsidR="00B81A1A" w:rsidRPr="00043495" w:rsidRDefault="00B81A1A" w:rsidP="00043495">
      <w:pPr>
        <w:rPr>
          <w:sz w:val="24"/>
          <w:szCs w:val="24"/>
        </w:rPr>
      </w:pPr>
      <w:r w:rsidRPr="00043495">
        <w:rPr>
          <w:sz w:val="24"/>
          <w:szCs w:val="24"/>
        </w:rPr>
        <w:t>Модель стресса..................................................89</w:t>
      </w:r>
    </w:p>
    <w:p w14:paraId="76D8D7C8" w14:textId="77777777" w:rsidR="00B81A1A" w:rsidRPr="00043495" w:rsidRDefault="00B81A1A" w:rsidP="00043495">
      <w:pPr>
        <w:rPr>
          <w:sz w:val="24"/>
          <w:szCs w:val="24"/>
        </w:rPr>
      </w:pPr>
      <w:r w:rsidRPr="00043495">
        <w:rPr>
          <w:sz w:val="24"/>
          <w:szCs w:val="24"/>
        </w:rPr>
        <w:t>Установление барьера............................................91</w:t>
      </w:r>
    </w:p>
    <w:p w14:paraId="77DB0193" w14:textId="77777777" w:rsidR="00B81A1A" w:rsidRPr="00043495" w:rsidRDefault="00B81A1A" w:rsidP="00043495">
      <w:pPr>
        <w:rPr>
          <w:sz w:val="24"/>
          <w:szCs w:val="24"/>
        </w:rPr>
      </w:pPr>
      <w:r w:rsidRPr="00043495">
        <w:rPr>
          <w:sz w:val="24"/>
          <w:szCs w:val="24"/>
        </w:rPr>
        <w:t>Комплексное управление стрессом...............................92</w:t>
      </w:r>
    </w:p>
    <w:p w14:paraId="27D8503A" w14:textId="77777777" w:rsidR="00B81A1A" w:rsidRPr="00043495" w:rsidRDefault="00B81A1A" w:rsidP="00043495">
      <w:pPr>
        <w:rPr>
          <w:sz w:val="24"/>
          <w:szCs w:val="24"/>
        </w:rPr>
      </w:pPr>
      <w:r w:rsidRPr="00043495">
        <w:rPr>
          <w:sz w:val="24"/>
          <w:szCs w:val="24"/>
        </w:rPr>
        <w:t>Модель положительного стресса....................................93</w:t>
      </w:r>
    </w:p>
    <w:p w14:paraId="308A833C" w14:textId="77777777" w:rsidR="00B81A1A" w:rsidRPr="00043495" w:rsidRDefault="00B81A1A" w:rsidP="00043495">
      <w:pPr>
        <w:rPr>
          <w:sz w:val="24"/>
          <w:szCs w:val="24"/>
        </w:rPr>
      </w:pPr>
      <w:r w:rsidRPr="00043495">
        <w:rPr>
          <w:sz w:val="24"/>
          <w:szCs w:val="24"/>
        </w:rPr>
        <w:t>Владение собой. Как установить контроль над ситуацией...............94</w:t>
      </w:r>
    </w:p>
    <w:p w14:paraId="4CD9572F" w14:textId="77777777" w:rsidR="00B81A1A" w:rsidRPr="00043495" w:rsidRDefault="00B81A1A" w:rsidP="00043495">
      <w:pPr>
        <w:rPr>
          <w:sz w:val="24"/>
          <w:szCs w:val="24"/>
        </w:rPr>
      </w:pPr>
      <w:r w:rsidRPr="00043495">
        <w:rPr>
          <w:sz w:val="24"/>
          <w:szCs w:val="24"/>
        </w:rPr>
        <w:t>Принятие на себя обязательства....................................98</w:t>
      </w:r>
    </w:p>
    <w:p w14:paraId="48F27D5E" w14:textId="77777777" w:rsidR="00B81A1A" w:rsidRPr="00043495" w:rsidRDefault="00B81A1A" w:rsidP="00043495">
      <w:pPr>
        <w:rPr>
          <w:sz w:val="24"/>
          <w:szCs w:val="24"/>
        </w:rPr>
      </w:pPr>
      <w:r w:rsidRPr="00043495">
        <w:rPr>
          <w:sz w:val="24"/>
          <w:szCs w:val="24"/>
        </w:rPr>
        <w:t>Выводы........................................................100</w:t>
      </w:r>
    </w:p>
    <w:p w14:paraId="19C04A14" w14:textId="77777777" w:rsidR="00B81A1A" w:rsidRPr="00043495" w:rsidRDefault="00B81A1A" w:rsidP="00043495">
      <w:pPr>
        <w:rPr>
          <w:sz w:val="24"/>
          <w:szCs w:val="24"/>
        </w:rPr>
      </w:pPr>
      <w:r w:rsidRPr="00043495">
        <w:rPr>
          <w:sz w:val="24"/>
          <w:szCs w:val="24"/>
        </w:rPr>
        <w:t xml:space="preserve">Глава 5. Вмешательство </w:t>
      </w:r>
      <w:r w:rsidRPr="00043495">
        <w:rPr>
          <w:bCs/>
          <w:sz w:val="24"/>
          <w:szCs w:val="24"/>
        </w:rPr>
        <w:t xml:space="preserve">в </w:t>
      </w:r>
      <w:r w:rsidRPr="00043495">
        <w:rPr>
          <w:sz w:val="24"/>
          <w:szCs w:val="24"/>
        </w:rPr>
        <w:t>жизненные ситуации:</w:t>
      </w:r>
      <w:r w:rsidR="000533F9" w:rsidRPr="00043495">
        <w:rPr>
          <w:sz w:val="24"/>
          <w:szCs w:val="24"/>
        </w:rPr>
        <w:t xml:space="preserve"> </w:t>
      </w:r>
      <w:r w:rsidRPr="00043495">
        <w:rPr>
          <w:sz w:val="24"/>
          <w:szCs w:val="24"/>
        </w:rPr>
        <w:t>внутриличностный аспект..................................</w:t>
      </w:r>
      <w:r w:rsidRPr="00043495">
        <w:rPr>
          <w:bCs/>
          <w:sz w:val="24"/>
          <w:szCs w:val="24"/>
        </w:rPr>
        <w:t>102</w:t>
      </w:r>
    </w:p>
    <w:p w14:paraId="00E6AD52" w14:textId="77777777" w:rsidR="00B81A1A" w:rsidRPr="00043495" w:rsidRDefault="00B81A1A" w:rsidP="00043495">
      <w:pPr>
        <w:rPr>
          <w:sz w:val="24"/>
          <w:szCs w:val="24"/>
        </w:rPr>
      </w:pPr>
      <w:r w:rsidRPr="00043495">
        <w:rPr>
          <w:sz w:val="24"/>
          <w:szCs w:val="24"/>
        </w:rPr>
        <w:t>Устранение лишних стрессоров...................................103</w:t>
      </w:r>
    </w:p>
    <w:p w14:paraId="2C93E447" w14:textId="77777777" w:rsidR="00B81A1A" w:rsidRPr="00043495" w:rsidRDefault="00B81A1A" w:rsidP="00043495">
      <w:pPr>
        <w:rPr>
          <w:sz w:val="24"/>
          <w:szCs w:val="24"/>
        </w:rPr>
      </w:pPr>
      <w:r w:rsidRPr="00043495">
        <w:rPr>
          <w:sz w:val="24"/>
          <w:szCs w:val="24"/>
        </w:rPr>
        <w:t>Питание и стресс................................................105</w:t>
      </w:r>
    </w:p>
    <w:p w14:paraId="40A94831" w14:textId="77777777" w:rsidR="00B81A1A" w:rsidRPr="00043495" w:rsidRDefault="00B81A1A" w:rsidP="00043495">
      <w:pPr>
        <w:rPr>
          <w:sz w:val="24"/>
          <w:szCs w:val="24"/>
        </w:rPr>
      </w:pPr>
      <w:r w:rsidRPr="00043495">
        <w:rPr>
          <w:sz w:val="24"/>
          <w:szCs w:val="24"/>
        </w:rPr>
        <w:t>Шум и стресс...................................................114</w:t>
      </w:r>
    </w:p>
    <w:p w14:paraId="39436152" w14:textId="77777777" w:rsidR="00B81A1A" w:rsidRPr="00043495" w:rsidRDefault="00B81A1A" w:rsidP="00043495">
      <w:pPr>
        <w:rPr>
          <w:sz w:val="24"/>
          <w:szCs w:val="24"/>
        </w:rPr>
      </w:pPr>
      <w:r w:rsidRPr="00043495">
        <w:rPr>
          <w:sz w:val="24"/>
          <w:szCs w:val="24"/>
        </w:rPr>
        <w:t>Жизненные события и стресс.....................................116</w:t>
      </w:r>
    </w:p>
    <w:p w14:paraId="68F95D08" w14:textId="77777777" w:rsidR="00B81A1A" w:rsidRPr="00043495" w:rsidRDefault="00B81A1A" w:rsidP="00043495">
      <w:pPr>
        <w:rPr>
          <w:sz w:val="24"/>
          <w:szCs w:val="24"/>
        </w:rPr>
      </w:pPr>
      <w:r w:rsidRPr="00043495">
        <w:rPr>
          <w:sz w:val="24"/>
          <w:szCs w:val="24"/>
        </w:rPr>
        <w:t>Бытовые проблемы и хронический стресс...........................122</w:t>
      </w:r>
    </w:p>
    <w:p w14:paraId="4172D85E" w14:textId="77777777" w:rsidR="00B81A1A" w:rsidRPr="00043495" w:rsidRDefault="00B81A1A" w:rsidP="00043495">
      <w:pPr>
        <w:rPr>
          <w:sz w:val="24"/>
          <w:szCs w:val="24"/>
        </w:rPr>
      </w:pPr>
      <w:r w:rsidRPr="00043495">
        <w:rPr>
          <w:sz w:val="24"/>
          <w:szCs w:val="24"/>
        </w:rPr>
        <w:t>Анализ успеха..................................................122</w:t>
      </w:r>
    </w:p>
    <w:p w14:paraId="6DE36D88" w14:textId="77777777" w:rsidR="00B81A1A" w:rsidRPr="00043495" w:rsidRDefault="00B81A1A" w:rsidP="00043495">
      <w:pPr>
        <w:rPr>
          <w:sz w:val="24"/>
          <w:szCs w:val="24"/>
        </w:rPr>
      </w:pPr>
      <w:r w:rsidRPr="00043495">
        <w:rPr>
          <w:sz w:val="24"/>
          <w:szCs w:val="24"/>
        </w:rPr>
        <w:t>Шкала бытовых затруднений.....................................125</w:t>
      </w:r>
    </w:p>
    <w:p w14:paraId="48EDDD03" w14:textId="77777777" w:rsidR="00B81A1A" w:rsidRPr="00043495" w:rsidRDefault="00B81A1A" w:rsidP="00043495">
      <w:pPr>
        <w:rPr>
          <w:sz w:val="24"/>
          <w:szCs w:val="24"/>
        </w:rPr>
      </w:pPr>
      <w:r w:rsidRPr="00043495">
        <w:rPr>
          <w:sz w:val="24"/>
          <w:szCs w:val="24"/>
        </w:rPr>
        <w:t>Выводы........................................................128</w:t>
      </w:r>
    </w:p>
    <w:p w14:paraId="6844976D" w14:textId="77777777" w:rsidR="000533F9" w:rsidRPr="00043495" w:rsidRDefault="00B81A1A" w:rsidP="00043495">
      <w:pPr>
        <w:rPr>
          <w:bCs/>
          <w:sz w:val="24"/>
          <w:szCs w:val="24"/>
        </w:rPr>
      </w:pPr>
      <w:r w:rsidRPr="00043495">
        <w:rPr>
          <w:bCs/>
          <w:sz w:val="24"/>
          <w:szCs w:val="24"/>
        </w:rPr>
        <w:t xml:space="preserve">Глава 6. </w:t>
      </w:r>
      <w:r w:rsidRPr="00043495">
        <w:rPr>
          <w:sz w:val="24"/>
          <w:szCs w:val="24"/>
        </w:rPr>
        <w:t xml:space="preserve">Вмешательства </w:t>
      </w:r>
      <w:r w:rsidRPr="00043495">
        <w:rPr>
          <w:bCs/>
          <w:sz w:val="24"/>
          <w:szCs w:val="24"/>
        </w:rPr>
        <w:t xml:space="preserve">в </w:t>
      </w:r>
      <w:r w:rsidRPr="00043495">
        <w:rPr>
          <w:sz w:val="24"/>
          <w:szCs w:val="24"/>
        </w:rPr>
        <w:t xml:space="preserve">жизненные ситуации: межличностный аспект ... </w:t>
      </w:r>
      <w:r w:rsidRPr="00043495">
        <w:rPr>
          <w:bCs/>
          <w:sz w:val="24"/>
          <w:szCs w:val="24"/>
        </w:rPr>
        <w:t xml:space="preserve">132 </w:t>
      </w:r>
    </w:p>
    <w:p w14:paraId="2A721A8C" w14:textId="77777777" w:rsidR="00B81A1A" w:rsidRPr="00043495" w:rsidRDefault="00B81A1A" w:rsidP="00043495">
      <w:pPr>
        <w:rPr>
          <w:sz w:val="24"/>
          <w:szCs w:val="24"/>
        </w:rPr>
      </w:pPr>
      <w:r w:rsidRPr="00043495">
        <w:rPr>
          <w:sz w:val="24"/>
          <w:szCs w:val="24"/>
        </w:rPr>
        <w:t>Защита своих прав..............................................132</w:t>
      </w:r>
    </w:p>
    <w:p w14:paraId="7671408D" w14:textId="77777777" w:rsidR="00B81A1A" w:rsidRPr="00043495" w:rsidRDefault="00B81A1A" w:rsidP="00043495">
      <w:pPr>
        <w:rPr>
          <w:sz w:val="24"/>
          <w:szCs w:val="24"/>
        </w:rPr>
      </w:pPr>
      <w:r w:rsidRPr="00043495">
        <w:rPr>
          <w:sz w:val="24"/>
          <w:szCs w:val="24"/>
        </w:rPr>
        <w:t>Невербальная настойчивость .....................................136</w:t>
      </w:r>
    </w:p>
    <w:p w14:paraId="71C65D4D" w14:textId="77777777" w:rsidR="00B81A1A" w:rsidRPr="00043495" w:rsidRDefault="00B81A1A" w:rsidP="00043495">
      <w:pPr>
        <w:rPr>
          <w:sz w:val="24"/>
          <w:szCs w:val="24"/>
        </w:rPr>
      </w:pPr>
      <w:r w:rsidRPr="00043495">
        <w:rPr>
          <w:sz w:val="24"/>
          <w:szCs w:val="24"/>
        </w:rPr>
        <w:t>Вербальная настойчивость........................................136</w:t>
      </w:r>
    </w:p>
    <w:p w14:paraId="61F64B61" w14:textId="77777777" w:rsidR="00B81A1A" w:rsidRPr="00043495" w:rsidRDefault="00B81A1A" w:rsidP="00043495">
      <w:pPr>
        <w:rPr>
          <w:sz w:val="24"/>
          <w:szCs w:val="24"/>
        </w:rPr>
      </w:pPr>
      <w:r w:rsidRPr="00043495">
        <w:rPr>
          <w:sz w:val="24"/>
          <w:szCs w:val="24"/>
        </w:rPr>
        <w:t>Разрешение конфликта..........................................138</w:t>
      </w:r>
    </w:p>
    <w:p w14:paraId="40B6C48B" w14:textId="77777777" w:rsidR="00B81A1A" w:rsidRPr="00043495" w:rsidRDefault="00B81A1A" w:rsidP="00043495">
      <w:pPr>
        <w:rPr>
          <w:sz w:val="24"/>
          <w:szCs w:val="24"/>
        </w:rPr>
      </w:pPr>
      <w:r w:rsidRPr="00043495">
        <w:rPr>
          <w:sz w:val="24"/>
          <w:szCs w:val="24"/>
        </w:rPr>
        <w:t>Общение......................................................143</w:t>
      </w:r>
    </w:p>
    <w:p w14:paraId="3E9EEF73" w14:textId="77777777" w:rsidR="00B81A1A" w:rsidRPr="00043495" w:rsidRDefault="00B81A1A" w:rsidP="00043495">
      <w:pPr>
        <w:rPr>
          <w:sz w:val="24"/>
          <w:szCs w:val="24"/>
        </w:rPr>
      </w:pPr>
      <w:r w:rsidRPr="00043495">
        <w:rPr>
          <w:sz w:val="24"/>
          <w:szCs w:val="24"/>
        </w:rPr>
        <w:t>Невербальная коммуникация...................................143</w:t>
      </w:r>
    </w:p>
    <w:p w14:paraId="7254D847" w14:textId="77777777" w:rsidR="00B81A1A" w:rsidRPr="00043495" w:rsidRDefault="00B81A1A" w:rsidP="00043495">
      <w:pPr>
        <w:rPr>
          <w:sz w:val="24"/>
          <w:szCs w:val="24"/>
        </w:rPr>
      </w:pPr>
      <w:r w:rsidRPr="00043495">
        <w:rPr>
          <w:sz w:val="24"/>
          <w:szCs w:val="24"/>
        </w:rPr>
        <w:t>Вербальная коммуникация.....................................143</w:t>
      </w:r>
    </w:p>
    <w:p w14:paraId="3BFA2344" w14:textId="77777777" w:rsidR="00B81A1A" w:rsidRPr="00043495" w:rsidRDefault="00B81A1A" w:rsidP="00043495">
      <w:pPr>
        <w:rPr>
          <w:sz w:val="24"/>
          <w:szCs w:val="24"/>
        </w:rPr>
      </w:pPr>
      <w:r w:rsidRPr="00043495">
        <w:rPr>
          <w:sz w:val="24"/>
          <w:szCs w:val="24"/>
        </w:rPr>
        <w:t>Управление временем...........................................145</w:t>
      </w:r>
    </w:p>
    <w:p w14:paraId="0627AAC5" w14:textId="77777777" w:rsidR="00B81A1A" w:rsidRPr="00043495" w:rsidRDefault="00B81A1A" w:rsidP="00043495">
      <w:pPr>
        <w:rPr>
          <w:sz w:val="24"/>
          <w:szCs w:val="24"/>
        </w:rPr>
      </w:pPr>
      <w:r w:rsidRPr="00043495">
        <w:rPr>
          <w:sz w:val="24"/>
          <w:szCs w:val="24"/>
        </w:rPr>
        <w:t>Оценка того, как вы проводите время ...........................146</w:t>
      </w:r>
    </w:p>
    <w:p w14:paraId="3ACEEA7C" w14:textId="77777777" w:rsidR="00B81A1A" w:rsidRPr="00043495" w:rsidRDefault="00B81A1A" w:rsidP="00043495">
      <w:pPr>
        <w:rPr>
          <w:sz w:val="24"/>
          <w:szCs w:val="24"/>
        </w:rPr>
      </w:pPr>
      <w:r w:rsidRPr="00043495">
        <w:rPr>
          <w:sz w:val="24"/>
          <w:szCs w:val="24"/>
        </w:rPr>
        <w:t>Установление целей..........................................147</w:t>
      </w:r>
    </w:p>
    <w:p w14:paraId="2F066340" w14:textId="77777777" w:rsidR="00B81A1A" w:rsidRPr="00043495" w:rsidRDefault="00B81A1A" w:rsidP="00043495">
      <w:pPr>
        <w:rPr>
          <w:sz w:val="24"/>
          <w:szCs w:val="24"/>
        </w:rPr>
      </w:pPr>
      <w:r w:rsidRPr="00043495">
        <w:rPr>
          <w:sz w:val="24"/>
          <w:szCs w:val="24"/>
        </w:rPr>
        <w:t>Определение приоритетов.....................................147</w:t>
      </w:r>
    </w:p>
    <w:p w14:paraId="231A5DAD" w14:textId="77777777" w:rsidR="00B81A1A" w:rsidRPr="00043495" w:rsidRDefault="00B81A1A" w:rsidP="00043495">
      <w:pPr>
        <w:rPr>
          <w:sz w:val="24"/>
          <w:szCs w:val="24"/>
        </w:rPr>
      </w:pPr>
      <w:r w:rsidRPr="00043495">
        <w:rPr>
          <w:sz w:val="24"/>
          <w:szCs w:val="24"/>
        </w:rPr>
        <w:t>Составление расписания  ......................................148</w:t>
      </w:r>
    </w:p>
    <w:p w14:paraId="45887E01" w14:textId="77777777" w:rsidR="00B81A1A" w:rsidRPr="00043495" w:rsidRDefault="00B81A1A" w:rsidP="00043495">
      <w:pPr>
        <w:rPr>
          <w:sz w:val="24"/>
          <w:szCs w:val="24"/>
        </w:rPr>
      </w:pPr>
      <w:r w:rsidRPr="00043495">
        <w:rPr>
          <w:sz w:val="24"/>
          <w:szCs w:val="24"/>
        </w:rPr>
        <w:t>Максимальное увеличение доходов.............................148</w:t>
      </w:r>
    </w:p>
    <w:p w14:paraId="2056C322" w14:textId="77777777" w:rsidR="00B81A1A" w:rsidRPr="00043495" w:rsidRDefault="00B81A1A" w:rsidP="00043495">
      <w:pPr>
        <w:rPr>
          <w:sz w:val="24"/>
          <w:szCs w:val="24"/>
        </w:rPr>
      </w:pPr>
      <w:r w:rsidRPr="00043495">
        <w:rPr>
          <w:sz w:val="24"/>
          <w:szCs w:val="24"/>
        </w:rPr>
        <w:t>Умение сказать «нет».........................................148</w:t>
      </w:r>
    </w:p>
    <w:p w14:paraId="3B88AFDE" w14:textId="77777777" w:rsidR="00B81A1A" w:rsidRPr="00043495" w:rsidRDefault="00B81A1A" w:rsidP="00043495">
      <w:pPr>
        <w:rPr>
          <w:sz w:val="24"/>
          <w:szCs w:val="24"/>
        </w:rPr>
      </w:pPr>
      <w:r w:rsidRPr="00043495">
        <w:rPr>
          <w:sz w:val="24"/>
          <w:szCs w:val="24"/>
        </w:rPr>
        <w:t>Поручение дел исполнителям..................................149</w:t>
      </w:r>
    </w:p>
    <w:p w14:paraId="05CF9A30" w14:textId="77777777" w:rsidR="00B81A1A" w:rsidRPr="00043495" w:rsidRDefault="00B81A1A" w:rsidP="00043495">
      <w:pPr>
        <w:rPr>
          <w:sz w:val="24"/>
          <w:szCs w:val="24"/>
        </w:rPr>
      </w:pPr>
      <w:r w:rsidRPr="00043495">
        <w:rPr>
          <w:sz w:val="24"/>
          <w:szCs w:val="24"/>
        </w:rPr>
        <w:t>Оценка ситуации сразу........................................149</w:t>
      </w:r>
    </w:p>
    <w:p w14:paraId="085AE24E" w14:textId="77777777" w:rsidR="00B81A1A" w:rsidRPr="00043495" w:rsidRDefault="00B81A1A" w:rsidP="00043495">
      <w:pPr>
        <w:rPr>
          <w:sz w:val="24"/>
          <w:szCs w:val="24"/>
        </w:rPr>
      </w:pPr>
      <w:r w:rsidRPr="00043495">
        <w:rPr>
          <w:sz w:val="24"/>
          <w:szCs w:val="24"/>
        </w:rPr>
        <w:t>Обращение с циркулярными документами.......................149</w:t>
      </w:r>
    </w:p>
    <w:p w14:paraId="21A88D06" w14:textId="77777777" w:rsidR="00B81A1A" w:rsidRPr="00043495" w:rsidRDefault="00B81A1A" w:rsidP="00043495">
      <w:pPr>
        <w:rPr>
          <w:sz w:val="24"/>
          <w:szCs w:val="24"/>
        </w:rPr>
      </w:pPr>
      <w:r w:rsidRPr="00043495">
        <w:rPr>
          <w:sz w:val="24"/>
          <w:szCs w:val="24"/>
        </w:rPr>
        <w:t>Ограничение перерывов во времени.............................149</w:t>
      </w:r>
    </w:p>
    <w:p w14:paraId="5A36EBFB" w14:textId="77777777" w:rsidR="00B81A1A" w:rsidRPr="00043495" w:rsidRDefault="00B81A1A" w:rsidP="00043495">
      <w:pPr>
        <w:rPr>
          <w:sz w:val="24"/>
          <w:szCs w:val="24"/>
        </w:rPr>
      </w:pPr>
      <w:r w:rsidRPr="00043495">
        <w:rPr>
          <w:sz w:val="24"/>
          <w:szCs w:val="24"/>
        </w:rPr>
        <w:t>Инвестирование времени......................................149</w:t>
      </w:r>
    </w:p>
    <w:p w14:paraId="0807DCFF" w14:textId="77777777" w:rsidR="00B81A1A" w:rsidRPr="00043495" w:rsidRDefault="00B81A1A" w:rsidP="00043495">
      <w:pPr>
        <w:rPr>
          <w:sz w:val="24"/>
          <w:szCs w:val="24"/>
        </w:rPr>
      </w:pPr>
      <w:r w:rsidRPr="00043495">
        <w:rPr>
          <w:sz w:val="24"/>
          <w:szCs w:val="24"/>
        </w:rPr>
        <w:t>Сеть социальной поддержки......................................150</w:t>
      </w:r>
    </w:p>
    <w:p w14:paraId="30B5C9D3" w14:textId="77777777" w:rsidR="00B81A1A" w:rsidRPr="00043495" w:rsidRDefault="00B81A1A" w:rsidP="00043495">
      <w:pPr>
        <w:rPr>
          <w:sz w:val="24"/>
          <w:szCs w:val="24"/>
        </w:rPr>
      </w:pPr>
      <w:r w:rsidRPr="00043495">
        <w:rPr>
          <w:sz w:val="24"/>
          <w:szCs w:val="24"/>
        </w:rPr>
        <w:t>Выводы .......................................................155</w:t>
      </w:r>
    </w:p>
    <w:p w14:paraId="490C7D6B" w14:textId="77777777" w:rsidR="00B81A1A" w:rsidRPr="00043495" w:rsidRDefault="00B81A1A" w:rsidP="00043495">
      <w:pPr>
        <w:rPr>
          <w:sz w:val="24"/>
          <w:szCs w:val="24"/>
        </w:rPr>
      </w:pPr>
      <w:r w:rsidRPr="00043495">
        <w:rPr>
          <w:bCs/>
          <w:sz w:val="24"/>
          <w:szCs w:val="24"/>
        </w:rPr>
        <w:t>Глава 7. Регуляция восприятия</w:t>
      </w:r>
      <w:r w:rsidRPr="00043495">
        <w:rPr>
          <w:sz w:val="24"/>
          <w:szCs w:val="24"/>
        </w:rPr>
        <w:t>................................</w:t>
      </w:r>
      <w:r w:rsidRPr="00043495">
        <w:rPr>
          <w:bCs/>
          <w:sz w:val="24"/>
          <w:szCs w:val="24"/>
        </w:rPr>
        <w:t>158</w:t>
      </w:r>
    </w:p>
    <w:p w14:paraId="7F343C92" w14:textId="77777777" w:rsidR="00B81A1A" w:rsidRPr="00043495" w:rsidRDefault="00B81A1A" w:rsidP="00043495">
      <w:pPr>
        <w:rPr>
          <w:sz w:val="24"/>
          <w:szCs w:val="24"/>
        </w:rPr>
      </w:pPr>
      <w:r w:rsidRPr="00043495">
        <w:rPr>
          <w:sz w:val="24"/>
          <w:szCs w:val="24"/>
        </w:rPr>
        <w:t>Избирательное осознание........................................158</w:t>
      </w:r>
    </w:p>
    <w:p w14:paraId="1204B0EA" w14:textId="77777777" w:rsidR="00B81A1A" w:rsidRPr="00043495" w:rsidRDefault="00B81A1A" w:rsidP="00043495">
      <w:pPr>
        <w:rPr>
          <w:sz w:val="24"/>
          <w:szCs w:val="24"/>
        </w:rPr>
      </w:pPr>
      <w:r w:rsidRPr="00043495">
        <w:rPr>
          <w:sz w:val="24"/>
          <w:szCs w:val="24"/>
        </w:rPr>
        <w:t>Давайте «нюхать розы»..........................................160</w:t>
      </w:r>
    </w:p>
    <w:p w14:paraId="5903CEDB" w14:textId="77777777" w:rsidR="00B81A1A" w:rsidRPr="00043495" w:rsidRDefault="00B81A1A" w:rsidP="00043495">
      <w:pPr>
        <w:rPr>
          <w:sz w:val="24"/>
          <w:szCs w:val="24"/>
        </w:rPr>
      </w:pPr>
      <w:r w:rsidRPr="00043495">
        <w:rPr>
          <w:sz w:val="24"/>
          <w:szCs w:val="24"/>
        </w:rPr>
        <w:t>Целостное и избирательное осознавание............................162</w:t>
      </w:r>
    </w:p>
    <w:p w14:paraId="02239D33" w14:textId="77777777" w:rsidR="00B81A1A" w:rsidRPr="00043495" w:rsidRDefault="00B81A1A" w:rsidP="00043495">
      <w:pPr>
        <w:rPr>
          <w:sz w:val="24"/>
          <w:szCs w:val="24"/>
        </w:rPr>
      </w:pPr>
      <w:r w:rsidRPr="00043495">
        <w:rPr>
          <w:sz w:val="24"/>
          <w:szCs w:val="24"/>
        </w:rPr>
        <w:t>Благодарное отношение..........................................164</w:t>
      </w:r>
    </w:p>
    <w:p w14:paraId="2B5267C0" w14:textId="77777777" w:rsidR="00B81A1A" w:rsidRPr="00043495" w:rsidRDefault="00B81A1A" w:rsidP="00043495">
      <w:pPr>
        <w:rPr>
          <w:sz w:val="24"/>
          <w:szCs w:val="24"/>
        </w:rPr>
      </w:pPr>
      <w:r w:rsidRPr="00043495">
        <w:rPr>
          <w:sz w:val="24"/>
          <w:szCs w:val="24"/>
        </w:rPr>
        <w:t>Юмор и стресс .................................................165</w:t>
      </w:r>
    </w:p>
    <w:p w14:paraId="1362E967" w14:textId="77777777" w:rsidR="00B81A1A" w:rsidRPr="00043495" w:rsidRDefault="00B81A1A" w:rsidP="00043495">
      <w:pPr>
        <w:rPr>
          <w:sz w:val="24"/>
          <w:szCs w:val="24"/>
        </w:rPr>
      </w:pPr>
      <w:r w:rsidRPr="00043495">
        <w:rPr>
          <w:sz w:val="24"/>
          <w:szCs w:val="24"/>
        </w:rPr>
        <w:t>Поведенческий тип А   ...........................................166</w:t>
      </w:r>
    </w:p>
    <w:p w14:paraId="54A0C4D2" w14:textId="77777777" w:rsidR="00B81A1A" w:rsidRPr="00043495" w:rsidRDefault="00B81A1A" w:rsidP="00043495">
      <w:pPr>
        <w:rPr>
          <w:sz w:val="24"/>
          <w:szCs w:val="24"/>
        </w:rPr>
      </w:pPr>
      <w:r w:rsidRPr="00043495">
        <w:rPr>
          <w:sz w:val="24"/>
          <w:szCs w:val="24"/>
        </w:rPr>
        <w:t>Самооценка....................................................171</w:t>
      </w:r>
    </w:p>
    <w:p w14:paraId="36AB932B" w14:textId="77777777" w:rsidR="00B81A1A" w:rsidRPr="00043495" w:rsidRDefault="00B81A1A" w:rsidP="00043495">
      <w:pPr>
        <w:rPr>
          <w:sz w:val="24"/>
          <w:szCs w:val="24"/>
        </w:rPr>
      </w:pPr>
      <w:r w:rsidRPr="00043495">
        <w:rPr>
          <w:sz w:val="24"/>
          <w:szCs w:val="24"/>
        </w:rPr>
        <w:t>Локус контроля.................................................174</w:t>
      </w:r>
    </w:p>
    <w:p w14:paraId="6F399B28" w14:textId="77777777" w:rsidR="00B81A1A" w:rsidRPr="00043495" w:rsidRDefault="00B81A1A" w:rsidP="00043495">
      <w:pPr>
        <w:rPr>
          <w:sz w:val="24"/>
          <w:szCs w:val="24"/>
        </w:rPr>
      </w:pPr>
      <w:r w:rsidRPr="00043495">
        <w:rPr>
          <w:sz w:val="24"/>
          <w:szCs w:val="24"/>
        </w:rPr>
        <w:t>Управление тревожностью.......................................178</w:t>
      </w:r>
    </w:p>
    <w:p w14:paraId="100232C3" w14:textId="77777777" w:rsidR="00B81A1A" w:rsidRPr="00043495" w:rsidRDefault="00B81A1A" w:rsidP="00043495">
      <w:pPr>
        <w:rPr>
          <w:sz w:val="24"/>
          <w:szCs w:val="24"/>
        </w:rPr>
      </w:pPr>
      <w:r w:rsidRPr="00043495">
        <w:rPr>
          <w:sz w:val="24"/>
          <w:szCs w:val="24"/>
        </w:rPr>
        <w:t>Экзаменационная тревожность.................................179</w:t>
      </w:r>
    </w:p>
    <w:p w14:paraId="3F62259A" w14:textId="77777777" w:rsidR="00B81A1A" w:rsidRPr="00043495" w:rsidRDefault="00B81A1A" w:rsidP="00043495">
      <w:pPr>
        <w:rPr>
          <w:sz w:val="24"/>
          <w:szCs w:val="24"/>
        </w:rPr>
      </w:pPr>
      <w:r w:rsidRPr="00043495">
        <w:rPr>
          <w:sz w:val="24"/>
          <w:szCs w:val="24"/>
        </w:rPr>
        <w:t>Тревожность как черта личности и как состояние.................180</w:t>
      </w:r>
    </w:p>
    <w:p w14:paraId="334958B7" w14:textId="77777777" w:rsidR="00B81A1A" w:rsidRPr="00043495" w:rsidRDefault="00B81A1A" w:rsidP="00043495">
      <w:pPr>
        <w:rPr>
          <w:sz w:val="24"/>
          <w:szCs w:val="24"/>
        </w:rPr>
      </w:pPr>
      <w:r w:rsidRPr="00043495">
        <w:rPr>
          <w:sz w:val="24"/>
          <w:szCs w:val="24"/>
        </w:rPr>
        <w:t>Техники совладания с тревожностью............................180</w:t>
      </w:r>
    </w:p>
    <w:p w14:paraId="1FDD412B" w14:textId="77777777" w:rsidR="00B81A1A" w:rsidRPr="00043495" w:rsidRDefault="00B81A1A" w:rsidP="00043495">
      <w:pPr>
        <w:rPr>
          <w:sz w:val="24"/>
          <w:szCs w:val="24"/>
        </w:rPr>
      </w:pPr>
      <w:r w:rsidRPr="00043495">
        <w:rPr>
          <w:sz w:val="24"/>
          <w:szCs w:val="24"/>
        </w:rPr>
        <w:t>Решительность.................................................185</w:t>
      </w:r>
    </w:p>
    <w:p w14:paraId="0619DC8D" w14:textId="77777777" w:rsidR="00B81A1A" w:rsidRPr="00043495" w:rsidRDefault="00B81A1A" w:rsidP="00043495">
      <w:pPr>
        <w:rPr>
          <w:sz w:val="24"/>
          <w:szCs w:val="24"/>
        </w:rPr>
      </w:pPr>
      <w:r w:rsidRPr="00043495">
        <w:rPr>
          <w:sz w:val="24"/>
          <w:szCs w:val="24"/>
        </w:rPr>
        <w:t>Выводы .......................................................186</w:t>
      </w:r>
    </w:p>
    <w:p w14:paraId="292EBD1B" w14:textId="77777777" w:rsidR="00B81A1A" w:rsidRPr="00043495" w:rsidRDefault="00B81A1A" w:rsidP="00043495">
      <w:pPr>
        <w:rPr>
          <w:sz w:val="24"/>
          <w:szCs w:val="24"/>
        </w:rPr>
      </w:pPr>
      <w:r w:rsidRPr="00043495">
        <w:rPr>
          <w:bCs/>
          <w:sz w:val="24"/>
          <w:szCs w:val="24"/>
        </w:rPr>
        <w:t xml:space="preserve">Глава 8. Духовность </w:t>
      </w:r>
      <w:r w:rsidRPr="00043495">
        <w:rPr>
          <w:sz w:val="24"/>
          <w:szCs w:val="24"/>
        </w:rPr>
        <w:t xml:space="preserve">и </w:t>
      </w:r>
      <w:r w:rsidRPr="00043495">
        <w:rPr>
          <w:bCs/>
          <w:sz w:val="24"/>
          <w:szCs w:val="24"/>
        </w:rPr>
        <w:t>стресс</w:t>
      </w:r>
      <w:r w:rsidRPr="00043495">
        <w:rPr>
          <w:sz w:val="24"/>
          <w:szCs w:val="24"/>
        </w:rPr>
        <w:t>.................................</w:t>
      </w:r>
      <w:r w:rsidRPr="00043495">
        <w:rPr>
          <w:bCs/>
          <w:sz w:val="24"/>
          <w:szCs w:val="24"/>
        </w:rPr>
        <w:t>193</w:t>
      </w:r>
    </w:p>
    <w:p w14:paraId="01196AE9" w14:textId="77777777" w:rsidR="00B81A1A" w:rsidRPr="00043495" w:rsidRDefault="00B81A1A" w:rsidP="00043495">
      <w:pPr>
        <w:rPr>
          <w:sz w:val="24"/>
          <w:szCs w:val="24"/>
        </w:rPr>
      </w:pPr>
      <w:r w:rsidRPr="00043495">
        <w:rPr>
          <w:sz w:val="24"/>
          <w:szCs w:val="24"/>
        </w:rPr>
        <w:t>Духовное здоровье..............................................193</w:t>
      </w:r>
    </w:p>
    <w:p w14:paraId="472725AA" w14:textId="77777777" w:rsidR="00B81A1A" w:rsidRPr="00043495" w:rsidRDefault="00B81A1A" w:rsidP="00043495">
      <w:pPr>
        <w:rPr>
          <w:sz w:val="24"/>
          <w:szCs w:val="24"/>
        </w:rPr>
      </w:pPr>
      <w:r w:rsidRPr="00043495">
        <w:rPr>
          <w:sz w:val="24"/>
          <w:szCs w:val="24"/>
        </w:rPr>
        <w:t>Религия и духовность ...........................................194</w:t>
      </w:r>
    </w:p>
    <w:p w14:paraId="43DCCD5D" w14:textId="77777777" w:rsidR="00B81A1A" w:rsidRPr="00043495" w:rsidRDefault="00B81A1A" w:rsidP="00043495">
      <w:pPr>
        <w:rPr>
          <w:sz w:val="24"/>
          <w:szCs w:val="24"/>
        </w:rPr>
      </w:pPr>
      <w:r w:rsidRPr="00043495">
        <w:rPr>
          <w:sz w:val="24"/>
          <w:szCs w:val="24"/>
        </w:rPr>
        <w:t>Духовность и здоровье...........................................195</w:t>
      </w:r>
    </w:p>
    <w:p w14:paraId="08BF4F97" w14:textId="77777777" w:rsidR="00B81A1A" w:rsidRPr="00043495" w:rsidRDefault="00B81A1A" w:rsidP="00043495">
      <w:pPr>
        <w:rPr>
          <w:sz w:val="24"/>
          <w:szCs w:val="24"/>
        </w:rPr>
      </w:pPr>
      <w:r w:rsidRPr="00043495">
        <w:rPr>
          <w:sz w:val="24"/>
          <w:szCs w:val="24"/>
        </w:rPr>
        <w:t>Как духовность и религиозность влияют на здоровье.................196</w:t>
      </w:r>
    </w:p>
    <w:p w14:paraId="2E5D0F6D" w14:textId="77777777" w:rsidR="00B81A1A" w:rsidRPr="00043495" w:rsidRDefault="00B81A1A" w:rsidP="00043495">
      <w:pPr>
        <w:rPr>
          <w:sz w:val="24"/>
          <w:szCs w:val="24"/>
        </w:rPr>
      </w:pPr>
      <w:r w:rsidRPr="00043495">
        <w:rPr>
          <w:sz w:val="24"/>
          <w:szCs w:val="24"/>
        </w:rPr>
        <w:t>Теория контроля.............................................196</w:t>
      </w:r>
    </w:p>
    <w:p w14:paraId="43258B95" w14:textId="77777777" w:rsidR="00B81A1A" w:rsidRPr="00043495" w:rsidRDefault="00B81A1A" w:rsidP="00043495">
      <w:pPr>
        <w:rPr>
          <w:sz w:val="24"/>
          <w:szCs w:val="24"/>
        </w:rPr>
      </w:pPr>
      <w:r w:rsidRPr="00043495">
        <w:rPr>
          <w:sz w:val="24"/>
          <w:szCs w:val="24"/>
        </w:rPr>
        <w:t>Теория социальной поддержки.................................197</w:t>
      </w:r>
    </w:p>
    <w:p w14:paraId="1268BBCF" w14:textId="77777777" w:rsidR="00B81A1A" w:rsidRPr="00043495" w:rsidRDefault="00B81A1A" w:rsidP="00043495">
      <w:pPr>
        <w:rPr>
          <w:sz w:val="24"/>
          <w:szCs w:val="24"/>
        </w:rPr>
      </w:pPr>
      <w:r w:rsidRPr="00043495">
        <w:rPr>
          <w:sz w:val="24"/>
          <w:szCs w:val="24"/>
        </w:rPr>
        <w:t>Теория плацебо..............................................197</w:t>
      </w:r>
    </w:p>
    <w:p w14:paraId="56F99E28" w14:textId="77777777" w:rsidR="00B81A1A" w:rsidRPr="00043495" w:rsidRDefault="00B81A1A" w:rsidP="00043495">
      <w:pPr>
        <w:rPr>
          <w:sz w:val="24"/>
          <w:szCs w:val="24"/>
        </w:rPr>
      </w:pPr>
      <w:r w:rsidRPr="00043495">
        <w:rPr>
          <w:sz w:val="24"/>
          <w:szCs w:val="24"/>
        </w:rPr>
        <w:t>Прощение и здоровье............................................198</w:t>
      </w:r>
    </w:p>
    <w:p w14:paraId="413559F2" w14:textId="77777777" w:rsidR="00B81A1A" w:rsidRPr="00043495" w:rsidRDefault="00B81A1A" w:rsidP="00043495">
      <w:pPr>
        <w:rPr>
          <w:sz w:val="24"/>
          <w:szCs w:val="24"/>
        </w:rPr>
      </w:pPr>
      <w:r w:rsidRPr="00043495">
        <w:rPr>
          <w:sz w:val="24"/>
          <w:szCs w:val="24"/>
        </w:rPr>
        <w:t>Добровольная помощь как духовная деятельность,</w:t>
      </w:r>
      <w:r w:rsidR="000533F9" w:rsidRPr="00043495">
        <w:rPr>
          <w:sz w:val="24"/>
          <w:szCs w:val="24"/>
        </w:rPr>
        <w:t xml:space="preserve"> </w:t>
      </w:r>
      <w:r w:rsidRPr="00043495">
        <w:rPr>
          <w:sz w:val="24"/>
          <w:szCs w:val="24"/>
        </w:rPr>
        <w:t>полезная для здоровья........................................199</w:t>
      </w:r>
    </w:p>
    <w:p w14:paraId="36C86498" w14:textId="77777777" w:rsidR="00B81A1A" w:rsidRPr="00043495" w:rsidRDefault="00B81A1A" w:rsidP="00043495">
      <w:pPr>
        <w:rPr>
          <w:sz w:val="24"/>
          <w:szCs w:val="24"/>
        </w:rPr>
      </w:pPr>
      <w:r w:rsidRPr="00043495">
        <w:rPr>
          <w:sz w:val="24"/>
          <w:szCs w:val="24"/>
        </w:rPr>
        <w:t>Несколько заключительных мыслей о духовности,</w:t>
      </w:r>
    </w:p>
    <w:p w14:paraId="40C7E03A" w14:textId="77777777" w:rsidR="00B81A1A" w:rsidRPr="00043495" w:rsidRDefault="00B81A1A" w:rsidP="00043495">
      <w:pPr>
        <w:rPr>
          <w:sz w:val="24"/>
          <w:szCs w:val="24"/>
        </w:rPr>
      </w:pPr>
      <w:r w:rsidRPr="00043495">
        <w:rPr>
          <w:sz w:val="24"/>
          <w:szCs w:val="24"/>
        </w:rPr>
        <w:t>здоровье и психологии стресса ,................................200</w:t>
      </w:r>
    </w:p>
    <w:p w14:paraId="4EF1F613" w14:textId="77777777" w:rsidR="00B81A1A" w:rsidRPr="00043495" w:rsidRDefault="00B81A1A" w:rsidP="00043495">
      <w:pPr>
        <w:rPr>
          <w:sz w:val="24"/>
          <w:szCs w:val="24"/>
        </w:rPr>
      </w:pPr>
      <w:r w:rsidRPr="00043495">
        <w:rPr>
          <w:sz w:val="24"/>
          <w:szCs w:val="24"/>
        </w:rPr>
        <w:t>Выводы .......................................................202</w:t>
      </w:r>
    </w:p>
    <w:p w14:paraId="337A0B0C" w14:textId="77777777" w:rsidR="00B81A1A" w:rsidRPr="00043495" w:rsidRDefault="00B81A1A" w:rsidP="00043495">
      <w:pPr>
        <w:rPr>
          <w:sz w:val="24"/>
          <w:szCs w:val="24"/>
        </w:rPr>
      </w:pPr>
      <w:r w:rsidRPr="00043495">
        <w:rPr>
          <w:b/>
          <w:bCs/>
          <w:sz w:val="24"/>
          <w:szCs w:val="24"/>
        </w:rPr>
        <w:t xml:space="preserve">Часть </w:t>
      </w:r>
      <w:r w:rsidRPr="00043495">
        <w:rPr>
          <w:b/>
          <w:bCs/>
          <w:sz w:val="24"/>
          <w:szCs w:val="24"/>
          <w:lang w:val="en-US"/>
        </w:rPr>
        <w:t>III</w:t>
      </w:r>
      <w:r w:rsidRPr="00043495">
        <w:rPr>
          <w:b/>
          <w:bCs/>
          <w:sz w:val="24"/>
          <w:szCs w:val="24"/>
        </w:rPr>
        <w:t>. Основные приложения.Техники релаксации</w:t>
      </w:r>
    </w:p>
    <w:p w14:paraId="6C06A486" w14:textId="77777777" w:rsidR="00B81A1A" w:rsidRPr="00043495" w:rsidRDefault="00B81A1A" w:rsidP="00043495">
      <w:pPr>
        <w:rPr>
          <w:sz w:val="24"/>
          <w:szCs w:val="24"/>
        </w:rPr>
      </w:pPr>
      <w:r w:rsidRPr="00043495">
        <w:rPr>
          <w:sz w:val="24"/>
          <w:szCs w:val="24"/>
        </w:rPr>
        <w:t>Медицинские показания.........................................208</w:t>
      </w:r>
    </w:p>
    <w:p w14:paraId="55E2885D" w14:textId="77777777" w:rsidR="00B81A1A" w:rsidRPr="00043495" w:rsidRDefault="00B81A1A" w:rsidP="00043495">
      <w:pPr>
        <w:rPr>
          <w:sz w:val="24"/>
          <w:szCs w:val="24"/>
        </w:rPr>
      </w:pPr>
      <w:r w:rsidRPr="00043495">
        <w:rPr>
          <w:sz w:val="24"/>
          <w:szCs w:val="24"/>
        </w:rPr>
        <w:t>Попытки практического применения релаксационных техник..........208</w:t>
      </w:r>
    </w:p>
    <w:p w14:paraId="6E962FF9" w14:textId="77777777" w:rsidR="00B81A1A" w:rsidRPr="00043495" w:rsidRDefault="00B81A1A" w:rsidP="00043495">
      <w:pPr>
        <w:rPr>
          <w:sz w:val="24"/>
          <w:szCs w:val="24"/>
        </w:rPr>
      </w:pPr>
      <w:r w:rsidRPr="00043495">
        <w:rPr>
          <w:bCs/>
          <w:sz w:val="24"/>
          <w:szCs w:val="24"/>
        </w:rPr>
        <w:t>Глава 9. Медитация</w:t>
      </w:r>
      <w:r w:rsidRPr="00043495">
        <w:rPr>
          <w:sz w:val="24"/>
          <w:szCs w:val="24"/>
        </w:rPr>
        <w:t>........................................</w:t>
      </w:r>
      <w:r w:rsidRPr="00043495">
        <w:rPr>
          <w:bCs/>
          <w:sz w:val="24"/>
          <w:szCs w:val="24"/>
        </w:rPr>
        <w:t>210</w:t>
      </w:r>
    </w:p>
    <w:p w14:paraId="12BB5BA5" w14:textId="77777777" w:rsidR="00B81A1A" w:rsidRPr="00043495" w:rsidRDefault="00B81A1A" w:rsidP="00043495">
      <w:pPr>
        <w:rPr>
          <w:sz w:val="24"/>
          <w:szCs w:val="24"/>
        </w:rPr>
      </w:pPr>
      <w:r w:rsidRPr="00043495">
        <w:rPr>
          <w:sz w:val="24"/>
          <w:szCs w:val="24"/>
        </w:rPr>
        <w:t>Что такое медитация?............................................210</w:t>
      </w:r>
    </w:p>
    <w:p w14:paraId="38B789E8" w14:textId="77777777" w:rsidR="00B81A1A" w:rsidRPr="00043495" w:rsidRDefault="00B81A1A" w:rsidP="00043495">
      <w:pPr>
        <w:rPr>
          <w:sz w:val="24"/>
          <w:szCs w:val="24"/>
        </w:rPr>
      </w:pPr>
      <w:r w:rsidRPr="00043495">
        <w:rPr>
          <w:sz w:val="24"/>
          <w:szCs w:val="24"/>
        </w:rPr>
        <w:t>Типы медитации................................................211</w:t>
      </w:r>
    </w:p>
    <w:p w14:paraId="74324F43" w14:textId="77777777" w:rsidR="00B81A1A" w:rsidRPr="00043495" w:rsidRDefault="00B81A1A" w:rsidP="00043495">
      <w:pPr>
        <w:rPr>
          <w:sz w:val="24"/>
          <w:szCs w:val="24"/>
        </w:rPr>
      </w:pPr>
      <w:r w:rsidRPr="00043495">
        <w:rPr>
          <w:sz w:val="24"/>
          <w:szCs w:val="24"/>
        </w:rPr>
        <w:t>Польза медитации...............................................212</w:t>
      </w:r>
    </w:p>
    <w:p w14:paraId="4917B034" w14:textId="77777777" w:rsidR="00B81A1A" w:rsidRPr="00043495" w:rsidRDefault="00B81A1A" w:rsidP="00043495">
      <w:pPr>
        <w:rPr>
          <w:sz w:val="24"/>
          <w:szCs w:val="24"/>
        </w:rPr>
      </w:pPr>
      <w:r w:rsidRPr="00043495">
        <w:rPr>
          <w:sz w:val="24"/>
          <w:szCs w:val="24"/>
        </w:rPr>
        <w:t>Физиологические эффекты....................................213</w:t>
      </w:r>
    </w:p>
    <w:p w14:paraId="2CCFA644" w14:textId="77777777" w:rsidR="00B81A1A" w:rsidRPr="00043495" w:rsidRDefault="00B81A1A" w:rsidP="00043495">
      <w:pPr>
        <w:rPr>
          <w:sz w:val="24"/>
          <w:szCs w:val="24"/>
        </w:rPr>
      </w:pPr>
      <w:r w:rsidRPr="00043495">
        <w:rPr>
          <w:sz w:val="24"/>
          <w:szCs w:val="24"/>
        </w:rPr>
        <w:t>Психологические эффекты.....................................214</w:t>
      </w:r>
    </w:p>
    <w:p w14:paraId="352A3D58" w14:textId="77777777" w:rsidR="00B81A1A" w:rsidRPr="00043495" w:rsidRDefault="00B81A1A" w:rsidP="00043495">
      <w:pPr>
        <w:rPr>
          <w:sz w:val="24"/>
          <w:szCs w:val="24"/>
        </w:rPr>
      </w:pPr>
      <w:r w:rsidRPr="00043495">
        <w:rPr>
          <w:sz w:val="24"/>
          <w:szCs w:val="24"/>
        </w:rPr>
        <w:t>Как медитировать...............................................214</w:t>
      </w:r>
    </w:p>
    <w:p w14:paraId="30802D1D" w14:textId="77777777" w:rsidR="00B81A1A" w:rsidRPr="00043495" w:rsidRDefault="00B81A1A" w:rsidP="00043495">
      <w:pPr>
        <w:rPr>
          <w:sz w:val="24"/>
          <w:szCs w:val="24"/>
        </w:rPr>
      </w:pPr>
      <w:r w:rsidRPr="00043495">
        <w:rPr>
          <w:sz w:val="24"/>
          <w:szCs w:val="24"/>
        </w:rPr>
        <w:t>Время для медитации............................................217</w:t>
      </w:r>
    </w:p>
    <w:p w14:paraId="404F8AB3" w14:textId="77777777" w:rsidR="00B81A1A" w:rsidRPr="00043495" w:rsidRDefault="00B81A1A" w:rsidP="00043495">
      <w:pPr>
        <w:rPr>
          <w:sz w:val="24"/>
          <w:szCs w:val="24"/>
        </w:rPr>
      </w:pPr>
      <w:r w:rsidRPr="00043495">
        <w:rPr>
          <w:sz w:val="24"/>
          <w:szCs w:val="24"/>
        </w:rPr>
        <w:t>Оценочная шкала для медитации...............................217</w:t>
      </w:r>
    </w:p>
    <w:p w14:paraId="4688D4B6" w14:textId="77777777" w:rsidR="00B81A1A" w:rsidRPr="00043495" w:rsidRDefault="00B81A1A" w:rsidP="00043495">
      <w:pPr>
        <w:rPr>
          <w:sz w:val="24"/>
          <w:szCs w:val="24"/>
        </w:rPr>
      </w:pPr>
      <w:r w:rsidRPr="00043495">
        <w:rPr>
          <w:sz w:val="24"/>
          <w:szCs w:val="24"/>
        </w:rPr>
        <w:t>Выводы.......................................................218</w:t>
      </w:r>
    </w:p>
    <w:p w14:paraId="0A55223D" w14:textId="77777777" w:rsidR="00B81A1A" w:rsidRPr="00043495" w:rsidRDefault="00B81A1A" w:rsidP="00043495">
      <w:pPr>
        <w:rPr>
          <w:sz w:val="24"/>
          <w:szCs w:val="24"/>
        </w:rPr>
      </w:pPr>
      <w:r w:rsidRPr="00043495">
        <w:rPr>
          <w:bCs/>
          <w:sz w:val="24"/>
          <w:szCs w:val="24"/>
        </w:rPr>
        <w:t>Глава 10. Аутогенная тренировка и визуализация</w:t>
      </w:r>
      <w:r w:rsidRPr="00043495">
        <w:rPr>
          <w:sz w:val="24"/>
          <w:szCs w:val="24"/>
        </w:rPr>
        <w:t>..................</w:t>
      </w:r>
      <w:r w:rsidRPr="00043495">
        <w:rPr>
          <w:bCs/>
          <w:sz w:val="24"/>
          <w:szCs w:val="24"/>
        </w:rPr>
        <w:t>222</w:t>
      </w:r>
    </w:p>
    <w:p w14:paraId="7F0F22A6" w14:textId="77777777" w:rsidR="00B81A1A" w:rsidRPr="00043495" w:rsidRDefault="00B81A1A" w:rsidP="00043495">
      <w:pPr>
        <w:rPr>
          <w:sz w:val="24"/>
          <w:szCs w:val="24"/>
        </w:rPr>
      </w:pPr>
      <w:r w:rsidRPr="00043495">
        <w:rPr>
          <w:sz w:val="24"/>
          <w:szCs w:val="24"/>
        </w:rPr>
        <w:t>Что такое аутогенная тренировка?.................................222</w:t>
      </w:r>
    </w:p>
    <w:p w14:paraId="02B125C2" w14:textId="77777777" w:rsidR="00B81A1A" w:rsidRPr="00043495" w:rsidRDefault="00B81A1A" w:rsidP="00043495">
      <w:pPr>
        <w:rPr>
          <w:sz w:val="24"/>
          <w:szCs w:val="24"/>
        </w:rPr>
      </w:pPr>
      <w:r w:rsidRPr="00043495">
        <w:rPr>
          <w:sz w:val="24"/>
          <w:szCs w:val="24"/>
        </w:rPr>
        <w:t>Польза аутогенной тренировки....................................223</w:t>
      </w:r>
    </w:p>
    <w:p w14:paraId="610222B8" w14:textId="77777777" w:rsidR="00B81A1A" w:rsidRPr="00043495" w:rsidRDefault="00B81A1A" w:rsidP="00043495">
      <w:pPr>
        <w:rPr>
          <w:sz w:val="24"/>
          <w:szCs w:val="24"/>
        </w:rPr>
      </w:pPr>
      <w:r w:rsidRPr="00043495">
        <w:rPr>
          <w:sz w:val="24"/>
          <w:szCs w:val="24"/>
        </w:rPr>
        <w:t>Физиологические эффекты....................................224</w:t>
      </w:r>
    </w:p>
    <w:p w14:paraId="29FAE33C" w14:textId="77777777" w:rsidR="00B81A1A" w:rsidRPr="00043495" w:rsidRDefault="00B81A1A" w:rsidP="00043495">
      <w:pPr>
        <w:rPr>
          <w:sz w:val="24"/>
          <w:szCs w:val="24"/>
        </w:rPr>
      </w:pPr>
      <w:r w:rsidRPr="00043495">
        <w:rPr>
          <w:sz w:val="24"/>
          <w:szCs w:val="24"/>
        </w:rPr>
        <w:t>Психологические эффекты.....................................224</w:t>
      </w:r>
    </w:p>
    <w:p w14:paraId="18EC3EFB" w14:textId="77777777" w:rsidR="00B81A1A" w:rsidRPr="00043495" w:rsidRDefault="00B81A1A" w:rsidP="00043495">
      <w:pPr>
        <w:rPr>
          <w:sz w:val="24"/>
          <w:szCs w:val="24"/>
        </w:rPr>
      </w:pPr>
      <w:r w:rsidRPr="00043495">
        <w:rPr>
          <w:sz w:val="24"/>
          <w:szCs w:val="24"/>
        </w:rPr>
        <w:t>Как заниматься аутогенной тренировкой............................224</w:t>
      </w:r>
    </w:p>
    <w:p w14:paraId="3A38CFEB" w14:textId="77777777" w:rsidR="00B81A1A" w:rsidRPr="00043495" w:rsidRDefault="00B81A1A" w:rsidP="00043495">
      <w:pPr>
        <w:rPr>
          <w:sz w:val="24"/>
          <w:szCs w:val="24"/>
        </w:rPr>
      </w:pPr>
      <w:r w:rsidRPr="00043495">
        <w:rPr>
          <w:sz w:val="24"/>
          <w:szCs w:val="24"/>
        </w:rPr>
        <w:t>Предварительные замечания...................................225</w:t>
      </w:r>
    </w:p>
    <w:p w14:paraId="308D2EB5" w14:textId="77777777" w:rsidR="00B81A1A" w:rsidRPr="00043495" w:rsidRDefault="00B81A1A" w:rsidP="00043495">
      <w:pPr>
        <w:rPr>
          <w:sz w:val="24"/>
          <w:szCs w:val="24"/>
        </w:rPr>
      </w:pPr>
      <w:r w:rsidRPr="00043495">
        <w:rPr>
          <w:sz w:val="24"/>
          <w:szCs w:val="24"/>
        </w:rPr>
        <w:t>Положение тела..............................................225</w:t>
      </w:r>
    </w:p>
    <w:p w14:paraId="3345A268" w14:textId="77777777" w:rsidR="00B81A1A" w:rsidRPr="00043495" w:rsidRDefault="00B81A1A" w:rsidP="00043495">
      <w:pPr>
        <w:rPr>
          <w:sz w:val="24"/>
          <w:szCs w:val="24"/>
        </w:rPr>
      </w:pPr>
      <w:r w:rsidRPr="00043495">
        <w:rPr>
          <w:sz w:val="24"/>
          <w:szCs w:val="24"/>
        </w:rPr>
        <w:t>Шесть начальных стадий, аутогенной тренировки..................226</w:t>
      </w:r>
    </w:p>
    <w:p w14:paraId="117442A8" w14:textId="77777777" w:rsidR="00B81A1A" w:rsidRPr="00043495" w:rsidRDefault="00B81A1A" w:rsidP="00043495">
      <w:pPr>
        <w:rPr>
          <w:sz w:val="24"/>
          <w:szCs w:val="24"/>
        </w:rPr>
      </w:pPr>
      <w:r w:rsidRPr="00043495">
        <w:rPr>
          <w:sz w:val="24"/>
          <w:szCs w:val="24"/>
        </w:rPr>
        <w:t>Визуализация  ...............................................227</w:t>
      </w:r>
    </w:p>
    <w:p w14:paraId="342DD676" w14:textId="77777777" w:rsidR="00B81A1A" w:rsidRPr="00043495" w:rsidRDefault="00B81A1A" w:rsidP="00043495">
      <w:pPr>
        <w:rPr>
          <w:sz w:val="24"/>
          <w:szCs w:val="24"/>
        </w:rPr>
      </w:pPr>
      <w:r w:rsidRPr="00043495">
        <w:rPr>
          <w:sz w:val="24"/>
          <w:szCs w:val="24"/>
        </w:rPr>
        <w:t>Практическое задание по аутогенной тренировке....................228</w:t>
      </w:r>
    </w:p>
    <w:p w14:paraId="5D8945E1" w14:textId="77777777" w:rsidR="00B81A1A" w:rsidRPr="00043495" w:rsidRDefault="00B81A1A" w:rsidP="00043495">
      <w:pPr>
        <w:rPr>
          <w:sz w:val="24"/>
          <w:szCs w:val="24"/>
        </w:rPr>
      </w:pPr>
      <w:r w:rsidRPr="00043495">
        <w:rPr>
          <w:sz w:val="24"/>
          <w:szCs w:val="24"/>
        </w:rPr>
        <w:t>Оценочная шкала релаксационной техники.........................231</w:t>
      </w:r>
    </w:p>
    <w:p w14:paraId="764AC0D8" w14:textId="77777777" w:rsidR="00B81A1A" w:rsidRPr="00043495" w:rsidRDefault="00B81A1A" w:rsidP="00043495">
      <w:pPr>
        <w:rPr>
          <w:sz w:val="24"/>
          <w:szCs w:val="24"/>
        </w:rPr>
      </w:pPr>
      <w:r w:rsidRPr="00043495">
        <w:rPr>
          <w:sz w:val="24"/>
          <w:szCs w:val="24"/>
        </w:rPr>
        <w:t>Выводы.......................................................232</w:t>
      </w:r>
    </w:p>
    <w:p w14:paraId="2CD52531" w14:textId="77777777" w:rsidR="00B81A1A" w:rsidRPr="00043495" w:rsidRDefault="00B81A1A" w:rsidP="00043495">
      <w:pPr>
        <w:rPr>
          <w:sz w:val="24"/>
          <w:szCs w:val="24"/>
        </w:rPr>
      </w:pPr>
      <w:r w:rsidRPr="00043495">
        <w:rPr>
          <w:sz w:val="24"/>
          <w:szCs w:val="24"/>
        </w:rPr>
        <w:t xml:space="preserve">Глава </w:t>
      </w:r>
      <w:r w:rsidRPr="00043495">
        <w:rPr>
          <w:bCs/>
          <w:sz w:val="24"/>
          <w:szCs w:val="24"/>
        </w:rPr>
        <w:t>11</w:t>
      </w:r>
      <w:r w:rsidRPr="00043495">
        <w:rPr>
          <w:sz w:val="24"/>
          <w:szCs w:val="24"/>
        </w:rPr>
        <w:t xml:space="preserve">. </w:t>
      </w:r>
      <w:r w:rsidRPr="00043495">
        <w:rPr>
          <w:bCs/>
          <w:sz w:val="24"/>
          <w:szCs w:val="24"/>
        </w:rPr>
        <w:t>Прогрессивная релаксация</w:t>
      </w:r>
      <w:r w:rsidRPr="00043495">
        <w:rPr>
          <w:sz w:val="24"/>
          <w:szCs w:val="24"/>
        </w:rPr>
        <w:t>............................</w:t>
      </w:r>
      <w:r w:rsidRPr="00043495">
        <w:rPr>
          <w:bCs/>
          <w:sz w:val="24"/>
          <w:szCs w:val="24"/>
        </w:rPr>
        <w:t>236</w:t>
      </w:r>
    </w:p>
    <w:p w14:paraId="080092E9" w14:textId="77777777" w:rsidR="00B81A1A" w:rsidRPr="00043495" w:rsidRDefault="00B81A1A" w:rsidP="00043495">
      <w:pPr>
        <w:rPr>
          <w:sz w:val="24"/>
          <w:szCs w:val="24"/>
        </w:rPr>
      </w:pPr>
      <w:r w:rsidRPr="00043495">
        <w:rPr>
          <w:sz w:val="24"/>
          <w:szCs w:val="24"/>
        </w:rPr>
        <w:t>Зажимы.......................................................237</w:t>
      </w:r>
    </w:p>
    <w:p w14:paraId="19109A69" w14:textId="77777777" w:rsidR="00B81A1A" w:rsidRPr="00043495" w:rsidRDefault="00B81A1A" w:rsidP="00043495">
      <w:pPr>
        <w:rPr>
          <w:sz w:val="24"/>
          <w:szCs w:val="24"/>
        </w:rPr>
      </w:pPr>
      <w:r w:rsidRPr="00043495">
        <w:rPr>
          <w:sz w:val="24"/>
          <w:szCs w:val="24"/>
        </w:rPr>
        <w:t>Что такое прогрессивная релаксация?..............................237</w:t>
      </w:r>
    </w:p>
    <w:p w14:paraId="2D00769A" w14:textId="77777777" w:rsidR="00B81A1A" w:rsidRPr="00043495" w:rsidRDefault="00B81A1A" w:rsidP="00043495">
      <w:pPr>
        <w:rPr>
          <w:sz w:val="24"/>
          <w:szCs w:val="24"/>
        </w:rPr>
      </w:pPr>
      <w:r w:rsidRPr="00043495">
        <w:rPr>
          <w:sz w:val="24"/>
          <w:szCs w:val="24"/>
        </w:rPr>
        <w:t>Преимущества прогрессивной релаксации..........................238</w:t>
      </w:r>
    </w:p>
    <w:p w14:paraId="05D2BE3A" w14:textId="77777777" w:rsidR="00B81A1A" w:rsidRPr="00043495" w:rsidRDefault="00B81A1A" w:rsidP="00043495">
      <w:pPr>
        <w:rPr>
          <w:sz w:val="24"/>
          <w:szCs w:val="24"/>
        </w:rPr>
      </w:pPr>
      <w:r w:rsidRPr="00043495">
        <w:rPr>
          <w:sz w:val="24"/>
          <w:szCs w:val="24"/>
        </w:rPr>
        <w:t>Физиологические эффекты....................................238</w:t>
      </w:r>
    </w:p>
    <w:p w14:paraId="00D8671B" w14:textId="77777777" w:rsidR="00B81A1A" w:rsidRPr="00043495" w:rsidRDefault="00B81A1A" w:rsidP="00043495">
      <w:pPr>
        <w:rPr>
          <w:sz w:val="24"/>
          <w:szCs w:val="24"/>
        </w:rPr>
      </w:pPr>
      <w:r w:rsidRPr="00043495">
        <w:rPr>
          <w:sz w:val="24"/>
          <w:szCs w:val="24"/>
        </w:rPr>
        <w:t>Психологические эффекты   ....................................239</w:t>
      </w:r>
    </w:p>
    <w:p w14:paraId="08F8147C" w14:textId="77777777" w:rsidR="00B81A1A" w:rsidRPr="00043495" w:rsidRDefault="00B81A1A" w:rsidP="00043495">
      <w:pPr>
        <w:rPr>
          <w:sz w:val="24"/>
          <w:szCs w:val="24"/>
        </w:rPr>
      </w:pPr>
      <w:r w:rsidRPr="00043495">
        <w:rPr>
          <w:sz w:val="24"/>
          <w:szCs w:val="24"/>
        </w:rPr>
        <w:t>Как заниматься прогрессивной релаксацией.........................239</w:t>
      </w:r>
    </w:p>
    <w:p w14:paraId="303689D4" w14:textId="77777777" w:rsidR="00B81A1A" w:rsidRPr="00043495" w:rsidRDefault="00B81A1A" w:rsidP="00043495">
      <w:pPr>
        <w:rPr>
          <w:sz w:val="24"/>
          <w:szCs w:val="24"/>
        </w:rPr>
      </w:pPr>
      <w:r w:rsidRPr="00043495">
        <w:rPr>
          <w:sz w:val="24"/>
          <w:szCs w:val="24"/>
        </w:rPr>
        <w:t>Как определить, что вы напряжены.............................239</w:t>
      </w:r>
    </w:p>
    <w:p w14:paraId="37525282" w14:textId="77777777" w:rsidR="00B81A1A" w:rsidRPr="00043495" w:rsidRDefault="00B81A1A" w:rsidP="00043495">
      <w:pPr>
        <w:rPr>
          <w:sz w:val="24"/>
          <w:szCs w:val="24"/>
        </w:rPr>
      </w:pPr>
      <w:r w:rsidRPr="00043495">
        <w:rPr>
          <w:sz w:val="24"/>
          <w:szCs w:val="24"/>
        </w:rPr>
        <w:t>Требования..................................................240</w:t>
      </w:r>
    </w:p>
    <w:p w14:paraId="6C34282B" w14:textId="77777777" w:rsidR="00B81A1A" w:rsidRPr="00043495" w:rsidRDefault="00B81A1A" w:rsidP="00043495">
      <w:pPr>
        <w:rPr>
          <w:sz w:val="24"/>
          <w:szCs w:val="24"/>
        </w:rPr>
      </w:pPr>
      <w:r w:rsidRPr="00043495">
        <w:rPr>
          <w:sz w:val="24"/>
          <w:szCs w:val="24"/>
        </w:rPr>
        <w:t>Положение тела..............................................240</w:t>
      </w:r>
    </w:p>
    <w:p w14:paraId="27F5E12C" w14:textId="77777777" w:rsidR="00B81A1A" w:rsidRPr="00043495" w:rsidRDefault="00B81A1A" w:rsidP="00043495">
      <w:pPr>
        <w:rPr>
          <w:sz w:val="24"/>
          <w:szCs w:val="24"/>
        </w:rPr>
      </w:pPr>
      <w:r w:rsidRPr="00043495">
        <w:rPr>
          <w:sz w:val="24"/>
          <w:szCs w:val="24"/>
        </w:rPr>
        <w:t>Упражнения.................................................241</w:t>
      </w:r>
    </w:p>
    <w:p w14:paraId="1ECC2FE0" w14:textId="77777777" w:rsidR="00B81A1A" w:rsidRPr="00043495" w:rsidRDefault="00B81A1A" w:rsidP="00043495">
      <w:pPr>
        <w:rPr>
          <w:sz w:val="24"/>
          <w:szCs w:val="24"/>
        </w:rPr>
      </w:pPr>
      <w:r w:rsidRPr="00043495">
        <w:rPr>
          <w:sz w:val="24"/>
          <w:szCs w:val="24"/>
        </w:rPr>
        <w:t>Несколько маленьких упражнений..............................245</w:t>
      </w:r>
    </w:p>
    <w:p w14:paraId="1A556484" w14:textId="77777777" w:rsidR="00B81A1A" w:rsidRPr="00043495" w:rsidRDefault="00B81A1A" w:rsidP="00043495">
      <w:pPr>
        <w:rPr>
          <w:sz w:val="24"/>
          <w:szCs w:val="24"/>
        </w:rPr>
      </w:pPr>
      <w:r w:rsidRPr="00043495">
        <w:rPr>
          <w:sz w:val="24"/>
          <w:szCs w:val="24"/>
        </w:rPr>
        <w:t>Оценочная шкала прогрессивной релаксации........................246</w:t>
      </w:r>
    </w:p>
    <w:p w14:paraId="58FDE203" w14:textId="77777777" w:rsidR="00B81A1A" w:rsidRPr="00043495" w:rsidRDefault="00B81A1A" w:rsidP="00043495">
      <w:pPr>
        <w:rPr>
          <w:sz w:val="24"/>
          <w:szCs w:val="24"/>
        </w:rPr>
      </w:pPr>
      <w:r w:rsidRPr="00043495">
        <w:rPr>
          <w:sz w:val="24"/>
          <w:szCs w:val="24"/>
        </w:rPr>
        <w:t>Выводы........................................................247</w:t>
      </w:r>
    </w:p>
    <w:p w14:paraId="1ED46090" w14:textId="77777777" w:rsidR="00B81A1A" w:rsidRPr="00043495" w:rsidRDefault="00B81A1A" w:rsidP="00043495">
      <w:pPr>
        <w:rPr>
          <w:sz w:val="24"/>
          <w:szCs w:val="24"/>
        </w:rPr>
      </w:pPr>
      <w:r w:rsidRPr="00043495">
        <w:rPr>
          <w:bCs/>
          <w:sz w:val="24"/>
          <w:szCs w:val="24"/>
        </w:rPr>
        <w:t>Глава 12. Биологическая обратная связь и другие</w:t>
      </w:r>
      <w:r w:rsidR="000533F9" w:rsidRPr="00043495">
        <w:rPr>
          <w:sz w:val="24"/>
          <w:szCs w:val="24"/>
        </w:rPr>
        <w:t xml:space="preserve"> </w:t>
      </w:r>
      <w:r w:rsidRPr="00043495">
        <w:rPr>
          <w:bCs/>
          <w:sz w:val="24"/>
          <w:szCs w:val="24"/>
        </w:rPr>
        <w:t>релаксационные техники</w:t>
      </w:r>
      <w:r w:rsidRPr="00043495">
        <w:rPr>
          <w:sz w:val="24"/>
          <w:szCs w:val="24"/>
        </w:rPr>
        <w:t>..................................</w:t>
      </w:r>
      <w:r w:rsidRPr="00043495">
        <w:rPr>
          <w:bCs/>
          <w:sz w:val="24"/>
          <w:szCs w:val="24"/>
        </w:rPr>
        <w:t>250</w:t>
      </w:r>
    </w:p>
    <w:p w14:paraId="54893520" w14:textId="77777777" w:rsidR="00B81A1A" w:rsidRPr="00043495" w:rsidRDefault="00B81A1A" w:rsidP="00043495">
      <w:pPr>
        <w:rPr>
          <w:sz w:val="24"/>
          <w:szCs w:val="24"/>
        </w:rPr>
      </w:pPr>
      <w:r w:rsidRPr="00043495">
        <w:rPr>
          <w:sz w:val="24"/>
          <w:szCs w:val="24"/>
        </w:rPr>
        <w:t>Что такое биологическая обратная связь?...........................250</w:t>
      </w:r>
    </w:p>
    <w:p w14:paraId="2EC7EB09" w14:textId="77777777" w:rsidR="00B81A1A" w:rsidRPr="00043495" w:rsidRDefault="00B81A1A" w:rsidP="00043495">
      <w:pPr>
        <w:rPr>
          <w:sz w:val="24"/>
          <w:szCs w:val="24"/>
        </w:rPr>
      </w:pPr>
      <w:r w:rsidRPr="00043495">
        <w:rPr>
          <w:sz w:val="24"/>
          <w:szCs w:val="24"/>
        </w:rPr>
        <w:t>Преимущества биологической обратной связи.......................251</w:t>
      </w:r>
    </w:p>
    <w:p w14:paraId="46908D03" w14:textId="77777777" w:rsidR="00B81A1A" w:rsidRPr="00043495" w:rsidRDefault="00B81A1A" w:rsidP="00043495">
      <w:pPr>
        <w:rPr>
          <w:sz w:val="24"/>
          <w:szCs w:val="24"/>
        </w:rPr>
      </w:pPr>
      <w:r w:rsidRPr="00043495">
        <w:rPr>
          <w:sz w:val="24"/>
          <w:szCs w:val="24"/>
        </w:rPr>
        <w:t>Физиологические эффекты....................................252</w:t>
      </w:r>
    </w:p>
    <w:p w14:paraId="327E96A4" w14:textId="77777777" w:rsidR="00B81A1A" w:rsidRPr="00043495" w:rsidRDefault="00B81A1A" w:rsidP="00043495">
      <w:pPr>
        <w:rPr>
          <w:sz w:val="24"/>
          <w:szCs w:val="24"/>
        </w:rPr>
      </w:pPr>
      <w:r w:rsidRPr="00043495">
        <w:rPr>
          <w:sz w:val="24"/>
          <w:szCs w:val="24"/>
        </w:rPr>
        <w:t>Психологические эффекты.....................................253</w:t>
      </w:r>
    </w:p>
    <w:p w14:paraId="3D65D04B" w14:textId="77777777" w:rsidR="00B81A1A" w:rsidRPr="00043495" w:rsidRDefault="00B81A1A" w:rsidP="00043495">
      <w:pPr>
        <w:rPr>
          <w:sz w:val="24"/>
          <w:szCs w:val="24"/>
        </w:rPr>
      </w:pPr>
      <w:r w:rsidRPr="00043495">
        <w:rPr>
          <w:sz w:val="24"/>
          <w:szCs w:val="24"/>
        </w:rPr>
        <w:t>Как расслабляться, используя биологическую обратную связь..........254</w:t>
      </w:r>
    </w:p>
    <w:p w14:paraId="05F4A85D" w14:textId="77777777" w:rsidR="00B81A1A" w:rsidRPr="00043495" w:rsidRDefault="00B81A1A" w:rsidP="00043495">
      <w:pPr>
        <w:rPr>
          <w:sz w:val="24"/>
          <w:szCs w:val="24"/>
        </w:rPr>
      </w:pPr>
      <w:r w:rsidRPr="00043495">
        <w:rPr>
          <w:sz w:val="24"/>
          <w:szCs w:val="24"/>
        </w:rPr>
        <w:t>Как подготовиться к занятию биологической обратной связью.........255</w:t>
      </w:r>
    </w:p>
    <w:p w14:paraId="15EBA678" w14:textId="77777777" w:rsidR="00B81A1A" w:rsidRPr="00043495" w:rsidRDefault="00B81A1A" w:rsidP="00043495">
      <w:pPr>
        <w:rPr>
          <w:sz w:val="24"/>
          <w:szCs w:val="24"/>
        </w:rPr>
      </w:pPr>
      <w:r w:rsidRPr="00043495">
        <w:rPr>
          <w:sz w:val="24"/>
          <w:szCs w:val="24"/>
        </w:rPr>
        <w:t>Другие релаксационные техники..................................255</w:t>
      </w:r>
    </w:p>
    <w:p w14:paraId="0C5E034B" w14:textId="77777777" w:rsidR="00B81A1A" w:rsidRPr="00043495" w:rsidRDefault="00B81A1A" w:rsidP="00043495">
      <w:pPr>
        <w:rPr>
          <w:sz w:val="24"/>
          <w:szCs w:val="24"/>
        </w:rPr>
      </w:pPr>
      <w:r w:rsidRPr="00043495">
        <w:rPr>
          <w:sz w:val="24"/>
          <w:szCs w:val="24"/>
        </w:rPr>
        <w:t>Диафрагмальное дыхание......................................255</w:t>
      </w:r>
    </w:p>
    <w:p w14:paraId="0DB1027B" w14:textId="77777777" w:rsidR="00B81A1A" w:rsidRPr="00043495" w:rsidRDefault="00B81A1A" w:rsidP="00043495">
      <w:pPr>
        <w:rPr>
          <w:sz w:val="24"/>
          <w:szCs w:val="24"/>
        </w:rPr>
      </w:pPr>
      <w:r w:rsidRPr="00043495">
        <w:rPr>
          <w:sz w:val="24"/>
          <w:szCs w:val="24"/>
        </w:rPr>
        <w:t>Сканирование тела...........................................256</w:t>
      </w:r>
    </w:p>
    <w:p w14:paraId="5AB8DEEE" w14:textId="77777777" w:rsidR="00B81A1A" w:rsidRPr="00043495" w:rsidRDefault="00B81A1A" w:rsidP="00043495">
      <w:pPr>
        <w:rPr>
          <w:sz w:val="24"/>
          <w:szCs w:val="24"/>
        </w:rPr>
      </w:pPr>
      <w:r w:rsidRPr="00043495">
        <w:rPr>
          <w:sz w:val="24"/>
          <w:szCs w:val="24"/>
        </w:rPr>
        <w:t>Массаж и акупрессура........................................256</w:t>
      </w:r>
    </w:p>
    <w:p w14:paraId="014D3DC9" w14:textId="77777777" w:rsidR="00B81A1A" w:rsidRPr="00043495" w:rsidRDefault="00B81A1A" w:rsidP="00043495">
      <w:pPr>
        <w:rPr>
          <w:sz w:val="24"/>
          <w:szCs w:val="24"/>
        </w:rPr>
      </w:pPr>
      <w:r w:rsidRPr="00043495">
        <w:rPr>
          <w:sz w:val="24"/>
          <w:szCs w:val="24"/>
        </w:rPr>
        <w:t>Йога и растяжка..............................................258</w:t>
      </w:r>
    </w:p>
    <w:p w14:paraId="0B47FC06" w14:textId="77777777" w:rsidR="00B81A1A" w:rsidRPr="00043495" w:rsidRDefault="00B81A1A" w:rsidP="00043495">
      <w:pPr>
        <w:rPr>
          <w:sz w:val="24"/>
          <w:szCs w:val="24"/>
        </w:rPr>
      </w:pPr>
      <w:r w:rsidRPr="00043495">
        <w:rPr>
          <w:sz w:val="24"/>
          <w:szCs w:val="24"/>
        </w:rPr>
        <w:t>Повторение молитвы..........................................258</w:t>
      </w:r>
    </w:p>
    <w:p w14:paraId="639C27E7" w14:textId="77777777" w:rsidR="00B81A1A" w:rsidRPr="00043495" w:rsidRDefault="00B81A1A" w:rsidP="00043495">
      <w:pPr>
        <w:rPr>
          <w:sz w:val="24"/>
          <w:szCs w:val="24"/>
        </w:rPr>
      </w:pPr>
      <w:r w:rsidRPr="00043495">
        <w:rPr>
          <w:sz w:val="24"/>
          <w:szCs w:val="24"/>
        </w:rPr>
        <w:t>Рефлекс успокоения..........................................258</w:t>
      </w:r>
    </w:p>
    <w:p w14:paraId="78B3B752" w14:textId="77777777" w:rsidR="00B81A1A" w:rsidRPr="00043495" w:rsidRDefault="00B81A1A" w:rsidP="00043495">
      <w:pPr>
        <w:rPr>
          <w:sz w:val="24"/>
          <w:szCs w:val="24"/>
        </w:rPr>
      </w:pPr>
      <w:r w:rsidRPr="00043495">
        <w:rPr>
          <w:sz w:val="24"/>
          <w:szCs w:val="24"/>
        </w:rPr>
        <w:t>Мгновенное успокоение.......................................259</w:t>
      </w:r>
    </w:p>
    <w:p w14:paraId="218CCAB0" w14:textId="77777777" w:rsidR="00B81A1A" w:rsidRPr="00043495" w:rsidRDefault="00B81A1A" w:rsidP="00043495">
      <w:pPr>
        <w:rPr>
          <w:sz w:val="24"/>
          <w:szCs w:val="24"/>
        </w:rPr>
      </w:pPr>
      <w:r w:rsidRPr="00043495">
        <w:rPr>
          <w:sz w:val="24"/>
          <w:szCs w:val="24"/>
        </w:rPr>
        <w:t>Осознавание.................................................259</w:t>
      </w:r>
    </w:p>
    <w:p w14:paraId="31488C31" w14:textId="77777777" w:rsidR="00B81A1A" w:rsidRPr="00043495" w:rsidRDefault="00B81A1A" w:rsidP="00043495">
      <w:pPr>
        <w:rPr>
          <w:sz w:val="24"/>
          <w:szCs w:val="24"/>
        </w:rPr>
      </w:pPr>
      <w:r w:rsidRPr="00043495">
        <w:rPr>
          <w:sz w:val="24"/>
          <w:szCs w:val="24"/>
        </w:rPr>
        <w:t>Музыка и релаксация.........................................260</w:t>
      </w:r>
    </w:p>
    <w:p w14:paraId="47370DDD" w14:textId="77777777" w:rsidR="00B81A1A" w:rsidRPr="00043495" w:rsidRDefault="00B81A1A" w:rsidP="00043495">
      <w:pPr>
        <w:rPr>
          <w:sz w:val="24"/>
          <w:szCs w:val="24"/>
        </w:rPr>
      </w:pPr>
      <w:r w:rsidRPr="00043495">
        <w:rPr>
          <w:sz w:val="24"/>
          <w:szCs w:val="24"/>
        </w:rPr>
        <w:t>Тай-цзы ....................................................261</w:t>
      </w:r>
    </w:p>
    <w:p w14:paraId="261BBDDD" w14:textId="77777777" w:rsidR="00B81A1A" w:rsidRPr="00043495" w:rsidRDefault="00B81A1A" w:rsidP="00043495">
      <w:pPr>
        <w:rPr>
          <w:sz w:val="24"/>
          <w:szCs w:val="24"/>
        </w:rPr>
      </w:pPr>
      <w:r w:rsidRPr="00043495">
        <w:rPr>
          <w:sz w:val="24"/>
          <w:szCs w:val="24"/>
        </w:rPr>
        <w:t>Выводы .......................................................262</w:t>
      </w:r>
    </w:p>
    <w:p w14:paraId="114F9451" w14:textId="77777777" w:rsidR="00B81A1A" w:rsidRPr="00043495" w:rsidRDefault="00B81A1A" w:rsidP="00043495">
      <w:pPr>
        <w:rPr>
          <w:sz w:val="24"/>
          <w:szCs w:val="24"/>
        </w:rPr>
      </w:pPr>
      <w:r w:rsidRPr="00043495">
        <w:rPr>
          <w:b/>
          <w:bCs/>
          <w:sz w:val="24"/>
          <w:szCs w:val="24"/>
        </w:rPr>
        <w:t xml:space="preserve">Часть </w:t>
      </w:r>
      <w:r w:rsidRPr="00043495">
        <w:rPr>
          <w:b/>
          <w:bCs/>
          <w:sz w:val="24"/>
          <w:szCs w:val="24"/>
          <w:lang w:val="en-US"/>
        </w:rPr>
        <w:t>IV</w:t>
      </w:r>
      <w:r w:rsidRPr="00043495">
        <w:rPr>
          <w:b/>
          <w:bCs/>
          <w:sz w:val="24"/>
          <w:szCs w:val="24"/>
        </w:rPr>
        <w:t>. Основные приложения.Влияние на поведение и физиологическое возбуждение</w:t>
      </w:r>
    </w:p>
    <w:p w14:paraId="34F9906A" w14:textId="77777777" w:rsidR="00B81A1A" w:rsidRPr="00043495" w:rsidRDefault="00B81A1A" w:rsidP="00043495">
      <w:pPr>
        <w:rPr>
          <w:sz w:val="24"/>
          <w:szCs w:val="24"/>
        </w:rPr>
      </w:pPr>
      <w:r w:rsidRPr="00043495">
        <w:rPr>
          <w:bCs/>
          <w:sz w:val="24"/>
          <w:szCs w:val="24"/>
        </w:rPr>
        <w:t>Глава 13. Влияние на физиологическое возбуждение:</w:t>
      </w:r>
      <w:r w:rsidR="000533F9" w:rsidRPr="00043495">
        <w:rPr>
          <w:sz w:val="24"/>
          <w:szCs w:val="24"/>
        </w:rPr>
        <w:t xml:space="preserve"> </w:t>
      </w:r>
      <w:r w:rsidRPr="00043495">
        <w:rPr>
          <w:bCs/>
          <w:sz w:val="24"/>
          <w:szCs w:val="24"/>
        </w:rPr>
        <w:t>физические упражнения...................................270</w:t>
      </w:r>
    </w:p>
    <w:p w14:paraId="6525F3B2" w14:textId="77777777" w:rsidR="00B81A1A" w:rsidRPr="00043495" w:rsidRDefault="00B81A1A" w:rsidP="00043495">
      <w:pPr>
        <w:rPr>
          <w:sz w:val="24"/>
          <w:szCs w:val="24"/>
        </w:rPr>
      </w:pPr>
      <w:r w:rsidRPr="00043495">
        <w:rPr>
          <w:sz w:val="24"/>
          <w:szCs w:val="24"/>
        </w:rPr>
        <w:t>Физические упражнения и здоровье...............................272</w:t>
      </w:r>
    </w:p>
    <w:p w14:paraId="7C02CE8C" w14:textId="77777777" w:rsidR="00B81A1A" w:rsidRPr="00043495" w:rsidRDefault="00B81A1A" w:rsidP="00043495">
      <w:pPr>
        <w:rPr>
          <w:sz w:val="24"/>
          <w:szCs w:val="24"/>
        </w:rPr>
      </w:pPr>
      <w:r w:rsidRPr="00043495">
        <w:rPr>
          <w:sz w:val="24"/>
          <w:szCs w:val="24"/>
        </w:rPr>
        <w:t>Аэробика и анаэробика........................................272</w:t>
      </w:r>
    </w:p>
    <w:p w14:paraId="12BADDBA" w14:textId="77777777" w:rsidR="00B81A1A" w:rsidRPr="00043495" w:rsidRDefault="00B81A1A" w:rsidP="00043495">
      <w:pPr>
        <w:rPr>
          <w:sz w:val="24"/>
          <w:szCs w:val="24"/>
        </w:rPr>
      </w:pPr>
      <w:r w:rsidRPr="00043495">
        <w:rPr>
          <w:sz w:val="24"/>
          <w:szCs w:val="24"/>
        </w:rPr>
        <w:t>Физическое здоровье.........................................272</w:t>
      </w:r>
    </w:p>
    <w:p w14:paraId="25D8EEA1" w14:textId="77777777" w:rsidR="00B81A1A" w:rsidRPr="00043495" w:rsidRDefault="00B81A1A" w:rsidP="00043495">
      <w:pPr>
        <w:rPr>
          <w:sz w:val="24"/>
          <w:szCs w:val="24"/>
        </w:rPr>
      </w:pPr>
      <w:r w:rsidRPr="00043495">
        <w:rPr>
          <w:sz w:val="24"/>
          <w:szCs w:val="24"/>
        </w:rPr>
        <w:t>Психологическое здоровье.....................................276</w:t>
      </w:r>
    </w:p>
    <w:p w14:paraId="0E4769F6" w14:textId="77777777" w:rsidR="00B81A1A" w:rsidRPr="00043495" w:rsidRDefault="00B81A1A" w:rsidP="00043495">
      <w:pPr>
        <w:rPr>
          <w:sz w:val="24"/>
          <w:szCs w:val="24"/>
        </w:rPr>
      </w:pPr>
      <w:r w:rsidRPr="00043495">
        <w:rPr>
          <w:sz w:val="24"/>
          <w:szCs w:val="24"/>
        </w:rPr>
        <w:t>Как правильно заниматься физкультурой...........................277</w:t>
      </w:r>
    </w:p>
    <w:p w14:paraId="64B8C32E" w14:textId="77777777" w:rsidR="00B81A1A" w:rsidRPr="00043495" w:rsidRDefault="00B81A1A" w:rsidP="00043495">
      <w:pPr>
        <w:rPr>
          <w:sz w:val="24"/>
          <w:szCs w:val="24"/>
        </w:rPr>
      </w:pPr>
      <w:r w:rsidRPr="00043495">
        <w:rPr>
          <w:sz w:val="24"/>
          <w:szCs w:val="24"/>
        </w:rPr>
        <w:t>Принципы выполнения упражнений...............................279</w:t>
      </w:r>
    </w:p>
    <w:p w14:paraId="1F249A1F" w14:textId="77777777" w:rsidR="00B81A1A" w:rsidRPr="00043495" w:rsidRDefault="00B81A1A" w:rsidP="00043495">
      <w:pPr>
        <w:rPr>
          <w:sz w:val="24"/>
          <w:szCs w:val="24"/>
        </w:rPr>
      </w:pPr>
      <w:r w:rsidRPr="00043495">
        <w:rPr>
          <w:sz w:val="24"/>
          <w:szCs w:val="24"/>
        </w:rPr>
        <w:t>Интенсивность, частота, продолжительность......................279</w:t>
      </w:r>
    </w:p>
    <w:p w14:paraId="5A396C01" w14:textId="77777777" w:rsidR="00B81A1A" w:rsidRPr="00043495" w:rsidRDefault="00B81A1A" w:rsidP="00043495">
      <w:pPr>
        <w:rPr>
          <w:sz w:val="24"/>
          <w:szCs w:val="24"/>
        </w:rPr>
      </w:pPr>
      <w:r w:rsidRPr="00043495">
        <w:rPr>
          <w:sz w:val="24"/>
          <w:szCs w:val="24"/>
        </w:rPr>
        <w:t>Оценка состояния сердечной и легочной деятельности................280</w:t>
      </w:r>
    </w:p>
    <w:p w14:paraId="67F14CE9" w14:textId="77777777" w:rsidR="00B81A1A" w:rsidRPr="00043495" w:rsidRDefault="00B81A1A" w:rsidP="00043495">
      <w:pPr>
        <w:rPr>
          <w:sz w:val="24"/>
          <w:szCs w:val="24"/>
        </w:rPr>
      </w:pPr>
      <w:r w:rsidRPr="00043495">
        <w:rPr>
          <w:sz w:val="24"/>
          <w:szCs w:val="24"/>
        </w:rPr>
        <w:t>Начало занятий.................................................280</w:t>
      </w:r>
    </w:p>
    <w:p w14:paraId="2F206BB9" w14:textId="77777777" w:rsidR="00B81A1A" w:rsidRPr="00043495" w:rsidRDefault="00B81A1A" w:rsidP="00043495">
      <w:pPr>
        <w:rPr>
          <w:sz w:val="24"/>
          <w:szCs w:val="24"/>
        </w:rPr>
      </w:pPr>
      <w:r w:rsidRPr="00043495">
        <w:rPr>
          <w:sz w:val="24"/>
          <w:szCs w:val="24"/>
        </w:rPr>
        <w:t>Как заниматься..............................................281</w:t>
      </w:r>
    </w:p>
    <w:p w14:paraId="09D17353" w14:textId="77777777" w:rsidR="00B81A1A" w:rsidRPr="00043495" w:rsidRDefault="00B81A1A" w:rsidP="00043495">
      <w:pPr>
        <w:rPr>
          <w:sz w:val="24"/>
          <w:szCs w:val="24"/>
        </w:rPr>
      </w:pPr>
      <w:r w:rsidRPr="00043495">
        <w:rPr>
          <w:sz w:val="24"/>
          <w:szCs w:val="24"/>
        </w:rPr>
        <w:t>Соревнование и удовольствие..................................282</w:t>
      </w:r>
    </w:p>
    <w:p w14:paraId="4341E5D5" w14:textId="77777777" w:rsidR="00B81A1A" w:rsidRPr="00043495" w:rsidRDefault="00B81A1A" w:rsidP="00043495">
      <w:pPr>
        <w:rPr>
          <w:sz w:val="24"/>
          <w:szCs w:val="24"/>
        </w:rPr>
      </w:pPr>
      <w:r w:rsidRPr="00043495">
        <w:rPr>
          <w:sz w:val="24"/>
          <w:szCs w:val="24"/>
        </w:rPr>
        <w:t>Выбор программы упражнений....................................283</w:t>
      </w:r>
    </w:p>
    <w:p w14:paraId="521AFC70" w14:textId="77777777" w:rsidR="00B81A1A" w:rsidRPr="00043495" w:rsidRDefault="00B81A1A" w:rsidP="00043495">
      <w:pPr>
        <w:rPr>
          <w:sz w:val="24"/>
          <w:szCs w:val="24"/>
        </w:rPr>
      </w:pPr>
      <w:r w:rsidRPr="00043495">
        <w:rPr>
          <w:sz w:val="24"/>
          <w:szCs w:val="24"/>
        </w:rPr>
        <w:t>Плавание....................................................283</w:t>
      </w:r>
    </w:p>
    <w:p w14:paraId="70532947" w14:textId="77777777" w:rsidR="00B81A1A" w:rsidRPr="00043495" w:rsidRDefault="00B81A1A" w:rsidP="00043495">
      <w:pPr>
        <w:rPr>
          <w:sz w:val="24"/>
          <w:szCs w:val="24"/>
        </w:rPr>
      </w:pPr>
      <w:r w:rsidRPr="00043495">
        <w:rPr>
          <w:sz w:val="24"/>
          <w:szCs w:val="24"/>
        </w:rPr>
        <w:t>Прыжки через скакалку.......................................284</w:t>
      </w:r>
    </w:p>
    <w:p w14:paraId="41638BC5" w14:textId="77777777" w:rsidR="00B81A1A" w:rsidRPr="00043495" w:rsidRDefault="00B81A1A" w:rsidP="00043495">
      <w:pPr>
        <w:rPr>
          <w:sz w:val="24"/>
          <w:szCs w:val="24"/>
        </w:rPr>
      </w:pPr>
      <w:r w:rsidRPr="00043495">
        <w:rPr>
          <w:sz w:val="24"/>
          <w:szCs w:val="24"/>
        </w:rPr>
        <w:t>Езда на велосипеде...........................................285</w:t>
      </w:r>
    </w:p>
    <w:p w14:paraId="22F5CB87" w14:textId="77777777" w:rsidR="00B81A1A" w:rsidRPr="00043495" w:rsidRDefault="00B81A1A" w:rsidP="00043495">
      <w:pPr>
        <w:rPr>
          <w:sz w:val="24"/>
          <w:szCs w:val="24"/>
        </w:rPr>
      </w:pPr>
      <w:r w:rsidRPr="00043495">
        <w:rPr>
          <w:sz w:val="24"/>
          <w:szCs w:val="24"/>
        </w:rPr>
        <w:t>Ходьба......................................................285</w:t>
      </w:r>
    </w:p>
    <w:p w14:paraId="4A8DAE0B" w14:textId="77777777" w:rsidR="00B81A1A" w:rsidRPr="00043495" w:rsidRDefault="00B81A1A" w:rsidP="00043495">
      <w:pPr>
        <w:rPr>
          <w:sz w:val="24"/>
          <w:szCs w:val="24"/>
        </w:rPr>
      </w:pPr>
      <w:r w:rsidRPr="00043495">
        <w:rPr>
          <w:sz w:val="24"/>
          <w:szCs w:val="24"/>
        </w:rPr>
        <w:t>Пробежка...................................................286</w:t>
      </w:r>
    </w:p>
    <w:p w14:paraId="385AB815" w14:textId="77777777" w:rsidR="00B81A1A" w:rsidRPr="00043495" w:rsidRDefault="00B81A1A" w:rsidP="00043495">
      <w:pPr>
        <w:rPr>
          <w:sz w:val="24"/>
          <w:szCs w:val="24"/>
        </w:rPr>
      </w:pPr>
      <w:r w:rsidRPr="00043495">
        <w:rPr>
          <w:sz w:val="24"/>
          <w:szCs w:val="24"/>
        </w:rPr>
        <w:t>Аэробика ................................................... 288</w:t>
      </w:r>
    </w:p>
    <w:p w14:paraId="0B54E08A" w14:textId="77777777" w:rsidR="00B81A1A" w:rsidRPr="00043495" w:rsidRDefault="00B81A1A" w:rsidP="00043495">
      <w:pPr>
        <w:rPr>
          <w:sz w:val="24"/>
          <w:szCs w:val="24"/>
        </w:rPr>
      </w:pPr>
      <w:r w:rsidRPr="00043495">
        <w:rPr>
          <w:sz w:val="24"/>
          <w:szCs w:val="24"/>
        </w:rPr>
        <w:t>Облегченная аэробика.........................................288</w:t>
      </w:r>
    </w:p>
    <w:p w14:paraId="5236B89E" w14:textId="77777777" w:rsidR="00B81A1A" w:rsidRPr="00043495" w:rsidRDefault="00B81A1A" w:rsidP="00043495">
      <w:pPr>
        <w:rPr>
          <w:sz w:val="24"/>
          <w:szCs w:val="24"/>
        </w:rPr>
      </w:pPr>
      <w:r w:rsidRPr="00043495">
        <w:rPr>
          <w:sz w:val="24"/>
          <w:szCs w:val="24"/>
        </w:rPr>
        <w:t>Растяжка....................................................289</w:t>
      </w:r>
    </w:p>
    <w:p w14:paraId="18555EDE" w14:textId="77777777" w:rsidR="00B81A1A" w:rsidRPr="00043495" w:rsidRDefault="00B81A1A" w:rsidP="00043495">
      <w:pPr>
        <w:rPr>
          <w:sz w:val="24"/>
          <w:szCs w:val="24"/>
        </w:rPr>
      </w:pPr>
      <w:r w:rsidRPr="00043495">
        <w:rPr>
          <w:sz w:val="24"/>
          <w:szCs w:val="24"/>
        </w:rPr>
        <w:t>Весовые тренировки..........................................289</w:t>
      </w:r>
    </w:p>
    <w:p w14:paraId="1E25197B" w14:textId="77777777" w:rsidR="00B81A1A" w:rsidRPr="00043495" w:rsidRDefault="00B81A1A" w:rsidP="00043495">
      <w:pPr>
        <w:rPr>
          <w:sz w:val="24"/>
          <w:szCs w:val="24"/>
        </w:rPr>
      </w:pPr>
      <w:r w:rsidRPr="00043495">
        <w:rPr>
          <w:sz w:val="24"/>
          <w:szCs w:val="24"/>
        </w:rPr>
        <w:t>Физические упражнения: не бросайте их!...........................290</w:t>
      </w:r>
    </w:p>
    <w:p w14:paraId="104F4B51" w14:textId="77777777" w:rsidR="00B81A1A" w:rsidRPr="00043495" w:rsidRDefault="00B81A1A" w:rsidP="00043495">
      <w:pPr>
        <w:rPr>
          <w:sz w:val="24"/>
          <w:szCs w:val="24"/>
        </w:rPr>
      </w:pPr>
      <w:r w:rsidRPr="00043495">
        <w:rPr>
          <w:sz w:val="24"/>
          <w:szCs w:val="24"/>
        </w:rPr>
        <w:t>Выводы.......................................................290</w:t>
      </w:r>
    </w:p>
    <w:p w14:paraId="4D092EC7" w14:textId="77777777" w:rsidR="00B81A1A" w:rsidRPr="00043495" w:rsidRDefault="00B81A1A" w:rsidP="00043495">
      <w:pPr>
        <w:rPr>
          <w:sz w:val="24"/>
          <w:szCs w:val="24"/>
        </w:rPr>
      </w:pPr>
      <w:r w:rsidRPr="00043495">
        <w:rPr>
          <w:bCs/>
          <w:sz w:val="24"/>
          <w:szCs w:val="24"/>
        </w:rPr>
        <w:t>Глава 14. Стратегии борьбы с поведением, наносящим вред</w:t>
      </w:r>
      <w:r w:rsidR="000533F9" w:rsidRPr="00043495">
        <w:rPr>
          <w:sz w:val="24"/>
          <w:szCs w:val="24"/>
        </w:rPr>
        <w:t xml:space="preserve"> </w:t>
      </w:r>
      <w:r w:rsidRPr="00043495">
        <w:rPr>
          <w:bCs/>
          <w:sz w:val="24"/>
          <w:szCs w:val="24"/>
        </w:rPr>
        <w:t>здоровью</w:t>
      </w:r>
      <w:r w:rsidRPr="00043495">
        <w:rPr>
          <w:sz w:val="24"/>
          <w:szCs w:val="24"/>
        </w:rPr>
        <w:t>..............................................</w:t>
      </w:r>
      <w:r w:rsidRPr="00043495">
        <w:rPr>
          <w:bCs/>
          <w:sz w:val="24"/>
          <w:szCs w:val="24"/>
        </w:rPr>
        <w:t>294</w:t>
      </w:r>
    </w:p>
    <w:p w14:paraId="745465A7" w14:textId="77777777" w:rsidR="00B81A1A" w:rsidRPr="00043495" w:rsidRDefault="00B81A1A" w:rsidP="00043495">
      <w:pPr>
        <w:rPr>
          <w:sz w:val="24"/>
          <w:szCs w:val="24"/>
        </w:rPr>
      </w:pPr>
      <w:r w:rsidRPr="00043495">
        <w:rPr>
          <w:sz w:val="24"/>
          <w:szCs w:val="24"/>
        </w:rPr>
        <w:t>Стресс и стиль жизни............................................294</w:t>
      </w:r>
    </w:p>
    <w:p w14:paraId="64CC9DF1" w14:textId="77777777" w:rsidR="00B81A1A" w:rsidRPr="00043495" w:rsidRDefault="00B81A1A" w:rsidP="00043495">
      <w:pPr>
        <w:rPr>
          <w:sz w:val="24"/>
          <w:szCs w:val="24"/>
        </w:rPr>
      </w:pPr>
      <w:r w:rsidRPr="00043495">
        <w:rPr>
          <w:sz w:val="24"/>
          <w:szCs w:val="24"/>
        </w:rPr>
        <w:t>Здоровое поведение.............................................295</w:t>
      </w:r>
    </w:p>
    <w:p w14:paraId="18D42482" w14:textId="77777777" w:rsidR="00B81A1A" w:rsidRPr="00043495" w:rsidRDefault="00B81A1A" w:rsidP="00043495">
      <w:pPr>
        <w:rPr>
          <w:sz w:val="24"/>
          <w:szCs w:val="24"/>
        </w:rPr>
      </w:pPr>
      <w:r w:rsidRPr="00043495">
        <w:rPr>
          <w:sz w:val="24"/>
          <w:szCs w:val="24"/>
        </w:rPr>
        <w:t>Ваши результаты.............................................297</w:t>
      </w:r>
    </w:p>
    <w:p w14:paraId="1D894FAB" w14:textId="77777777" w:rsidR="00B81A1A" w:rsidRPr="00043495" w:rsidRDefault="00B81A1A" w:rsidP="00043495">
      <w:pPr>
        <w:rPr>
          <w:sz w:val="24"/>
          <w:szCs w:val="24"/>
        </w:rPr>
      </w:pPr>
      <w:r w:rsidRPr="00043495">
        <w:rPr>
          <w:sz w:val="24"/>
          <w:szCs w:val="24"/>
        </w:rPr>
        <w:t>Интерпретация результатов....................................298</w:t>
      </w:r>
    </w:p>
    <w:p w14:paraId="37C20EB1" w14:textId="77777777" w:rsidR="00B81A1A" w:rsidRPr="00043495" w:rsidRDefault="00B81A1A" w:rsidP="00043495">
      <w:pPr>
        <w:rPr>
          <w:sz w:val="24"/>
          <w:szCs w:val="24"/>
        </w:rPr>
      </w:pPr>
      <w:r w:rsidRPr="00043495">
        <w:rPr>
          <w:sz w:val="24"/>
          <w:szCs w:val="24"/>
        </w:rPr>
        <w:t>Избранные поведенческие установки...............................298</w:t>
      </w:r>
    </w:p>
    <w:p w14:paraId="2ABA5F4A" w14:textId="77777777" w:rsidR="00B81A1A" w:rsidRPr="00043495" w:rsidRDefault="00B81A1A" w:rsidP="00043495">
      <w:pPr>
        <w:rPr>
          <w:sz w:val="24"/>
          <w:szCs w:val="24"/>
        </w:rPr>
      </w:pPr>
      <w:r w:rsidRPr="00043495">
        <w:rPr>
          <w:sz w:val="24"/>
          <w:szCs w:val="24"/>
        </w:rPr>
        <w:t>Препятствия для действий.......................................299</w:t>
      </w:r>
    </w:p>
    <w:p w14:paraId="4AE65C32" w14:textId="77777777" w:rsidR="00B81A1A" w:rsidRPr="00043495" w:rsidRDefault="00B81A1A" w:rsidP="00043495">
      <w:pPr>
        <w:rPr>
          <w:sz w:val="24"/>
          <w:szCs w:val="24"/>
        </w:rPr>
      </w:pPr>
      <w:r w:rsidRPr="00043495">
        <w:rPr>
          <w:sz w:val="24"/>
          <w:szCs w:val="24"/>
        </w:rPr>
        <w:t>Локус контроля.................................................301</w:t>
      </w:r>
    </w:p>
    <w:p w14:paraId="026BBA7E" w14:textId="77777777" w:rsidR="00B81A1A" w:rsidRPr="00043495" w:rsidRDefault="00B81A1A" w:rsidP="00043495">
      <w:pPr>
        <w:rPr>
          <w:sz w:val="24"/>
          <w:szCs w:val="24"/>
        </w:rPr>
      </w:pPr>
      <w:r w:rsidRPr="00043495">
        <w:rPr>
          <w:sz w:val="24"/>
          <w:szCs w:val="24"/>
        </w:rPr>
        <w:t>Баллы по шкалам локуса контроля   .............................301</w:t>
      </w:r>
    </w:p>
    <w:p w14:paraId="79DE1C75" w14:textId="77777777" w:rsidR="00B81A1A" w:rsidRPr="00043495" w:rsidRDefault="00B81A1A" w:rsidP="00043495">
      <w:pPr>
        <w:rPr>
          <w:sz w:val="24"/>
          <w:szCs w:val="24"/>
        </w:rPr>
      </w:pPr>
      <w:r w:rsidRPr="00043495">
        <w:rPr>
          <w:sz w:val="24"/>
          <w:szCs w:val="24"/>
        </w:rPr>
        <w:t>Методы борьбы с поведением, наносящим вред здоровью.............303</w:t>
      </w:r>
    </w:p>
    <w:p w14:paraId="58F6A68C" w14:textId="77777777" w:rsidR="00B81A1A" w:rsidRPr="00043495" w:rsidRDefault="00B81A1A" w:rsidP="00043495">
      <w:pPr>
        <w:rPr>
          <w:sz w:val="24"/>
          <w:szCs w:val="24"/>
        </w:rPr>
      </w:pPr>
      <w:r w:rsidRPr="00043495">
        <w:rPr>
          <w:sz w:val="24"/>
          <w:szCs w:val="24"/>
        </w:rPr>
        <w:t>Самонаблюдение.............................................304</w:t>
      </w:r>
    </w:p>
    <w:p w14:paraId="096024CD" w14:textId="77777777" w:rsidR="00B81A1A" w:rsidRPr="00043495" w:rsidRDefault="00B81A1A" w:rsidP="00043495">
      <w:pPr>
        <w:rPr>
          <w:sz w:val="24"/>
          <w:szCs w:val="24"/>
        </w:rPr>
      </w:pPr>
      <w:r w:rsidRPr="00043495">
        <w:rPr>
          <w:sz w:val="24"/>
          <w:szCs w:val="24"/>
        </w:rPr>
        <w:t>Подстройка..................................................304</w:t>
      </w:r>
    </w:p>
    <w:p w14:paraId="48707B14" w14:textId="77777777" w:rsidR="00B81A1A" w:rsidRPr="00043495" w:rsidRDefault="00B81A1A" w:rsidP="00043495">
      <w:pPr>
        <w:rPr>
          <w:sz w:val="24"/>
          <w:szCs w:val="24"/>
        </w:rPr>
      </w:pPr>
      <w:r w:rsidRPr="00043495">
        <w:rPr>
          <w:sz w:val="24"/>
          <w:szCs w:val="24"/>
        </w:rPr>
        <w:t>Материальное подкрепление...................................305</w:t>
      </w:r>
    </w:p>
    <w:p w14:paraId="1E2E875C" w14:textId="77777777" w:rsidR="00B81A1A" w:rsidRPr="00043495" w:rsidRDefault="00B81A1A" w:rsidP="00043495">
      <w:pPr>
        <w:rPr>
          <w:sz w:val="24"/>
          <w:szCs w:val="24"/>
        </w:rPr>
      </w:pPr>
      <w:r w:rsidRPr="00043495">
        <w:rPr>
          <w:sz w:val="24"/>
          <w:szCs w:val="24"/>
        </w:rPr>
        <w:t>Социальное подкрепление.....................................305</w:t>
      </w:r>
    </w:p>
    <w:p w14:paraId="7A0B86C5" w14:textId="77777777" w:rsidR="00B81A1A" w:rsidRPr="00043495" w:rsidRDefault="00B81A1A" w:rsidP="00043495">
      <w:pPr>
        <w:rPr>
          <w:sz w:val="24"/>
          <w:szCs w:val="24"/>
        </w:rPr>
      </w:pPr>
      <w:r w:rsidRPr="00043495">
        <w:rPr>
          <w:sz w:val="24"/>
          <w:szCs w:val="24"/>
        </w:rPr>
        <w:t>Контракт с самим собой.......................................306</w:t>
      </w:r>
    </w:p>
    <w:p w14:paraId="273E362B" w14:textId="77777777" w:rsidR="00B81A1A" w:rsidRPr="00043495" w:rsidRDefault="00B81A1A" w:rsidP="00043495">
      <w:pPr>
        <w:rPr>
          <w:sz w:val="24"/>
          <w:szCs w:val="24"/>
        </w:rPr>
      </w:pPr>
      <w:r w:rsidRPr="00043495">
        <w:rPr>
          <w:sz w:val="24"/>
          <w:szCs w:val="24"/>
        </w:rPr>
        <w:t>Контракт со значимым другим.................................306</w:t>
      </w:r>
    </w:p>
    <w:p w14:paraId="18B0DA2D" w14:textId="77777777" w:rsidR="00B81A1A" w:rsidRPr="00043495" w:rsidRDefault="00B81A1A" w:rsidP="00043495">
      <w:pPr>
        <w:rPr>
          <w:sz w:val="24"/>
          <w:szCs w:val="24"/>
        </w:rPr>
      </w:pPr>
      <w:r w:rsidRPr="00043495">
        <w:rPr>
          <w:sz w:val="24"/>
          <w:szCs w:val="24"/>
        </w:rPr>
        <w:t>Формирование...............................................307</w:t>
      </w:r>
    </w:p>
    <w:p w14:paraId="53AEBFEC" w14:textId="77777777" w:rsidR="00B81A1A" w:rsidRPr="00043495" w:rsidRDefault="00B81A1A" w:rsidP="00043495">
      <w:pPr>
        <w:rPr>
          <w:sz w:val="24"/>
          <w:szCs w:val="24"/>
        </w:rPr>
      </w:pPr>
      <w:r w:rsidRPr="00043495">
        <w:rPr>
          <w:sz w:val="24"/>
          <w:szCs w:val="24"/>
        </w:rPr>
        <w:t>Напоминание................................................308</w:t>
      </w:r>
    </w:p>
    <w:p w14:paraId="720596D3" w14:textId="77777777" w:rsidR="00B81A1A" w:rsidRPr="00043495" w:rsidRDefault="00B81A1A" w:rsidP="00043495">
      <w:pPr>
        <w:rPr>
          <w:sz w:val="24"/>
          <w:szCs w:val="24"/>
        </w:rPr>
      </w:pPr>
      <w:r w:rsidRPr="00043495">
        <w:rPr>
          <w:sz w:val="24"/>
          <w:szCs w:val="24"/>
        </w:rPr>
        <w:t>Группы самопомощи..........................................308</w:t>
      </w:r>
    </w:p>
    <w:p w14:paraId="5B78118A" w14:textId="77777777" w:rsidR="00B81A1A" w:rsidRPr="00043495" w:rsidRDefault="00B81A1A" w:rsidP="00043495">
      <w:pPr>
        <w:rPr>
          <w:sz w:val="24"/>
          <w:szCs w:val="24"/>
        </w:rPr>
      </w:pPr>
      <w:r w:rsidRPr="00043495">
        <w:rPr>
          <w:sz w:val="24"/>
          <w:szCs w:val="24"/>
        </w:rPr>
        <w:t>Профессиональная помощь....................................308</w:t>
      </w:r>
    </w:p>
    <w:p w14:paraId="2845C2C3" w14:textId="77777777" w:rsidR="00B81A1A" w:rsidRPr="00043495" w:rsidRDefault="00B81A1A" w:rsidP="00043495">
      <w:pPr>
        <w:rPr>
          <w:sz w:val="24"/>
          <w:szCs w:val="24"/>
        </w:rPr>
      </w:pPr>
      <w:r w:rsidRPr="00043495">
        <w:rPr>
          <w:sz w:val="24"/>
          <w:szCs w:val="24"/>
        </w:rPr>
        <w:t>Применение техник изменения поведения..........................308</w:t>
      </w:r>
    </w:p>
    <w:p w14:paraId="174D6E56" w14:textId="77777777" w:rsidR="00B81A1A" w:rsidRPr="00043495" w:rsidRDefault="00B81A1A" w:rsidP="00043495">
      <w:pPr>
        <w:rPr>
          <w:sz w:val="24"/>
          <w:szCs w:val="24"/>
        </w:rPr>
      </w:pPr>
      <w:r w:rsidRPr="00043495">
        <w:rPr>
          <w:sz w:val="24"/>
          <w:szCs w:val="24"/>
        </w:rPr>
        <w:t>Пример: занятия физкультурой.................................308</w:t>
      </w:r>
    </w:p>
    <w:p w14:paraId="108E9543" w14:textId="77777777" w:rsidR="00B81A1A" w:rsidRPr="00043495" w:rsidRDefault="00B81A1A" w:rsidP="00043495">
      <w:pPr>
        <w:rPr>
          <w:sz w:val="24"/>
          <w:szCs w:val="24"/>
        </w:rPr>
      </w:pPr>
      <w:r w:rsidRPr="00043495">
        <w:rPr>
          <w:sz w:val="24"/>
          <w:szCs w:val="24"/>
        </w:rPr>
        <w:t>Выводы .......................................................310</w:t>
      </w:r>
    </w:p>
    <w:p w14:paraId="4900F1C6" w14:textId="77777777" w:rsidR="00B81A1A" w:rsidRPr="00043495" w:rsidRDefault="00B81A1A" w:rsidP="00043495">
      <w:pPr>
        <w:rPr>
          <w:sz w:val="24"/>
          <w:szCs w:val="24"/>
        </w:rPr>
      </w:pPr>
      <w:r w:rsidRPr="00043495">
        <w:rPr>
          <w:bCs/>
          <w:sz w:val="24"/>
          <w:szCs w:val="24"/>
        </w:rPr>
        <w:t>Глава 15. Разнообразие групп населения и стресс</w:t>
      </w:r>
      <w:r w:rsidRPr="00043495">
        <w:rPr>
          <w:sz w:val="24"/>
          <w:szCs w:val="24"/>
        </w:rPr>
        <w:t>..................</w:t>
      </w:r>
      <w:r w:rsidRPr="00043495">
        <w:rPr>
          <w:bCs/>
          <w:sz w:val="24"/>
          <w:szCs w:val="24"/>
        </w:rPr>
        <w:t>313</w:t>
      </w:r>
    </w:p>
    <w:p w14:paraId="444808E1" w14:textId="77777777" w:rsidR="00B81A1A" w:rsidRPr="00043495" w:rsidRDefault="00B81A1A" w:rsidP="00043495">
      <w:pPr>
        <w:rPr>
          <w:sz w:val="24"/>
          <w:szCs w:val="24"/>
        </w:rPr>
      </w:pPr>
      <w:r w:rsidRPr="00043495">
        <w:rPr>
          <w:sz w:val="24"/>
          <w:szCs w:val="24"/>
        </w:rPr>
        <w:t>Определение «меньшинства»......................................314</w:t>
      </w:r>
    </w:p>
    <w:p w14:paraId="1A897250" w14:textId="77777777" w:rsidR="00B81A1A" w:rsidRPr="00043495" w:rsidRDefault="00B81A1A" w:rsidP="00043495">
      <w:pPr>
        <w:rPr>
          <w:sz w:val="24"/>
          <w:szCs w:val="24"/>
        </w:rPr>
      </w:pPr>
      <w:r w:rsidRPr="00043495">
        <w:rPr>
          <w:sz w:val="24"/>
          <w:szCs w:val="24"/>
        </w:rPr>
        <w:t>Позитивные аспекты статуса меньшинства..........................315</w:t>
      </w:r>
    </w:p>
    <w:p w14:paraId="25F320FC" w14:textId="77777777" w:rsidR="00B81A1A" w:rsidRPr="00043495" w:rsidRDefault="00B81A1A" w:rsidP="00043495">
      <w:pPr>
        <w:rPr>
          <w:sz w:val="24"/>
          <w:szCs w:val="24"/>
        </w:rPr>
      </w:pPr>
      <w:r w:rsidRPr="00043495">
        <w:rPr>
          <w:sz w:val="24"/>
          <w:szCs w:val="24"/>
        </w:rPr>
        <w:t>Введение в проблемы, с которыми сталкиваются члены меньшинств . 316</w:t>
      </w:r>
    </w:p>
    <w:p w14:paraId="7B4526AE" w14:textId="77777777" w:rsidR="00B81A1A" w:rsidRPr="00043495" w:rsidRDefault="00B81A1A" w:rsidP="00043495">
      <w:pPr>
        <w:rPr>
          <w:sz w:val="24"/>
          <w:szCs w:val="24"/>
        </w:rPr>
      </w:pPr>
      <w:r w:rsidRPr="00043495">
        <w:rPr>
          <w:sz w:val="24"/>
          <w:szCs w:val="24"/>
        </w:rPr>
        <w:t>Стрессоры, воздействующие на представителей меньшинств........316</w:t>
      </w:r>
    </w:p>
    <w:p w14:paraId="26E9D7D3" w14:textId="77777777" w:rsidR="00B81A1A" w:rsidRPr="00043495" w:rsidRDefault="00B81A1A" w:rsidP="00043495">
      <w:pPr>
        <w:rPr>
          <w:sz w:val="24"/>
          <w:szCs w:val="24"/>
        </w:rPr>
      </w:pPr>
      <w:r w:rsidRPr="00043495">
        <w:rPr>
          <w:sz w:val="24"/>
          <w:szCs w:val="24"/>
        </w:rPr>
        <w:t>Состояние здоровья.............................................319</w:t>
      </w:r>
    </w:p>
    <w:p w14:paraId="740981CE" w14:textId="77777777" w:rsidR="00B81A1A" w:rsidRPr="00043495" w:rsidRDefault="00B81A1A" w:rsidP="00043495">
      <w:pPr>
        <w:rPr>
          <w:sz w:val="24"/>
          <w:szCs w:val="24"/>
        </w:rPr>
      </w:pPr>
      <w:r w:rsidRPr="00043495">
        <w:rPr>
          <w:sz w:val="24"/>
          <w:szCs w:val="24"/>
        </w:rPr>
        <w:t>Смертность младенцев........................................320</w:t>
      </w:r>
    </w:p>
    <w:p w14:paraId="2BC5B8F8" w14:textId="77777777" w:rsidR="00B81A1A" w:rsidRPr="00043495" w:rsidRDefault="00B81A1A" w:rsidP="00043495">
      <w:pPr>
        <w:rPr>
          <w:sz w:val="24"/>
          <w:szCs w:val="24"/>
        </w:rPr>
      </w:pPr>
      <w:r w:rsidRPr="00043495">
        <w:rPr>
          <w:sz w:val="24"/>
          <w:szCs w:val="24"/>
        </w:rPr>
        <w:t>Предположительная продолжительность жизни...................320</w:t>
      </w:r>
    </w:p>
    <w:p w14:paraId="5B55C29B" w14:textId="77777777" w:rsidR="00B81A1A" w:rsidRPr="00043495" w:rsidRDefault="00B81A1A" w:rsidP="00043495">
      <w:pPr>
        <w:rPr>
          <w:sz w:val="24"/>
          <w:szCs w:val="24"/>
        </w:rPr>
      </w:pPr>
      <w:r w:rsidRPr="00043495">
        <w:rPr>
          <w:sz w:val="24"/>
          <w:szCs w:val="24"/>
        </w:rPr>
        <w:t>Потенциальная потеря продолжительности жизни.................320</w:t>
      </w:r>
    </w:p>
    <w:p w14:paraId="04179D36" w14:textId="77777777" w:rsidR="00B81A1A" w:rsidRPr="00043495" w:rsidRDefault="00B81A1A" w:rsidP="00043495">
      <w:pPr>
        <w:rPr>
          <w:sz w:val="24"/>
          <w:szCs w:val="24"/>
        </w:rPr>
      </w:pPr>
      <w:r w:rsidRPr="00043495">
        <w:rPr>
          <w:sz w:val="24"/>
          <w:szCs w:val="24"/>
        </w:rPr>
        <w:t>Высокое артериальное давление................................321</w:t>
      </w:r>
    </w:p>
    <w:p w14:paraId="18F6DF7C" w14:textId="77777777" w:rsidR="00B81A1A" w:rsidRPr="00043495" w:rsidRDefault="00B81A1A" w:rsidP="00043495">
      <w:pPr>
        <w:rPr>
          <w:sz w:val="24"/>
          <w:szCs w:val="24"/>
        </w:rPr>
      </w:pPr>
      <w:r w:rsidRPr="00043495">
        <w:rPr>
          <w:sz w:val="24"/>
          <w:szCs w:val="24"/>
        </w:rPr>
        <w:t>Синдром приобретенного иммунодефицита (СПИД)...............322</w:t>
      </w:r>
    </w:p>
    <w:p w14:paraId="51E85ABB" w14:textId="77777777" w:rsidR="00B81A1A" w:rsidRPr="00043495" w:rsidRDefault="00B81A1A" w:rsidP="00043495">
      <w:pPr>
        <w:rPr>
          <w:sz w:val="24"/>
          <w:szCs w:val="24"/>
        </w:rPr>
      </w:pPr>
      <w:r w:rsidRPr="00043495">
        <w:rPr>
          <w:sz w:val="24"/>
          <w:szCs w:val="24"/>
        </w:rPr>
        <w:t>Рак ........................................................322</w:t>
      </w:r>
    </w:p>
    <w:p w14:paraId="59EDAB19" w14:textId="77777777" w:rsidR="00B81A1A" w:rsidRPr="00043495" w:rsidRDefault="00B81A1A" w:rsidP="00043495">
      <w:pPr>
        <w:rPr>
          <w:sz w:val="24"/>
          <w:szCs w:val="24"/>
        </w:rPr>
      </w:pPr>
      <w:r w:rsidRPr="00043495">
        <w:rPr>
          <w:sz w:val="24"/>
          <w:szCs w:val="24"/>
        </w:rPr>
        <w:t>Психическое здоровье.........................................323</w:t>
      </w:r>
    </w:p>
    <w:p w14:paraId="0DC9BEE5" w14:textId="77777777" w:rsidR="00B81A1A" w:rsidRPr="00043495" w:rsidRDefault="00B81A1A" w:rsidP="00043495">
      <w:pPr>
        <w:rPr>
          <w:sz w:val="24"/>
          <w:szCs w:val="24"/>
        </w:rPr>
      </w:pPr>
      <w:r w:rsidRPr="00043495">
        <w:rPr>
          <w:sz w:val="24"/>
          <w:szCs w:val="24"/>
        </w:rPr>
        <w:t>Бедность и уровень образования ..................................323</w:t>
      </w:r>
    </w:p>
    <w:p w14:paraId="0FACFE62" w14:textId="77777777" w:rsidR="00B81A1A" w:rsidRPr="00043495" w:rsidRDefault="00B81A1A" w:rsidP="00043495">
      <w:pPr>
        <w:rPr>
          <w:sz w:val="24"/>
          <w:szCs w:val="24"/>
        </w:rPr>
      </w:pPr>
      <w:r w:rsidRPr="00043495">
        <w:rPr>
          <w:sz w:val="24"/>
          <w:szCs w:val="24"/>
        </w:rPr>
        <w:t>Семейная жизнь................................................325</w:t>
      </w:r>
    </w:p>
    <w:p w14:paraId="7AA7A900" w14:textId="77777777" w:rsidR="00B81A1A" w:rsidRPr="00043495" w:rsidRDefault="00B81A1A" w:rsidP="00043495">
      <w:pPr>
        <w:rPr>
          <w:sz w:val="24"/>
          <w:szCs w:val="24"/>
        </w:rPr>
      </w:pPr>
      <w:r w:rsidRPr="00043495">
        <w:rPr>
          <w:sz w:val="24"/>
          <w:szCs w:val="24"/>
        </w:rPr>
        <w:t>Бездомность.................................................325</w:t>
      </w:r>
    </w:p>
    <w:p w14:paraId="0D0B5612" w14:textId="77777777" w:rsidR="00B81A1A" w:rsidRPr="00043495" w:rsidRDefault="00B81A1A" w:rsidP="00043495">
      <w:pPr>
        <w:rPr>
          <w:sz w:val="24"/>
          <w:szCs w:val="24"/>
        </w:rPr>
      </w:pPr>
      <w:r w:rsidRPr="00043495">
        <w:rPr>
          <w:sz w:val="24"/>
          <w:szCs w:val="24"/>
        </w:rPr>
        <w:t>Состав семьи................................................326</w:t>
      </w:r>
    </w:p>
    <w:p w14:paraId="06F1A7C4" w14:textId="77777777" w:rsidR="00B81A1A" w:rsidRPr="00043495" w:rsidRDefault="00B81A1A" w:rsidP="00043495">
      <w:pPr>
        <w:rPr>
          <w:sz w:val="24"/>
          <w:szCs w:val="24"/>
        </w:rPr>
      </w:pPr>
      <w:r w:rsidRPr="00043495">
        <w:rPr>
          <w:sz w:val="24"/>
          <w:szCs w:val="24"/>
        </w:rPr>
        <w:t>Возраст и инвалидность..........................................327</w:t>
      </w:r>
    </w:p>
    <w:p w14:paraId="7FBDB8A8" w14:textId="77777777" w:rsidR="00B81A1A" w:rsidRPr="00043495" w:rsidRDefault="00B81A1A" w:rsidP="00043495">
      <w:pPr>
        <w:rPr>
          <w:sz w:val="24"/>
          <w:szCs w:val="24"/>
        </w:rPr>
      </w:pPr>
      <w:r w:rsidRPr="00043495">
        <w:rPr>
          <w:sz w:val="24"/>
          <w:szCs w:val="24"/>
        </w:rPr>
        <w:t>Старики .................................................... 327</w:t>
      </w:r>
    </w:p>
    <w:p w14:paraId="2C61F68D" w14:textId="77777777" w:rsidR="00B81A1A" w:rsidRPr="00043495" w:rsidRDefault="00B81A1A" w:rsidP="00043495">
      <w:pPr>
        <w:rPr>
          <w:sz w:val="24"/>
          <w:szCs w:val="24"/>
        </w:rPr>
      </w:pPr>
      <w:r w:rsidRPr="00043495">
        <w:rPr>
          <w:sz w:val="24"/>
          <w:szCs w:val="24"/>
        </w:rPr>
        <w:t>Инвалиды............:......................................327</w:t>
      </w:r>
    </w:p>
    <w:p w14:paraId="453C39E4" w14:textId="77777777" w:rsidR="00B81A1A" w:rsidRPr="00043495" w:rsidRDefault="00B81A1A" w:rsidP="00043495">
      <w:pPr>
        <w:rPr>
          <w:sz w:val="24"/>
          <w:szCs w:val="24"/>
        </w:rPr>
      </w:pPr>
      <w:r w:rsidRPr="00043495">
        <w:rPr>
          <w:sz w:val="24"/>
          <w:szCs w:val="24"/>
        </w:rPr>
        <w:t>Выводы .......................................................328</w:t>
      </w:r>
    </w:p>
    <w:p w14:paraId="3285C249" w14:textId="77777777" w:rsidR="00B81A1A" w:rsidRPr="00043495" w:rsidRDefault="00B81A1A" w:rsidP="00043495">
      <w:pPr>
        <w:rPr>
          <w:sz w:val="24"/>
          <w:szCs w:val="24"/>
        </w:rPr>
      </w:pPr>
      <w:r w:rsidRPr="00043495">
        <w:rPr>
          <w:b/>
          <w:bCs/>
          <w:sz w:val="24"/>
          <w:szCs w:val="24"/>
        </w:rPr>
        <w:t xml:space="preserve">Часть </w:t>
      </w:r>
      <w:r w:rsidRPr="00043495">
        <w:rPr>
          <w:b/>
          <w:bCs/>
          <w:sz w:val="24"/>
          <w:szCs w:val="24"/>
          <w:lang w:val="en-US"/>
        </w:rPr>
        <w:t>V</w:t>
      </w:r>
      <w:r w:rsidRPr="00043495">
        <w:rPr>
          <w:b/>
          <w:bCs/>
          <w:sz w:val="24"/>
          <w:szCs w:val="24"/>
        </w:rPr>
        <w:t>. Специфическое применение</w:t>
      </w:r>
    </w:p>
    <w:p w14:paraId="507B37EB" w14:textId="77777777" w:rsidR="00B81A1A" w:rsidRPr="00043495" w:rsidRDefault="00B81A1A" w:rsidP="00043495">
      <w:pPr>
        <w:rPr>
          <w:sz w:val="24"/>
          <w:szCs w:val="24"/>
        </w:rPr>
      </w:pPr>
      <w:r w:rsidRPr="00043495">
        <w:rPr>
          <w:sz w:val="24"/>
          <w:szCs w:val="24"/>
        </w:rPr>
        <w:t>Глава 16. Профессиональный стресс............................334</w:t>
      </w:r>
    </w:p>
    <w:p w14:paraId="221D2490" w14:textId="77777777" w:rsidR="00B81A1A" w:rsidRPr="00043495" w:rsidRDefault="00B81A1A" w:rsidP="00043495">
      <w:pPr>
        <w:rPr>
          <w:sz w:val="24"/>
          <w:szCs w:val="24"/>
        </w:rPr>
      </w:pPr>
      <w:r w:rsidRPr="00043495">
        <w:rPr>
          <w:sz w:val="24"/>
          <w:szCs w:val="24"/>
        </w:rPr>
        <w:t>Цикл развития профессионального стресса.........................334</w:t>
      </w:r>
    </w:p>
    <w:p w14:paraId="53107B42" w14:textId="77777777" w:rsidR="00B81A1A" w:rsidRPr="00043495" w:rsidRDefault="00B81A1A" w:rsidP="00043495">
      <w:pPr>
        <w:rPr>
          <w:sz w:val="24"/>
          <w:szCs w:val="24"/>
        </w:rPr>
      </w:pPr>
      <w:r w:rsidRPr="00043495">
        <w:rPr>
          <w:sz w:val="24"/>
          <w:szCs w:val="24"/>
        </w:rPr>
        <w:t>Что такое профессиональный стресс?..............................336</w:t>
      </w:r>
    </w:p>
    <w:p w14:paraId="3A556FBD" w14:textId="77777777" w:rsidR="00B81A1A" w:rsidRPr="00043495" w:rsidRDefault="00B81A1A" w:rsidP="00043495">
      <w:pPr>
        <w:rPr>
          <w:sz w:val="24"/>
          <w:szCs w:val="24"/>
        </w:rPr>
      </w:pPr>
      <w:r w:rsidRPr="00043495">
        <w:rPr>
          <w:sz w:val="24"/>
          <w:szCs w:val="24"/>
        </w:rPr>
        <w:t>Почему нас так волнует профессиональный стресс?..................339</w:t>
      </w:r>
    </w:p>
    <w:p w14:paraId="7AAC7A8D" w14:textId="77777777" w:rsidR="00B81A1A" w:rsidRPr="00043495" w:rsidRDefault="00B81A1A" w:rsidP="00043495">
      <w:pPr>
        <w:rPr>
          <w:sz w:val="24"/>
          <w:szCs w:val="24"/>
        </w:rPr>
      </w:pPr>
      <w:r w:rsidRPr="00043495">
        <w:rPr>
          <w:sz w:val="24"/>
          <w:szCs w:val="24"/>
        </w:rPr>
        <w:t>Профессиональный стресс и болезни..............................342</w:t>
      </w:r>
    </w:p>
    <w:p w14:paraId="45E66BB5" w14:textId="77777777" w:rsidR="00B81A1A" w:rsidRPr="00043495" w:rsidRDefault="00B81A1A" w:rsidP="00043495">
      <w:pPr>
        <w:rPr>
          <w:sz w:val="24"/>
          <w:szCs w:val="24"/>
        </w:rPr>
      </w:pPr>
      <w:r w:rsidRPr="00043495">
        <w:rPr>
          <w:sz w:val="24"/>
          <w:szCs w:val="24"/>
        </w:rPr>
        <w:t>Физиологические последствия.................................342</w:t>
      </w:r>
    </w:p>
    <w:p w14:paraId="33BEDB97" w14:textId="77777777" w:rsidR="00B81A1A" w:rsidRPr="00043495" w:rsidRDefault="00B81A1A" w:rsidP="00043495">
      <w:pPr>
        <w:rPr>
          <w:sz w:val="24"/>
          <w:szCs w:val="24"/>
        </w:rPr>
      </w:pPr>
      <w:r w:rsidRPr="00043495">
        <w:rPr>
          <w:sz w:val="24"/>
          <w:szCs w:val="24"/>
        </w:rPr>
        <w:t>Болезненные состояния.......................................343</w:t>
      </w:r>
    </w:p>
    <w:p w14:paraId="3BFB0BB8" w14:textId="77777777" w:rsidR="00B81A1A" w:rsidRPr="00043495" w:rsidRDefault="00B81A1A" w:rsidP="00043495">
      <w:pPr>
        <w:rPr>
          <w:sz w:val="24"/>
          <w:szCs w:val="24"/>
        </w:rPr>
      </w:pPr>
      <w:r w:rsidRPr="00043495">
        <w:rPr>
          <w:sz w:val="24"/>
          <w:szCs w:val="24"/>
        </w:rPr>
        <w:t>Психологические последствия..................................343</w:t>
      </w:r>
    </w:p>
    <w:p w14:paraId="28FD5FD9" w14:textId="77777777" w:rsidR="00B81A1A" w:rsidRPr="00043495" w:rsidRDefault="00B81A1A" w:rsidP="00043495">
      <w:pPr>
        <w:rPr>
          <w:sz w:val="24"/>
          <w:szCs w:val="24"/>
        </w:rPr>
      </w:pPr>
      <w:r w:rsidRPr="00043495">
        <w:rPr>
          <w:sz w:val="24"/>
          <w:szCs w:val="24"/>
        </w:rPr>
        <w:t>Профессиональные стрессоры  ....................................344</w:t>
      </w:r>
    </w:p>
    <w:p w14:paraId="1B52BEAF" w14:textId="77777777" w:rsidR="00B81A1A" w:rsidRPr="00043495" w:rsidRDefault="00B81A1A" w:rsidP="00043495">
      <w:pPr>
        <w:rPr>
          <w:sz w:val="24"/>
          <w:szCs w:val="24"/>
        </w:rPr>
      </w:pPr>
      <w:r w:rsidRPr="00043495">
        <w:rPr>
          <w:sz w:val="24"/>
          <w:szCs w:val="24"/>
        </w:rPr>
        <w:t>Недостаточное участие........................................344</w:t>
      </w:r>
    </w:p>
    <w:p w14:paraId="5069F18D" w14:textId="77777777" w:rsidR="00B81A1A" w:rsidRPr="00043495" w:rsidRDefault="00B81A1A" w:rsidP="00043495">
      <w:pPr>
        <w:rPr>
          <w:sz w:val="24"/>
          <w:szCs w:val="24"/>
        </w:rPr>
      </w:pPr>
      <w:r w:rsidRPr="00043495">
        <w:rPr>
          <w:sz w:val="24"/>
          <w:szCs w:val="24"/>
        </w:rPr>
        <w:t>Ролевые проблемы...........................................345</w:t>
      </w:r>
    </w:p>
    <w:p w14:paraId="0B648DFC" w14:textId="77777777" w:rsidR="00B81A1A" w:rsidRPr="00043495" w:rsidRDefault="00B81A1A" w:rsidP="00043495">
      <w:pPr>
        <w:rPr>
          <w:sz w:val="24"/>
          <w:szCs w:val="24"/>
        </w:rPr>
      </w:pPr>
      <w:r w:rsidRPr="00043495">
        <w:rPr>
          <w:sz w:val="24"/>
          <w:szCs w:val="24"/>
        </w:rPr>
        <w:t>Неудовлетворенность работой..................................346</w:t>
      </w:r>
    </w:p>
    <w:p w14:paraId="2BA7B545" w14:textId="77777777" w:rsidR="00B81A1A" w:rsidRPr="00043495" w:rsidRDefault="00B81A1A" w:rsidP="00043495">
      <w:pPr>
        <w:rPr>
          <w:sz w:val="24"/>
          <w:szCs w:val="24"/>
        </w:rPr>
      </w:pPr>
      <w:r w:rsidRPr="00043495">
        <w:rPr>
          <w:sz w:val="24"/>
          <w:szCs w:val="24"/>
        </w:rPr>
        <w:t>Рабочая среда................................................346</w:t>
      </w:r>
    </w:p>
    <w:p w14:paraId="5BE1DECC" w14:textId="77777777" w:rsidR="00B81A1A" w:rsidRPr="00043495" w:rsidRDefault="00B81A1A" w:rsidP="00043495">
      <w:pPr>
        <w:rPr>
          <w:sz w:val="24"/>
          <w:szCs w:val="24"/>
        </w:rPr>
      </w:pPr>
      <w:r w:rsidRPr="00043495">
        <w:rPr>
          <w:sz w:val="24"/>
          <w:szCs w:val="24"/>
        </w:rPr>
        <w:t>Трудоголизм...................................................346</w:t>
      </w:r>
    </w:p>
    <w:p w14:paraId="032D23EF" w14:textId="77777777" w:rsidR="00B81A1A" w:rsidRPr="00043495" w:rsidRDefault="00B81A1A" w:rsidP="00043495">
      <w:pPr>
        <w:rPr>
          <w:sz w:val="24"/>
          <w:szCs w:val="24"/>
        </w:rPr>
      </w:pPr>
      <w:r w:rsidRPr="00043495">
        <w:rPr>
          <w:sz w:val="24"/>
          <w:szCs w:val="24"/>
        </w:rPr>
        <w:t>Профессиональное выгорание  ....................................349</w:t>
      </w:r>
    </w:p>
    <w:p w14:paraId="75C849E8" w14:textId="77777777" w:rsidR="00B81A1A" w:rsidRPr="00043495" w:rsidRDefault="00B81A1A" w:rsidP="00043495">
      <w:pPr>
        <w:rPr>
          <w:sz w:val="24"/>
          <w:szCs w:val="24"/>
        </w:rPr>
      </w:pPr>
      <w:r w:rsidRPr="00043495">
        <w:rPr>
          <w:sz w:val="24"/>
          <w:szCs w:val="24"/>
        </w:rPr>
        <w:t>Женщины и работа вне дома .....................................353</w:t>
      </w:r>
    </w:p>
    <w:p w14:paraId="1FC8516E" w14:textId="77777777" w:rsidR="00B81A1A" w:rsidRPr="00043495" w:rsidRDefault="00B81A1A" w:rsidP="00043495">
      <w:pPr>
        <w:rPr>
          <w:sz w:val="24"/>
          <w:szCs w:val="24"/>
        </w:rPr>
      </w:pPr>
      <w:r w:rsidRPr="00043495">
        <w:rPr>
          <w:sz w:val="24"/>
          <w:szCs w:val="24"/>
        </w:rPr>
        <w:t>Сексуальные посягательства на работе...........................355</w:t>
      </w:r>
    </w:p>
    <w:p w14:paraId="62E8B503" w14:textId="77777777" w:rsidR="00B81A1A" w:rsidRPr="00043495" w:rsidRDefault="00B81A1A" w:rsidP="00043495">
      <w:pPr>
        <w:rPr>
          <w:sz w:val="24"/>
          <w:szCs w:val="24"/>
        </w:rPr>
      </w:pPr>
      <w:r w:rsidRPr="00043495">
        <w:rPr>
          <w:sz w:val="24"/>
          <w:szCs w:val="24"/>
        </w:rPr>
        <w:t>Домашнее предприятие — работа в доме............................357</w:t>
      </w:r>
    </w:p>
    <w:p w14:paraId="14751BF2" w14:textId="77777777" w:rsidR="00B81A1A" w:rsidRPr="00043495" w:rsidRDefault="00B81A1A" w:rsidP="00043495">
      <w:pPr>
        <w:rPr>
          <w:sz w:val="24"/>
          <w:szCs w:val="24"/>
        </w:rPr>
      </w:pPr>
      <w:r w:rsidRPr="00043495">
        <w:rPr>
          <w:sz w:val="24"/>
          <w:szCs w:val="24"/>
        </w:rPr>
        <w:t>Вмешательства.................................................359</w:t>
      </w:r>
    </w:p>
    <w:p w14:paraId="6BBDBCF2" w14:textId="77777777" w:rsidR="00B81A1A" w:rsidRPr="00043495" w:rsidRDefault="00B81A1A" w:rsidP="00043495">
      <w:pPr>
        <w:rPr>
          <w:sz w:val="24"/>
          <w:szCs w:val="24"/>
        </w:rPr>
      </w:pPr>
      <w:r w:rsidRPr="00043495">
        <w:rPr>
          <w:sz w:val="24"/>
          <w:szCs w:val="24"/>
        </w:rPr>
        <w:t>Воздействие на жизненные ситуации............................359</w:t>
      </w:r>
    </w:p>
    <w:p w14:paraId="69068C4B" w14:textId="77777777" w:rsidR="00B81A1A" w:rsidRPr="00043495" w:rsidRDefault="00B81A1A" w:rsidP="00043495">
      <w:pPr>
        <w:rPr>
          <w:sz w:val="24"/>
          <w:szCs w:val="24"/>
        </w:rPr>
      </w:pPr>
      <w:r w:rsidRPr="00043495">
        <w:rPr>
          <w:sz w:val="24"/>
          <w:szCs w:val="24"/>
        </w:rPr>
        <w:t>Воздействие на восприятие....................................359</w:t>
      </w:r>
    </w:p>
    <w:p w14:paraId="3B41072B" w14:textId="77777777" w:rsidR="00B81A1A" w:rsidRPr="00043495" w:rsidRDefault="00B81A1A" w:rsidP="00043495">
      <w:pPr>
        <w:rPr>
          <w:sz w:val="24"/>
          <w:szCs w:val="24"/>
        </w:rPr>
      </w:pPr>
      <w:r w:rsidRPr="00043495">
        <w:rPr>
          <w:sz w:val="24"/>
          <w:szCs w:val="24"/>
        </w:rPr>
        <w:t>Регуляция эмоционального возбуждения.........................360</w:t>
      </w:r>
    </w:p>
    <w:p w14:paraId="48BCC201" w14:textId="77777777" w:rsidR="00B81A1A" w:rsidRPr="00043495" w:rsidRDefault="00B81A1A" w:rsidP="00043495">
      <w:pPr>
        <w:rPr>
          <w:sz w:val="24"/>
          <w:szCs w:val="24"/>
        </w:rPr>
      </w:pPr>
      <w:r w:rsidRPr="00043495">
        <w:rPr>
          <w:sz w:val="24"/>
          <w:szCs w:val="24"/>
        </w:rPr>
        <w:t>Регуляция физиологического возбуждения.......................360</w:t>
      </w:r>
    </w:p>
    <w:p w14:paraId="0C6B81D9" w14:textId="77777777" w:rsidR="00B81A1A" w:rsidRPr="00043495" w:rsidRDefault="00B81A1A" w:rsidP="00043495">
      <w:pPr>
        <w:rPr>
          <w:sz w:val="24"/>
          <w:szCs w:val="24"/>
        </w:rPr>
      </w:pPr>
      <w:r w:rsidRPr="00043495">
        <w:rPr>
          <w:sz w:val="24"/>
          <w:szCs w:val="24"/>
        </w:rPr>
        <w:t>Управление профессиональным стрессом...........................361</w:t>
      </w:r>
    </w:p>
    <w:p w14:paraId="13612160" w14:textId="77777777" w:rsidR="00B81A1A" w:rsidRPr="00043495" w:rsidRDefault="00B81A1A" w:rsidP="00043495">
      <w:pPr>
        <w:rPr>
          <w:sz w:val="24"/>
          <w:szCs w:val="24"/>
        </w:rPr>
      </w:pPr>
      <w:r w:rsidRPr="00043495">
        <w:rPr>
          <w:sz w:val="24"/>
          <w:szCs w:val="24"/>
        </w:rPr>
        <w:t>Выводы .......................................................361</w:t>
      </w:r>
    </w:p>
    <w:p w14:paraId="104A148E" w14:textId="77777777" w:rsidR="00B81A1A" w:rsidRPr="00043495" w:rsidRDefault="00B81A1A" w:rsidP="00043495">
      <w:pPr>
        <w:rPr>
          <w:sz w:val="24"/>
          <w:szCs w:val="24"/>
        </w:rPr>
      </w:pPr>
      <w:r w:rsidRPr="00043495">
        <w:rPr>
          <w:bCs/>
          <w:sz w:val="24"/>
          <w:szCs w:val="24"/>
        </w:rPr>
        <w:t>Глава 17. Стресс и студенты колледжей</w:t>
      </w:r>
      <w:r w:rsidRPr="00043495">
        <w:rPr>
          <w:sz w:val="24"/>
          <w:szCs w:val="24"/>
        </w:rPr>
        <w:t xml:space="preserve">....................... </w:t>
      </w:r>
      <w:r w:rsidRPr="00043495">
        <w:rPr>
          <w:i/>
          <w:iCs/>
          <w:sz w:val="24"/>
          <w:szCs w:val="24"/>
        </w:rPr>
        <w:t xml:space="preserve">. . </w:t>
      </w:r>
      <w:r w:rsidRPr="00043495">
        <w:rPr>
          <w:bCs/>
          <w:sz w:val="24"/>
          <w:szCs w:val="24"/>
        </w:rPr>
        <w:t>368</w:t>
      </w:r>
    </w:p>
    <w:p w14:paraId="0503334D" w14:textId="77777777" w:rsidR="00B81A1A" w:rsidRPr="00043495" w:rsidRDefault="00B81A1A" w:rsidP="00043495">
      <w:pPr>
        <w:rPr>
          <w:sz w:val="24"/>
          <w:szCs w:val="24"/>
        </w:rPr>
      </w:pPr>
      <w:r w:rsidRPr="00043495">
        <w:rPr>
          <w:sz w:val="24"/>
          <w:szCs w:val="24"/>
        </w:rPr>
        <w:t>Первокурсники.................................................369</w:t>
      </w:r>
    </w:p>
    <w:p w14:paraId="66D3CEC9" w14:textId="77777777" w:rsidR="00B81A1A" w:rsidRPr="00043495" w:rsidRDefault="00B81A1A" w:rsidP="00043495">
      <w:pPr>
        <w:rPr>
          <w:sz w:val="24"/>
          <w:szCs w:val="24"/>
        </w:rPr>
      </w:pPr>
      <w:r w:rsidRPr="00043495">
        <w:rPr>
          <w:sz w:val="24"/>
          <w:szCs w:val="24"/>
        </w:rPr>
        <w:t>Изменение образа жизни......................................369</w:t>
      </w:r>
    </w:p>
    <w:p w14:paraId="66B0EF9A" w14:textId="77777777" w:rsidR="00B81A1A" w:rsidRPr="00043495" w:rsidRDefault="00B81A1A" w:rsidP="00043495">
      <w:pPr>
        <w:rPr>
          <w:sz w:val="24"/>
          <w:szCs w:val="24"/>
        </w:rPr>
      </w:pPr>
      <w:r w:rsidRPr="00043495">
        <w:rPr>
          <w:sz w:val="24"/>
          <w:szCs w:val="24"/>
        </w:rPr>
        <w:t>Оценки.....................................................371</w:t>
      </w:r>
    </w:p>
    <w:p w14:paraId="2CE4C714" w14:textId="77777777" w:rsidR="00B81A1A" w:rsidRPr="00043495" w:rsidRDefault="00B81A1A" w:rsidP="00043495">
      <w:pPr>
        <w:rPr>
          <w:sz w:val="24"/>
          <w:szCs w:val="24"/>
        </w:rPr>
      </w:pPr>
      <w:r w:rsidRPr="00043495">
        <w:rPr>
          <w:sz w:val="24"/>
          <w:szCs w:val="24"/>
        </w:rPr>
        <w:t>Академическая перегруженность................................372</w:t>
      </w:r>
    </w:p>
    <w:p w14:paraId="5FB625D4" w14:textId="77777777" w:rsidR="00B81A1A" w:rsidRPr="00043495" w:rsidRDefault="00B81A1A" w:rsidP="00043495">
      <w:pPr>
        <w:rPr>
          <w:sz w:val="24"/>
          <w:szCs w:val="24"/>
        </w:rPr>
      </w:pPr>
      <w:r w:rsidRPr="00043495">
        <w:rPr>
          <w:sz w:val="24"/>
          <w:szCs w:val="24"/>
        </w:rPr>
        <w:t>Дружба.....................................................372</w:t>
      </w:r>
    </w:p>
    <w:p w14:paraId="69D60E81" w14:textId="77777777" w:rsidR="00B81A1A" w:rsidRPr="00043495" w:rsidRDefault="00B81A1A" w:rsidP="00043495">
      <w:pPr>
        <w:rPr>
          <w:sz w:val="24"/>
          <w:szCs w:val="24"/>
        </w:rPr>
      </w:pPr>
      <w:r w:rsidRPr="00043495">
        <w:rPr>
          <w:sz w:val="24"/>
          <w:szCs w:val="24"/>
        </w:rPr>
        <w:t>Любовь.....................................................373</w:t>
      </w:r>
    </w:p>
    <w:p w14:paraId="53F7588F" w14:textId="77777777" w:rsidR="00B81A1A" w:rsidRPr="00043495" w:rsidRDefault="00B81A1A" w:rsidP="00043495">
      <w:pPr>
        <w:rPr>
          <w:sz w:val="24"/>
          <w:szCs w:val="24"/>
        </w:rPr>
      </w:pPr>
      <w:r w:rsidRPr="00043495">
        <w:rPr>
          <w:sz w:val="24"/>
          <w:szCs w:val="24"/>
        </w:rPr>
        <w:t>Секс........................................................376</w:t>
      </w:r>
    </w:p>
    <w:p w14:paraId="530D3CCA" w14:textId="77777777" w:rsidR="00B81A1A" w:rsidRPr="00043495" w:rsidRDefault="00B81A1A" w:rsidP="00043495">
      <w:pPr>
        <w:rPr>
          <w:sz w:val="24"/>
          <w:szCs w:val="24"/>
        </w:rPr>
      </w:pPr>
      <w:r w:rsidRPr="00043495">
        <w:rPr>
          <w:sz w:val="24"/>
          <w:szCs w:val="24"/>
        </w:rPr>
        <w:t>СПИД......................................................378</w:t>
      </w:r>
    </w:p>
    <w:p w14:paraId="3DE1FF3A" w14:textId="77777777" w:rsidR="00B81A1A" w:rsidRPr="00043495" w:rsidRDefault="00B81A1A" w:rsidP="00043495">
      <w:pPr>
        <w:rPr>
          <w:sz w:val="24"/>
          <w:szCs w:val="24"/>
        </w:rPr>
      </w:pPr>
      <w:r w:rsidRPr="00043495">
        <w:rPr>
          <w:sz w:val="24"/>
          <w:szCs w:val="24"/>
        </w:rPr>
        <w:t>Другие заболевания, передающиеся половым путем (ЗППП)........380</w:t>
      </w:r>
    </w:p>
    <w:p w14:paraId="220938DA" w14:textId="77777777" w:rsidR="00B81A1A" w:rsidRPr="00043495" w:rsidRDefault="00B81A1A" w:rsidP="00043495">
      <w:pPr>
        <w:rPr>
          <w:sz w:val="24"/>
          <w:szCs w:val="24"/>
        </w:rPr>
      </w:pPr>
      <w:r w:rsidRPr="00043495">
        <w:rPr>
          <w:sz w:val="24"/>
          <w:szCs w:val="24"/>
        </w:rPr>
        <w:t>Насилие .................................................... 380</w:t>
      </w:r>
    </w:p>
    <w:p w14:paraId="56D6C26F" w14:textId="77777777" w:rsidR="00B81A1A" w:rsidRPr="00043495" w:rsidRDefault="00B81A1A" w:rsidP="00043495">
      <w:pPr>
        <w:rPr>
          <w:sz w:val="24"/>
          <w:szCs w:val="24"/>
        </w:rPr>
      </w:pPr>
      <w:r w:rsidRPr="00043495">
        <w:rPr>
          <w:sz w:val="24"/>
          <w:szCs w:val="24"/>
        </w:rPr>
        <w:t>Стеснительность.............................................381</w:t>
      </w:r>
    </w:p>
    <w:p w14:paraId="07EE01DB" w14:textId="77777777" w:rsidR="00B81A1A" w:rsidRPr="00043495" w:rsidRDefault="00B81A1A" w:rsidP="00043495">
      <w:pPr>
        <w:rPr>
          <w:sz w:val="24"/>
          <w:szCs w:val="24"/>
        </w:rPr>
      </w:pPr>
      <w:r w:rsidRPr="00043495">
        <w:rPr>
          <w:sz w:val="24"/>
          <w:szCs w:val="24"/>
        </w:rPr>
        <w:t>Ревность....................................................382</w:t>
      </w:r>
    </w:p>
    <w:p w14:paraId="50C9E6C1" w14:textId="77777777" w:rsidR="00B81A1A" w:rsidRPr="00043495" w:rsidRDefault="00B81A1A" w:rsidP="00043495">
      <w:pPr>
        <w:rPr>
          <w:sz w:val="24"/>
          <w:szCs w:val="24"/>
        </w:rPr>
      </w:pPr>
      <w:r w:rsidRPr="00043495">
        <w:rPr>
          <w:sz w:val="24"/>
          <w:szCs w:val="24"/>
        </w:rPr>
        <w:t>Разрыв отношений...........................................382</w:t>
      </w:r>
    </w:p>
    <w:p w14:paraId="6CA65CCB" w14:textId="77777777" w:rsidR="00B81A1A" w:rsidRPr="00043495" w:rsidRDefault="00B81A1A" w:rsidP="00043495">
      <w:pPr>
        <w:rPr>
          <w:sz w:val="24"/>
          <w:szCs w:val="24"/>
        </w:rPr>
      </w:pPr>
      <w:r w:rsidRPr="00043495">
        <w:rPr>
          <w:sz w:val="24"/>
          <w:szCs w:val="24"/>
        </w:rPr>
        <w:t>Студенты старших возрастов .....................................383</w:t>
      </w:r>
    </w:p>
    <w:p w14:paraId="4542BA0D" w14:textId="77777777" w:rsidR="00B81A1A" w:rsidRPr="00043495" w:rsidRDefault="00B81A1A" w:rsidP="00043495">
      <w:pPr>
        <w:rPr>
          <w:sz w:val="24"/>
          <w:szCs w:val="24"/>
        </w:rPr>
      </w:pPr>
      <w:r w:rsidRPr="00043495">
        <w:rPr>
          <w:sz w:val="24"/>
          <w:szCs w:val="24"/>
        </w:rPr>
        <w:t>Карьера и обучение...........................................383</w:t>
      </w:r>
    </w:p>
    <w:p w14:paraId="2BE86A8D" w14:textId="77777777" w:rsidR="00B81A1A" w:rsidRPr="00043495" w:rsidRDefault="00B81A1A" w:rsidP="00043495">
      <w:pPr>
        <w:rPr>
          <w:sz w:val="24"/>
          <w:szCs w:val="24"/>
        </w:rPr>
      </w:pPr>
      <w:r w:rsidRPr="00043495">
        <w:rPr>
          <w:sz w:val="24"/>
          <w:szCs w:val="24"/>
        </w:rPr>
        <w:t>Семья и школа...............................................384</w:t>
      </w:r>
    </w:p>
    <w:p w14:paraId="0E4C774C" w14:textId="77777777" w:rsidR="00B81A1A" w:rsidRPr="00043495" w:rsidRDefault="00B81A1A" w:rsidP="00043495">
      <w:pPr>
        <w:rPr>
          <w:sz w:val="24"/>
          <w:szCs w:val="24"/>
        </w:rPr>
      </w:pPr>
      <w:r w:rsidRPr="00043495">
        <w:rPr>
          <w:sz w:val="24"/>
          <w:szCs w:val="24"/>
        </w:rPr>
        <w:t>Неуверенность в себе.........................................384</w:t>
      </w:r>
    </w:p>
    <w:p w14:paraId="26894A72" w14:textId="77777777" w:rsidR="00B81A1A" w:rsidRPr="00043495" w:rsidRDefault="00B81A1A" w:rsidP="00043495">
      <w:pPr>
        <w:rPr>
          <w:sz w:val="24"/>
          <w:szCs w:val="24"/>
        </w:rPr>
      </w:pPr>
      <w:r w:rsidRPr="00043495">
        <w:rPr>
          <w:sz w:val="24"/>
          <w:szCs w:val="24"/>
        </w:rPr>
        <w:t>Представители меньшинств в студенческой среде....................385</w:t>
      </w:r>
    </w:p>
    <w:p w14:paraId="7BF9B4DA" w14:textId="77777777" w:rsidR="00B81A1A" w:rsidRPr="00043495" w:rsidRDefault="00B81A1A" w:rsidP="00043495">
      <w:pPr>
        <w:rPr>
          <w:sz w:val="24"/>
          <w:szCs w:val="24"/>
        </w:rPr>
      </w:pPr>
      <w:r w:rsidRPr="00043495">
        <w:rPr>
          <w:sz w:val="24"/>
          <w:szCs w:val="24"/>
        </w:rPr>
        <w:t>Воздействия....................................................386</w:t>
      </w:r>
    </w:p>
    <w:p w14:paraId="359C0D4D" w14:textId="77777777" w:rsidR="00B81A1A" w:rsidRPr="00043495" w:rsidRDefault="00B81A1A" w:rsidP="00043495">
      <w:pPr>
        <w:rPr>
          <w:sz w:val="24"/>
          <w:szCs w:val="24"/>
        </w:rPr>
      </w:pPr>
      <w:r w:rsidRPr="00043495">
        <w:rPr>
          <w:sz w:val="24"/>
          <w:szCs w:val="24"/>
        </w:rPr>
        <w:t>Воздействия на жизненную ситуацию...........................386</w:t>
      </w:r>
    </w:p>
    <w:p w14:paraId="3EB7116C" w14:textId="77777777" w:rsidR="00B81A1A" w:rsidRPr="00043495" w:rsidRDefault="00B81A1A" w:rsidP="00043495">
      <w:pPr>
        <w:rPr>
          <w:sz w:val="24"/>
          <w:szCs w:val="24"/>
        </w:rPr>
      </w:pPr>
      <w:r w:rsidRPr="00043495">
        <w:rPr>
          <w:sz w:val="24"/>
          <w:szCs w:val="24"/>
        </w:rPr>
        <w:t>Воздействие на восприятие....................................389</w:t>
      </w:r>
    </w:p>
    <w:p w14:paraId="10243CE5" w14:textId="77777777" w:rsidR="00B81A1A" w:rsidRPr="00043495" w:rsidRDefault="00B81A1A" w:rsidP="00043495">
      <w:pPr>
        <w:rPr>
          <w:sz w:val="24"/>
          <w:szCs w:val="24"/>
        </w:rPr>
      </w:pPr>
      <w:r w:rsidRPr="00043495">
        <w:rPr>
          <w:sz w:val="24"/>
          <w:szCs w:val="24"/>
        </w:rPr>
        <w:t>Воздействие на эмоциональное состояние........................390</w:t>
      </w:r>
    </w:p>
    <w:p w14:paraId="5940DCCE" w14:textId="77777777" w:rsidR="00B81A1A" w:rsidRPr="00043495" w:rsidRDefault="00B81A1A" w:rsidP="00043495">
      <w:pPr>
        <w:rPr>
          <w:sz w:val="24"/>
          <w:szCs w:val="24"/>
        </w:rPr>
      </w:pPr>
      <w:r w:rsidRPr="00043495">
        <w:rPr>
          <w:sz w:val="24"/>
          <w:szCs w:val="24"/>
        </w:rPr>
        <w:t>Воздействие на физиологическое состояние......................390</w:t>
      </w:r>
    </w:p>
    <w:p w14:paraId="2863ACD8" w14:textId="77777777" w:rsidR="00B81A1A" w:rsidRPr="00043495" w:rsidRDefault="00B81A1A" w:rsidP="00043495">
      <w:pPr>
        <w:rPr>
          <w:sz w:val="24"/>
          <w:szCs w:val="24"/>
        </w:rPr>
      </w:pPr>
      <w:r w:rsidRPr="00043495">
        <w:rPr>
          <w:sz w:val="24"/>
          <w:szCs w:val="24"/>
        </w:rPr>
        <w:t>Выводы.......................................................391</w:t>
      </w:r>
    </w:p>
    <w:p w14:paraId="12EAA46D" w14:textId="77777777" w:rsidR="00B81A1A" w:rsidRPr="00043495" w:rsidRDefault="00B81A1A" w:rsidP="00043495">
      <w:pPr>
        <w:rPr>
          <w:sz w:val="24"/>
          <w:szCs w:val="24"/>
        </w:rPr>
      </w:pPr>
      <w:r w:rsidRPr="00043495">
        <w:rPr>
          <w:bCs/>
          <w:sz w:val="24"/>
          <w:szCs w:val="24"/>
        </w:rPr>
        <w:t>Глава 18. Стресс в семье</w:t>
      </w:r>
      <w:r w:rsidRPr="00043495">
        <w:rPr>
          <w:sz w:val="24"/>
          <w:szCs w:val="24"/>
        </w:rPr>
        <w:t>.....................................</w:t>
      </w:r>
      <w:r w:rsidRPr="00043495">
        <w:rPr>
          <w:bCs/>
          <w:sz w:val="24"/>
          <w:szCs w:val="24"/>
        </w:rPr>
        <w:t>395</w:t>
      </w:r>
    </w:p>
    <w:p w14:paraId="4EB2A7CA" w14:textId="77777777" w:rsidR="00B81A1A" w:rsidRPr="00043495" w:rsidRDefault="00B81A1A" w:rsidP="00043495">
      <w:pPr>
        <w:rPr>
          <w:sz w:val="24"/>
          <w:szCs w:val="24"/>
        </w:rPr>
      </w:pPr>
      <w:r w:rsidRPr="00043495">
        <w:rPr>
          <w:sz w:val="24"/>
          <w:szCs w:val="24"/>
        </w:rPr>
        <w:t>Семья.........................................................395</w:t>
      </w:r>
    </w:p>
    <w:p w14:paraId="36DBC115" w14:textId="77777777" w:rsidR="00B81A1A" w:rsidRPr="00043495" w:rsidRDefault="00B81A1A" w:rsidP="00043495">
      <w:pPr>
        <w:rPr>
          <w:sz w:val="24"/>
          <w:szCs w:val="24"/>
        </w:rPr>
      </w:pPr>
      <w:r w:rsidRPr="00043495">
        <w:rPr>
          <w:sz w:val="24"/>
          <w:szCs w:val="24"/>
        </w:rPr>
        <w:t>Потребности, удовлетворяемые семьей ..........................395</w:t>
      </w:r>
    </w:p>
    <w:p w14:paraId="278B0E29" w14:textId="77777777" w:rsidR="00B81A1A" w:rsidRPr="00043495" w:rsidRDefault="00B81A1A" w:rsidP="00043495">
      <w:pPr>
        <w:rPr>
          <w:sz w:val="24"/>
          <w:szCs w:val="24"/>
        </w:rPr>
      </w:pPr>
      <w:r w:rsidRPr="00043495">
        <w:rPr>
          <w:sz w:val="24"/>
          <w:szCs w:val="24"/>
        </w:rPr>
        <w:t>Эффективная семья ..........................................397</w:t>
      </w:r>
    </w:p>
    <w:p w14:paraId="1CAAF1F8" w14:textId="77777777" w:rsidR="00B81A1A" w:rsidRPr="00043495" w:rsidRDefault="00B81A1A" w:rsidP="00043495">
      <w:pPr>
        <w:rPr>
          <w:sz w:val="24"/>
          <w:szCs w:val="24"/>
        </w:rPr>
      </w:pPr>
      <w:r w:rsidRPr="00043495">
        <w:rPr>
          <w:sz w:val="24"/>
          <w:szCs w:val="24"/>
        </w:rPr>
        <w:t>Меняющаяся семья...........................................398</w:t>
      </w:r>
    </w:p>
    <w:p w14:paraId="65117DF9" w14:textId="77777777" w:rsidR="00B81A1A" w:rsidRPr="00043495" w:rsidRDefault="00B81A1A" w:rsidP="00043495">
      <w:pPr>
        <w:rPr>
          <w:sz w:val="24"/>
          <w:szCs w:val="24"/>
        </w:rPr>
      </w:pPr>
      <w:r w:rsidRPr="00043495">
        <w:rPr>
          <w:sz w:val="24"/>
          <w:szCs w:val="24"/>
        </w:rPr>
        <w:t>Брак..........................................................398</w:t>
      </w:r>
    </w:p>
    <w:p w14:paraId="6B1AB337" w14:textId="77777777" w:rsidR="00B81A1A" w:rsidRPr="00043495" w:rsidRDefault="00B81A1A" w:rsidP="00043495">
      <w:pPr>
        <w:rPr>
          <w:sz w:val="24"/>
          <w:szCs w:val="24"/>
        </w:rPr>
      </w:pPr>
      <w:r w:rsidRPr="00043495">
        <w:rPr>
          <w:sz w:val="24"/>
          <w:szCs w:val="24"/>
        </w:rPr>
        <w:t>Совместное проживание.........................................399</w:t>
      </w:r>
    </w:p>
    <w:p w14:paraId="7A5A252F" w14:textId="77777777" w:rsidR="00B81A1A" w:rsidRPr="00043495" w:rsidRDefault="00B81A1A" w:rsidP="00043495">
      <w:pPr>
        <w:rPr>
          <w:sz w:val="24"/>
          <w:szCs w:val="24"/>
        </w:rPr>
      </w:pPr>
      <w:r w:rsidRPr="00043495">
        <w:rPr>
          <w:sz w:val="24"/>
          <w:szCs w:val="24"/>
        </w:rPr>
        <w:t>Развод ........................................................ 401</w:t>
      </w:r>
    </w:p>
    <w:p w14:paraId="6F5184F7" w14:textId="77777777" w:rsidR="00B81A1A" w:rsidRPr="00043495" w:rsidRDefault="00B81A1A" w:rsidP="00043495">
      <w:pPr>
        <w:rPr>
          <w:sz w:val="24"/>
          <w:szCs w:val="24"/>
        </w:rPr>
      </w:pPr>
      <w:r w:rsidRPr="00043495">
        <w:rPr>
          <w:sz w:val="24"/>
          <w:szCs w:val="24"/>
        </w:rPr>
        <w:t>Неполные семьи................................................402</w:t>
      </w:r>
    </w:p>
    <w:p w14:paraId="2566F28A" w14:textId="77777777" w:rsidR="00B81A1A" w:rsidRPr="00043495" w:rsidRDefault="00B81A1A" w:rsidP="00043495">
      <w:pPr>
        <w:rPr>
          <w:sz w:val="24"/>
          <w:szCs w:val="24"/>
        </w:rPr>
      </w:pPr>
      <w:r w:rsidRPr="00043495">
        <w:rPr>
          <w:sz w:val="24"/>
          <w:szCs w:val="24"/>
        </w:rPr>
        <w:t>Стрессоры в семье..............................................402</w:t>
      </w:r>
    </w:p>
    <w:p w14:paraId="797366E1" w14:textId="77777777" w:rsidR="00B81A1A" w:rsidRPr="00043495" w:rsidRDefault="00B81A1A" w:rsidP="00043495">
      <w:pPr>
        <w:rPr>
          <w:sz w:val="24"/>
          <w:szCs w:val="24"/>
        </w:rPr>
      </w:pPr>
      <w:r w:rsidRPr="00043495">
        <w:rPr>
          <w:sz w:val="24"/>
          <w:szCs w:val="24"/>
        </w:rPr>
        <w:t>Семья, в которой оба родителя работают.........................403</w:t>
      </w:r>
    </w:p>
    <w:p w14:paraId="5B3EC245" w14:textId="77777777" w:rsidR="00B81A1A" w:rsidRPr="00043495" w:rsidRDefault="00B81A1A" w:rsidP="00043495">
      <w:pPr>
        <w:rPr>
          <w:sz w:val="24"/>
          <w:szCs w:val="24"/>
        </w:rPr>
      </w:pPr>
      <w:r w:rsidRPr="00043495">
        <w:rPr>
          <w:sz w:val="24"/>
          <w:szCs w:val="24"/>
        </w:rPr>
        <w:t>Дети .......................................................404</w:t>
      </w:r>
    </w:p>
    <w:p w14:paraId="11AFA690" w14:textId="77777777" w:rsidR="00B81A1A" w:rsidRPr="00043495" w:rsidRDefault="00B81A1A" w:rsidP="00043495">
      <w:pPr>
        <w:rPr>
          <w:sz w:val="24"/>
          <w:szCs w:val="24"/>
        </w:rPr>
      </w:pPr>
      <w:r w:rsidRPr="00043495">
        <w:rPr>
          <w:sz w:val="24"/>
          <w:szCs w:val="24"/>
        </w:rPr>
        <w:t>Планирование семьи..........................................405</w:t>
      </w:r>
    </w:p>
    <w:p w14:paraId="1A959F75" w14:textId="77777777" w:rsidR="00B81A1A" w:rsidRPr="00043495" w:rsidRDefault="00B81A1A" w:rsidP="00043495">
      <w:pPr>
        <w:rPr>
          <w:sz w:val="24"/>
          <w:szCs w:val="24"/>
        </w:rPr>
      </w:pPr>
      <w:r w:rsidRPr="00043495">
        <w:rPr>
          <w:sz w:val="24"/>
          <w:szCs w:val="24"/>
        </w:rPr>
        <w:t>Усыновление................................................406</w:t>
      </w:r>
    </w:p>
    <w:p w14:paraId="7913075E" w14:textId="77777777" w:rsidR="00B81A1A" w:rsidRPr="00043495" w:rsidRDefault="00B81A1A" w:rsidP="00043495">
      <w:pPr>
        <w:rPr>
          <w:sz w:val="24"/>
          <w:szCs w:val="24"/>
        </w:rPr>
      </w:pPr>
      <w:r w:rsidRPr="00043495">
        <w:rPr>
          <w:sz w:val="24"/>
          <w:szCs w:val="24"/>
        </w:rPr>
        <w:t>Мобильность................................................409</w:t>
      </w:r>
    </w:p>
    <w:p w14:paraId="6A0EA65E" w14:textId="77777777" w:rsidR="00B81A1A" w:rsidRPr="00043495" w:rsidRDefault="00B81A1A" w:rsidP="00043495">
      <w:pPr>
        <w:rPr>
          <w:sz w:val="24"/>
          <w:szCs w:val="24"/>
        </w:rPr>
      </w:pPr>
      <w:r w:rsidRPr="00043495">
        <w:rPr>
          <w:sz w:val="24"/>
          <w:szCs w:val="24"/>
        </w:rPr>
        <w:t>Насилие в семье .............................................411</w:t>
      </w:r>
    </w:p>
    <w:p w14:paraId="4F1162B4" w14:textId="77777777" w:rsidR="00B81A1A" w:rsidRPr="00043495" w:rsidRDefault="00B81A1A" w:rsidP="00043495">
      <w:pPr>
        <w:rPr>
          <w:sz w:val="24"/>
          <w:szCs w:val="24"/>
        </w:rPr>
      </w:pPr>
      <w:r w:rsidRPr="00043495">
        <w:rPr>
          <w:sz w:val="24"/>
          <w:szCs w:val="24"/>
        </w:rPr>
        <w:t>Финансовые стрессоры  .......................................413</w:t>
      </w:r>
    </w:p>
    <w:p w14:paraId="69046536" w14:textId="77777777" w:rsidR="00B81A1A" w:rsidRPr="00043495" w:rsidRDefault="00B81A1A" w:rsidP="00043495">
      <w:pPr>
        <w:rPr>
          <w:sz w:val="24"/>
          <w:szCs w:val="24"/>
        </w:rPr>
      </w:pPr>
      <w:r w:rsidRPr="00043495">
        <w:rPr>
          <w:sz w:val="24"/>
          <w:szCs w:val="24"/>
        </w:rPr>
        <w:t>Другие стрессоры.............................................414</w:t>
      </w:r>
    </w:p>
    <w:p w14:paraId="68ABAFF1" w14:textId="77777777" w:rsidR="00B81A1A" w:rsidRPr="00043495" w:rsidRDefault="00B81A1A" w:rsidP="00043495">
      <w:pPr>
        <w:rPr>
          <w:sz w:val="24"/>
          <w:szCs w:val="24"/>
        </w:rPr>
      </w:pPr>
      <w:r w:rsidRPr="00043495">
        <w:rPr>
          <w:sz w:val="24"/>
          <w:szCs w:val="24"/>
        </w:rPr>
        <w:t>Модель стресса в семье..........................................415</w:t>
      </w:r>
    </w:p>
    <w:p w14:paraId="1D899CE6" w14:textId="77777777" w:rsidR="00B81A1A" w:rsidRPr="00043495" w:rsidRDefault="00B81A1A" w:rsidP="00043495">
      <w:pPr>
        <w:rPr>
          <w:sz w:val="24"/>
          <w:szCs w:val="24"/>
        </w:rPr>
      </w:pPr>
      <w:r w:rsidRPr="00043495">
        <w:rPr>
          <w:sz w:val="24"/>
          <w:szCs w:val="24"/>
        </w:rPr>
        <w:t>Воздействия ...................................................416</w:t>
      </w:r>
    </w:p>
    <w:p w14:paraId="4354F00E" w14:textId="77777777" w:rsidR="00B81A1A" w:rsidRPr="00043495" w:rsidRDefault="00B81A1A" w:rsidP="00043495">
      <w:pPr>
        <w:rPr>
          <w:sz w:val="24"/>
          <w:szCs w:val="24"/>
        </w:rPr>
      </w:pPr>
      <w:r w:rsidRPr="00043495">
        <w:rPr>
          <w:sz w:val="24"/>
          <w:szCs w:val="24"/>
        </w:rPr>
        <w:t>Воздействия на жизненную ситуацию...........................416</w:t>
      </w:r>
    </w:p>
    <w:p w14:paraId="2C8A3462" w14:textId="77777777" w:rsidR="00B81A1A" w:rsidRPr="00043495" w:rsidRDefault="00B81A1A" w:rsidP="00043495">
      <w:pPr>
        <w:rPr>
          <w:sz w:val="24"/>
          <w:szCs w:val="24"/>
        </w:rPr>
      </w:pPr>
      <w:r w:rsidRPr="00043495">
        <w:rPr>
          <w:sz w:val="24"/>
          <w:szCs w:val="24"/>
        </w:rPr>
        <w:t>Воздействие на восприятие....................................420</w:t>
      </w:r>
    </w:p>
    <w:p w14:paraId="4D0871A3" w14:textId="77777777" w:rsidR="00B81A1A" w:rsidRPr="00043495" w:rsidRDefault="00B81A1A" w:rsidP="00043495">
      <w:pPr>
        <w:rPr>
          <w:sz w:val="24"/>
          <w:szCs w:val="24"/>
        </w:rPr>
      </w:pPr>
      <w:r w:rsidRPr="00043495">
        <w:rPr>
          <w:sz w:val="24"/>
          <w:szCs w:val="24"/>
        </w:rPr>
        <w:t>Воздействие на эмоциональное состояние........................422</w:t>
      </w:r>
    </w:p>
    <w:p w14:paraId="57FC527B" w14:textId="77777777" w:rsidR="00B81A1A" w:rsidRPr="00043495" w:rsidRDefault="00B81A1A" w:rsidP="00043495">
      <w:pPr>
        <w:rPr>
          <w:sz w:val="24"/>
          <w:szCs w:val="24"/>
        </w:rPr>
      </w:pPr>
      <w:r w:rsidRPr="00043495">
        <w:rPr>
          <w:sz w:val="24"/>
          <w:szCs w:val="24"/>
        </w:rPr>
        <w:t>Воздействие на физиологическое состояние......................422</w:t>
      </w:r>
    </w:p>
    <w:p w14:paraId="05F5117A" w14:textId="77777777" w:rsidR="00B81A1A" w:rsidRPr="00043495" w:rsidRDefault="00B81A1A" w:rsidP="00043495">
      <w:pPr>
        <w:rPr>
          <w:sz w:val="24"/>
          <w:szCs w:val="24"/>
        </w:rPr>
      </w:pPr>
      <w:r w:rsidRPr="00043495">
        <w:rPr>
          <w:sz w:val="24"/>
          <w:szCs w:val="24"/>
        </w:rPr>
        <w:t>Выводы .......................................................422</w:t>
      </w:r>
    </w:p>
    <w:p w14:paraId="25AC322A" w14:textId="77777777" w:rsidR="00B81A1A" w:rsidRPr="00043495" w:rsidRDefault="00B81A1A" w:rsidP="00043495">
      <w:pPr>
        <w:rPr>
          <w:sz w:val="24"/>
          <w:szCs w:val="24"/>
        </w:rPr>
      </w:pPr>
      <w:r w:rsidRPr="00043495">
        <w:rPr>
          <w:bCs/>
          <w:sz w:val="24"/>
          <w:szCs w:val="24"/>
        </w:rPr>
        <w:t>Глава 19. Стресс и пожилые люди</w:t>
      </w:r>
      <w:r w:rsidRPr="00043495">
        <w:rPr>
          <w:sz w:val="24"/>
          <w:szCs w:val="24"/>
        </w:rPr>
        <w:t>..............................</w:t>
      </w:r>
      <w:r w:rsidRPr="00043495">
        <w:rPr>
          <w:bCs/>
          <w:sz w:val="24"/>
          <w:szCs w:val="24"/>
        </w:rPr>
        <w:t>427</w:t>
      </w:r>
    </w:p>
    <w:p w14:paraId="5A0D3B9D" w14:textId="77777777" w:rsidR="00B81A1A" w:rsidRPr="00043495" w:rsidRDefault="00B81A1A" w:rsidP="00043495">
      <w:pPr>
        <w:rPr>
          <w:sz w:val="24"/>
          <w:szCs w:val="24"/>
        </w:rPr>
      </w:pPr>
      <w:r w:rsidRPr="00043495">
        <w:rPr>
          <w:sz w:val="24"/>
          <w:szCs w:val="24"/>
        </w:rPr>
        <w:t>Пожилые люди: описание........................................428</w:t>
      </w:r>
    </w:p>
    <w:p w14:paraId="48B4E561" w14:textId="77777777" w:rsidR="00B81A1A" w:rsidRPr="00043495" w:rsidRDefault="00B81A1A" w:rsidP="00043495">
      <w:pPr>
        <w:rPr>
          <w:sz w:val="24"/>
          <w:szCs w:val="24"/>
        </w:rPr>
      </w:pPr>
      <w:r w:rsidRPr="00043495">
        <w:rPr>
          <w:sz w:val="24"/>
          <w:szCs w:val="24"/>
        </w:rPr>
        <w:t>Тест уровня знаний о пожилом возрасте............................428</w:t>
      </w:r>
    </w:p>
    <w:p w14:paraId="5ED090EE" w14:textId="77777777" w:rsidR="00B81A1A" w:rsidRPr="00043495" w:rsidRDefault="00B81A1A" w:rsidP="00043495">
      <w:pPr>
        <w:rPr>
          <w:sz w:val="24"/>
          <w:szCs w:val="24"/>
        </w:rPr>
      </w:pPr>
      <w:r w:rsidRPr="00043495">
        <w:rPr>
          <w:sz w:val="24"/>
          <w:szCs w:val="24"/>
        </w:rPr>
        <w:t>Приспособление в старости.......................................429</w:t>
      </w:r>
    </w:p>
    <w:p w14:paraId="0254DA60" w14:textId="77777777" w:rsidR="00B81A1A" w:rsidRPr="00043495" w:rsidRDefault="00B81A1A" w:rsidP="00043495">
      <w:pPr>
        <w:rPr>
          <w:sz w:val="24"/>
          <w:szCs w:val="24"/>
        </w:rPr>
      </w:pPr>
      <w:r w:rsidRPr="00043495">
        <w:rPr>
          <w:sz w:val="24"/>
          <w:szCs w:val="24"/>
        </w:rPr>
        <w:t>Эрик Эриксон. Концепция кризиса жизни........................429</w:t>
      </w:r>
    </w:p>
    <w:p w14:paraId="0C4A352C" w14:textId="77777777" w:rsidR="00B81A1A" w:rsidRPr="00043495" w:rsidRDefault="00B81A1A" w:rsidP="00043495">
      <w:pPr>
        <w:rPr>
          <w:sz w:val="24"/>
          <w:szCs w:val="24"/>
        </w:rPr>
      </w:pPr>
      <w:r w:rsidRPr="00043495">
        <w:rPr>
          <w:sz w:val="24"/>
          <w:szCs w:val="24"/>
        </w:rPr>
        <w:t>Роберт Хавигхерст. Задачи развития............................430</w:t>
      </w:r>
    </w:p>
    <w:p w14:paraId="15E6977B" w14:textId="77777777" w:rsidR="00B81A1A" w:rsidRPr="00043495" w:rsidRDefault="00B81A1A" w:rsidP="00043495">
      <w:pPr>
        <w:rPr>
          <w:sz w:val="24"/>
          <w:szCs w:val="24"/>
        </w:rPr>
      </w:pPr>
      <w:r w:rsidRPr="00043495">
        <w:rPr>
          <w:sz w:val="24"/>
          <w:szCs w:val="24"/>
        </w:rPr>
        <w:t>Позитивное изменение........................................430</w:t>
      </w:r>
    </w:p>
    <w:p w14:paraId="4A4E0085" w14:textId="77777777" w:rsidR="00B81A1A" w:rsidRPr="00043495" w:rsidRDefault="00B81A1A" w:rsidP="00043495">
      <w:pPr>
        <w:rPr>
          <w:sz w:val="24"/>
          <w:szCs w:val="24"/>
        </w:rPr>
      </w:pPr>
      <w:r w:rsidRPr="00043495">
        <w:rPr>
          <w:sz w:val="24"/>
          <w:szCs w:val="24"/>
        </w:rPr>
        <w:t>Выход на пенсию..................................,............431</w:t>
      </w:r>
    </w:p>
    <w:p w14:paraId="2D76DDC6" w14:textId="77777777" w:rsidR="00B81A1A" w:rsidRPr="00043495" w:rsidRDefault="00B81A1A" w:rsidP="00043495">
      <w:pPr>
        <w:rPr>
          <w:sz w:val="24"/>
          <w:szCs w:val="24"/>
        </w:rPr>
      </w:pPr>
      <w:r w:rsidRPr="00043495">
        <w:rPr>
          <w:sz w:val="24"/>
          <w:szCs w:val="24"/>
        </w:rPr>
        <w:t>Обслуживание и уход ...........................................433</w:t>
      </w:r>
    </w:p>
    <w:p w14:paraId="4426C2EE" w14:textId="77777777" w:rsidR="00B81A1A" w:rsidRPr="00043495" w:rsidRDefault="00B81A1A" w:rsidP="00043495">
      <w:pPr>
        <w:rPr>
          <w:sz w:val="24"/>
          <w:szCs w:val="24"/>
        </w:rPr>
      </w:pPr>
      <w:r w:rsidRPr="00043495">
        <w:rPr>
          <w:sz w:val="24"/>
          <w:szCs w:val="24"/>
        </w:rPr>
        <w:t>Смерть и умирание  .............................................435</w:t>
      </w:r>
    </w:p>
    <w:p w14:paraId="1E1101AD" w14:textId="77777777" w:rsidR="00B81A1A" w:rsidRPr="00043495" w:rsidRDefault="00B81A1A" w:rsidP="00043495">
      <w:pPr>
        <w:rPr>
          <w:sz w:val="24"/>
          <w:szCs w:val="24"/>
        </w:rPr>
      </w:pPr>
      <w:r w:rsidRPr="00043495">
        <w:rPr>
          <w:sz w:val="24"/>
          <w:szCs w:val="24"/>
        </w:rPr>
        <w:t>Смерть.....................................................436</w:t>
      </w:r>
    </w:p>
    <w:p w14:paraId="0D79FBD4" w14:textId="77777777" w:rsidR="00B81A1A" w:rsidRPr="00043495" w:rsidRDefault="00B81A1A" w:rsidP="00043495">
      <w:pPr>
        <w:rPr>
          <w:sz w:val="24"/>
          <w:szCs w:val="24"/>
        </w:rPr>
      </w:pPr>
      <w:r w:rsidRPr="00043495">
        <w:rPr>
          <w:sz w:val="24"/>
          <w:szCs w:val="24"/>
        </w:rPr>
        <w:t>Умирание...................................................437</w:t>
      </w:r>
    </w:p>
    <w:p w14:paraId="1BBEAD6A" w14:textId="77777777" w:rsidR="00B81A1A" w:rsidRPr="00043495" w:rsidRDefault="00B81A1A" w:rsidP="00043495">
      <w:pPr>
        <w:rPr>
          <w:sz w:val="24"/>
          <w:szCs w:val="24"/>
        </w:rPr>
      </w:pPr>
      <w:r w:rsidRPr="00043495">
        <w:rPr>
          <w:sz w:val="24"/>
          <w:szCs w:val="24"/>
        </w:rPr>
        <w:t>Скорбь........................................................438</w:t>
      </w:r>
    </w:p>
    <w:p w14:paraId="7D0F743A" w14:textId="77777777" w:rsidR="00B81A1A" w:rsidRPr="00043495" w:rsidRDefault="00B81A1A" w:rsidP="00043495">
      <w:pPr>
        <w:rPr>
          <w:sz w:val="24"/>
          <w:szCs w:val="24"/>
        </w:rPr>
      </w:pPr>
      <w:r w:rsidRPr="00043495">
        <w:rPr>
          <w:sz w:val="24"/>
          <w:szCs w:val="24"/>
        </w:rPr>
        <w:t>Вмешательства.................................................</w:t>
      </w:r>
      <w:r w:rsidRPr="00043495">
        <w:rPr>
          <w:bCs/>
          <w:sz w:val="24"/>
          <w:szCs w:val="24"/>
        </w:rPr>
        <w:t>440</w:t>
      </w:r>
    </w:p>
    <w:p w14:paraId="54EAC22A" w14:textId="77777777" w:rsidR="00B81A1A" w:rsidRPr="00043495" w:rsidRDefault="00B81A1A" w:rsidP="00043495">
      <w:pPr>
        <w:rPr>
          <w:sz w:val="24"/>
          <w:szCs w:val="24"/>
        </w:rPr>
      </w:pPr>
      <w:r w:rsidRPr="00043495">
        <w:rPr>
          <w:sz w:val="24"/>
          <w:szCs w:val="24"/>
        </w:rPr>
        <w:t>Воздействия на жизненную ситуацию...........................440</w:t>
      </w:r>
    </w:p>
    <w:p w14:paraId="4D27B114" w14:textId="77777777" w:rsidR="00B81A1A" w:rsidRPr="00043495" w:rsidRDefault="00B81A1A" w:rsidP="00043495">
      <w:pPr>
        <w:rPr>
          <w:sz w:val="24"/>
          <w:szCs w:val="24"/>
        </w:rPr>
      </w:pPr>
      <w:r w:rsidRPr="00043495">
        <w:rPr>
          <w:sz w:val="24"/>
          <w:szCs w:val="24"/>
        </w:rPr>
        <w:t>Воздействие на восприятие....................................443</w:t>
      </w:r>
    </w:p>
    <w:p w14:paraId="06C134B8" w14:textId="77777777" w:rsidR="00B81A1A" w:rsidRPr="00043495" w:rsidRDefault="00B81A1A" w:rsidP="00043495">
      <w:pPr>
        <w:rPr>
          <w:sz w:val="24"/>
          <w:szCs w:val="24"/>
        </w:rPr>
      </w:pPr>
      <w:r w:rsidRPr="00043495">
        <w:rPr>
          <w:sz w:val="24"/>
          <w:szCs w:val="24"/>
        </w:rPr>
        <w:t>Эмоционально активирующие воздействия.......................445</w:t>
      </w:r>
    </w:p>
    <w:p w14:paraId="3D103243" w14:textId="77777777" w:rsidR="00B81A1A" w:rsidRPr="00043495" w:rsidRDefault="00B81A1A" w:rsidP="00043495">
      <w:pPr>
        <w:rPr>
          <w:sz w:val="24"/>
          <w:szCs w:val="24"/>
        </w:rPr>
      </w:pPr>
      <w:r w:rsidRPr="00043495">
        <w:rPr>
          <w:sz w:val="24"/>
          <w:szCs w:val="24"/>
        </w:rPr>
        <w:t>Физиологические активирующие воздействия....................446</w:t>
      </w:r>
    </w:p>
    <w:p w14:paraId="31650FC1" w14:textId="77777777" w:rsidR="00B81A1A" w:rsidRPr="00043495" w:rsidRDefault="00B81A1A" w:rsidP="00043495">
      <w:pPr>
        <w:rPr>
          <w:sz w:val="24"/>
          <w:szCs w:val="24"/>
        </w:rPr>
      </w:pPr>
      <w:r w:rsidRPr="00043495">
        <w:rPr>
          <w:sz w:val="24"/>
          <w:szCs w:val="24"/>
        </w:rPr>
        <w:t>Выводы.......................................................</w:t>
      </w:r>
      <w:r w:rsidRPr="00043495">
        <w:rPr>
          <w:bCs/>
          <w:sz w:val="24"/>
          <w:szCs w:val="24"/>
        </w:rPr>
        <w:t>447</w:t>
      </w:r>
    </w:p>
    <w:p w14:paraId="0D1A29AC" w14:textId="77777777" w:rsidR="00B81A1A" w:rsidRPr="00043495" w:rsidRDefault="00B81A1A" w:rsidP="00043495">
      <w:pPr>
        <w:rPr>
          <w:sz w:val="24"/>
          <w:szCs w:val="24"/>
        </w:rPr>
      </w:pPr>
      <w:r w:rsidRPr="00043495">
        <w:rPr>
          <w:sz w:val="24"/>
          <w:szCs w:val="24"/>
        </w:rPr>
        <w:t>Эпилог........................................................451</w:t>
      </w:r>
    </w:p>
    <w:p w14:paraId="3FBD54B2" w14:textId="77777777" w:rsidR="00B81A1A" w:rsidRPr="00043495" w:rsidRDefault="00B81A1A" w:rsidP="00043495">
      <w:pPr>
        <w:rPr>
          <w:sz w:val="24"/>
          <w:szCs w:val="24"/>
        </w:rPr>
      </w:pPr>
      <w:r w:rsidRPr="00043495">
        <w:rPr>
          <w:sz w:val="24"/>
          <w:szCs w:val="24"/>
        </w:rPr>
        <w:t>Алфавитный указатель</w:t>
      </w:r>
    </w:p>
    <w:p w14:paraId="5D6706C1" w14:textId="77777777" w:rsidR="00B81A1A" w:rsidRPr="00043495" w:rsidRDefault="00B81A1A" w:rsidP="00043495">
      <w:pPr>
        <w:rPr>
          <w:sz w:val="24"/>
          <w:szCs w:val="24"/>
        </w:rPr>
      </w:pPr>
      <w:r w:rsidRPr="00043495">
        <w:rPr>
          <w:b/>
          <w:bCs/>
          <w:sz w:val="24"/>
          <w:szCs w:val="24"/>
        </w:rPr>
        <w:t>Предисловие</w:t>
      </w:r>
    </w:p>
    <w:p w14:paraId="547B0F00" w14:textId="77777777" w:rsidR="00B81A1A" w:rsidRPr="00043495" w:rsidRDefault="00B81A1A" w:rsidP="00043495">
      <w:pPr>
        <w:rPr>
          <w:sz w:val="24"/>
          <w:szCs w:val="24"/>
        </w:rPr>
      </w:pPr>
      <w:r w:rsidRPr="00043495">
        <w:rPr>
          <w:sz w:val="24"/>
          <w:szCs w:val="24"/>
        </w:rPr>
        <w:t>Первое издание этой книги вышло по двум причинам. Во-первых, общаясь со своими студентами, коллегами, друзьями и родственниками, я вдруг осознал, что у них всех есть острая необходимость понять, как справляться со стрессом, неми</w:t>
      </w:r>
      <w:r w:rsidRPr="00043495">
        <w:rPr>
          <w:sz w:val="24"/>
          <w:szCs w:val="24"/>
        </w:rPr>
        <w:softHyphen/>
        <w:t>нуемо подстерегающим нас в жизни. Проанализировав этот вопрос более основа</w:t>
      </w:r>
      <w:r w:rsidRPr="00043495">
        <w:rPr>
          <w:sz w:val="24"/>
          <w:szCs w:val="24"/>
        </w:rPr>
        <w:softHyphen/>
        <w:t>тельно, я понял, что помогал многим, но всегда оставался глух к просьбам одного человека — этим человеком был я. Да, мне тоже была необходима помощь в борьбе со стрессом. Второй причиной послужили особенности литературы, посвященной стрессу. На мой взгляд, она была либо интересной, либо информативной, но эти два качества редко сочетались. Более того, я даже не подозревал, что проблема борьбы со стрессом настолько сложна. Мне казалось, что в книгах на эту тему описывалась та или иная часть данной проблемы и вместе с тем опускались неко</w:t>
      </w:r>
      <w:r w:rsidRPr="00043495">
        <w:rPr>
          <w:sz w:val="24"/>
          <w:szCs w:val="24"/>
        </w:rPr>
        <w:softHyphen/>
        <w:t xml:space="preserve">торые основные положения. На сегодняшний день эти две причины остаются в силе, поэтому в свет выходит седьмое издание книги </w:t>
      </w:r>
      <w:r w:rsidRPr="00043495">
        <w:rPr>
          <w:i/>
          <w:iCs/>
          <w:sz w:val="24"/>
          <w:szCs w:val="24"/>
          <w:lang w:val="en-US"/>
        </w:rPr>
        <w:t>Comprehensive</w:t>
      </w:r>
      <w:r w:rsidRPr="00043495">
        <w:rPr>
          <w:i/>
          <w:iCs/>
          <w:sz w:val="24"/>
          <w:szCs w:val="24"/>
        </w:rPr>
        <w:t xml:space="preserve"> </w:t>
      </w:r>
      <w:r w:rsidRPr="00043495">
        <w:rPr>
          <w:i/>
          <w:iCs/>
          <w:sz w:val="24"/>
          <w:szCs w:val="24"/>
          <w:lang w:val="en-US"/>
        </w:rPr>
        <w:t>Stress</w:t>
      </w:r>
      <w:r w:rsidRPr="00043495">
        <w:rPr>
          <w:i/>
          <w:iCs/>
          <w:sz w:val="24"/>
          <w:szCs w:val="24"/>
        </w:rPr>
        <w:t xml:space="preserve"> </w:t>
      </w:r>
      <w:r w:rsidRPr="00043495">
        <w:rPr>
          <w:i/>
          <w:iCs/>
          <w:sz w:val="24"/>
          <w:szCs w:val="24"/>
          <w:lang w:val="en-US"/>
        </w:rPr>
        <w:t>Manage</w:t>
      </w:r>
      <w:r w:rsidRPr="00043495">
        <w:rPr>
          <w:i/>
          <w:iCs/>
          <w:sz w:val="24"/>
          <w:szCs w:val="24"/>
        </w:rPr>
        <w:softHyphen/>
      </w:r>
      <w:r w:rsidRPr="00043495">
        <w:rPr>
          <w:i/>
          <w:iCs/>
          <w:sz w:val="24"/>
          <w:szCs w:val="24"/>
          <w:lang w:val="en-US"/>
        </w:rPr>
        <w:t>ment</w:t>
      </w:r>
      <w:r w:rsidRPr="00043495">
        <w:rPr>
          <w:i/>
          <w:iCs/>
          <w:sz w:val="24"/>
          <w:szCs w:val="24"/>
        </w:rPr>
        <w:t xml:space="preserve"> </w:t>
      </w:r>
      <w:r w:rsidRPr="00043495">
        <w:rPr>
          <w:sz w:val="24"/>
          <w:szCs w:val="24"/>
        </w:rPr>
        <w:t>(«Комплексное управление стрессом»).</w:t>
      </w:r>
    </w:p>
    <w:p w14:paraId="0FFB5AA1" w14:textId="77777777" w:rsidR="00B81A1A" w:rsidRPr="00043495" w:rsidRDefault="00B81A1A" w:rsidP="00043495">
      <w:pPr>
        <w:rPr>
          <w:sz w:val="24"/>
          <w:szCs w:val="24"/>
        </w:rPr>
      </w:pPr>
      <w:r w:rsidRPr="00043495">
        <w:rPr>
          <w:sz w:val="24"/>
          <w:szCs w:val="24"/>
        </w:rPr>
        <w:t>Книга, которую вы держите в руках, написана доступным языком и содержит больше информации, чем другие издания. Ее композиция обусловлена понима</w:t>
      </w:r>
      <w:r w:rsidRPr="00043495">
        <w:rPr>
          <w:sz w:val="24"/>
          <w:szCs w:val="24"/>
        </w:rPr>
        <w:softHyphen/>
        <w:t>нием стресса как реакции на жизненную ситуацию, воспринимаемую с огорчени</w:t>
      </w:r>
      <w:r w:rsidRPr="00043495">
        <w:rPr>
          <w:sz w:val="24"/>
          <w:szCs w:val="24"/>
        </w:rPr>
        <w:softHyphen/>
        <w:t>ем и обидой, что проявляется в эмоциональном и психическом реагировании. В этой книге содержится много научной и статистической информации, но, что</w:t>
      </w:r>
      <w:r w:rsidRPr="00043495">
        <w:rPr>
          <w:sz w:val="24"/>
          <w:szCs w:val="24"/>
        </w:rPr>
        <w:softHyphen/>
        <w:t xml:space="preserve">бы вдохнуть в нее жизнь, я включил в нее также анекдоты, шутки </w:t>
      </w:r>
      <w:r w:rsidRPr="00043495">
        <w:rPr>
          <w:bCs/>
          <w:sz w:val="24"/>
          <w:szCs w:val="24"/>
        </w:rPr>
        <w:t xml:space="preserve">и </w:t>
      </w:r>
      <w:r w:rsidRPr="00043495">
        <w:rPr>
          <w:sz w:val="24"/>
          <w:szCs w:val="24"/>
        </w:rPr>
        <w:t>примеры, взя</w:t>
      </w:r>
      <w:r w:rsidRPr="00043495">
        <w:rPr>
          <w:sz w:val="24"/>
          <w:szCs w:val="24"/>
        </w:rPr>
        <w:softHyphen/>
        <w:t>тые из личного опыта. К тому же в данном издании представлено множество ме</w:t>
      </w:r>
      <w:r w:rsidRPr="00043495">
        <w:rPr>
          <w:sz w:val="24"/>
          <w:szCs w:val="24"/>
        </w:rPr>
        <w:softHyphen/>
        <w:t>тодов оценки и измерений, поэтому для каждого читателя содержание книги обретет личностный смысл.</w:t>
      </w:r>
    </w:p>
    <w:p w14:paraId="38D08DFB" w14:textId="77777777" w:rsidR="00B81A1A" w:rsidRPr="00043495" w:rsidRDefault="00B81A1A" w:rsidP="00043495">
      <w:pPr>
        <w:rPr>
          <w:i/>
          <w:sz w:val="24"/>
          <w:szCs w:val="24"/>
        </w:rPr>
      </w:pPr>
      <w:r w:rsidRPr="00043495">
        <w:rPr>
          <w:bCs/>
          <w:i/>
          <w:sz w:val="24"/>
          <w:szCs w:val="24"/>
        </w:rPr>
        <w:t>Что нового в этом издании?</w:t>
      </w:r>
    </w:p>
    <w:p w14:paraId="33E3B891" w14:textId="77777777" w:rsidR="00B81A1A" w:rsidRPr="00043495" w:rsidRDefault="00B81A1A" w:rsidP="00043495">
      <w:pPr>
        <w:rPr>
          <w:sz w:val="24"/>
          <w:szCs w:val="24"/>
        </w:rPr>
      </w:pPr>
      <w:r w:rsidRPr="00043495">
        <w:rPr>
          <w:sz w:val="24"/>
          <w:szCs w:val="24"/>
        </w:rPr>
        <w:t xml:space="preserve">Все мы учимся на собственном опыте, и я не исключение. В седьмое издание </w:t>
      </w:r>
      <w:r w:rsidRPr="00043495">
        <w:rPr>
          <w:i/>
          <w:iCs/>
          <w:sz w:val="24"/>
          <w:szCs w:val="24"/>
          <w:lang w:val="en-US"/>
        </w:rPr>
        <w:t>Comprehensive</w:t>
      </w:r>
      <w:r w:rsidRPr="00043495">
        <w:rPr>
          <w:i/>
          <w:iCs/>
          <w:sz w:val="24"/>
          <w:szCs w:val="24"/>
        </w:rPr>
        <w:t xml:space="preserve"> </w:t>
      </w:r>
      <w:r w:rsidRPr="00043495">
        <w:rPr>
          <w:i/>
          <w:iCs/>
          <w:sz w:val="24"/>
          <w:szCs w:val="24"/>
          <w:lang w:val="en-US"/>
        </w:rPr>
        <w:t>Stress</w:t>
      </w:r>
      <w:r w:rsidRPr="00043495">
        <w:rPr>
          <w:i/>
          <w:iCs/>
          <w:sz w:val="24"/>
          <w:szCs w:val="24"/>
        </w:rPr>
        <w:t xml:space="preserve"> </w:t>
      </w:r>
      <w:r w:rsidRPr="00043495">
        <w:rPr>
          <w:i/>
          <w:iCs/>
          <w:sz w:val="24"/>
          <w:szCs w:val="24"/>
          <w:lang w:val="en-US"/>
        </w:rPr>
        <w:t>Management</w:t>
      </w:r>
      <w:r w:rsidRPr="00043495">
        <w:rPr>
          <w:i/>
          <w:iCs/>
          <w:sz w:val="24"/>
          <w:szCs w:val="24"/>
        </w:rPr>
        <w:t xml:space="preserve"> </w:t>
      </w:r>
      <w:r w:rsidRPr="00043495">
        <w:rPr>
          <w:sz w:val="24"/>
          <w:szCs w:val="24"/>
        </w:rPr>
        <w:t>внесены изменения, учитывающие рекоменда</w:t>
      </w:r>
      <w:r w:rsidRPr="00043495">
        <w:rPr>
          <w:sz w:val="24"/>
          <w:szCs w:val="24"/>
        </w:rPr>
        <w:softHyphen/>
        <w:t>ции читателей предыдущих шести изданий. Изменения заключаются в следую</w:t>
      </w:r>
      <w:r w:rsidRPr="00043495">
        <w:rPr>
          <w:sz w:val="24"/>
          <w:szCs w:val="24"/>
        </w:rPr>
        <w:softHyphen/>
        <w:t>щем.</w:t>
      </w:r>
    </w:p>
    <w:p w14:paraId="422C591C" w14:textId="77777777" w:rsidR="00B81A1A" w:rsidRPr="00043495" w:rsidRDefault="00B81A1A" w:rsidP="00043495">
      <w:pPr>
        <w:rPr>
          <w:sz w:val="24"/>
          <w:szCs w:val="24"/>
        </w:rPr>
      </w:pPr>
      <w:r w:rsidRPr="00043495">
        <w:rPr>
          <w:sz w:val="24"/>
          <w:szCs w:val="24"/>
        </w:rPr>
        <w:t>1.   В главе 3 изложены последние данные</w:t>
      </w:r>
      <w:r w:rsidR="000533F9" w:rsidRPr="00043495">
        <w:rPr>
          <w:sz w:val="24"/>
          <w:szCs w:val="24"/>
        </w:rPr>
        <w:t xml:space="preserve"> исследований взаимосвязи ишеми</w:t>
      </w:r>
      <w:r w:rsidRPr="00043495">
        <w:rPr>
          <w:sz w:val="24"/>
          <w:szCs w:val="24"/>
        </w:rPr>
        <w:t xml:space="preserve">ческой болезни сердца, стресса и выработки гомоцистина </w:t>
      </w:r>
      <w:r w:rsidRPr="00043495">
        <w:rPr>
          <w:i/>
          <w:iCs/>
          <w:sz w:val="24"/>
          <w:szCs w:val="24"/>
        </w:rPr>
        <w:t>(</w:t>
      </w:r>
      <w:r w:rsidRPr="00043495">
        <w:rPr>
          <w:i/>
          <w:iCs/>
          <w:sz w:val="24"/>
          <w:szCs w:val="24"/>
          <w:lang w:val="en-US"/>
        </w:rPr>
        <w:t>homocysteine</w:t>
      </w:r>
      <w:r w:rsidRPr="00043495">
        <w:rPr>
          <w:i/>
          <w:iCs/>
          <w:sz w:val="24"/>
          <w:szCs w:val="24"/>
        </w:rPr>
        <w:t xml:space="preserve">). </w:t>
      </w:r>
      <w:r w:rsidRPr="00043495">
        <w:rPr>
          <w:sz w:val="24"/>
          <w:szCs w:val="24"/>
        </w:rPr>
        <w:t xml:space="preserve">Исследователи полагают, что стресс, гнев и враждебность стимулируют выработку гомоцистина, а это в свою очередь приводит к </w:t>
      </w:r>
      <w:r w:rsidRPr="00043495">
        <w:rPr>
          <w:bCs/>
          <w:sz w:val="24"/>
          <w:szCs w:val="24"/>
        </w:rPr>
        <w:t xml:space="preserve">ишемической </w:t>
      </w:r>
      <w:r w:rsidRPr="00043495">
        <w:rPr>
          <w:sz w:val="24"/>
          <w:szCs w:val="24"/>
        </w:rPr>
        <w:t>бо</w:t>
      </w:r>
      <w:r w:rsidRPr="00043495">
        <w:rPr>
          <w:sz w:val="24"/>
          <w:szCs w:val="24"/>
        </w:rPr>
        <w:softHyphen/>
        <w:t>лезни сердца. Там же обсуждаются и другие факты, касающиеся ишемиче</w:t>
      </w:r>
      <w:r w:rsidRPr="00043495">
        <w:rPr>
          <w:sz w:val="24"/>
          <w:szCs w:val="24"/>
        </w:rPr>
        <w:softHyphen/>
        <w:t>ской болезни, например низкий социально-экономический статус, состоя</w:t>
      </w:r>
      <w:r w:rsidRPr="00043495">
        <w:rPr>
          <w:sz w:val="24"/>
          <w:szCs w:val="24"/>
        </w:rPr>
        <w:softHyphen/>
        <w:t>ния безнадежности, отчаяния и ритм сердцебиения.</w:t>
      </w:r>
    </w:p>
    <w:p w14:paraId="3A63571F" w14:textId="77777777" w:rsidR="00B81A1A" w:rsidRPr="00043495" w:rsidRDefault="00B81A1A" w:rsidP="00043495">
      <w:pPr>
        <w:rPr>
          <w:sz w:val="24"/>
          <w:szCs w:val="24"/>
        </w:rPr>
      </w:pPr>
      <w:r w:rsidRPr="00043495">
        <w:rPr>
          <w:sz w:val="24"/>
          <w:szCs w:val="24"/>
        </w:rPr>
        <w:t>2.   В этой же главе описывается исследование в области прикладной и альтер</w:t>
      </w:r>
      <w:r w:rsidRPr="00043495">
        <w:rPr>
          <w:sz w:val="24"/>
          <w:szCs w:val="24"/>
        </w:rPr>
        <w:softHyphen/>
        <w:t xml:space="preserve">нативной медицины, которое проводится национальными институтами здравоохранения и альтернативной медицины </w:t>
      </w:r>
      <w:r w:rsidRPr="00043495">
        <w:rPr>
          <w:i/>
          <w:iCs/>
          <w:sz w:val="24"/>
          <w:szCs w:val="24"/>
        </w:rPr>
        <w:t>(</w:t>
      </w:r>
      <w:r w:rsidRPr="00043495">
        <w:rPr>
          <w:i/>
          <w:iCs/>
          <w:sz w:val="24"/>
          <w:szCs w:val="24"/>
          <w:lang w:val="en-US"/>
        </w:rPr>
        <w:t>National</w:t>
      </w:r>
      <w:r w:rsidRPr="00043495">
        <w:rPr>
          <w:i/>
          <w:iCs/>
          <w:sz w:val="24"/>
          <w:szCs w:val="24"/>
        </w:rPr>
        <w:t xml:space="preserve"> </w:t>
      </w:r>
      <w:r w:rsidRPr="00043495">
        <w:rPr>
          <w:i/>
          <w:iCs/>
          <w:sz w:val="24"/>
          <w:szCs w:val="24"/>
          <w:lang w:val="en-US"/>
        </w:rPr>
        <w:t>Institutes</w:t>
      </w:r>
      <w:r w:rsidRPr="00043495">
        <w:rPr>
          <w:i/>
          <w:iCs/>
          <w:sz w:val="24"/>
          <w:szCs w:val="24"/>
        </w:rPr>
        <w:t xml:space="preserve"> </w:t>
      </w:r>
      <w:r w:rsidRPr="00043495">
        <w:rPr>
          <w:i/>
          <w:iCs/>
          <w:sz w:val="24"/>
          <w:szCs w:val="24"/>
          <w:lang w:val="en-US"/>
        </w:rPr>
        <w:t>of</w:t>
      </w:r>
      <w:r w:rsidRPr="00043495">
        <w:rPr>
          <w:i/>
          <w:iCs/>
          <w:sz w:val="24"/>
          <w:szCs w:val="24"/>
        </w:rPr>
        <w:t xml:space="preserve"> </w:t>
      </w:r>
      <w:r w:rsidRPr="00043495">
        <w:rPr>
          <w:i/>
          <w:iCs/>
          <w:sz w:val="24"/>
          <w:szCs w:val="24"/>
          <w:lang w:val="en-US"/>
        </w:rPr>
        <w:t>Healths</w:t>
      </w:r>
      <w:r w:rsidR="00B00442" w:rsidRPr="00043495">
        <w:rPr>
          <w:sz w:val="24"/>
          <w:szCs w:val="24"/>
        </w:rPr>
        <w:t xml:space="preserve"> </w:t>
      </w:r>
      <w:r w:rsidRPr="00043495">
        <w:rPr>
          <w:sz w:val="24"/>
          <w:szCs w:val="24"/>
          <w:lang w:val="en-US"/>
        </w:rPr>
        <w:t>Office</w:t>
      </w:r>
      <w:r w:rsidRPr="00043495">
        <w:rPr>
          <w:sz w:val="24"/>
          <w:szCs w:val="24"/>
        </w:rPr>
        <w:t xml:space="preserve"> </w:t>
      </w:r>
      <w:r w:rsidRPr="00043495">
        <w:rPr>
          <w:sz w:val="24"/>
          <w:szCs w:val="24"/>
          <w:lang w:val="en-US"/>
        </w:rPr>
        <w:t>of</w:t>
      </w:r>
      <w:r w:rsidRPr="00043495">
        <w:rPr>
          <w:sz w:val="24"/>
          <w:szCs w:val="24"/>
        </w:rPr>
        <w:t xml:space="preserve"> </w:t>
      </w:r>
      <w:r w:rsidRPr="00043495">
        <w:rPr>
          <w:sz w:val="24"/>
          <w:szCs w:val="24"/>
          <w:lang w:val="en-US"/>
        </w:rPr>
        <w:t>Alternative</w:t>
      </w:r>
      <w:r w:rsidRPr="00043495">
        <w:rPr>
          <w:sz w:val="24"/>
          <w:szCs w:val="24"/>
        </w:rPr>
        <w:t xml:space="preserve"> </w:t>
      </w:r>
      <w:r w:rsidRPr="00043495">
        <w:rPr>
          <w:sz w:val="24"/>
          <w:szCs w:val="24"/>
          <w:lang w:val="en-US"/>
        </w:rPr>
        <w:t>Medicine</w:t>
      </w:r>
      <w:r w:rsidRPr="00043495">
        <w:rPr>
          <w:sz w:val="24"/>
          <w:szCs w:val="24"/>
        </w:rPr>
        <w:t>'</w:t>
      </w:r>
      <w:r w:rsidRPr="00043495">
        <w:rPr>
          <w:sz w:val="24"/>
          <w:szCs w:val="24"/>
          <w:lang w:val="en-US"/>
        </w:rPr>
        <w:t>s</w:t>
      </w:r>
      <w:r w:rsidRPr="00043495">
        <w:rPr>
          <w:sz w:val="24"/>
          <w:szCs w:val="24"/>
        </w:rPr>
        <w:t>). Фактор стресса рассматривается с разных точек зрения при исследовании причин тех или иных заболеваний.</w:t>
      </w:r>
    </w:p>
    <w:p w14:paraId="101212D6" w14:textId="77777777" w:rsidR="00B81A1A" w:rsidRPr="00043495" w:rsidRDefault="00B81A1A" w:rsidP="00043495">
      <w:pPr>
        <w:rPr>
          <w:sz w:val="24"/>
          <w:szCs w:val="24"/>
        </w:rPr>
      </w:pPr>
      <w:r w:rsidRPr="00043495">
        <w:rPr>
          <w:sz w:val="24"/>
          <w:szCs w:val="24"/>
        </w:rPr>
        <w:t>3.   Чтобы осветить наиболее важные современные взгляды и открытия, в гла</w:t>
      </w:r>
      <w:r w:rsidRPr="00043495">
        <w:rPr>
          <w:sz w:val="24"/>
          <w:szCs w:val="24"/>
        </w:rPr>
        <w:softHyphen/>
        <w:t>ве 3 рассматривается посттравматическое стрессовое расстройство (ПТСР). ПТСР — это достаточно распространенное расстройство, и к нему нужно отнестись с должным вниманием.</w:t>
      </w:r>
    </w:p>
    <w:p w14:paraId="206955AA" w14:textId="77777777" w:rsidR="00B81A1A" w:rsidRPr="00043495" w:rsidRDefault="00B81A1A" w:rsidP="00043495">
      <w:pPr>
        <w:rPr>
          <w:sz w:val="24"/>
          <w:szCs w:val="24"/>
        </w:rPr>
      </w:pPr>
      <w:r w:rsidRPr="00043495">
        <w:rPr>
          <w:sz w:val="24"/>
          <w:szCs w:val="24"/>
        </w:rPr>
        <w:t>4.   В главе 5 при обсуждении темы питания и стресса рассматриваются вегета</w:t>
      </w:r>
      <w:r w:rsidRPr="00043495">
        <w:rPr>
          <w:sz w:val="24"/>
          <w:szCs w:val="24"/>
        </w:rPr>
        <w:softHyphen/>
        <w:t>рианские, этнические и культурные пищевые пирамиды. В этой же главе приведена таблица, по которой читатель сможет высчитать свой собствен</w:t>
      </w:r>
      <w:r w:rsidRPr="00043495">
        <w:rPr>
          <w:sz w:val="24"/>
          <w:szCs w:val="24"/>
        </w:rPr>
        <w:softHyphen/>
        <w:t>ный индекс массы тела.</w:t>
      </w:r>
    </w:p>
    <w:p w14:paraId="04081DE6" w14:textId="77777777" w:rsidR="00B81A1A" w:rsidRPr="00043495" w:rsidRDefault="00B81A1A" w:rsidP="00043495">
      <w:pPr>
        <w:rPr>
          <w:sz w:val="24"/>
          <w:szCs w:val="24"/>
        </w:rPr>
      </w:pPr>
      <w:r w:rsidRPr="00043495">
        <w:rPr>
          <w:sz w:val="24"/>
          <w:szCs w:val="24"/>
        </w:rPr>
        <w:t>5.   Тема социальной поддержки раскрыта более подробно. Разные виды под</w:t>
      </w:r>
      <w:r w:rsidRPr="00043495">
        <w:rPr>
          <w:sz w:val="24"/>
          <w:szCs w:val="24"/>
        </w:rPr>
        <w:softHyphen/>
        <w:t>держки и их преимущества описаны в гла</w:t>
      </w:r>
      <w:r w:rsidR="00B00442" w:rsidRPr="00043495">
        <w:rPr>
          <w:sz w:val="24"/>
          <w:szCs w:val="24"/>
        </w:rPr>
        <w:t>ве 6. Так же обсуждаются гендер</w:t>
      </w:r>
      <w:r w:rsidRPr="00043495">
        <w:rPr>
          <w:sz w:val="24"/>
          <w:szCs w:val="24"/>
        </w:rPr>
        <w:t>ные различия, имеющие отношение к формам поддержки.</w:t>
      </w:r>
    </w:p>
    <w:p w14:paraId="466FAA71" w14:textId="77777777" w:rsidR="00B81A1A" w:rsidRPr="00043495" w:rsidRDefault="00B81A1A" w:rsidP="00043495">
      <w:pPr>
        <w:rPr>
          <w:sz w:val="24"/>
          <w:szCs w:val="24"/>
        </w:rPr>
      </w:pPr>
      <w:r w:rsidRPr="00043495">
        <w:rPr>
          <w:sz w:val="24"/>
          <w:szCs w:val="24"/>
        </w:rPr>
        <w:t>6.   Появилась новая глава, «Духовность и стресс», посвященная вопросам ду</w:t>
      </w:r>
      <w:r w:rsidRPr="00043495">
        <w:rPr>
          <w:sz w:val="24"/>
          <w:szCs w:val="24"/>
        </w:rPr>
        <w:softHyphen/>
        <w:t>ховности и ее связи со стрессом. В ней обсуждаются духовное здоровье, ре</w:t>
      </w:r>
      <w:r w:rsidRPr="00043495">
        <w:rPr>
          <w:sz w:val="24"/>
          <w:szCs w:val="24"/>
        </w:rPr>
        <w:softHyphen/>
        <w:t>лигия и духовность, духовность и здоровье, прощение и здоровье, духовная болезнь и волонтерство.</w:t>
      </w:r>
    </w:p>
    <w:p w14:paraId="44EA7922" w14:textId="77777777" w:rsidR="00B81A1A" w:rsidRPr="00043495" w:rsidRDefault="00B81A1A" w:rsidP="00043495">
      <w:pPr>
        <w:rPr>
          <w:sz w:val="24"/>
          <w:szCs w:val="24"/>
        </w:rPr>
      </w:pPr>
      <w:r w:rsidRPr="00043495">
        <w:rPr>
          <w:sz w:val="24"/>
          <w:szCs w:val="24"/>
        </w:rPr>
        <w:t>7.   В главе 12 приведены дополнительные релаксационные техники, такие как рефлексотерапия, ароматерапия и масса</w:t>
      </w:r>
      <w:r w:rsidR="000533F9" w:rsidRPr="00043495">
        <w:rPr>
          <w:sz w:val="24"/>
          <w:szCs w:val="24"/>
        </w:rPr>
        <w:t>ж. Кроме того, обсуждаются музы</w:t>
      </w:r>
      <w:r w:rsidRPr="00043495">
        <w:rPr>
          <w:sz w:val="24"/>
          <w:szCs w:val="24"/>
        </w:rPr>
        <w:t>котерапия и тай-цзы</w:t>
      </w:r>
      <w:r w:rsidR="00B00442" w:rsidRPr="00043495">
        <w:rPr>
          <w:rStyle w:val="a5"/>
          <w:sz w:val="24"/>
          <w:szCs w:val="24"/>
        </w:rPr>
        <w:footnoteReference w:id="1"/>
      </w:r>
      <w:r w:rsidRPr="00043495">
        <w:rPr>
          <w:sz w:val="24"/>
          <w:szCs w:val="24"/>
        </w:rPr>
        <w:t xml:space="preserve"> как техника релаксации.</w:t>
      </w:r>
    </w:p>
    <w:p w14:paraId="7235DD26" w14:textId="77777777" w:rsidR="00B81A1A" w:rsidRPr="00043495" w:rsidRDefault="00B81A1A" w:rsidP="00043495">
      <w:pPr>
        <w:rPr>
          <w:sz w:val="24"/>
          <w:szCs w:val="24"/>
        </w:rPr>
      </w:pPr>
      <w:r w:rsidRPr="00043495">
        <w:rPr>
          <w:sz w:val="24"/>
          <w:szCs w:val="24"/>
        </w:rPr>
        <w:t>8.   В главу 13 «Влияние на физиологическое возбуждение: физические упраж</w:t>
      </w:r>
      <w:r w:rsidRPr="00043495">
        <w:rPr>
          <w:sz w:val="24"/>
          <w:szCs w:val="24"/>
        </w:rPr>
        <w:softHyphen/>
        <w:t xml:space="preserve">нения» добавлена последняя информация, полученная из Американского колледжа спортивной медицины </w:t>
      </w:r>
      <w:r w:rsidRPr="00043495">
        <w:rPr>
          <w:i/>
          <w:iCs/>
          <w:sz w:val="24"/>
          <w:szCs w:val="24"/>
        </w:rPr>
        <w:t>(</w:t>
      </w:r>
      <w:r w:rsidRPr="00043495">
        <w:rPr>
          <w:i/>
          <w:iCs/>
          <w:sz w:val="24"/>
          <w:szCs w:val="24"/>
          <w:lang w:val="en-US"/>
        </w:rPr>
        <w:t>American</w:t>
      </w:r>
      <w:r w:rsidRPr="00043495">
        <w:rPr>
          <w:i/>
          <w:iCs/>
          <w:sz w:val="24"/>
          <w:szCs w:val="24"/>
        </w:rPr>
        <w:t xml:space="preserve"> </w:t>
      </w:r>
      <w:r w:rsidRPr="00043495">
        <w:rPr>
          <w:i/>
          <w:iCs/>
          <w:sz w:val="24"/>
          <w:szCs w:val="24"/>
          <w:lang w:val="en-US"/>
        </w:rPr>
        <w:t>College</w:t>
      </w:r>
      <w:r w:rsidRPr="00043495">
        <w:rPr>
          <w:i/>
          <w:iCs/>
          <w:sz w:val="24"/>
          <w:szCs w:val="24"/>
        </w:rPr>
        <w:t xml:space="preserve"> </w:t>
      </w:r>
      <w:r w:rsidRPr="00043495">
        <w:rPr>
          <w:i/>
          <w:iCs/>
          <w:sz w:val="24"/>
          <w:szCs w:val="24"/>
          <w:lang w:val="en-US"/>
        </w:rPr>
        <w:t>of</w:t>
      </w:r>
      <w:r w:rsidRPr="00043495">
        <w:rPr>
          <w:i/>
          <w:iCs/>
          <w:sz w:val="24"/>
          <w:szCs w:val="24"/>
        </w:rPr>
        <w:t xml:space="preserve"> </w:t>
      </w:r>
      <w:r w:rsidRPr="00043495">
        <w:rPr>
          <w:i/>
          <w:iCs/>
          <w:sz w:val="24"/>
          <w:szCs w:val="24"/>
          <w:lang w:val="en-US"/>
        </w:rPr>
        <w:t>Sports</w:t>
      </w:r>
      <w:r w:rsidRPr="00043495">
        <w:rPr>
          <w:i/>
          <w:iCs/>
          <w:sz w:val="24"/>
          <w:szCs w:val="24"/>
        </w:rPr>
        <w:t xml:space="preserve"> </w:t>
      </w:r>
      <w:r w:rsidRPr="00043495">
        <w:rPr>
          <w:i/>
          <w:iCs/>
          <w:sz w:val="24"/>
          <w:szCs w:val="24"/>
          <w:lang w:val="en-US"/>
        </w:rPr>
        <w:t>Medicine</w:t>
      </w:r>
      <w:r w:rsidRPr="00043495">
        <w:rPr>
          <w:i/>
          <w:iCs/>
          <w:sz w:val="24"/>
          <w:szCs w:val="24"/>
        </w:rPr>
        <w:t xml:space="preserve">), </w:t>
      </w:r>
      <w:r w:rsidRPr="00043495">
        <w:rPr>
          <w:sz w:val="24"/>
          <w:szCs w:val="24"/>
        </w:rPr>
        <w:t>а также включены различные расчеты, чтобы помочь читателям определить соб</w:t>
      </w:r>
      <w:r w:rsidRPr="00043495">
        <w:rPr>
          <w:sz w:val="24"/>
          <w:szCs w:val="24"/>
        </w:rPr>
        <w:softHyphen/>
        <w:t xml:space="preserve">ственную готовность к физическим упражнениям и уровень здоровья. Это опросник готовности к физической активности (ОГФА) </w:t>
      </w:r>
      <w:r w:rsidRPr="00043495">
        <w:rPr>
          <w:i/>
          <w:iCs/>
          <w:sz w:val="24"/>
          <w:szCs w:val="24"/>
        </w:rPr>
        <w:t>(</w:t>
      </w:r>
      <w:r w:rsidRPr="00043495">
        <w:rPr>
          <w:i/>
          <w:iCs/>
          <w:sz w:val="24"/>
          <w:szCs w:val="24"/>
          <w:lang w:val="en-US"/>
        </w:rPr>
        <w:t>Revised</w:t>
      </w:r>
      <w:r w:rsidRPr="00043495">
        <w:rPr>
          <w:i/>
          <w:iCs/>
          <w:sz w:val="24"/>
          <w:szCs w:val="24"/>
        </w:rPr>
        <w:t xml:space="preserve"> </w:t>
      </w:r>
      <w:r w:rsidRPr="00043495">
        <w:rPr>
          <w:i/>
          <w:iCs/>
          <w:sz w:val="24"/>
          <w:szCs w:val="24"/>
          <w:lang w:val="en-US"/>
        </w:rPr>
        <w:t>Physical</w:t>
      </w:r>
      <w:r w:rsidRPr="00043495">
        <w:rPr>
          <w:i/>
          <w:iCs/>
          <w:sz w:val="24"/>
          <w:szCs w:val="24"/>
        </w:rPr>
        <w:t xml:space="preserve"> </w:t>
      </w:r>
      <w:r w:rsidRPr="00043495">
        <w:rPr>
          <w:i/>
          <w:iCs/>
          <w:sz w:val="24"/>
          <w:szCs w:val="24"/>
          <w:lang w:val="en-US"/>
        </w:rPr>
        <w:t>Activity</w:t>
      </w:r>
      <w:r w:rsidRPr="00043495">
        <w:rPr>
          <w:i/>
          <w:iCs/>
          <w:sz w:val="24"/>
          <w:szCs w:val="24"/>
        </w:rPr>
        <w:t xml:space="preserve"> </w:t>
      </w:r>
      <w:r w:rsidRPr="00043495">
        <w:rPr>
          <w:i/>
          <w:iCs/>
          <w:sz w:val="24"/>
          <w:szCs w:val="24"/>
          <w:lang w:val="en-US"/>
        </w:rPr>
        <w:t>Readiness</w:t>
      </w:r>
      <w:r w:rsidRPr="00043495">
        <w:rPr>
          <w:i/>
          <w:iCs/>
          <w:sz w:val="24"/>
          <w:szCs w:val="24"/>
        </w:rPr>
        <w:t xml:space="preserve"> </w:t>
      </w:r>
      <w:r w:rsidRPr="00043495">
        <w:rPr>
          <w:i/>
          <w:iCs/>
          <w:sz w:val="24"/>
          <w:szCs w:val="24"/>
          <w:lang w:val="en-US"/>
        </w:rPr>
        <w:t>Questionnaire</w:t>
      </w:r>
      <w:r w:rsidRPr="00043495">
        <w:rPr>
          <w:i/>
          <w:iCs/>
          <w:sz w:val="24"/>
          <w:szCs w:val="24"/>
        </w:rPr>
        <w:t xml:space="preserve"> —</w:t>
      </w:r>
      <w:r w:rsidRPr="00043495">
        <w:rPr>
          <w:i/>
          <w:iCs/>
          <w:sz w:val="24"/>
          <w:szCs w:val="24"/>
          <w:lang w:val="en-US"/>
        </w:rPr>
        <w:t>PAR</w:t>
      </w:r>
      <w:r w:rsidRPr="00043495">
        <w:rPr>
          <w:i/>
          <w:iCs/>
          <w:sz w:val="24"/>
          <w:szCs w:val="24"/>
        </w:rPr>
        <w:t>-</w:t>
      </w:r>
      <w:r w:rsidRPr="00043495">
        <w:rPr>
          <w:i/>
          <w:iCs/>
          <w:sz w:val="24"/>
          <w:szCs w:val="24"/>
          <w:lang w:val="en-US"/>
        </w:rPr>
        <w:t>Q</w:t>
      </w:r>
      <w:r w:rsidRPr="00043495">
        <w:rPr>
          <w:i/>
          <w:iCs/>
          <w:sz w:val="24"/>
          <w:szCs w:val="24"/>
        </w:rPr>
        <w:t xml:space="preserve">), </w:t>
      </w:r>
      <w:r w:rsidRPr="00043495">
        <w:rPr>
          <w:sz w:val="24"/>
          <w:szCs w:val="24"/>
        </w:rPr>
        <w:t>исправленная версия и тест здо</w:t>
      </w:r>
      <w:r w:rsidRPr="00043495">
        <w:rPr>
          <w:sz w:val="24"/>
          <w:szCs w:val="24"/>
        </w:rPr>
        <w:softHyphen/>
        <w:t>ровья по ходьбе Рокпорта.</w:t>
      </w:r>
    </w:p>
    <w:p w14:paraId="1771E5CE" w14:textId="77777777" w:rsidR="00B81A1A" w:rsidRPr="00043495" w:rsidRDefault="00B81A1A" w:rsidP="00043495">
      <w:pPr>
        <w:rPr>
          <w:sz w:val="24"/>
          <w:szCs w:val="24"/>
        </w:rPr>
      </w:pPr>
      <w:r w:rsidRPr="00043495">
        <w:rPr>
          <w:sz w:val="24"/>
          <w:szCs w:val="24"/>
        </w:rPr>
        <w:t>9.   В главе 15 «Разнообразие групп населения и стресс» появились дополне</w:t>
      </w:r>
      <w:r w:rsidRPr="00043495">
        <w:rPr>
          <w:sz w:val="24"/>
          <w:szCs w:val="24"/>
        </w:rPr>
        <w:softHyphen/>
        <w:t>ния об испаноговорящих американцах, расе и этносе; текущая статистика состояния здоровья, обсуждение позитивных аспектов этнических мень</w:t>
      </w:r>
      <w:r w:rsidRPr="00043495">
        <w:rPr>
          <w:sz w:val="24"/>
          <w:szCs w:val="24"/>
        </w:rPr>
        <w:softHyphen/>
        <w:t>шинств, описание стрессоров, с которыми сталкиваются этнические мень</w:t>
      </w:r>
      <w:r w:rsidRPr="00043495">
        <w:rPr>
          <w:sz w:val="24"/>
          <w:szCs w:val="24"/>
        </w:rPr>
        <w:softHyphen/>
        <w:t>шинства, таких как расизм, культурные конфликты и социализация.</w:t>
      </w:r>
    </w:p>
    <w:p w14:paraId="0789D200" w14:textId="77777777" w:rsidR="00B81A1A" w:rsidRPr="00043495" w:rsidRDefault="00B81A1A" w:rsidP="00043495">
      <w:pPr>
        <w:rPr>
          <w:sz w:val="24"/>
          <w:szCs w:val="24"/>
        </w:rPr>
      </w:pPr>
      <w:r w:rsidRPr="00043495">
        <w:rPr>
          <w:sz w:val="24"/>
          <w:szCs w:val="24"/>
        </w:rPr>
        <w:t>10.   В главе 16 приведено описание различных стрессовых факторов, связан</w:t>
      </w:r>
      <w:r w:rsidRPr="00043495">
        <w:rPr>
          <w:sz w:val="24"/>
          <w:szCs w:val="24"/>
        </w:rPr>
        <w:softHyphen/>
        <w:t>ных с профессиональной деятельностью.</w:t>
      </w:r>
    </w:p>
    <w:p w14:paraId="4D4A0C63" w14:textId="77777777" w:rsidR="00B81A1A" w:rsidRPr="00043495" w:rsidRDefault="00B81A1A" w:rsidP="00043495">
      <w:pPr>
        <w:rPr>
          <w:sz w:val="24"/>
          <w:szCs w:val="24"/>
        </w:rPr>
      </w:pPr>
      <w:r w:rsidRPr="00043495">
        <w:rPr>
          <w:sz w:val="24"/>
          <w:szCs w:val="24"/>
        </w:rPr>
        <w:t>11.   В главе 16 большое место уделено проблеме трудоголизма. Обсуждаются работающие трудоголики, компульсивные трудоголики, перфекционисты, компульсивно-зависимые трудоголики. Проведены различия между трудо</w:t>
      </w:r>
      <w:r w:rsidRPr="00043495">
        <w:rPr>
          <w:sz w:val="24"/>
          <w:szCs w:val="24"/>
        </w:rPr>
        <w:softHyphen/>
        <w:t>голиками по степени вовлеченности, активности и энтузиазму.</w:t>
      </w:r>
    </w:p>
    <w:p w14:paraId="2CCA0942" w14:textId="77777777" w:rsidR="00B81A1A" w:rsidRPr="00043495" w:rsidRDefault="00B81A1A" w:rsidP="00043495">
      <w:pPr>
        <w:rPr>
          <w:sz w:val="24"/>
          <w:szCs w:val="24"/>
        </w:rPr>
      </w:pPr>
      <w:r w:rsidRPr="00043495">
        <w:rPr>
          <w:sz w:val="24"/>
          <w:szCs w:val="24"/>
        </w:rPr>
        <w:t>12.   В главе 16 также обсуждается тема сексуального посягательства и его по</w:t>
      </w:r>
      <w:r w:rsidRPr="00043495">
        <w:rPr>
          <w:sz w:val="24"/>
          <w:szCs w:val="24"/>
        </w:rPr>
        <w:softHyphen/>
        <w:t>следствий — физических, эмоциональных и социальных с точки зрения стресса.</w:t>
      </w:r>
    </w:p>
    <w:p w14:paraId="5DD1F3E7" w14:textId="77777777" w:rsidR="00B81A1A" w:rsidRPr="00043495" w:rsidRDefault="00B81A1A" w:rsidP="00043495">
      <w:pPr>
        <w:rPr>
          <w:sz w:val="24"/>
          <w:szCs w:val="24"/>
        </w:rPr>
      </w:pPr>
      <w:r w:rsidRPr="00043495">
        <w:rPr>
          <w:sz w:val="24"/>
          <w:szCs w:val="24"/>
        </w:rPr>
        <w:t>13.   В главе 18 подробно рассматривается проблема усыновления. Типы усы</w:t>
      </w:r>
      <w:r w:rsidRPr="00043495">
        <w:rPr>
          <w:sz w:val="24"/>
          <w:szCs w:val="24"/>
        </w:rPr>
        <w:softHyphen/>
        <w:t>новления (открытое и закрытое, опосредованное агентством, независимое или усыновление родственниками), готовность к усыновлению, опекунст</w:t>
      </w:r>
      <w:r w:rsidRPr="00043495">
        <w:rPr>
          <w:sz w:val="24"/>
          <w:szCs w:val="24"/>
        </w:rPr>
        <w:softHyphen/>
        <w:t>во и усыновление, а также трудности, связанные с обнаружением биологи</w:t>
      </w:r>
      <w:r w:rsidRPr="00043495">
        <w:rPr>
          <w:sz w:val="24"/>
          <w:szCs w:val="24"/>
        </w:rPr>
        <w:softHyphen/>
        <w:t>ческого родителя.</w:t>
      </w:r>
    </w:p>
    <w:p w14:paraId="5A86D755" w14:textId="77777777" w:rsidR="00B81A1A" w:rsidRPr="00043495" w:rsidRDefault="00B81A1A" w:rsidP="00043495">
      <w:pPr>
        <w:rPr>
          <w:sz w:val="24"/>
          <w:szCs w:val="24"/>
        </w:rPr>
      </w:pPr>
      <w:r w:rsidRPr="00043495">
        <w:rPr>
          <w:sz w:val="24"/>
          <w:szCs w:val="24"/>
        </w:rPr>
        <w:t>14.   В главе 18 обсуждается влияние финансовых стрессоров на личность и се</w:t>
      </w:r>
      <w:r w:rsidRPr="00043495">
        <w:rPr>
          <w:sz w:val="24"/>
          <w:szCs w:val="24"/>
        </w:rPr>
        <w:softHyphen/>
        <w:t>мью. Поднимаются темы влияния минимальной зарплаты, стоимости вос</w:t>
      </w:r>
      <w:r w:rsidRPr="00043495">
        <w:rPr>
          <w:sz w:val="24"/>
          <w:szCs w:val="24"/>
        </w:rPr>
        <w:softHyphen/>
        <w:t>питания детей и необходимости планирования финансов. Разбирается про</w:t>
      </w:r>
      <w:r w:rsidRPr="00043495">
        <w:rPr>
          <w:sz w:val="24"/>
          <w:szCs w:val="24"/>
        </w:rPr>
        <w:softHyphen/>
        <w:t>блема регуляции восприятия в ситуации финансового стресса. В этой же главе даны полезные советы относительно планирования бюджета.</w:t>
      </w:r>
    </w:p>
    <w:p w14:paraId="01FFBFBC" w14:textId="77777777" w:rsidR="00B81A1A" w:rsidRPr="00043495" w:rsidRDefault="00B81A1A" w:rsidP="00043495">
      <w:pPr>
        <w:rPr>
          <w:sz w:val="24"/>
          <w:szCs w:val="24"/>
        </w:rPr>
      </w:pPr>
      <w:r w:rsidRPr="00043495">
        <w:rPr>
          <w:sz w:val="24"/>
          <w:szCs w:val="24"/>
        </w:rPr>
        <w:t>15.   Появились педагогические новшества, такие как ссылки на интернет-сай</w:t>
      </w:r>
      <w:r w:rsidRPr="00043495">
        <w:rPr>
          <w:sz w:val="24"/>
          <w:szCs w:val="24"/>
        </w:rPr>
        <w:softHyphen/>
        <w:t>ты в конце каждой главы.</w:t>
      </w:r>
    </w:p>
    <w:p w14:paraId="4B6B3955" w14:textId="77777777" w:rsidR="00B81A1A" w:rsidRPr="00043495" w:rsidRDefault="00B81A1A" w:rsidP="00043495">
      <w:pPr>
        <w:rPr>
          <w:sz w:val="24"/>
          <w:szCs w:val="24"/>
        </w:rPr>
      </w:pPr>
      <w:r w:rsidRPr="00043495">
        <w:rPr>
          <w:sz w:val="24"/>
          <w:szCs w:val="24"/>
        </w:rPr>
        <w:t>16.   Добавлены ссылки на современную литературу, последние статистические данные, увеличен объем материала на наиболее актуальные темы (напри</w:t>
      </w:r>
      <w:r w:rsidRPr="00043495">
        <w:rPr>
          <w:sz w:val="24"/>
          <w:szCs w:val="24"/>
        </w:rPr>
        <w:softHyphen/>
        <w:t>мер, разнообразие финансовых стрессоров в главе 18).</w:t>
      </w:r>
    </w:p>
    <w:p w14:paraId="6B8347E6" w14:textId="77777777" w:rsidR="00B81A1A" w:rsidRPr="00043495" w:rsidRDefault="00B81A1A" w:rsidP="00043495">
      <w:pPr>
        <w:rPr>
          <w:sz w:val="24"/>
          <w:szCs w:val="24"/>
        </w:rPr>
      </w:pPr>
      <w:r w:rsidRPr="00043495">
        <w:rPr>
          <w:sz w:val="24"/>
          <w:szCs w:val="24"/>
        </w:rPr>
        <w:t>17.   Старые фотографии заменены на новые и более уместные.</w:t>
      </w:r>
    </w:p>
    <w:p w14:paraId="266A211E" w14:textId="77777777" w:rsidR="00B81A1A" w:rsidRPr="00043495" w:rsidRDefault="00B81A1A" w:rsidP="00043495">
      <w:pPr>
        <w:rPr>
          <w:sz w:val="24"/>
          <w:szCs w:val="24"/>
        </w:rPr>
      </w:pPr>
      <w:r w:rsidRPr="00043495">
        <w:rPr>
          <w:sz w:val="24"/>
          <w:szCs w:val="24"/>
        </w:rPr>
        <w:t>Все указанные изменения отражены в оглавлении, представленном в более интересном и поучительном виде.</w:t>
      </w:r>
    </w:p>
    <w:p w14:paraId="50853837" w14:textId="77777777" w:rsidR="00B81A1A" w:rsidRPr="00043495" w:rsidRDefault="00B81A1A" w:rsidP="00043495">
      <w:pPr>
        <w:rPr>
          <w:i/>
          <w:sz w:val="24"/>
          <w:szCs w:val="24"/>
        </w:rPr>
      </w:pPr>
      <w:r w:rsidRPr="00043495">
        <w:rPr>
          <w:bCs/>
          <w:i/>
          <w:sz w:val="24"/>
          <w:szCs w:val="24"/>
        </w:rPr>
        <w:t>Для педагогов</w:t>
      </w:r>
    </w:p>
    <w:p w14:paraId="21CA784A" w14:textId="77777777" w:rsidR="00B81A1A" w:rsidRPr="00043495" w:rsidRDefault="00B81A1A" w:rsidP="00043495">
      <w:pPr>
        <w:rPr>
          <w:sz w:val="24"/>
          <w:szCs w:val="24"/>
        </w:rPr>
      </w:pPr>
      <w:r w:rsidRPr="00043495">
        <w:rPr>
          <w:sz w:val="24"/>
          <w:szCs w:val="24"/>
        </w:rPr>
        <w:t>1.   В отдельных главах появились блоки «Позаботьтесь о своем окружении», которые включают информацию, побуждающую читателей использовать свои знания для снижения уровня стресса у окружающих людей.</w:t>
      </w:r>
    </w:p>
    <w:p w14:paraId="6F756E58" w14:textId="77777777" w:rsidR="00B81A1A" w:rsidRPr="00043495" w:rsidRDefault="00B81A1A" w:rsidP="00043495">
      <w:pPr>
        <w:rPr>
          <w:sz w:val="24"/>
          <w:szCs w:val="24"/>
        </w:rPr>
      </w:pPr>
      <w:r w:rsidRPr="00043495">
        <w:rPr>
          <w:sz w:val="24"/>
          <w:szCs w:val="24"/>
        </w:rPr>
        <w:t>2.   Каждая глава заканчивается выводами, систематизирующими изложенный материал</w:t>
      </w:r>
    </w:p>
    <w:p w14:paraId="07172068" w14:textId="77777777" w:rsidR="00B81A1A" w:rsidRPr="00043495" w:rsidRDefault="00B81A1A" w:rsidP="00043495">
      <w:pPr>
        <w:rPr>
          <w:sz w:val="24"/>
          <w:szCs w:val="24"/>
        </w:rPr>
      </w:pPr>
      <w:r w:rsidRPr="00043495">
        <w:rPr>
          <w:sz w:val="24"/>
          <w:szCs w:val="24"/>
        </w:rPr>
        <w:t>3.   Библиография для заинтересовавшихся той или иной темой читателей расширена и приведена в конце книги.</w:t>
      </w:r>
    </w:p>
    <w:p w14:paraId="1D42E19E" w14:textId="77777777" w:rsidR="00B81A1A" w:rsidRPr="00043495" w:rsidRDefault="00B81A1A" w:rsidP="00043495">
      <w:pPr>
        <w:rPr>
          <w:i/>
          <w:sz w:val="24"/>
          <w:szCs w:val="24"/>
        </w:rPr>
      </w:pPr>
      <w:r w:rsidRPr="00043495">
        <w:rPr>
          <w:bCs/>
          <w:i/>
          <w:sz w:val="24"/>
          <w:szCs w:val="24"/>
        </w:rPr>
        <w:t>Структура книги</w:t>
      </w:r>
    </w:p>
    <w:p w14:paraId="29D627D7" w14:textId="77777777" w:rsidR="00B81A1A" w:rsidRPr="00043495" w:rsidRDefault="00B81A1A" w:rsidP="00043495">
      <w:pPr>
        <w:rPr>
          <w:sz w:val="24"/>
          <w:szCs w:val="24"/>
        </w:rPr>
      </w:pPr>
      <w:r w:rsidRPr="00043495">
        <w:rPr>
          <w:sz w:val="24"/>
          <w:szCs w:val="24"/>
        </w:rPr>
        <w:t>Первая часть этой книги целиком посвящена стрессовой реакции и ее взаимосвя</w:t>
      </w:r>
      <w:r w:rsidRPr="00043495">
        <w:rPr>
          <w:sz w:val="24"/>
          <w:szCs w:val="24"/>
        </w:rPr>
        <w:softHyphen/>
        <w:t>зи с различными заболеваниями. В главах 2, 3 и 4 рассказано, как преодолевать стресс, как «вклиниваться» в звено между стрессором и психологической реакци</w:t>
      </w:r>
      <w:r w:rsidRPr="00043495">
        <w:rPr>
          <w:sz w:val="24"/>
          <w:szCs w:val="24"/>
        </w:rPr>
        <w:softHyphen/>
        <w:t>ей. Используя информацию, полученную в этих главах, вы научитесь ограничи</w:t>
      </w:r>
      <w:r w:rsidRPr="00043495">
        <w:rPr>
          <w:sz w:val="24"/>
          <w:szCs w:val="24"/>
        </w:rPr>
        <w:softHyphen/>
        <w:t>вать вредоносное влияние тех стрессоров, с которыми вам приходится сталки</w:t>
      </w:r>
      <w:r w:rsidRPr="00043495">
        <w:rPr>
          <w:sz w:val="24"/>
          <w:szCs w:val="24"/>
        </w:rPr>
        <w:softHyphen/>
        <w:t>ваться. Иначе говоря, вы научитесь приспосабливаться к ситуациям, реагировать менее эмоционально на события и ограничивать длительность действия стрессо</w:t>
      </w:r>
      <w:r w:rsidRPr="00043495">
        <w:rPr>
          <w:sz w:val="24"/>
          <w:szCs w:val="24"/>
        </w:rPr>
        <w:softHyphen/>
        <w:t>ров. В главе 5 обсуждаются домохозяйки, люди, работающие вдали от дома, дети, подростки и студенты. Техники управления стрессом, снижающие его отрица</w:t>
      </w:r>
      <w:r w:rsidRPr="00043495">
        <w:rPr>
          <w:sz w:val="24"/>
          <w:szCs w:val="24"/>
        </w:rPr>
        <w:softHyphen/>
        <w:t>тельное влияние, адаптированы для каждой из вышеперечисленных групп и пред</w:t>
      </w:r>
      <w:r w:rsidRPr="00043495">
        <w:rPr>
          <w:sz w:val="24"/>
          <w:szCs w:val="24"/>
        </w:rPr>
        <w:softHyphen/>
        <w:t xml:space="preserve">ставлены во </w:t>
      </w:r>
      <w:r w:rsidRPr="00043495">
        <w:rPr>
          <w:sz w:val="24"/>
          <w:szCs w:val="24"/>
          <w:lang w:val="en-US"/>
        </w:rPr>
        <w:t>II</w:t>
      </w:r>
      <w:r w:rsidRPr="00043495">
        <w:rPr>
          <w:sz w:val="24"/>
          <w:szCs w:val="24"/>
        </w:rPr>
        <w:t xml:space="preserve">, </w:t>
      </w:r>
      <w:r w:rsidRPr="00043495">
        <w:rPr>
          <w:sz w:val="24"/>
          <w:szCs w:val="24"/>
          <w:lang w:val="en-US"/>
        </w:rPr>
        <w:t>III</w:t>
      </w:r>
      <w:r w:rsidRPr="00043495">
        <w:rPr>
          <w:sz w:val="24"/>
          <w:szCs w:val="24"/>
        </w:rPr>
        <w:t xml:space="preserve"> и </w:t>
      </w:r>
      <w:r w:rsidRPr="00043495">
        <w:rPr>
          <w:sz w:val="24"/>
          <w:szCs w:val="24"/>
          <w:lang w:val="en-US"/>
        </w:rPr>
        <w:t>IV</w:t>
      </w:r>
      <w:r w:rsidRPr="00043495">
        <w:rPr>
          <w:sz w:val="24"/>
          <w:szCs w:val="24"/>
        </w:rPr>
        <w:t xml:space="preserve"> частях книги.</w:t>
      </w:r>
    </w:p>
    <w:p w14:paraId="17C33AD9" w14:textId="77777777" w:rsidR="00B81A1A" w:rsidRPr="00043495" w:rsidRDefault="00B81A1A" w:rsidP="00043495">
      <w:pPr>
        <w:rPr>
          <w:sz w:val="24"/>
          <w:szCs w:val="24"/>
        </w:rPr>
      </w:pPr>
      <w:r w:rsidRPr="00043495">
        <w:rPr>
          <w:sz w:val="24"/>
          <w:szCs w:val="24"/>
        </w:rPr>
        <w:t>Лейтмотив данной книги — мысль о том, что обычно люди контролируют свою жизнь и окружающие условия гораздо в большей степени, чем они осозна</w:t>
      </w:r>
      <w:r w:rsidRPr="00043495">
        <w:rPr>
          <w:sz w:val="24"/>
          <w:szCs w:val="24"/>
        </w:rPr>
        <w:softHyphen/>
        <w:t>ют. К сожалению, большинство из нас не развивают эту способность к контролю и нередко теряют ее в условиях стремительных перемен и стрессов, которыми изобилует наша жизнь. Управление стрессом позволит вам вновь обрести кон</w:t>
      </w:r>
      <w:r w:rsidRPr="00043495">
        <w:rPr>
          <w:sz w:val="24"/>
          <w:szCs w:val="24"/>
        </w:rPr>
        <w:softHyphen/>
        <w:t>троль над собой: в этой книге описано, как этого достичь.</w:t>
      </w:r>
    </w:p>
    <w:p w14:paraId="37B56535" w14:textId="77777777" w:rsidR="00B81A1A" w:rsidRPr="00043495" w:rsidRDefault="00B81A1A" w:rsidP="00043495">
      <w:pPr>
        <w:rPr>
          <w:i/>
          <w:sz w:val="24"/>
          <w:szCs w:val="24"/>
        </w:rPr>
      </w:pPr>
      <w:r w:rsidRPr="00043495">
        <w:rPr>
          <w:bCs/>
          <w:i/>
          <w:sz w:val="24"/>
          <w:szCs w:val="24"/>
        </w:rPr>
        <w:t>Благодарности</w:t>
      </w:r>
    </w:p>
    <w:p w14:paraId="44F87BF1" w14:textId="77777777" w:rsidR="00B81A1A" w:rsidRPr="00043495" w:rsidRDefault="00B81A1A" w:rsidP="00043495">
      <w:pPr>
        <w:rPr>
          <w:sz w:val="24"/>
          <w:szCs w:val="24"/>
        </w:rPr>
      </w:pPr>
      <w:r w:rsidRPr="00043495">
        <w:rPr>
          <w:sz w:val="24"/>
          <w:szCs w:val="24"/>
        </w:rPr>
        <w:t>Очень много людей принимали участие в этом проекте. Я никогда не смогу от</w:t>
      </w:r>
      <w:r w:rsidRPr="00043495">
        <w:rPr>
          <w:sz w:val="24"/>
          <w:szCs w:val="24"/>
        </w:rPr>
        <w:softHyphen/>
        <w:t>благодарить их как следует, но, надеюсь, упомянув их имена здесь, я дам им по</w:t>
      </w:r>
      <w:r w:rsidRPr="00043495">
        <w:rPr>
          <w:sz w:val="24"/>
          <w:szCs w:val="24"/>
        </w:rPr>
        <w:softHyphen/>
        <w:t>нять, что ценю их помощь очень высоко.</w:t>
      </w:r>
    </w:p>
    <w:p w14:paraId="0BB7B6A7" w14:textId="77777777" w:rsidR="00B81A1A" w:rsidRPr="00043495" w:rsidRDefault="00B81A1A" w:rsidP="00043495">
      <w:pPr>
        <w:rPr>
          <w:sz w:val="24"/>
          <w:szCs w:val="24"/>
        </w:rPr>
      </w:pPr>
      <w:r w:rsidRPr="00043495">
        <w:rPr>
          <w:sz w:val="24"/>
          <w:szCs w:val="24"/>
        </w:rPr>
        <w:t>Во-первых, я выражаю благодарность своим студентам, которые научили ме</w:t>
      </w:r>
      <w:r w:rsidRPr="00043495">
        <w:rPr>
          <w:sz w:val="24"/>
          <w:szCs w:val="24"/>
        </w:rPr>
        <w:softHyphen/>
        <w:t>ня управлять стрессом в той же мере, что и я научил их. Я черпаю знания не толь</w:t>
      </w:r>
      <w:r w:rsidRPr="00043495">
        <w:rPr>
          <w:sz w:val="24"/>
          <w:szCs w:val="24"/>
        </w:rPr>
        <w:softHyphen/>
        <w:t>ко из их работ, которые они сдают мне, но и наблюдая за их образом жизни. Глядя на них, я сам учусь справляться со стрессом.</w:t>
      </w:r>
    </w:p>
    <w:p w14:paraId="21E6DFF0" w14:textId="77777777" w:rsidR="00B81A1A" w:rsidRPr="00043495" w:rsidRDefault="00B81A1A" w:rsidP="00043495">
      <w:pPr>
        <w:rPr>
          <w:sz w:val="24"/>
          <w:szCs w:val="24"/>
        </w:rPr>
      </w:pPr>
      <w:r w:rsidRPr="00043495">
        <w:rPr>
          <w:sz w:val="24"/>
          <w:szCs w:val="24"/>
        </w:rPr>
        <w:t>Затем я хочу поблагодарить своих коллег из Университета в Мэрилэнде. Они стимулируют и побуждают меня к развитию — хотя бы ради того, чтобы идти в ногу с ними. В частности, я хочу поблагодарить Роберта Фельдмана, автора гла</w:t>
      </w:r>
      <w:r w:rsidRPr="00043495">
        <w:rPr>
          <w:sz w:val="24"/>
          <w:szCs w:val="24"/>
        </w:rPr>
        <w:softHyphen/>
        <w:t>вы 13, чей вклад в эту книгу очевиден и неизмерим.</w:t>
      </w:r>
    </w:p>
    <w:p w14:paraId="3129C7AA" w14:textId="77777777" w:rsidR="00B81A1A" w:rsidRPr="00043495" w:rsidRDefault="00B81A1A" w:rsidP="00043495">
      <w:pPr>
        <w:rPr>
          <w:sz w:val="24"/>
          <w:szCs w:val="24"/>
        </w:rPr>
      </w:pPr>
      <w:r w:rsidRPr="00043495">
        <w:rPr>
          <w:sz w:val="24"/>
          <w:szCs w:val="24"/>
        </w:rPr>
        <w:t>И конечно же, я благодарен тем критикам, комментарии которых раздражали, удивляли и сердили меня. Их вклад оказался гораздо большим, чем я того ожи</w:t>
      </w:r>
      <w:r w:rsidRPr="00043495">
        <w:rPr>
          <w:sz w:val="24"/>
          <w:szCs w:val="24"/>
        </w:rPr>
        <w:softHyphen/>
        <w:t>дал. Они также воодушевляли меня и делали важные замечания. Благодаря им эта книга получилась значительно лучше, нежели была бы без их участия. Вот имена этих критиков:</w:t>
      </w:r>
    </w:p>
    <w:p w14:paraId="2ADD978E" w14:textId="77777777" w:rsidR="00B81A1A" w:rsidRPr="00043495" w:rsidRDefault="00B81A1A" w:rsidP="00043495">
      <w:pPr>
        <w:rPr>
          <w:sz w:val="24"/>
          <w:szCs w:val="24"/>
        </w:rPr>
      </w:pPr>
      <w:r w:rsidRPr="00043495">
        <w:rPr>
          <w:sz w:val="24"/>
          <w:szCs w:val="24"/>
        </w:rPr>
        <w:t>Аллисон Эветт, Университет Пердью;</w:t>
      </w:r>
    </w:p>
    <w:p w14:paraId="120BF16A" w14:textId="77777777" w:rsidR="00B81A1A" w:rsidRPr="00043495" w:rsidRDefault="00B81A1A" w:rsidP="00043495">
      <w:pPr>
        <w:rPr>
          <w:sz w:val="24"/>
          <w:szCs w:val="24"/>
        </w:rPr>
      </w:pPr>
      <w:r w:rsidRPr="00043495">
        <w:rPr>
          <w:sz w:val="24"/>
          <w:szCs w:val="24"/>
        </w:rPr>
        <w:t>Рик Б. Ламбсон, Университет Южной Юты;</w:t>
      </w:r>
    </w:p>
    <w:p w14:paraId="6F392647" w14:textId="77777777" w:rsidR="00B81A1A" w:rsidRPr="00043495" w:rsidRDefault="00B81A1A" w:rsidP="00043495">
      <w:pPr>
        <w:rPr>
          <w:sz w:val="24"/>
          <w:szCs w:val="24"/>
        </w:rPr>
      </w:pPr>
      <w:r w:rsidRPr="00043495">
        <w:rPr>
          <w:sz w:val="24"/>
          <w:szCs w:val="24"/>
        </w:rPr>
        <w:t>Чарльз Реджин, Невадский университет в Лас-Вегасе;</w:t>
      </w:r>
    </w:p>
    <w:p w14:paraId="7E7E6986" w14:textId="77777777" w:rsidR="00B81A1A" w:rsidRPr="00043495" w:rsidRDefault="00B81A1A" w:rsidP="00043495">
      <w:pPr>
        <w:rPr>
          <w:sz w:val="24"/>
          <w:szCs w:val="24"/>
        </w:rPr>
      </w:pPr>
      <w:r w:rsidRPr="00043495">
        <w:rPr>
          <w:sz w:val="24"/>
          <w:szCs w:val="24"/>
        </w:rPr>
        <w:t>Кэтэрин А. Кеннеди, Университет штата Колорадо;</w:t>
      </w:r>
    </w:p>
    <w:p w14:paraId="52A343EC" w14:textId="77777777" w:rsidR="00B81A1A" w:rsidRPr="00043495" w:rsidRDefault="00B81A1A" w:rsidP="00043495">
      <w:pPr>
        <w:rPr>
          <w:sz w:val="24"/>
          <w:szCs w:val="24"/>
        </w:rPr>
      </w:pPr>
      <w:r w:rsidRPr="00043495">
        <w:rPr>
          <w:sz w:val="24"/>
          <w:szCs w:val="24"/>
        </w:rPr>
        <w:t>Дэвид М. Ферст, Государственный университет Сан Хосе;</w:t>
      </w:r>
    </w:p>
    <w:p w14:paraId="5C719384" w14:textId="77777777" w:rsidR="00B81A1A" w:rsidRPr="00043495" w:rsidRDefault="00B81A1A" w:rsidP="00043495">
      <w:pPr>
        <w:rPr>
          <w:sz w:val="24"/>
          <w:szCs w:val="24"/>
        </w:rPr>
      </w:pPr>
      <w:r w:rsidRPr="00043495">
        <w:rPr>
          <w:sz w:val="24"/>
          <w:szCs w:val="24"/>
        </w:rPr>
        <w:t>Хани У. Нэшмен, Университет Джорджа Вашингтона;</w:t>
      </w:r>
    </w:p>
    <w:p w14:paraId="0C35268B" w14:textId="77777777" w:rsidR="00B81A1A" w:rsidRPr="00043495" w:rsidRDefault="00B81A1A" w:rsidP="00043495">
      <w:pPr>
        <w:rPr>
          <w:sz w:val="24"/>
          <w:szCs w:val="24"/>
        </w:rPr>
      </w:pPr>
      <w:r w:rsidRPr="00043495">
        <w:rPr>
          <w:sz w:val="24"/>
          <w:szCs w:val="24"/>
        </w:rPr>
        <w:t>Кэти Уэбстер, Калифорнийский государственный университет в Фюллертоне;</w:t>
      </w:r>
    </w:p>
    <w:p w14:paraId="6E145213" w14:textId="77777777" w:rsidR="00B81A1A" w:rsidRPr="00043495" w:rsidRDefault="00B81A1A" w:rsidP="00043495">
      <w:pPr>
        <w:rPr>
          <w:sz w:val="24"/>
          <w:szCs w:val="24"/>
        </w:rPr>
      </w:pPr>
      <w:r w:rsidRPr="00043495">
        <w:rPr>
          <w:sz w:val="24"/>
          <w:szCs w:val="24"/>
        </w:rPr>
        <w:t>Эмили Патришия Т. Зарко, Университет Юго-Восточной Луизианы.</w:t>
      </w:r>
    </w:p>
    <w:p w14:paraId="1C9D89DB" w14:textId="77777777" w:rsidR="00B81A1A" w:rsidRPr="00043495" w:rsidRDefault="00B81A1A" w:rsidP="00043495">
      <w:pPr>
        <w:rPr>
          <w:sz w:val="24"/>
          <w:szCs w:val="24"/>
        </w:rPr>
      </w:pPr>
      <w:r w:rsidRPr="00043495">
        <w:rPr>
          <w:sz w:val="24"/>
          <w:szCs w:val="24"/>
        </w:rPr>
        <w:t>Я хочу поблагодарить и наших респондентов, которые предоставляли необхо</w:t>
      </w:r>
      <w:r w:rsidRPr="00043495">
        <w:rPr>
          <w:sz w:val="24"/>
          <w:szCs w:val="24"/>
        </w:rPr>
        <w:softHyphen/>
        <w:t xml:space="preserve">димую информацию для Обучающего центра </w:t>
      </w:r>
      <w:r w:rsidRPr="00043495">
        <w:rPr>
          <w:i/>
          <w:iCs/>
          <w:sz w:val="24"/>
          <w:szCs w:val="24"/>
          <w:lang w:val="en-US"/>
        </w:rPr>
        <w:t>on</w:t>
      </w:r>
      <w:r w:rsidRPr="00043495">
        <w:rPr>
          <w:i/>
          <w:iCs/>
          <w:sz w:val="24"/>
          <w:szCs w:val="24"/>
        </w:rPr>
        <w:t>-</w:t>
      </w:r>
      <w:r w:rsidRPr="00043495">
        <w:rPr>
          <w:i/>
          <w:iCs/>
          <w:sz w:val="24"/>
          <w:szCs w:val="24"/>
          <w:lang w:val="en-US"/>
        </w:rPr>
        <w:t>line</w:t>
      </w:r>
      <w:r w:rsidRPr="00043495">
        <w:rPr>
          <w:i/>
          <w:iCs/>
          <w:sz w:val="24"/>
          <w:szCs w:val="24"/>
        </w:rPr>
        <w:t xml:space="preserve"> </w:t>
      </w:r>
      <w:r w:rsidRPr="00043495">
        <w:rPr>
          <w:sz w:val="24"/>
          <w:szCs w:val="24"/>
        </w:rPr>
        <w:t>по направлению «Комплекс</w:t>
      </w:r>
      <w:r w:rsidRPr="00043495">
        <w:rPr>
          <w:sz w:val="24"/>
          <w:szCs w:val="24"/>
        </w:rPr>
        <w:softHyphen/>
        <w:t xml:space="preserve">ное управление стрессом» </w:t>
      </w:r>
      <w:r w:rsidRPr="00043495">
        <w:rPr>
          <w:i/>
          <w:iCs/>
          <w:sz w:val="24"/>
          <w:szCs w:val="24"/>
        </w:rPr>
        <w:t>(</w:t>
      </w:r>
      <w:r w:rsidRPr="00043495">
        <w:rPr>
          <w:i/>
          <w:iCs/>
          <w:sz w:val="24"/>
          <w:szCs w:val="24"/>
          <w:lang w:val="en-US"/>
        </w:rPr>
        <w:t>Comprehensive</w:t>
      </w:r>
      <w:r w:rsidRPr="00043495">
        <w:rPr>
          <w:i/>
          <w:iCs/>
          <w:sz w:val="24"/>
          <w:szCs w:val="24"/>
        </w:rPr>
        <w:t xml:space="preserve"> </w:t>
      </w:r>
      <w:r w:rsidRPr="00043495">
        <w:rPr>
          <w:i/>
          <w:iCs/>
          <w:sz w:val="24"/>
          <w:szCs w:val="24"/>
          <w:lang w:val="en-US"/>
        </w:rPr>
        <w:t>Stress</w:t>
      </w:r>
      <w:r w:rsidRPr="00043495">
        <w:rPr>
          <w:i/>
          <w:iCs/>
          <w:sz w:val="24"/>
          <w:szCs w:val="24"/>
        </w:rPr>
        <w:t xml:space="preserve"> </w:t>
      </w:r>
      <w:r w:rsidRPr="00043495">
        <w:rPr>
          <w:i/>
          <w:iCs/>
          <w:sz w:val="24"/>
          <w:szCs w:val="24"/>
          <w:lang w:val="en-US"/>
        </w:rPr>
        <w:t>Management</w:t>
      </w:r>
      <w:r w:rsidRPr="00043495">
        <w:rPr>
          <w:i/>
          <w:iCs/>
          <w:sz w:val="24"/>
          <w:szCs w:val="24"/>
        </w:rPr>
        <w:t xml:space="preserve">), </w:t>
      </w:r>
      <w:r w:rsidRPr="00043495">
        <w:rPr>
          <w:sz w:val="24"/>
          <w:szCs w:val="24"/>
        </w:rPr>
        <w:t>вносили свои пред</w:t>
      </w:r>
      <w:r w:rsidRPr="00043495">
        <w:rPr>
          <w:sz w:val="24"/>
          <w:szCs w:val="24"/>
        </w:rPr>
        <w:softHyphen/>
        <w:t>ложения и советы по поводу программного обеспечения и технологий:</w:t>
      </w:r>
    </w:p>
    <w:p w14:paraId="62BE6010" w14:textId="77777777" w:rsidR="00B81A1A" w:rsidRPr="00043495" w:rsidRDefault="00B81A1A" w:rsidP="00043495">
      <w:pPr>
        <w:rPr>
          <w:sz w:val="24"/>
          <w:szCs w:val="24"/>
        </w:rPr>
      </w:pPr>
      <w:r w:rsidRPr="00043495">
        <w:rPr>
          <w:sz w:val="24"/>
          <w:szCs w:val="24"/>
        </w:rPr>
        <w:t>Джерри Браза, Университет Западного Орегона;</w:t>
      </w:r>
    </w:p>
    <w:p w14:paraId="3C7826EC" w14:textId="77777777" w:rsidR="00B81A1A" w:rsidRPr="00043495" w:rsidRDefault="00B81A1A" w:rsidP="00043495">
      <w:pPr>
        <w:rPr>
          <w:sz w:val="24"/>
          <w:szCs w:val="24"/>
        </w:rPr>
      </w:pPr>
      <w:r w:rsidRPr="00043495">
        <w:rPr>
          <w:sz w:val="24"/>
          <w:szCs w:val="24"/>
        </w:rPr>
        <w:t>Розкнн М. Лайли, Университет Пердыо;</w:t>
      </w:r>
    </w:p>
    <w:p w14:paraId="6879EECB" w14:textId="77777777" w:rsidR="00B81A1A" w:rsidRPr="00043495" w:rsidRDefault="00B81A1A" w:rsidP="00043495">
      <w:pPr>
        <w:rPr>
          <w:sz w:val="24"/>
          <w:szCs w:val="24"/>
        </w:rPr>
      </w:pPr>
      <w:r w:rsidRPr="00043495">
        <w:rPr>
          <w:sz w:val="24"/>
          <w:szCs w:val="24"/>
        </w:rPr>
        <w:t>Пол Спектор, Университет Южной Флориды;</w:t>
      </w:r>
    </w:p>
    <w:p w14:paraId="28CAD164" w14:textId="77777777" w:rsidR="00B81A1A" w:rsidRPr="00043495" w:rsidRDefault="00B81A1A" w:rsidP="00043495">
      <w:pPr>
        <w:rPr>
          <w:sz w:val="24"/>
          <w:szCs w:val="24"/>
        </w:rPr>
      </w:pPr>
      <w:r w:rsidRPr="00043495">
        <w:rPr>
          <w:sz w:val="24"/>
          <w:szCs w:val="24"/>
        </w:rPr>
        <w:t>Эмили Патришия Т. Зарко, Университет Юго-Восточной Луизианы;</w:t>
      </w:r>
    </w:p>
    <w:p w14:paraId="07CFB589" w14:textId="77777777" w:rsidR="00B81A1A" w:rsidRPr="00043495" w:rsidRDefault="00B81A1A" w:rsidP="00043495">
      <w:pPr>
        <w:rPr>
          <w:sz w:val="24"/>
          <w:szCs w:val="24"/>
        </w:rPr>
      </w:pPr>
      <w:r w:rsidRPr="00043495">
        <w:rPr>
          <w:sz w:val="24"/>
          <w:szCs w:val="24"/>
        </w:rPr>
        <w:t>Лора А. Лоуи, Университет Айовы;</w:t>
      </w:r>
    </w:p>
    <w:p w14:paraId="4673F1D5" w14:textId="77777777" w:rsidR="00B81A1A" w:rsidRPr="00043495" w:rsidRDefault="00B81A1A" w:rsidP="00043495">
      <w:pPr>
        <w:rPr>
          <w:sz w:val="24"/>
          <w:szCs w:val="24"/>
        </w:rPr>
      </w:pPr>
      <w:r w:rsidRPr="00043495">
        <w:rPr>
          <w:sz w:val="24"/>
          <w:szCs w:val="24"/>
        </w:rPr>
        <w:t>Маной Шарма, Университет Небраски в Омахе;</w:t>
      </w:r>
    </w:p>
    <w:p w14:paraId="69114088" w14:textId="77777777" w:rsidR="00B81A1A" w:rsidRPr="00043495" w:rsidRDefault="00B81A1A" w:rsidP="00043495">
      <w:pPr>
        <w:rPr>
          <w:sz w:val="24"/>
          <w:szCs w:val="24"/>
        </w:rPr>
      </w:pPr>
      <w:r w:rsidRPr="00043495">
        <w:rPr>
          <w:sz w:val="24"/>
          <w:szCs w:val="24"/>
        </w:rPr>
        <w:t>Джинн Л. Уивер, Университет Центральной Флориды.</w:t>
      </w:r>
    </w:p>
    <w:p w14:paraId="55E59E89" w14:textId="77777777" w:rsidR="00B81A1A" w:rsidRPr="00043495" w:rsidRDefault="00B81A1A" w:rsidP="00043495">
      <w:pPr>
        <w:rPr>
          <w:sz w:val="24"/>
          <w:szCs w:val="24"/>
        </w:rPr>
      </w:pPr>
      <w:r w:rsidRPr="00043495">
        <w:rPr>
          <w:sz w:val="24"/>
          <w:szCs w:val="24"/>
        </w:rPr>
        <w:t xml:space="preserve">Я также благодарю за поддержку моего издателя в </w:t>
      </w:r>
      <w:r w:rsidRPr="00043495">
        <w:rPr>
          <w:i/>
          <w:iCs/>
          <w:sz w:val="24"/>
          <w:szCs w:val="24"/>
          <w:lang w:val="en-US"/>
        </w:rPr>
        <w:t>WCB</w:t>
      </w:r>
      <w:r w:rsidRPr="00043495">
        <w:rPr>
          <w:i/>
          <w:iCs/>
          <w:sz w:val="24"/>
          <w:szCs w:val="24"/>
        </w:rPr>
        <w:t>/</w:t>
      </w:r>
      <w:r w:rsidRPr="00043495">
        <w:rPr>
          <w:i/>
          <w:iCs/>
          <w:sz w:val="24"/>
          <w:szCs w:val="24"/>
          <w:lang w:val="en-US"/>
        </w:rPr>
        <w:t>McGraw</w:t>
      </w:r>
      <w:r w:rsidRPr="00043495">
        <w:rPr>
          <w:i/>
          <w:iCs/>
          <w:sz w:val="24"/>
          <w:szCs w:val="24"/>
        </w:rPr>
        <w:t xml:space="preserve">-НШ </w:t>
      </w:r>
      <w:r w:rsidRPr="00043495">
        <w:rPr>
          <w:i/>
          <w:iCs/>
          <w:sz w:val="24"/>
          <w:szCs w:val="24"/>
          <w:lang w:val="en-US"/>
        </w:rPr>
        <w:t>Pub</w:t>
      </w:r>
      <w:r w:rsidRPr="00043495">
        <w:rPr>
          <w:i/>
          <w:iCs/>
          <w:sz w:val="24"/>
          <w:szCs w:val="24"/>
        </w:rPr>
        <w:softHyphen/>
      </w:r>
      <w:r w:rsidRPr="00043495">
        <w:rPr>
          <w:i/>
          <w:iCs/>
          <w:sz w:val="24"/>
          <w:szCs w:val="24"/>
          <w:lang w:val="en-US"/>
        </w:rPr>
        <w:t>lishers</w:t>
      </w:r>
      <w:r w:rsidRPr="00043495">
        <w:rPr>
          <w:i/>
          <w:iCs/>
          <w:sz w:val="24"/>
          <w:szCs w:val="24"/>
        </w:rPr>
        <w:t xml:space="preserve"> </w:t>
      </w:r>
      <w:r w:rsidRPr="00043495">
        <w:rPr>
          <w:sz w:val="24"/>
          <w:szCs w:val="24"/>
        </w:rPr>
        <w:t xml:space="preserve">Вики Мэлини. Я хочу заявить во всеуслышание о ее огромном вкладе в эту книгу. Ее отношение и успех отражают качественный уровень издательской группы </w:t>
      </w:r>
      <w:r w:rsidRPr="00043495">
        <w:rPr>
          <w:i/>
          <w:iCs/>
          <w:sz w:val="24"/>
          <w:szCs w:val="24"/>
          <w:lang w:val="en-US"/>
        </w:rPr>
        <w:t>WCB</w:t>
      </w:r>
      <w:r w:rsidRPr="00043495">
        <w:rPr>
          <w:i/>
          <w:iCs/>
          <w:sz w:val="24"/>
          <w:szCs w:val="24"/>
        </w:rPr>
        <w:t>/</w:t>
      </w:r>
      <w:r w:rsidRPr="00043495">
        <w:rPr>
          <w:i/>
          <w:iCs/>
          <w:sz w:val="24"/>
          <w:szCs w:val="24"/>
          <w:lang w:val="en-US"/>
        </w:rPr>
        <w:t>McGraw</w:t>
      </w:r>
      <w:r w:rsidRPr="00043495">
        <w:rPr>
          <w:i/>
          <w:iCs/>
          <w:sz w:val="24"/>
          <w:szCs w:val="24"/>
        </w:rPr>
        <w:t>-</w:t>
      </w:r>
      <w:r w:rsidRPr="00043495">
        <w:rPr>
          <w:i/>
          <w:iCs/>
          <w:sz w:val="24"/>
          <w:szCs w:val="24"/>
          <w:lang w:val="en-US"/>
        </w:rPr>
        <w:t>Hill</w:t>
      </w:r>
      <w:r w:rsidRPr="00043495">
        <w:rPr>
          <w:i/>
          <w:iCs/>
          <w:sz w:val="24"/>
          <w:szCs w:val="24"/>
        </w:rPr>
        <w:t xml:space="preserve"> </w:t>
      </w:r>
      <w:r w:rsidRPr="00043495">
        <w:rPr>
          <w:i/>
          <w:iCs/>
          <w:sz w:val="24"/>
          <w:szCs w:val="24"/>
          <w:lang w:val="en-US"/>
        </w:rPr>
        <w:t>Publishers</w:t>
      </w:r>
      <w:r w:rsidRPr="00043495">
        <w:rPr>
          <w:i/>
          <w:iCs/>
          <w:sz w:val="24"/>
          <w:szCs w:val="24"/>
        </w:rPr>
        <w:t xml:space="preserve">. </w:t>
      </w:r>
      <w:r w:rsidRPr="00043495">
        <w:rPr>
          <w:sz w:val="24"/>
          <w:szCs w:val="24"/>
        </w:rPr>
        <w:t xml:space="preserve">Также </w:t>
      </w:r>
      <w:r w:rsidR="00B00442" w:rsidRPr="00043495">
        <w:rPr>
          <w:sz w:val="24"/>
          <w:szCs w:val="24"/>
        </w:rPr>
        <w:t>я хочу поблагодарить Ширли Обер</w:t>
      </w:r>
      <w:r w:rsidRPr="00043495">
        <w:rPr>
          <w:sz w:val="24"/>
          <w:szCs w:val="24"/>
        </w:rPr>
        <w:t>броклин, издателя и разработчика седьмого издания «Комплексного управления стрессом», за помощь в преодолении подчас очень сложных препятствий на пути выхода этой книги в свет.</w:t>
      </w:r>
    </w:p>
    <w:p w14:paraId="64FFD4A5" w14:textId="77777777" w:rsidR="00B81A1A" w:rsidRPr="00043495" w:rsidRDefault="00B81A1A" w:rsidP="00043495">
      <w:pPr>
        <w:rPr>
          <w:sz w:val="24"/>
          <w:szCs w:val="24"/>
        </w:rPr>
      </w:pPr>
      <w:r w:rsidRPr="00043495">
        <w:rPr>
          <w:sz w:val="24"/>
          <w:szCs w:val="24"/>
        </w:rPr>
        <w:t>И самое главное — моя семья. Она не только уважала мою потребность в ти</w:t>
      </w:r>
      <w:r w:rsidRPr="00043495">
        <w:rPr>
          <w:sz w:val="24"/>
          <w:szCs w:val="24"/>
        </w:rPr>
        <w:softHyphen/>
        <w:t>шине во время работы, но и вдохновляла меня. Карен, Кэри и Тодд! Я нечасто го</w:t>
      </w:r>
      <w:r w:rsidRPr="00043495">
        <w:rPr>
          <w:sz w:val="24"/>
          <w:szCs w:val="24"/>
        </w:rPr>
        <w:softHyphen/>
        <w:t>ворю вам о том, что вы очень помогаете мне в моей работе, но это действительно так, и я принимаю вашу поддержку и высоко ценю ее.</w:t>
      </w:r>
    </w:p>
    <w:p w14:paraId="458DA6D7" w14:textId="77777777" w:rsidR="009B632D" w:rsidRPr="00043495" w:rsidRDefault="009B632D" w:rsidP="00043495">
      <w:pPr>
        <w:rPr>
          <w:rFonts w:ascii="Arial" w:hAnsi="Arial"/>
          <w:i/>
          <w:sz w:val="24"/>
          <w:szCs w:val="24"/>
        </w:rPr>
      </w:pPr>
      <w:r w:rsidRPr="00043495">
        <w:rPr>
          <w:sz w:val="24"/>
          <w:szCs w:val="24"/>
        </w:rPr>
        <w:br w:type="page"/>
      </w:r>
      <w:r w:rsidRPr="00043495">
        <w:rPr>
          <w:rFonts w:ascii="Arial" w:hAnsi="Arial"/>
          <w:bCs/>
          <w:i/>
          <w:sz w:val="24"/>
          <w:szCs w:val="24"/>
        </w:rPr>
        <w:t>Часть</w:t>
      </w:r>
      <w:r w:rsidRPr="00043495">
        <w:rPr>
          <w:rFonts w:ascii="Arial" w:hAnsi="Arial" w:cs="Arial"/>
          <w:bCs/>
          <w:i/>
          <w:sz w:val="24"/>
          <w:szCs w:val="24"/>
        </w:rPr>
        <w:t xml:space="preserve"> </w:t>
      </w:r>
      <w:r w:rsidRPr="00043495">
        <w:rPr>
          <w:rFonts w:ascii="Arial" w:hAnsi="Arial" w:cs="Arial"/>
          <w:bCs/>
          <w:i/>
          <w:sz w:val="24"/>
          <w:szCs w:val="24"/>
          <w:lang w:val="en-US"/>
        </w:rPr>
        <w:t>I</w:t>
      </w:r>
      <w:r w:rsidRPr="00043495">
        <w:rPr>
          <w:rFonts w:ascii="Arial" w:hAnsi="Arial"/>
          <w:i/>
          <w:sz w:val="24"/>
          <w:szCs w:val="24"/>
        </w:rPr>
        <w:t xml:space="preserve"> </w:t>
      </w:r>
      <w:r w:rsidRPr="00043495">
        <w:rPr>
          <w:rFonts w:ascii="Arial" w:hAnsi="Arial"/>
          <w:bCs/>
          <w:i/>
          <w:sz w:val="24"/>
          <w:szCs w:val="24"/>
        </w:rPr>
        <w:t>Научные</w:t>
      </w:r>
      <w:r w:rsidRPr="00043495">
        <w:rPr>
          <w:rFonts w:ascii="Arial" w:hAnsi="Arial" w:cs="Arial"/>
          <w:bCs/>
          <w:i/>
          <w:sz w:val="24"/>
          <w:szCs w:val="24"/>
        </w:rPr>
        <w:t xml:space="preserve"> </w:t>
      </w:r>
      <w:r w:rsidRPr="00043495">
        <w:rPr>
          <w:rFonts w:ascii="Arial" w:hAnsi="Arial"/>
          <w:bCs/>
          <w:i/>
          <w:sz w:val="24"/>
          <w:szCs w:val="24"/>
        </w:rPr>
        <w:t>открытия</w:t>
      </w:r>
    </w:p>
    <w:p w14:paraId="66466B55" w14:textId="77777777" w:rsidR="009B632D" w:rsidRPr="00043495" w:rsidRDefault="009B632D" w:rsidP="00043495">
      <w:pPr>
        <w:rPr>
          <w:rFonts w:ascii="Arial" w:hAnsi="Arial"/>
          <w:i/>
          <w:sz w:val="24"/>
          <w:szCs w:val="24"/>
        </w:rPr>
      </w:pPr>
      <w:r w:rsidRPr="00043495">
        <w:rPr>
          <w:rFonts w:ascii="Arial" w:hAnsi="Arial"/>
          <w:i/>
          <w:sz w:val="24"/>
          <w:szCs w:val="24"/>
        </w:rPr>
        <w:t>ГЛАВА</w:t>
      </w:r>
      <w:r w:rsidRPr="00043495">
        <w:rPr>
          <w:rFonts w:ascii="Arial" w:hAnsi="Arial" w:cs="Arial"/>
          <w:i/>
          <w:sz w:val="24"/>
          <w:szCs w:val="24"/>
        </w:rPr>
        <w:t xml:space="preserve"> 1</w:t>
      </w:r>
    </w:p>
    <w:p w14:paraId="369084EE" w14:textId="77777777" w:rsidR="009B632D" w:rsidRPr="00043495" w:rsidRDefault="009B632D" w:rsidP="00043495">
      <w:pPr>
        <w:rPr>
          <w:rFonts w:ascii="Arial" w:hAnsi="Arial"/>
          <w:i/>
          <w:sz w:val="24"/>
          <w:szCs w:val="24"/>
        </w:rPr>
      </w:pPr>
      <w:r w:rsidRPr="00043495">
        <w:rPr>
          <w:bCs/>
          <w:i/>
          <w:sz w:val="24"/>
          <w:szCs w:val="24"/>
        </w:rPr>
        <w:t>Что такое стресс?</w:t>
      </w:r>
    </w:p>
    <w:p w14:paraId="61486B43" w14:textId="77777777" w:rsidR="009B632D" w:rsidRPr="00043495" w:rsidRDefault="009B632D" w:rsidP="00043495">
      <w:pPr>
        <w:rPr>
          <w:rFonts w:ascii="Arial" w:hAnsi="Arial"/>
          <w:sz w:val="24"/>
          <w:szCs w:val="24"/>
        </w:rPr>
      </w:pPr>
      <w:r w:rsidRPr="00043495">
        <w:rPr>
          <w:sz w:val="24"/>
          <w:szCs w:val="24"/>
        </w:rPr>
        <w:t>Был приятный весенний денек — светило солнце, дул легкий ветерок, температу</w:t>
      </w:r>
      <w:r w:rsidRPr="00043495">
        <w:rPr>
          <w:sz w:val="24"/>
          <w:szCs w:val="24"/>
        </w:rPr>
        <w:softHyphen/>
        <w:t>ра воздуха была около 20 градусов. Это был один из таких дней, в который мне следовало бы поиграть в теннис, побегать трусцой или поучить сына кататься на велосипеде (очень нудное, но все же необходимое занятие). Вместо этого я сидел на корточках на обочине дороги в северной части штата Нью-Йорк, и меня тош</w:t>
      </w:r>
      <w:r w:rsidRPr="00043495">
        <w:rPr>
          <w:sz w:val="24"/>
          <w:szCs w:val="24"/>
        </w:rPr>
        <w:softHyphen/>
        <w:t>нило. История о том, как в такой славный день я оказался в таком бесславном по</w:t>
      </w:r>
      <w:r w:rsidRPr="00043495">
        <w:rPr>
          <w:sz w:val="24"/>
          <w:szCs w:val="24"/>
        </w:rPr>
        <w:softHyphen/>
        <w:t>ложении, для многих может послужить хорошим уроком.</w:t>
      </w:r>
    </w:p>
    <w:p w14:paraId="3247CA26" w14:textId="77777777" w:rsidR="009B632D" w:rsidRPr="00043495" w:rsidRDefault="009B632D" w:rsidP="00043495">
      <w:pPr>
        <w:rPr>
          <w:rFonts w:ascii="Arial" w:hAnsi="Arial"/>
          <w:sz w:val="24"/>
          <w:szCs w:val="24"/>
        </w:rPr>
      </w:pPr>
      <w:r w:rsidRPr="00043495">
        <w:rPr>
          <w:sz w:val="24"/>
          <w:szCs w:val="24"/>
        </w:rPr>
        <w:t>В то время я был доцентом Нью-Йоркского государственного университета в Буффало и отыгрывал свое всезнайство на ничего не подозревающих и невинных студентах. Я добился успеха в каждом из трех направлений университетской дея</w:t>
      </w:r>
      <w:r w:rsidRPr="00043495">
        <w:rPr>
          <w:sz w:val="24"/>
          <w:szCs w:val="24"/>
        </w:rPr>
        <w:softHyphen/>
        <w:t>тельности — преподавании, исследованиях и публикациях, а также университет</w:t>
      </w:r>
      <w:r w:rsidRPr="00043495">
        <w:rPr>
          <w:sz w:val="24"/>
          <w:szCs w:val="24"/>
        </w:rPr>
        <w:softHyphen/>
        <w:t>ских и общественных службах, что является критерием профессиональной ус</w:t>
      </w:r>
      <w:r w:rsidRPr="00043495">
        <w:rPr>
          <w:sz w:val="24"/>
          <w:szCs w:val="24"/>
        </w:rPr>
        <w:softHyphen/>
        <w:t>пешности, компетентности и авторитета. Отношение студентов к моим занятиям было весьма лестным. У меня накопилось пятнадцать публикаций в профессио</w:t>
      </w:r>
      <w:r w:rsidRPr="00043495">
        <w:rPr>
          <w:sz w:val="24"/>
          <w:szCs w:val="24"/>
        </w:rPr>
        <w:softHyphen/>
        <w:t>нальных журналах, и я подписал контракт на свою первую книгу. Это было дос</w:t>
      </w:r>
      <w:r w:rsidRPr="00043495">
        <w:rPr>
          <w:sz w:val="24"/>
          <w:szCs w:val="24"/>
        </w:rPr>
        <w:softHyphen/>
        <w:t>таточно много для преподавателя и для развития синдрома «сделать или уме</w:t>
      </w:r>
      <w:r w:rsidRPr="00043495">
        <w:rPr>
          <w:sz w:val="24"/>
          <w:szCs w:val="24"/>
        </w:rPr>
        <w:softHyphen/>
        <w:t>реть». Я должен был работать на общественное мнение и соответствовать его критериям.</w:t>
      </w:r>
    </w:p>
    <w:p w14:paraId="0722E15C" w14:textId="77777777" w:rsidR="009B632D" w:rsidRPr="00043495" w:rsidRDefault="009B632D" w:rsidP="00043495">
      <w:pPr>
        <w:rPr>
          <w:rFonts w:ascii="Arial" w:hAnsi="Arial"/>
          <w:sz w:val="24"/>
          <w:szCs w:val="24"/>
        </w:rPr>
      </w:pPr>
      <w:r w:rsidRPr="00043495">
        <w:rPr>
          <w:sz w:val="24"/>
          <w:szCs w:val="24"/>
        </w:rPr>
        <w:t>Меня стали приглашать делать доклады в общественные группы. Вскоре я об</w:t>
      </w:r>
      <w:r w:rsidRPr="00043495">
        <w:rPr>
          <w:sz w:val="24"/>
          <w:szCs w:val="24"/>
        </w:rPr>
        <w:softHyphen/>
        <w:t xml:space="preserve">наружил, что способен воодушевлять аудиторию своими выступлениями и семинарами-практикумам и на различные темы, которые так или иначе относились к сфере моей компетенции — образовательным программам о здоровье. Я выступал в местном </w:t>
      </w:r>
      <w:r w:rsidRPr="00043495">
        <w:rPr>
          <w:i/>
          <w:iCs/>
          <w:sz w:val="24"/>
          <w:szCs w:val="24"/>
          <w:lang w:val="en-US"/>
        </w:rPr>
        <w:t>Kivanis</w:t>
      </w:r>
      <w:r w:rsidRPr="00043495">
        <w:rPr>
          <w:i/>
          <w:iCs/>
          <w:sz w:val="24"/>
          <w:szCs w:val="24"/>
        </w:rPr>
        <w:t xml:space="preserve"> </w:t>
      </w:r>
      <w:r w:rsidRPr="00043495">
        <w:rPr>
          <w:i/>
          <w:iCs/>
          <w:sz w:val="24"/>
          <w:szCs w:val="24"/>
          <w:lang w:val="en-US"/>
        </w:rPr>
        <w:t>Club</w:t>
      </w:r>
      <w:r w:rsidRPr="00043495">
        <w:rPr>
          <w:i/>
          <w:iCs/>
          <w:sz w:val="24"/>
          <w:szCs w:val="24"/>
        </w:rPr>
        <w:t xml:space="preserve"> </w:t>
      </w:r>
      <w:r w:rsidRPr="00043495">
        <w:rPr>
          <w:sz w:val="24"/>
          <w:szCs w:val="24"/>
        </w:rPr>
        <w:t>с докладом на тему «Техники профилактики и лечения ' наркомании», а также в кооперативном детском саду «Зеленые просторы» с лек</w:t>
      </w:r>
      <w:r w:rsidRPr="00043495">
        <w:rPr>
          <w:sz w:val="24"/>
          <w:szCs w:val="24"/>
        </w:rPr>
        <w:softHyphen/>
        <w:t>цией для родителей и воспитателей на тему «Профилактика наркомании у ма</w:t>
      </w:r>
      <w:r w:rsidRPr="00043495">
        <w:rPr>
          <w:sz w:val="24"/>
          <w:szCs w:val="24"/>
        </w:rPr>
        <w:softHyphen/>
        <w:t>леньких детей». Я проводил занятия в старших классах колледжа Медэйл на тему «Сексуальное образование», а также семинары в разных школах этого округа на та</w:t>
      </w:r>
      <w:r w:rsidRPr="00043495">
        <w:rPr>
          <w:sz w:val="24"/>
          <w:szCs w:val="24"/>
        </w:rPr>
        <w:softHyphen/>
        <w:t>кие темы, как «Для чего необходимы знания о здоровом образе жизни?», «Ценно</w:t>
      </w:r>
      <w:r w:rsidRPr="00043495">
        <w:rPr>
          <w:sz w:val="24"/>
          <w:szCs w:val="24"/>
        </w:rPr>
        <w:softHyphen/>
        <w:t>сти и обучение», «Групповой процесс» и «Тренинговая программа по профилак</w:t>
      </w:r>
      <w:r w:rsidRPr="00043495">
        <w:rPr>
          <w:sz w:val="24"/>
          <w:szCs w:val="24"/>
        </w:rPr>
        <w:softHyphen/>
        <w:t>тике курения». Все это стало приобретать некие устойчивые формы, и с местных презентаций я перешел к региональным и национальным семинарам, представ</w:t>
      </w:r>
      <w:r w:rsidRPr="00043495">
        <w:rPr>
          <w:sz w:val="24"/>
          <w:szCs w:val="24"/>
        </w:rPr>
        <w:softHyphen/>
        <w:t>ляя свои работы в разных штатах и на национальных встречах.</w:t>
      </w:r>
    </w:p>
    <w:p w14:paraId="602C39D2" w14:textId="77777777" w:rsidR="009B632D" w:rsidRPr="00043495" w:rsidRDefault="009B632D" w:rsidP="00043495">
      <w:pPr>
        <w:rPr>
          <w:rFonts w:ascii="Arial" w:hAnsi="Arial"/>
          <w:sz w:val="24"/>
          <w:szCs w:val="24"/>
        </w:rPr>
      </w:pPr>
      <w:r w:rsidRPr="00043495">
        <w:rPr>
          <w:sz w:val="24"/>
          <w:szCs w:val="24"/>
        </w:rPr>
        <w:t>Моя жизнь менялась быстро и часто. Я поехал в Буффало в качестве доцента и поднялся там на две ступеньки вверх, вернувшись профессором, ответственным за программу обучения здоровому образу жизни. Когда я уезжал из Буффало, на моем счету было более сорока публикаций в профессиональных журналах, а моя</w:t>
      </w:r>
    </w:p>
    <w:p w14:paraId="1BB31E5C" w14:textId="77777777" w:rsidR="009B632D" w:rsidRPr="00043495" w:rsidRDefault="009B632D" w:rsidP="00043495">
      <w:pPr>
        <w:rPr>
          <w:rFonts w:ascii="Arial" w:hAnsi="Arial"/>
          <w:sz w:val="24"/>
          <w:szCs w:val="24"/>
        </w:rPr>
      </w:pPr>
      <w:r w:rsidRPr="00043495">
        <w:rPr>
          <w:sz w:val="24"/>
          <w:szCs w:val="24"/>
        </w:rPr>
        <w:t>вторая книга уже готовилась к выходу. Во время своего пребывания в Буффало я выступал на радио и в телевизионных программах, что стало предметом обсуж</w:t>
      </w:r>
      <w:r w:rsidRPr="00043495">
        <w:rPr>
          <w:sz w:val="24"/>
          <w:szCs w:val="24"/>
        </w:rPr>
        <w:softHyphen/>
        <w:t>дения многих газет. В Буффало я купил свой первый дом, у меня родились двое детей, и там же я выиграл свой первый теннисный матч. Короче говоря, в Буффа</w:t>
      </w:r>
      <w:r w:rsidRPr="00043495">
        <w:rPr>
          <w:sz w:val="24"/>
          <w:szCs w:val="24"/>
        </w:rPr>
        <w:softHyphen/>
        <w:t>ло я добился успеха.</w:t>
      </w:r>
    </w:p>
    <w:p w14:paraId="41A06692" w14:textId="77777777" w:rsidR="009B632D" w:rsidRPr="00043495" w:rsidRDefault="009B632D" w:rsidP="00043495">
      <w:pPr>
        <w:rPr>
          <w:rFonts w:ascii="Arial" w:hAnsi="Arial"/>
          <w:sz w:val="24"/>
          <w:szCs w:val="24"/>
        </w:rPr>
      </w:pPr>
      <w:r w:rsidRPr="00043495">
        <w:rPr>
          <w:sz w:val="24"/>
          <w:szCs w:val="24"/>
        </w:rPr>
        <w:t>Так почему же меня рвало? Дело было в том, что я пережил слишком много изменений за слишком короткий период времени. Я часто задумывался, так ли я хорош, как остальные, или же мне просто везет. Я стал чувствовать стеснение, об</w:t>
      </w:r>
      <w:r w:rsidRPr="00043495">
        <w:rPr>
          <w:sz w:val="24"/>
          <w:szCs w:val="24"/>
        </w:rPr>
        <w:softHyphen/>
        <w:t>щаясь с другими людьми, а во время выступлений перед группой людей испыты</w:t>
      </w:r>
      <w:r w:rsidRPr="00043495">
        <w:rPr>
          <w:sz w:val="24"/>
          <w:szCs w:val="24"/>
        </w:rPr>
        <w:softHyphen/>
        <w:t>вал едва переносимую тревогу. Эта тревога была настолько сильна, что в один прекрасный весенний денек, когда светило солнце и дул легкий ветерок, а я ехал в Уитфилд, штат Нью-Йорк, чтобы выступить с докладом для группы учителей, школьных администраторов и родителей, у меня прихватило желудок. Я остано</w:t>
      </w:r>
      <w:r w:rsidRPr="00043495">
        <w:rPr>
          <w:sz w:val="24"/>
          <w:szCs w:val="24"/>
        </w:rPr>
        <w:softHyphen/>
        <w:t>вил машину на обочине, пулей вылетел из нее, меня вырвало, я сел обратно в ма</w:t>
      </w:r>
      <w:r w:rsidRPr="00043495">
        <w:rPr>
          <w:sz w:val="24"/>
          <w:szCs w:val="24"/>
        </w:rPr>
        <w:softHyphen/>
        <w:t>шину, приехал в Уитфилд и прочитал часовую лекцию, содержание которой до сих пор не может вспомнить никто из присутствовавших.</w:t>
      </w:r>
    </w:p>
    <w:p w14:paraId="418BBCE4" w14:textId="77777777" w:rsidR="009B632D" w:rsidRPr="00043495" w:rsidRDefault="009B632D" w:rsidP="00043495">
      <w:pPr>
        <w:rPr>
          <w:rFonts w:ascii="Arial" w:hAnsi="Arial"/>
          <w:sz w:val="24"/>
          <w:szCs w:val="24"/>
        </w:rPr>
      </w:pPr>
      <w:r w:rsidRPr="00043495">
        <w:rPr>
          <w:sz w:val="24"/>
          <w:szCs w:val="24"/>
        </w:rPr>
        <w:t>Тогда я не знал того, что знаю сейчас: я находился в стрессовом состоянии, да</w:t>
      </w:r>
      <w:r w:rsidRPr="00043495">
        <w:rPr>
          <w:sz w:val="24"/>
          <w:szCs w:val="24"/>
        </w:rPr>
        <w:softHyphen/>
        <w:t>же чрезмерно стрессовом. И тогда я не знал, что с этим делать. Казалось, все шло отлично и не было причин для тревоги и болезни. Думаю, что сейчас я понимаю произошедшее, и хочу поделиться своими знаниями с вами. Мне хочется расска</w:t>
      </w:r>
      <w:r w:rsidRPr="00043495">
        <w:rPr>
          <w:sz w:val="24"/>
          <w:szCs w:val="24"/>
        </w:rPr>
        <w:softHyphen/>
        <w:t>зать вам о том, что такое стресс и как им управлять. Воспользовавшись предло</w:t>
      </w:r>
      <w:r w:rsidRPr="00043495">
        <w:rPr>
          <w:sz w:val="24"/>
          <w:szCs w:val="24"/>
        </w:rPr>
        <w:softHyphen/>
        <w:t>женными рекомендациями, вы сделаете свою жизнь более гармоничной, а с точки зрения здоровья будете чувствовать себя значительно лучше.</w:t>
      </w:r>
    </w:p>
    <w:p w14:paraId="28DA461B" w14:textId="77777777" w:rsidR="009B632D" w:rsidRPr="00043495" w:rsidRDefault="009B632D" w:rsidP="00043495">
      <w:pPr>
        <w:rPr>
          <w:rFonts w:ascii="Arial" w:hAnsi="Arial"/>
          <w:i/>
          <w:sz w:val="24"/>
          <w:szCs w:val="24"/>
        </w:rPr>
      </w:pPr>
      <w:r w:rsidRPr="00043495">
        <w:rPr>
          <w:rFonts w:ascii="Arial" w:hAnsi="Arial"/>
          <w:b/>
          <w:bCs/>
          <w:i/>
          <w:sz w:val="24"/>
          <w:szCs w:val="24"/>
        </w:rPr>
        <w:t>Пионеры</w:t>
      </w:r>
    </w:p>
    <w:p w14:paraId="58C03407" w14:textId="77777777" w:rsidR="009B632D" w:rsidRPr="00043495" w:rsidRDefault="009B632D" w:rsidP="00043495">
      <w:pPr>
        <w:rPr>
          <w:rFonts w:ascii="Arial" w:hAnsi="Arial"/>
          <w:sz w:val="24"/>
          <w:szCs w:val="24"/>
        </w:rPr>
      </w:pPr>
      <w:r w:rsidRPr="00043495">
        <w:rPr>
          <w:sz w:val="24"/>
          <w:szCs w:val="24"/>
        </w:rPr>
        <w:t>Не знаю, как вам, но лично мне курс лекций по истории, который я был вынужден прослушать в студенческие годы, показался не столь интересным, как я того ожидал. Но, с другой стороны, информацию, которую давали на этих лекциях, было необходимо знать, по крайней мере основные понятия. Например, хотя я уже давно забыл особенности экономического положения, складывающиеся перед мировыми войнами, я понял, что войны часто являются результатом эко</w:t>
      </w:r>
      <w:r w:rsidRPr="00043495">
        <w:rPr>
          <w:sz w:val="24"/>
          <w:szCs w:val="24"/>
        </w:rPr>
        <w:softHyphen/>
        <w:t>номического кризиса, а не просто конфликтом идеологий. Это очень важный момент, однако я оценил всю его важность, лишь когда ознакомился со 101 исто</w:t>
      </w:r>
      <w:r w:rsidRPr="00043495">
        <w:rPr>
          <w:sz w:val="24"/>
          <w:szCs w:val="24"/>
        </w:rPr>
        <w:softHyphen/>
        <w:t>рией</w:t>
      </w:r>
      <w:r w:rsidRPr="00043495">
        <w:rPr>
          <w:rStyle w:val="a5"/>
          <w:sz w:val="24"/>
          <w:szCs w:val="24"/>
        </w:rPr>
        <w:footnoteReference w:id="2"/>
      </w:r>
      <w:r w:rsidRPr="00043495">
        <w:rPr>
          <w:sz w:val="24"/>
          <w:szCs w:val="24"/>
        </w:rPr>
        <w:t>.</w:t>
      </w:r>
    </w:p>
    <w:p w14:paraId="6098CF8D" w14:textId="77777777" w:rsidR="009B632D" w:rsidRPr="00043495" w:rsidRDefault="009B632D" w:rsidP="00043495">
      <w:pPr>
        <w:rPr>
          <w:rFonts w:ascii="Arial" w:hAnsi="Arial"/>
          <w:sz w:val="24"/>
          <w:szCs w:val="24"/>
        </w:rPr>
      </w:pPr>
      <w:r w:rsidRPr="00043495">
        <w:rPr>
          <w:sz w:val="24"/>
          <w:szCs w:val="24"/>
        </w:rPr>
        <w:t>Это словесное введение в историю управления стрессом в определенной мере успокаивает мою совесть, но вам оно особо не поможет, если я не преподнесу эту тему интересно. С учетом поставленной задачи и заранее принося извинения, если мне не удастся ее выполнить, давайте отправимся путешествовать в про</w:t>
      </w:r>
      <w:r w:rsidRPr="00043495">
        <w:rPr>
          <w:sz w:val="24"/>
          <w:szCs w:val="24"/>
        </w:rPr>
        <w:softHyphen/>
        <w:t>шлое и познакомимся с пионерами в области изучения стресса.</w:t>
      </w:r>
    </w:p>
    <w:p w14:paraId="615F3A59" w14:textId="77777777" w:rsidR="009B632D" w:rsidRPr="00043495" w:rsidRDefault="009B632D" w:rsidP="00043495">
      <w:pPr>
        <w:rPr>
          <w:rFonts w:ascii="Arial" w:hAnsi="Arial"/>
          <w:sz w:val="24"/>
          <w:szCs w:val="24"/>
        </w:rPr>
      </w:pPr>
      <w:r w:rsidRPr="00043495">
        <w:rPr>
          <w:sz w:val="24"/>
          <w:szCs w:val="24"/>
        </w:rPr>
        <w:t xml:space="preserve">Первого человека, которого я вам представлю, зовут Уолтер Кэннон. В начале </w:t>
      </w:r>
      <w:r w:rsidRPr="00043495">
        <w:rPr>
          <w:sz w:val="24"/>
          <w:szCs w:val="24"/>
          <w:lang w:val="en-US"/>
        </w:rPr>
        <w:t>XX</w:t>
      </w:r>
      <w:r w:rsidRPr="00043495">
        <w:rPr>
          <w:sz w:val="24"/>
          <w:szCs w:val="24"/>
        </w:rPr>
        <w:t xml:space="preserve"> века Уолтер Кэннон был известным психологом, работавшим в Гарвардской медицинской школе. Именно он впервые описал реакцию организма на стресс [ 1].</w:t>
      </w:r>
    </w:p>
    <w:p w14:paraId="1D4E5847" w14:textId="77777777" w:rsidR="009B632D" w:rsidRPr="00043495" w:rsidRDefault="009B632D" w:rsidP="00043495">
      <w:pPr>
        <w:rPr>
          <w:rFonts w:ascii="Arial" w:hAnsi="Arial"/>
          <w:sz w:val="24"/>
          <w:szCs w:val="24"/>
        </w:rPr>
      </w:pPr>
      <w:r w:rsidRPr="00043495">
        <w:rPr>
          <w:sz w:val="24"/>
          <w:szCs w:val="24"/>
        </w:rPr>
        <w:t>Представьте себе такую картину: ночью вы идете по темной аллее, совсем один, и к тому же вы забыли свои очки дома. На полпути (когда уже бессмысленно воз</w:t>
      </w:r>
      <w:r w:rsidRPr="00043495">
        <w:rPr>
          <w:sz w:val="24"/>
          <w:szCs w:val="24"/>
        </w:rPr>
        <w:softHyphen/>
        <w:t>вращаться назад) вы замечаете мощную фигуру с дубиной, которая преграждает вам путь. В то время как у вас в голове вертится мысль: «Боже, как мне не повез</w:t>
      </w:r>
      <w:r w:rsidRPr="00043495">
        <w:rPr>
          <w:sz w:val="24"/>
          <w:szCs w:val="24"/>
        </w:rPr>
        <w:softHyphen/>
        <w:t>ло!», ваше сердце начинает биться все сильнее и чаще, дыхание также учащается, вы потеете, ваши мускулы напрягаются — в состоянии вашего организма проис</w:t>
      </w:r>
      <w:r w:rsidRPr="00043495">
        <w:rPr>
          <w:sz w:val="24"/>
          <w:szCs w:val="24"/>
        </w:rPr>
        <w:softHyphen/>
        <w:t>ходят разные изменения. Кэннон — первый исследователь, который назвал эту реакцию организма на стресс реакцией борьбы или бегства. Оказавшись перед лицом опасности, ваше тело готовит себя к борьбе до победы или к бегству. Там, на аллее, реакция такого рода будет эффективной, потому что вы захотите быстро мобилизоваться, чтобы предпринять какие-либо действия. Чуть позже мы уви</w:t>
      </w:r>
      <w:r w:rsidRPr="00043495">
        <w:rPr>
          <w:sz w:val="24"/>
          <w:szCs w:val="24"/>
        </w:rPr>
        <w:softHyphen/>
        <w:t>дим, что в современном обществе реакции борьбы или бегства стали угрозой са</w:t>
      </w:r>
      <w:r w:rsidRPr="00043495">
        <w:rPr>
          <w:sz w:val="24"/>
          <w:szCs w:val="24"/>
        </w:rPr>
        <w:softHyphen/>
        <w:t>ми по себе — угрозой для вашего здоровья.</w:t>
      </w:r>
    </w:p>
    <w:p w14:paraId="619D5D81" w14:textId="77777777" w:rsidR="009B632D" w:rsidRPr="00043495" w:rsidRDefault="009B632D" w:rsidP="00043495">
      <w:pPr>
        <w:rPr>
          <w:rFonts w:ascii="Arial" w:hAnsi="Arial"/>
          <w:sz w:val="24"/>
          <w:szCs w:val="24"/>
        </w:rPr>
      </w:pPr>
      <w:r w:rsidRPr="00043495">
        <w:rPr>
          <w:sz w:val="24"/>
          <w:szCs w:val="24"/>
        </w:rPr>
        <w:t xml:space="preserve">Молодой эндокринолог в деталях изучил все курьезы, связанные с реакцией борьбы или бегства. Подвергнув крыс воздействию </w:t>
      </w:r>
      <w:r w:rsidRPr="00043495">
        <w:rPr>
          <w:bCs/>
          <w:sz w:val="24"/>
          <w:szCs w:val="24"/>
        </w:rPr>
        <w:t xml:space="preserve">стрессоров </w:t>
      </w:r>
      <w:r w:rsidRPr="00043495">
        <w:rPr>
          <w:sz w:val="24"/>
          <w:szCs w:val="24"/>
        </w:rPr>
        <w:t>— факторов, спо</w:t>
      </w:r>
      <w:r w:rsidRPr="00043495">
        <w:rPr>
          <w:sz w:val="24"/>
          <w:szCs w:val="24"/>
        </w:rPr>
        <w:softHyphen/>
        <w:t>собных возбудить стрессовую реакцию, Ганс Селье определил специфические из</w:t>
      </w:r>
      <w:r w:rsidRPr="00043495">
        <w:rPr>
          <w:sz w:val="24"/>
          <w:szCs w:val="24"/>
        </w:rPr>
        <w:softHyphen/>
        <w:t>менения, происходящие на физиологическом уровне. Он сделал вывод о том, что независимо от источника стресса организм всегда реагирует одинаково. У его крыс появлялось «значительное увеличение коры надпочечников; уменьшение или атрофия тимуса (вилочковой железы), селезенки, лимфатических узлов и других лимфатических структур; практически полностью исчезали эозинофильные клетки (разновидность лейкоцитов); появлялись кровоточащие язвочки в желудке и двенадцатиперстной кишке» [2]. Результаты исследований Селье бы</w:t>
      </w:r>
      <w:r w:rsidRPr="00043495">
        <w:rPr>
          <w:sz w:val="24"/>
          <w:szCs w:val="24"/>
        </w:rPr>
        <w:softHyphen/>
        <w:t>ли впервые опубликованы в его ставшей классической книге «Стресс в нашей жизни» [3]. Селье разбил стрессовую реакцию организма на три стадии и создал концепцию адаптационного синдрома.</w:t>
      </w:r>
    </w:p>
    <w:p w14:paraId="6D19032A" w14:textId="77777777" w:rsidR="009B632D" w:rsidRPr="00043495" w:rsidRDefault="009B632D" w:rsidP="00043495">
      <w:pPr>
        <w:rPr>
          <w:rFonts w:ascii="Arial" w:hAnsi="Arial"/>
          <w:sz w:val="24"/>
          <w:szCs w:val="24"/>
        </w:rPr>
      </w:pPr>
      <w:r w:rsidRPr="00043495">
        <w:rPr>
          <w:i/>
          <w:iCs/>
          <w:sz w:val="24"/>
          <w:szCs w:val="24"/>
        </w:rPr>
        <w:t xml:space="preserve">Фаза 1. Реакция тревоги. </w:t>
      </w:r>
      <w:r w:rsidRPr="00043495">
        <w:rPr>
          <w:sz w:val="24"/>
          <w:szCs w:val="24"/>
        </w:rPr>
        <w:t>В результате первичного столкновения со стрессо</w:t>
      </w:r>
      <w:r w:rsidRPr="00043495">
        <w:rPr>
          <w:sz w:val="24"/>
          <w:szCs w:val="24"/>
        </w:rPr>
        <w:softHyphen/>
        <w:t>ром в организме происходят изменения. Сопротивляемость организма снижается и, если стрессор достаточно силен (серьезный ожог, крайне высокая температу</w:t>
      </w:r>
      <w:r w:rsidRPr="00043495">
        <w:rPr>
          <w:sz w:val="24"/>
          <w:szCs w:val="24"/>
        </w:rPr>
        <w:softHyphen/>
        <w:t>ра), может наступить смерть.</w:t>
      </w:r>
    </w:p>
    <w:p w14:paraId="739B5246" w14:textId="77777777" w:rsidR="009B632D" w:rsidRPr="00043495" w:rsidRDefault="009B632D" w:rsidP="00043495">
      <w:pPr>
        <w:rPr>
          <w:rFonts w:ascii="Arial" w:hAnsi="Arial"/>
          <w:sz w:val="24"/>
          <w:szCs w:val="24"/>
        </w:rPr>
      </w:pPr>
      <w:r w:rsidRPr="00043495">
        <w:rPr>
          <w:i/>
          <w:iCs/>
          <w:sz w:val="24"/>
          <w:szCs w:val="24"/>
        </w:rPr>
        <w:t xml:space="preserve">Фаза 2. Стадия сопротивления. </w:t>
      </w:r>
      <w:r w:rsidRPr="00043495">
        <w:rPr>
          <w:sz w:val="24"/>
          <w:szCs w:val="24"/>
        </w:rPr>
        <w:t>Если стрессор не прекращает своего воздейст</w:t>
      </w:r>
      <w:r w:rsidRPr="00043495">
        <w:rPr>
          <w:sz w:val="24"/>
          <w:szCs w:val="24"/>
        </w:rPr>
        <w:softHyphen/>
        <w:t>вия и к нему можно адаптироваться, в организме зарождается сопротивление. Признаки реакции тревоги в организме практически исчезают. Сопротивление становится выше нормы.</w:t>
      </w:r>
    </w:p>
    <w:p w14:paraId="28B0368D" w14:textId="77777777" w:rsidR="009B632D" w:rsidRPr="00043495" w:rsidRDefault="009B632D" w:rsidP="00043495">
      <w:pPr>
        <w:rPr>
          <w:rFonts w:ascii="Arial" w:hAnsi="Arial"/>
          <w:sz w:val="24"/>
          <w:szCs w:val="24"/>
        </w:rPr>
      </w:pPr>
      <w:r w:rsidRPr="00043495">
        <w:rPr>
          <w:i/>
          <w:iCs/>
          <w:sz w:val="24"/>
          <w:szCs w:val="24"/>
        </w:rPr>
        <w:t xml:space="preserve">Фаза 3. Стадия истощения. </w:t>
      </w:r>
      <w:r w:rsidRPr="00043495">
        <w:rPr>
          <w:sz w:val="24"/>
          <w:szCs w:val="24"/>
        </w:rPr>
        <w:t>В результате длительного взаимодействия со стрессором, к которому организм уже привык, энергия, затрачиваемая на адапта</w:t>
      </w:r>
      <w:r w:rsidRPr="00043495">
        <w:rPr>
          <w:sz w:val="24"/>
          <w:szCs w:val="24"/>
        </w:rPr>
        <w:softHyphen/>
        <w:t>цию, иссякает. Вновь появляются признаки реакции тревоги, но теперь их уже нельзя изменить, и индивид умирает.</w:t>
      </w:r>
    </w:p>
    <w:p w14:paraId="0B298117" w14:textId="77777777" w:rsidR="009B632D" w:rsidRPr="00043495" w:rsidRDefault="009B632D" w:rsidP="00043495">
      <w:pPr>
        <w:rPr>
          <w:rFonts w:ascii="Arial" w:hAnsi="Arial"/>
          <w:sz w:val="24"/>
          <w:szCs w:val="24"/>
        </w:rPr>
      </w:pPr>
      <w:r w:rsidRPr="00043495">
        <w:rPr>
          <w:sz w:val="24"/>
          <w:szCs w:val="24"/>
        </w:rPr>
        <w:t>Ганс Селье определял стресс как «универсальную реакцию организма на раз</w:t>
      </w:r>
      <w:r w:rsidRPr="00043495">
        <w:rPr>
          <w:sz w:val="24"/>
          <w:szCs w:val="24"/>
        </w:rPr>
        <w:softHyphen/>
        <w:t>личные по своему характеру раздражители» [4]. Это значит, что хорошие собы</w:t>
      </w:r>
      <w:r w:rsidRPr="00043495">
        <w:rPr>
          <w:sz w:val="24"/>
          <w:szCs w:val="24"/>
        </w:rPr>
        <w:softHyphen/>
        <w:t>тия (например, повышение на работе), к которым мы должны приспосабливать</w:t>
      </w:r>
      <w:r w:rsidRPr="00043495">
        <w:rPr>
          <w:sz w:val="24"/>
          <w:szCs w:val="24"/>
        </w:rPr>
        <w:softHyphen/>
        <w:t>ся, и плохие (например, смерть любимого человека), к чему мы тоже должны приспосабливаться, физиологически выражаются совершенно одинаково.</w:t>
      </w:r>
    </w:p>
    <w:p w14:paraId="5249F5DE" w14:textId="77777777" w:rsidR="009B632D" w:rsidRPr="00043495" w:rsidRDefault="009B632D" w:rsidP="00043495">
      <w:pPr>
        <w:rPr>
          <w:rFonts w:ascii="Arial" w:hAnsi="Arial"/>
          <w:sz w:val="24"/>
          <w:szCs w:val="24"/>
        </w:rPr>
      </w:pPr>
      <w:r w:rsidRPr="00043495">
        <w:rPr>
          <w:sz w:val="24"/>
          <w:szCs w:val="24"/>
        </w:rPr>
        <w:t>Исследования Селье оказались настолько интересными и важными, что у него появилась масса последователей. Одним из них был А. Т. У. Симеоне, который описал эволюцию психосоматических заболеваний в своей классической работе «Самонадеянный мозг человека» [5]. Симеоне утверждает, что человеческий мозг</w:t>
      </w:r>
    </w:p>
    <w:p w14:paraId="7A6A2D6C" w14:textId="77777777" w:rsidR="009B632D" w:rsidRPr="00043495" w:rsidRDefault="009B632D" w:rsidP="00043495">
      <w:pPr>
        <w:rPr>
          <w:rFonts w:ascii="Arial" w:hAnsi="Arial"/>
          <w:sz w:val="24"/>
          <w:szCs w:val="24"/>
        </w:rPr>
      </w:pPr>
      <w:r w:rsidRPr="00043495">
        <w:rPr>
          <w:sz w:val="24"/>
          <w:szCs w:val="24"/>
        </w:rPr>
        <w:t xml:space="preserve">(в частности, большие полушария) не смог развиться до такой степени, чтобы справляться со стрессами </w:t>
      </w:r>
      <w:r w:rsidRPr="00043495">
        <w:rPr>
          <w:sz w:val="24"/>
          <w:szCs w:val="24"/>
          <w:lang w:val="en-US"/>
        </w:rPr>
        <w:t>XX</w:t>
      </w:r>
      <w:r w:rsidRPr="00043495">
        <w:rPr>
          <w:sz w:val="24"/>
          <w:szCs w:val="24"/>
        </w:rPr>
        <w:t xml:space="preserve"> века в нужном ритме. Например, когда наша само</w:t>
      </w:r>
      <w:r w:rsidRPr="00043495">
        <w:rPr>
          <w:sz w:val="24"/>
          <w:szCs w:val="24"/>
        </w:rPr>
        <w:softHyphen/>
        <w:t>оценка находится под угрозой, мозг программирует человека на реакцию борьбы или бегства. Если угроза самооценке исходит из страха публичного выступления, то ни борьба, ни бегство не будут адекватной реакцией на ситуацию. Постепенно наш организм выработал реакцию, которая крайне вредна для него самого. Стрес</w:t>
      </w:r>
      <w:r w:rsidRPr="00043495">
        <w:rPr>
          <w:sz w:val="24"/>
          <w:szCs w:val="24"/>
        </w:rPr>
        <w:softHyphen/>
        <w:t>совый продукт подрывает организм, в результате возникает психосоматическое заболевание.</w:t>
      </w:r>
    </w:p>
    <w:p w14:paraId="565D7807" w14:textId="77777777" w:rsidR="009B632D" w:rsidRPr="00043495" w:rsidRDefault="009B632D" w:rsidP="00043495">
      <w:pPr>
        <w:rPr>
          <w:rFonts w:ascii="Arial" w:hAnsi="Arial"/>
          <w:sz w:val="24"/>
          <w:szCs w:val="24"/>
        </w:rPr>
      </w:pPr>
      <w:r w:rsidRPr="00043495">
        <w:rPr>
          <w:sz w:val="24"/>
          <w:szCs w:val="24"/>
        </w:rPr>
        <w:t>В дальнейшем исследователи, работавшие после Кэннона, Селье и Симеонса, также изучали влияние стресса на процессы, происходящие в организме. С тех пор стало понятнее, какие болезни связаны со стрессом и как избежать воздейст</w:t>
      </w:r>
      <w:r w:rsidRPr="00043495">
        <w:rPr>
          <w:sz w:val="24"/>
          <w:szCs w:val="24"/>
        </w:rPr>
        <w:softHyphen/>
        <w:t>вия патогенных условий. Например, доктор Харольд Вулфф нашел ответ на за</w:t>
      </w:r>
      <w:r w:rsidRPr="00043495">
        <w:rPr>
          <w:sz w:val="24"/>
          <w:szCs w:val="24"/>
        </w:rPr>
        <w:softHyphen/>
        <w:t>гадку, почему во время Второй мировой войны среди военнопленных, содержав</w:t>
      </w:r>
      <w:r w:rsidRPr="00043495">
        <w:rPr>
          <w:sz w:val="24"/>
          <w:szCs w:val="24"/>
        </w:rPr>
        <w:softHyphen/>
        <w:t>шихся в немецких лагерях, лишь один человек из ста умер перед освобождением, тогда как среди военнопленных, содержавшихся в японских лагерях, перед осво</w:t>
      </w:r>
      <w:r w:rsidRPr="00043495">
        <w:rPr>
          <w:sz w:val="24"/>
          <w:szCs w:val="24"/>
        </w:rPr>
        <w:softHyphen/>
        <w:t>бождением умерли 33 человека из 100. Учитывая то, что питание и длительность содержания в лагерях было одинаковым, Вулфф обнаружил, что уровень эмоцио</w:t>
      </w:r>
      <w:r w:rsidRPr="00043495">
        <w:rPr>
          <w:sz w:val="24"/>
          <w:szCs w:val="24"/>
        </w:rPr>
        <w:softHyphen/>
        <w:t>нального стресса в японских военных лагерях был гораздо выше, чем в немецких [6]. Это и послужило причиной такой разницы в смертности.</w:t>
      </w:r>
    </w:p>
    <w:p w14:paraId="5AD27EAE" w14:textId="77777777" w:rsidR="009B632D" w:rsidRPr="00043495" w:rsidRDefault="009B632D" w:rsidP="00043495">
      <w:pPr>
        <w:rPr>
          <w:rFonts w:ascii="Arial" w:hAnsi="Arial"/>
          <w:sz w:val="24"/>
          <w:szCs w:val="24"/>
        </w:rPr>
      </w:pPr>
      <w:r w:rsidRPr="00043495">
        <w:rPr>
          <w:sz w:val="24"/>
          <w:szCs w:val="24"/>
        </w:rPr>
        <w:t>Другие ученые также внесли свой вклад в прояснение данной проблемы: Стю</w:t>
      </w:r>
      <w:r w:rsidRPr="00043495">
        <w:rPr>
          <w:sz w:val="24"/>
          <w:szCs w:val="24"/>
        </w:rPr>
        <w:softHyphen/>
        <w:t>арт Вулф [7] первым понял, что стресс влияет на функцию пищеварения; Лоуренс ЛеШан [8] изучал влияние стресса на развитие раковых заболеваний; Джордж Энджел [9] прояснил взаимосвязь стресса и язвенного колита; Мейер Фридман и Рэй Розенман [10-17] установили связь между переживанием стрес</w:t>
      </w:r>
      <w:r w:rsidRPr="00043495">
        <w:rPr>
          <w:sz w:val="24"/>
          <w:szCs w:val="24"/>
        </w:rPr>
        <w:softHyphen/>
        <w:t>са и ишемической болезнью сердца; а Вулф и Вулфф [18] занимались изучением стресса и головных болей.</w:t>
      </w:r>
    </w:p>
    <w:p w14:paraId="5852C6C1" w14:textId="77777777" w:rsidR="009B632D" w:rsidRPr="00043495" w:rsidRDefault="009B632D" w:rsidP="00043495">
      <w:pPr>
        <w:rPr>
          <w:rFonts w:ascii="Arial" w:hAnsi="Arial"/>
          <w:sz w:val="24"/>
          <w:szCs w:val="24"/>
        </w:rPr>
      </w:pPr>
      <w:r w:rsidRPr="00043495">
        <w:rPr>
          <w:sz w:val="24"/>
          <w:szCs w:val="24"/>
        </w:rPr>
        <w:t>Другие же разрабатывали различные способы лечения людей, чьи заболева</w:t>
      </w:r>
      <w:r w:rsidRPr="00043495">
        <w:rPr>
          <w:sz w:val="24"/>
          <w:szCs w:val="24"/>
        </w:rPr>
        <w:softHyphen/>
        <w:t>ния возникли на почве стресса. Например, Карл Симонтон [19], утверждавший, что заболеванию раком подвержены люди определенного склада личности, добавил один компонент к существовавшей тогда стандартной процедуре психотерапии. Он заключался в визуализации успешного исхода операции по удалению злока</w:t>
      </w:r>
      <w:r w:rsidRPr="00043495">
        <w:rPr>
          <w:sz w:val="24"/>
          <w:szCs w:val="24"/>
        </w:rPr>
        <w:softHyphen/>
        <w:t>чественной опухоли. Для некоторых людей, страдавших головными болями, Бад-зинский [20] с успехом применял метод биологической обратной связи. Герберт Бенсон, кардиолог, изначально заинтересовался стрессом, изучая трансценден</w:t>
      </w:r>
      <w:r w:rsidRPr="00043495">
        <w:rPr>
          <w:sz w:val="24"/>
          <w:szCs w:val="24"/>
        </w:rPr>
        <w:softHyphen/>
        <w:t>тальную медитацию (ТМ) вместе с Робертом Китом Уолласом [21]. После Бен-сон разработал технику релаксации, сходную с ТМ, и успешно использовал ее для лечения людей с повышенным давлением [22-25].</w:t>
      </w:r>
    </w:p>
    <w:p w14:paraId="7A9FC961" w14:textId="77777777" w:rsidR="009B632D" w:rsidRPr="00043495" w:rsidRDefault="009B632D" w:rsidP="00043495">
      <w:pPr>
        <w:rPr>
          <w:rFonts w:ascii="Arial" w:hAnsi="Arial"/>
          <w:sz w:val="24"/>
          <w:szCs w:val="24"/>
        </w:rPr>
      </w:pPr>
      <w:r w:rsidRPr="00043495">
        <w:rPr>
          <w:sz w:val="24"/>
          <w:szCs w:val="24"/>
        </w:rPr>
        <w:t xml:space="preserve">Очень подробно изучались и техники релаксации. Помимо </w:t>
      </w:r>
      <w:r w:rsidRPr="00043495">
        <w:rPr>
          <w:bCs/>
          <w:sz w:val="24"/>
          <w:szCs w:val="24"/>
        </w:rPr>
        <w:t xml:space="preserve">релаксационной реакции </w:t>
      </w:r>
      <w:r w:rsidRPr="00043495">
        <w:rPr>
          <w:sz w:val="24"/>
          <w:szCs w:val="24"/>
        </w:rPr>
        <w:t xml:space="preserve">Бенсона появились такие достойные упоминания методы, как </w:t>
      </w:r>
      <w:r w:rsidRPr="00043495">
        <w:rPr>
          <w:bCs/>
          <w:sz w:val="24"/>
          <w:szCs w:val="24"/>
        </w:rPr>
        <w:t>аутоген</w:t>
      </w:r>
      <w:r w:rsidRPr="00043495">
        <w:rPr>
          <w:bCs/>
          <w:sz w:val="24"/>
          <w:szCs w:val="24"/>
        </w:rPr>
        <w:softHyphen/>
        <w:t xml:space="preserve">ная тренировка </w:t>
      </w:r>
      <w:r w:rsidRPr="00043495">
        <w:rPr>
          <w:sz w:val="24"/>
          <w:szCs w:val="24"/>
        </w:rPr>
        <w:t xml:space="preserve">и </w:t>
      </w:r>
      <w:r w:rsidRPr="00043495">
        <w:rPr>
          <w:bCs/>
          <w:sz w:val="24"/>
          <w:szCs w:val="24"/>
        </w:rPr>
        <w:t xml:space="preserve">прогрессивная релаксация. </w:t>
      </w:r>
      <w:r w:rsidRPr="00043495">
        <w:rPr>
          <w:sz w:val="24"/>
          <w:szCs w:val="24"/>
        </w:rPr>
        <w:t>Приблизительно в 1900 году фи</w:t>
      </w:r>
      <w:r w:rsidRPr="00043495">
        <w:rPr>
          <w:sz w:val="24"/>
          <w:szCs w:val="24"/>
        </w:rPr>
        <w:softHyphen/>
        <w:t>зиолог Оскар Фогт заметил, что люди способны загипнотизировать сами себя. Немецкий психиатр Йоханнес Шульц на основе этой теории разработал упраж</w:t>
      </w:r>
      <w:r w:rsidRPr="00043495">
        <w:rPr>
          <w:sz w:val="24"/>
          <w:szCs w:val="24"/>
        </w:rPr>
        <w:softHyphen/>
        <w:t>нения, в процессе выполнения которых нужно было почувствовать тяжесть и те</w:t>
      </w:r>
      <w:r w:rsidRPr="00043495">
        <w:rPr>
          <w:sz w:val="24"/>
          <w:szCs w:val="24"/>
        </w:rPr>
        <w:softHyphen/>
        <w:t>пло в конечностях — один из способов релаксации [26]. Описанный метод релак</w:t>
      </w:r>
      <w:r w:rsidRPr="00043495">
        <w:rPr>
          <w:sz w:val="24"/>
          <w:szCs w:val="24"/>
        </w:rPr>
        <w:softHyphen/>
        <w:t>сации посредством самогипноза, известный сейчас как аутогенная тренировка, был разработан учеником Шульца Вольфгангом Люте [27].</w:t>
      </w:r>
    </w:p>
    <w:p w14:paraId="5EFD8453" w14:textId="77777777" w:rsidR="009B632D" w:rsidRPr="00043495" w:rsidRDefault="009B632D" w:rsidP="00043495">
      <w:pPr>
        <w:rPr>
          <w:rFonts w:ascii="Arial" w:hAnsi="Arial"/>
          <w:i/>
          <w:sz w:val="24"/>
          <w:szCs w:val="24"/>
        </w:rPr>
      </w:pPr>
      <w:r w:rsidRPr="00043495">
        <w:rPr>
          <w:rFonts w:ascii="Arial" w:hAnsi="Arial"/>
          <w:b/>
          <w:bCs/>
          <w:i/>
          <w:sz w:val="24"/>
          <w:szCs w:val="24"/>
        </w:rPr>
        <w:t>Мышечное</w:t>
      </w:r>
      <w:r w:rsidRPr="00043495">
        <w:rPr>
          <w:rFonts w:ascii="Arial" w:hAnsi="Arial" w:cs="Arial"/>
          <w:b/>
          <w:bCs/>
          <w:i/>
          <w:sz w:val="24"/>
          <w:szCs w:val="24"/>
        </w:rPr>
        <w:t xml:space="preserve"> </w:t>
      </w:r>
      <w:r w:rsidRPr="00043495">
        <w:rPr>
          <w:rFonts w:ascii="Arial" w:hAnsi="Arial"/>
          <w:b/>
          <w:bCs/>
          <w:i/>
          <w:sz w:val="24"/>
          <w:szCs w:val="24"/>
        </w:rPr>
        <w:t>напряжение</w:t>
      </w:r>
    </w:p>
    <w:p w14:paraId="3ECA482F" w14:textId="77777777" w:rsidR="009B632D" w:rsidRPr="00043495" w:rsidRDefault="009B632D" w:rsidP="00043495">
      <w:pPr>
        <w:rPr>
          <w:rFonts w:ascii="Arial" w:hAnsi="Arial"/>
          <w:sz w:val="24"/>
          <w:szCs w:val="24"/>
        </w:rPr>
      </w:pPr>
      <w:r w:rsidRPr="00043495">
        <w:rPr>
          <w:rFonts w:ascii="Arial" w:hAnsi="Arial"/>
          <w:sz w:val="24"/>
          <w:szCs w:val="24"/>
        </w:rPr>
        <w:t>Как</w:t>
      </w:r>
      <w:r w:rsidRPr="00043495">
        <w:rPr>
          <w:rFonts w:ascii="Arial" w:hAnsi="Arial" w:cs="Arial"/>
          <w:sz w:val="24"/>
          <w:szCs w:val="24"/>
        </w:rPr>
        <w:t xml:space="preserve"> </w:t>
      </w:r>
      <w:r w:rsidRPr="00043495">
        <w:rPr>
          <w:rFonts w:ascii="Arial" w:hAnsi="Arial"/>
          <w:sz w:val="24"/>
          <w:szCs w:val="24"/>
        </w:rPr>
        <w:t>только</w:t>
      </w:r>
      <w:r w:rsidRPr="00043495">
        <w:rPr>
          <w:rFonts w:ascii="Arial" w:hAnsi="Arial" w:cs="Arial"/>
          <w:sz w:val="24"/>
          <w:szCs w:val="24"/>
        </w:rPr>
        <w:t xml:space="preserve"> </w:t>
      </w:r>
      <w:r w:rsidRPr="00043495">
        <w:rPr>
          <w:rFonts w:ascii="Arial" w:hAnsi="Arial"/>
          <w:sz w:val="24"/>
          <w:szCs w:val="24"/>
        </w:rPr>
        <w:t>вы</w:t>
      </w:r>
      <w:r w:rsidRPr="00043495">
        <w:rPr>
          <w:rFonts w:ascii="Arial" w:hAnsi="Arial" w:cs="Arial"/>
          <w:sz w:val="24"/>
          <w:szCs w:val="24"/>
        </w:rPr>
        <w:t xml:space="preserve"> </w:t>
      </w:r>
      <w:r w:rsidRPr="00043495">
        <w:rPr>
          <w:rFonts w:ascii="Arial" w:hAnsi="Arial"/>
          <w:sz w:val="24"/>
          <w:szCs w:val="24"/>
        </w:rPr>
        <w:t>начали</w:t>
      </w:r>
      <w:r w:rsidRPr="00043495">
        <w:rPr>
          <w:rFonts w:ascii="Arial" w:hAnsi="Arial" w:cs="Arial"/>
          <w:sz w:val="24"/>
          <w:szCs w:val="24"/>
        </w:rPr>
        <w:t xml:space="preserve"> </w:t>
      </w:r>
      <w:r w:rsidRPr="00043495">
        <w:rPr>
          <w:rFonts w:ascii="Arial" w:hAnsi="Arial"/>
          <w:sz w:val="24"/>
          <w:szCs w:val="24"/>
        </w:rPr>
        <w:t>читать</w:t>
      </w:r>
      <w:r w:rsidRPr="00043495">
        <w:rPr>
          <w:rFonts w:ascii="Arial" w:hAnsi="Arial" w:cs="Arial"/>
          <w:sz w:val="24"/>
          <w:szCs w:val="24"/>
        </w:rPr>
        <w:t xml:space="preserve"> </w:t>
      </w:r>
      <w:r w:rsidRPr="00043495">
        <w:rPr>
          <w:rFonts w:ascii="Arial" w:hAnsi="Arial"/>
          <w:sz w:val="24"/>
          <w:szCs w:val="24"/>
        </w:rPr>
        <w:t>этот</w:t>
      </w:r>
      <w:r w:rsidRPr="00043495">
        <w:rPr>
          <w:rFonts w:ascii="Arial" w:hAnsi="Arial" w:cs="Arial"/>
          <w:sz w:val="24"/>
          <w:szCs w:val="24"/>
        </w:rPr>
        <w:t xml:space="preserve"> </w:t>
      </w:r>
      <w:r w:rsidRPr="00043495">
        <w:rPr>
          <w:rFonts w:ascii="Arial" w:hAnsi="Arial"/>
          <w:sz w:val="24"/>
          <w:szCs w:val="24"/>
        </w:rPr>
        <w:t>текст</w:t>
      </w:r>
      <w:r w:rsidRPr="00043495">
        <w:rPr>
          <w:rFonts w:ascii="Arial" w:hAnsi="Arial" w:cs="Arial"/>
          <w:sz w:val="24"/>
          <w:szCs w:val="24"/>
        </w:rPr>
        <w:t xml:space="preserve">, </w:t>
      </w:r>
      <w:r w:rsidRPr="00043495">
        <w:rPr>
          <w:rFonts w:ascii="Arial" w:hAnsi="Arial"/>
          <w:sz w:val="24"/>
          <w:szCs w:val="24"/>
        </w:rPr>
        <w:t>ЗАМРИТЕ</w:t>
      </w:r>
      <w:r w:rsidRPr="00043495">
        <w:rPr>
          <w:rFonts w:ascii="Arial" w:hAnsi="Arial" w:cs="Arial"/>
          <w:sz w:val="24"/>
          <w:szCs w:val="24"/>
        </w:rPr>
        <w:t xml:space="preserve">. </w:t>
      </w:r>
      <w:r w:rsidRPr="00043495">
        <w:rPr>
          <w:rFonts w:ascii="Arial" w:hAnsi="Arial"/>
          <w:sz w:val="24"/>
          <w:szCs w:val="24"/>
        </w:rPr>
        <w:t>Не</w:t>
      </w:r>
      <w:r w:rsidRPr="00043495">
        <w:rPr>
          <w:rFonts w:ascii="Arial" w:hAnsi="Arial" w:cs="Arial"/>
          <w:sz w:val="24"/>
          <w:szCs w:val="24"/>
        </w:rPr>
        <w:t xml:space="preserve"> </w:t>
      </w:r>
      <w:r w:rsidRPr="00043495">
        <w:rPr>
          <w:rFonts w:ascii="Arial" w:hAnsi="Arial"/>
          <w:sz w:val="24"/>
          <w:szCs w:val="24"/>
        </w:rPr>
        <w:t>шевелитесь</w:t>
      </w:r>
      <w:r w:rsidRPr="00043495">
        <w:rPr>
          <w:rFonts w:ascii="Arial" w:hAnsi="Arial" w:cs="Arial"/>
          <w:sz w:val="24"/>
          <w:szCs w:val="24"/>
        </w:rPr>
        <w:t xml:space="preserve">! </w:t>
      </w:r>
      <w:r w:rsidRPr="00043495">
        <w:rPr>
          <w:rFonts w:ascii="Arial" w:hAnsi="Arial"/>
          <w:sz w:val="24"/>
          <w:szCs w:val="24"/>
        </w:rPr>
        <w:t>А</w:t>
      </w:r>
      <w:r w:rsidRPr="00043495">
        <w:rPr>
          <w:rFonts w:ascii="Arial" w:hAnsi="Arial" w:cs="Arial"/>
          <w:sz w:val="24"/>
          <w:szCs w:val="24"/>
        </w:rPr>
        <w:t xml:space="preserve"> </w:t>
      </w:r>
      <w:r w:rsidRPr="00043495">
        <w:rPr>
          <w:rFonts w:ascii="Arial" w:hAnsi="Arial"/>
          <w:sz w:val="24"/>
          <w:szCs w:val="24"/>
        </w:rPr>
        <w:t>теперь</w:t>
      </w:r>
      <w:r w:rsidRPr="00043495">
        <w:rPr>
          <w:rFonts w:ascii="Arial" w:hAnsi="Arial" w:cs="Arial"/>
          <w:sz w:val="24"/>
          <w:szCs w:val="24"/>
        </w:rPr>
        <w:t xml:space="preserve"> </w:t>
      </w:r>
      <w:r w:rsidRPr="00043495">
        <w:rPr>
          <w:rFonts w:ascii="Arial" w:hAnsi="Arial"/>
          <w:sz w:val="24"/>
          <w:szCs w:val="24"/>
        </w:rPr>
        <w:t>обратите</w:t>
      </w:r>
      <w:r w:rsidRPr="00043495">
        <w:rPr>
          <w:rFonts w:ascii="Arial" w:hAnsi="Arial" w:cs="Arial"/>
          <w:sz w:val="24"/>
          <w:szCs w:val="24"/>
        </w:rPr>
        <w:t xml:space="preserve"> </w:t>
      </w:r>
      <w:r w:rsidRPr="00043495">
        <w:rPr>
          <w:rFonts w:ascii="Arial" w:hAnsi="Arial"/>
          <w:sz w:val="24"/>
          <w:szCs w:val="24"/>
        </w:rPr>
        <w:t>вни</w:t>
      </w:r>
      <w:r w:rsidRPr="00043495">
        <w:rPr>
          <w:rFonts w:ascii="Arial" w:hAnsi="Arial"/>
          <w:sz w:val="24"/>
          <w:szCs w:val="24"/>
        </w:rPr>
        <w:softHyphen/>
        <w:t>мание</w:t>
      </w:r>
      <w:r w:rsidRPr="00043495">
        <w:rPr>
          <w:rFonts w:ascii="Arial" w:hAnsi="Arial" w:cs="Arial"/>
          <w:sz w:val="24"/>
          <w:szCs w:val="24"/>
        </w:rPr>
        <w:t xml:space="preserve"> </w:t>
      </w:r>
      <w:r w:rsidRPr="00043495">
        <w:rPr>
          <w:rFonts w:ascii="Arial" w:hAnsi="Arial"/>
          <w:sz w:val="24"/>
          <w:szCs w:val="24"/>
        </w:rPr>
        <w:t>на</w:t>
      </w:r>
      <w:r w:rsidRPr="00043495">
        <w:rPr>
          <w:rFonts w:ascii="Arial" w:hAnsi="Arial" w:cs="Arial"/>
          <w:sz w:val="24"/>
          <w:szCs w:val="24"/>
        </w:rPr>
        <w:t xml:space="preserve"> </w:t>
      </w:r>
      <w:r w:rsidRPr="00043495">
        <w:rPr>
          <w:rFonts w:ascii="Arial" w:hAnsi="Arial"/>
          <w:sz w:val="24"/>
          <w:szCs w:val="24"/>
        </w:rPr>
        <w:t>ощущения</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положение</w:t>
      </w:r>
      <w:r w:rsidRPr="00043495">
        <w:rPr>
          <w:rFonts w:ascii="Arial" w:hAnsi="Arial" w:cs="Arial"/>
          <w:sz w:val="24"/>
          <w:szCs w:val="24"/>
        </w:rPr>
        <w:t xml:space="preserve"> </w:t>
      </w:r>
      <w:r w:rsidRPr="00043495">
        <w:rPr>
          <w:rFonts w:ascii="Arial" w:hAnsi="Arial"/>
          <w:sz w:val="24"/>
          <w:szCs w:val="24"/>
        </w:rPr>
        <w:t>вашего</w:t>
      </w:r>
      <w:r w:rsidRPr="00043495">
        <w:rPr>
          <w:rFonts w:ascii="Arial" w:hAnsi="Arial" w:cs="Arial"/>
          <w:sz w:val="24"/>
          <w:szCs w:val="24"/>
        </w:rPr>
        <w:t xml:space="preserve"> </w:t>
      </w:r>
      <w:r w:rsidRPr="00043495">
        <w:rPr>
          <w:rFonts w:ascii="Arial" w:hAnsi="Arial"/>
          <w:sz w:val="24"/>
          <w:szCs w:val="24"/>
        </w:rPr>
        <w:t>тела</w:t>
      </w:r>
      <w:r w:rsidRPr="00043495">
        <w:rPr>
          <w:rFonts w:ascii="Arial" w:hAnsi="Arial" w:cs="Arial"/>
          <w:sz w:val="24"/>
          <w:szCs w:val="24"/>
        </w:rPr>
        <w:t>.</w:t>
      </w:r>
    </w:p>
    <w:p w14:paraId="713FF95B" w14:textId="77777777" w:rsidR="009B632D" w:rsidRPr="00043495" w:rsidRDefault="009B632D" w:rsidP="00043495">
      <w:pPr>
        <w:rPr>
          <w:rFonts w:ascii="Arial" w:hAnsi="Arial"/>
          <w:sz w:val="24"/>
          <w:szCs w:val="24"/>
        </w:rPr>
      </w:pPr>
      <w:r w:rsidRPr="00043495">
        <w:rPr>
          <w:rFonts w:ascii="Arial" w:hAnsi="Arial"/>
          <w:sz w:val="24"/>
          <w:szCs w:val="24"/>
        </w:rPr>
        <w:t>Вы</w:t>
      </w:r>
      <w:r w:rsidRPr="00043495">
        <w:rPr>
          <w:rFonts w:ascii="Arial" w:hAnsi="Arial" w:cs="Arial"/>
          <w:sz w:val="24"/>
          <w:szCs w:val="24"/>
        </w:rPr>
        <w:t xml:space="preserve"> </w:t>
      </w:r>
      <w:r w:rsidRPr="00043495">
        <w:rPr>
          <w:rFonts w:ascii="Arial" w:hAnsi="Arial"/>
          <w:sz w:val="24"/>
          <w:szCs w:val="24"/>
        </w:rPr>
        <w:t>можете</w:t>
      </w:r>
      <w:r w:rsidRPr="00043495">
        <w:rPr>
          <w:rFonts w:ascii="Arial" w:hAnsi="Arial" w:cs="Arial"/>
          <w:sz w:val="24"/>
          <w:szCs w:val="24"/>
        </w:rPr>
        <w:t xml:space="preserve"> </w:t>
      </w:r>
      <w:r w:rsidRPr="00043495">
        <w:rPr>
          <w:rFonts w:ascii="Arial" w:hAnsi="Arial"/>
          <w:sz w:val="24"/>
          <w:szCs w:val="24"/>
        </w:rPr>
        <w:t>опустить</w:t>
      </w:r>
      <w:r w:rsidRPr="00043495">
        <w:rPr>
          <w:rFonts w:ascii="Arial" w:hAnsi="Arial" w:cs="Arial"/>
          <w:sz w:val="24"/>
          <w:szCs w:val="24"/>
        </w:rPr>
        <w:t xml:space="preserve"> </w:t>
      </w:r>
      <w:r w:rsidRPr="00043495">
        <w:rPr>
          <w:rFonts w:ascii="Arial" w:hAnsi="Arial"/>
          <w:sz w:val="24"/>
          <w:szCs w:val="24"/>
        </w:rPr>
        <w:t>плечи</w:t>
      </w:r>
      <w:r w:rsidRPr="00043495">
        <w:rPr>
          <w:rFonts w:ascii="Arial" w:hAnsi="Arial" w:cs="Arial"/>
          <w:sz w:val="24"/>
          <w:szCs w:val="24"/>
        </w:rPr>
        <w:t xml:space="preserve">? </w:t>
      </w:r>
      <w:r w:rsidRPr="00043495">
        <w:rPr>
          <w:rFonts w:ascii="Arial" w:hAnsi="Arial"/>
          <w:sz w:val="24"/>
          <w:szCs w:val="24"/>
        </w:rPr>
        <w:t>Если</w:t>
      </w:r>
      <w:r w:rsidRPr="00043495">
        <w:rPr>
          <w:rFonts w:ascii="Arial" w:hAnsi="Arial" w:cs="Arial"/>
          <w:sz w:val="24"/>
          <w:szCs w:val="24"/>
        </w:rPr>
        <w:t xml:space="preserve"> </w:t>
      </w:r>
      <w:r w:rsidRPr="00043495">
        <w:rPr>
          <w:rFonts w:ascii="Arial" w:hAnsi="Arial"/>
          <w:sz w:val="24"/>
          <w:szCs w:val="24"/>
        </w:rPr>
        <w:t>да</w:t>
      </w:r>
      <w:r w:rsidRPr="00043495">
        <w:rPr>
          <w:rFonts w:ascii="Arial" w:hAnsi="Arial" w:cs="Arial"/>
          <w:sz w:val="24"/>
          <w:szCs w:val="24"/>
        </w:rPr>
        <w:t xml:space="preserve">, </w:t>
      </w:r>
      <w:r w:rsidRPr="00043495">
        <w:rPr>
          <w:rFonts w:ascii="Arial" w:hAnsi="Arial"/>
          <w:sz w:val="24"/>
          <w:szCs w:val="24"/>
        </w:rPr>
        <w:t>то</w:t>
      </w:r>
      <w:r w:rsidRPr="00043495">
        <w:rPr>
          <w:rFonts w:ascii="Arial" w:hAnsi="Arial" w:cs="Arial"/>
          <w:sz w:val="24"/>
          <w:szCs w:val="24"/>
        </w:rPr>
        <w:t xml:space="preserve"> </w:t>
      </w:r>
      <w:r w:rsidRPr="00043495">
        <w:rPr>
          <w:rFonts w:ascii="Arial" w:hAnsi="Arial"/>
          <w:sz w:val="24"/>
          <w:szCs w:val="24"/>
        </w:rPr>
        <w:t>ваши</w:t>
      </w:r>
      <w:r w:rsidRPr="00043495">
        <w:rPr>
          <w:rFonts w:ascii="Arial" w:hAnsi="Arial" w:cs="Arial"/>
          <w:sz w:val="24"/>
          <w:szCs w:val="24"/>
        </w:rPr>
        <w:t xml:space="preserve"> </w:t>
      </w:r>
      <w:r w:rsidRPr="00043495">
        <w:rPr>
          <w:rFonts w:ascii="Arial" w:hAnsi="Arial"/>
          <w:sz w:val="24"/>
          <w:szCs w:val="24"/>
        </w:rPr>
        <w:t>мышцы</w:t>
      </w:r>
      <w:r w:rsidRPr="00043495">
        <w:rPr>
          <w:rFonts w:ascii="Arial" w:hAnsi="Arial" w:cs="Arial"/>
          <w:sz w:val="24"/>
          <w:szCs w:val="24"/>
        </w:rPr>
        <w:t xml:space="preserve"> </w:t>
      </w:r>
      <w:r w:rsidRPr="00043495">
        <w:rPr>
          <w:rFonts w:ascii="Arial" w:hAnsi="Arial"/>
          <w:sz w:val="24"/>
          <w:szCs w:val="24"/>
        </w:rPr>
        <w:t>без</w:t>
      </w:r>
      <w:r w:rsidRPr="00043495">
        <w:rPr>
          <w:rFonts w:ascii="Arial" w:hAnsi="Arial" w:cs="Arial"/>
          <w:sz w:val="24"/>
          <w:szCs w:val="24"/>
        </w:rPr>
        <w:t xml:space="preserve"> </w:t>
      </w:r>
      <w:r w:rsidRPr="00043495">
        <w:rPr>
          <w:rFonts w:ascii="Arial" w:hAnsi="Arial"/>
          <w:sz w:val="24"/>
          <w:szCs w:val="24"/>
        </w:rPr>
        <w:t>видимой</w:t>
      </w:r>
      <w:r w:rsidRPr="00043495">
        <w:rPr>
          <w:rFonts w:ascii="Arial" w:hAnsi="Arial" w:cs="Arial"/>
          <w:sz w:val="24"/>
          <w:szCs w:val="24"/>
        </w:rPr>
        <w:t xml:space="preserve"> </w:t>
      </w:r>
      <w:r w:rsidRPr="00043495">
        <w:rPr>
          <w:rFonts w:ascii="Arial" w:hAnsi="Arial"/>
          <w:sz w:val="24"/>
          <w:szCs w:val="24"/>
        </w:rPr>
        <w:t>надобности</w:t>
      </w:r>
      <w:r w:rsidRPr="00043495">
        <w:rPr>
          <w:rFonts w:ascii="Arial" w:hAnsi="Arial" w:cs="Arial"/>
          <w:sz w:val="24"/>
          <w:szCs w:val="24"/>
        </w:rPr>
        <w:t xml:space="preserve"> </w:t>
      </w:r>
      <w:r w:rsidRPr="00043495">
        <w:rPr>
          <w:rFonts w:ascii="Arial" w:hAnsi="Arial"/>
          <w:sz w:val="24"/>
          <w:szCs w:val="24"/>
        </w:rPr>
        <w:t>поддержи</w:t>
      </w:r>
      <w:r w:rsidRPr="00043495">
        <w:rPr>
          <w:rFonts w:ascii="Arial" w:hAnsi="Arial"/>
          <w:sz w:val="24"/>
          <w:szCs w:val="24"/>
        </w:rPr>
        <w:softHyphen/>
        <w:t>вали</w:t>
      </w:r>
      <w:r w:rsidRPr="00043495">
        <w:rPr>
          <w:rFonts w:ascii="Arial" w:hAnsi="Arial" w:cs="Arial"/>
          <w:sz w:val="24"/>
          <w:szCs w:val="24"/>
        </w:rPr>
        <w:t xml:space="preserve"> </w:t>
      </w:r>
      <w:r w:rsidRPr="00043495">
        <w:rPr>
          <w:rFonts w:ascii="Arial" w:hAnsi="Arial"/>
          <w:sz w:val="24"/>
          <w:szCs w:val="24"/>
        </w:rPr>
        <w:t>их</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поднятом</w:t>
      </w:r>
      <w:r w:rsidRPr="00043495">
        <w:rPr>
          <w:rFonts w:ascii="Arial" w:hAnsi="Arial" w:cs="Arial"/>
          <w:sz w:val="24"/>
          <w:szCs w:val="24"/>
        </w:rPr>
        <w:t xml:space="preserve"> </w:t>
      </w:r>
      <w:r w:rsidRPr="00043495">
        <w:rPr>
          <w:rFonts w:ascii="Arial" w:hAnsi="Arial"/>
          <w:sz w:val="24"/>
          <w:szCs w:val="24"/>
        </w:rPr>
        <w:t>состоянии</w:t>
      </w:r>
      <w:r w:rsidRPr="00043495">
        <w:rPr>
          <w:rFonts w:ascii="Arial" w:hAnsi="Arial" w:cs="Arial"/>
          <w:sz w:val="24"/>
          <w:szCs w:val="24"/>
        </w:rPr>
        <w:t>.</w:t>
      </w:r>
    </w:p>
    <w:p w14:paraId="3E4E006F" w14:textId="77777777" w:rsidR="009B632D" w:rsidRPr="00043495" w:rsidRDefault="009B632D" w:rsidP="00043495">
      <w:pPr>
        <w:rPr>
          <w:rFonts w:ascii="Arial" w:hAnsi="Arial"/>
          <w:sz w:val="24"/>
          <w:szCs w:val="24"/>
        </w:rPr>
      </w:pPr>
      <w:r w:rsidRPr="00043495">
        <w:rPr>
          <w:rFonts w:ascii="Arial" w:hAnsi="Arial"/>
          <w:sz w:val="24"/>
          <w:szCs w:val="24"/>
        </w:rPr>
        <w:t>Вы</w:t>
      </w:r>
      <w:r w:rsidRPr="00043495">
        <w:rPr>
          <w:rFonts w:ascii="Arial" w:hAnsi="Arial" w:cs="Arial"/>
          <w:sz w:val="24"/>
          <w:szCs w:val="24"/>
        </w:rPr>
        <w:t xml:space="preserve"> </w:t>
      </w:r>
      <w:r w:rsidRPr="00043495">
        <w:rPr>
          <w:rFonts w:ascii="Arial" w:hAnsi="Arial"/>
          <w:sz w:val="24"/>
          <w:szCs w:val="24"/>
        </w:rPr>
        <w:t>можете</w:t>
      </w:r>
      <w:r w:rsidRPr="00043495">
        <w:rPr>
          <w:rFonts w:ascii="Arial" w:hAnsi="Arial" w:cs="Arial"/>
          <w:sz w:val="24"/>
          <w:szCs w:val="24"/>
        </w:rPr>
        <w:t xml:space="preserve"> </w:t>
      </w:r>
      <w:r w:rsidRPr="00043495">
        <w:rPr>
          <w:rFonts w:ascii="Arial" w:hAnsi="Arial"/>
          <w:sz w:val="24"/>
          <w:szCs w:val="24"/>
        </w:rPr>
        <w:t>расслабить</w:t>
      </w:r>
      <w:r w:rsidRPr="00043495">
        <w:rPr>
          <w:rFonts w:ascii="Arial" w:hAnsi="Arial" w:cs="Arial"/>
          <w:sz w:val="24"/>
          <w:szCs w:val="24"/>
        </w:rPr>
        <w:t xml:space="preserve"> </w:t>
      </w:r>
      <w:r w:rsidRPr="00043495">
        <w:rPr>
          <w:rFonts w:ascii="Arial" w:hAnsi="Arial"/>
          <w:sz w:val="24"/>
          <w:szCs w:val="24"/>
        </w:rPr>
        <w:t>предплечья</w:t>
      </w:r>
      <w:r w:rsidRPr="00043495">
        <w:rPr>
          <w:rFonts w:ascii="Arial" w:hAnsi="Arial" w:cs="Arial"/>
          <w:sz w:val="24"/>
          <w:szCs w:val="24"/>
        </w:rPr>
        <w:t xml:space="preserve">? </w:t>
      </w:r>
      <w:r w:rsidRPr="00043495">
        <w:rPr>
          <w:rFonts w:ascii="Arial" w:hAnsi="Arial"/>
          <w:sz w:val="24"/>
          <w:szCs w:val="24"/>
        </w:rPr>
        <w:t>Если</w:t>
      </w:r>
      <w:r w:rsidRPr="00043495">
        <w:rPr>
          <w:rFonts w:ascii="Arial" w:hAnsi="Arial" w:cs="Arial"/>
          <w:sz w:val="24"/>
          <w:szCs w:val="24"/>
        </w:rPr>
        <w:t xml:space="preserve"> </w:t>
      </w:r>
      <w:r w:rsidRPr="00043495">
        <w:rPr>
          <w:rFonts w:ascii="Arial" w:hAnsi="Arial"/>
          <w:sz w:val="24"/>
          <w:szCs w:val="24"/>
        </w:rPr>
        <w:t>да</w:t>
      </w:r>
      <w:r w:rsidRPr="00043495">
        <w:rPr>
          <w:rFonts w:ascii="Arial" w:hAnsi="Arial" w:cs="Arial"/>
          <w:sz w:val="24"/>
          <w:szCs w:val="24"/>
        </w:rPr>
        <w:t xml:space="preserve">, </w:t>
      </w:r>
      <w:r w:rsidRPr="00043495">
        <w:rPr>
          <w:rFonts w:ascii="Arial" w:hAnsi="Arial"/>
          <w:sz w:val="24"/>
          <w:szCs w:val="24"/>
        </w:rPr>
        <w:t>то</w:t>
      </w:r>
      <w:r w:rsidRPr="00043495">
        <w:rPr>
          <w:rFonts w:ascii="Arial" w:hAnsi="Arial" w:cs="Arial"/>
          <w:sz w:val="24"/>
          <w:szCs w:val="24"/>
        </w:rPr>
        <w:t xml:space="preserve"> </w:t>
      </w:r>
      <w:r w:rsidRPr="00043495">
        <w:rPr>
          <w:rFonts w:ascii="Arial" w:hAnsi="Arial"/>
          <w:sz w:val="24"/>
          <w:szCs w:val="24"/>
        </w:rPr>
        <w:t>они</w:t>
      </w:r>
      <w:r w:rsidRPr="00043495">
        <w:rPr>
          <w:rFonts w:ascii="Arial" w:hAnsi="Arial" w:cs="Arial"/>
          <w:sz w:val="24"/>
          <w:szCs w:val="24"/>
        </w:rPr>
        <w:t xml:space="preserve"> </w:t>
      </w:r>
      <w:r w:rsidRPr="00043495">
        <w:rPr>
          <w:rFonts w:ascii="Arial" w:hAnsi="Arial"/>
          <w:sz w:val="24"/>
          <w:szCs w:val="24"/>
        </w:rPr>
        <w:t>находятся</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ненужном</w:t>
      </w:r>
      <w:r w:rsidRPr="00043495">
        <w:rPr>
          <w:rFonts w:ascii="Arial" w:hAnsi="Arial" w:cs="Arial"/>
          <w:sz w:val="24"/>
          <w:szCs w:val="24"/>
        </w:rPr>
        <w:t xml:space="preserve"> </w:t>
      </w:r>
      <w:r w:rsidRPr="00043495">
        <w:rPr>
          <w:rFonts w:ascii="Arial" w:hAnsi="Arial"/>
          <w:sz w:val="24"/>
          <w:szCs w:val="24"/>
        </w:rPr>
        <w:t>напряжении</w:t>
      </w:r>
      <w:r w:rsidRPr="00043495">
        <w:rPr>
          <w:rFonts w:ascii="Arial" w:hAnsi="Arial" w:cs="Arial"/>
          <w:sz w:val="24"/>
          <w:szCs w:val="24"/>
        </w:rPr>
        <w:t xml:space="preserve">. </w:t>
      </w:r>
      <w:r w:rsidRPr="00043495">
        <w:rPr>
          <w:rFonts w:ascii="Arial" w:hAnsi="Arial"/>
          <w:sz w:val="24"/>
          <w:szCs w:val="24"/>
        </w:rPr>
        <w:t>Вы</w:t>
      </w:r>
      <w:r w:rsidRPr="00043495">
        <w:rPr>
          <w:rFonts w:ascii="Arial" w:hAnsi="Arial" w:cs="Arial"/>
          <w:sz w:val="24"/>
          <w:szCs w:val="24"/>
        </w:rPr>
        <w:t xml:space="preserve"> </w:t>
      </w:r>
      <w:r w:rsidRPr="00043495">
        <w:rPr>
          <w:rFonts w:ascii="Arial" w:hAnsi="Arial"/>
          <w:sz w:val="24"/>
          <w:szCs w:val="24"/>
        </w:rPr>
        <w:t>сидите</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таком</w:t>
      </w:r>
      <w:r w:rsidRPr="00043495">
        <w:rPr>
          <w:rFonts w:ascii="Arial" w:hAnsi="Arial" w:cs="Arial"/>
          <w:sz w:val="24"/>
          <w:szCs w:val="24"/>
        </w:rPr>
        <w:t xml:space="preserve"> </w:t>
      </w:r>
      <w:r w:rsidRPr="00043495">
        <w:rPr>
          <w:rFonts w:ascii="Arial" w:hAnsi="Arial"/>
          <w:sz w:val="24"/>
          <w:szCs w:val="24"/>
        </w:rPr>
        <w:t>положении</w:t>
      </w:r>
      <w:r w:rsidRPr="00043495">
        <w:rPr>
          <w:rFonts w:ascii="Arial" w:hAnsi="Arial" w:cs="Arial"/>
          <w:sz w:val="24"/>
          <w:szCs w:val="24"/>
        </w:rPr>
        <w:t xml:space="preserve">, </w:t>
      </w:r>
      <w:r w:rsidRPr="00043495">
        <w:rPr>
          <w:rFonts w:ascii="Arial" w:hAnsi="Arial"/>
          <w:sz w:val="24"/>
          <w:szCs w:val="24"/>
        </w:rPr>
        <w:t>которое</w:t>
      </w:r>
      <w:r w:rsidRPr="00043495">
        <w:rPr>
          <w:rFonts w:ascii="Arial" w:hAnsi="Arial" w:cs="Arial"/>
          <w:sz w:val="24"/>
          <w:szCs w:val="24"/>
        </w:rPr>
        <w:t xml:space="preserve"> </w:t>
      </w:r>
      <w:r w:rsidRPr="00043495">
        <w:rPr>
          <w:rFonts w:ascii="Arial" w:hAnsi="Arial"/>
          <w:sz w:val="24"/>
          <w:szCs w:val="24"/>
        </w:rPr>
        <w:t>отражает</w:t>
      </w:r>
      <w:r w:rsidRPr="00043495">
        <w:rPr>
          <w:rFonts w:ascii="Arial" w:hAnsi="Arial" w:cs="Arial"/>
          <w:sz w:val="24"/>
          <w:szCs w:val="24"/>
        </w:rPr>
        <w:t xml:space="preserve"> </w:t>
      </w:r>
      <w:r w:rsidRPr="00043495">
        <w:rPr>
          <w:rFonts w:ascii="Arial" w:hAnsi="Arial"/>
          <w:sz w:val="24"/>
          <w:szCs w:val="24"/>
        </w:rPr>
        <w:t>вашу</w:t>
      </w:r>
      <w:r w:rsidRPr="00043495">
        <w:rPr>
          <w:rFonts w:ascii="Arial" w:hAnsi="Arial" w:cs="Arial"/>
          <w:sz w:val="24"/>
          <w:szCs w:val="24"/>
        </w:rPr>
        <w:t xml:space="preserve"> </w:t>
      </w:r>
      <w:r w:rsidRPr="00043495">
        <w:rPr>
          <w:rFonts w:ascii="Arial" w:hAnsi="Arial"/>
          <w:sz w:val="24"/>
          <w:szCs w:val="24"/>
        </w:rPr>
        <w:t>полную</w:t>
      </w:r>
      <w:r w:rsidRPr="00043495">
        <w:rPr>
          <w:rFonts w:ascii="Arial" w:hAnsi="Arial" w:cs="Arial"/>
          <w:sz w:val="24"/>
          <w:szCs w:val="24"/>
        </w:rPr>
        <w:t xml:space="preserve"> </w:t>
      </w:r>
      <w:r w:rsidRPr="00043495">
        <w:rPr>
          <w:rFonts w:ascii="Arial" w:hAnsi="Arial"/>
          <w:sz w:val="24"/>
          <w:szCs w:val="24"/>
        </w:rPr>
        <w:t>готовность</w:t>
      </w:r>
      <w:r w:rsidRPr="00043495">
        <w:rPr>
          <w:rFonts w:ascii="Arial" w:hAnsi="Arial" w:cs="Arial"/>
          <w:sz w:val="24"/>
          <w:szCs w:val="24"/>
        </w:rPr>
        <w:t xml:space="preserve"> </w:t>
      </w:r>
      <w:r w:rsidRPr="00043495">
        <w:rPr>
          <w:rFonts w:ascii="Arial" w:hAnsi="Arial"/>
          <w:sz w:val="24"/>
          <w:szCs w:val="24"/>
        </w:rPr>
        <w:t>заняться</w:t>
      </w:r>
      <w:r w:rsidRPr="00043495">
        <w:rPr>
          <w:rFonts w:ascii="Arial" w:hAnsi="Arial" w:cs="Arial"/>
          <w:sz w:val="24"/>
          <w:szCs w:val="24"/>
        </w:rPr>
        <w:t xml:space="preserve"> </w:t>
      </w:r>
      <w:r w:rsidRPr="00043495">
        <w:rPr>
          <w:rFonts w:ascii="Arial" w:hAnsi="Arial"/>
          <w:sz w:val="24"/>
          <w:szCs w:val="24"/>
        </w:rPr>
        <w:t>актив</w:t>
      </w:r>
      <w:r w:rsidRPr="00043495">
        <w:rPr>
          <w:rFonts w:ascii="Arial" w:hAnsi="Arial"/>
          <w:sz w:val="24"/>
          <w:szCs w:val="24"/>
        </w:rPr>
        <w:softHyphen/>
        <w:t>ной</w:t>
      </w:r>
      <w:r w:rsidRPr="00043495">
        <w:rPr>
          <w:rFonts w:ascii="Arial" w:hAnsi="Arial" w:cs="Arial"/>
          <w:sz w:val="24"/>
          <w:szCs w:val="24"/>
        </w:rPr>
        <w:t xml:space="preserve"> </w:t>
      </w:r>
      <w:r w:rsidRPr="00043495">
        <w:rPr>
          <w:rFonts w:ascii="Arial" w:hAnsi="Arial"/>
          <w:sz w:val="24"/>
          <w:szCs w:val="24"/>
        </w:rPr>
        <w:t>деятельностью</w:t>
      </w:r>
      <w:r w:rsidRPr="00043495">
        <w:rPr>
          <w:rFonts w:ascii="Arial" w:hAnsi="Arial" w:cs="Arial"/>
          <w:sz w:val="24"/>
          <w:szCs w:val="24"/>
        </w:rPr>
        <w:t xml:space="preserve">? </w:t>
      </w:r>
      <w:r w:rsidRPr="00043495">
        <w:rPr>
          <w:rFonts w:ascii="Arial" w:hAnsi="Arial"/>
          <w:sz w:val="24"/>
          <w:szCs w:val="24"/>
        </w:rPr>
        <w:t>Если</w:t>
      </w:r>
      <w:r w:rsidRPr="00043495">
        <w:rPr>
          <w:rFonts w:ascii="Arial" w:hAnsi="Arial" w:cs="Arial"/>
          <w:sz w:val="24"/>
          <w:szCs w:val="24"/>
        </w:rPr>
        <w:t xml:space="preserve"> </w:t>
      </w:r>
      <w:r w:rsidRPr="00043495">
        <w:rPr>
          <w:rFonts w:ascii="Arial" w:hAnsi="Arial"/>
          <w:sz w:val="24"/>
          <w:szCs w:val="24"/>
        </w:rPr>
        <w:t>да</w:t>
      </w:r>
      <w:r w:rsidRPr="00043495">
        <w:rPr>
          <w:rFonts w:ascii="Arial" w:hAnsi="Arial" w:cs="Arial"/>
          <w:sz w:val="24"/>
          <w:szCs w:val="24"/>
        </w:rPr>
        <w:t xml:space="preserve">, </w:t>
      </w:r>
      <w:r w:rsidRPr="00043495">
        <w:rPr>
          <w:rFonts w:ascii="Arial" w:hAnsi="Arial"/>
          <w:sz w:val="24"/>
          <w:szCs w:val="24"/>
        </w:rPr>
        <w:t>то</w:t>
      </w:r>
      <w:r w:rsidRPr="00043495">
        <w:rPr>
          <w:rFonts w:ascii="Arial" w:hAnsi="Arial" w:cs="Arial"/>
          <w:sz w:val="24"/>
          <w:szCs w:val="24"/>
        </w:rPr>
        <w:t xml:space="preserve"> </w:t>
      </w:r>
      <w:r w:rsidRPr="00043495">
        <w:rPr>
          <w:rFonts w:ascii="Arial" w:hAnsi="Arial"/>
          <w:sz w:val="24"/>
          <w:szCs w:val="24"/>
        </w:rPr>
        <w:t>ваши</w:t>
      </w:r>
      <w:r w:rsidRPr="00043495">
        <w:rPr>
          <w:rFonts w:ascii="Arial" w:hAnsi="Arial" w:cs="Arial"/>
          <w:sz w:val="24"/>
          <w:szCs w:val="24"/>
        </w:rPr>
        <w:t xml:space="preserve"> </w:t>
      </w:r>
      <w:r w:rsidRPr="00043495">
        <w:rPr>
          <w:rFonts w:ascii="Arial" w:hAnsi="Arial"/>
          <w:sz w:val="24"/>
          <w:szCs w:val="24"/>
        </w:rPr>
        <w:t>мышцы</w:t>
      </w:r>
      <w:r w:rsidRPr="00043495">
        <w:rPr>
          <w:rFonts w:ascii="Arial" w:hAnsi="Arial" w:cs="Arial"/>
          <w:sz w:val="24"/>
          <w:szCs w:val="24"/>
        </w:rPr>
        <w:t xml:space="preserve">, </w:t>
      </w:r>
      <w:r w:rsidRPr="00043495">
        <w:rPr>
          <w:rFonts w:ascii="Arial" w:hAnsi="Arial"/>
          <w:sz w:val="24"/>
          <w:szCs w:val="24"/>
        </w:rPr>
        <w:t>вероятно</w:t>
      </w:r>
      <w:r w:rsidRPr="00043495">
        <w:rPr>
          <w:rFonts w:ascii="Arial" w:hAnsi="Arial" w:cs="Arial"/>
          <w:sz w:val="24"/>
          <w:szCs w:val="24"/>
        </w:rPr>
        <w:t xml:space="preserve">, </w:t>
      </w:r>
      <w:r w:rsidRPr="00043495">
        <w:rPr>
          <w:rFonts w:ascii="Arial" w:hAnsi="Arial"/>
          <w:sz w:val="24"/>
          <w:szCs w:val="24"/>
        </w:rPr>
        <w:t>зря</w:t>
      </w:r>
      <w:r w:rsidRPr="00043495">
        <w:rPr>
          <w:rFonts w:ascii="Arial" w:hAnsi="Arial" w:cs="Arial"/>
          <w:sz w:val="24"/>
          <w:szCs w:val="24"/>
        </w:rPr>
        <w:t xml:space="preserve"> </w:t>
      </w:r>
      <w:r w:rsidRPr="00043495">
        <w:rPr>
          <w:rFonts w:ascii="Arial" w:hAnsi="Arial"/>
          <w:sz w:val="24"/>
          <w:szCs w:val="24"/>
        </w:rPr>
        <w:t>находятся</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напряжении</w:t>
      </w:r>
      <w:r w:rsidRPr="00043495">
        <w:rPr>
          <w:rFonts w:ascii="Arial" w:hAnsi="Arial" w:cs="Arial"/>
          <w:sz w:val="24"/>
          <w:szCs w:val="24"/>
        </w:rPr>
        <w:t xml:space="preserve">. </w:t>
      </w:r>
      <w:r w:rsidRPr="00043495">
        <w:rPr>
          <w:rFonts w:ascii="Arial" w:hAnsi="Arial"/>
          <w:sz w:val="24"/>
          <w:szCs w:val="24"/>
        </w:rPr>
        <w:t>Вы</w:t>
      </w:r>
      <w:r w:rsidRPr="00043495">
        <w:rPr>
          <w:rFonts w:ascii="Arial" w:hAnsi="Arial" w:cs="Arial"/>
          <w:sz w:val="24"/>
          <w:szCs w:val="24"/>
        </w:rPr>
        <w:t xml:space="preserve"> </w:t>
      </w:r>
      <w:r w:rsidRPr="00043495">
        <w:rPr>
          <w:rFonts w:ascii="Arial" w:hAnsi="Arial"/>
          <w:sz w:val="24"/>
          <w:szCs w:val="24"/>
        </w:rPr>
        <w:t>можете</w:t>
      </w:r>
      <w:r w:rsidRPr="00043495">
        <w:rPr>
          <w:rFonts w:ascii="Arial" w:hAnsi="Arial" w:cs="Arial"/>
          <w:sz w:val="24"/>
          <w:szCs w:val="24"/>
        </w:rPr>
        <w:t xml:space="preserve"> </w:t>
      </w:r>
      <w:r w:rsidRPr="00043495">
        <w:rPr>
          <w:rFonts w:ascii="Arial" w:hAnsi="Arial"/>
          <w:sz w:val="24"/>
          <w:szCs w:val="24"/>
        </w:rPr>
        <w:t>еще</w:t>
      </w:r>
      <w:r w:rsidRPr="00043495">
        <w:rPr>
          <w:rFonts w:ascii="Arial" w:hAnsi="Arial" w:cs="Arial"/>
          <w:sz w:val="24"/>
          <w:szCs w:val="24"/>
        </w:rPr>
        <w:t xml:space="preserve"> </w:t>
      </w:r>
      <w:r w:rsidRPr="00043495">
        <w:rPr>
          <w:rFonts w:ascii="Arial" w:hAnsi="Arial"/>
          <w:sz w:val="24"/>
          <w:szCs w:val="24"/>
        </w:rPr>
        <w:t>больше</w:t>
      </w:r>
      <w:r w:rsidRPr="00043495">
        <w:rPr>
          <w:rFonts w:ascii="Arial" w:hAnsi="Arial" w:cs="Arial"/>
          <w:sz w:val="24"/>
          <w:szCs w:val="24"/>
        </w:rPr>
        <w:t xml:space="preserve"> </w:t>
      </w:r>
      <w:r w:rsidRPr="00043495">
        <w:rPr>
          <w:rFonts w:ascii="Arial" w:hAnsi="Arial"/>
          <w:sz w:val="24"/>
          <w:szCs w:val="24"/>
        </w:rPr>
        <w:t>расслабить</w:t>
      </w:r>
      <w:r w:rsidRPr="00043495">
        <w:rPr>
          <w:rFonts w:ascii="Arial" w:hAnsi="Arial" w:cs="Arial"/>
          <w:sz w:val="24"/>
          <w:szCs w:val="24"/>
        </w:rPr>
        <w:t xml:space="preserve"> </w:t>
      </w:r>
      <w:r w:rsidRPr="00043495">
        <w:rPr>
          <w:rFonts w:ascii="Arial" w:hAnsi="Arial"/>
          <w:sz w:val="24"/>
          <w:szCs w:val="24"/>
        </w:rPr>
        <w:t>лоб</w:t>
      </w:r>
      <w:r w:rsidRPr="00043495">
        <w:rPr>
          <w:rFonts w:ascii="Arial" w:hAnsi="Arial" w:cs="Arial"/>
          <w:sz w:val="24"/>
          <w:szCs w:val="24"/>
        </w:rPr>
        <w:t xml:space="preserve">? </w:t>
      </w:r>
      <w:r w:rsidRPr="00043495">
        <w:rPr>
          <w:rFonts w:ascii="Arial" w:hAnsi="Arial"/>
          <w:sz w:val="24"/>
          <w:szCs w:val="24"/>
        </w:rPr>
        <w:t>Если</w:t>
      </w:r>
      <w:r w:rsidRPr="00043495">
        <w:rPr>
          <w:rFonts w:ascii="Arial" w:hAnsi="Arial" w:cs="Arial"/>
          <w:sz w:val="24"/>
          <w:szCs w:val="24"/>
        </w:rPr>
        <w:t xml:space="preserve"> </w:t>
      </w:r>
      <w:r w:rsidRPr="00043495">
        <w:rPr>
          <w:rFonts w:ascii="Arial" w:hAnsi="Arial"/>
          <w:sz w:val="24"/>
          <w:szCs w:val="24"/>
        </w:rPr>
        <w:t>да</w:t>
      </w:r>
      <w:r w:rsidRPr="00043495">
        <w:rPr>
          <w:rFonts w:ascii="Arial" w:hAnsi="Arial" w:cs="Arial"/>
          <w:sz w:val="24"/>
          <w:szCs w:val="24"/>
        </w:rPr>
        <w:t xml:space="preserve">, </w:t>
      </w:r>
      <w:r w:rsidRPr="00043495">
        <w:rPr>
          <w:rFonts w:ascii="Arial" w:hAnsi="Arial"/>
          <w:sz w:val="24"/>
          <w:szCs w:val="24"/>
        </w:rPr>
        <w:t>то</w:t>
      </w:r>
      <w:r w:rsidRPr="00043495">
        <w:rPr>
          <w:rFonts w:ascii="Arial" w:hAnsi="Arial" w:cs="Arial"/>
          <w:sz w:val="24"/>
          <w:szCs w:val="24"/>
        </w:rPr>
        <w:t xml:space="preserve"> </w:t>
      </w:r>
      <w:r w:rsidRPr="00043495">
        <w:rPr>
          <w:rFonts w:ascii="Arial" w:hAnsi="Arial"/>
          <w:sz w:val="24"/>
          <w:szCs w:val="24"/>
        </w:rPr>
        <w:t>вы</w:t>
      </w:r>
      <w:r w:rsidRPr="00043495">
        <w:rPr>
          <w:rFonts w:ascii="Arial" w:hAnsi="Arial" w:cs="Arial"/>
          <w:sz w:val="24"/>
          <w:szCs w:val="24"/>
        </w:rPr>
        <w:t xml:space="preserve"> </w:t>
      </w:r>
      <w:r w:rsidRPr="00043495">
        <w:rPr>
          <w:rFonts w:ascii="Arial" w:hAnsi="Arial"/>
          <w:sz w:val="24"/>
          <w:szCs w:val="24"/>
        </w:rPr>
        <w:t>без</w:t>
      </w:r>
      <w:r w:rsidRPr="00043495">
        <w:rPr>
          <w:rFonts w:ascii="Arial" w:hAnsi="Arial" w:cs="Arial"/>
          <w:sz w:val="24"/>
          <w:szCs w:val="24"/>
        </w:rPr>
        <w:t xml:space="preserve"> </w:t>
      </w:r>
      <w:r w:rsidRPr="00043495">
        <w:rPr>
          <w:rFonts w:ascii="Arial" w:hAnsi="Arial"/>
          <w:sz w:val="24"/>
          <w:szCs w:val="24"/>
        </w:rPr>
        <w:t>видимой</w:t>
      </w:r>
      <w:r w:rsidRPr="00043495">
        <w:rPr>
          <w:rFonts w:ascii="Arial" w:hAnsi="Arial" w:cs="Arial"/>
          <w:sz w:val="24"/>
          <w:szCs w:val="24"/>
        </w:rPr>
        <w:t xml:space="preserve"> </w:t>
      </w:r>
      <w:r w:rsidRPr="00043495">
        <w:rPr>
          <w:rFonts w:ascii="Arial" w:hAnsi="Arial"/>
          <w:sz w:val="24"/>
          <w:szCs w:val="24"/>
        </w:rPr>
        <w:t>необходимости</w:t>
      </w:r>
      <w:r w:rsidRPr="00043495">
        <w:rPr>
          <w:rFonts w:ascii="Arial" w:hAnsi="Arial" w:cs="Arial"/>
          <w:sz w:val="24"/>
          <w:szCs w:val="24"/>
        </w:rPr>
        <w:t xml:space="preserve"> </w:t>
      </w:r>
      <w:r w:rsidRPr="00043495">
        <w:rPr>
          <w:rFonts w:ascii="Arial" w:hAnsi="Arial"/>
          <w:sz w:val="24"/>
          <w:szCs w:val="24"/>
        </w:rPr>
        <w:t>под</w:t>
      </w:r>
      <w:r w:rsidRPr="00043495">
        <w:rPr>
          <w:rFonts w:ascii="Arial" w:hAnsi="Arial"/>
          <w:sz w:val="24"/>
          <w:szCs w:val="24"/>
        </w:rPr>
        <w:softHyphen/>
        <w:t>держивали</w:t>
      </w:r>
      <w:r w:rsidRPr="00043495">
        <w:rPr>
          <w:rFonts w:ascii="Arial" w:hAnsi="Arial" w:cs="Arial"/>
          <w:sz w:val="24"/>
          <w:szCs w:val="24"/>
        </w:rPr>
        <w:t xml:space="preserve"> </w:t>
      </w:r>
      <w:r w:rsidRPr="00043495">
        <w:rPr>
          <w:rFonts w:ascii="Arial" w:hAnsi="Arial"/>
          <w:sz w:val="24"/>
          <w:szCs w:val="24"/>
        </w:rPr>
        <w:t>эти</w:t>
      </w:r>
      <w:r w:rsidRPr="00043495">
        <w:rPr>
          <w:rFonts w:ascii="Arial" w:hAnsi="Arial" w:cs="Arial"/>
          <w:sz w:val="24"/>
          <w:szCs w:val="24"/>
        </w:rPr>
        <w:t xml:space="preserve"> </w:t>
      </w:r>
      <w:r w:rsidRPr="00043495">
        <w:rPr>
          <w:rFonts w:ascii="Arial" w:hAnsi="Arial"/>
          <w:sz w:val="24"/>
          <w:szCs w:val="24"/>
        </w:rPr>
        <w:t>мышцы</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напряжении</w:t>
      </w:r>
      <w:r w:rsidRPr="00043495">
        <w:rPr>
          <w:rFonts w:ascii="Arial" w:hAnsi="Arial" w:cs="Arial"/>
          <w:sz w:val="24"/>
          <w:szCs w:val="24"/>
        </w:rPr>
        <w:t>.</w:t>
      </w:r>
    </w:p>
    <w:p w14:paraId="51737D36" w14:textId="77777777" w:rsidR="009B632D" w:rsidRPr="00043495" w:rsidRDefault="009B632D" w:rsidP="00043495">
      <w:pPr>
        <w:rPr>
          <w:rFonts w:ascii="Arial" w:hAnsi="Arial"/>
          <w:sz w:val="24"/>
          <w:szCs w:val="24"/>
        </w:rPr>
      </w:pPr>
      <w:r w:rsidRPr="00043495">
        <w:rPr>
          <w:rFonts w:ascii="Arial" w:hAnsi="Arial"/>
          <w:sz w:val="24"/>
          <w:szCs w:val="24"/>
        </w:rPr>
        <w:t>Проверьте</w:t>
      </w:r>
      <w:r w:rsidRPr="00043495">
        <w:rPr>
          <w:rFonts w:ascii="Arial" w:hAnsi="Arial" w:cs="Arial"/>
          <w:sz w:val="24"/>
          <w:szCs w:val="24"/>
        </w:rPr>
        <w:t xml:space="preserve"> </w:t>
      </w:r>
      <w:r w:rsidRPr="00043495">
        <w:rPr>
          <w:rFonts w:ascii="Arial" w:hAnsi="Arial"/>
          <w:sz w:val="24"/>
          <w:szCs w:val="24"/>
        </w:rPr>
        <w:t>состояние</w:t>
      </w:r>
      <w:r w:rsidRPr="00043495">
        <w:rPr>
          <w:rFonts w:ascii="Arial" w:hAnsi="Arial" w:cs="Arial"/>
          <w:sz w:val="24"/>
          <w:szCs w:val="24"/>
        </w:rPr>
        <w:t xml:space="preserve"> </w:t>
      </w:r>
      <w:r w:rsidRPr="00043495">
        <w:rPr>
          <w:rFonts w:ascii="Arial" w:hAnsi="Arial"/>
          <w:sz w:val="24"/>
          <w:szCs w:val="24"/>
        </w:rPr>
        <w:t>вашего</w:t>
      </w:r>
      <w:r w:rsidRPr="00043495">
        <w:rPr>
          <w:rFonts w:ascii="Arial" w:hAnsi="Arial" w:cs="Arial"/>
          <w:sz w:val="24"/>
          <w:szCs w:val="24"/>
        </w:rPr>
        <w:t xml:space="preserve"> </w:t>
      </w:r>
      <w:r w:rsidRPr="00043495">
        <w:rPr>
          <w:rFonts w:ascii="Arial" w:hAnsi="Arial"/>
          <w:sz w:val="24"/>
          <w:szCs w:val="24"/>
        </w:rPr>
        <w:t>живота</w:t>
      </w:r>
      <w:r w:rsidRPr="00043495">
        <w:rPr>
          <w:rFonts w:ascii="Arial" w:hAnsi="Arial" w:cs="Arial"/>
          <w:sz w:val="24"/>
          <w:szCs w:val="24"/>
        </w:rPr>
        <w:t xml:space="preserve">, </w:t>
      </w:r>
      <w:r w:rsidRPr="00043495">
        <w:rPr>
          <w:rFonts w:ascii="Arial" w:hAnsi="Arial"/>
          <w:sz w:val="24"/>
          <w:szCs w:val="24"/>
        </w:rPr>
        <w:t>ягодиц</w:t>
      </w:r>
      <w:r w:rsidRPr="00043495">
        <w:rPr>
          <w:rFonts w:ascii="Arial" w:hAnsi="Arial" w:cs="Arial"/>
          <w:sz w:val="24"/>
          <w:szCs w:val="24"/>
        </w:rPr>
        <w:t xml:space="preserve">, </w:t>
      </w:r>
      <w:r w:rsidRPr="00043495">
        <w:rPr>
          <w:rFonts w:ascii="Arial" w:hAnsi="Arial"/>
          <w:sz w:val="24"/>
          <w:szCs w:val="24"/>
        </w:rPr>
        <w:t>бедер</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икр</w:t>
      </w:r>
      <w:r w:rsidRPr="00043495">
        <w:rPr>
          <w:rFonts w:ascii="Arial" w:hAnsi="Arial" w:cs="Arial"/>
          <w:sz w:val="24"/>
          <w:szCs w:val="24"/>
        </w:rPr>
        <w:t xml:space="preserve">. </w:t>
      </w:r>
      <w:r w:rsidRPr="00043495">
        <w:rPr>
          <w:rFonts w:ascii="Arial" w:hAnsi="Arial"/>
          <w:sz w:val="24"/>
          <w:szCs w:val="24"/>
        </w:rPr>
        <w:t>Напряжены</w:t>
      </w:r>
      <w:r w:rsidRPr="00043495">
        <w:rPr>
          <w:rFonts w:ascii="Arial" w:hAnsi="Arial" w:cs="Arial"/>
          <w:sz w:val="24"/>
          <w:szCs w:val="24"/>
        </w:rPr>
        <w:t xml:space="preserve"> </w:t>
      </w:r>
      <w:r w:rsidRPr="00043495">
        <w:rPr>
          <w:rFonts w:ascii="Arial" w:hAnsi="Arial"/>
          <w:sz w:val="24"/>
          <w:szCs w:val="24"/>
        </w:rPr>
        <w:t>ли</w:t>
      </w:r>
      <w:r w:rsidRPr="00043495">
        <w:rPr>
          <w:rFonts w:ascii="Arial" w:hAnsi="Arial" w:cs="Arial"/>
          <w:sz w:val="24"/>
          <w:szCs w:val="24"/>
        </w:rPr>
        <w:t xml:space="preserve"> </w:t>
      </w:r>
      <w:r w:rsidRPr="00043495">
        <w:rPr>
          <w:rFonts w:ascii="Arial" w:hAnsi="Arial"/>
          <w:sz w:val="24"/>
          <w:szCs w:val="24"/>
        </w:rPr>
        <w:t>они</w:t>
      </w:r>
      <w:r w:rsidRPr="00043495">
        <w:rPr>
          <w:rFonts w:ascii="Arial" w:hAnsi="Arial" w:cs="Arial"/>
          <w:sz w:val="24"/>
          <w:szCs w:val="24"/>
        </w:rPr>
        <w:t xml:space="preserve"> </w:t>
      </w:r>
      <w:r w:rsidRPr="00043495">
        <w:rPr>
          <w:rFonts w:ascii="Arial" w:hAnsi="Arial"/>
          <w:sz w:val="24"/>
          <w:szCs w:val="24"/>
        </w:rPr>
        <w:t>так</w:t>
      </w:r>
      <w:r w:rsidRPr="00043495">
        <w:rPr>
          <w:rFonts w:ascii="Arial" w:hAnsi="Arial" w:cs="Arial"/>
          <w:sz w:val="24"/>
          <w:szCs w:val="24"/>
        </w:rPr>
        <w:t xml:space="preserve"> </w:t>
      </w:r>
      <w:r w:rsidRPr="00043495">
        <w:rPr>
          <w:rFonts w:ascii="Arial" w:hAnsi="Arial"/>
          <w:sz w:val="24"/>
          <w:szCs w:val="24"/>
        </w:rPr>
        <w:t>же</w:t>
      </w:r>
      <w:r w:rsidRPr="00043495">
        <w:rPr>
          <w:rFonts w:ascii="Arial" w:hAnsi="Arial" w:cs="Arial"/>
          <w:sz w:val="24"/>
          <w:szCs w:val="24"/>
        </w:rPr>
        <w:t xml:space="preserve"> </w:t>
      </w:r>
      <w:r w:rsidRPr="00043495">
        <w:rPr>
          <w:rFonts w:ascii="Arial" w:hAnsi="Arial"/>
          <w:sz w:val="24"/>
          <w:szCs w:val="24"/>
        </w:rPr>
        <w:t>без видимой</w:t>
      </w:r>
      <w:r w:rsidRPr="00043495">
        <w:rPr>
          <w:rFonts w:ascii="Arial" w:hAnsi="Arial" w:cs="Arial"/>
          <w:sz w:val="24"/>
          <w:szCs w:val="24"/>
        </w:rPr>
        <w:t xml:space="preserve"> </w:t>
      </w:r>
      <w:r w:rsidRPr="00043495">
        <w:rPr>
          <w:rFonts w:ascii="Arial" w:hAnsi="Arial"/>
          <w:sz w:val="24"/>
          <w:szCs w:val="24"/>
        </w:rPr>
        <w:t>надобности</w:t>
      </w:r>
      <w:r w:rsidRPr="00043495">
        <w:rPr>
          <w:rFonts w:ascii="Arial" w:hAnsi="Arial" w:cs="Arial"/>
          <w:sz w:val="24"/>
          <w:szCs w:val="24"/>
        </w:rPr>
        <w:t>?</w:t>
      </w:r>
    </w:p>
    <w:p w14:paraId="5697671E" w14:textId="77777777" w:rsidR="009B632D" w:rsidRPr="00043495" w:rsidRDefault="009B632D" w:rsidP="00043495">
      <w:pPr>
        <w:rPr>
          <w:rFonts w:ascii="Arial" w:hAnsi="Arial"/>
          <w:sz w:val="24"/>
          <w:szCs w:val="24"/>
        </w:rPr>
      </w:pPr>
      <w:r w:rsidRPr="00043495">
        <w:rPr>
          <w:rFonts w:ascii="Arial" w:hAnsi="Arial"/>
          <w:sz w:val="24"/>
          <w:szCs w:val="24"/>
        </w:rPr>
        <w:t>Ненужное</w:t>
      </w:r>
      <w:r w:rsidRPr="00043495">
        <w:rPr>
          <w:rFonts w:ascii="Arial" w:hAnsi="Arial" w:cs="Arial"/>
          <w:sz w:val="24"/>
          <w:szCs w:val="24"/>
        </w:rPr>
        <w:t xml:space="preserve"> </w:t>
      </w:r>
      <w:r w:rsidRPr="00043495">
        <w:rPr>
          <w:rFonts w:ascii="Arial" w:hAnsi="Arial"/>
          <w:sz w:val="24"/>
          <w:szCs w:val="24"/>
        </w:rPr>
        <w:t>напряжение</w:t>
      </w:r>
      <w:r w:rsidRPr="00043495">
        <w:rPr>
          <w:rFonts w:ascii="Arial" w:hAnsi="Arial" w:cs="Arial"/>
          <w:sz w:val="24"/>
          <w:szCs w:val="24"/>
        </w:rPr>
        <w:t xml:space="preserve"> </w:t>
      </w:r>
      <w:r w:rsidRPr="00043495">
        <w:rPr>
          <w:rFonts w:ascii="Arial" w:hAnsi="Arial"/>
          <w:sz w:val="24"/>
          <w:szCs w:val="24"/>
        </w:rPr>
        <w:t>мышц</w:t>
      </w:r>
      <w:r w:rsidRPr="00043495">
        <w:rPr>
          <w:rFonts w:ascii="Arial" w:hAnsi="Arial" w:cs="Arial"/>
          <w:sz w:val="24"/>
          <w:szCs w:val="24"/>
        </w:rPr>
        <w:t xml:space="preserve"> </w:t>
      </w:r>
      <w:r w:rsidRPr="00043495">
        <w:rPr>
          <w:rFonts w:ascii="Arial" w:hAnsi="Arial"/>
          <w:sz w:val="24"/>
          <w:szCs w:val="24"/>
        </w:rPr>
        <w:t>называется</w:t>
      </w:r>
      <w:r w:rsidRPr="00043495">
        <w:rPr>
          <w:rFonts w:ascii="Arial" w:hAnsi="Arial" w:cs="Arial"/>
          <w:sz w:val="24"/>
          <w:szCs w:val="24"/>
        </w:rPr>
        <w:t xml:space="preserve"> </w:t>
      </w:r>
      <w:r w:rsidRPr="00043495">
        <w:rPr>
          <w:rFonts w:ascii="Arial" w:hAnsi="Arial"/>
          <w:sz w:val="24"/>
          <w:szCs w:val="24"/>
        </w:rPr>
        <w:t>зажимом</w:t>
      </w:r>
      <w:r w:rsidRPr="00043495">
        <w:rPr>
          <w:rFonts w:ascii="Arial" w:hAnsi="Arial" w:cs="Arial"/>
          <w:sz w:val="24"/>
          <w:szCs w:val="24"/>
        </w:rPr>
        <w:t xml:space="preserve">. </w:t>
      </w:r>
      <w:r w:rsidRPr="00043495">
        <w:rPr>
          <w:rFonts w:ascii="Arial" w:hAnsi="Arial"/>
          <w:sz w:val="24"/>
          <w:szCs w:val="24"/>
        </w:rPr>
        <w:t>Многие</w:t>
      </w:r>
      <w:r w:rsidRPr="00043495">
        <w:rPr>
          <w:rFonts w:ascii="Arial" w:hAnsi="Arial" w:cs="Arial"/>
          <w:sz w:val="24"/>
          <w:szCs w:val="24"/>
        </w:rPr>
        <w:t xml:space="preserve"> </w:t>
      </w:r>
      <w:r w:rsidRPr="00043495">
        <w:rPr>
          <w:rFonts w:ascii="Arial" w:hAnsi="Arial"/>
          <w:sz w:val="24"/>
          <w:szCs w:val="24"/>
        </w:rPr>
        <w:t>из</w:t>
      </w:r>
      <w:r w:rsidRPr="00043495">
        <w:rPr>
          <w:rFonts w:ascii="Arial" w:hAnsi="Arial" w:cs="Arial"/>
          <w:sz w:val="24"/>
          <w:szCs w:val="24"/>
        </w:rPr>
        <w:t xml:space="preserve"> </w:t>
      </w:r>
      <w:r w:rsidRPr="00043495">
        <w:rPr>
          <w:rFonts w:ascii="Arial" w:hAnsi="Arial"/>
          <w:sz w:val="24"/>
          <w:szCs w:val="24"/>
        </w:rPr>
        <w:t>нас</w:t>
      </w:r>
      <w:r w:rsidRPr="00043495">
        <w:rPr>
          <w:rFonts w:ascii="Arial" w:hAnsi="Arial" w:cs="Arial"/>
          <w:sz w:val="24"/>
          <w:szCs w:val="24"/>
        </w:rPr>
        <w:t xml:space="preserve"> </w:t>
      </w:r>
      <w:r w:rsidRPr="00043495">
        <w:rPr>
          <w:rFonts w:ascii="Arial" w:hAnsi="Arial"/>
          <w:sz w:val="24"/>
          <w:szCs w:val="24"/>
        </w:rPr>
        <w:t>грешат</w:t>
      </w:r>
      <w:r w:rsidRPr="00043495">
        <w:rPr>
          <w:rFonts w:ascii="Arial" w:hAnsi="Arial" w:cs="Arial"/>
          <w:sz w:val="24"/>
          <w:szCs w:val="24"/>
        </w:rPr>
        <w:t xml:space="preserve"> </w:t>
      </w:r>
      <w:r w:rsidRPr="00043495">
        <w:rPr>
          <w:rFonts w:ascii="Arial" w:hAnsi="Arial"/>
          <w:sz w:val="24"/>
          <w:szCs w:val="24"/>
        </w:rPr>
        <w:t>зажимами</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по</w:t>
      </w:r>
      <w:r w:rsidRPr="00043495">
        <w:rPr>
          <w:rFonts w:ascii="Arial" w:hAnsi="Arial"/>
          <w:sz w:val="24"/>
          <w:szCs w:val="24"/>
        </w:rPr>
        <w:softHyphen/>
        <w:t>тому</w:t>
      </w:r>
      <w:r w:rsidRPr="00043495">
        <w:rPr>
          <w:rFonts w:ascii="Arial" w:hAnsi="Arial" w:cs="Arial"/>
          <w:sz w:val="24"/>
          <w:szCs w:val="24"/>
        </w:rPr>
        <w:t xml:space="preserve"> </w:t>
      </w:r>
      <w:r w:rsidRPr="00043495">
        <w:rPr>
          <w:rFonts w:ascii="Arial" w:hAnsi="Arial"/>
          <w:sz w:val="24"/>
          <w:szCs w:val="24"/>
        </w:rPr>
        <w:t>страдают</w:t>
      </w:r>
      <w:r w:rsidRPr="00043495">
        <w:rPr>
          <w:rFonts w:ascii="Arial" w:hAnsi="Arial" w:cs="Arial"/>
          <w:sz w:val="24"/>
          <w:szCs w:val="24"/>
        </w:rPr>
        <w:t xml:space="preserve"> </w:t>
      </w:r>
      <w:r w:rsidRPr="00043495">
        <w:rPr>
          <w:rFonts w:ascii="Arial" w:hAnsi="Arial"/>
          <w:sz w:val="24"/>
          <w:szCs w:val="24"/>
        </w:rPr>
        <w:t>от</w:t>
      </w:r>
      <w:r w:rsidRPr="00043495">
        <w:rPr>
          <w:rFonts w:ascii="Arial" w:hAnsi="Arial" w:cs="Arial"/>
          <w:sz w:val="24"/>
          <w:szCs w:val="24"/>
        </w:rPr>
        <w:t xml:space="preserve"> </w:t>
      </w:r>
      <w:r w:rsidRPr="00043495">
        <w:rPr>
          <w:rFonts w:ascii="Arial" w:hAnsi="Arial"/>
          <w:sz w:val="24"/>
          <w:szCs w:val="24"/>
        </w:rPr>
        <w:t>головных</w:t>
      </w:r>
      <w:r w:rsidRPr="00043495">
        <w:rPr>
          <w:rFonts w:ascii="Arial" w:hAnsi="Arial" w:cs="Arial"/>
          <w:sz w:val="24"/>
          <w:szCs w:val="24"/>
        </w:rPr>
        <w:t xml:space="preserve"> </w:t>
      </w:r>
      <w:r w:rsidRPr="00043495">
        <w:rPr>
          <w:rFonts w:ascii="Arial" w:hAnsi="Arial"/>
          <w:sz w:val="24"/>
          <w:szCs w:val="24"/>
        </w:rPr>
        <w:t>болей</w:t>
      </w:r>
      <w:r w:rsidRPr="00043495">
        <w:rPr>
          <w:rFonts w:ascii="Arial" w:hAnsi="Arial" w:cs="Arial"/>
          <w:sz w:val="24"/>
          <w:szCs w:val="24"/>
        </w:rPr>
        <w:t xml:space="preserve">, </w:t>
      </w:r>
      <w:r w:rsidRPr="00043495">
        <w:rPr>
          <w:rFonts w:ascii="Arial" w:hAnsi="Arial"/>
          <w:sz w:val="24"/>
          <w:szCs w:val="24"/>
        </w:rPr>
        <w:t>болей</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шее</w:t>
      </w:r>
      <w:r w:rsidRPr="00043495">
        <w:rPr>
          <w:rFonts w:ascii="Arial" w:hAnsi="Arial" w:cs="Arial"/>
          <w:sz w:val="24"/>
          <w:szCs w:val="24"/>
        </w:rPr>
        <w:t xml:space="preserve"> </w:t>
      </w:r>
      <w:r w:rsidRPr="00043495">
        <w:rPr>
          <w:rFonts w:ascii="Arial" w:hAnsi="Arial"/>
          <w:sz w:val="24"/>
          <w:szCs w:val="24"/>
        </w:rPr>
        <w:t>или</w:t>
      </w:r>
      <w:r w:rsidRPr="00043495">
        <w:rPr>
          <w:rFonts w:ascii="Arial" w:hAnsi="Arial" w:cs="Arial"/>
          <w:sz w:val="24"/>
          <w:szCs w:val="24"/>
        </w:rPr>
        <w:t xml:space="preserve"> </w:t>
      </w:r>
      <w:r w:rsidRPr="00043495">
        <w:rPr>
          <w:rFonts w:ascii="Arial" w:hAnsi="Arial"/>
          <w:sz w:val="24"/>
          <w:szCs w:val="24"/>
        </w:rPr>
        <w:t>спине</w:t>
      </w:r>
      <w:r w:rsidRPr="00043495">
        <w:rPr>
          <w:rFonts w:ascii="Arial" w:hAnsi="Arial" w:cs="Arial"/>
          <w:sz w:val="24"/>
          <w:szCs w:val="24"/>
        </w:rPr>
        <w:t>.</w:t>
      </w:r>
    </w:p>
    <w:p w14:paraId="095BD653" w14:textId="77777777" w:rsidR="009B632D" w:rsidRPr="00043495" w:rsidRDefault="009B632D" w:rsidP="00043495">
      <w:pPr>
        <w:rPr>
          <w:rFonts w:ascii="Arial" w:hAnsi="Arial"/>
          <w:sz w:val="24"/>
          <w:szCs w:val="24"/>
        </w:rPr>
      </w:pPr>
      <w:r w:rsidRPr="00043495">
        <w:rPr>
          <w:rFonts w:ascii="Arial" w:hAnsi="Arial"/>
          <w:sz w:val="24"/>
          <w:szCs w:val="24"/>
        </w:rPr>
        <w:t>Посвятите</w:t>
      </w:r>
      <w:r w:rsidRPr="00043495">
        <w:rPr>
          <w:rFonts w:ascii="Arial" w:hAnsi="Arial" w:cs="Arial"/>
          <w:sz w:val="24"/>
          <w:szCs w:val="24"/>
        </w:rPr>
        <w:t xml:space="preserve"> </w:t>
      </w:r>
      <w:r w:rsidRPr="00043495">
        <w:rPr>
          <w:rFonts w:ascii="Arial" w:hAnsi="Arial"/>
          <w:sz w:val="24"/>
          <w:szCs w:val="24"/>
        </w:rPr>
        <w:t>этот</w:t>
      </w:r>
      <w:r w:rsidRPr="00043495">
        <w:rPr>
          <w:rFonts w:ascii="Arial" w:hAnsi="Arial" w:cs="Arial"/>
          <w:sz w:val="24"/>
          <w:szCs w:val="24"/>
        </w:rPr>
        <w:t xml:space="preserve"> </w:t>
      </w:r>
      <w:r w:rsidRPr="00043495">
        <w:rPr>
          <w:rFonts w:ascii="Arial" w:hAnsi="Arial"/>
          <w:sz w:val="24"/>
          <w:szCs w:val="24"/>
        </w:rPr>
        <w:t>момент</w:t>
      </w:r>
      <w:r w:rsidRPr="00043495">
        <w:rPr>
          <w:rFonts w:ascii="Arial" w:hAnsi="Arial" w:cs="Arial"/>
          <w:sz w:val="24"/>
          <w:szCs w:val="24"/>
        </w:rPr>
        <w:t xml:space="preserve"> </w:t>
      </w:r>
      <w:r w:rsidRPr="00043495">
        <w:rPr>
          <w:rFonts w:ascii="Arial" w:hAnsi="Arial"/>
          <w:sz w:val="24"/>
          <w:szCs w:val="24"/>
        </w:rPr>
        <w:t>себе</w:t>
      </w:r>
      <w:r w:rsidRPr="00043495">
        <w:rPr>
          <w:rFonts w:ascii="Arial" w:hAnsi="Arial" w:cs="Arial"/>
          <w:sz w:val="24"/>
          <w:szCs w:val="24"/>
        </w:rPr>
        <w:t xml:space="preserve">. </w:t>
      </w:r>
      <w:r w:rsidRPr="00043495">
        <w:rPr>
          <w:rFonts w:ascii="Arial" w:hAnsi="Arial"/>
          <w:sz w:val="24"/>
          <w:szCs w:val="24"/>
        </w:rPr>
        <w:t>Отложите</w:t>
      </w:r>
      <w:r w:rsidRPr="00043495">
        <w:rPr>
          <w:rFonts w:ascii="Arial" w:hAnsi="Arial" w:cs="Arial"/>
          <w:sz w:val="24"/>
          <w:szCs w:val="24"/>
        </w:rPr>
        <w:t xml:space="preserve"> </w:t>
      </w:r>
      <w:r w:rsidRPr="00043495">
        <w:rPr>
          <w:rFonts w:ascii="Arial" w:hAnsi="Arial"/>
          <w:sz w:val="24"/>
          <w:szCs w:val="24"/>
        </w:rPr>
        <w:t>книгу</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сторону</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сконцентрируйтесь</w:t>
      </w:r>
      <w:r w:rsidRPr="00043495">
        <w:rPr>
          <w:rFonts w:ascii="Arial" w:hAnsi="Arial" w:cs="Arial"/>
          <w:sz w:val="24"/>
          <w:szCs w:val="24"/>
        </w:rPr>
        <w:t xml:space="preserve"> </w:t>
      </w:r>
      <w:r w:rsidRPr="00043495">
        <w:rPr>
          <w:rFonts w:ascii="Arial" w:hAnsi="Arial"/>
          <w:sz w:val="24"/>
          <w:szCs w:val="24"/>
        </w:rPr>
        <w:t>на</w:t>
      </w:r>
      <w:r w:rsidRPr="00043495">
        <w:rPr>
          <w:rFonts w:ascii="Arial" w:hAnsi="Arial" w:cs="Arial"/>
          <w:sz w:val="24"/>
          <w:szCs w:val="24"/>
        </w:rPr>
        <w:t xml:space="preserve"> </w:t>
      </w:r>
      <w:r w:rsidRPr="00043495">
        <w:rPr>
          <w:rFonts w:ascii="Arial" w:hAnsi="Arial"/>
          <w:sz w:val="24"/>
          <w:szCs w:val="24"/>
        </w:rPr>
        <w:t>том</w:t>
      </w:r>
      <w:r w:rsidRPr="00043495">
        <w:rPr>
          <w:rFonts w:ascii="Arial" w:hAnsi="Arial" w:cs="Arial"/>
          <w:sz w:val="24"/>
          <w:szCs w:val="24"/>
        </w:rPr>
        <w:t xml:space="preserve">, </w:t>
      </w:r>
      <w:r w:rsidRPr="00043495">
        <w:rPr>
          <w:rFonts w:ascii="Arial" w:hAnsi="Arial"/>
          <w:sz w:val="24"/>
          <w:szCs w:val="24"/>
        </w:rPr>
        <w:t>чтобы расслабить</w:t>
      </w:r>
      <w:r w:rsidRPr="00043495">
        <w:rPr>
          <w:rFonts w:ascii="Arial" w:hAnsi="Arial" w:cs="Arial"/>
          <w:sz w:val="24"/>
          <w:szCs w:val="24"/>
        </w:rPr>
        <w:t xml:space="preserve"> </w:t>
      </w:r>
      <w:r w:rsidRPr="00043495">
        <w:rPr>
          <w:rFonts w:ascii="Arial" w:hAnsi="Arial"/>
          <w:sz w:val="24"/>
          <w:szCs w:val="24"/>
        </w:rPr>
        <w:t>как</w:t>
      </w:r>
      <w:r w:rsidRPr="00043495">
        <w:rPr>
          <w:rFonts w:ascii="Arial" w:hAnsi="Arial" w:cs="Arial"/>
          <w:sz w:val="24"/>
          <w:szCs w:val="24"/>
        </w:rPr>
        <w:t xml:space="preserve"> </w:t>
      </w:r>
      <w:r w:rsidRPr="00043495">
        <w:rPr>
          <w:rFonts w:ascii="Arial" w:hAnsi="Arial"/>
          <w:sz w:val="24"/>
          <w:szCs w:val="24"/>
        </w:rPr>
        <w:t>можно</w:t>
      </w:r>
      <w:r w:rsidRPr="00043495">
        <w:rPr>
          <w:rFonts w:ascii="Arial" w:hAnsi="Arial" w:cs="Arial"/>
          <w:sz w:val="24"/>
          <w:szCs w:val="24"/>
        </w:rPr>
        <w:t xml:space="preserve"> </w:t>
      </w:r>
      <w:r w:rsidRPr="00043495">
        <w:rPr>
          <w:rFonts w:ascii="Arial" w:hAnsi="Arial"/>
          <w:sz w:val="24"/>
          <w:szCs w:val="24"/>
        </w:rPr>
        <w:t>больше</w:t>
      </w:r>
      <w:r w:rsidRPr="00043495">
        <w:rPr>
          <w:rFonts w:ascii="Arial" w:hAnsi="Arial" w:cs="Arial"/>
          <w:sz w:val="24"/>
          <w:szCs w:val="24"/>
        </w:rPr>
        <w:t xml:space="preserve"> </w:t>
      </w:r>
      <w:r w:rsidRPr="00043495">
        <w:rPr>
          <w:rFonts w:ascii="Arial" w:hAnsi="Arial"/>
          <w:sz w:val="24"/>
          <w:szCs w:val="24"/>
        </w:rPr>
        <w:t>мышц</w:t>
      </w:r>
      <w:r w:rsidRPr="00043495">
        <w:rPr>
          <w:rFonts w:ascii="Arial" w:hAnsi="Arial" w:cs="Arial"/>
          <w:sz w:val="24"/>
          <w:szCs w:val="24"/>
        </w:rPr>
        <w:t xml:space="preserve">. </w:t>
      </w:r>
      <w:r w:rsidRPr="00043495">
        <w:rPr>
          <w:rFonts w:ascii="Arial" w:hAnsi="Arial"/>
          <w:sz w:val="24"/>
          <w:szCs w:val="24"/>
        </w:rPr>
        <w:t>Прочувствуйте</w:t>
      </w:r>
      <w:r w:rsidRPr="00043495">
        <w:rPr>
          <w:rFonts w:ascii="Arial" w:hAnsi="Arial" w:cs="Arial"/>
          <w:sz w:val="24"/>
          <w:szCs w:val="24"/>
        </w:rPr>
        <w:t xml:space="preserve"> </w:t>
      </w:r>
      <w:r w:rsidRPr="00043495">
        <w:rPr>
          <w:rFonts w:ascii="Arial" w:hAnsi="Arial"/>
          <w:sz w:val="24"/>
          <w:szCs w:val="24"/>
        </w:rPr>
        <w:t>это</w:t>
      </w:r>
      <w:r w:rsidRPr="00043495">
        <w:rPr>
          <w:rFonts w:ascii="Arial" w:hAnsi="Arial" w:cs="Arial"/>
          <w:sz w:val="24"/>
          <w:szCs w:val="24"/>
        </w:rPr>
        <w:t>.</w:t>
      </w:r>
    </w:p>
    <w:p w14:paraId="2339DB43" w14:textId="77777777" w:rsidR="009B632D" w:rsidRPr="00043495" w:rsidRDefault="009B632D" w:rsidP="00043495">
      <w:pPr>
        <w:rPr>
          <w:rFonts w:ascii="Arial" w:hAnsi="Arial"/>
          <w:sz w:val="24"/>
          <w:szCs w:val="24"/>
        </w:rPr>
      </w:pPr>
      <w:r w:rsidRPr="00043495">
        <w:rPr>
          <w:rFonts w:ascii="Arial" w:hAnsi="Arial"/>
          <w:sz w:val="24"/>
          <w:szCs w:val="24"/>
        </w:rPr>
        <w:t>Когда</w:t>
      </w:r>
      <w:r w:rsidRPr="00043495">
        <w:rPr>
          <w:rFonts w:ascii="Arial" w:hAnsi="Arial" w:cs="Arial"/>
          <w:sz w:val="24"/>
          <w:szCs w:val="24"/>
        </w:rPr>
        <w:t xml:space="preserve"> </w:t>
      </w:r>
      <w:r w:rsidRPr="00043495">
        <w:rPr>
          <w:rFonts w:ascii="Arial" w:hAnsi="Arial"/>
          <w:sz w:val="24"/>
          <w:szCs w:val="24"/>
        </w:rPr>
        <w:t>мы</w:t>
      </w:r>
      <w:r w:rsidRPr="00043495">
        <w:rPr>
          <w:rFonts w:ascii="Arial" w:hAnsi="Arial" w:cs="Arial"/>
          <w:sz w:val="24"/>
          <w:szCs w:val="24"/>
        </w:rPr>
        <w:t xml:space="preserve"> </w:t>
      </w:r>
      <w:r w:rsidRPr="00043495">
        <w:rPr>
          <w:rFonts w:ascii="Arial" w:hAnsi="Arial"/>
          <w:sz w:val="24"/>
          <w:szCs w:val="24"/>
        </w:rPr>
        <w:t>будем</w:t>
      </w:r>
      <w:r w:rsidRPr="00043495">
        <w:rPr>
          <w:rFonts w:ascii="Arial" w:hAnsi="Arial" w:cs="Arial"/>
          <w:sz w:val="24"/>
          <w:szCs w:val="24"/>
        </w:rPr>
        <w:t xml:space="preserve"> </w:t>
      </w:r>
      <w:r w:rsidRPr="00043495">
        <w:rPr>
          <w:rFonts w:ascii="Arial" w:hAnsi="Arial"/>
          <w:sz w:val="24"/>
          <w:szCs w:val="24"/>
        </w:rPr>
        <w:t>обсуждать</w:t>
      </w:r>
      <w:r w:rsidRPr="00043495">
        <w:rPr>
          <w:rFonts w:ascii="Arial" w:hAnsi="Arial" w:cs="Arial"/>
          <w:sz w:val="24"/>
          <w:szCs w:val="24"/>
        </w:rPr>
        <w:t xml:space="preserve"> </w:t>
      </w:r>
      <w:r w:rsidRPr="00043495">
        <w:rPr>
          <w:rFonts w:ascii="Arial" w:hAnsi="Arial"/>
          <w:sz w:val="24"/>
          <w:szCs w:val="24"/>
        </w:rPr>
        <w:t>глубокую</w:t>
      </w:r>
      <w:r w:rsidRPr="00043495">
        <w:rPr>
          <w:rFonts w:ascii="Arial" w:hAnsi="Arial" w:cs="Arial"/>
          <w:sz w:val="24"/>
          <w:szCs w:val="24"/>
        </w:rPr>
        <w:t xml:space="preserve"> </w:t>
      </w:r>
      <w:r w:rsidRPr="00043495">
        <w:rPr>
          <w:rFonts w:ascii="Arial" w:hAnsi="Arial"/>
          <w:sz w:val="24"/>
          <w:szCs w:val="24"/>
        </w:rPr>
        <w:t>мышечную</w:t>
      </w:r>
      <w:r w:rsidRPr="00043495">
        <w:rPr>
          <w:rFonts w:ascii="Arial" w:hAnsi="Arial" w:cs="Arial"/>
          <w:sz w:val="24"/>
          <w:szCs w:val="24"/>
        </w:rPr>
        <w:t xml:space="preserve"> </w:t>
      </w:r>
      <w:r w:rsidRPr="00043495">
        <w:rPr>
          <w:rFonts w:ascii="Arial" w:hAnsi="Arial"/>
          <w:sz w:val="24"/>
          <w:szCs w:val="24"/>
        </w:rPr>
        <w:t>релаксацию</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прогрессивную</w:t>
      </w:r>
      <w:r w:rsidRPr="00043495">
        <w:rPr>
          <w:rFonts w:ascii="Arial" w:hAnsi="Arial" w:cs="Arial"/>
          <w:sz w:val="24"/>
          <w:szCs w:val="24"/>
        </w:rPr>
        <w:t xml:space="preserve"> </w:t>
      </w:r>
      <w:r w:rsidRPr="00043495">
        <w:rPr>
          <w:rFonts w:ascii="Arial" w:hAnsi="Arial"/>
          <w:sz w:val="24"/>
          <w:szCs w:val="24"/>
        </w:rPr>
        <w:t>релаксацию в</w:t>
      </w:r>
      <w:r w:rsidRPr="00043495">
        <w:rPr>
          <w:rFonts w:ascii="Arial" w:hAnsi="Arial" w:cs="Arial"/>
          <w:sz w:val="24"/>
          <w:szCs w:val="24"/>
        </w:rPr>
        <w:t xml:space="preserve"> </w:t>
      </w:r>
      <w:r w:rsidRPr="00043495">
        <w:rPr>
          <w:rFonts w:ascii="Arial" w:hAnsi="Arial"/>
          <w:sz w:val="24"/>
          <w:szCs w:val="24"/>
        </w:rPr>
        <w:t>частности</w:t>
      </w:r>
      <w:r w:rsidRPr="00043495">
        <w:rPr>
          <w:rFonts w:ascii="Arial" w:hAnsi="Arial" w:cs="Arial"/>
          <w:sz w:val="24"/>
          <w:szCs w:val="24"/>
        </w:rPr>
        <w:t xml:space="preserve">, </w:t>
      </w:r>
      <w:r w:rsidRPr="00043495">
        <w:rPr>
          <w:rFonts w:ascii="Arial" w:hAnsi="Arial"/>
          <w:sz w:val="24"/>
          <w:szCs w:val="24"/>
        </w:rPr>
        <w:t>вы</w:t>
      </w:r>
      <w:r w:rsidRPr="00043495">
        <w:rPr>
          <w:rFonts w:ascii="Arial" w:hAnsi="Arial" w:cs="Arial"/>
          <w:sz w:val="24"/>
          <w:szCs w:val="24"/>
        </w:rPr>
        <w:t xml:space="preserve"> </w:t>
      </w:r>
      <w:r w:rsidRPr="00043495">
        <w:rPr>
          <w:rFonts w:ascii="Arial" w:hAnsi="Arial"/>
          <w:sz w:val="24"/>
          <w:szCs w:val="24"/>
        </w:rPr>
        <w:t>уже</w:t>
      </w:r>
      <w:r w:rsidRPr="00043495">
        <w:rPr>
          <w:rFonts w:ascii="Arial" w:hAnsi="Arial" w:cs="Arial"/>
          <w:sz w:val="24"/>
          <w:szCs w:val="24"/>
        </w:rPr>
        <w:t xml:space="preserve"> </w:t>
      </w:r>
      <w:r w:rsidRPr="00043495">
        <w:rPr>
          <w:rFonts w:ascii="Arial" w:hAnsi="Arial"/>
          <w:sz w:val="24"/>
          <w:szCs w:val="24"/>
        </w:rPr>
        <w:t>будете</w:t>
      </w:r>
      <w:r w:rsidRPr="00043495">
        <w:rPr>
          <w:rFonts w:ascii="Arial" w:hAnsi="Arial" w:cs="Arial"/>
          <w:sz w:val="24"/>
          <w:szCs w:val="24"/>
        </w:rPr>
        <w:t xml:space="preserve"> </w:t>
      </w:r>
      <w:r w:rsidRPr="00043495">
        <w:rPr>
          <w:rFonts w:ascii="Arial" w:hAnsi="Arial"/>
          <w:sz w:val="24"/>
          <w:szCs w:val="24"/>
        </w:rPr>
        <w:t>подготовлены</w:t>
      </w:r>
      <w:r w:rsidRPr="00043495">
        <w:rPr>
          <w:rFonts w:ascii="Arial" w:hAnsi="Arial" w:cs="Arial"/>
          <w:sz w:val="24"/>
          <w:szCs w:val="24"/>
        </w:rPr>
        <w:t xml:space="preserve"> </w:t>
      </w:r>
      <w:r w:rsidRPr="00043495">
        <w:rPr>
          <w:rFonts w:ascii="Arial" w:hAnsi="Arial"/>
          <w:sz w:val="24"/>
          <w:szCs w:val="24"/>
        </w:rPr>
        <w:t>к</w:t>
      </w:r>
      <w:r w:rsidRPr="00043495">
        <w:rPr>
          <w:rFonts w:ascii="Arial" w:hAnsi="Arial" w:cs="Arial"/>
          <w:sz w:val="24"/>
          <w:szCs w:val="24"/>
        </w:rPr>
        <w:t xml:space="preserve"> </w:t>
      </w:r>
      <w:r w:rsidRPr="00043495">
        <w:rPr>
          <w:rFonts w:ascii="Arial" w:hAnsi="Arial"/>
          <w:sz w:val="24"/>
          <w:szCs w:val="24"/>
        </w:rPr>
        <w:t>погружению</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это</w:t>
      </w:r>
      <w:r w:rsidRPr="00043495">
        <w:rPr>
          <w:rFonts w:ascii="Arial" w:hAnsi="Arial" w:cs="Arial"/>
          <w:sz w:val="24"/>
          <w:szCs w:val="24"/>
        </w:rPr>
        <w:t xml:space="preserve"> </w:t>
      </w:r>
      <w:r w:rsidRPr="00043495">
        <w:rPr>
          <w:rFonts w:ascii="Arial" w:hAnsi="Arial"/>
          <w:sz w:val="24"/>
          <w:szCs w:val="24"/>
        </w:rPr>
        <w:t>состояние</w:t>
      </w:r>
      <w:r w:rsidRPr="00043495">
        <w:rPr>
          <w:rFonts w:ascii="Arial" w:hAnsi="Arial" w:cs="Arial"/>
          <w:sz w:val="24"/>
          <w:szCs w:val="24"/>
        </w:rPr>
        <w:t>.</w:t>
      </w:r>
    </w:p>
    <w:p w14:paraId="7D9D5A26" w14:textId="77777777" w:rsidR="009B632D" w:rsidRPr="00043495" w:rsidRDefault="009B632D" w:rsidP="00043495">
      <w:pPr>
        <w:rPr>
          <w:sz w:val="24"/>
          <w:szCs w:val="24"/>
        </w:rPr>
      </w:pPr>
    </w:p>
    <w:p w14:paraId="18986895" w14:textId="77777777" w:rsidR="009B632D" w:rsidRPr="00043495" w:rsidRDefault="009B632D" w:rsidP="00043495">
      <w:pPr>
        <w:rPr>
          <w:sz w:val="24"/>
          <w:szCs w:val="24"/>
        </w:rPr>
      </w:pPr>
    </w:p>
    <w:p w14:paraId="29F0CA83" w14:textId="77777777" w:rsidR="009B632D" w:rsidRPr="00043495" w:rsidRDefault="009B632D" w:rsidP="00043495">
      <w:pPr>
        <w:rPr>
          <w:rFonts w:ascii="Arial" w:hAnsi="Arial"/>
          <w:sz w:val="24"/>
          <w:szCs w:val="24"/>
        </w:rPr>
      </w:pPr>
      <w:r w:rsidRPr="00043495">
        <w:rPr>
          <w:sz w:val="24"/>
          <w:szCs w:val="24"/>
        </w:rPr>
        <w:t>Существует еще одна эффективная и хорошо изученная техника релаксации, при которой вы поочередно напрягаете и расслабляете мышцы, чтобы научиться распознавать мышечное напряжение и расслабляться по желанию. Эта техника — прогрессивная релаксация — была разработана доктором Эдмундом Якобсоном, когда он заметил, что мышцы его прикованных к постели пациентов все равно на</w:t>
      </w:r>
      <w:r w:rsidRPr="00043495">
        <w:rPr>
          <w:sz w:val="24"/>
          <w:szCs w:val="24"/>
        </w:rPr>
        <w:softHyphen/>
        <w:t>пряжены, хотя сами пациенты выглядят вполне безмятежно [28]. Их мышечное напряжение (зажим), по мнению Якобсона, было результатом нервных импуль</w:t>
      </w:r>
      <w:r w:rsidRPr="00043495">
        <w:rPr>
          <w:sz w:val="24"/>
          <w:szCs w:val="24"/>
        </w:rPr>
        <w:softHyphen/>
        <w:t>сов, посылаемых в мышцы, что прекращается по выздоровлении. Прогрессивную релаксацию иногда называют нейромышечной релаксацией. Эта процедура вклю</w:t>
      </w:r>
      <w:r w:rsidRPr="00043495">
        <w:rPr>
          <w:sz w:val="24"/>
          <w:szCs w:val="24"/>
        </w:rPr>
        <w:softHyphen/>
        <w:t>чает в себя определенную последовательность упражнений, которые помогают людям снизить степень ненужного мышечного напряжения.</w:t>
      </w:r>
    </w:p>
    <w:p w14:paraId="1595C7C7" w14:textId="77777777" w:rsidR="009B632D" w:rsidRPr="00043495" w:rsidRDefault="009B632D" w:rsidP="00043495">
      <w:pPr>
        <w:rPr>
          <w:rFonts w:ascii="Arial" w:hAnsi="Arial"/>
          <w:sz w:val="24"/>
          <w:szCs w:val="24"/>
        </w:rPr>
      </w:pPr>
      <w:r w:rsidRPr="00043495">
        <w:rPr>
          <w:sz w:val="24"/>
          <w:szCs w:val="24"/>
        </w:rPr>
        <w:t>Хотя релаксационная реакция Бенсона как одна из форм медитации стала популярна в 1970-е годы, сама медитация известна с давних времен. Фактиче</w:t>
      </w:r>
      <w:r w:rsidRPr="00043495">
        <w:rPr>
          <w:sz w:val="24"/>
          <w:szCs w:val="24"/>
        </w:rPr>
        <w:softHyphen/>
        <w:t>ски первая запись о медитации появилась 2000 лет назад. Индийские йоги и дзэн-буддийские монахи были первыми людьми, практикующими медитацию, с которых и началось ее изучение. Они обратили внимание на замедление неко</w:t>
      </w:r>
      <w:r w:rsidRPr="00043495">
        <w:rPr>
          <w:sz w:val="24"/>
          <w:szCs w:val="24"/>
        </w:rPr>
        <w:softHyphen/>
        <w:t xml:space="preserve">торых процессов, происходящих в организме </w:t>
      </w:r>
      <w:r w:rsidRPr="00043495">
        <w:rPr>
          <w:bCs/>
          <w:sz w:val="24"/>
          <w:szCs w:val="24"/>
        </w:rPr>
        <w:t>(</w:t>
      </w:r>
      <w:r w:rsidRPr="00043495">
        <w:rPr>
          <w:b/>
          <w:bCs/>
          <w:sz w:val="24"/>
          <w:szCs w:val="24"/>
        </w:rPr>
        <w:t>гипнометаболическое состоя</w:t>
      </w:r>
      <w:r w:rsidRPr="00043495">
        <w:rPr>
          <w:b/>
          <w:bCs/>
          <w:sz w:val="24"/>
          <w:szCs w:val="24"/>
        </w:rPr>
        <w:softHyphen/>
        <w:t>ние):</w:t>
      </w:r>
      <w:r w:rsidRPr="00043495">
        <w:rPr>
          <w:bCs/>
          <w:sz w:val="24"/>
          <w:szCs w:val="24"/>
        </w:rPr>
        <w:t xml:space="preserve"> </w:t>
      </w:r>
      <w:r w:rsidRPr="00043495">
        <w:rPr>
          <w:sz w:val="24"/>
          <w:szCs w:val="24"/>
        </w:rPr>
        <w:t>частоты сердечных сокращений, дыхания, мышечного напряжения и др. Например, Тереза Броссе [29] отмечает, что индийские йоги способны контроли</w:t>
      </w:r>
      <w:r w:rsidRPr="00043495">
        <w:rPr>
          <w:sz w:val="24"/>
          <w:szCs w:val="24"/>
        </w:rPr>
        <w:softHyphen/>
        <w:t>ровать частоту биения своего сердца; Ананд и коллеги [30] зафиксировали изме</w:t>
      </w:r>
      <w:r w:rsidRPr="00043495">
        <w:rPr>
          <w:sz w:val="24"/>
          <w:szCs w:val="24"/>
        </w:rPr>
        <w:softHyphen/>
        <w:t>нения волновой активности мозга в процессе медитации; Казамацу и Хирай [31] подтвердили открытия Ананда и продолжили исследования на эту тему; а Гоул-ман и Шварц [3, 2] обнаружили, что люди, практикующие медитацию, психоло</w:t>
      </w:r>
      <w:r w:rsidRPr="00043495">
        <w:rPr>
          <w:sz w:val="24"/>
          <w:szCs w:val="24"/>
        </w:rPr>
        <w:softHyphen/>
        <w:t>гически устойчивее, чем непрактикующие ее.</w:t>
      </w:r>
    </w:p>
    <w:p w14:paraId="2E1DDC02" w14:textId="77777777" w:rsidR="009B632D" w:rsidRPr="00043495" w:rsidRDefault="009B632D" w:rsidP="00043495">
      <w:pPr>
        <w:rPr>
          <w:rFonts w:ascii="Arial" w:hAnsi="Arial"/>
          <w:sz w:val="24"/>
          <w:szCs w:val="24"/>
        </w:rPr>
      </w:pPr>
      <w:r w:rsidRPr="00043495">
        <w:rPr>
          <w:sz w:val="24"/>
          <w:szCs w:val="24"/>
        </w:rPr>
        <w:t>В результате возникла целая область знаний об изменениях в жизни, к кото</w:t>
      </w:r>
      <w:r w:rsidRPr="00043495">
        <w:rPr>
          <w:sz w:val="24"/>
          <w:szCs w:val="24"/>
        </w:rPr>
        <w:softHyphen/>
        <w:t>рым мы вынуждены приспосабливаться, и об их влиянии на нашу жизнь. Томас</w:t>
      </w:r>
      <w:r w:rsidRPr="00043495">
        <w:rPr>
          <w:rFonts w:ascii="Arial" w:hAnsi="Arial"/>
          <w:sz w:val="24"/>
          <w:szCs w:val="24"/>
        </w:rPr>
        <w:t xml:space="preserve"> </w:t>
      </w:r>
      <w:r w:rsidRPr="00043495">
        <w:rPr>
          <w:sz w:val="24"/>
          <w:szCs w:val="24"/>
        </w:rPr>
        <w:t>Холм и Ричард Раз заметили, что чем значительнее перемены в жизни человека, тем выше вероятность его заболевания [33]. Основываясь на этих заключениях, ученые продолжили свои исследования данной взаимосвязи. Например, Лазарус [34], ДеЛонгис [35] и их коллеги обнаружили, что ежедневные неприятности приносят гораздо больше вреда для здоровья, чем глобальные жизненные пере</w:t>
      </w:r>
      <w:r w:rsidRPr="00043495">
        <w:rPr>
          <w:sz w:val="24"/>
          <w:szCs w:val="24"/>
        </w:rPr>
        <w:softHyphen/>
        <w:t>мены.</w:t>
      </w:r>
    </w:p>
    <w:p w14:paraId="4A8E13D7" w14:textId="77777777" w:rsidR="009B632D" w:rsidRPr="00043495" w:rsidRDefault="009B632D" w:rsidP="00043495">
      <w:pPr>
        <w:rPr>
          <w:rFonts w:ascii="Arial" w:hAnsi="Arial"/>
          <w:sz w:val="24"/>
          <w:szCs w:val="24"/>
        </w:rPr>
      </w:pPr>
      <w:r w:rsidRPr="00043495">
        <w:rPr>
          <w:sz w:val="24"/>
          <w:szCs w:val="24"/>
        </w:rPr>
        <w:t>Это было весьма краткое введение, основные штрихи. В последующих главах</w:t>
      </w:r>
      <w:r w:rsidRPr="00043495">
        <w:rPr>
          <w:rFonts w:ascii="Arial" w:hAnsi="Arial"/>
          <w:sz w:val="24"/>
          <w:szCs w:val="24"/>
        </w:rPr>
        <w:t xml:space="preserve"> </w:t>
      </w:r>
      <w:r w:rsidRPr="00043495">
        <w:rPr>
          <w:sz w:val="24"/>
          <w:szCs w:val="24"/>
        </w:rPr>
        <w:t>мы вернемся к этим ученым и их исследованиям, чтобы дать вам лучшее пред</w:t>
      </w:r>
      <w:r w:rsidRPr="00043495">
        <w:rPr>
          <w:sz w:val="24"/>
          <w:szCs w:val="24"/>
        </w:rPr>
        <w:softHyphen/>
        <w:t>ставление о том, как важно уметь управлять стрессом и связанным с ним напря</w:t>
      </w:r>
      <w:r w:rsidRPr="00043495">
        <w:rPr>
          <w:sz w:val="24"/>
          <w:szCs w:val="24"/>
        </w:rPr>
        <w:softHyphen/>
        <w:t>жением. Например, когда мы будем обсуждать болезни, связанные со стрессом, то снова упомянем Фридмана и Роузмана, Саймонтона, Вулффа и др. А когда об</w:t>
      </w:r>
      <w:r w:rsidRPr="00043495">
        <w:rPr>
          <w:sz w:val="24"/>
          <w:szCs w:val="24"/>
        </w:rPr>
        <w:softHyphen/>
        <w:t>ратимся к обсуждению взаимосвязи ситуации и стрессоров, то вспомним работы Лазаруса, Холмса и Раз. При обсуждении релаксационных техник вернемся к ра</w:t>
      </w:r>
      <w:r w:rsidRPr="00043495">
        <w:rPr>
          <w:sz w:val="24"/>
          <w:szCs w:val="24"/>
        </w:rPr>
        <w:softHyphen/>
        <w:t>ботам Бенсона, Шульца, Люте, Якобсона и др.</w:t>
      </w:r>
    </w:p>
    <w:p w14:paraId="479BF426" w14:textId="77777777" w:rsidR="009B632D" w:rsidRPr="00043495" w:rsidRDefault="009B632D" w:rsidP="00043495">
      <w:pPr>
        <w:rPr>
          <w:rFonts w:ascii="Arial" w:hAnsi="Arial" w:cs="Arial"/>
          <w:i/>
          <w:iCs/>
          <w:sz w:val="24"/>
          <w:szCs w:val="24"/>
        </w:rPr>
      </w:pPr>
      <w:r w:rsidRPr="00043495">
        <w:rPr>
          <w:rFonts w:ascii="Arial" w:hAnsi="Arial"/>
          <w:i/>
          <w:iCs/>
          <w:sz w:val="24"/>
          <w:szCs w:val="24"/>
        </w:rPr>
        <w:t>Таблица</w:t>
      </w:r>
      <w:r w:rsidRPr="00043495">
        <w:rPr>
          <w:rFonts w:ascii="Arial" w:hAnsi="Arial" w:cs="Arial"/>
          <w:i/>
          <w:iCs/>
          <w:sz w:val="24"/>
          <w:szCs w:val="24"/>
        </w:rPr>
        <w:t xml:space="preserve"> 1.1 </w:t>
      </w:r>
    </w:p>
    <w:p w14:paraId="44F235DD" w14:textId="77777777" w:rsidR="009B632D" w:rsidRPr="00043495" w:rsidRDefault="009B632D" w:rsidP="00043495">
      <w:pPr>
        <w:rPr>
          <w:rFonts w:ascii="Arial" w:hAnsi="Arial"/>
          <w:sz w:val="24"/>
          <w:szCs w:val="24"/>
        </w:rPr>
      </w:pPr>
      <w:r w:rsidRPr="00043495">
        <w:rPr>
          <w:rFonts w:ascii="Arial" w:hAnsi="Arial"/>
          <w:b/>
          <w:bCs/>
          <w:sz w:val="24"/>
          <w:szCs w:val="24"/>
        </w:rPr>
        <w:t>Пионеры</w:t>
      </w:r>
      <w:r w:rsidRPr="00043495">
        <w:rPr>
          <w:rFonts w:ascii="Arial" w:hAnsi="Arial" w:cs="Arial"/>
          <w:b/>
          <w:bCs/>
          <w:sz w:val="24"/>
          <w:szCs w:val="24"/>
        </w:rPr>
        <w:t xml:space="preserve"> </w:t>
      </w:r>
      <w:r w:rsidRPr="00043495">
        <w:rPr>
          <w:rFonts w:ascii="Arial" w:hAnsi="Arial"/>
          <w:b/>
          <w:bCs/>
          <w:sz w:val="24"/>
          <w:szCs w:val="24"/>
        </w:rPr>
        <w:t>в</w:t>
      </w:r>
      <w:r w:rsidRPr="00043495">
        <w:rPr>
          <w:rFonts w:ascii="Arial" w:hAnsi="Arial" w:cs="Arial"/>
          <w:b/>
          <w:bCs/>
          <w:sz w:val="24"/>
          <w:szCs w:val="24"/>
        </w:rPr>
        <w:t xml:space="preserve"> </w:t>
      </w:r>
      <w:r w:rsidRPr="00043495">
        <w:rPr>
          <w:rFonts w:ascii="Arial" w:hAnsi="Arial"/>
          <w:b/>
          <w:bCs/>
          <w:sz w:val="24"/>
          <w:szCs w:val="24"/>
        </w:rPr>
        <w:t>изучении</w:t>
      </w:r>
      <w:r w:rsidRPr="00043495">
        <w:rPr>
          <w:rFonts w:ascii="Arial" w:hAnsi="Arial" w:cs="Arial"/>
          <w:b/>
          <w:bCs/>
          <w:sz w:val="24"/>
          <w:szCs w:val="24"/>
        </w:rPr>
        <w:t xml:space="preserve"> </w:t>
      </w:r>
      <w:r w:rsidRPr="00043495">
        <w:rPr>
          <w:rFonts w:ascii="Arial" w:hAnsi="Arial"/>
          <w:b/>
          <w:bCs/>
          <w:sz w:val="24"/>
          <w:szCs w:val="24"/>
        </w:rPr>
        <w:t>психологии</w:t>
      </w:r>
      <w:r w:rsidRPr="00043495">
        <w:rPr>
          <w:rFonts w:ascii="Arial" w:hAnsi="Arial" w:cs="Arial"/>
          <w:b/>
          <w:bCs/>
          <w:sz w:val="24"/>
          <w:szCs w:val="24"/>
        </w:rPr>
        <w:t xml:space="preserve"> </w:t>
      </w:r>
      <w:r w:rsidRPr="00043495">
        <w:rPr>
          <w:rFonts w:ascii="Arial" w:hAnsi="Arial"/>
          <w:b/>
          <w:bCs/>
          <w:sz w:val="24"/>
          <w:szCs w:val="24"/>
        </w:rPr>
        <w:t>стресса</w:t>
      </w:r>
    </w:p>
    <w:tbl>
      <w:tblPr>
        <w:tblW w:w="0" w:type="auto"/>
        <w:tblInd w:w="40" w:type="dxa"/>
        <w:tblLayout w:type="fixed"/>
        <w:tblCellMar>
          <w:left w:w="40" w:type="dxa"/>
          <w:right w:w="40" w:type="dxa"/>
        </w:tblCellMar>
        <w:tblLook w:val="0000" w:firstRow="0" w:lastRow="0" w:firstColumn="0" w:lastColumn="0" w:noHBand="0" w:noVBand="0"/>
      </w:tblPr>
      <w:tblGrid>
        <w:gridCol w:w="2851"/>
        <w:gridCol w:w="857"/>
        <w:gridCol w:w="3672"/>
      </w:tblGrid>
      <w:tr w:rsidR="009B632D" w:rsidRPr="00043495" w14:paraId="407E6B08" w14:textId="77777777" w:rsidTr="003C2CDD">
        <w:tblPrEx>
          <w:tblCellMar>
            <w:top w:w="0" w:type="dxa"/>
            <w:bottom w:w="0" w:type="dxa"/>
          </w:tblCellMar>
        </w:tblPrEx>
        <w:trPr>
          <w:trHeight w:val="367"/>
        </w:trPr>
        <w:tc>
          <w:tcPr>
            <w:tcW w:w="2851" w:type="dxa"/>
            <w:tcBorders>
              <w:top w:val="single" w:sz="6" w:space="0" w:color="auto"/>
              <w:left w:val="single" w:sz="6" w:space="0" w:color="auto"/>
              <w:bottom w:val="single" w:sz="6" w:space="0" w:color="auto"/>
              <w:right w:val="single" w:sz="6" w:space="0" w:color="auto"/>
            </w:tcBorders>
            <w:shd w:val="clear" w:color="auto" w:fill="FFFFFF"/>
          </w:tcPr>
          <w:p w14:paraId="1B0933E2" w14:textId="77777777" w:rsidR="009B632D" w:rsidRPr="00043495" w:rsidRDefault="009B632D" w:rsidP="00043495">
            <w:pPr>
              <w:rPr>
                <w:rFonts w:ascii="Arial" w:hAnsi="Arial"/>
                <w:sz w:val="24"/>
                <w:szCs w:val="24"/>
              </w:rPr>
            </w:pPr>
            <w:r w:rsidRPr="00043495">
              <w:rPr>
                <w:bCs/>
                <w:sz w:val="24"/>
                <w:szCs w:val="24"/>
              </w:rPr>
              <w:t>Имя</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4B181B59" w14:textId="77777777" w:rsidR="009B632D" w:rsidRPr="00043495" w:rsidRDefault="009B632D" w:rsidP="00043495">
            <w:pPr>
              <w:rPr>
                <w:rFonts w:ascii="Arial" w:hAnsi="Arial"/>
                <w:sz w:val="24"/>
                <w:szCs w:val="24"/>
              </w:rPr>
            </w:pPr>
            <w:r w:rsidRPr="00043495">
              <w:rPr>
                <w:bCs/>
                <w:sz w:val="24"/>
                <w:szCs w:val="24"/>
              </w:rPr>
              <w:t>Год</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14:paraId="76DE12A6" w14:textId="77777777" w:rsidR="009B632D" w:rsidRPr="00043495" w:rsidRDefault="009B632D" w:rsidP="00043495">
            <w:pPr>
              <w:rPr>
                <w:rFonts w:ascii="Arial" w:hAnsi="Arial"/>
                <w:sz w:val="24"/>
                <w:szCs w:val="24"/>
              </w:rPr>
            </w:pPr>
            <w:r w:rsidRPr="00043495">
              <w:rPr>
                <w:bCs/>
                <w:sz w:val="24"/>
                <w:szCs w:val="24"/>
              </w:rPr>
              <w:t>Вклад/область изучения</w:t>
            </w:r>
          </w:p>
        </w:tc>
      </w:tr>
      <w:tr w:rsidR="009B632D" w:rsidRPr="00043495" w14:paraId="1409746B" w14:textId="77777777" w:rsidTr="003C2CDD">
        <w:tblPrEx>
          <w:tblCellMar>
            <w:top w:w="0" w:type="dxa"/>
            <w:bottom w:w="0" w:type="dxa"/>
          </w:tblCellMar>
        </w:tblPrEx>
        <w:trPr>
          <w:trHeight w:val="317"/>
        </w:trPr>
        <w:tc>
          <w:tcPr>
            <w:tcW w:w="2851" w:type="dxa"/>
            <w:tcBorders>
              <w:top w:val="single" w:sz="6" w:space="0" w:color="auto"/>
              <w:left w:val="single" w:sz="6" w:space="0" w:color="auto"/>
              <w:bottom w:val="single" w:sz="6" w:space="0" w:color="auto"/>
              <w:right w:val="single" w:sz="6" w:space="0" w:color="auto"/>
            </w:tcBorders>
            <w:shd w:val="clear" w:color="auto" w:fill="FFFFFF"/>
          </w:tcPr>
          <w:p w14:paraId="4CDCEDFE" w14:textId="77777777" w:rsidR="009B632D" w:rsidRPr="00043495" w:rsidRDefault="009B632D" w:rsidP="00043495">
            <w:pPr>
              <w:rPr>
                <w:rFonts w:ascii="Arial" w:hAnsi="Arial"/>
                <w:sz w:val="24"/>
                <w:szCs w:val="24"/>
              </w:rPr>
            </w:pPr>
            <w:r w:rsidRPr="00043495">
              <w:rPr>
                <w:sz w:val="24"/>
                <w:szCs w:val="24"/>
              </w:rPr>
              <w:t>Оскар Фогт</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52A30C2E" w14:textId="77777777" w:rsidR="009B632D" w:rsidRPr="00043495" w:rsidRDefault="009B632D" w:rsidP="00043495">
            <w:pPr>
              <w:rPr>
                <w:rFonts w:ascii="Arial" w:hAnsi="Arial"/>
                <w:sz w:val="24"/>
                <w:szCs w:val="24"/>
              </w:rPr>
            </w:pPr>
            <w:r w:rsidRPr="00043495">
              <w:rPr>
                <w:sz w:val="24"/>
                <w:szCs w:val="24"/>
              </w:rPr>
              <w:t>1900</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14:paraId="5417118F" w14:textId="77777777" w:rsidR="009B632D" w:rsidRPr="00043495" w:rsidRDefault="009B632D" w:rsidP="00043495">
            <w:pPr>
              <w:rPr>
                <w:rFonts w:ascii="Arial" w:hAnsi="Arial"/>
                <w:sz w:val="24"/>
                <w:szCs w:val="24"/>
              </w:rPr>
            </w:pPr>
            <w:r w:rsidRPr="00043495">
              <w:rPr>
                <w:sz w:val="24"/>
                <w:szCs w:val="24"/>
              </w:rPr>
              <w:t>Гипноз</w:t>
            </w:r>
          </w:p>
        </w:tc>
      </w:tr>
      <w:tr w:rsidR="009B632D" w:rsidRPr="00043495" w14:paraId="1725B8D8" w14:textId="77777777" w:rsidTr="003C2CDD">
        <w:tblPrEx>
          <w:tblCellMar>
            <w:top w:w="0" w:type="dxa"/>
            <w:bottom w:w="0" w:type="dxa"/>
          </w:tblCellMar>
        </w:tblPrEx>
        <w:trPr>
          <w:trHeight w:val="317"/>
        </w:trPr>
        <w:tc>
          <w:tcPr>
            <w:tcW w:w="2851" w:type="dxa"/>
            <w:tcBorders>
              <w:top w:val="single" w:sz="6" w:space="0" w:color="auto"/>
              <w:left w:val="single" w:sz="6" w:space="0" w:color="auto"/>
              <w:bottom w:val="single" w:sz="6" w:space="0" w:color="auto"/>
              <w:right w:val="single" w:sz="6" w:space="0" w:color="auto"/>
            </w:tcBorders>
            <w:shd w:val="clear" w:color="auto" w:fill="FFFFFF"/>
          </w:tcPr>
          <w:p w14:paraId="49C3DBB3" w14:textId="77777777" w:rsidR="009B632D" w:rsidRPr="00043495" w:rsidRDefault="009B632D" w:rsidP="00043495">
            <w:pPr>
              <w:rPr>
                <w:rFonts w:ascii="Arial" w:hAnsi="Arial"/>
                <w:sz w:val="24"/>
                <w:szCs w:val="24"/>
              </w:rPr>
            </w:pPr>
            <w:r w:rsidRPr="00043495">
              <w:rPr>
                <w:sz w:val="24"/>
                <w:szCs w:val="24"/>
              </w:rPr>
              <w:t>Уолтер Кэннон</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79D05005" w14:textId="77777777" w:rsidR="009B632D" w:rsidRPr="00043495" w:rsidRDefault="009B632D" w:rsidP="00043495">
            <w:pPr>
              <w:rPr>
                <w:rFonts w:ascii="Arial" w:hAnsi="Arial"/>
                <w:sz w:val="24"/>
                <w:szCs w:val="24"/>
              </w:rPr>
            </w:pPr>
            <w:r w:rsidRPr="00043495">
              <w:rPr>
                <w:sz w:val="24"/>
                <w:szCs w:val="24"/>
              </w:rPr>
              <w:t>1932</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14:paraId="479AC288" w14:textId="77777777" w:rsidR="009B632D" w:rsidRPr="00043495" w:rsidRDefault="009B632D" w:rsidP="00043495">
            <w:pPr>
              <w:rPr>
                <w:rFonts w:ascii="Arial" w:hAnsi="Arial"/>
                <w:sz w:val="24"/>
                <w:szCs w:val="24"/>
              </w:rPr>
            </w:pPr>
            <w:r w:rsidRPr="00043495">
              <w:rPr>
                <w:sz w:val="24"/>
                <w:szCs w:val="24"/>
              </w:rPr>
              <w:t>Реакция борьбы или бегства</w:t>
            </w:r>
          </w:p>
        </w:tc>
      </w:tr>
      <w:tr w:rsidR="009B632D" w:rsidRPr="00043495" w14:paraId="1F9201D8" w14:textId="77777777" w:rsidTr="003C2CDD">
        <w:tblPrEx>
          <w:tblCellMar>
            <w:top w:w="0" w:type="dxa"/>
            <w:bottom w:w="0" w:type="dxa"/>
          </w:tblCellMar>
        </w:tblPrEx>
        <w:trPr>
          <w:trHeight w:val="317"/>
        </w:trPr>
        <w:tc>
          <w:tcPr>
            <w:tcW w:w="2851" w:type="dxa"/>
            <w:tcBorders>
              <w:top w:val="single" w:sz="6" w:space="0" w:color="auto"/>
              <w:left w:val="single" w:sz="6" w:space="0" w:color="auto"/>
              <w:bottom w:val="single" w:sz="6" w:space="0" w:color="auto"/>
              <w:right w:val="single" w:sz="6" w:space="0" w:color="auto"/>
            </w:tcBorders>
            <w:shd w:val="clear" w:color="auto" w:fill="FFFFFF"/>
          </w:tcPr>
          <w:p w14:paraId="1D30FD5A" w14:textId="77777777" w:rsidR="009B632D" w:rsidRPr="00043495" w:rsidRDefault="009B632D" w:rsidP="00043495">
            <w:pPr>
              <w:rPr>
                <w:rFonts w:ascii="Arial" w:hAnsi="Arial"/>
                <w:sz w:val="24"/>
                <w:szCs w:val="24"/>
              </w:rPr>
            </w:pPr>
            <w:r w:rsidRPr="00043495">
              <w:rPr>
                <w:sz w:val="24"/>
                <w:szCs w:val="24"/>
              </w:rPr>
              <w:t>Эдмунд Якобсон</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7B743916" w14:textId="77777777" w:rsidR="009B632D" w:rsidRPr="00043495" w:rsidRDefault="009B632D" w:rsidP="00043495">
            <w:pPr>
              <w:rPr>
                <w:rFonts w:ascii="Arial" w:hAnsi="Arial"/>
                <w:sz w:val="24"/>
                <w:szCs w:val="24"/>
              </w:rPr>
            </w:pPr>
            <w:r w:rsidRPr="00043495">
              <w:rPr>
                <w:sz w:val="24"/>
                <w:szCs w:val="24"/>
              </w:rPr>
              <w:t>1938</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14:paraId="34BF0790" w14:textId="77777777" w:rsidR="009B632D" w:rsidRPr="00043495" w:rsidRDefault="009B632D" w:rsidP="00043495">
            <w:pPr>
              <w:rPr>
                <w:rFonts w:ascii="Arial" w:hAnsi="Arial"/>
                <w:sz w:val="24"/>
                <w:szCs w:val="24"/>
              </w:rPr>
            </w:pPr>
            <w:r w:rsidRPr="00043495">
              <w:rPr>
                <w:sz w:val="24"/>
                <w:szCs w:val="24"/>
              </w:rPr>
              <w:t>Прогрессивная релаксация</w:t>
            </w:r>
          </w:p>
        </w:tc>
      </w:tr>
      <w:tr w:rsidR="009B632D" w:rsidRPr="00043495" w14:paraId="0300FF58" w14:textId="77777777" w:rsidTr="003C2CDD">
        <w:tblPrEx>
          <w:tblCellMar>
            <w:top w:w="0" w:type="dxa"/>
            <w:bottom w:w="0" w:type="dxa"/>
          </w:tblCellMar>
        </w:tblPrEx>
        <w:trPr>
          <w:trHeight w:val="317"/>
        </w:trPr>
        <w:tc>
          <w:tcPr>
            <w:tcW w:w="2851" w:type="dxa"/>
            <w:tcBorders>
              <w:top w:val="single" w:sz="6" w:space="0" w:color="auto"/>
              <w:left w:val="single" w:sz="6" w:space="0" w:color="auto"/>
              <w:bottom w:val="single" w:sz="6" w:space="0" w:color="auto"/>
              <w:right w:val="single" w:sz="6" w:space="0" w:color="auto"/>
            </w:tcBorders>
            <w:shd w:val="clear" w:color="auto" w:fill="FFFFFF"/>
          </w:tcPr>
          <w:p w14:paraId="3F5D8FD7" w14:textId="77777777" w:rsidR="009B632D" w:rsidRPr="00043495" w:rsidRDefault="009B632D" w:rsidP="00043495">
            <w:pPr>
              <w:rPr>
                <w:rFonts w:ascii="Arial" w:hAnsi="Arial"/>
                <w:sz w:val="24"/>
                <w:szCs w:val="24"/>
              </w:rPr>
            </w:pPr>
            <w:r w:rsidRPr="00043495">
              <w:rPr>
                <w:sz w:val="24"/>
                <w:szCs w:val="24"/>
              </w:rPr>
              <w:t>Йоханнес Шульц</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0363F2D1" w14:textId="77777777" w:rsidR="009B632D" w:rsidRPr="00043495" w:rsidRDefault="009B632D" w:rsidP="00043495">
            <w:pPr>
              <w:rPr>
                <w:rFonts w:ascii="Arial" w:hAnsi="Arial"/>
                <w:sz w:val="24"/>
                <w:szCs w:val="24"/>
              </w:rPr>
            </w:pPr>
            <w:r w:rsidRPr="00043495">
              <w:rPr>
                <w:sz w:val="24"/>
                <w:szCs w:val="24"/>
              </w:rPr>
              <w:t>1953</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14:paraId="2C66E8E2" w14:textId="77777777" w:rsidR="009B632D" w:rsidRPr="00043495" w:rsidRDefault="009B632D" w:rsidP="00043495">
            <w:pPr>
              <w:rPr>
                <w:rFonts w:ascii="Arial" w:hAnsi="Arial"/>
                <w:sz w:val="24"/>
                <w:szCs w:val="24"/>
              </w:rPr>
            </w:pPr>
            <w:r w:rsidRPr="00043495">
              <w:rPr>
                <w:sz w:val="24"/>
                <w:szCs w:val="24"/>
              </w:rPr>
              <w:t>Аутогенная тренировка</w:t>
            </w:r>
          </w:p>
        </w:tc>
      </w:tr>
      <w:tr w:rsidR="009B632D" w:rsidRPr="00043495" w14:paraId="582AF6CC" w14:textId="77777777" w:rsidTr="003C2CDD">
        <w:tblPrEx>
          <w:tblCellMar>
            <w:top w:w="0" w:type="dxa"/>
            <w:bottom w:w="0" w:type="dxa"/>
          </w:tblCellMar>
        </w:tblPrEx>
        <w:trPr>
          <w:trHeight w:val="310"/>
        </w:trPr>
        <w:tc>
          <w:tcPr>
            <w:tcW w:w="2851" w:type="dxa"/>
            <w:tcBorders>
              <w:top w:val="single" w:sz="6" w:space="0" w:color="auto"/>
              <w:left w:val="single" w:sz="6" w:space="0" w:color="auto"/>
              <w:bottom w:val="single" w:sz="6" w:space="0" w:color="auto"/>
              <w:right w:val="single" w:sz="6" w:space="0" w:color="auto"/>
            </w:tcBorders>
            <w:shd w:val="clear" w:color="auto" w:fill="FFFFFF"/>
          </w:tcPr>
          <w:p w14:paraId="58509342" w14:textId="77777777" w:rsidR="009B632D" w:rsidRPr="00043495" w:rsidRDefault="009B632D" w:rsidP="00043495">
            <w:pPr>
              <w:rPr>
                <w:rFonts w:ascii="Arial" w:hAnsi="Arial"/>
                <w:sz w:val="24"/>
                <w:szCs w:val="24"/>
              </w:rPr>
            </w:pPr>
            <w:r w:rsidRPr="00043495">
              <w:rPr>
                <w:sz w:val="24"/>
                <w:szCs w:val="24"/>
              </w:rPr>
              <w:t>Стюарт Вулф/Харольд Вулфф</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262E1EFA" w14:textId="77777777" w:rsidR="009B632D" w:rsidRPr="00043495" w:rsidRDefault="009B632D" w:rsidP="00043495">
            <w:pPr>
              <w:rPr>
                <w:rFonts w:ascii="Arial" w:hAnsi="Arial"/>
                <w:sz w:val="24"/>
                <w:szCs w:val="24"/>
              </w:rPr>
            </w:pPr>
            <w:r w:rsidRPr="00043495">
              <w:rPr>
                <w:sz w:val="24"/>
                <w:szCs w:val="24"/>
              </w:rPr>
              <w:t>1953</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14:paraId="526718B0" w14:textId="77777777" w:rsidR="009B632D" w:rsidRPr="00043495" w:rsidRDefault="009B632D" w:rsidP="00043495">
            <w:pPr>
              <w:rPr>
                <w:rFonts w:ascii="Arial" w:hAnsi="Arial"/>
                <w:sz w:val="24"/>
                <w:szCs w:val="24"/>
              </w:rPr>
            </w:pPr>
            <w:r w:rsidRPr="00043495">
              <w:rPr>
                <w:sz w:val="24"/>
                <w:szCs w:val="24"/>
              </w:rPr>
              <w:t>Стресс и головные боли</w:t>
            </w:r>
          </w:p>
        </w:tc>
      </w:tr>
      <w:tr w:rsidR="009B632D" w:rsidRPr="00043495" w14:paraId="632337E3" w14:textId="77777777" w:rsidTr="003C2CDD">
        <w:tblPrEx>
          <w:tblCellMar>
            <w:top w:w="0" w:type="dxa"/>
            <w:bottom w:w="0" w:type="dxa"/>
          </w:tblCellMar>
        </w:tblPrEx>
        <w:trPr>
          <w:trHeight w:val="317"/>
        </w:trPr>
        <w:tc>
          <w:tcPr>
            <w:tcW w:w="2851" w:type="dxa"/>
            <w:tcBorders>
              <w:top w:val="single" w:sz="6" w:space="0" w:color="auto"/>
              <w:left w:val="single" w:sz="6" w:space="0" w:color="auto"/>
              <w:bottom w:val="single" w:sz="6" w:space="0" w:color="auto"/>
              <w:right w:val="single" w:sz="6" w:space="0" w:color="auto"/>
            </w:tcBorders>
            <w:shd w:val="clear" w:color="auto" w:fill="FFFFFF"/>
          </w:tcPr>
          <w:p w14:paraId="034AC84E" w14:textId="77777777" w:rsidR="009B632D" w:rsidRPr="00043495" w:rsidRDefault="009B632D" w:rsidP="00043495">
            <w:pPr>
              <w:rPr>
                <w:rFonts w:ascii="Arial" w:hAnsi="Arial"/>
                <w:sz w:val="24"/>
                <w:szCs w:val="24"/>
              </w:rPr>
            </w:pPr>
            <w:r w:rsidRPr="00043495">
              <w:rPr>
                <w:sz w:val="24"/>
                <w:szCs w:val="24"/>
              </w:rPr>
              <w:t>Георг Энгель</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66F303CB" w14:textId="77777777" w:rsidR="009B632D" w:rsidRPr="00043495" w:rsidRDefault="009B632D" w:rsidP="00043495">
            <w:pPr>
              <w:rPr>
                <w:rFonts w:ascii="Arial" w:hAnsi="Arial"/>
                <w:sz w:val="24"/>
                <w:szCs w:val="24"/>
              </w:rPr>
            </w:pPr>
            <w:r w:rsidRPr="00043495">
              <w:rPr>
                <w:sz w:val="24"/>
                <w:szCs w:val="24"/>
              </w:rPr>
              <w:t>1955</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14:paraId="13E56A14" w14:textId="77777777" w:rsidR="009B632D" w:rsidRPr="00043495" w:rsidRDefault="009B632D" w:rsidP="00043495">
            <w:pPr>
              <w:rPr>
                <w:rFonts w:ascii="Arial" w:hAnsi="Arial"/>
                <w:sz w:val="24"/>
                <w:szCs w:val="24"/>
              </w:rPr>
            </w:pPr>
            <w:r w:rsidRPr="00043495">
              <w:rPr>
                <w:sz w:val="24"/>
                <w:szCs w:val="24"/>
              </w:rPr>
              <w:t>Стресс и язвенный колит</w:t>
            </w:r>
          </w:p>
        </w:tc>
      </w:tr>
      <w:tr w:rsidR="009B632D" w:rsidRPr="00043495" w14:paraId="176E2551" w14:textId="77777777" w:rsidTr="003C2CDD">
        <w:tblPrEx>
          <w:tblCellMar>
            <w:top w:w="0" w:type="dxa"/>
            <w:bottom w:w="0" w:type="dxa"/>
          </w:tblCellMar>
        </w:tblPrEx>
        <w:trPr>
          <w:trHeight w:val="317"/>
        </w:trPr>
        <w:tc>
          <w:tcPr>
            <w:tcW w:w="2851" w:type="dxa"/>
            <w:tcBorders>
              <w:top w:val="single" w:sz="6" w:space="0" w:color="auto"/>
              <w:left w:val="single" w:sz="6" w:space="0" w:color="auto"/>
              <w:bottom w:val="single" w:sz="6" w:space="0" w:color="auto"/>
              <w:right w:val="single" w:sz="6" w:space="0" w:color="auto"/>
            </w:tcBorders>
            <w:shd w:val="clear" w:color="auto" w:fill="FFFFFF"/>
          </w:tcPr>
          <w:p w14:paraId="5923E943" w14:textId="77777777" w:rsidR="009B632D" w:rsidRPr="00043495" w:rsidRDefault="009B632D" w:rsidP="00043495">
            <w:pPr>
              <w:rPr>
                <w:rFonts w:ascii="Arial" w:hAnsi="Arial"/>
                <w:sz w:val="24"/>
                <w:szCs w:val="24"/>
              </w:rPr>
            </w:pPr>
            <w:r w:rsidRPr="00043495">
              <w:rPr>
                <w:sz w:val="24"/>
                <w:szCs w:val="24"/>
              </w:rPr>
              <w:t>Ганс Селье</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51B89B76" w14:textId="77777777" w:rsidR="009B632D" w:rsidRPr="00043495" w:rsidRDefault="009B632D" w:rsidP="00043495">
            <w:pPr>
              <w:rPr>
                <w:rFonts w:ascii="Arial" w:hAnsi="Arial"/>
                <w:sz w:val="24"/>
                <w:szCs w:val="24"/>
              </w:rPr>
            </w:pPr>
            <w:r w:rsidRPr="00043495">
              <w:rPr>
                <w:sz w:val="24"/>
                <w:szCs w:val="24"/>
              </w:rPr>
              <w:t>1956</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14:paraId="3230DBD4" w14:textId="77777777" w:rsidR="009B632D" w:rsidRPr="00043495" w:rsidRDefault="009B632D" w:rsidP="00043495">
            <w:pPr>
              <w:rPr>
                <w:rFonts w:ascii="Arial" w:hAnsi="Arial"/>
                <w:sz w:val="24"/>
                <w:szCs w:val="24"/>
              </w:rPr>
            </w:pPr>
            <w:r w:rsidRPr="00043495">
              <w:rPr>
                <w:sz w:val="24"/>
                <w:szCs w:val="24"/>
              </w:rPr>
              <w:t>Физиологическая реакция на стресс</w:t>
            </w:r>
          </w:p>
        </w:tc>
      </w:tr>
      <w:tr w:rsidR="009B632D" w:rsidRPr="00043495" w14:paraId="52FDD35F" w14:textId="77777777" w:rsidTr="003C2CDD">
        <w:tblPrEx>
          <w:tblCellMar>
            <w:top w:w="0" w:type="dxa"/>
            <w:bottom w:w="0" w:type="dxa"/>
          </w:tblCellMar>
        </w:tblPrEx>
        <w:trPr>
          <w:trHeight w:val="324"/>
        </w:trPr>
        <w:tc>
          <w:tcPr>
            <w:tcW w:w="2851" w:type="dxa"/>
            <w:tcBorders>
              <w:top w:val="single" w:sz="6" w:space="0" w:color="auto"/>
              <w:left w:val="single" w:sz="6" w:space="0" w:color="auto"/>
              <w:bottom w:val="single" w:sz="6" w:space="0" w:color="auto"/>
              <w:right w:val="single" w:sz="6" w:space="0" w:color="auto"/>
            </w:tcBorders>
            <w:shd w:val="clear" w:color="auto" w:fill="FFFFFF"/>
          </w:tcPr>
          <w:p w14:paraId="779A4AF8" w14:textId="77777777" w:rsidR="009B632D" w:rsidRPr="00043495" w:rsidRDefault="009B632D" w:rsidP="00043495">
            <w:pPr>
              <w:rPr>
                <w:rFonts w:ascii="Arial" w:hAnsi="Arial"/>
                <w:sz w:val="24"/>
                <w:szCs w:val="24"/>
              </w:rPr>
            </w:pPr>
            <w:r w:rsidRPr="00043495">
              <w:rPr>
                <w:sz w:val="24"/>
                <w:szCs w:val="24"/>
              </w:rPr>
              <w:t>А. Т. У. Симеоне</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753B1549" w14:textId="77777777" w:rsidR="009B632D" w:rsidRPr="00043495" w:rsidRDefault="009B632D" w:rsidP="00043495">
            <w:pPr>
              <w:rPr>
                <w:rFonts w:ascii="Arial" w:hAnsi="Arial"/>
                <w:sz w:val="24"/>
                <w:szCs w:val="24"/>
              </w:rPr>
            </w:pPr>
            <w:r w:rsidRPr="00043495">
              <w:rPr>
                <w:sz w:val="24"/>
                <w:szCs w:val="24"/>
              </w:rPr>
              <w:t>1961</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14:paraId="76AC81D6" w14:textId="77777777" w:rsidR="009B632D" w:rsidRPr="00043495" w:rsidRDefault="009B632D" w:rsidP="00043495">
            <w:pPr>
              <w:rPr>
                <w:rFonts w:ascii="Arial" w:hAnsi="Arial"/>
                <w:sz w:val="24"/>
                <w:szCs w:val="24"/>
              </w:rPr>
            </w:pPr>
            <w:r w:rsidRPr="00043495">
              <w:rPr>
                <w:sz w:val="24"/>
                <w:szCs w:val="24"/>
              </w:rPr>
              <w:t>Психосоматические заболевания</w:t>
            </w:r>
          </w:p>
        </w:tc>
      </w:tr>
      <w:tr w:rsidR="009B632D" w:rsidRPr="00043495" w14:paraId="101E78C2" w14:textId="77777777" w:rsidTr="003C2CDD">
        <w:tblPrEx>
          <w:tblCellMar>
            <w:top w:w="0" w:type="dxa"/>
            <w:bottom w:w="0" w:type="dxa"/>
          </w:tblCellMar>
        </w:tblPrEx>
        <w:trPr>
          <w:trHeight w:val="317"/>
        </w:trPr>
        <w:tc>
          <w:tcPr>
            <w:tcW w:w="2851" w:type="dxa"/>
            <w:tcBorders>
              <w:top w:val="single" w:sz="6" w:space="0" w:color="auto"/>
              <w:left w:val="single" w:sz="6" w:space="0" w:color="auto"/>
              <w:bottom w:val="single" w:sz="6" w:space="0" w:color="auto"/>
              <w:right w:val="single" w:sz="6" w:space="0" w:color="auto"/>
            </w:tcBorders>
            <w:shd w:val="clear" w:color="auto" w:fill="FFFFFF"/>
          </w:tcPr>
          <w:p w14:paraId="6EA2BB40" w14:textId="77777777" w:rsidR="009B632D" w:rsidRPr="00043495" w:rsidRDefault="009B632D" w:rsidP="00043495">
            <w:pPr>
              <w:rPr>
                <w:rFonts w:ascii="Arial" w:hAnsi="Arial"/>
                <w:sz w:val="24"/>
                <w:szCs w:val="24"/>
              </w:rPr>
            </w:pPr>
            <w:r w:rsidRPr="00043495">
              <w:rPr>
                <w:sz w:val="24"/>
                <w:szCs w:val="24"/>
              </w:rPr>
              <w:t>Стюарт Вулф</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73F67AFC" w14:textId="77777777" w:rsidR="009B632D" w:rsidRPr="00043495" w:rsidRDefault="009B632D" w:rsidP="00043495">
            <w:pPr>
              <w:rPr>
                <w:rFonts w:ascii="Arial" w:hAnsi="Arial"/>
                <w:sz w:val="24"/>
                <w:szCs w:val="24"/>
              </w:rPr>
            </w:pPr>
            <w:r w:rsidRPr="00043495">
              <w:rPr>
                <w:sz w:val="24"/>
                <w:szCs w:val="24"/>
              </w:rPr>
              <w:t>1965</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14:paraId="51D91599" w14:textId="77777777" w:rsidR="009B632D" w:rsidRPr="00043495" w:rsidRDefault="009B632D" w:rsidP="00043495">
            <w:pPr>
              <w:rPr>
                <w:rFonts w:ascii="Arial" w:hAnsi="Arial"/>
                <w:sz w:val="24"/>
                <w:szCs w:val="24"/>
              </w:rPr>
            </w:pPr>
            <w:r w:rsidRPr="00043495">
              <w:rPr>
                <w:sz w:val="24"/>
                <w:szCs w:val="24"/>
              </w:rPr>
              <w:t>Стресс и система пищеварения</w:t>
            </w:r>
          </w:p>
        </w:tc>
      </w:tr>
      <w:tr w:rsidR="009B632D" w:rsidRPr="00043495" w14:paraId="0DA5492F" w14:textId="77777777" w:rsidTr="003C2CDD">
        <w:tblPrEx>
          <w:tblCellMar>
            <w:top w:w="0" w:type="dxa"/>
            <w:bottom w:w="0" w:type="dxa"/>
          </w:tblCellMar>
        </w:tblPrEx>
        <w:trPr>
          <w:trHeight w:val="324"/>
        </w:trPr>
        <w:tc>
          <w:tcPr>
            <w:tcW w:w="2851" w:type="dxa"/>
            <w:tcBorders>
              <w:top w:val="single" w:sz="6" w:space="0" w:color="auto"/>
              <w:left w:val="single" w:sz="6" w:space="0" w:color="auto"/>
              <w:bottom w:val="single" w:sz="6" w:space="0" w:color="auto"/>
              <w:right w:val="single" w:sz="6" w:space="0" w:color="auto"/>
            </w:tcBorders>
            <w:shd w:val="clear" w:color="auto" w:fill="FFFFFF"/>
          </w:tcPr>
          <w:p w14:paraId="7C0B6CB6" w14:textId="77777777" w:rsidR="009B632D" w:rsidRPr="00043495" w:rsidRDefault="009B632D" w:rsidP="00043495">
            <w:pPr>
              <w:rPr>
                <w:rFonts w:ascii="Arial" w:hAnsi="Arial"/>
                <w:sz w:val="24"/>
                <w:szCs w:val="24"/>
              </w:rPr>
            </w:pPr>
            <w:r w:rsidRPr="00043495">
              <w:rPr>
                <w:sz w:val="24"/>
                <w:szCs w:val="24"/>
              </w:rPr>
              <w:t>Вольфганг Люте</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5D5671D5" w14:textId="77777777" w:rsidR="009B632D" w:rsidRPr="00043495" w:rsidRDefault="009B632D" w:rsidP="00043495">
            <w:pPr>
              <w:rPr>
                <w:rFonts w:ascii="Arial" w:hAnsi="Arial"/>
                <w:sz w:val="24"/>
                <w:szCs w:val="24"/>
              </w:rPr>
            </w:pPr>
            <w:r w:rsidRPr="00043495">
              <w:rPr>
                <w:sz w:val="24"/>
                <w:szCs w:val="24"/>
              </w:rPr>
              <w:t>1965</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14:paraId="5859F1FD" w14:textId="77777777" w:rsidR="009B632D" w:rsidRPr="00043495" w:rsidRDefault="009B632D" w:rsidP="00043495">
            <w:pPr>
              <w:rPr>
                <w:rFonts w:ascii="Arial" w:hAnsi="Arial"/>
                <w:sz w:val="24"/>
                <w:szCs w:val="24"/>
              </w:rPr>
            </w:pPr>
            <w:r w:rsidRPr="00043495">
              <w:rPr>
                <w:sz w:val="24"/>
                <w:szCs w:val="24"/>
              </w:rPr>
              <w:t>Аутогенная тренировка</w:t>
            </w:r>
          </w:p>
        </w:tc>
      </w:tr>
      <w:tr w:rsidR="009B632D" w:rsidRPr="00043495" w14:paraId="2253832E" w14:textId="77777777" w:rsidTr="003C2CDD">
        <w:tblPrEx>
          <w:tblCellMar>
            <w:top w:w="0" w:type="dxa"/>
            <w:bottom w:w="0" w:type="dxa"/>
          </w:tblCellMar>
        </w:tblPrEx>
        <w:trPr>
          <w:trHeight w:val="317"/>
        </w:trPr>
        <w:tc>
          <w:tcPr>
            <w:tcW w:w="2851" w:type="dxa"/>
            <w:tcBorders>
              <w:top w:val="single" w:sz="6" w:space="0" w:color="auto"/>
              <w:left w:val="single" w:sz="6" w:space="0" w:color="auto"/>
              <w:bottom w:val="single" w:sz="6" w:space="0" w:color="auto"/>
              <w:right w:val="single" w:sz="6" w:space="0" w:color="auto"/>
            </w:tcBorders>
            <w:shd w:val="clear" w:color="auto" w:fill="FFFFFF"/>
          </w:tcPr>
          <w:p w14:paraId="18F5547D" w14:textId="77777777" w:rsidR="009B632D" w:rsidRPr="00043495" w:rsidRDefault="009B632D" w:rsidP="00043495">
            <w:pPr>
              <w:rPr>
                <w:rFonts w:ascii="Arial" w:hAnsi="Arial"/>
                <w:sz w:val="24"/>
                <w:szCs w:val="24"/>
              </w:rPr>
            </w:pPr>
            <w:r w:rsidRPr="00043495">
              <w:rPr>
                <w:sz w:val="24"/>
                <w:szCs w:val="24"/>
              </w:rPr>
              <w:t>Лоуренс ЛеШан</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16B6ECAB" w14:textId="77777777" w:rsidR="009B632D" w:rsidRPr="00043495" w:rsidRDefault="009B632D" w:rsidP="00043495">
            <w:pPr>
              <w:rPr>
                <w:rFonts w:ascii="Arial" w:hAnsi="Arial"/>
                <w:sz w:val="24"/>
                <w:szCs w:val="24"/>
              </w:rPr>
            </w:pPr>
            <w:r w:rsidRPr="00043495">
              <w:rPr>
                <w:sz w:val="24"/>
                <w:szCs w:val="24"/>
              </w:rPr>
              <w:t>1966</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14:paraId="02A22AE0" w14:textId="77777777" w:rsidR="009B632D" w:rsidRPr="00043495" w:rsidRDefault="009B632D" w:rsidP="00043495">
            <w:pPr>
              <w:rPr>
                <w:rFonts w:ascii="Arial" w:hAnsi="Arial"/>
                <w:sz w:val="24"/>
                <w:szCs w:val="24"/>
              </w:rPr>
            </w:pPr>
            <w:r w:rsidRPr="00043495">
              <w:rPr>
                <w:sz w:val="24"/>
                <w:szCs w:val="24"/>
              </w:rPr>
              <w:t xml:space="preserve">Стресс </w:t>
            </w:r>
            <w:r w:rsidRPr="00043495">
              <w:rPr>
                <w:bCs/>
                <w:sz w:val="24"/>
                <w:szCs w:val="24"/>
              </w:rPr>
              <w:t xml:space="preserve">и </w:t>
            </w:r>
            <w:r w:rsidRPr="00043495">
              <w:rPr>
                <w:sz w:val="24"/>
                <w:szCs w:val="24"/>
              </w:rPr>
              <w:t>рак</w:t>
            </w:r>
          </w:p>
        </w:tc>
      </w:tr>
      <w:tr w:rsidR="009B632D" w:rsidRPr="00043495" w14:paraId="73B1BFE5" w14:textId="77777777" w:rsidTr="003C2CDD">
        <w:tblPrEx>
          <w:tblCellMar>
            <w:top w:w="0" w:type="dxa"/>
            <w:bottom w:w="0" w:type="dxa"/>
          </w:tblCellMar>
        </w:tblPrEx>
        <w:trPr>
          <w:trHeight w:val="317"/>
        </w:trPr>
        <w:tc>
          <w:tcPr>
            <w:tcW w:w="2851" w:type="dxa"/>
            <w:tcBorders>
              <w:top w:val="single" w:sz="6" w:space="0" w:color="auto"/>
              <w:left w:val="single" w:sz="6" w:space="0" w:color="auto"/>
              <w:bottom w:val="single" w:sz="6" w:space="0" w:color="auto"/>
              <w:right w:val="single" w:sz="6" w:space="0" w:color="auto"/>
            </w:tcBorders>
            <w:shd w:val="clear" w:color="auto" w:fill="FFFFFF"/>
          </w:tcPr>
          <w:p w14:paraId="78DC5134" w14:textId="77777777" w:rsidR="009B632D" w:rsidRPr="00043495" w:rsidRDefault="009B632D" w:rsidP="00043495">
            <w:pPr>
              <w:rPr>
                <w:rFonts w:ascii="Arial" w:hAnsi="Arial"/>
                <w:sz w:val="24"/>
                <w:szCs w:val="24"/>
              </w:rPr>
            </w:pPr>
            <w:r w:rsidRPr="00043495">
              <w:rPr>
                <w:sz w:val="24"/>
                <w:szCs w:val="24"/>
              </w:rPr>
              <w:t>Ричард Лазарус</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37243266" w14:textId="77777777" w:rsidR="009B632D" w:rsidRPr="00043495" w:rsidRDefault="009B632D" w:rsidP="00043495">
            <w:pPr>
              <w:rPr>
                <w:rFonts w:ascii="Arial" w:hAnsi="Arial"/>
                <w:sz w:val="24"/>
                <w:szCs w:val="24"/>
              </w:rPr>
            </w:pPr>
            <w:r w:rsidRPr="00043495">
              <w:rPr>
                <w:sz w:val="24"/>
                <w:szCs w:val="24"/>
              </w:rPr>
              <w:t>1966</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14:paraId="02AE4C4C" w14:textId="77777777" w:rsidR="009B632D" w:rsidRPr="00043495" w:rsidRDefault="009B632D" w:rsidP="00043495">
            <w:pPr>
              <w:rPr>
                <w:rFonts w:ascii="Arial" w:hAnsi="Arial"/>
                <w:sz w:val="24"/>
                <w:szCs w:val="24"/>
              </w:rPr>
            </w:pPr>
            <w:r w:rsidRPr="00043495">
              <w:rPr>
                <w:sz w:val="24"/>
                <w:szCs w:val="24"/>
              </w:rPr>
              <w:t>Стресс и копинг</w:t>
            </w:r>
          </w:p>
        </w:tc>
      </w:tr>
      <w:tr w:rsidR="009B632D" w:rsidRPr="00043495" w14:paraId="3D163631" w14:textId="77777777" w:rsidTr="003C2CDD">
        <w:tblPrEx>
          <w:tblCellMar>
            <w:top w:w="0" w:type="dxa"/>
            <w:bottom w:w="0" w:type="dxa"/>
          </w:tblCellMar>
        </w:tblPrEx>
        <w:trPr>
          <w:trHeight w:val="317"/>
        </w:trPr>
        <w:tc>
          <w:tcPr>
            <w:tcW w:w="2851" w:type="dxa"/>
            <w:tcBorders>
              <w:top w:val="single" w:sz="6" w:space="0" w:color="auto"/>
              <w:left w:val="single" w:sz="6" w:space="0" w:color="auto"/>
              <w:bottom w:val="single" w:sz="6" w:space="0" w:color="auto"/>
              <w:right w:val="single" w:sz="6" w:space="0" w:color="auto"/>
            </w:tcBorders>
            <w:shd w:val="clear" w:color="auto" w:fill="FFFFFF"/>
          </w:tcPr>
          <w:p w14:paraId="051BAE8E" w14:textId="77777777" w:rsidR="009B632D" w:rsidRPr="00043495" w:rsidRDefault="009B632D" w:rsidP="00043495">
            <w:pPr>
              <w:rPr>
                <w:rFonts w:ascii="Arial" w:hAnsi="Arial"/>
                <w:sz w:val="24"/>
                <w:szCs w:val="24"/>
              </w:rPr>
            </w:pPr>
            <w:r w:rsidRPr="00043495">
              <w:rPr>
                <w:sz w:val="24"/>
                <w:szCs w:val="24"/>
              </w:rPr>
              <w:t>Томас Холмс/Ричард Раэ</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12043975" w14:textId="77777777" w:rsidR="009B632D" w:rsidRPr="00043495" w:rsidRDefault="009B632D" w:rsidP="00043495">
            <w:pPr>
              <w:rPr>
                <w:rFonts w:ascii="Arial" w:hAnsi="Arial"/>
                <w:sz w:val="24"/>
                <w:szCs w:val="24"/>
              </w:rPr>
            </w:pPr>
            <w:r w:rsidRPr="00043495">
              <w:rPr>
                <w:sz w:val="24"/>
                <w:szCs w:val="24"/>
              </w:rPr>
              <w:t>1967</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14:paraId="471CF600" w14:textId="77777777" w:rsidR="009B632D" w:rsidRPr="00043495" w:rsidRDefault="009B632D" w:rsidP="00043495">
            <w:pPr>
              <w:rPr>
                <w:rFonts w:ascii="Arial" w:hAnsi="Arial"/>
                <w:sz w:val="24"/>
                <w:szCs w:val="24"/>
              </w:rPr>
            </w:pPr>
            <w:r w:rsidRPr="00043495">
              <w:rPr>
                <w:sz w:val="24"/>
                <w:szCs w:val="24"/>
              </w:rPr>
              <w:t>Стресс/перемены в жизни/болезнь</w:t>
            </w:r>
          </w:p>
        </w:tc>
      </w:tr>
      <w:tr w:rsidR="009B632D" w:rsidRPr="00043495" w14:paraId="6C7CE41B" w14:textId="77777777" w:rsidTr="003C2CDD">
        <w:tblPrEx>
          <w:tblCellMar>
            <w:top w:w="0" w:type="dxa"/>
            <w:bottom w:w="0" w:type="dxa"/>
          </w:tblCellMar>
        </w:tblPrEx>
        <w:trPr>
          <w:trHeight w:val="317"/>
        </w:trPr>
        <w:tc>
          <w:tcPr>
            <w:tcW w:w="2851" w:type="dxa"/>
            <w:tcBorders>
              <w:top w:val="single" w:sz="6" w:space="0" w:color="auto"/>
              <w:left w:val="single" w:sz="6" w:space="0" w:color="auto"/>
              <w:bottom w:val="single" w:sz="6" w:space="0" w:color="auto"/>
              <w:right w:val="single" w:sz="6" w:space="0" w:color="auto"/>
            </w:tcBorders>
            <w:shd w:val="clear" w:color="auto" w:fill="FFFFFF"/>
          </w:tcPr>
          <w:p w14:paraId="1829C7A0" w14:textId="77777777" w:rsidR="009B632D" w:rsidRPr="00043495" w:rsidRDefault="009B632D" w:rsidP="00043495">
            <w:pPr>
              <w:rPr>
                <w:rFonts w:ascii="Arial" w:hAnsi="Arial"/>
                <w:sz w:val="24"/>
                <w:szCs w:val="24"/>
              </w:rPr>
            </w:pPr>
            <w:r w:rsidRPr="00043495">
              <w:rPr>
                <w:sz w:val="24"/>
                <w:szCs w:val="24"/>
              </w:rPr>
              <w:t>Роберт Кейт Уоллас</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15DC0617" w14:textId="77777777" w:rsidR="009B632D" w:rsidRPr="00043495" w:rsidRDefault="009B632D" w:rsidP="00043495">
            <w:pPr>
              <w:rPr>
                <w:rFonts w:ascii="Arial" w:hAnsi="Arial"/>
                <w:sz w:val="24"/>
                <w:szCs w:val="24"/>
              </w:rPr>
            </w:pPr>
            <w:r w:rsidRPr="00043495">
              <w:rPr>
                <w:sz w:val="24"/>
                <w:szCs w:val="24"/>
              </w:rPr>
              <w:t>1970</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14:paraId="34E26657" w14:textId="77777777" w:rsidR="009B632D" w:rsidRPr="00043495" w:rsidRDefault="009B632D" w:rsidP="00043495">
            <w:pPr>
              <w:rPr>
                <w:rFonts w:ascii="Arial" w:hAnsi="Arial"/>
                <w:sz w:val="24"/>
                <w:szCs w:val="24"/>
              </w:rPr>
            </w:pPr>
            <w:r w:rsidRPr="00043495">
              <w:rPr>
                <w:sz w:val="24"/>
                <w:szCs w:val="24"/>
              </w:rPr>
              <w:t>Трансцендентная медитация</w:t>
            </w:r>
          </w:p>
        </w:tc>
      </w:tr>
      <w:tr w:rsidR="009B632D" w:rsidRPr="00043495" w14:paraId="72E48B16" w14:textId="77777777" w:rsidTr="003C2CDD">
        <w:tblPrEx>
          <w:tblCellMar>
            <w:top w:w="0" w:type="dxa"/>
            <w:bottom w:w="0" w:type="dxa"/>
          </w:tblCellMar>
        </w:tblPrEx>
        <w:trPr>
          <w:trHeight w:val="317"/>
        </w:trPr>
        <w:tc>
          <w:tcPr>
            <w:tcW w:w="2851" w:type="dxa"/>
            <w:tcBorders>
              <w:top w:val="single" w:sz="6" w:space="0" w:color="auto"/>
              <w:left w:val="single" w:sz="6" w:space="0" w:color="auto"/>
              <w:bottom w:val="single" w:sz="6" w:space="0" w:color="auto"/>
              <w:right w:val="single" w:sz="6" w:space="0" w:color="auto"/>
            </w:tcBorders>
            <w:shd w:val="clear" w:color="auto" w:fill="FFFFFF"/>
          </w:tcPr>
          <w:p w14:paraId="0E47CB1C" w14:textId="77777777" w:rsidR="009B632D" w:rsidRPr="00043495" w:rsidRDefault="009B632D" w:rsidP="00043495">
            <w:pPr>
              <w:rPr>
                <w:rFonts w:ascii="Arial" w:hAnsi="Arial"/>
                <w:sz w:val="24"/>
                <w:szCs w:val="24"/>
              </w:rPr>
            </w:pPr>
            <w:r w:rsidRPr="00043495">
              <w:rPr>
                <w:sz w:val="24"/>
                <w:szCs w:val="24"/>
              </w:rPr>
              <w:t>Томас Буджински</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7347A8D7" w14:textId="77777777" w:rsidR="009B632D" w:rsidRPr="00043495" w:rsidRDefault="009B632D" w:rsidP="00043495">
            <w:pPr>
              <w:rPr>
                <w:rFonts w:ascii="Arial" w:hAnsi="Arial"/>
                <w:sz w:val="24"/>
                <w:szCs w:val="24"/>
              </w:rPr>
            </w:pPr>
            <w:r w:rsidRPr="00043495">
              <w:rPr>
                <w:sz w:val="24"/>
                <w:szCs w:val="24"/>
              </w:rPr>
              <w:t>1970</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14:paraId="1F253EBD" w14:textId="77777777" w:rsidR="009B632D" w:rsidRPr="00043495" w:rsidRDefault="009B632D" w:rsidP="00043495">
            <w:pPr>
              <w:rPr>
                <w:rFonts w:ascii="Arial" w:hAnsi="Arial"/>
                <w:sz w:val="24"/>
                <w:szCs w:val="24"/>
              </w:rPr>
            </w:pPr>
            <w:r w:rsidRPr="00043495">
              <w:rPr>
                <w:sz w:val="24"/>
                <w:szCs w:val="24"/>
              </w:rPr>
              <w:t>Стресс и головные боли</w:t>
            </w:r>
          </w:p>
        </w:tc>
      </w:tr>
      <w:tr w:rsidR="009B632D" w:rsidRPr="00043495" w14:paraId="6261051B" w14:textId="77777777" w:rsidTr="003C2CDD">
        <w:tblPrEx>
          <w:tblCellMar>
            <w:top w:w="0" w:type="dxa"/>
            <w:bottom w:w="0" w:type="dxa"/>
          </w:tblCellMar>
        </w:tblPrEx>
        <w:trPr>
          <w:trHeight w:val="317"/>
        </w:trPr>
        <w:tc>
          <w:tcPr>
            <w:tcW w:w="2851" w:type="dxa"/>
            <w:tcBorders>
              <w:top w:val="single" w:sz="6" w:space="0" w:color="auto"/>
              <w:left w:val="single" w:sz="6" w:space="0" w:color="auto"/>
              <w:bottom w:val="single" w:sz="6" w:space="0" w:color="auto"/>
              <w:right w:val="single" w:sz="6" w:space="0" w:color="auto"/>
            </w:tcBorders>
            <w:shd w:val="clear" w:color="auto" w:fill="FFFFFF"/>
          </w:tcPr>
          <w:p w14:paraId="44B8AE33" w14:textId="77777777" w:rsidR="009B632D" w:rsidRPr="00043495" w:rsidRDefault="009B632D" w:rsidP="00043495">
            <w:pPr>
              <w:rPr>
                <w:rFonts w:ascii="Arial" w:hAnsi="Arial"/>
                <w:sz w:val="24"/>
                <w:szCs w:val="24"/>
              </w:rPr>
            </w:pPr>
            <w:r w:rsidRPr="00043495">
              <w:rPr>
                <w:sz w:val="24"/>
                <w:szCs w:val="24"/>
              </w:rPr>
              <w:t>Мейер Фридман/Рэй Розенманн</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7BFFA0E2" w14:textId="77777777" w:rsidR="009B632D" w:rsidRPr="00043495" w:rsidRDefault="009B632D" w:rsidP="00043495">
            <w:pPr>
              <w:rPr>
                <w:rFonts w:ascii="Arial" w:hAnsi="Arial"/>
                <w:sz w:val="24"/>
                <w:szCs w:val="24"/>
              </w:rPr>
            </w:pPr>
            <w:r w:rsidRPr="00043495">
              <w:rPr>
                <w:sz w:val="24"/>
                <w:szCs w:val="24"/>
              </w:rPr>
              <w:t>1974</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14:paraId="18CBED73" w14:textId="77777777" w:rsidR="009B632D" w:rsidRPr="00043495" w:rsidRDefault="009B632D" w:rsidP="00043495">
            <w:pPr>
              <w:rPr>
                <w:rFonts w:ascii="Arial" w:hAnsi="Arial"/>
                <w:sz w:val="24"/>
                <w:szCs w:val="24"/>
              </w:rPr>
            </w:pPr>
            <w:r w:rsidRPr="00043495">
              <w:rPr>
                <w:sz w:val="24"/>
                <w:szCs w:val="24"/>
              </w:rPr>
              <w:t>Поведенческий тип А</w:t>
            </w:r>
          </w:p>
        </w:tc>
      </w:tr>
      <w:tr w:rsidR="009B632D" w:rsidRPr="00043495" w14:paraId="261ADD45" w14:textId="77777777" w:rsidTr="003C2CDD">
        <w:tblPrEx>
          <w:tblCellMar>
            <w:top w:w="0" w:type="dxa"/>
            <w:bottom w:w="0" w:type="dxa"/>
          </w:tblCellMar>
        </w:tblPrEx>
        <w:trPr>
          <w:trHeight w:val="317"/>
        </w:trPr>
        <w:tc>
          <w:tcPr>
            <w:tcW w:w="2851" w:type="dxa"/>
            <w:tcBorders>
              <w:top w:val="single" w:sz="6" w:space="0" w:color="auto"/>
              <w:left w:val="single" w:sz="6" w:space="0" w:color="auto"/>
              <w:bottom w:val="single" w:sz="6" w:space="0" w:color="auto"/>
              <w:right w:val="single" w:sz="6" w:space="0" w:color="auto"/>
            </w:tcBorders>
            <w:shd w:val="clear" w:color="auto" w:fill="FFFFFF"/>
          </w:tcPr>
          <w:p w14:paraId="3F0DBCB8" w14:textId="77777777" w:rsidR="009B632D" w:rsidRPr="00043495" w:rsidRDefault="009B632D" w:rsidP="00043495">
            <w:pPr>
              <w:rPr>
                <w:rFonts w:ascii="Arial" w:hAnsi="Arial"/>
                <w:sz w:val="24"/>
                <w:szCs w:val="24"/>
              </w:rPr>
            </w:pPr>
            <w:r w:rsidRPr="00043495">
              <w:rPr>
                <w:sz w:val="24"/>
                <w:szCs w:val="24"/>
              </w:rPr>
              <w:t>Карл Саймонтон</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0D0DA581" w14:textId="77777777" w:rsidR="009B632D" w:rsidRPr="00043495" w:rsidRDefault="009B632D" w:rsidP="00043495">
            <w:pPr>
              <w:rPr>
                <w:rFonts w:ascii="Arial" w:hAnsi="Arial"/>
                <w:sz w:val="24"/>
                <w:szCs w:val="24"/>
              </w:rPr>
            </w:pPr>
            <w:r w:rsidRPr="00043495">
              <w:rPr>
                <w:sz w:val="24"/>
                <w:szCs w:val="24"/>
              </w:rPr>
              <w:t>1975</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14:paraId="5F93045A" w14:textId="77777777" w:rsidR="009B632D" w:rsidRPr="00043495" w:rsidRDefault="009B632D" w:rsidP="00043495">
            <w:pPr>
              <w:rPr>
                <w:rFonts w:ascii="Arial" w:hAnsi="Arial"/>
                <w:sz w:val="24"/>
                <w:szCs w:val="24"/>
              </w:rPr>
            </w:pPr>
            <w:r w:rsidRPr="00043495">
              <w:rPr>
                <w:sz w:val="24"/>
                <w:szCs w:val="24"/>
              </w:rPr>
              <w:t>Стресс и рак</w:t>
            </w:r>
          </w:p>
        </w:tc>
      </w:tr>
      <w:tr w:rsidR="009B632D" w:rsidRPr="00043495" w14:paraId="6A65F9AA" w14:textId="77777777" w:rsidTr="003C2CDD">
        <w:tblPrEx>
          <w:tblCellMar>
            <w:top w:w="0" w:type="dxa"/>
            <w:bottom w:w="0" w:type="dxa"/>
          </w:tblCellMar>
        </w:tblPrEx>
        <w:trPr>
          <w:trHeight w:val="317"/>
        </w:trPr>
        <w:tc>
          <w:tcPr>
            <w:tcW w:w="2851" w:type="dxa"/>
            <w:tcBorders>
              <w:top w:val="single" w:sz="6" w:space="0" w:color="auto"/>
              <w:left w:val="single" w:sz="6" w:space="0" w:color="auto"/>
              <w:bottom w:val="single" w:sz="6" w:space="0" w:color="auto"/>
              <w:right w:val="single" w:sz="6" w:space="0" w:color="auto"/>
            </w:tcBorders>
            <w:shd w:val="clear" w:color="auto" w:fill="FFFFFF"/>
          </w:tcPr>
          <w:p w14:paraId="6FA75B1B" w14:textId="77777777" w:rsidR="009B632D" w:rsidRPr="00043495" w:rsidRDefault="009B632D" w:rsidP="00043495">
            <w:pPr>
              <w:rPr>
                <w:rFonts w:ascii="Arial" w:hAnsi="Arial"/>
                <w:sz w:val="24"/>
                <w:szCs w:val="24"/>
              </w:rPr>
            </w:pPr>
            <w:r w:rsidRPr="00043495">
              <w:rPr>
                <w:sz w:val="24"/>
                <w:szCs w:val="24"/>
              </w:rPr>
              <w:t>Герберт Бенсон</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025F201C" w14:textId="77777777" w:rsidR="009B632D" w:rsidRPr="00043495" w:rsidRDefault="009B632D" w:rsidP="00043495">
            <w:pPr>
              <w:rPr>
                <w:rFonts w:ascii="Arial" w:hAnsi="Arial"/>
                <w:sz w:val="24"/>
                <w:szCs w:val="24"/>
              </w:rPr>
            </w:pPr>
            <w:r w:rsidRPr="00043495">
              <w:rPr>
                <w:sz w:val="24"/>
                <w:szCs w:val="24"/>
              </w:rPr>
              <w:t>1975</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14:paraId="165F8B0C" w14:textId="77777777" w:rsidR="009B632D" w:rsidRPr="00043495" w:rsidRDefault="009B632D" w:rsidP="00043495">
            <w:pPr>
              <w:rPr>
                <w:rFonts w:ascii="Arial" w:hAnsi="Arial"/>
                <w:sz w:val="24"/>
                <w:szCs w:val="24"/>
              </w:rPr>
            </w:pPr>
            <w:r w:rsidRPr="00043495">
              <w:rPr>
                <w:sz w:val="24"/>
                <w:szCs w:val="24"/>
              </w:rPr>
              <w:t>Реакция релаксации/медитация</w:t>
            </w:r>
          </w:p>
        </w:tc>
      </w:tr>
      <w:tr w:rsidR="009B632D" w:rsidRPr="00043495" w14:paraId="080B9733" w14:textId="77777777" w:rsidTr="003C2CDD">
        <w:tblPrEx>
          <w:tblCellMar>
            <w:top w:w="0" w:type="dxa"/>
            <w:bottom w:w="0" w:type="dxa"/>
          </w:tblCellMar>
        </w:tblPrEx>
        <w:trPr>
          <w:trHeight w:val="317"/>
        </w:trPr>
        <w:tc>
          <w:tcPr>
            <w:tcW w:w="2851" w:type="dxa"/>
            <w:tcBorders>
              <w:top w:val="single" w:sz="6" w:space="0" w:color="auto"/>
              <w:left w:val="single" w:sz="6" w:space="0" w:color="auto"/>
              <w:bottom w:val="single" w:sz="6" w:space="0" w:color="auto"/>
              <w:right w:val="single" w:sz="6" w:space="0" w:color="auto"/>
            </w:tcBorders>
            <w:shd w:val="clear" w:color="auto" w:fill="FFFFFF"/>
          </w:tcPr>
          <w:p w14:paraId="6527E957" w14:textId="77777777" w:rsidR="009B632D" w:rsidRPr="00043495" w:rsidRDefault="009B632D" w:rsidP="00043495">
            <w:pPr>
              <w:rPr>
                <w:rFonts w:ascii="Arial" w:hAnsi="Arial"/>
                <w:sz w:val="24"/>
                <w:szCs w:val="24"/>
              </w:rPr>
            </w:pPr>
            <w:r w:rsidRPr="00043495">
              <w:rPr>
                <w:sz w:val="24"/>
                <w:szCs w:val="24"/>
              </w:rPr>
              <w:t>Дэниел Гоулман</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472F8EBD" w14:textId="77777777" w:rsidR="009B632D" w:rsidRPr="00043495" w:rsidRDefault="009B632D" w:rsidP="00043495">
            <w:pPr>
              <w:rPr>
                <w:rFonts w:ascii="Arial" w:hAnsi="Arial"/>
                <w:sz w:val="24"/>
                <w:szCs w:val="24"/>
              </w:rPr>
            </w:pPr>
            <w:r w:rsidRPr="00043495">
              <w:rPr>
                <w:sz w:val="24"/>
                <w:szCs w:val="24"/>
              </w:rPr>
              <w:t>1976</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14:paraId="0683C43A" w14:textId="77777777" w:rsidR="009B632D" w:rsidRPr="00043495" w:rsidRDefault="009B632D" w:rsidP="00043495">
            <w:pPr>
              <w:rPr>
                <w:rFonts w:ascii="Arial" w:hAnsi="Arial"/>
                <w:sz w:val="24"/>
                <w:szCs w:val="24"/>
              </w:rPr>
            </w:pPr>
            <w:r w:rsidRPr="00043495">
              <w:rPr>
                <w:sz w:val="24"/>
                <w:szCs w:val="24"/>
              </w:rPr>
              <w:t>Медитация</w:t>
            </w:r>
          </w:p>
        </w:tc>
      </w:tr>
      <w:tr w:rsidR="009B632D" w:rsidRPr="00043495" w14:paraId="5C5D085B" w14:textId="77777777" w:rsidTr="003C2CDD">
        <w:tblPrEx>
          <w:tblCellMar>
            <w:top w:w="0" w:type="dxa"/>
            <w:bottom w:w="0" w:type="dxa"/>
          </w:tblCellMar>
        </w:tblPrEx>
        <w:trPr>
          <w:trHeight w:val="317"/>
        </w:trPr>
        <w:tc>
          <w:tcPr>
            <w:tcW w:w="2851" w:type="dxa"/>
            <w:tcBorders>
              <w:top w:val="single" w:sz="6" w:space="0" w:color="auto"/>
              <w:left w:val="single" w:sz="6" w:space="0" w:color="auto"/>
              <w:bottom w:val="single" w:sz="6" w:space="0" w:color="auto"/>
              <w:right w:val="single" w:sz="6" w:space="0" w:color="auto"/>
            </w:tcBorders>
            <w:shd w:val="clear" w:color="auto" w:fill="FFFFFF"/>
          </w:tcPr>
          <w:p w14:paraId="3FB446DC" w14:textId="77777777" w:rsidR="009B632D" w:rsidRPr="00043495" w:rsidRDefault="009B632D" w:rsidP="00043495">
            <w:pPr>
              <w:rPr>
                <w:rFonts w:ascii="Arial" w:hAnsi="Arial"/>
                <w:sz w:val="24"/>
                <w:szCs w:val="24"/>
              </w:rPr>
            </w:pPr>
            <w:r w:rsidRPr="00043495">
              <w:rPr>
                <w:sz w:val="24"/>
                <w:szCs w:val="24"/>
              </w:rPr>
              <w:t>Гари Шварц</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020F3CC5" w14:textId="77777777" w:rsidR="009B632D" w:rsidRPr="00043495" w:rsidRDefault="009B632D" w:rsidP="00043495">
            <w:pPr>
              <w:rPr>
                <w:rFonts w:ascii="Arial" w:hAnsi="Arial"/>
                <w:sz w:val="24"/>
                <w:szCs w:val="24"/>
              </w:rPr>
            </w:pPr>
            <w:r w:rsidRPr="00043495">
              <w:rPr>
                <w:sz w:val="24"/>
                <w:szCs w:val="24"/>
              </w:rPr>
              <w:t>1976</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14:paraId="1D9AF2B0" w14:textId="77777777" w:rsidR="009B632D" w:rsidRPr="00043495" w:rsidRDefault="009B632D" w:rsidP="00043495">
            <w:pPr>
              <w:rPr>
                <w:rFonts w:ascii="Arial" w:hAnsi="Arial"/>
                <w:sz w:val="24"/>
                <w:szCs w:val="24"/>
              </w:rPr>
            </w:pPr>
            <w:r w:rsidRPr="00043495">
              <w:rPr>
                <w:sz w:val="24"/>
                <w:szCs w:val="24"/>
              </w:rPr>
              <w:t>Медитация/биологическая обратная связь</w:t>
            </w:r>
          </w:p>
        </w:tc>
      </w:tr>
      <w:tr w:rsidR="009B632D" w:rsidRPr="00043495" w14:paraId="00B3DA5D" w14:textId="77777777" w:rsidTr="003C2CDD">
        <w:tblPrEx>
          <w:tblCellMar>
            <w:top w:w="0" w:type="dxa"/>
            <w:bottom w:w="0" w:type="dxa"/>
          </w:tblCellMar>
        </w:tblPrEx>
        <w:trPr>
          <w:trHeight w:val="360"/>
        </w:trPr>
        <w:tc>
          <w:tcPr>
            <w:tcW w:w="2851" w:type="dxa"/>
            <w:tcBorders>
              <w:top w:val="single" w:sz="6" w:space="0" w:color="auto"/>
              <w:left w:val="single" w:sz="6" w:space="0" w:color="auto"/>
              <w:bottom w:val="single" w:sz="6" w:space="0" w:color="auto"/>
              <w:right w:val="single" w:sz="6" w:space="0" w:color="auto"/>
            </w:tcBorders>
            <w:shd w:val="clear" w:color="auto" w:fill="FFFFFF"/>
          </w:tcPr>
          <w:p w14:paraId="7816614C" w14:textId="77777777" w:rsidR="009B632D" w:rsidRPr="00043495" w:rsidRDefault="009B632D" w:rsidP="00043495">
            <w:pPr>
              <w:rPr>
                <w:rFonts w:ascii="Arial" w:hAnsi="Arial"/>
                <w:sz w:val="24"/>
                <w:szCs w:val="24"/>
              </w:rPr>
            </w:pPr>
            <w:r w:rsidRPr="00043495">
              <w:rPr>
                <w:sz w:val="24"/>
                <w:szCs w:val="24"/>
              </w:rPr>
              <w:t>Анита ДеЛонгис</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0D9FA370" w14:textId="77777777" w:rsidR="009B632D" w:rsidRPr="00043495" w:rsidRDefault="009B632D" w:rsidP="00043495">
            <w:pPr>
              <w:rPr>
                <w:rFonts w:ascii="Arial" w:hAnsi="Arial"/>
                <w:sz w:val="24"/>
                <w:szCs w:val="24"/>
              </w:rPr>
            </w:pPr>
            <w:r w:rsidRPr="00043495">
              <w:rPr>
                <w:sz w:val="24"/>
                <w:szCs w:val="24"/>
              </w:rPr>
              <w:t>1982</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14:paraId="404DB8B5" w14:textId="77777777" w:rsidR="009B632D" w:rsidRPr="00043495" w:rsidRDefault="009B632D" w:rsidP="00043495">
            <w:pPr>
              <w:rPr>
                <w:rFonts w:ascii="Arial" w:hAnsi="Arial"/>
                <w:sz w:val="24"/>
                <w:szCs w:val="24"/>
              </w:rPr>
            </w:pPr>
            <w:r w:rsidRPr="00043495">
              <w:rPr>
                <w:sz w:val="24"/>
                <w:szCs w:val="24"/>
              </w:rPr>
              <w:t>Неприятности и болезнь</w:t>
            </w:r>
          </w:p>
        </w:tc>
      </w:tr>
    </w:tbl>
    <w:p w14:paraId="0ECCD6C3" w14:textId="77777777" w:rsidR="009B632D" w:rsidRPr="00043495" w:rsidRDefault="009B632D" w:rsidP="00043495">
      <w:pPr>
        <w:rPr>
          <w:rFonts w:ascii="Arial" w:hAnsi="Arial"/>
          <w:sz w:val="24"/>
          <w:szCs w:val="24"/>
        </w:rPr>
      </w:pPr>
      <w:r w:rsidRPr="00043495">
        <w:rPr>
          <w:sz w:val="24"/>
          <w:szCs w:val="24"/>
        </w:rPr>
        <w:t>Я надеюсь, вы уже сделали из этой краткой истории вывод о том, что стресс — это не просто неприятность: он отражается на здоровье и может привести к таким нежелательным последствиям, как ухудшение отношений с любимыми или сни</w:t>
      </w:r>
      <w:r w:rsidRPr="00043495">
        <w:rPr>
          <w:sz w:val="24"/>
          <w:szCs w:val="24"/>
        </w:rPr>
        <w:softHyphen/>
        <w:t>жение профессиональных успехов. Однако существуют способы снижения этих негативных эффектов. Управление стрессом — серьезное занятие, которому по</w:t>
      </w:r>
      <w:r w:rsidRPr="00043495">
        <w:rPr>
          <w:sz w:val="24"/>
          <w:szCs w:val="24"/>
        </w:rPr>
        <w:softHyphen/>
        <w:t>свящали свое время и силы великие умы. Как вы увидите в этой книге, их усилия не прошли даром, а результаты актуальны до сих пор.</w:t>
      </w:r>
    </w:p>
    <w:p w14:paraId="6357BA6D" w14:textId="77777777" w:rsidR="009B632D" w:rsidRPr="00043495" w:rsidRDefault="009B632D" w:rsidP="00043495">
      <w:pPr>
        <w:rPr>
          <w:rFonts w:ascii="Arial" w:hAnsi="Arial"/>
          <w:i/>
          <w:sz w:val="24"/>
          <w:szCs w:val="24"/>
        </w:rPr>
      </w:pPr>
      <w:r w:rsidRPr="00043495">
        <w:rPr>
          <w:rFonts w:ascii="Arial" w:hAnsi="Arial"/>
          <w:b/>
          <w:bCs/>
          <w:i/>
          <w:sz w:val="24"/>
          <w:szCs w:val="24"/>
        </w:rPr>
        <w:t>Стрессор</w:t>
      </w:r>
    </w:p>
    <w:p w14:paraId="3797C6CB" w14:textId="77777777" w:rsidR="009B632D" w:rsidRPr="00043495" w:rsidRDefault="009B632D" w:rsidP="00043495">
      <w:pPr>
        <w:rPr>
          <w:rFonts w:ascii="Arial" w:hAnsi="Arial"/>
          <w:sz w:val="24"/>
          <w:szCs w:val="24"/>
        </w:rPr>
      </w:pPr>
      <w:r w:rsidRPr="00043495">
        <w:rPr>
          <w:sz w:val="24"/>
          <w:szCs w:val="24"/>
        </w:rPr>
        <w:t>Итак, приступим. Что является причиной стресса? Первой частью ответа на этот вопрос будет «стрессор». Вторая часть — это «стрессовая реактивность». Стрес</w:t>
      </w:r>
      <w:r w:rsidRPr="00043495">
        <w:rPr>
          <w:sz w:val="24"/>
          <w:szCs w:val="24"/>
        </w:rPr>
        <w:softHyphen/>
        <w:t>сор — это стимул, который может запустить в действие реакцию борьбы или бег</w:t>
      </w:r>
      <w:r w:rsidRPr="00043495">
        <w:rPr>
          <w:sz w:val="24"/>
          <w:szCs w:val="24"/>
        </w:rPr>
        <w:softHyphen/>
        <w:t>ства. Стрессоры, к которым человеческий организм приспособился в результате эволюции, — это различные факторы, угрожающие безопасности. Пещерному че</w:t>
      </w:r>
      <w:r w:rsidRPr="00043495">
        <w:rPr>
          <w:sz w:val="24"/>
          <w:szCs w:val="24"/>
        </w:rPr>
        <w:softHyphen/>
        <w:t>ловеку, завидевшему неподалеку голодного льва в поисках добычи, было необхо</w:t>
      </w:r>
      <w:r w:rsidRPr="00043495">
        <w:rPr>
          <w:sz w:val="24"/>
          <w:szCs w:val="24"/>
        </w:rPr>
        <w:softHyphen/>
        <w:t>димо реагировать быстро. Тем пещерным людям, которые оказывались недоста</w:t>
      </w:r>
      <w:r w:rsidRPr="00043495">
        <w:rPr>
          <w:sz w:val="24"/>
          <w:szCs w:val="24"/>
        </w:rPr>
        <w:softHyphen/>
        <w:t>точно шустрыми или сильными для того, чтобы справиться с ситуацией, уже не приходилось беспокоиться о грядущей угрозе. Они просто становились завтра</w:t>
      </w:r>
      <w:r w:rsidRPr="00043495">
        <w:rPr>
          <w:sz w:val="24"/>
          <w:szCs w:val="24"/>
        </w:rPr>
        <w:softHyphen/>
        <w:t>ком для льва. Реакция борьбы или бегства была необходима, а ее скорость — жиз</w:t>
      </w:r>
      <w:r w:rsidRPr="00043495">
        <w:rPr>
          <w:sz w:val="24"/>
          <w:szCs w:val="24"/>
        </w:rPr>
        <w:softHyphen/>
        <w:t>ненно важна для человека.</w:t>
      </w:r>
    </w:p>
    <w:p w14:paraId="54B23E26"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37D34586" wp14:editId="3F1F0058">
            <wp:extent cx="4692015" cy="2220595"/>
            <wp:effectExtent l="0" t="0" r="0" b="0"/>
            <wp:docPr id="1" name="Рисунок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2015" cy="2220595"/>
                    </a:xfrm>
                    <a:prstGeom prst="rect">
                      <a:avLst/>
                    </a:prstGeom>
                    <a:noFill/>
                    <a:ln>
                      <a:noFill/>
                    </a:ln>
                  </pic:spPr>
                </pic:pic>
              </a:graphicData>
            </a:graphic>
          </wp:inline>
        </w:drawing>
      </w:r>
    </w:p>
    <w:p w14:paraId="550720EE" w14:textId="77777777" w:rsidR="009B632D" w:rsidRPr="00043495" w:rsidRDefault="009B632D" w:rsidP="00043495">
      <w:pPr>
        <w:rPr>
          <w:rFonts w:ascii="Arial" w:hAnsi="Arial"/>
          <w:sz w:val="24"/>
          <w:szCs w:val="24"/>
        </w:rPr>
      </w:pPr>
      <w:r w:rsidRPr="00043495">
        <w:rPr>
          <w:rFonts w:ascii="Arial" w:hAnsi="Arial"/>
          <w:sz w:val="24"/>
          <w:szCs w:val="24"/>
        </w:rPr>
        <w:t>Стрессоры</w:t>
      </w:r>
      <w:r w:rsidRPr="00043495">
        <w:rPr>
          <w:rFonts w:ascii="Arial" w:hAnsi="Arial" w:cs="Arial"/>
          <w:sz w:val="24"/>
          <w:szCs w:val="24"/>
        </w:rPr>
        <w:t xml:space="preserve"> </w:t>
      </w:r>
      <w:r w:rsidRPr="00043495">
        <w:rPr>
          <w:rFonts w:ascii="Arial" w:hAnsi="Arial"/>
          <w:sz w:val="24"/>
          <w:szCs w:val="24"/>
        </w:rPr>
        <w:t>могут</w:t>
      </w:r>
      <w:r w:rsidRPr="00043495">
        <w:rPr>
          <w:rFonts w:ascii="Arial" w:hAnsi="Arial" w:cs="Arial"/>
          <w:sz w:val="24"/>
          <w:szCs w:val="24"/>
        </w:rPr>
        <w:t xml:space="preserve"> </w:t>
      </w:r>
      <w:r w:rsidRPr="00043495">
        <w:rPr>
          <w:rFonts w:ascii="Arial" w:hAnsi="Arial"/>
          <w:sz w:val="24"/>
          <w:szCs w:val="24"/>
        </w:rPr>
        <w:t>быть</w:t>
      </w:r>
      <w:r w:rsidRPr="00043495">
        <w:rPr>
          <w:rFonts w:ascii="Arial" w:hAnsi="Arial" w:cs="Arial"/>
          <w:sz w:val="24"/>
          <w:szCs w:val="24"/>
        </w:rPr>
        <w:t xml:space="preserve"> </w:t>
      </w:r>
      <w:r w:rsidRPr="00043495">
        <w:rPr>
          <w:rFonts w:ascii="Arial" w:hAnsi="Arial"/>
          <w:sz w:val="24"/>
          <w:szCs w:val="24"/>
        </w:rPr>
        <w:t>разными</w:t>
      </w:r>
    </w:p>
    <w:p w14:paraId="0D871E3C" w14:textId="77777777" w:rsidR="009B632D" w:rsidRPr="00043495" w:rsidRDefault="009B632D" w:rsidP="00043495">
      <w:pPr>
        <w:rPr>
          <w:rFonts w:ascii="Arial" w:hAnsi="Arial"/>
          <w:sz w:val="24"/>
          <w:szCs w:val="24"/>
        </w:rPr>
      </w:pPr>
      <w:r w:rsidRPr="00043495">
        <w:rPr>
          <w:sz w:val="24"/>
          <w:szCs w:val="24"/>
        </w:rPr>
        <w:t>В современном обществе мужчины и женщины также прибегают к реакции борьбы или бегства, чтобы чувствовать себя комфортно и в безопасности. Перио</w:t>
      </w:r>
      <w:r w:rsidRPr="00043495">
        <w:rPr>
          <w:sz w:val="24"/>
          <w:szCs w:val="24"/>
        </w:rPr>
        <w:softHyphen/>
        <w:t>дически нам встречается информация о суперлюдях и об их подвигах, совершен</w:t>
      </w:r>
      <w:r w:rsidRPr="00043495">
        <w:rPr>
          <w:sz w:val="24"/>
          <w:szCs w:val="24"/>
        </w:rPr>
        <w:softHyphen/>
        <w:t>ных в стрессовых ситуациях — например, один человек поднял тяжелую машину, чтобы освободить другого человека, придавленного этой машиной. Мы приписы</w:t>
      </w:r>
      <w:r w:rsidRPr="00043495">
        <w:rPr>
          <w:sz w:val="24"/>
          <w:szCs w:val="24"/>
        </w:rPr>
        <w:softHyphen/>
        <w:t>ваем появление столь недюжинной силы повышению содержания адреналина в крови, и действительно, секреция адреналина резко возрастает, что является ча</w:t>
      </w:r>
      <w:r w:rsidRPr="00043495">
        <w:rPr>
          <w:sz w:val="24"/>
          <w:szCs w:val="24"/>
        </w:rPr>
        <w:softHyphen/>
        <w:t>стью реакции борьбы или бегства. Однако есть менее экстраординарные примеры реакции борьбы или бегства в нашей жизни. Когда вы переходите с тротуара на</w:t>
      </w:r>
      <w:r w:rsidRPr="00043495">
        <w:rPr>
          <w:rFonts w:ascii="Arial" w:hAnsi="Arial"/>
          <w:sz w:val="24"/>
          <w:szCs w:val="24"/>
        </w:rPr>
        <w:t xml:space="preserve"> </w:t>
      </w:r>
      <w:r w:rsidRPr="00043495">
        <w:rPr>
          <w:sz w:val="24"/>
          <w:szCs w:val="24"/>
        </w:rPr>
        <w:t>проезжую часть, не замечая приближающегося автомобиля, а потом слышите, что водитель вам сигналит, вы мгновенно отпрыгиваете назад на тротуар. Ваше серд</w:t>
      </w:r>
      <w:r w:rsidRPr="00043495">
        <w:rPr>
          <w:sz w:val="24"/>
          <w:szCs w:val="24"/>
        </w:rPr>
        <w:softHyphen/>
        <w:t>це бьется сильнее, дыхание сбивается с ритма, вы покрываетесь испариной. Это проявление вашей реакции на стрессор, на угрозу попасть под колеса автомоби</w:t>
      </w:r>
      <w:r w:rsidRPr="00043495">
        <w:rPr>
          <w:sz w:val="24"/>
          <w:szCs w:val="24"/>
        </w:rPr>
        <w:softHyphen/>
        <w:t>ля. Названные признаки говорят о том, что ваше тело было готово к активным и причем немедленным действиям (отпрыгнуть назад на тротуар).</w:t>
      </w:r>
    </w:p>
    <w:p w14:paraId="139F9A1F" w14:textId="77777777" w:rsidR="009B632D" w:rsidRPr="00043495" w:rsidRDefault="009B632D" w:rsidP="00043495">
      <w:pPr>
        <w:rPr>
          <w:rFonts w:ascii="Arial" w:hAnsi="Arial"/>
          <w:sz w:val="24"/>
          <w:szCs w:val="24"/>
        </w:rPr>
      </w:pPr>
      <w:r w:rsidRPr="00043495">
        <w:rPr>
          <w:sz w:val="24"/>
          <w:szCs w:val="24"/>
        </w:rPr>
        <w:t>Таким образом, все приведенные примеры стрессоров требуют немедленной физической реакции, чтобы избежать вреда или травмы. Другие стрессоры, с ко</w:t>
      </w:r>
      <w:r w:rsidRPr="00043495">
        <w:rPr>
          <w:sz w:val="24"/>
          <w:szCs w:val="24"/>
        </w:rPr>
        <w:softHyphen/>
        <w:t>торыми вам приходится сталкиваться, также способны вызвать реакцию борьбы или бегства, даже если немедленная реакция невозможна или будет не к месту. Эти стрессоры символичны: например, потеря статуса, снижение самооценки, пе</w:t>
      </w:r>
      <w:r w:rsidRPr="00043495">
        <w:rPr>
          <w:sz w:val="24"/>
          <w:szCs w:val="24"/>
        </w:rPr>
        <w:softHyphen/>
        <w:t>реутомление или слишком людное место. Когда ваш начальник перегружает вас работой, совершенно неуместно бороться с ним, и в той же мере смешно убегать и не браться за работу вовсе. Если стрессором в вашей ситуации является переезд в другой город, то борьба со встречающимися вам людьми или, наоборот, избега</w:t>
      </w:r>
      <w:r w:rsidRPr="00043495">
        <w:rPr>
          <w:sz w:val="24"/>
          <w:szCs w:val="24"/>
        </w:rPr>
        <w:softHyphen/>
        <w:t>ние встреч с ними — крайне неэффективные способы адаптации.</w:t>
      </w:r>
    </w:p>
    <w:p w14:paraId="6CE8652F" w14:textId="77777777" w:rsidR="009B632D" w:rsidRPr="00043495" w:rsidRDefault="009B632D" w:rsidP="00043495">
      <w:pPr>
        <w:rPr>
          <w:rFonts w:ascii="Arial" w:hAnsi="Arial"/>
          <w:sz w:val="24"/>
          <w:szCs w:val="24"/>
        </w:rPr>
      </w:pPr>
      <w:r w:rsidRPr="00043495">
        <w:rPr>
          <w:sz w:val="24"/>
          <w:szCs w:val="24"/>
        </w:rPr>
        <w:t>В жизни мы сталкиваемся с различными стрессорами. Одни из них относятся к окружающей среде (токсины, жара, холод), другие имеют психологическую природу (снижение самооценки, депрессия), третьи — социологическую (без</w:t>
      </w:r>
      <w:r w:rsidRPr="00043495">
        <w:rPr>
          <w:sz w:val="24"/>
          <w:szCs w:val="24"/>
        </w:rPr>
        <w:softHyphen/>
        <w:t>работица, смерть любимого человека), остальные — философского характера (использование времени, цели жизни). Но в любом случае, как утверждал Селье, независимо от типа стрессора, организм реагирует одинаково. Стрессор активи</w:t>
      </w:r>
      <w:r w:rsidRPr="00043495">
        <w:rPr>
          <w:sz w:val="24"/>
          <w:szCs w:val="24"/>
        </w:rPr>
        <w:softHyphen/>
        <w:t>зирует деятельность гипофиза, щитовидной и паращитовидной желез, надпочеч</w:t>
      </w:r>
      <w:r w:rsidRPr="00043495">
        <w:rPr>
          <w:sz w:val="24"/>
          <w:szCs w:val="24"/>
        </w:rPr>
        <w:softHyphen/>
        <w:t>ников, а также гипоталамуса и других зон мозга.</w:t>
      </w:r>
    </w:p>
    <w:p w14:paraId="2A7EB8AE" w14:textId="77777777" w:rsidR="009B632D" w:rsidRPr="00043495" w:rsidRDefault="009B632D" w:rsidP="00043495">
      <w:pPr>
        <w:rPr>
          <w:rFonts w:ascii="Arial" w:hAnsi="Arial"/>
          <w:sz w:val="24"/>
          <w:szCs w:val="24"/>
        </w:rPr>
      </w:pPr>
      <w:r w:rsidRPr="00043495">
        <w:rPr>
          <w:sz w:val="24"/>
          <w:szCs w:val="24"/>
        </w:rPr>
        <w:t>Наш организм в процессе эволюции научился реагировать на стрессоры мгно</w:t>
      </w:r>
      <w:r w:rsidRPr="00043495">
        <w:rPr>
          <w:sz w:val="24"/>
          <w:szCs w:val="24"/>
        </w:rPr>
        <w:softHyphen/>
        <w:t>венным изменением психологического состояния, повышением скорости дея</w:t>
      </w:r>
      <w:r w:rsidRPr="00043495">
        <w:rPr>
          <w:sz w:val="24"/>
          <w:szCs w:val="24"/>
        </w:rPr>
        <w:softHyphen/>
        <w:t>тельности и приливом сил. Когда мы сталкиваемся с символическими стрессорами, в нашем организме происходят те же изменения, хотя мы и не пользуемся изме</w:t>
      </w:r>
      <w:r w:rsidRPr="00043495">
        <w:rPr>
          <w:sz w:val="24"/>
          <w:szCs w:val="24"/>
        </w:rPr>
        <w:softHyphen/>
        <w:t>ненным состоянием психики для дальнейших действий. Однако мы производим так называемую стрессовую продукцию — изменение артериального давления, учащение мышечных сокращений, повышение уровня холестерина в крови и соля</w:t>
      </w:r>
      <w:r w:rsidRPr="00043495">
        <w:rPr>
          <w:sz w:val="24"/>
          <w:szCs w:val="24"/>
        </w:rPr>
        <w:softHyphen/>
        <w:t>ной кислоты — в желудке. Такой продукцией мы не пользуемся, а вместо этого мужественно переносим страдания с улыбкой на лице. Результат стрессовой ре</w:t>
      </w:r>
      <w:r w:rsidRPr="00043495">
        <w:rPr>
          <w:sz w:val="24"/>
          <w:szCs w:val="24"/>
        </w:rPr>
        <w:softHyphen/>
        <w:t>акции, которая становится хронической или затяжной, — различные заболевания.</w:t>
      </w:r>
    </w:p>
    <w:p w14:paraId="5A7FC7BF" w14:textId="77777777" w:rsidR="009B632D" w:rsidRPr="00043495" w:rsidRDefault="009B632D" w:rsidP="00043495">
      <w:pPr>
        <w:rPr>
          <w:rFonts w:ascii="Arial" w:hAnsi="Arial"/>
          <w:sz w:val="24"/>
          <w:szCs w:val="24"/>
        </w:rPr>
      </w:pPr>
      <w:r w:rsidRPr="00043495">
        <w:rPr>
          <w:bCs/>
          <w:sz w:val="24"/>
          <w:szCs w:val="24"/>
        </w:rPr>
        <w:t xml:space="preserve">Тем </w:t>
      </w:r>
      <w:r w:rsidRPr="00043495">
        <w:rPr>
          <w:sz w:val="24"/>
          <w:szCs w:val="24"/>
        </w:rPr>
        <w:t>не менее все это не должно быть камнем преткновения. Мы можем на</w:t>
      </w:r>
      <w:r w:rsidRPr="00043495">
        <w:rPr>
          <w:sz w:val="24"/>
          <w:szCs w:val="24"/>
        </w:rPr>
        <w:softHyphen/>
        <w:t>учиться контролировать себя и свой организм, чтобы избежать реакции борьбы или бегства при столкновении с символической угрозой [36]. Кроме того, мы так</w:t>
      </w:r>
      <w:r w:rsidRPr="00043495">
        <w:rPr>
          <w:sz w:val="24"/>
          <w:szCs w:val="24"/>
        </w:rPr>
        <w:softHyphen/>
        <w:t>же можем научиться использовать стрессовую продукцию при изменении нашего психологического состояния, чтобы воспрепятствовать возникновению заболева</w:t>
      </w:r>
      <w:r w:rsidRPr="00043495">
        <w:rPr>
          <w:sz w:val="24"/>
          <w:szCs w:val="24"/>
        </w:rPr>
        <w:softHyphen/>
        <w:t>ния и других негативных последствий. Помните о том, что стрессоры — это сти</w:t>
      </w:r>
      <w:r w:rsidRPr="00043495">
        <w:rPr>
          <w:sz w:val="24"/>
          <w:szCs w:val="24"/>
        </w:rPr>
        <w:softHyphen/>
        <w:t>мулы, способные запустить реакцию борьбы или бегства, но они не должны при</w:t>
      </w:r>
      <w:r w:rsidRPr="00043495">
        <w:rPr>
          <w:sz w:val="24"/>
          <w:szCs w:val="24"/>
        </w:rPr>
        <w:softHyphen/>
        <w:t>водить к такой реакции. Прочитав эту книгу и применяя на практике все навыки, описанные в ней, вы сможете избавиться от такой реакции.</w:t>
      </w:r>
    </w:p>
    <w:p w14:paraId="731ED0BC" w14:textId="77777777" w:rsidR="009B632D" w:rsidRPr="00043495" w:rsidRDefault="009B632D" w:rsidP="00043495">
      <w:pPr>
        <w:rPr>
          <w:rFonts w:ascii="Arial" w:hAnsi="Arial"/>
          <w:i/>
          <w:sz w:val="24"/>
          <w:szCs w:val="24"/>
        </w:rPr>
      </w:pPr>
      <w:r w:rsidRPr="00043495">
        <w:rPr>
          <w:rFonts w:ascii="Arial" w:hAnsi="Arial"/>
          <w:bCs/>
          <w:i/>
          <w:sz w:val="24"/>
          <w:szCs w:val="24"/>
        </w:rPr>
        <w:t>Стрессовая</w:t>
      </w:r>
      <w:r w:rsidRPr="00043495">
        <w:rPr>
          <w:rFonts w:ascii="Arial" w:hAnsi="Arial" w:cs="Arial"/>
          <w:bCs/>
          <w:i/>
          <w:sz w:val="24"/>
          <w:szCs w:val="24"/>
        </w:rPr>
        <w:t xml:space="preserve"> </w:t>
      </w:r>
      <w:r w:rsidRPr="00043495">
        <w:rPr>
          <w:rFonts w:ascii="Arial" w:hAnsi="Arial"/>
          <w:bCs/>
          <w:i/>
          <w:sz w:val="24"/>
          <w:szCs w:val="24"/>
        </w:rPr>
        <w:t>реактивность</w:t>
      </w:r>
    </w:p>
    <w:p w14:paraId="003AC126" w14:textId="77777777" w:rsidR="009B632D" w:rsidRPr="00043495" w:rsidRDefault="003B107D" w:rsidP="00043495">
      <w:pPr>
        <w:rPr>
          <w:rFonts w:ascii="Arial" w:hAnsi="Arial"/>
          <w:sz w:val="24"/>
          <w:szCs w:val="24"/>
        </w:rPr>
      </w:pPr>
      <w:r w:rsidRPr="00043495">
        <w:rPr>
          <w:rFonts w:ascii="Arial" w:hAnsi="Arial"/>
          <w:noProof/>
          <w:sz w:val="24"/>
          <w:szCs w:val="24"/>
        </w:rPr>
        <w:drawing>
          <wp:inline distT="0" distB="0" distL="0" distR="0" wp14:anchorId="235D0191" wp14:editId="52DA4751">
            <wp:extent cx="2332990" cy="1945005"/>
            <wp:effectExtent l="0" t="0" r="0" b="0"/>
            <wp:docPr id="2" name="Рисунок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2990" cy="1945005"/>
                    </a:xfrm>
                    <a:prstGeom prst="rect">
                      <a:avLst/>
                    </a:prstGeom>
                    <a:noFill/>
                    <a:ln>
                      <a:noFill/>
                    </a:ln>
                  </pic:spPr>
                </pic:pic>
              </a:graphicData>
            </a:graphic>
          </wp:inline>
        </w:drawing>
      </w:r>
    </w:p>
    <w:p w14:paraId="6910843A" w14:textId="77777777" w:rsidR="009B632D" w:rsidRPr="00043495" w:rsidRDefault="009B632D" w:rsidP="00043495">
      <w:pPr>
        <w:rPr>
          <w:rFonts w:ascii="Arial" w:hAnsi="Arial"/>
          <w:sz w:val="24"/>
          <w:szCs w:val="24"/>
        </w:rPr>
      </w:pPr>
      <w:r w:rsidRPr="00043495">
        <w:rPr>
          <w:rFonts w:ascii="Arial" w:hAnsi="Arial"/>
          <w:sz w:val="24"/>
          <w:szCs w:val="24"/>
        </w:rPr>
        <w:t>Сядьте</w:t>
      </w:r>
      <w:r w:rsidRPr="00043495">
        <w:rPr>
          <w:rFonts w:ascii="Arial" w:hAnsi="Arial" w:cs="Arial"/>
          <w:sz w:val="24"/>
          <w:szCs w:val="24"/>
        </w:rPr>
        <w:t xml:space="preserve">, </w:t>
      </w:r>
      <w:r w:rsidRPr="00043495">
        <w:rPr>
          <w:rFonts w:ascii="Arial" w:hAnsi="Arial"/>
          <w:sz w:val="24"/>
          <w:szCs w:val="24"/>
        </w:rPr>
        <w:t>примите</w:t>
      </w:r>
      <w:r w:rsidRPr="00043495">
        <w:rPr>
          <w:rFonts w:ascii="Arial" w:hAnsi="Arial" w:cs="Arial"/>
          <w:sz w:val="24"/>
          <w:szCs w:val="24"/>
        </w:rPr>
        <w:t xml:space="preserve"> </w:t>
      </w:r>
      <w:r w:rsidRPr="00043495">
        <w:rPr>
          <w:rFonts w:ascii="Arial" w:hAnsi="Arial"/>
          <w:sz w:val="24"/>
          <w:szCs w:val="24"/>
        </w:rPr>
        <w:t>удобное</w:t>
      </w:r>
      <w:r w:rsidRPr="00043495">
        <w:rPr>
          <w:rFonts w:ascii="Arial" w:hAnsi="Arial" w:cs="Arial"/>
          <w:sz w:val="24"/>
          <w:szCs w:val="24"/>
        </w:rPr>
        <w:t xml:space="preserve"> </w:t>
      </w:r>
      <w:r w:rsidRPr="00043495">
        <w:rPr>
          <w:rFonts w:ascii="Arial" w:hAnsi="Arial"/>
          <w:sz w:val="24"/>
          <w:szCs w:val="24"/>
        </w:rPr>
        <w:t>положение</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определите</w:t>
      </w:r>
      <w:r w:rsidRPr="00043495">
        <w:rPr>
          <w:rFonts w:ascii="Arial" w:hAnsi="Arial" w:cs="Arial"/>
          <w:sz w:val="24"/>
          <w:szCs w:val="24"/>
        </w:rPr>
        <w:t xml:space="preserve"> </w:t>
      </w:r>
      <w:r w:rsidRPr="00043495">
        <w:rPr>
          <w:rFonts w:ascii="Arial" w:hAnsi="Arial"/>
          <w:sz w:val="24"/>
          <w:szCs w:val="24"/>
        </w:rPr>
        <w:t>частоту</w:t>
      </w:r>
      <w:r w:rsidRPr="00043495">
        <w:rPr>
          <w:rFonts w:ascii="Arial" w:hAnsi="Arial" w:cs="Arial"/>
          <w:sz w:val="24"/>
          <w:szCs w:val="24"/>
        </w:rPr>
        <w:t xml:space="preserve"> </w:t>
      </w:r>
      <w:r w:rsidRPr="00043495">
        <w:rPr>
          <w:rFonts w:ascii="Arial" w:hAnsi="Arial"/>
          <w:sz w:val="24"/>
          <w:szCs w:val="24"/>
        </w:rPr>
        <w:t>биения</w:t>
      </w:r>
      <w:r w:rsidRPr="00043495">
        <w:rPr>
          <w:rFonts w:ascii="Arial" w:hAnsi="Arial" w:cs="Arial"/>
          <w:sz w:val="24"/>
          <w:szCs w:val="24"/>
        </w:rPr>
        <w:t xml:space="preserve"> </w:t>
      </w:r>
      <w:r w:rsidRPr="00043495">
        <w:rPr>
          <w:rFonts w:ascii="Arial" w:hAnsi="Arial"/>
          <w:sz w:val="24"/>
          <w:szCs w:val="24"/>
        </w:rPr>
        <w:t>своего</w:t>
      </w:r>
      <w:r w:rsidRPr="00043495">
        <w:rPr>
          <w:rFonts w:ascii="Arial" w:hAnsi="Arial" w:cs="Arial"/>
          <w:sz w:val="24"/>
          <w:szCs w:val="24"/>
        </w:rPr>
        <w:t xml:space="preserve"> </w:t>
      </w:r>
      <w:r w:rsidRPr="00043495">
        <w:rPr>
          <w:rFonts w:ascii="Arial" w:hAnsi="Arial"/>
          <w:sz w:val="24"/>
          <w:szCs w:val="24"/>
        </w:rPr>
        <w:t>сердца</w:t>
      </w:r>
      <w:r w:rsidRPr="00043495">
        <w:rPr>
          <w:rFonts w:ascii="Arial" w:hAnsi="Arial" w:cs="Arial"/>
          <w:sz w:val="24"/>
          <w:szCs w:val="24"/>
        </w:rPr>
        <w:t xml:space="preserve"> </w:t>
      </w:r>
      <w:r w:rsidRPr="00043495">
        <w:rPr>
          <w:rFonts w:ascii="Arial" w:hAnsi="Arial"/>
          <w:sz w:val="24"/>
          <w:szCs w:val="24"/>
        </w:rPr>
        <w:t>одним</w:t>
      </w:r>
      <w:r w:rsidRPr="00043495">
        <w:rPr>
          <w:rFonts w:ascii="Arial" w:hAnsi="Arial" w:cs="Arial"/>
          <w:sz w:val="24"/>
          <w:szCs w:val="24"/>
        </w:rPr>
        <w:t xml:space="preserve"> </w:t>
      </w:r>
      <w:r w:rsidRPr="00043495">
        <w:rPr>
          <w:rFonts w:ascii="Arial" w:hAnsi="Arial"/>
          <w:sz w:val="24"/>
          <w:szCs w:val="24"/>
        </w:rPr>
        <w:t>из</w:t>
      </w:r>
      <w:r w:rsidRPr="00043495">
        <w:rPr>
          <w:rFonts w:ascii="Arial" w:hAnsi="Arial" w:cs="Arial"/>
          <w:sz w:val="24"/>
          <w:szCs w:val="24"/>
        </w:rPr>
        <w:t xml:space="preserve"> </w:t>
      </w:r>
      <w:r w:rsidRPr="00043495">
        <w:rPr>
          <w:rFonts w:ascii="Arial" w:hAnsi="Arial"/>
          <w:sz w:val="24"/>
          <w:szCs w:val="24"/>
        </w:rPr>
        <w:t>предложенных способов</w:t>
      </w:r>
      <w:r w:rsidRPr="00043495">
        <w:rPr>
          <w:rFonts w:ascii="Arial" w:hAnsi="Arial" w:cs="Arial"/>
          <w:sz w:val="24"/>
          <w:szCs w:val="24"/>
        </w:rPr>
        <w:t xml:space="preserve"> (</w:t>
      </w:r>
      <w:r w:rsidRPr="00043495">
        <w:rPr>
          <w:rFonts w:ascii="Arial" w:hAnsi="Arial"/>
          <w:sz w:val="24"/>
          <w:szCs w:val="24"/>
        </w:rPr>
        <w:t>используйте</w:t>
      </w:r>
      <w:r w:rsidRPr="00043495">
        <w:rPr>
          <w:rFonts w:ascii="Arial" w:hAnsi="Arial" w:cs="Arial"/>
          <w:sz w:val="24"/>
          <w:szCs w:val="24"/>
        </w:rPr>
        <w:t xml:space="preserve"> </w:t>
      </w:r>
      <w:r w:rsidRPr="00043495">
        <w:rPr>
          <w:rFonts w:ascii="Arial" w:hAnsi="Arial"/>
          <w:sz w:val="24"/>
          <w:szCs w:val="24"/>
        </w:rPr>
        <w:t>для</w:t>
      </w:r>
      <w:r w:rsidRPr="00043495">
        <w:rPr>
          <w:rFonts w:ascii="Arial" w:hAnsi="Arial" w:cs="Arial"/>
          <w:sz w:val="24"/>
          <w:szCs w:val="24"/>
        </w:rPr>
        <w:t xml:space="preserve"> </w:t>
      </w:r>
      <w:r w:rsidRPr="00043495">
        <w:rPr>
          <w:rFonts w:ascii="Arial" w:hAnsi="Arial"/>
          <w:sz w:val="24"/>
          <w:szCs w:val="24"/>
        </w:rPr>
        <w:t>этого</w:t>
      </w:r>
      <w:r w:rsidRPr="00043495">
        <w:rPr>
          <w:rFonts w:ascii="Arial" w:hAnsi="Arial" w:cs="Arial"/>
          <w:sz w:val="24"/>
          <w:szCs w:val="24"/>
        </w:rPr>
        <w:t xml:space="preserve"> </w:t>
      </w:r>
      <w:r w:rsidRPr="00043495">
        <w:rPr>
          <w:rFonts w:ascii="Arial" w:hAnsi="Arial"/>
          <w:sz w:val="24"/>
          <w:szCs w:val="24"/>
        </w:rPr>
        <w:t>часы</w:t>
      </w:r>
      <w:r w:rsidRPr="00043495">
        <w:rPr>
          <w:rFonts w:ascii="Arial" w:hAnsi="Arial" w:cs="Arial"/>
          <w:sz w:val="24"/>
          <w:szCs w:val="24"/>
        </w:rPr>
        <w:t xml:space="preserve"> </w:t>
      </w:r>
      <w:r w:rsidRPr="00043495">
        <w:rPr>
          <w:rFonts w:ascii="Arial" w:hAnsi="Arial"/>
          <w:sz w:val="24"/>
          <w:szCs w:val="24"/>
        </w:rPr>
        <w:t>с</w:t>
      </w:r>
      <w:r w:rsidRPr="00043495">
        <w:rPr>
          <w:rFonts w:ascii="Arial" w:hAnsi="Arial" w:cs="Arial"/>
          <w:sz w:val="24"/>
          <w:szCs w:val="24"/>
        </w:rPr>
        <w:t xml:space="preserve"> </w:t>
      </w:r>
      <w:r w:rsidRPr="00043495">
        <w:rPr>
          <w:rFonts w:ascii="Arial" w:hAnsi="Arial"/>
          <w:sz w:val="24"/>
          <w:szCs w:val="24"/>
        </w:rPr>
        <w:t>секундной</w:t>
      </w:r>
      <w:r w:rsidRPr="00043495">
        <w:rPr>
          <w:rFonts w:ascii="Arial" w:hAnsi="Arial" w:cs="Arial"/>
          <w:sz w:val="24"/>
          <w:szCs w:val="24"/>
        </w:rPr>
        <w:t xml:space="preserve"> </w:t>
      </w:r>
      <w:r w:rsidRPr="00043495">
        <w:rPr>
          <w:rFonts w:ascii="Arial" w:hAnsi="Arial"/>
          <w:sz w:val="24"/>
          <w:szCs w:val="24"/>
        </w:rPr>
        <w:t>стрелкой</w:t>
      </w:r>
      <w:r w:rsidRPr="00043495">
        <w:rPr>
          <w:rFonts w:ascii="Arial" w:hAnsi="Arial" w:cs="Arial"/>
          <w:sz w:val="24"/>
          <w:szCs w:val="24"/>
        </w:rPr>
        <w:t>).</w:t>
      </w:r>
    </w:p>
    <w:p w14:paraId="39AD9278" w14:textId="77777777" w:rsidR="009B632D" w:rsidRPr="00043495" w:rsidRDefault="009B632D" w:rsidP="00043495">
      <w:pPr>
        <w:rPr>
          <w:rFonts w:ascii="Arial" w:hAnsi="Arial"/>
          <w:sz w:val="24"/>
          <w:szCs w:val="24"/>
        </w:rPr>
      </w:pPr>
      <w:r w:rsidRPr="00043495">
        <w:rPr>
          <w:rFonts w:ascii="Arial" w:hAnsi="Arial" w:cs="Arial"/>
          <w:sz w:val="24"/>
          <w:szCs w:val="24"/>
        </w:rPr>
        <w:t xml:space="preserve">1. </w:t>
      </w:r>
      <w:r w:rsidRPr="00043495">
        <w:rPr>
          <w:rFonts w:ascii="Arial" w:hAnsi="Arial"/>
          <w:sz w:val="24"/>
          <w:szCs w:val="24"/>
        </w:rPr>
        <w:t>Прикоснитесь</w:t>
      </w:r>
      <w:r w:rsidRPr="00043495">
        <w:rPr>
          <w:rFonts w:ascii="Arial" w:hAnsi="Arial" w:cs="Arial"/>
          <w:sz w:val="24"/>
          <w:szCs w:val="24"/>
        </w:rPr>
        <w:t xml:space="preserve"> </w:t>
      </w:r>
      <w:r w:rsidRPr="00043495">
        <w:rPr>
          <w:rFonts w:ascii="Arial" w:hAnsi="Arial"/>
          <w:sz w:val="24"/>
          <w:szCs w:val="24"/>
        </w:rPr>
        <w:t>двумя</w:t>
      </w:r>
      <w:r w:rsidRPr="00043495">
        <w:rPr>
          <w:rFonts w:ascii="Arial" w:hAnsi="Arial" w:cs="Arial"/>
          <w:sz w:val="24"/>
          <w:szCs w:val="24"/>
        </w:rPr>
        <w:t xml:space="preserve"> </w:t>
      </w:r>
      <w:r w:rsidRPr="00043495">
        <w:rPr>
          <w:rFonts w:ascii="Arial" w:hAnsi="Arial"/>
          <w:sz w:val="24"/>
          <w:szCs w:val="24"/>
        </w:rPr>
        <w:t>пальцами</w:t>
      </w:r>
      <w:r w:rsidRPr="00043495">
        <w:rPr>
          <w:rFonts w:ascii="Arial" w:hAnsi="Arial" w:cs="Arial"/>
          <w:sz w:val="24"/>
          <w:szCs w:val="24"/>
        </w:rPr>
        <w:t xml:space="preserve"> (</w:t>
      </w:r>
      <w:r w:rsidRPr="00043495">
        <w:rPr>
          <w:rFonts w:ascii="Arial" w:hAnsi="Arial"/>
          <w:sz w:val="24"/>
          <w:szCs w:val="24"/>
        </w:rPr>
        <w:t>указательным</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средним</w:t>
      </w:r>
      <w:r w:rsidRPr="00043495">
        <w:rPr>
          <w:rFonts w:ascii="Arial" w:hAnsi="Arial" w:cs="Arial"/>
          <w:sz w:val="24"/>
          <w:szCs w:val="24"/>
        </w:rPr>
        <w:t xml:space="preserve">) </w:t>
      </w:r>
      <w:r w:rsidRPr="00043495">
        <w:rPr>
          <w:rFonts w:ascii="Arial" w:hAnsi="Arial"/>
          <w:sz w:val="24"/>
          <w:szCs w:val="24"/>
        </w:rPr>
        <w:t>одной</w:t>
      </w:r>
      <w:r w:rsidRPr="00043495">
        <w:rPr>
          <w:rFonts w:ascii="Arial" w:hAnsi="Arial" w:cs="Arial"/>
          <w:sz w:val="24"/>
          <w:szCs w:val="24"/>
        </w:rPr>
        <w:t xml:space="preserve"> </w:t>
      </w:r>
      <w:r w:rsidRPr="00043495">
        <w:rPr>
          <w:rFonts w:ascii="Arial" w:hAnsi="Arial"/>
          <w:sz w:val="24"/>
          <w:szCs w:val="24"/>
        </w:rPr>
        <w:t>руки</w:t>
      </w:r>
      <w:r w:rsidRPr="00043495">
        <w:rPr>
          <w:rFonts w:ascii="Arial" w:hAnsi="Arial" w:cs="Arial"/>
          <w:sz w:val="24"/>
          <w:szCs w:val="24"/>
        </w:rPr>
        <w:t xml:space="preserve"> </w:t>
      </w:r>
      <w:r w:rsidRPr="00043495">
        <w:rPr>
          <w:rFonts w:ascii="Arial" w:hAnsi="Arial"/>
          <w:sz w:val="24"/>
          <w:szCs w:val="24"/>
        </w:rPr>
        <w:t>к</w:t>
      </w:r>
      <w:r w:rsidRPr="00043495">
        <w:rPr>
          <w:rFonts w:ascii="Arial" w:hAnsi="Arial" w:cs="Arial"/>
          <w:sz w:val="24"/>
          <w:szCs w:val="24"/>
        </w:rPr>
        <w:t xml:space="preserve"> </w:t>
      </w:r>
      <w:r w:rsidRPr="00043495">
        <w:rPr>
          <w:rFonts w:ascii="Arial" w:hAnsi="Arial"/>
          <w:sz w:val="24"/>
          <w:szCs w:val="24"/>
        </w:rPr>
        <w:t>основанию</w:t>
      </w:r>
      <w:r w:rsidRPr="00043495">
        <w:rPr>
          <w:rFonts w:ascii="Arial" w:hAnsi="Arial" w:cs="Arial"/>
          <w:sz w:val="24"/>
          <w:szCs w:val="24"/>
        </w:rPr>
        <w:t xml:space="preserve"> </w:t>
      </w:r>
      <w:r w:rsidRPr="00043495">
        <w:rPr>
          <w:rFonts w:ascii="Arial" w:hAnsi="Arial"/>
          <w:sz w:val="24"/>
          <w:szCs w:val="24"/>
        </w:rPr>
        <w:t>кисти</w:t>
      </w:r>
      <w:r w:rsidRPr="00043495">
        <w:rPr>
          <w:rFonts w:ascii="Arial" w:hAnsi="Arial" w:cs="Arial"/>
          <w:sz w:val="24"/>
          <w:szCs w:val="24"/>
        </w:rPr>
        <w:t xml:space="preserve"> </w:t>
      </w:r>
      <w:r w:rsidRPr="00043495">
        <w:rPr>
          <w:rFonts w:ascii="Arial" w:hAnsi="Arial"/>
          <w:sz w:val="24"/>
          <w:szCs w:val="24"/>
        </w:rPr>
        <w:t>другой</w:t>
      </w:r>
      <w:r w:rsidRPr="00043495">
        <w:rPr>
          <w:rFonts w:ascii="Arial" w:hAnsi="Arial" w:cs="Arial"/>
          <w:sz w:val="24"/>
          <w:szCs w:val="24"/>
        </w:rPr>
        <w:t xml:space="preserve"> </w:t>
      </w:r>
      <w:r w:rsidRPr="00043495">
        <w:rPr>
          <w:rFonts w:ascii="Arial" w:hAnsi="Arial"/>
          <w:sz w:val="24"/>
          <w:szCs w:val="24"/>
        </w:rPr>
        <w:t>с</w:t>
      </w:r>
      <w:r w:rsidRPr="00043495">
        <w:rPr>
          <w:rFonts w:ascii="Arial" w:hAnsi="Arial" w:cs="Arial"/>
          <w:sz w:val="24"/>
          <w:szCs w:val="24"/>
        </w:rPr>
        <w:t xml:space="preserve"> </w:t>
      </w:r>
      <w:r w:rsidRPr="00043495">
        <w:rPr>
          <w:rFonts w:ascii="Arial" w:hAnsi="Arial"/>
          <w:sz w:val="24"/>
          <w:szCs w:val="24"/>
        </w:rPr>
        <w:t>тыльной стороны</w:t>
      </w:r>
      <w:r w:rsidRPr="00043495">
        <w:rPr>
          <w:rFonts w:ascii="Arial" w:hAnsi="Arial" w:cs="Arial"/>
          <w:sz w:val="24"/>
          <w:szCs w:val="24"/>
        </w:rPr>
        <w:t xml:space="preserve">. </w:t>
      </w:r>
      <w:r w:rsidRPr="00043495">
        <w:rPr>
          <w:rFonts w:ascii="Arial" w:hAnsi="Arial"/>
          <w:sz w:val="24"/>
          <w:szCs w:val="24"/>
        </w:rPr>
        <w:t>Почувствуйте</w:t>
      </w:r>
      <w:r w:rsidRPr="00043495">
        <w:rPr>
          <w:rFonts w:ascii="Arial" w:hAnsi="Arial" w:cs="Arial"/>
          <w:sz w:val="24"/>
          <w:szCs w:val="24"/>
        </w:rPr>
        <w:t xml:space="preserve"> </w:t>
      </w:r>
      <w:r w:rsidRPr="00043495">
        <w:rPr>
          <w:rFonts w:ascii="Arial" w:hAnsi="Arial"/>
          <w:sz w:val="24"/>
          <w:szCs w:val="24"/>
        </w:rPr>
        <w:t>биение</w:t>
      </w:r>
      <w:r w:rsidRPr="00043495">
        <w:rPr>
          <w:rFonts w:ascii="Arial" w:hAnsi="Arial" w:cs="Arial"/>
          <w:sz w:val="24"/>
          <w:szCs w:val="24"/>
        </w:rPr>
        <w:t xml:space="preserve"> </w:t>
      </w:r>
      <w:r w:rsidRPr="00043495">
        <w:rPr>
          <w:rFonts w:ascii="Arial" w:hAnsi="Arial"/>
          <w:sz w:val="24"/>
          <w:szCs w:val="24"/>
        </w:rPr>
        <w:t>своего</w:t>
      </w:r>
      <w:r w:rsidRPr="00043495">
        <w:rPr>
          <w:rFonts w:ascii="Arial" w:hAnsi="Arial" w:cs="Arial"/>
          <w:sz w:val="24"/>
          <w:szCs w:val="24"/>
        </w:rPr>
        <w:t xml:space="preserve"> </w:t>
      </w:r>
      <w:r w:rsidRPr="00043495">
        <w:rPr>
          <w:rFonts w:ascii="Arial" w:hAnsi="Arial"/>
          <w:sz w:val="24"/>
          <w:szCs w:val="24"/>
        </w:rPr>
        <w:t>пульса</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посчитайте</w:t>
      </w:r>
      <w:r w:rsidRPr="00043495">
        <w:rPr>
          <w:rFonts w:ascii="Arial" w:hAnsi="Arial" w:cs="Arial"/>
          <w:sz w:val="24"/>
          <w:szCs w:val="24"/>
        </w:rPr>
        <w:t xml:space="preserve"> </w:t>
      </w:r>
      <w:r w:rsidRPr="00043495">
        <w:rPr>
          <w:rFonts w:ascii="Arial" w:hAnsi="Arial"/>
          <w:sz w:val="24"/>
          <w:szCs w:val="24"/>
        </w:rPr>
        <w:t>количество</w:t>
      </w:r>
      <w:r w:rsidRPr="00043495">
        <w:rPr>
          <w:rFonts w:ascii="Arial" w:hAnsi="Arial" w:cs="Arial"/>
          <w:sz w:val="24"/>
          <w:szCs w:val="24"/>
        </w:rPr>
        <w:t xml:space="preserve"> </w:t>
      </w:r>
      <w:r w:rsidRPr="00043495">
        <w:rPr>
          <w:rFonts w:ascii="Arial" w:hAnsi="Arial"/>
          <w:sz w:val="24"/>
          <w:szCs w:val="24"/>
        </w:rPr>
        <w:t>ударов</w:t>
      </w:r>
      <w:r w:rsidRPr="00043495">
        <w:rPr>
          <w:rFonts w:ascii="Arial" w:hAnsi="Arial" w:cs="Arial"/>
          <w:sz w:val="24"/>
          <w:szCs w:val="24"/>
        </w:rPr>
        <w:t xml:space="preserve"> </w:t>
      </w:r>
      <w:r w:rsidRPr="00043495">
        <w:rPr>
          <w:rFonts w:ascii="Arial" w:hAnsi="Arial"/>
          <w:sz w:val="24"/>
          <w:szCs w:val="24"/>
        </w:rPr>
        <w:t>за</w:t>
      </w:r>
      <w:r w:rsidRPr="00043495">
        <w:rPr>
          <w:rFonts w:ascii="Arial" w:hAnsi="Arial" w:cs="Arial"/>
          <w:sz w:val="24"/>
          <w:szCs w:val="24"/>
        </w:rPr>
        <w:t xml:space="preserve"> </w:t>
      </w:r>
      <w:r w:rsidRPr="00043495">
        <w:rPr>
          <w:rFonts w:ascii="Arial" w:hAnsi="Arial"/>
          <w:sz w:val="24"/>
          <w:szCs w:val="24"/>
        </w:rPr>
        <w:t>тридцать</w:t>
      </w:r>
      <w:r w:rsidRPr="00043495">
        <w:rPr>
          <w:rFonts w:ascii="Arial" w:hAnsi="Arial" w:cs="Arial"/>
          <w:sz w:val="24"/>
          <w:szCs w:val="24"/>
        </w:rPr>
        <w:t xml:space="preserve"> </w:t>
      </w:r>
      <w:r w:rsidRPr="00043495">
        <w:rPr>
          <w:rFonts w:ascii="Arial" w:hAnsi="Arial"/>
          <w:sz w:val="24"/>
          <w:szCs w:val="24"/>
        </w:rPr>
        <w:t>секунд</w:t>
      </w:r>
      <w:r w:rsidRPr="00043495">
        <w:rPr>
          <w:rFonts w:ascii="Arial" w:hAnsi="Arial" w:cs="Arial"/>
          <w:sz w:val="24"/>
          <w:szCs w:val="24"/>
        </w:rPr>
        <w:t>.</w:t>
      </w:r>
    </w:p>
    <w:p w14:paraId="52D8CEF3" w14:textId="77777777" w:rsidR="009B632D" w:rsidRPr="00043495" w:rsidRDefault="009B632D" w:rsidP="00043495">
      <w:pPr>
        <w:rPr>
          <w:rFonts w:ascii="Arial" w:hAnsi="Arial"/>
          <w:sz w:val="24"/>
          <w:szCs w:val="24"/>
        </w:rPr>
      </w:pPr>
      <w:r w:rsidRPr="00043495">
        <w:rPr>
          <w:rFonts w:ascii="Arial" w:hAnsi="Arial" w:cs="Arial"/>
          <w:sz w:val="24"/>
          <w:szCs w:val="24"/>
        </w:rPr>
        <w:t xml:space="preserve">2.  </w:t>
      </w:r>
      <w:r w:rsidRPr="00043495">
        <w:rPr>
          <w:rFonts w:ascii="Arial" w:hAnsi="Arial"/>
          <w:sz w:val="24"/>
          <w:szCs w:val="24"/>
        </w:rPr>
        <w:t>Прикоснитесь</w:t>
      </w:r>
      <w:r w:rsidRPr="00043495">
        <w:rPr>
          <w:rFonts w:ascii="Arial" w:hAnsi="Arial" w:cs="Arial"/>
          <w:sz w:val="24"/>
          <w:szCs w:val="24"/>
        </w:rPr>
        <w:t xml:space="preserve"> </w:t>
      </w:r>
      <w:r w:rsidRPr="00043495">
        <w:rPr>
          <w:rFonts w:ascii="Arial" w:hAnsi="Arial"/>
          <w:sz w:val="24"/>
          <w:szCs w:val="24"/>
        </w:rPr>
        <w:t>двумя</w:t>
      </w:r>
      <w:r w:rsidRPr="00043495">
        <w:rPr>
          <w:rFonts w:ascii="Arial" w:hAnsi="Arial" w:cs="Arial"/>
          <w:sz w:val="24"/>
          <w:szCs w:val="24"/>
        </w:rPr>
        <w:t xml:space="preserve"> </w:t>
      </w:r>
      <w:r w:rsidRPr="00043495">
        <w:rPr>
          <w:rFonts w:ascii="Arial" w:hAnsi="Arial"/>
          <w:sz w:val="24"/>
          <w:szCs w:val="24"/>
        </w:rPr>
        <w:t>пальцами</w:t>
      </w:r>
      <w:r w:rsidRPr="00043495">
        <w:rPr>
          <w:rFonts w:ascii="Arial" w:hAnsi="Arial" w:cs="Arial"/>
          <w:sz w:val="24"/>
          <w:szCs w:val="24"/>
        </w:rPr>
        <w:t xml:space="preserve"> </w:t>
      </w:r>
      <w:r w:rsidRPr="00043495">
        <w:rPr>
          <w:rFonts w:ascii="Arial" w:hAnsi="Arial"/>
          <w:sz w:val="24"/>
          <w:szCs w:val="24"/>
        </w:rPr>
        <w:t>одной</w:t>
      </w:r>
      <w:r w:rsidRPr="00043495">
        <w:rPr>
          <w:rFonts w:ascii="Arial" w:hAnsi="Arial" w:cs="Arial"/>
          <w:sz w:val="24"/>
          <w:szCs w:val="24"/>
        </w:rPr>
        <w:t xml:space="preserve"> </w:t>
      </w:r>
      <w:r w:rsidRPr="00043495">
        <w:rPr>
          <w:rFonts w:ascii="Arial" w:hAnsi="Arial"/>
          <w:sz w:val="24"/>
          <w:szCs w:val="24"/>
        </w:rPr>
        <w:t>руки</w:t>
      </w:r>
      <w:r w:rsidRPr="00043495">
        <w:rPr>
          <w:rFonts w:ascii="Arial" w:hAnsi="Arial" w:cs="Arial"/>
          <w:sz w:val="24"/>
          <w:szCs w:val="24"/>
        </w:rPr>
        <w:t xml:space="preserve"> </w:t>
      </w:r>
      <w:r w:rsidRPr="00043495">
        <w:rPr>
          <w:rFonts w:ascii="Arial" w:hAnsi="Arial"/>
          <w:sz w:val="24"/>
          <w:szCs w:val="24"/>
        </w:rPr>
        <w:t>к</w:t>
      </w:r>
      <w:r w:rsidRPr="00043495">
        <w:rPr>
          <w:rFonts w:ascii="Arial" w:hAnsi="Arial" w:cs="Arial"/>
          <w:sz w:val="24"/>
          <w:szCs w:val="24"/>
        </w:rPr>
        <w:t xml:space="preserve"> </w:t>
      </w:r>
      <w:r w:rsidRPr="00043495">
        <w:rPr>
          <w:rFonts w:ascii="Arial" w:hAnsi="Arial"/>
          <w:sz w:val="24"/>
          <w:szCs w:val="24"/>
        </w:rPr>
        <w:t>шее</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районе</w:t>
      </w:r>
      <w:r w:rsidRPr="00043495">
        <w:rPr>
          <w:rFonts w:ascii="Arial" w:hAnsi="Arial" w:cs="Arial"/>
          <w:sz w:val="24"/>
          <w:szCs w:val="24"/>
        </w:rPr>
        <w:t xml:space="preserve"> </w:t>
      </w:r>
      <w:r w:rsidRPr="00043495">
        <w:rPr>
          <w:rFonts w:ascii="Arial" w:hAnsi="Arial"/>
          <w:sz w:val="24"/>
          <w:szCs w:val="24"/>
        </w:rPr>
        <w:t>ключицы</w:t>
      </w:r>
      <w:r w:rsidRPr="00043495">
        <w:rPr>
          <w:rFonts w:ascii="Arial" w:hAnsi="Arial" w:cs="Arial"/>
          <w:sz w:val="24"/>
          <w:szCs w:val="24"/>
        </w:rPr>
        <w:t xml:space="preserve">; </w:t>
      </w:r>
      <w:r w:rsidRPr="00043495">
        <w:rPr>
          <w:rFonts w:ascii="Arial" w:hAnsi="Arial"/>
          <w:sz w:val="24"/>
          <w:szCs w:val="24"/>
        </w:rPr>
        <w:t>продвигайте</w:t>
      </w:r>
      <w:r w:rsidRPr="00043495">
        <w:rPr>
          <w:rFonts w:ascii="Arial" w:hAnsi="Arial" w:cs="Arial"/>
          <w:sz w:val="24"/>
          <w:szCs w:val="24"/>
        </w:rPr>
        <w:t xml:space="preserve"> </w:t>
      </w:r>
      <w:r w:rsidRPr="00043495">
        <w:rPr>
          <w:rFonts w:ascii="Arial" w:hAnsi="Arial"/>
          <w:sz w:val="24"/>
          <w:szCs w:val="24"/>
        </w:rPr>
        <w:t>пальцы</w:t>
      </w:r>
      <w:r w:rsidRPr="00043495">
        <w:rPr>
          <w:rFonts w:ascii="Arial" w:hAnsi="Arial" w:cs="Arial"/>
          <w:sz w:val="24"/>
          <w:szCs w:val="24"/>
        </w:rPr>
        <w:t xml:space="preserve"> </w:t>
      </w:r>
      <w:r w:rsidRPr="00043495">
        <w:rPr>
          <w:rFonts w:ascii="Arial" w:hAnsi="Arial"/>
          <w:sz w:val="24"/>
          <w:szCs w:val="24"/>
        </w:rPr>
        <w:t>по</w:t>
      </w:r>
      <w:r w:rsidRPr="00043495">
        <w:rPr>
          <w:rFonts w:ascii="Arial" w:hAnsi="Arial" w:cs="Arial"/>
          <w:sz w:val="24"/>
          <w:szCs w:val="24"/>
        </w:rPr>
        <w:t xml:space="preserve"> </w:t>
      </w:r>
      <w:r w:rsidRPr="00043495">
        <w:rPr>
          <w:rFonts w:ascii="Arial" w:hAnsi="Arial"/>
          <w:sz w:val="24"/>
          <w:szCs w:val="24"/>
        </w:rPr>
        <w:t>направлению к</w:t>
      </w:r>
      <w:r w:rsidRPr="00043495">
        <w:rPr>
          <w:rFonts w:ascii="Arial" w:hAnsi="Arial" w:cs="Arial"/>
          <w:sz w:val="24"/>
          <w:szCs w:val="24"/>
        </w:rPr>
        <w:t xml:space="preserve"> </w:t>
      </w:r>
      <w:r w:rsidRPr="00043495">
        <w:rPr>
          <w:rFonts w:ascii="Arial" w:hAnsi="Arial"/>
          <w:sz w:val="24"/>
          <w:szCs w:val="24"/>
        </w:rPr>
        <w:t>плечу</w:t>
      </w:r>
      <w:r w:rsidRPr="00043495">
        <w:rPr>
          <w:rFonts w:ascii="Arial" w:hAnsi="Arial" w:cs="Arial"/>
          <w:sz w:val="24"/>
          <w:szCs w:val="24"/>
        </w:rPr>
        <w:t xml:space="preserve">, </w:t>
      </w:r>
      <w:r w:rsidRPr="00043495">
        <w:rPr>
          <w:rFonts w:ascii="Arial" w:hAnsi="Arial"/>
          <w:sz w:val="24"/>
          <w:szCs w:val="24"/>
        </w:rPr>
        <w:t>пока</w:t>
      </w:r>
      <w:r w:rsidRPr="00043495">
        <w:rPr>
          <w:rFonts w:ascii="Arial" w:hAnsi="Arial" w:cs="Arial"/>
          <w:sz w:val="24"/>
          <w:szCs w:val="24"/>
        </w:rPr>
        <w:t xml:space="preserve"> </w:t>
      </w:r>
      <w:r w:rsidRPr="00043495">
        <w:rPr>
          <w:rFonts w:ascii="Arial" w:hAnsi="Arial"/>
          <w:sz w:val="24"/>
          <w:szCs w:val="24"/>
        </w:rPr>
        <w:t>не</w:t>
      </w:r>
      <w:r w:rsidRPr="00043495">
        <w:rPr>
          <w:rFonts w:ascii="Arial" w:hAnsi="Arial" w:cs="Arial"/>
          <w:sz w:val="24"/>
          <w:szCs w:val="24"/>
        </w:rPr>
        <w:t xml:space="preserve"> </w:t>
      </w:r>
      <w:r w:rsidRPr="00043495">
        <w:rPr>
          <w:rFonts w:ascii="Arial" w:hAnsi="Arial"/>
          <w:sz w:val="24"/>
          <w:szCs w:val="24"/>
        </w:rPr>
        <w:t>почувствуете</w:t>
      </w:r>
      <w:r w:rsidRPr="00043495">
        <w:rPr>
          <w:rFonts w:ascii="Arial" w:hAnsi="Arial" w:cs="Arial"/>
          <w:sz w:val="24"/>
          <w:szCs w:val="24"/>
        </w:rPr>
        <w:t xml:space="preserve"> </w:t>
      </w:r>
      <w:r w:rsidRPr="00043495">
        <w:rPr>
          <w:rFonts w:ascii="Arial" w:hAnsi="Arial"/>
          <w:sz w:val="24"/>
          <w:szCs w:val="24"/>
        </w:rPr>
        <w:t>свой</w:t>
      </w:r>
      <w:r w:rsidRPr="00043495">
        <w:rPr>
          <w:rFonts w:ascii="Arial" w:hAnsi="Arial" w:cs="Arial"/>
          <w:sz w:val="24"/>
          <w:szCs w:val="24"/>
        </w:rPr>
        <w:t xml:space="preserve"> </w:t>
      </w:r>
      <w:r w:rsidRPr="00043495">
        <w:rPr>
          <w:rFonts w:ascii="Arial" w:hAnsi="Arial"/>
          <w:sz w:val="24"/>
          <w:szCs w:val="24"/>
        </w:rPr>
        <w:t>пульс</w:t>
      </w:r>
      <w:r w:rsidRPr="00043495">
        <w:rPr>
          <w:rFonts w:ascii="Arial" w:hAnsi="Arial" w:cs="Arial"/>
          <w:sz w:val="24"/>
          <w:szCs w:val="24"/>
        </w:rPr>
        <w:t xml:space="preserve">. </w:t>
      </w:r>
      <w:r w:rsidRPr="00043495">
        <w:rPr>
          <w:rFonts w:ascii="Arial" w:hAnsi="Arial"/>
          <w:sz w:val="24"/>
          <w:szCs w:val="24"/>
        </w:rPr>
        <w:t>Сосчитайте</w:t>
      </w:r>
      <w:r w:rsidRPr="00043495">
        <w:rPr>
          <w:rFonts w:ascii="Arial" w:hAnsi="Arial" w:cs="Arial"/>
          <w:sz w:val="24"/>
          <w:szCs w:val="24"/>
        </w:rPr>
        <w:t xml:space="preserve"> </w:t>
      </w:r>
      <w:r w:rsidRPr="00043495">
        <w:rPr>
          <w:rFonts w:ascii="Arial" w:hAnsi="Arial"/>
          <w:sz w:val="24"/>
          <w:szCs w:val="24"/>
        </w:rPr>
        <w:t>количество</w:t>
      </w:r>
      <w:r w:rsidRPr="00043495">
        <w:rPr>
          <w:rFonts w:ascii="Arial" w:hAnsi="Arial" w:cs="Arial"/>
          <w:sz w:val="24"/>
          <w:szCs w:val="24"/>
        </w:rPr>
        <w:t xml:space="preserve"> </w:t>
      </w:r>
      <w:r w:rsidRPr="00043495">
        <w:rPr>
          <w:rFonts w:ascii="Arial" w:hAnsi="Arial"/>
          <w:sz w:val="24"/>
          <w:szCs w:val="24"/>
        </w:rPr>
        <w:t>ударов</w:t>
      </w:r>
      <w:r w:rsidRPr="00043495">
        <w:rPr>
          <w:rFonts w:ascii="Arial" w:hAnsi="Arial" w:cs="Arial"/>
          <w:sz w:val="24"/>
          <w:szCs w:val="24"/>
        </w:rPr>
        <w:t xml:space="preserve"> </w:t>
      </w:r>
      <w:r w:rsidRPr="00043495">
        <w:rPr>
          <w:rFonts w:ascii="Arial" w:hAnsi="Arial"/>
          <w:sz w:val="24"/>
          <w:szCs w:val="24"/>
        </w:rPr>
        <w:t>за</w:t>
      </w:r>
      <w:r w:rsidRPr="00043495">
        <w:rPr>
          <w:rFonts w:ascii="Arial" w:hAnsi="Arial" w:cs="Arial"/>
          <w:sz w:val="24"/>
          <w:szCs w:val="24"/>
        </w:rPr>
        <w:t xml:space="preserve"> </w:t>
      </w:r>
      <w:r w:rsidRPr="00043495">
        <w:rPr>
          <w:rFonts w:ascii="Arial" w:hAnsi="Arial"/>
          <w:sz w:val="24"/>
          <w:szCs w:val="24"/>
        </w:rPr>
        <w:t>тридцать</w:t>
      </w:r>
      <w:r w:rsidRPr="00043495">
        <w:rPr>
          <w:rFonts w:ascii="Arial" w:hAnsi="Arial" w:cs="Arial"/>
          <w:sz w:val="24"/>
          <w:szCs w:val="24"/>
        </w:rPr>
        <w:t xml:space="preserve"> </w:t>
      </w:r>
      <w:r w:rsidRPr="00043495">
        <w:rPr>
          <w:rFonts w:ascii="Arial" w:hAnsi="Arial"/>
          <w:sz w:val="24"/>
          <w:szCs w:val="24"/>
        </w:rPr>
        <w:t>секунд</w:t>
      </w:r>
      <w:r w:rsidRPr="00043495">
        <w:rPr>
          <w:rFonts w:ascii="Arial" w:hAnsi="Arial" w:cs="Arial"/>
          <w:sz w:val="24"/>
          <w:szCs w:val="24"/>
        </w:rPr>
        <w:t>.</w:t>
      </w:r>
    </w:p>
    <w:p w14:paraId="62881372" w14:textId="77777777" w:rsidR="009B632D" w:rsidRPr="00043495" w:rsidRDefault="009B632D" w:rsidP="00043495">
      <w:pPr>
        <w:rPr>
          <w:rFonts w:ascii="Arial" w:hAnsi="Arial"/>
          <w:sz w:val="24"/>
          <w:szCs w:val="24"/>
        </w:rPr>
      </w:pPr>
      <w:r w:rsidRPr="00043495">
        <w:rPr>
          <w:rFonts w:ascii="Arial" w:hAnsi="Arial" w:cs="Arial"/>
          <w:sz w:val="24"/>
          <w:szCs w:val="24"/>
        </w:rPr>
        <w:t xml:space="preserve">3.  </w:t>
      </w:r>
      <w:r w:rsidRPr="00043495">
        <w:rPr>
          <w:rFonts w:ascii="Arial" w:hAnsi="Arial"/>
          <w:sz w:val="24"/>
          <w:szCs w:val="24"/>
        </w:rPr>
        <w:t>Прикоснитесь</w:t>
      </w:r>
      <w:r w:rsidRPr="00043495">
        <w:rPr>
          <w:rFonts w:ascii="Arial" w:hAnsi="Arial" w:cs="Arial"/>
          <w:sz w:val="24"/>
          <w:szCs w:val="24"/>
        </w:rPr>
        <w:t xml:space="preserve"> </w:t>
      </w:r>
      <w:r w:rsidRPr="00043495">
        <w:rPr>
          <w:rFonts w:ascii="Arial" w:hAnsi="Arial"/>
          <w:sz w:val="24"/>
          <w:szCs w:val="24"/>
        </w:rPr>
        <w:t>двумя</w:t>
      </w:r>
      <w:r w:rsidRPr="00043495">
        <w:rPr>
          <w:rFonts w:ascii="Arial" w:hAnsi="Arial" w:cs="Arial"/>
          <w:sz w:val="24"/>
          <w:szCs w:val="24"/>
        </w:rPr>
        <w:t xml:space="preserve"> </w:t>
      </w:r>
      <w:r w:rsidRPr="00043495">
        <w:rPr>
          <w:rFonts w:ascii="Arial" w:hAnsi="Arial"/>
          <w:sz w:val="24"/>
          <w:szCs w:val="24"/>
        </w:rPr>
        <w:t>пальцами</w:t>
      </w:r>
      <w:r w:rsidRPr="00043495">
        <w:rPr>
          <w:rFonts w:ascii="Arial" w:hAnsi="Arial" w:cs="Arial"/>
          <w:sz w:val="24"/>
          <w:szCs w:val="24"/>
        </w:rPr>
        <w:t xml:space="preserve"> </w:t>
      </w:r>
      <w:r w:rsidRPr="00043495">
        <w:rPr>
          <w:rFonts w:ascii="Arial" w:hAnsi="Arial"/>
          <w:sz w:val="24"/>
          <w:szCs w:val="24"/>
        </w:rPr>
        <w:t>одной</w:t>
      </w:r>
      <w:r w:rsidRPr="00043495">
        <w:rPr>
          <w:rFonts w:ascii="Arial" w:hAnsi="Arial" w:cs="Arial"/>
          <w:sz w:val="24"/>
          <w:szCs w:val="24"/>
        </w:rPr>
        <w:t xml:space="preserve"> </w:t>
      </w:r>
      <w:r w:rsidRPr="00043495">
        <w:rPr>
          <w:rFonts w:ascii="Arial" w:hAnsi="Arial"/>
          <w:sz w:val="24"/>
          <w:szCs w:val="24"/>
        </w:rPr>
        <w:t>руки</w:t>
      </w:r>
      <w:r w:rsidRPr="00043495">
        <w:rPr>
          <w:rFonts w:ascii="Arial" w:hAnsi="Arial" w:cs="Arial"/>
          <w:sz w:val="24"/>
          <w:szCs w:val="24"/>
        </w:rPr>
        <w:t xml:space="preserve"> </w:t>
      </w:r>
      <w:r w:rsidRPr="00043495">
        <w:rPr>
          <w:rFonts w:ascii="Arial" w:hAnsi="Arial"/>
          <w:sz w:val="24"/>
          <w:szCs w:val="24"/>
        </w:rPr>
        <w:t>к</w:t>
      </w:r>
      <w:r w:rsidRPr="00043495">
        <w:rPr>
          <w:rFonts w:ascii="Arial" w:hAnsi="Arial" w:cs="Arial"/>
          <w:sz w:val="24"/>
          <w:szCs w:val="24"/>
        </w:rPr>
        <w:t xml:space="preserve"> </w:t>
      </w:r>
      <w:r w:rsidRPr="00043495">
        <w:rPr>
          <w:rFonts w:ascii="Arial" w:hAnsi="Arial"/>
          <w:sz w:val="24"/>
          <w:szCs w:val="24"/>
        </w:rPr>
        <w:t>виску</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найдите</w:t>
      </w:r>
      <w:r w:rsidRPr="00043495">
        <w:rPr>
          <w:rFonts w:ascii="Arial" w:hAnsi="Arial" w:cs="Arial"/>
          <w:sz w:val="24"/>
          <w:szCs w:val="24"/>
        </w:rPr>
        <w:t xml:space="preserve"> </w:t>
      </w:r>
      <w:r w:rsidRPr="00043495">
        <w:rPr>
          <w:rFonts w:ascii="Arial" w:hAnsi="Arial"/>
          <w:sz w:val="24"/>
          <w:szCs w:val="24"/>
        </w:rPr>
        <w:t>пульс</w:t>
      </w:r>
      <w:r w:rsidRPr="00043495">
        <w:rPr>
          <w:rFonts w:ascii="Arial" w:hAnsi="Arial" w:cs="Arial"/>
          <w:sz w:val="24"/>
          <w:szCs w:val="24"/>
        </w:rPr>
        <w:t xml:space="preserve">. </w:t>
      </w:r>
      <w:r w:rsidRPr="00043495">
        <w:rPr>
          <w:rFonts w:ascii="Arial" w:hAnsi="Arial"/>
          <w:sz w:val="24"/>
          <w:szCs w:val="24"/>
        </w:rPr>
        <w:t>Сосчитайте</w:t>
      </w:r>
      <w:r w:rsidRPr="00043495">
        <w:rPr>
          <w:rFonts w:ascii="Arial" w:hAnsi="Arial" w:cs="Arial"/>
          <w:sz w:val="24"/>
          <w:szCs w:val="24"/>
        </w:rPr>
        <w:t xml:space="preserve"> </w:t>
      </w:r>
      <w:r w:rsidRPr="00043495">
        <w:rPr>
          <w:rFonts w:ascii="Arial" w:hAnsi="Arial"/>
          <w:sz w:val="24"/>
          <w:szCs w:val="24"/>
        </w:rPr>
        <w:t>удары</w:t>
      </w:r>
      <w:r w:rsidRPr="00043495">
        <w:rPr>
          <w:rFonts w:ascii="Arial" w:hAnsi="Arial" w:cs="Arial"/>
          <w:sz w:val="24"/>
          <w:szCs w:val="24"/>
        </w:rPr>
        <w:t xml:space="preserve"> </w:t>
      </w:r>
      <w:r w:rsidRPr="00043495">
        <w:rPr>
          <w:rFonts w:ascii="Arial" w:hAnsi="Arial"/>
          <w:sz w:val="24"/>
          <w:szCs w:val="24"/>
        </w:rPr>
        <w:t>за</w:t>
      </w:r>
      <w:r w:rsidRPr="00043495">
        <w:rPr>
          <w:rFonts w:ascii="Arial" w:hAnsi="Arial" w:cs="Arial"/>
          <w:sz w:val="24"/>
          <w:szCs w:val="24"/>
        </w:rPr>
        <w:t xml:space="preserve"> </w:t>
      </w:r>
      <w:r w:rsidRPr="00043495">
        <w:rPr>
          <w:rFonts w:ascii="Arial" w:hAnsi="Arial"/>
          <w:sz w:val="24"/>
          <w:szCs w:val="24"/>
        </w:rPr>
        <w:t>тридцать</w:t>
      </w:r>
      <w:r w:rsidRPr="00043495">
        <w:rPr>
          <w:rFonts w:ascii="Arial" w:hAnsi="Arial" w:cs="Arial"/>
          <w:sz w:val="24"/>
          <w:szCs w:val="24"/>
        </w:rPr>
        <w:t xml:space="preserve"> </w:t>
      </w:r>
      <w:r w:rsidRPr="00043495">
        <w:rPr>
          <w:rFonts w:ascii="Arial" w:hAnsi="Arial"/>
          <w:sz w:val="24"/>
          <w:szCs w:val="24"/>
        </w:rPr>
        <w:t>секунд</w:t>
      </w:r>
      <w:r w:rsidRPr="00043495">
        <w:rPr>
          <w:rFonts w:ascii="Arial" w:hAnsi="Arial" w:cs="Arial"/>
          <w:sz w:val="24"/>
          <w:szCs w:val="24"/>
        </w:rPr>
        <w:t>.</w:t>
      </w:r>
    </w:p>
    <w:p w14:paraId="195EEE15" w14:textId="77777777" w:rsidR="009B632D" w:rsidRPr="00043495" w:rsidRDefault="009B632D" w:rsidP="00043495">
      <w:pPr>
        <w:rPr>
          <w:rFonts w:ascii="Arial" w:hAnsi="Arial"/>
          <w:sz w:val="24"/>
          <w:szCs w:val="24"/>
        </w:rPr>
      </w:pPr>
      <w:r w:rsidRPr="00043495">
        <w:rPr>
          <w:rFonts w:ascii="Arial" w:hAnsi="Arial"/>
          <w:sz w:val="24"/>
          <w:szCs w:val="24"/>
        </w:rPr>
        <w:t>Умножьте</w:t>
      </w:r>
      <w:r w:rsidRPr="00043495">
        <w:rPr>
          <w:rFonts w:ascii="Arial" w:hAnsi="Arial" w:cs="Arial"/>
          <w:sz w:val="24"/>
          <w:szCs w:val="24"/>
        </w:rPr>
        <w:t xml:space="preserve"> </w:t>
      </w:r>
      <w:r w:rsidRPr="00043495">
        <w:rPr>
          <w:rFonts w:ascii="Arial" w:hAnsi="Arial"/>
          <w:sz w:val="24"/>
          <w:szCs w:val="24"/>
        </w:rPr>
        <w:t>полученное</w:t>
      </w:r>
      <w:r w:rsidRPr="00043495">
        <w:rPr>
          <w:rFonts w:ascii="Arial" w:hAnsi="Arial" w:cs="Arial"/>
          <w:sz w:val="24"/>
          <w:szCs w:val="24"/>
        </w:rPr>
        <w:t xml:space="preserve"> </w:t>
      </w:r>
      <w:r w:rsidRPr="00043495">
        <w:rPr>
          <w:rFonts w:ascii="Arial" w:hAnsi="Arial"/>
          <w:sz w:val="24"/>
          <w:szCs w:val="24"/>
        </w:rPr>
        <w:t>количество</w:t>
      </w:r>
      <w:r w:rsidRPr="00043495">
        <w:rPr>
          <w:rFonts w:ascii="Arial" w:hAnsi="Arial" w:cs="Arial"/>
          <w:sz w:val="24"/>
          <w:szCs w:val="24"/>
        </w:rPr>
        <w:t xml:space="preserve"> </w:t>
      </w:r>
      <w:r w:rsidRPr="00043495">
        <w:rPr>
          <w:rFonts w:ascii="Arial" w:hAnsi="Arial"/>
          <w:sz w:val="24"/>
          <w:szCs w:val="24"/>
        </w:rPr>
        <w:t>ударов</w:t>
      </w:r>
      <w:r w:rsidRPr="00043495">
        <w:rPr>
          <w:rFonts w:ascii="Arial" w:hAnsi="Arial" w:cs="Arial"/>
          <w:sz w:val="24"/>
          <w:szCs w:val="24"/>
        </w:rPr>
        <w:t xml:space="preserve"> </w:t>
      </w:r>
      <w:r w:rsidRPr="00043495">
        <w:rPr>
          <w:rFonts w:ascii="Arial" w:hAnsi="Arial"/>
          <w:sz w:val="24"/>
          <w:szCs w:val="24"/>
        </w:rPr>
        <w:t>на</w:t>
      </w:r>
      <w:r w:rsidRPr="00043495">
        <w:rPr>
          <w:rFonts w:ascii="Arial" w:hAnsi="Arial" w:cs="Arial"/>
          <w:sz w:val="24"/>
          <w:szCs w:val="24"/>
        </w:rPr>
        <w:t xml:space="preserve"> </w:t>
      </w:r>
      <w:r w:rsidRPr="00043495">
        <w:rPr>
          <w:rFonts w:ascii="Arial" w:hAnsi="Arial"/>
          <w:sz w:val="24"/>
          <w:szCs w:val="24"/>
        </w:rPr>
        <w:t>два</w:t>
      </w:r>
      <w:r w:rsidRPr="00043495">
        <w:rPr>
          <w:rFonts w:ascii="Arial" w:hAnsi="Arial" w:cs="Arial"/>
          <w:sz w:val="24"/>
          <w:szCs w:val="24"/>
        </w:rPr>
        <w:t xml:space="preserve">, </w:t>
      </w:r>
      <w:r w:rsidRPr="00043495">
        <w:rPr>
          <w:rFonts w:ascii="Arial" w:hAnsi="Arial"/>
          <w:sz w:val="24"/>
          <w:szCs w:val="24"/>
        </w:rPr>
        <w:t>чтобы</w:t>
      </w:r>
      <w:r w:rsidRPr="00043495">
        <w:rPr>
          <w:rFonts w:ascii="Arial" w:hAnsi="Arial" w:cs="Arial"/>
          <w:sz w:val="24"/>
          <w:szCs w:val="24"/>
        </w:rPr>
        <w:t xml:space="preserve"> </w:t>
      </w:r>
      <w:r w:rsidRPr="00043495">
        <w:rPr>
          <w:rFonts w:ascii="Arial" w:hAnsi="Arial"/>
          <w:sz w:val="24"/>
          <w:szCs w:val="24"/>
        </w:rPr>
        <w:t>узнать</w:t>
      </w:r>
      <w:r w:rsidRPr="00043495">
        <w:rPr>
          <w:rFonts w:ascii="Arial" w:hAnsi="Arial" w:cs="Arial"/>
          <w:sz w:val="24"/>
          <w:szCs w:val="24"/>
        </w:rPr>
        <w:t xml:space="preserve">, </w:t>
      </w:r>
      <w:r w:rsidRPr="00043495">
        <w:rPr>
          <w:rFonts w:ascii="Arial" w:hAnsi="Arial"/>
          <w:sz w:val="24"/>
          <w:szCs w:val="24"/>
        </w:rPr>
        <w:t>сколько</w:t>
      </w:r>
      <w:r w:rsidRPr="00043495">
        <w:rPr>
          <w:rFonts w:ascii="Arial" w:hAnsi="Arial" w:cs="Arial"/>
          <w:sz w:val="24"/>
          <w:szCs w:val="24"/>
        </w:rPr>
        <w:t xml:space="preserve"> </w:t>
      </w:r>
      <w:r w:rsidRPr="00043495">
        <w:rPr>
          <w:rFonts w:ascii="Arial" w:hAnsi="Arial"/>
          <w:sz w:val="24"/>
          <w:szCs w:val="24"/>
        </w:rPr>
        <w:t>раз</w:t>
      </w:r>
      <w:r w:rsidRPr="00043495">
        <w:rPr>
          <w:rFonts w:ascii="Arial" w:hAnsi="Arial" w:cs="Arial"/>
          <w:sz w:val="24"/>
          <w:szCs w:val="24"/>
        </w:rPr>
        <w:t xml:space="preserve"> </w:t>
      </w:r>
      <w:r w:rsidRPr="00043495">
        <w:rPr>
          <w:rFonts w:ascii="Arial" w:hAnsi="Arial"/>
          <w:sz w:val="24"/>
          <w:szCs w:val="24"/>
        </w:rPr>
        <w:t>сокращается</w:t>
      </w:r>
      <w:r w:rsidRPr="00043495">
        <w:rPr>
          <w:rFonts w:ascii="Arial" w:hAnsi="Arial" w:cs="Arial"/>
          <w:sz w:val="24"/>
          <w:szCs w:val="24"/>
        </w:rPr>
        <w:t xml:space="preserve"> </w:t>
      </w:r>
      <w:r w:rsidRPr="00043495">
        <w:rPr>
          <w:rFonts w:ascii="Arial" w:hAnsi="Arial"/>
          <w:sz w:val="24"/>
          <w:szCs w:val="24"/>
        </w:rPr>
        <w:t>ваше</w:t>
      </w:r>
      <w:r w:rsidRPr="00043495">
        <w:rPr>
          <w:rFonts w:ascii="Arial" w:hAnsi="Arial" w:cs="Arial"/>
          <w:sz w:val="24"/>
          <w:szCs w:val="24"/>
        </w:rPr>
        <w:t xml:space="preserve"> </w:t>
      </w:r>
      <w:r w:rsidRPr="00043495">
        <w:rPr>
          <w:rFonts w:ascii="Arial" w:hAnsi="Arial"/>
          <w:sz w:val="24"/>
          <w:szCs w:val="24"/>
        </w:rPr>
        <w:t>сердце</w:t>
      </w:r>
      <w:r w:rsidRPr="00043495">
        <w:rPr>
          <w:rFonts w:ascii="Arial" w:hAnsi="Arial" w:cs="Arial"/>
          <w:sz w:val="24"/>
          <w:szCs w:val="24"/>
        </w:rPr>
        <w:t xml:space="preserve"> </w:t>
      </w:r>
      <w:r w:rsidRPr="00043495">
        <w:rPr>
          <w:rFonts w:ascii="Arial" w:hAnsi="Arial"/>
          <w:sz w:val="24"/>
          <w:szCs w:val="24"/>
        </w:rPr>
        <w:t>за</w:t>
      </w:r>
      <w:r w:rsidRPr="00043495">
        <w:rPr>
          <w:rFonts w:ascii="Arial" w:hAnsi="Arial" w:cs="Arial"/>
          <w:sz w:val="24"/>
          <w:szCs w:val="24"/>
        </w:rPr>
        <w:t xml:space="preserve"> </w:t>
      </w:r>
      <w:r w:rsidRPr="00043495">
        <w:rPr>
          <w:rFonts w:ascii="Arial" w:hAnsi="Arial"/>
          <w:sz w:val="24"/>
          <w:szCs w:val="24"/>
        </w:rPr>
        <w:t>ми</w:t>
      </w:r>
      <w:r w:rsidRPr="00043495">
        <w:rPr>
          <w:rFonts w:ascii="Arial" w:hAnsi="Arial"/>
          <w:sz w:val="24"/>
          <w:szCs w:val="24"/>
        </w:rPr>
        <w:softHyphen/>
        <w:t>нуту</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состоянии</w:t>
      </w:r>
      <w:r w:rsidRPr="00043495">
        <w:rPr>
          <w:rFonts w:ascii="Arial" w:hAnsi="Arial" w:cs="Arial"/>
          <w:sz w:val="24"/>
          <w:szCs w:val="24"/>
        </w:rPr>
        <w:t xml:space="preserve"> </w:t>
      </w:r>
      <w:r w:rsidRPr="00043495">
        <w:rPr>
          <w:rFonts w:ascii="Arial" w:hAnsi="Arial"/>
          <w:sz w:val="24"/>
          <w:szCs w:val="24"/>
        </w:rPr>
        <w:t>покоя</w:t>
      </w:r>
      <w:r w:rsidRPr="00043495">
        <w:rPr>
          <w:rFonts w:ascii="Arial" w:hAnsi="Arial" w:cs="Arial"/>
          <w:sz w:val="24"/>
          <w:szCs w:val="24"/>
        </w:rPr>
        <w:t>.</w:t>
      </w:r>
    </w:p>
    <w:p w14:paraId="69E06428" w14:textId="77777777" w:rsidR="009B632D" w:rsidRPr="00043495" w:rsidRDefault="009B632D" w:rsidP="00043495">
      <w:pPr>
        <w:rPr>
          <w:rFonts w:ascii="Arial" w:hAnsi="Arial"/>
          <w:sz w:val="24"/>
          <w:szCs w:val="24"/>
        </w:rPr>
      </w:pPr>
      <w:r w:rsidRPr="00043495">
        <w:rPr>
          <w:rFonts w:ascii="Arial" w:hAnsi="Arial"/>
          <w:sz w:val="24"/>
          <w:szCs w:val="24"/>
        </w:rPr>
        <w:t>Теперь</w:t>
      </w:r>
      <w:r w:rsidRPr="00043495">
        <w:rPr>
          <w:rFonts w:ascii="Arial" w:hAnsi="Arial" w:cs="Arial"/>
          <w:sz w:val="24"/>
          <w:szCs w:val="24"/>
        </w:rPr>
        <w:t xml:space="preserve"> </w:t>
      </w:r>
      <w:r w:rsidRPr="00043495">
        <w:rPr>
          <w:rFonts w:ascii="Arial" w:hAnsi="Arial"/>
          <w:sz w:val="24"/>
          <w:szCs w:val="24"/>
        </w:rPr>
        <w:t>закройте</w:t>
      </w:r>
      <w:r w:rsidRPr="00043495">
        <w:rPr>
          <w:rFonts w:ascii="Arial" w:hAnsi="Arial" w:cs="Arial"/>
          <w:sz w:val="24"/>
          <w:szCs w:val="24"/>
        </w:rPr>
        <w:t xml:space="preserve"> </w:t>
      </w:r>
      <w:r w:rsidRPr="00043495">
        <w:rPr>
          <w:rFonts w:ascii="Arial" w:hAnsi="Arial"/>
          <w:sz w:val="24"/>
          <w:szCs w:val="24"/>
        </w:rPr>
        <w:t>глаза</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подумайте</w:t>
      </w:r>
      <w:r w:rsidRPr="00043495">
        <w:rPr>
          <w:rFonts w:ascii="Arial" w:hAnsi="Arial" w:cs="Arial"/>
          <w:sz w:val="24"/>
          <w:szCs w:val="24"/>
        </w:rPr>
        <w:t xml:space="preserve"> </w:t>
      </w:r>
      <w:r w:rsidRPr="00043495">
        <w:rPr>
          <w:rFonts w:ascii="Arial" w:hAnsi="Arial"/>
          <w:sz w:val="24"/>
          <w:szCs w:val="24"/>
        </w:rPr>
        <w:t>о</w:t>
      </w:r>
      <w:r w:rsidRPr="00043495">
        <w:rPr>
          <w:rFonts w:ascii="Arial" w:hAnsi="Arial" w:cs="Arial"/>
          <w:sz w:val="24"/>
          <w:szCs w:val="24"/>
        </w:rPr>
        <w:t xml:space="preserve"> </w:t>
      </w:r>
      <w:r w:rsidRPr="00043495">
        <w:rPr>
          <w:rFonts w:ascii="Arial" w:hAnsi="Arial"/>
          <w:sz w:val="24"/>
          <w:szCs w:val="24"/>
        </w:rPr>
        <w:t>ком</w:t>
      </w:r>
      <w:r w:rsidRPr="00043495">
        <w:rPr>
          <w:rFonts w:ascii="Arial" w:hAnsi="Arial" w:cs="Arial"/>
          <w:sz w:val="24"/>
          <w:szCs w:val="24"/>
        </w:rPr>
        <w:t>-</w:t>
      </w:r>
      <w:r w:rsidRPr="00043495">
        <w:rPr>
          <w:rFonts w:ascii="Arial" w:hAnsi="Arial"/>
          <w:sz w:val="24"/>
          <w:szCs w:val="24"/>
        </w:rPr>
        <w:t>то</w:t>
      </w:r>
      <w:r w:rsidRPr="00043495">
        <w:rPr>
          <w:rFonts w:ascii="Arial" w:hAnsi="Arial" w:cs="Arial"/>
          <w:sz w:val="24"/>
          <w:szCs w:val="24"/>
        </w:rPr>
        <w:t xml:space="preserve">, </w:t>
      </w:r>
      <w:r w:rsidRPr="00043495">
        <w:rPr>
          <w:rFonts w:ascii="Arial" w:hAnsi="Arial"/>
          <w:sz w:val="24"/>
          <w:szCs w:val="24"/>
        </w:rPr>
        <w:t>кто</w:t>
      </w:r>
      <w:r w:rsidRPr="00043495">
        <w:rPr>
          <w:rFonts w:ascii="Arial" w:hAnsi="Arial" w:cs="Arial"/>
          <w:sz w:val="24"/>
          <w:szCs w:val="24"/>
        </w:rPr>
        <w:t xml:space="preserve"> </w:t>
      </w:r>
      <w:r w:rsidRPr="00043495">
        <w:rPr>
          <w:rFonts w:ascii="Arial" w:hAnsi="Arial"/>
          <w:sz w:val="24"/>
          <w:szCs w:val="24"/>
        </w:rPr>
        <w:t>вам</w:t>
      </w:r>
      <w:r w:rsidRPr="00043495">
        <w:rPr>
          <w:rFonts w:ascii="Arial" w:hAnsi="Arial" w:cs="Arial"/>
          <w:sz w:val="24"/>
          <w:szCs w:val="24"/>
        </w:rPr>
        <w:t xml:space="preserve"> </w:t>
      </w:r>
      <w:r w:rsidRPr="00043495">
        <w:rPr>
          <w:rFonts w:ascii="Arial" w:hAnsi="Arial"/>
          <w:sz w:val="24"/>
          <w:szCs w:val="24"/>
        </w:rPr>
        <w:t>неприятен</w:t>
      </w:r>
      <w:r w:rsidRPr="00043495">
        <w:rPr>
          <w:rFonts w:ascii="Arial" w:hAnsi="Arial" w:cs="Arial"/>
          <w:sz w:val="24"/>
          <w:szCs w:val="24"/>
        </w:rPr>
        <w:t xml:space="preserve">, </w:t>
      </w:r>
      <w:r w:rsidRPr="00043495">
        <w:rPr>
          <w:rFonts w:ascii="Arial" w:hAnsi="Arial"/>
          <w:sz w:val="24"/>
          <w:szCs w:val="24"/>
        </w:rPr>
        <w:t>или</w:t>
      </w:r>
      <w:r w:rsidRPr="00043495">
        <w:rPr>
          <w:rFonts w:ascii="Arial" w:hAnsi="Arial" w:cs="Arial"/>
          <w:sz w:val="24"/>
          <w:szCs w:val="24"/>
        </w:rPr>
        <w:t xml:space="preserve"> </w:t>
      </w:r>
      <w:r w:rsidRPr="00043495">
        <w:rPr>
          <w:rFonts w:ascii="Arial" w:hAnsi="Arial"/>
          <w:sz w:val="24"/>
          <w:szCs w:val="24"/>
        </w:rPr>
        <w:t>вспомните</w:t>
      </w:r>
      <w:r w:rsidRPr="00043495">
        <w:rPr>
          <w:rFonts w:ascii="Arial" w:hAnsi="Arial" w:cs="Arial"/>
          <w:sz w:val="24"/>
          <w:szCs w:val="24"/>
        </w:rPr>
        <w:t xml:space="preserve"> </w:t>
      </w:r>
      <w:r w:rsidRPr="00043495">
        <w:rPr>
          <w:rFonts w:ascii="Arial" w:hAnsi="Arial"/>
          <w:sz w:val="24"/>
          <w:szCs w:val="24"/>
        </w:rPr>
        <w:t>ситуацию</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которой</w:t>
      </w:r>
      <w:r w:rsidRPr="00043495">
        <w:rPr>
          <w:rFonts w:ascii="Arial" w:hAnsi="Arial" w:cs="Arial"/>
          <w:sz w:val="24"/>
          <w:szCs w:val="24"/>
        </w:rPr>
        <w:t xml:space="preserve"> </w:t>
      </w:r>
      <w:r w:rsidRPr="00043495">
        <w:rPr>
          <w:rFonts w:ascii="Arial" w:hAnsi="Arial"/>
          <w:sz w:val="24"/>
          <w:szCs w:val="24"/>
        </w:rPr>
        <w:t>вы</w:t>
      </w:r>
      <w:r w:rsidRPr="00043495">
        <w:rPr>
          <w:rFonts w:ascii="Arial" w:hAnsi="Arial" w:cs="Arial"/>
          <w:sz w:val="24"/>
          <w:szCs w:val="24"/>
        </w:rPr>
        <w:t xml:space="preserve"> </w:t>
      </w:r>
      <w:r w:rsidRPr="00043495">
        <w:rPr>
          <w:rFonts w:ascii="Arial" w:hAnsi="Arial"/>
          <w:sz w:val="24"/>
          <w:szCs w:val="24"/>
        </w:rPr>
        <w:t>были сильно</w:t>
      </w:r>
      <w:r w:rsidRPr="00043495">
        <w:rPr>
          <w:rFonts w:ascii="Arial" w:hAnsi="Arial" w:cs="Arial"/>
          <w:sz w:val="24"/>
          <w:szCs w:val="24"/>
        </w:rPr>
        <w:t xml:space="preserve"> </w:t>
      </w:r>
      <w:r w:rsidRPr="00043495">
        <w:rPr>
          <w:rFonts w:ascii="Arial" w:hAnsi="Arial"/>
          <w:sz w:val="24"/>
          <w:szCs w:val="24"/>
        </w:rPr>
        <w:t>напуганы</w:t>
      </w:r>
      <w:r w:rsidRPr="00043495">
        <w:rPr>
          <w:rFonts w:ascii="Arial" w:hAnsi="Arial" w:cs="Arial"/>
          <w:sz w:val="24"/>
          <w:szCs w:val="24"/>
        </w:rPr>
        <w:t xml:space="preserve">. </w:t>
      </w:r>
      <w:r w:rsidRPr="00043495">
        <w:rPr>
          <w:rFonts w:ascii="Arial" w:hAnsi="Arial"/>
          <w:sz w:val="24"/>
          <w:szCs w:val="24"/>
        </w:rPr>
        <w:t>Если</w:t>
      </w:r>
      <w:r w:rsidRPr="00043495">
        <w:rPr>
          <w:rFonts w:ascii="Arial" w:hAnsi="Arial" w:cs="Arial"/>
          <w:sz w:val="24"/>
          <w:szCs w:val="24"/>
        </w:rPr>
        <w:t xml:space="preserve"> </w:t>
      </w:r>
      <w:r w:rsidRPr="00043495">
        <w:rPr>
          <w:rFonts w:ascii="Arial" w:hAnsi="Arial"/>
          <w:sz w:val="24"/>
          <w:szCs w:val="24"/>
        </w:rPr>
        <w:t>вы</w:t>
      </w:r>
      <w:r w:rsidRPr="00043495">
        <w:rPr>
          <w:rFonts w:ascii="Arial" w:hAnsi="Arial" w:cs="Arial"/>
          <w:sz w:val="24"/>
          <w:szCs w:val="24"/>
        </w:rPr>
        <w:t xml:space="preserve"> </w:t>
      </w:r>
      <w:r w:rsidRPr="00043495">
        <w:rPr>
          <w:rFonts w:ascii="Arial" w:hAnsi="Arial"/>
          <w:sz w:val="24"/>
          <w:szCs w:val="24"/>
        </w:rPr>
        <w:t>вспоминаете</w:t>
      </w:r>
      <w:r w:rsidRPr="00043495">
        <w:rPr>
          <w:rFonts w:ascii="Arial" w:hAnsi="Arial" w:cs="Arial"/>
          <w:sz w:val="24"/>
          <w:szCs w:val="24"/>
        </w:rPr>
        <w:t xml:space="preserve"> </w:t>
      </w:r>
      <w:r w:rsidRPr="00043495">
        <w:rPr>
          <w:rFonts w:ascii="Arial" w:hAnsi="Arial"/>
          <w:sz w:val="24"/>
          <w:szCs w:val="24"/>
        </w:rPr>
        <w:t>человека</w:t>
      </w:r>
      <w:r w:rsidRPr="00043495">
        <w:rPr>
          <w:rFonts w:ascii="Arial" w:hAnsi="Arial" w:cs="Arial"/>
          <w:sz w:val="24"/>
          <w:szCs w:val="24"/>
        </w:rPr>
        <w:t xml:space="preserve">, </w:t>
      </w:r>
      <w:r w:rsidRPr="00043495">
        <w:rPr>
          <w:rFonts w:ascii="Arial" w:hAnsi="Arial"/>
          <w:sz w:val="24"/>
          <w:szCs w:val="24"/>
        </w:rPr>
        <w:t>то</w:t>
      </w:r>
      <w:r w:rsidRPr="00043495">
        <w:rPr>
          <w:rFonts w:ascii="Arial" w:hAnsi="Arial" w:cs="Arial"/>
          <w:sz w:val="24"/>
          <w:szCs w:val="24"/>
        </w:rPr>
        <w:t xml:space="preserve"> </w:t>
      </w:r>
      <w:r w:rsidRPr="00043495">
        <w:rPr>
          <w:rFonts w:ascii="Arial" w:hAnsi="Arial"/>
          <w:sz w:val="24"/>
          <w:szCs w:val="24"/>
        </w:rPr>
        <w:t>представьте</w:t>
      </w:r>
      <w:r w:rsidRPr="00043495">
        <w:rPr>
          <w:rFonts w:ascii="Arial" w:hAnsi="Arial" w:cs="Arial"/>
          <w:sz w:val="24"/>
          <w:szCs w:val="24"/>
        </w:rPr>
        <w:t xml:space="preserve"> </w:t>
      </w:r>
      <w:r w:rsidRPr="00043495">
        <w:rPr>
          <w:rFonts w:ascii="Arial" w:hAnsi="Arial"/>
          <w:sz w:val="24"/>
          <w:szCs w:val="24"/>
        </w:rPr>
        <w:t>как</w:t>
      </w:r>
      <w:r w:rsidRPr="00043495">
        <w:rPr>
          <w:rFonts w:ascii="Arial" w:hAnsi="Arial" w:cs="Arial"/>
          <w:sz w:val="24"/>
          <w:szCs w:val="24"/>
        </w:rPr>
        <w:t xml:space="preserve"> </w:t>
      </w:r>
      <w:r w:rsidRPr="00043495">
        <w:rPr>
          <w:rFonts w:ascii="Arial" w:hAnsi="Arial"/>
          <w:sz w:val="24"/>
          <w:szCs w:val="24"/>
        </w:rPr>
        <w:t>можно</w:t>
      </w:r>
      <w:r w:rsidRPr="00043495">
        <w:rPr>
          <w:rFonts w:ascii="Arial" w:hAnsi="Arial" w:cs="Arial"/>
          <w:sz w:val="24"/>
          <w:szCs w:val="24"/>
        </w:rPr>
        <w:t xml:space="preserve"> </w:t>
      </w:r>
      <w:r w:rsidRPr="00043495">
        <w:rPr>
          <w:rFonts w:ascii="Arial" w:hAnsi="Arial"/>
          <w:sz w:val="24"/>
          <w:szCs w:val="24"/>
        </w:rPr>
        <w:t>лучше</w:t>
      </w:r>
      <w:r w:rsidRPr="00043495">
        <w:rPr>
          <w:rFonts w:ascii="Arial" w:hAnsi="Arial" w:cs="Arial"/>
          <w:sz w:val="24"/>
          <w:szCs w:val="24"/>
        </w:rPr>
        <w:t xml:space="preserve">, </w:t>
      </w:r>
      <w:r w:rsidRPr="00043495">
        <w:rPr>
          <w:rFonts w:ascii="Arial" w:hAnsi="Arial"/>
          <w:sz w:val="24"/>
          <w:szCs w:val="24"/>
        </w:rPr>
        <w:t>как</w:t>
      </w:r>
      <w:r w:rsidRPr="00043495">
        <w:rPr>
          <w:rFonts w:ascii="Arial" w:hAnsi="Arial" w:cs="Arial"/>
          <w:sz w:val="24"/>
          <w:szCs w:val="24"/>
        </w:rPr>
        <w:t xml:space="preserve"> </w:t>
      </w:r>
      <w:r w:rsidRPr="00043495">
        <w:rPr>
          <w:rFonts w:ascii="Arial" w:hAnsi="Arial"/>
          <w:sz w:val="24"/>
          <w:szCs w:val="24"/>
        </w:rPr>
        <w:t>он</w:t>
      </w:r>
      <w:r w:rsidRPr="00043495">
        <w:rPr>
          <w:rFonts w:ascii="Arial" w:hAnsi="Arial" w:cs="Arial"/>
          <w:sz w:val="24"/>
          <w:szCs w:val="24"/>
        </w:rPr>
        <w:t xml:space="preserve"> </w:t>
      </w:r>
      <w:r w:rsidRPr="00043495">
        <w:rPr>
          <w:rFonts w:ascii="Arial" w:hAnsi="Arial"/>
          <w:sz w:val="24"/>
          <w:szCs w:val="24"/>
        </w:rPr>
        <w:t>выглядит</w:t>
      </w:r>
      <w:r w:rsidRPr="00043495">
        <w:rPr>
          <w:rFonts w:ascii="Arial" w:hAnsi="Arial" w:cs="Arial"/>
          <w:sz w:val="24"/>
          <w:szCs w:val="24"/>
        </w:rPr>
        <w:t xml:space="preserve">, </w:t>
      </w:r>
      <w:r w:rsidRPr="00043495">
        <w:rPr>
          <w:rFonts w:ascii="Arial" w:hAnsi="Arial"/>
          <w:sz w:val="24"/>
          <w:szCs w:val="24"/>
        </w:rPr>
        <w:t>вспом</w:t>
      </w:r>
      <w:r w:rsidRPr="00043495">
        <w:rPr>
          <w:rFonts w:ascii="Arial" w:hAnsi="Arial"/>
          <w:sz w:val="24"/>
          <w:szCs w:val="24"/>
        </w:rPr>
        <w:softHyphen/>
        <w:t>ните</w:t>
      </w:r>
      <w:r w:rsidRPr="00043495">
        <w:rPr>
          <w:rFonts w:ascii="Arial" w:hAnsi="Arial" w:cs="Arial"/>
          <w:sz w:val="24"/>
          <w:szCs w:val="24"/>
        </w:rPr>
        <w:t xml:space="preserve"> </w:t>
      </w:r>
      <w:r w:rsidRPr="00043495">
        <w:rPr>
          <w:rFonts w:ascii="Arial" w:hAnsi="Arial"/>
          <w:sz w:val="24"/>
          <w:szCs w:val="24"/>
        </w:rPr>
        <w:t>его</w:t>
      </w:r>
      <w:r w:rsidRPr="00043495">
        <w:rPr>
          <w:rFonts w:ascii="Arial" w:hAnsi="Arial" w:cs="Arial"/>
          <w:sz w:val="24"/>
          <w:szCs w:val="24"/>
        </w:rPr>
        <w:t xml:space="preserve"> </w:t>
      </w:r>
      <w:r w:rsidRPr="00043495">
        <w:rPr>
          <w:rFonts w:ascii="Arial" w:hAnsi="Arial"/>
          <w:sz w:val="24"/>
          <w:szCs w:val="24"/>
        </w:rPr>
        <w:t>запах</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что</w:t>
      </w:r>
      <w:r w:rsidRPr="00043495">
        <w:rPr>
          <w:rFonts w:ascii="Arial" w:hAnsi="Arial" w:cs="Arial"/>
          <w:sz w:val="24"/>
          <w:szCs w:val="24"/>
        </w:rPr>
        <w:t xml:space="preserve"> </w:t>
      </w:r>
      <w:r w:rsidRPr="00043495">
        <w:rPr>
          <w:rFonts w:ascii="Arial" w:hAnsi="Arial"/>
          <w:sz w:val="24"/>
          <w:szCs w:val="24"/>
        </w:rPr>
        <w:t>именно</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нем</w:t>
      </w:r>
      <w:r w:rsidRPr="00043495">
        <w:rPr>
          <w:rFonts w:ascii="Arial" w:hAnsi="Arial" w:cs="Arial"/>
          <w:sz w:val="24"/>
          <w:szCs w:val="24"/>
        </w:rPr>
        <w:t xml:space="preserve"> </w:t>
      </w:r>
      <w:r w:rsidRPr="00043495">
        <w:rPr>
          <w:rFonts w:ascii="Arial" w:hAnsi="Arial"/>
          <w:sz w:val="24"/>
          <w:szCs w:val="24"/>
        </w:rPr>
        <w:t>или</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ней</w:t>
      </w:r>
      <w:r w:rsidRPr="00043495">
        <w:rPr>
          <w:rFonts w:ascii="Arial" w:hAnsi="Arial" w:cs="Arial"/>
          <w:sz w:val="24"/>
          <w:szCs w:val="24"/>
        </w:rPr>
        <w:t xml:space="preserve"> </w:t>
      </w:r>
      <w:r w:rsidRPr="00043495">
        <w:rPr>
          <w:rFonts w:ascii="Arial" w:hAnsi="Arial"/>
          <w:sz w:val="24"/>
          <w:szCs w:val="24"/>
        </w:rPr>
        <w:t>вызывает</w:t>
      </w:r>
      <w:r w:rsidRPr="00043495">
        <w:rPr>
          <w:rFonts w:ascii="Arial" w:hAnsi="Arial" w:cs="Arial"/>
          <w:sz w:val="24"/>
          <w:szCs w:val="24"/>
        </w:rPr>
        <w:t xml:space="preserve"> </w:t>
      </w:r>
      <w:r w:rsidRPr="00043495">
        <w:rPr>
          <w:rFonts w:ascii="Arial" w:hAnsi="Arial"/>
          <w:sz w:val="24"/>
          <w:szCs w:val="24"/>
        </w:rPr>
        <w:t>у</w:t>
      </w:r>
      <w:r w:rsidRPr="00043495">
        <w:rPr>
          <w:rFonts w:ascii="Arial" w:hAnsi="Arial" w:cs="Arial"/>
          <w:sz w:val="24"/>
          <w:szCs w:val="24"/>
        </w:rPr>
        <w:t xml:space="preserve"> </w:t>
      </w:r>
      <w:r w:rsidRPr="00043495">
        <w:rPr>
          <w:rFonts w:ascii="Arial" w:hAnsi="Arial"/>
          <w:sz w:val="24"/>
          <w:szCs w:val="24"/>
        </w:rPr>
        <w:t>вас</w:t>
      </w:r>
      <w:r w:rsidRPr="00043495">
        <w:rPr>
          <w:rFonts w:ascii="Arial" w:hAnsi="Arial" w:cs="Arial"/>
          <w:sz w:val="24"/>
          <w:szCs w:val="24"/>
        </w:rPr>
        <w:t xml:space="preserve"> </w:t>
      </w:r>
      <w:r w:rsidRPr="00043495">
        <w:rPr>
          <w:rFonts w:ascii="Arial" w:hAnsi="Arial"/>
          <w:sz w:val="24"/>
          <w:szCs w:val="24"/>
        </w:rPr>
        <w:t>неприязнь</w:t>
      </w:r>
      <w:r w:rsidRPr="00043495">
        <w:rPr>
          <w:rFonts w:ascii="Arial" w:hAnsi="Arial" w:cs="Arial"/>
          <w:sz w:val="24"/>
          <w:szCs w:val="24"/>
        </w:rPr>
        <w:t xml:space="preserve">. </w:t>
      </w:r>
      <w:r w:rsidRPr="00043495">
        <w:rPr>
          <w:rFonts w:ascii="Arial" w:hAnsi="Arial"/>
          <w:sz w:val="24"/>
          <w:szCs w:val="24"/>
        </w:rPr>
        <w:t>Если</w:t>
      </w:r>
      <w:r w:rsidRPr="00043495">
        <w:rPr>
          <w:rFonts w:ascii="Arial" w:hAnsi="Arial" w:cs="Arial"/>
          <w:sz w:val="24"/>
          <w:szCs w:val="24"/>
        </w:rPr>
        <w:t xml:space="preserve"> </w:t>
      </w:r>
      <w:r w:rsidRPr="00043495">
        <w:rPr>
          <w:rFonts w:ascii="Arial" w:hAnsi="Arial"/>
          <w:sz w:val="24"/>
          <w:szCs w:val="24"/>
        </w:rPr>
        <w:t>вы</w:t>
      </w:r>
      <w:r w:rsidRPr="00043495">
        <w:rPr>
          <w:rFonts w:ascii="Arial" w:hAnsi="Arial" w:cs="Arial"/>
          <w:sz w:val="24"/>
          <w:szCs w:val="24"/>
        </w:rPr>
        <w:t xml:space="preserve"> </w:t>
      </w:r>
      <w:r w:rsidRPr="00043495">
        <w:rPr>
          <w:rFonts w:ascii="Arial" w:hAnsi="Arial"/>
          <w:sz w:val="24"/>
          <w:szCs w:val="24"/>
        </w:rPr>
        <w:t>вспоминаете</w:t>
      </w:r>
      <w:r w:rsidRPr="00043495">
        <w:rPr>
          <w:rFonts w:ascii="Arial" w:hAnsi="Arial" w:cs="Arial"/>
          <w:sz w:val="24"/>
          <w:szCs w:val="24"/>
        </w:rPr>
        <w:t xml:space="preserve"> </w:t>
      </w:r>
      <w:r w:rsidRPr="00043495">
        <w:rPr>
          <w:rFonts w:ascii="Arial" w:hAnsi="Arial"/>
          <w:sz w:val="24"/>
          <w:szCs w:val="24"/>
        </w:rPr>
        <w:t>ситуацию</w:t>
      </w:r>
      <w:r w:rsidRPr="00043495">
        <w:rPr>
          <w:rFonts w:ascii="Arial" w:hAnsi="Arial" w:cs="Arial"/>
          <w:sz w:val="24"/>
          <w:szCs w:val="24"/>
        </w:rPr>
        <w:t xml:space="preserve">, </w:t>
      </w:r>
      <w:r w:rsidRPr="00043495">
        <w:rPr>
          <w:rFonts w:ascii="Arial" w:hAnsi="Arial"/>
          <w:sz w:val="24"/>
          <w:szCs w:val="24"/>
        </w:rPr>
        <w:t>ко</w:t>
      </w:r>
      <w:r w:rsidRPr="00043495">
        <w:rPr>
          <w:rFonts w:ascii="Arial" w:hAnsi="Arial"/>
          <w:sz w:val="24"/>
          <w:szCs w:val="24"/>
        </w:rPr>
        <w:softHyphen/>
        <w:t>гда</w:t>
      </w:r>
      <w:r w:rsidRPr="00043495">
        <w:rPr>
          <w:rFonts w:ascii="Arial" w:hAnsi="Arial" w:cs="Arial"/>
          <w:sz w:val="24"/>
          <w:szCs w:val="24"/>
        </w:rPr>
        <w:t xml:space="preserve"> </w:t>
      </w:r>
      <w:r w:rsidRPr="00043495">
        <w:rPr>
          <w:rFonts w:ascii="Arial" w:hAnsi="Arial"/>
          <w:sz w:val="24"/>
          <w:szCs w:val="24"/>
        </w:rPr>
        <w:t>вы</w:t>
      </w:r>
      <w:r w:rsidRPr="00043495">
        <w:rPr>
          <w:rFonts w:ascii="Arial" w:hAnsi="Arial" w:cs="Arial"/>
          <w:sz w:val="24"/>
          <w:szCs w:val="24"/>
        </w:rPr>
        <w:t xml:space="preserve"> </w:t>
      </w:r>
      <w:r w:rsidRPr="00043495">
        <w:rPr>
          <w:rFonts w:ascii="Arial" w:hAnsi="Arial"/>
          <w:sz w:val="24"/>
          <w:szCs w:val="24"/>
        </w:rPr>
        <w:t>были</w:t>
      </w:r>
      <w:r w:rsidRPr="00043495">
        <w:rPr>
          <w:rFonts w:ascii="Arial" w:hAnsi="Arial" w:cs="Arial"/>
          <w:sz w:val="24"/>
          <w:szCs w:val="24"/>
        </w:rPr>
        <w:t xml:space="preserve"> </w:t>
      </w:r>
      <w:r w:rsidRPr="00043495">
        <w:rPr>
          <w:rFonts w:ascii="Arial" w:hAnsi="Arial"/>
          <w:sz w:val="24"/>
          <w:szCs w:val="24"/>
        </w:rPr>
        <w:t>напуганы</w:t>
      </w:r>
      <w:r w:rsidRPr="00043495">
        <w:rPr>
          <w:rFonts w:ascii="Arial" w:hAnsi="Arial" w:cs="Arial"/>
          <w:sz w:val="24"/>
          <w:szCs w:val="24"/>
        </w:rPr>
        <w:t xml:space="preserve">, </w:t>
      </w:r>
      <w:r w:rsidRPr="00043495">
        <w:rPr>
          <w:rFonts w:ascii="Arial" w:hAnsi="Arial"/>
          <w:sz w:val="24"/>
          <w:szCs w:val="24"/>
        </w:rPr>
        <w:t>постарайтесь</w:t>
      </w:r>
      <w:r w:rsidRPr="00043495">
        <w:rPr>
          <w:rFonts w:ascii="Arial" w:hAnsi="Arial" w:cs="Arial"/>
          <w:sz w:val="24"/>
          <w:szCs w:val="24"/>
        </w:rPr>
        <w:t xml:space="preserve"> </w:t>
      </w:r>
      <w:r w:rsidRPr="00043495">
        <w:rPr>
          <w:rFonts w:ascii="Arial" w:hAnsi="Arial"/>
          <w:sz w:val="24"/>
          <w:szCs w:val="24"/>
        </w:rPr>
        <w:t>вернуться</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нее</w:t>
      </w:r>
      <w:r w:rsidRPr="00043495">
        <w:rPr>
          <w:rFonts w:ascii="Arial" w:hAnsi="Arial" w:cs="Arial"/>
          <w:sz w:val="24"/>
          <w:szCs w:val="24"/>
        </w:rPr>
        <w:t xml:space="preserve">. </w:t>
      </w:r>
      <w:r w:rsidRPr="00043495">
        <w:rPr>
          <w:rFonts w:ascii="Arial" w:hAnsi="Arial"/>
          <w:sz w:val="24"/>
          <w:szCs w:val="24"/>
        </w:rPr>
        <w:t>Ощутите</w:t>
      </w:r>
      <w:r w:rsidRPr="00043495">
        <w:rPr>
          <w:rFonts w:ascii="Arial" w:hAnsi="Arial" w:cs="Arial"/>
          <w:sz w:val="24"/>
          <w:szCs w:val="24"/>
        </w:rPr>
        <w:t xml:space="preserve"> </w:t>
      </w:r>
      <w:r w:rsidRPr="00043495">
        <w:rPr>
          <w:rFonts w:ascii="Arial" w:hAnsi="Arial"/>
          <w:sz w:val="24"/>
          <w:szCs w:val="24"/>
        </w:rPr>
        <w:t>страх</w:t>
      </w:r>
      <w:r w:rsidRPr="00043495">
        <w:rPr>
          <w:rFonts w:ascii="Arial" w:hAnsi="Arial" w:cs="Arial"/>
          <w:sz w:val="24"/>
          <w:szCs w:val="24"/>
        </w:rPr>
        <w:t xml:space="preserve">, </w:t>
      </w:r>
      <w:r w:rsidRPr="00043495">
        <w:rPr>
          <w:rFonts w:ascii="Arial" w:hAnsi="Arial"/>
          <w:sz w:val="24"/>
          <w:szCs w:val="24"/>
        </w:rPr>
        <w:t>испугайтесь</w:t>
      </w:r>
      <w:r w:rsidRPr="00043495">
        <w:rPr>
          <w:rFonts w:ascii="Arial" w:hAnsi="Arial" w:cs="Arial"/>
          <w:sz w:val="24"/>
          <w:szCs w:val="24"/>
        </w:rPr>
        <w:t xml:space="preserve">, </w:t>
      </w:r>
      <w:r w:rsidRPr="00043495">
        <w:rPr>
          <w:rFonts w:ascii="Arial" w:hAnsi="Arial"/>
          <w:sz w:val="24"/>
          <w:szCs w:val="24"/>
        </w:rPr>
        <w:t>проживите</w:t>
      </w:r>
      <w:r w:rsidRPr="00043495">
        <w:rPr>
          <w:rFonts w:ascii="Arial" w:hAnsi="Arial" w:cs="Arial"/>
          <w:sz w:val="24"/>
          <w:szCs w:val="24"/>
        </w:rPr>
        <w:t xml:space="preserve"> </w:t>
      </w:r>
      <w:r w:rsidRPr="00043495">
        <w:rPr>
          <w:rFonts w:ascii="Arial" w:hAnsi="Arial"/>
          <w:sz w:val="24"/>
          <w:szCs w:val="24"/>
        </w:rPr>
        <w:t>ситуацию</w:t>
      </w:r>
      <w:r w:rsidRPr="00043495">
        <w:rPr>
          <w:rFonts w:ascii="Arial" w:hAnsi="Arial" w:cs="Arial"/>
          <w:sz w:val="24"/>
          <w:szCs w:val="24"/>
        </w:rPr>
        <w:t xml:space="preserve"> </w:t>
      </w:r>
      <w:r w:rsidRPr="00043495">
        <w:rPr>
          <w:rFonts w:ascii="Arial" w:hAnsi="Arial"/>
          <w:sz w:val="24"/>
          <w:szCs w:val="24"/>
        </w:rPr>
        <w:t>зано</w:t>
      </w:r>
      <w:r w:rsidRPr="00043495">
        <w:rPr>
          <w:rFonts w:ascii="Arial" w:hAnsi="Arial"/>
          <w:sz w:val="24"/>
          <w:szCs w:val="24"/>
        </w:rPr>
        <w:softHyphen/>
        <w:t>во</w:t>
      </w:r>
      <w:r w:rsidRPr="00043495">
        <w:rPr>
          <w:rFonts w:ascii="Arial" w:hAnsi="Arial" w:cs="Arial"/>
          <w:sz w:val="24"/>
          <w:szCs w:val="24"/>
        </w:rPr>
        <w:t xml:space="preserve">, </w:t>
      </w:r>
      <w:r w:rsidRPr="00043495">
        <w:rPr>
          <w:rFonts w:ascii="Arial" w:hAnsi="Arial"/>
          <w:sz w:val="24"/>
          <w:szCs w:val="24"/>
        </w:rPr>
        <w:t>восстановите</w:t>
      </w:r>
      <w:r w:rsidRPr="00043495">
        <w:rPr>
          <w:rFonts w:ascii="Arial" w:hAnsi="Arial" w:cs="Arial"/>
          <w:sz w:val="24"/>
          <w:szCs w:val="24"/>
        </w:rPr>
        <w:t xml:space="preserve"> </w:t>
      </w:r>
      <w:r w:rsidRPr="00043495">
        <w:rPr>
          <w:rFonts w:ascii="Arial" w:hAnsi="Arial"/>
          <w:sz w:val="24"/>
          <w:szCs w:val="24"/>
        </w:rPr>
        <w:t>ее</w:t>
      </w:r>
      <w:r w:rsidRPr="00043495">
        <w:rPr>
          <w:rFonts w:ascii="Arial" w:hAnsi="Arial" w:cs="Arial"/>
          <w:sz w:val="24"/>
          <w:szCs w:val="24"/>
        </w:rPr>
        <w:t xml:space="preserve"> </w:t>
      </w:r>
      <w:r w:rsidRPr="00043495">
        <w:rPr>
          <w:rFonts w:ascii="Arial" w:hAnsi="Arial"/>
          <w:sz w:val="24"/>
          <w:szCs w:val="24"/>
        </w:rPr>
        <w:t>во</w:t>
      </w:r>
      <w:r w:rsidRPr="00043495">
        <w:rPr>
          <w:rFonts w:ascii="Arial" w:hAnsi="Arial" w:cs="Arial"/>
          <w:sz w:val="24"/>
          <w:szCs w:val="24"/>
        </w:rPr>
        <w:t xml:space="preserve"> </w:t>
      </w:r>
      <w:r w:rsidRPr="00043495">
        <w:rPr>
          <w:rFonts w:ascii="Arial" w:hAnsi="Arial"/>
          <w:sz w:val="24"/>
          <w:szCs w:val="24"/>
        </w:rPr>
        <w:t>всех</w:t>
      </w:r>
      <w:r w:rsidRPr="00043495">
        <w:rPr>
          <w:rFonts w:ascii="Arial" w:hAnsi="Arial" w:cs="Arial"/>
          <w:sz w:val="24"/>
          <w:szCs w:val="24"/>
        </w:rPr>
        <w:t xml:space="preserve"> </w:t>
      </w:r>
      <w:r w:rsidRPr="00043495">
        <w:rPr>
          <w:rFonts w:ascii="Arial" w:hAnsi="Arial"/>
          <w:sz w:val="24"/>
          <w:szCs w:val="24"/>
        </w:rPr>
        <w:t>подробностях</w:t>
      </w:r>
      <w:r w:rsidRPr="00043495">
        <w:rPr>
          <w:rFonts w:ascii="Arial" w:hAnsi="Arial" w:cs="Arial"/>
          <w:sz w:val="24"/>
          <w:szCs w:val="24"/>
        </w:rPr>
        <w:t xml:space="preserve">. </w:t>
      </w:r>
      <w:r w:rsidRPr="00043495">
        <w:rPr>
          <w:rFonts w:ascii="Arial" w:hAnsi="Arial"/>
          <w:sz w:val="24"/>
          <w:szCs w:val="24"/>
        </w:rPr>
        <w:t>Подумайте</w:t>
      </w:r>
      <w:r w:rsidRPr="00043495">
        <w:rPr>
          <w:rFonts w:ascii="Arial" w:hAnsi="Arial" w:cs="Arial"/>
          <w:sz w:val="24"/>
          <w:szCs w:val="24"/>
        </w:rPr>
        <w:t xml:space="preserve"> </w:t>
      </w:r>
      <w:r w:rsidRPr="00043495">
        <w:rPr>
          <w:rFonts w:ascii="Arial" w:hAnsi="Arial"/>
          <w:sz w:val="24"/>
          <w:szCs w:val="24"/>
        </w:rPr>
        <w:t>об</w:t>
      </w:r>
      <w:r w:rsidRPr="00043495">
        <w:rPr>
          <w:rFonts w:ascii="Arial" w:hAnsi="Arial" w:cs="Arial"/>
          <w:sz w:val="24"/>
          <w:szCs w:val="24"/>
        </w:rPr>
        <w:t xml:space="preserve"> </w:t>
      </w:r>
      <w:r w:rsidRPr="00043495">
        <w:rPr>
          <w:rFonts w:ascii="Arial" w:hAnsi="Arial"/>
          <w:sz w:val="24"/>
          <w:szCs w:val="24"/>
        </w:rPr>
        <w:t>этой</w:t>
      </w:r>
      <w:r w:rsidRPr="00043495">
        <w:rPr>
          <w:rFonts w:ascii="Arial" w:hAnsi="Arial" w:cs="Arial"/>
          <w:sz w:val="24"/>
          <w:szCs w:val="24"/>
        </w:rPr>
        <w:t xml:space="preserve"> </w:t>
      </w:r>
      <w:r w:rsidRPr="00043495">
        <w:rPr>
          <w:rFonts w:ascii="Arial" w:hAnsi="Arial"/>
          <w:sz w:val="24"/>
          <w:szCs w:val="24"/>
        </w:rPr>
        <w:t>ситуации</w:t>
      </w:r>
      <w:r w:rsidRPr="00043495">
        <w:rPr>
          <w:rFonts w:ascii="Arial" w:hAnsi="Arial" w:cs="Arial"/>
          <w:sz w:val="24"/>
          <w:szCs w:val="24"/>
        </w:rPr>
        <w:t xml:space="preserve"> </w:t>
      </w:r>
      <w:r w:rsidRPr="00043495">
        <w:rPr>
          <w:rFonts w:ascii="Arial" w:hAnsi="Arial"/>
          <w:sz w:val="24"/>
          <w:szCs w:val="24"/>
        </w:rPr>
        <w:t>или</w:t>
      </w:r>
      <w:r w:rsidRPr="00043495">
        <w:rPr>
          <w:rFonts w:ascii="Arial" w:hAnsi="Arial" w:cs="Arial"/>
          <w:sz w:val="24"/>
          <w:szCs w:val="24"/>
        </w:rPr>
        <w:t xml:space="preserve"> </w:t>
      </w:r>
      <w:r w:rsidRPr="00043495">
        <w:rPr>
          <w:rFonts w:ascii="Arial" w:hAnsi="Arial"/>
          <w:sz w:val="24"/>
          <w:szCs w:val="24"/>
        </w:rPr>
        <w:t>о</w:t>
      </w:r>
      <w:r w:rsidRPr="00043495">
        <w:rPr>
          <w:rFonts w:ascii="Arial" w:hAnsi="Arial" w:cs="Arial"/>
          <w:sz w:val="24"/>
          <w:szCs w:val="24"/>
        </w:rPr>
        <w:t xml:space="preserve"> </w:t>
      </w:r>
      <w:r w:rsidRPr="00043495">
        <w:rPr>
          <w:rFonts w:ascii="Arial" w:hAnsi="Arial"/>
          <w:sz w:val="24"/>
          <w:szCs w:val="24"/>
        </w:rPr>
        <w:t>человеке</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течение</w:t>
      </w:r>
      <w:r w:rsidRPr="00043495">
        <w:rPr>
          <w:rFonts w:ascii="Arial" w:hAnsi="Arial" w:cs="Arial"/>
          <w:sz w:val="24"/>
          <w:szCs w:val="24"/>
        </w:rPr>
        <w:t xml:space="preserve"> </w:t>
      </w:r>
      <w:r w:rsidRPr="00043495">
        <w:rPr>
          <w:rFonts w:ascii="Arial" w:hAnsi="Arial"/>
          <w:sz w:val="24"/>
          <w:szCs w:val="24"/>
        </w:rPr>
        <w:t>минуты</w:t>
      </w:r>
      <w:r w:rsidRPr="00043495">
        <w:rPr>
          <w:rFonts w:ascii="Arial" w:hAnsi="Arial" w:cs="Arial"/>
          <w:sz w:val="24"/>
          <w:szCs w:val="24"/>
        </w:rPr>
        <w:t xml:space="preserve">, </w:t>
      </w:r>
      <w:r w:rsidRPr="00043495">
        <w:rPr>
          <w:rFonts w:ascii="Arial" w:hAnsi="Arial"/>
          <w:sz w:val="24"/>
          <w:szCs w:val="24"/>
        </w:rPr>
        <w:t>а</w:t>
      </w:r>
      <w:r w:rsidRPr="00043495">
        <w:rPr>
          <w:rFonts w:ascii="Arial" w:hAnsi="Arial" w:cs="Arial"/>
          <w:sz w:val="24"/>
          <w:szCs w:val="24"/>
        </w:rPr>
        <w:t xml:space="preserve"> </w:t>
      </w:r>
      <w:r w:rsidRPr="00043495">
        <w:rPr>
          <w:rFonts w:ascii="Arial" w:hAnsi="Arial"/>
          <w:sz w:val="24"/>
          <w:szCs w:val="24"/>
        </w:rPr>
        <w:t>затем</w:t>
      </w:r>
      <w:r w:rsidRPr="00043495">
        <w:rPr>
          <w:rFonts w:ascii="Arial" w:hAnsi="Arial" w:cs="Arial"/>
          <w:sz w:val="24"/>
          <w:szCs w:val="24"/>
        </w:rPr>
        <w:t xml:space="preserve"> </w:t>
      </w:r>
      <w:r w:rsidRPr="00043495">
        <w:rPr>
          <w:rFonts w:ascii="Arial" w:hAnsi="Arial"/>
          <w:sz w:val="24"/>
          <w:szCs w:val="24"/>
        </w:rPr>
        <w:t>измерьте</w:t>
      </w:r>
      <w:r w:rsidRPr="00043495">
        <w:rPr>
          <w:rFonts w:ascii="Arial" w:hAnsi="Arial" w:cs="Arial"/>
          <w:sz w:val="24"/>
          <w:szCs w:val="24"/>
        </w:rPr>
        <w:t xml:space="preserve"> </w:t>
      </w:r>
      <w:r w:rsidRPr="00043495">
        <w:rPr>
          <w:rFonts w:ascii="Arial" w:hAnsi="Arial"/>
          <w:sz w:val="24"/>
          <w:szCs w:val="24"/>
        </w:rPr>
        <w:t>свой</w:t>
      </w:r>
      <w:r w:rsidRPr="00043495">
        <w:rPr>
          <w:rFonts w:ascii="Arial" w:hAnsi="Arial" w:cs="Arial"/>
          <w:sz w:val="24"/>
          <w:szCs w:val="24"/>
        </w:rPr>
        <w:t xml:space="preserve"> </w:t>
      </w:r>
      <w:r w:rsidRPr="00043495">
        <w:rPr>
          <w:rFonts w:ascii="Arial" w:hAnsi="Arial"/>
          <w:sz w:val="24"/>
          <w:szCs w:val="24"/>
        </w:rPr>
        <w:t>пульс</w:t>
      </w:r>
      <w:r w:rsidRPr="00043495">
        <w:rPr>
          <w:rFonts w:ascii="Arial" w:hAnsi="Arial" w:cs="Arial"/>
          <w:sz w:val="24"/>
          <w:szCs w:val="24"/>
        </w:rPr>
        <w:t xml:space="preserve"> </w:t>
      </w:r>
      <w:r w:rsidRPr="00043495">
        <w:rPr>
          <w:rFonts w:ascii="Arial" w:hAnsi="Arial"/>
          <w:sz w:val="24"/>
          <w:szCs w:val="24"/>
        </w:rPr>
        <w:t>за</w:t>
      </w:r>
      <w:r w:rsidRPr="00043495">
        <w:rPr>
          <w:rFonts w:ascii="Arial" w:hAnsi="Arial" w:cs="Arial"/>
          <w:sz w:val="24"/>
          <w:szCs w:val="24"/>
        </w:rPr>
        <w:t xml:space="preserve"> </w:t>
      </w:r>
      <w:r w:rsidRPr="00043495">
        <w:rPr>
          <w:rFonts w:ascii="Arial" w:hAnsi="Arial"/>
          <w:sz w:val="24"/>
          <w:szCs w:val="24"/>
        </w:rPr>
        <w:t>полминуты</w:t>
      </w:r>
      <w:r w:rsidRPr="00043495">
        <w:rPr>
          <w:rFonts w:ascii="Arial" w:hAnsi="Arial" w:cs="Arial"/>
          <w:sz w:val="24"/>
          <w:szCs w:val="24"/>
        </w:rPr>
        <w:t xml:space="preserve">, </w:t>
      </w:r>
      <w:r w:rsidRPr="00043495">
        <w:rPr>
          <w:rFonts w:ascii="Arial" w:hAnsi="Arial"/>
          <w:sz w:val="24"/>
          <w:szCs w:val="24"/>
        </w:rPr>
        <w:t>как</w:t>
      </w:r>
      <w:r w:rsidRPr="00043495">
        <w:rPr>
          <w:rFonts w:ascii="Arial" w:hAnsi="Arial" w:cs="Arial"/>
          <w:sz w:val="24"/>
          <w:szCs w:val="24"/>
        </w:rPr>
        <w:t xml:space="preserve"> </w:t>
      </w:r>
      <w:r w:rsidRPr="00043495">
        <w:rPr>
          <w:rFonts w:ascii="Arial" w:hAnsi="Arial"/>
          <w:sz w:val="24"/>
          <w:szCs w:val="24"/>
        </w:rPr>
        <w:t>вы</w:t>
      </w:r>
      <w:r w:rsidRPr="00043495">
        <w:rPr>
          <w:rFonts w:ascii="Arial" w:hAnsi="Arial" w:cs="Arial"/>
          <w:sz w:val="24"/>
          <w:szCs w:val="24"/>
        </w:rPr>
        <w:t xml:space="preserve"> </w:t>
      </w:r>
      <w:r w:rsidRPr="00043495">
        <w:rPr>
          <w:rFonts w:ascii="Arial" w:hAnsi="Arial"/>
          <w:sz w:val="24"/>
          <w:szCs w:val="24"/>
        </w:rPr>
        <w:t>делали</w:t>
      </w:r>
      <w:r w:rsidRPr="00043495">
        <w:rPr>
          <w:rFonts w:ascii="Arial" w:hAnsi="Arial" w:cs="Arial"/>
          <w:sz w:val="24"/>
          <w:szCs w:val="24"/>
        </w:rPr>
        <w:t xml:space="preserve"> </w:t>
      </w:r>
      <w:r w:rsidRPr="00043495">
        <w:rPr>
          <w:rFonts w:ascii="Arial" w:hAnsi="Arial"/>
          <w:sz w:val="24"/>
          <w:szCs w:val="24"/>
        </w:rPr>
        <w:t>это</w:t>
      </w:r>
      <w:r w:rsidRPr="00043495">
        <w:rPr>
          <w:rFonts w:ascii="Arial" w:hAnsi="Arial" w:cs="Arial"/>
          <w:sz w:val="24"/>
          <w:szCs w:val="24"/>
        </w:rPr>
        <w:t xml:space="preserve"> </w:t>
      </w:r>
      <w:r w:rsidRPr="00043495">
        <w:rPr>
          <w:rFonts w:ascii="Arial" w:hAnsi="Arial"/>
          <w:sz w:val="24"/>
          <w:szCs w:val="24"/>
        </w:rPr>
        <w:t>раньше</w:t>
      </w:r>
      <w:r w:rsidRPr="00043495">
        <w:rPr>
          <w:rFonts w:ascii="Arial" w:hAnsi="Arial" w:cs="Arial"/>
          <w:sz w:val="24"/>
          <w:szCs w:val="24"/>
        </w:rPr>
        <w:t xml:space="preserve">. </w:t>
      </w:r>
      <w:r w:rsidRPr="00043495">
        <w:rPr>
          <w:rFonts w:ascii="Arial" w:hAnsi="Arial"/>
          <w:sz w:val="24"/>
          <w:szCs w:val="24"/>
        </w:rPr>
        <w:t>Умножьте</w:t>
      </w:r>
      <w:r w:rsidRPr="00043495">
        <w:rPr>
          <w:rFonts w:ascii="Arial" w:hAnsi="Arial" w:cs="Arial"/>
          <w:sz w:val="24"/>
          <w:szCs w:val="24"/>
        </w:rPr>
        <w:t xml:space="preserve"> </w:t>
      </w:r>
      <w:r w:rsidRPr="00043495">
        <w:rPr>
          <w:rFonts w:ascii="Arial" w:hAnsi="Arial"/>
          <w:sz w:val="24"/>
          <w:szCs w:val="24"/>
        </w:rPr>
        <w:t>свой</w:t>
      </w:r>
      <w:r w:rsidRPr="00043495">
        <w:rPr>
          <w:rFonts w:ascii="Arial" w:hAnsi="Arial" w:cs="Arial"/>
          <w:sz w:val="24"/>
          <w:szCs w:val="24"/>
        </w:rPr>
        <w:t xml:space="preserve"> </w:t>
      </w:r>
      <w:r w:rsidRPr="00043495">
        <w:rPr>
          <w:rFonts w:ascii="Arial" w:hAnsi="Arial"/>
          <w:sz w:val="24"/>
          <w:szCs w:val="24"/>
        </w:rPr>
        <w:t>результат</w:t>
      </w:r>
      <w:r w:rsidRPr="00043495">
        <w:rPr>
          <w:rFonts w:ascii="Arial" w:hAnsi="Arial" w:cs="Arial"/>
          <w:sz w:val="24"/>
          <w:szCs w:val="24"/>
        </w:rPr>
        <w:t xml:space="preserve"> </w:t>
      </w:r>
      <w:r w:rsidRPr="00043495">
        <w:rPr>
          <w:rFonts w:ascii="Arial" w:hAnsi="Arial"/>
          <w:sz w:val="24"/>
          <w:szCs w:val="24"/>
        </w:rPr>
        <w:t>на</w:t>
      </w:r>
      <w:r w:rsidRPr="00043495">
        <w:rPr>
          <w:rFonts w:ascii="Arial" w:hAnsi="Arial" w:cs="Arial"/>
          <w:sz w:val="24"/>
          <w:szCs w:val="24"/>
        </w:rPr>
        <w:t xml:space="preserve"> </w:t>
      </w:r>
      <w:r w:rsidRPr="00043495">
        <w:rPr>
          <w:rFonts w:ascii="Arial" w:hAnsi="Arial"/>
          <w:sz w:val="24"/>
          <w:szCs w:val="24"/>
        </w:rPr>
        <w:t>два</w:t>
      </w:r>
      <w:r w:rsidRPr="00043495">
        <w:rPr>
          <w:rFonts w:ascii="Arial" w:hAnsi="Arial" w:cs="Arial"/>
          <w:sz w:val="24"/>
          <w:szCs w:val="24"/>
        </w:rPr>
        <w:t xml:space="preserve"> </w:t>
      </w:r>
      <w:r w:rsidRPr="00043495">
        <w:rPr>
          <w:rFonts w:ascii="Arial" w:hAnsi="Arial"/>
          <w:sz w:val="24"/>
          <w:szCs w:val="24"/>
        </w:rPr>
        <w:t>и сравните</w:t>
      </w:r>
      <w:r w:rsidRPr="00043495">
        <w:rPr>
          <w:rFonts w:ascii="Arial" w:hAnsi="Arial" w:cs="Arial"/>
          <w:sz w:val="24"/>
          <w:szCs w:val="24"/>
        </w:rPr>
        <w:t xml:space="preserve"> </w:t>
      </w:r>
      <w:r w:rsidRPr="00043495">
        <w:rPr>
          <w:rFonts w:ascii="Arial" w:hAnsi="Arial"/>
          <w:sz w:val="24"/>
          <w:szCs w:val="24"/>
        </w:rPr>
        <w:t>с</w:t>
      </w:r>
      <w:r w:rsidRPr="00043495">
        <w:rPr>
          <w:rFonts w:ascii="Arial" w:hAnsi="Arial" w:cs="Arial"/>
          <w:sz w:val="24"/>
          <w:szCs w:val="24"/>
        </w:rPr>
        <w:t xml:space="preserve"> </w:t>
      </w:r>
      <w:r w:rsidRPr="00043495">
        <w:rPr>
          <w:rFonts w:ascii="Arial" w:hAnsi="Arial"/>
          <w:sz w:val="24"/>
          <w:szCs w:val="24"/>
        </w:rPr>
        <w:t>предыдущим</w:t>
      </w:r>
      <w:r w:rsidRPr="00043495">
        <w:rPr>
          <w:rFonts w:ascii="Arial" w:hAnsi="Arial" w:cs="Arial"/>
          <w:sz w:val="24"/>
          <w:szCs w:val="24"/>
        </w:rPr>
        <w:t>.</w:t>
      </w:r>
    </w:p>
    <w:p w14:paraId="606F4C23" w14:textId="77777777" w:rsidR="009B632D" w:rsidRPr="00043495" w:rsidRDefault="009B632D" w:rsidP="00043495">
      <w:pPr>
        <w:rPr>
          <w:rFonts w:ascii="Arial" w:hAnsi="Arial"/>
          <w:sz w:val="24"/>
          <w:szCs w:val="24"/>
        </w:rPr>
      </w:pPr>
      <w:r w:rsidRPr="00043495">
        <w:rPr>
          <w:rFonts w:ascii="Arial" w:hAnsi="Arial"/>
          <w:sz w:val="24"/>
          <w:szCs w:val="24"/>
        </w:rPr>
        <w:t>При</w:t>
      </w:r>
      <w:r w:rsidRPr="00043495">
        <w:rPr>
          <w:rFonts w:ascii="Arial" w:hAnsi="Arial" w:cs="Arial"/>
          <w:sz w:val="24"/>
          <w:szCs w:val="24"/>
        </w:rPr>
        <w:t xml:space="preserve"> </w:t>
      </w:r>
      <w:r w:rsidRPr="00043495">
        <w:rPr>
          <w:rFonts w:ascii="Arial" w:hAnsi="Arial"/>
          <w:sz w:val="24"/>
          <w:szCs w:val="24"/>
        </w:rPr>
        <w:t>представлении</w:t>
      </w:r>
      <w:r w:rsidRPr="00043495">
        <w:rPr>
          <w:rFonts w:ascii="Arial" w:hAnsi="Arial" w:cs="Arial"/>
          <w:sz w:val="24"/>
          <w:szCs w:val="24"/>
        </w:rPr>
        <w:t xml:space="preserve"> </w:t>
      </w:r>
      <w:r w:rsidRPr="00043495">
        <w:rPr>
          <w:rFonts w:ascii="Arial" w:hAnsi="Arial"/>
          <w:sz w:val="24"/>
          <w:szCs w:val="24"/>
        </w:rPr>
        <w:t>стрессовой</w:t>
      </w:r>
      <w:r w:rsidRPr="00043495">
        <w:rPr>
          <w:rFonts w:ascii="Arial" w:hAnsi="Arial" w:cs="Arial"/>
          <w:sz w:val="24"/>
          <w:szCs w:val="24"/>
        </w:rPr>
        <w:t xml:space="preserve"> </w:t>
      </w:r>
      <w:r w:rsidRPr="00043495">
        <w:rPr>
          <w:rFonts w:ascii="Arial" w:hAnsi="Arial"/>
          <w:sz w:val="24"/>
          <w:szCs w:val="24"/>
        </w:rPr>
        <w:t>ситуации</w:t>
      </w:r>
      <w:r w:rsidRPr="00043495">
        <w:rPr>
          <w:rFonts w:ascii="Arial" w:hAnsi="Arial" w:cs="Arial"/>
          <w:sz w:val="24"/>
          <w:szCs w:val="24"/>
        </w:rPr>
        <w:t xml:space="preserve"> </w:t>
      </w:r>
      <w:r w:rsidRPr="00043495">
        <w:rPr>
          <w:rFonts w:ascii="Arial" w:hAnsi="Arial"/>
          <w:sz w:val="24"/>
          <w:szCs w:val="24"/>
        </w:rPr>
        <w:t>у</w:t>
      </w:r>
      <w:r w:rsidRPr="00043495">
        <w:rPr>
          <w:rFonts w:ascii="Arial" w:hAnsi="Arial" w:cs="Arial"/>
          <w:sz w:val="24"/>
          <w:szCs w:val="24"/>
        </w:rPr>
        <w:t xml:space="preserve"> </w:t>
      </w:r>
      <w:r w:rsidRPr="00043495">
        <w:rPr>
          <w:rFonts w:ascii="Arial" w:hAnsi="Arial"/>
          <w:sz w:val="24"/>
          <w:szCs w:val="24"/>
        </w:rPr>
        <w:t>большинства</w:t>
      </w:r>
      <w:r w:rsidRPr="00043495">
        <w:rPr>
          <w:rFonts w:ascii="Arial" w:hAnsi="Arial" w:cs="Arial"/>
          <w:sz w:val="24"/>
          <w:szCs w:val="24"/>
        </w:rPr>
        <w:t xml:space="preserve"> </w:t>
      </w:r>
      <w:r w:rsidRPr="00043495">
        <w:rPr>
          <w:rFonts w:ascii="Arial" w:hAnsi="Arial"/>
          <w:sz w:val="24"/>
          <w:szCs w:val="24"/>
        </w:rPr>
        <w:t>людей</w:t>
      </w:r>
      <w:r w:rsidRPr="00043495">
        <w:rPr>
          <w:rFonts w:ascii="Arial" w:hAnsi="Arial" w:cs="Arial"/>
          <w:sz w:val="24"/>
          <w:szCs w:val="24"/>
        </w:rPr>
        <w:t xml:space="preserve"> </w:t>
      </w:r>
      <w:r w:rsidRPr="00043495">
        <w:rPr>
          <w:rFonts w:ascii="Arial" w:hAnsi="Arial"/>
          <w:sz w:val="24"/>
          <w:szCs w:val="24"/>
        </w:rPr>
        <w:t>сердцебиение</w:t>
      </w:r>
      <w:r w:rsidRPr="00043495">
        <w:rPr>
          <w:rFonts w:ascii="Arial" w:hAnsi="Arial" w:cs="Arial"/>
          <w:sz w:val="24"/>
          <w:szCs w:val="24"/>
        </w:rPr>
        <w:t xml:space="preserve"> </w:t>
      </w:r>
      <w:r w:rsidRPr="00043495">
        <w:rPr>
          <w:rFonts w:ascii="Arial" w:hAnsi="Arial"/>
          <w:sz w:val="24"/>
          <w:szCs w:val="24"/>
        </w:rPr>
        <w:t>учащается</w:t>
      </w:r>
      <w:r w:rsidRPr="00043495">
        <w:rPr>
          <w:rFonts w:ascii="Arial" w:hAnsi="Arial" w:cs="Arial"/>
          <w:sz w:val="24"/>
          <w:szCs w:val="24"/>
        </w:rPr>
        <w:t xml:space="preserve">. </w:t>
      </w:r>
      <w:r w:rsidRPr="00043495">
        <w:rPr>
          <w:rFonts w:ascii="Arial" w:hAnsi="Arial"/>
          <w:sz w:val="24"/>
          <w:szCs w:val="24"/>
        </w:rPr>
        <w:t>Так</w:t>
      </w:r>
      <w:r w:rsidRPr="00043495">
        <w:rPr>
          <w:rFonts w:ascii="Arial" w:hAnsi="Arial" w:cs="Arial"/>
          <w:sz w:val="24"/>
          <w:szCs w:val="24"/>
        </w:rPr>
        <w:t xml:space="preserve"> </w:t>
      </w:r>
      <w:r w:rsidRPr="00043495">
        <w:rPr>
          <w:rFonts w:ascii="Arial" w:hAnsi="Arial"/>
          <w:sz w:val="24"/>
          <w:szCs w:val="24"/>
        </w:rPr>
        <w:t>как</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этот</w:t>
      </w:r>
      <w:r w:rsidRPr="00043495">
        <w:rPr>
          <w:rFonts w:ascii="Arial" w:hAnsi="Arial" w:cs="Arial"/>
          <w:sz w:val="24"/>
          <w:szCs w:val="24"/>
        </w:rPr>
        <w:t xml:space="preserve"> </w:t>
      </w:r>
      <w:r w:rsidRPr="00043495">
        <w:rPr>
          <w:rFonts w:ascii="Arial" w:hAnsi="Arial"/>
          <w:sz w:val="24"/>
          <w:szCs w:val="24"/>
        </w:rPr>
        <w:t>мо</w:t>
      </w:r>
      <w:r w:rsidRPr="00043495">
        <w:rPr>
          <w:rFonts w:ascii="Arial" w:hAnsi="Arial"/>
          <w:sz w:val="24"/>
          <w:szCs w:val="24"/>
        </w:rPr>
        <w:softHyphen/>
        <w:t>мент</w:t>
      </w:r>
      <w:r w:rsidRPr="00043495">
        <w:rPr>
          <w:rFonts w:ascii="Arial" w:hAnsi="Arial" w:cs="Arial"/>
          <w:sz w:val="24"/>
          <w:szCs w:val="24"/>
        </w:rPr>
        <w:t xml:space="preserve"> </w:t>
      </w:r>
      <w:r w:rsidRPr="00043495">
        <w:rPr>
          <w:rFonts w:ascii="Arial" w:hAnsi="Arial"/>
          <w:sz w:val="24"/>
          <w:szCs w:val="24"/>
        </w:rPr>
        <w:t>физическая</w:t>
      </w:r>
      <w:r w:rsidRPr="00043495">
        <w:rPr>
          <w:rFonts w:ascii="Arial" w:hAnsi="Arial" w:cs="Arial"/>
          <w:sz w:val="24"/>
          <w:szCs w:val="24"/>
        </w:rPr>
        <w:t xml:space="preserve"> </w:t>
      </w:r>
      <w:r w:rsidRPr="00043495">
        <w:rPr>
          <w:rFonts w:ascii="Arial" w:hAnsi="Arial"/>
          <w:sz w:val="24"/>
          <w:szCs w:val="24"/>
        </w:rPr>
        <w:t>активность</w:t>
      </w:r>
      <w:r w:rsidRPr="00043495">
        <w:rPr>
          <w:rFonts w:ascii="Arial" w:hAnsi="Arial" w:cs="Arial"/>
          <w:sz w:val="24"/>
          <w:szCs w:val="24"/>
        </w:rPr>
        <w:t xml:space="preserve"> </w:t>
      </w:r>
      <w:r w:rsidRPr="00043495">
        <w:rPr>
          <w:rFonts w:ascii="Arial" w:hAnsi="Arial"/>
          <w:sz w:val="24"/>
          <w:szCs w:val="24"/>
        </w:rPr>
        <w:t>отсутствует</w:t>
      </w:r>
      <w:r w:rsidRPr="00043495">
        <w:rPr>
          <w:rFonts w:ascii="Arial" w:hAnsi="Arial" w:cs="Arial"/>
          <w:sz w:val="24"/>
          <w:szCs w:val="24"/>
        </w:rPr>
        <w:t xml:space="preserve">, </w:t>
      </w:r>
      <w:r w:rsidRPr="00043495">
        <w:rPr>
          <w:rFonts w:ascii="Arial" w:hAnsi="Arial"/>
          <w:sz w:val="24"/>
          <w:szCs w:val="24"/>
        </w:rPr>
        <w:t>физиологические</w:t>
      </w:r>
      <w:r w:rsidRPr="00043495">
        <w:rPr>
          <w:rFonts w:ascii="Arial" w:hAnsi="Arial" w:cs="Arial"/>
          <w:sz w:val="24"/>
          <w:szCs w:val="24"/>
        </w:rPr>
        <w:t xml:space="preserve"> </w:t>
      </w:r>
      <w:r w:rsidRPr="00043495">
        <w:rPr>
          <w:rFonts w:ascii="Arial" w:hAnsi="Arial"/>
          <w:sz w:val="24"/>
          <w:szCs w:val="24"/>
        </w:rPr>
        <w:t>изменения</w:t>
      </w:r>
      <w:r w:rsidRPr="00043495">
        <w:rPr>
          <w:rFonts w:ascii="Arial" w:hAnsi="Arial" w:cs="Arial"/>
          <w:sz w:val="24"/>
          <w:szCs w:val="24"/>
        </w:rPr>
        <w:t xml:space="preserve"> </w:t>
      </w:r>
      <w:r w:rsidRPr="00043495">
        <w:rPr>
          <w:rFonts w:ascii="Arial" w:hAnsi="Arial"/>
          <w:sz w:val="24"/>
          <w:szCs w:val="24"/>
        </w:rPr>
        <w:t>происходят</w:t>
      </w:r>
      <w:r w:rsidRPr="00043495">
        <w:rPr>
          <w:rFonts w:ascii="Arial" w:hAnsi="Arial" w:cs="Arial"/>
          <w:sz w:val="24"/>
          <w:szCs w:val="24"/>
        </w:rPr>
        <w:t xml:space="preserve"> </w:t>
      </w:r>
      <w:r w:rsidRPr="00043495">
        <w:rPr>
          <w:rFonts w:ascii="Arial" w:hAnsi="Arial"/>
          <w:sz w:val="24"/>
          <w:szCs w:val="24"/>
        </w:rPr>
        <w:t>только</w:t>
      </w:r>
      <w:r w:rsidRPr="00043495">
        <w:rPr>
          <w:rFonts w:ascii="Arial" w:hAnsi="Arial" w:cs="Arial"/>
          <w:sz w:val="24"/>
          <w:szCs w:val="24"/>
        </w:rPr>
        <w:t xml:space="preserve"> </w:t>
      </w:r>
      <w:r w:rsidRPr="00043495">
        <w:rPr>
          <w:rFonts w:ascii="Arial" w:hAnsi="Arial"/>
          <w:sz w:val="24"/>
          <w:szCs w:val="24"/>
        </w:rPr>
        <w:t>благодаря</w:t>
      </w:r>
      <w:r w:rsidRPr="00043495">
        <w:rPr>
          <w:rFonts w:ascii="Arial" w:hAnsi="Arial" w:cs="Arial"/>
          <w:sz w:val="24"/>
          <w:szCs w:val="24"/>
        </w:rPr>
        <w:t xml:space="preserve"> </w:t>
      </w:r>
      <w:r w:rsidRPr="00043495">
        <w:rPr>
          <w:rFonts w:ascii="Arial" w:hAnsi="Arial"/>
          <w:sz w:val="24"/>
          <w:szCs w:val="24"/>
        </w:rPr>
        <w:t>мыслям</w:t>
      </w:r>
      <w:r w:rsidRPr="00043495">
        <w:rPr>
          <w:rFonts w:ascii="Arial" w:hAnsi="Arial" w:cs="Arial"/>
          <w:sz w:val="24"/>
          <w:szCs w:val="24"/>
        </w:rPr>
        <w:t xml:space="preserve">. </w:t>
      </w:r>
      <w:r w:rsidRPr="00043495">
        <w:rPr>
          <w:rFonts w:ascii="Arial" w:hAnsi="Arial"/>
          <w:sz w:val="24"/>
          <w:szCs w:val="24"/>
        </w:rPr>
        <w:t>Этот</w:t>
      </w:r>
      <w:r w:rsidRPr="00043495">
        <w:rPr>
          <w:rFonts w:ascii="Arial" w:hAnsi="Arial" w:cs="Arial"/>
          <w:sz w:val="24"/>
          <w:szCs w:val="24"/>
        </w:rPr>
        <w:t xml:space="preserve"> </w:t>
      </w:r>
      <w:r w:rsidRPr="00043495">
        <w:rPr>
          <w:rFonts w:ascii="Arial" w:hAnsi="Arial"/>
          <w:sz w:val="24"/>
          <w:szCs w:val="24"/>
        </w:rPr>
        <w:t>факт</w:t>
      </w:r>
      <w:r w:rsidRPr="00043495">
        <w:rPr>
          <w:rFonts w:ascii="Arial" w:hAnsi="Arial" w:cs="Arial"/>
          <w:sz w:val="24"/>
          <w:szCs w:val="24"/>
        </w:rPr>
        <w:t xml:space="preserve"> </w:t>
      </w:r>
      <w:r w:rsidRPr="00043495">
        <w:rPr>
          <w:rFonts w:ascii="Arial" w:hAnsi="Arial"/>
          <w:sz w:val="24"/>
          <w:szCs w:val="24"/>
        </w:rPr>
        <w:t>демонстрирует</w:t>
      </w:r>
      <w:r w:rsidRPr="00043495">
        <w:rPr>
          <w:rFonts w:ascii="Arial" w:hAnsi="Arial" w:cs="Arial"/>
          <w:sz w:val="24"/>
          <w:szCs w:val="24"/>
        </w:rPr>
        <w:t xml:space="preserve"> </w:t>
      </w:r>
      <w:r w:rsidRPr="00043495">
        <w:rPr>
          <w:rFonts w:ascii="Arial" w:hAnsi="Arial"/>
          <w:sz w:val="24"/>
          <w:szCs w:val="24"/>
        </w:rPr>
        <w:t>нам</w:t>
      </w:r>
      <w:r w:rsidRPr="00043495">
        <w:rPr>
          <w:rFonts w:ascii="Arial" w:hAnsi="Arial" w:cs="Arial"/>
          <w:sz w:val="24"/>
          <w:szCs w:val="24"/>
        </w:rPr>
        <w:t xml:space="preserve"> </w:t>
      </w:r>
      <w:r w:rsidRPr="00043495">
        <w:rPr>
          <w:rFonts w:ascii="Arial" w:hAnsi="Arial"/>
          <w:sz w:val="24"/>
          <w:szCs w:val="24"/>
        </w:rPr>
        <w:t>природу</w:t>
      </w:r>
      <w:r w:rsidRPr="00043495">
        <w:rPr>
          <w:rFonts w:ascii="Arial" w:hAnsi="Arial" w:cs="Arial"/>
          <w:sz w:val="24"/>
          <w:szCs w:val="24"/>
        </w:rPr>
        <w:t xml:space="preserve"> </w:t>
      </w:r>
      <w:r w:rsidRPr="00043495">
        <w:rPr>
          <w:rFonts w:ascii="Arial" w:hAnsi="Arial"/>
          <w:sz w:val="24"/>
          <w:szCs w:val="24"/>
        </w:rPr>
        <w:t>стресса</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природу</w:t>
      </w:r>
      <w:r w:rsidRPr="00043495">
        <w:rPr>
          <w:rFonts w:ascii="Arial" w:hAnsi="Arial" w:cs="Arial"/>
          <w:sz w:val="24"/>
          <w:szCs w:val="24"/>
        </w:rPr>
        <w:t xml:space="preserve"> </w:t>
      </w:r>
      <w:r w:rsidRPr="00043495">
        <w:rPr>
          <w:rFonts w:ascii="Arial" w:hAnsi="Arial"/>
          <w:sz w:val="24"/>
          <w:szCs w:val="24"/>
        </w:rPr>
        <w:t>стрессовой</w:t>
      </w:r>
      <w:r w:rsidRPr="00043495">
        <w:rPr>
          <w:rFonts w:ascii="Arial" w:hAnsi="Arial" w:cs="Arial"/>
          <w:sz w:val="24"/>
          <w:szCs w:val="24"/>
        </w:rPr>
        <w:t xml:space="preserve"> </w:t>
      </w:r>
      <w:r w:rsidRPr="00043495">
        <w:rPr>
          <w:rFonts w:ascii="Arial" w:hAnsi="Arial"/>
          <w:sz w:val="24"/>
          <w:szCs w:val="24"/>
        </w:rPr>
        <w:t>реактивности</w:t>
      </w:r>
      <w:r w:rsidRPr="00043495">
        <w:rPr>
          <w:rFonts w:ascii="Arial" w:hAnsi="Arial" w:cs="Arial"/>
          <w:sz w:val="24"/>
          <w:szCs w:val="24"/>
        </w:rPr>
        <w:t xml:space="preserve">. </w:t>
      </w:r>
      <w:r w:rsidRPr="00043495">
        <w:rPr>
          <w:rFonts w:ascii="Arial" w:hAnsi="Arial"/>
          <w:sz w:val="24"/>
          <w:szCs w:val="24"/>
        </w:rPr>
        <w:t>Стрессор</w:t>
      </w:r>
      <w:r w:rsidRPr="00043495">
        <w:rPr>
          <w:rFonts w:ascii="Arial" w:hAnsi="Arial" w:cs="Arial"/>
          <w:sz w:val="24"/>
          <w:szCs w:val="24"/>
        </w:rPr>
        <w:t xml:space="preserve"> </w:t>
      </w:r>
      <w:r w:rsidRPr="00043495">
        <w:rPr>
          <w:rFonts w:ascii="Arial" w:hAnsi="Arial"/>
          <w:sz w:val="24"/>
          <w:szCs w:val="24"/>
        </w:rPr>
        <w:t>является</w:t>
      </w:r>
      <w:r w:rsidRPr="00043495">
        <w:rPr>
          <w:rFonts w:ascii="Arial" w:hAnsi="Arial" w:cs="Arial"/>
          <w:sz w:val="24"/>
          <w:szCs w:val="24"/>
        </w:rPr>
        <w:t xml:space="preserve"> </w:t>
      </w:r>
      <w:r w:rsidRPr="00043495">
        <w:rPr>
          <w:rFonts w:ascii="Arial" w:hAnsi="Arial"/>
          <w:sz w:val="24"/>
          <w:szCs w:val="24"/>
        </w:rPr>
        <w:t>сти</w:t>
      </w:r>
      <w:r w:rsidRPr="00043495">
        <w:rPr>
          <w:rFonts w:ascii="Arial" w:hAnsi="Arial"/>
          <w:sz w:val="24"/>
          <w:szCs w:val="24"/>
        </w:rPr>
        <w:softHyphen/>
        <w:t>мулом</w:t>
      </w:r>
      <w:r w:rsidRPr="00043495">
        <w:rPr>
          <w:rFonts w:ascii="Arial" w:hAnsi="Arial" w:cs="Arial"/>
          <w:sz w:val="24"/>
          <w:szCs w:val="24"/>
        </w:rPr>
        <w:t xml:space="preserve">, </w:t>
      </w:r>
      <w:r w:rsidRPr="00043495">
        <w:rPr>
          <w:rFonts w:ascii="Arial" w:hAnsi="Arial"/>
          <w:sz w:val="24"/>
          <w:szCs w:val="24"/>
        </w:rPr>
        <w:t>способным</w:t>
      </w:r>
      <w:r w:rsidRPr="00043495">
        <w:rPr>
          <w:rFonts w:ascii="Arial" w:hAnsi="Arial" w:cs="Arial"/>
          <w:sz w:val="24"/>
          <w:szCs w:val="24"/>
        </w:rPr>
        <w:t xml:space="preserve"> </w:t>
      </w:r>
      <w:r w:rsidRPr="00043495">
        <w:rPr>
          <w:rFonts w:ascii="Arial" w:hAnsi="Arial"/>
          <w:sz w:val="24"/>
          <w:szCs w:val="24"/>
        </w:rPr>
        <w:t>возбудить</w:t>
      </w:r>
      <w:r w:rsidRPr="00043495">
        <w:rPr>
          <w:rFonts w:ascii="Arial" w:hAnsi="Arial" w:cs="Arial"/>
          <w:sz w:val="24"/>
          <w:szCs w:val="24"/>
        </w:rPr>
        <w:t xml:space="preserve"> </w:t>
      </w:r>
      <w:r w:rsidRPr="00043495">
        <w:rPr>
          <w:rFonts w:ascii="Arial" w:hAnsi="Arial"/>
          <w:sz w:val="24"/>
          <w:szCs w:val="24"/>
        </w:rPr>
        <w:t>стрессовую</w:t>
      </w:r>
      <w:r w:rsidRPr="00043495">
        <w:rPr>
          <w:rFonts w:ascii="Arial" w:hAnsi="Arial" w:cs="Arial"/>
          <w:sz w:val="24"/>
          <w:szCs w:val="24"/>
        </w:rPr>
        <w:t xml:space="preserve"> </w:t>
      </w:r>
      <w:r w:rsidRPr="00043495">
        <w:rPr>
          <w:rFonts w:ascii="Arial" w:hAnsi="Arial"/>
          <w:sz w:val="24"/>
          <w:szCs w:val="24"/>
        </w:rPr>
        <w:t>реакцию</w:t>
      </w:r>
      <w:r w:rsidRPr="00043495">
        <w:rPr>
          <w:rFonts w:ascii="Arial" w:hAnsi="Arial" w:cs="Arial"/>
          <w:sz w:val="24"/>
          <w:szCs w:val="24"/>
        </w:rPr>
        <w:t xml:space="preserve"> (</w:t>
      </w:r>
      <w:r w:rsidRPr="00043495">
        <w:rPr>
          <w:rFonts w:ascii="Arial" w:hAnsi="Arial"/>
          <w:sz w:val="24"/>
          <w:szCs w:val="24"/>
        </w:rPr>
        <w:t>физиологическое</w:t>
      </w:r>
      <w:r w:rsidRPr="00043495">
        <w:rPr>
          <w:rFonts w:ascii="Arial" w:hAnsi="Arial" w:cs="Arial"/>
          <w:sz w:val="24"/>
          <w:szCs w:val="24"/>
        </w:rPr>
        <w:t xml:space="preserve"> </w:t>
      </w:r>
      <w:r w:rsidRPr="00043495">
        <w:rPr>
          <w:rFonts w:ascii="Arial" w:hAnsi="Arial"/>
          <w:sz w:val="24"/>
          <w:szCs w:val="24"/>
        </w:rPr>
        <w:t>возбуждение</w:t>
      </w:r>
      <w:r w:rsidRPr="00043495">
        <w:rPr>
          <w:rFonts w:ascii="Arial" w:hAnsi="Arial" w:cs="Arial"/>
          <w:sz w:val="24"/>
          <w:szCs w:val="24"/>
        </w:rPr>
        <w:t>).</w:t>
      </w:r>
    </w:p>
    <w:p w14:paraId="28C8D35A" w14:textId="77777777" w:rsidR="009B632D" w:rsidRPr="00043495" w:rsidRDefault="009B632D" w:rsidP="00043495">
      <w:pPr>
        <w:rPr>
          <w:rFonts w:ascii="Arial" w:hAnsi="Arial"/>
          <w:sz w:val="24"/>
          <w:szCs w:val="24"/>
        </w:rPr>
      </w:pPr>
      <w:r w:rsidRPr="00043495">
        <w:rPr>
          <w:rFonts w:ascii="Arial" w:hAnsi="Arial"/>
          <w:sz w:val="24"/>
          <w:szCs w:val="24"/>
        </w:rPr>
        <w:t>Рис</w:t>
      </w:r>
      <w:r w:rsidRPr="00043495">
        <w:rPr>
          <w:rFonts w:ascii="Arial" w:hAnsi="Arial" w:cs="Arial"/>
          <w:sz w:val="24"/>
          <w:szCs w:val="24"/>
        </w:rPr>
        <w:t xml:space="preserve">. 1.1. </w:t>
      </w:r>
      <w:r w:rsidRPr="00043495">
        <w:rPr>
          <w:rFonts w:ascii="Arial" w:hAnsi="Arial"/>
          <w:sz w:val="24"/>
          <w:szCs w:val="24"/>
        </w:rPr>
        <w:t>Стрессовая</w:t>
      </w:r>
      <w:r w:rsidRPr="00043495">
        <w:rPr>
          <w:rFonts w:ascii="Arial" w:hAnsi="Arial" w:cs="Arial"/>
          <w:sz w:val="24"/>
          <w:szCs w:val="24"/>
        </w:rPr>
        <w:t xml:space="preserve"> </w:t>
      </w:r>
      <w:r w:rsidRPr="00043495">
        <w:rPr>
          <w:rFonts w:ascii="Arial" w:hAnsi="Arial"/>
          <w:sz w:val="24"/>
          <w:szCs w:val="24"/>
        </w:rPr>
        <w:t>реактивность</w:t>
      </w:r>
    </w:p>
    <w:p w14:paraId="3B60E81B" w14:textId="77777777" w:rsidR="009B632D" w:rsidRPr="00043495" w:rsidRDefault="009B632D" w:rsidP="00043495">
      <w:pPr>
        <w:rPr>
          <w:rFonts w:ascii="Arial" w:hAnsi="Arial"/>
          <w:sz w:val="24"/>
          <w:szCs w:val="24"/>
        </w:rPr>
      </w:pPr>
      <w:r w:rsidRPr="00043495">
        <w:rPr>
          <w:sz w:val="24"/>
          <w:szCs w:val="24"/>
        </w:rPr>
        <w:t>Реакция борьбы или бегства иногда называется стрессовой реактивностью. Эта реак</w:t>
      </w:r>
      <w:r w:rsidRPr="00043495">
        <w:rPr>
          <w:sz w:val="24"/>
          <w:szCs w:val="24"/>
        </w:rPr>
        <w:softHyphen/>
        <w:t xml:space="preserve">ция, детально описанная в следующей </w:t>
      </w:r>
      <w:r w:rsidRPr="00043495">
        <w:rPr>
          <w:bCs/>
          <w:sz w:val="24"/>
          <w:szCs w:val="24"/>
        </w:rPr>
        <w:t xml:space="preserve">главе, </w:t>
      </w:r>
      <w:r w:rsidRPr="00043495">
        <w:rPr>
          <w:sz w:val="24"/>
          <w:szCs w:val="24"/>
        </w:rPr>
        <w:t>заключается в увеличении мышечного</w:t>
      </w:r>
      <w:r w:rsidRPr="00043495">
        <w:rPr>
          <w:rFonts w:ascii="Arial" w:hAnsi="Arial"/>
          <w:sz w:val="24"/>
          <w:szCs w:val="24"/>
        </w:rPr>
        <w:t xml:space="preserve"> </w:t>
      </w:r>
      <w:r w:rsidRPr="00043495">
        <w:rPr>
          <w:sz w:val="24"/>
          <w:szCs w:val="24"/>
        </w:rPr>
        <w:t>напряжения, учащении сердцебиения, повышении артериального давления и нерв</w:t>
      </w:r>
      <w:r w:rsidRPr="00043495">
        <w:rPr>
          <w:sz w:val="24"/>
          <w:szCs w:val="24"/>
        </w:rPr>
        <w:softHyphen/>
        <w:t>ного возбуждения, уменьшении слюноотделения, увеличении содержания на</w:t>
      </w:r>
      <w:r w:rsidRPr="00043495">
        <w:rPr>
          <w:sz w:val="24"/>
          <w:szCs w:val="24"/>
        </w:rPr>
        <w:softHyphen/>
        <w:t>трия, усилении потоотделения, увеличении содержания глюкозы в сыворотке крови, увеличении секреции соляной кислоты в желудке, изменении волновой активности мозга и частых позывов к мочеиспусканию. Такая реакция готовит нас к быстрым действиям. При этом наш организм вырабатывает вещества, кото</w:t>
      </w:r>
      <w:r w:rsidRPr="00043495">
        <w:rPr>
          <w:sz w:val="24"/>
          <w:szCs w:val="24"/>
        </w:rPr>
        <w:softHyphen/>
        <w:t>рые в дальнейшем не используются. Потом это сказывается на нашем здоровье. Чем дольше мы находимся в измененном физиологическом состоянии (дли</w:t>
      </w:r>
      <w:r w:rsidRPr="00043495">
        <w:rPr>
          <w:sz w:val="24"/>
          <w:szCs w:val="24"/>
        </w:rPr>
        <w:softHyphen/>
        <w:t>тельность) и чем больше это изменение отличается от нормы (степень), тем боль</w:t>
      </w:r>
      <w:r w:rsidRPr="00043495">
        <w:rPr>
          <w:sz w:val="24"/>
          <w:szCs w:val="24"/>
        </w:rPr>
        <w:softHyphen/>
        <w:t>ше вероятность, что такая стрессовая реактивность обернется для нас болезнью. Из этих двух показателей — длительность и степень — длительность является наиболее важным. Например, если вы проснулись и обнаружили, что будильник не прозвенел и не разбудил вас и вы опаздываете на работу, то этот стрессор из</w:t>
      </w:r>
      <w:r w:rsidRPr="00043495">
        <w:rPr>
          <w:sz w:val="24"/>
          <w:szCs w:val="24"/>
        </w:rPr>
        <w:softHyphen/>
        <w:t>меняет ваше физиологическое состояние. Если вы в спешке налили слишком много молока в свою кашу, то этот факт изменит ваше состояние еще больше. Да</w:t>
      </w:r>
      <w:r w:rsidRPr="00043495">
        <w:rPr>
          <w:sz w:val="24"/>
          <w:szCs w:val="24"/>
        </w:rPr>
        <w:softHyphen/>
        <w:t>лее, вы садитесь в машину и понимаете, что бензин кончился. Вам знакомы такие</w:t>
      </w:r>
    </w:p>
    <w:p w14:paraId="0FB5276F" w14:textId="77777777" w:rsidR="009B632D" w:rsidRPr="00043495" w:rsidRDefault="009B632D" w:rsidP="00043495">
      <w:pPr>
        <w:rPr>
          <w:rFonts w:ascii="Arial" w:hAnsi="Arial"/>
          <w:sz w:val="24"/>
          <w:szCs w:val="24"/>
        </w:rPr>
      </w:pPr>
      <w:r w:rsidRPr="00043495">
        <w:rPr>
          <w:sz w:val="24"/>
          <w:szCs w:val="24"/>
        </w:rPr>
        <w:t>деньки?</w:t>
      </w:r>
    </w:p>
    <w:p w14:paraId="33B675B6" w14:textId="77777777" w:rsidR="009B632D" w:rsidRPr="00043495" w:rsidRDefault="009B632D" w:rsidP="00043495">
      <w:pPr>
        <w:rPr>
          <w:rFonts w:ascii="Arial" w:hAnsi="Arial"/>
          <w:sz w:val="24"/>
          <w:szCs w:val="24"/>
        </w:rPr>
      </w:pPr>
      <w:r w:rsidRPr="00043495">
        <w:rPr>
          <w:sz w:val="24"/>
          <w:szCs w:val="24"/>
        </w:rPr>
        <w:t>Вид летящей на вас машины производит более сильное впечатление, чем ка</w:t>
      </w:r>
      <w:r w:rsidRPr="00043495">
        <w:rPr>
          <w:sz w:val="24"/>
          <w:szCs w:val="24"/>
        </w:rPr>
        <w:softHyphen/>
        <w:t>кой-либо повседневный стрессор, например опоздание на работу. Однако значе</w:t>
      </w:r>
      <w:r w:rsidRPr="00043495">
        <w:rPr>
          <w:sz w:val="24"/>
          <w:szCs w:val="24"/>
        </w:rPr>
        <w:softHyphen/>
        <w:t>ние имеет длительность временного промежутка, в течение которого тот или иной стрессор действует на вас. Именно этот показатель делает стрессоры наибо</w:t>
      </w:r>
      <w:r w:rsidRPr="00043495">
        <w:rPr>
          <w:sz w:val="24"/>
          <w:szCs w:val="24"/>
        </w:rPr>
        <w:softHyphen/>
        <w:t>лее вредоносными.</w:t>
      </w:r>
    </w:p>
    <w:p w14:paraId="79CE9D48" w14:textId="77777777" w:rsidR="009B632D" w:rsidRPr="00043495" w:rsidRDefault="009B632D" w:rsidP="00043495">
      <w:pPr>
        <w:rPr>
          <w:rFonts w:ascii="Arial" w:hAnsi="Arial"/>
          <w:sz w:val="24"/>
          <w:szCs w:val="24"/>
        </w:rPr>
      </w:pPr>
      <w:r w:rsidRPr="00043495">
        <w:rPr>
          <w:sz w:val="24"/>
          <w:szCs w:val="24"/>
        </w:rPr>
        <w:t>Люди, которые научились управлять стрессом, часто реагируют на стрессоры более интенсивно, но возвращаются в нормальное состояние быстрее, чем те, кто не умеет им управлять. В качестве аналогии можно привести людей, которые делают утреннюю пробежку: их ритм сердцебиения сильно учащается во время нагрузки, но быстрее возвращается в норму, чем у нетренированных людей. Вы</w:t>
      </w:r>
      <w:r w:rsidRPr="00043495">
        <w:rPr>
          <w:sz w:val="24"/>
          <w:szCs w:val="24"/>
        </w:rPr>
        <w:softHyphen/>
        <w:t>полните упражнения, показанные на рис. 1.1, чтобы посмотреть, как действуют стрессоры на ваше физиологическое состояние.</w:t>
      </w:r>
    </w:p>
    <w:p w14:paraId="0674CF04" w14:textId="77777777" w:rsidR="009B632D" w:rsidRPr="00043495" w:rsidRDefault="009B632D" w:rsidP="00043495">
      <w:pPr>
        <w:rPr>
          <w:rFonts w:ascii="Arial" w:hAnsi="Arial"/>
          <w:i/>
          <w:sz w:val="24"/>
          <w:szCs w:val="24"/>
        </w:rPr>
      </w:pPr>
      <w:r w:rsidRPr="00043495">
        <w:rPr>
          <w:rFonts w:ascii="Arial" w:hAnsi="Arial"/>
          <w:bCs/>
          <w:i/>
          <w:sz w:val="24"/>
          <w:szCs w:val="24"/>
        </w:rPr>
        <w:t>Определение</w:t>
      </w:r>
      <w:r w:rsidRPr="00043495">
        <w:rPr>
          <w:rFonts w:ascii="Arial" w:hAnsi="Arial" w:cs="Arial"/>
          <w:bCs/>
          <w:i/>
          <w:sz w:val="24"/>
          <w:szCs w:val="24"/>
        </w:rPr>
        <w:t xml:space="preserve"> </w:t>
      </w:r>
      <w:r w:rsidRPr="00043495">
        <w:rPr>
          <w:rFonts w:ascii="Arial" w:hAnsi="Arial"/>
          <w:bCs/>
          <w:i/>
          <w:sz w:val="24"/>
          <w:szCs w:val="24"/>
        </w:rPr>
        <w:t>стресса</w:t>
      </w:r>
    </w:p>
    <w:p w14:paraId="4A3689AB" w14:textId="77777777" w:rsidR="009B632D" w:rsidRPr="00043495" w:rsidRDefault="009B632D" w:rsidP="00043495">
      <w:pPr>
        <w:rPr>
          <w:rFonts w:ascii="Arial" w:hAnsi="Arial"/>
          <w:sz w:val="24"/>
          <w:szCs w:val="24"/>
        </w:rPr>
      </w:pPr>
      <w:r w:rsidRPr="00043495">
        <w:rPr>
          <w:sz w:val="24"/>
          <w:szCs w:val="24"/>
        </w:rPr>
        <w:t>Теперь, когда вы знаете, что такое стрессор и стрессовая реактивность, дадим опре</w:t>
      </w:r>
      <w:r w:rsidRPr="00043495">
        <w:rPr>
          <w:sz w:val="24"/>
          <w:szCs w:val="24"/>
        </w:rPr>
        <w:softHyphen/>
        <w:t>деление самому стрессу.</w:t>
      </w:r>
    </w:p>
    <w:p w14:paraId="294C4E52" w14:textId="77777777" w:rsidR="009B632D" w:rsidRPr="00043495" w:rsidRDefault="009B632D" w:rsidP="00043495">
      <w:pPr>
        <w:rPr>
          <w:rFonts w:ascii="Arial" w:hAnsi="Arial"/>
          <w:sz w:val="24"/>
          <w:szCs w:val="24"/>
        </w:rPr>
      </w:pPr>
      <w:r w:rsidRPr="00043495">
        <w:rPr>
          <w:sz w:val="24"/>
          <w:szCs w:val="24"/>
        </w:rPr>
        <w:t>Хотя Лазарус [37] предложил определение стресса, которое включает в себя целый спектр факторов (стимул, реакция, когнитивная оценка угрозы, механиз</w:t>
      </w:r>
      <w:r w:rsidRPr="00043495">
        <w:rPr>
          <w:sz w:val="24"/>
          <w:szCs w:val="24"/>
        </w:rPr>
        <w:softHyphen/>
        <w:t>мы копинга, психологические защиты и социальные факторы), для нас этого слишком много. Определение стресса является проблемой даже для экспертов в этой области. Мэйсон [38] описывает стресс, выделяя разные способы употребле</w:t>
      </w:r>
      <w:r w:rsidRPr="00043495">
        <w:rPr>
          <w:sz w:val="24"/>
          <w:szCs w:val="24"/>
        </w:rPr>
        <w:softHyphen/>
        <w:t>ния самого слова стресс.</w:t>
      </w:r>
    </w:p>
    <w:p w14:paraId="6F657A86" w14:textId="77777777" w:rsidR="009B632D" w:rsidRPr="00043495" w:rsidRDefault="009B632D" w:rsidP="00043495">
      <w:pPr>
        <w:rPr>
          <w:rFonts w:ascii="Arial" w:hAnsi="Arial"/>
          <w:sz w:val="24"/>
          <w:szCs w:val="24"/>
        </w:rPr>
      </w:pPr>
      <w:r w:rsidRPr="00043495">
        <w:rPr>
          <w:sz w:val="24"/>
          <w:szCs w:val="24"/>
        </w:rPr>
        <w:t xml:space="preserve">1.   </w:t>
      </w:r>
      <w:r w:rsidRPr="00043495">
        <w:rPr>
          <w:i/>
          <w:iCs/>
          <w:sz w:val="24"/>
          <w:szCs w:val="24"/>
        </w:rPr>
        <w:t xml:space="preserve">Стимул. </w:t>
      </w:r>
      <w:r w:rsidRPr="00043495">
        <w:rPr>
          <w:sz w:val="24"/>
          <w:szCs w:val="24"/>
        </w:rPr>
        <w:t>Это наше определение стрессора.</w:t>
      </w:r>
    </w:p>
    <w:p w14:paraId="231A659C" w14:textId="77777777" w:rsidR="009B632D" w:rsidRPr="00043495" w:rsidRDefault="009B632D" w:rsidP="00043495">
      <w:pPr>
        <w:rPr>
          <w:rFonts w:ascii="Arial" w:hAnsi="Arial"/>
          <w:sz w:val="24"/>
          <w:szCs w:val="24"/>
        </w:rPr>
      </w:pPr>
      <w:r w:rsidRPr="00043495">
        <w:rPr>
          <w:sz w:val="24"/>
          <w:szCs w:val="24"/>
        </w:rPr>
        <w:t xml:space="preserve">2.   </w:t>
      </w:r>
      <w:r w:rsidRPr="00043495">
        <w:rPr>
          <w:i/>
          <w:iCs/>
          <w:sz w:val="24"/>
          <w:szCs w:val="24"/>
        </w:rPr>
        <w:t xml:space="preserve">Реакция. </w:t>
      </w:r>
      <w:r w:rsidRPr="00043495">
        <w:rPr>
          <w:sz w:val="24"/>
          <w:szCs w:val="24"/>
        </w:rPr>
        <w:t>Это наше определение стрессовой реактивности.</w:t>
      </w:r>
    </w:p>
    <w:p w14:paraId="46B8DFF9" w14:textId="77777777" w:rsidR="009B632D" w:rsidRPr="00043495" w:rsidRDefault="009B632D" w:rsidP="00043495">
      <w:pPr>
        <w:rPr>
          <w:rFonts w:ascii="Arial" w:hAnsi="Arial"/>
          <w:sz w:val="24"/>
          <w:szCs w:val="24"/>
        </w:rPr>
      </w:pPr>
      <w:r w:rsidRPr="00043495">
        <w:rPr>
          <w:sz w:val="24"/>
          <w:szCs w:val="24"/>
        </w:rPr>
        <w:t xml:space="preserve">3.  </w:t>
      </w:r>
      <w:r w:rsidRPr="00043495">
        <w:rPr>
          <w:i/>
          <w:iCs/>
          <w:sz w:val="24"/>
          <w:szCs w:val="24"/>
        </w:rPr>
        <w:t xml:space="preserve">Весь спектр факторов взаимодействия. </w:t>
      </w:r>
      <w:r w:rsidRPr="00043495">
        <w:rPr>
          <w:sz w:val="24"/>
          <w:szCs w:val="24"/>
        </w:rPr>
        <w:t>Это определение Лазаруса.</w:t>
      </w:r>
    </w:p>
    <w:p w14:paraId="3D75262E" w14:textId="77777777" w:rsidR="009B632D" w:rsidRPr="00043495" w:rsidRDefault="009B632D" w:rsidP="00043495">
      <w:pPr>
        <w:rPr>
          <w:rFonts w:ascii="Arial" w:hAnsi="Arial"/>
          <w:sz w:val="24"/>
          <w:szCs w:val="24"/>
        </w:rPr>
      </w:pPr>
      <w:r w:rsidRPr="00043495">
        <w:rPr>
          <w:sz w:val="24"/>
          <w:szCs w:val="24"/>
        </w:rPr>
        <w:t xml:space="preserve">4.   </w:t>
      </w:r>
      <w:r w:rsidRPr="00043495">
        <w:rPr>
          <w:i/>
          <w:iCs/>
          <w:sz w:val="24"/>
          <w:szCs w:val="24"/>
        </w:rPr>
        <w:t>Взаимодействие стимула и реакции.</w:t>
      </w:r>
    </w:p>
    <w:p w14:paraId="52467A91" w14:textId="77777777" w:rsidR="009B632D" w:rsidRPr="00043495" w:rsidRDefault="009B632D" w:rsidP="00043495">
      <w:pPr>
        <w:rPr>
          <w:rFonts w:ascii="Arial" w:hAnsi="Arial"/>
          <w:sz w:val="24"/>
          <w:szCs w:val="24"/>
        </w:rPr>
      </w:pPr>
      <w:r w:rsidRPr="00043495">
        <w:rPr>
          <w:sz w:val="24"/>
          <w:szCs w:val="24"/>
        </w:rPr>
        <w:t>Однако есть еще точка зрения, с которой стресс определяется как разность меж</w:t>
      </w:r>
      <w:r w:rsidRPr="00043495">
        <w:rPr>
          <w:sz w:val="24"/>
          <w:szCs w:val="24"/>
        </w:rPr>
        <w:softHyphen/>
        <w:t>ду давлением и адаптивностью. То есть стресс = давление - адаптивность [39].</w:t>
      </w:r>
    </w:p>
    <w:p w14:paraId="74D8EDEE" w14:textId="77777777" w:rsidR="009B632D" w:rsidRPr="00043495" w:rsidRDefault="009B632D" w:rsidP="00043495">
      <w:pPr>
        <w:rPr>
          <w:rFonts w:ascii="Arial" w:hAnsi="Arial"/>
          <w:sz w:val="24"/>
          <w:szCs w:val="24"/>
        </w:rPr>
      </w:pPr>
      <w:r w:rsidRPr="00043495">
        <w:rPr>
          <w:sz w:val="24"/>
          <w:szCs w:val="24"/>
        </w:rPr>
        <w:t>Мы будем определять стресс, как предложено в пункте 4: комбинация стрессо</w:t>
      </w:r>
      <w:r w:rsidRPr="00043495">
        <w:rPr>
          <w:sz w:val="24"/>
          <w:szCs w:val="24"/>
        </w:rPr>
        <w:softHyphen/>
        <w:t xml:space="preserve">ра и стрессовой реактивности. Без этих двух компонентов стресс не существует. Стрессор обладает лишь </w:t>
      </w:r>
      <w:r w:rsidRPr="00043495">
        <w:rPr>
          <w:i/>
          <w:iCs/>
          <w:sz w:val="24"/>
          <w:szCs w:val="24"/>
        </w:rPr>
        <w:t xml:space="preserve">способностью </w:t>
      </w:r>
      <w:r w:rsidRPr="00043495">
        <w:rPr>
          <w:sz w:val="24"/>
          <w:szCs w:val="24"/>
        </w:rPr>
        <w:t>возбуждать стрессовую реактивность. Что</w:t>
      </w:r>
      <w:r w:rsidRPr="00043495">
        <w:rPr>
          <w:sz w:val="24"/>
          <w:szCs w:val="24"/>
        </w:rPr>
        <w:softHyphen/>
        <w:t>бы лучше понять это, представьте следующую ситуацию: двух человек уволили с работы. Для первого это катастрофа: «Как я буду обеспечивать семью? Чем пла</w:t>
      </w:r>
      <w:r w:rsidRPr="00043495">
        <w:rPr>
          <w:sz w:val="24"/>
          <w:szCs w:val="24"/>
        </w:rPr>
        <w:softHyphen/>
        <w:t>тить за жилье? Что будет, если я вдруг заболею, а у меня не будет даже действую</w:t>
      </w:r>
      <w:r w:rsidRPr="00043495">
        <w:rPr>
          <w:sz w:val="24"/>
          <w:szCs w:val="24"/>
        </w:rPr>
        <w:softHyphen/>
        <w:t>щей страховки?» Второй воспринимает увольнение более спокойно: «Да, нехоро</w:t>
      </w:r>
      <w:r w:rsidRPr="00043495">
        <w:rPr>
          <w:sz w:val="24"/>
          <w:szCs w:val="24"/>
        </w:rPr>
        <w:softHyphen/>
        <w:t>шо, что меня уволили. Но, по правде говоря, мне никогда не нравилась эта работа. Это послужит стимулом, чтобы подыскать работу мне по душе. К тому же я усердно трудился, и мне нужно отдохнуть. Теперь у меня есть время на отдых». Как вы видите, стрессор (увольнение) обладает способностью к инициации фи</w:t>
      </w:r>
      <w:r w:rsidRPr="00043495">
        <w:rPr>
          <w:sz w:val="24"/>
          <w:szCs w:val="24"/>
        </w:rPr>
        <w:softHyphen/>
        <w:t>зиологического возбуждения, но к такому результату приведет лишь образ мы</w:t>
      </w:r>
      <w:r w:rsidRPr="00043495">
        <w:rPr>
          <w:sz w:val="24"/>
          <w:szCs w:val="24"/>
        </w:rPr>
        <w:softHyphen/>
        <w:t>слей первого человека. Первый человек, столкнувшись со стрессором, воспринял его негативно, и его физиологическое состояние изменилось. Согласно определе</w:t>
      </w:r>
      <w:r w:rsidRPr="00043495">
        <w:rPr>
          <w:sz w:val="24"/>
          <w:szCs w:val="24"/>
        </w:rPr>
        <w:softHyphen/>
        <w:t>нию, этот человек переживает стресс. Второй человек тоже столкнулся с тем же стрессором, но воспринял его так, что физиологического возбуждения не про</w:t>
      </w:r>
      <w:r w:rsidRPr="00043495">
        <w:rPr>
          <w:sz w:val="24"/>
          <w:szCs w:val="24"/>
        </w:rPr>
        <w:softHyphen/>
        <w:t>изошло. И этот человек не подвергся стрессу. В табл. 1.2 показано, как два разных человека могут по-разному реагировать на один и тот же стрессор.</w:t>
      </w:r>
    </w:p>
    <w:p w14:paraId="412CBAD2" w14:textId="77777777" w:rsidR="009B632D" w:rsidRPr="00043495" w:rsidRDefault="009B632D" w:rsidP="00043495">
      <w:pPr>
        <w:rPr>
          <w:rFonts w:ascii="Arial" w:hAnsi="Arial"/>
          <w:sz w:val="24"/>
          <w:szCs w:val="24"/>
        </w:rPr>
      </w:pPr>
      <w:r w:rsidRPr="00043495">
        <w:rPr>
          <w:rFonts w:ascii="Arial" w:hAnsi="Arial"/>
          <w:b/>
          <w:bCs/>
          <w:sz w:val="24"/>
          <w:szCs w:val="24"/>
        </w:rPr>
        <w:t>Один</w:t>
      </w:r>
      <w:r w:rsidRPr="00043495">
        <w:rPr>
          <w:rFonts w:ascii="Arial" w:hAnsi="Arial" w:cs="Arial"/>
          <w:b/>
          <w:bCs/>
          <w:sz w:val="24"/>
          <w:szCs w:val="24"/>
        </w:rPr>
        <w:t xml:space="preserve"> </w:t>
      </w:r>
      <w:r w:rsidRPr="00043495">
        <w:rPr>
          <w:rFonts w:ascii="Arial" w:hAnsi="Arial"/>
          <w:b/>
          <w:bCs/>
          <w:sz w:val="24"/>
          <w:szCs w:val="24"/>
        </w:rPr>
        <w:t>день</w:t>
      </w:r>
      <w:r w:rsidRPr="00043495">
        <w:rPr>
          <w:rFonts w:ascii="Arial" w:hAnsi="Arial" w:cs="Arial"/>
          <w:b/>
          <w:bCs/>
          <w:sz w:val="24"/>
          <w:szCs w:val="24"/>
        </w:rPr>
        <w:t xml:space="preserve"> </w:t>
      </w:r>
      <w:r w:rsidRPr="00043495">
        <w:rPr>
          <w:rFonts w:ascii="Arial" w:hAnsi="Arial"/>
          <w:b/>
          <w:bCs/>
          <w:sz w:val="24"/>
          <w:szCs w:val="24"/>
        </w:rPr>
        <w:t>из</w:t>
      </w:r>
      <w:r w:rsidRPr="00043495">
        <w:rPr>
          <w:rFonts w:ascii="Arial" w:hAnsi="Arial" w:cs="Arial"/>
          <w:b/>
          <w:bCs/>
          <w:sz w:val="24"/>
          <w:szCs w:val="24"/>
        </w:rPr>
        <w:t xml:space="preserve"> </w:t>
      </w:r>
      <w:r w:rsidRPr="00043495">
        <w:rPr>
          <w:rFonts w:ascii="Arial" w:hAnsi="Arial"/>
          <w:b/>
          <w:bCs/>
          <w:sz w:val="24"/>
          <w:szCs w:val="24"/>
        </w:rPr>
        <w:t>жизни</w:t>
      </w:r>
      <w:r w:rsidRPr="00043495">
        <w:rPr>
          <w:rFonts w:ascii="Arial" w:hAnsi="Arial" w:cs="Arial"/>
          <w:b/>
          <w:bCs/>
          <w:sz w:val="24"/>
          <w:szCs w:val="24"/>
        </w:rPr>
        <w:t xml:space="preserve"> </w:t>
      </w:r>
      <w:r w:rsidRPr="00043495">
        <w:rPr>
          <w:rFonts w:ascii="Arial" w:hAnsi="Arial"/>
          <w:b/>
          <w:bCs/>
          <w:sz w:val="24"/>
          <w:szCs w:val="24"/>
        </w:rPr>
        <w:t>Джо</w:t>
      </w:r>
      <w:r w:rsidRPr="00043495">
        <w:rPr>
          <w:rFonts w:ascii="Arial" w:hAnsi="Arial" w:cs="Arial"/>
          <w:b/>
          <w:bCs/>
          <w:sz w:val="24"/>
          <w:szCs w:val="24"/>
        </w:rPr>
        <w:t xml:space="preserve"> </w:t>
      </w:r>
      <w:r w:rsidRPr="00043495">
        <w:rPr>
          <w:rFonts w:ascii="Arial" w:hAnsi="Arial"/>
          <w:b/>
          <w:bCs/>
          <w:sz w:val="24"/>
          <w:szCs w:val="24"/>
        </w:rPr>
        <w:t>и</w:t>
      </w:r>
      <w:r w:rsidRPr="00043495">
        <w:rPr>
          <w:rFonts w:ascii="Arial" w:hAnsi="Arial" w:cs="Arial"/>
          <w:b/>
          <w:bCs/>
          <w:sz w:val="24"/>
          <w:szCs w:val="24"/>
        </w:rPr>
        <w:t xml:space="preserve"> </w:t>
      </w:r>
      <w:r w:rsidRPr="00043495">
        <w:rPr>
          <w:rFonts w:ascii="Arial" w:hAnsi="Arial"/>
          <w:b/>
          <w:bCs/>
          <w:sz w:val="24"/>
          <w:szCs w:val="24"/>
        </w:rPr>
        <w:t>Роско</w:t>
      </w:r>
    </w:p>
    <w:p w14:paraId="6C07F1C3" w14:textId="77777777" w:rsidR="009B632D" w:rsidRPr="00043495" w:rsidRDefault="009B632D" w:rsidP="00043495">
      <w:pPr>
        <w:rPr>
          <w:rFonts w:ascii="Arial" w:hAnsi="Arial"/>
          <w:sz w:val="24"/>
          <w:szCs w:val="24"/>
        </w:rPr>
      </w:pPr>
      <w:r w:rsidRPr="00043495">
        <w:rPr>
          <w:rFonts w:ascii="Arial" w:hAnsi="Arial"/>
          <w:i/>
          <w:iCs/>
          <w:sz w:val="24"/>
          <w:szCs w:val="24"/>
        </w:rPr>
        <w:t>Таблица</w:t>
      </w:r>
      <w:r w:rsidRPr="00043495">
        <w:rPr>
          <w:rFonts w:ascii="Arial" w:hAnsi="Arial" w:cs="Arial"/>
          <w:i/>
          <w:iCs/>
          <w:sz w:val="24"/>
          <w:szCs w:val="24"/>
        </w:rPr>
        <w:t xml:space="preserve"> 1.2</w:t>
      </w:r>
    </w:p>
    <w:tbl>
      <w:tblPr>
        <w:tblW w:w="0" w:type="auto"/>
        <w:tblInd w:w="40" w:type="dxa"/>
        <w:tblLayout w:type="fixed"/>
        <w:tblCellMar>
          <w:left w:w="40" w:type="dxa"/>
          <w:right w:w="40" w:type="dxa"/>
        </w:tblCellMar>
        <w:tblLook w:val="0000" w:firstRow="0" w:lastRow="0" w:firstColumn="0" w:lastColumn="0" w:noHBand="0" w:noVBand="0"/>
      </w:tblPr>
      <w:tblGrid>
        <w:gridCol w:w="5040"/>
        <w:gridCol w:w="4680"/>
      </w:tblGrid>
      <w:tr w:rsidR="009B632D" w:rsidRPr="00043495" w14:paraId="08027D27" w14:textId="77777777" w:rsidTr="003C2CDD">
        <w:tblPrEx>
          <w:tblCellMar>
            <w:top w:w="0" w:type="dxa"/>
            <w:bottom w:w="0" w:type="dxa"/>
          </w:tblCellMar>
        </w:tblPrEx>
        <w:trPr>
          <w:trHeight w:val="389"/>
        </w:trPr>
        <w:tc>
          <w:tcPr>
            <w:tcW w:w="5040" w:type="dxa"/>
            <w:tcBorders>
              <w:top w:val="single" w:sz="6" w:space="0" w:color="auto"/>
              <w:left w:val="single" w:sz="6" w:space="0" w:color="auto"/>
              <w:bottom w:val="single" w:sz="6" w:space="0" w:color="auto"/>
              <w:right w:val="single" w:sz="6" w:space="0" w:color="auto"/>
            </w:tcBorders>
            <w:shd w:val="clear" w:color="auto" w:fill="FFFFFF"/>
          </w:tcPr>
          <w:p w14:paraId="07D2C020" w14:textId="77777777" w:rsidR="009B632D" w:rsidRPr="00043495" w:rsidRDefault="009B632D" w:rsidP="00043495">
            <w:pPr>
              <w:rPr>
                <w:rFonts w:ascii="Arial" w:hAnsi="Arial"/>
                <w:sz w:val="24"/>
                <w:szCs w:val="24"/>
              </w:rPr>
            </w:pPr>
            <w:r w:rsidRPr="00043495">
              <w:rPr>
                <w:sz w:val="24"/>
                <w:szCs w:val="24"/>
              </w:rPr>
              <w:t>Джо (хронический стрессовый паттерн)</w:t>
            </w:r>
          </w:p>
        </w:tc>
        <w:tc>
          <w:tcPr>
            <w:tcW w:w="4680" w:type="dxa"/>
            <w:tcBorders>
              <w:top w:val="single" w:sz="6" w:space="0" w:color="auto"/>
              <w:left w:val="single" w:sz="6" w:space="0" w:color="auto"/>
              <w:bottom w:val="single" w:sz="6" w:space="0" w:color="auto"/>
              <w:right w:val="single" w:sz="6" w:space="0" w:color="auto"/>
            </w:tcBorders>
            <w:shd w:val="clear" w:color="auto" w:fill="FFFFFF"/>
          </w:tcPr>
          <w:p w14:paraId="3B214FE3" w14:textId="77777777" w:rsidR="009B632D" w:rsidRPr="00043495" w:rsidRDefault="009B632D" w:rsidP="00043495">
            <w:pPr>
              <w:rPr>
                <w:rFonts w:ascii="Arial" w:hAnsi="Arial"/>
                <w:sz w:val="24"/>
                <w:szCs w:val="24"/>
              </w:rPr>
            </w:pPr>
            <w:r w:rsidRPr="00043495">
              <w:rPr>
                <w:sz w:val="24"/>
                <w:szCs w:val="24"/>
              </w:rPr>
              <w:t>Роско (здоровый стрессовый паттерн)</w:t>
            </w:r>
          </w:p>
        </w:tc>
      </w:tr>
      <w:tr w:rsidR="009B632D" w:rsidRPr="00043495" w14:paraId="73D8BB94" w14:textId="77777777" w:rsidTr="003C2CDD">
        <w:tblPrEx>
          <w:tblCellMar>
            <w:top w:w="0" w:type="dxa"/>
            <w:bottom w:w="0" w:type="dxa"/>
          </w:tblCellMar>
        </w:tblPrEx>
        <w:trPr>
          <w:trHeight w:val="504"/>
        </w:trPr>
        <w:tc>
          <w:tcPr>
            <w:tcW w:w="5040" w:type="dxa"/>
            <w:tcBorders>
              <w:top w:val="single" w:sz="6" w:space="0" w:color="auto"/>
              <w:left w:val="single" w:sz="6" w:space="0" w:color="auto"/>
              <w:bottom w:val="single" w:sz="6" w:space="0" w:color="auto"/>
              <w:right w:val="nil"/>
            </w:tcBorders>
            <w:shd w:val="clear" w:color="auto" w:fill="FFFFFF"/>
          </w:tcPr>
          <w:p w14:paraId="6287F1CB" w14:textId="77777777" w:rsidR="009B632D" w:rsidRPr="00043495" w:rsidRDefault="009B632D" w:rsidP="00043495">
            <w:pPr>
              <w:rPr>
                <w:rFonts w:ascii="Arial" w:hAnsi="Arial"/>
                <w:sz w:val="24"/>
                <w:szCs w:val="24"/>
              </w:rPr>
            </w:pPr>
            <w:r w:rsidRPr="00043495">
              <w:rPr>
                <w:sz w:val="24"/>
                <w:szCs w:val="24"/>
              </w:rPr>
              <w:t xml:space="preserve">Стрессор: </w:t>
            </w:r>
            <w:r w:rsidRPr="00043495">
              <w:rPr>
                <w:i/>
                <w:iCs/>
                <w:sz w:val="24"/>
                <w:szCs w:val="24"/>
              </w:rPr>
              <w:t>Просыпает назначенное время —</w:t>
            </w:r>
          </w:p>
        </w:tc>
        <w:tc>
          <w:tcPr>
            <w:tcW w:w="4680" w:type="dxa"/>
            <w:tcBorders>
              <w:top w:val="single" w:sz="6" w:space="0" w:color="auto"/>
              <w:left w:val="nil"/>
              <w:bottom w:val="single" w:sz="6" w:space="0" w:color="auto"/>
              <w:right w:val="single" w:sz="6" w:space="0" w:color="auto"/>
            </w:tcBorders>
            <w:shd w:val="clear" w:color="auto" w:fill="FFFFFF"/>
          </w:tcPr>
          <w:p w14:paraId="1453F488" w14:textId="77777777" w:rsidR="009B632D" w:rsidRPr="00043495" w:rsidRDefault="009B632D" w:rsidP="00043495">
            <w:pPr>
              <w:rPr>
                <w:rFonts w:ascii="Arial" w:hAnsi="Arial"/>
                <w:sz w:val="24"/>
                <w:szCs w:val="24"/>
              </w:rPr>
            </w:pPr>
            <w:r w:rsidRPr="00043495">
              <w:rPr>
                <w:i/>
                <w:iCs/>
                <w:sz w:val="24"/>
                <w:szCs w:val="24"/>
              </w:rPr>
              <w:t>вместо 6.30 просыпается в 7.30</w:t>
            </w:r>
          </w:p>
        </w:tc>
      </w:tr>
      <w:tr w:rsidR="009B632D" w:rsidRPr="00043495" w14:paraId="5ADAAF50" w14:textId="77777777" w:rsidTr="003C2CDD">
        <w:tblPrEx>
          <w:tblCellMar>
            <w:top w:w="0" w:type="dxa"/>
            <w:bottom w:w="0" w:type="dxa"/>
          </w:tblCellMar>
        </w:tblPrEx>
        <w:trPr>
          <w:trHeight w:val="749"/>
        </w:trPr>
        <w:tc>
          <w:tcPr>
            <w:tcW w:w="5040" w:type="dxa"/>
            <w:tcBorders>
              <w:top w:val="single" w:sz="6" w:space="0" w:color="auto"/>
              <w:left w:val="single" w:sz="6" w:space="0" w:color="auto"/>
              <w:bottom w:val="nil"/>
              <w:right w:val="single" w:sz="6" w:space="0" w:color="auto"/>
            </w:tcBorders>
            <w:shd w:val="clear" w:color="auto" w:fill="FFFFFF"/>
          </w:tcPr>
          <w:p w14:paraId="5CA1031E" w14:textId="77777777" w:rsidR="009B632D" w:rsidRPr="00043495" w:rsidRDefault="009B632D" w:rsidP="00043495">
            <w:pPr>
              <w:rPr>
                <w:rFonts w:ascii="Arial" w:hAnsi="Arial"/>
                <w:sz w:val="24"/>
                <w:szCs w:val="24"/>
              </w:rPr>
            </w:pPr>
            <w:r w:rsidRPr="00043495">
              <w:rPr>
                <w:i/>
                <w:iCs/>
                <w:sz w:val="24"/>
                <w:szCs w:val="24"/>
              </w:rPr>
              <w:t xml:space="preserve">Действия: </w:t>
            </w:r>
            <w:r w:rsidRPr="00043495">
              <w:rPr>
                <w:sz w:val="24"/>
                <w:szCs w:val="24"/>
              </w:rPr>
              <w:t>залпом выпивает чашку кофе; не завтракает; ранит себя, бреясь; одеваясь, отрывает пуговицу от рубашки.</w:t>
            </w:r>
          </w:p>
        </w:tc>
        <w:tc>
          <w:tcPr>
            <w:tcW w:w="4680" w:type="dxa"/>
            <w:tcBorders>
              <w:top w:val="single" w:sz="6" w:space="0" w:color="auto"/>
              <w:left w:val="single" w:sz="6" w:space="0" w:color="auto"/>
              <w:bottom w:val="nil"/>
              <w:right w:val="single" w:sz="6" w:space="0" w:color="auto"/>
            </w:tcBorders>
            <w:shd w:val="clear" w:color="auto" w:fill="FFFFFF"/>
          </w:tcPr>
          <w:p w14:paraId="28017463" w14:textId="77777777" w:rsidR="009B632D" w:rsidRPr="00043495" w:rsidRDefault="009B632D" w:rsidP="00043495">
            <w:pPr>
              <w:rPr>
                <w:rFonts w:ascii="Arial" w:hAnsi="Arial"/>
                <w:sz w:val="24"/>
                <w:szCs w:val="24"/>
              </w:rPr>
            </w:pPr>
            <w:r w:rsidRPr="00043495">
              <w:rPr>
                <w:i/>
                <w:iCs/>
                <w:sz w:val="24"/>
                <w:szCs w:val="24"/>
              </w:rPr>
              <w:t xml:space="preserve">Действия: </w:t>
            </w:r>
            <w:r w:rsidRPr="00043495">
              <w:rPr>
                <w:sz w:val="24"/>
                <w:szCs w:val="24"/>
              </w:rPr>
              <w:t>звонит в офис и предупреждает, что опоздает на работу; спокойно завтра</w:t>
            </w:r>
            <w:r w:rsidRPr="00043495">
              <w:rPr>
                <w:sz w:val="24"/>
                <w:szCs w:val="24"/>
              </w:rPr>
              <w:softHyphen/>
              <w:t>кает.</w:t>
            </w:r>
          </w:p>
        </w:tc>
      </w:tr>
      <w:tr w:rsidR="009B632D" w:rsidRPr="00043495" w14:paraId="0689BBE1" w14:textId="77777777" w:rsidTr="003C2CDD">
        <w:tblPrEx>
          <w:tblCellMar>
            <w:top w:w="0" w:type="dxa"/>
            <w:bottom w:w="0" w:type="dxa"/>
          </w:tblCellMar>
        </w:tblPrEx>
        <w:trPr>
          <w:trHeight w:val="749"/>
        </w:trPr>
        <w:tc>
          <w:tcPr>
            <w:tcW w:w="5040" w:type="dxa"/>
            <w:tcBorders>
              <w:top w:val="nil"/>
              <w:left w:val="single" w:sz="6" w:space="0" w:color="auto"/>
              <w:bottom w:val="nil"/>
              <w:right w:val="single" w:sz="6" w:space="0" w:color="auto"/>
            </w:tcBorders>
            <w:shd w:val="clear" w:color="auto" w:fill="FFFFFF"/>
          </w:tcPr>
          <w:p w14:paraId="1284767E" w14:textId="77777777" w:rsidR="009B632D" w:rsidRPr="00043495" w:rsidRDefault="009B632D" w:rsidP="00043495">
            <w:pPr>
              <w:rPr>
                <w:rFonts w:ascii="Arial" w:hAnsi="Arial"/>
                <w:sz w:val="24"/>
                <w:szCs w:val="24"/>
              </w:rPr>
            </w:pPr>
            <w:r w:rsidRPr="00043495">
              <w:rPr>
                <w:i/>
                <w:iCs/>
                <w:sz w:val="24"/>
                <w:szCs w:val="24"/>
              </w:rPr>
              <w:t xml:space="preserve">Мысли: </w:t>
            </w:r>
            <w:r w:rsidRPr="00043495">
              <w:rPr>
                <w:sz w:val="24"/>
                <w:szCs w:val="24"/>
              </w:rPr>
              <w:t>«Господи, я не могу снова опо</w:t>
            </w:r>
            <w:r w:rsidRPr="00043495">
              <w:rPr>
                <w:sz w:val="24"/>
                <w:szCs w:val="24"/>
              </w:rPr>
              <w:softHyphen/>
              <w:t>здать! Шеф будет в ярости! Я точно знаю, теперь весь день пойдет кое-как!»</w:t>
            </w:r>
          </w:p>
        </w:tc>
        <w:tc>
          <w:tcPr>
            <w:tcW w:w="4680" w:type="dxa"/>
            <w:tcBorders>
              <w:top w:val="nil"/>
              <w:left w:val="single" w:sz="6" w:space="0" w:color="auto"/>
              <w:bottom w:val="nil"/>
              <w:right w:val="single" w:sz="6" w:space="0" w:color="auto"/>
            </w:tcBorders>
            <w:shd w:val="clear" w:color="auto" w:fill="FFFFFF"/>
          </w:tcPr>
          <w:p w14:paraId="7EC27EDC" w14:textId="77777777" w:rsidR="009B632D" w:rsidRPr="00043495" w:rsidRDefault="009B632D" w:rsidP="00043495">
            <w:pPr>
              <w:rPr>
                <w:rFonts w:ascii="Arial" w:hAnsi="Arial"/>
                <w:sz w:val="24"/>
                <w:szCs w:val="24"/>
              </w:rPr>
            </w:pPr>
            <w:r w:rsidRPr="00043495">
              <w:rPr>
                <w:i/>
                <w:iCs/>
                <w:sz w:val="24"/>
                <w:szCs w:val="24"/>
              </w:rPr>
              <w:t xml:space="preserve">Мысли: </w:t>
            </w:r>
            <w:r w:rsidRPr="00043495">
              <w:rPr>
                <w:sz w:val="24"/>
                <w:szCs w:val="24"/>
              </w:rPr>
              <w:t>«Все нормально, мне, должно быть, было нужно хорошенько выспаться».</w:t>
            </w:r>
          </w:p>
        </w:tc>
      </w:tr>
      <w:tr w:rsidR="009B632D" w:rsidRPr="00043495" w14:paraId="72BA79F4" w14:textId="77777777" w:rsidTr="003C2CDD">
        <w:tblPrEx>
          <w:tblCellMar>
            <w:top w:w="0" w:type="dxa"/>
            <w:bottom w:w="0" w:type="dxa"/>
          </w:tblCellMar>
        </w:tblPrEx>
        <w:trPr>
          <w:trHeight w:val="554"/>
        </w:trPr>
        <w:tc>
          <w:tcPr>
            <w:tcW w:w="5040" w:type="dxa"/>
            <w:tcBorders>
              <w:top w:val="nil"/>
              <w:left w:val="single" w:sz="6" w:space="0" w:color="auto"/>
              <w:bottom w:val="single" w:sz="6" w:space="0" w:color="auto"/>
              <w:right w:val="single" w:sz="6" w:space="0" w:color="auto"/>
            </w:tcBorders>
            <w:shd w:val="clear" w:color="auto" w:fill="FFFFFF"/>
          </w:tcPr>
          <w:p w14:paraId="6CF96740" w14:textId="77777777" w:rsidR="009B632D" w:rsidRPr="00043495" w:rsidRDefault="009B632D" w:rsidP="00043495">
            <w:pPr>
              <w:rPr>
                <w:rFonts w:ascii="Arial" w:hAnsi="Arial"/>
                <w:sz w:val="24"/>
                <w:szCs w:val="24"/>
              </w:rPr>
            </w:pPr>
            <w:r w:rsidRPr="00043495">
              <w:rPr>
                <w:i/>
                <w:iCs/>
                <w:sz w:val="24"/>
                <w:szCs w:val="24"/>
              </w:rPr>
              <w:t xml:space="preserve">Результат: </w:t>
            </w:r>
            <w:r w:rsidRPr="00043495">
              <w:rPr>
                <w:sz w:val="24"/>
                <w:szCs w:val="24"/>
              </w:rPr>
              <w:t>выходит из дома нервный, тре</w:t>
            </w:r>
            <w:r w:rsidRPr="00043495">
              <w:rPr>
                <w:sz w:val="24"/>
                <w:szCs w:val="24"/>
              </w:rPr>
              <w:softHyphen/>
              <w:t>вожный и голодный.</w:t>
            </w:r>
          </w:p>
        </w:tc>
        <w:tc>
          <w:tcPr>
            <w:tcW w:w="4680" w:type="dxa"/>
            <w:tcBorders>
              <w:top w:val="nil"/>
              <w:left w:val="single" w:sz="6" w:space="0" w:color="auto"/>
              <w:bottom w:val="single" w:sz="6" w:space="0" w:color="auto"/>
              <w:right w:val="single" w:sz="6" w:space="0" w:color="auto"/>
            </w:tcBorders>
            <w:shd w:val="clear" w:color="auto" w:fill="FFFFFF"/>
          </w:tcPr>
          <w:p w14:paraId="36FAEB27" w14:textId="77777777" w:rsidR="009B632D" w:rsidRPr="00043495" w:rsidRDefault="009B632D" w:rsidP="00043495">
            <w:pPr>
              <w:rPr>
                <w:rFonts w:ascii="Arial" w:hAnsi="Arial"/>
                <w:sz w:val="24"/>
                <w:szCs w:val="24"/>
              </w:rPr>
            </w:pPr>
            <w:r w:rsidRPr="00043495">
              <w:rPr>
                <w:i/>
                <w:iCs/>
                <w:sz w:val="24"/>
                <w:szCs w:val="24"/>
              </w:rPr>
              <w:t xml:space="preserve">Результат: </w:t>
            </w:r>
            <w:r w:rsidRPr="00043495">
              <w:rPr>
                <w:sz w:val="24"/>
                <w:szCs w:val="24"/>
              </w:rPr>
              <w:t>выходит из дома спокойный и</w:t>
            </w:r>
          </w:p>
          <w:p w14:paraId="531BF608" w14:textId="77777777" w:rsidR="009B632D" w:rsidRPr="00043495" w:rsidRDefault="009B632D" w:rsidP="00043495">
            <w:pPr>
              <w:rPr>
                <w:rFonts w:ascii="Arial" w:hAnsi="Arial"/>
                <w:sz w:val="24"/>
                <w:szCs w:val="24"/>
              </w:rPr>
            </w:pPr>
            <w:r w:rsidRPr="00043495">
              <w:rPr>
                <w:sz w:val="24"/>
                <w:szCs w:val="24"/>
              </w:rPr>
              <w:t>расслабленный.</w:t>
            </w:r>
          </w:p>
        </w:tc>
      </w:tr>
      <w:tr w:rsidR="009B632D" w:rsidRPr="00043495" w14:paraId="5C5857B8" w14:textId="77777777" w:rsidTr="003C2CDD">
        <w:tblPrEx>
          <w:tblCellMar>
            <w:top w:w="0" w:type="dxa"/>
            <w:bottom w:w="0" w:type="dxa"/>
          </w:tblCellMar>
        </w:tblPrEx>
        <w:trPr>
          <w:trHeight w:val="497"/>
        </w:trPr>
        <w:tc>
          <w:tcPr>
            <w:tcW w:w="9720" w:type="dxa"/>
            <w:gridSpan w:val="2"/>
            <w:tcBorders>
              <w:top w:val="single" w:sz="6" w:space="0" w:color="auto"/>
              <w:left w:val="single" w:sz="6" w:space="0" w:color="auto"/>
              <w:bottom w:val="single" w:sz="6" w:space="0" w:color="auto"/>
              <w:right w:val="single" w:sz="6" w:space="0" w:color="auto"/>
            </w:tcBorders>
            <w:shd w:val="clear" w:color="auto" w:fill="FFFFFF"/>
          </w:tcPr>
          <w:p w14:paraId="76E578CD" w14:textId="77777777" w:rsidR="009B632D" w:rsidRPr="00043495" w:rsidRDefault="009B632D" w:rsidP="00043495">
            <w:pPr>
              <w:rPr>
                <w:rFonts w:ascii="Arial" w:hAnsi="Arial"/>
                <w:sz w:val="24"/>
                <w:szCs w:val="24"/>
              </w:rPr>
            </w:pPr>
            <w:r w:rsidRPr="00043495">
              <w:rPr>
                <w:sz w:val="24"/>
                <w:szCs w:val="24"/>
              </w:rPr>
              <w:t xml:space="preserve">Стрессор; </w:t>
            </w:r>
            <w:r w:rsidRPr="00043495">
              <w:rPr>
                <w:i/>
                <w:iCs/>
                <w:sz w:val="24"/>
                <w:szCs w:val="24"/>
              </w:rPr>
              <w:t>Застревает на дороге из-за медленно едущей машины</w:t>
            </w:r>
          </w:p>
        </w:tc>
      </w:tr>
      <w:tr w:rsidR="009B632D" w:rsidRPr="00043495" w14:paraId="61D0D3EE" w14:textId="77777777" w:rsidTr="003C2CDD">
        <w:tblPrEx>
          <w:tblCellMar>
            <w:top w:w="0" w:type="dxa"/>
            <w:bottom w:w="0" w:type="dxa"/>
          </w:tblCellMar>
        </w:tblPrEx>
        <w:trPr>
          <w:trHeight w:val="1159"/>
        </w:trPr>
        <w:tc>
          <w:tcPr>
            <w:tcW w:w="5040" w:type="dxa"/>
            <w:tcBorders>
              <w:top w:val="single" w:sz="6" w:space="0" w:color="auto"/>
              <w:left w:val="single" w:sz="6" w:space="0" w:color="auto"/>
              <w:bottom w:val="nil"/>
              <w:right w:val="single" w:sz="6" w:space="0" w:color="auto"/>
            </w:tcBorders>
            <w:shd w:val="clear" w:color="auto" w:fill="FFFFFF"/>
          </w:tcPr>
          <w:p w14:paraId="442A0270" w14:textId="77777777" w:rsidR="009B632D" w:rsidRPr="00043495" w:rsidRDefault="009B632D" w:rsidP="00043495">
            <w:pPr>
              <w:rPr>
                <w:rFonts w:ascii="Arial" w:hAnsi="Arial"/>
                <w:sz w:val="24"/>
                <w:szCs w:val="24"/>
              </w:rPr>
            </w:pPr>
            <w:r w:rsidRPr="00043495">
              <w:rPr>
                <w:i/>
                <w:iCs/>
                <w:sz w:val="24"/>
                <w:szCs w:val="24"/>
              </w:rPr>
              <w:t xml:space="preserve">Действия: </w:t>
            </w:r>
            <w:r w:rsidRPr="00043495">
              <w:rPr>
                <w:sz w:val="24"/>
                <w:szCs w:val="24"/>
              </w:rPr>
              <w:t>мигает фарами, сигналит, скри</w:t>
            </w:r>
            <w:r w:rsidRPr="00043495">
              <w:rPr>
                <w:sz w:val="24"/>
                <w:szCs w:val="24"/>
              </w:rPr>
              <w:softHyphen/>
              <w:t>пит зубами, стучит кулаками по панели управления; в конце концов пытается про</w:t>
            </w:r>
            <w:r w:rsidRPr="00043495">
              <w:rPr>
                <w:sz w:val="24"/>
                <w:szCs w:val="24"/>
              </w:rPr>
              <w:softHyphen/>
              <w:t>ехать по встречной полосе и едва не стал</w:t>
            </w:r>
            <w:r w:rsidRPr="00043495">
              <w:rPr>
                <w:sz w:val="24"/>
                <w:szCs w:val="24"/>
              </w:rPr>
              <w:softHyphen/>
              <w:t>кивается со встречным автомобилем.</w:t>
            </w:r>
          </w:p>
        </w:tc>
        <w:tc>
          <w:tcPr>
            <w:tcW w:w="4680" w:type="dxa"/>
            <w:tcBorders>
              <w:top w:val="single" w:sz="6" w:space="0" w:color="auto"/>
              <w:left w:val="single" w:sz="6" w:space="0" w:color="auto"/>
              <w:bottom w:val="nil"/>
              <w:right w:val="single" w:sz="6" w:space="0" w:color="auto"/>
            </w:tcBorders>
            <w:shd w:val="clear" w:color="auto" w:fill="FFFFFF"/>
          </w:tcPr>
          <w:p w14:paraId="1AAC5F4D" w14:textId="77777777" w:rsidR="009B632D" w:rsidRPr="00043495" w:rsidRDefault="009B632D" w:rsidP="00043495">
            <w:pPr>
              <w:rPr>
                <w:rFonts w:ascii="Arial" w:hAnsi="Arial"/>
                <w:sz w:val="24"/>
                <w:szCs w:val="24"/>
              </w:rPr>
            </w:pPr>
            <w:r w:rsidRPr="00043495">
              <w:rPr>
                <w:i/>
                <w:iCs/>
                <w:sz w:val="24"/>
                <w:szCs w:val="24"/>
              </w:rPr>
              <w:t xml:space="preserve">Действия: </w:t>
            </w:r>
            <w:r w:rsidRPr="00043495">
              <w:rPr>
                <w:sz w:val="24"/>
                <w:szCs w:val="24"/>
              </w:rPr>
              <w:t>использует свободное время, что</w:t>
            </w:r>
            <w:r w:rsidRPr="00043495">
              <w:rPr>
                <w:sz w:val="24"/>
                <w:szCs w:val="24"/>
              </w:rPr>
              <w:softHyphen/>
              <w:t>бы выполнить упражнения по релаксации и послушать свою любимую радиостанцию.</w:t>
            </w:r>
          </w:p>
        </w:tc>
      </w:tr>
      <w:tr w:rsidR="009B632D" w:rsidRPr="00043495" w14:paraId="31E54A91" w14:textId="77777777" w:rsidTr="003C2CDD">
        <w:tblPrEx>
          <w:tblCellMar>
            <w:top w:w="0" w:type="dxa"/>
            <w:bottom w:w="0" w:type="dxa"/>
          </w:tblCellMar>
        </w:tblPrEx>
        <w:trPr>
          <w:trHeight w:val="799"/>
        </w:trPr>
        <w:tc>
          <w:tcPr>
            <w:tcW w:w="5040" w:type="dxa"/>
            <w:tcBorders>
              <w:top w:val="nil"/>
              <w:left w:val="single" w:sz="6" w:space="0" w:color="auto"/>
              <w:bottom w:val="single" w:sz="6" w:space="0" w:color="auto"/>
              <w:right w:val="single" w:sz="6" w:space="0" w:color="auto"/>
            </w:tcBorders>
            <w:shd w:val="clear" w:color="auto" w:fill="FFFFFF"/>
          </w:tcPr>
          <w:p w14:paraId="235F2BD4" w14:textId="77777777" w:rsidR="009B632D" w:rsidRPr="00043495" w:rsidRDefault="009B632D" w:rsidP="00043495">
            <w:pPr>
              <w:rPr>
                <w:rFonts w:ascii="Arial" w:hAnsi="Arial"/>
                <w:sz w:val="24"/>
                <w:szCs w:val="24"/>
              </w:rPr>
            </w:pPr>
            <w:r w:rsidRPr="00043495">
              <w:rPr>
                <w:i/>
                <w:iCs/>
                <w:sz w:val="24"/>
                <w:szCs w:val="24"/>
              </w:rPr>
              <w:t xml:space="preserve">Мысли: </w:t>
            </w:r>
            <w:r w:rsidRPr="00043495">
              <w:rPr>
                <w:sz w:val="24"/>
                <w:szCs w:val="24"/>
              </w:rPr>
              <w:t>«Идиоты! Тех, кто медленно ездит, в тюрьму сажать нужно! Совсем о других не думают!»</w:t>
            </w:r>
          </w:p>
        </w:tc>
        <w:tc>
          <w:tcPr>
            <w:tcW w:w="4680" w:type="dxa"/>
            <w:tcBorders>
              <w:top w:val="nil"/>
              <w:left w:val="single" w:sz="6" w:space="0" w:color="auto"/>
              <w:bottom w:val="single" w:sz="6" w:space="0" w:color="auto"/>
              <w:right w:val="single" w:sz="6" w:space="0" w:color="auto"/>
            </w:tcBorders>
            <w:shd w:val="clear" w:color="auto" w:fill="FFFFFF"/>
          </w:tcPr>
          <w:p w14:paraId="152119BE" w14:textId="77777777" w:rsidR="009B632D" w:rsidRPr="00043495" w:rsidRDefault="009B632D" w:rsidP="00043495">
            <w:pPr>
              <w:rPr>
                <w:rFonts w:ascii="Arial" w:hAnsi="Arial"/>
                <w:sz w:val="24"/>
                <w:szCs w:val="24"/>
              </w:rPr>
            </w:pPr>
            <w:r w:rsidRPr="00043495">
              <w:rPr>
                <w:i/>
                <w:iCs/>
                <w:sz w:val="24"/>
                <w:szCs w:val="24"/>
              </w:rPr>
              <w:t xml:space="preserve">Мысли: </w:t>
            </w:r>
            <w:r w:rsidRPr="00043495">
              <w:rPr>
                <w:sz w:val="24"/>
                <w:szCs w:val="24"/>
              </w:rPr>
              <w:t>«Судьба подарила мне свободное время. Как бы им распорядиться?»</w:t>
            </w:r>
          </w:p>
        </w:tc>
      </w:tr>
      <w:tr w:rsidR="009B632D" w:rsidRPr="00043495" w14:paraId="41F88725" w14:textId="77777777" w:rsidTr="003C2CDD">
        <w:tblPrEx>
          <w:tblCellMar>
            <w:top w:w="0" w:type="dxa"/>
            <w:bottom w:w="0" w:type="dxa"/>
          </w:tblCellMar>
        </w:tblPrEx>
        <w:trPr>
          <w:trHeight w:val="367"/>
        </w:trPr>
        <w:tc>
          <w:tcPr>
            <w:tcW w:w="9720" w:type="dxa"/>
            <w:gridSpan w:val="2"/>
            <w:tcBorders>
              <w:top w:val="nil"/>
              <w:left w:val="single" w:sz="6" w:space="0" w:color="auto"/>
              <w:bottom w:val="single" w:sz="6" w:space="0" w:color="auto"/>
              <w:right w:val="single" w:sz="6" w:space="0" w:color="auto"/>
            </w:tcBorders>
            <w:shd w:val="clear" w:color="auto" w:fill="FFFFFF"/>
          </w:tcPr>
          <w:p w14:paraId="446A6D86" w14:textId="77777777" w:rsidR="009B632D" w:rsidRPr="00043495" w:rsidRDefault="009B632D" w:rsidP="00043495">
            <w:pPr>
              <w:rPr>
                <w:rFonts w:ascii="Arial" w:hAnsi="Arial"/>
                <w:sz w:val="24"/>
                <w:szCs w:val="24"/>
              </w:rPr>
            </w:pPr>
            <w:r w:rsidRPr="00043495">
              <w:rPr>
                <w:sz w:val="24"/>
                <w:szCs w:val="24"/>
              </w:rPr>
              <w:t xml:space="preserve">Стрессор: </w:t>
            </w:r>
            <w:r w:rsidRPr="00043495">
              <w:rPr>
                <w:i/>
                <w:iCs/>
                <w:sz w:val="24"/>
                <w:szCs w:val="24"/>
              </w:rPr>
              <w:t>Собрание персонала</w:t>
            </w:r>
          </w:p>
        </w:tc>
      </w:tr>
      <w:tr w:rsidR="009B632D" w:rsidRPr="00043495" w14:paraId="28093830" w14:textId="77777777" w:rsidTr="003C2CDD">
        <w:tblPrEx>
          <w:tblCellMar>
            <w:top w:w="0" w:type="dxa"/>
            <w:bottom w:w="0" w:type="dxa"/>
          </w:tblCellMar>
        </w:tblPrEx>
        <w:trPr>
          <w:trHeight w:val="742"/>
        </w:trPr>
        <w:tc>
          <w:tcPr>
            <w:tcW w:w="5040" w:type="dxa"/>
            <w:tcBorders>
              <w:top w:val="single" w:sz="6" w:space="0" w:color="auto"/>
              <w:left w:val="single" w:sz="6" w:space="0" w:color="auto"/>
              <w:bottom w:val="nil"/>
              <w:right w:val="single" w:sz="6" w:space="0" w:color="auto"/>
            </w:tcBorders>
            <w:shd w:val="clear" w:color="auto" w:fill="FFFFFF"/>
          </w:tcPr>
          <w:p w14:paraId="76656BA2" w14:textId="77777777" w:rsidR="009B632D" w:rsidRPr="00043495" w:rsidRDefault="009B632D" w:rsidP="00043495">
            <w:pPr>
              <w:rPr>
                <w:rFonts w:ascii="Arial" w:hAnsi="Arial"/>
                <w:sz w:val="24"/>
                <w:szCs w:val="24"/>
              </w:rPr>
            </w:pPr>
            <w:r w:rsidRPr="00043495">
              <w:rPr>
                <w:i/>
                <w:iCs/>
                <w:sz w:val="24"/>
                <w:szCs w:val="24"/>
              </w:rPr>
              <w:t xml:space="preserve">Действия: </w:t>
            </w:r>
            <w:r w:rsidRPr="00043495">
              <w:rPr>
                <w:sz w:val="24"/>
                <w:szCs w:val="24"/>
              </w:rPr>
              <w:t>сидит сзади, не слушает высту</w:t>
            </w:r>
            <w:r w:rsidRPr="00043495">
              <w:rPr>
                <w:sz w:val="24"/>
                <w:szCs w:val="24"/>
              </w:rPr>
              <w:softHyphen/>
              <w:t>пающих и втихаря пытается написать от</w:t>
            </w:r>
            <w:r w:rsidRPr="00043495">
              <w:rPr>
                <w:sz w:val="24"/>
                <w:szCs w:val="24"/>
              </w:rPr>
              <w:softHyphen/>
              <w:t>чет за месяц.</w:t>
            </w:r>
          </w:p>
        </w:tc>
        <w:tc>
          <w:tcPr>
            <w:tcW w:w="4680" w:type="dxa"/>
            <w:tcBorders>
              <w:top w:val="single" w:sz="6" w:space="0" w:color="auto"/>
              <w:left w:val="single" w:sz="6" w:space="0" w:color="auto"/>
              <w:bottom w:val="nil"/>
              <w:right w:val="single" w:sz="6" w:space="0" w:color="auto"/>
            </w:tcBorders>
            <w:shd w:val="clear" w:color="auto" w:fill="FFFFFF"/>
          </w:tcPr>
          <w:p w14:paraId="2BDF13D9" w14:textId="77777777" w:rsidR="009B632D" w:rsidRPr="00043495" w:rsidRDefault="009B632D" w:rsidP="00043495">
            <w:pPr>
              <w:rPr>
                <w:rFonts w:ascii="Arial" w:hAnsi="Arial"/>
                <w:sz w:val="24"/>
                <w:szCs w:val="24"/>
              </w:rPr>
            </w:pPr>
            <w:r w:rsidRPr="00043495">
              <w:rPr>
                <w:i/>
                <w:iCs/>
                <w:sz w:val="24"/>
                <w:szCs w:val="24"/>
              </w:rPr>
              <w:t xml:space="preserve">Действия: </w:t>
            </w:r>
            <w:r w:rsidRPr="00043495">
              <w:rPr>
                <w:sz w:val="24"/>
                <w:szCs w:val="24"/>
              </w:rPr>
              <w:t>внимательно слушает и принима</w:t>
            </w:r>
            <w:r w:rsidRPr="00043495">
              <w:rPr>
                <w:sz w:val="24"/>
                <w:szCs w:val="24"/>
              </w:rPr>
              <w:softHyphen/>
              <w:t>ет активное участие.</w:t>
            </w:r>
          </w:p>
        </w:tc>
      </w:tr>
      <w:tr w:rsidR="009B632D" w:rsidRPr="00043495" w14:paraId="07E59377" w14:textId="77777777" w:rsidTr="003C2CDD">
        <w:tblPrEx>
          <w:tblCellMar>
            <w:top w:w="0" w:type="dxa"/>
            <w:bottom w:w="0" w:type="dxa"/>
          </w:tblCellMar>
        </w:tblPrEx>
        <w:trPr>
          <w:trHeight w:val="1130"/>
        </w:trPr>
        <w:tc>
          <w:tcPr>
            <w:tcW w:w="5040" w:type="dxa"/>
            <w:tcBorders>
              <w:top w:val="nil"/>
              <w:left w:val="single" w:sz="6" w:space="0" w:color="auto"/>
              <w:bottom w:val="nil"/>
              <w:right w:val="single" w:sz="6" w:space="0" w:color="auto"/>
            </w:tcBorders>
            <w:shd w:val="clear" w:color="auto" w:fill="FFFFFF"/>
          </w:tcPr>
          <w:p w14:paraId="04BD4070" w14:textId="77777777" w:rsidR="009B632D" w:rsidRPr="00043495" w:rsidRDefault="009B632D" w:rsidP="00043495">
            <w:pPr>
              <w:rPr>
                <w:rFonts w:ascii="Arial" w:hAnsi="Arial"/>
                <w:sz w:val="24"/>
                <w:szCs w:val="24"/>
              </w:rPr>
            </w:pPr>
            <w:r w:rsidRPr="00043495">
              <w:rPr>
                <w:i/>
                <w:iCs/>
                <w:sz w:val="24"/>
                <w:szCs w:val="24"/>
              </w:rPr>
              <w:t xml:space="preserve">Мысли: </w:t>
            </w:r>
            <w:r w:rsidRPr="00043495">
              <w:rPr>
                <w:sz w:val="24"/>
                <w:szCs w:val="24"/>
              </w:rPr>
              <w:t>«Какая трата времени! Да кому ин</w:t>
            </w:r>
            <w:r w:rsidRPr="00043495">
              <w:rPr>
                <w:sz w:val="24"/>
                <w:szCs w:val="24"/>
              </w:rPr>
              <w:softHyphen/>
              <w:t>тересно, что происходит в других отделах? Мне бы со своей работой справиться — ее и так по горло хватает!»</w:t>
            </w:r>
          </w:p>
        </w:tc>
        <w:tc>
          <w:tcPr>
            <w:tcW w:w="4680" w:type="dxa"/>
            <w:tcBorders>
              <w:top w:val="nil"/>
              <w:left w:val="single" w:sz="6" w:space="0" w:color="auto"/>
              <w:bottom w:val="nil"/>
              <w:right w:val="single" w:sz="6" w:space="0" w:color="auto"/>
            </w:tcBorders>
            <w:shd w:val="clear" w:color="auto" w:fill="FFFFFF"/>
          </w:tcPr>
          <w:p w14:paraId="6B5DC899" w14:textId="77777777" w:rsidR="009B632D" w:rsidRPr="00043495" w:rsidRDefault="009B632D" w:rsidP="00043495">
            <w:pPr>
              <w:rPr>
                <w:rFonts w:ascii="Arial" w:hAnsi="Arial"/>
                <w:sz w:val="24"/>
                <w:szCs w:val="24"/>
              </w:rPr>
            </w:pPr>
            <w:r w:rsidRPr="00043495">
              <w:rPr>
                <w:i/>
                <w:iCs/>
                <w:sz w:val="24"/>
                <w:szCs w:val="24"/>
              </w:rPr>
              <w:t xml:space="preserve">Мысли: </w:t>
            </w:r>
            <w:r w:rsidRPr="00043495">
              <w:rPr>
                <w:sz w:val="24"/>
                <w:szCs w:val="24"/>
              </w:rPr>
              <w:t>«Как интересно узнавать точки зре</w:t>
            </w:r>
            <w:r w:rsidRPr="00043495">
              <w:rPr>
                <w:sz w:val="24"/>
                <w:szCs w:val="24"/>
              </w:rPr>
              <w:softHyphen/>
              <w:t>ния моих коллег! Ведь я смогу работать эффективнее, если у меня в голове будет целостная картина того, чем занимается организация в целом».</w:t>
            </w:r>
          </w:p>
        </w:tc>
      </w:tr>
      <w:tr w:rsidR="009B632D" w:rsidRPr="00043495" w14:paraId="551B7A3D" w14:textId="77777777" w:rsidTr="003C2CDD">
        <w:tblPrEx>
          <w:tblCellMar>
            <w:top w:w="0" w:type="dxa"/>
            <w:bottom w:w="0" w:type="dxa"/>
          </w:tblCellMar>
        </w:tblPrEx>
        <w:trPr>
          <w:trHeight w:val="778"/>
        </w:trPr>
        <w:tc>
          <w:tcPr>
            <w:tcW w:w="5040" w:type="dxa"/>
            <w:tcBorders>
              <w:top w:val="nil"/>
              <w:left w:val="single" w:sz="6" w:space="0" w:color="auto"/>
              <w:bottom w:val="single" w:sz="6" w:space="0" w:color="auto"/>
              <w:right w:val="single" w:sz="6" w:space="0" w:color="auto"/>
            </w:tcBorders>
            <w:shd w:val="clear" w:color="auto" w:fill="FFFFFF"/>
          </w:tcPr>
          <w:p w14:paraId="0D56F5B4" w14:textId="77777777" w:rsidR="009B632D" w:rsidRPr="00043495" w:rsidRDefault="009B632D" w:rsidP="00043495">
            <w:pPr>
              <w:rPr>
                <w:rFonts w:ascii="Arial" w:hAnsi="Arial"/>
                <w:sz w:val="24"/>
                <w:szCs w:val="24"/>
              </w:rPr>
            </w:pPr>
            <w:r w:rsidRPr="00043495">
              <w:rPr>
                <w:i/>
                <w:iCs/>
                <w:sz w:val="24"/>
                <w:szCs w:val="24"/>
              </w:rPr>
              <w:t xml:space="preserve">Результат: </w:t>
            </w:r>
            <w:r w:rsidRPr="00043495">
              <w:rPr>
                <w:sz w:val="24"/>
                <w:szCs w:val="24"/>
              </w:rPr>
              <w:t>пропускает важную информа</w:t>
            </w:r>
            <w:r w:rsidRPr="00043495">
              <w:rPr>
                <w:sz w:val="24"/>
                <w:szCs w:val="24"/>
              </w:rPr>
              <w:softHyphen/>
              <w:t>цию, касающуюся своего отдела; позже по</w:t>
            </w:r>
            <w:r w:rsidRPr="00043495">
              <w:rPr>
                <w:sz w:val="24"/>
                <w:szCs w:val="24"/>
              </w:rPr>
              <w:softHyphen/>
              <w:t>лучает выговор от начальства.</w:t>
            </w:r>
          </w:p>
        </w:tc>
        <w:tc>
          <w:tcPr>
            <w:tcW w:w="4680" w:type="dxa"/>
            <w:tcBorders>
              <w:top w:val="nil"/>
              <w:left w:val="single" w:sz="6" w:space="0" w:color="auto"/>
              <w:bottom w:val="single" w:sz="6" w:space="0" w:color="auto"/>
              <w:right w:val="single" w:sz="6" w:space="0" w:color="auto"/>
            </w:tcBorders>
            <w:shd w:val="clear" w:color="auto" w:fill="FFFFFF"/>
          </w:tcPr>
          <w:p w14:paraId="5C1CBA14" w14:textId="77777777" w:rsidR="009B632D" w:rsidRPr="00043495" w:rsidRDefault="009B632D" w:rsidP="00043495">
            <w:pPr>
              <w:rPr>
                <w:rFonts w:ascii="Arial" w:hAnsi="Arial"/>
                <w:sz w:val="24"/>
                <w:szCs w:val="24"/>
              </w:rPr>
            </w:pPr>
            <w:r w:rsidRPr="00043495">
              <w:rPr>
                <w:i/>
                <w:iCs/>
                <w:sz w:val="24"/>
                <w:szCs w:val="24"/>
              </w:rPr>
              <w:t xml:space="preserve">Результат: </w:t>
            </w:r>
            <w:r w:rsidRPr="00043495">
              <w:rPr>
                <w:sz w:val="24"/>
                <w:szCs w:val="24"/>
              </w:rPr>
              <w:t>начальник благодарит его за интересные предложения.</w:t>
            </w:r>
          </w:p>
        </w:tc>
      </w:tr>
      <w:tr w:rsidR="009B632D" w:rsidRPr="00043495" w14:paraId="5A2321FC" w14:textId="77777777" w:rsidTr="003C2CDD">
        <w:tblPrEx>
          <w:tblCellMar>
            <w:top w:w="0" w:type="dxa"/>
            <w:bottom w:w="0" w:type="dxa"/>
          </w:tblCellMar>
        </w:tblPrEx>
        <w:trPr>
          <w:trHeight w:val="490"/>
        </w:trPr>
        <w:tc>
          <w:tcPr>
            <w:tcW w:w="9720" w:type="dxa"/>
            <w:gridSpan w:val="2"/>
            <w:tcBorders>
              <w:top w:val="single" w:sz="6" w:space="0" w:color="auto"/>
              <w:left w:val="single" w:sz="6" w:space="0" w:color="auto"/>
              <w:bottom w:val="single" w:sz="6" w:space="0" w:color="auto"/>
              <w:right w:val="single" w:sz="6" w:space="0" w:color="auto"/>
            </w:tcBorders>
            <w:shd w:val="clear" w:color="auto" w:fill="FFFFFF"/>
          </w:tcPr>
          <w:p w14:paraId="1A2D625C" w14:textId="77777777" w:rsidR="009B632D" w:rsidRPr="00043495" w:rsidRDefault="009B632D" w:rsidP="00043495">
            <w:pPr>
              <w:rPr>
                <w:rFonts w:ascii="Arial" w:hAnsi="Arial"/>
                <w:sz w:val="24"/>
                <w:szCs w:val="24"/>
              </w:rPr>
            </w:pPr>
            <w:r w:rsidRPr="00043495">
              <w:rPr>
                <w:sz w:val="24"/>
                <w:szCs w:val="24"/>
              </w:rPr>
              <w:t xml:space="preserve">Стрессор: </w:t>
            </w:r>
            <w:r w:rsidRPr="00043495">
              <w:rPr>
                <w:i/>
                <w:iCs/>
                <w:sz w:val="24"/>
                <w:szCs w:val="24"/>
              </w:rPr>
              <w:t>Полдень — за рабочим столом</w:t>
            </w:r>
          </w:p>
        </w:tc>
      </w:tr>
      <w:tr w:rsidR="009B632D" w:rsidRPr="00043495" w14:paraId="09ED0D16" w14:textId="77777777" w:rsidTr="003C2CDD">
        <w:tblPrEx>
          <w:tblCellMar>
            <w:top w:w="0" w:type="dxa"/>
            <w:bottom w:w="0" w:type="dxa"/>
          </w:tblCellMar>
        </w:tblPrEx>
        <w:trPr>
          <w:trHeight w:val="770"/>
        </w:trPr>
        <w:tc>
          <w:tcPr>
            <w:tcW w:w="5040" w:type="dxa"/>
            <w:tcBorders>
              <w:top w:val="single" w:sz="6" w:space="0" w:color="auto"/>
              <w:left w:val="single" w:sz="6" w:space="0" w:color="auto"/>
              <w:bottom w:val="nil"/>
              <w:right w:val="single" w:sz="6" w:space="0" w:color="auto"/>
            </w:tcBorders>
            <w:shd w:val="clear" w:color="auto" w:fill="FFFFFF"/>
          </w:tcPr>
          <w:p w14:paraId="10DBB417" w14:textId="77777777" w:rsidR="009B632D" w:rsidRPr="00043495" w:rsidRDefault="009B632D" w:rsidP="00043495">
            <w:pPr>
              <w:rPr>
                <w:rFonts w:ascii="Arial" w:hAnsi="Arial"/>
                <w:sz w:val="24"/>
                <w:szCs w:val="24"/>
              </w:rPr>
            </w:pPr>
            <w:r w:rsidRPr="00043495">
              <w:rPr>
                <w:i/>
                <w:iCs/>
                <w:sz w:val="24"/>
                <w:szCs w:val="24"/>
              </w:rPr>
              <w:t xml:space="preserve">Действия', </w:t>
            </w:r>
            <w:r w:rsidRPr="00043495">
              <w:rPr>
                <w:sz w:val="24"/>
                <w:szCs w:val="24"/>
              </w:rPr>
              <w:t>проглатывает свой ленч, пьет кофе за столом, проливает его на важные</w:t>
            </w:r>
          </w:p>
          <w:p w14:paraId="57988D47" w14:textId="77777777" w:rsidR="009B632D" w:rsidRPr="00043495" w:rsidRDefault="009B632D" w:rsidP="00043495">
            <w:pPr>
              <w:rPr>
                <w:rFonts w:ascii="Arial" w:hAnsi="Arial"/>
                <w:sz w:val="24"/>
                <w:szCs w:val="24"/>
              </w:rPr>
            </w:pPr>
            <w:r w:rsidRPr="00043495">
              <w:rPr>
                <w:sz w:val="24"/>
                <w:szCs w:val="24"/>
              </w:rPr>
              <w:t>бумаги.</w:t>
            </w:r>
          </w:p>
        </w:tc>
        <w:tc>
          <w:tcPr>
            <w:tcW w:w="4680" w:type="dxa"/>
            <w:tcBorders>
              <w:top w:val="single" w:sz="6" w:space="0" w:color="auto"/>
              <w:left w:val="single" w:sz="6" w:space="0" w:color="auto"/>
              <w:bottom w:val="nil"/>
              <w:right w:val="single" w:sz="6" w:space="0" w:color="auto"/>
            </w:tcBorders>
            <w:shd w:val="clear" w:color="auto" w:fill="FFFFFF"/>
          </w:tcPr>
          <w:p w14:paraId="1270BC1B" w14:textId="77777777" w:rsidR="009B632D" w:rsidRPr="00043495" w:rsidRDefault="009B632D" w:rsidP="00043495">
            <w:pPr>
              <w:rPr>
                <w:rFonts w:ascii="Arial" w:hAnsi="Arial"/>
                <w:sz w:val="24"/>
                <w:szCs w:val="24"/>
              </w:rPr>
            </w:pPr>
            <w:r w:rsidRPr="00043495">
              <w:rPr>
                <w:i/>
                <w:iCs/>
                <w:sz w:val="24"/>
                <w:szCs w:val="24"/>
              </w:rPr>
              <w:t xml:space="preserve">Действия: </w:t>
            </w:r>
            <w:r w:rsidRPr="00043495">
              <w:rPr>
                <w:sz w:val="24"/>
                <w:szCs w:val="24"/>
              </w:rPr>
              <w:t>слегка подкрепляется и идет про гуляться в парк.</w:t>
            </w:r>
          </w:p>
        </w:tc>
      </w:tr>
      <w:tr w:rsidR="009B632D" w:rsidRPr="00043495" w14:paraId="40F200E5" w14:textId="77777777" w:rsidTr="003C2CDD">
        <w:tblPrEx>
          <w:tblCellMar>
            <w:top w:w="0" w:type="dxa"/>
            <w:bottom w:w="0" w:type="dxa"/>
          </w:tblCellMar>
        </w:tblPrEx>
        <w:trPr>
          <w:trHeight w:val="734"/>
        </w:trPr>
        <w:tc>
          <w:tcPr>
            <w:tcW w:w="5040" w:type="dxa"/>
            <w:tcBorders>
              <w:top w:val="nil"/>
              <w:left w:val="single" w:sz="6" w:space="0" w:color="auto"/>
              <w:bottom w:val="single" w:sz="6" w:space="0" w:color="auto"/>
              <w:right w:val="single" w:sz="6" w:space="0" w:color="auto"/>
            </w:tcBorders>
            <w:shd w:val="clear" w:color="auto" w:fill="FFFFFF"/>
          </w:tcPr>
          <w:p w14:paraId="661BBE16" w14:textId="77777777" w:rsidR="009B632D" w:rsidRPr="00043495" w:rsidRDefault="009B632D" w:rsidP="00043495">
            <w:pPr>
              <w:rPr>
                <w:rFonts w:ascii="Arial" w:hAnsi="Arial"/>
                <w:sz w:val="24"/>
                <w:szCs w:val="24"/>
              </w:rPr>
            </w:pPr>
            <w:r w:rsidRPr="00043495">
              <w:rPr>
                <w:i/>
                <w:iCs/>
                <w:sz w:val="24"/>
                <w:szCs w:val="24"/>
              </w:rPr>
              <w:t xml:space="preserve">Мысли: </w:t>
            </w:r>
            <w:r w:rsidRPr="00043495">
              <w:rPr>
                <w:sz w:val="24"/>
                <w:szCs w:val="24"/>
              </w:rPr>
              <w:t>«Ну это была последняя капля! Те</w:t>
            </w:r>
            <w:r w:rsidRPr="00043495">
              <w:rPr>
                <w:sz w:val="24"/>
                <w:szCs w:val="24"/>
              </w:rPr>
              <w:softHyphen/>
              <w:t>перь я буду перепечатывать весь отчет! Мне придется задержаться на работе».</w:t>
            </w:r>
          </w:p>
        </w:tc>
        <w:tc>
          <w:tcPr>
            <w:tcW w:w="4680" w:type="dxa"/>
            <w:tcBorders>
              <w:top w:val="nil"/>
              <w:left w:val="single" w:sz="6" w:space="0" w:color="auto"/>
              <w:bottom w:val="single" w:sz="6" w:space="0" w:color="auto"/>
              <w:right w:val="single" w:sz="6" w:space="0" w:color="auto"/>
            </w:tcBorders>
            <w:shd w:val="clear" w:color="auto" w:fill="FFFFFF"/>
          </w:tcPr>
          <w:p w14:paraId="51583B91" w14:textId="77777777" w:rsidR="009B632D" w:rsidRPr="00043495" w:rsidRDefault="009B632D" w:rsidP="00043495">
            <w:pPr>
              <w:rPr>
                <w:rFonts w:ascii="Arial" w:hAnsi="Arial"/>
                <w:sz w:val="24"/>
                <w:szCs w:val="24"/>
              </w:rPr>
            </w:pPr>
            <w:r w:rsidRPr="00043495">
              <w:rPr>
                <w:i/>
                <w:iCs/>
                <w:sz w:val="24"/>
                <w:szCs w:val="24"/>
              </w:rPr>
              <w:t xml:space="preserve">Мысли: </w:t>
            </w:r>
            <w:r w:rsidRPr="00043495">
              <w:rPr>
                <w:sz w:val="24"/>
                <w:szCs w:val="24"/>
              </w:rPr>
              <w:t>«Если я прогуляюсь и сделаю не сколько физических упражнений, то во второй половине дня буду в лучшей форме».</w:t>
            </w:r>
          </w:p>
        </w:tc>
      </w:tr>
      <w:tr w:rsidR="009B632D" w:rsidRPr="00043495" w14:paraId="204D4958" w14:textId="77777777" w:rsidTr="003C2CDD">
        <w:tblPrEx>
          <w:tblCellMar>
            <w:top w:w="0" w:type="dxa"/>
            <w:bottom w:w="0" w:type="dxa"/>
          </w:tblCellMar>
        </w:tblPrEx>
        <w:trPr>
          <w:trHeight w:val="497"/>
        </w:trPr>
        <w:tc>
          <w:tcPr>
            <w:tcW w:w="9720" w:type="dxa"/>
            <w:gridSpan w:val="2"/>
            <w:tcBorders>
              <w:top w:val="single" w:sz="6" w:space="0" w:color="auto"/>
              <w:left w:val="single" w:sz="6" w:space="0" w:color="auto"/>
              <w:bottom w:val="single" w:sz="6" w:space="0" w:color="auto"/>
              <w:right w:val="single" w:sz="6" w:space="0" w:color="auto"/>
            </w:tcBorders>
            <w:shd w:val="clear" w:color="auto" w:fill="FFFFFF"/>
          </w:tcPr>
          <w:p w14:paraId="1F191527" w14:textId="77777777" w:rsidR="009B632D" w:rsidRPr="00043495" w:rsidRDefault="009B632D" w:rsidP="00043495">
            <w:pPr>
              <w:rPr>
                <w:rFonts w:ascii="Arial" w:hAnsi="Arial"/>
                <w:sz w:val="24"/>
                <w:szCs w:val="24"/>
              </w:rPr>
            </w:pPr>
            <w:r w:rsidRPr="00043495">
              <w:rPr>
                <w:sz w:val="24"/>
                <w:szCs w:val="24"/>
              </w:rPr>
              <w:t xml:space="preserve">Стрессор: </w:t>
            </w:r>
            <w:r w:rsidRPr="00043495">
              <w:rPr>
                <w:i/>
                <w:iCs/>
                <w:sz w:val="24"/>
                <w:szCs w:val="24"/>
              </w:rPr>
              <w:t>Вечер</w:t>
            </w:r>
          </w:p>
        </w:tc>
      </w:tr>
      <w:tr w:rsidR="009B632D" w:rsidRPr="00043495" w14:paraId="39BB007C" w14:textId="77777777" w:rsidTr="003C2CDD">
        <w:tblPrEx>
          <w:tblCellMar>
            <w:top w:w="0" w:type="dxa"/>
            <w:bottom w:w="0" w:type="dxa"/>
          </w:tblCellMar>
        </w:tblPrEx>
        <w:trPr>
          <w:trHeight w:val="972"/>
        </w:trPr>
        <w:tc>
          <w:tcPr>
            <w:tcW w:w="5040" w:type="dxa"/>
            <w:tcBorders>
              <w:top w:val="single" w:sz="6" w:space="0" w:color="auto"/>
              <w:left w:val="single" w:sz="6" w:space="0" w:color="auto"/>
              <w:bottom w:val="nil"/>
              <w:right w:val="single" w:sz="6" w:space="0" w:color="auto"/>
            </w:tcBorders>
            <w:shd w:val="clear" w:color="auto" w:fill="FFFFFF"/>
          </w:tcPr>
          <w:p w14:paraId="50037615" w14:textId="77777777" w:rsidR="009B632D" w:rsidRPr="00043495" w:rsidRDefault="009B632D" w:rsidP="00043495">
            <w:pPr>
              <w:rPr>
                <w:rFonts w:ascii="Arial" w:hAnsi="Arial"/>
                <w:sz w:val="24"/>
                <w:szCs w:val="24"/>
              </w:rPr>
            </w:pPr>
            <w:r w:rsidRPr="00043495">
              <w:rPr>
                <w:i/>
                <w:iCs/>
                <w:sz w:val="24"/>
                <w:szCs w:val="24"/>
              </w:rPr>
              <w:t xml:space="preserve">Действия: </w:t>
            </w:r>
            <w:r w:rsidRPr="00043495">
              <w:rPr>
                <w:sz w:val="24"/>
                <w:szCs w:val="24"/>
              </w:rPr>
              <w:t>приходит домой в 9 часов вече</w:t>
            </w:r>
            <w:r w:rsidRPr="00043495">
              <w:rPr>
                <w:sz w:val="24"/>
                <w:szCs w:val="24"/>
              </w:rPr>
              <w:softHyphen/>
              <w:t>ра, члены семьи рассержены; засыпает на диване, среди ночи просыпается и не мо</w:t>
            </w:r>
            <w:r w:rsidRPr="00043495">
              <w:rPr>
                <w:sz w:val="24"/>
                <w:szCs w:val="24"/>
              </w:rPr>
              <w:softHyphen/>
              <w:t>жет уснуть до утра.</w:t>
            </w:r>
          </w:p>
        </w:tc>
        <w:tc>
          <w:tcPr>
            <w:tcW w:w="4680" w:type="dxa"/>
            <w:tcBorders>
              <w:top w:val="single" w:sz="6" w:space="0" w:color="auto"/>
              <w:left w:val="single" w:sz="6" w:space="0" w:color="auto"/>
              <w:bottom w:val="nil"/>
              <w:right w:val="single" w:sz="6" w:space="0" w:color="auto"/>
            </w:tcBorders>
            <w:shd w:val="clear" w:color="auto" w:fill="FFFFFF"/>
          </w:tcPr>
          <w:p w14:paraId="2FD5D78D" w14:textId="77777777" w:rsidR="009B632D" w:rsidRPr="00043495" w:rsidRDefault="009B632D" w:rsidP="00043495">
            <w:pPr>
              <w:rPr>
                <w:rFonts w:ascii="Arial" w:hAnsi="Arial"/>
                <w:sz w:val="24"/>
                <w:szCs w:val="24"/>
              </w:rPr>
            </w:pPr>
            <w:r w:rsidRPr="00043495">
              <w:rPr>
                <w:i/>
                <w:iCs/>
                <w:sz w:val="24"/>
                <w:szCs w:val="24"/>
              </w:rPr>
              <w:t xml:space="preserve">Действия: </w:t>
            </w:r>
            <w:r w:rsidRPr="00043495">
              <w:rPr>
                <w:sz w:val="24"/>
                <w:szCs w:val="24"/>
              </w:rPr>
              <w:t>возвращается домой как обычно спокойно проводит вечер в кругу семьи; ложится спать в 11 часов, легко засыпает.</w:t>
            </w:r>
          </w:p>
        </w:tc>
      </w:tr>
      <w:tr w:rsidR="009B632D" w:rsidRPr="00043495" w14:paraId="5966EF84" w14:textId="77777777" w:rsidTr="003C2CDD">
        <w:tblPrEx>
          <w:tblCellMar>
            <w:top w:w="0" w:type="dxa"/>
            <w:bottom w:w="0" w:type="dxa"/>
          </w:tblCellMar>
        </w:tblPrEx>
        <w:trPr>
          <w:trHeight w:val="763"/>
        </w:trPr>
        <w:tc>
          <w:tcPr>
            <w:tcW w:w="5040" w:type="dxa"/>
            <w:tcBorders>
              <w:top w:val="nil"/>
              <w:left w:val="single" w:sz="6" w:space="0" w:color="auto"/>
              <w:bottom w:val="nil"/>
              <w:right w:val="single" w:sz="6" w:space="0" w:color="auto"/>
            </w:tcBorders>
            <w:shd w:val="clear" w:color="auto" w:fill="FFFFFF"/>
          </w:tcPr>
          <w:p w14:paraId="560E5ABB" w14:textId="77777777" w:rsidR="009B632D" w:rsidRPr="00043495" w:rsidRDefault="009B632D" w:rsidP="00043495">
            <w:pPr>
              <w:rPr>
                <w:rFonts w:ascii="Arial" w:hAnsi="Arial"/>
                <w:sz w:val="24"/>
                <w:szCs w:val="24"/>
              </w:rPr>
            </w:pPr>
            <w:r w:rsidRPr="00043495">
              <w:rPr>
                <w:i/>
                <w:iCs/>
                <w:sz w:val="24"/>
                <w:szCs w:val="24"/>
              </w:rPr>
              <w:t xml:space="preserve">Мысли: </w:t>
            </w:r>
            <w:r w:rsidRPr="00043495">
              <w:rPr>
                <w:sz w:val="24"/>
                <w:szCs w:val="24"/>
              </w:rPr>
              <w:t>«Что за жизнь! Эх, если бы можно было повернуть время вспять и все начать сначала. Да не стоит. Я ни на что не годен».</w:t>
            </w:r>
          </w:p>
        </w:tc>
        <w:tc>
          <w:tcPr>
            <w:tcW w:w="4680" w:type="dxa"/>
            <w:tcBorders>
              <w:top w:val="nil"/>
              <w:left w:val="single" w:sz="6" w:space="0" w:color="auto"/>
              <w:bottom w:val="nil"/>
              <w:right w:val="nil"/>
            </w:tcBorders>
            <w:shd w:val="clear" w:color="auto" w:fill="FFFFFF"/>
          </w:tcPr>
          <w:p w14:paraId="7FBB8EEC" w14:textId="77777777" w:rsidR="009B632D" w:rsidRPr="00043495" w:rsidRDefault="009B632D" w:rsidP="00043495">
            <w:pPr>
              <w:rPr>
                <w:rFonts w:ascii="Arial" w:hAnsi="Arial"/>
                <w:sz w:val="24"/>
                <w:szCs w:val="24"/>
              </w:rPr>
            </w:pPr>
            <w:r w:rsidRPr="00043495">
              <w:rPr>
                <w:i/>
                <w:iCs/>
                <w:sz w:val="24"/>
                <w:szCs w:val="24"/>
              </w:rPr>
              <w:t xml:space="preserve">Мысли: </w:t>
            </w:r>
            <w:r w:rsidRPr="00043495">
              <w:rPr>
                <w:sz w:val="24"/>
                <w:szCs w:val="24"/>
              </w:rPr>
              <w:t>«Славный денек! У меня все хорони на работе, и как здорово читать детишкал сказку на ночь».</w:t>
            </w:r>
          </w:p>
        </w:tc>
      </w:tr>
      <w:tr w:rsidR="009B632D" w:rsidRPr="00043495" w14:paraId="0FFD0354" w14:textId="77777777" w:rsidTr="003C2CDD">
        <w:tblPrEx>
          <w:tblCellMar>
            <w:top w:w="0" w:type="dxa"/>
            <w:bottom w:w="0" w:type="dxa"/>
          </w:tblCellMar>
        </w:tblPrEx>
        <w:trPr>
          <w:trHeight w:val="778"/>
        </w:trPr>
        <w:tc>
          <w:tcPr>
            <w:tcW w:w="5040" w:type="dxa"/>
            <w:tcBorders>
              <w:top w:val="nil"/>
              <w:left w:val="single" w:sz="6" w:space="0" w:color="auto"/>
              <w:bottom w:val="single" w:sz="6" w:space="0" w:color="auto"/>
              <w:right w:val="single" w:sz="6" w:space="0" w:color="auto"/>
            </w:tcBorders>
            <w:shd w:val="clear" w:color="auto" w:fill="FFFFFF"/>
          </w:tcPr>
          <w:p w14:paraId="5CFF777D" w14:textId="77777777" w:rsidR="009B632D" w:rsidRPr="00043495" w:rsidRDefault="009B632D" w:rsidP="00043495">
            <w:pPr>
              <w:rPr>
                <w:rFonts w:ascii="Arial" w:hAnsi="Arial"/>
                <w:sz w:val="24"/>
                <w:szCs w:val="24"/>
              </w:rPr>
            </w:pPr>
            <w:r w:rsidRPr="00043495">
              <w:rPr>
                <w:i/>
                <w:iCs/>
                <w:sz w:val="24"/>
                <w:szCs w:val="24"/>
              </w:rPr>
              <w:t xml:space="preserve">Результат: </w:t>
            </w:r>
            <w:r w:rsidRPr="00043495">
              <w:rPr>
                <w:sz w:val="24"/>
                <w:szCs w:val="24"/>
              </w:rPr>
              <w:t>снова просыпается поздно, чувствует себя ужасно; решает сказаться больным.</w:t>
            </w:r>
          </w:p>
        </w:tc>
        <w:tc>
          <w:tcPr>
            <w:tcW w:w="4680" w:type="dxa"/>
            <w:tcBorders>
              <w:top w:val="nil"/>
              <w:left w:val="single" w:sz="6" w:space="0" w:color="auto"/>
              <w:bottom w:val="single" w:sz="6" w:space="0" w:color="auto"/>
              <w:right w:val="nil"/>
            </w:tcBorders>
            <w:shd w:val="clear" w:color="auto" w:fill="FFFFFF"/>
          </w:tcPr>
          <w:p w14:paraId="4F97DCC3" w14:textId="77777777" w:rsidR="009B632D" w:rsidRPr="00043495" w:rsidRDefault="009B632D" w:rsidP="00043495">
            <w:pPr>
              <w:rPr>
                <w:rFonts w:ascii="Arial" w:hAnsi="Arial"/>
                <w:sz w:val="24"/>
                <w:szCs w:val="24"/>
              </w:rPr>
            </w:pPr>
            <w:r w:rsidRPr="00043495">
              <w:rPr>
                <w:i/>
                <w:iCs/>
                <w:sz w:val="24"/>
                <w:szCs w:val="24"/>
              </w:rPr>
              <w:t xml:space="preserve">Результат: </w:t>
            </w:r>
            <w:r w:rsidRPr="00043495">
              <w:rPr>
                <w:sz w:val="24"/>
                <w:szCs w:val="24"/>
              </w:rPr>
              <w:t>просыпается легко, чувствует себя прекрасно.</w:t>
            </w:r>
          </w:p>
        </w:tc>
      </w:tr>
    </w:tbl>
    <w:p w14:paraId="787562DD" w14:textId="77777777" w:rsidR="009B632D" w:rsidRPr="00043495" w:rsidRDefault="009B632D" w:rsidP="00043495">
      <w:pPr>
        <w:rPr>
          <w:rFonts w:ascii="Arial" w:hAnsi="Arial"/>
          <w:i/>
          <w:sz w:val="24"/>
          <w:szCs w:val="24"/>
        </w:rPr>
      </w:pPr>
      <w:r w:rsidRPr="00043495">
        <w:rPr>
          <w:rFonts w:ascii="Arial" w:hAnsi="Arial"/>
          <w:b/>
          <w:bCs/>
          <w:i/>
          <w:sz w:val="24"/>
          <w:szCs w:val="24"/>
        </w:rPr>
        <w:t>Цели</w:t>
      </w:r>
      <w:r w:rsidRPr="00043495">
        <w:rPr>
          <w:rFonts w:ascii="Arial" w:hAnsi="Arial" w:cs="Arial"/>
          <w:b/>
          <w:bCs/>
          <w:i/>
          <w:sz w:val="24"/>
          <w:szCs w:val="24"/>
        </w:rPr>
        <w:t xml:space="preserve"> </w:t>
      </w:r>
      <w:r w:rsidRPr="00043495">
        <w:rPr>
          <w:rFonts w:ascii="Arial" w:hAnsi="Arial"/>
          <w:b/>
          <w:bCs/>
          <w:i/>
          <w:sz w:val="24"/>
          <w:szCs w:val="24"/>
        </w:rPr>
        <w:t>управления</w:t>
      </w:r>
      <w:r w:rsidRPr="00043495">
        <w:rPr>
          <w:rFonts w:ascii="Arial" w:hAnsi="Arial" w:cs="Arial"/>
          <w:b/>
          <w:bCs/>
          <w:i/>
          <w:sz w:val="24"/>
          <w:szCs w:val="24"/>
        </w:rPr>
        <w:t xml:space="preserve"> </w:t>
      </w:r>
      <w:r w:rsidRPr="00043495">
        <w:rPr>
          <w:rFonts w:ascii="Arial" w:hAnsi="Arial"/>
          <w:b/>
          <w:bCs/>
          <w:i/>
          <w:sz w:val="24"/>
          <w:szCs w:val="24"/>
        </w:rPr>
        <w:t>стрессом</w:t>
      </w:r>
    </w:p>
    <w:p w14:paraId="4A5E9EB6" w14:textId="77777777" w:rsidR="009B632D" w:rsidRPr="00043495" w:rsidRDefault="009B632D" w:rsidP="00043495">
      <w:pPr>
        <w:rPr>
          <w:rFonts w:ascii="Arial" w:hAnsi="Arial"/>
          <w:sz w:val="24"/>
          <w:szCs w:val="24"/>
        </w:rPr>
      </w:pPr>
      <w:r w:rsidRPr="00043495">
        <w:rPr>
          <w:sz w:val="24"/>
          <w:szCs w:val="24"/>
        </w:rPr>
        <w:t>Перед тем как завершить эту главу, нужно сказать, что целью управления стрес</w:t>
      </w:r>
      <w:r w:rsidRPr="00043495">
        <w:rPr>
          <w:sz w:val="24"/>
          <w:szCs w:val="24"/>
        </w:rPr>
        <w:softHyphen/>
        <w:t>сом является не полное исключение его воздействия. Жизнь была бы слишком скучна без приятных стрессоров, к которым нужно приспосабливаться, и без ди-стрессоров, на которые нужно реагировать. Более того, зачастую стресс является стимулом к наиболее продуктивной деятельности. Например, когда вы находи</w:t>
      </w:r>
      <w:r w:rsidRPr="00043495">
        <w:rPr>
          <w:sz w:val="24"/>
          <w:szCs w:val="24"/>
        </w:rPr>
        <w:softHyphen/>
        <w:t>тесь в стрессовом состоянии по поводу грядущего экзамена, вероятнее всего, вы станете изучать материал интенсивнее, нежели в спокойном состоянии. Если вам предстоит выступать перед группой людей и вы тревожитесь по этому поводу, то, вероятно, вы подготовитесь лучше. Стрессор может быть полезным и уместным,</w:t>
      </w:r>
    </w:p>
    <w:p w14:paraId="2AFB91A6" w14:textId="77777777" w:rsidR="009B632D" w:rsidRPr="00043495" w:rsidRDefault="009B632D" w:rsidP="00043495">
      <w:pPr>
        <w:rPr>
          <w:rFonts w:ascii="Arial" w:hAnsi="Arial"/>
          <w:sz w:val="24"/>
          <w:szCs w:val="24"/>
        </w:rPr>
      </w:pPr>
      <w:r w:rsidRPr="00043495">
        <w:rPr>
          <w:sz w:val="24"/>
          <w:szCs w:val="24"/>
        </w:rPr>
        <w:t>он может играть роль стимула. И поэтому, даже если это было бы возможно, мы не должны исключать из нашей жизни все виды стрессовых воздействий.</w:t>
      </w:r>
    </w:p>
    <w:p w14:paraId="100F4581" w14:textId="77777777" w:rsidR="009B632D" w:rsidRPr="00043495" w:rsidRDefault="009B632D" w:rsidP="00043495">
      <w:pPr>
        <w:rPr>
          <w:rFonts w:ascii="Arial" w:hAnsi="Arial"/>
          <w:sz w:val="24"/>
          <w:szCs w:val="24"/>
        </w:rPr>
      </w:pPr>
      <w:r w:rsidRPr="00043495">
        <w:rPr>
          <w:sz w:val="24"/>
          <w:szCs w:val="24"/>
        </w:rPr>
        <w:t>Наша цель — ограничить вредоносный эффект стресса, поддерживая качество и активность образа жизни. Ряд исследователей обнаружил, что отношения меж</w:t>
      </w:r>
      <w:r w:rsidRPr="00043495">
        <w:rPr>
          <w:sz w:val="24"/>
          <w:szCs w:val="24"/>
        </w:rPr>
        <w:softHyphen/>
        <w:t xml:space="preserve">ду стрессом и болезнью можно изобразить в виде </w:t>
      </w:r>
      <w:r w:rsidRPr="00043495">
        <w:rPr>
          <w:sz w:val="24"/>
          <w:szCs w:val="24"/>
          <w:lang w:val="en-US"/>
        </w:rPr>
        <w:t>U</w:t>
      </w:r>
      <w:r w:rsidRPr="00043495">
        <w:rPr>
          <w:sz w:val="24"/>
          <w:szCs w:val="24"/>
        </w:rPr>
        <w:t>-образной кривой, как показа</w:t>
      </w:r>
      <w:r w:rsidRPr="00043495">
        <w:rPr>
          <w:sz w:val="24"/>
          <w:szCs w:val="24"/>
        </w:rPr>
        <w:softHyphen/>
        <w:t>но на рис. 1.2. Если стрессовое воздействие сильно, то и серьезность заболевания будет соответствующей. Однако данная кривая также указывает на то, что тяже</w:t>
      </w:r>
      <w:r w:rsidRPr="00043495">
        <w:rPr>
          <w:sz w:val="24"/>
          <w:szCs w:val="24"/>
        </w:rPr>
        <w:softHyphen/>
        <w:t>лое заболевание может возникнуть даже в течение минутного стресса. Эти же ис</w:t>
      </w:r>
      <w:r w:rsidRPr="00043495">
        <w:rPr>
          <w:sz w:val="24"/>
          <w:szCs w:val="24"/>
        </w:rPr>
        <w:softHyphen/>
        <w:t>следователи обнаружили, что существует оптимальный уровень стресса — не слишком много и не очень мало, который имеет профилактический характер [40]. Мы вспомним этот важный вывод тогда, когда будем обсуждать контроль над стрессом.</w:t>
      </w:r>
    </w:p>
    <w:p w14:paraId="34EA222E"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444E936E" wp14:editId="157AAE57">
            <wp:extent cx="3200400" cy="2286000"/>
            <wp:effectExtent l="0" t="0" r="0" b="0"/>
            <wp:docPr id="3" name="Рисунок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2286000"/>
                    </a:xfrm>
                    <a:prstGeom prst="rect">
                      <a:avLst/>
                    </a:prstGeom>
                    <a:noFill/>
                    <a:ln>
                      <a:noFill/>
                    </a:ln>
                  </pic:spPr>
                </pic:pic>
              </a:graphicData>
            </a:graphic>
          </wp:inline>
        </w:drawing>
      </w:r>
    </w:p>
    <w:p w14:paraId="152E2105" w14:textId="77777777" w:rsidR="009B632D" w:rsidRPr="00043495" w:rsidRDefault="009B632D" w:rsidP="00043495">
      <w:pPr>
        <w:rPr>
          <w:rFonts w:ascii="Arial" w:hAnsi="Arial"/>
          <w:sz w:val="24"/>
          <w:szCs w:val="24"/>
        </w:rPr>
      </w:pPr>
      <w:r w:rsidRPr="00043495">
        <w:rPr>
          <w:rFonts w:ascii="Arial" w:hAnsi="Arial"/>
          <w:sz w:val="24"/>
          <w:szCs w:val="24"/>
        </w:rPr>
        <w:t>Рис</w:t>
      </w:r>
      <w:r w:rsidRPr="00043495">
        <w:rPr>
          <w:rFonts w:ascii="Arial" w:hAnsi="Arial" w:cs="Arial"/>
          <w:sz w:val="24"/>
          <w:szCs w:val="24"/>
        </w:rPr>
        <w:t xml:space="preserve">. 1.2. </w:t>
      </w:r>
      <w:r w:rsidRPr="00043495">
        <w:rPr>
          <w:rFonts w:ascii="Arial" w:hAnsi="Arial"/>
          <w:sz w:val="24"/>
          <w:szCs w:val="24"/>
        </w:rPr>
        <w:t>Отношения</w:t>
      </w:r>
      <w:r w:rsidRPr="00043495">
        <w:rPr>
          <w:rFonts w:ascii="Arial" w:hAnsi="Arial" w:cs="Arial"/>
          <w:sz w:val="24"/>
          <w:szCs w:val="24"/>
        </w:rPr>
        <w:t xml:space="preserve"> </w:t>
      </w:r>
      <w:r w:rsidRPr="00043495">
        <w:rPr>
          <w:rFonts w:ascii="Arial" w:hAnsi="Arial"/>
          <w:sz w:val="24"/>
          <w:szCs w:val="24"/>
        </w:rPr>
        <w:t>между</w:t>
      </w:r>
      <w:r w:rsidRPr="00043495">
        <w:rPr>
          <w:rFonts w:ascii="Arial" w:hAnsi="Arial" w:cs="Arial"/>
          <w:sz w:val="24"/>
          <w:szCs w:val="24"/>
        </w:rPr>
        <w:t xml:space="preserve"> </w:t>
      </w:r>
      <w:r w:rsidRPr="00043495">
        <w:rPr>
          <w:rFonts w:ascii="Arial" w:hAnsi="Arial"/>
          <w:sz w:val="24"/>
          <w:szCs w:val="24"/>
        </w:rPr>
        <w:t>стрессом</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заболеванием</w:t>
      </w:r>
      <w:r w:rsidRPr="00043495">
        <w:rPr>
          <w:rFonts w:ascii="Arial" w:hAnsi="Arial" w:cs="Arial"/>
          <w:sz w:val="24"/>
          <w:szCs w:val="24"/>
        </w:rPr>
        <w:t xml:space="preserve"> </w:t>
      </w:r>
      <w:r w:rsidRPr="00043495">
        <w:rPr>
          <w:rFonts w:ascii="Arial" w:hAnsi="Arial"/>
          <w:sz w:val="24"/>
          <w:szCs w:val="24"/>
        </w:rPr>
        <w:t>весьма</w:t>
      </w:r>
      <w:r w:rsidRPr="00043495">
        <w:rPr>
          <w:rFonts w:ascii="Arial" w:hAnsi="Arial" w:cs="Arial"/>
          <w:sz w:val="24"/>
          <w:szCs w:val="24"/>
        </w:rPr>
        <w:t xml:space="preserve"> </w:t>
      </w:r>
      <w:r w:rsidRPr="00043495">
        <w:rPr>
          <w:rFonts w:ascii="Arial" w:hAnsi="Arial"/>
          <w:sz w:val="24"/>
          <w:szCs w:val="24"/>
        </w:rPr>
        <w:t>сложные</w:t>
      </w:r>
      <w:r w:rsidRPr="00043495">
        <w:rPr>
          <w:rFonts w:ascii="Arial" w:hAnsi="Arial" w:cs="Arial"/>
          <w:sz w:val="24"/>
          <w:szCs w:val="24"/>
        </w:rPr>
        <w:t>.</w:t>
      </w:r>
    </w:p>
    <w:p w14:paraId="25B57C48" w14:textId="77777777" w:rsidR="009B632D" w:rsidRPr="00043495" w:rsidRDefault="009B632D" w:rsidP="00043495">
      <w:pPr>
        <w:rPr>
          <w:rFonts w:ascii="Arial" w:hAnsi="Arial"/>
          <w:sz w:val="24"/>
          <w:szCs w:val="24"/>
        </w:rPr>
      </w:pPr>
      <w:r w:rsidRPr="00043495">
        <w:rPr>
          <w:rFonts w:ascii="Arial" w:hAnsi="Arial"/>
          <w:sz w:val="24"/>
          <w:szCs w:val="24"/>
        </w:rPr>
        <w:t>Заболевание</w:t>
      </w:r>
      <w:r w:rsidRPr="00043495">
        <w:rPr>
          <w:rFonts w:ascii="Arial" w:hAnsi="Arial" w:cs="Arial"/>
          <w:sz w:val="24"/>
          <w:szCs w:val="24"/>
        </w:rPr>
        <w:t xml:space="preserve"> </w:t>
      </w:r>
      <w:r w:rsidRPr="00043495">
        <w:rPr>
          <w:rFonts w:ascii="Arial" w:hAnsi="Arial"/>
          <w:sz w:val="24"/>
          <w:szCs w:val="24"/>
        </w:rPr>
        <w:t>может</w:t>
      </w:r>
      <w:r w:rsidRPr="00043495">
        <w:rPr>
          <w:rFonts w:ascii="Arial" w:hAnsi="Arial" w:cs="Arial"/>
          <w:sz w:val="24"/>
          <w:szCs w:val="24"/>
        </w:rPr>
        <w:t xml:space="preserve"> </w:t>
      </w:r>
      <w:r w:rsidRPr="00043495">
        <w:rPr>
          <w:rFonts w:ascii="Arial" w:hAnsi="Arial"/>
          <w:sz w:val="24"/>
          <w:szCs w:val="24"/>
        </w:rPr>
        <w:t>появиться</w:t>
      </w:r>
      <w:r w:rsidRPr="00043495">
        <w:rPr>
          <w:rFonts w:ascii="Arial" w:hAnsi="Arial" w:cs="Arial"/>
          <w:sz w:val="24"/>
          <w:szCs w:val="24"/>
        </w:rPr>
        <w:t xml:space="preserve"> </w:t>
      </w:r>
      <w:r w:rsidRPr="00043495">
        <w:rPr>
          <w:rFonts w:ascii="Arial" w:hAnsi="Arial"/>
          <w:sz w:val="24"/>
          <w:szCs w:val="24"/>
        </w:rPr>
        <w:t>как</w:t>
      </w:r>
      <w:r w:rsidRPr="00043495">
        <w:rPr>
          <w:rFonts w:ascii="Arial" w:hAnsi="Arial" w:cs="Arial"/>
          <w:sz w:val="24"/>
          <w:szCs w:val="24"/>
        </w:rPr>
        <w:t xml:space="preserve"> </w:t>
      </w:r>
      <w:r w:rsidRPr="00043495">
        <w:rPr>
          <w:rFonts w:ascii="Arial" w:hAnsi="Arial"/>
          <w:sz w:val="24"/>
          <w:szCs w:val="24"/>
        </w:rPr>
        <w:t>а</w:t>
      </w:r>
      <w:r w:rsidRPr="00043495">
        <w:rPr>
          <w:rFonts w:ascii="Arial" w:hAnsi="Arial" w:cs="Arial"/>
          <w:sz w:val="24"/>
          <w:szCs w:val="24"/>
        </w:rPr>
        <w:t xml:space="preserve"> </w:t>
      </w:r>
      <w:r w:rsidRPr="00043495">
        <w:rPr>
          <w:rFonts w:ascii="Arial" w:hAnsi="Arial"/>
          <w:sz w:val="24"/>
          <w:szCs w:val="24"/>
        </w:rPr>
        <w:t>результате</w:t>
      </w:r>
      <w:r w:rsidRPr="00043495">
        <w:rPr>
          <w:rFonts w:ascii="Arial" w:hAnsi="Arial" w:cs="Arial"/>
          <w:sz w:val="24"/>
          <w:szCs w:val="24"/>
        </w:rPr>
        <w:t xml:space="preserve"> </w:t>
      </w:r>
      <w:r w:rsidRPr="00043495">
        <w:rPr>
          <w:rFonts w:ascii="Arial" w:hAnsi="Arial"/>
          <w:sz w:val="24"/>
          <w:szCs w:val="24"/>
        </w:rPr>
        <w:t>незначительного</w:t>
      </w:r>
      <w:r w:rsidRPr="00043495">
        <w:rPr>
          <w:rFonts w:ascii="Arial" w:hAnsi="Arial" w:cs="Arial"/>
          <w:sz w:val="24"/>
          <w:szCs w:val="24"/>
        </w:rPr>
        <w:t xml:space="preserve"> </w:t>
      </w:r>
      <w:r w:rsidRPr="00043495">
        <w:rPr>
          <w:rFonts w:ascii="Arial" w:hAnsi="Arial"/>
          <w:sz w:val="24"/>
          <w:szCs w:val="24"/>
        </w:rPr>
        <w:t>стресса</w:t>
      </w:r>
      <w:r w:rsidRPr="00043495">
        <w:rPr>
          <w:rFonts w:ascii="Arial" w:hAnsi="Arial" w:cs="Arial"/>
          <w:sz w:val="24"/>
          <w:szCs w:val="24"/>
        </w:rPr>
        <w:t>,</w:t>
      </w:r>
      <w:r w:rsidRPr="00043495">
        <w:rPr>
          <w:rFonts w:ascii="Arial" w:hAnsi="Arial"/>
          <w:sz w:val="24"/>
          <w:szCs w:val="24"/>
        </w:rPr>
        <w:t xml:space="preserve"> так</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результате</w:t>
      </w:r>
      <w:r w:rsidRPr="00043495">
        <w:rPr>
          <w:rFonts w:ascii="Arial" w:hAnsi="Arial" w:cs="Arial"/>
          <w:sz w:val="24"/>
          <w:szCs w:val="24"/>
        </w:rPr>
        <w:t xml:space="preserve"> </w:t>
      </w:r>
      <w:r w:rsidRPr="00043495">
        <w:rPr>
          <w:rFonts w:ascii="Arial" w:hAnsi="Arial"/>
          <w:sz w:val="24"/>
          <w:szCs w:val="24"/>
        </w:rPr>
        <w:t>чрезмерного</w:t>
      </w:r>
    </w:p>
    <w:p w14:paraId="3E6DAA3A" w14:textId="77777777" w:rsidR="009B632D" w:rsidRPr="00043495" w:rsidRDefault="009B632D" w:rsidP="00043495">
      <w:pPr>
        <w:rPr>
          <w:rFonts w:ascii="Arial" w:hAnsi="Arial"/>
          <w:i/>
          <w:sz w:val="24"/>
          <w:szCs w:val="24"/>
        </w:rPr>
      </w:pPr>
      <w:r w:rsidRPr="00043495">
        <w:rPr>
          <w:rFonts w:ascii="Arial" w:hAnsi="Arial"/>
          <w:b/>
          <w:bCs/>
          <w:i/>
          <w:sz w:val="24"/>
          <w:szCs w:val="24"/>
        </w:rPr>
        <w:t>Как</w:t>
      </w:r>
      <w:r w:rsidRPr="00043495">
        <w:rPr>
          <w:rFonts w:ascii="Arial" w:hAnsi="Arial" w:cs="Arial"/>
          <w:b/>
          <w:bCs/>
          <w:i/>
          <w:sz w:val="24"/>
          <w:szCs w:val="24"/>
        </w:rPr>
        <w:t xml:space="preserve"> </w:t>
      </w:r>
      <w:r w:rsidRPr="00043495">
        <w:rPr>
          <w:rFonts w:ascii="Arial" w:hAnsi="Arial"/>
          <w:b/>
          <w:bCs/>
          <w:i/>
          <w:sz w:val="24"/>
          <w:szCs w:val="24"/>
        </w:rPr>
        <w:t>использовать</w:t>
      </w:r>
      <w:r w:rsidRPr="00043495">
        <w:rPr>
          <w:rFonts w:ascii="Arial" w:hAnsi="Arial" w:cs="Arial"/>
          <w:b/>
          <w:bCs/>
          <w:i/>
          <w:sz w:val="24"/>
          <w:szCs w:val="24"/>
        </w:rPr>
        <w:t xml:space="preserve"> </w:t>
      </w:r>
      <w:r w:rsidRPr="00043495">
        <w:rPr>
          <w:rFonts w:ascii="Arial" w:hAnsi="Arial"/>
          <w:b/>
          <w:bCs/>
          <w:i/>
          <w:sz w:val="24"/>
          <w:szCs w:val="24"/>
        </w:rPr>
        <w:t>эту</w:t>
      </w:r>
      <w:r w:rsidRPr="00043495">
        <w:rPr>
          <w:rFonts w:ascii="Arial" w:hAnsi="Arial" w:cs="Arial"/>
          <w:b/>
          <w:bCs/>
          <w:i/>
          <w:sz w:val="24"/>
          <w:szCs w:val="24"/>
        </w:rPr>
        <w:t xml:space="preserve"> </w:t>
      </w:r>
      <w:r w:rsidRPr="00043495">
        <w:rPr>
          <w:rFonts w:ascii="Arial" w:hAnsi="Arial"/>
          <w:b/>
          <w:bCs/>
          <w:i/>
          <w:sz w:val="24"/>
          <w:szCs w:val="24"/>
        </w:rPr>
        <w:t>книгу</w:t>
      </w:r>
    </w:p>
    <w:p w14:paraId="10284545" w14:textId="77777777" w:rsidR="009B632D" w:rsidRPr="00043495" w:rsidRDefault="009B632D" w:rsidP="00043495">
      <w:pPr>
        <w:rPr>
          <w:rFonts w:ascii="Arial" w:hAnsi="Arial"/>
          <w:sz w:val="24"/>
          <w:szCs w:val="24"/>
        </w:rPr>
      </w:pPr>
      <w:r w:rsidRPr="00043495">
        <w:rPr>
          <w:sz w:val="24"/>
          <w:szCs w:val="24"/>
        </w:rPr>
        <w:t>Ваш преподаватель подскажет вам, как наилучшим образом использовать эту книгу. Выбор широк, и вы можете полностью положиться на него как на экспер</w:t>
      </w:r>
      <w:r w:rsidRPr="00043495">
        <w:rPr>
          <w:sz w:val="24"/>
          <w:szCs w:val="24"/>
        </w:rPr>
        <w:softHyphen/>
        <w:t>та. Вот некоторые из предлагаемых вариантов.</w:t>
      </w:r>
    </w:p>
    <w:p w14:paraId="73F62581" w14:textId="77777777" w:rsidR="009B632D" w:rsidRPr="00043495" w:rsidRDefault="009B632D" w:rsidP="00043495">
      <w:pPr>
        <w:rPr>
          <w:rFonts w:ascii="Arial" w:hAnsi="Arial"/>
          <w:i/>
          <w:sz w:val="24"/>
          <w:szCs w:val="24"/>
        </w:rPr>
      </w:pPr>
      <w:r w:rsidRPr="00043495">
        <w:rPr>
          <w:rFonts w:ascii="Arial" w:hAnsi="Arial"/>
          <w:b/>
          <w:bCs/>
          <w:i/>
          <w:sz w:val="24"/>
          <w:szCs w:val="24"/>
        </w:rPr>
        <w:t>Ваш</w:t>
      </w:r>
      <w:r w:rsidRPr="00043495">
        <w:rPr>
          <w:rFonts w:ascii="Arial" w:hAnsi="Arial" w:cs="Arial"/>
          <w:b/>
          <w:bCs/>
          <w:i/>
          <w:sz w:val="24"/>
          <w:szCs w:val="24"/>
        </w:rPr>
        <w:t xml:space="preserve"> </w:t>
      </w:r>
      <w:r w:rsidRPr="00043495">
        <w:rPr>
          <w:rFonts w:ascii="Arial" w:hAnsi="Arial"/>
          <w:b/>
          <w:bCs/>
          <w:i/>
          <w:sz w:val="24"/>
          <w:szCs w:val="24"/>
        </w:rPr>
        <w:t>персональный</w:t>
      </w:r>
      <w:r w:rsidRPr="00043495">
        <w:rPr>
          <w:rFonts w:ascii="Arial" w:hAnsi="Arial" w:cs="Arial"/>
          <w:b/>
          <w:bCs/>
          <w:i/>
          <w:sz w:val="24"/>
          <w:szCs w:val="24"/>
        </w:rPr>
        <w:t xml:space="preserve"> </w:t>
      </w:r>
      <w:r w:rsidRPr="00043495">
        <w:rPr>
          <w:rFonts w:ascii="Arial" w:hAnsi="Arial"/>
          <w:b/>
          <w:bCs/>
          <w:i/>
          <w:sz w:val="24"/>
          <w:szCs w:val="24"/>
        </w:rPr>
        <w:t>стрессовый</w:t>
      </w:r>
      <w:r w:rsidRPr="00043495">
        <w:rPr>
          <w:rFonts w:ascii="Arial" w:hAnsi="Arial" w:cs="Arial"/>
          <w:b/>
          <w:bCs/>
          <w:i/>
          <w:sz w:val="24"/>
          <w:szCs w:val="24"/>
        </w:rPr>
        <w:t xml:space="preserve"> </w:t>
      </w:r>
      <w:r w:rsidRPr="00043495">
        <w:rPr>
          <w:rFonts w:ascii="Arial" w:hAnsi="Arial"/>
          <w:b/>
          <w:bCs/>
          <w:i/>
          <w:sz w:val="24"/>
          <w:szCs w:val="24"/>
        </w:rPr>
        <w:t>профиль</w:t>
      </w:r>
    </w:p>
    <w:p w14:paraId="4509C3F8" w14:textId="77777777" w:rsidR="009B632D" w:rsidRPr="00043495" w:rsidRDefault="009B632D" w:rsidP="00043495">
      <w:pPr>
        <w:rPr>
          <w:rFonts w:ascii="Arial" w:hAnsi="Arial"/>
          <w:sz w:val="24"/>
          <w:szCs w:val="24"/>
        </w:rPr>
      </w:pPr>
      <w:r w:rsidRPr="00043495">
        <w:rPr>
          <w:sz w:val="24"/>
          <w:szCs w:val="24"/>
        </w:rPr>
        <w:t xml:space="preserve">На моих занятиях по управлению стрессом каждый студент составляет свой </w:t>
      </w:r>
      <w:r w:rsidRPr="00043495">
        <w:rPr>
          <w:i/>
          <w:iCs/>
          <w:sz w:val="24"/>
          <w:szCs w:val="24"/>
        </w:rPr>
        <w:t>пер</w:t>
      </w:r>
      <w:r w:rsidRPr="00043495">
        <w:rPr>
          <w:i/>
          <w:iCs/>
          <w:sz w:val="24"/>
          <w:szCs w:val="24"/>
        </w:rPr>
        <w:softHyphen/>
        <w:t xml:space="preserve">сональный стрессовый профиль. </w:t>
      </w:r>
      <w:r w:rsidRPr="00043495">
        <w:rPr>
          <w:sz w:val="24"/>
          <w:szCs w:val="24"/>
        </w:rPr>
        <w:t>Это выполняется в течение семестра в том темпе, на который способен сам ученик. Каждый сдает мне двойной лист бумаги по про</w:t>
      </w:r>
      <w:r w:rsidRPr="00043495">
        <w:rPr>
          <w:sz w:val="24"/>
          <w:szCs w:val="24"/>
        </w:rPr>
        <w:softHyphen/>
        <w:t>чтении книги в конце семестра. В этом листе содержатся три параграфа.</w:t>
      </w:r>
    </w:p>
    <w:p w14:paraId="22AFCF8C" w14:textId="77777777" w:rsidR="009B632D" w:rsidRPr="00043495" w:rsidRDefault="009B632D" w:rsidP="00043495">
      <w:pPr>
        <w:rPr>
          <w:rFonts w:ascii="Arial" w:hAnsi="Arial"/>
          <w:sz w:val="24"/>
          <w:szCs w:val="24"/>
        </w:rPr>
      </w:pPr>
      <w:r w:rsidRPr="00043495">
        <w:rPr>
          <w:sz w:val="24"/>
          <w:szCs w:val="24"/>
        </w:rPr>
        <w:t>1.   Перечень заполненных шкал и баллы ученика.</w:t>
      </w:r>
    </w:p>
    <w:p w14:paraId="4DB9E827" w14:textId="77777777" w:rsidR="009B632D" w:rsidRPr="00043495" w:rsidRDefault="009B632D" w:rsidP="00043495">
      <w:pPr>
        <w:rPr>
          <w:rFonts w:ascii="Arial" w:hAnsi="Arial"/>
          <w:sz w:val="24"/>
          <w:szCs w:val="24"/>
        </w:rPr>
      </w:pPr>
      <w:r w:rsidRPr="00043495">
        <w:rPr>
          <w:sz w:val="24"/>
          <w:szCs w:val="24"/>
        </w:rPr>
        <w:t>2.   Интерпретация результатов (что удовлетворительно, а что нужно коррек</w:t>
      </w:r>
      <w:r w:rsidRPr="00043495">
        <w:rPr>
          <w:sz w:val="24"/>
          <w:szCs w:val="24"/>
        </w:rPr>
        <w:softHyphen/>
        <w:t>тировать).</w:t>
      </w:r>
    </w:p>
    <w:p w14:paraId="700C0625" w14:textId="77777777" w:rsidR="009B632D" w:rsidRPr="00043495" w:rsidRDefault="009B632D" w:rsidP="00043495">
      <w:pPr>
        <w:rPr>
          <w:rFonts w:ascii="Arial" w:hAnsi="Arial"/>
          <w:sz w:val="24"/>
          <w:szCs w:val="24"/>
        </w:rPr>
      </w:pPr>
      <w:r w:rsidRPr="00043495">
        <w:rPr>
          <w:sz w:val="24"/>
          <w:szCs w:val="24"/>
        </w:rPr>
        <w:t>3.  Выводы. Что ученик вынес по прочтении книги, а также план исправления</w:t>
      </w:r>
    </w:p>
    <w:p w14:paraId="18549B73" w14:textId="77777777" w:rsidR="009B632D" w:rsidRPr="00043495" w:rsidRDefault="009B632D" w:rsidP="00043495">
      <w:pPr>
        <w:rPr>
          <w:rFonts w:ascii="Arial" w:hAnsi="Arial"/>
          <w:sz w:val="24"/>
          <w:szCs w:val="24"/>
        </w:rPr>
      </w:pPr>
      <w:r w:rsidRPr="00043495">
        <w:rPr>
          <w:sz w:val="24"/>
          <w:szCs w:val="24"/>
        </w:rPr>
        <w:t>тех показателей, по которым балл ученика был низким.</w:t>
      </w:r>
    </w:p>
    <w:p w14:paraId="00DC54BC" w14:textId="77777777" w:rsidR="009B632D" w:rsidRPr="00043495" w:rsidRDefault="009B632D" w:rsidP="00043495">
      <w:pPr>
        <w:rPr>
          <w:rFonts w:ascii="Arial" w:hAnsi="Arial"/>
          <w:sz w:val="24"/>
          <w:szCs w:val="24"/>
        </w:rPr>
      </w:pPr>
      <w:r w:rsidRPr="00043495">
        <w:rPr>
          <w:sz w:val="24"/>
          <w:szCs w:val="24"/>
        </w:rPr>
        <w:t>Мои ученики говорят мне, что книга содержит исключительно ценную и жиз</w:t>
      </w:r>
      <w:r w:rsidRPr="00043495">
        <w:rPr>
          <w:sz w:val="24"/>
          <w:szCs w:val="24"/>
        </w:rPr>
        <w:softHyphen/>
        <w:t>ненно важную информацию.</w:t>
      </w:r>
    </w:p>
    <w:p w14:paraId="1FAB6E7D" w14:textId="77777777" w:rsidR="009B632D" w:rsidRPr="00043495" w:rsidRDefault="009B632D" w:rsidP="00043495">
      <w:pPr>
        <w:rPr>
          <w:rFonts w:ascii="Arial" w:hAnsi="Arial"/>
          <w:i/>
          <w:sz w:val="24"/>
          <w:szCs w:val="24"/>
        </w:rPr>
      </w:pPr>
      <w:r w:rsidRPr="00043495">
        <w:rPr>
          <w:rFonts w:ascii="Arial" w:hAnsi="Arial"/>
          <w:b/>
          <w:bCs/>
          <w:i/>
          <w:sz w:val="24"/>
          <w:szCs w:val="24"/>
        </w:rPr>
        <w:t>Стресс</w:t>
      </w:r>
      <w:r w:rsidRPr="00043495">
        <w:rPr>
          <w:rFonts w:ascii="Arial" w:hAnsi="Arial" w:cs="Arial"/>
          <w:b/>
          <w:bCs/>
          <w:i/>
          <w:sz w:val="24"/>
          <w:szCs w:val="24"/>
        </w:rPr>
        <w:t>-</w:t>
      </w:r>
      <w:r w:rsidRPr="00043495">
        <w:rPr>
          <w:rFonts w:ascii="Arial" w:hAnsi="Arial"/>
          <w:b/>
          <w:bCs/>
          <w:i/>
          <w:sz w:val="24"/>
          <w:szCs w:val="24"/>
        </w:rPr>
        <w:t>портфолио</w:t>
      </w:r>
    </w:p>
    <w:p w14:paraId="0EBA821D" w14:textId="77777777" w:rsidR="009B632D" w:rsidRPr="00043495" w:rsidRDefault="009B632D" w:rsidP="00043495">
      <w:pPr>
        <w:rPr>
          <w:rFonts w:ascii="Arial" w:hAnsi="Arial"/>
          <w:sz w:val="24"/>
          <w:szCs w:val="24"/>
        </w:rPr>
      </w:pPr>
      <w:r w:rsidRPr="00043495">
        <w:rPr>
          <w:sz w:val="24"/>
          <w:szCs w:val="24"/>
        </w:rPr>
        <w:t>С помощью этой книги мы поможем вам создать собственный стресс-портфолио. Портфолио — это папка, где собран весь наработанный вами материал, подобно портфолио художника, в котором собраны его работы, или портфолио фотомоде</w:t>
      </w:r>
      <w:r w:rsidRPr="00043495">
        <w:rPr>
          <w:sz w:val="24"/>
          <w:szCs w:val="24"/>
        </w:rPr>
        <w:softHyphen/>
        <w:t>ли, где собраны фотографии и рекомендации. В вашем стресс-портфолио будут результаты всех тестов, которые вы выполните по данной книге или сборнику упражнений, ваши мысли, которые возникли во время занятий или во время про</w:t>
      </w:r>
      <w:r w:rsidRPr="00043495">
        <w:rPr>
          <w:sz w:val="24"/>
          <w:szCs w:val="24"/>
        </w:rPr>
        <w:softHyphen/>
        <w:t>чтения этой книги, ваши реакции на все блоки информации, данные в этой книге, какие-либо задания, выполнявшиеся вами в процессе обучения, результаты экза</w:t>
      </w:r>
      <w:r w:rsidRPr="00043495">
        <w:rPr>
          <w:sz w:val="24"/>
          <w:szCs w:val="24"/>
        </w:rPr>
        <w:softHyphen/>
        <w:t>менов или проверочных работ, описание дополнительных материалов, с помощью которых вы учили других справляться со стрессом, и любая другая информация, касающаяся вас и вашего опыта управления стрессом (например, семинары на те</w:t>
      </w:r>
      <w:r w:rsidRPr="00043495">
        <w:rPr>
          <w:sz w:val="24"/>
          <w:szCs w:val="24"/>
        </w:rPr>
        <w:softHyphen/>
        <w:t>му стресса, которые вы посещали помимо занятий). В конце курса у вас на руках будет полная подшивка материалов о том, как вы учились справляться со стрес</w:t>
      </w:r>
      <w:r w:rsidRPr="00043495">
        <w:rPr>
          <w:sz w:val="24"/>
          <w:szCs w:val="24"/>
        </w:rPr>
        <w:softHyphen/>
        <w:t>сом, как практиковались в управлении стрессом. Вы сможете продемонстриро</w:t>
      </w:r>
      <w:r w:rsidRPr="00043495">
        <w:rPr>
          <w:sz w:val="24"/>
          <w:szCs w:val="24"/>
        </w:rPr>
        <w:softHyphen/>
        <w:t>вать это всем желающим.</w:t>
      </w:r>
    </w:p>
    <w:p w14:paraId="241E4334" w14:textId="77777777" w:rsidR="009B632D" w:rsidRPr="00043495" w:rsidRDefault="009B632D" w:rsidP="00043495">
      <w:pPr>
        <w:rPr>
          <w:rFonts w:ascii="Arial" w:hAnsi="Arial"/>
          <w:sz w:val="24"/>
          <w:szCs w:val="24"/>
        </w:rPr>
      </w:pPr>
      <w:r w:rsidRPr="00043495">
        <w:rPr>
          <w:sz w:val="24"/>
          <w:szCs w:val="24"/>
        </w:rPr>
        <w:t>Эти материалы должны быть помещены в папку, где хранится остальной мате</w:t>
      </w:r>
      <w:r w:rsidRPr="00043495">
        <w:rPr>
          <w:sz w:val="24"/>
          <w:szCs w:val="24"/>
        </w:rPr>
        <w:softHyphen/>
        <w:t>риал, нарабатываемый вами в течение курса. По окончании курса вы, вероятно, захотите поделиться собранными данными со своими сокурсниками. Вы сможете почерпнуть новые идеи о том, как расширить свой портфолио и таким образом сделать так, чтобы он производил еще большее впечатление на тех, кто его захо</w:t>
      </w:r>
      <w:r w:rsidRPr="00043495">
        <w:rPr>
          <w:sz w:val="24"/>
          <w:szCs w:val="24"/>
        </w:rPr>
        <w:softHyphen/>
        <w:t>чет посмотреть.</w:t>
      </w:r>
    </w:p>
    <w:p w14:paraId="3804E79D" w14:textId="77777777" w:rsidR="009B632D" w:rsidRPr="00043495" w:rsidRDefault="009B632D" w:rsidP="00043495">
      <w:pPr>
        <w:rPr>
          <w:rFonts w:ascii="Arial" w:hAnsi="Arial"/>
          <w:i/>
          <w:sz w:val="24"/>
          <w:szCs w:val="24"/>
        </w:rPr>
      </w:pPr>
      <w:r w:rsidRPr="00043495">
        <w:rPr>
          <w:rFonts w:ascii="Arial" w:hAnsi="Arial"/>
          <w:b/>
          <w:bCs/>
          <w:i/>
          <w:sz w:val="24"/>
          <w:szCs w:val="24"/>
        </w:rPr>
        <w:t>Блоки</w:t>
      </w:r>
      <w:r w:rsidRPr="00043495">
        <w:rPr>
          <w:rFonts w:ascii="Arial" w:hAnsi="Arial" w:cs="Arial"/>
          <w:b/>
          <w:bCs/>
          <w:i/>
          <w:sz w:val="24"/>
          <w:szCs w:val="24"/>
        </w:rPr>
        <w:t xml:space="preserve"> </w:t>
      </w:r>
      <w:r w:rsidRPr="00043495">
        <w:rPr>
          <w:rFonts w:ascii="Arial" w:hAnsi="Arial"/>
          <w:b/>
          <w:bCs/>
          <w:i/>
          <w:sz w:val="24"/>
          <w:szCs w:val="24"/>
        </w:rPr>
        <w:t>«Позаботьтесь</w:t>
      </w:r>
      <w:r w:rsidRPr="00043495">
        <w:rPr>
          <w:rFonts w:ascii="Arial" w:hAnsi="Arial" w:cs="Arial"/>
          <w:b/>
          <w:bCs/>
          <w:i/>
          <w:sz w:val="24"/>
          <w:szCs w:val="24"/>
        </w:rPr>
        <w:t xml:space="preserve"> </w:t>
      </w:r>
      <w:r w:rsidRPr="00043495">
        <w:rPr>
          <w:rFonts w:ascii="Arial" w:hAnsi="Arial"/>
          <w:b/>
          <w:bCs/>
          <w:i/>
          <w:sz w:val="24"/>
          <w:szCs w:val="24"/>
        </w:rPr>
        <w:t>о</w:t>
      </w:r>
      <w:r w:rsidRPr="00043495">
        <w:rPr>
          <w:rFonts w:ascii="Arial" w:hAnsi="Arial" w:cs="Arial"/>
          <w:b/>
          <w:bCs/>
          <w:i/>
          <w:sz w:val="24"/>
          <w:szCs w:val="24"/>
        </w:rPr>
        <w:t xml:space="preserve"> </w:t>
      </w:r>
      <w:r w:rsidRPr="00043495">
        <w:rPr>
          <w:rFonts w:ascii="Arial" w:hAnsi="Arial"/>
          <w:b/>
          <w:bCs/>
          <w:i/>
          <w:sz w:val="24"/>
          <w:szCs w:val="24"/>
        </w:rPr>
        <w:t>своем</w:t>
      </w:r>
      <w:r w:rsidRPr="00043495">
        <w:rPr>
          <w:rFonts w:ascii="Arial" w:hAnsi="Arial" w:cs="Arial"/>
          <w:b/>
          <w:bCs/>
          <w:i/>
          <w:sz w:val="24"/>
          <w:szCs w:val="24"/>
        </w:rPr>
        <w:t xml:space="preserve"> </w:t>
      </w:r>
      <w:r w:rsidRPr="00043495">
        <w:rPr>
          <w:rFonts w:ascii="Arial" w:hAnsi="Arial"/>
          <w:b/>
          <w:bCs/>
          <w:i/>
          <w:sz w:val="24"/>
          <w:szCs w:val="24"/>
        </w:rPr>
        <w:t>окружении»</w:t>
      </w:r>
    </w:p>
    <w:p w14:paraId="2F363955" w14:textId="77777777" w:rsidR="009B632D" w:rsidRPr="00043495" w:rsidRDefault="009B632D" w:rsidP="00043495">
      <w:pPr>
        <w:rPr>
          <w:rFonts w:ascii="Arial" w:hAnsi="Arial"/>
          <w:sz w:val="24"/>
          <w:szCs w:val="24"/>
        </w:rPr>
      </w:pPr>
      <w:r w:rsidRPr="00043495">
        <w:rPr>
          <w:sz w:val="24"/>
          <w:szCs w:val="24"/>
        </w:rPr>
        <w:t>Все мы живем в разных сообществах, которые можно представить в виде концен</w:t>
      </w:r>
      <w:r w:rsidRPr="00043495">
        <w:rPr>
          <w:sz w:val="24"/>
          <w:szCs w:val="24"/>
        </w:rPr>
        <w:softHyphen/>
        <w:t>трических кругов. В центральном круге — вы сами и ваша семья. Дальше — ваши родственники. Следующий круг — это ваш район, затем — округ/город, затем — штат, затем — страна и, в конце концов, — мир. Лично я убежден в том, что все мы несем ответственность не только за последствия стресса, который испытываем сами, но и за последствия стресса для людей, нас окружающих. Чтобы вы задума</w:t>
      </w:r>
      <w:r w:rsidRPr="00043495">
        <w:rPr>
          <w:sz w:val="24"/>
          <w:szCs w:val="24"/>
        </w:rPr>
        <w:softHyphen/>
        <w:t>лись о необходимости помогать другим людям, мы включали блок «Позаботьтесь о своем окружении» почти в каждую главу. Подразумевается, что вы будете ис</w:t>
      </w:r>
      <w:r w:rsidRPr="00043495">
        <w:rPr>
          <w:sz w:val="24"/>
          <w:szCs w:val="24"/>
        </w:rPr>
        <w:softHyphen/>
        <w:t>пользовать знания, навыки и образцы поведения, почерпнутые в каждой главе, не только для того, чтобы снизить влияние стресса на вас самих, но и чтобы помочь членам вашей семьи, друзьям, коллегам, соседям и другим людям легче перено</w:t>
      </w:r>
      <w:r w:rsidRPr="00043495">
        <w:rPr>
          <w:sz w:val="24"/>
          <w:szCs w:val="24"/>
        </w:rPr>
        <w:softHyphen/>
        <w:t>сить стресс. Ваш преподаватель может предложить и свои способы помощи чле</w:t>
      </w:r>
      <w:r w:rsidRPr="00043495">
        <w:rPr>
          <w:sz w:val="24"/>
          <w:szCs w:val="24"/>
        </w:rPr>
        <w:softHyphen/>
        <w:t>нам вашего сообщества.</w:t>
      </w:r>
    </w:p>
    <w:p w14:paraId="4E423218" w14:textId="77777777" w:rsidR="009B632D" w:rsidRPr="00043495" w:rsidRDefault="009B632D" w:rsidP="00043495">
      <w:pPr>
        <w:rPr>
          <w:rFonts w:ascii="Arial" w:hAnsi="Arial"/>
          <w:sz w:val="24"/>
          <w:szCs w:val="24"/>
        </w:rPr>
      </w:pPr>
      <w:r w:rsidRPr="00043495">
        <w:rPr>
          <w:sz w:val="24"/>
          <w:szCs w:val="24"/>
        </w:rPr>
        <w:t>Самое интересное в помощи другим людям — это то, что вы волей-неволей по</w:t>
      </w:r>
      <w:r w:rsidRPr="00043495">
        <w:rPr>
          <w:sz w:val="24"/>
          <w:szCs w:val="24"/>
        </w:rPr>
        <w:softHyphen/>
        <w:t>могаете и себе. Ральф Уолдо Эмерсон сказал: «Один из самых замечательных примеров компенсации, с которыми мы встречаемся в нашей жизни, — это то, что никто не может искренне помочь другому, не помогая при этом себе». Если вы</w:t>
      </w:r>
    </w:p>
    <w:p w14:paraId="5C888FBE" w14:textId="77777777" w:rsidR="009B632D" w:rsidRPr="00043495" w:rsidRDefault="009B632D" w:rsidP="00043495">
      <w:pPr>
        <w:rPr>
          <w:rFonts w:ascii="Arial" w:hAnsi="Arial"/>
          <w:sz w:val="24"/>
          <w:szCs w:val="24"/>
        </w:rPr>
      </w:pPr>
      <w:r w:rsidRPr="00043495">
        <w:rPr>
          <w:sz w:val="24"/>
          <w:szCs w:val="24"/>
        </w:rPr>
        <w:t>начнете заботиться о членах своего сообщества, вы поймете, насколько справед</w:t>
      </w:r>
      <w:r w:rsidRPr="00043495">
        <w:rPr>
          <w:sz w:val="24"/>
          <w:szCs w:val="24"/>
        </w:rPr>
        <w:softHyphen/>
        <w:t>ливо наблюдение Эмерсона. Мои студенты уже в этом убедились. Им предлага</w:t>
      </w:r>
      <w:r w:rsidRPr="00043495">
        <w:rPr>
          <w:sz w:val="24"/>
          <w:szCs w:val="24"/>
        </w:rPr>
        <w:softHyphen/>
        <w:t>лось участвовать в обучающе-практическом проекте, где они должны были ис</w:t>
      </w:r>
      <w:r w:rsidRPr="00043495">
        <w:rPr>
          <w:sz w:val="24"/>
          <w:szCs w:val="24"/>
        </w:rPr>
        <w:softHyphen/>
        <w:t>пользовать полученные знания, чтобы научить других управлять стрессом. Одна группа студентов работала с онкологическими больными, помогая справиться со стрессом, связанным с их болезнью. Другие студенты работали с детьми, помогая им справиться со стрессом, связанным с переходом на следующий уровень обуче</w:t>
      </w:r>
      <w:r w:rsidRPr="00043495">
        <w:rPr>
          <w:sz w:val="24"/>
          <w:szCs w:val="24"/>
        </w:rPr>
        <w:softHyphen/>
        <w:t>ния (например, из средней школы — в старшие классы). Остальные работали с пожарниками-добровольцами, воспитателями ясель, постоянными жителями до</w:t>
      </w:r>
      <w:r w:rsidRPr="00043495">
        <w:rPr>
          <w:sz w:val="24"/>
          <w:szCs w:val="24"/>
        </w:rPr>
        <w:softHyphen/>
        <w:t>мов престарелых и молодежью из местных общин. Самым интересным было то, что даже те, кто поначалу не хотел всем этим заниматься, по окончании проекта рассказывали, что получили огромную пользу для самих себя. Мои студенты зна</w:t>
      </w:r>
      <w:r w:rsidRPr="00043495">
        <w:rPr>
          <w:sz w:val="24"/>
          <w:szCs w:val="24"/>
        </w:rPr>
        <w:softHyphen/>
        <w:t>ют, что усваивают гораздо больше материала, когда преподают его другим; что им самим становится лучше, когда они помогают другим, и что после этого у них по</w:t>
      </w:r>
      <w:r w:rsidRPr="00043495">
        <w:rPr>
          <w:sz w:val="24"/>
          <w:szCs w:val="24"/>
        </w:rPr>
        <w:softHyphen/>
        <w:t>является желание заботиться о членах своего сообщества всеми возможными способами.</w:t>
      </w:r>
    </w:p>
    <w:p w14:paraId="7DFF61BB" w14:textId="77777777" w:rsidR="009B632D" w:rsidRPr="00043495" w:rsidRDefault="009B632D" w:rsidP="00043495">
      <w:pPr>
        <w:rPr>
          <w:rFonts w:ascii="Arial" w:hAnsi="Arial"/>
          <w:sz w:val="24"/>
          <w:szCs w:val="24"/>
        </w:rPr>
      </w:pPr>
      <w:r w:rsidRPr="00043495">
        <w:rPr>
          <w:sz w:val="24"/>
          <w:szCs w:val="24"/>
        </w:rPr>
        <w:t>На данный момент вы можете решить, что не хотите заботиться о других лю</w:t>
      </w:r>
      <w:r w:rsidRPr="00043495">
        <w:rPr>
          <w:sz w:val="24"/>
          <w:szCs w:val="24"/>
        </w:rPr>
        <w:softHyphen/>
        <w:t>дях. Что ж, это ваше решение (если только, подобно мне, ваш преподаватель не решит, что помощь людям — весьма ценный источник опыта, что вы так гораздо лучше усвоите материал и что здесь сокрыты различные преимущества — и та</w:t>
      </w:r>
      <w:r w:rsidRPr="00043495">
        <w:rPr>
          <w:sz w:val="24"/>
          <w:szCs w:val="24"/>
        </w:rPr>
        <w:softHyphen/>
        <w:t>ким образом эта помощь станет обязательным требованием). Но перед тем как принять такое решение, вспомните слова Марион Райт Эдельман, исполнитель</w:t>
      </w:r>
      <w:r w:rsidRPr="00043495">
        <w:rPr>
          <w:sz w:val="24"/>
          <w:szCs w:val="24"/>
        </w:rPr>
        <w:softHyphen/>
        <w:t>ного директора Общества защиты детей: «Услуги — это наша плата за жизнь. Если вы видите, что человек в чем-либо нуждается, то не спрашивайте: "Почему никто ничего не делает?" Спросите лучше: "Почему я ничего не делаю?" Степень нашей вины может быть разной, но степень нашей ответственности — одинакова» [41].</w:t>
      </w:r>
    </w:p>
    <w:p w14:paraId="495550D9"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1E7F0F1B" wp14:editId="2B64BE03">
            <wp:extent cx="2677795" cy="1574800"/>
            <wp:effectExtent l="0" t="0" r="0" b="0"/>
            <wp:docPr id="4" name="Рисунок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7795" cy="1574800"/>
                    </a:xfrm>
                    <a:prstGeom prst="rect">
                      <a:avLst/>
                    </a:prstGeom>
                    <a:noFill/>
                    <a:ln>
                      <a:noFill/>
                    </a:ln>
                  </pic:spPr>
                </pic:pic>
              </a:graphicData>
            </a:graphic>
          </wp:inline>
        </w:drawing>
      </w:r>
    </w:p>
    <w:p w14:paraId="690B6FB8" w14:textId="77777777" w:rsidR="009B632D" w:rsidRPr="00043495" w:rsidRDefault="009B632D" w:rsidP="00043495">
      <w:pPr>
        <w:rPr>
          <w:rFonts w:ascii="Arial" w:hAnsi="Arial"/>
          <w:sz w:val="24"/>
          <w:szCs w:val="24"/>
        </w:rPr>
      </w:pPr>
      <w:r w:rsidRPr="00043495">
        <w:rPr>
          <w:rFonts w:ascii="Arial" w:hAnsi="Arial"/>
          <w:b/>
          <w:bCs/>
          <w:sz w:val="24"/>
          <w:szCs w:val="24"/>
        </w:rPr>
        <w:t>В</w:t>
      </w:r>
      <w:r w:rsidRPr="00043495">
        <w:rPr>
          <w:rFonts w:ascii="Arial" w:hAnsi="Arial" w:cs="Arial"/>
          <w:b/>
          <w:bCs/>
          <w:sz w:val="24"/>
          <w:szCs w:val="24"/>
        </w:rPr>
        <w:t xml:space="preserve"> </w:t>
      </w:r>
      <w:r w:rsidRPr="00043495">
        <w:rPr>
          <w:rFonts w:ascii="Arial" w:hAnsi="Arial"/>
          <w:sz w:val="24"/>
          <w:szCs w:val="24"/>
        </w:rPr>
        <w:t>университетском</w:t>
      </w:r>
      <w:r w:rsidRPr="00043495">
        <w:rPr>
          <w:rFonts w:ascii="Arial" w:hAnsi="Arial" w:cs="Arial"/>
          <w:sz w:val="24"/>
          <w:szCs w:val="24"/>
        </w:rPr>
        <w:t xml:space="preserve"> </w:t>
      </w:r>
      <w:r w:rsidRPr="00043495">
        <w:rPr>
          <w:rFonts w:ascii="Arial" w:hAnsi="Arial"/>
          <w:sz w:val="24"/>
          <w:szCs w:val="24"/>
        </w:rPr>
        <w:t>городке</w:t>
      </w:r>
      <w:r w:rsidRPr="00043495">
        <w:rPr>
          <w:rFonts w:ascii="Arial" w:hAnsi="Arial" w:cs="Arial"/>
          <w:sz w:val="24"/>
          <w:szCs w:val="24"/>
        </w:rPr>
        <w:t xml:space="preserve"> </w:t>
      </w:r>
      <w:r w:rsidRPr="00043495">
        <w:rPr>
          <w:rFonts w:ascii="Arial" w:hAnsi="Arial"/>
          <w:sz w:val="24"/>
          <w:szCs w:val="24"/>
        </w:rPr>
        <w:t>существует</w:t>
      </w:r>
      <w:r w:rsidRPr="00043495">
        <w:rPr>
          <w:rFonts w:ascii="Arial" w:hAnsi="Arial" w:cs="Arial"/>
          <w:sz w:val="24"/>
          <w:szCs w:val="24"/>
        </w:rPr>
        <w:t xml:space="preserve"> </w:t>
      </w:r>
      <w:r w:rsidRPr="00043495">
        <w:rPr>
          <w:rFonts w:ascii="Arial" w:hAnsi="Arial"/>
          <w:sz w:val="24"/>
          <w:szCs w:val="24"/>
        </w:rPr>
        <w:t>много</w:t>
      </w:r>
      <w:r w:rsidRPr="00043495">
        <w:rPr>
          <w:rFonts w:ascii="Arial" w:hAnsi="Arial" w:cs="Arial"/>
          <w:sz w:val="24"/>
          <w:szCs w:val="24"/>
        </w:rPr>
        <w:t xml:space="preserve"> </w:t>
      </w:r>
      <w:r w:rsidRPr="00043495">
        <w:rPr>
          <w:rFonts w:ascii="Arial" w:hAnsi="Arial"/>
          <w:sz w:val="24"/>
          <w:szCs w:val="24"/>
        </w:rPr>
        <w:t>групп</w:t>
      </w:r>
      <w:r w:rsidRPr="00043495">
        <w:rPr>
          <w:rFonts w:ascii="Arial" w:hAnsi="Arial" w:cs="Arial"/>
          <w:sz w:val="24"/>
          <w:szCs w:val="24"/>
        </w:rPr>
        <w:t xml:space="preserve">, </w:t>
      </w:r>
      <w:r w:rsidRPr="00043495">
        <w:rPr>
          <w:rFonts w:ascii="Arial" w:hAnsi="Arial"/>
          <w:sz w:val="24"/>
          <w:szCs w:val="24"/>
        </w:rPr>
        <w:t>деятельность</w:t>
      </w:r>
      <w:r w:rsidRPr="00043495">
        <w:rPr>
          <w:rFonts w:ascii="Arial" w:hAnsi="Arial" w:cs="Arial"/>
          <w:sz w:val="24"/>
          <w:szCs w:val="24"/>
        </w:rPr>
        <w:t xml:space="preserve"> </w:t>
      </w:r>
      <w:r w:rsidRPr="00043495">
        <w:rPr>
          <w:rFonts w:ascii="Arial" w:hAnsi="Arial"/>
          <w:sz w:val="24"/>
          <w:szCs w:val="24"/>
        </w:rPr>
        <w:t>которых</w:t>
      </w:r>
      <w:r w:rsidRPr="00043495">
        <w:rPr>
          <w:rFonts w:ascii="Arial" w:hAnsi="Arial" w:cs="Arial"/>
          <w:sz w:val="24"/>
          <w:szCs w:val="24"/>
        </w:rPr>
        <w:t xml:space="preserve"> </w:t>
      </w:r>
      <w:r w:rsidRPr="00043495">
        <w:rPr>
          <w:rFonts w:ascii="Arial" w:hAnsi="Arial"/>
          <w:sz w:val="24"/>
          <w:szCs w:val="24"/>
        </w:rPr>
        <w:t>направлена</w:t>
      </w:r>
      <w:r w:rsidRPr="00043495">
        <w:rPr>
          <w:rFonts w:ascii="Arial" w:hAnsi="Arial" w:cs="Arial"/>
          <w:sz w:val="24"/>
          <w:szCs w:val="24"/>
        </w:rPr>
        <w:t xml:space="preserve"> </w:t>
      </w:r>
      <w:r w:rsidRPr="00043495">
        <w:rPr>
          <w:rFonts w:ascii="Arial" w:hAnsi="Arial"/>
          <w:sz w:val="24"/>
          <w:szCs w:val="24"/>
        </w:rPr>
        <w:t>на</w:t>
      </w:r>
      <w:r w:rsidRPr="00043495">
        <w:rPr>
          <w:rFonts w:ascii="Arial" w:hAnsi="Arial" w:cs="Arial"/>
          <w:sz w:val="24"/>
          <w:szCs w:val="24"/>
        </w:rPr>
        <w:t xml:space="preserve"> </w:t>
      </w:r>
      <w:r w:rsidRPr="00043495">
        <w:rPr>
          <w:rFonts w:ascii="Arial" w:hAnsi="Arial"/>
          <w:sz w:val="24"/>
          <w:szCs w:val="24"/>
        </w:rPr>
        <w:t>повышение</w:t>
      </w:r>
      <w:r w:rsidRPr="00043495">
        <w:rPr>
          <w:rFonts w:ascii="Arial" w:hAnsi="Arial" w:cs="Arial"/>
          <w:sz w:val="24"/>
          <w:szCs w:val="24"/>
        </w:rPr>
        <w:t xml:space="preserve"> </w:t>
      </w:r>
      <w:r w:rsidRPr="00043495">
        <w:rPr>
          <w:rFonts w:ascii="Arial" w:hAnsi="Arial"/>
          <w:sz w:val="24"/>
          <w:szCs w:val="24"/>
        </w:rPr>
        <w:t>уровня благосостояния</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обществе</w:t>
      </w:r>
      <w:r w:rsidRPr="00043495">
        <w:rPr>
          <w:rFonts w:ascii="Arial" w:hAnsi="Arial" w:cs="Arial"/>
          <w:sz w:val="24"/>
          <w:szCs w:val="24"/>
        </w:rPr>
        <w:t xml:space="preserve">. </w:t>
      </w:r>
      <w:r w:rsidRPr="00043495">
        <w:rPr>
          <w:rFonts w:ascii="Arial" w:hAnsi="Arial"/>
          <w:sz w:val="24"/>
          <w:szCs w:val="24"/>
        </w:rPr>
        <w:t>Сюда</w:t>
      </w:r>
      <w:r w:rsidRPr="00043495">
        <w:rPr>
          <w:rFonts w:ascii="Arial" w:hAnsi="Arial" w:cs="Arial"/>
          <w:sz w:val="24"/>
          <w:szCs w:val="24"/>
        </w:rPr>
        <w:t xml:space="preserve"> </w:t>
      </w:r>
      <w:r w:rsidRPr="00043495">
        <w:rPr>
          <w:rFonts w:ascii="Arial" w:hAnsi="Arial"/>
          <w:sz w:val="24"/>
          <w:szCs w:val="24"/>
        </w:rPr>
        <w:t>входит</w:t>
      </w:r>
      <w:r w:rsidRPr="00043495">
        <w:rPr>
          <w:rFonts w:ascii="Arial" w:hAnsi="Arial" w:cs="Arial"/>
          <w:sz w:val="24"/>
          <w:szCs w:val="24"/>
        </w:rPr>
        <w:t xml:space="preserve"> </w:t>
      </w:r>
      <w:r w:rsidRPr="00043495">
        <w:rPr>
          <w:rFonts w:ascii="Arial" w:hAnsi="Arial"/>
          <w:sz w:val="24"/>
          <w:szCs w:val="24"/>
        </w:rPr>
        <w:t>поставка</w:t>
      </w:r>
      <w:r w:rsidRPr="00043495">
        <w:rPr>
          <w:rFonts w:ascii="Arial" w:hAnsi="Arial" w:cs="Arial"/>
          <w:sz w:val="24"/>
          <w:szCs w:val="24"/>
        </w:rPr>
        <w:t xml:space="preserve"> </w:t>
      </w:r>
      <w:r w:rsidRPr="00043495">
        <w:rPr>
          <w:rFonts w:ascii="Arial" w:hAnsi="Arial"/>
          <w:sz w:val="24"/>
          <w:szCs w:val="24"/>
        </w:rPr>
        <w:t>продуктов</w:t>
      </w:r>
      <w:r w:rsidRPr="00043495">
        <w:rPr>
          <w:rFonts w:ascii="Arial" w:hAnsi="Arial" w:cs="Arial"/>
          <w:sz w:val="24"/>
          <w:szCs w:val="24"/>
        </w:rPr>
        <w:t xml:space="preserve">, </w:t>
      </w:r>
      <w:r w:rsidRPr="00043495">
        <w:rPr>
          <w:rFonts w:ascii="Arial" w:hAnsi="Arial"/>
          <w:sz w:val="24"/>
          <w:szCs w:val="24"/>
        </w:rPr>
        <w:t>книг</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одежды</w:t>
      </w:r>
      <w:r w:rsidRPr="00043495">
        <w:rPr>
          <w:rFonts w:ascii="Arial" w:hAnsi="Arial" w:cs="Arial"/>
          <w:sz w:val="24"/>
          <w:szCs w:val="24"/>
        </w:rPr>
        <w:t xml:space="preserve">, </w:t>
      </w:r>
      <w:r w:rsidRPr="00043495">
        <w:rPr>
          <w:rFonts w:ascii="Arial" w:hAnsi="Arial"/>
          <w:sz w:val="24"/>
          <w:szCs w:val="24"/>
        </w:rPr>
        <w:t>а</w:t>
      </w:r>
      <w:r w:rsidRPr="00043495">
        <w:rPr>
          <w:rFonts w:ascii="Arial" w:hAnsi="Arial" w:cs="Arial"/>
          <w:sz w:val="24"/>
          <w:szCs w:val="24"/>
        </w:rPr>
        <w:t xml:space="preserve"> </w:t>
      </w:r>
      <w:r w:rsidRPr="00043495">
        <w:rPr>
          <w:rFonts w:ascii="Arial" w:hAnsi="Arial"/>
          <w:sz w:val="24"/>
          <w:szCs w:val="24"/>
        </w:rPr>
        <w:t>также</w:t>
      </w:r>
      <w:r w:rsidRPr="00043495">
        <w:rPr>
          <w:rFonts w:ascii="Arial" w:hAnsi="Arial" w:cs="Arial"/>
          <w:sz w:val="24"/>
          <w:szCs w:val="24"/>
        </w:rPr>
        <w:t xml:space="preserve"> </w:t>
      </w:r>
      <w:r w:rsidRPr="00043495">
        <w:rPr>
          <w:rFonts w:ascii="Arial" w:hAnsi="Arial"/>
          <w:sz w:val="24"/>
          <w:szCs w:val="24"/>
        </w:rPr>
        <w:t>строительство</w:t>
      </w:r>
      <w:r w:rsidRPr="00043495">
        <w:rPr>
          <w:rFonts w:ascii="Arial" w:hAnsi="Arial" w:cs="Arial"/>
          <w:sz w:val="24"/>
          <w:szCs w:val="24"/>
        </w:rPr>
        <w:t xml:space="preserve"> </w:t>
      </w:r>
      <w:r w:rsidRPr="00043495">
        <w:rPr>
          <w:rFonts w:ascii="Arial" w:hAnsi="Arial"/>
          <w:sz w:val="24"/>
          <w:szCs w:val="24"/>
        </w:rPr>
        <w:t>домов</w:t>
      </w:r>
    </w:p>
    <w:p w14:paraId="76C9CC58" w14:textId="77777777" w:rsidR="009B632D" w:rsidRPr="00043495" w:rsidRDefault="009B632D" w:rsidP="00043495">
      <w:pPr>
        <w:rPr>
          <w:rFonts w:ascii="Arial" w:hAnsi="Arial"/>
          <w:sz w:val="24"/>
          <w:szCs w:val="24"/>
        </w:rPr>
      </w:pPr>
      <w:r w:rsidRPr="00043495">
        <w:rPr>
          <w:rFonts w:ascii="Arial" w:hAnsi="Arial"/>
          <w:sz w:val="24"/>
          <w:szCs w:val="24"/>
        </w:rPr>
        <w:t>для</w:t>
      </w:r>
      <w:r w:rsidRPr="00043495">
        <w:rPr>
          <w:rFonts w:ascii="Arial" w:hAnsi="Arial" w:cs="Arial"/>
          <w:sz w:val="24"/>
          <w:szCs w:val="24"/>
        </w:rPr>
        <w:t xml:space="preserve"> </w:t>
      </w:r>
      <w:r w:rsidRPr="00043495">
        <w:rPr>
          <w:rFonts w:ascii="Arial" w:hAnsi="Arial"/>
          <w:sz w:val="24"/>
          <w:szCs w:val="24"/>
        </w:rPr>
        <w:t>бедных</w:t>
      </w:r>
    </w:p>
    <w:p w14:paraId="36B13864" w14:textId="77777777" w:rsidR="009B632D" w:rsidRPr="00043495" w:rsidRDefault="009B632D" w:rsidP="00043495">
      <w:pPr>
        <w:rPr>
          <w:rFonts w:ascii="Arial" w:hAnsi="Arial"/>
          <w:i/>
          <w:sz w:val="24"/>
          <w:szCs w:val="24"/>
        </w:rPr>
      </w:pPr>
      <w:r w:rsidRPr="00043495">
        <w:rPr>
          <w:rFonts w:ascii="Arial" w:hAnsi="Arial"/>
          <w:b/>
          <w:bCs/>
          <w:i/>
          <w:sz w:val="24"/>
          <w:szCs w:val="24"/>
        </w:rPr>
        <w:t>Позаботьтесь</w:t>
      </w:r>
      <w:r w:rsidRPr="00043495">
        <w:rPr>
          <w:rFonts w:ascii="Arial" w:hAnsi="Arial" w:cs="Arial"/>
          <w:b/>
          <w:bCs/>
          <w:i/>
          <w:sz w:val="24"/>
          <w:szCs w:val="24"/>
        </w:rPr>
        <w:t xml:space="preserve"> </w:t>
      </w:r>
      <w:r w:rsidRPr="00043495">
        <w:rPr>
          <w:rFonts w:ascii="Arial" w:hAnsi="Arial"/>
          <w:b/>
          <w:bCs/>
          <w:i/>
          <w:sz w:val="24"/>
          <w:szCs w:val="24"/>
        </w:rPr>
        <w:t>о</w:t>
      </w:r>
      <w:r w:rsidRPr="00043495">
        <w:rPr>
          <w:rFonts w:ascii="Arial" w:hAnsi="Arial" w:cs="Arial"/>
          <w:b/>
          <w:bCs/>
          <w:i/>
          <w:sz w:val="24"/>
          <w:szCs w:val="24"/>
        </w:rPr>
        <w:t xml:space="preserve"> </w:t>
      </w:r>
      <w:r w:rsidRPr="00043495">
        <w:rPr>
          <w:rFonts w:ascii="Arial" w:hAnsi="Arial"/>
          <w:b/>
          <w:bCs/>
          <w:i/>
          <w:sz w:val="24"/>
          <w:szCs w:val="24"/>
        </w:rPr>
        <w:t>своем</w:t>
      </w:r>
      <w:r w:rsidRPr="00043495">
        <w:rPr>
          <w:rFonts w:ascii="Arial" w:hAnsi="Arial" w:cs="Arial"/>
          <w:b/>
          <w:bCs/>
          <w:i/>
          <w:sz w:val="24"/>
          <w:szCs w:val="24"/>
        </w:rPr>
        <w:t xml:space="preserve"> </w:t>
      </w:r>
      <w:r w:rsidRPr="00043495">
        <w:rPr>
          <w:rFonts w:ascii="Arial" w:hAnsi="Arial"/>
          <w:b/>
          <w:bCs/>
          <w:i/>
          <w:sz w:val="24"/>
          <w:szCs w:val="24"/>
        </w:rPr>
        <w:t>окружении</w:t>
      </w:r>
    </w:p>
    <w:p w14:paraId="47CD27DF" w14:textId="77777777" w:rsidR="009B632D" w:rsidRPr="00043495" w:rsidRDefault="009B632D" w:rsidP="00043495">
      <w:pPr>
        <w:rPr>
          <w:rFonts w:ascii="Arial" w:hAnsi="Arial" w:cs="Arial"/>
          <w:sz w:val="24"/>
          <w:szCs w:val="24"/>
        </w:rPr>
      </w:pPr>
      <w:r w:rsidRPr="00043495">
        <w:rPr>
          <w:rFonts w:ascii="Arial" w:hAnsi="Arial"/>
          <w:sz w:val="24"/>
          <w:szCs w:val="24"/>
        </w:rPr>
        <w:t>Совершенно</w:t>
      </w:r>
      <w:r w:rsidRPr="00043495">
        <w:rPr>
          <w:rFonts w:ascii="Arial" w:hAnsi="Arial" w:cs="Arial"/>
          <w:sz w:val="24"/>
          <w:szCs w:val="24"/>
        </w:rPr>
        <w:t xml:space="preserve"> </w:t>
      </w:r>
      <w:r w:rsidRPr="00043495">
        <w:rPr>
          <w:rFonts w:ascii="Arial" w:hAnsi="Arial"/>
          <w:sz w:val="24"/>
          <w:szCs w:val="24"/>
        </w:rPr>
        <w:t>естественно</w:t>
      </w:r>
      <w:r w:rsidRPr="00043495">
        <w:rPr>
          <w:rFonts w:ascii="Arial" w:hAnsi="Arial" w:cs="Arial"/>
          <w:sz w:val="24"/>
          <w:szCs w:val="24"/>
        </w:rPr>
        <w:t xml:space="preserve">, </w:t>
      </w:r>
      <w:r w:rsidRPr="00043495">
        <w:rPr>
          <w:rFonts w:ascii="Arial" w:hAnsi="Arial"/>
          <w:sz w:val="24"/>
          <w:szCs w:val="24"/>
        </w:rPr>
        <w:t>что</w:t>
      </w:r>
      <w:r w:rsidRPr="00043495">
        <w:rPr>
          <w:rFonts w:ascii="Arial" w:hAnsi="Arial" w:cs="Arial"/>
          <w:sz w:val="24"/>
          <w:szCs w:val="24"/>
        </w:rPr>
        <w:t xml:space="preserve"> </w:t>
      </w:r>
      <w:r w:rsidRPr="00043495">
        <w:rPr>
          <w:rFonts w:ascii="Arial" w:hAnsi="Arial"/>
          <w:sz w:val="24"/>
          <w:szCs w:val="24"/>
        </w:rPr>
        <w:t>все</w:t>
      </w:r>
      <w:r w:rsidRPr="00043495">
        <w:rPr>
          <w:rFonts w:ascii="Arial" w:hAnsi="Arial" w:cs="Arial"/>
          <w:sz w:val="24"/>
          <w:szCs w:val="24"/>
        </w:rPr>
        <w:t xml:space="preserve"> </w:t>
      </w:r>
      <w:r w:rsidRPr="00043495">
        <w:rPr>
          <w:rFonts w:ascii="Arial" w:hAnsi="Arial"/>
          <w:sz w:val="24"/>
          <w:szCs w:val="24"/>
        </w:rPr>
        <w:t>мы</w:t>
      </w:r>
      <w:r w:rsidRPr="00043495">
        <w:rPr>
          <w:rFonts w:ascii="Arial" w:hAnsi="Arial" w:cs="Arial"/>
          <w:sz w:val="24"/>
          <w:szCs w:val="24"/>
        </w:rPr>
        <w:t xml:space="preserve"> </w:t>
      </w:r>
      <w:r w:rsidRPr="00043495">
        <w:rPr>
          <w:rFonts w:ascii="Arial" w:hAnsi="Arial"/>
          <w:sz w:val="24"/>
          <w:szCs w:val="24"/>
        </w:rPr>
        <w:t>беспокоимся</w:t>
      </w:r>
      <w:r w:rsidRPr="00043495">
        <w:rPr>
          <w:rFonts w:ascii="Arial" w:hAnsi="Arial" w:cs="Arial"/>
          <w:sz w:val="24"/>
          <w:szCs w:val="24"/>
        </w:rPr>
        <w:t xml:space="preserve"> </w:t>
      </w:r>
      <w:r w:rsidRPr="00043495">
        <w:rPr>
          <w:rFonts w:ascii="Arial" w:hAnsi="Arial"/>
          <w:sz w:val="24"/>
          <w:szCs w:val="24"/>
        </w:rPr>
        <w:t>о</w:t>
      </w:r>
      <w:r w:rsidRPr="00043495">
        <w:rPr>
          <w:rFonts w:ascii="Arial" w:hAnsi="Arial" w:cs="Arial"/>
          <w:sz w:val="24"/>
          <w:szCs w:val="24"/>
        </w:rPr>
        <w:t xml:space="preserve"> </w:t>
      </w:r>
      <w:r w:rsidRPr="00043495">
        <w:rPr>
          <w:rFonts w:ascii="Arial" w:hAnsi="Arial"/>
          <w:sz w:val="24"/>
          <w:szCs w:val="24"/>
        </w:rPr>
        <w:t>собственном</w:t>
      </w:r>
      <w:r w:rsidRPr="00043495">
        <w:rPr>
          <w:rFonts w:ascii="Arial" w:hAnsi="Arial" w:cs="Arial"/>
          <w:sz w:val="24"/>
          <w:szCs w:val="24"/>
        </w:rPr>
        <w:t xml:space="preserve"> </w:t>
      </w:r>
      <w:r w:rsidRPr="00043495">
        <w:rPr>
          <w:rFonts w:ascii="Arial" w:hAnsi="Arial"/>
          <w:sz w:val="24"/>
          <w:szCs w:val="24"/>
        </w:rPr>
        <w:t>здоровье</w:t>
      </w:r>
      <w:r w:rsidRPr="00043495">
        <w:rPr>
          <w:rFonts w:ascii="Arial" w:hAnsi="Arial" w:cs="Arial"/>
          <w:sz w:val="24"/>
          <w:szCs w:val="24"/>
        </w:rPr>
        <w:t xml:space="preserve">. </w:t>
      </w:r>
      <w:r w:rsidRPr="00043495">
        <w:rPr>
          <w:rFonts w:ascii="Arial" w:hAnsi="Arial"/>
          <w:sz w:val="24"/>
          <w:szCs w:val="24"/>
        </w:rPr>
        <w:t>Когда</w:t>
      </w:r>
      <w:r w:rsidRPr="00043495">
        <w:rPr>
          <w:rFonts w:ascii="Arial" w:hAnsi="Arial" w:cs="Arial"/>
          <w:sz w:val="24"/>
          <w:szCs w:val="24"/>
        </w:rPr>
        <w:t xml:space="preserve"> </w:t>
      </w:r>
      <w:r w:rsidRPr="00043495">
        <w:rPr>
          <w:rFonts w:ascii="Arial" w:hAnsi="Arial"/>
          <w:sz w:val="24"/>
          <w:szCs w:val="24"/>
        </w:rPr>
        <w:t>мы</w:t>
      </w:r>
      <w:r w:rsidRPr="00043495">
        <w:rPr>
          <w:rFonts w:ascii="Arial" w:hAnsi="Arial" w:cs="Arial"/>
          <w:sz w:val="24"/>
          <w:szCs w:val="24"/>
        </w:rPr>
        <w:t xml:space="preserve"> </w:t>
      </w:r>
      <w:r w:rsidRPr="00043495">
        <w:rPr>
          <w:rFonts w:ascii="Arial" w:hAnsi="Arial"/>
          <w:sz w:val="24"/>
          <w:szCs w:val="24"/>
        </w:rPr>
        <w:t>ис</w:t>
      </w:r>
      <w:r w:rsidRPr="00043495">
        <w:rPr>
          <w:rFonts w:ascii="Arial" w:hAnsi="Arial"/>
          <w:sz w:val="24"/>
          <w:szCs w:val="24"/>
        </w:rPr>
        <w:softHyphen/>
        <w:t>пытываем</w:t>
      </w:r>
      <w:r w:rsidRPr="00043495">
        <w:rPr>
          <w:rFonts w:ascii="Arial" w:hAnsi="Arial" w:cs="Arial"/>
          <w:sz w:val="24"/>
          <w:szCs w:val="24"/>
        </w:rPr>
        <w:t xml:space="preserve"> </w:t>
      </w:r>
      <w:r w:rsidRPr="00043495">
        <w:rPr>
          <w:rFonts w:ascii="Arial" w:hAnsi="Arial"/>
          <w:sz w:val="24"/>
          <w:szCs w:val="24"/>
        </w:rPr>
        <w:t>стресс</w:t>
      </w:r>
      <w:r w:rsidRPr="00043495">
        <w:rPr>
          <w:rFonts w:ascii="Arial" w:hAnsi="Arial" w:cs="Arial"/>
          <w:sz w:val="24"/>
          <w:szCs w:val="24"/>
        </w:rPr>
        <w:t xml:space="preserve">, </w:t>
      </w:r>
      <w:r w:rsidRPr="00043495">
        <w:rPr>
          <w:rFonts w:ascii="Arial" w:hAnsi="Arial"/>
          <w:sz w:val="24"/>
          <w:szCs w:val="24"/>
        </w:rPr>
        <w:t>мы</w:t>
      </w:r>
      <w:r w:rsidRPr="00043495">
        <w:rPr>
          <w:rFonts w:ascii="Arial" w:hAnsi="Arial" w:cs="Arial"/>
          <w:sz w:val="24"/>
          <w:szCs w:val="24"/>
        </w:rPr>
        <w:t xml:space="preserve"> </w:t>
      </w:r>
      <w:r w:rsidRPr="00043495">
        <w:rPr>
          <w:rFonts w:ascii="Arial" w:hAnsi="Arial"/>
          <w:sz w:val="24"/>
          <w:szCs w:val="24"/>
        </w:rPr>
        <w:t>хотим</w:t>
      </w:r>
      <w:r w:rsidRPr="00043495">
        <w:rPr>
          <w:rFonts w:ascii="Arial" w:hAnsi="Arial" w:cs="Arial"/>
          <w:sz w:val="24"/>
          <w:szCs w:val="24"/>
        </w:rPr>
        <w:t xml:space="preserve"> </w:t>
      </w:r>
      <w:r w:rsidRPr="00043495">
        <w:rPr>
          <w:rFonts w:ascii="Arial" w:hAnsi="Arial"/>
          <w:sz w:val="24"/>
          <w:szCs w:val="24"/>
        </w:rPr>
        <w:t>знать</w:t>
      </w:r>
      <w:r w:rsidRPr="00043495">
        <w:rPr>
          <w:rFonts w:ascii="Arial" w:hAnsi="Arial" w:cs="Arial"/>
          <w:sz w:val="24"/>
          <w:szCs w:val="24"/>
        </w:rPr>
        <w:t xml:space="preserve">, </w:t>
      </w:r>
      <w:r w:rsidRPr="00043495">
        <w:rPr>
          <w:rFonts w:ascii="Arial" w:hAnsi="Arial"/>
          <w:sz w:val="24"/>
          <w:szCs w:val="24"/>
        </w:rPr>
        <w:t>как</w:t>
      </w:r>
      <w:r w:rsidRPr="00043495">
        <w:rPr>
          <w:rFonts w:ascii="Arial" w:hAnsi="Arial" w:cs="Arial"/>
          <w:sz w:val="24"/>
          <w:szCs w:val="24"/>
        </w:rPr>
        <w:t xml:space="preserve"> </w:t>
      </w:r>
      <w:r w:rsidRPr="00043495">
        <w:rPr>
          <w:rFonts w:ascii="Arial" w:hAnsi="Arial"/>
          <w:sz w:val="24"/>
          <w:szCs w:val="24"/>
        </w:rPr>
        <w:t>снизить</w:t>
      </w:r>
      <w:r w:rsidRPr="00043495">
        <w:rPr>
          <w:rFonts w:ascii="Arial" w:hAnsi="Arial" w:cs="Arial"/>
          <w:sz w:val="24"/>
          <w:szCs w:val="24"/>
        </w:rPr>
        <w:t xml:space="preserve"> </w:t>
      </w:r>
      <w:r w:rsidRPr="00043495">
        <w:rPr>
          <w:rFonts w:ascii="Arial" w:hAnsi="Arial"/>
          <w:sz w:val="24"/>
          <w:szCs w:val="24"/>
        </w:rPr>
        <w:t>интенсивность</w:t>
      </w:r>
      <w:r w:rsidRPr="00043495">
        <w:rPr>
          <w:rFonts w:ascii="Arial" w:hAnsi="Arial" w:cs="Arial"/>
          <w:sz w:val="24"/>
          <w:szCs w:val="24"/>
        </w:rPr>
        <w:t xml:space="preserve"> </w:t>
      </w:r>
      <w:r w:rsidRPr="00043495">
        <w:rPr>
          <w:rFonts w:ascii="Arial" w:hAnsi="Arial"/>
          <w:sz w:val="24"/>
          <w:szCs w:val="24"/>
        </w:rPr>
        <w:t>переживаний</w:t>
      </w:r>
      <w:r w:rsidRPr="00043495">
        <w:rPr>
          <w:rFonts w:ascii="Arial" w:hAnsi="Arial" w:cs="Arial"/>
          <w:sz w:val="24"/>
          <w:szCs w:val="24"/>
        </w:rPr>
        <w:t xml:space="preserve">. </w:t>
      </w:r>
      <w:r w:rsidRPr="00043495">
        <w:rPr>
          <w:rFonts w:ascii="Arial" w:hAnsi="Arial"/>
          <w:sz w:val="24"/>
          <w:szCs w:val="24"/>
        </w:rPr>
        <w:t>Эта</w:t>
      </w:r>
      <w:r w:rsidRPr="00043495">
        <w:rPr>
          <w:rFonts w:ascii="Arial" w:hAnsi="Arial" w:cs="Arial"/>
          <w:sz w:val="24"/>
          <w:szCs w:val="24"/>
        </w:rPr>
        <w:t xml:space="preserve"> </w:t>
      </w:r>
      <w:r w:rsidRPr="00043495">
        <w:rPr>
          <w:rFonts w:ascii="Arial" w:hAnsi="Arial"/>
          <w:sz w:val="24"/>
          <w:szCs w:val="24"/>
        </w:rPr>
        <w:t>книга</w:t>
      </w:r>
      <w:r w:rsidRPr="00043495">
        <w:rPr>
          <w:rFonts w:ascii="Arial" w:hAnsi="Arial" w:cs="Arial"/>
          <w:sz w:val="24"/>
          <w:szCs w:val="24"/>
        </w:rPr>
        <w:t xml:space="preserve"> </w:t>
      </w:r>
      <w:r w:rsidRPr="00043495">
        <w:rPr>
          <w:rFonts w:ascii="Arial" w:hAnsi="Arial"/>
          <w:sz w:val="24"/>
          <w:szCs w:val="24"/>
        </w:rPr>
        <w:t>на</w:t>
      </w:r>
      <w:r w:rsidRPr="00043495">
        <w:rPr>
          <w:rFonts w:ascii="Arial" w:hAnsi="Arial"/>
          <w:sz w:val="24"/>
          <w:szCs w:val="24"/>
        </w:rPr>
        <w:softHyphen/>
        <w:t>писана</w:t>
      </w:r>
      <w:r w:rsidRPr="00043495">
        <w:rPr>
          <w:rFonts w:ascii="Arial" w:hAnsi="Arial" w:cs="Arial"/>
          <w:sz w:val="24"/>
          <w:szCs w:val="24"/>
        </w:rPr>
        <w:t xml:space="preserve"> </w:t>
      </w:r>
      <w:r w:rsidRPr="00043495">
        <w:rPr>
          <w:rFonts w:ascii="Arial" w:hAnsi="Arial"/>
          <w:sz w:val="24"/>
          <w:szCs w:val="24"/>
        </w:rPr>
        <w:t>для</w:t>
      </w:r>
      <w:r w:rsidRPr="00043495">
        <w:rPr>
          <w:rFonts w:ascii="Arial" w:hAnsi="Arial" w:cs="Arial"/>
          <w:sz w:val="24"/>
          <w:szCs w:val="24"/>
        </w:rPr>
        <w:t xml:space="preserve"> </w:t>
      </w:r>
      <w:r w:rsidRPr="00043495">
        <w:rPr>
          <w:rFonts w:ascii="Arial" w:hAnsi="Arial"/>
          <w:sz w:val="24"/>
          <w:szCs w:val="24"/>
        </w:rPr>
        <w:t>того</w:t>
      </w:r>
      <w:r w:rsidRPr="00043495">
        <w:rPr>
          <w:rFonts w:ascii="Arial" w:hAnsi="Arial" w:cs="Arial"/>
          <w:sz w:val="24"/>
          <w:szCs w:val="24"/>
        </w:rPr>
        <w:t xml:space="preserve">, </w:t>
      </w:r>
      <w:r w:rsidRPr="00043495">
        <w:rPr>
          <w:rFonts w:ascii="Arial" w:hAnsi="Arial"/>
          <w:sz w:val="24"/>
          <w:szCs w:val="24"/>
        </w:rPr>
        <w:t>чтобы</w:t>
      </w:r>
      <w:r w:rsidRPr="00043495">
        <w:rPr>
          <w:rFonts w:ascii="Arial" w:hAnsi="Arial" w:cs="Arial"/>
          <w:sz w:val="24"/>
          <w:szCs w:val="24"/>
        </w:rPr>
        <w:t xml:space="preserve"> </w:t>
      </w:r>
      <w:r w:rsidRPr="00043495">
        <w:rPr>
          <w:rFonts w:ascii="Arial" w:hAnsi="Arial"/>
          <w:sz w:val="24"/>
          <w:szCs w:val="24"/>
        </w:rPr>
        <w:t>помочь</w:t>
      </w:r>
      <w:r w:rsidRPr="00043495">
        <w:rPr>
          <w:rFonts w:ascii="Arial" w:hAnsi="Arial" w:cs="Arial"/>
          <w:sz w:val="24"/>
          <w:szCs w:val="24"/>
        </w:rPr>
        <w:t xml:space="preserve"> </w:t>
      </w:r>
      <w:r w:rsidRPr="00043495">
        <w:rPr>
          <w:rFonts w:ascii="Arial" w:hAnsi="Arial"/>
          <w:sz w:val="24"/>
          <w:szCs w:val="24"/>
        </w:rPr>
        <w:t>вам</w:t>
      </w:r>
      <w:r w:rsidRPr="00043495">
        <w:rPr>
          <w:rFonts w:ascii="Arial" w:hAnsi="Arial" w:cs="Arial"/>
          <w:sz w:val="24"/>
          <w:szCs w:val="24"/>
        </w:rPr>
        <w:t xml:space="preserve"> </w:t>
      </w:r>
      <w:r w:rsidRPr="00043495">
        <w:rPr>
          <w:rFonts w:ascii="Arial" w:hAnsi="Arial"/>
          <w:sz w:val="24"/>
          <w:szCs w:val="24"/>
        </w:rPr>
        <w:t>предотвратить</w:t>
      </w:r>
      <w:r w:rsidRPr="00043495">
        <w:rPr>
          <w:rFonts w:ascii="Arial" w:hAnsi="Arial" w:cs="Arial"/>
          <w:sz w:val="24"/>
          <w:szCs w:val="24"/>
        </w:rPr>
        <w:t xml:space="preserve"> </w:t>
      </w:r>
      <w:r w:rsidRPr="00043495">
        <w:rPr>
          <w:rFonts w:ascii="Arial" w:hAnsi="Arial"/>
          <w:sz w:val="24"/>
          <w:szCs w:val="24"/>
        </w:rPr>
        <w:t>негативные</w:t>
      </w:r>
      <w:r w:rsidRPr="00043495">
        <w:rPr>
          <w:rFonts w:ascii="Arial" w:hAnsi="Arial" w:cs="Arial"/>
          <w:sz w:val="24"/>
          <w:szCs w:val="24"/>
        </w:rPr>
        <w:t xml:space="preserve"> </w:t>
      </w:r>
      <w:r w:rsidRPr="00043495">
        <w:rPr>
          <w:rFonts w:ascii="Arial" w:hAnsi="Arial"/>
          <w:sz w:val="24"/>
          <w:szCs w:val="24"/>
        </w:rPr>
        <w:t>последствия</w:t>
      </w:r>
      <w:r w:rsidRPr="00043495">
        <w:rPr>
          <w:rFonts w:ascii="Arial" w:hAnsi="Arial" w:cs="Arial"/>
          <w:sz w:val="24"/>
          <w:szCs w:val="24"/>
        </w:rPr>
        <w:t xml:space="preserve"> </w:t>
      </w:r>
      <w:r w:rsidRPr="00043495">
        <w:rPr>
          <w:rFonts w:ascii="Arial" w:hAnsi="Arial"/>
          <w:sz w:val="24"/>
          <w:szCs w:val="24"/>
        </w:rPr>
        <w:t>стресса</w:t>
      </w:r>
      <w:r w:rsidRPr="00043495">
        <w:rPr>
          <w:rFonts w:ascii="Arial" w:hAnsi="Arial" w:cs="Arial"/>
          <w:sz w:val="24"/>
          <w:szCs w:val="24"/>
        </w:rPr>
        <w:t xml:space="preserve">. </w:t>
      </w:r>
      <w:r w:rsidRPr="00043495">
        <w:rPr>
          <w:rFonts w:ascii="Arial" w:hAnsi="Arial"/>
          <w:sz w:val="24"/>
          <w:szCs w:val="24"/>
        </w:rPr>
        <w:t>При этом</w:t>
      </w:r>
      <w:r w:rsidRPr="00043495">
        <w:rPr>
          <w:rFonts w:ascii="Arial" w:hAnsi="Arial" w:cs="Arial"/>
          <w:sz w:val="24"/>
          <w:szCs w:val="24"/>
        </w:rPr>
        <w:t xml:space="preserve"> </w:t>
      </w:r>
      <w:r w:rsidRPr="00043495">
        <w:rPr>
          <w:rFonts w:ascii="Arial" w:hAnsi="Arial"/>
          <w:sz w:val="24"/>
          <w:szCs w:val="24"/>
        </w:rPr>
        <w:t>надо</w:t>
      </w:r>
      <w:r w:rsidRPr="00043495">
        <w:rPr>
          <w:rFonts w:ascii="Arial" w:hAnsi="Arial" w:cs="Arial"/>
          <w:sz w:val="24"/>
          <w:szCs w:val="24"/>
        </w:rPr>
        <w:t xml:space="preserve"> </w:t>
      </w:r>
      <w:r w:rsidRPr="00043495">
        <w:rPr>
          <w:rFonts w:ascii="Arial" w:hAnsi="Arial"/>
          <w:sz w:val="24"/>
          <w:szCs w:val="24"/>
        </w:rPr>
        <w:t>помнить</w:t>
      </w:r>
      <w:r w:rsidRPr="00043495">
        <w:rPr>
          <w:rFonts w:ascii="Arial" w:hAnsi="Arial" w:cs="Arial"/>
          <w:sz w:val="24"/>
          <w:szCs w:val="24"/>
        </w:rPr>
        <w:t xml:space="preserve"> </w:t>
      </w:r>
      <w:r w:rsidRPr="00043495">
        <w:rPr>
          <w:rFonts w:ascii="Arial" w:hAnsi="Arial"/>
          <w:sz w:val="24"/>
          <w:szCs w:val="24"/>
        </w:rPr>
        <w:t>о</w:t>
      </w:r>
      <w:r w:rsidRPr="00043495">
        <w:rPr>
          <w:rFonts w:ascii="Arial" w:hAnsi="Arial" w:cs="Arial"/>
          <w:sz w:val="24"/>
          <w:szCs w:val="24"/>
        </w:rPr>
        <w:t xml:space="preserve"> </w:t>
      </w:r>
      <w:r w:rsidRPr="00043495">
        <w:rPr>
          <w:rFonts w:ascii="Arial" w:hAnsi="Arial"/>
          <w:sz w:val="24"/>
          <w:szCs w:val="24"/>
        </w:rPr>
        <w:t>том</w:t>
      </w:r>
      <w:r w:rsidRPr="00043495">
        <w:rPr>
          <w:rFonts w:ascii="Arial" w:hAnsi="Arial" w:cs="Arial"/>
          <w:sz w:val="24"/>
          <w:szCs w:val="24"/>
        </w:rPr>
        <w:t xml:space="preserve">, </w:t>
      </w:r>
      <w:r w:rsidRPr="00043495">
        <w:rPr>
          <w:rFonts w:ascii="Arial" w:hAnsi="Arial"/>
          <w:sz w:val="24"/>
          <w:szCs w:val="24"/>
        </w:rPr>
        <w:t>что</w:t>
      </w:r>
      <w:r w:rsidRPr="00043495">
        <w:rPr>
          <w:rFonts w:ascii="Arial" w:hAnsi="Arial" w:cs="Arial"/>
          <w:sz w:val="24"/>
          <w:szCs w:val="24"/>
        </w:rPr>
        <w:t xml:space="preserve"> </w:t>
      </w:r>
      <w:r w:rsidRPr="00043495">
        <w:rPr>
          <w:rFonts w:ascii="Arial" w:hAnsi="Arial"/>
          <w:sz w:val="24"/>
          <w:szCs w:val="24"/>
        </w:rPr>
        <w:t>мы</w:t>
      </w:r>
      <w:r w:rsidRPr="00043495">
        <w:rPr>
          <w:rFonts w:ascii="Arial" w:hAnsi="Arial" w:cs="Arial"/>
          <w:sz w:val="24"/>
          <w:szCs w:val="24"/>
        </w:rPr>
        <w:t xml:space="preserve"> </w:t>
      </w:r>
      <w:r w:rsidRPr="00043495">
        <w:rPr>
          <w:rFonts w:ascii="Arial" w:hAnsi="Arial"/>
          <w:sz w:val="24"/>
          <w:szCs w:val="24"/>
        </w:rPr>
        <w:t>бываем</w:t>
      </w:r>
      <w:r w:rsidRPr="00043495">
        <w:rPr>
          <w:rFonts w:ascii="Arial" w:hAnsi="Arial" w:cs="Arial"/>
          <w:sz w:val="24"/>
          <w:szCs w:val="24"/>
        </w:rPr>
        <w:t xml:space="preserve"> </w:t>
      </w:r>
      <w:r w:rsidRPr="00043495">
        <w:rPr>
          <w:rFonts w:ascii="Arial" w:hAnsi="Arial"/>
          <w:sz w:val="24"/>
          <w:szCs w:val="24"/>
        </w:rPr>
        <w:t>не</w:t>
      </w:r>
      <w:r w:rsidRPr="00043495">
        <w:rPr>
          <w:rFonts w:ascii="Arial" w:hAnsi="Arial" w:cs="Arial"/>
          <w:sz w:val="24"/>
          <w:szCs w:val="24"/>
        </w:rPr>
        <w:t xml:space="preserve"> </w:t>
      </w:r>
      <w:r w:rsidRPr="00043495">
        <w:rPr>
          <w:rFonts w:ascii="Arial" w:hAnsi="Arial"/>
          <w:sz w:val="24"/>
          <w:szCs w:val="24"/>
        </w:rPr>
        <w:t>только</w:t>
      </w:r>
      <w:r w:rsidRPr="00043495">
        <w:rPr>
          <w:rFonts w:ascii="Arial" w:hAnsi="Arial" w:cs="Arial"/>
          <w:sz w:val="24"/>
          <w:szCs w:val="24"/>
        </w:rPr>
        <w:t xml:space="preserve"> </w:t>
      </w:r>
      <w:r w:rsidRPr="00043495">
        <w:rPr>
          <w:rFonts w:ascii="Arial" w:hAnsi="Arial"/>
          <w:sz w:val="24"/>
          <w:szCs w:val="24"/>
        </w:rPr>
        <w:t>«жертвами»</w:t>
      </w:r>
      <w:r w:rsidRPr="00043495">
        <w:rPr>
          <w:rFonts w:ascii="Arial" w:hAnsi="Arial" w:cs="Arial"/>
          <w:sz w:val="24"/>
          <w:szCs w:val="24"/>
        </w:rPr>
        <w:t xml:space="preserve"> </w:t>
      </w:r>
      <w:r w:rsidRPr="00043495">
        <w:rPr>
          <w:rFonts w:ascii="Arial" w:hAnsi="Arial"/>
          <w:sz w:val="24"/>
          <w:szCs w:val="24"/>
        </w:rPr>
        <w:t>стресса</w:t>
      </w:r>
      <w:r w:rsidRPr="00043495">
        <w:rPr>
          <w:rFonts w:ascii="Arial" w:hAnsi="Arial" w:cs="Arial"/>
          <w:sz w:val="24"/>
          <w:szCs w:val="24"/>
        </w:rPr>
        <w:t xml:space="preserve">, </w:t>
      </w:r>
      <w:r w:rsidRPr="00043495">
        <w:rPr>
          <w:rFonts w:ascii="Arial" w:hAnsi="Arial"/>
          <w:sz w:val="24"/>
          <w:szCs w:val="24"/>
        </w:rPr>
        <w:t>но</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его</w:t>
      </w:r>
      <w:r w:rsidRPr="00043495">
        <w:rPr>
          <w:rFonts w:ascii="Arial" w:hAnsi="Arial" w:cs="Arial"/>
          <w:sz w:val="24"/>
          <w:szCs w:val="24"/>
        </w:rPr>
        <w:t xml:space="preserve"> </w:t>
      </w:r>
      <w:r w:rsidRPr="00043495">
        <w:rPr>
          <w:rFonts w:ascii="Arial" w:hAnsi="Arial"/>
          <w:sz w:val="24"/>
          <w:szCs w:val="24"/>
        </w:rPr>
        <w:t>«источ</w:t>
      </w:r>
      <w:r w:rsidRPr="00043495">
        <w:rPr>
          <w:rFonts w:ascii="Arial" w:hAnsi="Arial"/>
          <w:sz w:val="24"/>
          <w:szCs w:val="24"/>
        </w:rPr>
        <w:softHyphen/>
        <w:t>никами»</w:t>
      </w:r>
      <w:r w:rsidRPr="00043495">
        <w:rPr>
          <w:rFonts w:ascii="Arial" w:hAnsi="Arial" w:cs="Arial"/>
          <w:sz w:val="24"/>
          <w:szCs w:val="24"/>
        </w:rPr>
        <w:t xml:space="preserve">. </w:t>
      </w:r>
      <w:r w:rsidRPr="00043495">
        <w:rPr>
          <w:rFonts w:ascii="Arial" w:hAnsi="Arial"/>
          <w:sz w:val="24"/>
          <w:szCs w:val="24"/>
        </w:rPr>
        <w:t>Например</w:t>
      </w:r>
      <w:r w:rsidRPr="00043495">
        <w:rPr>
          <w:rFonts w:ascii="Arial" w:hAnsi="Arial" w:cs="Arial"/>
          <w:sz w:val="24"/>
          <w:szCs w:val="24"/>
        </w:rPr>
        <w:t xml:space="preserve">, </w:t>
      </w:r>
      <w:r w:rsidRPr="00043495">
        <w:rPr>
          <w:rFonts w:ascii="Arial" w:hAnsi="Arial"/>
          <w:sz w:val="24"/>
          <w:szCs w:val="24"/>
        </w:rPr>
        <w:t>когда</w:t>
      </w:r>
      <w:r w:rsidRPr="00043495">
        <w:rPr>
          <w:rFonts w:ascii="Arial" w:hAnsi="Arial" w:cs="Arial"/>
          <w:sz w:val="24"/>
          <w:szCs w:val="24"/>
        </w:rPr>
        <w:t xml:space="preserve"> </w:t>
      </w:r>
      <w:r w:rsidRPr="00043495">
        <w:rPr>
          <w:rFonts w:ascii="Arial" w:hAnsi="Arial"/>
          <w:sz w:val="24"/>
          <w:szCs w:val="24"/>
        </w:rPr>
        <w:t>мы</w:t>
      </w:r>
      <w:r w:rsidRPr="00043495">
        <w:rPr>
          <w:rFonts w:ascii="Arial" w:hAnsi="Arial" w:cs="Arial"/>
          <w:sz w:val="24"/>
          <w:szCs w:val="24"/>
        </w:rPr>
        <w:t xml:space="preserve"> </w:t>
      </w:r>
      <w:r w:rsidRPr="00043495">
        <w:rPr>
          <w:rFonts w:ascii="Arial" w:hAnsi="Arial"/>
          <w:sz w:val="24"/>
          <w:szCs w:val="24"/>
        </w:rPr>
        <w:t>спорим</w:t>
      </w:r>
      <w:r w:rsidRPr="00043495">
        <w:rPr>
          <w:rFonts w:ascii="Arial" w:hAnsi="Arial" w:cs="Arial"/>
          <w:sz w:val="24"/>
          <w:szCs w:val="24"/>
        </w:rPr>
        <w:t xml:space="preserve"> </w:t>
      </w:r>
      <w:r w:rsidRPr="00043495">
        <w:rPr>
          <w:rFonts w:ascii="Arial" w:hAnsi="Arial"/>
          <w:sz w:val="24"/>
          <w:szCs w:val="24"/>
        </w:rPr>
        <w:t>без</w:t>
      </w:r>
      <w:r w:rsidRPr="00043495">
        <w:rPr>
          <w:rFonts w:ascii="Arial" w:hAnsi="Arial" w:cs="Arial"/>
          <w:sz w:val="24"/>
          <w:szCs w:val="24"/>
        </w:rPr>
        <w:t xml:space="preserve"> </w:t>
      </w:r>
      <w:r w:rsidRPr="00043495">
        <w:rPr>
          <w:rFonts w:ascii="Arial" w:hAnsi="Arial"/>
          <w:sz w:val="24"/>
          <w:szCs w:val="24"/>
        </w:rPr>
        <w:t>необходимости</w:t>
      </w:r>
      <w:r w:rsidRPr="00043495">
        <w:rPr>
          <w:rFonts w:ascii="Arial" w:hAnsi="Arial" w:cs="Arial"/>
          <w:sz w:val="24"/>
          <w:szCs w:val="24"/>
        </w:rPr>
        <w:t xml:space="preserve"> </w:t>
      </w:r>
      <w:r w:rsidRPr="00043495">
        <w:rPr>
          <w:rFonts w:ascii="Arial" w:hAnsi="Arial"/>
          <w:sz w:val="24"/>
          <w:szCs w:val="24"/>
        </w:rPr>
        <w:t>или</w:t>
      </w:r>
      <w:r w:rsidRPr="00043495">
        <w:rPr>
          <w:rFonts w:ascii="Arial" w:hAnsi="Arial" w:cs="Arial"/>
          <w:sz w:val="24"/>
          <w:szCs w:val="24"/>
        </w:rPr>
        <w:t xml:space="preserve"> </w:t>
      </w:r>
      <w:r w:rsidRPr="00043495">
        <w:rPr>
          <w:rFonts w:ascii="Arial" w:hAnsi="Arial"/>
          <w:sz w:val="24"/>
          <w:szCs w:val="24"/>
        </w:rPr>
        <w:t>теряем</w:t>
      </w:r>
      <w:r w:rsidRPr="00043495">
        <w:rPr>
          <w:rFonts w:ascii="Arial" w:hAnsi="Arial" w:cs="Arial"/>
          <w:sz w:val="24"/>
          <w:szCs w:val="24"/>
        </w:rPr>
        <w:t xml:space="preserve"> </w:t>
      </w:r>
      <w:r w:rsidRPr="00043495">
        <w:rPr>
          <w:rFonts w:ascii="Arial" w:hAnsi="Arial"/>
          <w:sz w:val="24"/>
          <w:szCs w:val="24"/>
        </w:rPr>
        <w:t>терпение</w:t>
      </w:r>
      <w:r w:rsidRPr="00043495">
        <w:rPr>
          <w:rFonts w:ascii="Arial" w:hAnsi="Arial" w:cs="Arial"/>
          <w:sz w:val="24"/>
          <w:szCs w:val="24"/>
        </w:rPr>
        <w:t xml:space="preserve">, </w:t>
      </w:r>
      <w:r w:rsidRPr="00043495">
        <w:rPr>
          <w:rFonts w:ascii="Arial" w:hAnsi="Arial"/>
          <w:sz w:val="24"/>
          <w:szCs w:val="24"/>
        </w:rPr>
        <w:t>наш</w:t>
      </w:r>
      <w:r w:rsidRPr="00043495">
        <w:rPr>
          <w:rFonts w:ascii="Arial" w:hAnsi="Arial" w:cs="Arial"/>
          <w:sz w:val="24"/>
          <w:szCs w:val="24"/>
        </w:rPr>
        <w:t xml:space="preserve"> </w:t>
      </w:r>
      <w:r w:rsidRPr="00043495">
        <w:rPr>
          <w:rFonts w:ascii="Arial" w:hAnsi="Arial"/>
          <w:sz w:val="24"/>
          <w:szCs w:val="24"/>
        </w:rPr>
        <w:t>собе</w:t>
      </w:r>
      <w:r w:rsidRPr="00043495">
        <w:rPr>
          <w:rFonts w:ascii="Arial" w:hAnsi="Arial"/>
          <w:sz w:val="24"/>
          <w:szCs w:val="24"/>
        </w:rPr>
        <w:softHyphen/>
        <w:t>седник</w:t>
      </w:r>
      <w:r w:rsidRPr="00043495">
        <w:rPr>
          <w:rFonts w:ascii="Arial" w:hAnsi="Arial" w:cs="Arial"/>
          <w:sz w:val="24"/>
          <w:szCs w:val="24"/>
        </w:rPr>
        <w:t xml:space="preserve"> </w:t>
      </w:r>
      <w:r w:rsidRPr="00043495">
        <w:rPr>
          <w:rFonts w:ascii="Arial" w:hAnsi="Arial"/>
          <w:sz w:val="24"/>
          <w:szCs w:val="24"/>
        </w:rPr>
        <w:t>может</w:t>
      </w:r>
      <w:r w:rsidRPr="00043495">
        <w:rPr>
          <w:rFonts w:ascii="Arial" w:hAnsi="Arial" w:cs="Arial"/>
          <w:sz w:val="24"/>
          <w:szCs w:val="24"/>
        </w:rPr>
        <w:t xml:space="preserve"> </w:t>
      </w:r>
      <w:r w:rsidRPr="00043495">
        <w:rPr>
          <w:rFonts w:ascii="Arial" w:hAnsi="Arial"/>
          <w:sz w:val="24"/>
          <w:szCs w:val="24"/>
        </w:rPr>
        <w:t>стать</w:t>
      </w:r>
      <w:r w:rsidRPr="00043495">
        <w:rPr>
          <w:rFonts w:ascii="Arial" w:hAnsi="Arial" w:cs="Arial"/>
          <w:sz w:val="24"/>
          <w:szCs w:val="24"/>
        </w:rPr>
        <w:t xml:space="preserve"> </w:t>
      </w:r>
      <w:r w:rsidRPr="00043495">
        <w:rPr>
          <w:rFonts w:ascii="Arial" w:hAnsi="Arial"/>
          <w:sz w:val="24"/>
          <w:szCs w:val="24"/>
        </w:rPr>
        <w:t>жертвой</w:t>
      </w:r>
      <w:r w:rsidRPr="00043495">
        <w:rPr>
          <w:rFonts w:ascii="Arial" w:hAnsi="Arial" w:cs="Arial"/>
          <w:sz w:val="24"/>
          <w:szCs w:val="24"/>
        </w:rPr>
        <w:t xml:space="preserve"> </w:t>
      </w:r>
      <w:r w:rsidRPr="00043495">
        <w:rPr>
          <w:rFonts w:ascii="Arial" w:hAnsi="Arial"/>
          <w:sz w:val="24"/>
          <w:szCs w:val="24"/>
        </w:rPr>
        <w:t>стресса</w:t>
      </w:r>
      <w:r w:rsidRPr="00043495">
        <w:rPr>
          <w:rFonts w:ascii="Arial" w:hAnsi="Arial" w:cs="Arial"/>
          <w:sz w:val="24"/>
          <w:szCs w:val="24"/>
        </w:rPr>
        <w:t xml:space="preserve">, </w:t>
      </w:r>
      <w:r w:rsidRPr="00043495">
        <w:rPr>
          <w:rFonts w:ascii="Arial" w:hAnsi="Arial"/>
          <w:sz w:val="24"/>
          <w:szCs w:val="24"/>
        </w:rPr>
        <w:t>вызванного</w:t>
      </w:r>
      <w:r w:rsidRPr="00043495">
        <w:rPr>
          <w:rFonts w:ascii="Arial" w:hAnsi="Arial" w:cs="Arial"/>
          <w:sz w:val="24"/>
          <w:szCs w:val="24"/>
        </w:rPr>
        <w:t xml:space="preserve"> </w:t>
      </w:r>
      <w:r w:rsidRPr="00043495">
        <w:rPr>
          <w:rFonts w:ascii="Arial" w:hAnsi="Arial"/>
          <w:sz w:val="24"/>
          <w:szCs w:val="24"/>
        </w:rPr>
        <w:t>нашим</w:t>
      </w:r>
      <w:r w:rsidRPr="00043495">
        <w:rPr>
          <w:rFonts w:ascii="Arial" w:hAnsi="Arial" w:cs="Arial"/>
          <w:sz w:val="24"/>
          <w:szCs w:val="24"/>
        </w:rPr>
        <w:t xml:space="preserve"> </w:t>
      </w:r>
      <w:r w:rsidRPr="00043495">
        <w:rPr>
          <w:rFonts w:ascii="Arial" w:hAnsi="Arial"/>
          <w:sz w:val="24"/>
          <w:szCs w:val="24"/>
        </w:rPr>
        <w:t>поведением</w:t>
      </w:r>
      <w:r w:rsidRPr="00043495">
        <w:rPr>
          <w:rFonts w:ascii="Arial" w:hAnsi="Arial" w:cs="Arial"/>
          <w:sz w:val="24"/>
          <w:szCs w:val="24"/>
        </w:rPr>
        <w:t xml:space="preserve">. </w:t>
      </w:r>
      <w:r w:rsidRPr="00043495">
        <w:rPr>
          <w:rFonts w:ascii="Arial" w:hAnsi="Arial"/>
          <w:sz w:val="24"/>
          <w:szCs w:val="24"/>
        </w:rPr>
        <w:t>Когда</w:t>
      </w:r>
      <w:r w:rsidRPr="00043495">
        <w:rPr>
          <w:rFonts w:ascii="Arial" w:hAnsi="Arial" w:cs="Arial"/>
          <w:sz w:val="24"/>
          <w:szCs w:val="24"/>
        </w:rPr>
        <w:t xml:space="preserve"> </w:t>
      </w:r>
      <w:r w:rsidRPr="00043495">
        <w:rPr>
          <w:rFonts w:ascii="Arial" w:hAnsi="Arial"/>
          <w:sz w:val="24"/>
          <w:szCs w:val="24"/>
        </w:rPr>
        <w:t>мы</w:t>
      </w:r>
      <w:r w:rsidRPr="00043495">
        <w:rPr>
          <w:rFonts w:ascii="Arial" w:hAnsi="Arial" w:cs="Arial"/>
          <w:sz w:val="24"/>
          <w:szCs w:val="24"/>
        </w:rPr>
        <w:t xml:space="preserve"> </w:t>
      </w:r>
      <w:r w:rsidRPr="00043495">
        <w:rPr>
          <w:rFonts w:ascii="Arial" w:hAnsi="Arial"/>
          <w:sz w:val="24"/>
          <w:szCs w:val="24"/>
        </w:rPr>
        <w:t>несемся на</w:t>
      </w:r>
      <w:r w:rsidRPr="00043495">
        <w:rPr>
          <w:rFonts w:ascii="Arial" w:hAnsi="Arial" w:cs="Arial"/>
          <w:sz w:val="24"/>
          <w:szCs w:val="24"/>
        </w:rPr>
        <w:t xml:space="preserve"> </w:t>
      </w:r>
      <w:r w:rsidRPr="00043495">
        <w:rPr>
          <w:rFonts w:ascii="Arial" w:hAnsi="Arial"/>
          <w:sz w:val="24"/>
          <w:szCs w:val="24"/>
        </w:rPr>
        <w:t>машине</w:t>
      </w:r>
      <w:r w:rsidRPr="00043495">
        <w:rPr>
          <w:rFonts w:ascii="Arial" w:hAnsi="Arial" w:cs="Arial"/>
          <w:sz w:val="24"/>
          <w:szCs w:val="24"/>
        </w:rPr>
        <w:t xml:space="preserve"> </w:t>
      </w:r>
      <w:r w:rsidRPr="00043495">
        <w:rPr>
          <w:rFonts w:ascii="Arial" w:hAnsi="Arial"/>
          <w:sz w:val="24"/>
          <w:szCs w:val="24"/>
        </w:rPr>
        <w:t>по</w:t>
      </w:r>
      <w:r w:rsidRPr="00043495">
        <w:rPr>
          <w:rFonts w:ascii="Arial" w:hAnsi="Arial" w:cs="Arial"/>
          <w:sz w:val="24"/>
          <w:szCs w:val="24"/>
        </w:rPr>
        <w:t xml:space="preserve"> </w:t>
      </w:r>
      <w:r w:rsidRPr="00043495">
        <w:rPr>
          <w:rFonts w:ascii="Arial" w:hAnsi="Arial"/>
          <w:sz w:val="24"/>
          <w:szCs w:val="24"/>
        </w:rPr>
        <w:t>дороге</w:t>
      </w:r>
      <w:r w:rsidRPr="00043495">
        <w:rPr>
          <w:rFonts w:ascii="Arial" w:hAnsi="Arial" w:cs="Arial"/>
          <w:sz w:val="24"/>
          <w:szCs w:val="24"/>
        </w:rPr>
        <w:t xml:space="preserve"> </w:t>
      </w:r>
      <w:r w:rsidRPr="00043495">
        <w:rPr>
          <w:rFonts w:ascii="Arial" w:hAnsi="Arial"/>
          <w:sz w:val="24"/>
          <w:szCs w:val="24"/>
        </w:rPr>
        <w:t>как</w:t>
      </w:r>
      <w:r w:rsidRPr="00043495">
        <w:rPr>
          <w:rFonts w:ascii="Arial" w:hAnsi="Arial" w:cs="Arial"/>
          <w:sz w:val="24"/>
          <w:szCs w:val="24"/>
        </w:rPr>
        <w:t xml:space="preserve"> </w:t>
      </w:r>
      <w:r w:rsidRPr="00043495">
        <w:rPr>
          <w:rFonts w:ascii="Arial" w:hAnsi="Arial"/>
          <w:sz w:val="24"/>
          <w:szCs w:val="24"/>
        </w:rPr>
        <w:t>сумасшедшие</w:t>
      </w:r>
      <w:r w:rsidRPr="00043495">
        <w:rPr>
          <w:rFonts w:ascii="Arial" w:hAnsi="Arial" w:cs="Arial"/>
          <w:sz w:val="24"/>
          <w:szCs w:val="24"/>
        </w:rPr>
        <w:t xml:space="preserve">, </w:t>
      </w:r>
      <w:r w:rsidRPr="00043495">
        <w:rPr>
          <w:rFonts w:ascii="Arial" w:hAnsi="Arial"/>
          <w:sz w:val="24"/>
          <w:szCs w:val="24"/>
        </w:rPr>
        <w:t>то</w:t>
      </w:r>
      <w:r w:rsidRPr="00043495">
        <w:rPr>
          <w:rFonts w:ascii="Arial" w:hAnsi="Arial" w:cs="Arial"/>
          <w:sz w:val="24"/>
          <w:szCs w:val="24"/>
        </w:rPr>
        <w:t xml:space="preserve"> </w:t>
      </w:r>
      <w:r w:rsidRPr="00043495">
        <w:rPr>
          <w:rFonts w:ascii="Arial" w:hAnsi="Arial"/>
          <w:sz w:val="24"/>
          <w:szCs w:val="24"/>
        </w:rPr>
        <w:t>остальные</w:t>
      </w:r>
      <w:r w:rsidRPr="00043495">
        <w:rPr>
          <w:rFonts w:ascii="Arial" w:hAnsi="Arial" w:cs="Arial"/>
          <w:sz w:val="24"/>
          <w:szCs w:val="24"/>
        </w:rPr>
        <w:t xml:space="preserve"> </w:t>
      </w:r>
      <w:r w:rsidRPr="00043495">
        <w:rPr>
          <w:rFonts w:ascii="Arial" w:hAnsi="Arial"/>
          <w:sz w:val="24"/>
          <w:szCs w:val="24"/>
        </w:rPr>
        <w:t>водители</w:t>
      </w:r>
      <w:r w:rsidRPr="00043495">
        <w:rPr>
          <w:rFonts w:ascii="Arial" w:hAnsi="Arial" w:cs="Arial"/>
          <w:sz w:val="24"/>
          <w:szCs w:val="24"/>
        </w:rPr>
        <w:t xml:space="preserve"> </w:t>
      </w:r>
      <w:r w:rsidRPr="00043495">
        <w:rPr>
          <w:rFonts w:ascii="Arial" w:hAnsi="Arial"/>
          <w:sz w:val="24"/>
          <w:szCs w:val="24"/>
        </w:rPr>
        <w:t>могут</w:t>
      </w:r>
      <w:r w:rsidRPr="00043495">
        <w:rPr>
          <w:rFonts w:ascii="Arial" w:hAnsi="Arial" w:cs="Arial"/>
          <w:sz w:val="24"/>
          <w:szCs w:val="24"/>
        </w:rPr>
        <w:t xml:space="preserve"> </w:t>
      </w:r>
      <w:r w:rsidRPr="00043495">
        <w:rPr>
          <w:rFonts w:ascii="Arial" w:hAnsi="Arial"/>
          <w:sz w:val="24"/>
          <w:szCs w:val="24"/>
        </w:rPr>
        <w:t>«впасть</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стрессовое состояние»</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когда</w:t>
      </w:r>
      <w:r w:rsidRPr="00043495">
        <w:rPr>
          <w:rFonts w:ascii="Arial" w:hAnsi="Arial" w:cs="Arial"/>
          <w:sz w:val="24"/>
          <w:szCs w:val="24"/>
        </w:rPr>
        <w:t xml:space="preserve"> </w:t>
      </w:r>
      <w:r w:rsidRPr="00043495">
        <w:rPr>
          <w:rFonts w:ascii="Arial" w:hAnsi="Arial"/>
          <w:sz w:val="24"/>
          <w:szCs w:val="24"/>
        </w:rPr>
        <w:t>мы</w:t>
      </w:r>
      <w:r w:rsidRPr="00043495">
        <w:rPr>
          <w:rFonts w:ascii="Arial" w:hAnsi="Arial" w:cs="Arial"/>
          <w:sz w:val="24"/>
          <w:szCs w:val="24"/>
        </w:rPr>
        <w:t xml:space="preserve"> </w:t>
      </w:r>
      <w:r w:rsidRPr="00043495">
        <w:rPr>
          <w:rFonts w:ascii="Arial" w:hAnsi="Arial"/>
          <w:sz w:val="24"/>
          <w:szCs w:val="24"/>
        </w:rPr>
        <w:t>слишком</w:t>
      </w:r>
      <w:r w:rsidRPr="00043495">
        <w:rPr>
          <w:rFonts w:ascii="Arial" w:hAnsi="Arial" w:cs="Arial"/>
          <w:sz w:val="24"/>
          <w:szCs w:val="24"/>
        </w:rPr>
        <w:t xml:space="preserve"> </w:t>
      </w:r>
      <w:r w:rsidRPr="00043495">
        <w:rPr>
          <w:rFonts w:ascii="Arial" w:hAnsi="Arial"/>
          <w:sz w:val="24"/>
          <w:szCs w:val="24"/>
        </w:rPr>
        <w:t>шумим</w:t>
      </w:r>
      <w:r w:rsidRPr="00043495">
        <w:rPr>
          <w:rFonts w:ascii="Arial" w:hAnsi="Arial" w:cs="Arial"/>
          <w:sz w:val="24"/>
          <w:szCs w:val="24"/>
        </w:rPr>
        <w:t xml:space="preserve"> </w:t>
      </w:r>
      <w:r w:rsidRPr="00043495">
        <w:rPr>
          <w:rFonts w:ascii="Arial" w:hAnsi="Arial"/>
          <w:sz w:val="24"/>
          <w:szCs w:val="24"/>
        </w:rPr>
        <w:t>или</w:t>
      </w:r>
      <w:r w:rsidRPr="00043495">
        <w:rPr>
          <w:rFonts w:ascii="Arial" w:hAnsi="Arial" w:cs="Arial"/>
          <w:sz w:val="24"/>
          <w:szCs w:val="24"/>
        </w:rPr>
        <w:t xml:space="preserve"> </w:t>
      </w:r>
      <w:r w:rsidRPr="00043495">
        <w:rPr>
          <w:rFonts w:ascii="Arial" w:hAnsi="Arial"/>
          <w:sz w:val="24"/>
          <w:szCs w:val="24"/>
        </w:rPr>
        <w:t>слушаем</w:t>
      </w:r>
      <w:r w:rsidRPr="00043495">
        <w:rPr>
          <w:rFonts w:ascii="Arial" w:hAnsi="Arial" w:cs="Arial"/>
          <w:sz w:val="24"/>
          <w:szCs w:val="24"/>
        </w:rPr>
        <w:t xml:space="preserve"> </w:t>
      </w:r>
      <w:r w:rsidRPr="00043495">
        <w:rPr>
          <w:rFonts w:ascii="Arial" w:hAnsi="Arial"/>
          <w:sz w:val="24"/>
          <w:szCs w:val="24"/>
        </w:rPr>
        <w:t>слишком</w:t>
      </w:r>
      <w:r w:rsidRPr="00043495">
        <w:rPr>
          <w:rFonts w:ascii="Arial" w:hAnsi="Arial" w:cs="Arial"/>
          <w:sz w:val="24"/>
          <w:szCs w:val="24"/>
        </w:rPr>
        <w:t xml:space="preserve"> </w:t>
      </w:r>
      <w:r w:rsidRPr="00043495">
        <w:rPr>
          <w:rFonts w:ascii="Arial" w:hAnsi="Arial"/>
          <w:sz w:val="24"/>
          <w:szCs w:val="24"/>
        </w:rPr>
        <w:t>громкую</w:t>
      </w:r>
      <w:r w:rsidRPr="00043495">
        <w:rPr>
          <w:rFonts w:ascii="Arial" w:hAnsi="Arial" w:cs="Arial"/>
          <w:sz w:val="24"/>
          <w:szCs w:val="24"/>
        </w:rPr>
        <w:t xml:space="preserve"> </w:t>
      </w:r>
      <w:r w:rsidRPr="00043495">
        <w:rPr>
          <w:rFonts w:ascii="Arial" w:hAnsi="Arial"/>
          <w:sz w:val="24"/>
          <w:szCs w:val="24"/>
        </w:rPr>
        <w:t>музыку</w:t>
      </w:r>
      <w:r w:rsidRPr="00043495">
        <w:rPr>
          <w:rFonts w:ascii="Arial" w:hAnsi="Arial" w:cs="Arial"/>
          <w:sz w:val="24"/>
          <w:szCs w:val="24"/>
        </w:rPr>
        <w:t xml:space="preserve">, </w:t>
      </w:r>
      <w:r w:rsidRPr="00043495">
        <w:rPr>
          <w:rFonts w:ascii="Arial" w:hAnsi="Arial"/>
          <w:sz w:val="24"/>
          <w:szCs w:val="24"/>
        </w:rPr>
        <w:t>то</w:t>
      </w:r>
      <w:r w:rsidRPr="00043495">
        <w:rPr>
          <w:rFonts w:ascii="Arial" w:hAnsi="Arial" w:cs="Arial"/>
          <w:sz w:val="24"/>
          <w:szCs w:val="24"/>
        </w:rPr>
        <w:t xml:space="preserve"> </w:t>
      </w:r>
      <w:r w:rsidRPr="00043495">
        <w:rPr>
          <w:rFonts w:ascii="Arial" w:hAnsi="Arial"/>
          <w:sz w:val="24"/>
          <w:szCs w:val="24"/>
        </w:rPr>
        <w:t>у</w:t>
      </w:r>
      <w:r w:rsidRPr="00043495">
        <w:rPr>
          <w:rFonts w:ascii="Arial" w:hAnsi="Arial" w:cs="Arial"/>
          <w:sz w:val="24"/>
          <w:szCs w:val="24"/>
        </w:rPr>
        <w:t xml:space="preserve"> </w:t>
      </w:r>
      <w:r w:rsidRPr="00043495">
        <w:rPr>
          <w:rFonts w:ascii="Arial" w:hAnsi="Arial"/>
          <w:sz w:val="24"/>
          <w:szCs w:val="24"/>
        </w:rPr>
        <w:t>сту</w:t>
      </w:r>
      <w:r w:rsidRPr="00043495">
        <w:rPr>
          <w:rFonts w:ascii="Arial" w:hAnsi="Arial"/>
          <w:sz w:val="24"/>
          <w:szCs w:val="24"/>
        </w:rPr>
        <w:softHyphen/>
        <w:t>дентов</w:t>
      </w:r>
      <w:r w:rsidRPr="00043495">
        <w:rPr>
          <w:rFonts w:ascii="Arial" w:hAnsi="Arial" w:cs="Arial"/>
          <w:sz w:val="24"/>
          <w:szCs w:val="24"/>
        </w:rPr>
        <w:t xml:space="preserve">, </w:t>
      </w:r>
      <w:r w:rsidRPr="00043495">
        <w:rPr>
          <w:rFonts w:ascii="Arial" w:hAnsi="Arial"/>
          <w:sz w:val="24"/>
          <w:szCs w:val="24"/>
        </w:rPr>
        <w:t>которые</w:t>
      </w:r>
      <w:r w:rsidRPr="00043495">
        <w:rPr>
          <w:rFonts w:ascii="Arial" w:hAnsi="Arial" w:cs="Arial"/>
          <w:sz w:val="24"/>
          <w:szCs w:val="24"/>
        </w:rPr>
        <w:t xml:space="preserve"> </w:t>
      </w:r>
      <w:r w:rsidRPr="00043495">
        <w:rPr>
          <w:rFonts w:ascii="Arial" w:hAnsi="Arial"/>
          <w:sz w:val="24"/>
          <w:szCs w:val="24"/>
        </w:rPr>
        <w:t>живут</w:t>
      </w:r>
      <w:r w:rsidRPr="00043495">
        <w:rPr>
          <w:rFonts w:ascii="Arial" w:hAnsi="Arial" w:cs="Arial"/>
          <w:sz w:val="24"/>
          <w:szCs w:val="24"/>
        </w:rPr>
        <w:t xml:space="preserve"> </w:t>
      </w:r>
      <w:r w:rsidRPr="00043495">
        <w:rPr>
          <w:rFonts w:ascii="Arial" w:hAnsi="Arial"/>
          <w:sz w:val="24"/>
          <w:szCs w:val="24"/>
        </w:rPr>
        <w:t>с</w:t>
      </w:r>
      <w:r w:rsidRPr="00043495">
        <w:rPr>
          <w:rFonts w:ascii="Arial" w:hAnsi="Arial" w:cs="Arial"/>
          <w:sz w:val="24"/>
          <w:szCs w:val="24"/>
        </w:rPr>
        <w:t xml:space="preserve"> </w:t>
      </w:r>
      <w:r w:rsidRPr="00043495">
        <w:rPr>
          <w:rFonts w:ascii="Arial" w:hAnsi="Arial"/>
          <w:sz w:val="24"/>
          <w:szCs w:val="24"/>
        </w:rPr>
        <w:t>вами</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общежитии</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которым</w:t>
      </w:r>
      <w:r w:rsidRPr="00043495">
        <w:rPr>
          <w:rFonts w:ascii="Arial" w:hAnsi="Arial" w:cs="Arial"/>
          <w:sz w:val="24"/>
          <w:szCs w:val="24"/>
        </w:rPr>
        <w:t xml:space="preserve"> </w:t>
      </w:r>
      <w:r w:rsidRPr="00043495">
        <w:rPr>
          <w:rFonts w:ascii="Arial" w:hAnsi="Arial"/>
          <w:sz w:val="24"/>
          <w:szCs w:val="24"/>
        </w:rPr>
        <w:t>необходима</w:t>
      </w:r>
      <w:r w:rsidRPr="00043495">
        <w:rPr>
          <w:rFonts w:ascii="Arial" w:hAnsi="Arial" w:cs="Arial"/>
          <w:sz w:val="24"/>
          <w:szCs w:val="24"/>
        </w:rPr>
        <w:t xml:space="preserve"> </w:t>
      </w:r>
      <w:r w:rsidRPr="00043495">
        <w:rPr>
          <w:rFonts w:ascii="Arial" w:hAnsi="Arial"/>
          <w:sz w:val="24"/>
          <w:szCs w:val="24"/>
        </w:rPr>
        <w:t>тишина</w:t>
      </w:r>
      <w:r w:rsidRPr="00043495">
        <w:rPr>
          <w:rFonts w:ascii="Arial" w:hAnsi="Arial" w:cs="Arial"/>
          <w:sz w:val="24"/>
          <w:szCs w:val="24"/>
        </w:rPr>
        <w:t xml:space="preserve">, </w:t>
      </w:r>
      <w:r w:rsidRPr="00043495">
        <w:rPr>
          <w:rFonts w:ascii="Arial" w:hAnsi="Arial"/>
          <w:sz w:val="24"/>
          <w:szCs w:val="24"/>
        </w:rPr>
        <w:t>чтобы</w:t>
      </w:r>
      <w:r w:rsidRPr="00043495">
        <w:rPr>
          <w:rFonts w:ascii="Arial" w:hAnsi="Arial" w:cs="Arial"/>
          <w:sz w:val="24"/>
          <w:szCs w:val="24"/>
        </w:rPr>
        <w:t xml:space="preserve"> </w:t>
      </w:r>
      <w:r w:rsidRPr="00043495">
        <w:rPr>
          <w:rFonts w:ascii="Arial" w:hAnsi="Arial"/>
          <w:sz w:val="24"/>
          <w:szCs w:val="24"/>
        </w:rPr>
        <w:t>позани</w:t>
      </w:r>
      <w:r w:rsidRPr="00043495">
        <w:rPr>
          <w:rFonts w:ascii="Arial" w:hAnsi="Arial"/>
          <w:sz w:val="24"/>
          <w:szCs w:val="24"/>
        </w:rPr>
        <w:softHyphen/>
        <w:t>маться</w:t>
      </w:r>
      <w:r w:rsidRPr="00043495">
        <w:rPr>
          <w:rFonts w:ascii="Arial" w:hAnsi="Arial" w:cs="Arial"/>
          <w:sz w:val="24"/>
          <w:szCs w:val="24"/>
        </w:rPr>
        <w:t xml:space="preserve"> </w:t>
      </w:r>
      <w:r w:rsidRPr="00043495">
        <w:rPr>
          <w:rFonts w:ascii="Arial" w:hAnsi="Arial"/>
          <w:sz w:val="24"/>
          <w:szCs w:val="24"/>
        </w:rPr>
        <w:t>как</w:t>
      </w:r>
      <w:r w:rsidRPr="00043495">
        <w:rPr>
          <w:rFonts w:ascii="Arial" w:hAnsi="Arial" w:cs="Arial"/>
          <w:sz w:val="24"/>
          <w:szCs w:val="24"/>
        </w:rPr>
        <w:t xml:space="preserve"> </w:t>
      </w:r>
      <w:r w:rsidRPr="00043495">
        <w:rPr>
          <w:rFonts w:ascii="Arial" w:hAnsi="Arial"/>
          <w:sz w:val="24"/>
          <w:szCs w:val="24"/>
        </w:rPr>
        <w:t>следует</w:t>
      </w:r>
      <w:r w:rsidRPr="00043495">
        <w:rPr>
          <w:rFonts w:ascii="Arial" w:hAnsi="Arial" w:cs="Arial"/>
          <w:sz w:val="24"/>
          <w:szCs w:val="24"/>
        </w:rPr>
        <w:t xml:space="preserve">, </w:t>
      </w:r>
      <w:r w:rsidRPr="00043495">
        <w:rPr>
          <w:rFonts w:ascii="Arial" w:hAnsi="Arial"/>
          <w:sz w:val="24"/>
          <w:szCs w:val="24"/>
        </w:rPr>
        <w:t>также</w:t>
      </w:r>
      <w:r w:rsidRPr="00043495">
        <w:rPr>
          <w:rFonts w:ascii="Arial" w:hAnsi="Arial" w:cs="Arial"/>
          <w:sz w:val="24"/>
          <w:szCs w:val="24"/>
        </w:rPr>
        <w:t xml:space="preserve"> </w:t>
      </w:r>
      <w:r w:rsidRPr="00043495">
        <w:rPr>
          <w:rFonts w:ascii="Arial" w:hAnsi="Arial"/>
          <w:sz w:val="24"/>
          <w:szCs w:val="24"/>
        </w:rPr>
        <w:t>может</w:t>
      </w:r>
      <w:r w:rsidRPr="00043495">
        <w:rPr>
          <w:rFonts w:ascii="Arial" w:hAnsi="Arial" w:cs="Arial"/>
          <w:sz w:val="24"/>
          <w:szCs w:val="24"/>
        </w:rPr>
        <w:t xml:space="preserve"> </w:t>
      </w:r>
      <w:r w:rsidRPr="00043495">
        <w:rPr>
          <w:rFonts w:ascii="Arial" w:hAnsi="Arial"/>
          <w:sz w:val="24"/>
          <w:szCs w:val="24"/>
        </w:rPr>
        <w:t>развиться</w:t>
      </w:r>
      <w:r w:rsidRPr="00043495">
        <w:rPr>
          <w:rFonts w:ascii="Arial" w:hAnsi="Arial" w:cs="Arial"/>
          <w:sz w:val="24"/>
          <w:szCs w:val="24"/>
        </w:rPr>
        <w:t xml:space="preserve"> </w:t>
      </w:r>
      <w:r w:rsidRPr="00043495">
        <w:rPr>
          <w:rFonts w:ascii="Arial" w:hAnsi="Arial"/>
          <w:sz w:val="24"/>
          <w:szCs w:val="24"/>
        </w:rPr>
        <w:t>стрессовая</w:t>
      </w:r>
      <w:r w:rsidRPr="00043495">
        <w:rPr>
          <w:rFonts w:ascii="Arial" w:hAnsi="Arial" w:cs="Arial"/>
          <w:sz w:val="24"/>
          <w:szCs w:val="24"/>
        </w:rPr>
        <w:t xml:space="preserve"> </w:t>
      </w:r>
      <w:r w:rsidRPr="00043495">
        <w:rPr>
          <w:rFonts w:ascii="Arial" w:hAnsi="Arial"/>
          <w:sz w:val="24"/>
          <w:szCs w:val="24"/>
        </w:rPr>
        <w:t>реакция</w:t>
      </w:r>
      <w:r w:rsidRPr="00043495">
        <w:rPr>
          <w:rFonts w:ascii="Arial" w:hAnsi="Arial" w:cs="Arial"/>
          <w:sz w:val="24"/>
          <w:szCs w:val="24"/>
        </w:rPr>
        <w:t xml:space="preserve">. </w:t>
      </w:r>
      <w:r w:rsidRPr="00043495">
        <w:rPr>
          <w:rFonts w:ascii="Arial" w:hAnsi="Arial"/>
          <w:sz w:val="24"/>
          <w:szCs w:val="24"/>
        </w:rPr>
        <w:t>Вы</w:t>
      </w:r>
      <w:r w:rsidRPr="00043495">
        <w:rPr>
          <w:rFonts w:ascii="Arial" w:hAnsi="Arial" w:cs="Arial"/>
          <w:sz w:val="24"/>
          <w:szCs w:val="24"/>
        </w:rPr>
        <w:t xml:space="preserve"> </w:t>
      </w:r>
      <w:r w:rsidRPr="00043495">
        <w:rPr>
          <w:rFonts w:ascii="Arial" w:hAnsi="Arial"/>
          <w:sz w:val="24"/>
          <w:szCs w:val="24"/>
        </w:rPr>
        <w:t>можете</w:t>
      </w:r>
      <w:r w:rsidRPr="00043495">
        <w:rPr>
          <w:rFonts w:ascii="Arial" w:hAnsi="Arial" w:cs="Arial"/>
          <w:sz w:val="24"/>
          <w:szCs w:val="24"/>
        </w:rPr>
        <w:t xml:space="preserve"> </w:t>
      </w:r>
      <w:r w:rsidRPr="00043495">
        <w:rPr>
          <w:rFonts w:ascii="Arial" w:hAnsi="Arial"/>
          <w:sz w:val="24"/>
          <w:szCs w:val="24"/>
        </w:rPr>
        <w:t>снизить</w:t>
      </w:r>
      <w:r w:rsidRPr="00043495">
        <w:rPr>
          <w:rFonts w:ascii="Arial" w:hAnsi="Arial" w:cs="Arial"/>
          <w:sz w:val="24"/>
          <w:szCs w:val="24"/>
        </w:rPr>
        <w:t xml:space="preserve"> </w:t>
      </w:r>
      <w:r w:rsidRPr="00043495">
        <w:rPr>
          <w:rFonts w:ascii="Arial" w:hAnsi="Arial"/>
          <w:sz w:val="24"/>
          <w:szCs w:val="24"/>
        </w:rPr>
        <w:t>уровень</w:t>
      </w:r>
      <w:r w:rsidRPr="00043495">
        <w:rPr>
          <w:rFonts w:ascii="Arial" w:hAnsi="Arial" w:cs="Arial"/>
          <w:sz w:val="24"/>
          <w:szCs w:val="24"/>
        </w:rPr>
        <w:t xml:space="preserve"> </w:t>
      </w:r>
      <w:r w:rsidRPr="00043495">
        <w:rPr>
          <w:rFonts w:ascii="Arial" w:hAnsi="Arial"/>
          <w:sz w:val="24"/>
          <w:szCs w:val="24"/>
        </w:rPr>
        <w:t>стресса</w:t>
      </w:r>
      <w:r w:rsidRPr="00043495">
        <w:rPr>
          <w:rFonts w:ascii="Arial" w:hAnsi="Arial" w:cs="Arial"/>
          <w:sz w:val="24"/>
          <w:szCs w:val="24"/>
        </w:rPr>
        <w:t xml:space="preserve">, </w:t>
      </w:r>
      <w:r w:rsidRPr="00043495">
        <w:rPr>
          <w:rFonts w:ascii="Arial" w:hAnsi="Arial"/>
          <w:sz w:val="24"/>
          <w:szCs w:val="24"/>
        </w:rPr>
        <w:t>источником</w:t>
      </w:r>
      <w:r w:rsidRPr="00043495">
        <w:rPr>
          <w:rFonts w:ascii="Arial" w:hAnsi="Arial" w:cs="Arial"/>
          <w:sz w:val="24"/>
          <w:szCs w:val="24"/>
        </w:rPr>
        <w:t xml:space="preserve"> </w:t>
      </w:r>
      <w:r w:rsidRPr="00043495">
        <w:rPr>
          <w:rFonts w:ascii="Arial" w:hAnsi="Arial"/>
          <w:sz w:val="24"/>
          <w:szCs w:val="24"/>
        </w:rPr>
        <w:t>которого</w:t>
      </w:r>
      <w:r w:rsidRPr="00043495">
        <w:rPr>
          <w:rFonts w:ascii="Arial" w:hAnsi="Arial" w:cs="Arial"/>
          <w:sz w:val="24"/>
          <w:szCs w:val="24"/>
        </w:rPr>
        <w:t xml:space="preserve"> </w:t>
      </w:r>
      <w:r w:rsidRPr="00043495">
        <w:rPr>
          <w:rFonts w:ascii="Arial" w:hAnsi="Arial"/>
          <w:sz w:val="24"/>
          <w:szCs w:val="24"/>
        </w:rPr>
        <w:t>вы</w:t>
      </w:r>
      <w:r w:rsidRPr="00043495">
        <w:rPr>
          <w:rFonts w:ascii="Arial" w:hAnsi="Arial" w:cs="Arial"/>
          <w:sz w:val="24"/>
          <w:szCs w:val="24"/>
        </w:rPr>
        <w:t xml:space="preserve"> </w:t>
      </w:r>
      <w:r w:rsidRPr="00043495">
        <w:rPr>
          <w:rFonts w:ascii="Arial" w:hAnsi="Arial"/>
          <w:sz w:val="24"/>
          <w:szCs w:val="24"/>
        </w:rPr>
        <w:t>являетесь</w:t>
      </w:r>
      <w:r w:rsidRPr="00043495">
        <w:rPr>
          <w:rFonts w:ascii="Arial" w:hAnsi="Arial" w:cs="Arial"/>
          <w:sz w:val="24"/>
          <w:szCs w:val="24"/>
        </w:rPr>
        <w:t xml:space="preserve">, </w:t>
      </w:r>
      <w:r w:rsidRPr="00043495">
        <w:rPr>
          <w:rFonts w:ascii="Arial" w:hAnsi="Arial"/>
          <w:sz w:val="24"/>
          <w:szCs w:val="24"/>
        </w:rPr>
        <w:t>у</w:t>
      </w:r>
      <w:r w:rsidRPr="00043495">
        <w:rPr>
          <w:rFonts w:ascii="Arial" w:hAnsi="Arial" w:cs="Arial"/>
          <w:sz w:val="24"/>
          <w:szCs w:val="24"/>
        </w:rPr>
        <w:t xml:space="preserve"> </w:t>
      </w:r>
      <w:r w:rsidRPr="00043495">
        <w:rPr>
          <w:rFonts w:ascii="Arial" w:hAnsi="Arial"/>
          <w:sz w:val="24"/>
          <w:szCs w:val="24"/>
        </w:rPr>
        <w:t>членов</w:t>
      </w:r>
      <w:r w:rsidRPr="00043495">
        <w:rPr>
          <w:rFonts w:ascii="Arial" w:hAnsi="Arial" w:cs="Arial"/>
          <w:sz w:val="24"/>
          <w:szCs w:val="24"/>
        </w:rPr>
        <w:t xml:space="preserve"> </w:t>
      </w:r>
      <w:r w:rsidRPr="00043495">
        <w:rPr>
          <w:rFonts w:ascii="Arial" w:hAnsi="Arial"/>
          <w:sz w:val="24"/>
          <w:szCs w:val="24"/>
        </w:rPr>
        <w:t>своего сообщества</w:t>
      </w:r>
      <w:r w:rsidRPr="00043495">
        <w:rPr>
          <w:rFonts w:ascii="Arial" w:hAnsi="Arial" w:cs="Arial"/>
          <w:sz w:val="24"/>
          <w:szCs w:val="24"/>
        </w:rPr>
        <w:t xml:space="preserve"> (</w:t>
      </w:r>
      <w:r w:rsidRPr="00043495">
        <w:rPr>
          <w:rFonts w:ascii="Arial" w:hAnsi="Arial"/>
          <w:sz w:val="24"/>
          <w:szCs w:val="24"/>
        </w:rPr>
        <w:t>своего</w:t>
      </w:r>
      <w:r w:rsidRPr="00043495">
        <w:rPr>
          <w:rFonts w:ascii="Arial" w:hAnsi="Arial" w:cs="Arial"/>
          <w:sz w:val="24"/>
          <w:szCs w:val="24"/>
        </w:rPr>
        <w:t xml:space="preserve"> </w:t>
      </w:r>
      <w:r w:rsidRPr="00043495">
        <w:rPr>
          <w:rFonts w:ascii="Arial" w:hAnsi="Arial"/>
          <w:sz w:val="24"/>
          <w:szCs w:val="24"/>
        </w:rPr>
        <w:t>университетского</w:t>
      </w:r>
      <w:r w:rsidRPr="00043495">
        <w:rPr>
          <w:rFonts w:ascii="Arial" w:hAnsi="Arial" w:cs="Arial"/>
          <w:sz w:val="24"/>
          <w:szCs w:val="24"/>
        </w:rPr>
        <w:t xml:space="preserve"> </w:t>
      </w:r>
      <w:r w:rsidRPr="00043495">
        <w:rPr>
          <w:rFonts w:ascii="Arial" w:hAnsi="Arial"/>
          <w:sz w:val="24"/>
          <w:szCs w:val="24"/>
        </w:rPr>
        <w:t>городка</w:t>
      </w:r>
      <w:r w:rsidRPr="00043495">
        <w:rPr>
          <w:rFonts w:ascii="Arial" w:hAnsi="Arial" w:cs="Arial"/>
          <w:sz w:val="24"/>
          <w:szCs w:val="24"/>
        </w:rPr>
        <w:t xml:space="preserve">, </w:t>
      </w:r>
      <w:r w:rsidRPr="00043495">
        <w:rPr>
          <w:rFonts w:ascii="Arial" w:hAnsi="Arial"/>
          <w:sz w:val="24"/>
          <w:szCs w:val="24"/>
        </w:rPr>
        <w:t>своего</w:t>
      </w:r>
      <w:r w:rsidRPr="00043495">
        <w:rPr>
          <w:rFonts w:ascii="Arial" w:hAnsi="Arial" w:cs="Arial"/>
          <w:sz w:val="24"/>
          <w:szCs w:val="24"/>
        </w:rPr>
        <w:t xml:space="preserve"> </w:t>
      </w:r>
      <w:r w:rsidRPr="00043495">
        <w:rPr>
          <w:rFonts w:ascii="Arial" w:hAnsi="Arial"/>
          <w:sz w:val="24"/>
          <w:szCs w:val="24"/>
        </w:rPr>
        <w:t>дома</w:t>
      </w:r>
      <w:r w:rsidRPr="00043495">
        <w:rPr>
          <w:rFonts w:ascii="Arial" w:hAnsi="Arial" w:cs="Arial"/>
          <w:sz w:val="24"/>
          <w:szCs w:val="24"/>
        </w:rPr>
        <w:t xml:space="preserve">, </w:t>
      </w:r>
      <w:r w:rsidRPr="00043495">
        <w:rPr>
          <w:rFonts w:ascii="Arial" w:hAnsi="Arial"/>
          <w:sz w:val="24"/>
          <w:szCs w:val="24"/>
        </w:rPr>
        <w:t>города</w:t>
      </w:r>
      <w:r w:rsidRPr="00043495">
        <w:rPr>
          <w:rFonts w:ascii="Arial" w:hAnsi="Arial" w:cs="Arial"/>
          <w:sz w:val="24"/>
          <w:szCs w:val="24"/>
        </w:rPr>
        <w:t xml:space="preserve">). </w:t>
      </w:r>
      <w:r w:rsidRPr="00043495">
        <w:rPr>
          <w:rFonts w:ascii="Arial" w:hAnsi="Arial"/>
          <w:sz w:val="24"/>
          <w:szCs w:val="24"/>
        </w:rPr>
        <w:t>Назовите</w:t>
      </w:r>
      <w:r w:rsidRPr="00043495">
        <w:rPr>
          <w:rFonts w:ascii="Arial" w:hAnsi="Arial" w:cs="Arial"/>
          <w:sz w:val="24"/>
          <w:szCs w:val="24"/>
        </w:rPr>
        <w:t xml:space="preserve"> </w:t>
      </w:r>
      <w:r w:rsidRPr="00043495">
        <w:rPr>
          <w:rFonts w:ascii="Arial" w:hAnsi="Arial"/>
          <w:sz w:val="24"/>
          <w:szCs w:val="24"/>
        </w:rPr>
        <w:t>трех</w:t>
      </w:r>
      <w:r w:rsidRPr="00043495">
        <w:rPr>
          <w:rFonts w:ascii="Arial" w:hAnsi="Arial" w:cs="Arial"/>
          <w:sz w:val="24"/>
          <w:szCs w:val="24"/>
        </w:rPr>
        <w:t xml:space="preserve"> </w:t>
      </w:r>
      <w:r w:rsidRPr="00043495">
        <w:rPr>
          <w:rFonts w:ascii="Arial" w:hAnsi="Arial"/>
          <w:sz w:val="24"/>
          <w:szCs w:val="24"/>
        </w:rPr>
        <w:t>чело</w:t>
      </w:r>
      <w:r w:rsidRPr="00043495">
        <w:rPr>
          <w:rFonts w:ascii="Arial" w:hAnsi="Arial"/>
          <w:sz w:val="24"/>
          <w:szCs w:val="24"/>
        </w:rPr>
        <w:softHyphen/>
        <w:t>век</w:t>
      </w:r>
      <w:r w:rsidRPr="00043495">
        <w:rPr>
          <w:rFonts w:ascii="Arial" w:hAnsi="Arial" w:cs="Arial"/>
          <w:sz w:val="24"/>
          <w:szCs w:val="24"/>
        </w:rPr>
        <w:t xml:space="preserve">, </w:t>
      </w:r>
      <w:r w:rsidRPr="00043495">
        <w:rPr>
          <w:rFonts w:ascii="Arial" w:hAnsi="Arial"/>
          <w:sz w:val="24"/>
          <w:szCs w:val="24"/>
        </w:rPr>
        <w:t>которые</w:t>
      </w:r>
      <w:r w:rsidRPr="00043495">
        <w:rPr>
          <w:rFonts w:ascii="Arial" w:hAnsi="Arial" w:cs="Arial"/>
          <w:sz w:val="24"/>
          <w:szCs w:val="24"/>
        </w:rPr>
        <w:t xml:space="preserve"> </w:t>
      </w:r>
      <w:r w:rsidRPr="00043495">
        <w:rPr>
          <w:rFonts w:ascii="Arial" w:hAnsi="Arial"/>
          <w:sz w:val="24"/>
          <w:szCs w:val="24"/>
        </w:rPr>
        <w:t>вам</w:t>
      </w:r>
      <w:r w:rsidRPr="00043495">
        <w:rPr>
          <w:rFonts w:ascii="Arial" w:hAnsi="Arial" w:cs="Arial"/>
          <w:sz w:val="24"/>
          <w:szCs w:val="24"/>
        </w:rPr>
        <w:t xml:space="preserve"> </w:t>
      </w:r>
      <w:r w:rsidRPr="00043495">
        <w:rPr>
          <w:rFonts w:ascii="Arial" w:hAnsi="Arial"/>
          <w:sz w:val="24"/>
          <w:szCs w:val="24"/>
        </w:rPr>
        <w:t>небезразличны</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объясните</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чем</w:t>
      </w:r>
      <w:r w:rsidRPr="00043495">
        <w:rPr>
          <w:rFonts w:ascii="Arial" w:hAnsi="Arial" w:cs="Arial"/>
          <w:sz w:val="24"/>
          <w:szCs w:val="24"/>
        </w:rPr>
        <w:t xml:space="preserve"> </w:t>
      </w:r>
      <w:r w:rsidRPr="00043495">
        <w:rPr>
          <w:rFonts w:ascii="Arial" w:hAnsi="Arial"/>
          <w:sz w:val="24"/>
          <w:szCs w:val="24"/>
        </w:rPr>
        <w:t>причина</w:t>
      </w:r>
      <w:r w:rsidRPr="00043495">
        <w:rPr>
          <w:rFonts w:ascii="Arial" w:hAnsi="Arial" w:cs="Arial"/>
          <w:sz w:val="24"/>
          <w:szCs w:val="24"/>
        </w:rPr>
        <w:t xml:space="preserve"> </w:t>
      </w:r>
      <w:r w:rsidRPr="00043495">
        <w:rPr>
          <w:rFonts w:ascii="Arial" w:hAnsi="Arial"/>
          <w:sz w:val="24"/>
          <w:szCs w:val="24"/>
        </w:rPr>
        <w:t>того</w:t>
      </w:r>
      <w:r w:rsidRPr="00043495">
        <w:rPr>
          <w:rFonts w:ascii="Arial" w:hAnsi="Arial" w:cs="Arial"/>
          <w:sz w:val="24"/>
          <w:szCs w:val="24"/>
        </w:rPr>
        <w:t xml:space="preserve">, </w:t>
      </w:r>
      <w:r w:rsidRPr="00043495">
        <w:rPr>
          <w:rFonts w:ascii="Arial" w:hAnsi="Arial"/>
          <w:sz w:val="24"/>
          <w:szCs w:val="24"/>
        </w:rPr>
        <w:t>что</w:t>
      </w:r>
      <w:r w:rsidRPr="00043495">
        <w:rPr>
          <w:rFonts w:ascii="Arial" w:hAnsi="Arial" w:cs="Arial"/>
          <w:sz w:val="24"/>
          <w:szCs w:val="24"/>
        </w:rPr>
        <w:t xml:space="preserve"> </w:t>
      </w:r>
      <w:r w:rsidRPr="00043495">
        <w:rPr>
          <w:rFonts w:ascii="Arial" w:hAnsi="Arial"/>
          <w:sz w:val="24"/>
          <w:szCs w:val="24"/>
        </w:rPr>
        <w:t>вы</w:t>
      </w:r>
      <w:r w:rsidRPr="00043495">
        <w:rPr>
          <w:rFonts w:ascii="Arial" w:hAnsi="Arial" w:cs="Arial"/>
          <w:sz w:val="24"/>
          <w:szCs w:val="24"/>
        </w:rPr>
        <w:t xml:space="preserve"> </w:t>
      </w:r>
      <w:r w:rsidRPr="00043495">
        <w:rPr>
          <w:rFonts w:ascii="Arial" w:hAnsi="Arial"/>
          <w:sz w:val="24"/>
          <w:szCs w:val="24"/>
        </w:rPr>
        <w:t>для</w:t>
      </w:r>
      <w:r w:rsidRPr="00043495">
        <w:rPr>
          <w:rFonts w:ascii="Arial" w:hAnsi="Arial" w:cs="Arial"/>
          <w:sz w:val="24"/>
          <w:szCs w:val="24"/>
        </w:rPr>
        <w:t xml:space="preserve"> </w:t>
      </w:r>
      <w:r w:rsidRPr="00043495">
        <w:rPr>
          <w:rFonts w:ascii="Arial" w:hAnsi="Arial"/>
          <w:sz w:val="24"/>
          <w:szCs w:val="24"/>
        </w:rPr>
        <w:t>них</w:t>
      </w:r>
      <w:r w:rsidRPr="00043495">
        <w:rPr>
          <w:rFonts w:ascii="Arial" w:hAnsi="Arial" w:cs="Arial"/>
          <w:sz w:val="24"/>
          <w:szCs w:val="24"/>
        </w:rPr>
        <w:t xml:space="preserve"> - </w:t>
      </w:r>
      <w:r w:rsidRPr="00043495">
        <w:rPr>
          <w:rFonts w:ascii="Arial" w:hAnsi="Arial"/>
          <w:sz w:val="24"/>
          <w:szCs w:val="24"/>
        </w:rPr>
        <w:t>ис</w:t>
      </w:r>
      <w:r w:rsidRPr="00043495">
        <w:rPr>
          <w:rFonts w:ascii="Arial" w:hAnsi="Arial"/>
          <w:sz w:val="24"/>
          <w:szCs w:val="24"/>
        </w:rPr>
        <w:softHyphen/>
        <w:t>точник</w:t>
      </w:r>
      <w:r w:rsidRPr="00043495">
        <w:rPr>
          <w:rFonts w:ascii="Arial" w:hAnsi="Arial" w:cs="Arial"/>
          <w:sz w:val="24"/>
          <w:szCs w:val="24"/>
        </w:rPr>
        <w:t xml:space="preserve"> </w:t>
      </w:r>
      <w:r w:rsidRPr="00043495">
        <w:rPr>
          <w:rFonts w:ascii="Arial" w:hAnsi="Arial"/>
          <w:sz w:val="24"/>
          <w:szCs w:val="24"/>
        </w:rPr>
        <w:t>стресса</w:t>
      </w:r>
      <w:r w:rsidRPr="00043495">
        <w:rPr>
          <w:rFonts w:ascii="Arial" w:hAnsi="Arial" w:cs="Arial"/>
          <w:sz w:val="24"/>
          <w:szCs w:val="24"/>
        </w:rPr>
        <w:t xml:space="preserve">. </w:t>
      </w:r>
      <w:r w:rsidRPr="00043495">
        <w:rPr>
          <w:rFonts w:ascii="Arial" w:hAnsi="Arial"/>
          <w:sz w:val="24"/>
          <w:szCs w:val="24"/>
        </w:rPr>
        <w:t>Потом</w:t>
      </w:r>
      <w:r w:rsidRPr="00043495">
        <w:rPr>
          <w:rFonts w:ascii="Arial" w:hAnsi="Arial" w:cs="Arial"/>
          <w:sz w:val="24"/>
          <w:szCs w:val="24"/>
        </w:rPr>
        <w:t xml:space="preserve"> </w:t>
      </w:r>
      <w:r w:rsidRPr="00043495">
        <w:rPr>
          <w:rFonts w:ascii="Arial" w:hAnsi="Arial"/>
          <w:sz w:val="24"/>
          <w:szCs w:val="24"/>
        </w:rPr>
        <w:t>перечислите</w:t>
      </w:r>
      <w:r w:rsidRPr="00043495">
        <w:rPr>
          <w:rFonts w:ascii="Arial" w:hAnsi="Arial" w:cs="Arial"/>
          <w:sz w:val="24"/>
          <w:szCs w:val="24"/>
        </w:rPr>
        <w:t xml:space="preserve"> </w:t>
      </w:r>
      <w:r w:rsidRPr="00043495">
        <w:rPr>
          <w:rFonts w:ascii="Arial" w:hAnsi="Arial"/>
          <w:sz w:val="24"/>
          <w:szCs w:val="24"/>
        </w:rPr>
        <w:t>три</w:t>
      </w:r>
      <w:r w:rsidRPr="00043495">
        <w:rPr>
          <w:rFonts w:ascii="Arial" w:hAnsi="Arial" w:cs="Arial"/>
          <w:sz w:val="24"/>
          <w:szCs w:val="24"/>
        </w:rPr>
        <w:t xml:space="preserve"> </w:t>
      </w:r>
      <w:r w:rsidRPr="00043495">
        <w:rPr>
          <w:rFonts w:ascii="Arial" w:hAnsi="Arial"/>
          <w:sz w:val="24"/>
          <w:szCs w:val="24"/>
        </w:rPr>
        <w:t>способа</w:t>
      </w:r>
      <w:r w:rsidRPr="00043495">
        <w:rPr>
          <w:rFonts w:ascii="Arial" w:hAnsi="Arial" w:cs="Arial"/>
          <w:sz w:val="24"/>
          <w:szCs w:val="24"/>
        </w:rPr>
        <w:t xml:space="preserve">, </w:t>
      </w:r>
      <w:r w:rsidRPr="00043495">
        <w:rPr>
          <w:rFonts w:ascii="Arial" w:hAnsi="Arial"/>
          <w:sz w:val="24"/>
          <w:szCs w:val="24"/>
        </w:rPr>
        <w:t>с</w:t>
      </w:r>
      <w:r w:rsidRPr="00043495">
        <w:rPr>
          <w:rFonts w:ascii="Arial" w:hAnsi="Arial" w:cs="Arial"/>
          <w:sz w:val="24"/>
          <w:szCs w:val="24"/>
        </w:rPr>
        <w:t xml:space="preserve"> </w:t>
      </w:r>
      <w:r w:rsidRPr="00043495">
        <w:rPr>
          <w:rFonts w:ascii="Arial" w:hAnsi="Arial"/>
          <w:sz w:val="24"/>
          <w:szCs w:val="24"/>
        </w:rPr>
        <w:t>помощью</w:t>
      </w:r>
      <w:r w:rsidRPr="00043495">
        <w:rPr>
          <w:rFonts w:ascii="Arial" w:hAnsi="Arial" w:cs="Arial"/>
          <w:sz w:val="24"/>
          <w:szCs w:val="24"/>
        </w:rPr>
        <w:t xml:space="preserve"> </w:t>
      </w:r>
      <w:r w:rsidRPr="00043495">
        <w:rPr>
          <w:rFonts w:ascii="Arial" w:hAnsi="Arial"/>
          <w:sz w:val="24"/>
          <w:szCs w:val="24"/>
        </w:rPr>
        <w:t>которых</w:t>
      </w:r>
      <w:r w:rsidRPr="00043495">
        <w:rPr>
          <w:rFonts w:ascii="Arial" w:hAnsi="Arial" w:cs="Arial"/>
          <w:sz w:val="24"/>
          <w:szCs w:val="24"/>
        </w:rPr>
        <w:t xml:space="preserve"> </w:t>
      </w:r>
      <w:r w:rsidRPr="00043495">
        <w:rPr>
          <w:rFonts w:ascii="Arial" w:hAnsi="Arial"/>
          <w:sz w:val="24"/>
          <w:szCs w:val="24"/>
        </w:rPr>
        <w:t>вы</w:t>
      </w:r>
      <w:r w:rsidRPr="00043495">
        <w:rPr>
          <w:rFonts w:ascii="Arial" w:hAnsi="Arial" w:cs="Arial"/>
          <w:sz w:val="24"/>
          <w:szCs w:val="24"/>
        </w:rPr>
        <w:t xml:space="preserve"> </w:t>
      </w:r>
      <w:r w:rsidRPr="00043495">
        <w:rPr>
          <w:rFonts w:ascii="Arial" w:hAnsi="Arial"/>
          <w:sz w:val="24"/>
          <w:szCs w:val="24"/>
        </w:rPr>
        <w:t>можете</w:t>
      </w:r>
      <w:r w:rsidRPr="00043495">
        <w:rPr>
          <w:rFonts w:ascii="Arial" w:hAnsi="Arial" w:cs="Arial"/>
          <w:sz w:val="24"/>
          <w:szCs w:val="24"/>
        </w:rPr>
        <w:t xml:space="preserve"> </w:t>
      </w:r>
      <w:r w:rsidRPr="00043495">
        <w:rPr>
          <w:rFonts w:ascii="Arial" w:hAnsi="Arial"/>
          <w:sz w:val="24"/>
          <w:szCs w:val="24"/>
        </w:rPr>
        <w:t>снизить свое</w:t>
      </w:r>
      <w:r w:rsidRPr="00043495">
        <w:rPr>
          <w:rFonts w:ascii="Arial" w:hAnsi="Arial" w:cs="Arial"/>
          <w:sz w:val="24"/>
          <w:szCs w:val="24"/>
        </w:rPr>
        <w:t xml:space="preserve"> </w:t>
      </w:r>
      <w:r w:rsidRPr="00043495">
        <w:rPr>
          <w:rFonts w:ascii="Arial" w:hAnsi="Arial"/>
          <w:sz w:val="24"/>
          <w:szCs w:val="24"/>
        </w:rPr>
        <w:t>негативное</w:t>
      </w:r>
      <w:r w:rsidRPr="00043495">
        <w:rPr>
          <w:rFonts w:ascii="Arial" w:hAnsi="Arial" w:cs="Arial"/>
          <w:sz w:val="24"/>
          <w:szCs w:val="24"/>
        </w:rPr>
        <w:t xml:space="preserve"> </w:t>
      </w:r>
      <w:r w:rsidRPr="00043495">
        <w:rPr>
          <w:rFonts w:ascii="Arial" w:hAnsi="Arial"/>
          <w:sz w:val="24"/>
          <w:szCs w:val="24"/>
        </w:rPr>
        <w:t>влияние</w:t>
      </w:r>
      <w:r w:rsidRPr="00043495">
        <w:rPr>
          <w:rFonts w:ascii="Arial" w:hAnsi="Arial" w:cs="Arial"/>
          <w:sz w:val="24"/>
          <w:szCs w:val="24"/>
        </w:rPr>
        <w:t xml:space="preserve"> </w:t>
      </w:r>
      <w:r w:rsidRPr="00043495">
        <w:rPr>
          <w:rFonts w:ascii="Arial" w:hAnsi="Arial"/>
          <w:sz w:val="24"/>
          <w:szCs w:val="24"/>
        </w:rPr>
        <w:t>на</w:t>
      </w:r>
      <w:r w:rsidRPr="00043495">
        <w:rPr>
          <w:rFonts w:ascii="Arial" w:hAnsi="Arial" w:cs="Arial"/>
          <w:sz w:val="24"/>
          <w:szCs w:val="24"/>
        </w:rPr>
        <w:t xml:space="preserve"> </w:t>
      </w:r>
      <w:r w:rsidRPr="00043495">
        <w:rPr>
          <w:rFonts w:ascii="Arial" w:hAnsi="Arial"/>
          <w:sz w:val="24"/>
          <w:szCs w:val="24"/>
        </w:rPr>
        <w:t>них</w:t>
      </w:r>
      <w:r w:rsidRPr="00043495">
        <w:rPr>
          <w:rFonts w:ascii="Arial" w:hAnsi="Arial" w:cs="Arial"/>
          <w:sz w:val="24"/>
          <w:szCs w:val="24"/>
        </w:rPr>
        <w:t xml:space="preserve">, </w:t>
      </w:r>
      <w:r w:rsidRPr="00043495">
        <w:rPr>
          <w:rFonts w:ascii="Arial" w:hAnsi="Arial"/>
          <w:sz w:val="24"/>
          <w:szCs w:val="24"/>
        </w:rPr>
        <w:t>а</w:t>
      </w:r>
      <w:r w:rsidRPr="00043495">
        <w:rPr>
          <w:rFonts w:ascii="Arial" w:hAnsi="Arial" w:cs="Arial"/>
          <w:sz w:val="24"/>
          <w:szCs w:val="24"/>
        </w:rPr>
        <w:t xml:space="preserve"> </w:t>
      </w:r>
      <w:r w:rsidRPr="00043495">
        <w:rPr>
          <w:rFonts w:ascii="Arial" w:hAnsi="Arial"/>
          <w:sz w:val="24"/>
          <w:szCs w:val="24"/>
        </w:rPr>
        <w:t>затем</w:t>
      </w:r>
      <w:r w:rsidRPr="00043495">
        <w:rPr>
          <w:rFonts w:ascii="Arial" w:hAnsi="Arial" w:cs="Arial"/>
          <w:sz w:val="24"/>
          <w:szCs w:val="24"/>
        </w:rPr>
        <w:t xml:space="preserve"> - </w:t>
      </w:r>
      <w:r w:rsidRPr="00043495">
        <w:rPr>
          <w:rFonts w:ascii="Arial" w:hAnsi="Arial"/>
          <w:sz w:val="24"/>
          <w:szCs w:val="24"/>
        </w:rPr>
        <w:t>делать</w:t>
      </w:r>
      <w:r w:rsidRPr="00043495">
        <w:rPr>
          <w:rFonts w:ascii="Arial" w:hAnsi="Arial" w:cs="Arial"/>
          <w:sz w:val="24"/>
          <w:szCs w:val="24"/>
        </w:rPr>
        <w:t xml:space="preserve"> </w:t>
      </w:r>
      <w:r w:rsidRPr="00043495">
        <w:rPr>
          <w:rFonts w:ascii="Arial" w:hAnsi="Arial"/>
          <w:sz w:val="24"/>
          <w:szCs w:val="24"/>
        </w:rPr>
        <w:t>то</w:t>
      </w:r>
      <w:r w:rsidRPr="00043495">
        <w:rPr>
          <w:rFonts w:ascii="Arial" w:hAnsi="Arial" w:cs="Arial"/>
          <w:sz w:val="24"/>
          <w:szCs w:val="24"/>
        </w:rPr>
        <w:t xml:space="preserve">, </w:t>
      </w:r>
      <w:r w:rsidRPr="00043495">
        <w:rPr>
          <w:rFonts w:ascii="Arial" w:hAnsi="Arial"/>
          <w:sz w:val="24"/>
          <w:szCs w:val="24"/>
        </w:rPr>
        <w:t>что</w:t>
      </w:r>
      <w:r w:rsidRPr="00043495">
        <w:rPr>
          <w:rFonts w:ascii="Arial" w:hAnsi="Arial" w:cs="Arial"/>
          <w:sz w:val="24"/>
          <w:szCs w:val="24"/>
        </w:rPr>
        <w:t xml:space="preserve"> </w:t>
      </w:r>
      <w:r w:rsidRPr="00043495">
        <w:rPr>
          <w:rFonts w:ascii="Arial" w:hAnsi="Arial"/>
          <w:sz w:val="24"/>
          <w:szCs w:val="24"/>
        </w:rPr>
        <w:t>поможет</w:t>
      </w:r>
      <w:r w:rsidRPr="00043495">
        <w:rPr>
          <w:rFonts w:ascii="Arial" w:hAnsi="Arial" w:cs="Arial"/>
          <w:sz w:val="24"/>
          <w:szCs w:val="24"/>
        </w:rPr>
        <w:t xml:space="preserve"> </w:t>
      </w:r>
      <w:r w:rsidRPr="00043495">
        <w:rPr>
          <w:rFonts w:ascii="Arial" w:hAnsi="Arial"/>
          <w:sz w:val="24"/>
          <w:szCs w:val="24"/>
        </w:rPr>
        <w:t>вам</w:t>
      </w:r>
      <w:r w:rsidRPr="00043495">
        <w:rPr>
          <w:rFonts w:ascii="Arial" w:hAnsi="Arial" w:cs="Arial"/>
          <w:sz w:val="24"/>
          <w:szCs w:val="24"/>
        </w:rPr>
        <w:t xml:space="preserve"> </w:t>
      </w:r>
      <w:r w:rsidRPr="00043495">
        <w:rPr>
          <w:rFonts w:ascii="Arial" w:hAnsi="Arial"/>
          <w:sz w:val="24"/>
          <w:szCs w:val="24"/>
        </w:rPr>
        <w:t>доставлять</w:t>
      </w:r>
      <w:r w:rsidRPr="00043495">
        <w:rPr>
          <w:rFonts w:ascii="Arial" w:hAnsi="Arial" w:cs="Arial"/>
          <w:sz w:val="24"/>
          <w:szCs w:val="24"/>
        </w:rPr>
        <w:t xml:space="preserve"> </w:t>
      </w:r>
      <w:r w:rsidRPr="00043495">
        <w:rPr>
          <w:rFonts w:ascii="Arial" w:hAnsi="Arial"/>
          <w:sz w:val="24"/>
          <w:szCs w:val="24"/>
        </w:rPr>
        <w:t>меньше неприятных</w:t>
      </w:r>
      <w:r w:rsidRPr="00043495">
        <w:rPr>
          <w:rFonts w:ascii="Arial" w:hAnsi="Arial" w:cs="Arial"/>
          <w:sz w:val="24"/>
          <w:szCs w:val="24"/>
        </w:rPr>
        <w:t xml:space="preserve"> </w:t>
      </w:r>
      <w:r w:rsidRPr="00043495">
        <w:rPr>
          <w:rFonts w:ascii="Arial" w:hAnsi="Arial"/>
          <w:sz w:val="24"/>
          <w:szCs w:val="24"/>
        </w:rPr>
        <w:t>переживаний</w:t>
      </w:r>
      <w:r w:rsidRPr="00043495">
        <w:rPr>
          <w:rFonts w:ascii="Arial" w:hAnsi="Arial" w:cs="Arial"/>
          <w:sz w:val="24"/>
          <w:szCs w:val="24"/>
        </w:rPr>
        <w:t xml:space="preserve"> </w:t>
      </w:r>
      <w:r w:rsidRPr="00043495">
        <w:rPr>
          <w:rFonts w:ascii="Arial" w:hAnsi="Arial"/>
          <w:sz w:val="24"/>
          <w:szCs w:val="24"/>
        </w:rPr>
        <w:t>для</w:t>
      </w:r>
      <w:r w:rsidRPr="00043495">
        <w:rPr>
          <w:rFonts w:ascii="Arial" w:hAnsi="Arial" w:cs="Arial"/>
          <w:sz w:val="24"/>
          <w:szCs w:val="24"/>
        </w:rPr>
        <w:t xml:space="preserve"> </w:t>
      </w:r>
      <w:r w:rsidRPr="00043495">
        <w:rPr>
          <w:rFonts w:ascii="Arial" w:hAnsi="Arial"/>
          <w:sz w:val="24"/>
          <w:szCs w:val="24"/>
        </w:rPr>
        <w:t>других</w:t>
      </w:r>
      <w:r w:rsidRPr="00043495">
        <w:rPr>
          <w:rFonts w:ascii="Arial" w:hAnsi="Arial" w:cs="Arial"/>
          <w:sz w:val="24"/>
          <w:szCs w:val="24"/>
        </w:rPr>
        <w:t xml:space="preserve">. </w:t>
      </w:r>
    </w:p>
    <w:p w14:paraId="247F8429" w14:textId="77777777" w:rsidR="009B632D" w:rsidRPr="00043495" w:rsidRDefault="009B632D" w:rsidP="00043495">
      <w:pPr>
        <w:rPr>
          <w:rFonts w:ascii="Arial" w:hAnsi="Arial"/>
          <w:sz w:val="24"/>
          <w:szCs w:val="24"/>
        </w:rPr>
      </w:pPr>
      <w:r w:rsidRPr="00043495">
        <w:rPr>
          <w:rFonts w:ascii="Arial" w:hAnsi="Arial"/>
          <w:b/>
          <w:bCs/>
          <w:sz w:val="24"/>
          <w:szCs w:val="24"/>
        </w:rPr>
        <w:t>В</w:t>
      </w:r>
      <w:r w:rsidRPr="00043495">
        <w:rPr>
          <w:rFonts w:ascii="Arial" w:hAnsi="Arial" w:cs="Arial"/>
          <w:b/>
          <w:bCs/>
          <w:sz w:val="24"/>
          <w:szCs w:val="24"/>
        </w:rPr>
        <w:t xml:space="preserve"> </w:t>
      </w:r>
      <w:r w:rsidRPr="00043495">
        <w:rPr>
          <w:rFonts w:ascii="Arial" w:hAnsi="Arial"/>
          <w:b/>
          <w:bCs/>
          <w:sz w:val="24"/>
          <w:szCs w:val="24"/>
        </w:rPr>
        <w:t>чем</w:t>
      </w:r>
      <w:r w:rsidRPr="00043495">
        <w:rPr>
          <w:rFonts w:ascii="Arial" w:hAnsi="Arial" w:cs="Arial"/>
          <w:b/>
          <w:bCs/>
          <w:sz w:val="24"/>
          <w:szCs w:val="24"/>
        </w:rPr>
        <w:t xml:space="preserve"> </w:t>
      </w:r>
      <w:r w:rsidRPr="00043495">
        <w:rPr>
          <w:rFonts w:ascii="Arial" w:hAnsi="Arial"/>
          <w:b/>
          <w:bCs/>
          <w:sz w:val="24"/>
          <w:szCs w:val="24"/>
        </w:rPr>
        <w:t>причина</w:t>
      </w:r>
      <w:r w:rsidRPr="00043495">
        <w:rPr>
          <w:rFonts w:ascii="Arial" w:hAnsi="Arial" w:cs="Arial"/>
          <w:b/>
          <w:bCs/>
          <w:sz w:val="24"/>
          <w:szCs w:val="24"/>
        </w:rPr>
        <w:t xml:space="preserve"> </w:t>
      </w:r>
      <w:r w:rsidRPr="00043495">
        <w:rPr>
          <w:rFonts w:ascii="Arial" w:hAnsi="Arial"/>
          <w:b/>
          <w:bCs/>
          <w:sz w:val="24"/>
          <w:szCs w:val="24"/>
        </w:rPr>
        <w:t>того</w:t>
      </w:r>
      <w:r w:rsidRPr="00043495">
        <w:rPr>
          <w:rFonts w:ascii="Arial" w:hAnsi="Arial" w:cs="Arial"/>
          <w:b/>
          <w:bCs/>
          <w:sz w:val="24"/>
          <w:szCs w:val="24"/>
        </w:rPr>
        <w:t xml:space="preserve">, </w:t>
      </w:r>
      <w:r w:rsidRPr="00043495">
        <w:rPr>
          <w:rFonts w:ascii="Arial" w:hAnsi="Arial"/>
          <w:b/>
          <w:bCs/>
          <w:sz w:val="24"/>
          <w:szCs w:val="24"/>
        </w:rPr>
        <w:t>что</w:t>
      </w:r>
      <w:r w:rsidRPr="00043495">
        <w:rPr>
          <w:rFonts w:ascii="Arial" w:hAnsi="Arial" w:cs="Arial"/>
          <w:b/>
          <w:bCs/>
          <w:sz w:val="24"/>
          <w:szCs w:val="24"/>
        </w:rPr>
        <w:t xml:space="preserve"> </w:t>
      </w:r>
      <w:r w:rsidRPr="00043495">
        <w:rPr>
          <w:rFonts w:ascii="Arial" w:hAnsi="Arial"/>
          <w:b/>
          <w:bCs/>
          <w:sz w:val="24"/>
          <w:szCs w:val="24"/>
        </w:rPr>
        <w:t>я</w:t>
      </w:r>
      <w:r w:rsidRPr="00043495">
        <w:rPr>
          <w:rFonts w:ascii="Arial" w:hAnsi="Arial" w:cs="Arial"/>
          <w:b/>
          <w:bCs/>
          <w:sz w:val="24"/>
          <w:szCs w:val="24"/>
        </w:rPr>
        <w:t xml:space="preserve"> </w:t>
      </w:r>
      <w:r w:rsidRPr="00043495">
        <w:rPr>
          <w:rFonts w:ascii="Arial" w:hAnsi="Arial"/>
          <w:b/>
          <w:bCs/>
          <w:sz w:val="24"/>
          <w:szCs w:val="24"/>
        </w:rPr>
        <w:t>источник</w:t>
      </w:r>
      <w:r w:rsidRPr="00043495">
        <w:rPr>
          <w:rFonts w:ascii="Arial" w:hAnsi="Arial" w:cs="Arial"/>
          <w:b/>
          <w:bCs/>
          <w:sz w:val="24"/>
          <w:szCs w:val="24"/>
        </w:rPr>
        <w:t xml:space="preserve"> </w:t>
      </w:r>
      <w:r w:rsidRPr="00043495">
        <w:rPr>
          <w:rFonts w:ascii="Arial" w:hAnsi="Arial"/>
          <w:b/>
          <w:bCs/>
          <w:sz w:val="24"/>
          <w:szCs w:val="24"/>
        </w:rPr>
        <w:t>стресса</w:t>
      </w:r>
      <w:r w:rsidRPr="00043495">
        <w:rPr>
          <w:rFonts w:ascii="Arial" w:hAnsi="Arial" w:cs="Arial"/>
          <w:b/>
          <w:bCs/>
          <w:sz w:val="24"/>
          <w:szCs w:val="24"/>
        </w:rPr>
        <w:t xml:space="preserve"> </w:t>
      </w:r>
      <w:r w:rsidRPr="00043495">
        <w:rPr>
          <w:rFonts w:ascii="Arial" w:hAnsi="Arial"/>
          <w:b/>
          <w:bCs/>
          <w:sz w:val="24"/>
          <w:szCs w:val="24"/>
        </w:rPr>
        <w:t>для</w:t>
      </w:r>
      <w:r w:rsidRPr="00043495">
        <w:rPr>
          <w:rFonts w:ascii="Arial" w:hAnsi="Arial" w:cs="Arial"/>
          <w:b/>
          <w:bCs/>
          <w:sz w:val="24"/>
          <w:szCs w:val="24"/>
        </w:rPr>
        <w:t xml:space="preserve"> </w:t>
      </w:r>
      <w:r w:rsidRPr="00043495">
        <w:rPr>
          <w:rFonts w:ascii="Arial" w:hAnsi="Arial"/>
          <w:b/>
          <w:bCs/>
          <w:sz w:val="24"/>
          <w:szCs w:val="24"/>
        </w:rPr>
        <w:t>этих</w:t>
      </w:r>
      <w:r w:rsidRPr="00043495">
        <w:rPr>
          <w:rFonts w:ascii="Arial" w:hAnsi="Arial" w:cs="Arial"/>
          <w:b/>
          <w:bCs/>
          <w:sz w:val="24"/>
          <w:szCs w:val="24"/>
        </w:rPr>
        <w:t xml:space="preserve"> </w:t>
      </w:r>
      <w:r w:rsidRPr="00043495">
        <w:rPr>
          <w:rFonts w:ascii="Arial" w:hAnsi="Arial"/>
          <w:b/>
          <w:bCs/>
          <w:sz w:val="24"/>
          <w:szCs w:val="24"/>
        </w:rPr>
        <w:t>трех</w:t>
      </w:r>
      <w:r w:rsidRPr="00043495">
        <w:rPr>
          <w:rFonts w:ascii="Arial" w:hAnsi="Arial" w:cs="Arial"/>
          <w:b/>
          <w:bCs/>
          <w:sz w:val="24"/>
          <w:szCs w:val="24"/>
        </w:rPr>
        <w:t xml:space="preserve"> </w:t>
      </w:r>
      <w:r w:rsidRPr="00043495">
        <w:rPr>
          <w:rFonts w:ascii="Arial" w:hAnsi="Arial"/>
          <w:b/>
          <w:bCs/>
          <w:sz w:val="24"/>
          <w:szCs w:val="24"/>
        </w:rPr>
        <w:t>человек</w:t>
      </w:r>
      <w:r w:rsidRPr="00043495">
        <w:rPr>
          <w:rFonts w:ascii="Arial" w:hAnsi="Arial" w:cs="Arial"/>
          <w:b/>
          <w:bCs/>
          <w:sz w:val="24"/>
          <w:szCs w:val="24"/>
        </w:rPr>
        <w:t>?</w:t>
      </w:r>
    </w:p>
    <w:p w14:paraId="4AFDCCD2" w14:textId="77777777" w:rsidR="009B632D" w:rsidRPr="00043495" w:rsidRDefault="009B632D" w:rsidP="00043495">
      <w:pPr>
        <w:rPr>
          <w:rFonts w:ascii="Arial" w:hAnsi="Arial"/>
          <w:sz w:val="24"/>
          <w:szCs w:val="24"/>
        </w:rPr>
      </w:pPr>
      <w:r w:rsidRPr="00043495">
        <w:rPr>
          <w:rFonts w:ascii="Arial" w:hAnsi="Arial" w:cs="Arial"/>
          <w:sz w:val="24"/>
          <w:szCs w:val="24"/>
        </w:rPr>
        <w:t xml:space="preserve">1.  </w:t>
      </w:r>
      <w:r w:rsidRPr="00043495">
        <w:rPr>
          <w:rFonts w:ascii="Arial" w:hAnsi="Arial"/>
          <w:sz w:val="24"/>
          <w:szCs w:val="24"/>
        </w:rPr>
        <w:t>Родственник</w:t>
      </w:r>
    </w:p>
    <w:p w14:paraId="05A76969" w14:textId="77777777" w:rsidR="009B632D" w:rsidRPr="00043495" w:rsidRDefault="009B632D" w:rsidP="00043495">
      <w:pPr>
        <w:rPr>
          <w:rFonts w:ascii="Arial" w:hAnsi="Arial"/>
          <w:sz w:val="24"/>
          <w:szCs w:val="24"/>
        </w:rPr>
      </w:pPr>
      <w:r w:rsidRPr="00043495">
        <w:rPr>
          <w:rFonts w:ascii="Arial" w:hAnsi="Arial"/>
          <w:sz w:val="24"/>
          <w:szCs w:val="24"/>
        </w:rPr>
        <w:t>А</w:t>
      </w:r>
      <w:r w:rsidRPr="00043495">
        <w:rPr>
          <w:rFonts w:ascii="Arial" w:hAnsi="Arial" w:cs="Arial"/>
          <w:sz w:val="24"/>
          <w:szCs w:val="24"/>
        </w:rPr>
        <w:t>______________________________________________________________________</w:t>
      </w:r>
    </w:p>
    <w:p w14:paraId="0283A1D0" w14:textId="77777777" w:rsidR="009B632D" w:rsidRPr="00043495" w:rsidRDefault="009B632D" w:rsidP="00043495">
      <w:pPr>
        <w:rPr>
          <w:rFonts w:ascii="Arial" w:hAnsi="Arial"/>
          <w:sz w:val="24"/>
          <w:szCs w:val="24"/>
        </w:rPr>
      </w:pPr>
      <w:r w:rsidRPr="00043495">
        <w:rPr>
          <w:rFonts w:ascii="Arial" w:hAnsi="Arial"/>
          <w:sz w:val="24"/>
          <w:szCs w:val="24"/>
        </w:rPr>
        <w:t>Б</w:t>
      </w:r>
      <w:r w:rsidRPr="00043495">
        <w:rPr>
          <w:rFonts w:ascii="Arial" w:hAnsi="Arial" w:cs="Arial"/>
          <w:sz w:val="24"/>
          <w:szCs w:val="24"/>
        </w:rPr>
        <w:t>______________________________________________________________________</w:t>
      </w:r>
    </w:p>
    <w:p w14:paraId="0EE352AD" w14:textId="77777777" w:rsidR="009B632D" w:rsidRPr="00043495" w:rsidRDefault="009B632D" w:rsidP="00043495">
      <w:pPr>
        <w:rPr>
          <w:rFonts w:ascii="Arial" w:hAnsi="Arial"/>
          <w:sz w:val="24"/>
          <w:szCs w:val="24"/>
        </w:rPr>
      </w:pPr>
      <w:r w:rsidRPr="00043495">
        <w:rPr>
          <w:rFonts w:ascii="Arial" w:hAnsi="Arial"/>
          <w:sz w:val="24"/>
          <w:szCs w:val="24"/>
        </w:rPr>
        <w:t>В</w:t>
      </w:r>
      <w:r w:rsidRPr="00043495">
        <w:rPr>
          <w:rFonts w:ascii="Arial" w:hAnsi="Arial" w:cs="Arial"/>
          <w:sz w:val="24"/>
          <w:szCs w:val="24"/>
        </w:rPr>
        <w:t>______________________________________________________________________</w:t>
      </w:r>
    </w:p>
    <w:p w14:paraId="41E76D79" w14:textId="77777777" w:rsidR="009B632D" w:rsidRPr="00043495" w:rsidRDefault="009B632D" w:rsidP="00043495">
      <w:pPr>
        <w:rPr>
          <w:rFonts w:ascii="Arial" w:hAnsi="Arial"/>
          <w:sz w:val="24"/>
          <w:szCs w:val="24"/>
        </w:rPr>
      </w:pPr>
      <w:r w:rsidRPr="00043495">
        <w:rPr>
          <w:rFonts w:ascii="Arial" w:hAnsi="Arial" w:cs="Arial"/>
          <w:sz w:val="24"/>
          <w:szCs w:val="24"/>
        </w:rPr>
        <w:t xml:space="preserve">2.  </w:t>
      </w:r>
      <w:r w:rsidRPr="00043495">
        <w:rPr>
          <w:rFonts w:ascii="Arial" w:hAnsi="Arial"/>
          <w:sz w:val="24"/>
          <w:szCs w:val="24"/>
        </w:rPr>
        <w:t>Друг</w:t>
      </w:r>
    </w:p>
    <w:p w14:paraId="665F9565" w14:textId="77777777" w:rsidR="009B632D" w:rsidRPr="00043495" w:rsidRDefault="009B632D" w:rsidP="00043495">
      <w:pPr>
        <w:rPr>
          <w:rFonts w:ascii="Arial" w:hAnsi="Arial"/>
          <w:sz w:val="24"/>
          <w:szCs w:val="24"/>
        </w:rPr>
      </w:pPr>
      <w:r w:rsidRPr="00043495">
        <w:rPr>
          <w:rFonts w:ascii="Arial" w:hAnsi="Arial"/>
          <w:sz w:val="24"/>
          <w:szCs w:val="24"/>
        </w:rPr>
        <w:t>А</w:t>
      </w:r>
      <w:r w:rsidRPr="00043495">
        <w:rPr>
          <w:rFonts w:ascii="Arial" w:hAnsi="Arial" w:cs="Arial"/>
          <w:sz w:val="24"/>
          <w:szCs w:val="24"/>
        </w:rPr>
        <w:t>____________________________________________</w:t>
      </w:r>
    </w:p>
    <w:p w14:paraId="7BF326BE" w14:textId="77777777" w:rsidR="009B632D" w:rsidRPr="00043495" w:rsidRDefault="009B632D" w:rsidP="00043495">
      <w:pPr>
        <w:rPr>
          <w:rFonts w:ascii="Arial" w:hAnsi="Arial"/>
          <w:sz w:val="24"/>
          <w:szCs w:val="24"/>
        </w:rPr>
      </w:pPr>
      <w:r w:rsidRPr="00043495">
        <w:rPr>
          <w:rFonts w:ascii="Arial" w:hAnsi="Arial"/>
          <w:sz w:val="24"/>
          <w:szCs w:val="24"/>
        </w:rPr>
        <w:t>Б</w:t>
      </w:r>
      <w:r w:rsidRPr="00043495">
        <w:rPr>
          <w:rFonts w:ascii="Arial" w:hAnsi="Arial" w:cs="Arial"/>
          <w:sz w:val="24"/>
          <w:szCs w:val="24"/>
        </w:rPr>
        <w:t>______________________________________________________________________</w:t>
      </w:r>
    </w:p>
    <w:p w14:paraId="3A224C2C" w14:textId="77777777" w:rsidR="009B632D" w:rsidRPr="00043495" w:rsidRDefault="009B632D" w:rsidP="00043495">
      <w:pPr>
        <w:rPr>
          <w:rFonts w:ascii="Arial" w:hAnsi="Arial"/>
          <w:sz w:val="24"/>
          <w:szCs w:val="24"/>
        </w:rPr>
      </w:pPr>
      <w:r w:rsidRPr="00043495">
        <w:rPr>
          <w:rFonts w:ascii="Arial" w:hAnsi="Arial"/>
          <w:sz w:val="24"/>
          <w:szCs w:val="24"/>
        </w:rPr>
        <w:t>В</w:t>
      </w:r>
      <w:r w:rsidRPr="00043495">
        <w:rPr>
          <w:rFonts w:ascii="Arial" w:hAnsi="Arial" w:cs="Arial"/>
          <w:sz w:val="24"/>
          <w:szCs w:val="24"/>
        </w:rPr>
        <w:t>______________________________________________________________________</w:t>
      </w:r>
    </w:p>
    <w:p w14:paraId="50D10548" w14:textId="77777777" w:rsidR="009B632D" w:rsidRPr="00043495" w:rsidRDefault="009B632D" w:rsidP="00043495">
      <w:pPr>
        <w:rPr>
          <w:rFonts w:ascii="Arial" w:hAnsi="Arial"/>
          <w:sz w:val="24"/>
          <w:szCs w:val="24"/>
        </w:rPr>
      </w:pPr>
      <w:r w:rsidRPr="00043495">
        <w:rPr>
          <w:rFonts w:ascii="Arial" w:hAnsi="Arial" w:cs="Arial"/>
          <w:sz w:val="24"/>
          <w:szCs w:val="24"/>
        </w:rPr>
        <w:t xml:space="preserve">3.  </w:t>
      </w:r>
      <w:r w:rsidRPr="00043495">
        <w:rPr>
          <w:rFonts w:ascii="Arial" w:hAnsi="Arial"/>
          <w:sz w:val="24"/>
          <w:szCs w:val="24"/>
        </w:rPr>
        <w:t>Кто</w:t>
      </w:r>
      <w:r w:rsidRPr="00043495">
        <w:rPr>
          <w:rFonts w:ascii="Arial" w:hAnsi="Arial" w:cs="Arial"/>
          <w:sz w:val="24"/>
          <w:szCs w:val="24"/>
        </w:rPr>
        <w:t>-</w:t>
      </w:r>
      <w:r w:rsidRPr="00043495">
        <w:rPr>
          <w:rFonts w:ascii="Arial" w:hAnsi="Arial"/>
          <w:sz w:val="24"/>
          <w:szCs w:val="24"/>
        </w:rPr>
        <w:t>либо</w:t>
      </w:r>
      <w:r w:rsidRPr="00043495">
        <w:rPr>
          <w:rFonts w:ascii="Arial" w:hAnsi="Arial" w:cs="Arial"/>
          <w:sz w:val="24"/>
          <w:szCs w:val="24"/>
        </w:rPr>
        <w:t xml:space="preserve"> </w:t>
      </w:r>
      <w:r w:rsidRPr="00043495">
        <w:rPr>
          <w:rFonts w:ascii="Arial" w:hAnsi="Arial"/>
          <w:sz w:val="24"/>
          <w:szCs w:val="24"/>
        </w:rPr>
        <w:t>еще</w:t>
      </w:r>
    </w:p>
    <w:p w14:paraId="7DC47810" w14:textId="77777777" w:rsidR="009B632D" w:rsidRPr="00043495" w:rsidRDefault="009B632D" w:rsidP="00043495">
      <w:pPr>
        <w:rPr>
          <w:rFonts w:ascii="Arial" w:hAnsi="Arial"/>
          <w:sz w:val="24"/>
          <w:szCs w:val="24"/>
        </w:rPr>
      </w:pPr>
      <w:r w:rsidRPr="00043495">
        <w:rPr>
          <w:rFonts w:ascii="Arial" w:hAnsi="Arial"/>
          <w:sz w:val="24"/>
          <w:szCs w:val="24"/>
        </w:rPr>
        <w:t>А</w:t>
      </w:r>
      <w:r w:rsidRPr="00043495">
        <w:rPr>
          <w:rFonts w:ascii="Arial" w:hAnsi="Arial" w:cs="Arial"/>
          <w:sz w:val="24"/>
          <w:szCs w:val="24"/>
        </w:rPr>
        <w:t>______________________________________________________________________</w:t>
      </w:r>
    </w:p>
    <w:p w14:paraId="753F0701" w14:textId="77777777" w:rsidR="009B632D" w:rsidRPr="00043495" w:rsidRDefault="009B632D" w:rsidP="00043495">
      <w:pPr>
        <w:rPr>
          <w:rFonts w:ascii="Arial" w:hAnsi="Arial"/>
          <w:sz w:val="24"/>
          <w:szCs w:val="24"/>
        </w:rPr>
      </w:pPr>
      <w:r w:rsidRPr="00043495">
        <w:rPr>
          <w:rFonts w:ascii="Arial" w:hAnsi="Arial"/>
          <w:sz w:val="24"/>
          <w:szCs w:val="24"/>
        </w:rPr>
        <w:t>Б</w:t>
      </w:r>
      <w:r w:rsidRPr="00043495">
        <w:rPr>
          <w:rFonts w:ascii="Arial" w:hAnsi="Arial" w:cs="Arial"/>
          <w:sz w:val="24"/>
          <w:szCs w:val="24"/>
        </w:rPr>
        <w:t>______________________________________________________________________</w:t>
      </w:r>
    </w:p>
    <w:p w14:paraId="0DFCA1AF" w14:textId="77777777" w:rsidR="009B632D" w:rsidRPr="00043495" w:rsidRDefault="009B632D" w:rsidP="00043495">
      <w:pPr>
        <w:rPr>
          <w:rFonts w:ascii="Arial" w:hAnsi="Arial"/>
          <w:sz w:val="24"/>
          <w:szCs w:val="24"/>
        </w:rPr>
      </w:pPr>
      <w:r w:rsidRPr="00043495">
        <w:rPr>
          <w:rFonts w:ascii="Arial" w:hAnsi="Arial"/>
          <w:sz w:val="24"/>
          <w:szCs w:val="24"/>
        </w:rPr>
        <w:t>В</w:t>
      </w:r>
      <w:r w:rsidRPr="00043495">
        <w:rPr>
          <w:rFonts w:ascii="Arial" w:hAnsi="Arial" w:cs="Arial"/>
          <w:sz w:val="24"/>
          <w:szCs w:val="24"/>
        </w:rPr>
        <w:t>______________________________________________________________________</w:t>
      </w:r>
    </w:p>
    <w:p w14:paraId="2FD374D7" w14:textId="77777777" w:rsidR="009B632D" w:rsidRPr="00043495" w:rsidRDefault="009B632D" w:rsidP="00043495">
      <w:pPr>
        <w:rPr>
          <w:rFonts w:ascii="Arial" w:hAnsi="Arial"/>
          <w:sz w:val="24"/>
          <w:szCs w:val="24"/>
        </w:rPr>
      </w:pPr>
      <w:r w:rsidRPr="00043495">
        <w:rPr>
          <w:rFonts w:ascii="Arial" w:hAnsi="Arial"/>
          <w:b/>
          <w:bCs/>
          <w:sz w:val="24"/>
          <w:szCs w:val="24"/>
        </w:rPr>
        <w:t>Каким</w:t>
      </w:r>
      <w:r w:rsidRPr="00043495">
        <w:rPr>
          <w:rFonts w:ascii="Arial" w:hAnsi="Arial" w:cs="Arial"/>
          <w:b/>
          <w:bCs/>
          <w:sz w:val="24"/>
          <w:szCs w:val="24"/>
        </w:rPr>
        <w:t xml:space="preserve"> </w:t>
      </w:r>
      <w:r w:rsidRPr="00043495">
        <w:rPr>
          <w:rFonts w:ascii="Arial" w:hAnsi="Arial"/>
          <w:b/>
          <w:bCs/>
          <w:sz w:val="24"/>
          <w:szCs w:val="24"/>
        </w:rPr>
        <w:t>образом</w:t>
      </w:r>
      <w:r w:rsidRPr="00043495">
        <w:rPr>
          <w:rFonts w:ascii="Arial" w:hAnsi="Arial" w:cs="Arial"/>
          <w:b/>
          <w:bCs/>
          <w:sz w:val="24"/>
          <w:szCs w:val="24"/>
        </w:rPr>
        <w:t xml:space="preserve"> </w:t>
      </w:r>
      <w:r w:rsidRPr="00043495">
        <w:rPr>
          <w:rFonts w:ascii="Arial" w:hAnsi="Arial"/>
          <w:b/>
          <w:bCs/>
          <w:sz w:val="24"/>
          <w:szCs w:val="24"/>
        </w:rPr>
        <w:t>я</w:t>
      </w:r>
      <w:r w:rsidRPr="00043495">
        <w:rPr>
          <w:rFonts w:ascii="Arial" w:hAnsi="Arial" w:cs="Arial"/>
          <w:b/>
          <w:bCs/>
          <w:sz w:val="24"/>
          <w:szCs w:val="24"/>
        </w:rPr>
        <w:t xml:space="preserve"> </w:t>
      </w:r>
      <w:r w:rsidRPr="00043495">
        <w:rPr>
          <w:rFonts w:ascii="Arial" w:hAnsi="Arial"/>
          <w:b/>
          <w:bCs/>
          <w:sz w:val="24"/>
          <w:szCs w:val="24"/>
        </w:rPr>
        <w:t>могу</w:t>
      </w:r>
      <w:r w:rsidRPr="00043495">
        <w:rPr>
          <w:rFonts w:ascii="Arial" w:hAnsi="Arial" w:cs="Arial"/>
          <w:b/>
          <w:bCs/>
          <w:sz w:val="24"/>
          <w:szCs w:val="24"/>
        </w:rPr>
        <w:t xml:space="preserve"> </w:t>
      </w:r>
      <w:r w:rsidRPr="00043495">
        <w:rPr>
          <w:rFonts w:ascii="Arial" w:hAnsi="Arial"/>
          <w:b/>
          <w:bCs/>
          <w:sz w:val="24"/>
          <w:szCs w:val="24"/>
        </w:rPr>
        <w:t>доставлять</w:t>
      </w:r>
      <w:r w:rsidRPr="00043495">
        <w:rPr>
          <w:rFonts w:ascii="Arial" w:hAnsi="Arial" w:cs="Arial"/>
          <w:b/>
          <w:bCs/>
          <w:sz w:val="24"/>
          <w:szCs w:val="24"/>
        </w:rPr>
        <w:t xml:space="preserve"> </w:t>
      </w:r>
      <w:r w:rsidRPr="00043495">
        <w:rPr>
          <w:rFonts w:ascii="Arial" w:hAnsi="Arial"/>
          <w:b/>
          <w:bCs/>
          <w:sz w:val="24"/>
          <w:szCs w:val="24"/>
        </w:rPr>
        <w:t>людям</w:t>
      </w:r>
      <w:r w:rsidRPr="00043495">
        <w:rPr>
          <w:rFonts w:ascii="Arial" w:hAnsi="Arial" w:cs="Arial"/>
          <w:b/>
          <w:bCs/>
          <w:sz w:val="24"/>
          <w:szCs w:val="24"/>
        </w:rPr>
        <w:t xml:space="preserve"> </w:t>
      </w:r>
      <w:r w:rsidRPr="00043495">
        <w:rPr>
          <w:rFonts w:ascii="Arial" w:hAnsi="Arial"/>
          <w:b/>
          <w:bCs/>
          <w:sz w:val="24"/>
          <w:szCs w:val="24"/>
        </w:rPr>
        <w:t>меньше</w:t>
      </w:r>
      <w:r w:rsidRPr="00043495">
        <w:rPr>
          <w:rFonts w:ascii="Arial" w:hAnsi="Arial" w:cs="Arial"/>
          <w:b/>
          <w:bCs/>
          <w:sz w:val="24"/>
          <w:szCs w:val="24"/>
        </w:rPr>
        <w:t xml:space="preserve"> </w:t>
      </w:r>
      <w:r w:rsidRPr="00043495">
        <w:rPr>
          <w:rFonts w:ascii="Arial" w:hAnsi="Arial"/>
          <w:b/>
          <w:bCs/>
          <w:sz w:val="24"/>
          <w:szCs w:val="24"/>
        </w:rPr>
        <w:t>неприятностей</w:t>
      </w:r>
      <w:r w:rsidRPr="00043495">
        <w:rPr>
          <w:rFonts w:ascii="Arial" w:hAnsi="Arial" w:cs="Arial"/>
          <w:b/>
          <w:bCs/>
          <w:sz w:val="24"/>
          <w:szCs w:val="24"/>
        </w:rPr>
        <w:t>?</w:t>
      </w:r>
    </w:p>
    <w:p w14:paraId="5E3633C5" w14:textId="77777777" w:rsidR="009B632D" w:rsidRPr="00043495" w:rsidRDefault="009B632D" w:rsidP="00043495">
      <w:pPr>
        <w:rPr>
          <w:rFonts w:ascii="Arial" w:hAnsi="Arial"/>
          <w:sz w:val="24"/>
          <w:szCs w:val="24"/>
        </w:rPr>
      </w:pPr>
      <w:r w:rsidRPr="00043495">
        <w:rPr>
          <w:rFonts w:ascii="Arial" w:hAnsi="Arial" w:cs="Arial"/>
          <w:sz w:val="24"/>
          <w:szCs w:val="24"/>
        </w:rPr>
        <w:t xml:space="preserve">1. </w:t>
      </w:r>
      <w:r w:rsidRPr="00043495">
        <w:rPr>
          <w:rFonts w:ascii="Arial" w:hAnsi="Arial"/>
          <w:sz w:val="24"/>
          <w:szCs w:val="24"/>
        </w:rPr>
        <w:t>Родственник</w:t>
      </w:r>
    </w:p>
    <w:p w14:paraId="606CFA56" w14:textId="77777777" w:rsidR="009B632D" w:rsidRPr="00043495" w:rsidRDefault="009B632D" w:rsidP="00043495">
      <w:pPr>
        <w:rPr>
          <w:rFonts w:ascii="Arial" w:hAnsi="Arial"/>
          <w:sz w:val="24"/>
          <w:szCs w:val="24"/>
        </w:rPr>
      </w:pPr>
      <w:r w:rsidRPr="00043495">
        <w:rPr>
          <w:rFonts w:ascii="Arial" w:hAnsi="Arial"/>
          <w:sz w:val="24"/>
          <w:szCs w:val="24"/>
        </w:rPr>
        <w:t>А</w:t>
      </w:r>
      <w:r w:rsidRPr="00043495">
        <w:rPr>
          <w:rFonts w:ascii="Arial" w:hAnsi="Arial" w:cs="Arial"/>
          <w:sz w:val="24"/>
          <w:szCs w:val="24"/>
        </w:rPr>
        <w:t>______________________________________________________________________</w:t>
      </w:r>
    </w:p>
    <w:p w14:paraId="4FCC930D" w14:textId="77777777" w:rsidR="009B632D" w:rsidRPr="00043495" w:rsidRDefault="009B632D" w:rsidP="00043495">
      <w:pPr>
        <w:rPr>
          <w:rFonts w:ascii="Arial" w:hAnsi="Arial"/>
          <w:sz w:val="24"/>
          <w:szCs w:val="24"/>
        </w:rPr>
      </w:pPr>
      <w:r w:rsidRPr="00043495">
        <w:rPr>
          <w:rFonts w:ascii="Arial" w:hAnsi="Arial"/>
          <w:sz w:val="24"/>
          <w:szCs w:val="24"/>
        </w:rPr>
        <w:t>Б</w:t>
      </w:r>
      <w:r w:rsidRPr="00043495">
        <w:rPr>
          <w:rFonts w:ascii="Arial" w:hAnsi="Arial" w:cs="Arial"/>
          <w:sz w:val="24"/>
          <w:szCs w:val="24"/>
        </w:rPr>
        <w:t>______________________________________________________________________</w:t>
      </w:r>
    </w:p>
    <w:p w14:paraId="76324372" w14:textId="77777777" w:rsidR="009B632D" w:rsidRPr="00043495" w:rsidRDefault="009B632D" w:rsidP="00043495">
      <w:pPr>
        <w:rPr>
          <w:rFonts w:ascii="Arial" w:hAnsi="Arial"/>
          <w:sz w:val="24"/>
          <w:szCs w:val="24"/>
        </w:rPr>
      </w:pPr>
      <w:r w:rsidRPr="00043495">
        <w:rPr>
          <w:rFonts w:ascii="Arial" w:hAnsi="Arial"/>
          <w:sz w:val="24"/>
          <w:szCs w:val="24"/>
        </w:rPr>
        <w:t>В</w:t>
      </w:r>
      <w:r w:rsidRPr="00043495">
        <w:rPr>
          <w:rFonts w:ascii="Arial" w:hAnsi="Arial" w:cs="Arial"/>
          <w:sz w:val="24"/>
          <w:szCs w:val="24"/>
        </w:rPr>
        <w:t>______________________________________________________________________</w:t>
      </w:r>
    </w:p>
    <w:p w14:paraId="01525192" w14:textId="77777777" w:rsidR="009B632D" w:rsidRPr="00043495" w:rsidRDefault="009B632D" w:rsidP="00043495">
      <w:pPr>
        <w:rPr>
          <w:rFonts w:ascii="Arial" w:hAnsi="Arial"/>
          <w:sz w:val="24"/>
          <w:szCs w:val="24"/>
        </w:rPr>
      </w:pPr>
      <w:r w:rsidRPr="00043495">
        <w:rPr>
          <w:rFonts w:ascii="Arial" w:hAnsi="Arial" w:cs="Arial"/>
          <w:sz w:val="24"/>
          <w:szCs w:val="24"/>
        </w:rPr>
        <w:t>2-</w:t>
      </w:r>
      <w:r w:rsidRPr="00043495">
        <w:rPr>
          <w:rFonts w:ascii="Arial" w:hAnsi="Arial"/>
          <w:sz w:val="24"/>
          <w:szCs w:val="24"/>
        </w:rPr>
        <w:t>Друг</w:t>
      </w:r>
    </w:p>
    <w:p w14:paraId="4E1009C2" w14:textId="77777777" w:rsidR="009B632D" w:rsidRPr="00043495" w:rsidRDefault="009B632D" w:rsidP="00043495">
      <w:pPr>
        <w:rPr>
          <w:rFonts w:ascii="Arial" w:hAnsi="Arial"/>
          <w:sz w:val="24"/>
          <w:szCs w:val="24"/>
        </w:rPr>
      </w:pPr>
      <w:r w:rsidRPr="00043495">
        <w:rPr>
          <w:rFonts w:ascii="Arial" w:hAnsi="Arial"/>
          <w:sz w:val="24"/>
          <w:szCs w:val="24"/>
        </w:rPr>
        <w:t>А</w:t>
      </w:r>
      <w:r w:rsidRPr="00043495">
        <w:rPr>
          <w:rFonts w:ascii="Arial" w:hAnsi="Arial" w:cs="Arial"/>
          <w:sz w:val="24"/>
          <w:szCs w:val="24"/>
        </w:rPr>
        <w:t>______________________________________________________________________</w:t>
      </w:r>
    </w:p>
    <w:p w14:paraId="58532866" w14:textId="77777777" w:rsidR="009B632D" w:rsidRPr="00043495" w:rsidRDefault="009B632D" w:rsidP="00043495">
      <w:pPr>
        <w:rPr>
          <w:rFonts w:ascii="Arial" w:hAnsi="Arial"/>
          <w:sz w:val="24"/>
          <w:szCs w:val="24"/>
        </w:rPr>
      </w:pPr>
      <w:r w:rsidRPr="00043495">
        <w:rPr>
          <w:rFonts w:ascii="Arial" w:hAnsi="Arial"/>
          <w:sz w:val="24"/>
          <w:szCs w:val="24"/>
        </w:rPr>
        <w:t>Б</w:t>
      </w:r>
      <w:r w:rsidRPr="00043495">
        <w:rPr>
          <w:rFonts w:ascii="Arial" w:hAnsi="Arial" w:cs="Arial"/>
          <w:sz w:val="24"/>
          <w:szCs w:val="24"/>
        </w:rPr>
        <w:t>______________________________________________________________________</w:t>
      </w:r>
    </w:p>
    <w:p w14:paraId="0941BCF5" w14:textId="77777777" w:rsidR="009B632D" w:rsidRPr="00043495" w:rsidRDefault="009B632D" w:rsidP="00043495">
      <w:pPr>
        <w:rPr>
          <w:rFonts w:ascii="Arial" w:hAnsi="Arial"/>
          <w:sz w:val="24"/>
          <w:szCs w:val="24"/>
        </w:rPr>
      </w:pPr>
      <w:r w:rsidRPr="00043495">
        <w:rPr>
          <w:rFonts w:ascii="Arial" w:hAnsi="Arial"/>
          <w:sz w:val="24"/>
          <w:szCs w:val="24"/>
        </w:rPr>
        <w:t>В</w:t>
      </w:r>
      <w:r w:rsidRPr="00043495">
        <w:rPr>
          <w:rFonts w:ascii="Arial" w:hAnsi="Arial" w:cs="Arial"/>
          <w:sz w:val="24"/>
          <w:szCs w:val="24"/>
        </w:rPr>
        <w:t>______________________________________________________________________</w:t>
      </w:r>
    </w:p>
    <w:p w14:paraId="39FAA5B2" w14:textId="77777777" w:rsidR="009B632D" w:rsidRPr="00043495" w:rsidRDefault="009B632D" w:rsidP="00043495">
      <w:pPr>
        <w:rPr>
          <w:rFonts w:ascii="Arial" w:hAnsi="Arial"/>
          <w:sz w:val="24"/>
          <w:szCs w:val="24"/>
        </w:rPr>
      </w:pPr>
      <w:r w:rsidRPr="00043495">
        <w:rPr>
          <w:rFonts w:ascii="Arial" w:hAnsi="Arial" w:cs="Arial"/>
          <w:sz w:val="24"/>
          <w:szCs w:val="24"/>
        </w:rPr>
        <w:t xml:space="preserve">3. </w:t>
      </w:r>
      <w:r w:rsidRPr="00043495">
        <w:rPr>
          <w:rFonts w:ascii="Arial" w:hAnsi="Arial"/>
          <w:sz w:val="24"/>
          <w:szCs w:val="24"/>
        </w:rPr>
        <w:t>Кто</w:t>
      </w:r>
      <w:r w:rsidRPr="00043495">
        <w:rPr>
          <w:rFonts w:ascii="Arial" w:hAnsi="Arial" w:cs="Arial"/>
          <w:sz w:val="24"/>
          <w:szCs w:val="24"/>
        </w:rPr>
        <w:t>-</w:t>
      </w:r>
      <w:r w:rsidRPr="00043495">
        <w:rPr>
          <w:rFonts w:ascii="Arial" w:hAnsi="Arial"/>
          <w:sz w:val="24"/>
          <w:szCs w:val="24"/>
        </w:rPr>
        <w:t>либо</w:t>
      </w:r>
      <w:r w:rsidRPr="00043495">
        <w:rPr>
          <w:rFonts w:ascii="Arial" w:hAnsi="Arial" w:cs="Arial"/>
          <w:sz w:val="24"/>
          <w:szCs w:val="24"/>
        </w:rPr>
        <w:t xml:space="preserve"> </w:t>
      </w:r>
      <w:r w:rsidRPr="00043495">
        <w:rPr>
          <w:rFonts w:ascii="Arial" w:hAnsi="Arial"/>
          <w:sz w:val="24"/>
          <w:szCs w:val="24"/>
        </w:rPr>
        <w:t>еще</w:t>
      </w:r>
    </w:p>
    <w:p w14:paraId="5FB37B53" w14:textId="77777777" w:rsidR="009B632D" w:rsidRPr="00043495" w:rsidRDefault="009B632D" w:rsidP="00043495">
      <w:pPr>
        <w:rPr>
          <w:rFonts w:ascii="Arial" w:hAnsi="Arial"/>
          <w:sz w:val="24"/>
          <w:szCs w:val="24"/>
        </w:rPr>
      </w:pPr>
      <w:r w:rsidRPr="00043495">
        <w:rPr>
          <w:rFonts w:ascii="Arial" w:hAnsi="Arial"/>
          <w:sz w:val="24"/>
          <w:szCs w:val="24"/>
        </w:rPr>
        <w:t>А</w:t>
      </w:r>
      <w:r w:rsidRPr="00043495">
        <w:rPr>
          <w:rFonts w:ascii="Arial" w:hAnsi="Arial" w:cs="Arial"/>
          <w:sz w:val="24"/>
          <w:szCs w:val="24"/>
        </w:rPr>
        <w:t>______________________________________________________________________.</w:t>
      </w:r>
    </w:p>
    <w:p w14:paraId="038EFAF2" w14:textId="77777777" w:rsidR="009B632D" w:rsidRPr="00043495" w:rsidRDefault="009B632D" w:rsidP="00043495">
      <w:pPr>
        <w:rPr>
          <w:rFonts w:ascii="Arial" w:hAnsi="Arial"/>
          <w:sz w:val="24"/>
          <w:szCs w:val="24"/>
        </w:rPr>
      </w:pPr>
      <w:r w:rsidRPr="00043495">
        <w:rPr>
          <w:rFonts w:ascii="Arial" w:hAnsi="Arial"/>
          <w:b/>
          <w:bCs/>
          <w:sz w:val="24"/>
          <w:szCs w:val="24"/>
        </w:rPr>
        <w:t>Б</w:t>
      </w:r>
      <w:r w:rsidRPr="00043495">
        <w:rPr>
          <w:rFonts w:ascii="Arial" w:hAnsi="Arial" w:cs="Arial"/>
          <w:sz w:val="24"/>
          <w:szCs w:val="24"/>
        </w:rPr>
        <w:t>_____________________________________________________________________</w:t>
      </w:r>
      <w:r w:rsidRPr="00043495">
        <w:rPr>
          <w:rFonts w:ascii="Arial" w:hAnsi="Arial"/>
          <w:sz w:val="24"/>
          <w:szCs w:val="24"/>
        </w:rPr>
        <w:t>„</w:t>
      </w:r>
    </w:p>
    <w:p w14:paraId="1F3DB696" w14:textId="77777777" w:rsidR="009B632D" w:rsidRPr="00043495" w:rsidRDefault="009B632D" w:rsidP="00043495">
      <w:pPr>
        <w:rPr>
          <w:rFonts w:ascii="Arial" w:hAnsi="Arial"/>
          <w:sz w:val="24"/>
          <w:szCs w:val="24"/>
        </w:rPr>
      </w:pPr>
      <w:r w:rsidRPr="00043495">
        <w:rPr>
          <w:rFonts w:ascii="Arial" w:hAnsi="Arial"/>
          <w:sz w:val="24"/>
          <w:szCs w:val="24"/>
        </w:rPr>
        <w:t>В</w:t>
      </w:r>
      <w:r w:rsidRPr="00043495">
        <w:rPr>
          <w:rFonts w:ascii="Arial" w:hAnsi="Arial" w:cs="Arial"/>
          <w:sz w:val="24"/>
          <w:szCs w:val="24"/>
        </w:rPr>
        <w:t>______________________________________________________________________</w:t>
      </w:r>
    </w:p>
    <w:p w14:paraId="1D925377" w14:textId="77777777" w:rsidR="009B632D" w:rsidRPr="00043495" w:rsidRDefault="009B632D" w:rsidP="00043495">
      <w:pPr>
        <w:rPr>
          <w:rFonts w:ascii="Arial" w:hAnsi="Arial"/>
          <w:sz w:val="24"/>
          <w:szCs w:val="24"/>
        </w:rPr>
      </w:pPr>
      <w:r w:rsidRPr="00043495">
        <w:rPr>
          <w:rFonts w:ascii="Arial" w:hAnsi="Arial"/>
          <w:b/>
          <w:bCs/>
          <w:sz w:val="24"/>
          <w:szCs w:val="24"/>
        </w:rPr>
        <w:t>Я</w:t>
      </w:r>
      <w:r w:rsidRPr="00043495">
        <w:rPr>
          <w:rFonts w:ascii="Arial" w:hAnsi="Arial" w:cs="Arial"/>
          <w:b/>
          <w:bCs/>
          <w:sz w:val="24"/>
          <w:szCs w:val="24"/>
        </w:rPr>
        <w:t xml:space="preserve"> </w:t>
      </w:r>
      <w:r w:rsidRPr="00043495">
        <w:rPr>
          <w:rFonts w:ascii="Arial" w:hAnsi="Arial"/>
          <w:b/>
          <w:bCs/>
          <w:sz w:val="24"/>
          <w:szCs w:val="24"/>
        </w:rPr>
        <w:t>обязуюсь</w:t>
      </w:r>
      <w:r w:rsidRPr="00043495">
        <w:rPr>
          <w:rFonts w:ascii="Arial" w:hAnsi="Arial" w:cs="Arial"/>
          <w:b/>
          <w:bCs/>
          <w:sz w:val="24"/>
          <w:szCs w:val="24"/>
        </w:rPr>
        <w:t xml:space="preserve"> </w:t>
      </w:r>
      <w:r w:rsidRPr="00043495">
        <w:rPr>
          <w:rFonts w:ascii="Arial" w:hAnsi="Arial"/>
          <w:b/>
          <w:bCs/>
          <w:sz w:val="24"/>
          <w:szCs w:val="24"/>
        </w:rPr>
        <w:t>делать</w:t>
      </w:r>
      <w:r w:rsidRPr="00043495">
        <w:rPr>
          <w:rFonts w:ascii="Arial" w:hAnsi="Arial" w:cs="Arial"/>
          <w:b/>
          <w:bCs/>
          <w:sz w:val="24"/>
          <w:szCs w:val="24"/>
        </w:rPr>
        <w:t xml:space="preserve"> </w:t>
      </w:r>
      <w:r w:rsidRPr="00043495">
        <w:rPr>
          <w:rFonts w:ascii="Arial" w:hAnsi="Arial"/>
          <w:b/>
          <w:bCs/>
          <w:sz w:val="24"/>
          <w:szCs w:val="24"/>
        </w:rPr>
        <w:t>следующее</w:t>
      </w:r>
      <w:r w:rsidRPr="00043495">
        <w:rPr>
          <w:rFonts w:ascii="Arial" w:hAnsi="Arial" w:cs="Arial"/>
          <w:b/>
          <w:bCs/>
          <w:sz w:val="24"/>
          <w:szCs w:val="24"/>
        </w:rPr>
        <w:t xml:space="preserve">, </w:t>
      </w:r>
      <w:r w:rsidRPr="00043495">
        <w:rPr>
          <w:rFonts w:ascii="Arial" w:hAnsi="Arial"/>
          <w:b/>
          <w:bCs/>
          <w:sz w:val="24"/>
          <w:szCs w:val="24"/>
        </w:rPr>
        <w:t>чтобы</w:t>
      </w:r>
      <w:r w:rsidRPr="00043495">
        <w:rPr>
          <w:rFonts w:ascii="Arial" w:hAnsi="Arial" w:cs="Arial"/>
          <w:b/>
          <w:bCs/>
          <w:sz w:val="24"/>
          <w:szCs w:val="24"/>
        </w:rPr>
        <w:t xml:space="preserve"> </w:t>
      </w:r>
      <w:r w:rsidRPr="00043495">
        <w:rPr>
          <w:rFonts w:ascii="Arial" w:hAnsi="Arial"/>
          <w:b/>
          <w:bCs/>
          <w:sz w:val="24"/>
          <w:szCs w:val="24"/>
        </w:rPr>
        <w:t>доставлять</w:t>
      </w:r>
      <w:r w:rsidRPr="00043495">
        <w:rPr>
          <w:rFonts w:ascii="Arial" w:hAnsi="Arial" w:cs="Arial"/>
          <w:b/>
          <w:bCs/>
          <w:sz w:val="24"/>
          <w:szCs w:val="24"/>
        </w:rPr>
        <w:t xml:space="preserve"> </w:t>
      </w:r>
      <w:r w:rsidRPr="00043495">
        <w:rPr>
          <w:rFonts w:ascii="Arial" w:hAnsi="Arial"/>
          <w:b/>
          <w:bCs/>
          <w:sz w:val="24"/>
          <w:szCs w:val="24"/>
        </w:rPr>
        <w:t>людям</w:t>
      </w:r>
      <w:r w:rsidRPr="00043495">
        <w:rPr>
          <w:rFonts w:ascii="Arial" w:hAnsi="Arial" w:cs="Arial"/>
          <w:b/>
          <w:bCs/>
          <w:sz w:val="24"/>
          <w:szCs w:val="24"/>
        </w:rPr>
        <w:t xml:space="preserve"> </w:t>
      </w:r>
      <w:r w:rsidRPr="00043495">
        <w:rPr>
          <w:rFonts w:ascii="Arial" w:hAnsi="Arial"/>
          <w:b/>
          <w:bCs/>
          <w:sz w:val="24"/>
          <w:szCs w:val="24"/>
        </w:rPr>
        <w:t>меньше</w:t>
      </w:r>
      <w:r w:rsidRPr="00043495">
        <w:rPr>
          <w:rFonts w:ascii="Arial" w:hAnsi="Arial" w:cs="Arial"/>
          <w:b/>
          <w:bCs/>
          <w:sz w:val="24"/>
          <w:szCs w:val="24"/>
        </w:rPr>
        <w:t xml:space="preserve"> </w:t>
      </w:r>
      <w:r w:rsidRPr="00043495">
        <w:rPr>
          <w:rFonts w:ascii="Arial" w:hAnsi="Arial"/>
          <w:b/>
          <w:bCs/>
          <w:sz w:val="24"/>
          <w:szCs w:val="24"/>
        </w:rPr>
        <w:t>неприятностей</w:t>
      </w:r>
      <w:r w:rsidRPr="00043495">
        <w:rPr>
          <w:rFonts w:ascii="Arial" w:hAnsi="Arial" w:cs="Arial"/>
          <w:b/>
          <w:bCs/>
          <w:sz w:val="24"/>
          <w:szCs w:val="24"/>
        </w:rPr>
        <w:t>:</w:t>
      </w:r>
    </w:p>
    <w:p w14:paraId="1198ADD6" w14:textId="77777777" w:rsidR="009B632D" w:rsidRPr="00043495" w:rsidRDefault="009B632D" w:rsidP="00043495">
      <w:pPr>
        <w:rPr>
          <w:rFonts w:ascii="Arial" w:hAnsi="Arial"/>
          <w:i/>
          <w:sz w:val="24"/>
          <w:szCs w:val="24"/>
        </w:rPr>
      </w:pPr>
      <w:r w:rsidRPr="00043495">
        <w:rPr>
          <w:rFonts w:ascii="Arial" w:hAnsi="Arial"/>
          <w:b/>
          <w:bCs/>
          <w:i/>
          <w:sz w:val="24"/>
          <w:szCs w:val="24"/>
        </w:rPr>
        <w:t>Выводы</w:t>
      </w:r>
    </w:p>
    <w:p w14:paraId="2951A7A9" w14:textId="77777777" w:rsidR="009B632D" w:rsidRPr="00043495" w:rsidRDefault="009B632D" w:rsidP="00043495">
      <w:pPr>
        <w:rPr>
          <w:rFonts w:ascii="Arial" w:hAnsi="Arial"/>
          <w:sz w:val="24"/>
          <w:szCs w:val="24"/>
        </w:rPr>
      </w:pPr>
      <w:r w:rsidRPr="00043495">
        <w:rPr>
          <w:sz w:val="24"/>
          <w:szCs w:val="24"/>
        </w:rPr>
        <w:t>•   Физиолог Уолтер Кэннон был первым, кто описал стресс. Кэннон назвал его реакцией борьбы или бегства.</w:t>
      </w:r>
    </w:p>
    <w:p w14:paraId="3C99CBB9" w14:textId="77777777" w:rsidR="009B632D" w:rsidRPr="00043495" w:rsidRDefault="009B632D" w:rsidP="00043495">
      <w:pPr>
        <w:rPr>
          <w:rFonts w:ascii="Arial" w:hAnsi="Arial"/>
          <w:sz w:val="24"/>
          <w:szCs w:val="24"/>
        </w:rPr>
      </w:pPr>
      <w:r w:rsidRPr="00043495">
        <w:rPr>
          <w:sz w:val="24"/>
          <w:szCs w:val="24"/>
        </w:rPr>
        <w:t>•  Эндокринолог Ганс Селье описал физиологические изменения, которые происходят в организме в результате стресса.</w:t>
      </w:r>
    </w:p>
    <w:p w14:paraId="73293D10" w14:textId="77777777" w:rsidR="009B632D" w:rsidRPr="00043495" w:rsidRDefault="009B632D" w:rsidP="00043495">
      <w:pPr>
        <w:rPr>
          <w:rFonts w:ascii="Arial" w:hAnsi="Arial"/>
          <w:sz w:val="24"/>
          <w:szCs w:val="24"/>
        </w:rPr>
      </w:pPr>
      <w:r w:rsidRPr="00043495">
        <w:rPr>
          <w:sz w:val="24"/>
          <w:szCs w:val="24"/>
        </w:rPr>
        <w:t>•   У крыс, которых Селье подвергал стрессовым воздействиям, значительно увеличивался размер коры надпочечников, уменьшались или атрофирова</w:t>
      </w:r>
      <w:r w:rsidRPr="00043495">
        <w:rPr>
          <w:sz w:val="24"/>
          <w:szCs w:val="24"/>
        </w:rPr>
        <w:softHyphen/>
        <w:t>лись тимус, селезенка, лимфатические узлы и другие лимфатические струк</w:t>
      </w:r>
      <w:r w:rsidRPr="00043495">
        <w:rPr>
          <w:sz w:val="24"/>
          <w:szCs w:val="24"/>
        </w:rPr>
        <w:softHyphen/>
        <w:t>туры; практически полностью исчезали эозинофильные клетки; появлялись кровоточащие язвочки в желудке и двенадцатиперстной кишке.</w:t>
      </w:r>
    </w:p>
    <w:p w14:paraId="10188C3F" w14:textId="77777777" w:rsidR="009B632D" w:rsidRPr="00043495" w:rsidRDefault="009B632D" w:rsidP="00043495">
      <w:pPr>
        <w:rPr>
          <w:rFonts w:ascii="Arial" w:hAnsi="Arial"/>
          <w:sz w:val="24"/>
          <w:szCs w:val="24"/>
        </w:rPr>
      </w:pPr>
      <w:r w:rsidRPr="00043495">
        <w:rPr>
          <w:sz w:val="24"/>
          <w:szCs w:val="24"/>
        </w:rPr>
        <w:t>•   Селье выделил три фазы процесса стрессовой реакции: реакция тревоги, стадия сопротивления и стадия истощения. Он определил стресс как уни</w:t>
      </w:r>
      <w:r w:rsidRPr="00043495">
        <w:rPr>
          <w:sz w:val="24"/>
          <w:szCs w:val="24"/>
        </w:rPr>
        <w:softHyphen/>
        <w:t>версальную реакцию организма на различные по своему характеру раздра</w:t>
      </w:r>
      <w:r w:rsidRPr="00043495">
        <w:rPr>
          <w:sz w:val="24"/>
          <w:szCs w:val="24"/>
        </w:rPr>
        <w:softHyphen/>
        <w:t>жители.</w:t>
      </w:r>
    </w:p>
    <w:p w14:paraId="18C902EA" w14:textId="77777777" w:rsidR="009B632D" w:rsidRPr="00043495" w:rsidRDefault="009B632D" w:rsidP="00043495">
      <w:pPr>
        <w:rPr>
          <w:rFonts w:ascii="Arial" w:hAnsi="Arial"/>
          <w:sz w:val="24"/>
          <w:szCs w:val="24"/>
        </w:rPr>
      </w:pPr>
      <w:r w:rsidRPr="00043495">
        <w:rPr>
          <w:sz w:val="24"/>
          <w:szCs w:val="24"/>
        </w:rPr>
        <w:t>•   Кардиолог Герберт Бенсон изучал трансцендентальную медитацию и разра</w:t>
      </w:r>
      <w:r w:rsidRPr="00043495">
        <w:rPr>
          <w:sz w:val="24"/>
          <w:szCs w:val="24"/>
        </w:rPr>
        <w:softHyphen/>
        <w:t>ботал весьма похожую медитативную технику, которая помогала пациентам снизить уровень артериального давления.</w:t>
      </w:r>
    </w:p>
    <w:p w14:paraId="72817D0F" w14:textId="77777777" w:rsidR="009B632D" w:rsidRPr="00043495" w:rsidRDefault="009B632D" w:rsidP="00043495">
      <w:pPr>
        <w:rPr>
          <w:rFonts w:ascii="Arial" w:hAnsi="Arial"/>
          <w:sz w:val="24"/>
          <w:szCs w:val="24"/>
        </w:rPr>
      </w:pPr>
      <w:r w:rsidRPr="00043495">
        <w:rPr>
          <w:sz w:val="24"/>
          <w:szCs w:val="24"/>
        </w:rPr>
        <w:t>•   Стрессор — это стимул, обладающий способностью запустить реакцию борь</w:t>
      </w:r>
      <w:r w:rsidRPr="00043495">
        <w:rPr>
          <w:sz w:val="24"/>
          <w:szCs w:val="24"/>
        </w:rPr>
        <w:softHyphen/>
        <w:t>бы или бегства. Стрессоры бывают биологическими, социальными, психоло</w:t>
      </w:r>
      <w:r w:rsidRPr="00043495">
        <w:rPr>
          <w:sz w:val="24"/>
          <w:szCs w:val="24"/>
        </w:rPr>
        <w:softHyphen/>
        <w:t>гическими и философскими по своему происхождению.</w:t>
      </w:r>
    </w:p>
    <w:p w14:paraId="6CA78F2C" w14:textId="77777777" w:rsidR="009B632D" w:rsidRPr="00043495" w:rsidRDefault="009B632D" w:rsidP="00043495">
      <w:pPr>
        <w:rPr>
          <w:rFonts w:ascii="Arial" w:hAnsi="Arial"/>
          <w:sz w:val="24"/>
          <w:szCs w:val="24"/>
        </w:rPr>
      </w:pPr>
      <w:r w:rsidRPr="00043495">
        <w:rPr>
          <w:sz w:val="24"/>
          <w:szCs w:val="24"/>
        </w:rPr>
        <w:t>•   Чем дольше психика человека находится в отличном от нормы состоянии (длительность) и чем сильнее это различие (степень), тем вероятнее, что в результате переживания стресса у человека возникнет то или иное заболе</w:t>
      </w:r>
      <w:r w:rsidRPr="00043495">
        <w:rPr>
          <w:sz w:val="24"/>
          <w:szCs w:val="24"/>
        </w:rPr>
        <w:softHyphen/>
        <w:t>вание.</w:t>
      </w:r>
    </w:p>
    <w:p w14:paraId="732C8C62" w14:textId="77777777" w:rsidR="009B632D" w:rsidRPr="00043495" w:rsidRDefault="009B632D" w:rsidP="00043495">
      <w:pPr>
        <w:rPr>
          <w:rFonts w:ascii="Arial" w:hAnsi="Arial"/>
          <w:sz w:val="24"/>
          <w:szCs w:val="24"/>
        </w:rPr>
      </w:pPr>
      <w:r w:rsidRPr="00043495">
        <w:rPr>
          <w:sz w:val="24"/>
          <w:szCs w:val="24"/>
        </w:rPr>
        <w:t>•   Разные исследователи определяли стресс по-разному. Некоторые говорили, что стресс — это стимул, другие — что это реакция, остальные же утвержда</w:t>
      </w:r>
      <w:r w:rsidRPr="00043495">
        <w:rPr>
          <w:sz w:val="24"/>
          <w:szCs w:val="24"/>
        </w:rPr>
        <w:softHyphen/>
        <w:t>ли, что это — целый спектр взаимодействия разных факторов. В данной книге стресс определяется как комбинация стрессора и стрессовой реактив</w:t>
      </w:r>
      <w:r w:rsidRPr="00043495">
        <w:rPr>
          <w:sz w:val="24"/>
          <w:szCs w:val="24"/>
        </w:rPr>
        <w:softHyphen/>
        <w:t>ности.</w:t>
      </w:r>
    </w:p>
    <w:p w14:paraId="0F12801E" w14:textId="77777777" w:rsidR="009B632D" w:rsidRPr="00043495" w:rsidRDefault="009B632D" w:rsidP="009B632D">
      <w:pPr>
        <w:rPr>
          <w:sz w:val="24"/>
          <w:szCs w:val="24"/>
        </w:rPr>
      </w:pPr>
    </w:p>
    <w:p w14:paraId="53C9C3C2" w14:textId="77777777" w:rsidR="009B632D" w:rsidRPr="00043495" w:rsidRDefault="009B632D" w:rsidP="00043495">
      <w:pPr>
        <w:rPr>
          <w:rFonts w:ascii="Arial" w:hAnsi="Arial"/>
          <w:i/>
          <w:sz w:val="24"/>
          <w:szCs w:val="24"/>
        </w:rPr>
      </w:pPr>
      <w:r w:rsidRPr="00043495">
        <w:rPr>
          <w:sz w:val="24"/>
          <w:szCs w:val="24"/>
        </w:rPr>
        <w:br w:type="page"/>
      </w:r>
      <w:r w:rsidRPr="00043495">
        <w:rPr>
          <w:rFonts w:ascii="Arial" w:hAnsi="Arial"/>
          <w:i/>
          <w:sz w:val="24"/>
          <w:szCs w:val="24"/>
        </w:rPr>
        <w:t>ГЛАВА</w:t>
      </w:r>
      <w:r w:rsidRPr="00043495">
        <w:rPr>
          <w:rFonts w:ascii="Arial" w:hAnsi="Arial" w:cs="Arial"/>
          <w:i/>
          <w:sz w:val="24"/>
          <w:szCs w:val="24"/>
        </w:rPr>
        <w:t xml:space="preserve"> 2</w:t>
      </w:r>
    </w:p>
    <w:p w14:paraId="7E67C08A" w14:textId="77777777" w:rsidR="009B632D" w:rsidRPr="00043495" w:rsidRDefault="009B632D" w:rsidP="00043495">
      <w:pPr>
        <w:rPr>
          <w:rFonts w:ascii="Arial" w:hAnsi="Arial"/>
          <w:i/>
          <w:sz w:val="24"/>
          <w:szCs w:val="24"/>
        </w:rPr>
      </w:pPr>
      <w:r w:rsidRPr="00043495">
        <w:rPr>
          <w:rFonts w:ascii="Arial" w:hAnsi="Arial"/>
          <w:bCs/>
          <w:i/>
          <w:sz w:val="24"/>
          <w:szCs w:val="24"/>
        </w:rPr>
        <w:t>Психофизиология</w:t>
      </w:r>
      <w:r w:rsidRPr="00043495">
        <w:rPr>
          <w:rFonts w:ascii="Arial" w:hAnsi="Arial" w:cs="Arial"/>
          <w:bCs/>
          <w:i/>
          <w:sz w:val="24"/>
          <w:szCs w:val="24"/>
        </w:rPr>
        <w:t xml:space="preserve"> </w:t>
      </w:r>
      <w:r w:rsidRPr="00043495">
        <w:rPr>
          <w:rFonts w:ascii="Arial" w:hAnsi="Arial"/>
          <w:bCs/>
          <w:i/>
          <w:sz w:val="24"/>
          <w:szCs w:val="24"/>
        </w:rPr>
        <w:t>стресса</w:t>
      </w:r>
    </w:p>
    <w:p w14:paraId="6D5270E1" w14:textId="77777777" w:rsidR="009B632D" w:rsidRPr="00043495" w:rsidRDefault="009B632D" w:rsidP="00043495">
      <w:pPr>
        <w:rPr>
          <w:rFonts w:ascii="Arial" w:hAnsi="Arial"/>
          <w:sz w:val="24"/>
          <w:szCs w:val="24"/>
        </w:rPr>
      </w:pPr>
      <w:r w:rsidRPr="00043495">
        <w:rPr>
          <w:sz w:val="24"/>
          <w:szCs w:val="24"/>
        </w:rPr>
        <w:t>Каждый поход в торговый центр со своими детьми, Тоддом и Кэри, для меня эк</w:t>
      </w:r>
      <w:r w:rsidRPr="00043495">
        <w:rPr>
          <w:sz w:val="24"/>
          <w:szCs w:val="24"/>
        </w:rPr>
        <w:softHyphen/>
        <w:t>замен на сообразительность и остроумие. Я всегда в шутку говорю им, что мне следует завести еще двух детишек, чтобы назвать их «четырьмя Мне»: Купи Мне, Дай Мне, Возьми Мне и Покажи Мне. Если они не выпрашивают мягкую игруш</w:t>
      </w:r>
      <w:r w:rsidRPr="00043495">
        <w:rPr>
          <w:sz w:val="24"/>
          <w:szCs w:val="24"/>
        </w:rPr>
        <w:softHyphen/>
        <w:t>ку, то обязательно хотят новую бейсбольную биту, новую куклу или новую куклу с бейсбольной битой в руках. Перед тем как покинуть торговый центр, мы под</w:t>
      </w:r>
      <w:r w:rsidRPr="00043495">
        <w:rPr>
          <w:sz w:val="24"/>
          <w:szCs w:val="24"/>
        </w:rPr>
        <w:softHyphen/>
        <w:t>вергаемся атаке какофонического шума (звона, гула, треска, гама, грохота), света и всех цветов радуги. Если вы еще не догадались, что это такое, то я скажу — в на</w:t>
      </w:r>
      <w:r w:rsidRPr="00043495">
        <w:rPr>
          <w:sz w:val="24"/>
          <w:szCs w:val="24"/>
        </w:rPr>
        <w:softHyphen/>
        <w:t>шем торговом центре полным-полно игровых автоматов. Наверное, игровые авто</w:t>
      </w:r>
      <w:r w:rsidRPr="00043495">
        <w:rPr>
          <w:sz w:val="24"/>
          <w:szCs w:val="24"/>
        </w:rPr>
        <w:softHyphen/>
        <w:t>маты придумал какой-нибудь озлобленный ребенок, которого наказывали так часто, что месть заняла все его мысли. Объектом его мыслей, конечно же, были родители, а способом отомстить стали игровые автоматы.</w:t>
      </w:r>
    </w:p>
    <w:p w14:paraId="0EC16698" w14:textId="77777777" w:rsidR="009B632D" w:rsidRPr="00043495" w:rsidRDefault="009B632D" w:rsidP="00043495">
      <w:pPr>
        <w:rPr>
          <w:rFonts w:ascii="Arial" w:hAnsi="Arial"/>
          <w:sz w:val="24"/>
          <w:szCs w:val="24"/>
        </w:rPr>
      </w:pPr>
      <w:r w:rsidRPr="00043495">
        <w:rPr>
          <w:sz w:val="24"/>
          <w:szCs w:val="24"/>
        </w:rPr>
        <w:t>Когда мы минуем зону игровых автоматов, я завожу разговор о том, как моя дочка в последний раз поиграла в футбол или о предстоящей ей игре. Иногда я начинаю обсуждать фильм, который нравится обоим детям, или же рассуждаю о том, как мы планируем провести выходные. Улавливаете? Я начинаю всеми сила</w:t>
      </w:r>
      <w:r w:rsidRPr="00043495">
        <w:rPr>
          <w:sz w:val="24"/>
          <w:szCs w:val="24"/>
        </w:rPr>
        <w:softHyphen/>
        <w:t>ми отвлекать их внимание от игровых автоматов, от этих пожирающих деньги ма</w:t>
      </w:r>
      <w:r w:rsidRPr="00043495">
        <w:rPr>
          <w:sz w:val="24"/>
          <w:szCs w:val="24"/>
        </w:rPr>
        <w:softHyphen/>
        <w:t>шин. И я только тогда поздравляю себя с успешным выполнением задания, когда за все время нахождения в торговом центре я ни разу не вытащил руку из карма</w:t>
      </w:r>
      <w:r w:rsidRPr="00043495">
        <w:rPr>
          <w:sz w:val="24"/>
          <w:szCs w:val="24"/>
        </w:rPr>
        <w:softHyphen/>
        <w:t>на, в котором лежит мелочь. Гораздо чаще получается, что я покидаю торговый центр, расставшись со значительным количеством четвертаков.</w:t>
      </w:r>
    </w:p>
    <w:p w14:paraId="2C899CA0" w14:textId="77777777" w:rsidR="009B632D" w:rsidRPr="00043495" w:rsidRDefault="009B632D" w:rsidP="00043495">
      <w:pPr>
        <w:rPr>
          <w:rFonts w:ascii="Arial" w:hAnsi="Arial"/>
          <w:sz w:val="24"/>
          <w:szCs w:val="24"/>
        </w:rPr>
      </w:pPr>
      <w:r w:rsidRPr="00043495">
        <w:rPr>
          <w:sz w:val="24"/>
          <w:szCs w:val="24"/>
        </w:rPr>
        <w:t>В зале игровых автоматов особой популярностью пользуются компьютерные игры. По разным причинам: звуки и шумы фантастичны, а игрок может вообразить себя участником космического путешествия или битвы, что позволяет выразить агрессию социально приемлемым способом. Вероятно, есть и другие причины, и мне кажется, что одной из них является представление о «компьютеризирован</w:t>
      </w:r>
      <w:r w:rsidRPr="00043495">
        <w:rPr>
          <w:sz w:val="24"/>
          <w:szCs w:val="24"/>
        </w:rPr>
        <w:softHyphen/>
        <w:t>ном» будущем. Однако мы практически не задумываемся о том, что компьютеры были у нас всегда. И вы, и я, по сути, программисты. Наши программы заставля</w:t>
      </w:r>
      <w:r w:rsidRPr="00043495">
        <w:rPr>
          <w:sz w:val="24"/>
          <w:szCs w:val="24"/>
        </w:rPr>
        <w:softHyphen/>
        <w:t>ют наши компьютеры трещать, звенеть, гудеть, грохотать и сверкать всеми цвета</w:t>
      </w:r>
      <w:r w:rsidRPr="00043495">
        <w:rPr>
          <w:sz w:val="24"/>
          <w:szCs w:val="24"/>
        </w:rPr>
        <w:softHyphen/>
        <w:t>ми радуги. Другими словами, у нас есть свои игровые автоматы!</w:t>
      </w:r>
    </w:p>
    <w:p w14:paraId="364A83F0" w14:textId="77777777" w:rsidR="009B632D" w:rsidRPr="00043495" w:rsidRDefault="009B632D" w:rsidP="00043495">
      <w:pPr>
        <w:rPr>
          <w:rFonts w:ascii="Arial" w:hAnsi="Arial"/>
          <w:sz w:val="24"/>
          <w:szCs w:val="24"/>
        </w:rPr>
      </w:pPr>
      <w:r w:rsidRPr="00043495">
        <w:rPr>
          <w:sz w:val="24"/>
          <w:szCs w:val="24"/>
        </w:rPr>
        <w:t>Наш компьютер — это мозг, наши программы — сознание, а игровые автома</w:t>
      </w:r>
      <w:r w:rsidRPr="00043495">
        <w:rPr>
          <w:sz w:val="24"/>
          <w:szCs w:val="24"/>
        </w:rPr>
        <w:softHyphen/>
        <w:t>ты — тело. Сейчас мы войдем в наш зал игровых автоматов и посмотрим, как ра</w:t>
      </w:r>
      <w:r w:rsidRPr="00043495">
        <w:rPr>
          <w:sz w:val="24"/>
          <w:szCs w:val="24"/>
        </w:rPr>
        <w:softHyphen/>
        <w:t>ботают эти машины, особенно в условиях стресса.</w:t>
      </w:r>
    </w:p>
    <w:p w14:paraId="63B4518C" w14:textId="77777777" w:rsidR="009B632D" w:rsidRPr="00043495" w:rsidRDefault="009B632D" w:rsidP="00043495">
      <w:pPr>
        <w:rPr>
          <w:rFonts w:ascii="Arial" w:hAnsi="Arial"/>
          <w:i/>
          <w:sz w:val="24"/>
          <w:szCs w:val="24"/>
        </w:rPr>
      </w:pPr>
      <w:r w:rsidRPr="00043495">
        <w:rPr>
          <w:rFonts w:ascii="Arial" w:hAnsi="Arial"/>
          <w:bCs/>
          <w:i/>
          <w:sz w:val="24"/>
          <w:szCs w:val="24"/>
        </w:rPr>
        <w:t>Мозг</w:t>
      </w:r>
    </w:p>
    <w:p w14:paraId="17A94D04" w14:textId="77777777" w:rsidR="009B632D" w:rsidRPr="00043495" w:rsidRDefault="009B632D" w:rsidP="00043495">
      <w:pPr>
        <w:rPr>
          <w:rFonts w:ascii="Arial" w:hAnsi="Arial"/>
          <w:sz w:val="24"/>
          <w:szCs w:val="24"/>
        </w:rPr>
      </w:pPr>
      <w:r w:rsidRPr="00043495">
        <w:rPr>
          <w:sz w:val="24"/>
          <w:szCs w:val="24"/>
        </w:rPr>
        <w:t>Говоря об управлении стрессом, мы говорим на самом деле об управлении психо</w:t>
      </w:r>
      <w:r w:rsidRPr="00043495">
        <w:rPr>
          <w:sz w:val="24"/>
          <w:szCs w:val="24"/>
        </w:rPr>
        <w:softHyphen/>
        <w:t>логическими или социальными стрессорами. Хотя причиной стресса может стать</w:t>
      </w:r>
      <w:r w:rsidRPr="00043495">
        <w:rPr>
          <w:rFonts w:ascii="Arial" w:hAnsi="Arial"/>
          <w:sz w:val="24"/>
          <w:szCs w:val="24"/>
        </w:rPr>
        <w:t xml:space="preserve"> </w:t>
      </w:r>
      <w:r w:rsidRPr="00043495">
        <w:rPr>
          <w:sz w:val="24"/>
          <w:szCs w:val="24"/>
        </w:rPr>
        <w:t>и биологический стрессор (например, вирус), окружающая среда (например, тем</w:t>
      </w:r>
      <w:r w:rsidRPr="00043495">
        <w:rPr>
          <w:sz w:val="24"/>
          <w:szCs w:val="24"/>
        </w:rPr>
        <w:softHyphen/>
        <w:t>пература воздуха) и тому подобное, центральный вопрос данной книги - пробле</w:t>
      </w:r>
      <w:r w:rsidRPr="00043495">
        <w:rPr>
          <w:sz w:val="24"/>
          <w:szCs w:val="24"/>
        </w:rPr>
        <w:softHyphen/>
        <w:t>мы снижения самооценки, потери любимого человека, одиночества и другие стрессоры такого рода. Эти психологические стрессоры воспринимаются созна</w:t>
      </w:r>
      <w:r w:rsidRPr="00043495">
        <w:rPr>
          <w:sz w:val="24"/>
          <w:szCs w:val="24"/>
        </w:rPr>
        <w:softHyphen/>
        <w:t>нием и преобразуются в мозге. А мозг, в свою очередь, дает команды всему телу, как справляться с данным стрессором.</w:t>
      </w:r>
    </w:p>
    <w:p w14:paraId="54FC4E2C" w14:textId="77777777" w:rsidR="009B632D" w:rsidRPr="00043495" w:rsidRDefault="009B632D" w:rsidP="00043495">
      <w:pPr>
        <w:rPr>
          <w:rFonts w:ascii="Arial" w:hAnsi="Arial"/>
          <w:sz w:val="24"/>
          <w:szCs w:val="24"/>
        </w:rPr>
      </w:pPr>
      <w:r w:rsidRPr="00043495">
        <w:rPr>
          <w:sz w:val="24"/>
          <w:szCs w:val="24"/>
        </w:rPr>
        <w:t>Мозг состоит из двух основных частей - коры мозга (верхняя часть) и под</w:t>
      </w:r>
      <w:r w:rsidRPr="00043495">
        <w:rPr>
          <w:sz w:val="24"/>
          <w:szCs w:val="24"/>
        </w:rPr>
        <w:softHyphen/>
        <w:t xml:space="preserve">корки (нижняя часть). На рис. 2.1 изображена структура мозга и расположение отдельных его частей. Подкорковая часть включает в себя </w:t>
      </w:r>
      <w:r w:rsidRPr="00043495">
        <w:rPr>
          <w:bCs/>
          <w:sz w:val="24"/>
          <w:szCs w:val="24"/>
        </w:rPr>
        <w:t xml:space="preserve">мозжечок </w:t>
      </w:r>
      <w:r w:rsidRPr="00043495">
        <w:rPr>
          <w:sz w:val="24"/>
          <w:szCs w:val="24"/>
        </w:rPr>
        <w:t xml:space="preserve">(отвечает за координацию движений тела), </w:t>
      </w:r>
      <w:r w:rsidRPr="00043495">
        <w:rPr>
          <w:bCs/>
          <w:sz w:val="24"/>
          <w:szCs w:val="24"/>
        </w:rPr>
        <w:t xml:space="preserve">продолговатый мозг </w:t>
      </w:r>
      <w:r w:rsidRPr="00043495">
        <w:rPr>
          <w:sz w:val="24"/>
          <w:szCs w:val="24"/>
        </w:rPr>
        <w:t xml:space="preserve">(регулирует сердцебиение, дыхание и другие основные физиологические процессы), </w:t>
      </w:r>
      <w:r w:rsidRPr="00043495">
        <w:rPr>
          <w:bCs/>
          <w:sz w:val="24"/>
          <w:szCs w:val="24"/>
        </w:rPr>
        <w:t xml:space="preserve">мост </w:t>
      </w:r>
      <w:r w:rsidRPr="00043495">
        <w:rPr>
          <w:sz w:val="24"/>
          <w:szCs w:val="24"/>
        </w:rPr>
        <w:t xml:space="preserve">(регулирует цикл сна) и </w:t>
      </w:r>
      <w:r w:rsidRPr="00043495">
        <w:rPr>
          <w:bCs/>
          <w:sz w:val="24"/>
          <w:szCs w:val="24"/>
        </w:rPr>
        <w:t xml:space="preserve">промежуточный мозг. </w:t>
      </w:r>
      <w:r w:rsidRPr="00043495">
        <w:rPr>
          <w:sz w:val="24"/>
          <w:szCs w:val="24"/>
        </w:rPr>
        <w:t xml:space="preserve">У промежуточного мозга много функций, включая и регуляцию эмоций. Он состоит из </w:t>
      </w:r>
      <w:r w:rsidRPr="00043495">
        <w:rPr>
          <w:bCs/>
          <w:sz w:val="24"/>
          <w:szCs w:val="24"/>
        </w:rPr>
        <w:t xml:space="preserve">таламуса и гипоталамуса. </w:t>
      </w:r>
      <w:r w:rsidRPr="00043495">
        <w:rPr>
          <w:sz w:val="24"/>
          <w:szCs w:val="24"/>
        </w:rPr>
        <w:t>Таламус передает сенсорные импульсы из других частей нервной системы в кору мозга. Гипотала</w:t>
      </w:r>
      <w:r w:rsidRPr="00043495">
        <w:rPr>
          <w:sz w:val="24"/>
          <w:szCs w:val="24"/>
        </w:rPr>
        <w:softHyphen/>
        <w:t>мус ключевая структура стрессовой реактивности, - главный активатор авто</w:t>
      </w:r>
      <w:r w:rsidRPr="00043495">
        <w:rPr>
          <w:sz w:val="24"/>
          <w:szCs w:val="24"/>
        </w:rPr>
        <w:softHyphen/>
        <w:t>номной нервной системы, которая контролирует такие основные физиологические процессы, как гормональный баланс, температуру тела, сужение и расширение кровяных сосудов.</w:t>
      </w:r>
    </w:p>
    <w:p w14:paraId="6E4FBEE8" w14:textId="77777777" w:rsidR="009B632D" w:rsidRPr="00043495" w:rsidRDefault="003B107D" w:rsidP="00043495">
      <w:pPr>
        <w:rPr>
          <w:rFonts w:ascii="Arial" w:hAnsi="Arial"/>
          <w:sz w:val="24"/>
          <w:szCs w:val="24"/>
        </w:rPr>
      </w:pPr>
      <w:r w:rsidRPr="00043495">
        <w:rPr>
          <w:rFonts w:ascii="Arial" w:hAnsi="Arial"/>
          <w:noProof/>
          <w:sz w:val="24"/>
          <w:szCs w:val="24"/>
        </w:rPr>
        <w:drawing>
          <wp:inline distT="0" distB="0" distL="0" distR="0" wp14:anchorId="61819C78" wp14:editId="013A0F2C">
            <wp:extent cx="1759585" cy="1665605"/>
            <wp:effectExtent l="0" t="0" r="0" b="0"/>
            <wp:docPr id="5" name="Рисунок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9585" cy="1665605"/>
                    </a:xfrm>
                    <a:prstGeom prst="rect">
                      <a:avLst/>
                    </a:prstGeom>
                    <a:noFill/>
                    <a:ln>
                      <a:noFill/>
                    </a:ln>
                  </pic:spPr>
                </pic:pic>
              </a:graphicData>
            </a:graphic>
          </wp:inline>
        </w:drawing>
      </w:r>
    </w:p>
    <w:p w14:paraId="045BAAB8" w14:textId="77777777" w:rsidR="009B632D" w:rsidRPr="00043495" w:rsidRDefault="009B632D" w:rsidP="00043495">
      <w:pPr>
        <w:rPr>
          <w:rFonts w:ascii="Arial" w:hAnsi="Arial"/>
          <w:sz w:val="24"/>
          <w:szCs w:val="24"/>
        </w:rPr>
      </w:pPr>
      <w:r w:rsidRPr="00043495">
        <w:rPr>
          <w:rFonts w:ascii="Arial" w:hAnsi="Arial"/>
          <w:b/>
          <w:bCs/>
          <w:sz w:val="24"/>
          <w:szCs w:val="24"/>
        </w:rPr>
        <w:t>Рис</w:t>
      </w:r>
      <w:r w:rsidRPr="00043495">
        <w:rPr>
          <w:rFonts w:ascii="Arial" w:hAnsi="Arial" w:cs="Arial"/>
          <w:b/>
          <w:bCs/>
          <w:sz w:val="24"/>
          <w:szCs w:val="24"/>
        </w:rPr>
        <w:t xml:space="preserve">. 2.1. </w:t>
      </w:r>
      <w:r w:rsidRPr="00043495">
        <w:rPr>
          <w:rFonts w:ascii="Arial" w:hAnsi="Arial"/>
          <w:b/>
          <w:bCs/>
          <w:sz w:val="24"/>
          <w:szCs w:val="24"/>
        </w:rPr>
        <w:t>Мозг</w:t>
      </w:r>
    </w:p>
    <w:p w14:paraId="4BB0FFA1" w14:textId="77777777" w:rsidR="009B632D" w:rsidRPr="00043495" w:rsidRDefault="009B632D" w:rsidP="00043495">
      <w:pPr>
        <w:rPr>
          <w:rFonts w:ascii="Arial" w:hAnsi="Arial"/>
          <w:sz w:val="24"/>
          <w:szCs w:val="24"/>
        </w:rPr>
      </w:pPr>
      <w:r w:rsidRPr="00043495">
        <w:rPr>
          <w:sz w:val="24"/>
          <w:szCs w:val="24"/>
        </w:rPr>
        <w:t>Лимбическую систему называют «седалищем эмоций». Она состоит из тала</w:t>
      </w:r>
      <w:r w:rsidRPr="00043495">
        <w:rPr>
          <w:sz w:val="24"/>
          <w:szCs w:val="24"/>
        </w:rPr>
        <w:softHyphen/>
        <w:t>муса и гипоталамуса (то есть промежуточного мозга) и других структур, играю</w:t>
      </w:r>
      <w:r w:rsidRPr="00043495">
        <w:rPr>
          <w:sz w:val="24"/>
          <w:szCs w:val="24"/>
        </w:rPr>
        <w:softHyphen/>
        <w:t>щих важную роль в психологии стресса. Лимбическая система связана с проме</w:t>
      </w:r>
      <w:r w:rsidRPr="00043495">
        <w:rPr>
          <w:sz w:val="24"/>
          <w:szCs w:val="24"/>
        </w:rPr>
        <w:softHyphen/>
        <w:t>жуточным мозгом и несет первичную ответственность за эмоции и их проявление</w:t>
      </w:r>
    </w:p>
    <w:p w14:paraId="604B9276" w14:textId="77777777" w:rsidR="009B632D" w:rsidRPr="00043495" w:rsidRDefault="009B632D" w:rsidP="00043495">
      <w:pPr>
        <w:rPr>
          <w:rFonts w:ascii="Arial" w:hAnsi="Arial"/>
          <w:sz w:val="24"/>
          <w:szCs w:val="24"/>
        </w:rPr>
      </w:pPr>
      <w:r w:rsidRPr="00043495">
        <w:rPr>
          <w:sz w:val="24"/>
          <w:szCs w:val="24"/>
        </w:rPr>
        <w:t>в поведении. Лимбическая система отвечает за проявление таких эмоций, как страх, тревожность и радость в ответ на физические и психофизиологические раздражители.</w:t>
      </w:r>
    </w:p>
    <w:p w14:paraId="4E3EA3F0" w14:textId="77777777" w:rsidR="009B632D" w:rsidRPr="00043495" w:rsidRDefault="009B632D" w:rsidP="00043495">
      <w:pPr>
        <w:rPr>
          <w:rFonts w:ascii="Arial" w:hAnsi="Arial"/>
          <w:sz w:val="24"/>
          <w:szCs w:val="24"/>
        </w:rPr>
      </w:pPr>
      <w:r w:rsidRPr="00043495">
        <w:rPr>
          <w:sz w:val="24"/>
          <w:szCs w:val="24"/>
        </w:rPr>
        <w:t>Кора головного мозга (называемая серым веществом) контролирует абстракт</w:t>
      </w:r>
      <w:r w:rsidRPr="00043495">
        <w:rPr>
          <w:sz w:val="24"/>
          <w:szCs w:val="24"/>
        </w:rPr>
        <w:softHyphen/>
        <w:t>ные функции высшего порядка — речь и рассуждение. Кора мозга также регули</w:t>
      </w:r>
      <w:r w:rsidRPr="00043495">
        <w:rPr>
          <w:sz w:val="24"/>
          <w:szCs w:val="24"/>
        </w:rPr>
        <w:softHyphen/>
        <w:t>рует деятельность низших структур мозга. Например, промежуточный мозг пере</w:t>
      </w:r>
      <w:r w:rsidRPr="00043495">
        <w:rPr>
          <w:sz w:val="24"/>
          <w:szCs w:val="24"/>
        </w:rPr>
        <w:softHyphen/>
        <w:t>дает страх, а кора включает функцию рассуждения, чтобы распознать стимул и убедиться в его безопасности и таким образом преодолеть страх.</w:t>
      </w:r>
    </w:p>
    <w:p w14:paraId="54241DAE" w14:textId="77777777" w:rsidR="009B632D" w:rsidRPr="00043495" w:rsidRDefault="009B632D" w:rsidP="00043495">
      <w:pPr>
        <w:rPr>
          <w:rFonts w:ascii="Arial" w:hAnsi="Arial"/>
          <w:sz w:val="24"/>
          <w:szCs w:val="24"/>
        </w:rPr>
      </w:pPr>
      <w:r w:rsidRPr="00043495">
        <w:rPr>
          <w:sz w:val="24"/>
          <w:szCs w:val="24"/>
        </w:rPr>
        <w:t>Наконец, существует еще так называемая ретикулярная формация (РФ). В про</w:t>
      </w:r>
      <w:r w:rsidRPr="00043495">
        <w:rPr>
          <w:sz w:val="24"/>
          <w:szCs w:val="24"/>
        </w:rPr>
        <w:softHyphen/>
        <w:t>шлом полагали, что кортикальные и субкортикальные функции дихотомичны. То есть считалось, что либо та, либо другая часть мозга отвечает за поведение чело</w:t>
      </w:r>
      <w:r w:rsidRPr="00043495">
        <w:rPr>
          <w:sz w:val="24"/>
          <w:szCs w:val="24"/>
        </w:rPr>
        <w:softHyphen/>
        <w:t>века. На данный же момент исследователи мозга пришли к убеждению, что меж</w:t>
      </w:r>
      <w:r w:rsidRPr="00043495">
        <w:rPr>
          <w:sz w:val="24"/>
          <w:szCs w:val="24"/>
        </w:rPr>
        <w:softHyphen/>
        <w:t>ду корой и подкоркой существуют нервные связи, по которым информация пере</w:t>
      </w:r>
      <w:r w:rsidRPr="00043495">
        <w:rPr>
          <w:sz w:val="24"/>
          <w:szCs w:val="24"/>
        </w:rPr>
        <w:softHyphen/>
        <w:t>дается в обоих направлениях. Эту нервную сеть, которая называется РФ, по праву можно считать связующей нитью между телом и сознанием. «Ретикуляр</w:t>
      </w:r>
      <w:r w:rsidRPr="00043495">
        <w:rPr>
          <w:sz w:val="24"/>
          <w:szCs w:val="24"/>
        </w:rPr>
        <w:softHyphen/>
        <w:t>ная формация подобна улице с двусторонним движением, по которой передаются сообщения от высших мозговых центров к внутренним органам и мышцам, а так</w:t>
      </w:r>
      <w:r w:rsidRPr="00043495">
        <w:rPr>
          <w:sz w:val="24"/>
          <w:szCs w:val="24"/>
        </w:rPr>
        <w:softHyphen/>
        <w:t>же стимулы, воспринятые на мышечном или органическом уровне, к коре голов</w:t>
      </w:r>
      <w:r w:rsidRPr="00043495">
        <w:rPr>
          <w:sz w:val="24"/>
          <w:szCs w:val="24"/>
        </w:rPr>
        <w:softHyphen/>
        <w:t>ного мозга. Таким образом, чисто физический по природе стрессор может влиять на высшие мыслительные центры, а стрессор, который воздействует на психику или интеллект, может спровоцировать нейрофизиологическую реакцию» [1].</w:t>
      </w:r>
    </w:p>
    <w:p w14:paraId="089380D8" w14:textId="77777777" w:rsidR="009B632D" w:rsidRPr="00043495" w:rsidRDefault="003B107D" w:rsidP="00043495">
      <w:pPr>
        <w:rPr>
          <w:rFonts w:ascii="Arial" w:hAnsi="Arial"/>
          <w:sz w:val="24"/>
          <w:szCs w:val="24"/>
        </w:rPr>
      </w:pPr>
      <w:r w:rsidRPr="00043495">
        <w:rPr>
          <w:rFonts w:ascii="Arial" w:hAnsi="Arial"/>
          <w:noProof/>
          <w:sz w:val="24"/>
          <w:szCs w:val="24"/>
        </w:rPr>
        <w:drawing>
          <wp:inline distT="0" distB="0" distL="0" distR="0" wp14:anchorId="2DE0D9D9" wp14:editId="11017D8C">
            <wp:extent cx="2329815" cy="1864995"/>
            <wp:effectExtent l="0" t="0" r="0" b="0"/>
            <wp:docPr id="6" name="Рисунок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9815" cy="1864995"/>
                    </a:xfrm>
                    <a:prstGeom prst="rect">
                      <a:avLst/>
                    </a:prstGeom>
                    <a:noFill/>
                    <a:ln>
                      <a:noFill/>
                    </a:ln>
                  </pic:spPr>
                </pic:pic>
              </a:graphicData>
            </a:graphic>
          </wp:inline>
        </w:drawing>
      </w:r>
    </w:p>
    <w:p w14:paraId="1DC28FC6" w14:textId="77777777" w:rsidR="009B632D" w:rsidRPr="00043495" w:rsidRDefault="009B632D" w:rsidP="00043495">
      <w:pPr>
        <w:rPr>
          <w:rFonts w:ascii="Arial" w:hAnsi="Arial"/>
          <w:sz w:val="24"/>
          <w:szCs w:val="24"/>
        </w:rPr>
      </w:pPr>
      <w:r w:rsidRPr="00043495">
        <w:rPr>
          <w:rFonts w:ascii="Arial" w:hAnsi="Arial"/>
          <w:sz w:val="24"/>
          <w:szCs w:val="24"/>
        </w:rPr>
        <w:t>Рис</w:t>
      </w:r>
      <w:r w:rsidRPr="00043495">
        <w:rPr>
          <w:rFonts w:ascii="Arial" w:hAnsi="Arial" w:cs="Arial"/>
          <w:sz w:val="24"/>
          <w:szCs w:val="24"/>
        </w:rPr>
        <w:t xml:space="preserve">. 2.2. </w:t>
      </w:r>
      <w:r w:rsidRPr="00043495">
        <w:rPr>
          <w:rFonts w:ascii="Arial" w:hAnsi="Arial"/>
          <w:sz w:val="24"/>
          <w:szCs w:val="24"/>
        </w:rPr>
        <w:t>Стресс</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пути</w:t>
      </w:r>
      <w:r w:rsidRPr="00043495">
        <w:rPr>
          <w:rFonts w:ascii="Arial" w:hAnsi="Arial" w:cs="Arial"/>
          <w:sz w:val="24"/>
          <w:szCs w:val="24"/>
        </w:rPr>
        <w:t xml:space="preserve"> </w:t>
      </w:r>
      <w:r w:rsidRPr="00043495">
        <w:rPr>
          <w:rFonts w:ascii="Arial" w:hAnsi="Arial"/>
          <w:sz w:val="24"/>
          <w:szCs w:val="24"/>
        </w:rPr>
        <w:t>стрессовой</w:t>
      </w:r>
      <w:r w:rsidRPr="00043495">
        <w:rPr>
          <w:rFonts w:ascii="Arial" w:hAnsi="Arial" w:cs="Arial"/>
          <w:sz w:val="24"/>
          <w:szCs w:val="24"/>
        </w:rPr>
        <w:t xml:space="preserve"> </w:t>
      </w:r>
      <w:r w:rsidRPr="00043495">
        <w:rPr>
          <w:rFonts w:ascii="Arial" w:hAnsi="Arial"/>
          <w:sz w:val="24"/>
          <w:szCs w:val="24"/>
        </w:rPr>
        <w:t>реакции</w:t>
      </w:r>
    </w:p>
    <w:p w14:paraId="4C126656" w14:textId="77777777" w:rsidR="009B632D" w:rsidRPr="00043495" w:rsidRDefault="009B632D" w:rsidP="00043495">
      <w:pPr>
        <w:rPr>
          <w:rFonts w:ascii="Arial" w:hAnsi="Arial"/>
          <w:sz w:val="24"/>
          <w:szCs w:val="24"/>
        </w:rPr>
      </w:pPr>
      <w:r w:rsidRPr="00043495">
        <w:rPr>
          <w:sz w:val="24"/>
          <w:szCs w:val="24"/>
        </w:rPr>
        <w:t>Итак, мы обрисовали основные структуры мозга. Теперь посмотрим, как стрес</w:t>
      </w:r>
      <w:r w:rsidRPr="00043495">
        <w:rPr>
          <w:sz w:val="24"/>
          <w:szCs w:val="24"/>
        </w:rPr>
        <w:softHyphen/>
        <w:t>сор влияет на мозг и как мозг подготавливает весь организм к реакции. Когда мы сталкиваемся со стрессором, различные части тела (глаза, нос, мускулы и так да</w:t>
      </w:r>
      <w:r w:rsidRPr="00043495">
        <w:rPr>
          <w:sz w:val="24"/>
          <w:szCs w:val="24"/>
        </w:rPr>
        <w:softHyphen/>
        <w:t>лее), замечающие его в первую очередь, посылают сигналы по нервным путям к мозгу. Эти сигналы проходят по ретикулярной формации, по направлению от лимбической системы и таламуса и по направлению к ним. Именно в лимбической системе зарождаются эмоции, а таламус служит как бы пультом переключе</w:t>
      </w:r>
      <w:r w:rsidRPr="00043495">
        <w:rPr>
          <w:sz w:val="24"/>
          <w:szCs w:val="24"/>
        </w:rPr>
        <w:softHyphen/>
        <w:t>ния, который определяет, что делать с поступившими сигналами. Затем в игру</w:t>
      </w:r>
      <w:r w:rsidRPr="00043495">
        <w:rPr>
          <w:rFonts w:ascii="Arial" w:hAnsi="Arial"/>
          <w:sz w:val="24"/>
          <w:szCs w:val="24"/>
        </w:rPr>
        <w:t xml:space="preserve"> </w:t>
      </w:r>
      <w:r w:rsidRPr="00043495">
        <w:rPr>
          <w:sz w:val="24"/>
          <w:szCs w:val="24"/>
        </w:rPr>
        <w:t>вступает гипоталамус.</w:t>
      </w:r>
    </w:p>
    <w:p w14:paraId="78ECCF0D" w14:textId="77777777" w:rsidR="009B632D" w:rsidRPr="00043495" w:rsidRDefault="009B632D" w:rsidP="00043495">
      <w:pPr>
        <w:rPr>
          <w:rFonts w:ascii="Arial" w:hAnsi="Arial"/>
          <w:sz w:val="24"/>
          <w:szCs w:val="24"/>
        </w:rPr>
      </w:pPr>
      <w:r w:rsidRPr="00043495">
        <w:rPr>
          <w:sz w:val="24"/>
          <w:szCs w:val="24"/>
        </w:rPr>
        <w:t>Когда гипоталамус сталкивается со стрессором, он активизирует деятельность двух основных путей стрессовой реактивности: эндокринную систему и авто</w:t>
      </w:r>
      <w:r w:rsidRPr="00043495">
        <w:rPr>
          <w:sz w:val="24"/>
          <w:szCs w:val="24"/>
        </w:rPr>
        <w:softHyphen/>
        <w:t xml:space="preserve">номную (периферийную) нервную систему. Чтобы активировать эндокринную систему, в передней части гипоталамуса вырабатывается кортикотропный рилизинг-гормон (КРГ), который действует на гипофиз таким образом, что там начинает вырабатываться адренокортикотропный </w:t>
      </w:r>
      <w:r w:rsidRPr="00043495">
        <w:rPr>
          <w:bCs/>
          <w:sz w:val="24"/>
          <w:szCs w:val="24"/>
        </w:rPr>
        <w:t xml:space="preserve">гормон (АКТГ). </w:t>
      </w:r>
      <w:r w:rsidRPr="00043495">
        <w:rPr>
          <w:sz w:val="24"/>
          <w:szCs w:val="24"/>
        </w:rPr>
        <w:t>АКТГ в свою очередь активирует кору надпочечников, где вырабатываются кортикоидные гормоны. Чтобы активировать автономную нервную систему, сигнал посылается из задней части гипоталамуса по нервным путям к мозговому веществу надпочечников. На рис. 2.2 изображены пути стрессовой активности организма.</w:t>
      </w:r>
    </w:p>
    <w:p w14:paraId="2FD00F73" w14:textId="77777777" w:rsidR="009B632D" w:rsidRPr="00043495" w:rsidRDefault="009B632D" w:rsidP="00043495">
      <w:pPr>
        <w:rPr>
          <w:rFonts w:ascii="Arial" w:hAnsi="Arial"/>
          <w:sz w:val="24"/>
          <w:szCs w:val="24"/>
        </w:rPr>
      </w:pPr>
      <w:r w:rsidRPr="00043495">
        <w:rPr>
          <w:sz w:val="24"/>
          <w:szCs w:val="24"/>
        </w:rPr>
        <w:t>У гипоталамуса есть и другие функции. Одна из них — выработка тириотропного рилизинг-гормона (ТРГ) в своей передней части. Этот гормон активирует гипофиз, который начинает вырабатывать тириотропный гормон (ТТГ). ТТГ ак</w:t>
      </w:r>
      <w:r w:rsidRPr="00043495">
        <w:rPr>
          <w:sz w:val="24"/>
          <w:szCs w:val="24"/>
        </w:rPr>
        <w:softHyphen/>
        <w:t>тивирует тириоидные ядра, которые начинают вырабатывать тироксин. Задняя часть гипоталамуса также стимулирует ядра гипофиза, в результате чего в них начинают вырабатываться окситоцин и вазопрессин (АДГ) [2]. Функции этих гормонов (выделяемых в надпочечниках, тироксина, окситоцина и вазопрессина) мы обсудим чуть позже.</w:t>
      </w:r>
    </w:p>
    <w:p w14:paraId="5BED6DA4" w14:textId="77777777" w:rsidR="009B632D" w:rsidRPr="00043495" w:rsidRDefault="009B632D" w:rsidP="00043495">
      <w:pPr>
        <w:rPr>
          <w:rFonts w:ascii="Arial" w:hAnsi="Arial"/>
          <w:sz w:val="24"/>
          <w:szCs w:val="24"/>
        </w:rPr>
      </w:pPr>
      <w:r w:rsidRPr="00043495">
        <w:rPr>
          <w:sz w:val="24"/>
          <w:szCs w:val="24"/>
        </w:rPr>
        <w:t>Теперь, когда у вас сложилось представление о взаимоотношениях стресса и мозга, наверное, вам будет интересно узнать о результатах исследований на тему «Может ли стресс стать причиной необратимых нарушений мозга» [3]. Чтобы ус</w:t>
      </w:r>
      <w:r w:rsidRPr="00043495">
        <w:rPr>
          <w:sz w:val="24"/>
          <w:szCs w:val="24"/>
        </w:rPr>
        <w:softHyphen/>
        <w:t>воить этот материал, необходимо владеть достаточно большим объемом инфор</w:t>
      </w:r>
      <w:r w:rsidRPr="00043495">
        <w:rPr>
          <w:sz w:val="24"/>
          <w:szCs w:val="24"/>
        </w:rPr>
        <w:softHyphen/>
        <w:t>мации. Для начала нужно знать, что гиппокамп — именно та часть мозга, которая «бьет тревогу» при столкновении со стрессором. Далее необходимо знать, что надпочечники вырабатывают гормоны, называемые глюкокортикоидами. При</w:t>
      </w:r>
      <w:r w:rsidRPr="00043495">
        <w:rPr>
          <w:sz w:val="24"/>
          <w:szCs w:val="24"/>
        </w:rPr>
        <w:softHyphen/>
        <w:t>сутствие этих гормонов в организме определяется рецепторами клеток гиппокампа. Продолжительный стресс разрушает эти рецепторы и клетки гиппокампа в целом. А так как клетки мозга не восстанавливаются, то мы теряем их навсегда. Сетевой механизм этого процесса еще не изучен до конца, но, возможно, мы не реагируем на стресс, если у нас недостаточно глюкокортикоидных рецепторов. Для прояснения этого процесса ученые продолжают проводить исследования.</w:t>
      </w:r>
    </w:p>
    <w:p w14:paraId="3E9415A1" w14:textId="77777777" w:rsidR="009B632D" w:rsidRPr="00043495" w:rsidRDefault="009B632D" w:rsidP="00043495">
      <w:pPr>
        <w:rPr>
          <w:rFonts w:ascii="Arial" w:hAnsi="Arial"/>
          <w:i/>
          <w:sz w:val="24"/>
          <w:szCs w:val="24"/>
        </w:rPr>
      </w:pPr>
      <w:r w:rsidRPr="00043495">
        <w:rPr>
          <w:rFonts w:ascii="Arial" w:hAnsi="Arial"/>
          <w:bCs/>
          <w:i/>
          <w:sz w:val="24"/>
          <w:szCs w:val="24"/>
        </w:rPr>
        <w:t>Эндокринная</w:t>
      </w:r>
      <w:r w:rsidRPr="00043495">
        <w:rPr>
          <w:rFonts w:ascii="Arial" w:hAnsi="Arial" w:cs="Arial"/>
          <w:bCs/>
          <w:i/>
          <w:sz w:val="24"/>
          <w:szCs w:val="24"/>
        </w:rPr>
        <w:t xml:space="preserve"> </w:t>
      </w:r>
      <w:r w:rsidRPr="00043495">
        <w:rPr>
          <w:rFonts w:ascii="Arial" w:hAnsi="Arial"/>
          <w:bCs/>
          <w:i/>
          <w:sz w:val="24"/>
          <w:szCs w:val="24"/>
        </w:rPr>
        <w:t>система</w:t>
      </w:r>
    </w:p>
    <w:p w14:paraId="520E8E4A" w14:textId="77777777" w:rsidR="009B632D" w:rsidRPr="00043495" w:rsidRDefault="009B632D" w:rsidP="00043495">
      <w:pPr>
        <w:rPr>
          <w:rFonts w:ascii="Arial" w:hAnsi="Arial"/>
          <w:sz w:val="24"/>
          <w:szCs w:val="24"/>
        </w:rPr>
      </w:pPr>
      <w:r w:rsidRPr="00043495">
        <w:rPr>
          <w:sz w:val="24"/>
          <w:szCs w:val="24"/>
        </w:rPr>
        <w:t>Одна из самых важных систем нашего организма, непосредственно связанная со стрессовой реактивностью, — эндокринная система. В нее входят все железы, вы</w:t>
      </w:r>
      <w:r w:rsidRPr="00043495">
        <w:rPr>
          <w:sz w:val="24"/>
          <w:szCs w:val="24"/>
        </w:rPr>
        <w:softHyphen/>
        <w:t>деляющие гормоны. Эти гормоны изменяют функционирование остальных тканей организма и разносятся с помощью кровеносной системы к местам назначения.</w:t>
      </w:r>
    </w:p>
    <w:p w14:paraId="13758DB1" w14:textId="77777777" w:rsidR="009B632D" w:rsidRPr="00043495" w:rsidRDefault="009B632D" w:rsidP="00043495">
      <w:pPr>
        <w:rPr>
          <w:rFonts w:ascii="Arial" w:hAnsi="Arial"/>
          <w:sz w:val="24"/>
          <w:szCs w:val="24"/>
        </w:rPr>
      </w:pPr>
      <w:r w:rsidRPr="00043495">
        <w:rPr>
          <w:sz w:val="24"/>
          <w:szCs w:val="24"/>
        </w:rPr>
        <w:t>желГзьг ялГ няяп ^</w:t>
      </w:r>
      <w:r w:rsidRPr="00043495">
        <w:rPr>
          <w:sz w:val="24"/>
          <w:szCs w:val="24"/>
          <w:vertAlign w:val="superscript"/>
        </w:rPr>
        <w:t>ЮЧаеТ</w:t>
      </w:r>
      <w:r w:rsidRPr="00043495">
        <w:rPr>
          <w:sz w:val="24"/>
          <w:szCs w:val="24"/>
        </w:rPr>
        <w:t xml:space="preserve"> </w:t>
      </w:r>
      <w:r w:rsidRPr="00043495">
        <w:rPr>
          <w:sz w:val="24"/>
          <w:szCs w:val="24"/>
          <w:vertAlign w:val="superscript"/>
        </w:rPr>
        <w:t>В</w:t>
      </w:r>
      <w:r w:rsidRPr="00043495">
        <w:rPr>
          <w:sz w:val="24"/>
          <w:szCs w:val="24"/>
        </w:rPr>
        <w:t xml:space="preserve"> </w:t>
      </w:r>
      <w:r w:rsidRPr="00043495">
        <w:rPr>
          <w:sz w:val="24"/>
          <w:szCs w:val="24"/>
          <w:vertAlign w:val="superscript"/>
        </w:rPr>
        <w:t>СебЯ:</w:t>
      </w:r>
      <w:r w:rsidRPr="00043495">
        <w:rPr>
          <w:sz w:val="24"/>
          <w:szCs w:val="24"/>
        </w:rPr>
        <w:t xml:space="preserve"> </w:t>
      </w:r>
      <w:r w:rsidRPr="00043495">
        <w:rPr>
          <w:sz w:val="24"/>
          <w:szCs w:val="24"/>
          <w:vertAlign w:val="superscript"/>
        </w:rPr>
        <w:t>ГИП</w:t>
      </w:r>
      <w:r w:rsidRPr="00043495">
        <w:rPr>
          <w:sz w:val="24"/>
          <w:szCs w:val="24"/>
        </w:rPr>
        <w:t>°</w:t>
      </w:r>
      <w:r w:rsidRPr="00043495">
        <w:rPr>
          <w:sz w:val="24"/>
          <w:szCs w:val="24"/>
          <w:vertAlign w:val="superscript"/>
        </w:rPr>
        <w:t>ФИ3</w:t>
      </w:r>
      <w:r w:rsidRPr="00043495">
        <w:rPr>
          <w:sz w:val="24"/>
          <w:szCs w:val="24"/>
        </w:rPr>
        <w:t>' *™</w:t>
      </w:r>
      <w:r w:rsidRPr="00043495">
        <w:rPr>
          <w:sz w:val="24"/>
          <w:szCs w:val="24"/>
          <w:vertAlign w:val="superscript"/>
          <w:lang w:val="en-US"/>
        </w:rPr>
        <w:t>B</w:t>
      </w:r>
      <w:r w:rsidRPr="00043495">
        <w:rPr>
          <w:sz w:val="24"/>
          <w:szCs w:val="24"/>
        </w:rPr>
        <w:t>*</w:t>
      </w:r>
      <w:r w:rsidRPr="00043495">
        <w:rPr>
          <w:sz w:val="24"/>
          <w:szCs w:val="24"/>
          <w:lang w:val="en-US"/>
        </w:rPr>
        <w:t>W</w:t>
      </w:r>
      <w:r w:rsidRPr="00043495">
        <w:rPr>
          <w:sz w:val="24"/>
          <w:szCs w:val="24"/>
        </w:rPr>
        <w:t>- и паращитовидную железы ядра надпочечников, а также поджелудочную железу, яичники яички эпифиз (шишковидная железа) и вилочковую железу. Расположение желез эн</w:t>
      </w:r>
      <w:r w:rsidRPr="00043495">
        <w:rPr>
          <w:sz w:val="24"/>
          <w:szCs w:val="24"/>
        </w:rPr>
        <w:softHyphen/>
        <w:t>докринной системы показано на рис 2 3</w:t>
      </w:r>
    </w:p>
    <w:p w14:paraId="1FC98CDB" w14:textId="77777777" w:rsidR="009B632D" w:rsidRPr="00043495" w:rsidRDefault="003B107D" w:rsidP="00043495">
      <w:pPr>
        <w:rPr>
          <w:rFonts w:ascii="Arial" w:hAnsi="Arial"/>
          <w:sz w:val="24"/>
          <w:szCs w:val="24"/>
        </w:rPr>
      </w:pPr>
      <w:r w:rsidRPr="00043495">
        <w:rPr>
          <w:rFonts w:ascii="Arial" w:hAnsi="Arial"/>
          <w:noProof/>
          <w:sz w:val="24"/>
          <w:szCs w:val="24"/>
        </w:rPr>
        <w:drawing>
          <wp:inline distT="0" distB="0" distL="0" distR="0" wp14:anchorId="21F38F11" wp14:editId="51A70F44">
            <wp:extent cx="1756410" cy="2648585"/>
            <wp:effectExtent l="0" t="0" r="0" b="0"/>
            <wp:docPr id="7" name="Рисунок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6410" cy="2648585"/>
                    </a:xfrm>
                    <a:prstGeom prst="rect">
                      <a:avLst/>
                    </a:prstGeom>
                    <a:noFill/>
                    <a:ln>
                      <a:noFill/>
                    </a:ln>
                  </pic:spPr>
                </pic:pic>
              </a:graphicData>
            </a:graphic>
          </wp:inline>
        </w:drawing>
      </w:r>
    </w:p>
    <w:p w14:paraId="122D60F6" w14:textId="77777777" w:rsidR="009B632D" w:rsidRPr="00043495" w:rsidRDefault="009B632D" w:rsidP="00043495">
      <w:pPr>
        <w:rPr>
          <w:rFonts w:ascii="Arial" w:hAnsi="Arial"/>
          <w:sz w:val="24"/>
          <w:szCs w:val="24"/>
        </w:rPr>
      </w:pPr>
      <w:r w:rsidRPr="00043495">
        <w:rPr>
          <w:rFonts w:ascii="Arial" w:hAnsi="Arial"/>
          <w:b/>
          <w:bCs/>
          <w:sz w:val="24"/>
          <w:szCs w:val="24"/>
        </w:rPr>
        <w:t>Рис</w:t>
      </w:r>
      <w:r w:rsidRPr="00043495">
        <w:rPr>
          <w:rFonts w:ascii="Arial" w:hAnsi="Arial" w:cs="Arial"/>
          <w:b/>
          <w:bCs/>
          <w:sz w:val="24"/>
          <w:szCs w:val="24"/>
        </w:rPr>
        <w:t xml:space="preserve">. </w:t>
      </w:r>
      <w:r w:rsidRPr="00043495">
        <w:rPr>
          <w:rFonts w:ascii="Arial" w:hAnsi="Arial" w:cs="Arial"/>
          <w:sz w:val="24"/>
          <w:szCs w:val="24"/>
        </w:rPr>
        <w:t xml:space="preserve">2.3. </w:t>
      </w:r>
      <w:r w:rsidRPr="00043495">
        <w:rPr>
          <w:rFonts w:ascii="Arial" w:hAnsi="Arial"/>
          <w:sz w:val="24"/>
          <w:szCs w:val="24"/>
        </w:rPr>
        <w:t>Расположение</w:t>
      </w:r>
      <w:r w:rsidRPr="00043495">
        <w:rPr>
          <w:rFonts w:ascii="Arial" w:hAnsi="Arial" w:cs="Arial"/>
          <w:sz w:val="24"/>
          <w:szCs w:val="24"/>
        </w:rPr>
        <w:t xml:space="preserve"> </w:t>
      </w:r>
      <w:r w:rsidRPr="00043495">
        <w:rPr>
          <w:rFonts w:ascii="Arial" w:hAnsi="Arial"/>
          <w:sz w:val="24"/>
          <w:szCs w:val="24"/>
        </w:rPr>
        <w:t>основных</w:t>
      </w:r>
      <w:r w:rsidRPr="00043495">
        <w:rPr>
          <w:rFonts w:ascii="Arial" w:hAnsi="Arial" w:cs="Arial"/>
          <w:sz w:val="24"/>
          <w:szCs w:val="24"/>
        </w:rPr>
        <w:t xml:space="preserve"> </w:t>
      </w:r>
      <w:r w:rsidRPr="00043495">
        <w:rPr>
          <w:rFonts w:ascii="Arial" w:hAnsi="Arial"/>
          <w:sz w:val="24"/>
          <w:szCs w:val="24"/>
        </w:rPr>
        <w:t>эндокринных</w:t>
      </w:r>
      <w:r w:rsidRPr="00043495">
        <w:rPr>
          <w:rFonts w:ascii="Arial" w:hAnsi="Arial" w:cs="Arial"/>
          <w:sz w:val="24"/>
          <w:szCs w:val="24"/>
        </w:rPr>
        <w:t xml:space="preserve"> </w:t>
      </w:r>
      <w:r w:rsidRPr="00043495">
        <w:rPr>
          <w:rFonts w:ascii="Arial" w:hAnsi="Arial"/>
          <w:sz w:val="24"/>
          <w:szCs w:val="24"/>
        </w:rPr>
        <w:t>желез</w:t>
      </w:r>
    </w:p>
    <w:p w14:paraId="71ED8811" w14:textId="77777777" w:rsidR="009B632D" w:rsidRPr="00043495" w:rsidRDefault="009B632D" w:rsidP="00043495">
      <w:pPr>
        <w:rPr>
          <w:rFonts w:ascii="Arial" w:hAnsi="Arial"/>
          <w:sz w:val="24"/>
          <w:szCs w:val="24"/>
        </w:rPr>
      </w:pPr>
      <w:r w:rsidRPr="00043495">
        <w:rPr>
          <w:sz w:val="24"/>
          <w:szCs w:val="24"/>
        </w:rPr>
        <w:t>Когда задняя часть гипоталамуса начинает вырабатывать КРГ, а затем гипо</w:t>
      </w:r>
      <w:r w:rsidRPr="00043495">
        <w:rPr>
          <w:sz w:val="24"/>
          <w:szCs w:val="24"/>
        </w:rPr>
        <w:softHyphen/>
        <w:t xml:space="preserve">физ — АКТГ, наружный слой ядер надпочечников, то есть </w:t>
      </w:r>
      <w:r w:rsidRPr="00043495">
        <w:rPr>
          <w:bCs/>
          <w:sz w:val="24"/>
          <w:szCs w:val="24"/>
        </w:rPr>
        <w:t xml:space="preserve">кора надпочечников, </w:t>
      </w:r>
      <w:r w:rsidRPr="00043495">
        <w:rPr>
          <w:sz w:val="24"/>
          <w:szCs w:val="24"/>
        </w:rPr>
        <w:t xml:space="preserve">начинает вырабатывать </w:t>
      </w:r>
      <w:r w:rsidRPr="00043495">
        <w:rPr>
          <w:bCs/>
          <w:sz w:val="24"/>
          <w:szCs w:val="24"/>
        </w:rPr>
        <w:t xml:space="preserve">глюкокортикоиды </w:t>
      </w:r>
      <w:r w:rsidRPr="00043495">
        <w:rPr>
          <w:sz w:val="24"/>
          <w:szCs w:val="24"/>
        </w:rPr>
        <w:t xml:space="preserve">и мииералокортикоиды (рис. 2.4). Важнейшим из глюкокортикоидов является </w:t>
      </w:r>
      <w:r w:rsidRPr="00043495">
        <w:rPr>
          <w:bCs/>
          <w:sz w:val="24"/>
          <w:szCs w:val="24"/>
        </w:rPr>
        <w:t xml:space="preserve">кортизол, </w:t>
      </w:r>
      <w:r w:rsidRPr="00043495">
        <w:rPr>
          <w:sz w:val="24"/>
          <w:szCs w:val="24"/>
        </w:rPr>
        <w:t xml:space="preserve">а важнейшим из минералокортикоидов — </w:t>
      </w:r>
      <w:r w:rsidRPr="00043495">
        <w:rPr>
          <w:bCs/>
          <w:sz w:val="24"/>
          <w:szCs w:val="24"/>
        </w:rPr>
        <w:t>альдостерон.</w:t>
      </w:r>
    </w:p>
    <w:p w14:paraId="4089F80D" w14:textId="77777777" w:rsidR="009B632D" w:rsidRPr="00043495" w:rsidRDefault="009B632D" w:rsidP="00043495">
      <w:pPr>
        <w:rPr>
          <w:rFonts w:ascii="Arial" w:hAnsi="Arial"/>
          <w:sz w:val="24"/>
          <w:szCs w:val="24"/>
        </w:rPr>
      </w:pPr>
      <w:r w:rsidRPr="00043495">
        <w:rPr>
          <w:sz w:val="24"/>
          <w:szCs w:val="24"/>
        </w:rPr>
        <w:t>Кортизол является тем горючим, которое нам необходимо для сражения (борь</w:t>
      </w:r>
      <w:r w:rsidRPr="00043495">
        <w:rPr>
          <w:sz w:val="24"/>
          <w:szCs w:val="24"/>
        </w:rPr>
        <w:softHyphen/>
        <w:t>бы или бегства). Основная его функция — повышение уровня сахара в крови, что</w:t>
      </w:r>
      <w:r w:rsidRPr="00043495">
        <w:rPr>
          <w:sz w:val="24"/>
          <w:szCs w:val="24"/>
        </w:rPr>
        <w:softHyphen/>
        <w:t>бы у нас была энергия для активных действий. Он выполняет свою функцию пу</w:t>
      </w:r>
      <w:r w:rsidRPr="00043495">
        <w:rPr>
          <w:sz w:val="24"/>
          <w:szCs w:val="24"/>
        </w:rPr>
        <w:softHyphen/>
        <w:t>тем превращения аминокислот в гликоген, что происходит в печени. Когда запас гликогена истощается, печень начинает вырабатывать глюкозу из аминокислот.</w:t>
      </w:r>
    </w:p>
    <w:p w14:paraId="07FDD894" w14:textId="77777777" w:rsidR="009B632D" w:rsidRPr="00043495" w:rsidRDefault="009B632D" w:rsidP="00043495">
      <w:pPr>
        <w:rPr>
          <w:rFonts w:ascii="Arial" w:hAnsi="Arial"/>
          <w:sz w:val="24"/>
          <w:szCs w:val="24"/>
        </w:rPr>
      </w:pPr>
      <w:r w:rsidRPr="00043495">
        <w:rPr>
          <w:sz w:val="24"/>
          <w:szCs w:val="24"/>
        </w:rPr>
        <w:t xml:space="preserve">Этот процесс называется </w:t>
      </w:r>
      <w:r w:rsidRPr="00043495">
        <w:rPr>
          <w:bCs/>
          <w:sz w:val="24"/>
          <w:szCs w:val="24"/>
        </w:rPr>
        <w:t>биосинтезом глюкозы из неуглеводных субстратов.</w:t>
      </w:r>
    </w:p>
    <w:p w14:paraId="306A4EAE" w14:textId="77777777" w:rsidR="009B632D" w:rsidRPr="00043495" w:rsidRDefault="009B632D" w:rsidP="00043495">
      <w:pPr>
        <w:rPr>
          <w:rFonts w:ascii="Arial" w:hAnsi="Arial"/>
          <w:sz w:val="24"/>
          <w:szCs w:val="24"/>
        </w:rPr>
      </w:pPr>
      <w:r w:rsidRPr="00043495">
        <w:rPr>
          <w:sz w:val="24"/>
          <w:szCs w:val="24"/>
        </w:rPr>
        <w:t>К тому же кортизол мобилизует свободные жирные кислоты из жировой ткани, расщепляет протеин и повышает артериальное давление. Все это происходит для того, чтобы подготовить нас к борьбе со стрессором или к бегству от него. Корти</w:t>
      </w:r>
      <w:r w:rsidRPr="00043495">
        <w:rPr>
          <w:sz w:val="24"/>
          <w:szCs w:val="24"/>
        </w:rPr>
        <w:softHyphen/>
        <w:t>зол также провоцирует и другие физиологические изменения. Одним из наиболее важных изменений является снижение лимфоцитов, выработанных вилочковой железой и лимфатическими узлами. Лимфоциты крайне важны для нормальной деятельности иммунной системы, так как их основная функция — уничтожение инородных субстанций (например, бактерий). Увеличение кортизола в организ</w:t>
      </w:r>
      <w:r w:rsidRPr="00043495">
        <w:rPr>
          <w:sz w:val="24"/>
          <w:szCs w:val="24"/>
        </w:rPr>
        <w:softHyphen/>
        <w:t>ме провоцирует ухудшение деятельности иммунной системы, и вероятность за</w:t>
      </w:r>
      <w:r w:rsidRPr="00043495">
        <w:rPr>
          <w:sz w:val="24"/>
          <w:szCs w:val="24"/>
        </w:rPr>
        <w:softHyphen/>
        <w:t>болевания повышается. Было обнаружено, что в течение 30 минут после стресса, связанного с работой или семьей, уровень кортизола в слюне повышается [4].</w:t>
      </w:r>
    </w:p>
    <w:p w14:paraId="7959236D" w14:textId="77777777" w:rsidR="009B632D" w:rsidRPr="00043495" w:rsidRDefault="009B632D" w:rsidP="00043495">
      <w:pPr>
        <w:rPr>
          <w:rFonts w:ascii="Arial" w:hAnsi="Arial"/>
          <w:sz w:val="24"/>
          <w:szCs w:val="24"/>
        </w:rPr>
      </w:pPr>
      <w:r w:rsidRPr="00043495">
        <w:rPr>
          <w:sz w:val="24"/>
          <w:szCs w:val="24"/>
        </w:rPr>
        <w:t>Альдостерон также подготавливает нас к активным действиям. Его основная цель — поднять артериальное давление настолько, чтобы питательные вещества и кислород быстро и легко поступали к активным частям нашего организма — внутренним органам и конечностям. Альдостерон поднимает артериальное дав</w:t>
      </w:r>
      <w:r w:rsidRPr="00043495">
        <w:rPr>
          <w:sz w:val="24"/>
          <w:szCs w:val="24"/>
        </w:rPr>
        <w:softHyphen/>
        <w:t>ление путем увеличения всего объема крови, содержащейся в организме. Это осу</w:t>
      </w:r>
      <w:r w:rsidRPr="00043495">
        <w:rPr>
          <w:sz w:val="24"/>
          <w:szCs w:val="24"/>
        </w:rPr>
        <w:softHyphen/>
        <w:t>ществляется с помощью снижения выработки мочи и задержки выработки натрия. Запуск указанных двух механизмов обеспечивает повышение объема жидкостей в организме и постепенное повышение артериального давления.</w:t>
      </w:r>
    </w:p>
    <w:p w14:paraId="6BB111F8" w14:textId="77777777" w:rsidR="009B632D" w:rsidRPr="00043495" w:rsidRDefault="003B107D" w:rsidP="00043495">
      <w:pPr>
        <w:rPr>
          <w:rFonts w:ascii="Arial" w:hAnsi="Arial"/>
          <w:sz w:val="24"/>
          <w:szCs w:val="24"/>
        </w:rPr>
      </w:pPr>
      <w:r w:rsidRPr="00043495">
        <w:rPr>
          <w:rFonts w:ascii="Arial" w:hAnsi="Arial"/>
          <w:noProof/>
          <w:sz w:val="24"/>
          <w:szCs w:val="24"/>
        </w:rPr>
        <w:drawing>
          <wp:inline distT="0" distB="0" distL="0" distR="0" wp14:anchorId="5E001505" wp14:editId="443337BC">
            <wp:extent cx="1527810" cy="1771015"/>
            <wp:effectExtent l="0" t="0" r="0" b="0"/>
            <wp:docPr id="8" name="Рисунок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7810" cy="1771015"/>
                    </a:xfrm>
                    <a:prstGeom prst="rect">
                      <a:avLst/>
                    </a:prstGeom>
                    <a:noFill/>
                    <a:ln>
                      <a:noFill/>
                    </a:ln>
                  </pic:spPr>
                </pic:pic>
              </a:graphicData>
            </a:graphic>
          </wp:inline>
        </w:drawing>
      </w:r>
    </w:p>
    <w:p w14:paraId="030B3D3A" w14:textId="77777777" w:rsidR="009B632D" w:rsidRPr="00043495" w:rsidRDefault="009B632D" w:rsidP="00043495">
      <w:pPr>
        <w:rPr>
          <w:rFonts w:ascii="Arial" w:hAnsi="Arial"/>
          <w:sz w:val="24"/>
          <w:szCs w:val="24"/>
        </w:rPr>
      </w:pPr>
      <w:r w:rsidRPr="00043495">
        <w:rPr>
          <w:rFonts w:ascii="Arial" w:hAnsi="Arial"/>
          <w:b/>
          <w:bCs/>
          <w:sz w:val="24"/>
          <w:szCs w:val="24"/>
        </w:rPr>
        <w:t>Рис</w:t>
      </w:r>
      <w:r w:rsidRPr="00043495">
        <w:rPr>
          <w:rFonts w:ascii="Arial" w:hAnsi="Arial" w:cs="Arial"/>
          <w:b/>
          <w:bCs/>
          <w:sz w:val="24"/>
          <w:szCs w:val="24"/>
        </w:rPr>
        <w:t xml:space="preserve">. </w:t>
      </w:r>
      <w:r w:rsidRPr="00043495">
        <w:rPr>
          <w:rFonts w:ascii="Arial" w:hAnsi="Arial" w:cs="Arial"/>
          <w:sz w:val="24"/>
          <w:szCs w:val="24"/>
        </w:rPr>
        <w:t xml:space="preserve">2.4. </w:t>
      </w:r>
      <w:r w:rsidRPr="00043495">
        <w:rPr>
          <w:rFonts w:ascii="Arial" w:hAnsi="Arial"/>
          <w:sz w:val="24"/>
          <w:szCs w:val="24"/>
        </w:rPr>
        <w:t>Надпочечники</w:t>
      </w:r>
      <w:r w:rsidRPr="00043495">
        <w:rPr>
          <w:rFonts w:ascii="Arial" w:hAnsi="Arial" w:cs="Arial"/>
          <w:sz w:val="24"/>
          <w:szCs w:val="24"/>
        </w:rPr>
        <w:t xml:space="preserve"> </w:t>
      </w:r>
      <w:r w:rsidRPr="00043495">
        <w:rPr>
          <w:rFonts w:ascii="Arial" w:hAnsi="Arial"/>
          <w:sz w:val="24"/>
          <w:szCs w:val="24"/>
        </w:rPr>
        <w:t>состоят</w:t>
      </w:r>
      <w:r w:rsidRPr="00043495">
        <w:rPr>
          <w:rFonts w:ascii="Arial" w:hAnsi="Arial" w:cs="Arial"/>
          <w:sz w:val="24"/>
          <w:szCs w:val="24"/>
        </w:rPr>
        <w:t xml:space="preserve"> </w:t>
      </w:r>
      <w:r w:rsidRPr="00043495">
        <w:rPr>
          <w:rFonts w:ascii="Arial" w:hAnsi="Arial"/>
          <w:sz w:val="24"/>
          <w:szCs w:val="24"/>
        </w:rPr>
        <w:t>из</w:t>
      </w:r>
      <w:r w:rsidRPr="00043495">
        <w:rPr>
          <w:rFonts w:ascii="Arial" w:hAnsi="Arial" w:cs="Arial"/>
          <w:sz w:val="24"/>
          <w:szCs w:val="24"/>
        </w:rPr>
        <w:t xml:space="preserve"> </w:t>
      </w:r>
      <w:r w:rsidRPr="00043495">
        <w:rPr>
          <w:rFonts w:ascii="Arial" w:hAnsi="Arial"/>
          <w:sz w:val="24"/>
          <w:szCs w:val="24"/>
        </w:rPr>
        <w:t>коры</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мозгового вещества</w:t>
      </w:r>
      <w:r w:rsidRPr="00043495">
        <w:rPr>
          <w:rFonts w:ascii="Arial" w:hAnsi="Arial" w:cs="Arial"/>
          <w:sz w:val="24"/>
          <w:szCs w:val="24"/>
        </w:rPr>
        <w:t xml:space="preserve">, </w:t>
      </w:r>
      <w:r w:rsidRPr="00043495">
        <w:rPr>
          <w:rFonts w:ascii="Arial" w:hAnsi="Arial"/>
          <w:sz w:val="24"/>
          <w:szCs w:val="24"/>
        </w:rPr>
        <w:t>которые</w:t>
      </w:r>
      <w:r w:rsidRPr="00043495">
        <w:rPr>
          <w:rFonts w:ascii="Arial" w:hAnsi="Arial" w:cs="Arial"/>
          <w:sz w:val="24"/>
          <w:szCs w:val="24"/>
        </w:rPr>
        <w:t xml:space="preserve"> </w:t>
      </w:r>
      <w:r w:rsidRPr="00043495">
        <w:rPr>
          <w:rFonts w:ascii="Arial" w:hAnsi="Arial"/>
          <w:sz w:val="24"/>
          <w:szCs w:val="24"/>
        </w:rPr>
        <w:t>вырабатывают</w:t>
      </w:r>
      <w:r w:rsidRPr="00043495">
        <w:rPr>
          <w:rFonts w:ascii="Arial" w:hAnsi="Arial" w:cs="Arial"/>
          <w:sz w:val="24"/>
          <w:szCs w:val="24"/>
        </w:rPr>
        <w:t xml:space="preserve"> </w:t>
      </w:r>
      <w:r w:rsidRPr="00043495">
        <w:rPr>
          <w:rFonts w:ascii="Arial" w:hAnsi="Arial"/>
          <w:sz w:val="24"/>
          <w:szCs w:val="24"/>
        </w:rPr>
        <w:t>различные</w:t>
      </w:r>
      <w:r w:rsidRPr="00043495">
        <w:rPr>
          <w:rFonts w:ascii="Arial" w:hAnsi="Arial" w:cs="Arial"/>
          <w:sz w:val="24"/>
          <w:szCs w:val="24"/>
        </w:rPr>
        <w:t xml:space="preserve"> </w:t>
      </w:r>
      <w:r w:rsidRPr="00043495">
        <w:rPr>
          <w:rFonts w:ascii="Arial" w:hAnsi="Arial"/>
          <w:sz w:val="24"/>
          <w:szCs w:val="24"/>
        </w:rPr>
        <w:t>гормоны</w:t>
      </w:r>
    </w:p>
    <w:p w14:paraId="61387D5C" w14:textId="77777777" w:rsidR="009B632D" w:rsidRPr="00043495" w:rsidRDefault="009B632D" w:rsidP="00043495">
      <w:pPr>
        <w:rPr>
          <w:rFonts w:ascii="Arial" w:hAnsi="Arial"/>
          <w:sz w:val="24"/>
          <w:szCs w:val="24"/>
        </w:rPr>
      </w:pPr>
      <w:r w:rsidRPr="00043495">
        <w:rPr>
          <w:sz w:val="24"/>
          <w:szCs w:val="24"/>
        </w:rPr>
        <w:t>Артериальное давление бывает систолическим и диастолическим. Систоличе</w:t>
      </w:r>
      <w:r w:rsidRPr="00043495">
        <w:rPr>
          <w:sz w:val="24"/>
          <w:szCs w:val="24"/>
        </w:rPr>
        <w:softHyphen/>
        <w:t>ское давление — это давление, которое кровь оказывает на стенки артерий при со</w:t>
      </w:r>
      <w:r w:rsidRPr="00043495">
        <w:rPr>
          <w:sz w:val="24"/>
          <w:szCs w:val="24"/>
        </w:rPr>
        <w:softHyphen/>
        <w:t>кращении сердца. Диастолическое давление — это давление, которое оказывает кровь на стенки сосудов в то время, когда сердечная мышца расслаблена. Нор</w:t>
      </w:r>
      <w:r w:rsidRPr="00043495">
        <w:rPr>
          <w:sz w:val="24"/>
          <w:szCs w:val="24"/>
        </w:rPr>
        <w:softHyphen/>
        <w:t>мальное артериальное давление для молодых людей — 120/80: первая цифра — это систолическое давление (120 мм рт. ст.), а вторая цифра — это диастоличе</w:t>
      </w:r>
      <w:r w:rsidRPr="00043495">
        <w:rPr>
          <w:sz w:val="24"/>
          <w:szCs w:val="24"/>
        </w:rPr>
        <w:softHyphen/>
        <w:t>ское давление (80 мм рт. ст.). Альдостерон способен поднять систолическое дав</w:t>
      </w:r>
      <w:r w:rsidRPr="00043495">
        <w:rPr>
          <w:sz w:val="24"/>
          <w:szCs w:val="24"/>
        </w:rPr>
        <w:softHyphen/>
        <w:t>ление на 15-20 мм рт. ст. Хотя специалисты до сих пор не пришли к единому</w:t>
      </w:r>
    </w:p>
    <w:p w14:paraId="4F2E2178" w14:textId="77777777" w:rsidR="009B632D" w:rsidRPr="00043495" w:rsidRDefault="009B632D" w:rsidP="00043495">
      <w:pPr>
        <w:rPr>
          <w:rFonts w:ascii="Arial" w:hAnsi="Arial"/>
          <w:sz w:val="24"/>
          <w:szCs w:val="24"/>
        </w:rPr>
      </w:pPr>
      <w:r w:rsidRPr="00043495">
        <w:rPr>
          <w:sz w:val="24"/>
          <w:szCs w:val="24"/>
        </w:rPr>
        <w:t>мнению по поводу того, с какой точки начинается гипертония (повышенное арте</w:t>
      </w:r>
      <w:r w:rsidRPr="00043495">
        <w:rPr>
          <w:sz w:val="24"/>
          <w:szCs w:val="24"/>
        </w:rPr>
        <w:softHyphen/>
        <w:t>риальное давление), считается, что для систолического давления этим порогом является 140, а для диастолического — 90, и такие цифры уже свидетельствуют о нездоровье.</w:t>
      </w:r>
    </w:p>
    <w:p w14:paraId="37C6CA6B" w14:textId="77777777" w:rsidR="009B632D" w:rsidRPr="00043495" w:rsidRDefault="009B632D" w:rsidP="00043495">
      <w:pPr>
        <w:rPr>
          <w:rFonts w:ascii="Arial" w:hAnsi="Arial"/>
          <w:sz w:val="24"/>
          <w:szCs w:val="24"/>
        </w:rPr>
      </w:pPr>
      <w:r w:rsidRPr="00043495">
        <w:rPr>
          <w:sz w:val="24"/>
          <w:szCs w:val="24"/>
        </w:rPr>
        <w:t xml:space="preserve">Кроме коры надпочечников в процессе стрессовой реактивности участвует и </w:t>
      </w:r>
      <w:r w:rsidRPr="00043495">
        <w:rPr>
          <w:bCs/>
          <w:sz w:val="24"/>
          <w:szCs w:val="24"/>
        </w:rPr>
        <w:t xml:space="preserve">мозговое вещество надпочечников </w:t>
      </w:r>
      <w:r w:rsidRPr="00043495">
        <w:rPr>
          <w:sz w:val="24"/>
          <w:szCs w:val="24"/>
        </w:rPr>
        <w:t>(внутренняя часть надпочечников). Оно при</w:t>
      </w:r>
      <w:r w:rsidRPr="00043495">
        <w:rPr>
          <w:sz w:val="24"/>
          <w:szCs w:val="24"/>
        </w:rPr>
        <w:softHyphen/>
        <w:t>водится в действие по прямой нервной связи с задней частью гипоталамуса. Моз</w:t>
      </w:r>
      <w:r w:rsidRPr="00043495">
        <w:rPr>
          <w:sz w:val="24"/>
          <w:szCs w:val="24"/>
        </w:rPr>
        <w:softHyphen/>
        <w:t xml:space="preserve">говое вещество начинает выделять катехоламины — </w:t>
      </w:r>
      <w:r w:rsidRPr="00043495">
        <w:rPr>
          <w:bCs/>
          <w:sz w:val="24"/>
          <w:szCs w:val="24"/>
        </w:rPr>
        <w:t xml:space="preserve">эпинерфин </w:t>
      </w:r>
      <w:r w:rsidRPr="00043495">
        <w:rPr>
          <w:sz w:val="24"/>
          <w:szCs w:val="24"/>
        </w:rPr>
        <w:t>(обычно его на</w:t>
      </w:r>
      <w:r w:rsidRPr="00043495">
        <w:rPr>
          <w:sz w:val="24"/>
          <w:szCs w:val="24"/>
        </w:rPr>
        <w:softHyphen/>
        <w:t xml:space="preserve">зывают </w:t>
      </w:r>
      <w:r w:rsidRPr="00043495">
        <w:rPr>
          <w:bCs/>
          <w:sz w:val="24"/>
          <w:szCs w:val="24"/>
        </w:rPr>
        <w:t xml:space="preserve">адреналином) </w:t>
      </w:r>
      <w:r w:rsidRPr="00043495">
        <w:rPr>
          <w:sz w:val="24"/>
          <w:szCs w:val="24"/>
        </w:rPr>
        <w:t xml:space="preserve">и норэпинерфин (обычно называемый </w:t>
      </w:r>
      <w:r w:rsidRPr="00043495">
        <w:rPr>
          <w:bCs/>
          <w:sz w:val="24"/>
          <w:szCs w:val="24"/>
        </w:rPr>
        <w:t xml:space="preserve">норадреналином) [5]. </w:t>
      </w:r>
      <w:r w:rsidRPr="00043495">
        <w:rPr>
          <w:sz w:val="24"/>
          <w:szCs w:val="24"/>
        </w:rPr>
        <w:t>Действие этих гормонов может выражаться в следующем:</w:t>
      </w:r>
    </w:p>
    <w:p w14:paraId="60502BD5" w14:textId="77777777" w:rsidR="009B632D" w:rsidRPr="00043495" w:rsidRDefault="009B632D" w:rsidP="00043495">
      <w:pPr>
        <w:rPr>
          <w:rFonts w:ascii="Arial" w:hAnsi="Arial"/>
          <w:sz w:val="24"/>
          <w:szCs w:val="24"/>
        </w:rPr>
      </w:pPr>
      <w:r w:rsidRPr="00043495">
        <w:rPr>
          <w:sz w:val="24"/>
          <w:szCs w:val="24"/>
        </w:rPr>
        <w:t>1)  учащение ритма сердцебиения;</w:t>
      </w:r>
    </w:p>
    <w:p w14:paraId="7EAE76B9" w14:textId="77777777" w:rsidR="009B632D" w:rsidRPr="00043495" w:rsidRDefault="009B632D" w:rsidP="00043495">
      <w:pPr>
        <w:rPr>
          <w:rFonts w:ascii="Arial" w:hAnsi="Arial"/>
          <w:sz w:val="24"/>
          <w:szCs w:val="24"/>
        </w:rPr>
      </w:pPr>
      <w:r w:rsidRPr="00043495">
        <w:rPr>
          <w:sz w:val="24"/>
          <w:szCs w:val="24"/>
        </w:rPr>
        <w:t>2)  увеличение силы, с которой кровь выбрасывается из сердца;</w:t>
      </w:r>
    </w:p>
    <w:p w14:paraId="060D8A13" w14:textId="77777777" w:rsidR="009B632D" w:rsidRPr="00043495" w:rsidRDefault="009B632D" w:rsidP="00043495">
      <w:pPr>
        <w:rPr>
          <w:rFonts w:ascii="Arial" w:hAnsi="Arial"/>
          <w:sz w:val="24"/>
          <w:szCs w:val="24"/>
        </w:rPr>
      </w:pPr>
      <w:r w:rsidRPr="00043495">
        <w:rPr>
          <w:sz w:val="24"/>
          <w:szCs w:val="24"/>
        </w:rPr>
        <w:t>3)  расширение коронарных сосудов;</w:t>
      </w:r>
    </w:p>
    <w:p w14:paraId="5076BFE9" w14:textId="77777777" w:rsidR="009B632D" w:rsidRPr="00043495" w:rsidRDefault="009B632D" w:rsidP="00043495">
      <w:pPr>
        <w:rPr>
          <w:rFonts w:ascii="Arial" w:hAnsi="Arial"/>
          <w:sz w:val="24"/>
          <w:szCs w:val="24"/>
        </w:rPr>
      </w:pPr>
      <w:r w:rsidRPr="00043495">
        <w:rPr>
          <w:sz w:val="24"/>
          <w:szCs w:val="24"/>
        </w:rPr>
        <w:t>4)  расширение бронхиальных труб, по которым воздух поступает в легкие и выходит из легких;</w:t>
      </w:r>
    </w:p>
    <w:p w14:paraId="76AD32A5" w14:textId="77777777" w:rsidR="009B632D" w:rsidRPr="00043495" w:rsidRDefault="009B632D" w:rsidP="00043495">
      <w:pPr>
        <w:rPr>
          <w:rFonts w:ascii="Arial" w:hAnsi="Arial"/>
          <w:sz w:val="24"/>
          <w:szCs w:val="24"/>
        </w:rPr>
      </w:pPr>
      <w:r w:rsidRPr="00043495">
        <w:rPr>
          <w:sz w:val="24"/>
          <w:szCs w:val="24"/>
        </w:rPr>
        <w:t>5)  ускорение основного ритма метаболизма, практически все органические процессы начинают идти быстрее;</w:t>
      </w:r>
    </w:p>
    <w:p w14:paraId="6D7CDE72" w14:textId="77777777" w:rsidR="009B632D" w:rsidRPr="00043495" w:rsidRDefault="009B632D" w:rsidP="00043495">
      <w:pPr>
        <w:rPr>
          <w:rFonts w:ascii="Arial" w:hAnsi="Arial"/>
          <w:sz w:val="24"/>
          <w:szCs w:val="24"/>
        </w:rPr>
      </w:pPr>
      <w:r w:rsidRPr="00043495">
        <w:rPr>
          <w:sz w:val="24"/>
          <w:szCs w:val="24"/>
        </w:rPr>
        <w:t>6)  сужение кровеносных сосудов в мускулах и коже рук и ног;</w:t>
      </w:r>
    </w:p>
    <w:p w14:paraId="6A6EBB04" w14:textId="77777777" w:rsidR="009B632D" w:rsidRPr="00043495" w:rsidRDefault="009B632D" w:rsidP="00043495">
      <w:pPr>
        <w:rPr>
          <w:rFonts w:ascii="Arial" w:hAnsi="Arial"/>
          <w:sz w:val="24"/>
          <w:szCs w:val="24"/>
        </w:rPr>
      </w:pPr>
      <w:r w:rsidRPr="00043495">
        <w:rPr>
          <w:sz w:val="24"/>
          <w:szCs w:val="24"/>
        </w:rPr>
        <w:t>7)  увеличение потребления кислорода.</w:t>
      </w:r>
    </w:p>
    <w:p w14:paraId="35096F2E" w14:textId="77777777" w:rsidR="009B632D" w:rsidRPr="00043495" w:rsidRDefault="009B632D" w:rsidP="00043495">
      <w:pPr>
        <w:rPr>
          <w:rFonts w:ascii="Arial" w:hAnsi="Arial"/>
          <w:sz w:val="24"/>
          <w:szCs w:val="24"/>
        </w:rPr>
      </w:pPr>
      <w:r w:rsidRPr="00043495">
        <w:rPr>
          <w:sz w:val="24"/>
          <w:szCs w:val="24"/>
        </w:rPr>
        <w:t>Щитовидная железа также участвует в процессе стрессовой реактивности. Она активируется ТТГ, который вырабатывается гипофизом и начинает секрети-ровать тироксин, что приводит к следующим последствиям:</w:t>
      </w:r>
    </w:p>
    <w:p w14:paraId="45FB12AD" w14:textId="77777777" w:rsidR="009B632D" w:rsidRPr="00043495" w:rsidRDefault="009B632D" w:rsidP="00043495">
      <w:pPr>
        <w:rPr>
          <w:rFonts w:ascii="Arial" w:hAnsi="Arial"/>
          <w:sz w:val="24"/>
          <w:szCs w:val="24"/>
        </w:rPr>
      </w:pPr>
      <w:r w:rsidRPr="00043495">
        <w:rPr>
          <w:sz w:val="24"/>
          <w:szCs w:val="24"/>
        </w:rPr>
        <w:t>1)  базальный ритм метаболизма учащается;</w:t>
      </w:r>
    </w:p>
    <w:p w14:paraId="4C083DF4" w14:textId="77777777" w:rsidR="009B632D" w:rsidRPr="00043495" w:rsidRDefault="009B632D" w:rsidP="00043495">
      <w:pPr>
        <w:rPr>
          <w:rFonts w:ascii="Arial" w:hAnsi="Arial"/>
          <w:sz w:val="24"/>
          <w:szCs w:val="24"/>
        </w:rPr>
      </w:pPr>
      <w:r w:rsidRPr="00043495">
        <w:rPr>
          <w:sz w:val="24"/>
          <w:szCs w:val="24"/>
        </w:rPr>
        <w:t>2)  увеличивается содержание свободных жирных кислот;</w:t>
      </w:r>
    </w:p>
    <w:p w14:paraId="733DA1F0" w14:textId="77777777" w:rsidR="009B632D" w:rsidRPr="00043495" w:rsidRDefault="009B632D" w:rsidP="00043495">
      <w:pPr>
        <w:rPr>
          <w:rFonts w:ascii="Arial" w:hAnsi="Arial"/>
          <w:sz w:val="24"/>
          <w:szCs w:val="24"/>
        </w:rPr>
      </w:pPr>
      <w:r w:rsidRPr="00043495">
        <w:rPr>
          <w:sz w:val="24"/>
          <w:szCs w:val="24"/>
        </w:rPr>
        <w:t>3)  ускоряется процесс биосинтеза глюкозы из неуглеводных субстратов;</w:t>
      </w:r>
    </w:p>
    <w:p w14:paraId="1E7A6E66" w14:textId="77777777" w:rsidR="009B632D" w:rsidRPr="00043495" w:rsidRDefault="009B632D" w:rsidP="00043495">
      <w:pPr>
        <w:rPr>
          <w:rFonts w:ascii="Arial" w:hAnsi="Arial"/>
          <w:sz w:val="24"/>
          <w:szCs w:val="24"/>
        </w:rPr>
      </w:pPr>
      <w:r w:rsidRPr="00043495">
        <w:rPr>
          <w:sz w:val="24"/>
          <w:szCs w:val="24"/>
        </w:rPr>
        <w:t>4)  усиливается подвижность процессов в желудочно-кишечном тракте, что зачастую проявляется в форме диареи;</w:t>
      </w:r>
    </w:p>
    <w:p w14:paraId="59E9FC6B" w14:textId="77777777" w:rsidR="009B632D" w:rsidRPr="00043495" w:rsidRDefault="009B632D" w:rsidP="00043495">
      <w:pPr>
        <w:rPr>
          <w:rFonts w:ascii="Arial" w:hAnsi="Arial"/>
          <w:sz w:val="24"/>
          <w:szCs w:val="24"/>
        </w:rPr>
      </w:pPr>
      <w:r w:rsidRPr="00043495">
        <w:rPr>
          <w:sz w:val="24"/>
          <w:szCs w:val="24"/>
        </w:rPr>
        <w:t>5)  дыхание учащается, становится более глубоким;</w:t>
      </w:r>
    </w:p>
    <w:p w14:paraId="00858C03" w14:textId="77777777" w:rsidR="009B632D" w:rsidRPr="00043495" w:rsidRDefault="009B632D" w:rsidP="00043495">
      <w:pPr>
        <w:rPr>
          <w:rFonts w:ascii="Arial" w:hAnsi="Arial"/>
          <w:sz w:val="24"/>
          <w:szCs w:val="24"/>
        </w:rPr>
      </w:pPr>
      <w:r w:rsidRPr="00043495">
        <w:rPr>
          <w:sz w:val="24"/>
          <w:szCs w:val="24"/>
        </w:rPr>
        <w:t>6)  учащается сердцебиение;</w:t>
      </w:r>
    </w:p>
    <w:p w14:paraId="1E58FB3A" w14:textId="77777777" w:rsidR="009B632D" w:rsidRPr="00043495" w:rsidRDefault="009B632D" w:rsidP="00043495">
      <w:pPr>
        <w:rPr>
          <w:rFonts w:ascii="Arial" w:hAnsi="Arial"/>
          <w:sz w:val="24"/>
          <w:szCs w:val="24"/>
        </w:rPr>
      </w:pPr>
      <w:r w:rsidRPr="00043495">
        <w:rPr>
          <w:sz w:val="24"/>
          <w:szCs w:val="24"/>
        </w:rPr>
        <w:t>7)  поднимается артериальное давление;</w:t>
      </w:r>
    </w:p>
    <w:p w14:paraId="56AA9306" w14:textId="77777777" w:rsidR="009B632D" w:rsidRPr="00043495" w:rsidRDefault="009B632D" w:rsidP="00043495">
      <w:pPr>
        <w:rPr>
          <w:rFonts w:ascii="Arial" w:hAnsi="Arial"/>
          <w:sz w:val="24"/>
          <w:szCs w:val="24"/>
        </w:rPr>
      </w:pPr>
      <w:r w:rsidRPr="00043495">
        <w:rPr>
          <w:sz w:val="24"/>
          <w:szCs w:val="24"/>
        </w:rPr>
        <w:t>8)  повышается тревожность;</w:t>
      </w:r>
      <w:r w:rsidRPr="00043495">
        <w:rPr>
          <w:rFonts w:ascii="Arial" w:cs="Arial"/>
          <w:sz w:val="24"/>
          <w:szCs w:val="24"/>
        </w:rPr>
        <w:t xml:space="preserve">                                                               </w:t>
      </w:r>
    </w:p>
    <w:p w14:paraId="68D71FF0" w14:textId="77777777" w:rsidR="009B632D" w:rsidRPr="00043495" w:rsidRDefault="009B632D" w:rsidP="00043495">
      <w:pPr>
        <w:rPr>
          <w:rFonts w:ascii="Arial" w:hAnsi="Arial"/>
          <w:sz w:val="24"/>
          <w:szCs w:val="24"/>
        </w:rPr>
      </w:pPr>
      <w:r w:rsidRPr="00043495">
        <w:rPr>
          <w:sz w:val="24"/>
          <w:szCs w:val="24"/>
        </w:rPr>
        <w:t>9)  уменьшается чувство усталости.</w:t>
      </w:r>
    </w:p>
    <w:p w14:paraId="1FF118C0" w14:textId="77777777" w:rsidR="009B632D" w:rsidRPr="00043495" w:rsidRDefault="009B632D" w:rsidP="00043495">
      <w:pPr>
        <w:rPr>
          <w:rFonts w:ascii="Arial" w:hAnsi="Arial"/>
          <w:sz w:val="24"/>
          <w:szCs w:val="24"/>
        </w:rPr>
      </w:pPr>
      <w:r w:rsidRPr="00043495">
        <w:rPr>
          <w:sz w:val="24"/>
          <w:szCs w:val="24"/>
        </w:rPr>
        <w:t>Итак, в процессе переживания стресса гипоталамус активизирует надпочеч</w:t>
      </w:r>
      <w:r w:rsidRPr="00043495">
        <w:rPr>
          <w:sz w:val="24"/>
          <w:szCs w:val="24"/>
        </w:rPr>
        <w:softHyphen/>
        <w:t>ники и щитовидную железу (через гипофиз или по прямым нервным путям), ко</w:t>
      </w:r>
      <w:r w:rsidRPr="00043495">
        <w:rPr>
          <w:sz w:val="24"/>
          <w:szCs w:val="24"/>
        </w:rPr>
        <w:softHyphen/>
        <w:t>торые начинают вырабатывать кортизол, альдостерон, адреналин, норадреналин и тироксин. Эти гормоны приводят человека с помощью происходящих в орга</w:t>
      </w:r>
      <w:r w:rsidRPr="00043495">
        <w:rPr>
          <w:sz w:val="24"/>
          <w:szCs w:val="24"/>
        </w:rPr>
        <w:softHyphen/>
        <w:t>низме процессов в состояние готовности к активной физической реакции.</w:t>
      </w:r>
    </w:p>
    <w:p w14:paraId="7F4F3A10" w14:textId="77777777" w:rsidR="009B632D" w:rsidRPr="00043495" w:rsidRDefault="009B632D" w:rsidP="00043495">
      <w:pPr>
        <w:rPr>
          <w:rFonts w:ascii="Arial" w:hAnsi="Arial"/>
          <w:i/>
          <w:sz w:val="24"/>
          <w:szCs w:val="24"/>
        </w:rPr>
      </w:pPr>
      <w:r w:rsidRPr="00043495">
        <w:rPr>
          <w:rFonts w:ascii="Arial" w:hAnsi="Arial"/>
          <w:bCs/>
          <w:i/>
          <w:sz w:val="24"/>
          <w:szCs w:val="24"/>
        </w:rPr>
        <w:t>Автономная</w:t>
      </w:r>
      <w:r w:rsidRPr="00043495">
        <w:rPr>
          <w:rFonts w:ascii="Arial" w:hAnsi="Arial" w:cs="Arial"/>
          <w:bCs/>
          <w:i/>
          <w:sz w:val="24"/>
          <w:szCs w:val="24"/>
        </w:rPr>
        <w:t xml:space="preserve"> </w:t>
      </w:r>
      <w:r w:rsidRPr="00043495">
        <w:rPr>
          <w:rFonts w:ascii="Arial" w:hAnsi="Arial"/>
          <w:bCs/>
          <w:i/>
          <w:sz w:val="24"/>
          <w:szCs w:val="24"/>
        </w:rPr>
        <w:t>нервная</w:t>
      </w:r>
      <w:r w:rsidRPr="00043495">
        <w:rPr>
          <w:rFonts w:ascii="Arial" w:hAnsi="Arial" w:cs="Arial"/>
          <w:bCs/>
          <w:i/>
          <w:sz w:val="24"/>
          <w:szCs w:val="24"/>
        </w:rPr>
        <w:t xml:space="preserve"> </w:t>
      </w:r>
      <w:r w:rsidRPr="00043495">
        <w:rPr>
          <w:rFonts w:ascii="Arial" w:hAnsi="Arial"/>
          <w:bCs/>
          <w:i/>
          <w:sz w:val="24"/>
          <w:szCs w:val="24"/>
        </w:rPr>
        <w:t>система</w:t>
      </w:r>
    </w:p>
    <w:p w14:paraId="1D73807C" w14:textId="77777777" w:rsidR="009B632D" w:rsidRPr="00043495" w:rsidRDefault="009B632D" w:rsidP="00043495">
      <w:pPr>
        <w:rPr>
          <w:rFonts w:ascii="Arial" w:hAnsi="Arial"/>
          <w:sz w:val="24"/>
          <w:szCs w:val="24"/>
        </w:rPr>
      </w:pPr>
      <w:r w:rsidRPr="00043495">
        <w:rPr>
          <w:sz w:val="24"/>
          <w:szCs w:val="24"/>
        </w:rPr>
        <w:t>Некоторые предполагают, что на протяжении веков мы чувствовали себя ужасно. Конечно, имеемся в виду не мы конкретно, а все человечество. Аргумент здесь — это то, что люди рассматривали себя как создания первостепенной значимости до</w:t>
      </w:r>
      <w:r w:rsidRPr="00043495">
        <w:rPr>
          <w:rFonts w:ascii="Arial" w:hAnsi="Arial"/>
          <w:sz w:val="24"/>
          <w:szCs w:val="24"/>
        </w:rPr>
        <w:t xml:space="preserve"> </w:t>
      </w:r>
      <w:r w:rsidRPr="00043495">
        <w:rPr>
          <w:sz w:val="24"/>
          <w:szCs w:val="24"/>
        </w:rPr>
        <w:t xml:space="preserve">тех пор, пока Коперник не доказал, что Земля - всего лишь одна из множества планет, которые вращаются вокруг Солнца, а вовсе не центр Вселенной. И мы больше не могли управлять «центром внимания» (улавливаете?). Следующим ударом для </w:t>
      </w:r>
      <w:r w:rsidRPr="00043495">
        <w:rPr>
          <w:i/>
          <w:iCs/>
          <w:sz w:val="24"/>
          <w:szCs w:val="24"/>
          <w:lang w:val="en-US"/>
        </w:rPr>
        <w:t>homo</w:t>
      </w:r>
      <w:r w:rsidRPr="00043495">
        <w:rPr>
          <w:i/>
          <w:iCs/>
          <w:sz w:val="24"/>
          <w:szCs w:val="24"/>
        </w:rPr>
        <w:t xml:space="preserve"> </w:t>
      </w:r>
      <w:r w:rsidRPr="00043495">
        <w:rPr>
          <w:i/>
          <w:iCs/>
          <w:sz w:val="24"/>
          <w:szCs w:val="24"/>
          <w:lang w:val="en-US"/>
        </w:rPr>
        <w:t>sapiens</w:t>
      </w:r>
      <w:r w:rsidRPr="00043495">
        <w:rPr>
          <w:i/>
          <w:iCs/>
          <w:sz w:val="24"/>
          <w:szCs w:val="24"/>
        </w:rPr>
        <w:t xml:space="preserve"> </w:t>
      </w:r>
      <w:r w:rsidRPr="00043495">
        <w:rPr>
          <w:sz w:val="24"/>
          <w:szCs w:val="24"/>
        </w:rPr>
        <w:t>стала теория эволюции Дарвина. Только подумать - мы произошли от обезьян! И хотя это была лишь теория, идеи Дарвина широко рас</w:t>
      </w:r>
      <w:r w:rsidRPr="00043495">
        <w:rPr>
          <w:sz w:val="24"/>
          <w:szCs w:val="24"/>
        </w:rPr>
        <w:softHyphen/>
        <w:t>пространились, и человеческие существа заняли свое место в иерархии жизнен</w:t>
      </w:r>
      <w:r w:rsidRPr="00043495">
        <w:rPr>
          <w:sz w:val="24"/>
          <w:szCs w:val="24"/>
        </w:rPr>
        <w:softHyphen/>
        <w:t>ных форм. И, в конце концов, когда такие известные личности, как Гален, да Винчи и другие описали структуру человеческого тела, стало очевидно, что большинст</w:t>
      </w:r>
      <w:r w:rsidRPr="00043495">
        <w:rPr>
          <w:sz w:val="24"/>
          <w:szCs w:val="24"/>
        </w:rPr>
        <w:softHyphen/>
        <w:t>во функций организма осуществляются непроизвольно - вне нашего контроля. И это еще один удар по нашей самооценке; у нас оказалось меньше свободной во</w:t>
      </w:r>
      <w:r w:rsidRPr="00043495">
        <w:rPr>
          <w:sz w:val="24"/>
          <w:szCs w:val="24"/>
        </w:rPr>
        <w:softHyphen/>
        <w:t>ли, чем мы представляли.</w:t>
      </w:r>
    </w:p>
    <w:p w14:paraId="7314D482" w14:textId="77777777" w:rsidR="009B632D" w:rsidRPr="00043495" w:rsidRDefault="003B107D" w:rsidP="00043495">
      <w:pPr>
        <w:rPr>
          <w:rFonts w:ascii="Arial" w:hAnsi="Arial"/>
          <w:sz w:val="24"/>
          <w:szCs w:val="24"/>
        </w:rPr>
      </w:pPr>
      <w:r w:rsidRPr="00043495">
        <w:rPr>
          <w:rFonts w:ascii="Arial" w:hAnsi="Arial"/>
          <w:noProof/>
          <w:sz w:val="24"/>
          <w:szCs w:val="24"/>
        </w:rPr>
        <w:drawing>
          <wp:inline distT="0" distB="0" distL="0" distR="0" wp14:anchorId="7BEDF5BE" wp14:editId="265CD012">
            <wp:extent cx="1418590" cy="2086610"/>
            <wp:effectExtent l="0" t="0" r="0" b="0"/>
            <wp:docPr id="9" name="Рисунок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8590" cy="2086610"/>
                    </a:xfrm>
                    <a:prstGeom prst="rect">
                      <a:avLst/>
                    </a:prstGeom>
                    <a:noFill/>
                    <a:ln>
                      <a:noFill/>
                    </a:ln>
                  </pic:spPr>
                </pic:pic>
              </a:graphicData>
            </a:graphic>
          </wp:inline>
        </w:drawing>
      </w:r>
    </w:p>
    <w:p w14:paraId="012979AA" w14:textId="77777777" w:rsidR="009B632D" w:rsidRPr="00043495" w:rsidRDefault="009B632D" w:rsidP="00043495">
      <w:pPr>
        <w:rPr>
          <w:rFonts w:ascii="Arial" w:hAnsi="Arial"/>
          <w:sz w:val="24"/>
          <w:szCs w:val="24"/>
        </w:rPr>
      </w:pPr>
      <w:r w:rsidRPr="00043495">
        <w:rPr>
          <w:rFonts w:ascii="Arial" w:hAnsi="Arial"/>
          <w:sz w:val="24"/>
          <w:szCs w:val="24"/>
        </w:rPr>
        <w:t>Рис</w:t>
      </w:r>
      <w:r w:rsidRPr="00043495">
        <w:rPr>
          <w:rFonts w:ascii="Arial" w:hAnsi="Arial" w:cs="Arial"/>
          <w:sz w:val="24"/>
          <w:szCs w:val="24"/>
        </w:rPr>
        <w:t xml:space="preserve">. 2.5. </w:t>
      </w:r>
      <w:r w:rsidRPr="00043495">
        <w:rPr>
          <w:rFonts w:ascii="Arial" w:hAnsi="Arial"/>
          <w:sz w:val="24"/>
          <w:szCs w:val="24"/>
        </w:rPr>
        <w:t>Нервная</w:t>
      </w:r>
      <w:r w:rsidRPr="00043495">
        <w:rPr>
          <w:rFonts w:ascii="Arial" w:hAnsi="Arial" w:cs="Arial"/>
          <w:sz w:val="24"/>
          <w:szCs w:val="24"/>
        </w:rPr>
        <w:t xml:space="preserve"> </w:t>
      </w:r>
      <w:r w:rsidRPr="00043495">
        <w:rPr>
          <w:rFonts w:ascii="Arial" w:hAnsi="Arial"/>
          <w:sz w:val="24"/>
          <w:szCs w:val="24"/>
        </w:rPr>
        <w:t>система</w:t>
      </w:r>
      <w:r w:rsidRPr="00043495">
        <w:rPr>
          <w:rFonts w:ascii="Arial" w:hAnsi="Arial" w:cs="Arial"/>
          <w:sz w:val="24"/>
          <w:szCs w:val="24"/>
        </w:rPr>
        <w:t xml:space="preserve"> </w:t>
      </w:r>
      <w:r w:rsidRPr="00043495">
        <w:rPr>
          <w:rFonts w:ascii="Arial" w:hAnsi="Arial"/>
          <w:sz w:val="24"/>
          <w:szCs w:val="24"/>
        </w:rPr>
        <w:t>состоит</w:t>
      </w:r>
      <w:r w:rsidRPr="00043495">
        <w:rPr>
          <w:rFonts w:ascii="Arial" w:hAnsi="Arial" w:cs="Arial"/>
          <w:sz w:val="24"/>
          <w:szCs w:val="24"/>
        </w:rPr>
        <w:t xml:space="preserve"> </w:t>
      </w:r>
      <w:r w:rsidRPr="00043495">
        <w:rPr>
          <w:rFonts w:ascii="Arial" w:hAnsi="Arial"/>
          <w:sz w:val="24"/>
          <w:szCs w:val="24"/>
        </w:rPr>
        <w:t>из</w:t>
      </w:r>
      <w:r w:rsidRPr="00043495">
        <w:rPr>
          <w:rFonts w:ascii="Arial" w:hAnsi="Arial" w:cs="Arial"/>
          <w:sz w:val="24"/>
          <w:szCs w:val="24"/>
        </w:rPr>
        <w:t xml:space="preserve"> </w:t>
      </w:r>
      <w:r w:rsidRPr="00043495">
        <w:rPr>
          <w:rFonts w:ascii="Arial" w:hAnsi="Arial"/>
          <w:sz w:val="24"/>
          <w:szCs w:val="24"/>
        </w:rPr>
        <w:t>головного</w:t>
      </w:r>
      <w:r w:rsidRPr="00043495">
        <w:rPr>
          <w:rFonts w:ascii="Arial" w:hAnsi="Arial" w:cs="Arial"/>
          <w:sz w:val="24"/>
          <w:szCs w:val="24"/>
        </w:rPr>
        <w:t xml:space="preserve"> </w:t>
      </w:r>
      <w:r w:rsidRPr="00043495">
        <w:rPr>
          <w:rFonts w:ascii="Arial" w:hAnsi="Arial"/>
          <w:sz w:val="24"/>
          <w:szCs w:val="24"/>
        </w:rPr>
        <w:t>мозга</w:t>
      </w:r>
      <w:r w:rsidRPr="00043495">
        <w:rPr>
          <w:rFonts w:ascii="Arial" w:hAnsi="Arial" w:cs="Arial"/>
          <w:sz w:val="24"/>
          <w:szCs w:val="24"/>
        </w:rPr>
        <w:t xml:space="preserve">, </w:t>
      </w:r>
      <w:r w:rsidRPr="00043495">
        <w:rPr>
          <w:rFonts w:ascii="Arial" w:hAnsi="Arial"/>
          <w:sz w:val="24"/>
          <w:szCs w:val="24"/>
        </w:rPr>
        <w:t>спинного</w:t>
      </w:r>
      <w:r w:rsidRPr="00043495">
        <w:rPr>
          <w:rFonts w:ascii="Arial" w:hAnsi="Arial" w:cs="Arial"/>
          <w:sz w:val="24"/>
          <w:szCs w:val="24"/>
        </w:rPr>
        <w:t xml:space="preserve"> </w:t>
      </w:r>
      <w:r w:rsidRPr="00043495">
        <w:rPr>
          <w:rFonts w:ascii="Arial" w:hAnsi="Arial"/>
          <w:sz w:val="24"/>
          <w:szCs w:val="24"/>
        </w:rPr>
        <w:t>мозга</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множества</w:t>
      </w:r>
      <w:r w:rsidRPr="00043495">
        <w:rPr>
          <w:rFonts w:ascii="Arial" w:hAnsi="Arial" w:cs="Arial"/>
          <w:sz w:val="24"/>
          <w:szCs w:val="24"/>
        </w:rPr>
        <w:t xml:space="preserve"> </w:t>
      </w:r>
      <w:r w:rsidRPr="00043495">
        <w:rPr>
          <w:rFonts w:ascii="Arial" w:hAnsi="Arial"/>
          <w:sz w:val="24"/>
          <w:szCs w:val="24"/>
        </w:rPr>
        <w:t>периферических</w:t>
      </w:r>
      <w:r w:rsidRPr="00043495">
        <w:rPr>
          <w:rFonts w:ascii="Arial" w:hAnsi="Arial" w:cs="Arial"/>
          <w:sz w:val="24"/>
          <w:szCs w:val="24"/>
        </w:rPr>
        <w:t xml:space="preserve"> </w:t>
      </w:r>
      <w:r w:rsidRPr="00043495">
        <w:rPr>
          <w:rFonts w:ascii="Arial" w:hAnsi="Arial"/>
          <w:sz w:val="24"/>
          <w:szCs w:val="24"/>
        </w:rPr>
        <w:t>нервов</w:t>
      </w:r>
    </w:p>
    <w:p w14:paraId="2F2D1A98" w14:textId="77777777" w:rsidR="009B632D" w:rsidRPr="00043495" w:rsidRDefault="009B632D" w:rsidP="00043495">
      <w:pPr>
        <w:rPr>
          <w:rFonts w:ascii="Arial" w:hAnsi="Arial"/>
          <w:sz w:val="24"/>
          <w:szCs w:val="24"/>
        </w:rPr>
      </w:pPr>
      <w:r w:rsidRPr="00043495">
        <w:rPr>
          <w:sz w:val="24"/>
          <w:szCs w:val="24"/>
        </w:rPr>
        <w:t>Слушайте, братья и сестры! Хорошие новости ожидают нас. Как мы увидим, исследования стресса показывают, что мы обладаем гораздо большим контролем, чем думаем. Непроизвольные функции организма контролируются автономной</w:t>
      </w:r>
      <w:r w:rsidRPr="00043495">
        <w:rPr>
          <w:rFonts w:ascii="Arial" w:hAnsi="Arial"/>
          <w:sz w:val="24"/>
          <w:szCs w:val="24"/>
        </w:rPr>
        <w:t xml:space="preserve"> </w:t>
      </w:r>
      <w:r w:rsidRPr="00043495">
        <w:rPr>
          <w:sz w:val="24"/>
          <w:szCs w:val="24"/>
        </w:rPr>
        <w:t>(периферийной) нервной системой. На рис. 2.5 изображена общая схема нервной системы. Примеры непроизвольных функций — сердцебиение, артериальное дав</w:t>
      </w:r>
      <w:r w:rsidRPr="00043495">
        <w:rPr>
          <w:sz w:val="24"/>
          <w:szCs w:val="24"/>
        </w:rPr>
        <w:softHyphen/>
        <w:t>ление, ритм дыхания и гуморальная регуляция деятельности организма. Этот контроль осуществляется двумя компонентами автономной нервной системы: симпатической и парасимпатической (рис. 2.6). Симпатическая нервная система отвечает за энергетические растраты (например, учащение ритма дыхания), а пара</w:t>
      </w:r>
      <w:r w:rsidRPr="00043495">
        <w:rPr>
          <w:sz w:val="24"/>
          <w:szCs w:val="24"/>
        </w:rPr>
        <w:softHyphen/>
        <w:t>симпатическая — за сохранение энергии (например, снижение частоты дыхания).</w:t>
      </w:r>
    </w:p>
    <w:p w14:paraId="7061F6A9" w14:textId="77777777" w:rsidR="009B632D" w:rsidRPr="00043495" w:rsidRDefault="009B632D" w:rsidP="00043495">
      <w:pPr>
        <w:rPr>
          <w:rFonts w:ascii="Arial" w:hAnsi="Arial"/>
          <w:sz w:val="24"/>
          <w:szCs w:val="24"/>
        </w:rPr>
      </w:pPr>
      <w:r w:rsidRPr="00043495">
        <w:rPr>
          <w:sz w:val="24"/>
          <w:szCs w:val="24"/>
        </w:rPr>
        <w:t>Когда вы сталкиваетесь со стрессором, симпатическая нервная система акти</w:t>
      </w:r>
      <w:r w:rsidRPr="00043495">
        <w:rPr>
          <w:sz w:val="24"/>
          <w:szCs w:val="24"/>
        </w:rPr>
        <w:softHyphen/>
        <w:t>вируется гипоталамусом, и в организме происходят следующие изменения:</w:t>
      </w:r>
    </w:p>
    <w:p w14:paraId="794094A2" w14:textId="77777777" w:rsidR="009B632D" w:rsidRPr="00043495" w:rsidRDefault="009B632D" w:rsidP="00043495">
      <w:pPr>
        <w:rPr>
          <w:rFonts w:ascii="Arial" w:hAnsi="Arial"/>
          <w:sz w:val="24"/>
          <w:szCs w:val="24"/>
        </w:rPr>
      </w:pPr>
      <w:r w:rsidRPr="00043495">
        <w:rPr>
          <w:sz w:val="24"/>
          <w:szCs w:val="24"/>
        </w:rPr>
        <w:t>1)  учащается сердцебиение;</w:t>
      </w:r>
    </w:p>
    <w:p w14:paraId="3D930E34" w14:textId="77777777" w:rsidR="009B632D" w:rsidRPr="00043495" w:rsidRDefault="009B632D" w:rsidP="00043495">
      <w:pPr>
        <w:rPr>
          <w:rFonts w:ascii="Arial" w:hAnsi="Arial"/>
          <w:sz w:val="24"/>
          <w:szCs w:val="24"/>
        </w:rPr>
      </w:pPr>
      <w:r w:rsidRPr="00043495">
        <w:rPr>
          <w:sz w:val="24"/>
          <w:szCs w:val="24"/>
        </w:rPr>
        <w:t>2)  усиливаются сердечные сокращения;</w:t>
      </w:r>
    </w:p>
    <w:p w14:paraId="4D94A467" w14:textId="77777777" w:rsidR="009B632D" w:rsidRPr="00043495" w:rsidRDefault="009B632D" w:rsidP="00043495">
      <w:pPr>
        <w:rPr>
          <w:rFonts w:ascii="Arial" w:hAnsi="Arial"/>
          <w:sz w:val="24"/>
          <w:szCs w:val="24"/>
        </w:rPr>
      </w:pPr>
      <w:r w:rsidRPr="00043495">
        <w:rPr>
          <w:sz w:val="24"/>
          <w:szCs w:val="24"/>
        </w:rPr>
        <w:t>3)  расширяются коронарные артерии;</w:t>
      </w:r>
    </w:p>
    <w:p w14:paraId="5A73D025" w14:textId="77777777" w:rsidR="009B632D" w:rsidRPr="00043495" w:rsidRDefault="009B632D" w:rsidP="00043495">
      <w:pPr>
        <w:rPr>
          <w:rFonts w:ascii="Arial" w:hAnsi="Arial"/>
          <w:sz w:val="24"/>
          <w:szCs w:val="24"/>
        </w:rPr>
      </w:pPr>
      <w:r w:rsidRPr="00043495">
        <w:rPr>
          <w:sz w:val="24"/>
          <w:szCs w:val="24"/>
        </w:rPr>
        <w:t>4)  сужаются брюшные артерии;</w:t>
      </w:r>
    </w:p>
    <w:p w14:paraId="2804F548" w14:textId="77777777" w:rsidR="009B632D" w:rsidRPr="00043495" w:rsidRDefault="009B632D" w:rsidP="00043495">
      <w:pPr>
        <w:rPr>
          <w:rFonts w:ascii="Arial" w:hAnsi="Arial"/>
          <w:sz w:val="24"/>
          <w:szCs w:val="24"/>
        </w:rPr>
      </w:pPr>
      <w:r w:rsidRPr="00043495">
        <w:rPr>
          <w:sz w:val="24"/>
          <w:szCs w:val="24"/>
        </w:rPr>
        <w:t>5)  расширяются зрачки;</w:t>
      </w:r>
    </w:p>
    <w:p w14:paraId="61429CD4" w14:textId="77777777" w:rsidR="009B632D" w:rsidRPr="00043495" w:rsidRDefault="009B632D" w:rsidP="00043495">
      <w:pPr>
        <w:rPr>
          <w:rFonts w:ascii="Arial" w:hAnsi="Arial"/>
          <w:sz w:val="24"/>
          <w:szCs w:val="24"/>
        </w:rPr>
      </w:pPr>
      <w:r w:rsidRPr="00043495">
        <w:rPr>
          <w:sz w:val="24"/>
          <w:szCs w:val="24"/>
        </w:rPr>
        <w:t>6)  расширяются бронхиальные трубки;</w:t>
      </w:r>
    </w:p>
    <w:p w14:paraId="53874A67" w14:textId="77777777" w:rsidR="009B632D" w:rsidRPr="00043495" w:rsidRDefault="009B632D" w:rsidP="00043495">
      <w:pPr>
        <w:rPr>
          <w:rFonts w:ascii="Arial" w:hAnsi="Arial"/>
          <w:sz w:val="24"/>
          <w:szCs w:val="24"/>
        </w:rPr>
      </w:pPr>
      <w:r w:rsidRPr="00043495">
        <w:rPr>
          <w:sz w:val="24"/>
          <w:szCs w:val="24"/>
        </w:rPr>
        <w:t>7)  возрастает сила скелетных мышц;</w:t>
      </w:r>
    </w:p>
    <w:p w14:paraId="083E4603" w14:textId="77777777" w:rsidR="009B632D" w:rsidRPr="00043495" w:rsidRDefault="009B632D" w:rsidP="00043495">
      <w:pPr>
        <w:rPr>
          <w:rFonts w:ascii="Arial" w:hAnsi="Arial"/>
          <w:sz w:val="24"/>
          <w:szCs w:val="24"/>
        </w:rPr>
      </w:pPr>
      <w:r w:rsidRPr="00043495">
        <w:rPr>
          <w:sz w:val="24"/>
          <w:szCs w:val="24"/>
        </w:rPr>
        <w:t>8)  в печени вырабатывается глюкоза;</w:t>
      </w:r>
    </w:p>
    <w:p w14:paraId="5810867A" w14:textId="77777777" w:rsidR="009B632D" w:rsidRPr="00043495" w:rsidRDefault="009B632D" w:rsidP="00043495">
      <w:pPr>
        <w:rPr>
          <w:rFonts w:ascii="Arial" w:hAnsi="Arial"/>
          <w:sz w:val="24"/>
          <w:szCs w:val="24"/>
        </w:rPr>
      </w:pPr>
      <w:r w:rsidRPr="00043495">
        <w:rPr>
          <w:sz w:val="24"/>
          <w:szCs w:val="24"/>
        </w:rPr>
        <w:t>9)  мыслительная деятельность становится продуктивнее;</w:t>
      </w:r>
    </w:p>
    <w:p w14:paraId="0D03E8AA" w14:textId="77777777" w:rsidR="009B632D" w:rsidRPr="00043495" w:rsidRDefault="009B632D" w:rsidP="00043495">
      <w:pPr>
        <w:rPr>
          <w:rFonts w:ascii="Arial" w:hAnsi="Arial"/>
          <w:sz w:val="24"/>
          <w:szCs w:val="24"/>
        </w:rPr>
      </w:pPr>
      <w:r w:rsidRPr="00043495">
        <w:rPr>
          <w:sz w:val="24"/>
          <w:szCs w:val="24"/>
        </w:rPr>
        <w:t>10)  расширяются артерии, проходящие в самой толще скелетных мышц;</w:t>
      </w:r>
    </w:p>
    <w:p w14:paraId="6A017C46" w14:textId="77777777" w:rsidR="009B632D" w:rsidRPr="00043495" w:rsidRDefault="009B632D" w:rsidP="00043495">
      <w:pPr>
        <w:rPr>
          <w:rFonts w:ascii="Arial" w:hAnsi="Arial"/>
          <w:sz w:val="24"/>
          <w:szCs w:val="24"/>
        </w:rPr>
      </w:pPr>
      <w:r w:rsidRPr="00043495">
        <w:rPr>
          <w:sz w:val="24"/>
          <w:szCs w:val="24"/>
        </w:rPr>
        <w:t>11)  значительно учащается базальный ритм метаболизма.</w:t>
      </w:r>
    </w:p>
    <w:p w14:paraId="56098450" w14:textId="77777777" w:rsidR="009B632D" w:rsidRPr="00043495" w:rsidRDefault="009B632D" w:rsidP="00043495">
      <w:pPr>
        <w:rPr>
          <w:rFonts w:ascii="Arial" w:hAnsi="Arial"/>
          <w:sz w:val="24"/>
          <w:szCs w:val="24"/>
        </w:rPr>
      </w:pPr>
      <w:r w:rsidRPr="00043495">
        <w:rPr>
          <w:sz w:val="24"/>
          <w:szCs w:val="24"/>
        </w:rPr>
        <w:t>Благодаря этим физиологическим изменениям люди в чрезвычайных ситуа</w:t>
      </w:r>
      <w:r w:rsidRPr="00043495">
        <w:rPr>
          <w:sz w:val="24"/>
          <w:szCs w:val="24"/>
        </w:rPr>
        <w:softHyphen/>
        <w:t>циях способны совершать невероятные поступки. Когда достаточно хилый человек поднимает машину, которой придавило ребенка, можно говорить о невероятной силе, сообщаемой нам реакцией борьбы или бегства. Функцией парасимпатиче</w:t>
      </w:r>
      <w:r w:rsidRPr="00043495">
        <w:rPr>
          <w:sz w:val="24"/>
          <w:szCs w:val="24"/>
        </w:rPr>
        <w:softHyphen/>
        <w:t>ской нервной системы является возвращение нас в расслабленное состояние по</w:t>
      </w:r>
      <w:r w:rsidRPr="00043495">
        <w:rPr>
          <w:sz w:val="24"/>
          <w:szCs w:val="24"/>
        </w:rPr>
        <w:softHyphen/>
        <w:t>сле того, как угроза миновала.</w:t>
      </w:r>
    </w:p>
    <w:p w14:paraId="4625C6B5" w14:textId="77777777" w:rsidR="009B632D" w:rsidRPr="00043495" w:rsidRDefault="009B632D" w:rsidP="00043495">
      <w:pPr>
        <w:rPr>
          <w:rFonts w:ascii="Arial" w:hAnsi="Arial"/>
          <w:sz w:val="24"/>
          <w:szCs w:val="24"/>
        </w:rPr>
      </w:pPr>
      <w:r w:rsidRPr="00043495">
        <w:rPr>
          <w:sz w:val="24"/>
          <w:szCs w:val="24"/>
        </w:rPr>
        <w:t>Теперь вернемся к моему обещанию по поводу хороших новостей. Первым на</w:t>
      </w:r>
      <w:r w:rsidRPr="00043495">
        <w:rPr>
          <w:sz w:val="24"/>
          <w:szCs w:val="24"/>
        </w:rPr>
        <w:softHyphen/>
        <w:t>учным открытием, которое укрепляет, а не уничижает самооценку человека, ста</w:t>
      </w:r>
      <w:r w:rsidRPr="00043495">
        <w:rPr>
          <w:sz w:val="24"/>
          <w:szCs w:val="24"/>
        </w:rPr>
        <w:softHyphen/>
        <w:t>ло утверждение о том, что все непроизвольные функции человеческого организма не полностью непроизвольны. Исследование механизма биологической обратной связи, который позволяет нам получать информацию о том, что происходит в ор</w:t>
      </w:r>
      <w:r w:rsidRPr="00043495">
        <w:rPr>
          <w:sz w:val="24"/>
          <w:szCs w:val="24"/>
        </w:rPr>
        <w:softHyphen/>
        <w:t>ганизме, позволило ученым приступить к изучению произвольного контроля над непроизвольными процессами. Например, люди научились контролировать свое артериальное давление, регулировать ритм дыхания и сердцебиения, вырабаты</w:t>
      </w:r>
      <w:r w:rsidRPr="00043495">
        <w:rPr>
          <w:sz w:val="24"/>
          <w:szCs w:val="24"/>
        </w:rPr>
        <w:softHyphen/>
        <w:t>вать определенные волны мозговой активности, а также сужать и расширять кро</w:t>
      </w:r>
      <w:r w:rsidRPr="00043495">
        <w:rPr>
          <w:sz w:val="24"/>
          <w:szCs w:val="24"/>
        </w:rPr>
        <w:softHyphen/>
        <w:t>веносные сосуды в разных частях тела. Другими словами, теперь люди знают, что способны контролировать себя и свой организм в большей степени, чем они пред</w:t>
      </w:r>
      <w:r w:rsidRPr="00043495">
        <w:rPr>
          <w:sz w:val="24"/>
          <w:szCs w:val="24"/>
        </w:rPr>
        <w:softHyphen/>
        <w:t>полагали. Считается, что именно знание оказывает влияние на поддержание уровня адекватной самооценки у людей.</w:t>
      </w:r>
    </w:p>
    <w:p w14:paraId="3244D8D5" w14:textId="77777777" w:rsidR="009B632D" w:rsidRPr="00043495" w:rsidRDefault="009B632D" w:rsidP="00043495">
      <w:pPr>
        <w:rPr>
          <w:rFonts w:ascii="Arial" w:hAnsi="Arial"/>
          <w:sz w:val="24"/>
          <w:szCs w:val="24"/>
        </w:rPr>
      </w:pPr>
      <w:r w:rsidRPr="00043495">
        <w:rPr>
          <w:sz w:val="24"/>
          <w:szCs w:val="24"/>
        </w:rPr>
        <w:t>Стоит также заострить внимание на важности понимания того, что мы, будучи способны контролировать свою физиологию, позволяем себе заболеть. Если толь</w:t>
      </w:r>
      <w:r w:rsidRPr="00043495">
        <w:rPr>
          <w:sz w:val="24"/>
          <w:szCs w:val="24"/>
        </w:rPr>
        <w:softHyphen/>
        <w:t>ко мы это осознаем, то перестанем рассматривать самих себя как беспомощных и безнадежных жертв болезней и заболеваний; мы поймем, что можем предотвра</w:t>
      </w:r>
      <w:r w:rsidRPr="00043495">
        <w:rPr>
          <w:sz w:val="24"/>
          <w:szCs w:val="24"/>
        </w:rPr>
        <w:softHyphen/>
        <w:t>щать их.</w:t>
      </w:r>
    </w:p>
    <w:p w14:paraId="163F3D5F" w14:textId="77777777" w:rsidR="009B632D" w:rsidRPr="00043495" w:rsidRDefault="003B107D" w:rsidP="00043495">
      <w:pPr>
        <w:rPr>
          <w:rFonts w:ascii="Arial" w:hAnsi="Arial"/>
          <w:sz w:val="24"/>
          <w:szCs w:val="24"/>
        </w:rPr>
      </w:pPr>
      <w:r w:rsidRPr="00043495">
        <w:rPr>
          <w:rFonts w:ascii="Arial" w:hAnsi="Arial"/>
          <w:noProof/>
          <w:sz w:val="24"/>
          <w:szCs w:val="24"/>
        </w:rPr>
        <w:drawing>
          <wp:inline distT="0" distB="0" distL="0" distR="0" wp14:anchorId="68D868F9" wp14:editId="552277DA">
            <wp:extent cx="2442210" cy="2626995"/>
            <wp:effectExtent l="0" t="0" r="0" b="0"/>
            <wp:docPr id="10" name="Рисунок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2210" cy="2626995"/>
                    </a:xfrm>
                    <a:prstGeom prst="rect">
                      <a:avLst/>
                    </a:prstGeom>
                    <a:noFill/>
                    <a:ln>
                      <a:noFill/>
                    </a:ln>
                  </pic:spPr>
                </pic:pic>
              </a:graphicData>
            </a:graphic>
          </wp:inline>
        </w:drawing>
      </w:r>
    </w:p>
    <w:p w14:paraId="13221EC3" w14:textId="77777777" w:rsidR="009B632D" w:rsidRPr="00043495" w:rsidRDefault="009B632D" w:rsidP="00043495">
      <w:pPr>
        <w:rPr>
          <w:rFonts w:ascii="Arial" w:hAnsi="Arial"/>
          <w:sz w:val="24"/>
          <w:szCs w:val="24"/>
        </w:rPr>
      </w:pPr>
      <w:r w:rsidRPr="00043495">
        <w:rPr>
          <w:rFonts w:ascii="Arial" w:hAnsi="Arial"/>
          <w:sz w:val="24"/>
          <w:szCs w:val="24"/>
        </w:rPr>
        <w:t>Рис</w:t>
      </w:r>
      <w:r w:rsidRPr="00043495">
        <w:rPr>
          <w:rFonts w:ascii="Arial" w:hAnsi="Arial" w:cs="Arial"/>
          <w:sz w:val="24"/>
          <w:szCs w:val="24"/>
        </w:rPr>
        <w:t xml:space="preserve">. 2.6. </w:t>
      </w:r>
      <w:r w:rsidRPr="00043495">
        <w:rPr>
          <w:rFonts w:ascii="Arial" w:hAnsi="Arial"/>
          <w:sz w:val="24"/>
          <w:szCs w:val="24"/>
        </w:rPr>
        <w:t>Внутренние</w:t>
      </w:r>
      <w:r w:rsidRPr="00043495">
        <w:rPr>
          <w:rFonts w:ascii="Arial" w:hAnsi="Arial" w:cs="Arial"/>
          <w:sz w:val="24"/>
          <w:szCs w:val="24"/>
        </w:rPr>
        <w:t xml:space="preserve"> </w:t>
      </w:r>
      <w:r w:rsidRPr="00043495">
        <w:rPr>
          <w:rFonts w:ascii="Arial" w:hAnsi="Arial"/>
          <w:sz w:val="24"/>
          <w:szCs w:val="24"/>
        </w:rPr>
        <w:t>органы</w:t>
      </w:r>
      <w:r w:rsidRPr="00043495">
        <w:rPr>
          <w:rFonts w:ascii="Arial" w:hAnsi="Arial" w:cs="Arial"/>
          <w:sz w:val="24"/>
          <w:szCs w:val="24"/>
        </w:rPr>
        <w:t xml:space="preserve"> </w:t>
      </w:r>
      <w:r w:rsidRPr="00043495">
        <w:rPr>
          <w:rFonts w:ascii="Arial" w:hAnsi="Arial"/>
          <w:sz w:val="24"/>
          <w:szCs w:val="24"/>
        </w:rPr>
        <w:t>иннервируются</w:t>
      </w:r>
      <w:r w:rsidRPr="00043495">
        <w:rPr>
          <w:rFonts w:ascii="Arial" w:hAnsi="Arial" w:cs="Arial"/>
          <w:sz w:val="24"/>
          <w:szCs w:val="24"/>
        </w:rPr>
        <w:t xml:space="preserve"> </w:t>
      </w:r>
      <w:r w:rsidRPr="00043495">
        <w:rPr>
          <w:rFonts w:ascii="Arial" w:hAnsi="Arial"/>
          <w:sz w:val="24"/>
          <w:szCs w:val="24"/>
        </w:rPr>
        <w:t>волокнами</w:t>
      </w:r>
      <w:r w:rsidRPr="00043495">
        <w:rPr>
          <w:rFonts w:ascii="Arial" w:hAnsi="Arial" w:cs="Arial"/>
          <w:sz w:val="24"/>
          <w:szCs w:val="24"/>
        </w:rPr>
        <w:t xml:space="preserve"> </w:t>
      </w:r>
      <w:r w:rsidRPr="00043495">
        <w:rPr>
          <w:rFonts w:ascii="Arial" w:hAnsi="Arial"/>
          <w:sz w:val="24"/>
          <w:szCs w:val="24"/>
        </w:rPr>
        <w:t>парасимпатического</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симпатического</w:t>
      </w:r>
      <w:r w:rsidRPr="00043495">
        <w:rPr>
          <w:rFonts w:ascii="Arial" w:hAnsi="Arial" w:cs="Arial"/>
          <w:sz w:val="24"/>
          <w:szCs w:val="24"/>
        </w:rPr>
        <w:t xml:space="preserve"> </w:t>
      </w:r>
      <w:r w:rsidRPr="00043495">
        <w:rPr>
          <w:rFonts w:ascii="Arial" w:hAnsi="Arial"/>
          <w:sz w:val="24"/>
          <w:szCs w:val="24"/>
        </w:rPr>
        <w:t>отделов</w:t>
      </w:r>
    </w:p>
    <w:p w14:paraId="1F02C9A0" w14:textId="77777777" w:rsidR="009B632D" w:rsidRPr="00043495" w:rsidRDefault="009B632D" w:rsidP="00043495">
      <w:pPr>
        <w:rPr>
          <w:rFonts w:ascii="Arial" w:hAnsi="Arial"/>
          <w:sz w:val="24"/>
          <w:szCs w:val="24"/>
        </w:rPr>
      </w:pPr>
      <w:r w:rsidRPr="00043495">
        <w:rPr>
          <w:sz w:val="24"/>
          <w:szCs w:val="24"/>
        </w:rPr>
        <w:t>И последнее, что надо сказать о симпатической и парасимпатической нервных системах. Как правило, они противодействуют друг другу, однако так происходит не всегда. Некоторые параметры контролируются только симпатической систе</w:t>
      </w:r>
      <w:r w:rsidRPr="00043495">
        <w:rPr>
          <w:sz w:val="24"/>
          <w:szCs w:val="24"/>
        </w:rPr>
        <w:softHyphen/>
        <w:t>мой (например, потовые железы или содержание глюкозы в крови), а другие — только парасимпатической (например, мускулы глаза). В основном парасимпати</w:t>
      </w:r>
      <w:r w:rsidRPr="00043495">
        <w:rPr>
          <w:sz w:val="24"/>
          <w:szCs w:val="24"/>
        </w:rPr>
        <w:softHyphen/>
        <w:t>ческая система отвечает за реакции расслабления.</w:t>
      </w:r>
    </w:p>
    <w:p w14:paraId="48FDCE19" w14:textId="77777777" w:rsidR="009B632D" w:rsidRPr="00043495" w:rsidRDefault="009B632D" w:rsidP="00043495">
      <w:pPr>
        <w:rPr>
          <w:rFonts w:ascii="Arial" w:hAnsi="Arial"/>
          <w:i/>
          <w:sz w:val="24"/>
          <w:szCs w:val="24"/>
        </w:rPr>
      </w:pPr>
      <w:r w:rsidRPr="00043495">
        <w:rPr>
          <w:rFonts w:ascii="Arial" w:hAnsi="Arial"/>
          <w:bCs/>
          <w:i/>
          <w:sz w:val="24"/>
          <w:szCs w:val="24"/>
        </w:rPr>
        <w:t>Сердечно</w:t>
      </w:r>
      <w:r w:rsidRPr="00043495">
        <w:rPr>
          <w:rFonts w:ascii="Arial" w:hAnsi="Arial" w:cs="Arial"/>
          <w:bCs/>
          <w:i/>
          <w:sz w:val="24"/>
          <w:szCs w:val="24"/>
        </w:rPr>
        <w:t>-</w:t>
      </w:r>
      <w:r w:rsidRPr="00043495">
        <w:rPr>
          <w:rFonts w:ascii="Arial" w:hAnsi="Arial"/>
          <w:bCs/>
          <w:i/>
          <w:sz w:val="24"/>
          <w:szCs w:val="24"/>
        </w:rPr>
        <w:t>сосудистая</w:t>
      </w:r>
      <w:r w:rsidRPr="00043495">
        <w:rPr>
          <w:rFonts w:ascii="Arial" w:hAnsi="Arial" w:cs="Arial"/>
          <w:bCs/>
          <w:i/>
          <w:sz w:val="24"/>
          <w:szCs w:val="24"/>
        </w:rPr>
        <w:t xml:space="preserve"> </w:t>
      </w:r>
      <w:r w:rsidRPr="00043495">
        <w:rPr>
          <w:rFonts w:ascii="Arial" w:hAnsi="Arial"/>
          <w:bCs/>
          <w:i/>
          <w:sz w:val="24"/>
          <w:szCs w:val="24"/>
        </w:rPr>
        <w:t>система</w:t>
      </w:r>
    </w:p>
    <w:p w14:paraId="4BD88027" w14:textId="77777777" w:rsidR="009B632D" w:rsidRPr="00043495" w:rsidRDefault="009B632D" w:rsidP="00043495">
      <w:pPr>
        <w:rPr>
          <w:rFonts w:ascii="Arial" w:hAnsi="Arial"/>
          <w:sz w:val="24"/>
          <w:szCs w:val="24"/>
        </w:rPr>
      </w:pPr>
      <w:r w:rsidRPr="00043495">
        <w:rPr>
          <w:sz w:val="24"/>
          <w:szCs w:val="24"/>
        </w:rPr>
        <w:t>Недавно я и моя семья переехали в новый дом. В связи с этим мы столкнулись с некоторыми неудобствами, весьма огорчительными для нас. Каждые несколько недель мне приходилось разбирать водопроводный кран, чтобы его прочистить. Строители сказали, что это обычное явление для нового дома, но ведь до этого мы тоже жили в новом доме, но с подобными проблемами не сталкивались. Мо</w:t>
      </w:r>
      <w:r w:rsidRPr="00043495">
        <w:rPr>
          <w:sz w:val="24"/>
          <w:szCs w:val="24"/>
        </w:rPr>
        <w:softHyphen/>
        <w:t>жете себе представить, какие жаркие прения разгорались по поводу этого! Но тем не менее каждые несколько недель кран засорялся, и мне снова приходилось его разбирать и прочищать.</w:t>
      </w:r>
    </w:p>
    <w:tbl>
      <w:tblPr>
        <w:tblW w:w="0" w:type="auto"/>
        <w:tblInd w:w="40" w:type="dxa"/>
        <w:tblLayout w:type="fixed"/>
        <w:tblCellMar>
          <w:left w:w="40" w:type="dxa"/>
          <w:right w:w="40" w:type="dxa"/>
        </w:tblCellMar>
        <w:tblLook w:val="0000" w:firstRow="0" w:lastRow="0" w:firstColumn="0" w:lastColumn="0" w:noHBand="0" w:noVBand="0"/>
      </w:tblPr>
      <w:tblGrid>
        <w:gridCol w:w="3701"/>
        <w:gridCol w:w="3650"/>
      </w:tblGrid>
      <w:tr w:rsidR="009B632D" w:rsidRPr="00043495" w14:paraId="5B23D4D8" w14:textId="77777777" w:rsidTr="003C2CDD">
        <w:tblPrEx>
          <w:tblCellMar>
            <w:top w:w="0" w:type="dxa"/>
            <w:bottom w:w="0" w:type="dxa"/>
          </w:tblCellMar>
        </w:tblPrEx>
        <w:trPr>
          <w:trHeight w:val="446"/>
        </w:trPr>
        <w:tc>
          <w:tcPr>
            <w:tcW w:w="3701" w:type="dxa"/>
            <w:tcBorders>
              <w:top w:val="single" w:sz="6" w:space="0" w:color="auto"/>
              <w:left w:val="single" w:sz="6" w:space="0" w:color="auto"/>
              <w:bottom w:val="nil"/>
              <w:right w:val="nil"/>
            </w:tcBorders>
            <w:shd w:val="clear" w:color="auto" w:fill="FFFFFF"/>
          </w:tcPr>
          <w:p w14:paraId="4BB947A9" w14:textId="77777777" w:rsidR="009B632D" w:rsidRPr="00043495" w:rsidRDefault="009B632D" w:rsidP="00043495">
            <w:pPr>
              <w:rPr>
                <w:rFonts w:ascii="Arial" w:hAnsi="Arial"/>
                <w:sz w:val="24"/>
                <w:szCs w:val="24"/>
              </w:rPr>
            </w:pPr>
            <w:r w:rsidRPr="00043495">
              <w:rPr>
                <w:rFonts w:ascii="Arial" w:hAnsi="Arial"/>
                <w:b/>
                <w:bCs/>
                <w:sz w:val="24"/>
                <w:szCs w:val="24"/>
              </w:rPr>
              <w:t>Викторина</w:t>
            </w:r>
          </w:p>
        </w:tc>
        <w:tc>
          <w:tcPr>
            <w:tcW w:w="3650" w:type="dxa"/>
            <w:tcBorders>
              <w:top w:val="single" w:sz="6" w:space="0" w:color="auto"/>
              <w:left w:val="nil"/>
              <w:bottom w:val="nil"/>
              <w:right w:val="single" w:sz="6" w:space="0" w:color="auto"/>
            </w:tcBorders>
            <w:shd w:val="clear" w:color="auto" w:fill="FFFFFF"/>
          </w:tcPr>
          <w:p w14:paraId="1DFF0307" w14:textId="77777777" w:rsidR="009B632D" w:rsidRPr="00043495" w:rsidRDefault="009B632D" w:rsidP="00043495">
            <w:pPr>
              <w:rPr>
                <w:rFonts w:ascii="Arial" w:hAnsi="Arial"/>
                <w:sz w:val="24"/>
                <w:szCs w:val="24"/>
              </w:rPr>
            </w:pPr>
          </w:p>
        </w:tc>
      </w:tr>
      <w:tr w:rsidR="009B632D" w:rsidRPr="00043495" w14:paraId="627811F8" w14:textId="77777777" w:rsidTr="003C2CDD">
        <w:tblPrEx>
          <w:tblCellMar>
            <w:top w:w="0" w:type="dxa"/>
            <w:bottom w:w="0" w:type="dxa"/>
          </w:tblCellMar>
        </w:tblPrEx>
        <w:trPr>
          <w:trHeight w:val="713"/>
        </w:trPr>
        <w:tc>
          <w:tcPr>
            <w:tcW w:w="7351" w:type="dxa"/>
            <w:gridSpan w:val="2"/>
            <w:tcBorders>
              <w:top w:val="nil"/>
              <w:left w:val="single" w:sz="6" w:space="0" w:color="auto"/>
              <w:bottom w:val="nil"/>
              <w:right w:val="single" w:sz="6" w:space="0" w:color="auto"/>
            </w:tcBorders>
            <w:shd w:val="clear" w:color="auto" w:fill="FFFFFF"/>
          </w:tcPr>
          <w:p w14:paraId="08A9503E" w14:textId="77777777" w:rsidR="009B632D" w:rsidRPr="00043495" w:rsidRDefault="009B632D" w:rsidP="00043495">
            <w:pPr>
              <w:rPr>
                <w:rFonts w:ascii="Arial" w:hAnsi="Arial"/>
                <w:sz w:val="24"/>
                <w:szCs w:val="24"/>
              </w:rPr>
            </w:pPr>
            <w:r w:rsidRPr="00043495">
              <w:rPr>
                <w:rFonts w:ascii="Arial" w:hAnsi="Arial"/>
                <w:sz w:val="24"/>
                <w:szCs w:val="24"/>
              </w:rPr>
              <w:t>Прервитесь</w:t>
            </w:r>
            <w:r w:rsidRPr="00043495">
              <w:rPr>
                <w:rFonts w:ascii="Arial" w:hAnsi="Arial" w:cs="Arial"/>
                <w:sz w:val="24"/>
                <w:szCs w:val="24"/>
              </w:rPr>
              <w:t xml:space="preserve"> </w:t>
            </w:r>
            <w:r w:rsidRPr="00043495">
              <w:rPr>
                <w:rFonts w:ascii="Arial" w:hAnsi="Arial"/>
                <w:sz w:val="24"/>
                <w:szCs w:val="24"/>
              </w:rPr>
              <w:t>на</w:t>
            </w:r>
            <w:r w:rsidRPr="00043495">
              <w:rPr>
                <w:rFonts w:ascii="Arial" w:hAnsi="Arial" w:cs="Arial"/>
                <w:sz w:val="24"/>
                <w:szCs w:val="24"/>
              </w:rPr>
              <w:t xml:space="preserve"> </w:t>
            </w:r>
            <w:r w:rsidRPr="00043495">
              <w:rPr>
                <w:rFonts w:ascii="Arial" w:hAnsi="Arial"/>
                <w:sz w:val="24"/>
                <w:szCs w:val="24"/>
              </w:rPr>
              <w:t>минутку</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проверьте</w:t>
            </w:r>
            <w:r w:rsidRPr="00043495">
              <w:rPr>
                <w:rFonts w:ascii="Arial" w:hAnsi="Arial" w:cs="Arial"/>
                <w:sz w:val="24"/>
                <w:szCs w:val="24"/>
              </w:rPr>
              <w:t xml:space="preserve">, </w:t>
            </w:r>
            <w:r w:rsidRPr="00043495">
              <w:rPr>
                <w:rFonts w:ascii="Arial" w:hAnsi="Arial"/>
                <w:sz w:val="24"/>
                <w:szCs w:val="24"/>
              </w:rPr>
              <w:t>что</w:t>
            </w:r>
            <w:r w:rsidRPr="00043495">
              <w:rPr>
                <w:rFonts w:ascii="Arial" w:hAnsi="Arial" w:cs="Arial"/>
                <w:sz w:val="24"/>
                <w:szCs w:val="24"/>
              </w:rPr>
              <w:t xml:space="preserve"> </w:t>
            </w:r>
            <w:r w:rsidRPr="00043495">
              <w:rPr>
                <w:rFonts w:ascii="Arial" w:hAnsi="Arial"/>
                <w:sz w:val="24"/>
                <w:szCs w:val="24"/>
              </w:rPr>
              <w:t>вы</w:t>
            </w:r>
            <w:r w:rsidRPr="00043495">
              <w:rPr>
                <w:rFonts w:ascii="Arial" w:hAnsi="Arial" w:cs="Arial"/>
                <w:sz w:val="24"/>
                <w:szCs w:val="24"/>
              </w:rPr>
              <w:t xml:space="preserve"> </w:t>
            </w:r>
            <w:r w:rsidRPr="00043495">
              <w:rPr>
                <w:rFonts w:ascii="Arial" w:hAnsi="Arial"/>
                <w:sz w:val="24"/>
                <w:szCs w:val="24"/>
              </w:rPr>
              <w:t>запомнили</w:t>
            </w:r>
            <w:r w:rsidRPr="00043495">
              <w:rPr>
                <w:rFonts w:ascii="Arial" w:hAnsi="Arial" w:cs="Arial"/>
                <w:sz w:val="24"/>
                <w:szCs w:val="24"/>
              </w:rPr>
              <w:t xml:space="preserve"> </w:t>
            </w:r>
            <w:r w:rsidRPr="00043495">
              <w:rPr>
                <w:rFonts w:ascii="Arial" w:hAnsi="Arial"/>
                <w:sz w:val="24"/>
                <w:szCs w:val="24"/>
              </w:rPr>
              <w:t>из</w:t>
            </w:r>
            <w:r w:rsidRPr="00043495">
              <w:rPr>
                <w:rFonts w:ascii="Arial" w:hAnsi="Arial" w:cs="Arial"/>
                <w:sz w:val="24"/>
                <w:szCs w:val="24"/>
              </w:rPr>
              <w:t xml:space="preserve"> </w:t>
            </w:r>
            <w:r w:rsidRPr="00043495">
              <w:rPr>
                <w:rFonts w:ascii="Arial" w:hAnsi="Arial"/>
                <w:sz w:val="24"/>
                <w:szCs w:val="24"/>
              </w:rPr>
              <w:t>рассказанного</w:t>
            </w:r>
            <w:r w:rsidRPr="00043495">
              <w:rPr>
                <w:rFonts w:ascii="Arial" w:hAnsi="Arial" w:cs="Arial"/>
                <w:sz w:val="24"/>
                <w:szCs w:val="24"/>
              </w:rPr>
              <w:t xml:space="preserve"> </w:t>
            </w:r>
            <w:r w:rsidRPr="00043495">
              <w:rPr>
                <w:rFonts w:ascii="Arial" w:hAnsi="Arial"/>
                <w:sz w:val="24"/>
                <w:szCs w:val="24"/>
              </w:rPr>
              <w:t>выше</w:t>
            </w:r>
            <w:r w:rsidRPr="00043495">
              <w:rPr>
                <w:rFonts w:ascii="Arial" w:hAnsi="Arial" w:cs="Arial"/>
                <w:sz w:val="24"/>
                <w:szCs w:val="24"/>
              </w:rPr>
              <w:t xml:space="preserve"> </w:t>
            </w:r>
            <w:r w:rsidRPr="00043495">
              <w:rPr>
                <w:rFonts w:ascii="Arial" w:hAnsi="Arial"/>
                <w:sz w:val="24"/>
                <w:szCs w:val="24"/>
              </w:rPr>
              <w:t>о</w:t>
            </w:r>
            <w:r w:rsidRPr="00043495">
              <w:rPr>
                <w:rFonts w:ascii="Arial" w:hAnsi="Arial" w:cs="Arial"/>
                <w:sz w:val="24"/>
                <w:szCs w:val="24"/>
              </w:rPr>
              <w:t xml:space="preserve"> </w:t>
            </w:r>
            <w:r w:rsidRPr="00043495">
              <w:rPr>
                <w:rFonts w:ascii="Arial" w:hAnsi="Arial"/>
                <w:sz w:val="24"/>
                <w:szCs w:val="24"/>
              </w:rPr>
              <w:t>психофи</w:t>
            </w:r>
            <w:r w:rsidRPr="00043495">
              <w:rPr>
                <w:rFonts w:ascii="Arial" w:hAnsi="Arial"/>
                <w:sz w:val="24"/>
                <w:szCs w:val="24"/>
              </w:rPr>
              <w:softHyphen/>
              <w:t>зиологии</w:t>
            </w:r>
            <w:r w:rsidRPr="00043495">
              <w:rPr>
                <w:rFonts w:ascii="Arial" w:hAnsi="Arial" w:cs="Arial"/>
                <w:sz w:val="24"/>
                <w:szCs w:val="24"/>
              </w:rPr>
              <w:t xml:space="preserve"> </w:t>
            </w:r>
            <w:r w:rsidRPr="00043495">
              <w:rPr>
                <w:rFonts w:ascii="Arial" w:hAnsi="Arial"/>
                <w:sz w:val="24"/>
                <w:szCs w:val="24"/>
              </w:rPr>
              <w:t>стресса</w:t>
            </w:r>
            <w:r w:rsidRPr="00043495">
              <w:rPr>
                <w:rFonts w:ascii="Arial" w:hAnsi="Arial" w:cs="Arial"/>
                <w:sz w:val="24"/>
                <w:szCs w:val="24"/>
              </w:rPr>
              <w:t xml:space="preserve">. </w:t>
            </w:r>
            <w:r w:rsidRPr="00043495">
              <w:rPr>
                <w:rFonts w:ascii="Arial" w:hAnsi="Arial"/>
                <w:sz w:val="24"/>
                <w:szCs w:val="24"/>
              </w:rPr>
              <w:t>Сопоставьте</w:t>
            </w:r>
            <w:r w:rsidRPr="00043495">
              <w:rPr>
                <w:rFonts w:ascii="Arial" w:hAnsi="Arial" w:cs="Arial"/>
                <w:sz w:val="24"/>
                <w:szCs w:val="24"/>
              </w:rPr>
              <w:t xml:space="preserve"> </w:t>
            </w:r>
            <w:r w:rsidRPr="00043495">
              <w:rPr>
                <w:rFonts w:ascii="Arial" w:hAnsi="Arial"/>
                <w:sz w:val="24"/>
                <w:szCs w:val="24"/>
              </w:rPr>
              <w:t>пронумерованные</w:t>
            </w:r>
            <w:r w:rsidRPr="00043495">
              <w:rPr>
                <w:rFonts w:ascii="Arial" w:hAnsi="Arial" w:cs="Arial"/>
                <w:sz w:val="24"/>
                <w:szCs w:val="24"/>
              </w:rPr>
              <w:t xml:space="preserve"> </w:t>
            </w:r>
            <w:r w:rsidRPr="00043495">
              <w:rPr>
                <w:rFonts w:ascii="Arial" w:hAnsi="Arial"/>
                <w:sz w:val="24"/>
                <w:szCs w:val="24"/>
              </w:rPr>
              <w:t>названия</w:t>
            </w:r>
            <w:r w:rsidRPr="00043495">
              <w:rPr>
                <w:rFonts w:ascii="Arial" w:hAnsi="Arial" w:cs="Arial"/>
                <w:sz w:val="24"/>
                <w:szCs w:val="24"/>
              </w:rPr>
              <w:t xml:space="preserve">, </w:t>
            </w:r>
            <w:r w:rsidRPr="00043495">
              <w:rPr>
                <w:rFonts w:ascii="Arial" w:hAnsi="Arial"/>
                <w:sz w:val="24"/>
                <w:szCs w:val="24"/>
              </w:rPr>
              <w:t>перечисленные</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левой</w:t>
            </w:r>
            <w:r w:rsidRPr="00043495">
              <w:rPr>
                <w:rFonts w:ascii="Arial" w:hAnsi="Arial" w:cs="Arial"/>
                <w:sz w:val="24"/>
                <w:szCs w:val="24"/>
              </w:rPr>
              <w:t xml:space="preserve"> </w:t>
            </w:r>
            <w:r w:rsidRPr="00043495">
              <w:rPr>
                <w:rFonts w:ascii="Arial" w:hAnsi="Arial"/>
                <w:sz w:val="24"/>
                <w:szCs w:val="24"/>
              </w:rPr>
              <w:t>колон</w:t>
            </w:r>
            <w:r w:rsidRPr="00043495">
              <w:rPr>
                <w:rFonts w:ascii="Arial" w:hAnsi="Arial"/>
                <w:sz w:val="24"/>
                <w:szCs w:val="24"/>
              </w:rPr>
              <w:softHyphen/>
              <w:t>ке</w:t>
            </w:r>
            <w:r w:rsidRPr="00043495">
              <w:rPr>
                <w:rFonts w:ascii="Arial" w:hAnsi="Arial" w:cs="Arial"/>
                <w:sz w:val="24"/>
                <w:szCs w:val="24"/>
              </w:rPr>
              <w:t xml:space="preserve">, </w:t>
            </w:r>
            <w:r w:rsidRPr="00043495">
              <w:rPr>
                <w:rFonts w:ascii="Arial" w:hAnsi="Arial"/>
                <w:sz w:val="24"/>
                <w:szCs w:val="24"/>
              </w:rPr>
              <w:t>с</w:t>
            </w:r>
            <w:r w:rsidRPr="00043495">
              <w:rPr>
                <w:rFonts w:ascii="Arial" w:hAnsi="Arial" w:cs="Arial"/>
                <w:sz w:val="24"/>
                <w:szCs w:val="24"/>
              </w:rPr>
              <w:t xml:space="preserve"> </w:t>
            </w:r>
            <w:r w:rsidRPr="00043495">
              <w:rPr>
                <w:rFonts w:ascii="Arial" w:hAnsi="Arial"/>
                <w:sz w:val="24"/>
                <w:szCs w:val="24"/>
              </w:rPr>
              <w:t>утверждениями</w:t>
            </w:r>
            <w:r w:rsidRPr="00043495">
              <w:rPr>
                <w:rFonts w:ascii="Arial" w:hAnsi="Arial" w:cs="Arial"/>
                <w:sz w:val="24"/>
                <w:szCs w:val="24"/>
              </w:rPr>
              <w:t xml:space="preserve">, </w:t>
            </w:r>
            <w:r w:rsidRPr="00043495">
              <w:rPr>
                <w:rFonts w:ascii="Arial" w:hAnsi="Arial"/>
                <w:sz w:val="24"/>
                <w:szCs w:val="24"/>
              </w:rPr>
              <w:t>пронумерованными</w:t>
            </w:r>
            <w:r w:rsidRPr="00043495">
              <w:rPr>
                <w:rFonts w:ascii="Arial" w:hAnsi="Arial" w:cs="Arial"/>
                <w:sz w:val="24"/>
                <w:szCs w:val="24"/>
              </w:rPr>
              <w:t xml:space="preserve"> </w:t>
            </w:r>
            <w:r w:rsidRPr="00043495">
              <w:rPr>
                <w:rFonts w:ascii="Arial" w:hAnsi="Arial"/>
                <w:sz w:val="24"/>
                <w:szCs w:val="24"/>
              </w:rPr>
              <w:t>буквами</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правой</w:t>
            </w:r>
            <w:r w:rsidRPr="00043495">
              <w:rPr>
                <w:rFonts w:ascii="Arial" w:hAnsi="Arial" w:cs="Arial"/>
                <w:sz w:val="24"/>
                <w:szCs w:val="24"/>
              </w:rPr>
              <w:t xml:space="preserve"> </w:t>
            </w:r>
            <w:r w:rsidRPr="00043495">
              <w:rPr>
                <w:rFonts w:ascii="Arial" w:hAnsi="Arial"/>
                <w:sz w:val="24"/>
                <w:szCs w:val="24"/>
              </w:rPr>
              <w:t>колонке</w:t>
            </w:r>
            <w:r w:rsidRPr="00043495">
              <w:rPr>
                <w:rFonts w:ascii="Arial" w:hAnsi="Arial" w:cs="Arial"/>
                <w:sz w:val="24"/>
                <w:szCs w:val="24"/>
              </w:rPr>
              <w:t>.</w:t>
            </w:r>
          </w:p>
        </w:tc>
      </w:tr>
      <w:tr w:rsidR="009B632D" w:rsidRPr="00043495" w14:paraId="46421C59" w14:textId="77777777" w:rsidTr="003C2CDD">
        <w:tblPrEx>
          <w:tblCellMar>
            <w:top w:w="0" w:type="dxa"/>
            <w:bottom w:w="0" w:type="dxa"/>
          </w:tblCellMar>
        </w:tblPrEx>
        <w:trPr>
          <w:trHeight w:val="266"/>
        </w:trPr>
        <w:tc>
          <w:tcPr>
            <w:tcW w:w="3701" w:type="dxa"/>
            <w:tcBorders>
              <w:top w:val="nil"/>
              <w:left w:val="single" w:sz="6" w:space="0" w:color="auto"/>
              <w:bottom w:val="single" w:sz="6" w:space="0" w:color="auto"/>
              <w:right w:val="nil"/>
            </w:tcBorders>
            <w:shd w:val="clear" w:color="auto" w:fill="FFFFFF"/>
          </w:tcPr>
          <w:p w14:paraId="335640D2" w14:textId="77777777" w:rsidR="009B632D" w:rsidRPr="00043495" w:rsidRDefault="009B632D" w:rsidP="00043495">
            <w:pPr>
              <w:rPr>
                <w:rFonts w:ascii="Arial" w:hAnsi="Arial"/>
                <w:sz w:val="24"/>
                <w:szCs w:val="24"/>
              </w:rPr>
            </w:pPr>
            <w:r w:rsidRPr="00043495">
              <w:rPr>
                <w:rFonts w:ascii="Arial" w:hAnsi="Arial" w:cs="Arial"/>
                <w:sz w:val="24"/>
                <w:szCs w:val="24"/>
              </w:rPr>
              <w:t xml:space="preserve">1. </w:t>
            </w:r>
            <w:r w:rsidRPr="00043495">
              <w:rPr>
                <w:rFonts w:ascii="Arial" w:hAnsi="Arial"/>
                <w:sz w:val="24"/>
                <w:szCs w:val="24"/>
              </w:rPr>
              <w:t>Лимбическая</w:t>
            </w:r>
            <w:r w:rsidRPr="00043495">
              <w:rPr>
                <w:rFonts w:ascii="Arial" w:hAnsi="Arial" w:cs="Arial"/>
                <w:sz w:val="24"/>
                <w:szCs w:val="24"/>
              </w:rPr>
              <w:t xml:space="preserve"> </w:t>
            </w:r>
            <w:r w:rsidRPr="00043495">
              <w:rPr>
                <w:rFonts w:ascii="Arial" w:hAnsi="Arial"/>
                <w:sz w:val="24"/>
                <w:szCs w:val="24"/>
              </w:rPr>
              <w:t>система</w:t>
            </w:r>
          </w:p>
        </w:tc>
        <w:tc>
          <w:tcPr>
            <w:tcW w:w="3650" w:type="dxa"/>
            <w:tcBorders>
              <w:top w:val="nil"/>
              <w:left w:val="nil"/>
              <w:bottom w:val="nil"/>
              <w:right w:val="single" w:sz="6" w:space="0" w:color="auto"/>
            </w:tcBorders>
            <w:shd w:val="clear" w:color="auto" w:fill="FFFFFF"/>
          </w:tcPr>
          <w:p w14:paraId="0F017715" w14:textId="77777777" w:rsidR="009B632D" w:rsidRPr="00043495" w:rsidRDefault="009B632D" w:rsidP="00043495">
            <w:pPr>
              <w:rPr>
                <w:rFonts w:ascii="Arial" w:hAnsi="Arial"/>
                <w:sz w:val="24"/>
                <w:szCs w:val="24"/>
              </w:rPr>
            </w:pPr>
            <w:r w:rsidRPr="00043495">
              <w:rPr>
                <w:rFonts w:ascii="Arial" w:hAnsi="Arial"/>
                <w:sz w:val="24"/>
                <w:szCs w:val="24"/>
              </w:rPr>
              <w:t>А</w:t>
            </w:r>
            <w:r w:rsidRPr="00043495">
              <w:rPr>
                <w:rFonts w:ascii="Arial" w:hAnsi="Arial" w:cs="Arial"/>
                <w:sz w:val="24"/>
                <w:szCs w:val="24"/>
              </w:rPr>
              <w:t xml:space="preserve">. </w:t>
            </w:r>
            <w:r w:rsidRPr="00043495">
              <w:rPr>
                <w:rFonts w:ascii="Arial" w:hAnsi="Arial"/>
                <w:sz w:val="24"/>
                <w:szCs w:val="24"/>
              </w:rPr>
              <w:t>Таламус</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гипоталамус</w:t>
            </w:r>
          </w:p>
        </w:tc>
      </w:tr>
      <w:tr w:rsidR="009B632D" w:rsidRPr="00043495" w14:paraId="16382E82" w14:textId="77777777" w:rsidTr="003C2CDD">
        <w:tblPrEx>
          <w:tblCellMar>
            <w:top w:w="0" w:type="dxa"/>
            <w:bottom w:w="0" w:type="dxa"/>
          </w:tblCellMar>
        </w:tblPrEx>
        <w:trPr>
          <w:trHeight w:val="259"/>
        </w:trPr>
        <w:tc>
          <w:tcPr>
            <w:tcW w:w="3701" w:type="dxa"/>
            <w:tcBorders>
              <w:top w:val="single" w:sz="6" w:space="0" w:color="auto"/>
              <w:left w:val="single" w:sz="6" w:space="0" w:color="auto"/>
              <w:bottom w:val="single" w:sz="6" w:space="0" w:color="auto"/>
              <w:right w:val="nil"/>
            </w:tcBorders>
            <w:shd w:val="clear" w:color="auto" w:fill="FFFFFF"/>
          </w:tcPr>
          <w:p w14:paraId="71465340" w14:textId="77777777" w:rsidR="009B632D" w:rsidRPr="00043495" w:rsidRDefault="009B632D" w:rsidP="00043495">
            <w:pPr>
              <w:rPr>
                <w:rFonts w:ascii="Arial" w:hAnsi="Arial"/>
                <w:sz w:val="24"/>
                <w:szCs w:val="24"/>
              </w:rPr>
            </w:pPr>
            <w:r w:rsidRPr="00043495">
              <w:rPr>
                <w:rFonts w:ascii="Arial" w:hAnsi="Arial" w:cs="Arial"/>
                <w:sz w:val="24"/>
                <w:szCs w:val="24"/>
              </w:rPr>
              <w:t xml:space="preserve">2. </w:t>
            </w:r>
            <w:r w:rsidRPr="00043495">
              <w:rPr>
                <w:rFonts w:ascii="Arial" w:hAnsi="Arial"/>
                <w:sz w:val="24"/>
                <w:szCs w:val="24"/>
              </w:rPr>
              <w:t>Подкорка</w:t>
            </w:r>
          </w:p>
        </w:tc>
        <w:tc>
          <w:tcPr>
            <w:tcW w:w="3650" w:type="dxa"/>
            <w:tcBorders>
              <w:top w:val="nil"/>
              <w:left w:val="nil"/>
              <w:bottom w:val="nil"/>
              <w:right w:val="single" w:sz="6" w:space="0" w:color="auto"/>
            </w:tcBorders>
            <w:shd w:val="clear" w:color="auto" w:fill="FFFFFF"/>
          </w:tcPr>
          <w:p w14:paraId="31F4C50C" w14:textId="77777777" w:rsidR="009B632D" w:rsidRPr="00043495" w:rsidRDefault="009B632D" w:rsidP="00043495">
            <w:pPr>
              <w:rPr>
                <w:rFonts w:ascii="Arial" w:hAnsi="Arial"/>
                <w:sz w:val="24"/>
                <w:szCs w:val="24"/>
              </w:rPr>
            </w:pPr>
            <w:r w:rsidRPr="00043495">
              <w:rPr>
                <w:rFonts w:ascii="Arial" w:hAnsi="Arial"/>
                <w:sz w:val="24"/>
                <w:szCs w:val="24"/>
              </w:rPr>
              <w:t>Б</w:t>
            </w:r>
            <w:r w:rsidRPr="00043495">
              <w:rPr>
                <w:rFonts w:ascii="Arial" w:hAnsi="Arial" w:cs="Arial"/>
                <w:sz w:val="24"/>
                <w:szCs w:val="24"/>
              </w:rPr>
              <w:t xml:space="preserve">. </w:t>
            </w:r>
            <w:r w:rsidRPr="00043495">
              <w:rPr>
                <w:rFonts w:ascii="Arial" w:hAnsi="Arial"/>
                <w:sz w:val="24"/>
                <w:szCs w:val="24"/>
              </w:rPr>
              <w:t>Верхняя</w:t>
            </w:r>
            <w:r w:rsidRPr="00043495">
              <w:rPr>
                <w:rFonts w:ascii="Arial" w:hAnsi="Arial" w:cs="Arial"/>
                <w:sz w:val="24"/>
                <w:szCs w:val="24"/>
              </w:rPr>
              <w:t xml:space="preserve"> </w:t>
            </w:r>
            <w:r w:rsidRPr="00043495">
              <w:rPr>
                <w:rFonts w:ascii="Arial" w:hAnsi="Arial"/>
                <w:sz w:val="24"/>
                <w:szCs w:val="24"/>
              </w:rPr>
              <w:t>часть</w:t>
            </w:r>
            <w:r w:rsidRPr="00043495">
              <w:rPr>
                <w:rFonts w:ascii="Arial" w:hAnsi="Arial" w:cs="Arial"/>
                <w:sz w:val="24"/>
                <w:szCs w:val="24"/>
              </w:rPr>
              <w:t xml:space="preserve"> </w:t>
            </w:r>
            <w:r w:rsidRPr="00043495">
              <w:rPr>
                <w:rFonts w:ascii="Arial" w:hAnsi="Arial"/>
                <w:sz w:val="24"/>
                <w:szCs w:val="24"/>
              </w:rPr>
              <w:t>мозга</w:t>
            </w:r>
          </w:p>
        </w:tc>
      </w:tr>
      <w:tr w:rsidR="009B632D" w:rsidRPr="00043495" w14:paraId="14DAD014" w14:textId="77777777" w:rsidTr="003C2CDD">
        <w:tblPrEx>
          <w:tblCellMar>
            <w:top w:w="0" w:type="dxa"/>
            <w:bottom w:w="0" w:type="dxa"/>
          </w:tblCellMar>
        </w:tblPrEx>
        <w:trPr>
          <w:trHeight w:val="259"/>
        </w:trPr>
        <w:tc>
          <w:tcPr>
            <w:tcW w:w="3701" w:type="dxa"/>
            <w:tcBorders>
              <w:top w:val="single" w:sz="6" w:space="0" w:color="auto"/>
              <w:left w:val="single" w:sz="6" w:space="0" w:color="auto"/>
              <w:bottom w:val="single" w:sz="6" w:space="0" w:color="auto"/>
              <w:right w:val="nil"/>
            </w:tcBorders>
            <w:shd w:val="clear" w:color="auto" w:fill="FFFFFF"/>
          </w:tcPr>
          <w:p w14:paraId="045D0034" w14:textId="77777777" w:rsidR="009B632D" w:rsidRPr="00043495" w:rsidRDefault="009B632D" w:rsidP="00043495">
            <w:pPr>
              <w:rPr>
                <w:rFonts w:ascii="Arial" w:hAnsi="Arial"/>
                <w:sz w:val="24"/>
                <w:szCs w:val="24"/>
              </w:rPr>
            </w:pPr>
            <w:r w:rsidRPr="00043495">
              <w:rPr>
                <w:rFonts w:ascii="Arial" w:hAnsi="Arial" w:cs="Arial"/>
                <w:sz w:val="24"/>
                <w:szCs w:val="24"/>
              </w:rPr>
              <w:t xml:space="preserve">3. </w:t>
            </w:r>
            <w:r w:rsidRPr="00043495">
              <w:rPr>
                <w:rFonts w:ascii="Arial" w:hAnsi="Arial"/>
                <w:sz w:val="24"/>
                <w:szCs w:val="24"/>
              </w:rPr>
              <w:t>Промежуточный</w:t>
            </w:r>
            <w:r w:rsidRPr="00043495">
              <w:rPr>
                <w:rFonts w:ascii="Arial" w:hAnsi="Arial" w:cs="Arial"/>
                <w:sz w:val="24"/>
                <w:szCs w:val="24"/>
              </w:rPr>
              <w:t xml:space="preserve"> </w:t>
            </w:r>
            <w:r w:rsidRPr="00043495">
              <w:rPr>
                <w:rFonts w:ascii="Arial" w:hAnsi="Arial"/>
                <w:sz w:val="24"/>
                <w:szCs w:val="24"/>
              </w:rPr>
              <w:t>мозг</w:t>
            </w:r>
          </w:p>
        </w:tc>
        <w:tc>
          <w:tcPr>
            <w:tcW w:w="3650" w:type="dxa"/>
            <w:tcBorders>
              <w:top w:val="nil"/>
              <w:left w:val="nil"/>
              <w:bottom w:val="nil"/>
              <w:right w:val="single" w:sz="6" w:space="0" w:color="auto"/>
            </w:tcBorders>
            <w:shd w:val="clear" w:color="auto" w:fill="FFFFFF"/>
          </w:tcPr>
          <w:p w14:paraId="7EDD8F99" w14:textId="77777777" w:rsidR="009B632D" w:rsidRPr="00043495" w:rsidRDefault="009B632D" w:rsidP="00043495">
            <w:pPr>
              <w:rPr>
                <w:rFonts w:ascii="Arial" w:hAnsi="Arial"/>
                <w:sz w:val="24"/>
                <w:szCs w:val="24"/>
              </w:rPr>
            </w:pP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Активизируется</w:t>
            </w:r>
            <w:r w:rsidRPr="00043495">
              <w:rPr>
                <w:rFonts w:ascii="Arial" w:hAnsi="Arial" w:cs="Arial"/>
                <w:sz w:val="24"/>
                <w:szCs w:val="24"/>
              </w:rPr>
              <w:t xml:space="preserve"> </w:t>
            </w:r>
            <w:r w:rsidRPr="00043495">
              <w:rPr>
                <w:rFonts w:ascii="Arial" w:hAnsi="Arial"/>
                <w:sz w:val="24"/>
                <w:szCs w:val="24"/>
              </w:rPr>
              <w:t>с</w:t>
            </w:r>
            <w:r w:rsidRPr="00043495">
              <w:rPr>
                <w:rFonts w:ascii="Arial" w:hAnsi="Arial" w:cs="Arial"/>
                <w:sz w:val="24"/>
                <w:szCs w:val="24"/>
              </w:rPr>
              <w:t xml:space="preserve"> </w:t>
            </w:r>
            <w:r w:rsidRPr="00043495">
              <w:rPr>
                <w:rFonts w:ascii="Arial" w:hAnsi="Arial"/>
                <w:sz w:val="24"/>
                <w:szCs w:val="24"/>
              </w:rPr>
              <w:t>помощью</w:t>
            </w:r>
            <w:r w:rsidRPr="00043495">
              <w:rPr>
                <w:rFonts w:ascii="Arial" w:hAnsi="Arial" w:cs="Arial"/>
                <w:sz w:val="24"/>
                <w:szCs w:val="24"/>
              </w:rPr>
              <w:t xml:space="preserve"> </w:t>
            </w:r>
            <w:r w:rsidRPr="00043495">
              <w:rPr>
                <w:rFonts w:ascii="Arial" w:hAnsi="Arial"/>
                <w:sz w:val="24"/>
                <w:szCs w:val="24"/>
              </w:rPr>
              <w:t>АКТГ</w:t>
            </w:r>
          </w:p>
        </w:tc>
      </w:tr>
      <w:tr w:rsidR="009B632D" w:rsidRPr="00043495" w14:paraId="1041CA50" w14:textId="77777777" w:rsidTr="003C2CDD">
        <w:tblPrEx>
          <w:tblCellMar>
            <w:top w:w="0" w:type="dxa"/>
            <w:bottom w:w="0" w:type="dxa"/>
          </w:tblCellMar>
        </w:tblPrEx>
        <w:trPr>
          <w:trHeight w:val="252"/>
        </w:trPr>
        <w:tc>
          <w:tcPr>
            <w:tcW w:w="3701" w:type="dxa"/>
            <w:tcBorders>
              <w:top w:val="single" w:sz="6" w:space="0" w:color="auto"/>
              <w:left w:val="single" w:sz="6" w:space="0" w:color="auto"/>
              <w:bottom w:val="single" w:sz="6" w:space="0" w:color="auto"/>
              <w:right w:val="nil"/>
            </w:tcBorders>
            <w:shd w:val="clear" w:color="auto" w:fill="FFFFFF"/>
          </w:tcPr>
          <w:p w14:paraId="296D4D88" w14:textId="77777777" w:rsidR="009B632D" w:rsidRPr="00043495" w:rsidRDefault="009B632D" w:rsidP="00043495">
            <w:pPr>
              <w:rPr>
                <w:rFonts w:ascii="Arial" w:hAnsi="Arial"/>
                <w:sz w:val="24"/>
                <w:szCs w:val="24"/>
              </w:rPr>
            </w:pPr>
            <w:r w:rsidRPr="00043495">
              <w:rPr>
                <w:rFonts w:ascii="Arial" w:hAnsi="Arial" w:cs="Arial"/>
                <w:sz w:val="24"/>
                <w:szCs w:val="24"/>
              </w:rPr>
              <w:t xml:space="preserve">4. </w:t>
            </w:r>
            <w:r w:rsidRPr="00043495">
              <w:rPr>
                <w:rFonts w:ascii="Arial" w:hAnsi="Arial"/>
                <w:sz w:val="24"/>
                <w:szCs w:val="24"/>
              </w:rPr>
              <w:t>Кора</w:t>
            </w:r>
            <w:r w:rsidRPr="00043495">
              <w:rPr>
                <w:rFonts w:ascii="Arial" w:hAnsi="Arial" w:cs="Arial"/>
                <w:sz w:val="24"/>
                <w:szCs w:val="24"/>
              </w:rPr>
              <w:t xml:space="preserve"> </w:t>
            </w:r>
            <w:r w:rsidRPr="00043495">
              <w:rPr>
                <w:rFonts w:ascii="Arial" w:hAnsi="Arial"/>
                <w:sz w:val="24"/>
                <w:szCs w:val="24"/>
              </w:rPr>
              <w:t>головного</w:t>
            </w:r>
            <w:r w:rsidRPr="00043495">
              <w:rPr>
                <w:rFonts w:ascii="Arial" w:hAnsi="Arial" w:cs="Arial"/>
                <w:sz w:val="24"/>
                <w:szCs w:val="24"/>
              </w:rPr>
              <w:t xml:space="preserve"> </w:t>
            </w:r>
            <w:r w:rsidRPr="00043495">
              <w:rPr>
                <w:rFonts w:ascii="Arial" w:hAnsi="Arial"/>
                <w:sz w:val="24"/>
                <w:szCs w:val="24"/>
              </w:rPr>
              <w:t>мозга</w:t>
            </w:r>
            <w:r w:rsidRPr="00043495">
              <w:rPr>
                <w:rFonts w:ascii="Arial" w:hAnsi="Arial" w:cs="Arial"/>
                <w:sz w:val="24"/>
                <w:szCs w:val="24"/>
              </w:rPr>
              <w:t xml:space="preserve">    ,</w:t>
            </w:r>
          </w:p>
        </w:tc>
        <w:tc>
          <w:tcPr>
            <w:tcW w:w="3650" w:type="dxa"/>
            <w:tcBorders>
              <w:top w:val="nil"/>
              <w:left w:val="nil"/>
              <w:bottom w:val="nil"/>
              <w:right w:val="single" w:sz="6" w:space="0" w:color="auto"/>
            </w:tcBorders>
            <w:shd w:val="clear" w:color="auto" w:fill="FFFFFF"/>
          </w:tcPr>
          <w:p w14:paraId="61443212" w14:textId="77777777" w:rsidR="009B632D" w:rsidRPr="00043495" w:rsidRDefault="009B632D" w:rsidP="00043495">
            <w:pPr>
              <w:rPr>
                <w:rFonts w:ascii="Arial" w:hAnsi="Arial"/>
                <w:sz w:val="24"/>
                <w:szCs w:val="24"/>
              </w:rPr>
            </w:pPr>
            <w:r w:rsidRPr="00043495">
              <w:rPr>
                <w:rFonts w:ascii="Arial" w:hAnsi="Arial"/>
                <w:sz w:val="24"/>
                <w:szCs w:val="24"/>
              </w:rPr>
              <w:t>Г</w:t>
            </w:r>
            <w:r w:rsidRPr="00043495">
              <w:rPr>
                <w:rFonts w:ascii="Arial" w:hAnsi="Arial" w:cs="Arial"/>
                <w:sz w:val="24"/>
                <w:szCs w:val="24"/>
              </w:rPr>
              <w:t xml:space="preserve">. </w:t>
            </w:r>
            <w:r w:rsidRPr="00043495">
              <w:rPr>
                <w:rFonts w:ascii="Arial" w:hAnsi="Arial"/>
                <w:sz w:val="24"/>
                <w:szCs w:val="24"/>
              </w:rPr>
              <w:t>«Седалище</w:t>
            </w:r>
            <w:r w:rsidRPr="00043495">
              <w:rPr>
                <w:rFonts w:ascii="Arial" w:hAnsi="Arial" w:cs="Arial"/>
                <w:sz w:val="24"/>
                <w:szCs w:val="24"/>
              </w:rPr>
              <w:t xml:space="preserve"> </w:t>
            </w:r>
            <w:r w:rsidRPr="00043495">
              <w:rPr>
                <w:rFonts w:ascii="Arial" w:hAnsi="Arial"/>
                <w:sz w:val="24"/>
                <w:szCs w:val="24"/>
              </w:rPr>
              <w:t>эмоций»</w:t>
            </w:r>
          </w:p>
        </w:tc>
      </w:tr>
      <w:tr w:rsidR="009B632D" w:rsidRPr="00043495" w14:paraId="492FE96E" w14:textId="77777777" w:rsidTr="003C2CDD">
        <w:tblPrEx>
          <w:tblCellMar>
            <w:top w:w="0" w:type="dxa"/>
            <w:bottom w:w="0" w:type="dxa"/>
          </w:tblCellMar>
        </w:tblPrEx>
        <w:trPr>
          <w:trHeight w:val="482"/>
        </w:trPr>
        <w:tc>
          <w:tcPr>
            <w:tcW w:w="3701" w:type="dxa"/>
            <w:tcBorders>
              <w:top w:val="single" w:sz="6" w:space="0" w:color="auto"/>
              <w:left w:val="single" w:sz="6" w:space="0" w:color="auto"/>
              <w:bottom w:val="nil"/>
              <w:right w:val="nil"/>
            </w:tcBorders>
            <w:shd w:val="clear" w:color="auto" w:fill="FFFFFF"/>
          </w:tcPr>
          <w:p w14:paraId="46FB1682" w14:textId="77777777" w:rsidR="009B632D" w:rsidRPr="00043495" w:rsidRDefault="009B632D" w:rsidP="00043495">
            <w:pPr>
              <w:rPr>
                <w:rFonts w:ascii="Arial" w:hAnsi="Arial"/>
                <w:sz w:val="24"/>
                <w:szCs w:val="24"/>
              </w:rPr>
            </w:pPr>
            <w:r w:rsidRPr="00043495">
              <w:rPr>
                <w:rFonts w:ascii="Arial" w:hAnsi="Arial" w:cs="Arial"/>
                <w:sz w:val="24"/>
                <w:szCs w:val="24"/>
              </w:rPr>
              <w:t xml:space="preserve">5. </w:t>
            </w:r>
            <w:r w:rsidRPr="00043495">
              <w:rPr>
                <w:rFonts w:ascii="Arial" w:hAnsi="Arial"/>
                <w:sz w:val="24"/>
                <w:szCs w:val="24"/>
              </w:rPr>
              <w:t>Мозговое</w:t>
            </w:r>
            <w:r w:rsidRPr="00043495">
              <w:rPr>
                <w:rFonts w:ascii="Arial" w:hAnsi="Arial" w:cs="Arial"/>
                <w:sz w:val="24"/>
                <w:szCs w:val="24"/>
              </w:rPr>
              <w:t xml:space="preserve"> </w:t>
            </w:r>
            <w:r w:rsidRPr="00043495">
              <w:rPr>
                <w:rFonts w:ascii="Arial" w:hAnsi="Arial"/>
                <w:sz w:val="24"/>
                <w:szCs w:val="24"/>
              </w:rPr>
              <w:t>вещество</w:t>
            </w:r>
            <w:r w:rsidRPr="00043495">
              <w:rPr>
                <w:rFonts w:ascii="Arial" w:hAnsi="Arial" w:cs="Arial"/>
                <w:sz w:val="24"/>
                <w:szCs w:val="24"/>
              </w:rPr>
              <w:t xml:space="preserve"> </w:t>
            </w:r>
            <w:r w:rsidRPr="00043495">
              <w:rPr>
                <w:rFonts w:ascii="Arial" w:hAnsi="Arial"/>
                <w:sz w:val="24"/>
                <w:szCs w:val="24"/>
              </w:rPr>
              <w:t>надпочечников</w:t>
            </w:r>
          </w:p>
        </w:tc>
        <w:tc>
          <w:tcPr>
            <w:tcW w:w="3650" w:type="dxa"/>
            <w:tcBorders>
              <w:top w:val="nil"/>
              <w:left w:val="nil"/>
              <w:bottom w:val="nil"/>
              <w:right w:val="single" w:sz="6" w:space="0" w:color="auto"/>
            </w:tcBorders>
            <w:shd w:val="clear" w:color="auto" w:fill="FFFFFF"/>
          </w:tcPr>
          <w:p w14:paraId="299B62F4" w14:textId="77777777" w:rsidR="009B632D" w:rsidRPr="00043495" w:rsidRDefault="009B632D" w:rsidP="00043495">
            <w:pPr>
              <w:rPr>
                <w:rFonts w:ascii="Arial" w:hAnsi="Arial"/>
                <w:sz w:val="24"/>
                <w:szCs w:val="24"/>
              </w:rPr>
            </w:pPr>
            <w:r w:rsidRPr="00043495">
              <w:rPr>
                <w:rFonts w:ascii="Arial" w:hAnsi="Arial"/>
                <w:sz w:val="24"/>
                <w:szCs w:val="24"/>
              </w:rPr>
              <w:t>Д</w:t>
            </w:r>
            <w:r w:rsidRPr="00043495">
              <w:rPr>
                <w:rFonts w:ascii="Arial" w:hAnsi="Arial" w:cs="Arial"/>
                <w:sz w:val="24"/>
                <w:szCs w:val="24"/>
              </w:rPr>
              <w:t xml:space="preserve">, </w:t>
            </w:r>
            <w:r w:rsidRPr="00043495">
              <w:rPr>
                <w:rFonts w:ascii="Arial" w:hAnsi="Arial"/>
                <w:sz w:val="24"/>
                <w:szCs w:val="24"/>
              </w:rPr>
              <w:t>Мозжечок</w:t>
            </w:r>
            <w:r w:rsidRPr="00043495">
              <w:rPr>
                <w:rFonts w:ascii="Arial" w:hAnsi="Arial" w:cs="Arial"/>
                <w:sz w:val="24"/>
                <w:szCs w:val="24"/>
              </w:rPr>
              <w:t xml:space="preserve">, </w:t>
            </w:r>
            <w:r w:rsidRPr="00043495">
              <w:rPr>
                <w:rFonts w:ascii="Arial" w:hAnsi="Arial"/>
                <w:sz w:val="24"/>
                <w:szCs w:val="24"/>
              </w:rPr>
              <w:t>продолговатый</w:t>
            </w:r>
            <w:r w:rsidRPr="00043495">
              <w:rPr>
                <w:rFonts w:ascii="Arial" w:hAnsi="Arial" w:cs="Arial"/>
                <w:sz w:val="24"/>
                <w:szCs w:val="24"/>
              </w:rPr>
              <w:t xml:space="preserve"> </w:t>
            </w:r>
            <w:r w:rsidRPr="00043495">
              <w:rPr>
                <w:rFonts w:ascii="Arial" w:hAnsi="Arial"/>
                <w:sz w:val="24"/>
                <w:szCs w:val="24"/>
              </w:rPr>
              <w:t>мозг</w:t>
            </w:r>
            <w:r w:rsidRPr="00043495">
              <w:rPr>
                <w:rFonts w:ascii="Arial" w:hAnsi="Arial" w:cs="Arial"/>
                <w:sz w:val="24"/>
                <w:szCs w:val="24"/>
              </w:rPr>
              <w:t xml:space="preserve">, </w:t>
            </w:r>
            <w:r w:rsidRPr="00043495">
              <w:rPr>
                <w:rFonts w:ascii="Arial" w:hAnsi="Arial"/>
                <w:sz w:val="24"/>
                <w:szCs w:val="24"/>
              </w:rPr>
              <w:t>мост и</w:t>
            </w:r>
            <w:r w:rsidRPr="00043495">
              <w:rPr>
                <w:rFonts w:ascii="Arial" w:hAnsi="Arial" w:cs="Arial"/>
                <w:sz w:val="24"/>
                <w:szCs w:val="24"/>
              </w:rPr>
              <w:t xml:space="preserve"> </w:t>
            </w:r>
            <w:r w:rsidRPr="00043495">
              <w:rPr>
                <w:rFonts w:ascii="Arial" w:hAnsi="Arial"/>
                <w:sz w:val="24"/>
                <w:szCs w:val="24"/>
              </w:rPr>
              <w:t>промежуточный</w:t>
            </w:r>
            <w:r w:rsidRPr="00043495">
              <w:rPr>
                <w:rFonts w:ascii="Arial" w:hAnsi="Arial" w:cs="Arial"/>
                <w:sz w:val="24"/>
                <w:szCs w:val="24"/>
              </w:rPr>
              <w:t xml:space="preserve"> </w:t>
            </w:r>
            <w:r w:rsidRPr="00043495">
              <w:rPr>
                <w:rFonts w:ascii="Arial" w:hAnsi="Arial"/>
                <w:sz w:val="24"/>
                <w:szCs w:val="24"/>
              </w:rPr>
              <w:t>мозг</w:t>
            </w:r>
          </w:p>
        </w:tc>
      </w:tr>
      <w:tr w:rsidR="009B632D" w:rsidRPr="00043495" w14:paraId="166150CF" w14:textId="77777777" w:rsidTr="003C2CDD">
        <w:tblPrEx>
          <w:tblCellMar>
            <w:top w:w="0" w:type="dxa"/>
            <w:bottom w:w="0" w:type="dxa"/>
          </w:tblCellMar>
        </w:tblPrEx>
        <w:trPr>
          <w:trHeight w:val="252"/>
        </w:trPr>
        <w:tc>
          <w:tcPr>
            <w:tcW w:w="3701" w:type="dxa"/>
            <w:tcBorders>
              <w:top w:val="nil"/>
              <w:left w:val="single" w:sz="6" w:space="0" w:color="auto"/>
              <w:bottom w:val="single" w:sz="6" w:space="0" w:color="auto"/>
              <w:right w:val="nil"/>
            </w:tcBorders>
            <w:shd w:val="clear" w:color="auto" w:fill="FFFFFF"/>
          </w:tcPr>
          <w:p w14:paraId="4E1B030B" w14:textId="77777777" w:rsidR="009B632D" w:rsidRPr="00043495" w:rsidRDefault="009B632D" w:rsidP="00043495">
            <w:pPr>
              <w:rPr>
                <w:rFonts w:ascii="Arial" w:hAnsi="Arial"/>
                <w:sz w:val="24"/>
                <w:szCs w:val="24"/>
              </w:rPr>
            </w:pPr>
            <w:r w:rsidRPr="00043495">
              <w:rPr>
                <w:rFonts w:ascii="Arial" w:hAnsi="Arial" w:cs="Arial"/>
                <w:sz w:val="24"/>
                <w:szCs w:val="24"/>
              </w:rPr>
              <w:t xml:space="preserve">6. </w:t>
            </w:r>
            <w:r w:rsidRPr="00043495">
              <w:rPr>
                <w:rFonts w:ascii="Arial" w:hAnsi="Arial"/>
                <w:sz w:val="24"/>
                <w:szCs w:val="24"/>
              </w:rPr>
              <w:t>Кора</w:t>
            </w:r>
            <w:r w:rsidRPr="00043495">
              <w:rPr>
                <w:rFonts w:ascii="Arial" w:hAnsi="Arial" w:cs="Arial"/>
                <w:sz w:val="24"/>
                <w:szCs w:val="24"/>
              </w:rPr>
              <w:t xml:space="preserve"> </w:t>
            </w:r>
            <w:r w:rsidRPr="00043495">
              <w:rPr>
                <w:rFonts w:ascii="Arial" w:hAnsi="Arial"/>
                <w:sz w:val="24"/>
                <w:szCs w:val="24"/>
              </w:rPr>
              <w:t>надпочечников</w:t>
            </w:r>
          </w:p>
        </w:tc>
        <w:tc>
          <w:tcPr>
            <w:tcW w:w="3650" w:type="dxa"/>
            <w:tcBorders>
              <w:top w:val="nil"/>
              <w:left w:val="nil"/>
              <w:bottom w:val="nil"/>
              <w:right w:val="single" w:sz="6" w:space="0" w:color="auto"/>
            </w:tcBorders>
            <w:shd w:val="clear" w:color="auto" w:fill="FFFFFF"/>
          </w:tcPr>
          <w:p w14:paraId="7D508DEA" w14:textId="77777777" w:rsidR="009B632D" w:rsidRPr="00043495" w:rsidRDefault="009B632D" w:rsidP="00043495">
            <w:pPr>
              <w:rPr>
                <w:rFonts w:ascii="Arial" w:hAnsi="Arial"/>
                <w:sz w:val="24"/>
                <w:szCs w:val="24"/>
              </w:rPr>
            </w:pPr>
            <w:r w:rsidRPr="00043495">
              <w:rPr>
                <w:rFonts w:ascii="Arial" w:hAnsi="Arial"/>
                <w:sz w:val="24"/>
                <w:szCs w:val="24"/>
              </w:rPr>
              <w:t>Е</w:t>
            </w:r>
            <w:r w:rsidRPr="00043495">
              <w:rPr>
                <w:rFonts w:ascii="Arial" w:hAnsi="Arial" w:cs="Arial"/>
                <w:sz w:val="24"/>
                <w:szCs w:val="24"/>
              </w:rPr>
              <w:t xml:space="preserve">. </w:t>
            </w:r>
            <w:r w:rsidRPr="00043495">
              <w:rPr>
                <w:rFonts w:ascii="Arial" w:hAnsi="Arial"/>
                <w:sz w:val="24"/>
                <w:szCs w:val="24"/>
              </w:rPr>
              <w:t>Вырабатывается</w:t>
            </w:r>
            <w:r w:rsidRPr="00043495">
              <w:rPr>
                <w:rFonts w:ascii="Arial" w:hAnsi="Arial" w:cs="Arial"/>
                <w:sz w:val="24"/>
                <w:szCs w:val="24"/>
              </w:rPr>
              <w:t xml:space="preserve"> </w:t>
            </w:r>
            <w:r w:rsidRPr="00043495">
              <w:rPr>
                <w:rFonts w:ascii="Arial" w:hAnsi="Arial"/>
                <w:sz w:val="24"/>
                <w:szCs w:val="24"/>
              </w:rPr>
              <w:t>корой</w:t>
            </w:r>
            <w:r w:rsidRPr="00043495">
              <w:rPr>
                <w:rFonts w:ascii="Arial" w:hAnsi="Arial" w:cs="Arial"/>
                <w:sz w:val="24"/>
                <w:szCs w:val="24"/>
              </w:rPr>
              <w:t xml:space="preserve"> </w:t>
            </w:r>
            <w:r w:rsidRPr="00043495">
              <w:rPr>
                <w:rFonts w:ascii="Arial" w:hAnsi="Arial"/>
                <w:sz w:val="24"/>
                <w:szCs w:val="24"/>
              </w:rPr>
              <w:t>надпочечников</w:t>
            </w:r>
          </w:p>
        </w:tc>
      </w:tr>
      <w:tr w:rsidR="009B632D" w:rsidRPr="00043495" w14:paraId="0B11DA64" w14:textId="77777777" w:rsidTr="003C2CDD">
        <w:tblPrEx>
          <w:tblCellMar>
            <w:top w:w="0" w:type="dxa"/>
            <w:bottom w:w="0" w:type="dxa"/>
          </w:tblCellMar>
        </w:tblPrEx>
        <w:trPr>
          <w:trHeight w:val="475"/>
        </w:trPr>
        <w:tc>
          <w:tcPr>
            <w:tcW w:w="3701" w:type="dxa"/>
            <w:tcBorders>
              <w:top w:val="single" w:sz="6" w:space="0" w:color="auto"/>
              <w:left w:val="single" w:sz="6" w:space="0" w:color="auto"/>
              <w:bottom w:val="nil"/>
              <w:right w:val="nil"/>
            </w:tcBorders>
            <w:shd w:val="clear" w:color="auto" w:fill="FFFFFF"/>
          </w:tcPr>
          <w:p w14:paraId="2E65BFFC" w14:textId="77777777" w:rsidR="009B632D" w:rsidRPr="00043495" w:rsidRDefault="009B632D" w:rsidP="00043495">
            <w:pPr>
              <w:rPr>
                <w:rFonts w:ascii="Arial" w:hAnsi="Arial"/>
                <w:sz w:val="24"/>
                <w:szCs w:val="24"/>
              </w:rPr>
            </w:pPr>
            <w:r w:rsidRPr="00043495">
              <w:rPr>
                <w:rFonts w:ascii="Arial" w:hAnsi="Arial" w:cs="Arial"/>
                <w:sz w:val="24"/>
                <w:szCs w:val="24"/>
              </w:rPr>
              <w:t xml:space="preserve">7. </w:t>
            </w:r>
            <w:r w:rsidRPr="00043495">
              <w:rPr>
                <w:rFonts w:ascii="Arial" w:hAnsi="Arial"/>
                <w:sz w:val="24"/>
                <w:szCs w:val="24"/>
              </w:rPr>
              <w:t>Гипоталамус</w:t>
            </w:r>
          </w:p>
        </w:tc>
        <w:tc>
          <w:tcPr>
            <w:tcW w:w="3650" w:type="dxa"/>
            <w:tcBorders>
              <w:top w:val="nil"/>
              <w:left w:val="nil"/>
              <w:bottom w:val="nil"/>
              <w:right w:val="single" w:sz="6" w:space="0" w:color="auto"/>
            </w:tcBorders>
            <w:shd w:val="clear" w:color="auto" w:fill="FFFFFF"/>
          </w:tcPr>
          <w:p w14:paraId="1082F586" w14:textId="77777777" w:rsidR="009B632D" w:rsidRPr="00043495" w:rsidRDefault="009B632D" w:rsidP="00043495">
            <w:pPr>
              <w:rPr>
                <w:rFonts w:ascii="Arial" w:hAnsi="Arial"/>
                <w:sz w:val="24"/>
                <w:szCs w:val="24"/>
              </w:rPr>
            </w:pPr>
            <w:r w:rsidRPr="00043495">
              <w:rPr>
                <w:rFonts w:ascii="Arial" w:hAnsi="Arial"/>
                <w:sz w:val="24"/>
                <w:szCs w:val="24"/>
              </w:rPr>
              <w:t>Ж</w:t>
            </w:r>
            <w:r w:rsidRPr="00043495">
              <w:rPr>
                <w:rFonts w:ascii="Arial" w:hAnsi="Arial" w:cs="Arial"/>
                <w:sz w:val="24"/>
                <w:szCs w:val="24"/>
              </w:rPr>
              <w:t xml:space="preserve">. </w:t>
            </w:r>
            <w:r w:rsidRPr="00043495">
              <w:rPr>
                <w:rFonts w:ascii="Arial" w:hAnsi="Arial"/>
                <w:sz w:val="24"/>
                <w:szCs w:val="24"/>
              </w:rPr>
              <w:t>Активизируется</w:t>
            </w:r>
            <w:r w:rsidRPr="00043495">
              <w:rPr>
                <w:rFonts w:ascii="Arial" w:hAnsi="Arial" w:cs="Arial"/>
                <w:sz w:val="24"/>
                <w:szCs w:val="24"/>
              </w:rPr>
              <w:t xml:space="preserve"> </w:t>
            </w:r>
            <w:r w:rsidRPr="00043495">
              <w:rPr>
                <w:rFonts w:ascii="Arial" w:hAnsi="Arial"/>
                <w:sz w:val="24"/>
                <w:szCs w:val="24"/>
              </w:rPr>
              <w:t>нервными</w:t>
            </w:r>
            <w:r w:rsidRPr="00043495">
              <w:rPr>
                <w:rFonts w:ascii="Arial" w:hAnsi="Arial" w:cs="Arial"/>
                <w:sz w:val="24"/>
                <w:szCs w:val="24"/>
              </w:rPr>
              <w:t xml:space="preserve"> </w:t>
            </w:r>
            <w:r w:rsidRPr="00043495">
              <w:rPr>
                <w:rFonts w:ascii="Arial" w:hAnsi="Arial"/>
                <w:sz w:val="24"/>
                <w:szCs w:val="24"/>
              </w:rPr>
              <w:t>импульсами гипоталамуса</w:t>
            </w:r>
          </w:p>
        </w:tc>
      </w:tr>
      <w:tr w:rsidR="009B632D" w:rsidRPr="00043495" w14:paraId="15357805" w14:textId="77777777" w:rsidTr="003C2CDD">
        <w:tblPrEx>
          <w:tblCellMar>
            <w:top w:w="0" w:type="dxa"/>
            <w:bottom w:w="0" w:type="dxa"/>
          </w:tblCellMar>
        </w:tblPrEx>
        <w:trPr>
          <w:trHeight w:val="259"/>
        </w:trPr>
        <w:tc>
          <w:tcPr>
            <w:tcW w:w="3701" w:type="dxa"/>
            <w:tcBorders>
              <w:top w:val="nil"/>
              <w:left w:val="single" w:sz="6" w:space="0" w:color="auto"/>
              <w:bottom w:val="single" w:sz="6" w:space="0" w:color="auto"/>
              <w:right w:val="nil"/>
            </w:tcBorders>
            <w:shd w:val="clear" w:color="auto" w:fill="FFFFFF"/>
          </w:tcPr>
          <w:p w14:paraId="46F3F775" w14:textId="77777777" w:rsidR="009B632D" w:rsidRPr="00043495" w:rsidRDefault="009B632D" w:rsidP="00043495">
            <w:pPr>
              <w:rPr>
                <w:rFonts w:ascii="Arial" w:hAnsi="Arial"/>
                <w:sz w:val="24"/>
                <w:szCs w:val="24"/>
              </w:rPr>
            </w:pPr>
            <w:r w:rsidRPr="00043495">
              <w:rPr>
                <w:rFonts w:ascii="Arial" w:hAnsi="Arial" w:cs="Arial"/>
                <w:sz w:val="24"/>
                <w:szCs w:val="24"/>
              </w:rPr>
              <w:t xml:space="preserve">8. </w:t>
            </w:r>
            <w:r w:rsidRPr="00043495">
              <w:rPr>
                <w:rFonts w:ascii="Arial" w:hAnsi="Arial"/>
                <w:sz w:val="24"/>
                <w:szCs w:val="24"/>
              </w:rPr>
              <w:t>Альдостерон</w:t>
            </w:r>
          </w:p>
        </w:tc>
        <w:tc>
          <w:tcPr>
            <w:tcW w:w="3650" w:type="dxa"/>
            <w:tcBorders>
              <w:top w:val="nil"/>
              <w:left w:val="nil"/>
              <w:bottom w:val="nil"/>
              <w:right w:val="single" w:sz="6" w:space="0" w:color="auto"/>
            </w:tcBorders>
            <w:shd w:val="clear" w:color="auto" w:fill="FFFFFF"/>
          </w:tcPr>
          <w:p w14:paraId="18692823" w14:textId="77777777" w:rsidR="009B632D" w:rsidRPr="00043495" w:rsidRDefault="009B632D" w:rsidP="00043495">
            <w:pPr>
              <w:rPr>
                <w:rFonts w:ascii="Arial" w:hAnsi="Arial"/>
                <w:sz w:val="24"/>
                <w:szCs w:val="24"/>
              </w:rPr>
            </w:pPr>
            <w:r w:rsidRPr="00043495">
              <w:rPr>
                <w:rFonts w:ascii="Arial" w:hAnsi="Arial" w:cs="Arial"/>
                <w:sz w:val="24"/>
                <w:szCs w:val="24"/>
              </w:rPr>
              <w:t xml:space="preserve">3. </w:t>
            </w:r>
            <w:r w:rsidRPr="00043495">
              <w:rPr>
                <w:rFonts w:ascii="Arial" w:hAnsi="Arial"/>
                <w:sz w:val="24"/>
                <w:szCs w:val="24"/>
              </w:rPr>
              <w:t>Вырабатывает</w:t>
            </w:r>
            <w:r w:rsidRPr="00043495">
              <w:rPr>
                <w:rFonts w:ascii="Arial" w:hAnsi="Arial" w:cs="Arial"/>
                <w:sz w:val="24"/>
                <w:szCs w:val="24"/>
              </w:rPr>
              <w:t xml:space="preserve"> </w:t>
            </w:r>
            <w:r w:rsidRPr="00043495">
              <w:rPr>
                <w:rFonts w:ascii="Arial" w:hAnsi="Arial"/>
                <w:sz w:val="24"/>
                <w:szCs w:val="24"/>
              </w:rPr>
              <w:t>АКТГ</w:t>
            </w:r>
          </w:p>
        </w:tc>
      </w:tr>
      <w:tr w:rsidR="009B632D" w:rsidRPr="00043495" w14:paraId="2A6CD0AE" w14:textId="77777777" w:rsidTr="003C2CDD">
        <w:tblPrEx>
          <w:tblCellMar>
            <w:top w:w="0" w:type="dxa"/>
            <w:bottom w:w="0" w:type="dxa"/>
          </w:tblCellMar>
        </w:tblPrEx>
        <w:trPr>
          <w:trHeight w:val="461"/>
        </w:trPr>
        <w:tc>
          <w:tcPr>
            <w:tcW w:w="3701" w:type="dxa"/>
            <w:tcBorders>
              <w:top w:val="single" w:sz="6" w:space="0" w:color="auto"/>
              <w:left w:val="single" w:sz="6" w:space="0" w:color="auto"/>
              <w:bottom w:val="nil"/>
              <w:right w:val="nil"/>
            </w:tcBorders>
            <w:shd w:val="clear" w:color="auto" w:fill="FFFFFF"/>
          </w:tcPr>
          <w:p w14:paraId="3F4A1F39" w14:textId="77777777" w:rsidR="009B632D" w:rsidRPr="00043495" w:rsidRDefault="009B632D" w:rsidP="00043495">
            <w:pPr>
              <w:rPr>
                <w:rFonts w:ascii="Arial" w:hAnsi="Arial"/>
                <w:sz w:val="24"/>
                <w:szCs w:val="24"/>
              </w:rPr>
            </w:pPr>
            <w:r w:rsidRPr="00043495">
              <w:rPr>
                <w:rFonts w:ascii="Arial" w:hAnsi="Arial" w:cs="Arial"/>
                <w:sz w:val="24"/>
                <w:szCs w:val="24"/>
              </w:rPr>
              <w:t xml:space="preserve">9. </w:t>
            </w:r>
            <w:r w:rsidRPr="00043495">
              <w:rPr>
                <w:rFonts w:ascii="Arial" w:hAnsi="Arial"/>
                <w:sz w:val="24"/>
                <w:szCs w:val="24"/>
              </w:rPr>
              <w:t>Гипофиз</w:t>
            </w:r>
          </w:p>
        </w:tc>
        <w:tc>
          <w:tcPr>
            <w:tcW w:w="3650" w:type="dxa"/>
            <w:tcBorders>
              <w:top w:val="nil"/>
              <w:left w:val="nil"/>
              <w:bottom w:val="nil"/>
              <w:right w:val="single" w:sz="6" w:space="0" w:color="auto"/>
            </w:tcBorders>
            <w:shd w:val="clear" w:color="auto" w:fill="FFFFFF"/>
          </w:tcPr>
          <w:p w14:paraId="199CAB85" w14:textId="77777777" w:rsidR="009B632D" w:rsidRPr="00043495" w:rsidRDefault="009B632D" w:rsidP="00043495">
            <w:pPr>
              <w:rPr>
                <w:rFonts w:ascii="Arial" w:hAnsi="Arial"/>
                <w:sz w:val="24"/>
                <w:szCs w:val="24"/>
              </w:rPr>
            </w:pP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Биосинтез</w:t>
            </w:r>
            <w:r w:rsidRPr="00043495">
              <w:rPr>
                <w:rFonts w:ascii="Arial" w:hAnsi="Arial" w:cs="Arial"/>
                <w:sz w:val="24"/>
                <w:szCs w:val="24"/>
              </w:rPr>
              <w:t xml:space="preserve"> </w:t>
            </w:r>
            <w:r w:rsidRPr="00043495">
              <w:rPr>
                <w:rFonts w:ascii="Arial" w:hAnsi="Arial"/>
                <w:sz w:val="24"/>
                <w:szCs w:val="24"/>
              </w:rPr>
              <w:t>глюкозы</w:t>
            </w:r>
            <w:r w:rsidRPr="00043495">
              <w:rPr>
                <w:rFonts w:ascii="Arial" w:hAnsi="Arial" w:cs="Arial"/>
                <w:sz w:val="24"/>
                <w:szCs w:val="24"/>
              </w:rPr>
              <w:t xml:space="preserve"> </w:t>
            </w:r>
            <w:r w:rsidRPr="00043495">
              <w:rPr>
                <w:rFonts w:ascii="Arial" w:hAnsi="Arial"/>
                <w:sz w:val="24"/>
                <w:szCs w:val="24"/>
              </w:rPr>
              <w:t>из</w:t>
            </w:r>
            <w:r w:rsidRPr="00043495">
              <w:rPr>
                <w:rFonts w:ascii="Arial" w:hAnsi="Arial" w:cs="Arial"/>
                <w:sz w:val="24"/>
                <w:szCs w:val="24"/>
              </w:rPr>
              <w:t xml:space="preserve"> </w:t>
            </w:r>
            <w:r w:rsidRPr="00043495">
              <w:rPr>
                <w:rFonts w:ascii="Arial" w:hAnsi="Arial"/>
                <w:sz w:val="24"/>
                <w:szCs w:val="24"/>
              </w:rPr>
              <w:t>неуглеродных компонентов</w:t>
            </w:r>
          </w:p>
        </w:tc>
      </w:tr>
      <w:tr w:rsidR="009B632D" w:rsidRPr="00043495" w14:paraId="476F028D" w14:textId="77777777" w:rsidTr="003C2CDD">
        <w:tblPrEx>
          <w:tblCellMar>
            <w:top w:w="0" w:type="dxa"/>
            <w:bottom w:w="0" w:type="dxa"/>
          </w:tblCellMar>
        </w:tblPrEx>
        <w:trPr>
          <w:trHeight w:val="274"/>
        </w:trPr>
        <w:tc>
          <w:tcPr>
            <w:tcW w:w="3701" w:type="dxa"/>
            <w:tcBorders>
              <w:top w:val="nil"/>
              <w:left w:val="single" w:sz="6" w:space="0" w:color="auto"/>
              <w:bottom w:val="single" w:sz="6" w:space="0" w:color="auto"/>
              <w:right w:val="nil"/>
            </w:tcBorders>
            <w:shd w:val="clear" w:color="auto" w:fill="FFFFFF"/>
          </w:tcPr>
          <w:p w14:paraId="2B8E6201" w14:textId="77777777" w:rsidR="009B632D" w:rsidRPr="00043495" w:rsidRDefault="009B632D" w:rsidP="00043495">
            <w:pPr>
              <w:rPr>
                <w:rFonts w:ascii="Arial" w:hAnsi="Arial"/>
                <w:sz w:val="24"/>
                <w:szCs w:val="24"/>
              </w:rPr>
            </w:pPr>
            <w:r w:rsidRPr="00043495">
              <w:rPr>
                <w:rFonts w:ascii="Arial" w:hAnsi="Arial" w:cs="Arial"/>
                <w:sz w:val="24"/>
                <w:szCs w:val="24"/>
              </w:rPr>
              <w:t xml:space="preserve">10. </w:t>
            </w:r>
            <w:r w:rsidRPr="00043495">
              <w:rPr>
                <w:rFonts w:ascii="Arial" w:hAnsi="Arial"/>
                <w:sz w:val="24"/>
                <w:szCs w:val="24"/>
              </w:rPr>
              <w:t>Норадреналин</w:t>
            </w:r>
          </w:p>
        </w:tc>
        <w:tc>
          <w:tcPr>
            <w:tcW w:w="3650" w:type="dxa"/>
            <w:tcBorders>
              <w:top w:val="nil"/>
              <w:left w:val="nil"/>
              <w:bottom w:val="nil"/>
              <w:right w:val="single" w:sz="6" w:space="0" w:color="auto"/>
            </w:tcBorders>
            <w:shd w:val="clear" w:color="auto" w:fill="FFFFFF"/>
          </w:tcPr>
          <w:p w14:paraId="10527C16" w14:textId="77777777" w:rsidR="009B632D" w:rsidRPr="00043495" w:rsidRDefault="009B632D" w:rsidP="00043495">
            <w:pPr>
              <w:rPr>
                <w:rFonts w:ascii="Arial" w:hAnsi="Arial"/>
                <w:sz w:val="24"/>
                <w:szCs w:val="24"/>
              </w:rPr>
            </w:pPr>
            <w:r w:rsidRPr="00043495">
              <w:rPr>
                <w:rFonts w:ascii="Arial" w:hAnsi="Arial"/>
                <w:sz w:val="24"/>
                <w:szCs w:val="24"/>
              </w:rPr>
              <w:t>К</w:t>
            </w:r>
            <w:r w:rsidRPr="00043495">
              <w:rPr>
                <w:rFonts w:ascii="Arial" w:hAnsi="Arial" w:cs="Arial"/>
                <w:sz w:val="24"/>
                <w:szCs w:val="24"/>
              </w:rPr>
              <w:t xml:space="preserve">. </w:t>
            </w:r>
            <w:r w:rsidRPr="00043495">
              <w:rPr>
                <w:rFonts w:ascii="Arial" w:hAnsi="Arial"/>
                <w:sz w:val="24"/>
                <w:szCs w:val="24"/>
              </w:rPr>
              <w:t>Вырабатывает</w:t>
            </w:r>
            <w:r w:rsidRPr="00043495">
              <w:rPr>
                <w:rFonts w:ascii="Arial" w:hAnsi="Arial" w:cs="Arial"/>
                <w:sz w:val="24"/>
                <w:szCs w:val="24"/>
              </w:rPr>
              <w:t xml:space="preserve"> </w:t>
            </w:r>
            <w:r w:rsidRPr="00043495">
              <w:rPr>
                <w:rFonts w:ascii="Arial" w:hAnsi="Arial"/>
                <w:sz w:val="24"/>
                <w:szCs w:val="24"/>
              </w:rPr>
              <w:t>КРГ</w:t>
            </w:r>
          </w:p>
        </w:tc>
      </w:tr>
      <w:tr w:rsidR="009B632D" w:rsidRPr="00043495" w14:paraId="07BCECD2" w14:textId="77777777" w:rsidTr="003C2CDD">
        <w:tblPrEx>
          <w:tblCellMar>
            <w:top w:w="0" w:type="dxa"/>
            <w:bottom w:w="0" w:type="dxa"/>
          </w:tblCellMar>
        </w:tblPrEx>
        <w:trPr>
          <w:trHeight w:val="259"/>
        </w:trPr>
        <w:tc>
          <w:tcPr>
            <w:tcW w:w="3701" w:type="dxa"/>
            <w:tcBorders>
              <w:top w:val="single" w:sz="6" w:space="0" w:color="auto"/>
              <w:left w:val="single" w:sz="6" w:space="0" w:color="auto"/>
              <w:bottom w:val="nil"/>
              <w:right w:val="nil"/>
            </w:tcBorders>
            <w:shd w:val="clear" w:color="auto" w:fill="FFFFFF"/>
          </w:tcPr>
          <w:p w14:paraId="08C1BBA9" w14:textId="77777777" w:rsidR="009B632D" w:rsidRPr="00043495" w:rsidRDefault="009B632D" w:rsidP="00043495">
            <w:pPr>
              <w:rPr>
                <w:rFonts w:ascii="Arial" w:hAnsi="Arial"/>
                <w:sz w:val="24"/>
                <w:szCs w:val="24"/>
              </w:rPr>
            </w:pPr>
          </w:p>
        </w:tc>
        <w:tc>
          <w:tcPr>
            <w:tcW w:w="3650" w:type="dxa"/>
            <w:tcBorders>
              <w:top w:val="nil"/>
              <w:left w:val="nil"/>
              <w:bottom w:val="nil"/>
              <w:right w:val="single" w:sz="6" w:space="0" w:color="auto"/>
            </w:tcBorders>
            <w:shd w:val="clear" w:color="auto" w:fill="FFFFFF"/>
          </w:tcPr>
          <w:p w14:paraId="0B48ED1B" w14:textId="77777777" w:rsidR="009B632D" w:rsidRPr="00043495" w:rsidRDefault="009B632D" w:rsidP="00043495">
            <w:pPr>
              <w:rPr>
                <w:rFonts w:ascii="Arial" w:hAnsi="Arial"/>
                <w:sz w:val="24"/>
                <w:szCs w:val="24"/>
              </w:rPr>
            </w:pPr>
            <w:r w:rsidRPr="00043495">
              <w:rPr>
                <w:rFonts w:ascii="Arial" w:hAnsi="Arial"/>
                <w:sz w:val="24"/>
                <w:szCs w:val="24"/>
              </w:rPr>
              <w:t>Л</w:t>
            </w:r>
            <w:r w:rsidRPr="00043495">
              <w:rPr>
                <w:rFonts w:ascii="Arial" w:hAnsi="Arial" w:cs="Arial"/>
                <w:sz w:val="24"/>
                <w:szCs w:val="24"/>
              </w:rPr>
              <w:t xml:space="preserve">. </w:t>
            </w:r>
            <w:r w:rsidRPr="00043495">
              <w:rPr>
                <w:rFonts w:ascii="Arial" w:hAnsi="Arial"/>
                <w:sz w:val="24"/>
                <w:szCs w:val="24"/>
              </w:rPr>
              <w:t>Вазопрессин</w:t>
            </w:r>
          </w:p>
        </w:tc>
      </w:tr>
      <w:tr w:rsidR="009B632D" w:rsidRPr="00043495" w14:paraId="3DAF54A9" w14:textId="77777777" w:rsidTr="003C2CDD">
        <w:tblPrEx>
          <w:tblCellMar>
            <w:top w:w="0" w:type="dxa"/>
            <w:bottom w:w="0" w:type="dxa"/>
          </w:tblCellMar>
        </w:tblPrEx>
        <w:trPr>
          <w:trHeight w:val="497"/>
        </w:trPr>
        <w:tc>
          <w:tcPr>
            <w:tcW w:w="3701" w:type="dxa"/>
            <w:tcBorders>
              <w:top w:val="nil"/>
              <w:left w:val="single" w:sz="6" w:space="0" w:color="auto"/>
              <w:bottom w:val="nil"/>
              <w:right w:val="nil"/>
            </w:tcBorders>
            <w:shd w:val="clear" w:color="auto" w:fill="FFFFFF"/>
          </w:tcPr>
          <w:p w14:paraId="75D5D6C1" w14:textId="77777777" w:rsidR="009B632D" w:rsidRPr="00043495" w:rsidRDefault="009B632D" w:rsidP="00043495">
            <w:pPr>
              <w:rPr>
                <w:rFonts w:ascii="Arial" w:hAnsi="Arial"/>
                <w:sz w:val="24"/>
                <w:szCs w:val="24"/>
              </w:rPr>
            </w:pPr>
          </w:p>
        </w:tc>
        <w:tc>
          <w:tcPr>
            <w:tcW w:w="3650" w:type="dxa"/>
            <w:tcBorders>
              <w:top w:val="nil"/>
              <w:left w:val="nil"/>
              <w:bottom w:val="nil"/>
              <w:right w:val="single" w:sz="6" w:space="0" w:color="auto"/>
            </w:tcBorders>
            <w:shd w:val="clear" w:color="auto" w:fill="FFFFFF"/>
          </w:tcPr>
          <w:p w14:paraId="279C993C" w14:textId="77777777" w:rsidR="009B632D" w:rsidRPr="00043495" w:rsidRDefault="009B632D" w:rsidP="00043495">
            <w:pPr>
              <w:rPr>
                <w:rFonts w:ascii="Arial" w:hAnsi="Arial"/>
                <w:sz w:val="24"/>
                <w:szCs w:val="24"/>
              </w:rPr>
            </w:pPr>
            <w:r w:rsidRPr="00043495">
              <w:rPr>
                <w:rFonts w:ascii="Arial" w:hAnsi="Arial"/>
                <w:sz w:val="24"/>
                <w:szCs w:val="24"/>
              </w:rPr>
              <w:t>М</w:t>
            </w:r>
            <w:r w:rsidRPr="00043495">
              <w:rPr>
                <w:rFonts w:ascii="Arial" w:hAnsi="Arial" w:cs="Arial"/>
                <w:sz w:val="24"/>
                <w:szCs w:val="24"/>
              </w:rPr>
              <w:t xml:space="preserve">. </w:t>
            </w:r>
            <w:r w:rsidRPr="00043495">
              <w:rPr>
                <w:rFonts w:ascii="Arial" w:hAnsi="Arial"/>
                <w:sz w:val="24"/>
                <w:szCs w:val="24"/>
              </w:rPr>
              <w:t>Вырабатывается</w:t>
            </w:r>
            <w:r w:rsidRPr="00043495">
              <w:rPr>
                <w:rFonts w:ascii="Arial" w:hAnsi="Arial" w:cs="Arial"/>
                <w:sz w:val="24"/>
                <w:szCs w:val="24"/>
              </w:rPr>
              <w:t xml:space="preserve"> </w:t>
            </w:r>
            <w:r w:rsidRPr="00043495">
              <w:rPr>
                <w:rFonts w:ascii="Arial" w:hAnsi="Arial"/>
                <w:sz w:val="24"/>
                <w:szCs w:val="24"/>
              </w:rPr>
              <w:t>мозгоаым</w:t>
            </w:r>
            <w:r w:rsidRPr="00043495">
              <w:rPr>
                <w:rFonts w:ascii="Arial" w:hAnsi="Arial" w:cs="Arial"/>
                <w:sz w:val="24"/>
                <w:szCs w:val="24"/>
              </w:rPr>
              <w:t xml:space="preserve"> </w:t>
            </w:r>
            <w:r w:rsidRPr="00043495">
              <w:rPr>
                <w:rFonts w:ascii="Arial" w:hAnsi="Arial"/>
                <w:sz w:val="24"/>
                <w:szCs w:val="24"/>
              </w:rPr>
              <w:t>веществом надпочечников</w:t>
            </w:r>
          </w:p>
        </w:tc>
      </w:tr>
      <w:tr w:rsidR="009B632D" w:rsidRPr="00043495" w14:paraId="266E71E6" w14:textId="77777777" w:rsidTr="003C2CDD">
        <w:tblPrEx>
          <w:tblCellMar>
            <w:top w:w="0" w:type="dxa"/>
            <w:bottom w:w="0" w:type="dxa"/>
          </w:tblCellMar>
        </w:tblPrEx>
        <w:trPr>
          <w:trHeight w:val="576"/>
        </w:trPr>
        <w:tc>
          <w:tcPr>
            <w:tcW w:w="3701" w:type="dxa"/>
            <w:tcBorders>
              <w:top w:val="nil"/>
              <w:left w:val="single" w:sz="6" w:space="0" w:color="auto"/>
              <w:bottom w:val="nil"/>
              <w:right w:val="nil"/>
            </w:tcBorders>
            <w:shd w:val="clear" w:color="auto" w:fill="FFFFFF"/>
          </w:tcPr>
          <w:p w14:paraId="0A4FA446" w14:textId="77777777" w:rsidR="009B632D" w:rsidRPr="00043495" w:rsidRDefault="009B632D" w:rsidP="00043495">
            <w:pPr>
              <w:rPr>
                <w:rFonts w:ascii="Arial" w:hAnsi="Arial"/>
                <w:sz w:val="24"/>
                <w:szCs w:val="24"/>
              </w:rPr>
            </w:pPr>
            <w:r w:rsidRPr="00043495">
              <w:rPr>
                <w:rFonts w:ascii="Arial" w:hAnsi="Arial"/>
                <w:sz w:val="24"/>
                <w:szCs w:val="24"/>
              </w:rPr>
              <w:t>Сверьте</w:t>
            </w:r>
            <w:r w:rsidRPr="00043495">
              <w:rPr>
                <w:rFonts w:ascii="Arial" w:hAnsi="Arial" w:cs="Arial"/>
                <w:sz w:val="24"/>
                <w:szCs w:val="24"/>
              </w:rPr>
              <w:t xml:space="preserve"> </w:t>
            </w:r>
            <w:r w:rsidRPr="00043495">
              <w:rPr>
                <w:rFonts w:ascii="Arial" w:hAnsi="Arial"/>
                <w:sz w:val="24"/>
                <w:szCs w:val="24"/>
              </w:rPr>
              <w:t>свои</w:t>
            </w:r>
            <w:r w:rsidRPr="00043495">
              <w:rPr>
                <w:rFonts w:ascii="Arial" w:hAnsi="Arial" w:cs="Arial"/>
                <w:sz w:val="24"/>
                <w:szCs w:val="24"/>
              </w:rPr>
              <w:t xml:space="preserve"> </w:t>
            </w:r>
            <w:r w:rsidRPr="00043495">
              <w:rPr>
                <w:rFonts w:ascii="Arial" w:hAnsi="Arial"/>
                <w:sz w:val="24"/>
                <w:szCs w:val="24"/>
              </w:rPr>
              <w:t>ответы</w:t>
            </w:r>
            <w:r w:rsidRPr="00043495">
              <w:rPr>
                <w:rFonts w:ascii="Arial" w:hAnsi="Arial" w:cs="Arial"/>
                <w:sz w:val="24"/>
                <w:szCs w:val="24"/>
              </w:rPr>
              <w:t xml:space="preserve"> </w:t>
            </w:r>
            <w:r w:rsidRPr="00043495">
              <w:rPr>
                <w:rFonts w:ascii="Arial" w:hAnsi="Arial"/>
                <w:sz w:val="24"/>
                <w:szCs w:val="24"/>
              </w:rPr>
              <w:t>с</w:t>
            </w:r>
            <w:r w:rsidRPr="00043495">
              <w:rPr>
                <w:rFonts w:ascii="Arial" w:hAnsi="Arial" w:cs="Arial"/>
                <w:sz w:val="24"/>
                <w:szCs w:val="24"/>
              </w:rPr>
              <w:t xml:space="preserve"> </w:t>
            </w:r>
            <w:r w:rsidRPr="00043495">
              <w:rPr>
                <w:rFonts w:ascii="Arial" w:hAnsi="Arial"/>
                <w:sz w:val="24"/>
                <w:szCs w:val="24"/>
              </w:rPr>
              <w:t>ключом</w:t>
            </w:r>
            <w:r w:rsidRPr="00043495">
              <w:rPr>
                <w:rFonts w:ascii="Arial" w:hAnsi="Arial" w:cs="Arial"/>
                <w:sz w:val="24"/>
                <w:szCs w:val="24"/>
              </w:rPr>
              <w:t xml:space="preserve">, </w:t>
            </w:r>
            <w:r w:rsidRPr="00043495">
              <w:rPr>
                <w:rFonts w:ascii="Arial" w:hAnsi="Arial"/>
                <w:sz w:val="24"/>
                <w:szCs w:val="24"/>
              </w:rPr>
              <w:t>приведенным просов</w:t>
            </w:r>
            <w:r w:rsidRPr="00043495">
              <w:rPr>
                <w:rFonts w:ascii="Arial" w:hAnsi="Arial" w:cs="Arial"/>
                <w:sz w:val="24"/>
                <w:szCs w:val="24"/>
              </w:rPr>
              <w:t xml:space="preserve">, </w:t>
            </w:r>
            <w:r w:rsidRPr="00043495">
              <w:rPr>
                <w:rFonts w:ascii="Arial" w:hAnsi="Arial"/>
                <w:sz w:val="24"/>
                <w:szCs w:val="24"/>
              </w:rPr>
              <w:t>вероятно</w:t>
            </w:r>
            <w:r w:rsidRPr="00043495">
              <w:rPr>
                <w:rFonts w:ascii="Arial" w:hAnsi="Arial" w:cs="Arial"/>
                <w:sz w:val="24"/>
                <w:szCs w:val="24"/>
              </w:rPr>
              <w:t xml:space="preserve">, </w:t>
            </w:r>
            <w:r w:rsidRPr="00043495">
              <w:rPr>
                <w:rFonts w:ascii="Arial" w:hAnsi="Arial"/>
                <w:sz w:val="24"/>
                <w:szCs w:val="24"/>
              </w:rPr>
              <w:t>вам</w:t>
            </w:r>
            <w:r w:rsidRPr="00043495">
              <w:rPr>
                <w:rFonts w:ascii="Arial" w:hAnsi="Arial" w:cs="Arial"/>
                <w:sz w:val="24"/>
                <w:szCs w:val="24"/>
              </w:rPr>
              <w:t xml:space="preserve"> </w:t>
            </w:r>
            <w:r w:rsidRPr="00043495">
              <w:rPr>
                <w:rFonts w:ascii="Arial" w:hAnsi="Arial"/>
                <w:sz w:val="24"/>
                <w:szCs w:val="24"/>
              </w:rPr>
              <w:t>стоит</w:t>
            </w:r>
            <w:r w:rsidRPr="00043495">
              <w:rPr>
                <w:rFonts w:ascii="Arial" w:hAnsi="Arial" w:cs="Arial"/>
                <w:sz w:val="24"/>
                <w:szCs w:val="24"/>
              </w:rPr>
              <w:t xml:space="preserve"> </w:t>
            </w:r>
            <w:r w:rsidRPr="00043495">
              <w:rPr>
                <w:rFonts w:ascii="Arial" w:hAnsi="Arial"/>
                <w:sz w:val="24"/>
                <w:szCs w:val="24"/>
              </w:rPr>
              <w:t>вернуться</w:t>
            </w:r>
            <w:r w:rsidRPr="00043495">
              <w:rPr>
                <w:rFonts w:ascii="Arial" w:hAnsi="Arial" w:cs="Arial"/>
                <w:sz w:val="24"/>
                <w:szCs w:val="24"/>
              </w:rPr>
              <w:t xml:space="preserve"> </w:t>
            </w:r>
            <w:r w:rsidRPr="00043495">
              <w:rPr>
                <w:rFonts w:ascii="Arial" w:hAnsi="Arial"/>
                <w:sz w:val="24"/>
                <w:szCs w:val="24"/>
              </w:rPr>
              <w:t>к</w:t>
            </w:r>
            <w:r w:rsidRPr="00043495">
              <w:rPr>
                <w:rFonts w:ascii="Arial" w:hAnsi="Arial" w:cs="Arial"/>
                <w:sz w:val="24"/>
                <w:szCs w:val="24"/>
              </w:rPr>
              <w:t xml:space="preserve"> </w:t>
            </w:r>
            <w:r w:rsidRPr="00043495">
              <w:rPr>
                <w:rFonts w:ascii="Arial" w:hAnsi="Arial"/>
                <w:sz w:val="24"/>
                <w:szCs w:val="24"/>
              </w:rPr>
              <w:t>нача</w:t>
            </w:r>
          </w:p>
        </w:tc>
        <w:tc>
          <w:tcPr>
            <w:tcW w:w="3650" w:type="dxa"/>
            <w:tcBorders>
              <w:top w:val="nil"/>
              <w:left w:val="nil"/>
              <w:bottom w:val="nil"/>
              <w:right w:val="single" w:sz="6" w:space="0" w:color="auto"/>
            </w:tcBorders>
            <w:shd w:val="clear" w:color="auto" w:fill="FFFFFF"/>
          </w:tcPr>
          <w:p w14:paraId="2C5DD2D8" w14:textId="77777777" w:rsidR="009B632D" w:rsidRPr="00043495" w:rsidRDefault="009B632D" w:rsidP="00043495">
            <w:pPr>
              <w:rPr>
                <w:rFonts w:ascii="Arial" w:hAnsi="Arial"/>
                <w:sz w:val="24"/>
                <w:szCs w:val="24"/>
              </w:rPr>
            </w:pPr>
            <w:r w:rsidRPr="00043495">
              <w:rPr>
                <w:rFonts w:ascii="Arial" w:hAnsi="Arial"/>
                <w:sz w:val="24"/>
                <w:szCs w:val="24"/>
              </w:rPr>
              <w:t>ниже</w:t>
            </w:r>
            <w:r w:rsidRPr="00043495">
              <w:rPr>
                <w:rFonts w:ascii="Arial" w:hAnsi="Arial" w:cs="Arial"/>
                <w:sz w:val="24"/>
                <w:szCs w:val="24"/>
              </w:rPr>
              <w:t xml:space="preserve">. </w:t>
            </w:r>
            <w:r w:rsidRPr="00043495">
              <w:rPr>
                <w:rFonts w:ascii="Arial" w:hAnsi="Arial"/>
                <w:sz w:val="24"/>
                <w:szCs w:val="24"/>
              </w:rPr>
              <w:t>Если</w:t>
            </w:r>
            <w:r w:rsidRPr="00043495">
              <w:rPr>
                <w:rFonts w:ascii="Arial" w:hAnsi="Arial" w:cs="Arial"/>
                <w:sz w:val="24"/>
                <w:szCs w:val="24"/>
              </w:rPr>
              <w:t xml:space="preserve"> </w:t>
            </w:r>
            <w:r w:rsidRPr="00043495">
              <w:rPr>
                <w:rFonts w:ascii="Arial" w:hAnsi="Arial"/>
                <w:sz w:val="24"/>
                <w:szCs w:val="24"/>
              </w:rPr>
              <w:t>вы</w:t>
            </w:r>
            <w:r w:rsidRPr="00043495">
              <w:rPr>
                <w:rFonts w:ascii="Arial" w:hAnsi="Arial" w:cs="Arial"/>
                <w:sz w:val="24"/>
                <w:szCs w:val="24"/>
              </w:rPr>
              <w:t xml:space="preserve"> </w:t>
            </w:r>
            <w:r w:rsidRPr="00043495">
              <w:rPr>
                <w:rFonts w:ascii="Arial" w:hAnsi="Arial"/>
                <w:sz w:val="24"/>
                <w:szCs w:val="24"/>
              </w:rPr>
              <w:t>ответили</w:t>
            </w:r>
            <w:r w:rsidRPr="00043495">
              <w:rPr>
                <w:rFonts w:ascii="Arial" w:hAnsi="Arial" w:cs="Arial"/>
                <w:sz w:val="24"/>
                <w:szCs w:val="24"/>
              </w:rPr>
              <w:t xml:space="preserve"> </w:t>
            </w:r>
            <w:r w:rsidRPr="00043495">
              <w:rPr>
                <w:rFonts w:ascii="Arial" w:hAnsi="Arial"/>
                <w:sz w:val="24"/>
                <w:szCs w:val="24"/>
              </w:rPr>
              <w:t>меньше</w:t>
            </w:r>
            <w:r w:rsidRPr="00043495">
              <w:rPr>
                <w:rFonts w:ascii="Arial" w:hAnsi="Arial" w:cs="Arial"/>
                <w:sz w:val="24"/>
                <w:szCs w:val="24"/>
              </w:rPr>
              <w:t xml:space="preserve"> </w:t>
            </w:r>
            <w:r w:rsidRPr="00043495">
              <w:rPr>
                <w:rFonts w:ascii="Arial" w:hAnsi="Arial"/>
                <w:sz w:val="24"/>
                <w:szCs w:val="24"/>
              </w:rPr>
              <w:t>чем</w:t>
            </w:r>
            <w:r w:rsidRPr="00043495">
              <w:rPr>
                <w:rFonts w:ascii="Arial" w:hAnsi="Arial" w:cs="Arial"/>
                <w:sz w:val="24"/>
                <w:szCs w:val="24"/>
              </w:rPr>
              <w:t xml:space="preserve"> </w:t>
            </w:r>
            <w:r w:rsidRPr="00043495">
              <w:rPr>
                <w:rFonts w:ascii="Arial" w:hAnsi="Arial"/>
                <w:sz w:val="24"/>
                <w:szCs w:val="24"/>
              </w:rPr>
              <w:t>на</w:t>
            </w:r>
            <w:r w:rsidRPr="00043495">
              <w:rPr>
                <w:rFonts w:ascii="Arial" w:hAnsi="Arial" w:cs="Arial"/>
                <w:sz w:val="24"/>
                <w:szCs w:val="24"/>
              </w:rPr>
              <w:t xml:space="preserve"> 7 </w:t>
            </w:r>
            <w:r w:rsidRPr="00043495">
              <w:rPr>
                <w:rFonts w:ascii="Arial" w:hAnsi="Arial"/>
                <w:sz w:val="24"/>
                <w:szCs w:val="24"/>
              </w:rPr>
              <w:t>во</w:t>
            </w:r>
            <w:r w:rsidRPr="00043495">
              <w:rPr>
                <w:rFonts w:ascii="Arial" w:hAnsi="Arial"/>
                <w:sz w:val="24"/>
                <w:szCs w:val="24"/>
              </w:rPr>
              <w:softHyphen/>
              <w:t>лу</w:t>
            </w:r>
            <w:r w:rsidRPr="00043495">
              <w:rPr>
                <w:rFonts w:ascii="Arial" w:hAnsi="Arial" w:cs="Arial"/>
                <w:sz w:val="24"/>
                <w:szCs w:val="24"/>
              </w:rPr>
              <w:t xml:space="preserve"> </w:t>
            </w:r>
            <w:r w:rsidRPr="00043495">
              <w:rPr>
                <w:rFonts w:ascii="Arial" w:hAnsi="Arial"/>
                <w:sz w:val="24"/>
                <w:szCs w:val="24"/>
              </w:rPr>
              <w:t>этой</w:t>
            </w:r>
            <w:r w:rsidRPr="00043495">
              <w:rPr>
                <w:rFonts w:ascii="Arial" w:hAnsi="Arial" w:cs="Arial"/>
                <w:sz w:val="24"/>
                <w:szCs w:val="24"/>
              </w:rPr>
              <w:t xml:space="preserve"> </w:t>
            </w:r>
            <w:r w:rsidRPr="00043495">
              <w:rPr>
                <w:rFonts w:ascii="Arial" w:hAnsi="Arial"/>
                <w:sz w:val="24"/>
                <w:szCs w:val="24"/>
              </w:rPr>
              <w:t>главы</w:t>
            </w:r>
            <w:r w:rsidRPr="00043495">
              <w:rPr>
                <w:rFonts w:ascii="Arial" w:hAnsi="Arial" w:cs="Arial"/>
                <w:sz w:val="24"/>
                <w:szCs w:val="24"/>
              </w:rPr>
              <w:t xml:space="preserve">, </w:t>
            </w:r>
            <w:r w:rsidRPr="00043495">
              <w:rPr>
                <w:rFonts w:ascii="Arial" w:hAnsi="Arial"/>
                <w:sz w:val="24"/>
                <w:szCs w:val="24"/>
              </w:rPr>
              <w:t>прежде</w:t>
            </w:r>
            <w:r w:rsidRPr="00043495">
              <w:rPr>
                <w:rFonts w:ascii="Arial" w:hAnsi="Arial" w:cs="Arial"/>
                <w:sz w:val="24"/>
                <w:szCs w:val="24"/>
              </w:rPr>
              <w:t xml:space="preserve"> </w:t>
            </w:r>
            <w:r w:rsidRPr="00043495">
              <w:rPr>
                <w:rFonts w:ascii="Arial" w:hAnsi="Arial"/>
                <w:sz w:val="24"/>
                <w:szCs w:val="24"/>
              </w:rPr>
              <w:t>чем</w:t>
            </w:r>
            <w:r w:rsidRPr="00043495">
              <w:rPr>
                <w:rFonts w:ascii="Arial" w:hAnsi="Arial" w:cs="Arial"/>
                <w:sz w:val="24"/>
                <w:szCs w:val="24"/>
              </w:rPr>
              <w:t xml:space="preserve"> </w:t>
            </w:r>
            <w:r w:rsidRPr="00043495">
              <w:rPr>
                <w:rFonts w:ascii="Arial" w:hAnsi="Arial"/>
                <w:sz w:val="24"/>
                <w:szCs w:val="24"/>
              </w:rPr>
              <w:t>читать</w:t>
            </w:r>
            <w:r w:rsidRPr="00043495">
              <w:rPr>
                <w:rFonts w:ascii="Arial" w:hAnsi="Arial" w:cs="Arial"/>
                <w:sz w:val="24"/>
                <w:szCs w:val="24"/>
              </w:rPr>
              <w:t xml:space="preserve"> </w:t>
            </w:r>
            <w:r w:rsidRPr="00043495">
              <w:rPr>
                <w:rFonts w:ascii="Arial" w:hAnsi="Arial"/>
                <w:sz w:val="24"/>
                <w:szCs w:val="24"/>
              </w:rPr>
              <w:t>дальше</w:t>
            </w:r>
            <w:r w:rsidRPr="00043495">
              <w:rPr>
                <w:rFonts w:ascii="Arial" w:hAnsi="Arial" w:cs="Arial"/>
                <w:sz w:val="24"/>
                <w:szCs w:val="24"/>
              </w:rPr>
              <w:t>.</w:t>
            </w:r>
          </w:p>
        </w:tc>
      </w:tr>
      <w:tr w:rsidR="009B632D" w:rsidRPr="00043495" w14:paraId="34F7E2BD" w14:textId="77777777" w:rsidTr="003C2CDD">
        <w:tblPrEx>
          <w:tblCellMar>
            <w:top w:w="0" w:type="dxa"/>
            <w:bottom w:w="0" w:type="dxa"/>
          </w:tblCellMar>
        </w:tblPrEx>
        <w:trPr>
          <w:trHeight w:val="346"/>
        </w:trPr>
        <w:tc>
          <w:tcPr>
            <w:tcW w:w="3701" w:type="dxa"/>
            <w:tcBorders>
              <w:top w:val="nil"/>
              <w:left w:val="single" w:sz="6" w:space="0" w:color="auto"/>
              <w:bottom w:val="single" w:sz="6" w:space="0" w:color="auto"/>
              <w:right w:val="nil"/>
            </w:tcBorders>
            <w:shd w:val="clear" w:color="auto" w:fill="FFFFFF"/>
          </w:tcPr>
          <w:p w14:paraId="76145EB1" w14:textId="77777777" w:rsidR="009B632D" w:rsidRPr="00043495" w:rsidRDefault="009B632D" w:rsidP="00043495">
            <w:pPr>
              <w:rPr>
                <w:rFonts w:ascii="Arial" w:hAnsi="Arial"/>
                <w:sz w:val="24"/>
                <w:szCs w:val="24"/>
              </w:rPr>
            </w:pPr>
          </w:p>
        </w:tc>
        <w:tc>
          <w:tcPr>
            <w:tcW w:w="3650" w:type="dxa"/>
            <w:tcBorders>
              <w:top w:val="nil"/>
              <w:left w:val="nil"/>
              <w:bottom w:val="single" w:sz="6" w:space="0" w:color="auto"/>
              <w:right w:val="single" w:sz="6" w:space="0" w:color="auto"/>
            </w:tcBorders>
            <w:shd w:val="clear" w:color="auto" w:fill="FFFFFF"/>
          </w:tcPr>
          <w:p w14:paraId="068199DA" w14:textId="77777777" w:rsidR="009B632D" w:rsidRPr="00043495" w:rsidRDefault="009B632D" w:rsidP="00043495">
            <w:pPr>
              <w:rPr>
                <w:rFonts w:ascii="Arial" w:hAnsi="Arial"/>
                <w:sz w:val="24"/>
                <w:szCs w:val="24"/>
              </w:rPr>
            </w:pPr>
            <w:r w:rsidRPr="00043495">
              <w:rPr>
                <w:rFonts w:ascii="Arial" w:hAnsi="Arial"/>
                <w:bCs/>
                <w:i/>
                <w:iCs/>
                <w:sz w:val="24"/>
                <w:szCs w:val="24"/>
              </w:rPr>
              <w:t>Ключ</w:t>
            </w:r>
            <w:r w:rsidRPr="00043495">
              <w:rPr>
                <w:rFonts w:ascii="Arial" w:hAnsi="Arial" w:cs="Arial"/>
                <w:bCs/>
                <w:i/>
                <w:iCs/>
                <w:sz w:val="24"/>
                <w:szCs w:val="24"/>
              </w:rPr>
              <w:t>: 1</w:t>
            </w:r>
            <w:r w:rsidRPr="00043495">
              <w:rPr>
                <w:rFonts w:ascii="Arial" w:hAnsi="Arial"/>
                <w:bCs/>
                <w:i/>
                <w:iCs/>
                <w:sz w:val="24"/>
                <w:szCs w:val="24"/>
              </w:rPr>
              <w:t>А</w:t>
            </w:r>
            <w:r w:rsidRPr="00043495">
              <w:rPr>
                <w:rFonts w:ascii="Arial" w:hAnsi="Arial" w:cs="Arial"/>
                <w:bCs/>
                <w:i/>
                <w:iCs/>
                <w:sz w:val="24"/>
                <w:szCs w:val="24"/>
              </w:rPr>
              <w:t>; 2</w:t>
            </w:r>
            <w:r w:rsidRPr="00043495">
              <w:rPr>
                <w:rFonts w:ascii="Arial" w:hAnsi="Arial"/>
                <w:bCs/>
                <w:i/>
                <w:iCs/>
                <w:sz w:val="24"/>
                <w:szCs w:val="24"/>
              </w:rPr>
              <w:t>Д</w:t>
            </w:r>
            <w:r w:rsidRPr="00043495">
              <w:rPr>
                <w:rFonts w:ascii="Arial" w:hAnsi="Arial" w:cs="Arial"/>
                <w:bCs/>
                <w:i/>
                <w:iCs/>
                <w:sz w:val="24"/>
                <w:szCs w:val="24"/>
              </w:rPr>
              <w:t>; 3</w:t>
            </w:r>
            <w:r w:rsidRPr="00043495">
              <w:rPr>
                <w:rFonts w:ascii="Arial" w:hAnsi="Arial"/>
                <w:bCs/>
                <w:i/>
                <w:iCs/>
                <w:sz w:val="24"/>
                <w:szCs w:val="24"/>
              </w:rPr>
              <w:t>А</w:t>
            </w:r>
            <w:r w:rsidRPr="00043495">
              <w:rPr>
                <w:rFonts w:ascii="Arial" w:hAnsi="Arial" w:cs="Arial"/>
                <w:bCs/>
                <w:i/>
                <w:iCs/>
                <w:sz w:val="24"/>
                <w:szCs w:val="24"/>
              </w:rPr>
              <w:t>; 4</w:t>
            </w:r>
            <w:r w:rsidRPr="00043495">
              <w:rPr>
                <w:rFonts w:ascii="Arial" w:hAnsi="Arial"/>
                <w:bCs/>
                <w:i/>
                <w:iCs/>
                <w:sz w:val="24"/>
                <w:szCs w:val="24"/>
              </w:rPr>
              <w:t>Б</w:t>
            </w:r>
            <w:r w:rsidRPr="00043495">
              <w:rPr>
                <w:rFonts w:ascii="Arial" w:hAnsi="Arial" w:cs="Arial"/>
                <w:bCs/>
                <w:i/>
                <w:iCs/>
                <w:sz w:val="24"/>
                <w:szCs w:val="24"/>
              </w:rPr>
              <w:t>; 5</w:t>
            </w:r>
            <w:r w:rsidRPr="00043495">
              <w:rPr>
                <w:rFonts w:ascii="Arial" w:hAnsi="Arial"/>
                <w:bCs/>
                <w:i/>
                <w:iCs/>
                <w:sz w:val="24"/>
                <w:szCs w:val="24"/>
              </w:rPr>
              <w:t>Ж</w:t>
            </w:r>
            <w:r w:rsidRPr="00043495">
              <w:rPr>
                <w:rFonts w:ascii="Arial" w:hAnsi="Arial" w:cs="Arial"/>
                <w:bCs/>
                <w:i/>
                <w:iCs/>
                <w:sz w:val="24"/>
                <w:szCs w:val="24"/>
              </w:rPr>
              <w:t>, 6</w:t>
            </w:r>
            <w:r w:rsidRPr="00043495">
              <w:rPr>
                <w:rFonts w:ascii="Arial" w:hAnsi="Arial"/>
                <w:bCs/>
                <w:i/>
                <w:iCs/>
                <w:sz w:val="24"/>
                <w:szCs w:val="24"/>
              </w:rPr>
              <w:t>В</w:t>
            </w:r>
            <w:r w:rsidRPr="00043495">
              <w:rPr>
                <w:rFonts w:ascii="Arial" w:hAnsi="Arial" w:cs="Arial"/>
                <w:bCs/>
                <w:i/>
                <w:iCs/>
                <w:sz w:val="24"/>
                <w:szCs w:val="24"/>
              </w:rPr>
              <w:t>, 7</w:t>
            </w:r>
            <w:r w:rsidRPr="00043495">
              <w:rPr>
                <w:rFonts w:ascii="Arial" w:hAnsi="Arial"/>
                <w:bCs/>
                <w:i/>
                <w:iCs/>
                <w:sz w:val="24"/>
                <w:szCs w:val="24"/>
              </w:rPr>
              <w:t>К</w:t>
            </w:r>
            <w:r w:rsidRPr="00043495">
              <w:rPr>
                <w:rFonts w:ascii="Arial" w:hAnsi="Arial" w:cs="Arial"/>
                <w:bCs/>
                <w:i/>
                <w:iCs/>
                <w:sz w:val="24"/>
                <w:szCs w:val="24"/>
              </w:rPr>
              <w:t>, 8</w:t>
            </w:r>
            <w:r w:rsidRPr="00043495">
              <w:rPr>
                <w:rFonts w:ascii="Arial" w:hAnsi="Arial"/>
                <w:bCs/>
                <w:i/>
                <w:iCs/>
                <w:sz w:val="24"/>
                <w:szCs w:val="24"/>
              </w:rPr>
              <w:t>Е</w:t>
            </w:r>
            <w:r w:rsidRPr="00043495">
              <w:rPr>
                <w:rFonts w:ascii="Arial" w:hAnsi="Arial" w:cs="Arial"/>
                <w:bCs/>
                <w:i/>
                <w:iCs/>
                <w:sz w:val="24"/>
                <w:szCs w:val="24"/>
              </w:rPr>
              <w:t>, 9</w:t>
            </w:r>
            <w:r w:rsidRPr="00043495">
              <w:rPr>
                <w:rFonts w:ascii="Arial" w:hAnsi="Arial"/>
                <w:bCs/>
                <w:i/>
                <w:iCs/>
                <w:sz w:val="24"/>
                <w:szCs w:val="24"/>
              </w:rPr>
              <w:t>З</w:t>
            </w:r>
            <w:r w:rsidRPr="00043495">
              <w:rPr>
                <w:rFonts w:ascii="Arial" w:hAnsi="Arial" w:cs="Arial"/>
                <w:bCs/>
                <w:i/>
                <w:iCs/>
                <w:sz w:val="24"/>
                <w:szCs w:val="24"/>
              </w:rPr>
              <w:t>, 10</w:t>
            </w:r>
            <w:r w:rsidRPr="00043495">
              <w:rPr>
                <w:rFonts w:ascii="Arial" w:hAnsi="Arial"/>
                <w:bCs/>
                <w:i/>
                <w:iCs/>
                <w:sz w:val="24"/>
                <w:szCs w:val="24"/>
              </w:rPr>
              <w:t>И</w:t>
            </w:r>
            <w:r w:rsidRPr="00043495">
              <w:rPr>
                <w:rFonts w:ascii="Arial" w:hAnsi="Arial" w:cs="Arial"/>
                <w:bCs/>
                <w:i/>
                <w:iCs/>
                <w:sz w:val="24"/>
                <w:szCs w:val="24"/>
              </w:rPr>
              <w:t>.</w:t>
            </w:r>
          </w:p>
        </w:tc>
      </w:tr>
    </w:tbl>
    <w:p w14:paraId="24C23C63" w14:textId="77777777" w:rsidR="009B632D" w:rsidRPr="00043495" w:rsidRDefault="009B632D" w:rsidP="00043495">
      <w:pPr>
        <w:rPr>
          <w:rFonts w:ascii="Arial" w:hAnsi="Arial"/>
          <w:sz w:val="24"/>
          <w:szCs w:val="24"/>
        </w:rPr>
      </w:pPr>
      <w:r w:rsidRPr="00043495">
        <w:rPr>
          <w:sz w:val="24"/>
          <w:szCs w:val="24"/>
        </w:rPr>
        <w:t>Почему я вспомнил эту историю? Потому что моя проблема была совершенно аналогична проблемам системы кровообращения человеческого организма, кото</w:t>
      </w:r>
      <w:r w:rsidRPr="00043495">
        <w:rPr>
          <w:sz w:val="24"/>
          <w:szCs w:val="24"/>
        </w:rPr>
        <w:softHyphen/>
        <w:t>рая включает в себя сердце, кровь и кровеносные сосуды (рис. 2.7). Эта циркуляторная система также может засоряться, хотя для этого требуются годы. Закупо</w:t>
      </w:r>
      <w:r w:rsidRPr="00043495">
        <w:rPr>
          <w:sz w:val="24"/>
          <w:szCs w:val="24"/>
        </w:rPr>
        <w:softHyphen/>
        <w:t>ривание кровеносных сосудов (не с одного конца — гораздо чаще это происходит на всей протяженности) приводит к разным последствиям: прекращают функ</w:t>
      </w:r>
      <w:r w:rsidRPr="00043495">
        <w:rPr>
          <w:sz w:val="24"/>
          <w:szCs w:val="24"/>
        </w:rPr>
        <w:softHyphen/>
        <w:t>ционировать те органы, которые перестают получать вместе с кровью кислород и питание в нужном количестве; кровеносные сосуды лопаются из-за возросшего давления крови на стенки, или же у других кровеносных сосудов появляются от</w:t>
      </w:r>
      <w:r w:rsidRPr="00043495">
        <w:rPr>
          <w:sz w:val="24"/>
          <w:szCs w:val="24"/>
        </w:rPr>
        <w:softHyphen/>
        <w:t>ростки, которые заменяют закупорившиеся сосуды.</w:t>
      </w:r>
    </w:p>
    <w:p w14:paraId="4A935FA1" w14:textId="77777777" w:rsidR="009B632D" w:rsidRPr="00043495" w:rsidRDefault="009B632D" w:rsidP="00043495">
      <w:pPr>
        <w:rPr>
          <w:rFonts w:ascii="Arial" w:hAnsi="Arial"/>
          <w:sz w:val="24"/>
          <w:szCs w:val="24"/>
        </w:rPr>
      </w:pPr>
      <w:r w:rsidRPr="00043495">
        <w:rPr>
          <w:sz w:val="24"/>
          <w:szCs w:val="24"/>
        </w:rPr>
        <w:t>Влияние стресса на кровеносную систему очевидно. Когда гипоталамус реаги</w:t>
      </w:r>
      <w:r w:rsidRPr="00043495">
        <w:rPr>
          <w:sz w:val="24"/>
          <w:szCs w:val="24"/>
        </w:rPr>
        <w:softHyphen/>
        <w:t>рует на стрессор, он посылает сигнал в гипофиз, который начинает вырабатывать окситоцин и вазопрессин. Эти гормоны вызывают сокращение гладких мышц, в результате чего стенки сосудов сокращаются. Вазопрессин также увеличивает поступление воды в почки, в результате чего объем крови возрастает. В сочета</w:t>
      </w:r>
      <w:r w:rsidRPr="00043495">
        <w:rPr>
          <w:sz w:val="24"/>
          <w:szCs w:val="24"/>
        </w:rPr>
        <w:softHyphen/>
        <w:t>нии с повышением концентрации натрия, вызванной альдостероном, сокращение кровеносных сосудов и увеличившееся поступление воды обусловливают повы</w:t>
      </w:r>
      <w:r w:rsidRPr="00043495">
        <w:rPr>
          <w:sz w:val="24"/>
          <w:szCs w:val="24"/>
        </w:rPr>
        <w:softHyphen/>
        <w:t>шение артериального давления, причиной которого является стресс.</w:t>
      </w:r>
    </w:p>
    <w:p w14:paraId="12C89023" w14:textId="77777777" w:rsidR="009B632D" w:rsidRPr="00043495" w:rsidRDefault="009B632D" w:rsidP="00043495">
      <w:pPr>
        <w:rPr>
          <w:rFonts w:ascii="Arial" w:hAnsi="Arial"/>
          <w:sz w:val="24"/>
          <w:szCs w:val="24"/>
        </w:rPr>
      </w:pPr>
      <w:r w:rsidRPr="00043495">
        <w:rPr>
          <w:sz w:val="24"/>
          <w:szCs w:val="24"/>
        </w:rPr>
        <w:t>Кроме того, стресс воздействует непосредственно и на сердце. Увеличивается число его сокращений, оно выбрасывает больше крови в организм при стрессе</w:t>
      </w:r>
    </w:p>
    <w:p w14:paraId="334E50BA" w14:textId="77777777" w:rsidR="009B632D" w:rsidRPr="00043495" w:rsidRDefault="009B632D" w:rsidP="00043495">
      <w:pPr>
        <w:rPr>
          <w:rFonts w:ascii="Arial" w:hAnsi="Arial"/>
          <w:sz w:val="24"/>
          <w:szCs w:val="24"/>
        </w:rPr>
      </w:pPr>
      <w:r w:rsidRPr="00043495">
        <w:rPr>
          <w:sz w:val="24"/>
          <w:szCs w:val="24"/>
        </w:rPr>
        <w:t>благодаря влиянию симпатической нервной системы и вышеупомянутых гормо</w:t>
      </w:r>
      <w:r w:rsidRPr="00043495">
        <w:rPr>
          <w:sz w:val="24"/>
          <w:szCs w:val="24"/>
        </w:rPr>
        <w:softHyphen/>
        <w:t>нов При стрессе в организме также возрастает содержание холестерина, сыворотки крови и других жирных кислот. В результате повышается вероятность закупорки сердечных артерий и атрофии части сердца из-за недостаточного объема поступающей к этой части крови. И, в конце концов, сильный стрессор способен довести сердце до разрыва, в результате чего возможна внезапная смерть.</w:t>
      </w:r>
    </w:p>
    <w:p w14:paraId="5E7BCA62" w14:textId="77777777" w:rsidR="009B632D" w:rsidRPr="00043495" w:rsidRDefault="003B107D" w:rsidP="00043495">
      <w:pPr>
        <w:rPr>
          <w:rFonts w:ascii="Arial" w:hAnsi="Arial"/>
          <w:sz w:val="24"/>
          <w:szCs w:val="24"/>
        </w:rPr>
      </w:pPr>
      <w:r w:rsidRPr="00043495">
        <w:rPr>
          <w:rFonts w:ascii="Arial" w:hAnsi="Arial"/>
          <w:noProof/>
          <w:sz w:val="24"/>
          <w:szCs w:val="24"/>
        </w:rPr>
        <w:drawing>
          <wp:inline distT="0" distB="0" distL="0" distR="0" wp14:anchorId="1E7B510F" wp14:editId="77A6CD64">
            <wp:extent cx="1189990" cy="2202815"/>
            <wp:effectExtent l="0" t="0" r="0" b="0"/>
            <wp:docPr id="11" name="Рисунок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9990" cy="2202815"/>
                    </a:xfrm>
                    <a:prstGeom prst="rect">
                      <a:avLst/>
                    </a:prstGeom>
                    <a:noFill/>
                    <a:ln>
                      <a:noFill/>
                    </a:ln>
                  </pic:spPr>
                </pic:pic>
              </a:graphicData>
            </a:graphic>
          </wp:inline>
        </w:drawing>
      </w:r>
    </w:p>
    <w:p w14:paraId="4E0FF122" w14:textId="77777777" w:rsidR="009B632D" w:rsidRPr="00043495" w:rsidRDefault="009B632D" w:rsidP="00043495">
      <w:pPr>
        <w:rPr>
          <w:rFonts w:ascii="Arial" w:hAnsi="Arial"/>
          <w:sz w:val="24"/>
          <w:szCs w:val="24"/>
        </w:rPr>
      </w:pPr>
      <w:r w:rsidRPr="00043495">
        <w:rPr>
          <w:rFonts w:ascii="Arial" w:hAnsi="Arial"/>
          <w:bCs/>
          <w:sz w:val="24"/>
          <w:szCs w:val="24"/>
        </w:rPr>
        <w:t>Рис</w:t>
      </w:r>
      <w:r w:rsidRPr="00043495">
        <w:rPr>
          <w:rFonts w:ascii="Arial" w:hAnsi="Arial" w:cs="Arial"/>
          <w:bCs/>
          <w:sz w:val="24"/>
          <w:szCs w:val="24"/>
        </w:rPr>
        <w:t xml:space="preserve">. 2.7. </w:t>
      </w:r>
      <w:r w:rsidRPr="00043495">
        <w:rPr>
          <w:rFonts w:ascii="Arial" w:hAnsi="Arial"/>
          <w:bCs/>
          <w:sz w:val="24"/>
          <w:szCs w:val="24"/>
        </w:rPr>
        <w:t>Сердечно</w:t>
      </w:r>
      <w:r w:rsidRPr="00043495">
        <w:rPr>
          <w:rFonts w:ascii="Arial" w:hAnsi="Arial" w:cs="Arial"/>
          <w:bCs/>
          <w:sz w:val="24"/>
          <w:szCs w:val="24"/>
        </w:rPr>
        <w:t>-</w:t>
      </w:r>
      <w:r w:rsidRPr="00043495">
        <w:rPr>
          <w:rFonts w:ascii="Arial" w:hAnsi="Arial"/>
          <w:bCs/>
          <w:sz w:val="24"/>
          <w:szCs w:val="24"/>
        </w:rPr>
        <w:t>сосудистая</w:t>
      </w:r>
      <w:r w:rsidRPr="00043495">
        <w:rPr>
          <w:rFonts w:ascii="Arial" w:hAnsi="Arial" w:cs="Arial"/>
          <w:bCs/>
          <w:sz w:val="24"/>
          <w:szCs w:val="24"/>
        </w:rPr>
        <w:t xml:space="preserve"> </w:t>
      </w:r>
      <w:r w:rsidRPr="00043495">
        <w:rPr>
          <w:rFonts w:ascii="Arial" w:hAnsi="Arial"/>
          <w:bCs/>
          <w:sz w:val="24"/>
          <w:szCs w:val="24"/>
        </w:rPr>
        <w:t>система</w:t>
      </w:r>
      <w:r w:rsidRPr="00043495">
        <w:rPr>
          <w:rFonts w:ascii="Arial" w:hAnsi="Arial" w:cs="Arial"/>
          <w:bCs/>
          <w:sz w:val="24"/>
          <w:szCs w:val="24"/>
        </w:rPr>
        <w:t xml:space="preserve"> </w:t>
      </w:r>
      <w:r w:rsidRPr="00043495">
        <w:rPr>
          <w:rFonts w:ascii="Arial" w:hAnsi="Arial"/>
          <w:bCs/>
          <w:sz w:val="24"/>
          <w:szCs w:val="24"/>
        </w:rPr>
        <w:t>транспортирует</w:t>
      </w:r>
      <w:r w:rsidRPr="00043495">
        <w:rPr>
          <w:rFonts w:ascii="Arial" w:hAnsi="Arial" w:cs="Arial"/>
          <w:bCs/>
          <w:sz w:val="24"/>
          <w:szCs w:val="24"/>
        </w:rPr>
        <w:t xml:space="preserve"> </w:t>
      </w:r>
      <w:r w:rsidRPr="00043495">
        <w:rPr>
          <w:rFonts w:ascii="Arial" w:hAnsi="Arial"/>
          <w:bCs/>
          <w:sz w:val="24"/>
          <w:szCs w:val="24"/>
        </w:rPr>
        <w:t>кровь</w:t>
      </w:r>
      <w:r w:rsidRPr="00043495">
        <w:rPr>
          <w:rFonts w:ascii="Arial" w:hAnsi="Arial"/>
          <w:sz w:val="24"/>
          <w:szCs w:val="24"/>
        </w:rPr>
        <w:t xml:space="preserve"> </w:t>
      </w:r>
      <w:r w:rsidRPr="00043495">
        <w:rPr>
          <w:rFonts w:ascii="Arial" w:hAnsi="Arial"/>
          <w:bCs/>
          <w:sz w:val="24"/>
          <w:szCs w:val="24"/>
        </w:rPr>
        <w:t>к</w:t>
      </w:r>
      <w:r w:rsidRPr="00043495">
        <w:rPr>
          <w:rFonts w:ascii="Arial" w:hAnsi="Arial" w:cs="Arial"/>
          <w:bCs/>
          <w:sz w:val="24"/>
          <w:szCs w:val="24"/>
        </w:rPr>
        <w:t xml:space="preserve"> </w:t>
      </w:r>
      <w:r w:rsidRPr="00043495">
        <w:rPr>
          <w:rFonts w:ascii="Arial" w:hAnsi="Arial"/>
          <w:bCs/>
          <w:sz w:val="24"/>
          <w:szCs w:val="24"/>
        </w:rPr>
        <w:t>клеткам</w:t>
      </w:r>
      <w:r w:rsidRPr="00043495">
        <w:rPr>
          <w:rFonts w:ascii="Arial" w:hAnsi="Arial" w:cs="Arial"/>
          <w:bCs/>
          <w:sz w:val="24"/>
          <w:szCs w:val="24"/>
        </w:rPr>
        <w:t xml:space="preserve"> </w:t>
      </w:r>
      <w:r w:rsidRPr="00043495">
        <w:rPr>
          <w:rFonts w:ascii="Arial" w:hAnsi="Arial"/>
          <w:bCs/>
          <w:sz w:val="24"/>
          <w:szCs w:val="24"/>
        </w:rPr>
        <w:t>организма</w:t>
      </w:r>
      <w:r w:rsidRPr="00043495">
        <w:rPr>
          <w:rFonts w:ascii="Arial" w:hAnsi="Arial" w:cs="Arial"/>
          <w:bCs/>
          <w:sz w:val="24"/>
          <w:szCs w:val="24"/>
        </w:rPr>
        <w:t xml:space="preserve"> </w:t>
      </w:r>
      <w:r w:rsidRPr="00043495">
        <w:rPr>
          <w:rFonts w:ascii="Arial" w:hAnsi="Arial"/>
          <w:bCs/>
          <w:sz w:val="24"/>
          <w:szCs w:val="24"/>
        </w:rPr>
        <w:t>и</w:t>
      </w:r>
      <w:r w:rsidRPr="00043495">
        <w:rPr>
          <w:rFonts w:ascii="Arial" w:hAnsi="Arial" w:cs="Arial"/>
          <w:bCs/>
          <w:sz w:val="24"/>
          <w:szCs w:val="24"/>
        </w:rPr>
        <w:t xml:space="preserve"> </w:t>
      </w:r>
      <w:r w:rsidRPr="00043495">
        <w:rPr>
          <w:rFonts w:ascii="Arial" w:hAnsi="Arial"/>
          <w:bCs/>
          <w:sz w:val="24"/>
          <w:szCs w:val="24"/>
        </w:rPr>
        <w:t>к</w:t>
      </w:r>
      <w:r w:rsidRPr="00043495">
        <w:rPr>
          <w:rFonts w:ascii="Arial" w:hAnsi="Arial" w:cs="Arial"/>
          <w:bCs/>
          <w:sz w:val="24"/>
          <w:szCs w:val="24"/>
        </w:rPr>
        <w:t xml:space="preserve"> </w:t>
      </w:r>
      <w:r w:rsidRPr="00043495">
        <w:rPr>
          <w:rFonts w:ascii="Arial" w:hAnsi="Arial"/>
          <w:bCs/>
          <w:sz w:val="24"/>
          <w:szCs w:val="24"/>
        </w:rPr>
        <w:t>органам</w:t>
      </w:r>
      <w:r w:rsidRPr="00043495">
        <w:rPr>
          <w:rFonts w:ascii="Arial" w:hAnsi="Arial" w:cs="Arial"/>
          <w:bCs/>
          <w:sz w:val="24"/>
          <w:szCs w:val="24"/>
        </w:rPr>
        <w:t xml:space="preserve">, </w:t>
      </w:r>
      <w:r w:rsidRPr="00043495">
        <w:rPr>
          <w:rFonts w:ascii="Arial" w:hAnsi="Arial"/>
          <w:bCs/>
          <w:sz w:val="24"/>
          <w:szCs w:val="24"/>
        </w:rPr>
        <w:t>имеющим</w:t>
      </w:r>
      <w:r w:rsidRPr="00043495">
        <w:rPr>
          <w:rFonts w:ascii="Arial" w:hAnsi="Arial" w:cs="Arial"/>
          <w:bCs/>
          <w:sz w:val="24"/>
          <w:szCs w:val="24"/>
        </w:rPr>
        <w:t xml:space="preserve"> </w:t>
      </w:r>
      <w:r w:rsidRPr="00043495">
        <w:rPr>
          <w:rFonts w:ascii="Arial" w:hAnsi="Arial"/>
          <w:bCs/>
          <w:sz w:val="24"/>
          <w:szCs w:val="24"/>
        </w:rPr>
        <w:t>контакт</w:t>
      </w:r>
      <w:r w:rsidRPr="00043495">
        <w:rPr>
          <w:rFonts w:ascii="Arial" w:hAnsi="Arial" w:cs="Arial"/>
          <w:bCs/>
          <w:sz w:val="24"/>
          <w:szCs w:val="24"/>
        </w:rPr>
        <w:t xml:space="preserve"> </w:t>
      </w:r>
      <w:r w:rsidRPr="00043495">
        <w:rPr>
          <w:rFonts w:ascii="Arial" w:hAnsi="Arial"/>
          <w:bCs/>
          <w:sz w:val="24"/>
          <w:szCs w:val="24"/>
        </w:rPr>
        <w:t>с</w:t>
      </w:r>
      <w:r w:rsidRPr="00043495">
        <w:rPr>
          <w:rFonts w:ascii="Arial" w:hAnsi="Arial" w:cs="Arial"/>
          <w:bCs/>
          <w:sz w:val="24"/>
          <w:szCs w:val="24"/>
        </w:rPr>
        <w:t xml:space="preserve"> </w:t>
      </w:r>
      <w:r w:rsidRPr="00043495">
        <w:rPr>
          <w:rFonts w:ascii="Arial" w:hAnsi="Arial"/>
          <w:bCs/>
          <w:sz w:val="24"/>
          <w:szCs w:val="24"/>
        </w:rPr>
        <w:t>внешней</w:t>
      </w:r>
      <w:r w:rsidRPr="00043495">
        <w:rPr>
          <w:rFonts w:ascii="Arial" w:hAnsi="Arial"/>
          <w:sz w:val="24"/>
          <w:szCs w:val="24"/>
        </w:rPr>
        <w:t xml:space="preserve"> </w:t>
      </w:r>
      <w:r w:rsidRPr="00043495">
        <w:rPr>
          <w:rFonts w:ascii="Arial" w:hAnsi="Arial"/>
          <w:bCs/>
          <w:sz w:val="24"/>
          <w:szCs w:val="24"/>
        </w:rPr>
        <w:t>средой</w:t>
      </w:r>
    </w:p>
    <w:p w14:paraId="54A295E5" w14:textId="77777777" w:rsidR="009B632D" w:rsidRPr="00043495" w:rsidRDefault="009B632D" w:rsidP="00043495">
      <w:pPr>
        <w:rPr>
          <w:rFonts w:ascii="Arial" w:hAnsi="Arial"/>
          <w:i/>
          <w:sz w:val="24"/>
          <w:szCs w:val="24"/>
        </w:rPr>
      </w:pPr>
      <w:r w:rsidRPr="00043495">
        <w:rPr>
          <w:rFonts w:ascii="Arial" w:hAnsi="Arial"/>
          <w:bCs/>
          <w:i/>
          <w:sz w:val="24"/>
          <w:szCs w:val="24"/>
        </w:rPr>
        <w:t>Пищеварительная</w:t>
      </w:r>
      <w:r w:rsidRPr="00043495">
        <w:rPr>
          <w:rFonts w:ascii="Arial" w:hAnsi="Arial" w:cs="Arial"/>
          <w:bCs/>
          <w:i/>
          <w:sz w:val="24"/>
          <w:szCs w:val="24"/>
        </w:rPr>
        <w:t xml:space="preserve"> </w:t>
      </w:r>
      <w:r w:rsidRPr="00043495">
        <w:rPr>
          <w:rFonts w:ascii="Arial" w:hAnsi="Arial"/>
          <w:bCs/>
          <w:i/>
          <w:sz w:val="24"/>
          <w:szCs w:val="24"/>
        </w:rPr>
        <w:t>система</w:t>
      </w:r>
    </w:p>
    <w:p w14:paraId="7C5D4549" w14:textId="77777777" w:rsidR="009B632D" w:rsidRPr="00043495" w:rsidRDefault="009B632D" w:rsidP="00043495">
      <w:pPr>
        <w:rPr>
          <w:rFonts w:ascii="Arial" w:hAnsi="Arial"/>
          <w:sz w:val="24"/>
          <w:szCs w:val="24"/>
        </w:rPr>
      </w:pPr>
      <w:r w:rsidRPr="00043495">
        <w:rPr>
          <w:sz w:val="24"/>
          <w:szCs w:val="24"/>
        </w:rPr>
        <w:t>Я начал эту книгу с описания того момента, когда меня тошнило на обочине дороги. Теперь вы понимаете, что мое состояние было вызвано стрессом. Совер</w:t>
      </w:r>
      <w:r w:rsidRPr="00043495">
        <w:rPr>
          <w:sz w:val="24"/>
          <w:szCs w:val="24"/>
        </w:rPr>
        <w:softHyphen/>
        <w:t xml:space="preserve">шенно очевидно, что </w:t>
      </w:r>
      <w:r w:rsidRPr="00043495">
        <w:rPr>
          <w:bCs/>
          <w:sz w:val="24"/>
          <w:szCs w:val="24"/>
        </w:rPr>
        <w:t xml:space="preserve">пищеварительная система </w:t>
      </w:r>
      <w:r w:rsidRPr="00043495">
        <w:rPr>
          <w:sz w:val="24"/>
          <w:szCs w:val="24"/>
        </w:rPr>
        <w:t>тоже реагирует на стресс.</w:t>
      </w:r>
    </w:p>
    <w:p w14:paraId="2137EC38" w14:textId="77777777" w:rsidR="009B632D" w:rsidRPr="00043495" w:rsidRDefault="009B632D" w:rsidP="00043495">
      <w:pPr>
        <w:rPr>
          <w:rFonts w:ascii="Arial" w:hAnsi="Arial"/>
          <w:i/>
          <w:sz w:val="24"/>
          <w:szCs w:val="24"/>
        </w:rPr>
      </w:pPr>
      <w:r w:rsidRPr="00043495">
        <w:rPr>
          <w:rFonts w:ascii="Arial" w:hAnsi="Arial"/>
          <w:bCs/>
          <w:i/>
          <w:sz w:val="24"/>
          <w:szCs w:val="24"/>
        </w:rPr>
        <w:t>Стрессовые</w:t>
      </w:r>
      <w:r w:rsidRPr="00043495">
        <w:rPr>
          <w:rFonts w:ascii="Arial" w:hAnsi="Arial" w:cs="Arial"/>
          <w:bCs/>
          <w:i/>
          <w:sz w:val="24"/>
          <w:szCs w:val="24"/>
        </w:rPr>
        <w:t xml:space="preserve"> </w:t>
      </w:r>
      <w:r w:rsidRPr="00043495">
        <w:rPr>
          <w:rFonts w:ascii="Arial" w:hAnsi="Arial"/>
          <w:bCs/>
          <w:i/>
          <w:sz w:val="24"/>
          <w:szCs w:val="24"/>
        </w:rPr>
        <w:t>фразы</w:t>
      </w:r>
    </w:p>
    <w:p w14:paraId="796DECFE" w14:textId="77777777" w:rsidR="009B632D" w:rsidRPr="00043495" w:rsidRDefault="009B632D" w:rsidP="00043495">
      <w:pPr>
        <w:rPr>
          <w:rFonts w:ascii="Arial" w:hAnsi="Arial"/>
          <w:sz w:val="24"/>
          <w:szCs w:val="24"/>
        </w:rPr>
      </w:pPr>
      <w:r w:rsidRPr="00043495">
        <w:rPr>
          <w:rFonts w:ascii="Arial" w:hAnsi="Arial"/>
          <w:sz w:val="24"/>
          <w:szCs w:val="24"/>
        </w:rPr>
        <w:t>Как</w:t>
      </w:r>
      <w:r w:rsidRPr="00043495">
        <w:rPr>
          <w:rFonts w:ascii="Arial" w:hAnsi="Arial" w:cs="Arial"/>
          <w:sz w:val="24"/>
          <w:szCs w:val="24"/>
        </w:rPr>
        <w:t xml:space="preserve"> </w:t>
      </w:r>
      <w:r w:rsidRPr="00043495">
        <w:rPr>
          <w:rFonts w:ascii="Arial" w:hAnsi="Arial"/>
          <w:sz w:val="24"/>
          <w:szCs w:val="24"/>
        </w:rPr>
        <w:t>вы</w:t>
      </w:r>
      <w:r w:rsidRPr="00043495">
        <w:rPr>
          <w:rFonts w:ascii="Arial" w:hAnsi="Arial" w:cs="Arial"/>
          <w:sz w:val="24"/>
          <w:szCs w:val="24"/>
        </w:rPr>
        <w:t xml:space="preserve"> </w:t>
      </w:r>
      <w:r w:rsidRPr="00043495">
        <w:rPr>
          <w:rFonts w:ascii="Arial" w:hAnsi="Arial"/>
          <w:sz w:val="24"/>
          <w:szCs w:val="24"/>
        </w:rPr>
        <w:t>уже</w:t>
      </w:r>
      <w:r w:rsidRPr="00043495">
        <w:rPr>
          <w:rFonts w:ascii="Arial" w:hAnsi="Arial" w:cs="Arial"/>
          <w:sz w:val="24"/>
          <w:szCs w:val="24"/>
        </w:rPr>
        <w:t xml:space="preserve"> </w:t>
      </w:r>
      <w:r w:rsidRPr="00043495">
        <w:rPr>
          <w:rFonts w:ascii="Arial" w:hAnsi="Arial"/>
          <w:sz w:val="24"/>
          <w:szCs w:val="24"/>
        </w:rPr>
        <w:t>поняли</w:t>
      </w:r>
      <w:r w:rsidRPr="00043495">
        <w:rPr>
          <w:rFonts w:ascii="Arial" w:hAnsi="Arial" w:cs="Arial"/>
          <w:sz w:val="24"/>
          <w:szCs w:val="24"/>
        </w:rPr>
        <w:t xml:space="preserve">, </w:t>
      </w:r>
      <w:r w:rsidRPr="00043495">
        <w:rPr>
          <w:rFonts w:ascii="Arial" w:hAnsi="Arial"/>
          <w:sz w:val="24"/>
          <w:szCs w:val="24"/>
        </w:rPr>
        <w:t>стрессовая</w:t>
      </w:r>
      <w:r w:rsidRPr="00043495">
        <w:rPr>
          <w:rFonts w:ascii="Arial" w:hAnsi="Arial" w:cs="Arial"/>
          <w:sz w:val="24"/>
          <w:szCs w:val="24"/>
        </w:rPr>
        <w:t xml:space="preserve"> </w:t>
      </w:r>
      <w:r w:rsidRPr="00043495">
        <w:rPr>
          <w:rFonts w:ascii="Arial" w:hAnsi="Arial"/>
          <w:sz w:val="24"/>
          <w:szCs w:val="24"/>
        </w:rPr>
        <w:t>реакция</w:t>
      </w:r>
      <w:r w:rsidRPr="00043495">
        <w:rPr>
          <w:rFonts w:ascii="Arial" w:hAnsi="Arial" w:cs="Arial"/>
          <w:sz w:val="24"/>
          <w:szCs w:val="24"/>
        </w:rPr>
        <w:t xml:space="preserve"> </w:t>
      </w:r>
      <w:r w:rsidRPr="00043495">
        <w:rPr>
          <w:rFonts w:ascii="Arial" w:hAnsi="Arial"/>
          <w:sz w:val="24"/>
          <w:szCs w:val="24"/>
        </w:rPr>
        <w:t>провоцирует</w:t>
      </w:r>
      <w:r w:rsidRPr="00043495">
        <w:rPr>
          <w:rFonts w:ascii="Arial" w:hAnsi="Arial" w:cs="Arial"/>
          <w:sz w:val="24"/>
          <w:szCs w:val="24"/>
        </w:rPr>
        <w:t xml:space="preserve"> </w:t>
      </w:r>
      <w:r w:rsidRPr="00043495">
        <w:rPr>
          <w:rFonts w:ascii="Arial" w:hAnsi="Arial"/>
          <w:sz w:val="24"/>
          <w:szCs w:val="24"/>
        </w:rPr>
        <w:t>множество</w:t>
      </w:r>
      <w:r w:rsidRPr="00043495">
        <w:rPr>
          <w:rFonts w:ascii="Arial" w:hAnsi="Arial" w:cs="Arial"/>
          <w:sz w:val="24"/>
          <w:szCs w:val="24"/>
        </w:rPr>
        <w:t xml:space="preserve"> </w:t>
      </w:r>
      <w:r w:rsidRPr="00043495">
        <w:rPr>
          <w:rFonts w:ascii="Arial" w:hAnsi="Arial"/>
          <w:sz w:val="24"/>
          <w:szCs w:val="24"/>
        </w:rPr>
        <w:t>изменений</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нашей</w:t>
      </w:r>
      <w:r w:rsidRPr="00043495">
        <w:rPr>
          <w:rFonts w:ascii="Arial" w:hAnsi="Arial" w:cs="Arial"/>
          <w:sz w:val="24"/>
          <w:szCs w:val="24"/>
        </w:rPr>
        <w:t xml:space="preserve"> </w:t>
      </w:r>
      <w:r w:rsidRPr="00043495">
        <w:rPr>
          <w:rFonts w:ascii="Arial" w:hAnsi="Arial"/>
          <w:sz w:val="24"/>
          <w:szCs w:val="24"/>
        </w:rPr>
        <w:t>фи</w:t>
      </w:r>
      <w:r w:rsidRPr="00043495">
        <w:rPr>
          <w:rFonts w:ascii="Arial" w:hAnsi="Arial"/>
          <w:sz w:val="24"/>
          <w:szCs w:val="24"/>
        </w:rPr>
        <w:softHyphen/>
        <w:t>зиологии</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ситуации</w:t>
      </w:r>
      <w:r w:rsidRPr="00043495">
        <w:rPr>
          <w:rFonts w:ascii="Arial" w:hAnsi="Arial" w:cs="Arial"/>
          <w:sz w:val="24"/>
          <w:szCs w:val="24"/>
        </w:rPr>
        <w:t xml:space="preserve"> </w:t>
      </w:r>
      <w:r w:rsidRPr="00043495">
        <w:rPr>
          <w:rFonts w:ascii="Arial" w:hAnsi="Arial"/>
          <w:sz w:val="24"/>
          <w:szCs w:val="24"/>
        </w:rPr>
        <w:t>стресса</w:t>
      </w:r>
      <w:r w:rsidRPr="00043495">
        <w:rPr>
          <w:rFonts w:ascii="Arial" w:hAnsi="Arial" w:cs="Arial"/>
          <w:sz w:val="24"/>
          <w:szCs w:val="24"/>
        </w:rPr>
        <w:t xml:space="preserve"> </w:t>
      </w:r>
      <w:r w:rsidRPr="00043495">
        <w:rPr>
          <w:rFonts w:ascii="Arial" w:hAnsi="Arial"/>
          <w:sz w:val="24"/>
          <w:szCs w:val="24"/>
        </w:rPr>
        <w:t>мы</w:t>
      </w:r>
      <w:r w:rsidRPr="00043495">
        <w:rPr>
          <w:rFonts w:ascii="Arial" w:hAnsi="Arial" w:cs="Arial"/>
          <w:sz w:val="24"/>
          <w:szCs w:val="24"/>
        </w:rPr>
        <w:t xml:space="preserve"> </w:t>
      </w:r>
      <w:r w:rsidRPr="00043495">
        <w:rPr>
          <w:rFonts w:ascii="Arial" w:hAnsi="Arial"/>
          <w:sz w:val="24"/>
          <w:szCs w:val="24"/>
        </w:rPr>
        <w:t>нередко</w:t>
      </w:r>
      <w:r w:rsidRPr="00043495">
        <w:rPr>
          <w:rFonts w:ascii="Arial" w:hAnsi="Arial" w:cs="Arial"/>
          <w:sz w:val="24"/>
          <w:szCs w:val="24"/>
        </w:rPr>
        <w:t xml:space="preserve"> </w:t>
      </w:r>
      <w:r w:rsidRPr="00043495">
        <w:rPr>
          <w:rFonts w:ascii="Arial" w:hAnsi="Arial"/>
          <w:sz w:val="24"/>
          <w:szCs w:val="24"/>
        </w:rPr>
        <w:t>говорим</w:t>
      </w:r>
      <w:r w:rsidRPr="00043495">
        <w:rPr>
          <w:rFonts w:ascii="Arial" w:hAnsi="Arial" w:cs="Arial"/>
          <w:sz w:val="24"/>
          <w:szCs w:val="24"/>
        </w:rPr>
        <w:t xml:space="preserve">, </w:t>
      </w:r>
      <w:r w:rsidRPr="00043495">
        <w:rPr>
          <w:rFonts w:ascii="Arial" w:hAnsi="Arial"/>
          <w:sz w:val="24"/>
          <w:szCs w:val="24"/>
        </w:rPr>
        <w:t>что</w:t>
      </w:r>
      <w:r w:rsidRPr="00043495">
        <w:rPr>
          <w:rFonts w:ascii="Arial" w:hAnsi="Arial" w:cs="Arial"/>
          <w:sz w:val="24"/>
          <w:szCs w:val="24"/>
        </w:rPr>
        <w:t xml:space="preserve"> </w:t>
      </w:r>
      <w:r w:rsidRPr="00043495">
        <w:rPr>
          <w:rFonts w:ascii="Arial" w:hAnsi="Arial"/>
          <w:sz w:val="24"/>
          <w:szCs w:val="24"/>
        </w:rPr>
        <w:t>у</w:t>
      </w:r>
      <w:r w:rsidRPr="00043495">
        <w:rPr>
          <w:rFonts w:ascii="Arial" w:hAnsi="Arial" w:cs="Arial"/>
          <w:sz w:val="24"/>
          <w:szCs w:val="24"/>
        </w:rPr>
        <w:t xml:space="preserve"> </w:t>
      </w:r>
      <w:r w:rsidRPr="00043495">
        <w:rPr>
          <w:rFonts w:ascii="Arial" w:hAnsi="Arial"/>
          <w:sz w:val="24"/>
          <w:szCs w:val="24"/>
        </w:rPr>
        <w:t>нас</w:t>
      </w:r>
      <w:r w:rsidRPr="00043495">
        <w:rPr>
          <w:rFonts w:ascii="Arial" w:hAnsi="Arial" w:cs="Arial"/>
          <w:sz w:val="24"/>
          <w:szCs w:val="24"/>
        </w:rPr>
        <w:t xml:space="preserve"> </w:t>
      </w:r>
      <w:r w:rsidRPr="00043495">
        <w:rPr>
          <w:rFonts w:ascii="Arial" w:hAnsi="Arial"/>
          <w:sz w:val="24"/>
          <w:szCs w:val="24"/>
        </w:rPr>
        <w:t>мерзнут</w:t>
      </w:r>
      <w:r w:rsidRPr="00043495">
        <w:rPr>
          <w:rFonts w:ascii="Arial" w:hAnsi="Arial" w:cs="Arial"/>
          <w:sz w:val="24"/>
          <w:szCs w:val="24"/>
        </w:rPr>
        <w:t xml:space="preserve"> </w:t>
      </w:r>
      <w:r w:rsidRPr="00043495">
        <w:rPr>
          <w:rFonts w:ascii="Arial" w:hAnsi="Arial"/>
          <w:sz w:val="24"/>
          <w:szCs w:val="24"/>
        </w:rPr>
        <w:t>ноги</w:t>
      </w:r>
      <w:r w:rsidRPr="00043495">
        <w:rPr>
          <w:rFonts w:ascii="Arial" w:hAnsi="Arial" w:cs="Arial"/>
          <w:sz w:val="24"/>
          <w:szCs w:val="24"/>
        </w:rPr>
        <w:t xml:space="preserve">. </w:t>
      </w:r>
      <w:r w:rsidRPr="00043495">
        <w:rPr>
          <w:rFonts w:ascii="Arial" w:hAnsi="Arial"/>
          <w:sz w:val="24"/>
          <w:szCs w:val="24"/>
        </w:rPr>
        <w:t>Ноги</w:t>
      </w:r>
      <w:r w:rsidRPr="00043495">
        <w:rPr>
          <w:rFonts w:ascii="Arial" w:hAnsi="Arial" w:cs="Arial"/>
          <w:sz w:val="24"/>
          <w:szCs w:val="24"/>
        </w:rPr>
        <w:t xml:space="preserve"> </w:t>
      </w:r>
      <w:r w:rsidRPr="00043495">
        <w:rPr>
          <w:rFonts w:ascii="Arial" w:hAnsi="Arial"/>
          <w:sz w:val="24"/>
          <w:szCs w:val="24"/>
        </w:rPr>
        <w:t>мерзнут из</w:t>
      </w:r>
      <w:r w:rsidRPr="00043495">
        <w:rPr>
          <w:rFonts w:ascii="Arial" w:hAnsi="Arial" w:cs="Arial"/>
          <w:sz w:val="24"/>
          <w:szCs w:val="24"/>
        </w:rPr>
        <w:t>-</w:t>
      </w:r>
      <w:r w:rsidRPr="00043495">
        <w:rPr>
          <w:rFonts w:ascii="Arial" w:hAnsi="Arial"/>
          <w:sz w:val="24"/>
          <w:szCs w:val="24"/>
        </w:rPr>
        <w:t>за</w:t>
      </w:r>
      <w:r w:rsidRPr="00043495">
        <w:rPr>
          <w:rFonts w:ascii="Arial" w:hAnsi="Arial" w:cs="Arial"/>
          <w:sz w:val="24"/>
          <w:szCs w:val="24"/>
        </w:rPr>
        <w:t xml:space="preserve"> </w:t>
      </w:r>
      <w:r w:rsidRPr="00043495">
        <w:rPr>
          <w:rFonts w:ascii="Arial" w:hAnsi="Arial"/>
          <w:sz w:val="24"/>
          <w:szCs w:val="24"/>
        </w:rPr>
        <w:t>сужения</w:t>
      </w:r>
      <w:r w:rsidRPr="00043495">
        <w:rPr>
          <w:rFonts w:ascii="Arial" w:hAnsi="Arial" w:cs="Arial"/>
          <w:sz w:val="24"/>
          <w:szCs w:val="24"/>
        </w:rPr>
        <w:t xml:space="preserve"> </w:t>
      </w:r>
      <w:r w:rsidRPr="00043495">
        <w:rPr>
          <w:rFonts w:ascii="Arial" w:hAnsi="Arial"/>
          <w:sz w:val="24"/>
          <w:szCs w:val="24"/>
        </w:rPr>
        <w:t>кровеносных</w:t>
      </w:r>
      <w:r w:rsidRPr="00043495">
        <w:rPr>
          <w:rFonts w:ascii="Arial" w:hAnsi="Arial" w:cs="Arial"/>
          <w:sz w:val="24"/>
          <w:szCs w:val="24"/>
        </w:rPr>
        <w:t xml:space="preserve"> </w:t>
      </w:r>
      <w:r w:rsidRPr="00043495">
        <w:rPr>
          <w:rFonts w:ascii="Arial" w:hAnsi="Arial"/>
          <w:sz w:val="24"/>
          <w:szCs w:val="24"/>
        </w:rPr>
        <w:t>сосудов</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руках</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ногах</w:t>
      </w:r>
      <w:r w:rsidRPr="00043495">
        <w:rPr>
          <w:rFonts w:ascii="Arial" w:hAnsi="Arial" w:cs="Arial"/>
          <w:sz w:val="24"/>
          <w:szCs w:val="24"/>
        </w:rPr>
        <w:t xml:space="preserve">. </w:t>
      </w:r>
      <w:r w:rsidRPr="00043495">
        <w:rPr>
          <w:rFonts w:ascii="Arial" w:hAnsi="Arial"/>
          <w:sz w:val="24"/>
          <w:szCs w:val="24"/>
        </w:rPr>
        <w:t>Когда</w:t>
      </w:r>
      <w:r w:rsidRPr="00043495">
        <w:rPr>
          <w:rFonts w:ascii="Arial" w:hAnsi="Arial" w:cs="Arial"/>
          <w:sz w:val="24"/>
          <w:szCs w:val="24"/>
        </w:rPr>
        <w:t xml:space="preserve"> </w:t>
      </w:r>
      <w:r w:rsidRPr="00043495">
        <w:rPr>
          <w:rFonts w:ascii="Arial" w:hAnsi="Arial"/>
          <w:sz w:val="24"/>
          <w:szCs w:val="24"/>
        </w:rPr>
        <w:t>мы</w:t>
      </w:r>
      <w:r w:rsidRPr="00043495">
        <w:rPr>
          <w:rFonts w:ascii="Arial" w:hAnsi="Arial" w:cs="Arial"/>
          <w:sz w:val="24"/>
          <w:szCs w:val="24"/>
        </w:rPr>
        <w:t xml:space="preserve"> </w:t>
      </w:r>
      <w:r w:rsidRPr="00043495">
        <w:rPr>
          <w:rFonts w:ascii="Arial" w:hAnsi="Arial"/>
          <w:sz w:val="24"/>
          <w:szCs w:val="24"/>
        </w:rPr>
        <w:t>переживаем</w:t>
      </w:r>
      <w:r w:rsidRPr="00043495">
        <w:rPr>
          <w:rFonts w:ascii="Arial" w:hAnsi="Arial" w:cs="Arial"/>
          <w:sz w:val="24"/>
          <w:szCs w:val="24"/>
        </w:rPr>
        <w:t xml:space="preserve"> </w:t>
      </w:r>
      <w:r w:rsidRPr="00043495">
        <w:rPr>
          <w:rFonts w:ascii="Arial" w:hAnsi="Arial"/>
          <w:sz w:val="24"/>
          <w:szCs w:val="24"/>
        </w:rPr>
        <w:t>стресс</w:t>
      </w:r>
      <w:r w:rsidRPr="00043495">
        <w:rPr>
          <w:rFonts w:ascii="Arial" w:hAnsi="Arial" w:cs="Arial"/>
          <w:sz w:val="24"/>
          <w:szCs w:val="24"/>
        </w:rPr>
        <w:t xml:space="preserve">, </w:t>
      </w:r>
      <w:r w:rsidRPr="00043495">
        <w:rPr>
          <w:rFonts w:ascii="Arial" w:hAnsi="Arial"/>
          <w:sz w:val="24"/>
          <w:szCs w:val="24"/>
        </w:rPr>
        <w:t>то</w:t>
      </w:r>
      <w:r w:rsidRPr="00043495">
        <w:rPr>
          <w:rFonts w:ascii="Arial" w:hAnsi="Arial" w:cs="Arial"/>
          <w:sz w:val="24"/>
          <w:szCs w:val="24"/>
        </w:rPr>
        <w:t xml:space="preserve"> </w:t>
      </w:r>
      <w:r w:rsidRPr="00043495">
        <w:rPr>
          <w:rFonts w:ascii="Arial" w:hAnsi="Arial"/>
          <w:sz w:val="24"/>
          <w:szCs w:val="24"/>
        </w:rPr>
        <w:t>чув</w:t>
      </w:r>
      <w:r w:rsidRPr="00043495">
        <w:rPr>
          <w:rFonts w:ascii="Arial" w:hAnsi="Arial"/>
          <w:sz w:val="24"/>
          <w:szCs w:val="24"/>
        </w:rPr>
        <w:softHyphen/>
        <w:t>ствуем</w:t>
      </w:r>
      <w:r w:rsidRPr="00043495">
        <w:rPr>
          <w:rFonts w:ascii="Arial" w:hAnsi="Arial" w:cs="Arial"/>
          <w:sz w:val="24"/>
          <w:szCs w:val="24"/>
        </w:rPr>
        <w:t xml:space="preserve"> </w:t>
      </w:r>
      <w:r w:rsidRPr="00043495">
        <w:rPr>
          <w:rFonts w:ascii="Arial" w:hAnsi="Arial"/>
          <w:sz w:val="24"/>
          <w:szCs w:val="24"/>
        </w:rPr>
        <w:t>напряжение</w:t>
      </w:r>
      <w:r w:rsidRPr="00043495">
        <w:rPr>
          <w:rFonts w:ascii="Arial" w:hAnsi="Arial" w:cs="Arial"/>
          <w:sz w:val="24"/>
          <w:szCs w:val="24"/>
        </w:rPr>
        <w:t xml:space="preserve">. </w:t>
      </w:r>
      <w:r w:rsidRPr="00043495">
        <w:rPr>
          <w:rFonts w:ascii="Arial" w:hAnsi="Arial"/>
          <w:sz w:val="24"/>
          <w:szCs w:val="24"/>
        </w:rPr>
        <w:t>Конечно</w:t>
      </w:r>
      <w:r w:rsidRPr="00043495">
        <w:rPr>
          <w:rFonts w:ascii="Arial" w:hAnsi="Arial" w:cs="Arial"/>
          <w:sz w:val="24"/>
          <w:szCs w:val="24"/>
        </w:rPr>
        <w:t xml:space="preserve">! </w:t>
      </w:r>
      <w:r w:rsidRPr="00043495">
        <w:rPr>
          <w:rFonts w:ascii="Arial" w:hAnsi="Arial"/>
          <w:sz w:val="24"/>
          <w:szCs w:val="24"/>
        </w:rPr>
        <w:t>Ведь</w:t>
      </w:r>
      <w:r w:rsidRPr="00043495">
        <w:rPr>
          <w:rFonts w:ascii="Arial" w:hAnsi="Arial" w:cs="Arial"/>
          <w:sz w:val="24"/>
          <w:szCs w:val="24"/>
        </w:rPr>
        <w:t xml:space="preserve"> </w:t>
      </w:r>
      <w:r w:rsidRPr="00043495">
        <w:rPr>
          <w:rFonts w:ascii="Arial" w:hAnsi="Arial"/>
          <w:sz w:val="24"/>
          <w:szCs w:val="24"/>
        </w:rPr>
        <w:t>напряжены</w:t>
      </w:r>
      <w:r w:rsidRPr="00043495">
        <w:rPr>
          <w:rFonts w:ascii="Arial" w:hAnsi="Arial" w:cs="Arial"/>
          <w:sz w:val="24"/>
          <w:szCs w:val="24"/>
        </w:rPr>
        <w:t xml:space="preserve"> </w:t>
      </w:r>
      <w:r w:rsidRPr="00043495">
        <w:rPr>
          <w:rFonts w:ascii="Arial" w:hAnsi="Arial"/>
          <w:sz w:val="24"/>
          <w:szCs w:val="24"/>
        </w:rPr>
        <w:t>наши</w:t>
      </w:r>
      <w:r w:rsidRPr="00043495">
        <w:rPr>
          <w:rFonts w:ascii="Arial" w:hAnsi="Arial" w:cs="Arial"/>
          <w:sz w:val="24"/>
          <w:szCs w:val="24"/>
        </w:rPr>
        <w:t xml:space="preserve"> </w:t>
      </w:r>
      <w:r w:rsidRPr="00043495">
        <w:rPr>
          <w:rFonts w:ascii="Arial" w:hAnsi="Arial"/>
          <w:sz w:val="24"/>
          <w:szCs w:val="24"/>
        </w:rPr>
        <w:t>мускулы</w:t>
      </w:r>
      <w:r w:rsidRPr="00043495">
        <w:rPr>
          <w:rFonts w:ascii="Arial" w:hAnsi="Arial" w:cs="Arial"/>
          <w:sz w:val="24"/>
          <w:szCs w:val="24"/>
        </w:rPr>
        <w:t>.</w:t>
      </w:r>
    </w:p>
    <w:p w14:paraId="0929C583" w14:textId="77777777" w:rsidR="009B632D" w:rsidRPr="00043495" w:rsidRDefault="009B632D" w:rsidP="00043495">
      <w:pPr>
        <w:rPr>
          <w:rFonts w:ascii="Arial" w:hAnsi="Arial"/>
          <w:sz w:val="24"/>
          <w:szCs w:val="24"/>
        </w:rPr>
      </w:pPr>
      <w:r w:rsidRPr="00043495">
        <w:rPr>
          <w:rFonts w:ascii="Arial" w:hAnsi="Arial"/>
          <w:sz w:val="24"/>
          <w:szCs w:val="24"/>
        </w:rPr>
        <w:t>Можете</w:t>
      </w:r>
      <w:r w:rsidRPr="00043495">
        <w:rPr>
          <w:rFonts w:ascii="Arial" w:hAnsi="Arial" w:cs="Arial"/>
          <w:sz w:val="24"/>
          <w:szCs w:val="24"/>
        </w:rPr>
        <w:t xml:space="preserve"> </w:t>
      </w:r>
      <w:r w:rsidRPr="00043495">
        <w:rPr>
          <w:rFonts w:ascii="Arial" w:hAnsi="Arial"/>
          <w:sz w:val="24"/>
          <w:szCs w:val="24"/>
        </w:rPr>
        <w:t>придумать</w:t>
      </w:r>
      <w:r w:rsidRPr="00043495">
        <w:rPr>
          <w:rFonts w:ascii="Arial" w:hAnsi="Arial" w:cs="Arial"/>
          <w:sz w:val="24"/>
          <w:szCs w:val="24"/>
        </w:rPr>
        <w:t xml:space="preserve"> </w:t>
      </w:r>
      <w:r w:rsidRPr="00043495">
        <w:rPr>
          <w:rFonts w:ascii="Arial" w:hAnsi="Arial"/>
          <w:sz w:val="24"/>
          <w:szCs w:val="24"/>
        </w:rPr>
        <w:t>еще</w:t>
      </w:r>
      <w:r w:rsidRPr="00043495">
        <w:rPr>
          <w:rFonts w:ascii="Arial" w:hAnsi="Arial" w:cs="Arial"/>
          <w:sz w:val="24"/>
          <w:szCs w:val="24"/>
        </w:rPr>
        <w:t xml:space="preserve"> </w:t>
      </w:r>
      <w:r w:rsidRPr="00043495">
        <w:rPr>
          <w:rFonts w:ascii="Arial" w:hAnsi="Arial"/>
          <w:sz w:val="24"/>
          <w:szCs w:val="24"/>
        </w:rPr>
        <w:t>несколько</w:t>
      </w:r>
      <w:r w:rsidRPr="00043495">
        <w:rPr>
          <w:rFonts w:ascii="Arial" w:hAnsi="Arial" w:cs="Arial"/>
          <w:sz w:val="24"/>
          <w:szCs w:val="24"/>
        </w:rPr>
        <w:t xml:space="preserve"> </w:t>
      </w:r>
      <w:r w:rsidRPr="00043495">
        <w:rPr>
          <w:rFonts w:ascii="Arial" w:hAnsi="Arial"/>
          <w:sz w:val="24"/>
          <w:szCs w:val="24"/>
        </w:rPr>
        <w:t>относящихся</w:t>
      </w:r>
      <w:r w:rsidRPr="00043495">
        <w:rPr>
          <w:rFonts w:ascii="Arial" w:hAnsi="Arial" w:cs="Arial"/>
          <w:sz w:val="24"/>
          <w:szCs w:val="24"/>
        </w:rPr>
        <w:t xml:space="preserve"> </w:t>
      </w:r>
      <w:r w:rsidRPr="00043495">
        <w:rPr>
          <w:rFonts w:ascii="Arial" w:hAnsi="Arial"/>
          <w:sz w:val="24"/>
          <w:szCs w:val="24"/>
        </w:rPr>
        <w:t>к</w:t>
      </w:r>
      <w:r w:rsidRPr="00043495">
        <w:rPr>
          <w:rFonts w:ascii="Arial" w:hAnsi="Arial" w:cs="Arial"/>
          <w:sz w:val="24"/>
          <w:szCs w:val="24"/>
        </w:rPr>
        <w:t xml:space="preserve"> </w:t>
      </w:r>
      <w:r w:rsidRPr="00043495">
        <w:rPr>
          <w:rFonts w:ascii="Arial" w:hAnsi="Arial"/>
          <w:sz w:val="24"/>
          <w:szCs w:val="24"/>
        </w:rPr>
        <w:t>стрессу</w:t>
      </w:r>
      <w:r w:rsidRPr="00043495">
        <w:rPr>
          <w:rFonts w:ascii="Arial" w:hAnsi="Arial" w:cs="Arial"/>
          <w:sz w:val="24"/>
          <w:szCs w:val="24"/>
        </w:rPr>
        <w:t xml:space="preserve"> </w:t>
      </w:r>
      <w:r w:rsidRPr="00043495">
        <w:rPr>
          <w:rFonts w:ascii="Arial" w:hAnsi="Arial"/>
          <w:sz w:val="24"/>
          <w:szCs w:val="24"/>
        </w:rPr>
        <w:t>фраз</w:t>
      </w:r>
      <w:r w:rsidRPr="00043495">
        <w:rPr>
          <w:rFonts w:ascii="Arial" w:hAnsi="Arial" w:cs="Arial"/>
          <w:sz w:val="24"/>
          <w:szCs w:val="24"/>
        </w:rPr>
        <w:t xml:space="preserve">, </w:t>
      </w:r>
      <w:r w:rsidRPr="00043495">
        <w:rPr>
          <w:rFonts w:ascii="Arial" w:hAnsi="Arial"/>
          <w:sz w:val="24"/>
          <w:szCs w:val="24"/>
        </w:rPr>
        <w:t>которые</w:t>
      </w:r>
      <w:r w:rsidRPr="00043495">
        <w:rPr>
          <w:rFonts w:ascii="Arial" w:hAnsi="Arial" w:cs="Arial"/>
          <w:sz w:val="24"/>
          <w:szCs w:val="24"/>
        </w:rPr>
        <w:t xml:space="preserve"> </w:t>
      </w:r>
      <w:r w:rsidRPr="00043495">
        <w:rPr>
          <w:rFonts w:ascii="Arial" w:hAnsi="Arial"/>
          <w:sz w:val="24"/>
          <w:szCs w:val="24"/>
        </w:rPr>
        <w:t>имеют</w:t>
      </w:r>
      <w:r w:rsidRPr="00043495">
        <w:rPr>
          <w:rFonts w:ascii="Arial" w:hAnsi="Arial" w:cs="Arial"/>
          <w:sz w:val="24"/>
          <w:szCs w:val="24"/>
        </w:rPr>
        <w:t xml:space="preserve"> </w:t>
      </w:r>
      <w:r w:rsidRPr="00043495">
        <w:rPr>
          <w:rFonts w:ascii="Arial" w:hAnsi="Arial"/>
          <w:sz w:val="24"/>
          <w:szCs w:val="24"/>
        </w:rPr>
        <w:t>под</w:t>
      </w:r>
      <w:r w:rsidRPr="00043495">
        <w:rPr>
          <w:rFonts w:ascii="Arial" w:hAnsi="Arial" w:cs="Arial"/>
          <w:sz w:val="24"/>
          <w:szCs w:val="24"/>
        </w:rPr>
        <w:t xml:space="preserve"> </w:t>
      </w:r>
      <w:r w:rsidRPr="00043495">
        <w:rPr>
          <w:rFonts w:ascii="Arial" w:hAnsi="Arial"/>
          <w:sz w:val="24"/>
          <w:szCs w:val="24"/>
        </w:rPr>
        <w:t>собой физиологическую</w:t>
      </w:r>
      <w:r w:rsidRPr="00043495">
        <w:rPr>
          <w:rFonts w:ascii="Arial" w:hAnsi="Arial" w:cs="Arial"/>
          <w:sz w:val="24"/>
          <w:szCs w:val="24"/>
        </w:rPr>
        <w:t xml:space="preserve"> </w:t>
      </w:r>
      <w:r w:rsidRPr="00043495">
        <w:rPr>
          <w:rFonts w:ascii="Arial" w:hAnsi="Arial"/>
          <w:sz w:val="24"/>
          <w:szCs w:val="24"/>
        </w:rPr>
        <w:t>основу</w:t>
      </w:r>
      <w:r w:rsidRPr="00043495">
        <w:rPr>
          <w:rFonts w:ascii="Arial" w:hAnsi="Arial" w:cs="Arial"/>
          <w:sz w:val="24"/>
          <w:szCs w:val="24"/>
        </w:rPr>
        <w:t xml:space="preserve">? </w:t>
      </w:r>
      <w:r w:rsidRPr="00043495">
        <w:rPr>
          <w:rFonts w:ascii="Arial" w:hAnsi="Arial"/>
          <w:sz w:val="24"/>
          <w:szCs w:val="24"/>
        </w:rPr>
        <w:t>Запишите</w:t>
      </w:r>
      <w:r w:rsidRPr="00043495">
        <w:rPr>
          <w:rFonts w:ascii="Arial" w:hAnsi="Arial" w:cs="Arial"/>
          <w:sz w:val="24"/>
          <w:szCs w:val="24"/>
        </w:rPr>
        <w:t xml:space="preserve"> </w:t>
      </w:r>
      <w:r w:rsidRPr="00043495">
        <w:rPr>
          <w:rFonts w:ascii="Arial" w:hAnsi="Arial"/>
          <w:sz w:val="24"/>
          <w:szCs w:val="24"/>
        </w:rPr>
        <w:t>их</w:t>
      </w:r>
      <w:r w:rsidRPr="00043495">
        <w:rPr>
          <w:rFonts w:ascii="Arial" w:hAnsi="Arial" w:cs="Arial"/>
          <w:sz w:val="24"/>
          <w:szCs w:val="24"/>
        </w:rPr>
        <w:t>.</w:t>
      </w:r>
    </w:p>
    <w:p w14:paraId="228AE206" w14:textId="77777777" w:rsidR="009B632D" w:rsidRPr="00043495" w:rsidRDefault="009B632D" w:rsidP="00043495">
      <w:pPr>
        <w:rPr>
          <w:rFonts w:ascii="Arial" w:hAnsi="Arial"/>
          <w:sz w:val="24"/>
          <w:szCs w:val="24"/>
        </w:rPr>
      </w:pPr>
      <w:r w:rsidRPr="00043495">
        <w:rPr>
          <w:rFonts w:ascii="Arial" w:hAnsi="Arial"/>
          <w:b/>
          <w:bCs/>
          <w:sz w:val="24"/>
          <w:szCs w:val="24"/>
        </w:rPr>
        <w:t>фраза</w:t>
      </w:r>
      <w:r w:rsidRPr="00043495">
        <w:rPr>
          <w:rFonts w:ascii="Arial" w:hAnsi="Arial" w:cs="Arial"/>
          <w:sz w:val="24"/>
          <w:szCs w:val="24"/>
        </w:rPr>
        <w:t xml:space="preserve">                                                               </w:t>
      </w:r>
      <w:r w:rsidRPr="00043495">
        <w:rPr>
          <w:rFonts w:ascii="Arial" w:hAnsi="Arial"/>
          <w:b/>
          <w:bCs/>
          <w:sz w:val="24"/>
          <w:szCs w:val="24"/>
        </w:rPr>
        <w:t>Физиологическая</w:t>
      </w:r>
      <w:r w:rsidRPr="00043495">
        <w:rPr>
          <w:rFonts w:ascii="Arial" w:hAnsi="Arial" w:cs="Arial"/>
          <w:b/>
          <w:bCs/>
          <w:sz w:val="24"/>
          <w:szCs w:val="24"/>
        </w:rPr>
        <w:t xml:space="preserve"> </w:t>
      </w:r>
      <w:r w:rsidRPr="00043495">
        <w:rPr>
          <w:rFonts w:ascii="Arial" w:hAnsi="Arial"/>
          <w:b/>
          <w:bCs/>
          <w:sz w:val="24"/>
          <w:szCs w:val="24"/>
        </w:rPr>
        <w:t>основа</w:t>
      </w:r>
    </w:p>
    <w:p w14:paraId="450DB2D5" w14:textId="77777777" w:rsidR="009B632D" w:rsidRPr="00043495" w:rsidRDefault="009B632D" w:rsidP="00043495">
      <w:pPr>
        <w:rPr>
          <w:rFonts w:ascii="Arial" w:hAnsi="Arial"/>
          <w:sz w:val="24"/>
          <w:szCs w:val="24"/>
        </w:rPr>
      </w:pPr>
      <w:r w:rsidRPr="00043495">
        <w:rPr>
          <w:rFonts w:ascii="Arial" w:hAnsi="Arial" w:cs="Arial"/>
          <w:b/>
          <w:bCs/>
          <w:sz w:val="24"/>
          <w:szCs w:val="24"/>
        </w:rPr>
        <w:t>1.</w:t>
      </w:r>
      <w:r w:rsidRPr="00043495">
        <w:rPr>
          <w:rFonts w:ascii="Arial" w:hAnsi="Arial" w:cs="Arial"/>
          <w:sz w:val="24"/>
          <w:szCs w:val="24"/>
        </w:rPr>
        <w:t xml:space="preserve">              </w:t>
      </w:r>
      <w:r w:rsidRPr="00043495">
        <w:rPr>
          <w:rFonts w:ascii="Arial" w:hAnsi="Arial" w:cs="Arial"/>
          <w:b/>
          <w:bCs/>
          <w:sz w:val="24"/>
          <w:szCs w:val="24"/>
        </w:rPr>
        <w:t>___________________________</w:t>
      </w:r>
      <w:r w:rsidRPr="00043495">
        <w:rPr>
          <w:rFonts w:ascii="Arial" w:hAnsi="Arial" w:cs="Arial"/>
          <w:sz w:val="24"/>
          <w:szCs w:val="24"/>
        </w:rPr>
        <w:t xml:space="preserve">    </w:t>
      </w:r>
      <w:r w:rsidRPr="00043495">
        <w:rPr>
          <w:rFonts w:ascii="Arial" w:hAnsi="Arial" w:cs="Arial"/>
          <w:b/>
          <w:bCs/>
          <w:sz w:val="24"/>
          <w:szCs w:val="24"/>
        </w:rPr>
        <w:t>1._____________________________</w:t>
      </w:r>
    </w:p>
    <w:p w14:paraId="39926720" w14:textId="77777777" w:rsidR="009B632D" w:rsidRPr="00043495" w:rsidRDefault="009B632D" w:rsidP="00043495">
      <w:pPr>
        <w:rPr>
          <w:rFonts w:ascii="Arial" w:hAnsi="Arial"/>
          <w:sz w:val="24"/>
          <w:szCs w:val="24"/>
        </w:rPr>
      </w:pPr>
      <w:r w:rsidRPr="00043495">
        <w:rPr>
          <w:rFonts w:ascii="Arial" w:hAnsi="Arial" w:cs="Arial"/>
          <w:b/>
          <w:bCs/>
          <w:sz w:val="24"/>
          <w:szCs w:val="24"/>
        </w:rPr>
        <w:t>2._________________________________</w:t>
      </w:r>
      <w:r w:rsidRPr="00043495">
        <w:rPr>
          <w:rFonts w:ascii="Arial" w:hAnsi="Arial" w:cs="Arial"/>
          <w:sz w:val="24"/>
          <w:szCs w:val="24"/>
        </w:rPr>
        <w:t xml:space="preserve">    </w:t>
      </w:r>
      <w:r w:rsidRPr="00043495">
        <w:rPr>
          <w:rFonts w:ascii="Arial" w:hAnsi="Arial" w:cs="Arial"/>
          <w:b/>
          <w:bCs/>
          <w:sz w:val="24"/>
          <w:szCs w:val="24"/>
        </w:rPr>
        <w:t>2._____________________________</w:t>
      </w:r>
    </w:p>
    <w:p w14:paraId="408B16FC" w14:textId="77777777" w:rsidR="009B632D" w:rsidRPr="00043495" w:rsidRDefault="009B632D" w:rsidP="00043495">
      <w:pPr>
        <w:rPr>
          <w:rFonts w:ascii="Arial" w:hAnsi="Arial"/>
          <w:sz w:val="24"/>
          <w:szCs w:val="24"/>
        </w:rPr>
      </w:pPr>
      <w:r w:rsidRPr="00043495">
        <w:rPr>
          <w:rFonts w:ascii="Arial" w:hAnsi="Arial" w:cs="Arial"/>
          <w:b/>
          <w:bCs/>
          <w:sz w:val="24"/>
          <w:szCs w:val="24"/>
        </w:rPr>
        <w:t>3._________________________________</w:t>
      </w:r>
      <w:r w:rsidRPr="00043495">
        <w:rPr>
          <w:rFonts w:ascii="Arial" w:hAnsi="Arial" w:cs="Arial"/>
          <w:sz w:val="24"/>
          <w:szCs w:val="24"/>
        </w:rPr>
        <w:t xml:space="preserve">    </w:t>
      </w:r>
      <w:r w:rsidRPr="00043495">
        <w:rPr>
          <w:rFonts w:ascii="Arial" w:hAnsi="Arial" w:cs="Arial"/>
          <w:b/>
          <w:bCs/>
          <w:sz w:val="24"/>
          <w:szCs w:val="24"/>
        </w:rPr>
        <w:t>3._____________________________</w:t>
      </w:r>
    </w:p>
    <w:p w14:paraId="32FD8BA7" w14:textId="77777777" w:rsidR="009B632D" w:rsidRPr="00043495" w:rsidRDefault="009B632D" w:rsidP="00043495">
      <w:pPr>
        <w:rPr>
          <w:rFonts w:ascii="Arial" w:hAnsi="Arial"/>
          <w:sz w:val="24"/>
          <w:szCs w:val="24"/>
        </w:rPr>
      </w:pPr>
      <w:r w:rsidRPr="00043495">
        <w:rPr>
          <w:rFonts w:ascii="Arial" w:hAnsi="Arial" w:cs="Arial"/>
          <w:b/>
          <w:bCs/>
          <w:sz w:val="24"/>
          <w:szCs w:val="24"/>
          <w:u w:val="single"/>
        </w:rPr>
        <w:t>4.</w:t>
      </w:r>
      <w:r w:rsidRPr="00043495">
        <w:rPr>
          <w:rFonts w:ascii="Arial" w:hAnsi="Arial" w:cs="Arial"/>
          <w:sz w:val="24"/>
          <w:szCs w:val="24"/>
        </w:rPr>
        <w:t xml:space="preserve">                                                                       </w:t>
      </w:r>
      <w:r w:rsidRPr="00043495">
        <w:rPr>
          <w:rFonts w:ascii="Arial" w:hAnsi="Arial" w:cs="Arial"/>
          <w:b/>
          <w:bCs/>
          <w:sz w:val="24"/>
          <w:szCs w:val="24"/>
        </w:rPr>
        <w:t>4,</w:t>
      </w:r>
      <w:r w:rsidRPr="00043495">
        <w:rPr>
          <w:rFonts w:ascii="Arial" w:hAnsi="Arial" w:cs="Arial"/>
          <w:sz w:val="24"/>
          <w:szCs w:val="24"/>
        </w:rPr>
        <w:t xml:space="preserve">                                        </w:t>
      </w:r>
      <w:r w:rsidRPr="00043495">
        <w:rPr>
          <w:rFonts w:ascii="Arial" w:hAnsi="Arial" w:cs="Arial"/>
          <w:b/>
          <w:bCs/>
          <w:sz w:val="24"/>
          <w:szCs w:val="24"/>
        </w:rPr>
        <w:t>_________</w:t>
      </w:r>
    </w:p>
    <w:p w14:paraId="43E351CC" w14:textId="77777777" w:rsidR="009B632D" w:rsidRPr="00043495" w:rsidRDefault="009B632D" w:rsidP="00043495">
      <w:pPr>
        <w:rPr>
          <w:rFonts w:ascii="Arial" w:hAnsi="Arial"/>
          <w:sz w:val="24"/>
          <w:szCs w:val="24"/>
        </w:rPr>
      </w:pPr>
      <w:r w:rsidRPr="00043495">
        <w:rPr>
          <w:sz w:val="24"/>
          <w:szCs w:val="24"/>
        </w:rPr>
        <w:t>Несколько лет назад Вуди Аллен выпустил фильм под названием «Все, что вы хотели знать о сексе, но боялись спросить*. Там, в сцене, местом действия кото</w:t>
      </w:r>
      <w:r w:rsidRPr="00043495">
        <w:rPr>
          <w:sz w:val="24"/>
          <w:szCs w:val="24"/>
        </w:rPr>
        <w:softHyphen/>
        <w:t>рой является половая система мужчины, есть актеры, играющие сперму. Давайте рассмотрим структуру и функционирование пищеварительной системы таким же образом. Цель этой системы — принятие, переваривание и распределение пита</w:t>
      </w:r>
      <w:r w:rsidRPr="00043495">
        <w:rPr>
          <w:sz w:val="24"/>
          <w:szCs w:val="24"/>
        </w:rPr>
        <w:softHyphen/>
        <w:t>тельных веществ, а также вывод из организма отходов.</w:t>
      </w:r>
    </w:p>
    <w:p w14:paraId="02C5C792" w14:textId="77777777" w:rsidR="009B632D" w:rsidRPr="00043495" w:rsidRDefault="009B632D" w:rsidP="00043495">
      <w:pPr>
        <w:rPr>
          <w:rFonts w:ascii="Arial" w:hAnsi="Arial"/>
          <w:sz w:val="24"/>
          <w:szCs w:val="24"/>
        </w:rPr>
      </w:pPr>
      <w:r w:rsidRPr="00043495">
        <w:rPr>
          <w:sz w:val="24"/>
          <w:szCs w:val="24"/>
        </w:rPr>
        <w:t>«Эй, Гарри, тут очередная порция идет!» — говорит Джо Слюна своему брату. Семья Слюны живет во рту, и, когда в рот попадает очередная порция пищи, она помогает расщепить ее на мелкие частички, с которыми организму легко спра</w:t>
      </w:r>
      <w:r w:rsidRPr="00043495">
        <w:rPr>
          <w:sz w:val="24"/>
          <w:szCs w:val="24"/>
        </w:rPr>
        <w:softHyphen/>
        <w:t>виться. Затем эти кусочки пищи отправляются по пневматической трубке (пище</w:t>
      </w:r>
      <w:r w:rsidRPr="00043495">
        <w:rPr>
          <w:sz w:val="24"/>
          <w:szCs w:val="24"/>
        </w:rPr>
        <w:softHyphen/>
        <w:t>воду) прямо к Филу Соляная Кислота, который живет в Желудкограде. Соляная кислота (</w:t>
      </w:r>
      <w:r w:rsidRPr="00043495">
        <w:rPr>
          <w:sz w:val="24"/>
          <w:szCs w:val="24"/>
          <w:lang w:val="en-US"/>
        </w:rPr>
        <w:t>HCI</w:t>
      </w:r>
      <w:r w:rsidRPr="00043495">
        <w:rPr>
          <w:sz w:val="24"/>
          <w:szCs w:val="24"/>
        </w:rPr>
        <w:t>) активирует энзимы, которые расщепляют пищу до такой степени, что она может пройти по тонкой кишке. Другой город, Печень, посылает Бобби Желчь помочь расщепить жирную пищу. Когда ему это удается, то порции пищи готовы к отправке на местную почту, чтобы оттуда их можно было отправить в другие города (части тела). Посылки без индекса отбрасываются в сторону и че</w:t>
      </w:r>
      <w:r w:rsidRPr="00043495">
        <w:rPr>
          <w:sz w:val="24"/>
          <w:szCs w:val="24"/>
        </w:rPr>
        <w:softHyphen/>
        <w:t>рез толстую кишку и анус выводятся в космос (их посылают в другие галактики). Чтобы моя попытка упростить материал не получилась слишком смешной или бесполезной, давайте подведем итоги: пища попадает в рот, где размельчает</w:t>
      </w:r>
      <w:r w:rsidRPr="00043495">
        <w:rPr>
          <w:sz w:val="24"/>
          <w:szCs w:val="24"/>
        </w:rPr>
        <w:softHyphen/>
        <w:t xml:space="preserve">ся челюстями и </w:t>
      </w:r>
      <w:r w:rsidRPr="00043495">
        <w:rPr>
          <w:bCs/>
          <w:sz w:val="24"/>
          <w:szCs w:val="24"/>
        </w:rPr>
        <w:t xml:space="preserve">слюной. </w:t>
      </w:r>
      <w:r w:rsidRPr="00043495">
        <w:rPr>
          <w:sz w:val="24"/>
          <w:szCs w:val="24"/>
        </w:rPr>
        <w:t xml:space="preserve">Потом она проходит по пищеводу и попадает в желудок, где некоторые вещества подвергают ее дальнейшему расщеплению. </w:t>
      </w:r>
      <w:r w:rsidRPr="00043495">
        <w:rPr>
          <w:bCs/>
          <w:sz w:val="24"/>
          <w:szCs w:val="24"/>
        </w:rPr>
        <w:t>Соляная ки</w:t>
      </w:r>
      <w:r w:rsidRPr="00043495">
        <w:rPr>
          <w:bCs/>
          <w:sz w:val="24"/>
          <w:szCs w:val="24"/>
        </w:rPr>
        <w:softHyphen/>
        <w:t xml:space="preserve">слота </w:t>
      </w:r>
      <w:r w:rsidRPr="00043495">
        <w:rPr>
          <w:sz w:val="24"/>
          <w:szCs w:val="24"/>
        </w:rPr>
        <w:t xml:space="preserve">и расщепляющие протеины энзимы — примеры этих веществ. Далее пища попадает в </w:t>
      </w:r>
      <w:r w:rsidRPr="00043495">
        <w:rPr>
          <w:bCs/>
          <w:sz w:val="24"/>
          <w:szCs w:val="24"/>
        </w:rPr>
        <w:t xml:space="preserve">тонкую кишку, </w:t>
      </w:r>
      <w:r w:rsidRPr="00043495">
        <w:rPr>
          <w:sz w:val="24"/>
          <w:szCs w:val="24"/>
        </w:rPr>
        <w:t>где расщепляется на еще более мелкие части. Затем расщепленные частицы пищи проникают сквозь стенки кишечника в кровоток и разносятся к другим частям тела. Нерасщепившиеся пищевые элементы (отхо</w:t>
      </w:r>
      <w:r w:rsidRPr="00043495">
        <w:rPr>
          <w:sz w:val="24"/>
          <w:szCs w:val="24"/>
        </w:rPr>
        <w:softHyphen/>
        <w:t xml:space="preserve">ды) транспортируется через тонкую кишку в </w:t>
      </w:r>
      <w:r w:rsidRPr="00043495">
        <w:rPr>
          <w:bCs/>
          <w:sz w:val="24"/>
          <w:szCs w:val="24"/>
        </w:rPr>
        <w:t xml:space="preserve">толстую кишку </w:t>
      </w:r>
      <w:r w:rsidRPr="00043495">
        <w:rPr>
          <w:sz w:val="24"/>
          <w:szCs w:val="24"/>
        </w:rPr>
        <w:t xml:space="preserve">и, в конце концов, выводится из тела через </w:t>
      </w:r>
      <w:r w:rsidRPr="00043495">
        <w:rPr>
          <w:bCs/>
          <w:sz w:val="24"/>
          <w:szCs w:val="24"/>
        </w:rPr>
        <w:t>анальное отверстие.</w:t>
      </w:r>
    </w:p>
    <w:p w14:paraId="7885D1F3" w14:textId="77777777" w:rsidR="009B632D" w:rsidRPr="00043495" w:rsidRDefault="009B632D" w:rsidP="00043495">
      <w:pPr>
        <w:rPr>
          <w:rFonts w:ascii="Arial" w:hAnsi="Arial"/>
          <w:sz w:val="24"/>
          <w:szCs w:val="24"/>
        </w:rPr>
      </w:pPr>
      <w:r w:rsidRPr="00043495">
        <w:rPr>
          <w:sz w:val="24"/>
          <w:szCs w:val="24"/>
        </w:rPr>
        <w:t>Стресс очень сильно сказывается на пищеварительной системе. Так как в ре</w:t>
      </w:r>
      <w:r w:rsidRPr="00043495">
        <w:rPr>
          <w:sz w:val="24"/>
          <w:szCs w:val="24"/>
        </w:rPr>
        <w:softHyphen/>
        <w:t>зультате стресса уменьшается секреция слюны во рту, то люди, испытывающие страх при выступлении перед аудиторией, часто говорят, что у них во рту пересох</w:t>
      </w:r>
      <w:r w:rsidRPr="00043495">
        <w:rPr>
          <w:sz w:val="24"/>
          <w:szCs w:val="24"/>
        </w:rPr>
        <w:softHyphen/>
        <w:t>ло. Из-за того, что в результате стресса могут начаться неконтролируемые сокра</w:t>
      </w:r>
      <w:r w:rsidRPr="00043495">
        <w:rPr>
          <w:sz w:val="24"/>
          <w:szCs w:val="24"/>
        </w:rPr>
        <w:softHyphen/>
        <w:t>щения мышц пищевода, возможны трудности с глотанием. Так как в результате</w:t>
      </w:r>
    </w:p>
    <w:p w14:paraId="40D45409" w14:textId="77777777" w:rsidR="009B632D" w:rsidRPr="00043495" w:rsidRDefault="009B632D" w:rsidP="00043495">
      <w:pPr>
        <w:rPr>
          <w:rFonts w:ascii="Arial" w:hAnsi="Arial"/>
          <w:sz w:val="24"/>
          <w:szCs w:val="24"/>
        </w:rPr>
      </w:pPr>
      <w:r w:rsidRPr="00043495">
        <w:rPr>
          <w:sz w:val="24"/>
          <w:szCs w:val="24"/>
        </w:rPr>
        <w:t>стресса возрастает содержание соляной кислоты в желудке, стенки сосудов пи</w:t>
      </w:r>
      <w:r w:rsidRPr="00043495">
        <w:rPr>
          <w:sz w:val="24"/>
          <w:szCs w:val="24"/>
        </w:rPr>
        <w:softHyphen/>
        <w:t>щеварительного тракта сокращаются, и уменьшается содержание слизи, которая защищает стенки желудка, могут появиться язвы (маленькие трещины в стенках желудка). А из-за того, что в результате стресса изменяется ритм сокращений толстой и тонкой кишок, которые несут ответственность за транспортировку пи</w:t>
      </w:r>
      <w:r w:rsidRPr="00043495">
        <w:rPr>
          <w:sz w:val="24"/>
          <w:szCs w:val="24"/>
        </w:rPr>
        <w:softHyphen/>
        <w:t>тательных веществ, может возникнуть диарея (если перистальтика станет слиш</w:t>
      </w:r>
      <w:r w:rsidRPr="00043495">
        <w:rPr>
          <w:sz w:val="24"/>
          <w:szCs w:val="24"/>
        </w:rPr>
        <w:softHyphen/>
        <w:t>ком быстрой) или запор (если перистальтика замедлится). «Запор сопутствует де</w:t>
      </w:r>
      <w:r w:rsidRPr="00043495">
        <w:rPr>
          <w:sz w:val="24"/>
          <w:szCs w:val="24"/>
        </w:rPr>
        <w:softHyphen/>
        <w:t>прессии и угнетенности, а диарея — панике» [6]. Нарушения в области желчных и поджелудочных протоков, так же как панкреатит (воспаление поджелудочной железы) и любые проблемы с желудком, связываются со стрессом [7, 8].</w:t>
      </w:r>
    </w:p>
    <w:p w14:paraId="2CA8B84F" w14:textId="77777777" w:rsidR="009B632D" w:rsidRPr="00043495" w:rsidRDefault="009B632D" w:rsidP="00043495">
      <w:pPr>
        <w:rPr>
          <w:rFonts w:ascii="Arial" w:hAnsi="Arial"/>
          <w:i/>
          <w:sz w:val="24"/>
          <w:szCs w:val="24"/>
        </w:rPr>
      </w:pPr>
      <w:r w:rsidRPr="00043495">
        <w:rPr>
          <w:rFonts w:ascii="Arial" w:hAnsi="Arial"/>
          <w:bCs/>
          <w:i/>
          <w:sz w:val="24"/>
          <w:szCs w:val="24"/>
        </w:rPr>
        <w:t>Мускулатура</w:t>
      </w:r>
    </w:p>
    <w:p w14:paraId="5FB37CC6" w14:textId="77777777" w:rsidR="009B632D" w:rsidRPr="00043495" w:rsidRDefault="009B632D" w:rsidP="00043495">
      <w:pPr>
        <w:rPr>
          <w:rFonts w:ascii="Arial" w:hAnsi="Arial"/>
          <w:sz w:val="24"/>
          <w:szCs w:val="24"/>
        </w:rPr>
      </w:pPr>
      <w:r w:rsidRPr="00043495">
        <w:rPr>
          <w:sz w:val="24"/>
          <w:szCs w:val="24"/>
        </w:rPr>
        <w:t>Чтобы удержаться в определенной позе, положении или чтобы двигаться, вы по</w:t>
      </w:r>
      <w:r w:rsidRPr="00043495">
        <w:rPr>
          <w:sz w:val="24"/>
          <w:szCs w:val="24"/>
        </w:rPr>
        <w:softHyphen/>
        <w:t>сылаете команду своим мышцам. Эти команды вызывают мышечные сокраще</w:t>
      </w:r>
      <w:r w:rsidRPr="00043495">
        <w:rPr>
          <w:sz w:val="24"/>
          <w:szCs w:val="24"/>
        </w:rPr>
        <w:softHyphen/>
        <w:t>ния. Если команды не посылаются, то мышцы находятся в расслабленном состоя</w:t>
      </w:r>
      <w:r w:rsidRPr="00043495">
        <w:rPr>
          <w:sz w:val="24"/>
          <w:szCs w:val="24"/>
        </w:rPr>
        <w:softHyphen/>
        <w:t>нии. Взаимодействующие системы вашего организма посылают информацию о сокращениях мышц обратно в мозг, поэтому вы не сможете напрячь группу мышц сильнее или слабее, чем это нужно для достижения вашей цели. Чтобы убедиться в этом на опыте, по</w:t>
      </w:r>
      <w:r w:rsidRPr="00043495">
        <w:rPr>
          <w:sz w:val="24"/>
          <w:szCs w:val="24"/>
        </w:rPr>
        <w:softHyphen/>
        <w:t>ставьте на пол пустую жестянку из-под краски и ска</w:t>
      </w:r>
      <w:r w:rsidRPr="00043495">
        <w:rPr>
          <w:sz w:val="24"/>
          <w:szCs w:val="24"/>
        </w:rPr>
        <w:softHyphen/>
        <w:t>жите кому-нибудь, что она заполнена краской и пото</w:t>
      </w:r>
      <w:r w:rsidRPr="00043495">
        <w:rPr>
          <w:sz w:val="24"/>
          <w:szCs w:val="24"/>
        </w:rPr>
        <w:softHyphen/>
        <w:t>му очень тяжелая. Затем попросите этого человека поднять жестянку «с краской». Вы заметите, как быст</w:t>
      </w:r>
      <w:r w:rsidRPr="00043495">
        <w:rPr>
          <w:sz w:val="24"/>
          <w:szCs w:val="24"/>
        </w:rPr>
        <w:softHyphen/>
        <w:t>ро и высоко он поднимает банку, пока мышцы приспо</w:t>
      </w:r>
      <w:r w:rsidRPr="00043495">
        <w:rPr>
          <w:sz w:val="24"/>
          <w:szCs w:val="24"/>
        </w:rPr>
        <w:softHyphen/>
        <w:t>сабливаются к легкому весу. На самом деле произошло следующее: мозг воспринял жестянку как заполнен</w:t>
      </w:r>
      <w:r w:rsidRPr="00043495">
        <w:rPr>
          <w:sz w:val="24"/>
          <w:szCs w:val="24"/>
        </w:rPr>
        <w:softHyphen/>
        <w:t>ную краской и послал соответствующую команду мыш</w:t>
      </w:r>
      <w:r w:rsidRPr="00043495">
        <w:rPr>
          <w:sz w:val="24"/>
          <w:szCs w:val="24"/>
        </w:rPr>
        <w:softHyphen/>
        <w:t>цам. Основываясь на прошлом опыте, мышцы воспри</w:t>
      </w:r>
      <w:r w:rsidRPr="00043495">
        <w:rPr>
          <w:sz w:val="24"/>
          <w:szCs w:val="24"/>
        </w:rPr>
        <w:softHyphen/>
        <w:t xml:space="preserve">няли команду и определили, что силы сокращений, равной </w:t>
      </w:r>
      <w:r w:rsidRPr="00043495">
        <w:rPr>
          <w:i/>
          <w:iCs/>
          <w:sz w:val="24"/>
          <w:szCs w:val="24"/>
        </w:rPr>
        <w:t xml:space="preserve">х, </w:t>
      </w:r>
      <w:r w:rsidRPr="00043495">
        <w:rPr>
          <w:sz w:val="24"/>
          <w:szCs w:val="24"/>
        </w:rPr>
        <w:t>будет достаточно для того, чтобы поднять заполненную жестянку. Когда же жестянка была под</w:t>
      </w:r>
      <w:r w:rsidRPr="00043495">
        <w:rPr>
          <w:sz w:val="24"/>
          <w:szCs w:val="24"/>
        </w:rPr>
        <w:softHyphen/>
        <w:t>нята, к мозгу была послана обратная связь — визуаль</w:t>
      </w:r>
      <w:r w:rsidRPr="00043495">
        <w:rPr>
          <w:sz w:val="24"/>
          <w:szCs w:val="24"/>
        </w:rPr>
        <w:softHyphen/>
        <w:t>ная и кинестетическая («Эх ты, простофиля! Жестян</w:t>
      </w:r>
      <w:r w:rsidRPr="00043495">
        <w:rPr>
          <w:sz w:val="24"/>
          <w:szCs w:val="24"/>
        </w:rPr>
        <w:softHyphen/>
        <w:t>ка-то пустая!»), в результате чего сила сокращения мышц оказалась отрегулирована до нормы для данного задания.</w:t>
      </w:r>
    </w:p>
    <w:p w14:paraId="03C69C1D" w14:textId="77777777" w:rsidR="009B632D" w:rsidRPr="00043495" w:rsidRDefault="009B632D" w:rsidP="00043495">
      <w:pPr>
        <w:rPr>
          <w:rFonts w:ascii="Arial" w:hAnsi="Arial"/>
          <w:sz w:val="24"/>
          <w:szCs w:val="24"/>
        </w:rPr>
      </w:pPr>
      <w:r w:rsidRPr="00043495">
        <w:rPr>
          <w:sz w:val="24"/>
          <w:szCs w:val="24"/>
        </w:rPr>
        <w:t>Под воздействием стресса мышцы напрягаются. Не</w:t>
      </w:r>
      <w:r w:rsidRPr="00043495">
        <w:rPr>
          <w:sz w:val="24"/>
          <w:szCs w:val="24"/>
        </w:rPr>
        <w:softHyphen/>
        <w:t xml:space="preserve">которые люди выглядят так, будто постоянно готовы защищаться или проявлять агрессию. Они постоянно «на взводе». Такое мышечное напряжение называется </w:t>
      </w:r>
      <w:r w:rsidRPr="00043495">
        <w:rPr>
          <w:bCs/>
          <w:sz w:val="24"/>
          <w:szCs w:val="24"/>
        </w:rPr>
        <w:t xml:space="preserve">зажимом [9]. В </w:t>
      </w:r>
      <w:r w:rsidRPr="00043495">
        <w:rPr>
          <w:sz w:val="24"/>
          <w:szCs w:val="24"/>
        </w:rPr>
        <w:t>следующей главе я расскажу о том, как мышечные зажимы становятся причиной ухудшения здоровья, например хронических мигреней или болей в спине. Как часто вы слышите от окружающих фразы типа «У меня тяжесть в плечах»? Когда люди говорят, что они напряжены, они говорят о мышечных зажимах и усталости.</w:t>
      </w:r>
    </w:p>
    <w:p w14:paraId="755FB263" w14:textId="77777777" w:rsidR="009B632D" w:rsidRPr="00043495" w:rsidRDefault="003B107D" w:rsidP="00043495">
      <w:pPr>
        <w:rPr>
          <w:rFonts w:ascii="Arial" w:hAnsi="Arial"/>
          <w:sz w:val="24"/>
          <w:szCs w:val="24"/>
        </w:rPr>
      </w:pPr>
      <w:r w:rsidRPr="00043495">
        <w:rPr>
          <w:rFonts w:ascii="Arial" w:hAnsi="Arial"/>
          <w:noProof/>
          <w:sz w:val="24"/>
          <w:szCs w:val="24"/>
        </w:rPr>
        <w:drawing>
          <wp:inline distT="0" distB="0" distL="0" distR="0" wp14:anchorId="1126CD64" wp14:editId="18A23D56">
            <wp:extent cx="1077595" cy="2068195"/>
            <wp:effectExtent l="0" t="0" r="0" b="0"/>
            <wp:docPr id="12" name="Рисунок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7595" cy="2068195"/>
                    </a:xfrm>
                    <a:prstGeom prst="rect">
                      <a:avLst/>
                    </a:prstGeom>
                    <a:noFill/>
                    <a:ln>
                      <a:noFill/>
                    </a:ln>
                  </pic:spPr>
                </pic:pic>
              </a:graphicData>
            </a:graphic>
          </wp:inline>
        </w:drawing>
      </w:r>
    </w:p>
    <w:p w14:paraId="734B8675" w14:textId="77777777" w:rsidR="009B632D" w:rsidRPr="00043495" w:rsidRDefault="009B632D" w:rsidP="00043495">
      <w:pPr>
        <w:rPr>
          <w:rFonts w:ascii="Arial" w:hAnsi="Arial"/>
          <w:sz w:val="24"/>
          <w:szCs w:val="24"/>
        </w:rPr>
      </w:pPr>
      <w:r w:rsidRPr="00043495">
        <w:rPr>
          <w:sz w:val="24"/>
          <w:szCs w:val="24"/>
        </w:rPr>
        <w:t>Многие из нас не осознают напряжения в мышцах. Но мы крепко сжимаем ручку, когда пишем жалобные письма. Мы сидим на самом краю кресла («на пре</w:t>
      </w:r>
      <w:r w:rsidRPr="00043495">
        <w:rPr>
          <w:sz w:val="24"/>
          <w:szCs w:val="24"/>
        </w:rPr>
        <w:softHyphen/>
        <w:t>деле»), когда смотрим фильм ужасов. Мы сжимаем руль крепче, чем необходимо, попав в пробку. А еще мы сжимаем зубы, когда злимся. Периодическое напряже</w:t>
      </w:r>
      <w:r w:rsidRPr="00043495">
        <w:rPr>
          <w:sz w:val="24"/>
          <w:szCs w:val="24"/>
        </w:rPr>
        <w:softHyphen/>
        <w:t>ние мышц вовсе не является проблемой; вред нам причиняет стрессор, реагируя на который мы зажимаемся. А когда мы сталкиваемся с новым стрессором, не из</w:t>
      </w:r>
      <w:r w:rsidRPr="00043495">
        <w:rPr>
          <w:sz w:val="24"/>
          <w:szCs w:val="24"/>
        </w:rPr>
        <w:softHyphen/>
        <w:t>бавившись от имеющегося мышечного напряжения, наши мышцы напрягаются еще сильнее.</w:t>
      </w:r>
    </w:p>
    <w:p w14:paraId="33723881" w14:textId="77777777" w:rsidR="009B632D" w:rsidRPr="00043495" w:rsidRDefault="009B632D" w:rsidP="00043495">
      <w:pPr>
        <w:rPr>
          <w:rFonts w:ascii="Arial" w:hAnsi="Arial"/>
          <w:sz w:val="24"/>
          <w:szCs w:val="24"/>
        </w:rPr>
      </w:pPr>
      <w:r w:rsidRPr="00043495">
        <w:rPr>
          <w:sz w:val="24"/>
          <w:szCs w:val="24"/>
        </w:rPr>
        <w:t>Вышеперечисленные примеры относились к скелетным мышцам — тем, ко</w:t>
      </w:r>
      <w:r w:rsidRPr="00043495">
        <w:rPr>
          <w:sz w:val="24"/>
          <w:szCs w:val="24"/>
        </w:rPr>
        <w:softHyphen/>
        <w:t>торые прикреплены к костям (рис. на с. 53). Однако у нас еще есть гладкие мыш</w:t>
      </w:r>
      <w:r w:rsidRPr="00043495">
        <w:rPr>
          <w:sz w:val="24"/>
          <w:szCs w:val="24"/>
        </w:rPr>
        <w:softHyphen/>
        <w:t>цы, которые контролируют деятельность внутренних органов. Стрессовая реак</w:t>
      </w:r>
      <w:r w:rsidRPr="00043495">
        <w:rPr>
          <w:sz w:val="24"/>
          <w:szCs w:val="24"/>
        </w:rPr>
        <w:softHyphen/>
        <w:t>ция отражается и на их функционировании. Например, когда мы сталкиваемся со стрессором, то в результате выплеска в организм окситоцина и вазопрессина, вы</w:t>
      </w:r>
      <w:r w:rsidRPr="00043495">
        <w:rPr>
          <w:sz w:val="24"/>
          <w:szCs w:val="24"/>
        </w:rPr>
        <w:softHyphen/>
        <w:t>рабатываемых гипофизом, повышается артериальное давление, потому что глад</w:t>
      </w:r>
      <w:r w:rsidRPr="00043495">
        <w:rPr>
          <w:sz w:val="24"/>
          <w:szCs w:val="24"/>
        </w:rPr>
        <w:softHyphen/>
        <w:t>кие мышцы стенок кровеносных сосудов сокращаются. Поэтому совершенно не</w:t>
      </w:r>
      <w:r w:rsidRPr="00043495">
        <w:rPr>
          <w:sz w:val="24"/>
          <w:szCs w:val="24"/>
        </w:rPr>
        <w:softHyphen/>
        <w:t>удивительно, что хронический стресс нередко доводит до гипертонии. Когда сокращается гладкая мускулатура желудка, у нас появляются боли в желудке; ко</w:t>
      </w:r>
      <w:r w:rsidRPr="00043495">
        <w:rPr>
          <w:sz w:val="24"/>
          <w:szCs w:val="24"/>
        </w:rPr>
        <w:softHyphen/>
        <w:t>гда сокращается гладкая мускулатура кишечника, у нас возникает диарея; и так далее по всему организму.</w:t>
      </w:r>
    </w:p>
    <w:p w14:paraId="3FEE8C66" w14:textId="77777777" w:rsidR="009B632D" w:rsidRPr="00043495" w:rsidRDefault="009B632D" w:rsidP="00043495">
      <w:pPr>
        <w:rPr>
          <w:rFonts w:ascii="Arial" w:hAnsi="Arial"/>
          <w:i/>
          <w:sz w:val="24"/>
          <w:szCs w:val="24"/>
        </w:rPr>
      </w:pPr>
      <w:r w:rsidRPr="00043495">
        <w:rPr>
          <w:rFonts w:ascii="Arial" w:hAnsi="Arial"/>
          <w:bCs/>
          <w:i/>
          <w:sz w:val="24"/>
          <w:szCs w:val="24"/>
        </w:rPr>
        <w:t>Кожа</w:t>
      </w:r>
    </w:p>
    <w:p w14:paraId="3D8CEF3C" w14:textId="77777777" w:rsidR="009B632D" w:rsidRPr="00043495" w:rsidRDefault="009B632D" w:rsidP="00043495">
      <w:pPr>
        <w:rPr>
          <w:rFonts w:ascii="Arial" w:hAnsi="Arial"/>
          <w:sz w:val="24"/>
          <w:szCs w:val="24"/>
        </w:rPr>
      </w:pPr>
      <w:r w:rsidRPr="00043495">
        <w:rPr>
          <w:sz w:val="24"/>
          <w:szCs w:val="24"/>
        </w:rPr>
        <w:t>Линда училась на врача и была моей протеже в течение нескольких лет. Как-то в сентябре она очень удивила меня, сказав: «В этом году меня не "обсыпало"». Ко</w:t>
      </w:r>
      <w:r w:rsidRPr="00043495">
        <w:rPr>
          <w:sz w:val="24"/>
          <w:szCs w:val="24"/>
        </w:rPr>
        <w:softHyphen/>
        <w:t>гда я попросил ее объяснить, что она имела в виду, она рассказала, что каждое ле</w:t>
      </w:r>
      <w:r w:rsidRPr="00043495">
        <w:rPr>
          <w:sz w:val="24"/>
          <w:szCs w:val="24"/>
        </w:rPr>
        <w:softHyphen/>
        <w:t>то ездила в лагерь, а потом возвращалась домой, в относительно спокойную атмо</w:t>
      </w:r>
      <w:r w:rsidRPr="00043495">
        <w:rPr>
          <w:sz w:val="24"/>
          <w:szCs w:val="24"/>
        </w:rPr>
        <w:softHyphen/>
        <w:t>сферу. В течение всего лета с кожей у нее все было в порядке, но как только приближался сентябрь и начинались занятия, на коже «высыпали» угри. Линда приводила мне разные объяснения этому, в том числе она говорила, что препода</w:t>
      </w:r>
      <w:r w:rsidRPr="00043495">
        <w:rPr>
          <w:sz w:val="24"/>
          <w:szCs w:val="24"/>
        </w:rPr>
        <w:softHyphen/>
        <w:t>ватели слишком «давят» на студентов. Она сказала, что стресс отражается в «зер</w:t>
      </w:r>
      <w:r w:rsidRPr="00043495">
        <w:rPr>
          <w:sz w:val="24"/>
          <w:szCs w:val="24"/>
        </w:rPr>
        <w:softHyphen/>
        <w:t>кале ее тела» — на ее коже, но теперь она уверена, что может контролировать этот процесс.</w:t>
      </w:r>
    </w:p>
    <w:p w14:paraId="62C2A3E4" w14:textId="77777777" w:rsidR="009B632D" w:rsidRPr="00043495" w:rsidRDefault="009B632D" w:rsidP="00043495">
      <w:pPr>
        <w:rPr>
          <w:rFonts w:ascii="Arial" w:hAnsi="Arial"/>
          <w:sz w:val="24"/>
          <w:szCs w:val="24"/>
        </w:rPr>
      </w:pPr>
      <w:r w:rsidRPr="00043495">
        <w:rPr>
          <w:sz w:val="24"/>
          <w:szCs w:val="24"/>
        </w:rPr>
        <w:t>И хотя определенной связи между стрессом и угрями нет, кожа тоже реагиру</w:t>
      </w:r>
      <w:r w:rsidRPr="00043495">
        <w:rPr>
          <w:sz w:val="24"/>
          <w:szCs w:val="24"/>
        </w:rPr>
        <w:softHyphen/>
        <w:t>ет на стресс. Стресс сказывается на способности кожи вырабатывать электриче</w:t>
      </w:r>
      <w:r w:rsidRPr="00043495">
        <w:rPr>
          <w:sz w:val="24"/>
          <w:szCs w:val="24"/>
        </w:rPr>
        <w:softHyphen/>
        <w:t>ство и на ее температуре. При стрессе усиливается потоотделение. Несмотря на то, что иногда это происходит незаметно, электрическая активность кожи рас</w:t>
      </w:r>
      <w:r w:rsidRPr="00043495">
        <w:rPr>
          <w:sz w:val="24"/>
          <w:szCs w:val="24"/>
        </w:rPr>
        <w:softHyphen/>
        <w:t>тет — это можно проверить с помощью гальванометра. Это явление называется кожно-гальванической реакцией (КГР), иногда ее называют электрокожной реакцией, и на нем основывается механизм детектора лжи. Одна из причин того, что показатели детектора лжи не считаются неопровержимыми и рассматривают</w:t>
      </w:r>
      <w:r w:rsidRPr="00043495">
        <w:rPr>
          <w:sz w:val="24"/>
          <w:szCs w:val="24"/>
        </w:rPr>
        <w:softHyphen/>
        <w:t>ся с осторожностью, — то, что люди могут контролировать свои нервы (а также влажность своей кожи), влияя, таким образом, на параметры КГР, У хорошего лжеца показатели КГР ниже, чем у нервного, хотя и невиновного, человека. Все</w:t>
      </w:r>
    </w:p>
    <w:p w14:paraId="60164C86" w14:textId="77777777" w:rsidR="009B632D" w:rsidRPr="00043495" w:rsidRDefault="009B632D" w:rsidP="00043495">
      <w:pPr>
        <w:rPr>
          <w:rFonts w:ascii="Arial" w:hAnsi="Arial"/>
          <w:sz w:val="24"/>
          <w:szCs w:val="24"/>
        </w:rPr>
      </w:pPr>
      <w:r w:rsidRPr="00043495">
        <w:rPr>
          <w:sz w:val="24"/>
          <w:szCs w:val="24"/>
        </w:rPr>
        <w:t>же хорошо обученный и опытный оператор детектора лжи зачастую (хотя и не всегда) сможет отличить первого от второго.</w:t>
      </w:r>
    </w:p>
    <w:p w14:paraId="5282A3B2" w14:textId="77777777" w:rsidR="009B632D" w:rsidRPr="00043495" w:rsidRDefault="009B632D" w:rsidP="00043495">
      <w:pPr>
        <w:rPr>
          <w:rFonts w:ascii="Arial" w:hAnsi="Arial"/>
          <w:sz w:val="24"/>
          <w:szCs w:val="24"/>
        </w:rPr>
      </w:pPr>
      <w:r w:rsidRPr="00043495">
        <w:rPr>
          <w:sz w:val="24"/>
          <w:szCs w:val="24"/>
        </w:rPr>
        <w:t>В стрессовой ситуации температура кожной поверхности понижается. Так как норадреналин вызывает сокращение стенок кровеносных сосудов, находящихся у поверхности кожи рук и ног, то во время стресса пальцы рук и ног мерзнут силь</w:t>
      </w:r>
      <w:r w:rsidRPr="00043495">
        <w:rPr>
          <w:sz w:val="24"/>
          <w:szCs w:val="24"/>
        </w:rPr>
        <w:softHyphen/>
        <w:t>нее, чем обычно. Из-за сужения сосудов кожа может бледнеть. Мы часто слышим, как люди говорят о ком-то: «белый как привидение». Теперь вы знаете, почему кожа нервных, тревожных, подверженных частым стрессам людей холодная, слег</w:t>
      </w:r>
      <w:r w:rsidRPr="00043495">
        <w:rPr>
          <w:sz w:val="24"/>
          <w:szCs w:val="24"/>
        </w:rPr>
        <w:softHyphen/>
        <w:t>ка влажная и бледная.</w:t>
      </w:r>
    </w:p>
    <w:p w14:paraId="78CEB688" w14:textId="77777777" w:rsidR="009B632D" w:rsidRPr="00043495" w:rsidRDefault="009B632D" w:rsidP="00043495">
      <w:pPr>
        <w:rPr>
          <w:rFonts w:ascii="Arial" w:hAnsi="Arial"/>
          <w:i/>
          <w:sz w:val="24"/>
          <w:szCs w:val="24"/>
        </w:rPr>
      </w:pPr>
      <w:r w:rsidRPr="00043495">
        <w:rPr>
          <w:rFonts w:ascii="Arial" w:hAnsi="Arial"/>
          <w:bCs/>
          <w:i/>
          <w:sz w:val="24"/>
          <w:szCs w:val="24"/>
        </w:rPr>
        <w:t>Симптомы</w:t>
      </w:r>
      <w:r w:rsidRPr="00043495">
        <w:rPr>
          <w:rFonts w:ascii="Arial" w:hAnsi="Arial" w:cs="Arial"/>
          <w:bCs/>
          <w:i/>
          <w:sz w:val="24"/>
          <w:szCs w:val="24"/>
        </w:rPr>
        <w:t xml:space="preserve">, </w:t>
      </w:r>
      <w:r w:rsidRPr="00043495">
        <w:rPr>
          <w:rFonts w:ascii="Arial" w:hAnsi="Arial"/>
          <w:bCs/>
          <w:i/>
          <w:sz w:val="24"/>
          <w:szCs w:val="24"/>
        </w:rPr>
        <w:t>стресс</w:t>
      </w:r>
      <w:r w:rsidRPr="00043495">
        <w:rPr>
          <w:rFonts w:ascii="Arial" w:hAnsi="Arial" w:cs="Arial"/>
          <w:bCs/>
          <w:i/>
          <w:sz w:val="24"/>
          <w:szCs w:val="24"/>
        </w:rPr>
        <w:t xml:space="preserve"> </w:t>
      </w:r>
      <w:r w:rsidRPr="00043495">
        <w:rPr>
          <w:rFonts w:ascii="Arial" w:hAnsi="Arial"/>
          <w:bCs/>
          <w:i/>
          <w:sz w:val="24"/>
          <w:szCs w:val="24"/>
        </w:rPr>
        <w:t>и</w:t>
      </w:r>
      <w:r w:rsidRPr="00043495">
        <w:rPr>
          <w:rFonts w:ascii="Arial" w:hAnsi="Arial" w:cs="Arial"/>
          <w:bCs/>
          <w:i/>
          <w:sz w:val="24"/>
          <w:szCs w:val="24"/>
        </w:rPr>
        <w:t xml:space="preserve"> </w:t>
      </w:r>
      <w:r w:rsidRPr="00043495">
        <w:rPr>
          <w:rFonts w:ascii="Arial" w:hAnsi="Arial"/>
          <w:bCs/>
          <w:i/>
          <w:sz w:val="24"/>
          <w:szCs w:val="24"/>
        </w:rPr>
        <w:t>вы</w:t>
      </w:r>
    </w:p>
    <w:p w14:paraId="2D3D7B90" w14:textId="77777777" w:rsidR="009B632D" w:rsidRPr="00043495" w:rsidRDefault="009B632D" w:rsidP="00043495">
      <w:pPr>
        <w:rPr>
          <w:rFonts w:ascii="Arial" w:hAnsi="Arial"/>
          <w:sz w:val="24"/>
          <w:szCs w:val="24"/>
        </w:rPr>
      </w:pPr>
      <w:r w:rsidRPr="00043495">
        <w:rPr>
          <w:sz w:val="24"/>
          <w:szCs w:val="24"/>
        </w:rPr>
        <w:t>Теперь, когда у вас есть представление о том, как организм реагирует на стресс, вы можете изучить свою собственную реакцию. Отметьте в табл. 2.1, как часто у вас проявляется определенный физический симптом. Если вы наберете от 40 до 75 баллов, то ваши шансы заболеть из-за стресса минимальны. Если — от 76 до 100 баллов, то существует небольшая вероятность, что вы заболеете из-за стресса. Если вы наберете от 101 до 150 баллов, то такая вероятность уже гораздо больше. Если ваши показатели превышают 150 баллов, то вполне вероятно, что стресс уже сказался на вашем здоровье. К счастью, вы держите в руках книгу, которая научит вас лучше управлять стрессом и даже устранять его при первых же прояв</w:t>
      </w:r>
      <w:r w:rsidRPr="00043495">
        <w:rPr>
          <w:sz w:val="24"/>
          <w:szCs w:val="24"/>
        </w:rPr>
        <w:softHyphen/>
        <w:t>лениях.</w:t>
      </w:r>
    </w:p>
    <w:p w14:paraId="2ABA1C67" w14:textId="77777777" w:rsidR="009B632D" w:rsidRPr="00043495" w:rsidRDefault="009B632D" w:rsidP="00043495">
      <w:pPr>
        <w:rPr>
          <w:rFonts w:ascii="Arial" w:hAnsi="Arial"/>
          <w:sz w:val="24"/>
          <w:szCs w:val="24"/>
        </w:rPr>
      </w:pPr>
      <w:r w:rsidRPr="00043495">
        <w:rPr>
          <w:rFonts w:ascii="Arial" w:hAnsi="Arial"/>
          <w:bCs/>
          <w:i/>
          <w:iCs/>
          <w:sz w:val="24"/>
          <w:szCs w:val="24"/>
        </w:rPr>
        <w:t>Таблица</w:t>
      </w:r>
      <w:r w:rsidRPr="00043495">
        <w:rPr>
          <w:rFonts w:ascii="Arial" w:hAnsi="Arial" w:cs="Arial"/>
          <w:bCs/>
          <w:i/>
          <w:iCs/>
          <w:sz w:val="24"/>
          <w:szCs w:val="24"/>
        </w:rPr>
        <w:t xml:space="preserve"> 2.1</w:t>
      </w:r>
    </w:p>
    <w:p w14:paraId="40E07422" w14:textId="77777777" w:rsidR="009B632D" w:rsidRPr="00043495" w:rsidRDefault="009B632D" w:rsidP="00043495">
      <w:pPr>
        <w:rPr>
          <w:rFonts w:ascii="Arial" w:hAnsi="Arial"/>
          <w:sz w:val="24"/>
          <w:szCs w:val="24"/>
        </w:rPr>
      </w:pPr>
      <w:r w:rsidRPr="00043495">
        <w:rPr>
          <w:rFonts w:ascii="Arial" w:hAnsi="Arial"/>
          <w:bCs/>
          <w:sz w:val="24"/>
          <w:szCs w:val="24"/>
        </w:rPr>
        <w:t>Физиологическая</w:t>
      </w:r>
      <w:r w:rsidRPr="00043495">
        <w:rPr>
          <w:rFonts w:ascii="Arial" w:hAnsi="Arial" w:cs="Arial"/>
          <w:bCs/>
          <w:sz w:val="24"/>
          <w:szCs w:val="24"/>
        </w:rPr>
        <w:t xml:space="preserve"> </w:t>
      </w:r>
      <w:r w:rsidRPr="00043495">
        <w:rPr>
          <w:rFonts w:ascii="Arial" w:hAnsi="Arial"/>
          <w:bCs/>
          <w:sz w:val="24"/>
          <w:szCs w:val="24"/>
        </w:rPr>
        <w:t>реакция</w:t>
      </w:r>
      <w:r w:rsidRPr="00043495">
        <w:rPr>
          <w:rFonts w:ascii="Arial" w:hAnsi="Arial" w:cs="Arial"/>
          <w:bCs/>
          <w:sz w:val="24"/>
          <w:szCs w:val="24"/>
        </w:rPr>
        <w:t xml:space="preserve"> </w:t>
      </w:r>
      <w:r w:rsidRPr="00043495">
        <w:rPr>
          <w:rFonts w:ascii="Arial" w:hAnsi="Arial"/>
          <w:bCs/>
          <w:sz w:val="24"/>
          <w:szCs w:val="24"/>
        </w:rPr>
        <w:t>на</w:t>
      </w:r>
      <w:r w:rsidRPr="00043495">
        <w:rPr>
          <w:rFonts w:ascii="Arial" w:hAnsi="Arial" w:cs="Arial"/>
          <w:bCs/>
          <w:sz w:val="24"/>
          <w:szCs w:val="24"/>
        </w:rPr>
        <w:t xml:space="preserve"> </w:t>
      </w:r>
      <w:r w:rsidRPr="00043495">
        <w:rPr>
          <w:rFonts w:ascii="Arial" w:hAnsi="Arial"/>
          <w:bCs/>
          <w:sz w:val="24"/>
          <w:szCs w:val="24"/>
        </w:rPr>
        <w:t>стресс</w:t>
      </w:r>
    </w:p>
    <w:p w14:paraId="7DD41896" w14:textId="77777777" w:rsidR="009B632D" w:rsidRPr="00043495" w:rsidRDefault="009B632D" w:rsidP="00043495">
      <w:pPr>
        <w:rPr>
          <w:rFonts w:ascii="Arial" w:hAnsi="Arial"/>
          <w:sz w:val="24"/>
          <w:szCs w:val="24"/>
        </w:rPr>
      </w:pPr>
      <w:r w:rsidRPr="00043495">
        <w:rPr>
          <w:sz w:val="24"/>
          <w:szCs w:val="24"/>
        </w:rPr>
        <w:t>Отметьте ту цифру, которая отражает частоту проявления у вас того или иного симптома, а потом подсчитайте общую сумму.</w:t>
      </w:r>
    </w:p>
    <w:tbl>
      <w:tblPr>
        <w:tblW w:w="0" w:type="auto"/>
        <w:tblInd w:w="40" w:type="dxa"/>
        <w:tblLayout w:type="fixed"/>
        <w:tblCellMar>
          <w:left w:w="40" w:type="dxa"/>
          <w:right w:w="40" w:type="dxa"/>
        </w:tblCellMar>
        <w:tblLook w:val="0000" w:firstRow="0" w:lastRow="0" w:firstColumn="0" w:lastColumn="0" w:noHBand="0" w:noVBand="0"/>
      </w:tblPr>
      <w:tblGrid>
        <w:gridCol w:w="3730"/>
        <w:gridCol w:w="7"/>
        <w:gridCol w:w="713"/>
        <w:gridCol w:w="7"/>
        <w:gridCol w:w="720"/>
        <w:gridCol w:w="713"/>
        <w:gridCol w:w="720"/>
        <w:gridCol w:w="7"/>
        <w:gridCol w:w="735"/>
      </w:tblGrid>
      <w:tr w:rsidR="009B632D" w:rsidRPr="00043495" w14:paraId="31189845" w14:textId="77777777" w:rsidTr="003C2CDD">
        <w:tblPrEx>
          <w:tblCellMar>
            <w:top w:w="0" w:type="dxa"/>
            <w:bottom w:w="0" w:type="dxa"/>
          </w:tblCellMar>
        </w:tblPrEx>
        <w:trPr>
          <w:trHeight w:val="1440"/>
        </w:trPr>
        <w:tc>
          <w:tcPr>
            <w:tcW w:w="3730" w:type="dxa"/>
            <w:tcBorders>
              <w:top w:val="single" w:sz="6" w:space="0" w:color="auto"/>
              <w:left w:val="single" w:sz="6" w:space="0" w:color="auto"/>
              <w:bottom w:val="single" w:sz="6" w:space="0" w:color="auto"/>
              <w:right w:val="single" w:sz="6" w:space="0" w:color="auto"/>
            </w:tcBorders>
            <w:shd w:val="clear" w:color="auto" w:fill="FFFFFF"/>
          </w:tcPr>
          <w:p w14:paraId="4CC02355" w14:textId="77777777" w:rsidR="009B632D" w:rsidRPr="00043495" w:rsidRDefault="009B632D" w:rsidP="00043495">
            <w:pPr>
              <w:rPr>
                <w:rFonts w:ascii="Arial" w:hAnsi="Arial"/>
                <w:sz w:val="24"/>
                <w:szCs w:val="24"/>
              </w:rPr>
            </w:pPr>
          </w:p>
        </w:tc>
        <w:tc>
          <w:tcPr>
            <w:tcW w:w="727" w:type="dxa"/>
            <w:gridSpan w:val="3"/>
            <w:tcBorders>
              <w:top w:val="single" w:sz="6" w:space="0" w:color="auto"/>
              <w:left w:val="single" w:sz="6" w:space="0" w:color="auto"/>
              <w:bottom w:val="single" w:sz="6" w:space="0" w:color="auto"/>
              <w:right w:val="single" w:sz="6" w:space="0" w:color="auto"/>
            </w:tcBorders>
            <w:shd w:val="clear" w:color="auto" w:fill="FFFFFF"/>
          </w:tcPr>
          <w:p w14:paraId="021862DA" w14:textId="77777777" w:rsidR="009B632D" w:rsidRPr="00043495" w:rsidRDefault="009B632D" w:rsidP="00043495">
            <w:pPr>
              <w:rPr>
                <w:rFonts w:ascii="Arial" w:hAnsi="Arial"/>
                <w:sz w:val="24"/>
                <w:szCs w:val="24"/>
              </w:rPr>
            </w:pPr>
            <w:r w:rsidRPr="00043495">
              <w:rPr>
                <w:sz w:val="24"/>
                <w:szCs w:val="24"/>
              </w:rPr>
              <w:t>Ни</w:t>
            </w:r>
            <w:r w:rsidRPr="00043495">
              <w:rPr>
                <w:sz w:val="24"/>
                <w:szCs w:val="24"/>
              </w:rPr>
              <w:softHyphen/>
              <w:t>когда</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7C94F90B" w14:textId="77777777" w:rsidR="009B632D" w:rsidRPr="00043495" w:rsidRDefault="009B632D" w:rsidP="00043495">
            <w:pPr>
              <w:rPr>
                <w:rFonts w:ascii="Arial" w:hAnsi="Arial"/>
                <w:sz w:val="24"/>
                <w:szCs w:val="24"/>
              </w:rPr>
            </w:pPr>
            <w:r w:rsidRPr="00043495">
              <w:rPr>
                <w:sz w:val="24"/>
                <w:szCs w:val="24"/>
              </w:rPr>
              <w:t>Редко (чаще, чем один раз в пол</w:t>
            </w:r>
            <w:r w:rsidRPr="00043495">
              <w:rPr>
                <w:sz w:val="24"/>
                <w:szCs w:val="24"/>
              </w:rPr>
              <w:softHyphen/>
              <w:t>года)</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7A230F82" w14:textId="77777777" w:rsidR="009B632D" w:rsidRPr="00043495" w:rsidRDefault="009B632D" w:rsidP="00043495">
            <w:pPr>
              <w:rPr>
                <w:rFonts w:ascii="Arial" w:hAnsi="Arial"/>
                <w:sz w:val="24"/>
                <w:szCs w:val="24"/>
              </w:rPr>
            </w:pPr>
            <w:r w:rsidRPr="00043495">
              <w:rPr>
                <w:sz w:val="24"/>
                <w:szCs w:val="24"/>
              </w:rPr>
              <w:t>Иногда (чаще, чем раз в ме</w:t>
            </w:r>
            <w:r w:rsidRPr="00043495">
              <w:rPr>
                <w:sz w:val="24"/>
                <w:szCs w:val="24"/>
              </w:rPr>
              <w:softHyphen/>
              <w:t>сяц)</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2E16F061" w14:textId="77777777" w:rsidR="009B632D" w:rsidRPr="00043495" w:rsidRDefault="009B632D" w:rsidP="00043495">
            <w:pPr>
              <w:rPr>
                <w:rFonts w:ascii="Arial" w:hAnsi="Arial"/>
                <w:sz w:val="24"/>
                <w:szCs w:val="24"/>
              </w:rPr>
            </w:pPr>
            <w:r w:rsidRPr="00043495">
              <w:rPr>
                <w:sz w:val="24"/>
                <w:szCs w:val="24"/>
              </w:rPr>
              <w:t>Часто (чаще, чем раз в неде</w:t>
            </w:r>
            <w:r w:rsidRPr="00043495">
              <w:rPr>
                <w:sz w:val="24"/>
                <w:szCs w:val="24"/>
              </w:rPr>
              <w:softHyphen/>
              <w:t>лю)</w:t>
            </w:r>
          </w:p>
        </w:tc>
        <w:tc>
          <w:tcPr>
            <w:tcW w:w="734" w:type="dxa"/>
            <w:tcBorders>
              <w:top w:val="single" w:sz="6" w:space="0" w:color="auto"/>
              <w:left w:val="single" w:sz="6" w:space="0" w:color="auto"/>
              <w:bottom w:val="single" w:sz="6" w:space="0" w:color="auto"/>
              <w:right w:val="single" w:sz="6" w:space="0" w:color="auto"/>
            </w:tcBorders>
            <w:shd w:val="clear" w:color="auto" w:fill="FFFFFF"/>
          </w:tcPr>
          <w:p w14:paraId="41108058" w14:textId="77777777" w:rsidR="009B632D" w:rsidRPr="00043495" w:rsidRDefault="009B632D" w:rsidP="00043495">
            <w:pPr>
              <w:rPr>
                <w:rFonts w:ascii="Arial" w:hAnsi="Arial"/>
                <w:sz w:val="24"/>
                <w:szCs w:val="24"/>
              </w:rPr>
            </w:pPr>
            <w:r w:rsidRPr="00043495">
              <w:rPr>
                <w:sz w:val="24"/>
                <w:szCs w:val="24"/>
              </w:rPr>
              <w:t>Посто</w:t>
            </w:r>
            <w:r w:rsidRPr="00043495">
              <w:rPr>
                <w:sz w:val="24"/>
                <w:szCs w:val="24"/>
              </w:rPr>
              <w:softHyphen/>
              <w:t>янно</w:t>
            </w:r>
          </w:p>
        </w:tc>
      </w:tr>
      <w:tr w:rsidR="009B632D" w:rsidRPr="00043495" w14:paraId="1C180AC0" w14:textId="77777777" w:rsidTr="003C2CDD">
        <w:tblPrEx>
          <w:tblCellMar>
            <w:top w:w="0" w:type="dxa"/>
            <w:bottom w:w="0" w:type="dxa"/>
          </w:tblCellMar>
        </w:tblPrEx>
        <w:trPr>
          <w:trHeight w:val="310"/>
        </w:trPr>
        <w:tc>
          <w:tcPr>
            <w:tcW w:w="3730" w:type="dxa"/>
            <w:tcBorders>
              <w:top w:val="single" w:sz="6" w:space="0" w:color="auto"/>
              <w:left w:val="single" w:sz="6" w:space="0" w:color="auto"/>
              <w:bottom w:val="single" w:sz="6" w:space="0" w:color="auto"/>
              <w:right w:val="single" w:sz="6" w:space="0" w:color="auto"/>
            </w:tcBorders>
            <w:shd w:val="clear" w:color="auto" w:fill="FFFFFF"/>
          </w:tcPr>
          <w:p w14:paraId="179662EA" w14:textId="77777777" w:rsidR="009B632D" w:rsidRPr="00043495" w:rsidRDefault="009B632D" w:rsidP="00043495">
            <w:pPr>
              <w:rPr>
                <w:rFonts w:ascii="Arial" w:hAnsi="Arial"/>
                <w:sz w:val="24"/>
                <w:szCs w:val="24"/>
              </w:rPr>
            </w:pPr>
            <w:r w:rsidRPr="00043495">
              <w:rPr>
                <w:sz w:val="24"/>
                <w:szCs w:val="24"/>
              </w:rPr>
              <w:t>1. Затяжные головные боли</w:t>
            </w:r>
          </w:p>
        </w:tc>
        <w:tc>
          <w:tcPr>
            <w:tcW w:w="727" w:type="dxa"/>
            <w:gridSpan w:val="3"/>
            <w:tcBorders>
              <w:top w:val="single" w:sz="6" w:space="0" w:color="auto"/>
              <w:left w:val="single" w:sz="6" w:space="0" w:color="auto"/>
              <w:bottom w:val="single" w:sz="6" w:space="0" w:color="auto"/>
              <w:right w:val="single" w:sz="6" w:space="0" w:color="auto"/>
            </w:tcBorders>
            <w:shd w:val="clear" w:color="auto" w:fill="FFFFFF"/>
          </w:tcPr>
          <w:p w14:paraId="7F5D684C" w14:textId="77777777" w:rsidR="009B632D" w:rsidRPr="00043495" w:rsidRDefault="009B632D" w:rsidP="00043495">
            <w:pPr>
              <w:rPr>
                <w:rFonts w:ascii="Arial" w:hAnsi="Arial"/>
                <w:sz w:val="24"/>
                <w:szCs w:val="24"/>
              </w:rPr>
            </w:pPr>
            <w:r w:rsidRPr="00043495">
              <w:rPr>
                <w:sz w:val="24"/>
                <w:szCs w:val="24"/>
              </w:rPr>
              <w:t>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3D771BC7"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1D7177FD" w14:textId="77777777" w:rsidR="009B632D" w:rsidRPr="00043495" w:rsidRDefault="009B632D" w:rsidP="00043495">
            <w:pPr>
              <w:rPr>
                <w:rFonts w:ascii="Arial" w:hAnsi="Arial"/>
                <w:sz w:val="24"/>
                <w:szCs w:val="24"/>
              </w:rPr>
            </w:pPr>
            <w:r w:rsidRPr="00043495">
              <w:rPr>
                <w:sz w:val="24"/>
                <w:szCs w:val="24"/>
              </w:rPr>
              <w:t>3</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2514DE75" w14:textId="77777777" w:rsidR="009B632D" w:rsidRPr="00043495" w:rsidRDefault="009B632D" w:rsidP="00043495">
            <w:pPr>
              <w:rPr>
                <w:rFonts w:ascii="Arial" w:hAnsi="Arial"/>
                <w:sz w:val="24"/>
                <w:szCs w:val="24"/>
              </w:rPr>
            </w:pPr>
            <w:r w:rsidRPr="00043495">
              <w:rPr>
                <w:sz w:val="24"/>
                <w:szCs w:val="24"/>
              </w:rPr>
              <w:t>4</w:t>
            </w:r>
          </w:p>
        </w:tc>
        <w:tc>
          <w:tcPr>
            <w:tcW w:w="734" w:type="dxa"/>
            <w:tcBorders>
              <w:top w:val="single" w:sz="6" w:space="0" w:color="auto"/>
              <w:left w:val="single" w:sz="6" w:space="0" w:color="auto"/>
              <w:bottom w:val="single" w:sz="6" w:space="0" w:color="auto"/>
              <w:right w:val="single" w:sz="6" w:space="0" w:color="auto"/>
            </w:tcBorders>
            <w:shd w:val="clear" w:color="auto" w:fill="FFFFFF"/>
          </w:tcPr>
          <w:p w14:paraId="2CA6F52A"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23D65766" w14:textId="77777777" w:rsidTr="003C2CDD">
        <w:tblPrEx>
          <w:tblCellMar>
            <w:top w:w="0" w:type="dxa"/>
            <w:bottom w:w="0" w:type="dxa"/>
          </w:tblCellMar>
        </w:tblPrEx>
        <w:trPr>
          <w:trHeight w:val="317"/>
        </w:trPr>
        <w:tc>
          <w:tcPr>
            <w:tcW w:w="3730" w:type="dxa"/>
            <w:tcBorders>
              <w:top w:val="single" w:sz="6" w:space="0" w:color="auto"/>
              <w:left w:val="single" w:sz="6" w:space="0" w:color="auto"/>
              <w:bottom w:val="single" w:sz="6" w:space="0" w:color="auto"/>
              <w:right w:val="single" w:sz="6" w:space="0" w:color="auto"/>
            </w:tcBorders>
            <w:shd w:val="clear" w:color="auto" w:fill="FFFFFF"/>
          </w:tcPr>
          <w:p w14:paraId="61612DF5" w14:textId="77777777" w:rsidR="009B632D" w:rsidRPr="00043495" w:rsidRDefault="009B632D" w:rsidP="00043495">
            <w:pPr>
              <w:rPr>
                <w:rFonts w:ascii="Arial" w:hAnsi="Arial"/>
                <w:sz w:val="24"/>
                <w:szCs w:val="24"/>
              </w:rPr>
            </w:pPr>
            <w:r w:rsidRPr="00043495">
              <w:rPr>
                <w:sz w:val="24"/>
                <w:szCs w:val="24"/>
              </w:rPr>
              <w:t>2. Мигрени (сосудистые головные боли)</w:t>
            </w:r>
          </w:p>
        </w:tc>
        <w:tc>
          <w:tcPr>
            <w:tcW w:w="727" w:type="dxa"/>
            <w:gridSpan w:val="3"/>
            <w:tcBorders>
              <w:top w:val="single" w:sz="6" w:space="0" w:color="auto"/>
              <w:left w:val="single" w:sz="6" w:space="0" w:color="auto"/>
              <w:bottom w:val="single" w:sz="6" w:space="0" w:color="auto"/>
              <w:right w:val="single" w:sz="6" w:space="0" w:color="auto"/>
            </w:tcBorders>
            <w:shd w:val="clear" w:color="auto" w:fill="FFFFFF"/>
          </w:tcPr>
          <w:p w14:paraId="682CF169" w14:textId="77777777" w:rsidR="009B632D" w:rsidRPr="00043495" w:rsidRDefault="009B632D" w:rsidP="00043495">
            <w:pPr>
              <w:rPr>
                <w:rFonts w:ascii="Arial" w:hAnsi="Arial"/>
                <w:sz w:val="24"/>
                <w:szCs w:val="24"/>
              </w:rPr>
            </w:pPr>
            <w:r w:rsidRPr="00043495">
              <w:rPr>
                <w:sz w:val="24"/>
                <w:szCs w:val="24"/>
              </w:rPr>
              <w:t>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1F362815"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7BAC666C" w14:textId="77777777" w:rsidR="009B632D" w:rsidRPr="00043495" w:rsidRDefault="009B632D" w:rsidP="00043495">
            <w:pPr>
              <w:rPr>
                <w:rFonts w:ascii="Arial" w:hAnsi="Arial"/>
                <w:sz w:val="24"/>
                <w:szCs w:val="24"/>
              </w:rPr>
            </w:pPr>
            <w:r w:rsidRPr="00043495">
              <w:rPr>
                <w:sz w:val="24"/>
                <w:szCs w:val="24"/>
              </w:rPr>
              <w:t>3</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1FE2314D" w14:textId="77777777" w:rsidR="009B632D" w:rsidRPr="00043495" w:rsidRDefault="009B632D" w:rsidP="00043495">
            <w:pPr>
              <w:rPr>
                <w:rFonts w:ascii="Arial" w:hAnsi="Arial"/>
                <w:sz w:val="24"/>
                <w:szCs w:val="24"/>
              </w:rPr>
            </w:pPr>
            <w:r w:rsidRPr="00043495">
              <w:rPr>
                <w:sz w:val="24"/>
                <w:szCs w:val="24"/>
              </w:rPr>
              <w:t>4</w:t>
            </w:r>
          </w:p>
        </w:tc>
        <w:tc>
          <w:tcPr>
            <w:tcW w:w="734" w:type="dxa"/>
            <w:tcBorders>
              <w:top w:val="single" w:sz="6" w:space="0" w:color="auto"/>
              <w:left w:val="single" w:sz="6" w:space="0" w:color="auto"/>
              <w:bottom w:val="single" w:sz="6" w:space="0" w:color="auto"/>
              <w:right w:val="single" w:sz="6" w:space="0" w:color="auto"/>
            </w:tcBorders>
            <w:shd w:val="clear" w:color="auto" w:fill="FFFFFF"/>
          </w:tcPr>
          <w:p w14:paraId="438A1863"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23265526" w14:textId="77777777" w:rsidTr="003C2CDD">
        <w:tblPrEx>
          <w:tblCellMar>
            <w:top w:w="0" w:type="dxa"/>
            <w:bottom w:w="0" w:type="dxa"/>
          </w:tblCellMar>
        </w:tblPrEx>
        <w:trPr>
          <w:trHeight w:val="310"/>
        </w:trPr>
        <w:tc>
          <w:tcPr>
            <w:tcW w:w="3730" w:type="dxa"/>
            <w:tcBorders>
              <w:top w:val="single" w:sz="6" w:space="0" w:color="auto"/>
              <w:left w:val="single" w:sz="6" w:space="0" w:color="auto"/>
              <w:bottom w:val="single" w:sz="6" w:space="0" w:color="auto"/>
              <w:right w:val="single" w:sz="6" w:space="0" w:color="auto"/>
            </w:tcBorders>
            <w:shd w:val="clear" w:color="auto" w:fill="FFFFFF"/>
          </w:tcPr>
          <w:p w14:paraId="70E397D4" w14:textId="77777777" w:rsidR="009B632D" w:rsidRPr="00043495" w:rsidRDefault="009B632D" w:rsidP="00043495">
            <w:pPr>
              <w:rPr>
                <w:rFonts w:ascii="Arial" w:hAnsi="Arial"/>
                <w:sz w:val="24"/>
                <w:szCs w:val="24"/>
              </w:rPr>
            </w:pPr>
            <w:r w:rsidRPr="00043495">
              <w:rPr>
                <w:sz w:val="24"/>
                <w:szCs w:val="24"/>
              </w:rPr>
              <w:t>3. Боли в желудке</w:t>
            </w:r>
          </w:p>
        </w:tc>
        <w:tc>
          <w:tcPr>
            <w:tcW w:w="727" w:type="dxa"/>
            <w:gridSpan w:val="3"/>
            <w:tcBorders>
              <w:top w:val="single" w:sz="6" w:space="0" w:color="auto"/>
              <w:left w:val="single" w:sz="6" w:space="0" w:color="auto"/>
              <w:bottom w:val="single" w:sz="6" w:space="0" w:color="auto"/>
              <w:right w:val="single" w:sz="6" w:space="0" w:color="auto"/>
            </w:tcBorders>
            <w:shd w:val="clear" w:color="auto" w:fill="FFFFFF"/>
          </w:tcPr>
          <w:p w14:paraId="66448D8F" w14:textId="77777777" w:rsidR="009B632D" w:rsidRPr="00043495" w:rsidRDefault="009B632D" w:rsidP="00043495">
            <w:pPr>
              <w:rPr>
                <w:rFonts w:ascii="Arial" w:hAnsi="Arial"/>
                <w:sz w:val="24"/>
                <w:szCs w:val="24"/>
              </w:rPr>
            </w:pPr>
            <w:r w:rsidRPr="00043495">
              <w:rPr>
                <w:sz w:val="24"/>
                <w:szCs w:val="24"/>
              </w:rPr>
              <w:t>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6EF79637"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2B4AB212" w14:textId="77777777" w:rsidR="009B632D" w:rsidRPr="00043495" w:rsidRDefault="009B632D" w:rsidP="00043495">
            <w:pPr>
              <w:rPr>
                <w:rFonts w:ascii="Arial" w:hAnsi="Arial"/>
                <w:sz w:val="24"/>
                <w:szCs w:val="24"/>
              </w:rPr>
            </w:pPr>
            <w:r w:rsidRPr="00043495">
              <w:rPr>
                <w:sz w:val="24"/>
                <w:szCs w:val="24"/>
              </w:rPr>
              <w:t>3</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6B9E1A34" w14:textId="77777777" w:rsidR="009B632D" w:rsidRPr="00043495" w:rsidRDefault="009B632D" w:rsidP="00043495">
            <w:pPr>
              <w:rPr>
                <w:rFonts w:ascii="Arial" w:hAnsi="Arial"/>
                <w:sz w:val="24"/>
                <w:szCs w:val="24"/>
              </w:rPr>
            </w:pPr>
            <w:r w:rsidRPr="00043495">
              <w:rPr>
                <w:sz w:val="24"/>
                <w:szCs w:val="24"/>
              </w:rPr>
              <w:t>4</w:t>
            </w:r>
          </w:p>
        </w:tc>
        <w:tc>
          <w:tcPr>
            <w:tcW w:w="734" w:type="dxa"/>
            <w:tcBorders>
              <w:top w:val="single" w:sz="6" w:space="0" w:color="auto"/>
              <w:left w:val="single" w:sz="6" w:space="0" w:color="auto"/>
              <w:bottom w:val="single" w:sz="6" w:space="0" w:color="auto"/>
              <w:right w:val="single" w:sz="6" w:space="0" w:color="auto"/>
            </w:tcBorders>
            <w:shd w:val="clear" w:color="auto" w:fill="FFFFFF"/>
          </w:tcPr>
          <w:p w14:paraId="2B60298A"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26059F90" w14:textId="77777777" w:rsidTr="003C2CDD">
        <w:tblPrEx>
          <w:tblCellMar>
            <w:top w:w="0" w:type="dxa"/>
            <w:bottom w:w="0" w:type="dxa"/>
          </w:tblCellMar>
        </w:tblPrEx>
        <w:trPr>
          <w:trHeight w:val="310"/>
        </w:trPr>
        <w:tc>
          <w:tcPr>
            <w:tcW w:w="3730" w:type="dxa"/>
            <w:tcBorders>
              <w:top w:val="single" w:sz="6" w:space="0" w:color="auto"/>
              <w:left w:val="single" w:sz="6" w:space="0" w:color="auto"/>
              <w:bottom w:val="single" w:sz="6" w:space="0" w:color="auto"/>
              <w:right w:val="single" w:sz="6" w:space="0" w:color="auto"/>
            </w:tcBorders>
            <w:shd w:val="clear" w:color="auto" w:fill="FFFFFF"/>
          </w:tcPr>
          <w:p w14:paraId="109D4742" w14:textId="77777777" w:rsidR="009B632D" w:rsidRPr="00043495" w:rsidRDefault="009B632D" w:rsidP="00043495">
            <w:pPr>
              <w:rPr>
                <w:rFonts w:ascii="Arial" w:hAnsi="Arial"/>
                <w:sz w:val="24"/>
                <w:szCs w:val="24"/>
              </w:rPr>
            </w:pPr>
            <w:r w:rsidRPr="00043495">
              <w:rPr>
                <w:sz w:val="24"/>
                <w:szCs w:val="24"/>
              </w:rPr>
              <w:t>4. Повышение давления</w:t>
            </w:r>
          </w:p>
        </w:tc>
        <w:tc>
          <w:tcPr>
            <w:tcW w:w="727" w:type="dxa"/>
            <w:gridSpan w:val="3"/>
            <w:tcBorders>
              <w:top w:val="single" w:sz="6" w:space="0" w:color="auto"/>
              <w:left w:val="single" w:sz="6" w:space="0" w:color="auto"/>
              <w:bottom w:val="single" w:sz="6" w:space="0" w:color="auto"/>
              <w:right w:val="single" w:sz="6" w:space="0" w:color="auto"/>
            </w:tcBorders>
            <w:shd w:val="clear" w:color="auto" w:fill="FFFFFF"/>
          </w:tcPr>
          <w:p w14:paraId="7CC36825" w14:textId="77777777" w:rsidR="009B632D" w:rsidRPr="00043495" w:rsidRDefault="009B632D" w:rsidP="00043495">
            <w:pPr>
              <w:rPr>
                <w:rFonts w:ascii="Arial" w:hAnsi="Arial"/>
                <w:sz w:val="24"/>
                <w:szCs w:val="24"/>
              </w:rPr>
            </w:pPr>
            <w:r w:rsidRPr="00043495">
              <w:rPr>
                <w:sz w:val="24"/>
                <w:szCs w:val="24"/>
              </w:rPr>
              <w:t>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6F7F43FB"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005FEDA6" w14:textId="77777777" w:rsidR="009B632D" w:rsidRPr="00043495" w:rsidRDefault="009B632D" w:rsidP="00043495">
            <w:pPr>
              <w:rPr>
                <w:rFonts w:ascii="Arial" w:hAnsi="Arial"/>
                <w:sz w:val="24"/>
                <w:szCs w:val="24"/>
              </w:rPr>
            </w:pPr>
            <w:r w:rsidRPr="00043495">
              <w:rPr>
                <w:sz w:val="24"/>
                <w:szCs w:val="24"/>
              </w:rPr>
              <w:t>3</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7B2C9759" w14:textId="77777777" w:rsidR="009B632D" w:rsidRPr="00043495" w:rsidRDefault="009B632D" w:rsidP="00043495">
            <w:pPr>
              <w:rPr>
                <w:rFonts w:ascii="Arial" w:hAnsi="Arial"/>
                <w:sz w:val="24"/>
                <w:szCs w:val="24"/>
              </w:rPr>
            </w:pPr>
            <w:r w:rsidRPr="00043495">
              <w:rPr>
                <w:sz w:val="24"/>
                <w:szCs w:val="24"/>
              </w:rPr>
              <w:t>4</w:t>
            </w:r>
          </w:p>
        </w:tc>
        <w:tc>
          <w:tcPr>
            <w:tcW w:w="734" w:type="dxa"/>
            <w:tcBorders>
              <w:top w:val="single" w:sz="6" w:space="0" w:color="auto"/>
              <w:left w:val="single" w:sz="6" w:space="0" w:color="auto"/>
              <w:bottom w:val="single" w:sz="6" w:space="0" w:color="auto"/>
              <w:right w:val="single" w:sz="6" w:space="0" w:color="auto"/>
            </w:tcBorders>
            <w:shd w:val="clear" w:color="auto" w:fill="FFFFFF"/>
          </w:tcPr>
          <w:p w14:paraId="78B72B50"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1B6573C2" w14:textId="77777777" w:rsidTr="003C2CDD">
        <w:tblPrEx>
          <w:tblCellMar>
            <w:top w:w="0" w:type="dxa"/>
            <w:bottom w:w="0" w:type="dxa"/>
          </w:tblCellMar>
        </w:tblPrEx>
        <w:trPr>
          <w:trHeight w:val="317"/>
        </w:trPr>
        <w:tc>
          <w:tcPr>
            <w:tcW w:w="3730" w:type="dxa"/>
            <w:tcBorders>
              <w:top w:val="single" w:sz="6" w:space="0" w:color="auto"/>
              <w:left w:val="single" w:sz="6" w:space="0" w:color="auto"/>
              <w:bottom w:val="single" w:sz="6" w:space="0" w:color="auto"/>
              <w:right w:val="single" w:sz="6" w:space="0" w:color="auto"/>
            </w:tcBorders>
            <w:shd w:val="clear" w:color="auto" w:fill="FFFFFF"/>
          </w:tcPr>
          <w:p w14:paraId="40C728C3" w14:textId="77777777" w:rsidR="009B632D" w:rsidRPr="00043495" w:rsidRDefault="009B632D" w:rsidP="00043495">
            <w:pPr>
              <w:rPr>
                <w:rFonts w:ascii="Arial" w:hAnsi="Arial"/>
                <w:sz w:val="24"/>
                <w:szCs w:val="24"/>
              </w:rPr>
            </w:pPr>
            <w:r w:rsidRPr="00043495">
              <w:rPr>
                <w:sz w:val="24"/>
                <w:szCs w:val="24"/>
              </w:rPr>
              <w:t>5. Холодные кисти рук</w:t>
            </w:r>
          </w:p>
        </w:tc>
        <w:tc>
          <w:tcPr>
            <w:tcW w:w="727" w:type="dxa"/>
            <w:gridSpan w:val="3"/>
            <w:tcBorders>
              <w:top w:val="single" w:sz="6" w:space="0" w:color="auto"/>
              <w:left w:val="single" w:sz="6" w:space="0" w:color="auto"/>
              <w:bottom w:val="single" w:sz="6" w:space="0" w:color="auto"/>
              <w:right w:val="single" w:sz="6" w:space="0" w:color="auto"/>
            </w:tcBorders>
            <w:shd w:val="clear" w:color="auto" w:fill="FFFFFF"/>
          </w:tcPr>
          <w:p w14:paraId="33738553" w14:textId="77777777" w:rsidR="009B632D" w:rsidRPr="00043495" w:rsidRDefault="009B632D" w:rsidP="00043495">
            <w:pPr>
              <w:rPr>
                <w:rFonts w:ascii="Arial" w:hAnsi="Arial"/>
                <w:sz w:val="24"/>
                <w:szCs w:val="24"/>
              </w:rPr>
            </w:pPr>
            <w:r w:rsidRPr="00043495">
              <w:rPr>
                <w:sz w:val="24"/>
                <w:szCs w:val="24"/>
              </w:rPr>
              <w:t>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71CE9BBD"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1E3992A8" w14:textId="77777777" w:rsidR="009B632D" w:rsidRPr="00043495" w:rsidRDefault="009B632D" w:rsidP="00043495">
            <w:pPr>
              <w:rPr>
                <w:rFonts w:ascii="Arial" w:hAnsi="Arial"/>
                <w:sz w:val="24"/>
                <w:szCs w:val="24"/>
              </w:rPr>
            </w:pPr>
            <w:r w:rsidRPr="00043495">
              <w:rPr>
                <w:sz w:val="24"/>
                <w:szCs w:val="24"/>
              </w:rPr>
              <w:t>3</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21BBE736" w14:textId="77777777" w:rsidR="009B632D" w:rsidRPr="00043495" w:rsidRDefault="009B632D" w:rsidP="00043495">
            <w:pPr>
              <w:rPr>
                <w:rFonts w:ascii="Arial" w:hAnsi="Arial"/>
                <w:sz w:val="24"/>
                <w:szCs w:val="24"/>
              </w:rPr>
            </w:pPr>
            <w:r w:rsidRPr="00043495">
              <w:rPr>
                <w:sz w:val="24"/>
                <w:szCs w:val="24"/>
              </w:rPr>
              <w:t>4</w:t>
            </w:r>
          </w:p>
        </w:tc>
        <w:tc>
          <w:tcPr>
            <w:tcW w:w="734" w:type="dxa"/>
            <w:tcBorders>
              <w:top w:val="single" w:sz="6" w:space="0" w:color="auto"/>
              <w:left w:val="single" w:sz="6" w:space="0" w:color="auto"/>
              <w:bottom w:val="single" w:sz="6" w:space="0" w:color="auto"/>
              <w:right w:val="single" w:sz="6" w:space="0" w:color="auto"/>
            </w:tcBorders>
            <w:shd w:val="clear" w:color="auto" w:fill="FFFFFF"/>
          </w:tcPr>
          <w:p w14:paraId="40A1D497"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776BE13B" w14:textId="77777777" w:rsidTr="003C2CDD">
        <w:tblPrEx>
          <w:tblCellMar>
            <w:top w:w="0" w:type="dxa"/>
            <w:bottom w:w="0" w:type="dxa"/>
          </w:tblCellMar>
        </w:tblPrEx>
        <w:trPr>
          <w:trHeight w:val="310"/>
        </w:trPr>
        <w:tc>
          <w:tcPr>
            <w:tcW w:w="3730" w:type="dxa"/>
            <w:tcBorders>
              <w:top w:val="single" w:sz="6" w:space="0" w:color="auto"/>
              <w:left w:val="single" w:sz="6" w:space="0" w:color="auto"/>
              <w:bottom w:val="single" w:sz="6" w:space="0" w:color="auto"/>
              <w:right w:val="single" w:sz="6" w:space="0" w:color="auto"/>
            </w:tcBorders>
            <w:shd w:val="clear" w:color="auto" w:fill="FFFFFF"/>
          </w:tcPr>
          <w:p w14:paraId="1E169738" w14:textId="77777777" w:rsidR="009B632D" w:rsidRPr="00043495" w:rsidRDefault="009B632D" w:rsidP="00043495">
            <w:pPr>
              <w:rPr>
                <w:rFonts w:ascii="Arial" w:hAnsi="Arial"/>
                <w:sz w:val="24"/>
                <w:szCs w:val="24"/>
              </w:rPr>
            </w:pPr>
            <w:r w:rsidRPr="00043495">
              <w:rPr>
                <w:sz w:val="24"/>
                <w:szCs w:val="24"/>
              </w:rPr>
              <w:t>6. Изжоги</w:t>
            </w:r>
          </w:p>
        </w:tc>
        <w:tc>
          <w:tcPr>
            <w:tcW w:w="727" w:type="dxa"/>
            <w:gridSpan w:val="3"/>
            <w:tcBorders>
              <w:top w:val="single" w:sz="6" w:space="0" w:color="auto"/>
              <w:left w:val="single" w:sz="6" w:space="0" w:color="auto"/>
              <w:bottom w:val="single" w:sz="6" w:space="0" w:color="auto"/>
              <w:right w:val="single" w:sz="6" w:space="0" w:color="auto"/>
            </w:tcBorders>
            <w:shd w:val="clear" w:color="auto" w:fill="FFFFFF"/>
          </w:tcPr>
          <w:p w14:paraId="63B40C98" w14:textId="77777777" w:rsidR="009B632D" w:rsidRPr="00043495" w:rsidRDefault="009B632D" w:rsidP="00043495">
            <w:pPr>
              <w:rPr>
                <w:rFonts w:ascii="Arial" w:hAnsi="Arial"/>
                <w:sz w:val="24"/>
                <w:szCs w:val="24"/>
              </w:rPr>
            </w:pPr>
            <w:r w:rsidRPr="00043495">
              <w:rPr>
                <w:sz w:val="24"/>
                <w:szCs w:val="24"/>
              </w:rPr>
              <w:t>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0D54077A"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6BAF8824" w14:textId="77777777" w:rsidR="009B632D" w:rsidRPr="00043495" w:rsidRDefault="009B632D" w:rsidP="00043495">
            <w:pPr>
              <w:rPr>
                <w:rFonts w:ascii="Arial" w:hAnsi="Arial"/>
                <w:sz w:val="24"/>
                <w:szCs w:val="24"/>
              </w:rPr>
            </w:pPr>
            <w:r w:rsidRPr="00043495">
              <w:rPr>
                <w:sz w:val="24"/>
                <w:szCs w:val="24"/>
              </w:rPr>
              <w:t>3</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4806CF74" w14:textId="77777777" w:rsidR="009B632D" w:rsidRPr="00043495" w:rsidRDefault="009B632D" w:rsidP="00043495">
            <w:pPr>
              <w:rPr>
                <w:rFonts w:ascii="Arial" w:hAnsi="Arial"/>
                <w:sz w:val="24"/>
                <w:szCs w:val="24"/>
              </w:rPr>
            </w:pPr>
            <w:r w:rsidRPr="00043495">
              <w:rPr>
                <w:sz w:val="24"/>
                <w:szCs w:val="24"/>
              </w:rPr>
              <w:t>4</w:t>
            </w:r>
          </w:p>
        </w:tc>
        <w:tc>
          <w:tcPr>
            <w:tcW w:w="734" w:type="dxa"/>
            <w:tcBorders>
              <w:top w:val="single" w:sz="6" w:space="0" w:color="auto"/>
              <w:left w:val="single" w:sz="6" w:space="0" w:color="auto"/>
              <w:bottom w:val="single" w:sz="6" w:space="0" w:color="auto"/>
              <w:right w:val="single" w:sz="6" w:space="0" w:color="auto"/>
            </w:tcBorders>
            <w:shd w:val="clear" w:color="auto" w:fill="FFFFFF"/>
          </w:tcPr>
          <w:p w14:paraId="48517114"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079FFCC1" w14:textId="77777777" w:rsidTr="003C2CDD">
        <w:tblPrEx>
          <w:tblCellMar>
            <w:top w:w="0" w:type="dxa"/>
            <w:bottom w:w="0" w:type="dxa"/>
          </w:tblCellMar>
        </w:tblPrEx>
        <w:trPr>
          <w:trHeight w:val="317"/>
        </w:trPr>
        <w:tc>
          <w:tcPr>
            <w:tcW w:w="3730" w:type="dxa"/>
            <w:tcBorders>
              <w:top w:val="single" w:sz="6" w:space="0" w:color="auto"/>
              <w:left w:val="single" w:sz="6" w:space="0" w:color="auto"/>
              <w:bottom w:val="single" w:sz="6" w:space="0" w:color="auto"/>
              <w:right w:val="single" w:sz="6" w:space="0" w:color="auto"/>
            </w:tcBorders>
            <w:shd w:val="clear" w:color="auto" w:fill="FFFFFF"/>
          </w:tcPr>
          <w:p w14:paraId="00AC93E4" w14:textId="77777777" w:rsidR="009B632D" w:rsidRPr="00043495" w:rsidRDefault="009B632D" w:rsidP="00043495">
            <w:pPr>
              <w:rPr>
                <w:rFonts w:ascii="Arial" w:hAnsi="Arial"/>
                <w:sz w:val="24"/>
                <w:szCs w:val="24"/>
              </w:rPr>
            </w:pPr>
            <w:r w:rsidRPr="00043495">
              <w:rPr>
                <w:sz w:val="24"/>
                <w:szCs w:val="24"/>
              </w:rPr>
              <w:t>7. Поверхностное, частое дыхание</w:t>
            </w:r>
          </w:p>
        </w:tc>
        <w:tc>
          <w:tcPr>
            <w:tcW w:w="727" w:type="dxa"/>
            <w:gridSpan w:val="3"/>
            <w:tcBorders>
              <w:top w:val="single" w:sz="6" w:space="0" w:color="auto"/>
              <w:left w:val="single" w:sz="6" w:space="0" w:color="auto"/>
              <w:bottom w:val="single" w:sz="6" w:space="0" w:color="auto"/>
              <w:right w:val="single" w:sz="6" w:space="0" w:color="auto"/>
            </w:tcBorders>
            <w:shd w:val="clear" w:color="auto" w:fill="FFFFFF"/>
          </w:tcPr>
          <w:p w14:paraId="77B24440" w14:textId="77777777" w:rsidR="009B632D" w:rsidRPr="00043495" w:rsidRDefault="009B632D" w:rsidP="00043495">
            <w:pPr>
              <w:rPr>
                <w:rFonts w:ascii="Arial" w:hAnsi="Arial"/>
                <w:sz w:val="24"/>
                <w:szCs w:val="24"/>
              </w:rPr>
            </w:pPr>
            <w:r w:rsidRPr="00043495">
              <w:rPr>
                <w:sz w:val="24"/>
                <w:szCs w:val="24"/>
              </w:rPr>
              <w:t>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0CF154D3"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214FCE30" w14:textId="77777777" w:rsidR="009B632D" w:rsidRPr="00043495" w:rsidRDefault="009B632D" w:rsidP="00043495">
            <w:pPr>
              <w:rPr>
                <w:rFonts w:ascii="Arial" w:hAnsi="Arial"/>
                <w:sz w:val="24"/>
                <w:szCs w:val="24"/>
              </w:rPr>
            </w:pPr>
            <w:r w:rsidRPr="00043495">
              <w:rPr>
                <w:sz w:val="24"/>
                <w:szCs w:val="24"/>
              </w:rPr>
              <w:t>3</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0DA5CF5F" w14:textId="77777777" w:rsidR="009B632D" w:rsidRPr="00043495" w:rsidRDefault="009B632D" w:rsidP="00043495">
            <w:pPr>
              <w:rPr>
                <w:rFonts w:ascii="Arial" w:hAnsi="Arial"/>
                <w:sz w:val="24"/>
                <w:szCs w:val="24"/>
              </w:rPr>
            </w:pPr>
            <w:r w:rsidRPr="00043495">
              <w:rPr>
                <w:sz w:val="24"/>
                <w:szCs w:val="24"/>
              </w:rPr>
              <w:t>4</w:t>
            </w:r>
          </w:p>
        </w:tc>
        <w:tc>
          <w:tcPr>
            <w:tcW w:w="734" w:type="dxa"/>
            <w:tcBorders>
              <w:top w:val="single" w:sz="6" w:space="0" w:color="auto"/>
              <w:left w:val="single" w:sz="6" w:space="0" w:color="auto"/>
              <w:bottom w:val="single" w:sz="6" w:space="0" w:color="auto"/>
              <w:right w:val="single" w:sz="6" w:space="0" w:color="auto"/>
            </w:tcBorders>
            <w:shd w:val="clear" w:color="auto" w:fill="FFFFFF"/>
          </w:tcPr>
          <w:p w14:paraId="2D113160"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4DFB7697" w14:textId="77777777" w:rsidTr="003C2CDD">
        <w:tblPrEx>
          <w:tblCellMar>
            <w:top w:w="0" w:type="dxa"/>
            <w:bottom w:w="0" w:type="dxa"/>
          </w:tblCellMar>
        </w:tblPrEx>
        <w:trPr>
          <w:trHeight w:val="310"/>
        </w:trPr>
        <w:tc>
          <w:tcPr>
            <w:tcW w:w="3730" w:type="dxa"/>
            <w:tcBorders>
              <w:top w:val="single" w:sz="6" w:space="0" w:color="auto"/>
              <w:left w:val="single" w:sz="6" w:space="0" w:color="auto"/>
              <w:bottom w:val="single" w:sz="6" w:space="0" w:color="auto"/>
              <w:right w:val="single" w:sz="6" w:space="0" w:color="auto"/>
            </w:tcBorders>
            <w:shd w:val="clear" w:color="auto" w:fill="FFFFFF"/>
          </w:tcPr>
          <w:p w14:paraId="1FB03987" w14:textId="77777777" w:rsidR="009B632D" w:rsidRPr="00043495" w:rsidRDefault="009B632D" w:rsidP="00043495">
            <w:pPr>
              <w:rPr>
                <w:rFonts w:ascii="Arial" w:hAnsi="Arial"/>
                <w:sz w:val="24"/>
                <w:szCs w:val="24"/>
              </w:rPr>
            </w:pPr>
            <w:r w:rsidRPr="00043495">
              <w:rPr>
                <w:sz w:val="24"/>
                <w:szCs w:val="24"/>
              </w:rPr>
              <w:t>8. Диарея</w:t>
            </w:r>
          </w:p>
        </w:tc>
        <w:tc>
          <w:tcPr>
            <w:tcW w:w="727" w:type="dxa"/>
            <w:gridSpan w:val="3"/>
            <w:tcBorders>
              <w:top w:val="single" w:sz="6" w:space="0" w:color="auto"/>
              <w:left w:val="single" w:sz="6" w:space="0" w:color="auto"/>
              <w:bottom w:val="single" w:sz="6" w:space="0" w:color="auto"/>
              <w:right w:val="single" w:sz="6" w:space="0" w:color="auto"/>
            </w:tcBorders>
            <w:shd w:val="clear" w:color="auto" w:fill="FFFFFF"/>
          </w:tcPr>
          <w:p w14:paraId="469BB979" w14:textId="77777777" w:rsidR="009B632D" w:rsidRPr="00043495" w:rsidRDefault="009B632D" w:rsidP="00043495">
            <w:pPr>
              <w:rPr>
                <w:rFonts w:ascii="Arial" w:hAnsi="Arial"/>
                <w:sz w:val="24"/>
                <w:szCs w:val="24"/>
              </w:rPr>
            </w:pPr>
            <w:r w:rsidRPr="00043495">
              <w:rPr>
                <w:sz w:val="24"/>
                <w:szCs w:val="24"/>
              </w:rPr>
              <w:t>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5F273118"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7D935343" w14:textId="77777777" w:rsidR="009B632D" w:rsidRPr="00043495" w:rsidRDefault="009B632D" w:rsidP="00043495">
            <w:pPr>
              <w:rPr>
                <w:rFonts w:ascii="Arial" w:hAnsi="Arial"/>
                <w:sz w:val="24"/>
                <w:szCs w:val="24"/>
              </w:rPr>
            </w:pPr>
            <w:r w:rsidRPr="00043495">
              <w:rPr>
                <w:sz w:val="24"/>
                <w:szCs w:val="24"/>
              </w:rPr>
              <w:t>3</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17EE209C" w14:textId="77777777" w:rsidR="009B632D" w:rsidRPr="00043495" w:rsidRDefault="009B632D" w:rsidP="00043495">
            <w:pPr>
              <w:rPr>
                <w:rFonts w:ascii="Arial" w:hAnsi="Arial"/>
                <w:sz w:val="24"/>
                <w:szCs w:val="24"/>
              </w:rPr>
            </w:pPr>
            <w:r w:rsidRPr="00043495">
              <w:rPr>
                <w:sz w:val="24"/>
                <w:szCs w:val="24"/>
              </w:rPr>
              <w:t>4</w:t>
            </w:r>
          </w:p>
        </w:tc>
        <w:tc>
          <w:tcPr>
            <w:tcW w:w="734" w:type="dxa"/>
            <w:tcBorders>
              <w:top w:val="single" w:sz="6" w:space="0" w:color="auto"/>
              <w:left w:val="single" w:sz="6" w:space="0" w:color="auto"/>
              <w:bottom w:val="single" w:sz="6" w:space="0" w:color="auto"/>
              <w:right w:val="single" w:sz="6" w:space="0" w:color="auto"/>
            </w:tcBorders>
            <w:shd w:val="clear" w:color="auto" w:fill="FFFFFF"/>
          </w:tcPr>
          <w:p w14:paraId="2565D079"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77626FE6" w14:textId="77777777" w:rsidTr="003C2CDD">
        <w:tblPrEx>
          <w:tblCellMar>
            <w:top w:w="0" w:type="dxa"/>
            <w:bottom w:w="0" w:type="dxa"/>
          </w:tblCellMar>
        </w:tblPrEx>
        <w:trPr>
          <w:trHeight w:val="317"/>
        </w:trPr>
        <w:tc>
          <w:tcPr>
            <w:tcW w:w="3730" w:type="dxa"/>
            <w:tcBorders>
              <w:top w:val="single" w:sz="6" w:space="0" w:color="auto"/>
              <w:left w:val="single" w:sz="6" w:space="0" w:color="auto"/>
              <w:bottom w:val="single" w:sz="6" w:space="0" w:color="auto"/>
              <w:right w:val="single" w:sz="6" w:space="0" w:color="auto"/>
            </w:tcBorders>
            <w:shd w:val="clear" w:color="auto" w:fill="FFFFFF"/>
          </w:tcPr>
          <w:p w14:paraId="43016761" w14:textId="77777777" w:rsidR="009B632D" w:rsidRPr="00043495" w:rsidRDefault="009B632D" w:rsidP="00043495">
            <w:pPr>
              <w:rPr>
                <w:rFonts w:ascii="Arial" w:hAnsi="Arial"/>
                <w:sz w:val="24"/>
                <w:szCs w:val="24"/>
              </w:rPr>
            </w:pPr>
            <w:r w:rsidRPr="00043495">
              <w:rPr>
                <w:sz w:val="24"/>
                <w:szCs w:val="24"/>
              </w:rPr>
              <w:t>9. Сильное сердцебиение</w:t>
            </w:r>
          </w:p>
        </w:tc>
        <w:tc>
          <w:tcPr>
            <w:tcW w:w="727" w:type="dxa"/>
            <w:gridSpan w:val="3"/>
            <w:tcBorders>
              <w:top w:val="single" w:sz="6" w:space="0" w:color="auto"/>
              <w:left w:val="single" w:sz="6" w:space="0" w:color="auto"/>
              <w:bottom w:val="single" w:sz="6" w:space="0" w:color="auto"/>
              <w:right w:val="single" w:sz="6" w:space="0" w:color="auto"/>
            </w:tcBorders>
            <w:shd w:val="clear" w:color="auto" w:fill="FFFFFF"/>
          </w:tcPr>
          <w:p w14:paraId="27E7DCFD" w14:textId="77777777" w:rsidR="009B632D" w:rsidRPr="00043495" w:rsidRDefault="009B632D" w:rsidP="00043495">
            <w:pPr>
              <w:rPr>
                <w:rFonts w:ascii="Arial" w:hAnsi="Arial"/>
                <w:sz w:val="24"/>
                <w:szCs w:val="24"/>
              </w:rPr>
            </w:pPr>
            <w:r w:rsidRPr="00043495">
              <w:rPr>
                <w:sz w:val="24"/>
                <w:szCs w:val="24"/>
              </w:rPr>
              <w:t>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0515AD35"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2BA26ED2" w14:textId="77777777" w:rsidR="009B632D" w:rsidRPr="00043495" w:rsidRDefault="009B632D" w:rsidP="00043495">
            <w:pPr>
              <w:rPr>
                <w:rFonts w:ascii="Arial" w:hAnsi="Arial"/>
                <w:sz w:val="24"/>
                <w:szCs w:val="24"/>
              </w:rPr>
            </w:pPr>
            <w:r w:rsidRPr="00043495">
              <w:rPr>
                <w:sz w:val="24"/>
                <w:szCs w:val="24"/>
              </w:rPr>
              <w:t>3</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11823A58" w14:textId="77777777" w:rsidR="009B632D" w:rsidRPr="00043495" w:rsidRDefault="009B632D" w:rsidP="00043495">
            <w:pPr>
              <w:rPr>
                <w:rFonts w:ascii="Arial" w:hAnsi="Arial"/>
                <w:sz w:val="24"/>
                <w:szCs w:val="24"/>
              </w:rPr>
            </w:pPr>
            <w:r w:rsidRPr="00043495">
              <w:rPr>
                <w:sz w:val="24"/>
                <w:szCs w:val="24"/>
              </w:rPr>
              <w:t>4</w:t>
            </w:r>
          </w:p>
        </w:tc>
        <w:tc>
          <w:tcPr>
            <w:tcW w:w="734" w:type="dxa"/>
            <w:tcBorders>
              <w:top w:val="single" w:sz="6" w:space="0" w:color="auto"/>
              <w:left w:val="single" w:sz="6" w:space="0" w:color="auto"/>
              <w:bottom w:val="single" w:sz="6" w:space="0" w:color="auto"/>
              <w:right w:val="single" w:sz="6" w:space="0" w:color="auto"/>
            </w:tcBorders>
            <w:shd w:val="clear" w:color="auto" w:fill="FFFFFF"/>
          </w:tcPr>
          <w:p w14:paraId="4C050375"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5ABF2D50" w14:textId="77777777" w:rsidTr="003C2CDD">
        <w:tblPrEx>
          <w:tblCellMar>
            <w:top w:w="0" w:type="dxa"/>
            <w:bottom w:w="0" w:type="dxa"/>
          </w:tblCellMar>
        </w:tblPrEx>
        <w:trPr>
          <w:trHeight w:val="346"/>
        </w:trPr>
        <w:tc>
          <w:tcPr>
            <w:tcW w:w="3730" w:type="dxa"/>
            <w:tcBorders>
              <w:top w:val="single" w:sz="6" w:space="0" w:color="auto"/>
              <w:left w:val="single" w:sz="6" w:space="0" w:color="auto"/>
              <w:bottom w:val="single" w:sz="6" w:space="0" w:color="auto"/>
              <w:right w:val="single" w:sz="6" w:space="0" w:color="auto"/>
            </w:tcBorders>
            <w:shd w:val="clear" w:color="auto" w:fill="FFFFFF"/>
          </w:tcPr>
          <w:p w14:paraId="166BC6F0" w14:textId="77777777" w:rsidR="009B632D" w:rsidRPr="00043495" w:rsidRDefault="009B632D" w:rsidP="00043495">
            <w:pPr>
              <w:rPr>
                <w:rFonts w:ascii="Arial" w:hAnsi="Arial"/>
                <w:sz w:val="24"/>
                <w:szCs w:val="24"/>
              </w:rPr>
            </w:pPr>
            <w:r w:rsidRPr="00043495">
              <w:rPr>
                <w:sz w:val="24"/>
                <w:szCs w:val="24"/>
              </w:rPr>
              <w:t>10. Потение рук</w:t>
            </w:r>
          </w:p>
        </w:tc>
        <w:tc>
          <w:tcPr>
            <w:tcW w:w="727" w:type="dxa"/>
            <w:gridSpan w:val="3"/>
            <w:tcBorders>
              <w:top w:val="single" w:sz="6" w:space="0" w:color="auto"/>
              <w:left w:val="single" w:sz="6" w:space="0" w:color="auto"/>
              <w:bottom w:val="single" w:sz="6" w:space="0" w:color="auto"/>
              <w:right w:val="single" w:sz="6" w:space="0" w:color="auto"/>
            </w:tcBorders>
            <w:shd w:val="clear" w:color="auto" w:fill="FFFFFF"/>
          </w:tcPr>
          <w:p w14:paraId="3FBBACBF" w14:textId="77777777" w:rsidR="009B632D" w:rsidRPr="00043495" w:rsidRDefault="009B632D" w:rsidP="00043495">
            <w:pPr>
              <w:rPr>
                <w:rFonts w:ascii="Arial" w:hAnsi="Arial"/>
                <w:sz w:val="24"/>
                <w:szCs w:val="24"/>
              </w:rPr>
            </w:pPr>
            <w:r w:rsidRPr="00043495">
              <w:rPr>
                <w:sz w:val="24"/>
                <w:szCs w:val="24"/>
              </w:rPr>
              <w:t>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1DDEE0C6"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0A61C70D" w14:textId="77777777" w:rsidR="009B632D" w:rsidRPr="00043495" w:rsidRDefault="009B632D" w:rsidP="00043495">
            <w:pPr>
              <w:rPr>
                <w:rFonts w:ascii="Arial" w:hAnsi="Arial"/>
                <w:sz w:val="24"/>
                <w:szCs w:val="24"/>
              </w:rPr>
            </w:pPr>
            <w:r w:rsidRPr="00043495">
              <w:rPr>
                <w:sz w:val="24"/>
                <w:szCs w:val="24"/>
              </w:rPr>
              <w:t>3</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641DFD43" w14:textId="77777777" w:rsidR="009B632D" w:rsidRPr="00043495" w:rsidRDefault="009B632D" w:rsidP="00043495">
            <w:pPr>
              <w:rPr>
                <w:rFonts w:ascii="Arial" w:hAnsi="Arial"/>
                <w:sz w:val="24"/>
                <w:szCs w:val="24"/>
              </w:rPr>
            </w:pPr>
            <w:r w:rsidRPr="00043495">
              <w:rPr>
                <w:sz w:val="24"/>
                <w:szCs w:val="24"/>
              </w:rPr>
              <w:t>4</w:t>
            </w:r>
          </w:p>
        </w:tc>
        <w:tc>
          <w:tcPr>
            <w:tcW w:w="734" w:type="dxa"/>
            <w:tcBorders>
              <w:top w:val="single" w:sz="6" w:space="0" w:color="auto"/>
              <w:left w:val="single" w:sz="6" w:space="0" w:color="auto"/>
              <w:bottom w:val="single" w:sz="6" w:space="0" w:color="auto"/>
              <w:right w:val="single" w:sz="6" w:space="0" w:color="auto"/>
            </w:tcBorders>
            <w:shd w:val="clear" w:color="auto" w:fill="FFFFFF"/>
          </w:tcPr>
          <w:p w14:paraId="6D89CE60"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028A02F4" w14:textId="77777777" w:rsidTr="003C2CDD">
        <w:tblPrEx>
          <w:tblCellMar>
            <w:top w:w="0" w:type="dxa"/>
            <w:bottom w:w="0" w:type="dxa"/>
          </w:tblCellMar>
        </w:tblPrEx>
        <w:trPr>
          <w:trHeight w:val="274"/>
        </w:trPr>
        <w:tc>
          <w:tcPr>
            <w:tcW w:w="3737" w:type="dxa"/>
            <w:gridSpan w:val="2"/>
            <w:tcBorders>
              <w:top w:val="single" w:sz="6" w:space="0" w:color="auto"/>
              <w:left w:val="single" w:sz="6" w:space="0" w:color="auto"/>
              <w:bottom w:val="single" w:sz="6" w:space="0" w:color="auto"/>
              <w:right w:val="single" w:sz="6" w:space="0" w:color="auto"/>
            </w:tcBorders>
            <w:shd w:val="clear" w:color="auto" w:fill="FFFFFF"/>
          </w:tcPr>
          <w:p w14:paraId="733A3A3D" w14:textId="77777777" w:rsidR="009B632D" w:rsidRPr="00043495" w:rsidRDefault="009B632D" w:rsidP="00043495">
            <w:pPr>
              <w:rPr>
                <w:rFonts w:ascii="Arial" w:hAnsi="Arial"/>
                <w:sz w:val="24"/>
                <w:szCs w:val="24"/>
              </w:rPr>
            </w:pPr>
            <w:r w:rsidRPr="00043495">
              <w:rPr>
                <w:sz w:val="24"/>
                <w:szCs w:val="24"/>
              </w:rPr>
              <w:t>11. Тошнота</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1BD930BF" w14:textId="77777777" w:rsidR="009B632D" w:rsidRPr="00043495" w:rsidRDefault="009B632D" w:rsidP="00043495">
            <w:pPr>
              <w:rPr>
                <w:rFonts w:ascii="Arial" w:hAnsi="Arial"/>
                <w:sz w:val="24"/>
                <w:szCs w:val="24"/>
              </w:rPr>
            </w:pPr>
            <w:r w:rsidRPr="00043495">
              <w:rPr>
                <w:sz w:val="24"/>
                <w:szCs w:val="24"/>
              </w:rPr>
              <w:t>1</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762FC927" w14:textId="77777777" w:rsidR="009B632D" w:rsidRPr="00043495" w:rsidRDefault="009B632D" w:rsidP="00043495">
            <w:pPr>
              <w:rPr>
                <w:rFonts w:ascii="Arial" w:hAnsi="Arial"/>
                <w:sz w:val="24"/>
                <w:szCs w:val="24"/>
              </w:rPr>
            </w:pPr>
            <w:r w:rsidRPr="00043495">
              <w:rPr>
                <w:sz w:val="24"/>
                <w:szCs w:val="24"/>
              </w:rPr>
              <w:t>2</w:t>
            </w:r>
          </w:p>
        </w:tc>
        <w:tc>
          <w:tcPr>
            <w:tcW w:w="1433" w:type="dxa"/>
            <w:gridSpan w:val="2"/>
            <w:tcBorders>
              <w:top w:val="single" w:sz="6" w:space="0" w:color="auto"/>
              <w:left w:val="single" w:sz="6" w:space="0" w:color="auto"/>
              <w:bottom w:val="single" w:sz="6" w:space="0" w:color="auto"/>
              <w:right w:val="single" w:sz="6" w:space="0" w:color="auto"/>
            </w:tcBorders>
            <w:shd w:val="clear" w:color="auto" w:fill="FFFFFF"/>
          </w:tcPr>
          <w:p w14:paraId="2244DF19" w14:textId="77777777" w:rsidR="009B632D" w:rsidRPr="00043495" w:rsidRDefault="009B632D" w:rsidP="00043495">
            <w:pPr>
              <w:rPr>
                <w:rFonts w:ascii="Arial" w:hAnsi="Arial"/>
                <w:sz w:val="24"/>
                <w:szCs w:val="24"/>
              </w:rPr>
            </w:pPr>
            <w:r w:rsidRPr="00043495">
              <w:rPr>
                <w:sz w:val="24"/>
                <w:szCs w:val="24"/>
              </w:rPr>
              <w:t>3            4</w:t>
            </w:r>
          </w:p>
        </w:tc>
        <w:tc>
          <w:tcPr>
            <w:tcW w:w="742" w:type="dxa"/>
            <w:gridSpan w:val="2"/>
            <w:tcBorders>
              <w:top w:val="single" w:sz="6" w:space="0" w:color="auto"/>
              <w:left w:val="single" w:sz="6" w:space="0" w:color="auto"/>
              <w:bottom w:val="single" w:sz="6" w:space="0" w:color="auto"/>
              <w:right w:val="single" w:sz="6" w:space="0" w:color="auto"/>
            </w:tcBorders>
            <w:shd w:val="clear" w:color="auto" w:fill="FFFFFF"/>
          </w:tcPr>
          <w:p w14:paraId="472F7435"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411D1CC8" w14:textId="77777777" w:rsidTr="003C2CDD">
        <w:tblPrEx>
          <w:tblCellMar>
            <w:top w:w="0" w:type="dxa"/>
            <w:bottom w:w="0" w:type="dxa"/>
          </w:tblCellMar>
        </w:tblPrEx>
        <w:trPr>
          <w:trHeight w:val="310"/>
        </w:trPr>
        <w:tc>
          <w:tcPr>
            <w:tcW w:w="3737" w:type="dxa"/>
            <w:gridSpan w:val="2"/>
            <w:tcBorders>
              <w:top w:val="single" w:sz="6" w:space="0" w:color="auto"/>
              <w:left w:val="single" w:sz="6" w:space="0" w:color="auto"/>
              <w:bottom w:val="single" w:sz="6" w:space="0" w:color="auto"/>
              <w:right w:val="single" w:sz="6" w:space="0" w:color="auto"/>
            </w:tcBorders>
            <w:shd w:val="clear" w:color="auto" w:fill="FFFFFF"/>
          </w:tcPr>
          <w:p w14:paraId="039FFB20" w14:textId="77777777" w:rsidR="009B632D" w:rsidRPr="00043495" w:rsidRDefault="009B632D" w:rsidP="00043495">
            <w:pPr>
              <w:rPr>
                <w:rFonts w:ascii="Arial" w:hAnsi="Arial"/>
                <w:sz w:val="24"/>
                <w:szCs w:val="24"/>
              </w:rPr>
            </w:pPr>
            <w:r w:rsidRPr="00043495">
              <w:rPr>
                <w:sz w:val="24"/>
                <w:szCs w:val="24"/>
              </w:rPr>
              <w:t>12. Метеоризм</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2B719BBF" w14:textId="77777777" w:rsidR="009B632D" w:rsidRPr="00043495" w:rsidRDefault="009B632D" w:rsidP="00043495">
            <w:pPr>
              <w:rPr>
                <w:rFonts w:ascii="Arial" w:hAnsi="Arial"/>
                <w:sz w:val="24"/>
                <w:szCs w:val="24"/>
              </w:rPr>
            </w:pPr>
            <w:r w:rsidRPr="00043495">
              <w:rPr>
                <w:sz w:val="24"/>
                <w:szCs w:val="24"/>
              </w:rPr>
              <w:t>1</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4070C3CD"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4114645E" w14:textId="77777777" w:rsidR="009B632D" w:rsidRPr="00043495" w:rsidRDefault="009B632D" w:rsidP="00043495">
            <w:pPr>
              <w:rPr>
                <w:rFonts w:ascii="Arial" w:hAnsi="Arial"/>
                <w:sz w:val="24"/>
                <w:szCs w:val="24"/>
              </w:rPr>
            </w:pPr>
            <w:r w:rsidRPr="00043495">
              <w:rPr>
                <w:sz w:val="24"/>
                <w:szCs w:val="24"/>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465B3C45" w14:textId="77777777" w:rsidR="009B632D" w:rsidRPr="00043495" w:rsidRDefault="009B632D" w:rsidP="00043495">
            <w:pPr>
              <w:rPr>
                <w:rFonts w:ascii="Arial" w:hAnsi="Arial"/>
                <w:sz w:val="24"/>
                <w:szCs w:val="24"/>
              </w:rPr>
            </w:pPr>
            <w:r w:rsidRPr="00043495">
              <w:rPr>
                <w:sz w:val="24"/>
                <w:szCs w:val="24"/>
              </w:rPr>
              <w:t>4</w:t>
            </w:r>
          </w:p>
        </w:tc>
        <w:tc>
          <w:tcPr>
            <w:tcW w:w="742" w:type="dxa"/>
            <w:gridSpan w:val="2"/>
            <w:tcBorders>
              <w:top w:val="single" w:sz="6" w:space="0" w:color="auto"/>
              <w:left w:val="single" w:sz="6" w:space="0" w:color="auto"/>
              <w:bottom w:val="single" w:sz="6" w:space="0" w:color="auto"/>
              <w:right w:val="single" w:sz="6" w:space="0" w:color="auto"/>
            </w:tcBorders>
            <w:shd w:val="clear" w:color="auto" w:fill="FFFFFF"/>
          </w:tcPr>
          <w:p w14:paraId="3523FFE7"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0A3C7A3F" w14:textId="77777777" w:rsidTr="003C2CDD">
        <w:tblPrEx>
          <w:tblCellMar>
            <w:top w:w="0" w:type="dxa"/>
            <w:bottom w:w="0" w:type="dxa"/>
          </w:tblCellMar>
        </w:tblPrEx>
        <w:trPr>
          <w:trHeight w:val="310"/>
        </w:trPr>
        <w:tc>
          <w:tcPr>
            <w:tcW w:w="3737" w:type="dxa"/>
            <w:gridSpan w:val="2"/>
            <w:tcBorders>
              <w:top w:val="single" w:sz="6" w:space="0" w:color="auto"/>
              <w:left w:val="single" w:sz="6" w:space="0" w:color="auto"/>
              <w:bottom w:val="single" w:sz="6" w:space="0" w:color="auto"/>
              <w:right w:val="single" w:sz="6" w:space="0" w:color="auto"/>
            </w:tcBorders>
            <w:shd w:val="clear" w:color="auto" w:fill="FFFFFF"/>
          </w:tcPr>
          <w:p w14:paraId="14E5F2A9" w14:textId="77777777" w:rsidR="009B632D" w:rsidRPr="00043495" w:rsidRDefault="009B632D" w:rsidP="00043495">
            <w:pPr>
              <w:rPr>
                <w:rFonts w:ascii="Arial" w:hAnsi="Arial"/>
                <w:sz w:val="24"/>
                <w:szCs w:val="24"/>
              </w:rPr>
            </w:pPr>
            <w:r w:rsidRPr="00043495">
              <w:rPr>
                <w:sz w:val="24"/>
                <w:szCs w:val="24"/>
              </w:rPr>
              <w:t>13. Учащенное мочеиспускание</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549AF43E" w14:textId="77777777" w:rsidR="009B632D" w:rsidRPr="00043495" w:rsidRDefault="009B632D" w:rsidP="00043495">
            <w:pPr>
              <w:rPr>
                <w:rFonts w:ascii="Arial" w:hAnsi="Arial"/>
                <w:sz w:val="24"/>
                <w:szCs w:val="24"/>
              </w:rPr>
            </w:pPr>
            <w:r w:rsidRPr="00043495">
              <w:rPr>
                <w:sz w:val="24"/>
                <w:szCs w:val="24"/>
              </w:rPr>
              <w:t>1</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5798C6DD"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1B11EC0C" w14:textId="77777777" w:rsidR="009B632D" w:rsidRPr="00043495" w:rsidRDefault="009B632D" w:rsidP="00043495">
            <w:pPr>
              <w:rPr>
                <w:rFonts w:ascii="Arial" w:hAnsi="Arial"/>
                <w:sz w:val="24"/>
                <w:szCs w:val="24"/>
              </w:rPr>
            </w:pPr>
            <w:r w:rsidRPr="00043495">
              <w:rPr>
                <w:sz w:val="24"/>
                <w:szCs w:val="24"/>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19994115" w14:textId="77777777" w:rsidR="009B632D" w:rsidRPr="00043495" w:rsidRDefault="009B632D" w:rsidP="00043495">
            <w:pPr>
              <w:rPr>
                <w:rFonts w:ascii="Arial" w:hAnsi="Arial"/>
                <w:sz w:val="24"/>
                <w:szCs w:val="24"/>
              </w:rPr>
            </w:pPr>
            <w:r w:rsidRPr="00043495">
              <w:rPr>
                <w:sz w:val="24"/>
                <w:szCs w:val="24"/>
              </w:rPr>
              <w:t>4</w:t>
            </w:r>
          </w:p>
        </w:tc>
        <w:tc>
          <w:tcPr>
            <w:tcW w:w="742" w:type="dxa"/>
            <w:gridSpan w:val="2"/>
            <w:tcBorders>
              <w:top w:val="single" w:sz="6" w:space="0" w:color="auto"/>
              <w:left w:val="single" w:sz="6" w:space="0" w:color="auto"/>
              <w:bottom w:val="single" w:sz="6" w:space="0" w:color="auto"/>
              <w:right w:val="single" w:sz="6" w:space="0" w:color="auto"/>
            </w:tcBorders>
            <w:shd w:val="clear" w:color="auto" w:fill="FFFFFF"/>
          </w:tcPr>
          <w:p w14:paraId="2762895D"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10438586" w14:textId="77777777" w:rsidTr="003C2CDD">
        <w:tblPrEx>
          <w:tblCellMar>
            <w:top w:w="0" w:type="dxa"/>
            <w:bottom w:w="0" w:type="dxa"/>
          </w:tblCellMar>
        </w:tblPrEx>
        <w:trPr>
          <w:trHeight w:val="310"/>
        </w:trPr>
        <w:tc>
          <w:tcPr>
            <w:tcW w:w="3737" w:type="dxa"/>
            <w:gridSpan w:val="2"/>
            <w:tcBorders>
              <w:top w:val="single" w:sz="6" w:space="0" w:color="auto"/>
              <w:left w:val="single" w:sz="6" w:space="0" w:color="auto"/>
              <w:bottom w:val="single" w:sz="6" w:space="0" w:color="auto"/>
              <w:right w:val="single" w:sz="6" w:space="0" w:color="auto"/>
            </w:tcBorders>
            <w:shd w:val="clear" w:color="auto" w:fill="FFFFFF"/>
          </w:tcPr>
          <w:p w14:paraId="4D2A84F9" w14:textId="77777777" w:rsidR="009B632D" w:rsidRPr="00043495" w:rsidRDefault="009B632D" w:rsidP="00043495">
            <w:pPr>
              <w:rPr>
                <w:rFonts w:ascii="Arial" w:hAnsi="Arial"/>
                <w:sz w:val="24"/>
                <w:szCs w:val="24"/>
              </w:rPr>
            </w:pPr>
            <w:r w:rsidRPr="00043495">
              <w:rPr>
                <w:sz w:val="24"/>
                <w:szCs w:val="24"/>
              </w:rPr>
              <w:t>14. Потение ступней</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733C263C" w14:textId="77777777" w:rsidR="009B632D" w:rsidRPr="00043495" w:rsidRDefault="009B632D" w:rsidP="00043495">
            <w:pPr>
              <w:rPr>
                <w:rFonts w:ascii="Arial" w:hAnsi="Arial"/>
                <w:sz w:val="24"/>
                <w:szCs w:val="24"/>
              </w:rPr>
            </w:pPr>
            <w:r w:rsidRPr="00043495">
              <w:rPr>
                <w:sz w:val="24"/>
                <w:szCs w:val="24"/>
              </w:rPr>
              <w:t>1</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6593CD92"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72424AF4" w14:textId="77777777" w:rsidR="009B632D" w:rsidRPr="00043495" w:rsidRDefault="009B632D" w:rsidP="00043495">
            <w:pPr>
              <w:rPr>
                <w:rFonts w:ascii="Arial" w:hAnsi="Arial"/>
                <w:sz w:val="24"/>
                <w:szCs w:val="24"/>
              </w:rPr>
            </w:pPr>
            <w:r w:rsidRPr="00043495">
              <w:rPr>
                <w:sz w:val="24"/>
                <w:szCs w:val="24"/>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74426893" w14:textId="77777777" w:rsidR="009B632D" w:rsidRPr="00043495" w:rsidRDefault="009B632D" w:rsidP="00043495">
            <w:pPr>
              <w:rPr>
                <w:rFonts w:ascii="Arial" w:hAnsi="Arial"/>
                <w:sz w:val="24"/>
                <w:szCs w:val="24"/>
              </w:rPr>
            </w:pPr>
            <w:r w:rsidRPr="00043495">
              <w:rPr>
                <w:sz w:val="24"/>
                <w:szCs w:val="24"/>
              </w:rPr>
              <w:t>4</w:t>
            </w:r>
          </w:p>
        </w:tc>
        <w:tc>
          <w:tcPr>
            <w:tcW w:w="742" w:type="dxa"/>
            <w:gridSpan w:val="2"/>
            <w:tcBorders>
              <w:top w:val="single" w:sz="6" w:space="0" w:color="auto"/>
              <w:left w:val="single" w:sz="6" w:space="0" w:color="auto"/>
              <w:bottom w:val="single" w:sz="6" w:space="0" w:color="auto"/>
              <w:right w:val="single" w:sz="6" w:space="0" w:color="auto"/>
            </w:tcBorders>
            <w:shd w:val="clear" w:color="auto" w:fill="FFFFFF"/>
          </w:tcPr>
          <w:p w14:paraId="32B2CBDC"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18C131B3" w14:textId="77777777" w:rsidTr="003C2CDD">
        <w:tblPrEx>
          <w:tblCellMar>
            <w:top w:w="0" w:type="dxa"/>
            <w:bottom w:w="0" w:type="dxa"/>
          </w:tblCellMar>
        </w:tblPrEx>
        <w:trPr>
          <w:trHeight w:val="317"/>
        </w:trPr>
        <w:tc>
          <w:tcPr>
            <w:tcW w:w="3737" w:type="dxa"/>
            <w:gridSpan w:val="2"/>
            <w:tcBorders>
              <w:top w:val="single" w:sz="6" w:space="0" w:color="auto"/>
              <w:left w:val="single" w:sz="6" w:space="0" w:color="auto"/>
              <w:bottom w:val="single" w:sz="6" w:space="0" w:color="auto"/>
              <w:right w:val="single" w:sz="6" w:space="0" w:color="auto"/>
            </w:tcBorders>
            <w:shd w:val="clear" w:color="auto" w:fill="FFFFFF"/>
          </w:tcPr>
          <w:p w14:paraId="09662DEA" w14:textId="77777777" w:rsidR="009B632D" w:rsidRPr="00043495" w:rsidRDefault="009B632D" w:rsidP="00043495">
            <w:pPr>
              <w:rPr>
                <w:rFonts w:ascii="Arial" w:hAnsi="Arial"/>
                <w:sz w:val="24"/>
                <w:szCs w:val="24"/>
              </w:rPr>
            </w:pPr>
            <w:r w:rsidRPr="00043495">
              <w:rPr>
                <w:sz w:val="24"/>
                <w:szCs w:val="24"/>
              </w:rPr>
              <w:t>15. Маслянистая кожа</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2FFC2162" w14:textId="77777777" w:rsidR="009B632D" w:rsidRPr="00043495" w:rsidRDefault="009B632D" w:rsidP="00043495">
            <w:pPr>
              <w:rPr>
                <w:rFonts w:ascii="Arial" w:hAnsi="Arial"/>
                <w:sz w:val="24"/>
                <w:szCs w:val="24"/>
              </w:rPr>
            </w:pPr>
            <w:r w:rsidRPr="00043495">
              <w:rPr>
                <w:sz w:val="24"/>
                <w:szCs w:val="24"/>
              </w:rPr>
              <w:t>1</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769968FE"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765DC18B" w14:textId="77777777" w:rsidR="009B632D" w:rsidRPr="00043495" w:rsidRDefault="009B632D" w:rsidP="00043495">
            <w:pPr>
              <w:rPr>
                <w:rFonts w:ascii="Arial" w:hAnsi="Arial"/>
                <w:sz w:val="24"/>
                <w:szCs w:val="24"/>
              </w:rPr>
            </w:pPr>
            <w:r w:rsidRPr="00043495">
              <w:rPr>
                <w:sz w:val="24"/>
                <w:szCs w:val="24"/>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05D6F9A5" w14:textId="77777777" w:rsidR="009B632D" w:rsidRPr="00043495" w:rsidRDefault="009B632D" w:rsidP="00043495">
            <w:pPr>
              <w:rPr>
                <w:rFonts w:ascii="Arial" w:hAnsi="Arial"/>
                <w:sz w:val="24"/>
                <w:szCs w:val="24"/>
              </w:rPr>
            </w:pPr>
            <w:r w:rsidRPr="00043495">
              <w:rPr>
                <w:sz w:val="24"/>
                <w:szCs w:val="24"/>
              </w:rPr>
              <w:t>4</w:t>
            </w:r>
          </w:p>
        </w:tc>
        <w:tc>
          <w:tcPr>
            <w:tcW w:w="742" w:type="dxa"/>
            <w:gridSpan w:val="2"/>
            <w:tcBorders>
              <w:top w:val="single" w:sz="6" w:space="0" w:color="auto"/>
              <w:left w:val="single" w:sz="6" w:space="0" w:color="auto"/>
              <w:bottom w:val="single" w:sz="6" w:space="0" w:color="auto"/>
              <w:right w:val="single" w:sz="6" w:space="0" w:color="auto"/>
            </w:tcBorders>
            <w:shd w:val="clear" w:color="auto" w:fill="FFFFFF"/>
          </w:tcPr>
          <w:p w14:paraId="2333E411"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20318179" w14:textId="77777777" w:rsidTr="003C2CDD">
        <w:tblPrEx>
          <w:tblCellMar>
            <w:top w:w="0" w:type="dxa"/>
            <w:bottom w:w="0" w:type="dxa"/>
          </w:tblCellMar>
        </w:tblPrEx>
        <w:trPr>
          <w:trHeight w:val="310"/>
        </w:trPr>
        <w:tc>
          <w:tcPr>
            <w:tcW w:w="3737" w:type="dxa"/>
            <w:gridSpan w:val="2"/>
            <w:tcBorders>
              <w:top w:val="single" w:sz="6" w:space="0" w:color="auto"/>
              <w:left w:val="single" w:sz="6" w:space="0" w:color="auto"/>
              <w:bottom w:val="single" w:sz="6" w:space="0" w:color="auto"/>
              <w:right w:val="single" w:sz="6" w:space="0" w:color="auto"/>
            </w:tcBorders>
            <w:shd w:val="clear" w:color="auto" w:fill="FFFFFF"/>
          </w:tcPr>
          <w:p w14:paraId="469C6B7B" w14:textId="77777777" w:rsidR="009B632D" w:rsidRPr="00043495" w:rsidRDefault="009B632D" w:rsidP="00043495">
            <w:pPr>
              <w:rPr>
                <w:rFonts w:ascii="Arial" w:hAnsi="Arial"/>
                <w:sz w:val="24"/>
                <w:szCs w:val="24"/>
              </w:rPr>
            </w:pPr>
            <w:r w:rsidRPr="00043495">
              <w:rPr>
                <w:sz w:val="24"/>
                <w:szCs w:val="24"/>
              </w:rPr>
              <w:t>16. Усталость/истощение</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79D42426" w14:textId="77777777" w:rsidR="009B632D" w:rsidRPr="00043495" w:rsidRDefault="009B632D" w:rsidP="00043495">
            <w:pPr>
              <w:rPr>
                <w:rFonts w:ascii="Arial" w:hAnsi="Arial"/>
                <w:sz w:val="24"/>
                <w:szCs w:val="24"/>
              </w:rPr>
            </w:pPr>
            <w:r w:rsidRPr="00043495">
              <w:rPr>
                <w:sz w:val="24"/>
                <w:szCs w:val="24"/>
              </w:rPr>
              <w:t>1</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5A7BB72B"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572EE614" w14:textId="77777777" w:rsidR="009B632D" w:rsidRPr="00043495" w:rsidRDefault="009B632D" w:rsidP="00043495">
            <w:pPr>
              <w:rPr>
                <w:rFonts w:ascii="Arial" w:hAnsi="Arial"/>
                <w:sz w:val="24"/>
                <w:szCs w:val="24"/>
              </w:rPr>
            </w:pPr>
            <w:r w:rsidRPr="00043495">
              <w:rPr>
                <w:sz w:val="24"/>
                <w:szCs w:val="24"/>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3D3D77F7" w14:textId="77777777" w:rsidR="009B632D" w:rsidRPr="00043495" w:rsidRDefault="009B632D" w:rsidP="00043495">
            <w:pPr>
              <w:rPr>
                <w:rFonts w:ascii="Arial" w:hAnsi="Arial"/>
                <w:sz w:val="24"/>
                <w:szCs w:val="24"/>
              </w:rPr>
            </w:pPr>
            <w:r w:rsidRPr="00043495">
              <w:rPr>
                <w:sz w:val="24"/>
                <w:szCs w:val="24"/>
              </w:rPr>
              <w:t>4</w:t>
            </w:r>
          </w:p>
        </w:tc>
        <w:tc>
          <w:tcPr>
            <w:tcW w:w="742" w:type="dxa"/>
            <w:gridSpan w:val="2"/>
            <w:tcBorders>
              <w:top w:val="single" w:sz="6" w:space="0" w:color="auto"/>
              <w:left w:val="single" w:sz="6" w:space="0" w:color="auto"/>
              <w:bottom w:val="single" w:sz="6" w:space="0" w:color="auto"/>
              <w:right w:val="single" w:sz="6" w:space="0" w:color="auto"/>
            </w:tcBorders>
            <w:shd w:val="clear" w:color="auto" w:fill="FFFFFF"/>
          </w:tcPr>
          <w:p w14:paraId="7A300B61"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53E96BD3" w14:textId="77777777" w:rsidTr="003C2CDD">
        <w:tblPrEx>
          <w:tblCellMar>
            <w:top w:w="0" w:type="dxa"/>
            <w:bottom w:w="0" w:type="dxa"/>
          </w:tblCellMar>
        </w:tblPrEx>
        <w:trPr>
          <w:trHeight w:val="310"/>
        </w:trPr>
        <w:tc>
          <w:tcPr>
            <w:tcW w:w="3737" w:type="dxa"/>
            <w:gridSpan w:val="2"/>
            <w:tcBorders>
              <w:top w:val="single" w:sz="6" w:space="0" w:color="auto"/>
              <w:left w:val="single" w:sz="6" w:space="0" w:color="auto"/>
              <w:bottom w:val="single" w:sz="6" w:space="0" w:color="auto"/>
              <w:right w:val="single" w:sz="6" w:space="0" w:color="auto"/>
            </w:tcBorders>
            <w:shd w:val="clear" w:color="auto" w:fill="FFFFFF"/>
          </w:tcPr>
          <w:p w14:paraId="2640D4C0" w14:textId="77777777" w:rsidR="009B632D" w:rsidRPr="00043495" w:rsidRDefault="009B632D" w:rsidP="00043495">
            <w:pPr>
              <w:rPr>
                <w:rFonts w:ascii="Arial" w:hAnsi="Arial"/>
                <w:sz w:val="24"/>
                <w:szCs w:val="24"/>
              </w:rPr>
            </w:pPr>
            <w:r w:rsidRPr="00043495">
              <w:rPr>
                <w:sz w:val="24"/>
                <w:szCs w:val="24"/>
              </w:rPr>
              <w:t>17. Энурез</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202EA2C4" w14:textId="77777777" w:rsidR="009B632D" w:rsidRPr="00043495" w:rsidRDefault="009B632D" w:rsidP="00043495">
            <w:pPr>
              <w:rPr>
                <w:rFonts w:ascii="Arial" w:hAnsi="Arial"/>
                <w:sz w:val="24"/>
                <w:szCs w:val="24"/>
              </w:rPr>
            </w:pPr>
            <w:r w:rsidRPr="00043495">
              <w:rPr>
                <w:sz w:val="24"/>
                <w:szCs w:val="24"/>
              </w:rPr>
              <w:t>1</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38270AF3"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4CDBECA2" w14:textId="77777777" w:rsidR="009B632D" w:rsidRPr="00043495" w:rsidRDefault="009B632D" w:rsidP="00043495">
            <w:pPr>
              <w:rPr>
                <w:rFonts w:ascii="Arial" w:hAnsi="Arial"/>
                <w:sz w:val="24"/>
                <w:szCs w:val="24"/>
              </w:rPr>
            </w:pPr>
            <w:r w:rsidRPr="00043495">
              <w:rPr>
                <w:sz w:val="24"/>
                <w:szCs w:val="24"/>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2C11F352" w14:textId="77777777" w:rsidR="009B632D" w:rsidRPr="00043495" w:rsidRDefault="009B632D" w:rsidP="00043495">
            <w:pPr>
              <w:rPr>
                <w:rFonts w:ascii="Arial" w:hAnsi="Arial"/>
                <w:sz w:val="24"/>
                <w:szCs w:val="24"/>
              </w:rPr>
            </w:pPr>
            <w:r w:rsidRPr="00043495">
              <w:rPr>
                <w:sz w:val="24"/>
                <w:szCs w:val="24"/>
              </w:rPr>
              <w:t>4</w:t>
            </w:r>
          </w:p>
        </w:tc>
        <w:tc>
          <w:tcPr>
            <w:tcW w:w="742" w:type="dxa"/>
            <w:gridSpan w:val="2"/>
            <w:tcBorders>
              <w:top w:val="single" w:sz="6" w:space="0" w:color="auto"/>
              <w:left w:val="single" w:sz="6" w:space="0" w:color="auto"/>
              <w:bottom w:val="single" w:sz="6" w:space="0" w:color="auto"/>
              <w:right w:val="single" w:sz="6" w:space="0" w:color="auto"/>
            </w:tcBorders>
            <w:shd w:val="clear" w:color="auto" w:fill="FFFFFF"/>
          </w:tcPr>
          <w:p w14:paraId="47B05CEB"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048666AE" w14:textId="77777777" w:rsidTr="003C2CDD">
        <w:tblPrEx>
          <w:tblCellMar>
            <w:top w:w="0" w:type="dxa"/>
            <w:bottom w:w="0" w:type="dxa"/>
          </w:tblCellMar>
        </w:tblPrEx>
        <w:trPr>
          <w:trHeight w:val="317"/>
        </w:trPr>
        <w:tc>
          <w:tcPr>
            <w:tcW w:w="3737" w:type="dxa"/>
            <w:gridSpan w:val="2"/>
            <w:tcBorders>
              <w:top w:val="single" w:sz="6" w:space="0" w:color="auto"/>
              <w:left w:val="single" w:sz="6" w:space="0" w:color="auto"/>
              <w:bottom w:val="single" w:sz="6" w:space="0" w:color="auto"/>
              <w:right w:val="single" w:sz="6" w:space="0" w:color="auto"/>
            </w:tcBorders>
            <w:shd w:val="clear" w:color="auto" w:fill="FFFFFF"/>
          </w:tcPr>
          <w:p w14:paraId="3CDA704B" w14:textId="77777777" w:rsidR="009B632D" w:rsidRPr="00043495" w:rsidRDefault="009B632D" w:rsidP="00043495">
            <w:pPr>
              <w:rPr>
                <w:rFonts w:ascii="Arial" w:hAnsi="Arial"/>
                <w:sz w:val="24"/>
                <w:szCs w:val="24"/>
              </w:rPr>
            </w:pPr>
            <w:r w:rsidRPr="00043495">
              <w:rPr>
                <w:sz w:val="24"/>
                <w:szCs w:val="24"/>
              </w:rPr>
              <w:t>18, Сухость во рту</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2312C3A4" w14:textId="77777777" w:rsidR="009B632D" w:rsidRPr="00043495" w:rsidRDefault="009B632D" w:rsidP="00043495">
            <w:pPr>
              <w:rPr>
                <w:rFonts w:ascii="Arial" w:hAnsi="Arial"/>
                <w:sz w:val="24"/>
                <w:szCs w:val="24"/>
              </w:rPr>
            </w:pPr>
            <w:r w:rsidRPr="00043495">
              <w:rPr>
                <w:sz w:val="24"/>
                <w:szCs w:val="24"/>
              </w:rPr>
              <w:t>1</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21E82E9D"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6351142D" w14:textId="77777777" w:rsidR="009B632D" w:rsidRPr="00043495" w:rsidRDefault="009B632D" w:rsidP="00043495">
            <w:pPr>
              <w:rPr>
                <w:rFonts w:ascii="Arial" w:hAnsi="Arial"/>
                <w:sz w:val="24"/>
                <w:szCs w:val="24"/>
              </w:rPr>
            </w:pPr>
            <w:r w:rsidRPr="00043495">
              <w:rPr>
                <w:sz w:val="24"/>
                <w:szCs w:val="24"/>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387FE5B4" w14:textId="77777777" w:rsidR="009B632D" w:rsidRPr="00043495" w:rsidRDefault="009B632D" w:rsidP="00043495">
            <w:pPr>
              <w:rPr>
                <w:rFonts w:ascii="Arial" w:hAnsi="Arial"/>
                <w:sz w:val="24"/>
                <w:szCs w:val="24"/>
              </w:rPr>
            </w:pPr>
            <w:r w:rsidRPr="00043495">
              <w:rPr>
                <w:sz w:val="24"/>
                <w:szCs w:val="24"/>
              </w:rPr>
              <w:t>4</w:t>
            </w:r>
          </w:p>
        </w:tc>
        <w:tc>
          <w:tcPr>
            <w:tcW w:w="742" w:type="dxa"/>
            <w:gridSpan w:val="2"/>
            <w:tcBorders>
              <w:top w:val="single" w:sz="6" w:space="0" w:color="auto"/>
              <w:left w:val="single" w:sz="6" w:space="0" w:color="auto"/>
              <w:bottom w:val="single" w:sz="6" w:space="0" w:color="auto"/>
              <w:right w:val="single" w:sz="6" w:space="0" w:color="auto"/>
            </w:tcBorders>
            <w:shd w:val="clear" w:color="auto" w:fill="FFFFFF"/>
          </w:tcPr>
          <w:p w14:paraId="1D9BFEB0"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4363C87E" w14:textId="77777777" w:rsidTr="003C2CDD">
        <w:tblPrEx>
          <w:tblCellMar>
            <w:top w:w="0" w:type="dxa"/>
            <w:bottom w:w="0" w:type="dxa"/>
          </w:tblCellMar>
        </w:tblPrEx>
        <w:trPr>
          <w:trHeight w:val="310"/>
        </w:trPr>
        <w:tc>
          <w:tcPr>
            <w:tcW w:w="3737" w:type="dxa"/>
            <w:gridSpan w:val="2"/>
            <w:tcBorders>
              <w:top w:val="single" w:sz="6" w:space="0" w:color="auto"/>
              <w:left w:val="single" w:sz="6" w:space="0" w:color="auto"/>
              <w:bottom w:val="single" w:sz="6" w:space="0" w:color="auto"/>
              <w:right w:val="single" w:sz="6" w:space="0" w:color="auto"/>
            </w:tcBorders>
            <w:shd w:val="clear" w:color="auto" w:fill="FFFFFF"/>
          </w:tcPr>
          <w:p w14:paraId="331DD24A" w14:textId="77777777" w:rsidR="009B632D" w:rsidRPr="00043495" w:rsidRDefault="009B632D" w:rsidP="00043495">
            <w:pPr>
              <w:rPr>
                <w:rFonts w:ascii="Arial" w:hAnsi="Arial"/>
                <w:sz w:val="24"/>
                <w:szCs w:val="24"/>
              </w:rPr>
            </w:pPr>
            <w:r w:rsidRPr="00043495">
              <w:rPr>
                <w:sz w:val="24"/>
                <w:szCs w:val="24"/>
              </w:rPr>
              <w:t>19. Тремор рук</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1A1939C0" w14:textId="77777777" w:rsidR="009B632D" w:rsidRPr="00043495" w:rsidRDefault="009B632D" w:rsidP="00043495">
            <w:pPr>
              <w:rPr>
                <w:rFonts w:ascii="Arial" w:hAnsi="Arial"/>
                <w:sz w:val="24"/>
                <w:szCs w:val="24"/>
              </w:rPr>
            </w:pPr>
            <w:r w:rsidRPr="00043495">
              <w:rPr>
                <w:sz w:val="24"/>
                <w:szCs w:val="24"/>
              </w:rPr>
              <w:t>1</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54C93E8F"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4771DC8D" w14:textId="77777777" w:rsidR="009B632D" w:rsidRPr="00043495" w:rsidRDefault="009B632D" w:rsidP="00043495">
            <w:pPr>
              <w:rPr>
                <w:rFonts w:ascii="Arial" w:hAnsi="Arial"/>
                <w:sz w:val="24"/>
                <w:szCs w:val="24"/>
              </w:rPr>
            </w:pPr>
            <w:r w:rsidRPr="00043495">
              <w:rPr>
                <w:sz w:val="24"/>
                <w:szCs w:val="24"/>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7626D693" w14:textId="77777777" w:rsidR="009B632D" w:rsidRPr="00043495" w:rsidRDefault="009B632D" w:rsidP="00043495">
            <w:pPr>
              <w:rPr>
                <w:rFonts w:ascii="Arial" w:hAnsi="Arial"/>
                <w:sz w:val="24"/>
                <w:szCs w:val="24"/>
              </w:rPr>
            </w:pPr>
            <w:r w:rsidRPr="00043495">
              <w:rPr>
                <w:sz w:val="24"/>
                <w:szCs w:val="24"/>
              </w:rPr>
              <w:t>4</w:t>
            </w:r>
          </w:p>
        </w:tc>
        <w:tc>
          <w:tcPr>
            <w:tcW w:w="742" w:type="dxa"/>
            <w:gridSpan w:val="2"/>
            <w:tcBorders>
              <w:top w:val="single" w:sz="6" w:space="0" w:color="auto"/>
              <w:left w:val="single" w:sz="6" w:space="0" w:color="auto"/>
              <w:bottom w:val="single" w:sz="6" w:space="0" w:color="auto"/>
              <w:right w:val="single" w:sz="6" w:space="0" w:color="auto"/>
            </w:tcBorders>
            <w:shd w:val="clear" w:color="auto" w:fill="FFFFFF"/>
          </w:tcPr>
          <w:p w14:paraId="4B02BEF0"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711AEEE5" w14:textId="77777777" w:rsidTr="003C2CDD">
        <w:tblPrEx>
          <w:tblCellMar>
            <w:top w:w="0" w:type="dxa"/>
            <w:bottom w:w="0" w:type="dxa"/>
          </w:tblCellMar>
        </w:tblPrEx>
        <w:trPr>
          <w:trHeight w:val="310"/>
        </w:trPr>
        <w:tc>
          <w:tcPr>
            <w:tcW w:w="3737" w:type="dxa"/>
            <w:gridSpan w:val="2"/>
            <w:tcBorders>
              <w:top w:val="single" w:sz="6" w:space="0" w:color="auto"/>
              <w:left w:val="single" w:sz="6" w:space="0" w:color="auto"/>
              <w:bottom w:val="single" w:sz="6" w:space="0" w:color="auto"/>
              <w:right w:val="single" w:sz="6" w:space="0" w:color="auto"/>
            </w:tcBorders>
            <w:shd w:val="clear" w:color="auto" w:fill="FFFFFF"/>
          </w:tcPr>
          <w:p w14:paraId="660F524D" w14:textId="77777777" w:rsidR="009B632D" w:rsidRPr="00043495" w:rsidRDefault="009B632D" w:rsidP="00043495">
            <w:pPr>
              <w:rPr>
                <w:rFonts w:ascii="Arial" w:hAnsi="Arial"/>
                <w:sz w:val="24"/>
                <w:szCs w:val="24"/>
              </w:rPr>
            </w:pPr>
            <w:r w:rsidRPr="00043495">
              <w:rPr>
                <w:sz w:val="24"/>
                <w:szCs w:val="24"/>
              </w:rPr>
              <w:t>20. Боли в спине</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74D54D94" w14:textId="77777777" w:rsidR="009B632D" w:rsidRPr="00043495" w:rsidRDefault="009B632D" w:rsidP="00043495">
            <w:pPr>
              <w:rPr>
                <w:rFonts w:ascii="Arial" w:hAnsi="Arial"/>
                <w:sz w:val="24"/>
                <w:szCs w:val="24"/>
              </w:rPr>
            </w:pPr>
            <w:r w:rsidRPr="00043495">
              <w:rPr>
                <w:sz w:val="24"/>
                <w:szCs w:val="24"/>
              </w:rPr>
              <w:t>1</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360E1F67"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56D776D4" w14:textId="77777777" w:rsidR="009B632D" w:rsidRPr="00043495" w:rsidRDefault="009B632D" w:rsidP="00043495">
            <w:pPr>
              <w:rPr>
                <w:rFonts w:ascii="Arial" w:hAnsi="Arial"/>
                <w:sz w:val="24"/>
                <w:szCs w:val="24"/>
              </w:rPr>
            </w:pPr>
            <w:r w:rsidRPr="00043495">
              <w:rPr>
                <w:sz w:val="24"/>
                <w:szCs w:val="24"/>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22F676A3" w14:textId="77777777" w:rsidR="009B632D" w:rsidRPr="00043495" w:rsidRDefault="009B632D" w:rsidP="00043495">
            <w:pPr>
              <w:rPr>
                <w:rFonts w:ascii="Arial" w:hAnsi="Arial"/>
                <w:sz w:val="24"/>
                <w:szCs w:val="24"/>
              </w:rPr>
            </w:pPr>
            <w:r w:rsidRPr="00043495">
              <w:rPr>
                <w:sz w:val="24"/>
                <w:szCs w:val="24"/>
              </w:rPr>
              <w:t>4</w:t>
            </w:r>
          </w:p>
        </w:tc>
        <w:tc>
          <w:tcPr>
            <w:tcW w:w="742" w:type="dxa"/>
            <w:gridSpan w:val="2"/>
            <w:tcBorders>
              <w:top w:val="single" w:sz="6" w:space="0" w:color="auto"/>
              <w:left w:val="single" w:sz="6" w:space="0" w:color="auto"/>
              <w:bottom w:val="single" w:sz="6" w:space="0" w:color="auto"/>
              <w:right w:val="single" w:sz="6" w:space="0" w:color="auto"/>
            </w:tcBorders>
            <w:shd w:val="clear" w:color="auto" w:fill="FFFFFF"/>
          </w:tcPr>
          <w:p w14:paraId="643219F6"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07674B23" w14:textId="77777777" w:rsidTr="003C2CDD">
        <w:tblPrEx>
          <w:tblCellMar>
            <w:top w:w="0" w:type="dxa"/>
            <w:bottom w:w="0" w:type="dxa"/>
          </w:tblCellMar>
        </w:tblPrEx>
        <w:trPr>
          <w:trHeight w:val="310"/>
        </w:trPr>
        <w:tc>
          <w:tcPr>
            <w:tcW w:w="3737" w:type="dxa"/>
            <w:gridSpan w:val="2"/>
            <w:tcBorders>
              <w:top w:val="single" w:sz="6" w:space="0" w:color="auto"/>
              <w:left w:val="single" w:sz="6" w:space="0" w:color="auto"/>
              <w:bottom w:val="single" w:sz="6" w:space="0" w:color="auto"/>
              <w:right w:val="single" w:sz="6" w:space="0" w:color="auto"/>
            </w:tcBorders>
            <w:shd w:val="clear" w:color="auto" w:fill="FFFFFF"/>
          </w:tcPr>
          <w:p w14:paraId="314BC30D" w14:textId="77777777" w:rsidR="009B632D" w:rsidRPr="00043495" w:rsidRDefault="009B632D" w:rsidP="00043495">
            <w:pPr>
              <w:rPr>
                <w:rFonts w:ascii="Arial" w:hAnsi="Arial"/>
                <w:sz w:val="24"/>
                <w:szCs w:val="24"/>
              </w:rPr>
            </w:pPr>
            <w:r w:rsidRPr="00043495">
              <w:rPr>
                <w:sz w:val="24"/>
                <w:szCs w:val="24"/>
              </w:rPr>
              <w:t>21. Боли в шее</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428686F0" w14:textId="77777777" w:rsidR="009B632D" w:rsidRPr="00043495" w:rsidRDefault="009B632D" w:rsidP="00043495">
            <w:pPr>
              <w:rPr>
                <w:rFonts w:ascii="Arial" w:hAnsi="Arial"/>
                <w:sz w:val="24"/>
                <w:szCs w:val="24"/>
              </w:rPr>
            </w:pPr>
            <w:r w:rsidRPr="00043495">
              <w:rPr>
                <w:sz w:val="24"/>
                <w:szCs w:val="24"/>
              </w:rPr>
              <w:t>1</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3DF38E63"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43AA46B4" w14:textId="77777777" w:rsidR="009B632D" w:rsidRPr="00043495" w:rsidRDefault="009B632D" w:rsidP="00043495">
            <w:pPr>
              <w:rPr>
                <w:rFonts w:ascii="Arial" w:hAnsi="Arial"/>
                <w:sz w:val="24"/>
                <w:szCs w:val="24"/>
              </w:rPr>
            </w:pPr>
            <w:r w:rsidRPr="00043495">
              <w:rPr>
                <w:sz w:val="24"/>
                <w:szCs w:val="24"/>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76673FF4" w14:textId="77777777" w:rsidR="009B632D" w:rsidRPr="00043495" w:rsidRDefault="009B632D" w:rsidP="00043495">
            <w:pPr>
              <w:rPr>
                <w:rFonts w:ascii="Arial" w:hAnsi="Arial"/>
                <w:sz w:val="24"/>
                <w:szCs w:val="24"/>
              </w:rPr>
            </w:pPr>
            <w:r w:rsidRPr="00043495">
              <w:rPr>
                <w:sz w:val="24"/>
                <w:szCs w:val="24"/>
              </w:rPr>
              <w:t>4</w:t>
            </w:r>
          </w:p>
        </w:tc>
        <w:tc>
          <w:tcPr>
            <w:tcW w:w="742" w:type="dxa"/>
            <w:gridSpan w:val="2"/>
            <w:tcBorders>
              <w:top w:val="single" w:sz="6" w:space="0" w:color="auto"/>
              <w:left w:val="single" w:sz="6" w:space="0" w:color="auto"/>
              <w:bottom w:val="single" w:sz="6" w:space="0" w:color="auto"/>
              <w:right w:val="single" w:sz="6" w:space="0" w:color="auto"/>
            </w:tcBorders>
            <w:shd w:val="clear" w:color="auto" w:fill="FFFFFF"/>
          </w:tcPr>
          <w:p w14:paraId="720D684D"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0E990F7C" w14:textId="77777777" w:rsidTr="003C2CDD">
        <w:tblPrEx>
          <w:tblCellMar>
            <w:top w:w="0" w:type="dxa"/>
            <w:bottom w:w="0" w:type="dxa"/>
          </w:tblCellMar>
        </w:tblPrEx>
        <w:trPr>
          <w:trHeight w:val="310"/>
        </w:trPr>
        <w:tc>
          <w:tcPr>
            <w:tcW w:w="3737" w:type="dxa"/>
            <w:gridSpan w:val="2"/>
            <w:tcBorders>
              <w:top w:val="single" w:sz="6" w:space="0" w:color="auto"/>
              <w:left w:val="single" w:sz="6" w:space="0" w:color="auto"/>
              <w:bottom w:val="single" w:sz="6" w:space="0" w:color="auto"/>
              <w:right w:val="single" w:sz="6" w:space="0" w:color="auto"/>
            </w:tcBorders>
            <w:shd w:val="clear" w:color="auto" w:fill="FFFFFF"/>
          </w:tcPr>
          <w:p w14:paraId="20BA2641" w14:textId="77777777" w:rsidR="009B632D" w:rsidRPr="00043495" w:rsidRDefault="009B632D" w:rsidP="00043495">
            <w:pPr>
              <w:rPr>
                <w:rFonts w:ascii="Arial" w:hAnsi="Arial"/>
                <w:sz w:val="24"/>
                <w:szCs w:val="24"/>
              </w:rPr>
            </w:pPr>
            <w:r w:rsidRPr="00043495">
              <w:rPr>
                <w:sz w:val="24"/>
                <w:szCs w:val="24"/>
              </w:rPr>
              <w:t>22. Жевательные движения челюстей</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205A495B" w14:textId="77777777" w:rsidR="009B632D" w:rsidRPr="00043495" w:rsidRDefault="009B632D" w:rsidP="00043495">
            <w:pPr>
              <w:rPr>
                <w:rFonts w:ascii="Arial" w:hAnsi="Arial"/>
                <w:sz w:val="24"/>
                <w:szCs w:val="24"/>
              </w:rPr>
            </w:pPr>
            <w:r w:rsidRPr="00043495">
              <w:rPr>
                <w:sz w:val="24"/>
                <w:szCs w:val="24"/>
              </w:rPr>
              <w:t>1</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42BCF54F"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661BBBF4" w14:textId="77777777" w:rsidR="009B632D" w:rsidRPr="00043495" w:rsidRDefault="009B632D" w:rsidP="00043495">
            <w:pPr>
              <w:rPr>
                <w:rFonts w:ascii="Arial" w:hAnsi="Arial"/>
                <w:sz w:val="24"/>
                <w:szCs w:val="24"/>
              </w:rPr>
            </w:pPr>
            <w:r w:rsidRPr="00043495">
              <w:rPr>
                <w:sz w:val="24"/>
                <w:szCs w:val="24"/>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51065AD4" w14:textId="77777777" w:rsidR="009B632D" w:rsidRPr="00043495" w:rsidRDefault="009B632D" w:rsidP="00043495">
            <w:pPr>
              <w:rPr>
                <w:rFonts w:ascii="Arial" w:hAnsi="Arial"/>
                <w:sz w:val="24"/>
                <w:szCs w:val="24"/>
              </w:rPr>
            </w:pPr>
            <w:r w:rsidRPr="00043495">
              <w:rPr>
                <w:sz w:val="24"/>
                <w:szCs w:val="24"/>
              </w:rPr>
              <w:t>4</w:t>
            </w:r>
          </w:p>
        </w:tc>
        <w:tc>
          <w:tcPr>
            <w:tcW w:w="742" w:type="dxa"/>
            <w:gridSpan w:val="2"/>
            <w:tcBorders>
              <w:top w:val="single" w:sz="6" w:space="0" w:color="auto"/>
              <w:left w:val="single" w:sz="6" w:space="0" w:color="auto"/>
              <w:bottom w:val="single" w:sz="6" w:space="0" w:color="auto"/>
              <w:right w:val="single" w:sz="6" w:space="0" w:color="auto"/>
            </w:tcBorders>
            <w:shd w:val="clear" w:color="auto" w:fill="FFFFFF"/>
          </w:tcPr>
          <w:p w14:paraId="7BD75306"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5B6B2E72" w14:textId="77777777" w:rsidTr="003C2CDD">
        <w:tblPrEx>
          <w:tblCellMar>
            <w:top w:w="0" w:type="dxa"/>
            <w:bottom w:w="0" w:type="dxa"/>
          </w:tblCellMar>
        </w:tblPrEx>
        <w:trPr>
          <w:trHeight w:val="317"/>
        </w:trPr>
        <w:tc>
          <w:tcPr>
            <w:tcW w:w="3737" w:type="dxa"/>
            <w:gridSpan w:val="2"/>
            <w:tcBorders>
              <w:top w:val="single" w:sz="6" w:space="0" w:color="auto"/>
              <w:left w:val="single" w:sz="6" w:space="0" w:color="auto"/>
              <w:bottom w:val="single" w:sz="6" w:space="0" w:color="auto"/>
              <w:right w:val="single" w:sz="6" w:space="0" w:color="auto"/>
            </w:tcBorders>
            <w:shd w:val="clear" w:color="auto" w:fill="FFFFFF"/>
          </w:tcPr>
          <w:p w14:paraId="20F3B6BB" w14:textId="77777777" w:rsidR="009B632D" w:rsidRPr="00043495" w:rsidRDefault="009B632D" w:rsidP="00043495">
            <w:pPr>
              <w:rPr>
                <w:rFonts w:ascii="Arial" w:hAnsi="Arial"/>
                <w:sz w:val="24"/>
                <w:szCs w:val="24"/>
              </w:rPr>
            </w:pPr>
            <w:r w:rsidRPr="00043495">
              <w:rPr>
                <w:sz w:val="24"/>
                <w:szCs w:val="24"/>
              </w:rPr>
              <w:t>23. Скрежетание зубами</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40B5DDA1" w14:textId="77777777" w:rsidR="009B632D" w:rsidRPr="00043495" w:rsidRDefault="009B632D" w:rsidP="00043495">
            <w:pPr>
              <w:rPr>
                <w:rFonts w:ascii="Arial" w:hAnsi="Arial"/>
                <w:sz w:val="24"/>
                <w:szCs w:val="24"/>
              </w:rPr>
            </w:pPr>
            <w:r w:rsidRPr="00043495">
              <w:rPr>
                <w:sz w:val="24"/>
                <w:szCs w:val="24"/>
              </w:rPr>
              <w:t>1</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1C043E16"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69CE883D" w14:textId="77777777" w:rsidR="009B632D" w:rsidRPr="00043495" w:rsidRDefault="009B632D" w:rsidP="00043495">
            <w:pPr>
              <w:rPr>
                <w:rFonts w:ascii="Arial" w:hAnsi="Arial"/>
                <w:sz w:val="24"/>
                <w:szCs w:val="24"/>
              </w:rPr>
            </w:pPr>
            <w:r w:rsidRPr="00043495">
              <w:rPr>
                <w:sz w:val="24"/>
                <w:szCs w:val="24"/>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334D797B" w14:textId="77777777" w:rsidR="009B632D" w:rsidRPr="00043495" w:rsidRDefault="009B632D" w:rsidP="00043495">
            <w:pPr>
              <w:rPr>
                <w:rFonts w:ascii="Arial" w:hAnsi="Arial"/>
                <w:sz w:val="24"/>
                <w:szCs w:val="24"/>
              </w:rPr>
            </w:pPr>
            <w:r w:rsidRPr="00043495">
              <w:rPr>
                <w:sz w:val="24"/>
                <w:szCs w:val="24"/>
              </w:rPr>
              <w:t>4</w:t>
            </w:r>
          </w:p>
        </w:tc>
        <w:tc>
          <w:tcPr>
            <w:tcW w:w="742" w:type="dxa"/>
            <w:gridSpan w:val="2"/>
            <w:tcBorders>
              <w:top w:val="single" w:sz="6" w:space="0" w:color="auto"/>
              <w:left w:val="single" w:sz="6" w:space="0" w:color="auto"/>
              <w:bottom w:val="single" w:sz="6" w:space="0" w:color="auto"/>
              <w:right w:val="single" w:sz="6" w:space="0" w:color="auto"/>
            </w:tcBorders>
            <w:shd w:val="clear" w:color="auto" w:fill="FFFFFF"/>
          </w:tcPr>
          <w:p w14:paraId="3E3A3E0C"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7CB4CE47" w14:textId="77777777" w:rsidTr="003C2CDD">
        <w:tblPrEx>
          <w:tblCellMar>
            <w:top w:w="0" w:type="dxa"/>
            <w:bottom w:w="0" w:type="dxa"/>
          </w:tblCellMar>
        </w:tblPrEx>
        <w:trPr>
          <w:trHeight w:val="310"/>
        </w:trPr>
        <w:tc>
          <w:tcPr>
            <w:tcW w:w="3737" w:type="dxa"/>
            <w:gridSpan w:val="2"/>
            <w:tcBorders>
              <w:top w:val="single" w:sz="6" w:space="0" w:color="auto"/>
              <w:left w:val="single" w:sz="6" w:space="0" w:color="auto"/>
              <w:bottom w:val="single" w:sz="6" w:space="0" w:color="auto"/>
              <w:right w:val="single" w:sz="6" w:space="0" w:color="auto"/>
            </w:tcBorders>
            <w:shd w:val="clear" w:color="auto" w:fill="FFFFFF"/>
          </w:tcPr>
          <w:p w14:paraId="39E1AE52" w14:textId="77777777" w:rsidR="009B632D" w:rsidRPr="00043495" w:rsidRDefault="009B632D" w:rsidP="00043495">
            <w:pPr>
              <w:rPr>
                <w:rFonts w:ascii="Arial" w:hAnsi="Arial"/>
                <w:sz w:val="24"/>
                <w:szCs w:val="24"/>
              </w:rPr>
            </w:pPr>
            <w:r w:rsidRPr="00043495">
              <w:rPr>
                <w:sz w:val="24"/>
                <w:szCs w:val="24"/>
              </w:rPr>
              <w:t>24. Запоры</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21E950A4" w14:textId="77777777" w:rsidR="009B632D" w:rsidRPr="00043495" w:rsidRDefault="009B632D" w:rsidP="00043495">
            <w:pPr>
              <w:rPr>
                <w:rFonts w:ascii="Arial" w:hAnsi="Arial"/>
                <w:sz w:val="24"/>
                <w:szCs w:val="24"/>
              </w:rPr>
            </w:pPr>
            <w:r w:rsidRPr="00043495">
              <w:rPr>
                <w:sz w:val="24"/>
                <w:szCs w:val="24"/>
              </w:rPr>
              <w:t>1</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0EC756AF"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10552668" w14:textId="77777777" w:rsidR="009B632D" w:rsidRPr="00043495" w:rsidRDefault="009B632D" w:rsidP="00043495">
            <w:pPr>
              <w:rPr>
                <w:rFonts w:ascii="Arial" w:hAnsi="Arial"/>
                <w:sz w:val="24"/>
                <w:szCs w:val="24"/>
              </w:rPr>
            </w:pPr>
            <w:r w:rsidRPr="00043495">
              <w:rPr>
                <w:sz w:val="24"/>
                <w:szCs w:val="24"/>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2DAF2B6A" w14:textId="77777777" w:rsidR="009B632D" w:rsidRPr="00043495" w:rsidRDefault="009B632D" w:rsidP="00043495">
            <w:pPr>
              <w:rPr>
                <w:rFonts w:ascii="Arial" w:hAnsi="Arial"/>
                <w:sz w:val="24"/>
                <w:szCs w:val="24"/>
              </w:rPr>
            </w:pPr>
            <w:r w:rsidRPr="00043495">
              <w:rPr>
                <w:sz w:val="24"/>
                <w:szCs w:val="24"/>
              </w:rPr>
              <w:t>4</w:t>
            </w:r>
          </w:p>
        </w:tc>
        <w:tc>
          <w:tcPr>
            <w:tcW w:w="742" w:type="dxa"/>
            <w:gridSpan w:val="2"/>
            <w:tcBorders>
              <w:top w:val="single" w:sz="6" w:space="0" w:color="auto"/>
              <w:left w:val="single" w:sz="6" w:space="0" w:color="auto"/>
              <w:bottom w:val="single" w:sz="6" w:space="0" w:color="auto"/>
              <w:right w:val="single" w:sz="6" w:space="0" w:color="auto"/>
            </w:tcBorders>
            <w:shd w:val="clear" w:color="auto" w:fill="FFFFFF"/>
          </w:tcPr>
          <w:p w14:paraId="34214DDC"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0C1DFEB3" w14:textId="77777777" w:rsidTr="003C2CDD">
        <w:tblPrEx>
          <w:tblCellMar>
            <w:top w:w="0" w:type="dxa"/>
            <w:bottom w:w="0" w:type="dxa"/>
          </w:tblCellMar>
        </w:tblPrEx>
        <w:trPr>
          <w:trHeight w:val="526"/>
        </w:trPr>
        <w:tc>
          <w:tcPr>
            <w:tcW w:w="3737" w:type="dxa"/>
            <w:gridSpan w:val="2"/>
            <w:tcBorders>
              <w:top w:val="single" w:sz="6" w:space="0" w:color="auto"/>
              <w:left w:val="single" w:sz="6" w:space="0" w:color="auto"/>
              <w:bottom w:val="single" w:sz="6" w:space="0" w:color="auto"/>
              <w:right w:val="single" w:sz="6" w:space="0" w:color="auto"/>
            </w:tcBorders>
            <w:shd w:val="clear" w:color="auto" w:fill="FFFFFF"/>
          </w:tcPr>
          <w:p w14:paraId="3F5A866F" w14:textId="77777777" w:rsidR="009B632D" w:rsidRPr="00043495" w:rsidRDefault="009B632D" w:rsidP="00043495">
            <w:pPr>
              <w:rPr>
                <w:rFonts w:ascii="Arial" w:hAnsi="Arial"/>
                <w:sz w:val="24"/>
                <w:szCs w:val="24"/>
              </w:rPr>
            </w:pPr>
            <w:r w:rsidRPr="00043495">
              <w:rPr>
                <w:sz w:val="24"/>
                <w:szCs w:val="24"/>
              </w:rPr>
              <w:t>25. Ощущение тяжести в груди или в области сердца</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0EE427EB" w14:textId="77777777" w:rsidR="009B632D" w:rsidRPr="00043495" w:rsidRDefault="009B632D" w:rsidP="00043495">
            <w:pPr>
              <w:rPr>
                <w:rFonts w:ascii="Arial" w:hAnsi="Arial"/>
                <w:sz w:val="24"/>
                <w:szCs w:val="24"/>
              </w:rPr>
            </w:pPr>
            <w:r w:rsidRPr="00043495">
              <w:rPr>
                <w:sz w:val="24"/>
                <w:szCs w:val="24"/>
              </w:rPr>
              <w:t>1</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61DC22CF"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55304121" w14:textId="77777777" w:rsidR="009B632D" w:rsidRPr="00043495" w:rsidRDefault="009B632D" w:rsidP="00043495">
            <w:pPr>
              <w:rPr>
                <w:rFonts w:ascii="Arial" w:hAnsi="Arial"/>
                <w:sz w:val="24"/>
                <w:szCs w:val="24"/>
              </w:rPr>
            </w:pPr>
            <w:r w:rsidRPr="00043495">
              <w:rPr>
                <w:sz w:val="24"/>
                <w:szCs w:val="24"/>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373F7857" w14:textId="77777777" w:rsidR="009B632D" w:rsidRPr="00043495" w:rsidRDefault="009B632D" w:rsidP="00043495">
            <w:pPr>
              <w:rPr>
                <w:rFonts w:ascii="Arial" w:hAnsi="Arial"/>
                <w:sz w:val="24"/>
                <w:szCs w:val="24"/>
              </w:rPr>
            </w:pPr>
            <w:r w:rsidRPr="00043495">
              <w:rPr>
                <w:sz w:val="24"/>
                <w:szCs w:val="24"/>
              </w:rPr>
              <w:t>4</w:t>
            </w:r>
          </w:p>
        </w:tc>
        <w:tc>
          <w:tcPr>
            <w:tcW w:w="742" w:type="dxa"/>
            <w:gridSpan w:val="2"/>
            <w:tcBorders>
              <w:top w:val="single" w:sz="6" w:space="0" w:color="auto"/>
              <w:left w:val="single" w:sz="6" w:space="0" w:color="auto"/>
              <w:bottom w:val="single" w:sz="6" w:space="0" w:color="auto"/>
              <w:right w:val="single" w:sz="6" w:space="0" w:color="auto"/>
            </w:tcBorders>
            <w:shd w:val="clear" w:color="auto" w:fill="FFFFFF"/>
          </w:tcPr>
          <w:p w14:paraId="18F863EB"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247521CE" w14:textId="77777777" w:rsidTr="003C2CDD">
        <w:tblPrEx>
          <w:tblCellMar>
            <w:top w:w="0" w:type="dxa"/>
            <w:bottom w:w="0" w:type="dxa"/>
          </w:tblCellMar>
        </w:tblPrEx>
        <w:trPr>
          <w:trHeight w:val="310"/>
        </w:trPr>
        <w:tc>
          <w:tcPr>
            <w:tcW w:w="3737" w:type="dxa"/>
            <w:gridSpan w:val="2"/>
            <w:tcBorders>
              <w:top w:val="single" w:sz="6" w:space="0" w:color="auto"/>
              <w:left w:val="single" w:sz="6" w:space="0" w:color="auto"/>
              <w:bottom w:val="single" w:sz="6" w:space="0" w:color="auto"/>
              <w:right w:val="single" w:sz="6" w:space="0" w:color="auto"/>
            </w:tcBorders>
            <w:shd w:val="clear" w:color="auto" w:fill="FFFFFF"/>
          </w:tcPr>
          <w:p w14:paraId="75C0C1B6" w14:textId="77777777" w:rsidR="009B632D" w:rsidRPr="00043495" w:rsidRDefault="009B632D" w:rsidP="00043495">
            <w:pPr>
              <w:rPr>
                <w:rFonts w:ascii="Arial" w:hAnsi="Arial"/>
                <w:sz w:val="24"/>
                <w:szCs w:val="24"/>
              </w:rPr>
            </w:pPr>
            <w:r w:rsidRPr="00043495">
              <w:rPr>
                <w:sz w:val="24"/>
                <w:szCs w:val="24"/>
              </w:rPr>
              <w:t>26. Головокружение</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7ED45528" w14:textId="77777777" w:rsidR="009B632D" w:rsidRPr="00043495" w:rsidRDefault="009B632D" w:rsidP="00043495">
            <w:pPr>
              <w:rPr>
                <w:rFonts w:ascii="Arial" w:hAnsi="Arial"/>
                <w:sz w:val="24"/>
                <w:szCs w:val="24"/>
              </w:rPr>
            </w:pPr>
            <w:r w:rsidRPr="00043495">
              <w:rPr>
                <w:sz w:val="24"/>
                <w:szCs w:val="24"/>
              </w:rPr>
              <w:t>1</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32D3CAE8"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021BE500" w14:textId="77777777" w:rsidR="009B632D" w:rsidRPr="00043495" w:rsidRDefault="009B632D" w:rsidP="00043495">
            <w:pPr>
              <w:rPr>
                <w:rFonts w:ascii="Arial" w:hAnsi="Arial"/>
                <w:sz w:val="24"/>
                <w:szCs w:val="24"/>
              </w:rPr>
            </w:pPr>
            <w:r w:rsidRPr="00043495">
              <w:rPr>
                <w:sz w:val="24"/>
                <w:szCs w:val="24"/>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032CE5C1" w14:textId="77777777" w:rsidR="009B632D" w:rsidRPr="00043495" w:rsidRDefault="009B632D" w:rsidP="00043495">
            <w:pPr>
              <w:rPr>
                <w:rFonts w:ascii="Arial" w:hAnsi="Arial"/>
                <w:sz w:val="24"/>
                <w:szCs w:val="24"/>
              </w:rPr>
            </w:pPr>
            <w:r w:rsidRPr="00043495">
              <w:rPr>
                <w:sz w:val="24"/>
                <w:szCs w:val="24"/>
              </w:rPr>
              <w:t>4</w:t>
            </w:r>
          </w:p>
        </w:tc>
        <w:tc>
          <w:tcPr>
            <w:tcW w:w="742" w:type="dxa"/>
            <w:gridSpan w:val="2"/>
            <w:tcBorders>
              <w:top w:val="single" w:sz="6" w:space="0" w:color="auto"/>
              <w:left w:val="single" w:sz="6" w:space="0" w:color="auto"/>
              <w:bottom w:val="single" w:sz="6" w:space="0" w:color="auto"/>
              <w:right w:val="single" w:sz="6" w:space="0" w:color="auto"/>
            </w:tcBorders>
            <w:shd w:val="clear" w:color="auto" w:fill="FFFFFF"/>
          </w:tcPr>
          <w:p w14:paraId="6C76CBCB"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66252909" w14:textId="77777777" w:rsidTr="003C2CDD">
        <w:tblPrEx>
          <w:tblCellMar>
            <w:top w:w="0" w:type="dxa"/>
            <w:bottom w:w="0" w:type="dxa"/>
          </w:tblCellMar>
        </w:tblPrEx>
        <w:trPr>
          <w:trHeight w:val="317"/>
        </w:trPr>
        <w:tc>
          <w:tcPr>
            <w:tcW w:w="3737" w:type="dxa"/>
            <w:gridSpan w:val="2"/>
            <w:tcBorders>
              <w:top w:val="single" w:sz="6" w:space="0" w:color="auto"/>
              <w:left w:val="single" w:sz="6" w:space="0" w:color="auto"/>
              <w:bottom w:val="single" w:sz="6" w:space="0" w:color="auto"/>
              <w:right w:val="single" w:sz="6" w:space="0" w:color="auto"/>
            </w:tcBorders>
            <w:shd w:val="clear" w:color="auto" w:fill="FFFFFF"/>
          </w:tcPr>
          <w:p w14:paraId="3C9E9FCC" w14:textId="77777777" w:rsidR="009B632D" w:rsidRPr="00043495" w:rsidRDefault="009B632D" w:rsidP="00043495">
            <w:pPr>
              <w:rPr>
                <w:rFonts w:ascii="Arial" w:hAnsi="Arial"/>
                <w:sz w:val="24"/>
                <w:szCs w:val="24"/>
              </w:rPr>
            </w:pPr>
            <w:r w:rsidRPr="00043495">
              <w:rPr>
                <w:sz w:val="24"/>
                <w:szCs w:val="24"/>
              </w:rPr>
              <w:t>27. Рвота</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2C652549" w14:textId="77777777" w:rsidR="009B632D" w:rsidRPr="00043495" w:rsidRDefault="009B632D" w:rsidP="00043495">
            <w:pPr>
              <w:rPr>
                <w:rFonts w:ascii="Arial" w:hAnsi="Arial"/>
                <w:sz w:val="24"/>
                <w:szCs w:val="24"/>
              </w:rPr>
            </w:pPr>
            <w:r w:rsidRPr="00043495">
              <w:rPr>
                <w:sz w:val="24"/>
                <w:szCs w:val="24"/>
              </w:rPr>
              <w:t>1</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3F5422A2"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19C174C6" w14:textId="77777777" w:rsidR="009B632D" w:rsidRPr="00043495" w:rsidRDefault="009B632D" w:rsidP="00043495">
            <w:pPr>
              <w:rPr>
                <w:rFonts w:ascii="Arial" w:hAnsi="Arial"/>
                <w:sz w:val="24"/>
                <w:szCs w:val="24"/>
              </w:rPr>
            </w:pPr>
            <w:r w:rsidRPr="00043495">
              <w:rPr>
                <w:sz w:val="24"/>
                <w:szCs w:val="24"/>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2DA99431" w14:textId="77777777" w:rsidR="009B632D" w:rsidRPr="00043495" w:rsidRDefault="009B632D" w:rsidP="00043495">
            <w:pPr>
              <w:rPr>
                <w:rFonts w:ascii="Arial" w:hAnsi="Arial"/>
                <w:sz w:val="24"/>
                <w:szCs w:val="24"/>
              </w:rPr>
            </w:pPr>
            <w:r w:rsidRPr="00043495">
              <w:rPr>
                <w:sz w:val="24"/>
                <w:szCs w:val="24"/>
              </w:rPr>
              <w:t>4</w:t>
            </w:r>
          </w:p>
        </w:tc>
        <w:tc>
          <w:tcPr>
            <w:tcW w:w="742" w:type="dxa"/>
            <w:gridSpan w:val="2"/>
            <w:tcBorders>
              <w:top w:val="single" w:sz="6" w:space="0" w:color="auto"/>
              <w:left w:val="single" w:sz="6" w:space="0" w:color="auto"/>
              <w:bottom w:val="single" w:sz="6" w:space="0" w:color="auto"/>
              <w:right w:val="single" w:sz="6" w:space="0" w:color="auto"/>
            </w:tcBorders>
            <w:shd w:val="clear" w:color="auto" w:fill="FFFFFF"/>
          </w:tcPr>
          <w:p w14:paraId="5DA6E17C"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5BB42906" w14:textId="77777777" w:rsidTr="003C2CDD">
        <w:tblPrEx>
          <w:tblCellMar>
            <w:top w:w="0" w:type="dxa"/>
            <w:bottom w:w="0" w:type="dxa"/>
          </w:tblCellMar>
        </w:tblPrEx>
        <w:trPr>
          <w:trHeight w:val="310"/>
        </w:trPr>
        <w:tc>
          <w:tcPr>
            <w:tcW w:w="3737" w:type="dxa"/>
            <w:gridSpan w:val="2"/>
            <w:tcBorders>
              <w:top w:val="single" w:sz="6" w:space="0" w:color="auto"/>
              <w:left w:val="single" w:sz="6" w:space="0" w:color="auto"/>
              <w:bottom w:val="single" w:sz="6" w:space="0" w:color="auto"/>
              <w:right w:val="single" w:sz="6" w:space="0" w:color="auto"/>
            </w:tcBorders>
            <w:shd w:val="clear" w:color="auto" w:fill="FFFFFF"/>
          </w:tcPr>
          <w:p w14:paraId="3AA43A0D" w14:textId="77777777" w:rsidR="009B632D" w:rsidRPr="00043495" w:rsidRDefault="009B632D" w:rsidP="00043495">
            <w:pPr>
              <w:rPr>
                <w:rFonts w:ascii="Arial" w:hAnsi="Arial"/>
                <w:sz w:val="24"/>
                <w:szCs w:val="24"/>
              </w:rPr>
            </w:pPr>
            <w:r w:rsidRPr="00043495">
              <w:rPr>
                <w:sz w:val="24"/>
                <w:szCs w:val="24"/>
              </w:rPr>
              <w:t>28. Нарушение менструального цикла</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4953E142" w14:textId="77777777" w:rsidR="009B632D" w:rsidRPr="00043495" w:rsidRDefault="009B632D" w:rsidP="00043495">
            <w:pPr>
              <w:rPr>
                <w:rFonts w:ascii="Arial" w:hAnsi="Arial"/>
                <w:sz w:val="24"/>
                <w:szCs w:val="24"/>
              </w:rPr>
            </w:pPr>
            <w:r w:rsidRPr="00043495">
              <w:rPr>
                <w:sz w:val="24"/>
                <w:szCs w:val="24"/>
              </w:rPr>
              <w:t>1</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31F58754"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33558000" w14:textId="77777777" w:rsidR="009B632D" w:rsidRPr="00043495" w:rsidRDefault="009B632D" w:rsidP="00043495">
            <w:pPr>
              <w:rPr>
                <w:rFonts w:ascii="Arial" w:hAnsi="Arial"/>
                <w:sz w:val="24"/>
                <w:szCs w:val="24"/>
              </w:rPr>
            </w:pPr>
            <w:r w:rsidRPr="00043495">
              <w:rPr>
                <w:sz w:val="24"/>
                <w:szCs w:val="24"/>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721C5BB6" w14:textId="77777777" w:rsidR="009B632D" w:rsidRPr="00043495" w:rsidRDefault="009B632D" w:rsidP="00043495">
            <w:pPr>
              <w:rPr>
                <w:rFonts w:ascii="Arial" w:hAnsi="Arial"/>
                <w:sz w:val="24"/>
                <w:szCs w:val="24"/>
              </w:rPr>
            </w:pPr>
            <w:r w:rsidRPr="00043495">
              <w:rPr>
                <w:sz w:val="24"/>
                <w:szCs w:val="24"/>
              </w:rPr>
              <w:t>4</w:t>
            </w:r>
          </w:p>
        </w:tc>
        <w:tc>
          <w:tcPr>
            <w:tcW w:w="742" w:type="dxa"/>
            <w:gridSpan w:val="2"/>
            <w:tcBorders>
              <w:top w:val="single" w:sz="6" w:space="0" w:color="auto"/>
              <w:left w:val="single" w:sz="6" w:space="0" w:color="auto"/>
              <w:bottom w:val="single" w:sz="6" w:space="0" w:color="auto"/>
              <w:right w:val="single" w:sz="6" w:space="0" w:color="auto"/>
            </w:tcBorders>
            <w:shd w:val="clear" w:color="auto" w:fill="FFFFFF"/>
          </w:tcPr>
          <w:p w14:paraId="44F73B8B"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23517F8B" w14:textId="77777777" w:rsidTr="003C2CDD">
        <w:tblPrEx>
          <w:tblCellMar>
            <w:top w:w="0" w:type="dxa"/>
            <w:bottom w:w="0" w:type="dxa"/>
          </w:tblCellMar>
        </w:tblPrEx>
        <w:trPr>
          <w:trHeight w:val="310"/>
        </w:trPr>
        <w:tc>
          <w:tcPr>
            <w:tcW w:w="3737" w:type="dxa"/>
            <w:gridSpan w:val="2"/>
            <w:tcBorders>
              <w:top w:val="single" w:sz="6" w:space="0" w:color="auto"/>
              <w:left w:val="single" w:sz="6" w:space="0" w:color="auto"/>
              <w:bottom w:val="single" w:sz="6" w:space="0" w:color="auto"/>
              <w:right w:val="single" w:sz="6" w:space="0" w:color="auto"/>
            </w:tcBorders>
            <w:shd w:val="clear" w:color="auto" w:fill="FFFFFF"/>
          </w:tcPr>
          <w:p w14:paraId="2996A9BE" w14:textId="77777777" w:rsidR="009B632D" w:rsidRPr="00043495" w:rsidRDefault="009B632D" w:rsidP="00043495">
            <w:pPr>
              <w:rPr>
                <w:rFonts w:ascii="Arial" w:hAnsi="Arial"/>
                <w:sz w:val="24"/>
                <w:szCs w:val="24"/>
              </w:rPr>
            </w:pPr>
            <w:r w:rsidRPr="00043495">
              <w:rPr>
                <w:sz w:val="24"/>
                <w:szCs w:val="24"/>
              </w:rPr>
              <w:t>29. Кожа, идущая пятнами</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13FA9A58" w14:textId="77777777" w:rsidR="009B632D" w:rsidRPr="00043495" w:rsidRDefault="009B632D" w:rsidP="00043495">
            <w:pPr>
              <w:rPr>
                <w:rFonts w:ascii="Arial" w:hAnsi="Arial"/>
                <w:sz w:val="24"/>
                <w:szCs w:val="24"/>
              </w:rPr>
            </w:pPr>
            <w:r w:rsidRPr="00043495">
              <w:rPr>
                <w:sz w:val="24"/>
                <w:szCs w:val="24"/>
              </w:rPr>
              <w:t>1</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0FFFDDEA"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65F11978" w14:textId="77777777" w:rsidR="009B632D" w:rsidRPr="00043495" w:rsidRDefault="009B632D" w:rsidP="00043495">
            <w:pPr>
              <w:rPr>
                <w:rFonts w:ascii="Arial" w:hAnsi="Arial"/>
                <w:sz w:val="24"/>
                <w:szCs w:val="24"/>
              </w:rPr>
            </w:pPr>
            <w:r w:rsidRPr="00043495">
              <w:rPr>
                <w:sz w:val="24"/>
                <w:szCs w:val="24"/>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6D6B0B06" w14:textId="77777777" w:rsidR="009B632D" w:rsidRPr="00043495" w:rsidRDefault="009B632D" w:rsidP="00043495">
            <w:pPr>
              <w:rPr>
                <w:rFonts w:ascii="Arial" w:hAnsi="Arial"/>
                <w:sz w:val="24"/>
                <w:szCs w:val="24"/>
              </w:rPr>
            </w:pPr>
            <w:r w:rsidRPr="00043495">
              <w:rPr>
                <w:sz w:val="24"/>
                <w:szCs w:val="24"/>
              </w:rPr>
              <w:t>4</w:t>
            </w:r>
          </w:p>
        </w:tc>
        <w:tc>
          <w:tcPr>
            <w:tcW w:w="742" w:type="dxa"/>
            <w:gridSpan w:val="2"/>
            <w:tcBorders>
              <w:top w:val="single" w:sz="6" w:space="0" w:color="auto"/>
              <w:left w:val="single" w:sz="6" w:space="0" w:color="auto"/>
              <w:bottom w:val="single" w:sz="6" w:space="0" w:color="auto"/>
              <w:right w:val="single" w:sz="6" w:space="0" w:color="auto"/>
            </w:tcBorders>
            <w:shd w:val="clear" w:color="auto" w:fill="FFFFFF"/>
          </w:tcPr>
          <w:p w14:paraId="3E92DDBD"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6D15D499" w14:textId="77777777" w:rsidTr="003C2CDD">
        <w:tblPrEx>
          <w:tblCellMar>
            <w:top w:w="0" w:type="dxa"/>
            <w:bottom w:w="0" w:type="dxa"/>
          </w:tblCellMar>
        </w:tblPrEx>
        <w:trPr>
          <w:trHeight w:val="317"/>
        </w:trPr>
        <w:tc>
          <w:tcPr>
            <w:tcW w:w="3737" w:type="dxa"/>
            <w:gridSpan w:val="2"/>
            <w:tcBorders>
              <w:top w:val="single" w:sz="6" w:space="0" w:color="auto"/>
              <w:left w:val="single" w:sz="6" w:space="0" w:color="auto"/>
              <w:bottom w:val="single" w:sz="6" w:space="0" w:color="auto"/>
              <w:right w:val="single" w:sz="6" w:space="0" w:color="auto"/>
            </w:tcBorders>
            <w:shd w:val="clear" w:color="auto" w:fill="FFFFFF"/>
          </w:tcPr>
          <w:p w14:paraId="0896AFD9" w14:textId="77777777" w:rsidR="009B632D" w:rsidRPr="00043495" w:rsidRDefault="009B632D" w:rsidP="00043495">
            <w:pPr>
              <w:rPr>
                <w:rFonts w:ascii="Arial" w:hAnsi="Arial"/>
                <w:sz w:val="24"/>
                <w:szCs w:val="24"/>
              </w:rPr>
            </w:pPr>
            <w:r w:rsidRPr="00043495">
              <w:rPr>
                <w:sz w:val="24"/>
                <w:szCs w:val="24"/>
              </w:rPr>
              <w:t>30. Учащенное биение сердца</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17E4BBBA" w14:textId="77777777" w:rsidR="009B632D" w:rsidRPr="00043495" w:rsidRDefault="009B632D" w:rsidP="00043495">
            <w:pPr>
              <w:rPr>
                <w:rFonts w:ascii="Arial" w:hAnsi="Arial"/>
                <w:sz w:val="24"/>
                <w:szCs w:val="24"/>
              </w:rPr>
            </w:pPr>
            <w:r w:rsidRPr="00043495">
              <w:rPr>
                <w:sz w:val="24"/>
                <w:szCs w:val="24"/>
              </w:rPr>
              <w:t>1</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3D028245"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244C77A5" w14:textId="77777777" w:rsidR="009B632D" w:rsidRPr="00043495" w:rsidRDefault="009B632D" w:rsidP="00043495">
            <w:pPr>
              <w:rPr>
                <w:rFonts w:ascii="Arial" w:hAnsi="Arial"/>
                <w:sz w:val="24"/>
                <w:szCs w:val="24"/>
              </w:rPr>
            </w:pPr>
            <w:r w:rsidRPr="00043495">
              <w:rPr>
                <w:sz w:val="24"/>
                <w:szCs w:val="24"/>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2496C1F8" w14:textId="77777777" w:rsidR="009B632D" w:rsidRPr="00043495" w:rsidRDefault="009B632D" w:rsidP="00043495">
            <w:pPr>
              <w:rPr>
                <w:rFonts w:ascii="Arial" w:hAnsi="Arial"/>
                <w:sz w:val="24"/>
                <w:szCs w:val="24"/>
              </w:rPr>
            </w:pPr>
            <w:r w:rsidRPr="00043495">
              <w:rPr>
                <w:sz w:val="24"/>
                <w:szCs w:val="24"/>
              </w:rPr>
              <w:t>4</w:t>
            </w:r>
          </w:p>
        </w:tc>
        <w:tc>
          <w:tcPr>
            <w:tcW w:w="742" w:type="dxa"/>
            <w:gridSpan w:val="2"/>
            <w:tcBorders>
              <w:top w:val="single" w:sz="6" w:space="0" w:color="auto"/>
              <w:left w:val="single" w:sz="6" w:space="0" w:color="auto"/>
              <w:bottom w:val="single" w:sz="6" w:space="0" w:color="auto"/>
              <w:right w:val="single" w:sz="6" w:space="0" w:color="auto"/>
            </w:tcBorders>
            <w:shd w:val="clear" w:color="auto" w:fill="FFFFFF"/>
          </w:tcPr>
          <w:p w14:paraId="469C1671"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7255914F" w14:textId="77777777" w:rsidTr="003C2CDD">
        <w:tblPrEx>
          <w:tblCellMar>
            <w:top w:w="0" w:type="dxa"/>
            <w:bottom w:w="0" w:type="dxa"/>
          </w:tblCellMar>
        </w:tblPrEx>
        <w:trPr>
          <w:trHeight w:val="310"/>
        </w:trPr>
        <w:tc>
          <w:tcPr>
            <w:tcW w:w="3737" w:type="dxa"/>
            <w:gridSpan w:val="2"/>
            <w:tcBorders>
              <w:top w:val="single" w:sz="6" w:space="0" w:color="auto"/>
              <w:left w:val="single" w:sz="6" w:space="0" w:color="auto"/>
              <w:bottom w:val="single" w:sz="6" w:space="0" w:color="auto"/>
              <w:right w:val="single" w:sz="6" w:space="0" w:color="auto"/>
            </w:tcBorders>
            <w:shd w:val="clear" w:color="auto" w:fill="FFFFFF"/>
          </w:tcPr>
          <w:p w14:paraId="7989F2D5" w14:textId="77777777" w:rsidR="009B632D" w:rsidRPr="00043495" w:rsidRDefault="009B632D" w:rsidP="00043495">
            <w:pPr>
              <w:rPr>
                <w:rFonts w:ascii="Arial" w:hAnsi="Arial"/>
                <w:sz w:val="24"/>
                <w:szCs w:val="24"/>
              </w:rPr>
            </w:pPr>
            <w:r w:rsidRPr="00043495">
              <w:rPr>
                <w:sz w:val="24"/>
                <w:szCs w:val="24"/>
              </w:rPr>
              <w:t>31. Колики</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3C35BBF5" w14:textId="77777777" w:rsidR="009B632D" w:rsidRPr="00043495" w:rsidRDefault="009B632D" w:rsidP="00043495">
            <w:pPr>
              <w:rPr>
                <w:rFonts w:ascii="Arial" w:hAnsi="Arial"/>
                <w:sz w:val="24"/>
                <w:szCs w:val="24"/>
              </w:rPr>
            </w:pPr>
            <w:r w:rsidRPr="00043495">
              <w:rPr>
                <w:sz w:val="24"/>
                <w:szCs w:val="24"/>
              </w:rPr>
              <w:t>1</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7478731A"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4BE4A920" w14:textId="77777777" w:rsidR="009B632D" w:rsidRPr="00043495" w:rsidRDefault="009B632D" w:rsidP="00043495">
            <w:pPr>
              <w:rPr>
                <w:rFonts w:ascii="Arial" w:hAnsi="Arial"/>
                <w:sz w:val="24"/>
                <w:szCs w:val="24"/>
              </w:rPr>
            </w:pPr>
            <w:r w:rsidRPr="00043495">
              <w:rPr>
                <w:sz w:val="24"/>
                <w:szCs w:val="24"/>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1E39140F" w14:textId="77777777" w:rsidR="009B632D" w:rsidRPr="00043495" w:rsidRDefault="009B632D" w:rsidP="00043495">
            <w:pPr>
              <w:rPr>
                <w:rFonts w:ascii="Arial" w:hAnsi="Arial"/>
                <w:sz w:val="24"/>
                <w:szCs w:val="24"/>
              </w:rPr>
            </w:pPr>
            <w:r w:rsidRPr="00043495">
              <w:rPr>
                <w:sz w:val="24"/>
                <w:szCs w:val="24"/>
              </w:rPr>
              <w:t>4</w:t>
            </w:r>
          </w:p>
        </w:tc>
        <w:tc>
          <w:tcPr>
            <w:tcW w:w="742" w:type="dxa"/>
            <w:gridSpan w:val="2"/>
            <w:tcBorders>
              <w:top w:val="single" w:sz="6" w:space="0" w:color="auto"/>
              <w:left w:val="single" w:sz="6" w:space="0" w:color="auto"/>
              <w:bottom w:val="single" w:sz="6" w:space="0" w:color="auto"/>
              <w:right w:val="single" w:sz="6" w:space="0" w:color="auto"/>
            </w:tcBorders>
            <w:shd w:val="clear" w:color="auto" w:fill="FFFFFF"/>
          </w:tcPr>
          <w:p w14:paraId="0EC3385A"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077255A3" w14:textId="77777777" w:rsidTr="003C2CDD">
        <w:tblPrEx>
          <w:tblCellMar>
            <w:top w:w="0" w:type="dxa"/>
            <w:bottom w:w="0" w:type="dxa"/>
          </w:tblCellMar>
        </w:tblPrEx>
        <w:trPr>
          <w:trHeight w:val="317"/>
        </w:trPr>
        <w:tc>
          <w:tcPr>
            <w:tcW w:w="3737" w:type="dxa"/>
            <w:gridSpan w:val="2"/>
            <w:tcBorders>
              <w:top w:val="single" w:sz="6" w:space="0" w:color="auto"/>
              <w:left w:val="single" w:sz="6" w:space="0" w:color="auto"/>
              <w:bottom w:val="single" w:sz="6" w:space="0" w:color="auto"/>
              <w:right w:val="single" w:sz="6" w:space="0" w:color="auto"/>
            </w:tcBorders>
            <w:shd w:val="clear" w:color="auto" w:fill="FFFFFF"/>
          </w:tcPr>
          <w:p w14:paraId="57B481E1" w14:textId="77777777" w:rsidR="009B632D" w:rsidRPr="00043495" w:rsidRDefault="009B632D" w:rsidP="00043495">
            <w:pPr>
              <w:rPr>
                <w:rFonts w:ascii="Arial" w:hAnsi="Arial"/>
                <w:sz w:val="24"/>
                <w:szCs w:val="24"/>
              </w:rPr>
            </w:pPr>
            <w:r w:rsidRPr="00043495">
              <w:rPr>
                <w:sz w:val="24"/>
                <w:szCs w:val="24"/>
              </w:rPr>
              <w:t>32. Астма</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42E76A15" w14:textId="77777777" w:rsidR="009B632D" w:rsidRPr="00043495" w:rsidRDefault="009B632D" w:rsidP="00043495">
            <w:pPr>
              <w:rPr>
                <w:rFonts w:ascii="Arial" w:hAnsi="Arial"/>
                <w:sz w:val="24"/>
                <w:szCs w:val="24"/>
              </w:rPr>
            </w:pPr>
            <w:r w:rsidRPr="00043495">
              <w:rPr>
                <w:sz w:val="24"/>
                <w:szCs w:val="24"/>
              </w:rPr>
              <w:t>1</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42DD7D32"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4618D1A3" w14:textId="77777777" w:rsidR="009B632D" w:rsidRPr="00043495" w:rsidRDefault="009B632D" w:rsidP="00043495">
            <w:pPr>
              <w:rPr>
                <w:rFonts w:ascii="Arial" w:hAnsi="Arial"/>
                <w:sz w:val="24"/>
                <w:szCs w:val="24"/>
              </w:rPr>
            </w:pPr>
            <w:r w:rsidRPr="00043495">
              <w:rPr>
                <w:sz w:val="24"/>
                <w:szCs w:val="24"/>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412F3853" w14:textId="77777777" w:rsidR="009B632D" w:rsidRPr="00043495" w:rsidRDefault="009B632D" w:rsidP="00043495">
            <w:pPr>
              <w:rPr>
                <w:rFonts w:ascii="Arial" w:hAnsi="Arial"/>
                <w:sz w:val="24"/>
                <w:szCs w:val="24"/>
              </w:rPr>
            </w:pPr>
            <w:r w:rsidRPr="00043495">
              <w:rPr>
                <w:sz w:val="24"/>
                <w:szCs w:val="24"/>
              </w:rPr>
              <w:t>4</w:t>
            </w:r>
          </w:p>
        </w:tc>
        <w:tc>
          <w:tcPr>
            <w:tcW w:w="742" w:type="dxa"/>
            <w:gridSpan w:val="2"/>
            <w:tcBorders>
              <w:top w:val="single" w:sz="6" w:space="0" w:color="auto"/>
              <w:left w:val="single" w:sz="6" w:space="0" w:color="auto"/>
              <w:bottom w:val="single" w:sz="6" w:space="0" w:color="auto"/>
              <w:right w:val="single" w:sz="6" w:space="0" w:color="auto"/>
            </w:tcBorders>
            <w:shd w:val="clear" w:color="auto" w:fill="FFFFFF"/>
          </w:tcPr>
          <w:p w14:paraId="4B90A763"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6A20767B" w14:textId="77777777" w:rsidTr="003C2CDD">
        <w:tblPrEx>
          <w:tblCellMar>
            <w:top w:w="0" w:type="dxa"/>
            <w:bottom w:w="0" w:type="dxa"/>
          </w:tblCellMar>
        </w:tblPrEx>
        <w:trPr>
          <w:trHeight w:val="310"/>
        </w:trPr>
        <w:tc>
          <w:tcPr>
            <w:tcW w:w="3737" w:type="dxa"/>
            <w:gridSpan w:val="2"/>
            <w:tcBorders>
              <w:top w:val="single" w:sz="6" w:space="0" w:color="auto"/>
              <w:left w:val="single" w:sz="6" w:space="0" w:color="auto"/>
              <w:bottom w:val="single" w:sz="6" w:space="0" w:color="auto"/>
              <w:right w:val="single" w:sz="6" w:space="0" w:color="auto"/>
            </w:tcBorders>
            <w:shd w:val="clear" w:color="auto" w:fill="FFFFFF"/>
          </w:tcPr>
          <w:p w14:paraId="484C0B6E" w14:textId="77777777" w:rsidR="009B632D" w:rsidRPr="00043495" w:rsidRDefault="009B632D" w:rsidP="00043495">
            <w:pPr>
              <w:rPr>
                <w:rFonts w:ascii="Arial" w:hAnsi="Arial"/>
                <w:sz w:val="24"/>
                <w:szCs w:val="24"/>
              </w:rPr>
            </w:pPr>
            <w:r w:rsidRPr="00043495">
              <w:rPr>
                <w:sz w:val="24"/>
                <w:szCs w:val="24"/>
              </w:rPr>
              <w:t>33. Расстройства пищеварения</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285F6429" w14:textId="77777777" w:rsidR="009B632D" w:rsidRPr="00043495" w:rsidRDefault="009B632D" w:rsidP="00043495">
            <w:pPr>
              <w:rPr>
                <w:rFonts w:ascii="Arial" w:hAnsi="Arial"/>
                <w:sz w:val="24"/>
                <w:szCs w:val="24"/>
              </w:rPr>
            </w:pPr>
            <w:r w:rsidRPr="00043495">
              <w:rPr>
                <w:sz w:val="24"/>
                <w:szCs w:val="24"/>
              </w:rPr>
              <w:t>1</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6E9253A1"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7E9F466A" w14:textId="77777777" w:rsidR="009B632D" w:rsidRPr="00043495" w:rsidRDefault="009B632D" w:rsidP="00043495">
            <w:pPr>
              <w:rPr>
                <w:rFonts w:ascii="Arial" w:hAnsi="Arial"/>
                <w:sz w:val="24"/>
                <w:szCs w:val="24"/>
              </w:rPr>
            </w:pPr>
            <w:r w:rsidRPr="00043495">
              <w:rPr>
                <w:sz w:val="24"/>
                <w:szCs w:val="24"/>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3F5D452C" w14:textId="77777777" w:rsidR="009B632D" w:rsidRPr="00043495" w:rsidRDefault="009B632D" w:rsidP="00043495">
            <w:pPr>
              <w:rPr>
                <w:rFonts w:ascii="Arial" w:hAnsi="Arial"/>
                <w:sz w:val="24"/>
                <w:szCs w:val="24"/>
              </w:rPr>
            </w:pPr>
            <w:r w:rsidRPr="00043495">
              <w:rPr>
                <w:sz w:val="24"/>
                <w:szCs w:val="24"/>
              </w:rPr>
              <w:t>4</w:t>
            </w:r>
          </w:p>
        </w:tc>
        <w:tc>
          <w:tcPr>
            <w:tcW w:w="742" w:type="dxa"/>
            <w:gridSpan w:val="2"/>
            <w:tcBorders>
              <w:top w:val="single" w:sz="6" w:space="0" w:color="auto"/>
              <w:left w:val="single" w:sz="6" w:space="0" w:color="auto"/>
              <w:bottom w:val="single" w:sz="6" w:space="0" w:color="auto"/>
              <w:right w:val="single" w:sz="6" w:space="0" w:color="auto"/>
            </w:tcBorders>
            <w:shd w:val="clear" w:color="auto" w:fill="FFFFFF"/>
          </w:tcPr>
          <w:p w14:paraId="78337BC7"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165D0255" w14:textId="77777777" w:rsidTr="003C2CDD">
        <w:tblPrEx>
          <w:tblCellMar>
            <w:top w:w="0" w:type="dxa"/>
            <w:bottom w:w="0" w:type="dxa"/>
          </w:tblCellMar>
        </w:tblPrEx>
        <w:trPr>
          <w:trHeight w:val="310"/>
        </w:trPr>
        <w:tc>
          <w:tcPr>
            <w:tcW w:w="3737" w:type="dxa"/>
            <w:gridSpan w:val="2"/>
            <w:tcBorders>
              <w:top w:val="single" w:sz="6" w:space="0" w:color="auto"/>
              <w:left w:val="single" w:sz="6" w:space="0" w:color="auto"/>
              <w:bottom w:val="single" w:sz="6" w:space="0" w:color="auto"/>
              <w:right w:val="single" w:sz="6" w:space="0" w:color="auto"/>
            </w:tcBorders>
            <w:shd w:val="clear" w:color="auto" w:fill="FFFFFF"/>
          </w:tcPr>
          <w:p w14:paraId="7A6E29D1" w14:textId="77777777" w:rsidR="009B632D" w:rsidRPr="00043495" w:rsidRDefault="009B632D" w:rsidP="00043495">
            <w:pPr>
              <w:rPr>
                <w:rFonts w:ascii="Arial" w:hAnsi="Arial"/>
                <w:sz w:val="24"/>
                <w:szCs w:val="24"/>
              </w:rPr>
            </w:pPr>
            <w:r w:rsidRPr="00043495">
              <w:rPr>
                <w:sz w:val="24"/>
                <w:szCs w:val="24"/>
              </w:rPr>
              <w:t>34. Пониженное давление</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6F472EA9" w14:textId="77777777" w:rsidR="009B632D" w:rsidRPr="00043495" w:rsidRDefault="009B632D" w:rsidP="00043495">
            <w:pPr>
              <w:rPr>
                <w:rFonts w:ascii="Arial" w:hAnsi="Arial"/>
                <w:sz w:val="24"/>
                <w:szCs w:val="24"/>
              </w:rPr>
            </w:pPr>
            <w:r w:rsidRPr="00043495">
              <w:rPr>
                <w:sz w:val="24"/>
                <w:szCs w:val="24"/>
              </w:rPr>
              <w:t>1</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18D5ED47"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61FC7536" w14:textId="77777777" w:rsidR="009B632D" w:rsidRPr="00043495" w:rsidRDefault="009B632D" w:rsidP="00043495">
            <w:pPr>
              <w:rPr>
                <w:rFonts w:ascii="Arial" w:hAnsi="Arial"/>
                <w:sz w:val="24"/>
                <w:szCs w:val="24"/>
              </w:rPr>
            </w:pPr>
            <w:r w:rsidRPr="00043495">
              <w:rPr>
                <w:sz w:val="24"/>
                <w:szCs w:val="24"/>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2D299034" w14:textId="77777777" w:rsidR="009B632D" w:rsidRPr="00043495" w:rsidRDefault="009B632D" w:rsidP="00043495">
            <w:pPr>
              <w:rPr>
                <w:rFonts w:ascii="Arial" w:hAnsi="Arial"/>
                <w:sz w:val="24"/>
                <w:szCs w:val="24"/>
              </w:rPr>
            </w:pPr>
            <w:r w:rsidRPr="00043495">
              <w:rPr>
                <w:sz w:val="24"/>
                <w:szCs w:val="24"/>
              </w:rPr>
              <w:t>4</w:t>
            </w:r>
          </w:p>
        </w:tc>
        <w:tc>
          <w:tcPr>
            <w:tcW w:w="742" w:type="dxa"/>
            <w:gridSpan w:val="2"/>
            <w:tcBorders>
              <w:top w:val="single" w:sz="6" w:space="0" w:color="auto"/>
              <w:left w:val="single" w:sz="6" w:space="0" w:color="auto"/>
              <w:bottom w:val="single" w:sz="6" w:space="0" w:color="auto"/>
              <w:right w:val="single" w:sz="6" w:space="0" w:color="auto"/>
            </w:tcBorders>
            <w:shd w:val="clear" w:color="auto" w:fill="FFFFFF"/>
          </w:tcPr>
          <w:p w14:paraId="2E8DF0D6"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464018BF" w14:textId="77777777" w:rsidTr="003C2CDD">
        <w:tblPrEx>
          <w:tblCellMar>
            <w:top w:w="0" w:type="dxa"/>
            <w:bottom w:w="0" w:type="dxa"/>
          </w:tblCellMar>
        </w:tblPrEx>
        <w:trPr>
          <w:trHeight w:val="310"/>
        </w:trPr>
        <w:tc>
          <w:tcPr>
            <w:tcW w:w="3737" w:type="dxa"/>
            <w:gridSpan w:val="2"/>
            <w:tcBorders>
              <w:top w:val="single" w:sz="6" w:space="0" w:color="auto"/>
              <w:left w:val="single" w:sz="6" w:space="0" w:color="auto"/>
              <w:bottom w:val="single" w:sz="6" w:space="0" w:color="auto"/>
              <w:right w:val="single" w:sz="6" w:space="0" w:color="auto"/>
            </w:tcBorders>
            <w:shd w:val="clear" w:color="auto" w:fill="FFFFFF"/>
          </w:tcPr>
          <w:p w14:paraId="092F4063" w14:textId="77777777" w:rsidR="009B632D" w:rsidRPr="00043495" w:rsidRDefault="009B632D" w:rsidP="00043495">
            <w:pPr>
              <w:rPr>
                <w:rFonts w:ascii="Arial" w:hAnsi="Arial"/>
                <w:sz w:val="24"/>
                <w:szCs w:val="24"/>
              </w:rPr>
            </w:pPr>
            <w:r w:rsidRPr="00043495">
              <w:rPr>
                <w:sz w:val="24"/>
                <w:szCs w:val="24"/>
              </w:rPr>
              <w:t>35. Ги пер вентиляция</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74C5D0B5" w14:textId="77777777" w:rsidR="009B632D" w:rsidRPr="00043495" w:rsidRDefault="009B632D" w:rsidP="00043495">
            <w:pPr>
              <w:rPr>
                <w:rFonts w:ascii="Arial" w:hAnsi="Arial"/>
                <w:sz w:val="24"/>
                <w:szCs w:val="24"/>
              </w:rPr>
            </w:pPr>
            <w:r w:rsidRPr="00043495">
              <w:rPr>
                <w:sz w:val="24"/>
                <w:szCs w:val="24"/>
              </w:rPr>
              <w:t>1</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63E4992D"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53D54311" w14:textId="77777777" w:rsidR="009B632D" w:rsidRPr="00043495" w:rsidRDefault="009B632D" w:rsidP="00043495">
            <w:pPr>
              <w:rPr>
                <w:rFonts w:ascii="Arial" w:hAnsi="Arial"/>
                <w:sz w:val="24"/>
                <w:szCs w:val="24"/>
              </w:rPr>
            </w:pPr>
            <w:r w:rsidRPr="00043495">
              <w:rPr>
                <w:sz w:val="24"/>
                <w:szCs w:val="24"/>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377AB659" w14:textId="77777777" w:rsidR="009B632D" w:rsidRPr="00043495" w:rsidRDefault="009B632D" w:rsidP="00043495">
            <w:pPr>
              <w:rPr>
                <w:rFonts w:ascii="Arial" w:hAnsi="Arial"/>
                <w:sz w:val="24"/>
                <w:szCs w:val="24"/>
              </w:rPr>
            </w:pPr>
            <w:r w:rsidRPr="00043495">
              <w:rPr>
                <w:sz w:val="24"/>
                <w:szCs w:val="24"/>
              </w:rPr>
              <w:t>4</w:t>
            </w:r>
          </w:p>
        </w:tc>
        <w:tc>
          <w:tcPr>
            <w:tcW w:w="742" w:type="dxa"/>
            <w:gridSpan w:val="2"/>
            <w:tcBorders>
              <w:top w:val="single" w:sz="6" w:space="0" w:color="auto"/>
              <w:left w:val="single" w:sz="6" w:space="0" w:color="auto"/>
              <w:bottom w:val="single" w:sz="6" w:space="0" w:color="auto"/>
              <w:right w:val="single" w:sz="6" w:space="0" w:color="auto"/>
            </w:tcBorders>
            <w:shd w:val="clear" w:color="auto" w:fill="FFFFFF"/>
          </w:tcPr>
          <w:p w14:paraId="79B23FA2"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3279E5C1" w14:textId="77777777" w:rsidTr="003C2CDD">
        <w:tblPrEx>
          <w:tblCellMar>
            <w:top w:w="0" w:type="dxa"/>
            <w:bottom w:w="0" w:type="dxa"/>
          </w:tblCellMar>
        </w:tblPrEx>
        <w:trPr>
          <w:trHeight w:val="317"/>
        </w:trPr>
        <w:tc>
          <w:tcPr>
            <w:tcW w:w="3737" w:type="dxa"/>
            <w:gridSpan w:val="2"/>
            <w:tcBorders>
              <w:top w:val="single" w:sz="6" w:space="0" w:color="auto"/>
              <w:left w:val="single" w:sz="6" w:space="0" w:color="auto"/>
              <w:bottom w:val="single" w:sz="6" w:space="0" w:color="auto"/>
              <w:right w:val="single" w:sz="6" w:space="0" w:color="auto"/>
            </w:tcBorders>
            <w:shd w:val="clear" w:color="auto" w:fill="FFFFFF"/>
          </w:tcPr>
          <w:p w14:paraId="24022AA2" w14:textId="77777777" w:rsidR="009B632D" w:rsidRPr="00043495" w:rsidRDefault="009B632D" w:rsidP="00043495">
            <w:pPr>
              <w:rPr>
                <w:rFonts w:ascii="Arial" w:hAnsi="Arial"/>
                <w:sz w:val="24"/>
                <w:szCs w:val="24"/>
              </w:rPr>
            </w:pPr>
            <w:r w:rsidRPr="00043495">
              <w:rPr>
                <w:sz w:val="24"/>
                <w:szCs w:val="24"/>
              </w:rPr>
              <w:t>36. Боли в суставах</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022A5B20" w14:textId="77777777" w:rsidR="009B632D" w:rsidRPr="00043495" w:rsidRDefault="009B632D" w:rsidP="00043495">
            <w:pPr>
              <w:rPr>
                <w:rFonts w:ascii="Arial" w:hAnsi="Arial"/>
                <w:sz w:val="24"/>
                <w:szCs w:val="24"/>
              </w:rPr>
            </w:pPr>
            <w:r w:rsidRPr="00043495">
              <w:rPr>
                <w:sz w:val="24"/>
                <w:szCs w:val="24"/>
              </w:rPr>
              <w:t>1</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2DF69F09"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693FEFE4" w14:textId="77777777" w:rsidR="009B632D" w:rsidRPr="00043495" w:rsidRDefault="009B632D" w:rsidP="00043495">
            <w:pPr>
              <w:rPr>
                <w:rFonts w:ascii="Arial" w:hAnsi="Arial"/>
                <w:sz w:val="24"/>
                <w:szCs w:val="24"/>
              </w:rPr>
            </w:pPr>
            <w:r w:rsidRPr="00043495">
              <w:rPr>
                <w:sz w:val="24"/>
                <w:szCs w:val="24"/>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54E2E394" w14:textId="77777777" w:rsidR="009B632D" w:rsidRPr="00043495" w:rsidRDefault="009B632D" w:rsidP="00043495">
            <w:pPr>
              <w:rPr>
                <w:rFonts w:ascii="Arial" w:hAnsi="Arial"/>
                <w:sz w:val="24"/>
                <w:szCs w:val="24"/>
              </w:rPr>
            </w:pPr>
            <w:r w:rsidRPr="00043495">
              <w:rPr>
                <w:sz w:val="24"/>
                <w:szCs w:val="24"/>
              </w:rPr>
              <w:t>4</w:t>
            </w:r>
          </w:p>
        </w:tc>
        <w:tc>
          <w:tcPr>
            <w:tcW w:w="742" w:type="dxa"/>
            <w:gridSpan w:val="2"/>
            <w:tcBorders>
              <w:top w:val="single" w:sz="6" w:space="0" w:color="auto"/>
              <w:left w:val="single" w:sz="6" w:space="0" w:color="auto"/>
              <w:bottom w:val="single" w:sz="6" w:space="0" w:color="auto"/>
              <w:right w:val="single" w:sz="6" w:space="0" w:color="auto"/>
            </w:tcBorders>
            <w:shd w:val="clear" w:color="auto" w:fill="FFFFFF"/>
          </w:tcPr>
          <w:p w14:paraId="1F41983C"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317E4716" w14:textId="77777777" w:rsidTr="003C2CDD">
        <w:tblPrEx>
          <w:tblCellMar>
            <w:top w:w="0" w:type="dxa"/>
            <w:bottom w:w="0" w:type="dxa"/>
          </w:tblCellMar>
        </w:tblPrEx>
        <w:trPr>
          <w:trHeight w:val="302"/>
        </w:trPr>
        <w:tc>
          <w:tcPr>
            <w:tcW w:w="3737" w:type="dxa"/>
            <w:gridSpan w:val="2"/>
            <w:tcBorders>
              <w:top w:val="single" w:sz="6" w:space="0" w:color="auto"/>
              <w:left w:val="single" w:sz="6" w:space="0" w:color="auto"/>
              <w:bottom w:val="single" w:sz="6" w:space="0" w:color="auto"/>
              <w:right w:val="single" w:sz="6" w:space="0" w:color="auto"/>
            </w:tcBorders>
            <w:shd w:val="clear" w:color="auto" w:fill="FFFFFF"/>
          </w:tcPr>
          <w:p w14:paraId="096FDA2F" w14:textId="77777777" w:rsidR="009B632D" w:rsidRPr="00043495" w:rsidRDefault="009B632D" w:rsidP="00043495">
            <w:pPr>
              <w:rPr>
                <w:rFonts w:ascii="Arial" w:hAnsi="Arial"/>
                <w:sz w:val="24"/>
                <w:szCs w:val="24"/>
              </w:rPr>
            </w:pPr>
            <w:r w:rsidRPr="00043495">
              <w:rPr>
                <w:sz w:val="24"/>
                <w:szCs w:val="24"/>
              </w:rPr>
              <w:t>37. Сухость кожного покрова</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2311F1FA" w14:textId="77777777" w:rsidR="009B632D" w:rsidRPr="00043495" w:rsidRDefault="009B632D" w:rsidP="00043495">
            <w:pPr>
              <w:rPr>
                <w:rFonts w:ascii="Arial" w:hAnsi="Arial"/>
                <w:sz w:val="24"/>
                <w:szCs w:val="24"/>
              </w:rPr>
            </w:pPr>
            <w:r w:rsidRPr="00043495">
              <w:rPr>
                <w:sz w:val="24"/>
                <w:szCs w:val="24"/>
              </w:rPr>
              <w:t>1</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027CC071"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06EF6082" w14:textId="77777777" w:rsidR="009B632D" w:rsidRPr="00043495" w:rsidRDefault="009B632D" w:rsidP="00043495">
            <w:pPr>
              <w:rPr>
                <w:rFonts w:ascii="Arial" w:hAnsi="Arial"/>
                <w:sz w:val="24"/>
                <w:szCs w:val="24"/>
              </w:rPr>
            </w:pPr>
            <w:r w:rsidRPr="00043495">
              <w:rPr>
                <w:sz w:val="24"/>
                <w:szCs w:val="24"/>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28560A36" w14:textId="77777777" w:rsidR="009B632D" w:rsidRPr="00043495" w:rsidRDefault="009B632D" w:rsidP="00043495">
            <w:pPr>
              <w:rPr>
                <w:rFonts w:ascii="Arial" w:hAnsi="Arial"/>
                <w:sz w:val="24"/>
                <w:szCs w:val="24"/>
              </w:rPr>
            </w:pPr>
            <w:r w:rsidRPr="00043495">
              <w:rPr>
                <w:sz w:val="24"/>
                <w:szCs w:val="24"/>
              </w:rPr>
              <w:t>4</w:t>
            </w:r>
          </w:p>
        </w:tc>
        <w:tc>
          <w:tcPr>
            <w:tcW w:w="742" w:type="dxa"/>
            <w:gridSpan w:val="2"/>
            <w:tcBorders>
              <w:top w:val="single" w:sz="6" w:space="0" w:color="auto"/>
              <w:left w:val="single" w:sz="6" w:space="0" w:color="auto"/>
              <w:bottom w:val="single" w:sz="6" w:space="0" w:color="auto"/>
              <w:right w:val="single" w:sz="6" w:space="0" w:color="auto"/>
            </w:tcBorders>
            <w:shd w:val="clear" w:color="auto" w:fill="FFFFFF"/>
          </w:tcPr>
          <w:p w14:paraId="07D27FD2"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5F24CEA0" w14:textId="77777777" w:rsidTr="003C2CDD">
        <w:tblPrEx>
          <w:tblCellMar>
            <w:top w:w="0" w:type="dxa"/>
            <w:bottom w:w="0" w:type="dxa"/>
          </w:tblCellMar>
        </w:tblPrEx>
        <w:trPr>
          <w:trHeight w:val="310"/>
        </w:trPr>
        <w:tc>
          <w:tcPr>
            <w:tcW w:w="3737" w:type="dxa"/>
            <w:gridSpan w:val="2"/>
            <w:tcBorders>
              <w:top w:val="single" w:sz="6" w:space="0" w:color="auto"/>
              <w:left w:val="single" w:sz="6" w:space="0" w:color="auto"/>
              <w:bottom w:val="single" w:sz="6" w:space="0" w:color="auto"/>
              <w:right w:val="single" w:sz="6" w:space="0" w:color="auto"/>
            </w:tcBorders>
            <w:shd w:val="clear" w:color="auto" w:fill="FFFFFF"/>
          </w:tcPr>
          <w:p w14:paraId="5479E421" w14:textId="77777777" w:rsidR="009B632D" w:rsidRPr="00043495" w:rsidRDefault="009B632D" w:rsidP="00043495">
            <w:pPr>
              <w:rPr>
                <w:rFonts w:ascii="Arial" w:hAnsi="Arial"/>
                <w:sz w:val="24"/>
                <w:szCs w:val="24"/>
              </w:rPr>
            </w:pPr>
            <w:r w:rsidRPr="00043495">
              <w:rPr>
                <w:sz w:val="24"/>
                <w:szCs w:val="24"/>
              </w:rPr>
              <w:t>38. Стоматит/заболевания челюстей</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6331B2F8" w14:textId="77777777" w:rsidR="009B632D" w:rsidRPr="00043495" w:rsidRDefault="009B632D" w:rsidP="00043495">
            <w:pPr>
              <w:rPr>
                <w:rFonts w:ascii="Arial" w:hAnsi="Arial"/>
                <w:sz w:val="24"/>
                <w:szCs w:val="24"/>
              </w:rPr>
            </w:pPr>
            <w:r w:rsidRPr="00043495">
              <w:rPr>
                <w:sz w:val="24"/>
                <w:szCs w:val="24"/>
              </w:rPr>
              <w:t>1</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04ABC8B0"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4D3EAD54" w14:textId="77777777" w:rsidR="009B632D" w:rsidRPr="00043495" w:rsidRDefault="009B632D" w:rsidP="00043495">
            <w:pPr>
              <w:rPr>
                <w:rFonts w:ascii="Arial" w:hAnsi="Arial"/>
                <w:sz w:val="24"/>
                <w:szCs w:val="24"/>
              </w:rPr>
            </w:pPr>
            <w:r w:rsidRPr="00043495">
              <w:rPr>
                <w:sz w:val="24"/>
                <w:szCs w:val="24"/>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788C3B7D" w14:textId="77777777" w:rsidR="009B632D" w:rsidRPr="00043495" w:rsidRDefault="009B632D" w:rsidP="00043495">
            <w:pPr>
              <w:rPr>
                <w:rFonts w:ascii="Arial" w:hAnsi="Arial"/>
                <w:sz w:val="24"/>
                <w:szCs w:val="24"/>
              </w:rPr>
            </w:pPr>
            <w:r w:rsidRPr="00043495">
              <w:rPr>
                <w:sz w:val="24"/>
                <w:szCs w:val="24"/>
              </w:rPr>
              <w:t>4</w:t>
            </w:r>
          </w:p>
        </w:tc>
        <w:tc>
          <w:tcPr>
            <w:tcW w:w="742" w:type="dxa"/>
            <w:gridSpan w:val="2"/>
            <w:tcBorders>
              <w:top w:val="single" w:sz="6" w:space="0" w:color="auto"/>
              <w:left w:val="single" w:sz="6" w:space="0" w:color="auto"/>
              <w:bottom w:val="single" w:sz="6" w:space="0" w:color="auto"/>
              <w:right w:val="single" w:sz="6" w:space="0" w:color="auto"/>
            </w:tcBorders>
            <w:shd w:val="clear" w:color="auto" w:fill="FFFFFF"/>
          </w:tcPr>
          <w:p w14:paraId="36D331A8" w14:textId="77777777" w:rsidR="009B632D" w:rsidRPr="00043495" w:rsidRDefault="009B632D" w:rsidP="00043495">
            <w:pPr>
              <w:rPr>
                <w:rFonts w:ascii="Arial" w:hAnsi="Arial"/>
                <w:sz w:val="24"/>
                <w:szCs w:val="24"/>
              </w:rPr>
            </w:pPr>
            <w:r w:rsidRPr="00043495">
              <w:rPr>
                <w:sz w:val="24"/>
                <w:szCs w:val="24"/>
              </w:rPr>
              <w:t>5</w:t>
            </w:r>
          </w:p>
        </w:tc>
      </w:tr>
      <w:tr w:rsidR="009B632D" w:rsidRPr="00043495" w14:paraId="44C69556" w14:textId="77777777" w:rsidTr="003C2CDD">
        <w:tblPrEx>
          <w:tblCellMar>
            <w:top w:w="0" w:type="dxa"/>
            <w:bottom w:w="0" w:type="dxa"/>
          </w:tblCellMar>
        </w:tblPrEx>
        <w:trPr>
          <w:trHeight w:val="338"/>
        </w:trPr>
        <w:tc>
          <w:tcPr>
            <w:tcW w:w="3737" w:type="dxa"/>
            <w:gridSpan w:val="2"/>
            <w:tcBorders>
              <w:top w:val="single" w:sz="6" w:space="0" w:color="auto"/>
              <w:left w:val="single" w:sz="6" w:space="0" w:color="auto"/>
              <w:bottom w:val="single" w:sz="6" w:space="0" w:color="auto"/>
              <w:right w:val="single" w:sz="6" w:space="0" w:color="auto"/>
            </w:tcBorders>
            <w:shd w:val="clear" w:color="auto" w:fill="FFFFFF"/>
          </w:tcPr>
          <w:p w14:paraId="2217ACBD" w14:textId="77777777" w:rsidR="009B632D" w:rsidRPr="00043495" w:rsidRDefault="009B632D" w:rsidP="00043495">
            <w:pPr>
              <w:rPr>
                <w:rFonts w:ascii="Arial" w:hAnsi="Arial"/>
                <w:sz w:val="24"/>
                <w:szCs w:val="24"/>
              </w:rPr>
            </w:pPr>
            <w:r w:rsidRPr="00043495">
              <w:rPr>
                <w:sz w:val="24"/>
                <w:szCs w:val="24"/>
              </w:rPr>
              <w:t>39. Аллергия</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014A959F" w14:textId="77777777" w:rsidR="009B632D" w:rsidRPr="00043495" w:rsidRDefault="009B632D" w:rsidP="00043495">
            <w:pPr>
              <w:rPr>
                <w:rFonts w:ascii="Arial" w:hAnsi="Arial"/>
                <w:sz w:val="24"/>
                <w:szCs w:val="24"/>
              </w:rPr>
            </w:pPr>
            <w:r w:rsidRPr="00043495">
              <w:rPr>
                <w:sz w:val="24"/>
                <w:szCs w:val="24"/>
              </w:rPr>
              <w:t>1</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14:paraId="255AA8C4" w14:textId="77777777" w:rsidR="009B632D" w:rsidRPr="00043495" w:rsidRDefault="009B632D" w:rsidP="00043495">
            <w:pPr>
              <w:rPr>
                <w:rFonts w:ascii="Arial" w:hAnsi="Arial"/>
                <w:sz w:val="24"/>
                <w:szCs w:val="24"/>
              </w:rPr>
            </w:pPr>
            <w:r w:rsidRPr="00043495">
              <w:rPr>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22091CEE" w14:textId="77777777" w:rsidR="009B632D" w:rsidRPr="00043495" w:rsidRDefault="009B632D" w:rsidP="00043495">
            <w:pPr>
              <w:rPr>
                <w:rFonts w:ascii="Arial" w:hAnsi="Arial"/>
                <w:sz w:val="24"/>
                <w:szCs w:val="24"/>
              </w:rPr>
            </w:pPr>
            <w:r w:rsidRPr="00043495">
              <w:rPr>
                <w:sz w:val="24"/>
                <w:szCs w:val="24"/>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14:paraId="52A79E81" w14:textId="77777777" w:rsidR="009B632D" w:rsidRPr="00043495" w:rsidRDefault="009B632D" w:rsidP="00043495">
            <w:pPr>
              <w:rPr>
                <w:rFonts w:ascii="Arial" w:hAnsi="Arial"/>
                <w:sz w:val="24"/>
                <w:szCs w:val="24"/>
              </w:rPr>
            </w:pPr>
            <w:r w:rsidRPr="00043495">
              <w:rPr>
                <w:sz w:val="24"/>
                <w:szCs w:val="24"/>
              </w:rPr>
              <w:t>4</w:t>
            </w:r>
          </w:p>
        </w:tc>
        <w:tc>
          <w:tcPr>
            <w:tcW w:w="742" w:type="dxa"/>
            <w:gridSpan w:val="2"/>
            <w:tcBorders>
              <w:top w:val="single" w:sz="6" w:space="0" w:color="auto"/>
              <w:left w:val="single" w:sz="6" w:space="0" w:color="auto"/>
              <w:bottom w:val="single" w:sz="6" w:space="0" w:color="auto"/>
              <w:right w:val="single" w:sz="6" w:space="0" w:color="auto"/>
            </w:tcBorders>
            <w:shd w:val="clear" w:color="auto" w:fill="FFFFFF"/>
          </w:tcPr>
          <w:p w14:paraId="03789A5D" w14:textId="77777777" w:rsidR="009B632D" w:rsidRPr="00043495" w:rsidRDefault="009B632D" w:rsidP="00043495">
            <w:pPr>
              <w:rPr>
                <w:rFonts w:ascii="Arial" w:hAnsi="Arial"/>
                <w:sz w:val="24"/>
                <w:szCs w:val="24"/>
              </w:rPr>
            </w:pPr>
            <w:r w:rsidRPr="00043495">
              <w:rPr>
                <w:sz w:val="24"/>
                <w:szCs w:val="24"/>
              </w:rPr>
              <w:t>5</w:t>
            </w:r>
          </w:p>
        </w:tc>
      </w:tr>
    </w:tbl>
    <w:p w14:paraId="115BDCE3" w14:textId="77777777" w:rsidR="009B632D" w:rsidRPr="00043495" w:rsidRDefault="009B632D" w:rsidP="00043495">
      <w:pPr>
        <w:rPr>
          <w:rFonts w:ascii="Arial" w:hAnsi="Arial"/>
          <w:i/>
          <w:sz w:val="24"/>
          <w:szCs w:val="24"/>
        </w:rPr>
      </w:pPr>
      <w:r w:rsidRPr="00043495">
        <w:rPr>
          <w:rFonts w:ascii="Arial" w:hAnsi="Arial"/>
          <w:bCs/>
          <w:i/>
          <w:sz w:val="24"/>
          <w:szCs w:val="24"/>
        </w:rPr>
        <w:t>Выводы</w:t>
      </w:r>
    </w:p>
    <w:p w14:paraId="0C359F60" w14:textId="77777777" w:rsidR="009B632D" w:rsidRPr="00043495" w:rsidRDefault="009B632D" w:rsidP="00043495">
      <w:pPr>
        <w:rPr>
          <w:rFonts w:ascii="Arial" w:hAnsi="Arial"/>
          <w:sz w:val="24"/>
          <w:szCs w:val="24"/>
        </w:rPr>
      </w:pPr>
      <w:r w:rsidRPr="00043495">
        <w:rPr>
          <w:sz w:val="24"/>
          <w:szCs w:val="24"/>
        </w:rPr>
        <w:t>Мозг состоит из двух основных частей - коры и подкорки. Подкорка вклю</w:t>
      </w:r>
      <w:r w:rsidRPr="00043495">
        <w:rPr>
          <w:sz w:val="24"/>
          <w:szCs w:val="24"/>
        </w:rPr>
        <w:softHyphen/>
        <w:t>чает в себя мозжечок, продолговатый мозг, мост и промежуточный мозг. Промежуточный мозг состоит из таламуса и гипоталамуса. Когда стрессор воздействует на гипоталамус, последний начинает выраба</w:t>
      </w:r>
      <w:r w:rsidRPr="00043495">
        <w:rPr>
          <w:sz w:val="24"/>
          <w:szCs w:val="24"/>
        </w:rPr>
        <w:softHyphen/>
        <w:t>тывать кортикотропный рилизинг-гормон, который посылает гипофизу ко</w:t>
      </w:r>
      <w:r w:rsidRPr="00043495">
        <w:rPr>
          <w:sz w:val="24"/>
          <w:szCs w:val="24"/>
        </w:rPr>
        <w:softHyphen/>
        <w:t>манду вырабатывать адренокортикотропный гормон. К тому же гипотала</w:t>
      </w:r>
      <w:r w:rsidRPr="00043495">
        <w:rPr>
          <w:sz w:val="24"/>
          <w:szCs w:val="24"/>
        </w:rPr>
        <w:softHyphen/>
        <w:t>мус прямым образом воздействует на мозговое вещество надпочечников. Получив команду от гипоталамуса и гипофиза, кора надпочечников начина</w:t>
      </w:r>
      <w:r w:rsidRPr="00043495">
        <w:rPr>
          <w:sz w:val="24"/>
          <w:szCs w:val="24"/>
        </w:rPr>
        <w:softHyphen/>
        <w:t>ет вырабатывать глюкокортикоиды и минералокортикоиды. Самый важный из глюкокортикоидов - кортизол, а из минералокортикоидов – альдостелон. Вдобавок гипоталамус посылает команду мозговому веществу надпо</w:t>
      </w:r>
      <w:r w:rsidRPr="00043495">
        <w:rPr>
          <w:sz w:val="24"/>
          <w:szCs w:val="24"/>
        </w:rPr>
        <w:softHyphen/>
        <w:t>чечников начать выработку катехоламинов - эгашерфина и норэпинерфина. , Гормоны надпочечников вызывают различные изменения в физиологиче</w:t>
      </w:r>
      <w:r w:rsidRPr="00043495">
        <w:rPr>
          <w:sz w:val="24"/>
          <w:szCs w:val="24"/>
        </w:rPr>
        <w:softHyphen/>
        <w:t>ском состоянии, как-то: учащение сердцебиения, расширение коронарных артерий расширение бронхиальных путей, учащение ритма метаболизма, сокращение кровеносных сосудов в легких, увеличение объема потребляе</w:t>
      </w:r>
      <w:r w:rsidRPr="00043495">
        <w:rPr>
          <w:sz w:val="24"/>
          <w:szCs w:val="24"/>
        </w:rPr>
        <w:softHyphen/>
        <w:t>мого кислорода, увеличение содержания сахара в крови и повышение артериального давления.</w:t>
      </w:r>
    </w:p>
    <w:p w14:paraId="002FCE1E" w14:textId="77777777" w:rsidR="009B632D" w:rsidRPr="00043495" w:rsidRDefault="009B632D" w:rsidP="00043495">
      <w:pPr>
        <w:rPr>
          <w:rFonts w:ascii="Arial" w:hAnsi="Arial"/>
          <w:sz w:val="24"/>
          <w:szCs w:val="24"/>
        </w:rPr>
      </w:pPr>
      <w:r w:rsidRPr="00043495">
        <w:rPr>
          <w:sz w:val="24"/>
          <w:szCs w:val="24"/>
        </w:rPr>
        <w:t>Не только надпочечники реагируют на стресс. Щитовидная железа начина</w:t>
      </w:r>
      <w:r w:rsidRPr="00043495">
        <w:rPr>
          <w:sz w:val="24"/>
          <w:szCs w:val="24"/>
        </w:rPr>
        <w:softHyphen/>
        <w:t>ет вырабатывать тироксин, а гипофиз - окситоцин и вазопрессин. Эти гор</w:t>
      </w:r>
      <w:r w:rsidRPr="00043495">
        <w:rPr>
          <w:sz w:val="24"/>
          <w:szCs w:val="24"/>
        </w:rPr>
        <w:softHyphen/>
        <w:t>моны так же способствуют приведению организма в состояние готовности к борьбе со стрессором.</w:t>
      </w:r>
    </w:p>
    <w:p w14:paraId="4502F6C4" w14:textId="77777777" w:rsidR="009B632D" w:rsidRPr="00043495" w:rsidRDefault="009B632D" w:rsidP="00043495">
      <w:pPr>
        <w:rPr>
          <w:rFonts w:ascii="Arial" w:hAnsi="Arial"/>
          <w:sz w:val="24"/>
          <w:szCs w:val="24"/>
        </w:rPr>
      </w:pPr>
      <w:r w:rsidRPr="00043495">
        <w:rPr>
          <w:sz w:val="24"/>
          <w:szCs w:val="24"/>
        </w:rPr>
        <w:t>Автономная нервная система состоит из симпатической нервной системы, в основном отвечающей за расход энергии, например во время стресса, и пара</w:t>
      </w:r>
      <w:r w:rsidRPr="00043495">
        <w:rPr>
          <w:sz w:val="24"/>
          <w:szCs w:val="24"/>
        </w:rPr>
        <w:softHyphen/>
        <w:t>симпатической нервной системы, ответственной за сохранение энергии, на</w:t>
      </w:r>
      <w:r w:rsidRPr="00043495">
        <w:rPr>
          <w:sz w:val="24"/>
          <w:szCs w:val="24"/>
        </w:rPr>
        <w:softHyphen/>
        <w:t>пример во время расслабления организма.</w:t>
      </w:r>
    </w:p>
    <w:p w14:paraId="1DC19AF1" w14:textId="77777777" w:rsidR="009B632D" w:rsidRPr="00043495" w:rsidRDefault="009B632D" w:rsidP="00043495">
      <w:pPr>
        <w:rPr>
          <w:rFonts w:ascii="Arial" w:hAnsi="Arial"/>
          <w:sz w:val="24"/>
          <w:szCs w:val="24"/>
        </w:rPr>
      </w:pPr>
      <w:r w:rsidRPr="00043495">
        <w:rPr>
          <w:sz w:val="24"/>
          <w:szCs w:val="24"/>
        </w:rPr>
        <w:t>Стресс влияет на выработку окситоцина и вазопрессина, что в свою очередь отражается на сокращении гладкой мускулатуры, например стенок крове</w:t>
      </w:r>
      <w:r w:rsidRPr="00043495">
        <w:rPr>
          <w:sz w:val="24"/>
          <w:szCs w:val="24"/>
        </w:rPr>
        <w:softHyphen/>
        <w:t xml:space="preserve">носных сосудов. Тем не менее, кровеносные вазопрессина является причиной увеличения объема крови. Комбинация этих двух эффектов приводит к повышению артериального давления, что представляет собой угрозу кардиоваскулярной системе. </w:t>
      </w:r>
    </w:p>
    <w:p w14:paraId="2761DA55" w14:textId="77777777" w:rsidR="009B632D" w:rsidRPr="00043495" w:rsidRDefault="009B632D" w:rsidP="00043495">
      <w:pPr>
        <w:rPr>
          <w:rFonts w:ascii="Arial" w:hAnsi="Arial"/>
          <w:sz w:val="24"/>
          <w:szCs w:val="24"/>
        </w:rPr>
      </w:pPr>
      <w:r w:rsidRPr="00043495">
        <w:rPr>
          <w:sz w:val="24"/>
          <w:szCs w:val="24"/>
        </w:rPr>
        <w:t xml:space="preserve"> В результате стресса уменьшается количество слюны, что вызывает ощуще</w:t>
      </w:r>
      <w:r w:rsidRPr="00043495">
        <w:rPr>
          <w:sz w:val="24"/>
          <w:szCs w:val="24"/>
        </w:rPr>
        <w:softHyphen/>
        <w:t>ние тряпки во рту. Стресс может также привести к непроизвольным сокращениям глотки, что затрудняет процесс глотания. Под действием стресса усиливается секреция соляной кислоты, в итоге могут возникнуть язвы. . Сокращение скелетных мышц в результате стресса может привести к силь</w:t>
      </w:r>
      <w:r w:rsidRPr="00043495">
        <w:rPr>
          <w:sz w:val="24"/>
          <w:szCs w:val="24"/>
        </w:rPr>
        <w:softHyphen/>
        <w:t>ным головным болям, болям в спине и усталости. Сокращение гладкой мускулатуры стенок кровеносных сосудов может привести к гипертонии. Стресс также отражается на электрической активности кожи и ее темпера</w:t>
      </w:r>
      <w:r w:rsidRPr="00043495">
        <w:rPr>
          <w:sz w:val="24"/>
          <w:szCs w:val="24"/>
        </w:rPr>
        <w:softHyphen/>
        <w:t>туре.</w:t>
      </w:r>
    </w:p>
    <w:p w14:paraId="7001ACFE" w14:textId="77777777" w:rsidR="009B632D" w:rsidRPr="00043495" w:rsidRDefault="009B632D" w:rsidP="009B632D">
      <w:pPr>
        <w:rPr>
          <w:sz w:val="24"/>
          <w:szCs w:val="24"/>
        </w:rPr>
      </w:pPr>
    </w:p>
    <w:p w14:paraId="0B567C5F" w14:textId="77777777" w:rsidR="009B632D" w:rsidRPr="00043495" w:rsidRDefault="009B632D" w:rsidP="00043495">
      <w:pPr>
        <w:rPr>
          <w:rFonts w:ascii="Arial" w:hAnsi="Arial"/>
          <w:i/>
          <w:sz w:val="24"/>
          <w:szCs w:val="24"/>
        </w:rPr>
      </w:pPr>
      <w:r w:rsidRPr="00043495">
        <w:rPr>
          <w:sz w:val="24"/>
          <w:szCs w:val="24"/>
        </w:rPr>
        <w:br w:type="page"/>
      </w:r>
      <w:r w:rsidRPr="00043495">
        <w:rPr>
          <w:rFonts w:ascii="Arial" w:hAnsi="Arial"/>
          <w:i/>
          <w:sz w:val="24"/>
          <w:szCs w:val="24"/>
        </w:rPr>
        <w:t>ГЛАВА</w:t>
      </w:r>
      <w:r w:rsidRPr="00043495">
        <w:rPr>
          <w:rFonts w:ascii="Arial" w:hAnsi="Arial" w:cs="Arial"/>
          <w:i/>
          <w:sz w:val="24"/>
          <w:szCs w:val="24"/>
        </w:rPr>
        <w:t xml:space="preserve"> 3</w:t>
      </w:r>
    </w:p>
    <w:p w14:paraId="0FEDF1CD" w14:textId="77777777" w:rsidR="009B632D" w:rsidRPr="00043495" w:rsidRDefault="009B632D" w:rsidP="00043495">
      <w:pPr>
        <w:rPr>
          <w:rFonts w:ascii="Arial" w:hAnsi="Arial"/>
          <w:i/>
          <w:sz w:val="24"/>
          <w:szCs w:val="24"/>
        </w:rPr>
      </w:pPr>
      <w:r w:rsidRPr="00043495">
        <w:rPr>
          <w:rFonts w:ascii="Arial" w:hAnsi="Arial"/>
          <w:bCs/>
          <w:i/>
          <w:sz w:val="24"/>
          <w:szCs w:val="24"/>
        </w:rPr>
        <w:t>Стресс</w:t>
      </w:r>
      <w:r w:rsidRPr="00043495">
        <w:rPr>
          <w:rFonts w:ascii="Arial" w:hAnsi="Arial" w:cs="Arial"/>
          <w:bCs/>
          <w:i/>
          <w:sz w:val="24"/>
          <w:szCs w:val="24"/>
        </w:rPr>
        <w:t xml:space="preserve"> </w:t>
      </w:r>
      <w:r w:rsidRPr="00043495">
        <w:rPr>
          <w:rFonts w:ascii="Arial" w:hAnsi="Arial"/>
          <w:bCs/>
          <w:i/>
          <w:sz w:val="24"/>
          <w:szCs w:val="24"/>
        </w:rPr>
        <w:t>и</w:t>
      </w:r>
      <w:r w:rsidRPr="00043495">
        <w:rPr>
          <w:rFonts w:ascii="Arial" w:hAnsi="Arial" w:cs="Arial"/>
          <w:bCs/>
          <w:i/>
          <w:sz w:val="24"/>
          <w:szCs w:val="24"/>
        </w:rPr>
        <w:t xml:space="preserve"> </w:t>
      </w:r>
      <w:r w:rsidRPr="00043495">
        <w:rPr>
          <w:rFonts w:ascii="Arial" w:hAnsi="Arial"/>
          <w:bCs/>
          <w:i/>
          <w:sz w:val="24"/>
          <w:szCs w:val="24"/>
        </w:rPr>
        <w:t>болезни</w:t>
      </w:r>
    </w:p>
    <w:p w14:paraId="3661FC2C" w14:textId="77777777" w:rsidR="009B632D" w:rsidRPr="00043495" w:rsidRDefault="009B632D" w:rsidP="00043495">
      <w:pPr>
        <w:rPr>
          <w:rFonts w:ascii="Arial" w:hAnsi="Arial"/>
          <w:sz w:val="24"/>
          <w:szCs w:val="24"/>
        </w:rPr>
      </w:pPr>
      <w:r w:rsidRPr="00043495">
        <w:rPr>
          <w:sz w:val="24"/>
          <w:szCs w:val="24"/>
        </w:rPr>
        <w:t>Если бы стресс ограничивался только дискомфортными ощущениями — увеличе</w:t>
      </w:r>
      <w:r w:rsidRPr="00043495">
        <w:rPr>
          <w:sz w:val="24"/>
          <w:szCs w:val="24"/>
        </w:rPr>
        <w:softHyphen/>
        <w:t>нием мышечного напряжения, потоотделения, одышкой или состоянием беспо</w:t>
      </w:r>
      <w:r w:rsidRPr="00043495">
        <w:rPr>
          <w:sz w:val="24"/>
          <w:szCs w:val="24"/>
        </w:rPr>
        <w:softHyphen/>
        <w:t>койства, это уже негативно сказывалось бы на человеке. К сожалению, хрониче</w:t>
      </w:r>
      <w:r w:rsidRPr="00043495">
        <w:rPr>
          <w:sz w:val="24"/>
          <w:szCs w:val="24"/>
        </w:rPr>
        <w:softHyphen/>
        <w:t>ские стрессы также приводят к развитию болезней. Многочисленные примеры взаимосвязи стресса и болезни не заставляют себя искать. Пожалуй, наиболее драматичным является развал Советского Союза. В течение этого стрессового пе</w:t>
      </w:r>
      <w:r w:rsidRPr="00043495">
        <w:rPr>
          <w:sz w:val="24"/>
          <w:szCs w:val="24"/>
        </w:rPr>
        <w:softHyphen/>
        <w:t>риода смертность от кардиоваскулярных заболеваний среди русских мужчин воз</w:t>
      </w:r>
      <w:r w:rsidRPr="00043495">
        <w:rPr>
          <w:sz w:val="24"/>
          <w:szCs w:val="24"/>
        </w:rPr>
        <w:softHyphen/>
        <w:t>росла на 40% [1]. Мы также знаем о разных травматических происшествиях и со</w:t>
      </w:r>
      <w:r w:rsidRPr="00043495">
        <w:rPr>
          <w:sz w:val="24"/>
          <w:szCs w:val="24"/>
        </w:rPr>
        <w:softHyphen/>
        <w:t>бытиях, которые сказываются на психическом и соматическом здоровье спустя довольно длительное время после окончания травматического действия. К таким событиям относятся война, дорожно-транспортные происшествия, сексуальное насилие и многое другое. В связи с этим ученые стали рекомендовать врачам по</w:t>
      </w:r>
      <w:r w:rsidRPr="00043495">
        <w:rPr>
          <w:sz w:val="24"/>
          <w:szCs w:val="24"/>
        </w:rPr>
        <w:softHyphen/>
        <w:t>могать пациентам «приобретать навыки адаптивного поведения, познавать свои ограничения и расслабляться» [2].</w:t>
      </w:r>
    </w:p>
    <w:p w14:paraId="6813EE63" w14:textId="77777777" w:rsidR="009B632D" w:rsidRPr="00043495" w:rsidRDefault="009B632D" w:rsidP="00043495">
      <w:pPr>
        <w:rPr>
          <w:rFonts w:ascii="Arial" w:hAnsi="Arial"/>
          <w:i/>
          <w:sz w:val="24"/>
          <w:szCs w:val="24"/>
        </w:rPr>
      </w:pPr>
      <w:r w:rsidRPr="00043495">
        <w:rPr>
          <w:rFonts w:ascii="Arial" w:hAnsi="Arial"/>
          <w:bCs/>
          <w:i/>
          <w:sz w:val="24"/>
          <w:szCs w:val="24"/>
        </w:rPr>
        <w:t>Гиперреактивность</w:t>
      </w:r>
    </w:p>
    <w:p w14:paraId="5FAD33F7" w14:textId="77777777" w:rsidR="009B632D" w:rsidRPr="00043495" w:rsidRDefault="009B632D" w:rsidP="00043495">
      <w:pPr>
        <w:rPr>
          <w:rFonts w:ascii="Arial" w:hAnsi="Arial"/>
          <w:sz w:val="24"/>
          <w:szCs w:val="24"/>
        </w:rPr>
      </w:pPr>
      <w:r w:rsidRPr="00043495">
        <w:rPr>
          <w:sz w:val="24"/>
          <w:szCs w:val="24"/>
        </w:rPr>
        <w:t>Вы бурно реагируете на стресс? У многих людей стандартная реакция на стрес</w:t>
      </w:r>
      <w:r w:rsidRPr="00043495">
        <w:rPr>
          <w:sz w:val="24"/>
          <w:szCs w:val="24"/>
        </w:rPr>
        <w:softHyphen/>
        <w:t>сор — фактор, вызывающий стресс, — значительное физиологическое напряже</w:t>
      </w:r>
      <w:r w:rsidRPr="00043495">
        <w:rPr>
          <w:sz w:val="24"/>
          <w:szCs w:val="24"/>
        </w:rPr>
        <w:softHyphen/>
        <w:t>ние, которое наносит большой урон здоровью [3, 4]. Мы называем таких людей гиперреактивными [5]. Если вы легко выходите из себя, беспокойны, часто мочи</w:t>
      </w:r>
      <w:r w:rsidRPr="00043495">
        <w:rPr>
          <w:sz w:val="24"/>
          <w:szCs w:val="24"/>
        </w:rPr>
        <w:softHyphen/>
        <w:t>тесь; если запор, диарея, тошнота или рвота у вас наблюдаются чаще, чем обычно, можно сказать, что вы гиперреактивны. В этом случае вы должны регулярно об</w:t>
      </w:r>
      <w:r w:rsidRPr="00043495">
        <w:rPr>
          <w:sz w:val="24"/>
          <w:szCs w:val="24"/>
        </w:rPr>
        <w:softHyphen/>
        <w:t>следоваться, чтобы выявить возможные болезни на ранних стадиях, когда их лег</w:t>
      </w:r>
      <w:r w:rsidRPr="00043495">
        <w:rPr>
          <w:sz w:val="24"/>
          <w:szCs w:val="24"/>
        </w:rPr>
        <w:softHyphen/>
        <w:t>че вылечить. Также вам помогут изложенные в этой книге методики управления стрессом. Данная глава посвящена реакциям организма в ответ на стресс. Прочи</w:t>
      </w:r>
      <w:r w:rsidRPr="00043495">
        <w:rPr>
          <w:sz w:val="24"/>
          <w:szCs w:val="24"/>
        </w:rPr>
        <w:softHyphen/>
        <w:t>тав ее, вы поймете: необходимо изучать стресс, чтобы уметь с ним справляться. В своей работе мы описываем специфические болезни и другие негативные по</w:t>
      </w:r>
      <w:r w:rsidRPr="00043495">
        <w:rPr>
          <w:sz w:val="24"/>
          <w:szCs w:val="24"/>
        </w:rPr>
        <w:softHyphen/>
        <w:t>следствия, имеющие отношение к стрессу, и разрабатываем пути предотвраще</w:t>
      </w:r>
      <w:r w:rsidRPr="00043495">
        <w:rPr>
          <w:sz w:val="24"/>
          <w:szCs w:val="24"/>
        </w:rPr>
        <w:softHyphen/>
        <w:t>ния их развития.</w:t>
      </w:r>
    </w:p>
    <w:p w14:paraId="12AF6911" w14:textId="77777777" w:rsidR="009B632D" w:rsidRPr="00043495" w:rsidRDefault="009B632D" w:rsidP="00043495">
      <w:pPr>
        <w:rPr>
          <w:rFonts w:ascii="Arial" w:hAnsi="Arial"/>
          <w:i/>
          <w:sz w:val="24"/>
          <w:szCs w:val="24"/>
        </w:rPr>
      </w:pPr>
      <w:r w:rsidRPr="00043495">
        <w:rPr>
          <w:rFonts w:ascii="Arial" w:hAnsi="Arial"/>
          <w:bCs/>
          <w:i/>
          <w:sz w:val="24"/>
          <w:szCs w:val="24"/>
        </w:rPr>
        <w:t>Психосоматические</w:t>
      </w:r>
      <w:r w:rsidRPr="00043495">
        <w:rPr>
          <w:rFonts w:ascii="Arial" w:hAnsi="Arial" w:cs="Arial"/>
          <w:bCs/>
          <w:i/>
          <w:sz w:val="24"/>
          <w:szCs w:val="24"/>
        </w:rPr>
        <w:t xml:space="preserve"> </w:t>
      </w:r>
      <w:r w:rsidRPr="00043495">
        <w:rPr>
          <w:rFonts w:ascii="Arial" w:hAnsi="Arial"/>
          <w:bCs/>
          <w:i/>
          <w:sz w:val="24"/>
          <w:szCs w:val="24"/>
        </w:rPr>
        <w:t>болезни</w:t>
      </w:r>
    </w:p>
    <w:p w14:paraId="6E5E7EF3" w14:textId="77777777" w:rsidR="009B632D" w:rsidRPr="00043495" w:rsidRDefault="009B632D" w:rsidP="00043495">
      <w:pPr>
        <w:rPr>
          <w:rFonts w:ascii="Arial" w:hAnsi="Arial"/>
          <w:sz w:val="24"/>
          <w:szCs w:val="24"/>
        </w:rPr>
      </w:pPr>
      <w:r w:rsidRPr="00043495">
        <w:rPr>
          <w:i/>
          <w:iCs/>
          <w:sz w:val="24"/>
          <w:szCs w:val="24"/>
        </w:rPr>
        <w:t xml:space="preserve">Пример. </w:t>
      </w:r>
      <w:r w:rsidRPr="00043495">
        <w:rPr>
          <w:sz w:val="24"/>
          <w:szCs w:val="24"/>
        </w:rPr>
        <w:t>Жена Билла умерла год назад. Он долго и тяжело переживал ее смерть. Билл считал, что это несправедливо, ведь она была таким добрым человеком! По</w:t>
      </w:r>
      <w:r w:rsidRPr="00043495">
        <w:rPr>
          <w:sz w:val="24"/>
          <w:szCs w:val="24"/>
        </w:rPr>
        <w:softHyphen/>
        <w:t>степенно им овладело чувство беспомощности. Одиночество стало частью жизни, а слезы — спутниками его вечеров. Никто не удивился тому, что Билл скончался</w:t>
      </w:r>
      <w:r w:rsidRPr="00043495">
        <w:rPr>
          <w:rFonts w:ascii="Arial" w:hAnsi="Arial"/>
          <w:sz w:val="24"/>
          <w:szCs w:val="24"/>
        </w:rPr>
        <w:t xml:space="preserve"> </w:t>
      </w:r>
      <w:r w:rsidRPr="00043495">
        <w:rPr>
          <w:sz w:val="24"/>
          <w:szCs w:val="24"/>
        </w:rPr>
        <w:t>год спустя после смерти своей жены. Официальная причина смерти — сердечный приступ, но друзья Билла считают, что в действительности он умер от «разбитого сердца».</w:t>
      </w:r>
    </w:p>
    <w:p w14:paraId="3A391EF2" w14:textId="77777777" w:rsidR="009B632D" w:rsidRPr="00043495" w:rsidRDefault="009B632D" w:rsidP="00043495">
      <w:pPr>
        <w:rPr>
          <w:rFonts w:ascii="Arial" w:hAnsi="Arial"/>
          <w:sz w:val="24"/>
          <w:szCs w:val="24"/>
        </w:rPr>
      </w:pPr>
      <w:r w:rsidRPr="00043495">
        <w:rPr>
          <w:sz w:val="24"/>
          <w:szCs w:val="24"/>
        </w:rPr>
        <w:t>Наверное, вы знаете людей, более или менее похожих на Билла, которые уми</w:t>
      </w:r>
      <w:r w:rsidRPr="00043495">
        <w:rPr>
          <w:sz w:val="24"/>
          <w:szCs w:val="24"/>
        </w:rPr>
        <w:softHyphen/>
        <w:t>рают или заболевают от множества стрессов. Наверное, вы говорили им: «Все это лишь следствие тяжелого душевного состояния, а не предрасположенности орга</w:t>
      </w:r>
      <w:r w:rsidRPr="00043495">
        <w:rPr>
          <w:sz w:val="24"/>
          <w:szCs w:val="24"/>
        </w:rPr>
        <w:softHyphen/>
        <w:t>низма» — или, по крайней мере, думали так. Но в случае с Биллом не все было так. Некоторые болезни однозначно считаются соматическими (например, кож</w:t>
      </w:r>
      <w:r w:rsidRPr="00043495">
        <w:rPr>
          <w:sz w:val="24"/>
          <w:szCs w:val="24"/>
        </w:rPr>
        <w:softHyphen/>
        <w:t>ная сыпь), в то время как другие — психическими (например, неврозы), но нельзя отрицать взаимодействие разума и тела и их влияние друг на друга.</w:t>
      </w:r>
    </w:p>
    <w:p w14:paraId="3C650EB1" w14:textId="77777777" w:rsidR="009B632D" w:rsidRPr="00043495" w:rsidRDefault="009B632D" w:rsidP="00043495">
      <w:pPr>
        <w:rPr>
          <w:rFonts w:ascii="Arial" w:hAnsi="Arial"/>
          <w:sz w:val="24"/>
          <w:szCs w:val="24"/>
        </w:rPr>
      </w:pPr>
      <w:r w:rsidRPr="00043495">
        <w:rPr>
          <w:sz w:val="24"/>
          <w:szCs w:val="24"/>
        </w:rPr>
        <w:t>Почему, например, когда мы инфицированы вирусом, вызывающим простуду, мы не всегда заболеваем? Скоро мы перейдем к дискуссии о многочисленных бо</w:t>
      </w:r>
      <w:r w:rsidRPr="00043495">
        <w:rPr>
          <w:sz w:val="24"/>
          <w:szCs w:val="24"/>
        </w:rPr>
        <w:softHyphen/>
        <w:t xml:space="preserve">лезнях, к которым разум делает восприимчивым тело. Такие болезни называют психосоматическими </w:t>
      </w:r>
      <w:r w:rsidRPr="00043495">
        <w:rPr>
          <w:i/>
          <w:iCs/>
          <w:sz w:val="24"/>
          <w:szCs w:val="24"/>
        </w:rPr>
        <w:t>(</w:t>
      </w:r>
      <w:r w:rsidRPr="00043495">
        <w:rPr>
          <w:i/>
          <w:iCs/>
          <w:sz w:val="24"/>
          <w:szCs w:val="24"/>
          <w:lang w:val="en-US"/>
        </w:rPr>
        <w:t>psycho</w:t>
      </w:r>
      <w:r w:rsidRPr="00043495">
        <w:rPr>
          <w:i/>
          <w:iCs/>
          <w:sz w:val="24"/>
          <w:szCs w:val="24"/>
        </w:rPr>
        <w:t xml:space="preserve"> — </w:t>
      </w:r>
      <w:r w:rsidRPr="00043495">
        <w:rPr>
          <w:sz w:val="24"/>
          <w:szCs w:val="24"/>
        </w:rPr>
        <w:t xml:space="preserve">разум, </w:t>
      </w:r>
      <w:r w:rsidRPr="00043495">
        <w:rPr>
          <w:i/>
          <w:iCs/>
          <w:sz w:val="24"/>
          <w:szCs w:val="24"/>
          <w:lang w:val="en-US"/>
        </w:rPr>
        <w:t>soma</w:t>
      </w:r>
      <w:r w:rsidRPr="00043495">
        <w:rPr>
          <w:i/>
          <w:iCs/>
          <w:sz w:val="24"/>
          <w:szCs w:val="24"/>
        </w:rPr>
        <w:t xml:space="preserve"> </w:t>
      </w:r>
      <w:r w:rsidRPr="00043495">
        <w:rPr>
          <w:sz w:val="24"/>
          <w:szCs w:val="24"/>
        </w:rPr>
        <w:t>— тело). Психосоматические болезни не придуманы, они реальны. Следует отметить, что сейчас вместо термина «пси</w:t>
      </w:r>
      <w:r w:rsidRPr="00043495">
        <w:rPr>
          <w:sz w:val="24"/>
          <w:szCs w:val="24"/>
        </w:rPr>
        <w:softHyphen/>
        <w:t>хосоматический» нередко используется термин «психофизиологический». Пси</w:t>
      </w:r>
      <w:r w:rsidRPr="00043495">
        <w:rPr>
          <w:sz w:val="24"/>
          <w:szCs w:val="24"/>
        </w:rPr>
        <w:softHyphen/>
        <w:t>хосоматические болезни существуют, диагностируются и проявляются физически. В их основе — психологические причины, которые не всегда легко определить. Так, обычная простуда может быть следствием психологического стресса, который снижает иммунитет, или результатом действия вирусов, вызывающих простуду. Она может быть вызвана психологическим стрессом, на который расходуются определенные витамины, и это снижает возможность организма эффективно по</w:t>
      </w:r>
      <w:r w:rsidRPr="00043495">
        <w:rPr>
          <w:sz w:val="24"/>
          <w:szCs w:val="24"/>
        </w:rPr>
        <w:softHyphen/>
        <w:t>давлять вирусы простуды.</w:t>
      </w:r>
    </w:p>
    <w:p w14:paraId="0BF181E8" w14:textId="77777777" w:rsidR="009B632D" w:rsidRPr="00043495" w:rsidRDefault="003B107D" w:rsidP="00043495">
      <w:pPr>
        <w:rPr>
          <w:rFonts w:ascii="Arial" w:hAnsi="Arial"/>
          <w:sz w:val="24"/>
          <w:szCs w:val="24"/>
        </w:rPr>
      </w:pPr>
      <w:r w:rsidRPr="00043495">
        <w:rPr>
          <w:rFonts w:ascii="Arial" w:hAnsi="Arial"/>
          <w:noProof/>
          <w:sz w:val="24"/>
          <w:szCs w:val="24"/>
        </w:rPr>
        <w:drawing>
          <wp:inline distT="0" distB="0" distL="0" distR="0" wp14:anchorId="2317D513" wp14:editId="5B556F97">
            <wp:extent cx="2442210" cy="1759585"/>
            <wp:effectExtent l="0" t="0" r="0" b="0"/>
            <wp:docPr id="13" name="Рисунок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2210" cy="1759585"/>
                    </a:xfrm>
                    <a:prstGeom prst="rect">
                      <a:avLst/>
                    </a:prstGeom>
                    <a:noFill/>
                    <a:ln>
                      <a:noFill/>
                    </a:ln>
                  </pic:spPr>
                </pic:pic>
              </a:graphicData>
            </a:graphic>
          </wp:inline>
        </w:drawing>
      </w:r>
    </w:p>
    <w:p w14:paraId="4B116072" w14:textId="77777777" w:rsidR="009B632D" w:rsidRPr="00043495" w:rsidRDefault="009B632D" w:rsidP="00043495">
      <w:pPr>
        <w:rPr>
          <w:rFonts w:ascii="Arial" w:hAnsi="Arial"/>
          <w:sz w:val="24"/>
          <w:szCs w:val="24"/>
        </w:rPr>
      </w:pPr>
      <w:r w:rsidRPr="00043495">
        <w:rPr>
          <w:rFonts w:ascii="Arial" w:hAnsi="Arial"/>
          <w:sz w:val="24"/>
          <w:szCs w:val="24"/>
        </w:rPr>
        <w:t>Врачи</w:t>
      </w:r>
      <w:r w:rsidRPr="00043495">
        <w:rPr>
          <w:rFonts w:ascii="Arial" w:hAnsi="Arial" w:cs="Arial"/>
          <w:sz w:val="24"/>
          <w:szCs w:val="24"/>
        </w:rPr>
        <w:t xml:space="preserve"> </w:t>
      </w:r>
      <w:r w:rsidRPr="00043495">
        <w:rPr>
          <w:rFonts w:ascii="Arial" w:hAnsi="Arial"/>
          <w:sz w:val="24"/>
          <w:szCs w:val="24"/>
        </w:rPr>
        <w:t>могут</w:t>
      </w:r>
      <w:r w:rsidRPr="00043495">
        <w:rPr>
          <w:rFonts w:ascii="Arial" w:hAnsi="Arial" w:cs="Arial"/>
          <w:sz w:val="24"/>
          <w:szCs w:val="24"/>
        </w:rPr>
        <w:t xml:space="preserve"> </w:t>
      </w:r>
      <w:r w:rsidRPr="00043495">
        <w:rPr>
          <w:rFonts w:ascii="Arial" w:hAnsi="Arial"/>
          <w:sz w:val="24"/>
          <w:szCs w:val="24"/>
        </w:rPr>
        <w:t>многого</w:t>
      </w:r>
      <w:r w:rsidRPr="00043495">
        <w:rPr>
          <w:rFonts w:ascii="Arial" w:hAnsi="Arial" w:cs="Arial"/>
          <w:sz w:val="24"/>
          <w:szCs w:val="24"/>
        </w:rPr>
        <w:t xml:space="preserve"> </w:t>
      </w:r>
      <w:r w:rsidRPr="00043495">
        <w:rPr>
          <w:rFonts w:ascii="Arial" w:hAnsi="Arial"/>
          <w:sz w:val="24"/>
          <w:szCs w:val="24"/>
        </w:rPr>
        <w:t>добиться</w:t>
      </w:r>
      <w:r w:rsidRPr="00043495">
        <w:rPr>
          <w:rFonts w:ascii="Arial" w:hAnsi="Arial" w:cs="Arial"/>
          <w:sz w:val="24"/>
          <w:szCs w:val="24"/>
        </w:rPr>
        <w:t xml:space="preserve">, </w:t>
      </w:r>
      <w:r w:rsidRPr="00043495">
        <w:rPr>
          <w:rFonts w:ascii="Arial" w:hAnsi="Arial"/>
          <w:sz w:val="24"/>
          <w:szCs w:val="24"/>
        </w:rPr>
        <w:t>помогая</w:t>
      </w:r>
      <w:r w:rsidRPr="00043495">
        <w:rPr>
          <w:rFonts w:ascii="Arial" w:hAnsi="Arial" w:cs="Arial"/>
          <w:sz w:val="24"/>
          <w:szCs w:val="24"/>
        </w:rPr>
        <w:t xml:space="preserve"> </w:t>
      </w:r>
      <w:r w:rsidRPr="00043495">
        <w:rPr>
          <w:rFonts w:ascii="Arial" w:hAnsi="Arial"/>
          <w:sz w:val="24"/>
          <w:szCs w:val="24"/>
        </w:rPr>
        <w:t>людям</w:t>
      </w:r>
      <w:r w:rsidRPr="00043495">
        <w:rPr>
          <w:rFonts w:ascii="Arial" w:hAnsi="Arial" w:cs="Arial"/>
          <w:sz w:val="24"/>
          <w:szCs w:val="24"/>
        </w:rPr>
        <w:t xml:space="preserve"> </w:t>
      </w:r>
      <w:r w:rsidRPr="00043495">
        <w:rPr>
          <w:rFonts w:ascii="Arial" w:hAnsi="Arial"/>
          <w:sz w:val="24"/>
          <w:szCs w:val="24"/>
        </w:rPr>
        <w:t>справляться</w:t>
      </w:r>
      <w:r w:rsidRPr="00043495">
        <w:rPr>
          <w:rFonts w:ascii="Arial" w:hAnsi="Arial" w:cs="Arial"/>
          <w:sz w:val="24"/>
          <w:szCs w:val="24"/>
        </w:rPr>
        <w:t xml:space="preserve"> </w:t>
      </w:r>
      <w:r w:rsidRPr="00043495">
        <w:rPr>
          <w:rFonts w:ascii="Arial" w:hAnsi="Arial"/>
          <w:sz w:val="24"/>
          <w:szCs w:val="24"/>
        </w:rPr>
        <w:t>с</w:t>
      </w:r>
      <w:r w:rsidRPr="00043495">
        <w:rPr>
          <w:rFonts w:ascii="Arial" w:hAnsi="Arial" w:cs="Arial"/>
          <w:sz w:val="24"/>
          <w:szCs w:val="24"/>
        </w:rPr>
        <w:t xml:space="preserve"> </w:t>
      </w:r>
      <w:r w:rsidRPr="00043495">
        <w:rPr>
          <w:rFonts w:ascii="Arial" w:hAnsi="Arial"/>
          <w:sz w:val="24"/>
          <w:szCs w:val="24"/>
        </w:rPr>
        <w:t>болезнями</w:t>
      </w:r>
      <w:r w:rsidRPr="00043495">
        <w:rPr>
          <w:rFonts w:ascii="Arial" w:hAnsi="Arial" w:cs="Arial"/>
          <w:sz w:val="24"/>
          <w:szCs w:val="24"/>
        </w:rPr>
        <w:t xml:space="preserve">. </w:t>
      </w:r>
      <w:r w:rsidRPr="00043495">
        <w:rPr>
          <w:rFonts w:ascii="Arial" w:hAnsi="Arial"/>
          <w:sz w:val="24"/>
          <w:szCs w:val="24"/>
        </w:rPr>
        <w:t>Половина</w:t>
      </w:r>
      <w:r w:rsidRPr="00043495">
        <w:rPr>
          <w:rFonts w:ascii="Arial" w:hAnsi="Arial" w:cs="Arial"/>
          <w:sz w:val="24"/>
          <w:szCs w:val="24"/>
        </w:rPr>
        <w:t xml:space="preserve"> </w:t>
      </w:r>
      <w:r w:rsidRPr="00043495">
        <w:rPr>
          <w:rFonts w:ascii="Arial" w:hAnsi="Arial"/>
          <w:sz w:val="24"/>
          <w:szCs w:val="24"/>
        </w:rPr>
        <w:t>же</w:t>
      </w:r>
      <w:r w:rsidRPr="00043495">
        <w:rPr>
          <w:rFonts w:ascii="Arial" w:hAnsi="Arial" w:cs="Arial"/>
          <w:sz w:val="24"/>
          <w:szCs w:val="24"/>
        </w:rPr>
        <w:t xml:space="preserve"> </w:t>
      </w:r>
      <w:r w:rsidRPr="00043495">
        <w:rPr>
          <w:rFonts w:ascii="Arial" w:hAnsi="Arial"/>
          <w:sz w:val="24"/>
          <w:szCs w:val="24"/>
        </w:rPr>
        <w:t>всех</w:t>
      </w:r>
      <w:r w:rsidRPr="00043495">
        <w:rPr>
          <w:rFonts w:ascii="Arial" w:hAnsi="Arial" w:cs="Arial"/>
          <w:sz w:val="24"/>
          <w:szCs w:val="24"/>
        </w:rPr>
        <w:t xml:space="preserve"> </w:t>
      </w:r>
      <w:r w:rsidRPr="00043495">
        <w:rPr>
          <w:rFonts w:ascii="Arial" w:hAnsi="Arial"/>
          <w:sz w:val="24"/>
          <w:szCs w:val="24"/>
        </w:rPr>
        <w:t>смертей в</w:t>
      </w:r>
      <w:r w:rsidRPr="00043495">
        <w:rPr>
          <w:rFonts w:ascii="Arial" w:hAnsi="Arial" w:cs="Arial"/>
          <w:sz w:val="24"/>
          <w:szCs w:val="24"/>
        </w:rPr>
        <w:t xml:space="preserve"> </w:t>
      </w:r>
      <w:r w:rsidRPr="00043495">
        <w:rPr>
          <w:rFonts w:ascii="Arial" w:hAnsi="Arial"/>
          <w:sz w:val="24"/>
          <w:szCs w:val="24"/>
        </w:rPr>
        <w:t>США</w:t>
      </w:r>
      <w:r w:rsidRPr="00043495">
        <w:rPr>
          <w:rFonts w:ascii="Arial" w:hAnsi="Arial" w:cs="Arial"/>
          <w:sz w:val="24"/>
          <w:szCs w:val="24"/>
        </w:rPr>
        <w:t xml:space="preserve"> - </w:t>
      </w:r>
      <w:r w:rsidRPr="00043495">
        <w:rPr>
          <w:rFonts w:ascii="Arial" w:hAnsi="Arial"/>
          <w:sz w:val="24"/>
          <w:szCs w:val="24"/>
        </w:rPr>
        <w:t>это</w:t>
      </w:r>
      <w:r w:rsidRPr="00043495">
        <w:rPr>
          <w:rFonts w:ascii="Arial" w:hAnsi="Arial" w:cs="Arial"/>
          <w:sz w:val="24"/>
          <w:szCs w:val="24"/>
        </w:rPr>
        <w:t xml:space="preserve"> </w:t>
      </w:r>
      <w:r w:rsidRPr="00043495">
        <w:rPr>
          <w:rFonts w:ascii="Arial" w:hAnsi="Arial"/>
          <w:sz w:val="24"/>
          <w:szCs w:val="24"/>
        </w:rPr>
        <w:t>результат</w:t>
      </w:r>
      <w:r w:rsidRPr="00043495">
        <w:rPr>
          <w:rFonts w:ascii="Arial" w:hAnsi="Arial" w:cs="Arial"/>
          <w:sz w:val="24"/>
          <w:szCs w:val="24"/>
        </w:rPr>
        <w:t xml:space="preserve"> </w:t>
      </w:r>
      <w:r w:rsidRPr="00043495">
        <w:rPr>
          <w:rFonts w:ascii="Arial" w:hAnsi="Arial"/>
          <w:sz w:val="24"/>
          <w:szCs w:val="24"/>
        </w:rPr>
        <w:t>неправильного</w:t>
      </w:r>
      <w:r w:rsidRPr="00043495">
        <w:rPr>
          <w:rFonts w:ascii="Arial" w:hAnsi="Arial" w:cs="Arial"/>
          <w:sz w:val="24"/>
          <w:szCs w:val="24"/>
        </w:rPr>
        <w:t xml:space="preserve"> </w:t>
      </w:r>
      <w:r w:rsidRPr="00043495">
        <w:rPr>
          <w:rFonts w:ascii="Arial" w:hAnsi="Arial"/>
          <w:sz w:val="24"/>
          <w:szCs w:val="24"/>
        </w:rPr>
        <w:t>жизненного</w:t>
      </w:r>
      <w:r w:rsidRPr="00043495">
        <w:rPr>
          <w:rFonts w:ascii="Arial" w:hAnsi="Arial" w:cs="Arial"/>
          <w:sz w:val="24"/>
          <w:szCs w:val="24"/>
        </w:rPr>
        <w:t xml:space="preserve"> </w:t>
      </w:r>
      <w:r w:rsidRPr="00043495">
        <w:rPr>
          <w:rFonts w:ascii="Arial" w:hAnsi="Arial"/>
          <w:sz w:val="24"/>
          <w:szCs w:val="24"/>
        </w:rPr>
        <w:t>стиля</w:t>
      </w:r>
      <w:r w:rsidRPr="00043495">
        <w:rPr>
          <w:rFonts w:ascii="Arial" w:hAnsi="Arial" w:cs="Arial"/>
          <w:sz w:val="24"/>
          <w:szCs w:val="24"/>
        </w:rPr>
        <w:t xml:space="preserve"> - </w:t>
      </w:r>
      <w:r w:rsidRPr="00043495">
        <w:rPr>
          <w:rFonts w:ascii="Arial" w:hAnsi="Arial"/>
          <w:sz w:val="24"/>
          <w:szCs w:val="24"/>
        </w:rPr>
        <w:t>плохого</w:t>
      </w:r>
      <w:r w:rsidRPr="00043495">
        <w:rPr>
          <w:rFonts w:ascii="Arial" w:hAnsi="Arial" w:cs="Arial"/>
          <w:sz w:val="24"/>
          <w:szCs w:val="24"/>
        </w:rPr>
        <w:t xml:space="preserve"> </w:t>
      </w:r>
      <w:r w:rsidRPr="00043495">
        <w:rPr>
          <w:rFonts w:ascii="Arial" w:hAnsi="Arial"/>
          <w:sz w:val="24"/>
          <w:szCs w:val="24"/>
        </w:rPr>
        <w:t>питания</w:t>
      </w:r>
      <w:r w:rsidRPr="00043495">
        <w:rPr>
          <w:rFonts w:ascii="Arial" w:hAnsi="Arial" w:cs="Arial"/>
          <w:sz w:val="24"/>
          <w:szCs w:val="24"/>
        </w:rPr>
        <w:t xml:space="preserve">, </w:t>
      </w:r>
      <w:r w:rsidRPr="00043495">
        <w:rPr>
          <w:rFonts w:ascii="Arial" w:hAnsi="Arial"/>
          <w:sz w:val="24"/>
          <w:szCs w:val="24"/>
        </w:rPr>
        <w:t>недостатка</w:t>
      </w:r>
      <w:r w:rsidRPr="00043495">
        <w:rPr>
          <w:rFonts w:ascii="Arial" w:hAnsi="Arial" w:cs="Arial"/>
          <w:sz w:val="24"/>
          <w:szCs w:val="24"/>
        </w:rPr>
        <w:t xml:space="preserve"> </w:t>
      </w:r>
      <w:r w:rsidRPr="00043495">
        <w:rPr>
          <w:rFonts w:ascii="Arial" w:hAnsi="Arial"/>
          <w:sz w:val="24"/>
          <w:szCs w:val="24"/>
        </w:rPr>
        <w:t>физической активности</w:t>
      </w:r>
      <w:r w:rsidRPr="00043495">
        <w:rPr>
          <w:rFonts w:ascii="Arial" w:hAnsi="Arial" w:cs="Arial"/>
          <w:sz w:val="24"/>
          <w:szCs w:val="24"/>
        </w:rPr>
        <w:t xml:space="preserve">, </w:t>
      </w:r>
      <w:r w:rsidRPr="00043495">
        <w:rPr>
          <w:rFonts w:ascii="Arial" w:hAnsi="Arial"/>
          <w:sz w:val="24"/>
          <w:szCs w:val="24"/>
        </w:rPr>
        <w:t>курения</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неспособности</w:t>
      </w:r>
      <w:r w:rsidRPr="00043495">
        <w:rPr>
          <w:rFonts w:ascii="Arial" w:hAnsi="Arial" w:cs="Arial"/>
          <w:sz w:val="24"/>
          <w:szCs w:val="24"/>
        </w:rPr>
        <w:t xml:space="preserve"> </w:t>
      </w:r>
      <w:r w:rsidRPr="00043495">
        <w:rPr>
          <w:rFonts w:ascii="Arial" w:hAnsi="Arial"/>
          <w:sz w:val="24"/>
          <w:szCs w:val="24"/>
        </w:rPr>
        <w:t>управлять</w:t>
      </w:r>
      <w:r w:rsidRPr="00043495">
        <w:rPr>
          <w:rFonts w:ascii="Arial" w:hAnsi="Arial" w:cs="Arial"/>
          <w:sz w:val="24"/>
          <w:szCs w:val="24"/>
        </w:rPr>
        <w:t xml:space="preserve"> </w:t>
      </w:r>
      <w:r w:rsidRPr="00043495">
        <w:rPr>
          <w:rFonts w:ascii="Arial" w:hAnsi="Arial"/>
          <w:sz w:val="24"/>
          <w:szCs w:val="24"/>
        </w:rPr>
        <w:t>стрессом</w:t>
      </w:r>
    </w:p>
    <w:p w14:paraId="74ADD3F8" w14:textId="77777777" w:rsidR="009B632D" w:rsidRPr="00043495" w:rsidRDefault="009B632D" w:rsidP="00043495">
      <w:pPr>
        <w:rPr>
          <w:rFonts w:ascii="Arial" w:hAnsi="Arial"/>
          <w:sz w:val="24"/>
          <w:szCs w:val="24"/>
        </w:rPr>
      </w:pPr>
      <w:r w:rsidRPr="00043495">
        <w:rPr>
          <w:sz w:val="24"/>
          <w:szCs w:val="24"/>
        </w:rPr>
        <w:t>Психосоматические болезни бывают психогенными или соматогенными. Пси</w:t>
      </w:r>
      <w:r w:rsidRPr="00043495">
        <w:rPr>
          <w:sz w:val="24"/>
          <w:szCs w:val="24"/>
        </w:rPr>
        <w:softHyphen/>
        <w:t>хогенные относятся к физическим болезням, вызываемым эмоциональным стрес</w:t>
      </w:r>
      <w:r w:rsidRPr="00043495">
        <w:rPr>
          <w:sz w:val="24"/>
          <w:szCs w:val="24"/>
        </w:rPr>
        <w:softHyphen/>
        <w:t>сом. Бронхиальная астма — пример психогенной психосоматической болезни. В этом случае нет проникновения в организм вызывающих болезнь микроорга</w:t>
      </w:r>
      <w:r w:rsidRPr="00043495">
        <w:rPr>
          <w:sz w:val="24"/>
          <w:szCs w:val="24"/>
        </w:rPr>
        <w:softHyphen/>
        <w:t>низмов, сознание изменяет физиологию таким образом, что тело заболевает. Со</w:t>
      </w:r>
      <w:r w:rsidRPr="00043495">
        <w:rPr>
          <w:sz w:val="24"/>
          <w:szCs w:val="24"/>
        </w:rPr>
        <w:softHyphen/>
        <w:t>матогенные психосоматические болезни возникают тогда, когда разум повышает восприимчивость организма к некоторым патогенным микроорганизмам или тем или иным естественным дегенеративным процессам. Примеры болезней, предпо</w:t>
      </w:r>
      <w:r w:rsidRPr="00043495">
        <w:rPr>
          <w:sz w:val="24"/>
          <w:szCs w:val="24"/>
        </w:rPr>
        <w:softHyphen/>
        <w:t>ложительно соматогенных, — рак и ревматоидный артрит.</w:t>
      </w:r>
    </w:p>
    <w:p w14:paraId="4BA9DA23" w14:textId="77777777" w:rsidR="009B632D" w:rsidRPr="00043495" w:rsidRDefault="009B632D" w:rsidP="00043495">
      <w:pPr>
        <w:rPr>
          <w:rFonts w:ascii="Arial" w:hAnsi="Arial"/>
          <w:i/>
          <w:sz w:val="24"/>
          <w:szCs w:val="24"/>
        </w:rPr>
      </w:pPr>
      <w:r w:rsidRPr="00043495">
        <w:rPr>
          <w:rFonts w:ascii="Arial" w:hAnsi="Arial"/>
          <w:bCs/>
          <w:i/>
          <w:sz w:val="24"/>
          <w:szCs w:val="24"/>
        </w:rPr>
        <w:t>Стресс</w:t>
      </w:r>
      <w:r w:rsidRPr="00043495">
        <w:rPr>
          <w:rFonts w:ascii="Arial" w:hAnsi="Arial" w:cs="Arial"/>
          <w:bCs/>
          <w:i/>
          <w:sz w:val="24"/>
          <w:szCs w:val="24"/>
        </w:rPr>
        <w:t xml:space="preserve"> </w:t>
      </w:r>
      <w:r w:rsidRPr="00043495">
        <w:rPr>
          <w:rFonts w:ascii="Arial" w:hAnsi="Arial"/>
          <w:bCs/>
          <w:i/>
          <w:sz w:val="24"/>
          <w:szCs w:val="24"/>
        </w:rPr>
        <w:t>и</w:t>
      </w:r>
      <w:r w:rsidRPr="00043495">
        <w:rPr>
          <w:rFonts w:ascii="Arial" w:hAnsi="Arial" w:cs="Arial"/>
          <w:bCs/>
          <w:i/>
          <w:sz w:val="24"/>
          <w:szCs w:val="24"/>
        </w:rPr>
        <w:t xml:space="preserve"> </w:t>
      </w:r>
      <w:r w:rsidRPr="00043495">
        <w:rPr>
          <w:rFonts w:ascii="Arial" w:hAnsi="Arial"/>
          <w:bCs/>
          <w:i/>
          <w:sz w:val="24"/>
          <w:szCs w:val="24"/>
        </w:rPr>
        <w:t>иммунная</w:t>
      </w:r>
      <w:r w:rsidRPr="00043495">
        <w:rPr>
          <w:rFonts w:ascii="Arial" w:hAnsi="Arial" w:cs="Arial"/>
          <w:bCs/>
          <w:i/>
          <w:sz w:val="24"/>
          <w:szCs w:val="24"/>
        </w:rPr>
        <w:t xml:space="preserve"> </w:t>
      </w:r>
      <w:r w:rsidRPr="00043495">
        <w:rPr>
          <w:rFonts w:ascii="Arial" w:hAnsi="Arial"/>
          <w:bCs/>
          <w:i/>
          <w:sz w:val="24"/>
          <w:szCs w:val="24"/>
        </w:rPr>
        <w:t>система</w:t>
      </w:r>
    </w:p>
    <w:p w14:paraId="4E225318" w14:textId="77777777" w:rsidR="009B632D" w:rsidRPr="00043495" w:rsidRDefault="009B632D" w:rsidP="00043495">
      <w:pPr>
        <w:rPr>
          <w:rFonts w:ascii="Arial" w:hAnsi="Arial"/>
          <w:sz w:val="24"/>
          <w:szCs w:val="24"/>
        </w:rPr>
      </w:pPr>
      <w:r w:rsidRPr="00043495">
        <w:rPr>
          <w:sz w:val="24"/>
          <w:szCs w:val="24"/>
        </w:rPr>
        <w:t>Эта область научных исследований изучает химическую основу взаимодействия между душой и телом, в первую очередь — связь между нервной и иммунной сис</w:t>
      </w:r>
      <w:r w:rsidRPr="00043495">
        <w:rPr>
          <w:sz w:val="24"/>
          <w:szCs w:val="24"/>
        </w:rPr>
        <w:softHyphen/>
        <w:t>темой [6,7]. В 1980 году психолог Роберт Адер назвал эту область научных иссле</w:t>
      </w:r>
      <w:r w:rsidRPr="00043495">
        <w:rPr>
          <w:sz w:val="24"/>
          <w:szCs w:val="24"/>
        </w:rPr>
        <w:softHyphen/>
        <w:t>дований психонейроиммунологией. В фокусе исследователей — как вызываю</w:t>
      </w:r>
      <w:r w:rsidRPr="00043495">
        <w:rPr>
          <w:sz w:val="24"/>
          <w:szCs w:val="24"/>
        </w:rPr>
        <w:softHyphen/>
        <w:t>щие болезнь, так и лечебные эффекты, которые оказывает разум на тело. Роберт Орнстейн и Дэвид Собел суммировали данные о связи социального компонента и снижении эффективности иммунной системы [8]. Они цитируют результаты исследования, которое обнаружило следующее: у людей, переживших тяжелую утрату, функция иммунной системы снижена; у крыс, подвергнутых стрессу, раз</w:t>
      </w:r>
      <w:r w:rsidRPr="00043495">
        <w:rPr>
          <w:sz w:val="24"/>
          <w:szCs w:val="24"/>
        </w:rPr>
        <w:softHyphen/>
        <w:t>вивается большее количество раковых опухолей, чем у других крыс; кадеты Вест-Пойнта, у которых развивался мононуклеоз, происходили главным образом из семей, отцы в которых были «вундеркиндами»; рецидивы орального простого герпеса связаны со стрессом и с эмоциональной реакцией человека на болезнь.</w:t>
      </w:r>
    </w:p>
    <w:p w14:paraId="15DAAC84" w14:textId="77777777" w:rsidR="009B632D" w:rsidRPr="00043495" w:rsidRDefault="009B632D" w:rsidP="00043495">
      <w:pPr>
        <w:rPr>
          <w:rFonts w:ascii="Arial" w:hAnsi="Arial"/>
          <w:sz w:val="24"/>
          <w:szCs w:val="24"/>
        </w:rPr>
      </w:pPr>
      <w:r w:rsidRPr="00043495">
        <w:rPr>
          <w:sz w:val="24"/>
          <w:szCs w:val="24"/>
        </w:rPr>
        <w:t>С другой стороны, вы можете усилить свою иммунную систему, что в свою очередь позволит ослабить воздействие стресса. У студентов колледжа, которые смотрели комедийную ленту [9], у пожилых людей, которые практиковали про</w:t>
      </w:r>
      <w:r w:rsidRPr="00043495">
        <w:rPr>
          <w:sz w:val="24"/>
          <w:szCs w:val="24"/>
        </w:rPr>
        <w:softHyphen/>
        <w:t>грессивную релаксацию [10], и у людей, которые использовали методики биоло</w:t>
      </w:r>
      <w:r w:rsidRPr="00043495">
        <w:rPr>
          <w:sz w:val="24"/>
          <w:szCs w:val="24"/>
        </w:rPr>
        <w:softHyphen/>
        <w:t>гической обратной связи [11] и визуализации [12] для расслабления, была обна</w:t>
      </w:r>
      <w:r w:rsidRPr="00043495">
        <w:rPr>
          <w:sz w:val="24"/>
          <w:szCs w:val="24"/>
        </w:rPr>
        <w:softHyphen/>
        <w:t>ружена повышенная иммунная реакция (например, большая активность клеток-киллеров).</w:t>
      </w:r>
    </w:p>
    <w:p w14:paraId="011913E8" w14:textId="77777777" w:rsidR="009B632D" w:rsidRPr="00043495" w:rsidRDefault="009B632D" w:rsidP="00043495">
      <w:pPr>
        <w:rPr>
          <w:rFonts w:ascii="Arial" w:hAnsi="Arial"/>
          <w:sz w:val="24"/>
          <w:szCs w:val="24"/>
        </w:rPr>
      </w:pPr>
      <w:r w:rsidRPr="00043495">
        <w:rPr>
          <w:sz w:val="24"/>
          <w:szCs w:val="24"/>
        </w:rPr>
        <w:t>Чтобы получить более полное представление о связи между стрессом и соб</w:t>
      </w:r>
      <w:r w:rsidRPr="00043495">
        <w:rPr>
          <w:sz w:val="24"/>
          <w:szCs w:val="24"/>
        </w:rPr>
        <w:softHyphen/>
        <w:t>ранными данными, внесем ясность в работу иммунной системы. Самый важный ее компонент — белые кровяные клетки (лейкоциты), их — около 1 триллиона. Лейкоциты делятся на 3 группы: фагоциты и два вида лимфоцитов — Г-клетки и -</w:t>
      </w:r>
      <w:r w:rsidRPr="00043495">
        <w:rPr>
          <w:sz w:val="24"/>
          <w:szCs w:val="24"/>
          <w:lang w:val="en-US"/>
        </w:rPr>
        <w:t>fi</w:t>
      </w:r>
      <w:r w:rsidRPr="00043495">
        <w:rPr>
          <w:sz w:val="24"/>
          <w:szCs w:val="24"/>
        </w:rPr>
        <w:t>-клетки. Эти 3 группы клеток выполняют одну задачу: они идентифицируют и разрушают вещества, инородные организму.</w:t>
      </w:r>
    </w:p>
    <w:p w14:paraId="3A1D577D" w14:textId="77777777" w:rsidR="009B632D" w:rsidRPr="00043495" w:rsidRDefault="009B632D" w:rsidP="00043495">
      <w:pPr>
        <w:rPr>
          <w:rFonts w:ascii="Arial" w:hAnsi="Arial"/>
          <w:sz w:val="24"/>
          <w:szCs w:val="24"/>
        </w:rPr>
      </w:pPr>
      <w:r w:rsidRPr="00043495">
        <w:rPr>
          <w:sz w:val="24"/>
          <w:szCs w:val="24"/>
        </w:rPr>
        <w:t>Когда такое вещество, например вирус, проникает в ваш организм, некоторое его количество поглощается макрофагами (наиболее активными фагоцитами). Макрофаги окружают и поглощают вторгшуюся субстанцию, в то время как на</w:t>
      </w:r>
      <w:r w:rsidRPr="00043495">
        <w:rPr>
          <w:sz w:val="24"/>
          <w:szCs w:val="24"/>
        </w:rPr>
        <w:softHyphen/>
        <w:t>капливаются Г-хелперы — подвид Г-клеток. 7"-хелперы обнаруживают «захватчи</w:t>
      </w:r>
      <w:r w:rsidRPr="00043495">
        <w:rPr>
          <w:sz w:val="24"/>
          <w:szCs w:val="24"/>
        </w:rPr>
        <w:softHyphen/>
        <w:t>ка» и стимулируют размножение В-клеток и Г-киллеров — другой разновидно</w:t>
      </w:r>
      <w:r w:rsidRPr="00043495">
        <w:rPr>
          <w:sz w:val="24"/>
          <w:szCs w:val="24"/>
        </w:rPr>
        <w:softHyphen/>
        <w:t>сти Г-клеток. Г-киллеры нарушают целостность мембран клеток «захватчика», чужеродной субстанции, таким образом, убивая клетку этой субстанции. В-клетки вырабатывают антитела, которые мигрируют к месту проникновения чуже</w:t>
      </w:r>
      <w:r w:rsidRPr="00043495">
        <w:rPr>
          <w:sz w:val="24"/>
          <w:szCs w:val="24"/>
        </w:rPr>
        <w:softHyphen/>
        <w:t>родной субстанции, нейтрализуя или помечая ее для атаки другими клетками</w:t>
      </w:r>
      <w:r w:rsidRPr="00043495">
        <w:rPr>
          <w:rFonts w:ascii="Arial" w:hAnsi="Arial"/>
          <w:sz w:val="24"/>
          <w:szCs w:val="24"/>
        </w:rPr>
        <w:t xml:space="preserve"> </w:t>
      </w:r>
      <w:r w:rsidRPr="00043495">
        <w:rPr>
          <w:sz w:val="24"/>
          <w:szCs w:val="24"/>
        </w:rPr>
        <w:t>и веществами. Как только дальнейшее распространение инородной субстанции остановлено, выделяются Г-супрессоры, которые останавливают иммунную реак</w:t>
      </w:r>
      <w:r w:rsidRPr="00043495">
        <w:rPr>
          <w:sz w:val="24"/>
          <w:szCs w:val="24"/>
        </w:rPr>
        <w:softHyphen/>
        <w:t xml:space="preserve">цию. Часть </w:t>
      </w:r>
      <w:r w:rsidRPr="00043495">
        <w:rPr>
          <w:i/>
          <w:iCs/>
          <w:sz w:val="24"/>
          <w:szCs w:val="24"/>
        </w:rPr>
        <w:t xml:space="preserve">Т- </w:t>
      </w:r>
      <w:r w:rsidRPr="00043495">
        <w:rPr>
          <w:sz w:val="24"/>
          <w:szCs w:val="24"/>
        </w:rPr>
        <w:t>и 5-клеток, участвовавших в борьбе с инородными телами, сохра</w:t>
      </w:r>
      <w:r w:rsidRPr="00043495">
        <w:rPr>
          <w:sz w:val="24"/>
          <w:szCs w:val="24"/>
        </w:rPr>
        <w:softHyphen/>
        <w:t>няется в крови и лимфатической системе, чтобы распознать и быстро среагиро</w:t>
      </w:r>
      <w:r w:rsidRPr="00043495">
        <w:rPr>
          <w:sz w:val="24"/>
          <w:szCs w:val="24"/>
        </w:rPr>
        <w:softHyphen/>
        <w:t>вать на будущую атаку этой же самой субстанции. Вашему здоровью угрожает любой фактор, понижающий количество лейкоцитов или других составляющих. Стресс относится именно к таким факторам.</w:t>
      </w:r>
    </w:p>
    <w:p w14:paraId="12B236B3" w14:textId="77777777" w:rsidR="009B632D" w:rsidRPr="00043495" w:rsidRDefault="009B632D" w:rsidP="00043495">
      <w:pPr>
        <w:rPr>
          <w:rFonts w:ascii="Arial" w:hAnsi="Arial"/>
          <w:sz w:val="24"/>
          <w:szCs w:val="24"/>
        </w:rPr>
      </w:pPr>
      <w:r w:rsidRPr="00043495">
        <w:rPr>
          <w:sz w:val="24"/>
          <w:szCs w:val="24"/>
        </w:rPr>
        <w:t>Некоторые исследователи на основе изучения особенностей характера и состоя</w:t>
      </w:r>
      <w:r w:rsidRPr="00043495">
        <w:rPr>
          <w:sz w:val="24"/>
          <w:szCs w:val="24"/>
        </w:rPr>
        <w:softHyphen/>
        <w:t>ний здоровья сделали вывод, что стресс и связанные с ним факторы действитель</w:t>
      </w:r>
      <w:r w:rsidRPr="00043495">
        <w:rPr>
          <w:sz w:val="24"/>
          <w:szCs w:val="24"/>
        </w:rPr>
        <w:softHyphen/>
        <w:t>но могут приводить к ухудшению физического состояния и плохому самочувст</w:t>
      </w:r>
      <w:r w:rsidRPr="00043495">
        <w:rPr>
          <w:sz w:val="24"/>
          <w:szCs w:val="24"/>
        </w:rPr>
        <w:softHyphen/>
        <w:t>вию. В статье, озаглавленной «Склонность к болезням и особенности характера», исследователи Ховард Фридман и Стефани Бут-Кьюли [13] провели исследова</w:t>
      </w:r>
      <w:r w:rsidRPr="00043495">
        <w:rPr>
          <w:sz w:val="24"/>
          <w:szCs w:val="24"/>
        </w:rPr>
        <w:softHyphen/>
        <w:t>ние и доказали, что существуют особенности характера, предрасполагающие к бо</w:t>
      </w:r>
      <w:r w:rsidRPr="00043495">
        <w:rPr>
          <w:sz w:val="24"/>
          <w:szCs w:val="24"/>
        </w:rPr>
        <w:softHyphen/>
        <w:t>лезням. К ним относятся: депрессия, гнев, враждебность и тревожность. Психо</w:t>
      </w:r>
      <w:r w:rsidRPr="00043495">
        <w:rPr>
          <w:sz w:val="24"/>
          <w:szCs w:val="24"/>
        </w:rPr>
        <w:softHyphen/>
        <w:t>лог Ганс Айзенк, озаглавивший свою статью «Характер и здоровье» [14], писал о том, что существуют особенности характера, предрасполагающие к раку (за</w:t>
      </w:r>
      <w:r w:rsidRPr="00043495">
        <w:rPr>
          <w:sz w:val="24"/>
          <w:szCs w:val="24"/>
        </w:rPr>
        <w:softHyphen/>
        <w:t>стенчивость, скромность, сверхтерпимость, бесконфликтность и неспособность выражать негативные эмоции); и особенности характера, провоцирующие разви</w:t>
      </w:r>
      <w:r w:rsidRPr="00043495">
        <w:rPr>
          <w:sz w:val="24"/>
          <w:szCs w:val="24"/>
        </w:rPr>
        <w:softHyphen/>
        <w:t>тие ишемической болезни сердца (раздражительность, враждебность, агрессив</w:t>
      </w:r>
      <w:r w:rsidRPr="00043495">
        <w:rPr>
          <w:sz w:val="24"/>
          <w:szCs w:val="24"/>
        </w:rPr>
        <w:softHyphen/>
        <w:t>ность).</w:t>
      </w:r>
    </w:p>
    <w:p w14:paraId="59E91943" w14:textId="77777777" w:rsidR="009B632D" w:rsidRPr="00043495" w:rsidRDefault="009B632D" w:rsidP="00043495">
      <w:pPr>
        <w:rPr>
          <w:rFonts w:ascii="Arial" w:hAnsi="Arial"/>
          <w:sz w:val="24"/>
          <w:szCs w:val="24"/>
        </w:rPr>
      </w:pPr>
      <w:r w:rsidRPr="00043495">
        <w:rPr>
          <w:sz w:val="24"/>
          <w:szCs w:val="24"/>
        </w:rPr>
        <w:t>Специфическое влияние стресса на иммунитет изучается не так давно. В од</w:t>
      </w:r>
      <w:r w:rsidRPr="00043495">
        <w:rPr>
          <w:sz w:val="24"/>
          <w:szCs w:val="24"/>
        </w:rPr>
        <w:softHyphen/>
        <w:t>ном из первых исследований [15] у студентов колледжа проверили уровень анти</w:t>
      </w:r>
      <w:r w:rsidRPr="00043495">
        <w:rPr>
          <w:sz w:val="24"/>
          <w:szCs w:val="24"/>
        </w:rPr>
        <w:softHyphen/>
        <w:t xml:space="preserve">тел, противостоящих инфекции </w:t>
      </w:r>
      <w:r w:rsidRPr="00043495">
        <w:rPr>
          <w:i/>
          <w:iCs/>
          <w:sz w:val="24"/>
          <w:szCs w:val="24"/>
        </w:rPr>
        <w:t>(</w:t>
      </w:r>
      <w:r w:rsidRPr="00043495">
        <w:rPr>
          <w:i/>
          <w:iCs/>
          <w:sz w:val="24"/>
          <w:szCs w:val="24"/>
          <w:lang w:val="en-US"/>
        </w:rPr>
        <w:t>S</w:t>
      </w:r>
      <w:r w:rsidRPr="00043495">
        <w:rPr>
          <w:i/>
          <w:iCs/>
          <w:sz w:val="24"/>
          <w:szCs w:val="24"/>
        </w:rPr>
        <w:t>-</w:t>
      </w:r>
      <w:r w:rsidRPr="00043495">
        <w:rPr>
          <w:i/>
          <w:iCs/>
          <w:sz w:val="24"/>
          <w:szCs w:val="24"/>
          <w:lang w:val="en-US"/>
        </w:rPr>
        <w:t>JgA</w:t>
      </w:r>
      <w:r w:rsidRPr="00043495">
        <w:rPr>
          <w:i/>
          <w:iCs/>
          <w:sz w:val="24"/>
          <w:szCs w:val="24"/>
        </w:rPr>
        <w:t xml:space="preserve"> — </w:t>
      </w:r>
      <w:r w:rsidRPr="00043495">
        <w:rPr>
          <w:sz w:val="24"/>
          <w:szCs w:val="24"/>
        </w:rPr>
        <w:t xml:space="preserve">секреторный иммуноглобулин </w:t>
      </w:r>
      <w:r w:rsidRPr="00043495">
        <w:rPr>
          <w:i/>
          <w:iCs/>
          <w:sz w:val="24"/>
          <w:szCs w:val="24"/>
        </w:rPr>
        <w:t xml:space="preserve">А) </w:t>
      </w:r>
      <w:r w:rsidRPr="00043495">
        <w:rPr>
          <w:sz w:val="24"/>
          <w:szCs w:val="24"/>
        </w:rPr>
        <w:t>за 5 дней до экзаменов, в день экзамена и спустя 2 недели после выпускных экзаме</w:t>
      </w:r>
      <w:r w:rsidRPr="00043495">
        <w:rPr>
          <w:sz w:val="24"/>
          <w:szCs w:val="24"/>
        </w:rPr>
        <w:softHyphen/>
        <w:t xml:space="preserve">нов. Как и ожидалось, уровень </w:t>
      </w:r>
      <w:r w:rsidRPr="00043495">
        <w:rPr>
          <w:i/>
          <w:iCs/>
          <w:sz w:val="24"/>
          <w:szCs w:val="24"/>
          <w:lang w:val="en-US"/>
        </w:rPr>
        <w:t>S</w:t>
      </w:r>
      <w:r w:rsidRPr="00043495">
        <w:rPr>
          <w:i/>
          <w:iCs/>
          <w:sz w:val="24"/>
          <w:szCs w:val="24"/>
        </w:rPr>
        <w:t>-</w:t>
      </w:r>
      <w:r w:rsidRPr="00043495">
        <w:rPr>
          <w:i/>
          <w:iCs/>
          <w:sz w:val="24"/>
          <w:szCs w:val="24"/>
          <w:lang w:val="en-US"/>
        </w:rPr>
        <w:t>JgA</w:t>
      </w:r>
      <w:r w:rsidRPr="00043495">
        <w:rPr>
          <w:i/>
          <w:iCs/>
          <w:sz w:val="24"/>
          <w:szCs w:val="24"/>
        </w:rPr>
        <w:t xml:space="preserve"> </w:t>
      </w:r>
      <w:r w:rsidRPr="00043495">
        <w:rPr>
          <w:sz w:val="24"/>
          <w:szCs w:val="24"/>
        </w:rPr>
        <w:t>был самым низким в течение периода экза</w:t>
      </w:r>
      <w:r w:rsidRPr="00043495">
        <w:rPr>
          <w:sz w:val="24"/>
          <w:szCs w:val="24"/>
        </w:rPr>
        <w:softHyphen/>
        <w:t>менов, самого богатого на стрессы периода времени. В другом интересном иссле</w:t>
      </w:r>
      <w:r w:rsidRPr="00043495">
        <w:rPr>
          <w:sz w:val="24"/>
          <w:szCs w:val="24"/>
        </w:rPr>
        <w:softHyphen/>
        <w:t xml:space="preserve">довании [16] ученые замеряли уровень </w:t>
      </w:r>
      <w:r w:rsidRPr="00043495">
        <w:rPr>
          <w:i/>
          <w:iCs/>
          <w:sz w:val="24"/>
          <w:szCs w:val="24"/>
          <w:lang w:val="en-US"/>
        </w:rPr>
        <w:t>S</w:t>
      </w:r>
      <w:r w:rsidRPr="00043495">
        <w:rPr>
          <w:i/>
          <w:iCs/>
          <w:sz w:val="24"/>
          <w:szCs w:val="24"/>
        </w:rPr>
        <w:t>-</w:t>
      </w:r>
      <w:r w:rsidRPr="00043495">
        <w:rPr>
          <w:i/>
          <w:iCs/>
          <w:sz w:val="24"/>
          <w:szCs w:val="24"/>
          <w:lang w:val="en-US"/>
        </w:rPr>
        <w:t>JgA</w:t>
      </w:r>
      <w:r w:rsidRPr="00043495">
        <w:rPr>
          <w:i/>
          <w:iCs/>
          <w:sz w:val="24"/>
          <w:szCs w:val="24"/>
        </w:rPr>
        <w:t xml:space="preserve"> </w:t>
      </w:r>
      <w:r w:rsidRPr="00043495">
        <w:rPr>
          <w:sz w:val="24"/>
          <w:szCs w:val="24"/>
        </w:rPr>
        <w:t xml:space="preserve">в периоды хорошего и плохого настроения. Исследователи сделали вывод о том, что плохое настроение (стресс) понижает уровень </w:t>
      </w:r>
      <w:r w:rsidRPr="00043495">
        <w:rPr>
          <w:i/>
          <w:iCs/>
          <w:sz w:val="24"/>
          <w:szCs w:val="24"/>
          <w:lang w:val="en-US"/>
        </w:rPr>
        <w:t>S</w:t>
      </w:r>
      <w:r w:rsidRPr="00043495">
        <w:rPr>
          <w:i/>
          <w:iCs/>
          <w:sz w:val="24"/>
          <w:szCs w:val="24"/>
        </w:rPr>
        <w:t>-</w:t>
      </w:r>
      <w:r w:rsidRPr="00043495">
        <w:rPr>
          <w:i/>
          <w:iCs/>
          <w:sz w:val="24"/>
          <w:szCs w:val="24"/>
          <w:lang w:val="en-US"/>
        </w:rPr>
        <w:t>JgA</w:t>
      </w:r>
      <w:r w:rsidRPr="00043495">
        <w:rPr>
          <w:i/>
          <w:iCs/>
          <w:sz w:val="24"/>
          <w:szCs w:val="24"/>
        </w:rPr>
        <w:t xml:space="preserve">, </w:t>
      </w:r>
      <w:r w:rsidRPr="00043495">
        <w:rPr>
          <w:sz w:val="24"/>
          <w:szCs w:val="24"/>
        </w:rPr>
        <w:t xml:space="preserve">делая таким образом людей более чувствительными к заболеваниям, тогда как хорошее настроение повышает уровень </w:t>
      </w:r>
      <w:r w:rsidRPr="00043495">
        <w:rPr>
          <w:i/>
          <w:iCs/>
          <w:sz w:val="24"/>
          <w:szCs w:val="24"/>
          <w:lang w:val="en-US"/>
        </w:rPr>
        <w:t>S</w:t>
      </w:r>
      <w:r w:rsidRPr="00043495">
        <w:rPr>
          <w:i/>
          <w:iCs/>
          <w:sz w:val="24"/>
          <w:szCs w:val="24"/>
        </w:rPr>
        <w:t>-</w:t>
      </w:r>
      <w:r w:rsidRPr="00043495">
        <w:rPr>
          <w:i/>
          <w:iCs/>
          <w:sz w:val="24"/>
          <w:szCs w:val="24"/>
          <w:lang w:val="en-US"/>
        </w:rPr>
        <w:t>JgA</w:t>
      </w:r>
      <w:r w:rsidRPr="00043495">
        <w:rPr>
          <w:i/>
          <w:iCs/>
          <w:sz w:val="24"/>
          <w:szCs w:val="24"/>
        </w:rPr>
        <w:t xml:space="preserve"> </w:t>
      </w:r>
      <w:r w:rsidRPr="00043495">
        <w:rPr>
          <w:sz w:val="24"/>
          <w:szCs w:val="24"/>
        </w:rPr>
        <w:t>и соот</w:t>
      </w:r>
      <w:r w:rsidRPr="00043495">
        <w:rPr>
          <w:sz w:val="24"/>
          <w:szCs w:val="24"/>
        </w:rPr>
        <w:softHyphen/>
        <w:t>ветственно усиливает деятельность иммунной системы.</w:t>
      </w:r>
    </w:p>
    <w:p w14:paraId="5E7B0DEF" w14:textId="77777777" w:rsidR="009B632D" w:rsidRPr="00043495" w:rsidRDefault="009B632D" w:rsidP="00043495">
      <w:pPr>
        <w:rPr>
          <w:rFonts w:ascii="Arial" w:hAnsi="Arial"/>
          <w:sz w:val="24"/>
          <w:szCs w:val="24"/>
        </w:rPr>
      </w:pPr>
      <w:r w:rsidRPr="00043495">
        <w:rPr>
          <w:sz w:val="24"/>
          <w:szCs w:val="24"/>
        </w:rPr>
        <w:t xml:space="preserve">Доктор Кандейс Перт, нейрофизиолог и бывший глава отдела биохимии мозга в Национальном институте психического здоровья </w:t>
      </w:r>
      <w:r w:rsidRPr="00043495">
        <w:rPr>
          <w:i/>
          <w:iCs/>
          <w:sz w:val="24"/>
          <w:szCs w:val="24"/>
        </w:rPr>
        <w:t>(</w:t>
      </w:r>
      <w:r w:rsidRPr="00043495">
        <w:rPr>
          <w:i/>
          <w:iCs/>
          <w:sz w:val="24"/>
          <w:szCs w:val="24"/>
          <w:lang w:val="en-US"/>
        </w:rPr>
        <w:t>National</w:t>
      </w:r>
      <w:r w:rsidRPr="00043495">
        <w:rPr>
          <w:i/>
          <w:iCs/>
          <w:sz w:val="24"/>
          <w:szCs w:val="24"/>
        </w:rPr>
        <w:t xml:space="preserve"> </w:t>
      </w:r>
      <w:r w:rsidRPr="00043495">
        <w:rPr>
          <w:i/>
          <w:iCs/>
          <w:sz w:val="24"/>
          <w:szCs w:val="24"/>
          <w:lang w:val="en-US"/>
        </w:rPr>
        <w:t>Institute</w:t>
      </w:r>
      <w:r w:rsidRPr="00043495">
        <w:rPr>
          <w:i/>
          <w:iCs/>
          <w:sz w:val="24"/>
          <w:szCs w:val="24"/>
        </w:rPr>
        <w:t xml:space="preserve"> </w:t>
      </w:r>
      <w:r w:rsidRPr="00043495">
        <w:rPr>
          <w:i/>
          <w:iCs/>
          <w:sz w:val="24"/>
          <w:szCs w:val="24"/>
          <w:lang w:val="en-US"/>
        </w:rPr>
        <w:t>of</w:t>
      </w:r>
      <w:r w:rsidRPr="00043495">
        <w:rPr>
          <w:i/>
          <w:iCs/>
          <w:sz w:val="24"/>
          <w:szCs w:val="24"/>
        </w:rPr>
        <w:t xml:space="preserve"> </w:t>
      </w:r>
      <w:r w:rsidRPr="00043495">
        <w:rPr>
          <w:i/>
          <w:iCs/>
          <w:sz w:val="24"/>
          <w:szCs w:val="24"/>
          <w:lang w:val="en-US"/>
        </w:rPr>
        <w:t>Mental</w:t>
      </w:r>
      <w:r w:rsidRPr="00043495">
        <w:rPr>
          <w:i/>
          <w:iCs/>
          <w:sz w:val="24"/>
          <w:szCs w:val="24"/>
        </w:rPr>
        <w:t xml:space="preserve"> </w:t>
      </w:r>
      <w:r w:rsidRPr="00043495">
        <w:rPr>
          <w:i/>
          <w:iCs/>
          <w:sz w:val="24"/>
          <w:szCs w:val="24"/>
          <w:lang w:val="en-US"/>
        </w:rPr>
        <w:t>Health</w:t>
      </w:r>
      <w:r w:rsidRPr="00043495">
        <w:rPr>
          <w:i/>
          <w:iCs/>
          <w:sz w:val="24"/>
          <w:szCs w:val="24"/>
        </w:rPr>
        <w:t xml:space="preserve">), </w:t>
      </w:r>
      <w:r w:rsidRPr="00043495">
        <w:rPr>
          <w:sz w:val="24"/>
          <w:szCs w:val="24"/>
        </w:rPr>
        <w:t>изучал химические вещества, передающие сигналы от нервных клеток к мозгу и от мозга к частям тела. Он обнаружил, что сотни таких передатчиков (они называются нейропептидами) производятся непосредственно мозгом. Док</w:t>
      </w:r>
      <w:r w:rsidRPr="00043495">
        <w:rPr>
          <w:sz w:val="24"/>
          <w:szCs w:val="24"/>
        </w:rPr>
        <w:softHyphen/>
        <w:t>тор Перт уверен в том, что некоторые из этих веществ продуцируются в небольших количествах макрофагами — лейкоцитами, которые поглощают и уничтожают вирусы и бактерии [17]. К тому же макрофаги притягиваются нейропептидами, вырабатываемыми мозгом. То есть если пептиды вырабатываются мозгом для то</w:t>
      </w:r>
      <w:r w:rsidRPr="00043495">
        <w:rPr>
          <w:sz w:val="24"/>
          <w:szCs w:val="24"/>
        </w:rPr>
        <w:softHyphen/>
        <w:t>го, чтобы разрушать бактерии, то макрофаги направляются в места «схваток», чтобы бороться с вирусами. Так как релаксация и некоторые формы визуализа</w:t>
      </w:r>
      <w:r w:rsidRPr="00043495">
        <w:rPr>
          <w:sz w:val="24"/>
          <w:szCs w:val="24"/>
        </w:rPr>
        <w:softHyphen/>
        <w:t>ции способствуют выработке нейропептидов (например, бета-эндорфинов), мож</w:t>
      </w:r>
      <w:r w:rsidRPr="00043495">
        <w:rPr>
          <w:sz w:val="24"/>
          <w:szCs w:val="24"/>
        </w:rPr>
        <w:softHyphen/>
        <w:t>но целенаправленно стимулировать их выработку, укрепляя таким образом им</w:t>
      </w:r>
      <w:r w:rsidRPr="00043495">
        <w:rPr>
          <w:sz w:val="24"/>
          <w:szCs w:val="24"/>
        </w:rPr>
        <w:softHyphen/>
        <w:t>мунную систему. Ожидаемый результат — уменьшение болезней.</w:t>
      </w:r>
    </w:p>
    <w:p w14:paraId="31D26790" w14:textId="77777777" w:rsidR="009B632D" w:rsidRPr="00043495" w:rsidRDefault="009B632D" w:rsidP="00043495">
      <w:pPr>
        <w:rPr>
          <w:rFonts w:ascii="Arial" w:hAnsi="Arial"/>
          <w:sz w:val="24"/>
          <w:szCs w:val="24"/>
        </w:rPr>
      </w:pPr>
      <w:r w:rsidRPr="00043495">
        <w:rPr>
          <w:sz w:val="24"/>
          <w:szCs w:val="24"/>
        </w:rPr>
        <w:t>Существуют и другие доказательства влияния психики на физические болез</w:t>
      </w:r>
      <w:r w:rsidRPr="00043495">
        <w:rPr>
          <w:sz w:val="24"/>
          <w:szCs w:val="24"/>
        </w:rPr>
        <w:softHyphen/>
        <w:t>ни. Например, у студентов-стоматологов, находившихся в плохом настроении,</w:t>
      </w:r>
      <w:r w:rsidRPr="00043495">
        <w:rPr>
          <w:rFonts w:ascii="Arial" w:hAnsi="Arial"/>
          <w:sz w:val="24"/>
          <w:szCs w:val="24"/>
        </w:rPr>
        <w:t xml:space="preserve"> </w:t>
      </w:r>
      <w:r w:rsidRPr="00043495">
        <w:rPr>
          <w:sz w:val="24"/>
          <w:szCs w:val="24"/>
        </w:rPr>
        <w:t>также обнаружен более низкий уровень выделения антител [18]. В связи с этим они более восприимчивы к чужеродным агентам. У женщин, переживших развод, уровень клеток-киллеров на 40% ниже нормы (это клетки, борющиеся с вируса</w:t>
      </w:r>
      <w:r w:rsidRPr="00043495">
        <w:rPr>
          <w:sz w:val="24"/>
          <w:szCs w:val="24"/>
        </w:rPr>
        <w:softHyphen/>
        <w:t>ми и опухолями) и на 20% ниже, чем у замужних женщин-ровесниц и равного со</w:t>
      </w:r>
      <w:r w:rsidRPr="00043495">
        <w:rPr>
          <w:sz w:val="24"/>
          <w:szCs w:val="24"/>
        </w:rPr>
        <w:softHyphen/>
        <w:t>циального статуса [19]. Выздоровление мужчин от последствий инфаркта мио</w:t>
      </w:r>
      <w:r w:rsidRPr="00043495">
        <w:rPr>
          <w:sz w:val="24"/>
          <w:szCs w:val="24"/>
        </w:rPr>
        <w:softHyphen/>
        <w:t>карда также напрямую зависит от их психики. Когда поправляющихся после инфаркта мужчин убеждали в контроле своего состояния (например, за счет вы</w:t>
      </w:r>
      <w:r w:rsidRPr="00043495">
        <w:rPr>
          <w:sz w:val="24"/>
          <w:szCs w:val="24"/>
        </w:rPr>
        <w:softHyphen/>
        <w:t>полнения простых упражнений), у них было меньше осложнений и они быстрее покидали кардиологический стационар. Очевидно, ощущение способности вли</w:t>
      </w:r>
      <w:r w:rsidRPr="00043495">
        <w:rPr>
          <w:sz w:val="24"/>
          <w:szCs w:val="24"/>
        </w:rPr>
        <w:softHyphen/>
        <w:t>ять на ситуацию уменьшает чувство беспомощности [20]. Было обнаружено, что в предотвращении повторного инфаркта миокарда важную роль играют и эмо</w:t>
      </w:r>
      <w:r w:rsidRPr="00043495">
        <w:rPr>
          <w:sz w:val="24"/>
          <w:szCs w:val="24"/>
        </w:rPr>
        <w:softHyphen/>
        <w:t>ции. Некоторые эксперты считают, что ни одна болезнь не возникает без влияния стресса [21].</w:t>
      </w:r>
    </w:p>
    <w:p w14:paraId="6FDBBBB4" w14:textId="77777777" w:rsidR="009B632D" w:rsidRPr="00043495" w:rsidRDefault="009B632D" w:rsidP="00043495">
      <w:pPr>
        <w:rPr>
          <w:rFonts w:ascii="Arial" w:hAnsi="Arial"/>
          <w:i/>
          <w:sz w:val="24"/>
          <w:szCs w:val="24"/>
        </w:rPr>
      </w:pPr>
      <w:r w:rsidRPr="00043495">
        <w:rPr>
          <w:rFonts w:ascii="Arial" w:hAnsi="Arial"/>
          <w:bCs/>
          <w:i/>
          <w:sz w:val="24"/>
          <w:szCs w:val="24"/>
        </w:rPr>
        <w:t>Стресс</w:t>
      </w:r>
      <w:r w:rsidRPr="00043495">
        <w:rPr>
          <w:rFonts w:ascii="Arial" w:hAnsi="Arial" w:cs="Arial"/>
          <w:bCs/>
          <w:i/>
          <w:sz w:val="24"/>
          <w:szCs w:val="24"/>
        </w:rPr>
        <w:t xml:space="preserve"> </w:t>
      </w:r>
      <w:r w:rsidRPr="00043495">
        <w:rPr>
          <w:rFonts w:ascii="Arial" w:hAnsi="Arial"/>
          <w:bCs/>
          <w:i/>
          <w:sz w:val="24"/>
          <w:szCs w:val="24"/>
        </w:rPr>
        <w:t>и</w:t>
      </w:r>
      <w:r w:rsidRPr="00043495">
        <w:rPr>
          <w:rFonts w:ascii="Arial" w:hAnsi="Arial" w:cs="Arial"/>
          <w:bCs/>
          <w:i/>
          <w:sz w:val="24"/>
          <w:szCs w:val="24"/>
        </w:rPr>
        <w:t xml:space="preserve"> </w:t>
      </w:r>
      <w:r w:rsidRPr="00043495">
        <w:rPr>
          <w:rFonts w:ascii="Arial" w:hAnsi="Arial"/>
          <w:bCs/>
          <w:i/>
          <w:sz w:val="24"/>
          <w:szCs w:val="24"/>
        </w:rPr>
        <w:t>уровень</w:t>
      </w:r>
      <w:r w:rsidRPr="00043495">
        <w:rPr>
          <w:rFonts w:ascii="Arial" w:hAnsi="Arial" w:cs="Arial"/>
          <w:bCs/>
          <w:i/>
          <w:sz w:val="24"/>
          <w:szCs w:val="24"/>
        </w:rPr>
        <w:t xml:space="preserve"> </w:t>
      </w:r>
      <w:r w:rsidRPr="00043495">
        <w:rPr>
          <w:rFonts w:ascii="Arial" w:hAnsi="Arial"/>
          <w:bCs/>
          <w:i/>
          <w:sz w:val="24"/>
          <w:szCs w:val="24"/>
        </w:rPr>
        <w:t>холестерина</w:t>
      </w:r>
      <w:r w:rsidRPr="00043495">
        <w:rPr>
          <w:rFonts w:ascii="Arial" w:hAnsi="Arial" w:cs="Arial"/>
          <w:bCs/>
          <w:i/>
          <w:sz w:val="24"/>
          <w:szCs w:val="24"/>
        </w:rPr>
        <w:t xml:space="preserve"> </w:t>
      </w:r>
      <w:r w:rsidRPr="00043495">
        <w:rPr>
          <w:rFonts w:ascii="Arial" w:hAnsi="Arial"/>
          <w:bCs/>
          <w:i/>
          <w:sz w:val="24"/>
          <w:szCs w:val="24"/>
        </w:rPr>
        <w:t>в</w:t>
      </w:r>
      <w:r w:rsidRPr="00043495">
        <w:rPr>
          <w:rFonts w:ascii="Arial" w:hAnsi="Arial" w:cs="Arial"/>
          <w:bCs/>
          <w:i/>
          <w:sz w:val="24"/>
          <w:szCs w:val="24"/>
        </w:rPr>
        <w:t xml:space="preserve"> </w:t>
      </w:r>
      <w:r w:rsidRPr="00043495">
        <w:rPr>
          <w:rFonts w:ascii="Arial" w:hAnsi="Arial"/>
          <w:bCs/>
          <w:i/>
          <w:sz w:val="24"/>
          <w:szCs w:val="24"/>
        </w:rPr>
        <w:t>сыворотке</w:t>
      </w:r>
      <w:r w:rsidRPr="00043495">
        <w:rPr>
          <w:rFonts w:ascii="Arial" w:hAnsi="Arial" w:cs="Arial"/>
          <w:bCs/>
          <w:i/>
          <w:sz w:val="24"/>
          <w:szCs w:val="24"/>
        </w:rPr>
        <w:t xml:space="preserve"> </w:t>
      </w:r>
      <w:r w:rsidRPr="00043495">
        <w:rPr>
          <w:rFonts w:ascii="Arial" w:hAnsi="Arial"/>
          <w:bCs/>
          <w:i/>
          <w:sz w:val="24"/>
          <w:szCs w:val="24"/>
        </w:rPr>
        <w:t>крови</w:t>
      </w:r>
    </w:p>
    <w:p w14:paraId="5BBCD1AA" w14:textId="77777777" w:rsidR="009B632D" w:rsidRPr="00043495" w:rsidRDefault="009B632D" w:rsidP="00043495">
      <w:pPr>
        <w:rPr>
          <w:rFonts w:ascii="Arial" w:hAnsi="Arial"/>
          <w:sz w:val="24"/>
          <w:szCs w:val="24"/>
        </w:rPr>
      </w:pPr>
      <w:r w:rsidRPr="00043495">
        <w:rPr>
          <w:sz w:val="24"/>
          <w:szCs w:val="24"/>
        </w:rPr>
        <w:t>Холестерин, находящийся в вашей крови, может накапливаться на стенках кро</w:t>
      </w:r>
      <w:r w:rsidRPr="00043495">
        <w:rPr>
          <w:sz w:val="24"/>
          <w:szCs w:val="24"/>
        </w:rPr>
        <w:softHyphen/>
        <w:t>веносных сосудов, нарушая ток крови в различных участках тела. При наруше</w:t>
      </w:r>
      <w:r w:rsidRPr="00043495">
        <w:rPr>
          <w:sz w:val="24"/>
          <w:szCs w:val="24"/>
        </w:rPr>
        <w:softHyphen/>
        <w:t>нии кровотока в сердце высок риск развития ишемической болезни сердца или смерти от инфаркта миокарда, вызванного недостаточным снабжением сердца кислородом. Когда нарушается кровоток в головном мозге, может произойти ишемический инсульт или смерть от недостаточного снабжения мозга кислоро</w:t>
      </w:r>
      <w:r w:rsidRPr="00043495">
        <w:rPr>
          <w:sz w:val="24"/>
          <w:szCs w:val="24"/>
        </w:rPr>
        <w:softHyphen/>
        <w:t>дом. Исследователи, пытающиеся определить причины повышения уровня холе</w:t>
      </w:r>
      <w:r w:rsidRPr="00043495">
        <w:rPr>
          <w:sz w:val="24"/>
          <w:szCs w:val="24"/>
        </w:rPr>
        <w:softHyphen/>
        <w:t>стерина в сыворотке крови, могут помочь людям избежать этих заболеваний. По их мнению, стресс — один из виновников этих несчастий. Фридман, Розенман и Кэрол проводили одно из первых исследований по выявлению связи между стрессом и уровнем холестерина в крови [22]. Они изучали содержание холесте</w:t>
      </w:r>
      <w:r w:rsidRPr="00043495">
        <w:rPr>
          <w:sz w:val="24"/>
          <w:szCs w:val="24"/>
        </w:rPr>
        <w:softHyphen/>
        <w:t>рина у бухгалтеров в те периоды, когда последним нужно было выполнить боль</w:t>
      </w:r>
      <w:r w:rsidRPr="00043495">
        <w:rPr>
          <w:sz w:val="24"/>
          <w:szCs w:val="24"/>
        </w:rPr>
        <w:softHyphen/>
        <w:t>шой объем работы в сжатые сроки — во время подготовки сводок для налоговой полиции, и обнаружили, что средний уровень холестерина в крови у них резко возрастает. Другие исследователи проверяли эти результаты. Например, когда студентов-медиков тестировали непосредственно до и после выпускных экзаме</w:t>
      </w:r>
      <w:r w:rsidRPr="00043495">
        <w:rPr>
          <w:sz w:val="24"/>
          <w:szCs w:val="24"/>
        </w:rPr>
        <w:softHyphen/>
        <w:t>нов, обнаружилось, что у 20 студентов из 21 был повышенный уровень холесте</w:t>
      </w:r>
      <w:r w:rsidRPr="00043495">
        <w:rPr>
          <w:sz w:val="24"/>
          <w:szCs w:val="24"/>
        </w:rPr>
        <w:softHyphen/>
        <w:t>рина в сыворотке крови перед экзаменами [23]. В другом исследовании у воен</w:t>
      </w:r>
      <w:r w:rsidRPr="00043495">
        <w:rPr>
          <w:sz w:val="24"/>
          <w:szCs w:val="24"/>
        </w:rPr>
        <w:softHyphen/>
        <w:t>ных летчиков в начале тренировок был повышенный уровень холестерина в сыворотке крови, но самый высокий его уровень наблюдался в течение экзамена</w:t>
      </w:r>
      <w:r w:rsidRPr="00043495">
        <w:rPr>
          <w:sz w:val="24"/>
          <w:szCs w:val="24"/>
        </w:rPr>
        <w:softHyphen/>
        <w:t>ционного периода [24]. Лучше понять отношения между стрессом и уровнем хо</w:t>
      </w:r>
      <w:r w:rsidRPr="00043495">
        <w:rPr>
          <w:sz w:val="24"/>
          <w:szCs w:val="24"/>
        </w:rPr>
        <w:softHyphen/>
        <w:t>лестерина позволяет исследование 7000 человек, проведенное Такером, Колом и Фридманом. Их вывод: то, как вы воспринимаете проблемы, гораздо важнее са</w:t>
      </w:r>
      <w:r w:rsidRPr="00043495">
        <w:rPr>
          <w:sz w:val="24"/>
          <w:szCs w:val="24"/>
        </w:rPr>
        <w:softHyphen/>
        <w:t>мих проблем [25]. По мнению авторов, в связи с установлением данного факта и его подтверждением результатами смежных исследований [26] необходимо выяс</w:t>
      </w:r>
      <w:r w:rsidRPr="00043495">
        <w:rPr>
          <w:sz w:val="24"/>
          <w:szCs w:val="24"/>
        </w:rPr>
        <w:softHyphen/>
        <w:t>нить, как умение управлять стрессом влияет на уровень холестерина в сыворотке крови. Ниже будут обсуждаться конкретные болезни, при этом важно понять: че</w:t>
      </w:r>
      <w:r w:rsidRPr="00043495">
        <w:rPr>
          <w:sz w:val="24"/>
          <w:szCs w:val="24"/>
        </w:rPr>
        <w:softHyphen/>
        <w:t>ловек — это взаимосвязанное целое. Разделение на душу и тело, даже в контексте дискуссии или научного исследования, неприемлемо.</w:t>
      </w:r>
    </w:p>
    <w:p w14:paraId="75C44889" w14:textId="77777777" w:rsidR="009B632D" w:rsidRPr="00043495" w:rsidRDefault="009B632D" w:rsidP="00043495">
      <w:pPr>
        <w:rPr>
          <w:rFonts w:ascii="Arial" w:hAnsi="Arial"/>
          <w:i/>
          <w:sz w:val="24"/>
          <w:szCs w:val="24"/>
        </w:rPr>
      </w:pPr>
      <w:r w:rsidRPr="00043495">
        <w:rPr>
          <w:rFonts w:ascii="Arial" w:hAnsi="Arial"/>
          <w:bCs/>
          <w:i/>
          <w:sz w:val="24"/>
          <w:szCs w:val="24"/>
        </w:rPr>
        <w:t>Конкретные</w:t>
      </w:r>
      <w:r w:rsidRPr="00043495">
        <w:rPr>
          <w:rFonts w:ascii="Arial" w:hAnsi="Arial" w:cs="Arial"/>
          <w:bCs/>
          <w:i/>
          <w:sz w:val="24"/>
          <w:szCs w:val="24"/>
        </w:rPr>
        <w:t xml:space="preserve"> </w:t>
      </w:r>
      <w:r w:rsidRPr="00043495">
        <w:rPr>
          <w:rFonts w:ascii="Arial" w:hAnsi="Arial"/>
          <w:bCs/>
          <w:i/>
          <w:sz w:val="24"/>
          <w:szCs w:val="24"/>
        </w:rPr>
        <w:t>заболевания</w:t>
      </w:r>
    </w:p>
    <w:p w14:paraId="061FB18D" w14:textId="77777777" w:rsidR="009B632D" w:rsidRPr="00043495" w:rsidRDefault="009B632D" w:rsidP="00043495">
      <w:pPr>
        <w:rPr>
          <w:rFonts w:ascii="Arial" w:hAnsi="Arial"/>
          <w:sz w:val="24"/>
          <w:szCs w:val="24"/>
        </w:rPr>
      </w:pPr>
      <w:r w:rsidRPr="00043495">
        <w:rPr>
          <w:sz w:val="24"/>
          <w:szCs w:val="24"/>
        </w:rPr>
        <w:t>Теперь, когда вы получили представление о психосоматических болезнях, мы рассмотрим конкретные болезни и их связь со стрессом. Мы увидим, что стресс может приводить как к психогенным, так и соматогенным психосоматическим болезням.</w:t>
      </w:r>
    </w:p>
    <w:p w14:paraId="08EB126B" w14:textId="77777777" w:rsidR="009B632D" w:rsidRPr="00043495" w:rsidRDefault="009B632D" w:rsidP="00043495">
      <w:pPr>
        <w:rPr>
          <w:rFonts w:ascii="Arial" w:hAnsi="Arial"/>
          <w:i/>
          <w:sz w:val="24"/>
          <w:szCs w:val="24"/>
        </w:rPr>
      </w:pPr>
      <w:r w:rsidRPr="00043495">
        <w:rPr>
          <w:rFonts w:ascii="Courier New" w:hAnsi="Courier New"/>
          <w:bCs/>
          <w:i/>
          <w:sz w:val="24"/>
          <w:szCs w:val="24"/>
        </w:rPr>
        <w:t>Артериальная</w:t>
      </w:r>
      <w:r w:rsidRPr="00043495">
        <w:rPr>
          <w:rFonts w:ascii="Courier New" w:hAnsi="Courier New" w:cs="Courier New"/>
          <w:bCs/>
          <w:i/>
          <w:sz w:val="24"/>
          <w:szCs w:val="24"/>
        </w:rPr>
        <w:t xml:space="preserve"> </w:t>
      </w:r>
      <w:r w:rsidRPr="00043495">
        <w:rPr>
          <w:rFonts w:ascii="Courier New" w:hAnsi="Courier New"/>
          <w:i/>
          <w:sz w:val="24"/>
          <w:szCs w:val="24"/>
        </w:rPr>
        <w:t>гипертензия</w:t>
      </w:r>
    </w:p>
    <w:p w14:paraId="3D2E3C15" w14:textId="77777777" w:rsidR="009B632D" w:rsidRPr="00043495" w:rsidRDefault="009B632D" w:rsidP="00043495">
      <w:pPr>
        <w:rPr>
          <w:rFonts w:ascii="Arial" w:hAnsi="Arial"/>
          <w:sz w:val="24"/>
          <w:szCs w:val="24"/>
        </w:rPr>
      </w:pPr>
      <w:r w:rsidRPr="00043495">
        <w:rPr>
          <w:sz w:val="24"/>
          <w:szCs w:val="24"/>
        </w:rPr>
        <w:t>Артериальная гипертензия — это повышенное и приносящее вред давление крови на стенки артерий. Артериальное давление измеряется с помощью тонометра — прибора, состоящего из надувной манжетки, оборачиваемой вокруг плеча, и ма</w:t>
      </w:r>
      <w:r w:rsidRPr="00043495">
        <w:rPr>
          <w:sz w:val="24"/>
          <w:szCs w:val="24"/>
        </w:rPr>
        <w:softHyphen/>
        <w:t>нометра. Надувная манжетка препятствует поступлению крови-на плечевую ар</w:t>
      </w:r>
      <w:r w:rsidRPr="00043495">
        <w:rPr>
          <w:sz w:val="24"/>
          <w:szCs w:val="24"/>
        </w:rPr>
        <w:softHyphen/>
        <w:t xml:space="preserve">терию до того момента, пока давление воздуха в сдуваемой манжетке не станет равным давлению крови. В этой точке замеряется </w:t>
      </w:r>
      <w:r w:rsidRPr="00043495">
        <w:rPr>
          <w:bCs/>
          <w:sz w:val="24"/>
          <w:szCs w:val="24"/>
        </w:rPr>
        <w:t xml:space="preserve">систолическое артериальное давление, </w:t>
      </w:r>
      <w:r w:rsidRPr="00043495">
        <w:rPr>
          <w:sz w:val="24"/>
          <w:szCs w:val="24"/>
        </w:rPr>
        <w:t xml:space="preserve">равное в норме 120 мм рт. ст. Когда манжетка сдувается и кровоток полностью возобновляется, измеряется другая величина. Это диастолическое </w:t>
      </w:r>
      <w:r w:rsidRPr="00043495">
        <w:rPr>
          <w:bCs/>
          <w:sz w:val="24"/>
          <w:szCs w:val="24"/>
        </w:rPr>
        <w:t xml:space="preserve">артериальное давление, </w:t>
      </w:r>
      <w:r w:rsidRPr="00043495">
        <w:rPr>
          <w:sz w:val="24"/>
          <w:szCs w:val="24"/>
        </w:rPr>
        <w:t>и его средняя величина — 80 мм рт. ст. Общее артериаль</w:t>
      </w:r>
      <w:r w:rsidRPr="00043495">
        <w:rPr>
          <w:sz w:val="24"/>
          <w:szCs w:val="24"/>
        </w:rPr>
        <w:softHyphen/>
        <w:t>ное давление представлено соотношением систолического и диастолического (120/80 в норме). Систолическое артериальное давление представляет силу, ко</w:t>
      </w:r>
      <w:r w:rsidRPr="00043495">
        <w:rPr>
          <w:sz w:val="24"/>
          <w:szCs w:val="24"/>
        </w:rPr>
        <w:softHyphen/>
        <w:t>торая давит на стенки артериальных сосудов, когда левый желудочек сокращает</w:t>
      </w:r>
      <w:r w:rsidRPr="00043495">
        <w:rPr>
          <w:sz w:val="24"/>
          <w:szCs w:val="24"/>
        </w:rPr>
        <w:softHyphen/>
        <w:t>ся и кровь нагнетается в сосуды. Диастолическое артериальное давление пред</w:t>
      </w:r>
      <w:r w:rsidRPr="00043495">
        <w:rPr>
          <w:sz w:val="24"/>
          <w:szCs w:val="24"/>
        </w:rPr>
        <w:softHyphen/>
        <w:t>ставляет силу, которая давит на стенки артерий, когда сердце расслаблено.</w:t>
      </w:r>
    </w:p>
    <w:p w14:paraId="31C3C7B9" w14:textId="77777777" w:rsidR="009B632D" w:rsidRPr="00043495" w:rsidRDefault="009B632D" w:rsidP="00043495">
      <w:pPr>
        <w:rPr>
          <w:rFonts w:ascii="Arial" w:hAnsi="Arial"/>
          <w:sz w:val="24"/>
          <w:szCs w:val="24"/>
        </w:rPr>
      </w:pPr>
      <w:r w:rsidRPr="00043495">
        <w:rPr>
          <w:sz w:val="24"/>
          <w:szCs w:val="24"/>
        </w:rPr>
        <w:t>Высокое артериальное давление — понятие относительное. Ученые-медики расходятся во мнениях по поводу его нижней границы, но обычно гипертонией считается систолическое давление выше 140 мм рт. ст. или диастолическое давле</w:t>
      </w:r>
      <w:r w:rsidRPr="00043495">
        <w:rPr>
          <w:sz w:val="24"/>
          <w:szCs w:val="24"/>
        </w:rPr>
        <w:softHyphen/>
        <w:t>ние выше 90 мм рт. ст., поскольку среднее артериальное давление у пожилых лю</w:t>
      </w:r>
      <w:r w:rsidRPr="00043495">
        <w:rPr>
          <w:sz w:val="24"/>
          <w:szCs w:val="24"/>
        </w:rPr>
        <w:softHyphen/>
        <w:t>дей, как правило, выше, чем у более молодых, значение чуть выше 140/90 мм рт. ст. вполне обычно для людей преклонного возраста. Однако это не обязательно для них, так как повышенное артериальное давление порой относится больше к сти</w:t>
      </w:r>
      <w:r w:rsidRPr="00043495">
        <w:rPr>
          <w:sz w:val="24"/>
          <w:szCs w:val="24"/>
        </w:rPr>
        <w:softHyphen/>
        <w:t>лю жизни, чем к возрасту.</w:t>
      </w:r>
    </w:p>
    <w:p w14:paraId="3ED1D2BB" w14:textId="77777777" w:rsidR="009B632D" w:rsidRPr="00043495" w:rsidRDefault="009B632D" w:rsidP="00043495">
      <w:pPr>
        <w:rPr>
          <w:rFonts w:ascii="Arial" w:hAnsi="Arial"/>
          <w:sz w:val="24"/>
          <w:szCs w:val="24"/>
        </w:rPr>
      </w:pPr>
      <w:r w:rsidRPr="00043495">
        <w:rPr>
          <w:sz w:val="24"/>
          <w:szCs w:val="24"/>
        </w:rPr>
        <w:t>Существует несколько причин артериальной гипертензии; например, избы</w:t>
      </w:r>
      <w:r w:rsidRPr="00043495">
        <w:rPr>
          <w:sz w:val="24"/>
          <w:szCs w:val="24"/>
        </w:rPr>
        <w:softHyphen/>
        <w:t>точное потребление поваренной соли может быть причиной артериальной гипер</w:t>
      </w:r>
      <w:r w:rsidRPr="00043495">
        <w:rPr>
          <w:sz w:val="24"/>
          <w:szCs w:val="24"/>
        </w:rPr>
        <w:softHyphen/>
        <w:t>тензии в случае генетической предрасположенности. Поскольку мы не всегда можем определить генетическую предрасположенность к ней, имеет смысл придержи</w:t>
      </w:r>
      <w:r w:rsidRPr="00043495">
        <w:rPr>
          <w:sz w:val="24"/>
          <w:szCs w:val="24"/>
        </w:rPr>
        <w:softHyphen/>
        <w:t>ваться общего диетического руководства. В Соединенных Штатах считается, что следует потреблять не более 5000 мг соли в день. Реальное же потребление соли составляет в среднем 10-20 г (10000-20000 мг) в сутки. Проблема заключается в том, что соль содержится во многих пищевых продуктах. Таким образом, даже если вы перестали подсаливать свою пищу, вы все равно можете потреблять ее слиш</w:t>
      </w:r>
      <w:r w:rsidRPr="00043495">
        <w:rPr>
          <w:sz w:val="24"/>
          <w:szCs w:val="24"/>
        </w:rPr>
        <w:softHyphen/>
        <w:t>ком много.</w:t>
      </w:r>
    </w:p>
    <w:p w14:paraId="128E3790" w14:textId="77777777" w:rsidR="009B632D" w:rsidRPr="00043495" w:rsidRDefault="009B632D" w:rsidP="00043495">
      <w:pPr>
        <w:rPr>
          <w:rFonts w:ascii="Arial" w:hAnsi="Arial"/>
          <w:sz w:val="24"/>
          <w:szCs w:val="24"/>
        </w:rPr>
      </w:pPr>
      <w:r w:rsidRPr="00043495">
        <w:rPr>
          <w:sz w:val="24"/>
          <w:szCs w:val="24"/>
        </w:rPr>
        <w:t>Артериальная гипертензия также бывает вызвана заболеваниями почек, суже</w:t>
      </w:r>
      <w:r w:rsidRPr="00043495">
        <w:rPr>
          <w:sz w:val="24"/>
          <w:szCs w:val="24"/>
        </w:rPr>
        <w:softHyphen/>
        <w:t>нием аорты (главная артерия, в которую кровь поступает из сердца), синдромом Иценко-Кушинга (гиперсекрецией гормонов коры надпочечников), ожирением и приемом оральных контрацептивов. Однако эти причины вызывают артериаль</w:t>
      </w:r>
      <w:r w:rsidRPr="00043495">
        <w:rPr>
          <w:sz w:val="24"/>
          <w:szCs w:val="24"/>
        </w:rPr>
        <w:softHyphen/>
        <w:t>ную гипертензию лишь в 10% случаев. Приблизительно в 90% случаев имеет ме</w:t>
      </w:r>
      <w:r w:rsidRPr="00043495">
        <w:rPr>
          <w:sz w:val="24"/>
          <w:szCs w:val="24"/>
        </w:rPr>
        <w:softHyphen/>
        <w:t xml:space="preserve">сто </w:t>
      </w:r>
      <w:r w:rsidRPr="00043495">
        <w:rPr>
          <w:bCs/>
          <w:sz w:val="24"/>
          <w:szCs w:val="24"/>
        </w:rPr>
        <w:t xml:space="preserve">первичная артериальная гипертензия </w:t>
      </w:r>
      <w:r w:rsidRPr="00043495">
        <w:rPr>
          <w:sz w:val="24"/>
          <w:szCs w:val="24"/>
        </w:rPr>
        <w:t>(гипертоническая болезнь), причины которой неизвестны.</w:t>
      </w:r>
    </w:p>
    <w:p w14:paraId="74F64ACD" w14:textId="77777777" w:rsidR="009B632D" w:rsidRPr="00043495" w:rsidRDefault="009B632D" w:rsidP="00043495">
      <w:pPr>
        <w:rPr>
          <w:rFonts w:ascii="Arial" w:hAnsi="Arial"/>
          <w:sz w:val="24"/>
          <w:szCs w:val="24"/>
        </w:rPr>
      </w:pPr>
      <w:r w:rsidRPr="00043495">
        <w:rPr>
          <w:sz w:val="24"/>
          <w:szCs w:val="24"/>
        </w:rPr>
        <w:t>В Соединенных Штатах 41% населения в возрасте от 20 до 74 лет страдают ги</w:t>
      </w:r>
      <w:r w:rsidRPr="00043495">
        <w:rPr>
          <w:sz w:val="24"/>
          <w:szCs w:val="24"/>
        </w:rPr>
        <w:softHyphen/>
        <w:t>пертонией, хотя многие из этих людей не знают об этом. Иногда гипертония встречается без клинических проявлений и симптомов, хотя нередко люди счита</w:t>
      </w:r>
      <w:r w:rsidRPr="00043495">
        <w:rPr>
          <w:sz w:val="24"/>
          <w:szCs w:val="24"/>
        </w:rPr>
        <w:softHyphen/>
        <w:t>ют, что высокое артериальное давление характерно только для лиц пожилого воз</w:t>
      </w:r>
      <w:r w:rsidRPr="00043495">
        <w:rPr>
          <w:sz w:val="24"/>
          <w:szCs w:val="24"/>
        </w:rPr>
        <w:softHyphen/>
        <w:t>раста. В действительности более 16% населения в возрасте от 20 до 24 лет страдают гипертонией, среди больных больше мужчин, чем женщин. Вероятность развития гипертонии с возрастом повышается. В количественном соотношении гипертони</w:t>
      </w:r>
      <w:r w:rsidRPr="00043495">
        <w:rPr>
          <w:sz w:val="24"/>
          <w:szCs w:val="24"/>
        </w:rPr>
        <w:softHyphen/>
        <w:t>ей страдают больше людей с черным цветом кожи, чем с белым; самый низкий процент среди белых женщин, а самый высокий — среди черных женщин.</w:t>
      </w:r>
    </w:p>
    <w:p w14:paraId="27A0A338" w14:textId="77777777" w:rsidR="009B632D" w:rsidRPr="00043495" w:rsidRDefault="009B632D" w:rsidP="00043495">
      <w:pPr>
        <w:rPr>
          <w:rFonts w:ascii="Arial" w:hAnsi="Arial"/>
          <w:sz w:val="24"/>
          <w:szCs w:val="24"/>
        </w:rPr>
      </w:pPr>
      <w:r w:rsidRPr="00043495">
        <w:rPr>
          <w:sz w:val="24"/>
          <w:szCs w:val="24"/>
        </w:rPr>
        <w:t>Представьте себе на минуту нефтепровод на Аляске. По трубе, проходящей через всю Аляску, нагнетается нефть. Когда нефтепровод работает нормально, достаточное количество нефти проходит без каких-либо поломок в нефтепрово</w:t>
      </w:r>
      <w:r w:rsidRPr="00043495">
        <w:rPr>
          <w:sz w:val="24"/>
          <w:szCs w:val="24"/>
        </w:rPr>
        <w:softHyphen/>
        <w:t>де. А что произойдет, если будет прокачено такое большое количество нефти, ко</w:t>
      </w:r>
      <w:r w:rsidRPr="00043495">
        <w:rPr>
          <w:sz w:val="24"/>
          <w:szCs w:val="24"/>
        </w:rPr>
        <w:softHyphen/>
        <w:t>торое создаст слишком большое давление в металлической трубе? Совершенно верно, труба может прорваться. То же самое происходит с артериальным давле</w:t>
      </w:r>
      <w:r w:rsidRPr="00043495">
        <w:rPr>
          <w:sz w:val="24"/>
          <w:szCs w:val="24"/>
        </w:rPr>
        <w:softHyphen/>
        <w:t>нием — кровью и кровеносными сосудами. Кровь — это аналог нефти, а кровенос</w:t>
      </w:r>
      <w:r w:rsidRPr="00043495">
        <w:rPr>
          <w:sz w:val="24"/>
          <w:szCs w:val="24"/>
        </w:rPr>
        <w:softHyphen/>
        <w:t>ные сосуды (особенно артерии) — нефтепровода. Если кровь создает слишком высокое давление на стенки артерий, они могут прорваться, и кровь не достигнет своей цели. Кровоизлиянием в мозг мы называем разрыв в головном мозге. Ин</w:t>
      </w:r>
      <w:r w:rsidRPr="00043495">
        <w:rPr>
          <w:sz w:val="24"/>
          <w:szCs w:val="24"/>
        </w:rPr>
        <w:softHyphen/>
        <w:t>фаркт миокарда — это разрыв коронарной артерии, при котором участок сердца отмирает от недостатка кислорода, обычно транспортируемого к нему кровью. Кровь иногда не достигает точки назначения вследствие блокады кровеносных сосудов или сужения сосудов холестериновыми бляшками, образующимися на их внутренних стенках.</w:t>
      </w:r>
    </w:p>
    <w:p w14:paraId="58A261DA" w14:textId="77777777" w:rsidR="009B632D" w:rsidRPr="00043495" w:rsidRDefault="009B632D" w:rsidP="00043495">
      <w:pPr>
        <w:rPr>
          <w:rFonts w:ascii="Arial" w:hAnsi="Arial"/>
          <w:sz w:val="24"/>
          <w:szCs w:val="24"/>
        </w:rPr>
      </w:pPr>
      <w:r w:rsidRPr="00043495">
        <w:rPr>
          <w:sz w:val="24"/>
          <w:szCs w:val="24"/>
        </w:rPr>
        <w:t>В связи с тем что артериальное давление так же, как и уровень холестерина в крови, во время стресса повышается, высказываются предположения о связи ме</w:t>
      </w:r>
      <w:r w:rsidRPr="00043495">
        <w:rPr>
          <w:sz w:val="24"/>
          <w:szCs w:val="24"/>
        </w:rPr>
        <w:softHyphen/>
        <w:t>жду стрессом и гипертонией. Эмоциональный стресс обычно рассматривается как главный фактор в этиологии артериальной гипертензии [27]. Признавая эту связь, образовательные программы для гипертоников предусматривают обучение методам борьбы со стрессом [28]. Также гипертония может контролироваться ле</w:t>
      </w:r>
      <w:r w:rsidRPr="00043495">
        <w:rPr>
          <w:sz w:val="24"/>
          <w:szCs w:val="24"/>
        </w:rPr>
        <w:softHyphen/>
        <w:t>карственными препаратами, однако вероятность возникновения побочных эф</w:t>
      </w:r>
      <w:r w:rsidRPr="00043495">
        <w:rPr>
          <w:sz w:val="24"/>
          <w:szCs w:val="24"/>
        </w:rPr>
        <w:softHyphen/>
        <w:t>фектов в результате их приема ведет к попыткам контролировать гипертонию другими путями. Поскольку гипертония связана с ожирением, курением и недо</w:t>
      </w:r>
      <w:r w:rsidRPr="00043495">
        <w:rPr>
          <w:sz w:val="24"/>
          <w:szCs w:val="24"/>
        </w:rPr>
        <w:softHyphen/>
        <w:t>статком физических упражнений, программы лечения гипертонии предусматри</w:t>
      </w:r>
      <w:r w:rsidRPr="00043495">
        <w:rPr>
          <w:sz w:val="24"/>
          <w:szCs w:val="24"/>
        </w:rPr>
        <w:softHyphen/>
        <w:t>вают контроль за массой тела, отказ от курения, физические упражнения и сни</w:t>
      </w:r>
      <w:r w:rsidRPr="00043495">
        <w:rPr>
          <w:sz w:val="24"/>
          <w:szCs w:val="24"/>
        </w:rPr>
        <w:softHyphen/>
        <w:t>жение потребления соли.</w:t>
      </w:r>
    </w:p>
    <w:p w14:paraId="6890BF1C" w14:textId="77777777" w:rsidR="009B632D" w:rsidRPr="00043495" w:rsidRDefault="009B632D" w:rsidP="00043495">
      <w:pPr>
        <w:rPr>
          <w:rFonts w:ascii="Arial" w:hAnsi="Arial"/>
          <w:sz w:val="24"/>
          <w:szCs w:val="24"/>
        </w:rPr>
      </w:pPr>
      <w:r w:rsidRPr="00043495">
        <w:rPr>
          <w:sz w:val="24"/>
          <w:szCs w:val="24"/>
        </w:rPr>
        <w:t>Управление стрессом может использоваться для контроля над повышенным артериальным давлением. К сожалению, слишком много врачей говорят пациен</w:t>
      </w:r>
      <w:r w:rsidRPr="00043495">
        <w:rPr>
          <w:sz w:val="24"/>
          <w:szCs w:val="24"/>
        </w:rPr>
        <w:softHyphen/>
        <w:t>там, страдающим гипертонией, что он или она должны расслабиться, но не объяс</w:t>
      </w:r>
      <w:r w:rsidRPr="00043495">
        <w:rPr>
          <w:sz w:val="24"/>
          <w:szCs w:val="24"/>
        </w:rPr>
        <w:softHyphen/>
        <w:t>няют, как это сделать. Заметное исключение — доктор Герберт Бенсон. Доктор Бенсон — кардиолог, который применял медитацию для снижения артериального давления у пациентов, страдающих гипертонией. В его клинике пациенты полу</w:t>
      </w:r>
      <w:r w:rsidRPr="00043495">
        <w:rPr>
          <w:sz w:val="24"/>
          <w:szCs w:val="24"/>
        </w:rPr>
        <w:softHyphen/>
        <w:t>чают исчерпывающую информацию о способах медитации и учатся расслабляться с инструкторами и самостоятельно. Доктор Бенсон издал книги под названием «Реакция релаксации» [29], «За пределами реакции релаксации» [30], «Вечное лечение» [31], «Книга благополучия» [32], в которых описывает применяемую технологию. Методика доктора Бэнсона оказалась достаточно удачной [33].</w:t>
      </w:r>
    </w:p>
    <w:p w14:paraId="140089FD" w14:textId="77777777" w:rsidR="009B632D" w:rsidRPr="00043495" w:rsidRDefault="009B632D" w:rsidP="00043495">
      <w:pPr>
        <w:rPr>
          <w:rFonts w:ascii="Arial" w:hAnsi="Arial"/>
          <w:sz w:val="24"/>
          <w:szCs w:val="24"/>
        </w:rPr>
      </w:pPr>
      <w:r w:rsidRPr="00043495">
        <w:rPr>
          <w:sz w:val="24"/>
          <w:szCs w:val="24"/>
        </w:rPr>
        <w:t>Другое доказательство связи между стрессом и первичной артериальной ги-пертензией — массовое обследование 1600 пациентов больницы, проведенное Фландерсом Дунбаром в 1940 году [34]. Дунбар установил, что пациенты, стра</w:t>
      </w:r>
      <w:r w:rsidRPr="00043495">
        <w:rPr>
          <w:sz w:val="24"/>
          <w:szCs w:val="24"/>
        </w:rPr>
        <w:softHyphen/>
        <w:t>дающие гипертонией, характеризовались определенными чертами личности. На</w:t>
      </w:r>
      <w:r w:rsidRPr="00043495">
        <w:rPr>
          <w:sz w:val="24"/>
          <w:szCs w:val="24"/>
        </w:rPr>
        <w:softHyphen/>
        <w:t>пример, они легко расстраивались при критике или неопределенности, сохраня</w:t>
      </w:r>
      <w:r w:rsidRPr="00043495">
        <w:rPr>
          <w:sz w:val="24"/>
          <w:szCs w:val="24"/>
        </w:rPr>
        <w:softHyphen/>
        <w:t>ли, сдерживаемый гнев и не имели достаточного самообладания. На примере таких людей легко можно увидеть влияние стресса на протекающие в организме процессы.</w:t>
      </w:r>
    </w:p>
    <w:p w14:paraId="73BA6934" w14:textId="77777777" w:rsidR="009B632D" w:rsidRPr="00043495" w:rsidRDefault="009B632D" w:rsidP="00043495">
      <w:pPr>
        <w:rPr>
          <w:rFonts w:ascii="Arial" w:hAnsi="Arial"/>
          <w:i/>
          <w:sz w:val="24"/>
          <w:szCs w:val="24"/>
        </w:rPr>
      </w:pPr>
      <w:r w:rsidRPr="00043495">
        <w:rPr>
          <w:rFonts w:ascii="Arial" w:hAnsi="Arial"/>
          <w:i/>
          <w:sz w:val="24"/>
          <w:szCs w:val="24"/>
        </w:rPr>
        <w:t>Ишемический</w:t>
      </w:r>
      <w:r w:rsidRPr="00043495">
        <w:rPr>
          <w:rFonts w:ascii="Arial" w:hAnsi="Arial" w:cs="Arial"/>
          <w:i/>
          <w:sz w:val="24"/>
          <w:szCs w:val="24"/>
        </w:rPr>
        <w:t xml:space="preserve"> </w:t>
      </w:r>
      <w:r w:rsidRPr="00043495">
        <w:rPr>
          <w:rFonts w:ascii="Arial" w:hAnsi="Arial"/>
          <w:i/>
          <w:sz w:val="24"/>
          <w:szCs w:val="24"/>
        </w:rPr>
        <w:t>инсульт</w:t>
      </w:r>
    </w:p>
    <w:p w14:paraId="5162D5DE" w14:textId="77777777" w:rsidR="009B632D" w:rsidRPr="00043495" w:rsidRDefault="009B632D" w:rsidP="00043495">
      <w:pPr>
        <w:rPr>
          <w:rFonts w:ascii="Arial" w:hAnsi="Arial"/>
          <w:sz w:val="24"/>
          <w:szCs w:val="24"/>
        </w:rPr>
      </w:pPr>
      <w:r w:rsidRPr="00043495">
        <w:rPr>
          <w:sz w:val="24"/>
          <w:szCs w:val="24"/>
        </w:rPr>
        <w:t>Апоплексический удар (также называемый ишемическим инсультом) — это не</w:t>
      </w:r>
      <w:r w:rsidRPr="00043495">
        <w:rPr>
          <w:sz w:val="24"/>
          <w:szCs w:val="24"/>
        </w:rPr>
        <w:softHyphen/>
        <w:t>достаток кислорода в головном мозге как результат блокады или разрыва одной из артерий, снабжающих его. В зависимости от точной локализации ткани мозга, погибшей от недостатка кислорода, и количества времени, в течение которого ки</w:t>
      </w:r>
      <w:r w:rsidRPr="00043495">
        <w:rPr>
          <w:sz w:val="24"/>
          <w:szCs w:val="24"/>
        </w:rPr>
        <w:softHyphen/>
        <w:t>слород не поступал в мозг, результатом апоплексии может быть паралич, наруше</w:t>
      </w:r>
      <w:r w:rsidRPr="00043495">
        <w:rPr>
          <w:sz w:val="24"/>
          <w:szCs w:val="24"/>
        </w:rPr>
        <w:softHyphen/>
        <w:t>ния речи, ухудшение моторных функций или смерть. Так как ишемический ин</w:t>
      </w:r>
      <w:r w:rsidRPr="00043495">
        <w:rPr>
          <w:sz w:val="24"/>
          <w:szCs w:val="24"/>
        </w:rPr>
        <w:softHyphen/>
        <w:t>сульт связан с гипертонией, возможно кровоизлияние в мозг (разрыв главного кровеносного сосуда, снабжающего мозг). От кардиоваскулярных нарушений, одним из которых и является апоплексия, ежегодно умирают больше американ</w:t>
      </w:r>
      <w:r w:rsidRPr="00043495">
        <w:rPr>
          <w:sz w:val="24"/>
          <w:szCs w:val="24"/>
        </w:rPr>
        <w:softHyphen/>
        <w:t>цев, чем от любых других болезней.</w:t>
      </w:r>
    </w:p>
    <w:p w14:paraId="57B387BA" w14:textId="77777777" w:rsidR="009B632D" w:rsidRPr="00043495" w:rsidRDefault="009B632D" w:rsidP="00043495">
      <w:pPr>
        <w:rPr>
          <w:rFonts w:ascii="Arial" w:hAnsi="Arial"/>
          <w:sz w:val="24"/>
          <w:szCs w:val="24"/>
        </w:rPr>
      </w:pPr>
      <w:r w:rsidRPr="00043495">
        <w:rPr>
          <w:sz w:val="24"/>
          <w:szCs w:val="24"/>
        </w:rPr>
        <w:t>Считается, что ишемический инсульт связан с высоким артериальным давле</w:t>
      </w:r>
      <w:r w:rsidRPr="00043495">
        <w:rPr>
          <w:sz w:val="24"/>
          <w:szCs w:val="24"/>
        </w:rPr>
        <w:softHyphen/>
        <w:t>нием, неправильной диетой и стрессом [35].</w:t>
      </w:r>
    </w:p>
    <w:p w14:paraId="1D6AE1DC" w14:textId="77777777" w:rsidR="009B632D" w:rsidRPr="00043495" w:rsidRDefault="009B632D" w:rsidP="00043495">
      <w:pPr>
        <w:rPr>
          <w:rFonts w:ascii="Arial" w:hAnsi="Arial"/>
          <w:i/>
          <w:sz w:val="24"/>
          <w:szCs w:val="24"/>
        </w:rPr>
      </w:pPr>
      <w:r w:rsidRPr="00043495">
        <w:rPr>
          <w:rFonts w:ascii="Arial" w:hAnsi="Arial"/>
          <w:i/>
          <w:sz w:val="24"/>
          <w:szCs w:val="24"/>
        </w:rPr>
        <w:t>Ишемическая</w:t>
      </w:r>
      <w:r w:rsidRPr="00043495">
        <w:rPr>
          <w:rFonts w:ascii="Arial" w:hAnsi="Arial" w:cs="Arial"/>
          <w:i/>
          <w:sz w:val="24"/>
          <w:szCs w:val="24"/>
        </w:rPr>
        <w:t xml:space="preserve"> </w:t>
      </w:r>
      <w:r w:rsidRPr="00043495">
        <w:rPr>
          <w:rFonts w:ascii="Arial" w:hAnsi="Arial"/>
          <w:i/>
          <w:sz w:val="24"/>
          <w:szCs w:val="24"/>
        </w:rPr>
        <w:t>болезнь</w:t>
      </w:r>
      <w:r w:rsidRPr="00043495">
        <w:rPr>
          <w:rFonts w:ascii="Arial" w:hAnsi="Arial" w:cs="Arial"/>
          <w:i/>
          <w:sz w:val="24"/>
          <w:szCs w:val="24"/>
        </w:rPr>
        <w:t xml:space="preserve"> </w:t>
      </w:r>
      <w:r w:rsidRPr="00043495">
        <w:rPr>
          <w:rFonts w:ascii="Arial" w:hAnsi="Arial"/>
          <w:i/>
          <w:sz w:val="24"/>
          <w:szCs w:val="24"/>
        </w:rPr>
        <w:t>сердца</w:t>
      </w:r>
    </w:p>
    <w:p w14:paraId="28676EFE" w14:textId="77777777" w:rsidR="009B632D" w:rsidRPr="00043495" w:rsidRDefault="009B632D" w:rsidP="00043495">
      <w:pPr>
        <w:rPr>
          <w:rFonts w:ascii="Arial" w:hAnsi="Arial"/>
          <w:sz w:val="24"/>
          <w:szCs w:val="24"/>
        </w:rPr>
      </w:pPr>
      <w:r w:rsidRPr="00043495">
        <w:rPr>
          <w:sz w:val="24"/>
          <w:szCs w:val="24"/>
        </w:rPr>
        <w:t>От сердечных приступов умирают больше американцев, чем от любой другой бо</w:t>
      </w:r>
      <w:r w:rsidRPr="00043495">
        <w:rPr>
          <w:sz w:val="24"/>
          <w:szCs w:val="24"/>
        </w:rPr>
        <w:softHyphen/>
        <w:t>лезни. Связь стресса с ИБС становится понятной при рассмотрении физиологи</w:t>
      </w:r>
      <w:r w:rsidRPr="00043495">
        <w:rPr>
          <w:sz w:val="24"/>
          <w:szCs w:val="24"/>
        </w:rPr>
        <w:softHyphen/>
        <w:t>ческих механизмов, которые приводятся в действие стрессом: учащение ритма сердца, повышение АД, повышение уровня холестерина в крови и задержка жид</w:t>
      </w:r>
      <w:r w:rsidRPr="00043495">
        <w:rPr>
          <w:sz w:val="24"/>
          <w:szCs w:val="24"/>
        </w:rPr>
        <w:softHyphen/>
        <w:t>кости в результате увеличения объема крови. Типичная «жертва» сердечного приступа — переутомленный, сильно загруженный работой бизнесмен с избыточ</w:t>
      </w:r>
      <w:r w:rsidRPr="00043495">
        <w:rPr>
          <w:sz w:val="24"/>
          <w:szCs w:val="24"/>
        </w:rPr>
        <w:softHyphen/>
        <w:t>ной массой тела, сигаретой в зубах и бокалом мартини в руке.</w:t>
      </w:r>
    </w:p>
    <w:p w14:paraId="2319D759" w14:textId="77777777" w:rsidR="009B632D" w:rsidRPr="00043495" w:rsidRDefault="009B632D" w:rsidP="00043495">
      <w:pPr>
        <w:rPr>
          <w:rFonts w:ascii="Arial" w:hAnsi="Arial"/>
          <w:sz w:val="24"/>
          <w:szCs w:val="24"/>
        </w:rPr>
      </w:pPr>
      <w:r w:rsidRPr="00043495">
        <w:rPr>
          <w:sz w:val="24"/>
          <w:szCs w:val="24"/>
        </w:rPr>
        <w:t>ИБС ассоциируется с едой, богатой насыщенными жирами, недостатком фи</w:t>
      </w:r>
      <w:r w:rsidRPr="00043495">
        <w:rPr>
          <w:sz w:val="24"/>
          <w:szCs w:val="24"/>
        </w:rPr>
        <w:softHyphen/>
        <w:t>зической активности, ожирением, отягощенной наследственностью и даже с муж</w:t>
      </w:r>
      <w:r w:rsidRPr="00043495">
        <w:rPr>
          <w:sz w:val="24"/>
          <w:szCs w:val="24"/>
        </w:rPr>
        <w:softHyphen/>
        <w:t>ским полом и облысением. Однако тремя главными факторами риска ИБС обычно признаются следующие: гиперхолестеринемия (повышенный уровень холестери</w:t>
      </w:r>
      <w:r w:rsidRPr="00043495">
        <w:rPr>
          <w:sz w:val="24"/>
          <w:szCs w:val="24"/>
        </w:rPr>
        <w:softHyphen/>
        <w:t>на в сыворотке крови), артериальная гипертензия и курение.</w:t>
      </w:r>
    </w:p>
    <w:p w14:paraId="31673957" w14:textId="77777777" w:rsidR="009B632D" w:rsidRPr="00043495" w:rsidRDefault="009B632D" w:rsidP="00043495">
      <w:pPr>
        <w:rPr>
          <w:rFonts w:ascii="Arial" w:hAnsi="Arial"/>
          <w:sz w:val="24"/>
          <w:szCs w:val="24"/>
        </w:rPr>
      </w:pPr>
      <w:r w:rsidRPr="00043495">
        <w:rPr>
          <w:sz w:val="24"/>
          <w:szCs w:val="24"/>
        </w:rPr>
        <w:t>Тем не менее вышеперечисленные факторы отсутствуют более чем в половине случаев ИБС, встречающихся в клинической практике. Действительно, у большинства пациен</w:t>
      </w:r>
      <w:r w:rsidRPr="00043495">
        <w:rPr>
          <w:sz w:val="24"/>
          <w:szCs w:val="24"/>
        </w:rPr>
        <w:softHyphen/>
        <w:t>тов уровень холестерина в крови не повышен, и только часть пациентов имеют повы</w:t>
      </w:r>
      <w:r w:rsidRPr="00043495">
        <w:rPr>
          <w:sz w:val="24"/>
          <w:szCs w:val="24"/>
        </w:rPr>
        <w:softHyphen/>
        <w:t>шенное АД. Данные объединенных широкомасштабных исследований в Соединенных Штатах показывают, что только у 10% мужчин с двумя или более из перечисленных факторов риска развивается ИБС в течение более чем 10 лет, а у остальных — нет. Поч</w:t>
      </w:r>
      <w:r w:rsidRPr="00043495">
        <w:rPr>
          <w:sz w:val="24"/>
          <w:szCs w:val="24"/>
        </w:rPr>
        <w:softHyphen/>
        <w:t>ти 20 лет назад было обнаружено, что молодых пациентов с ИБС значительно легче от</w:t>
      </w:r>
      <w:r w:rsidRPr="00043495">
        <w:rPr>
          <w:sz w:val="24"/>
          <w:szCs w:val="24"/>
        </w:rPr>
        <w:softHyphen/>
        <w:t>личить от здоровых контрольных испытуемых по уровню профессиональной нагрузки, чем по таким параметрам, как наследственность, диета, лишний вес, курение и физиче</w:t>
      </w:r>
      <w:r w:rsidRPr="00043495">
        <w:rPr>
          <w:sz w:val="24"/>
          <w:szCs w:val="24"/>
        </w:rPr>
        <w:softHyphen/>
        <w:t>ская активность. Наше исследование показало, что в момент сердечного приступа 91% больных ИБС работали на двух или более работах, были заняты более 60 часов в неделю или испытывали несвойственную им неуверенность, недовольство или разочарование в отношении своей работы, в то время как среди здоровых контрольных ис</w:t>
      </w:r>
      <w:r w:rsidRPr="00043495">
        <w:rPr>
          <w:sz w:val="24"/>
          <w:szCs w:val="24"/>
        </w:rPr>
        <w:softHyphen/>
        <w:t>пытуемых этот показатель составлял всего 20% [36].</w:t>
      </w:r>
    </w:p>
    <w:p w14:paraId="600F876F" w14:textId="77777777" w:rsidR="009B632D" w:rsidRPr="00043495" w:rsidRDefault="009B632D" w:rsidP="00043495">
      <w:pPr>
        <w:rPr>
          <w:rFonts w:ascii="Arial" w:hAnsi="Arial"/>
          <w:sz w:val="24"/>
          <w:szCs w:val="24"/>
        </w:rPr>
      </w:pPr>
      <w:r w:rsidRPr="00043495">
        <w:rPr>
          <w:sz w:val="24"/>
          <w:szCs w:val="24"/>
        </w:rPr>
        <w:t>В вышеуказанной работе приводятся данные исследований, в которых пред</w:t>
      </w:r>
      <w:r w:rsidRPr="00043495">
        <w:rPr>
          <w:sz w:val="24"/>
          <w:szCs w:val="24"/>
        </w:rPr>
        <w:softHyphen/>
        <w:t>ставителям различных профессий предлагалось проран жировать специальности в пределах своей профессии по уровню стресса. Затем определялось, в каких спе</w:t>
      </w:r>
      <w:r w:rsidRPr="00043495">
        <w:rPr>
          <w:sz w:val="24"/>
          <w:szCs w:val="24"/>
        </w:rPr>
        <w:softHyphen/>
        <w:t>циальностях преобладает ИБС. Чем выше уровень стресса у представителей определенной специальности, тем обычно больше преобладает ИБС. Например, в рам</w:t>
      </w:r>
      <w:r w:rsidRPr="00043495">
        <w:rPr>
          <w:sz w:val="24"/>
          <w:szCs w:val="24"/>
        </w:rPr>
        <w:softHyphen/>
        <w:t>ках практической медицины специальностью с наименьшим уровнем стресса бы</w:t>
      </w:r>
      <w:r w:rsidRPr="00043495">
        <w:rPr>
          <w:sz w:val="24"/>
          <w:szCs w:val="24"/>
        </w:rPr>
        <w:softHyphen/>
        <w:t>ла признана дерматология, а наибольший уровень стресса выявлен у терапевтов. Добавим, что у дерматологов ИБС встречается реже, чем у терапевтов как на бо</w:t>
      </w:r>
      <w:r w:rsidRPr="00043495">
        <w:rPr>
          <w:sz w:val="24"/>
          <w:szCs w:val="24"/>
        </w:rPr>
        <w:softHyphen/>
        <w:t>лее раннем (40-49 лет), так и на более позднем (60-69 лет) этапе жизни. Среди стоматологов меньше всего подвергаются стрессам парадонтологи и больше все</w:t>
      </w:r>
      <w:r w:rsidRPr="00043495">
        <w:rPr>
          <w:sz w:val="24"/>
          <w:szCs w:val="24"/>
        </w:rPr>
        <w:softHyphen/>
        <w:t>го — терапевты, и соответственно в первом случае ИБС наблюдается реже, чем во втором. Аналогичная ситуация среди юристов: у представителей наименее под</w:t>
      </w:r>
      <w:r w:rsidRPr="00043495">
        <w:rPr>
          <w:sz w:val="24"/>
          <w:szCs w:val="24"/>
        </w:rPr>
        <w:softHyphen/>
        <w:t>верженной стрессам специальности (патентоведов) ИБС встречается реже всего, а наиболее подверженная стрессам специальность — практикующие юристы об</w:t>
      </w:r>
      <w:r w:rsidRPr="00043495">
        <w:rPr>
          <w:sz w:val="24"/>
          <w:szCs w:val="24"/>
        </w:rPr>
        <w:softHyphen/>
        <w:t>щего профиля, ведущие несколько различных дел, — характеризуется наиболь</w:t>
      </w:r>
      <w:r w:rsidRPr="00043495">
        <w:rPr>
          <w:sz w:val="24"/>
          <w:szCs w:val="24"/>
        </w:rPr>
        <w:softHyphen/>
        <w:t>шей частотой случаев ИБС. Если принять во внимание тот факт, что смерть от сердечных приступов у мужчин в Соединенных Штатах чаще всего происходит по понедельникам и реже всего по пятницам, то мы можем признать стресс в це</w:t>
      </w:r>
      <w:r w:rsidRPr="00043495">
        <w:rPr>
          <w:sz w:val="24"/>
          <w:szCs w:val="24"/>
        </w:rPr>
        <w:softHyphen/>
        <w:t>лом и профессиональный стресс в частности главнейшей причиной ИБС.</w:t>
      </w:r>
    </w:p>
    <w:p w14:paraId="4ECB9C71" w14:textId="77777777" w:rsidR="009B632D" w:rsidRPr="00043495" w:rsidRDefault="009B632D" w:rsidP="00043495">
      <w:pPr>
        <w:rPr>
          <w:rFonts w:ascii="Arial" w:hAnsi="Arial"/>
          <w:sz w:val="24"/>
          <w:szCs w:val="24"/>
        </w:rPr>
      </w:pPr>
      <w:r w:rsidRPr="00043495">
        <w:rPr>
          <w:sz w:val="24"/>
          <w:szCs w:val="24"/>
        </w:rPr>
        <w:t>Следующее подтверждение связи между стрессом и ИБС представлено в ис</w:t>
      </w:r>
      <w:r w:rsidRPr="00043495">
        <w:rPr>
          <w:sz w:val="24"/>
          <w:szCs w:val="24"/>
        </w:rPr>
        <w:softHyphen/>
        <w:t>следовании Мейера Фридмана и Рейа Розенмана. Результаты работы этих двух кардиологов более детально обсуждаются в главе 7. Сейчас достаточно сказать, что Фридман и Розенман идентифицировали стиль поведения типа А, который чаще встречается у людей, перенесших сердечный приступ. Эти пациенты были агрессивны, тщеславны, нетерпеливы, враждебны, зависимы от оценки своей ра</w:t>
      </w:r>
      <w:r w:rsidRPr="00043495">
        <w:rPr>
          <w:sz w:val="24"/>
          <w:szCs w:val="24"/>
        </w:rPr>
        <w:softHyphen/>
        <w:t>боты, придавали больше значению количеству, чем качеству, занимались не</w:t>
      </w:r>
      <w:r w:rsidRPr="00043495">
        <w:rPr>
          <w:sz w:val="24"/>
          <w:szCs w:val="24"/>
        </w:rPr>
        <w:softHyphen/>
        <w:t>сколькими делами одновременно, например читали газету во время завтрака [37]. Подробный анализ исследований стиля поведения типа А подтвердил связь меж</w:t>
      </w:r>
      <w:r w:rsidRPr="00043495">
        <w:rPr>
          <w:sz w:val="24"/>
          <w:szCs w:val="24"/>
        </w:rPr>
        <w:softHyphen/>
        <w:t>ду подобным стресс-зависимым поведением и ИБС. Однако данные других ис</w:t>
      </w:r>
      <w:r w:rsidRPr="00043495">
        <w:rPr>
          <w:sz w:val="24"/>
          <w:szCs w:val="24"/>
        </w:rPr>
        <w:softHyphen/>
        <w:t>следователей не подтверждают этого [38, 39].</w:t>
      </w:r>
    </w:p>
    <w:p w14:paraId="743D8333" w14:textId="77777777" w:rsidR="009B632D" w:rsidRPr="00043495" w:rsidRDefault="009B632D" w:rsidP="00043495">
      <w:pPr>
        <w:rPr>
          <w:rFonts w:ascii="Arial" w:hAnsi="Arial"/>
          <w:sz w:val="24"/>
          <w:szCs w:val="24"/>
        </w:rPr>
      </w:pPr>
      <w:r w:rsidRPr="00043495">
        <w:rPr>
          <w:sz w:val="24"/>
          <w:szCs w:val="24"/>
        </w:rPr>
        <w:t>Физиологические механизмы, активизирующиеся при хроническом стрессе и вызывающие ИБС, по-видимому, связаны с ростом содержания холестерина в сыворотке крови, повышенным артериальным давлением, увеличением объема крови и повышением сердечного ритма в результате реакции на стресс.</w:t>
      </w:r>
    </w:p>
    <w:p w14:paraId="76DF27CC" w14:textId="77777777" w:rsidR="009B632D" w:rsidRPr="00043495" w:rsidRDefault="009B632D" w:rsidP="00043495">
      <w:pPr>
        <w:rPr>
          <w:rFonts w:ascii="Arial" w:hAnsi="Arial"/>
          <w:sz w:val="24"/>
          <w:szCs w:val="24"/>
        </w:rPr>
      </w:pPr>
      <w:r w:rsidRPr="00043495">
        <w:rPr>
          <w:sz w:val="24"/>
          <w:szCs w:val="24"/>
        </w:rPr>
        <w:t>Последние 3 фактора увеличивают нагрузку на сердце, а 1-й фактор — гипер</w:t>
      </w:r>
      <w:r w:rsidRPr="00043495">
        <w:rPr>
          <w:sz w:val="24"/>
          <w:szCs w:val="24"/>
        </w:rPr>
        <w:softHyphen/>
        <w:t>холестеринемия — ведет к закупорке артерий — атеросклерозу и в конечном сче</w:t>
      </w:r>
      <w:r w:rsidRPr="00043495">
        <w:rPr>
          <w:sz w:val="24"/>
          <w:szCs w:val="24"/>
        </w:rPr>
        <w:softHyphen/>
        <w:t>те к снижению эластичности коронарных и других артерий — артериосклерозу. Оба этих расстройства — результат чрезмерной нагрузки на сердечную мышцу — миокард, недостаточно снабжаемую кислородом. Однако давайте обратим внима</w:t>
      </w:r>
      <w:r w:rsidRPr="00043495">
        <w:rPr>
          <w:sz w:val="24"/>
          <w:szCs w:val="24"/>
        </w:rPr>
        <w:softHyphen/>
        <w:t>ние на связь между другими факторами риска ИБС и стрессом.</w:t>
      </w:r>
    </w:p>
    <w:p w14:paraId="6A06A914" w14:textId="77777777" w:rsidR="009B632D" w:rsidRPr="00043495" w:rsidRDefault="009B632D" w:rsidP="00043495">
      <w:pPr>
        <w:rPr>
          <w:rFonts w:ascii="Arial" w:hAnsi="Arial"/>
          <w:sz w:val="24"/>
          <w:szCs w:val="24"/>
        </w:rPr>
      </w:pPr>
      <w:r w:rsidRPr="00043495">
        <w:rPr>
          <w:sz w:val="24"/>
          <w:szCs w:val="24"/>
        </w:rPr>
        <w:t>Человек, испытывающий повышенную психологическую нагрузку, скорее все</w:t>
      </w:r>
      <w:r w:rsidRPr="00043495">
        <w:rPr>
          <w:sz w:val="24"/>
          <w:szCs w:val="24"/>
        </w:rPr>
        <w:softHyphen/>
        <w:t>го, будет пренебрегать физическими упражнениями, переедать, чтобы вознагра</w:t>
      </w:r>
      <w:r w:rsidRPr="00043495">
        <w:rPr>
          <w:sz w:val="24"/>
          <w:szCs w:val="24"/>
        </w:rPr>
        <w:softHyphen/>
        <w:t>дить себя за «тяжелый труд», и курить сигареты для снятия стресса (на самом деле никотин с физиологической точки зрения является стимулирующим средством).</w:t>
      </w:r>
    </w:p>
    <w:p w14:paraId="1C915ABB" w14:textId="77777777" w:rsidR="009B632D" w:rsidRPr="00043495" w:rsidRDefault="009B632D" w:rsidP="00043495">
      <w:pPr>
        <w:rPr>
          <w:rFonts w:ascii="Arial" w:hAnsi="Arial"/>
          <w:sz w:val="24"/>
          <w:szCs w:val="24"/>
        </w:rPr>
      </w:pPr>
      <w:r w:rsidRPr="00043495">
        <w:rPr>
          <w:sz w:val="24"/>
          <w:szCs w:val="24"/>
        </w:rPr>
        <w:t>В результате отрицательное воздействие стресса на сердце многократно усилива</w:t>
      </w:r>
      <w:r w:rsidRPr="00043495">
        <w:rPr>
          <w:sz w:val="24"/>
          <w:szCs w:val="24"/>
        </w:rPr>
        <w:softHyphen/>
        <w:t>ется поведенческими реакциями, наносящими вред здоровью.</w:t>
      </w:r>
    </w:p>
    <w:p w14:paraId="0F527215" w14:textId="77777777" w:rsidR="009B632D" w:rsidRPr="00043495" w:rsidRDefault="009B632D" w:rsidP="00043495">
      <w:pPr>
        <w:rPr>
          <w:rFonts w:ascii="Arial" w:hAnsi="Arial"/>
          <w:sz w:val="24"/>
          <w:szCs w:val="24"/>
        </w:rPr>
      </w:pPr>
      <w:r w:rsidRPr="00043495">
        <w:rPr>
          <w:sz w:val="24"/>
          <w:szCs w:val="24"/>
        </w:rPr>
        <w:t xml:space="preserve">Есть еще один механизм, объясняющий связь между стрессом и ишемической болезнью сердца (ИБС), — это продукция гомоцистеина </w:t>
      </w:r>
      <w:r w:rsidRPr="00043495">
        <w:rPr>
          <w:i/>
          <w:iCs/>
          <w:sz w:val="24"/>
          <w:szCs w:val="24"/>
        </w:rPr>
        <w:t>(</w:t>
      </w:r>
      <w:r w:rsidRPr="00043495">
        <w:rPr>
          <w:i/>
          <w:iCs/>
          <w:sz w:val="24"/>
          <w:szCs w:val="24"/>
          <w:lang w:val="en-US"/>
        </w:rPr>
        <w:t>homocysteine</w:t>
      </w:r>
      <w:r w:rsidRPr="00043495">
        <w:rPr>
          <w:i/>
          <w:iCs/>
          <w:sz w:val="24"/>
          <w:szCs w:val="24"/>
        </w:rPr>
        <w:t xml:space="preserve">). </w:t>
      </w:r>
      <w:r w:rsidRPr="00043495">
        <w:rPr>
          <w:sz w:val="24"/>
          <w:szCs w:val="24"/>
        </w:rPr>
        <w:t>Гомоцистеин — это аминокислота, которая получается при метаболизме метионина, аминокислоты, находящейся в диетических протеинах. Повышение уровня гомо</w:t>
      </w:r>
      <w:r w:rsidRPr="00043495">
        <w:rPr>
          <w:sz w:val="24"/>
          <w:szCs w:val="24"/>
        </w:rPr>
        <w:softHyphen/>
        <w:t>цистеина всегда связывалось с повышением риска заболевания ишемической бо</w:t>
      </w:r>
      <w:r w:rsidRPr="00043495">
        <w:rPr>
          <w:sz w:val="24"/>
          <w:szCs w:val="24"/>
        </w:rPr>
        <w:softHyphen/>
        <w:t>лезнью сердца [40]. Изучая влияние злобы и враждебности на уровень гомоци</w:t>
      </w:r>
      <w:r w:rsidRPr="00043495">
        <w:rPr>
          <w:sz w:val="24"/>
          <w:szCs w:val="24"/>
        </w:rPr>
        <w:softHyphen/>
        <w:t>стеина, Стони [41] установил, что их отношения прямо пропорциональны. Когда злость и враждебность возрастают, возрастает и уровень гомоцистеина в крови. Стони сделал вывод о том, что «возможно, одним механизмом повышения риска ИБС вследствие психологического стресса является связанное со.стрессом повы</w:t>
      </w:r>
      <w:r w:rsidRPr="00043495">
        <w:rPr>
          <w:sz w:val="24"/>
          <w:szCs w:val="24"/>
        </w:rPr>
        <w:softHyphen/>
        <w:t>шение гомоцистеина в крови» [42].</w:t>
      </w:r>
    </w:p>
    <w:p w14:paraId="68EF414E" w14:textId="77777777" w:rsidR="009B632D" w:rsidRPr="00043495" w:rsidRDefault="009B632D" w:rsidP="00043495">
      <w:pPr>
        <w:rPr>
          <w:rFonts w:ascii="Arial" w:hAnsi="Arial"/>
          <w:sz w:val="24"/>
          <w:szCs w:val="24"/>
        </w:rPr>
      </w:pPr>
      <w:r w:rsidRPr="00043495">
        <w:rPr>
          <w:sz w:val="24"/>
          <w:szCs w:val="24"/>
        </w:rPr>
        <w:t>Другие исследователи открыли дополнительные факторы, подтверждающие связь стреса и ИБС. Например, Эверсон и его коллеги отметили усиленное влия</w:t>
      </w:r>
      <w:r w:rsidRPr="00043495">
        <w:rPr>
          <w:sz w:val="24"/>
          <w:szCs w:val="24"/>
        </w:rPr>
        <w:softHyphen/>
        <w:t>ние социоэкономического статуса на возникновение атеросклероза сонной арте</w:t>
      </w:r>
      <w:r w:rsidRPr="00043495">
        <w:rPr>
          <w:sz w:val="24"/>
          <w:szCs w:val="24"/>
        </w:rPr>
        <w:softHyphen/>
        <w:t>рии [43]. Вот что вывел один из исследователей стресса [44]:</w:t>
      </w:r>
    </w:p>
    <w:p w14:paraId="3DA93796" w14:textId="77777777" w:rsidR="009B632D" w:rsidRPr="00043495" w:rsidRDefault="009B632D" w:rsidP="00043495">
      <w:pPr>
        <w:rPr>
          <w:rFonts w:ascii="Arial" w:hAnsi="Arial"/>
          <w:sz w:val="24"/>
          <w:szCs w:val="24"/>
        </w:rPr>
      </w:pPr>
      <w:r w:rsidRPr="00043495">
        <w:rPr>
          <w:sz w:val="24"/>
          <w:szCs w:val="24"/>
        </w:rPr>
        <w:t>...низкий СЭС (социально-экономический статус) может косвенным образом повлиять на содержание липидов и гемостатическое состояние из-за курения и недостатка физиче</w:t>
      </w:r>
      <w:r w:rsidRPr="00043495">
        <w:rPr>
          <w:sz w:val="24"/>
          <w:szCs w:val="24"/>
        </w:rPr>
        <w:softHyphen/>
        <w:t>ской активности. Например, нейроэндокринная реакция на психологический стрессор может определяться субъективной когнитивной оценкой жесткости внешних требова</w:t>
      </w:r>
      <w:r w:rsidRPr="00043495">
        <w:rPr>
          <w:sz w:val="24"/>
          <w:szCs w:val="24"/>
        </w:rPr>
        <w:softHyphen/>
        <w:t>ний по сравнению с возможностью использования своих ресурсов. Недостаточный баланс между требованиями (например, стресс на работе) и имеющимися ресурсами (например, социальные связи) порождают негативные эмоции (например, ощущение безнадежности). Появление негативных эмоций может приводить к курению, сниже</w:t>
      </w:r>
      <w:r w:rsidRPr="00043495">
        <w:rPr>
          <w:sz w:val="24"/>
          <w:szCs w:val="24"/>
        </w:rPr>
        <w:softHyphen/>
        <w:t>нию физической активности и плохому питанию, что в свою очередь вызывает ожире</w:t>
      </w:r>
      <w:r w:rsidRPr="00043495">
        <w:rPr>
          <w:sz w:val="24"/>
          <w:szCs w:val="24"/>
        </w:rPr>
        <w:softHyphen/>
        <w:t>ние, нарушение липидного и гемостатического состояния. Другая гипотеза заключает</w:t>
      </w:r>
      <w:r w:rsidRPr="00043495">
        <w:rPr>
          <w:sz w:val="24"/>
          <w:szCs w:val="24"/>
        </w:rPr>
        <w:softHyphen/>
        <w:t>ся в том, что психосоциальный стресс непосредственно влияет на физиологические системы. Например, психосоциальный стресс может стать причиной патогенических физиологических процессов в нервной и эндокринной системах. Стрессовые гормоны, включая катехоламины, в свою очередь влияют на гемодинамику, липидный метабо</w:t>
      </w:r>
      <w:r w:rsidRPr="00043495">
        <w:rPr>
          <w:sz w:val="24"/>
          <w:szCs w:val="24"/>
        </w:rPr>
        <w:softHyphen/>
        <w:t>лизм, гомеостаз и другие показатели метаболизма.</w:t>
      </w:r>
    </w:p>
    <w:p w14:paraId="1FC63EB3" w14:textId="77777777" w:rsidR="009B632D" w:rsidRPr="00043495" w:rsidRDefault="009B632D" w:rsidP="00043495">
      <w:pPr>
        <w:rPr>
          <w:rFonts w:ascii="Arial" w:hAnsi="Arial"/>
          <w:sz w:val="24"/>
          <w:szCs w:val="24"/>
        </w:rPr>
      </w:pPr>
      <w:r w:rsidRPr="00043495">
        <w:rPr>
          <w:sz w:val="24"/>
          <w:szCs w:val="24"/>
        </w:rPr>
        <w:t>Враждебность может быть одним из психосоциальных стрессоров, провоци</w:t>
      </w:r>
      <w:r w:rsidRPr="00043495">
        <w:rPr>
          <w:sz w:val="24"/>
          <w:szCs w:val="24"/>
        </w:rPr>
        <w:softHyphen/>
        <w:t>рующих сердечные болезни. Эксперименты Айрибаррена и его коллег показали, что риск развития ишемической болезни у молодых людей, чьи показатели враж</w:t>
      </w:r>
      <w:r w:rsidRPr="00043495">
        <w:rPr>
          <w:sz w:val="24"/>
          <w:szCs w:val="24"/>
        </w:rPr>
        <w:softHyphen/>
        <w:t>дебности выше средних, в два раза больше, чем у остальных [45]. Айрибаррен утверждает следующее: «Наши результаты подтверждают гипотезу о том, что враждебность может влиять на развитие коронарного атеросклероза независимо от влияния вредных привычек... но в тесной связи с другими физиологическими механизмами». Далее он перечисляет несколько физиологических механизмов, таких как кардиоваскулярная реактивность, нестабильное артериальное давление по утрам, увеличение количества тромбоцитов, повышенный уровень катехоламинов и пролонгированные нейроэндокринные реакции.</w:t>
      </w:r>
    </w:p>
    <w:p w14:paraId="13601E44" w14:textId="77777777" w:rsidR="009B632D" w:rsidRPr="00043495" w:rsidRDefault="009B632D" w:rsidP="00043495">
      <w:pPr>
        <w:rPr>
          <w:rFonts w:ascii="Arial" w:hAnsi="Arial"/>
          <w:sz w:val="24"/>
          <w:szCs w:val="24"/>
        </w:rPr>
      </w:pPr>
      <w:r w:rsidRPr="00043495">
        <w:rPr>
          <w:sz w:val="24"/>
          <w:szCs w:val="24"/>
        </w:rPr>
        <w:t>Другим механизмом, который, по мнению ученых, связан со стрессом и ише</w:t>
      </w:r>
      <w:r w:rsidRPr="00043495">
        <w:rPr>
          <w:sz w:val="24"/>
          <w:szCs w:val="24"/>
        </w:rPr>
        <w:softHyphen/>
        <w:t>мической болезнью, является ритм сердцебиения. Мак-Крати с коллегами прове</w:t>
      </w:r>
      <w:r w:rsidRPr="00043495">
        <w:rPr>
          <w:sz w:val="24"/>
          <w:szCs w:val="24"/>
        </w:rPr>
        <w:softHyphen/>
        <w:t>ли эксперименты на вариабельность сердечного ритма и пришли к выводу, что на его изменение влияют автономная нервная система и эмоциональное состояние. Сердце бьется чаще и менее ритмично в ситуации стресса, а «когда человек находится в состоянии внутренней гармонии и умиротворения, сердцебиение стано</w:t>
      </w:r>
      <w:r w:rsidRPr="00043495">
        <w:rPr>
          <w:sz w:val="24"/>
          <w:szCs w:val="24"/>
        </w:rPr>
        <w:softHyphen/>
        <w:t>вится ровным и спокойным» [46].</w:t>
      </w:r>
    </w:p>
    <w:p w14:paraId="6975C3E2" w14:textId="77777777" w:rsidR="009B632D" w:rsidRPr="00043495" w:rsidRDefault="009B632D" w:rsidP="00043495">
      <w:pPr>
        <w:rPr>
          <w:rFonts w:ascii="Arial" w:hAnsi="Arial"/>
          <w:sz w:val="24"/>
          <w:szCs w:val="24"/>
        </w:rPr>
      </w:pPr>
      <w:r w:rsidRPr="00043495">
        <w:rPr>
          <w:rFonts w:ascii="Courier New" w:hAnsi="Courier New"/>
          <w:b/>
          <w:bCs/>
          <w:sz w:val="24"/>
          <w:szCs w:val="24"/>
        </w:rPr>
        <w:t>Язвенная</w:t>
      </w:r>
      <w:r w:rsidRPr="00043495">
        <w:rPr>
          <w:rFonts w:ascii="Courier New" w:hAnsi="Courier New" w:cs="Courier New"/>
          <w:b/>
          <w:bCs/>
          <w:sz w:val="24"/>
          <w:szCs w:val="24"/>
        </w:rPr>
        <w:t xml:space="preserve"> </w:t>
      </w:r>
      <w:r w:rsidRPr="00043495">
        <w:rPr>
          <w:rFonts w:ascii="Courier New" w:hAnsi="Courier New"/>
          <w:b/>
          <w:bCs/>
          <w:sz w:val="24"/>
          <w:szCs w:val="24"/>
        </w:rPr>
        <w:t>болезнь</w:t>
      </w:r>
      <w:r w:rsidRPr="00043495">
        <w:rPr>
          <w:rFonts w:ascii="Courier New" w:hAnsi="Courier New" w:cs="Courier New"/>
          <w:b/>
          <w:bCs/>
          <w:sz w:val="24"/>
          <w:szCs w:val="24"/>
        </w:rPr>
        <w:t xml:space="preserve"> </w:t>
      </w:r>
      <w:r w:rsidRPr="00043495">
        <w:rPr>
          <w:rFonts w:ascii="Courier New" w:hAnsi="Courier New"/>
          <w:b/>
          <w:bCs/>
          <w:sz w:val="24"/>
          <w:szCs w:val="24"/>
        </w:rPr>
        <w:t>желудка</w:t>
      </w:r>
      <w:r w:rsidRPr="00043495">
        <w:rPr>
          <w:rFonts w:ascii="Courier New" w:hAnsi="Courier New" w:cs="Courier New"/>
          <w:b/>
          <w:bCs/>
          <w:sz w:val="24"/>
          <w:szCs w:val="24"/>
        </w:rPr>
        <w:t xml:space="preserve"> </w:t>
      </w:r>
      <w:r w:rsidRPr="00043495">
        <w:rPr>
          <w:rFonts w:ascii="Courier New" w:hAnsi="Courier New"/>
          <w:b/>
          <w:bCs/>
          <w:sz w:val="24"/>
          <w:szCs w:val="24"/>
        </w:rPr>
        <w:t>и</w:t>
      </w:r>
      <w:r w:rsidRPr="00043495">
        <w:rPr>
          <w:rFonts w:ascii="Courier New" w:hAnsi="Courier New" w:cs="Courier New"/>
          <w:b/>
          <w:bCs/>
          <w:sz w:val="24"/>
          <w:szCs w:val="24"/>
        </w:rPr>
        <w:t xml:space="preserve"> </w:t>
      </w:r>
      <w:r w:rsidRPr="00043495">
        <w:rPr>
          <w:rFonts w:ascii="Courier New" w:hAnsi="Courier New"/>
          <w:b/>
          <w:bCs/>
          <w:sz w:val="24"/>
          <w:szCs w:val="24"/>
        </w:rPr>
        <w:t>двенадцатиперстной</w:t>
      </w:r>
      <w:r w:rsidRPr="00043495">
        <w:rPr>
          <w:rFonts w:ascii="Courier New" w:hAnsi="Courier New" w:cs="Courier New"/>
          <w:b/>
          <w:bCs/>
          <w:sz w:val="24"/>
          <w:szCs w:val="24"/>
        </w:rPr>
        <w:t xml:space="preserve"> </w:t>
      </w:r>
      <w:r w:rsidRPr="00043495">
        <w:rPr>
          <w:rFonts w:ascii="Courier New" w:hAnsi="Courier New"/>
          <w:b/>
          <w:bCs/>
          <w:sz w:val="24"/>
          <w:szCs w:val="24"/>
        </w:rPr>
        <w:t>кишки</w:t>
      </w:r>
    </w:p>
    <w:p w14:paraId="65E8A33F" w14:textId="77777777" w:rsidR="009B632D" w:rsidRPr="00043495" w:rsidRDefault="009B632D" w:rsidP="00043495">
      <w:pPr>
        <w:rPr>
          <w:rFonts w:ascii="Arial" w:hAnsi="Arial"/>
          <w:sz w:val="24"/>
          <w:szCs w:val="24"/>
        </w:rPr>
      </w:pPr>
      <w:r w:rsidRPr="00043495">
        <w:rPr>
          <w:sz w:val="24"/>
          <w:szCs w:val="24"/>
        </w:rPr>
        <w:t>Язва — это трещина или рана на стенках желудка, двенадцатиперстной кишки или других частях желудочно-кишечного тракта. В течение многих лет счита</w:t>
      </w:r>
      <w:r w:rsidRPr="00043495">
        <w:rPr>
          <w:sz w:val="24"/>
          <w:szCs w:val="24"/>
        </w:rPr>
        <w:softHyphen/>
        <w:t>лось, что стресс ведет к повышенной секреции соляной кислоты в желудке. Для этого вывода было достаточно оснований. По данным Селье, в желудке и двена</w:t>
      </w:r>
      <w:r w:rsidRPr="00043495">
        <w:rPr>
          <w:sz w:val="24"/>
          <w:szCs w:val="24"/>
        </w:rPr>
        <w:softHyphen/>
        <w:t>дцатиперстной кишке у крыс, подверженных стрессу, развиваются язвы [47].</w:t>
      </w:r>
    </w:p>
    <w:p w14:paraId="28CB822D" w14:textId="77777777" w:rsidR="009B632D" w:rsidRPr="00043495" w:rsidRDefault="009B632D" w:rsidP="00043495">
      <w:pPr>
        <w:rPr>
          <w:rFonts w:ascii="Arial" w:hAnsi="Arial"/>
          <w:sz w:val="24"/>
          <w:szCs w:val="24"/>
        </w:rPr>
      </w:pPr>
      <w:r w:rsidRPr="00043495">
        <w:rPr>
          <w:sz w:val="24"/>
          <w:szCs w:val="24"/>
        </w:rPr>
        <w:t>Изучая реакции людей на утрату близкого человека, Линдеманн установил, что «у 33 из 41 язвенника болезнь в значительной степени была результатом та</w:t>
      </w:r>
      <w:r w:rsidRPr="00043495">
        <w:rPr>
          <w:sz w:val="24"/>
          <w:szCs w:val="24"/>
        </w:rPr>
        <w:softHyphen/>
        <w:t>ких реакций» [48]. Другие исследователи отмечают чувство совершенной беспо</w:t>
      </w:r>
      <w:r w:rsidRPr="00043495">
        <w:rPr>
          <w:sz w:val="24"/>
          <w:szCs w:val="24"/>
        </w:rPr>
        <w:softHyphen/>
        <w:t>мощности, типичное для больных язвенной болезнью, и полагают, что оно не воз</w:t>
      </w:r>
      <w:r w:rsidRPr="00043495">
        <w:rPr>
          <w:sz w:val="24"/>
          <w:szCs w:val="24"/>
        </w:rPr>
        <w:softHyphen/>
        <w:t>никло с развитием язвы, а существовало и раньше [49]. Было установлено, что язва развивается у мужчин, уволенных с работы, и у их жен [50].</w:t>
      </w:r>
    </w:p>
    <w:p w14:paraId="224DCD78" w14:textId="77777777" w:rsidR="009B632D" w:rsidRPr="00043495" w:rsidRDefault="009B632D" w:rsidP="00043495">
      <w:pPr>
        <w:rPr>
          <w:rFonts w:ascii="Arial" w:hAnsi="Arial"/>
          <w:sz w:val="24"/>
          <w:szCs w:val="24"/>
        </w:rPr>
      </w:pPr>
      <w:r w:rsidRPr="00043495">
        <w:rPr>
          <w:sz w:val="24"/>
          <w:szCs w:val="24"/>
        </w:rPr>
        <w:t>Одна из теорий, объясняющая влияние стресса на развитие язв, подробно рас</w:t>
      </w:r>
      <w:r w:rsidRPr="00043495">
        <w:rPr>
          <w:sz w:val="24"/>
          <w:szCs w:val="24"/>
        </w:rPr>
        <w:softHyphen/>
        <w:t>сматривает процессы, происходящие в слизистой оболочке, которая покрывает желудок. Согласно данной теории, во время хронического стресса выделение норадреналина вызывает спазм капилляров желудка. Это в свою очередь препят</w:t>
      </w:r>
      <w:r w:rsidRPr="00043495">
        <w:rPr>
          <w:sz w:val="24"/>
          <w:szCs w:val="24"/>
        </w:rPr>
        <w:softHyphen/>
        <w:t>ствует выделению слизи и разрушает защитный слизистый барьер на стенках же</w:t>
      </w:r>
      <w:r w:rsidRPr="00043495">
        <w:rPr>
          <w:sz w:val="24"/>
          <w:szCs w:val="24"/>
        </w:rPr>
        <w:softHyphen/>
        <w:t>лудка. Без защитного барьера соляная кислота разъедает ткань и может даже до</w:t>
      </w:r>
      <w:r w:rsidRPr="00043495">
        <w:rPr>
          <w:sz w:val="24"/>
          <w:szCs w:val="24"/>
        </w:rPr>
        <w:softHyphen/>
        <w:t>стигать кровеносных сосудов, что приводит к образованию кровоточащей язвы.</w:t>
      </w:r>
    </w:p>
    <w:p w14:paraId="1DD03542" w14:textId="77777777" w:rsidR="009B632D" w:rsidRPr="00043495" w:rsidRDefault="009B632D" w:rsidP="00043495">
      <w:pPr>
        <w:rPr>
          <w:rFonts w:ascii="Arial" w:hAnsi="Arial"/>
          <w:sz w:val="24"/>
          <w:szCs w:val="24"/>
        </w:rPr>
      </w:pPr>
      <w:r w:rsidRPr="00043495">
        <w:rPr>
          <w:sz w:val="24"/>
          <w:szCs w:val="24"/>
        </w:rPr>
        <w:t xml:space="preserve">Однако недавние открытия показали, что многие случаи язвенной болезни, особенно пептические язвы, вызываются бактерией, называемой хеликобактер пилори (Я. </w:t>
      </w:r>
      <w:r w:rsidRPr="00043495">
        <w:rPr>
          <w:i/>
          <w:iCs/>
          <w:sz w:val="24"/>
          <w:szCs w:val="24"/>
          <w:lang w:val="en-US"/>
        </w:rPr>
        <w:t>pylori</w:t>
      </w:r>
      <w:r w:rsidRPr="00043495">
        <w:rPr>
          <w:i/>
          <w:iCs/>
          <w:sz w:val="24"/>
          <w:szCs w:val="24"/>
        </w:rPr>
        <w:t xml:space="preserve">). </w:t>
      </w:r>
      <w:r w:rsidRPr="00043495">
        <w:rPr>
          <w:sz w:val="24"/>
          <w:szCs w:val="24"/>
        </w:rPr>
        <w:t>Хотя точный механизм язвообразования неизвестен, считает</w:t>
      </w:r>
      <w:r w:rsidRPr="00043495">
        <w:rPr>
          <w:sz w:val="24"/>
          <w:szCs w:val="24"/>
        </w:rPr>
        <w:softHyphen/>
        <w:t xml:space="preserve">ся, что Я. </w:t>
      </w:r>
      <w:r w:rsidRPr="00043495">
        <w:rPr>
          <w:i/>
          <w:iCs/>
          <w:sz w:val="24"/>
          <w:szCs w:val="24"/>
          <w:lang w:val="en-US"/>
        </w:rPr>
        <w:t>pylori</w:t>
      </w:r>
      <w:r w:rsidRPr="00043495">
        <w:rPr>
          <w:i/>
          <w:iCs/>
          <w:sz w:val="24"/>
          <w:szCs w:val="24"/>
        </w:rPr>
        <w:t xml:space="preserve"> </w:t>
      </w:r>
      <w:r w:rsidRPr="00043495">
        <w:rPr>
          <w:sz w:val="24"/>
          <w:szCs w:val="24"/>
        </w:rPr>
        <w:t>вызывает воспаление желудочной стенки, стимулируя выделение кислоты. Участники дискуссии, организованной Национальным институтом здо</w:t>
      </w:r>
      <w:r w:rsidRPr="00043495">
        <w:rPr>
          <w:sz w:val="24"/>
          <w:szCs w:val="24"/>
        </w:rPr>
        <w:softHyphen/>
        <w:t xml:space="preserve">ровья </w:t>
      </w:r>
      <w:r w:rsidRPr="00043495">
        <w:rPr>
          <w:i/>
          <w:iCs/>
          <w:sz w:val="24"/>
          <w:szCs w:val="24"/>
        </w:rPr>
        <w:t>(</w:t>
      </w:r>
      <w:r w:rsidRPr="00043495">
        <w:rPr>
          <w:i/>
          <w:iCs/>
          <w:sz w:val="24"/>
          <w:szCs w:val="24"/>
          <w:lang w:val="en-US"/>
        </w:rPr>
        <w:t>National</w:t>
      </w:r>
      <w:r w:rsidRPr="00043495">
        <w:rPr>
          <w:i/>
          <w:iCs/>
          <w:sz w:val="24"/>
          <w:szCs w:val="24"/>
        </w:rPr>
        <w:t xml:space="preserve"> </w:t>
      </w:r>
      <w:r w:rsidRPr="00043495">
        <w:rPr>
          <w:i/>
          <w:iCs/>
          <w:sz w:val="24"/>
          <w:szCs w:val="24"/>
          <w:lang w:val="en-US"/>
        </w:rPr>
        <w:t>Institutes</w:t>
      </w:r>
      <w:r w:rsidRPr="00043495">
        <w:rPr>
          <w:i/>
          <w:iCs/>
          <w:sz w:val="24"/>
          <w:szCs w:val="24"/>
        </w:rPr>
        <w:t xml:space="preserve"> </w:t>
      </w:r>
      <w:r w:rsidRPr="00043495">
        <w:rPr>
          <w:i/>
          <w:iCs/>
          <w:sz w:val="24"/>
          <w:szCs w:val="24"/>
          <w:lang w:val="en-US"/>
        </w:rPr>
        <w:t>of</w:t>
      </w:r>
      <w:r w:rsidRPr="00043495">
        <w:rPr>
          <w:i/>
          <w:iCs/>
          <w:sz w:val="24"/>
          <w:szCs w:val="24"/>
        </w:rPr>
        <w:t xml:space="preserve"> </w:t>
      </w:r>
      <w:r w:rsidRPr="00043495">
        <w:rPr>
          <w:i/>
          <w:iCs/>
          <w:sz w:val="24"/>
          <w:szCs w:val="24"/>
          <w:lang w:val="en-US"/>
        </w:rPr>
        <w:t>Health</w:t>
      </w:r>
      <w:r w:rsidRPr="00043495">
        <w:rPr>
          <w:i/>
          <w:iCs/>
          <w:sz w:val="24"/>
          <w:szCs w:val="24"/>
        </w:rPr>
        <w:t xml:space="preserve">), </w:t>
      </w:r>
      <w:r w:rsidRPr="00043495">
        <w:rPr>
          <w:sz w:val="24"/>
          <w:szCs w:val="24"/>
        </w:rPr>
        <w:t>посоветовали врачам при лечении язвенной болезни прописывать двухнедельный курс антибиотиков в комбинации с препа</w:t>
      </w:r>
      <w:r w:rsidRPr="00043495">
        <w:rPr>
          <w:sz w:val="24"/>
          <w:szCs w:val="24"/>
        </w:rPr>
        <w:softHyphen/>
        <w:t>ратом, содержащим висмут. Такой подход позволяет отказаться от длительного лечения с применением дорогостоящих (60-90 долларов в месяц) продаваемых по рецепту лекарств, которые подавляют выделение кислоты. Эти препараты, на</w:t>
      </w:r>
      <w:r w:rsidRPr="00043495">
        <w:rPr>
          <w:sz w:val="24"/>
          <w:szCs w:val="24"/>
        </w:rPr>
        <w:softHyphen/>
        <w:t>зываемые блокаторами гистамина, или Я</w:t>
      </w:r>
      <w:r w:rsidRPr="00043495">
        <w:rPr>
          <w:sz w:val="24"/>
          <w:szCs w:val="24"/>
          <w:vertAlign w:val="subscript"/>
        </w:rPr>
        <w:t>2</w:t>
      </w:r>
      <w:r w:rsidRPr="00043495">
        <w:rPr>
          <w:sz w:val="24"/>
          <w:szCs w:val="24"/>
        </w:rPr>
        <w:t xml:space="preserve">-блокаторами (к ним относятся тагомет, зантак и пепсид), не используются в лечении большинства случаев язвенной болезни, вызванной </w:t>
      </w:r>
      <w:r w:rsidRPr="00043495">
        <w:rPr>
          <w:i/>
          <w:iCs/>
          <w:sz w:val="24"/>
          <w:szCs w:val="24"/>
        </w:rPr>
        <w:t xml:space="preserve">Н. </w:t>
      </w:r>
      <w:r w:rsidRPr="00043495">
        <w:rPr>
          <w:i/>
          <w:iCs/>
          <w:sz w:val="24"/>
          <w:szCs w:val="24"/>
          <w:lang w:val="en-US"/>
        </w:rPr>
        <w:t>pylori</w:t>
      </w:r>
      <w:r w:rsidRPr="00043495">
        <w:rPr>
          <w:i/>
          <w:iCs/>
          <w:sz w:val="24"/>
          <w:szCs w:val="24"/>
        </w:rPr>
        <w:t xml:space="preserve">, </w:t>
      </w:r>
      <w:r w:rsidRPr="00043495">
        <w:rPr>
          <w:sz w:val="24"/>
          <w:szCs w:val="24"/>
        </w:rPr>
        <w:t>однако применяются в случаях язвенной болезни,</w:t>
      </w:r>
    </w:p>
    <w:p w14:paraId="5797F573" w14:textId="77777777" w:rsidR="009B632D" w:rsidRPr="00043495" w:rsidRDefault="009B632D" w:rsidP="00043495">
      <w:pPr>
        <w:rPr>
          <w:rFonts w:ascii="Arial" w:hAnsi="Arial"/>
          <w:sz w:val="24"/>
          <w:szCs w:val="24"/>
        </w:rPr>
      </w:pPr>
      <w:r w:rsidRPr="00043495">
        <w:rPr>
          <w:sz w:val="24"/>
          <w:szCs w:val="24"/>
        </w:rPr>
        <w:t>имеющей иные причины.</w:t>
      </w:r>
    </w:p>
    <w:p w14:paraId="7BB019C3" w14:textId="77777777" w:rsidR="009B632D" w:rsidRPr="00043495" w:rsidRDefault="009B632D" w:rsidP="00043495">
      <w:pPr>
        <w:rPr>
          <w:rFonts w:ascii="Arial" w:hAnsi="Arial"/>
          <w:sz w:val="24"/>
          <w:szCs w:val="24"/>
        </w:rPr>
      </w:pPr>
      <w:r w:rsidRPr="00043495">
        <w:rPr>
          <w:sz w:val="24"/>
          <w:szCs w:val="24"/>
        </w:rPr>
        <w:t>Другая важная причина язвенной болезни — прием аспирина и других несте</w:t>
      </w:r>
      <w:r w:rsidRPr="00043495">
        <w:rPr>
          <w:sz w:val="24"/>
          <w:szCs w:val="24"/>
        </w:rPr>
        <w:softHyphen/>
        <w:t xml:space="preserve">роидных противовоспалительных средств </w:t>
      </w:r>
      <w:r w:rsidRPr="00043495">
        <w:rPr>
          <w:i/>
          <w:iCs/>
          <w:sz w:val="24"/>
          <w:szCs w:val="24"/>
        </w:rPr>
        <w:t xml:space="preserve">(ибупрофен, </w:t>
      </w:r>
      <w:r w:rsidRPr="00043495">
        <w:rPr>
          <w:sz w:val="24"/>
          <w:szCs w:val="24"/>
        </w:rPr>
        <w:t xml:space="preserve">торговое название — адвил, мотрии, нуприн; </w:t>
      </w:r>
      <w:r w:rsidRPr="00043495">
        <w:rPr>
          <w:i/>
          <w:iCs/>
          <w:sz w:val="24"/>
          <w:szCs w:val="24"/>
        </w:rPr>
        <w:t xml:space="preserve">иапроксеп, </w:t>
      </w:r>
      <w:r w:rsidRPr="00043495">
        <w:rPr>
          <w:sz w:val="24"/>
          <w:szCs w:val="24"/>
        </w:rPr>
        <w:t xml:space="preserve">торговое название — напросин; </w:t>
      </w:r>
      <w:r w:rsidRPr="00043495">
        <w:rPr>
          <w:i/>
          <w:iCs/>
          <w:sz w:val="24"/>
          <w:szCs w:val="24"/>
        </w:rPr>
        <w:t xml:space="preserve">пироксикам, </w:t>
      </w:r>
      <w:r w:rsidRPr="00043495">
        <w:rPr>
          <w:sz w:val="24"/>
          <w:szCs w:val="24"/>
        </w:rPr>
        <w:t>тор</w:t>
      </w:r>
      <w:r w:rsidRPr="00043495">
        <w:rPr>
          <w:sz w:val="24"/>
          <w:szCs w:val="24"/>
        </w:rPr>
        <w:softHyphen/>
        <w:t>говое название — фелден). Эти препараты вызывают желудочное кровотечение и нередко разрушают защитный барьер.</w:t>
      </w:r>
    </w:p>
    <w:p w14:paraId="2DD937A4" w14:textId="77777777" w:rsidR="009B632D" w:rsidRPr="00043495" w:rsidRDefault="009B632D" w:rsidP="00043495">
      <w:pPr>
        <w:rPr>
          <w:rFonts w:ascii="Arial" w:hAnsi="Arial"/>
          <w:sz w:val="24"/>
          <w:szCs w:val="24"/>
        </w:rPr>
      </w:pPr>
      <w:r w:rsidRPr="00043495">
        <w:rPr>
          <w:sz w:val="24"/>
          <w:szCs w:val="24"/>
        </w:rPr>
        <w:t>Таким образом, стресс может вызывать расстройства желудочно-кишечного тракта и повышать вероятность возникновения язвенной болезни. В результате стресса возрастает уровень соляной кислоты в желудке и снижается эффектив</w:t>
      </w:r>
      <w:r w:rsidRPr="00043495">
        <w:rPr>
          <w:sz w:val="24"/>
          <w:szCs w:val="24"/>
        </w:rPr>
        <w:softHyphen/>
        <w:t>ность иммунной системы, которая мобилизуется на борьбу с вторгшимися бакте</w:t>
      </w:r>
      <w:r w:rsidRPr="00043495">
        <w:rPr>
          <w:sz w:val="24"/>
          <w:szCs w:val="24"/>
        </w:rPr>
        <w:softHyphen/>
        <w:t xml:space="preserve">риями Я. </w:t>
      </w:r>
      <w:r w:rsidRPr="00043495">
        <w:rPr>
          <w:i/>
          <w:iCs/>
          <w:sz w:val="24"/>
          <w:szCs w:val="24"/>
          <w:lang w:val="en-US"/>
        </w:rPr>
        <w:t>pylori</w:t>
      </w:r>
      <w:r w:rsidRPr="00043495">
        <w:rPr>
          <w:i/>
          <w:iCs/>
          <w:sz w:val="24"/>
          <w:szCs w:val="24"/>
        </w:rPr>
        <w:t>.</w:t>
      </w:r>
    </w:p>
    <w:p w14:paraId="01385457" w14:textId="77777777" w:rsidR="009B632D" w:rsidRPr="00043495" w:rsidRDefault="009B632D" w:rsidP="00043495">
      <w:pPr>
        <w:rPr>
          <w:rFonts w:ascii="Arial" w:hAnsi="Arial"/>
          <w:i/>
          <w:sz w:val="24"/>
          <w:szCs w:val="24"/>
        </w:rPr>
      </w:pPr>
      <w:r w:rsidRPr="00043495">
        <w:rPr>
          <w:rFonts w:ascii="Arial" w:hAnsi="Arial"/>
          <w:bCs/>
          <w:i/>
          <w:sz w:val="24"/>
          <w:szCs w:val="24"/>
        </w:rPr>
        <w:t>Мигренозные</w:t>
      </w:r>
      <w:r w:rsidRPr="00043495">
        <w:rPr>
          <w:rFonts w:ascii="Arial" w:hAnsi="Arial" w:cs="Arial"/>
          <w:bCs/>
          <w:i/>
          <w:sz w:val="24"/>
          <w:szCs w:val="24"/>
        </w:rPr>
        <w:t xml:space="preserve"> </w:t>
      </w:r>
      <w:r w:rsidRPr="00043495">
        <w:rPr>
          <w:rFonts w:ascii="Arial" w:hAnsi="Arial"/>
          <w:bCs/>
          <w:i/>
          <w:sz w:val="24"/>
          <w:szCs w:val="24"/>
        </w:rPr>
        <w:t>головные</w:t>
      </w:r>
      <w:r w:rsidRPr="00043495">
        <w:rPr>
          <w:rFonts w:ascii="Arial" w:hAnsi="Arial" w:cs="Arial"/>
          <w:bCs/>
          <w:i/>
          <w:sz w:val="24"/>
          <w:szCs w:val="24"/>
        </w:rPr>
        <w:t xml:space="preserve"> </w:t>
      </w:r>
      <w:r w:rsidRPr="00043495">
        <w:rPr>
          <w:rFonts w:ascii="Arial" w:hAnsi="Arial"/>
          <w:bCs/>
          <w:i/>
          <w:sz w:val="24"/>
          <w:szCs w:val="24"/>
        </w:rPr>
        <w:t>боли</w:t>
      </w:r>
    </w:p>
    <w:p w14:paraId="69084533" w14:textId="77777777" w:rsidR="009B632D" w:rsidRPr="00043495" w:rsidRDefault="009B632D" w:rsidP="00043495">
      <w:pPr>
        <w:rPr>
          <w:rFonts w:ascii="Arial" w:hAnsi="Arial"/>
          <w:sz w:val="24"/>
          <w:szCs w:val="24"/>
        </w:rPr>
      </w:pPr>
      <w:r w:rsidRPr="00043495">
        <w:rPr>
          <w:i/>
          <w:iCs/>
          <w:sz w:val="24"/>
          <w:szCs w:val="24"/>
        </w:rPr>
        <w:t xml:space="preserve">Пример. </w:t>
      </w:r>
      <w:r w:rsidRPr="00043495">
        <w:rPr>
          <w:sz w:val="24"/>
          <w:szCs w:val="24"/>
        </w:rPr>
        <w:t>Терри — очень активная и работоспособная женщина. У нее — два сына и любимый муж (на которого похожи мальчики). Почувствовав, что в роли мате</w:t>
      </w:r>
      <w:r w:rsidRPr="00043495">
        <w:rPr>
          <w:sz w:val="24"/>
          <w:szCs w:val="24"/>
        </w:rPr>
        <w:softHyphen/>
        <w:t>ри и жены она не может реализовать себя в достаточной степени, Терри стала го</w:t>
      </w:r>
      <w:r w:rsidRPr="00043495">
        <w:rPr>
          <w:sz w:val="24"/>
          <w:szCs w:val="24"/>
        </w:rPr>
        <w:softHyphen/>
        <w:t>товиться к получению степени магистра гуманитарных наук. Ее работа получила высокую оценку, ей присвоили степень магистра и предложили остаться рабо</w:t>
      </w:r>
      <w:r w:rsidRPr="00043495">
        <w:rPr>
          <w:sz w:val="24"/>
          <w:szCs w:val="24"/>
        </w:rPr>
        <w:softHyphen/>
        <w:t>тать на факультете. Но и этого ей показалось недостаточно, поэтому она стала участвовать в работе различных общественных комитетов и организаций.</w:t>
      </w:r>
    </w:p>
    <w:p w14:paraId="7D53AD30" w14:textId="77777777" w:rsidR="009B632D" w:rsidRPr="00043495" w:rsidRDefault="009B632D" w:rsidP="00043495">
      <w:pPr>
        <w:rPr>
          <w:rFonts w:ascii="Arial" w:hAnsi="Arial"/>
          <w:sz w:val="24"/>
          <w:szCs w:val="24"/>
        </w:rPr>
      </w:pPr>
      <w:r w:rsidRPr="00043495">
        <w:rPr>
          <w:sz w:val="24"/>
          <w:szCs w:val="24"/>
        </w:rPr>
        <w:t>Всем, кроме самой Терри, было ясно, что она взяла на себя слишком много. У нее начались головные боли. Вскоре они усилились и стали возникать чаще. Нередко соседи Терри присматривали за ее детьми, пока ее муж работал, а она снимала свой приступ мигрени. Я знаю это, потому что был соседом Терри.</w:t>
      </w:r>
    </w:p>
    <w:p w14:paraId="0E27F2D1" w14:textId="77777777" w:rsidR="009B632D" w:rsidRPr="00043495" w:rsidRDefault="009B632D" w:rsidP="00043495">
      <w:pPr>
        <w:rPr>
          <w:rFonts w:ascii="Arial" w:hAnsi="Arial"/>
          <w:sz w:val="24"/>
          <w:szCs w:val="24"/>
        </w:rPr>
      </w:pPr>
      <w:r w:rsidRPr="00043495">
        <w:rPr>
          <w:sz w:val="24"/>
          <w:szCs w:val="24"/>
        </w:rPr>
        <w:t>Мигренозные головные боли — это результат сокращения и расширения сон</w:t>
      </w:r>
      <w:r w:rsidRPr="00043495">
        <w:rPr>
          <w:sz w:val="24"/>
          <w:szCs w:val="24"/>
        </w:rPr>
        <w:softHyphen/>
        <w:t>ных артерий на одной стороне головы. Фаза сокращения, называемая продромом, часто сопровождается повышенной световой и шумовой чувствительностью, раз</w:t>
      </w:r>
      <w:r w:rsidRPr="00043495">
        <w:rPr>
          <w:sz w:val="24"/>
          <w:szCs w:val="24"/>
        </w:rPr>
        <w:softHyphen/>
        <w:t>дражительностью и румянцем или бледностью кожи. Когда артерии расширяют</w:t>
      </w:r>
      <w:r w:rsidRPr="00043495">
        <w:rPr>
          <w:sz w:val="24"/>
          <w:szCs w:val="24"/>
        </w:rPr>
        <w:softHyphen/>
        <w:t>ся, определенные химические вещества возбуждают прилежащие нервные окон</w:t>
      </w:r>
      <w:r w:rsidRPr="00043495">
        <w:rPr>
          <w:sz w:val="24"/>
          <w:szCs w:val="24"/>
        </w:rPr>
        <w:softHyphen/>
        <w:t>чания, вызывая боль.</w:t>
      </w:r>
    </w:p>
    <w:p w14:paraId="2D9AF074" w14:textId="77777777" w:rsidR="009B632D" w:rsidRPr="00043495" w:rsidRDefault="009B632D" w:rsidP="00043495">
      <w:pPr>
        <w:rPr>
          <w:rFonts w:ascii="Arial" w:hAnsi="Arial"/>
          <w:sz w:val="24"/>
          <w:szCs w:val="24"/>
        </w:rPr>
      </w:pPr>
      <w:r w:rsidRPr="00043495">
        <w:rPr>
          <w:sz w:val="24"/>
          <w:szCs w:val="24"/>
        </w:rPr>
        <w:t>В течение многих лет при лечении мигреней применялись крайние средства. Среди них — крошечное отверстие в черепе, через которое делалось кровопуска</w:t>
      </w:r>
      <w:r w:rsidRPr="00043495">
        <w:rPr>
          <w:sz w:val="24"/>
          <w:szCs w:val="24"/>
        </w:rPr>
        <w:softHyphen/>
        <w:t>ние, а также прием ртути, которая избавляла от головной боли, убивая пациента. Английские врачи даже наносили на кожу головы смесь из сушеных комнатных мух и горячего уксуса; и когда появлялись пузыри, прокалывали их в надежде, что через отверстие выйдет боль.</w:t>
      </w:r>
    </w:p>
    <w:p w14:paraId="2C075248" w14:textId="77777777" w:rsidR="009B632D" w:rsidRPr="00043495" w:rsidRDefault="009B632D" w:rsidP="00043495">
      <w:pPr>
        <w:rPr>
          <w:rFonts w:ascii="Arial" w:hAnsi="Arial"/>
          <w:sz w:val="24"/>
          <w:szCs w:val="24"/>
        </w:rPr>
      </w:pPr>
      <w:r w:rsidRPr="00043495">
        <w:rPr>
          <w:sz w:val="24"/>
          <w:szCs w:val="24"/>
        </w:rPr>
        <w:t>Мигрень не только жестокая головная боль. Это уникальный тип головной бо</w:t>
      </w:r>
      <w:r w:rsidRPr="00043495">
        <w:rPr>
          <w:sz w:val="24"/>
          <w:szCs w:val="24"/>
        </w:rPr>
        <w:softHyphen/>
        <w:t>ли с особенными характеристиками. Наиболее сильно она затрагивает одну сто</w:t>
      </w:r>
      <w:r w:rsidRPr="00043495">
        <w:rPr>
          <w:sz w:val="24"/>
          <w:szCs w:val="24"/>
        </w:rPr>
        <w:softHyphen/>
        <w:t>рону головы. Продром состоит из предупреждающих знаков, таких как вспышки света, видение разнообразных узоров или какого-либо темного пространства. Продром обычно происходит за 1 или 2 часа до приступа головной боли. Факти</w:t>
      </w:r>
      <w:r w:rsidRPr="00043495">
        <w:rPr>
          <w:sz w:val="24"/>
          <w:szCs w:val="24"/>
        </w:rPr>
        <w:softHyphen/>
        <w:t>чески головная боль имеет пульсирующий характер и длится приблизительно шесть часов. Любопытно, что приступы мигрени начинаются только после того, как стрессовая ситуация уже прошла. В связи с этим они часто возникают по вы</w:t>
      </w:r>
      <w:r w:rsidRPr="00043495">
        <w:rPr>
          <w:sz w:val="24"/>
          <w:szCs w:val="24"/>
        </w:rPr>
        <w:softHyphen/>
        <w:t>ходным. Терри проводила многие свои выходные в ожидании, когда пройдет миг</w:t>
      </w:r>
      <w:r w:rsidRPr="00043495">
        <w:rPr>
          <w:sz w:val="24"/>
          <w:szCs w:val="24"/>
        </w:rPr>
        <w:softHyphen/>
        <w:t>рень.</w:t>
      </w:r>
    </w:p>
    <w:p w14:paraId="2FEC5A37" w14:textId="77777777" w:rsidR="009B632D" w:rsidRPr="00043495" w:rsidRDefault="009B632D" w:rsidP="00043495">
      <w:pPr>
        <w:rPr>
          <w:rFonts w:ascii="Arial" w:hAnsi="Arial"/>
          <w:sz w:val="24"/>
          <w:szCs w:val="24"/>
        </w:rPr>
      </w:pPr>
      <w:r w:rsidRPr="00043495">
        <w:rPr>
          <w:sz w:val="24"/>
          <w:szCs w:val="24"/>
        </w:rPr>
        <w:t>Мигрень довольно распространена. Ею страдают приблизительно 18 миллио</w:t>
      </w:r>
      <w:r w:rsidRPr="00043495">
        <w:rPr>
          <w:sz w:val="24"/>
          <w:szCs w:val="24"/>
        </w:rPr>
        <w:softHyphen/>
        <w:t>нов женщин и 5,6 миллиона мужчин [51] начиная с 12 лет [52]. Работодатели не</w:t>
      </w:r>
      <w:r w:rsidRPr="00043495">
        <w:rPr>
          <w:sz w:val="24"/>
          <w:szCs w:val="24"/>
        </w:rPr>
        <w:softHyphen/>
        <w:t>сут большие расходы в том случае, если их работники страдают этим недугом. По статистике, расходы, вызванные мигренью, составляют в сфере бизнеса от 5,6 до 17,2 миллиарда долларов в год [53].</w:t>
      </w:r>
    </w:p>
    <w:p w14:paraId="194DC374" w14:textId="77777777" w:rsidR="009B632D" w:rsidRPr="00043495" w:rsidRDefault="009B632D" w:rsidP="00043495">
      <w:pPr>
        <w:rPr>
          <w:rFonts w:ascii="Arial" w:hAnsi="Arial"/>
          <w:sz w:val="24"/>
          <w:szCs w:val="24"/>
        </w:rPr>
      </w:pPr>
      <w:r w:rsidRPr="00043495">
        <w:rPr>
          <w:sz w:val="24"/>
          <w:szCs w:val="24"/>
        </w:rPr>
        <w:t>Спровоцировать мигрень может определенная пища. Хорошо известно, что иногда мигрень вызывают шоколад, выдержанный сыр и красное вино. Однако основной причиной мигрени считается эмоциональный стресс и напряжение. «Ощущение беспокойства, нервное напряжение, гнев или его подавление вызы</w:t>
      </w:r>
      <w:r w:rsidRPr="00043495">
        <w:rPr>
          <w:sz w:val="24"/>
          <w:szCs w:val="24"/>
        </w:rPr>
        <w:softHyphen/>
        <w:t>вают мигрень... Приступ мигрени можно прекратить, дав выход накопившемуся раздражению» [54]. Обычно от мигрени страдают педанты — «амбициозные, жесткие, дисциплинированные, слишком склонные к соперничеству и неспособные делегировать полномочия» [55]. Не напоминает ли вам это описание ко</w:t>
      </w:r>
      <w:r w:rsidRPr="00043495">
        <w:rPr>
          <w:sz w:val="24"/>
          <w:szCs w:val="24"/>
        </w:rPr>
        <w:softHyphen/>
        <w:t>го-либо из ваших знакомых?</w:t>
      </w:r>
    </w:p>
    <w:p w14:paraId="574FF9F4" w14:textId="77777777" w:rsidR="009B632D" w:rsidRPr="00043495" w:rsidRDefault="009B632D" w:rsidP="00043495">
      <w:pPr>
        <w:rPr>
          <w:rFonts w:ascii="Arial" w:hAnsi="Arial"/>
          <w:sz w:val="24"/>
          <w:szCs w:val="24"/>
        </w:rPr>
      </w:pPr>
      <w:r w:rsidRPr="00043495">
        <w:rPr>
          <w:sz w:val="24"/>
          <w:szCs w:val="24"/>
        </w:rPr>
        <w:t>Мигрень чаще всего встречается у людей в возрасте от 16 до 35 лет и значи</w:t>
      </w:r>
      <w:r w:rsidRPr="00043495">
        <w:rPr>
          <w:sz w:val="24"/>
          <w:szCs w:val="24"/>
        </w:rPr>
        <w:softHyphen/>
        <w:t>тельно ослабевает к 50 годам. Но страдающие мигренозными головными болями не могут ждать годами. От мигрени предлагаются различные лекарственные средства, большинство из которых содержит эрготаминтартрат, и принимаются при появлении первых признаков боли для сужения сонной артерии. Однако прием таких средств нередко сопровождается побочными эффектами: слабостью в ногах, болью в мышцах, оцепенением и нарушением сердечного ритма.</w:t>
      </w:r>
    </w:p>
    <w:p w14:paraId="3234E40D" w14:textId="77777777" w:rsidR="009B632D" w:rsidRPr="00043495" w:rsidRDefault="009B632D" w:rsidP="00043495">
      <w:pPr>
        <w:rPr>
          <w:rFonts w:ascii="Arial" w:hAnsi="Arial"/>
          <w:sz w:val="24"/>
          <w:szCs w:val="24"/>
        </w:rPr>
      </w:pPr>
      <w:r w:rsidRPr="00043495">
        <w:rPr>
          <w:sz w:val="24"/>
          <w:szCs w:val="24"/>
        </w:rPr>
        <w:t>От мигрени есть еще одно средство, которое не обладает побочными эффекта</w:t>
      </w:r>
      <w:r w:rsidRPr="00043495">
        <w:rPr>
          <w:sz w:val="24"/>
          <w:szCs w:val="24"/>
        </w:rPr>
        <w:softHyphen/>
        <w:t>ми. Поскольку главная проблема заключается в расширении кровеносных сосу</w:t>
      </w:r>
      <w:r w:rsidRPr="00043495">
        <w:rPr>
          <w:sz w:val="24"/>
          <w:szCs w:val="24"/>
        </w:rPr>
        <w:softHyphen/>
        <w:t>дов в голове, любой способ, препятствующий увеличению потока крови, посту</w:t>
      </w:r>
      <w:r w:rsidRPr="00043495">
        <w:rPr>
          <w:sz w:val="24"/>
          <w:szCs w:val="24"/>
        </w:rPr>
        <w:softHyphen/>
        <w:t>пающего в голову, предотвратит или устранит мигрень. Методы релаксации, рассматриваемые далее в этой книге (биологическая обратная связь, медитация и аутогенная тренировка), позволяют увеличить поток крови в периферической кровеносной системе (в руках и ногах). Этот поток крови поступает из разных частей тела, в том числе из головы. Как и можно было ожидать, данные методы были признаны эффективными для профилактики и лечения мигрени [56].</w:t>
      </w:r>
    </w:p>
    <w:p w14:paraId="321D9B78" w14:textId="77777777" w:rsidR="009B632D" w:rsidRPr="00043495" w:rsidRDefault="009B632D" w:rsidP="00043495">
      <w:pPr>
        <w:rPr>
          <w:rFonts w:ascii="Arial" w:hAnsi="Arial"/>
          <w:sz w:val="24"/>
          <w:szCs w:val="24"/>
        </w:rPr>
      </w:pPr>
      <w:r w:rsidRPr="00043495">
        <w:rPr>
          <w:sz w:val="24"/>
          <w:szCs w:val="24"/>
        </w:rPr>
        <w:t>Здесь необходимо сделать важное замечание. Мигрень — это знак и симптом того, что у данного человека произошло нарушение уклада жизни. Лечение сим</w:t>
      </w:r>
      <w:r w:rsidRPr="00043495">
        <w:rPr>
          <w:sz w:val="24"/>
          <w:szCs w:val="24"/>
        </w:rPr>
        <w:softHyphen/>
        <w:t>птомов с помощью лекарств или медитации, не затрагивающее главной причины заболевания (нарушенного образа жизни), вызывает у меня в памяти следующие</w:t>
      </w:r>
    </w:p>
    <w:p w14:paraId="34E20EC8" w14:textId="77777777" w:rsidR="009B632D" w:rsidRPr="00043495" w:rsidRDefault="009B632D" w:rsidP="00043495">
      <w:pPr>
        <w:rPr>
          <w:rFonts w:ascii="Arial" w:hAnsi="Arial"/>
          <w:sz w:val="24"/>
          <w:szCs w:val="24"/>
        </w:rPr>
      </w:pPr>
      <w:r w:rsidRPr="00043495">
        <w:rPr>
          <w:sz w:val="24"/>
          <w:szCs w:val="24"/>
        </w:rPr>
        <w:t>стихи:</w:t>
      </w:r>
    </w:p>
    <w:p w14:paraId="5F5DCD5F" w14:textId="77777777" w:rsidR="009B632D" w:rsidRPr="00043495" w:rsidRDefault="009B632D" w:rsidP="00043495">
      <w:pPr>
        <w:rPr>
          <w:rFonts w:ascii="Arial" w:hAnsi="Arial"/>
          <w:sz w:val="24"/>
          <w:szCs w:val="24"/>
        </w:rPr>
      </w:pPr>
      <w:r w:rsidRPr="00043495">
        <w:rPr>
          <w:sz w:val="24"/>
          <w:szCs w:val="24"/>
        </w:rPr>
        <w:t>Это был опасный утес, все признавали прямо,</w:t>
      </w:r>
    </w:p>
    <w:p w14:paraId="2C9C90A0" w14:textId="77777777" w:rsidR="009B632D" w:rsidRPr="00043495" w:rsidRDefault="009B632D" w:rsidP="00043495">
      <w:pPr>
        <w:rPr>
          <w:rFonts w:ascii="Arial" w:hAnsi="Arial"/>
          <w:sz w:val="24"/>
          <w:szCs w:val="24"/>
        </w:rPr>
      </w:pPr>
      <w:r w:rsidRPr="00043495">
        <w:rPr>
          <w:sz w:val="24"/>
          <w:szCs w:val="24"/>
        </w:rPr>
        <w:t>Хотя гулять по его краю было так приятно;</w:t>
      </w:r>
    </w:p>
    <w:p w14:paraId="0D651F2C" w14:textId="77777777" w:rsidR="009B632D" w:rsidRPr="00043495" w:rsidRDefault="009B632D" w:rsidP="00043495">
      <w:pPr>
        <w:rPr>
          <w:rFonts w:ascii="Arial" w:hAnsi="Arial"/>
          <w:sz w:val="24"/>
          <w:szCs w:val="24"/>
        </w:rPr>
      </w:pPr>
      <w:r w:rsidRPr="00043495">
        <w:rPr>
          <w:sz w:val="24"/>
          <w:szCs w:val="24"/>
        </w:rPr>
        <w:t>Но с этого ужасного утеса упали</w:t>
      </w:r>
    </w:p>
    <w:p w14:paraId="7B6994AD" w14:textId="77777777" w:rsidR="009B632D" w:rsidRPr="00043495" w:rsidRDefault="009B632D" w:rsidP="00043495">
      <w:pPr>
        <w:rPr>
          <w:rFonts w:ascii="Arial" w:hAnsi="Arial"/>
          <w:sz w:val="24"/>
          <w:szCs w:val="24"/>
        </w:rPr>
      </w:pPr>
      <w:r w:rsidRPr="00043495">
        <w:rPr>
          <w:sz w:val="24"/>
          <w:szCs w:val="24"/>
        </w:rPr>
        <w:t>Герцог и много крестьян.</w:t>
      </w:r>
    </w:p>
    <w:p w14:paraId="1C79ABCF" w14:textId="77777777" w:rsidR="009B632D" w:rsidRPr="00043495" w:rsidRDefault="009B632D" w:rsidP="00043495">
      <w:pPr>
        <w:rPr>
          <w:rFonts w:ascii="Arial" w:hAnsi="Arial"/>
          <w:sz w:val="24"/>
          <w:szCs w:val="24"/>
        </w:rPr>
      </w:pPr>
      <w:r w:rsidRPr="00043495">
        <w:rPr>
          <w:sz w:val="24"/>
          <w:szCs w:val="24"/>
        </w:rPr>
        <w:t>Люди говорили: «Надо что-то делать»,</w:t>
      </w:r>
    </w:p>
    <w:p w14:paraId="02C0DA87" w14:textId="77777777" w:rsidR="009B632D" w:rsidRPr="00043495" w:rsidRDefault="009B632D" w:rsidP="00043495">
      <w:pPr>
        <w:rPr>
          <w:rFonts w:ascii="Arial" w:hAnsi="Arial"/>
          <w:sz w:val="24"/>
          <w:szCs w:val="24"/>
        </w:rPr>
      </w:pPr>
      <w:r w:rsidRPr="00043495">
        <w:rPr>
          <w:sz w:val="24"/>
          <w:szCs w:val="24"/>
        </w:rPr>
        <w:t>Каждый предлагал свое.</w:t>
      </w:r>
    </w:p>
    <w:p w14:paraId="3B8C149B" w14:textId="77777777" w:rsidR="009B632D" w:rsidRPr="00043495" w:rsidRDefault="009B632D" w:rsidP="00043495">
      <w:pPr>
        <w:rPr>
          <w:rFonts w:ascii="Arial" w:hAnsi="Arial"/>
          <w:sz w:val="24"/>
          <w:szCs w:val="24"/>
        </w:rPr>
      </w:pPr>
      <w:r w:rsidRPr="00043495">
        <w:rPr>
          <w:sz w:val="24"/>
          <w:szCs w:val="24"/>
        </w:rPr>
        <w:t>Кто-то предлагал поставить по краю обрыва изгородь,</w:t>
      </w:r>
    </w:p>
    <w:p w14:paraId="07FF548F" w14:textId="77777777" w:rsidR="009B632D" w:rsidRPr="00043495" w:rsidRDefault="009B632D" w:rsidP="00043495">
      <w:pPr>
        <w:rPr>
          <w:rFonts w:ascii="Arial" w:hAnsi="Arial"/>
          <w:sz w:val="24"/>
          <w:szCs w:val="24"/>
        </w:rPr>
      </w:pPr>
      <w:r w:rsidRPr="00043495">
        <w:rPr>
          <w:sz w:val="24"/>
          <w:szCs w:val="24"/>
        </w:rPr>
        <w:t>Кто-то — открыть у подножия утеса травмпункт.</w:t>
      </w:r>
    </w:p>
    <w:p w14:paraId="695B98AF" w14:textId="77777777" w:rsidR="009B632D" w:rsidRPr="00043495" w:rsidRDefault="009B632D" w:rsidP="00043495">
      <w:pPr>
        <w:rPr>
          <w:rFonts w:ascii="Arial" w:hAnsi="Arial"/>
          <w:sz w:val="24"/>
          <w:szCs w:val="24"/>
        </w:rPr>
      </w:pPr>
      <w:r w:rsidRPr="00043495">
        <w:rPr>
          <w:sz w:val="24"/>
          <w:szCs w:val="24"/>
        </w:rPr>
        <w:t>Горьким и громким был плач толпы,</w:t>
      </w:r>
    </w:p>
    <w:p w14:paraId="79FD6E40" w14:textId="77777777" w:rsidR="009B632D" w:rsidRPr="00043495" w:rsidRDefault="009B632D" w:rsidP="00043495">
      <w:pPr>
        <w:rPr>
          <w:rFonts w:ascii="Arial" w:hAnsi="Arial"/>
          <w:sz w:val="24"/>
          <w:szCs w:val="24"/>
        </w:rPr>
      </w:pPr>
      <w:r w:rsidRPr="00043495">
        <w:rPr>
          <w:sz w:val="24"/>
          <w:szCs w:val="24"/>
        </w:rPr>
        <w:t>Сердца были исполнены печалью,</w:t>
      </w:r>
    </w:p>
    <w:p w14:paraId="0A7B970C" w14:textId="77777777" w:rsidR="009B632D" w:rsidRPr="00043495" w:rsidRDefault="009B632D" w:rsidP="00043495">
      <w:pPr>
        <w:rPr>
          <w:rFonts w:ascii="Arial" w:hAnsi="Arial"/>
          <w:sz w:val="24"/>
          <w:szCs w:val="24"/>
        </w:rPr>
      </w:pPr>
      <w:r w:rsidRPr="00043495">
        <w:rPr>
          <w:sz w:val="24"/>
          <w:szCs w:val="24"/>
        </w:rPr>
        <w:t>Но возобладало предложение открыть травмпункт,</w:t>
      </w:r>
    </w:p>
    <w:p w14:paraId="425E5C55" w14:textId="77777777" w:rsidR="009B632D" w:rsidRPr="00043495" w:rsidRDefault="009B632D" w:rsidP="00043495">
      <w:pPr>
        <w:rPr>
          <w:rFonts w:ascii="Arial" w:hAnsi="Arial"/>
          <w:sz w:val="24"/>
          <w:szCs w:val="24"/>
        </w:rPr>
      </w:pPr>
      <w:r w:rsidRPr="00043495">
        <w:rPr>
          <w:sz w:val="24"/>
          <w:szCs w:val="24"/>
        </w:rPr>
        <w:t>Поскольку именно оно первым дошло до администрации.</w:t>
      </w:r>
    </w:p>
    <w:p w14:paraId="390912D4" w14:textId="77777777" w:rsidR="009B632D" w:rsidRPr="00043495" w:rsidRDefault="009B632D" w:rsidP="00043495">
      <w:pPr>
        <w:rPr>
          <w:rFonts w:ascii="Arial" w:hAnsi="Arial"/>
          <w:sz w:val="24"/>
          <w:szCs w:val="24"/>
        </w:rPr>
      </w:pPr>
      <w:r w:rsidRPr="00043495">
        <w:rPr>
          <w:sz w:val="24"/>
          <w:szCs w:val="24"/>
        </w:rPr>
        <w:t>Был организован сбор средств,</w:t>
      </w:r>
    </w:p>
    <w:p w14:paraId="2C2422B6" w14:textId="77777777" w:rsidR="009B632D" w:rsidRPr="00043495" w:rsidRDefault="009B632D" w:rsidP="00043495">
      <w:pPr>
        <w:rPr>
          <w:rFonts w:ascii="Arial" w:hAnsi="Arial"/>
          <w:sz w:val="24"/>
          <w:szCs w:val="24"/>
        </w:rPr>
      </w:pPr>
      <w:r w:rsidRPr="00043495">
        <w:rPr>
          <w:sz w:val="24"/>
          <w:szCs w:val="24"/>
        </w:rPr>
        <w:t>Но не на изгородь,</w:t>
      </w:r>
    </w:p>
    <w:p w14:paraId="015475D7" w14:textId="77777777" w:rsidR="009B632D" w:rsidRPr="00043495" w:rsidRDefault="009B632D" w:rsidP="00043495">
      <w:pPr>
        <w:rPr>
          <w:rFonts w:ascii="Arial" w:hAnsi="Arial"/>
          <w:sz w:val="24"/>
          <w:szCs w:val="24"/>
        </w:rPr>
      </w:pPr>
      <w:r w:rsidRPr="00043495">
        <w:rPr>
          <w:sz w:val="24"/>
          <w:szCs w:val="24"/>
        </w:rPr>
        <w:t>А на травмпункт у подножия утеса.</w:t>
      </w:r>
    </w:p>
    <w:p w14:paraId="203964CA" w14:textId="77777777" w:rsidR="009B632D" w:rsidRPr="00043495" w:rsidRDefault="009B632D" w:rsidP="00043495">
      <w:pPr>
        <w:rPr>
          <w:rFonts w:ascii="Arial" w:hAnsi="Arial"/>
          <w:sz w:val="24"/>
          <w:szCs w:val="24"/>
        </w:rPr>
      </w:pPr>
      <w:r w:rsidRPr="00043495">
        <w:rPr>
          <w:sz w:val="24"/>
          <w:szCs w:val="24"/>
        </w:rPr>
        <w:t>Мы рассказали вам странную историю,</w:t>
      </w:r>
    </w:p>
    <w:p w14:paraId="54DC6F40" w14:textId="77777777" w:rsidR="009B632D" w:rsidRPr="00043495" w:rsidRDefault="009B632D" w:rsidP="00043495">
      <w:pPr>
        <w:rPr>
          <w:rFonts w:ascii="Arial" w:hAnsi="Arial"/>
          <w:sz w:val="24"/>
          <w:szCs w:val="24"/>
        </w:rPr>
      </w:pPr>
      <w:r w:rsidRPr="00043495">
        <w:rPr>
          <w:sz w:val="24"/>
          <w:szCs w:val="24"/>
        </w:rPr>
        <w:t>Но зачастую случается и не такое.</w:t>
      </w:r>
    </w:p>
    <w:p w14:paraId="27A4D5BD" w14:textId="77777777" w:rsidR="009B632D" w:rsidRPr="00043495" w:rsidRDefault="009B632D" w:rsidP="00043495">
      <w:pPr>
        <w:rPr>
          <w:rFonts w:ascii="Arial" w:hAnsi="Arial"/>
          <w:sz w:val="24"/>
          <w:szCs w:val="24"/>
        </w:rPr>
      </w:pPr>
      <w:r w:rsidRPr="00043495">
        <w:rPr>
          <w:sz w:val="24"/>
          <w:szCs w:val="24"/>
        </w:rPr>
        <w:t>По нашему мнению, более разумным</w:t>
      </w:r>
    </w:p>
    <w:p w14:paraId="79A8699B" w14:textId="77777777" w:rsidR="009B632D" w:rsidRPr="00043495" w:rsidRDefault="009B632D" w:rsidP="00043495">
      <w:pPr>
        <w:rPr>
          <w:rFonts w:ascii="Arial" w:hAnsi="Arial"/>
          <w:sz w:val="24"/>
          <w:szCs w:val="24"/>
        </w:rPr>
      </w:pPr>
      <w:r w:rsidRPr="00043495">
        <w:rPr>
          <w:sz w:val="24"/>
          <w:szCs w:val="24"/>
        </w:rPr>
        <w:t>Было бы не лечить пострадавших,</w:t>
      </w:r>
    </w:p>
    <w:p w14:paraId="4CE8571E" w14:textId="77777777" w:rsidR="009B632D" w:rsidRPr="00043495" w:rsidRDefault="009B632D" w:rsidP="00043495">
      <w:pPr>
        <w:rPr>
          <w:rFonts w:ascii="Arial" w:hAnsi="Arial"/>
          <w:sz w:val="24"/>
          <w:szCs w:val="24"/>
        </w:rPr>
      </w:pPr>
      <w:r w:rsidRPr="00043495">
        <w:rPr>
          <w:sz w:val="24"/>
          <w:szCs w:val="24"/>
        </w:rPr>
        <w:t>А устранить опасность.</w:t>
      </w:r>
    </w:p>
    <w:p w14:paraId="086304D3" w14:textId="77777777" w:rsidR="009B632D" w:rsidRPr="00043495" w:rsidRDefault="009B632D" w:rsidP="00043495">
      <w:pPr>
        <w:rPr>
          <w:rFonts w:ascii="Arial" w:hAnsi="Arial"/>
          <w:sz w:val="24"/>
          <w:szCs w:val="24"/>
        </w:rPr>
      </w:pPr>
      <w:r w:rsidRPr="00043495">
        <w:rPr>
          <w:sz w:val="24"/>
          <w:szCs w:val="24"/>
        </w:rPr>
        <w:t>Лучший способ решить проблему — устранить ее первопричину,</w:t>
      </w:r>
    </w:p>
    <w:p w14:paraId="59BCCDD8" w14:textId="77777777" w:rsidR="009B632D" w:rsidRPr="00043495" w:rsidRDefault="009B632D" w:rsidP="00043495">
      <w:pPr>
        <w:rPr>
          <w:rFonts w:ascii="Arial" w:hAnsi="Arial"/>
          <w:sz w:val="24"/>
          <w:szCs w:val="24"/>
        </w:rPr>
      </w:pPr>
      <w:r w:rsidRPr="00043495">
        <w:rPr>
          <w:sz w:val="24"/>
          <w:szCs w:val="24"/>
        </w:rPr>
        <w:t>Смотреть на вещи с рациональной точки зрения.</w:t>
      </w:r>
    </w:p>
    <w:p w14:paraId="3B31C457" w14:textId="77777777" w:rsidR="009B632D" w:rsidRPr="00043495" w:rsidRDefault="009B632D" w:rsidP="00043495">
      <w:pPr>
        <w:rPr>
          <w:rFonts w:ascii="Arial" w:hAnsi="Arial"/>
          <w:sz w:val="24"/>
          <w:szCs w:val="24"/>
        </w:rPr>
      </w:pPr>
      <w:r w:rsidRPr="00043495">
        <w:rPr>
          <w:sz w:val="24"/>
          <w:szCs w:val="24"/>
        </w:rPr>
        <w:t>Давайте построим изгородь, и тогда</w:t>
      </w:r>
    </w:p>
    <w:p w14:paraId="7F461485" w14:textId="77777777" w:rsidR="009B632D" w:rsidRPr="00043495" w:rsidRDefault="009B632D" w:rsidP="00043495">
      <w:pPr>
        <w:rPr>
          <w:rFonts w:ascii="Arial" w:hAnsi="Arial"/>
          <w:sz w:val="24"/>
          <w:szCs w:val="24"/>
        </w:rPr>
      </w:pPr>
      <w:r w:rsidRPr="00043495">
        <w:rPr>
          <w:sz w:val="24"/>
          <w:szCs w:val="24"/>
        </w:rPr>
        <w:t>Травмпункт уже не будет нужен.</w:t>
      </w:r>
    </w:p>
    <w:p w14:paraId="3E8E2721" w14:textId="77777777" w:rsidR="009B632D" w:rsidRPr="00043495" w:rsidRDefault="009B632D" w:rsidP="00043495">
      <w:pPr>
        <w:rPr>
          <w:rFonts w:ascii="Arial" w:hAnsi="Arial"/>
          <w:sz w:val="24"/>
          <w:szCs w:val="24"/>
        </w:rPr>
      </w:pPr>
      <w:r w:rsidRPr="00043495">
        <w:rPr>
          <w:sz w:val="24"/>
          <w:szCs w:val="24"/>
        </w:rPr>
        <w:t>Вместо того чтобы лечить мигрень, когда она уже началась или появились первые ее признаки, не лучше ли избежать ее вообще путем изменения образа жизни? В следующих разделах книги содержатся рекомендации, как это сделать.</w:t>
      </w:r>
    </w:p>
    <w:p w14:paraId="6E7FFDB8" w14:textId="77777777" w:rsidR="009B632D" w:rsidRPr="00043495" w:rsidRDefault="009B632D" w:rsidP="00043495">
      <w:pPr>
        <w:rPr>
          <w:rFonts w:ascii="Arial" w:hAnsi="Arial"/>
          <w:i/>
          <w:sz w:val="24"/>
          <w:szCs w:val="24"/>
        </w:rPr>
      </w:pPr>
      <w:r w:rsidRPr="00043495">
        <w:rPr>
          <w:rFonts w:ascii="Arial" w:hAnsi="Arial"/>
          <w:bCs/>
          <w:i/>
          <w:sz w:val="24"/>
          <w:szCs w:val="24"/>
        </w:rPr>
        <w:t>Головные</w:t>
      </w:r>
      <w:r w:rsidRPr="00043495">
        <w:rPr>
          <w:rFonts w:ascii="Arial" w:hAnsi="Arial" w:cs="Arial"/>
          <w:bCs/>
          <w:i/>
          <w:sz w:val="24"/>
          <w:szCs w:val="24"/>
        </w:rPr>
        <w:t xml:space="preserve"> </w:t>
      </w:r>
      <w:r w:rsidRPr="00043495">
        <w:rPr>
          <w:rFonts w:ascii="Arial" w:hAnsi="Arial"/>
          <w:bCs/>
          <w:i/>
          <w:sz w:val="24"/>
          <w:szCs w:val="24"/>
        </w:rPr>
        <w:t>боли</w:t>
      </w:r>
      <w:r w:rsidRPr="00043495">
        <w:rPr>
          <w:rFonts w:ascii="Arial" w:hAnsi="Arial" w:cs="Arial"/>
          <w:bCs/>
          <w:i/>
          <w:sz w:val="24"/>
          <w:szCs w:val="24"/>
        </w:rPr>
        <w:t xml:space="preserve"> </w:t>
      </w:r>
      <w:r w:rsidRPr="00043495">
        <w:rPr>
          <w:rFonts w:ascii="Arial" w:hAnsi="Arial"/>
          <w:bCs/>
          <w:i/>
          <w:sz w:val="24"/>
          <w:szCs w:val="24"/>
        </w:rPr>
        <w:t>как</w:t>
      </w:r>
      <w:r w:rsidRPr="00043495">
        <w:rPr>
          <w:rFonts w:ascii="Arial" w:hAnsi="Arial" w:cs="Arial"/>
          <w:bCs/>
          <w:i/>
          <w:sz w:val="24"/>
          <w:szCs w:val="24"/>
        </w:rPr>
        <w:t xml:space="preserve"> </w:t>
      </w:r>
      <w:r w:rsidRPr="00043495">
        <w:rPr>
          <w:rFonts w:ascii="Arial" w:hAnsi="Arial"/>
          <w:bCs/>
          <w:i/>
          <w:sz w:val="24"/>
          <w:szCs w:val="24"/>
        </w:rPr>
        <w:t>результат</w:t>
      </w:r>
      <w:r w:rsidRPr="00043495">
        <w:rPr>
          <w:rFonts w:ascii="Arial" w:hAnsi="Arial" w:cs="Arial"/>
          <w:bCs/>
          <w:i/>
          <w:sz w:val="24"/>
          <w:szCs w:val="24"/>
        </w:rPr>
        <w:t xml:space="preserve"> </w:t>
      </w:r>
      <w:r w:rsidRPr="00043495">
        <w:rPr>
          <w:rFonts w:ascii="Arial" w:hAnsi="Arial"/>
          <w:bCs/>
          <w:i/>
          <w:sz w:val="24"/>
          <w:szCs w:val="24"/>
        </w:rPr>
        <w:t>напряжения</w:t>
      </w:r>
    </w:p>
    <w:p w14:paraId="3F3568CA" w14:textId="77777777" w:rsidR="009B632D" w:rsidRPr="00043495" w:rsidRDefault="009B632D" w:rsidP="00043495">
      <w:pPr>
        <w:rPr>
          <w:rFonts w:ascii="Arial" w:hAnsi="Arial"/>
          <w:sz w:val="24"/>
          <w:szCs w:val="24"/>
        </w:rPr>
      </w:pPr>
      <w:r w:rsidRPr="00043495">
        <w:rPr>
          <w:sz w:val="24"/>
          <w:szCs w:val="24"/>
        </w:rPr>
        <w:t>Для одних головные боли — большая выгода, а для других — серьезный матери</w:t>
      </w:r>
      <w:r w:rsidRPr="00043495">
        <w:rPr>
          <w:sz w:val="24"/>
          <w:szCs w:val="24"/>
        </w:rPr>
        <w:softHyphen/>
        <w:t>альный ущерб. Ни для кого не секрет, что фармацевтические компании и работ</w:t>
      </w:r>
      <w:r w:rsidRPr="00043495">
        <w:rPr>
          <w:sz w:val="24"/>
          <w:szCs w:val="24"/>
        </w:rPr>
        <w:softHyphen/>
        <w:t>ники здравоохранения получают огромную прибыль от продажи лекарств, пред</w:t>
      </w:r>
      <w:r w:rsidRPr="00043495">
        <w:rPr>
          <w:sz w:val="24"/>
          <w:szCs w:val="24"/>
        </w:rPr>
        <w:softHyphen/>
        <w:t>назначенных для лечения головных болей, а негативные последствия этих болей отражаются на работе различных организаций и компаний в целом. Головная боль накладывает отпечаток на физическую активность (например, носить тяже</w:t>
      </w:r>
      <w:r w:rsidRPr="00043495">
        <w:rPr>
          <w:sz w:val="24"/>
          <w:szCs w:val="24"/>
        </w:rPr>
        <w:softHyphen/>
        <w:t>сти с подобным недугом гораздо труднее, чем без него) и затрудняет умственную деятельность (тяжело сосредоточиться), а так</w:t>
      </w:r>
      <w:r w:rsidRPr="00043495">
        <w:rPr>
          <w:sz w:val="24"/>
          <w:szCs w:val="24"/>
        </w:rPr>
        <w:softHyphen/>
        <w:t>же взаимодействие с окружающими.   В одном исследовании, которое длилось в течение трех лет, было обнаружено, что 36% людей, страдаю</w:t>
      </w:r>
      <w:r w:rsidRPr="00043495">
        <w:rPr>
          <w:sz w:val="24"/>
          <w:szCs w:val="24"/>
        </w:rPr>
        <w:softHyphen/>
        <w:t>щих от умеренных и сильных головных болей, в определенный момент теряют способность эф</w:t>
      </w:r>
      <w:r w:rsidRPr="00043495">
        <w:rPr>
          <w:sz w:val="24"/>
          <w:szCs w:val="24"/>
        </w:rPr>
        <w:softHyphen/>
        <w:t>фективно работать на протяжении всего рабо</w:t>
      </w:r>
      <w:r w:rsidRPr="00043495">
        <w:rPr>
          <w:sz w:val="24"/>
          <w:szCs w:val="24"/>
        </w:rPr>
        <w:softHyphen/>
        <w:t>чего дня [57].</w:t>
      </w:r>
    </w:p>
    <w:p w14:paraId="7F01EB44" w14:textId="77777777" w:rsidR="009B632D" w:rsidRPr="00043495" w:rsidRDefault="009B632D" w:rsidP="00043495">
      <w:pPr>
        <w:rPr>
          <w:rFonts w:ascii="Arial" w:hAnsi="Arial"/>
          <w:sz w:val="24"/>
          <w:szCs w:val="24"/>
        </w:rPr>
      </w:pPr>
      <w:r w:rsidRPr="00043495">
        <w:rPr>
          <w:sz w:val="24"/>
          <w:szCs w:val="24"/>
        </w:rPr>
        <w:t>Головные боли могут быть вызваны мышеч</w:t>
      </w:r>
      <w:r w:rsidRPr="00043495">
        <w:rPr>
          <w:sz w:val="24"/>
          <w:szCs w:val="24"/>
        </w:rPr>
        <w:softHyphen/>
        <w:t>ным напряжением, связанным со стрессом. Это мышечное напряжение может охватывать лоб, челюсти или шею. Я всегда удивляюсь, когда на мои занятия рано утром или поздно вечером приходят студенты с сильной головной болью. Да, конечно, учиться целый день тяжело, но все мы способны контролировать свои мышцы. Ес</w:t>
      </w:r>
      <w:r w:rsidRPr="00043495">
        <w:rPr>
          <w:sz w:val="24"/>
          <w:szCs w:val="24"/>
        </w:rPr>
        <w:softHyphen/>
        <w:t>ли бы мы только знали, как расслабить их до того, как начнется головная боль! Когда головная боль уже возникла, она подпи</w:t>
      </w:r>
      <w:r w:rsidRPr="00043495">
        <w:rPr>
          <w:sz w:val="24"/>
          <w:szCs w:val="24"/>
        </w:rPr>
        <w:softHyphen/>
        <w:t>тывает сама себя. А расслабиться, когда испытываешь боль, трудно.</w:t>
      </w:r>
    </w:p>
    <w:p w14:paraId="07AB8066" w14:textId="77777777" w:rsidR="009B632D" w:rsidRPr="00043495" w:rsidRDefault="009B632D" w:rsidP="00043495">
      <w:pPr>
        <w:rPr>
          <w:rFonts w:ascii="Arial" w:hAnsi="Arial"/>
          <w:sz w:val="24"/>
          <w:szCs w:val="24"/>
        </w:rPr>
      </w:pPr>
      <w:r w:rsidRPr="00043495">
        <w:rPr>
          <w:sz w:val="24"/>
          <w:szCs w:val="24"/>
        </w:rPr>
        <w:t>Лечить головные боли, возникшие в результате напряжения мышц, можно с помощью лекарств (аспирина или какого-нибудь транквилизатора), воздействия тепла на напряженные мышцы или массажа. Число студентов, приходящих ко мне за занятия с головной болью, изумляет меня в той же степени, что и число из</w:t>
      </w:r>
      <w:r w:rsidRPr="00043495">
        <w:rPr>
          <w:sz w:val="24"/>
          <w:szCs w:val="24"/>
        </w:rPr>
        <w:softHyphen/>
        <w:t>бавившихся от нее после релаксации по одной из методик (на самом деле я давно перестал удивляться эффективности методов борьбы со стрессами). Другие авто</w:t>
      </w:r>
      <w:r w:rsidRPr="00043495">
        <w:rPr>
          <w:sz w:val="24"/>
          <w:szCs w:val="24"/>
        </w:rPr>
        <w:softHyphen/>
        <w:t>ры также отмечают эффективность упражнений на релаксацию (особенно по ме</w:t>
      </w:r>
      <w:r w:rsidRPr="00043495">
        <w:rPr>
          <w:sz w:val="24"/>
          <w:szCs w:val="24"/>
        </w:rPr>
        <w:softHyphen/>
        <w:t>тодике биологической обратной связи) для устранения и предупреждения голов</w:t>
      </w:r>
      <w:r w:rsidRPr="00043495">
        <w:rPr>
          <w:sz w:val="24"/>
          <w:szCs w:val="24"/>
        </w:rPr>
        <w:softHyphen/>
        <w:t>ных болей, возникших в результате напряжения мышц [58, 59, 60]. Однако что касается мигрени, ее профилактика требует значительно меньших усилий, чем лечение.</w:t>
      </w:r>
    </w:p>
    <w:p w14:paraId="596983B9" w14:textId="77777777" w:rsidR="009B632D" w:rsidRPr="00043495" w:rsidRDefault="009B632D" w:rsidP="00043495">
      <w:pPr>
        <w:rPr>
          <w:rFonts w:ascii="Arial" w:hAnsi="Arial"/>
          <w:i/>
          <w:sz w:val="24"/>
          <w:szCs w:val="24"/>
        </w:rPr>
      </w:pPr>
      <w:r w:rsidRPr="00043495">
        <w:rPr>
          <w:rFonts w:ascii="Arial" w:hAnsi="Arial"/>
          <w:bCs/>
          <w:i/>
          <w:sz w:val="24"/>
          <w:szCs w:val="24"/>
        </w:rPr>
        <w:t>Рак</w:t>
      </w:r>
    </w:p>
    <w:p w14:paraId="3FEF32AA" w14:textId="77777777" w:rsidR="009B632D" w:rsidRPr="00043495" w:rsidRDefault="009B632D" w:rsidP="00043495">
      <w:pPr>
        <w:rPr>
          <w:rFonts w:ascii="Arial" w:hAnsi="Arial"/>
          <w:sz w:val="24"/>
          <w:szCs w:val="24"/>
        </w:rPr>
      </w:pPr>
      <w:r w:rsidRPr="00043495">
        <w:rPr>
          <w:sz w:val="24"/>
          <w:szCs w:val="24"/>
        </w:rPr>
        <w:t>Во многих случаях рак возникает под действием стресса, хотя больные могут это</w:t>
      </w:r>
      <w:r w:rsidRPr="00043495">
        <w:rPr>
          <w:sz w:val="24"/>
          <w:szCs w:val="24"/>
        </w:rPr>
        <w:softHyphen/>
        <w:t>го не осознавать. На самом деле рак — это несколько различных заболеваний, ко</w:t>
      </w:r>
      <w:r w:rsidRPr="00043495">
        <w:rPr>
          <w:sz w:val="24"/>
          <w:szCs w:val="24"/>
        </w:rPr>
        <w:softHyphen/>
        <w:t>торые возникают либо в результате употребления канцерогенов в пищу, либо их попадания в легкие (из атмосферы, например, с сигаретным дымом), либо — под влиянием вирусов. Насколько правомерно называть вирусы причинами рака? В любом случае рак представляет собой процесс неограниченного размножения клеток, в результате которого возникают опухоли и в конечном счете происходит повреждение внутренних органов.</w:t>
      </w:r>
    </w:p>
    <w:p w14:paraId="56777128" w14:textId="77777777" w:rsidR="009B632D" w:rsidRPr="00043495" w:rsidRDefault="003B107D" w:rsidP="00043495">
      <w:pPr>
        <w:rPr>
          <w:rFonts w:ascii="Arial" w:hAnsi="Arial"/>
          <w:sz w:val="24"/>
          <w:szCs w:val="24"/>
        </w:rPr>
      </w:pPr>
      <w:r w:rsidRPr="00043495">
        <w:rPr>
          <w:rFonts w:ascii="Arial" w:hAnsi="Arial"/>
          <w:noProof/>
          <w:sz w:val="24"/>
          <w:szCs w:val="24"/>
        </w:rPr>
        <w:drawing>
          <wp:inline distT="0" distB="0" distL="0" distR="0" wp14:anchorId="52B0CF2E" wp14:editId="640903FB">
            <wp:extent cx="1560195" cy="1894205"/>
            <wp:effectExtent l="0" t="0" r="0" b="0"/>
            <wp:docPr id="14" name="Рисунок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0195" cy="1894205"/>
                    </a:xfrm>
                    <a:prstGeom prst="rect">
                      <a:avLst/>
                    </a:prstGeom>
                    <a:noFill/>
                    <a:ln>
                      <a:noFill/>
                    </a:ln>
                  </pic:spPr>
                </pic:pic>
              </a:graphicData>
            </a:graphic>
          </wp:inline>
        </w:drawing>
      </w:r>
    </w:p>
    <w:p w14:paraId="3F3CFDB9" w14:textId="77777777" w:rsidR="009B632D" w:rsidRPr="00043495" w:rsidRDefault="009B632D" w:rsidP="00043495">
      <w:pPr>
        <w:rPr>
          <w:rFonts w:ascii="Arial" w:hAnsi="Arial"/>
          <w:sz w:val="24"/>
          <w:szCs w:val="24"/>
        </w:rPr>
      </w:pPr>
      <w:r w:rsidRPr="00043495">
        <w:rPr>
          <w:sz w:val="24"/>
          <w:szCs w:val="24"/>
        </w:rPr>
        <w:t>В случае возникновения вирусного рака активизируется иммунная система организма, в первую очередь — лимфоциты [61]. При стрессе сокращается число Т-лимфоцитов, которые в нормальных условиях разрушают измененные клетки до того, как те успеют размножиться и нанести вред организму. В связи с этим многие исследователи считают, что хронический стресс приводит к хронической неспособности иммунной системы предотвратить размножение мутантных кле</w:t>
      </w:r>
      <w:r w:rsidRPr="00043495">
        <w:rPr>
          <w:sz w:val="24"/>
          <w:szCs w:val="24"/>
        </w:rPr>
        <w:softHyphen/>
        <w:t>ток, которые, согласно одной из точек зрения, всегда присутствуют в организме, но в нормальных условиях находятся под контролем.</w:t>
      </w:r>
    </w:p>
    <w:p w14:paraId="21DE7528" w14:textId="77777777" w:rsidR="009B632D" w:rsidRPr="00043495" w:rsidRDefault="009B632D" w:rsidP="00043495">
      <w:pPr>
        <w:rPr>
          <w:rFonts w:ascii="Arial" w:hAnsi="Arial"/>
          <w:sz w:val="24"/>
          <w:szCs w:val="24"/>
        </w:rPr>
      </w:pPr>
      <w:r w:rsidRPr="00043495">
        <w:rPr>
          <w:sz w:val="24"/>
          <w:szCs w:val="24"/>
        </w:rPr>
        <w:t>Роль стресса в развитии рака все еще вызывает споры, но, поскольку рак — вторая причина смертности в США, исследования в этой области продолжаются. Были обнаружены данные, подтверждающие роль стресса в развитии злокачест</w:t>
      </w:r>
      <w:r w:rsidRPr="00043495">
        <w:rPr>
          <w:sz w:val="24"/>
          <w:szCs w:val="24"/>
        </w:rPr>
        <w:softHyphen/>
        <w:t>венных опухолей. Мышей, матери которых были поражены вирусом рака, разде</w:t>
      </w:r>
      <w:r w:rsidRPr="00043495">
        <w:rPr>
          <w:sz w:val="24"/>
          <w:szCs w:val="24"/>
        </w:rPr>
        <w:softHyphen/>
        <w:t>лили на две группы. Первая подвергалась воздействию стресса, а вторая — нет. В первой группе рак развился у 90% мышей, а во второй — только у 7% [62]. Кро</w:t>
      </w:r>
      <w:r w:rsidRPr="00043495">
        <w:rPr>
          <w:sz w:val="24"/>
          <w:szCs w:val="24"/>
        </w:rPr>
        <w:softHyphen/>
        <w:t>ме того, были получены данные о существовании типа личности, склонного к раку. Человек, предрасположенный к раковому заболеванию, характеризуется следую</w:t>
      </w:r>
      <w:r w:rsidRPr="00043495">
        <w:rPr>
          <w:sz w:val="24"/>
          <w:szCs w:val="24"/>
        </w:rPr>
        <w:softHyphen/>
        <w:t>щим образом: 1) сдерживает гнев, неспособен прощать; 2) склонен жаловаться на судьбу; 3) неспособен устанавливать и поддерживать устойчивые и глубокие межличностные отношения и 4) имеет заниженную самооценку [63]. Также уста</w:t>
      </w:r>
      <w:r w:rsidRPr="00043495">
        <w:rPr>
          <w:sz w:val="24"/>
          <w:szCs w:val="24"/>
        </w:rPr>
        <w:softHyphen/>
        <w:t>новлено, что больные раком испытали в детстве серьезные эмоциональные потря</w:t>
      </w:r>
      <w:r w:rsidRPr="00043495">
        <w:rPr>
          <w:sz w:val="24"/>
          <w:szCs w:val="24"/>
        </w:rPr>
        <w:softHyphen/>
        <w:t>сения (развод родителей, смерть члена семьи и т. п.), что вызвало у них чувство одиночества, беспокойства и отчуждения [64]. Наконец, классическое исследова</w:t>
      </w:r>
      <w:r w:rsidRPr="00043495">
        <w:rPr>
          <w:sz w:val="24"/>
          <w:szCs w:val="24"/>
        </w:rPr>
        <w:softHyphen/>
        <w:t xml:space="preserve">ние психологических особенностей больных раком, проведенное в 50-х годах </w:t>
      </w:r>
      <w:r w:rsidRPr="00043495">
        <w:rPr>
          <w:sz w:val="24"/>
          <w:szCs w:val="24"/>
          <w:lang w:val="en-US"/>
        </w:rPr>
        <w:t>XX</w:t>
      </w:r>
      <w:r w:rsidRPr="00043495">
        <w:rPr>
          <w:sz w:val="24"/>
          <w:szCs w:val="24"/>
        </w:rPr>
        <w:t xml:space="preserve"> ве</w:t>
      </w:r>
      <w:r w:rsidRPr="00043495">
        <w:rPr>
          <w:sz w:val="24"/>
          <w:szCs w:val="24"/>
        </w:rPr>
        <w:softHyphen/>
        <w:t>ка Лоренсом Ле Шаном, показало, что эти пациенты отличались от представите</w:t>
      </w:r>
      <w:r w:rsidRPr="00043495">
        <w:rPr>
          <w:sz w:val="24"/>
          <w:szCs w:val="24"/>
        </w:rPr>
        <w:softHyphen/>
        <w:t>лей контрольной группы. Они чаще других:</w:t>
      </w:r>
    </w:p>
    <w:p w14:paraId="6E4135ED" w14:textId="77777777" w:rsidR="009B632D" w:rsidRPr="00043495" w:rsidRDefault="009B632D" w:rsidP="00043495">
      <w:pPr>
        <w:rPr>
          <w:rFonts w:ascii="Arial" w:hAnsi="Arial"/>
          <w:sz w:val="24"/>
          <w:szCs w:val="24"/>
        </w:rPr>
      </w:pPr>
      <w:r w:rsidRPr="00043495">
        <w:rPr>
          <w:sz w:val="24"/>
          <w:szCs w:val="24"/>
        </w:rPr>
        <w:t>1)  перед обнаружением рака переживали разрыв отношений с близким чело</w:t>
      </w:r>
      <w:r w:rsidRPr="00043495">
        <w:rPr>
          <w:sz w:val="24"/>
          <w:szCs w:val="24"/>
        </w:rPr>
        <w:softHyphen/>
        <w:t>веком;</w:t>
      </w:r>
    </w:p>
    <w:p w14:paraId="56BEC05B" w14:textId="77777777" w:rsidR="009B632D" w:rsidRPr="00043495" w:rsidRDefault="009B632D" w:rsidP="00043495">
      <w:pPr>
        <w:rPr>
          <w:rFonts w:ascii="Arial" w:hAnsi="Arial"/>
          <w:sz w:val="24"/>
          <w:szCs w:val="24"/>
        </w:rPr>
      </w:pPr>
      <w:r w:rsidRPr="00043495">
        <w:rPr>
          <w:sz w:val="24"/>
          <w:szCs w:val="24"/>
        </w:rPr>
        <w:t>2)  были не в состоянии дать отпор;</w:t>
      </w:r>
    </w:p>
    <w:p w14:paraId="6EE63541" w14:textId="77777777" w:rsidR="009B632D" w:rsidRPr="00043495" w:rsidRDefault="009B632D" w:rsidP="00043495">
      <w:pPr>
        <w:rPr>
          <w:rFonts w:ascii="Arial" w:hAnsi="Arial"/>
          <w:sz w:val="24"/>
          <w:szCs w:val="24"/>
        </w:rPr>
      </w:pPr>
      <w:r w:rsidRPr="00043495">
        <w:rPr>
          <w:sz w:val="24"/>
          <w:szCs w:val="24"/>
        </w:rPr>
        <w:t>3)  имели заниженную самооценку и испытывали к себе неприязнь со стороны разных людей;</w:t>
      </w:r>
    </w:p>
    <w:p w14:paraId="1095E26C" w14:textId="77777777" w:rsidR="009B632D" w:rsidRPr="00043495" w:rsidRDefault="009B632D" w:rsidP="00043495">
      <w:pPr>
        <w:rPr>
          <w:rFonts w:ascii="Arial" w:hAnsi="Arial"/>
          <w:sz w:val="24"/>
          <w:szCs w:val="24"/>
        </w:rPr>
      </w:pPr>
      <w:r w:rsidRPr="00043495">
        <w:rPr>
          <w:sz w:val="24"/>
          <w:szCs w:val="24"/>
        </w:rPr>
        <w:t>4)  имели напряженные отношения с одним или обоими родителями [65].</w:t>
      </w:r>
    </w:p>
    <w:p w14:paraId="611BFA9C" w14:textId="77777777" w:rsidR="009B632D" w:rsidRPr="00043495" w:rsidRDefault="009B632D" w:rsidP="00043495">
      <w:pPr>
        <w:rPr>
          <w:rFonts w:ascii="Arial" w:hAnsi="Arial"/>
          <w:sz w:val="24"/>
          <w:szCs w:val="24"/>
        </w:rPr>
      </w:pPr>
      <w:r w:rsidRPr="00043495">
        <w:rPr>
          <w:sz w:val="24"/>
          <w:szCs w:val="24"/>
        </w:rPr>
        <w:t>При лечении рака также учитывается влияние сознания на тело. Больных ра</w:t>
      </w:r>
      <w:r w:rsidRPr="00043495">
        <w:rPr>
          <w:sz w:val="24"/>
          <w:szCs w:val="24"/>
        </w:rPr>
        <w:softHyphen/>
        <w:t>ком учат представлять себе, как Г-лимфоциты атакуют раковые клетки. Приме</w:t>
      </w:r>
      <w:r w:rsidRPr="00043495">
        <w:rPr>
          <w:sz w:val="24"/>
          <w:szCs w:val="24"/>
        </w:rPr>
        <w:softHyphen/>
        <w:t xml:space="preserve">нение навыков визуализации и других методов релаксации основано на резонном предположении, что если под действием стресса число </w:t>
      </w:r>
      <w:r w:rsidRPr="00043495">
        <w:rPr>
          <w:i/>
          <w:iCs/>
          <w:sz w:val="24"/>
          <w:szCs w:val="24"/>
        </w:rPr>
        <w:t xml:space="preserve">Т </w:t>
      </w:r>
      <w:r w:rsidRPr="00043495">
        <w:rPr>
          <w:sz w:val="24"/>
          <w:szCs w:val="24"/>
        </w:rPr>
        <w:t>-лимфоцитов уменьша</w:t>
      </w:r>
      <w:r w:rsidRPr="00043495">
        <w:rPr>
          <w:sz w:val="24"/>
          <w:szCs w:val="24"/>
        </w:rPr>
        <w:softHyphen/>
        <w:t>ется, то при релаксации их число увеличится. В результате иммунная система может в большей степени контролировать раковые клетки. Однако следует при</w:t>
      </w:r>
      <w:r w:rsidRPr="00043495">
        <w:rPr>
          <w:sz w:val="24"/>
          <w:szCs w:val="24"/>
        </w:rPr>
        <w:softHyphen/>
        <w:t>знать, что такой способ лечения рака не является общепризнанным и применяет</w:t>
      </w:r>
      <w:r w:rsidRPr="00043495">
        <w:rPr>
          <w:sz w:val="24"/>
          <w:szCs w:val="24"/>
        </w:rPr>
        <w:softHyphen/>
        <w:t>ся только экспериментально. Кроме того, визуализация всегда дополняется другими методами, в частности рентгенотерапией, химиотерапией и хирургией.</w:t>
      </w:r>
    </w:p>
    <w:p w14:paraId="096A276A" w14:textId="77777777" w:rsidR="009B632D" w:rsidRPr="00043495" w:rsidRDefault="009B632D" w:rsidP="00043495">
      <w:pPr>
        <w:rPr>
          <w:rFonts w:ascii="Arial" w:hAnsi="Arial"/>
          <w:i/>
          <w:sz w:val="24"/>
          <w:szCs w:val="24"/>
        </w:rPr>
      </w:pPr>
      <w:r w:rsidRPr="00043495">
        <w:rPr>
          <w:rFonts w:ascii="Courier New" w:hAnsi="Courier New"/>
          <w:bCs/>
          <w:i/>
          <w:sz w:val="24"/>
          <w:szCs w:val="24"/>
        </w:rPr>
        <w:t>Аллергии</w:t>
      </w:r>
      <w:r w:rsidRPr="00043495">
        <w:rPr>
          <w:rFonts w:ascii="Courier New" w:hAnsi="Courier New" w:cs="Courier New"/>
          <w:bCs/>
          <w:i/>
          <w:sz w:val="24"/>
          <w:szCs w:val="24"/>
        </w:rPr>
        <w:t xml:space="preserve">, </w:t>
      </w:r>
      <w:r w:rsidRPr="00043495">
        <w:rPr>
          <w:rFonts w:ascii="Courier New" w:hAnsi="Courier New"/>
          <w:bCs/>
          <w:i/>
          <w:sz w:val="24"/>
          <w:szCs w:val="24"/>
        </w:rPr>
        <w:t>астма</w:t>
      </w:r>
      <w:r w:rsidRPr="00043495">
        <w:rPr>
          <w:rFonts w:ascii="Courier New" w:hAnsi="Courier New" w:cs="Courier New"/>
          <w:bCs/>
          <w:i/>
          <w:sz w:val="24"/>
          <w:szCs w:val="24"/>
        </w:rPr>
        <w:t xml:space="preserve"> </w:t>
      </w:r>
      <w:r w:rsidRPr="00043495">
        <w:rPr>
          <w:rFonts w:ascii="Courier New" w:hAnsi="Courier New"/>
          <w:bCs/>
          <w:i/>
          <w:sz w:val="24"/>
          <w:szCs w:val="24"/>
        </w:rPr>
        <w:t>и</w:t>
      </w:r>
      <w:r w:rsidRPr="00043495">
        <w:rPr>
          <w:rFonts w:ascii="Courier New" w:hAnsi="Courier New" w:cs="Courier New"/>
          <w:bCs/>
          <w:i/>
          <w:sz w:val="24"/>
          <w:szCs w:val="24"/>
        </w:rPr>
        <w:t xml:space="preserve"> </w:t>
      </w:r>
      <w:r w:rsidRPr="00043495">
        <w:rPr>
          <w:rFonts w:ascii="Courier New" w:hAnsi="Courier New"/>
          <w:bCs/>
          <w:i/>
          <w:sz w:val="24"/>
          <w:szCs w:val="24"/>
        </w:rPr>
        <w:t>сенная</w:t>
      </w:r>
      <w:r w:rsidRPr="00043495">
        <w:rPr>
          <w:rFonts w:ascii="Courier New" w:hAnsi="Courier New" w:cs="Courier New"/>
          <w:bCs/>
          <w:i/>
          <w:sz w:val="24"/>
          <w:szCs w:val="24"/>
        </w:rPr>
        <w:t xml:space="preserve"> </w:t>
      </w:r>
      <w:r w:rsidRPr="00043495">
        <w:rPr>
          <w:rFonts w:ascii="Courier New" w:hAnsi="Courier New"/>
          <w:bCs/>
          <w:i/>
          <w:sz w:val="24"/>
          <w:szCs w:val="24"/>
        </w:rPr>
        <w:t>лихорадка</w:t>
      </w:r>
    </w:p>
    <w:p w14:paraId="4876C0D5" w14:textId="77777777" w:rsidR="009B632D" w:rsidRPr="00043495" w:rsidRDefault="009B632D" w:rsidP="00043495">
      <w:pPr>
        <w:rPr>
          <w:rFonts w:ascii="Arial" w:hAnsi="Arial"/>
          <w:sz w:val="24"/>
          <w:szCs w:val="24"/>
        </w:rPr>
      </w:pPr>
      <w:r w:rsidRPr="00043495">
        <w:rPr>
          <w:sz w:val="24"/>
          <w:szCs w:val="24"/>
        </w:rPr>
        <w:t>Аллергии, среди которых астма и сенная лихорадка всего лишь частные случаи, представляют собой защитную реакцию организма на чужеродное, раздражаю</w:t>
      </w:r>
      <w:r w:rsidRPr="00043495">
        <w:rPr>
          <w:sz w:val="24"/>
          <w:szCs w:val="24"/>
        </w:rPr>
        <w:softHyphen/>
        <w:t>щее вещество, которое называют антигеном. В ответ на этот антиген организм выделяет антитела, задача которых — стимулировать выделение химических ве</w:t>
      </w:r>
      <w:r w:rsidRPr="00043495">
        <w:rPr>
          <w:sz w:val="24"/>
          <w:szCs w:val="24"/>
        </w:rPr>
        <w:softHyphen/>
        <w:t>ществ. Одно из таких веществ — гистамин — вызывает набухание тканей, увели</w:t>
      </w:r>
      <w:r w:rsidRPr="00043495">
        <w:rPr>
          <w:sz w:val="24"/>
          <w:szCs w:val="24"/>
        </w:rPr>
        <w:softHyphen/>
        <w:t>чение слизистых выделений и сужение воздушных проходов в легких. В связи с этим страдающие от аллергии обычно принимают антигистаминные средства. Некоторые исследователи в области медицины, будучи не в состоянии обна</w:t>
      </w:r>
      <w:r w:rsidRPr="00043495">
        <w:rPr>
          <w:sz w:val="24"/>
          <w:szCs w:val="24"/>
        </w:rPr>
        <w:softHyphen/>
        <w:t>ружить какие-либо антигены у многих астматиков, утверждают, что аллергии — заболевания эмоциональной сферы. Эту теорию подтверждает результат экспе</w:t>
      </w:r>
      <w:r w:rsidRPr="00043495">
        <w:rPr>
          <w:sz w:val="24"/>
          <w:szCs w:val="24"/>
        </w:rPr>
        <w:softHyphen/>
        <w:t>римента, в ходе которого у женщины, страдающей аллергией на лошадей, появля</w:t>
      </w:r>
      <w:r w:rsidRPr="00043495">
        <w:rPr>
          <w:sz w:val="24"/>
          <w:szCs w:val="24"/>
        </w:rPr>
        <w:softHyphen/>
        <w:t>лась одышка, когда ей всего лишь показывали фотографию лошадей; у другой женщины, которая страдала аллергией на рыбу, возникала аллергическая реак</w:t>
      </w:r>
      <w:r w:rsidRPr="00043495">
        <w:rPr>
          <w:sz w:val="24"/>
          <w:szCs w:val="24"/>
        </w:rPr>
        <w:softHyphen/>
        <w:t>ция при виде игрушечной рыбы и пустого аквариума; многие пациенты реагиро</w:t>
      </w:r>
      <w:r w:rsidRPr="00043495">
        <w:rPr>
          <w:sz w:val="24"/>
          <w:szCs w:val="24"/>
        </w:rPr>
        <w:softHyphen/>
        <w:t>вали на незараженный воздух, когда подозревали, что в нем есть пыльца [66]. В качестве еше одного примера можно упомянуть астму, «индуцируемую кри</w:t>
      </w:r>
      <w:r w:rsidRPr="00043495">
        <w:rPr>
          <w:sz w:val="24"/>
          <w:szCs w:val="24"/>
        </w:rPr>
        <w:softHyphen/>
        <w:t>ком», которая обостряется в стрессовых ситуациях [67].</w:t>
      </w:r>
    </w:p>
    <w:p w14:paraId="0ED0957B" w14:textId="77777777" w:rsidR="009B632D" w:rsidRPr="00043495" w:rsidRDefault="009B632D" w:rsidP="00043495">
      <w:pPr>
        <w:rPr>
          <w:rFonts w:ascii="Arial" w:hAnsi="Arial"/>
          <w:sz w:val="24"/>
          <w:szCs w:val="24"/>
        </w:rPr>
      </w:pPr>
      <w:r w:rsidRPr="00043495">
        <w:rPr>
          <w:sz w:val="24"/>
          <w:szCs w:val="24"/>
        </w:rPr>
        <w:t>О существовании связи между эмоциональными факторами (в первую очередь стрессом) и аллергическими реакциями свидетельствует также рассмотренное ранее снижение эффективности иммунной системы. Уменьшение числа Г-лимфоцитов, наблюдаемое во время стресса, приводит к снижению эффективности контроля над антигенами, поскольку именно эти Г-клетки разрушают антигены (либо посредством прямого контакта, либо путем выделения токсинов). Кроме того, мы знаем, что кортизон, выделяющийся в стрессовых ситуациях корой над</w:t>
      </w:r>
      <w:r w:rsidRPr="00043495">
        <w:rPr>
          <w:sz w:val="24"/>
          <w:szCs w:val="24"/>
        </w:rPr>
        <w:softHyphen/>
        <w:t>почечника, снижает эффективность действия гистамина.</w:t>
      </w:r>
    </w:p>
    <w:p w14:paraId="73034AF3" w14:textId="77777777" w:rsidR="009B632D" w:rsidRPr="00043495" w:rsidRDefault="009B632D" w:rsidP="00043495">
      <w:pPr>
        <w:rPr>
          <w:rFonts w:ascii="Arial" w:hAnsi="Arial"/>
          <w:sz w:val="24"/>
          <w:szCs w:val="24"/>
        </w:rPr>
      </w:pPr>
      <w:r w:rsidRPr="00043495">
        <w:rPr>
          <w:sz w:val="24"/>
          <w:szCs w:val="24"/>
        </w:rPr>
        <w:t>В связи с этим некоторые специалисты сделали следующий вывод: стресс сни</w:t>
      </w:r>
      <w:r w:rsidRPr="00043495">
        <w:rPr>
          <w:sz w:val="24"/>
          <w:szCs w:val="24"/>
        </w:rPr>
        <w:softHyphen/>
        <w:t xml:space="preserve">жает нашу способность противостоять антигену (аллергический порог) или даже в отсутствие антигена может вызвать квазиаллергическую реакцию. Некоторых аллергиков, в первую очередь астматиков, учат методам релаксации и контроля за дыханием, чтобы они могли контролировать </w:t>
      </w:r>
      <w:r w:rsidRPr="00043495">
        <w:rPr>
          <w:smallCaps/>
          <w:sz w:val="24"/>
          <w:szCs w:val="24"/>
        </w:rPr>
        <w:t xml:space="preserve">сбою </w:t>
      </w:r>
      <w:r w:rsidRPr="00043495">
        <w:rPr>
          <w:sz w:val="24"/>
          <w:szCs w:val="24"/>
        </w:rPr>
        <w:t>психологическую сферу во время аллергических реакций. Как вы узнаете из следующей главы, такой подход к борьбе со стрессами недостаточен, если он не предусматривает изменения отно</w:t>
      </w:r>
      <w:r w:rsidRPr="00043495">
        <w:rPr>
          <w:sz w:val="24"/>
          <w:szCs w:val="24"/>
        </w:rPr>
        <w:softHyphen/>
        <w:t>шения к жизненной ситуации, которое позволит вообще избежать воздействия стресс-факторов или изменить наше восприятие тех стресс-факторов, с которы</w:t>
      </w:r>
      <w:r w:rsidRPr="00043495">
        <w:rPr>
          <w:sz w:val="24"/>
          <w:szCs w:val="24"/>
        </w:rPr>
        <w:softHyphen/>
        <w:t>ми мы сталкиваемся.</w:t>
      </w:r>
    </w:p>
    <w:p w14:paraId="605F401D" w14:textId="77777777" w:rsidR="009B632D" w:rsidRPr="00043495" w:rsidRDefault="009B632D" w:rsidP="00043495">
      <w:pPr>
        <w:rPr>
          <w:rFonts w:ascii="Arial" w:hAnsi="Arial"/>
          <w:i/>
          <w:sz w:val="24"/>
          <w:szCs w:val="24"/>
        </w:rPr>
      </w:pPr>
      <w:r w:rsidRPr="00043495">
        <w:rPr>
          <w:rFonts w:ascii="Arial" w:hAnsi="Arial"/>
          <w:bCs/>
          <w:i/>
          <w:sz w:val="24"/>
          <w:szCs w:val="24"/>
        </w:rPr>
        <w:t>Ревматоидный</w:t>
      </w:r>
      <w:r w:rsidRPr="00043495">
        <w:rPr>
          <w:rFonts w:ascii="Arial" w:hAnsi="Arial" w:cs="Arial"/>
          <w:bCs/>
          <w:i/>
          <w:sz w:val="24"/>
          <w:szCs w:val="24"/>
        </w:rPr>
        <w:t xml:space="preserve"> </w:t>
      </w:r>
      <w:r w:rsidRPr="00043495">
        <w:rPr>
          <w:rFonts w:ascii="Arial" w:hAnsi="Arial"/>
          <w:bCs/>
          <w:i/>
          <w:sz w:val="24"/>
          <w:szCs w:val="24"/>
        </w:rPr>
        <w:t>артрит</w:t>
      </w:r>
    </w:p>
    <w:p w14:paraId="412B91B2" w14:textId="77777777" w:rsidR="009B632D" w:rsidRPr="00043495" w:rsidRDefault="009B632D" w:rsidP="00043495">
      <w:pPr>
        <w:rPr>
          <w:rFonts w:ascii="Arial" w:hAnsi="Arial"/>
          <w:sz w:val="24"/>
          <w:szCs w:val="24"/>
        </w:rPr>
      </w:pPr>
      <w:r w:rsidRPr="00043495">
        <w:rPr>
          <w:sz w:val="24"/>
          <w:szCs w:val="24"/>
        </w:rPr>
        <w:t>От ревматоидного артрита страдает большое число граждан США (женщин в три раза больше, чем мужчин). Заболевание сопровождается воспалением и набуха</w:t>
      </w:r>
      <w:r w:rsidRPr="00043495">
        <w:rPr>
          <w:sz w:val="24"/>
          <w:szCs w:val="24"/>
        </w:rPr>
        <w:softHyphen/>
        <w:t>нием различных суставов тела и может перейти в чрезвычайно болезненную и из</w:t>
      </w:r>
      <w:r w:rsidRPr="00043495">
        <w:rPr>
          <w:sz w:val="24"/>
          <w:szCs w:val="24"/>
        </w:rPr>
        <w:softHyphen/>
        <w:t>нурительную фазу. Точная причина этого состояния неизвестна, хотя есть подо</w:t>
      </w:r>
      <w:r w:rsidRPr="00043495">
        <w:rPr>
          <w:sz w:val="24"/>
          <w:szCs w:val="24"/>
        </w:rPr>
        <w:softHyphen/>
        <w:t>зрения, что оно связано с нарушениями в иммунной системе.</w:t>
      </w:r>
    </w:p>
    <w:p w14:paraId="3F81287D" w14:textId="77777777" w:rsidR="009B632D" w:rsidRPr="00043495" w:rsidRDefault="009B632D" w:rsidP="00043495">
      <w:pPr>
        <w:rPr>
          <w:rFonts w:ascii="Arial" w:hAnsi="Arial"/>
          <w:sz w:val="24"/>
          <w:szCs w:val="24"/>
        </w:rPr>
      </w:pPr>
      <w:r w:rsidRPr="00043495">
        <w:rPr>
          <w:sz w:val="24"/>
          <w:szCs w:val="24"/>
        </w:rPr>
        <w:t>Здоровый сустав покрыт синовиальной оболочкой, которая выделяет смазы</w:t>
      </w:r>
      <w:r w:rsidRPr="00043495">
        <w:rPr>
          <w:sz w:val="24"/>
          <w:szCs w:val="24"/>
        </w:rPr>
        <w:softHyphen/>
        <w:t>вающую его жидкость. При ревматоидном артрите эта синовиальная оболочка стремительно разрастается и разбухает. В результате она может проникнуть в сам сустав, повредить хрящевое покрытие костей и, возможно, разрушить саму кость.</w:t>
      </w:r>
    </w:p>
    <w:p w14:paraId="58FB208B" w14:textId="77777777" w:rsidR="009B632D" w:rsidRPr="00043495" w:rsidRDefault="009B632D" w:rsidP="00043495">
      <w:pPr>
        <w:rPr>
          <w:rFonts w:ascii="Arial" w:hAnsi="Arial"/>
          <w:sz w:val="24"/>
          <w:szCs w:val="24"/>
        </w:rPr>
      </w:pPr>
      <w:r w:rsidRPr="00043495">
        <w:rPr>
          <w:sz w:val="24"/>
          <w:szCs w:val="24"/>
        </w:rPr>
        <w:t>На последних стадиях заболевания происходит развитие рубцовой ткани, кото</w:t>
      </w:r>
      <w:r w:rsidRPr="00043495">
        <w:rPr>
          <w:sz w:val="24"/>
          <w:szCs w:val="24"/>
        </w:rPr>
        <w:softHyphen/>
        <w:t>рая вызывает неподвижность сустава, образование шишек и деформаций. Ревма</w:t>
      </w:r>
      <w:r w:rsidRPr="00043495">
        <w:rPr>
          <w:sz w:val="24"/>
          <w:szCs w:val="24"/>
        </w:rPr>
        <w:softHyphen/>
        <w:t>тоидный артрит, возможно, возникает в результате попадания инфекции в клет</w:t>
      </w:r>
      <w:r w:rsidRPr="00043495">
        <w:rPr>
          <w:sz w:val="24"/>
          <w:szCs w:val="24"/>
        </w:rPr>
        <w:softHyphen/>
        <w:t>ки синовиальной оболочки. Антитела, выделяемые для борьбы с этой инфекцией, по каким-то причинам атакуют как больные, так и здоровые клетки, в результате чего больные клетки начинают размножаться, заменяя здоровые. Затем происхо</w:t>
      </w:r>
      <w:r w:rsidRPr="00043495">
        <w:rPr>
          <w:sz w:val="24"/>
          <w:szCs w:val="24"/>
        </w:rPr>
        <w:softHyphen/>
        <w:t>дит вышеописанный процесс.</w:t>
      </w:r>
    </w:p>
    <w:p w14:paraId="351C6C3C" w14:textId="77777777" w:rsidR="009B632D" w:rsidRPr="00043495" w:rsidRDefault="009B632D" w:rsidP="00043495">
      <w:pPr>
        <w:rPr>
          <w:rFonts w:ascii="Arial" w:hAnsi="Arial"/>
          <w:sz w:val="24"/>
          <w:szCs w:val="24"/>
        </w:rPr>
      </w:pPr>
      <w:r w:rsidRPr="00043495">
        <w:rPr>
          <w:sz w:val="24"/>
          <w:szCs w:val="24"/>
        </w:rPr>
        <w:t>Кроме того, оказывается, что некоторые люди имеют наследственную пред</w:t>
      </w:r>
      <w:r w:rsidRPr="00043495">
        <w:rPr>
          <w:sz w:val="24"/>
          <w:szCs w:val="24"/>
        </w:rPr>
        <w:softHyphen/>
        <w:t>расположенность к ревматоидному артриту. Примерно у половины страдающих от этой болезни в крови обнаружен белок, называемый ревматическим факто</w:t>
      </w:r>
      <w:r w:rsidRPr="00043495">
        <w:rPr>
          <w:sz w:val="24"/>
          <w:szCs w:val="24"/>
        </w:rPr>
        <w:softHyphen/>
        <w:t>ром, который редко встречается у людей, не страдающих артритом.</w:t>
      </w:r>
    </w:p>
    <w:p w14:paraId="1E70F751" w14:textId="77777777" w:rsidR="009B632D" w:rsidRPr="00043495" w:rsidRDefault="009B632D" w:rsidP="00043495">
      <w:pPr>
        <w:rPr>
          <w:rFonts w:ascii="Arial" w:hAnsi="Arial"/>
          <w:sz w:val="24"/>
          <w:szCs w:val="24"/>
        </w:rPr>
      </w:pPr>
      <w:r w:rsidRPr="00043495">
        <w:rPr>
          <w:sz w:val="24"/>
          <w:szCs w:val="24"/>
        </w:rPr>
        <w:t>Поскольку при ревматоидном артрите имеет место атака организма на самого себя (аутоиммунная реакция), высказывалась гипотеза, что эта болезнь — ре</w:t>
      </w:r>
      <w:r w:rsidRPr="00043495">
        <w:rPr>
          <w:sz w:val="24"/>
          <w:szCs w:val="24"/>
        </w:rPr>
        <w:softHyphen/>
        <w:t>зультат проявления саморазрушительной личности. Хотя данных в пользу этой гипотезы недостаточно, несколько исследователей обнаружили личностные раз</w:t>
      </w:r>
      <w:r w:rsidRPr="00043495">
        <w:rPr>
          <w:sz w:val="24"/>
          <w:szCs w:val="24"/>
        </w:rPr>
        <w:softHyphen/>
        <w:t>личия между теми, кто страдает от ревматоидного артрита, и остальными людьми. Больные, страдающие ревматоидным артритом, педантичны, для них характерны самопожертвование, мазохизм, застенчивость, робость и замкнутость. Страдаю</w:t>
      </w:r>
      <w:r w:rsidRPr="00043495">
        <w:rPr>
          <w:sz w:val="24"/>
          <w:szCs w:val="24"/>
        </w:rPr>
        <w:softHyphen/>
        <w:t>щие этим заболеванием женщины отличаются нервозностью, быстрой сменой на</w:t>
      </w:r>
      <w:r w:rsidRPr="00043495">
        <w:rPr>
          <w:sz w:val="24"/>
          <w:szCs w:val="24"/>
        </w:rPr>
        <w:softHyphen/>
        <w:t>строения и склонностью к депрессиям, в детстве они обычно отвергаются своими матерями и имеют строгих отцов [68]. Высказывалось предположение, что люди с ревматоидным фактором, испытывающие хронический стресс, более склонны к ревматоидному артриту. Иммунная система дает сбой, и в результате их общей предрасположенности развивается ревматоидный артрит. Мы знаем, что стресс может спровоцировать приступы артрита. Поскольку стандартный способ лече</w:t>
      </w:r>
      <w:r w:rsidRPr="00043495">
        <w:rPr>
          <w:sz w:val="24"/>
          <w:szCs w:val="24"/>
        </w:rPr>
        <w:softHyphen/>
        <w:t>ния с помощью кортизона может вызвать такие побочные эффекты, как хруп</w:t>
      </w:r>
      <w:r w:rsidRPr="00043495">
        <w:rPr>
          <w:sz w:val="24"/>
          <w:szCs w:val="24"/>
        </w:rPr>
        <w:softHyphen/>
        <w:t>кость костей, образование жировых отложений, утрату мышечной силы, возник</w:t>
      </w:r>
      <w:r w:rsidRPr="00043495">
        <w:rPr>
          <w:sz w:val="24"/>
          <w:szCs w:val="24"/>
        </w:rPr>
        <w:softHyphen/>
        <w:t>новение язв и психозы, разработка эффективных методов борьбы со стрессом, позволяющих снизить потребление кортизона, принесла бы большую пользу.</w:t>
      </w:r>
    </w:p>
    <w:p w14:paraId="6ECC96C5" w14:textId="77777777" w:rsidR="009B632D" w:rsidRPr="00043495" w:rsidRDefault="009B632D" w:rsidP="00043495">
      <w:pPr>
        <w:rPr>
          <w:rFonts w:ascii="Arial" w:hAnsi="Arial"/>
          <w:i/>
          <w:sz w:val="24"/>
          <w:szCs w:val="24"/>
        </w:rPr>
      </w:pPr>
      <w:r w:rsidRPr="00043495">
        <w:rPr>
          <w:rFonts w:ascii="Arial" w:hAnsi="Arial"/>
          <w:bCs/>
          <w:i/>
          <w:sz w:val="24"/>
          <w:szCs w:val="24"/>
        </w:rPr>
        <w:t>Боли</w:t>
      </w:r>
      <w:r w:rsidRPr="00043495">
        <w:rPr>
          <w:rFonts w:ascii="Arial" w:hAnsi="Arial" w:cs="Arial"/>
          <w:bCs/>
          <w:i/>
          <w:sz w:val="24"/>
          <w:szCs w:val="24"/>
        </w:rPr>
        <w:t xml:space="preserve"> </w:t>
      </w:r>
      <w:r w:rsidRPr="00043495">
        <w:rPr>
          <w:rFonts w:ascii="Arial" w:hAnsi="Arial"/>
          <w:bCs/>
          <w:i/>
          <w:sz w:val="24"/>
          <w:szCs w:val="24"/>
        </w:rPr>
        <w:t>в</w:t>
      </w:r>
      <w:r w:rsidRPr="00043495">
        <w:rPr>
          <w:rFonts w:ascii="Arial" w:hAnsi="Arial" w:cs="Arial"/>
          <w:bCs/>
          <w:i/>
          <w:sz w:val="24"/>
          <w:szCs w:val="24"/>
        </w:rPr>
        <w:t xml:space="preserve"> </w:t>
      </w:r>
      <w:r w:rsidRPr="00043495">
        <w:rPr>
          <w:rFonts w:ascii="Arial" w:hAnsi="Arial"/>
          <w:bCs/>
          <w:i/>
          <w:sz w:val="24"/>
          <w:szCs w:val="24"/>
        </w:rPr>
        <w:t>спине</w:t>
      </w:r>
    </w:p>
    <w:p w14:paraId="39C0F42F" w14:textId="77777777" w:rsidR="009B632D" w:rsidRPr="00043495" w:rsidRDefault="009B632D" w:rsidP="00043495">
      <w:pPr>
        <w:rPr>
          <w:rFonts w:ascii="Arial" w:hAnsi="Arial"/>
          <w:sz w:val="24"/>
          <w:szCs w:val="24"/>
        </w:rPr>
      </w:pPr>
      <w:r w:rsidRPr="00043495">
        <w:rPr>
          <w:sz w:val="24"/>
          <w:szCs w:val="24"/>
        </w:rPr>
        <w:t>Точно так же как и головные боли, боли в спине влияют на когнитивные и физи</w:t>
      </w:r>
      <w:r w:rsidRPr="00043495">
        <w:rPr>
          <w:sz w:val="24"/>
          <w:szCs w:val="24"/>
        </w:rPr>
        <w:softHyphen/>
        <w:t>ческие способности людей. Станг и коллеги обнаружили, что 48% людей, стра</w:t>
      </w:r>
      <w:r w:rsidRPr="00043495">
        <w:rPr>
          <w:sz w:val="24"/>
          <w:szCs w:val="24"/>
        </w:rPr>
        <w:softHyphen/>
        <w:t>дающих сильными или умеренными болями в спине, не выдерживали полной рабочей нагрузки в течение периода наблюдения, составившего три года [69]. Миллионы людей страдают от болей в спине и ошибочно видят их причину в своей осанке или работе. Действительно, боль в спине может возникнуть, если человек неловко поднимет тяжелый предмет или в результате неправильной осанки [70]. Однако в большинстве случаев она возникает по причине мышечной слабости или мышечной иммобилизации. Один из экспертов по болям в спине, Генри Феффер, считает, что лучшее средство профилактики — это физические упраж</w:t>
      </w:r>
      <w:r w:rsidRPr="00043495">
        <w:rPr>
          <w:sz w:val="24"/>
          <w:szCs w:val="24"/>
        </w:rPr>
        <w:softHyphen/>
        <w:t>нения [71].</w:t>
      </w:r>
    </w:p>
    <w:p w14:paraId="3A648937" w14:textId="77777777" w:rsidR="009B632D" w:rsidRPr="00043495" w:rsidRDefault="009B632D" w:rsidP="00043495">
      <w:pPr>
        <w:rPr>
          <w:rFonts w:ascii="Arial" w:hAnsi="Arial"/>
          <w:sz w:val="24"/>
          <w:szCs w:val="24"/>
        </w:rPr>
      </w:pPr>
      <w:r w:rsidRPr="00043495">
        <w:rPr>
          <w:sz w:val="24"/>
          <w:szCs w:val="24"/>
        </w:rPr>
        <w:t>Как и в случае головных болей, вызванных напряжением мышц, иммобилиза</w:t>
      </w:r>
      <w:r w:rsidRPr="00043495">
        <w:rPr>
          <w:sz w:val="24"/>
          <w:szCs w:val="24"/>
        </w:rPr>
        <w:softHyphen/>
        <w:t>ция мышц приводит к утрате эластичности и быстрому утомлению. Иммобилиза</w:t>
      </w:r>
      <w:r w:rsidRPr="00043495">
        <w:rPr>
          <w:sz w:val="24"/>
          <w:szCs w:val="24"/>
        </w:rPr>
        <w:softHyphen/>
        <w:t>ция вызывает спазмы мышц и боль в спине. Это постоянное сокращение мышц наблюдается у склонных к соперничеству, гневливых и опасливых людей. Боли в спине чаще встречаются у людей, испытывающих много стрессов [72].</w:t>
      </w:r>
    </w:p>
    <w:p w14:paraId="3DF0CA2A" w14:textId="77777777" w:rsidR="009B632D" w:rsidRPr="00043495" w:rsidRDefault="009B632D" w:rsidP="00043495">
      <w:pPr>
        <w:rPr>
          <w:rFonts w:ascii="Arial" w:hAnsi="Arial"/>
          <w:sz w:val="24"/>
          <w:szCs w:val="24"/>
        </w:rPr>
      </w:pPr>
      <w:r w:rsidRPr="00043495">
        <w:rPr>
          <w:rFonts w:ascii="Arial" w:hAnsi="Arial"/>
          <w:b/>
          <w:bCs/>
          <w:sz w:val="24"/>
          <w:szCs w:val="24"/>
        </w:rPr>
        <w:t>Височно</w:t>
      </w:r>
      <w:r w:rsidRPr="00043495">
        <w:rPr>
          <w:rFonts w:ascii="Arial" w:hAnsi="Arial" w:cs="Arial"/>
          <w:b/>
          <w:bCs/>
          <w:sz w:val="24"/>
          <w:szCs w:val="24"/>
        </w:rPr>
        <w:t>-</w:t>
      </w:r>
      <w:r w:rsidRPr="00043495">
        <w:rPr>
          <w:rFonts w:ascii="Arial" w:hAnsi="Arial"/>
          <w:b/>
          <w:bCs/>
          <w:sz w:val="24"/>
          <w:szCs w:val="24"/>
        </w:rPr>
        <w:t>нижнечелюстной</w:t>
      </w:r>
      <w:r w:rsidRPr="00043495">
        <w:rPr>
          <w:rFonts w:ascii="Arial" w:hAnsi="Arial" w:cs="Arial"/>
          <w:b/>
          <w:bCs/>
          <w:sz w:val="24"/>
          <w:szCs w:val="24"/>
        </w:rPr>
        <w:t xml:space="preserve"> </w:t>
      </w:r>
      <w:r w:rsidRPr="00043495">
        <w:rPr>
          <w:rFonts w:ascii="Arial" w:hAnsi="Arial"/>
          <w:b/>
          <w:bCs/>
          <w:sz w:val="24"/>
          <w:szCs w:val="24"/>
        </w:rPr>
        <w:t>синдром</w:t>
      </w:r>
    </w:p>
    <w:p w14:paraId="59887629" w14:textId="77777777" w:rsidR="009B632D" w:rsidRPr="00043495" w:rsidRDefault="009B632D" w:rsidP="00043495">
      <w:pPr>
        <w:rPr>
          <w:rFonts w:ascii="Arial" w:hAnsi="Arial"/>
          <w:sz w:val="24"/>
          <w:szCs w:val="24"/>
        </w:rPr>
      </w:pPr>
      <w:r w:rsidRPr="00043495">
        <w:rPr>
          <w:sz w:val="24"/>
          <w:szCs w:val="24"/>
        </w:rPr>
        <w:t>Височно-нижнечелюстной сустав, соединяющий верхнюю челюсть с нижней, пред</w:t>
      </w:r>
      <w:r w:rsidRPr="00043495">
        <w:rPr>
          <w:sz w:val="24"/>
          <w:szCs w:val="24"/>
        </w:rPr>
        <w:softHyphen/>
        <w:t>ставляет собой сложную конструкцию, требующую согласованного функциони</w:t>
      </w:r>
      <w:r w:rsidRPr="00043495">
        <w:rPr>
          <w:sz w:val="24"/>
          <w:szCs w:val="24"/>
        </w:rPr>
        <w:softHyphen/>
        <w:t>рования пяти мышц и нескольких связок. Когда что-либо мешает нормальной рабо</w:t>
      </w:r>
      <w:r w:rsidRPr="00043495">
        <w:rPr>
          <w:sz w:val="24"/>
          <w:szCs w:val="24"/>
        </w:rPr>
        <w:softHyphen/>
        <w:t>те этого сустава, может развиться височно-нижнечелюстной синдром (рис. 3.1). У страдающих этим синдромом наблюдаются лицевые боли, щелкающие звуки при открывании и закрывании рта, мигрень, боль и звон в ушах, головокружение и чувствительность зубов. Синдром чаще всего возникает у женщин в возрасте от 20 до 40 лет, хотя есть большой разброс в оценках доли населения, страдающего от этого расстройства (от 28 до 86%, по понятным причинам его трудно диаг</w:t>
      </w:r>
      <w:r w:rsidRPr="00043495">
        <w:rPr>
          <w:sz w:val="24"/>
          <w:szCs w:val="24"/>
        </w:rPr>
        <w:softHyphen/>
        <w:t>ностировать) [73]. Синдром вызывается многими причинами. Это может быть аномалия прикуса, удар по голове, пристрастие к жевательной резинке, кусание ногтей и склонность выдвигать вперед нижнюю челюсть. Однако наиболее рас</w:t>
      </w:r>
      <w:r w:rsidRPr="00043495">
        <w:rPr>
          <w:sz w:val="24"/>
          <w:szCs w:val="24"/>
        </w:rPr>
        <w:softHyphen/>
        <w:t>пространенная причина синдрома — стискивание или скрежетание зубами (брук</w:t>
      </w:r>
      <w:r w:rsidRPr="00043495">
        <w:rPr>
          <w:bCs/>
          <w:sz w:val="24"/>
          <w:szCs w:val="24"/>
        </w:rPr>
        <w:t xml:space="preserve">сизм) </w:t>
      </w:r>
      <w:r w:rsidRPr="00043495">
        <w:rPr>
          <w:sz w:val="24"/>
          <w:szCs w:val="24"/>
        </w:rPr>
        <w:t>под воздействием стресса [74]. Лечение часто заключается в ношении ак</w:t>
      </w:r>
      <w:r w:rsidRPr="00043495">
        <w:rPr>
          <w:sz w:val="24"/>
          <w:szCs w:val="24"/>
        </w:rPr>
        <w:softHyphen/>
        <w:t>риловой вкладки (ортодонтальной шины) 24 часа в сутки либо только во время сна и/или коррекции прикуса путем избирательного стачивания зубов, установки коронок, мостов или применении методов ортодонтин. Кроме того, лица с височно-нижнечелюстным синдромом обучаются методам снижения стресса (напри</w:t>
      </w:r>
      <w:r w:rsidRPr="00043495">
        <w:rPr>
          <w:sz w:val="24"/>
          <w:szCs w:val="24"/>
        </w:rPr>
        <w:softHyphen/>
        <w:t>мер, биологической обратной связи), которые позволяют расслабить челюсть и све</w:t>
      </w:r>
      <w:r w:rsidRPr="00043495">
        <w:rPr>
          <w:sz w:val="24"/>
          <w:szCs w:val="24"/>
        </w:rPr>
        <w:softHyphen/>
        <w:t>сти до минимума скрежетание зубами, особенно в часы перед пробуждением [75].</w:t>
      </w:r>
    </w:p>
    <w:p w14:paraId="6329F8FB" w14:textId="77777777" w:rsidR="009B632D" w:rsidRPr="00043495" w:rsidRDefault="003B107D" w:rsidP="00043495">
      <w:pPr>
        <w:rPr>
          <w:rFonts w:ascii="Arial" w:hAnsi="Arial"/>
          <w:sz w:val="24"/>
          <w:szCs w:val="24"/>
        </w:rPr>
      </w:pPr>
      <w:r w:rsidRPr="00043495">
        <w:rPr>
          <w:rFonts w:ascii="Arial" w:hAnsi="Arial"/>
          <w:noProof/>
          <w:sz w:val="24"/>
          <w:szCs w:val="24"/>
        </w:rPr>
        <w:drawing>
          <wp:inline distT="0" distB="0" distL="0" distR="0" wp14:anchorId="48EAA015" wp14:editId="6C0C0EAE">
            <wp:extent cx="1951990" cy="1886585"/>
            <wp:effectExtent l="0" t="0" r="0" b="0"/>
            <wp:docPr id="15" name="Рисунок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1990" cy="1886585"/>
                    </a:xfrm>
                    <a:prstGeom prst="rect">
                      <a:avLst/>
                    </a:prstGeom>
                    <a:noFill/>
                    <a:ln>
                      <a:noFill/>
                    </a:ln>
                  </pic:spPr>
                </pic:pic>
              </a:graphicData>
            </a:graphic>
          </wp:inline>
        </w:drawing>
      </w:r>
    </w:p>
    <w:p w14:paraId="5C419936" w14:textId="77777777" w:rsidR="009B632D" w:rsidRPr="00043495" w:rsidRDefault="009B632D" w:rsidP="00043495">
      <w:pPr>
        <w:rPr>
          <w:rFonts w:ascii="Arial" w:hAnsi="Arial"/>
          <w:sz w:val="24"/>
          <w:szCs w:val="24"/>
        </w:rPr>
      </w:pPr>
      <w:r w:rsidRPr="00043495">
        <w:rPr>
          <w:rFonts w:ascii="Arial" w:hAnsi="Arial"/>
          <w:sz w:val="24"/>
          <w:szCs w:val="24"/>
        </w:rPr>
        <w:t>Рис</w:t>
      </w:r>
      <w:r w:rsidRPr="00043495">
        <w:rPr>
          <w:rFonts w:ascii="Arial" w:hAnsi="Arial" w:cs="Arial"/>
          <w:sz w:val="24"/>
          <w:szCs w:val="24"/>
        </w:rPr>
        <w:t xml:space="preserve">. 3.1. </w:t>
      </w:r>
      <w:r w:rsidRPr="00043495">
        <w:rPr>
          <w:rFonts w:ascii="Arial" w:hAnsi="Arial"/>
          <w:sz w:val="24"/>
          <w:szCs w:val="24"/>
        </w:rPr>
        <w:t>Диск</w:t>
      </w:r>
      <w:r w:rsidRPr="00043495">
        <w:rPr>
          <w:rFonts w:ascii="Arial" w:hAnsi="Arial" w:cs="Arial"/>
          <w:sz w:val="24"/>
          <w:szCs w:val="24"/>
        </w:rPr>
        <w:t xml:space="preserve">, </w:t>
      </w:r>
      <w:r w:rsidRPr="00043495">
        <w:rPr>
          <w:rFonts w:ascii="Arial" w:hAnsi="Arial"/>
          <w:sz w:val="24"/>
          <w:szCs w:val="24"/>
        </w:rPr>
        <w:t>разделяющий</w:t>
      </w:r>
      <w:r w:rsidRPr="00043495">
        <w:rPr>
          <w:rFonts w:ascii="Arial" w:hAnsi="Arial" w:cs="Arial"/>
          <w:sz w:val="24"/>
          <w:szCs w:val="24"/>
        </w:rPr>
        <w:t xml:space="preserve"> </w:t>
      </w:r>
      <w:r w:rsidRPr="00043495">
        <w:rPr>
          <w:rFonts w:ascii="Arial" w:hAnsi="Arial"/>
          <w:sz w:val="24"/>
          <w:szCs w:val="24"/>
        </w:rPr>
        <w:t>полость</w:t>
      </w:r>
      <w:r w:rsidRPr="00043495">
        <w:rPr>
          <w:rFonts w:ascii="Arial" w:hAnsi="Arial" w:cs="Arial"/>
          <w:sz w:val="24"/>
          <w:szCs w:val="24"/>
        </w:rPr>
        <w:t xml:space="preserve"> </w:t>
      </w:r>
      <w:r w:rsidRPr="00043495">
        <w:rPr>
          <w:rFonts w:ascii="Arial" w:hAnsi="Arial"/>
          <w:sz w:val="24"/>
          <w:szCs w:val="24"/>
        </w:rPr>
        <w:t>височно</w:t>
      </w:r>
      <w:r w:rsidRPr="00043495">
        <w:rPr>
          <w:rFonts w:ascii="Arial" w:hAnsi="Arial" w:cs="Arial"/>
          <w:sz w:val="24"/>
          <w:szCs w:val="24"/>
        </w:rPr>
        <w:t>-</w:t>
      </w:r>
      <w:r w:rsidRPr="00043495">
        <w:rPr>
          <w:rFonts w:ascii="Arial" w:hAnsi="Arial"/>
          <w:sz w:val="24"/>
          <w:szCs w:val="24"/>
        </w:rPr>
        <w:t>нижнечелюстного сустава</w:t>
      </w:r>
      <w:r w:rsidRPr="00043495">
        <w:rPr>
          <w:rFonts w:ascii="Arial" w:hAnsi="Arial" w:cs="Arial"/>
          <w:sz w:val="24"/>
          <w:szCs w:val="24"/>
        </w:rPr>
        <w:t xml:space="preserve">, </w:t>
      </w:r>
      <w:r w:rsidRPr="00043495">
        <w:rPr>
          <w:rFonts w:ascii="Arial" w:hAnsi="Arial"/>
          <w:sz w:val="24"/>
          <w:szCs w:val="24"/>
        </w:rPr>
        <w:t>может</w:t>
      </w:r>
      <w:r w:rsidRPr="00043495">
        <w:rPr>
          <w:rFonts w:ascii="Arial" w:hAnsi="Arial" w:cs="Arial"/>
          <w:sz w:val="24"/>
          <w:szCs w:val="24"/>
        </w:rPr>
        <w:t xml:space="preserve"> </w:t>
      </w:r>
      <w:r w:rsidRPr="00043495">
        <w:rPr>
          <w:rFonts w:ascii="Arial" w:hAnsi="Arial"/>
          <w:sz w:val="24"/>
          <w:szCs w:val="24"/>
        </w:rPr>
        <w:t>разболтаться</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стать</w:t>
      </w:r>
      <w:r w:rsidRPr="00043495">
        <w:rPr>
          <w:rFonts w:ascii="Arial" w:hAnsi="Arial" w:cs="Arial"/>
          <w:sz w:val="24"/>
          <w:szCs w:val="24"/>
        </w:rPr>
        <w:t xml:space="preserve"> </w:t>
      </w:r>
      <w:r w:rsidRPr="00043495">
        <w:rPr>
          <w:rFonts w:ascii="Arial" w:hAnsi="Arial"/>
          <w:sz w:val="24"/>
          <w:szCs w:val="24"/>
        </w:rPr>
        <w:t>источником</w:t>
      </w:r>
      <w:r w:rsidRPr="00043495">
        <w:rPr>
          <w:rFonts w:ascii="Arial" w:hAnsi="Arial" w:cs="Arial"/>
          <w:sz w:val="24"/>
          <w:szCs w:val="24"/>
        </w:rPr>
        <w:t xml:space="preserve"> </w:t>
      </w:r>
      <w:r w:rsidRPr="00043495">
        <w:rPr>
          <w:rFonts w:ascii="Arial" w:hAnsi="Arial"/>
          <w:sz w:val="24"/>
          <w:szCs w:val="24"/>
        </w:rPr>
        <w:t>дискомфорта</w:t>
      </w:r>
      <w:r w:rsidRPr="00043495">
        <w:rPr>
          <w:rFonts w:ascii="Arial" w:hAnsi="Arial" w:cs="Arial"/>
          <w:sz w:val="24"/>
          <w:szCs w:val="24"/>
        </w:rPr>
        <w:t xml:space="preserve">. </w:t>
      </w:r>
      <w:r w:rsidRPr="00043495">
        <w:rPr>
          <w:rFonts w:ascii="Arial" w:hAnsi="Arial"/>
          <w:sz w:val="24"/>
          <w:szCs w:val="24"/>
        </w:rPr>
        <w:t>Скрежетание</w:t>
      </w:r>
      <w:r w:rsidRPr="00043495">
        <w:rPr>
          <w:rFonts w:ascii="Arial" w:hAnsi="Arial" w:cs="Arial"/>
          <w:sz w:val="24"/>
          <w:szCs w:val="24"/>
        </w:rPr>
        <w:t xml:space="preserve"> </w:t>
      </w:r>
      <w:r w:rsidRPr="00043495">
        <w:rPr>
          <w:rFonts w:ascii="Arial" w:hAnsi="Arial"/>
          <w:sz w:val="24"/>
          <w:szCs w:val="24"/>
        </w:rPr>
        <w:t>зубами</w:t>
      </w:r>
      <w:r w:rsidRPr="00043495">
        <w:rPr>
          <w:rFonts w:ascii="Arial" w:hAnsi="Arial" w:cs="Arial"/>
          <w:sz w:val="24"/>
          <w:szCs w:val="24"/>
        </w:rPr>
        <w:t xml:space="preserve"> </w:t>
      </w:r>
      <w:r w:rsidRPr="00043495">
        <w:rPr>
          <w:rFonts w:ascii="Arial" w:hAnsi="Arial"/>
          <w:sz w:val="24"/>
          <w:szCs w:val="24"/>
        </w:rPr>
        <w:t>под</w:t>
      </w:r>
      <w:r w:rsidRPr="00043495">
        <w:rPr>
          <w:rFonts w:ascii="Arial" w:hAnsi="Arial" w:cs="Arial"/>
          <w:sz w:val="24"/>
          <w:szCs w:val="24"/>
        </w:rPr>
        <w:t xml:space="preserve"> </w:t>
      </w:r>
      <w:r w:rsidRPr="00043495">
        <w:rPr>
          <w:rFonts w:ascii="Arial" w:hAnsi="Arial"/>
          <w:sz w:val="24"/>
          <w:szCs w:val="24"/>
        </w:rPr>
        <w:t>воздействием</w:t>
      </w:r>
      <w:r w:rsidRPr="00043495">
        <w:rPr>
          <w:rFonts w:ascii="Arial" w:hAnsi="Arial" w:cs="Arial"/>
          <w:sz w:val="24"/>
          <w:szCs w:val="24"/>
        </w:rPr>
        <w:t xml:space="preserve"> </w:t>
      </w:r>
      <w:r w:rsidRPr="00043495">
        <w:rPr>
          <w:rFonts w:ascii="Arial" w:hAnsi="Arial"/>
          <w:sz w:val="24"/>
          <w:szCs w:val="24"/>
        </w:rPr>
        <w:t>стресса</w:t>
      </w:r>
      <w:r w:rsidRPr="00043495">
        <w:rPr>
          <w:rFonts w:ascii="Arial" w:hAnsi="Arial" w:cs="Arial"/>
          <w:sz w:val="24"/>
          <w:szCs w:val="24"/>
        </w:rPr>
        <w:t xml:space="preserve"> </w:t>
      </w:r>
      <w:r w:rsidRPr="00043495">
        <w:rPr>
          <w:rFonts w:ascii="Arial" w:hAnsi="Arial"/>
          <w:sz w:val="24"/>
          <w:szCs w:val="24"/>
        </w:rPr>
        <w:t>также</w:t>
      </w:r>
      <w:r w:rsidRPr="00043495">
        <w:rPr>
          <w:rFonts w:ascii="Arial" w:hAnsi="Arial" w:cs="Arial"/>
          <w:sz w:val="24"/>
          <w:szCs w:val="24"/>
        </w:rPr>
        <w:t xml:space="preserve"> </w:t>
      </w:r>
      <w:r w:rsidRPr="00043495">
        <w:rPr>
          <w:rFonts w:ascii="Arial" w:hAnsi="Arial"/>
          <w:sz w:val="24"/>
          <w:szCs w:val="24"/>
        </w:rPr>
        <w:t>может</w:t>
      </w:r>
      <w:r w:rsidRPr="00043495">
        <w:rPr>
          <w:rFonts w:ascii="Arial" w:hAnsi="Arial" w:cs="Arial"/>
          <w:sz w:val="24"/>
          <w:szCs w:val="24"/>
        </w:rPr>
        <w:t xml:space="preserve"> </w:t>
      </w:r>
      <w:r w:rsidRPr="00043495">
        <w:rPr>
          <w:rFonts w:ascii="Arial" w:hAnsi="Arial"/>
          <w:sz w:val="24"/>
          <w:szCs w:val="24"/>
        </w:rPr>
        <w:t>быть причиной</w:t>
      </w:r>
      <w:r w:rsidRPr="00043495">
        <w:rPr>
          <w:rFonts w:ascii="Arial" w:hAnsi="Arial" w:cs="Arial"/>
          <w:sz w:val="24"/>
          <w:szCs w:val="24"/>
        </w:rPr>
        <w:t xml:space="preserve"> </w:t>
      </w:r>
      <w:r w:rsidRPr="00043495">
        <w:rPr>
          <w:rFonts w:ascii="Arial" w:hAnsi="Arial"/>
          <w:sz w:val="24"/>
          <w:szCs w:val="24"/>
        </w:rPr>
        <w:t>боли</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w:t>
      </w:r>
      <w:r w:rsidRPr="00043495">
        <w:rPr>
          <w:rFonts w:ascii="Arial" w:hAnsi="Arial"/>
          <w:sz w:val="24"/>
          <w:szCs w:val="24"/>
        </w:rPr>
        <w:t>или</w:t>
      </w:r>
      <w:r w:rsidRPr="00043495">
        <w:rPr>
          <w:rFonts w:ascii="Arial" w:hAnsi="Arial" w:cs="Arial"/>
          <w:sz w:val="24"/>
          <w:szCs w:val="24"/>
        </w:rPr>
        <w:t xml:space="preserve"> </w:t>
      </w:r>
      <w:r w:rsidRPr="00043495">
        <w:rPr>
          <w:rFonts w:ascii="Arial" w:hAnsi="Arial"/>
          <w:sz w:val="24"/>
          <w:szCs w:val="24"/>
        </w:rPr>
        <w:t>нарушения</w:t>
      </w:r>
      <w:r w:rsidRPr="00043495">
        <w:rPr>
          <w:rFonts w:ascii="Arial" w:hAnsi="Arial" w:cs="Arial"/>
          <w:sz w:val="24"/>
          <w:szCs w:val="24"/>
        </w:rPr>
        <w:t xml:space="preserve"> </w:t>
      </w:r>
      <w:r w:rsidRPr="00043495">
        <w:rPr>
          <w:rFonts w:ascii="Arial" w:hAnsi="Arial"/>
          <w:sz w:val="24"/>
          <w:szCs w:val="24"/>
        </w:rPr>
        <w:t>правильного</w:t>
      </w:r>
      <w:r w:rsidRPr="00043495">
        <w:rPr>
          <w:rFonts w:ascii="Arial" w:hAnsi="Arial" w:cs="Arial"/>
          <w:sz w:val="24"/>
          <w:szCs w:val="24"/>
        </w:rPr>
        <w:t xml:space="preserve"> </w:t>
      </w:r>
      <w:r w:rsidRPr="00043495">
        <w:rPr>
          <w:rFonts w:ascii="Arial" w:hAnsi="Arial"/>
          <w:sz w:val="24"/>
          <w:szCs w:val="24"/>
        </w:rPr>
        <w:t>взаимного</w:t>
      </w:r>
      <w:r w:rsidRPr="00043495">
        <w:rPr>
          <w:rFonts w:ascii="Arial" w:hAnsi="Arial" w:cs="Arial"/>
          <w:sz w:val="24"/>
          <w:szCs w:val="24"/>
        </w:rPr>
        <w:t xml:space="preserve"> </w:t>
      </w:r>
      <w:r w:rsidRPr="00043495">
        <w:rPr>
          <w:rFonts w:ascii="Arial" w:hAnsi="Arial"/>
          <w:sz w:val="24"/>
          <w:szCs w:val="24"/>
        </w:rPr>
        <w:t>положения костей</w:t>
      </w:r>
      <w:r w:rsidRPr="00043495">
        <w:rPr>
          <w:rFonts w:ascii="Arial" w:hAnsi="Arial" w:cs="Arial"/>
          <w:sz w:val="24"/>
          <w:szCs w:val="24"/>
        </w:rPr>
        <w:t xml:space="preserve">, </w:t>
      </w:r>
      <w:r w:rsidRPr="00043495">
        <w:rPr>
          <w:rFonts w:ascii="Arial" w:hAnsi="Arial"/>
          <w:sz w:val="24"/>
          <w:szCs w:val="24"/>
        </w:rPr>
        <w:t>образующих</w:t>
      </w:r>
      <w:r w:rsidRPr="00043495">
        <w:rPr>
          <w:rFonts w:ascii="Arial" w:hAnsi="Arial" w:cs="Arial"/>
          <w:sz w:val="24"/>
          <w:szCs w:val="24"/>
        </w:rPr>
        <w:t xml:space="preserve"> </w:t>
      </w:r>
      <w:r w:rsidRPr="00043495">
        <w:rPr>
          <w:rFonts w:ascii="Arial" w:hAnsi="Arial"/>
          <w:sz w:val="24"/>
          <w:szCs w:val="24"/>
        </w:rPr>
        <w:t>сустав</w:t>
      </w:r>
    </w:p>
    <w:p w14:paraId="5B9F9943" w14:textId="77777777" w:rsidR="009B632D" w:rsidRPr="00043495" w:rsidRDefault="009B632D" w:rsidP="00043495">
      <w:pPr>
        <w:rPr>
          <w:rFonts w:ascii="Arial" w:hAnsi="Arial"/>
          <w:sz w:val="24"/>
          <w:szCs w:val="24"/>
        </w:rPr>
      </w:pPr>
      <w:r w:rsidRPr="00043495">
        <w:rPr>
          <w:sz w:val="24"/>
          <w:szCs w:val="24"/>
        </w:rPr>
        <w:t>Данные, содержащиеся в специальной литературе, указывают на то, что мно</w:t>
      </w:r>
      <w:r w:rsidRPr="00043495">
        <w:rPr>
          <w:sz w:val="24"/>
          <w:szCs w:val="24"/>
        </w:rPr>
        <w:softHyphen/>
        <w:t>гие болезни возникают под действием стресса. Такие нарушения, как височ</w:t>
      </w:r>
      <w:r w:rsidRPr="00043495">
        <w:rPr>
          <w:sz w:val="24"/>
          <w:szCs w:val="24"/>
        </w:rPr>
        <w:softHyphen/>
        <w:t>но-нижнечелюстной синдром, гипертония, инсульт, сердечные заболевания, яз</w:t>
      </w:r>
      <w:r w:rsidRPr="00043495">
        <w:rPr>
          <w:sz w:val="24"/>
          <w:szCs w:val="24"/>
        </w:rPr>
        <w:softHyphen/>
        <w:t>вы, мигрени, головные боли в результате напряжения мышц, рак, аллергии, астма, сенная лихорадка, ревматоидный артрит, боль в спине и т. п., могут по</w:t>
      </w:r>
      <w:r w:rsidRPr="00043495">
        <w:rPr>
          <w:sz w:val="24"/>
          <w:szCs w:val="24"/>
        </w:rPr>
        <w:softHyphen/>
        <w:t>явиться в связи с физиологическими изменениями, которые произошли в резуль</w:t>
      </w:r>
      <w:r w:rsidRPr="00043495">
        <w:rPr>
          <w:sz w:val="24"/>
          <w:szCs w:val="24"/>
        </w:rPr>
        <w:softHyphen/>
        <w:t>тате определенного воздействия на психику.</w:t>
      </w:r>
    </w:p>
    <w:p w14:paraId="14C787B8" w14:textId="77777777" w:rsidR="009B632D" w:rsidRPr="00043495" w:rsidRDefault="009B632D" w:rsidP="00043495">
      <w:pPr>
        <w:rPr>
          <w:rFonts w:ascii="Arial" w:hAnsi="Arial"/>
          <w:i/>
          <w:sz w:val="24"/>
          <w:szCs w:val="24"/>
        </w:rPr>
      </w:pPr>
      <w:r w:rsidRPr="00043495">
        <w:rPr>
          <w:rFonts w:ascii="Arial" w:hAnsi="Arial"/>
          <w:bCs/>
          <w:i/>
          <w:sz w:val="24"/>
          <w:szCs w:val="24"/>
        </w:rPr>
        <w:t>Возникновение</w:t>
      </w:r>
      <w:r w:rsidRPr="00043495">
        <w:rPr>
          <w:rFonts w:ascii="Arial" w:hAnsi="Arial" w:cs="Arial"/>
          <w:bCs/>
          <w:i/>
          <w:sz w:val="24"/>
          <w:szCs w:val="24"/>
        </w:rPr>
        <w:t xml:space="preserve"> </w:t>
      </w:r>
      <w:r w:rsidRPr="00043495">
        <w:rPr>
          <w:rFonts w:ascii="Arial" w:hAnsi="Arial"/>
          <w:bCs/>
          <w:i/>
          <w:sz w:val="24"/>
          <w:szCs w:val="24"/>
        </w:rPr>
        <w:t>и</w:t>
      </w:r>
      <w:r w:rsidRPr="00043495">
        <w:rPr>
          <w:rFonts w:ascii="Arial" w:hAnsi="Arial" w:cs="Arial"/>
          <w:bCs/>
          <w:i/>
          <w:sz w:val="24"/>
          <w:szCs w:val="24"/>
        </w:rPr>
        <w:t xml:space="preserve"> </w:t>
      </w:r>
      <w:r w:rsidRPr="00043495">
        <w:rPr>
          <w:rFonts w:ascii="Arial" w:hAnsi="Arial"/>
          <w:bCs/>
          <w:i/>
          <w:sz w:val="24"/>
          <w:szCs w:val="24"/>
        </w:rPr>
        <w:t>снятие</w:t>
      </w:r>
      <w:r w:rsidRPr="00043495">
        <w:rPr>
          <w:rFonts w:ascii="Arial" w:hAnsi="Arial" w:cs="Arial"/>
          <w:bCs/>
          <w:i/>
          <w:sz w:val="24"/>
          <w:szCs w:val="24"/>
        </w:rPr>
        <w:t xml:space="preserve"> </w:t>
      </w:r>
      <w:r w:rsidRPr="00043495">
        <w:rPr>
          <w:rFonts w:ascii="Arial" w:hAnsi="Arial"/>
          <w:bCs/>
          <w:i/>
          <w:sz w:val="24"/>
          <w:szCs w:val="24"/>
        </w:rPr>
        <w:t>стресса</w:t>
      </w:r>
    </w:p>
    <w:p w14:paraId="45AE524B" w14:textId="77777777" w:rsidR="009B632D" w:rsidRPr="00043495" w:rsidRDefault="009B632D" w:rsidP="00043495">
      <w:pPr>
        <w:rPr>
          <w:rFonts w:ascii="Arial" w:hAnsi="Arial"/>
          <w:sz w:val="24"/>
          <w:szCs w:val="24"/>
        </w:rPr>
      </w:pP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двух</w:t>
      </w:r>
      <w:r w:rsidRPr="00043495">
        <w:rPr>
          <w:rFonts w:ascii="Arial" w:hAnsi="Arial" w:cs="Arial"/>
          <w:sz w:val="24"/>
          <w:szCs w:val="24"/>
        </w:rPr>
        <w:t xml:space="preserve"> </w:t>
      </w:r>
      <w:r w:rsidRPr="00043495">
        <w:rPr>
          <w:rFonts w:ascii="Arial" w:hAnsi="Arial"/>
          <w:sz w:val="24"/>
          <w:szCs w:val="24"/>
        </w:rPr>
        <w:t>газетных</w:t>
      </w:r>
      <w:r w:rsidRPr="00043495">
        <w:rPr>
          <w:rFonts w:ascii="Arial" w:hAnsi="Arial" w:cs="Arial"/>
          <w:sz w:val="24"/>
          <w:szCs w:val="24"/>
        </w:rPr>
        <w:t xml:space="preserve"> </w:t>
      </w:r>
      <w:r w:rsidRPr="00043495">
        <w:rPr>
          <w:rFonts w:ascii="Arial" w:hAnsi="Arial"/>
          <w:sz w:val="24"/>
          <w:szCs w:val="24"/>
        </w:rPr>
        <w:t>статьях</w:t>
      </w:r>
      <w:r w:rsidRPr="00043495">
        <w:rPr>
          <w:rFonts w:ascii="Arial" w:hAnsi="Arial" w:cs="Arial"/>
          <w:sz w:val="24"/>
          <w:szCs w:val="24"/>
        </w:rPr>
        <w:t xml:space="preserve"> </w:t>
      </w:r>
      <w:r w:rsidRPr="00043495">
        <w:rPr>
          <w:rFonts w:ascii="Arial" w:hAnsi="Arial"/>
          <w:sz w:val="24"/>
          <w:szCs w:val="24"/>
        </w:rPr>
        <w:t>обсуждался</w:t>
      </w:r>
      <w:r w:rsidRPr="00043495">
        <w:rPr>
          <w:rFonts w:ascii="Arial" w:hAnsi="Arial" w:cs="Arial"/>
          <w:sz w:val="24"/>
          <w:szCs w:val="24"/>
        </w:rPr>
        <w:t xml:space="preserve"> </w:t>
      </w:r>
      <w:r w:rsidRPr="00043495">
        <w:rPr>
          <w:rFonts w:ascii="Arial" w:hAnsi="Arial"/>
          <w:sz w:val="24"/>
          <w:szCs w:val="24"/>
        </w:rPr>
        <w:t>вопрос</w:t>
      </w:r>
      <w:r w:rsidRPr="00043495">
        <w:rPr>
          <w:rFonts w:ascii="Arial" w:hAnsi="Arial" w:cs="Arial"/>
          <w:sz w:val="24"/>
          <w:szCs w:val="24"/>
        </w:rPr>
        <w:t xml:space="preserve"> </w:t>
      </w:r>
      <w:r w:rsidRPr="00043495">
        <w:rPr>
          <w:rFonts w:ascii="Arial" w:hAnsi="Arial"/>
          <w:sz w:val="24"/>
          <w:szCs w:val="24"/>
        </w:rPr>
        <w:t>о</w:t>
      </w:r>
      <w:r w:rsidRPr="00043495">
        <w:rPr>
          <w:rFonts w:ascii="Arial" w:hAnsi="Arial" w:cs="Arial"/>
          <w:sz w:val="24"/>
          <w:szCs w:val="24"/>
        </w:rPr>
        <w:t xml:space="preserve"> </w:t>
      </w:r>
      <w:r w:rsidRPr="00043495">
        <w:rPr>
          <w:rFonts w:ascii="Arial" w:hAnsi="Arial"/>
          <w:sz w:val="24"/>
          <w:szCs w:val="24"/>
        </w:rPr>
        <w:t>том</w:t>
      </w:r>
      <w:r w:rsidRPr="00043495">
        <w:rPr>
          <w:rFonts w:ascii="Arial" w:hAnsi="Arial" w:cs="Arial"/>
          <w:sz w:val="24"/>
          <w:szCs w:val="24"/>
        </w:rPr>
        <w:t xml:space="preserve">, </w:t>
      </w:r>
      <w:r w:rsidRPr="00043495">
        <w:rPr>
          <w:rFonts w:ascii="Arial" w:hAnsi="Arial"/>
          <w:sz w:val="24"/>
          <w:szCs w:val="24"/>
        </w:rPr>
        <w:t>как</w:t>
      </w:r>
      <w:r w:rsidRPr="00043495">
        <w:rPr>
          <w:rFonts w:ascii="Arial" w:hAnsi="Arial" w:cs="Arial"/>
          <w:sz w:val="24"/>
          <w:szCs w:val="24"/>
        </w:rPr>
        <w:t xml:space="preserve"> </w:t>
      </w:r>
      <w:r w:rsidRPr="00043495">
        <w:rPr>
          <w:rFonts w:ascii="Arial" w:hAnsi="Arial"/>
          <w:sz w:val="24"/>
          <w:szCs w:val="24"/>
        </w:rPr>
        <w:t>связь</w:t>
      </w:r>
      <w:r w:rsidRPr="00043495">
        <w:rPr>
          <w:rFonts w:ascii="Arial" w:hAnsi="Arial" w:cs="Arial"/>
          <w:sz w:val="24"/>
          <w:szCs w:val="24"/>
        </w:rPr>
        <w:t xml:space="preserve"> </w:t>
      </w:r>
      <w:r w:rsidRPr="00043495">
        <w:rPr>
          <w:rFonts w:ascii="Arial" w:hAnsi="Arial"/>
          <w:sz w:val="24"/>
          <w:szCs w:val="24"/>
        </w:rPr>
        <w:t>между</w:t>
      </w:r>
      <w:r w:rsidRPr="00043495">
        <w:rPr>
          <w:rFonts w:ascii="Arial" w:hAnsi="Arial" w:cs="Arial"/>
          <w:sz w:val="24"/>
          <w:szCs w:val="24"/>
        </w:rPr>
        <w:t xml:space="preserve"> </w:t>
      </w:r>
      <w:r w:rsidRPr="00043495">
        <w:rPr>
          <w:rFonts w:ascii="Arial" w:hAnsi="Arial"/>
          <w:sz w:val="24"/>
          <w:szCs w:val="24"/>
        </w:rPr>
        <w:t>душой</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телом</w:t>
      </w:r>
      <w:r w:rsidRPr="00043495">
        <w:rPr>
          <w:rFonts w:ascii="Arial" w:hAnsi="Arial" w:cs="Arial"/>
          <w:sz w:val="24"/>
          <w:szCs w:val="24"/>
        </w:rPr>
        <w:t xml:space="preserve"> </w:t>
      </w:r>
      <w:r w:rsidRPr="00043495">
        <w:rPr>
          <w:rFonts w:ascii="Arial" w:hAnsi="Arial"/>
          <w:sz w:val="24"/>
          <w:szCs w:val="24"/>
        </w:rPr>
        <w:t>может вызвать</w:t>
      </w:r>
      <w:r w:rsidRPr="00043495">
        <w:rPr>
          <w:rFonts w:ascii="Arial" w:hAnsi="Arial" w:cs="Arial"/>
          <w:sz w:val="24"/>
          <w:szCs w:val="24"/>
        </w:rPr>
        <w:t xml:space="preserve"> </w:t>
      </w:r>
      <w:r w:rsidRPr="00043495">
        <w:rPr>
          <w:rFonts w:ascii="Arial" w:hAnsi="Arial"/>
          <w:sz w:val="24"/>
          <w:szCs w:val="24"/>
        </w:rPr>
        <w:t>или</w:t>
      </w:r>
      <w:r w:rsidRPr="00043495">
        <w:rPr>
          <w:rFonts w:ascii="Arial" w:hAnsi="Arial" w:cs="Arial"/>
          <w:sz w:val="24"/>
          <w:szCs w:val="24"/>
        </w:rPr>
        <w:t xml:space="preserve"> </w:t>
      </w:r>
      <w:r w:rsidRPr="00043495">
        <w:rPr>
          <w:rFonts w:ascii="Arial" w:hAnsi="Arial"/>
          <w:sz w:val="24"/>
          <w:szCs w:val="24"/>
        </w:rPr>
        <w:t>облегчить</w:t>
      </w:r>
      <w:r w:rsidRPr="00043495">
        <w:rPr>
          <w:rFonts w:ascii="Arial" w:hAnsi="Arial" w:cs="Arial"/>
          <w:sz w:val="24"/>
          <w:szCs w:val="24"/>
        </w:rPr>
        <w:t xml:space="preserve"> </w:t>
      </w:r>
      <w:r w:rsidRPr="00043495">
        <w:rPr>
          <w:rFonts w:ascii="Arial" w:hAnsi="Arial"/>
          <w:sz w:val="24"/>
          <w:szCs w:val="24"/>
        </w:rPr>
        <w:t>болезнь</w:t>
      </w:r>
      <w:r w:rsidRPr="00043495">
        <w:rPr>
          <w:rFonts w:ascii="Arial" w:hAnsi="Arial" w:cs="Arial"/>
          <w:sz w:val="24"/>
          <w:szCs w:val="24"/>
        </w:rPr>
        <w:t xml:space="preserve">. </w:t>
      </w:r>
      <w:r w:rsidRPr="00043495">
        <w:rPr>
          <w:rFonts w:ascii="Arial" w:hAnsi="Arial"/>
          <w:sz w:val="24"/>
          <w:szCs w:val="24"/>
        </w:rPr>
        <w:t>Первая</w:t>
      </w:r>
      <w:r w:rsidRPr="00043495">
        <w:rPr>
          <w:rFonts w:ascii="Arial" w:hAnsi="Arial" w:cs="Arial"/>
          <w:sz w:val="24"/>
          <w:szCs w:val="24"/>
        </w:rPr>
        <w:t xml:space="preserve"> </w:t>
      </w:r>
      <w:r w:rsidRPr="00043495">
        <w:rPr>
          <w:rFonts w:ascii="Arial" w:hAnsi="Arial"/>
          <w:sz w:val="24"/>
          <w:szCs w:val="24"/>
        </w:rPr>
        <w:t>статья</w:t>
      </w:r>
      <w:r w:rsidRPr="00043495">
        <w:rPr>
          <w:rFonts w:ascii="Arial" w:hAnsi="Arial" w:cs="Arial"/>
          <w:sz w:val="24"/>
          <w:szCs w:val="24"/>
        </w:rPr>
        <w:t xml:space="preserve"> </w:t>
      </w:r>
      <w:r w:rsidRPr="00043495">
        <w:rPr>
          <w:rFonts w:ascii="Arial" w:hAnsi="Arial"/>
          <w:sz w:val="24"/>
          <w:szCs w:val="24"/>
        </w:rPr>
        <w:t>была</w:t>
      </w:r>
      <w:r w:rsidRPr="00043495">
        <w:rPr>
          <w:rFonts w:ascii="Arial" w:hAnsi="Arial" w:cs="Arial"/>
          <w:sz w:val="24"/>
          <w:szCs w:val="24"/>
        </w:rPr>
        <w:t xml:space="preserve"> </w:t>
      </w:r>
      <w:r w:rsidRPr="00043495">
        <w:rPr>
          <w:rFonts w:ascii="Arial" w:hAnsi="Arial"/>
          <w:sz w:val="24"/>
          <w:szCs w:val="24"/>
        </w:rPr>
        <w:t>посвящена</w:t>
      </w:r>
      <w:r w:rsidRPr="00043495">
        <w:rPr>
          <w:rFonts w:ascii="Arial" w:hAnsi="Arial" w:cs="Arial"/>
          <w:sz w:val="24"/>
          <w:szCs w:val="24"/>
        </w:rPr>
        <w:t xml:space="preserve"> </w:t>
      </w:r>
      <w:r w:rsidRPr="00043495">
        <w:rPr>
          <w:rFonts w:ascii="Arial" w:hAnsi="Arial"/>
          <w:sz w:val="24"/>
          <w:szCs w:val="24"/>
        </w:rPr>
        <w:t>стрессу</w:t>
      </w:r>
      <w:r w:rsidRPr="00043495">
        <w:rPr>
          <w:rFonts w:ascii="Arial" w:hAnsi="Arial" w:cs="Arial"/>
          <w:sz w:val="24"/>
          <w:szCs w:val="24"/>
        </w:rPr>
        <w:t xml:space="preserve">, </w:t>
      </w:r>
      <w:r w:rsidRPr="00043495">
        <w:rPr>
          <w:rFonts w:ascii="Arial" w:hAnsi="Arial"/>
          <w:sz w:val="24"/>
          <w:szCs w:val="24"/>
        </w:rPr>
        <w:t>под</w:t>
      </w:r>
      <w:r w:rsidRPr="00043495">
        <w:rPr>
          <w:rFonts w:ascii="Arial" w:hAnsi="Arial" w:cs="Arial"/>
          <w:sz w:val="24"/>
          <w:szCs w:val="24"/>
        </w:rPr>
        <w:t xml:space="preserve"> </w:t>
      </w:r>
      <w:r w:rsidRPr="00043495">
        <w:rPr>
          <w:rFonts w:ascii="Arial" w:hAnsi="Arial"/>
          <w:sz w:val="24"/>
          <w:szCs w:val="24"/>
        </w:rPr>
        <w:t>действием которого</w:t>
      </w:r>
      <w:r w:rsidRPr="00043495">
        <w:rPr>
          <w:rFonts w:ascii="Arial" w:hAnsi="Arial" w:cs="Arial"/>
          <w:sz w:val="24"/>
          <w:szCs w:val="24"/>
        </w:rPr>
        <w:t xml:space="preserve"> </w:t>
      </w:r>
      <w:r w:rsidRPr="00043495">
        <w:rPr>
          <w:rFonts w:ascii="Arial" w:hAnsi="Arial"/>
          <w:sz w:val="24"/>
          <w:szCs w:val="24"/>
        </w:rPr>
        <w:t>находятся</w:t>
      </w:r>
      <w:r w:rsidRPr="00043495">
        <w:rPr>
          <w:rFonts w:ascii="Arial" w:hAnsi="Arial" w:cs="Arial"/>
          <w:sz w:val="24"/>
          <w:szCs w:val="24"/>
        </w:rPr>
        <w:t xml:space="preserve"> </w:t>
      </w:r>
      <w:r w:rsidRPr="00043495">
        <w:rPr>
          <w:rFonts w:ascii="Arial" w:hAnsi="Arial"/>
          <w:sz w:val="24"/>
          <w:szCs w:val="24"/>
        </w:rPr>
        <w:t>работники</w:t>
      </w:r>
      <w:r w:rsidRPr="00043495">
        <w:rPr>
          <w:rFonts w:ascii="Arial" w:hAnsi="Arial" w:cs="Arial"/>
          <w:sz w:val="24"/>
          <w:szCs w:val="24"/>
        </w:rPr>
        <w:t xml:space="preserve"> </w:t>
      </w:r>
      <w:r w:rsidRPr="00043495">
        <w:rPr>
          <w:rFonts w:ascii="Arial" w:hAnsi="Arial"/>
          <w:sz w:val="24"/>
          <w:szCs w:val="24"/>
        </w:rPr>
        <w:t>государственных</w:t>
      </w:r>
      <w:r w:rsidRPr="00043495">
        <w:rPr>
          <w:rFonts w:ascii="Arial" w:hAnsi="Arial" w:cs="Arial"/>
          <w:sz w:val="24"/>
          <w:szCs w:val="24"/>
        </w:rPr>
        <w:t xml:space="preserve"> </w:t>
      </w:r>
      <w:r w:rsidRPr="00043495">
        <w:rPr>
          <w:rFonts w:ascii="Arial" w:hAnsi="Arial"/>
          <w:sz w:val="24"/>
          <w:szCs w:val="24"/>
        </w:rPr>
        <w:t>органов</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чьи</w:t>
      </w:r>
      <w:r w:rsidRPr="00043495">
        <w:rPr>
          <w:rFonts w:ascii="Arial" w:hAnsi="Arial" w:cs="Arial"/>
          <w:sz w:val="24"/>
          <w:szCs w:val="24"/>
        </w:rPr>
        <w:t xml:space="preserve"> </w:t>
      </w:r>
      <w:r w:rsidRPr="00043495">
        <w:rPr>
          <w:rFonts w:ascii="Arial" w:hAnsi="Arial"/>
          <w:sz w:val="24"/>
          <w:szCs w:val="24"/>
        </w:rPr>
        <w:t>обязанности</w:t>
      </w:r>
      <w:r w:rsidRPr="00043495">
        <w:rPr>
          <w:rFonts w:ascii="Arial" w:hAnsi="Arial" w:cs="Arial"/>
          <w:sz w:val="24"/>
          <w:szCs w:val="24"/>
        </w:rPr>
        <w:t xml:space="preserve"> </w:t>
      </w:r>
      <w:r w:rsidRPr="00043495">
        <w:rPr>
          <w:rFonts w:ascii="Arial" w:hAnsi="Arial"/>
          <w:sz w:val="24"/>
          <w:szCs w:val="24"/>
        </w:rPr>
        <w:t>входит</w:t>
      </w:r>
      <w:r w:rsidRPr="00043495">
        <w:rPr>
          <w:rFonts w:ascii="Arial" w:hAnsi="Arial" w:cs="Arial"/>
          <w:sz w:val="24"/>
          <w:szCs w:val="24"/>
        </w:rPr>
        <w:t xml:space="preserve"> </w:t>
      </w:r>
      <w:r w:rsidRPr="00043495">
        <w:rPr>
          <w:rFonts w:ascii="Arial" w:hAnsi="Arial"/>
          <w:sz w:val="24"/>
          <w:szCs w:val="24"/>
        </w:rPr>
        <w:t>сооб</w:t>
      </w:r>
      <w:r w:rsidRPr="00043495">
        <w:rPr>
          <w:rFonts w:ascii="Arial" w:hAnsi="Arial"/>
          <w:sz w:val="24"/>
          <w:szCs w:val="24"/>
        </w:rPr>
        <w:softHyphen/>
        <w:t>щать</w:t>
      </w:r>
      <w:r w:rsidRPr="00043495">
        <w:rPr>
          <w:rFonts w:ascii="Arial" w:hAnsi="Arial" w:cs="Arial"/>
          <w:sz w:val="24"/>
          <w:szCs w:val="24"/>
        </w:rPr>
        <w:t xml:space="preserve"> </w:t>
      </w:r>
      <w:r w:rsidRPr="00043495">
        <w:rPr>
          <w:rFonts w:ascii="Arial" w:hAnsi="Arial"/>
          <w:sz w:val="24"/>
          <w:szCs w:val="24"/>
        </w:rPr>
        <w:t>должностным</w:t>
      </w:r>
      <w:r w:rsidRPr="00043495">
        <w:rPr>
          <w:rFonts w:ascii="Arial" w:hAnsi="Arial" w:cs="Arial"/>
          <w:sz w:val="24"/>
          <w:szCs w:val="24"/>
        </w:rPr>
        <w:t xml:space="preserve"> </w:t>
      </w:r>
      <w:r w:rsidRPr="00043495">
        <w:rPr>
          <w:rFonts w:ascii="Arial" w:hAnsi="Arial"/>
          <w:sz w:val="24"/>
          <w:szCs w:val="24"/>
        </w:rPr>
        <w:t>лицам</w:t>
      </w:r>
      <w:r w:rsidRPr="00043495">
        <w:rPr>
          <w:rFonts w:ascii="Arial" w:hAnsi="Arial" w:cs="Arial"/>
          <w:sz w:val="24"/>
          <w:szCs w:val="24"/>
        </w:rPr>
        <w:t xml:space="preserve"> </w:t>
      </w:r>
      <w:r w:rsidRPr="00043495">
        <w:rPr>
          <w:rFonts w:ascii="Arial" w:hAnsi="Arial"/>
          <w:sz w:val="24"/>
          <w:szCs w:val="24"/>
        </w:rPr>
        <w:t>о</w:t>
      </w:r>
      <w:r w:rsidRPr="00043495">
        <w:rPr>
          <w:rFonts w:ascii="Arial" w:hAnsi="Arial" w:cs="Arial"/>
          <w:sz w:val="24"/>
          <w:szCs w:val="24"/>
        </w:rPr>
        <w:t xml:space="preserve"> </w:t>
      </w:r>
      <w:r w:rsidRPr="00043495">
        <w:rPr>
          <w:rFonts w:ascii="Arial" w:hAnsi="Arial"/>
          <w:sz w:val="24"/>
          <w:szCs w:val="24"/>
        </w:rPr>
        <w:t>правонарушениях</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нецелевом</w:t>
      </w:r>
      <w:r w:rsidRPr="00043495">
        <w:rPr>
          <w:rFonts w:ascii="Arial" w:hAnsi="Arial" w:cs="Arial"/>
          <w:sz w:val="24"/>
          <w:szCs w:val="24"/>
        </w:rPr>
        <w:t xml:space="preserve"> </w:t>
      </w:r>
      <w:r w:rsidRPr="00043495">
        <w:rPr>
          <w:rFonts w:ascii="Arial" w:hAnsi="Arial"/>
          <w:sz w:val="24"/>
          <w:szCs w:val="24"/>
        </w:rPr>
        <w:t>использовании</w:t>
      </w:r>
      <w:r w:rsidRPr="00043495">
        <w:rPr>
          <w:rFonts w:ascii="Arial" w:hAnsi="Arial" w:cs="Arial"/>
          <w:sz w:val="24"/>
          <w:szCs w:val="24"/>
        </w:rPr>
        <w:t xml:space="preserve"> </w:t>
      </w:r>
      <w:r w:rsidRPr="00043495">
        <w:rPr>
          <w:rFonts w:ascii="Arial" w:hAnsi="Arial"/>
          <w:sz w:val="24"/>
          <w:szCs w:val="24"/>
        </w:rPr>
        <w:t>средств</w:t>
      </w:r>
      <w:r w:rsidRPr="00043495">
        <w:rPr>
          <w:rFonts w:ascii="Arial" w:hAnsi="Arial" w:cs="Arial"/>
          <w:sz w:val="24"/>
          <w:szCs w:val="24"/>
        </w:rPr>
        <w:t xml:space="preserve">. </w:t>
      </w:r>
      <w:r w:rsidRPr="00043495">
        <w:rPr>
          <w:rFonts w:ascii="Arial" w:hAnsi="Arial"/>
          <w:sz w:val="24"/>
          <w:szCs w:val="24"/>
        </w:rPr>
        <w:t>По</w:t>
      </w:r>
      <w:r w:rsidRPr="00043495">
        <w:rPr>
          <w:rFonts w:ascii="Arial" w:hAnsi="Arial" w:cs="Arial"/>
          <w:sz w:val="24"/>
          <w:szCs w:val="24"/>
        </w:rPr>
        <w:t>-</w:t>
      </w:r>
      <w:r w:rsidRPr="00043495">
        <w:rPr>
          <w:rFonts w:ascii="Arial" w:hAnsi="Arial"/>
          <w:sz w:val="24"/>
          <w:szCs w:val="24"/>
        </w:rPr>
        <w:t>ви</w:t>
      </w:r>
      <w:r w:rsidRPr="00043495">
        <w:rPr>
          <w:rFonts w:ascii="Arial" w:hAnsi="Arial"/>
          <w:sz w:val="24"/>
          <w:szCs w:val="24"/>
        </w:rPr>
        <w:softHyphen/>
        <w:t>димому</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дальнейшем</w:t>
      </w:r>
      <w:r w:rsidRPr="00043495">
        <w:rPr>
          <w:rFonts w:ascii="Arial" w:hAnsi="Arial" w:cs="Arial"/>
          <w:sz w:val="24"/>
          <w:szCs w:val="24"/>
        </w:rPr>
        <w:t xml:space="preserve"> </w:t>
      </w:r>
      <w:r w:rsidRPr="00043495">
        <w:rPr>
          <w:rFonts w:ascii="Arial" w:hAnsi="Arial"/>
          <w:sz w:val="24"/>
          <w:szCs w:val="24"/>
        </w:rPr>
        <w:t>эти</w:t>
      </w:r>
      <w:r w:rsidRPr="00043495">
        <w:rPr>
          <w:rFonts w:ascii="Arial" w:hAnsi="Arial" w:cs="Arial"/>
          <w:sz w:val="24"/>
          <w:szCs w:val="24"/>
        </w:rPr>
        <w:t xml:space="preserve"> </w:t>
      </w:r>
      <w:r w:rsidRPr="00043495">
        <w:rPr>
          <w:rFonts w:ascii="Arial" w:hAnsi="Arial"/>
          <w:sz w:val="24"/>
          <w:szCs w:val="24"/>
        </w:rPr>
        <w:t>контролеры</w:t>
      </w:r>
      <w:r w:rsidRPr="00043495">
        <w:rPr>
          <w:rFonts w:ascii="Arial" w:hAnsi="Arial" w:cs="Arial"/>
          <w:sz w:val="24"/>
          <w:szCs w:val="24"/>
        </w:rPr>
        <w:t xml:space="preserve"> </w:t>
      </w:r>
      <w:r w:rsidRPr="00043495">
        <w:rPr>
          <w:rFonts w:ascii="Arial" w:hAnsi="Arial"/>
          <w:sz w:val="24"/>
          <w:szCs w:val="24"/>
        </w:rPr>
        <w:t>нередко</w:t>
      </w:r>
      <w:r w:rsidRPr="00043495">
        <w:rPr>
          <w:rFonts w:ascii="Arial" w:hAnsi="Arial" w:cs="Arial"/>
          <w:sz w:val="24"/>
          <w:szCs w:val="24"/>
        </w:rPr>
        <w:t xml:space="preserve"> </w:t>
      </w:r>
      <w:r w:rsidRPr="00043495">
        <w:rPr>
          <w:rFonts w:ascii="Arial" w:hAnsi="Arial"/>
          <w:sz w:val="24"/>
          <w:szCs w:val="24"/>
        </w:rPr>
        <w:t>подвергаются</w:t>
      </w:r>
      <w:r w:rsidRPr="00043495">
        <w:rPr>
          <w:rFonts w:ascii="Arial" w:hAnsi="Arial" w:cs="Arial"/>
          <w:sz w:val="24"/>
          <w:szCs w:val="24"/>
        </w:rPr>
        <w:t xml:space="preserve"> </w:t>
      </w:r>
      <w:r w:rsidRPr="00043495">
        <w:rPr>
          <w:rFonts w:ascii="Arial" w:hAnsi="Arial"/>
          <w:sz w:val="24"/>
          <w:szCs w:val="24"/>
        </w:rPr>
        <w:t>преследованию</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бойкоту</w:t>
      </w:r>
      <w:r w:rsidRPr="00043495">
        <w:rPr>
          <w:rFonts w:ascii="Arial" w:hAnsi="Arial" w:cs="Arial"/>
          <w:sz w:val="24"/>
          <w:szCs w:val="24"/>
        </w:rPr>
        <w:t xml:space="preserve">. </w:t>
      </w:r>
      <w:r w:rsidRPr="00043495">
        <w:rPr>
          <w:rFonts w:ascii="Arial" w:hAnsi="Arial"/>
          <w:sz w:val="24"/>
          <w:szCs w:val="24"/>
        </w:rPr>
        <w:t>Они</w:t>
      </w:r>
      <w:r w:rsidRPr="00043495">
        <w:rPr>
          <w:rFonts w:ascii="Arial" w:hAnsi="Arial" w:cs="Arial"/>
          <w:sz w:val="24"/>
          <w:szCs w:val="24"/>
        </w:rPr>
        <w:t xml:space="preserve"> </w:t>
      </w:r>
      <w:r w:rsidRPr="00043495">
        <w:rPr>
          <w:rFonts w:ascii="Arial" w:hAnsi="Arial"/>
          <w:sz w:val="24"/>
          <w:szCs w:val="24"/>
        </w:rPr>
        <w:t>часто</w:t>
      </w:r>
      <w:r w:rsidRPr="00043495">
        <w:rPr>
          <w:rFonts w:ascii="Arial" w:hAnsi="Arial" w:cs="Arial"/>
          <w:sz w:val="24"/>
          <w:szCs w:val="24"/>
        </w:rPr>
        <w:t xml:space="preserve"> </w:t>
      </w:r>
      <w:r w:rsidRPr="00043495">
        <w:rPr>
          <w:rFonts w:ascii="Arial" w:hAnsi="Arial"/>
          <w:sz w:val="24"/>
          <w:szCs w:val="24"/>
        </w:rPr>
        <w:t>склонны</w:t>
      </w:r>
      <w:r w:rsidRPr="00043495">
        <w:rPr>
          <w:rFonts w:ascii="Arial" w:hAnsi="Arial" w:cs="Arial"/>
          <w:sz w:val="24"/>
          <w:szCs w:val="24"/>
        </w:rPr>
        <w:t xml:space="preserve"> </w:t>
      </w:r>
      <w:r w:rsidRPr="00043495">
        <w:rPr>
          <w:rFonts w:ascii="Arial" w:hAnsi="Arial"/>
          <w:sz w:val="24"/>
          <w:szCs w:val="24"/>
        </w:rPr>
        <w:t>к</w:t>
      </w:r>
      <w:r w:rsidRPr="00043495">
        <w:rPr>
          <w:rFonts w:ascii="Arial" w:hAnsi="Arial" w:cs="Arial"/>
          <w:sz w:val="24"/>
          <w:szCs w:val="24"/>
        </w:rPr>
        <w:t xml:space="preserve"> </w:t>
      </w:r>
      <w:r w:rsidRPr="00043495">
        <w:rPr>
          <w:rFonts w:ascii="Arial" w:hAnsi="Arial"/>
          <w:sz w:val="24"/>
          <w:szCs w:val="24"/>
        </w:rPr>
        <w:t>самоубийству</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проявляют</w:t>
      </w:r>
      <w:r w:rsidRPr="00043495">
        <w:rPr>
          <w:rFonts w:ascii="Arial" w:hAnsi="Arial" w:cs="Arial"/>
          <w:sz w:val="24"/>
          <w:szCs w:val="24"/>
        </w:rPr>
        <w:t xml:space="preserve"> </w:t>
      </w:r>
      <w:r w:rsidRPr="00043495">
        <w:rPr>
          <w:rFonts w:ascii="Arial" w:hAnsi="Arial"/>
          <w:sz w:val="24"/>
          <w:szCs w:val="24"/>
        </w:rPr>
        <w:t>другие</w:t>
      </w:r>
      <w:r w:rsidRPr="00043495">
        <w:rPr>
          <w:rFonts w:ascii="Arial" w:hAnsi="Arial" w:cs="Arial"/>
          <w:sz w:val="24"/>
          <w:szCs w:val="24"/>
        </w:rPr>
        <w:t xml:space="preserve"> </w:t>
      </w:r>
      <w:r w:rsidRPr="00043495">
        <w:rPr>
          <w:rFonts w:ascii="Arial" w:hAnsi="Arial"/>
          <w:sz w:val="24"/>
          <w:szCs w:val="24"/>
        </w:rPr>
        <w:t>признаки</w:t>
      </w:r>
      <w:r w:rsidRPr="00043495">
        <w:rPr>
          <w:rFonts w:ascii="Arial" w:hAnsi="Arial" w:cs="Arial"/>
          <w:sz w:val="24"/>
          <w:szCs w:val="24"/>
        </w:rPr>
        <w:t xml:space="preserve"> </w:t>
      </w:r>
      <w:r w:rsidRPr="00043495">
        <w:rPr>
          <w:rFonts w:ascii="Arial" w:hAnsi="Arial"/>
          <w:sz w:val="24"/>
          <w:szCs w:val="24"/>
        </w:rPr>
        <w:t>психических</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телесных заболеваний</w:t>
      </w:r>
      <w:r w:rsidRPr="00043495">
        <w:rPr>
          <w:rFonts w:ascii="Arial" w:hAnsi="Arial" w:cs="Arial"/>
          <w:sz w:val="24"/>
          <w:szCs w:val="24"/>
        </w:rPr>
        <w:t xml:space="preserve"> [76].</w:t>
      </w:r>
    </w:p>
    <w:p w14:paraId="4B97E6C7" w14:textId="77777777" w:rsidR="009B632D" w:rsidRPr="00043495" w:rsidRDefault="009B632D" w:rsidP="00043495">
      <w:pPr>
        <w:rPr>
          <w:rFonts w:ascii="Arial" w:hAnsi="Arial"/>
          <w:sz w:val="24"/>
          <w:szCs w:val="24"/>
        </w:rPr>
      </w:pPr>
      <w:r w:rsidRPr="00043495">
        <w:rPr>
          <w:rFonts w:ascii="Arial" w:hAnsi="Arial"/>
          <w:sz w:val="24"/>
          <w:szCs w:val="24"/>
        </w:rPr>
        <w:t>Вторая</w:t>
      </w:r>
      <w:r w:rsidRPr="00043495">
        <w:rPr>
          <w:rFonts w:ascii="Arial" w:hAnsi="Arial" w:cs="Arial"/>
          <w:sz w:val="24"/>
          <w:szCs w:val="24"/>
        </w:rPr>
        <w:t xml:space="preserve"> </w:t>
      </w:r>
      <w:r w:rsidRPr="00043495">
        <w:rPr>
          <w:rFonts w:ascii="Arial" w:hAnsi="Arial"/>
          <w:sz w:val="24"/>
          <w:szCs w:val="24"/>
        </w:rPr>
        <w:t>статья</w:t>
      </w:r>
      <w:r w:rsidRPr="00043495">
        <w:rPr>
          <w:rFonts w:ascii="Arial" w:hAnsi="Arial" w:cs="Arial"/>
          <w:sz w:val="24"/>
          <w:szCs w:val="24"/>
        </w:rPr>
        <w:t xml:space="preserve"> </w:t>
      </w:r>
      <w:r w:rsidRPr="00043495">
        <w:rPr>
          <w:rFonts w:ascii="Arial" w:hAnsi="Arial"/>
          <w:sz w:val="24"/>
          <w:szCs w:val="24"/>
        </w:rPr>
        <w:t>посвящена</w:t>
      </w:r>
      <w:r w:rsidRPr="00043495">
        <w:rPr>
          <w:rFonts w:ascii="Arial" w:hAnsi="Arial" w:cs="Arial"/>
          <w:sz w:val="24"/>
          <w:szCs w:val="24"/>
        </w:rPr>
        <w:t xml:space="preserve"> </w:t>
      </w:r>
      <w:r w:rsidRPr="00043495">
        <w:rPr>
          <w:rFonts w:ascii="Arial" w:hAnsi="Arial"/>
          <w:sz w:val="24"/>
          <w:szCs w:val="24"/>
        </w:rPr>
        <w:t>исследованию</w:t>
      </w:r>
      <w:r w:rsidRPr="00043495">
        <w:rPr>
          <w:rFonts w:ascii="Arial" w:hAnsi="Arial" w:cs="Arial"/>
          <w:sz w:val="24"/>
          <w:szCs w:val="24"/>
        </w:rPr>
        <w:t xml:space="preserve">, </w:t>
      </w:r>
      <w:r w:rsidRPr="00043495">
        <w:rPr>
          <w:rFonts w:ascii="Arial" w:hAnsi="Arial"/>
          <w:sz w:val="24"/>
          <w:szCs w:val="24"/>
        </w:rPr>
        <w:t>проведенному</w:t>
      </w:r>
      <w:r w:rsidRPr="00043495">
        <w:rPr>
          <w:rFonts w:ascii="Arial" w:hAnsi="Arial" w:cs="Arial"/>
          <w:sz w:val="24"/>
          <w:szCs w:val="24"/>
        </w:rPr>
        <w:t xml:space="preserve"> </w:t>
      </w:r>
      <w:r w:rsidRPr="00043495">
        <w:rPr>
          <w:rFonts w:ascii="Arial" w:hAnsi="Arial"/>
          <w:sz w:val="24"/>
          <w:szCs w:val="24"/>
        </w:rPr>
        <w:t>психологом</w:t>
      </w:r>
      <w:r w:rsidRPr="00043495">
        <w:rPr>
          <w:rFonts w:ascii="Arial" w:hAnsi="Arial" w:cs="Arial"/>
          <w:sz w:val="24"/>
          <w:szCs w:val="24"/>
        </w:rPr>
        <w:t xml:space="preserve"> </w:t>
      </w:r>
      <w:r w:rsidRPr="00043495">
        <w:rPr>
          <w:rFonts w:ascii="Arial" w:hAnsi="Arial"/>
          <w:sz w:val="24"/>
          <w:szCs w:val="24"/>
        </w:rPr>
        <w:t>Полом</w:t>
      </w:r>
      <w:r w:rsidRPr="00043495">
        <w:rPr>
          <w:rFonts w:ascii="Arial" w:hAnsi="Arial" w:cs="Arial"/>
          <w:sz w:val="24"/>
          <w:szCs w:val="24"/>
        </w:rPr>
        <w:t xml:space="preserve"> </w:t>
      </w:r>
      <w:r w:rsidRPr="00043495">
        <w:rPr>
          <w:rFonts w:ascii="Arial" w:hAnsi="Arial"/>
          <w:sz w:val="24"/>
          <w:szCs w:val="24"/>
        </w:rPr>
        <w:t>Экманом</w:t>
      </w:r>
      <w:r w:rsidRPr="00043495">
        <w:rPr>
          <w:rFonts w:ascii="Arial" w:hAnsi="Arial" w:cs="Arial"/>
          <w:sz w:val="24"/>
          <w:szCs w:val="24"/>
        </w:rPr>
        <w:t xml:space="preserve">, </w:t>
      </w:r>
      <w:r w:rsidRPr="00043495">
        <w:rPr>
          <w:rFonts w:ascii="Arial" w:hAnsi="Arial"/>
          <w:sz w:val="24"/>
          <w:szCs w:val="24"/>
        </w:rPr>
        <w:t>кото</w:t>
      </w:r>
      <w:r w:rsidRPr="00043495">
        <w:rPr>
          <w:rFonts w:ascii="Arial" w:hAnsi="Arial"/>
          <w:sz w:val="24"/>
          <w:szCs w:val="24"/>
        </w:rPr>
        <w:softHyphen/>
        <w:t>рый</w:t>
      </w:r>
      <w:r w:rsidRPr="00043495">
        <w:rPr>
          <w:rFonts w:ascii="Arial" w:hAnsi="Arial" w:cs="Arial"/>
          <w:sz w:val="24"/>
          <w:szCs w:val="24"/>
        </w:rPr>
        <w:t xml:space="preserve"> </w:t>
      </w:r>
      <w:r w:rsidRPr="00043495">
        <w:rPr>
          <w:rFonts w:ascii="Arial" w:hAnsi="Arial"/>
          <w:sz w:val="24"/>
          <w:szCs w:val="24"/>
        </w:rPr>
        <w:t>обнаружил</w:t>
      </w:r>
      <w:r w:rsidRPr="00043495">
        <w:rPr>
          <w:rFonts w:ascii="Arial" w:hAnsi="Arial" w:cs="Arial"/>
          <w:sz w:val="24"/>
          <w:szCs w:val="24"/>
        </w:rPr>
        <w:t xml:space="preserve">, </w:t>
      </w:r>
      <w:r w:rsidRPr="00043495">
        <w:rPr>
          <w:rFonts w:ascii="Arial" w:hAnsi="Arial"/>
          <w:sz w:val="24"/>
          <w:szCs w:val="24"/>
        </w:rPr>
        <w:t>что</w:t>
      </w:r>
      <w:r w:rsidRPr="00043495">
        <w:rPr>
          <w:rFonts w:ascii="Arial" w:hAnsi="Arial" w:cs="Arial"/>
          <w:sz w:val="24"/>
          <w:szCs w:val="24"/>
        </w:rPr>
        <w:t xml:space="preserve"> </w:t>
      </w:r>
      <w:r w:rsidRPr="00043495">
        <w:rPr>
          <w:rFonts w:ascii="Arial" w:hAnsi="Arial"/>
          <w:sz w:val="24"/>
          <w:szCs w:val="24"/>
        </w:rPr>
        <w:t>выражение</w:t>
      </w:r>
      <w:r w:rsidRPr="00043495">
        <w:rPr>
          <w:rFonts w:ascii="Arial" w:hAnsi="Arial" w:cs="Arial"/>
          <w:sz w:val="24"/>
          <w:szCs w:val="24"/>
        </w:rPr>
        <w:t xml:space="preserve"> </w:t>
      </w:r>
      <w:r w:rsidRPr="00043495">
        <w:rPr>
          <w:rFonts w:ascii="Arial" w:hAnsi="Arial"/>
          <w:sz w:val="24"/>
          <w:szCs w:val="24"/>
        </w:rPr>
        <w:t>на</w:t>
      </w:r>
      <w:r w:rsidRPr="00043495">
        <w:rPr>
          <w:rFonts w:ascii="Arial" w:hAnsi="Arial" w:cs="Arial"/>
          <w:sz w:val="24"/>
          <w:szCs w:val="24"/>
        </w:rPr>
        <w:t xml:space="preserve"> </w:t>
      </w:r>
      <w:r w:rsidRPr="00043495">
        <w:rPr>
          <w:rFonts w:ascii="Arial" w:hAnsi="Arial"/>
          <w:sz w:val="24"/>
          <w:szCs w:val="24"/>
        </w:rPr>
        <w:t>лице</w:t>
      </w:r>
      <w:r w:rsidRPr="00043495">
        <w:rPr>
          <w:rFonts w:ascii="Arial" w:hAnsi="Arial" w:cs="Arial"/>
          <w:sz w:val="24"/>
          <w:szCs w:val="24"/>
        </w:rPr>
        <w:t xml:space="preserve"> </w:t>
      </w:r>
      <w:r w:rsidRPr="00043495">
        <w:rPr>
          <w:rFonts w:ascii="Arial" w:hAnsi="Arial"/>
          <w:sz w:val="24"/>
          <w:szCs w:val="24"/>
        </w:rPr>
        <w:t>вызывает</w:t>
      </w:r>
      <w:r w:rsidRPr="00043495">
        <w:rPr>
          <w:rFonts w:ascii="Arial" w:hAnsi="Arial" w:cs="Arial"/>
          <w:sz w:val="24"/>
          <w:szCs w:val="24"/>
        </w:rPr>
        <w:t xml:space="preserve"> </w:t>
      </w:r>
      <w:r w:rsidRPr="00043495">
        <w:rPr>
          <w:rFonts w:ascii="Arial" w:hAnsi="Arial"/>
          <w:sz w:val="24"/>
          <w:szCs w:val="24"/>
        </w:rPr>
        <w:t>определенные</w:t>
      </w:r>
      <w:r w:rsidRPr="00043495">
        <w:rPr>
          <w:rFonts w:ascii="Arial" w:hAnsi="Arial" w:cs="Arial"/>
          <w:sz w:val="24"/>
          <w:szCs w:val="24"/>
        </w:rPr>
        <w:t xml:space="preserve"> </w:t>
      </w:r>
      <w:r w:rsidRPr="00043495">
        <w:rPr>
          <w:rFonts w:ascii="Arial" w:hAnsi="Arial"/>
          <w:sz w:val="24"/>
          <w:szCs w:val="24"/>
        </w:rPr>
        <w:t>системные</w:t>
      </w:r>
      <w:r w:rsidRPr="00043495">
        <w:rPr>
          <w:rFonts w:ascii="Arial" w:hAnsi="Arial" w:cs="Arial"/>
          <w:sz w:val="24"/>
          <w:szCs w:val="24"/>
        </w:rPr>
        <w:t xml:space="preserve"> </w:t>
      </w:r>
      <w:r w:rsidRPr="00043495">
        <w:rPr>
          <w:rFonts w:ascii="Arial" w:hAnsi="Arial"/>
          <w:sz w:val="24"/>
          <w:szCs w:val="24"/>
        </w:rPr>
        <w:t>реакции</w:t>
      </w:r>
      <w:r w:rsidRPr="00043495">
        <w:rPr>
          <w:rFonts w:ascii="Arial" w:hAnsi="Arial" w:cs="Arial"/>
          <w:sz w:val="24"/>
          <w:szCs w:val="24"/>
        </w:rPr>
        <w:t xml:space="preserve"> </w:t>
      </w:r>
      <w:r w:rsidRPr="00043495">
        <w:rPr>
          <w:rFonts w:ascii="Arial" w:hAnsi="Arial"/>
          <w:sz w:val="24"/>
          <w:szCs w:val="24"/>
        </w:rPr>
        <w:t>орга</w:t>
      </w:r>
      <w:r w:rsidRPr="00043495">
        <w:rPr>
          <w:rFonts w:ascii="Arial" w:hAnsi="Arial"/>
          <w:sz w:val="24"/>
          <w:szCs w:val="24"/>
        </w:rPr>
        <w:softHyphen/>
        <w:t>низма</w:t>
      </w:r>
      <w:r w:rsidRPr="00043495">
        <w:rPr>
          <w:rFonts w:ascii="Arial" w:hAnsi="Arial" w:cs="Arial"/>
          <w:sz w:val="24"/>
          <w:szCs w:val="24"/>
        </w:rPr>
        <w:t xml:space="preserve">. </w:t>
      </w:r>
      <w:r w:rsidRPr="00043495">
        <w:rPr>
          <w:rFonts w:ascii="Arial" w:hAnsi="Arial"/>
          <w:sz w:val="24"/>
          <w:szCs w:val="24"/>
        </w:rPr>
        <w:t>Выражение</w:t>
      </w:r>
      <w:r w:rsidRPr="00043495">
        <w:rPr>
          <w:rFonts w:ascii="Arial" w:hAnsi="Arial" w:cs="Arial"/>
          <w:sz w:val="24"/>
          <w:szCs w:val="24"/>
        </w:rPr>
        <w:t xml:space="preserve"> </w:t>
      </w:r>
      <w:r w:rsidRPr="00043495">
        <w:rPr>
          <w:rFonts w:ascii="Arial" w:hAnsi="Arial"/>
          <w:sz w:val="24"/>
          <w:szCs w:val="24"/>
        </w:rPr>
        <w:t>гнева</w:t>
      </w:r>
      <w:r w:rsidRPr="00043495">
        <w:rPr>
          <w:rFonts w:ascii="Arial" w:hAnsi="Arial" w:cs="Arial"/>
          <w:sz w:val="24"/>
          <w:szCs w:val="24"/>
        </w:rPr>
        <w:t xml:space="preserve"> </w:t>
      </w:r>
      <w:r w:rsidRPr="00043495">
        <w:rPr>
          <w:rFonts w:ascii="Arial" w:hAnsi="Arial"/>
          <w:sz w:val="24"/>
          <w:szCs w:val="24"/>
        </w:rPr>
        <w:t>приводит</w:t>
      </w:r>
      <w:r w:rsidRPr="00043495">
        <w:rPr>
          <w:rFonts w:ascii="Arial" w:hAnsi="Arial" w:cs="Arial"/>
          <w:sz w:val="24"/>
          <w:szCs w:val="24"/>
        </w:rPr>
        <w:t xml:space="preserve"> </w:t>
      </w:r>
      <w:r w:rsidRPr="00043495">
        <w:rPr>
          <w:rFonts w:ascii="Arial" w:hAnsi="Arial"/>
          <w:sz w:val="24"/>
          <w:szCs w:val="24"/>
        </w:rPr>
        <w:t>к</w:t>
      </w:r>
      <w:r w:rsidRPr="00043495">
        <w:rPr>
          <w:rFonts w:ascii="Arial" w:hAnsi="Arial" w:cs="Arial"/>
          <w:sz w:val="24"/>
          <w:szCs w:val="24"/>
        </w:rPr>
        <w:t xml:space="preserve"> </w:t>
      </w:r>
      <w:r w:rsidRPr="00043495">
        <w:rPr>
          <w:rFonts w:ascii="Arial" w:hAnsi="Arial"/>
          <w:sz w:val="24"/>
          <w:szCs w:val="24"/>
        </w:rPr>
        <w:t>увеличению</w:t>
      </w:r>
      <w:r w:rsidRPr="00043495">
        <w:rPr>
          <w:rFonts w:ascii="Arial" w:hAnsi="Arial" w:cs="Arial"/>
          <w:sz w:val="24"/>
          <w:szCs w:val="24"/>
        </w:rPr>
        <w:t xml:space="preserve"> </w:t>
      </w:r>
      <w:r w:rsidRPr="00043495">
        <w:rPr>
          <w:rFonts w:ascii="Arial" w:hAnsi="Arial"/>
          <w:sz w:val="24"/>
          <w:szCs w:val="24"/>
        </w:rPr>
        <w:t>сердечного</w:t>
      </w:r>
      <w:r w:rsidRPr="00043495">
        <w:rPr>
          <w:rFonts w:ascii="Arial" w:hAnsi="Arial" w:cs="Arial"/>
          <w:sz w:val="24"/>
          <w:szCs w:val="24"/>
        </w:rPr>
        <w:t xml:space="preserve"> </w:t>
      </w:r>
      <w:r w:rsidRPr="00043495">
        <w:rPr>
          <w:rFonts w:ascii="Arial" w:hAnsi="Arial"/>
          <w:sz w:val="24"/>
          <w:szCs w:val="24"/>
        </w:rPr>
        <w:t>ритма</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температуры</w:t>
      </w:r>
      <w:r w:rsidRPr="00043495">
        <w:rPr>
          <w:rFonts w:ascii="Arial" w:hAnsi="Arial" w:cs="Arial"/>
          <w:sz w:val="24"/>
          <w:szCs w:val="24"/>
        </w:rPr>
        <w:t xml:space="preserve"> </w:t>
      </w:r>
      <w:r w:rsidRPr="00043495">
        <w:rPr>
          <w:rFonts w:ascii="Arial" w:hAnsi="Arial"/>
          <w:sz w:val="24"/>
          <w:szCs w:val="24"/>
        </w:rPr>
        <w:t>кожи</w:t>
      </w:r>
      <w:r w:rsidRPr="00043495">
        <w:rPr>
          <w:rFonts w:ascii="Arial" w:hAnsi="Arial" w:cs="Arial"/>
          <w:sz w:val="24"/>
          <w:szCs w:val="24"/>
        </w:rPr>
        <w:t xml:space="preserve">. </w:t>
      </w:r>
      <w:r w:rsidRPr="00043495">
        <w:rPr>
          <w:rFonts w:ascii="Arial" w:hAnsi="Arial"/>
          <w:sz w:val="24"/>
          <w:szCs w:val="24"/>
        </w:rPr>
        <w:t>Выражение</w:t>
      </w:r>
      <w:r w:rsidRPr="00043495">
        <w:rPr>
          <w:rFonts w:ascii="Arial" w:hAnsi="Arial" w:cs="Arial"/>
          <w:sz w:val="24"/>
          <w:szCs w:val="24"/>
        </w:rPr>
        <w:t xml:space="preserve"> </w:t>
      </w:r>
      <w:r w:rsidRPr="00043495">
        <w:rPr>
          <w:rFonts w:ascii="Arial" w:hAnsi="Arial"/>
          <w:sz w:val="24"/>
          <w:szCs w:val="24"/>
        </w:rPr>
        <w:t>страха</w:t>
      </w:r>
      <w:r w:rsidRPr="00043495">
        <w:rPr>
          <w:rFonts w:ascii="Arial" w:hAnsi="Arial" w:cs="Arial"/>
          <w:sz w:val="24"/>
          <w:szCs w:val="24"/>
        </w:rPr>
        <w:t xml:space="preserve"> </w:t>
      </w:r>
      <w:r w:rsidRPr="00043495">
        <w:rPr>
          <w:rFonts w:ascii="Arial" w:hAnsi="Arial"/>
          <w:sz w:val="24"/>
          <w:szCs w:val="24"/>
        </w:rPr>
        <w:t>тоже</w:t>
      </w:r>
      <w:r w:rsidRPr="00043495">
        <w:rPr>
          <w:rFonts w:ascii="Arial" w:hAnsi="Arial" w:cs="Arial"/>
          <w:sz w:val="24"/>
          <w:szCs w:val="24"/>
        </w:rPr>
        <w:t xml:space="preserve"> </w:t>
      </w:r>
      <w:r w:rsidRPr="00043495">
        <w:rPr>
          <w:rFonts w:ascii="Arial" w:hAnsi="Arial"/>
          <w:sz w:val="24"/>
          <w:szCs w:val="24"/>
        </w:rPr>
        <w:t>приводит</w:t>
      </w:r>
      <w:r w:rsidRPr="00043495">
        <w:rPr>
          <w:rFonts w:ascii="Arial" w:hAnsi="Arial" w:cs="Arial"/>
          <w:sz w:val="24"/>
          <w:szCs w:val="24"/>
        </w:rPr>
        <w:t xml:space="preserve"> </w:t>
      </w:r>
      <w:r w:rsidRPr="00043495">
        <w:rPr>
          <w:rFonts w:ascii="Arial" w:hAnsi="Arial"/>
          <w:sz w:val="24"/>
          <w:szCs w:val="24"/>
        </w:rPr>
        <w:t>к</w:t>
      </w:r>
      <w:r w:rsidRPr="00043495">
        <w:rPr>
          <w:rFonts w:ascii="Arial" w:hAnsi="Arial" w:cs="Arial"/>
          <w:sz w:val="24"/>
          <w:szCs w:val="24"/>
        </w:rPr>
        <w:t xml:space="preserve"> </w:t>
      </w:r>
      <w:r w:rsidRPr="00043495">
        <w:rPr>
          <w:rFonts w:ascii="Arial" w:hAnsi="Arial"/>
          <w:sz w:val="24"/>
          <w:szCs w:val="24"/>
        </w:rPr>
        <w:t>увеличению</w:t>
      </w:r>
      <w:r w:rsidRPr="00043495">
        <w:rPr>
          <w:rFonts w:ascii="Arial" w:hAnsi="Arial" w:cs="Arial"/>
          <w:sz w:val="24"/>
          <w:szCs w:val="24"/>
        </w:rPr>
        <w:t xml:space="preserve"> </w:t>
      </w:r>
      <w:r w:rsidRPr="00043495">
        <w:rPr>
          <w:rFonts w:ascii="Arial" w:hAnsi="Arial"/>
          <w:sz w:val="24"/>
          <w:szCs w:val="24"/>
        </w:rPr>
        <w:t>сердечного</w:t>
      </w:r>
      <w:r w:rsidRPr="00043495">
        <w:rPr>
          <w:rFonts w:ascii="Arial" w:hAnsi="Arial" w:cs="Arial"/>
          <w:sz w:val="24"/>
          <w:szCs w:val="24"/>
        </w:rPr>
        <w:t xml:space="preserve"> </w:t>
      </w:r>
      <w:r w:rsidRPr="00043495">
        <w:rPr>
          <w:rFonts w:ascii="Arial" w:hAnsi="Arial"/>
          <w:sz w:val="24"/>
          <w:szCs w:val="24"/>
        </w:rPr>
        <w:t>ритма</w:t>
      </w:r>
      <w:r w:rsidRPr="00043495">
        <w:rPr>
          <w:rFonts w:ascii="Arial" w:hAnsi="Arial" w:cs="Arial"/>
          <w:sz w:val="24"/>
          <w:szCs w:val="24"/>
        </w:rPr>
        <w:t xml:space="preserve">, </w:t>
      </w:r>
      <w:r w:rsidRPr="00043495">
        <w:rPr>
          <w:rFonts w:ascii="Arial" w:hAnsi="Arial"/>
          <w:sz w:val="24"/>
          <w:szCs w:val="24"/>
        </w:rPr>
        <w:t>но</w:t>
      </w:r>
      <w:r w:rsidRPr="00043495">
        <w:rPr>
          <w:rFonts w:ascii="Arial" w:hAnsi="Arial" w:cs="Arial"/>
          <w:sz w:val="24"/>
          <w:szCs w:val="24"/>
        </w:rPr>
        <w:t xml:space="preserve"> </w:t>
      </w:r>
      <w:r w:rsidRPr="00043495">
        <w:rPr>
          <w:rFonts w:ascii="Arial" w:hAnsi="Arial"/>
          <w:sz w:val="24"/>
          <w:szCs w:val="24"/>
        </w:rPr>
        <w:t>температура</w:t>
      </w:r>
      <w:r w:rsidRPr="00043495">
        <w:rPr>
          <w:rFonts w:ascii="Arial" w:hAnsi="Arial" w:cs="Arial"/>
          <w:sz w:val="24"/>
          <w:szCs w:val="24"/>
        </w:rPr>
        <w:t xml:space="preserve"> </w:t>
      </w:r>
      <w:r w:rsidRPr="00043495">
        <w:rPr>
          <w:rFonts w:ascii="Arial" w:hAnsi="Arial"/>
          <w:sz w:val="24"/>
          <w:szCs w:val="24"/>
        </w:rPr>
        <w:t>кожи при</w:t>
      </w:r>
      <w:r w:rsidRPr="00043495">
        <w:rPr>
          <w:rFonts w:ascii="Arial" w:hAnsi="Arial" w:cs="Arial"/>
          <w:sz w:val="24"/>
          <w:szCs w:val="24"/>
        </w:rPr>
        <w:t xml:space="preserve"> </w:t>
      </w:r>
      <w:r w:rsidRPr="00043495">
        <w:rPr>
          <w:rFonts w:ascii="Arial" w:hAnsi="Arial"/>
          <w:sz w:val="24"/>
          <w:szCs w:val="24"/>
        </w:rPr>
        <w:t>этом</w:t>
      </w:r>
      <w:r w:rsidRPr="00043495">
        <w:rPr>
          <w:rFonts w:ascii="Arial" w:hAnsi="Arial" w:cs="Arial"/>
          <w:sz w:val="24"/>
          <w:szCs w:val="24"/>
        </w:rPr>
        <w:t xml:space="preserve"> </w:t>
      </w:r>
      <w:r w:rsidRPr="00043495">
        <w:rPr>
          <w:rFonts w:ascii="Arial" w:hAnsi="Arial"/>
          <w:sz w:val="24"/>
          <w:szCs w:val="24"/>
        </w:rPr>
        <w:t>снижается</w:t>
      </w:r>
      <w:r w:rsidRPr="00043495">
        <w:rPr>
          <w:rFonts w:ascii="Arial" w:hAnsi="Arial" w:cs="Arial"/>
          <w:sz w:val="24"/>
          <w:szCs w:val="24"/>
        </w:rPr>
        <w:t xml:space="preserve">. </w:t>
      </w:r>
      <w:r w:rsidRPr="00043495">
        <w:rPr>
          <w:rFonts w:ascii="Arial" w:hAnsi="Arial"/>
          <w:sz w:val="24"/>
          <w:szCs w:val="24"/>
        </w:rPr>
        <w:t>Эти</w:t>
      </w:r>
      <w:r w:rsidRPr="00043495">
        <w:rPr>
          <w:rFonts w:ascii="Arial" w:hAnsi="Arial" w:cs="Arial"/>
          <w:sz w:val="24"/>
          <w:szCs w:val="24"/>
        </w:rPr>
        <w:t xml:space="preserve"> </w:t>
      </w:r>
      <w:r w:rsidRPr="00043495">
        <w:rPr>
          <w:rFonts w:ascii="Arial" w:hAnsi="Arial"/>
          <w:sz w:val="24"/>
          <w:szCs w:val="24"/>
        </w:rPr>
        <w:t>изменения</w:t>
      </w:r>
      <w:r w:rsidRPr="00043495">
        <w:rPr>
          <w:rFonts w:ascii="Arial" w:hAnsi="Arial" w:cs="Arial"/>
          <w:sz w:val="24"/>
          <w:szCs w:val="24"/>
        </w:rPr>
        <w:t xml:space="preserve"> </w:t>
      </w:r>
      <w:r w:rsidRPr="00043495">
        <w:rPr>
          <w:rFonts w:ascii="Arial" w:hAnsi="Arial"/>
          <w:sz w:val="24"/>
          <w:szCs w:val="24"/>
        </w:rPr>
        <w:t>происходят</w:t>
      </w:r>
      <w:r w:rsidRPr="00043495">
        <w:rPr>
          <w:rFonts w:ascii="Arial" w:hAnsi="Arial" w:cs="Arial"/>
          <w:sz w:val="24"/>
          <w:szCs w:val="24"/>
        </w:rPr>
        <w:t xml:space="preserve"> </w:t>
      </w:r>
      <w:r w:rsidRPr="00043495">
        <w:rPr>
          <w:rFonts w:ascii="Arial" w:hAnsi="Arial"/>
          <w:sz w:val="24"/>
          <w:szCs w:val="24"/>
        </w:rPr>
        <w:t>даже</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тех</w:t>
      </w:r>
      <w:r w:rsidRPr="00043495">
        <w:rPr>
          <w:rFonts w:ascii="Arial" w:hAnsi="Arial" w:cs="Arial"/>
          <w:sz w:val="24"/>
          <w:szCs w:val="24"/>
        </w:rPr>
        <w:t xml:space="preserve"> </w:t>
      </w:r>
      <w:r w:rsidRPr="00043495">
        <w:rPr>
          <w:rFonts w:ascii="Arial" w:hAnsi="Arial"/>
          <w:sz w:val="24"/>
          <w:szCs w:val="24"/>
        </w:rPr>
        <w:t>случаях</w:t>
      </w:r>
      <w:r w:rsidRPr="00043495">
        <w:rPr>
          <w:rFonts w:ascii="Arial" w:hAnsi="Arial" w:cs="Arial"/>
          <w:sz w:val="24"/>
          <w:szCs w:val="24"/>
        </w:rPr>
        <w:t xml:space="preserve">, </w:t>
      </w:r>
      <w:r w:rsidRPr="00043495">
        <w:rPr>
          <w:rFonts w:ascii="Arial" w:hAnsi="Arial"/>
          <w:sz w:val="24"/>
          <w:szCs w:val="24"/>
        </w:rPr>
        <w:t>когда</w:t>
      </w:r>
      <w:r w:rsidRPr="00043495">
        <w:rPr>
          <w:rFonts w:ascii="Arial" w:hAnsi="Arial" w:cs="Arial"/>
          <w:sz w:val="24"/>
          <w:szCs w:val="24"/>
        </w:rPr>
        <w:t xml:space="preserve"> </w:t>
      </w:r>
      <w:r w:rsidRPr="00043495">
        <w:rPr>
          <w:rFonts w:ascii="Arial" w:hAnsi="Arial"/>
          <w:sz w:val="24"/>
          <w:szCs w:val="24"/>
        </w:rPr>
        <w:t>человек</w:t>
      </w:r>
      <w:r w:rsidRPr="00043495">
        <w:rPr>
          <w:rFonts w:ascii="Arial" w:hAnsi="Arial" w:cs="Arial"/>
          <w:sz w:val="24"/>
          <w:szCs w:val="24"/>
        </w:rPr>
        <w:t xml:space="preserve"> </w:t>
      </w:r>
      <w:r w:rsidRPr="00043495">
        <w:rPr>
          <w:rFonts w:ascii="Arial" w:hAnsi="Arial"/>
          <w:sz w:val="24"/>
          <w:szCs w:val="24"/>
        </w:rPr>
        <w:t>не</w:t>
      </w:r>
      <w:r w:rsidRPr="00043495">
        <w:rPr>
          <w:rFonts w:ascii="Arial" w:hAnsi="Arial" w:cs="Arial"/>
          <w:sz w:val="24"/>
          <w:szCs w:val="24"/>
        </w:rPr>
        <w:t xml:space="preserve"> </w:t>
      </w:r>
      <w:r w:rsidRPr="00043495">
        <w:rPr>
          <w:rFonts w:ascii="Arial" w:hAnsi="Arial"/>
          <w:sz w:val="24"/>
          <w:szCs w:val="24"/>
        </w:rPr>
        <w:t>ис</w:t>
      </w:r>
      <w:r w:rsidRPr="00043495">
        <w:rPr>
          <w:rFonts w:ascii="Arial" w:hAnsi="Arial"/>
          <w:sz w:val="24"/>
          <w:szCs w:val="24"/>
        </w:rPr>
        <w:softHyphen/>
        <w:t>пытывает</w:t>
      </w:r>
      <w:r w:rsidRPr="00043495">
        <w:rPr>
          <w:rFonts w:ascii="Arial" w:hAnsi="Arial" w:cs="Arial"/>
          <w:sz w:val="24"/>
          <w:szCs w:val="24"/>
        </w:rPr>
        <w:t xml:space="preserve"> </w:t>
      </w:r>
      <w:r w:rsidRPr="00043495">
        <w:rPr>
          <w:rFonts w:ascii="Arial" w:hAnsi="Arial"/>
          <w:sz w:val="24"/>
          <w:szCs w:val="24"/>
        </w:rPr>
        <w:t>названные</w:t>
      </w:r>
      <w:r w:rsidRPr="00043495">
        <w:rPr>
          <w:rFonts w:ascii="Arial" w:hAnsi="Arial" w:cs="Arial"/>
          <w:sz w:val="24"/>
          <w:szCs w:val="24"/>
        </w:rPr>
        <w:t xml:space="preserve"> </w:t>
      </w:r>
      <w:r w:rsidRPr="00043495">
        <w:rPr>
          <w:rFonts w:ascii="Arial" w:hAnsi="Arial"/>
          <w:sz w:val="24"/>
          <w:szCs w:val="24"/>
        </w:rPr>
        <w:t>эмоции</w:t>
      </w:r>
      <w:r w:rsidRPr="00043495">
        <w:rPr>
          <w:rFonts w:ascii="Arial" w:hAnsi="Arial" w:cs="Arial"/>
          <w:sz w:val="24"/>
          <w:szCs w:val="24"/>
        </w:rPr>
        <w:t xml:space="preserve">, </w:t>
      </w:r>
      <w:r w:rsidRPr="00043495">
        <w:rPr>
          <w:rFonts w:ascii="Arial" w:hAnsi="Arial"/>
          <w:sz w:val="24"/>
          <w:szCs w:val="24"/>
        </w:rPr>
        <w:t>а</w:t>
      </w:r>
      <w:r w:rsidRPr="00043495">
        <w:rPr>
          <w:rFonts w:ascii="Arial" w:hAnsi="Arial" w:cs="Arial"/>
          <w:sz w:val="24"/>
          <w:szCs w:val="24"/>
        </w:rPr>
        <w:t xml:space="preserve"> </w:t>
      </w:r>
      <w:r w:rsidRPr="00043495">
        <w:rPr>
          <w:rFonts w:ascii="Arial" w:hAnsi="Arial"/>
          <w:sz w:val="24"/>
          <w:szCs w:val="24"/>
        </w:rPr>
        <w:t>лишь</w:t>
      </w:r>
      <w:r w:rsidRPr="00043495">
        <w:rPr>
          <w:rFonts w:ascii="Arial" w:hAnsi="Arial" w:cs="Arial"/>
          <w:sz w:val="24"/>
          <w:szCs w:val="24"/>
        </w:rPr>
        <w:t xml:space="preserve"> </w:t>
      </w:r>
      <w:r w:rsidRPr="00043495">
        <w:rPr>
          <w:rFonts w:ascii="Arial" w:hAnsi="Arial"/>
          <w:sz w:val="24"/>
          <w:szCs w:val="24"/>
        </w:rPr>
        <w:t>отображает</w:t>
      </w:r>
      <w:r w:rsidRPr="00043495">
        <w:rPr>
          <w:rFonts w:ascii="Arial" w:hAnsi="Arial" w:cs="Arial"/>
          <w:sz w:val="24"/>
          <w:szCs w:val="24"/>
        </w:rPr>
        <w:t xml:space="preserve"> </w:t>
      </w:r>
      <w:r w:rsidRPr="00043495">
        <w:rPr>
          <w:rFonts w:ascii="Arial" w:hAnsi="Arial"/>
          <w:sz w:val="24"/>
          <w:szCs w:val="24"/>
        </w:rPr>
        <w:t>их</w:t>
      </w:r>
      <w:r w:rsidRPr="00043495">
        <w:rPr>
          <w:rFonts w:ascii="Arial" w:hAnsi="Arial" w:cs="Arial"/>
          <w:sz w:val="24"/>
          <w:szCs w:val="24"/>
        </w:rPr>
        <w:t xml:space="preserve"> </w:t>
      </w:r>
      <w:r w:rsidRPr="00043495">
        <w:rPr>
          <w:rFonts w:ascii="Arial" w:hAnsi="Arial"/>
          <w:sz w:val="24"/>
          <w:szCs w:val="24"/>
        </w:rPr>
        <w:t>на</w:t>
      </w:r>
      <w:r w:rsidRPr="00043495">
        <w:rPr>
          <w:rFonts w:ascii="Arial" w:hAnsi="Arial" w:cs="Arial"/>
          <w:sz w:val="24"/>
          <w:szCs w:val="24"/>
        </w:rPr>
        <w:t xml:space="preserve"> </w:t>
      </w:r>
      <w:r w:rsidRPr="00043495">
        <w:rPr>
          <w:rFonts w:ascii="Arial" w:hAnsi="Arial"/>
          <w:sz w:val="24"/>
          <w:szCs w:val="24"/>
        </w:rPr>
        <w:t>лице</w:t>
      </w:r>
      <w:r w:rsidRPr="00043495">
        <w:rPr>
          <w:rFonts w:ascii="Arial" w:hAnsi="Arial" w:cs="Arial"/>
          <w:sz w:val="24"/>
          <w:szCs w:val="24"/>
        </w:rPr>
        <w:t xml:space="preserve"> [77]. </w:t>
      </w:r>
      <w:r w:rsidRPr="00043495">
        <w:rPr>
          <w:rFonts w:ascii="Arial" w:hAnsi="Arial"/>
          <w:sz w:val="24"/>
          <w:szCs w:val="24"/>
        </w:rPr>
        <w:t>Не</w:t>
      </w:r>
      <w:r w:rsidRPr="00043495">
        <w:rPr>
          <w:rFonts w:ascii="Arial" w:hAnsi="Arial" w:cs="Arial"/>
          <w:sz w:val="24"/>
          <w:szCs w:val="24"/>
        </w:rPr>
        <w:t xml:space="preserve"> </w:t>
      </w:r>
      <w:r w:rsidRPr="00043495">
        <w:rPr>
          <w:rFonts w:ascii="Arial" w:hAnsi="Arial"/>
          <w:sz w:val="24"/>
          <w:szCs w:val="24"/>
        </w:rPr>
        <w:t>будет</w:t>
      </w:r>
      <w:r w:rsidRPr="00043495">
        <w:rPr>
          <w:rFonts w:ascii="Arial" w:hAnsi="Arial" w:cs="Arial"/>
          <w:sz w:val="24"/>
          <w:szCs w:val="24"/>
        </w:rPr>
        <w:t xml:space="preserve"> </w:t>
      </w:r>
      <w:r w:rsidRPr="00043495">
        <w:rPr>
          <w:rFonts w:ascii="Arial" w:hAnsi="Arial"/>
          <w:sz w:val="24"/>
          <w:szCs w:val="24"/>
        </w:rPr>
        <w:t>ли</w:t>
      </w:r>
      <w:r w:rsidRPr="00043495">
        <w:rPr>
          <w:rFonts w:ascii="Arial" w:hAnsi="Arial" w:cs="Arial"/>
          <w:sz w:val="24"/>
          <w:szCs w:val="24"/>
        </w:rPr>
        <w:t xml:space="preserve"> </w:t>
      </w:r>
      <w:r w:rsidRPr="00043495">
        <w:rPr>
          <w:rFonts w:ascii="Arial" w:hAnsi="Arial"/>
          <w:sz w:val="24"/>
          <w:szCs w:val="24"/>
        </w:rPr>
        <w:t>курс</w:t>
      </w:r>
      <w:r w:rsidRPr="00043495">
        <w:rPr>
          <w:rFonts w:ascii="Arial" w:hAnsi="Arial" w:cs="Arial"/>
          <w:sz w:val="24"/>
          <w:szCs w:val="24"/>
        </w:rPr>
        <w:t xml:space="preserve"> </w:t>
      </w:r>
      <w:r w:rsidRPr="00043495">
        <w:rPr>
          <w:rFonts w:ascii="Arial" w:hAnsi="Arial"/>
          <w:sz w:val="24"/>
          <w:szCs w:val="24"/>
        </w:rPr>
        <w:t>лечения</w:t>
      </w:r>
      <w:r w:rsidRPr="00043495">
        <w:rPr>
          <w:rFonts w:ascii="Arial" w:hAnsi="Arial" w:cs="Arial"/>
          <w:sz w:val="24"/>
          <w:szCs w:val="24"/>
        </w:rPr>
        <w:t xml:space="preserve"> </w:t>
      </w:r>
      <w:r w:rsidRPr="00043495">
        <w:rPr>
          <w:rFonts w:ascii="Arial" w:hAnsi="Arial"/>
          <w:sz w:val="24"/>
          <w:szCs w:val="24"/>
        </w:rPr>
        <w:t>для</w:t>
      </w:r>
      <w:r w:rsidRPr="00043495">
        <w:rPr>
          <w:rFonts w:ascii="Arial" w:hAnsi="Arial" w:cs="Arial"/>
          <w:sz w:val="24"/>
          <w:szCs w:val="24"/>
        </w:rPr>
        <w:t xml:space="preserve"> </w:t>
      </w:r>
      <w:r w:rsidRPr="00043495">
        <w:rPr>
          <w:rFonts w:ascii="Arial" w:hAnsi="Arial"/>
          <w:sz w:val="24"/>
          <w:szCs w:val="24"/>
        </w:rPr>
        <w:t>контролеров</w:t>
      </w:r>
      <w:r w:rsidRPr="00043495">
        <w:rPr>
          <w:rFonts w:ascii="Arial" w:hAnsi="Arial" w:cs="Arial"/>
          <w:sz w:val="24"/>
          <w:szCs w:val="24"/>
        </w:rPr>
        <w:t xml:space="preserve"> </w:t>
      </w:r>
      <w:r w:rsidRPr="00043495">
        <w:rPr>
          <w:rFonts w:ascii="Arial" w:hAnsi="Arial"/>
          <w:sz w:val="24"/>
          <w:szCs w:val="24"/>
        </w:rPr>
        <w:t>когда</w:t>
      </w:r>
      <w:r w:rsidRPr="00043495">
        <w:rPr>
          <w:rFonts w:ascii="Arial" w:hAnsi="Arial" w:cs="Arial"/>
          <w:sz w:val="24"/>
          <w:szCs w:val="24"/>
        </w:rPr>
        <w:t>-</w:t>
      </w:r>
      <w:r w:rsidRPr="00043495">
        <w:rPr>
          <w:rFonts w:ascii="Arial" w:hAnsi="Arial"/>
          <w:sz w:val="24"/>
          <w:szCs w:val="24"/>
        </w:rPr>
        <w:t>нибудь</w:t>
      </w:r>
      <w:r w:rsidRPr="00043495">
        <w:rPr>
          <w:rFonts w:ascii="Arial" w:hAnsi="Arial" w:cs="Arial"/>
          <w:sz w:val="24"/>
          <w:szCs w:val="24"/>
        </w:rPr>
        <w:t xml:space="preserve"> </w:t>
      </w:r>
      <w:r w:rsidRPr="00043495">
        <w:rPr>
          <w:rFonts w:ascii="Arial" w:hAnsi="Arial"/>
          <w:sz w:val="24"/>
          <w:szCs w:val="24"/>
        </w:rPr>
        <w:t>включать</w:t>
      </w:r>
      <w:r w:rsidRPr="00043495">
        <w:rPr>
          <w:rFonts w:ascii="Arial" w:hAnsi="Arial" w:cs="Arial"/>
          <w:sz w:val="24"/>
          <w:szCs w:val="24"/>
        </w:rPr>
        <w:t xml:space="preserve"> </w:t>
      </w:r>
      <w:r w:rsidRPr="00043495">
        <w:rPr>
          <w:rFonts w:ascii="Arial" w:hAnsi="Arial"/>
          <w:sz w:val="24"/>
          <w:szCs w:val="24"/>
        </w:rPr>
        <w:t>занятия</w:t>
      </w:r>
      <w:r w:rsidRPr="00043495">
        <w:rPr>
          <w:rFonts w:ascii="Arial" w:hAnsi="Arial" w:cs="Arial"/>
          <w:sz w:val="24"/>
          <w:szCs w:val="24"/>
        </w:rPr>
        <w:t xml:space="preserve"> </w:t>
      </w:r>
      <w:r w:rsidRPr="00043495">
        <w:rPr>
          <w:rFonts w:ascii="Arial" w:hAnsi="Arial"/>
          <w:sz w:val="24"/>
          <w:szCs w:val="24"/>
        </w:rPr>
        <w:t>по</w:t>
      </w:r>
      <w:r w:rsidRPr="00043495">
        <w:rPr>
          <w:rFonts w:ascii="Arial" w:hAnsi="Arial" w:cs="Arial"/>
          <w:sz w:val="24"/>
          <w:szCs w:val="24"/>
        </w:rPr>
        <w:t xml:space="preserve"> </w:t>
      </w:r>
      <w:r w:rsidRPr="00043495">
        <w:rPr>
          <w:rFonts w:ascii="Arial" w:hAnsi="Arial"/>
          <w:sz w:val="24"/>
          <w:szCs w:val="24"/>
        </w:rPr>
        <w:t>театрально</w:t>
      </w:r>
      <w:r w:rsidRPr="00043495">
        <w:rPr>
          <w:rFonts w:ascii="Arial" w:hAnsi="Arial"/>
          <w:sz w:val="24"/>
          <w:szCs w:val="24"/>
        </w:rPr>
        <w:softHyphen/>
        <w:t>му</w:t>
      </w:r>
      <w:r w:rsidRPr="00043495">
        <w:rPr>
          <w:rFonts w:ascii="Arial" w:hAnsi="Arial" w:cs="Arial"/>
          <w:sz w:val="24"/>
          <w:szCs w:val="24"/>
        </w:rPr>
        <w:t xml:space="preserve"> </w:t>
      </w:r>
      <w:r w:rsidRPr="00043495">
        <w:rPr>
          <w:rFonts w:ascii="Arial" w:hAnsi="Arial"/>
          <w:sz w:val="24"/>
          <w:szCs w:val="24"/>
        </w:rPr>
        <w:t>искусству</w:t>
      </w:r>
      <w:r w:rsidRPr="00043495">
        <w:rPr>
          <w:rFonts w:ascii="Arial" w:hAnsi="Arial" w:cs="Arial"/>
          <w:sz w:val="24"/>
          <w:szCs w:val="24"/>
        </w:rPr>
        <w:t xml:space="preserve">? </w:t>
      </w:r>
      <w:r w:rsidRPr="00043495">
        <w:rPr>
          <w:rFonts w:ascii="Arial" w:hAnsi="Arial"/>
          <w:sz w:val="24"/>
          <w:szCs w:val="24"/>
        </w:rPr>
        <w:t>Научимся</w:t>
      </w:r>
      <w:r w:rsidRPr="00043495">
        <w:rPr>
          <w:rFonts w:ascii="Arial" w:hAnsi="Arial" w:cs="Arial"/>
          <w:sz w:val="24"/>
          <w:szCs w:val="24"/>
        </w:rPr>
        <w:t xml:space="preserve"> </w:t>
      </w:r>
      <w:r w:rsidRPr="00043495">
        <w:rPr>
          <w:rFonts w:ascii="Arial" w:hAnsi="Arial"/>
          <w:sz w:val="24"/>
          <w:szCs w:val="24"/>
        </w:rPr>
        <w:t>ли</w:t>
      </w:r>
      <w:r w:rsidRPr="00043495">
        <w:rPr>
          <w:rFonts w:ascii="Arial" w:hAnsi="Arial" w:cs="Arial"/>
          <w:sz w:val="24"/>
          <w:szCs w:val="24"/>
        </w:rPr>
        <w:t xml:space="preserve"> </w:t>
      </w:r>
      <w:r w:rsidRPr="00043495">
        <w:rPr>
          <w:rFonts w:ascii="Arial" w:hAnsi="Arial"/>
          <w:sz w:val="24"/>
          <w:szCs w:val="24"/>
        </w:rPr>
        <w:t>мы</w:t>
      </w:r>
      <w:r w:rsidRPr="00043495">
        <w:rPr>
          <w:rFonts w:ascii="Arial" w:hAnsi="Arial" w:cs="Arial"/>
          <w:sz w:val="24"/>
          <w:szCs w:val="24"/>
        </w:rPr>
        <w:t xml:space="preserve"> </w:t>
      </w:r>
      <w:r w:rsidRPr="00043495">
        <w:rPr>
          <w:rFonts w:ascii="Arial" w:hAnsi="Arial"/>
          <w:sz w:val="24"/>
          <w:szCs w:val="24"/>
        </w:rPr>
        <w:t>для</w:t>
      </w:r>
      <w:r w:rsidRPr="00043495">
        <w:rPr>
          <w:rFonts w:ascii="Arial" w:hAnsi="Arial" w:cs="Arial"/>
          <w:sz w:val="24"/>
          <w:szCs w:val="24"/>
        </w:rPr>
        <w:t xml:space="preserve"> </w:t>
      </w:r>
      <w:r w:rsidRPr="00043495">
        <w:rPr>
          <w:rFonts w:ascii="Arial" w:hAnsi="Arial"/>
          <w:sz w:val="24"/>
          <w:szCs w:val="24"/>
        </w:rPr>
        <w:t>укрепления</w:t>
      </w:r>
      <w:r w:rsidRPr="00043495">
        <w:rPr>
          <w:rFonts w:ascii="Arial" w:hAnsi="Arial" w:cs="Arial"/>
          <w:sz w:val="24"/>
          <w:szCs w:val="24"/>
        </w:rPr>
        <w:t xml:space="preserve"> </w:t>
      </w:r>
      <w:r w:rsidRPr="00043495">
        <w:rPr>
          <w:rFonts w:ascii="Arial" w:hAnsi="Arial"/>
          <w:sz w:val="24"/>
          <w:szCs w:val="24"/>
        </w:rPr>
        <w:t>здоровья</w:t>
      </w:r>
      <w:r w:rsidRPr="00043495">
        <w:rPr>
          <w:rFonts w:ascii="Arial" w:hAnsi="Arial" w:cs="Arial"/>
          <w:sz w:val="24"/>
          <w:szCs w:val="24"/>
        </w:rPr>
        <w:t xml:space="preserve"> </w:t>
      </w:r>
      <w:r w:rsidRPr="00043495">
        <w:rPr>
          <w:rFonts w:ascii="Arial" w:hAnsi="Arial"/>
          <w:sz w:val="24"/>
          <w:szCs w:val="24"/>
        </w:rPr>
        <w:t>изображать</w:t>
      </w:r>
      <w:r w:rsidRPr="00043495">
        <w:rPr>
          <w:rFonts w:ascii="Arial" w:hAnsi="Arial" w:cs="Arial"/>
          <w:sz w:val="24"/>
          <w:szCs w:val="24"/>
        </w:rPr>
        <w:t xml:space="preserve"> </w:t>
      </w:r>
      <w:r w:rsidRPr="00043495">
        <w:rPr>
          <w:rFonts w:ascii="Arial" w:hAnsi="Arial"/>
          <w:sz w:val="24"/>
          <w:szCs w:val="24"/>
        </w:rPr>
        <w:t>определенные</w:t>
      </w:r>
      <w:r w:rsidRPr="00043495">
        <w:rPr>
          <w:rFonts w:ascii="Arial" w:hAnsi="Arial" w:cs="Arial"/>
          <w:sz w:val="24"/>
          <w:szCs w:val="24"/>
        </w:rPr>
        <w:t xml:space="preserve"> </w:t>
      </w:r>
      <w:r w:rsidRPr="00043495">
        <w:rPr>
          <w:rFonts w:ascii="Arial" w:hAnsi="Arial"/>
          <w:sz w:val="24"/>
          <w:szCs w:val="24"/>
        </w:rPr>
        <w:t>эмо</w:t>
      </w:r>
      <w:r w:rsidRPr="00043495">
        <w:rPr>
          <w:rFonts w:ascii="Arial" w:hAnsi="Arial"/>
          <w:sz w:val="24"/>
          <w:szCs w:val="24"/>
        </w:rPr>
        <w:softHyphen/>
        <w:t>ции</w:t>
      </w:r>
      <w:r w:rsidRPr="00043495">
        <w:rPr>
          <w:rFonts w:ascii="Arial" w:hAnsi="Arial" w:cs="Arial"/>
          <w:sz w:val="24"/>
          <w:szCs w:val="24"/>
        </w:rPr>
        <w:t xml:space="preserve"> </w:t>
      </w:r>
      <w:r w:rsidRPr="00043495">
        <w:rPr>
          <w:rFonts w:ascii="Arial" w:hAnsi="Arial"/>
          <w:sz w:val="24"/>
          <w:szCs w:val="24"/>
        </w:rPr>
        <w:t>на</w:t>
      </w:r>
      <w:r w:rsidRPr="00043495">
        <w:rPr>
          <w:rFonts w:ascii="Arial" w:hAnsi="Arial" w:cs="Arial"/>
          <w:sz w:val="24"/>
          <w:szCs w:val="24"/>
        </w:rPr>
        <w:t xml:space="preserve"> </w:t>
      </w:r>
      <w:r w:rsidRPr="00043495">
        <w:rPr>
          <w:rFonts w:ascii="Arial" w:hAnsi="Arial"/>
          <w:sz w:val="24"/>
          <w:szCs w:val="24"/>
        </w:rPr>
        <w:t>лице</w:t>
      </w:r>
      <w:r w:rsidRPr="00043495">
        <w:rPr>
          <w:rFonts w:ascii="Arial" w:hAnsi="Arial" w:cs="Arial"/>
          <w:sz w:val="24"/>
          <w:szCs w:val="24"/>
        </w:rPr>
        <w:t>?</w:t>
      </w:r>
    </w:p>
    <w:p w14:paraId="1D7D50D6" w14:textId="77777777" w:rsidR="009B632D" w:rsidRPr="00043495" w:rsidRDefault="009B632D" w:rsidP="00043495">
      <w:pPr>
        <w:rPr>
          <w:rFonts w:ascii="Arial" w:hAnsi="Arial"/>
          <w:sz w:val="24"/>
          <w:szCs w:val="24"/>
        </w:rPr>
      </w:pPr>
      <w:r w:rsidRPr="00043495">
        <w:rPr>
          <w:sz w:val="24"/>
          <w:szCs w:val="24"/>
        </w:rPr>
        <w:t>Если признать, что диапазон физиологических изменений, которые могут произойти под действием стресса, весьма широк, то не будет вызывать удивления тот факт, что стресс нередко бывает причиной плохого здоровья. Кроме того, хо</w:t>
      </w:r>
      <w:r w:rsidRPr="00043495">
        <w:rPr>
          <w:sz w:val="24"/>
          <w:szCs w:val="24"/>
        </w:rPr>
        <w:softHyphen/>
        <w:t>рошо известно, что плохое здоровье само по себе вызывает стресс, а это приводит к дальнейшему ухудшению состояния. На основании всего сказанного можно сделать вывод, что борьба со стрессом — одно из средств профилактики болезней, и она может стать важным дополнением к терапии, когда методы борьбы со стрессом получат должное развитие. Сейчас мы начинаем понимать те огромные возможности, которые открывают перед нами исследования взаимосвязи психи</w:t>
      </w:r>
      <w:r w:rsidRPr="00043495">
        <w:rPr>
          <w:sz w:val="24"/>
          <w:szCs w:val="24"/>
        </w:rPr>
        <w:softHyphen/>
        <w:t>ки и тела. Эти знания только начинают приносить плоды. Однако есть ряд мо</w:t>
      </w:r>
      <w:r w:rsidRPr="00043495">
        <w:rPr>
          <w:sz w:val="24"/>
          <w:szCs w:val="24"/>
        </w:rPr>
        <w:softHyphen/>
        <w:t>ментов, которые вы можете использовать уже сейчас для повышения качества своей жизни. Их изложению посвящена следующая часть этой книги.</w:t>
      </w:r>
    </w:p>
    <w:p w14:paraId="6B92F4D6" w14:textId="77777777" w:rsidR="009B632D" w:rsidRPr="00043495" w:rsidRDefault="009B632D" w:rsidP="00043495">
      <w:pPr>
        <w:rPr>
          <w:rFonts w:ascii="Arial" w:hAnsi="Arial"/>
          <w:i/>
          <w:sz w:val="24"/>
          <w:szCs w:val="24"/>
        </w:rPr>
      </w:pPr>
      <w:r w:rsidRPr="00043495">
        <w:rPr>
          <w:rFonts w:ascii="Arial" w:hAnsi="Arial"/>
          <w:bCs/>
          <w:i/>
          <w:sz w:val="24"/>
          <w:szCs w:val="24"/>
        </w:rPr>
        <w:t>Посттравматическое</w:t>
      </w:r>
      <w:r w:rsidRPr="00043495">
        <w:rPr>
          <w:rFonts w:ascii="Arial" w:hAnsi="Arial" w:cs="Arial"/>
          <w:bCs/>
          <w:i/>
          <w:sz w:val="24"/>
          <w:szCs w:val="24"/>
        </w:rPr>
        <w:t xml:space="preserve"> </w:t>
      </w:r>
      <w:r w:rsidRPr="00043495">
        <w:rPr>
          <w:rFonts w:ascii="Arial" w:hAnsi="Arial"/>
          <w:bCs/>
          <w:i/>
          <w:sz w:val="24"/>
          <w:szCs w:val="24"/>
        </w:rPr>
        <w:t>стрессовое</w:t>
      </w:r>
      <w:r w:rsidRPr="00043495">
        <w:rPr>
          <w:rFonts w:ascii="Arial" w:hAnsi="Arial" w:cs="Arial"/>
          <w:bCs/>
          <w:i/>
          <w:sz w:val="24"/>
          <w:szCs w:val="24"/>
        </w:rPr>
        <w:t xml:space="preserve"> </w:t>
      </w:r>
      <w:r w:rsidRPr="00043495">
        <w:rPr>
          <w:rFonts w:ascii="Arial" w:hAnsi="Arial"/>
          <w:bCs/>
          <w:i/>
          <w:sz w:val="24"/>
          <w:szCs w:val="24"/>
        </w:rPr>
        <w:t>расстройство</w:t>
      </w:r>
    </w:p>
    <w:p w14:paraId="7FC7A070" w14:textId="77777777" w:rsidR="009B632D" w:rsidRPr="00043495" w:rsidRDefault="009B632D" w:rsidP="00043495">
      <w:pPr>
        <w:rPr>
          <w:rFonts w:ascii="Arial" w:hAnsi="Arial"/>
          <w:sz w:val="24"/>
          <w:szCs w:val="24"/>
        </w:rPr>
      </w:pPr>
      <w:r w:rsidRPr="00043495">
        <w:rPr>
          <w:sz w:val="24"/>
          <w:szCs w:val="24"/>
        </w:rPr>
        <w:t>Данное расстройство возникает у людей, испытавших чрезвычайно сильное пси</w:t>
      </w:r>
      <w:r w:rsidRPr="00043495">
        <w:rPr>
          <w:sz w:val="24"/>
          <w:szCs w:val="24"/>
        </w:rPr>
        <w:softHyphen/>
        <w:t xml:space="preserve">хологическое и/или физическое потрясение, которое воспринимается ими как особо мучительное. В Диагностико-статистическом руководстве </w:t>
      </w:r>
      <w:r w:rsidRPr="00043495">
        <w:rPr>
          <w:i/>
          <w:iCs/>
          <w:sz w:val="24"/>
          <w:szCs w:val="24"/>
        </w:rPr>
        <w:t>(</w:t>
      </w:r>
      <w:r w:rsidRPr="00043495">
        <w:rPr>
          <w:i/>
          <w:iCs/>
          <w:sz w:val="24"/>
          <w:szCs w:val="24"/>
          <w:lang w:val="en-US"/>
        </w:rPr>
        <w:t>Diagnostic</w:t>
      </w:r>
      <w:r w:rsidRPr="00043495">
        <w:rPr>
          <w:i/>
          <w:iCs/>
          <w:sz w:val="24"/>
          <w:szCs w:val="24"/>
        </w:rPr>
        <w:t xml:space="preserve"> </w:t>
      </w:r>
      <w:r w:rsidRPr="00043495">
        <w:rPr>
          <w:i/>
          <w:iCs/>
          <w:sz w:val="24"/>
          <w:szCs w:val="24"/>
          <w:lang w:val="en-US"/>
        </w:rPr>
        <w:t>Sta</w:t>
      </w:r>
      <w:r w:rsidRPr="00043495">
        <w:rPr>
          <w:i/>
          <w:iCs/>
          <w:sz w:val="24"/>
          <w:szCs w:val="24"/>
        </w:rPr>
        <w:softHyphen/>
      </w:r>
      <w:r w:rsidRPr="00043495">
        <w:rPr>
          <w:i/>
          <w:iCs/>
          <w:sz w:val="24"/>
          <w:szCs w:val="24"/>
          <w:lang w:val="en-US"/>
        </w:rPr>
        <w:t>tistical</w:t>
      </w:r>
      <w:r w:rsidRPr="00043495">
        <w:rPr>
          <w:i/>
          <w:iCs/>
          <w:sz w:val="24"/>
          <w:szCs w:val="24"/>
        </w:rPr>
        <w:t xml:space="preserve"> </w:t>
      </w:r>
      <w:r w:rsidRPr="00043495">
        <w:rPr>
          <w:i/>
          <w:iCs/>
          <w:sz w:val="24"/>
          <w:szCs w:val="24"/>
          <w:lang w:val="en-US"/>
        </w:rPr>
        <w:t>Manual</w:t>
      </w:r>
      <w:r w:rsidRPr="00043495">
        <w:rPr>
          <w:i/>
          <w:iCs/>
          <w:sz w:val="24"/>
          <w:szCs w:val="24"/>
        </w:rPr>
        <w:t xml:space="preserve">) </w:t>
      </w:r>
      <w:r w:rsidRPr="00043495">
        <w:rPr>
          <w:sz w:val="24"/>
          <w:szCs w:val="24"/>
        </w:rPr>
        <w:t xml:space="preserve">[78] Американской психиатрической ассоциации </w:t>
      </w:r>
      <w:r w:rsidRPr="00043495">
        <w:rPr>
          <w:i/>
          <w:iCs/>
          <w:sz w:val="24"/>
          <w:szCs w:val="24"/>
        </w:rPr>
        <w:t>(</w:t>
      </w:r>
      <w:r w:rsidRPr="00043495">
        <w:rPr>
          <w:i/>
          <w:iCs/>
          <w:sz w:val="24"/>
          <w:szCs w:val="24"/>
          <w:lang w:val="en-US"/>
        </w:rPr>
        <w:t>American</w:t>
      </w:r>
      <w:r w:rsidRPr="00043495">
        <w:rPr>
          <w:i/>
          <w:iCs/>
          <w:sz w:val="24"/>
          <w:szCs w:val="24"/>
        </w:rPr>
        <w:t xml:space="preserve"> </w:t>
      </w:r>
      <w:r w:rsidRPr="00043495">
        <w:rPr>
          <w:i/>
          <w:iCs/>
          <w:sz w:val="24"/>
          <w:szCs w:val="24"/>
          <w:lang w:val="en-US"/>
        </w:rPr>
        <w:t>Psy</w:t>
      </w:r>
      <w:r w:rsidRPr="00043495">
        <w:rPr>
          <w:i/>
          <w:iCs/>
          <w:sz w:val="24"/>
          <w:szCs w:val="24"/>
        </w:rPr>
        <w:softHyphen/>
      </w:r>
      <w:r w:rsidRPr="00043495">
        <w:rPr>
          <w:i/>
          <w:iCs/>
          <w:sz w:val="24"/>
          <w:szCs w:val="24"/>
          <w:lang w:val="en-US"/>
        </w:rPr>
        <w:t>chiatric</w:t>
      </w:r>
      <w:r w:rsidRPr="00043495">
        <w:rPr>
          <w:i/>
          <w:iCs/>
          <w:sz w:val="24"/>
          <w:szCs w:val="24"/>
        </w:rPr>
        <w:t xml:space="preserve"> </w:t>
      </w:r>
      <w:r w:rsidRPr="00043495">
        <w:rPr>
          <w:i/>
          <w:iCs/>
          <w:sz w:val="24"/>
          <w:szCs w:val="24"/>
          <w:lang w:val="en-US"/>
        </w:rPr>
        <w:t>Association</w:t>
      </w:r>
      <w:r w:rsidRPr="00043495">
        <w:rPr>
          <w:i/>
          <w:iCs/>
          <w:sz w:val="24"/>
          <w:szCs w:val="24"/>
        </w:rPr>
        <w:t xml:space="preserve">) </w:t>
      </w:r>
      <w:r w:rsidRPr="00043495">
        <w:rPr>
          <w:sz w:val="24"/>
          <w:szCs w:val="24"/>
        </w:rPr>
        <w:t>перечислены его следующие особенности.</w:t>
      </w:r>
    </w:p>
    <w:p w14:paraId="2862DBB4" w14:textId="77777777" w:rsidR="009B632D" w:rsidRPr="00043495" w:rsidRDefault="009B632D" w:rsidP="00043495">
      <w:pPr>
        <w:rPr>
          <w:rFonts w:ascii="Arial" w:hAnsi="Arial"/>
          <w:sz w:val="24"/>
          <w:szCs w:val="24"/>
        </w:rPr>
      </w:pPr>
      <w:r w:rsidRPr="00043495">
        <w:rPr>
          <w:sz w:val="24"/>
          <w:szCs w:val="24"/>
        </w:rPr>
        <w:t>1.   Угроза для жизни, серьезная травма, присутствие в качестве очевидца на месте трагических событий, вызывающих ощущение сильного страха и бес</w:t>
      </w:r>
      <w:r w:rsidRPr="00043495">
        <w:rPr>
          <w:sz w:val="24"/>
          <w:szCs w:val="24"/>
        </w:rPr>
        <w:softHyphen/>
        <w:t>помощности.</w:t>
      </w:r>
    </w:p>
    <w:p w14:paraId="73935B55" w14:textId="77777777" w:rsidR="009B632D" w:rsidRPr="00043495" w:rsidRDefault="009B632D" w:rsidP="00043495">
      <w:pPr>
        <w:rPr>
          <w:rFonts w:ascii="Arial" w:hAnsi="Arial"/>
          <w:sz w:val="24"/>
          <w:szCs w:val="24"/>
        </w:rPr>
      </w:pPr>
      <w:r w:rsidRPr="00043495">
        <w:rPr>
          <w:sz w:val="24"/>
          <w:szCs w:val="24"/>
        </w:rPr>
        <w:t>2.   Навязчивые картины прошлого, повторяющиеся воспоминания и эмоции, сны, кошмары, иллюзии, галлюцинации, связанные с травматическими собы</w:t>
      </w:r>
      <w:r w:rsidRPr="00043495">
        <w:rPr>
          <w:sz w:val="24"/>
          <w:szCs w:val="24"/>
        </w:rPr>
        <w:softHyphen/>
        <w:t>тиями, память о которых нередко вытеснена из сознания.</w:t>
      </w:r>
    </w:p>
    <w:p w14:paraId="7723CF00" w14:textId="77777777" w:rsidR="009B632D" w:rsidRPr="00043495" w:rsidRDefault="009B632D" w:rsidP="00043495">
      <w:pPr>
        <w:rPr>
          <w:rFonts w:ascii="Arial" w:hAnsi="Arial"/>
          <w:i/>
          <w:sz w:val="24"/>
          <w:szCs w:val="24"/>
        </w:rPr>
      </w:pPr>
      <w:r w:rsidRPr="00043495">
        <w:rPr>
          <w:rFonts w:ascii="Arial" w:hAnsi="Arial"/>
          <w:bCs/>
          <w:i/>
          <w:sz w:val="24"/>
          <w:szCs w:val="24"/>
        </w:rPr>
        <w:t>Исследования</w:t>
      </w:r>
      <w:r w:rsidRPr="00043495">
        <w:rPr>
          <w:rFonts w:ascii="Arial" w:hAnsi="Arial" w:cs="Arial"/>
          <w:bCs/>
          <w:i/>
          <w:sz w:val="24"/>
          <w:szCs w:val="24"/>
        </w:rPr>
        <w:t xml:space="preserve"> </w:t>
      </w:r>
      <w:r w:rsidRPr="00043495">
        <w:rPr>
          <w:rFonts w:ascii="Arial" w:hAnsi="Arial"/>
          <w:bCs/>
          <w:i/>
          <w:sz w:val="24"/>
          <w:szCs w:val="24"/>
        </w:rPr>
        <w:t>в</w:t>
      </w:r>
      <w:r w:rsidRPr="00043495">
        <w:rPr>
          <w:rFonts w:ascii="Arial" w:hAnsi="Arial" w:cs="Arial"/>
          <w:bCs/>
          <w:i/>
          <w:sz w:val="24"/>
          <w:szCs w:val="24"/>
        </w:rPr>
        <w:t xml:space="preserve"> </w:t>
      </w:r>
      <w:r w:rsidRPr="00043495">
        <w:rPr>
          <w:rFonts w:ascii="Arial" w:hAnsi="Arial"/>
          <w:bCs/>
          <w:i/>
          <w:sz w:val="24"/>
          <w:szCs w:val="24"/>
        </w:rPr>
        <w:t>области</w:t>
      </w:r>
      <w:r w:rsidRPr="00043495">
        <w:rPr>
          <w:rFonts w:ascii="Arial" w:hAnsi="Arial" w:cs="Arial"/>
          <w:bCs/>
          <w:i/>
          <w:sz w:val="24"/>
          <w:szCs w:val="24"/>
        </w:rPr>
        <w:t xml:space="preserve"> </w:t>
      </w:r>
      <w:r w:rsidRPr="00043495">
        <w:rPr>
          <w:rFonts w:ascii="Arial" w:hAnsi="Arial"/>
          <w:bCs/>
          <w:i/>
          <w:sz w:val="24"/>
          <w:szCs w:val="24"/>
        </w:rPr>
        <w:t>прикладной</w:t>
      </w:r>
      <w:r w:rsidRPr="00043495">
        <w:rPr>
          <w:rFonts w:ascii="Arial" w:hAnsi="Arial" w:cs="Arial"/>
          <w:bCs/>
          <w:i/>
          <w:sz w:val="24"/>
          <w:szCs w:val="24"/>
        </w:rPr>
        <w:t xml:space="preserve"> </w:t>
      </w:r>
      <w:r w:rsidRPr="00043495">
        <w:rPr>
          <w:rFonts w:ascii="Arial" w:hAnsi="Arial"/>
          <w:bCs/>
          <w:i/>
          <w:sz w:val="24"/>
          <w:szCs w:val="24"/>
        </w:rPr>
        <w:t>и</w:t>
      </w:r>
      <w:r w:rsidRPr="00043495">
        <w:rPr>
          <w:rFonts w:ascii="Arial" w:hAnsi="Arial" w:cs="Arial"/>
          <w:bCs/>
          <w:i/>
          <w:sz w:val="24"/>
          <w:szCs w:val="24"/>
        </w:rPr>
        <w:t xml:space="preserve"> </w:t>
      </w:r>
      <w:r w:rsidRPr="00043495">
        <w:rPr>
          <w:rFonts w:ascii="Arial" w:hAnsi="Arial"/>
          <w:bCs/>
          <w:i/>
          <w:sz w:val="24"/>
          <w:szCs w:val="24"/>
        </w:rPr>
        <w:t>альтернативной медицины</w:t>
      </w:r>
      <w:r w:rsidRPr="00043495">
        <w:rPr>
          <w:rFonts w:ascii="Arial" w:hAnsi="Arial" w:cs="Arial"/>
          <w:bCs/>
          <w:i/>
          <w:sz w:val="24"/>
          <w:szCs w:val="24"/>
        </w:rPr>
        <w:t xml:space="preserve">, </w:t>
      </w:r>
      <w:r w:rsidRPr="00043495">
        <w:rPr>
          <w:rFonts w:ascii="Arial" w:hAnsi="Arial"/>
          <w:bCs/>
          <w:i/>
          <w:sz w:val="24"/>
          <w:szCs w:val="24"/>
        </w:rPr>
        <w:t>проводимые</w:t>
      </w:r>
      <w:r w:rsidRPr="00043495">
        <w:rPr>
          <w:rFonts w:ascii="Arial" w:hAnsi="Arial" w:cs="Arial"/>
          <w:bCs/>
          <w:i/>
          <w:sz w:val="24"/>
          <w:szCs w:val="24"/>
        </w:rPr>
        <w:t xml:space="preserve"> </w:t>
      </w:r>
      <w:r w:rsidRPr="00043495">
        <w:rPr>
          <w:rFonts w:ascii="Arial" w:hAnsi="Arial"/>
          <w:bCs/>
          <w:i/>
          <w:sz w:val="24"/>
          <w:szCs w:val="24"/>
        </w:rPr>
        <w:t>в</w:t>
      </w:r>
      <w:r w:rsidRPr="00043495">
        <w:rPr>
          <w:rFonts w:ascii="Arial" w:hAnsi="Arial" w:cs="Arial"/>
          <w:bCs/>
          <w:i/>
          <w:sz w:val="24"/>
          <w:szCs w:val="24"/>
        </w:rPr>
        <w:t xml:space="preserve"> </w:t>
      </w:r>
      <w:r w:rsidRPr="00043495">
        <w:rPr>
          <w:rFonts w:ascii="Arial" w:hAnsi="Arial"/>
          <w:bCs/>
          <w:i/>
          <w:sz w:val="24"/>
          <w:szCs w:val="24"/>
        </w:rPr>
        <w:t>настоящее</w:t>
      </w:r>
      <w:r w:rsidRPr="00043495">
        <w:rPr>
          <w:rFonts w:ascii="Arial" w:hAnsi="Arial" w:cs="Arial"/>
          <w:bCs/>
          <w:i/>
          <w:sz w:val="24"/>
          <w:szCs w:val="24"/>
        </w:rPr>
        <w:t xml:space="preserve"> </w:t>
      </w:r>
      <w:r w:rsidRPr="00043495">
        <w:rPr>
          <w:rFonts w:ascii="Arial" w:hAnsi="Arial"/>
          <w:bCs/>
          <w:i/>
          <w:sz w:val="24"/>
          <w:szCs w:val="24"/>
        </w:rPr>
        <w:t>время</w:t>
      </w:r>
    </w:p>
    <w:p w14:paraId="33C92E42" w14:textId="77777777" w:rsidR="009B632D" w:rsidRPr="00043495" w:rsidRDefault="009B632D" w:rsidP="00043495">
      <w:pPr>
        <w:rPr>
          <w:rFonts w:ascii="Arial" w:hAnsi="Arial"/>
          <w:sz w:val="24"/>
          <w:szCs w:val="24"/>
        </w:rPr>
      </w:pPr>
      <w:r w:rsidRPr="00043495">
        <w:rPr>
          <w:rFonts w:ascii="Arial" w:hAnsi="Arial"/>
          <w:sz w:val="24"/>
          <w:szCs w:val="24"/>
        </w:rPr>
        <w:t>В</w:t>
      </w:r>
      <w:r w:rsidRPr="00043495">
        <w:rPr>
          <w:rFonts w:ascii="Arial" w:hAnsi="Arial" w:cs="Arial"/>
          <w:sz w:val="24"/>
          <w:szCs w:val="24"/>
        </w:rPr>
        <w:t xml:space="preserve"> 1993 </w:t>
      </w:r>
      <w:r w:rsidRPr="00043495">
        <w:rPr>
          <w:rFonts w:ascii="Arial" w:hAnsi="Arial"/>
          <w:sz w:val="24"/>
          <w:szCs w:val="24"/>
        </w:rPr>
        <w:t>году</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рамках</w:t>
      </w:r>
      <w:r w:rsidRPr="00043495">
        <w:rPr>
          <w:rFonts w:ascii="Arial" w:hAnsi="Arial" w:cs="Arial"/>
          <w:sz w:val="24"/>
          <w:szCs w:val="24"/>
        </w:rPr>
        <w:t xml:space="preserve"> </w:t>
      </w:r>
      <w:r w:rsidRPr="00043495">
        <w:rPr>
          <w:rFonts w:ascii="Arial" w:hAnsi="Arial"/>
          <w:sz w:val="24"/>
          <w:szCs w:val="24"/>
        </w:rPr>
        <w:t>Национального</w:t>
      </w:r>
      <w:r w:rsidRPr="00043495">
        <w:rPr>
          <w:rFonts w:ascii="Arial" w:hAnsi="Arial" w:cs="Arial"/>
          <w:sz w:val="24"/>
          <w:szCs w:val="24"/>
        </w:rPr>
        <w:t xml:space="preserve"> </w:t>
      </w:r>
      <w:r w:rsidRPr="00043495">
        <w:rPr>
          <w:rFonts w:ascii="Arial" w:hAnsi="Arial"/>
          <w:sz w:val="24"/>
          <w:szCs w:val="24"/>
        </w:rPr>
        <w:t>института</w:t>
      </w:r>
      <w:r w:rsidRPr="00043495">
        <w:rPr>
          <w:rFonts w:ascii="Arial" w:hAnsi="Arial" w:cs="Arial"/>
          <w:sz w:val="24"/>
          <w:szCs w:val="24"/>
        </w:rPr>
        <w:t xml:space="preserve"> </w:t>
      </w:r>
      <w:r w:rsidRPr="00043495">
        <w:rPr>
          <w:rFonts w:ascii="Arial" w:hAnsi="Arial"/>
          <w:sz w:val="24"/>
          <w:szCs w:val="24"/>
        </w:rPr>
        <w:t>здравоохранения</w:t>
      </w:r>
      <w:r w:rsidRPr="00043495">
        <w:rPr>
          <w:rFonts w:ascii="Arial" w:hAnsi="Arial" w:cs="Arial"/>
          <w:sz w:val="24"/>
          <w:szCs w:val="24"/>
        </w:rPr>
        <w:t xml:space="preserve"> (</w:t>
      </w:r>
      <w:r w:rsidRPr="00043495">
        <w:rPr>
          <w:rFonts w:ascii="Arial" w:hAnsi="Arial" w:cs="Arial"/>
          <w:sz w:val="24"/>
          <w:szCs w:val="24"/>
          <w:lang w:val="en-US"/>
        </w:rPr>
        <w:t>National</w:t>
      </w:r>
      <w:r w:rsidRPr="00043495">
        <w:rPr>
          <w:rFonts w:ascii="Arial" w:hAnsi="Arial" w:cs="Arial"/>
          <w:sz w:val="24"/>
          <w:szCs w:val="24"/>
        </w:rPr>
        <w:t xml:space="preserve"> </w:t>
      </w:r>
      <w:r w:rsidRPr="00043495">
        <w:rPr>
          <w:rFonts w:ascii="Arial" w:hAnsi="Arial" w:cs="Arial"/>
          <w:sz w:val="24"/>
          <w:szCs w:val="24"/>
          <w:lang w:val="en-US"/>
        </w:rPr>
        <w:t>Institutes</w:t>
      </w:r>
      <w:r w:rsidRPr="00043495">
        <w:rPr>
          <w:rFonts w:ascii="Arial" w:hAnsi="Arial" w:cs="Arial"/>
          <w:sz w:val="24"/>
          <w:szCs w:val="24"/>
        </w:rPr>
        <w:t xml:space="preserve"> </w:t>
      </w:r>
      <w:r w:rsidRPr="00043495">
        <w:rPr>
          <w:rFonts w:ascii="Arial" w:hAnsi="Arial" w:cs="Arial"/>
          <w:sz w:val="24"/>
          <w:szCs w:val="24"/>
          <w:lang w:val="en-US"/>
        </w:rPr>
        <w:t>of</w:t>
      </w:r>
      <w:r w:rsidRPr="00043495">
        <w:rPr>
          <w:rFonts w:ascii="Arial" w:hAnsi="Arial" w:cs="Arial"/>
          <w:sz w:val="24"/>
          <w:szCs w:val="24"/>
        </w:rPr>
        <w:t xml:space="preserve"> </w:t>
      </w:r>
      <w:r w:rsidRPr="00043495">
        <w:rPr>
          <w:rFonts w:ascii="Arial" w:hAnsi="Arial" w:cs="Arial"/>
          <w:sz w:val="24"/>
          <w:szCs w:val="24"/>
          <w:lang w:val="en-US"/>
        </w:rPr>
        <w:t>Health</w:t>
      </w:r>
      <w:r w:rsidRPr="00043495">
        <w:rPr>
          <w:rFonts w:ascii="Arial" w:hAnsi="Arial" w:cs="Arial"/>
          <w:sz w:val="24"/>
          <w:szCs w:val="24"/>
        </w:rPr>
        <w:t xml:space="preserve">) </w:t>
      </w:r>
      <w:r w:rsidRPr="00043495">
        <w:rPr>
          <w:rFonts w:ascii="Arial" w:hAnsi="Arial"/>
          <w:sz w:val="24"/>
          <w:szCs w:val="24"/>
        </w:rPr>
        <w:t>Конгресс</w:t>
      </w:r>
      <w:r w:rsidRPr="00043495">
        <w:rPr>
          <w:rFonts w:ascii="Arial" w:hAnsi="Arial" w:cs="Arial"/>
          <w:sz w:val="24"/>
          <w:szCs w:val="24"/>
        </w:rPr>
        <w:t xml:space="preserve"> </w:t>
      </w:r>
      <w:r w:rsidRPr="00043495">
        <w:rPr>
          <w:rFonts w:ascii="Arial" w:hAnsi="Arial"/>
          <w:sz w:val="24"/>
          <w:szCs w:val="24"/>
        </w:rPr>
        <w:t>учредил</w:t>
      </w:r>
      <w:r w:rsidRPr="00043495">
        <w:rPr>
          <w:rFonts w:ascii="Arial" w:hAnsi="Arial" w:cs="Arial"/>
          <w:sz w:val="24"/>
          <w:szCs w:val="24"/>
        </w:rPr>
        <w:t xml:space="preserve"> </w:t>
      </w:r>
      <w:r w:rsidRPr="00043495">
        <w:rPr>
          <w:rFonts w:ascii="Arial" w:hAnsi="Arial"/>
          <w:sz w:val="24"/>
          <w:szCs w:val="24"/>
        </w:rPr>
        <w:t>Управление</w:t>
      </w:r>
      <w:r w:rsidRPr="00043495">
        <w:rPr>
          <w:rFonts w:ascii="Arial" w:hAnsi="Arial" w:cs="Arial"/>
          <w:sz w:val="24"/>
          <w:szCs w:val="24"/>
        </w:rPr>
        <w:t xml:space="preserve"> </w:t>
      </w:r>
      <w:r w:rsidRPr="00043495">
        <w:rPr>
          <w:rFonts w:ascii="Arial" w:hAnsi="Arial"/>
          <w:sz w:val="24"/>
          <w:szCs w:val="24"/>
        </w:rPr>
        <w:t>по</w:t>
      </w:r>
      <w:r w:rsidRPr="00043495">
        <w:rPr>
          <w:rFonts w:ascii="Arial" w:hAnsi="Arial" w:cs="Arial"/>
          <w:sz w:val="24"/>
          <w:szCs w:val="24"/>
        </w:rPr>
        <w:t xml:space="preserve"> </w:t>
      </w:r>
      <w:r w:rsidRPr="00043495">
        <w:rPr>
          <w:rFonts w:ascii="Arial" w:hAnsi="Arial"/>
          <w:sz w:val="24"/>
          <w:szCs w:val="24"/>
        </w:rPr>
        <w:t>альтернативной</w:t>
      </w:r>
      <w:r w:rsidRPr="00043495">
        <w:rPr>
          <w:rFonts w:ascii="Arial" w:hAnsi="Arial" w:cs="Arial"/>
          <w:sz w:val="24"/>
          <w:szCs w:val="24"/>
        </w:rPr>
        <w:t xml:space="preserve"> </w:t>
      </w:r>
      <w:r w:rsidRPr="00043495">
        <w:rPr>
          <w:rFonts w:ascii="Arial" w:hAnsi="Arial"/>
          <w:sz w:val="24"/>
          <w:szCs w:val="24"/>
        </w:rPr>
        <w:t>медицине</w:t>
      </w:r>
      <w:r w:rsidRPr="00043495">
        <w:rPr>
          <w:rFonts w:ascii="Arial" w:hAnsi="Arial" w:cs="Arial"/>
          <w:sz w:val="24"/>
          <w:szCs w:val="24"/>
        </w:rPr>
        <w:t xml:space="preserve"> (</w:t>
      </w:r>
      <w:r w:rsidRPr="00043495">
        <w:rPr>
          <w:rFonts w:ascii="Arial" w:hAnsi="Arial" w:cs="Arial"/>
          <w:sz w:val="24"/>
          <w:szCs w:val="24"/>
          <w:lang w:val="en-US"/>
        </w:rPr>
        <w:t>Office</w:t>
      </w:r>
      <w:r w:rsidRPr="00043495">
        <w:rPr>
          <w:rFonts w:ascii="Arial" w:hAnsi="Arial" w:cs="Arial"/>
          <w:sz w:val="24"/>
          <w:szCs w:val="24"/>
        </w:rPr>
        <w:t xml:space="preserve"> </w:t>
      </w:r>
      <w:r w:rsidRPr="00043495">
        <w:rPr>
          <w:rFonts w:ascii="Arial" w:hAnsi="Arial" w:cs="Arial"/>
          <w:sz w:val="24"/>
          <w:szCs w:val="24"/>
          <w:lang w:val="en-US"/>
        </w:rPr>
        <w:t>of</w:t>
      </w:r>
      <w:r w:rsidRPr="00043495">
        <w:rPr>
          <w:rFonts w:ascii="Arial" w:hAnsi="Arial" w:cs="Arial"/>
          <w:sz w:val="24"/>
          <w:szCs w:val="24"/>
        </w:rPr>
        <w:t xml:space="preserve"> </w:t>
      </w:r>
      <w:r w:rsidRPr="00043495">
        <w:rPr>
          <w:rFonts w:ascii="Arial" w:hAnsi="Arial" w:cs="Arial"/>
          <w:sz w:val="24"/>
          <w:szCs w:val="24"/>
          <w:lang w:val="en-US"/>
        </w:rPr>
        <w:t>Alternative</w:t>
      </w:r>
      <w:r w:rsidRPr="00043495">
        <w:rPr>
          <w:rFonts w:ascii="Arial" w:hAnsi="Arial" w:cs="Arial"/>
          <w:sz w:val="24"/>
          <w:szCs w:val="24"/>
        </w:rPr>
        <w:t xml:space="preserve"> </w:t>
      </w:r>
      <w:r w:rsidRPr="00043495">
        <w:rPr>
          <w:rFonts w:ascii="Arial" w:hAnsi="Arial" w:cs="Arial"/>
          <w:sz w:val="24"/>
          <w:szCs w:val="24"/>
          <w:lang w:val="en-US"/>
        </w:rPr>
        <w:t>Medicine</w:t>
      </w:r>
      <w:r w:rsidRPr="00043495">
        <w:rPr>
          <w:rFonts w:ascii="Arial" w:hAnsi="Arial" w:cs="Arial"/>
          <w:sz w:val="24"/>
          <w:szCs w:val="24"/>
        </w:rPr>
        <w:t xml:space="preserve">), </w:t>
      </w:r>
      <w:r w:rsidRPr="00043495">
        <w:rPr>
          <w:rFonts w:ascii="Arial" w:hAnsi="Arial"/>
          <w:sz w:val="24"/>
          <w:szCs w:val="24"/>
        </w:rPr>
        <w:t>цель</w:t>
      </w:r>
      <w:r w:rsidRPr="00043495">
        <w:rPr>
          <w:rFonts w:ascii="Arial" w:hAnsi="Arial" w:cs="Arial"/>
          <w:sz w:val="24"/>
          <w:szCs w:val="24"/>
        </w:rPr>
        <w:t xml:space="preserve"> </w:t>
      </w:r>
      <w:r w:rsidRPr="00043495">
        <w:rPr>
          <w:rFonts w:ascii="Arial" w:hAnsi="Arial"/>
          <w:sz w:val="24"/>
          <w:szCs w:val="24"/>
        </w:rPr>
        <w:t>которого</w:t>
      </w:r>
      <w:r w:rsidRPr="00043495">
        <w:rPr>
          <w:rFonts w:ascii="Arial" w:hAnsi="Arial" w:cs="Arial"/>
          <w:sz w:val="24"/>
          <w:szCs w:val="24"/>
        </w:rPr>
        <w:t xml:space="preserve"> - </w:t>
      </w:r>
      <w:r w:rsidRPr="00043495">
        <w:rPr>
          <w:rFonts w:ascii="Arial" w:hAnsi="Arial"/>
          <w:sz w:val="24"/>
          <w:szCs w:val="24"/>
        </w:rPr>
        <w:t>изучение</w:t>
      </w:r>
      <w:r w:rsidRPr="00043495">
        <w:rPr>
          <w:rFonts w:ascii="Arial" w:hAnsi="Arial" w:cs="Arial"/>
          <w:sz w:val="24"/>
          <w:szCs w:val="24"/>
        </w:rPr>
        <w:t xml:space="preserve"> </w:t>
      </w:r>
      <w:r w:rsidRPr="00043495">
        <w:rPr>
          <w:rFonts w:ascii="Arial" w:hAnsi="Arial"/>
          <w:sz w:val="24"/>
          <w:szCs w:val="24"/>
        </w:rPr>
        <w:t>нетрадиционных</w:t>
      </w:r>
      <w:r w:rsidRPr="00043495">
        <w:rPr>
          <w:rFonts w:ascii="Arial" w:hAnsi="Arial" w:cs="Arial"/>
          <w:sz w:val="24"/>
          <w:szCs w:val="24"/>
        </w:rPr>
        <w:t xml:space="preserve"> </w:t>
      </w:r>
      <w:r w:rsidRPr="00043495">
        <w:rPr>
          <w:rFonts w:ascii="Arial" w:hAnsi="Arial"/>
          <w:sz w:val="24"/>
          <w:szCs w:val="24"/>
        </w:rPr>
        <w:t>методов</w:t>
      </w:r>
      <w:r w:rsidRPr="00043495">
        <w:rPr>
          <w:rFonts w:ascii="Arial" w:hAnsi="Arial" w:cs="Arial"/>
          <w:sz w:val="24"/>
          <w:szCs w:val="24"/>
        </w:rPr>
        <w:t xml:space="preserve"> </w:t>
      </w:r>
      <w:r w:rsidRPr="00043495">
        <w:rPr>
          <w:rFonts w:ascii="Arial" w:hAnsi="Arial"/>
          <w:sz w:val="24"/>
          <w:szCs w:val="24"/>
        </w:rPr>
        <w:t>лечения</w:t>
      </w:r>
      <w:r w:rsidRPr="00043495">
        <w:rPr>
          <w:rFonts w:ascii="Arial" w:hAnsi="Arial" w:cs="Arial"/>
          <w:sz w:val="24"/>
          <w:szCs w:val="24"/>
        </w:rPr>
        <w:t xml:space="preserve"> </w:t>
      </w:r>
      <w:r w:rsidRPr="00043495">
        <w:rPr>
          <w:rFonts w:ascii="Arial" w:hAnsi="Arial"/>
          <w:sz w:val="24"/>
          <w:szCs w:val="24"/>
        </w:rPr>
        <w:t>болезней</w:t>
      </w:r>
      <w:r w:rsidRPr="00043495">
        <w:rPr>
          <w:rFonts w:ascii="Arial" w:hAnsi="Arial" w:cs="Arial"/>
          <w:sz w:val="24"/>
          <w:szCs w:val="24"/>
        </w:rPr>
        <w:t xml:space="preserve">. </w:t>
      </w:r>
      <w:r w:rsidRPr="00043495">
        <w:rPr>
          <w:rFonts w:ascii="Arial" w:hAnsi="Arial"/>
          <w:sz w:val="24"/>
          <w:szCs w:val="24"/>
        </w:rPr>
        <w:t>Основа</w:t>
      </w:r>
      <w:r w:rsidRPr="00043495">
        <w:rPr>
          <w:rFonts w:ascii="Arial" w:hAnsi="Arial"/>
          <w:sz w:val="24"/>
          <w:szCs w:val="24"/>
        </w:rPr>
        <w:softHyphen/>
        <w:t>нием</w:t>
      </w:r>
      <w:r w:rsidRPr="00043495">
        <w:rPr>
          <w:rFonts w:ascii="Arial" w:hAnsi="Arial" w:cs="Arial"/>
          <w:sz w:val="24"/>
          <w:szCs w:val="24"/>
        </w:rPr>
        <w:t xml:space="preserve"> </w:t>
      </w:r>
      <w:r w:rsidRPr="00043495">
        <w:rPr>
          <w:rFonts w:ascii="Arial" w:hAnsi="Arial"/>
          <w:sz w:val="24"/>
          <w:szCs w:val="24"/>
        </w:rPr>
        <w:t>для</w:t>
      </w:r>
      <w:r w:rsidRPr="00043495">
        <w:rPr>
          <w:rFonts w:ascii="Arial" w:hAnsi="Arial" w:cs="Arial"/>
          <w:sz w:val="24"/>
          <w:szCs w:val="24"/>
        </w:rPr>
        <w:t xml:space="preserve"> </w:t>
      </w:r>
      <w:r w:rsidRPr="00043495">
        <w:rPr>
          <w:rFonts w:ascii="Arial" w:hAnsi="Arial"/>
          <w:sz w:val="24"/>
          <w:szCs w:val="24"/>
        </w:rPr>
        <w:t>финансирования</w:t>
      </w:r>
      <w:r w:rsidRPr="00043495">
        <w:rPr>
          <w:rFonts w:ascii="Arial" w:hAnsi="Arial" w:cs="Arial"/>
          <w:sz w:val="24"/>
          <w:szCs w:val="24"/>
        </w:rPr>
        <w:t xml:space="preserve"> </w:t>
      </w:r>
      <w:r w:rsidRPr="00043495">
        <w:rPr>
          <w:rFonts w:ascii="Arial" w:hAnsi="Arial"/>
          <w:sz w:val="24"/>
          <w:szCs w:val="24"/>
        </w:rPr>
        <w:t>подобного</w:t>
      </w:r>
      <w:r w:rsidRPr="00043495">
        <w:rPr>
          <w:rFonts w:ascii="Arial" w:hAnsi="Arial" w:cs="Arial"/>
          <w:sz w:val="24"/>
          <w:szCs w:val="24"/>
        </w:rPr>
        <w:t xml:space="preserve"> </w:t>
      </w:r>
      <w:r w:rsidRPr="00043495">
        <w:rPr>
          <w:rFonts w:ascii="Arial" w:hAnsi="Arial"/>
          <w:sz w:val="24"/>
          <w:szCs w:val="24"/>
        </w:rPr>
        <w:t>проекта</w:t>
      </w:r>
      <w:r w:rsidRPr="00043495">
        <w:rPr>
          <w:rFonts w:ascii="Arial" w:hAnsi="Arial" w:cs="Arial"/>
          <w:sz w:val="24"/>
          <w:szCs w:val="24"/>
        </w:rPr>
        <w:t xml:space="preserve"> </w:t>
      </w:r>
      <w:r w:rsidRPr="00043495">
        <w:rPr>
          <w:rFonts w:ascii="Arial" w:hAnsi="Arial"/>
          <w:sz w:val="24"/>
          <w:szCs w:val="24"/>
        </w:rPr>
        <w:t>послужило</w:t>
      </w:r>
      <w:r w:rsidRPr="00043495">
        <w:rPr>
          <w:rFonts w:ascii="Arial" w:hAnsi="Arial" w:cs="Arial"/>
          <w:sz w:val="24"/>
          <w:szCs w:val="24"/>
        </w:rPr>
        <w:t xml:space="preserve"> </w:t>
      </w:r>
      <w:r w:rsidRPr="00043495">
        <w:rPr>
          <w:rFonts w:ascii="Arial" w:hAnsi="Arial"/>
          <w:sz w:val="24"/>
          <w:szCs w:val="24"/>
        </w:rPr>
        <w:t>огромное</w:t>
      </w:r>
      <w:r w:rsidRPr="00043495">
        <w:rPr>
          <w:rFonts w:ascii="Arial" w:hAnsi="Arial" w:cs="Arial"/>
          <w:sz w:val="24"/>
          <w:szCs w:val="24"/>
        </w:rPr>
        <w:t xml:space="preserve"> </w:t>
      </w:r>
      <w:r w:rsidRPr="00043495">
        <w:rPr>
          <w:rFonts w:ascii="Arial" w:hAnsi="Arial"/>
          <w:sz w:val="24"/>
          <w:szCs w:val="24"/>
        </w:rPr>
        <w:t>количество</w:t>
      </w:r>
      <w:r w:rsidRPr="00043495">
        <w:rPr>
          <w:rFonts w:ascii="Arial" w:hAnsi="Arial" w:cs="Arial"/>
          <w:sz w:val="24"/>
          <w:szCs w:val="24"/>
        </w:rPr>
        <w:t xml:space="preserve"> </w:t>
      </w:r>
      <w:r w:rsidRPr="00043495">
        <w:rPr>
          <w:rFonts w:ascii="Arial" w:hAnsi="Arial"/>
          <w:sz w:val="24"/>
          <w:szCs w:val="24"/>
        </w:rPr>
        <w:t>обращений жителей</w:t>
      </w:r>
      <w:r w:rsidRPr="00043495">
        <w:rPr>
          <w:rFonts w:ascii="Arial" w:hAnsi="Arial" w:cs="Arial"/>
          <w:sz w:val="24"/>
          <w:szCs w:val="24"/>
        </w:rPr>
        <w:t xml:space="preserve"> </w:t>
      </w:r>
      <w:r w:rsidRPr="00043495">
        <w:rPr>
          <w:rFonts w:ascii="Arial" w:hAnsi="Arial"/>
          <w:sz w:val="24"/>
          <w:szCs w:val="24"/>
        </w:rPr>
        <w:t>Америки</w:t>
      </w:r>
      <w:r w:rsidRPr="00043495">
        <w:rPr>
          <w:rFonts w:ascii="Arial" w:hAnsi="Arial" w:cs="Arial"/>
          <w:sz w:val="24"/>
          <w:szCs w:val="24"/>
        </w:rPr>
        <w:t xml:space="preserve"> </w:t>
      </w:r>
      <w:r w:rsidRPr="00043495">
        <w:rPr>
          <w:rFonts w:ascii="Arial" w:hAnsi="Arial"/>
          <w:sz w:val="24"/>
          <w:szCs w:val="24"/>
        </w:rPr>
        <w:t>за</w:t>
      </w:r>
      <w:r w:rsidRPr="00043495">
        <w:rPr>
          <w:rFonts w:ascii="Arial" w:hAnsi="Arial" w:cs="Arial"/>
          <w:sz w:val="24"/>
          <w:szCs w:val="24"/>
        </w:rPr>
        <w:t xml:space="preserve"> </w:t>
      </w:r>
      <w:r w:rsidRPr="00043495">
        <w:rPr>
          <w:rFonts w:ascii="Arial" w:hAnsi="Arial"/>
          <w:sz w:val="24"/>
          <w:szCs w:val="24"/>
        </w:rPr>
        <w:t>альтернативным</w:t>
      </w:r>
      <w:r w:rsidRPr="00043495">
        <w:rPr>
          <w:rFonts w:ascii="Arial" w:hAnsi="Arial" w:cs="Arial"/>
          <w:sz w:val="24"/>
          <w:szCs w:val="24"/>
        </w:rPr>
        <w:t xml:space="preserve"> </w:t>
      </w:r>
      <w:r w:rsidRPr="00043495">
        <w:rPr>
          <w:rFonts w:ascii="Arial" w:hAnsi="Arial"/>
          <w:sz w:val="24"/>
          <w:szCs w:val="24"/>
        </w:rPr>
        <w:t>лечением</w:t>
      </w:r>
      <w:r w:rsidRPr="00043495">
        <w:rPr>
          <w:rFonts w:ascii="Arial" w:hAnsi="Arial" w:cs="Arial"/>
          <w:sz w:val="24"/>
          <w:szCs w:val="24"/>
        </w:rPr>
        <w:t xml:space="preserve">. </w:t>
      </w:r>
      <w:r w:rsidRPr="00043495">
        <w:rPr>
          <w:rFonts w:ascii="Arial" w:hAnsi="Arial"/>
          <w:sz w:val="24"/>
          <w:szCs w:val="24"/>
        </w:rPr>
        <w:t>Правительство</w:t>
      </w:r>
      <w:r w:rsidRPr="00043495">
        <w:rPr>
          <w:rFonts w:ascii="Arial" w:hAnsi="Arial" w:cs="Arial"/>
          <w:sz w:val="24"/>
          <w:szCs w:val="24"/>
        </w:rPr>
        <w:t xml:space="preserve"> </w:t>
      </w:r>
      <w:r w:rsidRPr="00043495">
        <w:rPr>
          <w:rFonts w:ascii="Arial" w:hAnsi="Arial"/>
          <w:sz w:val="24"/>
          <w:szCs w:val="24"/>
        </w:rPr>
        <w:t>решило</w:t>
      </w:r>
      <w:r w:rsidRPr="00043495">
        <w:rPr>
          <w:rFonts w:ascii="Arial" w:hAnsi="Arial" w:cs="Arial"/>
          <w:sz w:val="24"/>
          <w:szCs w:val="24"/>
        </w:rPr>
        <w:t xml:space="preserve"> </w:t>
      </w:r>
      <w:r w:rsidRPr="00043495">
        <w:rPr>
          <w:rFonts w:ascii="Arial" w:hAnsi="Arial"/>
          <w:sz w:val="24"/>
          <w:szCs w:val="24"/>
        </w:rPr>
        <w:t>субсидировать</w:t>
      </w:r>
      <w:r w:rsidRPr="00043495">
        <w:rPr>
          <w:rFonts w:ascii="Arial" w:hAnsi="Arial" w:cs="Arial"/>
          <w:sz w:val="24"/>
          <w:szCs w:val="24"/>
        </w:rPr>
        <w:t xml:space="preserve"> </w:t>
      </w:r>
      <w:r w:rsidRPr="00043495">
        <w:rPr>
          <w:rFonts w:ascii="Arial" w:hAnsi="Arial"/>
          <w:sz w:val="24"/>
          <w:szCs w:val="24"/>
        </w:rPr>
        <w:t>ис</w:t>
      </w:r>
      <w:r w:rsidRPr="00043495">
        <w:rPr>
          <w:rFonts w:ascii="Arial" w:hAnsi="Arial"/>
          <w:sz w:val="24"/>
          <w:szCs w:val="24"/>
        </w:rPr>
        <w:softHyphen/>
        <w:t>пытания</w:t>
      </w:r>
      <w:r w:rsidRPr="00043495">
        <w:rPr>
          <w:rFonts w:ascii="Arial" w:hAnsi="Arial" w:cs="Arial"/>
          <w:sz w:val="24"/>
          <w:szCs w:val="24"/>
        </w:rPr>
        <w:t xml:space="preserve"> </w:t>
      </w:r>
      <w:r w:rsidRPr="00043495">
        <w:rPr>
          <w:rFonts w:ascii="Arial" w:hAnsi="Arial"/>
          <w:sz w:val="24"/>
          <w:szCs w:val="24"/>
        </w:rPr>
        <w:t>этих</w:t>
      </w:r>
      <w:r w:rsidRPr="00043495">
        <w:rPr>
          <w:rFonts w:ascii="Arial" w:hAnsi="Arial" w:cs="Arial"/>
          <w:sz w:val="24"/>
          <w:szCs w:val="24"/>
        </w:rPr>
        <w:t xml:space="preserve"> </w:t>
      </w:r>
      <w:r w:rsidRPr="00043495">
        <w:rPr>
          <w:rFonts w:ascii="Arial" w:hAnsi="Arial"/>
          <w:sz w:val="24"/>
          <w:szCs w:val="24"/>
        </w:rPr>
        <w:t>методов</w:t>
      </w:r>
      <w:r w:rsidRPr="00043495">
        <w:rPr>
          <w:rFonts w:ascii="Arial" w:hAnsi="Arial" w:cs="Arial"/>
          <w:sz w:val="24"/>
          <w:szCs w:val="24"/>
        </w:rPr>
        <w:t xml:space="preserve"> </w:t>
      </w:r>
      <w:r w:rsidRPr="00043495">
        <w:rPr>
          <w:rFonts w:ascii="Arial" w:hAnsi="Arial"/>
          <w:sz w:val="24"/>
          <w:szCs w:val="24"/>
        </w:rPr>
        <w:t>лечения</w:t>
      </w:r>
      <w:r w:rsidRPr="00043495">
        <w:rPr>
          <w:rFonts w:ascii="Arial" w:hAnsi="Arial" w:cs="Arial"/>
          <w:sz w:val="24"/>
          <w:szCs w:val="24"/>
        </w:rPr>
        <w:t xml:space="preserve">, </w:t>
      </w:r>
      <w:r w:rsidRPr="00043495">
        <w:rPr>
          <w:rFonts w:ascii="Arial" w:hAnsi="Arial"/>
          <w:sz w:val="24"/>
          <w:szCs w:val="24"/>
        </w:rPr>
        <w:t>чтобы</w:t>
      </w:r>
      <w:r w:rsidRPr="00043495">
        <w:rPr>
          <w:rFonts w:ascii="Arial" w:hAnsi="Arial" w:cs="Arial"/>
          <w:sz w:val="24"/>
          <w:szCs w:val="24"/>
        </w:rPr>
        <w:t xml:space="preserve"> </w:t>
      </w:r>
      <w:r w:rsidRPr="00043495">
        <w:rPr>
          <w:rFonts w:ascii="Arial" w:hAnsi="Arial"/>
          <w:sz w:val="24"/>
          <w:szCs w:val="24"/>
        </w:rPr>
        <w:t>выяснить</w:t>
      </w:r>
      <w:r w:rsidRPr="00043495">
        <w:rPr>
          <w:rFonts w:ascii="Arial" w:hAnsi="Arial" w:cs="Arial"/>
          <w:sz w:val="24"/>
          <w:szCs w:val="24"/>
        </w:rPr>
        <w:t xml:space="preserve">, </w:t>
      </w:r>
      <w:r w:rsidRPr="00043495">
        <w:rPr>
          <w:rFonts w:ascii="Arial" w:hAnsi="Arial"/>
          <w:sz w:val="24"/>
          <w:szCs w:val="24"/>
        </w:rPr>
        <w:t>какие</w:t>
      </w:r>
      <w:r w:rsidRPr="00043495">
        <w:rPr>
          <w:rFonts w:ascii="Arial" w:hAnsi="Arial" w:cs="Arial"/>
          <w:sz w:val="24"/>
          <w:szCs w:val="24"/>
        </w:rPr>
        <w:t xml:space="preserve"> </w:t>
      </w:r>
      <w:r w:rsidRPr="00043495">
        <w:rPr>
          <w:rFonts w:ascii="Arial" w:hAnsi="Arial"/>
          <w:sz w:val="24"/>
          <w:szCs w:val="24"/>
        </w:rPr>
        <w:t>же</w:t>
      </w:r>
      <w:r w:rsidRPr="00043495">
        <w:rPr>
          <w:rFonts w:ascii="Arial" w:hAnsi="Arial" w:cs="Arial"/>
          <w:sz w:val="24"/>
          <w:szCs w:val="24"/>
        </w:rPr>
        <w:t xml:space="preserve"> </w:t>
      </w:r>
      <w:r w:rsidRPr="00043495">
        <w:rPr>
          <w:rFonts w:ascii="Arial" w:hAnsi="Arial"/>
          <w:sz w:val="24"/>
          <w:szCs w:val="24"/>
        </w:rPr>
        <w:t>из</w:t>
      </w:r>
      <w:r w:rsidRPr="00043495">
        <w:rPr>
          <w:rFonts w:ascii="Arial" w:hAnsi="Arial" w:cs="Arial"/>
          <w:sz w:val="24"/>
          <w:szCs w:val="24"/>
        </w:rPr>
        <w:t xml:space="preserve"> </w:t>
      </w:r>
      <w:r w:rsidRPr="00043495">
        <w:rPr>
          <w:rFonts w:ascii="Arial" w:hAnsi="Arial"/>
          <w:sz w:val="24"/>
          <w:szCs w:val="24"/>
        </w:rPr>
        <w:t>них</w:t>
      </w:r>
      <w:r w:rsidRPr="00043495">
        <w:rPr>
          <w:rFonts w:ascii="Arial" w:hAnsi="Arial" w:cs="Arial"/>
          <w:sz w:val="24"/>
          <w:szCs w:val="24"/>
        </w:rPr>
        <w:t xml:space="preserve"> </w:t>
      </w:r>
      <w:r w:rsidRPr="00043495">
        <w:rPr>
          <w:rFonts w:ascii="Arial" w:hAnsi="Arial"/>
          <w:sz w:val="24"/>
          <w:szCs w:val="24"/>
        </w:rPr>
        <w:t>действительно</w:t>
      </w:r>
      <w:r w:rsidRPr="00043495">
        <w:rPr>
          <w:rFonts w:ascii="Arial" w:hAnsi="Arial" w:cs="Arial"/>
          <w:sz w:val="24"/>
          <w:szCs w:val="24"/>
        </w:rPr>
        <w:t xml:space="preserve"> </w:t>
      </w:r>
      <w:r w:rsidRPr="00043495">
        <w:rPr>
          <w:rFonts w:ascii="Arial" w:hAnsi="Arial"/>
          <w:sz w:val="24"/>
          <w:szCs w:val="24"/>
        </w:rPr>
        <w:t>полезны</w:t>
      </w:r>
      <w:r w:rsidRPr="00043495">
        <w:rPr>
          <w:rFonts w:ascii="Arial" w:hAnsi="Arial" w:cs="Arial"/>
          <w:sz w:val="24"/>
          <w:szCs w:val="24"/>
        </w:rPr>
        <w:t xml:space="preserve">, </w:t>
      </w:r>
      <w:r w:rsidRPr="00043495">
        <w:rPr>
          <w:rFonts w:ascii="Arial" w:hAnsi="Arial"/>
          <w:sz w:val="24"/>
          <w:szCs w:val="24"/>
        </w:rPr>
        <w:t>а</w:t>
      </w:r>
      <w:r w:rsidRPr="00043495">
        <w:rPr>
          <w:rFonts w:ascii="Arial" w:hAnsi="Arial" w:cs="Arial"/>
          <w:sz w:val="24"/>
          <w:szCs w:val="24"/>
        </w:rPr>
        <w:t xml:space="preserve"> </w:t>
      </w:r>
      <w:r w:rsidRPr="00043495">
        <w:rPr>
          <w:rFonts w:ascii="Arial" w:hAnsi="Arial"/>
          <w:sz w:val="24"/>
          <w:szCs w:val="24"/>
        </w:rPr>
        <w:t>какие</w:t>
      </w:r>
      <w:r w:rsidRPr="00043495">
        <w:rPr>
          <w:rFonts w:ascii="Arial" w:hAnsi="Arial" w:cs="Arial"/>
          <w:sz w:val="24"/>
          <w:szCs w:val="24"/>
        </w:rPr>
        <w:t xml:space="preserve"> </w:t>
      </w:r>
      <w:r w:rsidRPr="00043495">
        <w:rPr>
          <w:rFonts w:ascii="Arial" w:hAnsi="Arial"/>
          <w:sz w:val="24"/>
          <w:szCs w:val="24"/>
        </w:rPr>
        <w:t>являются</w:t>
      </w:r>
      <w:r w:rsidRPr="00043495">
        <w:rPr>
          <w:rFonts w:ascii="Arial" w:hAnsi="Arial" w:cs="Arial"/>
          <w:sz w:val="24"/>
          <w:szCs w:val="24"/>
        </w:rPr>
        <w:t xml:space="preserve"> </w:t>
      </w:r>
      <w:r w:rsidRPr="00043495">
        <w:rPr>
          <w:rFonts w:ascii="Arial" w:hAnsi="Arial"/>
          <w:sz w:val="24"/>
          <w:szCs w:val="24"/>
        </w:rPr>
        <w:t>пустой</w:t>
      </w:r>
      <w:r w:rsidRPr="00043495">
        <w:rPr>
          <w:rFonts w:ascii="Arial" w:hAnsi="Arial" w:cs="Arial"/>
          <w:sz w:val="24"/>
          <w:szCs w:val="24"/>
        </w:rPr>
        <w:t xml:space="preserve"> </w:t>
      </w:r>
      <w:r w:rsidRPr="00043495">
        <w:rPr>
          <w:rFonts w:ascii="Arial" w:hAnsi="Arial"/>
          <w:sz w:val="24"/>
          <w:szCs w:val="24"/>
        </w:rPr>
        <w:t>тратой</w:t>
      </w:r>
      <w:r w:rsidRPr="00043495">
        <w:rPr>
          <w:rFonts w:ascii="Arial" w:hAnsi="Arial" w:cs="Arial"/>
          <w:sz w:val="24"/>
          <w:szCs w:val="24"/>
        </w:rPr>
        <w:t xml:space="preserve"> </w:t>
      </w:r>
      <w:r w:rsidRPr="00043495">
        <w:rPr>
          <w:rFonts w:ascii="Arial" w:hAnsi="Arial"/>
          <w:sz w:val="24"/>
          <w:szCs w:val="24"/>
        </w:rPr>
        <w:t>денег</w:t>
      </w:r>
      <w:r w:rsidRPr="00043495">
        <w:rPr>
          <w:rFonts w:ascii="Arial" w:hAnsi="Arial" w:cs="Arial"/>
          <w:sz w:val="24"/>
          <w:szCs w:val="24"/>
        </w:rPr>
        <w:t xml:space="preserve"> </w:t>
      </w:r>
      <w:r w:rsidRPr="00043495">
        <w:rPr>
          <w:rFonts w:ascii="Arial" w:hAnsi="Arial"/>
          <w:sz w:val="24"/>
          <w:szCs w:val="24"/>
        </w:rPr>
        <w:t>или</w:t>
      </w:r>
      <w:r w:rsidRPr="00043495">
        <w:rPr>
          <w:rFonts w:ascii="Arial" w:hAnsi="Arial" w:cs="Arial"/>
          <w:sz w:val="24"/>
          <w:szCs w:val="24"/>
        </w:rPr>
        <w:t xml:space="preserve">, </w:t>
      </w:r>
      <w:r w:rsidRPr="00043495">
        <w:rPr>
          <w:rFonts w:ascii="Arial" w:hAnsi="Arial"/>
          <w:sz w:val="24"/>
          <w:szCs w:val="24"/>
        </w:rPr>
        <w:t>что</w:t>
      </w:r>
      <w:r w:rsidRPr="00043495">
        <w:rPr>
          <w:rFonts w:ascii="Arial" w:hAnsi="Arial" w:cs="Arial"/>
          <w:sz w:val="24"/>
          <w:szCs w:val="24"/>
        </w:rPr>
        <w:t xml:space="preserve"> </w:t>
      </w:r>
      <w:r w:rsidRPr="00043495">
        <w:rPr>
          <w:rFonts w:ascii="Arial" w:hAnsi="Arial"/>
          <w:sz w:val="24"/>
          <w:szCs w:val="24"/>
        </w:rPr>
        <w:t>еще</w:t>
      </w:r>
      <w:r w:rsidRPr="00043495">
        <w:rPr>
          <w:rFonts w:ascii="Arial" w:hAnsi="Arial" w:cs="Arial"/>
          <w:sz w:val="24"/>
          <w:szCs w:val="24"/>
        </w:rPr>
        <w:t xml:space="preserve"> </w:t>
      </w:r>
      <w:r w:rsidRPr="00043495">
        <w:rPr>
          <w:rFonts w:ascii="Arial" w:hAnsi="Arial"/>
          <w:sz w:val="24"/>
          <w:szCs w:val="24"/>
        </w:rPr>
        <w:t>хуже</w:t>
      </w:r>
      <w:r w:rsidRPr="00043495">
        <w:rPr>
          <w:rFonts w:ascii="Arial" w:hAnsi="Arial" w:cs="Arial"/>
          <w:sz w:val="24"/>
          <w:szCs w:val="24"/>
        </w:rPr>
        <w:t xml:space="preserve">, </w:t>
      </w:r>
      <w:r w:rsidRPr="00043495">
        <w:rPr>
          <w:rFonts w:ascii="Arial" w:hAnsi="Arial"/>
          <w:sz w:val="24"/>
          <w:szCs w:val="24"/>
        </w:rPr>
        <w:t>вредны</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опасны</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1997 </w:t>
      </w:r>
      <w:r w:rsidRPr="00043495">
        <w:rPr>
          <w:rFonts w:ascii="Arial" w:hAnsi="Arial"/>
          <w:sz w:val="24"/>
          <w:szCs w:val="24"/>
        </w:rPr>
        <w:t>году приблизительно</w:t>
      </w:r>
      <w:r w:rsidRPr="00043495">
        <w:rPr>
          <w:rFonts w:ascii="Arial" w:hAnsi="Arial" w:cs="Arial"/>
          <w:sz w:val="24"/>
          <w:szCs w:val="24"/>
        </w:rPr>
        <w:t xml:space="preserve"> 42% </w:t>
      </w:r>
      <w:r w:rsidRPr="00043495">
        <w:rPr>
          <w:rFonts w:ascii="Arial" w:hAnsi="Arial"/>
          <w:sz w:val="24"/>
          <w:szCs w:val="24"/>
        </w:rPr>
        <w:t>жителей</w:t>
      </w:r>
      <w:r w:rsidRPr="00043495">
        <w:rPr>
          <w:rFonts w:ascii="Arial" w:hAnsi="Arial" w:cs="Arial"/>
          <w:sz w:val="24"/>
          <w:szCs w:val="24"/>
        </w:rPr>
        <w:t xml:space="preserve"> </w:t>
      </w:r>
      <w:r w:rsidRPr="00043495">
        <w:rPr>
          <w:rFonts w:ascii="Arial" w:hAnsi="Arial"/>
          <w:sz w:val="24"/>
          <w:szCs w:val="24"/>
        </w:rPr>
        <w:t>Америки</w:t>
      </w:r>
      <w:r w:rsidRPr="00043495">
        <w:rPr>
          <w:rFonts w:ascii="Arial" w:hAnsi="Arial" w:cs="Arial"/>
          <w:sz w:val="24"/>
          <w:szCs w:val="24"/>
        </w:rPr>
        <w:t xml:space="preserve"> </w:t>
      </w:r>
      <w:r w:rsidRPr="00043495">
        <w:rPr>
          <w:rFonts w:ascii="Arial" w:hAnsi="Arial"/>
          <w:sz w:val="24"/>
          <w:szCs w:val="24"/>
        </w:rPr>
        <w:t>потратили</w:t>
      </w:r>
      <w:r w:rsidRPr="00043495">
        <w:rPr>
          <w:rFonts w:ascii="Arial" w:hAnsi="Arial" w:cs="Arial"/>
          <w:sz w:val="24"/>
          <w:szCs w:val="24"/>
        </w:rPr>
        <w:t xml:space="preserve"> </w:t>
      </w:r>
      <w:r w:rsidRPr="00043495">
        <w:rPr>
          <w:rFonts w:ascii="Arial" w:hAnsi="Arial"/>
          <w:sz w:val="24"/>
          <w:szCs w:val="24"/>
        </w:rPr>
        <w:t>на</w:t>
      </w:r>
      <w:r w:rsidRPr="00043495">
        <w:rPr>
          <w:rFonts w:ascii="Arial" w:hAnsi="Arial" w:cs="Arial"/>
          <w:sz w:val="24"/>
          <w:szCs w:val="24"/>
        </w:rPr>
        <w:t xml:space="preserve"> </w:t>
      </w:r>
      <w:r w:rsidRPr="00043495">
        <w:rPr>
          <w:rFonts w:ascii="Arial" w:hAnsi="Arial"/>
          <w:sz w:val="24"/>
          <w:szCs w:val="24"/>
        </w:rPr>
        <w:t>такое</w:t>
      </w:r>
      <w:r w:rsidRPr="00043495">
        <w:rPr>
          <w:rFonts w:ascii="Arial" w:hAnsi="Arial" w:cs="Arial"/>
          <w:sz w:val="24"/>
          <w:szCs w:val="24"/>
        </w:rPr>
        <w:t xml:space="preserve"> </w:t>
      </w:r>
      <w:r w:rsidRPr="00043495">
        <w:rPr>
          <w:rFonts w:ascii="Arial" w:hAnsi="Arial"/>
          <w:sz w:val="24"/>
          <w:szCs w:val="24"/>
        </w:rPr>
        <w:t>лечение</w:t>
      </w:r>
      <w:r w:rsidRPr="00043495">
        <w:rPr>
          <w:rFonts w:ascii="Arial" w:hAnsi="Arial" w:cs="Arial"/>
          <w:sz w:val="24"/>
          <w:szCs w:val="24"/>
        </w:rPr>
        <w:t xml:space="preserve"> </w:t>
      </w:r>
      <w:r w:rsidRPr="00043495">
        <w:rPr>
          <w:rFonts w:ascii="Arial" w:hAnsi="Arial"/>
          <w:sz w:val="24"/>
          <w:szCs w:val="24"/>
        </w:rPr>
        <w:t>около</w:t>
      </w:r>
      <w:r w:rsidRPr="00043495">
        <w:rPr>
          <w:rFonts w:ascii="Arial" w:hAnsi="Arial" w:cs="Arial"/>
          <w:sz w:val="24"/>
          <w:szCs w:val="24"/>
        </w:rPr>
        <w:t xml:space="preserve"> 27 </w:t>
      </w:r>
      <w:r w:rsidRPr="00043495">
        <w:rPr>
          <w:rFonts w:ascii="Arial" w:hAnsi="Arial"/>
          <w:sz w:val="24"/>
          <w:szCs w:val="24"/>
        </w:rPr>
        <w:t>миллионов долларов</w:t>
      </w:r>
      <w:r w:rsidRPr="00043495">
        <w:rPr>
          <w:rFonts w:ascii="Arial" w:hAnsi="Arial" w:cs="Arial"/>
          <w:sz w:val="24"/>
          <w:szCs w:val="24"/>
        </w:rPr>
        <w:t xml:space="preserve">. </w:t>
      </w:r>
      <w:r w:rsidRPr="00043495">
        <w:rPr>
          <w:rFonts w:ascii="Arial" w:hAnsi="Arial"/>
          <w:sz w:val="24"/>
          <w:szCs w:val="24"/>
        </w:rPr>
        <w:t>Чтобы</w:t>
      </w:r>
      <w:r w:rsidRPr="00043495">
        <w:rPr>
          <w:rFonts w:ascii="Arial" w:hAnsi="Arial" w:cs="Arial"/>
          <w:sz w:val="24"/>
          <w:szCs w:val="24"/>
        </w:rPr>
        <w:t xml:space="preserve"> </w:t>
      </w:r>
      <w:r w:rsidRPr="00043495">
        <w:rPr>
          <w:rFonts w:ascii="Arial" w:hAnsi="Arial"/>
          <w:sz w:val="24"/>
          <w:szCs w:val="24"/>
        </w:rPr>
        <w:t>найти</w:t>
      </w:r>
      <w:r w:rsidRPr="00043495">
        <w:rPr>
          <w:rFonts w:ascii="Arial" w:hAnsi="Arial" w:cs="Arial"/>
          <w:sz w:val="24"/>
          <w:szCs w:val="24"/>
        </w:rPr>
        <w:t xml:space="preserve"> </w:t>
      </w:r>
      <w:r w:rsidRPr="00043495">
        <w:rPr>
          <w:rFonts w:ascii="Arial" w:hAnsi="Arial"/>
          <w:sz w:val="24"/>
          <w:szCs w:val="24"/>
        </w:rPr>
        <w:t>новые</w:t>
      </w:r>
      <w:r w:rsidRPr="00043495">
        <w:rPr>
          <w:rFonts w:ascii="Arial" w:hAnsi="Arial" w:cs="Arial"/>
          <w:sz w:val="24"/>
          <w:szCs w:val="24"/>
        </w:rPr>
        <w:t xml:space="preserve"> </w:t>
      </w:r>
      <w:r w:rsidRPr="00043495">
        <w:rPr>
          <w:rFonts w:ascii="Arial" w:hAnsi="Arial"/>
          <w:sz w:val="24"/>
          <w:szCs w:val="24"/>
        </w:rPr>
        <w:t>способы</w:t>
      </w:r>
      <w:r w:rsidRPr="00043495">
        <w:rPr>
          <w:rFonts w:ascii="Arial" w:hAnsi="Arial" w:cs="Arial"/>
          <w:sz w:val="24"/>
          <w:szCs w:val="24"/>
        </w:rPr>
        <w:t xml:space="preserve"> </w:t>
      </w:r>
      <w:r w:rsidRPr="00043495">
        <w:rPr>
          <w:rFonts w:ascii="Arial" w:hAnsi="Arial"/>
          <w:sz w:val="24"/>
          <w:szCs w:val="24"/>
        </w:rPr>
        <w:t>лечения</w:t>
      </w:r>
      <w:r w:rsidRPr="00043495">
        <w:rPr>
          <w:rFonts w:ascii="Arial" w:hAnsi="Arial" w:cs="Arial"/>
          <w:sz w:val="24"/>
          <w:szCs w:val="24"/>
        </w:rPr>
        <w:t xml:space="preserve">, </w:t>
      </w:r>
      <w:r w:rsidRPr="00043495">
        <w:rPr>
          <w:rFonts w:ascii="Arial" w:hAnsi="Arial"/>
          <w:sz w:val="24"/>
          <w:szCs w:val="24"/>
        </w:rPr>
        <w:t>правительство</w:t>
      </w:r>
      <w:r w:rsidRPr="00043495">
        <w:rPr>
          <w:rFonts w:ascii="Arial" w:hAnsi="Arial" w:cs="Arial"/>
          <w:sz w:val="24"/>
          <w:szCs w:val="24"/>
        </w:rPr>
        <w:t xml:space="preserve"> </w:t>
      </w:r>
      <w:r w:rsidRPr="00043495">
        <w:rPr>
          <w:rFonts w:ascii="Arial" w:hAnsi="Arial"/>
          <w:sz w:val="24"/>
          <w:szCs w:val="24"/>
        </w:rPr>
        <w:t>распорядилось</w:t>
      </w:r>
      <w:r w:rsidRPr="00043495">
        <w:rPr>
          <w:rFonts w:ascii="Arial" w:hAnsi="Arial" w:cs="Arial"/>
          <w:sz w:val="24"/>
          <w:szCs w:val="24"/>
        </w:rPr>
        <w:t xml:space="preserve"> </w:t>
      </w:r>
      <w:r w:rsidRPr="00043495">
        <w:rPr>
          <w:rFonts w:ascii="Arial" w:hAnsi="Arial"/>
          <w:sz w:val="24"/>
          <w:szCs w:val="24"/>
        </w:rPr>
        <w:t>о</w:t>
      </w:r>
      <w:r w:rsidRPr="00043495">
        <w:rPr>
          <w:rFonts w:ascii="Arial" w:hAnsi="Arial" w:cs="Arial"/>
          <w:sz w:val="24"/>
          <w:szCs w:val="24"/>
        </w:rPr>
        <w:t xml:space="preserve"> </w:t>
      </w:r>
      <w:r w:rsidRPr="00043495">
        <w:rPr>
          <w:rFonts w:ascii="Arial" w:hAnsi="Arial"/>
          <w:sz w:val="24"/>
          <w:szCs w:val="24"/>
        </w:rPr>
        <w:t>создании Национального</w:t>
      </w:r>
      <w:r w:rsidRPr="00043495">
        <w:rPr>
          <w:rFonts w:ascii="Arial" w:hAnsi="Arial" w:cs="Arial"/>
          <w:sz w:val="24"/>
          <w:szCs w:val="24"/>
        </w:rPr>
        <w:t xml:space="preserve"> </w:t>
      </w:r>
      <w:r w:rsidRPr="00043495">
        <w:rPr>
          <w:rFonts w:ascii="Arial" w:hAnsi="Arial"/>
          <w:sz w:val="24"/>
          <w:szCs w:val="24"/>
        </w:rPr>
        <w:t>центра</w:t>
      </w:r>
      <w:r w:rsidRPr="00043495">
        <w:rPr>
          <w:rFonts w:ascii="Arial" w:hAnsi="Arial" w:cs="Arial"/>
          <w:sz w:val="24"/>
          <w:szCs w:val="24"/>
        </w:rPr>
        <w:t xml:space="preserve"> </w:t>
      </w:r>
      <w:r w:rsidRPr="00043495">
        <w:rPr>
          <w:rFonts w:ascii="Arial" w:hAnsi="Arial"/>
          <w:sz w:val="24"/>
          <w:szCs w:val="24"/>
        </w:rPr>
        <w:t>прикладной</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альтернативной</w:t>
      </w:r>
      <w:r w:rsidRPr="00043495">
        <w:rPr>
          <w:rFonts w:ascii="Arial" w:hAnsi="Arial" w:cs="Arial"/>
          <w:sz w:val="24"/>
          <w:szCs w:val="24"/>
        </w:rPr>
        <w:t xml:space="preserve"> </w:t>
      </w:r>
      <w:r w:rsidRPr="00043495">
        <w:rPr>
          <w:rFonts w:ascii="Arial" w:hAnsi="Arial"/>
          <w:sz w:val="24"/>
          <w:szCs w:val="24"/>
        </w:rPr>
        <w:t>медицины</w:t>
      </w:r>
      <w:r w:rsidRPr="00043495">
        <w:rPr>
          <w:rFonts w:ascii="Arial" w:hAnsi="Arial" w:cs="Arial"/>
          <w:sz w:val="24"/>
          <w:szCs w:val="24"/>
        </w:rPr>
        <w:t xml:space="preserve"> (</w:t>
      </w:r>
      <w:r w:rsidRPr="00043495">
        <w:rPr>
          <w:rFonts w:ascii="Arial" w:hAnsi="Arial" w:cs="Arial"/>
          <w:sz w:val="24"/>
          <w:szCs w:val="24"/>
          <w:lang w:val="en-US"/>
        </w:rPr>
        <w:t>National</w:t>
      </w:r>
      <w:r w:rsidRPr="00043495">
        <w:rPr>
          <w:rFonts w:ascii="Arial" w:hAnsi="Arial" w:cs="Arial"/>
          <w:sz w:val="24"/>
          <w:szCs w:val="24"/>
        </w:rPr>
        <w:t xml:space="preserve"> </w:t>
      </w:r>
      <w:r w:rsidRPr="00043495">
        <w:rPr>
          <w:rFonts w:ascii="Arial" w:hAnsi="Arial" w:cs="Arial"/>
          <w:sz w:val="24"/>
          <w:szCs w:val="24"/>
          <w:lang w:val="en-US"/>
        </w:rPr>
        <w:t>Center</w:t>
      </w:r>
      <w:r w:rsidRPr="00043495">
        <w:rPr>
          <w:rFonts w:ascii="Arial" w:hAnsi="Arial" w:cs="Arial"/>
          <w:sz w:val="24"/>
          <w:szCs w:val="24"/>
        </w:rPr>
        <w:t xml:space="preserve"> </w:t>
      </w:r>
      <w:r w:rsidRPr="00043495">
        <w:rPr>
          <w:rFonts w:ascii="Arial" w:hAnsi="Arial" w:cs="Arial"/>
          <w:sz w:val="24"/>
          <w:szCs w:val="24"/>
          <w:lang w:val="en-US"/>
        </w:rPr>
        <w:t>for</w:t>
      </w:r>
      <w:r w:rsidRPr="00043495">
        <w:rPr>
          <w:rFonts w:ascii="Arial" w:hAnsi="Arial" w:cs="Arial"/>
          <w:sz w:val="24"/>
          <w:szCs w:val="24"/>
        </w:rPr>
        <w:t xml:space="preserve"> </w:t>
      </w:r>
      <w:r w:rsidRPr="00043495">
        <w:rPr>
          <w:rFonts w:ascii="Arial" w:hAnsi="Arial" w:cs="Arial"/>
          <w:sz w:val="24"/>
          <w:szCs w:val="24"/>
          <w:lang w:val="en-US"/>
        </w:rPr>
        <w:t>Complimentary</w:t>
      </w:r>
      <w:r w:rsidRPr="00043495">
        <w:rPr>
          <w:rFonts w:ascii="Arial" w:hAnsi="Arial" w:cs="Arial"/>
          <w:sz w:val="24"/>
          <w:szCs w:val="24"/>
        </w:rPr>
        <w:t xml:space="preserve"> </w:t>
      </w:r>
      <w:r w:rsidRPr="00043495">
        <w:rPr>
          <w:rFonts w:ascii="Arial" w:hAnsi="Arial" w:cs="Arial"/>
          <w:sz w:val="24"/>
          <w:szCs w:val="24"/>
          <w:lang w:val="en-US"/>
        </w:rPr>
        <w:t>and</w:t>
      </w:r>
      <w:r w:rsidRPr="00043495">
        <w:rPr>
          <w:rFonts w:ascii="Arial" w:hAnsi="Arial" w:cs="Arial"/>
          <w:sz w:val="24"/>
          <w:szCs w:val="24"/>
        </w:rPr>
        <w:t xml:space="preserve"> </w:t>
      </w:r>
      <w:r w:rsidRPr="00043495">
        <w:rPr>
          <w:rFonts w:ascii="Arial" w:hAnsi="Arial" w:cs="Arial"/>
          <w:sz w:val="24"/>
          <w:szCs w:val="24"/>
          <w:lang w:val="en-US"/>
        </w:rPr>
        <w:t>Alternative</w:t>
      </w:r>
      <w:r w:rsidRPr="00043495">
        <w:rPr>
          <w:rFonts w:ascii="Arial" w:hAnsi="Arial" w:cs="Arial"/>
          <w:sz w:val="24"/>
          <w:szCs w:val="24"/>
        </w:rPr>
        <w:t xml:space="preserve"> </w:t>
      </w:r>
      <w:r w:rsidRPr="00043495">
        <w:rPr>
          <w:rFonts w:ascii="Arial" w:hAnsi="Arial" w:cs="Arial"/>
          <w:sz w:val="24"/>
          <w:szCs w:val="24"/>
          <w:lang w:val="en-US"/>
        </w:rPr>
        <w:t>Medicine</w:t>
      </w:r>
      <w:r w:rsidRPr="00043495">
        <w:rPr>
          <w:rFonts w:ascii="Arial" w:hAnsi="Arial" w:cs="Arial"/>
          <w:sz w:val="24"/>
          <w:szCs w:val="24"/>
        </w:rPr>
        <w:t xml:space="preserve"> - </w:t>
      </w:r>
      <w:r w:rsidRPr="00043495">
        <w:rPr>
          <w:rFonts w:ascii="Arial" w:hAnsi="Arial" w:cs="Arial"/>
          <w:sz w:val="24"/>
          <w:szCs w:val="24"/>
          <w:lang w:val="en-US"/>
        </w:rPr>
        <w:t>NCCAM</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позволило</w:t>
      </w:r>
      <w:r w:rsidRPr="00043495">
        <w:rPr>
          <w:rFonts w:ascii="Arial" w:hAnsi="Arial" w:cs="Arial"/>
          <w:sz w:val="24"/>
          <w:szCs w:val="24"/>
        </w:rPr>
        <w:t xml:space="preserve"> </w:t>
      </w:r>
      <w:r w:rsidRPr="00043495">
        <w:rPr>
          <w:rFonts w:ascii="Arial" w:hAnsi="Arial"/>
          <w:sz w:val="24"/>
          <w:szCs w:val="24"/>
        </w:rPr>
        <w:t>его</w:t>
      </w:r>
      <w:r w:rsidRPr="00043495">
        <w:rPr>
          <w:rFonts w:ascii="Arial" w:hAnsi="Arial" w:cs="Arial"/>
          <w:sz w:val="24"/>
          <w:szCs w:val="24"/>
        </w:rPr>
        <w:t xml:space="preserve"> </w:t>
      </w:r>
      <w:r w:rsidRPr="00043495">
        <w:rPr>
          <w:rFonts w:ascii="Arial" w:hAnsi="Arial"/>
          <w:sz w:val="24"/>
          <w:szCs w:val="24"/>
        </w:rPr>
        <w:t>сотрудникам</w:t>
      </w:r>
      <w:r w:rsidRPr="00043495">
        <w:rPr>
          <w:rFonts w:ascii="Arial" w:hAnsi="Arial" w:cs="Arial"/>
          <w:sz w:val="24"/>
          <w:szCs w:val="24"/>
        </w:rPr>
        <w:t xml:space="preserve"> </w:t>
      </w:r>
      <w:r w:rsidRPr="00043495">
        <w:rPr>
          <w:rFonts w:ascii="Arial" w:hAnsi="Arial"/>
          <w:sz w:val="24"/>
          <w:szCs w:val="24"/>
        </w:rPr>
        <w:t>вести</w:t>
      </w:r>
      <w:r w:rsidRPr="00043495">
        <w:rPr>
          <w:rFonts w:ascii="Arial" w:hAnsi="Arial" w:cs="Arial"/>
          <w:sz w:val="24"/>
          <w:szCs w:val="24"/>
        </w:rPr>
        <w:t xml:space="preserve"> </w:t>
      </w:r>
      <w:r w:rsidRPr="00043495">
        <w:rPr>
          <w:rFonts w:ascii="Arial" w:hAnsi="Arial"/>
          <w:sz w:val="24"/>
          <w:szCs w:val="24"/>
        </w:rPr>
        <w:t>этот проект</w:t>
      </w:r>
      <w:r w:rsidRPr="00043495">
        <w:rPr>
          <w:rFonts w:ascii="Arial" w:hAnsi="Arial" w:cs="Arial"/>
          <w:sz w:val="24"/>
          <w:szCs w:val="24"/>
        </w:rPr>
        <w:t xml:space="preserve">. 28 </w:t>
      </w:r>
      <w:r w:rsidRPr="00043495">
        <w:rPr>
          <w:rFonts w:ascii="Arial" w:hAnsi="Arial"/>
          <w:sz w:val="24"/>
          <w:szCs w:val="24"/>
        </w:rPr>
        <w:t>марта</w:t>
      </w:r>
      <w:r w:rsidRPr="00043495">
        <w:rPr>
          <w:rFonts w:ascii="Arial" w:hAnsi="Arial" w:cs="Arial"/>
          <w:sz w:val="24"/>
          <w:szCs w:val="24"/>
        </w:rPr>
        <w:t xml:space="preserve"> 2000 </w:t>
      </w:r>
      <w:r w:rsidRPr="00043495">
        <w:rPr>
          <w:rFonts w:ascii="Arial" w:hAnsi="Arial"/>
          <w:sz w:val="24"/>
          <w:szCs w:val="24"/>
        </w:rPr>
        <w:t>года</w:t>
      </w:r>
      <w:r w:rsidRPr="00043495">
        <w:rPr>
          <w:rFonts w:ascii="Arial" w:hAnsi="Arial" w:cs="Arial"/>
          <w:sz w:val="24"/>
          <w:szCs w:val="24"/>
        </w:rPr>
        <w:t xml:space="preserve"> </w:t>
      </w:r>
      <w:r w:rsidRPr="00043495">
        <w:rPr>
          <w:rFonts w:ascii="Arial" w:hAnsi="Arial"/>
          <w:sz w:val="24"/>
          <w:szCs w:val="24"/>
        </w:rPr>
        <w:t>при</w:t>
      </w:r>
      <w:r w:rsidRPr="00043495">
        <w:rPr>
          <w:rFonts w:ascii="Arial" w:hAnsi="Arial" w:cs="Arial"/>
          <w:sz w:val="24"/>
          <w:szCs w:val="24"/>
        </w:rPr>
        <w:t xml:space="preserve"> </w:t>
      </w:r>
      <w:r w:rsidRPr="00043495">
        <w:rPr>
          <w:rFonts w:ascii="Arial" w:hAnsi="Arial"/>
          <w:sz w:val="24"/>
          <w:szCs w:val="24"/>
        </w:rPr>
        <w:t>поддержке</w:t>
      </w:r>
      <w:r w:rsidRPr="00043495">
        <w:rPr>
          <w:rFonts w:ascii="Arial" w:hAnsi="Arial" w:cs="Arial"/>
          <w:sz w:val="24"/>
          <w:szCs w:val="24"/>
        </w:rPr>
        <w:t xml:space="preserve"> </w:t>
      </w:r>
      <w:r w:rsidRPr="00043495">
        <w:rPr>
          <w:rFonts w:ascii="Arial" w:hAnsi="Arial"/>
          <w:sz w:val="24"/>
          <w:szCs w:val="24"/>
        </w:rPr>
        <w:t>Комитета</w:t>
      </w:r>
      <w:r w:rsidRPr="00043495">
        <w:rPr>
          <w:rFonts w:ascii="Arial" w:hAnsi="Arial" w:cs="Arial"/>
          <w:sz w:val="24"/>
          <w:szCs w:val="24"/>
        </w:rPr>
        <w:t xml:space="preserve"> </w:t>
      </w:r>
      <w:r w:rsidRPr="00043495">
        <w:rPr>
          <w:rFonts w:ascii="Arial" w:hAnsi="Arial"/>
          <w:sz w:val="24"/>
          <w:szCs w:val="24"/>
        </w:rPr>
        <w:t>по</w:t>
      </w:r>
      <w:r w:rsidRPr="00043495">
        <w:rPr>
          <w:rFonts w:ascii="Arial" w:hAnsi="Arial" w:cs="Arial"/>
          <w:sz w:val="24"/>
          <w:szCs w:val="24"/>
        </w:rPr>
        <w:t xml:space="preserve"> </w:t>
      </w:r>
      <w:r w:rsidRPr="00043495">
        <w:rPr>
          <w:rFonts w:ascii="Arial" w:hAnsi="Arial"/>
          <w:sz w:val="24"/>
          <w:szCs w:val="24"/>
        </w:rPr>
        <w:t>трудоустройству</w:t>
      </w:r>
      <w:r w:rsidRPr="00043495">
        <w:rPr>
          <w:rFonts w:ascii="Arial" w:hAnsi="Arial" w:cs="Arial"/>
          <w:sz w:val="24"/>
          <w:szCs w:val="24"/>
        </w:rPr>
        <w:t xml:space="preserve">, </w:t>
      </w:r>
      <w:r w:rsidRPr="00043495">
        <w:rPr>
          <w:rFonts w:ascii="Arial" w:hAnsi="Arial" w:cs="Arial"/>
          <w:sz w:val="24"/>
          <w:szCs w:val="24"/>
          <w:lang w:val="en-US"/>
        </w:rPr>
        <w:t>HHS</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других агентств</w:t>
      </w:r>
      <w:r w:rsidRPr="00043495">
        <w:rPr>
          <w:rFonts w:ascii="Arial" w:hAnsi="Arial" w:cs="Arial"/>
          <w:sz w:val="24"/>
          <w:szCs w:val="24"/>
        </w:rPr>
        <w:t xml:space="preserve"> </w:t>
      </w:r>
      <w:r w:rsidRPr="00043495">
        <w:rPr>
          <w:rFonts w:ascii="Arial" w:hAnsi="Arial"/>
          <w:sz w:val="24"/>
          <w:szCs w:val="24"/>
        </w:rPr>
        <w:t>президент</w:t>
      </w:r>
      <w:r w:rsidRPr="00043495">
        <w:rPr>
          <w:rFonts w:ascii="Arial" w:hAnsi="Arial" w:cs="Arial"/>
          <w:sz w:val="24"/>
          <w:szCs w:val="24"/>
        </w:rPr>
        <w:t xml:space="preserve"> </w:t>
      </w:r>
      <w:r w:rsidRPr="00043495">
        <w:rPr>
          <w:rFonts w:ascii="Arial" w:hAnsi="Arial" w:cs="Arial"/>
          <w:sz w:val="24"/>
          <w:szCs w:val="24"/>
          <w:lang w:val="en-US"/>
        </w:rPr>
        <w:t>NCCAM</w:t>
      </w:r>
      <w:r w:rsidRPr="00043495">
        <w:rPr>
          <w:rFonts w:ascii="Arial" w:hAnsi="Arial" w:cs="Arial"/>
          <w:sz w:val="24"/>
          <w:szCs w:val="24"/>
        </w:rPr>
        <w:t xml:space="preserve"> </w:t>
      </w:r>
      <w:r w:rsidRPr="00043495">
        <w:rPr>
          <w:rFonts w:ascii="Arial" w:hAnsi="Arial"/>
          <w:sz w:val="24"/>
          <w:szCs w:val="24"/>
        </w:rPr>
        <w:t>Стивен</w:t>
      </w:r>
      <w:r w:rsidRPr="00043495">
        <w:rPr>
          <w:rFonts w:ascii="Arial" w:hAnsi="Arial" w:cs="Arial"/>
          <w:sz w:val="24"/>
          <w:szCs w:val="24"/>
        </w:rPr>
        <w:t xml:space="preserve"> </w:t>
      </w:r>
      <w:r w:rsidRPr="00043495">
        <w:rPr>
          <w:rFonts w:ascii="Arial" w:hAnsi="Arial"/>
          <w:sz w:val="24"/>
          <w:szCs w:val="24"/>
        </w:rPr>
        <w:t>Штраус</w:t>
      </w:r>
      <w:r w:rsidRPr="00043495">
        <w:rPr>
          <w:rFonts w:ascii="Arial" w:hAnsi="Arial" w:cs="Arial"/>
          <w:sz w:val="24"/>
          <w:szCs w:val="24"/>
        </w:rPr>
        <w:t xml:space="preserve"> </w:t>
      </w:r>
      <w:r w:rsidRPr="00043495">
        <w:rPr>
          <w:rFonts w:ascii="Arial" w:hAnsi="Arial"/>
          <w:sz w:val="24"/>
          <w:szCs w:val="24"/>
        </w:rPr>
        <w:t>сделал</w:t>
      </w:r>
      <w:r w:rsidRPr="00043495">
        <w:rPr>
          <w:rFonts w:ascii="Arial" w:hAnsi="Arial" w:cs="Arial"/>
          <w:sz w:val="24"/>
          <w:szCs w:val="24"/>
        </w:rPr>
        <w:t xml:space="preserve"> </w:t>
      </w:r>
      <w:r w:rsidRPr="00043495">
        <w:rPr>
          <w:rFonts w:ascii="Arial" w:hAnsi="Arial"/>
          <w:sz w:val="24"/>
          <w:szCs w:val="24"/>
        </w:rPr>
        <w:t>заявление</w:t>
      </w:r>
      <w:r w:rsidRPr="00043495">
        <w:rPr>
          <w:rFonts w:ascii="Arial" w:hAnsi="Arial" w:cs="Arial"/>
          <w:sz w:val="24"/>
          <w:szCs w:val="24"/>
        </w:rPr>
        <w:t xml:space="preserve">. </w:t>
      </w:r>
      <w:r w:rsidRPr="00043495">
        <w:rPr>
          <w:rFonts w:ascii="Arial" w:hAnsi="Arial"/>
          <w:sz w:val="24"/>
          <w:szCs w:val="24"/>
        </w:rPr>
        <w:t>Он</w:t>
      </w:r>
      <w:r w:rsidRPr="00043495">
        <w:rPr>
          <w:rFonts w:ascii="Arial" w:hAnsi="Arial" w:cs="Arial"/>
          <w:sz w:val="24"/>
          <w:szCs w:val="24"/>
        </w:rPr>
        <w:t xml:space="preserve"> </w:t>
      </w:r>
      <w:r w:rsidRPr="00043495">
        <w:rPr>
          <w:rFonts w:ascii="Arial" w:hAnsi="Arial"/>
          <w:sz w:val="24"/>
          <w:szCs w:val="24"/>
        </w:rPr>
        <w:t>обратил</w:t>
      </w:r>
      <w:r w:rsidRPr="00043495">
        <w:rPr>
          <w:rFonts w:ascii="Arial" w:hAnsi="Arial" w:cs="Arial"/>
          <w:sz w:val="24"/>
          <w:szCs w:val="24"/>
        </w:rPr>
        <w:t xml:space="preserve"> </w:t>
      </w:r>
      <w:r w:rsidRPr="00043495">
        <w:rPr>
          <w:rFonts w:ascii="Arial" w:hAnsi="Arial"/>
          <w:sz w:val="24"/>
          <w:szCs w:val="24"/>
        </w:rPr>
        <w:t>внимание</w:t>
      </w:r>
      <w:r w:rsidRPr="00043495">
        <w:rPr>
          <w:rFonts w:ascii="Arial" w:hAnsi="Arial" w:cs="Arial"/>
          <w:sz w:val="24"/>
          <w:szCs w:val="24"/>
        </w:rPr>
        <w:t xml:space="preserve"> </w:t>
      </w:r>
      <w:r w:rsidRPr="00043495">
        <w:rPr>
          <w:rFonts w:ascii="Arial" w:hAnsi="Arial"/>
          <w:sz w:val="24"/>
          <w:szCs w:val="24"/>
        </w:rPr>
        <w:t>на</w:t>
      </w:r>
      <w:r w:rsidRPr="00043495">
        <w:rPr>
          <w:rFonts w:ascii="Arial" w:hAnsi="Arial" w:cs="Arial"/>
          <w:sz w:val="24"/>
          <w:szCs w:val="24"/>
        </w:rPr>
        <w:t>:</w:t>
      </w:r>
    </w:p>
    <w:p w14:paraId="48006C2C" w14:textId="77777777" w:rsidR="009B632D" w:rsidRPr="00043495" w:rsidRDefault="009B632D" w:rsidP="00043495">
      <w:pPr>
        <w:rPr>
          <w:rFonts w:ascii="Arial" w:hAnsi="Arial"/>
          <w:sz w:val="24"/>
          <w:szCs w:val="24"/>
        </w:rPr>
      </w:pPr>
      <w:r w:rsidRPr="00043495">
        <w:rPr>
          <w:rFonts w:ascii="Arial" w:hAnsi="Arial"/>
          <w:sz w:val="24"/>
          <w:szCs w:val="24"/>
        </w:rPr>
        <w:t>•</w:t>
      </w:r>
      <w:r w:rsidRPr="00043495">
        <w:rPr>
          <w:rFonts w:ascii="Arial" w:hAnsi="Arial" w:cs="Arial"/>
          <w:sz w:val="24"/>
          <w:szCs w:val="24"/>
        </w:rPr>
        <w:t xml:space="preserve">     </w:t>
      </w:r>
      <w:r w:rsidRPr="00043495">
        <w:rPr>
          <w:rFonts w:ascii="Arial" w:hAnsi="Arial"/>
          <w:sz w:val="24"/>
          <w:szCs w:val="24"/>
        </w:rPr>
        <w:t>эффективность</w:t>
      </w:r>
      <w:r w:rsidRPr="00043495">
        <w:rPr>
          <w:rFonts w:ascii="Arial" w:hAnsi="Arial" w:cs="Arial"/>
          <w:sz w:val="24"/>
          <w:szCs w:val="24"/>
        </w:rPr>
        <w:t xml:space="preserve"> </w:t>
      </w:r>
      <w:r w:rsidRPr="00043495">
        <w:rPr>
          <w:rFonts w:ascii="Arial" w:hAnsi="Arial"/>
          <w:sz w:val="24"/>
          <w:szCs w:val="24"/>
        </w:rPr>
        <w:t>релаксации</w:t>
      </w:r>
      <w:r w:rsidRPr="00043495">
        <w:rPr>
          <w:rFonts w:ascii="Arial" w:hAnsi="Arial" w:cs="Arial"/>
          <w:sz w:val="24"/>
          <w:szCs w:val="24"/>
        </w:rPr>
        <w:t>/</w:t>
      </w:r>
      <w:r w:rsidRPr="00043495">
        <w:rPr>
          <w:rFonts w:ascii="Arial" w:hAnsi="Arial"/>
          <w:sz w:val="24"/>
          <w:szCs w:val="24"/>
        </w:rPr>
        <w:t>визуализации</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использование</w:t>
      </w:r>
      <w:r w:rsidRPr="00043495">
        <w:rPr>
          <w:rFonts w:ascii="Arial" w:hAnsi="Arial" w:cs="Arial"/>
          <w:sz w:val="24"/>
          <w:szCs w:val="24"/>
        </w:rPr>
        <w:t xml:space="preserve"> </w:t>
      </w:r>
      <w:r w:rsidRPr="00043495">
        <w:rPr>
          <w:rFonts w:ascii="Arial" w:hAnsi="Arial"/>
          <w:sz w:val="24"/>
          <w:szCs w:val="24"/>
        </w:rPr>
        <w:t>ромашкового</w:t>
      </w:r>
      <w:r w:rsidRPr="00043495">
        <w:rPr>
          <w:rFonts w:ascii="Arial" w:hAnsi="Arial" w:cs="Arial"/>
          <w:sz w:val="24"/>
          <w:szCs w:val="24"/>
        </w:rPr>
        <w:t xml:space="preserve"> </w:t>
      </w:r>
      <w:r w:rsidRPr="00043495">
        <w:rPr>
          <w:rFonts w:ascii="Arial" w:hAnsi="Arial"/>
          <w:sz w:val="24"/>
          <w:szCs w:val="24"/>
        </w:rPr>
        <w:t>чая</w:t>
      </w:r>
      <w:r w:rsidRPr="00043495">
        <w:rPr>
          <w:rFonts w:ascii="Arial" w:hAnsi="Arial" w:cs="Arial"/>
          <w:sz w:val="24"/>
          <w:szCs w:val="24"/>
        </w:rPr>
        <w:t xml:space="preserve"> </w:t>
      </w:r>
      <w:r w:rsidRPr="00043495">
        <w:rPr>
          <w:rFonts w:ascii="Arial" w:hAnsi="Arial"/>
          <w:sz w:val="24"/>
          <w:szCs w:val="24"/>
        </w:rPr>
        <w:t>при</w:t>
      </w:r>
      <w:r w:rsidRPr="00043495">
        <w:rPr>
          <w:rFonts w:ascii="Arial" w:hAnsi="Arial" w:cs="Arial"/>
          <w:sz w:val="24"/>
          <w:szCs w:val="24"/>
        </w:rPr>
        <w:t xml:space="preserve"> </w:t>
      </w:r>
      <w:r w:rsidRPr="00043495">
        <w:rPr>
          <w:rFonts w:ascii="Arial" w:hAnsi="Arial"/>
          <w:sz w:val="24"/>
          <w:szCs w:val="24"/>
        </w:rPr>
        <w:t>лече</w:t>
      </w:r>
      <w:r w:rsidRPr="00043495">
        <w:rPr>
          <w:rFonts w:ascii="Arial" w:hAnsi="Arial"/>
          <w:sz w:val="24"/>
          <w:szCs w:val="24"/>
        </w:rPr>
        <w:softHyphen/>
        <w:t>нии</w:t>
      </w:r>
      <w:r w:rsidRPr="00043495">
        <w:rPr>
          <w:rFonts w:ascii="Arial" w:hAnsi="Arial" w:cs="Arial"/>
          <w:sz w:val="24"/>
          <w:szCs w:val="24"/>
        </w:rPr>
        <w:t xml:space="preserve"> </w:t>
      </w:r>
      <w:r w:rsidRPr="00043495">
        <w:rPr>
          <w:rFonts w:ascii="Arial" w:hAnsi="Arial"/>
          <w:sz w:val="24"/>
          <w:szCs w:val="24"/>
        </w:rPr>
        <w:t>расстройств</w:t>
      </w:r>
      <w:r w:rsidRPr="00043495">
        <w:rPr>
          <w:rFonts w:ascii="Arial" w:hAnsi="Arial" w:cs="Arial"/>
          <w:sz w:val="24"/>
          <w:szCs w:val="24"/>
        </w:rPr>
        <w:t xml:space="preserve"> </w:t>
      </w:r>
      <w:r w:rsidRPr="00043495">
        <w:rPr>
          <w:rFonts w:ascii="Arial" w:hAnsi="Arial"/>
          <w:sz w:val="24"/>
          <w:szCs w:val="24"/>
        </w:rPr>
        <w:t>кишечника</w:t>
      </w:r>
      <w:r w:rsidRPr="00043495">
        <w:rPr>
          <w:rFonts w:ascii="Arial" w:hAnsi="Arial" w:cs="Arial"/>
          <w:sz w:val="24"/>
          <w:szCs w:val="24"/>
        </w:rPr>
        <w:t xml:space="preserve"> </w:t>
      </w:r>
      <w:r w:rsidRPr="00043495">
        <w:rPr>
          <w:rFonts w:ascii="Arial" w:hAnsi="Arial"/>
          <w:sz w:val="24"/>
          <w:szCs w:val="24"/>
        </w:rPr>
        <w:t>у</w:t>
      </w:r>
      <w:r w:rsidRPr="00043495">
        <w:rPr>
          <w:rFonts w:ascii="Arial" w:hAnsi="Arial" w:cs="Arial"/>
          <w:sz w:val="24"/>
          <w:szCs w:val="24"/>
        </w:rPr>
        <w:t xml:space="preserve"> </w:t>
      </w:r>
      <w:r w:rsidRPr="00043495">
        <w:rPr>
          <w:rFonts w:ascii="Arial" w:hAnsi="Arial"/>
          <w:sz w:val="24"/>
          <w:szCs w:val="24"/>
        </w:rPr>
        <w:t>детей</w:t>
      </w:r>
      <w:r w:rsidRPr="00043495">
        <w:rPr>
          <w:rFonts w:ascii="Arial" w:hAnsi="Arial" w:cs="Arial"/>
          <w:sz w:val="24"/>
          <w:szCs w:val="24"/>
        </w:rPr>
        <w:t>;</w:t>
      </w:r>
    </w:p>
    <w:p w14:paraId="5342B7CA" w14:textId="77777777" w:rsidR="009B632D" w:rsidRPr="00043495" w:rsidRDefault="009B632D" w:rsidP="00043495">
      <w:pPr>
        <w:rPr>
          <w:rFonts w:ascii="Arial" w:hAnsi="Arial"/>
          <w:sz w:val="24"/>
          <w:szCs w:val="24"/>
        </w:rPr>
      </w:pPr>
      <w:r w:rsidRPr="00043495">
        <w:rPr>
          <w:rFonts w:ascii="Arial" w:hAnsi="Arial"/>
          <w:sz w:val="24"/>
          <w:szCs w:val="24"/>
        </w:rPr>
        <w:t>•</w:t>
      </w:r>
      <w:r w:rsidRPr="00043495">
        <w:rPr>
          <w:rFonts w:ascii="Arial" w:hAnsi="Arial" w:cs="Arial"/>
          <w:sz w:val="24"/>
          <w:szCs w:val="24"/>
        </w:rPr>
        <w:t xml:space="preserve">     </w:t>
      </w:r>
      <w:r w:rsidRPr="00043495">
        <w:rPr>
          <w:rFonts w:ascii="Arial" w:hAnsi="Arial"/>
          <w:sz w:val="24"/>
          <w:szCs w:val="24"/>
        </w:rPr>
        <w:t>полезность</w:t>
      </w:r>
      <w:r w:rsidRPr="00043495">
        <w:rPr>
          <w:rFonts w:ascii="Arial" w:hAnsi="Arial" w:cs="Arial"/>
          <w:sz w:val="24"/>
          <w:szCs w:val="24"/>
        </w:rPr>
        <w:t xml:space="preserve"> </w:t>
      </w:r>
      <w:r w:rsidRPr="00043495">
        <w:rPr>
          <w:rFonts w:ascii="Arial" w:hAnsi="Arial"/>
          <w:sz w:val="24"/>
          <w:szCs w:val="24"/>
        </w:rPr>
        <w:t>самогипноза</w:t>
      </w:r>
      <w:r w:rsidRPr="00043495">
        <w:rPr>
          <w:rFonts w:ascii="Arial" w:hAnsi="Arial" w:cs="Arial"/>
          <w:sz w:val="24"/>
          <w:szCs w:val="24"/>
        </w:rPr>
        <w:t xml:space="preserve">, </w:t>
      </w:r>
      <w:r w:rsidRPr="00043495">
        <w:rPr>
          <w:rFonts w:ascii="Arial" w:hAnsi="Arial"/>
          <w:sz w:val="24"/>
          <w:szCs w:val="24"/>
        </w:rPr>
        <w:t>акупунктуры</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остеопатии</w:t>
      </w:r>
      <w:r w:rsidRPr="00043495">
        <w:rPr>
          <w:rFonts w:ascii="Arial" w:hAnsi="Arial" w:cs="Arial"/>
          <w:sz w:val="24"/>
          <w:szCs w:val="24"/>
        </w:rPr>
        <w:t xml:space="preserve"> </w:t>
      </w:r>
      <w:r w:rsidRPr="00043495">
        <w:rPr>
          <w:rFonts w:ascii="Arial" w:hAnsi="Arial"/>
          <w:sz w:val="24"/>
          <w:szCs w:val="24"/>
        </w:rPr>
        <w:t>для</w:t>
      </w:r>
      <w:r w:rsidRPr="00043495">
        <w:rPr>
          <w:rFonts w:ascii="Arial" w:hAnsi="Arial" w:cs="Arial"/>
          <w:sz w:val="24"/>
          <w:szCs w:val="24"/>
        </w:rPr>
        <w:t xml:space="preserve"> </w:t>
      </w:r>
      <w:r w:rsidRPr="00043495">
        <w:rPr>
          <w:rFonts w:ascii="Arial" w:hAnsi="Arial"/>
          <w:sz w:val="24"/>
          <w:szCs w:val="24"/>
        </w:rPr>
        <w:t>детей</w:t>
      </w:r>
      <w:r w:rsidRPr="00043495">
        <w:rPr>
          <w:rFonts w:ascii="Arial" w:hAnsi="Arial" w:cs="Arial"/>
          <w:sz w:val="24"/>
          <w:szCs w:val="24"/>
        </w:rPr>
        <w:t xml:space="preserve"> </w:t>
      </w:r>
      <w:r w:rsidRPr="00043495">
        <w:rPr>
          <w:rFonts w:ascii="Arial" w:hAnsi="Arial"/>
          <w:sz w:val="24"/>
          <w:szCs w:val="24"/>
        </w:rPr>
        <w:t>с</w:t>
      </w:r>
      <w:r w:rsidRPr="00043495">
        <w:rPr>
          <w:rFonts w:ascii="Arial" w:hAnsi="Arial" w:cs="Arial"/>
          <w:sz w:val="24"/>
          <w:szCs w:val="24"/>
        </w:rPr>
        <w:t xml:space="preserve"> </w:t>
      </w:r>
      <w:r w:rsidRPr="00043495">
        <w:rPr>
          <w:rFonts w:ascii="Arial" w:hAnsi="Arial"/>
          <w:sz w:val="24"/>
          <w:szCs w:val="24"/>
        </w:rPr>
        <w:t>церебральным</w:t>
      </w:r>
      <w:r w:rsidRPr="00043495">
        <w:rPr>
          <w:rFonts w:ascii="Arial" w:hAnsi="Arial" w:cs="Arial"/>
          <w:sz w:val="24"/>
          <w:szCs w:val="24"/>
        </w:rPr>
        <w:t xml:space="preserve"> </w:t>
      </w:r>
      <w:r w:rsidRPr="00043495">
        <w:rPr>
          <w:rFonts w:ascii="Arial" w:hAnsi="Arial"/>
          <w:sz w:val="24"/>
          <w:szCs w:val="24"/>
        </w:rPr>
        <w:t>параличом</w:t>
      </w:r>
      <w:r w:rsidRPr="00043495">
        <w:rPr>
          <w:rFonts w:ascii="Arial" w:hAnsi="Arial" w:cs="Arial"/>
          <w:sz w:val="24"/>
          <w:szCs w:val="24"/>
        </w:rPr>
        <w:t>;</w:t>
      </w:r>
    </w:p>
    <w:p w14:paraId="41919820" w14:textId="77777777" w:rsidR="009B632D" w:rsidRPr="00043495" w:rsidRDefault="009B632D" w:rsidP="00043495">
      <w:pPr>
        <w:rPr>
          <w:rFonts w:ascii="Arial" w:hAnsi="Arial"/>
          <w:sz w:val="24"/>
          <w:szCs w:val="24"/>
        </w:rPr>
      </w:pPr>
      <w:r w:rsidRPr="00043495">
        <w:rPr>
          <w:rFonts w:ascii="Arial" w:hAnsi="Arial"/>
          <w:sz w:val="24"/>
          <w:szCs w:val="24"/>
        </w:rPr>
        <w:t>•</w:t>
      </w:r>
      <w:r w:rsidRPr="00043495">
        <w:rPr>
          <w:rFonts w:ascii="Arial" w:hAnsi="Arial" w:cs="Arial"/>
          <w:sz w:val="24"/>
          <w:szCs w:val="24"/>
        </w:rPr>
        <w:t xml:space="preserve">     </w:t>
      </w:r>
      <w:r w:rsidRPr="00043495">
        <w:rPr>
          <w:rFonts w:ascii="Arial" w:hAnsi="Arial"/>
          <w:sz w:val="24"/>
          <w:szCs w:val="24"/>
        </w:rPr>
        <w:t>благотворное</w:t>
      </w:r>
      <w:r w:rsidRPr="00043495">
        <w:rPr>
          <w:rFonts w:ascii="Arial" w:hAnsi="Arial" w:cs="Arial"/>
          <w:sz w:val="24"/>
          <w:szCs w:val="24"/>
        </w:rPr>
        <w:t xml:space="preserve"> </w:t>
      </w:r>
      <w:r w:rsidRPr="00043495">
        <w:rPr>
          <w:rFonts w:ascii="Arial" w:hAnsi="Arial"/>
          <w:sz w:val="24"/>
          <w:szCs w:val="24"/>
        </w:rPr>
        <w:t>влияние</w:t>
      </w:r>
      <w:r w:rsidRPr="00043495">
        <w:rPr>
          <w:rFonts w:ascii="Arial" w:hAnsi="Arial" w:cs="Arial"/>
          <w:sz w:val="24"/>
          <w:szCs w:val="24"/>
        </w:rPr>
        <w:t xml:space="preserve"> </w:t>
      </w:r>
      <w:r w:rsidRPr="00043495">
        <w:rPr>
          <w:rFonts w:ascii="Arial" w:hAnsi="Arial"/>
          <w:sz w:val="24"/>
          <w:szCs w:val="24"/>
        </w:rPr>
        <w:t>хатха</w:t>
      </w:r>
      <w:r w:rsidRPr="00043495">
        <w:rPr>
          <w:rFonts w:ascii="Arial" w:hAnsi="Arial" w:cs="Arial"/>
          <w:sz w:val="24"/>
          <w:szCs w:val="24"/>
        </w:rPr>
        <w:t>-</w:t>
      </w:r>
      <w:r w:rsidRPr="00043495">
        <w:rPr>
          <w:rFonts w:ascii="Arial" w:hAnsi="Arial"/>
          <w:sz w:val="24"/>
          <w:szCs w:val="24"/>
        </w:rPr>
        <w:t>йоги</w:t>
      </w:r>
      <w:r w:rsidRPr="00043495">
        <w:rPr>
          <w:rFonts w:ascii="Arial" w:hAnsi="Arial" w:cs="Arial"/>
          <w:sz w:val="24"/>
          <w:szCs w:val="24"/>
        </w:rPr>
        <w:t xml:space="preserve"> </w:t>
      </w:r>
      <w:r w:rsidRPr="00043495">
        <w:rPr>
          <w:rFonts w:ascii="Arial" w:hAnsi="Arial"/>
          <w:sz w:val="24"/>
          <w:szCs w:val="24"/>
        </w:rPr>
        <w:t>на</w:t>
      </w:r>
      <w:r w:rsidRPr="00043495">
        <w:rPr>
          <w:rFonts w:ascii="Arial" w:hAnsi="Arial" w:cs="Arial"/>
          <w:sz w:val="24"/>
          <w:szCs w:val="24"/>
        </w:rPr>
        <w:t xml:space="preserve"> </w:t>
      </w:r>
      <w:r w:rsidRPr="00043495">
        <w:rPr>
          <w:rFonts w:ascii="Arial" w:hAnsi="Arial"/>
          <w:sz w:val="24"/>
          <w:szCs w:val="24"/>
        </w:rPr>
        <w:t>когнитивные</w:t>
      </w:r>
      <w:r w:rsidRPr="00043495">
        <w:rPr>
          <w:rFonts w:ascii="Arial" w:hAnsi="Arial" w:cs="Arial"/>
          <w:sz w:val="24"/>
          <w:szCs w:val="24"/>
        </w:rPr>
        <w:t xml:space="preserve"> </w:t>
      </w:r>
      <w:r w:rsidRPr="00043495">
        <w:rPr>
          <w:rFonts w:ascii="Arial" w:hAnsi="Arial"/>
          <w:sz w:val="24"/>
          <w:szCs w:val="24"/>
        </w:rPr>
        <w:t>процессы</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поведение</w:t>
      </w:r>
      <w:r w:rsidRPr="00043495">
        <w:rPr>
          <w:rFonts w:ascii="Arial" w:hAnsi="Arial" w:cs="Arial"/>
          <w:sz w:val="24"/>
          <w:szCs w:val="24"/>
        </w:rPr>
        <w:t xml:space="preserve"> </w:t>
      </w:r>
      <w:r w:rsidRPr="00043495">
        <w:rPr>
          <w:rFonts w:ascii="Arial" w:hAnsi="Arial"/>
          <w:sz w:val="24"/>
          <w:szCs w:val="24"/>
        </w:rPr>
        <w:t>у</w:t>
      </w:r>
      <w:r w:rsidRPr="00043495">
        <w:rPr>
          <w:rFonts w:ascii="Arial" w:hAnsi="Arial" w:cs="Arial"/>
          <w:sz w:val="24"/>
          <w:szCs w:val="24"/>
        </w:rPr>
        <w:t xml:space="preserve"> </w:t>
      </w:r>
      <w:r w:rsidRPr="00043495">
        <w:rPr>
          <w:rFonts w:ascii="Arial" w:hAnsi="Arial"/>
          <w:sz w:val="24"/>
          <w:szCs w:val="24"/>
        </w:rPr>
        <w:t>пожилых людей</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людей</w:t>
      </w:r>
      <w:r w:rsidRPr="00043495">
        <w:rPr>
          <w:rFonts w:ascii="Arial" w:hAnsi="Arial" w:cs="Arial"/>
          <w:sz w:val="24"/>
          <w:szCs w:val="24"/>
        </w:rPr>
        <w:t xml:space="preserve"> </w:t>
      </w:r>
      <w:r w:rsidRPr="00043495">
        <w:rPr>
          <w:rFonts w:ascii="Arial" w:hAnsi="Arial"/>
          <w:sz w:val="24"/>
          <w:szCs w:val="24"/>
        </w:rPr>
        <w:t>с</w:t>
      </w:r>
      <w:r w:rsidRPr="00043495">
        <w:rPr>
          <w:rFonts w:ascii="Arial" w:hAnsi="Arial" w:cs="Arial"/>
          <w:sz w:val="24"/>
          <w:szCs w:val="24"/>
        </w:rPr>
        <w:t xml:space="preserve"> </w:t>
      </w:r>
      <w:r w:rsidRPr="00043495">
        <w:rPr>
          <w:rFonts w:ascii="Arial" w:hAnsi="Arial"/>
          <w:sz w:val="24"/>
          <w:szCs w:val="24"/>
        </w:rPr>
        <w:t>неврологическими</w:t>
      </w:r>
      <w:r w:rsidRPr="00043495">
        <w:rPr>
          <w:rFonts w:ascii="Arial" w:hAnsi="Arial" w:cs="Arial"/>
          <w:sz w:val="24"/>
          <w:szCs w:val="24"/>
        </w:rPr>
        <w:t xml:space="preserve"> </w:t>
      </w:r>
      <w:r w:rsidRPr="00043495">
        <w:rPr>
          <w:rFonts w:ascii="Arial" w:hAnsi="Arial"/>
          <w:sz w:val="24"/>
          <w:szCs w:val="24"/>
        </w:rPr>
        <w:t>расстройствами</w:t>
      </w:r>
      <w:r w:rsidRPr="00043495">
        <w:rPr>
          <w:rFonts w:ascii="Arial" w:hAnsi="Arial" w:cs="Arial"/>
          <w:sz w:val="24"/>
          <w:szCs w:val="24"/>
        </w:rPr>
        <w:t>;</w:t>
      </w:r>
    </w:p>
    <w:p w14:paraId="0985D201" w14:textId="77777777" w:rsidR="009B632D" w:rsidRPr="00043495" w:rsidRDefault="009B632D" w:rsidP="00043495">
      <w:pPr>
        <w:rPr>
          <w:rFonts w:ascii="Arial" w:hAnsi="Arial"/>
          <w:sz w:val="24"/>
          <w:szCs w:val="24"/>
        </w:rPr>
      </w:pPr>
      <w:r w:rsidRPr="00043495">
        <w:rPr>
          <w:rFonts w:ascii="Arial" w:hAnsi="Arial"/>
          <w:sz w:val="24"/>
          <w:szCs w:val="24"/>
        </w:rPr>
        <w:t>•</w:t>
      </w:r>
      <w:r w:rsidRPr="00043495">
        <w:rPr>
          <w:rFonts w:ascii="Arial" w:hAnsi="Arial" w:cs="Arial"/>
          <w:sz w:val="24"/>
          <w:szCs w:val="24"/>
        </w:rPr>
        <w:t xml:space="preserve">     </w:t>
      </w:r>
      <w:r w:rsidRPr="00043495">
        <w:rPr>
          <w:rFonts w:ascii="Arial" w:hAnsi="Arial"/>
          <w:sz w:val="24"/>
          <w:szCs w:val="24"/>
        </w:rPr>
        <w:t>снижение</w:t>
      </w:r>
      <w:r w:rsidRPr="00043495">
        <w:rPr>
          <w:rFonts w:ascii="Arial" w:hAnsi="Arial" w:cs="Arial"/>
          <w:sz w:val="24"/>
          <w:szCs w:val="24"/>
        </w:rPr>
        <w:t xml:space="preserve"> </w:t>
      </w:r>
      <w:r w:rsidRPr="00043495">
        <w:rPr>
          <w:rFonts w:ascii="Arial" w:hAnsi="Arial"/>
          <w:sz w:val="24"/>
          <w:szCs w:val="24"/>
        </w:rPr>
        <w:t>повышенного</w:t>
      </w:r>
      <w:r w:rsidRPr="00043495">
        <w:rPr>
          <w:rFonts w:ascii="Arial" w:hAnsi="Arial" w:cs="Arial"/>
          <w:sz w:val="24"/>
          <w:szCs w:val="24"/>
        </w:rPr>
        <w:t xml:space="preserve"> </w:t>
      </w:r>
      <w:r w:rsidRPr="00043495">
        <w:rPr>
          <w:rFonts w:ascii="Arial" w:hAnsi="Arial"/>
          <w:sz w:val="24"/>
          <w:szCs w:val="24"/>
        </w:rPr>
        <w:t>давления</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других</w:t>
      </w:r>
      <w:r w:rsidRPr="00043495">
        <w:rPr>
          <w:rFonts w:ascii="Arial" w:hAnsi="Arial" w:cs="Arial"/>
          <w:sz w:val="24"/>
          <w:szCs w:val="24"/>
        </w:rPr>
        <w:t xml:space="preserve"> </w:t>
      </w:r>
      <w:r w:rsidRPr="00043495">
        <w:rPr>
          <w:rFonts w:ascii="Arial" w:hAnsi="Arial"/>
          <w:sz w:val="24"/>
          <w:szCs w:val="24"/>
        </w:rPr>
        <w:t>неблагоприятных</w:t>
      </w:r>
      <w:r w:rsidRPr="00043495">
        <w:rPr>
          <w:rFonts w:ascii="Arial" w:hAnsi="Arial" w:cs="Arial"/>
          <w:sz w:val="24"/>
          <w:szCs w:val="24"/>
        </w:rPr>
        <w:t xml:space="preserve"> </w:t>
      </w:r>
      <w:r w:rsidRPr="00043495">
        <w:rPr>
          <w:rFonts w:ascii="Arial" w:hAnsi="Arial"/>
          <w:sz w:val="24"/>
          <w:szCs w:val="24"/>
        </w:rPr>
        <w:t>для</w:t>
      </w:r>
      <w:r w:rsidRPr="00043495">
        <w:rPr>
          <w:rFonts w:ascii="Arial" w:hAnsi="Arial" w:cs="Arial"/>
          <w:sz w:val="24"/>
          <w:szCs w:val="24"/>
        </w:rPr>
        <w:t xml:space="preserve"> </w:t>
      </w:r>
      <w:r w:rsidRPr="00043495">
        <w:rPr>
          <w:rFonts w:ascii="Arial" w:hAnsi="Arial"/>
          <w:sz w:val="24"/>
          <w:szCs w:val="24"/>
        </w:rPr>
        <w:t>сердечной</w:t>
      </w:r>
      <w:r w:rsidRPr="00043495">
        <w:rPr>
          <w:rFonts w:ascii="Arial" w:hAnsi="Arial" w:cs="Arial"/>
          <w:sz w:val="24"/>
          <w:szCs w:val="24"/>
        </w:rPr>
        <w:t xml:space="preserve"> </w:t>
      </w:r>
      <w:r w:rsidRPr="00043495">
        <w:rPr>
          <w:rFonts w:ascii="Arial" w:hAnsi="Arial"/>
          <w:sz w:val="24"/>
          <w:szCs w:val="24"/>
        </w:rPr>
        <w:t>деятельно</w:t>
      </w:r>
      <w:r w:rsidRPr="00043495">
        <w:rPr>
          <w:rFonts w:ascii="Arial" w:hAnsi="Arial"/>
          <w:sz w:val="24"/>
          <w:szCs w:val="24"/>
        </w:rPr>
        <w:softHyphen/>
        <w:t>сти</w:t>
      </w:r>
      <w:r w:rsidRPr="00043495">
        <w:rPr>
          <w:rFonts w:ascii="Arial" w:hAnsi="Arial" w:cs="Arial"/>
          <w:sz w:val="24"/>
          <w:szCs w:val="24"/>
        </w:rPr>
        <w:t xml:space="preserve"> </w:t>
      </w:r>
      <w:r w:rsidRPr="00043495">
        <w:rPr>
          <w:rFonts w:ascii="Arial" w:hAnsi="Arial"/>
          <w:sz w:val="24"/>
          <w:szCs w:val="24"/>
        </w:rPr>
        <w:t>факторов</w:t>
      </w:r>
      <w:r w:rsidRPr="00043495">
        <w:rPr>
          <w:rFonts w:ascii="Arial" w:hAnsi="Arial" w:cs="Arial"/>
          <w:sz w:val="24"/>
          <w:szCs w:val="24"/>
        </w:rPr>
        <w:t xml:space="preserve"> </w:t>
      </w:r>
      <w:r w:rsidRPr="00043495">
        <w:rPr>
          <w:rFonts w:ascii="Arial" w:hAnsi="Arial"/>
          <w:sz w:val="24"/>
          <w:szCs w:val="24"/>
        </w:rPr>
        <w:t>путем</w:t>
      </w:r>
      <w:r w:rsidRPr="00043495">
        <w:rPr>
          <w:rFonts w:ascii="Arial" w:hAnsi="Arial" w:cs="Arial"/>
          <w:sz w:val="24"/>
          <w:szCs w:val="24"/>
        </w:rPr>
        <w:t xml:space="preserve"> </w:t>
      </w:r>
      <w:r w:rsidRPr="00043495">
        <w:rPr>
          <w:rFonts w:ascii="Arial" w:hAnsi="Arial"/>
          <w:sz w:val="24"/>
          <w:szCs w:val="24"/>
        </w:rPr>
        <w:t>медитации</w:t>
      </w:r>
      <w:r w:rsidRPr="00043495">
        <w:rPr>
          <w:rFonts w:ascii="Arial" w:hAnsi="Arial" w:cs="Arial"/>
          <w:sz w:val="24"/>
          <w:szCs w:val="24"/>
        </w:rPr>
        <w:t>;</w:t>
      </w:r>
    </w:p>
    <w:p w14:paraId="6DD623B0" w14:textId="77777777" w:rsidR="009B632D" w:rsidRPr="00043495" w:rsidRDefault="009B632D" w:rsidP="00043495">
      <w:pPr>
        <w:rPr>
          <w:rFonts w:ascii="Arial" w:hAnsi="Arial"/>
          <w:sz w:val="24"/>
          <w:szCs w:val="24"/>
        </w:rPr>
      </w:pPr>
      <w:r w:rsidRPr="00043495">
        <w:rPr>
          <w:rFonts w:ascii="Arial" w:hAnsi="Arial"/>
          <w:sz w:val="24"/>
          <w:szCs w:val="24"/>
        </w:rPr>
        <w:t>•</w:t>
      </w:r>
      <w:r w:rsidRPr="00043495">
        <w:rPr>
          <w:rFonts w:ascii="Arial" w:hAnsi="Arial" w:cs="Arial"/>
          <w:sz w:val="24"/>
          <w:szCs w:val="24"/>
        </w:rPr>
        <w:t xml:space="preserve">     </w:t>
      </w:r>
      <w:r w:rsidRPr="00043495">
        <w:rPr>
          <w:rFonts w:ascii="Arial" w:hAnsi="Arial"/>
          <w:sz w:val="24"/>
          <w:szCs w:val="24"/>
        </w:rPr>
        <w:t>комбинацию</w:t>
      </w:r>
      <w:r w:rsidRPr="00043495">
        <w:rPr>
          <w:rFonts w:ascii="Arial" w:hAnsi="Arial" w:cs="Arial"/>
          <w:sz w:val="24"/>
          <w:szCs w:val="24"/>
        </w:rPr>
        <w:t xml:space="preserve"> </w:t>
      </w:r>
      <w:r w:rsidRPr="00043495">
        <w:rPr>
          <w:rFonts w:ascii="Arial" w:hAnsi="Arial"/>
          <w:sz w:val="24"/>
          <w:szCs w:val="24"/>
        </w:rPr>
        <w:t>релаксации</w:t>
      </w:r>
      <w:r w:rsidRPr="00043495">
        <w:rPr>
          <w:rFonts w:ascii="Arial" w:hAnsi="Arial" w:cs="Arial"/>
          <w:sz w:val="24"/>
          <w:szCs w:val="24"/>
        </w:rPr>
        <w:t xml:space="preserve">, </w:t>
      </w:r>
      <w:r w:rsidRPr="00043495">
        <w:rPr>
          <w:rFonts w:ascii="Arial" w:hAnsi="Arial"/>
          <w:sz w:val="24"/>
          <w:szCs w:val="24"/>
        </w:rPr>
        <w:t>гипноза</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направленной</w:t>
      </w:r>
      <w:r w:rsidRPr="00043495">
        <w:rPr>
          <w:rFonts w:ascii="Arial" w:hAnsi="Arial" w:cs="Arial"/>
          <w:sz w:val="24"/>
          <w:szCs w:val="24"/>
        </w:rPr>
        <w:t xml:space="preserve"> </w:t>
      </w:r>
      <w:r w:rsidRPr="00043495">
        <w:rPr>
          <w:rFonts w:ascii="Arial" w:hAnsi="Arial"/>
          <w:sz w:val="24"/>
          <w:szCs w:val="24"/>
        </w:rPr>
        <w:t>визуализации</w:t>
      </w:r>
      <w:r w:rsidRPr="00043495">
        <w:rPr>
          <w:rFonts w:ascii="Arial" w:hAnsi="Arial" w:cs="Arial"/>
          <w:sz w:val="24"/>
          <w:szCs w:val="24"/>
        </w:rPr>
        <w:t xml:space="preserve"> </w:t>
      </w:r>
      <w:r w:rsidRPr="00043495">
        <w:rPr>
          <w:rFonts w:ascii="Arial" w:hAnsi="Arial"/>
          <w:sz w:val="24"/>
          <w:szCs w:val="24"/>
        </w:rPr>
        <w:t>при</w:t>
      </w:r>
      <w:r w:rsidRPr="00043495">
        <w:rPr>
          <w:rFonts w:ascii="Arial" w:hAnsi="Arial" w:cs="Arial"/>
          <w:sz w:val="24"/>
          <w:szCs w:val="24"/>
        </w:rPr>
        <w:t xml:space="preserve"> </w:t>
      </w:r>
      <w:r w:rsidRPr="00043495">
        <w:rPr>
          <w:rFonts w:ascii="Arial" w:hAnsi="Arial"/>
          <w:sz w:val="24"/>
          <w:szCs w:val="24"/>
        </w:rPr>
        <w:t>радиологических процедурах</w:t>
      </w:r>
      <w:r w:rsidRPr="00043495">
        <w:rPr>
          <w:rFonts w:ascii="Arial" w:hAnsi="Arial" w:cs="Arial"/>
          <w:sz w:val="24"/>
          <w:szCs w:val="24"/>
        </w:rPr>
        <w:t xml:space="preserve"> </w:t>
      </w:r>
      <w:r w:rsidRPr="00043495">
        <w:rPr>
          <w:rFonts w:ascii="Arial" w:hAnsi="Arial"/>
          <w:sz w:val="24"/>
          <w:szCs w:val="24"/>
        </w:rPr>
        <w:t>для</w:t>
      </w:r>
      <w:r w:rsidRPr="00043495">
        <w:rPr>
          <w:rFonts w:ascii="Arial" w:hAnsi="Arial" w:cs="Arial"/>
          <w:sz w:val="24"/>
          <w:szCs w:val="24"/>
        </w:rPr>
        <w:t xml:space="preserve"> </w:t>
      </w:r>
      <w:r w:rsidRPr="00043495">
        <w:rPr>
          <w:rFonts w:ascii="Arial" w:hAnsi="Arial"/>
          <w:sz w:val="24"/>
          <w:szCs w:val="24"/>
        </w:rPr>
        <w:t>снижения</w:t>
      </w:r>
      <w:r w:rsidRPr="00043495">
        <w:rPr>
          <w:rFonts w:ascii="Arial" w:hAnsi="Arial" w:cs="Arial"/>
          <w:sz w:val="24"/>
          <w:szCs w:val="24"/>
        </w:rPr>
        <w:t xml:space="preserve"> </w:t>
      </w:r>
      <w:r w:rsidRPr="00043495">
        <w:rPr>
          <w:rFonts w:ascii="Arial" w:hAnsi="Arial"/>
          <w:sz w:val="24"/>
          <w:szCs w:val="24"/>
        </w:rPr>
        <w:t>вредоносного</w:t>
      </w:r>
      <w:r w:rsidRPr="00043495">
        <w:rPr>
          <w:rFonts w:ascii="Arial" w:hAnsi="Arial" w:cs="Arial"/>
          <w:sz w:val="24"/>
          <w:szCs w:val="24"/>
        </w:rPr>
        <w:t xml:space="preserve"> </w:t>
      </w:r>
      <w:r w:rsidRPr="00043495">
        <w:rPr>
          <w:rFonts w:ascii="Arial" w:hAnsi="Arial"/>
          <w:sz w:val="24"/>
          <w:szCs w:val="24"/>
        </w:rPr>
        <w:t>воздействия</w:t>
      </w:r>
      <w:r w:rsidRPr="00043495">
        <w:rPr>
          <w:rFonts w:ascii="Arial" w:hAnsi="Arial" w:cs="Arial"/>
          <w:sz w:val="24"/>
          <w:szCs w:val="24"/>
        </w:rPr>
        <w:t xml:space="preserve"> </w:t>
      </w:r>
      <w:r w:rsidRPr="00043495">
        <w:rPr>
          <w:rFonts w:ascii="Arial" w:hAnsi="Arial"/>
          <w:sz w:val="24"/>
          <w:szCs w:val="24"/>
        </w:rPr>
        <w:t>лекарств</w:t>
      </w:r>
      <w:r w:rsidRPr="00043495">
        <w:rPr>
          <w:rFonts w:ascii="Arial" w:hAnsi="Arial" w:cs="Arial"/>
          <w:sz w:val="24"/>
          <w:szCs w:val="24"/>
        </w:rPr>
        <w:t xml:space="preserve">, </w:t>
      </w:r>
      <w:r w:rsidRPr="00043495">
        <w:rPr>
          <w:rFonts w:ascii="Arial" w:hAnsi="Arial"/>
          <w:sz w:val="24"/>
          <w:szCs w:val="24"/>
        </w:rPr>
        <w:t>вводимых</w:t>
      </w:r>
      <w:r w:rsidRPr="00043495">
        <w:rPr>
          <w:rFonts w:ascii="Arial" w:hAnsi="Arial" w:cs="Arial"/>
          <w:sz w:val="24"/>
          <w:szCs w:val="24"/>
        </w:rPr>
        <w:t xml:space="preserve"> </w:t>
      </w:r>
      <w:r w:rsidRPr="00043495">
        <w:rPr>
          <w:rFonts w:ascii="Arial" w:hAnsi="Arial"/>
          <w:sz w:val="24"/>
          <w:szCs w:val="24"/>
        </w:rPr>
        <w:t>внутривенно</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увеличения</w:t>
      </w:r>
      <w:r w:rsidRPr="00043495">
        <w:rPr>
          <w:rFonts w:ascii="Arial" w:hAnsi="Arial" w:cs="Arial"/>
          <w:sz w:val="24"/>
          <w:szCs w:val="24"/>
        </w:rPr>
        <w:t xml:space="preserve"> </w:t>
      </w:r>
      <w:r w:rsidRPr="00043495">
        <w:rPr>
          <w:rFonts w:ascii="Arial" w:hAnsi="Arial"/>
          <w:sz w:val="24"/>
          <w:szCs w:val="24"/>
        </w:rPr>
        <w:t>безопасности</w:t>
      </w:r>
      <w:r w:rsidRPr="00043495">
        <w:rPr>
          <w:rFonts w:ascii="Arial" w:hAnsi="Arial" w:cs="Arial"/>
          <w:sz w:val="24"/>
          <w:szCs w:val="24"/>
        </w:rPr>
        <w:t xml:space="preserve"> </w:t>
      </w:r>
      <w:r w:rsidRPr="00043495">
        <w:rPr>
          <w:rFonts w:ascii="Arial" w:hAnsi="Arial"/>
          <w:sz w:val="24"/>
          <w:szCs w:val="24"/>
        </w:rPr>
        <w:t>пациента</w:t>
      </w:r>
      <w:r w:rsidRPr="00043495">
        <w:rPr>
          <w:rFonts w:ascii="Arial" w:hAnsi="Arial" w:cs="Arial"/>
          <w:sz w:val="24"/>
          <w:szCs w:val="24"/>
        </w:rPr>
        <w:t>;</w:t>
      </w:r>
    </w:p>
    <w:p w14:paraId="4B240109" w14:textId="77777777" w:rsidR="009B632D" w:rsidRPr="00043495" w:rsidRDefault="009B632D" w:rsidP="00043495">
      <w:pPr>
        <w:rPr>
          <w:rFonts w:ascii="Arial" w:hAnsi="Arial"/>
          <w:sz w:val="24"/>
          <w:szCs w:val="24"/>
        </w:rPr>
      </w:pPr>
      <w:r w:rsidRPr="00043495">
        <w:rPr>
          <w:rFonts w:ascii="Arial" w:hAnsi="Arial"/>
          <w:sz w:val="24"/>
          <w:szCs w:val="24"/>
        </w:rPr>
        <w:t>•</w:t>
      </w:r>
      <w:r w:rsidRPr="00043495">
        <w:rPr>
          <w:rFonts w:ascii="Arial" w:hAnsi="Arial" w:cs="Arial"/>
          <w:sz w:val="24"/>
          <w:szCs w:val="24"/>
        </w:rPr>
        <w:t xml:space="preserve">     </w:t>
      </w:r>
      <w:r w:rsidRPr="00043495">
        <w:rPr>
          <w:rFonts w:ascii="Arial" w:hAnsi="Arial"/>
          <w:sz w:val="24"/>
          <w:szCs w:val="24"/>
        </w:rPr>
        <w:t>улучшение</w:t>
      </w:r>
      <w:r w:rsidRPr="00043495">
        <w:rPr>
          <w:rFonts w:ascii="Arial" w:hAnsi="Arial" w:cs="Arial"/>
          <w:sz w:val="24"/>
          <w:szCs w:val="24"/>
        </w:rPr>
        <w:t xml:space="preserve"> </w:t>
      </w:r>
      <w:r w:rsidRPr="00043495">
        <w:rPr>
          <w:rFonts w:ascii="Arial" w:hAnsi="Arial"/>
          <w:sz w:val="24"/>
          <w:szCs w:val="24"/>
        </w:rPr>
        <w:t>состояния</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иммунитета</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результате</w:t>
      </w:r>
      <w:r w:rsidRPr="00043495">
        <w:rPr>
          <w:rFonts w:ascii="Arial" w:hAnsi="Arial" w:cs="Arial"/>
          <w:sz w:val="24"/>
          <w:szCs w:val="24"/>
        </w:rPr>
        <w:t xml:space="preserve"> </w:t>
      </w:r>
      <w:r w:rsidRPr="00043495">
        <w:rPr>
          <w:rFonts w:ascii="Arial" w:hAnsi="Arial"/>
          <w:sz w:val="24"/>
          <w:szCs w:val="24"/>
        </w:rPr>
        <w:t>трансцендентной</w:t>
      </w:r>
      <w:r w:rsidRPr="00043495">
        <w:rPr>
          <w:rFonts w:ascii="Arial" w:hAnsi="Arial" w:cs="Arial"/>
          <w:sz w:val="24"/>
          <w:szCs w:val="24"/>
        </w:rPr>
        <w:t xml:space="preserve"> </w:t>
      </w:r>
      <w:r w:rsidRPr="00043495">
        <w:rPr>
          <w:rFonts w:ascii="Arial" w:hAnsi="Arial"/>
          <w:sz w:val="24"/>
          <w:szCs w:val="24"/>
        </w:rPr>
        <w:t>медитации</w:t>
      </w:r>
      <w:r w:rsidRPr="00043495">
        <w:rPr>
          <w:rFonts w:ascii="Arial" w:hAnsi="Arial" w:cs="Arial"/>
          <w:sz w:val="24"/>
          <w:szCs w:val="24"/>
        </w:rPr>
        <w:t xml:space="preserve"> </w:t>
      </w:r>
      <w:r w:rsidRPr="00043495">
        <w:rPr>
          <w:rFonts w:ascii="Arial" w:hAnsi="Arial"/>
          <w:sz w:val="24"/>
          <w:szCs w:val="24"/>
        </w:rPr>
        <w:t>у</w:t>
      </w:r>
      <w:r w:rsidRPr="00043495">
        <w:rPr>
          <w:rFonts w:ascii="Arial" w:hAnsi="Arial" w:cs="Arial"/>
          <w:sz w:val="24"/>
          <w:szCs w:val="24"/>
        </w:rPr>
        <w:t xml:space="preserve"> </w:t>
      </w:r>
      <w:r w:rsidRPr="00043495">
        <w:rPr>
          <w:rFonts w:ascii="Arial" w:hAnsi="Arial"/>
          <w:sz w:val="24"/>
          <w:szCs w:val="24"/>
        </w:rPr>
        <w:t>членов группы</w:t>
      </w:r>
      <w:r w:rsidRPr="00043495">
        <w:rPr>
          <w:rFonts w:ascii="Arial" w:hAnsi="Arial" w:cs="Arial"/>
          <w:sz w:val="24"/>
          <w:szCs w:val="24"/>
        </w:rPr>
        <w:t xml:space="preserve"> </w:t>
      </w:r>
      <w:r w:rsidRPr="00043495">
        <w:rPr>
          <w:rFonts w:ascii="Arial" w:hAnsi="Arial"/>
          <w:sz w:val="24"/>
          <w:szCs w:val="24"/>
        </w:rPr>
        <w:t>поддержки</w:t>
      </w:r>
      <w:r w:rsidRPr="00043495">
        <w:rPr>
          <w:rFonts w:ascii="Arial" w:hAnsi="Arial" w:cs="Arial"/>
          <w:sz w:val="24"/>
          <w:szCs w:val="24"/>
        </w:rPr>
        <w:t xml:space="preserve"> </w:t>
      </w:r>
      <w:r w:rsidRPr="00043495">
        <w:rPr>
          <w:rFonts w:ascii="Arial" w:hAnsi="Arial"/>
          <w:sz w:val="24"/>
          <w:szCs w:val="24"/>
        </w:rPr>
        <w:t>больных</w:t>
      </w:r>
      <w:r w:rsidRPr="00043495">
        <w:rPr>
          <w:rFonts w:ascii="Arial" w:hAnsi="Arial" w:cs="Arial"/>
          <w:sz w:val="24"/>
          <w:szCs w:val="24"/>
        </w:rPr>
        <w:t xml:space="preserve"> </w:t>
      </w:r>
      <w:r w:rsidRPr="00043495">
        <w:rPr>
          <w:rFonts w:ascii="Arial" w:hAnsi="Arial"/>
          <w:sz w:val="24"/>
          <w:szCs w:val="24"/>
        </w:rPr>
        <w:t>раком</w:t>
      </w:r>
      <w:r w:rsidRPr="00043495">
        <w:rPr>
          <w:rFonts w:ascii="Arial" w:hAnsi="Arial" w:cs="Arial"/>
          <w:sz w:val="24"/>
          <w:szCs w:val="24"/>
        </w:rPr>
        <w:t xml:space="preserve"> </w:t>
      </w:r>
      <w:r w:rsidRPr="00043495">
        <w:rPr>
          <w:rFonts w:ascii="Arial" w:hAnsi="Arial"/>
          <w:sz w:val="24"/>
          <w:szCs w:val="24"/>
        </w:rPr>
        <w:t>груди</w:t>
      </w:r>
      <w:r w:rsidRPr="00043495">
        <w:rPr>
          <w:rFonts w:ascii="Arial" w:hAnsi="Arial" w:cs="Arial"/>
          <w:sz w:val="24"/>
          <w:szCs w:val="24"/>
        </w:rPr>
        <w:t>;</w:t>
      </w:r>
    </w:p>
    <w:p w14:paraId="3F4897E7" w14:textId="77777777" w:rsidR="009B632D" w:rsidRPr="00043495" w:rsidRDefault="009B632D" w:rsidP="00043495">
      <w:pPr>
        <w:rPr>
          <w:rFonts w:ascii="Arial" w:hAnsi="Arial"/>
          <w:sz w:val="24"/>
          <w:szCs w:val="24"/>
        </w:rPr>
      </w:pPr>
      <w:r w:rsidRPr="00043495">
        <w:rPr>
          <w:rFonts w:ascii="Arial" w:hAnsi="Arial"/>
          <w:sz w:val="24"/>
          <w:szCs w:val="24"/>
        </w:rPr>
        <w:t>•</w:t>
      </w:r>
      <w:r w:rsidRPr="00043495">
        <w:rPr>
          <w:rFonts w:ascii="Arial" w:hAnsi="Arial" w:cs="Arial"/>
          <w:sz w:val="24"/>
          <w:szCs w:val="24"/>
        </w:rPr>
        <w:t xml:space="preserve">     </w:t>
      </w:r>
      <w:r w:rsidRPr="00043495">
        <w:rPr>
          <w:rFonts w:ascii="Arial" w:hAnsi="Arial"/>
          <w:sz w:val="24"/>
          <w:szCs w:val="24"/>
        </w:rPr>
        <w:t>благотворное</w:t>
      </w:r>
      <w:r w:rsidRPr="00043495">
        <w:rPr>
          <w:rFonts w:ascii="Arial" w:hAnsi="Arial" w:cs="Arial"/>
          <w:sz w:val="24"/>
          <w:szCs w:val="24"/>
        </w:rPr>
        <w:t xml:space="preserve"> </w:t>
      </w:r>
      <w:r w:rsidRPr="00043495">
        <w:rPr>
          <w:rFonts w:ascii="Arial" w:hAnsi="Arial"/>
          <w:sz w:val="24"/>
          <w:szCs w:val="24"/>
        </w:rPr>
        <w:t>воздействие</w:t>
      </w:r>
      <w:r w:rsidRPr="00043495">
        <w:rPr>
          <w:rFonts w:ascii="Arial" w:hAnsi="Arial" w:cs="Arial"/>
          <w:sz w:val="24"/>
          <w:szCs w:val="24"/>
        </w:rPr>
        <w:t xml:space="preserve"> </w:t>
      </w:r>
      <w:r w:rsidRPr="00043495">
        <w:rPr>
          <w:rFonts w:ascii="Arial" w:hAnsi="Arial"/>
          <w:sz w:val="24"/>
          <w:szCs w:val="24"/>
        </w:rPr>
        <w:t>биологической</w:t>
      </w:r>
      <w:r w:rsidRPr="00043495">
        <w:rPr>
          <w:rFonts w:ascii="Arial" w:hAnsi="Arial" w:cs="Arial"/>
          <w:sz w:val="24"/>
          <w:szCs w:val="24"/>
        </w:rPr>
        <w:t xml:space="preserve"> </w:t>
      </w:r>
      <w:r w:rsidRPr="00043495">
        <w:rPr>
          <w:rFonts w:ascii="Arial" w:hAnsi="Arial"/>
          <w:sz w:val="24"/>
          <w:szCs w:val="24"/>
        </w:rPr>
        <w:t>обратной</w:t>
      </w:r>
      <w:r w:rsidRPr="00043495">
        <w:rPr>
          <w:rFonts w:ascii="Arial" w:hAnsi="Arial" w:cs="Arial"/>
          <w:sz w:val="24"/>
          <w:szCs w:val="24"/>
        </w:rPr>
        <w:t xml:space="preserve"> </w:t>
      </w:r>
      <w:r w:rsidRPr="00043495">
        <w:rPr>
          <w:rFonts w:ascii="Arial" w:hAnsi="Arial"/>
          <w:sz w:val="24"/>
          <w:szCs w:val="24"/>
        </w:rPr>
        <w:t>связи</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йоги</w:t>
      </w:r>
      <w:r w:rsidRPr="00043495">
        <w:rPr>
          <w:rFonts w:ascii="Arial" w:hAnsi="Arial" w:cs="Arial"/>
          <w:sz w:val="24"/>
          <w:szCs w:val="24"/>
        </w:rPr>
        <w:t xml:space="preserve"> </w:t>
      </w:r>
      <w:r w:rsidRPr="00043495">
        <w:rPr>
          <w:rFonts w:ascii="Arial" w:hAnsi="Arial"/>
          <w:sz w:val="24"/>
          <w:szCs w:val="24"/>
        </w:rPr>
        <w:t>при</w:t>
      </w:r>
      <w:r w:rsidRPr="00043495">
        <w:rPr>
          <w:rFonts w:ascii="Arial" w:hAnsi="Arial" w:cs="Arial"/>
          <w:sz w:val="24"/>
          <w:szCs w:val="24"/>
        </w:rPr>
        <w:t xml:space="preserve"> </w:t>
      </w:r>
      <w:r w:rsidRPr="00043495">
        <w:rPr>
          <w:rFonts w:ascii="Arial" w:hAnsi="Arial"/>
          <w:sz w:val="24"/>
          <w:szCs w:val="24"/>
        </w:rPr>
        <w:t>лечении</w:t>
      </w:r>
      <w:r w:rsidRPr="00043495">
        <w:rPr>
          <w:rFonts w:ascii="Arial" w:hAnsi="Arial" w:cs="Arial"/>
          <w:sz w:val="24"/>
          <w:szCs w:val="24"/>
        </w:rPr>
        <w:t xml:space="preserve"> </w:t>
      </w:r>
      <w:r w:rsidRPr="00043495">
        <w:rPr>
          <w:rFonts w:ascii="Arial" w:hAnsi="Arial"/>
          <w:sz w:val="24"/>
          <w:szCs w:val="24"/>
        </w:rPr>
        <w:t>астмы</w:t>
      </w:r>
      <w:r w:rsidRPr="00043495">
        <w:rPr>
          <w:rFonts w:ascii="Arial" w:hAnsi="Arial" w:cs="Arial"/>
          <w:sz w:val="24"/>
          <w:szCs w:val="24"/>
        </w:rPr>
        <w:t>;</w:t>
      </w:r>
    </w:p>
    <w:p w14:paraId="5EF84664" w14:textId="77777777" w:rsidR="009B632D" w:rsidRPr="00043495" w:rsidRDefault="009B632D" w:rsidP="00043495">
      <w:pPr>
        <w:rPr>
          <w:rFonts w:ascii="Arial" w:hAnsi="Arial"/>
          <w:sz w:val="24"/>
          <w:szCs w:val="24"/>
        </w:rPr>
      </w:pPr>
      <w:r w:rsidRPr="00043495">
        <w:rPr>
          <w:rFonts w:ascii="Arial" w:hAnsi="Arial"/>
          <w:sz w:val="24"/>
          <w:szCs w:val="24"/>
        </w:rPr>
        <w:t>•</w:t>
      </w:r>
      <w:r w:rsidRPr="00043495">
        <w:rPr>
          <w:rFonts w:ascii="Arial" w:hAnsi="Arial" w:cs="Arial"/>
          <w:sz w:val="24"/>
          <w:szCs w:val="24"/>
        </w:rPr>
        <w:t xml:space="preserve">     </w:t>
      </w:r>
      <w:r w:rsidRPr="00043495">
        <w:rPr>
          <w:rFonts w:ascii="Arial" w:hAnsi="Arial"/>
          <w:sz w:val="24"/>
          <w:szCs w:val="24"/>
        </w:rPr>
        <w:t>эффективность</w:t>
      </w:r>
      <w:r w:rsidRPr="00043495">
        <w:rPr>
          <w:rFonts w:ascii="Arial" w:hAnsi="Arial" w:cs="Arial"/>
          <w:sz w:val="24"/>
          <w:szCs w:val="24"/>
        </w:rPr>
        <w:t xml:space="preserve"> </w:t>
      </w:r>
      <w:r w:rsidRPr="00043495">
        <w:rPr>
          <w:rFonts w:ascii="Arial" w:hAnsi="Arial"/>
          <w:sz w:val="24"/>
          <w:szCs w:val="24"/>
        </w:rPr>
        <w:t>оздоровительной</w:t>
      </w:r>
      <w:r w:rsidRPr="00043495">
        <w:rPr>
          <w:rFonts w:ascii="Arial" w:hAnsi="Arial" w:cs="Arial"/>
          <w:sz w:val="24"/>
          <w:szCs w:val="24"/>
        </w:rPr>
        <w:t xml:space="preserve"> </w:t>
      </w:r>
      <w:r w:rsidRPr="00043495">
        <w:rPr>
          <w:rFonts w:ascii="Arial" w:hAnsi="Arial"/>
          <w:sz w:val="24"/>
          <w:szCs w:val="24"/>
        </w:rPr>
        <w:t>китайской</w:t>
      </w:r>
      <w:r w:rsidRPr="00043495">
        <w:rPr>
          <w:rFonts w:ascii="Arial" w:hAnsi="Arial" w:cs="Arial"/>
          <w:sz w:val="24"/>
          <w:szCs w:val="24"/>
        </w:rPr>
        <w:t xml:space="preserve"> </w:t>
      </w:r>
      <w:r w:rsidRPr="00043495">
        <w:rPr>
          <w:rFonts w:ascii="Arial" w:hAnsi="Arial"/>
          <w:sz w:val="24"/>
          <w:szCs w:val="24"/>
        </w:rPr>
        <w:t>гимнастики</w:t>
      </w:r>
      <w:r w:rsidRPr="00043495">
        <w:rPr>
          <w:rFonts w:ascii="Arial" w:hAnsi="Arial" w:cs="Arial"/>
          <w:sz w:val="24"/>
          <w:szCs w:val="24"/>
        </w:rPr>
        <w:t xml:space="preserve"> </w:t>
      </w:r>
      <w:r w:rsidRPr="00043495">
        <w:rPr>
          <w:rFonts w:ascii="Arial" w:hAnsi="Arial"/>
          <w:sz w:val="24"/>
          <w:szCs w:val="24"/>
        </w:rPr>
        <w:t>тай</w:t>
      </w:r>
      <w:r w:rsidRPr="00043495">
        <w:rPr>
          <w:rFonts w:ascii="Arial" w:hAnsi="Arial" w:cs="Arial"/>
          <w:sz w:val="24"/>
          <w:szCs w:val="24"/>
        </w:rPr>
        <w:t>-</w:t>
      </w:r>
      <w:r w:rsidRPr="00043495">
        <w:rPr>
          <w:rFonts w:ascii="Arial" w:hAnsi="Arial"/>
          <w:sz w:val="24"/>
          <w:szCs w:val="24"/>
        </w:rPr>
        <w:t>цзы</w:t>
      </w:r>
      <w:r w:rsidRPr="00043495">
        <w:rPr>
          <w:rFonts w:ascii="Arial" w:hAnsi="Arial" w:cs="Arial"/>
          <w:sz w:val="24"/>
          <w:szCs w:val="24"/>
        </w:rPr>
        <w:t xml:space="preserve"> </w:t>
      </w:r>
      <w:r w:rsidRPr="00043495">
        <w:rPr>
          <w:rFonts w:ascii="Arial" w:hAnsi="Arial"/>
          <w:sz w:val="24"/>
          <w:szCs w:val="24"/>
        </w:rPr>
        <w:t>по</w:t>
      </w:r>
      <w:r w:rsidRPr="00043495">
        <w:rPr>
          <w:rFonts w:ascii="Arial" w:hAnsi="Arial" w:cs="Arial"/>
          <w:sz w:val="24"/>
          <w:szCs w:val="24"/>
        </w:rPr>
        <w:t xml:space="preserve"> </w:t>
      </w:r>
      <w:r w:rsidRPr="00043495">
        <w:rPr>
          <w:rFonts w:ascii="Arial" w:hAnsi="Arial"/>
          <w:sz w:val="24"/>
          <w:szCs w:val="24"/>
        </w:rPr>
        <w:t>сравнению</w:t>
      </w:r>
      <w:r w:rsidRPr="00043495">
        <w:rPr>
          <w:rFonts w:ascii="Arial" w:hAnsi="Arial" w:cs="Arial"/>
          <w:sz w:val="24"/>
          <w:szCs w:val="24"/>
        </w:rPr>
        <w:t xml:space="preserve"> </w:t>
      </w:r>
      <w:r w:rsidRPr="00043495">
        <w:rPr>
          <w:rFonts w:ascii="Arial" w:hAnsi="Arial"/>
          <w:sz w:val="24"/>
          <w:szCs w:val="24"/>
        </w:rPr>
        <w:t>с</w:t>
      </w:r>
      <w:r w:rsidRPr="00043495">
        <w:rPr>
          <w:rFonts w:ascii="Arial" w:hAnsi="Arial" w:cs="Arial"/>
          <w:sz w:val="24"/>
          <w:szCs w:val="24"/>
        </w:rPr>
        <w:t xml:space="preserve"> </w:t>
      </w:r>
      <w:r w:rsidRPr="00043495">
        <w:rPr>
          <w:rFonts w:ascii="Arial" w:hAnsi="Arial"/>
          <w:sz w:val="24"/>
          <w:szCs w:val="24"/>
        </w:rPr>
        <w:t>запад</w:t>
      </w:r>
      <w:r w:rsidRPr="00043495">
        <w:rPr>
          <w:rFonts w:ascii="Arial" w:hAnsi="Arial"/>
          <w:sz w:val="24"/>
          <w:szCs w:val="24"/>
        </w:rPr>
        <w:softHyphen/>
        <w:t>ными</w:t>
      </w:r>
      <w:r w:rsidRPr="00043495">
        <w:rPr>
          <w:rFonts w:ascii="Arial" w:hAnsi="Arial" w:cs="Arial"/>
          <w:sz w:val="24"/>
          <w:szCs w:val="24"/>
        </w:rPr>
        <w:t xml:space="preserve"> </w:t>
      </w:r>
      <w:r w:rsidRPr="00043495">
        <w:rPr>
          <w:rFonts w:ascii="Arial" w:hAnsi="Arial"/>
          <w:sz w:val="24"/>
          <w:szCs w:val="24"/>
        </w:rPr>
        <w:t>видами</w:t>
      </w:r>
      <w:r w:rsidRPr="00043495">
        <w:rPr>
          <w:rFonts w:ascii="Arial" w:hAnsi="Arial" w:cs="Arial"/>
          <w:sz w:val="24"/>
          <w:szCs w:val="24"/>
        </w:rPr>
        <w:t xml:space="preserve"> </w:t>
      </w:r>
      <w:r w:rsidRPr="00043495">
        <w:rPr>
          <w:rFonts w:ascii="Arial" w:hAnsi="Arial"/>
          <w:sz w:val="24"/>
          <w:szCs w:val="24"/>
        </w:rPr>
        <w:t>спортивных</w:t>
      </w:r>
      <w:r w:rsidRPr="00043495">
        <w:rPr>
          <w:rFonts w:ascii="Arial" w:hAnsi="Arial" w:cs="Arial"/>
          <w:sz w:val="24"/>
          <w:szCs w:val="24"/>
        </w:rPr>
        <w:t xml:space="preserve"> </w:t>
      </w:r>
      <w:r w:rsidRPr="00043495">
        <w:rPr>
          <w:rFonts w:ascii="Arial" w:hAnsi="Arial"/>
          <w:sz w:val="24"/>
          <w:szCs w:val="24"/>
        </w:rPr>
        <w:t>упражнений</w:t>
      </w:r>
      <w:r w:rsidRPr="00043495">
        <w:rPr>
          <w:rFonts w:ascii="Arial" w:hAnsi="Arial" w:cs="Arial"/>
          <w:sz w:val="24"/>
          <w:szCs w:val="24"/>
        </w:rPr>
        <w:t xml:space="preserve"> </w:t>
      </w:r>
      <w:r w:rsidRPr="00043495">
        <w:rPr>
          <w:rFonts w:ascii="Arial" w:hAnsi="Arial"/>
          <w:sz w:val="24"/>
          <w:szCs w:val="24"/>
        </w:rPr>
        <w:t>для</w:t>
      </w:r>
      <w:r w:rsidRPr="00043495">
        <w:rPr>
          <w:rFonts w:ascii="Arial" w:hAnsi="Arial" w:cs="Arial"/>
          <w:sz w:val="24"/>
          <w:szCs w:val="24"/>
        </w:rPr>
        <w:t xml:space="preserve"> </w:t>
      </w:r>
      <w:r w:rsidRPr="00043495">
        <w:rPr>
          <w:rFonts w:ascii="Arial" w:hAnsi="Arial"/>
          <w:sz w:val="24"/>
          <w:szCs w:val="24"/>
        </w:rPr>
        <w:t>профилактики</w:t>
      </w:r>
      <w:r w:rsidRPr="00043495">
        <w:rPr>
          <w:rFonts w:ascii="Arial" w:hAnsi="Arial" w:cs="Arial"/>
          <w:sz w:val="24"/>
          <w:szCs w:val="24"/>
        </w:rPr>
        <w:t xml:space="preserve"> </w:t>
      </w:r>
      <w:r w:rsidRPr="00043495">
        <w:rPr>
          <w:rFonts w:ascii="Arial" w:hAnsi="Arial"/>
          <w:sz w:val="24"/>
          <w:szCs w:val="24"/>
        </w:rPr>
        <w:t>хилости</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старческом</w:t>
      </w:r>
      <w:r w:rsidRPr="00043495">
        <w:rPr>
          <w:rFonts w:ascii="Arial" w:hAnsi="Arial" w:cs="Arial"/>
          <w:sz w:val="24"/>
          <w:szCs w:val="24"/>
        </w:rPr>
        <w:t xml:space="preserve"> </w:t>
      </w:r>
      <w:r w:rsidRPr="00043495">
        <w:rPr>
          <w:rFonts w:ascii="Arial" w:hAnsi="Arial"/>
          <w:sz w:val="24"/>
          <w:szCs w:val="24"/>
        </w:rPr>
        <w:t>возрасте</w:t>
      </w:r>
      <w:r w:rsidRPr="00043495">
        <w:rPr>
          <w:rFonts w:ascii="Arial" w:hAnsi="Arial" w:cs="Arial"/>
          <w:sz w:val="24"/>
          <w:szCs w:val="24"/>
        </w:rPr>
        <w:t>.</w:t>
      </w:r>
    </w:p>
    <w:p w14:paraId="75B1637C" w14:textId="77777777" w:rsidR="009B632D" w:rsidRPr="00043495" w:rsidRDefault="009B632D" w:rsidP="00043495">
      <w:pPr>
        <w:rPr>
          <w:rFonts w:ascii="Arial" w:hAnsi="Arial"/>
          <w:sz w:val="24"/>
          <w:szCs w:val="24"/>
        </w:rPr>
      </w:pPr>
      <w:r w:rsidRPr="00043495">
        <w:rPr>
          <w:sz w:val="24"/>
          <w:szCs w:val="24"/>
        </w:rPr>
        <w:t>ПТСР появилось впервые как диагноз в выпущенном в 1980 году Американ</w:t>
      </w:r>
      <w:r w:rsidRPr="00043495">
        <w:rPr>
          <w:sz w:val="24"/>
          <w:szCs w:val="24"/>
        </w:rPr>
        <w:softHyphen/>
        <w:t xml:space="preserve">ской психиатрической ассоциацией Руководстве по диагностике и статистике </w:t>
      </w:r>
      <w:r w:rsidRPr="00043495">
        <w:rPr>
          <w:i/>
          <w:iCs/>
          <w:sz w:val="24"/>
          <w:szCs w:val="24"/>
        </w:rPr>
        <w:t>(</w:t>
      </w:r>
      <w:r w:rsidRPr="00043495">
        <w:rPr>
          <w:i/>
          <w:iCs/>
          <w:sz w:val="24"/>
          <w:szCs w:val="24"/>
          <w:lang w:val="en-US"/>
        </w:rPr>
        <w:t>Diagnostic</w:t>
      </w:r>
      <w:r w:rsidRPr="00043495">
        <w:rPr>
          <w:i/>
          <w:iCs/>
          <w:sz w:val="24"/>
          <w:szCs w:val="24"/>
        </w:rPr>
        <w:t xml:space="preserve"> </w:t>
      </w:r>
      <w:r w:rsidRPr="00043495">
        <w:rPr>
          <w:i/>
          <w:iCs/>
          <w:sz w:val="24"/>
          <w:szCs w:val="24"/>
          <w:lang w:val="en-US"/>
        </w:rPr>
        <w:t>and</w:t>
      </w:r>
      <w:r w:rsidRPr="00043495">
        <w:rPr>
          <w:i/>
          <w:iCs/>
          <w:sz w:val="24"/>
          <w:szCs w:val="24"/>
        </w:rPr>
        <w:t xml:space="preserve"> </w:t>
      </w:r>
      <w:r w:rsidRPr="00043495">
        <w:rPr>
          <w:i/>
          <w:iCs/>
          <w:sz w:val="24"/>
          <w:szCs w:val="24"/>
          <w:lang w:val="en-US"/>
        </w:rPr>
        <w:t>Statistical</w:t>
      </w:r>
      <w:r w:rsidRPr="00043495">
        <w:rPr>
          <w:i/>
          <w:iCs/>
          <w:sz w:val="24"/>
          <w:szCs w:val="24"/>
        </w:rPr>
        <w:t xml:space="preserve"> </w:t>
      </w:r>
      <w:r w:rsidRPr="00043495">
        <w:rPr>
          <w:i/>
          <w:iCs/>
          <w:sz w:val="24"/>
          <w:szCs w:val="24"/>
          <w:lang w:val="en-US"/>
        </w:rPr>
        <w:t>Manual</w:t>
      </w:r>
      <w:r w:rsidRPr="00043495">
        <w:rPr>
          <w:i/>
          <w:iCs/>
          <w:sz w:val="24"/>
          <w:szCs w:val="24"/>
        </w:rPr>
        <w:t xml:space="preserve"> — </w:t>
      </w:r>
      <w:r w:rsidRPr="00043495">
        <w:rPr>
          <w:i/>
          <w:iCs/>
          <w:sz w:val="24"/>
          <w:szCs w:val="24"/>
          <w:lang w:val="en-US"/>
        </w:rPr>
        <w:t>DSM</w:t>
      </w:r>
      <w:r w:rsidRPr="00043495">
        <w:rPr>
          <w:i/>
          <w:iCs/>
          <w:sz w:val="24"/>
          <w:szCs w:val="24"/>
        </w:rPr>
        <w:t xml:space="preserve">), </w:t>
      </w:r>
      <w:r w:rsidRPr="00043495">
        <w:rPr>
          <w:sz w:val="24"/>
          <w:szCs w:val="24"/>
        </w:rPr>
        <w:t xml:space="preserve">исправленном в 1987 и выпущенном заново в 1994 году. В Международной классификации болезней </w:t>
      </w:r>
      <w:r w:rsidRPr="00043495">
        <w:rPr>
          <w:i/>
          <w:iCs/>
          <w:sz w:val="24"/>
          <w:szCs w:val="24"/>
        </w:rPr>
        <w:t>(</w:t>
      </w:r>
      <w:r w:rsidRPr="00043495">
        <w:rPr>
          <w:i/>
          <w:iCs/>
          <w:sz w:val="24"/>
          <w:szCs w:val="24"/>
          <w:lang w:val="en-US"/>
        </w:rPr>
        <w:t>International</w:t>
      </w:r>
      <w:r w:rsidRPr="00043495">
        <w:rPr>
          <w:i/>
          <w:iCs/>
          <w:sz w:val="24"/>
          <w:szCs w:val="24"/>
        </w:rPr>
        <w:t xml:space="preserve"> </w:t>
      </w:r>
      <w:r w:rsidRPr="00043495">
        <w:rPr>
          <w:i/>
          <w:iCs/>
          <w:sz w:val="24"/>
          <w:szCs w:val="24"/>
          <w:lang w:val="en-US"/>
        </w:rPr>
        <w:t>Classification</w:t>
      </w:r>
      <w:r w:rsidRPr="00043495">
        <w:rPr>
          <w:i/>
          <w:iCs/>
          <w:sz w:val="24"/>
          <w:szCs w:val="24"/>
        </w:rPr>
        <w:t xml:space="preserve"> </w:t>
      </w:r>
      <w:r w:rsidRPr="00043495">
        <w:rPr>
          <w:i/>
          <w:iCs/>
          <w:sz w:val="24"/>
          <w:szCs w:val="24"/>
          <w:lang w:val="en-US"/>
        </w:rPr>
        <w:t>of</w:t>
      </w:r>
      <w:r w:rsidRPr="00043495">
        <w:rPr>
          <w:i/>
          <w:iCs/>
          <w:sz w:val="24"/>
          <w:szCs w:val="24"/>
        </w:rPr>
        <w:t xml:space="preserve"> </w:t>
      </w:r>
      <w:r w:rsidRPr="00043495">
        <w:rPr>
          <w:i/>
          <w:iCs/>
          <w:sz w:val="24"/>
          <w:szCs w:val="24"/>
          <w:lang w:val="en-US"/>
        </w:rPr>
        <w:t>Disease</w:t>
      </w:r>
      <w:r w:rsidRPr="00043495">
        <w:rPr>
          <w:i/>
          <w:iCs/>
          <w:sz w:val="24"/>
          <w:szCs w:val="24"/>
        </w:rPr>
        <w:t xml:space="preserve"> </w:t>
      </w:r>
      <w:r w:rsidRPr="00043495">
        <w:rPr>
          <w:sz w:val="24"/>
          <w:szCs w:val="24"/>
        </w:rPr>
        <w:t xml:space="preserve">— </w:t>
      </w:r>
      <w:r w:rsidRPr="00043495">
        <w:rPr>
          <w:i/>
          <w:iCs/>
          <w:sz w:val="24"/>
          <w:szCs w:val="24"/>
          <w:lang w:val="en-US"/>
        </w:rPr>
        <w:t>ICD</w:t>
      </w:r>
      <w:r w:rsidRPr="00043495">
        <w:rPr>
          <w:i/>
          <w:iCs/>
          <w:sz w:val="24"/>
          <w:szCs w:val="24"/>
        </w:rPr>
        <w:t xml:space="preserve">), </w:t>
      </w:r>
      <w:r w:rsidRPr="00043495">
        <w:rPr>
          <w:sz w:val="24"/>
          <w:szCs w:val="24"/>
        </w:rPr>
        <w:t>разработанной Всемирной Организацией Здраво</w:t>
      </w:r>
      <w:r w:rsidRPr="00043495">
        <w:rPr>
          <w:sz w:val="24"/>
          <w:szCs w:val="24"/>
        </w:rPr>
        <w:softHyphen/>
        <w:t xml:space="preserve">охранения, диагноз ПТСР появился в 1992 году [79]. В 2000 году Международная рабочая группа по депрессиям и тревожности </w:t>
      </w:r>
      <w:r w:rsidRPr="00043495">
        <w:rPr>
          <w:i/>
          <w:iCs/>
          <w:sz w:val="24"/>
          <w:szCs w:val="24"/>
        </w:rPr>
        <w:t>(</w:t>
      </w:r>
      <w:r w:rsidRPr="00043495">
        <w:rPr>
          <w:i/>
          <w:iCs/>
          <w:sz w:val="24"/>
          <w:szCs w:val="24"/>
          <w:lang w:val="en-US"/>
        </w:rPr>
        <w:t>International</w:t>
      </w:r>
      <w:r w:rsidRPr="00043495">
        <w:rPr>
          <w:i/>
          <w:iCs/>
          <w:sz w:val="24"/>
          <w:szCs w:val="24"/>
        </w:rPr>
        <w:t xml:space="preserve"> </w:t>
      </w:r>
      <w:r w:rsidRPr="00043495">
        <w:rPr>
          <w:i/>
          <w:iCs/>
          <w:sz w:val="24"/>
          <w:szCs w:val="24"/>
          <w:lang w:val="en-US"/>
        </w:rPr>
        <w:t>Consensus</w:t>
      </w:r>
      <w:r w:rsidRPr="00043495">
        <w:rPr>
          <w:i/>
          <w:iCs/>
          <w:sz w:val="24"/>
          <w:szCs w:val="24"/>
        </w:rPr>
        <w:t xml:space="preserve"> </w:t>
      </w:r>
      <w:r w:rsidRPr="00043495">
        <w:rPr>
          <w:i/>
          <w:iCs/>
          <w:sz w:val="24"/>
          <w:szCs w:val="24"/>
          <w:lang w:val="en-US"/>
        </w:rPr>
        <w:t>Group</w:t>
      </w:r>
      <w:r w:rsidRPr="00043495">
        <w:rPr>
          <w:i/>
          <w:iCs/>
          <w:sz w:val="24"/>
          <w:szCs w:val="24"/>
        </w:rPr>
        <w:t xml:space="preserve"> </w:t>
      </w:r>
      <w:r w:rsidRPr="00043495">
        <w:rPr>
          <w:i/>
          <w:iCs/>
          <w:sz w:val="24"/>
          <w:szCs w:val="24"/>
          <w:lang w:val="en-US"/>
        </w:rPr>
        <w:t>of</w:t>
      </w:r>
      <w:r w:rsidRPr="00043495">
        <w:rPr>
          <w:i/>
          <w:iCs/>
          <w:sz w:val="24"/>
          <w:szCs w:val="24"/>
        </w:rPr>
        <w:t xml:space="preserve"> </w:t>
      </w:r>
      <w:r w:rsidRPr="00043495">
        <w:rPr>
          <w:i/>
          <w:iCs/>
          <w:sz w:val="24"/>
          <w:szCs w:val="24"/>
          <w:lang w:val="en-US"/>
        </w:rPr>
        <w:t>Depression</w:t>
      </w:r>
      <w:r w:rsidRPr="00043495">
        <w:rPr>
          <w:i/>
          <w:iCs/>
          <w:sz w:val="24"/>
          <w:szCs w:val="24"/>
        </w:rPr>
        <w:t xml:space="preserve"> </w:t>
      </w:r>
      <w:r w:rsidRPr="00043495">
        <w:rPr>
          <w:i/>
          <w:iCs/>
          <w:sz w:val="24"/>
          <w:szCs w:val="24"/>
          <w:lang w:val="en-US"/>
        </w:rPr>
        <w:t>and</w:t>
      </w:r>
      <w:r w:rsidRPr="00043495">
        <w:rPr>
          <w:i/>
          <w:iCs/>
          <w:sz w:val="24"/>
          <w:szCs w:val="24"/>
        </w:rPr>
        <w:t xml:space="preserve"> </w:t>
      </w:r>
      <w:r w:rsidRPr="00043495">
        <w:rPr>
          <w:i/>
          <w:iCs/>
          <w:sz w:val="24"/>
          <w:szCs w:val="24"/>
          <w:lang w:val="en-US"/>
        </w:rPr>
        <w:t>Anxiety</w:t>
      </w:r>
      <w:r w:rsidRPr="00043495">
        <w:rPr>
          <w:i/>
          <w:iCs/>
          <w:sz w:val="24"/>
          <w:szCs w:val="24"/>
        </w:rPr>
        <w:t xml:space="preserve">) </w:t>
      </w:r>
      <w:r w:rsidRPr="00043495">
        <w:rPr>
          <w:sz w:val="24"/>
          <w:szCs w:val="24"/>
        </w:rPr>
        <w:t>определила ПТСР следующим образом [80]:</w:t>
      </w:r>
    </w:p>
    <w:p w14:paraId="3142813C" w14:textId="77777777" w:rsidR="009B632D" w:rsidRPr="00043495" w:rsidRDefault="009B632D" w:rsidP="00043495">
      <w:pPr>
        <w:rPr>
          <w:rFonts w:ascii="Arial" w:hAnsi="Arial"/>
          <w:sz w:val="24"/>
          <w:szCs w:val="24"/>
        </w:rPr>
      </w:pPr>
      <w:r w:rsidRPr="00043495">
        <w:rPr>
          <w:sz w:val="24"/>
          <w:szCs w:val="24"/>
        </w:rPr>
        <w:t>ПТСР — хроническое или периодически повторяющееся явление, связанное с увеличени</w:t>
      </w:r>
      <w:r w:rsidRPr="00043495">
        <w:rPr>
          <w:sz w:val="24"/>
          <w:szCs w:val="24"/>
        </w:rPr>
        <w:softHyphen/>
        <w:t>ем риска развития таких вторичных тяжелых расстройств, как депрессия. Ингибиторы, провоцирующие повторное поглощение серотонина, являются наиболее рациональ</w:t>
      </w:r>
      <w:r w:rsidRPr="00043495">
        <w:rPr>
          <w:sz w:val="24"/>
          <w:szCs w:val="24"/>
        </w:rPr>
        <w:softHyphen/>
        <w:t>ным медикаментозным лечением ПТСР, а эффективная терапия должна продолжаться не менее 12 месяцев. Наиболее подходящим видом терапии считается терапия, объяс</w:t>
      </w:r>
      <w:r w:rsidRPr="00043495">
        <w:rPr>
          <w:sz w:val="24"/>
          <w:szCs w:val="24"/>
        </w:rPr>
        <w:softHyphen/>
        <w:t>няющая причины стресса, с сопутствующим лечением.</w:t>
      </w:r>
    </w:p>
    <w:p w14:paraId="5F64B7EE" w14:textId="77777777" w:rsidR="009B632D" w:rsidRPr="00043495" w:rsidRDefault="009B632D" w:rsidP="00043495">
      <w:pPr>
        <w:rPr>
          <w:rFonts w:ascii="Arial" w:hAnsi="Arial"/>
          <w:i/>
          <w:sz w:val="24"/>
          <w:szCs w:val="24"/>
        </w:rPr>
      </w:pPr>
      <w:r w:rsidRPr="00043495">
        <w:rPr>
          <w:rFonts w:ascii="Arial" w:hAnsi="Arial"/>
          <w:bCs/>
          <w:i/>
          <w:sz w:val="24"/>
          <w:szCs w:val="24"/>
        </w:rPr>
        <w:t>Позаботьтесь</w:t>
      </w:r>
      <w:r w:rsidRPr="00043495">
        <w:rPr>
          <w:rFonts w:ascii="Arial" w:hAnsi="Arial" w:cs="Arial"/>
          <w:bCs/>
          <w:i/>
          <w:sz w:val="24"/>
          <w:szCs w:val="24"/>
        </w:rPr>
        <w:t xml:space="preserve"> </w:t>
      </w:r>
      <w:r w:rsidRPr="00043495">
        <w:rPr>
          <w:rFonts w:ascii="Arial" w:hAnsi="Arial"/>
          <w:bCs/>
          <w:i/>
          <w:sz w:val="24"/>
          <w:szCs w:val="24"/>
        </w:rPr>
        <w:t>о</w:t>
      </w:r>
      <w:r w:rsidRPr="00043495">
        <w:rPr>
          <w:rFonts w:ascii="Arial" w:hAnsi="Arial" w:cs="Arial"/>
          <w:bCs/>
          <w:i/>
          <w:sz w:val="24"/>
          <w:szCs w:val="24"/>
        </w:rPr>
        <w:t xml:space="preserve"> </w:t>
      </w:r>
      <w:r w:rsidRPr="00043495">
        <w:rPr>
          <w:rFonts w:ascii="Arial" w:hAnsi="Arial"/>
          <w:bCs/>
          <w:i/>
          <w:sz w:val="24"/>
          <w:szCs w:val="24"/>
        </w:rPr>
        <w:t>своем</w:t>
      </w:r>
      <w:r w:rsidRPr="00043495">
        <w:rPr>
          <w:rFonts w:ascii="Arial" w:hAnsi="Arial" w:cs="Arial"/>
          <w:bCs/>
          <w:i/>
          <w:sz w:val="24"/>
          <w:szCs w:val="24"/>
        </w:rPr>
        <w:t xml:space="preserve"> </w:t>
      </w:r>
      <w:r w:rsidRPr="00043495">
        <w:rPr>
          <w:rFonts w:ascii="Arial" w:hAnsi="Arial"/>
          <w:bCs/>
          <w:i/>
          <w:sz w:val="24"/>
          <w:szCs w:val="24"/>
        </w:rPr>
        <w:t>окружении</w:t>
      </w:r>
    </w:p>
    <w:p w14:paraId="35F11D33" w14:textId="77777777" w:rsidR="009B632D" w:rsidRPr="00043495" w:rsidRDefault="009B632D" w:rsidP="00043495">
      <w:pPr>
        <w:rPr>
          <w:rFonts w:ascii="Arial" w:hAnsi="Arial"/>
          <w:sz w:val="24"/>
          <w:szCs w:val="24"/>
        </w:rPr>
      </w:pPr>
      <w:r w:rsidRPr="00043495">
        <w:rPr>
          <w:rFonts w:ascii="Arial" w:hAnsi="Arial"/>
          <w:sz w:val="24"/>
          <w:szCs w:val="24"/>
        </w:rPr>
        <w:t>Знаете</w:t>
      </w:r>
      <w:r w:rsidRPr="00043495">
        <w:rPr>
          <w:rFonts w:ascii="Arial" w:hAnsi="Arial" w:cs="Arial"/>
          <w:sz w:val="24"/>
          <w:szCs w:val="24"/>
        </w:rPr>
        <w:t xml:space="preserve"> </w:t>
      </w:r>
      <w:r w:rsidRPr="00043495">
        <w:rPr>
          <w:rFonts w:ascii="Arial" w:hAnsi="Arial"/>
          <w:sz w:val="24"/>
          <w:szCs w:val="24"/>
        </w:rPr>
        <w:t>ли</w:t>
      </w:r>
      <w:r w:rsidRPr="00043495">
        <w:rPr>
          <w:rFonts w:ascii="Arial" w:hAnsi="Arial" w:cs="Arial"/>
          <w:sz w:val="24"/>
          <w:szCs w:val="24"/>
        </w:rPr>
        <w:t xml:space="preserve"> </w:t>
      </w:r>
      <w:r w:rsidRPr="00043495">
        <w:rPr>
          <w:rFonts w:ascii="Arial" w:hAnsi="Arial"/>
          <w:sz w:val="24"/>
          <w:szCs w:val="24"/>
        </w:rPr>
        <w:t>вы</w:t>
      </w:r>
      <w:r w:rsidRPr="00043495">
        <w:rPr>
          <w:rFonts w:ascii="Arial" w:hAnsi="Arial" w:cs="Arial"/>
          <w:sz w:val="24"/>
          <w:szCs w:val="24"/>
        </w:rPr>
        <w:t xml:space="preserve"> </w:t>
      </w:r>
      <w:r w:rsidRPr="00043495">
        <w:rPr>
          <w:rFonts w:ascii="Arial" w:hAnsi="Arial"/>
          <w:sz w:val="24"/>
          <w:szCs w:val="24"/>
        </w:rPr>
        <w:t>людей</w:t>
      </w:r>
      <w:r w:rsidRPr="00043495">
        <w:rPr>
          <w:rFonts w:ascii="Arial" w:hAnsi="Arial" w:cs="Arial"/>
          <w:sz w:val="24"/>
          <w:szCs w:val="24"/>
        </w:rPr>
        <w:t xml:space="preserve">, </w:t>
      </w:r>
      <w:r w:rsidRPr="00043495">
        <w:rPr>
          <w:rFonts w:ascii="Arial" w:hAnsi="Arial"/>
          <w:sz w:val="24"/>
          <w:szCs w:val="24"/>
        </w:rPr>
        <w:t>у</w:t>
      </w:r>
      <w:r w:rsidRPr="00043495">
        <w:rPr>
          <w:rFonts w:ascii="Arial" w:hAnsi="Arial" w:cs="Arial"/>
          <w:sz w:val="24"/>
          <w:szCs w:val="24"/>
        </w:rPr>
        <w:t xml:space="preserve"> </w:t>
      </w:r>
      <w:r w:rsidRPr="00043495">
        <w:rPr>
          <w:rFonts w:ascii="Arial" w:hAnsi="Arial"/>
          <w:sz w:val="24"/>
          <w:szCs w:val="24"/>
        </w:rPr>
        <w:t>которых</w:t>
      </w:r>
      <w:r w:rsidRPr="00043495">
        <w:rPr>
          <w:rFonts w:ascii="Arial" w:hAnsi="Arial" w:cs="Arial"/>
          <w:sz w:val="24"/>
          <w:szCs w:val="24"/>
        </w:rPr>
        <w:t xml:space="preserve"> </w:t>
      </w:r>
      <w:r w:rsidRPr="00043495">
        <w:rPr>
          <w:rFonts w:ascii="Arial" w:hAnsi="Arial"/>
          <w:sz w:val="24"/>
          <w:szCs w:val="24"/>
        </w:rPr>
        <w:t>наблюдается</w:t>
      </w:r>
      <w:r w:rsidRPr="00043495">
        <w:rPr>
          <w:rFonts w:ascii="Arial" w:hAnsi="Arial" w:cs="Arial"/>
          <w:sz w:val="24"/>
          <w:szCs w:val="24"/>
        </w:rPr>
        <w:t xml:space="preserve"> </w:t>
      </w:r>
      <w:r w:rsidRPr="00043495">
        <w:rPr>
          <w:rFonts w:ascii="Arial" w:hAnsi="Arial"/>
          <w:sz w:val="24"/>
          <w:szCs w:val="24"/>
        </w:rPr>
        <w:t>одно</w:t>
      </w:r>
      <w:r w:rsidRPr="00043495">
        <w:rPr>
          <w:rFonts w:ascii="Arial" w:hAnsi="Arial" w:cs="Arial"/>
          <w:sz w:val="24"/>
          <w:szCs w:val="24"/>
        </w:rPr>
        <w:t xml:space="preserve"> </w:t>
      </w:r>
      <w:r w:rsidRPr="00043495">
        <w:rPr>
          <w:rFonts w:ascii="Arial" w:hAnsi="Arial"/>
          <w:sz w:val="24"/>
          <w:szCs w:val="24"/>
        </w:rPr>
        <w:t>или</w:t>
      </w:r>
      <w:r w:rsidRPr="00043495">
        <w:rPr>
          <w:rFonts w:ascii="Arial" w:hAnsi="Arial" w:cs="Arial"/>
          <w:sz w:val="24"/>
          <w:szCs w:val="24"/>
        </w:rPr>
        <w:t xml:space="preserve"> </w:t>
      </w:r>
      <w:r w:rsidRPr="00043495">
        <w:rPr>
          <w:rFonts w:ascii="Arial" w:hAnsi="Arial"/>
          <w:sz w:val="24"/>
          <w:szCs w:val="24"/>
        </w:rPr>
        <w:t>несколько</w:t>
      </w:r>
      <w:r w:rsidRPr="00043495">
        <w:rPr>
          <w:rFonts w:ascii="Arial" w:hAnsi="Arial" w:cs="Arial"/>
          <w:sz w:val="24"/>
          <w:szCs w:val="24"/>
        </w:rPr>
        <w:t xml:space="preserve"> </w:t>
      </w:r>
      <w:r w:rsidRPr="00043495">
        <w:rPr>
          <w:rFonts w:ascii="Arial" w:hAnsi="Arial"/>
          <w:sz w:val="24"/>
          <w:szCs w:val="24"/>
        </w:rPr>
        <w:t>расстройств</w:t>
      </w:r>
      <w:r w:rsidRPr="00043495">
        <w:rPr>
          <w:rFonts w:ascii="Arial" w:hAnsi="Arial" w:cs="Arial"/>
          <w:sz w:val="24"/>
          <w:szCs w:val="24"/>
        </w:rPr>
        <w:t xml:space="preserve">, </w:t>
      </w:r>
      <w:r w:rsidRPr="00043495">
        <w:rPr>
          <w:rFonts w:ascii="Arial" w:hAnsi="Arial"/>
          <w:sz w:val="24"/>
          <w:szCs w:val="24"/>
        </w:rPr>
        <w:t>рассматри</w:t>
      </w:r>
      <w:r w:rsidRPr="00043495">
        <w:rPr>
          <w:rFonts w:ascii="Arial" w:hAnsi="Arial"/>
          <w:sz w:val="24"/>
          <w:szCs w:val="24"/>
        </w:rPr>
        <w:softHyphen/>
        <w:t>ваемых</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настоящей</w:t>
      </w:r>
      <w:r w:rsidRPr="00043495">
        <w:rPr>
          <w:rFonts w:ascii="Arial" w:hAnsi="Arial" w:cs="Arial"/>
          <w:sz w:val="24"/>
          <w:szCs w:val="24"/>
        </w:rPr>
        <w:t xml:space="preserve"> </w:t>
      </w:r>
      <w:r w:rsidRPr="00043495">
        <w:rPr>
          <w:rFonts w:ascii="Arial" w:hAnsi="Arial"/>
          <w:sz w:val="24"/>
          <w:szCs w:val="24"/>
        </w:rPr>
        <w:t>главе</w:t>
      </w:r>
      <w:r w:rsidRPr="00043495">
        <w:rPr>
          <w:rFonts w:ascii="Arial" w:hAnsi="Arial" w:cs="Arial"/>
          <w:sz w:val="24"/>
          <w:szCs w:val="24"/>
        </w:rPr>
        <w:t xml:space="preserve">? </w:t>
      </w:r>
      <w:r w:rsidRPr="00043495">
        <w:rPr>
          <w:rFonts w:ascii="Arial" w:hAnsi="Arial"/>
          <w:sz w:val="24"/>
          <w:szCs w:val="24"/>
        </w:rPr>
        <w:t>Может</w:t>
      </w:r>
      <w:r w:rsidRPr="00043495">
        <w:rPr>
          <w:rFonts w:ascii="Arial" w:hAnsi="Arial" w:cs="Arial"/>
          <w:sz w:val="24"/>
          <w:szCs w:val="24"/>
        </w:rPr>
        <w:t xml:space="preserve"> </w:t>
      </w:r>
      <w:r w:rsidRPr="00043495">
        <w:rPr>
          <w:rFonts w:ascii="Arial" w:hAnsi="Arial"/>
          <w:sz w:val="24"/>
          <w:szCs w:val="24"/>
        </w:rPr>
        <w:t>быть</w:t>
      </w:r>
      <w:r w:rsidRPr="00043495">
        <w:rPr>
          <w:rFonts w:ascii="Arial" w:hAnsi="Arial" w:cs="Arial"/>
          <w:sz w:val="24"/>
          <w:szCs w:val="24"/>
        </w:rPr>
        <w:t xml:space="preserve">, </w:t>
      </w:r>
      <w:r w:rsidRPr="00043495">
        <w:rPr>
          <w:rFonts w:ascii="Arial" w:hAnsi="Arial"/>
          <w:sz w:val="24"/>
          <w:szCs w:val="24"/>
        </w:rPr>
        <w:t>кто</w:t>
      </w:r>
      <w:r w:rsidRPr="00043495">
        <w:rPr>
          <w:rFonts w:ascii="Arial" w:hAnsi="Arial" w:cs="Arial"/>
          <w:sz w:val="24"/>
          <w:szCs w:val="24"/>
        </w:rPr>
        <w:t>-</w:t>
      </w:r>
      <w:r w:rsidRPr="00043495">
        <w:rPr>
          <w:rFonts w:ascii="Arial" w:hAnsi="Arial"/>
          <w:sz w:val="24"/>
          <w:szCs w:val="24"/>
        </w:rPr>
        <w:t>либо</w:t>
      </w:r>
      <w:r w:rsidRPr="00043495">
        <w:rPr>
          <w:rFonts w:ascii="Arial" w:hAnsi="Arial" w:cs="Arial"/>
          <w:sz w:val="24"/>
          <w:szCs w:val="24"/>
        </w:rPr>
        <w:t xml:space="preserve"> </w:t>
      </w:r>
      <w:r w:rsidRPr="00043495">
        <w:rPr>
          <w:rFonts w:ascii="Arial" w:hAnsi="Arial"/>
          <w:sz w:val="24"/>
          <w:szCs w:val="24"/>
        </w:rPr>
        <w:t>из</w:t>
      </w:r>
      <w:r w:rsidRPr="00043495">
        <w:rPr>
          <w:rFonts w:ascii="Arial" w:hAnsi="Arial" w:cs="Arial"/>
          <w:sz w:val="24"/>
          <w:szCs w:val="24"/>
        </w:rPr>
        <w:t xml:space="preserve"> </w:t>
      </w:r>
      <w:r w:rsidRPr="00043495">
        <w:rPr>
          <w:rFonts w:ascii="Arial" w:hAnsi="Arial"/>
          <w:sz w:val="24"/>
          <w:szCs w:val="24"/>
        </w:rPr>
        <w:t>ваших</w:t>
      </w:r>
      <w:r w:rsidRPr="00043495">
        <w:rPr>
          <w:rFonts w:ascii="Arial" w:hAnsi="Arial" w:cs="Arial"/>
          <w:sz w:val="24"/>
          <w:szCs w:val="24"/>
        </w:rPr>
        <w:t xml:space="preserve"> </w:t>
      </w:r>
      <w:r w:rsidRPr="00043495">
        <w:rPr>
          <w:rFonts w:ascii="Arial" w:hAnsi="Arial"/>
          <w:sz w:val="24"/>
          <w:szCs w:val="24"/>
        </w:rPr>
        <w:t>родственников</w:t>
      </w:r>
      <w:r w:rsidRPr="00043495">
        <w:rPr>
          <w:rFonts w:ascii="Arial" w:hAnsi="Arial" w:cs="Arial"/>
          <w:sz w:val="24"/>
          <w:szCs w:val="24"/>
        </w:rPr>
        <w:t xml:space="preserve"> </w:t>
      </w:r>
      <w:r w:rsidRPr="00043495">
        <w:rPr>
          <w:rFonts w:ascii="Arial" w:hAnsi="Arial"/>
          <w:sz w:val="24"/>
          <w:szCs w:val="24"/>
        </w:rPr>
        <w:t>страдает</w:t>
      </w:r>
      <w:r w:rsidRPr="00043495">
        <w:rPr>
          <w:rFonts w:ascii="Arial" w:hAnsi="Arial" w:cs="Arial"/>
          <w:sz w:val="24"/>
          <w:szCs w:val="24"/>
        </w:rPr>
        <w:t xml:space="preserve"> </w:t>
      </w:r>
      <w:r w:rsidRPr="00043495">
        <w:rPr>
          <w:rFonts w:ascii="Arial" w:hAnsi="Arial"/>
          <w:sz w:val="24"/>
          <w:szCs w:val="24"/>
        </w:rPr>
        <w:t>от</w:t>
      </w:r>
      <w:r w:rsidRPr="00043495">
        <w:rPr>
          <w:rFonts w:ascii="Arial" w:hAnsi="Arial" w:cs="Arial"/>
          <w:sz w:val="24"/>
          <w:szCs w:val="24"/>
        </w:rPr>
        <w:t xml:space="preserve"> </w:t>
      </w:r>
      <w:r w:rsidRPr="00043495">
        <w:rPr>
          <w:rFonts w:ascii="Arial" w:hAnsi="Arial"/>
          <w:sz w:val="24"/>
          <w:szCs w:val="24"/>
        </w:rPr>
        <w:t>го</w:t>
      </w:r>
      <w:r w:rsidRPr="00043495">
        <w:rPr>
          <w:rFonts w:ascii="Arial" w:hAnsi="Arial"/>
          <w:sz w:val="24"/>
          <w:szCs w:val="24"/>
        </w:rPr>
        <w:softHyphen/>
        <w:t>ловных</w:t>
      </w:r>
      <w:r w:rsidRPr="00043495">
        <w:rPr>
          <w:rFonts w:ascii="Arial" w:hAnsi="Arial" w:cs="Arial"/>
          <w:sz w:val="24"/>
          <w:szCs w:val="24"/>
        </w:rPr>
        <w:t xml:space="preserve"> </w:t>
      </w:r>
      <w:r w:rsidRPr="00043495">
        <w:rPr>
          <w:rFonts w:ascii="Arial" w:hAnsi="Arial"/>
          <w:sz w:val="24"/>
          <w:szCs w:val="24"/>
        </w:rPr>
        <w:t>болей</w:t>
      </w:r>
      <w:r w:rsidRPr="00043495">
        <w:rPr>
          <w:rFonts w:ascii="Arial" w:hAnsi="Arial" w:cs="Arial"/>
          <w:sz w:val="24"/>
          <w:szCs w:val="24"/>
        </w:rPr>
        <w:t xml:space="preserve">, </w:t>
      </w:r>
      <w:r w:rsidRPr="00043495">
        <w:rPr>
          <w:rFonts w:ascii="Arial" w:hAnsi="Arial"/>
          <w:sz w:val="24"/>
          <w:szCs w:val="24"/>
        </w:rPr>
        <w:t>возникающих</w:t>
      </w:r>
      <w:r w:rsidRPr="00043495">
        <w:rPr>
          <w:rFonts w:ascii="Arial" w:hAnsi="Arial" w:cs="Arial"/>
          <w:sz w:val="24"/>
          <w:szCs w:val="24"/>
        </w:rPr>
        <w:t xml:space="preserve"> </w:t>
      </w:r>
      <w:r w:rsidRPr="00043495">
        <w:rPr>
          <w:rFonts w:ascii="Arial" w:hAnsi="Arial"/>
          <w:sz w:val="24"/>
          <w:szCs w:val="24"/>
        </w:rPr>
        <w:t>в</w:t>
      </w:r>
      <w:r w:rsidRPr="00043495">
        <w:rPr>
          <w:rFonts w:ascii="Arial" w:hAnsi="Arial" w:cs="Arial"/>
          <w:sz w:val="24"/>
          <w:szCs w:val="24"/>
        </w:rPr>
        <w:t xml:space="preserve"> </w:t>
      </w:r>
      <w:r w:rsidRPr="00043495">
        <w:rPr>
          <w:rFonts w:ascii="Arial" w:hAnsi="Arial"/>
          <w:sz w:val="24"/>
          <w:szCs w:val="24"/>
        </w:rPr>
        <w:t>результате</w:t>
      </w:r>
      <w:r w:rsidRPr="00043495">
        <w:rPr>
          <w:rFonts w:ascii="Arial" w:hAnsi="Arial" w:cs="Arial"/>
          <w:sz w:val="24"/>
          <w:szCs w:val="24"/>
        </w:rPr>
        <w:t xml:space="preserve"> </w:t>
      </w:r>
      <w:r w:rsidRPr="00043495">
        <w:rPr>
          <w:rFonts w:ascii="Arial" w:hAnsi="Arial"/>
          <w:sz w:val="24"/>
          <w:szCs w:val="24"/>
        </w:rPr>
        <w:t>напряжения</w:t>
      </w:r>
      <w:r w:rsidRPr="00043495">
        <w:rPr>
          <w:rFonts w:ascii="Arial" w:hAnsi="Arial" w:cs="Arial"/>
          <w:sz w:val="24"/>
          <w:szCs w:val="24"/>
        </w:rPr>
        <w:t xml:space="preserve"> </w:t>
      </w:r>
      <w:r w:rsidRPr="00043495">
        <w:rPr>
          <w:rFonts w:ascii="Arial" w:hAnsi="Arial"/>
          <w:sz w:val="24"/>
          <w:szCs w:val="24"/>
        </w:rPr>
        <w:t>мышц</w:t>
      </w:r>
      <w:r w:rsidRPr="00043495">
        <w:rPr>
          <w:rFonts w:ascii="Arial" w:hAnsi="Arial" w:cs="Arial"/>
          <w:sz w:val="24"/>
          <w:szCs w:val="24"/>
        </w:rPr>
        <w:t xml:space="preserve">, </w:t>
      </w:r>
      <w:r w:rsidRPr="00043495">
        <w:rPr>
          <w:rFonts w:ascii="Arial" w:hAnsi="Arial"/>
          <w:sz w:val="24"/>
          <w:szCs w:val="24"/>
        </w:rPr>
        <w:t>ваш</w:t>
      </w:r>
      <w:r w:rsidRPr="00043495">
        <w:rPr>
          <w:rFonts w:ascii="Arial" w:hAnsi="Arial" w:cs="Arial"/>
          <w:sz w:val="24"/>
          <w:szCs w:val="24"/>
        </w:rPr>
        <w:t xml:space="preserve"> </w:t>
      </w:r>
      <w:r w:rsidRPr="00043495">
        <w:rPr>
          <w:rFonts w:ascii="Arial" w:hAnsi="Arial"/>
          <w:sz w:val="24"/>
          <w:szCs w:val="24"/>
        </w:rPr>
        <w:t>сосед</w:t>
      </w:r>
      <w:r w:rsidRPr="00043495">
        <w:rPr>
          <w:rFonts w:ascii="Arial" w:hAnsi="Arial" w:cs="Arial"/>
          <w:sz w:val="24"/>
          <w:szCs w:val="24"/>
        </w:rPr>
        <w:t xml:space="preserve"> </w:t>
      </w:r>
      <w:r w:rsidRPr="00043495">
        <w:rPr>
          <w:rFonts w:ascii="Arial" w:hAnsi="Arial"/>
          <w:sz w:val="24"/>
          <w:szCs w:val="24"/>
        </w:rPr>
        <w:t>по</w:t>
      </w:r>
      <w:r w:rsidRPr="00043495">
        <w:rPr>
          <w:rFonts w:ascii="Arial" w:hAnsi="Arial" w:cs="Arial"/>
          <w:sz w:val="24"/>
          <w:szCs w:val="24"/>
        </w:rPr>
        <w:t xml:space="preserve"> </w:t>
      </w:r>
      <w:r w:rsidRPr="00043495">
        <w:rPr>
          <w:rFonts w:ascii="Arial" w:hAnsi="Arial"/>
          <w:sz w:val="24"/>
          <w:szCs w:val="24"/>
        </w:rPr>
        <w:t>комнате</w:t>
      </w:r>
      <w:r w:rsidRPr="00043495">
        <w:rPr>
          <w:rFonts w:ascii="Arial" w:hAnsi="Arial" w:cs="Arial"/>
          <w:sz w:val="24"/>
          <w:szCs w:val="24"/>
        </w:rPr>
        <w:t xml:space="preserve"> </w:t>
      </w:r>
      <w:r w:rsidRPr="00043495">
        <w:rPr>
          <w:rFonts w:ascii="Arial" w:hAnsi="Arial"/>
          <w:sz w:val="24"/>
          <w:szCs w:val="24"/>
        </w:rPr>
        <w:t>стра</w:t>
      </w:r>
      <w:r w:rsidRPr="00043495">
        <w:rPr>
          <w:rFonts w:ascii="Arial" w:hAnsi="Arial"/>
          <w:sz w:val="24"/>
          <w:szCs w:val="24"/>
        </w:rPr>
        <w:softHyphen/>
        <w:t>дает</w:t>
      </w:r>
      <w:r w:rsidRPr="00043495">
        <w:rPr>
          <w:rFonts w:ascii="Arial" w:hAnsi="Arial" w:cs="Arial"/>
          <w:sz w:val="24"/>
          <w:szCs w:val="24"/>
        </w:rPr>
        <w:t xml:space="preserve"> </w:t>
      </w:r>
      <w:r w:rsidRPr="00043495">
        <w:rPr>
          <w:rFonts w:ascii="Arial" w:hAnsi="Arial"/>
          <w:sz w:val="24"/>
          <w:szCs w:val="24"/>
        </w:rPr>
        <w:t>от</w:t>
      </w:r>
      <w:r w:rsidRPr="00043495">
        <w:rPr>
          <w:rFonts w:ascii="Arial" w:hAnsi="Arial" w:cs="Arial"/>
          <w:sz w:val="24"/>
          <w:szCs w:val="24"/>
        </w:rPr>
        <w:t xml:space="preserve"> </w:t>
      </w:r>
      <w:r w:rsidRPr="00043495">
        <w:rPr>
          <w:rFonts w:ascii="Arial" w:hAnsi="Arial"/>
          <w:sz w:val="24"/>
          <w:szCs w:val="24"/>
        </w:rPr>
        <w:t>аллергии</w:t>
      </w:r>
      <w:r w:rsidRPr="00043495">
        <w:rPr>
          <w:rFonts w:ascii="Arial" w:hAnsi="Arial" w:cs="Arial"/>
          <w:sz w:val="24"/>
          <w:szCs w:val="24"/>
        </w:rPr>
        <w:t xml:space="preserve">, </w:t>
      </w:r>
      <w:r w:rsidRPr="00043495">
        <w:rPr>
          <w:rFonts w:ascii="Arial" w:hAnsi="Arial"/>
          <w:sz w:val="24"/>
          <w:szCs w:val="24"/>
        </w:rPr>
        <w:t>а</w:t>
      </w:r>
      <w:r w:rsidRPr="00043495">
        <w:rPr>
          <w:rFonts w:ascii="Arial" w:hAnsi="Arial" w:cs="Arial"/>
          <w:sz w:val="24"/>
          <w:szCs w:val="24"/>
        </w:rPr>
        <w:t xml:space="preserve"> </w:t>
      </w:r>
      <w:r w:rsidRPr="00043495">
        <w:rPr>
          <w:rFonts w:ascii="Arial" w:hAnsi="Arial"/>
          <w:sz w:val="24"/>
          <w:szCs w:val="24"/>
        </w:rPr>
        <w:t>для</w:t>
      </w:r>
      <w:r w:rsidRPr="00043495">
        <w:rPr>
          <w:rFonts w:ascii="Arial" w:hAnsi="Arial" w:cs="Arial"/>
          <w:sz w:val="24"/>
          <w:szCs w:val="24"/>
        </w:rPr>
        <w:t xml:space="preserve"> </w:t>
      </w:r>
      <w:r w:rsidRPr="00043495">
        <w:rPr>
          <w:rFonts w:ascii="Arial" w:hAnsi="Arial"/>
          <w:sz w:val="24"/>
          <w:szCs w:val="24"/>
        </w:rPr>
        <w:t>кого</w:t>
      </w:r>
      <w:r w:rsidRPr="00043495">
        <w:rPr>
          <w:rFonts w:ascii="Arial" w:hAnsi="Arial" w:cs="Arial"/>
          <w:sz w:val="24"/>
          <w:szCs w:val="24"/>
        </w:rPr>
        <w:t>-</w:t>
      </w:r>
      <w:r w:rsidRPr="00043495">
        <w:rPr>
          <w:rFonts w:ascii="Arial" w:hAnsi="Arial"/>
          <w:sz w:val="24"/>
          <w:szCs w:val="24"/>
        </w:rPr>
        <w:t>то</w:t>
      </w:r>
      <w:r w:rsidRPr="00043495">
        <w:rPr>
          <w:rFonts w:ascii="Arial" w:hAnsi="Arial" w:cs="Arial"/>
          <w:sz w:val="24"/>
          <w:szCs w:val="24"/>
        </w:rPr>
        <w:t xml:space="preserve"> </w:t>
      </w:r>
      <w:r w:rsidRPr="00043495">
        <w:rPr>
          <w:rFonts w:ascii="Arial" w:hAnsi="Arial"/>
          <w:sz w:val="24"/>
          <w:szCs w:val="24"/>
        </w:rPr>
        <w:t>характерен</w:t>
      </w:r>
      <w:r w:rsidRPr="00043495">
        <w:rPr>
          <w:rFonts w:ascii="Arial" w:hAnsi="Arial" w:cs="Arial"/>
          <w:sz w:val="24"/>
          <w:szCs w:val="24"/>
        </w:rPr>
        <w:t xml:space="preserve"> </w:t>
      </w:r>
      <w:r w:rsidRPr="00043495">
        <w:rPr>
          <w:rFonts w:ascii="Arial" w:hAnsi="Arial"/>
          <w:sz w:val="24"/>
          <w:szCs w:val="24"/>
        </w:rPr>
        <w:t>височно</w:t>
      </w:r>
      <w:r w:rsidRPr="00043495">
        <w:rPr>
          <w:rFonts w:ascii="Arial" w:hAnsi="Arial" w:cs="Arial"/>
          <w:sz w:val="24"/>
          <w:szCs w:val="24"/>
        </w:rPr>
        <w:t>-</w:t>
      </w:r>
      <w:r w:rsidRPr="00043495">
        <w:rPr>
          <w:rFonts w:ascii="Arial" w:hAnsi="Arial"/>
          <w:sz w:val="24"/>
          <w:szCs w:val="24"/>
        </w:rPr>
        <w:t>нижнечелюстной</w:t>
      </w:r>
      <w:r w:rsidRPr="00043495">
        <w:rPr>
          <w:rFonts w:ascii="Arial" w:hAnsi="Arial" w:cs="Arial"/>
          <w:sz w:val="24"/>
          <w:szCs w:val="24"/>
        </w:rPr>
        <w:t xml:space="preserve"> </w:t>
      </w:r>
      <w:r w:rsidRPr="00043495">
        <w:rPr>
          <w:rFonts w:ascii="Arial" w:hAnsi="Arial"/>
          <w:sz w:val="24"/>
          <w:szCs w:val="24"/>
        </w:rPr>
        <w:t>синдром</w:t>
      </w:r>
      <w:r w:rsidRPr="00043495">
        <w:rPr>
          <w:rFonts w:ascii="Arial" w:hAnsi="Arial" w:cs="Arial"/>
          <w:sz w:val="24"/>
          <w:szCs w:val="24"/>
        </w:rPr>
        <w:t xml:space="preserve">. </w:t>
      </w:r>
      <w:r w:rsidRPr="00043495">
        <w:rPr>
          <w:rFonts w:ascii="Arial" w:hAnsi="Arial"/>
          <w:sz w:val="24"/>
          <w:szCs w:val="24"/>
        </w:rPr>
        <w:t>Укажите имя</w:t>
      </w:r>
      <w:r w:rsidRPr="00043495">
        <w:rPr>
          <w:rFonts w:ascii="Arial" w:hAnsi="Arial" w:cs="Arial"/>
          <w:sz w:val="24"/>
          <w:szCs w:val="24"/>
        </w:rPr>
        <w:t xml:space="preserve"> </w:t>
      </w:r>
      <w:r w:rsidRPr="00043495">
        <w:rPr>
          <w:rFonts w:ascii="Arial" w:hAnsi="Arial"/>
          <w:sz w:val="24"/>
          <w:szCs w:val="24"/>
        </w:rPr>
        <w:t>этого</w:t>
      </w:r>
      <w:r w:rsidRPr="00043495">
        <w:rPr>
          <w:rFonts w:ascii="Arial" w:hAnsi="Arial" w:cs="Arial"/>
          <w:sz w:val="24"/>
          <w:szCs w:val="24"/>
        </w:rPr>
        <w:t xml:space="preserve"> </w:t>
      </w:r>
      <w:r w:rsidRPr="00043495">
        <w:rPr>
          <w:rFonts w:ascii="Arial" w:hAnsi="Arial"/>
          <w:sz w:val="24"/>
          <w:szCs w:val="24"/>
        </w:rPr>
        <w:t>человека</w:t>
      </w:r>
      <w:r w:rsidRPr="00043495">
        <w:rPr>
          <w:rFonts w:ascii="Arial" w:hAnsi="Arial" w:cs="Arial"/>
          <w:sz w:val="24"/>
          <w:szCs w:val="24"/>
        </w:rPr>
        <w:t xml:space="preserve"> </w:t>
      </w:r>
      <w:r w:rsidRPr="00043495">
        <w:rPr>
          <w:rFonts w:ascii="Arial" w:hAnsi="Arial"/>
          <w:sz w:val="24"/>
          <w:szCs w:val="24"/>
        </w:rPr>
        <w:t>и</w:t>
      </w:r>
      <w:r w:rsidRPr="00043495">
        <w:rPr>
          <w:rFonts w:ascii="Arial" w:hAnsi="Arial" w:cs="Arial"/>
          <w:sz w:val="24"/>
          <w:szCs w:val="24"/>
        </w:rPr>
        <w:t xml:space="preserve"> </w:t>
      </w:r>
      <w:r w:rsidRPr="00043495">
        <w:rPr>
          <w:rFonts w:ascii="Arial" w:hAnsi="Arial"/>
          <w:sz w:val="24"/>
          <w:szCs w:val="24"/>
        </w:rPr>
        <w:t>расстройство</w:t>
      </w:r>
      <w:r w:rsidRPr="00043495">
        <w:rPr>
          <w:rFonts w:ascii="Arial" w:hAnsi="Arial" w:cs="Arial"/>
          <w:sz w:val="24"/>
          <w:szCs w:val="24"/>
        </w:rPr>
        <w:t xml:space="preserve">, </w:t>
      </w:r>
      <w:r w:rsidRPr="00043495">
        <w:rPr>
          <w:rFonts w:ascii="Arial" w:hAnsi="Arial"/>
          <w:sz w:val="24"/>
          <w:szCs w:val="24"/>
        </w:rPr>
        <w:t>которым</w:t>
      </w:r>
      <w:r w:rsidRPr="00043495">
        <w:rPr>
          <w:rFonts w:ascii="Arial" w:hAnsi="Arial" w:cs="Arial"/>
          <w:sz w:val="24"/>
          <w:szCs w:val="24"/>
        </w:rPr>
        <w:t xml:space="preserve"> </w:t>
      </w:r>
      <w:r w:rsidRPr="00043495">
        <w:rPr>
          <w:rFonts w:ascii="Arial" w:hAnsi="Arial"/>
          <w:sz w:val="24"/>
          <w:szCs w:val="24"/>
        </w:rPr>
        <w:t>он</w:t>
      </w:r>
      <w:r w:rsidRPr="00043495">
        <w:rPr>
          <w:rFonts w:ascii="Arial" w:hAnsi="Arial" w:cs="Arial"/>
          <w:sz w:val="24"/>
          <w:szCs w:val="24"/>
        </w:rPr>
        <w:t xml:space="preserve"> </w:t>
      </w:r>
      <w:r w:rsidRPr="00043495">
        <w:rPr>
          <w:rFonts w:ascii="Arial" w:hAnsi="Arial"/>
          <w:sz w:val="24"/>
          <w:szCs w:val="24"/>
        </w:rPr>
        <w:t>страдает</w:t>
      </w:r>
      <w:r w:rsidRPr="00043495">
        <w:rPr>
          <w:rFonts w:ascii="Arial" w:hAnsi="Arial" w:cs="Arial"/>
          <w:sz w:val="24"/>
          <w:szCs w:val="24"/>
        </w:rPr>
        <w:t xml:space="preserve">. </w:t>
      </w:r>
      <w:r w:rsidRPr="00043495">
        <w:rPr>
          <w:rFonts w:ascii="Arial" w:hAnsi="Arial"/>
          <w:sz w:val="24"/>
          <w:szCs w:val="24"/>
        </w:rPr>
        <w:t>Имя</w:t>
      </w:r>
      <w:r w:rsidRPr="00043495">
        <w:rPr>
          <w:rFonts w:ascii="Arial" w:hAnsi="Arial" w:cs="Arial"/>
          <w:sz w:val="24"/>
          <w:szCs w:val="24"/>
        </w:rPr>
        <w:t>_______________________________________________________________</w:t>
      </w:r>
    </w:p>
    <w:p w14:paraId="7DF9EB0A" w14:textId="77777777" w:rsidR="009B632D" w:rsidRPr="00043495" w:rsidRDefault="009B632D" w:rsidP="00043495">
      <w:pPr>
        <w:rPr>
          <w:rFonts w:ascii="Arial" w:hAnsi="Arial"/>
          <w:sz w:val="24"/>
          <w:szCs w:val="24"/>
        </w:rPr>
      </w:pPr>
      <w:r w:rsidRPr="00043495">
        <w:rPr>
          <w:rFonts w:ascii="Arial" w:hAnsi="Arial"/>
          <w:sz w:val="24"/>
          <w:szCs w:val="24"/>
        </w:rPr>
        <w:t>Расстройство</w:t>
      </w:r>
      <w:r w:rsidRPr="00043495">
        <w:rPr>
          <w:rFonts w:ascii="Arial" w:hAnsi="Arial" w:cs="Arial"/>
          <w:sz w:val="24"/>
          <w:szCs w:val="24"/>
        </w:rPr>
        <w:t>____________________________________________________________</w:t>
      </w:r>
    </w:p>
    <w:p w14:paraId="77BAE3B4" w14:textId="77777777" w:rsidR="009B632D" w:rsidRPr="00043495" w:rsidRDefault="009B632D" w:rsidP="00043495">
      <w:pPr>
        <w:rPr>
          <w:rFonts w:ascii="Arial" w:hAnsi="Arial"/>
          <w:sz w:val="24"/>
          <w:szCs w:val="24"/>
        </w:rPr>
      </w:pPr>
      <w:r w:rsidRPr="00043495">
        <w:rPr>
          <w:rFonts w:ascii="Arial" w:hAnsi="Arial"/>
          <w:sz w:val="24"/>
          <w:szCs w:val="24"/>
        </w:rPr>
        <w:t>Этот</w:t>
      </w:r>
      <w:r w:rsidRPr="00043495">
        <w:rPr>
          <w:rFonts w:ascii="Arial" w:hAnsi="Arial" w:cs="Arial"/>
          <w:sz w:val="24"/>
          <w:szCs w:val="24"/>
        </w:rPr>
        <w:t xml:space="preserve"> </w:t>
      </w:r>
      <w:r w:rsidRPr="00043495">
        <w:rPr>
          <w:rFonts w:ascii="Arial" w:hAnsi="Arial"/>
          <w:sz w:val="24"/>
          <w:szCs w:val="24"/>
        </w:rPr>
        <w:t>человек</w:t>
      </w:r>
      <w:r w:rsidRPr="00043495">
        <w:rPr>
          <w:rFonts w:ascii="Arial" w:hAnsi="Arial" w:cs="Arial"/>
          <w:sz w:val="24"/>
          <w:szCs w:val="24"/>
        </w:rPr>
        <w:t xml:space="preserve"> </w:t>
      </w:r>
      <w:r w:rsidRPr="00043495">
        <w:rPr>
          <w:rFonts w:ascii="Arial" w:hAnsi="Arial"/>
          <w:sz w:val="24"/>
          <w:szCs w:val="24"/>
        </w:rPr>
        <w:t>должен</w:t>
      </w:r>
      <w:r w:rsidRPr="00043495">
        <w:rPr>
          <w:rFonts w:ascii="Arial" w:hAnsi="Arial" w:cs="Arial"/>
          <w:sz w:val="24"/>
          <w:szCs w:val="24"/>
        </w:rPr>
        <w:t xml:space="preserve"> </w:t>
      </w:r>
      <w:r w:rsidRPr="00043495">
        <w:rPr>
          <w:rFonts w:ascii="Arial" w:hAnsi="Arial"/>
          <w:sz w:val="24"/>
          <w:szCs w:val="24"/>
        </w:rPr>
        <w:t>обратиться</w:t>
      </w:r>
      <w:r w:rsidRPr="00043495">
        <w:rPr>
          <w:rFonts w:ascii="Arial" w:hAnsi="Arial" w:cs="Arial"/>
          <w:sz w:val="24"/>
          <w:szCs w:val="24"/>
        </w:rPr>
        <w:t xml:space="preserve"> </w:t>
      </w:r>
      <w:r w:rsidRPr="00043495">
        <w:rPr>
          <w:rFonts w:ascii="Arial" w:hAnsi="Arial"/>
          <w:sz w:val="24"/>
          <w:szCs w:val="24"/>
        </w:rPr>
        <w:t>за</w:t>
      </w:r>
      <w:r w:rsidRPr="00043495">
        <w:rPr>
          <w:rFonts w:ascii="Arial" w:hAnsi="Arial" w:cs="Arial"/>
          <w:sz w:val="24"/>
          <w:szCs w:val="24"/>
        </w:rPr>
        <w:t xml:space="preserve"> </w:t>
      </w:r>
      <w:r w:rsidRPr="00043495">
        <w:rPr>
          <w:rFonts w:ascii="Arial" w:hAnsi="Arial"/>
          <w:sz w:val="24"/>
          <w:szCs w:val="24"/>
        </w:rPr>
        <w:t>помощью</w:t>
      </w:r>
      <w:r w:rsidRPr="00043495">
        <w:rPr>
          <w:rFonts w:ascii="Arial" w:hAnsi="Arial" w:cs="Arial"/>
          <w:sz w:val="24"/>
          <w:szCs w:val="24"/>
        </w:rPr>
        <w:t xml:space="preserve"> </w:t>
      </w:r>
      <w:r w:rsidRPr="00043495">
        <w:rPr>
          <w:rFonts w:ascii="Arial" w:hAnsi="Arial"/>
          <w:sz w:val="24"/>
          <w:szCs w:val="24"/>
        </w:rPr>
        <w:t>к</w:t>
      </w:r>
      <w:r w:rsidRPr="00043495">
        <w:rPr>
          <w:rFonts w:ascii="Arial" w:hAnsi="Arial" w:cs="Arial"/>
          <w:sz w:val="24"/>
          <w:szCs w:val="24"/>
        </w:rPr>
        <w:t xml:space="preserve"> </w:t>
      </w:r>
      <w:r w:rsidRPr="00043495">
        <w:rPr>
          <w:rFonts w:ascii="Arial" w:hAnsi="Arial"/>
          <w:sz w:val="24"/>
          <w:szCs w:val="24"/>
        </w:rPr>
        <w:t>врачу</w:t>
      </w:r>
      <w:r w:rsidRPr="00043495">
        <w:rPr>
          <w:rFonts w:ascii="Arial" w:hAnsi="Arial" w:cs="Arial"/>
          <w:sz w:val="24"/>
          <w:szCs w:val="24"/>
        </w:rPr>
        <w:t xml:space="preserve"> (</w:t>
      </w:r>
      <w:r w:rsidRPr="00043495">
        <w:rPr>
          <w:rFonts w:ascii="Arial" w:hAnsi="Arial"/>
          <w:sz w:val="24"/>
          <w:szCs w:val="24"/>
        </w:rPr>
        <w:t>например</w:t>
      </w:r>
      <w:r w:rsidRPr="00043495">
        <w:rPr>
          <w:rFonts w:ascii="Arial" w:hAnsi="Arial" w:cs="Arial"/>
          <w:sz w:val="24"/>
          <w:szCs w:val="24"/>
        </w:rPr>
        <w:t xml:space="preserve">, </w:t>
      </w:r>
      <w:r w:rsidRPr="00043495">
        <w:rPr>
          <w:rFonts w:ascii="Arial" w:hAnsi="Arial"/>
          <w:sz w:val="24"/>
          <w:szCs w:val="24"/>
        </w:rPr>
        <w:t>к</w:t>
      </w:r>
      <w:r w:rsidRPr="00043495">
        <w:rPr>
          <w:rFonts w:ascii="Arial" w:hAnsi="Arial" w:cs="Arial"/>
          <w:sz w:val="24"/>
          <w:szCs w:val="24"/>
        </w:rPr>
        <w:t xml:space="preserve"> </w:t>
      </w:r>
      <w:r w:rsidRPr="00043495">
        <w:rPr>
          <w:rFonts w:ascii="Arial" w:hAnsi="Arial"/>
          <w:sz w:val="24"/>
          <w:szCs w:val="24"/>
        </w:rPr>
        <w:t>терапевту</w:t>
      </w:r>
      <w:r w:rsidRPr="00043495">
        <w:rPr>
          <w:rFonts w:ascii="Arial" w:hAnsi="Arial" w:cs="Arial"/>
          <w:sz w:val="24"/>
          <w:szCs w:val="24"/>
        </w:rPr>
        <w:t xml:space="preserve"> </w:t>
      </w:r>
      <w:r w:rsidRPr="00043495">
        <w:rPr>
          <w:rFonts w:ascii="Arial" w:hAnsi="Arial"/>
          <w:sz w:val="24"/>
          <w:szCs w:val="24"/>
        </w:rPr>
        <w:t>или</w:t>
      </w:r>
      <w:r w:rsidRPr="00043495">
        <w:rPr>
          <w:rFonts w:ascii="Arial" w:hAnsi="Arial" w:cs="Arial"/>
          <w:sz w:val="24"/>
          <w:szCs w:val="24"/>
        </w:rPr>
        <w:t xml:space="preserve"> </w:t>
      </w:r>
      <w:r w:rsidRPr="00043495">
        <w:rPr>
          <w:rFonts w:ascii="Arial" w:hAnsi="Arial"/>
          <w:sz w:val="24"/>
          <w:szCs w:val="24"/>
        </w:rPr>
        <w:t>стомато</w:t>
      </w:r>
      <w:r w:rsidRPr="00043495">
        <w:rPr>
          <w:rFonts w:ascii="Arial" w:hAnsi="Arial"/>
          <w:sz w:val="24"/>
          <w:szCs w:val="24"/>
        </w:rPr>
        <w:softHyphen/>
        <w:t>логу</w:t>
      </w:r>
      <w:r w:rsidRPr="00043495">
        <w:rPr>
          <w:rFonts w:ascii="Arial" w:hAnsi="Arial" w:cs="Arial"/>
          <w:sz w:val="24"/>
          <w:szCs w:val="24"/>
        </w:rPr>
        <w:t xml:space="preserve">}, </w:t>
      </w:r>
      <w:r w:rsidRPr="00043495">
        <w:rPr>
          <w:rFonts w:ascii="Arial" w:hAnsi="Arial"/>
          <w:sz w:val="24"/>
          <w:szCs w:val="24"/>
        </w:rPr>
        <w:t>но</w:t>
      </w:r>
      <w:r w:rsidRPr="00043495">
        <w:rPr>
          <w:rFonts w:ascii="Arial" w:hAnsi="Arial" w:cs="Arial"/>
          <w:sz w:val="24"/>
          <w:szCs w:val="24"/>
        </w:rPr>
        <w:t xml:space="preserve">, </w:t>
      </w:r>
      <w:r w:rsidRPr="00043495">
        <w:rPr>
          <w:rFonts w:ascii="Arial" w:hAnsi="Arial"/>
          <w:sz w:val="24"/>
          <w:szCs w:val="24"/>
        </w:rPr>
        <w:t>поскольку</w:t>
      </w:r>
      <w:r w:rsidRPr="00043495">
        <w:rPr>
          <w:rFonts w:ascii="Arial" w:hAnsi="Arial" w:cs="Arial"/>
          <w:sz w:val="24"/>
          <w:szCs w:val="24"/>
        </w:rPr>
        <w:t xml:space="preserve"> </w:t>
      </w:r>
      <w:r w:rsidRPr="00043495">
        <w:rPr>
          <w:rFonts w:ascii="Arial" w:hAnsi="Arial"/>
          <w:sz w:val="24"/>
          <w:szCs w:val="24"/>
        </w:rPr>
        <w:t>мы</w:t>
      </w:r>
      <w:r w:rsidRPr="00043495">
        <w:rPr>
          <w:rFonts w:ascii="Arial" w:hAnsi="Arial" w:cs="Arial"/>
          <w:sz w:val="24"/>
          <w:szCs w:val="24"/>
        </w:rPr>
        <w:t xml:space="preserve"> </w:t>
      </w:r>
      <w:r w:rsidRPr="00043495">
        <w:rPr>
          <w:rFonts w:ascii="Arial" w:hAnsi="Arial"/>
          <w:sz w:val="24"/>
          <w:szCs w:val="24"/>
        </w:rPr>
        <w:t>знаем</w:t>
      </w:r>
      <w:r w:rsidRPr="00043495">
        <w:rPr>
          <w:rFonts w:ascii="Arial" w:hAnsi="Arial" w:cs="Arial"/>
          <w:sz w:val="24"/>
          <w:szCs w:val="24"/>
        </w:rPr>
        <w:t xml:space="preserve">, </w:t>
      </w:r>
      <w:r w:rsidRPr="00043495">
        <w:rPr>
          <w:rFonts w:ascii="Arial" w:hAnsi="Arial"/>
          <w:sz w:val="24"/>
          <w:szCs w:val="24"/>
        </w:rPr>
        <w:t>что</w:t>
      </w:r>
      <w:r w:rsidRPr="00043495">
        <w:rPr>
          <w:rFonts w:ascii="Arial" w:hAnsi="Arial" w:cs="Arial"/>
          <w:sz w:val="24"/>
          <w:szCs w:val="24"/>
        </w:rPr>
        <w:t xml:space="preserve"> </w:t>
      </w:r>
      <w:r w:rsidRPr="00043495">
        <w:rPr>
          <w:rFonts w:ascii="Arial" w:hAnsi="Arial"/>
          <w:sz w:val="24"/>
          <w:szCs w:val="24"/>
        </w:rPr>
        <w:t>стресс</w:t>
      </w:r>
      <w:r w:rsidRPr="00043495">
        <w:rPr>
          <w:rFonts w:ascii="Arial" w:hAnsi="Arial" w:cs="Arial"/>
          <w:sz w:val="24"/>
          <w:szCs w:val="24"/>
        </w:rPr>
        <w:t xml:space="preserve"> </w:t>
      </w:r>
      <w:r w:rsidRPr="00043495">
        <w:rPr>
          <w:rFonts w:ascii="Arial" w:hAnsi="Arial"/>
          <w:sz w:val="24"/>
          <w:szCs w:val="24"/>
        </w:rPr>
        <w:t>может</w:t>
      </w:r>
      <w:r w:rsidRPr="00043495">
        <w:rPr>
          <w:rFonts w:ascii="Arial" w:hAnsi="Arial" w:cs="Arial"/>
          <w:sz w:val="24"/>
          <w:szCs w:val="24"/>
        </w:rPr>
        <w:t xml:space="preserve"> </w:t>
      </w:r>
      <w:r w:rsidRPr="00043495">
        <w:rPr>
          <w:rFonts w:ascii="Arial" w:hAnsi="Arial"/>
          <w:sz w:val="24"/>
          <w:szCs w:val="24"/>
        </w:rPr>
        <w:t>усугубить</w:t>
      </w:r>
      <w:r w:rsidRPr="00043495">
        <w:rPr>
          <w:rFonts w:ascii="Arial" w:hAnsi="Arial" w:cs="Arial"/>
          <w:sz w:val="24"/>
          <w:szCs w:val="24"/>
        </w:rPr>
        <w:t xml:space="preserve"> </w:t>
      </w:r>
      <w:r w:rsidRPr="00043495">
        <w:rPr>
          <w:rFonts w:ascii="Arial" w:hAnsi="Arial"/>
          <w:sz w:val="24"/>
          <w:szCs w:val="24"/>
        </w:rPr>
        <w:t>это</w:t>
      </w:r>
      <w:r w:rsidRPr="00043495">
        <w:rPr>
          <w:rFonts w:ascii="Arial" w:hAnsi="Arial" w:cs="Arial"/>
          <w:sz w:val="24"/>
          <w:szCs w:val="24"/>
        </w:rPr>
        <w:t xml:space="preserve"> </w:t>
      </w:r>
      <w:r w:rsidRPr="00043495">
        <w:rPr>
          <w:rFonts w:ascii="Arial" w:hAnsi="Arial"/>
          <w:sz w:val="24"/>
          <w:szCs w:val="24"/>
        </w:rPr>
        <w:t>состояние</w:t>
      </w:r>
      <w:r w:rsidRPr="00043495">
        <w:rPr>
          <w:rFonts w:ascii="Arial" w:hAnsi="Arial" w:cs="Arial"/>
          <w:sz w:val="24"/>
          <w:szCs w:val="24"/>
        </w:rPr>
        <w:t xml:space="preserve">, </w:t>
      </w:r>
      <w:r w:rsidRPr="00043495">
        <w:rPr>
          <w:rFonts w:ascii="Arial" w:hAnsi="Arial"/>
          <w:sz w:val="24"/>
          <w:szCs w:val="24"/>
        </w:rPr>
        <w:t>полезно</w:t>
      </w:r>
      <w:r w:rsidRPr="00043495">
        <w:rPr>
          <w:rFonts w:ascii="Arial" w:hAnsi="Arial" w:cs="Arial"/>
          <w:sz w:val="24"/>
          <w:szCs w:val="24"/>
        </w:rPr>
        <w:t xml:space="preserve"> </w:t>
      </w:r>
      <w:r w:rsidRPr="00043495">
        <w:rPr>
          <w:rFonts w:ascii="Arial" w:hAnsi="Arial"/>
          <w:sz w:val="24"/>
          <w:szCs w:val="24"/>
        </w:rPr>
        <w:t>расска</w:t>
      </w:r>
      <w:r w:rsidRPr="00043495">
        <w:rPr>
          <w:rFonts w:ascii="Arial" w:hAnsi="Arial"/>
          <w:sz w:val="24"/>
          <w:szCs w:val="24"/>
        </w:rPr>
        <w:softHyphen/>
        <w:t>зать</w:t>
      </w:r>
      <w:r w:rsidRPr="00043495">
        <w:rPr>
          <w:rFonts w:ascii="Arial" w:hAnsi="Arial" w:cs="Arial"/>
          <w:sz w:val="24"/>
          <w:szCs w:val="24"/>
        </w:rPr>
        <w:t xml:space="preserve"> </w:t>
      </w:r>
      <w:r w:rsidRPr="00043495">
        <w:rPr>
          <w:rFonts w:ascii="Arial" w:hAnsi="Arial"/>
          <w:sz w:val="24"/>
          <w:szCs w:val="24"/>
        </w:rPr>
        <w:t>ему</w:t>
      </w:r>
      <w:r w:rsidRPr="00043495">
        <w:rPr>
          <w:rFonts w:ascii="Arial" w:hAnsi="Arial" w:cs="Arial"/>
          <w:sz w:val="24"/>
          <w:szCs w:val="24"/>
        </w:rPr>
        <w:t xml:space="preserve"> </w:t>
      </w:r>
      <w:r w:rsidRPr="00043495">
        <w:rPr>
          <w:rFonts w:ascii="Arial" w:hAnsi="Arial"/>
          <w:sz w:val="24"/>
          <w:szCs w:val="24"/>
        </w:rPr>
        <w:t>также</w:t>
      </w:r>
      <w:r w:rsidRPr="00043495">
        <w:rPr>
          <w:rFonts w:ascii="Arial" w:hAnsi="Arial" w:cs="Arial"/>
          <w:sz w:val="24"/>
          <w:szCs w:val="24"/>
        </w:rPr>
        <w:t xml:space="preserve"> </w:t>
      </w:r>
      <w:r w:rsidRPr="00043495">
        <w:rPr>
          <w:rFonts w:ascii="Arial" w:hAnsi="Arial"/>
          <w:sz w:val="24"/>
          <w:szCs w:val="24"/>
        </w:rPr>
        <w:t>о</w:t>
      </w:r>
      <w:r w:rsidRPr="00043495">
        <w:rPr>
          <w:rFonts w:ascii="Arial" w:hAnsi="Arial" w:cs="Arial"/>
          <w:sz w:val="24"/>
          <w:szCs w:val="24"/>
        </w:rPr>
        <w:t xml:space="preserve"> </w:t>
      </w:r>
      <w:r w:rsidRPr="00043495">
        <w:rPr>
          <w:rFonts w:ascii="Arial" w:hAnsi="Arial"/>
          <w:sz w:val="24"/>
          <w:szCs w:val="24"/>
        </w:rPr>
        <w:t>методах</w:t>
      </w:r>
      <w:r w:rsidRPr="00043495">
        <w:rPr>
          <w:rFonts w:ascii="Arial" w:hAnsi="Arial" w:cs="Arial"/>
          <w:sz w:val="24"/>
          <w:szCs w:val="24"/>
        </w:rPr>
        <w:t xml:space="preserve"> </w:t>
      </w:r>
      <w:r w:rsidRPr="00043495">
        <w:rPr>
          <w:rFonts w:ascii="Arial" w:hAnsi="Arial"/>
          <w:sz w:val="24"/>
          <w:szCs w:val="24"/>
        </w:rPr>
        <w:t>борьбы</w:t>
      </w:r>
      <w:r w:rsidRPr="00043495">
        <w:rPr>
          <w:rFonts w:ascii="Arial" w:hAnsi="Arial" w:cs="Arial"/>
          <w:sz w:val="24"/>
          <w:szCs w:val="24"/>
        </w:rPr>
        <w:t xml:space="preserve"> </w:t>
      </w:r>
      <w:r w:rsidRPr="00043495">
        <w:rPr>
          <w:rFonts w:ascii="Arial" w:hAnsi="Arial"/>
          <w:sz w:val="24"/>
          <w:szCs w:val="24"/>
        </w:rPr>
        <w:t>со</w:t>
      </w:r>
      <w:r w:rsidRPr="00043495">
        <w:rPr>
          <w:rFonts w:ascii="Arial" w:hAnsi="Arial" w:cs="Arial"/>
          <w:sz w:val="24"/>
          <w:szCs w:val="24"/>
        </w:rPr>
        <w:t xml:space="preserve"> </w:t>
      </w:r>
      <w:r w:rsidRPr="00043495">
        <w:rPr>
          <w:rFonts w:ascii="Arial" w:hAnsi="Arial"/>
          <w:sz w:val="24"/>
          <w:szCs w:val="24"/>
        </w:rPr>
        <w:t>стрессом</w:t>
      </w:r>
      <w:r w:rsidRPr="00043495">
        <w:rPr>
          <w:rFonts w:ascii="Arial" w:hAnsi="Arial" w:cs="Arial"/>
          <w:sz w:val="24"/>
          <w:szCs w:val="24"/>
        </w:rPr>
        <w:t xml:space="preserve">. </w:t>
      </w:r>
      <w:r w:rsidRPr="00043495">
        <w:rPr>
          <w:rFonts w:ascii="Arial" w:hAnsi="Arial"/>
          <w:sz w:val="24"/>
          <w:szCs w:val="24"/>
        </w:rPr>
        <w:t>Перечислите</w:t>
      </w:r>
      <w:r w:rsidRPr="00043495">
        <w:rPr>
          <w:rFonts w:ascii="Arial" w:hAnsi="Arial" w:cs="Arial"/>
          <w:sz w:val="24"/>
          <w:szCs w:val="24"/>
        </w:rPr>
        <w:t xml:space="preserve"> </w:t>
      </w:r>
      <w:r w:rsidRPr="00043495">
        <w:rPr>
          <w:rFonts w:ascii="Arial" w:hAnsi="Arial"/>
          <w:sz w:val="24"/>
          <w:szCs w:val="24"/>
        </w:rPr>
        <w:t>способы</w:t>
      </w:r>
      <w:r w:rsidRPr="00043495">
        <w:rPr>
          <w:rFonts w:ascii="Arial" w:hAnsi="Arial" w:cs="Arial"/>
          <w:sz w:val="24"/>
          <w:szCs w:val="24"/>
        </w:rPr>
        <w:t xml:space="preserve"> </w:t>
      </w:r>
      <w:r w:rsidRPr="00043495">
        <w:rPr>
          <w:rFonts w:ascii="Arial" w:hAnsi="Arial"/>
          <w:sz w:val="24"/>
          <w:szCs w:val="24"/>
        </w:rPr>
        <w:t>ослабления</w:t>
      </w:r>
      <w:r w:rsidRPr="00043495">
        <w:rPr>
          <w:rFonts w:ascii="Arial" w:hAnsi="Arial" w:cs="Arial"/>
          <w:sz w:val="24"/>
          <w:szCs w:val="24"/>
        </w:rPr>
        <w:t xml:space="preserve"> </w:t>
      </w:r>
      <w:r w:rsidRPr="00043495">
        <w:rPr>
          <w:rFonts w:ascii="Arial" w:hAnsi="Arial"/>
          <w:sz w:val="24"/>
          <w:szCs w:val="24"/>
        </w:rPr>
        <w:t>стрессо</w:t>
      </w:r>
      <w:r w:rsidRPr="00043495">
        <w:rPr>
          <w:rFonts w:ascii="Arial" w:hAnsi="Arial"/>
          <w:sz w:val="24"/>
          <w:szCs w:val="24"/>
        </w:rPr>
        <w:softHyphen/>
        <w:t>вой</w:t>
      </w:r>
      <w:r w:rsidRPr="00043495">
        <w:rPr>
          <w:rFonts w:ascii="Arial" w:hAnsi="Arial" w:cs="Arial"/>
          <w:sz w:val="24"/>
          <w:szCs w:val="24"/>
        </w:rPr>
        <w:t xml:space="preserve"> </w:t>
      </w:r>
      <w:r w:rsidRPr="00043495">
        <w:rPr>
          <w:rFonts w:ascii="Arial" w:hAnsi="Arial"/>
          <w:sz w:val="24"/>
          <w:szCs w:val="24"/>
        </w:rPr>
        <w:t>составляющей</w:t>
      </w:r>
      <w:r w:rsidRPr="00043495">
        <w:rPr>
          <w:rFonts w:ascii="Arial" w:hAnsi="Arial" w:cs="Arial"/>
          <w:sz w:val="24"/>
          <w:szCs w:val="24"/>
        </w:rPr>
        <w:t xml:space="preserve"> </w:t>
      </w:r>
      <w:r w:rsidRPr="00043495">
        <w:rPr>
          <w:rFonts w:ascii="Arial" w:hAnsi="Arial"/>
          <w:sz w:val="24"/>
          <w:szCs w:val="24"/>
        </w:rPr>
        <w:t>данного</w:t>
      </w:r>
      <w:r w:rsidRPr="00043495">
        <w:rPr>
          <w:rFonts w:ascii="Arial" w:hAnsi="Arial" w:cs="Arial"/>
          <w:sz w:val="24"/>
          <w:szCs w:val="24"/>
        </w:rPr>
        <w:t xml:space="preserve"> </w:t>
      </w:r>
      <w:r w:rsidRPr="00043495">
        <w:rPr>
          <w:rFonts w:ascii="Arial" w:hAnsi="Arial"/>
          <w:sz w:val="24"/>
          <w:szCs w:val="24"/>
        </w:rPr>
        <w:t>состояния</w:t>
      </w:r>
      <w:r w:rsidRPr="00043495">
        <w:rPr>
          <w:rFonts w:ascii="Arial" w:hAnsi="Arial" w:cs="Arial"/>
          <w:sz w:val="24"/>
          <w:szCs w:val="24"/>
        </w:rPr>
        <w:t>.</w:t>
      </w:r>
    </w:p>
    <w:p w14:paraId="57BE6102" w14:textId="77777777" w:rsidR="009B632D" w:rsidRPr="00043495" w:rsidRDefault="009B632D" w:rsidP="00043495">
      <w:pPr>
        <w:rPr>
          <w:rFonts w:ascii="Arial" w:hAnsi="Arial"/>
          <w:sz w:val="24"/>
          <w:szCs w:val="24"/>
        </w:rPr>
      </w:pPr>
      <w:r w:rsidRPr="00043495">
        <w:rPr>
          <w:rFonts w:ascii="Arial" w:hAnsi="Arial" w:cs="Arial"/>
          <w:bCs/>
          <w:i/>
          <w:iCs/>
          <w:sz w:val="24"/>
          <w:szCs w:val="24"/>
        </w:rPr>
        <w:t>1.</w:t>
      </w:r>
      <w:r w:rsidRPr="00043495">
        <w:rPr>
          <w:rFonts w:ascii="Arial" w:hAnsi="Arial" w:cs="Arial"/>
          <w:bCs/>
          <w:sz w:val="24"/>
          <w:szCs w:val="24"/>
        </w:rPr>
        <w:t>________________________________________________________________________</w:t>
      </w:r>
    </w:p>
    <w:p w14:paraId="3D9C63DE" w14:textId="77777777" w:rsidR="009B632D" w:rsidRPr="00043495" w:rsidRDefault="009B632D" w:rsidP="00043495">
      <w:pPr>
        <w:rPr>
          <w:rFonts w:ascii="Arial" w:hAnsi="Arial"/>
          <w:sz w:val="24"/>
          <w:szCs w:val="24"/>
        </w:rPr>
      </w:pPr>
      <w:r w:rsidRPr="00043495">
        <w:rPr>
          <w:rFonts w:ascii="Arial" w:hAnsi="Arial" w:cs="Arial"/>
          <w:sz w:val="24"/>
          <w:szCs w:val="24"/>
        </w:rPr>
        <w:t>2._________________________________________________________________</w:t>
      </w:r>
    </w:p>
    <w:p w14:paraId="33B002D5" w14:textId="77777777" w:rsidR="009B632D" w:rsidRPr="00043495" w:rsidRDefault="009B632D" w:rsidP="00043495">
      <w:pPr>
        <w:rPr>
          <w:rFonts w:ascii="Arial" w:hAnsi="Arial"/>
          <w:sz w:val="24"/>
          <w:szCs w:val="24"/>
        </w:rPr>
      </w:pPr>
      <w:r w:rsidRPr="00043495">
        <w:rPr>
          <w:rFonts w:ascii="Arial" w:hAnsi="Arial" w:cs="Arial"/>
          <w:sz w:val="24"/>
          <w:szCs w:val="24"/>
        </w:rPr>
        <w:t>3._________________________________________________________________</w:t>
      </w:r>
    </w:p>
    <w:p w14:paraId="02696E4A" w14:textId="77777777" w:rsidR="009B632D" w:rsidRPr="00043495" w:rsidRDefault="009B632D" w:rsidP="00043495">
      <w:pPr>
        <w:rPr>
          <w:rFonts w:ascii="Arial" w:hAnsi="Arial"/>
          <w:sz w:val="24"/>
          <w:szCs w:val="24"/>
        </w:rPr>
      </w:pPr>
      <w:r w:rsidRPr="00043495">
        <w:rPr>
          <w:rFonts w:ascii="Arial" w:hAnsi="Arial" w:cs="Arial"/>
          <w:sz w:val="24"/>
          <w:szCs w:val="24"/>
        </w:rPr>
        <w:t>4._________________________________________________________________</w:t>
      </w:r>
    </w:p>
    <w:p w14:paraId="21B8B63F" w14:textId="77777777" w:rsidR="009B632D" w:rsidRPr="00043495" w:rsidRDefault="009B632D" w:rsidP="00043495">
      <w:pPr>
        <w:rPr>
          <w:rFonts w:ascii="Arial" w:hAnsi="Arial"/>
          <w:sz w:val="24"/>
          <w:szCs w:val="24"/>
        </w:rPr>
      </w:pPr>
      <w:r w:rsidRPr="00043495">
        <w:rPr>
          <w:rFonts w:ascii="Arial" w:hAnsi="Arial" w:cs="Arial"/>
          <w:sz w:val="24"/>
          <w:szCs w:val="24"/>
        </w:rPr>
        <w:t>5._________________________________________________________________</w:t>
      </w:r>
    </w:p>
    <w:p w14:paraId="46344C8E" w14:textId="77777777" w:rsidR="009B632D" w:rsidRPr="00043495" w:rsidRDefault="009B632D" w:rsidP="00043495">
      <w:pPr>
        <w:rPr>
          <w:rFonts w:ascii="Arial" w:hAnsi="Arial"/>
          <w:sz w:val="24"/>
          <w:szCs w:val="24"/>
        </w:rPr>
      </w:pPr>
      <w:r w:rsidRPr="00043495">
        <w:rPr>
          <w:sz w:val="24"/>
          <w:szCs w:val="24"/>
        </w:rPr>
        <w:t>ПТСР имеет гораздо большее распространение, чем можно себе представить. По докладам эпидемиологов, большинство людей испытали в своей жизни трав</w:t>
      </w:r>
      <w:r w:rsidRPr="00043495">
        <w:rPr>
          <w:sz w:val="24"/>
          <w:szCs w:val="24"/>
        </w:rPr>
        <w:softHyphen/>
        <w:t>матические переживания, и у 25% из них появляется ПТСР [81]. Некоторые уче</w:t>
      </w:r>
      <w:r w:rsidRPr="00043495">
        <w:rPr>
          <w:sz w:val="24"/>
          <w:szCs w:val="24"/>
        </w:rPr>
        <w:softHyphen/>
        <w:t>ные уверены в том, что ПТСР распространено так же, как и любое другое психи</w:t>
      </w:r>
      <w:r w:rsidRPr="00043495">
        <w:rPr>
          <w:sz w:val="24"/>
          <w:szCs w:val="24"/>
        </w:rPr>
        <w:softHyphen/>
        <w:t>ческое заболевание, однако лечение требуется далеко не всем [82]. Наличие подобных заболеваний в семье увеличивает подверженность отдельных людей. Предрасположенность к сердечным приступам и/или депрессиям также увели</w:t>
      </w:r>
      <w:r w:rsidRPr="00043495">
        <w:rPr>
          <w:sz w:val="24"/>
          <w:szCs w:val="24"/>
        </w:rPr>
        <w:softHyphen/>
        <w:t>чивает вероятность возникновения ПТСР [83]. Более того, если вы ожидаете травматическое событие, вы таким образом увеличиваете вероятность приобрете</w:t>
      </w:r>
      <w:r w:rsidRPr="00043495">
        <w:rPr>
          <w:sz w:val="24"/>
          <w:szCs w:val="24"/>
        </w:rPr>
        <w:softHyphen/>
        <w:t>ния ПТСР [84]. Это было доказано в результате изучения 106 британских солдат Миротворческих Сил в бывшей Югославии [85]. В условиях ожидания травма</w:t>
      </w:r>
      <w:r w:rsidRPr="00043495">
        <w:rPr>
          <w:sz w:val="24"/>
          <w:szCs w:val="24"/>
        </w:rPr>
        <w:softHyphen/>
        <w:t>тических событий эти солдаты проходили оперативный тренинг по управлению стрессом. В результате им удалось снизить показатели уровня ПТСР. Исследова</w:t>
      </w:r>
      <w:r w:rsidRPr="00043495">
        <w:rPr>
          <w:sz w:val="24"/>
          <w:szCs w:val="24"/>
        </w:rPr>
        <w:softHyphen/>
        <w:t>тели заключили, что «высокая вероятность психиатрических расстройств не свя</w:t>
      </w:r>
      <w:r w:rsidRPr="00043495">
        <w:rPr>
          <w:sz w:val="24"/>
          <w:szCs w:val="24"/>
        </w:rPr>
        <w:softHyphen/>
        <w:t>зана напрямую с перенесенным военным конфликтом».</w:t>
      </w:r>
    </w:p>
    <w:p w14:paraId="5F69C0DF" w14:textId="77777777" w:rsidR="009B632D" w:rsidRPr="00043495" w:rsidRDefault="009B632D" w:rsidP="00043495">
      <w:pPr>
        <w:rPr>
          <w:rFonts w:ascii="Arial" w:hAnsi="Arial"/>
          <w:sz w:val="24"/>
          <w:szCs w:val="24"/>
        </w:rPr>
      </w:pPr>
      <w:r w:rsidRPr="00043495">
        <w:rPr>
          <w:sz w:val="24"/>
          <w:szCs w:val="24"/>
        </w:rPr>
        <w:t>Те, кто успешно справился с посттравматическим стрессом, обычно поддер</w:t>
      </w:r>
      <w:r w:rsidRPr="00043495">
        <w:rPr>
          <w:sz w:val="24"/>
          <w:szCs w:val="24"/>
        </w:rPr>
        <w:softHyphen/>
        <w:t>живают нормальные отношения с членами семьи и друзьями, они не зациклива</w:t>
      </w:r>
      <w:r w:rsidRPr="00043495">
        <w:rPr>
          <w:sz w:val="24"/>
          <w:szCs w:val="24"/>
        </w:rPr>
        <w:softHyphen/>
        <w:t>ются на пережитой травме, доверяют людям, религиозны, оптимистичны и обла</w:t>
      </w:r>
      <w:r w:rsidRPr="00043495">
        <w:rPr>
          <w:sz w:val="24"/>
          <w:szCs w:val="24"/>
        </w:rPr>
        <w:softHyphen/>
        <w:t>дают чувством юмора [86]. Следующие разделы этой книги подтвердят нашу точку зрения, касающуюся того, что все это позволяет эффективно бороться со стрессом.</w:t>
      </w:r>
    </w:p>
    <w:p w14:paraId="77190A51" w14:textId="77777777" w:rsidR="009B632D" w:rsidRPr="00043495" w:rsidRDefault="009B632D" w:rsidP="00043495">
      <w:pPr>
        <w:rPr>
          <w:rFonts w:ascii="Arial" w:hAnsi="Arial"/>
          <w:i/>
          <w:sz w:val="24"/>
          <w:szCs w:val="24"/>
        </w:rPr>
      </w:pPr>
      <w:r w:rsidRPr="00043495">
        <w:rPr>
          <w:rFonts w:ascii="Arial" w:hAnsi="Arial"/>
          <w:bCs/>
          <w:i/>
          <w:sz w:val="24"/>
          <w:szCs w:val="24"/>
        </w:rPr>
        <w:t>Стресс</w:t>
      </w:r>
      <w:r w:rsidRPr="00043495">
        <w:rPr>
          <w:rFonts w:ascii="Arial" w:hAnsi="Arial" w:cs="Arial"/>
          <w:bCs/>
          <w:i/>
          <w:sz w:val="24"/>
          <w:szCs w:val="24"/>
        </w:rPr>
        <w:t xml:space="preserve"> </w:t>
      </w:r>
      <w:r w:rsidRPr="00043495">
        <w:rPr>
          <w:rFonts w:ascii="Arial" w:hAnsi="Arial"/>
          <w:bCs/>
          <w:i/>
          <w:sz w:val="24"/>
          <w:szCs w:val="24"/>
        </w:rPr>
        <w:t>и</w:t>
      </w:r>
      <w:r w:rsidRPr="00043495">
        <w:rPr>
          <w:rFonts w:ascii="Arial" w:hAnsi="Arial" w:cs="Arial"/>
          <w:bCs/>
          <w:i/>
          <w:sz w:val="24"/>
          <w:szCs w:val="24"/>
        </w:rPr>
        <w:t xml:space="preserve"> </w:t>
      </w:r>
      <w:r w:rsidRPr="00043495">
        <w:rPr>
          <w:rFonts w:ascii="Arial" w:hAnsi="Arial"/>
          <w:bCs/>
          <w:i/>
          <w:sz w:val="24"/>
          <w:szCs w:val="24"/>
        </w:rPr>
        <w:t>другие</w:t>
      </w:r>
      <w:r w:rsidRPr="00043495">
        <w:rPr>
          <w:rFonts w:ascii="Arial" w:hAnsi="Arial" w:cs="Arial"/>
          <w:bCs/>
          <w:i/>
          <w:sz w:val="24"/>
          <w:szCs w:val="24"/>
        </w:rPr>
        <w:t xml:space="preserve"> </w:t>
      </w:r>
      <w:r w:rsidRPr="00043495">
        <w:rPr>
          <w:rFonts w:ascii="Arial" w:hAnsi="Arial"/>
          <w:bCs/>
          <w:i/>
          <w:sz w:val="24"/>
          <w:szCs w:val="24"/>
        </w:rPr>
        <w:t>расстройства</w:t>
      </w:r>
    </w:p>
    <w:p w14:paraId="16ADC76E" w14:textId="77777777" w:rsidR="009B632D" w:rsidRPr="00043495" w:rsidRDefault="009B632D" w:rsidP="00043495">
      <w:pPr>
        <w:rPr>
          <w:rFonts w:ascii="Arial" w:hAnsi="Arial"/>
          <w:sz w:val="24"/>
          <w:szCs w:val="24"/>
        </w:rPr>
      </w:pPr>
      <w:r w:rsidRPr="00043495">
        <w:rPr>
          <w:sz w:val="24"/>
          <w:szCs w:val="24"/>
        </w:rPr>
        <w:t>Установлено, что стресс отрицательно сказывается и на других составляющих здоровья. Например, он может вызвать выкидыш у беременных женщин. Согласно одному исследованию, 70% женщин, имевших выкидыш, испытали по крайней</w:t>
      </w:r>
    </w:p>
    <w:p w14:paraId="23C88022" w14:textId="77777777" w:rsidR="009B632D" w:rsidRPr="00043495" w:rsidRDefault="009B632D" w:rsidP="00043495">
      <w:pPr>
        <w:rPr>
          <w:rFonts w:ascii="Arial" w:hAnsi="Arial"/>
          <w:sz w:val="24"/>
          <w:szCs w:val="24"/>
        </w:rPr>
      </w:pPr>
      <w:r w:rsidRPr="00043495">
        <w:rPr>
          <w:sz w:val="24"/>
          <w:szCs w:val="24"/>
        </w:rPr>
        <w:t>мере одну стрессовую ситуацию за 4-5 месяцев до выкидыша, в то время как со</w:t>
      </w:r>
      <w:r w:rsidRPr="00043495">
        <w:rPr>
          <w:sz w:val="24"/>
          <w:szCs w:val="24"/>
        </w:rPr>
        <w:softHyphen/>
        <w:t>ответствующая доля женщин, не имевших выкидыша, составляет 52% [87]. В зна</w:t>
      </w:r>
      <w:r w:rsidRPr="00043495">
        <w:rPr>
          <w:sz w:val="24"/>
          <w:szCs w:val="24"/>
        </w:rPr>
        <w:softHyphen/>
        <w:t>чительной степени это характерно для женщин более старшего возраста или вы</w:t>
      </w:r>
      <w:r w:rsidRPr="00043495">
        <w:rPr>
          <w:sz w:val="24"/>
          <w:szCs w:val="24"/>
        </w:rPr>
        <w:softHyphen/>
        <w:t>нашивающих первого ребенка [88]. Стресс также вызывает преждевременные роды [89].</w:t>
      </w:r>
    </w:p>
    <w:p w14:paraId="5DE86287" w14:textId="77777777" w:rsidR="009B632D" w:rsidRPr="00043495" w:rsidRDefault="009B632D" w:rsidP="00043495">
      <w:pPr>
        <w:rPr>
          <w:rFonts w:ascii="Arial" w:hAnsi="Arial"/>
          <w:sz w:val="24"/>
          <w:szCs w:val="24"/>
        </w:rPr>
      </w:pPr>
      <w:r w:rsidRPr="00043495">
        <w:rPr>
          <w:sz w:val="24"/>
          <w:szCs w:val="24"/>
        </w:rPr>
        <w:t>Даже спортивные травмы могут быть вызваны стрессом [90]. Некоторое вре</w:t>
      </w:r>
      <w:r w:rsidRPr="00043495">
        <w:rPr>
          <w:sz w:val="24"/>
          <w:szCs w:val="24"/>
        </w:rPr>
        <w:softHyphen/>
        <w:t>мя назад было установлено, что травмы чаще случаются у спортсменов, недавно испытавших воздействие стресс-факторов и не сумевших мобилизовать свои ду</w:t>
      </w:r>
      <w:r w:rsidRPr="00043495">
        <w:rPr>
          <w:sz w:val="24"/>
          <w:szCs w:val="24"/>
        </w:rPr>
        <w:softHyphen/>
        <w:t>шевные силы и опыт на преодоление стресса. Модель получения травмы в ре</w:t>
      </w:r>
      <w:r w:rsidRPr="00043495">
        <w:rPr>
          <w:sz w:val="24"/>
          <w:szCs w:val="24"/>
        </w:rPr>
        <w:softHyphen/>
        <w:t>зультате стресса впервые была описана Андерсоном и Уильямсом [91]. Согласно этой модели, во время спортивных мероприятий, которые сами по себе являются источником стресса, ранее пережитые спортсменом стрессовые ситуации, а также особенности личности и способность преодолевать трудности определяют реак</w:t>
      </w:r>
      <w:r w:rsidRPr="00043495">
        <w:rPr>
          <w:sz w:val="24"/>
          <w:szCs w:val="24"/>
        </w:rPr>
        <w:softHyphen/>
        <w:t>цию спортсмена на стресс. При высоком уровне стресса и низкой способности преодолевать трудности возникает мышечное напряжение, и с участия в меро</w:t>
      </w:r>
      <w:r w:rsidRPr="00043495">
        <w:rPr>
          <w:sz w:val="24"/>
          <w:szCs w:val="24"/>
        </w:rPr>
        <w:softHyphen/>
        <w:t>приятии внимание спортсмена переключается на стресс. Андерсон и Уильяме высказали гипотезу, что повышенное напряжение мышц, сужение поля зрения и снижение стойкости к воздействию отвлекающих факторов — основные причины спортивных травм. Эту гипотезу также подтверждают работы Смита, Смола и Птацека, которые определили, что спортсмены, имеющие низкий рейтинг с точки зрения способности устанавливать дружеские связи и психологических навыков преодоления трудностей, получают больше травм [92, 93]. Логично предполо</w:t>
      </w:r>
      <w:r w:rsidRPr="00043495">
        <w:rPr>
          <w:sz w:val="24"/>
          <w:szCs w:val="24"/>
        </w:rPr>
        <w:softHyphen/>
        <w:t>жить, что стресс также играет определенную роль в дорожно-транспортных про</w:t>
      </w:r>
      <w:r w:rsidRPr="00043495">
        <w:rPr>
          <w:sz w:val="24"/>
          <w:szCs w:val="24"/>
        </w:rPr>
        <w:softHyphen/>
        <w:t>исшествиях, поскольку вызывает сужение поля зрения и снижение стойкости к воздействию отвлекающих факторов.</w:t>
      </w:r>
    </w:p>
    <w:p w14:paraId="3718CE81" w14:textId="77777777" w:rsidR="009B632D" w:rsidRPr="00043495" w:rsidRDefault="009B632D" w:rsidP="00043495">
      <w:pPr>
        <w:rPr>
          <w:rFonts w:ascii="Arial" w:hAnsi="Arial"/>
          <w:sz w:val="24"/>
          <w:szCs w:val="24"/>
        </w:rPr>
      </w:pPr>
      <w:r w:rsidRPr="00043495">
        <w:rPr>
          <w:sz w:val="24"/>
          <w:szCs w:val="24"/>
        </w:rPr>
        <w:t>Стресс также вызывает простуду, замедляет процесс выздоровления и приво</w:t>
      </w:r>
      <w:r w:rsidRPr="00043495">
        <w:rPr>
          <w:sz w:val="24"/>
          <w:szCs w:val="24"/>
        </w:rPr>
        <w:softHyphen/>
        <w:t>дит к посттравматическим расстройствам.</w:t>
      </w:r>
    </w:p>
    <w:p w14:paraId="4DB6EF33" w14:textId="77777777" w:rsidR="009B632D" w:rsidRPr="00043495" w:rsidRDefault="009B632D" w:rsidP="00043495">
      <w:pPr>
        <w:rPr>
          <w:rFonts w:ascii="Arial" w:hAnsi="Arial"/>
          <w:i/>
          <w:sz w:val="24"/>
          <w:szCs w:val="24"/>
        </w:rPr>
      </w:pPr>
      <w:r w:rsidRPr="00043495">
        <w:rPr>
          <w:rFonts w:ascii="Arial" w:hAnsi="Arial"/>
          <w:bCs/>
          <w:i/>
          <w:sz w:val="24"/>
          <w:szCs w:val="24"/>
        </w:rPr>
        <w:t>Выводы</w:t>
      </w:r>
    </w:p>
    <w:p w14:paraId="7E03442D" w14:textId="77777777" w:rsidR="009B632D" w:rsidRPr="00043495" w:rsidRDefault="009B632D" w:rsidP="00043495">
      <w:pPr>
        <w:rPr>
          <w:rFonts w:ascii="Arial" w:hAnsi="Arial"/>
          <w:sz w:val="24"/>
          <w:szCs w:val="24"/>
        </w:rPr>
      </w:pPr>
      <w:r w:rsidRPr="00043495">
        <w:rPr>
          <w:sz w:val="24"/>
          <w:szCs w:val="24"/>
        </w:rPr>
        <w:t>•   Психосоматическая болезнь затрагивает психику и тело. Это настоящая бо</w:t>
      </w:r>
      <w:r w:rsidRPr="00043495">
        <w:rPr>
          <w:sz w:val="24"/>
          <w:szCs w:val="24"/>
        </w:rPr>
        <w:softHyphen/>
        <w:t>лезнь, а не просто состояние духа.</w:t>
      </w:r>
    </w:p>
    <w:p w14:paraId="5E5B6B95" w14:textId="77777777" w:rsidR="009B632D" w:rsidRPr="00043495" w:rsidRDefault="009B632D" w:rsidP="00043495">
      <w:pPr>
        <w:rPr>
          <w:rFonts w:ascii="Arial" w:hAnsi="Arial"/>
          <w:sz w:val="24"/>
          <w:szCs w:val="24"/>
        </w:rPr>
      </w:pPr>
      <w:r w:rsidRPr="00043495">
        <w:rPr>
          <w:sz w:val="24"/>
          <w:szCs w:val="24"/>
        </w:rPr>
        <w:t>•   Психосоматическая болезнь психогенного происхождения — это физиче</w:t>
      </w:r>
      <w:r w:rsidRPr="00043495">
        <w:rPr>
          <w:sz w:val="24"/>
          <w:szCs w:val="24"/>
        </w:rPr>
        <w:softHyphen/>
        <w:t>ская болезнь, вызванная эмоциональным стрессом. Болезнь не вызывается проникновением болезнетворных микроорганизмов; это сознание меняет физиологию таким образом, что происходит нарушение нормального функ</w:t>
      </w:r>
      <w:r w:rsidRPr="00043495">
        <w:rPr>
          <w:sz w:val="24"/>
          <w:szCs w:val="24"/>
        </w:rPr>
        <w:softHyphen/>
        <w:t>ционирования организма.</w:t>
      </w:r>
    </w:p>
    <w:p w14:paraId="743B08EB" w14:textId="77777777" w:rsidR="009B632D" w:rsidRPr="00043495" w:rsidRDefault="009B632D" w:rsidP="00043495">
      <w:pPr>
        <w:rPr>
          <w:rFonts w:ascii="Arial" w:hAnsi="Arial"/>
          <w:sz w:val="24"/>
          <w:szCs w:val="24"/>
        </w:rPr>
      </w:pPr>
      <w:r w:rsidRPr="00043495">
        <w:rPr>
          <w:sz w:val="24"/>
          <w:szCs w:val="24"/>
        </w:rPr>
        <w:t>•   Психосоматическая болезнь соматогенного происхождения возникает то</w:t>
      </w:r>
      <w:r w:rsidRPr="00043495">
        <w:rPr>
          <w:sz w:val="24"/>
          <w:szCs w:val="24"/>
        </w:rPr>
        <w:softHyphen/>
        <w:t>гда, когда психика снижает устойчивость организма к болезнетворным мик</w:t>
      </w:r>
      <w:r w:rsidRPr="00043495">
        <w:rPr>
          <w:sz w:val="24"/>
          <w:szCs w:val="24"/>
        </w:rPr>
        <w:softHyphen/>
        <w:t>робам или естественному дегенеративному процессу.</w:t>
      </w:r>
    </w:p>
    <w:p w14:paraId="17D21EC1" w14:textId="77777777" w:rsidR="009B632D" w:rsidRPr="00043495" w:rsidRDefault="009B632D" w:rsidP="00043495">
      <w:pPr>
        <w:rPr>
          <w:rFonts w:ascii="Arial" w:hAnsi="Arial"/>
          <w:sz w:val="24"/>
          <w:szCs w:val="24"/>
        </w:rPr>
      </w:pPr>
      <w:r w:rsidRPr="00043495">
        <w:rPr>
          <w:sz w:val="24"/>
          <w:szCs w:val="24"/>
        </w:rPr>
        <w:t>•   Стресс сопутствует таким болезням, как гипертония, инсульт, ишемическая болезнь сердца, язвы, мигрень, головные боли в результате напряжения мышц, рак, аллергии, астма, сенная лихорадка, ревматоидный артрит, боль в спине и височно-нижнечелюстной синдром.</w:t>
      </w:r>
    </w:p>
    <w:p w14:paraId="72F27D7E" w14:textId="77777777" w:rsidR="009B632D" w:rsidRPr="00043495" w:rsidRDefault="009B632D" w:rsidP="00043495">
      <w:pPr>
        <w:rPr>
          <w:rFonts w:ascii="Arial" w:hAnsi="Arial"/>
          <w:sz w:val="24"/>
          <w:szCs w:val="24"/>
        </w:rPr>
      </w:pPr>
      <w:r w:rsidRPr="00043495">
        <w:rPr>
          <w:sz w:val="24"/>
          <w:szCs w:val="24"/>
        </w:rPr>
        <w:t>•   Поскольку стресс повышает артериальное давление и содержание холесте</w:t>
      </w:r>
      <w:r w:rsidRPr="00043495">
        <w:rPr>
          <w:sz w:val="24"/>
          <w:szCs w:val="24"/>
        </w:rPr>
        <w:softHyphen/>
        <w:t>рина в сыворотке крови, неудивительно, что в результате научных исследований установлена его связь с гипертонией, инсультом и ишемической бо</w:t>
      </w:r>
      <w:r w:rsidRPr="00043495">
        <w:rPr>
          <w:sz w:val="24"/>
          <w:szCs w:val="24"/>
        </w:rPr>
        <w:softHyphen/>
        <w:t>лезнью сердца.</w:t>
      </w:r>
    </w:p>
    <w:p w14:paraId="5BC5517E" w14:textId="77777777" w:rsidR="009B632D" w:rsidRPr="00043495" w:rsidRDefault="009B632D" w:rsidP="00043495">
      <w:pPr>
        <w:rPr>
          <w:rFonts w:ascii="Arial" w:hAnsi="Arial"/>
          <w:sz w:val="24"/>
          <w:szCs w:val="24"/>
        </w:rPr>
      </w:pPr>
      <w:r w:rsidRPr="00043495">
        <w:rPr>
          <w:sz w:val="24"/>
          <w:szCs w:val="24"/>
        </w:rPr>
        <w:t>•  Стресс снижает эффективность работы иммунной системы путем уменьше</w:t>
      </w:r>
      <w:r w:rsidRPr="00043495">
        <w:rPr>
          <w:sz w:val="24"/>
          <w:szCs w:val="24"/>
        </w:rPr>
        <w:softHyphen/>
        <w:t>ния числа Т-лимфоцитов. В результате становятся более вероятными ал</w:t>
      </w:r>
      <w:r w:rsidRPr="00043495">
        <w:rPr>
          <w:sz w:val="24"/>
          <w:szCs w:val="24"/>
        </w:rPr>
        <w:softHyphen/>
        <w:t>лергические реакции, приступы астмы и даже рак.</w:t>
      </w:r>
    </w:p>
    <w:p w14:paraId="3BD43F3E" w14:textId="77777777" w:rsidR="009B632D" w:rsidRPr="00043495" w:rsidRDefault="009B632D" w:rsidP="00043495">
      <w:pPr>
        <w:rPr>
          <w:rFonts w:ascii="Arial" w:hAnsi="Arial"/>
          <w:sz w:val="24"/>
          <w:szCs w:val="24"/>
        </w:rPr>
      </w:pPr>
      <w:r w:rsidRPr="00043495">
        <w:rPr>
          <w:sz w:val="24"/>
          <w:szCs w:val="24"/>
        </w:rPr>
        <w:t>•  Стресс усиливает мышечное напряжение и иммобилизацию мышц. Эти яв</w:t>
      </w:r>
      <w:r w:rsidRPr="00043495">
        <w:rPr>
          <w:sz w:val="24"/>
          <w:szCs w:val="24"/>
        </w:rPr>
        <w:softHyphen/>
        <w:t>ления считают причиной головных болей в результате напряжения мышц, болей в спине, шее и плечах.</w:t>
      </w:r>
    </w:p>
    <w:p w14:paraId="588AF9A6" w14:textId="77777777" w:rsidR="009B632D" w:rsidRPr="00043495" w:rsidRDefault="009B632D" w:rsidP="009B632D">
      <w:pPr>
        <w:rPr>
          <w:sz w:val="24"/>
          <w:szCs w:val="24"/>
        </w:rPr>
      </w:pPr>
    </w:p>
    <w:p w14:paraId="6698441F" w14:textId="77777777" w:rsidR="009B632D" w:rsidRPr="00043495" w:rsidRDefault="009B632D" w:rsidP="00043495">
      <w:pPr>
        <w:rPr>
          <w:rFonts w:ascii="Arial" w:hAnsi="Arial"/>
          <w:sz w:val="24"/>
          <w:szCs w:val="24"/>
        </w:rPr>
      </w:pPr>
      <w:r w:rsidRPr="00043495">
        <w:rPr>
          <w:sz w:val="24"/>
          <w:szCs w:val="24"/>
        </w:rPr>
        <w:br w:type="page"/>
      </w:r>
      <w:r w:rsidRPr="00043495">
        <w:rPr>
          <w:rFonts w:ascii="Arial" w:hAnsi="Arial"/>
          <w:sz w:val="24"/>
          <w:szCs w:val="24"/>
        </w:rPr>
        <w:t>ГЛАВА</w:t>
      </w:r>
      <w:r w:rsidRPr="00043495">
        <w:rPr>
          <w:rFonts w:ascii="Arial" w:hAnsi="Arial" w:cs="Arial"/>
          <w:sz w:val="24"/>
          <w:szCs w:val="24"/>
        </w:rPr>
        <w:t xml:space="preserve"> 4</w:t>
      </w:r>
      <w:r w:rsidRPr="00043495">
        <w:rPr>
          <w:rFonts w:ascii="Arial" w:hAnsi="Arial"/>
          <w:sz w:val="24"/>
          <w:szCs w:val="24"/>
        </w:rPr>
        <w:t xml:space="preserve"> </w:t>
      </w:r>
      <w:r w:rsidRPr="00043495">
        <w:rPr>
          <w:rFonts w:ascii="Arial" w:hAnsi="Arial"/>
          <w:b/>
          <w:bCs/>
          <w:sz w:val="44"/>
          <w:szCs w:val="44"/>
        </w:rPr>
        <w:t>Изменение</w:t>
      </w:r>
      <w:r w:rsidRPr="00043495">
        <w:rPr>
          <w:rFonts w:ascii="Arial" w:hAnsi="Arial" w:cs="Arial"/>
          <w:b/>
          <w:bCs/>
          <w:sz w:val="44"/>
          <w:szCs w:val="44"/>
        </w:rPr>
        <w:t xml:space="preserve"> </w:t>
      </w:r>
      <w:r w:rsidRPr="00043495">
        <w:rPr>
          <w:rFonts w:ascii="Arial" w:hAnsi="Arial"/>
          <w:b/>
          <w:bCs/>
          <w:sz w:val="44"/>
          <w:szCs w:val="44"/>
        </w:rPr>
        <w:t>восприятия</w:t>
      </w:r>
    </w:p>
    <w:p w14:paraId="7A7A4BE6" w14:textId="77777777" w:rsidR="009B632D" w:rsidRPr="00043495" w:rsidRDefault="009B632D" w:rsidP="00043495">
      <w:pPr>
        <w:rPr>
          <w:rFonts w:ascii="Arial" w:hAnsi="Arial"/>
          <w:sz w:val="24"/>
          <w:szCs w:val="24"/>
        </w:rPr>
      </w:pPr>
      <w:r w:rsidRPr="00043495">
        <w:rPr>
          <w:sz w:val="22"/>
          <w:szCs w:val="22"/>
        </w:rPr>
        <w:t>Маленький мальчик спросил своего старшего брата, откуда берутся дети. Стар</w:t>
      </w:r>
      <w:r w:rsidRPr="00043495">
        <w:rPr>
          <w:sz w:val="22"/>
          <w:szCs w:val="22"/>
        </w:rPr>
        <w:softHyphen/>
        <w:t>ший брат ответил ему, что детей приносит аист. В поисках подтверждения этого поразительного открытия маленький мальчик задал тот же вопрос своему отцу. Отец также сказал ему, что детей приносит аист. Не желая быть невежливым, но все еще не совсем удовлетворенный, мальчик обратился к всезнающему мудрецу — своему дедушке и задал ему тот же вопрос: «Откуда же берутся дети?*. Дедушка, следуя общей линии, ответил, что детей приносит аист. Придя на следующий день в школу, мальчик обсудил услышанное дома с учителем и одноклассниками и пришел к выводу, что в его семье, по крайней мере на протяжении трех поколе</w:t>
      </w:r>
      <w:r w:rsidRPr="00043495">
        <w:rPr>
          <w:sz w:val="22"/>
          <w:szCs w:val="22"/>
        </w:rPr>
        <w:softHyphen/>
        <w:t>ний, не было нормальных сексуальных отношений.</w:t>
      </w:r>
    </w:p>
    <w:p w14:paraId="40BEB350" w14:textId="77777777" w:rsidR="009B632D" w:rsidRPr="00043495" w:rsidRDefault="009B632D" w:rsidP="00043495">
      <w:pPr>
        <w:rPr>
          <w:rFonts w:ascii="Arial" w:hAnsi="Arial"/>
          <w:sz w:val="24"/>
          <w:szCs w:val="24"/>
        </w:rPr>
      </w:pPr>
      <w:r w:rsidRPr="00043495">
        <w:rPr>
          <w:sz w:val="22"/>
          <w:szCs w:val="22"/>
        </w:rPr>
        <w:t>Дома мальчика явно вводили в заблуждение. Поэтому, чтобы у вас не сложи</w:t>
      </w:r>
      <w:r w:rsidRPr="00043495">
        <w:rPr>
          <w:sz w:val="22"/>
          <w:szCs w:val="22"/>
        </w:rPr>
        <w:softHyphen/>
        <w:t xml:space="preserve">лось ошибочных представлений о методах борьбы со стрессом, в части </w:t>
      </w:r>
      <w:r w:rsidRPr="00043495">
        <w:rPr>
          <w:sz w:val="22"/>
          <w:szCs w:val="22"/>
          <w:lang w:val="en-US"/>
        </w:rPr>
        <w:t>I</w:t>
      </w:r>
      <w:r w:rsidRPr="00043495">
        <w:rPr>
          <w:sz w:val="22"/>
          <w:szCs w:val="22"/>
        </w:rPr>
        <w:t xml:space="preserve"> этой книги мы рассказали вам о природе стресса, привели примеры стресс-факторов, описали, как реагирует на них организм, назвали болезни и расстройства, возни</w:t>
      </w:r>
      <w:r w:rsidRPr="00043495">
        <w:rPr>
          <w:sz w:val="22"/>
          <w:szCs w:val="22"/>
        </w:rPr>
        <w:softHyphen/>
        <w:t>кающие под действием стресса. Теперь вам будет легче воспринимать борьбу со стрессом как комплекс мер, а не просто действия, выполняемые в соответствии с указаниями какого-нибудь гуру. Не существует простых решений задачи борьбы со стрессом. В этой главе предлагается модель, описывающая стресс и его связь с болезнью, причем действия по борьбе со стрессом рассматриваются в рамках мо</w:t>
      </w:r>
      <w:r w:rsidRPr="00043495">
        <w:rPr>
          <w:sz w:val="22"/>
          <w:szCs w:val="22"/>
        </w:rPr>
        <w:softHyphen/>
        <w:t>дели как вмешательство. Вмешательство осуществляется для того, чтобы предот</w:t>
      </w:r>
      <w:r w:rsidRPr="00043495">
        <w:rPr>
          <w:sz w:val="22"/>
          <w:szCs w:val="22"/>
        </w:rPr>
        <w:softHyphen/>
        <w:t>вратить негативные последствия, которые могут вызвать стресс-факторы: психо</w:t>
      </w:r>
      <w:r w:rsidRPr="00043495">
        <w:rPr>
          <w:sz w:val="22"/>
          <w:szCs w:val="22"/>
        </w:rPr>
        <w:softHyphen/>
        <w:t>логический дискомфорт, чувство беспокойства, недомогание и болезнь. Вскоре вы увидите, что комплексный контроль над стрессом имеет смысл, логически обос</w:t>
      </w:r>
      <w:r w:rsidRPr="00043495">
        <w:rPr>
          <w:sz w:val="22"/>
          <w:szCs w:val="22"/>
        </w:rPr>
        <w:softHyphen/>
        <w:t>нован и может быть осуществим и что в ваших силах справиться со своим стрес</w:t>
      </w:r>
      <w:r w:rsidRPr="00043495">
        <w:rPr>
          <w:sz w:val="22"/>
          <w:szCs w:val="22"/>
        </w:rPr>
        <w:softHyphen/>
        <w:t>сом.</w:t>
      </w:r>
    </w:p>
    <w:p w14:paraId="6EF1C82B" w14:textId="77777777" w:rsidR="009B632D" w:rsidRPr="00043495" w:rsidRDefault="009B632D" w:rsidP="00043495">
      <w:pPr>
        <w:rPr>
          <w:rFonts w:ascii="Arial" w:hAnsi="Arial"/>
          <w:sz w:val="24"/>
          <w:szCs w:val="24"/>
        </w:rPr>
      </w:pPr>
      <w:r w:rsidRPr="00043495">
        <w:rPr>
          <w:sz w:val="22"/>
          <w:szCs w:val="22"/>
        </w:rPr>
        <w:t>Первая часть этой книги обеспечила нас информацией о природе стресса, при</w:t>
      </w:r>
      <w:r w:rsidRPr="00043495">
        <w:rPr>
          <w:sz w:val="22"/>
          <w:szCs w:val="22"/>
        </w:rPr>
        <w:softHyphen/>
        <w:t>мерах стрессоров, способе, которым тело реагирует на стрессоры, и недомоганиях и болезнях, связанных со стрессом. Вы уже поняли, что умение справляться со стрессом — это скорее комплекс мероприятий, нежели следование указаниям ка</w:t>
      </w:r>
      <w:r w:rsidRPr="00043495">
        <w:rPr>
          <w:sz w:val="22"/>
          <w:szCs w:val="22"/>
        </w:rPr>
        <w:softHyphen/>
        <w:t>кого-либо узкого специалиста. Нет готового ответа на вопрос: как справиться со стрессом. Однако существует система управления стрессом, которую вы можете использовать, чтобы контролировать стресс и уровень напряжения организма. Эта глава представляет модель стресса, его связи с болезнью и техники управле</w:t>
      </w:r>
      <w:r w:rsidRPr="00043495">
        <w:rPr>
          <w:sz w:val="22"/>
          <w:szCs w:val="22"/>
        </w:rPr>
        <w:softHyphen/>
        <w:t>ния стрессом. Вмешательства позволяют блокировать стрессор и препятствуют его выражению в негативных последствиях, таких как психологический диском</w:t>
      </w:r>
      <w:r w:rsidRPr="00043495">
        <w:rPr>
          <w:sz w:val="22"/>
          <w:szCs w:val="22"/>
        </w:rPr>
        <w:softHyphen/>
        <w:t>форт, тревога, недомогание и болезни. Вы скоро убедитесь в том, что со стрессом можно справиться, его можно взять под контроль, и в том, что вы можете управ</w:t>
      </w:r>
      <w:r w:rsidRPr="00043495">
        <w:rPr>
          <w:sz w:val="22"/>
          <w:szCs w:val="22"/>
        </w:rPr>
        <w:softHyphen/>
        <w:t>лять своим собственным стрессом.</w:t>
      </w:r>
    </w:p>
    <w:p w14:paraId="4C991E18" w14:textId="77777777" w:rsidR="009B632D" w:rsidRPr="00043495" w:rsidRDefault="009B632D" w:rsidP="00043495">
      <w:pPr>
        <w:rPr>
          <w:rFonts w:ascii="Arial" w:hAnsi="Arial"/>
          <w:sz w:val="24"/>
          <w:szCs w:val="24"/>
        </w:rPr>
      </w:pPr>
      <w:r w:rsidRPr="00043495">
        <w:rPr>
          <w:rFonts w:ascii="Arial" w:hAnsi="Arial"/>
          <w:sz w:val="30"/>
          <w:szCs w:val="30"/>
        </w:rPr>
        <w:t>Модель</w:t>
      </w:r>
      <w:r w:rsidRPr="00043495">
        <w:rPr>
          <w:rFonts w:ascii="Arial" w:hAnsi="Arial" w:cs="Arial"/>
          <w:sz w:val="30"/>
          <w:szCs w:val="30"/>
        </w:rPr>
        <w:t xml:space="preserve"> </w:t>
      </w:r>
      <w:r w:rsidRPr="00043495">
        <w:rPr>
          <w:rFonts w:ascii="Arial" w:hAnsi="Arial"/>
          <w:sz w:val="30"/>
          <w:szCs w:val="30"/>
        </w:rPr>
        <w:t>стресса</w:t>
      </w:r>
    </w:p>
    <w:p w14:paraId="29245DF4" w14:textId="77777777" w:rsidR="009B632D" w:rsidRPr="00043495" w:rsidRDefault="009B632D" w:rsidP="00043495">
      <w:pPr>
        <w:rPr>
          <w:rFonts w:ascii="Arial" w:hAnsi="Arial"/>
          <w:sz w:val="24"/>
          <w:szCs w:val="24"/>
        </w:rPr>
      </w:pPr>
      <w:r w:rsidRPr="00043495">
        <w:rPr>
          <w:sz w:val="22"/>
          <w:szCs w:val="22"/>
        </w:rPr>
        <w:t>Вы начинаете испытывать стресс, попадая в жизненную ситуацию, которая (по</w:t>
      </w:r>
      <w:r w:rsidRPr="00043495">
        <w:rPr>
          <w:sz w:val="22"/>
          <w:szCs w:val="22"/>
        </w:rPr>
        <w:softHyphen/>
        <w:t>степенно или внезапно) выводит вас из состояния равновесия. Некий фактор мягко или энергично лишает вас устойчивости, и вам нужно исправить возник</w:t>
      </w:r>
      <w:r w:rsidRPr="00043495">
        <w:rPr>
          <w:sz w:val="22"/>
          <w:szCs w:val="22"/>
        </w:rPr>
        <w:softHyphen/>
        <w:t>ший дисбаланс. Данное дестабилизирующее воздействие может представлять со</w:t>
      </w:r>
      <w:r w:rsidRPr="00043495">
        <w:rPr>
          <w:sz w:val="22"/>
          <w:szCs w:val="22"/>
        </w:rPr>
        <w:softHyphen/>
        <w:t>бой изменение температуры, угрозу, исходящую от другого человека, смерть лю</w:t>
      </w:r>
      <w:r w:rsidRPr="00043495">
        <w:rPr>
          <w:sz w:val="22"/>
          <w:szCs w:val="22"/>
        </w:rPr>
        <w:softHyphen/>
        <w:t>бимого человека или какое-либо иное изменение в вашей жизни, к которому вы должны адаптироваться.</w:t>
      </w:r>
    </w:p>
    <w:p w14:paraId="73352E4F" w14:textId="77777777" w:rsidR="009B632D" w:rsidRPr="00043495" w:rsidRDefault="009B632D" w:rsidP="00043495">
      <w:pPr>
        <w:rPr>
          <w:rFonts w:ascii="Arial" w:hAnsi="Arial"/>
          <w:sz w:val="24"/>
          <w:szCs w:val="24"/>
        </w:rPr>
      </w:pPr>
      <w:r w:rsidRPr="00043495">
        <w:rPr>
          <w:sz w:val="22"/>
          <w:szCs w:val="22"/>
        </w:rPr>
        <w:t>Однако все мы знаем, что на одну и ту же ситуацию разные люди реагируют по-разному, поскольку интерпретируют ее неодинаково. Данная интерпретация называется когнитивной оценкой и, как мы увидим позднее, ею можно управлять.</w:t>
      </w:r>
    </w:p>
    <w:p w14:paraId="5A3E7047" w14:textId="77777777" w:rsidR="009B632D" w:rsidRPr="00043495" w:rsidRDefault="009B632D" w:rsidP="00043495">
      <w:pPr>
        <w:rPr>
          <w:rFonts w:ascii="Arial" w:hAnsi="Arial"/>
          <w:sz w:val="24"/>
          <w:szCs w:val="24"/>
        </w:rPr>
      </w:pPr>
      <w:r w:rsidRPr="00043495">
        <w:rPr>
          <w:sz w:val="22"/>
          <w:szCs w:val="22"/>
        </w:rPr>
        <w:t>Для многих людей смерть любимого человека — ужасное событие, и они за</w:t>
      </w:r>
      <w:r w:rsidRPr="00043495">
        <w:rPr>
          <w:sz w:val="22"/>
          <w:szCs w:val="22"/>
        </w:rPr>
        <w:softHyphen/>
        <w:t>цикливаются на этой потере. Другие также могут рассматривать смерть любимо</w:t>
      </w:r>
      <w:r w:rsidRPr="00043495">
        <w:rPr>
          <w:sz w:val="22"/>
          <w:szCs w:val="22"/>
        </w:rPr>
        <w:softHyphen/>
        <w:t>го как нечто трагическое, но при этом думать о прекрасном времени, пережитом вместе с тем, кого уже нет. Поэтому жизненная ситуация, к которой вы должны адаптироваться, представляет собой необходимый, но не единственный компо</w:t>
      </w:r>
      <w:r w:rsidRPr="00043495">
        <w:rPr>
          <w:sz w:val="22"/>
          <w:szCs w:val="22"/>
        </w:rPr>
        <w:softHyphen/>
        <w:t>нент стресса. Важно, чтобы вы воспринимали эту жизненную ситуацию как стрессовую.</w:t>
      </w:r>
    </w:p>
    <w:p w14:paraId="28663D12" w14:textId="77777777" w:rsidR="009B632D" w:rsidRPr="00043495" w:rsidRDefault="009B632D" w:rsidP="00043495">
      <w:pPr>
        <w:rPr>
          <w:rFonts w:ascii="Arial" w:hAnsi="Arial"/>
          <w:sz w:val="24"/>
          <w:szCs w:val="24"/>
        </w:rPr>
      </w:pPr>
      <w:r w:rsidRPr="00043495">
        <w:rPr>
          <w:sz w:val="22"/>
          <w:szCs w:val="22"/>
        </w:rPr>
        <w:t>Перед нами — ситуация, воспринятая нами как стрессовая (внушающая бес</w:t>
      </w:r>
      <w:r w:rsidRPr="00043495">
        <w:rPr>
          <w:sz w:val="22"/>
          <w:szCs w:val="22"/>
        </w:rPr>
        <w:softHyphen/>
        <w:t>покойство). Это представлено на рис. 4.1. За восприятием следует эмоциональ</w:t>
      </w:r>
      <w:r w:rsidRPr="00043495">
        <w:rPr>
          <w:sz w:val="22"/>
          <w:szCs w:val="22"/>
        </w:rPr>
        <w:softHyphen/>
        <w:t>ная реакция на причинившее страдание событие жизни. Восприятие жизненной ситуации как стрессовой может вызвать страх, гнев, чувство опасности или ощу</w:t>
      </w:r>
      <w:r w:rsidRPr="00043495">
        <w:rPr>
          <w:sz w:val="22"/>
          <w:szCs w:val="22"/>
        </w:rPr>
        <w:softHyphen/>
        <w:t>щение, что вы стали объектом внезапной атаки, состояние потрясения, фрустра</w:t>
      </w:r>
      <w:r w:rsidRPr="00043495">
        <w:rPr>
          <w:sz w:val="22"/>
          <w:szCs w:val="22"/>
        </w:rPr>
        <w:softHyphen/>
        <w:t>ции и беспомощности.</w:t>
      </w:r>
    </w:p>
    <w:p w14:paraId="754196E1"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259C2D3D" wp14:editId="73803295">
            <wp:extent cx="2569210" cy="802005"/>
            <wp:effectExtent l="0" t="0" r="0" b="0"/>
            <wp:docPr id="16"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9210" cy="802005"/>
                    </a:xfrm>
                    <a:prstGeom prst="rect">
                      <a:avLst/>
                    </a:prstGeom>
                    <a:noFill/>
                    <a:ln>
                      <a:noFill/>
                    </a:ln>
                  </pic:spPr>
                </pic:pic>
              </a:graphicData>
            </a:graphic>
          </wp:inline>
        </w:drawing>
      </w:r>
    </w:p>
    <w:p w14:paraId="7046308B" w14:textId="77777777" w:rsidR="009B632D" w:rsidRPr="00043495" w:rsidRDefault="009B632D" w:rsidP="00043495">
      <w:pPr>
        <w:rPr>
          <w:rFonts w:ascii="Arial" w:hAnsi="Arial"/>
          <w:sz w:val="24"/>
          <w:szCs w:val="24"/>
        </w:rPr>
      </w:pPr>
      <w:r w:rsidRPr="00043495">
        <w:rPr>
          <w:rFonts w:ascii="Arial" w:hAnsi="Arial"/>
          <w:sz w:val="18"/>
          <w:szCs w:val="18"/>
        </w:rPr>
        <w:t>Рис</w:t>
      </w:r>
      <w:r w:rsidRPr="00043495">
        <w:rPr>
          <w:rFonts w:ascii="Arial" w:hAnsi="Arial" w:cs="Arial"/>
          <w:sz w:val="18"/>
          <w:szCs w:val="18"/>
        </w:rPr>
        <w:t xml:space="preserve">. 4.1. </w:t>
      </w:r>
      <w:r w:rsidRPr="00043495">
        <w:rPr>
          <w:rFonts w:ascii="Arial" w:hAnsi="Arial"/>
          <w:sz w:val="18"/>
          <w:szCs w:val="18"/>
        </w:rPr>
        <w:t>Восприятие</w:t>
      </w:r>
      <w:r w:rsidRPr="00043495">
        <w:rPr>
          <w:rFonts w:ascii="Arial" w:hAnsi="Arial" w:cs="Arial"/>
          <w:sz w:val="18"/>
          <w:szCs w:val="18"/>
        </w:rPr>
        <w:t xml:space="preserve"> </w:t>
      </w:r>
      <w:r w:rsidRPr="00043495">
        <w:rPr>
          <w:rFonts w:ascii="Arial" w:hAnsi="Arial"/>
          <w:sz w:val="18"/>
          <w:szCs w:val="18"/>
        </w:rPr>
        <w:t>жизненной</w:t>
      </w:r>
      <w:r w:rsidRPr="00043495">
        <w:rPr>
          <w:rFonts w:ascii="Arial" w:hAnsi="Arial" w:cs="Arial"/>
          <w:sz w:val="18"/>
          <w:szCs w:val="18"/>
        </w:rPr>
        <w:t xml:space="preserve"> </w:t>
      </w:r>
      <w:r w:rsidRPr="00043495">
        <w:rPr>
          <w:rFonts w:ascii="Arial" w:hAnsi="Arial"/>
          <w:sz w:val="18"/>
          <w:szCs w:val="18"/>
        </w:rPr>
        <w:t>ситуации</w:t>
      </w:r>
    </w:p>
    <w:p w14:paraId="4FC1399C" w14:textId="77777777" w:rsidR="009B632D" w:rsidRPr="00043495" w:rsidRDefault="009B632D" w:rsidP="00043495">
      <w:pPr>
        <w:rPr>
          <w:rFonts w:ascii="Arial" w:hAnsi="Arial"/>
          <w:sz w:val="24"/>
          <w:szCs w:val="24"/>
        </w:rPr>
      </w:pPr>
      <w:r w:rsidRPr="00043495">
        <w:rPr>
          <w:sz w:val="22"/>
          <w:szCs w:val="22"/>
        </w:rPr>
        <w:t>Эти чувства приводят к физиологическому возбуждению. Как уже говорилось в главе 2, стрессовая реактивность включает повышение уровня холестерина в сыворотке крови, учащения дыхательных и сердечных ритмов, повышения мы</w:t>
      </w:r>
      <w:r w:rsidRPr="00043495">
        <w:rPr>
          <w:sz w:val="22"/>
          <w:szCs w:val="22"/>
        </w:rPr>
        <w:softHyphen/>
        <w:t>шечного напряжения, артериального давления и уровня глюкозы в крови вместе со снижением эффективности иммунной системы, пищеварения, силы сердечной мышцы и гистаминной эффективности. Если физиологическое возбуждение хро</w:t>
      </w:r>
      <w:r w:rsidRPr="00043495">
        <w:rPr>
          <w:sz w:val="22"/>
          <w:szCs w:val="22"/>
        </w:rPr>
        <w:softHyphen/>
        <w:t>ническое или длительное, оно может вылиться в недомогание или болезнь. Вме</w:t>
      </w:r>
      <w:r w:rsidRPr="00043495">
        <w:rPr>
          <w:sz w:val="22"/>
          <w:szCs w:val="22"/>
        </w:rPr>
        <w:softHyphen/>
        <w:t>сте с тем стресс может привести и к другим последствиям: низкой работоспособ</w:t>
      </w:r>
      <w:r w:rsidRPr="00043495">
        <w:rPr>
          <w:sz w:val="22"/>
          <w:szCs w:val="22"/>
        </w:rPr>
        <w:softHyphen/>
        <w:t>ности, межличностным конфликтам или другим негативным эффектам. На этом построение модели стресса завершено. Сама модель представлена на рис. 4.2.</w:t>
      </w:r>
    </w:p>
    <w:p w14:paraId="42CBEBEA" w14:textId="77777777" w:rsidR="009B632D" w:rsidRPr="00043495" w:rsidRDefault="009B632D" w:rsidP="00043495">
      <w:pPr>
        <w:rPr>
          <w:rFonts w:ascii="Arial" w:hAnsi="Arial"/>
          <w:sz w:val="24"/>
          <w:szCs w:val="24"/>
        </w:rPr>
      </w:pPr>
      <w:r w:rsidRPr="00043495">
        <w:rPr>
          <w:sz w:val="22"/>
          <w:szCs w:val="22"/>
        </w:rPr>
        <w:t>Чтобы понять, как работает эта модель, кратко остановимся на каждом ее эта</w:t>
      </w:r>
      <w:r w:rsidRPr="00043495">
        <w:rPr>
          <w:sz w:val="22"/>
          <w:szCs w:val="22"/>
        </w:rPr>
        <w:softHyphen/>
        <w:t>пе, вплоть до последствий длительного стресса. Предположим, что вы работаете в автомобильной индустрии и относительно хорошо устроены. Ваша работа до</w:t>
      </w:r>
      <w:r w:rsidRPr="00043495">
        <w:rPr>
          <w:sz w:val="22"/>
          <w:szCs w:val="22"/>
        </w:rPr>
        <w:softHyphen/>
        <w:t>ставляет вам удовольствие. Вы работаете на одном и том же месте уже восемь лет,</w:t>
      </w:r>
    </w:p>
    <w:p w14:paraId="24264C79" w14:textId="77777777" w:rsidR="009B632D" w:rsidRPr="00043495" w:rsidRDefault="009B632D" w:rsidP="00043495">
      <w:pPr>
        <w:rPr>
          <w:rFonts w:ascii="Arial" w:hAnsi="Arial"/>
          <w:sz w:val="24"/>
          <w:szCs w:val="24"/>
        </w:rPr>
      </w:pPr>
      <w:r w:rsidRPr="00043495">
        <w:rPr>
          <w:sz w:val="22"/>
          <w:szCs w:val="22"/>
        </w:rPr>
        <w:t>чувствуете себя достаточно комфортно, находитесь в хороших отношениях с со</w:t>
      </w:r>
      <w:r w:rsidRPr="00043495">
        <w:rPr>
          <w:sz w:val="22"/>
          <w:szCs w:val="22"/>
        </w:rPr>
        <w:softHyphen/>
        <w:t>трудниками, знаете время перерывов на кофе, разработали лучшие маршруты для поездок на работу и с работы и знаете, с кем следует быть особенно деликат</w:t>
      </w:r>
      <w:r w:rsidRPr="00043495">
        <w:rPr>
          <w:sz w:val="22"/>
          <w:szCs w:val="22"/>
        </w:rPr>
        <w:softHyphen/>
        <w:t>ным. К несчастью, ситуация в экономике изменяется в худшую сторону. Полу</w:t>
      </w:r>
      <w:r w:rsidRPr="00043495">
        <w:rPr>
          <w:sz w:val="22"/>
          <w:szCs w:val="22"/>
        </w:rPr>
        <w:softHyphen/>
        <w:t>чать кредиты становится труднее, растут процентные ставки.</w:t>
      </w:r>
    </w:p>
    <w:p w14:paraId="6C5076FA"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18216B87" wp14:editId="5526D503">
            <wp:extent cx="3102610" cy="1534795"/>
            <wp:effectExtent l="0" t="0" r="0" b="0"/>
            <wp:docPr id="17"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2610" cy="1534795"/>
                    </a:xfrm>
                    <a:prstGeom prst="rect">
                      <a:avLst/>
                    </a:prstGeom>
                    <a:noFill/>
                    <a:ln>
                      <a:noFill/>
                    </a:ln>
                  </pic:spPr>
                </pic:pic>
              </a:graphicData>
            </a:graphic>
          </wp:inline>
        </w:drawing>
      </w:r>
    </w:p>
    <w:p w14:paraId="65F1376D" w14:textId="77777777" w:rsidR="009B632D" w:rsidRPr="00043495" w:rsidRDefault="009B632D" w:rsidP="00043495">
      <w:pPr>
        <w:rPr>
          <w:rFonts w:ascii="Arial" w:hAnsi="Arial"/>
          <w:sz w:val="24"/>
          <w:szCs w:val="24"/>
        </w:rPr>
      </w:pPr>
      <w:r w:rsidRPr="00043495">
        <w:rPr>
          <w:rFonts w:ascii="Arial" w:hAnsi="Arial"/>
          <w:sz w:val="16"/>
          <w:szCs w:val="16"/>
        </w:rPr>
        <w:t>Рис</w:t>
      </w:r>
      <w:r w:rsidRPr="00043495">
        <w:rPr>
          <w:rFonts w:ascii="Arial" w:hAnsi="Arial" w:cs="Arial"/>
          <w:sz w:val="16"/>
          <w:szCs w:val="16"/>
        </w:rPr>
        <w:t xml:space="preserve">. 4.2. </w:t>
      </w:r>
      <w:r w:rsidRPr="00043495">
        <w:rPr>
          <w:rFonts w:ascii="Arial" w:hAnsi="Arial"/>
          <w:sz w:val="16"/>
          <w:szCs w:val="16"/>
        </w:rPr>
        <w:t>Модель</w:t>
      </w:r>
      <w:r w:rsidRPr="00043495">
        <w:rPr>
          <w:rFonts w:ascii="Arial" w:hAnsi="Arial" w:cs="Arial"/>
          <w:sz w:val="16"/>
          <w:szCs w:val="16"/>
        </w:rPr>
        <w:t xml:space="preserve"> </w:t>
      </w:r>
      <w:r w:rsidRPr="00043495">
        <w:rPr>
          <w:rFonts w:ascii="Arial" w:hAnsi="Arial"/>
          <w:sz w:val="16"/>
          <w:szCs w:val="16"/>
        </w:rPr>
        <w:t>стресса</w:t>
      </w:r>
    </w:p>
    <w:p w14:paraId="71E82BEF" w14:textId="77777777" w:rsidR="009B632D" w:rsidRPr="00043495" w:rsidRDefault="009B632D" w:rsidP="00043495">
      <w:pPr>
        <w:rPr>
          <w:rFonts w:ascii="Arial" w:hAnsi="Arial"/>
          <w:sz w:val="24"/>
          <w:szCs w:val="24"/>
        </w:rPr>
      </w:pPr>
      <w:r w:rsidRPr="00043495">
        <w:rPr>
          <w:sz w:val="22"/>
          <w:szCs w:val="22"/>
        </w:rPr>
        <w:t>Люди перестают покупать машины, и ваша компания решает уволить несколь</w:t>
      </w:r>
      <w:r w:rsidRPr="00043495">
        <w:rPr>
          <w:sz w:val="22"/>
          <w:szCs w:val="22"/>
        </w:rPr>
        <w:softHyphen/>
        <w:t>ко сотен работников. В конверте с зарплатой — уведомление об увольнении. Таким образом, перед вами возникает ситуация, к которой вы должны адаптироваться.</w:t>
      </w:r>
    </w:p>
    <w:p w14:paraId="72EA59C5" w14:textId="77777777" w:rsidR="009B632D" w:rsidRPr="00043495" w:rsidRDefault="009B632D" w:rsidP="00043495">
      <w:pPr>
        <w:rPr>
          <w:rFonts w:ascii="Arial" w:hAnsi="Arial"/>
          <w:sz w:val="24"/>
          <w:szCs w:val="24"/>
        </w:rPr>
      </w:pPr>
      <w:r w:rsidRPr="00043495">
        <w:rPr>
          <w:sz w:val="22"/>
          <w:szCs w:val="22"/>
        </w:rPr>
        <w:t>Вы считаете эту ситуацию концом света! Как вы будете платить за квартиру, на что покупать еду и оплачивать медицинские счета? Как вы будете проводить время? Что люди подумают о вас? Сможете ли вы получить другую работу? С че</w:t>
      </w:r>
      <w:r w:rsidRPr="00043495">
        <w:rPr>
          <w:sz w:val="22"/>
          <w:szCs w:val="22"/>
        </w:rPr>
        <w:softHyphen/>
        <w:t>го начать ее поиски? Вопросы, заботы, проблемы. Таким образом, вы сейчас пере</w:t>
      </w:r>
      <w:r w:rsidRPr="00043495">
        <w:rPr>
          <w:sz w:val="22"/>
          <w:szCs w:val="22"/>
        </w:rPr>
        <w:softHyphen/>
        <w:t>шли ко второму этапу модели: восприняли увольнение как стрессовую ситуацию. Признайте, однако, что не все воспримут это же событие как внушающее серьез</w:t>
      </w:r>
      <w:r w:rsidRPr="00043495">
        <w:rPr>
          <w:sz w:val="22"/>
          <w:szCs w:val="22"/>
        </w:rPr>
        <w:softHyphen/>
        <w:t>ное беспокойство. Некоторые из ваших коллег могут сказать:</w:t>
      </w:r>
    </w:p>
    <w:p w14:paraId="2382D4A0" w14:textId="77777777" w:rsidR="009B632D" w:rsidRPr="00043495" w:rsidRDefault="009B632D" w:rsidP="00043495">
      <w:pPr>
        <w:rPr>
          <w:rFonts w:ascii="Arial" w:hAnsi="Arial"/>
          <w:sz w:val="24"/>
          <w:szCs w:val="24"/>
        </w:rPr>
      </w:pPr>
      <w:r w:rsidRPr="00043495">
        <w:rPr>
          <w:sz w:val="22"/>
          <w:szCs w:val="22"/>
        </w:rPr>
        <w:t>1.   Увольнение не самое лучшее, что могло произойти со мной, но на самом деле я нуждаюсь в отдыхе. В последнее время я работал слишком много.</w:t>
      </w:r>
    </w:p>
    <w:p w14:paraId="6D23D3EA" w14:textId="77777777" w:rsidR="009B632D" w:rsidRPr="00043495" w:rsidRDefault="009B632D" w:rsidP="00043495">
      <w:pPr>
        <w:rPr>
          <w:rFonts w:ascii="Arial" w:hAnsi="Arial"/>
          <w:sz w:val="24"/>
          <w:szCs w:val="24"/>
        </w:rPr>
      </w:pPr>
      <w:r w:rsidRPr="00043495">
        <w:rPr>
          <w:sz w:val="22"/>
          <w:szCs w:val="22"/>
        </w:rPr>
        <w:t>2.   Я использую представившуюся возможность для того, чтобы проводить больше времени с моими детьми.</w:t>
      </w:r>
    </w:p>
    <w:p w14:paraId="1285B764" w14:textId="77777777" w:rsidR="009B632D" w:rsidRPr="00043495" w:rsidRDefault="009B632D" w:rsidP="00043495">
      <w:pPr>
        <w:rPr>
          <w:rFonts w:ascii="Arial" w:hAnsi="Arial"/>
          <w:sz w:val="24"/>
          <w:szCs w:val="24"/>
        </w:rPr>
      </w:pPr>
      <w:r w:rsidRPr="00043495">
        <w:rPr>
          <w:sz w:val="22"/>
          <w:szCs w:val="22"/>
        </w:rPr>
        <w:t>3.   Я воспользуюсь этой ситуацией, чтобы навестить своих друзей. Я всегда хотел иметь время, чтобы сделать это.</w:t>
      </w:r>
    </w:p>
    <w:p w14:paraId="2ED922B7" w14:textId="77777777" w:rsidR="009B632D" w:rsidRPr="00043495" w:rsidRDefault="009B632D" w:rsidP="00043495">
      <w:pPr>
        <w:rPr>
          <w:rFonts w:ascii="Arial" w:hAnsi="Arial"/>
          <w:sz w:val="24"/>
          <w:szCs w:val="24"/>
        </w:rPr>
      </w:pPr>
      <w:r w:rsidRPr="00043495">
        <w:rPr>
          <w:sz w:val="22"/>
          <w:szCs w:val="22"/>
        </w:rPr>
        <w:t>Люди, воспринявшие ситуацию таким образом, установили барьер между нею и своим восприятием ситуации. Они изменили свою когнитивную оценку уволь</w:t>
      </w:r>
      <w:r w:rsidRPr="00043495">
        <w:rPr>
          <w:sz w:val="22"/>
          <w:szCs w:val="22"/>
        </w:rPr>
        <w:softHyphen/>
        <w:t>нения. Они не восприняли событие как глобальную катастрофу, и поэтому оно не стало катастрофой для них.</w:t>
      </w:r>
    </w:p>
    <w:p w14:paraId="5B158079" w14:textId="77777777" w:rsidR="009B632D" w:rsidRPr="00043495" w:rsidRDefault="009B632D" w:rsidP="00043495">
      <w:pPr>
        <w:rPr>
          <w:rFonts w:ascii="Arial" w:hAnsi="Arial"/>
          <w:sz w:val="24"/>
          <w:szCs w:val="24"/>
        </w:rPr>
      </w:pPr>
      <w:r w:rsidRPr="00043495">
        <w:rPr>
          <w:sz w:val="22"/>
          <w:szCs w:val="22"/>
        </w:rPr>
        <w:t>Вы, однако, восприняли увольнение как травматическое событие, и это вызва</w:t>
      </w:r>
      <w:r w:rsidRPr="00043495">
        <w:rPr>
          <w:sz w:val="22"/>
          <w:szCs w:val="22"/>
        </w:rPr>
        <w:softHyphen/>
        <w:t>ло эмоциональное возбуждение, Вы испытываете страх перед будущим, сомне</w:t>
      </w:r>
      <w:r w:rsidRPr="00043495">
        <w:rPr>
          <w:sz w:val="22"/>
          <w:szCs w:val="22"/>
        </w:rPr>
        <w:softHyphen/>
        <w:t>ваетесь в своей состоятельности. Вы обозлены на начальника за то, что попали в число уволенных. Вы расстроены сложившейся ситуацией и не знаете, что делать дальше. Эти чувства выражаются в физиологическом возбуждении. У вас увели</w:t>
      </w:r>
      <w:r w:rsidRPr="00043495">
        <w:rPr>
          <w:sz w:val="22"/>
          <w:szCs w:val="22"/>
        </w:rPr>
        <w:softHyphen/>
        <w:t>чивается содержание жира в крови, усиливается потоотделение, вы по-другому дышите, напрягаете свои мышцы, выделяете больше соляной кислоты, у вас сни-</w:t>
      </w:r>
    </w:p>
    <w:p w14:paraId="62EE926C" w14:textId="77777777" w:rsidR="009B632D" w:rsidRPr="00043495" w:rsidRDefault="009B632D" w:rsidP="00043495">
      <w:pPr>
        <w:rPr>
          <w:rFonts w:ascii="Arial" w:hAnsi="Arial"/>
          <w:sz w:val="24"/>
          <w:szCs w:val="24"/>
        </w:rPr>
      </w:pPr>
      <w:r w:rsidRPr="00043495">
        <w:rPr>
          <w:sz w:val="22"/>
          <w:szCs w:val="22"/>
        </w:rPr>
        <w:t>жается количество лимфоцитов в крови, призванных противодействовать носи</w:t>
      </w:r>
      <w:r w:rsidRPr="00043495">
        <w:rPr>
          <w:sz w:val="22"/>
          <w:szCs w:val="22"/>
        </w:rPr>
        <w:softHyphen/>
        <w:t>телям инфекции</w:t>
      </w:r>
    </w:p>
    <w:p w14:paraId="75742BB9" w14:textId="77777777" w:rsidR="009B632D" w:rsidRPr="00043495" w:rsidRDefault="009B632D" w:rsidP="00043495">
      <w:pPr>
        <w:rPr>
          <w:rFonts w:ascii="Arial" w:hAnsi="Arial"/>
          <w:sz w:val="24"/>
          <w:szCs w:val="24"/>
        </w:rPr>
      </w:pPr>
      <w:r w:rsidRPr="00043495">
        <w:rPr>
          <w:sz w:val="22"/>
          <w:szCs w:val="22"/>
        </w:rPr>
        <w:t>Если вы не сумеете каким-либо образом преодолеть эти нарастающие послед</w:t>
      </w:r>
      <w:r w:rsidRPr="00043495">
        <w:rPr>
          <w:sz w:val="22"/>
          <w:szCs w:val="22"/>
        </w:rPr>
        <w:softHyphen/>
        <w:t>ствия стресса, если ситуация и ваша реакция на нее останутся неизменными, у вас высок риск развития какой-либо связанной со стрессом болезни.</w:t>
      </w:r>
    </w:p>
    <w:p w14:paraId="04BE4708"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4DC6AC0E" wp14:editId="59C3785D">
            <wp:extent cx="3850005" cy="3374390"/>
            <wp:effectExtent l="0" t="0" r="0" b="0"/>
            <wp:docPr id="18" name="Рисунок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0005" cy="3374390"/>
                    </a:xfrm>
                    <a:prstGeom prst="rect">
                      <a:avLst/>
                    </a:prstGeom>
                    <a:noFill/>
                    <a:ln>
                      <a:noFill/>
                    </a:ln>
                  </pic:spPr>
                </pic:pic>
              </a:graphicData>
            </a:graphic>
          </wp:inline>
        </w:drawing>
      </w:r>
    </w:p>
    <w:p w14:paraId="12B7A3E6" w14:textId="77777777" w:rsidR="009B632D" w:rsidRPr="00043495" w:rsidRDefault="009B632D" w:rsidP="00043495">
      <w:pPr>
        <w:rPr>
          <w:rFonts w:ascii="Arial" w:hAnsi="Arial"/>
          <w:sz w:val="24"/>
          <w:szCs w:val="24"/>
        </w:rPr>
      </w:pPr>
      <w:r w:rsidRPr="00043495">
        <w:rPr>
          <w:rFonts w:ascii="Arial" w:hAnsi="Arial"/>
          <w:sz w:val="18"/>
          <w:szCs w:val="18"/>
        </w:rPr>
        <w:t>Рис</w:t>
      </w:r>
      <w:r w:rsidRPr="00043495">
        <w:rPr>
          <w:rFonts w:ascii="Arial" w:hAnsi="Arial" w:cs="Arial"/>
          <w:sz w:val="18"/>
          <w:szCs w:val="18"/>
        </w:rPr>
        <w:t xml:space="preserve">. 4.3. </w:t>
      </w:r>
      <w:r w:rsidRPr="00043495">
        <w:rPr>
          <w:rFonts w:ascii="Arial" w:hAnsi="Arial"/>
          <w:sz w:val="18"/>
          <w:szCs w:val="18"/>
        </w:rPr>
        <w:t>Представьте</w:t>
      </w:r>
      <w:r w:rsidRPr="00043495">
        <w:rPr>
          <w:rFonts w:ascii="Arial" w:hAnsi="Arial" w:cs="Arial"/>
          <w:sz w:val="18"/>
          <w:szCs w:val="18"/>
        </w:rPr>
        <w:t xml:space="preserve"> </w:t>
      </w:r>
      <w:r w:rsidRPr="00043495">
        <w:rPr>
          <w:rFonts w:ascii="Arial" w:hAnsi="Arial"/>
          <w:sz w:val="18"/>
          <w:szCs w:val="18"/>
        </w:rPr>
        <w:t>себе</w:t>
      </w:r>
      <w:r w:rsidRPr="00043495">
        <w:rPr>
          <w:rFonts w:ascii="Arial" w:hAnsi="Arial" w:cs="Arial"/>
          <w:sz w:val="18"/>
          <w:szCs w:val="18"/>
        </w:rPr>
        <w:t xml:space="preserve">, </w:t>
      </w:r>
      <w:r w:rsidRPr="00043495">
        <w:rPr>
          <w:rFonts w:ascii="Arial" w:hAnsi="Arial"/>
          <w:sz w:val="18"/>
          <w:szCs w:val="18"/>
        </w:rPr>
        <w:t>что</w:t>
      </w:r>
      <w:r w:rsidRPr="00043495">
        <w:rPr>
          <w:rFonts w:ascii="Arial" w:hAnsi="Arial" w:cs="Arial"/>
          <w:sz w:val="18"/>
          <w:szCs w:val="18"/>
        </w:rPr>
        <w:t xml:space="preserve"> </w:t>
      </w:r>
      <w:r w:rsidRPr="00043495">
        <w:rPr>
          <w:rFonts w:ascii="Arial" w:hAnsi="Arial"/>
          <w:sz w:val="18"/>
          <w:szCs w:val="18"/>
        </w:rPr>
        <w:t>модель</w:t>
      </w:r>
      <w:r w:rsidRPr="00043495">
        <w:rPr>
          <w:rFonts w:ascii="Arial" w:hAnsi="Arial" w:cs="Arial"/>
          <w:sz w:val="18"/>
          <w:szCs w:val="18"/>
        </w:rPr>
        <w:t xml:space="preserve"> </w:t>
      </w:r>
      <w:r w:rsidRPr="00043495">
        <w:rPr>
          <w:rFonts w:ascii="Arial" w:hAnsi="Arial"/>
          <w:sz w:val="18"/>
          <w:szCs w:val="18"/>
        </w:rPr>
        <w:t>стресса</w:t>
      </w:r>
      <w:r w:rsidRPr="00043495">
        <w:rPr>
          <w:rFonts w:ascii="Arial" w:hAnsi="Arial" w:cs="Arial"/>
          <w:sz w:val="18"/>
          <w:szCs w:val="18"/>
        </w:rPr>
        <w:t xml:space="preserve"> - </w:t>
      </w:r>
      <w:r w:rsidRPr="00043495">
        <w:rPr>
          <w:rFonts w:ascii="Arial" w:hAnsi="Arial"/>
          <w:sz w:val="18"/>
          <w:szCs w:val="18"/>
        </w:rPr>
        <w:t>это</w:t>
      </w:r>
      <w:r w:rsidRPr="00043495">
        <w:rPr>
          <w:rFonts w:ascii="Arial" w:hAnsi="Arial" w:cs="Arial"/>
          <w:sz w:val="18"/>
          <w:szCs w:val="18"/>
        </w:rPr>
        <w:t xml:space="preserve"> </w:t>
      </w:r>
      <w:r w:rsidRPr="00043495">
        <w:rPr>
          <w:rFonts w:ascii="Arial" w:hAnsi="Arial"/>
          <w:sz w:val="18"/>
          <w:szCs w:val="18"/>
        </w:rPr>
        <w:t>карта</w:t>
      </w:r>
      <w:r w:rsidRPr="00043495">
        <w:rPr>
          <w:rFonts w:ascii="Arial" w:hAnsi="Arial" w:cs="Arial"/>
          <w:sz w:val="18"/>
          <w:szCs w:val="18"/>
        </w:rPr>
        <w:t xml:space="preserve"> </w:t>
      </w:r>
      <w:r w:rsidRPr="00043495">
        <w:rPr>
          <w:rFonts w:ascii="Arial" w:hAnsi="Arial"/>
          <w:sz w:val="18"/>
          <w:szCs w:val="18"/>
        </w:rPr>
        <w:t>дороги</w:t>
      </w:r>
      <w:r w:rsidRPr="00043495">
        <w:rPr>
          <w:rFonts w:ascii="Arial" w:hAnsi="Arial" w:cs="Arial"/>
          <w:sz w:val="18"/>
          <w:szCs w:val="18"/>
        </w:rPr>
        <w:t xml:space="preserve">, </w:t>
      </w:r>
      <w:r w:rsidRPr="00043495">
        <w:rPr>
          <w:rFonts w:ascii="Arial" w:hAnsi="Arial"/>
          <w:sz w:val="18"/>
          <w:szCs w:val="18"/>
        </w:rPr>
        <w:t>которая</w:t>
      </w:r>
      <w:r w:rsidRPr="00043495">
        <w:rPr>
          <w:rFonts w:ascii="Arial" w:hAnsi="Arial" w:cs="Arial"/>
          <w:sz w:val="18"/>
          <w:szCs w:val="18"/>
        </w:rPr>
        <w:t xml:space="preserve"> </w:t>
      </w:r>
      <w:r w:rsidRPr="00043495">
        <w:rPr>
          <w:rFonts w:ascii="Arial" w:hAnsi="Arial"/>
          <w:sz w:val="18"/>
          <w:szCs w:val="18"/>
        </w:rPr>
        <w:t>проходит через</w:t>
      </w:r>
      <w:r w:rsidRPr="00043495">
        <w:rPr>
          <w:rFonts w:ascii="Arial" w:hAnsi="Arial" w:cs="Arial"/>
          <w:sz w:val="18"/>
          <w:szCs w:val="18"/>
        </w:rPr>
        <w:t xml:space="preserve"> </w:t>
      </w:r>
      <w:r w:rsidRPr="00043495">
        <w:rPr>
          <w:rFonts w:ascii="Arial" w:hAnsi="Arial"/>
          <w:sz w:val="18"/>
          <w:szCs w:val="18"/>
        </w:rPr>
        <w:t>несколько</w:t>
      </w:r>
      <w:r w:rsidRPr="00043495">
        <w:rPr>
          <w:rFonts w:ascii="Arial" w:hAnsi="Arial" w:cs="Arial"/>
          <w:sz w:val="18"/>
          <w:szCs w:val="18"/>
        </w:rPr>
        <w:t xml:space="preserve"> </w:t>
      </w:r>
      <w:r w:rsidRPr="00043495">
        <w:rPr>
          <w:rFonts w:ascii="Arial" w:hAnsi="Arial"/>
          <w:sz w:val="18"/>
          <w:szCs w:val="18"/>
        </w:rPr>
        <w:t>городов</w:t>
      </w:r>
      <w:r w:rsidRPr="00043495">
        <w:rPr>
          <w:rFonts w:ascii="Arial" w:hAnsi="Arial" w:cs="Arial"/>
          <w:sz w:val="18"/>
          <w:szCs w:val="18"/>
        </w:rPr>
        <w:t xml:space="preserve">. </w:t>
      </w:r>
      <w:r w:rsidRPr="00043495">
        <w:rPr>
          <w:rFonts w:ascii="Arial" w:hAnsi="Arial"/>
          <w:sz w:val="18"/>
          <w:szCs w:val="18"/>
        </w:rPr>
        <w:t>Как</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на</w:t>
      </w:r>
      <w:r w:rsidRPr="00043495">
        <w:rPr>
          <w:rFonts w:ascii="Arial" w:hAnsi="Arial" w:cs="Arial"/>
          <w:sz w:val="18"/>
          <w:szCs w:val="18"/>
        </w:rPr>
        <w:t xml:space="preserve"> </w:t>
      </w:r>
      <w:r w:rsidRPr="00043495">
        <w:rPr>
          <w:rFonts w:ascii="Arial" w:hAnsi="Arial"/>
          <w:sz w:val="18"/>
          <w:szCs w:val="18"/>
        </w:rPr>
        <w:t>любой</w:t>
      </w:r>
      <w:r w:rsidRPr="00043495">
        <w:rPr>
          <w:rFonts w:ascii="Arial" w:hAnsi="Arial" w:cs="Arial"/>
          <w:sz w:val="18"/>
          <w:szCs w:val="18"/>
        </w:rPr>
        <w:t xml:space="preserve"> </w:t>
      </w:r>
      <w:r w:rsidRPr="00043495">
        <w:rPr>
          <w:rFonts w:ascii="Arial" w:hAnsi="Arial"/>
          <w:sz w:val="18"/>
          <w:szCs w:val="18"/>
        </w:rPr>
        <w:t>другой</w:t>
      </w:r>
      <w:r w:rsidRPr="00043495">
        <w:rPr>
          <w:rFonts w:ascii="Arial" w:hAnsi="Arial" w:cs="Arial"/>
          <w:sz w:val="18"/>
          <w:szCs w:val="18"/>
        </w:rPr>
        <w:t xml:space="preserve"> </w:t>
      </w:r>
      <w:r w:rsidRPr="00043495">
        <w:rPr>
          <w:rFonts w:ascii="Arial" w:hAnsi="Arial"/>
          <w:sz w:val="18"/>
          <w:szCs w:val="18"/>
        </w:rPr>
        <w:t>дороге</w:t>
      </w:r>
      <w:r w:rsidRPr="00043495">
        <w:rPr>
          <w:rFonts w:ascii="Arial" w:hAnsi="Arial" w:cs="Arial"/>
          <w:sz w:val="18"/>
          <w:szCs w:val="18"/>
        </w:rPr>
        <w:t xml:space="preserve">, </w:t>
      </w:r>
      <w:r w:rsidRPr="00043495">
        <w:rPr>
          <w:rFonts w:ascii="Arial" w:hAnsi="Arial"/>
          <w:sz w:val="18"/>
          <w:szCs w:val="18"/>
        </w:rPr>
        <w:t>на</w:t>
      </w:r>
      <w:r w:rsidRPr="00043495">
        <w:rPr>
          <w:rFonts w:ascii="Arial" w:hAnsi="Arial" w:cs="Arial"/>
          <w:sz w:val="18"/>
          <w:szCs w:val="18"/>
        </w:rPr>
        <w:t xml:space="preserve"> </w:t>
      </w:r>
      <w:r w:rsidRPr="00043495">
        <w:rPr>
          <w:rFonts w:ascii="Arial" w:hAnsi="Arial"/>
          <w:sz w:val="18"/>
          <w:szCs w:val="18"/>
        </w:rPr>
        <w:t>этом</w:t>
      </w:r>
      <w:r w:rsidRPr="00043495">
        <w:rPr>
          <w:rFonts w:ascii="Arial" w:hAnsi="Arial" w:cs="Arial"/>
          <w:sz w:val="18"/>
          <w:szCs w:val="18"/>
        </w:rPr>
        <w:t xml:space="preserve"> </w:t>
      </w:r>
      <w:r w:rsidRPr="00043495">
        <w:rPr>
          <w:rFonts w:ascii="Arial" w:hAnsi="Arial"/>
          <w:sz w:val="18"/>
          <w:szCs w:val="18"/>
        </w:rPr>
        <w:t>пути</w:t>
      </w:r>
      <w:r w:rsidRPr="00043495">
        <w:rPr>
          <w:rFonts w:ascii="Arial" w:hAnsi="Arial" w:cs="Arial"/>
          <w:sz w:val="18"/>
          <w:szCs w:val="18"/>
        </w:rPr>
        <w:t xml:space="preserve">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можете</w:t>
      </w:r>
    </w:p>
    <w:p w14:paraId="2A17658E" w14:textId="77777777" w:rsidR="009B632D" w:rsidRPr="00043495" w:rsidRDefault="009B632D" w:rsidP="00043495">
      <w:pPr>
        <w:rPr>
          <w:rFonts w:ascii="Arial" w:hAnsi="Arial"/>
          <w:sz w:val="24"/>
          <w:szCs w:val="24"/>
        </w:rPr>
      </w:pPr>
      <w:r w:rsidRPr="00043495">
        <w:rPr>
          <w:rFonts w:ascii="Arial" w:hAnsi="Arial"/>
          <w:sz w:val="18"/>
          <w:szCs w:val="18"/>
        </w:rPr>
        <w:t>поставить</w:t>
      </w:r>
      <w:r w:rsidRPr="00043495">
        <w:rPr>
          <w:rFonts w:ascii="Arial" w:hAnsi="Arial" w:cs="Arial"/>
          <w:sz w:val="18"/>
          <w:szCs w:val="18"/>
        </w:rPr>
        <w:t xml:space="preserve"> </w:t>
      </w:r>
      <w:r w:rsidRPr="00043495">
        <w:rPr>
          <w:rFonts w:ascii="Arial" w:hAnsi="Arial"/>
          <w:sz w:val="18"/>
          <w:szCs w:val="18"/>
        </w:rPr>
        <w:t>барьеры</w:t>
      </w:r>
    </w:p>
    <w:p w14:paraId="5E9FB880" w14:textId="77777777" w:rsidR="009B632D" w:rsidRPr="00043495" w:rsidRDefault="009B632D" w:rsidP="00043495">
      <w:pPr>
        <w:rPr>
          <w:rFonts w:ascii="Arial" w:hAnsi="Arial"/>
          <w:sz w:val="24"/>
          <w:szCs w:val="24"/>
        </w:rPr>
      </w:pPr>
      <w:r w:rsidRPr="00043495">
        <w:rPr>
          <w:rFonts w:ascii="Arial" w:hAnsi="Arial"/>
          <w:b/>
          <w:bCs/>
          <w:sz w:val="34"/>
          <w:szCs w:val="34"/>
        </w:rPr>
        <w:t>Установление</w:t>
      </w:r>
      <w:r w:rsidRPr="00043495">
        <w:rPr>
          <w:rFonts w:ascii="Arial" w:hAnsi="Arial" w:cs="Arial"/>
          <w:b/>
          <w:bCs/>
          <w:sz w:val="34"/>
          <w:szCs w:val="34"/>
        </w:rPr>
        <w:t xml:space="preserve"> </w:t>
      </w:r>
      <w:r w:rsidRPr="00043495">
        <w:rPr>
          <w:rFonts w:ascii="Arial" w:hAnsi="Arial"/>
          <w:b/>
          <w:bCs/>
          <w:sz w:val="34"/>
          <w:szCs w:val="34"/>
        </w:rPr>
        <w:t>барьера</w:t>
      </w:r>
    </w:p>
    <w:p w14:paraId="3075DE04" w14:textId="77777777" w:rsidR="009B632D" w:rsidRPr="00043495" w:rsidRDefault="009B632D" w:rsidP="00043495">
      <w:pPr>
        <w:rPr>
          <w:rFonts w:ascii="Arial" w:hAnsi="Arial"/>
          <w:sz w:val="24"/>
          <w:szCs w:val="24"/>
        </w:rPr>
      </w:pPr>
      <w:r w:rsidRPr="00043495">
        <w:rPr>
          <w:sz w:val="22"/>
          <w:szCs w:val="22"/>
        </w:rPr>
        <w:t>В результате действия стресс-факторов высока вероятность появления заболева</w:t>
      </w:r>
      <w:r w:rsidRPr="00043495">
        <w:rPr>
          <w:sz w:val="22"/>
          <w:szCs w:val="22"/>
        </w:rPr>
        <w:softHyphen/>
        <w:t>ний и других негативных последствий. В этом случае вы можете вмешаться до то</w:t>
      </w:r>
      <w:r w:rsidRPr="00043495">
        <w:rPr>
          <w:sz w:val="22"/>
          <w:szCs w:val="22"/>
        </w:rPr>
        <w:softHyphen/>
        <w:t>го, как эти последствия наступят. Вмешательства заключаются в установлении барьеров в различных точках модели теории стресса (рис. 4.3). Эта модель состоит из последовательных фаз, где каждая зависит от полного развития предыдущей. Любое нарушение этой последовательности в той или иной степени повлияет на процесс. Например, перед вами — жизненная ситуация, требующая адаптации. Между этой ситуацией и следующей фазой — восприятием ее как стрессовой — можно поставить барьер. Этот барьер может состоять из назначенного лечения (седативных препаратов, транквилизаторов, антидепрессантов), запрещенных средств (наркотиков) или проявленного упорства, силы воли с вашей стороны. Вы не позволите сложившейся ситуации нарушить свое душевное равновесие.</w:t>
      </w:r>
    </w:p>
    <w:p w14:paraId="34D31F4A"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3AED7B7A" wp14:editId="43A6BC2E">
            <wp:extent cx="1691005" cy="1858010"/>
            <wp:effectExtent l="0" t="0" r="0" b="0"/>
            <wp:docPr id="19" name="Рисунок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1005" cy="1858010"/>
                    </a:xfrm>
                    <a:prstGeom prst="rect">
                      <a:avLst/>
                    </a:prstGeom>
                    <a:noFill/>
                    <a:ln>
                      <a:noFill/>
                    </a:ln>
                  </pic:spPr>
                </pic:pic>
              </a:graphicData>
            </a:graphic>
          </wp:inline>
        </w:drawing>
      </w:r>
    </w:p>
    <w:p w14:paraId="22641993" w14:textId="77777777" w:rsidR="009B632D" w:rsidRPr="00043495" w:rsidRDefault="009B632D" w:rsidP="00043495">
      <w:pPr>
        <w:rPr>
          <w:rFonts w:ascii="Arial" w:hAnsi="Arial"/>
          <w:sz w:val="24"/>
          <w:szCs w:val="24"/>
        </w:rPr>
      </w:pPr>
      <w:r w:rsidRPr="00043495">
        <w:rPr>
          <w:sz w:val="22"/>
          <w:szCs w:val="22"/>
        </w:rPr>
        <w:t>Относительно последнего — вы можете сосредото</w:t>
      </w:r>
      <w:r w:rsidRPr="00043495">
        <w:rPr>
          <w:sz w:val="22"/>
          <w:szCs w:val="22"/>
        </w:rPr>
        <w:softHyphen/>
        <w:t>читься на положительной стороне ситуации (всегда есть что-то позитивное в любой ситуации, потому что она могла сложиться еще хуже). Барьер может быть установлен между фазой восприятия и эмо</w:t>
      </w:r>
      <w:r w:rsidRPr="00043495">
        <w:rPr>
          <w:sz w:val="22"/>
          <w:szCs w:val="22"/>
        </w:rPr>
        <w:softHyphen/>
        <w:t>циональной фазой.</w:t>
      </w:r>
    </w:p>
    <w:p w14:paraId="7535DF03" w14:textId="77777777" w:rsidR="009B632D" w:rsidRPr="00043495" w:rsidRDefault="009B632D" w:rsidP="00043495">
      <w:pPr>
        <w:rPr>
          <w:rFonts w:ascii="Arial" w:hAnsi="Arial"/>
          <w:sz w:val="24"/>
          <w:szCs w:val="24"/>
        </w:rPr>
      </w:pPr>
      <w:r w:rsidRPr="00043495">
        <w:rPr>
          <w:sz w:val="22"/>
          <w:szCs w:val="22"/>
        </w:rPr>
        <w:t>Различные методы релаксации также препятст</w:t>
      </w:r>
      <w:r w:rsidRPr="00043495">
        <w:rPr>
          <w:sz w:val="22"/>
          <w:szCs w:val="22"/>
        </w:rPr>
        <w:softHyphen/>
        <w:t>вуют переходу эмоциональных реакций в устойчи</w:t>
      </w:r>
      <w:r w:rsidRPr="00043495">
        <w:rPr>
          <w:sz w:val="22"/>
          <w:szCs w:val="22"/>
        </w:rPr>
        <w:softHyphen/>
        <w:t>вое физиологическое возбуждение. Когда возни</w:t>
      </w:r>
      <w:r w:rsidRPr="00043495">
        <w:rPr>
          <w:sz w:val="22"/>
          <w:szCs w:val="22"/>
        </w:rPr>
        <w:softHyphen/>
        <w:t>кает физиологическое возбуждение, барьер меж</w:t>
      </w:r>
      <w:r w:rsidRPr="00043495">
        <w:rPr>
          <w:sz w:val="22"/>
          <w:szCs w:val="22"/>
        </w:rPr>
        <w:softHyphen/>
        <w:t>ду ним и ухудшающимся самочувствием должен заключаться в некоторой форме физической ак</w:t>
      </w:r>
      <w:r w:rsidRPr="00043495">
        <w:rPr>
          <w:sz w:val="22"/>
          <w:szCs w:val="22"/>
        </w:rPr>
        <w:softHyphen/>
        <w:t>тивности, которая использует созданные стрессом продукты (например, повышенный уровень адре</w:t>
      </w:r>
      <w:r w:rsidRPr="00043495">
        <w:rPr>
          <w:sz w:val="22"/>
          <w:szCs w:val="22"/>
        </w:rPr>
        <w:softHyphen/>
        <w:t>налина в крови). Помните, что на этой точке фи</w:t>
      </w:r>
      <w:r w:rsidRPr="00043495">
        <w:rPr>
          <w:sz w:val="22"/>
          <w:szCs w:val="22"/>
        </w:rPr>
        <w:softHyphen/>
        <w:t>зиологического возбуждения ваше тело подгото</w:t>
      </w:r>
      <w:r w:rsidRPr="00043495">
        <w:rPr>
          <w:sz w:val="22"/>
          <w:szCs w:val="22"/>
        </w:rPr>
        <w:softHyphen/>
        <w:t>вило себя к ответу на вопрос: «Бороться или сда</w:t>
      </w:r>
      <w:r w:rsidRPr="00043495">
        <w:rPr>
          <w:sz w:val="22"/>
          <w:szCs w:val="22"/>
        </w:rPr>
        <w:softHyphen/>
        <w:t>ваться?». Физические упражнения (например, бег трусцой) мобилизуют ваш организм на защиту своего потенциала и предотвратят ухудшение здоровья в результате физиологи</w:t>
      </w:r>
      <w:r w:rsidRPr="00043495">
        <w:rPr>
          <w:sz w:val="22"/>
          <w:szCs w:val="22"/>
        </w:rPr>
        <w:softHyphen/>
        <w:t>ческого возбуждения.</w:t>
      </w:r>
    </w:p>
    <w:p w14:paraId="2EB9624A" w14:textId="77777777" w:rsidR="009B632D" w:rsidRPr="00043495" w:rsidRDefault="009B632D" w:rsidP="00043495">
      <w:pPr>
        <w:rPr>
          <w:rFonts w:ascii="Arial" w:hAnsi="Arial"/>
          <w:sz w:val="24"/>
          <w:szCs w:val="24"/>
        </w:rPr>
      </w:pPr>
      <w:r w:rsidRPr="00043495">
        <w:rPr>
          <w:rFonts w:ascii="Arial" w:hAnsi="Arial"/>
          <w:b/>
          <w:bCs/>
          <w:sz w:val="26"/>
          <w:szCs w:val="26"/>
        </w:rPr>
        <w:t>Комплексное</w:t>
      </w:r>
      <w:r w:rsidRPr="00043495">
        <w:rPr>
          <w:rFonts w:ascii="Arial" w:hAnsi="Arial" w:cs="Arial"/>
          <w:b/>
          <w:bCs/>
          <w:sz w:val="26"/>
          <w:szCs w:val="26"/>
        </w:rPr>
        <w:t xml:space="preserve"> </w:t>
      </w:r>
      <w:r w:rsidRPr="00043495">
        <w:rPr>
          <w:rFonts w:ascii="Arial" w:hAnsi="Arial"/>
          <w:b/>
          <w:bCs/>
          <w:sz w:val="26"/>
          <w:szCs w:val="26"/>
        </w:rPr>
        <w:t>управление</w:t>
      </w:r>
      <w:r w:rsidRPr="00043495">
        <w:rPr>
          <w:rFonts w:ascii="Arial" w:hAnsi="Arial" w:cs="Arial"/>
          <w:b/>
          <w:bCs/>
          <w:sz w:val="26"/>
          <w:szCs w:val="26"/>
        </w:rPr>
        <w:t xml:space="preserve"> </w:t>
      </w:r>
      <w:r w:rsidRPr="00043495">
        <w:rPr>
          <w:rFonts w:ascii="Arial" w:hAnsi="Arial"/>
          <w:b/>
          <w:bCs/>
          <w:sz w:val="26"/>
          <w:szCs w:val="26"/>
        </w:rPr>
        <w:t>стрессом</w:t>
      </w:r>
    </w:p>
    <w:p w14:paraId="18FC6F73" w14:textId="77777777" w:rsidR="009B632D" w:rsidRPr="00043495" w:rsidRDefault="009B632D" w:rsidP="00043495">
      <w:pPr>
        <w:rPr>
          <w:rFonts w:ascii="Arial" w:hAnsi="Arial"/>
          <w:sz w:val="24"/>
          <w:szCs w:val="24"/>
        </w:rPr>
      </w:pPr>
      <w:r w:rsidRPr="00043495">
        <w:rPr>
          <w:sz w:val="22"/>
          <w:szCs w:val="22"/>
        </w:rPr>
        <w:t>Некоторые методики борьбы со стрессом предлагают только один или несколько способов, позволяющих справиться со стрессом. Они устанавливают барьер лишь в одной точке модели теории стресса. Другие программы обучают медитации, йоге или умению обращаться со временем. Несовершенство этих методик станет очевидным, если представить взаимодополняющий характер действий по борьбе со стрессом в рамках нашей модели.</w:t>
      </w:r>
    </w:p>
    <w:p w14:paraId="274C5BF5" w14:textId="77777777" w:rsidR="009B632D" w:rsidRPr="00043495" w:rsidRDefault="009B632D" w:rsidP="00043495">
      <w:pPr>
        <w:rPr>
          <w:rFonts w:ascii="Arial" w:hAnsi="Arial"/>
          <w:sz w:val="24"/>
          <w:szCs w:val="24"/>
        </w:rPr>
      </w:pPr>
      <w:r w:rsidRPr="00043495">
        <w:rPr>
          <w:sz w:val="22"/>
          <w:szCs w:val="22"/>
        </w:rPr>
        <w:t>На каждом этапе цепной реакции, вызванной стрессовой ситуацией, можно устранить лишь часть возникших негативных последствий. Установление барьера (вмешательство с применением определенного приема) только в одном месте по</w:t>
      </w:r>
      <w:r w:rsidRPr="00043495">
        <w:rPr>
          <w:sz w:val="22"/>
          <w:szCs w:val="22"/>
        </w:rPr>
        <w:softHyphen/>
        <w:t>зволяет лишь частично ослабить происходящие процессы. Каждый из барьеров способен погасить лишь часть негативного импульса; ни один из них не предот</w:t>
      </w:r>
      <w:r w:rsidRPr="00043495">
        <w:rPr>
          <w:sz w:val="22"/>
          <w:szCs w:val="22"/>
        </w:rPr>
        <w:softHyphen/>
        <w:t>вращает дальнейшее развитие процесса. Поэтому обучение отдельным приемам борьбы со стрессом приносит некоторую пользу, но не позволяет использовать все имеющиеся возможности.</w:t>
      </w:r>
    </w:p>
    <w:p w14:paraId="37707CED" w14:textId="77777777" w:rsidR="009B632D" w:rsidRPr="00043495" w:rsidRDefault="009B632D" w:rsidP="00043495">
      <w:pPr>
        <w:rPr>
          <w:rFonts w:ascii="Arial" w:hAnsi="Arial"/>
          <w:sz w:val="24"/>
          <w:szCs w:val="24"/>
        </w:rPr>
      </w:pPr>
      <w:r w:rsidRPr="00043495">
        <w:rPr>
          <w:sz w:val="22"/>
          <w:szCs w:val="22"/>
        </w:rPr>
        <w:t>Комплексное управление стрессом предусматривает вмешательство на всех фазах модели стресса и методы противодействия ему на каждом этапе. Как видно из оглавления этой книги, главы с 5-й по 13-ю знакомят с необходимыми для это</w:t>
      </w:r>
      <w:r w:rsidRPr="00043495">
        <w:rPr>
          <w:sz w:val="22"/>
          <w:szCs w:val="22"/>
        </w:rPr>
        <w:softHyphen/>
        <w:t>го средствами. Каждая из глав фокусируется на одной фазе модели теории стрес</w:t>
      </w:r>
      <w:r w:rsidRPr="00043495">
        <w:rPr>
          <w:sz w:val="22"/>
          <w:szCs w:val="22"/>
        </w:rPr>
        <w:softHyphen/>
        <w:t>са и описывает несколько путей анализа и в дальнейшем — устранения части стресса, испытанного в этой фазе. Однако вы не должны стремиться полностью устранить стресс. Как мы уже говорили, существует оптимальный уровень стрес</w:t>
      </w:r>
      <w:r w:rsidRPr="00043495">
        <w:rPr>
          <w:sz w:val="22"/>
          <w:szCs w:val="22"/>
        </w:rPr>
        <w:softHyphen/>
        <w:t>са. Устранение стресса в полном объеме не только невозможно, но и нежелатель</w:t>
      </w:r>
      <w:r w:rsidRPr="00043495">
        <w:rPr>
          <w:sz w:val="22"/>
          <w:szCs w:val="22"/>
        </w:rPr>
        <w:softHyphen/>
        <w:t>но. Комплексный подход к борьбе со стрессом не ставит такой задачи, а дает представление о природе положительного стресса.</w:t>
      </w:r>
    </w:p>
    <w:p w14:paraId="71756F67" w14:textId="77777777" w:rsidR="009B632D" w:rsidRPr="00043495" w:rsidRDefault="009B632D" w:rsidP="00043495">
      <w:pPr>
        <w:rPr>
          <w:rFonts w:ascii="Arial" w:hAnsi="Arial"/>
          <w:sz w:val="24"/>
          <w:szCs w:val="24"/>
        </w:rPr>
      </w:pPr>
      <w:r w:rsidRPr="00043495">
        <w:rPr>
          <w:rFonts w:ascii="Arial" w:hAnsi="Arial"/>
          <w:b/>
          <w:bCs/>
          <w:sz w:val="28"/>
          <w:szCs w:val="28"/>
        </w:rPr>
        <w:t>Модель</w:t>
      </w:r>
      <w:r w:rsidRPr="00043495">
        <w:rPr>
          <w:rFonts w:ascii="Arial" w:hAnsi="Arial" w:cs="Arial"/>
          <w:b/>
          <w:bCs/>
          <w:sz w:val="28"/>
          <w:szCs w:val="28"/>
        </w:rPr>
        <w:t xml:space="preserve"> </w:t>
      </w:r>
      <w:r w:rsidRPr="00043495">
        <w:rPr>
          <w:rFonts w:ascii="Arial" w:hAnsi="Arial"/>
          <w:b/>
          <w:bCs/>
          <w:sz w:val="28"/>
          <w:szCs w:val="28"/>
        </w:rPr>
        <w:t>положительного</w:t>
      </w:r>
      <w:r w:rsidRPr="00043495">
        <w:rPr>
          <w:rFonts w:ascii="Arial" w:hAnsi="Arial" w:cs="Arial"/>
          <w:b/>
          <w:bCs/>
          <w:sz w:val="28"/>
          <w:szCs w:val="28"/>
        </w:rPr>
        <w:t xml:space="preserve"> </w:t>
      </w:r>
      <w:r w:rsidRPr="00043495">
        <w:rPr>
          <w:rFonts w:ascii="Arial" w:hAnsi="Arial"/>
          <w:b/>
          <w:bCs/>
          <w:sz w:val="28"/>
          <w:szCs w:val="28"/>
        </w:rPr>
        <w:t>стресса</w:t>
      </w:r>
    </w:p>
    <w:p w14:paraId="413FC46B" w14:textId="77777777" w:rsidR="009B632D" w:rsidRPr="00043495" w:rsidRDefault="009B632D" w:rsidP="00043495">
      <w:pPr>
        <w:rPr>
          <w:rFonts w:ascii="Arial" w:hAnsi="Arial"/>
          <w:sz w:val="24"/>
          <w:szCs w:val="24"/>
        </w:rPr>
      </w:pPr>
      <w:r w:rsidRPr="00043495">
        <w:rPr>
          <w:sz w:val="22"/>
          <w:szCs w:val="22"/>
        </w:rPr>
        <w:t>До сих пор мы фокусировались на негативных последствиях стресса: болезнях, недомоганиях, снижении работоспособности и межличностных конфликтах. Од</w:t>
      </w:r>
      <w:r w:rsidRPr="00043495">
        <w:rPr>
          <w:sz w:val="22"/>
          <w:szCs w:val="22"/>
        </w:rPr>
        <w:softHyphen/>
        <w:t>нако мы можем использовать ту же самую модель стресса, чтобы лучше понять его позитивные следствия. Положительным стрессом мы называем такой стресс, который характеризуется позитивными для конкретного человека результатами, а также такой, который создает наиболее благоприятные условия для выполне</w:t>
      </w:r>
      <w:r w:rsidRPr="00043495">
        <w:rPr>
          <w:sz w:val="22"/>
          <w:szCs w:val="22"/>
        </w:rPr>
        <w:softHyphen/>
        <w:t>ния работы.</w:t>
      </w:r>
    </w:p>
    <w:p w14:paraId="465F1C68"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6E8E07C6" wp14:editId="59CD39AE">
            <wp:extent cx="4662805" cy="3915410"/>
            <wp:effectExtent l="0" t="0" r="0" b="0"/>
            <wp:docPr id="20" name="Рисунок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2805" cy="3915410"/>
                    </a:xfrm>
                    <a:prstGeom prst="rect">
                      <a:avLst/>
                    </a:prstGeom>
                    <a:noFill/>
                    <a:ln>
                      <a:noFill/>
                    </a:ln>
                  </pic:spPr>
                </pic:pic>
              </a:graphicData>
            </a:graphic>
          </wp:inline>
        </w:drawing>
      </w:r>
    </w:p>
    <w:p w14:paraId="49D18BF6" w14:textId="77777777" w:rsidR="009B632D" w:rsidRPr="00043495" w:rsidRDefault="009B632D" w:rsidP="00043495">
      <w:pPr>
        <w:rPr>
          <w:rFonts w:ascii="Arial" w:hAnsi="Arial"/>
          <w:sz w:val="24"/>
          <w:szCs w:val="24"/>
        </w:rPr>
      </w:pPr>
      <w:r w:rsidRPr="00043495">
        <w:rPr>
          <w:rFonts w:ascii="Arial" w:hAnsi="Arial"/>
          <w:sz w:val="18"/>
          <w:szCs w:val="18"/>
        </w:rPr>
        <w:t>Различные</w:t>
      </w:r>
      <w:r w:rsidRPr="00043495">
        <w:rPr>
          <w:rFonts w:ascii="Arial" w:hAnsi="Arial" w:cs="Arial"/>
          <w:sz w:val="18"/>
          <w:szCs w:val="18"/>
        </w:rPr>
        <w:t xml:space="preserve"> </w:t>
      </w:r>
      <w:r w:rsidRPr="00043495">
        <w:rPr>
          <w:rFonts w:ascii="Arial" w:hAnsi="Arial"/>
          <w:sz w:val="18"/>
          <w:szCs w:val="18"/>
        </w:rPr>
        <w:t>компании</w:t>
      </w:r>
      <w:r w:rsidRPr="00043495">
        <w:rPr>
          <w:rFonts w:ascii="Arial" w:hAnsi="Arial" w:cs="Arial"/>
          <w:sz w:val="18"/>
          <w:szCs w:val="18"/>
        </w:rPr>
        <w:t xml:space="preserve"> </w:t>
      </w:r>
      <w:r w:rsidRPr="00043495">
        <w:rPr>
          <w:rFonts w:ascii="Arial" w:hAnsi="Arial"/>
          <w:sz w:val="18"/>
          <w:szCs w:val="18"/>
        </w:rPr>
        <w:t>предлагают</w:t>
      </w:r>
      <w:r w:rsidRPr="00043495">
        <w:rPr>
          <w:rFonts w:ascii="Arial" w:hAnsi="Arial" w:cs="Arial"/>
          <w:sz w:val="18"/>
          <w:szCs w:val="18"/>
        </w:rPr>
        <w:t xml:space="preserve"> </w:t>
      </w:r>
      <w:r w:rsidRPr="00043495">
        <w:rPr>
          <w:rFonts w:ascii="Arial" w:hAnsi="Arial"/>
          <w:sz w:val="18"/>
          <w:szCs w:val="18"/>
        </w:rPr>
        <w:t>оборудование</w:t>
      </w:r>
      <w:r w:rsidRPr="00043495">
        <w:rPr>
          <w:rFonts w:ascii="Arial" w:hAnsi="Arial" w:cs="Arial"/>
          <w:sz w:val="18"/>
          <w:szCs w:val="18"/>
        </w:rPr>
        <w:t xml:space="preserve"> </w:t>
      </w:r>
      <w:r w:rsidRPr="00043495">
        <w:rPr>
          <w:rFonts w:ascii="Arial" w:hAnsi="Arial"/>
          <w:sz w:val="18"/>
          <w:szCs w:val="18"/>
        </w:rPr>
        <w:t>для</w:t>
      </w:r>
      <w:r w:rsidRPr="00043495">
        <w:rPr>
          <w:rFonts w:ascii="Arial" w:hAnsi="Arial" w:cs="Arial"/>
          <w:sz w:val="18"/>
          <w:szCs w:val="18"/>
        </w:rPr>
        <w:t xml:space="preserve"> </w:t>
      </w:r>
      <w:r w:rsidRPr="00043495">
        <w:rPr>
          <w:rFonts w:ascii="Arial" w:hAnsi="Arial"/>
          <w:sz w:val="18"/>
          <w:szCs w:val="18"/>
        </w:rPr>
        <w:t>установления</w:t>
      </w:r>
      <w:r w:rsidRPr="00043495">
        <w:rPr>
          <w:rFonts w:ascii="Arial" w:hAnsi="Arial" w:cs="Arial"/>
          <w:sz w:val="18"/>
          <w:szCs w:val="18"/>
        </w:rPr>
        <w:t xml:space="preserve"> </w:t>
      </w:r>
      <w:r w:rsidRPr="00043495">
        <w:rPr>
          <w:rFonts w:ascii="Arial" w:hAnsi="Arial"/>
          <w:sz w:val="18"/>
          <w:szCs w:val="18"/>
        </w:rPr>
        <w:t>биологической</w:t>
      </w:r>
      <w:r w:rsidRPr="00043495">
        <w:rPr>
          <w:rFonts w:ascii="Arial" w:hAnsi="Arial" w:cs="Arial"/>
          <w:sz w:val="18"/>
          <w:szCs w:val="18"/>
        </w:rPr>
        <w:t xml:space="preserve"> </w:t>
      </w:r>
      <w:r w:rsidRPr="00043495">
        <w:rPr>
          <w:rFonts w:ascii="Arial" w:hAnsi="Arial"/>
          <w:sz w:val="18"/>
          <w:szCs w:val="18"/>
        </w:rPr>
        <w:t>обратной</w:t>
      </w:r>
      <w:r w:rsidRPr="00043495">
        <w:rPr>
          <w:rFonts w:ascii="Arial" w:hAnsi="Arial" w:cs="Arial"/>
          <w:sz w:val="18"/>
          <w:szCs w:val="18"/>
        </w:rPr>
        <w:t xml:space="preserve"> </w:t>
      </w:r>
      <w:r w:rsidRPr="00043495">
        <w:rPr>
          <w:rFonts w:ascii="Arial" w:hAnsi="Arial"/>
          <w:sz w:val="18"/>
          <w:szCs w:val="18"/>
        </w:rPr>
        <w:t>связи</w:t>
      </w:r>
      <w:r w:rsidRPr="00043495">
        <w:rPr>
          <w:rFonts w:ascii="Arial" w:hAnsi="Arial" w:cs="Arial"/>
          <w:sz w:val="18"/>
          <w:szCs w:val="18"/>
        </w:rPr>
        <w:t xml:space="preserve">, </w:t>
      </w:r>
      <w:r w:rsidRPr="00043495">
        <w:rPr>
          <w:rFonts w:ascii="Arial" w:hAnsi="Arial"/>
          <w:sz w:val="18"/>
          <w:szCs w:val="18"/>
        </w:rPr>
        <w:t>которое имеет</w:t>
      </w:r>
      <w:r w:rsidRPr="00043495">
        <w:rPr>
          <w:rFonts w:ascii="Arial" w:hAnsi="Arial" w:cs="Arial"/>
          <w:sz w:val="18"/>
          <w:szCs w:val="18"/>
        </w:rPr>
        <w:t xml:space="preserve"> </w:t>
      </w:r>
      <w:r w:rsidRPr="00043495">
        <w:rPr>
          <w:rFonts w:ascii="Arial" w:hAnsi="Arial"/>
          <w:sz w:val="18"/>
          <w:szCs w:val="18"/>
        </w:rPr>
        <w:t>относительно</w:t>
      </w:r>
      <w:r w:rsidRPr="00043495">
        <w:rPr>
          <w:rFonts w:ascii="Arial" w:hAnsi="Arial" w:cs="Arial"/>
          <w:sz w:val="18"/>
          <w:szCs w:val="18"/>
        </w:rPr>
        <w:t xml:space="preserve"> </w:t>
      </w:r>
      <w:r w:rsidRPr="00043495">
        <w:rPr>
          <w:rFonts w:ascii="Arial" w:hAnsi="Arial"/>
          <w:sz w:val="18"/>
          <w:szCs w:val="18"/>
        </w:rPr>
        <w:t>невысокую</w:t>
      </w:r>
      <w:r w:rsidRPr="00043495">
        <w:rPr>
          <w:rFonts w:ascii="Arial" w:hAnsi="Arial" w:cs="Arial"/>
          <w:sz w:val="18"/>
          <w:szCs w:val="18"/>
        </w:rPr>
        <w:t xml:space="preserve"> </w:t>
      </w:r>
      <w:r w:rsidRPr="00043495">
        <w:rPr>
          <w:rFonts w:ascii="Arial" w:hAnsi="Arial"/>
          <w:sz w:val="18"/>
          <w:szCs w:val="18"/>
        </w:rPr>
        <w:t>стоимость</w:t>
      </w:r>
      <w:r w:rsidRPr="00043495">
        <w:rPr>
          <w:rFonts w:ascii="Arial" w:hAnsi="Arial" w:cs="Arial"/>
          <w:sz w:val="18"/>
          <w:szCs w:val="18"/>
        </w:rPr>
        <w:t xml:space="preserve">. </w:t>
      </w:r>
      <w:r w:rsidRPr="00043495">
        <w:rPr>
          <w:rFonts w:ascii="Arial" w:hAnsi="Arial"/>
          <w:sz w:val="18"/>
          <w:szCs w:val="18"/>
        </w:rPr>
        <w:t>Это</w:t>
      </w:r>
      <w:r w:rsidRPr="00043495">
        <w:rPr>
          <w:rFonts w:ascii="Arial" w:hAnsi="Arial" w:cs="Arial"/>
          <w:sz w:val="18"/>
          <w:szCs w:val="18"/>
        </w:rPr>
        <w:t xml:space="preserve"> </w:t>
      </w:r>
      <w:r w:rsidRPr="00043495">
        <w:rPr>
          <w:rFonts w:ascii="Arial" w:hAnsi="Arial"/>
          <w:sz w:val="18"/>
          <w:szCs w:val="18"/>
        </w:rPr>
        <w:t>аппарат</w:t>
      </w:r>
      <w:r w:rsidRPr="00043495">
        <w:rPr>
          <w:rFonts w:ascii="Arial" w:hAnsi="Arial" w:cs="Arial"/>
          <w:sz w:val="18"/>
          <w:szCs w:val="18"/>
        </w:rPr>
        <w:t xml:space="preserve"> </w:t>
      </w:r>
      <w:r w:rsidRPr="00043495">
        <w:rPr>
          <w:rFonts w:ascii="Arial" w:hAnsi="Arial"/>
          <w:sz w:val="18"/>
          <w:szCs w:val="18"/>
        </w:rPr>
        <w:t>для</w:t>
      </w:r>
      <w:r w:rsidRPr="00043495">
        <w:rPr>
          <w:rFonts w:ascii="Arial" w:hAnsi="Arial" w:cs="Arial"/>
          <w:sz w:val="18"/>
          <w:szCs w:val="18"/>
        </w:rPr>
        <w:t xml:space="preserve"> </w:t>
      </w:r>
      <w:r w:rsidRPr="00043495">
        <w:rPr>
          <w:rFonts w:ascii="Arial" w:hAnsi="Arial"/>
          <w:sz w:val="18"/>
          <w:szCs w:val="18"/>
        </w:rPr>
        <w:t>измерения</w:t>
      </w:r>
      <w:r w:rsidRPr="00043495">
        <w:rPr>
          <w:rFonts w:ascii="Arial" w:hAnsi="Arial" w:cs="Arial"/>
          <w:sz w:val="18"/>
          <w:szCs w:val="18"/>
        </w:rPr>
        <w:t xml:space="preserve"> </w:t>
      </w:r>
      <w:r w:rsidRPr="00043495">
        <w:rPr>
          <w:rFonts w:ascii="Arial" w:hAnsi="Arial"/>
          <w:sz w:val="18"/>
          <w:szCs w:val="18"/>
        </w:rPr>
        <w:t>кожно</w:t>
      </w:r>
      <w:r w:rsidRPr="00043495">
        <w:rPr>
          <w:rFonts w:ascii="Arial" w:hAnsi="Arial" w:cs="Arial"/>
          <w:sz w:val="18"/>
          <w:szCs w:val="18"/>
        </w:rPr>
        <w:t>-</w:t>
      </w:r>
      <w:r w:rsidRPr="00043495">
        <w:rPr>
          <w:rFonts w:ascii="Arial" w:hAnsi="Arial"/>
          <w:sz w:val="18"/>
          <w:szCs w:val="18"/>
        </w:rPr>
        <w:t>гальванической</w:t>
      </w:r>
      <w:r w:rsidRPr="00043495">
        <w:rPr>
          <w:rFonts w:ascii="Arial" w:hAnsi="Arial" w:cs="Arial"/>
          <w:sz w:val="18"/>
          <w:szCs w:val="18"/>
        </w:rPr>
        <w:t xml:space="preserve"> </w:t>
      </w:r>
      <w:r w:rsidRPr="00043495">
        <w:rPr>
          <w:rFonts w:ascii="Arial" w:hAnsi="Arial"/>
          <w:sz w:val="18"/>
          <w:szCs w:val="18"/>
        </w:rPr>
        <w:t>реакции</w:t>
      </w:r>
    </w:p>
    <w:p w14:paraId="06F32F77" w14:textId="77777777" w:rsidR="009B632D" w:rsidRPr="00043495" w:rsidRDefault="009B632D" w:rsidP="00043495">
      <w:pPr>
        <w:rPr>
          <w:rFonts w:ascii="Arial" w:hAnsi="Arial"/>
          <w:sz w:val="24"/>
          <w:szCs w:val="24"/>
        </w:rPr>
      </w:pPr>
      <w:r w:rsidRPr="00043495">
        <w:rPr>
          <w:sz w:val="22"/>
          <w:szCs w:val="22"/>
        </w:rPr>
        <w:t>В качестве примера положительного стресса приведем следующую ситуацию. Я веду курс, который содержит информацию о способах борьбы со стрессом. Этот курс обучения проводится факультативно. Он включает большинство тем, обсуждаемых в этой книге. Оглавление данной книги отражает порядок изложе</w:t>
      </w:r>
      <w:r w:rsidRPr="00043495">
        <w:rPr>
          <w:sz w:val="22"/>
          <w:szCs w:val="22"/>
        </w:rPr>
        <w:softHyphen/>
        <w:t>ния и число изучаемых тем. Моя задача — вызвать у студентов интерес к изуче</w:t>
      </w:r>
      <w:r w:rsidRPr="00043495">
        <w:rPr>
          <w:sz w:val="22"/>
          <w:szCs w:val="22"/>
        </w:rPr>
        <w:softHyphen/>
        <w:t>нию предмета. Так как очень легко упустить один из компонентов, я стараюсь об</w:t>
      </w:r>
      <w:r w:rsidRPr="00043495">
        <w:rPr>
          <w:sz w:val="22"/>
          <w:szCs w:val="22"/>
        </w:rPr>
        <w:softHyphen/>
        <w:t>ратить внимание учащихся на взаимосвязь компонентов между собой. Например, они должны понять, что управление временем и биологическая обратная связь</w:t>
      </w:r>
    </w:p>
    <w:p w14:paraId="3A70AC91" w14:textId="77777777" w:rsidR="009B632D" w:rsidRPr="00043495" w:rsidRDefault="009B632D" w:rsidP="00043495">
      <w:pPr>
        <w:rPr>
          <w:rFonts w:ascii="Arial" w:hAnsi="Arial"/>
          <w:sz w:val="24"/>
          <w:szCs w:val="24"/>
        </w:rPr>
      </w:pPr>
      <w:r w:rsidRPr="00043495">
        <w:rPr>
          <w:rFonts w:ascii="Arial" w:hAnsi="Arial"/>
          <w:sz w:val="18"/>
          <w:szCs w:val="18"/>
        </w:rPr>
        <w:t>Барьерами</w:t>
      </w:r>
      <w:r w:rsidRPr="00043495">
        <w:rPr>
          <w:rFonts w:ascii="Arial" w:hAnsi="Arial" w:cs="Arial"/>
          <w:sz w:val="18"/>
          <w:szCs w:val="18"/>
        </w:rPr>
        <w:t xml:space="preserve"> </w:t>
      </w:r>
      <w:r w:rsidRPr="00043495">
        <w:rPr>
          <w:rFonts w:ascii="Arial" w:hAnsi="Arial"/>
          <w:sz w:val="18"/>
          <w:szCs w:val="18"/>
        </w:rPr>
        <w:t>могут</w:t>
      </w:r>
      <w:r w:rsidRPr="00043495">
        <w:rPr>
          <w:rFonts w:ascii="Arial" w:hAnsi="Arial" w:cs="Arial"/>
          <w:sz w:val="18"/>
          <w:szCs w:val="18"/>
        </w:rPr>
        <w:t xml:space="preserve"> </w:t>
      </w:r>
      <w:r w:rsidRPr="00043495">
        <w:rPr>
          <w:rFonts w:ascii="Arial" w:hAnsi="Arial"/>
          <w:sz w:val="18"/>
          <w:szCs w:val="18"/>
        </w:rPr>
        <w:t>быть</w:t>
      </w:r>
      <w:r w:rsidRPr="00043495">
        <w:rPr>
          <w:rFonts w:ascii="Arial" w:hAnsi="Arial" w:cs="Arial"/>
          <w:sz w:val="18"/>
          <w:szCs w:val="18"/>
        </w:rPr>
        <w:t xml:space="preserve"> </w:t>
      </w:r>
      <w:r w:rsidRPr="00043495">
        <w:rPr>
          <w:rFonts w:ascii="Arial" w:hAnsi="Arial"/>
          <w:sz w:val="18"/>
          <w:szCs w:val="18"/>
        </w:rPr>
        <w:t>прописанные лекарства</w:t>
      </w:r>
      <w:r w:rsidRPr="00043495">
        <w:rPr>
          <w:rFonts w:ascii="Arial" w:hAnsi="Arial" w:cs="Arial"/>
          <w:sz w:val="18"/>
          <w:szCs w:val="18"/>
        </w:rPr>
        <w:t xml:space="preserve"> </w:t>
      </w:r>
      <w:r w:rsidRPr="00043495">
        <w:rPr>
          <w:rFonts w:ascii="Arial" w:hAnsi="Arial"/>
          <w:sz w:val="18"/>
          <w:szCs w:val="18"/>
        </w:rPr>
        <w:t>или</w:t>
      </w:r>
      <w:r w:rsidRPr="00043495">
        <w:rPr>
          <w:rFonts w:ascii="Arial" w:hAnsi="Arial" w:cs="Arial"/>
          <w:sz w:val="18"/>
          <w:szCs w:val="18"/>
        </w:rPr>
        <w:t xml:space="preserve"> </w:t>
      </w:r>
      <w:r w:rsidRPr="00043495">
        <w:rPr>
          <w:rFonts w:ascii="Arial" w:hAnsi="Arial"/>
          <w:sz w:val="18"/>
          <w:szCs w:val="18"/>
        </w:rPr>
        <w:t>лекарства</w:t>
      </w:r>
      <w:r w:rsidRPr="00043495">
        <w:rPr>
          <w:rFonts w:ascii="Arial" w:hAnsi="Arial" w:cs="Arial"/>
          <w:sz w:val="18"/>
          <w:szCs w:val="18"/>
        </w:rPr>
        <w:t xml:space="preserve">, </w:t>
      </w:r>
      <w:r w:rsidRPr="00043495">
        <w:rPr>
          <w:rFonts w:ascii="Arial" w:hAnsi="Arial"/>
          <w:sz w:val="18"/>
          <w:szCs w:val="18"/>
        </w:rPr>
        <w:t>принимаемые по</w:t>
      </w:r>
      <w:r w:rsidRPr="00043495">
        <w:rPr>
          <w:rFonts w:ascii="Arial" w:hAnsi="Arial" w:cs="Arial"/>
          <w:sz w:val="18"/>
          <w:szCs w:val="18"/>
        </w:rPr>
        <w:t xml:space="preserve"> </w:t>
      </w:r>
      <w:r w:rsidRPr="00043495">
        <w:rPr>
          <w:rFonts w:ascii="Arial" w:hAnsi="Arial"/>
          <w:sz w:val="18"/>
          <w:szCs w:val="18"/>
        </w:rPr>
        <w:t>своему</w:t>
      </w:r>
      <w:r w:rsidRPr="00043495">
        <w:rPr>
          <w:rFonts w:ascii="Arial" w:hAnsi="Arial" w:cs="Arial"/>
          <w:sz w:val="18"/>
          <w:szCs w:val="18"/>
        </w:rPr>
        <w:t xml:space="preserve"> </w:t>
      </w:r>
      <w:r w:rsidRPr="00043495">
        <w:rPr>
          <w:rFonts w:ascii="Arial" w:hAnsi="Arial"/>
          <w:sz w:val="18"/>
          <w:szCs w:val="18"/>
        </w:rPr>
        <w:t>усмотрению</w:t>
      </w:r>
      <w:r w:rsidRPr="00043495">
        <w:rPr>
          <w:rFonts w:ascii="Arial" w:hAnsi="Arial" w:cs="Arial"/>
          <w:sz w:val="18"/>
          <w:szCs w:val="18"/>
        </w:rPr>
        <w:t xml:space="preserve">. </w:t>
      </w:r>
      <w:r w:rsidRPr="00043495">
        <w:rPr>
          <w:rFonts w:ascii="Arial" w:hAnsi="Arial"/>
          <w:sz w:val="18"/>
          <w:szCs w:val="18"/>
        </w:rPr>
        <w:t>Также</w:t>
      </w:r>
      <w:r w:rsidRPr="00043495">
        <w:rPr>
          <w:rFonts w:ascii="Arial" w:hAnsi="Arial" w:cs="Arial"/>
          <w:sz w:val="18"/>
          <w:szCs w:val="18"/>
        </w:rPr>
        <w:t xml:space="preserve"> </w:t>
      </w:r>
      <w:r w:rsidRPr="00043495">
        <w:rPr>
          <w:rFonts w:ascii="Arial" w:hAnsi="Arial"/>
          <w:sz w:val="18"/>
          <w:szCs w:val="18"/>
        </w:rPr>
        <w:t>барьер может</w:t>
      </w:r>
      <w:r w:rsidRPr="00043495">
        <w:rPr>
          <w:rFonts w:ascii="Arial" w:hAnsi="Arial" w:cs="Arial"/>
          <w:sz w:val="18"/>
          <w:szCs w:val="18"/>
        </w:rPr>
        <w:t xml:space="preserve"> </w:t>
      </w:r>
      <w:r w:rsidRPr="00043495">
        <w:rPr>
          <w:rFonts w:ascii="Arial" w:hAnsi="Arial"/>
          <w:sz w:val="18"/>
          <w:szCs w:val="18"/>
        </w:rPr>
        <w:t>заключаться</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спокойном</w:t>
      </w:r>
      <w:r w:rsidRPr="00043495">
        <w:rPr>
          <w:rFonts w:ascii="Arial" w:hAnsi="Arial" w:cs="Arial"/>
          <w:sz w:val="18"/>
          <w:szCs w:val="18"/>
        </w:rPr>
        <w:t xml:space="preserve"> </w:t>
      </w:r>
      <w:r w:rsidRPr="00043495">
        <w:rPr>
          <w:rFonts w:ascii="Arial" w:hAnsi="Arial"/>
          <w:sz w:val="18"/>
          <w:szCs w:val="18"/>
        </w:rPr>
        <w:t>вос</w:t>
      </w:r>
      <w:r w:rsidRPr="00043495">
        <w:rPr>
          <w:rFonts w:ascii="Arial" w:hAnsi="Arial"/>
          <w:sz w:val="18"/>
          <w:szCs w:val="18"/>
        </w:rPr>
        <w:softHyphen/>
        <w:t>приятии</w:t>
      </w:r>
      <w:r w:rsidRPr="00043495">
        <w:rPr>
          <w:rFonts w:ascii="Arial" w:hAnsi="Arial" w:cs="Arial"/>
          <w:sz w:val="18"/>
          <w:szCs w:val="18"/>
        </w:rPr>
        <w:t xml:space="preserve"> </w:t>
      </w:r>
      <w:r w:rsidRPr="00043495">
        <w:rPr>
          <w:rFonts w:ascii="Arial" w:hAnsi="Arial"/>
          <w:sz w:val="18"/>
          <w:szCs w:val="18"/>
        </w:rPr>
        <w:t>ситуации</w:t>
      </w:r>
    </w:p>
    <w:p w14:paraId="0F990355" w14:textId="77777777" w:rsidR="009B632D" w:rsidRPr="00043495" w:rsidRDefault="009B632D" w:rsidP="00043495">
      <w:pPr>
        <w:rPr>
          <w:rFonts w:ascii="Arial" w:hAnsi="Arial"/>
          <w:sz w:val="24"/>
          <w:szCs w:val="24"/>
        </w:rPr>
      </w:pPr>
      <w:r w:rsidRPr="00043495">
        <w:rPr>
          <w:i/>
          <w:iCs/>
          <w:sz w:val="22"/>
          <w:szCs w:val="22"/>
        </w:rPr>
        <w:t>(</w:t>
      </w:r>
      <w:r w:rsidRPr="00043495">
        <w:rPr>
          <w:i/>
          <w:iCs/>
          <w:sz w:val="22"/>
          <w:szCs w:val="22"/>
          <w:lang w:val="en-US"/>
        </w:rPr>
        <w:t>biofeedback</w:t>
      </w:r>
      <w:r w:rsidRPr="00043495">
        <w:rPr>
          <w:i/>
          <w:iCs/>
          <w:sz w:val="22"/>
          <w:szCs w:val="22"/>
        </w:rPr>
        <w:t xml:space="preserve">) — </w:t>
      </w:r>
      <w:r w:rsidRPr="00043495">
        <w:rPr>
          <w:sz w:val="22"/>
          <w:szCs w:val="22"/>
        </w:rPr>
        <w:t>две кажущиеся несвязанными между собой темы — равноценные составляющие системы управления стрессом.</w:t>
      </w:r>
    </w:p>
    <w:p w14:paraId="7C218062" w14:textId="77777777" w:rsidR="009B632D" w:rsidRPr="00043495" w:rsidRDefault="009B632D" w:rsidP="00043495">
      <w:pPr>
        <w:rPr>
          <w:rFonts w:ascii="Arial" w:hAnsi="Arial"/>
          <w:sz w:val="24"/>
          <w:szCs w:val="24"/>
        </w:rPr>
      </w:pPr>
      <w:r w:rsidRPr="00043495">
        <w:rPr>
          <w:sz w:val="22"/>
          <w:szCs w:val="22"/>
        </w:rPr>
        <w:t>Я пришел к выводу, что способность занимающихся на моих курсах освоить разнообразный материал как единое целое следует проверять на заключительном экзамене. Экзамен выполняет роль положительного стресс-фактора, вызывая стресс у тех, кому хочется показать себя на экзамене с лучшей стороны и кто под действием стресса прилагает больше усилий для освоения материала. Такой стресс благотворен и полезен и поэтому является положительным.</w:t>
      </w:r>
    </w:p>
    <w:p w14:paraId="2C472BC2" w14:textId="77777777" w:rsidR="009B632D" w:rsidRPr="00043495" w:rsidRDefault="009B632D" w:rsidP="00043495">
      <w:pPr>
        <w:rPr>
          <w:rFonts w:ascii="Arial" w:hAnsi="Arial"/>
          <w:sz w:val="24"/>
          <w:szCs w:val="24"/>
        </w:rPr>
      </w:pPr>
      <w:r w:rsidRPr="00043495">
        <w:rPr>
          <w:sz w:val="22"/>
          <w:szCs w:val="22"/>
        </w:rPr>
        <w:t>Используем эту модель стресса для объяснения позитивных последствий. Следующий этап: мои студенты рассматривают тест как угрозу и воспринимают его как стрессовую ситуацию. Это выражается в таких эмоциях, как страх и бес</w:t>
      </w:r>
      <w:r w:rsidRPr="00043495">
        <w:rPr>
          <w:sz w:val="22"/>
          <w:szCs w:val="22"/>
        </w:rPr>
        <w:softHyphen/>
        <w:t>покойство, что приводит к физиологическому возбуждению. Однако из-за этого стресса студенты больше времени отводили на подготовку и, следовательно, сей</w:t>
      </w:r>
      <w:r w:rsidRPr="00043495">
        <w:rPr>
          <w:sz w:val="22"/>
          <w:szCs w:val="22"/>
        </w:rPr>
        <w:softHyphen/>
        <w:t>час знают больше. Положительный результат: теперь они знают больше о стрессе и о том, как с ним справляться, чем если бы они знали, не пережив эту ситуацию. Они чувствуют себя увереннее, готовятся к экзамену лучше, чем могли бы в про</w:t>
      </w:r>
      <w:r w:rsidRPr="00043495">
        <w:rPr>
          <w:sz w:val="22"/>
          <w:szCs w:val="22"/>
        </w:rPr>
        <w:softHyphen/>
        <w:t>тивном случае. Таким образом, вы видите, что модель стресса может использо</w:t>
      </w:r>
      <w:r w:rsidRPr="00043495">
        <w:rPr>
          <w:sz w:val="22"/>
          <w:szCs w:val="22"/>
        </w:rPr>
        <w:softHyphen/>
        <w:t>ваться для объяснения как негативных, так и позитивных последствий стресса.</w:t>
      </w:r>
    </w:p>
    <w:p w14:paraId="41668A91" w14:textId="77777777" w:rsidR="009B632D" w:rsidRPr="00043495" w:rsidRDefault="009B632D" w:rsidP="00043495">
      <w:pPr>
        <w:rPr>
          <w:rFonts w:ascii="Arial" w:hAnsi="Arial"/>
          <w:sz w:val="24"/>
          <w:szCs w:val="24"/>
        </w:rPr>
      </w:pPr>
      <w:r w:rsidRPr="00043495">
        <w:rPr>
          <w:sz w:val="22"/>
          <w:szCs w:val="22"/>
        </w:rPr>
        <w:t>Могу поспорить, что и вы испытали воздействие стресса, в результате которо</w:t>
      </w:r>
      <w:r w:rsidRPr="00043495">
        <w:rPr>
          <w:sz w:val="22"/>
          <w:szCs w:val="22"/>
        </w:rPr>
        <w:softHyphen/>
        <w:t>го ваша самооценка как человека, способного противостоять трудностям, повы</w:t>
      </w:r>
      <w:r w:rsidRPr="00043495">
        <w:rPr>
          <w:sz w:val="22"/>
          <w:szCs w:val="22"/>
        </w:rPr>
        <w:softHyphen/>
        <w:t>силась. Не имеет значения, был ли этот стресс позитивным событием в вашей жизни, которое потребовало значительного приспособления, или неприятным событием, вынудившим вас произвести переоценку ценностей, например в ре</w:t>
      </w:r>
      <w:r w:rsidRPr="00043495">
        <w:rPr>
          <w:sz w:val="22"/>
          <w:szCs w:val="22"/>
        </w:rPr>
        <w:softHyphen/>
        <w:t>зультате смерти близкого вам человека. В любом случае можно говорить о том, что вы подверглись стрессу, «приносящему пользу». Ниже приведены другие примеры «полезного» стресса.</w:t>
      </w:r>
    </w:p>
    <w:p w14:paraId="15DEB565" w14:textId="77777777" w:rsidR="009B632D" w:rsidRPr="00043495" w:rsidRDefault="009B632D" w:rsidP="00043495">
      <w:pPr>
        <w:rPr>
          <w:rFonts w:ascii="Arial" w:hAnsi="Arial"/>
          <w:sz w:val="24"/>
          <w:szCs w:val="24"/>
        </w:rPr>
      </w:pPr>
      <w:r w:rsidRPr="00043495">
        <w:rPr>
          <w:sz w:val="22"/>
          <w:szCs w:val="22"/>
        </w:rPr>
        <w:t>1.   Вам поручено сделать доклад перед группой людей, стресс заставляет вас хорошо к нему подготовиться.</w:t>
      </w:r>
    </w:p>
    <w:p w14:paraId="1BE19991" w14:textId="77777777" w:rsidR="009B632D" w:rsidRPr="00043495" w:rsidRDefault="009B632D" w:rsidP="00043495">
      <w:pPr>
        <w:rPr>
          <w:rFonts w:ascii="Arial" w:hAnsi="Arial"/>
          <w:sz w:val="24"/>
          <w:szCs w:val="24"/>
        </w:rPr>
      </w:pPr>
      <w:r w:rsidRPr="00043495">
        <w:rPr>
          <w:sz w:val="22"/>
          <w:szCs w:val="22"/>
        </w:rPr>
        <w:t>2.   Вы хотите пригласить кого-то на свидание и думаете, как это лучше сделать.</w:t>
      </w:r>
    </w:p>
    <w:p w14:paraId="38CD1A28" w14:textId="77777777" w:rsidR="009B632D" w:rsidRPr="00043495" w:rsidRDefault="009B632D" w:rsidP="00043495">
      <w:pPr>
        <w:rPr>
          <w:rFonts w:ascii="Arial" w:hAnsi="Arial"/>
          <w:sz w:val="24"/>
          <w:szCs w:val="24"/>
        </w:rPr>
      </w:pPr>
      <w:r w:rsidRPr="00043495">
        <w:rPr>
          <w:sz w:val="22"/>
          <w:szCs w:val="22"/>
        </w:rPr>
        <w:t>3.   Любимый человек говорит вам о тех ваших чертах, которые ему не нравят</w:t>
      </w:r>
      <w:r w:rsidRPr="00043495">
        <w:rPr>
          <w:sz w:val="22"/>
          <w:szCs w:val="22"/>
        </w:rPr>
        <w:softHyphen/>
        <w:t>ся. Вы используете эту информацию для самосовершенствования.</w:t>
      </w:r>
    </w:p>
    <w:p w14:paraId="2F713923" w14:textId="77777777" w:rsidR="009B632D" w:rsidRPr="00043495" w:rsidRDefault="009B632D" w:rsidP="00043495">
      <w:pPr>
        <w:rPr>
          <w:rFonts w:ascii="Arial" w:hAnsi="Arial"/>
          <w:sz w:val="24"/>
          <w:szCs w:val="24"/>
        </w:rPr>
      </w:pPr>
      <w:r w:rsidRPr="00043495">
        <w:rPr>
          <w:rFonts w:ascii="Arial" w:hAnsi="Arial"/>
          <w:b/>
          <w:bCs/>
          <w:sz w:val="32"/>
          <w:szCs w:val="32"/>
        </w:rPr>
        <w:t>Владение</w:t>
      </w:r>
      <w:r w:rsidRPr="00043495">
        <w:rPr>
          <w:rFonts w:ascii="Arial" w:hAnsi="Arial" w:cs="Arial"/>
          <w:b/>
          <w:bCs/>
          <w:sz w:val="32"/>
          <w:szCs w:val="32"/>
        </w:rPr>
        <w:t xml:space="preserve"> </w:t>
      </w:r>
      <w:r w:rsidRPr="00043495">
        <w:rPr>
          <w:rFonts w:ascii="Arial" w:hAnsi="Arial"/>
          <w:b/>
          <w:bCs/>
          <w:sz w:val="32"/>
          <w:szCs w:val="32"/>
        </w:rPr>
        <w:t>собой</w:t>
      </w:r>
      <w:r w:rsidRPr="00043495">
        <w:rPr>
          <w:rFonts w:ascii="Arial" w:hAnsi="Arial" w:cs="Arial"/>
          <w:b/>
          <w:bCs/>
          <w:sz w:val="32"/>
          <w:szCs w:val="32"/>
        </w:rPr>
        <w:t xml:space="preserve">. </w:t>
      </w:r>
      <w:r w:rsidRPr="00043495">
        <w:rPr>
          <w:rFonts w:ascii="Arial" w:hAnsi="Arial"/>
          <w:b/>
          <w:bCs/>
          <w:sz w:val="32"/>
          <w:szCs w:val="32"/>
        </w:rPr>
        <w:t>Как</w:t>
      </w:r>
      <w:r w:rsidRPr="00043495">
        <w:rPr>
          <w:rFonts w:ascii="Arial" w:hAnsi="Arial" w:cs="Arial"/>
          <w:b/>
          <w:bCs/>
          <w:sz w:val="32"/>
          <w:szCs w:val="32"/>
        </w:rPr>
        <w:t xml:space="preserve"> </w:t>
      </w:r>
      <w:r w:rsidRPr="00043495">
        <w:rPr>
          <w:rFonts w:ascii="Arial" w:hAnsi="Arial"/>
          <w:b/>
          <w:bCs/>
          <w:sz w:val="32"/>
          <w:szCs w:val="32"/>
        </w:rPr>
        <w:t>установить</w:t>
      </w:r>
      <w:r w:rsidRPr="00043495">
        <w:rPr>
          <w:rFonts w:ascii="Arial" w:hAnsi="Arial" w:cs="Arial"/>
          <w:b/>
          <w:bCs/>
          <w:sz w:val="32"/>
          <w:szCs w:val="32"/>
        </w:rPr>
        <w:t xml:space="preserve"> </w:t>
      </w:r>
      <w:r w:rsidRPr="00043495">
        <w:rPr>
          <w:rFonts w:ascii="Arial" w:hAnsi="Arial"/>
          <w:b/>
          <w:bCs/>
          <w:sz w:val="32"/>
          <w:szCs w:val="32"/>
        </w:rPr>
        <w:t>контроль</w:t>
      </w:r>
      <w:r w:rsidRPr="00043495">
        <w:rPr>
          <w:rFonts w:ascii="Arial" w:hAnsi="Arial" w:cs="Arial"/>
          <w:b/>
          <w:bCs/>
          <w:sz w:val="32"/>
          <w:szCs w:val="32"/>
        </w:rPr>
        <w:t xml:space="preserve"> </w:t>
      </w:r>
      <w:r w:rsidRPr="00043495">
        <w:rPr>
          <w:rFonts w:ascii="Arial" w:hAnsi="Arial"/>
          <w:b/>
          <w:bCs/>
          <w:sz w:val="32"/>
          <w:szCs w:val="32"/>
        </w:rPr>
        <w:t>над</w:t>
      </w:r>
      <w:r w:rsidRPr="00043495">
        <w:rPr>
          <w:rFonts w:ascii="Arial" w:hAnsi="Arial" w:cs="Arial"/>
          <w:b/>
          <w:bCs/>
          <w:sz w:val="32"/>
          <w:szCs w:val="32"/>
        </w:rPr>
        <w:t xml:space="preserve"> </w:t>
      </w:r>
      <w:r w:rsidRPr="00043495">
        <w:rPr>
          <w:rFonts w:ascii="Arial" w:hAnsi="Arial"/>
          <w:b/>
          <w:bCs/>
          <w:sz w:val="32"/>
          <w:szCs w:val="32"/>
        </w:rPr>
        <w:t>ситуацией</w:t>
      </w:r>
      <w:r w:rsidRPr="00043495">
        <w:rPr>
          <w:rFonts w:ascii="Arial" w:hAnsi="Arial" w:cs="Arial"/>
          <w:b/>
          <w:bCs/>
          <w:sz w:val="32"/>
          <w:szCs w:val="32"/>
        </w:rPr>
        <w:t xml:space="preserve">   </w:t>
      </w:r>
      <w:r w:rsidRPr="00043495">
        <w:rPr>
          <w:rFonts w:ascii="Arial" w:hAnsi="Arial"/>
          <w:b/>
          <w:bCs/>
          <w:sz w:val="32"/>
          <w:szCs w:val="32"/>
        </w:rPr>
        <w:t>•</w:t>
      </w:r>
    </w:p>
    <w:p w14:paraId="25A9CDEE" w14:textId="77777777" w:rsidR="009B632D" w:rsidRPr="00043495" w:rsidRDefault="009B632D" w:rsidP="00043495">
      <w:pPr>
        <w:rPr>
          <w:rFonts w:ascii="Arial" w:hAnsi="Arial"/>
          <w:sz w:val="24"/>
          <w:szCs w:val="24"/>
        </w:rPr>
      </w:pPr>
      <w:r w:rsidRPr="00043495">
        <w:rPr>
          <w:sz w:val="22"/>
          <w:szCs w:val="22"/>
        </w:rPr>
        <w:t>Если бы нужно было кратко сформулировать содержание этой книги, то я сделал бы это так: вы способны контролировать себя значительно в большей степени, чем думаете либо представляете себе. Умение справляться со стрессом на самом деле представляет собой способность пользоваться имеющимися рычагами управ</w:t>
      </w:r>
      <w:r w:rsidRPr="00043495">
        <w:rPr>
          <w:sz w:val="22"/>
          <w:szCs w:val="22"/>
        </w:rPr>
        <w:softHyphen/>
        <w:t>ления, не уступая этой возможности кому-то другому или обстоятельствам. По</w:t>
      </w:r>
      <w:r w:rsidRPr="00043495">
        <w:rPr>
          <w:sz w:val="22"/>
          <w:szCs w:val="22"/>
        </w:rPr>
        <w:softHyphen/>
        <w:t>звольте мне привести пример такого рода контроля, который вы имеете над со</w:t>
      </w:r>
      <w:r w:rsidRPr="00043495">
        <w:rPr>
          <w:sz w:val="22"/>
          <w:szCs w:val="22"/>
        </w:rPr>
        <w:softHyphen/>
        <w:t>бой. Вспомните случай, когда вы на кого-то сильно разозлились. Вспомните, что предшествовало вашему гневу, что произошло перед этим, какой был день? Ка</w:t>
      </w:r>
      <w:r w:rsidRPr="00043495">
        <w:rPr>
          <w:sz w:val="22"/>
          <w:szCs w:val="22"/>
        </w:rPr>
        <w:softHyphen/>
        <w:t>кая была погода? Чего вы ожидали? Каковы были ваши прежние взаимоотноше</w:t>
      </w:r>
      <w:r w:rsidRPr="00043495">
        <w:rPr>
          <w:sz w:val="22"/>
          <w:szCs w:val="22"/>
        </w:rPr>
        <w:softHyphen/>
        <w:t>ния с этим человеком? Что заставило вас разозлиться на этого человека? Также вспомните свою гневную реакцию во всех подробностях. Что вы чувствовали, что</w:t>
      </w:r>
    </w:p>
    <w:p w14:paraId="7E4DF19C" w14:textId="77777777" w:rsidR="009B632D" w:rsidRPr="00043495" w:rsidRDefault="009B632D" w:rsidP="00043495">
      <w:pPr>
        <w:rPr>
          <w:rFonts w:ascii="Arial" w:hAnsi="Arial"/>
          <w:sz w:val="24"/>
          <w:szCs w:val="24"/>
        </w:rPr>
      </w:pPr>
      <w:r w:rsidRPr="00043495">
        <w:rPr>
          <w:sz w:val="22"/>
          <w:szCs w:val="22"/>
        </w:rPr>
        <w:t>вам хотелось сделать, что вы делали в действительности, каким образом это все выражалось?</w:t>
      </w:r>
    </w:p>
    <w:p w14:paraId="0F3AD8D3" w14:textId="77777777" w:rsidR="009B632D" w:rsidRPr="00043495" w:rsidRDefault="009B632D" w:rsidP="00043495">
      <w:pPr>
        <w:rPr>
          <w:rFonts w:ascii="Arial" w:hAnsi="Arial"/>
          <w:sz w:val="24"/>
          <w:szCs w:val="24"/>
        </w:rPr>
      </w:pPr>
      <w:r w:rsidRPr="00043495">
        <w:rPr>
          <w:rFonts w:ascii="Arial" w:hAnsi="Arial"/>
          <w:b/>
          <w:bCs/>
          <w:sz w:val="28"/>
          <w:szCs w:val="28"/>
        </w:rPr>
        <w:t>Четырнадцатидневная</w:t>
      </w:r>
      <w:r w:rsidRPr="00043495">
        <w:rPr>
          <w:rFonts w:ascii="Arial" w:hAnsi="Arial" w:cs="Arial"/>
          <w:b/>
          <w:bCs/>
          <w:sz w:val="28"/>
          <w:szCs w:val="28"/>
        </w:rPr>
        <w:t xml:space="preserve"> </w:t>
      </w:r>
      <w:r w:rsidRPr="00043495">
        <w:rPr>
          <w:rFonts w:ascii="Arial" w:hAnsi="Arial"/>
          <w:b/>
          <w:bCs/>
          <w:sz w:val="28"/>
          <w:szCs w:val="28"/>
        </w:rPr>
        <w:t>стрессовая</w:t>
      </w:r>
      <w:r w:rsidRPr="00043495">
        <w:rPr>
          <w:rFonts w:ascii="Arial" w:hAnsi="Arial" w:cs="Arial"/>
          <w:b/>
          <w:bCs/>
          <w:sz w:val="28"/>
          <w:szCs w:val="28"/>
        </w:rPr>
        <w:t xml:space="preserve"> </w:t>
      </w:r>
      <w:r w:rsidRPr="00043495">
        <w:rPr>
          <w:rFonts w:ascii="Arial" w:hAnsi="Arial"/>
          <w:b/>
          <w:bCs/>
          <w:sz w:val="28"/>
          <w:szCs w:val="28"/>
        </w:rPr>
        <w:t>диета</w:t>
      </w:r>
    </w:p>
    <w:p w14:paraId="5F9CC063" w14:textId="77777777" w:rsidR="009B632D" w:rsidRPr="00043495" w:rsidRDefault="009B632D" w:rsidP="00043495">
      <w:pPr>
        <w:rPr>
          <w:rFonts w:ascii="Arial" w:hAnsi="Arial"/>
          <w:sz w:val="24"/>
          <w:szCs w:val="24"/>
        </w:rPr>
      </w:pPr>
      <w:r w:rsidRPr="00043495">
        <w:rPr>
          <w:rFonts w:ascii="Arial" w:hAnsi="Arial"/>
        </w:rPr>
        <w:t>День</w:t>
      </w:r>
      <w:r w:rsidRPr="00043495">
        <w:rPr>
          <w:rFonts w:ascii="Arial" w:hAnsi="Arial" w:cs="Arial"/>
        </w:rPr>
        <w:t xml:space="preserve"> </w:t>
      </w:r>
      <w:r w:rsidRPr="00043495">
        <w:rPr>
          <w:rFonts w:ascii="Arial" w:hAnsi="Arial"/>
        </w:rPr>
        <w:t>первый</w:t>
      </w:r>
      <w:r w:rsidRPr="00043495">
        <w:rPr>
          <w:rFonts w:ascii="Arial" w:hAnsi="Arial" w:cs="Arial"/>
        </w:rPr>
        <w:t xml:space="preserve">: </w:t>
      </w:r>
      <w:r w:rsidRPr="00043495">
        <w:rPr>
          <w:rFonts w:ascii="Arial" w:hAnsi="Arial"/>
        </w:rPr>
        <w:t>затейте</w:t>
      </w:r>
      <w:r w:rsidRPr="00043495">
        <w:rPr>
          <w:rFonts w:ascii="Arial" w:hAnsi="Arial" w:cs="Arial"/>
        </w:rPr>
        <w:t xml:space="preserve"> </w:t>
      </w:r>
      <w:r w:rsidRPr="00043495">
        <w:rPr>
          <w:rFonts w:ascii="Arial" w:hAnsi="Arial"/>
        </w:rPr>
        <w:t>спор</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супругом</w:t>
      </w:r>
      <w:r w:rsidRPr="00043495">
        <w:rPr>
          <w:rFonts w:ascii="Arial" w:hAnsi="Arial" w:cs="Arial"/>
        </w:rPr>
        <w:t>(</w:t>
      </w:r>
      <w:r w:rsidRPr="00043495">
        <w:rPr>
          <w:rFonts w:ascii="Arial" w:hAnsi="Arial"/>
        </w:rPr>
        <w:t>ой</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любимым</w:t>
      </w:r>
      <w:r w:rsidRPr="00043495">
        <w:rPr>
          <w:rFonts w:ascii="Arial" w:hAnsi="Arial" w:cs="Arial"/>
        </w:rPr>
        <w:t>(</w:t>
      </w:r>
      <w:r w:rsidRPr="00043495">
        <w:rPr>
          <w:rFonts w:ascii="Arial" w:hAnsi="Arial"/>
        </w:rPr>
        <w:t>ой</w:t>
      </w:r>
      <w:r w:rsidRPr="00043495">
        <w:rPr>
          <w:rFonts w:ascii="Arial" w:hAnsi="Arial" w:cs="Arial"/>
        </w:rPr>
        <w:t xml:space="preserve">). </w:t>
      </w:r>
      <w:r w:rsidRPr="00043495">
        <w:rPr>
          <w:rFonts w:ascii="Arial" w:hAnsi="Arial"/>
        </w:rPr>
        <w:t>Это</w:t>
      </w:r>
      <w:r w:rsidRPr="00043495">
        <w:rPr>
          <w:rFonts w:ascii="Arial" w:hAnsi="Arial" w:cs="Arial"/>
        </w:rPr>
        <w:t xml:space="preserve"> </w:t>
      </w:r>
      <w:r w:rsidRPr="00043495">
        <w:rPr>
          <w:rFonts w:ascii="Arial" w:hAnsi="Arial"/>
        </w:rPr>
        <w:t>простая</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распростра</w:t>
      </w:r>
      <w:r w:rsidRPr="00043495">
        <w:rPr>
          <w:rFonts w:ascii="Arial" w:hAnsi="Arial"/>
        </w:rPr>
        <w:softHyphen/>
        <w:t>ненная</w:t>
      </w:r>
      <w:r w:rsidRPr="00043495">
        <w:rPr>
          <w:rFonts w:ascii="Arial" w:hAnsi="Arial" w:cs="Arial"/>
        </w:rPr>
        <w:t xml:space="preserve"> </w:t>
      </w:r>
      <w:r w:rsidRPr="00043495">
        <w:rPr>
          <w:rFonts w:ascii="Arial" w:hAnsi="Arial"/>
        </w:rPr>
        <w:t>стрессовая</w:t>
      </w:r>
      <w:r w:rsidRPr="00043495">
        <w:rPr>
          <w:rFonts w:ascii="Arial" w:hAnsi="Arial" w:cs="Arial"/>
        </w:rPr>
        <w:t xml:space="preserve"> </w:t>
      </w:r>
      <w:r w:rsidRPr="00043495">
        <w:rPr>
          <w:rFonts w:ascii="Arial" w:hAnsi="Arial"/>
        </w:rPr>
        <w:t>ситуация</w:t>
      </w:r>
      <w:r w:rsidRPr="00043495">
        <w:rPr>
          <w:rFonts w:ascii="Arial" w:hAnsi="Arial" w:cs="Arial"/>
        </w:rPr>
        <w:t xml:space="preserve"> </w:t>
      </w:r>
      <w:r w:rsidRPr="00043495">
        <w:rPr>
          <w:rFonts w:ascii="Arial" w:hAnsi="Arial"/>
        </w:rPr>
        <w:t>выбрана</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начала</w:t>
      </w:r>
      <w:r w:rsidRPr="00043495">
        <w:rPr>
          <w:rFonts w:ascii="Arial" w:hAnsi="Arial" w:cs="Arial"/>
        </w:rPr>
        <w:t xml:space="preserve"> </w:t>
      </w:r>
      <w:r w:rsidRPr="00043495">
        <w:rPr>
          <w:rFonts w:ascii="Arial" w:hAnsi="Arial"/>
        </w:rPr>
        <w:t>данной</w:t>
      </w:r>
      <w:r w:rsidRPr="00043495">
        <w:rPr>
          <w:rFonts w:ascii="Arial" w:hAnsi="Arial" w:cs="Arial"/>
        </w:rPr>
        <w:t xml:space="preserve"> </w:t>
      </w:r>
      <w:r w:rsidRPr="00043495">
        <w:rPr>
          <w:rFonts w:ascii="Arial" w:hAnsi="Arial"/>
        </w:rPr>
        <w:t>программы</w:t>
      </w:r>
      <w:r w:rsidRPr="00043495">
        <w:rPr>
          <w:rFonts w:ascii="Arial" w:hAnsi="Arial" w:cs="Arial"/>
        </w:rPr>
        <w:t xml:space="preserve">, </w:t>
      </w:r>
      <w:r w:rsidRPr="00043495">
        <w:rPr>
          <w:rFonts w:ascii="Arial" w:hAnsi="Arial"/>
        </w:rPr>
        <w:t>потому</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она</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вы</w:t>
      </w:r>
      <w:r w:rsidRPr="00043495">
        <w:rPr>
          <w:rFonts w:ascii="Arial" w:hAnsi="Arial"/>
        </w:rPr>
        <w:softHyphen/>
        <w:t>зовет</w:t>
      </w:r>
      <w:r w:rsidRPr="00043495">
        <w:rPr>
          <w:rFonts w:ascii="Arial" w:hAnsi="Arial" w:cs="Arial"/>
        </w:rPr>
        <w:t xml:space="preserve"> </w:t>
      </w:r>
      <w:r w:rsidRPr="00043495">
        <w:rPr>
          <w:rFonts w:ascii="Arial" w:hAnsi="Arial"/>
        </w:rPr>
        <w:t>таких</w:t>
      </w:r>
      <w:r w:rsidRPr="00043495">
        <w:rPr>
          <w:rFonts w:ascii="Arial" w:hAnsi="Arial" w:cs="Arial"/>
        </w:rPr>
        <w:t xml:space="preserve"> </w:t>
      </w:r>
      <w:r w:rsidRPr="00043495">
        <w:rPr>
          <w:rFonts w:ascii="Arial" w:hAnsi="Arial"/>
        </w:rPr>
        <w:t>серьезных</w:t>
      </w:r>
      <w:r w:rsidRPr="00043495">
        <w:rPr>
          <w:rFonts w:ascii="Arial" w:hAnsi="Arial" w:cs="Arial"/>
        </w:rPr>
        <w:t xml:space="preserve"> </w:t>
      </w:r>
      <w:r w:rsidRPr="00043495">
        <w:rPr>
          <w:rFonts w:ascii="Arial" w:hAnsi="Arial"/>
        </w:rPr>
        <w:t>побочных</w:t>
      </w:r>
      <w:r w:rsidRPr="00043495">
        <w:rPr>
          <w:rFonts w:ascii="Arial" w:hAnsi="Arial" w:cs="Arial"/>
        </w:rPr>
        <w:t xml:space="preserve"> </w:t>
      </w:r>
      <w:r w:rsidRPr="00043495">
        <w:rPr>
          <w:rFonts w:ascii="Arial" w:hAnsi="Arial"/>
        </w:rPr>
        <w:t>эффектов</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алкоголизм</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срочный</w:t>
      </w:r>
      <w:r w:rsidRPr="00043495">
        <w:rPr>
          <w:rFonts w:ascii="Arial" w:hAnsi="Arial" w:cs="Arial"/>
        </w:rPr>
        <w:t xml:space="preserve"> </w:t>
      </w:r>
      <w:r w:rsidRPr="00043495">
        <w:rPr>
          <w:rFonts w:ascii="Arial" w:hAnsi="Arial"/>
        </w:rPr>
        <w:t>отлет</w:t>
      </w:r>
      <w:r w:rsidRPr="00043495">
        <w:rPr>
          <w:rFonts w:ascii="Arial" w:hAnsi="Arial" w:cs="Arial"/>
        </w:rPr>
        <w:t xml:space="preserve"> </w:t>
      </w:r>
      <w:r w:rsidRPr="00043495">
        <w:rPr>
          <w:rFonts w:ascii="Arial" w:hAnsi="Arial"/>
        </w:rPr>
        <w:t>за</w:t>
      </w:r>
      <w:r w:rsidRPr="00043495">
        <w:rPr>
          <w:rFonts w:ascii="Arial" w:hAnsi="Arial" w:cs="Arial"/>
        </w:rPr>
        <w:t xml:space="preserve"> </w:t>
      </w:r>
      <w:r w:rsidRPr="00043495">
        <w:rPr>
          <w:rFonts w:ascii="Arial" w:hAnsi="Arial"/>
        </w:rPr>
        <w:t>границу</w:t>
      </w:r>
      <w:r w:rsidRPr="00043495">
        <w:rPr>
          <w:rFonts w:ascii="Arial" w:hAnsi="Arial" w:cs="Arial"/>
        </w:rPr>
        <w:t xml:space="preserve">. </w:t>
      </w:r>
      <w:r w:rsidRPr="00043495">
        <w:rPr>
          <w:rFonts w:ascii="Arial" w:hAnsi="Arial"/>
        </w:rPr>
        <w:t>День</w:t>
      </w:r>
      <w:r w:rsidRPr="00043495">
        <w:rPr>
          <w:rFonts w:ascii="Arial" w:hAnsi="Arial" w:cs="Arial"/>
        </w:rPr>
        <w:t xml:space="preserve"> </w:t>
      </w:r>
      <w:r w:rsidRPr="00043495">
        <w:rPr>
          <w:rFonts w:ascii="Arial" w:hAnsi="Arial"/>
        </w:rPr>
        <w:t>второй</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спите</w:t>
      </w:r>
      <w:r w:rsidRPr="00043495">
        <w:rPr>
          <w:rFonts w:ascii="Arial" w:hAnsi="Arial" w:cs="Arial"/>
        </w:rPr>
        <w:t xml:space="preserve"> </w:t>
      </w:r>
      <w:r w:rsidRPr="00043495">
        <w:rPr>
          <w:rFonts w:ascii="Arial" w:hAnsi="Arial"/>
        </w:rPr>
        <w:t>всю</w:t>
      </w:r>
      <w:r w:rsidRPr="00043495">
        <w:rPr>
          <w:rFonts w:ascii="Arial" w:hAnsi="Arial" w:cs="Arial"/>
        </w:rPr>
        <w:t xml:space="preserve"> </w:t>
      </w:r>
      <w:r w:rsidRPr="00043495">
        <w:rPr>
          <w:rFonts w:ascii="Arial" w:hAnsi="Arial"/>
        </w:rPr>
        <w:t>ночь</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сможете</w:t>
      </w:r>
      <w:r w:rsidRPr="00043495">
        <w:rPr>
          <w:rFonts w:ascii="Arial" w:hAnsi="Arial" w:cs="Arial"/>
        </w:rPr>
        <w:t xml:space="preserve"> </w:t>
      </w:r>
      <w:r w:rsidRPr="00043495">
        <w:rPr>
          <w:rFonts w:ascii="Arial" w:hAnsi="Arial"/>
        </w:rPr>
        <w:t>выспаться</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потому</w:t>
      </w:r>
      <w:r w:rsidRPr="00043495">
        <w:rPr>
          <w:rFonts w:ascii="Arial" w:hAnsi="Arial" w:cs="Arial"/>
        </w:rPr>
        <w:t xml:space="preserve"> </w:t>
      </w:r>
      <w:r w:rsidRPr="00043495">
        <w:rPr>
          <w:rFonts w:ascii="Arial" w:hAnsi="Arial"/>
        </w:rPr>
        <w:t>будущие</w:t>
      </w:r>
      <w:r w:rsidRPr="00043495">
        <w:rPr>
          <w:rFonts w:ascii="Arial" w:hAnsi="Arial" w:cs="Arial"/>
        </w:rPr>
        <w:t xml:space="preserve"> </w:t>
      </w:r>
      <w:r w:rsidRPr="00043495">
        <w:rPr>
          <w:rFonts w:ascii="Arial" w:hAnsi="Arial"/>
        </w:rPr>
        <w:t>стрессы скажутся</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вас</w:t>
      </w:r>
      <w:r w:rsidRPr="00043495">
        <w:rPr>
          <w:rFonts w:ascii="Arial" w:hAnsi="Arial" w:cs="Arial"/>
        </w:rPr>
        <w:t xml:space="preserve"> </w:t>
      </w:r>
      <w:r w:rsidRPr="00043495">
        <w:rPr>
          <w:rFonts w:ascii="Arial" w:hAnsi="Arial"/>
        </w:rPr>
        <w:t>только</w:t>
      </w:r>
      <w:r w:rsidRPr="00043495">
        <w:rPr>
          <w:rFonts w:ascii="Arial" w:hAnsi="Arial" w:cs="Arial"/>
        </w:rPr>
        <w:t xml:space="preserve"> </w:t>
      </w:r>
      <w:r w:rsidRPr="00043495">
        <w:rPr>
          <w:rFonts w:ascii="Arial" w:hAnsi="Arial"/>
        </w:rPr>
        <w:t>сильнее</w:t>
      </w:r>
      <w:r w:rsidRPr="00043495">
        <w:rPr>
          <w:rFonts w:ascii="Arial" w:hAnsi="Arial" w:cs="Arial"/>
        </w:rPr>
        <w:t>.</w:t>
      </w:r>
    </w:p>
    <w:p w14:paraId="1B8D767A" w14:textId="77777777" w:rsidR="009B632D" w:rsidRPr="00043495" w:rsidRDefault="009B632D" w:rsidP="00043495">
      <w:pPr>
        <w:rPr>
          <w:rFonts w:ascii="Arial" w:hAnsi="Arial"/>
          <w:sz w:val="24"/>
          <w:szCs w:val="24"/>
        </w:rPr>
      </w:pPr>
      <w:r w:rsidRPr="00043495">
        <w:rPr>
          <w:rFonts w:ascii="Arial" w:hAnsi="Arial"/>
        </w:rPr>
        <w:t>День</w:t>
      </w:r>
      <w:r w:rsidRPr="00043495">
        <w:rPr>
          <w:rFonts w:ascii="Arial" w:hAnsi="Arial" w:cs="Arial"/>
        </w:rPr>
        <w:t xml:space="preserve"> </w:t>
      </w:r>
      <w:r w:rsidRPr="00043495">
        <w:rPr>
          <w:rFonts w:ascii="Arial" w:hAnsi="Arial"/>
        </w:rPr>
        <w:t>третий</w:t>
      </w:r>
      <w:r w:rsidRPr="00043495">
        <w:rPr>
          <w:rFonts w:ascii="Arial" w:hAnsi="Arial" w:cs="Arial"/>
        </w:rPr>
        <w:t xml:space="preserve">: </w:t>
      </w:r>
      <w:r w:rsidRPr="00043495">
        <w:rPr>
          <w:rFonts w:ascii="Arial" w:hAnsi="Arial"/>
        </w:rPr>
        <w:t>проведите</w:t>
      </w:r>
      <w:r w:rsidRPr="00043495">
        <w:rPr>
          <w:rFonts w:ascii="Arial" w:hAnsi="Arial" w:cs="Arial"/>
        </w:rPr>
        <w:t xml:space="preserve"> </w:t>
      </w:r>
      <w:r w:rsidRPr="00043495">
        <w:rPr>
          <w:rFonts w:ascii="Arial" w:hAnsi="Arial"/>
        </w:rPr>
        <w:t>его</w:t>
      </w:r>
      <w:r w:rsidRPr="00043495">
        <w:rPr>
          <w:rFonts w:ascii="Arial" w:hAnsi="Arial" w:cs="Arial"/>
        </w:rPr>
        <w:t xml:space="preserve"> </w:t>
      </w:r>
      <w:r w:rsidRPr="00043495">
        <w:rPr>
          <w:rFonts w:ascii="Arial" w:hAnsi="Arial"/>
        </w:rPr>
        <w:t>вместе</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другом</w:t>
      </w:r>
      <w:r w:rsidRPr="00043495">
        <w:rPr>
          <w:rFonts w:ascii="Arial" w:hAnsi="Arial" w:cs="Arial"/>
        </w:rPr>
        <w:t xml:space="preserve">, </w:t>
      </w:r>
      <w:r w:rsidRPr="00043495">
        <w:rPr>
          <w:rFonts w:ascii="Arial" w:hAnsi="Arial"/>
        </w:rPr>
        <w:t>который</w:t>
      </w:r>
      <w:r w:rsidRPr="00043495">
        <w:rPr>
          <w:rFonts w:ascii="Arial" w:hAnsi="Arial" w:cs="Arial"/>
        </w:rPr>
        <w:t xml:space="preserve"> </w:t>
      </w:r>
      <w:r w:rsidRPr="00043495">
        <w:rPr>
          <w:rFonts w:ascii="Arial" w:hAnsi="Arial"/>
        </w:rPr>
        <w:t>недавно</w:t>
      </w:r>
      <w:r w:rsidRPr="00043495">
        <w:rPr>
          <w:rFonts w:ascii="Arial" w:hAnsi="Arial" w:cs="Arial"/>
        </w:rPr>
        <w:t xml:space="preserve"> </w:t>
      </w:r>
      <w:r w:rsidRPr="00043495">
        <w:rPr>
          <w:rFonts w:ascii="Arial" w:hAnsi="Arial"/>
        </w:rPr>
        <w:t>бросил</w:t>
      </w:r>
      <w:r w:rsidRPr="00043495">
        <w:rPr>
          <w:rFonts w:ascii="Arial" w:hAnsi="Arial" w:cs="Arial"/>
        </w:rPr>
        <w:t xml:space="preserve"> </w:t>
      </w:r>
      <w:r w:rsidRPr="00043495">
        <w:rPr>
          <w:rFonts w:ascii="Arial" w:hAnsi="Arial"/>
        </w:rPr>
        <w:t>курить</w:t>
      </w:r>
      <w:r w:rsidRPr="00043495">
        <w:rPr>
          <w:rFonts w:ascii="Arial" w:hAnsi="Arial" w:cs="Arial"/>
        </w:rPr>
        <w:t xml:space="preserve">. </w:t>
      </w:r>
      <w:r w:rsidRPr="00043495">
        <w:rPr>
          <w:rFonts w:ascii="Arial" w:hAnsi="Arial"/>
        </w:rPr>
        <w:t>Целый</w:t>
      </w:r>
      <w:r w:rsidRPr="00043495">
        <w:rPr>
          <w:rFonts w:ascii="Arial" w:hAnsi="Arial" w:cs="Arial"/>
        </w:rPr>
        <w:t xml:space="preserve"> </w:t>
      </w:r>
      <w:r w:rsidRPr="00043495">
        <w:rPr>
          <w:rFonts w:ascii="Arial" w:hAnsi="Arial"/>
        </w:rPr>
        <w:t>день в</w:t>
      </w:r>
      <w:r w:rsidRPr="00043495">
        <w:rPr>
          <w:rFonts w:ascii="Arial" w:hAnsi="Arial" w:cs="Arial"/>
        </w:rPr>
        <w:t xml:space="preserve"> </w:t>
      </w:r>
      <w:r w:rsidRPr="00043495">
        <w:rPr>
          <w:rFonts w:ascii="Arial" w:hAnsi="Arial"/>
        </w:rPr>
        <w:t>обществе</w:t>
      </w:r>
      <w:r w:rsidRPr="00043495">
        <w:rPr>
          <w:rFonts w:ascii="Arial" w:hAnsi="Arial" w:cs="Arial"/>
        </w:rPr>
        <w:t xml:space="preserve"> </w:t>
      </w:r>
      <w:r w:rsidRPr="00043495">
        <w:rPr>
          <w:rFonts w:ascii="Arial" w:hAnsi="Arial"/>
        </w:rPr>
        <w:t>человека</w:t>
      </w:r>
      <w:r w:rsidRPr="00043495">
        <w:rPr>
          <w:rFonts w:ascii="Arial" w:hAnsi="Arial" w:cs="Arial"/>
        </w:rPr>
        <w:t xml:space="preserve">, </w:t>
      </w:r>
      <w:r w:rsidRPr="00043495">
        <w:rPr>
          <w:rFonts w:ascii="Arial" w:hAnsi="Arial"/>
        </w:rPr>
        <w:t>который</w:t>
      </w:r>
      <w:r w:rsidRPr="00043495">
        <w:rPr>
          <w:rFonts w:ascii="Arial" w:hAnsi="Arial" w:cs="Arial"/>
        </w:rPr>
        <w:t xml:space="preserve"> </w:t>
      </w:r>
      <w:r w:rsidRPr="00043495">
        <w:rPr>
          <w:rFonts w:ascii="Arial" w:hAnsi="Arial"/>
        </w:rPr>
        <w:t>будет</w:t>
      </w:r>
      <w:r w:rsidRPr="00043495">
        <w:rPr>
          <w:rFonts w:ascii="Arial" w:hAnsi="Arial" w:cs="Arial"/>
        </w:rPr>
        <w:t xml:space="preserve"> </w:t>
      </w:r>
      <w:r w:rsidRPr="00043495">
        <w:rPr>
          <w:rFonts w:ascii="Arial" w:hAnsi="Arial"/>
        </w:rPr>
        <w:t>без</w:t>
      </w:r>
      <w:r w:rsidRPr="00043495">
        <w:rPr>
          <w:rFonts w:ascii="Arial" w:hAnsi="Arial" w:cs="Arial"/>
        </w:rPr>
        <w:t xml:space="preserve"> </w:t>
      </w:r>
      <w:r w:rsidRPr="00043495">
        <w:rPr>
          <w:rFonts w:ascii="Arial" w:hAnsi="Arial"/>
        </w:rPr>
        <w:t>конца</w:t>
      </w:r>
      <w:r w:rsidRPr="00043495">
        <w:rPr>
          <w:rFonts w:ascii="Arial" w:hAnsi="Arial" w:cs="Arial"/>
        </w:rPr>
        <w:t xml:space="preserve"> </w:t>
      </w:r>
      <w:r w:rsidRPr="00043495">
        <w:rPr>
          <w:rFonts w:ascii="Arial" w:hAnsi="Arial"/>
        </w:rPr>
        <w:t>рассказывать</w:t>
      </w:r>
      <w:r w:rsidRPr="00043495">
        <w:rPr>
          <w:rFonts w:ascii="Arial" w:hAnsi="Arial" w:cs="Arial"/>
        </w:rPr>
        <w:t xml:space="preserve"> </w:t>
      </w:r>
      <w:r w:rsidRPr="00043495">
        <w:rPr>
          <w:rFonts w:ascii="Arial" w:hAnsi="Arial"/>
        </w:rPr>
        <w:t>вам</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ему</w:t>
      </w:r>
      <w:r w:rsidRPr="00043495">
        <w:rPr>
          <w:rFonts w:ascii="Arial" w:hAnsi="Arial" w:cs="Arial"/>
        </w:rPr>
        <w:t xml:space="preserve"> </w:t>
      </w:r>
      <w:r w:rsidRPr="00043495">
        <w:rPr>
          <w:rFonts w:ascii="Arial" w:hAnsi="Arial"/>
        </w:rPr>
        <w:t>стало</w:t>
      </w:r>
      <w:r w:rsidRPr="00043495">
        <w:rPr>
          <w:rFonts w:ascii="Arial" w:hAnsi="Arial" w:cs="Arial"/>
        </w:rPr>
        <w:t xml:space="preserve"> </w:t>
      </w:r>
      <w:r w:rsidRPr="00043495">
        <w:rPr>
          <w:rFonts w:ascii="Arial" w:hAnsi="Arial"/>
        </w:rPr>
        <w:t>хорошо после</w:t>
      </w:r>
      <w:r w:rsidRPr="00043495">
        <w:rPr>
          <w:rFonts w:ascii="Arial" w:hAnsi="Arial" w:cs="Arial"/>
        </w:rPr>
        <w:t xml:space="preserve"> </w:t>
      </w:r>
      <w:r w:rsidRPr="00043495">
        <w:rPr>
          <w:rFonts w:ascii="Arial" w:hAnsi="Arial"/>
        </w:rPr>
        <w:t>сорока</w:t>
      </w:r>
      <w:r w:rsidRPr="00043495">
        <w:rPr>
          <w:rFonts w:ascii="Arial" w:hAnsi="Arial" w:cs="Arial"/>
        </w:rPr>
        <w:t xml:space="preserve"> </w:t>
      </w:r>
      <w:r w:rsidRPr="00043495">
        <w:rPr>
          <w:rFonts w:ascii="Arial" w:hAnsi="Arial"/>
        </w:rPr>
        <w:t>восьми</w:t>
      </w:r>
      <w:r w:rsidRPr="00043495">
        <w:rPr>
          <w:rFonts w:ascii="Arial" w:hAnsi="Arial" w:cs="Arial"/>
        </w:rPr>
        <w:t xml:space="preserve"> </w:t>
      </w:r>
      <w:r w:rsidRPr="00043495">
        <w:rPr>
          <w:rFonts w:ascii="Arial" w:hAnsi="Arial"/>
        </w:rPr>
        <w:t>часов</w:t>
      </w:r>
      <w:r w:rsidRPr="00043495">
        <w:rPr>
          <w:rFonts w:ascii="Arial" w:hAnsi="Arial" w:cs="Arial"/>
        </w:rPr>
        <w:t xml:space="preserve"> </w:t>
      </w:r>
      <w:r w:rsidRPr="00043495">
        <w:rPr>
          <w:rFonts w:ascii="Arial" w:hAnsi="Arial"/>
        </w:rPr>
        <w:t>воздержания</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табака</w:t>
      </w:r>
      <w:r w:rsidRPr="00043495">
        <w:rPr>
          <w:rFonts w:ascii="Arial" w:hAnsi="Arial" w:cs="Arial"/>
        </w:rPr>
        <w:t xml:space="preserve">, - </w:t>
      </w:r>
      <w:r w:rsidRPr="00043495">
        <w:rPr>
          <w:rFonts w:ascii="Arial" w:hAnsi="Arial"/>
        </w:rPr>
        <w:t>это</w:t>
      </w:r>
      <w:r w:rsidRPr="00043495">
        <w:rPr>
          <w:rFonts w:ascii="Arial" w:hAnsi="Arial" w:cs="Arial"/>
        </w:rPr>
        <w:t xml:space="preserve"> </w:t>
      </w:r>
      <w:r w:rsidRPr="00043495">
        <w:rPr>
          <w:rFonts w:ascii="Arial" w:hAnsi="Arial"/>
        </w:rPr>
        <w:t>испытание</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слабонервных</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концу</w:t>
      </w:r>
      <w:r w:rsidRPr="00043495">
        <w:rPr>
          <w:rFonts w:ascii="Arial" w:hAnsi="Arial" w:cs="Arial"/>
        </w:rPr>
        <w:t xml:space="preserve"> </w:t>
      </w:r>
      <w:r w:rsidRPr="00043495">
        <w:rPr>
          <w:rFonts w:ascii="Arial" w:hAnsi="Arial"/>
        </w:rPr>
        <w:t>дня</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заметите</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у</w:t>
      </w:r>
      <w:r w:rsidRPr="00043495">
        <w:rPr>
          <w:rFonts w:ascii="Arial" w:hAnsi="Arial" w:cs="Arial"/>
        </w:rPr>
        <w:t xml:space="preserve"> </w:t>
      </w:r>
      <w:r w:rsidRPr="00043495">
        <w:rPr>
          <w:rFonts w:ascii="Arial" w:hAnsi="Arial"/>
        </w:rPr>
        <w:t>вас</w:t>
      </w:r>
      <w:r w:rsidRPr="00043495">
        <w:rPr>
          <w:rFonts w:ascii="Arial" w:hAnsi="Arial" w:cs="Arial"/>
        </w:rPr>
        <w:t xml:space="preserve"> </w:t>
      </w:r>
      <w:r w:rsidRPr="00043495">
        <w:rPr>
          <w:rFonts w:ascii="Arial" w:hAnsi="Arial"/>
        </w:rPr>
        <w:t>практически</w:t>
      </w:r>
      <w:r w:rsidRPr="00043495">
        <w:rPr>
          <w:rFonts w:ascii="Arial" w:hAnsi="Arial" w:cs="Arial"/>
        </w:rPr>
        <w:t xml:space="preserve"> </w:t>
      </w:r>
      <w:r w:rsidRPr="00043495">
        <w:rPr>
          <w:rFonts w:ascii="Arial" w:hAnsi="Arial"/>
        </w:rPr>
        <w:t>пропал</w:t>
      </w:r>
      <w:r w:rsidRPr="00043495">
        <w:rPr>
          <w:rFonts w:ascii="Arial" w:hAnsi="Arial" w:cs="Arial"/>
        </w:rPr>
        <w:t xml:space="preserve"> </w:t>
      </w:r>
      <w:r w:rsidRPr="00043495">
        <w:rPr>
          <w:rFonts w:ascii="Arial" w:hAnsi="Arial"/>
        </w:rPr>
        <w:t>аппетит</w:t>
      </w:r>
      <w:r w:rsidRPr="00043495">
        <w:rPr>
          <w:rFonts w:ascii="Arial" w:hAnsi="Arial" w:cs="Arial"/>
        </w:rPr>
        <w:t xml:space="preserve">. </w:t>
      </w:r>
      <w:r w:rsidRPr="00043495">
        <w:rPr>
          <w:rFonts w:ascii="Arial" w:hAnsi="Arial"/>
        </w:rPr>
        <w:t>День</w:t>
      </w:r>
      <w:r w:rsidRPr="00043495">
        <w:rPr>
          <w:rFonts w:ascii="Arial" w:hAnsi="Arial" w:cs="Arial"/>
        </w:rPr>
        <w:t xml:space="preserve"> </w:t>
      </w:r>
      <w:r w:rsidRPr="00043495">
        <w:rPr>
          <w:rFonts w:ascii="Arial" w:hAnsi="Arial"/>
        </w:rPr>
        <w:t>четвертый</w:t>
      </w:r>
      <w:r w:rsidRPr="00043495">
        <w:rPr>
          <w:rFonts w:ascii="Arial" w:hAnsi="Arial" w:cs="Arial"/>
        </w:rPr>
        <w:t xml:space="preserve">: </w:t>
      </w:r>
      <w:r w:rsidRPr="00043495">
        <w:rPr>
          <w:rFonts w:ascii="Arial" w:hAnsi="Arial"/>
        </w:rPr>
        <w:t>все</w:t>
      </w:r>
      <w:r w:rsidRPr="00043495">
        <w:rPr>
          <w:rFonts w:ascii="Arial" w:hAnsi="Arial" w:cs="Arial"/>
        </w:rPr>
        <w:t xml:space="preserve"> </w:t>
      </w:r>
      <w:r w:rsidRPr="00043495">
        <w:rPr>
          <w:rFonts w:ascii="Arial" w:hAnsi="Arial"/>
        </w:rPr>
        <w:t>свободное</w:t>
      </w:r>
      <w:r w:rsidRPr="00043495">
        <w:rPr>
          <w:rFonts w:ascii="Arial" w:hAnsi="Arial" w:cs="Arial"/>
        </w:rPr>
        <w:t xml:space="preserve"> </w:t>
      </w:r>
      <w:r w:rsidRPr="00043495">
        <w:rPr>
          <w:rFonts w:ascii="Arial" w:hAnsi="Arial"/>
        </w:rPr>
        <w:t>время</w:t>
      </w:r>
      <w:r w:rsidRPr="00043495">
        <w:rPr>
          <w:rFonts w:ascii="Arial" w:hAnsi="Arial" w:cs="Arial"/>
        </w:rPr>
        <w:t xml:space="preserve"> </w:t>
      </w:r>
      <w:r w:rsidRPr="00043495">
        <w:rPr>
          <w:rFonts w:ascii="Arial" w:hAnsi="Arial"/>
        </w:rPr>
        <w:t>думайте</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стоматологе</w:t>
      </w:r>
      <w:r w:rsidRPr="00043495">
        <w:rPr>
          <w:rFonts w:ascii="Arial" w:hAnsi="Arial" w:cs="Arial"/>
        </w:rPr>
        <w:t xml:space="preserve"> </w:t>
      </w:r>
      <w:r w:rsidRPr="00043495">
        <w:rPr>
          <w:rFonts w:ascii="Arial" w:hAnsi="Arial"/>
        </w:rPr>
        <w:t>по</w:t>
      </w:r>
      <w:r w:rsidRPr="00043495">
        <w:rPr>
          <w:rFonts w:ascii="Arial" w:hAnsi="Arial" w:cs="Arial"/>
        </w:rPr>
        <w:t xml:space="preserve"> </w:t>
      </w:r>
      <w:r w:rsidRPr="00043495">
        <w:rPr>
          <w:rFonts w:ascii="Arial" w:hAnsi="Arial"/>
        </w:rPr>
        <w:t>кличке</w:t>
      </w:r>
      <w:r w:rsidRPr="00043495">
        <w:rPr>
          <w:rFonts w:ascii="Arial" w:hAnsi="Arial" w:cs="Arial"/>
        </w:rPr>
        <w:t xml:space="preserve"> </w:t>
      </w:r>
      <w:r w:rsidRPr="00043495">
        <w:rPr>
          <w:rFonts w:ascii="Arial" w:hAnsi="Arial"/>
        </w:rPr>
        <w:t>«Убойная</w:t>
      </w:r>
      <w:r w:rsidRPr="00043495">
        <w:rPr>
          <w:rFonts w:ascii="Arial" w:hAnsi="Arial" w:cs="Arial"/>
        </w:rPr>
        <w:t xml:space="preserve"> </w:t>
      </w:r>
      <w:r w:rsidRPr="00043495">
        <w:rPr>
          <w:rFonts w:ascii="Arial" w:hAnsi="Arial"/>
        </w:rPr>
        <w:t>сила»</w:t>
      </w:r>
      <w:r w:rsidRPr="00043495">
        <w:rPr>
          <w:rFonts w:ascii="Arial" w:hAnsi="Arial" w:cs="Arial"/>
        </w:rPr>
        <w:t xml:space="preserve">. </w:t>
      </w:r>
      <w:r w:rsidRPr="00043495">
        <w:rPr>
          <w:rFonts w:ascii="Arial" w:hAnsi="Arial"/>
        </w:rPr>
        <w:t>Подобные</w:t>
      </w:r>
      <w:r w:rsidRPr="00043495">
        <w:rPr>
          <w:rFonts w:ascii="Arial" w:hAnsi="Arial" w:cs="Arial"/>
        </w:rPr>
        <w:t xml:space="preserve"> </w:t>
      </w:r>
      <w:r w:rsidRPr="00043495">
        <w:rPr>
          <w:rFonts w:ascii="Arial" w:hAnsi="Arial"/>
        </w:rPr>
        <w:t>размышления</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течение</w:t>
      </w:r>
      <w:r w:rsidRPr="00043495">
        <w:rPr>
          <w:rFonts w:ascii="Arial" w:hAnsi="Arial" w:cs="Arial"/>
        </w:rPr>
        <w:t xml:space="preserve"> </w:t>
      </w:r>
      <w:r w:rsidRPr="00043495">
        <w:rPr>
          <w:rFonts w:ascii="Arial" w:hAnsi="Arial"/>
        </w:rPr>
        <w:t>целого</w:t>
      </w:r>
      <w:r w:rsidRPr="00043495">
        <w:rPr>
          <w:rFonts w:ascii="Arial" w:hAnsi="Arial" w:cs="Arial"/>
        </w:rPr>
        <w:t xml:space="preserve"> </w:t>
      </w:r>
      <w:r w:rsidRPr="00043495">
        <w:rPr>
          <w:rFonts w:ascii="Arial" w:hAnsi="Arial"/>
        </w:rPr>
        <w:t>дня</w:t>
      </w:r>
      <w:r w:rsidRPr="00043495">
        <w:rPr>
          <w:rFonts w:ascii="Arial" w:hAnsi="Arial" w:cs="Arial"/>
        </w:rPr>
        <w:t xml:space="preserve"> </w:t>
      </w:r>
      <w:r w:rsidRPr="00043495">
        <w:rPr>
          <w:rFonts w:ascii="Arial" w:hAnsi="Arial"/>
        </w:rPr>
        <w:t>избавят</w:t>
      </w:r>
      <w:r w:rsidRPr="00043495">
        <w:rPr>
          <w:rFonts w:ascii="Arial" w:hAnsi="Arial" w:cs="Arial"/>
        </w:rPr>
        <w:t xml:space="preserve"> </w:t>
      </w:r>
      <w:r w:rsidRPr="00043495">
        <w:rPr>
          <w:rFonts w:ascii="Arial" w:hAnsi="Arial"/>
        </w:rPr>
        <w:t>вас</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лишнего</w:t>
      </w:r>
      <w:r w:rsidRPr="00043495">
        <w:rPr>
          <w:rFonts w:ascii="Arial" w:hAnsi="Arial" w:cs="Arial"/>
        </w:rPr>
        <w:t xml:space="preserve"> </w:t>
      </w:r>
      <w:r w:rsidRPr="00043495">
        <w:rPr>
          <w:rFonts w:ascii="Arial" w:hAnsi="Arial"/>
        </w:rPr>
        <w:t>жира</w:t>
      </w:r>
      <w:r w:rsidRPr="00043495">
        <w:rPr>
          <w:rFonts w:ascii="Arial" w:hAnsi="Arial" w:cs="Arial"/>
        </w:rPr>
        <w:t xml:space="preserve">. </w:t>
      </w:r>
      <w:r w:rsidRPr="00043495">
        <w:rPr>
          <w:rFonts w:ascii="Arial" w:hAnsi="Arial"/>
        </w:rPr>
        <w:t>День</w:t>
      </w:r>
      <w:r w:rsidRPr="00043495">
        <w:rPr>
          <w:rFonts w:ascii="Arial" w:hAnsi="Arial" w:cs="Arial"/>
        </w:rPr>
        <w:t xml:space="preserve"> </w:t>
      </w:r>
      <w:r w:rsidRPr="00043495">
        <w:rPr>
          <w:rFonts w:ascii="Arial" w:hAnsi="Arial"/>
        </w:rPr>
        <w:t>пятый</w:t>
      </w:r>
      <w:r w:rsidRPr="00043495">
        <w:rPr>
          <w:rFonts w:ascii="Arial" w:hAnsi="Arial" w:cs="Arial"/>
        </w:rPr>
        <w:t xml:space="preserve">: </w:t>
      </w:r>
      <w:r w:rsidRPr="00043495">
        <w:rPr>
          <w:rFonts w:ascii="Arial" w:hAnsi="Arial"/>
        </w:rPr>
        <w:t>попросите</w:t>
      </w:r>
      <w:r w:rsidRPr="00043495">
        <w:rPr>
          <w:rFonts w:ascii="Arial" w:hAnsi="Arial" w:cs="Arial"/>
        </w:rPr>
        <w:t xml:space="preserve"> </w:t>
      </w:r>
      <w:r w:rsidRPr="00043495">
        <w:rPr>
          <w:rFonts w:ascii="Arial" w:hAnsi="Arial"/>
        </w:rPr>
        <w:t>вашу</w:t>
      </w:r>
      <w:r w:rsidRPr="00043495">
        <w:rPr>
          <w:rFonts w:ascii="Arial" w:hAnsi="Arial" w:cs="Arial"/>
        </w:rPr>
        <w:t xml:space="preserve"> </w:t>
      </w:r>
      <w:r w:rsidRPr="00043495">
        <w:rPr>
          <w:rFonts w:ascii="Arial" w:hAnsi="Arial"/>
        </w:rPr>
        <w:t>шестнадцатилетнюю</w:t>
      </w:r>
      <w:r w:rsidRPr="00043495">
        <w:rPr>
          <w:rFonts w:ascii="Arial" w:hAnsi="Arial" w:cs="Arial"/>
        </w:rPr>
        <w:t xml:space="preserve"> </w:t>
      </w:r>
      <w:r w:rsidRPr="00043495">
        <w:rPr>
          <w:rFonts w:ascii="Arial" w:hAnsi="Arial"/>
        </w:rPr>
        <w:t>дочь</w:t>
      </w:r>
      <w:r w:rsidRPr="00043495">
        <w:rPr>
          <w:rFonts w:ascii="Arial" w:hAnsi="Arial" w:cs="Arial"/>
        </w:rPr>
        <w:t xml:space="preserve"> </w:t>
      </w:r>
      <w:r w:rsidRPr="00043495">
        <w:rPr>
          <w:rFonts w:ascii="Arial" w:hAnsi="Arial"/>
        </w:rPr>
        <w:t>объяснить</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чем</w:t>
      </w:r>
      <w:r w:rsidRPr="00043495">
        <w:rPr>
          <w:rFonts w:ascii="Arial" w:hAnsi="Arial" w:cs="Arial"/>
        </w:rPr>
        <w:t xml:space="preserve"> </w:t>
      </w:r>
      <w:r w:rsidRPr="00043495">
        <w:rPr>
          <w:rFonts w:ascii="Arial" w:hAnsi="Arial"/>
        </w:rPr>
        <w:t>разница</w:t>
      </w:r>
      <w:r w:rsidRPr="00043495">
        <w:rPr>
          <w:rFonts w:ascii="Arial" w:hAnsi="Arial" w:cs="Arial"/>
        </w:rPr>
        <w:t xml:space="preserve"> </w:t>
      </w:r>
      <w:r w:rsidRPr="00043495">
        <w:rPr>
          <w:rFonts w:ascii="Arial" w:hAnsi="Arial"/>
        </w:rPr>
        <w:t>между утренней</w:t>
      </w:r>
      <w:r w:rsidRPr="00043495">
        <w:rPr>
          <w:rFonts w:ascii="Arial" w:hAnsi="Arial" w:cs="Arial"/>
        </w:rPr>
        <w:t xml:space="preserve"> </w:t>
      </w:r>
      <w:r w:rsidRPr="00043495">
        <w:rPr>
          <w:rFonts w:ascii="Arial" w:hAnsi="Arial"/>
        </w:rPr>
        <w:t>слабостью</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гриппом</w:t>
      </w:r>
      <w:r w:rsidRPr="00043495">
        <w:rPr>
          <w:rFonts w:ascii="Arial" w:hAnsi="Arial" w:cs="Arial"/>
        </w:rPr>
        <w:t>.</w:t>
      </w:r>
    </w:p>
    <w:p w14:paraId="1D06D800" w14:textId="77777777" w:rsidR="009B632D" w:rsidRPr="00043495" w:rsidRDefault="009B632D" w:rsidP="00043495">
      <w:pPr>
        <w:rPr>
          <w:rFonts w:ascii="Arial" w:hAnsi="Arial"/>
          <w:sz w:val="24"/>
          <w:szCs w:val="24"/>
        </w:rPr>
      </w:pPr>
      <w:r w:rsidRPr="00043495">
        <w:rPr>
          <w:rFonts w:ascii="Arial" w:hAnsi="Arial"/>
        </w:rPr>
        <w:t>День</w:t>
      </w:r>
      <w:r w:rsidRPr="00043495">
        <w:rPr>
          <w:rFonts w:ascii="Arial" w:hAnsi="Arial" w:cs="Arial"/>
        </w:rPr>
        <w:t xml:space="preserve"> </w:t>
      </w:r>
      <w:r w:rsidRPr="00043495">
        <w:rPr>
          <w:rFonts w:ascii="Arial" w:hAnsi="Arial"/>
        </w:rPr>
        <w:t>шестой</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седьмой</w:t>
      </w:r>
      <w:r w:rsidRPr="00043495">
        <w:rPr>
          <w:rFonts w:ascii="Arial" w:hAnsi="Arial" w:cs="Arial"/>
        </w:rPr>
        <w:t xml:space="preserve">: </w:t>
      </w:r>
      <w:r w:rsidRPr="00043495">
        <w:rPr>
          <w:rFonts w:ascii="Arial" w:hAnsi="Arial"/>
        </w:rPr>
        <w:t>заставьте</w:t>
      </w:r>
      <w:r w:rsidRPr="00043495">
        <w:rPr>
          <w:rFonts w:ascii="Arial" w:hAnsi="Arial" w:cs="Arial"/>
        </w:rPr>
        <w:t xml:space="preserve"> </w:t>
      </w:r>
      <w:r w:rsidRPr="00043495">
        <w:rPr>
          <w:rFonts w:ascii="Arial" w:hAnsi="Arial"/>
        </w:rPr>
        <w:t>себя</w:t>
      </w:r>
      <w:r w:rsidRPr="00043495">
        <w:rPr>
          <w:rFonts w:ascii="Arial" w:hAnsi="Arial" w:cs="Arial"/>
        </w:rPr>
        <w:t xml:space="preserve"> </w:t>
      </w:r>
      <w:r w:rsidRPr="00043495">
        <w:rPr>
          <w:rFonts w:ascii="Arial" w:hAnsi="Arial"/>
        </w:rPr>
        <w:t>питаться</w:t>
      </w:r>
      <w:r w:rsidRPr="00043495">
        <w:rPr>
          <w:rFonts w:ascii="Arial" w:hAnsi="Arial" w:cs="Arial"/>
        </w:rPr>
        <w:t xml:space="preserve"> </w:t>
      </w:r>
      <w:r w:rsidRPr="00043495">
        <w:rPr>
          <w:rFonts w:ascii="Arial" w:hAnsi="Arial"/>
        </w:rPr>
        <w:t>только</w:t>
      </w:r>
      <w:r w:rsidRPr="00043495">
        <w:rPr>
          <w:rFonts w:ascii="Arial" w:hAnsi="Arial" w:cs="Arial"/>
        </w:rPr>
        <w:t xml:space="preserve"> </w:t>
      </w:r>
      <w:r w:rsidRPr="00043495">
        <w:rPr>
          <w:rFonts w:ascii="Arial" w:hAnsi="Arial"/>
        </w:rPr>
        <w:t>кофе</w:t>
      </w:r>
      <w:r w:rsidRPr="00043495">
        <w:rPr>
          <w:rFonts w:ascii="Arial" w:hAnsi="Arial" w:cs="Arial"/>
        </w:rPr>
        <w:t xml:space="preserve">, </w:t>
      </w:r>
      <w:r w:rsidRPr="00043495">
        <w:rPr>
          <w:rFonts w:ascii="Arial" w:hAnsi="Arial"/>
        </w:rPr>
        <w:t>колой</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шоколадом</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боль</w:t>
      </w:r>
      <w:r w:rsidRPr="00043495">
        <w:rPr>
          <w:rFonts w:ascii="Arial" w:hAnsi="Arial"/>
        </w:rPr>
        <w:softHyphen/>
        <w:t>ше</w:t>
      </w:r>
      <w:r w:rsidRPr="00043495">
        <w:rPr>
          <w:rFonts w:ascii="Arial" w:hAnsi="Arial" w:cs="Arial"/>
        </w:rPr>
        <w:t xml:space="preserve"> </w:t>
      </w:r>
      <w:r w:rsidRPr="00043495">
        <w:rPr>
          <w:rFonts w:ascii="Arial" w:hAnsi="Arial"/>
        </w:rPr>
        <w:t>ничем</w:t>
      </w:r>
      <w:r w:rsidRPr="00043495">
        <w:rPr>
          <w:rFonts w:ascii="Arial" w:hAnsi="Arial" w:cs="Arial"/>
        </w:rPr>
        <w:t xml:space="preserve">. </w:t>
      </w:r>
      <w:r w:rsidRPr="00043495">
        <w:rPr>
          <w:rFonts w:ascii="Arial" w:hAnsi="Arial"/>
        </w:rPr>
        <w:t>Накопленный</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организме</w:t>
      </w:r>
      <w:r w:rsidRPr="00043495">
        <w:rPr>
          <w:rFonts w:ascii="Arial" w:hAnsi="Arial" w:cs="Arial"/>
        </w:rPr>
        <w:t xml:space="preserve"> </w:t>
      </w:r>
      <w:r w:rsidRPr="00043495">
        <w:rPr>
          <w:rFonts w:ascii="Arial" w:hAnsi="Arial"/>
        </w:rPr>
        <w:t>кофеин</w:t>
      </w:r>
      <w:r w:rsidRPr="00043495">
        <w:rPr>
          <w:rFonts w:ascii="Arial" w:hAnsi="Arial" w:cs="Arial"/>
        </w:rPr>
        <w:t xml:space="preserve"> </w:t>
      </w:r>
      <w:r w:rsidRPr="00043495">
        <w:rPr>
          <w:rFonts w:ascii="Arial" w:hAnsi="Arial"/>
        </w:rPr>
        <w:t>сотворит</w:t>
      </w:r>
      <w:r w:rsidRPr="00043495">
        <w:rPr>
          <w:rFonts w:ascii="Arial" w:hAnsi="Arial" w:cs="Arial"/>
        </w:rPr>
        <w:t xml:space="preserve"> </w:t>
      </w:r>
      <w:r w:rsidRPr="00043495">
        <w:rPr>
          <w:rFonts w:ascii="Arial" w:hAnsi="Arial"/>
        </w:rPr>
        <w:t>чудо</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вашим</w:t>
      </w:r>
      <w:r w:rsidRPr="00043495">
        <w:rPr>
          <w:rFonts w:ascii="Arial" w:hAnsi="Arial" w:cs="Arial"/>
        </w:rPr>
        <w:t xml:space="preserve"> </w:t>
      </w:r>
      <w:r w:rsidRPr="00043495">
        <w:rPr>
          <w:rFonts w:ascii="Arial" w:hAnsi="Arial"/>
        </w:rPr>
        <w:t>стрессовым</w:t>
      </w:r>
      <w:r w:rsidRPr="00043495">
        <w:rPr>
          <w:rFonts w:ascii="Arial" w:hAnsi="Arial" w:cs="Arial"/>
        </w:rPr>
        <w:t xml:space="preserve"> </w:t>
      </w:r>
      <w:r w:rsidRPr="00043495">
        <w:rPr>
          <w:rFonts w:ascii="Arial" w:hAnsi="Arial"/>
        </w:rPr>
        <w:t>уровнем на</w:t>
      </w:r>
      <w:r w:rsidRPr="00043495">
        <w:rPr>
          <w:rFonts w:ascii="Arial" w:hAnsi="Arial" w:cs="Arial"/>
        </w:rPr>
        <w:t xml:space="preserve"> </w:t>
      </w:r>
      <w:r w:rsidRPr="00043495">
        <w:rPr>
          <w:rFonts w:ascii="Arial" w:hAnsi="Arial"/>
        </w:rPr>
        <w:t>следующей</w:t>
      </w:r>
      <w:r w:rsidRPr="00043495">
        <w:rPr>
          <w:rFonts w:ascii="Arial" w:hAnsi="Arial" w:cs="Arial"/>
        </w:rPr>
        <w:t xml:space="preserve"> </w:t>
      </w:r>
      <w:r w:rsidRPr="00043495">
        <w:rPr>
          <w:rFonts w:ascii="Arial" w:hAnsi="Arial"/>
        </w:rPr>
        <w:t>неделе</w:t>
      </w:r>
      <w:r w:rsidRPr="00043495">
        <w:rPr>
          <w:rFonts w:ascii="Arial" w:hAnsi="Arial" w:cs="Arial"/>
        </w:rPr>
        <w:t>.</w:t>
      </w:r>
    </w:p>
    <w:p w14:paraId="2A993BE3" w14:textId="77777777" w:rsidR="009B632D" w:rsidRPr="00043495" w:rsidRDefault="009B632D" w:rsidP="00043495">
      <w:pPr>
        <w:rPr>
          <w:rFonts w:ascii="Arial" w:hAnsi="Arial"/>
          <w:sz w:val="24"/>
          <w:szCs w:val="24"/>
        </w:rPr>
      </w:pPr>
      <w:r w:rsidRPr="00043495">
        <w:rPr>
          <w:rFonts w:ascii="Arial" w:hAnsi="Arial"/>
        </w:rPr>
        <w:t>День</w:t>
      </w:r>
      <w:r w:rsidRPr="00043495">
        <w:rPr>
          <w:rFonts w:ascii="Arial" w:hAnsi="Arial" w:cs="Arial"/>
        </w:rPr>
        <w:t xml:space="preserve"> </w:t>
      </w:r>
      <w:r w:rsidRPr="00043495">
        <w:rPr>
          <w:rFonts w:ascii="Arial" w:hAnsi="Arial"/>
        </w:rPr>
        <w:t>восьмой</w:t>
      </w:r>
      <w:r w:rsidRPr="00043495">
        <w:rPr>
          <w:rFonts w:ascii="Arial" w:hAnsi="Arial" w:cs="Arial"/>
        </w:rPr>
        <w:t xml:space="preserve">: </w:t>
      </w:r>
      <w:r w:rsidRPr="00043495">
        <w:rPr>
          <w:rFonts w:ascii="Arial" w:hAnsi="Arial"/>
        </w:rPr>
        <w:t>сделайте</w:t>
      </w:r>
      <w:r w:rsidRPr="00043495">
        <w:rPr>
          <w:rFonts w:ascii="Arial" w:hAnsi="Arial" w:cs="Arial"/>
        </w:rPr>
        <w:t xml:space="preserve"> </w:t>
      </w:r>
      <w:r w:rsidRPr="00043495">
        <w:rPr>
          <w:rFonts w:ascii="Arial" w:hAnsi="Arial"/>
        </w:rPr>
        <w:t>так</w:t>
      </w:r>
      <w:r w:rsidRPr="00043495">
        <w:rPr>
          <w:rFonts w:ascii="Arial" w:hAnsi="Arial" w:cs="Arial"/>
        </w:rPr>
        <w:t xml:space="preserve">, </w:t>
      </w:r>
      <w:r w:rsidRPr="00043495">
        <w:rPr>
          <w:rFonts w:ascii="Arial" w:hAnsi="Arial"/>
        </w:rPr>
        <w:t>чтобы</w:t>
      </w:r>
      <w:r w:rsidRPr="00043495">
        <w:rPr>
          <w:rFonts w:ascii="Arial" w:hAnsi="Arial" w:cs="Arial"/>
        </w:rPr>
        <w:t xml:space="preserve"> </w:t>
      </w:r>
      <w:r w:rsidRPr="00043495">
        <w:rPr>
          <w:rFonts w:ascii="Arial" w:hAnsi="Arial"/>
        </w:rPr>
        <w:t>у</w:t>
      </w:r>
      <w:r w:rsidRPr="00043495">
        <w:rPr>
          <w:rFonts w:ascii="Arial" w:hAnsi="Arial" w:cs="Arial"/>
        </w:rPr>
        <w:t xml:space="preserve"> </w:t>
      </w:r>
      <w:r w:rsidRPr="00043495">
        <w:rPr>
          <w:rFonts w:ascii="Arial" w:hAnsi="Arial"/>
        </w:rPr>
        <w:t>вас</w:t>
      </w:r>
      <w:r w:rsidRPr="00043495">
        <w:rPr>
          <w:rFonts w:ascii="Arial" w:hAnsi="Arial" w:cs="Arial"/>
        </w:rPr>
        <w:t xml:space="preserve"> </w:t>
      </w:r>
      <w:r w:rsidRPr="00043495">
        <w:rPr>
          <w:rFonts w:ascii="Arial" w:hAnsi="Arial"/>
        </w:rPr>
        <w:t>закончился</w:t>
      </w:r>
      <w:r w:rsidRPr="00043495">
        <w:rPr>
          <w:rFonts w:ascii="Arial" w:hAnsi="Arial" w:cs="Arial"/>
        </w:rPr>
        <w:t xml:space="preserve"> </w:t>
      </w:r>
      <w:r w:rsidRPr="00043495">
        <w:rPr>
          <w:rFonts w:ascii="Arial" w:hAnsi="Arial"/>
        </w:rPr>
        <w:t>бензин</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заброшенном</w:t>
      </w:r>
      <w:r w:rsidRPr="00043495">
        <w:rPr>
          <w:rFonts w:ascii="Arial" w:hAnsi="Arial" w:cs="Arial"/>
        </w:rPr>
        <w:t xml:space="preserve"> </w:t>
      </w:r>
      <w:r w:rsidRPr="00043495">
        <w:rPr>
          <w:rFonts w:ascii="Arial" w:hAnsi="Arial"/>
        </w:rPr>
        <w:t>районе</w:t>
      </w:r>
      <w:r w:rsidRPr="00043495">
        <w:rPr>
          <w:rFonts w:ascii="Arial" w:hAnsi="Arial" w:cs="Arial"/>
        </w:rPr>
        <w:t xml:space="preserve"> </w:t>
      </w:r>
      <w:r w:rsidRPr="00043495">
        <w:rPr>
          <w:rFonts w:ascii="Arial" w:hAnsi="Arial"/>
        </w:rPr>
        <w:t xml:space="preserve">города </w:t>
      </w:r>
      <w:r w:rsidRPr="00043495">
        <w:rPr>
          <w:rFonts w:ascii="Arial" w:hAnsi="Arial" w:cs="Arial"/>
        </w:rPr>
        <w:t>(</w:t>
      </w:r>
      <w:r w:rsidRPr="00043495">
        <w:rPr>
          <w:rFonts w:ascii="Arial" w:hAnsi="Arial"/>
        </w:rPr>
        <w:t>если</w:t>
      </w:r>
      <w:r w:rsidRPr="00043495">
        <w:rPr>
          <w:rFonts w:ascii="Arial" w:hAnsi="Arial" w:cs="Arial"/>
        </w:rPr>
        <w:t xml:space="preserve"> </w:t>
      </w:r>
      <w:r w:rsidRPr="00043495">
        <w:rPr>
          <w:rFonts w:ascii="Arial" w:hAnsi="Arial"/>
        </w:rPr>
        <w:t>у</w:t>
      </w:r>
      <w:r w:rsidRPr="00043495">
        <w:rPr>
          <w:rFonts w:ascii="Arial" w:hAnsi="Arial" w:cs="Arial"/>
        </w:rPr>
        <w:t xml:space="preserve"> </w:t>
      </w:r>
      <w:r w:rsidRPr="00043495">
        <w:rPr>
          <w:rFonts w:ascii="Arial" w:hAnsi="Arial"/>
        </w:rPr>
        <w:t>вас</w:t>
      </w:r>
      <w:r w:rsidRPr="00043495">
        <w:rPr>
          <w:rFonts w:ascii="Arial" w:hAnsi="Arial" w:cs="Arial"/>
        </w:rPr>
        <w:t xml:space="preserve"> </w:t>
      </w:r>
      <w:r w:rsidRPr="00043495">
        <w:rPr>
          <w:rFonts w:ascii="Arial" w:hAnsi="Arial"/>
        </w:rPr>
        <w:t>есть</w:t>
      </w:r>
      <w:r w:rsidRPr="00043495">
        <w:rPr>
          <w:rFonts w:ascii="Arial" w:hAnsi="Arial" w:cs="Arial"/>
        </w:rPr>
        <w:t xml:space="preserve"> </w:t>
      </w:r>
      <w:r w:rsidRPr="00043495">
        <w:rPr>
          <w:rFonts w:ascii="Arial" w:hAnsi="Arial"/>
        </w:rPr>
        <w:t>сотовый</w:t>
      </w:r>
      <w:r w:rsidRPr="00043495">
        <w:rPr>
          <w:rFonts w:ascii="Arial" w:hAnsi="Arial" w:cs="Arial"/>
        </w:rPr>
        <w:t xml:space="preserve"> </w:t>
      </w:r>
      <w:r w:rsidRPr="00043495">
        <w:rPr>
          <w:rFonts w:ascii="Arial" w:hAnsi="Arial"/>
        </w:rPr>
        <w:t>телефон</w:t>
      </w:r>
      <w:r w:rsidRPr="00043495">
        <w:rPr>
          <w:rFonts w:ascii="Arial" w:hAnsi="Arial" w:cs="Arial"/>
        </w:rPr>
        <w:t xml:space="preserve">, </w:t>
      </w:r>
      <w:r w:rsidRPr="00043495">
        <w:rPr>
          <w:rFonts w:ascii="Arial" w:hAnsi="Arial"/>
        </w:rPr>
        <w:t>оставьте</w:t>
      </w:r>
      <w:r w:rsidRPr="00043495">
        <w:rPr>
          <w:rFonts w:ascii="Arial" w:hAnsi="Arial" w:cs="Arial"/>
        </w:rPr>
        <w:t xml:space="preserve"> </w:t>
      </w:r>
      <w:r w:rsidRPr="00043495">
        <w:rPr>
          <w:rFonts w:ascii="Arial" w:hAnsi="Arial"/>
        </w:rPr>
        <w:t>его</w:t>
      </w:r>
      <w:r w:rsidRPr="00043495">
        <w:rPr>
          <w:rFonts w:ascii="Arial" w:hAnsi="Arial" w:cs="Arial"/>
        </w:rPr>
        <w:t xml:space="preserve"> </w:t>
      </w:r>
      <w:r w:rsidRPr="00043495">
        <w:rPr>
          <w:rFonts w:ascii="Arial" w:hAnsi="Arial"/>
        </w:rPr>
        <w:t>дома</w:t>
      </w:r>
      <w:r w:rsidRPr="00043495">
        <w:rPr>
          <w:rFonts w:ascii="Arial" w:hAnsi="Arial" w:cs="Arial"/>
        </w:rPr>
        <w:t xml:space="preserve">). </w:t>
      </w:r>
      <w:r w:rsidRPr="00043495">
        <w:rPr>
          <w:rFonts w:ascii="Arial" w:hAnsi="Arial"/>
        </w:rPr>
        <w:t>Ваше</w:t>
      </w:r>
      <w:r w:rsidRPr="00043495">
        <w:rPr>
          <w:rFonts w:ascii="Arial" w:hAnsi="Arial" w:cs="Arial"/>
        </w:rPr>
        <w:t xml:space="preserve"> </w:t>
      </w:r>
      <w:r w:rsidRPr="00043495">
        <w:rPr>
          <w:rFonts w:ascii="Arial" w:hAnsi="Arial"/>
        </w:rPr>
        <w:t>настроение</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тот</w:t>
      </w:r>
      <w:r w:rsidRPr="00043495">
        <w:rPr>
          <w:rFonts w:ascii="Arial" w:hAnsi="Arial" w:cs="Arial"/>
        </w:rPr>
        <w:t xml:space="preserve"> </w:t>
      </w:r>
      <w:r w:rsidRPr="00043495">
        <w:rPr>
          <w:rFonts w:ascii="Arial" w:hAnsi="Arial"/>
        </w:rPr>
        <w:t>момент</w:t>
      </w:r>
      <w:r w:rsidRPr="00043495">
        <w:rPr>
          <w:rFonts w:ascii="Arial" w:hAnsi="Arial" w:cs="Arial"/>
        </w:rPr>
        <w:t xml:space="preserve"> </w:t>
      </w:r>
      <w:r w:rsidRPr="00043495">
        <w:rPr>
          <w:rFonts w:ascii="Arial" w:hAnsi="Arial"/>
        </w:rPr>
        <w:t>бу</w:t>
      </w:r>
      <w:r w:rsidRPr="00043495">
        <w:rPr>
          <w:rFonts w:ascii="Arial" w:hAnsi="Arial"/>
        </w:rPr>
        <w:softHyphen/>
        <w:t>дет</w:t>
      </w:r>
      <w:r w:rsidRPr="00043495">
        <w:rPr>
          <w:rFonts w:ascii="Arial" w:hAnsi="Arial" w:cs="Arial"/>
        </w:rPr>
        <w:t xml:space="preserve"> </w:t>
      </w:r>
      <w:r w:rsidRPr="00043495">
        <w:rPr>
          <w:rFonts w:ascii="Arial" w:hAnsi="Arial"/>
        </w:rPr>
        <w:t>значительно</w:t>
      </w:r>
      <w:r w:rsidRPr="00043495">
        <w:rPr>
          <w:rFonts w:ascii="Arial" w:hAnsi="Arial" w:cs="Arial"/>
        </w:rPr>
        <w:t xml:space="preserve"> </w:t>
      </w:r>
      <w:r w:rsidRPr="00043495">
        <w:rPr>
          <w:rFonts w:ascii="Arial" w:hAnsi="Arial"/>
        </w:rPr>
        <w:t>ниже</w:t>
      </w:r>
      <w:r w:rsidRPr="00043495">
        <w:rPr>
          <w:rFonts w:ascii="Arial" w:hAnsi="Arial" w:cs="Arial"/>
        </w:rPr>
        <w:t xml:space="preserve"> </w:t>
      </w:r>
      <w:r w:rsidRPr="00043495">
        <w:rPr>
          <w:rFonts w:ascii="Arial" w:hAnsi="Arial"/>
        </w:rPr>
        <w:t>среднего</w:t>
      </w:r>
      <w:r w:rsidRPr="00043495">
        <w:rPr>
          <w:rFonts w:ascii="Arial" w:hAnsi="Arial" w:cs="Arial"/>
        </w:rPr>
        <w:t>.</w:t>
      </w:r>
    </w:p>
    <w:p w14:paraId="539B3CAB" w14:textId="77777777" w:rsidR="009B632D" w:rsidRPr="00043495" w:rsidRDefault="009B632D" w:rsidP="00043495">
      <w:pPr>
        <w:rPr>
          <w:rFonts w:ascii="Arial" w:hAnsi="Arial"/>
          <w:sz w:val="24"/>
          <w:szCs w:val="24"/>
        </w:rPr>
      </w:pPr>
      <w:r w:rsidRPr="00043495">
        <w:rPr>
          <w:rFonts w:ascii="Arial" w:hAnsi="Arial"/>
        </w:rPr>
        <w:t>День</w:t>
      </w:r>
      <w:r w:rsidRPr="00043495">
        <w:rPr>
          <w:rFonts w:ascii="Arial" w:hAnsi="Arial" w:cs="Arial"/>
        </w:rPr>
        <w:t xml:space="preserve"> </w:t>
      </w:r>
      <w:r w:rsidRPr="00043495">
        <w:rPr>
          <w:rFonts w:ascii="Arial" w:hAnsi="Arial"/>
        </w:rPr>
        <w:t>девятый</w:t>
      </w:r>
      <w:r w:rsidRPr="00043495">
        <w:rPr>
          <w:rFonts w:ascii="Arial" w:hAnsi="Arial" w:cs="Arial"/>
        </w:rPr>
        <w:t xml:space="preserve">: </w:t>
      </w:r>
      <w:r w:rsidRPr="00043495">
        <w:rPr>
          <w:rFonts w:ascii="Arial" w:hAnsi="Arial"/>
        </w:rPr>
        <w:t>разыграйте</w:t>
      </w:r>
      <w:r w:rsidRPr="00043495">
        <w:rPr>
          <w:rFonts w:ascii="Arial" w:hAnsi="Arial" w:cs="Arial"/>
        </w:rPr>
        <w:t xml:space="preserve"> </w:t>
      </w:r>
      <w:r w:rsidRPr="00043495">
        <w:rPr>
          <w:rFonts w:ascii="Arial" w:hAnsi="Arial"/>
        </w:rPr>
        <w:t>очередную</w:t>
      </w:r>
      <w:r w:rsidRPr="00043495">
        <w:rPr>
          <w:rFonts w:ascii="Arial" w:hAnsi="Arial" w:cs="Arial"/>
        </w:rPr>
        <w:t xml:space="preserve"> </w:t>
      </w:r>
      <w:r w:rsidRPr="00043495">
        <w:rPr>
          <w:rFonts w:ascii="Arial" w:hAnsi="Arial"/>
        </w:rPr>
        <w:t>«серию»</w:t>
      </w:r>
      <w:r w:rsidRPr="00043495">
        <w:rPr>
          <w:rFonts w:ascii="Arial" w:hAnsi="Arial" w:cs="Arial"/>
        </w:rPr>
        <w:t xml:space="preserve"> </w:t>
      </w:r>
      <w:r w:rsidRPr="00043495">
        <w:rPr>
          <w:rFonts w:ascii="Arial" w:hAnsi="Arial"/>
        </w:rPr>
        <w:t>«Войны</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мира»</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участием</w:t>
      </w:r>
      <w:r w:rsidRPr="00043495">
        <w:rPr>
          <w:rFonts w:ascii="Arial" w:hAnsi="Arial" w:cs="Arial"/>
        </w:rPr>
        <w:t xml:space="preserve"> </w:t>
      </w:r>
      <w:r w:rsidRPr="00043495">
        <w:rPr>
          <w:rFonts w:ascii="Arial" w:hAnsi="Arial"/>
        </w:rPr>
        <w:t>вашего</w:t>
      </w:r>
      <w:r w:rsidRPr="00043495">
        <w:rPr>
          <w:rFonts w:ascii="Arial" w:hAnsi="Arial" w:cs="Arial"/>
        </w:rPr>
        <w:t xml:space="preserve"> </w:t>
      </w:r>
      <w:r w:rsidRPr="00043495">
        <w:rPr>
          <w:rFonts w:ascii="Arial" w:hAnsi="Arial"/>
        </w:rPr>
        <w:t>сына или</w:t>
      </w:r>
      <w:r w:rsidRPr="00043495">
        <w:rPr>
          <w:rFonts w:ascii="Arial" w:hAnsi="Arial" w:cs="Arial"/>
        </w:rPr>
        <w:t xml:space="preserve"> </w:t>
      </w:r>
      <w:r w:rsidRPr="00043495">
        <w:rPr>
          <w:rFonts w:ascii="Arial" w:hAnsi="Arial"/>
        </w:rPr>
        <w:t>дочери</w:t>
      </w:r>
      <w:r w:rsidRPr="00043495">
        <w:rPr>
          <w:rFonts w:ascii="Arial" w:hAnsi="Arial" w:cs="Arial"/>
        </w:rPr>
        <w:t>.</w:t>
      </w:r>
    </w:p>
    <w:p w14:paraId="057357B9" w14:textId="77777777" w:rsidR="009B632D" w:rsidRPr="00043495" w:rsidRDefault="009B632D" w:rsidP="00043495">
      <w:pPr>
        <w:rPr>
          <w:rFonts w:ascii="Arial" w:hAnsi="Arial"/>
          <w:sz w:val="24"/>
          <w:szCs w:val="24"/>
        </w:rPr>
      </w:pPr>
      <w:r w:rsidRPr="00043495">
        <w:rPr>
          <w:rFonts w:ascii="Arial" w:hAnsi="Arial"/>
        </w:rPr>
        <w:t>День</w:t>
      </w:r>
      <w:r w:rsidRPr="00043495">
        <w:rPr>
          <w:rFonts w:ascii="Arial" w:hAnsi="Arial" w:cs="Arial"/>
        </w:rPr>
        <w:t xml:space="preserve"> </w:t>
      </w:r>
      <w:r w:rsidRPr="00043495">
        <w:rPr>
          <w:rFonts w:ascii="Arial" w:hAnsi="Arial"/>
        </w:rPr>
        <w:t>десятый</w:t>
      </w:r>
      <w:r w:rsidRPr="00043495">
        <w:rPr>
          <w:rFonts w:ascii="Arial" w:hAnsi="Arial" w:cs="Arial"/>
        </w:rPr>
        <w:t xml:space="preserve">: </w:t>
      </w:r>
      <w:r w:rsidRPr="00043495">
        <w:rPr>
          <w:rFonts w:ascii="Arial" w:hAnsi="Arial"/>
        </w:rPr>
        <w:t>пусть</w:t>
      </w:r>
      <w:r w:rsidRPr="00043495">
        <w:rPr>
          <w:rFonts w:ascii="Arial" w:hAnsi="Arial" w:cs="Arial"/>
        </w:rPr>
        <w:t xml:space="preserve"> </w:t>
      </w:r>
      <w:r w:rsidRPr="00043495">
        <w:rPr>
          <w:rFonts w:ascii="Arial" w:hAnsi="Arial"/>
        </w:rPr>
        <w:t>ваш</w:t>
      </w:r>
      <w:r w:rsidRPr="00043495">
        <w:rPr>
          <w:rFonts w:ascii="Arial" w:hAnsi="Arial" w:cs="Arial"/>
        </w:rPr>
        <w:t xml:space="preserve"> </w:t>
      </w:r>
      <w:r w:rsidRPr="00043495">
        <w:rPr>
          <w:rFonts w:ascii="Arial" w:hAnsi="Arial"/>
        </w:rPr>
        <w:t>начальник</w:t>
      </w:r>
      <w:r w:rsidRPr="00043495">
        <w:rPr>
          <w:rFonts w:ascii="Arial" w:hAnsi="Arial" w:cs="Arial"/>
        </w:rPr>
        <w:t xml:space="preserve"> </w:t>
      </w:r>
      <w:r w:rsidRPr="00043495">
        <w:rPr>
          <w:rFonts w:ascii="Arial" w:hAnsi="Arial"/>
        </w:rPr>
        <w:t>найдет</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вашем</w:t>
      </w:r>
      <w:r w:rsidRPr="00043495">
        <w:rPr>
          <w:rFonts w:ascii="Arial" w:hAnsi="Arial" w:cs="Arial"/>
        </w:rPr>
        <w:t xml:space="preserve"> </w:t>
      </w:r>
      <w:r w:rsidRPr="00043495">
        <w:rPr>
          <w:rFonts w:ascii="Arial" w:hAnsi="Arial"/>
        </w:rPr>
        <w:t>рабочем</w:t>
      </w:r>
      <w:r w:rsidRPr="00043495">
        <w:rPr>
          <w:rFonts w:ascii="Arial" w:hAnsi="Arial" w:cs="Arial"/>
        </w:rPr>
        <w:t xml:space="preserve"> </w:t>
      </w:r>
      <w:r w:rsidRPr="00043495">
        <w:rPr>
          <w:rFonts w:ascii="Arial" w:hAnsi="Arial"/>
        </w:rPr>
        <w:t>столе</w:t>
      </w:r>
      <w:r w:rsidRPr="00043495">
        <w:rPr>
          <w:rFonts w:ascii="Arial" w:hAnsi="Arial" w:cs="Arial"/>
        </w:rPr>
        <w:t xml:space="preserve"> </w:t>
      </w:r>
      <w:r w:rsidRPr="00043495">
        <w:rPr>
          <w:rFonts w:ascii="Arial" w:hAnsi="Arial"/>
        </w:rPr>
        <w:t>полупустую</w:t>
      </w:r>
      <w:r w:rsidRPr="00043495">
        <w:rPr>
          <w:rFonts w:ascii="Arial" w:hAnsi="Arial" w:cs="Arial"/>
        </w:rPr>
        <w:t xml:space="preserve"> </w:t>
      </w:r>
      <w:r w:rsidRPr="00043495">
        <w:rPr>
          <w:rFonts w:ascii="Arial" w:hAnsi="Arial"/>
        </w:rPr>
        <w:t>бутылку водки</w:t>
      </w:r>
      <w:r w:rsidRPr="00043495">
        <w:rPr>
          <w:rFonts w:ascii="Arial" w:hAnsi="Arial" w:cs="Arial"/>
        </w:rPr>
        <w:t xml:space="preserve">. </w:t>
      </w:r>
      <w:r w:rsidRPr="00043495">
        <w:rPr>
          <w:rFonts w:ascii="Arial" w:hAnsi="Arial"/>
        </w:rPr>
        <w:t>А</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работаете</w:t>
      </w:r>
      <w:r w:rsidRPr="00043495">
        <w:rPr>
          <w:rFonts w:ascii="Arial" w:hAnsi="Arial" w:cs="Arial"/>
        </w:rPr>
        <w:t xml:space="preserve">, </w:t>
      </w:r>
      <w:r w:rsidRPr="00043495">
        <w:rPr>
          <w:rFonts w:ascii="Arial" w:hAnsi="Arial"/>
        </w:rPr>
        <w:t>то</w:t>
      </w:r>
      <w:r w:rsidRPr="00043495">
        <w:rPr>
          <w:rFonts w:ascii="Arial" w:hAnsi="Arial" w:cs="Arial"/>
        </w:rPr>
        <w:t xml:space="preserve"> </w:t>
      </w:r>
      <w:r w:rsidRPr="00043495">
        <w:rPr>
          <w:rFonts w:ascii="Arial" w:hAnsi="Arial"/>
        </w:rPr>
        <w:t>пусть</w:t>
      </w:r>
      <w:r w:rsidRPr="00043495">
        <w:rPr>
          <w:rFonts w:ascii="Arial" w:hAnsi="Arial" w:cs="Arial"/>
        </w:rPr>
        <w:t xml:space="preserve"> </w:t>
      </w:r>
      <w:r w:rsidRPr="00043495">
        <w:rPr>
          <w:rFonts w:ascii="Arial" w:hAnsi="Arial"/>
        </w:rPr>
        <w:t>эту</w:t>
      </w:r>
      <w:r w:rsidRPr="00043495">
        <w:rPr>
          <w:rFonts w:ascii="Arial" w:hAnsi="Arial" w:cs="Arial"/>
        </w:rPr>
        <w:t xml:space="preserve"> </w:t>
      </w:r>
      <w:r w:rsidRPr="00043495">
        <w:rPr>
          <w:rFonts w:ascii="Arial" w:hAnsi="Arial"/>
        </w:rPr>
        <w:t>же</w:t>
      </w:r>
      <w:r w:rsidRPr="00043495">
        <w:rPr>
          <w:rFonts w:ascii="Arial" w:hAnsi="Arial" w:cs="Arial"/>
        </w:rPr>
        <w:t xml:space="preserve"> </w:t>
      </w:r>
      <w:r w:rsidRPr="00043495">
        <w:rPr>
          <w:rFonts w:ascii="Arial" w:hAnsi="Arial"/>
        </w:rPr>
        <w:t>бутылку</w:t>
      </w:r>
      <w:r w:rsidRPr="00043495">
        <w:rPr>
          <w:rFonts w:ascii="Arial" w:hAnsi="Arial" w:cs="Arial"/>
        </w:rPr>
        <w:t xml:space="preserve"> </w:t>
      </w:r>
      <w:r w:rsidRPr="00043495">
        <w:rPr>
          <w:rFonts w:ascii="Arial" w:hAnsi="Arial"/>
        </w:rPr>
        <w:t>найдет</w:t>
      </w:r>
      <w:r w:rsidRPr="00043495">
        <w:rPr>
          <w:rFonts w:ascii="Arial" w:hAnsi="Arial" w:cs="Arial"/>
        </w:rPr>
        <w:t xml:space="preserve"> </w:t>
      </w:r>
      <w:r w:rsidRPr="00043495">
        <w:rPr>
          <w:rFonts w:ascii="Arial" w:hAnsi="Arial"/>
        </w:rPr>
        <w:t>ваш</w:t>
      </w:r>
      <w:r w:rsidRPr="00043495">
        <w:rPr>
          <w:rFonts w:ascii="Arial" w:hAnsi="Arial" w:cs="Arial"/>
        </w:rPr>
        <w:t>(</w:t>
      </w:r>
      <w:r w:rsidRPr="00043495">
        <w:rPr>
          <w:rFonts w:ascii="Arial" w:hAnsi="Arial"/>
        </w:rPr>
        <w:t>а</w:t>
      </w:r>
      <w:r w:rsidRPr="00043495">
        <w:rPr>
          <w:rFonts w:ascii="Arial" w:hAnsi="Arial" w:cs="Arial"/>
        </w:rPr>
        <w:t xml:space="preserve">) </w:t>
      </w:r>
      <w:r w:rsidRPr="00043495">
        <w:rPr>
          <w:rFonts w:ascii="Arial" w:hAnsi="Arial"/>
        </w:rPr>
        <w:t>супруг</w:t>
      </w:r>
      <w:r w:rsidRPr="00043495">
        <w:rPr>
          <w:rFonts w:ascii="Arial" w:hAnsi="Arial" w:cs="Arial"/>
        </w:rPr>
        <w:t>(</w:t>
      </w:r>
      <w:r w:rsidRPr="00043495">
        <w:rPr>
          <w:rFonts w:ascii="Arial" w:hAnsi="Arial"/>
        </w:rPr>
        <w:t>а</w:t>
      </w:r>
      <w:r w:rsidRPr="00043495">
        <w:rPr>
          <w:rFonts w:ascii="Arial" w:hAnsi="Arial" w:cs="Arial"/>
        </w:rPr>
        <w:t xml:space="preserve">) </w:t>
      </w:r>
      <w:r w:rsidRPr="00043495">
        <w:rPr>
          <w:rFonts w:ascii="Arial" w:hAnsi="Arial"/>
        </w:rPr>
        <w:t>под</w:t>
      </w:r>
      <w:r w:rsidRPr="00043495">
        <w:rPr>
          <w:rFonts w:ascii="Arial" w:hAnsi="Arial" w:cs="Arial"/>
        </w:rPr>
        <w:t xml:space="preserve"> </w:t>
      </w:r>
      <w:r w:rsidRPr="00043495">
        <w:rPr>
          <w:rFonts w:ascii="Arial" w:hAnsi="Arial"/>
        </w:rPr>
        <w:t>вашей подушкой</w:t>
      </w:r>
      <w:r w:rsidRPr="00043495">
        <w:rPr>
          <w:rFonts w:ascii="Arial" w:hAnsi="Arial" w:cs="Arial"/>
        </w:rPr>
        <w:t xml:space="preserve">. </w:t>
      </w:r>
      <w:r w:rsidRPr="00043495">
        <w:rPr>
          <w:rFonts w:ascii="Arial" w:hAnsi="Arial"/>
        </w:rPr>
        <w:t>Страх</w:t>
      </w:r>
      <w:r w:rsidRPr="00043495">
        <w:rPr>
          <w:rFonts w:ascii="Arial" w:hAnsi="Arial" w:cs="Arial"/>
        </w:rPr>
        <w:t xml:space="preserve"> </w:t>
      </w:r>
      <w:r w:rsidRPr="00043495">
        <w:rPr>
          <w:rFonts w:ascii="Arial" w:hAnsi="Arial"/>
        </w:rPr>
        <w:t>увольнения</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предприятии</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конфликты</w:t>
      </w:r>
      <w:r w:rsidRPr="00043495">
        <w:rPr>
          <w:rFonts w:ascii="Arial" w:hAnsi="Arial" w:cs="Arial"/>
        </w:rPr>
        <w:t xml:space="preserve"> </w:t>
      </w:r>
      <w:r w:rsidRPr="00043495">
        <w:rPr>
          <w:rFonts w:ascii="Arial" w:hAnsi="Arial"/>
        </w:rPr>
        <w:t>дома</w:t>
      </w:r>
      <w:r w:rsidRPr="00043495">
        <w:rPr>
          <w:rFonts w:ascii="Arial" w:hAnsi="Arial" w:cs="Arial"/>
        </w:rPr>
        <w:t xml:space="preserve"> </w:t>
      </w:r>
      <w:r w:rsidRPr="00043495">
        <w:rPr>
          <w:rFonts w:ascii="Arial" w:hAnsi="Arial"/>
        </w:rPr>
        <w:t>очень</w:t>
      </w:r>
      <w:r w:rsidRPr="00043495">
        <w:rPr>
          <w:rFonts w:ascii="Arial" w:hAnsi="Arial" w:cs="Arial"/>
        </w:rPr>
        <w:t xml:space="preserve"> </w:t>
      </w:r>
      <w:r w:rsidRPr="00043495">
        <w:rPr>
          <w:rFonts w:ascii="Arial" w:hAnsi="Arial"/>
        </w:rPr>
        <w:t>способствуют</w:t>
      </w:r>
      <w:r w:rsidRPr="00043495">
        <w:rPr>
          <w:rFonts w:ascii="Arial" w:hAnsi="Arial" w:cs="Arial"/>
        </w:rPr>
        <w:t xml:space="preserve"> </w:t>
      </w:r>
      <w:r w:rsidRPr="00043495">
        <w:rPr>
          <w:rFonts w:ascii="Arial" w:hAnsi="Arial"/>
        </w:rPr>
        <w:t>диете</w:t>
      </w:r>
      <w:r w:rsidRPr="00043495">
        <w:rPr>
          <w:rFonts w:ascii="Arial" w:hAnsi="Arial" w:cs="Arial"/>
        </w:rPr>
        <w:t xml:space="preserve">. </w:t>
      </w:r>
      <w:r w:rsidRPr="00043495">
        <w:rPr>
          <w:rFonts w:ascii="Arial" w:hAnsi="Arial"/>
        </w:rPr>
        <w:t>День</w:t>
      </w:r>
      <w:r w:rsidRPr="00043495">
        <w:rPr>
          <w:rFonts w:ascii="Arial" w:hAnsi="Arial" w:cs="Arial"/>
        </w:rPr>
        <w:t xml:space="preserve"> </w:t>
      </w:r>
      <w:r w:rsidRPr="00043495">
        <w:rPr>
          <w:rFonts w:ascii="Arial" w:hAnsi="Arial"/>
        </w:rPr>
        <w:t>одиннадцатый</w:t>
      </w:r>
      <w:r w:rsidRPr="00043495">
        <w:rPr>
          <w:rFonts w:ascii="Arial" w:hAnsi="Arial" w:cs="Arial"/>
        </w:rPr>
        <w:t xml:space="preserve">: </w:t>
      </w:r>
      <w:r w:rsidRPr="00043495">
        <w:rPr>
          <w:rFonts w:ascii="Arial" w:hAnsi="Arial"/>
        </w:rPr>
        <w:t>потратьте</w:t>
      </w:r>
      <w:r w:rsidRPr="00043495">
        <w:rPr>
          <w:rFonts w:ascii="Arial" w:hAnsi="Arial" w:cs="Arial"/>
        </w:rPr>
        <w:t xml:space="preserve"> </w:t>
      </w:r>
      <w:r w:rsidRPr="00043495">
        <w:rPr>
          <w:rFonts w:ascii="Arial" w:hAnsi="Arial"/>
        </w:rPr>
        <w:t>все</w:t>
      </w:r>
      <w:r w:rsidRPr="00043495">
        <w:rPr>
          <w:rFonts w:ascii="Arial" w:hAnsi="Arial" w:cs="Arial"/>
        </w:rPr>
        <w:t xml:space="preserve"> </w:t>
      </w:r>
      <w:r w:rsidRPr="00043495">
        <w:rPr>
          <w:rFonts w:ascii="Arial" w:hAnsi="Arial"/>
        </w:rPr>
        <w:t>свои</w:t>
      </w:r>
      <w:r w:rsidRPr="00043495">
        <w:rPr>
          <w:rFonts w:ascii="Arial" w:hAnsi="Arial" w:cs="Arial"/>
        </w:rPr>
        <w:t xml:space="preserve"> </w:t>
      </w:r>
      <w:r w:rsidRPr="00043495">
        <w:rPr>
          <w:rFonts w:ascii="Arial" w:hAnsi="Arial"/>
        </w:rPr>
        <w:t>деньги</w:t>
      </w:r>
      <w:r w:rsidRPr="00043495">
        <w:rPr>
          <w:rFonts w:ascii="Arial" w:hAnsi="Arial" w:cs="Arial"/>
        </w:rPr>
        <w:t xml:space="preserve">, </w:t>
      </w:r>
      <w:r w:rsidRPr="00043495">
        <w:rPr>
          <w:rFonts w:ascii="Arial" w:hAnsi="Arial"/>
        </w:rPr>
        <w:t>а</w:t>
      </w:r>
      <w:r w:rsidRPr="00043495">
        <w:rPr>
          <w:rFonts w:ascii="Arial" w:hAnsi="Arial" w:cs="Arial"/>
        </w:rPr>
        <w:t xml:space="preserve"> </w:t>
      </w:r>
      <w:r w:rsidRPr="00043495">
        <w:rPr>
          <w:rFonts w:ascii="Arial" w:hAnsi="Arial"/>
        </w:rPr>
        <w:t>также</w:t>
      </w:r>
      <w:r w:rsidRPr="00043495">
        <w:rPr>
          <w:rFonts w:ascii="Arial" w:hAnsi="Arial" w:cs="Arial"/>
        </w:rPr>
        <w:t xml:space="preserve"> </w:t>
      </w:r>
      <w:r w:rsidRPr="00043495">
        <w:rPr>
          <w:rFonts w:ascii="Arial" w:hAnsi="Arial"/>
        </w:rPr>
        <w:t>чужие</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покупку</w:t>
      </w:r>
      <w:r w:rsidRPr="00043495">
        <w:rPr>
          <w:rFonts w:ascii="Arial" w:hAnsi="Arial" w:cs="Arial"/>
        </w:rPr>
        <w:t xml:space="preserve"> </w:t>
      </w:r>
      <w:r w:rsidRPr="00043495">
        <w:rPr>
          <w:rFonts w:ascii="Arial" w:hAnsi="Arial"/>
        </w:rPr>
        <w:t>лотерейного</w:t>
      </w:r>
      <w:r w:rsidRPr="00043495">
        <w:rPr>
          <w:rFonts w:ascii="Arial" w:hAnsi="Arial" w:cs="Arial"/>
        </w:rPr>
        <w:t xml:space="preserve"> </w:t>
      </w:r>
      <w:r w:rsidRPr="00043495">
        <w:rPr>
          <w:rFonts w:ascii="Arial" w:hAnsi="Arial"/>
        </w:rPr>
        <w:t>би</w:t>
      </w:r>
      <w:r w:rsidRPr="00043495">
        <w:rPr>
          <w:rFonts w:ascii="Arial" w:hAnsi="Arial"/>
        </w:rPr>
        <w:softHyphen/>
        <w:t>лета</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проиграете</w:t>
      </w:r>
      <w:r w:rsidRPr="00043495">
        <w:rPr>
          <w:rFonts w:ascii="Arial" w:hAnsi="Arial" w:cs="Arial"/>
        </w:rPr>
        <w:t xml:space="preserve">, </w:t>
      </w:r>
      <w:r w:rsidRPr="00043495">
        <w:rPr>
          <w:rFonts w:ascii="Arial" w:hAnsi="Arial"/>
        </w:rPr>
        <w:t>а</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на</w:t>
      </w:r>
      <w:r w:rsidRPr="00043495">
        <w:rPr>
          <w:rFonts w:ascii="Arial" w:hAnsi="Arial" w:cs="Arial"/>
        </w:rPr>
        <w:t xml:space="preserve"> 99,9% </w:t>
      </w:r>
      <w:r w:rsidRPr="00043495">
        <w:rPr>
          <w:rFonts w:ascii="Arial" w:hAnsi="Arial"/>
        </w:rPr>
        <w:t>проиграете</w:t>
      </w:r>
      <w:r w:rsidRPr="00043495">
        <w:rPr>
          <w:rFonts w:ascii="Arial" w:hAnsi="Arial" w:cs="Arial"/>
        </w:rPr>
        <w:t xml:space="preserve">, </w:t>
      </w:r>
      <w:r w:rsidRPr="00043495">
        <w:rPr>
          <w:rFonts w:ascii="Arial" w:hAnsi="Arial"/>
        </w:rPr>
        <w:t>то</w:t>
      </w:r>
      <w:r w:rsidRPr="00043495">
        <w:rPr>
          <w:rFonts w:ascii="Arial" w:hAnsi="Arial" w:cs="Arial"/>
        </w:rPr>
        <w:t xml:space="preserve"> </w:t>
      </w:r>
      <w:r w:rsidRPr="00043495">
        <w:rPr>
          <w:rFonts w:ascii="Arial" w:hAnsi="Arial"/>
        </w:rPr>
        <w:t>беспокойство</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выплате</w:t>
      </w:r>
      <w:r w:rsidRPr="00043495">
        <w:rPr>
          <w:rFonts w:ascii="Arial" w:hAnsi="Arial" w:cs="Arial"/>
        </w:rPr>
        <w:t xml:space="preserve"> </w:t>
      </w:r>
      <w:r w:rsidRPr="00043495">
        <w:rPr>
          <w:rFonts w:ascii="Arial" w:hAnsi="Arial"/>
        </w:rPr>
        <w:t>долга скажется</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вашей</w:t>
      </w:r>
      <w:r w:rsidRPr="00043495">
        <w:rPr>
          <w:rFonts w:ascii="Arial" w:hAnsi="Arial" w:cs="Arial"/>
        </w:rPr>
        <w:t xml:space="preserve"> </w:t>
      </w:r>
      <w:r w:rsidRPr="00043495">
        <w:rPr>
          <w:rFonts w:ascii="Arial" w:hAnsi="Arial"/>
        </w:rPr>
        <w:t>талии</w:t>
      </w:r>
      <w:r w:rsidRPr="00043495">
        <w:rPr>
          <w:rFonts w:ascii="Arial" w:hAnsi="Arial" w:cs="Arial"/>
        </w:rPr>
        <w:t>.</w:t>
      </w:r>
    </w:p>
    <w:p w14:paraId="34F90164" w14:textId="77777777" w:rsidR="009B632D" w:rsidRPr="00043495" w:rsidRDefault="009B632D" w:rsidP="00043495">
      <w:pPr>
        <w:rPr>
          <w:rFonts w:ascii="Arial" w:hAnsi="Arial"/>
          <w:sz w:val="24"/>
          <w:szCs w:val="24"/>
        </w:rPr>
      </w:pPr>
      <w:r w:rsidRPr="00043495">
        <w:rPr>
          <w:rFonts w:ascii="Arial" w:hAnsi="Arial"/>
        </w:rPr>
        <w:t>День</w:t>
      </w:r>
      <w:r w:rsidRPr="00043495">
        <w:rPr>
          <w:rFonts w:ascii="Arial" w:hAnsi="Arial" w:cs="Arial"/>
        </w:rPr>
        <w:t xml:space="preserve"> </w:t>
      </w:r>
      <w:r w:rsidRPr="00043495">
        <w:rPr>
          <w:rFonts w:ascii="Arial" w:hAnsi="Arial"/>
        </w:rPr>
        <w:t>двенадцатый</w:t>
      </w:r>
      <w:r w:rsidRPr="00043495">
        <w:rPr>
          <w:rFonts w:ascii="Arial" w:hAnsi="Arial" w:cs="Arial"/>
        </w:rPr>
        <w:t xml:space="preserve">: </w:t>
      </w:r>
      <w:r w:rsidRPr="00043495">
        <w:rPr>
          <w:rFonts w:ascii="Arial" w:hAnsi="Arial"/>
        </w:rPr>
        <w:t>закажите</w:t>
      </w:r>
      <w:r w:rsidRPr="00043495">
        <w:rPr>
          <w:rFonts w:ascii="Arial" w:hAnsi="Arial" w:cs="Arial"/>
        </w:rPr>
        <w:t xml:space="preserve"> </w:t>
      </w:r>
      <w:r w:rsidRPr="00043495">
        <w:rPr>
          <w:rFonts w:ascii="Arial" w:hAnsi="Arial"/>
        </w:rPr>
        <w:t>устрицы</w:t>
      </w:r>
      <w:r w:rsidRPr="00043495">
        <w:rPr>
          <w:rFonts w:ascii="Arial" w:hAnsi="Arial" w:cs="Arial"/>
        </w:rPr>
        <w:t xml:space="preserve"> </w:t>
      </w:r>
      <w:r w:rsidRPr="00043495">
        <w:rPr>
          <w:rFonts w:ascii="Arial" w:hAnsi="Arial"/>
        </w:rPr>
        <w:t>без</w:t>
      </w:r>
      <w:r w:rsidRPr="00043495">
        <w:rPr>
          <w:rFonts w:ascii="Arial" w:hAnsi="Arial" w:cs="Arial"/>
        </w:rPr>
        <w:t xml:space="preserve"> </w:t>
      </w:r>
      <w:r w:rsidRPr="00043495">
        <w:rPr>
          <w:rFonts w:ascii="Arial" w:hAnsi="Arial"/>
        </w:rPr>
        <w:t>ракушек</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чизбургер</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китайском</w:t>
      </w:r>
      <w:r w:rsidRPr="00043495">
        <w:rPr>
          <w:rFonts w:ascii="Arial" w:hAnsi="Arial" w:cs="Arial"/>
        </w:rPr>
        <w:t xml:space="preserve"> </w:t>
      </w:r>
      <w:r w:rsidRPr="00043495">
        <w:rPr>
          <w:rFonts w:ascii="Arial" w:hAnsi="Arial"/>
        </w:rPr>
        <w:t>ресторане</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уже</w:t>
      </w:r>
      <w:r w:rsidRPr="00043495">
        <w:rPr>
          <w:rFonts w:ascii="Arial" w:hAnsi="Arial" w:cs="Arial"/>
        </w:rPr>
        <w:t xml:space="preserve"> </w:t>
      </w:r>
      <w:r w:rsidRPr="00043495">
        <w:rPr>
          <w:rFonts w:ascii="Arial" w:hAnsi="Arial"/>
        </w:rPr>
        <w:t>потеряли</w:t>
      </w:r>
      <w:r w:rsidRPr="00043495">
        <w:rPr>
          <w:rFonts w:ascii="Arial" w:hAnsi="Arial" w:cs="Arial"/>
        </w:rPr>
        <w:t xml:space="preserve"> </w:t>
      </w:r>
      <w:r w:rsidRPr="00043495">
        <w:rPr>
          <w:rFonts w:ascii="Arial" w:hAnsi="Arial"/>
        </w:rPr>
        <w:t>достаточно</w:t>
      </w:r>
      <w:r w:rsidRPr="00043495">
        <w:rPr>
          <w:rFonts w:ascii="Arial" w:hAnsi="Arial" w:cs="Arial"/>
        </w:rPr>
        <w:t xml:space="preserve"> </w:t>
      </w:r>
      <w:r w:rsidRPr="00043495">
        <w:rPr>
          <w:rFonts w:ascii="Arial" w:hAnsi="Arial"/>
        </w:rPr>
        <w:t>веса</w:t>
      </w:r>
      <w:r w:rsidRPr="00043495">
        <w:rPr>
          <w:rFonts w:ascii="Arial" w:hAnsi="Arial" w:cs="Arial"/>
        </w:rPr>
        <w:t xml:space="preserve"> - </w:t>
      </w:r>
      <w:r w:rsidRPr="00043495">
        <w:rPr>
          <w:rFonts w:ascii="Arial" w:hAnsi="Arial"/>
        </w:rPr>
        <w:t>теперь</w:t>
      </w:r>
      <w:r w:rsidRPr="00043495">
        <w:rPr>
          <w:rFonts w:ascii="Arial" w:hAnsi="Arial" w:cs="Arial"/>
        </w:rPr>
        <w:t xml:space="preserve"> </w:t>
      </w:r>
      <w:r w:rsidRPr="00043495">
        <w:rPr>
          <w:rFonts w:ascii="Arial" w:hAnsi="Arial"/>
        </w:rPr>
        <w:t>надо</w:t>
      </w:r>
      <w:r w:rsidRPr="00043495">
        <w:rPr>
          <w:rFonts w:ascii="Arial" w:hAnsi="Arial" w:cs="Arial"/>
        </w:rPr>
        <w:t xml:space="preserve"> </w:t>
      </w:r>
      <w:r w:rsidRPr="00043495">
        <w:rPr>
          <w:rFonts w:ascii="Arial" w:hAnsi="Arial"/>
        </w:rPr>
        <w:t>его</w:t>
      </w:r>
      <w:r w:rsidRPr="00043495">
        <w:rPr>
          <w:rFonts w:ascii="Arial" w:hAnsi="Arial" w:cs="Arial"/>
        </w:rPr>
        <w:t xml:space="preserve"> </w:t>
      </w:r>
      <w:r w:rsidRPr="00043495">
        <w:rPr>
          <w:rFonts w:ascii="Arial" w:hAnsi="Arial"/>
        </w:rPr>
        <w:t>восстанавливать</w:t>
      </w:r>
      <w:r w:rsidRPr="00043495">
        <w:rPr>
          <w:rFonts w:ascii="Arial" w:hAnsi="Arial" w:cs="Arial"/>
        </w:rPr>
        <w:t xml:space="preserve">. </w:t>
      </w:r>
      <w:r w:rsidRPr="00043495">
        <w:rPr>
          <w:rFonts w:ascii="Arial" w:hAnsi="Arial"/>
        </w:rPr>
        <w:t>День</w:t>
      </w:r>
      <w:r w:rsidRPr="00043495">
        <w:rPr>
          <w:rFonts w:ascii="Arial" w:hAnsi="Arial" w:cs="Arial"/>
        </w:rPr>
        <w:t xml:space="preserve"> </w:t>
      </w:r>
      <w:r w:rsidRPr="00043495">
        <w:rPr>
          <w:rFonts w:ascii="Arial" w:hAnsi="Arial"/>
        </w:rPr>
        <w:t>тринадцатый</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все</w:t>
      </w:r>
      <w:r w:rsidRPr="00043495">
        <w:rPr>
          <w:rFonts w:ascii="Arial" w:hAnsi="Arial" w:cs="Arial"/>
        </w:rPr>
        <w:t xml:space="preserve"> </w:t>
      </w:r>
      <w:r w:rsidRPr="00043495">
        <w:rPr>
          <w:rFonts w:ascii="Arial" w:hAnsi="Arial"/>
        </w:rPr>
        <w:t>еще</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состоянии</w:t>
      </w:r>
      <w:r w:rsidRPr="00043495">
        <w:rPr>
          <w:rFonts w:ascii="Arial" w:hAnsi="Arial" w:cs="Arial"/>
        </w:rPr>
        <w:t xml:space="preserve"> </w:t>
      </w:r>
      <w:r w:rsidRPr="00043495">
        <w:rPr>
          <w:rFonts w:ascii="Arial" w:hAnsi="Arial"/>
        </w:rPr>
        <w:t>вести</w:t>
      </w:r>
      <w:r w:rsidRPr="00043495">
        <w:rPr>
          <w:rFonts w:ascii="Arial" w:hAnsi="Arial" w:cs="Arial"/>
        </w:rPr>
        <w:t xml:space="preserve"> </w:t>
      </w:r>
      <w:r w:rsidRPr="00043495">
        <w:rPr>
          <w:rFonts w:ascii="Arial" w:hAnsi="Arial"/>
        </w:rPr>
        <w:t>машину</w:t>
      </w:r>
      <w:r w:rsidRPr="00043495">
        <w:rPr>
          <w:rFonts w:ascii="Arial" w:hAnsi="Arial" w:cs="Arial"/>
        </w:rPr>
        <w:t xml:space="preserve">, </w:t>
      </w:r>
      <w:r w:rsidRPr="00043495">
        <w:rPr>
          <w:rFonts w:ascii="Arial" w:hAnsi="Arial"/>
        </w:rPr>
        <w:t>поезжайте</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работу</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час пик</w:t>
      </w:r>
      <w:r w:rsidRPr="00043495">
        <w:rPr>
          <w:rFonts w:ascii="Arial" w:hAnsi="Arial" w:cs="Arial"/>
        </w:rPr>
        <w:t xml:space="preserve"> </w:t>
      </w:r>
      <w:r w:rsidRPr="00043495">
        <w:rPr>
          <w:rFonts w:ascii="Arial" w:hAnsi="Arial"/>
        </w:rPr>
        <w:t>по</w:t>
      </w:r>
      <w:r w:rsidRPr="00043495">
        <w:rPr>
          <w:rFonts w:ascii="Arial" w:hAnsi="Arial" w:cs="Arial"/>
        </w:rPr>
        <w:t xml:space="preserve"> </w:t>
      </w:r>
      <w:r w:rsidRPr="00043495">
        <w:rPr>
          <w:rFonts w:ascii="Arial" w:hAnsi="Arial"/>
        </w:rPr>
        <w:t>дорогам</w:t>
      </w:r>
      <w:r w:rsidRPr="00043495">
        <w:rPr>
          <w:rFonts w:ascii="Arial" w:hAnsi="Arial" w:cs="Arial"/>
        </w:rPr>
        <w:t xml:space="preserve">, </w:t>
      </w:r>
      <w:r w:rsidRPr="00043495">
        <w:rPr>
          <w:rFonts w:ascii="Arial" w:hAnsi="Arial"/>
        </w:rPr>
        <w:t>находящимся</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состоянии</w:t>
      </w:r>
      <w:r w:rsidRPr="00043495">
        <w:rPr>
          <w:rFonts w:ascii="Arial" w:hAnsi="Arial" w:cs="Arial"/>
        </w:rPr>
        <w:t xml:space="preserve"> </w:t>
      </w:r>
      <w:r w:rsidRPr="00043495">
        <w:rPr>
          <w:rFonts w:ascii="Arial" w:hAnsi="Arial"/>
        </w:rPr>
        <w:t>ремонта</w:t>
      </w:r>
      <w:r w:rsidRPr="00043495">
        <w:rPr>
          <w:rFonts w:ascii="Arial" w:hAnsi="Arial" w:cs="Arial"/>
        </w:rPr>
        <w:t>.</w:t>
      </w:r>
    </w:p>
    <w:p w14:paraId="4FB7211C" w14:textId="77777777" w:rsidR="009B632D" w:rsidRPr="00043495" w:rsidRDefault="009B632D" w:rsidP="00043495">
      <w:pPr>
        <w:rPr>
          <w:rFonts w:ascii="Arial" w:hAnsi="Arial"/>
          <w:sz w:val="24"/>
          <w:szCs w:val="24"/>
        </w:rPr>
      </w:pPr>
      <w:r w:rsidRPr="00043495">
        <w:rPr>
          <w:rFonts w:ascii="Arial" w:hAnsi="Arial"/>
        </w:rPr>
        <w:t>День</w:t>
      </w:r>
      <w:r w:rsidRPr="00043495">
        <w:rPr>
          <w:rFonts w:ascii="Arial" w:hAnsi="Arial" w:cs="Arial"/>
        </w:rPr>
        <w:t xml:space="preserve"> </w:t>
      </w:r>
      <w:r w:rsidRPr="00043495">
        <w:rPr>
          <w:rFonts w:ascii="Arial" w:hAnsi="Arial"/>
        </w:rPr>
        <w:t>четырнадцатый</w:t>
      </w:r>
      <w:r w:rsidRPr="00043495">
        <w:rPr>
          <w:rFonts w:ascii="Arial" w:hAnsi="Arial" w:cs="Arial"/>
        </w:rPr>
        <w:t xml:space="preserve">: </w:t>
      </w:r>
      <w:r w:rsidRPr="00043495">
        <w:rPr>
          <w:rFonts w:ascii="Arial" w:hAnsi="Arial"/>
        </w:rPr>
        <w:t>сходите</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врачу</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послушайте</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он</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она</w:t>
      </w:r>
      <w:r w:rsidRPr="00043495">
        <w:rPr>
          <w:rFonts w:ascii="Arial" w:hAnsi="Arial" w:cs="Arial"/>
        </w:rPr>
        <w:t xml:space="preserve"> </w:t>
      </w:r>
      <w:r w:rsidRPr="00043495">
        <w:rPr>
          <w:rFonts w:ascii="Arial" w:hAnsi="Arial"/>
        </w:rPr>
        <w:t>скажет</w:t>
      </w:r>
      <w:r w:rsidRPr="00043495">
        <w:rPr>
          <w:rFonts w:ascii="Arial" w:hAnsi="Arial" w:cs="Arial"/>
        </w:rPr>
        <w:t xml:space="preserve"> </w:t>
      </w:r>
      <w:r w:rsidRPr="00043495">
        <w:rPr>
          <w:rFonts w:ascii="Arial" w:hAnsi="Arial"/>
        </w:rPr>
        <w:t>вам</w:t>
      </w:r>
      <w:r w:rsidRPr="00043495">
        <w:rPr>
          <w:rFonts w:ascii="Arial" w:hAnsi="Arial" w:cs="Arial"/>
        </w:rPr>
        <w:t xml:space="preserve"> </w:t>
      </w:r>
      <w:r w:rsidRPr="00043495">
        <w:rPr>
          <w:rFonts w:ascii="Arial" w:hAnsi="Arial"/>
        </w:rPr>
        <w:t>по</w:t>
      </w:r>
      <w:r w:rsidRPr="00043495">
        <w:rPr>
          <w:rFonts w:ascii="Arial" w:hAnsi="Arial" w:cs="Arial"/>
        </w:rPr>
        <w:t xml:space="preserve"> </w:t>
      </w:r>
      <w:r w:rsidRPr="00043495">
        <w:rPr>
          <w:rFonts w:ascii="Arial" w:hAnsi="Arial"/>
        </w:rPr>
        <w:t>поводу изменений</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вашем</w:t>
      </w:r>
      <w:r w:rsidRPr="00043495">
        <w:rPr>
          <w:rFonts w:ascii="Arial" w:hAnsi="Arial" w:cs="Arial"/>
        </w:rPr>
        <w:t xml:space="preserve"> </w:t>
      </w:r>
      <w:r w:rsidRPr="00043495">
        <w:rPr>
          <w:rFonts w:ascii="Arial" w:hAnsi="Arial"/>
        </w:rPr>
        <w:t>организме</w:t>
      </w:r>
      <w:r w:rsidRPr="00043495">
        <w:rPr>
          <w:rFonts w:ascii="Arial" w:hAnsi="Arial" w:cs="Arial"/>
        </w:rPr>
        <w:t xml:space="preserve"> </w:t>
      </w:r>
      <w:r w:rsidRPr="00043495">
        <w:rPr>
          <w:rFonts w:ascii="Arial" w:hAnsi="Arial"/>
        </w:rPr>
        <w:t>за</w:t>
      </w:r>
      <w:r w:rsidRPr="00043495">
        <w:rPr>
          <w:rFonts w:ascii="Arial" w:hAnsi="Arial" w:cs="Arial"/>
        </w:rPr>
        <w:t xml:space="preserve"> </w:t>
      </w:r>
      <w:r w:rsidRPr="00043495">
        <w:rPr>
          <w:rFonts w:ascii="Arial" w:hAnsi="Arial"/>
        </w:rPr>
        <w:t>последние</w:t>
      </w:r>
      <w:r w:rsidRPr="00043495">
        <w:rPr>
          <w:rFonts w:ascii="Arial" w:hAnsi="Arial" w:cs="Arial"/>
        </w:rPr>
        <w:t xml:space="preserve"> </w:t>
      </w:r>
      <w:r w:rsidRPr="00043495">
        <w:rPr>
          <w:rFonts w:ascii="Arial" w:hAnsi="Arial"/>
        </w:rPr>
        <w:t>две</w:t>
      </w:r>
      <w:r w:rsidRPr="00043495">
        <w:rPr>
          <w:rFonts w:ascii="Arial" w:hAnsi="Arial" w:cs="Arial"/>
        </w:rPr>
        <w:t xml:space="preserve"> </w:t>
      </w:r>
      <w:r w:rsidRPr="00043495">
        <w:rPr>
          <w:rFonts w:ascii="Arial" w:hAnsi="Arial"/>
        </w:rPr>
        <w:t>недели</w:t>
      </w:r>
      <w:r w:rsidRPr="00043495">
        <w:rPr>
          <w:rFonts w:ascii="Arial" w:hAnsi="Arial" w:cs="Arial"/>
        </w:rPr>
        <w:t>.</w:t>
      </w:r>
    </w:p>
    <w:p w14:paraId="3F7E0976" w14:textId="77777777" w:rsidR="009B632D" w:rsidRPr="00043495" w:rsidRDefault="009B632D" w:rsidP="00043495">
      <w:pPr>
        <w:rPr>
          <w:rFonts w:ascii="Arial" w:hAnsi="Arial"/>
          <w:sz w:val="24"/>
          <w:szCs w:val="24"/>
        </w:rPr>
      </w:pPr>
      <w:r w:rsidRPr="00043495">
        <w:rPr>
          <w:rFonts w:ascii="Arial" w:hAnsi="Arial"/>
        </w:rPr>
        <w:t>Вам</w:t>
      </w:r>
      <w:r w:rsidRPr="00043495">
        <w:rPr>
          <w:rFonts w:ascii="Arial" w:hAnsi="Arial" w:cs="Arial"/>
        </w:rPr>
        <w:t xml:space="preserve"> </w:t>
      </w:r>
      <w:r w:rsidRPr="00043495">
        <w:rPr>
          <w:rFonts w:ascii="Arial" w:hAnsi="Arial"/>
        </w:rPr>
        <w:t>следует</w:t>
      </w:r>
      <w:r w:rsidRPr="00043495">
        <w:rPr>
          <w:rFonts w:ascii="Arial" w:hAnsi="Arial" w:cs="Arial"/>
        </w:rPr>
        <w:t xml:space="preserve"> </w:t>
      </w:r>
      <w:r w:rsidRPr="00043495">
        <w:rPr>
          <w:rFonts w:ascii="Arial" w:hAnsi="Arial"/>
        </w:rPr>
        <w:t>придерживаться</w:t>
      </w:r>
      <w:r w:rsidRPr="00043495">
        <w:rPr>
          <w:rFonts w:ascii="Arial" w:hAnsi="Arial" w:cs="Arial"/>
        </w:rPr>
        <w:t xml:space="preserve"> </w:t>
      </w:r>
      <w:r w:rsidRPr="00043495">
        <w:rPr>
          <w:rFonts w:ascii="Arial" w:hAnsi="Arial"/>
        </w:rPr>
        <w:t>стрессовой</w:t>
      </w:r>
      <w:r w:rsidRPr="00043495">
        <w:rPr>
          <w:rFonts w:ascii="Arial" w:hAnsi="Arial" w:cs="Arial"/>
        </w:rPr>
        <w:t xml:space="preserve"> </w:t>
      </w:r>
      <w:r w:rsidRPr="00043495">
        <w:rPr>
          <w:rFonts w:ascii="Arial" w:hAnsi="Arial"/>
        </w:rPr>
        <w:t>диеты</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дальнейшем</w:t>
      </w:r>
      <w:r w:rsidRPr="00043495">
        <w:rPr>
          <w:rFonts w:ascii="Arial" w:hAnsi="Arial" w:cs="Arial"/>
        </w:rPr>
        <w:t xml:space="preserve">. </w:t>
      </w:r>
      <w:r w:rsidRPr="00043495">
        <w:rPr>
          <w:rFonts w:ascii="Arial" w:hAnsi="Arial"/>
        </w:rPr>
        <w:t>Она</w:t>
      </w:r>
      <w:r w:rsidRPr="00043495">
        <w:rPr>
          <w:rFonts w:ascii="Arial" w:hAnsi="Arial" w:cs="Arial"/>
        </w:rPr>
        <w:t xml:space="preserve"> </w:t>
      </w:r>
      <w:r w:rsidRPr="00043495">
        <w:rPr>
          <w:rFonts w:ascii="Arial" w:hAnsi="Arial"/>
        </w:rPr>
        <w:t>должна</w:t>
      </w:r>
      <w:r w:rsidRPr="00043495">
        <w:rPr>
          <w:rFonts w:ascii="Arial" w:hAnsi="Arial" w:cs="Arial"/>
        </w:rPr>
        <w:t xml:space="preserve"> </w:t>
      </w:r>
      <w:r w:rsidRPr="00043495">
        <w:rPr>
          <w:rFonts w:ascii="Arial" w:hAnsi="Arial"/>
        </w:rPr>
        <w:t>включать</w:t>
      </w:r>
      <w:r w:rsidRPr="00043495">
        <w:rPr>
          <w:rFonts w:ascii="Arial" w:hAnsi="Arial" w:cs="Arial"/>
        </w:rPr>
        <w:t xml:space="preserve"> </w:t>
      </w:r>
      <w:r w:rsidRPr="00043495">
        <w:rPr>
          <w:rFonts w:ascii="Arial" w:hAnsi="Arial"/>
        </w:rPr>
        <w:t>в себя</w:t>
      </w:r>
      <w:r w:rsidRPr="00043495">
        <w:rPr>
          <w:rFonts w:ascii="Arial" w:hAnsi="Arial" w:cs="Arial"/>
        </w:rPr>
        <w:t xml:space="preserve"> </w:t>
      </w:r>
      <w:r w:rsidRPr="00043495">
        <w:rPr>
          <w:rFonts w:ascii="Arial" w:hAnsi="Arial"/>
        </w:rPr>
        <w:t>одно</w:t>
      </w:r>
      <w:r w:rsidRPr="00043495">
        <w:rPr>
          <w:rFonts w:ascii="Arial" w:hAnsi="Arial" w:cs="Arial"/>
        </w:rPr>
        <w:t xml:space="preserve"> </w:t>
      </w:r>
      <w:r w:rsidRPr="00043495">
        <w:rPr>
          <w:rFonts w:ascii="Arial" w:hAnsi="Arial"/>
        </w:rPr>
        <w:t>осложнение</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одну</w:t>
      </w:r>
      <w:r w:rsidRPr="00043495">
        <w:rPr>
          <w:rFonts w:ascii="Arial" w:hAnsi="Arial" w:cs="Arial"/>
        </w:rPr>
        <w:t xml:space="preserve"> </w:t>
      </w:r>
      <w:r w:rsidRPr="00043495">
        <w:rPr>
          <w:rFonts w:ascii="Arial" w:hAnsi="Arial"/>
        </w:rPr>
        <w:t>проблему</w:t>
      </w:r>
      <w:r w:rsidRPr="00043495">
        <w:rPr>
          <w:rFonts w:ascii="Arial" w:hAnsi="Arial" w:cs="Arial"/>
        </w:rPr>
        <w:t xml:space="preserve"> </w:t>
      </w:r>
      <w:r w:rsidRPr="00043495">
        <w:rPr>
          <w:rFonts w:ascii="Arial" w:hAnsi="Arial"/>
        </w:rPr>
        <w:t>каждый</w:t>
      </w:r>
      <w:r w:rsidRPr="00043495">
        <w:rPr>
          <w:rFonts w:ascii="Arial" w:hAnsi="Arial" w:cs="Arial"/>
        </w:rPr>
        <w:t xml:space="preserve"> </w:t>
      </w:r>
      <w:r w:rsidRPr="00043495">
        <w:rPr>
          <w:rFonts w:ascii="Arial" w:hAnsi="Arial"/>
        </w:rPr>
        <w:t>день</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два</w:t>
      </w:r>
      <w:r w:rsidRPr="00043495">
        <w:rPr>
          <w:rFonts w:ascii="Arial" w:hAnsi="Arial" w:cs="Arial"/>
        </w:rPr>
        <w:t xml:space="preserve"> </w:t>
      </w:r>
      <w:r w:rsidRPr="00043495">
        <w:rPr>
          <w:rFonts w:ascii="Arial" w:hAnsi="Arial"/>
        </w:rPr>
        <w:t>крупных</w:t>
      </w:r>
      <w:r w:rsidRPr="00043495">
        <w:rPr>
          <w:rFonts w:ascii="Arial" w:hAnsi="Arial" w:cs="Arial"/>
        </w:rPr>
        <w:t xml:space="preserve"> </w:t>
      </w:r>
      <w:r w:rsidRPr="00043495">
        <w:rPr>
          <w:rFonts w:ascii="Arial" w:hAnsi="Arial"/>
        </w:rPr>
        <w:t>повода</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тревоги в</w:t>
      </w:r>
      <w:r w:rsidRPr="00043495">
        <w:rPr>
          <w:rFonts w:ascii="Arial" w:hAnsi="Arial" w:cs="Arial"/>
        </w:rPr>
        <w:t xml:space="preserve"> </w:t>
      </w:r>
      <w:r w:rsidRPr="00043495">
        <w:rPr>
          <w:rFonts w:ascii="Arial" w:hAnsi="Arial"/>
        </w:rPr>
        <w:t>неделю</w:t>
      </w:r>
      <w:r w:rsidRPr="00043495">
        <w:rPr>
          <w:rFonts w:ascii="Arial" w:hAnsi="Arial" w:cs="Arial"/>
        </w:rPr>
        <w:t xml:space="preserve">. </w:t>
      </w:r>
      <w:r w:rsidRPr="00043495">
        <w:rPr>
          <w:rFonts w:ascii="Arial" w:hAnsi="Arial"/>
        </w:rPr>
        <w:t>Однако</w:t>
      </w:r>
      <w:r w:rsidRPr="00043495">
        <w:rPr>
          <w:rFonts w:ascii="Arial" w:hAnsi="Arial" w:cs="Arial"/>
        </w:rPr>
        <w:t xml:space="preserve"> </w:t>
      </w:r>
      <w:r w:rsidRPr="00043495">
        <w:rPr>
          <w:rFonts w:ascii="Arial" w:hAnsi="Arial"/>
        </w:rPr>
        <w:t>ни</w:t>
      </w:r>
      <w:r w:rsidRPr="00043495">
        <w:rPr>
          <w:rFonts w:ascii="Arial" w:hAnsi="Arial" w:cs="Arial"/>
        </w:rPr>
        <w:t xml:space="preserve"> </w:t>
      </w:r>
      <w:r w:rsidRPr="00043495">
        <w:rPr>
          <w:rFonts w:ascii="Arial" w:hAnsi="Arial"/>
        </w:rPr>
        <w:t>под</w:t>
      </w:r>
      <w:r w:rsidRPr="00043495">
        <w:rPr>
          <w:rFonts w:ascii="Arial" w:hAnsi="Arial" w:cs="Arial"/>
        </w:rPr>
        <w:t xml:space="preserve"> </w:t>
      </w:r>
      <w:r w:rsidRPr="00043495">
        <w:rPr>
          <w:rFonts w:ascii="Arial" w:hAnsi="Arial"/>
        </w:rPr>
        <w:t>каким</w:t>
      </w:r>
      <w:r w:rsidRPr="00043495">
        <w:rPr>
          <w:rFonts w:ascii="Arial" w:hAnsi="Arial" w:cs="Arial"/>
        </w:rPr>
        <w:t xml:space="preserve"> </w:t>
      </w:r>
      <w:r w:rsidRPr="00043495">
        <w:rPr>
          <w:rFonts w:ascii="Arial" w:hAnsi="Arial"/>
        </w:rPr>
        <w:t>предлогом</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повторяйте</w:t>
      </w:r>
      <w:r w:rsidRPr="00043495">
        <w:rPr>
          <w:rFonts w:ascii="Arial" w:hAnsi="Arial" w:cs="Arial"/>
        </w:rPr>
        <w:t xml:space="preserve"> </w:t>
      </w:r>
      <w:r w:rsidRPr="00043495">
        <w:rPr>
          <w:rFonts w:ascii="Arial" w:hAnsi="Arial"/>
        </w:rPr>
        <w:t>заново</w:t>
      </w:r>
      <w:r w:rsidRPr="00043495">
        <w:rPr>
          <w:rFonts w:ascii="Arial" w:hAnsi="Arial" w:cs="Arial"/>
        </w:rPr>
        <w:t xml:space="preserve"> </w:t>
      </w:r>
      <w:r w:rsidRPr="00043495">
        <w:rPr>
          <w:rFonts w:ascii="Arial" w:hAnsi="Arial"/>
        </w:rPr>
        <w:t>описанную</w:t>
      </w:r>
      <w:r w:rsidRPr="00043495">
        <w:rPr>
          <w:rFonts w:ascii="Arial" w:hAnsi="Arial" w:cs="Arial"/>
        </w:rPr>
        <w:t xml:space="preserve"> </w:t>
      </w:r>
      <w:r w:rsidRPr="00043495">
        <w:rPr>
          <w:rFonts w:ascii="Arial" w:hAnsi="Arial"/>
        </w:rPr>
        <w:t>двухнедель</w:t>
      </w:r>
      <w:r w:rsidRPr="00043495">
        <w:rPr>
          <w:rFonts w:ascii="Arial" w:hAnsi="Arial"/>
        </w:rPr>
        <w:softHyphen/>
        <w:t>ную</w:t>
      </w:r>
      <w:r w:rsidRPr="00043495">
        <w:rPr>
          <w:rFonts w:ascii="Arial" w:hAnsi="Arial" w:cs="Arial"/>
        </w:rPr>
        <w:t xml:space="preserve"> </w:t>
      </w:r>
      <w:r w:rsidRPr="00043495">
        <w:rPr>
          <w:rFonts w:ascii="Arial" w:hAnsi="Arial"/>
        </w:rPr>
        <w:t>стрессовую</w:t>
      </w:r>
      <w:r w:rsidRPr="00043495">
        <w:rPr>
          <w:rFonts w:ascii="Arial" w:hAnsi="Arial" w:cs="Arial"/>
        </w:rPr>
        <w:t xml:space="preserve"> </w:t>
      </w:r>
      <w:r w:rsidRPr="00043495">
        <w:rPr>
          <w:rFonts w:ascii="Arial" w:hAnsi="Arial"/>
        </w:rPr>
        <w:t>диету</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ближайшие</w:t>
      </w:r>
      <w:r w:rsidRPr="00043495">
        <w:rPr>
          <w:rFonts w:ascii="Arial" w:hAnsi="Arial" w:cs="Arial"/>
        </w:rPr>
        <w:t xml:space="preserve"> </w:t>
      </w:r>
      <w:r w:rsidRPr="00043495">
        <w:rPr>
          <w:rFonts w:ascii="Arial" w:hAnsi="Arial"/>
        </w:rPr>
        <w:t>три</w:t>
      </w:r>
      <w:r w:rsidRPr="00043495">
        <w:rPr>
          <w:rFonts w:ascii="Arial" w:hAnsi="Arial" w:cs="Arial"/>
        </w:rPr>
        <w:t xml:space="preserve"> </w:t>
      </w:r>
      <w:r w:rsidRPr="00043495">
        <w:rPr>
          <w:rFonts w:ascii="Arial" w:hAnsi="Arial"/>
        </w:rPr>
        <w:t>года</w:t>
      </w:r>
      <w:r w:rsidRPr="00043495">
        <w:rPr>
          <w:rFonts w:ascii="Arial" w:hAnsi="Arial" w:cs="Arial"/>
        </w:rPr>
        <w:t xml:space="preserve">. </w:t>
      </w:r>
      <w:r w:rsidRPr="00043495">
        <w:rPr>
          <w:rFonts w:ascii="Arial" w:hAnsi="Arial"/>
        </w:rPr>
        <w:t>А</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заболеете</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течение</w:t>
      </w:r>
      <w:r w:rsidRPr="00043495">
        <w:rPr>
          <w:rFonts w:ascii="Arial" w:hAnsi="Arial" w:cs="Arial"/>
        </w:rPr>
        <w:t xml:space="preserve"> </w:t>
      </w:r>
      <w:r w:rsidRPr="00043495">
        <w:rPr>
          <w:rFonts w:ascii="Arial" w:hAnsi="Arial"/>
        </w:rPr>
        <w:t>этих</w:t>
      </w:r>
      <w:r w:rsidRPr="00043495">
        <w:rPr>
          <w:rFonts w:ascii="Arial" w:hAnsi="Arial" w:cs="Arial"/>
        </w:rPr>
        <w:t xml:space="preserve"> </w:t>
      </w:r>
      <w:r w:rsidRPr="00043495">
        <w:rPr>
          <w:rFonts w:ascii="Arial" w:hAnsi="Arial"/>
        </w:rPr>
        <w:t>четырна</w:t>
      </w:r>
      <w:r w:rsidRPr="00043495">
        <w:rPr>
          <w:rFonts w:ascii="Arial" w:hAnsi="Arial"/>
        </w:rPr>
        <w:softHyphen/>
        <w:t>дцати</w:t>
      </w:r>
      <w:r w:rsidRPr="00043495">
        <w:rPr>
          <w:rFonts w:ascii="Arial" w:hAnsi="Arial" w:cs="Arial"/>
        </w:rPr>
        <w:t xml:space="preserve"> </w:t>
      </w:r>
      <w:r w:rsidRPr="00043495">
        <w:rPr>
          <w:rFonts w:ascii="Arial" w:hAnsi="Arial"/>
        </w:rPr>
        <w:t>дней</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попытаетесь</w:t>
      </w:r>
      <w:r w:rsidRPr="00043495">
        <w:rPr>
          <w:rFonts w:ascii="Arial" w:hAnsi="Arial" w:cs="Arial"/>
        </w:rPr>
        <w:t xml:space="preserve"> </w:t>
      </w:r>
      <w:r w:rsidRPr="00043495">
        <w:rPr>
          <w:rFonts w:ascii="Arial" w:hAnsi="Arial"/>
        </w:rPr>
        <w:t>все</w:t>
      </w:r>
      <w:r w:rsidRPr="00043495">
        <w:rPr>
          <w:rFonts w:ascii="Arial" w:hAnsi="Arial" w:cs="Arial"/>
        </w:rPr>
        <w:t xml:space="preserve"> </w:t>
      </w:r>
      <w:r w:rsidRPr="00043495">
        <w:rPr>
          <w:rFonts w:ascii="Arial" w:hAnsi="Arial"/>
        </w:rPr>
        <w:t>свалить</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стрессовую</w:t>
      </w:r>
      <w:r w:rsidRPr="00043495">
        <w:rPr>
          <w:rFonts w:ascii="Arial" w:hAnsi="Arial" w:cs="Arial"/>
        </w:rPr>
        <w:t xml:space="preserve"> </w:t>
      </w:r>
      <w:r w:rsidRPr="00043495">
        <w:rPr>
          <w:rFonts w:ascii="Arial" w:hAnsi="Arial"/>
        </w:rPr>
        <w:t>диету</w:t>
      </w:r>
      <w:r w:rsidRPr="00043495">
        <w:rPr>
          <w:rFonts w:ascii="Arial" w:hAnsi="Arial" w:cs="Arial"/>
        </w:rPr>
        <w:t xml:space="preserve">, </w:t>
      </w:r>
      <w:r w:rsidRPr="00043495">
        <w:rPr>
          <w:rFonts w:ascii="Arial" w:hAnsi="Arial"/>
        </w:rPr>
        <w:t>то</w:t>
      </w:r>
      <w:r w:rsidRPr="00043495">
        <w:rPr>
          <w:rFonts w:ascii="Arial" w:hAnsi="Arial" w:cs="Arial"/>
        </w:rPr>
        <w:t xml:space="preserve"> </w:t>
      </w:r>
      <w:r w:rsidRPr="00043495">
        <w:rPr>
          <w:rFonts w:ascii="Arial" w:hAnsi="Arial"/>
        </w:rPr>
        <w:t>имейте</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виду</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у</w:t>
      </w:r>
      <w:r w:rsidRPr="00043495">
        <w:rPr>
          <w:rFonts w:ascii="Arial" w:hAnsi="Arial" w:cs="Arial"/>
        </w:rPr>
        <w:t xml:space="preserve"> </w:t>
      </w:r>
      <w:r w:rsidRPr="00043495">
        <w:rPr>
          <w:rFonts w:ascii="Arial" w:hAnsi="Arial"/>
        </w:rPr>
        <w:t>разра</w:t>
      </w:r>
      <w:r w:rsidRPr="00043495">
        <w:rPr>
          <w:rFonts w:ascii="Arial" w:hAnsi="Arial"/>
        </w:rPr>
        <w:softHyphen/>
        <w:t>ботчика</w:t>
      </w:r>
      <w:r w:rsidRPr="00043495">
        <w:rPr>
          <w:rFonts w:ascii="Arial" w:hAnsi="Arial" w:cs="Arial"/>
        </w:rPr>
        <w:t xml:space="preserve"> </w:t>
      </w:r>
      <w:r w:rsidRPr="00043495">
        <w:rPr>
          <w:rFonts w:ascii="Arial" w:hAnsi="Arial"/>
        </w:rPr>
        <w:t>данной</w:t>
      </w:r>
      <w:r w:rsidRPr="00043495">
        <w:rPr>
          <w:rFonts w:ascii="Arial" w:hAnsi="Arial" w:cs="Arial"/>
        </w:rPr>
        <w:t xml:space="preserve"> </w:t>
      </w:r>
      <w:r w:rsidRPr="00043495">
        <w:rPr>
          <w:rFonts w:ascii="Arial" w:hAnsi="Arial"/>
        </w:rPr>
        <w:t>программы</w:t>
      </w:r>
      <w:r w:rsidRPr="00043495">
        <w:rPr>
          <w:rFonts w:ascii="Arial" w:hAnsi="Arial" w:cs="Arial"/>
        </w:rPr>
        <w:t xml:space="preserve"> </w:t>
      </w:r>
      <w:r w:rsidRPr="00043495">
        <w:rPr>
          <w:rFonts w:ascii="Arial" w:hAnsi="Arial"/>
        </w:rPr>
        <w:t>лучшие</w:t>
      </w:r>
      <w:r w:rsidRPr="00043495">
        <w:rPr>
          <w:rFonts w:ascii="Arial" w:hAnsi="Arial" w:cs="Arial"/>
        </w:rPr>
        <w:t xml:space="preserve"> </w:t>
      </w:r>
      <w:r w:rsidRPr="00043495">
        <w:rPr>
          <w:rFonts w:ascii="Arial" w:hAnsi="Arial"/>
        </w:rPr>
        <w:t>адвокаты</w:t>
      </w:r>
      <w:r w:rsidRPr="00043495">
        <w:rPr>
          <w:rFonts w:ascii="Arial" w:hAnsi="Arial" w:cs="Arial"/>
        </w:rPr>
        <w:t xml:space="preserve">, </w:t>
      </w:r>
      <w:r w:rsidRPr="00043495">
        <w:rPr>
          <w:rFonts w:ascii="Arial" w:hAnsi="Arial"/>
        </w:rPr>
        <w:t>а</w:t>
      </w:r>
      <w:r w:rsidRPr="00043495">
        <w:rPr>
          <w:rFonts w:ascii="Arial" w:hAnsi="Arial" w:cs="Arial"/>
        </w:rPr>
        <w:t xml:space="preserve"> </w:t>
      </w:r>
      <w:r w:rsidRPr="00043495">
        <w:rPr>
          <w:rFonts w:ascii="Arial" w:hAnsi="Arial"/>
        </w:rPr>
        <w:t>деятельность</w:t>
      </w:r>
      <w:r w:rsidRPr="00043495">
        <w:rPr>
          <w:rFonts w:ascii="Arial" w:hAnsi="Arial" w:cs="Arial"/>
        </w:rPr>
        <w:t xml:space="preserve"> </w:t>
      </w:r>
      <w:r w:rsidRPr="00043495">
        <w:rPr>
          <w:rFonts w:ascii="Arial" w:hAnsi="Arial"/>
        </w:rPr>
        <w:t>застрахована</w:t>
      </w:r>
      <w:r w:rsidRPr="00043495">
        <w:rPr>
          <w:rFonts w:ascii="Arial" w:hAnsi="Arial" w:cs="Arial"/>
        </w:rPr>
        <w:t xml:space="preserve">, </w:t>
      </w:r>
      <w:r w:rsidRPr="00043495">
        <w:rPr>
          <w:rFonts w:ascii="Arial" w:hAnsi="Arial"/>
        </w:rPr>
        <w:t>поэтому предъявлять</w:t>
      </w:r>
      <w:r w:rsidRPr="00043495">
        <w:rPr>
          <w:rFonts w:ascii="Arial" w:hAnsi="Arial" w:cs="Arial"/>
        </w:rPr>
        <w:t xml:space="preserve"> </w:t>
      </w:r>
      <w:r w:rsidRPr="00043495">
        <w:rPr>
          <w:rFonts w:ascii="Arial" w:hAnsi="Arial"/>
        </w:rPr>
        <w:t>обвинения</w:t>
      </w:r>
      <w:r w:rsidRPr="00043495">
        <w:rPr>
          <w:rFonts w:ascii="Arial" w:hAnsi="Arial" w:cs="Arial"/>
        </w:rPr>
        <w:t xml:space="preserve"> </w:t>
      </w:r>
      <w:r w:rsidRPr="00043495">
        <w:rPr>
          <w:rFonts w:ascii="Arial" w:hAnsi="Arial"/>
        </w:rPr>
        <w:t>ему</w:t>
      </w:r>
      <w:r w:rsidRPr="00043495">
        <w:rPr>
          <w:rFonts w:ascii="Arial" w:hAnsi="Arial" w:cs="Arial"/>
        </w:rPr>
        <w:t xml:space="preserve"> </w:t>
      </w:r>
      <w:r w:rsidRPr="00043495">
        <w:rPr>
          <w:rFonts w:ascii="Arial" w:hAnsi="Arial"/>
        </w:rPr>
        <w:t>бессмысленно</w:t>
      </w:r>
      <w:r w:rsidRPr="00043495">
        <w:rPr>
          <w:rFonts w:ascii="Arial" w:hAnsi="Arial" w:cs="Arial"/>
        </w:rPr>
        <w:t xml:space="preserve">. </w:t>
      </w:r>
      <w:r w:rsidRPr="00043495">
        <w:rPr>
          <w:rFonts w:ascii="Arial" w:hAnsi="Arial"/>
        </w:rPr>
        <w:t>Стресс</w:t>
      </w:r>
      <w:r w:rsidRPr="00043495">
        <w:rPr>
          <w:rFonts w:ascii="Arial" w:hAnsi="Arial" w:cs="Arial"/>
        </w:rPr>
        <w:t xml:space="preserve">, </w:t>
      </w:r>
      <w:r w:rsidRPr="00043495">
        <w:rPr>
          <w:rFonts w:ascii="Arial" w:hAnsi="Arial"/>
        </w:rPr>
        <w:t>полученный</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такой</w:t>
      </w:r>
      <w:r w:rsidRPr="00043495">
        <w:rPr>
          <w:rFonts w:ascii="Arial" w:hAnsi="Arial" w:cs="Arial"/>
        </w:rPr>
        <w:t xml:space="preserve"> </w:t>
      </w:r>
      <w:r w:rsidRPr="00043495">
        <w:rPr>
          <w:rFonts w:ascii="Arial" w:hAnsi="Arial"/>
        </w:rPr>
        <w:t>попытки</w:t>
      </w:r>
      <w:r w:rsidRPr="00043495">
        <w:rPr>
          <w:rFonts w:ascii="Arial" w:hAnsi="Arial" w:cs="Arial"/>
        </w:rPr>
        <w:t xml:space="preserve">, </w:t>
      </w:r>
      <w:r w:rsidRPr="00043495">
        <w:rPr>
          <w:rFonts w:ascii="Arial" w:hAnsi="Arial"/>
        </w:rPr>
        <w:t>только поддержит</w:t>
      </w:r>
      <w:r w:rsidRPr="00043495">
        <w:rPr>
          <w:rFonts w:ascii="Arial" w:hAnsi="Arial" w:cs="Arial"/>
        </w:rPr>
        <w:t xml:space="preserve"> </w:t>
      </w:r>
      <w:r w:rsidRPr="00043495">
        <w:rPr>
          <w:rFonts w:ascii="Arial" w:hAnsi="Arial"/>
        </w:rPr>
        <w:t>ваш</w:t>
      </w:r>
      <w:r w:rsidRPr="00043495">
        <w:rPr>
          <w:rFonts w:ascii="Arial" w:hAnsi="Arial" w:cs="Arial"/>
        </w:rPr>
        <w:t xml:space="preserve"> </w:t>
      </w:r>
      <w:r w:rsidRPr="00043495">
        <w:rPr>
          <w:rFonts w:ascii="Arial" w:hAnsi="Arial"/>
        </w:rPr>
        <w:t>диетический</w:t>
      </w:r>
      <w:r w:rsidRPr="00043495">
        <w:rPr>
          <w:rFonts w:ascii="Arial" w:hAnsi="Arial" w:cs="Arial"/>
        </w:rPr>
        <w:t xml:space="preserve"> </w:t>
      </w:r>
      <w:r w:rsidRPr="00043495">
        <w:rPr>
          <w:rFonts w:ascii="Arial" w:hAnsi="Arial"/>
        </w:rPr>
        <w:t>режим</w:t>
      </w:r>
      <w:r w:rsidRPr="00043495">
        <w:rPr>
          <w:rFonts w:ascii="Arial" w:hAnsi="Arial" w:cs="Arial"/>
        </w:rPr>
        <w:t>.</w:t>
      </w:r>
    </w:p>
    <w:p w14:paraId="613DC8FC" w14:textId="77777777" w:rsidR="009B632D" w:rsidRPr="00043495" w:rsidRDefault="009B632D" w:rsidP="00043495">
      <w:pPr>
        <w:rPr>
          <w:rFonts w:ascii="Arial" w:hAnsi="Arial"/>
          <w:sz w:val="24"/>
          <w:szCs w:val="24"/>
        </w:rPr>
      </w:pPr>
      <w:r w:rsidRPr="00043495">
        <w:rPr>
          <w:sz w:val="22"/>
          <w:szCs w:val="22"/>
        </w:rPr>
        <w:t xml:space="preserve">Мы нередко слышим, как другие говорят: «Никто не может </w:t>
      </w:r>
      <w:r w:rsidRPr="00043495">
        <w:rPr>
          <w:i/>
          <w:iCs/>
          <w:sz w:val="22"/>
          <w:szCs w:val="22"/>
        </w:rPr>
        <w:t xml:space="preserve">заставить </w:t>
      </w:r>
      <w:r w:rsidRPr="00043495">
        <w:rPr>
          <w:sz w:val="22"/>
          <w:szCs w:val="22"/>
        </w:rPr>
        <w:t xml:space="preserve">вас разгневаться. Скорее вы </w:t>
      </w:r>
      <w:r w:rsidRPr="00043495">
        <w:rPr>
          <w:i/>
          <w:iCs/>
          <w:sz w:val="22"/>
          <w:szCs w:val="22"/>
        </w:rPr>
        <w:t xml:space="preserve">позволяете </w:t>
      </w:r>
      <w:r w:rsidRPr="00043495">
        <w:rPr>
          <w:sz w:val="22"/>
          <w:szCs w:val="22"/>
        </w:rPr>
        <w:t>себе разозлиться на то, что кто-то сказал или сделал». Когда вы говорите, что ваше поведение зависит от другого человека, вы тем самым снимаете с себя ответственность за свое поведение. Чтобы понять это, проанализируйте ситуацию, которую вы только что вспомнили. Вместо дождли</w:t>
      </w:r>
      <w:r w:rsidRPr="00043495">
        <w:rPr>
          <w:sz w:val="22"/>
          <w:szCs w:val="22"/>
        </w:rPr>
        <w:softHyphen/>
        <w:t>вого дня представьте теплый и солнечный. Вместо человека, с которым у вас бы</w:t>
      </w:r>
      <w:r w:rsidRPr="00043495">
        <w:rPr>
          <w:sz w:val="22"/>
          <w:szCs w:val="22"/>
        </w:rPr>
        <w:softHyphen/>
        <w:t>ли плохие отношения и из-за которого вы злились, представьте человека, которо</w:t>
      </w:r>
      <w:r w:rsidRPr="00043495">
        <w:rPr>
          <w:sz w:val="22"/>
          <w:szCs w:val="22"/>
        </w:rPr>
        <w:softHyphen/>
        <w:t xml:space="preserve">го вы больше всего любите. Кроме того, представьте, что </w:t>
      </w:r>
      <w:r w:rsidRPr="00043495">
        <w:rPr>
          <w:i/>
          <w:iCs/>
          <w:sz w:val="22"/>
          <w:szCs w:val="22"/>
        </w:rPr>
        <w:t xml:space="preserve">непосредственно перед тем, </w:t>
      </w:r>
      <w:r w:rsidRPr="00043495">
        <w:rPr>
          <w:sz w:val="22"/>
          <w:szCs w:val="22"/>
        </w:rPr>
        <w:t>как вы разозлились, вы узнали, что вас повысили в должности, вы получили прибавку к зарплате или произошло любое другое приятное событие. Итак, вы просыпаетесь в прекрасный теплый солнечный день. Когда вы приходите на ра</w:t>
      </w:r>
      <w:r w:rsidRPr="00043495">
        <w:rPr>
          <w:sz w:val="22"/>
          <w:szCs w:val="22"/>
        </w:rPr>
        <w:softHyphen/>
        <w:t>боту, вам сообщают о повышении по службе и существенной прибавке к зарпла</w:t>
      </w:r>
      <w:r w:rsidRPr="00043495">
        <w:rPr>
          <w:sz w:val="22"/>
          <w:szCs w:val="22"/>
        </w:rPr>
        <w:softHyphen/>
        <w:t>те. Вскоре человек, которого вы так нежно любите, стал инициатором события, из-за которого вы разгневались. Реагировать на предложенную ситуацию так же, как в изначальной ситуации, возможно, покажется нелепым. Дело в том, что со</w:t>
      </w:r>
      <w:r w:rsidRPr="00043495">
        <w:rPr>
          <w:sz w:val="22"/>
          <w:szCs w:val="22"/>
        </w:rPr>
        <w:softHyphen/>
        <w:t>бытие, на которое вы среагировали, само по себе необязательно вызывает гнев.</w:t>
      </w:r>
    </w:p>
    <w:p w14:paraId="1A545293" w14:textId="77777777" w:rsidR="009B632D" w:rsidRPr="00043495" w:rsidRDefault="009B632D" w:rsidP="00043495">
      <w:pPr>
        <w:rPr>
          <w:rFonts w:ascii="Arial" w:hAnsi="Arial"/>
          <w:sz w:val="24"/>
          <w:szCs w:val="24"/>
        </w:rPr>
      </w:pPr>
      <w:r w:rsidRPr="00043495">
        <w:rPr>
          <w:sz w:val="22"/>
          <w:szCs w:val="22"/>
        </w:rPr>
        <w:t>Гнев привносится в эту ситуацию вами самими, а не текущим событием или другим человеком. В определенные моменты Х-событие может и не привести к тому, что вы разгневаетесь. У вас был отличный день, такой замечательный, что, казалось бы, ничего не может его испортить. Более того, ничего и не произошло! Вы полностью контролировали свое поведение. Возможно, вы неспособны по</w:t>
      </w:r>
      <w:r w:rsidRPr="00043495">
        <w:rPr>
          <w:sz w:val="22"/>
          <w:szCs w:val="22"/>
        </w:rPr>
        <w:softHyphen/>
        <w:t>влиять на действия и слова других людей, но вы, несомненно, можете скорректи</w:t>
      </w:r>
      <w:r w:rsidRPr="00043495">
        <w:rPr>
          <w:sz w:val="22"/>
          <w:szCs w:val="22"/>
        </w:rPr>
        <w:softHyphen/>
        <w:t>ровать свою реакцию на них. Вы можете контролировать себя!</w:t>
      </w:r>
    </w:p>
    <w:p w14:paraId="2FF0A1E0" w14:textId="77777777" w:rsidR="009B632D" w:rsidRPr="00043495" w:rsidRDefault="009B632D" w:rsidP="00043495">
      <w:pPr>
        <w:rPr>
          <w:rFonts w:ascii="Arial" w:hAnsi="Arial"/>
          <w:sz w:val="24"/>
          <w:szCs w:val="24"/>
        </w:rPr>
      </w:pPr>
      <w:r w:rsidRPr="00043495">
        <w:rPr>
          <w:sz w:val="22"/>
          <w:szCs w:val="22"/>
        </w:rPr>
        <w:t>Переформулируйте каждое из утверждений, чтобы указать, что вы действи</w:t>
      </w:r>
      <w:r w:rsidRPr="00043495">
        <w:rPr>
          <w:sz w:val="22"/>
          <w:szCs w:val="22"/>
        </w:rPr>
        <w:softHyphen/>
        <w:t>тельно контролировали ситуацию.</w:t>
      </w:r>
    </w:p>
    <w:p w14:paraId="3D7EEB5D" w14:textId="77777777" w:rsidR="009B632D" w:rsidRPr="00043495" w:rsidRDefault="009B632D" w:rsidP="00043495">
      <w:pPr>
        <w:rPr>
          <w:rFonts w:ascii="Arial" w:hAnsi="Arial"/>
          <w:sz w:val="24"/>
          <w:szCs w:val="24"/>
        </w:rPr>
      </w:pPr>
      <w:r w:rsidRPr="00043495">
        <w:rPr>
          <w:sz w:val="22"/>
          <w:szCs w:val="22"/>
        </w:rPr>
        <w:t>Первое утверждение приводится в качестве примера:</w:t>
      </w:r>
    </w:p>
    <w:tbl>
      <w:tblPr>
        <w:tblW w:w="0" w:type="auto"/>
        <w:tblInd w:w="40" w:type="dxa"/>
        <w:tblLayout w:type="fixed"/>
        <w:tblCellMar>
          <w:left w:w="40" w:type="dxa"/>
          <w:right w:w="40" w:type="dxa"/>
        </w:tblCellMar>
        <w:tblLook w:val="0000" w:firstRow="0" w:lastRow="0" w:firstColumn="0" w:lastColumn="0" w:noHBand="0" w:noVBand="0"/>
      </w:tblPr>
      <w:tblGrid>
        <w:gridCol w:w="3557"/>
        <w:gridCol w:w="3557"/>
      </w:tblGrid>
      <w:tr w:rsidR="009B632D" w:rsidRPr="00043495" w14:paraId="45215A19" w14:textId="77777777" w:rsidTr="003C2CDD">
        <w:tblPrEx>
          <w:tblCellMar>
            <w:top w:w="0" w:type="dxa"/>
            <w:bottom w:w="0" w:type="dxa"/>
          </w:tblCellMar>
        </w:tblPrEx>
        <w:trPr>
          <w:trHeight w:val="727"/>
        </w:trPr>
        <w:tc>
          <w:tcPr>
            <w:tcW w:w="3557" w:type="dxa"/>
            <w:tcBorders>
              <w:top w:val="nil"/>
              <w:left w:val="nil"/>
              <w:bottom w:val="nil"/>
              <w:right w:val="nil"/>
            </w:tcBorders>
            <w:shd w:val="clear" w:color="auto" w:fill="FFFFFF"/>
          </w:tcPr>
          <w:p w14:paraId="49181238" w14:textId="77777777" w:rsidR="009B632D" w:rsidRPr="00043495" w:rsidRDefault="009B632D" w:rsidP="00043495">
            <w:pPr>
              <w:rPr>
                <w:rFonts w:ascii="Arial" w:hAnsi="Arial"/>
                <w:sz w:val="24"/>
                <w:szCs w:val="24"/>
              </w:rPr>
            </w:pPr>
            <w:r w:rsidRPr="00043495">
              <w:rPr>
                <w:sz w:val="18"/>
                <w:szCs w:val="18"/>
              </w:rPr>
              <w:t xml:space="preserve">1. </w:t>
            </w:r>
            <w:r w:rsidRPr="00043495">
              <w:rPr>
                <w:i/>
                <w:iCs/>
                <w:sz w:val="18"/>
                <w:szCs w:val="18"/>
              </w:rPr>
              <w:t>Вы меня расстроили.</w:t>
            </w:r>
          </w:p>
          <w:p w14:paraId="3B7FDA77" w14:textId="77777777" w:rsidR="009B632D" w:rsidRPr="00043495" w:rsidRDefault="009B632D" w:rsidP="00043495">
            <w:pPr>
              <w:rPr>
                <w:rFonts w:ascii="Arial" w:hAnsi="Arial"/>
                <w:sz w:val="24"/>
                <w:szCs w:val="24"/>
              </w:rPr>
            </w:pPr>
            <w:r w:rsidRPr="00043495">
              <w:rPr>
                <w:i/>
                <w:iCs/>
                <w:sz w:val="18"/>
                <w:szCs w:val="18"/>
              </w:rPr>
              <w:t xml:space="preserve">2. </w:t>
            </w:r>
            <w:r w:rsidRPr="00043495">
              <w:rPr>
                <w:sz w:val="18"/>
                <w:szCs w:val="18"/>
              </w:rPr>
              <w:t>Меня вынудила моя неуверенность сде</w:t>
            </w:r>
            <w:r w:rsidRPr="00043495">
              <w:rPr>
                <w:sz w:val="18"/>
                <w:szCs w:val="18"/>
              </w:rPr>
              <w:softHyphen/>
              <w:t>лать это.</w:t>
            </w:r>
          </w:p>
        </w:tc>
        <w:tc>
          <w:tcPr>
            <w:tcW w:w="3557" w:type="dxa"/>
            <w:tcBorders>
              <w:top w:val="nil"/>
              <w:left w:val="nil"/>
              <w:bottom w:val="single" w:sz="6" w:space="0" w:color="auto"/>
              <w:right w:val="nil"/>
            </w:tcBorders>
            <w:shd w:val="clear" w:color="auto" w:fill="FFFFFF"/>
          </w:tcPr>
          <w:p w14:paraId="32ECE531" w14:textId="77777777" w:rsidR="009B632D" w:rsidRPr="00043495" w:rsidRDefault="009B632D" w:rsidP="00043495">
            <w:pPr>
              <w:rPr>
                <w:rFonts w:ascii="Arial" w:hAnsi="Arial"/>
                <w:sz w:val="24"/>
                <w:szCs w:val="24"/>
              </w:rPr>
            </w:pPr>
            <w:r w:rsidRPr="00043495">
              <w:rPr>
                <w:i/>
                <w:iCs/>
                <w:sz w:val="18"/>
                <w:szCs w:val="18"/>
              </w:rPr>
              <w:t>Я позволил себе расстроиться.</w:t>
            </w:r>
          </w:p>
        </w:tc>
      </w:tr>
      <w:tr w:rsidR="009B632D" w:rsidRPr="00043495" w14:paraId="4A1491B0" w14:textId="77777777" w:rsidTr="003C2CDD">
        <w:tblPrEx>
          <w:tblCellMar>
            <w:top w:w="0" w:type="dxa"/>
            <w:bottom w:w="0" w:type="dxa"/>
          </w:tblCellMar>
        </w:tblPrEx>
        <w:trPr>
          <w:trHeight w:val="547"/>
        </w:trPr>
        <w:tc>
          <w:tcPr>
            <w:tcW w:w="3557" w:type="dxa"/>
            <w:tcBorders>
              <w:top w:val="nil"/>
              <w:left w:val="nil"/>
              <w:bottom w:val="nil"/>
              <w:right w:val="nil"/>
            </w:tcBorders>
            <w:shd w:val="clear" w:color="auto" w:fill="FFFFFF"/>
          </w:tcPr>
          <w:p w14:paraId="2B8A4DFF" w14:textId="77777777" w:rsidR="009B632D" w:rsidRPr="00043495" w:rsidRDefault="009B632D" w:rsidP="00043495">
            <w:pPr>
              <w:rPr>
                <w:rFonts w:ascii="Arial" w:hAnsi="Arial"/>
                <w:sz w:val="24"/>
                <w:szCs w:val="24"/>
              </w:rPr>
            </w:pPr>
            <w:r w:rsidRPr="00043495">
              <w:rPr>
                <w:sz w:val="18"/>
                <w:szCs w:val="18"/>
              </w:rPr>
              <w:t>3. Я был напуган и чувствовал себя беспо</w:t>
            </w:r>
            <w:r w:rsidRPr="00043495">
              <w:rPr>
                <w:sz w:val="18"/>
                <w:szCs w:val="18"/>
              </w:rPr>
              <w:softHyphen/>
              <w:t>мощным.</w:t>
            </w:r>
          </w:p>
        </w:tc>
        <w:tc>
          <w:tcPr>
            <w:tcW w:w="3557" w:type="dxa"/>
            <w:tcBorders>
              <w:top w:val="single" w:sz="6" w:space="0" w:color="auto"/>
              <w:left w:val="nil"/>
              <w:bottom w:val="single" w:sz="6" w:space="0" w:color="auto"/>
              <w:right w:val="nil"/>
            </w:tcBorders>
            <w:shd w:val="clear" w:color="auto" w:fill="FFFFFF"/>
          </w:tcPr>
          <w:p w14:paraId="73DEEC1A" w14:textId="77777777" w:rsidR="009B632D" w:rsidRPr="00043495" w:rsidRDefault="009B632D" w:rsidP="00043495">
            <w:pPr>
              <w:rPr>
                <w:rFonts w:ascii="Arial" w:hAnsi="Arial"/>
                <w:sz w:val="24"/>
                <w:szCs w:val="24"/>
              </w:rPr>
            </w:pPr>
          </w:p>
        </w:tc>
      </w:tr>
      <w:tr w:rsidR="009B632D" w:rsidRPr="00043495" w14:paraId="7C22DF9F" w14:textId="77777777" w:rsidTr="003C2CDD">
        <w:tblPrEx>
          <w:tblCellMar>
            <w:top w:w="0" w:type="dxa"/>
            <w:bottom w:w="0" w:type="dxa"/>
          </w:tblCellMar>
        </w:tblPrEx>
        <w:trPr>
          <w:trHeight w:val="749"/>
        </w:trPr>
        <w:tc>
          <w:tcPr>
            <w:tcW w:w="3557" w:type="dxa"/>
            <w:vMerge w:val="restart"/>
            <w:tcBorders>
              <w:top w:val="nil"/>
              <w:left w:val="nil"/>
              <w:bottom w:val="nil"/>
              <w:right w:val="nil"/>
            </w:tcBorders>
            <w:shd w:val="clear" w:color="auto" w:fill="FFFFFF"/>
          </w:tcPr>
          <w:p w14:paraId="1225EA87" w14:textId="77777777" w:rsidR="009B632D" w:rsidRPr="00043495" w:rsidRDefault="009B632D" w:rsidP="00043495">
            <w:pPr>
              <w:rPr>
                <w:rFonts w:ascii="Arial" w:hAnsi="Arial"/>
                <w:sz w:val="24"/>
                <w:szCs w:val="24"/>
              </w:rPr>
            </w:pPr>
            <w:r w:rsidRPr="00043495">
              <w:rPr>
                <w:sz w:val="18"/>
                <w:szCs w:val="18"/>
              </w:rPr>
              <w:t>4. Расстраиваться — это просто отврати</w:t>
            </w:r>
            <w:r w:rsidRPr="00043495">
              <w:rPr>
                <w:sz w:val="18"/>
                <w:szCs w:val="18"/>
              </w:rPr>
              <w:softHyphen/>
              <w:t>тельная привычка, с которой я по-прежне</w:t>
            </w:r>
            <w:r w:rsidRPr="00043495">
              <w:rPr>
                <w:sz w:val="18"/>
                <w:szCs w:val="18"/>
              </w:rPr>
              <w:softHyphen/>
              <w:t>му не могу справиться.</w:t>
            </w:r>
          </w:p>
          <w:p w14:paraId="53A2EB7F" w14:textId="77777777" w:rsidR="009B632D" w:rsidRPr="00043495" w:rsidRDefault="009B632D" w:rsidP="00043495">
            <w:pPr>
              <w:rPr>
                <w:rFonts w:ascii="Arial" w:hAnsi="Arial"/>
                <w:sz w:val="24"/>
                <w:szCs w:val="24"/>
              </w:rPr>
            </w:pPr>
            <w:r w:rsidRPr="00043495">
              <w:rPr>
                <w:sz w:val="18"/>
                <w:szCs w:val="18"/>
              </w:rPr>
              <w:t>5. Мне предопределено быть неудачни</w:t>
            </w:r>
            <w:r w:rsidRPr="00043495">
              <w:rPr>
                <w:sz w:val="18"/>
                <w:szCs w:val="18"/>
              </w:rPr>
              <w:softHyphen/>
              <w:t>ком.</w:t>
            </w:r>
          </w:p>
        </w:tc>
        <w:tc>
          <w:tcPr>
            <w:tcW w:w="3557" w:type="dxa"/>
            <w:tcBorders>
              <w:top w:val="single" w:sz="6" w:space="0" w:color="auto"/>
              <w:left w:val="nil"/>
              <w:bottom w:val="single" w:sz="6" w:space="0" w:color="auto"/>
              <w:right w:val="nil"/>
            </w:tcBorders>
            <w:shd w:val="clear" w:color="auto" w:fill="FFFFFF"/>
          </w:tcPr>
          <w:p w14:paraId="2C3158A8" w14:textId="77777777" w:rsidR="009B632D" w:rsidRPr="00043495" w:rsidRDefault="009B632D" w:rsidP="00043495">
            <w:pPr>
              <w:rPr>
                <w:rFonts w:ascii="Arial" w:hAnsi="Arial"/>
                <w:sz w:val="24"/>
                <w:szCs w:val="24"/>
              </w:rPr>
            </w:pPr>
          </w:p>
        </w:tc>
      </w:tr>
      <w:tr w:rsidR="009B632D" w:rsidRPr="00043495" w14:paraId="6319B4C6" w14:textId="77777777" w:rsidTr="003C2CDD">
        <w:tblPrEx>
          <w:tblCellMar>
            <w:top w:w="0" w:type="dxa"/>
            <w:bottom w:w="0" w:type="dxa"/>
          </w:tblCellMar>
        </w:tblPrEx>
        <w:trPr>
          <w:trHeight w:val="547"/>
        </w:trPr>
        <w:tc>
          <w:tcPr>
            <w:tcW w:w="3557" w:type="dxa"/>
            <w:vMerge/>
            <w:tcBorders>
              <w:top w:val="nil"/>
              <w:left w:val="nil"/>
              <w:bottom w:val="nil"/>
              <w:right w:val="nil"/>
            </w:tcBorders>
            <w:shd w:val="clear" w:color="auto" w:fill="FFFFFF"/>
          </w:tcPr>
          <w:p w14:paraId="60E9D89C" w14:textId="77777777" w:rsidR="009B632D" w:rsidRPr="00043495" w:rsidRDefault="009B632D" w:rsidP="003C2CDD">
            <w:pPr>
              <w:rPr>
                <w:rFonts w:ascii="Arial" w:hAnsi="Arial"/>
                <w:sz w:val="24"/>
                <w:szCs w:val="24"/>
              </w:rPr>
            </w:pPr>
          </w:p>
          <w:p w14:paraId="0627D0A3" w14:textId="77777777" w:rsidR="009B632D" w:rsidRPr="00043495" w:rsidRDefault="009B632D" w:rsidP="003C2CDD">
            <w:pPr>
              <w:rPr>
                <w:rFonts w:ascii="Arial" w:hAnsi="Arial"/>
                <w:sz w:val="24"/>
                <w:szCs w:val="24"/>
              </w:rPr>
            </w:pPr>
          </w:p>
        </w:tc>
        <w:tc>
          <w:tcPr>
            <w:tcW w:w="3557" w:type="dxa"/>
            <w:tcBorders>
              <w:top w:val="single" w:sz="6" w:space="0" w:color="auto"/>
              <w:left w:val="nil"/>
              <w:bottom w:val="single" w:sz="6" w:space="0" w:color="auto"/>
              <w:right w:val="nil"/>
            </w:tcBorders>
            <w:shd w:val="clear" w:color="auto" w:fill="FFFFFF"/>
          </w:tcPr>
          <w:p w14:paraId="407BA946" w14:textId="77777777" w:rsidR="009B632D" w:rsidRPr="00043495" w:rsidRDefault="009B632D" w:rsidP="00043495">
            <w:pPr>
              <w:rPr>
                <w:rFonts w:ascii="Arial" w:hAnsi="Arial"/>
                <w:sz w:val="24"/>
                <w:szCs w:val="24"/>
              </w:rPr>
            </w:pPr>
          </w:p>
        </w:tc>
      </w:tr>
      <w:tr w:rsidR="009B632D" w:rsidRPr="00043495" w14:paraId="7FD37CBE" w14:textId="77777777" w:rsidTr="003C2CDD">
        <w:tblPrEx>
          <w:tblCellMar>
            <w:top w:w="0" w:type="dxa"/>
            <w:bottom w:w="0" w:type="dxa"/>
          </w:tblCellMar>
        </w:tblPrEx>
        <w:trPr>
          <w:trHeight w:val="756"/>
        </w:trPr>
        <w:tc>
          <w:tcPr>
            <w:tcW w:w="3557" w:type="dxa"/>
            <w:tcBorders>
              <w:top w:val="nil"/>
              <w:left w:val="nil"/>
              <w:bottom w:val="nil"/>
              <w:right w:val="nil"/>
            </w:tcBorders>
            <w:shd w:val="clear" w:color="auto" w:fill="FFFFFF"/>
          </w:tcPr>
          <w:p w14:paraId="6C3901AB" w14:textId="77777777" w:rsidR="009B632D" w:rsidRPr="00043495" w:rsidRDefault="009B632D" w:rsidP="00043495">
            <w:pPr>
              <w:rPr>
                <w:rFonts w:ascii="Arial" w:hAnsi="Arial"/>
                <w:sz w:val="24"/>
                <w:szCs w:val="24"/>
              </w:rPr>
            </w:pPr>
            <w:r w:rsidRPr="00043495">
              <w:rPr>
                <w:sz w:val="18"/>
                <w:szCs w:val="18"/>
              </w:rPr>
              <w:t>6. Если бы я умел четко выражать свои мысли, я смог бы достичь большего в сво</w:t>
            </w:r>
            <w:r w:rsidRPr="00043495">
              <w:rPr>
                <w:sz w:val="18"/>
                <w:szCs w:val="18"/>
              </w:rPr>
              <w:softHyphen/>
              <w:t>ей работе.</w:t>
            </w:r>
          </w:p>
        </w:tc>
        <w:tc>
          <w:tcPr>
            <w:tcW w:w="3557" w:type="dxa"/>
            <w:tcBorders>
              <w:top w:val="single" w:sz="6" w:space="0" w:color="auto"/>
              <w:left w:val="nil"/>
              <w:bottom w:val="single" w:sz="6" w:space="0" w:color="auto"/>
              <w:right w:val="nil"/>
            </w:tcBorders>
            <w:shd w:val="clear" w:color="auto" w:fill="FFFFFF"/>
          </w:tcPr>
          <w:p w14:paraId="6201F2FB" w14:textId="77777777" w:rsidR="009B632D" w:rsidRPr="00043495" w:rsidRDefault="009B632D" w:rsidP="00043495">
            <w:pPr>
              <w:rPr>
                <w:rFonts w:ascii="Arial" w:hAnsi="Arial"/>
                <w:sz w:val="24"/>
                <w:szCs w:val="24"/>
              </w:rPr>
            </w:pPr>
          </w:p>
        </w:tc>
      </w:tr>
      <w:tr w:rsidR="009B632D" w:rsidRPr="00043495" w14:paraId="7D58BBD0" w14:textId="77777777" w:rsidTr="003C2CDD">
        <w:tblPrEx>
          <w:tblCellMar>
            <w:top w:w="0" w:type="dxa"/>
            <w:bottom w:w="0" w:type="dxa"/>
          </w:tblCellMar>
        </w:tblPrEx>
        <w:trPr>
          <w:trHeight w:val="547"/>
        </w:trPr>
        <w:tc>
          <w:tcPr>
            <w:tcW w:w="3557" w:type="dxa"/>
            <w:tcBorders>
              <w:top w:val="nil"/>
              <w:left w:val="nil"/>
              <w:bottom w:val="nil"/>
              <w:right w:val="nil"/>
            </w:tcBorders>
            <w:shd w:val="clear" w:color="auto" w:fill="FFFFFF"/>
          </w:tcPr>
          <w:p w14:paraId="6F658500" w14:textId="77777777" w:rsidR="009B632D" w:rsidRPr="00043495" w:rsidRDefault="009B632D" w:rsidP="00043495">
            <w:pPr>
              <w:rPr>
                <w:rFonts w:ascii="Arial" w:hAnsi="Arial"/>
                <w:sz w:val="24"/>
                <w:szCs w:val="24"/>
              </w:rPr>
            </w:pPr>
            <w:r w:rsidRPr="00043495">
              <w:rPr>
                <w:sz w:val="18"/>
                <w:szCs w:val="18"/>
              </w:rPr>
              <w:t>7. Я преуспевал, потому что я хорошо ра</w:t>
            </w:r>
            <w:r w:rsidRPr="00043495">
              <w:rPr>
                <w:sz w:val="18"/>
                <w:szCs w:val="18"/>
              </w:rPr>
              <w:softHyphen/>
              <w:t>ботал «под давлением*.</w:t>
            </w:r>
          </w:p>
        </w:tc>
        <w:tc>
          <w:tcPr>
            <w:tcW w:w="3557" w:type="dxa"/>
            <w:tcBorders>
              <w:top w:val="single" w:sz="6" w:space="0" w:color="auto"/>
              <w:left w:val="nil"/>
              <w:bottom w:val="single" w:sz="6" w:space="0" w:color="auto"/>
              <w:right w:val="nil"/>
            </w:tcBorders>
            <w:shd w:val="clear" w:color="auto" w:fill="FFFFFF"/>
          </w:tcPr>
          <w:p w14:paraId="24AC3422" w14:textId="77777777" w:rsidR="009B632D" w:rsidRPr="00043495" w:rsidRDefault="009B632D" w:rsidP="00043495">
            <w:pPr>
              <w:rPr>
                <w:rFonts w:ascii="Arial" w:hAnsi="Arial"/>
                <w:sz w:val="24"/>
                <w:szCs w:val="24"/>
              </w:rPr>
            </w:pPr>
          </w:p>
        </w:tc>
      </w:tr>
      <w:tr w:rsidR="009B632D" w:rsidRPr="00043495" w14:paraId="7DB46B2E" w14:textId="77777777" w:rsidTr="003C2CDD">
        <w:tblPrEx>
          <w:tblCellMar>
            <w:top w:w="0" w:type="dxa"/>
            <w:bottom w:w="0" w:type="dxa"/>
          </w:tblCellMar>
        </w:tblPrEx>
        <w:trPr>
          <w:trHeight w:val="562"/>
        </w:trPr>
        <w:tc>
          <w:tcPr>
            <w:tcW w:w="3557" w:type="dxa"/>
            <w:tcBorders>
              <w:top w:val="nil"/>
              <w:left w:val="nil"/>
              <w:bottom w:val="nil"/>
              <w:right w:val="nil"/>
            </w:tcBorders>
            <w:shd w:val="clear" w:color="auto" w:fill="FFFFFF"/>
          </w:tcPr>
          <w:p w14:paraId="502A14FF" w14:textId="77777777" w:rsidR="009B632D" w:rsidRPr="00043495" w:rsidRDefault="009B632D" w:rsidP="00043495">
            <w:pPr>
              <w:rPr>
                <w:rFonts w:ascii="Arial" w:hAnsi="Arial"/>
                <w:sz w:val="24"/>
                <w:szCs w:val="24"/>
              </w:rPr>
            </w:pPr>
            <w:r w:rsidRPr="00043495">
              <w:rPr>
                <w:sz w:val="18"/>
                <w:szCs w:val="18"/>
              </w:rPr>
              <w:t>8. Я пошел по этому пути в силу полученно</w:t>
            </w:r>
            <w:r w:rsidRPr="00043495">
              <w:rPr>
                <w:sz w:val="18"/>
                <w:szCs w:val="18"/>
              </w:rPr>
              <w:softHyphen/>
              <w:t>го воспитания и по настоянию родителей.</w:t>
            </w:r>
          </w:p>
        </w:tc>
        <w:tc>
          <w:tcPr>
            <w:tcW w:w="3557" w:type="dxa"/>
            <w:tcBorders>
              <w:top w:val="single" w:sz="6" w:space="0" w:color="auto"/>
              <w:left w:val="nil"/>
              <w:bottom w:val="single" w:sz="6" w:space="0" w:color="auto"/>
              <w:right w:val="nil"/>
            </w:tcBorders>
            <w:shd w:val="clear" w:color="auto" w:fill="FFFFFF"/>
          </w:tcPr>
          <w:p w14:paraId="79744CD4" w14:textId="77777777" w:rsidR="009B632D" w:rsidRPr="00043495" w:rsidRDefault="009B632D" w:rsidP="00043495">
            <w:pPr>
              <w:rPr>
                <w:rFonts w:ascii="Arial" w:hAnsi="Arial"/>
                <w:sz w:val="24"/>
                <w:szCs w:val="24"/>
              </w:rPr>
            </w:pPr>
          </w:p>
        </w:tc>
      </w:tr>
    </w:tbl>
    <w:p w14:paraId="0D80C1D2"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312AA0B4" wp14:editId="4B63E0B9">
            <wp:extent cx="4673600" cy="3066415"/>
            <wp:effectExtent l="0" t="0" r="0" b="0"/>
            <wp:docPr id="21"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3600" cy="3066415"/>
                    </a:xfrm>
                    <a:prstGeom prst="rect">
                      <a:avLst/>
                    </a:prstGeom>
                    <a:noFill/>
                    <a:ln>
                      <a:noFill/>
                    </a:ln>
                  </pic:spPr>
                </pic:pic>
              </a:graphicData>
            </a:graphic>
          </wp:inline>
        </w:drawing>
      </w:r>
    </w:p>
    <w:p w14:paraId="1F983D61" w14:textId="77777777" w:rsidR="009B632D" w:rsidRPr="00043495" w:rsidRDefault="009B632D" w:rsidP="00043495">
      <w:pPr>
        <w:rPr>
          <w:rFonts w:ascii="Arial" w:hAnsi="Arial"/>
          <w:sz w:val="24"/>
          <w:szCs w:val="24"/>
        </w:rPr>
      </w:pPr>
      <w:r w:rsidRPr="00043495">
        <w:rPr>
          <w:rFonts w:ascii="Arial" w:hAnsi="Arial"/>
          <w:sz w:val="18"/>
          <w:szCs w:val="18"/>
        </w:rPr>
        <w:t>Смена</w:t>
      </w:r>
      <w:r w:rsidRPr="00043495">
        <w:rPr>
          <w:rFonts w:ascii="Arial" w:hAnsi="Arial" w:cs="Arial"/>
          <w:sz w:val="18"/>
          <w:szCs w:val="18"/>
        </w:rPr>
        <w:t xml:space="preserve"> </w:t>
      </w:r>
      <w:r w:rsidRPr="00043495">
        <w:rPr>
          <w:rFonts w:ascii="Arial" w:hAnsi="Arial"/>
          <w:sz w:val="18"/>
          <w:szCs w:val="18"/>
        </w:rPr>
        <w:t>обстановки</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физическая</w:t>
      </w:r>
      <w:r w:rsidRPr="00043495">
        <w:rPr>
          <w:rFonts w:ascii="Arial" w:hAnsi="Arial" w:cs="Arial"/>
          <w:sz w:val="18"/>
          <w:szCs w:val="18"/>
        </w:rPr>
        <w:t xml:space="preserve"> </w:t>
      </w:r>
      <w:r w:rsidRPr="00043495">
        <w:rPr>
          <w:rFonts w:ascii="Arial" w:hAnsi="Arial"/>
          <w:sz w:val="18"/>
          <w:szCs w:val="18"/>
        </w:rPr>
        <w:t>активность</w:t>
      </w:r>
      <w:r w:rsidRPr="00043495">
        <w:rPr>
          <w:rFonts w:ascii="Arial" w:hAnsi="Arial" w:cs="Arial"/>
          <w:sz w:val="18"/>
          <w:szCs w:val="18"/>
        </w:rPr>
        <w:t xml:space="preserve"> </w:t>
      </w:r>
      <w:r w:rsidRPr="00043495">
        <w:rPr>
          <w:rFonts w:ascii="Arial" w:hAnsi="Arial"/>
          <w:sz w:val="18"/>
          <w:szCs w:val="18"/>
        </w:rPr>
        <w:t>помогают</w:t>
      </w:r>
      <w:r w:rsidRPr="00043495">
        <w:rPr>
          <w:rFonts w:ascii="Arial" w:hAnsi="Arial" w:cs="Arial"/>
          <w:sz w:val="18"/>
          <w:szCs w:val="18"/>
        </w:rPr>
        <w:t xml:space="preserve"> </w:t>
      </w:r>
      <w:r w:rsidRPr="00043495">
        <w:rPr>
          <w:rFonts w:ascii="Arial" w:hAnsi="Arial"/>
          <w:sz w:val="18"/>
          <w:szCs w:val="18"/>
        </w:rPr>
        <w:t>бороться</w:t>
      </w:r>
      <w:r w:rsidRPr="00043495">
        <w:rPr>
          <w:rFonts w:ascii="Arial" w:hAnsi="Arial" w:cs="Arial"/>
          <w:sz w:val="18"/>
          <w:szCs w:val="18"/>
        </w:rPr>
        <w:t xml:space="preserve"> </w:t>
      </w:r>
      <w:r w:rsidRPr="00043495">
        <w:rPr>
          <w:rFonts w:ascii="Arial" w:hAnsi="Arial"/>
          <w:sz w:val="18"/>
          <w:szCs w:val="18"/>
        </w:rPr>
        <w:t>со</w:t>
      </w:r>
      <w:r w:rsidRPr="00043495">
        <w:rPr>
          <w:rFonts w:ascii="Arial" w:hAnsi="Arial" w:cs="Arial"/>
          <w:sz w:val="18"/>
          <w:szCs w:val="18"/>
        </w:rPr>
        <w:t xml:space="preserve"> </w:t>
      </w:r>
      <w:r w:rsidRPr="00043495">
        <w:rPr>
          <w:rFonts w:ascii="Arial" w:hAnsi="Arial"/>
          <w:sz w:val="18"/>
          <w:szCs w:val="18"/>
        </w:rPr>
        <w:t>стрессорами и</w:t>
      </w:r>
      <w:r w:rsidRPr="00043495">
        <w:rPr>
          <w:rFonts w:ascii="Arial" w:hAnsi="Arial" w:cs="Arial"/>
          <w:sz w:val="18"/>
          <w:szCs w:val="18"/>
        </w:rPr>
        <w:t xml:space="preserve"> </w:t>
      </w:r>
      <w:r w:rsidRPr="00043495">
        <w:rPr>
          <w:rFonts w:ascii="Arial" w:hAnsi="Arial"/>
          <w:sz w:val="18"/>
          <w:szCs w:val="18"/>
        </w:rPr>
        <w:t>их</w:t>
      </w:r>
      <w:r w:rsidRPr="00043495">
        <w:rPr>
          <w:rFonts w:ascii="Arial" w:hAnsi="Arial" w:cs="Arial"/>
          <w:sz w:val="18"/>
          <w:szCs w:val="18"/>
        </w:rPr>
        <w:t xml:space="preserve"> </w:t>
      </w:r>
      <w:r w:rsidRPr="00043495">
        <w:rPr>
          <w:rFonts w:ascii="Arial" w:hAnsi="Arial"/>
          <w:sz w:val="18"/>
          <w:szCs w:val="18"/>
        </w:rPr>
        <w:t>негативными</w:t>
      </w:r>
      <w:r w:rsidRPr="00043495">
        <w:rPr>
          <w:rFonts w:ascii="Arial" w:hAnsi="Arial" w:cs="Arial"/>
          <w:sz w:val="18"/>
          <w:szCs w:val="18"/>
        </w:rPr>
        <w:t xml:space="preserve"> </w:t>
      </w:r>
      <w:r w:rsidRPr="00043495">
        <w:rPr>
          <w:rFonts w:ascii="Arial" w:hAnsi="Arial"/>
          <w:sz w:val="18"/>
          <w:szCs w:val="18"/>
        </w:rPr>
        <w:t>последствиями</w:t>
      </w:r>
    </w:p>
    <w:p w14:paraId="2E776C89" w14:textId="77777777" w:rsidR="009B632D" w:rsidRPr="00043495" w:rsidRDefault="009B632D" w:rsidP="00043495">
      <w:pPr>
        <w:rPr>
          <w:rFonts w:ascii="Arial" w:hAnsi="Arial"/>
          <w:sz w:val="24"/>
          <w:szCs w:val="24"/>
        </w:rPr>
      </w:pPr>
      <w:r w:rsidRPr="00043495">
        <w:rPr>
          <w:sz w:val="22"/>
          <w:szCs w:val="22"/>
        </w:rPr>
        <w:t>Способность контролировать себя можно описать следующим образом: толь</w:t>
      </w:r>
      <w:r w:rsidRPr="00043495">
        <w:rPr>
          <w:sz w:val="22"/>
          <w:szCs w:val="22"/>
        </w:rPr>
        <w:softHyphen/>
        <w:t>ко от вас зависит, повысится или нет ваше артериальное давление, участится ли ритм сердца или увеличится ваше мышечное напряжение. Только от вас зависит, пугаться, беспокоиться или страдать тошнотой и рвотой на обочине дороги. Только от вас зависит, использовать технику релаксации (например, медитацию) или нет. Применение этих методов - хороший пример осуществления контроля и принятие на себя ответственности за свое собственное поведение. Студенты и участники моих семинаров часто рассказывали мне, что они хотели бы медитиро</w:t>
      </w:r>
      <w:r w:rsidRPr="00043495">
        <w:rPr>
          <w:sz w:val="22"/>
          <w:szCs w:val="22"/>
        </w:rPr>
        <w:softHyphen/>
        <w:t>вать, но у них нет времени. Я считаю подобные заявления отговорками. Я уже слышал об этом раньше. Время у вас есть. Вы просто используете его для чего-то другого. У вас дома слишком шумно? В ваших силах найти уединенное помеще</w:t>
      </w:r>
      <w:r w:rsidRPr="00043495">
        <w:rPr>
          <w:sz w:val="22"/>
          <w:szCs w:val="22"/>
        </w:rPr>
        <w:softHyphen/>
        <w:t>ние. Я вспоминаю медитацию в машине, в гараже многоквартирного жилого дома, в котором жили мои родители, потому что их 2-комнатная квартира, где находи</w:t>
      </w:r>
      <w:r w:rsidRPr="00043495">
        <w:rPr>
          <w:sz w:val="22"/>
          <w:szCs w:val="22"/>
        </w:rPr>
        <w:softHyphen/>
        <w:t>лись 4 взрослых, 2 детей и несколько соседских детей, не располагала к расслаб</w:t>
      </w:r>
      <w:r w:rsidRPr="00043495">
        <w:rPr>
          <w:sz w:val="22"/>
          <w:szCs w:val="22"/>
        </w:rPr>
        <w:softHyphen/>
        <w:t>лению.</w:t>
      </w:r>
    </w:p>
    <w:p w14:paraId="368B8362" w14:textId="77777777" w:rsidR="009B632D" w:rsidRPr="00043495" w:rsidRDefault="009B632D" w:rsidP="00043495">
      <w:pPr>
        <w:rPr>
          <w:rFonts w:ascii="Arial" w:hAnsi="Arial"/>
          <w:sz w:val="24"/>
          <w:szCs w:val="24"/>
        </w:rPr>
      </w:pPr>
      <w:r w:rsidRPr="00043495">
        <w:rPr>
          <w:sz w:val="22"/>
          <w:szCs w:val="22"/>
        </w:rPr>
        <w:t>Место есть всегда, так как вы можете медитировать где угодно. Я медитировал в самолетах, под деревом на площадке для игры в гольф на Багамах и однажды -на переднем сиденье машины, которую вела моя жена со скоростью 60 миль в час по автостраде во Флориде.</w:t>
      </w:r>
    </w:p>
    <w:p w14:paraId="213C289C" w14:textId="77777777" w:rsidR="009B632D" w:rsidRPr="00043495" w:rsidRDefault="009B632D" w:rsidP="00043495">
      <w:pPr>
        <w:rPr>
          <w:rFonts w:ascii="Arial" w:hAnsi="Arial"/>
          <w:sz w:val="24"/>
          <w:szCs w:val="24"/>
        </w:rPr>
      </w:pPr>
      <w:r w:rsidRPr="00043495">
        <w:rPr>
          <w:sz w:val="22"/>
          <w:szCs w:val="22"/>
        </w:rPr>
        <w:t>В любом случае контроль над собственным поведением осуществляете вы са</w:t>
      </w:r>
      <w:r w:rsidRPr="00043495">
        <w:rPr>
          <w:sz w:val="22"/>
          <w:szCs w:val="22"/>
        </w:rPr>
        <w:softHyphen/>
        <w:t>ми. Более того, вы будете ответственны за отказ от него. Приемы осуществления вмешательства, изложенные в этой книге, помогут вам контролировать испыты</w:t>
      </w:r>
      <w:r w:rsidRPr="00043495">
        <w:rPr>
          <w:sz w:val="22"/>
          <w:szCs w:val="22"/>
        </w:rPr>
        <w:softHyphen/>
        <w:t>ваемые вами стресс и напряжение. Эффективность предложенных способов зави-</w:t>
      </w:r>
    </w:p>
    <w:p w14:paraId="1BEEB2A1" w14:textId="77777777" w:rsidR="009B632D" w:rsidRPr="00043495" w:rsidRDefault="009B632D" w:rsidP="00043495">
      <w:pPr>
        <w:rPr>
          <w:rFonts w:ascii="Arial" w:hAnsi="Arial"/>
          <w:sz w:val="24"/>
          <w:szCs w:val="24"/>
        </w:rPr>
      </w:pPr>
      <w:r w:rsidRPr="00043495">
        <w:rPr>
          <w:sz w:val="22"/>
          <w:szCs w:val="22"/>
        </w:rPr>
        <w:t>сит от того, будете ли вы изучать их, применять на практике и сделаете ли вы их неотъемлемой частью своей повседневной жизни.</w:t>
      </w:r>
    </w:p>
    <w:p w14:paraId="2F4788AE" w14:textId="77777777" w:rsidR="009B632D" w:rsidRPr="00043495" w:rsidRDefault="009B632D" w:rsidP="00043495">
      <w:pPr>
        <w:rPr>
          <w:rFonts w:ascii="Arial" w:hAnsi="Arial"/>
          <w:sz w:val="24"/>
          <w:szCs w:val="24"/>
        </w:rPr>
      </w:pPr>
      <w:r w:rsidRPr="00043495">
        <w:rPr>
          <w:sz w:val="22"/>
          <w:szCs w:val="22"/>
        </w:rPr>
        <w:t>Противоестественно применять методы контроля над стрессом таким обра</w:t>
      </w:r>
      <w:r w:rsidRPr="00043495">
        <w:rPr>
          <w:sz w:val="22"/>
          <w:szCs w:val="22"/>
        </w:rPr>
        <w:softHyphen/>
        <w:t>зом, чтобы при этом возникал дополнительный стресс. Тем не менее такое часто происходит. Слишком энергичная попытка побороть стресс сама по себе являет</w:t>
      </w:r>
      <w:r w:rsidRPr="00043495">
        <w:rPr>
          <w:sz w:val="22"/>
          <w:szCs w:val="22"/>
        </w:rPr>
        <w:softHyphen/>
        <w:t>ся стрессом. Так как на протяжении многих лет своей жизни вы не занимались борьбой со стрессом комплексно, не пытайтесь с ходу освоить эту методику. Чи</w:t>
      </w:r>
      <w:r w:rsidRPr="00043495">
        <w:rPr>
          <w:sz w:val="22"/>
          <w:szCs w:val="22"/>
        </w:rPr>
        <w:softHyphen/>
        <w:t>тайте написанное медленно и внимательно. Испытывайте предложенные приемы, регулярно используйте те, которые работают на вас, и отказывайтесь от осталь</w:t>
      </w:r>
      <w:r w:rsidRPr="00043495">
        <w:rPr>
          <w:sz w:val="22"/>
          <w:szCs w:val="22"/>
        </w:rPr>
        <w:softHyphen/>
        <w:t>ных. Если вы находитесь под наблюдением врача, согласовывайте приемлемость этих техник с ним. Возможно, вам нужно отказаться от некоторых видов медика</w:t>
      </w:r>
      <w:r w:rsidRPr="00043495">
        <w:rPr>
          <w:sz w:val="22"/>
          <w:szCs w:val="22"/>
        </w:rPr>
        <w:softHyphen/>
        <w:t>ментозного лечения или определенных процедур, так как они могут быть проти</w:t>
      </w:r>
      <w:r w:rsidRPr="00043495">
        <w:rPr>
          <w:sz w:val="22"/>
          <w:szCs w:val="22"/>
        </w:rPr>
        <w:softHyphen/>
        <w:t>вопоказаны при наличии тех или иных видов расстройств. Извлекайте удоволь</w:t>
      </w:r>
      <w:r w:rsidRPr="00043495">
        <w:rPr>
          <w:sz w:val="22"/>
          <w:szCs w:val="22"/>
        </w:rPr>
        <w:softHyphen/>
        <w:t>ствие из упражнений по контролю над стрессом, не относитесь к ним как к рутине. Такие упражнения должны облегчать вашу жизнь, а не вносить в нее су</w:t>
      </w:r>
      <w:r w:rsidRPr="00043495">
        <w:rPr>
          <w:sz w:val="22"/>
          <w:szCs w:val="22"/>
        </w:rPr>
        <w:softHyphen/>
        <w:t>мятицу. Используйте всеобъемлющую технику преодоления стресса, чтобы пре</w:t>
      </w:r>
      <w:r w:rsidRPr="00043495">
        <w:rPr>
          <w:sz w:val="22"/>
          <w:szCs w:val="22"/>
        </w:rPr>
        <w:softHyphen/>
        <w:t>дотвратить возникновение негативных эмоций и возможных заболеваний.</w:t>
      </w:r>
    </w:p>
    <w:p w14:paraId="66534BE8" w14:textId="77777777" w:rsidR="009B632D" w:rsidRPr="00043495" w:rsidRDefault="009B632D" w:rsidP="00043495">
      <w:pPr>
        <w:rPr>
          <w:rFonts w:ascii="Arial" w:hAnsi="Arial"/>
          <w:sz w:val="24"/>
          <w:szCs w:val="24"/>
        </w:rPr>
      </w:pPr>
      <w:r w:rsidRPr="00043495">
        <w:rPr>
          <w:rFonts w:ascii="Arial" w:hAnsi="Arial"/>
          <w:b/>
          <w:bCs/>
          <w:sz w:val="34"/>
          <w:szCs w:val="34"/>
        </w:rPr>
        <w:t>Принятие</w:t>
      </w:r>
      <w:r w:rsidRPr="00043495">
        <w:rPr>
          <w:rFonts w:ascii="Arial" w:hAnsi="Arial" w:cs="Arial"/>
          <w:b/>
          <w:bCs/>
          <w:sz w:val="34"/>
          <w:szCs w:val="34"/>
        </w:rPr>
        <w:t xml:space="preserve"> </w:t>
      </w:r>
      <w:r w:rsidRPr="00043495">
        <w:rPr>
          <w:rFonts w:ascii="Arial" w:hAnsi="Arial"/>
          <w:b/>
          <w:bCs/>
          <w:sz w:val="34"/>
          <w:szCs w:val="34"/>
        </w:rPr>
        <w:t>на</w:t>
      </w:r>
      <w:r w:rsidRPr="00043495">
        <w:rPr>
          <w:rFonts w:ascii="Arial" w:hAnsi="Arial" w:cs="Arial"/>
          <w:b/>
          <w:bCs/>
          <w:sz w:val="34"/>
          <w:szCs w:val="34"/>
        </w:rPr>
        <w:t xml:space="preserve"> </w:t>
      </w:r>
      <w:r w:rsidRPr="00043495">
        <w:rPr>
          <w:rFonts w:ascii="Arial" w:hAnsi="Arial"/>
          <w:b/>
          <w:bCs/>
          <w:sz w:val="34"/>
          <w:szCs w:val="34"/>
        </w:rPr>
        <w:t>себя</w:t>
      </w:r>
      <w:r w:rsidRPr="00043495">
        <w:rPr>
          <w:rFonts w:ascii="Arial" w:hAnsi="Arial" w:cs="Arial"/>
          <w:b/>
          <w:bCs/>
          <w:sz w:val="34"/>
          <w:szCs w:val="34"/>
        </w:rPr>
        <w:t xml:space="preserve"> </w:t>
      </w:r>
      <w:r w:rsidRPr="00043495">
        <w:rPr>
          <w:rFonts w:ascii="Arial" w:hAnsi="Arial"/>
          <w:b/>
          <w:bCs/>
          <w:sz w:val="34"/>
          <w:szCs w:val="34"/>
        </w:rPr>
        <w:t>обязательства</w:t>
      </w:r>
    </w:p>
    <w:p w14:paraId="2493F52D" w14:textId="77777777" w:rsidR="009B632D" w:rsidRPr="00043495" w:rsidRDefault="009B632D" w:rsidP="00043495">
      <w:pPr>
        <w:rPr>
          <w:rFonts w:ascii="Arial" w:hAnsi="Arial"/>
          <w:sz w:val="24"/>
          <w:szCs w:val="24"/>
        </w:rPr>
      </w:pPr>
      <w:r w:rsidRPr="00043495">
        <w:rPr>
          <w:sz w:val="22"/>
          <w:szCs w:val="22"/>
        </w:rPr>
        <w:t>Мы не советуем вам наскоком освоить систему управления стрессом и тем не ме</w:t>
      </w:r>
      <w:r w:rsidRPr="00043495">
        <w:rPr>
          <w:sz w:val="22"/>
          <w:szCs w:val="22"/>
        </w:rPr>
        <w:softHyphen/>
        <w:t>нее рекомендуем сразу воспользоваться хотя бы одним из предложенных прие</w:t>
      </w:r>
      <w:r w:rsidRPr="00043495">
        <w:rPr>
          <w:sz w:val="22"/>
          <w:szCs w:val="22"/>
        </w:rPr>
        <w:softHyphen/>
        <w:t>мов для первого знакомства с ней. Например, вы можете взять на себя обязатель</w:t>
      </w:r>
      <w:r w:rsidRPr="00043495">
        <w:rPr>
          <w:sz w:val="22"/>
          <w:szCs w:val="22"/>
        </w:rPr>
        <w:softHyphen/>
        <w:t>ство прочитать эту книгу, чтобы получить более полное представление о стрессе и контроле над ним.</w:t>
      </w:r>
    </w:p>
    <w:p w14:paraId="5B31766B" w14:textId="77777777" w:rsidR="009B632D" w:rsidRPr="00043495" w:rsidRDefault="009B632D" w:rsidP="00043495">
      <w:pPr>
        <w:rPr>
          <w:rFonts w:ascii="Arial" w:hAnsi="Arial"/>
          <w:sz w:val="24"/>
          <w:szCs w:val="24"/>
        </w:rPr>
      </w:pPr>
      <w:r w:rsidRPr="00043495">
        <w:rPr>
          <w:sz w:val="22"/>
          <w:szCs w:val="22"/>
        </w:rPr>
        <w:t>Первый шаг очень важен, так как последующие шаги зависят от него. По</w:t>
      </w:r>
      <w:r w:rsidRPr="00043495">
        <w:rPr>
          <w:sz w:val="22"/>
          <w:szCs w:val="22"/>
        </w:rPr>
        <w:softHyphen/>
        <w:t>скольку стресс (хронический или длительный) может привести к заболеванию, то чем дольше вы его игнорируете, тем тяжелее будут последствия состояния ва</w:t>
      </w:r>
      <w:r w:rsidRPr="00043495">
        <w:rPr>
          <w:sz w:val="22"/>
          <w:szCs w:val="22"/>
        </w:rPr>
        <w:softHyphen/>
        <w:t>шего здоровья. Если вы здоровы сейчас, скорее всего, вы хотите сохранить здоро</w:t>
      </w:r>
      <w:r w:rsidRPr="00043495">
        <w:rPr>
          <w:sz w:val="22"/>
          <w:szCs w:val="22"/>
        </w:rPr>
        <w:softHyphen/>
        <w:t>вье и в дальнейшем. Если в настоящее время вы больны и эта болезнь усилена стрессом, вы можете управлять стрессом, чтобы выздороветь. Начнем?</w:t>
      </w:r>
    </w:p>
    <w:p w14:paraId="1398D41F" w14:textId="77777777" w:rsidR="009B632D" w:rsidRPr="00043495" w:rsidRDefault="009B632D" w:rsidP="00043495">
      <w:pPr>
        <w:rPr>
          <w:rFonts w:ascii="Arial" w:hAnsi="Arial"/>
          <w:sz w:val="24"/>
          <w:szCs w:val="24"/>
        </w:rPr>
      </w:pPr>
      <w:r w:rsidRPr="00043495">
        <w:rPr>
          <w:rFonts w:ascii="Arial" w:hAnsi="Arial"/>
          <w:b/>
          <w:bCs/>
          <w:sz w:val="28"/>
          <w:szCs w:val="28"/>
        </w:rPr>
        <w:t>Контракт</w:t>
      </w:r>
      <w:r w:rsidRPr="00043495">
        <w:rPr>
          <w:rFonts w:ascii="Arial" w:hAnsi="Arial" w:cs="Arial"/>
          <w:b/>
          <w:bCs/>
          <w:sz w:val="28"/>
          <w:szCs w:val="28"/>
        </w:rPr>
        <w:t xml:space="preserve"> </w:t>
      </w:r>
      <w:r w:rsidRPr="00043495">
        <w:rPr>
          <w:rFonts w:ascii="Arial" w:hAnsi="Arial"/>
          <w:b/>
          <w:bCs/>
          <w:sz w:val="28"/>
          <w:szCs w:val="28"/>
        </w:rPr>
        <w:t>обязательства</w:t>
      </w:r>
    </w:p>
    <w:p w14:paraId="690E564B" w14:textId="77777777" w:rsidR="009B632D" w:rsidRPr="00043495" w:rsidRDefault="009B632D" w:rsidP="00043495">
      <w:pPr>
        <w:rPr>
          <w:rFonts w:ascii="Arial" w:hAnsi="Arial"/>
          <w:sz w:val="24"/>
          <w:szCs w:val="24"/>
        </w:rPr>
      </w:pPr>
      <w:r w:rsidRPr="00043495">
        <w:rPr>
          <w:rFonts w:ascii="Arial" w:hAnsi="Arial"/>
        </w:rPr>
        <w:t>Я</w:t>
      </w:r>
      <w:r w:rsidRPr="00043495">
        <w:rPr>
          <w:rFonts w:ascii="Arial" w:hAnsi="Arial" w:cs="Arial"/>
        </w:rPr>
        <w:t xml:space="preserve">,___________________________, </w:t>
      </w:r>
      <w:r w:rsidRPr="00043495">
        <w:rPr>
          <w:rFonts w:ascii="Arial" w:hAnsi="Arial"/>
        </w:rPr>
        <w:t>беспокоюсь</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своем</w:t>
      </w:r>
      <w:r w:rsidRPr="00043495">
        <w:rPr>
          <w:rFonts w:ascii="Arial" w:hAnsi="Arial" w:cs="Arial"/>
        </w:rPr>
        <w:t xml:space="preserve"> </w:t>
      </w:r>
      <w:r w:rsidRPr="00043495">
        <w:rPr>
          <w:rFonts w:ascii="Arial" w:hAnsi="Arial"/>
        </w:rPr>
        <w:t>здоровье</w:t>
      </w:r>
      <w:r w:rsidRPr="00043495">
        <w:rPr>
          <w:rFonts w:ascii="Arial" w:hAnsi="Arial" w:cs="Arial"/>
        </w:rPr>
        <w:t xml:space="preserve">, </w:t>
      </w:r>
      <w:r w:rsidRPr="00043495">
        <w:rPr>
          <w:rFonts w:ascii="Arial" w:hAnsi="Arial"/>
        </w:rPr>
        <w:t>поэтому</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решил</w:t>
      </w:r>
      <w:r w:rsidRPr="00043495">
        <w:rPr>
          <w:rFonts w:ascii="Arial" w:hAnsi="Arial" w:cs="Arial"/>
        </w:rPr>
        <w:t xml:space="preserve"> </w:t>
      </w:r>
      <w:r w:rsidRPr="00043495">
        <w:rPr>
          <w:rFonts w:ascii="Arial" w:hAnsi="Arial"/>
        </w:rPr>
        <w:t>изу</w:t>
      </w:r>
      <w:r w:rsidRPr="00043495">
        <w:rPr>
          <w:rFonts w:ascii="Arial" w:hAnsi="Arial"/>
        </w:rPr>
        <w:softHyphen/>
        <w:t>чить</w:t>
      </w:r>
      <w:r w:rsidRPr="00043495">
        <w:rPr>
          <w:rFonts w:ascii="Arial" w:hAnsi="Arial" w:cs="Arial"/>
        </w:rPr>
        <w:t xml:space="preserve"> </w:t>
      </w:r>
      <w:r w:rsidRPr="00043495">
        <w:rPr>
          <w:rFonts w:ascii="Arial" w:hAnsi="Arial"/>
        </w:rPr>
        <w:t>способы</w:t>
      </w:r>
      <w:r w:rsidRPr="00043495">
        <w:rPr>
          <w:rFonts w:ascii="Arial" w:hAnsi="Arial" w:cs="Arial"/>
        </w:rPr>
        <w:t xml:space="preserve"> </w:t>
      </w:r>
      <w:r w:rsidRPr="00043495">
        <w:rPr>
          <w:rFonts w:ascii="Arial" w:hAnsi="Arial"/>
        </w:rPr>
        <w:t>борьбы</w:t>
      </w:r>
      <w:r w:rsidRPr="00043495">
        <w:rPr>
          <w:rFonts w:ascii="Arial" w:hAnsi="Arial" w:cs="Arial"/>
        </w:rPr>
        <w:t xml:space="preserve"> </w:t>
      </w:r>
      <w:r w:rsidRPr="00043495">
        <w:rPr>
          <w:rFonts w:ascii="Arial" w:hAnsi="Arial"/>
        </w:rPr>
        <w:t>со</w:t>
      </w:r>
      <w:r w:rsidRPr="00043495">
        <w:rPr>
          <w:rFonts w:ascii="Arial" w:hAnsi="Arial" w:cs="Arial"/>
        </w:rPr>
        <w:t xml:space="preserve"> </w:t>
      </w:r>
      <w:r w:rsidRPr="00043495">
        <w:rPr>
          <w:rFonts w:ascii="Arial" w:hAnsi="Arial"/>
        </w:rPr>
        <w:t>стрессом</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которым</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сталкиваюсь</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связи</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этим</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обязуюсь полностью</w:t>
      </w:r>
      <w:r w:rsidRPr="00043495">
        <w:rPr>
          <w:rFonts w:ascii="Arial" w:hAnsi="Arial" w:cs="Arial"/>
        </w:rPr>
        <w:t xml:space="preserve"> </w:t>
      </w:r>
      <w:r w:rsidRPr="00043495">
        <w:rPr>
          <w:rFonts w:ascii="Arial" w:hAnsi="Arial"/>
        </w:rPr>
        <w:t>прочитать</w:t>
      </w:r>
      <w:r w:rsidRPr="00043495">
        <w:rPr>
          <w:rFonts w:ascii="Arial" w:hAnsi="Arial" w:cs="Arial"/>
        </w:rPr>
        <w:t xml:space="preserve"> </w:t>
      </w:r>
      <w:r w:rsidRPr="00043495">
        <w:rPr>
          <w:rFonts w:ascii="Arial" w:hAnsi="Arial"/>
        </w:rPr>
        <w:t>эту</w:t>
      </w:r>
      <w:r w:rsidRPr="00043495">
        <w:rPr>
          <w:rFonts w:ascii="Arial" w:hAnsi="Arial" w:cs="Arial"/>
        </w:rPr>
        <w:t xml:space="preserve"> </w:t>
      </w:r>
      <w:r w:rsidRPr="00043495">
        <w:rPr>
          <w:rFonts w:ascii="Arial" w:hAnsi="Arial"/>
        </w:rPr>
        <w:t>книгу</w:t>
      </w:r>
      <w:r w:rsidRPr="00043495">
        <w:rPr>
          <w:rFonts w:ascii="Arial" w:hAnsi="Arial" w:cs="Arial"/>
        </w:rPr>
        <w:t xml:space="preserve">, </w:t>
      </w:r>
      <w:r w:rsidRPr="00043495">
        <w:rPr>
          <w:rFonts w:ascii="Arial" w:hAnsi="Arial"/>
        </w:rPr>
        <w:t>применять</w:t>
      </w:r>
      <w:r w:rsidRPr="00043495">
        <w:rPr>
          <w:rFonts w:ascii="Arial" w:hAnsi="Arial" w:cs="Arial"/>
        </w:rPr>
        <w:t xml:space="preserve"> </w:t>
      </w:r>
      <w:r w:rsidRPr="00043495">
        <w:rPr>
          <w:rFonts w:ascii="Arial" w:hAnsi="Arial"/>
        </w:rPr>
        <w:t>представленные</w:t>
      </w:r>
      <w:r w:rsidRPr="00043495">
        <w:rPr>
          <w:rFonts w:ascii="Arial" w:hAnsi="Arial" w:cs="Arial"/>
        </w:rPr>
        <w:t xml:space="preserve"> </w:t>
      </w:r>
      <w:r w:rsidRPr="00043495">
        <w:rPr>
          <w:rFonts w:ascii="Arial" w:hAnsi="Arial"/>
        </w:rPr>
        <w:t>приемы</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практике</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вклю</w:t>
      </w:r>
      <w:r w:rsidRPr="00043495">
        <w:rPr>
          <w:rFonts w:ascii="Arial" w:hAnsi="Arial"/>
        </w:rPr>
        <w:softHyphen/>
        <w:t>чить</w:t>
      </w:r>
      <w:r w:rsidRPr="00043495">
        <w:rPr>
          <w:rFonts w:ascii="Arial" w:hAnsi="Arial" w:cs="Arial"/>
        </w:rPr>
        <w:t xml:space="preserve"> </w:t>
      </w:r>
      <w:r w:rsidRPr="00043495">
        <w:rPr>
          <w:rFonts w:ascii="Arial" w:hAnsi="Arial"/>
        </w:rPr>
        <w:t>по</w:t>
      </w:r>
      <w:r w:rsidRPr="00043495">
        <w:rPr>
          <w:rFonts w:ascii="Arial" w:hAnsi="Arial" w:cs="Arial"/>
        </w:rPr>
        <w:t xml:space="preserve"> </w:t>
      </w:r>
      <w:r w:rsidRPr="00043495">
        <w:rPr>
          <w:rFonts w:ascii="Arial" w:hAnsi="Arial"/>
        </w:rPr>
        <w:t>меньшей</w:t>
      </w:r>
      <w:r w:rsidRPr="00043495">
        <w:rPr>
          <w:rFonts w:ascii="Arial" w:hAnsi="Arial" w:cs="Arial"/>
        </w:rPr>
        <w:t xml:space="preserve"> </w:t>
      </w:r>
      <w:r w:rsidRPr="00043495">
        <w:rPr>
          <w:rFonts w:ascii="Arial" w:hAnsi="Arial"/>
        </w:rPr>
        <w:t>мере</w:t>
      </w:r>
      <w:r w:rsidRPr="00043495">
        <w:rPr>
          <w:rFonts w:ascii="Arial" w:hAnsi="Arial" w:cs="Arial"/>
        </w:rPr>
        <w:t xml:space="preserve"> </w:t>
      </w:r>
      <w:r w:rsidRPr="00043495">
        <w:rPr>
          <w:rFonts w:ascii="Arial" w:hAnsi="Arial"/>
        </w:rPr>
        <w:t>два</w:t>
      </w:r>
      <w:r w:rsidRPr="00043495">
        <w:rPr>
          <w:rFonts w:ascii="Arial" w:hAnsi="Arial" w:cs="Arial"/>
        </w:rPr>
        <w:t xml:space="preserve"> </w:t>
      </w:r>
      <w:r w:rsidRPr="00043495">
        <w:rPr>
          <w:rFonts w:ascii="Arial" w:hAnsi="Arial"/>
        </w:rPr>
        <w:t>из</w:t>
      </w:r>
      <w:r w:rsidRPr="00043495">
        <w:rPr>
          <w:rFonts w:ascii="Arial" w:hAnsi="Arial" w:cs="Arial"/>
        </w:rPr>
        <w:t xml:space="preserve"> </w:t>
      </w:r>
      <w:r w:rsidRPr="00043495">
        <w:rPr>
          <w:rFonts w:ascii="Arial" w:hAnsi="Arial"/>
        </w:rPr>
        <w:t>них</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свой</w:t>
      </w:r>
      <w:r w:rsidRPr="00043495">
        <w:rPr>
          <w:rFonts w:ascii="Arial" w:hAnsi="Arial" w:cs="Arial"/>
        </w:rPr>
        <w:t xml:space="preserve"> </w:t>
      </w:r>
      <w:r w:rsidRPr="00043495">
        <w:rPr>
          <w:rFonts w:ascii="Arial" w:hAnsi="Arial"/>
        </w:rPr>
        <w:t>распорядок</w:t>
      </w:r>
      <w:r w:rsidRPr="00043495">
        <w:rPr>
          <w:rFonts w:ascii="Arial" w:hAnsi="Arial" w:cs="Arial"/>
        </w:rPr>
        <w:t xml:space="preserve"> </w:t>
      </w:r>
      <w:r w:rsidRPr="00043495">
        <w:rPr>
          <w:rFonts w:ascii="Arial" w:hAnsi="Arial"/>
        </w:rPr>
        <w:t>дня</w:t>
      </w:r>
      <w:r w:rsidRPr="00043495">
        <w:rPr>
          <w:rFonts w:ascii="Arial" w:hAnsi="Arial" w:cs="Arial"/>
        </w:rPr>
        <w:t>.</w:t>
      </w:r>
    </w:p>
    <w:p w14:paraId="66115B74" w14:textId="77777777" w:rsidR="009B632D" w:rsidRPr="00043495" w:rsidRDefault="009B632D" w:rsidP="00043495">
      <w:pPr>
        <w:rPr>
          <w:rFonts w:ascii="Arial" w:hAnsi="Arial"/>
          <w:sz w:val="24"/>
          <w:szCs w:val="24"/>
        </w:rPr>
      </w:pPr>
      <w:r w:rsidRPr="00043495">
        <w:rPr>
          <w:rFonts w:ascii="Arial" w:hAnsi="Arial"/>
        </w:rPr>
        <w:t>Если</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выполню</w:t>
      </w:r>
      <w:r w:rsidRPr="00043495">
        <w:rPr>
          <w:rFonts w:ascii="Arial" w:hAnsi="Arial" w:cs="Arial"/>
        </w:rPr>
        <w:t xml:space="preserve"> </w:t>
      </w:r>
      <w:r w:rsidRPr="00043495">
        <w:rPr>
          <w:rFonts w:ascii="Arial" w:hAnsi="Arial"/>
        </w:rPr>
        <w:t>это</w:t>
      </w:r>
      <w:r w:rsidRPr="00043495">
        <w:rPr>
          <w:rFonts w:ascii="Arial" w:hAnsi="Arial" w:cs="Arial"/>
        </w:rPr>
        <w:t xml:space="preserve"> </w:t>
      </w:r>
      <w:r w:rsidRPr="00043495">
        <w:rPr>
          <w:rFonts w:ascii="Arial" w:hAnsi="Arial"/>
        </w:rPr>
        <w:t>обязательство</w:t>
      </w:r>
      <w:r w:rsidRPr="00043495">
        <w:rPr>
          <w:rFonts w:ascii="Arial" w:hAnsi="Arial" w:cs="Arial"/>
        </w:rPr>
        <w:t xml:space="preserve"> </w:t>
      </w:r>
      <w:r w:rsidRPr="00043495">
        <w:rPr>
          <w:rFonts w:ascii="Arial" w:hAnsi="Arial"/>
        </w:rPr>
        <w:t>к</w:t>
      </w:r>
      <w:r w:rsidRPr="00043495">
        <w:rPr>
          <w:rFonts w:ascii="Arial" w:hAnsi="Arial" w:cs="Arial"/>
        </w:rPr>
        <w:t>_________________(</w:t>
      </w:r>
      <w:r w:rsidRPr="00043495">
        <w:rPr>
          <w:rFonts w:ascii="Arial" w:hAnsi="Arial"/>
        </w:rPr>
        <w:t>два</w:t>
      </w:r>
      <w:r w:rsidRPr="00043495">
        <w:rPr>
          <w:rFonts w:ascii="Arial" w:hAnsi="Arial" w:cs="Arial"/>
        </w:rPr>
        <w:t xml:space="preserve"> </w:t>
      </w:r>
      <w:r w:rsidRPr="00043495">
        <w:rPr>
          <w:rFonts w:ascii="Arial" w:hAnsi="Arial"/>
        </w:rPr>
        <w:t>месяца</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настоящего</w:t>
      </w:r>
      <w:r w:rsidRPr="00043495">
        <w:rPr>
          <w:rFonts w:ascii="Arial" w:hAnsi="Arial" w:cs="Arial"/>
        </w:rPr>
        <w:t xml:space="preserve"> </w:t>
      </w:r>
      <w:r w:rsidRPr="00043495">
        <w:rPr>
          <w:rFonts w:ascii="Arial" w:hAnsi="Arial"/>
        </w:rPr>
        <w:t>мо</w:t>
      </w:r>
      <w:r w:rsidRPr="00043495">
        <w:rPr>
          <w:rFonts w:ascii="Arial" w:hAnsi="Arial"/>
        </w:rPr>
        <w:softHyphen/>
        <w:t>мента</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награжу</w:t>
      </w:r>
      <w:r w:rsidRPr="00043495">
        <w:rPr>
          <w:rFonts w:ascii="Arial" w:hAnsi="Arial" w:cs="Arial"/>
        </w:rPr>
        <w:t xml:space="preserve"> </w:t>
      </w:r>
      <w:r w:rsidRPr="00043495">
        <w:rPr>
          <w:rFonts w:ascii="Arial" w:hAnsi="Arial"/>
        </w:rPr>
        <w:t>себя</w:t>
      </w:r>
      <w:r w:rsidRPr="00043495">
        <w:rPr>
          <w:rFonts w:ascii="Arial" w:hAnsi="Arial" w:cs="Arial"/>
        </w:rPr>
        <w:t>_________________________(</w:t>
      </w:r>
      <w:r w:rsidRPr="00043495">
        <w:rPr>
          <w:rFonts w:ascii="Arial" w:hAnsi="Arial"/>
        </w:rPr>
        <w:t>покупка</w:t>
      </w:r>
      <w:r w:rsidRPr="00043495">
        <w:rPr>
          <w:rFonts w:ascii="Arial" w:hAnsi="Arial" w:cs="Arial"/>
        </w:rPr>
        <w:t xml:space="preserve"> </w:t>
      </w:r>
      <w:r w:rsidRPr="00043495">
        <w:rPr>
          <w:rFonts w:ascii="Arial" w:hAnsi="Arial"/>
        </w:rPr>
        <w:t>чего</w:t>
      </w:r>
      <w:r w:rsidRPr="00043495">
        <w:rPr>
          <w:rFonts w:ascii="Arial" w:hAnsi="Arial" w:cs="Arial"/>
        </w:rPr>
        <w:t>-</w:t>
      </w:r>
      <w:r w:rsidRPr="00043495">
        <w:rPr>
          <w:rFonts w:ascii="Arial" w:hAnsi="Arial"/>
        </w:rPr>
        <w:t>то</w:t>
      </w:r>
      <w:r w:rsidRPr="00043495">
        <w:rPr>
          <w:rFonts w:ascii="Arial" w:hAnsi="Arial" w:cs="Arial"/>
        </w:rPr>
        <w:t xml:space="preserve"> </w:t>
      </w:r>
      <w:r w:rsidRPr="00043495">
        <w:rPr>
          <w:rFonts w:ascii="Arial" w:hAnsi="Arial"/>
        </w:rPr>
        <w:t>особенного</w:t>
      </w:r>
      <w:r w:rsidRPr="00043495">
        <w:rPr>
          <w:rFonts w:ascii="Arial" w:hAnsi="Arial" w:cs="Arial"/>
        </w:rPr>
        <w:t xml:space="preserve">, </w:t>
      </w:r>
      <w:r w:rsidRPr="00043495">
        <w:rPr>
          <w:rFonts w:ascii="Arial" w:hAnsi="Arial"/>
        </w:rPr>
        <w:t>прове</w:t>
      </w:r>
      <w:r w:rsidRPr="00043495">
        <w:rPr>
          <w:rFonts w:ascii="Arial" w:hAnsi="Arial"/>
        </w:rPr>
        <w:softHyphen/>
        <w:t>дение</w:t>
      </w:r>
      <w:r w:rsidRPr="00043495">
        <w:rPr>
          <w:rFonts w:ascii="Arial" w:hAnsi="Arial" w:cs="Arial"/>
        </w:rPr>
        <w:t xml:space="preserve"> </w:t>
      </w:r>
      <w:r w:rsidRPr="00043495">
        <w:rPr>
          <w:rFonts w:ascii="Arial" w:hAnsi="Arial"/>
        </w:rPr>
        <w:t>времени</w:t>
      </w:r>
      <w:r w:rsidRPr="00043495">
        <w:rPr>
          <w:rFonts w:ascii="Arial" w:hAnsi="Arial" w:cs="Arial"/>
        </w:rPr>
        <w:t xml:space="preserve"> </w:t>
      </w:r>
      <w:r w:rsidRPr="00043495">
        <w:rPr>
          <w:rFonts w:ascii="Arial" w:hAnsi="Arial"/>
        </w:rPr>
        <w:t>необычным</w:t>
      </w:r>
      <w:r w:rsidRPr="00043495">
        <w:rPr>
          <w:rFonts w:ascii="Arial" w:hAnsi="Arial" w:cs="Arial"/>
        </w:rPr>
        <w:t xml:space="preserve"> </w:t>
      </w:r>
      <w:r w:rsidRPr="00043495">
        <w:rPr>
          <w:rFonts w:ascii="Arial" w:hAnsi="Arial"/>
        </w:rPr>
        <w:t>способом</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пр</w:t>
      </w:r>
      <w:r w:rsidRPr="00043495">
        <w:rPr>
          <w:rFonts w:ascii="Arial" w:hAnsi="Arial" w:cs="Arial"/>
        </w:rPr>
        <w:t>.).</w:t>
      </w:r>
    </w:p>
    <w:p w14:paraId="42EE53AC" w14:textId="77777777" w:rsidR="009B632D" w:rsidRPr="00043495" w:rsidRDefault="009B632D" w:rsidP="00043495">
      <w:pPr>
        <w:rPr>
          <w:rFonts w:ascii="Arial" w:hAnsi="Arial"/>
          <w:sz w:val="24"/>
          <w:szCs w:val="24"/>
        </w:rPr>
      </w:pPr>
      <w:r w:rsidRPr="00043495">
        <w:rPr>
          <w:rFonts w:ascii="Arial" w:hAnsi="Arial"/>
        </w:rPr>
        <w:t>Если</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выполню</w:t>
      </w:r>
      <w:r w:rsidRPr="00043495">
        <w:rPr>
          <w:rFonts w:ascii="Arial" w:hAnsi="Arial" w:cs="Arial"/>
        </w:rPr>
        <w:t xml:space="preserve"> </w:t>
      </w:r>
      <w:r w:rsidRPr="00043495">
        <w:rPr>
          <w:rFonts w:ascii="Arial" w:hAnsi="Arial"/>
        </w:rPr>
        <w:t>взятое</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себя</w:t>
      </w:r>
      <w:r w:rsidRPr="00043495">
        <w:rPr>
          <w:rFonts w:ascii="Arial" w:hAnsi="Arial" w:cs="Arial"/>
        </w:rPr>
        <w:t xml:space="preserve"> </w:t>
      </w:r>
      <w:r w:rsidRPr="00043495">
        <w:rPr>
          <w:rFonts w:ascii="Arial" w:hAnsi="Arial"/>
        </w:rPr>
        <w:t>обязательство</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указанной</w:t>
      </w:r>
      <w:r w:rsidRPr="00043495">
        <w:rPr>
          <w:rFonts w:ascii="Arial" w:hAnsi="Arial" w:cs="Arial"/>
        </w:rPr>
        <w:t xml:space="preserve"> </w:t>
      </w:r>
      <w:r w:rsidRPr="00043495">
        <w:rPr>
          <w:rFonts w:ascii="Arial" w:hAnsi="Arial"/>
        </w:rPr>
        <w:t>выше</w:t>
      </w:r>
      <w:r w:rsidRPr="00043495">
        <w:rPr>
          <w:rFonts w:ascii="Arial" w:hAnsi="Arial" w:cs="Arial"/>
        </w:rPr>
        <w:t xml:space="preserve"> </w:t>
      </w:r>
      <w:r w:rsidRPr="00043495">
        <w:rPr>
          <w:rFonts w:ascii="Arial" w:hAnsi="Arial"/>
        </w:rPr>
        <w:t>дате</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накажу</w:t>
      </w:r>
      <w:r w:rsidRPr="00043495">
        <w:rPr>
          <w:rFonts w:ascii="Arial" w:hAnsi="Arial" w:cs="Arial"/>
        </w:rPr>
        <w:t xml:space="preserve"> </w:t>
      </w:r>
      <w:r w:rsidRPr="00043495">
        <w:rPr>
          <w:rFonts w:ascii="Arial" w:hAnsi="Arial"/>
        </w:rPr>
        <w:t>себя</w:t>
      </w:r>
    </w:p>
    <w:p w14:paraId="4C0CC1DA" w14:textId="77777777" w:rsidR="009B632D" w:rsidRPr="00043495" w:rsidRDefault="009B632D" w:rsidP="00043495">
      <w:pPr>
        <w:rPr>
          <w:rFonts w:ascii="Arial" w:hAnsi="Arial"/>
          <w:sz w:val="24"/>
          <w:szCs w:val="24"/>
        </w:rPr>
      </w:pPr>
      <w:r w:rsidRPr="00043495">
        <w:rPr>
          <w:rFonts w:ascii="Arial" w:hAnsi="Arial" w:cs="Arial"/>
        </w:rPr>
        <w:t>_____________________________________________(</w:t>
      </w:r>
      <w:r w:rsidRPr="00043495">
        <w:rPr>
          <w:rFonts w:ascii="Arial" w:hAnsi="Arial"/>
        </w:rPr>
        <w:t>лишением</w:t>
      </w:r>
      <w:r w:rsidRPr="00043495">
        <w:rPr>
          <w:rFonts w:ascii="Arial" w:hAnsi="Arial" w:cs="Arial"/>
        </w:rPr>
        <w:t xml:space="preserve"> </w:t>
      </w:r>
      <w:r w:rsidRPr="00043495">
        <w:rPr>
          <w:rFonts w:ascii="Arial" w:hAnsi="Arial"/>
        </w:rPr>
        <w:t>себя</w:t>
      </w:r>
      <w:r w:rsidRPr="00043495">
        <w:rPr>
          <w:rFonts w:ascii="Arial" w:hAnsi="Arial" w:cs="Arial"/>
        </w:rPr>
        <w:t xml:space="preserve"> </w:t>
      </w:r>
      <w:r w:rsidRPr="00043495">
        <w:rPr>
          <w:rFonts w:ascii="Arial" w:hAnsi="Arial"/>
        </w:rPr>
        <w:t>чего</w:t>
      </w:r>
      <w:r w:rsidRPr="00043495">
        <w:rPr>
          <w:rFonts w:ascii="Arial" w:hAnsi="Arial" w:cs="Arial"/>
        </w:rPr>
        <w:t>-</w:t>
      </w:r>
      <w:r w:rsidRPr="00043495">
        <w:rPr>
          <w:rFonts w:ascii="Arial" w:hAnsi="Arial"/>
        </w:rPr>
        <w:t>то</w:t>
      </w:r>
      <w:r w:rsidRPr="00043495">
        <w:rPr>
          <w:rFonts w:ascii="Arial" w:hAnsi="Arial" w:cs="Arial"/>
        </w:rPr>
        <w:t xml:space="preserve"> </w:t>
      </w:r>
      <w:r w:rsidRPr="00043495">
        <w:rPr>
          <w:rFonts w:ascii="Arial" w:hAnsi="Arial"/>
        </w:rPr>
        <w:t>приятного</w:t>
      </w:r>
      <w:r w:rsidRPr="00043495">
        <w:rPr>
          <w:rFonts w:ascii="Arial" w:hAnsi="Arial" w:cs="Arial"/>
        </w:rPr>
        <w:t>).</w:t>
      </w:r>
    </w:p>
    <w:p w14:paraId="2075B644" w14:textId="77777777" w:rsidR="009B632D" w:rsidRPr="00043495" w:rsidRDefault="009B632D" w:rsidP="00043495">
      <w:pPr>
        <w:rPr>
          <w:rFonts w:ascii="Arial" w:hAnsi="Arial"/>
          <w:sz w:val="24"/>
          <w:szCs w:val="24"/>
        </w:rPr>
      </w:pPr>
      <w:r w:rsidRPr="00043495">
        <w:rPr>
          <w:rFonts w:ascii="Arial" w:hAnsi="Arial" w:cs="Arial"/>
        </w:rPr>
        <w:t>_____________________________________________________________ (</w:t>
      </w:r>
      <w:r w:rsidRPr="00043495">
        <w:rPr>
          <w:rFonts w:ascii="Arial" w:hAnsi="Arial"/>
        </w:rPr>
        <w:t>подпись</w:t>
      </w:r>
      <w:r w:rsidRPr="00043495">
        <w:rPr>
          <w:rFonts w:ascii="Arial" w:hAnsi="Arial" w:cs="Arial"/>
        </w:rPr>
        <w:t xml:space="preserve">, </w:t>
      </w:r>
      <w:r w:rsidRPr="00043495">
        <w:rPr>
          <w:rFonts w:ascii="Arial" w:hAnsi="Arial"/>
        </w:rPr>
        <w:t>дата</w:t>
      </w:r>
      <w:r w:rsidRPr="00043495">
        <w:rPr>
          <w:rFonts w:ascii="Arial" w:hAnsi="Arial" w:cs="Arial"/>
        </w:rPr>
        <w:t>)</w:t>
      </w:r>
    </w:p>
    <w:p w14:paraId="5EDE2206" w14:textId="77777777" w:rsidR="009B632D" w:rsidRPr="00043495" w:rsidRDefault="009B632D" w:rsidP="00043495">
      <w:pPr>
        <w:rPr>
          <w:rFonts w:ascii="Arial" w:hAnsi="Arial"/>
          <w:sz w:val="24"/>
          <w:szCs w:val="24"/>
        </w:rPr>
      </w:pPr>
      <w:r w:rsidRPr="00043495">
        <w:rPr>
          <w:sz w:val="22"/>
          <w:szCs w:val="22"/>
        </w:rPr>
        <w:t>которое подавляется, постепенно исчезает. Возьмите на себя обязательство по управлению своим стрессом. Оформите его заключением контракта с самим со</w:t>
      </w:r>
      <w:r w:rsidRPr="00043495">
        <w:rPr>
          <w:sz w:val="22"/>
          <w:szCs w:val="22"/>
        </w:rPr>
        <w:softHyphen/>
        <w:t>бой. Вы можете использовать контракт, представленный выше. Обратите внима</w:t>
      </w:r>
      <w:r w:rsidRPr="00043495">
        <w:rPr>
          <w:sz w:val="22"/>
          <w:szCs w:val="22"/>
        </w:rPr>
        <w:softHyphen/>
        <w:t>ние: он предусматривает награду за выполнение обязательств и наказание за на</w:t>
      </w:r>
      <w:r w:rsidRPr="00043495">
        <w:rPr>
          <w:sz w:val="22"/>
          <w:szCs w:val="22"/>
        </w:rPr>
        <w:softHyphen/>
        <w:t>рушение условий контракта. Контракт должен быть составлен таким образом, чтобы его выполнение не приводило к слишком сильному стрессу. Будьте реали</w:t>
      </w:r>
      <w:r w:rsidRPr="00043495">
        <w:rPr>
          <w:sz w:val="22"/>
          <w:szCs w:val="22"/>
        </w:rPr>
        <w:softHyphen/>
        <w:t>стичны.</w:t>
      </w:r>
    </w:p>
    <w:p w14:paraId="0ACC196C" w14:textId="77777777" w:rsidR="009B632D" w:rsidRPr="00043495" w:rsidRDefault="009B632D" w:rsidP="00043495">
      <w:pPr>
        <w:rPr>
          <w:rFonts w:ascii="Arial" w:hAnsi="Arial"/>
          <w:sz w:val="24"/>
          <w:szCs w:val="24"/>
        </w:rPr>
      </w:pPr>
      <w:r w:rsidRPr="00043495">
        <w:rPr>
          <w:sz w:val="22"/>
          <w:szCs w:val="22"/>
        </w:rPr>
        <w:t>Вот некоторые примеры вознаграждений, которые вы можете использовать:</w:t>
      </w:r>
    </w:p>
    <w:p w14:paraId="52F80486" w14:textId="77777777" w:rsidR="009B632D" w:rsidRPr="00043495" w:rsidRDefault="009B632D" w:rsidP="00043495">
      <w:pPr>
        <w:rPr>
          <w:rFonts w:ascii="Arial" w:hAnsi="Arial"/>
          <w:sz w:val="24"/>
          <w:szCs w:val="24"/>
        </w:rPr>
      </w:pPr>
      <w:r w:rsidRPr="00043495">
        <w:rPr>
          <w:sz w:val="22"/>
          <w:szCs w:val="22"/>
        </w:rPr>
        <w:t>•  купите билеты в театр;</w:t>
      </w:r>
    </w:p>
    <w:p w14:paraId="0FD25CAD" w14:textId="77777777" w:rsidR="009B632D" w:rsidRPr="00043495" w:rsidRDefault="009B632D" w:rsidP="00043495">
      <w:pPr>
        <w:rPr>
          <w:rFonts w:ascii="Arial" w:hAnsi="Arial"/>
          <w:sz w:val="24"/>
          <w:szCs w:val="24"/>
        </w:rPr>
      </w:pPr>
      <w:r w:rsidRPr="00043495">
        <w:rPr>
          <w:sz w:val="22"/>
          <w:szCs w:val="22"/>
        </w:rPr>
        <w:t>•  купите новое пальто;</w:t>
      </w:r>
    </w:p>
    <w:p w14:paraId="143A2414" w14:textId="77777777" w:rsidR="009B632D" w:rsidRPr="00043495" w:rsidRDefault="009B632D" w:rsidP="00043495">
      <w:pPr>
        <w:rPr>
          <w:rFonts w:ascii="Arial" w:hAnsi="Arial"/>
          <w:sz w:val="24"/>
          <w:szCs w:val="24"/>
        </w:rPr>
      </w:pPr>
      <w:r w:rsidRPr="00043495">
        <w:rPr>
          <w:sz w:val="22"/>
          <w:szCs w:val="22"/>
        </w:rPr>
        <w:t>•  позволите себе пренебречь правилами этикета за обедом;</w:t>
      </w:r>
    </w:p>
    <w:p w14:paraId="1586D4D5" w14:textId="77777777" w:rsidR="009B632D" w:rsidRPr="00043495" w:rsidRDefault="009B632D" w:rsidP="00043495">
      <w:pPr>
        <w:rPr>
          <w:rFonts w:ascii="Arial" w:hAnsi="Arial"/>
          <w:sz w:val="24"/>
          <w:szCs w:val="24"/>
        </w:rPr>
      </w:pPr>
      <w:r w:rsidRPr="00043495">
        <w:rPr>
          <w:sz w:val="22"/>
          <w:szCs w:val="22"/>
        </w:rPr>
        <w:t>•  попросите кого-то, кого вы любите, побаловать вас. Примеры возможных наказаний:</w:t>
      </w:r>
    </w:p>
    <w:p w14:paraId="709FA061" w14:textId="77777777" w:rsidR="009B632D" w:rsidRPr="00043495" w:rsidRDefault="009B632D" w:rsidP="00043495">
      <w:pPr>
        <w:rPr>
          <w:rFonts w:ascii="Arial" w:hAnsi="Arial"/>
          <w:sz w:val="24"/>
          <w:szCs w:val="24"/>
        </w:rPr>
      </w:pPr>
      <w:r w:rsidRPr="00043495">
        <w:rPr>
          <w:sz w:val="22"/>
          <w:szCs w:val="22"/>
        </w:rPr>
        <w:t>•  в течение недели не смотреть телевизор;</w:t>
      </w:r>
    </w:p>
    <w:p w14:paraId="36D8A180" w14:textId="77777777" w:rsidR="009B632D" w:rsidRPr="00043495" w:rsidRDefault="009B632D" w:rsidP="00043495">
      <w:pPr>
        <w:rPr>
          <w:rFonts w:ascii="Arial" w:hAnsi="Arial"/>
          <w:sz w:val="24"/>
          <w:szCs w:val="24"/>
        </w:rPr>
      </w:pPr>
      <w:r w:rsidRPr="00043495">
        <w:rPr>
          <w:sz w:val="22"/>
          <w:szCs w:val="22"/>
        </w:rPr>
        <w:t>•  не есть мороженое три недели;</w:t>
      </w:r>
    </w:p>
    <w:p w14:paraId="2FB87382" w14:textId="77777777" w:rsidR="009B632D" w:rsidRPr="00043495" w:rsidRDefault="009B632D" w:rsidP="00043495">
      <w:pPr>
        <w:rPr>
          <w:rFonts w:ascii="Arial" w:hAnsi="Arial"/>
          <w:sz w:val="24"/>
          <w:szCs w:val="24"/>
        </w:rPr>
      </w:pPr>
      <w:r w:rsidRPr="00043495">
        <w:rPr>
          <w:sz w:val="22"/>
          <w:szCs w:val="22"/>
        </w:rPr>
        <w:t>•  не играть в бридж один месяц;</w:t>
      </w:r>
    </w:p>
    <w:p w14:paraId="52340B0E" w14:textId="77777777" w:rsidR="009B632D" w:rsidRPr="00043495" w:rsidRDefault="009B632D" w:rsidP="00043495">
      <w:pPr>
        <w:rPr>
          <w:rFonts w:ascii="Arial" w:hAnsi="Arial"/>
          <w:sz w:val="24"/>
          <w:szCs w:val="24"/>
        </w:rPr>
      </w:pPr>
      <w:r w:rsidRPr="00043495">
        <w:rPr>
          <w:sz w:val="22"/>
          <w:szCs w:val="22"/>
        </w:rPr>
        <w:t>■ четыре дня подряд есть в одиночку.</w:t>
      </w:r>
    </w:p>
    <w:p w14:paraId="31990735" w14:textId="77777777" w:rsidR="009B632D" w:rsidRPr="00043495" w:rsidRDefault="009B632D" w:rsidP="00043495">
      <w:pPr>
        <w:rPr>
          <w:rFonts w:ascii="Arial" w:hAnsi="Arial"/>
          <w:sz w:val="24"/>
          <w:szCs w:val="24"/>
        </w:rPr>
      </w:pPr>
      <w:r w:rsidRPr="00043495">
        <w:rPr>
          <w:sz w:val="22"/>
          <w:szCs w:val="22"/>
        </w:rPr>
        <w:t>Сколько времени вы планируете на это отвести? Бихевиористы знают, что по</w:t>
      </w:r>
      <w:r w:rsidRPr="00043495">
        <w:rPr>
          <w:sz w:val="22"/>
          <w:szCs w:val="22"/>
        </w:rPr>
        <w:softHyphen/>
        <w:t>ведение, которое получает подкрепление, повторяется, в то время как поведение,</w:t>
      </w:r>
    </w:p>
    <w:p w14:paraId="56B63E0A" w14:textId="77777777" w:rsidR="009B632D" w:rsidRPr="00043495" w:rsidRDefault="009B632D" w:rsidP="00043495">
      <w:pPr>
        <w:rPr>
          <w:rFonts w:ascii="Arial" w:hAnsi="Arial"/>
          <w:sz w:val="24"/>
          <w:szCs w:val="24"/>
        </w:rPr>
      </w:pPr>
      <w:r w:rsidRPr="00043495">
        <w:rPr>
          <w:rFonts w:ascii="Arial" w:hAnsi="Arial"/>
          <w:b/>
          <w:bCs/>
          <w:sz w:val="28"/>
          <w:szCs w:val="28"/>
        </w:rPr>
        <w:t>Позаботьтесь</w:t>
      </w:r>
      <w:r w:rsidRPr="00043495">
        <w:rPr>
          <w:rFonts w:ascii="Arial" w:hAnsi="Arial" w:cs="Arial"/>
          <w:b/>
          <w:bCs/>
          <w:sz w:val="28"/>
          <w:szCs w:val="28"/>
        </w:rPr>
        <w:t xml:space="preserve"> </w:t>
      </w:r>
      <w:r w:rsidRPr="00043495">
        <w:rPr>
          <w:rFonts w:ascii="Arial" w:hAnsi="Arial"/>
          <w:b/>
          <w:bCs/>
          <w:sz w:val="28"/>
          <w:szCs w:val="28"/>
        </w:rPr>
        <w:t>о</w:t>
      </w:r>
      <w:r w:rsidRPr="00043495">
        <w:rPr>
          <w:rFonts w:ascii="Arial" w:hAnsi="Arial" w:cs="Arial"/>
          <w:b/>
          <w:bCs/>
          <w:sz w:val="28"/>
          <w:szCs w:val="28"/>
        </w:rPr>
        <w:t xml:space="preserve"> </w:t>
      </w:r>
      <w:r w:rsidRPr="00043495">
        <w:rPr>
          <w:rFonts w:ascii="Arial" w:hAnsi="Arial"/>
          <w:b/>
          <w:bCs/>
          <w:sz w:val="28"/>
          <w:szCs w:val="28"/>
        </w:rPr>
        <w:t>своем</w:t>
      </w:r>
      <w:r w:rsidRPr="00043495">
        <w:rPr>
          <w:rFonts w:ascii="Arial" w:hAnsi="Arial" w:cs="Arial"/>
          <w:b/>
          <w:bCs/>
          <w:sz w:val="28"/>
          <w:szCs w:val="28"/>
        </w:rPr>
        <w:t xml:space="preserve"> </w:t>
      </w:r>
      <w:r w:rsidRPr="00043495">
        <w:rPr>
          <w:rFonts w:ascii="Arial" w:hAnsi="Arial"/>
          <w:b/>
          <w:bCs/>
          <w:sz w:val="28"/>
          <w:szCs w:val="28"/>
        </w:rPr>
        <w:t>окружении</w:t>
      </w:r>
    </w:p>
    <w:p w14:paraId="2876F1E8" w14:textId="77777777" w:rsidR="009B632D" w:rsidRPr="00043495" w:rsidRDefault="009B632D" w:rsidP="00043495">
      <w:pPr>
        <w:rPr>
          <w:rFonts w:ascii="Arial" w:hAnsi="Arial"/>
          <w:sz w:val="24"/>
          <w:szCs w:val="24"/>
        </w:rPr>
      </w:pPr>
      <w:r w:rsidRPr="00043495">
        <w:rPr>
          <w:rFonts w:ascii="Arial" w:hAnsi="Arial"/>
        </w:rPr>
        <w:t>Какие</w:t>
      </w:r>
      <w:r w:rsidRPr="00043495">
        <w:rPr>
          <w:rFonts w:ascii="Arial" w:hAnsi="Arial" w:cs="Arial"/>
        </w:rPr>
        <w:t xml:space="preserve"> </w:t>
      </w:r>
      <w:r w:rsidRPr="00043495">
        <w:rPr>
          <w:rFonts w:ascii="Arial" w:hAnsi="Arial"/>
        </w:rPr>
        <w:t>стрессовые</w:t>
      </w:r>
      <w:r w:rsidRPr="00043495">
        <w:rPr>
          <w:rFonts w:ascii="Arial" w:hAnsi="Arial" w:cs="Arial"/>
        </w:rPr>
        <w:t xml:space="preserve"> </w:t>
      </w:r>
      <w:r w:rsidRPr="00043495">
        <w:rPr>
          <w:rFonts w:ascii="Arial" w:hAnsi="Arial"/>
        </w:rPr>
        <w:t>ситуации</w:t>
      </w:r>
      <w:r w:rsidRPr="00043495">
        <w:rPr>
          <w:rFonts w:ascii="Arial" w:hAnsi="Arial" w:cs="Arial"/>
        </w:rPr>
        <w:t xml:space="preserve"> </w:t>
      </w:r>
      <w:r w:rsidRPr="00043495">
        <w:rPr>
          <w:rFonts w:ascii="Arial" w:hAnsi="Arial"/>
        </w:rPr>
        <w:t>имеют</w:t>
      </w:r>
      <w:r w:rsidRPr="00043495">
        <w:rPr>
          <w:rFonts w:ascii="Arial" w:hAnsi="Arial" w:cs="Arial"/>
        </w:rPr>
        <w:t xml:space="preserve"> </w:t>
      </w:r>
      <w:r w:rsidRPr="00043495">
        <w:rPr>
          <w:rFonts w:ascii="Arial" w:hAnsi="Arial"/>
        </w:rPr>
        <w:t>отношение</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вашему</w:t>
      </w:r>
      <w:r w:rsidRPr="00043495">
        <w:rPr>
          <w:rFonts w:ascii="Arial" w:hAnsi="Arial" w:cs="Arial"/>
        </w:rPr>
        <w:t xml:space="preserve"> </w:t>
      </w:r>
      <w:r w:rsidRPr="00043495">
        <w:rPr>
          <w:rFonts w:ascii="Arial" w:hAnsi="Arial"/>
        </w:rPr>
        <w:t>обучению</w:t>
      </w:r>
      <w:r w:rsidRPr="00043495">
        <w:rPr>
          <w:rFonts w:ascii="Arial" w:hAnsi="Arial" w:cs="Arial"/>
        </w:rPr>
        <w:t xml:space="preserve">? </w:t>
      </w:r>
      <w:r w:rsidRPr="00043495">
        <w:rPr>
          <w:rFonts w:ascii="Arial" w:hAnsi="Arial"/>
        </w:rPr>
        <w:t>Возможно</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хватает времени</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подготовку</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экзаменам</w:t>
      </w:r>
      <w:r w:rsidRPr="00043495">
        <w:rPr>
          <w:rFonts w:ascii="Arial" w:hAnsi="Arial" w:cs="Arial"/>
        </w:rPr>
        <w:t xml:space="preserve">. </w:t>
      </w:r>
      <w:r w:rsidRPr="00043495">
        <w:rPr>
          <w:rFonts w:ascii="Arial" w:hAnsi="Arial"/>
        </w:rPr>
        <w:t>Возможно</w:t>
      </w:r>
      <w:r w:rsidRPr="00043495">
        <w:rPr>
          <w:rFonts w:ascii="Arial" w:hAnsi="Arial" w:cs="Arial"/>
        </w:rPr>
        <w:t xml:space="preserve">, </w:t>
      </w:r>
      <w:r w:rsidRPr="00043495">
        <w:rPr>
          <w:rFonts w:ascii="Arial" w:hAnsi="Arial"/>
        </w:rPr>
        <w:t>библиотека</w:t>
      </w:r>
      <w:r w:rsidRPr="00043495">
        <w:rPr>
          <w:rFonts w:ascii="Arial" w:hAnsi="Arial" w:cs="Arial"/>
        </w:rPr>
        <w:t xml:space="preserve"> </w:t>
      </w:r>
      <w:r w:rsidRPr="00043495">
        <w:rPr>
          <w:rFonts w:ascii="Arial" w:hAnsi="Arial"/>
        </w:rPr>
        <w:t>закрывается</w:t>
      </w:r>
      <w:r w:rsidRPr="00043495">
        <w:rPr>
          <w:rFonts w:ascii="Arial" w:hAnsi="Arial" w:cs="Arial"/>
        </w:rPr>
        <w:t xml:space="preserve"> </w:t>
      </w:r>
      <w:r w:rsidRPr="00043495">
        <w:rPr>
          <w:rFonts w:ascii="Arial" w:hAnsi="Arial"/>
        </w:rPr>
        <w:t>слишком</w:t>
      </w:r>
      <w:r w:rsidRPr="00043495">
        <w:rPr>
          <w:rFonts w:ascii="Arial" w:hAnsi="Arial" w:cs="Arial"/>
        </w:rPr>
        <w:t xml:space="preserve"> </w:t>
      </w:r>
      <w:r w:rsidRPr="00043495">
        <w:rPr>
          <w:rFonts w:ascii="Arial" w:hAnsi="Arial"/>
        </w:rPr>
        <w:t>рано</w:t>
      </w:r>
      <w:r w:rsidRPr="00043495">
        <w:rPr>
          <w:rFonts w:ascii="Arial" w:hAnsi="Arial" w:cs="Arial"/>
        </w:rPr>
        <w:t xml:space="preserve">. </w:t>
      </w:r>
      <w:r w:rsidRPr="00043495">
        <w:rPr>
          <w:rFonts w:ascii="Arial" w:hAnsi="Arial"/>
        </w:rPr>
        <w:t>Может</w:t>
      </w:r>
      <w:r w:rsidRPr="00043495">
        <w:rPr>
          <w:rFonts w:ascii="Arial" w:hAnsi="Arial" w:cs="Arial"/>
        </w:rPr>
        <w:t xml:space="preserve"> </w:t>
      </w:r>
      <w:r w:rsidRPr="00043495">
        <w:rPr>
          <w:rFonts w:ascii="Arial" w:hAnsi="Arial"/>
        </w:rPr>
        <w:t>быть</w:t>
      </w:r>
      <w:r w:rsidRPr="00043495">
        <w:rPr>
          <w:rFonts w:ascii="Arial" w:hAnsi="Arial" w:cs="Arial"/>
        </w:rPr>
        <w:t xml:space="preserve">, </w:t>
      </w:r>
      <w:r w:rsidRPr="00043495">
        <w:rPr>
          <w:rFonts w:ascii="Arial" w:hAnsi="Arial"/>
        </w:rPr>
        <w:t>нет</w:t>
      </w:r>
      <w:r w:rsidRPr="00043495">
        <w:rPr>
          <w:rFonts w:ascii="Arial" w:hAnsi="Arial" w:cs="Arial"/>
        </w:rPr>
        <w:t xml:space="preserve"> </w:t>
      </w:r>
      <w:r w:rsidRPr="00043495">
        <w:rPr>
          <w:rFonts w:ascii="Arial" w:hAnsi="Arial"/>
        </w:rPr>
        <w:t>места</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проведения</w:t>
      </w:r>
      <w:r w:rsidRPr="00043495">
        <w:rPr>
          <w:rFonts w:ascii="Arial" w:hAnsi="Arial" w:cs="Arial"/>
        </w:rPr>
        <w:t xml:space="preserve"> </w:t>
      </w:r>
      <w:r w:rsidRPr="00043495">
        <w:rPr>
          <w:rFonts w:ascii="Arial" w:hAnsi="Arial"/>
        </w:rPr>
        <w:t>студенческих</w:t>
      </w:r>
      <w:r w:rsidRPr="00043495">
        <w:rPr>
          <w:rFonts w:ascii="Arial" w:hAnsi="Arial" w:cs="Arial"/>
        </w:rPr>
        <w:t xml:space="preserve"> </w:t>
      </w:r>
      <w:r w:rsidRPr="00043495">
        <w:rPr>
          <w:rFonts w:ascii="Arial" w:hAnsi="Arial"/>
        </w:rPr>
        <w:t>вечеринок</w:t>
      </w:r>
      <w:r w:rsidRPr="00043495">
        <w:rPr>
          <w:rFonts w:ascii="Arial" w:hAnsi="Arial" w:cs="Arial"/>
        </w:rPr>
        <w:t xml:space="preserve">. </w:t>
      </w:r>
      <w:r w:rsidRPr="00043495">
        <w:rPr>
          <w:rFonts w:ascii="Arial" w:hAnsi="Arial"/>
        </w:rPr>
        <w:t>Запишите</w:t>
      </w:r>
      <w:r w:rsidRPr="00043495">
        <w:rPr>
          <w:rFonts w:ascii="Arial" w:hAnsi="Arial" w:cs="Arial"/>
        </w:rPr>
        <w:t xml:space="preserve"> </w:t>
      </w:r>
      <w:r w:rsidRPr="00043495">
        <w:rPr>
          <w:rFonts w:ascii="Arial" w:hAnsi="Arial"/>
        </w:rPr>
        <w:t>подобные</w:t>
      </w:r>
      <w:r w:rsidRPr="00043495">
        <w:rPr>
          <w:rFonts w:ascii="Arial" w:hAnsi="Arial" w:cs="Arial"/>
        </w:rPr>
        <w:t xml:space="preserve"> </w:t>
      </w:r>
      <w:r w:rsidRPr="00043495">
        <w:rPr>
          <w:rFonts w:ascii="Arial" w:hAnsi="Arial"/>
        </w:rPr>
        <w:t>жиз</w:t>
      </w:r>
      <w:r w:rsidRPr="00043495">
        <w:rPr>
          <w:rFonts w:ascii="Arial" w:hAnsi="Arial"/>
        </w:rPr>
        <w:softHyphen/>
        <w:t>ненные</w:t>
      </w:r>
      <w:r w:rsidRPr="00043495">
        <w:rPr>
          <w:rFonts w:ascii="Arial" w:hAnsi="Arial" w:cs="Arial"/>
        </w:rPr>
        <w:t xml:space="preserve"> </w:t>
      </w:r>
      <w:r w:rsidRPr="00043495">
        <w:rPr>
          <w:rFonts w:ascii="Arial" w:hAnsi="Arial"/>
        </w:rPr>
        <w:t>ситуации</w:t>
      </w:r>
      <w:r w:rsidRPr="00043495">
        <w:rPr>
          <w:rFonts w:ascii="Arial" w:hAnsi="Arial" w:cs="Arial"/>
        </w:rPr>
        <w:t xml:space="preserve">. </w:t>
      </w:r>
      <w:r w:rsidRPr="00043495">
        <w:rPr>
          <w:rFonts w:ascii="Arial" w:hAnsi="Arial"/>
        </w:rPr>
        <w:t>Жизненные</w:t>
      </w:r>
      <w:r w:rsidRPr="00043495">
        <w:rPr>
          <w:rFonts w:ascii="Arial" w:hAnsi="Arial" w:cs="Arial"/>
        </w:rPr>
        <w:t xml:space="preserve"> </w:t>
      </w:r>
      <w:r w:rsidRPr="00043495">
        <w:rPr>
          <w:rFonts w:ascii="Arial" w:hAnsi="Arial"/>
        </w:rPr>
        <w:t>ситуации</w:t>
      </w:r>
      <w:r w:rsidRPr="00043495">
        <w:rPr>
          <w:rFonts w:ascii="Arial" w:hAnsi="Arial" w:cs="Arial"/>
        </w:rPr>
        <w:t>:</w:t>
      </w:r>
    </w:p>
    <w:p w14:paraId="762B16D0" w14:textId="77777777" w:rsidR="009B632D" w:rsidRPr="00043495" w:rsidRDefault="009B632D" w:rsidP="00043495">
      <w:pPr>
        <w:rPr>
          <w:rFonts w:ascii="Arial" w:hAnsi="Arial"/>
          <w:sz w:val="24"/>
          <w:szCs w:val="24"/>
        </w:rPr>
      </w:pPr>
      <w:r w:rsidRPr="00043495">
        <w:rPr>
          <w:rFonts w:ascii="Arial" w:hAnsi="Arial" w:cs="Arial"/>
        </w:rPr>
        <w:t>1.___________________________________________________________________________</w:t>
      </w:r>
    </w:p>
    <w:p w14:paraId="6E1718FA" w14:textId="77777777" w:rsidR="009B632D" w:rsidRPr="00043495" w:rsidRDefault="009B632D" w:rsidP="00043495">
      <w:pPr>
        <w:rPr>
          <w:rFonts w:ascii="Arial" w:hAnsi="Arial"/>
          <w:sz w:val="24"/>
          <w:szCs w:val="24"/>
        </w:rPr>
      </w:pPr>
      <w:r w:rsidRPr="00043495">
        <w:rPr>
          <w:rFonts w:ascii="Arial" w:hAnsi="Arial" w:cs="Arial"/>
        </w:rPr>
        <w:t>2.___________________________________________________________________________</w:t>
      </w:r>
    </w:p>
    <w:p w14:paraId="072632EC" w14:textId="77777777" w:rsidR="009B632D" w:rsidRPr="00043495" w:rsidRDefault="009B632D" w:rsidP="00043495">
      <w:pPr>
        <w:rPr>
          <w:rFonts w:ascii="Arial" w:hAnsi="Arial"/>
          <w:sz w:val="24"/>
          <w:szCs w:val="24"/>
        </w:rPr>
      </w:pPr>
      <w:r w:rsidRPr="00043495">
        <w:rPr>
          <w:rFonts w:ascii="Arial" w:hAnsi="Arial" w:cs="Arial"/>
        </w:rPr>
        <w:t>3.___________________________________________________________________________</w:t>
      </w:r>
    </w:p>
    <w:p w14:paraId="5F7C4433" w14:textId="77777777" w:rsidR="009B632D" w:rsidRPr="00043495" w:rsidRDefault="009B632D" w:rsidP="00043495">
      <w:pPr>
        <w:rPr>
          <w:rFonts w:ascii="Arial" w:hAnsi="Arial"/>
          <w:sz w:val="24"/>
          <w:szCs w:val="24"/>
        </w:rPr>
      </w:pPr>
      <w:r w:rsidRPr="00043495">
        <w:rPr>
          <w:rFonts w:ascii="Arial" w:hAnsi="Arial" w:cs="Arial"/>
        </w:rPr>
        <w:t>4.___________________________________________________________________________</w:t>
      </w:r>
    </w:p>
    <w:p w14:paraId="3D5148C5" w14:textId="77777777" w:rsidR="009B632D" w:rsidRPr="00043495" w:rsidRDefault="009B632D" w:rsidP="00043495">
      <w:pPr>
        <w:rPr>
          <w:rFonts w:ascii="Arial" w:hAnsi="Arial"/>
          <w:sz w:val="24"/>
          <w:szCs w:val="24"/>
        </w:rPr>
      </w:pPr>
      <w:r w:rsidRPr="00043495">
        <w:rPr>
          <w:rFonts w:ascii="Arial" w:hAnsi="Arial" w:cs="Arial"/>
        </w:rPr>
        <w:t>5.___________________________________________________________________________</w:t>
      </w:r>
    </w:p>
    <w:p w14:paraId="72618B26" w14:textId="77777777" w:rsidR="009B632D" w:rsidRPr="00043495" w:rsidRDefault="009B632D" w:rsidP="00043495">
      <w:pPr>
        <w:rPr>
          <w:rFonts w:ascii="Arial" w:hAnsi="Arial"/>
          <w:sz w:val="24"/>
          <w:szCs w:val="24"/>
        </w:rPr>
      </w:pPr>
      <w:r w:rsidRPr="00043495">
        <w:rPr>
          <w:rFonts w:ascii="Arial" w:hAnsi="Arial"/>
        </w:rPr>
        <w:t>Что</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можете</w:t>
      </w:r>
      <w:r w:rsidRPr="00043495">
        <w:rPr>
          <w:rFonts w:ascii="Arial" w:hAnsi="Arial" w:cs="Arial"/>
        </w:rPr>
        <w:t xml:space="preserve"> </w:t>
      </w:r>
      <w:r w:rsidRPr="00043495">
        <w:rPr>
          <w:rFonts w:ascii="Arial" w:hAnsi="Arial"/>
        </w:rPr>
        <w:t>сделать</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изменения</w:t>
      </w:r>
      <w:r w:rsidRPr="00043495">
        <w:rPr>
          <w:rFonts w:ascii="Arial" w:hAnsi="Arial" w:cs="Arial"/>
        </w:rPr>
        <w:t xml:space="preserve"> </w:t>
      </w:r>
      <w:r w:rsidRPr="00043495">
        <w:rPr>
          <w:rFonts w:ascii="Arial" w:hAnsi="Arial"/>
        </w:rPr>
        <w:t>восприятия</w:t>
      </w:r>
      <w:r w:rsidRPr="00043495">
        <w:rPr>
          <w:rFonts w:ascii="Arial" w:hAnsi="Arial" w:cs="Arial"/>
        </w:rPr>
        <w:t xml:space="preserve"> </w:t>
      </w:r>
      <w:r w:rsidRPr="00043495">
        <w:rPr>
          <w:rFonts w:ascii="Arial" w:hAnsi="Arial"/>
        </w:rPr>
        <w:t>этих</w:t>
      </w:r>
      <w:r w:rsidRPr="00043495">
        <w:rPr>
          <w:rFonts w:ascii="Arial" w:hAnsi="Arial" w:cs="Arial"/>
        </w:rPr>
        <w:t xml:space="preserve"> </w:t>
      </w:r>
      <w:r w:rsidRPr="00043495">
        <w:rPr>
          <w:rFonts w:ascii="Arial" w:hAnsi="Arial"/>
        </w:rPr>
        <w:t>жизненных</w:t>
      </w:r>
      <w:r w:rsidRPr="00043495">
        <w:rPr>
          <w:rFonts w:ascii="Arial" w:hAnsi="Arial" w:cs="Arial"/>
        </w:rPr>
        <w:t xml:space="preserve"> </w:t>
      </w:r>
      <w:r w:rsidRPr="00043495">
        <w:rPr>
          <w:rFonts w:ascii="Arial" w:hAnsi="Arial"/>
        </w:rPr>
        <w:t>ситуаций</w:t>
      </w:r>
      <w:r w:rsidRPr="00043495">
        <w:rPr>
          <w:rFonts w:ascii="Arial" w:hAnsi="Arial" w:cs="Arial"/>
        </w:rPr>
        <w:t xml:space="preserve">? </w:t>
      </w:r>
      <w:r w:rsidRPr="00043495">
        <w:rPr>
          <w:rFonts w:ascii="Arial" w:hAnsi="Arial"/>
        </w:rPr>
        <w:t>Запишите все</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можете</w:t>
      </w:r>
      <w:r w:rsidRPr="00043495">
        <w:rPr>
          <w:rFonts w:ascii="Arial" w:hAnsi="Arial" w:cs="Arial"/>
        </w:rPr>
        <w:t xml:space="preserve"> </w:t>
      </w:r>
      <w:r w:rsidRPr="00043495">
        <w:rPr>
          <w:rFonts w:ascii="Arial" w:hAnsi="Arial"/>
        </w:rPr>
        <w:t>предпринять</w:t>
      </w:r>
      <w:r w:rsidRPr="00043495">
        <w:rPr>
          <w:rFonts w:ascii="Arial" w:hAnsi="Arial" w:cs="Arial"/>
        </w:rPr>
        <w:t xml:space="preserve">, </w:t>
      </w:r>
      <w:r w:rsidRPr="00043495">
        <w:rPr>
          <w:rFonts w:ascii="Arial" w:hAnsi="Arial"/>
        </w:rPr>
        <w:t>чтобы</w:t>
      </w:r>
      <w:r w:rsidRPr="00043495">
        <w:rPr>
          <w:rFonts w:ascii="Arial" w:hAnsi="Arial" w:cs="Arial"/>
        </w:rPr>
        <w:t xml:space="preserve"> </w:t>
      </w:r>
      <w:r w:rsidRPr="00043495">
        <w:rPr>
          <w:rFonts w:ascii="Arial" w:hAnsi="Arial"/>
        </w:rPr>
        <w:t>устранить</w:t>
      </w:r>
      <w:r w:rsidRPr="00043495">
        <w:rPr>
          <w:rFonts w:ascii="Arial" w:hAnsi="Arial" w:cs="Arial"/>
        </w:rPr>
        <w:t xml:space="preserve"> </w:t>
      </w:r>
      <w:r w:rsidRPr="00043495">
        <w:rPr>
          <w:rFonts w:ascii="Arial" w:hAnsi="Arial"/>
        </w:rPr>
        <w:t>стрессор</w:t>
      </w:r>
      <w:r w:rsidRPr="00043495">
        <w:rPr>
          <w:rFonts w:ascii="Arial" w:hAnsi="Arial" w:cs="Arial"/>
        </w:rPr>
        <w:t xml:space="preserve"> </w:t>
      </w:r>
      <w:r w:rsidRPr="00043495">
        <w:rPr>
          <w:rFonts w:ascii="Arial" w:hAnsi="Arial"/>
        </w:rPr>
        <w:t>совсем</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же</w:t>
      </w:r>
      <w:r w:rsidRPr="00043495">
        <w:rPr>
          <w:rFonts w:ascii="Arial" w:hAnsi="Arial" w:cs="Arial"/>
        </w:rPr>
        <w:t xml:space="preserve"> </w:t>
      </w:r>
      <w:r w:rsidRPr="00043495">
        <w:rPr>
          <w:rFonts w:ascii="Arial" w:hAnsi="Arial"/>
        </w:rPr>
        <w:t>адаптироваться к</w:t>
      </w:r>
      <w:r w:rsidRPr="00043495">
        <w:rPr>
          <w:rFonts w:ascii="Arial" w:hAnsi="Arial" w:cs="Arial"/>
        </w:rPr>
        <w:t xml:space="preserve"> </w:t>
      </w:r>
      <w:r w:rsidRPr="00043495">
        <w:rPr>
          <w:rFonts w:ascii="Arial" w:hAnsi="Arial"/>
        </w:rPr>
        <w:t>ситуации</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сделать</w:t>
      </w:r>
      <w:r w:rsidRPr="00043495">
        <w:rPr>
          <w:rFonts w:ascii="Arial" w:hAnsi="Arial" w:cs="Arial"/>
        </w:rPr>
        <w:t xml:space="preserve"> </w:t>
      </w:r>
      <w:r w:rsidRPr="00043495">
        <w:rPr>
          <w:rFonts w:ascii="Arial" w:hAnsi="Arial"/>
        </w:rPr>
        <w:t>ее</w:t>
      </w:r>
      <w:r w:rsidRPr="00043495">
        <w:rPr>
          <w:rFonts w:ascii="Arial" w:hAnsi="Arial" w:cs="Arial"/>
        </w:rPr>
        <w:t xml:space="preserve"> </w:t>
      </w:r>
      <w:r w:rsidRPr="00043495">
        <w:rPr>
          <w:rFonts w:ascii="Arial" w:hAnsi="Arial"/>
        </w:rPr>
        <w:t>менее</w:t>
      </w:r>
      <w:r w:rsidRPr="00043495">
        <w:rPr>
          <w:rFonts w:ascii="Arial" w:hAnsi="Arial" w:cs="Arial"/>
        </w:rPr>
        <w:t xml:space="preserve"> </w:t>
      </w:r>
      <w:r w:rsidRPr="00043495">
        <w:rPr>
          <w:rFonts w:ascii="Arial" w:hAnsi="Arial"/>
        </w:rPr>
        <w:t>стрессовой</w:t>
      </w:r>
      <w:r w:rsidRPr="00043495">
        <w:rPr>
          <w:rFonts w:ascii="Arial" w:hAnsi="Arial" w:cs="Arial"/>
        </w:rPr>
        <w:t xml:space="preserve">. </w:t>
      </w:r>
      <w:r w:rsidRPr="00043495">
        <w:rPr>
          <w:rFonts w:ascii="Arial" w:hAnsi="Arial"/>
        </w:rPr>
        <w:t>Перечислите</w:t>
      </w:r>
      <w:r w:rsidRPr="00043495">
        <w:rPr>
          <w:rFonts w:ascii="Arial" w:hAnsi="Arial" w:cs="Arial"/>
        </w:rPr>
        <w:t>:</w:t>
      </w:r>
    </w:p>
    <w:p w14:paraId="23242BFD" w14:textId="77777777" w:rsidR="009B632D" w:rsidRPr="00043495" w:rsidRDefault="009B632D" w:rsidP="00043495">
      <w:pPr>
        <w:rPr>
          <w:rFonts w:ascii="Arial" w:hAnsi="Arial"/>
          <w:sz w:val="24"/>
          <w:szCs w:val="24"/>
        </w:rPr>
      </w:pPr>
      <w:r w:rsidRPr="00043495">
        <w:rPr>
          <w:rFonts w:ascii="Arial" w:hAnsi="Arial" w:cs="Arial"/>
        </w:rPr>
        <w:t>1.___________________________________________________________________________</w:t>
      </w:r>
    </w:p>
    <w:p w14:paraId="3DB85410" w14:textId="77777777" w:rsidR="009B632D" w:rsidRPr="00043495" w:rsidRDefault="009B632D" w:rsidP="00043495">
      <w:pPr>
        <w:rPr>
          <w:rFonts w:ascii="Arial" w:hAnsi="Arial"/>
          <w:sz w:val="24"/>
          <w:szCs w:val="24"/>
        </w:rPr>
      </w:pPr>
      <w:r w:rsidRPr="00043495">
        <w:rPr>
          <w:rFonts w:ascii="Arial" w:hAnsi="Arial" w:cs="Arial"/>
        </w:rPr>
        <w:t>2.___________________________________________________________________________</w:t>
      </w:r>
    </w:p>
    <w:p w14:paraId="637DCAC5" w14:textId="77777777" w:rsidR="009B632D" w:rsidRPr="00043495" w:rsidRDefault="009B632D" w:rsidP="00043495">
      <w:pPr>
        <w:rPr>
          <w:rFonts w:ascii="Arial" w:hAnsi="Arial"/>
          <w:sz w:val="24"/>
          <w:szCs w:val="24"/>
        </w:rPr>
      </w:pPr>
      <w:r w:rsidRPr="00043495">
        <w:rPr>
          <w:rFonts w:ascii="Arial" w:hAnsi="Arial" w:cs="Arial"/>
        </w:rPr>
        <w:t>3.___________________________________________________________________________</w:t>
      </w:r>
    </w:p>
    <w:p w14:paraId="6BD8C30D" w14:textId="77777777" w:rsidR="009B632D" w:rsidRPr="00043495" w:rsidRDefault="009B632D" w:rsidP="00043495">
      <w:pPr>
        <w:rPr>
          <w:rFonts w:ascii="Arial" w:hAnsi="Arial"/>
          <w:sz w:val="24"/>
          <w:szCs w:val="24"/>
        </w:rPr>
      </w:pPr>
      <w:r w:rsidRPr="00043495">
        <w:rPr>
          <w:rFonts w:ascii="Arial" w:hAnsi="Arial" w:cs="Arial"/>
        </w:rPr>
        <w:t>4.___________________________________________________________________________</w:t>
      </w:r>
    </w:p>
    <w:p w14:paraId="75BFC19B" w14:textId="77777777" w:rsidR="009B632D" w:rsidRPr="00043495" w:rsidRDefault="009B632D" w:rsidP="00043495">
      <w:pPr>
        <w:rPr>
          <w:rFonts w:ascii="Arial" w:hAnsi="Arial"/>
          <w:sz w:val="24"/>
          <w:szCs w:val="24"/>
        </w:rPr>
      </w:pPr>
      <w:r w:rsidRPr="00043495">
        <w:rPr>
          <w:rFonts w:ascii="Arial" w:hAnsi="Arial" w:cs="Arial"/>
        </w:rPr>
        <w:t>5.___________________________________________________________________________</w:t>
      </w:r>
    </w:p>
    <w:p w14:paraId="58734920" w14:textId="77777777" w:rsidR="009B632D" w:rsidRPr="00043495" w:rsidRDefault="009B632D" w:rsidP="00043495">
      <w:pPr>
        <w:rPr>
          <w:rFonts w:ascii="Arial" w:hAnsi="Arial"/>
          <w:sz w:val="24"/>
          <w:szCs w:val="24"/>
        </w:rPr>
      </w:pPr>
      <w:r w:rsidRPr="00043495">
        <w:rPr>
          <w:rFonts w:ascii="Arial" w:hAnsi="Arial"/>
        </w:rPr>
        <w:t>Будете</w:t>
      </w:r>
      <w:r w:rsidRPr="00043495">
        <w:rPr>
          <w:rFonts w:ascii="Arial" w:hAnsi="Arial" w:cs="Arial"/>
        </w:rPr>
        <w:t xml:space="preserve"> </w:t>
      </w:r>
      <w:r w:rsidRPr="00043495">
        <w:rPr>
          <w:rFonts w:ascii="Arial" w:hAnsi="Arial"/>
        </w:rPr>
        <w:t>ли</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продолжать</w:t>
      </w:r>
      <w:r w:rsidRPr="00043495">
        <w:rPr>
          <w:rFonts w:ascii="Arial" w:hAnsi="Arial" w:cs="Arial"/>
        </w:rPr>
        <w:t xml:space="preserve"> </w:t>
      </w:r>
      <w:r w:rsidRPr="00043495">
        <w:rPr>
          <w:rFonts w:ascii="Arial" w:hAnsi="Arial"/>
        </w:rPr>
        <w:t>работать</w:t>
      </w:r>
      <w:r w:rsidRPr="00043495">
        <w:rPr>
          <w:rFonts w:ascii="Arial" w:hAnsi="Arial" w:cs="Arial"/>
        </w:rPr>
        <w:t xml:space="preserve"> </w:t>
      </w:r>
      <w:r w:rsidRPr="00043495">
        <w:rPr>
          <w:rFonts w:ascii="Arial" w:hAnsi="Arial"/>
        </w:rPr>
        <w:t>над</w:t>
      </w:r>
      <w:r w:rsidRPr="00043495">
        <w:rPr>
          <w:rFonts w:ascii="Arial" w:hAnsi="Arial" w:cs="Arial"/>
        </w:rPr>
        <w:t xml:space="preserve"> </w:t>
      </w:r>
      <w:r w:rsidRPr="00043495">
        <w:rPr>
          <w:rFonts w:ascii="Arial" w:hAnsi="Arial"/>
        </w:rPr>
        <w:t>этими</w:t>
      </w:r>
      <w:r w:rsidRPr="00043495">
        <w:rPr>
          <w:rFonts w:ascii="Arial" w:hAnsi="Arial" w:cs="Arial"/>
        </w:rPr>
        <w:t xml:space="preserve"> </w:t>
      </w:r>
      <w:r w:rsidRPr="00043495">
        <w:rPr>
          <w:rFonts w:ascii="Arial" w:hAnsi="Arial"/>
        </w:rPr>
        <w:t>изменениями</w:t>
      </w:r>
      <w:r w:rsidRPr="00043495">
        <w:rPr>
          <w:rFonts w:ascii="Arial" w:hAnsi="Arial" w:cs="Arial"/>
        </w:rPr>
        <w:t xml:space="preserve">, </w:t>
      </w:r>
      <w:r w:rsidRPr="00043495">
        <w:rPr>
          <w:rFonts w:ascii="Arial" w:hAnsi="Arial"/>
        </w:rPr>
        <w:t>чтобы</w:t>
      </w:r>
      <w:r w:rsidRPr="00043495">
        <w:rPr>
          <w:rFonts w:ascii="Arial" w:hAnsi="Arial" w:cs="Arial"/>
        </w:rPr>
        <w:t xml:space="preserve"> </w:t>
      </w:r>
      <w:r w:rsidRPr="00043495">
        <w:rPr>
          <w:rFonts w:ascii="Arial" w:hAnsi="Arial"/>
        </w:rPr>
        <w:t>сделать</w:t>
      </w:r>
      <w:r w:rsidRPr="00043495">
        <w:rPr>
          <w:rFonts w:ascii="Arial" w:hAnsi="Arial" w:cs="Arial"/>
        </w:rPr>
        <w:t xml:space="preserve"> </w:t>
      </w:r>
      <w:r w:rsidRPr="00043495">
        <w:rPr>
          <w:rFonts w:ascii="Arial" w:hAnsi="Arial"/>
        </w:rPr>
        <w:t>свое</w:t>
      </w:r>
      <w:r w:rsidRPr="00043495">
        <w:rPr>
          <w:rFonts w:ascii="Arial" w:hAnsi="Arial" w:cs="Arial"/>
        </w:rPr>
        <w:t xml:space="preserve"> </w:t>
      </w:r>
      <w:r w:rsidRPr="00043495">
        <w:rPr>
          <w:rFonts w:ascii="Arial" w:hAnsi="Arial"/>
        </w:rPr>
        <w:t>пребыва</w:t>
      </w:r>
      <w:r w:rsidRPr="00043495">
        <w:rPr>
          <w:rFonts w:ascii="Arial" w:hAnsi="Arial"/>
        </w:rPr>
        <w:softHyphen/>
        <w:t>ние</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университете</w:t>
      </w:r>
      <w:r w:rsidRPr="00043495">
        <w:rPr>
          <w:rFonts w:ascii="Arial" w:hAnsi="Arial" w:cs="Arial"/>
        </w:rPr>
        <w:t xml:space="preserve"> </w:t>
      </w:r>
      <w:r w:rsidRPr="00043495">
        <w:rPr>
          <w:rFonts w:ascii="Arial" w:hAnsi="Arial"/>
        </w:rPr>
        <w:t>менее</w:t>
      </w:r>
      <w:r w:rsidRPr="00043495">
        <w:rPr>
          <w:rFonts w:ascii="Arial" w:hAnsi="Arial" w:cs="Arial"/>
        </w:rPr>
        <w:t xml:space="preserve"> </w:t>
      </w:r>
      <w:r w:rsidRPr="00043495">
        <w:rPr>
          <w:rFonts w:ascii="Arial" w:hAnsi="Arial"/>
        </w:rPr>
        <w:t>стрессовым</w:t>
      </w:r>
      <w:r w:rsidRPr="00043495">
        <w:rPr>
          <w:rFonts w:ascii="Arial" w:hAnsi="Arial" w:cs="Arial"/>
        </w:rPr>
        <w:t xml:space="preserve">? </w:t>
      </w:r>
      <w:r w:rsidRPr="00043495">
        <w:rPr>
          <w:rFonts w:ascii="Arial" w:hAnsi="Arial"/>
        </w:rPr>
        <w:t>Помните</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следует</w:t>
      </w:r>
      <w:r w:rsidRPr="00043495">
        <w:rPr>
          <w:rFonts w:ascii="Arial" w:hAnsi="Arial" w:cs="Arial"/>
        </w:rPr>
        <w:t xml:space="preserve"> </w:t>
      </w:r>
      <w:r w:rsidRPr="00043495">
        <w:rPr>
          <w:rFonts w:ascii="Arial" w:hAnsi="Arial"/>
        </w:rPr>
        <w:t>проявлять</w:t>
      </w:r>
      <w:r w:rsidRPr="00043495">
        <w:rPr>
          <w:rFonts w:ascii="Arial" w:hAnsi="Arial" w:cs="Arial"/>
        </w:rPr>
        <w:t xml:space="preserve"> </w:t>
      </w:r>
      <w:r w:rsidRPr="00043495">
        <w:rPr>
          <w:rFonts w:ascii="Arial" w:hAnsi="Arial"/>
        </w:rPr>
        <w:t>тактичность</w:t>
      </w:r>
      <w:r w:rsidRPr="00043495">
        <w:rPr>
          <w:rFonts w:ascii="Arial" w:hAnsi="Arial" w:cs="Arial"/>
        </w:rPr>
        <w:t xml:space="preserve">, </w:t>
      </w:r>
      <w:r w:rsidRPr="00043495">
        <w:rPr>
          <w:rFonts w:ascii="Arial" w:hAnsi="Arial"/>
        </w:rPr>
        <w:t>веж</w:t>
      </w:r>
      <w:r w:rsidRPr="00043495">
        <w:rPr>
          <w:rFonts w:ascii="Arial" w:hAnsi="Arial"/>
        </w:rPr>
        <w:softHyphen/>
        <w:t>ливость</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готовность</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сотрудничеству</w:t>
      </w:r>
      <w:r w:rsidRPr="00043495">
        <w:rPr>
          <w:rFonts w:ascii="Arial" w:hAnsi="Arial" w:cs="Arial"/>
        </w:rPr>
        <w:t xml:space="preserve">. </w:t>
      </w:r>
      <w:r w:rsidRPr="00043495">
        <w:rPr>
          <w:rFonts w:ascii="Arial" w:hAnsi="Arial"/>
        </w:rPr>
        <w:t>Агрессивность</w:t>
      </w:r>
      <w:r w:rsidRPr="00043495">
        <w:rPr>
          <w:rFonts w:ascii="Arial" w:hAnsi="Arial" w:cs="Arial"/>
        </w:rPr>
        <w:t xml:space="preserve"> </w:t>
      </w:r>
      <w:r w:rsidRPr="00043495">
        <w:rPr>
          <w:rFonts w:ascii="Arial" w:hAnsi="Arial"/>
        </w:rPr>
        <w:t>приведет</w:t>
      </w:r>
      <w:r w:rsidRPr="00043495">
        <w:rPr>
          <w:rFonts w:ascii="Arial" w:hAnsi="Arial" w:cs="Arial"/>
        </w:rPr>
        <w:t xml:space="preserve"> </w:t>
      </w:r>
      <w:r w:rsidRPr="00043495">
        <w:rPr>
          <w:rFonts w:ascii="Arial" w:hAnsi="Arial"/>
        </w:rPr>
        <w:t>лишь</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тому</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ваши коллеги</w:t>
      </w:r>
      <w:r w:rsidRPr="00043495">
        <w:rPr>
          <w:rFonts w:ascii="Arial" w:hAnsi="Arial" w:cs="Arial"/>
        </w:rPr>
        <w:t xml:space="preserve"> </w:t>
      </w:r>
      <w:r w:rsidRPr="00043495">
        <w:rPr>
          <w:rFonts w:ascii="Arial" w:hAnsi="Arial"/>
        </w:rPr>
        <w:t>будут</w:t>
      </w:r>
      <w:r w:rsidRPr="00043495">
        <w:rPr>
          <w:rFonts w:ascii="Arial" w:hAnsi="Arial" w:cs="Arial"/>
        </w:rPr>
        <w:t xml:space="preserve"> </w:t>
      </w:r>
      <w:r w:rsidRPr="00043495">
        <w:rPr>
          <w:rFonts w:ascii="Arial" w:hAnsi="Arial"/>
        </w:rPr>
        <w:t>против</w:t>
      </w:r>
      <w:r w:rsidRPr="00043495">
        <w:rPr>
          <w:rFonts w:ascii="Arial" w:hAnsi="Arial" w:cs="Arial"/>
        </w:rPr>
        <w:t xml:space="preserve"> </w:t>
      </w:r>
      <w:r w:rsidRPr="00043495">
        <w:rPr>
          <w:rFonts w:ascii="Arial" w:hAnsi="Arial"/>
        </w:rPr>
        <w:t>изменений</w:t>
      </w:r>
      <w:r w:rsidRPr="00043495">
        <w:rPr>
          <w:rFonts w:ascii="Arial" w:hAnsi="Arial" w:cs="Arial"/>
        </w:rPr>
        <w:t>.</w:t>
      </w:r>
    </w:p>
    <w:p w14:paraId="59C9272A" w14:textId="77777777" w:rsidR="009B632D" w:rsidRPr="00043495" w:rsidRDefault="009B632D" w:rsidP="00043495">
      <w:pPr>
        <w:rPr>
          <w:rFonts w:ascii="Arial" w:hAnsi="Arial"/>
          <w:sz w:val="24"/>
          <w:szCs w:val="24"/>
        </w:rPr>
      </w:pPr>
      <w:r w:rsidRPr="00043495">
        <w:rPr>
          <w:rFonts w:ascii="Arial" w:hAnsi="Arial"/>
          <w:b/>
          <w:bCs/>
          <w:sz w:val="28"/>
          <w:szCs w:val="28"/>
        </w:rPr>
        <w:t>Выводы</w:t>
      </w:r>
    </w:p>
    <w:p w14:paraId="14F06E98" w14:textId="77777777" w:rsidR="009B632D" w:rsidRPr="00043495" w:rsidRDefault="009B632D" w:rsidP="00043495">
      <w:pPr>
        <w:rPr>
          <w:rFonts w:ascii="Arial" w:hAnsi="Arial"/>
          <w:sz w:val="24"/>
          <w:szCs w:val="24"/>
        </w:rPr>
      </w:pPr>
      <w:r w:rsidRPr="00043495">
        <w:rPr>
          <w:sz w:val="22"/>
          <w:szCs w:val="22"/>
        </w:rPr>
        <w:t xml:space="preserve">•   Вмешательства </w:t>
      </w:r>
      <w:r w:rsidRPr="00043495">
        <w:rPr>
          <w:i/>
          <w:iCs/>
          <w:sz w:val="22"/>
          <w:szCs w:val="22"/>
        </w:rPr>
        <w:t xml:space="preserve">— </w:t>
      </w:r>
      <w:r w:rsidRPr="00043495">
        <w:rPr>
          <w:sz w:val="22"/>
          <w:szCs w:val="22"/>
        </w:rPr>
        <w:t>действия, препятствующие стресс-фактору спровоциро</w:t>
      </w:r>
      <w:r w:rsidRPr="00043495">
        <w:rPr>
          <w:sz w:val="22"/>
          <w:szCs w:val="22"/>
        </w:rPr>
        <w:softHyphen/>
        <w:t>вать негативные последствия, такие как недомогание или болезнь. Преодо</w:t>
      </w:r>
      <w:r w:rsidRPr="00043495">
        <w:rPr>
          <w:sz w:val="22"/>
          <w:szCs w:val="22"/>
        </w:rPr>
        <w:softHyphen/>
        <w:t>ление стресса включает в себя эти вмешательства.</w:t>
      </w:r>
    </w:p>
    <w:p w14:paraId="66CF8C1E" w14:textId="77777777" w:rsidR="009B632D" w:rsidRPr="00043495" w:rsidRDefault="009B632D" w:rsidP="00043495">
      <w:pPr>
        <w:rPr>
          <w:rFonts w:ascii="Arial" w:hAnsi="Arial"/>
          <w:sz w:val="24"/>
          <w:szCs w:val="24"/>
        </w:rPr>
      </w:pPr>
      <w:r w:rsidRPr="00043495">
        <w:rPr>
          <w:sz w:val="22"/>
          <w:szCs w:val="22"/>
        </w:rPr>
        <w:t>•   Стресс начинается с жизненной ситуации, которая редко выводит вас из со</w:t>
      </w:r>
      <w:r w:rsidRPr="00043495">
        <w:rPr>
          <w:sz w:val="22"/>
          <w:szCs w:val="22"/>
        </w:rPr>
        <w:softHyphen/>
        <w:t>стояния равновесия, однако, чтобы развилась стрессовая реакция, эта си</w:t>
      </w:r>
      <w:r w:rsidRPr="00043495">
        <w:rPr>
          <w:sz w:val="22"/>
          <w:szCs w:val="22"/>
        </w:rPr>
        <w:softHyphen/>
        <w:t>туация должна быть воспринята и сознательно оценена как стрессовая (му</w:t>
      </w:r>
      <w:r w:rsidRPr="00043495">
        <w:rPr>
          <w:sz w:val="22"/>
          <w:szCs w:val="22"/>
        </w:rPr>
        <w:softHyphen/>
        <w:t>чительная).</w:t>
      </w:r>
    </w:p>
    <w:p w14:paraId="433F3F01" w14:textId="77777777" w:rsidR="009B632D" w:rsidRPr="00043495" w:rsidRDefault="009B632D" w:rsidP="00043495">
      <w:pPr>
        <w:rPr>
          <w:rFonts w:ascii="Arial" w:hAnsi="Arial"/>
          <w:sz w:val="24"/>
          <w:szCs w:val="24"/>
        </w:rPr>
      </w:pPr>
      <w:r w:rsidRPr="00043495">
        <w:rPr>
          <w:sz w:val="22"/>
          <w:szCs w:val="22"/>
        </w:rPr>
        <w:t>•   Когда жизненные ситуации воспринимаются и сознательно оцениваются как стрессовые, развиваются такие эмоциональные реакции, как страх, гнев, злость и чувство неуверенности. Подобные реакции затем приводят к фи</w:t>
      </w:r>
      <w:r w:rsidRPr="00043495">
        <w:rPr>
          <w:sz w:val="22"/>
          <w:szCs w:val="22"/>
        </w:rPr>
        <w:softHyphen/>
        <w:t>зиологическому возбуждению.</w:t>
      </w:r>
    </w:p>
    <w:p w14:paraId="6C60D69D" w14:textId="77777777" w:rsidR="009B632D" w:rsidRPr="00043495" w:rsidRDefault="009B632D" w:rsidP="00043495">
      <w:pPr>
        <w:rPr>
          <w:rFonts w:ascii="Arial" w:hAnsi="Arial"/>
          <w:sz w:val="24"/>
          <w:szCs w:val="24"/>
        </w:rPr>
      </w:pPr>
      <w:r w:rsidRPr="00043495">
        <w:rPr>
          <w:sz w:val="22"/>
          <w:szCs w:val="22"/>
        </w:rPr>
        <w:t>•   Физиологическое возбуждение, носящее хронический или длительный ха</w:t>
      </w:r>
      <w:r w:rsidRPr="00043495">
        <w:rPr>
          <w:sz w:val="22"/>
          <w:szCs w:val="22"/>
        </w:rPr>
        <w:softHyphen/>
        <w:t>рактер, может привести к негативным последствиям, таким как недомога</w:t>
      </w:r>
      <w:r w:rsidRPr="00043495">
        <w:rPr>
          <w:sz w:val="22"/>
          <w:szCs w:val="22"/>
        </w:rPr>
        <w:softHyphen/>
        <w:t>ние или болезнь, низкая работоспособность и межличностные конфликты.</w:t>
      </w:r>
    </w:p>
    <w:p w14:paraId="5A16294A" w14:textId="77777777" w:rsidR="009B632D" w:rsidRPr="00043495" w:rsidRDefault="009B632D" w:rsidP="00043495">
      <w:pPr>
        <w:rPr>
          <w:rFonts w:ascii="Arial" w:hAnsi="Arial"/>
          <w:sz w:val="24"/>
          <w:szCs w:val="24"/>
        </w:rPr>
      </w:pPr>
      <w:r w:rsidRPr="00043495">
        <w:rPr>
          <w:sz w:val="22"/>
          <w:szCs w:val="22"/>
        </w:rPr>
        <w:t>•  Барьеры, препятствующие возникновению негативных последствий стресса, можно устанавливать на стадии восприятия, а также эмоционального и фи</w:t>
      </w:r>
      <w:r w:rsidRPr="00043495">
        <w:rPr>
          <w:sz w:val="22"/>
          <w:szCs w:val="22"/>
        </w:rPr>
        <w:softHyphen/>
        <w:t>зиологического возбуждения.</w:t>
      </w:r>
    </w:p>
    <w:p w14:paraId="1F3AD713" w14:textId="77777777" w:rsidR="009B632D" w:rsidRPr="00043495" w:rsidRDefault="009B632D" w:rsidP="00043495">
      <w:pPr>
        <w:rPr>
          <w:rFonts w:ascii="Arial" w:hAnsi="Arial"/>
          <w:sz w:val="24"/>
          <w:szCs w:val="24"/>
        </w:rPr>
      </w:pPr>
      <w:r w:rsidRPr="00043495">
        <w:rPr>
          <w:sz w:val="22"/>
          <w:szCs w:val="22"/>
        </w:rPr>
        <w:t>•   Несовершенные методики борьбы со стрессом учат только одному или не</w:t>
      </w:r>
      <w:r w:rsidRPr="00043495">
        <w:rPr>
          <w:sz w:val="22"/>
          <w:szCs w:val="22"/>
        </w:rPr>
        <w:softHyphen/>
        <w:t>скольким приемам борьбы с ним. Наши системные методики обучают регу</w:t>
      </w:r>
      <w:r w:rsidRPr="00043495">
        <w:rPr>
          <w:sz w:val="22"/>
          <w:szCs w:val="22"/>
        </w:rPr>
        <w:softHyphen/>
        <w:t>ляции восприятия (вмешательствам) на каждом уровне модели стресса.</w:t>
      </w:r>
    </w:p>
    <w:p w14:paraId="2F59A98D" w14:textId="77777777" w:rsidR="009B632D" w:rsidRPr="00043495" w:rsidRDefault="009B632D" w:rsidP="00043495">
      <w:pPr>
        <w:rPr>
          <w:rFonts w:ascii="Arial" w:hAnsi="Arial"/>
          <w:sz w:val="24"/>
          <w:szCs w:val="24"/>
        </w:rPr>
      </w:pPr>
      <w:r w:rsidRPr="00043495">
        <w:rPr>
          <w:sz w:val="22"/>
          <w:szCs w:val="22"/>
        </w:rPr>
        <w:t>•   Существует стресс, который приводит к позитивным изменениям. Мы на</w:t>
      </w:r>
      <w:r w:rsidRPr="00043495">
        <w:rPr>
          <w:sz w:val="22"/>
          <w:szCs w:val="22"/>
        </w:rPr>
        <w:softHyphen/>
        <w:t>зываем его положительным стрессом. Он включает изменение, необходи</w:t>
      </w:r>
      <w:r w:rsidRPr="00043495">
        <w:rPr>
          <w:sz w:val="22"/>
          <w:szCs w:val="22"/>
        </w:rPr>
        <w:softHyphen/>
        <w:t>мость адаптации, при этом он стимулирует личностный рост и оказывает благотворное воздействие на человека. Экзамен служит примером положи</w:t>
      </w:r>
      <w:r w:rsidRPr="00043495">
        <w:rPr>
          <w:sz w:val="22"/>
          <w:szCs w:val="22"/>
        </w:rPr>
        <w:softHyphen/>
        <w:t>тельного стресса, так как в этом случае беспокойство за хорошую оценку приводит к тому, что вы больше времени выделяете на подготовку.</w:t>
      </w:r>
    </w:p>
    <w:p w14:paraId="1DCA6229" w14:textId="77777777" w:rsidR="009B632D" w:rsidRPr="00043495" w:rsidRDefault="009B632D" w:rsidP="00043495">
      <w:pPr>
        <w:rPr>
          <w:rFonts w:ascii="Arial" w:hAnsi="Arial"/>
          <w:sz w:val="24"/>
          <w:szCs w:val="24"/>
        </w:rPr>
      </w:pPr>
      <w:r w:rsidRPr="00043495">
        <w:rPr>
          <w:sz w:val="22"/>
          <w:szCs w:val="22"/>
        </w:rPr>
        <w:t>•   Вы способны контролировать себя значительно в большей степени, чем представляете. Для борьбы со стрессом, в первую очередь, требуется умение самостоятельно использовать имеющиеся рычаги управления.</w:t>
      </w:r>
    </w:p>
    <w:p w14:paraId="782493DC" w14:textId="77777777" w:rsidR="009B632D" w:rsidRPr="00043495" w:rsidRDefault="009B632D" w:rsidP="009B632D"/>
    <w:p w14:paraId="2E495E60" w14:textId="77777777" w:rsidR="009B632D" w:rsidRPr="00043495" w:rsidRDefault="009B632D" w:rsidP="00043495">
      <w:pPr>
        <w:rPr>
          <w:rFonts w:ascii="Arial" w:hAnsi="Arial"/>
          <w:sz w:val="24"/>
          <w:szCs w:val="24"/>
        </w:rPr>
      </w:pPr>
      <w:r w:rsidRPr="00043495">
        <w:rPr>
          <w:sz w:val="24"/>
          <w:szCs w:val="24"/>
        </w:rPr>
        <w:br w:type="page"/>
      </w:r>
      <w:r w:rsidRPr="00043495">
        <w:rPr>
          <w:rFonts w:ascii="Arial" w:hAnsi="Arial"/>
          <w:sz w:val="24"/>
          <w:szCs w:val="24"/>
        </w:rPr>
        <w:t>ГЛАВА</w:t>
      </w:r>
      <w:r w:rsidRPr="00043495">
        <w:rPr>
          <w:rFonts w:ascii="Arial" w:hAnsi="Arial" w:cs="Arial"/>
          <w:sz w:val="24"/>
          <w:szCs w:val="24"/>
        </w:rPr>
        <w:t xml:space="preserve"> 5</w:t>
      </w:r>
      <w:r w:rsidRPr="00043495">
        <w:rPr>
          <w:rFonts w:ascii="Arial" w:hAnsi="Arial"/>
          <w:sz w:val="24"/>
          <w:szCs w:val="24"/>
        </w:rPr>
        <w:t xml:space="preserve"> </w:t>
      </w:r>
      <w:r w:rsidRPr="00043495">
        <w:rPr>
          <w:rFonts w:ascii="Arial" w:hAnsi="Arial"/>
          <w:b/>
          <w:bCs/>
          <w:sz w:val="48"/>
          <w:szCs w:val="48"/>
        </w:rPr>
        <w:t>Вмешательство</w:t>
      </w:r>
      <w:r w:rsidRPr="00043495">
        <w:rPr>
          <w:rFonts w:ascii="Arial" w:hAnsi="Arial" w:cs="Arial"/>
          <w:b/>
          <w:bCs/>
          <w:sz w:val="48"/>
          <w:szCs w:val="48"/>
        </w:rPr>
        <w:t xml:space="preserve"> </w:t>
      </w:r>
      <w:r w:rsidRPr="00043495">
        <w:rPr>
          <w:rFonts w:ascii="Arial" w:hAnsi="Arial"/>
          <w:b/>
          <w:bCs/>
          <w:sz w:val="48"/>
          <w:szCs w:val="48"/>
        </w:rPr>
        <w:t>в</w:t>
      </w:r>
      <w:r w:rsidRPr="00043495">
        <w:rPr>
          <w:rFonts w:ascii="Arial" w:hAnsi="Arial" w:cs="Arial"/>
          <w:b/>
          <w:bCs/>
          <w:sz w:val="48"/>
          <w:szCs w:val="48"/>
        </w:rPr>
        <w:t xml:space="preserve"> </w:t>
      </w:r>
      <w:r w:rsidRPr="00043495">
        <w:rPr>
          <w:rFonts w:ascii="Arial" w:hAnsi="Arial"/>
          <w:b/>
          <w:bCs/>
          <w:sz w:val="48"/>
          <w:szCs w:val="48"/>
        </w:rPr>
        <w:t>жизненные ситуации</w:t>
      </w:r>
      <w:r w:rsidRPr="00043495">
        <w:rPr>
          <w:rFonts w:ascii="Arial" w:hAnsi="Arial" w:cs="Arial"/>
          <w:b/>
          <w:bCs/>
          <w:sz w:val="48"/>
          <w:szCs w:val="48"/>
        </w:rPr>
        <w:t xml:space="preserve">: </w:t>
      </w:r>
      <w:r w:rsidRPr="00043495">
        <w:rPr>
          <w:rFonts w:ascii="Arial" w:hAnsi="Arial"/>
          <w:b/>
          <w:bCs/>
          <w:sz w:val="48"/>
          <w:szCs w:val="48"/>
        </w:rPr>
        <w:t>внутриличностный</w:t>
      </w:r>
    </w:p>
    <w:p w14:paraId="4FB661AA" w14:textId="77777777" w:rsidR="009B632D" w:rsidRPr="00043495" w:rsidRDefault="009B632D" w:rsidP="00043495">
      <w:pPr>
        <w:rPr>
          <w:rFonts w:ascii="Arial" w:hAnsi="Arial"/>
          <w:sz w:val="24"/>
          <w:szCs w:val="24"/>
        </w:rPr>
      </w:pPr>
      <w:r w:rsidRPr="00043495">
        <w:rPr>
          <w:rFonts w:ascii="Arial" w:hAnsi="Arial"/>
          <w:b/>
          <w:bCs/>
          <w:sz w:val="48"/>
          <w:szCs w:val="48"/>
        </w:rPr>
        <w:t>аспект</w:t>
      </w:r>
    </w:p>
    <w:p w14:paraId="22CD99F7" w14:textId="77777777" w:rsidR="009B632D" w:rsidRPr="00043495" w:rsidRDefault="009B632D" w:rsidP="00043495">
      <w:pPr>
        <w:rPr>
          <w:rFonts w:ascii="Arial" w:hAnsi="Arial"/>
          <w:sz w:val="24"/>
          <w:szCs w:val="24"/>
        </w:rPr>
      </w:pPr>
      <w:r w:rsidRPr="00043495">
        <w:rPr>
          <w:sz w:val="22"/>
          <w:szCs w:val="22"/>
        </w:rPr>
        <w:t>Всякий раз, когда я слишком много думаю о себе, я вспоминаю историю, расска</w:t>
      </w:r>
      <w:r w:rsidRPr="00043495">
        <w:rPr>
          <w:sz w:val="22"/>
          <w:szCs w:val="22"/>
        </w:rPr>
        <w:softHyphen/>
        <w:t>занную Ричардом Фейнманом. Фейнман получил Нобелевскую премию по фи</w:t>
      </w:r>
      <w:r w:rsidRPr="00043495">
        <w:rPr>
          <w:sz w:val="22"/>
          <w:szCs w:val="22"/>
        </w:rPr>
        <w:softHyphen/>
        <w:t>зике, однако сфера его интересов не ограничивалась наукой. Он описал случаи из своей жизни в книге «Вы, конечно, шутите, мистер Фейнман! Приключения лю</w:t>
      </w:r>
      <w:r w:rsidRPr="00043495">
        <w:rPr>
          <w:sz w:val="22"/>
          <w:szCs w:val="22"/>
        </w:rPr>
        <w:softHyphen/>
        <w:t>бопытного человека» [1]. Эти описания включают обучение игре на барабанах в Бразилии и ухаживания за танцовщицами в Лас-Вегасе. Я хочу привести здесь его рассказ о конференции, которую он посетил. Фейнман пишет:</w:t>
      </w:r>
    </w:p>
    <w:p w14:paraId="44985F17" w14:textId="77777777" w:rsidR="009B632D" w:rsidRPr="00043495" w:rsidRDefault="009B632D" w:rsidP="00043495">
      <w:pPr>
        <w:rPr>
          <w:rFonts w:ascii="Arial" w:hAnsi="Arial"/>
          <w:sz w:val="24"/>
          <w:szCs w:val="24"/>
        </w:rPr>
      </w:pPr>
      <w:r w:rsidRPr="00043495">
        <w:rPr>
          <w:sz w:val="22"/>
          <w:szCs w:val="22"/>
        </w:rPr>
        <w:t>«На этой конференции любое слово, произнесенное участником, было на</w:t>
      </w:r>
      <w:r w:rsidRPr="00043495">
        <w:rPr>
          <w:sz w:val="22"/>
          <w:szCs w:val="22"/>
        </w:rPr>
        <w:softHyphen/>
        <w:t>столько важным, что на каждом пленарном заседании присутствовал стеногра</w:t>
      </w:r>
      <w:r w:rsidRPr="00043495">
        <w:rPr>
          <w:sz w:val="22"/>
          <w:szCs w:val="22"/>
        </w:rPr>
        <w:softHyphen/>
        <w:t>фист, который фиксировал абсолютно все. Где-то на второй день стенографист подошел ко мне и сказал:</w:t>
      </w:r>
    </w:p>
    <w:p w14:paraId="2484BE56" w14:textId="77777777" w:rsidR="009B632D" w:rsidRPr="00043495" w:rsidRDefault="009B632D" w:rsidP="00043495">
      <w:pPr>
        <w:rPr>
          <w:rFonts w:ascii="Arial" w:hAnsi="Arial"/>
          <w:sz w:val="24"/>
          <w:szCs w:val="24"/>
        </w:rPr>
      </w:pPr>
      <w:r w:rsidRPr="00043495">
        <w:rPr>
          <w:sz w:val="22"/>
          <w:szCs w:val="22"/>
        </w:rPr>
        <w:t>—  Кто вы? Однозначно вы не профессор.</w:t>
      </w:r>
    </w:p>
    <w:p w14:paraId="1386BFF0" w14:textId="77777777" w:rsidR="009B632D" w:rsidRPr="00043495" w:rsidRDefault="009B632D" w:rsidP="00043495">
      <w:pPr>
        <w:rPr>
          <w:rFonts w:ascii="Arial" w:hAnsi="Arial"/>
          <w:sz w:val="24"/>
          <w:szCs w:val="24"/>
        </w:rPr>
      </w:pPr>
      <w:r w:rsidRPr="00043495">
        <w:rPr>
          <w:sz w:val="22"/>
          <w:szCs w:val="22"/>
        </w:rPr>
        <w:t>— Я профессор, — сказал я.</w:t>
      </w:r>
    </w:p>
    <w:p w14:paraId="337E13BC" w14:textId="77777777" w:rsidR="009B632D" w:rsidRPr="00043495" w:rsidRDefault="009B632D" w:rsidP="00043495">
      <w:pPr>
        <w:rPr>
          <w:rFonts w:ascii="Arial" w:hAnsi="Arial"/>
          <w:sz w:val="24"/>
          <w:szCs w:val="24"/>
        </w:rPr>
      </w:pPr>
      <w:r w:rsidRPr="00043495">
        <w:rPr>
          <w:sz w:val="22"/>
          <w:szCs w:val="22"/>
        </w:rPr>
        <w:t>—  В какой области?</w:t>
      </w:r>
    </w:p>
    <w:p w14:paraId="06C7D9F5" w14:textId="77777777" w:rsidR="009B632D" w:rsidRPr="00043495" w:rsidRDefault="009B632D" w:rsidP="00043495">
      <w:pPr>
        <w:rPr>
          <w:rFonts w:ascii="Arial" w:hAnsi="Arial"/>
          <w:sz w:val="24"/>
          <w:szCs w:val="24"/>
        </w:rPr>
      </w:pPr>
      <w:r w:rsidRPr="00043495">
        <w:rPr>
          <w:sz w:val="22"/>
          <w:szCs w:val="22"/>
        </w:rPr>
        <w:t>— Теоретической физики.</w:t>
      </w:r>
    </w:p>
    <w:p w14:paraId="3C014A7F" w14:textId="77777777" w:rsidR="009B632D" w:rsidRPr="00043495" w:rsidRDefault="009B632D" w:rsidP="00043495">
      <w:pPr>
        <w:rPr>
          <w:rFonts w:ascii="Arial" w:hAnsi="Arial"/>
          <w:sz w:val="24"/>
          <w:szCs w:val="24"/>
        </w:rPr>
      </w:pPr>
      <w:r w:rsidRPr="00043495">
        <w:rPr>
          <w:sz w:val="22"/>
          <w:szCs w:val="22"/>
        </w:rPr>
        <w:t>—  О, в этом-то, наверное, и заключается причина, — сказал он.</w:t>
      </w:r>
    </w:p>
    <w:p w14:paraId="1893B059" w14:textId="77777777" w:rsidR="009B632D" w:rsidRPr="00043495" w:rsidRDefault="009B632D" w:rsidP="00043495">
      <w:pPr>
        <w:rPr>
          <w:rFonts w:ascii="Arial" w:hAnsi="Arial"/>
          <w:sz w:val="24"/>
          <w:szCs w:val="24"/>
        </w:rPr>
      </w:pPr>
      <w:r w:rsidRPr="00043495">
        <w:rPr>
          <w:sz w:val="22"/>
          <w:szCs w:val="22"/>
        </w:rPr>
        <w:t>—  Причина чего? Он ответил:</w:t>
      </w:r>
    </w:p>
    <w:p w14:paraId="74E1015F" w14:textId="77777777" w:rsidR="009B632D" w:rsidRPr="00043495" w:rsidRDefault="009B632D" w:rsidP="00043495">
      <w:pPr>
        <w:rPr>
          <w:rFonts w:ascii="Arial" w:hAnsi="Arial"/>
          <w:sz w:val="24"/>
          <w:szCs w:val="24"/>
        </w:rPr>
      </w:pPr>
      <w:r w:rsidRPr="00043495">
        <w:rPr>
          <w:sz w:val="22"/>
          <w:szCs w:val="22"/>
        </w:rPr>
        <w:t>— Видите ли, я фиксирую все, что здесь говорят. Так вот, когда говорят другие участники конференции, я стенографирую, но я не понимаю смысла их высказы</w:t>
      </w:r>
      <w:r w:rsidRPr="00043495">
        <w:rPr>
          <w:sz w:val="22"/>
          <w:szCs w:val="22"/>
        </w:rPr>
        <w:softHyphen/>
        <w:t>ваний. Но когда говорите или задаете вопрос вы, я четко понимаю, что вы имеете в виду. Вы говорите понятным языком, в отличие от остальных. Поэтому я ре</w:t>
      </w:r>
      <w:r w:rsidRPr="00043495">
        <w:rPr>
          <w:sz w:val="22"/>
          <w:szCs w:val="22"/>
        </w:rPr>
        <w:softHyphen/>
        <w:t>шил, что вы не можете быть профессором».</w:t>
      </w:r>
    </w:p>
    <w:p w14:paraId="76FE9ECE" w14:textId="77777777" w:rsidR="009B632D" w:rsidRPr="00043495" w:rsidRDefault="009B632D" w:rsidP="00043495">
      <w:pPr>
        <w:rPr>
          <w:rFonts w:ascii="Arial" w:hAnsi="Arial"/>
          <w:sz w:val="24"/>
          <w:szCs w:val="24"/>
        </w:rPr>
      </w:pPr>
      <w:r w:rsidRPr="00043495">
        <w:rPr>
          <w:sz w:val="22"/>
          <w:szCs w:val="22"/>
        </w:rPr>
        <w:t>Так вот, не все профессора выражаются столь невнятно. Я надеюсь доказать это в данной главе. Эта глава логически связывает в единое целое различные ас</w:t>
      </w:r>
      <w:r w:rsidRPr="00043495">
        <w:rPr>
          <w:sz w:val="22"/>
          <w:szCs w:val="22"/>
        </w:rPr>
        <w:softHyphen/>
        <w:t>пекты борьбы со стрессом на этапе возникновения стрессовой жизненной ситуа</w:t>
      </w:r>
      <w:r w:rsidRPr="00043495">
        <w:rPr>
          <w:sz w:val="22"/>
          <w:szCs w:val="22"/>
        </w:rPr>
        <w:softHyphen/>
        <w:t>ции. Все рассматриваемые вопросы касаются внутриличностных моментов, то есть того, что происходит внутри вас, а не разрозненных приемов борьбы со стрессом и напряжением. Я представлю вашему вниманию систему контроля над собой, которая позволит вам наладить свою жизнь, систему, которая действи</w:t>
      </w:r>
      <w:r w:rsidRPr="00043495">
        <w:rPr>
          <w:sz w:val="22"/>
          <w:szCs w:val="22"/>
        </w:rPr>
        <w:softHyphen/>
        <w:t>тельно способна сделать вас здоровее и счастливее.</w:t>
      </w:r>
    </w:p>
    <w:p w14:paraId="211F4A6F" w14:textId="77777777" w:rsidR="009B632D" w:rsidRPr="00043495" w:rsidRDefault="009B632D" w:rsidP="00043495">
      <w:pPr>
        <w:rPr>
          <w:rFonts w:ascii="Arial" w:hAnsi="Arial"/>
          <w:sz w:val="24"/>
          <w:szCs w:val="24"/>
        </w:rPr>
      </w:pPr>
      <w:r w:rsidRPr="00043495">
        <w:rPr>
          <w:rFonts w:ascii="Arial" w:hAnsi="Arial"/>
          <w:b/>
          <w:bCs/>
          <w:sz w:val="32"/>
          <w:szCs w:val="32"/>
        </w:rPr>
        <w:t>Устранение</w:t>
      </w:r>
      <w:r w:rsidRPr="00043495">
        <w:rPr>
          <w:rFonts w:ascii="Arial" w:hAnsi="Arial" w:cs="Arial"/>
          <w:b/>
          <w:bCs/>
          <w:sz w:val="32"/>
          <w:szCs w:val="32"/>
        </w:rPr>
        <w:t xml:space="preserve"> </w:t>
      </w:r>
      <w:r w:rsidRPr="00043495">
        <w:rPr>
          <w:rFonts w:ascii="Arial" w:hAnsi="Arial"/>
          <w:b/>
          <w:bCs/>
          <w:sz w:val="32"/>
          <w:szCs w:val="32"/>
        </w:rPr>
        <w:t>лишних</w:t>
      </w:r>
      <w:r w:rsidRPr="00043495">
        <w:rPr>
          <w:rFonts w:ascii="Arial" w:hAnsi="Arial" w:cs="Arial"/>
          <w:b/>
          <w:bCs/>
          <w:sz w:val="32"/>
          <w:szCs w:val="32"/>
        </w:rPr>
        <w:t xml:space="preserve"> </w:t>
      </w:r>
      <w:r w:rsidRPr="00043495">
        <w:rPr>
          <w:rFonts w:ascii="Arial" w:hAnsi="Arial"/>
          <w:b/>
          <w:bCs/>
          <w:sz w:val="32"/>
          <w:szCs w:val="32"/>
        </w:rPr>
        <w:t>стрессоров</w:t>
      </w:r>
    </w:p>
    <w:p w14:paraId="48775911" w14:textId="77777777" w:rsidR="009B632D" w:rsidRPr="00043495" w:rsidRDefault="009B632D" w:rsidP="00043495">
      <w:pPr>
        <w:rPr>
          <w:rFonts w:ascii="Arial" w:hAnsi="Arial"/>
          <w:sz w:val="24"/>
          <w:szCs w:val="24"/>
        </w:rPr>
      </w:pPr>
      <w:r w:rsidRPr="00043495">
        <w:rPr>
          <w:sz w:val="22"/>
          <w:szCs w:val="22"/>
        </w:rPr>
        <w:t>Чем раньше вы сможете остановить цепную реакцию развития стресса, тем луч</w:t>
      </w:r>
      <w:r w:rsidRPr="00043495">
        <w:rPr>
          <w:sz w:val="22"/>
          <w:szCs w:val="22"/>
        </w:rPr>
        <w:softHyphen/>
        <w:t>ше будете управлять стрессом в своей жизни. Вы можете подумать, что если вы устраните все стресс-факторы из своей жизни, то вы никогда не будете испыты</w:t>
      </w:r>
      <w:r w:rsidRPr="00043495">
        <w:rPr>
          <w:sz w:val="22"/>
          <w:szCs w:val="22"/>
        </w:rPr>
        <w:softHyphen/>
        <w:t>вать стресс и, следовательно, никогда не заболеете под его воздействием. Так как эта цель одновременно и невозможна, и нежелательна, ваша попытка по управле</w:t>
      </w:r>
      <w:r w:rsidRPr="00043495">
        <w:rPr>
          <w:sz w:val="22"/>
          <w:szCs w:val="22"/>
        </w:rPr>
        <w:softHyphen/>
        <w:t>нию стрессом на высшем уровне модели (жизненная ситуация) должна будет устранить как можно больше стрессоров. В данной главе рассказывается, как до</w:t>
      </w:r>
      <w:r w:rsidRPr="00043495">
        <w:rPr>
          <w:sz w:val="22"/>
          <w:szCs w:val="22"/>
        </w:rPr>
        <w:softHyphen/>
        <w:t>стичь этой цели с помощью упражнений по интроспекции, позволяющих вы</w:t>
      </w:r>
      <w:r w:rsidRPr="00043495">
        <w:rPr>
          <w:sz w:val="22"/>
          <w:szCs w:val="22"/>
        </w:rPr>
        <w:softHyphen/>
        <w:t>явить ненужные стресс-факторы в вашей жизни и устранить их.</w:t>
      </w:r>
    </w:p>
    <w:tbl>
      <w:tblPr>
        <w:tblW w:w="0" w:type="auto"/>
        <w:tblInd w:w="40" w:type="dxa"/>
        <w:tblLayout w:type="fixed"/>
        <w:tblCellMar>
          <w:left w:w="40" w:type="dxa"/>
          <w:right w:w="40" w:type="dxa"/>
        </w:tblCellMar>
        <w:tblLook w:val="0000" w:firstRow="0" w:lastRow="0" w:firstColumn="0" w:lastColumn="0" w:noHBand="0" w:noVBand="0"/>
      </w:tblPr>
      <w:tblGrid>
        <w:gridCol w:w="1303"/>
        <w:gridCol w:w="1001"/>
        <w:gridCol w:w="1080"/>
        <w:gridCol w:w="1973"/>
        <w:gridCol w:w="2066"/>
      </w:tblGrid>
      <w:tr w:rsidR="009B632D" w:rsidRPr="00043495" w14:paraId="24B45D4A" w14:textId="77777777" w:rsidTr="003C2CDD">
        <w:tblPrEx>
          <w:tblCellMar>
            <w:top w:w="0" w:type="dxa"/>
            <w:bottom w:w="0" w:type="dxa"/>
          </w:tblCellMar>
        </w:tblPrEx>
        <w:trPr>
          <w:trHeight w:val="648"/>
        </w:trPr>
        <w:tc>
          <w:tcPr>
            <w:tcW w:w="7423" w:type="dxa"/>
            <w:gridSpan w:val="5"/>
            <w:tcBorders>
              <w:top w:val="single" w:sz="6" w:space="0" w:color="auto"/>
              <w:left w:val="single" w:sz="6" w:space="0" w:color="auto"/>
              <w:bottom w:val="single" w:sz="6" w:space="0" w:color="auto"/>
              <w:right w:val="single" w:sz="6" w:space="0" w:color="auto"/>
            </w:tcBorders>
            <w:shd w:val="clear" w:color="auto" w:fill="FFFFFF"/>
          </w:tcPr>
          <w:p w14:paraId="25A0CBBA" w14:textId="77777777" w:rsidR="009B632D" w:rsidRPr="00043495" w:rsidRDefault="009B632D" w:rsidP="00043495">
            <w:pPr>
              <w:rPr>
                <w:rFonts w:ascii="Arial" w:hAnsi="Arial"/>
                <w:sz w:val="24"/>
                <w:szCs w:val="24"/>
              </w:rPr>
            </w:pPr>
            <w:r w:rsidRPr="00043495">
              <w:rPr>
                <w:rFonts w:ascii="Arial" w:hAnsi="Arial"/>
                <w:b/>
                <w:bCs/>
                <w:sz w:val="28"/>
                <w:szCs w:val="28"/>
              </w:rPr>
              <w:t>Дневник</w:t>
            </w:r>
            <w:r w:rsidRPr="00043495">
              <w:rPr>
                <w:rFonts w:ascii="Arial" w:hAnsi="Arial" w:cs="Arial"/>
                <w:b/>
                <w:bCs/>
                <w:sz w:val="28"/>
                <w:szCs w:val="28"/>
              </w:rPr>
              <w:t xml:space="preserve"> </w:t>
            </w:r>
            <w:r w:rsidRPr="00043495">
              <w:rPr>
                <w:rFonts w:ascii="Arial" w:hAnsi="Arial"/>
                <w:b/>
                <w:bCs/>
                <w:sz w:val="28"/>
                <w:szCs w:val="28"/>
              </w:rPr>
              <w:t>стрессовых</w:t>
            </w:r>
            <w:r w:rsidRPr="00043495">
              <w:rPr>
                <w:rFonts w:ascii="Arial" w:hAnsi="Arial" w:cs="Arial"/>
                <w:b/>
                <w:bCs/>
                <w:sz w:val="28"/>
                <w:szCs w:val="28"/>
              </w:rPr>
              <w:t xml:space="preserve"> </w:t>
            </w:r>
            <w:r w:rsidRPr="00043495">
              <w:rPr>
                <w:rFonts w:ascii="Arial" w:hAnsi="Arial"/>
                <w:b/>
                <w:bCs/>
                <w:sz w:val="28"/>
                <w:szCs w:val="28"/>
              </w:rPr>
              <w:t>событий</w:t>
            </w:r>
          </w:p>
        </w:tc>
      </w:tr>
      <w:tr w:rsidR="009B632D" w:rsidRPr="00043495" w14:paraId="009FEE16" w14:textId="77777777" w:rsidTr="003C2CDD">
        <w:tblPrEx>
          <w:tblCellMar>
            <w:top w:w="0" w:type="dxa"/>
            <w:bottom w:w="0" w:type="dxa"/>
          </w:tblCellMar>
        </w:tblPrEx>
        <w:trPr>
          <w:trHeight w:val="828"/>
        </w:trPr>
        <w:tc>
          <w:tcPr>
            <w:tcW w:w="1303" w:type="dxa"/>
            <w:vMerge w:val="restart"/>
            <w:tcBorders>
              <w:top w:val="single" w:sz="6" w:space="0" w:color="auto"/>
              <w:left w:val="single" w:sz="6" w:space="0" w:color="auto"/>
              <w:bottom w:val="nil"/>
              <w:right w:val="single" w:sz="6" w:space="0" w:color="auto"/>
            </w:tcBorders>
            <w:shd w:val="clear" w:color="auto" w:fill="FFFFFF"/>
          </w:tcPr>
          <w:p w14:paraId="366B94A2" w14:textId="77777777" w:rsidR="009B632D" w:rsidRPr="00043495" w:rsidRDefault="009B632D" w:rsidP="00043495">
            <w:pPr>
              <w:rPr>
                <w:rFonts w:ascii="Arial" w:hAnsi="Arial"/>
                <w:sz w:val="24"/>
                <w:szCs w:val="24"/>
              </w:rPr>
            </w:pPr>
            <w:r w:rsidRPr="00043495">
              <w:rPr>
                <w:rFonts w:ascii="Arial" w:hAnsi="Arial"/>
                <w:b/>
                <w:bCs/>
              </w:rPr>
              <w:t>Стрессор</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14:paraId="5831DFE5" w14:textId="77777777" w:rsidR="009B632D" w:rsidRPr="00043495" w:rsidRDefault="009B632D" w:rsidP="00043495">
            <w:pPr>
              <w:rPr>
                <w:rFonts w:ascii="Arial" w:hAnsi="Arial"/>
                <w:sz w:val="24"/>
                <w:szCs w:val="24"/>
              </w:rPr>
            </w:pPr>
            <w:r w:rsidRPr="00043495">
              <w:rPr>
                <w:rFonts w:ascii="Arial" w:hAnsi="Arial"/>
                <w:b/>
                <w:bCs/>
              </w:rPr>
              <w:t>Реакции</w:t>
            </w:r>
          </w:p>
        </w:tc>
        <w:tc>
          <w:tcPr>
            <w:tcW w:w="1973" w:type="dxa"/>
            <w:vMerge w:val="restart"/>
            <w:tcBorders>
              <w:top w:val="single" w:sz="6" w:space="0" w:color="auto"/>
              <w:left w:val="single" w:sz="6" w:space="0" w:color="auto"/>
              <w:bottom w:val="nil"/>
              <w:right w:val="single" w:sz="6" w:space="0" w:color="auto"/>
            </w:tcBorders>
            <w:shd w:val="clear" w:color="auto" w:fill="FFFFFF"/>
          </w:tcPr>
          <w:p w14:paraId="0C673441" w14:textId="77777777" w:rsidR="009B632D" w:rsidRPr="00043495" w:rsidRDefault="009B632D" w:rsidP="00043495">
            <w:pPr>
              <w:rPr>
                <w:rFonts w:ascii="Arial" w:hAnsi="Arial"/>
                <w:sz w:val="24"/>
                <w:szCs w:val="24"/>
              </w:rPr>
            </w:pPr>
            <w:r w:rsidRPr="00043495">
              <w:rPr>
                <w:rFonts w:ascii="Arial" w:hAnsi="Arial"/>
                <w:b/>
                <w:bCs/>
              </w:rPr>
              <w:t>Способы</w:t>
            </w:r>
            <w:r w:rsidRPr="00043495">
              <w:rPr>
                <w:rFonts w:ascii="Arial" w:hAnsi="Arial" w:cs="Arial"/>
                <w:b/>
                <w:bCs/>
              </w:rPr>
              <w:t xml:space="preserve"> </w:t>
            </w:r>
            <w:r w:rsidRPr="00043495">
              <w:rPr>
                <w:rFonts w:ascii="Arial" w:hAnsi="Arial"/>
                <w:b/>
                <w:bCs/>
              </w:rPr>
              <w:t>адаптации к</w:t>
            </w:r>
            <w:r w:rsidRPr="00043495">
              <w:rPr>
                <w:rFonts w:ascii="Arial" w:hAnsi="Arial" w:cs="Arial"/>
                <w:b/>
                <w:bCs/>
              </w:rPr>
              <w:t xml:space="preserve"> </w:t>
            </w:r>
            <w:r w:rsidRPr="00043495">
              <w:rPr>
                <w:rFonts w:ascii="Arial" w:hAnsi="Arial"/>
                <w:b/>
                <w:bCs/>
              </w:rPr>
              <w:t>стрессору</w:t>
            </w:r>
          </w:p>
        </w:tc>
        <w:tc>
          <w:tcPr>
            <w:tcW w:w="2066" w:type="dxa"/>
            <w:vMerge w:val="restart"/>
            <w:tcBorders>
              <w:top w:val="single" w:sz="6" w:space="0" w:color="auto"/>
              <w:left w:val="single" w:sz="6" w:space="0" w:color="auto"/>
              <w:bottom w:val="nil"/>
              <w:right w:val="single" w:sz="6" w:space="0" w:color="auto"/>
            </w:tcBorders>
            <w:shd w:val="clear" w:color="auto" w:fill="FFFFFF"/>
          </w:tcPr>
          <w:p w14:paraId="6E4C4FD7" w14:textId="77777777" w:rsidR="009B632D" w:rsidRPr="00043495" w:rsidRDefault="009B632D" w:rsidP="00043495">
            <w:pPr>
              <w:rPr>
                <w:rFonts w:ascii="Arial" w:hAnsi="Arial"/>
                <w:sz w:val="24"/>
                <w:szCs w:val="24"/>
              </w:rPr>
            </w:pPr>
            <w:r w:rsidRPr="00043495">
              <w:rPr>
                <w:rFonts w:ascii="Arial" w:hAnsi="Arial"/>
                <w:b/>
                <w:bCs/>
              </w:rPr>
              <w:t>Наиболее</w:t>
            </w:r>
            <w:r w:rsidRPr="00043495">
              <w:rPr>
                <w:rFonts w:ascii="Arial" w:hAnsi="Arial" w:cs="Arial"/>
                <w:b/>
                <w:bCs/>
              </w:rPr>
              <w:t xml:space="preserve"> </w:t>
            </w:r>
            <w:r w:rsidRPr="00043495">
              <w:rPr>
                <w:rFonts w:ascii="Arial" w:hAnsi="Arial"/>
                <w:b/>
                <w:bCs/>
              </w:rPr>
              <w:t>удачные способы</w:t>
            </w:r>
            <w:r w:rsidRPr="00043495">
              <w:rPr>
                <w:rFonts w:ascii="Arial" w:hAnsi="Arial" w:cs="Arial"/>
                <w:b/>
                <w:bCs/>
              </w:rPr>
              <w:t xml:space="preserve"> </w:t>
            </w:r>
            <w:r w:rsidRPr="00043495">
              <w:rPr>
                <w:rFonts w:ascii="Arial" w:hAnsi="Arial"/>
                <w:b/>
                <w:bCs/>
              </w:rPr>
              <w:t>адаптации к</w:t>
            </w:r>
            <w:r w:rsidRPr="00043495">
              <w:rPr>
                <w:rFonts w:ascii="Arial" w:hAnsi="Arial" w:cs="Arial"/>
                <w:b/>
                <w:bCs/>
              </w:rPr>
              <w:t xml:space="preserve"> </w:t>
            </w:r>
            <w:r w:rsidRPr="00043495">
              <w:rPr>
                <w:rFonts w:ascii="Arial" w:hAnsi="Arial"/>
                <w:b/>
                <w:bCs/>
              </w:rPr>
              <w:t>стрессору</w:t>
            </w:r>
          </w:p>
        </w:tc>
      </w:tr>
      <w:tr w:rsidR="009B632D" w:rsidRPr="00043495" w14:paraId="64592FFC" w14:textId="77777777" w:rsidTr="003C2CDD">
        <w:tblPrEx>
          <w:tblCellMar>
            <w:top w:w="0" w:type="dxa"/>
            <w:bottom w:w="0" w:type="dxa"/>
          </w:tblCellMar>
        </w:tblPrEx>
        <w:trPr>
          <w:trHeight w:val="605"/>
        </w:trPr>
        <w:tc>
          <w:tcPr>
            <w:tcW w:w="1303" w:type="dxa"/>
            <w:vMerge/>
            <w:tcBorders>
              <w:top w:val="nil"/>
              <w:left w:val="single" w:sz="6" w:space="0" w:color="auto"/>
              <w:bottom w:val="single" w:sz="6" w:space="0" w:color="auto"/>
              <w:right w:val="single" w:sz="6" w:space="0" w:color="auto"/>
            </w:tcBorders>
            <w:shd w:val="clear" w:color="auto" w:fill="FFFFFF"/>
          </w:tcPr>
          <w:p w14:paraId="127D6297" w14:textId="77777777" w:rsidR="009B632D" w:rsidRPr="00043495" w:rsidRDefault="009B632D" w:rsidP="003C2CDD">
            <w:pPr>
              <w:rPr>
                <w:rFonts w:ascii="Arial" w:hAnsi="Arial"/>
                <w:sz w:val="24"/>
                <w:szCs w:val="24"/>
              </w:rPr>
            </w:pPr>
          </w:p>
          <w:p w14:paraId="6F3BEEDB" w14:textId="77777777" w:rsidR="009B632D" w:rsidRPr="00043495" w:rsidRDefault="009B632D" w:rsidP="003C2CDD">
            <w:pPr>
              <w:rPr>
                <w:rFonts w:ascii="Arial" w:hAnsi="Arial"/>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14:paraId="69472F25" w14:textId="77777777" w:rsidR="009B632D" w:rsidRPr="00043495" w:rsidRDefault="009B632D" w:rsidP="00043495">
            <w:pPr>
              <w:rPr>
                <w:rFonts w:ascii="Arial" w:hAnsi="Arial"/>
                <w:sz w:val="24"/>
                <w:szCs w:val="24"/>
              </w:rPr>
            </w:pPr>
            <w:r w:rsidRPr="00043495">
              <w:rPr>
                <w:rFonts w:ascii="Arial" w:hAnsi="Arial"/>
              </w:rPr>
              <w:t>Физиоло</w:t>
            </w:r>
            <w:r w:rsidRPr="00043495">
              <w:rPr>
                <w:rFonts w:ascii="Arial" w:hAnsi="Arial"/>
              </w:rPr>
              <w:softHyphen/>
              <w:t>гические</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6AE88FF5" w14:textId="77777777" w:rsidR="009B632D" w:rsidRPr="00043495" w:rsidRDefault="009B632D" w:rsidP="00043495">
            <w:pPr>
              <w:rPr>
                <w:rFonts w:ascii="Arial" w:hAnsi="Arial"/>
                <w:sz w:val="24"/>
                <w:szCs w:val="24"/>
              </w:rPr>
            </w:pPr>
            <w:r w:rsidRPr="00043495">
              <w:rPr>
                <w:rFonts w:ascii="Arial" w:hAnsi="Arial"/>
              </w:rPr>
              <w:t>Психологи</w:t>
            </w:r>
            <w:r w:rsidRPr="00043495">
              <w:rPr>
                <w:rFonts w:ascii="Arial" w:hAnsi="Arial"/>
              </w:rPr>
              <w:softHyphen/>
              <w:t>ческие</w:t>
            </w:r>
          </w:p>
        </w:tc>
        <w:tc>
          <w:tcPr>
            <w:tcW w:w="1973" w:type="dxa"/>
            <w:vMerge/>
            <w:tcBorders>
              <w:top w:val="nil"/>
              <w:left w:val="single" w:sz="6" w:space="0" w:color="auto"/>
              <w:bottom w:val="single" w:sz="6" w:space="0" w:color="auto"/>
              <w:right w:val="single" w:sz="6" w:space="0" w:color="auto"/>
            </w:tcBorders>
            <w:shd w:val="clear" w:color="auto" w:fill="FFFFFF"/>
          </w:tcPr>
          <w:p w14:paraId="76E78AF5" w14:textId="77777777" w:rsidR="009B632D" w:rsidRPr="00043495" w:rsidRDefault="009B632D" w:rsidP="00043495">
            <w:pPr>
              <w:rPr>
                <w:rFonts w:ascii="Arial" w:hAnsi="Arial"/>
                <w:sz w:val="24"/>
                <w:szCs w:val="24"/>
              </w:rPr>
            </w:pPr>
          </w:p>
          <w:p w14:paraId="2BCADADB" w14:textId="77777777" w:rsidR="009B632D" w:rsidRPr="00043495" w:rsidRDefault="009B632D" w:rsidP="00043495">
            <w:pPr>
              <w:rPr>
                <w:rFonts w:ascii="Arial" w:hAnsi="Arial"/>
                <w:sz w:val="24"/>
                <w:szCs w:val="24"/>
              </w:rPr>
            </w:pPr>
          </w:p>
        </w:tc>
        <w:tc>
          <w:tcPr>
            <w:tcW w:w="2066" w:type="dxa"/>
            <w:vMerge/>
            <w:tcBorders>
              <w:top w:val="nil"/>
              <w:left w:val="single" w:sz="6" w:space="0" w:color="auto"/>
              <w:bottom w:val="single" w:sz="6" w:space="0" w:color="auto"/>
              <w:right w:val="single" w:sz="6" w:space="0" w:color="auto"/>
            </w:tcBorders>
            <w:shd w:val="clear" w:color="auto" w:fill="FFFFFF"/>
          </w:tcPr>
          <w:p w14:paraId="203AD528" w14:textId="77777777" w:rsidR="009B632D" w:rsidRPr="00043495" w:rsidRDefault="009B632D" w:rsidP="00043495">
            <w:pPr>
              <w:rPr>
                <w:rFonts w:ascii="Arial" w:hAnsi="Arial"/>
                <w:sz w:val="24"/>
                <w:szCs w:val="24"/>
              </w:rPr>
            </w:pPr>
          </w:p>
          <w:p w14:paraId="0C1031F5" w14:textId="77777777" w:rsidR="009B632D" w:rsidRPr="00043495" w:rsidRDefault="009B632D" w:rsidP="00043495">
            <w:pPr>
              <w:rPr>
                <w:rFonts w:ascii="Arial" w:hAnsi="Arial"/>
                <w:sz w:val="24"/>
                <w:szCs w:val="24"/>
              </w:rPr>
            </w:pPr>
          </w:p>
        </w:tc>
      </w:tr>
      <w:tr w:rsidR="009B632D" w:rsidRPr="00043495" w14:paraId="386953D0" w14:textId="77777777" w:rsidTr="003C2CDD">
        <w:tblPrEx>
          <w:tblCellMar>
            <w:top w:w="0" w:type="dxa"/>
            <w:bottom w:w="0" w:type="dxa"/>
          </w:tblCellMar>
        </w:tblPrEx>
        <w:trPr>
          <w:trHeight w:val="382"/>
        </w:trPr>
        <w:tc>
          <w:tcPr>
            <w:tcW w:w="1303" w:type="dxa"/>
            <w:tcBorders>
              <w:top w:val="single" w:sz="6" w:space="0" w:color="auto"/>
              <w:left w:val="single" w:sz="6" w:space="0" w:color="auto"/>
              <w:bottom w:val="single" w:sz="6" w:space="0" w:color="auto"/>
              <w:right w:val="single" w:sz="6" w:space="0" w:color="auto"/>
            </w:tcBorders>
            <w:shd w:val="clear" w:color="auto" w:fill="FFFFFF"/>
          </w:tcPr>
          <w:p w14:paraId="4C92C84A" w14:textId="77777777" w:rsidR="009B632D" w:rsidRPr="00043495" w:rsidRDefault="009B632D" w:rsidP="00043495">
            <w:pPr>
              <w:rPr>
                <w:rFonts w:ascii="Arial" w:hAnsi="Arial"/>
                <w:sz w:val="24"/>
                <w:szCs w:val="24"/>
              </w:rPr>
            </w:pPr>
            <w:r w:rsidRPr="00043495">
              <w:rPr>
                <w:rFonts w:ascii="Arial" w:hAnsi="Arial"/>
              </w:rPr>
              <w:t>Обычный</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14:paraId="361A8E62" w14:textId="77777777" w:rsidR="009B632D" w:rsidRPr="00043495" w:rsidRDefault="009B632D" w:rsidP="00043495">
            <w:pPr>
              <w:rPr>
                <w:rFonts w:ascii="Arial" w:hAnsi="Arial"/>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33D514BA" w14:textId="77777777" w:rsidR="009B632D" w:rsidRPr="00043495" w:rsidRDefault="009B632D" w:rsidP="00043495">
            <w:pPr>
              <w:rPr>
                <w:rFonts w:ascii="Arial" w:hAnsi="Arial"/>
                <w:sz w:val="24"/>
                <w:szCs w:val="24"/>
              </w:rPr>
            </w:pPr>
          </w:p>
        </w:tc>
        <w:tc>
          <w:tcPr>
            <w:tcW w:w="1973" w:type="dxa"/>
            <w:tcBorders>
              <w:top w:val="single" w:sz="6" w:space="0" w:color="auto"/>
              <w:left w:val="single" w:sz="6" w:space="0" w:color="auto"/>
              <w:bottom w:val="single" w:sz="6" w:space="0" w:color="auto"/>
              <w:right w:val="single" w:sz="6" w:space="0" w:color="auto"/>
            </w:tcBorders>
            <w:shd w:val="clear" w:color="auto" w:fill="FFFFFF"/>
          </w:tcPr>
          <w:p w14:paraId="1088F638" w14:textId="77777777" w:rsidR="009B632D" w:rsidRPr="00043495" w:rsidRDefault="009B632D" w:rsidP="00043495">
            <w:pPr>
              <w:rPr>
                <w:rFonts w:ascii="Arial" w:hAnsi="Arial"/>
                <w:sz w:val="24"/>
                <w:szCs w:val="24"/>
              </w:rPr>
            </w:pPr>
          </w:p>
        </w:tc>
        <w:tc>
          <w:tcPr>
            <w:tcW w:w="2066" w:type="dxa"/>
            <w:tcBorders>
              <w:top w:val="single" w:sz="6" w:space="0" w:color="auto"/>
              <w:left w:val="single" w:sz="6" w:space="0" w:color="auto"/>
              <w:bottom w:val="single" w:sz="6" w:space="0" w:color="auto"/>
              <w:right w:val="single" w:sz="6" w:space="0" w:color="auto"/>
            </w:tcBorders>
            <w:shd w:val="clear" w:color="auto" w:fill="FFFFFF"/>
          </w:tcPr>
          <w:p w14:paraId="715A833B" w14:textId="77777777" w:rsidR="009B632D" w:rsidRPr="00043495" w:rsidRDefault="009B632D" w:rsidP="00043495">
            <w:pPr>
              <w:rPr>
                <w:rFonts w:ascii="Arial" w:hAnsi="Arial"/>
                <w:sz w:val="24"/>
                <w:szCs w:val="24"/>
              </w:rPr>
            </w:pPr>
          </w:p>
        </w:tc>
      </w:tr>
      <w:tr w:rsidR="009B632D" w:rsidRPr="00043495" w14:paraId="4E5D1B89" w14:textId="77777777" w:rsidTr="003C2CDD">
        <w:tblPrEx>
          <w:tblCellMar>
            <w:top w:w="0" w:type="dxa"/>
            <w:bottom w:w="0" w:type="dxa"/>
          </w:tblCellMar>
        </w:tblPrEx>
        <w:trPr>
          <w:trHeight w:val="389"/>
        </w:trPr>
        <w:tc>
          <w:tcPr>
            <w:tcW w:w="1303" w:type="dxa"/>
            <w:tcBorders>
              <w:top w:val="single" w:sz="6" w:space="0" w:color="auto"/>
              <w:left w:val="single" w:sz="6" w:space="0" w:color="auto"/>
              <w:bottom w:val="single" w:sz="6" w:space="0" w:color="auto"/>
              <w:right w:val="single" w:sz="6" w:space="0" w:color="auto"/>
            </w:tcBorders>
            <w:shd w:val="clear" w:color="auto" w:fill="FFFFFF"/>
          </w:tcPr>
          <w:p w14:paraId="3BC12343" w14:textId="77777777" w:rsidR="009B632D" w:rsidRPr="00043495" w:rsidRDefault="009B632D" w:rsidP="00043495">
            <w:pPr>
              <w:rPr>
                <w:rFonts w:ascii="Arial" w:hAnsi="Arial"/>
                <w:sz w:val="24"/>
                <w:szCs w:val="24"/>
              </w:rPr>
            </w:pPr>
            <w:r w:rsidRPr="00043495">
              <w:rPr>
                <w:rFonts w:ascii="Arial" w:hAnsi="Arial"/>
              </w:rPr>
              <w:t>А</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14:paraId="7B728CDD" w14:textId="77777777" w:rsidR="009B632D" w:rsidRPr="00043495" w:rsidRDefault="009B632D" w:rsidP="00043495">
            <w:pPr>
              <w:rPr>
                <w:rFonts w:ascii="Arial" w:hAnsi="Arial"/>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7492FE15" w14:textId="77777777" w:rsidR="009B632D" w:rsidRPr="00043495" w:rsidRDefault="009B632D" w:rsidP="00043495">
            <w:pPr>
              <w:rPr>
                <w:rFonts w:ascii="Arial" w:hAnsi="Arial"/>
                <w:sz w:val="24"/>
                <w:szCs w:val="24"/>
              </w:rPr>
            </w:pPr>
          </w:p>
        </w:tc>
        <w:tc>
          <w:tcPr>
            <w:tcW w:w="1973" w:type="dxa"/>
            <w:tcBorders>
              <w:top w:val="single" w:sz="6" w:space="0" w:color="auto"/>
              <w:left w:val="single" w:sz="6" w:space="0" w:color="auto"/>
              <w:bottom w:val="single" w:sz="6" w:space="0" w:color="auto"/>
              <w:right w:val="single" w:sz="6" w:space="0" w:color="auto"/>
            </w:tcBorders>
            <w:shd w:val="clear" w:color="auto" w:fill="FFFFFF"/>
          </w:tcPr>
          <w:p w14:paraId="462A58F3" w14:textId="77777777" w:rsidR="009B632D" w:rsidRPr="00043495" w:rsidRDefault="009B632D" w:rsidP="00043495">
            <w:pPr>
              <w:rPr>
                <w:rFonts w:ascii="Arial" w:hAnsi="Arial"/>
                <w:sz w:val="24"/>
                <w:szCs w:val="24"/>
              </w:rPr>
            </w:pPr>
          </w:p>
        </w:tc>
        <w:tc>
          <w:tcPr>
            <w:tcW w:w="2066" w:type="dxa"/>
            <w:tcBorders>
              <w:top w:val="single" w:sz="6" w:space="0" w:color="auto"/>
              <w:left w:val="single" w:sz="6" w:space="0" w:color="auto"/>
              <w:bottom w:val="single" w:sz="6" w:space="0" w:color="auto"/>
              <w:right w:val="single" w:sz="6" w:space="0" w:color="auto"/>
            </w:tcBorders>
            <w:shd w:val="clear" w:color="auto" w:fill="FFFFFF"/>
          </w:tcPr>
          <w:p w14:paraId="61A33CB7" w14:textId="77777777" w:rsidR="009B632D" w:rsidRPr="00043495" w:rsidRDefault="009B632D" w:rsidP="00043495">
            <w:pPr>
              <w:rPr>
                <w:rFonts w:ascii="Arial" w:hAnsi="Arial"/>
                <w:sz w:val="24"/>
                <w:szCs w:val="24"/>
              </w:rPr>
            </w:pPr>
          </w:p>
        </w:tc>
      </w:tr>
      <w:tr w:rsidR="009B632D" w:rsidRPr="00043495" w14:paraId="715EC540" w14:textId="77777777" w:rsidTr="003C2CDD">
        <w:tblPrEx>
          <w:tblCellMar>
            <w:top w:w="0" w:type="dxa"/>
            <w:bottom w:w="0" w:type="dxa"/>
          </w:tblCellMar>
        </w:tblPrEx>
        <w:trPr>
          <w:trHeight w:val="382"/>
        </w:trPr>
        <w:tc>
          <w:tcPr>
            <w:tcW w:w="1303" w:type="dxa"/>
            <w:tcBorders>
              <w:top w:val="single" w:sz="6" w:space="0" w:color="auto"/>
              <w:left w:val="single" w:sz="6" w:space="0" w:color="auto"/>
              <w:bottom w:val="single" w:sz="6" w:space="0" w:color="auto"/>
              <w:right w:val="single" w:sz="6" w:space="0" w:color="auto"/>
            </w:tcBorders>
            <w:shd w:val="clear" w:color="auto" w:fill="FFFFFF"/>
          </w:tcPr>
          <w:p w14:paraId="64F6358D" w14:textId="77777777" w:rsidR="009B632D" w:rsidRPr="00043495" w:rsidRDefault="009B632D" w:rsidP="00043495">
            <w:pPr>
              <w:rPr>
                <w:rFonts w:ascii="Arial" w:hAnsi="Arial"/>
                <w:sz w:val="24"/>
                <w:szCs w:val="24"/>
              </w:rPr>
            </w:pPr>
            <w:r w:rsidRPr="00043495">
              <w:rPr>
                <w:rFonts w:ascii="Arial" w:hAnsi="Arial"/>
              </w:rPr>
              <w:t>Б</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14:paraId="547159CF" w14:textId="77777777" w:rsidR="009B632D" w:rsidRPr="00043495" w:rsidRDefault="009B632D" w:rsidP="00043495">
            <w:pPr>
              <w:rPr>
                <w:rFonts w:ascii="Arial" w:hAnsi="Arial"/>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1B8F3025" w14:textId="77777777" w:rsidR="009B632D" w:rsidRPr="00043495" w:rsidRDefault="009B632D" w:rsidP="00043495">
            <w:pPr>
              <w:rPr>
                <w:rFonts w:ascii="Arial" w:hAnsi="Arial"/>
                <w:sz w:val="24"/>
                <w:szCs w:val="24"/>
              </w:rPr>
            </w:pPr>
          </w:p>
        </w:tc>
        <w:tc>
          <w:tcPr>
            <w:tcW w:w="1973" w:type="dxa"/>
            <w:tcBorders>
              <w:top w:val="single" w:sz="6" w:space="0" w:color="auto"/>
              <w:left w:val="single" w:sz="6" w:space="0" w:color="auto"/>
              <w:bottom w:val="single" w:sz="6" w:space="0" w:color="auto"/>
              <w:right w:val="single" w:sz="6" w:space="0" w:color="auto"/>
            </w:tcBorders>
            <w:shd w:val="clear" w:color="auto" w:fill="FFFFFF"/>
          </w:tcPr>
          <w:p w14:paraId="5F36BC07" w14:textId="77777777" w:rsidR="009B632D" w:rsidRPr="00043495" w:rsidRDefault="009B632D" w:rsidP="00043495">
            <w:pPr>
              <w:rPr>
                <w:rFonts w:ascii="Arial" w:hAnsi="Arial"/>
                <w:sz w:val="24"/>
                <w:szCs w:val="24"/>
              </w:rPr>
            </w:pPr>
          </w:p>
        </w:tc>
        <w:tc>
          <w:tcPr>
            <w:tcW w:w="2066" w:type="dxa"/>
            <w:tcBorders>
              <w:top w:val="single" w:sz="6" w:space="0" w:color="auto"/>
              <w:left w:val="single" w:sz="6" w:space="0" w:color="auto"/>
              <w:bottom w:val="single" w:sz="6" w:space="0" w:color="auto"/>
              <w:right w:val="single" w:sz="6" w:space="0" w:color="auto"/>
            </w:tcBorders>
            <w:shd w:val="clear" w:color="auto" w:fill="FFFFFF"/>
          </w:tcPr>
          <w:p w14:paraId="51D84869" w14:textId="77777777" w:rsidR="009B632D" w:rsidRPr="00043495" w:rsidRDefault="009B632D" w:rsidP="00043495">
            <w:pPr>
              <w:rPr>
                <w:rFonts w:ascii="Arial" w:hAnsi="Arial"/>
                <w:sz w:val="24"/>
                <w:szCs w:val="24"/>
              </w:rPr>
            </w:pPr>
          </w:p>
        </w:tc>
      </w:tr>
      <w:tr w:rsidR="009B632D" w:rsidRPr="00043495" w14:paraId="65D9FC34" w14:textId="77777777" w:rsidTr="003C2CDD">
        <w:tblPrEx>
          <w:tblCellMar>
            <w:top w:w="0" w:type="dxa"/>
            <w:bottom w:w="0" w:type="dxa"/>
          </w:tblCellMar>
        </w:tblPrEx>
        <w:trPr>
          <w:trHeight w:val="389"/>
        </w:trPr>
        <w:tc>
          <w:tcPr>
            <w:tcW w:w="1303" w:type="dxa"/>
            <w:tcBorders>
              <w:top w:val="single" w:sz="6" w:space="0" w:color="auto"/>
              <w:left w:val="single" w:sz="6" w:space="0" w:color="auto"/>
              <w:bottom w:val="single" w:sz="6" w:space="0" w:color="auto"/>
              <w:right w:val="single" w:sz="6" w:space="0" w:color="auto"/>
            </w:tcBorders>
            <w:shd w:val="clear" w:color="auto" w:fill="FFFFFF"/>
          </w:tcPr>
          <w:p w14:paraId="5BC211AC" w14:textId="77777777" w:rsidR="009B632D" w:rsidRPr="00043495" w:rsidRDefault="009B632D" w:rsidP="00043495">
            <w:pPr>
              <w:rPr>
                <w:rFonts w:ascii="Arial" w:hAnsi="Arial"/>
                <w:sz w:val="24"/>
                <w:szCs w:val="24"/>
              </w:rPr>
            </w:pPr>
            <w:r w:rsidRPr="00043495">
              <w:rPr>
                <w:rFonts w:ascii="Arial" w:hAnsi="Arial"/>
              </w:rPr>
              <w:t>Необычный</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14:paraId="3F2CE334" w14:textId="77777777" w:rsidR="009B632D" w:rsidRPr="00043495" w:rsidRDefault="009B632D" w:rsidP="00043495">
            <w:pPr>
              <w:rPr>
                <w:rFonts w:ascii="Arial" w:hAnsi="Arial"/>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38151510" w14:textId="77777777" w:rsidR="009B632D" w:rsidRPr="00043495" w:rsidRDefault="009B632D" w:rsidP="00043495">
            <w:pPr>
              <w:rPr>
                <w:rFonts w:ascii="Arial" w:hAnsi="Arial"/>
                <w:sz w:val="24"/>
                <w:szCs w:val="24"/>
              </w:rPr>
            </w:pPr>
          </w:p>
        </w:tc>
        <w:tc>
          <w:tcPr>
            <w:tcW w:w="1973" w:type="dxa"/>
            <w:tcBorders>
              <w:top w:val="single" w:sz="6" w:space="0" w:color="auto"/>
              <w:left w:val="single" w:sz="6" w:space="0" w:color="auto"/>
              <w:bottom w:val="single" w:sz="6" w:space="0" w:color="auto"/>
              <w:right w:val="single" w:sz="6" w:space="0" w:color="auto"/>
            </w:tcBorders>
            <w:shd w:val="clear" w:color="auto" w:fill="FFFFFF"/>
          </w:tcPr>
          <w:p w14:paraId="1BD5D21E" w14:textId="77777777" w:rsidR="009B632D" w:rsidRPr="00043495" w:rsidRDefault="009B632D" w:rsidP="00043495">
            <w:pPr>
              <w:rPr>
                <w:rFonts w:ascii="Arial" w:hAnsi="Arial"/>
                <w:sz w:val="24"/>
                <w:szCs w:val="24"/>
              </w:rPr>
            </w:pPr>
          </w:p>
        </w:tc>
        <w:tc>
          <w:tcPr>
            <w:tcW w:w="2066" w:type="dxa"/>
            <w:tcBorders>
              <w:top w:val="single" w:sz="6" w:space="0" w:color="auto"/>
              <w:left w:val="single" w:sz="6" w:space="0" w:color="auto"/>
              <w:bottom w:val="single" w:sz="6" w:space="0" w:color="auto"/>
              <w:right w:val="single" w:sz="6" w:space="0" w:color="auto"/>
            </w:tcBorders>
            <w:shd w:val="clear" w:color="auto" w:fill="FFFFFF"/>
          </w:tcPr>
          <w:p w14:paraId="74EA916D" w14:textId="77777777" w:rsidR="009B632D" w:rsidRPr="00043495" w:rsidRDefault="009B632D" w:rsidP="00043495">
            <w:pPr>
              <w:rPr>
                <w:rFonts w:ascii="Arial" w:hAnsi="Arial"/>
                <w:sz w:val="24"/>
                <w:szCs w:val="24"/>
              </w:rPr>
            </w:pPr>
          </w:p>
        </w:tc>
      </w:tr>
      <w:tr w:rsidR="009B632D" w:rsidRPr="00043495" w14:paraId="786F7D78" w14:textId="77777777" w:rsidTr="003C2CDD">
        <w:tblPrEx>
          <w:tblCellMar>
            <w:top w:w="0" w:type="dxa"/>
            <w:bottom w:w="0" w:type="dxa"/>
          </w:tblCellMar>
        </w:tblPrEx>
        <w:trPr>
          <w:trHeight w:val="382"/>
        </w:trPr>
        <w:tc>
          <w:tcPr>
            <w:tcW w:w="1303" w:type="dxa"/>
            <w:tcBorders>
              <w:top w:val="single" w:sz="6" w:space="0" w:color="auto"/>
              <w:left w:val="single" w:sz="6" w:space="0" w:color="auto"/>
              <w:bottom w:val="single" w:sz="6" w:space="0" w:color="auto"/>
              <w:right w:val="single" w:sz="6" w:space="0" w:color="auto"/>
            </w:tcBorders>
            <w:shd w:val="clear" w:color="auto" w:fill="FFFFFF"/>
          </w:tcPr>
          <w:p w14:paraId="76AD4F99" w14:textId="77777777" w:rsidR="009B632D" w:rsidRPr="00043495" w:rsidRDefault="009B632D" w:rsidP="00043495">
            <w:pPr>
              <w:rPr>
                <w:rFonts w:ascii="Arial" w:hAnsi="Arial"/>
                <w:sz w:val="24"/>
                <w:szCs w:val="24"/>
              </w:rPr>
            </w:pPr>
            <w:r w:rsidRPr="00043495">
              <w:rPr>
                <w:rFonts w:ascii="Arial" w:hAnsi="Arial"/>
              </w:rPr>
              <w:t>А</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14:paraId="71D39252" w14:textId="77777777" w:rsidR="009B632D" w:rsidRPr="00043495" w:rsidRDefault="009B632D" w:rsidP="00043495">
            <w:pPr>
              <w:rPr>
                <w:rFonts w:ascii="Arial" w:hAnsi="Arial"/>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5CA149A6" w14:textId="77777777" w:rsidR="009B632D" w:rsidRPr="00043495" w:rsidRDefault="009B632D" w:rsidP="00043495">
            <w:pPr>
              <w:rPr>
                <w:rFonts w:ascii="Arial" w:hAnsi="Arial"/>
                <w:sz w:val="24"/>
                <w:szCs w:val="24"/>
              </w:rPr>
            </w:pPr>
          </w:p>
        </w:tc>
        <w:tc>
          <w:tcPr>
            <w:tcW w:w="1973" w:type="dxa"/>
            <w:tcBorders>
              <w:top w:val="single" w:sz="6" w:space="0" w:color="auto"/>
              <w:left w:val="single" w:sz="6" w:space="0" w:color="auto"/>
              <w:bottom w:val="single" w:sz="6" w:space="0" w:color="auto"/>
              <w:right w:val="single" w:sz="6" w:space="0" w:color="auto"/>
            </w:tcBorders>
            <w:shd w:val="clear" w:color="auto" w:fill="FFFFFF"/>
          </w:tcPr>
          <w:p w14:paraId="32935ADE" w14:textId="77777777" w:rsidR="009B632D" w:rsidRPr="00043495" w:rsidRDefault="009B632D" w:rsidP="00043495">
            <w:pPr>
              <w:rPr>
                <w:rFonts w:ascii="Arial" w:hAnsi="Arial"/>
                <w:sz w:val="24"/>
                <w:szCs w:val="24"/>
              </w:rPr>
            </w:pPr>
          </w:p>
        </w:tc>
        <w:tc>
          <w:tcPr>
            <w:tcW w:w="2066" w:type="dxa"/>
            <w:tcBorders>
              <w:top w:val="single" w:sz="6" w:space="0" w:color="auto"/>
              <w:left w:val="single" w:sz="6" w:space="0" w:color="auto"/>
              <w:bottom w:val="single" w:sz="6" w:space="0" w:color="auto"/>
              <w:right w:val="single" w:sz="6" w:space="0" w:color="auto"/>
            </w:tcBorders>
            <w:shd w:val="clear" w:color="auto" w:fill="FFFFFF"/>
          </w:tcPr>
          <w:p w14:paraId="5A11D043" w14:textId="77777777" w:rsidR="009B632D" w:rsidRPr="00043495" w:rsidRDefault="009B632D" w:rsidP="00043495">
            <w:pPr>
              <w:rPr>
                <w:rFonts w:ascii="Arial" w:hAnsi="Arial"/>
                <w:sz w:val="24"/>
                <w:szCs w:val="24"/>
              </w:rPr>
            </w:pPr>
          </w:p>
        </w:tc>
      </w:tr>
      <w:tr w:rsidR="009B632D" w:rsidRPr="00043495" w14:paraId="1F0DD3E5" w14:textId="77777777" w:rsidTr="003C2CDD">
        <w:tblPrEx>
          <w:tblCellMar>
            <w:top w:w="0" w:type="dxa"/>
            <w:bottom w:w="0" w:type="dxa"/>
          </w:tblCellMar>
        </w:tblPrEx>
        <w:trPr>
          <w:trHeight w:val="389"/>
        </w:trPr>
        <w:tc>
          <w:tcPr>
            <w:tcW w:w="1303" w:type="dxa"/>
            <w:tcBorders>
              <w:top w:val="single" w:sz="6" w:space="0" w:color="auto"/>
              <w:left w:val="single" w:sz="6" w:space="0" w:color="auto"/>
              <w:bottom w:val="single" w:sz="6" w:space="0" w:color="auto"/>
              <w:right w:val="single" w:sz="6" w:space="0" w:color="auto"/>
            </w:tcBorders>
            <w:shd w:val="clear" w:color="auto" w:fill="FFFFFF"/>
          </w:tcPr>
          <w:p w14:paraId="682D4A58" w14:textId="77777777" w:rsidR="009B632D" w:rsidRPr="00043495" w:rsidRDefault="009B632D" w:rsidP="00043495">
            <w:pPr>
              <w:rPr>
                <w:rFonts w:ascii="Arial" w:hAnsi="Arial"/>
                <w:sz w:val="24"/>
                <w:szCs w:val="24"/>
              </w:rPr>
            </w:pPr>
            <w:r w:rsidRPr="00043495">
              <w:rPr>
                <w:rFonts w:ascii="Arial" w:hAnsi="Arial"/>
              </w:rPr>
              <w:t>Б</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14:paraId="2C8A056F" w14:textId="77777777" w:rsidR="009B632D" w:rsidRPr="00043495" w:rsidRDefault="009B632D" w:rsidP="00043495">
            <w:pPr>
              <w:rPr>
                <w:rFonts w:ascii="Arial" w:hAnsi="Arial"/>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45FF49A4" w14:textId="77777777" w:rsidR="009B632D" w:rsidRPr="00043495" w:rsidRDefault="009B632D" w:rsidP="00043495">
            <w:pPr>
              <w:rPr>
                <w:rFonts w:ascii="Arial" w:hAnsi="Arial"/>
                <w:sz w:val="24"/>
                <w:szCs w:val="24"/>
              </w:rPr>
            </w:pPr>
          </w:p>
        </w:tc>
        <w:tc>
          <w:tcPr>
            <w:tcW w:w="1973" w:type="dxa"/>
            <w:tcBorders>
              <w:top w:val="single" w:sz="6" w:space="0" w:color="auto"/>
              <w:left w:val="single" w:sz="6" w:space="0" w:color="auto"/>
              <w:bottom w:val="single" w:sz="6" w:space="0" w:color="auto"/>
              <w:right w:val="single" w:sz="6" w:space="0" w:color="auto"/>
            </w:tcBorders>
            <w:shd w:val="clear" w:color="auto" w:fill="FFFFFF"/>
          </w:tcPr>
          <w:p w14:paraId="6DB8FC01" w14:textId="77777777" w:rsidR="009B632D" w:rsidRPr="00043495" w:rsidRDefault="009B632D" w:rsidP="00043495">
            <w:pPr>
              <w:rPr>
                <w:rFonts w:ascii="Arial" w:hAnsi="Arial"/>
                <w:sz w:val="24"/>
                <w:szCs w:val="24"/>
              </w:rPr>
            </w:pPr>
          </w:p>
        </w:tc>
        <w:tc>
          <w:tcPr>
            <w:tcW w:w="2066" w:type="dxa"/>
            <w:tcBorders>
              <w:top w:val="single" w:sz="6" w:space="0" w:color="auto"/>
              <w:left w:val="single" w:sz="6" w:space="0" w:color="auto"/>
              <w:bottom w:val="single" w:sz="6" w:space="0" w:color="auto"/>
              <w:right w:val="single" w:sz="6" w:space="0" w:color="auto"/>
            </w:tcBorders>
            <w:shd w:val="clear" w:color="auto" w:fill="FFFFFF"/>
          </w:tcPr>
          <w:p w14:paraId="6CA8B3FD" w14:textId="77777777" w:rsidR="009B632D" w:rsidRPr="00043495" w:rsidRDefault="009B632D" w:rsidP="00043495">
            <w:pPr>
              <w:rPr>
                <w:rFonts w:ascii="Arial" w:hAnsi="Arial"/>
                <w:sz w:val="24"/>
                <w:szCs w:val="24"/>
              </w:rPr>
            </w:pPr>
          </w:p>
        </w:tc>
      </w:tr>
      <w:tr w:rsidR="009B632D" w:rsidRPr="00043495" w14:paraId="54BCD3FA" w14:textId="77777777" w:rsidTr="003C2CDD">
        <w:tblPrEx>
          <w:tblCellMar>
            <w:top w:w="0" w:type="dxa"/>
            <w:bottom w:w="0" w:type="dxa"/>
          </w:tblCellMar>
        </w:tblPrEx>
        <w:trPr>
          <w:trHeight w:val="389"/>
        </w:trPr>
        <w:tc>
          <w:tcPr>
            <w:tcW w:w="3384" w:type="dxa"/>
            <w:gridSpan w:val="3"/>
            <w:tcBorders>
              <w:top w:val="single" w:sz="6" w:space="0" w:color="auto"/>
              <w:left w:val="single" w:sz="6" w:space="0" w:color="auto"/>
              <w:bottom w:val="single" w:sz="6" w:space="0" w:color="auto"/>
              <w:right w:val="single" w:sz="6" w:space="0" w:color="auto"/>
            </w:tcBorders>
            <w:shd w:val="clear" w:color="auto" w:fill="FFFFFF"/>
          </w:tcPr>
          <w:p w14:paraId="7086A9B7" w14:textId="77777777" w:rsidR="009B632D" w:rsidRPr="00043495" w:rsidRDefault="009B632D" w:rsidP="00043495">
            <w:pPr>
              <w:rPr>
                <w:rFonts w:ascii="Arial" w:hAnsi="Arial"/>
                <w:sz w:val="24"/>
                <w:szCs w:val="24"/>
              </w:rPr>
            </w:pPr>
            <w:r w:rsidRPr="00043495">
              <w:rPr>
                <w:rFonts w:ascii="Arial" w:hAnsi="Arial"/>
                <w:b/>
                <w:bCs/>
              </w:rPr>
              <w:t>Применяемая</w:t>
            </w:r>
            <w:r w:rsidRPr="00043495">
              <w:rPr>
                <w:rFonts w:ascii="Arial" w:hAnsi="Arial" w:cs="Arial"/>
                <w:b/>
                <w:bCs/>
              </w:rPr>
              <w:t xml:space="preserve"> </w:t>
            </w:r>
            <w:r w:rsidRPr="00043495">
              <w:rPr>
                <w:rFonts w:ascii="Arial" w:hAnsi="Arial"/>
                <w:b/>
                <w:bCs/>
              </w:rPr>
              <w:t>техника</w:t>
            </w:r>
            <w:r w:rsidRPr="00043495">
              <w:rPr>
                <w:rFonts w:ascii="Arial" w:hAnsi="Arial" w:cs="Arial"/>
                <w:b/>
                <w:bCs/>
              </w:rPr>
              <w:t xml:space="preserve"> </w:t>
            </w:r>
            <w:r w:rsidRPr="00043495">
              <w:rPr>
                <w:rFonts w:ascii="Arial" w:hAnsi="Arial"/>
                <w:b/>
                <w:bCs/>
              </w:rPr>
              <w:t>релаксации</w:t>
            </w:r>
          </w:p>
        </w:tc>
        <w:tc>
          <w:tcPr>
            <w:tcW w:w="4039" w:type="dxa"/>
            <w:gridSpan w:val="2"/>
            <w:tcBorders>
              <w:top w:val="single" w:sz="6" w:space="0" w:color="auto"/>
              <w:left w:val="single" w:sz="6" w:space="0" w:color="auto"/>
              <w:bottom w:val="single" w:sz="6" w:space="0" w:color="auto"/>
              <w:right w:val="single" w:sz="6" w:space="0" w:color="auto"/>
            </w:tcBorders>
            <w:shd w:val="clear" w:color="auto" w:fill="FFFFFF"/>
          </w:tcPr>
          <w:p w14:paraId="7929D427" w14:textId="77777777" w:rsidR="009B632D" w:rsidRPr="00043495" w:rsidRDefault="009B632D" w:rsidP="00043495">
            <w:pPr>
              <w:rPr>
                <w:rFonts w:ascii="Arial" w:hAnsi="Arial"/>
                <w:sz w:val="24"/>
                <w:szCs w:val="24"/>
              </w:rPr>
            </w:pPr>
            <w:r w:rsidRPr="00043495">
              <w:rPr>
                <w:rFonts w:ascii="Arial" w:hAnsi="Arial"/>
                <w:b/>
                <w:bCs/>
              </w:rPr>
              <w:t>Эффективность</w:t>
            </w:r>
            <w:r w:rsidRPr="00043495">
              <w:rPr>
                <w:rFonts w:ascii="Arial" w:hAnsi="Arial" w:cs="Arial"/>
                <w:b/>
                <w:bCs/>
              </w:rPr>
              <w:t xml:space="preserve"> </w:t>
            </w:r>
            <w:r w:rsidRPr="00043495">
              <w:rPr>
                <w:rFonts w:ascii="Arial" w:hAnsi="Arial"/>
                <w:b/>
                <w:bCs/>
              </w:rPr>
              <w:t>техники</w:t>
            </w:r>
          </w:p>
        </w:tc>
      </w:tr>
      <w:tr w:rsidR="009B632D" w:rsidRPr="00043495" w14:paraId="0B7C8823" w14:textId="77777777" w:rsidTr="003C2CDD">
        <w:tblPrEx>
          <w:tblCellMar>
            <w:top w:w="0" w:type="dxa"/>
            <w:bottom w:w="0" w:type="dxa"/>
          </w:tblCellMar>
        </w:tblPrEx>
        <w:trPr>
          <w:trHeight w:val="389"/>
        </w:trPr>
        <w:tc>
          <w:tcPr>
            <w:tcW w:w="3384" w:type="dxa"/>
            <w:gridSpan w:val="3"/>
            <w:tcBorders>
              <w:top w:val="single" w:sz="6" w:space="0" w:color="auto"/>
              <w:left w:val="single" w:sz="6" w:space="0" w:color="auto"/>
              <w:bottom w:val="single" w:sz="6" w:space="0" w:color="auto"/>
              <w:right w:val="single" w:sz="6" w:space="0" w:color="auto"/>
            </w:tcBorders>
            <w:shd w:val="clear" w:color="auto" w:fill="FFFFFF"/>
          </w:tcPr>
          <w:p w14:paraId="6B1D08BE" w14:textId="77777777" w:rsidR="009B632D" w:rsidRPr="00043495" w:rsidRDefault="009B632D" w:rsidP="00043495">
            <w:pPr>
              <w:rPr>
                <w:rFonts w:ascii="Arial" w:hAnsi="Arial"/>
                <w:sz w:val="24"/>
                <w:szCs w:val="24"/>
              </w:rPr>
            </w:pPr>
            <w:r w:rsidRPr="00043495">
              <w:rPr>
                <w:rFonts w:ascii="Arial" w:hAnsi="Arial" w:cs="Arial"/>
                <w:b/>
                <w:bCs/>
              </w:rPr>
              <w:t>1.</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14:paraId="53E54294" w14:textId="77777777" w:rsidR="009B632D" w:rsidRPr="00043495" w:rsidRDefault="009B632D" w:rsidP="00043495">
            <w:pPr>
              <w:rPr>
                <w:rFonts w:ascii="Arial" w:hAnsi="Arial"/>
                <w:sz w:val="24"/>
                <w:szCs w:val="24"/>
              </w:rPr>
            </w:pPr>
          </w:p>
        </w:tc>
        <w:tc>
          <w:tcPr>
            <w:tcW w:w="2066" w:type="dxa"/>
            <w:tcBorders>
              <w:top w:val="single" w:sz="6" w:space="0" w:color="auto"/>
              <w:left w:val="single" w:sz="6" w:space="0" w:color="auto"/>
              <w:bottom w:val="single" w:sz="6" w:space="0" w:color="auto"/>
              <w:right w:val="single" w:sz="6" w:space="0" w:color="auto"/>
            </w:tcBorders>
            <w:shd w:val="clear" w:color="auto" w:fill="FFFFFF"/>
          </w:tcPr>
          <w:p w14:paraId="1D3814A4" w14:textId="77777777" w:rsidR="009B632D" w:rsidRPr="00043495" w:rsidRDefault="009B632D" w:rsidP="00043495">
            <w:pPr>
              <w:rPr>
                <w:rFonts w:ascii="Arial" w:hAnsi="Arial"/>
                <w:sz w:val="24"/>
                <w:szCs w:val="24"/>
              </w:rPr>
            </w:pPr>
          </w:p>
        </w:tc>
      </w:tr>
      <w:tr w:rsidR="009B632D" w:rsidRPr="00043495" w14:paraId="5333A7BC" w14:textId="77777777" w:rsidTr="003C2CDD">
        <w:tblPrEx>
          <w:tblCellMar>
            <w:top w:w="0" w:type="dxa"/>
            <w:bottom w:w="0" w:type="dxa"/>
          </w:tblCellMar>
        </w:tblPrEx>
        <w:trPr>
          <w:trHeight w:val="389"/>
        </w:trPr>
        <w:tc>
          <w:tcPr>
            <w:tcW w:w="3384" w:type="dxa"/>
            <w:gridSpan w:val="3"/>
            <w:tcBorders>
              <w:top w:val="single" w:sz="6" w:space="0" w:color="auto"/>
              <w:left w:val="single" w:sz="6" w:space="0" w:color="auto"/>
              <w:bottom w:val="single" w:sz="6" w:space="0" w:color="auto"/>
              <w:right w:val="single" w:sz="6" w:space="0" w:color="auto"/>
            </w:tcBorders>
            <w:shd w:val="clear" w:color="auto" w:fill="FFFFFF"/>
          </w:tcPr>
          <w:p w14:paraId="437F4ECD" w14:textId="77777777" w:rsidR="009B632D" w:rsidRPr="00043495" w:rsidRDefault="009B632D" w:rsidP="00043495">
            <w:pPr>
              <w:rPr>
                <w:rFonts w:ascii="Arial" w:hAnsi="Arial"/>
                <w:sz w:val="24"/>
                <w:szCs w:val="24"/>
              </w:rPr>
            </w:pPr>
            <w:r w:rsidRPr="00043495">
              <w:rPr>
                <w:rFonts w:ascii="Arial" w:hAnsi="Arial" w:cs="Arial"/>
                <w:b/>
                <w:bCs/>
              </w:rPr>
              <w:t>2.</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14:paraId="05FEEF22" w14:textId="77777777" w:rsidR="009B632D" w:rsidRPr="00043495" w:rsidRDefault="009B632D" w:rsidP="00043495">
            <w:pPr>
              <w:rPr>
                <w:rFonts w:ascii="Arial" w:hAnsi="Arial"/>
                <w:sz w:val="24"/>
                <w:szCs w:val="24"/>
              </w:rPr>
            </w:pPr>
          </w:p>
        </w:tc>
        <w:tc>
          <w:tcPr>
            <w:tcW w:w="2066" w:type="dxa"/>
            <w:tcBorders>
              <w:top w:val="single" w:sz="6" w:space="0" w:color="auto"/>
              <w:left w:val="single" w:sz="6" w:space="0" w:color="auto"/>
              <w:bottom w:val="single" w:sz="6" w:space="0" w:color="auto"/>
              <w:right w:val="single" w:sz="6" w:space="0" w:color="auto"/>
            </w:tcBorders>
            <w:shd w:val="clear" w:color="auto" w:fill="FFFFFF"/>
          </w:tcPr>
          <w:p w14:paraId="2028AAF8" w14:textId="77777777" w:rsidR="009B632D" w:rsidRPr="00043495" w:rsidRDefault="009B632D" w:rsidP="00043495">
            <w:pPr>
              <w:rPr>
                <w:rFonts w:ascii="Arial" w:hAnsi="Arial"/>
                <w:sz w:val="24"/>
                <w:szCs w:val="24"/>
              </w:rPr>
            </w:pPr>
          </w:p>
        </w:tc>
      </w:tr>
      <w:tr w:rsidR="009B632D" w:rsidRPr="00043495" w14:paraId="1069061E" w14:textId="77777777" w:rsidTr="003C2CDD">
        <w:tblPrEx>
          <w:tblCellMar>
            <w:top w:w="0" w:type="dxa"/>
            <w:bottom w:w="0" w:type="dxa"/>
          </w:tblCellMar>
        </w:tblPrEx>
        <w:trPr>
          <w:trHeight w:val="389"/>
        </w:trPr>
        <w:tc>
          <w:tcPr>
            <w:tcW w:w="3384" w:type="dxa"/>
            <w:gridSpan w:val="3"/>
            <w:tcBorders>
              <w:top w:val="single" w:sz="6" w:space="0" w:color="auto"/>
              <w:left w:val="single" w:sz="6" w:space="0" w:color="auto"/>
              <w:bottom w:val="single" w:sz="6" w:space="0" w:color="auto"/>
              <w:right w:val="single" w:sz="6" w:space="0" w:color="auto"/>
            </w:tcBorders>
            <w:shd w:val="clear" w:color="auto" w:fill="FFFFFF"/>
          </w:tcPr>
          <w:p w14:paraId="7FB6C79C" w14:textId="77777777" w:rsidR="009B632D" w:rsidRPr="00043495" w:rsidRDefault="009B632D" w:rsidP="00043495">
            <w:pPr>
              <w:rPr>
                <w:rFonts w:ascii="Arial" w:hAnsi="Arial"/>
                <w:sz w:val="24"/>
                <w:szCs w:val="24"/>
              </w:rPr>
            </w:pPr>
            <w:r w:rsidRPr="00043495">
              <w:rPr>
                <w:rFonts w:ascii="Arial" w:hAnsi="Arial" w:cs="Arial"/>
                <w:b/>
                <w:bCs/>
              </w:rPr>
              <w:t>3.</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14:paraId="2214B697" w14:textId="77777777" w:rsidR="009B632D" w:rsidRPr="00043495" w:rsidRDefault="009B632D" w:rsidP="00043495">
            <w:pPr>
              <w:rPr>
                <w:rFonts w:ascii="Arial" w:hAnsi="Arial"/>
                <w:sz w:val="24"/>
                <w:szCs w:val="24"/>
              </w:rPr>
            </w:pPr>
          </w:p>
        </w:tc>
        <w:tc>
          <w:tcPr>
            <w:tcW w:w="2066" w:type="dxa"/>
            <w:tcBorders>
              <w:top w:val="single" w:sz="6" w:space="0" w:color="auto"/>
              <w:left w:val="single" w:sz="6" w:space="0" w:color="auto"/>
              <w:bottom w:val="single" w:sz="6" w:space="0" w:color="auto"/>
              <w:right w:val="single" w:sz="6" w:space="0" w:color="auto"/>
            </w:tcBorders>
            <w:shd w:val="clear" w:color="auto" w:fill="FFFFFF"/>
          </w:tcPr>
          <w:p w14:paraId="0FAD8F8E" w14:textId="77777777" w:rsidR="009B632D" w:rsidRPr="00043495" w:rsidRDefault="009B632D" w:rsidP="00043495">
            <w:pPr>
              <w:rPr>
                <w:rFonts w:ascii="Arial" w:hAnsi="Arial"/>
                <w:sz w:val="24"/>
                <w:szCs w:val="24"/>
              </w:rPr>
            </w:pPr>
          </w:p>
        </w:tc>
      </w:tr>
      <w:tr w:rsidR="009B632D" w:rsidRPr="00043495" w14:paraId="64340E56" w14:textId="77777777" w:rsidTr="003C2CDD">
        <w:tblPrEx>
          <w:tblCellMar>
            <w:top w:w="0" w:type="dxa"/>
            <w:bottom w:w="0" w:type="dxa"/>
          </w:tblCellMar>
        </w:tblPrEx>
        <w:trPr>
          <w:trHeight w:val="382"/>
        </w:trPr>
        <w:tc>
          <w:tcPr>
            <w:tcW w:w="7423" w:type="dxa"/>
            <w:gridSpan w:val="5"/>
            <w:tcBorders>
              <w:top w:val="single" w:sz="6" w:space="0" w:color="auto"/>
              <w:left w:val="single" w:sz="6" w:space="0" w:color="auto"/>
              <w:bottom w:val="single" w:sz="6" w:space="0" w:color="auto"/>
              <w:right w:val="single" w:sz="6" w:space="0" w:color="auto"/>
            </w:tcBorders>
            <w:shd w:val="clear" w:color="auto" w:fill="FFFFFF"/>
          </w:tcPr>
          <w:p w14:paraId="281C63F9" w14:textId="77777777" w:rsidR="009B632D" w:rsidRPr="00043495" w:rsidRDefault="009B632D" w:rsidP="00043495">
            <w:pPr>
              <w:rPr>
                <w:rFonts w:ascii="Arial" w:hAnsi="Arial"/>
                <w:sz w:val="24"/>
                <w:szCs w:val="24"/>
              </w:rPr>
            </w:pPr>
            <w:r w:rsidRPr="00043495">
              <w:rPr>
                <w:rFonts w:ascii="Arial" w:hAnsi="Arial"/>
                <w:b/>
                <w:bCs/>
              </w:rPr>
              <w:t>Ощущения</w:t>
            </w:r>
          </w:p>
        </w:tc>
      </w:tr>
      <w:tr w:rsidR="009B632D" w:rsidRPr="00043495" w14:paraId="446DFEC9" w14:textId="77777777" w:rsidTr="003C2CDD">
        <w:tblPrEx>
          <w:tblCellMar>
            <w:top w:w="0" w:type="dxa"/>
            <w:bottom w:w="0" w:type="dxa"/>
          </w:tblCellMar>
        </w:tblPrEx>
        <w:trPr>
          <w:trHeight w:val="389"/>
        </w:trPr>
        <w:tc>
          <w:tcPr>
            <w:tcW w:w="3384" w:type="dxa"/>
            <w:gridSpan w:val="3"/>
            <w:tcBorders>
              <w:top w:val="single" w:sz="6" w:space="0" w:color="auto"/>
              <w:left w:val="single" w:sz="6" w:space="0" w:color="auto"/>
              <w:bottom w:val="single" w:sz="6" w:space="0" w:color="auto"/>
              <w:right w:val="single" w:sz="6" w:space="0" w:color="auto"/>
            </w:tcBorders>
            <w:shd w:val="clear" w:color="auto" w:fill="FFFFFF"/>
          </w:tcPr>
          <w:p w14:paraId="3C16F300" w14:textId="77777777" w:rsidR="009B632D" w:rsidRPr="00043495" w:rsidRDefault="009B632D" w:rsidP="00043495">
            <w:pPr>
              <w:rPr>
                <w:rFonts w:ascii="Arial" w:hAnsi="Arial"/>
                <w:sz w:val="24"/>
                <w:szCs w:val="24"/>
              </w:rPr>
            </w:pPr>
            <w:r w:rsidRPr="00043495">
              <w:rPr>
                <w:rFonts w:ascii="Arial" w:hAnsi="Arial"/>
              </w:rPr>
              <w:t>Телесные</w:t>
            </w:r>
            <w:r w:rsidRPr="00043495">
              <w:rPr>
                <w:rFonts w:ascii="Arial" w:hAnsi="Arial" w:cs="Arial"/>
              </w:rPr>
              <w:t xml:space="preserve"> </w:t>
            </w:r>
            <w:r w:rsidRPr="00043495">
              <w:rPr>
                <w:rFonts w:ascii="Arial" w:hAnsi="Arial"/>
              </w:rPr>
              <w:t>ощущения</w:t>
            </w:r>
          </w:p>
        </w:tc>
        <w:tc>
          <w:tcPr>
            <w:tcW w:w="4039" w:type="dxa"/>
            <w:gridSpan w:val="2"/>
            <w:tcBorders>
              <w:top w:val="single" w:sz="6" w:space="0" w:color="auto"/>
              <w:left w:val="single" w:sz="6" w:space="0" w:color="auto"/>
              <w:bottom w:val="single" w:sz="6" w:space="0" w:color="auto"/>
              <w:right w:val="single" w:sz="6" w:space="0" w:color="auto"/>
            </w:tcBorders>
            <w:shd w:val="clear" w:color="auto" w:fill="FFFFFF"/>
          </w:tcPr>
          <w:p w14:paraId="57752735" w14:textId="77777777" w:rsidR="009B632D" w:rsidRPr="00043495" w:rsidRDefault="009B632D" w:rsidP="00043495">
            <w:pPr>
              <w:rPr>
                <w:rFonts w:ascii="Arial" w:hAnsi="Arial"/>
                <w:sz w:val="24"/>
                <w:szCs w:val="24"/>
              </w:rPr>
            </w:pPr>
            <w:r w:rsidRPr="00043495">
              <w:rPr>
                <w:rFonts w:ascii="Arial" w:hAnsi="Arial"/>
              </w:rPr>
              <w:t>Психические</w:t>
            </w:r>
            <w:r w:rsidRPr="00043495">
              <w:rPr>
                <w:rFonts w:ascii="Arial" w:hAnsi="Arial" w:cs="Arial"/>
              </w:rPr>
              <w:t xml:space="preserve"> </w:t>
            </w:r>
            <w:r w:rsidRPr="00043495">
              <w:rPr>
                <w:rFonts w:ascii="Arial" w:hAnsi="Arial"/>
              </w:rPr>
              <w:t>ощущения</w:t>
            </w:r>
          </w:p>
        </w:tc>
      </w:tr>
      <w:tr w:rsidR="009B632D" w:rsidRPr="00043495" w14:paraId="08F22198" w14:textId="77777777" w:rsidTr="003C2CDD">
        <w:tblPrEx>
          <w:tblCellMar>
            <w:top w:w="0" w:type="dxa"/>
            <w:bottom w:w="0" w:type="dxa"/>
          </w:tblCellMar>
        </w:tblPrEx>
        <w:trPr>
          <w:trHeight w:val="1469"/>
        </w:trPr>
        <w:tc>
          <w:tcPr>
            <w:tcW w:w="3384" w:type="dxa"/>
            <w:gridSpan w:val="3"/>
            <w:tcBorders>
              <w:top w:val="single" w:sz="6" w:space="0" w:color="auto"/>
              <w:left w:val="single" w:sz="6" w:space="0" w:color="auto"/>
              <w:bottom w:val="single" w:sz="6" w:space="0" w:color="auto"/>
              <w:right w:val="single" w:sz="6" w:space="0" w:color="auto"/>
            </w:tcBorders>
            <w:shd w:val="clear" w:color="auto" w:fill="FFFFFF"/>
          </w:tcPr>
          <w:p w14:paraId="4AD43963" w14:textId="77777777" w:rsidR="009B632D" w:rsidRPr="00043495" w:rsidRDefault="009B632D" w:rsidP="00043495">
            <w:pPr>
              <w:rPr>
                <w:rFonts w:ascii="Arial" w:hAnsi="Arial"/>
                <w:sz w:val="24"/>
                <w:szCs w:val="24"/>
              </w:rPr>
            </w:pPr>
          </w:p>
        </w:tc>
        <w:tc>
          <w:tcPr>
            <w:tcW w:w="4039" w:type="dxa"/>
            <w:gridSpan w:val="2"/>
            <w:tcBorders>
              <w:top w:val="single" w:sz="6" w:space="0" w:color="auto"/>
              <w:left w:val="single" w:sz="6" w:space="0" w:color="auto"/>
              <w:bottom w:val="single" w:sz="6" w:space="0" w:color="auto"/>
              <w:right w:val="single" w:sz="6" w:space="0" w:color="auto"/>
            </w:tcBorders>
            <w:shd w:val="clear" w:color="auto" w:fill="FFFFFF"/>
          </w:tcPr>
          <w:p w14:paraId="4AAA7909" w14:textId="77777777" w:rsidR="009B632D" w:rsidRPr="00043495" w:rsidRDefault="009B632D" w:rsidP="00043495">
            <w:pPr>
              <w:rPr>
                <w:rFonts w:ascii="Arial" w:hAnsi="Arial"/>
                <w:sz w:val="24"/>
                <w:szCs w:val="24"/>
              </w:rPr>
            </w:pPr>
          </w:p>
        </w:tc>
      </w:tr>
    </w:tbl>
    <w:p w14:paraId="4BFF7718" w14:textId="77777777" w:rsidR="009B632D" w:rsidRPr="00043495" w:rsidRDefault="009B632D" w:rsidP="00043495">
      <w:pPr>
        <w:rPr>
          <w:rFonts w:ascii="Arial" w:hAnsi="Arial"/>
          <w:sz w:val="24"/>
          <w:szCs w:val="24"/>
        </w:rPr>
      </w:pPr>
      <w:r w:rsidRPr="00043495">
        <w:rPr>
          <w:sz w:val="22"/>
          <w:szCs w:val="22"/>
        </w:rPr>
        <w:t>В моем курсе «Контроль стресса и напряжения» студенты ведут дневник в те</w:t>
      </w:r>
      <w:r w:rsidRPr="00043495">
        <w:rPr>
          <w:sz w:val="22"/>
          <w:szCs w:val="22"/>
        </w:rPr>
        <w:softHyphen/>
        <w:t>чение трех недель. Почему бы вам также не начать вести дневник? Этот дневник включает в себя семь компонентов на каждый день.</w:t>
      </w:r>
    </w:p>
    <w:p w14:paraId="2288BA5F" w14:textId="77777777" w:rsidR="009B632D" w:rsidRPr="00043495" w:rsidRDefault="009B632D" w:rsidP="00043495">
      <w:pPr>
        <w:rPr>
          <w:rFonts w:ascii="Arial" w:hAnsi="Arial"/>
          <w:sz w:val="24"/>
          <w:szCs w:val="24"/>
        </w:rPr>
      </w:pPr>
      <w:r w:rsidRPr="00043495">
        <w:rPr>
          <w:sz w:val="22"/>
          <w:szCs w:val="22"/>
        </w:rPr>
        <w:t>1.   Стрессоры этого дня.</w:t>
      </w:r>
    </w:p>
    <w:p w14:paraId="7262A281" w14:textId="77777777" w:rsidR="009B632D" w:rsidRPr="00043495" w:rsidRDefault="009B632D" w:rsidP="00043495">
      <w:pPr>
        <w:rPr>
          <w:rFonts w:ascii="Arial" w:hAnsi="Arial"/>
          <w:sz w:val="24"/>
          <w:szCs w:val="24"/>
        </w:rPr>
      </w:pPr>
      <w:r w:rsidRPr="00043495">
        <w:rPr>
          <w:sz w:val="22"/>
          <w:szCs w:val="22"/>
        </w:rPr>
        <w:t>А. Привычные стрессоры (переживаемые часто). Б. Стрессоры, переживаемые редко.</w:t>
      </w:r>
    </w:p>
    <w:p w14:paraId="4D012074" w14:textId="77777777" w:rsidR="009B632D" w:rsidRPr="00043495" w:rsidRDefault="009B632D" w:rsidP="00043495">
      <w:pPr>
        <w:rPr>
          <w:rFonts w:ascii="Arial" w:hAnsi="Arial"/>
          <w:sz w:val="24"/>
          <w:szCs w:val="24"/>
        </w:rPr>
      </w:pPr>
      <w:r w:rsidRPr="00043495">
        <w:rPr>
          <w:sz w:val="22"/>
          <w:szCs w:val="22"/>
        </w:rPr>
        <w:t>2.   Реакции на каждый возникающий стрессор.</w:t>
      </w:r>
    </w:p>
    <w:p w14:paraId="3F46EA11" w14:textId="77777777" w:rsidR="009B632D" w:rsidRPr="00043495" w:rsidRDefault="009B632D" w:rsidP="00043495">
      <w:pPr>
        <w:rPr>
          <w:rFonts w:ascii="Arial" w:hAnsi="Arial"/>
          <w:sz w:val="24"/>
          <w:szCs w:val="24"/>
        </w:rPr>
      </w:pPr>
      <w:r w:rsidRPr="00043495">
        <w:rPr>
          <w:sz w:val="22"/>
          <w:szCs w:val="22"/>
        </w:rPr>
        <w:t>А. Физиологические реакции (например, потоотделение, учащенный пульс, мышечное напряжение).</w:t>
      </w:r>
    </w:p>
    <w:p w14:paraId="1E8E658B" w14:textId="77777777" w:rsidR="009B632D" w:rsidRPr="00043495" w:rsidRDefault="009B632D" w:rsidP="00043495">
      <w:pPr>
        <w:rPr>
          <w:rFonts w:ascii="Arial" w:hAnsi="Arial"/>
          <w:sz w:val="24"/>
          <w:szCs w:val="24"/>
        </w:rPr>
      </w:pPr>
      <w:r w:rsidRPr="00043495">
        <w:rPr>
          <w:sz w:val="22"/>
          <w:szCs w:val="22"/>
        </w:rPr>
        <w:t>Б. Психологические реакции (например, страх, беспокойство, замешатель</w:t>
      </w:r>
      <w:r w:rsidRPr="00043495">
        <w:rPr>
          <w:sz w:val="22"/>
          <w:szCs w:val="22"/>
        </w:rPr>
        <w:softHyphen/>
        <w:t>ство, крайнее волнение).</w:t>
      </w:r>
    </w:p>
    <w:p w14:paraId="57DA5764" w14:textId="77777777" w:rsidR="009B632D" w:rsidRPr="00043495" w:rsidRDefault="009B632D" w:rsidP="00043495">
      <w:pPr>
        <w:rPr>
          <w:rFonts w:ascii="Arial" w:hAnsi="Arial"/>
          <w:sz w:val="24"/>
          <w:szCs w:val="24"/>
        </w:rPr>
      </w:pPr>
      <w:r w:rsidRPr="00043495">
        <w:rPr>
          <w:sz w:val="22"/>
          <w:szCs w:val="22"/>
        </w:rPr>
        <w:t>3.   Способы адаптации к стрессору.</w:t>
      </w:r>
    </w:p>
    <w:p w14:paraId="6E57859F" w14:textId="77777777" w:rsidR="009B632D" w:rsidRPr="00043495" w:rsidRDefault="009B632D" w:rsidP="00043495">
      <w:pPr>
        <w:rPr>
          <w:rFonts w:ascii="Arial" w:hAnsi="Arial"/>
          <w:sz w:val="24"/>
          <w:szCs w:val="24"/>
        </w:rPr>
      </w:pPr>
      <w:r w:rsidRPr="00043495">
        <w:rPr>
          <w:sz w:val="22"/>
          <w:szCs w:val="22"/>
        </w:rPr>
        <w:t>4.   Лучшие способы адаптации.</w:t>
      </w:r>
    </w:p>
    <w:p w14:paraId="2EAE0CFD" w14:textId="77777777" w:rsidR="009B632D" w:rsidRPr="00043495" w:rsidRDefault="009B632D" w:rsidP="00043495">
      <w:pPr>
        <w:rPr>
          <w:rFonts w:ascii="Arial" w:hAnsi="Arial"/>
          <w:sz w:val="24"/>
          <w:szCs w:val="24"/>
        </w:rPr>
      </w:pPr>
      <w:r w:rsidRPr="00043495">
        <w:rPr>
          <w:sz w:val="22"/>
          <w:szCs w:val="22"/>
        </w:rPr>
        <w:t>5.   Приемы релаксации, использованные в этот день.</w:t>
      </w:r>
    </w:p>
    <w:p w14:paraId="663512DC" w14:textId="77777777" w:rsidR="009B632D" w:rsidRPr="00043495" w:rsidRDefault="009B632D" w:rsidP="00043495">
      <w:pPr>
        <w:rPr>
          <w:rFonts w:ascii="Arial" w:hAnsi="Arial"/>
          <w:sz w:val="24"/>
          <w:szCs w:val="24"/>
        </w:rPr>
      </w:pPr>
      <w:r w:rsidRPr="00043495">
        <w:rPr>
          <w:sz w:val="22"/>
          <w:szCs w:val="22"/>
        </w:rPr>
        <w:t>6.   Эффективность этих приемов релаксации.</w:t>
      </w:r>
    </w:p>
    <w:p w14:paraId="1D2170AB" w14:textId="77777777" w:rsidR="009B632D" w:rsidRPr="00043495" w:rsidRDefault="009B632D" w:rsidP="00043495">
      <w:pPr>
        <w:rPr>
          <w:rFonts w:ascii="Arial" w:hAnsi="Arial"/>
          <w:sz w:val="24"/>
          <w:szCs w:val="24"/>
        </w:rPr>
      </w:pPr>
      <w:r w:rsidRPr="00043495">
        <w:rPr>
          <w:sz w:val="22"/>
          <w:szCs w:val="22"/>
        </w:rPr>
        <w:t>7.   Испытываемые в течение этого дня ощущения.</w:t>
      </w:r>
    </w:p>
    <w:p w14:paraId="26EC156E" w14:textId="77777777" w:rsidR="009B632D" w:rsidRPr="00043495" w:rsidRDefault="009B632D" w:rsidP="00043495">
      <w:pPr>
        <w:rPr>
          <w:rFonts w:ascii="Arial" w:hAnsi="Arial"/>
          <w:sz w:val="24"/>
          <w:szCs w:val="24"/>
        </w:rPr>
      </w:pPr>
      <w:r w:rsidRPr="00043495">
        <w:rPr>
          <w:sz w:val="22"/>
          <w:szCs w:val="22"/>
        </w:rPr>
        <w:t>А. Физические ощущения (например, головная боль, неприятные ощуще</w:t>
      </w:r>
      <w:r w:rsidRPr="00043495">
        <w:rPr>
          <w:sz w:val="22"/>
          <w:szCs w:val="22"/>
        </w:rPr>
        <w:softHyphen/>
        <w:t>ния в желудке, боль в спине).</w:t>
      </w:r>
    </w:p>
    <w:p w14:paraId="49FEF779" w14:textId="77777777" w:rsidR="009B632D" w:rsidRPr="00043495" w:rsidRDefault="009B632D" w:rsidP="00043495">
      <w:pPr>
        <w:rPr>
          <w:rFonts w:ascii="Arial" w:hAnsi="Arial"/>
          <w:sz w:val="24"/>
          <w:szCs w:val="24"/>
        </w:rPr>
      </w:pPr>
      <w:r w:rsidRPr="00043495">
        <w:rPr>
          <w:sz w:val="22"/>
          <w:szCs w:val="22"/>
        </w:rPr>
        <w:t>Б. Психические ощущения (например, приступ беспокойства, чувство не</w:t>
      </w:r>
      <w:r w:rsidRPr="00043495">
        <w:rPr>
          <w:sz w:val="22"/>
          <w:szCs w:val="22"/>
        </w:rPr>
        <w:softHyphen/>
        <w:t>уверенности, ощущение цейтнота).</w:t>
      </w:r>
    </w:p>
    <w:p w14:paraId="5568C6FB" w14:textId="77777777" w:rsidR="009B632D" w:rsidRPr="00043495" w:rsidRDefault="009B632D" w:rsidP="00043495">
      <w:pPr>
        <w:rPr>
          <w:rFonts w:ascii="Arial" w:hAnsi="Arial"/>
          <w:sz w:val="24"/>
          <w:szCs w:val="24"/>
        </w:rPr>
      </w:pPr>
      <w:r w:rsidRPr="00043495">
        <w:rPr>
          <w:sz w:val="22"/>
          <w:szCs w:val="22"/>
        </w:rPr>
        <w:t>Студенты пожаловались, что им скучно было вести дневник в течение трех не</w:t>
      </w:r>
      <w:r w:rsidRPr="00043495">
        <w:rPr>
          <w:sz w:val="22"/>
          <w:szCs w:val="22"/>
        </w:rPr>
        <w:softHyphen/>
        <w:t>дель, однако они также сказали, что оценивают этот учебный опыт более высоко, чем практические результаты, полученные на других курсах. Необходимо объяс</w:t>
      </w:r>
      <w:r w:rsidRPr="00043495">
        <w:rPr>
          <w:sz w:val="22"/>
          <w:szCs w:val="22"/>
        </w:rPr>
        <w:softHyphen/>
        <w:t>нить, как мы используем дневник по завершении трехнедельного периода. Содер</w:t>
      </w:r>
      <w:r w:rsidRPr="00043495">
        <w:rPr>
          <w:sz w:val="22"/>
          <w:szCs w:val="22"/>
        </w:rPr>
        <w:softHyphen/>
        <w:t>жимое дневника — это систематизированные результаты, на основе которых можно сделать ряд обобщений о каждом студенте и его образе жизни. Вместо то</w:t>
      </w:r>
      <w:r w:rsidRPr="00043495">
        <w:rPr>
          <w:sz w:val="22"/>
          <w:szCs w:val="22"/>
        </w:rPr>
        <w:softHyphen/>
        <w:t>го чтобы фокусироваться на одном событии или даже целом дне, мы стараемся выявить устойчивые особенности, которые позволят понять реакцию конкретно</w:t>
      </w:r>
      <w:r w:rsidRPr="00043495">
        <w:rPr>
          <w:sz w:val="22"/>
          <w:szCs w:val="22"/>
        </w:rPr>
        <w:softHyphen/>
        <w:t>го человека на стресс и влияние стресса на жизнь этого человека. В связи с этим мы задаем следующие вопросы:</w:t>
      </w:r>
    </w:p>
    <w:p w14:paraId="2FA665D9" w14:textId="77777777" w:rsidR="009B632D" w:rsidRPr="00043495" w:rsidRDefault="009B632D" w:rsidP="00043495">
      <w:pPr>
        <w:rPr>
          <w:rFonts w:ascii="Arial" w:hAnsi="Arial"/>
          <w:sz w:val="24"/>
          <w:szCs w:val="24"/>
        </w:rPr>
      </w:pPr>
      <w:r w:rsidRPr="00043495">
        <w:rPr>
          <w:sz w:val="22"/>
          <w:szCs w:val="22"/>
        </w:rPr>
        <w:t>1.   Какие стрессоры возникают в вашей жизни чаще остальных?</w:t>
      </w:r>
    </w:p>
    <w:p w14:paraId="1D9E076E" w14:textId="77777777" w:rsidR="009B632D" w:rsidRPr="00043495" w:rsidRDefault="009B632D" w:rsidP="00043495">
      <w:pPr>
        <w:rPr>
          <w:rFonts w:ascii="Arial" w:hAnsi="Arial"/>
          <w:sz w:val="24"/>
          <w:szCs w:val="24"/>
        </w:rPr>
      </w:pPr>
      <w:r w:rsidRPr="00043495">
        <w:rPr>
          <w:sz w:val="22"/>
          <w:szCs w:val="22"/>
        </w:rPr>
        <w:t>2.   Хотите ли вы и в дальнейшем испытывать действие этих стресс-факторов?</w:t>
      </w:r>
    </w:p>
    <w:p w14:paraId="528FD962" w14:textId="77777777" w:rsidR="009B632D" w:rsidRPr="00043495" w:rsidRDefault="009B632D" w:rsidP="00043495">
      <w:pPr>
        <w:rPr>
          <w:rFonts w:ascii="Arial" w:hAnsi="Arial"/>
          <w:sz w:val="24"/>
          <w:szCs w:val="24"/>
        </w:rPr>
      </w:pPr>
      <w:r w:rsidRPr="00043495">
        <w:rPr>
          <w:sz w:val="22"/>
          <w:szCs w:val="22"/>
        </w:rPr>
        <w:t>3.   Если нет, подумайте, какие стрессоры вы можете устранить? Каким обра</w:t>
      </w:r>
      <w:r w:rsidRPr="00043495">
        <w:rPr>
          <w:sz w:val="22"/>
          <w:szCs w:val="22"/>
        </w:rPr>
        <w:softHyphen/>
        <w:t>зом?</w:t>
      </w:r>
    </w:p>
    <w:p w14:paraId="739356F2" w14:textId="77777777" w:rsidR="009B632D" w:rsidRPr="00043495" w:rsidRDefault="009B632D" w:rsidP="00043495">
      <w:pPr>
        <w:rPr>
          <w:rFonts w:ascii="Arial" w:hAnsi="Arial"/>
          <w:sz w:val="24"/>
          <w:szCs w:val="24"/>
        </w:rPr>
      </w:pPr>
      <w:r w:rsidRPr="00043495">
        <w:rPr>
          <w:sz w:val="22"/>
          <w:szCs w:val="22"/>
        </w:rPr>
        <w:t>4.   Как обычно реагирует на стрессоры ваш организм?</w:t>
      </w:r>
    </w:p>
    <w:p w14:paraId="767B73A7" w14:textId="77777777" w:rsidR="009B632D" w:rsidRPr="00043495" w:rsidRDefault="009B632D" w:rsidP="00043495">
      <w:pPr>
        <w:rPr>
          <w:rFonts w:ascii="Arial" w:hAnsi="Arial"/>
          <w:sz w:val="24"/>
          <w:szCs w:val="24"/>
        </w:rPr>
      </w:pPr>
      <w:r w:rsidRPr="00043495">
        <w:rPr>
          <w:sz w:val="22"/>
          <w:szCs w:val="22"/>
        </w:rPr>
        <w:t>5.   Как обычно реагирует на стрессоры ваша психика?</w:t>
      </w:r>
    </w:p>
    <w:p w14:paraId="7910C387" w14:textId="77777777" w:rsidR="009B632D" w:rsidRPr="00043495" w:rsidRDefault="009B632D" w:rsidP="00043495">
      <w:pPr>
        <w:rPr>
          <w:rFonts w:ascii="Arial" w:hAnsi="Arial"/>
          <w:sz w:val="24"/>
          <w:szCs w:val="24"/>
        </w:rPr>
      </w:pPr>
      <w:r w:rsidRPr="00043495">
        <w:rPr>
          <w:sz w:val="22"/>
          <w:szCs w:val="22"/>
        </w:rPr>
        <w:t>6.   Помогают ли ваши физические и/или психические реакции на стресс оп</w:t>
      </w:r>
      <w:r w:rsidRPr="00043495">
        <w:rPr>
          <w:sz w:val="22"/>
          <w:szCs w:val="22"/>
        </w:rPr>
        <w:softHyphen/>
        <w:t>ределить стресс на раннем этапе, чтобы сделать его влияние менее болез</w:t>
      </w:r>
      <w:r w:rsidRPr="00043495">
        <w:rPr>
          <w:sz w:val="22"/>
          <w:szCs w:val="22"/>
        </w:rPr>
        <w:softHyphen/>
        <w:t>ненным?</w:t>
      </w:r>
    </w:p>
    <w:p w14:paraId="132A079C" w14:textId="77777777" w:rsidR="009B632D" w:rsidRPr="00043495" w:rsidRDefault="009B632D" w:rsidP="00043495">
      <w:pPr>
        <w:rPr>
          <w:rFonts w:ascii="Arial" w:hAnsi="Arial"/>
          <w:sz w:val="24"/>
          <w:szCs w:val="24"/>
        </w:rPr>
      </w:pPr>
      <w:r w:rsidRPr="00043495">
        <w:rPr>
          <w:sz w:val="22"/>
          <w:szCs w:val="22"/>
        </w:rPr>
        <w:t>7.   Пользуетесь ли вы какими-либо приемами для управления стрессом чаще остальных?</w:t>
      </w:r>
    </w:p>
    <w:p w14:paraId="4E729EFF" w14:textId="77777777" w:rsidR="009B632D" w:rsidRPr="00043495" w:rsidRDefault="009B632D" w:rsidP="00043495">
      <w:pPr>
        <w:rPr>
          <w:rFonts w:ascii="Arial" w:hAnsi="Arial"/>
          <w:sz w:val="24"/>
          <w:szCs w:val="24"/>
        </w:rPr>
      </w:pPr>
      <w:r w:rsidRPr="00043495">
        <w:rPr>
          <w:sz w:val="22"/>
          <w:szCs w:val="22"/>
        </w:rPr>
        <w:t>8.   Эти приемы работают на вас или против вас?</w:t>
      </w:r>
    </w:p>
    <w:p w14:paraId="1E4A86BD" w14:textId="77777777" w:rsidR="009B632D" w:rsidRPr="00043495" w:rsidRDefault="009B632D" w:rsidP="00043495">
      <w:pPr>
        <w:rPr>
          <w:rFonts w:ascii="Arial" w:hAnsi="Arial"/>
          <w:sz w:val="24"/>
          <w:szCs w:val="24"/>
        </w:rPr>
      </w:pPr>
      <w:r w:rsidRPr="00043495">
        <w:rPr>
          <w:sz w:val="22"/>
          <w:szCs w:val="22"/>
        </w:rPr>
        <w:t>9.   Существуют ли какие-либо полезные приемы преодоления стресса, кото</w:t>
      </w:r>
      <w:r w:rsidRPr="00043495">
        <w:rPr>
          <w:sz w:val="22"/>
          <w:szCs w:val="22"/>
        </w:rPr>
        <w:softHyphen/>
        <w:t>рые тем не менее вы используете редко?</w:t>
      </w:r>
    </w:p>
    <w:p w14:paraId="2C1FBBEE" w14:textId="77777777" w:rsidR="009B632D" w:rsidRPr="00043495" w:rsidRDefault="009B632D" w:rsidP="00043495">
      <w:pPr>
        <w:rPr>
          <w:rFonts w:ascii="Arial" w:hAnsi="Arial"/>
          <w:sz w:val="24"/>
          <w:szCs w:val="24"/>
        </w:rPr>
      </w:pPr>
      <w:r w:rsidRPr="00043495">
        <w:rPr>
          <w:sz w:val="22"/>
          <w:szCs w:val="22"/>
        </w:rPr>
        <w:t>10.   Что нужно сделать, чтобы использовать эти приемы чаще?</w:t>
      </w:r>
    </w:p>
    <w:p w14:paraId="587966F0" w14:textId="77777777" w:rsidR="009B632D" w:rsidRPr="00043495" w:rsidRDefault="009B632D" w:rsidP="00043495">
      <w:pPr>
        <w:rPr>
          <w:rFonts w:ascii="Arial" w:hAnsi="Arial"/>
          <w:sz w:val="24"/>
          <w:szCs w:val="24"/>
        </w:rPr>
      </w:pPr>
      <w:r w:rsidRPr="00043495">
        <w:rPr>
          <w:sz w:val="22"/>
          <w:szCs w:val="22"/>
        </w:rPr>
        <w:t>11.   Какие из описанных релаксационных техник вам кажутся более эффектив</w:t>
      </w:r>
      <w:r w:rsidRPr="00043495">
        <w:rPr>
          <w:sz w:val="22"/>
          <w:szCs w:val="22"/>
        </w:rPr>
        <w:softHyphen/>
        <w:t>ными, чем другие?</w:t>
      </w:r>
    </w:p>
    <w:p w14:paraId="446ED7FC" w14:textId="77777777" w:rsidR="009B632D" w:rsidRPr="00043495" w:rsidRDefault="009B632D" w:rsidP="00043495">
      <w:pPr>
        <w:rPr>
          <w:rFonts w:ascii="Arial" w:hAnsi="Arial"/>
          <w:sz w:val="24"/>
          <w:szCs w:val="24"/>
        </w:rPr>
      </w:pPr>
      <w:r w:rsidRPr="00043495">
        <w:rPr>
          <w:sz w:val="22"/>
          <w:szCs w:val="22"/>
        </w:rPr>
        <w:t>12.   Сталкиваетесь ли вы с трудностями при использовании приемов релакса</w:t>
      </w:r>
      <w:r w:rsidRPr="00043495">
        <w:rPr>
          <w:sz w:val="22"/>
          <w:szCs w:val="22"/>
        </w:rPr>
        <w:softHyphen/>
        <w:t>ции? Если да, то с какими? Нет времени? Нет места? Слишком шумно?</w:t>
      </w:r>
    </w:p>
    <w:p w14:paraId="6B60AD5E" w14:textId="77777777" w:rsidR="009B632D" w:rsidRPr="00043495" w:rsidRDefault="009B632D" w:rsidP="00043495">
      <w:pPr>
        <w:rPr>
          <w:rFonts w:ascii="Arial" w:hAnsi="Arial"/>
          <w:sz w:val="24"/>
          <w:szCs w:val="24"/>
        </w:rPr>
      </w:pPr>
      <w:r w:rsidRPr="00043495">
        <w:rPr>
          <w:sz w:val="22"/>
          <w:szCs w:val="22"/>
        </w:rPr>
        <w:t>13.   Что можно сделать, чтобы выделить время для релаксации?</w:t>
      </w:r>
    </w:p>
    <w:p w14:paraId="76E7F2A5" w14:textId="77777777" w:rsidR="009B632D" w:rsidRPr="00043495" w:rsidRDefault="009B632D" w:rsidP="00043495">
      <w:pPr>
        <w:rPr>
          <w:rFonts w:ascii="Arial" w:hAnsi="Arial"/>
          <w:sz w:val="24"/>
          <w:szCs w:val="24"/>
        </w:rPr>
      </w:pPr>
      <w:r w:rsidRPr="00043495">
        <w:rPr>
          <w:sz w:val="22"/>
          <w:szCs w:val="22"/>
        </w:rPr>
        <w:t>14.   Испытываете ли вы обычно какие-либо физические ощущения в своем те</w:t>
      </w:r>
      <w:r w:rsidRPr="00043495">
        <w:rPr>
          <w:sz w:val="22"/>
          <w:szCs w:val="22"/>
        </w:rPr>
        <w:softHyphen/>
        <w:t>ле до или после события, вызвавшего стресс?</w:t>
      </w:r>
    </w:p>
    <w:p w14:paraId="3B549BC1" w14:textId="77777777" w:rsidR="009B632D" w:rsidRPr="00043495" w:rsidRDefault="009B632D" w:rsidP="00043495">
      <w:pPr>
        <w:rPr>
          <w:rFonts w:ascii="Arial" w:hAnsi="Arial"/>
          <w:sz w:val="24"/>
          <w:szCs w:val="24"/>
        </w:rPr>
      </w:pPr>
      <w:r w:rsidRPr="00043495">
        <w:rPr>
          <w:sz w:val="22"/>
          <w:szCs w:val="22"/>
        </w:rPr>
        <w:t>15.   Испытываете ли вы обычно какие-либо психические ощущения до или по</w:t>
      </w:r>
      <w:r w:rsidRPr="00043495">
        <w:rPr>
          <w:sz w:val="22"/>
          <w:szCs w:val="22"/>
        </w:rPr>
        <w:softHyphen/>
        <w:t>сле события, вызвавшего стресс?</w:t>
      </w:r>
    </w:p>
    <w:p w14:paraId="37E7FFAC" w14:textId="77777777" w:rsidR="009B632D" w:rsidRPr="00043495" w:rsidRDefault="009B632D" w:rsidP="00043495">
      <w:pPr>
        <w:rPr>
          <w:rFonts w:ascii="Arial" w:hAnsi="Arial"/>
          <w:sz w:val="24"/>
          <w:szCs w:val="24"/>
        </w:rPr>
      </w:pPr>
      <w:r w:rsidRPr="00043495">
        <w:rPr>
          <w:sz w:val="22"/>
          <w:szCs w:val="22"/>
        </w:rPr>
        <w:t>16.   Существуют ли способы, которые могут предотвратить физические и/или психические ощущения, развивающиеся под воздействием стресса?</w:t>
      </w:r>
    </w:p>
    <w:p w14:paraId="5A484B0A" w14:textId="77777777" w:rsidR="009B632D" w:rsidRPr="00043495" w:rsidRDefault="009B632D" w:rsidP="00043495">
      <w:pPr>
        <w:rPr>
          <w:rFonts w:ascii="Arial" w:hAnsi="Arial"/>
          <w:sz w:val="24"/>
          <w:szCs w:val="24"/>
        </w:rPr>
      </w:pPr>
      <w:r w:rsidRPr="00043495">
        <w:rPr>
          <w:sz w:val="22"/>
          <w:szCs w:val="22"/>
        </w:rPr>
        <w:t>17.   Кратко изложите, как вы будете использовать опыт, приобретенный в ходе ведения и анализа дневника в будущем.</w:t>
      </w:r>
    </w:p>
    <w:p w14:paraId="2273AB81" w14:textId="77777777" w:rsidR="009B632D" w:rsidRPr="00043495" w:rsidRDefault="009B632D" w:rsidP="00043495">
      <w:pPr>
        <w:rPr>
          <w:rFonts w:ascii="Arial" w:hAnsi="Arial"/>
          <w:sz w:val="24"/>
          <w:szCs w:val="24"/>
        </w:rPr>
      </w:pPr>
      <w:r w:rsidRPr="00043495">
        <w:rPr>
          <w:sz w:val="22"/>
          <w:szCs w:val="22"/>
        </w:rPr>
        <w:t>Будьте предельно точны. Например, определите время дня, место и способ расслабления, а не ограничивайтесь заявлением, что вы будете больше расслаб</w:t>
      </w:r>
      <w:r w:rsidRPr="00043495">
        <w:rPr>
          <w:sz w:val="22"/>
          <w:szCs w:val="22"/>
        </w:rPr>
        <w:softHyphen/>
        <w:t>ляться.</w:t>
      </w:r>
    </w:p>
    <w:p w14:paraId="4A874AC8" w14:textId="77777777" w:rsidR="009B632D" w:rsidRPr="00043495" w:rsidRDefault="009B632D" w:rsidP="00043495">
      <w:pPr>
        <w:rPr>
          <w:rFonts w:ascii="Arial" w:hAnsi="Arial"/>
          <w:sz w:val="24"/>
          <w:szCs w:val="24"/>
        </w:rPr>
      </w:pPr>
      <w:r w:rsidRPr="00043495">
        <w:rPr>
          <w:sz w:val="22"/>
          <w:szCs w:val="22"/>
        </w:rPr>
        <w:t>После заполнения дневника ответьте на эти 17 вопросов. Вы получите много информации об имеющемся у вас опыте в этой области и сможете скорректиро</w:t>
      </w:r>
      <w:r w:rsidRPr="00043495">
        <w:rPr>
          <w:sz w:val="22"/>
          <w:szCs w:val="22"/>
        </w:rPr>
        <w:softHyphen/>
        <w:t>вать свою жизнь, чтобы уменьшить количество стрессоров. Таким образом вы обретете возможность контролировать происходящие вокруг вас события, не по-зволяя стресс-факторам ослаблять ваше здоровье, поскольку ненужные стресс-факторы будут устраняться до того, как начнется цепная реакция развития стрес</w:t>
      </w:r>
      <w:r w:rsidRPr="00043495">
        <w:rPr>
          <w:sz w:val="22"/>
          <w:szCs w:val="22"/>
        </w:rPr>
        <w:softHyphen/>
        <w:t>са. Чем больше стрессоров вы устраните, тем меньше недомоганий и болезней, связанных со стрессом, у вас будет. Важность ликвидации ненужных стрессоров станет еще более очевидной в следующем разделе.</w:t>
      </w:r>
    </w:p>
    <w:p w14:paraId="434CA91B" w14:textId="77777777" w:rsidR="009B632D" w:rsidRPr="00043495" w:rsidRDefault="009B632D" w:rsidP="00043495">
      <w:pPr>
        <w:rPr>
          <w:rFonts w:ascii="Arial" w:hAnsi="Arial"/>
          <w:sz w:val="24"/>
          <w:szCs w:val="24"/>
        </w:rPr>
      </w:pPr>
      <w:r w:rsidRPr="00043495">
        <w:rPr>
          <w:rFonts w:ascii="Arial" w:hAnsi="Arial"/>
          <w:b/>
          <w:bCs/>
          <w:sz w:val="30"/>
          <w:szCs w:val="30"/>
        </w:rPr>
        <w:t>Питание</w:t>
      </w:r>
      <w:r w:rsidRPr="00043495">
        <w:rPr>
          <w:rFonts w:ascii="Arial" w:hAnsi="Arial" w:cs="Arial"/>
          <w:b/>
          <w:bCs/>
          <w:sz w:val="30"/>
          <w:szCs w:val="30"/>
        </w:rPr>
        <w:t xml:space="preserve"> </w:t>
      </w:r>
      <w:r w:rsidRPr="00043495">
        <w:rPr>
          <w:rFonts w:ascii="Arial" w:hAnsi="Arial"/>
          <w:b/>
          <w:bCs/>
          <w:sz w:val="30"/>
          <w:szCs w:val="30"/>
        </w:rPr>
        <w:t>и</w:t>
      </w:r>
      <w:r w:rsidRPr="00043495">
        <w:rPr>
          <w:rFonts w:ascii="Arial" w:hAnsi="Arial" w:cs="Arial"/>
          <w:b/>
          <w:bCs/>
          <w:sz w:val="30"/>
          <w:szCs w:val="30"/>
        </w:rPr>
        <w:t xml:space="preserve"> </w:t>
      </w:r>
      <w:r w:rsidRPr="00043495">
        <w:rPr>
          <w:rFonts w:ascii="Arial" w:hAnsi="Arial"/>
          <w:b/>
          <w:bCs/>
          <w:sz w:val="30"/>
          <w:szCs w:val="30"/>
        </w:rPr>
        <w:t>стресс</w:t>
      </w:r>
    </w:p>
    <w:p w14:paraId="6F005177" w14:textId="77777777" w:rsidR="009B632D" w:rsidRPr="00043495" w:rsidRDefault="009B632D" w:rsidP="00043495">
      <w:pPr>
        <w:rPr>
          <w:rFonts w:ascii="Arial" w:hAnsi="Arial"/>
          <w:sz w:val="24"/>
          <w:szCs w:val="24"/>
        </w:rPr>
      </w:pPr>
      <w:r w:rsidRPr="00043495">
        <w:rPr>
          <w:sz w:val="22"/>
          <w:szCs w:val="22"/>
        </w:rPr>
        <w:t>Взаимосвязь питания и стресса до сих пор полностью не изучена. Это одна из тем, обладающая большим научным потенциалом. Тем не менее мы знаем, что определенные питательные вещества могут вызвать стрессообразную реакцию; что содержание различных полезных веществ, поступающих в организм через пищу, под действием стресса может снизиться до минимума; что определенные заболевания, связанные со стрессом, могут обостряться под воздействием диети</w:t>
      </w:r>
      <w:r w:rsidRPr="00043495">
        <w:rPr>
          <w:sz w:val="22"/>
          <w:szCs w:val="22"/>
        </w:rPr>
        <w:softHyphen/>
        <w:t>ческих привычек. Прежде чем давать рекомендации по устранению стресс-факто</w:t>
      </w:r>
      <w:r w:rsidRPr="00043495">
        <w:rPr>
          <w:sz w:val="22"/>
          <w:szCs w:val="22"/>
        </w:rPr>
        <w:softHyphen/>
        <w:t>ров, связанных с пищей, стоит сказать несколько слов непосредственно о самом</w:t>
      </w:r>
    </w:p>
    <w:p w14:paraId="7A422834" w14:textId="77777777" w:rsidR="009B632D" w:rsidRPr="00043495" w:rsidRDefault="009B632D" w:rsidP="00043495">
      <w:pPr>
        <w:rPr>
          <w:rFonts w:ascii="Arial" w:hAnsi="Arial"/>
          <w:sz w:val="24"/>
          <w:szCs w:val="24"/>
        </w:rPr>
      </w:pPr>
      <w:r w:rsidRPr="00043495">
        <w:rPr>
          <w:sz w:val="22"/>
          <w:szCs w:val="22"/>
        </w:rPr>
        <w:t>питании.</w:t>
      </w:r>
    </w:p>
    <w:p w14:paraId="570D5B55" w14:textId="77777777" w:rsidR="009B632D" w:rsidRPr="00043495" w:rsidRDefault="009B632D" w:rsidP="00043495">
      <w:pPr>
        <w:rPr>
          <w:rFonts w:ascii="Arial" w:hAnsi="Arial"/>
          <w:sz w:val="24"/>
          <w:szCs w:val="24"/>
        </w:rPr>
      </w:pPr>
      <w:r w:rsidRPr="00043495">
        <w:rPr>
          <w:sz w:val="22"/>
          <w:szCs w:val="22"/>
        </w:rPr>
        <w:t>Чтобы не болеть из-за неправильного питания, вам нужно соблюдать сбалан</w:t>
      </w:r>
      <w:r w:rsidRPr="00043495">
        <w:rPr>
          <w:sz w:val="22"/>
          <w:szCs w:val="22"/>
        </w:rPr>
        <w:softHyphen/>
        <w:t>сированную диету. Сбалансированная диета — это диета, которая содержит про</w:t>
      </w:r>
      <w:r w:rsidRPr="00043495">
        <w:rPr>
          <w:sz w:val="22"/>
          <w:szCs w:val="22"/>
        </w:rPr>
        <w:softHyphen/>
        <w:t>дукты, обеспечивающие вас Необходимыми питательными веществами: белками, углеводами, жирами, минеральными веществами, витаминами и водой. Чтобы ва</w:t>
      </w:r>
      <w:r w:rsidRPr="00043495">
        <w:rPr>
          <w:sz w:val="22"/>
          <w:szCs w:val="22"/>
        </w:rPr>
        <w:softHyphen/>
        <w:t>ша диета была достаточно разнообразной, нужно следовать тем рекомендациям, которые представлены в пищевой пирамиде, изображенной на рис. 5.1: 6-11 пор</w:t>
      </w:r>
      <w:r w:rsidRPr="00043495">
        <w:rPr>
          <w:sz w:val="22"/>
          <w:szCs w:val="22"/>
        </w:rPr>
        <w:softHyphen/>
        <w:t>ций из группы хлеба и злаков, 3-5 порций из овощной группы, 2-4 порции</w:t>
      </w:r>
    </w:p>
    <w:p w14:paraId="3675C33E" w14:textId="77777777" w:rsidR="009B632D" w:rsidRPr="00043495" w:rsidRDefault="009B632D" w:rsidP="00043495">
      <w:pPr>
        <w:rPr>
          <w:rFonts w:ascii="Arial" w:hAnsi="Arial"/>
          <w:sz w:val="24"/>
          <w:szCs w:val="24"/>
        </w:rPr>
      </w:pPr>
      <w:r w:rsidRPr="00043495">
        <w:rPr>
          <w:sz w:val="22"/>
          <w:szCs w:val="22"/>
        </w:rPr>
        <w:t>из фруктовой группы, 2-3 порции из группы молочных и кисломолочных продук</w:t>
      </w:r>
      <w:r w:rsidRPr="00043495">
        <w:rPr>
          <w:sz w:val="22"/>
          <w:szCs w:val="22"/>
        </w:rPr>
        <w:softHyphen/>
        <w:t>тов, 2-3 порции, включающие: мясо, птицу, рыбу, бобы/фасоль, яйца и орехи. Жиры, масла и сласти следует потреблять умеренно.</w:t>
      </w:r>
    </w:p>
    <w:p w14:paraId="5ECFE28F" w14:textId="77777777" w:rsidR="009B632D" w:rsidRPr="00043495" w:rsidRDefault="009B632D" w:rsidP="00043495">
      <w:pPr>
        <w:rPr>
          <w:rFonts w:ascii="Arial" w:hAnsi="Arial"/>
          <w:sz w:val="24"/>
          <w:szCs w:val="24"/>
        </w:rPr>
      </w:pPr>
      <w:r w:rsidRPr="00043495">
        <w:rPr>
          <w:sz w:val="22"/>
          <w:szCs w:val="22"/>
        </w:rPr>
        <w:t>Несоблюдение диеты заключается в том, что либо вы потребляете слишком много или слишком мало рекомендуемых продуктов, либо некоторые питатель</w:t>
      </w:r>
      <w:r w:rsidRPr="00043495">
        <w:rPr>
          <w:sz w:val="22"/>
          <w:szCs w:val="22"/>
        </w:rPr>
        <w:softHyphen/>
        <w:t>ные вещества непропорционально представлены в вашей диете.</w:t>
      </w:r>
    </w:p>
    <w:p w14:paraId="68337B43"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51B0F00C" wp14:editId="0BF5EA35">
            <wp:extent cx="3653790" cy="2724785"/>
            <wp:effectExtent l="0" t="0" r="0" b="0"/>
            <wp:docPr id="22" name="Рисунок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3790" cy="2724785"/>
                    </a:xfrm>
                    <a:prstGeom prst="rect">
                      <a:avLst/>
                    </a:prstGeom>
                    <a:noFill/>
                    <a:ln>
                      <a:noFill/>
                    </a:ln>
                  </pic:spPr>
                </pic:pic>
              </a:graphicData>
            </a:graphic>
          </wp:inline>
        </w:drawing>
      </w:r>
    </w:p>
    <w:p w14:paraId="1A0CA816" w14:textId="77777777" w:rsidR="009B632D" w:rsidRPr="00043495" w:rsidRDefault="009B632D" w:rsidP="00043495">
      <w:pPr>
        <w:rPr>
          <w:rFonts w:ascii="Arial" w:hAnsi="Arial"/>
          <w:sz w:val="24"/>
          <w:szCs w:val="24"/>
        </w:rPr>
      </w:pPr>
      <w:r w:rsidRPr="00043495">
        <w:rPr>
          <w:rFonts w:ascii="Arial" w:hAnsi="Arial"/>
          <w:sz w:val="18"/>
          <w:szCs w:val="18"/>
        </w:rPr>
        <w:t>Рис</w:t>
      </w:r>
      <w:r w:rsidRPr="00043495">
        <w:rPr>
          <w:rFonts w:ascii="Arial" w:hAnsi="Arial" w:cs="Arial"/>
          <w:sz w:val="18"/>
          <w:szCs w:val="18"/>
        </w:rPr>
        <w:t xml:space="preserve">. 5.1. </w:t>
      </w:r>
      <w:r w:rsidRPr="00043495">
        <w:rPr>
          <w:rFonts w:ascii="Arial" w:hAnsi="Arial"/>
          <w:sz w:val="18"/>
          <w:szCs w:val="18"/>
        </w:rPr>
        <w:t>Оптимальная</w:t>
      </w:r>
      <w:r w:rsidRPr="00043495">
        <w:rPr>
          <w:rFonts w:ascii="Arial" w:hAnsi="Arial" w:cs="Arial"/>
          <w:sz w:val="18"/>
          <w:szCs w:val="18"/>
        </w:rPr>
        <w:t xml:space="preserve"> </w:t>
      </w:r>
      <w:r w:rsidRPr="00043495">
        <w:rPr>
          <w:rFonts w:ascii="Arial" w:hAnsi="Arial"/>
          <w:sz w:val="18"/>
          <w:szCs w:val="18"/>
        </w:rPr>
        <w:t>диета</w:t>
      </w:r>
    </w:p>
    <w:p w14:paraId="7299194C" w14:textId="77777777" w:rsidR="009B632D" w:rsidRPr="00043495" w:rsidRDefault="009B632D" w:rsidP="00043495">
      <w:pPr>
        <w:rPr>
          <w:rFonts w:ascii="Arial" w:hAnsi="Arial"/>
          <w:sz w:val="24"/>
          <w:szCs w:val="24"/>
        </w:rPr>
      </w:pPr>
      <w:r w:rsidRPr="00043495">
        <w:rPr>
          <w:rFonts w:ascii="Arial" w:hAnsi="Arial"/>
          <w:sz w:val="18"/>
          <w:szCs w:val="18"/>
        </w:rPr>
        <w:t>Источник</w:t>
      </w:r>
      <w:r w:rsidRPr="00043495">
        <w:rPr>
          <w:rFonts w:ascii="Arial" w:hAnsi="Arial" w:cs="Arial"/>
          <w:sz w:val="18"/>
          <w:szCs w:val="18"/>
        </w:rPr>
        <w:t xml:space="preserve">: </w:t>
      </w:r>
      <w:r w:rsidRPr="00043495">
        <w:rPr>
          <w:rFonts w:ascii="Arial" w:hAnsi="Arial"/>
          <w:sz w:val="18"/>
          <w:szCs w:val="18"/>
        </w:rPr>
        <w:t>Министерство</w:t>
      </w:r>
      <w:r w:rsidRPr="00043495">
        <w:rPr>
          <w:rFonts w:ascii="Arial" w:hAnsi="Arial" w:cs="Arial"/>
          <w:sz w:val="18"/>
          <w:szCs w:val="18"/>
        </w:rPr>
        <w:t xml:space="preserve"> </w:t>
      </w:r>
      <w:r w:rsidRPr="00043495">
        <w:rPr>
          <w:rFonts w:ascii="Arial" w:hAnsi="Arial"/>
          <w:sz w:val="18"/>
          <w:szCs w:val="18"/>
        </w:rPr>
        <w:t>сельского</w:t>
      </w:r>
      <w:r w:rsidRPr="00043495">
        <w:rPr>
          <w:rFonts w:ascii="Arial" w:hAnsi="Arial" w:cs="Arial"/>
          <w:sz w:val="18"/>
          <w:szCs w:val="18"/>
        </w:rPr>
        <w:t xml:space="preserve"> </w:t>
      </w:r>
      <w:r w:rsidRPr="00043495">
        <w:rPr>
          <w:rFonts w:ascii="Arial" w:hAnsi="Arial"/>
          <w:sz w:val="18"/>
          <w:szCs w:val="18"/>
        </w:rPr>
        <w:t>хозяйства</w:t>
      </w:r>
      <w:r w:rsidRPr="00043495">
        <w:rPr>
          <w:rFonts w:ascii="Arial" w:hAnsi="Arial" w:cs="Arial"/>
          <w:sz w:val="18"/>
          <w:szCs w:val="18"/>
        </w:rPr>
        <w:t xml:space="preserve"> </w:t>
      </w:r>
      <w:r w:rsidRPr="00043495">
        <w:rPr>
          <w:rFonts w:ascii="Arial" w:hAnsi="Arial"/>
          <w:sz w:val="18"/>
          <w:szCs w:val="18"/>
        </w:rPr>
        <w:t>США</w:t>
      </w:r>
      <w:r w:rsidRPr="00043495">
        <w:rPr>
          <w:rFonts w:ascii="Arial" w:hAnsi="Arial" w:cs="Arial"/>
          <w:sz w:val="18"/>
          <w:szCs w:val="18"/>
        </w:rPr>
        <w:t xml:space="preserve"> (</w:t>
      </w:r>
      <w:r w:rsidRPr="00043495">
        <w:rPr>
          <w:rFonts w:ascii="Arial" w:hAnsi="Arial" w:cs="Arial"/>
          <w:sz w:val="18"/>
          <w:szCs w:val="18"/>
          <w:lang w:val="en-US"/>
        </w:rPr>
        <w:t>U</w:t>
      </w:r>
      <w:r w:rsidRPr="00043495">
        <w:rPr>
          <w:rFonts w:ascii="Arial" w:hAnsi="Arial" w:cs="Arial"/>
          <w:sz w:val="18"/>
          <w:szCs w:val="18"/>
        </w:rPr>
        <w:t>.</w:t>
      </w:r>
      <w:r w:rsidRPr="00043495">
        <w:rPr>
          <w:rFonts w:ascii="Arial" w:hAnsi="Arial" w:cs="Arial"/>
          <w:sz w:val="18"/>
          <w:szCs w:val="18"/>
          <w:lang w:val="en-US"/>
        </w:rPr>
        <w:t>S</w:t>
      </w:r>
      <w:r w:rsidRPr="00043495">
        <w:rPr>
          <w:rFonts w:ascii="Arial" w:hAnsi="Arial" w:cs="Arial"/>
          <w:sz w:val="18"/>
          <w:szCs w:val="18"/>
        </w:rPr>
        <w:t xml:space="preserve">. </w:t>
      </w:r>
      <w:r w:rsidRPr="00043495">
        <w:rPr>
          <w:rFonts w:ascii="Arial" w:hAnsi="Arial" w:cs="Arial"/>
          <w:sz w:val="18"/>
          <w:szCs w:val="18"/>
          <w:lang w:val="en-US"/>
        </w:rPr>
        <w:t>Department</w:t>
      </w:r>
      <w:r w:rsidRPr="00043495">
        <w:rPr>
          <w:rFonts w:ascii="Arial" w:hAnsi="Arial" w:cs="Arial"/>
          <w:sz w:val="18"/>
          <w:szCs w:val="18"/>
        </w:rPr>
        <w:t xml:space="preserve"> </w:t>
      </w:r>
      <w:r w:rsidRPr="00043495">
        <w:rPr>
          <w:rFonts w:ascii="Arial" w:hAnsi="Arial" w:cs="Arial"/>
          <w:sz w:val="18"/>
          <w:szCs w:val="18"/>
          <w:lang w:val="en-US"/>
        </w:rPr>
        <w:t>of</w:t>
      </w:r>
      <w:r w:rsidRPr="00043495">
        <w:rPr>
          <w:rFonts w:ascii="Arial" w:hAnsi="Arial" w:cs="Arial"/>
          <w:sz w:val="18"/>
          <w:szCs w:val="18"/>
        </w:rPr>
        <w:t xml:space="preserve"> </w:t>
      </w:r>
      <w:r w:rsidRPr="00043495">
        <w:rPr>
          <w:rFonts w:ascii="Arial" w:hAnsi="Arial" w:cs="Arial"/>
          <w:sz w:val="18"/>
          <w:szCs w:val="18"/>
          <w:lang w:val="en-US"/>
        </w:rPr>
        <w:t>Agriculture</w:t>
      </w:r>
      <w:r w:rsidRPr="00043495">
        <w:rPr>
          <w:rFonts w:ascii="Arial" w:hAnsi="Arial" w:cs="Arial"/>
          <w:sz w:val="18"/>
          <w:szCs w:val="18"/>
        </w:rPr>
        <w:t>).</w:t>
      </w:r>
    </w:p>
    <w:p w14:paraId="766C797C" w14:textId="77777777" w:rsidR="009B632D" w:rsidRPr="00043495" w:rsidRDefault="009B632D" w:rsidP="00043495">
      <w:pPr>
        <w:rPr>
          <w:rFonts w:ascii="Arial" w:hAnsi="Arial"/>
          <w:sz w:val="24"/>
          <w:szCs w:val="24"/>
        </w:rPr>
      </w:pPr>
      <w:r w:rsidRPr="00043495">
        <w:rPr>
          <w:rFonts w:ascii="Arial" w:hAnsi="Arial"/>
          <w:sz w:val="18"/>
          <w:szCs w:val="18"/>
        </w:rPr>
        <w:t>Министерство</w:t>
      </w:r>
      <w:r w:rsidRPr="00043495">
        <w:rPr>
          <w:rFonts w:ascii="Arial" w:hAnsi="Arial" w:cs="Arial"/>
          <w:sz w:val="18"/>
          <w:szCs w:val="18"/>
        </w:rPr>
        <w:t xml:space="preserve"> </w:t>
      </w:r>
      <w:r w:rsidRPr="00043495">
        <w:rPr>
          <w:rFonts w:ascii="Arial" w:hAnsi="Arial"/>
          <w:sz w:val="18"/>
          <w:szCs w:val="18"/>
        </w:rPr>
        <w:t>здравоохранения</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общественных</w:t>
      </w:r>
      <w:r w:rsidRPr="00043495">
        <w:rPr>
          <w:rFonts w:ascii="Arial" w:hAnsi="Arial" w:cs="Arial"/>
          <w:sz w:val="18"/>
          <w:szCs w:val="18"/>
        </w:rPr>
        <w:t xml:space="preserve"> </w:t>
      </w:r>
      <w:r w:rsidRPr="00043495">
        <w:rPr>
          <w:rFonts w:ascii="Arial" w:hAnsi="Arial"/>
          <w:sz w:val="18"/>
          <w:szCs w:val="18"/>
        </w:rPr>
        <w:t>услуг</w:t>
      </w:r>
      <w:r w:rsidRPr="00043495">
        <w:rPr>
          <w:rFonts w:ascii="Arial" w:hAnsi="Arial" w:cs="Arial"/>
          <w:sz w:val="18"/>
          <w:szCs w:val="18"/>
        </w:rPr>
        <w:t xml:space="preserve"> </w:t>
      </w:r>
      <w:r w:rsidRPr="00043495">
        <w:rPr>
          <w:rFonts w:ascii="Arial" w:hAnsi="Arial"/>
          <w:sz w:val="18"/>
          <w:szCs w:val="18"/>
        </w:rPr>
        <w:t>США</w:t>
      </w:r>
      <w:r w:rsidRPr="00043495">
        <w:rPr>
          <w:rFonts w:ascii="Arial" w:hAnsi="Arial" w:cs="Arial"/>
          <w:sz w:val="18"/>
          <w:szCs w:val="18"/>
        </w:rPr>
        <w:t xml:space="preserve"> (</w:t>
      </w:r>
      <w:r w:rsidRPr="00043495">
        <w:rPr>
          <w:rFonts w:ascii="Arial" w:hAnsi="Arial" w:cs="Arial"/>
          <w:sz w:val="18"/>
          <w:szCs w:val="18"/>
          <w:lang w:val="en-US"/>
        </w:rPr>
        <w:t>U</w:t>
      </w:r>
      <w:r w:rsidRPr="00043495">
        <w:rPr>
          <w:rFonts w:ascii="Arial" w:hAnsi="Arial" w:cs="Arial"/>
          <w:sz w:val="18"/>
          <w:szCs w:val="18"/>
        </w:rPr>
        <w:t>.</w:t>
      </w:r>
      <w:r w:rsidRPr="00043495">
        <w:rPr>
          <w:rFonts w:ascii="Arial" w:hAnsi="Arial" w:cs="Arial"/>
          <w:sz w:val="18"/>
          <w:szCs w:val="18"/>
          <w:lang w:val="en-US"/>
        </w:rPr>
        <w:t>S</w:t>
      </w:r>
      <w:r w:rsidRPr="00043495">
        <w:rPr>
          <w:rFonts w:ascii="Arial" w:hAnsi="Arial" w:cs="Arial"/>
          <w:sz w:val="18"/>
          <w:szCs w:val="18"/>
        </w:rPr>
        <w:t xml:space="preserve">. </w:t>
      </w:r>
      <w:r w:rsidRPr="00043495">
        <w:rPr>
          <w:rFonts w:ascii="Arial" w:hAnsi="Arial" w:cs="Arial"/>
          <w:sz w:val="18"/>
          <w:szCs w:val="18"/>
          <w:lang w:val="en-US"/>
        </w:rPr>
        <w:t>Department</w:t>
      </w:r>
      <w:r w:rsidRPr="00043495">
        <w:rPr>
          <w:rFonts w:ascii="Arial" w:hAnsi="Arial" w:cs="Arial"/>
          <w:sz w:val="18"/>
          <w:szCs w:val="18"/>
        </w:rPr>
        <w:t xml:space="preserve"> </w:t>
      </w:r>
      <w:r w:rsidRPr="00043495">
        <w:rPr>
          <w:rFonts w:ascii="Arial" w:hAnsi="Arial" w:cs="Arial"/>
          <w:sz w:val="18"/>
          <w:szCs w:val="18"/>
          <w:lang w:val="en-US"/>
        </w:rPr>
        <w:t>of</w:t>
      </w:r>
    </w:p>
    <w:p w14:paraId="3A7D7412" w14:textId="77777777" w:rsidR="009B632D" w:rsidRPr="00043495" w:rsidRDefault="009B632D" w:rsidP="00043495">
      <w:pPr>
        <w:rPr>
          <w:rFonts w:ascii="Arial" w:hAnsi="Arial"/>
          <w:sz w:val="24"/>
          <w:szCs w:val="24"/>
        </w:rPr>
      </w:pPr>
      <w:r w:rsidRPr="00043495">
        <w:rPr>
          <w:rFonts w:ascii="Arial" w:hAnsi="Arial" w:cs="Arial"/>
          <w:sz w:val="18"/>
          <w:szCs w:val="18"/>
          <w:lang w:val="en-US"/>
        </w:rPr>
        <w:t>Health</w:t>
      </w:r>
      <w:r w:rsidRPr="00043495">
        <w:rPr>
          <w:rFonts w:ascii="Arial" w:hAnsi="Arial" w:cs="Arial"/>
          <w:sz w:val="18"/>
          <w:szCs w:val="18"/>
        </w:rPr>
        <w:t xml:space="preserve"> </w:t>
      </w:r>
      <w:r w:rsidRPr="00043495">
        <w:rPr>
          <w:rFonts w:ascii="Arial" w:hAnsi="Arial" w:cs="Arial"/>
          <w:sz w:val="18"/>
          <w:szCs w:val="18"/>
          <w:lang w:val="en-US"/>
        </w:rPr>
        <w:t>and</w:t>
      </w:r>
      <w:r w:rsidRPr="00043495">
        <w:rPr>
          <w:rFonts w:ascii="Arial" w:hAnsi="Arial" w:cs="Arial"/>
          <w:sz w:val="18"/>
          <w:szCs w:val="18"/>
        </w:rPr>
        <w:t xml:space="preserve"> </w:t>
      </w:r>
      <w:r w:rsidRPr="00043495">
        <w:rPr>
          <w:rFonts w:ascii="Arial" w:hAnsi="Arial" w:cs="Arial"/>
          <w:sz w:val="18"/>
          <w:szCs w:val="18"/>
          <w:lang w:val="en-US"/>
        </w:rPr>
        <w:t>Human</w:t>
      </w:r>
      <w:r w:rsidRPr="00043495">
        <w:rPr>
          <w:rFonts w:ascii="Arial" w:hAnsi="Arial" w:cs="Arial"/>
          <w:sz w:val="18"/>
          <w:szCs w:val="18"/>
        </w:rPr>
        <w:t xml:space="preserve"> </w:t>
      </w:r>
      <w:r w:rsidRPr="00043495">
        <w:rPr>
          <w:rFonts w:ascii="Arial" w:hAnsi="Arial" w:cs="Arial"/>
          <w:sz w:val="18"/>
          <w:szCs w:val="18"/>
          <w:lang w:val="en-US"/>
        </w:rPr>
        <w:t>Services</w:t>
      </w:r>
      <w:r w:rsidRPr="00043495">
        <w:rPr>
          <w:rFonts w:ascii="Arial" w:hAnsi="Arial" w:cs="Arial"/>
          <w:sz w:val="18"/>
          <w:szCs w:val="18"/>
        </w:rPr>
        <w:t>)</w:t>
      </w:r>
    </w:p>
    <w:p w14:paraId="79DAB146" w14:textId="77777777" w:rsidR="009B632D" w:rsidRPr="00043495" w:rsidRDefault="009B632D" w:rsidP="00043495">
      <w:pPr>
        <w:rPr>
          <w:rFonts w:ascii="Arial" w:hAnsi="Arial"/>
          <w:sz w:val="24"/>
          <w:szCs w:val="24"/>
        </w:rPr>
      </w:pPr>
      <w:r w:rsidRPr="00043495">
        <w:rPr>
          <w:sz w:val="22"/>
          <w:szCs w:val="22"/>
        </w:rPr>
        <w:t>Помимо стресса, непосредственно вызванного неправильной диетой, потреб</w:t>
      </w:r>
      <w:r w:rsidRPr="00043495">
        <w:rPr>
          <w:sz w:val="22"/>
          <w:szCs w:val="22"/>
        </w:rPr>
        <w:softHyphen/>
        <w:t>ление слишком большого или слишком малого количества определенных пита</w:t>
      </w:r>
      <w:r w:rsidRPr="00043495">
        <w:rPr>
          <w:sz w:val="22"/>
          <w:szCs w:val="22"/>
        </w:rPr>
        <w:softHyphen/>
        <w:t>тельных веществ нередко приводит к заболеваниям, которые сами по себе могут вызвать достаточно сильный стресс. Связь,питания с сердечными заболеваниями и раком будет обсуждаться нами более подробно в связи с распространенностью этих недугов в нашем обществе. Однако существует множество других заболева</w:t>
      </w:r>
      <w:r w:rsidRPr="00043495">
        <w:rPr>
          <w:sz w:val="22"/>
          <w:szCs w:val="22"/>
        </w:rPr>
        <w:softHyphen/>
        <w:t>ний, которые также связаны с питанием.</w:t>
      </w:r>
    </w:p>
    <w:p w14:paraId="55CFC95B" w14:textId="77777777" w:rsidR="009B632D" w:rsidRPr="00043495" w:rsidRDefault="009B632D" w:rsidP="00043495">
      <w:pPr>
        <w:rPr>
          <w:rFonts w:ascii="Arial" w:hAnsi="Arial"/>
          <w:sz w:val="24"/>
          <w:szCs w:val="24"/>
        </w:rPr>
      </w:pPr>
      <w:r w:rsidRPr="00043495">
        <w:rPr>
          <w:sz w:val="22"/>
          <w:szCs w:val="22"/>
        </w:rPr>
        <w:t>Ишемическая болезнь сердца возникает, когда артерии, снабжающие сердце кислородом, закупориваются в такой степени, что кровь не может проходить по ним. В результате этого сердце не получает необходимого количества кислорода, что приводит к отмиранию некоторых участков сердца, сердечным заболеваниям и иногда — к летальному исходу. Диеты, богатые высоким содержанием насы</w:t>
      </w:r>
      <w:r w:rsidRPr="00043495">
        <w:rPr>
          <w:sz w:val="22"/>
          <w:szCs w:val="22"/>
        </w:rPr>
        <w:softHyphen/>
        <w:t>щенных жиров (на основе мяса, цельного молока, масла), повышают уровень холе</w:t>
      </w:r>
      <w:r w:rsidRPr="00043495">
        <w:rPr>
          <w:sz w:val="22"/>
          <w:szCs w:val="22"/>
        </w:rPr>
        <w:softHyphen/>
        <w:t>стерина в крови. Холестерин оседает на стенках артерий, в результате развивает</w:t>
      </w:r>
      <w:r w:rsidRPr="00043495">
        <w:rPr>
          <w:sz w:val="22"/>
          <w:szCs w:val="22"/>
        </w:rPr>
        <w:softHyphen/>
        <w:t>ся ишемическая болезнь сердца. Поэтому диеты должны содержать ограниченное количество насыщенных жиров. Один из путей сделать это — заменить насыщен</w:t>
      </w:r>
      <w:r w:rsidRPr="00043495">
        <w:rPr>
          <w:sz w:val="22"/>
          <w:szCs w:val="22"/>
        </w:rPr>
        <w:softHyphen/>
        <w:t>ные жиры мононасыщенными жирами (например, арахисовым и оливковым мас-</w:t>
      </w:r>
    </w:p>
    <w:p w14:paraId="1F6C9CB9" w14:textId="77777777" w:rsidR="009B632D" w:rsidRPr="00043495" w:rsidRDefault="009B632D" w:rsidP="00043495">
      <w:pPr>
        <w:rPr>
          <w:rFonts w:ascii="Arial" w:hAnsi="Arial"/>
          <w:sz w:val="24"/>
          <w:szCs w:val="24"/>
        </w:rPr>
      </w:pPr>
      <w:r w:rsidRPr="00043495">
        <w:rPr>
          <w:sz w:val="22"/>
          <w:szCs w:val="22"/>
        </w:rPr>
        <w:t>лами) или полинасыщенными жирами (например, жидкими растительными мас</w:t>
      </w:r>
      <w:r w:rsidRPr="00043495">
        <w:rPr>
          <w:sz w:val="22"/>
          <w:szCs w:val="22"/>
        </w:rPr>
        <w:softHyphen/>
        <w:t>лами, кукурузным, соевым).</w:t>
      </w:r>
    </w:p>
    <w:p w14:paraId="24C537EE" w14:textId="77777777" w:rsidR="009B632D" w:rsidRPr="00043495" w:rsidRDefault="009B632D" w:rsidP="00043495">
      <w:pPr>
        <w:rPr>
          <w:rFonts w:ascii="Arial" w:hAnsi="Arial"/>
          <w:sz w:val="24"/>
          <w:szCs w:val="24"/>
        </w:rPr>
      </w:pPr>
      <w:r w:rsidRPr="00043495">
        <w:rPr>
          <w:sz w:val="22"/>
          <w:szCs w:val="22"/>
        </w:rPr>
        <w:t>Также установлена связь рака с употреблением различных продуктов. Имею</w:t>
      </w:r>
      <w:r w:rsidRPr="00043495">
        <w:rPr>
          <w:sz w:val="22"/>
          <w:szCs w:val="22"/>
        </w:rPr>
        <w:softHyphen/>
        <w:t>щиеся данные указывают на то, что у людей появляется склонность к развитию определенных видов рака, если в их диетах не хватает клетчатки в волокне, кото</w:t>
      </w:r>
      <w:r w:rsidRPr="00043495">
        <w:rPr>
          <w:sz w:val="22"/>
          <w:szCs w:val="22"/>
        </w:rPr>
        <w:softHyphen/>
        <w:t>рая содержится в хлебе, хлебных злаках, муке, фруктах, овощах, орехах и попкор</w:t>
      </w:r>
      <w:r w:rsidRPr="00043495">
        <w:rPr>
          <w:sz w:val="22"/>
          <w:szCs w:val="22"/>
        </w:rPr>
        <w:softHyphen/>
        <w:t xml:space="preserve">не, или, наоборот, диеты перенасыщены жирами. Чтобы предотвратить развитие определенных видов рака, Американское раковое общество </w:t>
      </w:r>
      <w:r w:rsidRPr="00043495">
        <w:rPr>
          <w:i/>
          <w:iCs/>
          <w:sz w:val="22"/>
          <w:szCs w:val="22"/>
        </w:rPr>
        <w:t>(</w:t>
      </w:r>
      <w:r w:rsidRPr="00043495">
        <w:rPr>
          <w:i/>
          <w:iCs/>
          <w:sz w:val="22"/>
          <w:szCs w:val="22"/>
          <w:lang w:val="en-US"/>
        </w:rPr>
        <w:t>American</w:t>
      </w:r>
      <w:r w:rsidRPr="00043495">
        <w:rPr>
          <w:i/>
          <w:iCs/>
          <w:sz w:val="22"/>
          <w:szCs w:val="22"/>
        </w:rPr>
        <w:t xml:space="preserve"> </w:t>
      </w:r>
      <w:r w:rsidRPr="00043495">
        <w:rPr>
          <w:i/>
          <w:iCs/>
          <w:sz w:val="22"/>
          <w:szCs w:val="22"/>
          <w:lang w:val="en-US"/>
        </w:rPr>
        <w:t>Cancer</w:t>
      </w:r>
      <w:r w:rsidRPr="00043495">
        <w:rPr>
          <w:i/>
          <w:iCs/>
          <w:sz w:val="22"/>
          <w:szCs w:val="22"/>
        </w:rPr>
        <w:t xml:space="preserve"> </w:t>
      </w:r>
      <w:r w:rsidRPr="00043495">
        <w:rPr>
          <w:i/>
          <w:iCs/>
          <w:sz w:val="22"/>
          <w:szCs w:val="22"/>
          <w:lang w:val="en-US"/>
        </w:rPr>
        <w:t>So</w:t>
      </w:r>
      <w:r w:rsidRPr="00043495">
        <w:rPr>
          <w:i/>
          <w:iCs/>
          <w:sz w:val="22"/>
          <w:szCs w:val="22"/>
        </w:rPr>
        <w:softHyphen/>
      </w:r>
      <w:r w:rsidRPr="00043495">
        <w:rPr>
          <w:i/>
          <w:iCs/>
          <w:sz w:val="22"/>
          <w:szCs w:val="22"/>
          <w:lang w:val="en-US"/>
        </w:rPr>
        <w:t>ciety</w:t>
      </w:r>
      <w:r w:rsidRPr="00043495">
        <w:rPr>
          <w:i/>
          <w:iCs/>
          <w:sz w:val="22"/>
          <w:szCs w:val="22"/>
        </w:rPr>
        <w:t xml:space="preserve">) </w:t>
      </w:r>
      <w:r w:rsidRPr="00043495">
        <w:rPr>
          <w:sz w:val="22"/>
          <w:szCs w:val="22"/>
        </w:rPr>
        <w:t>рекомендует диеты с низким содержанием жиров (для предотвращения ра</w:t>
      </w:r>
      <w:r w:rsidRPr="00043495">
        <w:rPr>
          <w:sz w:val="22"/>
          <w:szCs w:val="22"/>
        </w:rPr>
        <w:softHyphen/>
        <w:t>ка груди, толстой кишки и предстательной железы).</w:t>
      </w:r>
    </w:p>
    <w:p w14:paraId="3CFF6D51"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7426B1AB" wp14:editId="0B7AD2BA">
            <wp:extent cx="4644390" cy="3429000"/>
            <wp:effectExtent l="0" t="0" r="0" b="0"/>
            <wp:docPr id="23"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4390" cy="3429000"/>
                    </a:xfrm>
                    <a:prstGeom prst="rect">
                      <a:avLst/>
                    </a:prstGeom>
                    <a:noFill/>
                    <a:ln>
                      <a:noFill/>
                    </a:ln>
                  </pic:spPr>
                </pic:pic>
              </a:graphicData>
            </a:graphic>
          </wp:inline>
        </w:drawing>
      </w:r>
    </w:p>
    <w:p w14:paraId="2E119DAF" w14:textId="77777777" w:rsidR="009B632D" w:rsidRPr="00043495" w:rsidRDefault="009B632D" w:rsidP="00043495">
      <w:pPr>
        <w:rPr>
          <w:rFonts w:ascii="Arial" w:hAnsi="Arial"/>
          <w:sz w:val="24"/>
          <w:szCs w:val="24"/>
        </w:rPr>
      </w:pPr>
      <w:r w:rsidRPr="00043495">
        <w:rPr>
          <w:rFonts w:ascii="Arial" w:hAnsi="Arial"/>
          <w:sz w:val="14"/>
          <w:szCs w:val="14"/>
        </w:rPr>
        <w:t>Зерна</w:t>
      </w:r>
      <w:r w:rsidRPr="00043495">
        <w:rPr>
          <w:rFonts w:ascii="Arial" w:hAnsi="Arial" w:cs="Arial"/>
          <w:sz w:val="14"/>
          <w:szCs w:val="14"/>
        </w:rPr>
        <w:t xml:space="preserve"> </w:t>
      </w:r>
      <w:r w:rsidRPr="00043495">
        <w:rPr>
          <w:rFonts w:ascii="Arial" w:hAnsi="Arial"/>
          <w:b/>
          <w:bCs/>
          <w:sz w:val="14"/>
          <w:szCs w:val="14"/>
        </w:rPr>
        <w:t>и</w:t>
      </w:r>
      <w:r w:rsidRPr="00043495">
        <w:rPr>
          <w:rFonts w:ascii="Arial" w:hAnsi="Arial" w:cs="Arial"/>
          <w:b/>
          <w:bCs/>
          <w:sz w:val="14"/>
          <w:szCs w:val="14"/>
        </w:rPr>
        <w:t xml:space="preserve"> </w:t>
      </w:r>
      <w:r w:rsidRPr="00043495">
        <w:rPr>
          <w:rFonts w:ascii="Arial" w:hAnsi="Arial"/>
          <w:sz w:val="14"/>
          <w:szCs w:val="14"/>
        </w:rPr>
        <w:t>содержащие</w:t>
      </w:r>
      <w:r w:rsidRPr="00043495">
        <w:rPr>
          <w:rFonts w:ascii="Arial" w:hAnsi="Arial" w:cs="Arial"/>
          <w:sz w:val="14"/>
          <w:szCs w:val="14"/>
        </w:rPr>
        <w:t xml:space="preserve"> </w:t>
      </w:r>
      <w:r w:rsidRPr="00043495">
        <w:rPr>
          <w:rFonts w:ascii="Arial" w:hAnsi="Arial"/>
          <w:b/>
          <w:bCs/>
          <w:sz w:val="14"/>
          <w:szCs w:val="14"/>
        </w:rPr>
        <w:t>крахмал</w:t>
      </w:r>
      <w:r w:rsidRPr="00043495">
        <w:rPr>
          <w:rFonts w:ascii="Arial" w:hAnsi="Arial" w:cs="Arial"/>
          <w:b/>
          <w:bCs/>
          <w:sz w:val="14"/>
          <w:szCs w:val="14"/>
        </w:rPr>
        <w:t xml:space="preserve"> </w:t>
      </w:r>
      <w:r w:rsidRPr="00043495">
        <w:rPr>
          <w:rFonts w:ascii="Arial" w:hAnsi="Arial"/>
          <w:b/>
          <w:bCs/>
          <w:sz w:val="14"/>
          <w:szCs w:val="14"/>
        </w:rPr>
        <w:t>овощи</w:t>
      </w:r>
      <w:r w:rsidRPr="00043495">
        <w:rPr>
          <w:rFonts w:ascii="Arial" w:hAnsi="Arial" w:cs="Arial"/>
          <w:b/>
          <w:bCs/>
          <w:sz w:val="14"/>
          <w:szCs w:val="14"/>
        </w:rPr>
        <w:t xml:space="preserve"> - </w:t>
      </w:r>
      <w:r w:rsidRPr="00043495">
        <w:rPr>
          <w:rFonts w:ascii="Arial" w:hAnsi="Arial"/>
          <w:b/>
          <w:bCs/>
          <w:sz w:val="14"/>
          <w:szCs w:val="14"/>
        </w:rPr>
        <w:t>хлеб</w:t>
      </w:r>
      <w:r w:rsidRPr="00043495">
        <w:rPr>
          <w:rFonts w:ascii="Arial" w:hAnsi="Arial" w:cs="Arial"/>
          <w:b/>
          <w:bCs/>
          <w:sz w:val="14"/>
          <w:szCs w:val="14"/>
        </w:rPr>
        <w:t xml:space="preserve">, </w:t>
      </w:r>
      <w:r w:rsidRPr="00043495">
        <w:rPr>
          <w:rFonts w:ascii="Arial" w:hAnsi="Arial"/>
          <w:sz w:val="14"/>
          <w:szCs w:val="14"/>
        </w:rPr>
        <w:t>пшеница</w:t>
      </w:r>
      <w:r w:rsidRPr="00043495">
        <w:rPr>
          <w:rFonts w:ascii="Arial" w:hAnsi="Arial" w:cs="Arial"/>
          <w:sz w:val="14"/>
          <w:szCs w:val="14"/>
        </w:rPr>
        <w:t xml:space="preserve">, </w:t>
      </w:r>
      <w:r w:rsidRPr="00043495">
        <w:rPr>
          <w:rFonts w:ascii="Arial" w:hAnsi="Arial"/>
          <w:b/>
          <w:bCs/>
          <w:sz w:val="14"/>
          <w:szCs w:val="14"/>
        </w:rPr>
        <w:t>рис</w:t>
      </w:r>
      <w:r w:rsidRPr="00043495">
        <w:rPr>
          <w:rFonts w:ascii="Arial" w:hAnsi="Arial" w:cs="Arial"/>
          <w:b/>
          <w:bCs/>
          <w:sz w:val="14"/>
          <w:szCs w:val="14"/>
        </w:rPr>
        <w:t xml:space="preserve">, </w:t>
      </w:r>
      <w:r w:rsidRPr="00043495">
        <w:rPr>
          <w:rFonts w:ascii="Arial" w:hAnsi="Arial"/>
          <w:sz w:val="14"/>
          <w:szCs w:val="14"/>
        </w:rPr>
        <w:t>картофель</w:t>
      </w:r>
      <w:r w:rsidRPr="00043495">
        <w:rPr>
          <w:rFonts w:ascii="Arial" w:hAnsi="Arial" w:cs="Arial"/>
          <w:sz w:val="14"/>
          <w:szCs w:val="14"/>
        </w:rPr>
        <w:t xml:space="preserve">, </w:t>
      </w:r>
      <w:r w:rsidRPr="00043495">
        <w:rPr>
          <w:rFonts w:ascii="Arial" w:hAnsi="Arial"/>
          <w:b/>
          <w:bCs/>
          <w:sz w:val="14"/>
          <w:szCs w:val="14"/>
        </w:rPr>
        <w:t>кукуруза</w:t>
      </w:r>
      <w:r w:rsidRPr="00043495">
        <w:rPr>
          <w:rFonts w:ascii="Arial" w:hAnsi="Arial" w:cs="Arial"/>
          <w:b/>
          <w:bCs/>
          <w:sz w:val="14"/>
          <w:szCs w:val="14"/>
        </w:rPr>
        <w:t xml:space="preserve"> </w:t>
      </w:r>
      <w:r w:rsidRPr="00043495">
        <w:rPr>
          <w:rFonts w:ascii="Arial" w:hAnsi="Arial"/>
          <w:b/>
          <w:bCs/>
          <w:sz w:val="14"/>
          <w:szCs w:val="14"/>
        </w:rPr>
        <w:t>и</w:t>
      </w:r>
      <w:r w:rsidRPr="00043495">
        <w:rPr>
          <w:rFonts w:ascii="Arial" w:hAnsi="Arial" w:cs="Arial"/>
          <w:b/>
          <w:bCs/>
          <w:sz w:val="14"/>
          <w:szCs w:val="14"/>
        </w:rPr>
        <w:t xml:space="preserve"> </w:t>
      </w:r>
      <w:r w:rsidRPr="00043495">
        <w:rPr>
          <w:rFonts w:ascii="Arial" w:hAnsi="Arial"/>
          <w:b/>
          <w:bCs/>
          <w:sz w:val="14"/>
          <w:szCs w:val="14"/>
        </w:rPr>
        <w:t>зеленый</w:t>
      </w:r>
      <w:r w:rsidRPr="00043495">
        <w:rPr>
          <w:rFonts w:ascii="Arial" w:hAnsi="Arial" w:cs="Arial"/>
          <w:b/>
          <w:bCs/>
          <w:sz w:val="14"/>
          <w:szCs w:val="14"/>
        </w:rPr>
        <w:t xml:space="preserve"> </w:t>
      </w:r>
      <w:r w:rsidRPr="00043495">
        <w:rPr>
          <w:rFonts w:ascii="Arial" w:hAnsi="Arial"/>
          <w:sz w:val="14"/>
          <w:szCs w:val="14"/>
        </w:rPr>
        <w:t>гороше»</w:t>
      </w:r>
      <w:r w:rsidRPr="00043495">
        <w:rPr>
          <w:rFonts w:ascii="Arial" w:hAnsi="Arial" w:cs="Arial"/>
          <w:sz w:val="14"/>
          <w:szCs w:val="14"/>
        </w:rPr>
        <w:t xml:space="preserve"> - 6-11 </w:t>
      </w:r>
      <w:r w:rsidRPr="00043495">
        <w:rPr>
          <w:rFonts w:ascii="Arial" w:hAnsi="Arial"/>
          <w:sz w:val="14"/>
          <w:szCs w:val="14"/>
        </w:rPr>
        <w:t>порций</w:t>
      </w:r>
    </w:p>
    <w:p w14:paraId="74DB1392" w14:textId="77777777" w:rsidR="009B632D" w:rsidRPr="00043495" w:rsidRDefault="009B632D" w:rsidP="00043495">
      <w:pPr>
        <w:rPr>
          <w:rFonts w:ascii="Arial" w:hAnsi="Arial"/>
          <w:sz w:val="24"/>
          <w:szCs w:val="24"/>
        </w:rPr>
      </w:pPr>
      <w:r w:rsidRPr="00043495">
        <w:rPr>
          <w:rFonts w:ascii="Arial" w:hAnsi="Arial"/>
          <w:sz w:val="18"/>
          <w:szCs w:val="18"/>
        </w:rPr>
        <w:t>Рис</w:t>
      </w:r>
      <w:r w:rsidRPr="00043495">
        <w:rPr>
          <w:rFonts w:ascii="Arial" w:hAnsi="Arial" w:cs="Arial"/>
          <w:sz w:val="18"/>
          <w:szCs w:val="18"/>
        </w:rPr>
        <w:t xml:space="preserve">. 5.2. </w:t>
      </w:r>
      <w:r w:rsidRPr="00043495">
        <w:rPr>
          <w:rFonts w:ascii="Arial" w:hAnsi="Arial"/>
          <w:sz w:val="18"/>
          <w:szCs w:val="18"/>
        </w:rPr>
        <w:t>Пищевая</w:t>
      </w:r>
      <w:r w:rsidRPr="00043495">
        <w:rPr>
          <w:rFonts w:ascii="Arial" w:hAnsi="Arial" w:cs="Arial"/>
          <w:sz w:val="18"/>
          <w:szCs w:val="18"/>
        </w:rPr>
        <w:t xml:space="preserve"> </w:t>
      </w:r>
      <w:r w:rsidRPr="00043495">
        <w:rPr>
          <w:rFonts w:ascii="Arial" w:hAnsi="Arial"/>
          <w:sz w:val="18"/>
          <w:szCs w:val="18"/>
        </w:rPr>
        <w:t>пирамида</w:t>
      </w:r>
      <w:r w:rsidRPr="00043495">
        <w:rPr>
          <w:rFonts w:ascii="Arial" w:hAnsi="Arial" w:cs="Arial"/>
          <w:sz w:val="18"/>
          <w:szCs w:val="18"/>
        </w:rPr>
        <w:t xml:space="preserve"> </w:t>
      </w:r>
      <w:r w:rsidRPr="00043495">
        <w:rPr>
          <w:rFonts w:ascii="Arial" w:hAnsi="Arial"/>
          <w:sz w:val="18"/>
          <w:szCs w:val="18"/>
        </w:rPr>
        <w:t>для</w:t>
      </w:r>
      <w:r w:rsidRPr="00043495">
        <w:rPr>
          <w:rFonts w:ascii="Arial" w:hAnsi="Arial" w:cs="Arial"/>
          <w:sz w:val="18"/>
          <w:szCs w:val="18"/>
        </w:rPr>
        <w:t xml:space="preserve"> </w:t>
      </w:r>
      <w:r w:rsidRPr="00043495">
        <w:rPr>
          <w:rFonts w:ascii="Arial" w:hAnsi="Arial"/>
          <w:sz w:val="18"/>
          <w:szCs w:val="18"/>
        </w:rPr>
        <w:t>вегетарианцев</w:t>
      </w:r>
    </w:p>
    <w:p w14:paraId="138AAF71" w14:textId="77777777" w:rsidR="009B632D" w:rsidRPr="00043495" w:rsidRDefault="009B632D" w:rsidP="00043495">
      <w:pPr>
        <w:rPr>
          <w:rFonts w:ascii="Arial" w:hAnsi="Arial"/>
          <w:sz w:val="24"/>
          <w:szCs w:val="24"/>
        </w:rPr>
      </w:pPr>
      <w:r w:rsidRPr="00043495">
        <w:rPr>
          <w:sz w:val="22"/>
          <w:szCs w:val="22"/>
        </w:rPr>
        <w:t>Придерживайтесь рациона, богатого волокном (для предотвращения рака тол</w:t>
      </w:r>
      <w:r w:rsidRPr="00043495">
        <w:rPr>
          <w:sz w:val="22"/>
          <w:szCs w:val="22"/>
        </w:rPr>
        <w:softHyphen/>
        <w:t xml:space="preserve">стой кишки), витаминами </w:t>
      </w:r>
      <w:r w:rsidRPr="00043495">
        <w:rPr>
          <w:i/>
          <w:iCs/>
          <w:sz w:val="22"/>
          <w:szCs w:val="22"/>
        </w:rPr>
        <w:t xml:space="preserve">Л к С </w:t>
      </w:r>
      <w:r w:rsidRPr="00043495">
        <w:rPr>
          <w:sz w:val="22"/>
          <w:szCs w:val="22"/>
        </w:rPr>
        <w:t>(для предотвращения рака гортани, пищевода, желудка и легких), с достаточным количеством крестоцветных овощей, таких как капуста брокколи, цветная и брюссельская капусты (для предотвращения рака пищеварительного тракта). Ограничьте количество алкоголя (чтобы предотвра</w:t>
      </w:r>
      <w:r w:rsidRPr="00043495">
        <w:rPr>
          <w:sz w:val="22"/>
          <w:szCs w:val="22"/>
        </w:rPr>
        <w:softHyphen/>
        <w:t>тить рак ротовой полости, гортани, горла, пищевода, печени) [2]. Следует пом</w:t>
      </w:r>
      <w:r w:rsidRPr="00043495">
        <w:rPr>
          <w:sz w:val="22"/>
          <w:szCs w:val="22"/>
        </w:rPr>
        <w:softHyphen/>
        <w:t>нить, что ожирение увеличивает риск рака матки, шейки матки и груди. Чем больше жира в теле женщины, тем больше выделяется эстрогена и таким образом увеличиваются шансы подобных форм заболевания [3].</w:t>
      </w:r>
    </w:p>
    <w:p w14:paraId="4A794F00" w14:textId="77777777" w:rsidR="009B632D" w:rsidRPr="00043495" w:rsidRDefault="009B632D" w:rsidP="00043495">
      <w:pPr>
        <w:rPr>
          <w:rFonts w:ascii="Arial" w:hAnsi="Arial"/>
          <w:sz w:val="24"/>
          <w:szCs w:val="24"/>
        </w:rPr>
      </w:pPr>
      <w:r w:rsidRPr="00043495">
        <w:rPr>
          <w:rFonts w:ascii="Arial" w:hAnsi="Arial"/>
          <w:b/>
          <w:bCs/>
          <w:sz w:val="24"/>
          <w:szCs w:val="24"/>
        </w:rPr>
        <w:t>Этнические</w:t>
      </w:r>
      <w:r w:rsidRPr="00043495">
        <w:rPr>
          <w:rFonts w:ascii="Arial" w:hAnsi="Arial" w:cs="Arial"/>
          <w:b/>
          <w:bCs/>
          <w:sz w:val="24"/>
          <w:szCs w:val="24"/>
        </w:rPr>
        <w:t xml:space="preserve"> </w:t>
      </w:r>
      <w:r w:rsidRPr="00043495">
        <w:rPr>
          <w:rFonts w:ascii="Arial" w:hAnsi="Arial"/>
          <w:b/>
          <w:bCs/>
          <w:sz w:val="24"/>
          <w:szCs w:val="24"/>
        </w:rPr>
        <w:t>пищевые</w:t>
      </w:r>
      <w:r w:rsidRPr="00043495">
        <w:rPr>
          <w:rFonts w:ascii="Arial" w:hAnsi="Arial" w:cs="Arial"/>
          <w:b/>
          <w:bCs/>
          <w:sz w:val="24"/>
          <w:szCs w:val="24"/>
        </w:rPr>
        <w:t xml:space="preserve"> </w:t>
      </w:r>
      <w:r w:rsidRPr="00043495">
        <w:rPr>
          <w:rFonts w:ascii="Arial" w:hAnsi="Arial"/>
          <w:b/>
          <w:bCs/>
          <w:sz w:val="24"/>
          <w:szCs w:val="24"/>
        </w:rPr>
        <w:t>пирамиды</w:t>
      </w:r>
    </w:p>
    <w:p w14:paraId="2AD8A1BF" w14:textId="77777777" w:rsidR="009B632D" w:rsidRPr="00043495" w:rsidRDefault="009B632D" w:rsidP="00043495">
      <w:pPr>
        <w:rPr>
          <w:rFonts w:ascii="Arial" w:hAnsi="Arial"/>
          <w:sz w:val="24"/>
          <w:szCs w:val="24"/>
        </w:rPr>
      </w:pPr>
      <w:r w:rsidRPr="00043495">
        <w:rPr>
          <w:rFonts w:ascii="Arial" w:hAnsi="Arial" w:cs="Arial"/>
        </w:rPr>
        <w:t xml:space="preserve">1. </w:t>
      </w:r>
      <w:r w:rsidRPr="00043495">
        <w:rPr>
          <w:rFonts w:ascii="Arial" w:hAnsi="Arial"/>
        </w:rPr>
        <w:t>Мексиканская</w:t>
      </w:r>
      <w:r w:rsidRPr="00043495">
        <w:rPr>
          <w:rFonts w:ascii="Arial" w:hAnsi="Arial" w:cs="Arial"/>
        </w:rPr>
        <w:t xml:space="preserve"> </w:t>
      </w:r>
      <w:r w:rsidRPr="00043495">
        <w:rPr>
          <w:rFonts w:ascii="Arial" w:hAnsi="Arial"/>
        </w:rPr>
        <w:t>пищевая</w:t>
      </w:r>
      <w:r w:rsidRPr="00043495">
        <w:rPr>
          <w:rFonts w:ascii="Arial" w:hAnsi="Arial" w:cs="Arial"/>
        </w:rPr>
        <w:t xml:space="preserve"> </w:t>
      </w:r>
      <w:r w:rsidRPr="00043495">
        <w:rPr>
          <w:rFonts w:ascii="Arial" w:hAnsi="Arial"/>
        </w:rPr>
        <w:t>пирамида</w:t>
      </w:r>
      <w:r w:rsidRPr="00043495">
        <w:rPr>
          <w:rFonts w:ascii="Arial" w:hAnsi="Arial" w:cs="Arial"/>
        </w:rPr>
        <w:t xml:space="preserve">. </w:t>
      </w:r>
      <w:r w:rsidRPr="00043495">
        <w:rPr>
          <w:rFonts w:ascii="Arial" w:hAnsi="Arial"/>
        </w:rPr>
        <w:t>Калифорнийский</w:t>
      </w:r>
      <w:r w:rsidRPr="00043495">
        <w:rPr>
          <w:rFonts w:ascii="Arial" w:hAnsi="Arial" w:cs="Arial"/>
        </w:rPr>
        <w:t xml:space="preserve"> </w:t>
      </w:r>
      <w:r w:rsidRPr="00043495">
        <w:rPr>
          <w:rFonts w:ascii="Arial" w:hAnsi="Arial"/>
        </w:rPr>
        <w:t>университет</w:t>
      </w:r>
      <w:r w:rsidRPr="00043495">
        <w:rPr>
          <w:rFonts w:ascii="Arial" w:hAnsi="Arial" w:cs="Arial"/>
        </w:rPr>
        <w:t xml:space="preserve"> </w:t>
      </w:r>
      <w:r w:rsidRPr="00043495">
        <w:rPr>
          <w:rFonts w:ascii="Arial" w:hAnsi="Arial"/>
        </w:rPr>
        <w:t>агрокультуры</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при</w:t>
      </w:r>
      <w:r w:rsidRPr="00043495">
        <w:rPr>
          <w:rFonts w:ascii="Arial" w:hAnsi="Arial"/>
        </w:rPr>
        <w:softHyphen/>
        <w:t>родных</w:t>
      </w:r>
      <w:r w:rsidRPr="00043495">
        <w:rPr>
          <w:rFonts w:ascii="Arial" w:hAnsi="Arial" w:cs="Arial"/>
        </w:rPr>
        <w:t xml:space="preserve"> </w:t>
      </w:r>
      <w:r w:rsidRPr="00043495">
        <w:rPr>
          <w:rFonts w:ascii="Arial" w:hAnsi="Arial"/>
        </w:rPr>
        <w:t>ресурсов</w:t>
      </w:r>
      <w:r w:rsidRPr="00043495">
        <w:rPr>
          <w:rFonts w:ascii="Arial" w:hAnsi="Arial" w:cs="Arial"/>
        </w:rPr>
        <w:t>. (800)994-8849.</w:t>
      </w:r>
    </w:p>
    <w:p w14:paraId="53C1E1B2" w14:textId="77777777" w:rsidR="009B632D" w:rsidRPr="00043495" w:rsidRDefault="009B632D" w:rsidP="00043495">
      <w:pPr>
        <w:rPr>
          <w:rFonts w:ascii="Arial" w:hAnsi="Arial"/>
          <w:sz w:val="24"/>
          <w:szCs w:val="24"/>
        </w:rPr>
      </w:pPr>
      <w:r w:rsidRPr="00043495">
        <w:rPr>
          <w:rFonts w:ascii="Arial" w:hAnsi="Arial" w:cs="Arial"/>
        </w:rPr>
        <w:t xml:space="preserve">2 </w:t>
      </w:r>
      <w:r w:rsidRPr="00043495">
        <w:rPr>
          <w:rFonts w:ascii="Arial" w:hAnsi="Arial"/>
        </w:rPr>
        <w:t>Пуэрториканская</w:t>
      </w:r>
      <w:r w:rsidRPr="00043495">
        <w:rPr>
          <w:rFonts w:ascii="Arial" w:hAnsi="Arial" w:cs="Arial"/>
        </w:rPr>
        <w:t xml:space="preserve"> </w:t>
      </w:r>
      <w:r w:rsidRPr="00043495">
        <w:rPr>
          <w:rFonts w:ascii="Arial" w:hAnsi="Arial"/>
        </w:rPr>
        <w:t>пищевая</w:t>
      </w:r>
      <w:r w:rsidRPr="00043495">
        <w:rPr>
          <w:rFonts w:ascii="Arial" w:hAnsi="Arial" w:cs="Arial"/>
        </w:rPr>
        <w:t xml:space="preserve"> </w:t>
      </w:r>
      <w:r w:rsidRPr="00043495">
        <w:rPr>
          <w:rFonts w:ascii="Arial" w:hAnsi="Arial"/>
        </w:rPr>
        <w:t>пирамида</w:t>
      </w:r>
      <w:r w:rsidRPr="00043495">
        <w:rPr>
          <w:rFonts w:ascii="Arial" w:hAnsi="Arial" w:cs="Arial"/>
        </w:rPr>
        <w:t xml:space="preserve">. </w:t>
      </w:r>
      <w:r w:rsidRPr="00043495">
        <w:rPr>
          <w:rFonts w:ascii="Arial" w:hAnsi="Arial"/>
        </w:rPr>
        <w:t>Консульство</w:t>
      </w:r>
      <w:r w:rsidRPr="00043495">
        <w:rPr>
          <w:rFonts w:ascii="Arial" w:hAnsi="Arial" w:cs="Arial"/>
        </w:rPr>
        <w:t xml:space="preserve"> </w:t>
      </w:r>
      <w:r w:rsidRPr="00043495">
        <w:rPr>
          <w:rFonts w:ascii="Arial" w:hAnsi="Arial"/>
        </w:rPr>
        <w:t>здравоохранения</w:t>
      </w:r>
      <w:r w:rsidRPr="00043495">
        <w:rPr>
          <w:rFonts w:ascii="Arial" w:hAnsi="Arial" w:cs="Arial"/>
        </w:rPr>
        <w:t xml:space="preserve"> </w:t>
      </w:r>
      <w:r w:rsidRPr="00043495">
        <w:rPr>
          <w:rFonts w:ascii="Arial" w:hAnsi="Arial"/>
        </w:rPr>
        <w:t>Испании</w:t>
      </w:r>
      <w:r w:rsidRPr="00043495">
        <w:rPr>
          <w:rFonts w:ascii="Arial" w:hAnsi="Arial" w:cs="Arial"/>
        </w:rPr>
        <w:t xml:space="preserve">, </w:t>
      </w:r>
      <w:r w:rsidRPr="00043495">
        <w:rPr>
          <w:rFonts w:ascii="Arial" w:hAnsi="Arial"/>
        </w:rPr>
        <w:t>Универ</w:t>
      </w:r>
      <w:r w:rsidRPr="00043495">
        <w:rPr>
          <w:rFonts w:ascii="Arial" w:hAnsi="Arial"/>
        </w:rPr>
        <w:softHyphen/>
        <w:t>ситет</w:t>
      </w:r>
      <w:r w:rsidRPr="00043495">
        <w:rPr>
          <w:rFonts w:ascii="Arial" w:hAnsi="Arial" w:cs="Arial"/>
        </w:rPr>
        <w:t xml:space="preserve"> </w:t>
      </w:r>
      <w:r w:rsidRPr="00043495">
        <w:rPr>
          <w:rFonts w:ascii="Arial" w:hAnsi="Arial"/>
        </w:rPr>
        <w:t>Коннектикута</w:t>
      </w:r>
      <w:r w:rsidRPr="00043495">
        <w:rPr>
          <w:rFonts w:ascii="Arial" w:hAnsi="Arial" w:cs="Arial"/>
        </w:rPr>
        <w:t xml:space="preserve"> </w:t>
      </w:r>
      <w:r w:rsidRPr="00043495">
        <w:rPr>
          <w:rFonts w:ascii="Arial" w:hAnsi="Arial"/>
        </w:rPr>
        <w:t>факультет</w:t>
      </w:r>
      <w:r w:rsidRPr="00043495">
        <w:rPr>
          <w:rFonts w:ascii="Arial" w:hAnsi="Arial" w:cs="Arial"/>
        </w:rPr>
        <w:t xml:space="preserve"> </w:t>
      </w:r>
      <w:r w:rsidRPr="00043495">
        <w:rPr>
          <w:rFonts w:ascii="Arial" w:hAnsi="Arial"/>
        </w:rPr>
        <w:t>питания</w:t>
      </w:r>
      <w:r w:rsidRPr="00043495">
        <w:rPr>
          <w:rFonts w:ascii="Arial" w:hAnsi="Arial" w:cs="Arial"/>
        </w:rPr>
        <w:t xml:space="preserve">, </w:t>
      </w:r>
      <w:r w:rsidRPr="00043495">
        <w:rPr>
          <w:rFonts w:ascii="Arial" w:hAnsi="Arial"/>
        </w:rPr>
        <w:t>филиал</w:t>
      </w:r>
      <w:r w:rsidRPr="00043495">
        <w:rPr>
          <w:rFonts w:ascii="Arial" w:hAnsi="Arial" w:cs="Arial"/>
        </w:rPr>
        <w:t xml:space="preserve"> </w:t>
      </w:r>
      <w:r w:rsidRPr="00043495">
        <w:rPr>
          <w:rFonts w:ascii="Arial" w:hAnsi="Arial" w:cs="Arial"/>
          <w:lang w:val="en-US"/>
        </w:rPr>
        <w:t>COOP</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Отдел</w:t>
      </w:r>
      <w:r w:rsidRPr="00043495">
        <w:rPr>
          <w:rFonts w:ascii="Arial" w:hAnsi="Arial" w:cs="Arial"/>
        </w:rPr>
        <w:t xml:space="preserve"> </w:t>
      </w:r>
      <w:r w:rsidRPr="00043495">
        <w:rPr>
          <w:rFonts w:ascii="Arial" w:hAnsi="Arial"/>
        </w:rPr>
        <w:t>социальных</w:t>
      </w:r>
      <w:r w:rsidRPr="00043495">
        <w:rPr>
          <w:rFonts w:ascii="Arial" w:hAnsi="Arial" w:cs="Arial"/>
        </w:rPr>
        <w:t xml:space="preserve"> </w:t>
      </w:r>
      <w:r w:rsidRPr="00043495">
        <w:rPr>
          <w:rFonts w:ascii="Arial" w:hAnsi="Arial"/>
        </w:rPr>
        <w:t>услуг</w:t>
      </w:r>
      <w:r w:rsidRPr="00043495">
        <w:rPr>
          <w:rFonts w:ascii="Arial" w:hAnsi="Arial" w:cs="Arial"/>
        </w:rPr>
        <w:t xml:space="preserve"> </w:t>
      </w:r>
      <w:r w:rsidRPr="00043495">
        <w:rPr>
          <w:rFonts w:ascii="Arial" w:hAnsi="Arial"/>
        </w:rPr>
        <w:t>штата Коннектикут</w:t>
      </w:r>
      <w:r w:rsidRPr="00043495">
        <w:rPr>
          <w:rFonts w:ascii="Arial" w:hAnsi="Arial" w:cs="Arial"/>
        </w:rPr>
        <w:t>.</w:t>
      </w:r>
    </w:p>
    <w:p w14:paraId="4FFC442D" w14:textId="77777777" w:rsidR="009B632D" w:rsidRPr="00043495" w:rsidRDefault="009B632D" w:rsidP="00043495">
      <w:pPr>
        <w:rPr>
          <w:rFonts w:ascii="Arial" w:hAnsi="Arial"/>
          <w:sz w:val="24"/>
          <w:szCs w:val="24"/>
        </w:rPr>
      </w:pPr>
      <w:r w:rsidRPr="00043495">
        <w:rPr>
          <w:rFonts w:ascii="Arial" w:hAnsi="Arial" w:cs="Arial"/>
        </w:rPr>
        <w:t xml:space="preserve">3.    </w:t>
      </w:r>
      <w:r w:rsidRPr="00043495">
        <w:rPr>
          <w:rFonts w:ascii="Arial" w:hAnsi="Arial"/>
        </w:rPr>
        <w:t>Восточноафриканские</w:t>
      </w:r>
      <w:r w:rsidRPr="00043495">
        <w:rPr>
          <w:rFonts w:ascii="Arial" w:hAnsi="Arial" w:cs="Arial"/>
        </w:rPr>
        <w:t xml:space="preserve"> </w:t>
      </w:r>
      <w:r w:rsidRPr="00043495">
        <w:rPr>
          <w:rFonts w:ascii="Arial" w:hAnsi="Arial"/>
        </w:rPr>
        <w:t>блюда</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поддержания</w:t>
      </w:r>
      <w:r w:rsidRPr="00043495">
        <w:rPr>
          <w:rFonts w:ascii="Arial" w:hAnsi="Arial" w:cs="Arial"/>
        </w:rPr>
        <w:t xml:space="preserve"> </w:t>
      </w:r>
      <w:r w:rsidRPr="00043495">
        <w:rPr>
          <w:rFonts w:ascii="Arial" w:hAnsi="Arial"/>
        </w:rPr>
        <w:t>здоровья</w:t>
      </w:r>
      <w:r w:rsidRPr="00043495">
        <w:rPr>
          <w:rFonts w:ascii="Arial" w:hAnsi="Arial" w:cs="Arial"/>
        </w:rPr>
        <w:t xml:space="preserve">, </w:t>
      </w:r>
      <w:r w:rsidRPr="00043495">
        <w:rPr>
          <w:rFonts w:ascii="Arial" w:hAnsi="Arial"/>
        </w:rPr>
        <w:t>национальные</w:t>
      </w:r>
      <w:r w:rsidRPr="00043495">
        <w:rPr>
          <w:rFonts w:ascii="Arial" w:hAnsi="Arial" w:cs="Arial"/>
        </w:rPr>
        <w:t xml:space="preserve"> </w:t>
      </w:r>
      <w:r w:rsidRPr="00043495">
        <w:rPr>
          <w:rFonts w:ascii="Arial" w:hAnsi="Arial"/>
        </w:rPr>
        <w:t>американские блюда</w:t>
      </w:r>
      <w:r w:rsidRPr="00043495">
        <w:rPr>
          <w:rFonts w:ascii="Arial" w:hAnsi="Arial" w:cs="Arial"/>
        </w:rPr>
        <w:t xml:space="preserve">, </w:t>
      </w:r>
      <w:r w:rsidRPr="00043495">
        <w:rPr>
          <w:rFonts w:ascii="Arial" w:hAnsi="Arial"/>
        </w:rPr>
        <w:t>блюда</w:t>
      </w:r>
      <w:r w:rsidRPr="00043495">
        <w:rPr>
          <w:rFonts w:ascii="Arial" w:hAnsi="Arial" w:cs="Arial"/>
        </w:rPr>
        <w:t xml:space="preserve"> </w:t>
      </w:r>
      <w:r w:rsidRPr="00043495">
        <w:rPr>
          <w:rFonts w:ascii="Arial" w:hAnsi="Arial"/>
        </w:rPr>
        <w:t>Юго</w:t>
      </w:r>
      <w:r w:rsidRPr="00043495">
        <w:rPr>
          <w:rFonts w:ascii="Arial" w:hAnsi="Arial" w:cs="Arial"/>
        </w:rPr>
        <w:t>-</w:t>
      </w:r>
      <w:r w:rsidRPr="00043495">
        <w:rPr>
          <w:rFonts w:ascii="Arial" w:hAnsi="Arial"/>
        </w:rPr>
        <w:t>Восточной</w:t>
      </w:r>
      <w:r w:rsidRPr="00043495">
        <w:rPr>
          <w:rFonts w:ascii="Arial" w:hAnsi="Arial" w:cs="Arial"/>
        </w:rPr>
        <w:t xml:space="preserve"> </w:t>
      </w:r>
      <w:r w:rsidRPr="00043495">
        <w:rPr>
          <w:rFonts w:ascii="Arial" w:hAnsi="Arial"/>
        </w:rPr>
        <w:t>Азии</w:t>
      </w:r>
      <w:r w:rsidRPr="00043495">
        <w:rPr>
          <w:rFonts w:ascii="Arial" w:hAnsi="Arial" w:cs="Arial"/>
        </w:rPr>
        <w:t xml:space="preserve">, </w:t>
      </w:r>
      <w:r w:rsidRPr="00043495">
        <w:rPr>
          <w:rFonts w:ascii="Arial" w:hAnsi="Arial"/>
        </w:rPr>
        <w:t>национальные</w:t>
      </w:r>
      <w:r w:rsidRPr="00043495">
        <w:rPr>
          <w:rFonts w:ascii="Arial" w:hAnsi="Arial" w:cs="Arial"/>
        </w:rPr>
        <w:t xml:space="preserve"> </w:t>
      </w:r>
      <w:r w:rsidRPr="00043495">
        <w:rPr>
          <w:rFonts w:ascii="Arial" w:hAnsi="Arial"/>
        </w:rPr>
        <w:t>американские</w:t>
      </w:r>
      <w:r w:rsidRPr="00043495">
        <w:rPr>
          <w:rFonts w:ascii="Arial" w:hAnsi="Arial" w:cs="Arial"/>
        </w:rPr>
        <w:t xml:space="preserve"> </w:t>
      </w:r>
      <w:r w:rsidRPr="00043495">
        <w:rPr>
          <w:rFonts w:ascii="Arial" w:hAnsi="Arial"/>
        </w:rPr>
        <w:t>блюда</w:t>
      </w:r>
      <w:r w:rsidRPr="00043495">
        <w:rPr>
          <w:rFonts w:ascii="Arial" w:hAnsi="Arial" w:cs="Arial"/>
        </w:rPr>
        <w:t xml:space="preserve"> </w:t>
      </w:r>
      <w:r w:rsidRPr="00043495">
        <w:rPr>
          <w:rFonts w:ascii="Arial" w:hAnsi="Arial"/>
        </w:rPr>
        <w:t>северо</w:t>
      </w:r>
      <w:r w:rsidRPr="00043495">
        <w:rPr>
          <w:rFonts w:ascii="Arial" w:hAnsi="Arial" w:cs="Arial"/>
        </w:rPr>
        <w:t>-</w:t>
      </w:r>
      <w:r w:rsidRPr="00043495">
        <w:rPr>
          <w:rFonts w:ascii="Arial" w:hAnsi="Arial"/>
        </w:rPr>
        <w:t>запад</w:t>
      </w:r>
      <w:r w:rsidRPr="00043495">
        <w:rPr>
          <w:rFonts w:ascii="Arial" w:hAnsi="Arial"/>
        </w:rPr>
        <w:softHyphen/>
        <w:t>ного</w:t>
      </w:r>
      <w:r w:rsidRPr="00043495">
        <w:rPr>
          <w:rFonts w:ascii="Arial" w:hAnsi="Arial" w:cs="Arial"/>
        </w:rPr>
        <w:t xml:space="preserve"> </w:t>
      </w:r>
      <w:r w:rsidRPr="00043495">
        <w:rPr>
          <w:rFonts w:ascii="Arial" w:hAnsi="Arial"/>
        </w:rPr>
        <w:t>побережья</w:t>
      </w:r>
      <w:r w:rsidRPr="00043495">
        <w:rPr>
          <w:rFonts w:ascii="Arial" w:hAnsi="Arial" w:cs="Arial"/>
        </w:rPr>
        <w:t xml:space="preserve"> </w:t>
      </w:r>
      <w:r w:rsidRPr="00043495">
        <w:rPr>
          <w:rFonts w:ascii="Arial" w:hAnsi="Arial"/>
        </w:rPr>
        <w:t>Тихого</w:t>
      </w:r>
      <w:r w:rsidRPr="00043495">
        <w:rPr>
          <w:rFonts w:ascii="Arial" w:hAnsi="Arial" w:cs="Arial"/>
        </w:rPr>
        <w:t xml:space="preserve"> </w:t>
      </w:r>
      <w:r w:rsidRPr="00043495">
        <w:rPr>
          <w:rFonts w:ascii="Arial" w:hAnsi="Arial"/>
        </w:rPr>
        <w:t>океана</w:t>
      </w:r>
      <w:r w:rsidRPr="00043495">
        <w:rPr>
          <w:rFonts w:ascii="Arial" w:hAnsi="Arial" w:cs="Arial"/>
        </w:rPr>
        <w:t xml:space="preserve">. </w:t>
      </w:r>
      <w:r w:rsidRPr="00043495">
        <w:rPr>
          <w:rFonts w:ascii="Arial" w:hAnsi="Arial"/>
        </w:rPr>
        <w:t>Отдел</w:t>
      </w:r>
      <w:r w:rsidRPr="00043495">
        <w:rPr>
          <w:rFonts w:ascii="Arial" w:hAnsi="Arial" w:cs="Arial"/>
        </w:rPr>
        <w:t xml:space="preserve"> </w:t>
      </w:r>
      <w:r w:rsidRPr="00043495">
        <w:rPr>
          <w:rFonts w:ascii="Arial" w:hAnsi="Arial"/>
        </w:rPr>
        <w:t>здравоохранения</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переработки</w:t>
      </w:r>
      <w:r w:rsidRPr="00043495">
        <w:rPr>
          <w:rFonts w:ascii="Arial" w:hAnsi="Arial" w:cs="Arial"/>
        </w:rPr>
        <w:t xml:space="preserve"> </w:t>
      </w:r>
      <w:r w:rsidRPr="00043495">
        <w:rPr>
          <w:rFonts w:ascii="Arial" w:hAnsi="Arial"/>
        </w:rPr>
        <w:t>сырья</w:t>
      </w:r>
      <w:r w:rsidRPr="00043495">
        <w:rPr>
          <w:rFonts w:ascii="Arial" w:hAnsi="Arial" w:cs="Arial"/>
        </w:rPr>
        <w:t xml:space="preserve"> </w:t>
      </w:r>
      <w:r w:rsidRPr="00043495">
        <w:rPr>
          <w:rFonts w:ascii="Arial" w:hAnsi="Arial"/>
        </w:rPr>
        <w:t>штата</w:t>
      </w:r>
      <w:r w:rsidRPr="00043495">
        <w:rPr>
          <w:rFonts w:ascii="Arial" w:hAnsi="Arial" w:cs="Arial"/>
        </w:rPr>
        <w:t xml:space="preserve"> </w:t>
      </w:r>
      <w:r w:rsidRPr="00043495">
        <w:rPr>
          <w:rFonts w:ascii="Arial" w:hAnsi="Arial"/>
        </w:rPr>
        <w:t>Ва</w:t>
      </w:r>
      <w:r w:rsidRPr="00043495">
        <w:rPr>
          <w:rFonts w:ascii="Arial" w:hAnsi="Arial"/>
        </w:rPr>
        <w:softHyphen/>
        <w:t>шингтон</w:t>
      </w:r>
      <w:r w:rsidRPr="00043495">
        <w:rPr>
          <w:rFonts w:ascii="Arial" w:hAnsi="Arial" w:cs="Arial"/>
        </w:rPr>
        <w:t>. (360)664-2929.</w:t>
      </w:r>
    </w:p>
    <w:p w14:paraId="1BD05C60" w14:textId="77777777" w:rsidR="009B632D" w:rsidRPr="00043495" w:rsidRDefault="009B632D" w:rsidP="00043495">
      <w:pPr>
        <w:rPr>
          <w:rFonts w:ascii="Arial" w:hAnsi="Arial"/>
          <w:sz w:val="24"/>
          <w:szCs w:val="24"/>
        </w:rPr>
      </w:pPr>
      <w:r w:rsidRPr="00043495">
        <w:rPr>
          <w:rFonts w:ascii="Arial" w:hAnsi="Arial" w:cs="Arial"/>
        </w:rPr>
        <w:t xml:space="preserve">4.    </w:t>
      </w:r>
      <w:r w:rsidRPr="00043495">
        <w:rPr>
          <w:rFonts w:ascii="Arial" w:hAnsi="Arial"/>
        </w:rPr>
        <w:t>Мультикультуральная</w:t>
      </w:r>
      <w:r w:rsidRPr="00043495">
        <w:rPr>
          <w:rFonts w:ascii="Arial" w:hAnsi="Arial" w:cs="Arial"/>
        </w:rPr>
        <w:t xml:space="preserve"> </w:t>
      </w:r>
      <w:r w:rsidRPr="00043495">
        <w:rPr>
          <w:rFonts w:ascii="Arial" w:hAnsi="Arial"/>
        </w:rPr>
        <w:t>пищевая</w:t>
      </w:r>
      <w:r w:rsidRPr="00043495">
        <w:rPr>
          <w:rFonts w:ascii="Arial" w:hAnsi="Arial" w:cs="Arial"/>
        </w:rPr>
        <w:t xml:space="preserve"> </w:t>
      </w:r>
      <w:r w:rsidRPr="00043495">
        <w:rPr>
          <w:rFonts w:ascii="Arial" w:hAnsi="Arial"/>
        </w:rPr>
        <w:t>пирамида</w:t>
      </w:r>
      <w:r w:rsidRPr="00043495">
        <w:rPr>
          <w:rFonts w:ascii="Arial" w:hAnsi="Arial" w:cs="Arial"/>
        </w:rPr>
        <w:t xml:space="preserve"> </w:t>
      </w:r>
      <w:r w:rsidRPr="00043495">
        <w:rPr>
          <w:rFonts w:ascii="Arial" w:hAnsi="Arial"/>
        </w:rPr>
        <w:t>Центра</w:t>
      </w:r>
      <w:r w:rsidRPr="00043495">
        <w:rPr>
          <w:rFonts w:ascii="Arial" w:hAnsi="Arial" w:cs="Arial"/>
        </w:rPr>
        <w:t xml:space="preserve"> </w:t>
      </w:r>
      <w:r w:rsidRPr="00043495">
        <w:rPr>
          <w:rFonts w:ascii="Arial" w:hAnsi="Arial"/>
        </w:rPr>
        <w:t>питания</w:t>
      </w:r>
      <w:r w:rsidRPr="00043495">
        <w:rPr>
          <w:rFonts w:ascii="Arial" w:hAnsi="Arial" w:cs="Arial"/>
        </w:rPr>
        <w:t xml:space="preserve"> </w:t>
      </w:r>
      <w:r w:rsidRPr="00043495">
        <w:rPr>
          <w:rFonts w:ascii="Arial" w:hAnsi="Arial"/>
        </w:rPr>
        <w:t>штата</w:t>
      </w:r>
      <w:r w:rsidRPr="00043495">
        <w:rPr>
          <w:rFonts w:ascii="Arial" w:hAnsi="Arial" w:cs="Arial"/>
        </w:rPr>
        <w:t xml:space="preserve"> </w:t>
      </w:r>
      <w:r w:rsidRPr="00043495">
        <w:rPr>
          <w:rFonts w:ascii="Arial" w:hAnsi="Arial"/>
        </w:rPr>
        <w:t>Пенсильвания</w:t>
      </w:r>
      <w:r w:rsidRPr="00043495">
        <w:rPr>
          <w:rFonts w:ascii="Arial" w:hAnsi="Arial" w:cs="Arial"/>
        </w:rPr>
        <w:t xml:space="preserve">, </w:t>
      </w:r>
      <w:r w:rsidRPr="00043495">
        <w:rPr>
          <w:rFonts w:ascii="Arial" w:hAnsi="Arial"/>
        </w:rPr>
        <w:t>содер</w:t>
      </w:r>
      <w:r w:rsidRPr="00043495">
        <w:rPr>
          <w:rFonts w:ascii="Arial" w:hAnsi="Arial"/>
        </w:rPr>
        <w:softHyphen/>
        <w:t>жит</w:t>
      </w:r>
      <w:r w:rsidRPr="00043495">
        <w:rPr>
          <w:rFonts w:ascii="Arial" w:hAnsi="Arial" w:cs="Arial"/>
        </w:rPr>
        <w:t xml:space="preserve"> </w:t>
      </w:r>
      <w:r w:rsidRPr="00043495">
        <w:rPr>
          <w:rFonts w:ascii="Arial" w:hAnsi="Arial"/>
        </w:rPr>
        <w:t>описание</w:t>
      </w:r>
      <w:r w:rsidRPr="00043495">
        <w:rPr>
          <w:rFonts w:ascii="Arial" w:hAnsi="Arial" w:cs="Arial"/>
        </w:rPr>
        <w:t xml:space="preserve"> </w:t>
      </w:r>
      <w:r w:rsidRPr="00043495">
        <w:rPr>
          <w:rFonts w:ascii="Arial" w:hAnsi="Arial"/>
        </w:rPr>
        <w:t>восьми</w:t>
      </w:r>
      <w:r w:rsidRPr="00043495">
        <w:rPr>
          <w:rFonts w:ascii="Arial" w:hAnsi="Arial" w:cs="Arial"/>
        </w:rPr>
        <w:t xml:space="preserve"> </w:t>
      </w:r>
      <w:r w:rsidRPr="00043495">
        <w:rPr>
          <w:rFonts w:ascii="Arial" w:hAnsi="Arial"/>
        </w:rPr>
        <w:t>разных</w:t>
      </w:r>
      <w:r w:rsidRPr="00043495">
        <w:rPr>
          <w:rFonts w:ascii="Arial" w:hAnsi="Arial" w:cs="Arial"/>
        </w:rPr>
        <w:t xml:space="preserve"> </w:t>
      </w:r>
      <w:r w:rsidRPr="00043495">
        <w:rPr>
          <w:rFonts w:ascii="Arial" w:hAnsi="Arial"/>
        </w:rPr>
        <w:t>пищевых</w:t>
      </w:r>
      <w:r w:rsidRPr="00043495">
        <w:rPr>
          <w:rFonts w:ascii="Arial" w:hAnsi="Arial" w:cs="Arial"/>
        </w:rPr>
        <w:t xml:space="preserve"> </w:t>
      </w:r>
      <w:r w:rsidRPr="00043495">
        <w:rPr>
          <w:rFonts w:ascii="Arial" w:hAnsi="Arial"/>
        </w:rPr>
        <w:t>пирамид</w:t>
      </w:r>
      <w:r w:rsidRPr="00043495">
        <w:rPr>
          <w:rFonts w:ascii="Arial" w:hAnsi="Arial" w:cs="Arial"/>
        </w:rPr>
        <w:t xml:space="preserve">: </w:t>
      </w:r>
      <w:r w:rsidRPr="00043495">
        <w:rPr>
          <w:rFonts w:ascii="Arial" w:hAnsi="Arial"/>
        </w:rPr>
        <w:t>афроамериканской</w:t>
      </w:r>
      <w:r w:rsidRPr="00043495">
        <w:rPr>
          <w:rFonts w:ascii="Arial" w:hAnsi="Arial" w:cs="Arial"/>
        </w:rPr>
        <w:t xml:space="preserve">, </w:t>
      </w:r>
      <w:r w:rsidRPr="00043495">
        <w:rPr>
          <w:rFonts w:ascii="Arial" w:hAnsi="Arial"/>
        </w:rPr>
        <w:t>китайской</w:t>
      </w:r>
      <w:r w:rsidRPr="00043495">
        <w:rPr>
          <w:rFonts w:ascii="Arial" w:hAnsi="Arial" w:cs="Arial"/>
        </w:rPr>
        <w:t xml:space="preserve">, </w:t>
      </w:r>
      <w:r w:rsidRPr="00043495">
        <w:rPr>
          <w:rFonts w:ascii="Arial" w:hAnsi="Arial"/>
        </w:rPr>
        <w:t>еврей</w:t>
      </w:r>
      <w:r w:rsidRPr="00043495">
        <w:rPr>
          <w:rFonts w:ascii="Arial" w:hAnsi="Arial"/>
        </w:rPr>
        <w:softHyphen/>
        <w:t>ской</w:t>
      </w:r>
      <w:r w:rsidRPr="00043495">
        <w:rPr>
          <w:rFonts w:ascii="Arial" w:hAnsi="Arial" w:cs="Arial"/>
        </w:rPr>
        <w:t xml:space="preserve">, </w:t>
      </w:r>
      <w:r w:rsidRPr="00043495">
        <w:rPr>
          <w:rFonts w:ascii="Arial" w:hAnsi="Arial"/>
        </w:rPr>
        <w:t>пуэрториканской</w:t>
      </w:r>
      <w:r w:rsidRPr="00043495">
        <w:rPr>
          <w:rFonts w:ascii="Arial" w:hAnsi="Arial" w:cs="Arial"/>
        </w:rPr>
        <w:t xml:space="preserve">, </w:t>
      </w:r>
      <w:r w:rsidRPr="00043495">
        <w:rPr>
          <w:rFonts w:ascii="Arial" w:hAnsi="Arial"/>
        </w:rPr>
        <w:t>индейцев</w:t>
      </w:r>
      <w:r w:rsidRPr="00043495">
        <w:rPr>
          <w:rFonts w:ascii="Arial" w:hAnsi="Arial" w:cs="Arial"/>
        </w:rPr>
        <w:t xml:space="preserve"> </w:t>
      </w:r>
      <w:r w:rsidRPr="00043495">
        <w:rPr>
          <w:rFonts w:ascii="Arial" w:hAnsi="Arial"/>
        </w:rPr>
        <w:t>Навахо</w:t>
      </w:r>
      <w:r w:rsidRPr="00043495">
        <w:rPr>
          <w:rFonts w:ascii="Arial" w:hAnsi="Arial" w:cs="Arial"/>
        </w:rPr>
        <w:t xml:space="preserve">, </w:t>
      </w:r>
      <w:r w:rsidRPr="00043495">
        <w:rPr>
          <w:rFonts w:ascii="Arial" w:hAnsi="Arial"/>
        </w:rPr>
        <w:t>мексиканской</w:t>
      </w:r>
      <w:r w:rsidRPr="00043495">
        <w:rPr>
          <w:rFonts w:ascii="Arial" w:hAnsi="Arial" w:cs="Arial"/>
        </w:rPr>
        <w:t xml:space="preserve">, </w:t>
      </w:r>
      <w:r w:rsidRPr="00043495">
        <w:rPr>
          <w:rFonts w:ascii="Arial" w:hAnsi="Arial"/>
        </w:rPr>
        <w:t>индийской</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вьетнамской</w:t>
      </w:r>
      <w:r w:rsidRPr="00043495">
        <w:rPr>
          <w:rFonts w:ascii="Arial" w:hAnsi="Arial" w:cs="Arial"/>
        </w:rPr>
        <w:t>. (814)865-5870.</w:t>
      </w:r>
    </w:p>
    <w:p w14:paraId="2374832D" w14:textId="77777777" w:rsidR="009B632D" w:rsidRPr="00043495" w:rsidRDefault="009B632D" w:rsidP="00043495">
      <w:pPr>
        <w:rPr>
          <w:rFonts w:ascii="Arial" w:hAnsi="Arial"/>
          <w:sz w:val="24"/>
          <w:szCs w:val="24"/>
        </w:rPr>
      </w:pPr>
      <w:r w:rsidRPr="00043495">
        <w:rPr>
          <w:rFonts w:ascii="Arial" w:hAnsi="Arial" w:cs="Arial"/>
        </w:rPr>
        <w:t xml:space="preserve">5.    </w:t>
      </w:r>
      <w:r w:rsidRPr="00043495">
        <w:rPr>
          <w:rFonts w:ascii="Arial" w:hAnsi="Arial"/>
        </w:rPr>
        <w:t>Азиатская</w:t>
      </w:r>
      <w:r w:rsidRPr="00043495">
        <w:rPr>
          <w:rFonts w:ascii="Arial" w:hAnsi="Arial" w:cs="Arial"/>
        </w:rPr>
        <w:t xml:space="preserve">, </w:t>
      </w:r>
      <w:r w:rsidRPr="00043495">
        <w:rPr>
          <w:rFonts w:ascii="Arial" w:hAnsi="Arial"/>
        </w:rPr>
        <w:t>латиноамериканская</w:t>
      </w:r>
      <w:r w:rsidRPr="00043495">
        <w:rPr>
          <w:rFonts w:ascii="Arial" w:hAnsi="Arial" w:cs="Arial"/>
        </w:rPr>
        <w:t xml:space="preserve">, </w:t>
      </w:r>
      <w:r w:rsidRPr="00043495">
        <w:rPr>
          <w:rFonts w:ascii="Arial" w:hAnsi="Arial"/>
        </w:rPr>
        <w:t>средиземноморская</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вегетарианская</w:t>
      </w:r>
      <w:r w:rsidRPr="00043495">
        <w:rPr>
          <w:rFonts w:ascii="Arial" w:hAnsi="Arial" w:cs="Arial"/>
        </w:rPr>
        <w:t xml:space="preserve"> </w:t>
      </w:r>
      <w:r w:rsidRPr="00043495">
        <w:rPr>
          <w:rFonts w:ascii="Arial" w:hAnsi="Arial"/>
        </w:rPr>
        <w:t>пищевые</w:t>
      </w:r>
      <w:r w:rsidRPr="00043495">
        <w:rPr>
          <w:rFonts w:ascii="Arial" w:hAnsi="Arial" w:cs="Arial"/>
        </w:rPr>
        <w:t xml:space="preserve"> </w:t>
      </w:r>
      <w:r w:rsidRPr="00043495">
        <w:rPr>
          <w:rFonts w:ascii="Arial" w:hAnsi="Arial"/>
        </w:rPr>
        <w:t>пира</w:t>
      </w:r>
      <w:r w:rsidRPr="00043495">
        <w:rPr>
          <w:rFonts w:ascii="Arial" w:hAnsi="Arial"/>
        </w:rPr>
        <w:softHyphen/>
        <w:t>миды</w:t>
      </w:r>
      <w:r w:rsidRPr="00043495">
        <w:rPr>
          <w:rFonts w:ascii="Arial" w:hAnsi="Arial" w:cs="Arial"/>
        </w:rPr>
        <w:t xml:space="preserve">. (617)621-3000; </w:t>
      </w:r>
      <w:r w:rsidRPr="00043495">
        <w:rPr>
          <w:rFonts w:ascii="Arial" w:hAnsi="Arial"/>
        </w:rPr>
        <w:t>факс</w:t>
      </w:r>
      <w:r w:rsidRPr="00043495">
        <w:rPr>
          <w:rFonts w:ascii="Arial" w:hAnsi="Arial" w:cs="Arial"/>
        </w:rPr>
        <w:t xml:space="preserve">: 617-621-1230; </w:t>
      </w:r>
      <w:r w:rsidRPr="00043495">
        <w:rPr>
          <w:rFonts w:ascii="Arial" w:hAnsi="Arial" w:cs="Arial"/>
          <w:lang w:val="en-US"/>
        </w:rPr>
        <w:t>www</w:t>
      </w:r>
      <w:r w:rsidRPr="00043495">
        <w:rPr>
          <w:rFonts w:ascii="Arial" w:hAnsi="Arial" w:cs="Arial"/>
        </w:rPr>
        <w:t>.</w:t>
      </w:r>
      <w:r w:rsidRPr="00043495">
        <w:rPr>
          <w:rFonts w:ascii="Arial" w:hAnsi="Arial" w:cs="Arial"/>
          <w:lang w:val="en-US"/>
        </w:rPr>
        <w:t>oldways</w:t>
      </w:r>
      <w:r w:rsidRPr="00043495">
        <w:rPr>
          <w:rFonts w:ascii="Arial" w:hAnsi="Arial" w:cs="Arial"/>
        </w:rPr>
        <w:t>@</w:t>
      </w:r>
      <w:r w:rsidRPr="00043495">
        <w:rPr>
          <w:rFonts w:ascii="Arial" w:hAnsi="Arial" w:cs="Arial"/>
          <w:lang w:val="en-US"/>
        </w:rPr>
        <w:t>tiac</w:t>
      </w:r>
      <w:r w:rsidRPr="00043495">
        <w:rPr>
          <w:rFonts w:ascii="Arial" w:hAnsi="Arial" w:cs="Arial"/>
        </w:rPr>
        <w:t>.</w:t>
      </w:r>
      <w:r w:rsidRPr="00043495">
        <w:rPr>
          <w:rFonts w:ascii="Arial" w:hAnsi="Arial" w:cs="Arial"/>
          <w:lang w:val="en-US"/>
        </w:rPr>
        <w:t>net</w:t>
      </w:r>
    </w:p>
    <w:p w14:paraId="47D926F2" w14:textId="77777777" w:rsidR="009B632D" w:rsidRPr="00043495" w:rsidRDefault="009B632D" w:rsidP="00043495">
      <w:pPr>
        <w:rPr>
          <w:rFonts w:ascii="Arial" w:hAnsi="Arial"/>
          <w:sz w:val="24"/>
          <w:szCs w:val="24"/>
        </w:rPr>
      </w:pPr>
      <w:r w:rsidRPr="00043495">
        <w:rPr>
          <w:sz w:val="22"/>
          <w:szCs w:val="22"/>
        </w:rPr>
        <w:t>Желательно контролировать свой вес, однако строгое соблюдение диетиче</w:t>
      </w:r>
      <w:r w:rsidRPr="00043495">
        <w:rPr>
          <w:sz w:val="22"/>
          <w:szCs w:val="22"/>
        </w:rPr>
        <w:softHyphen/>
        <w:t>ских рекомендаций само по себе может оказать негативное воздействие. Иногда, например, ожирение может быть воображаемым. Средства массовой информации бомбардируют нас образами идеального тела. И когда наши тела не соответству</w:t>
      </w:r>
      <w:r w:rsidRPr="00043495">
        <w:rPr>
          <w:sz w:val="22"/>
          <w:szCs w:val="22"/>
        </w:rPr>
        <w:softHyphen/>
        <w:t>ют установленным образам, мы испытываем стресс и даем себе обещание снизить избыточный вес при помощи диеты. Популярность и изобилие книг с описанием различных видов диет укрепляют наше намерение снизить вес. К сожалению, не</w:t>
      </w:r>
      <w:r w:rsidRPr="00043495">
        <w:rPr>
          <w:sz w:val="22"/>
          <w:szCs w:val="22"/>
        </w:rPr>
        <w:softHyphen/>
        <w:t>которые из этих диет вредны для здоровья и приводят еще к большему стрессу. Таблица 5.1 показывает, как терять вес не только без побочных эффектов, но и с пользой для здоровья. Специалисты в области питания рекомендуют обращать внимание на индекс массы тела, нежели только на вес. Такой подход лучше пока</w:t>
      </w:r>
      <w:r w:rsidRPr="00043495">
        <w:rPr>
          <w:sz w:val="22"/>
          <w:szCs w:val="22"/>
        </w:rPr>
        <w:softHyphen/>
        <w:t>жет вероятность ухудшения здоровья у того или иного человека из-за увеличе</w:t>
      </w:r>
      <w:r w:rsidRPr="00043495">
        <w:rPr>
          <w:sz w:val="22"/>
          <w:szCs w:val="22"/>
        </w:rPr>
        <w:softHyphen/>
        <w:t>ния веса. Вы сможете подсчитать массу своего тела по табл. 5.2. Оптимальный индекс массы тела для женщин — 21-23, для мужчин — 22-24 [4].</w:t>
      </w:r>
    </w:p>
    <w:p w14:paraId="70B7E455" w14:textId="77777777" w:rsidR="009B632D" w:rsidRPr="00043495" w:rsidRDefault="009B632D" w:rsidP="00043495">
      <w:pPr>
        <w:rPr>
          <w:rFonts w:ascii="Arial" w:hAnsi="Arial"/>
          <w:sz w:val="24"/>
          <w:szCs w:val="24"/>
        </w:rPr>
      </w:pPr>
      <w:r w:rsidRPr="00043495">
        <w:rPr>
          <w:rFonts w:ascii="Arial" w:hAnsi="Arial"/>
          <w:b/>
          <w:bCs/>
          <w:sz w:val="18"/>
          <w:szCs w:val="18"/>
        </w:rPr>
        <w:t>Поведенческие</w:t>
      </w:r>
      <w:r w:rsidRPr="00043495">
        <w:rPr>
          <w:rFonts w:ascii="Arial" w:hAnsi="Arial" w:cs="Arial"/>
          <w:b/>
          <w:bCs/>
          <w:sz w:val="18"/>
          <w:szCs w:val="18"/>
        </w:rPr>
        <w:t xml:space="preserve"> </w:t>
      </w:r>
      <w:r w:rsidRPr="00043495">
        <w:rPr>
          <w:rFonts w:ascii="Arial" w:hAnsi="Arial"/>
          <w:b/>
          <w:bCs/>
          <w:sz w:val="18"/>
          <w:szCs w:val="18"/>
        </w:rPr>
        <w:t>установки</w:t>
      </w:r>
      <w:r w:rsidRPr="00043495">
        <w:rPr>
          <w:rFonts w:ascii="Arial" w:hAnsi="Arial" w:cs="Arial"/>
          <w:b/>
          <w:bCs/>
          <w:sz w:val="18"/>
          <w:szCs w:val="18"/>
        </w:rPr>
        <w:t xml:space="preserve">, </w:t>
      </w:r>
      <w:r w:rsidRPr="00043495">
        <w:rPr>
          <w:rFonts w:ascii="Arial" w:hAnsi="Arial"/>
          <w:b/>
          <w:bCs/>
          <w:sz w:val="18"/>
          <w:szCs w:val="18"/>
        </w:rPr>
        <w:t>направленные</w:t>
      </w:r>
      <w:r w:rsidRPr="00043495">
        <w:rPr>
          <w:rFonts w:ascii="Arial" w:hAnsi="Arial" w:cs="Arial"/>
          <w:b/>
          <w:bCs/>
          <w:sz w:val="18"/>
          <w:szCs w:val="18"/>
        </w:rPr>
        <w:t xml:space="preserve"> </w:t>
      </w:r>
      <w:r w:rsidRPr="00043495">
        <w:rPr>
          <w:rFonts w:ascii="Arial" w:hAnsi="Arial"/>
          <w:b/>
          <w:bCs/>
          <w:sz w:val="18"/>
          <w:szCs w:val="18"/>
        </w:rPr>
        <w:t>на</w:t>
      </w:r>
      <w:r w:rsidRPr="00043495">
        <w:rPr>
          <w:rFonts w:ascii="Arial" w:hAnsi="Arial" w:cs="Arial"/>
          <w:b/>
          <w:bCs/>
          <w:sz w:val="18"/>
          <w:szCs w:val="18"/>
        </w:rPr>
        <w:t xml:space="preserve"> </w:t>
      </w:r>
      <w:r w:rsidRPr="00043495">
        <w:rPr>
          <w:rFonts w:ascii="Arial" w:hAnsi="Arial"/>
          <w:b/>
          <w:bCs/>
          <w:sz w:val="18"/>
          <w:szCs w:val="18"/>
        </w:rPr>
        <w:t>снижение</w:t>
      </w:r>
      <w:r w:rsidRPr="00043495">
        <w:rPr>
          <w:rFonts w:ascii="Arial" w:hAnsi="Arial" w:cs="Arial"/>
          <w:b/>
          <w:bCs/>
          <w:sz w:val="18"/>
          <w:szCs w:val="18"/>
        </w:rPr>
        <w:t xml:space="preserve"> </w:t>
      </w:r>
      <w:r w:rsidRPr="00043495">
        <w:rPr>
          <w:rFonts w:ascii="Arial" w:hAnsi="Arial"/>
          <w:b/>
          <w:bCs/>
          <w:sz w:val="18"/>
          <w:szCs w:val="18"/>
        </w:rPr>
        <w:t>веса</w:t>
      </w:r>
    </w:p>
    <w:p w14:paraId="59BF8996" w14:textId="77777777" w:rsidR="009B632D" w:rsidRPr="00043495" w:rsidRDefault="009B632D" w:rsidP="00043495">
      <w:pPr>
        <w:rPr>
          <w:rFonts w:ascii="Arial" w:hAnsi="Arial"/>
          <w:sz w:val="24"/>
          <w:szCs w:val="24"/>
        </w:rPr>
      </w:pPr>
      <w:r w:rsidRPr="00043495">
        <w:rPr>
          <w:rFonts w:ascii="Arial" w:hAnsi="Arial"/>
          <w:i/>
          <w:iCs/>
          <w:sz w:val="18"/>
          <w:szCs w:val="18"/>
        </w:rPr>
        <w:t>Таблица</w:t>
      </w:r>
      <w:r w:rsidRPr="00043495">
        <w:rPr>
          <w:rFonts w:ascii="Arial" w:hAnsi="Arial" w:cs="Arial"/>
          <w:i/>
          <w:iCs/>
          <w:sz w:val="18"/>
          <w:szCs w:val="18"/>
        </w:rPr>
        <w:t xml:space="preserve"> 5.1</w:t>
      </w:r>
    </w:p>
    <w:tbl>
      <w:tblPr>
        <w:tblW w:w="0" w:type="auto"/>
        <w:tblInd w:w="40" w:type="dxa"/>
        <w:tblLayout w:type="fixed"/>
        <w:tblCellMar>
          <w:left w:w="40" w:type="dxa"/>
          <w:right w:w="40" w:type="dxa"/>
        </w:tblCellMar>
        <w:tblLook w:val="0000" w:firstRow="0" w:lastRow="0" w:firstColumn="0" w:lastColumn="0" w:noHBand="0" w:noVBand="0"/>
      </w:tblPr>
      <w:tblGrid>
        <w:gridCol w:w="3643"/>
        <w:gridCol w:w="87"/>
        <w:gridCol w:w="251"/>
        <w:gridCol w:w="3247"/>
        <w:gridCol w:w="217"/>
      </w:tblGrid>
      <w:tr w:rsidR="009B632D" w:rsidRPr="00043495" w14:paraId="0AB16326" w14:textId="77777777" w:rsidTr="003C2CDD">
        <w:tblPrEx>
          <w:tblCellMar>
            <w:top w:w="0" w:type="dxa"/>
            <w:bottom w:w="0" w:type="dxa"/>
          </w:tblCellMar>
        </w:tblPrEx>
        <w:trPr>
          <w:gridAfter w:val="1"/>
          <w:wAfter w:w="217" w:type="dxa"/>
          <w:trHeight w:val="338"/>
        </w:trPr>
        <w:tc>
          <w:tcPr>
            <w:tcW w:w="3643" w:type="dxa"/>
            <w:tcBorders>
              <w:top w:val="single" w:sz="6" w:space="0" w:color="auto"/>
              <w:left w:val="single" w:sz="6" w:space="0" w:color="auto"/>
              <w:bottom w:val="nil"/>
              <w:right w:val="single" w:sz="6" w:space="0" w:color="auto"/>
            </w:tcBorders>
            <w:shd w:val="clear" w:color="auto" w:fill="FFFFFF"/>
          </w:tcPr>
          <w:p w14:paraId="240E314F" w14:textId="77777777" w:rsidR="009B632D" w:rsidRPr="00043495" w:rsidRDefault="009B632D" w:rsidP="00043495">
            <w:pPr>
              <w:rPr>
                <w:rFonts w:ascii="Arial" w:hAnsi="Arial"/>
                <w:sz w:val="24"/>
                <w:szCs w:val="24"/>
              </w:rPr>
            </w:pPr>
            <w:r w:rsidRPr="00043495">
              <w:rPr>
                <w:b/>
                <w:bCs/>
                <w:lang w:val="en-US"/>
              </w:rPr>
              <w:t xml:space="preserve">I. </w:t>
            </w:r>
            <w:r w:rsidRPr="00043495">
              <w:rPr>
                <w:b/>
                <w:bCs/>
              </w:rPr>
              <w:t xml:space="preserve">КОНТРОЛЬ </w:t>
            </w:r>
            <w:r w:rsidRPr="00043495">
              <w:t>СТИМУЛА</w:t>
            </w:r>
          </w:p>
        </w:tc>
        <w:tc>
          <w:tcPr>
            <w:tcW w:w="338" w:type="dxa"/>
            <w:gridSpan w:val="2"/>
            <w:tcBorders>
              <w:top w:val="single" w:sz="6" w:space="0" w:color="auto"/>
              <w:left w:val="single" w:sz="6" w:space="0" w:color="auto"/>
              <w:bottom w:val="nil"/>
              <w:right w:val="nil"/>
            </w:tcBorders>
            <w:shd w:val="clear" w:color="auto" w:fill="FFFFFF"/>
          </w:tcPr>
          <w:p w14:paraId="4F867A2A" w14:textId="77777777" w:rsidR="009B632D" w:rsidRPr="00043495" w:rsidRDefault="009B632D" w:rsidP="00043495">
            <w:pPr>
              <w:rPr>
                <w:rFonts w:ascii="Arial" w:hAnsi="Arial"/>
                <w:sz w:val="24"/>
                <w:szCs w:val="24"/>
              </w:rPr>
            </w:pPr>
            <w:r w:rsidRPr="00043495">
              <w:t>Б.</w:t>
            </w:r>
          </w:p>
        </w:tc>
        <w:tc>
          <w:tcPr>
            <w:tcW w:w="3247" w:type="dxa"/>
            <w:tcBorders>
              <w:top w:val="single" w:sz="6" w:space="0" w:color="auto"/>
              <w:left w:val="nil"/>
              <w:bottom w:val="nil"/>
              <w:right w:val="single" w:sz="6" w:space="0" w:color="auto"/>
            </w:tcBorders>
            <w:shd w:val="clear" w:color="auto" w:fill="FFFFFF"/>
          </w:tcPr>
          <w:p w14:paraId="75098E9F" w14:textId="77777777" w:rsidR="009B632D" w:rsidRPr="00043495" w:rsidRDefault="009B632D" w:rsidP="00043495">
            <w:pPr>
              <w:rPr>
                <w:rFonts w:ascii="Arial" w:hAnsi="Arial"/>
                <w:sz w:val="24"/>
                <w:szCs w:val="24"/>
              </w:rPr>
            </w:pPr>
            <w:r w:rsidRPr="00043495">
              <w:t>Планы</w:t>
            </w:r>
          </w:p>
        </w:tc>
      </w:tr>
      <w:tr w:rsidR="009B632D" w:rsidRPr="00043495" w14:paraId="7E31C34F" w14:textId="77777777" w:rsidTr="003C2CDD">
        <w:tblPrEx>
          <w:tblCellMar>
            <w:top w:w="0" w:type="dxa"/>
            <w:bottom w:w="0" w:type="dxa"/>
          </w:tblCellMar>
        </w:tblPrEx>
        <w:trPr>
          <w:gridAfter w:val="1"/>
          <w:wAfter w:w="217" w:type="dxa"/>
          <w:trHeight w:val="2088"/>
        </w:trPr>
        <w:tc>
          <w:tcPr>
            <w:tcW w:w="3643" w:type="dxa"/>
            <w:tcBorders>
              <w:top w:val="nil"/>
              <w:left w:val="single" w:sz="6" w:space="0" w:color="auto"/>
              <w:bottom w:val="single" w:sz="6" w:space="0" w:color="auto"/>
              <w:right w:val="single" w:sz="6" w:space="0" w:color="auto"/>
            </w:tcBorders>
            <w:shd w:val="clear" w:color="auto" w:fill="FFFFFF"/>
          </w:tcPr>
          <w:p w14:paraId="5235662C" w14:textId="77777777" w:rsidR="009B632D" w:rsidRPr="00043495" w:rsidRDefault="009B632D" w:rsidP="00043495">
            <w:pPr>
              <w:rPr>
                <w:rFonts w:ascii="Arial" w:hAnsi="Arial"/>
                <w:sz w:val="24"/>
                <w:szCs w:val="24"/>
              </w:rPr>
            </w:pPr>
            <w:r w:rsidRPr="00043495">
              <w:t>А. Покупки</w:t>
            </w:r>
          </w:p>
          <w:p w14:paraId="659D76C1" w14:textId="77777777" w:rsidR="009B632D" w:rsidRPr="00043495" w:rsidRDefault="009B632D" w:rsidP="00043495">
            <w:pPr>
              <w:rPr>
                <w:rFonts w:ascii="Arial" w:hAnsi="Arial"/>
                <w:sz w:val="24"/>
                <w:szCs w:val="24"/>
              </w:rPr>
            </w:pPr>
            <w:r w:rsidRPr="00043495">
              <w:t>1. Покупайте продукты после приема пищи. 2. Делайте покупки по заранее состав-лепному списку. 3. Избегайте покупать готовые пище</w:t>
            </w:r>
            <w:r w:rsidRPr="00043495">
              <w:softHyphen/>
              <w:t>вые продукты. 4. Не берите денег больше, чем плани</w:t>
            </w:r>
            <w:r w:rsidRPr="00043495">
              <w:softHyphen/>
              <w:t>руете истратить.</w:t>
            </w:r>
          </w:p>
        </w:tc>
        <w:tc>
          <w:tcPr>
            <w:tcW w:w="338" w:type="dxa"/>
            <w:gridSpan w:val="2"/>
            <w:tcBorders>
              <w:top w:val="nil"/>
              <w:left w:val="single" w:sz="6" w:space="0" w:color="auto"/>
              <w:bottom w:val="single" w:sz="6" w:space="0" w:color="auto"/>
              <w:right w:val="nil"/>
            </w:tcBorders>
            <w:shd w:val="clear" w:color="auto" w:fill="FFFFFF"/>
          </w:tcPr>
          <w:p w14:paraId="64E1C2F8" w14:textId="77777777" w:rsidR="009B632D" w:rsidRPr="00043495" w:rsidRDefault="009B632D" w:rsidP="00043495">
            <w:pPr>
              <w:rPr>
                <w:rFonts w:ascii="Arial" w:hAnsi="Arial"/>
                <w:sz w:val="24"/>
                <w:szCs w:val="24"/>
              </w:rPr>
            </w:pPr>
            <w:r w:rsidRPr="00043495">
              <w:t>В.</w:t>
            </w:r>
          </w:p>
        </w:tc>
        <w:tc>
          <w:tcPr>
            <w:tcW w:w="3247" w:type="dxa"/>
            <w:tcBorders>
              <w:top w:val="nil"/>
              <w:left w:val="nil"/>
              <w:bottom w:val="single" w:sz="6" w:space="0" w:color="auto"/>
              <w:right w:val="single" w:sz="6" w:space="0" w:color="auto"/>
            </w:tcBorders>
            <w:shd w:val="clear" w:color="auto" w:fill="FFFFFF"/>
          </w:tcPr>
          <w:p w14:paraId="4401A3C6" w14:textId="77777777" w:rsidR="009B632D" w:rsidRPr="00043495" w:rsidRDefault="009B632D" w:rsidP="00043495">
            <w:pPr>
              <w:rPr>
                <w:rFonts w:ascii="Arial" w:hAnsi="Arial"/>
                <w:sz w:val="24"/>
                <w:szCs w:val="24"/>
              </w:rPr>
            </w:pPr>
            <w:r w:rsidRPr="00043495">
              <w:t>2. Замените закуски физической актив постыо. 3. Ешьте в строго определенное время. 4. Отказывайтесь от еды, предложен</w:t>
            </w:r>
            <w:r w:rsidRPr="00043495">
              <w:softHyphen/>
              <w:t>ной другими.</w:t>
            </w:r>
          </w:p>
          <w:p w14:paraId="0DF4AA31" w14:textId="77777777" w:rsidR="009B632D" w:rsidRPr="00043495" w:rsidRDefault="009B632D" w:rsidP="00043495">
            <w:pPr>
              <w:rPr>
                <w:rFonts w:ascii="Arial" w:hAnsi="Arial"/>
                <w:sz w:val="24"/>
                <w:szCs w:val="24"/>
              </w:rPr>
            </w:pPr>
            <w:r w:rsidRPr="00043495">
              <w:t>Действия 1.По возможности убирайте продук</w:t>
            </w:r>
            <w:r w:rsidRPr="00043495">
              <w:softHyphen/>
              <w:t>ты питания из поля зрения. 2. Питайтесь в одном и том же месте.</w:t>
            </w:r>
          </w:p>
        </w:tc>
      </w:tr>
      <w:tr w:rsidR="009B632D" w:rsidRPr="00043495" w14:paraId="0467EAE5" w14:textId="77777777" w:rsidTr="003C2CDD">
        <w:tblPrEx>
          <w:tblCellMar>
            <w:top w:w="0" w:type="dxa"/>
            <w:bottom w:w="0" w:type="dxa"/>
          </w:tblCellMar>
        </w:tblPrEx>
        <w:trPr>
          <w:trHeight w:val="338"/>
        </w:trPr>
        <w:tc>
          <w:tcPr>
            <w:tcW w:w="3730" w:type="dxa"/>
            <w:gridSpan w:val="2"/>
            <w:tcBorders>
              <w:top w:val="single" w:sz="6" w:space="0" w:color="auto"/>
              <w:left w:val="nil"/>
              <w:bottom w:val="nil"/>
              <w:right w:val="single" w:sz="6" w:space="0" w:color="auto"/>
            </w:tcBorders>
            <w:shd w:val="clear" w:color="auto" w:fill="FFFFFF"/>
          </w:tcPr>
          <w:p w14:paraId="561E9FAA" w14:textId="77777777" w:rsidR="009B632D" w:rsidRPr="00043495" w:rsidRDefault="009B632D" w:rsidP="00043495">
            <w:pPr>
              <w:rPr>
                <w:rFonts w:ascii="Arial" w:hAnsi="Arial"/>
                <w:sz w:val="24"/>
                <w:szCs w:val="24"/>
              </w:rPr>
            </w:pPr>
            <w:r w:rsidRPr="00043495">
              <w:t>3. Убирайте еду из несоответствующих</w:t>
            </w:r>
          </w:p>
        </w:tc>
        <w:tc>
          <w:tcPr>
            <w:tcW w:w="3715" w:type="dxa"/>
            <w:gridSpan w:val="3"/>
            <w:tcBorders>
              <w:top w:val="single" w:sz="6" w:space="0" w:color="auto"/>
              <w:left w:val="single" w:sz="6" w:space="0" w:color="auto"/>
              <w:bottom w:val="nil"/>
              <w:right w:val="single" w:sz="6" w:space="0" w:color="auto"/>
            </w:tcBorders>
            <w:shd w:val="clear" w:color="auto" w:fill="FFFFFF"/>
          </w:tcPr>
          <w:p w14:paraId="6FE0213C" w14:textId="77777777" w:rsidR="009B632D" w:rsidRPr="00043495" w:rsidRDefault="009B632D" w:rsidP="00043495">
            <w:pPr>
              <w:rPr>
                <w:rFonts w:ascii="Arial" w:hAnsi="Arial"/>
                <w:sz w:val="24"/>
                <w:szCs w:val="24"/>
              </w:rPr>
            </w:pPr>
            <w:r w:rsidRPr="00043495">
              <w:rPr>
                <w:lang w:val="en-US"/>
              </w:rPr>
              <w:t xml:space="preserve">IV. </w:t>
            </w:r>
            <w:r w:rsidRPr="00043495">
              <w:t>САМОКОНТРОЛЬ</w:t>
            </w:r>
          </w:p>
        </w:tc>
      </w:tr>
      <w:tr w:rsidR="009B632D" w:rsidRPr="00043495" w14:paraId="4D1F1484" w14:textId="77777777" w:rsidTr="003C2CDD">
        <w:tblPrEx>
          <w:tblCellMar>
            <w:top w:w="0" w:type="dxa"/>
            <w:bottom w:w="0" w:type="dxa"/>
          </w:tblCellMar>
        </w:tblPrEx>
        <w:trPr>
          <w:trHeight w:val="10109"/>
        </w:trPr>
        <w:tc>
          <w:tcPr>
            <w:tcW w:w="3730" w:type="dxa"/>
            <w:gridSpan w:val="2"/>
            <w:tcBorders>
              <w:top w:val="nil"/>
              <w:left w:val="single" w:sz="6" w:space="0" w:color="auto"/>
              <w:bottom w:val="single" w:sz="6" w:space="0" w:color="auto"/>
              <w:right w:val="single" w:sz="6" w:space="0" w:color="auto"/>
            </w:tcBorders>
            <w:shd w:val="clear" w:color="auto" w:fill="FFFFFF"/>
          </w:tcPr>
          <w:p w14:paraId="21AAFC7B" w14:textId="77777777" w:rsidR="009B632D" w:rsidRPr="00043495" w:rsidRDefault="009B632D" w:rsidP="00043495">
            <w:pPr>
              <w:rPr>
                <w:rFonts w:ascii="Arial" w:hAnsi="Arial"/>
                <w:sz w:val="24"/>
                <w:szCs w:val="24"/>
              </w:rPr>
            </w:pPr>
            <w:r w:rsidRPr="00043495">
              <w:t>мест хранения в доме. 4. Держите используемую посуду за пре</w:t>
            </w:r>
            <w:r w:rsidRPr="00043495">
              <w:softHyphen/>
              <w:t>делами стола. 5. Используйте более мелкую посуду и утварь. 6. Избегайте работы повара. 7. Выходите из-за стола сразу после еды. 8. Не сохраняйте того, что не доели.</w:t>
            </w:r>
          </w:p>
          <w:p w14:paraId="37A4B162" w14:textId="77777777" w:rsidR="009B632D" w:rsidRPr="00043495" w:rsidRDefault="009B632D" w:rsidP="00043495">
            <w:pPr>
              <w:rPr>
                <w:rFonts w:ascii="Arial" w:hAnsi="Arial"/>
                <w:sz w:val="24"/>
                <w:szCs w:val="24"/>
              </w:rPr>
            </w:pPr>
            <w:r w:rsidRPr="00043495">
              <w:t>Г. Праздники и вечера</w:t>
            </w:r>
          </w:p>
          <w:p w14:paraId="4435C701" w14:textId="77777777" w:rsidR="009B632D" w:rsidRPr="00043495" w:rsidRDefault="009B632D" w:rsidP="00043495">
            <w:pPr>
              <w:rPr>
                <w:rFonts w:ascii="Arial" w:hAnsi="Arial"/>
                <w:sz w:val="24"/>
                <w:szCs w:val="24"/>
              </w:rPr>
            </w:pPr>
            <w:r w:rsidRPr="00043495">
              <w:t>1. Пейте меньше алкогольных напит</w:t>
            </w:r>
            <w:r w:rsidRPr="00043495">
              <w:softHyphen/>
              <w:t>ков. 2. Отказывайтесь от привычки есть пе</w:t>
            </w:r>
            <w:r w:rsidRPr="00043495">
              <w:softHyphen/>
              <w:t>ред сном. 3. Составляйте вечернее меню из низ</w:t>
            </w:r>
            <w:r w:rsidRPr="00043495">
              <w:softHyphen/>
              <w:t>кокалорийных продуктов. 4. Практикуйте различные приемы для снижения потребления пищи. 5. Не расстраивайтесь, если иногда си</w:t>
            </w:r>
            <w:r w:rsidRPr="00043495">
              <w:softHyphen/>
              <w:t>туация выходит у вас из-под кон</w:t>
            </w:r>
            <w:r w:rsidRPr="00043495">
              <w:softHyphen/>
              <w:t>троля.</w:t>
            </w:r>
          </w:p>
          <w:p w14:paraId="5E20595D" w14:textId="77777777" w:rsidR="009B632D" w:rsidRPr="00043495" w:rsidRDefault="009B632D" w:rsidP="00043495">
            <w:pPr>
              <w:rPr>
                <w:rFonts w:ascii="Arial" w:hAnsi="Arial"/>
                <w:sz w:val="24"/>
                <w:szCs w:val="24"/>
              </w:rPr>
            </w:pPr>
            <w:r w:rsidRPr="00043495">
              <w:rPr>
                <w:b/>
                <w:bCs/>
              </w:rPr>
              <w:t>Н. ПОВЕДЕНИЕ ВО ВРЕМЯ ЕДЫ</w:t>
            </w:r>
          </w:p>
          <w:p w14:paraId="1A11231F" w14:textId="77777777" w:rsidR="009B632D" w:rsidRPr="00043495" w:rsidRDefault="009B632D" w:rsidP="00043495">
            <w:pPr>
              <w:rPr>
                <w:rFonts w:ascii="Arial" w:hAnsi="Arial"/>
                <w:sz w:val="24"/>
                <w:szCs w:val="24"/>
              </w:rPr>
            </w:pPr>
            <w:r w:rsidRPr="00043495">
              <w:t>1. Тщательно разжевывайте пищу пе</w:t>
            </w:r>
            <w:r w:rsidRPr="00043495">
              <w:softHyphen/>
              <w:t>ред тем, как ее проглотить. 2. Готовьте еды ровно столько, сколь</w:t>
            </w:r>
            <w:r w:rsidRPr="00043495">
              <w:softHyphen/>
              <w:t>ко вы запланировали съесть. 3. Оставляйте некоторое количество еды на тарелке. 4. Делайте перерыв во время еды. 5. Во время еды не занимайтесь дру</w:t>
            </w:r>
            <w:r w:rsidRPr="00043495">
              <w:softHyphen/>
              <w:t>гими делами (не читайте, не смот</w:t>
            </w:r>
            <w:r w:rsidRPr="00043495">
              <w:softHyphen/>
              <w:t>рите телевизор).</w:t>
            </w:r>
          </w:p>
          <w:p w14:paraId="1E7D2A0A" w14:textId="77777777" w:rsidR="009B632D" w:rsidRPr="00043495" w:rsidRDefault="009B632D" w:rsidP="00043495">
            <w:pPr>
              <w:rPr>
                <w:rFonts w:ascii="Arial" w:hAnsi="Arial"/>
                <w:sz w:val="24"/>
                <w:szCs w:val="24"/>
              </w:rPr>
            </w:pPr>
            <w:r w:rsidRPr="00043495">
              <w:rPr>
                <w:b/>
                <w:bCs/>
                <w:lang w:val="en-US"/>
              </w:rPr>
              <w:t>III</w:t>
            </w:r>
            <w:r w:rsidRPr="00043495">
              <w:rPr>
                <w:b/>
                <w:bCs/>
              </w:rPr>
              <w:t xml:space="preserve">. </w:t>
            </w:r>
            <w:r w:rsidRPr="00043495">
              <w:t>Вознаграждение</w:t>
            </w:r>
          </w:p>
          <w:p w14:paraId="42C289F0" w14:textId="77777777" w:rsidR="009B632D" w:rsidRPr="00043495" w:rsidRDefault="009B632D" w:rsidP="00043495">
            <w:pPr>
              <w:rPr>
                <w:rFonts w:ascii="Arial" w:hAnsi="Arial"/>
                <w:sz w:val="24"/>
                <w:szCs w:val="24"/>
              </w:rPr>
            </w:pPr>
            <w:r w:rsidRPr="00043495">
              <w:rPr>
                <w:lang w:val="en-US"/>
              </w:rPr>
              <w:t>I</w:t>
            </w:r>
            <w:r w:rsidRPr="00043495">
              <w:t>, Обращайтесь за помощью к членам семьи и друзьям. 2, Обеспечивайте эту помощь в форме похвалы и материальных наград. 3. Записывайте и  анализируйте свои успехи. 4. Планируйте определенные награды за выполнение взятых на себя обя</w:t>
            </w:r>
            <w:r w:rsidRPr="00043495">
              <w:softHyphen/>
              <w:t>зательств по поводу питания.</w:t>
            </w:r>
          </w:p>
        </w:tc>
        <w:tc>
          <w:tcPr>
            <w:tcW w:w="3715" w:type="dxa"/>
            <w:gridSpan w:val="3"/>
            <w:tcBorders>
              <w:top w:val="nil"/>
              <w:left w:val="single" w:sz="6" w:space="0" w:color="auto"/>
              <w:bottom w:val="single" w:sz="6" w:space="0" w:color="auto"/>
              <w:right w:val="single" w:sz="6" w:space="0" w:color="auto"/>
            </w:tcBorders>
            <w:shd w:val="clear" w:color="auto" w:fill="FFFFFF"/>
          </w:tcPr>
          <w:p w14:paraId="3C32A0E4" w14:textId="77777777" w:rsidR="009B632D" w:rsidRPr="00043495" w:rsidRDefault="009B632D" w:rsidP="00043495">
            <w:pPr>
              <w:rPr>
                <w:rFonts w:ascii="Arial" w:hAnsi="Arial"/>
                <w:sz w:val="24"/>
                <w:szCs w:val="24"/>
              </w:rPr>
            </w:pPr>
            <w:r w:rsidRPr="00043495">
              <w:t>Зедите диетический дневник, который вклю</w:t>
            </w:r>
            <w:r w:rsidRPr="00043495">
              <w:softHyphen/>
              <w:t>чает:</w:t>
            </w:r>
          </w:p>
          <w:p w14:paraId="7D532976" w14:textId="77777777" w:rsidR="009B632D" w:rsidRPr="00043495" w:rsidRDefault="009B632D" w:rsidP="00043495">
            <w:pPr>
              <w:rPr>
                <w:rFonts w:ascii="Arial" w:hAnsi="Arial"/>
                <w:sz w:val="24"/>
                <w:szCs w:val="24"/>
              </w:rPr>
            </w:pPr>
            <w:r w:rsidRPr="00043495">
              <w:t>1. Время и место еды. 2. Тип и количество еды. 3. Список присутствующих.</w:t>
            </w:r>
          </w:p>
          <w:p w14:paraId="7A6A7D83" w14:textId="77777777" w:rsidR="009B632D" w:rsidRPr="00043495" w:rsidRDefault="009B632D" w:rsidP="00043495">
            <w:pPr>
              <w:rPr>
                <w:rFonts w:ascii="Arial" w:hAnsi="Arial"/>
                <w:sz w:val="24"/>
                <w:szCs w:val="24"/>
              </w:rPr>
            </w:pPr>
            <w:r w:rsidRPr="00043495">
              <w:rPr>
                <w:lang w:val="en-US"/>
              </w:rPr>
              <w:t>V</w:t>
            </w:r>
            <w:r w:rsidRPr="00043495">
              <w:t>. ПИЩЕВОЕ ОБРАЗОВАНИЕ</w:t>
            </w:r>
          </w:p>
          <w:p w14:paraId="625E0F23" w14:textId="77777777" w:rsidR="009B632D" w:rsidRPr="00043495" w:rsidRDefault="009B632D" w:rsidP="00043495">
            <w:pPr>
              <w:rPr>
                <w:rFonts w:ascii="Arial" w:hAnsi="Arial"/>
                <w:sz w:val="24"/>
                <w:szCs w:val="24"/>
              </w:rPr>
            </w:pPr>
            <w:r w:rsidRPr="00043495">
              <w:t>1, Используйте диетический днев</w:t>
            </w:r>
            <w:r w:rsidRPr="00043495">
              <w:softHyphen/>
              <w:t>ник, чтобы определить проблем</w:t>
            </w:r>
            <w:r w:rsidRPr="00043495">
              <w:softHyphen/>
              <w:t>ные моменты. 2. Делайте маленькие шаги на пути к изменениям, которые вы може</w:t>
            </w:r>
            <w:r w:rsidRPr="00043495">
              <w:softHyphen/>
              <w:t>те продолжить. 3. Изучайте питательную ценность продуктов. 4. Снижайте потребление жиров, уве</w:t>
            </w:r>
            <w:r w:rsidRPr="00043495">
              <w:softHyphen/>
              <w:t>личивайте — сложных углеводов.</w:t>
            </w:r>
          </w:p>
          <w:p w14:paraId="4D7797FE" w14:textId="77777777" w:rsidR="009B632D" w:rsidRPr="00043495" w:rsidRDefault="009B632D" w:rsidP="00043495">
            <w:pPr>
              <w:rPr>
                <w:rFonts w:ascii="Arial" w:hAnsi="Arial"/>
                <w:sz w:val="24"/>
                <w:szCs w:val="24"/>
              </w:rPr>
            </w:pPr>
            <w:r w:rsidRPr="00043495">
              <w:rPr>
                <w:b/>
                <w:bCs/>
                <w:lang w:val="en-US"/>
              </w:rPr>
              <w:t>VI</w:t>
            </w:r>
            <w:r w:rsidRPr="00043495">
              <w:rPr>
                <w:b/>
                <w:bCs/>
              </w:rPr>
              <w:t xml:space="preserve">. </w:t>
            </w:r>
            <w:r w:rsidRPr="00043495">
              <w:t>ФИЗИЧЕСКАЯ АКТИВНОСТЬ А. Определите физическую нагрузку</w:t>
            </w:r>
          </w:p>
          <w:p w14:paraId="000EC2CB" w14:textId="77777777" w:rsidR="009B632D" w:rsidRPr="00043495" w:rsidRDefault="009B632D" w:rsidP="00043495">
            <w:pPr>
              <w:rPr>
                <w:rFonts w:ascii="Arial" w:hAnsi="Arial"/>
                <w:sz w:val="24"/>
                <w:szCs w:val="24"/>
              </w:rPr>
            </w:pPr>
            <w:r w:rsidRPr="00043495">
              <w:t>1. Увеличьте привычную физическую нагрузку. 2. Увеличьте количество ступенек предложенной пирамиды. 3. Фиксируйте расстояние, пройден</w:t>
            </w:r>
            <w:r w:rsidRPr="00043495">
              <w:softHyphen/>
              <w:t>ное за день. Б. Физические упражнения 1. Начните с умеренной программы тренировки. 2. Ведите запись ежедневных упраж</w:t>
            </w:r>
            <w:r w:rsidRPr="00043495">
              <w:softHyphen/>
              <w:t>нений. 3. Увеличивайте нагрузку постепенно.</w:t>
            </w:r>
          </w:p>
          <w:p w14:paraId="51539F37" w14:textId="77777777" w:rsidR="009B632D" w:rsidRPr="00043495" w:rsidRDefault="009B632D" w:rsidP="00043495">
            <w:pPr>
              <w:rPr>
                <w:rFonts w:ascii="Arial" w:hAnsi="Arial"/>
                <w:sz w:val="24"/>
                <w:szCs w:val="24"/>
              </w:rPr>
            </w:pPr>
            <w:r w:rsidRPr="00043495">
              <w:rPr>
                <w:lang w:val="en-US"/>
              </w:rPr>
              <w:t>VII</w:t>
            </w:r>
            <w:r w:rsidRPr="00043495">
              <w:t>. ПОЗНАВАТЕЛЬНАЯ РЕОРГАНИЗАЦИЯ</w:t>
            </w:r>
          </w:p>
          <w:p w14:paraId="100FE70A" w14:textId="77777777" w:rsidR="009B632D" w:rsidRPr="00043495" w:rsidRDefault="009B632D" w:rsidP="00043495">
            <w:pPr>
              <w:rPr>
                <w:rFonts w:ascii="Arial" w:hAnsi="Arial"/>
                <w:sz w:val="24"/>
                <w:szCs w:val="24"/>
              </w:rPr>
            </w:pPr>
            <w:r w:rsidRPr="00043495">
              <w:t>1. Избегайте устанавливать нереаль</w:t>
            </w:r>
            <w:r w:rsidRPr="00043495">
              <w:softHyphen/>
              <w:t>ные цели. 2. Думайте об успехе, а не о пора</w:t>
            </w:r>
            <w:r w:rsidRPr="00043495">
              <w:softHyphen/>
              <w:t>жении. 3. Избегайте слов-максималистов по</w:t>
            </w:r>
            <w:r w:rsidRPr="00043495">
              <w:softHyphen/>
              <w:t>велительного наклонения, таких как «всегда», и «никогда» и т. п. 4. Противопоставляйте негативным мыслям рациональные утвержде</w:t>
            </w:r>
            <w:r w:rsidRPr="00043495">
              <w:softHyphen/>
              <w:t>ния. 5. Установите весовые категории, ко</w:t>
            </w:r>
            <w:r w:rsidRPr="00043495">
              <w:softHyphen/>
              <w:t>торых вы хотите придерживаться.</w:t>
            </w:r>
          </w:p>
        </w:tc>
      </w:tr>
    </w:tbl>
    <w:p w14:paraId="3C62FA66" w14:textId="77777777" w:rsidR="009B632D" w:rsidRPr="00043495" w:rsidRDefault="009B632D" w:rsidP="00043495">
      <w:pPr>
        <w:rPr>
          <w:rFonts w:ascii="Arial" w:hAnsi="Arial"/>
          <w:sz w:val="24"/>
          <w:szCs w:val="24"/>
        </w:rPr>
      </w:pPr>
      <w:r w:rsidRPr="00043495">
        <w:rPr>
          <w:i/>
          <w:iCs/>
          <w:sz w:val="16"/>
          <w:szCs w:val="16"/>
        </w:rPr>
        <w:t xml:space="preserve">Источник: </w:t>
      </w:r>
      <w:r w:rsidRPr="00043495">
        <w:rPr>
          <w:sz w:val="16"/>
          <w:szCs w:val="16"/>
        </w:rPr>
        <w:t xml:space="preserve">перепечатано с разрешения из «Американского журнала клинического питания» </w:t>
      </w:r>
      <w:r w:rsidRPr="00043495">
        <w:rPr>
          <w:i/>
          <w:iCs/>
          <w:sz w:val="16"/>
          <w:szCs w:val="16"/>
        </w:rPr>
        <w:t>(</w:t>
      </w:r>
      <w:r w:rsidRPr="00043495">
        <w:rPr>
          <w:i/>
          <w:iCs/>
          <w:sz w:val="16"/>
          <w:szCs w:val="16"/>
          <w:lang w:val="en-US"/>
        </w:rPr>
        <w:t>Journal</w:t>
      </w:r>
      <w:r w:rsidRPr="00043495">
        <w:rPr>
          <w:i/>
          <w:iCs/>
          <w:sz w:val="16"/>
          <w:szCs w:val="16"/>
        </w:rPr>
        <w:t xml:space="preserve"> </w:t>
      </w:r>
      <w:r w:rsidRPr="00043495">
        <w:rPr>
          <w:i/>
          <w:iCs/>
          <w:sz w:val="16"/>
          <w:szCs w:val="16"/>
          <w:lang w:val="en-US"/>
        </w:rPr>
        <w:t>of</w:t>
      </w:r>
      <w:r w:rsidRPr="00043495">
        <w:rPr>
          <w:i/>
          <w:iCs/>
          <w:sz w:val="16"/>
          <w:szCs w:val="16"/>
        </w:rPr>
        <w:t xml:space="preserve"> </w:t>
      </w:r>
      <w:r w:rsidRPr="00043495">
        <w:rPr>
          <w:i/>
          <w:iCs/>
          <w:sz w:val="16"/>
          <w:szCs w:val="16"/>
          <w:lang w:val="en-US"/>
        </w:rPr>
        <w:t>Clinical</w:t>
      </w:r>
      <w:r w:rsidRPr="00043495">
        <w:rPr>
          <w:i/>
          <w:iCs/>
          <w:sz w:val="16"/>
          <w:szCs w:val="16"/>
        </w:rPr>
        <w:t xml:space="preserve"> </w:t>
      </w:r>
      <w:r w:rsidRPr="00043495">
        <w:rPr>
          <w:i/>
          <w:iCs/>
          <w:sz w:val="16"/>
          <w:szCs w:val="16"/>
          <w:lang w:val="en-US"/>
        </w:rPr>
        <w:t>Nutrition</w:t>
      </w:r>
      <w:r w:rsidRPr="00043495">
        <w:rPr>
          <w:i/>
          <w:iCs/>
          <w:sz w:val="16"/>
          <w:szCs w:val="16"/>
        </w:rPr>
        <w:t xml:space="preserve"> 41, </w:t>
      </w:r>
      <w:r w:rsidRPr="00043495">
        <w:rPr>
          <w:sz w:val="16"/>
          <w:szCs w:val="16"/>
        </w:rPr>
        <w:t>1985).</w:t>
      </w:r>
    </w:p>
    <w:p w14:paraId="3C2CEADB" w14:textId="77777777" w:rsidR="009B632D" w:rsidRPr="00043495" w:rsidRDefault="009B632D" w:rsidP="00043495">
      <w:pPr>
        <w:rPr>
          <w:rFonts w:ascii="Arial" w:hAnsi="Arial"/>
          <w:sz w:val="24"/>
          <w:szCs w:val="24"/>
        </w:rPr>
      </w:pPr>
      <w:r w:rsidRPr="00043495">
        <w:rPr>
          <w:rFonts w:ascii="Arial" w:hAnsi="Arial"/>
          <w:i/>
          <w:iCs/>
          <w:sz w:val="18"/>
          <w:szCs w:val="18"/>
        </w:rPr>
        <w:t>Таблица</w:t>
      </w:r>
      <w:r w:rsidRPr="00043495">
        <w:rPr>
          <w:rFonts w:ascii="Arial" w:hAnsi="Arial" w:cs="Arial"/>
          <w:i/>
          <w:iCs/>
          <w:sz w:val="18"/>
          <w:szCs w:val="18"/>
        </w:rPr>
        <w:t xml:space="preserve"> 5.2 </w:t>
      </w:r>
      <w:r w:rsidRPr="00043495">
        <w:rPr>
          <w:rFonts w:ascii="Arial" w:hAnsi="Arial"/>
          <w:i/>
          <w:iCs/>
          <w:sz w:val="18"/>
          <w:szCs w:val="18"/>
        </w:rPr>
        <w:t>Найдите</w:t>
      </w:r>
      <w:r w:rsidRPr="00043495">
        <w:rPr>
          <w:rFonts w:ascii="Arial" w:hAnsi="Arial" w:cs="Arial"/>
          <w:i/>
          <w:iCs/>
          <w:sz w:val="18"/>
          <w:szCs w:val="18"/>
        </w:rPr>
        <w:t xml:space="preserve"> </w:t>
      </w:r>
      <w:r w:rsidRPr="00043495">
        <w:rPr>
          <w:rFonts w:ascii="Arial" w:hAnsi="Arial"/>
          <w:i/>
          <w:iCs/>
          <w:sz w:val="18"/>
          <w:szCs w:val="18"/>
        </w:rPr>
        <w:t>свой</w:t>
      </w:r>
      <w:r w:rsidRPr="00043495">
        <w:rPr>
          <w:rFonts w:ascii="Arial" w:hAnsi="Arial" w:cs="Arial"/>
          <w:i/>
          <w:iCs/>
          <w:sz w:val="18"/>
          <w:szCs w:val="18"/>
        </w:rPr>
        <w:t xml:space="preserve"> </w:t>
      </w:r>
      <w:r w:rsidRPr="00043495">
        <w:rPr>
          <w:rFonts w:ascii="Arial" w:hAnsi="Arial"/>
          <w:i/>
          <w:iCs/>
          <w:sz w:val="18"/>
          <w:szCs w:val="18"/>
        </w:rPr>
        <w:t>рост</w:t>
      </w:r>
      <w:r w:rsidRPr="00043495">
        <w:rPr>
          <w:rFonts w:ascii="Arial" w:hAnsi="Arial" w:cs="Arial"/>
          <w:i/>
          <w:iCs/>
          <w:sz w:val="18"/>
          <w:szCs w:val="18"/>
        </w:rPr>
        <w:t xml:space="preserve"> </w:t>
      </w:r>
      <w:r w:rsidRPr="00043495">
        <w:rPr>
          <w:rFonts w:ascii="Arial" w:hAnsi="Arial"/>
          <w:i/>
          <w:iCs/>
          <w:sz w:val="18"/>
          <w:szCs w:val="18"/>
        </w:rPr>
        <w:t>в</w:t>
      </w:r>
      <w:r w:rsidRPr="00043495">
        <w:rPr>
          <w:rFonts w:ascii="Arial" w:hAnsi="Arial" w:cs="Arial"/>
          <w:i/>
          <w:iCs/>
          <w:sz w:val="18"/>
          <w:szCs w:val="18"/>
        </w:rPr>
        <w:t xml:space="preserve"> </w:t>
      </w:r>
      <w:r w:rsidRPr="00043495">
        <w:rPr>
          <w:rFonts w:ascii="Arial" w:hAnsi="Arial"/>
          <w:i/>
          <w:iCs/>
          <w:sz w:val="18"/>
          <w:szCs w:val="18"/>
        </w:rPr>
        <w:t>дюймах</w:t>
      </w:r>
      <w:r w:rsidRPr="00043495">
        <w:rPr>
          <w:rFonts w:ascii="Arial" w:hAnsi="Arial" w:cs="Arial"/>
          <w:i/>
          <w:iCs/>
          <w:sz w:val="18"/>
          <w:szCs w:val="18"/>
        </w:rPr>
        <w:t xml:space="preserve"> </w:t>
      </w:r>
      <w:r w:rsidRPr="00043495">
        <w:rPr>
          <w:rFonts w:ascii="Arial" w:hAnsi="Arial"/>
          <w:i/>
          <w:iCs/>
          <w:sz w:val="18"/>
          <w:szCs w:val="18"/>
        </w:rPr>
        <w:t>в</w:t>
      </w:r>
      <w:r w:rsidRPr="00043495">
        <w:rPr>
          <w:rFonts w:ascii="Arial" w:hAnsi="Arial" w:cs="Arial"/>
          <w:i/>
          <w:iCs/>
          <w:sz w:val="18"/>
          <w:szCs w:val="18"/>
        </w:rPr>
        <w:t xml:space="preserve"> </w:t>
      </w:r>
      <w:r w:rsidRPr="00043495">
        <w:rPr>
          <w:rFonts w:ascii="Arial" w:hAnsi="Arial"/>
          <w:i/>
          <w:iCs/>
          <w:sz w:val="18"/>
          <w:szCs w:val="18"/>
        </w:rPr>
        <w:t>левой</w:t>
      </w:r>
      <w:r w:rsidRPr="00043495">
        <w:rPr>
          <w:rFonts w:ascii="Arial" w:hAnsi="Arial" w:cs="Arial"/>
          <w:i/>
          <w:iCs/>
          <w:sz w:val="18"/>
          <w:szCs w:val="18"/>
        </w:rPr>
        <w:t xml:space="preserve"> </w:t>
      </w:r>
      <w:r w:rsidRPr="00043495">
        <w:rPr>
          <w:rFonts w:ascii="Arial" w:hAnsi="Arial"/>
          <w:i/>
          <w:iCs/>
          <w:sz w:val="18"/>
          <w:szCs w:val="18"/>
        </w:rPr>
        <w:t>колонке</w:t>
      </w:r>
      <w:r w:rsidRPr="00043495">
        <w:rPr>
          <w:rFonts w:ascii="Arial" w:hAnsi="Arial" w:cs="Arial"/>
          <w:i/>
          <w:iCs/>
          <w:sz w:val="18"/>
          <w:szCs w:val="18"/>
        </w:rPr>
        <w:t xml:space="preserve"> (1 </w:t>
      </w:r>
      <w:r w:rsidRPr="00043495">
        <w:rPr>
          <w:rFonts w:ascii="Arial" w:hAnsi="Arial"/>
          <w:i/>
          <w:iCs/>
          <w:sz w:val="18"/>
          <w:szCs w:val="18"/>
        </w:rPr>
        <w:t>дюйм</w:t>
      </w:r>
      <w:r w:rsidRPr="00043495">
        <w:rPr>
          <w:rFonts w:ascii="Arial" w:hAnsi="Arial" w:cs="Arial"/>
          <w:i/>
          <w:iCs/>
          <w:sz w:val="18"/>
          <w:szCs w:val="18"/>
        </w:rPr>
        <w:t xml:space="preserve"> = 25,4 </w:t>
      </w:r>
      <w:r w:rsidRPr="00043495">
        <w:rPr>
          <w:rFonts w:ascii="Arial" w:hAnsi="Arial"/>
          <w:i/>
          <w:iCs/>
          <w:sz w:val="18"/>
          <w:szCs w:val="18"/>
        </w:rPr>
        <w:t>мм</w:t>
      </w:r>
      <w:r w:rsidRPr="00043495">
        <w:rPr>
          <w:rFonts w:ascii="Arial" w:hAnsi="Arial" w:cs="Arial"/>
          <w:i/>
          <w:iCs/>
          <w:sz w:val="18"/>
          <w:szCs w:val="18"/>
        </w:rPr>
        <w:t xml:space="preserve">). </w:t>
      </w:r>
      <w:r w:rsidRPr="00043495">
        <w:rPr>
          <w:rFonts w:ascii="Arial" w:hAnsi="Arial"/>
          <w:i/>
          <w:iCs/>
          <w:sz w:val="18"/>
          <w:szCs w:val="18"/>
        </w:rPr>
        <w:t>В</w:t>
      </w:r>
      <w:r w:rsidRPr="00043495">
        <w:rPr>
          <w:rFonts w:ascii="Arial" w:hAnsi="Arial" w:cs="Arial"/>
          <w:i/>
          <w:iCs/>
          <w:sz w:val="18"/>
          <w:szCs w:val="18"/>
        </w:rPr>
        <w:t xml:space="preserve"> </w:t>
      </w:r>
      <w:r w:rsidRPr="00043495">
        <w:rPr>
          <w:rFonts w:ascii="Arial" w:hAnsi="Arial"/>
          <w:i/>
          <w:iCs/>
          <w:sz w:val="18"/>
          <w:szCs w:val="18"/>
        </w:rPr>
        <w:t>соответствующей</w:t>
      </w:r>
      <w:r w:rsidRPr="00043495">
        <w:rPr>
          <w:rFonts w:ascii="Arial" w:hAnsi="Arial" w:cs="Arial"/>
          <w:i/>
          <w:iCs/>
          <w:sz w:val="18"/>
          <w:szCs w:val="18"/>
        </w:rPr>
        <w:t xml:space="preserve"> </w:t>
      </w:r>
      <w:r w:rsidRPr="00043495">
        <w:rPr>
          <w:rFonts w:ascii="Arial" w:hAnsi="Arial"/>
          <w:i/>
          <w:iCs/>
          <w:sz w:val="18"/>
          <w:szCs w:val="18"/>
        </w:rPr>
        <w:t>строке</w:t>
      </w:r>
      <w:r w:rsidRPr="00043495">
        <w:rPr>
          <w:rFonts w:ascii="Arial" w:hAnsi="Arial" w:cs="Arial"/>
          <w:i/>
          <w:iCs/>
          <w:sz w:val="18"/>
          <w:szCs w:val="18"/>
        </w:rPr>
        <w:t xml:space="preserve"> </w:t>
      </w:r>
      <w:r w:rsidRPr="00043495">
        <w:rPr>
          <w:rFonts w:ascii="Arial" w:hAnsi="Arial"/>
          <w:i/>
          <w:iCs/>
          <w:sz w:val="18"/>
          <w:szCs w:val="18"/>
        </w:rPr>
        <w:t>найдите</w:t>
      </w:r>
      <w:r w:rsidRPr="00043495">
        <w:rPr>
          <w:rFonts w:ascii="Arial" w:hAnsi="Arial" w:cs="Arial"/>
          <w:i/>
          <w:iCs/>
          <w:sz w:val="18"/>
          <w:szCs w:val="18"/>
        </w:rPr>
        <w:t xml:space="preserve"> </w:t>
      </w:r>
      <w:r w:rsidRPr="00043495">
        <w:rPr>
          <w:rFonts w:ascii="Arial" w:hAnsi="Arial" w:cs="Arial"/>
          <w:sz w:val="18"/>
          <w:szCs w:val="18"/>
        </w:rPr>
        <w:t xml:space="preserve">                                                                         </w:t>
      </w:r>
      <w:r w:rsidRPr="00043495">
        <w:rPr>
          <w:rFonts w:ascii="Arial" w:hAnsi="Arial"/>
          <w:sz w:val="18"/>
          <w:szCs w:val="18"/>
        </w:rPr>
        <w:t>свой</w:t>
      </w:r>
      <w:r w:rsidRPr="00043495">
        <w:rPr>
          <w:rFonts w:ascii="Arial" w:hAnsi="Arial" w:cs="Arial"/>
          <w:sz w:val="18"/>
          <w:szCs w:val="18"/>
        </w:rPr>
        <w:t xml:space="preserve"> </w:t>
      </w:r>
      <w:r w:rsidRPr="00043495">
        <w:rPr>
          <w:rFonts w:ascii="Arial" w:hAnsi="Arial"/>
          <w:sz w:val="18"/>
          <w:szCs w:val="18"/>
        </w:rPr>
        <w:t>вес</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фунтах</w:t>
      </w:r>
      <w:r w:rsidRPr="00043495">
        <w:rPr>
          <w:rFonts w:ascii="Arial" w:hAnsi="Arial" w:cs="Arial"/>
          <w:sz w:val="18"/>
          <w:szCs w:val="18"/>
        </w:rPr>
        <w:t xml:space="preserve"> (1 </w:t>
      </w:r>
      <w:r w:rsidRPr="00043495">
        <w:rPr>
          <w:rFonts w:ascii="Arial" w:hAnsi="Arial"/>
          <w:sz w:val="18"/>
          <w:szCs w:val="18"/>
        </w:rPr>
        <w:t>фунт</w:t>
      </w:r>
      <w:r w:rsidRPr="00043495">
        <w:rPr>
          <w:rFonts w:ascii="Arial" w:hAnsi="Arial" w:cs="Arial"/>
          <w:sz w:val="18"/>
          <w:szCs w:val="18"/>
        </w:rPr>
        <w:t xml:space="preserve"> = 0, 453 </w:t>
      </w:r>
      <w:r w:rsidRPr="00043495">
        <w:rPr>
          <w:rFonts w:ascii="Arial" w:hAnsi="Arial"/>
          <w:sz w:val="18"/>
          <w:szCs w:val="18"/>
        </w:rPr>
        <w:t>кг</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первой</w:t>
      </w:r>
      <w:r w:rsidRPr="00043495">
        <w:rPr>
          <w:rFonts w:ascii="Arial" w:hAnsi="Arial" w:cs="Arial"/>
          <w:sz w:val="18"/>
          <w:szCs w:val="18"/>
        </w:rPr>
        <w:t xml:space="preserve"> </w:t>
      </w:r>
      <w:r w:rsidRPr="00043495">
        <w:rPr>
          <w:rFonts w:ascii="Arial" w:hAnsi="Arial"/>
          <w:sz w:val="18"/>
          <w:szCs w:val="18"/>
        </w:rPr>
        <w:t>строке</w:t>
      </w:r>
      <w:r w:rsidRPr="00043495">
        <w:rPr>
          <w:rFonts w:ascii="Arial" w:hAnsi="Arial" w:cs="Arial"/>
          <w:sz w:val="18"/>
          <w:szCs w:val="18"/>
        </w:rPr>
        <w:t xml:space="preserve"> </w:t>
      </w:r>
      <w:r w:rsidRPr="00043495">
        <w:rPr>
          <w:rFonts w:ascii="Arial" w:hAnsi="Arial"/>
          <w:sz w:val="18"/>
          <w:szCs w:val="18"/>
        </w:rPr>
        <w:t>сверху</w:t>
      </w:r>
      <w:r w:rsidRPr="00043495">
        <w:rPr>
          <w:rFonts w:ascii="Arial" w:hAnsi="Arial" w:cs="Arial"/>
          <w:sz w:val="18"/>
          <w:szCs w:val="18"/>
        </w:rPr>
        <w:t xml:space="preserve">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обнаружите</w:t>
      </w:r>
      <w:r w:rsidRPr="00043495">
        <w:rPr>
          <w:rFonts w:ascii="Arial" w:hAnsi="Arial" w:cs="Arial"/>
          <w:sz w:val="18"/>
          <w:szCs w:val="18"/>
        </w:rPr>
        <w:t xml:space="preserve"> </w:t>
      </w:r>
      <w:r w:rsidRPr="00043495">
        <w:rPr>
          <w:rFonts w:ascii="Arial" w:hAnsi="Arial"/>
          <w:sz w:val="18"/>
          <w:szCs w:val="18"/>
        </w:rPr>
        <w:t>индекс</w:t>
      </w:r>
      <w:r w:rsidRPr="00043495">
        <w:rPr>
          <w:rFonts w:ascii="Arial" w:hAnsi="Arial" w:cs="Arial"/>
          <w:sz w:val="18"/>
          <w:szCs w:val="18"/>
        </w:rPr>
        <w:t xml:space="preserve"> </w:t>
      </w:r>
      <w:r w:rsidRPr="00043495">
        <w:rPr>
          <w:rFonts w:ascii="Arial" w:hAnsi="Arial"/>
          <w:sz w:val="18"/>
          <w:szCs w:val="18"/>
        </w:rPr>
        <w:t>массы</w:t>
      </w:r>
      <w:r w:rsidRPr="00043495">
        <w:rPr>
          <w:rFonts w:ascii="Arial" w:hAnsi="Arial" w:cs="Arial"/>
          <w:sz w:val="18"/>
          <w:szCs w:val="18"/>
        </w:rPr>
        <w:t xml:space="preserve"> </w:t>
      </w:r>
      <w:r w:rsidRPr="00043495">
        <w:rPr>
          <w:rFonts w:ascii="Arial" w:hAnsi="Arial"/>
          <w:sz w:val="18"/>
          <w:szCs w:val="18"/>
        </w:rPr>
        <w:t>тела</w:t>
      </w:r>
      <w:r w:rsidRPr="00043495">
        <w:rPr>
          <w:rFonts w:ascii="Arial" w:hAnsi="Arial" w:cs="Arial"/>
          <w:sz w:val="18"/>
          <w:szCs w:val="18"/>
        </w:rPr>
        <w:t>. (</w:t>
      </w:r>
      <w:r w:rsidRPr="00043495">
        <w:rPr>
          <w:rFonts w:ascii="Arial" w:hAnsi="Arial"/>
          <w:sz w:val="18"/>
          <w:szCs w:val="18"/>
        </w:rPr>
        <w:t>Вес</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фунтах</w:t>
      </w:r>
      <w:r w:rsidRPr="00043495">
        <w:rPr>
          <w:rFonts w:ascii="Arial" w:hAnsi="Arial" w:cs="Arial"/>
          <w:sz w:val="18"/>
          <w:szCs w:val="18"/>
        </w:rPr>
        <w:t xml:space="preserve"> </w:t>
      </w:r>
      <w:r w:rsidRPr="00043495">
        <w:rPr>
          <w:rFonts w:ascii="Arial" w:hAnsi="Arial"/>
          <w:sz w:val="18"/>
          <w:szCs w:val="18"/>
        </w:rPr>
        <w:t>округлён</w:t>
      </w:r>
      <w:r w:rsidRPr="00043495">
        <w:rPr>
          <w:rFonts w:ascii="Arial" w:hAnsi="Arial" w:cs="Arial"/>
          <w:sz w:val="18"/>
          <w:szCs w:val="18"/>
        </w:rPr>
        <w:t>).</w:t>
      </w:r>
      <w:r w:rsidRPr="00043495">
        <w:rPr>
          <w:rFonts w:ascii="Arial" w:hAnsi="Arial"/>
          <w:b/>
          <w:bCs/>
          <w:sz w:val="18"/>
          <w:szCs w:val="18"/>
        </w:rPr>
        <w:t>Индексация</w:t>
      </w:r>
      <w:r w:rsidRPr="00043495">
        <w:rPr>
          <w:rFonts w:ascii="Arial" w:hAnsi="Arial" w:cs="Arial"/>
          <w:b/>
          <w:bCs/>
          <w:sz w:val="18"/>
          <w:szCs w:val="18"/>
        </w:rPr>
        <w:t xml:space="preserve"> </w:t>
      </w:r>
      <w:r w:rsidRPr="00043495">
        <w:rPr>
          <w:rFonts w:ascii="Arial" w:hAnsi="Arial"/>
          <w:b/>
          <w:bCs/>
          <w:sz w:val="18"/>
          <w:szCs w:val="18"/>
        </w:rPr>
        <w:t>массы</w:t>
      </w:r>
      <w:r w:rsidRPr="00043495">
        <w:rPr>
          <w:rFonts w:ascii="Arial" w:hAnsi="Arial" w:cs="Arial"/>
          <w:b/>
          <w:bCs/>
          <w:sz w:val="18"/>
          <w:szCs w:val="18"/>
        </w:rPr>
        <w:t xml:space="preserve"> </w:t>
      </w:r>
      <w:r w:rsidRPr="00043495">
        <w:rPr>
          <w:rFonts w:ascii="Arial" w:hAnsi="Arial"/>
          <w:b/>
          <w:bCs/>
          <w:sz w:val="18"/>
          <w:szCs w:val="18"/>
        </w:rPr>
        <w:t>тела</w:t>
      </w:r>
    </w:p>
    <w:p w14:paraId="223A9832" w14:textId="77777777" w:rsidR="009B632D" w:rsidRPr="00043495" w:rsidRDefault="009B632D" w:rsidP="00043495">
      <w:pPr>
        <w:rPr>
          <w:rFonts w:ascii="Arial" w:hAnsi="Arial"/>
          <w:sz w:val="24"/>
          <w:szCs w:val="24"/>
        </w:rPr>
      </w:pPr>
    </w:p>
    <w:p w14:paraId="3CED7854" w14:textId="77777777" w:rsidR="009B632D" w:rsidRPr="00043495" w:rsidRDefault="009B632D" w:rsidP="00043495">
      <w:pPr>
        <w:rPr>
          <w:rFonts w:ascii="Arial" w:hAnsi="Arial"/>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26"/>
        <w:gridCol w:w="15"/>
        <w:gridCol w:w="583"/>
        <w:gridCol w:w="7"/>
        <w:gridCol w:w="583"/>
        <w:gridCol w:w="15"/>
        <w:gridCol w:w="575"/>
        <w:gridCol w:w="15"/>
        <w:gridCol w:w="583"/>
        <w:gridCol w:w="7"/>
        <w:gridCol w:w="591"/>
        <w:gridCol w:w="7"/>
        <w:gridCol w:w="583"/>
        <w:gridCol w:w="15"/>
        <w:gridCol w:w="583"/>
        <w:gridCol w:w="7"/>
        <w:gridCol w:w="583"/>
        <w:gridCol w:w="15"/>
        <w:gridCol w:w="583"/>
        <w:gridCol w:w="7"/>
        <w:gridCol w:w="583"/>
        <w:gridCol w:w="15"/>
        <w:gridCol w:w="583"/>
        <w:gridCol w:w="15"/>
        <w:gridCol w:w="568"/>
        <w:gridCol w:w="22"/>
        <w:gridCol w:w="568"/>
        <w:gridCol w:w="30"/>
        <w:gridCol w:w="560"/>
        <w:gridCol w:w="30"/>
        <w:gridCol w:w="560"/>
        <w:gridCol w:w="23"/>
        <w:gridCol w:w="560"/>
        <w:gridCol w:w="23"/>
        <w:gridCol w:w="560"/>
        <w:gridCol w:w="16"/>
        <w:gridCol w:w="596"/>
        <w:gridCol w:w="16"/>
      </w:tblGrid>
      <w:tr w:rsidR="009B632D" w:rsidRPr="00043495" w14:paraId="63617C53" w14:textId="77777777" w:rsidTr="003C2CDD">
        <w:tblPrEx>
          <w:tblCellMar>
            <w:top w:w="0" w:type="dxa"/>
            <w:bottom w:w="0" w:type="dxa"/>
          </w:tblCellMar>
        </w:tblPrEx>
        <w:trPr>
          <w:trHeight w:val="396"/>
        </w:trPr>
        <w:tc>
          <w:tcPr>
            <w:tcW w:w="641" w:type="dxa"/>
            <w:gridSpan w:val="2"/>
            <w:tcBorders>
              <w:top w:val="single" w:sz="6" w:space="0" w:color="auto"/>
              <w:left w:val="single" w:sz="6" w:space="0" w:color="auto"/>
              <w:bottom w:val="single" w:sz="6" w:space="0" w:color="auto"/>
              <w:right w:val="single" w:sz="6" w:space="0" w:color="auto"/>
            </w:tcBorders>
            <w:shd w:val="clear" w:color="auto" w:fill="FFFFFF"/>
          </w:tcPr>
          <w:p w14:paraId="7D2DF0E6" w14:textId="77777777" w:rsidR="009B632D" w:rsidRPr="00043495" w:rsidRDefault="009B632D" w:rsidP="00043495">
            <w:pPr>
              <w:rPr>
                <w:rFonts w:ascii="Arial" w:hAnsi="Arial"/>
                <w:sz w:val="24"/>
                <w:szCs w:val="24"/>
              </w:rPr>
            </w:pP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67FA535"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19</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9F1D39F"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20</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D504DC8"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21</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CC4D562"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22</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63B07BD"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23</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1A4B028" w14:textId="77777777" w:rsidR="009B632D" w:rsidRPr="00043495" w:rsidRDefault="009B632D" w:rsidP="00043495">
            <w:pPr>
              <w:rPr>
                <w:rFonts w:ascii="Arial" w:hAnsi="Arial"/>
                <w:sz w:val="24"/>
                <w:szCs w:val="24"/>
              </w:rPr>
            </w:pPr>
            <w:r w:rsidRPr="00043495">
              <w:rPr>
                <w:rFonts w:ascii="Courier New" w:hAnsi="Courier New" w:cs="Courier New"/>
              </w:rPr>
              <w:t>24</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606C7D9"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25</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1D2D9717" w14:textId="77777777" w:rsidR="009B632D" w:rsidRPr="00043495" w:rsidRDefault="009B632D" w:rsidP="00043495">
            <w:pPr>
              <w:rPr>
                <w:rFonts w:ascii="Arial" w:hAnsi="Arial"/>
                <w:sz w:val="24"/>
                <w:szCs w:val="24"/>
              </w:rPr>
            </w:pPr>
            <w:r w:rsidRPr="00043495">
              <w:rPr>
                <w:rFonts w:ascii="Courier New" w:hAnsi="Courier New" w:cs="Courier New"/>
              </w:rPr>
              <w:t>26</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790A1D3A"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27</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14102C0A" w14:textId="77777777" w:rsidR="009B632D" w:rsidRPr="00043495" w:rsidRDefault="009B632D" w:rsidP="00043495">
            <w:pPr>
              <w:rPr>
                <w:rFonts w:ascii="Arial" w:hAnsi="Arial"/>
                <w:sz w:val="24"/>
                <w:szCs w:val="24"/>
              </w:rPr>
            </w:pPr>
            <w:r w:rsidRPr="00043495">
              <w:rPr>
                <w:rFonts w:ascii="Courier New" w:hAnsi="Courier New" w:cs="Courier New"/>
              </w:rPr>
              <w:t>28</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B7639BF" w14:textId="77777777" w:rsidR="009B632D" w:rsidRPr="00043495" w:rsidRDefault="009B632D" w:rsidP="00043495">
            <w:pPr>
              <w:rPr>
                <w:rFonts w:ascii="Arial" w:hAnsi="Arial"/>
                <w:sz w:val="24"/>
                <w:szCs w:val="24"/>
              </w:rPr>
            </w:pPr>
            <w:r w:rsidRPr="00043495">
              <w:rPr>
                <w:rFonts w:ascii="Courier New" w:hAnsi="Courier New" w:cs="Courier New"/>
              </w:rPr>
              <w:t>29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192447C" w14:textId="77777777" w:rsidR="009B632D" w:rsidRPr="00043495" w:rsidRDefault="009B632D" w:rsidP="00043495">
            <w:pPr>
              <w:rPr>
                <w:rFonts w:ascii="Arial" w:hAnsi="Arial"/>
                <w:sz w:val="24"/>
                <w:szCs w:val="24"/>
              </w:rPr>
            </w:pPr>
            <w:r w:rsidRPr="00043495">
              <w:rPr>
                <w:rFonts w:ascii="Courier New" w:hAnsi="Courier New" w:cs="Courier New"/>
              </w:rPr>
              <w:t>30</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359F255" w14:textId="77777777" w:rsidR="009B632D" w:rsidRPr="00043495" w:rsidRDefault="009B632D" w:rsidP="00043495">
            <w:pPr>
              <w:rPr>
                <w:rFonts w:ascii="Arial" w:hAnsi="Arial"/>
                <w:sz w:val="24"/>
                <w:szCs w:val="24"/>
              </w:rPr>
            </w:pPr>
            <w:r w:rsidRPr="00043495">
              <w:rPr>
                <w:rFonts w:ascii="Courier New" w:hAnsi="Courier New" w:cs="Courier New"/>
              </w:rPr>
              <w:t>31</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CB283F1" w14:textId="77777777" w:rsidR="009B632D" w:rsidRPr="00043495" w:rsidRDefault="009B632D" w:rsidP="00043495">
            <w:pPr>
              <w:rPr>
                <w:rFonts w:ascii="Arial" w:hAnsi="Arial"/>
                <w:sz w:val="24"/>
                <w:szCs w:val="24"/>
              </w:rPr>
            </w:pPr>
            <w:r w:rsidRPr="00043495">
              <w:rPr>
                <w:rFonts w:ascii="Courier New" w:hAnsi="Courier New" w:cs="Courier New"/>
              </w:rPr>
              <w:t>32</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077C7EF5" w14:textId="77777777" w:rsidR="009B632D" w:rsidRPr="00043495" w:rsidRDefault="009B632D" w:rsidP="00043495">
            <w:pPr>
              <w:rPr>
                <w:rFonts w:ascii="Arial" w:hAnsi="Arial"/>
                <w:sz w:val="24"/>
                <w:szCs w:val="24"/>
              </w:rPr>
            </w:pPr>
            <w:r w:rsidRPr="00043495">
              <w:rPr>
                <w:rFonts w:ascii="Courier New" w:hAnsi="Courier New" w:cs="Courier New"/>
              </w:rPr>
              <w:t>33</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4E1F3EA4" w14:textId="77777777" w:rsidR="009B632D" w:rsidRPr="00043495" w:rsidRDefault="009B632D" w:rsidP="00043495">
            <w:pPr>
              <w:rPr>
                <w:rFonts w:ascii="Arial" w:hAnsi="Arial"/>
                <w:sz w:val="24"/>
                <w:szCs w:val="24"/>
              </w:rPr>
            </w:pPr>
            <w:r w:rsidRPr="00043495">
              <w:rPr>
                <w:rFonts w:ascii="Courier New" w:hAnsi="Courier New" w:cs="Courier New"/>
              </w:rPr>
              <w:t>34</w:t>
            </w:r>
          </w:p>
        </w:tc>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1FB2F7EA" w14:textId="77777777" w:rsidR="009B632D" w:rsidRPr="00043495" w:rsidRDefault="009B632D" w:rsidP="00043495">
            <w:pPr>
              <w:rPr>
                <w:rFonts w:ascii="Arial" w:hAnsi="Arial"/>
                <w:sz w:val="24"/>
                <w:szCs w:val="24"/>
              </w:rPr>
            </w:pPr>
            <w:r w:rsidRPr="00043495">
              <w:rPr>
                <w:rFonts w:ascii="Courier New" w:hAnsi="Courier New" w:cs="Courier New"/>
              </w:rPr>
              <w:t>35</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2FDD99C9" w14:textId="77777777" w:rsidR="009B632D" w:rsidRPr="00043495" w:rsidRDefault="009B632D" w:rsidP="00043495">
            <w:pPr>
              <w:rPr>
                <w:rFonts w:ascii="Arial" w:hAnsi="Arial"/>
                <w:sz w:val="24"/>
                <w:szCs w:val="24"/>
              </w:rPr>
            </w:pPr>
            <w:r w:rsidRPr="00043495">
              <w:rPr>
                <w:rFonts w:ascii="Courier New" w:hAnsi="Courier New" w:cs="Courier New"/>
              </w:rPr>
              <w:t>36</w:t>
            </w:r>
          </w:p>
        </w:tc>
      </w:tr>
      <w:tr w:rsidR="009B632D" w:rsidRPr="00043495" w14:paraId="1D4C267C" w14:textId="77777777" w:rsidTr="003C2CDD">
        <w:tblPrEx>
          <w:tblCellMar>
            <w:top w:w="0" w:type="dxa"/>
            <w:bottom w:w="0" w:type="dxa"/>
          </w:tblCellMar>
        </w:tblPrEx>
        <w:trPr>
          <w:trHeight w:val="302"/>
        </w:trPr>
        <w:tc>
          <w:tcPr>
            <w:tcW w:w="641" w:type="dxa"/>
            <w:gridSpan w:val="2"/>
            <w:tcBorders>
              <w:top w:val="single" w:sz="6" w:space="0" w:color="auto"/>
              <w:left w:val="single" w:sz="6" w:space="0" w:color="auto"/>
              <w:bottom w:val="single" w:sz="6" w:space="0" w:color="auto"/>
              <w:right w:val="single" w:sz="6" w:space="0" w:color="auto"/>
            </w:tcBorders>
            <w:shd w:val="clear" w:color="auto" w:fill="FFFFFF"/>
          </w:tcPr>
          <w:p w14:paraId="2DEB60DB" w14:textId="77777777" w:rsidR="009B632D" w:rsidRPr="00043495" w:rsidRDefault="009B632D" w:rsidP="00043495">
            <w:pPr>
              <w:rPr>
                <w:rFonts w:ascii="Arial" w:hAnsi="Arial"/>
                <w:sz w:val="24"/>
                <w:szCs w:val="24"/>
              </w:rPr>
            </w:pPr>
            <w:r w:rsidRPr="00043495">
              <w:rPr>
                <w:rFonts w:ascii="Courier New" w:hAnsi="Courier New" w:cs="Courier New"/>
              </w:rPr>
              <w:t>58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9EF9032" w14:textId="77777777" w:rsidR="009B632D" w:rsidRPr="00043495" w:rsidRDefault="009B632D" w:rsidP="00043495">
            <w:pPr>
              <w:rPr>
                <w:rFonts w:ascii="Arial" w:hAnsi="Arial"/>
                <w:sz w:val="24"/>
                <w:szCs w:val="24"/>
              </w:rPr>
            </w:pPr>
            <w:r w:rsidRPr="00043495">
              <w:rPr>
                <w:rFonts w:ascii="Courier New" w:hAnsi="Courier New" w:cs="Courier New"/>
              </w:rPr>
              <w:t>91</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67B9173" w14:textId="77777777" w:rsidR="009B632D" w:rsidRPr="00043495" w:rsidRDefault="009B632D" w:rsidP="00043495">
            <w:pPr>
              <w:rPr>
                <w:rFonts w:ascii="Arial" w:hAnsi="Arial"/>
                <w:sz w:val="24"/>
                <w:szCs w:val="24"/>
              </w:rPr>
            </w:pPr>
            <w:r w:rsidRPr="00043495">
              <w:rPr>
                <w:rFonts w:ascii="Courier New" w:hAnsi="Courier New" w:cs="Courier New"/>
              </w:rPr>
              <w:t>96</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D87C6F6" w14:textId="77777777" w:rsidR="009B632D" w:rsidRPr="00043495" w:rsidRDefault="009B632D" w:rsidP="00043495">
            <w:pPr>
              <w:rPr>
                <w:rFonts w:ascii="Arial" w:hAnsi="Arial"/>
                <w:sz w:val="24"/>
                <w:szCs w:val="24"/>
              </w:rPr>
            </w:pPr>
            <w:r w:rsidRPr="00043495">
              <w:rPr>
                <w:rFonts w:ascii="Courier New" w:hAnsi="Courier New" w:cs="Courier New"/>
              </w:rPr>
              <w:t>100</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CE8B192" w14:textId="77777777" w:rsidR="009B632D" w:rsidRPr="00043495" w:rsidRDefault="009B632D" w:rsidP="00043495">
            <w:pPr>
              <w:rPr>
                <w:rFonts w:ascii="Arial" w:hAnsi="Arial"/>
                <w:sz w:val="24"/>
                <w:szCs w:val="24"/>
              </w:rPr>
            </w:pPr>
            <w:r w:rsidRPr="00043495">
              <w:rPr>
                <w:rFonts w:ascii="Courier New" w:hAnsi="Courier New" w:cs="Courier New"/>
              </w:rPr>
              <w:t>105</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25F0FE97" w14:textId="77777777" w:rsidR="009B632D" w:rsidRPr="00043495" w:rsidRDefault="009B632D" w:rsidP="00043495">
            <w:pPr>
              <w:rPr>
                <w:rFonts w:ascii="Arial" w:hAnsi="Arial"/>
                <w:sz w:val="24"/>
                <w:szCs w:val="24"/>
              </w:rPr>
            </w:pPr>
            <w:r w:rsidRPr="00043495">
              <w:rPr>
                <w:rFonts w:ascii="Courier New" w:hAnsi="Courier New" w:cs="Courier New"/>
              </w:rPr>
              <w:t>110</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2963A473" w14:textId="77777777" w:rsidR="009B632D" w:rsidRPr="00043495" w:rsidRDefault="009B632D" w:rsidP="00043495">
            <w:pPr>
              <w:rPr>
                <w:rFonts w:ascii="Arial" w:hAnsi="Arial"/>
                <w:sz w:val="24"/>
                <w:szCs w:val="24"/>
              </w:rPr>
            </w:pPr>
            <w:r w:rsidRPr="00043495">
              <w:rPr>
                <w:rFonts w:ascii="Courier New" w:hAnsi="Courier New" w:cs="Courier New"/>
              </w:rPr>
              <w:t>115</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EA88F17" w14:textId="77777777" w:rsidR="009B632D" w:rsidRPr="00043495" w:rsidRDefault="009B632D" w:rsidP="00043495">
            <w:pPr>
              <w:rPr>
                <w:rFonts w:ascii="Arial" w:hAnsi="Arial"/>
                <w:sz w:val="24"/>
                <w:szCs w:val="24"/>
              </w:rPr>
            </w:pPr>
            <w:r w:rsidRPr="00043495">
              <w:rPr>
                <w:rFonts w:ascii="Courier New" w:hAnsi="Courier New" w:cs="Courier New"/>
              </w:rPr>
              <w:t>119</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38651DA" w14:textId="77777777" w:rsidR="009B632D" w:rsidRPr="00043495" w:rsidRDefault="009B632D" w:rsidP="00043495">
            <w:pPr>
              <w:rPr>
                <w:rFonts w:ascii="Arial" w:hAnsi="Arial"/>
                <w:sz w:val="24"/>
                <w:szCs w:val="24"/>
              </w:rPr>
            </w:pPr>
            <w:r w:rsidRPr="00043495">
              <w:rPr>
                <w:rFonts w:ascii="Courier New" w:hAnsi="Courier New" w:cs="Courier New"/>
              </w:rPr>
              <w:t>124</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2FEF2A2" w14:textId="77777777" w:rsidR="009B632D" w:rsidRPr="00043495" w:rsidRDefault="009B632D" w:rsidP="00043495">
            <w:pPr>
              <w:rPr>
                <w:rFonts w:ascii="Arial" w:hAnsi="Arial"/>
                <w:sz w:val="24"/>
                <w:szCs w:val="24"/>
              </w:rPr>
            </w:pPr>
            <w:r w:rsidRPr="00043495">
              <w:rPr>
                <w:rFonts w:ascii="Courier New" w:hAnsi="Courier New" w:cs="Courier New"/>
              </w:rPr>
              <w:t>129</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9AF13E8" w14:textId="77777777" w:rsidR="009B632D" w:rsidRPr="00043495" w:rsidRDefault="009B632D" w:rsidP="00043495">
            <w:pPr>
              <w:rPr>
                <w:rFonts w:ascii="Arial" w:hAnsi="Arial"/>
                <w:sz w:val="24"/>
                <w:szCs w:val="24"/>
              </w:rPr>
            </w:pPr>
            <w:r w:rsidRPr="00043495">
              <w:rPr>
                <w:rFonts w:ascii="Courier New" w:hAnsi="Courier New" w:cs="Courier New"/>
              </w:rPr>
              <w:t>134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7C9B8A10" w14:textId="77777777" w:rsidR="009B632D" w:rsidRPr="00043495" w:rsidRDefault="009B632D" w:rsidP="00043495">
            <w:pPr>
              <w:rPr>
                <w:rFonts w:ascii="Arial" w:hAnsi="Arial"/>
                <w:sz w:val="24"/>
                <w:szCs w:val="24"/>
              </w:rPr>
            </w:pPr>
            <w:r w:rsidRPr="00043495">
              <w:rPr>
                <w:rFonts w:ascii="Courier New" w:hAnsi="Courier New" w:cs="Courier New"/>
              </w:rPr>
              <w:t>138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760C7F65" w14:textId="77777777" w:rsidR="009B632D" w:rsidRPr="00043495" w:rsidRDefault="009B632D" w:rsidP="00043495">
            <w:pPr>
              <w:rPr>
                <w:rFonts w:ascii="Arial" w:hAnsi="Arial"/>
                <w:sz w:val="24"/>
                <w:szCs w:val="24"/>
              </w:rPr>
            </w:pPr>
            <w:r w:rsidRPr="00043495">
              <w:rPr>
                <w:rFonts w:ascii="Courier New" w:hAnsi="Courier New" w:cs="Courier New"/>
              </w:rPr>
              <w:t>143</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88041FF"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148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B70BAAA"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153</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3EB5DC3B" w14:textId="77777777" w:rsidR="009B632D" w:rsidRPr="00043495" w:rsidRDefault="009B632D" w:rsidP="00043495">
            <w:pPr>
              <w:rPr>
                <w:rFonts w:ascii="Arial" w:hAnsi="Arial"/>
                <w:sz w:val="24"/>
                <w:szCs w:val="24"/>
              </w:rPr>
            </w:pPr>
            <w:r w:rsidRPr="00043495">
              <w:rPr>
                <w:rFonts w:ascii="Courier New" w:hAnsi="Courier New" w:cs="Courier New"/>
              </w:rPr>
              <w:t>158</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61CEA06B" w14:textId="77777777" w:rsidR="009B632D" w:rsidRPr="00043495" w:rsidRDefault="009B632D" w:rsidP="00043495">
            <w:pPr>
              <w:rPr>
                <w:rFonts w:ascii="Arial" w:hAnsi="Arial"/>
                <w:sz w:val="24"/>
                <w:szCs w:val="24"/>
              </w:rPr>
            </w:pPr>
            <w:r w:rsidRPr="00043495">
              <w:rPr>
                <w:rFonts w:ascii="Courier New" w:hAnsi="Courier New" w:cs="Courier New"/>
              </w:rPr>
              <w:t>162</w:t>
            </w:r>
          </w:p>
        </w:tc>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4EED12AB"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167</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77F2163D" w14:textId="77777777" w:rsidR="009B632D" w:rsidRPr="00043495" w:rsidRDefault="009B632D" w:rsidP="00043495">
            <w:pPr>
              <w:rPr>
                <w:rFonts w:ascii="Arial" w:hAnsi="Arial"/>
                <w:sz w:val="24"/>
                <w:szCs w:val="24"/>
              </w:rPr>
            </w:pPr>
            <w:r w:rsidRPr="00043495">
              <w:rPr>
                <w:rFonts w:ascii="Courier New" w:hAnsi="Courier New" w:cs="Courier New"/>
              </w:rPr>
              <w:t>172</w:t>
            </w:r>
          </w:p>
        </w:tc>
      </w:tr>
      <w:tr w:rsidR="009B632D" w:rsidRPr="00043495" w14:paraId="36D79E03" w14:textId="77777777" w:rsidTr="003C2CDD">
        <w:tblPrEx>
          <w:tblCellMar>
            <w:top w:w="0" w:type="dxa"/>
            <w:bottom w:w="0" w:type="dxa"/>
          </w:tblCellMar>
        </w:tblPrEx>
        <w:trPr>
          <w:trHeight w:val="310"/>
        </w:trPr>
        <w:tc>
          <w:tcPr>
            <w:tcW w:w="641" w:type="dxa"/>
            <w:gridSpan w:val="2"/>
            <w:tcBorders>
              <w:top w:val="single" w:sz="6" w:space="0" w:color="auto"/>
              <w:left w:val="single" w:sz="6" w:space="0" w:color="auto"/>
              <w:bottom w:val="single" w:sz="6" w:space="0" w:color="auto"/>
              <w:right w:val="single" w:sz="6" w:space="0" w:color="auto"/>
            </w:tcBorders>
            <w:shd w:val="clear" w:color="auto" w:fill="FFFFFF"/>
          </w:tcPr>
          <w:p w14:paraId="0D6D3459" w14:textId="77777777" w:rsidR="009B632D" w:rsidRPr="00043495" w:rsidRDefault="009B632D" w:rsidP="00043495">
            <w:pPr>
              <w:rPr>
                <w:rFonts w:ascii="Arial" w:hAnsi="Arial"/>
                <w:sz w:val="24"/>
                <w:szCs w:val="24"/>
              </w:rPr>
            </w:pPr>
            <w:r w:rsidRPr="00043495">
              <w:rPr>
                <w:rFonts w:ascii="Courier New" w:hAnsi="Courier New" w:cs="Courier New"/>
                <w:sz w:val="22"/>
                <w:szCs w:val="22"/>
              </w:rPr>
              <w:t>59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17DF0E2" w14:textId="77777777" w:rsidR="009B632D" w:rsidRPr="00043495" w:rsidRDefault="009B632D" w:rsidP="00043495">
            <w:pPr>
              <w:rPr>
                <w:rFonts w:ascii="Arial" w:hAnsi="Arial"/>
                <w:sz w:val="24"/>
                <w:szCs w:val="24"/>
              </w:rPr>
            </w:pPr>
            <w:r w:rsidRPr="00043495">
              <w:rPr>
                <w:rFonts w:ascii="Courier New" w:hAnsi="Courier New" w:cs="Courier New"/>
              </w:rPr>
              <w:t>94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78ECA92" w14:textId="77777777" w:rsidR="009B632D" w:rsidRPr="00043495" w:rsidRDefault="009B632D" w:rsidP="00043495">
            <w:pPr>
              <w:rPr>
                <w:rFonts w:ascii="Arial" w:hAnsi="Arial"/>
                <w:sz w:val="24"/>
                <w:szCs w:val="24"/>
              </w:rPr>
            </w:pPr>
            <w:r w:rsidRPr="00043495">
              <w:rPr>
                <w:rFonts w:ascii="Courier New" w:hAnsi="Courier New" w:cs="Courier New"/>
                <w:sz w:val="22"/>
                <w:szCs w:val="22"/>
              </w:rPr>
              <w:t>99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BFE0CEB"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104</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C4270F4"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109</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BF43BD3"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114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73A7D8CD" w14:textId="77777777" w:rsidR="009B632D" w:rsidRPr="00043495" w:rsidRDefault="009B632D" w:rsidP="00043495">
            <w:pPr>
              <w:rPr>
                <w:rFonts w:ascii="Arial" w:hAnsi="Arial"/>
                <w:sz w:val="24"/>
                <w:szCs w:val="24"/>
              </w:rPr>
            </w:pPr>
            <w:r w:rsidRPr="00043495">
              <w:rPr>
                <w:rFonts w:ascii="Courier New" w:hAnsi="Courier New" w:cs="Courier New"/>
              </w:rPr>
              <w:t>119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093537CC" w14:textId="77777777" w:rsidR="009B632D" w:rsidRPr="00043495" w:rsidRDefault="009B632D" w:rsidP="00043495">
            <w:pPr>
              <w:rPr>
                <w:rFonts w:ascii="Arial" w:hAnsi="Arial"/>
                <w:sz w:val="24"/>
                <w:szCs w:val="24"/>
              </w:rPr>
            </w:pPr>
            <w:r w:rsidRPr="00043495">
              <w:rPr>
                <w:rFonts w:ascii="Courier New" w:hAnsi="Courier New" w:cs="Courier New"/>
              </w:rPr>
              <w:t>124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9AA423B" w14:textId="77777777" w:rsidR="009B632D" w:rsidRPr="00043495" w:rsidRDefault="009B632D" w:rsidP="00043495">
            <w:pPr>
              <w:rPr>
                <w:rFonts w:ascii="Arial" w:hAnsi="Arial"/>
                <w:sz w:val="24"/>
                <w:szCs w:val="24"/>
              </w:rPr>
            </w:pPr>
            <w:r w:rsidRPr="00043495">
              <w:rPr>
                <w:rFonts w:ascii="Courier New" w:hAnsi="Courier New" w:cs="Courier New"/>
              </w:rPr>
              <w:t>128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73BBC951" w14:textId="77777777" w:rsidR="009B632D" w:rsidRPr="00043495" w:rsidRDefault="009B632D" w:rsidP="00043495">
            <w:pPr>
              <w:rPr>
                <w:rFonts w:ascii="Arial" w:hAnsi="Arial"/>
                <w:sz w:val="24"/>
                <w:szCs w:val="24"/>
              </w:rPr>
            </w:pPr>
            <w:r w:rsidRPr="00043495">
              <w:rPr>
                <w:rFonts w:ascii="Courier New" w:hAnsi="Courier New" w:cs="Courier New"/>
              </w:rPr>
              <w:t>133</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6271A3F" w14:textId="77777777" w:rsidR="009B632D" w:rsidRPr="00043495" w:rsidRDefault="009B632D" w:rsidP="00043495">
            <w:pPr>
              <w:rPr>
                <w:rFonts w:ascii="Arial" w:hAnsi="Arial"/>
                <w:sz w:val="24"/>
                <w:szCs w:val="24"/>
              </w:rPr>
            </w:pPr>
            <w:r w:rsidRPr="00043495">
              <w:rPr>
                <w:rFonts w:ascii="Courier New" w:hAnsi="Courier New" w:cs="Courier New"/>
              </w:rPr>
              <w:t>138</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25269311" w14:textId="77777777" w:rsidR="009B632D" w:rsidRPr="00043495" w:rsidRDefault="009B632D" w:rsidP="00043495">
            <w:pPr>
              <w:rPr>
                <w:rFonts w:ascii="Arial" w:hAnsi="Arial"/>
                <w:sz w:val="24"/>
                <w:szCs w:val="24"/>
              </w:rPr>
            </w:pPr>
            <w:r w:rsidRPr="00043495">
              <w:rPr>
                <w:rFonts w:ascii="Courier New" w:hAnsi="Courier New" w:cs="Courier New"/>
              </w:rPr>
              <w:t>143</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3E4C525" w14:textId="77777777" w:rsidR="009B632D" w:rsidRPr="00043495" w:rsidRDefault="009B632D" w:rsidP="00043495">
            <w:pPr>
              <w:rPr>
                <w:rFonts w:ascii="Arial" w:hAnsi="Arial"/>
                <w:sz w:val="24"/>
                <w:szCs w:val="24"/>
              </w:rPr>
            </w:pPr>
            <w:r w:rsidRPr="00043495">
              <w:rPr>
                <w:rFonts w:ascii="Courier New" w:hAnsi="Courier New" w:cs="Courier New"/>
              </w:rPr>
              <w:t>148</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A6C11B5"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153</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EF00A7E"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158</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09CF7764"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163</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7723F54A" w14:textId="77777777" w:rsidR="009B632D" w:rsidRPr="00043495" w:rsidRDefault="009B632D" w:rsidP="00043495">
            <w:pPr>
              <w:rPr>
                <w:rFonts w:ascii="Arial" w:hAnsi="Arial"/>
                <w:sz w:val="24"/>
                <w:szCs w:val="24"/>
              </w:rPr>
            </w:pPr>
            <w:r w:rsidRPr="00043495">
              <w:rPr>
                <w:rFonts w:ascii="Courier New" w:hAnsi="Courier New" w:cs="Courier New"/>
              </w:rPr>
              <w:t>168</w:t>
            </w:r>
          </w:p>
        </w:tc>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39862067"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173</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6995E74F"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178</w:t>
            </w:r>
          </w:p>
        </w:tc>
      </w:tr>
      <w:tr w:rsidR="009B632D" w:rsidRPr="00043495" w14:paraId="239E7F8E" w14:textId="77777777" w:rsidTr="003C2CDD">
        <w:tblPrEx>
          <w:tblCellMar>
            <w:top w:w="0" w:type="dxa"/>
            <w:bottom w:w="0" w:type="dxa"/>
          </w:tblCellMar>
        </w:tblPrEx>
        <w:trPr>
          <w:trHeight w:val="295"/>
        </w:trPr>
        <w:tc>
          <w:tcPr>
            <w:tcW w:w="641" w:type="dxa"/>
            <w:gridSpan w:val="2"/>
            <w:tcBorders>
              <w:top w:val="single" w:sz="6" w:space="0" w:color="auto"/>
              <w:left w:val="single" w:sz="6" w:space="0" w:color="auto"/>
              <w:bottom w:val="single" w:sz="6" w:space="0" w:color="auto"/>
              <w:right w:val="single" w:sz="6" w:space="0" w:color="auto"/>
            </w:tcBorders>
            <w:shd w:val="clear" w:color="auto" w:fill="FFFFFF"/>
          </w:tcPr>
          <w:p w14:paraId="08D5AA8A" w14:textId="77777777" w:rsidR="009B632D" w:rsidRPr="00043495" w:rsidRDefault="009B632D" w:rsidP="00043495">
            <w:pPr>
              <w:rPr>
                <w:rFonts w:ascii="Arial" w:hAnsi="Arial"/>
                <w:sz w:val="24"/>
                <w:szCs w:val="24"/>
              </w:rPr>
            </w:pPr>
            <w:r w:rsidRPr="00043495">
              <w:rPr>
                <w:rFonts w:ascii="Courier New" w:hAnsi="Courier New" w:cs="Courier New"/>
              </w:rPr>
              <w:t>60</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07FC349F" w14:textId="77777777" w:rsidR="009B632D" w:rsidRPr="00043495" w:rsidRDefault="009B632D" w:rsidP="00043495">
            <w:pPr>
              <w:rPr>
                <w:rFonts w:ascii="Arial" w:hAnsi="Arial"/>
                <w:sz w:val="24"/>
                <w:szCs w:val="24"/>
              </w:rPr>
            </w:pPr>
            <w:r w:rsidRPr="00043495">
              <w:rPr>
                <w:rFonts w:ascii="Courier New" w:hAnsi="Courier New" w:cs="Courier New"/>
              </w:rPr>
              <w:t>97</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717B6BFC" w14:textId="77777777" w:rsidR="009B632D" w:rsidRPr="00043495" w:rsidRDefault="009B632D" w:rsidP="00043495">
            <w:pPr>
              <w:rPr>
                <w:rFonts w:ascii="Arial" w:hAnsi="Arial"/>
                <w:sz w:val="24"/>
                <w:szCs w:val="24"/>
              </w:rPr>
            </w:pPr>
            <w:r w:rsidRPr="00043495">
              <w:rPr>
                <w:rFonts w:ascii="Courier New" w:hAnsi="Courier New" w:cs="Courier New"/>
              </w:rPr>
              <w:t>102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6EA938A" w14:textId="77777777" w:rsidR="009B632D" w:rsidRPr="00043495" w:rsidRDefault="009B632D" w:rsidP="00043495">
            <w:pPr>
              <w:rPr>
                <w:rFonts w:ascii="Arial" w:hAnsi="Arial"/>
                <w:sz w:val="24"/>
                <w:szCs w:val="24"/>
              </w:rPr>
            </w:pPr>
            <w:r w:rsidRPr="00043495">
              <w:rPr>
                <w:rFonts w:ascii="Courier New" w:hAnsi="Courier New" w:cs="Courier New"/>
              </w:rPr>
              <w:t>107</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02AEBAE" w14:textId="77777777" w:rsidR="009B632D" w:rsidRPr="00043495" w:rsidRDefault="009B632D" w:rsidP="00043495">
            <w:pPr>
              <w:rPr>
                <w:rFonts w:ascii="Arial" w:hAnsi="Arial"/>
                <w:sz w:val="24"/>
                <w:szCs w:val="24"/>
              </w:rPr>
            </w:pPr>
            <w:r w:rsidRPr="00043495">
              <w:rPr>
                <w:rFonts w:ascii="Courier New" w:hAnsi="Courier New" w:cs="Courier New"/>
              </w:rPr>
              <w:t>112</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9A01DD1" w14:textId="77777777" w:rsidR="009B632D" w:rsidRPr="00043495" w:rsidRDefault="009B632D" w:rsidP="00043495">
            <w:pPr>
              <w:rPr>
                <w:rFonts w:ascii="Arial" w:hAnsi="Arial"/>
                <w:sz w:val="24"/>
                <w:szCs w:val="24"/>
              </w:rPr>
            </w:pPr>
            <w:r w:rsidRPr="00043495">
              <w:rPr>
                <w:rFonts w:ascii="Courier New" w:hAnsi="Courier New" w:cs="Courier New"/>
              </w:rPr>
              <w:t>118</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EA4D030" w14:textId="77777777" w:rsidR="009B632D" w:rsidRPr="00043495" w:rsidRDefault="009B632D" w:rsidP="00043495">
            <w:pPr>
              <w:rPr>
                <w:rFonts w:ascii="Arial" w:hAnsi="Arial"/>
                <w:sz w:val="24"/>
                <w:szCs w:val="24"/>
              </w:rPr>
            </w:pPr>
            <w:r w:rsidRPr="00043495">
              <w:rPr>
                <w:rFonts w:ascii="Courier New" w:hAnsi="Courier New" w:cs="Courier New"/>
              </w:rPr>
              <w:t>123</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3D3A58B" w14:textId="77777777" w:rsidR="009B632D" w:rsidRPr="00043495" w:rsidRDefault="009B632D" w:rsidP="00043495">
            <w:pPr>
              <w:rPr>
                <w:rFonts w:ascii="Arial" w:hAnsi="Arial"/>
                <w:sz w:val="24"/>
                <w:szCs w:val="24"/>
              </w:rPr>
            </w:pPr>
            <w:r w:rsidRPr="00043495">
              <w:rPr>
                <w:rFonts w:ascii="Courier New" w:hAnsi="Courier New" w:cs="Courier New"/>
              </w:rPr>
              <w:t>128</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298292C0" w14:textId="77777777" w:rsidR="009B632D" w:rsidRPr="00043495" w:rsidRDefault="009B632D" w:rsidP="00043495">
            <w:pPr>
              <w:rPr>
                <w:rFonts w:ascii="Arial" w:hAnsi="Arial"/>
                <w:sz w:val="24"/>
                <w:szCs w:val="24"/>
              </w:rPr>
            </w:pPr>
            <w:r w:rsidRPr="00043495">
              <w:rPr>
                <w:rFonts w:ascii="Courier New" w:hAnsi="Courier New" w:cs="Courier New"/>
              </w:rPr>
              <w:t>133</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1448DA5" w14:textId="77777777" w:rsidR="009B632D" w:rsidRPr="00043495" w:rsidRDefault="009B632D" w:rsidP="00043495">
            <w:pPr>
              <w:rPr>
                <w:rFonts w:ascii="Arial" w:hAnsi="Arial"/>
                <w:sz w:val="24"/>
                <w:szCs w:val="24"/>
              </w:rPr>
            </w:pPr>
            <w:r w:rsidRPr="00043495">
              <w:rPr>
                <w:rFonts w:ascii="Courier New" w:hAnsi="Courier New" w:cs="Courier New"/>
              </w:rPr>
              <w:t>138</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DFAA7C5" w14:textId="77777777" w:rsidR="009B632D" w:rsidRPr="00043495" w:rsidRDefault="009B632D" w:rsidP="00043495">
            <w:pPr>
              <w:rPr>
                <w:rFonts w:ascii="Arial" w:hAnsi="Arial"/>
                <w:sz w:val="24"/>
                <w:szCs w:val="24"/>
              </w:rPr>
            </w:pPr>
            <w:r w:rsidRPr="00043495">
              <w:rPr>
                <w:rFonts w:ascii="Courier New" w:hAnsi="Courier New" w:cs="Courier New"/>
              </w:rPr>
              <w:t>143</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402E637" w14:textId="77777777" w:rsidR="009B632D" w:rsidRPr="00043495" w:rsidRDefault="009B632D" w:rsidP="00043495">
            <w:pPr>
              <w:rPr>
                <w:rFonts w:ascii="Arial" w:hAnsi="Arial"/>
                <w:sz w:val="24"/>
                <w:szCs w:val="24"/>
              </w:rPr>
            </w:pPr>
            <w:r w:rsidRPr="00043495">
              <w:rPr>
                <w:rFonts w:ascii="Courier New" w:hAnsi="Courier New" w:cs="Courier New"/>
              </w:rPr>
              <w:t>148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E46A7EA" w14:textId="77777777" w:rsidR="009B632D" w:rsidRPr="00043495" w:rsidRDefault="009B632D" w:rsidP="00043495">
            <w:pPr>
              <w:rPr>
                <w:rFonts w:ascii="Arial" w:hAnsi="Arial"/>
                <w:sz w:val="24"/>
                <w:szCs w:val="24"/>
              </w:rPr>
            </w:pPr>
            <w:r w:rsidRPr="00043495">
              <w:rPr>
                <w:rFonts w:ascii="Courier New" w:hAnsi="Courier New" w:cs="Courier New"/>
              </w:rPr>
              <w:t>153</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7A4B757"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158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51A5DB1" w14:textId="77777777" w:rsidR="009B632D" w:rsidRPr="00043495" w:rsidRDefault="009B632D" w:rsidP="00043495">
            <w:pPr>
              <w:rPr>
                <w:rFonts w:ascii="Arial" w:hAnsi="Arial"/>
                <w:sz w:val="24"/>
                <w:szCs w:val="24"/>
              </w:rPr>
            </w:pPr>
            <w:r w:rsidRPr="00043495">
              <w:rPr>
                <w:rFonts w:ascii="Courier New" w:hAnsi="Courier New" w:cs="Courier New"/>
              </w:rPr>
              <w:t>163</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3F894E61" w14:textId="77777777" w:rsidR="009B632D" w:rsidRPr="00043495" w:rsidRDefault="009B632D" w:rsidP="00043495">
            <w:pPr>
              <w:rPr>
                <w:rFonts w:ascii="Arial" w:hAnsi="Arial"/>
                <w:sz w:val="24"/>
                <w:szCs w:val="24"/>
              </w:rPr>
            </w:pPr>
            <w:r w:rsidRPr="00043495">
              <w:rPr>
                <w:rFonts w:ascii="Courier New" w:hAnsi="Courier New" w:cs="Courier New"/>
              </w:rPr>
              <w:t>168</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1190BB7A" w14:textId="77777777" w:rsidR="009B632D" w:rsidRPr="00043495" w:rsidRDefault="009B632D" w:rsidP="00043495">
            <w:pPr>
              <w:rPr>
                <w:rFonts w:ascii="Arial" w:hAnsi="Arial"/>
                <w:sz w:val="24"/>
                <w:szCs w:val="24"/>
              </w:rPr>
            </w:pPr>
            <w:r w:rsidRPr="00043495">
              <w:rPr>
                <w:rFonts w:ascii="Courier New" w:hAnsi="Courier New" w:cs="Courier New"/>
              </w:rPr>
              <w:t>174</w:t>
            </w:r>
          </w:p>
        </w:tc>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787501CC" w14:textId="77777777" w:rsidR="009B632D" w:rsidRPr="00043495" w:rsidRDefault="009B632D" w:rsidP="00043495">
            <w:pPr>
              <w:rPr>
                <w:rFonts w:ascii="Arial" w:hAnsi="Arial"/>
                <w:sz w:val="24"/>
                <w:szCs w:val="24"/>
              </w:rPr>
            </w:pPr>
            <w:r w:rsidRPr="00043495">
              <w:rPr>
                <w:rFonts w:ascii="Courier New" w:hAnsi="Courier New" w:cs="Courier New"/>
              </w:rPr>
              <w:t>179</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3BD2DE14" w14:textId="77777777" w:rsidR="009B632D" w:rsidRPr="00043495" w:rsidRDefault="009B632D" w:rsidP="00043495">
            <w:pPr>
              <w:rPr>
                <w:rFonts w:ascii="Arial" w:hAnsi="Arial"/>
                <w:sz w:val="24"/>
                <w:szCs w:val="24"/>
              </w:rPr>
            </w:pPr>
            <w:r w:rsidRPr="00043495">
              <w:rPr>
                <w:rFonts w:ascii="Courier New" w:hAnsi="Courier New" w:cs="Courier New"/>
              </w:rPr>
              <w:t>184</w:t>
            </w:r>
          </w:p>
        </w:tc>
      </w:tr>
      <w:tr w:rsidR="009B632D" w:rsidRPr="00043495" w14:paraId="3D2E69C0" w14:textId="77777777" w:rsidTr="003C2CDD">
        <w:tblPrEx>
          <w:tblCellMar>
            <w:top w:w="0" w:type="dxa"/>
            <w:bottom w:w="0" w:type="dxa"/>
          </w:tblCellMar>
        </w:tblPrEx>
        <w:trPr>
          <w:trHeight w:val="295"/>
        </w:trPr>
        <w:tc>
          <w:tcPr>
            <w:tcW w:w="641" w:type="dxa"/>
            <w:gridSpan w:val="2"/>
            <w:tcBorders>
              <w:top w:val="single" w:sz="6" w:space="0" w:color="auto"/>
              <w:left w:val="single" w:sz="6" w:space="0" w:color="auto"/>
              <w:bottom w:val="single" w:sz="6" w:space="0" w:color="auto"/>
              <w:right w:val="single" w:sz="6" w:space="0" w:color="auto"/>
            </w:tcBorders>
            <w:shd w:val="clear" w:color="auto" w:fill="FFFFFF"/>
          </w:tcPr>
          <w:p w14:paraId="12903FB5" w14:textId="77777777" w:rsidR="009B632D" w:rsidRPr="00043495" w:rsidRDefault="009B632D" w:rsidP="00043495">
            <w:pPr>
              <w:rPr>
                <w:rFonts w:ascii="Arial" w:hAnsi="Arial"/>
                <w:sz w:val="24"/>
                <w:szCs w:val="24"/>
              </w:rPr>
            </w:pPr>
            <w:r w:rsidRPr="00043495">
              <w:rPr>
                <w:rFonts w:ascii="Courier New" w:hAnsi="Courier New" w:cs="Courier New"/>
                <w:sz w:val="22"/>
                <w:szCs w:val="22"/>
              </w:rPr>
              <w:t>61</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2E8C36B" w14:textId="77777777" w:rsidR="009B632D" w:rsidRPr="00043495" w:rsidRDefault="009B632D" w:rsidP="00043495">
            <w:pPr>
              <w:rPr>
                <w:rFonts w:ascii="Arial" w:hAnsi="Arial"/>
                <w:sz w:val="24"/>
                <w:szCs w:val="24"/>
              </w:rPr>
            </w:pPr>
            <w:r w:rsidRPr="00043495">
              <w:rPr>
                <w:rFonts w:ascii="Courier New" w:hAnsi="Courier New" w:cs="Courier New"/>
              </w:rPr>
              <w:t>100</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769DB057"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106</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A82FCF5" w14:textId="77777777" w:rsidR="009B632D" w:rsidRPr="00043495" w:rsidRDefault="009B632D" w:rsidP="00043495">
            <w:pPr>
              <w:rPr>
                <w:rFonts w:ascii="Arial" w:hAnsi="Arial"/>
                <w:sz w:val="24"/>
                <w:szCs w:val="24"/>
              </w:rPr>
            </w:pPr>
            <w:r w:rsidRPr="00043495">
              <w:rPr>
                <w:rFonts w:ascii="Courier New" w:hAnsi="Courier New" w:cs="Courier New"/>
              </w:rPr>
              <w:t>111</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E2F0684"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116</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D19C2AE" w14:textId="77777777" w:rsidR="009B632D" w:rsidRPr="00043495" w:rsidRDefault="009B632D" w:rsidP="00043495">
            <w:pPr>
              <w:rPr>
                <w:rFonts w:ascii="Arial" w:hAnsi="Arial"/>
                <w:sz w:val="24"/>
                <w:szCs w:val="24"/>
              </w:rPr>
            </w:pPr>
            <w:r w:rsidRPr="00043495">
              <w:rPr>
                <w:rFonts w:ascii="Courier New" w:hAnsi="Courier New" w:cs="Courier New"/>
              </w:rPr>
              <w:t>122</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04E670D" w14:textId="77777777" w:rsidR="009B632D" w:rsidRPr="00043495" w:rsidRDefault="009B632D" w:rsidP="00043495">
            <w:pPr>
              <w:rPr>
                <w:rFonts w:ascii="Arial" w:hAnsi="Arial"/>
                <w:sz w:val="24"/>
                <w:szCs w:val="24"/>
              </w:rPr>
            </w:pPr>
            <w:r w:rsidRPr="00043495">
              <w:rPr>
                <w:rFonts w:ascii="Courier New" w:hAnsi="Courier New" w:cs="Courier New"/>
              </w:rPr>
              <w:t>127</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AD42F66" w14:textId="77777777" w:rsidR="009B632D" w:rsidRPr="00043495" w:rsidRDefault="009B632D" w:rsidP="00043495">
            <w:pPr>
              <w:rPr>
                <w:rFonts w:ascii="Arial" w:hAnsi="Arial"/>
                <w:sz w:val="24"/>
                <w:szCs w:val="24"/>
              </w:rPr>
            </w:pPr>
            <w:r w:rsidRPr="00043495">
              <w:rPr>
                <w:rFonts w:ascii="Courier New" w:hAnsi="Courier New" w:cs="Courier New"/>
              </w:rPr>
              <w:t>132</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92B0F14" w14:textId="77777777" w:rsidR="009B632D" w:rsidRPr="00043495" w:rsidRDefault="009B632D" w:rsidP="00043495">
            <w:pPr>
              <w:rPr>
                <w:rFonts w:ascii="Arial" w:hAnsi="Arial"/>
                <w:sz w:val="24"/>
                <w:szCs w:val="24"/>
              </w:rPr>
            </w:pPr>
            <w:r w:rsidRPr="00043495">
              <w:rPr>
                <w:rFonts w:ascii="Courier New" w:hAnsi="Courier New" w:cs="Courier New"/>
              </w:rPr>
              <w:t>137</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3EE66DA" w14:textId="77777777" w:rsidR="009B632D" w:rsidRPr="00043495" w:rsidRDefault="009B632D" w:rsidP="00043495">
            <w:pPr>
              <w:rPr>
                <w:rFonts w:ascii="Arial" w:hAnsi="Arial"/>
                <w:sz w:val="24"/>
                <w:szCs w:val="24"/>
              </w:rPr>
            </w:pPr>
            <w:r w:rsidRPr="00043495">
              <w:rPr>
                <w:rFonts w:ascii="Courier New" w:hAnsi="Courier New" w:cs="Courier New"/>
              </w:rPr>
              <w:t>143</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BECAB50" w14:textId="77777777" w:rsidR="009B632D" w:rsidRPr="00043495" w:rsidRDefault="009B632D" w:rsidP="00043495">
            <w:pPr>
              <w:rPr>
                <w:rFonts w:ascii="Arial" w:hAnsi="Arial"/>
                <w:sz w:val="24"/>
                <w:szCs w:val="24"/>
              </w:rPr>
            </w:pPr>
            <w:r w:rsidRPr="00043495">
              <w:rPr>
                <w:rFonts w:ascii="Courier New" w:hAnsi="Courier New" w:cs="Courier New"/>
              </w:rPr>
              <w:t>148</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174E80A" w14:textId="77777777" w:rsidR="009B632D" w:rsidRPr="00043495" w:rsidRDefault="009B632D" w:rsidP="00043495">
            <w:pPr>
              <w:rPr>
                <w:rFonts w:ascii="Arial" w:hAnsi="Arial"/>
                <w:sz w:val="24"/>
                <w:szCs w:val="24"/>
              </w:rPr>
            </w:pPr>
            <w:r w:rsidRPr="00043495">
              <w:rPr>
                <w:rFonts w:ascii="Courier New" w:hAnsi="Courier New" w:cs="Courier New"/>
              </w:rPr>
              <w:t>153</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0CF6A885" w14:textId="77777777" w:rsidR="009B632D" w:rsidRPr="00043495" w:rsidRDefault="009B632D" w:rsidP="00043495">
            <w:pPr>
              <w:rPr>
                <w:rFonts w:ascii="Arial" w:hAnsi="Arial"/>
                <w:sz w:val="24"/>
                <w:szCs w:val="24"/>
              </w:rPr>
            </w:pPr>
            <w:r w:rsidRPr="00043495">
              <w:rPr>
                <w:rFonts w:ascii="Courier New" w:hAnsi="Courier New" w:cs="Courier New"/>
              </w:rPr>
              <w:t>158</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DABA478" w14:textId="77777777" w:rsidR="009B632D" w:rsidRPr="00043495" w:rsidRDefault="009B632D" w:rsidP="00043495">
            <w:pPr>
              <w:rPr>
                <w:rFonts w:ascii="Arial" w:hAnsi="Arial"/>
                <w:sz w:val="24"/>
                <w:szCs w:val="24"/>
              </w:rPr>
            </w:pPr>
            <w:r w:rsidRPr="00043495">
              <w:rPr>
                <w:rFonts w:ascii="Courier New" w:hAnsi="Courier New" w:cs="Courier New"/>
              </w:rPr>
              <w:t>164</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CD18B99" w14:textId="77777777" w:rsidR="009B632D" w:rsidRPr="00043495" w:rsidRDefault="009B632D" w:rsidP="00043495">
            <w:pPr>
              <w:rPr>
                <w:rFonts w:ascii="Arial" w:hAnsi="Arial"/>
                <w:sz w:val="24"/>
                <w:szCs w:val="24"/>
              </w:rPr>
            </w:pPr>
            <w:r w:rsidRPr="00043495">
              <w:rPr>
                <w:rFonts w:ascii="Courier New" w:hAnsi="Courier New" w:cs="Courier New"/>
              </w:rPr>
              <w:t>169</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3DE55E19" w14:textId="77777777" w:rsidR="009B632D" w:rsidRPr="00043495" w:rsidRDefault="009B632D" w:rsidP="00043495">
            <w:pPr>
              <w:rPr>
                <w:rFonts w:ascii="Arial" w:hAnsi="Arial"/>
                <w:sz w:val="24"/>
                <w:szCs w:val="24"/>
              </w:rPr>
            </w:pPr>
            <w:r w:rsidRPr="00043495">
              <w:rPr>
                <w:rFonts w:ascii="Courier New" w:hAnsi="Courier New" w:cs="Courier New"/>
              </w:rPr>
              <w:t>174</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2357C61E" w14:textId="77777777" w:rsidR="009B632D" w:rsidRPr="00043495" w:rsidRDefault="009B632D" w:rsidP="00043495">
            <w:pPr>
              <w:rPr>
                <w:rFonts w:ascii="Arial" w:hAnsi="Arial"/>
                <w:sz w:val="24"/>
                <w:szCs w:val="24"/>
              </w:rPr>
            </w:pPr>
            <w:r w:rsidRPr="00043495">
              <w:rPr>
                <w:rFonts w:ascii="Courier New" w:hAnsi="Courier New" w:cs="Courier New"/>
              </w:rPr>
              <w:t>180</w:t>
            </w:r>
          </w:p>
        </w:tc>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795828FD" w14:textId="77777777" w:rsidR="009B632D" w:rsidRPr="00043495" w:rsidRDefault="009B632D" w:rsidP="00043495">
            <w:pPr>
              <w:rPr>
                <w:rFonts w:ascii="Arial" w:hAnsi="Arial"/>
                <w:sz w:val="24"/>
                <w:szCs w:val="24"/>
              </w:rPr>
            </w:pPr>
            <w:r w:rsidRPr="00043495">
              <w:rPr>
                <w:rFonts w:ascii="Courier New" w:hAnsi="Courier New" w:cs="Courier New"/>
              </w:rPr>
              <w:t>185</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462965AD" w14:textId="77777777" w:rsidR="009B632D" w:rsidRPr="00043495" w:rsidRDefault="009B632D" w:rsidP="00043495">
            <w:pPr>
              <w:rPr>
                <w:rFonts w:ascii="Arial" w:hAnsi="Arial"/>
                <w:sz w:val="24"/>
                <w:szCs w:val="24"/>
              </w:rPr>
            </w:pPr>
            <w:r w:rsidRPr="00043495">
              <w:rPr>
                <w:rFonts w:ascii="Courier New" w:hAnsi="Courier New" w:cs="Courier New"/>
              </w:rPr>
              <w:t>190</w:t>
            </w:r>
          </w:p>
        </w:tc>
      </w:tr>
      <w:tr w:rsidR="009B632D" w:rsidRPr="00043495" w14:paraId="00E65EAC" w14:textId="77777777" w:rsidTr="003C2CDD">
        <w:tblPrEx>
          <w:tblCellMar>
            <w:top w:w="0" w:type="dxa"/>
            <w:bottom w:w="0" w:type="dxa"/>
          </w:tblCellMar>
        </w:tblPrEx>
        <w:trPr>
          <w:trHeight w:val="295"/>
        </w:trPr>
        <w:tc>
          <w:tcPr>
            <w:tcW w:w="641" w:type="dxa"/>
            <w:gridSpan w:val="2"/>
            <w:tcBorders>
              <w:top w:val="single" w:sz="6" w:space="0" w:color="auto"/>
              <w:left w:val="single" w:sz="6" w:space="0" w:color="auto"/>
              <w:bottom w:val="single" w:sz="6" w:space="0" w:color="auto"/>
              <w:right w:val="single" w:sz="6" w:space="0" w:color="auto"/>
            </w:tcBorders>
            <w:shd w:val="clear" w:color="auto" w:fill="FFFFFF"/>
          </w:tcPr>
          <w:p w14:paraId="389BC4AA" w14:textId="77777777" w:rsidR="009B632D" w:rsidRPr="00043495" w:rsidRDefault="009B632D" w:rsidP="00043495">
            <w:pPr>
              <w:rPr>
                <w:rFonts w:ascii="Arial" w:hAnsi="Arial"/>
                <w:sz w:val="24"/>
                <w:szCs w:val="24"/>
              </w:rPr>
            </w:pPr>
            <w:r w:rsidRPr="00043495">
              <w:rPr>
                <w:rFonts w:ascii="Courier New" w:hAnsi="Courier New" w:cs="Courier New"/>
              </w:rPr>
              <w:t>62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AD48666" w14:textId="77777777" w:rsidR="009B632D" w:rsidRPr="00043495" w:rsidRDefault="009B632D" w:rsidP="00043495">
            <w:pPr>
              <w:rPr>
                <w:rFonts w:ascii="Arial" w:hAnsi="Arial"/>
                <w:sz w:val="24"/>
                <w:szCs w:val="24"/>
              </w:rPr>
            </w:pPr>
            <w:r w:rsidRPr="00043495">
              <w:rPr>
                <w:rFonts w:ascii="Courier New" w:hAnsi="Courier New" w:cs="Courier New"/>
              </w:rPr>
              <w:t>104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634CC52" w14:textId="77777777" w:rsidR="009B632D" w:rsidRPr="00043495" w:rsidRDefault="009B632D" w:rsidP="00043495">
            <w:pPr>
              <w:rPr>
                <w:rFonts w:ascii="Arial" w:hAnsi="Arial"/>
                <w:sz w:val="24"/>
                <w:szCs w:val="24"/>
              </w:rPr>
            </w:pPr>
            <w:r w:rsidRPr="00043495">
              <w:rPr>
                <w:rFonts w:ascii="Courier New" w:hAnsi="Courier New" w:cs="Courier New"/>
              </w:rPr>
              <w:t>109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28F5AC1" w14:textId="77777777" w:rsidR="009B632D" w:rsidRPr="00043495" w:rsidRDefault="009B632D" w:rsidP="00043495">
            <w:pPr>
              <w:rPr>
                <w:rFonts w:ascii="Arial" w:hAnsi="Arial"/>
                <w:sz w:val="24"/>
                <w:szCs w:val="24"/>
              </w:rPr>
            </w:pPr>
            <w:r w:rsidRPr="00043495">
              <w:rPr>
                <w:rFonts w:ascii="Courier New" w:hAnsi="Courier New" w:cs="Courier New"/>
              </w:rPr>
              <w:t>115</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0996659" w14:textId="77777777" w:rsidR="009B632D" w:rsidRPr="00043495" w:rsidRDefault="009B632D" w:rsidP="00043495">
            <w:pPr>
              <w:rPr>
                <w:rFonts w:ascii="Arial" w:hAnsi="Arial"/>
                <w:sz w:val="24"/>
                <w:szCs w:val="24"/>
              </w:rPr>
            </w:pPr>
            <w:r w:rsidRPr="00043495">
              <w:rPr>
                <w:rFonts w:ascii="Courier New" w:hAnsi="Courier New" w:cs="Courier New"/>
              </w:rPr>
              <w:t>120</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7F81BB4" w14:textId="77777777" w:rsidR="009B632D" w:rsidRPr="00043495" w:rsidRDefault="009B632D" w:rsidP="00043495">
            <w:pPr>
              <w:rPr>
                <w:rFonts w:ascii="Arial" w:hAnsi="Arial"/>
                <w:sz w:val="24"/>
                <w:szCs w:val="24"/>
              </w:rPr>
            </w:pPr>
            <w:r w:rsidRPr="00043495">
              <w:rPr>
                <w:rFonts w:ascii="Courier New" w:hAnsi="Courier New" w:cs="Courier New"/>
              </w:rPr>
              <w:t>126</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44BAB26" w14:textId="77777777" w:rsidR="009B632D" w:rsidRPr="00043495" w:rsidRDefault="009B632D" w:rsidP="00043495">
            <w:pPr>
              <w:rPr>
                <w:rFonts w:ascii="Arial" w:hAnsi="Arial"/>
                <w:sz w:val="24"/>
                <w:szCs w:val="24"/>
              </w:rPr>
            </w:pPr>
            <w:r w:rsidRPr="00043495">
              <w:rPr>
                <w:rFonts w:ascii="Courier New" w:hAnsi="Courier New" w:cs="Courier New"/>
              </w:rPr>
              <w:t>131</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5F193B7" w14:textId="77777777" w:rsidR="009B632D" w:rsidRPr="00043495" w:rsidRDefault="009B632D" w:rsidP="00043495">
            <w:pPr>
              <w:rPr>
                <w:rFonts w:ascii="Arial" w:hAnsi="Arial"/>
                <w:sz w:val="24"/>
                <w:szCs w:val="24"/>
              </w:rPr>
            </w:pPr>
            <w:r w:rsidRPr="00043495">
              <w:rPr>
                <w:rFonts w:ascii="Courier New" w:hAnsi="Courier New" w:cs="Courier New"/>
              </w:rPr>
              <w:t>136</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2FBCB530" w14:textId="77777777" w:rsidR="009B632D" w:rsidRPr="00043495" w:rsidRDefault="009B632D" w:rsidP="00043495">
            <w:pPr>
              <w:rPr>
                <w:rFonts w:ascii="Arial" w:hAnsi="Arial"/>
                <w:sz w:val="24"/>
                <w:szCs w:val="24"/>
              </w:rPr>
            </w:pPr>
            <w:r w:rsidRPr="00043495">
              <w:rPr>
                <w:rFonts w:ascii="Courier New" w:hAnsi="Courier New" w:cs="Courier New"/>
              </w:rPr>
              <w:t>142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757FC6E1" w14:textId="77777777" w:rsidR="009B632D" w:rsidRPr="00043495" w:rsidRDefault="009B632D" w:rsidP="00043495">
            <w:pPr>
              <w:rPr>
                <w:rFonts w:ascii="Arial" w:hAnsi="Arial"/>
                <w:sz w:val="24"/>
                <w:szCs w:val="24"/>
              </w:rPr>
            </w:pPr>
            <w:r w:rsidRPr="00043495">
              <w:rPr>
                <w:rFonts w:ascii="Courier New" w:hAnsi="Courier New" w:cs="Courier New"/>
              </w:rPr>
              <w:t>147</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1FD9AC7" w14:textId="77777777" w:rsidR="009B632D" w:rsidRPr="00043495" w:rsidRDefault="009B632D" w:rsidP="00043495">
            <w:pPr>
              <w:rPr>
                <w:rFonts w:ascii="Arial" w:hAnsi="Arial"/>
                <w:sz w:val="24"/>
                <w:szCs w:val="24"/>
              </w:rPr>
            </w:pPr>
            <w:r w:rsidRPr="00043495">
              <w:rPr>
                <w:rFonts w:ascii="Courier New" w:hAnsi="Courier New" w:cs="Courier New"/>
              </w:rPr>
              <w:t>153</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927937E" w14:textId="77777777" w:rsidR="009B632D" w:rsidRPr="00043495" w:rsidRDefault="009B632D" w:rsidP="00043495">
            <w:pPr>
              <w:rPr>
                <w:rFonts w:ascii="Arial" w:hAnsi="Arial"/>
                <w:sz w:val="24"/>
                <w:szCs w:val="24"/>
              </w:rPr>
            </w:pPr>
            <w:r w:rsidRPr="00043495">
              <w:rPr>
                <w:rFonts w:ascii="Courier New" w:hAnsi="Courier New" w:cs="Courier New"/>
              </w:rPr>
              <w:t>158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E522263" w14:textId="77777777" w:rsidR="009B632D" w:rsidRPr="00043495" w:rsidRDefault="009B632D" w:rsidP="00043495">
            <w:pPr>
              <w:rPr>
                <w:rFonts w:ascii="Arial" w:hAnsi="Arial"/>
                <w:sz w:val="24"/>
                <w:szCs w:val="24"/>
              </w:rPr>
            </w:pPr>
            <w:r w:rsidRPr="00043495">
              <w:rPr>
                <w:rFonts w:ascii="Courier New" w:hAnsi="Courier New" w:cs="Courier New"/>
              </w:rPr>
              <w:t>164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FFE1318" w14:textId="77777777" w:rsidR="009B632D" w:rsidRPr="00043495" w:rsidRDefault="009B632D" w:rsidP="00043495">
            <w:pPr>
              <w:rPr>
                <w:rFonts w:ascii="Arial" w:hAnsi="Arial"/>
                <w:sz w:val="24"/>
                <w:szCs w:val="24"/>
              </w:rPr>
            </w:pPr>
            <w:r w:rsidRPr="00043495">
              <w:rPr>
                <w:rFonts w:ascii="Courier New" w:hAnsi="Courier New" w:cs="Courier New"/>
              </w:rPr>
              <w:t>169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012F657A" w14:textId="77777777" w:rsidR="009B632D" w:rsidRPr="00043495" w:rsidRDefault="009B632D" w:rsidP="00043495">
            <w:pPr>
              <w:rPr>
                <w:rFonts w:ascii="Arial" w:hAnsi="Arial"/>
                <w:sz w:val="24"/>
                <w:szCs w:val="24"/>
              </w:rPr>
            </w:pPr>
            <w:r w:rsidRPr="00043495">
              <w:rPr>
                <w:rFonts w:ascii="Courier New" w:hAnsi="Courier New" w:cs="Courier New"/>
              </w:rPr>
              <w:t>175</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1254A010" w14:textId="77777777" w:rsidR="009B632D" w:rsidRPr="00043495" w:rsidRDefault="009B632D" w:rsidP="00043495">
            <w:pPr>
              <w:rPr>
                <w:rFonts w:ascii="Arial" w:hAnsi="Arial"/>
                <w:sz w:val="24"/>
                <w:szCs w:val="24"/>
              </w:rPr>
            </w:pPr>
            <w:r w:rsidRPr="00043495">
              <w:rPr>
                <w:rFonts w:ascii="Courier New" w:hAnsi="Courier New" w:cs="Courier New"/>
              </w:rPr>
              <w:t>180</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538D35C4" w14:textId="77777777" w:rsidR="009B632D" w:rsidRPr="00043495" w:rsidRDefault="009B632D" w:rsidP="00043495">
            <w:pPr>
              <w:rPr>
                <w:rFonts w:ascii="Arial" w:hAnsi="Arial"/>
                <w:sz w:val="24"/>
                <w:szCs w:val="24"/>
              </w:rPr>
            </w:pPr>
            <w:r w:rsidRPr="00043495">
              <w:rPr>
                <w:rFonts w:ascii="Courier New" w:hAnsi="Courier New" w:cs="Courier New"/>
              </w:rPr>
              <w:t>186</w:t>
            </w:r>
          </w:p>
        </w:tc>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6B548F22" w14:textId="77777777" w:rsidR="009B632D" w:rsidRPr="00043495" w:rsidRDefault="009B632D" w:rsidP="00043495">
            <w:pPr>
              <w:rPr>
                <w:rFonts w:ascii="Arial" w:hAnsi="Arial"/>
                <w:sz w:val="24"/>
                <w:szCs w:val="24"/>
              </w:rPr>
            </w:pPr>
            <w:r w:rsidRPr="00043495">
              <w:rPr>
                <w:rFonts w:ascii="Courier New" w:hAnsi="Courier New" w:cs="Courier New"/>
              </w:rPr>
              <w:t>191</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2603F54D"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196</w:t>
            </w:r>
          </w:p>
        </w:tc>
      </w:tr>
      <w:tr w:rsidR="009B632D" w:rsidRPr="00043495" w14:paraId="61FCB85D" w14:textId="77777777" w:rsidTr="003C2CDD">
        <w:tblPrEx>
          <w:tblCellMar>
            <w:top w:w="0" w:type="dxa"/>
            <w:bottom w:w="0" w:type="dxa"/>
          </w:tblCellMar>
        </w:tblPrEx>
        <w:trPr>
          <w:trHeight w:val="310"/>
        </w:trPr>
        <w:tc>
          <w:tcPr>
            <w:tcW w:w="641" w:type="dxa"/>
            <w:gridSpan w:val="2"/>
            <w:tcBorders>
              <w:top w:val="single" w:sz="6" w:space="0" w:color="auto"/>
              <w:left w:val="single" w:sz="6" w:space="0" w:color="auto"/>
              <w:bottom w:val="single" w:sz="6" w:space="0" w:color="auto"/>
              <w:right w:val="single" w:sz="6" w:space="0" w:color="auto"/>
            </w:tcBorders>
            <w:shd w:val="clear" w:color="auto" w:fill="FFFFFF"/>
          </w:tcPr>
          <w:p w14:paraId="20CA9BD7" w14:textId="77777777" w:rsidR="009B632D" w:rsidRPr="00043495" w:rsidRDefault="009B632D" w:rsidP="00043495">
            <w:pPr>
              <w:rPr>
                <w:rFonts w:ascii="Arial" w:hAnsi="Arial"/>
                <w:sz w:val="24"/>
                <w:szCs w:val="24"/>
              </w:rPr>
            </w:pPr>
            <w:r w:rsidRPr="00043495">
              <w:rPr>
                <w:rFonts w:ascii="Courier New" w:hAnsi="Courier New" w:cs="Courier New"/>
              </w:rPr>
              <w:t>63</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7C95928"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107</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226E0E8A" w14:textId="77777777" w:rsidR="009B632D" w:rsidRPr="00043495" w:rsidRDefault="009B632D" w:rsidP="00043495">
            <w:pPr>
              <w:rPr>
                <w:rFonts w:ascii="Arial" w:hAnsi="Arial"/>
                <w:sz w:val="24"/>
                <w:szCs w:val="24"/>
              </w:rPr>
            </w:pPr>
            <w:r w:rsidRPr="00043495">
              <w:rPr>
                <w:rFonts w:ascii="Courier New" w:hAnsi="Courier New"/>
                <w:b/>
                <w:bCs/>
                <w:sz w:val="24"/>
                <w:szCs w:val="24"/>
              </w:rPr>
              <w:t>ИЗ</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73308C66"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118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8871975" w14:textId="77777777" w:rsidR="009B632D" w:rsidRPr="00043495" w:rsidRDefault="009B632D" w:rsidP="00043495">
            <w:pPr>
              <w:rPr>
                <w:rFonts w:ascii="Arial" w:hAnsi="Arial"/>
                <w:sz w:val="24"/>
                <w:szCs w:val="24"/>
              </w:rPr>
            </w:pPr>
            <w:r w:rsidRPr="00043495">
              <w:rPr>
                <w:rFonts w:ascii="Courier New" w:hAnsi="Courier New" w:cs="Courier New"/>
              </w:rPr>
              <w:t>124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1E86B0E"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130</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2C5FD1DA"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135</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730262E5"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141</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D98EF11"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146</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F182D07"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152</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D8434D1"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158</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3EB1682"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163</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CCB583C"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169</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004DBED"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175</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575DCAD" w14:textId="77777777" w:rsidR="009B632D" w:rsidRPr="00043495" w:rsidRDefault="009B632D" w:rsidP="00043495">
            <w:pPr>
              <w:rPr>
                <w:rFonts w:ascii="Arial" w:hAnsi="Arial"/>
                <w:sz w:val="24"/>
                <w:szCs w:val="24"/>
              </w:rPr>
            </w:pPr>
            <w:r w:rsidRPr="00043495">
              <w:rPr>
                <w:rFonts w:ascii="Courier New" w:hAnsi="Courier New" w:cs="Courier New"/>
              </w:rPr>
              <w:t>180</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559FC0EC"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186</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6CB90309"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191</w:t>
            </w:r>
          </w:p>
        </w:tc>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10B6604A"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197</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3F98BFA3"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203</w:t>
            </w:r>
          </w:p>
        </w:tc>
      </w:tr>
      <w:tr w:rsidR="009B632D" w:rsidRPr="00043495" w14:paraId="275E9CFA" w14:textId="77777777" w:rsidTr="003C2CDD">
        <w:tblPrEx>
          <w:tblCellMar>
            <w:top w:w="0" w:type="dxa"/>
            <w:bottom w:w="0" w:type="dxa"/>
          </w:tblCellMar>
        </w:tblPrEx>
        <w:trPr>
          <w:trHeight w:val="302"/>
        </w:trPr>
        <w:tc>
          <w:tcPr>
            <w:tcW w:w="641" w:type="dxa"/>
            <w:gridSpan w:val="2"/>
            <w:tcBorders>
              <w:top w:val="single" w:sz="6" w:space="0" w:color="auto"/>
              <w:left w:val="single" w:sz="6" w:space="0" w:color="auto"/>
              <w:bottom w:val="single" w:sz="6" w:space="0" w:color="auto"/>
              <w:right w:val="single" w:sz="6" w:space="0" w:color="auto"/>
            </w:tcBorders>
            <w:shd w:val="clear" w:color="auto" w:fill="FFFFFF"/>
          </w:tcPr>
          <w:p w14:paraId="3739B40F" w14:textId="77777777" w:rsidR="009B632D" w:rsidRPr="00043495" w:rsidRDefault="009B632D" w:rsidP="00043495">
            <w:pPr>
              <w:rPr>
                <w:rFonts w:ascii="Arial" w:hAnsi="Arial"/>
                <w:sz w:val="24"/>
                <w:szCs w:val="24"/>
              </w:rPr>
            </w:pPr>
            <w:r w:rsidRPr="00043495">
              <w:rPr>
                <w:rFonts w:ascii="Courier New" w:hAnsi="Courier New" w:cs="Courier New"/>
              </w:rPr>
              <w:t>64</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BBD68FC" w14:textId="77777777" w:rsidR="009B632D" w:rsidRPr="00043495" w:rsidRDefault="009B632D" w:rsidP="00043495">
            <w:pPr>
              <w:rPr>
                <w:rFonts w:ascii="Arial" w:hAnsi="Arial"/>
                <w:sz w:val="24"/>
                <w:szCs w:val="24"/>
              </w:rPr>
            </w:pPr>
            <w:r w:rsidRPr="00043495">
              <w:rPr>
                <w:rFonts w:ascii="Courier New" w:hAnsi="Courier New" w:cs="Courier New"/>
              </w:rPr>
              <w:t>110</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C715499" w14:textId="77777777" w:rsidR="009B632D" w:rsidRPr="00043495" w:rsidRDefault="009B632D" w:rsidP="00043495">
            <w:pPr>
              <w:rPr>
                <w:rFonts w:ascii="Arial" w:hAnsi="Arial"/>
                <w:sz w:val="24"/>
                <w:szCs w:val="24"/>
              </w:rPr>
            </w:pPr>
            <w:r w:rsidRPr="00043495">
              <w:rPr>
                <w:rFonts w:ascii="Courier New" w:hAnsi="Courier New" w:cs="Courier New"/>
              </w:rPr>
              <w:t>116</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2C7759B" w14:textId="77777777" w:rsidR="009B632D" w:rsidRPr="00043495" w:rsidRDefault="009B632D" w:rsidP="00043495">
            <w:pPr>
              <w:rPr>
                <w:rFonts w:ascii="Arial" w:hAnsi="Arial"/>
                <w:sz w:val="24"/>
                <w:szCs w:val="24"/>
              </w:rPr>
            </w:pPr>
            <w:r w:rsidRPr="00043495">
              <w:rPr>
                <w:rFonts w:ascii="Courier New" w:hAnsi="Courier New" w:cs="Courier New"/>
              </w:rPr>
              <w:t>122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8F79718" w14:textId="77777777" w:rsidR="009B632D" w:rsidRPr="00043495" w:rsidRDefault="009B632D" w:rsidP="00043495">
            <w:pPr>
              <w:rPr>
                <w:rFonts w:ascii="Arial" w:hAnsi="Arial"/>
                <w:sz w:val="24"/>
                <w:szCs w:val="24"/>
              </w:rPr>
            </w:pPr>
            <w:r w:rsidRPr="00043495">
              <w:rPr>
                <w:rFonts w:ascii="Courier New" w:hAnsi="Courier New" w:cs="Courier New"/>
              </w:rPr>
              <w:t>128</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D6C611D" w14:textId="77777777" w:rsidR="009B632D" w:rsidRPr="00043495" w:rsidRDefault="009B632D" w:rsidP="00043495">
            <w:pPr>
              <w:rPr>
                <w:rFonts w:ascii="Arial" w:hAnsi="Arial"/>
                <w:sz w:val="24"/>
                <w:szCs w:val="24"/>
              </w:rPr>
            </w:pPr>
            <w:r w:rsidRPr="00043495">
              <w:rPr>
                <w:rFonts w:ascii="Courier New" w:hAnsi="Courier New" w:cs="Courier New"/>
              </w:rPr>
              <w:t>134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21D676DF" w14:textId="77777777" w:rsidR="009B632D" w:rsidRPr="00043495" w:rsidRDefault="009B632D" w:rsidP="00043495">
            <w:pPr>
              <w:rPr>
                <w:rFonts w:ascii="Arial" w:hAnsi="Arial"/>
                <w:sz w:val="24"/>
                <w:szCs w:val="24"/>
              </w:rPr>
            </w:pPr>
            <w:r w:rsidRPr="00043495">
              <w:rPr>
                <w:rFonts w:ascii="Courier New" w:hAnsi="Courier New" w:cs="Courier New"/>
              </w:rPr>
              <w:t>140</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B9AFA9D" w14:textId="77777777" w:rsidR="009B632D" w:rsidRPr="00043495" w:rsidRDefault="009B632D" w:rsidP="00043495">
            <w:pPr>
              <w:rPr>
                <w:rFonts w:ascii="Arial" w:hAnsi="Arial"/>
                <w:sz w:val="24"/>
                <w:szCs w:val="24"/>
              </w:rPr>
            </w:pPr>
            <w:r w:rsidRPr="00043495">
              <w:rPr>
                <w:rFonts w:ascii="Courier New" w:hAnsi="Courier New" w:cs="Courier New"/>
              </w:rPr>
              <w:t>145</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38D3C51" w14:textId="77777777" w:rsidR="009B632D" w:rsidRPr="00043495" w:rsidRDefault="009B632D" w:rsidP="00043495">
            <w:pPr>
              <w:rPr>
                <w:rFonts w:ascii="Arial" w:hAnsi="Arial"/>
                <w:sz w:val="24"/>
                <w:szCs w:val="24"/>
              </w:rPr>
            </w:pPr>
            <w:r w:rsidRPr="00043495">
              <w:rPr>
                <w:rFonts w:ascii="Courier New" w:hAnsi="Courier New" w:cs="Courier New"/>
              </w:rPr>
              <w:t>151</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C4FBCC1" w14:textId="77777777" w:rsidR="009B632D" w:rsidRPr="00043495" w:rsidRDefault="009B632D" w:rsidP="00043495">
            <w:pPr>
              <w:rPr>
                <w:rFonts w:ascii="Arial" w:hAnsi="Arial"/>
                <w:sz w:val="24"/>
                <w:szCs w:val="24"/>
              </w:rPr>
            </w:pPr>
            <w:r w:rsidRPr="00043495">
              <w:rPr>
                <w:rFonts w:ascii="Courier New" w:hAnsi="Courier New" w:cs="Courier New"/>
              </w:rPr>
              <w:t>157</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A08FCF9" w14:textId="77777777" w:rsidR="009B632D" w:rsidRPr="00043495" w:rsidRDefault="009B632D" w:rsidP="00043495">
            <w:pPr>
              <w:rPr>
                <w:rFonts w:ascii="Arial" w:hAnsi="Arial"/>
                <w:sz w:val="24"/>
                <w:szCs w:val="24"/>
              </w:rPr>
            </w:pPr>
            <w:r w:rsidRPr="00043495">
              <w:rPr>
                <w:rFonts w:ascii="Courier New" w:hAnsi="Courier New" w:cs="Courier New"/>
              </w:rPr>
              <w:t>163</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5DDB387" w14:textId="77777777" w:rsidR="009B632D" w:rsidRPr="00043495" w:rsidRDefault="009B632D" w:rsidP="00043495">
            <w:pPr>
              <w:rPr>
                <w:rFonts w:ascii="Arial" w:hAnsi="Arial"/>
                <w:sz w:val="24"/>
                <w:szCs w:val="24"/>
              </w:rPr>
            </w:pPr>
            <w:r w:rsidRPr="00043495">
              <w:rPr>
                <w:rFonts w:ascii="Courier New" w:hAnsi="Courier New" w:cs="Courier New"/>
              </w:rPr>
              <w:t>169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53CF811" w14:textId="77777777" w:rsidR="009B632D" w:rsidRPr="00043495" w:rsidRDefault="009B632D" w:rsidP="00043495">
            <w:pPr>
              <w:rPr>
                <w:rFonts w:ascii="Arial" w:hAnsi="Arial"/>
                <w:sz w:val="24"/>
                <w:szCs w:val="24"/>
              </w:rPr>
            </w:pPr>
            <w:r w:rsidRPr="00043495">
              <w:rPr>
                <w:rFonts w:ascii="Courier New" w:hAnsi="Courier New" w:cs="Courier New"/>
              </w:rPr>
              <w:t>174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2F057C98"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180</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00899396" w14:textId="77777777" w:rsidR="009B632D" w:rsidRPr="00043495" w:rsidRDefault="009B632D" w:rsidP="00043495">
            <w:pPr>
              <w:rPr>
                <w:rFonts w:ascii="Arial" w:hAnsi="Arial"/>
                <w:sz w:val="24"/>
                <w:szCs w:val="24"/>
              </w:rPr>
            </w:pPr>
            <w:r w:rsidRPr="00043495">
              <w:rPr>
                <w:rFonts w:ascii="Courier New" w:hAnsi="Courier New" w:cs="Courier New"/>
              </w:rPr>
              <w:t>186</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38EF9618"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192</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5A5DDDD3"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197</w:t>
            </w:r>
          </w:p>
        </w:tc>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5E13DB6A"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204</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3AD563B3"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209</w:t>
            </w:r>
          </w:p>
        </w:tc>
      </w:tr>
      <w:tr w:rsidR="009B632D" w:rsidRPr="00043495" w14:paraId="4248DC39" w14:textId="77777777" w:rsidTr="003C2CDD">
        <w:tblPrEx>
          <w:tblCellMar>
            <w:top w:w="0" w:type="dxa"/>
            <w:bottom w:w="0" w:type="dxa"/>
          </w:tblCellMar>
        </w:tblPrEx>
        <w:trPr>
          <w:trHeight w:val="295"/>
        </w:trPr>
        <w:tc>
          <w:tcPr>
            <w:tcW w:w="641" w:type="dxa"/>
            <w:gridSpan w:val="2"/>
            <w:tcBorders>
              <w:top w:val="single" w:sz="6" w:space="0" w:color="auto"/>
              <w:left w:val="single" w:sz="6" w:space="0" w:color="auto"/>
              <w:bottom w:val="single" w:sz="6" w:space="0" w:color="auto"/>
              <w:right w:val="single" w:sz="6" w:space="0" w:color="auto"/>
            </w:tcBorders>
            <w:shd w:val="clear" w:color="auto" w:fill="FFFFFF"/>
          </w:tcPr>
          <w:p w14:paraId="73B8D937" w14:textId="77777777" w:rsidR="009B632D" w:rsidRPr="00043495" w:rsidRDefault="009B632D" w:rsidP="00043495">
            <w:pPr>
              <w:rPr>
                <w:rFonts w:ascii="Arial" w:hAnsi="Arial"/>
                <w:sz w:val="24"/>
                <w:szCs w:val="24"/>
              </w:rPr>
            </w:pPr>
            <w:r w:rsidRPr="00043495">
              <w:rPr>
                <w:rFonts w:ascii="Courier New" w:hAnsi="Courier New" w:cs="Courier New"/>
              </w:rPr>
              <w:t>65</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5720E3E" w14:textId="77777777" w:rsidR="009B632D" w:rsidRPr="00043495" w:rsidRDefault="009B632D" w:rsidP="00043495">
            <w:pPr>
              <w:rPr>
                <w:rFonts w:ascii="Arial" w:hAnsi="Arial"/>
                <w:sz w:val="24"/>
                <w:szCs w:val="24"/>
              </w:rPr>
            </w:pPr>
            <w:r w:rsidRPr="00043495">
              <w:rPr>
                <w:rFonts w:ascii="Courier New" w:hAnsi="Courier New" w:cs="Courier New"/>
              </w:rPr>
              <w:t>114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3990C5B" w14:textId="77777777" w:rsidR="009B632D" w:rsidRPr="00043495" w:rsidRDefault="009B632D" w:rsidP="00043495">
            <w:pPr>
              <w:rPr>
                <w:rFonts w:ascii="Arial" w:hAnsi="Arial"/>
                <w:sz w:val="24"/>
                <w:szCs w:val="24"/>
              </w:rPr>
            </w:pPr>
            <w:r w:rsidRPr="00043495">
              <w:rPr>
                <w:rFonts w:ascii="Courier New" w:hAnsi="Courier New" w:cs="Courier New"/>
              </w:rPr>
              <w:t>120</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17BE2DD" w14:textId="77777777" w:rsidR="009B632D" w:rsidRPr="00043495" w:rsidRDefault="009B632D" w:rsidP="00043495">
            <w:pPr>
              <w:rPr>
                <w:rFonts w:ascii="Arial" w:hAnsi="Arial"/>
                <w:sz w:val="24"/>
                <w:szCs w:val="24"/>
              </w:rPr>
            </w:pPr>
            <w:r w:rsidRPr="00043495">
              <w:rPr>
                <w:rFonts w:ascii="Courier New" w:hAnsi="Courier New" w:cs="Courier New"/>
              </w:rPr>
              <w:t>126</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78BB1006" w14:textId="77777777" w:rsidR="009B632D" w:rsidRPr="00043495" w:rsidRDefault="009B632D" w:rsidP="00043495">
            <w:pPr>
              <w:rPr>
                <w:rFonts w:ascii="Arial" w:hAnsi="Arial"/>
                <w:sz w:val="24"/>
                <w:szCs w:val="24"/>
              </w:rPr>
            </w:pPr>
            <w:r w:rsidRPr="00043495">
              <w:rPr>
                <w:rFonts w:ascii="Courier New" w:hAnsi="Courier New" w:cs="Courier New"/>
              </w:rPr>
              <w:t>132</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B62AAEB" w14:textId="77777777" w:rsidR="009B632D" w:rsidRPr="00043495" w:rsidRDefault="009B632D" w:rsidP="00043495">
            <w:pPr>
              <w:rPr>
                <w:rFonts w:ascii="Arial" w:hAnsi="Arial"/>
                <w:sz w:val="24"/>
                <w:szCs w:val="24"/>
              </w:rPr>
            </w:pPr>
            <w:r w:rsidRPr="00043495">
              <w:rPr>
                <w:rFonts w:ascii="Courier New" w:hAnsi="Courier New" w:cs="Courier New"/>
              </w:rPr>
              <w:t>138</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343D30F" w14:textId="77777777" w:rsidR="009B632D" w:rsidRPr="00043495" w:rsidRDefault="009B632D" w:rsidP="00043495">
            <w:pPr>
              <w:rPr>
                <w:rFonts w:ascii="Arial" w:hAnsi="Arial"/>
                <w:sz w:val="24"/>
                <w:szCs w:val="24"/>
              </w:rPr>
            </w:pPr>
            <w:r w:rsidRPr="00043495">
              <w:rPr>
                <w:rFonts w:ascii="Courier New" w:hAnsi="Courier New" w:cs="Courier New"/>
              </w:rPr>
              <w:t>144</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C04D08C" w14:textId="77777777" w:rsidR="009B632D" w:rsidRPr="00043495" w:rsidRDefault="009B632D" w:rsidP="00043495">
            <w:pPr>
              <w:rPr>
                <w:rFonts w:ascii="Arial" w:hAnsi="Arial"/>
                <w:sz w:val="24"/>
                <w:szCs w:val="24"/>
              </w:rPr>
            </w:pPr>
            <w:r w:rsidRPr="00043495">
              <w:rPr>
                <w:rFonts w:ascii="Courier New" w:hAnsi="Courier New" w:cs="Courier New"/>
              </w:rPr>
              <w:t>150</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FC16C7F" w14:textId="77777777" w:rsidR="009B632D" w:rsidRPr="00043495" w:rsidRDefault="009B632D" w:rsidP="00043495">
            <w:pPr>
              <w:rPr>
                <w:rFonts w:ascii="Arial" w:hAnsi="Arial"/>
                <w:sz w:val="24"/>
                <w:szCs w:val="24"/>
              </w:rPr>
            </w:pPr>
            <w:r w:rsidRPr="00043495">
              <w:rPr>
                <w:rFonts w:ascii="Courier New" w:hAnsi="Courier New" w:cs="Courier New"/>
              </w:rPr>
              <w:t>156</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0A6BEB54" w14:textId="77777777" w:rsidR="009B632D" w:rsidRPr="00043495" w:rsidRDefault="009B632D" w:rsidP="00043495">
            <w:pPr>
              <w:rPr>
                <w:rFonts w:ascii="Arial" w:hAnsi="Arial"/>
                <w:sz w:val="24"/>
                <w:szCs w:val="24"/>
              </w:rPr>
            </w:pPr>
            <w:r w:rsidRPr="00043495">
              <w:rPr>
                <w:rFonts w:ascii="Courier New" w:hAnsi="Courier New" w:cs="Courier New"/>
              </w:rPr>
              <w:t>162</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92FA8EA" w14:textId="77777777" w:rsidR="009B632D" w:rsidRPr="00043495" w:rsidRDefault="009B632D" w:rsidP="00043495">
            <w:pPr>
              <w:rPr>
                <w:rFonts w:ascii="Arial" w:hAnsi="Arial"/>
                <w:sz w:val="24"/>
                <w:szCs w:val="24"/>
              </w:rPr>
            </w:pPr>
            <w:r w:rsidRPr="00043495">
              <w:rPr>
                <w:rFonts w:ascii="Courier New" w:hAnsi="Courier New" w:cs="Courier New"/>
              </w:rPr>
              <w:t>168</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4700A13" w14:textId="77777777" w:rsidR="009B632D" w:rsidRPr="00043495" w:rsidRDefault="009B632D" w:rsidP="00043495">
            <w:pPr>
              <w:rPr>
                <w:rFonts w:ascii="Arial" w:hAnsi="Arial"/>
                <w:sz w:val="24"/>
                <w:szCs w:val="24"/>
              </w:rPr>
            </w:pPr>
            <w:r w:rsidRPr="00043495">
              <w:rPr>
                <w:rFonts w:ascii="Courier New" w:hAnsi="Courier New" w:cs="Courier New"/>
              </w:rPr>
              <w:t>174</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93F586A" w14:textId="77777777" w:rsidR="009B632D" w:rsidRPr="00043495" w:rsidRDefault="009B632D" w:rsidP="00043495">
            <w:pPr>
              <w:rPr>
                <w:rFonts w:ascii="Arial" w:hAnsi="Arial"/>
                <w:sz w:val="24"/>
                <w:szCs w:val="24"/>
              </w:rPr>
            </w:pPr>
            <w:r w:rsidRPr="00043495">
              <w:rPr>
                <w:rFonts w:ascii="Courier New" w:hAnsi="Courier New" w:cs="Courier New"/>
              </w:rPr>
              <w:t>180</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E2FA85C" w14:textId="77777777" w:rsidR="009B632D" w:rsidRPr="00043495" w:rsidRDefault="009B632D" w:rsidP="00043495">
            <w:pPr>
              <w:rPr>
                <w:rFonts w:ascii="Arial" w:hAnsi="Arial"/>
                <w:sz w:val="24"/>
                <w:szCs w:val="24"/>
              </w:rPr>
            </w:pPr>
            <w:r w:rsidRPr="00043495">
              <w:rPr>
                <w:rFonts w:ascii="Courier New" w:hAnsi="Courier New" w:cs="Courier New"/>
              </w:rPr>
              <w:t>186</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55AA0B3" w14:textId="77777777" w:rsidR="009B632D" w:rsidRPr="00043495" w:rsidRDefault="009B632D" w:rsidP="00043495">
            <w:pPr>
              <w:rPr>
                <w:rFonts w:ascii="Arial" w:hAnsi="Arial"/>
                <w:sz w:val="24"/>
                <w:szCs w:val="24"/>
              </w:rPr>
            </w:pPr>
            <w:r w:rsidRPr="00043495">
              <w:rPr>
                <w:rFonts w:ascii="Courier New" w:hAnsi="Courier New" w:cs="Courier New"/>
              </w:rPr>
              <w:t>192</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50D3AD3F" w14:textId="77777777" w:rsidR="009B632D" w:rsidRPr="00043495" w:rsidRDefault="009B632D" w:rsidP="00043495">
            <w:pPr>
              <w:rPr>
                <w:rFonts w:ascii="Arial" w:hAnsi="Arial"/>
                <w:sz w:val="24"/>
                <w:szCs w:val="24"/>
              </w:rPr>
            </w:pPr>
            <w:r w:rsidRPr="00043495">
              <w:rPr>
                <w:rFonts w:ascii="Courier New" w:hAnsi="Courier New" w:cs="Courier New"/>
              </w:rPr>
              <w:t>198</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63AA28E5" w14:textId="77777777" w:rsidR="009B632D" w:rsidRPr="00043495" w:rsidRDefault="009B632D" w:rsidP="00043495">
            <w:pPr>
              <w:rPr>
                <w:rFonts w:ascii="Arial" w:hAnsi="Arial"/>
                <w:sz w:val="24"/>
                <w:szCs w:val="24"/>
              </w:rPr>
            </w:pPr>
            <w:r w:rsidRPr="00043495">
              <w:rPr>
                <w:rFonts w:ascii="Courier New" w:hAnsi="Courier New" w:cs="Courier New"/>
              </w:rPr>
              <w:t>204</w:t>
            </w:r>
          </w:p>
        </w:tc>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11EFBF52" w14:textId="77777777" w:rsidR="009B632D" w:rsidRPr="00043495" w:rsidRDefault="009B632D" w:rsidP="00043495">
            <w:pPr>
              <w:rPr>
                <w:rFonts w:ascii="Arial" w:hAnsi="Arial"/>
                <w:sz w:val="24"/>
                <w:szCs w:val="24"/>
              </w:rPr>
            </w:pPr>
            <w:r w:rsidRPr="00043495">
              <w:rPr>
                <w:rFonts w:ascii="Courier New" w:hAnsi="Courier New" w:cs="Courier New"/>
                <w:sz w:val="18"/>
                <w:szCs w:val="18"/>
              </w:rPr>
              <w:t xml:space="preserve">210 </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358B765F" w14:textId="77777777" w:rsidR="009B632D" w:rsidRPr="00043495" w:rsidRDefault="009B632D" w:rsidP="00043495">
            <w:pPr>
              <w:rPr>
                <w:rFonts w:ascii="Arial" w:hAnsi="Arial"/>
                <w:sz w:val="24"/>
                <w:szCs w:val="24"/>
              </w:rPr>
            </w:pPr>
            <w:r w:rsidRPr="00043495">
              <w:rPr>
                <w:rFonts w:ascii="Courier New" w:hAnsi="Courier New" w:cs="Courier New"/>
              </w:rPr>
              <w:t>216</w:t>
            </w:r>
          </w:p>
        </w:tc>
      </w:tr>
      <w:tr w:rsidR="009B632D" w:rsidRPr="00043495" w14:paraId="3B21DF3C" w14:textId="77777777" w:rsidTr="003C2CDD">
        <w:tblPrEx>
          <w:tblCellMar>
            <w:top w:w="0" w:type="dxa"/>
            <w:bottom w:w="0" w:type="dxa"/>
          </w:tblCellMar>
        </w:tblPrEx>
        <w:trPr>
          <w:trHeight w:val="302"/>
        </w:trPr>
        <w:tc>
          <w:tcPr>
            <w:tcW w:w="641" w:type="dxa"/>
            <w:gridSpan w:val="2"/>
            <w:tcBorders>
              <w:top w:val="single" w:sz="6" w:space="0" w:color="auto"/>
              <w:left w:val="single" w:sz="6" w:space="0" w:color="auto"/>
              <w:bottom w:val="single" w:sz="6" w:space="0" w:color="auto"/>
              <w:right w:val="single" w:sz="6" w:space="0" w:color="auto"/>
            </w:tcBorders>
            <w:shd w:val="clear" w:color="auto" w:fill="FFFFFF"/>
          </w:tcPr>
          <w:p w14:paraId="00355C04" w14:textId="77777777" w:rsidR="009B632D" w:rsidRPr="00043495" w:rsidRDefault="009B632D" w:rsidP="00043495">
            <w:pPr>
              <w:rPr>
                <w:rFonts w:ascii="Arial" w:hAnsi="Arial"/>
                <w:sz w:val="24"/>
                <w:szCs w:val="24"/>
              </w:rPr>
            </w:pPr>
            <w:r w:rsidRPr="00043495">
              <w:rPr>
                <w:rFonts w:ascii="Courier New" w:hAnsi="Courier New" w:cs="Courier New"/>
              </w:rPr>
              <w:t>66</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A17A8BF" w14:textId="77777777" w:rsidR="009B632D" w:rsidRPr="00043495" w:rsidRDefault="009B632D" w:rsidP="00043495">
            <w:pPr>
              <w:rPr>
                <w:rFonts w:ascii="Arial" w:hAnsi="Arial"/>
                <w:sz w:val="24"/>
                <w:szCs w:val="24"/>
              </w:rPr>
            </w:pPr>
            <w:r w:rsidRPr="00043495">
              <w:rPr>
                <w:rFonts w:ascii="Courier New" w:hAnsi="Courier New" w:cs="Courier New"/>
              </w:rPr>
              <w:t>118</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18B17012"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124</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A252BB9" w14:textId="77777777" w:rsidR="009B632D" w:rsidRPr="00043495" w:rsidRDefault="009B632D" w:rsidP="00043495">
            <w:pPr>
              <w:rPr>
                <w:rFonts w:ascii="Arial" w:hAnsi="Arial"/>
                <w:sz w:val="24"/>
                <w:szCs w:val="24"/>
              </w:rPr>
            </w:pPr>
            <w:r w:rsidRPr="00043495">
              <w:rPr>
                <w:rFonts w:ascii="Courier New" w:hAnsi="Courier New" w:cs="Courier New"/>
              </w:rPr>
              <w:t>130</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F0B4BA7" w14:textId="77777777" w:rsidR="009B632D" w:rsidRPr="00043495" w:rsidRDefault="009B632D" w:rsidP="00043495">
            <w:pPr>
              <w:rPr>
                <w:rFonts w:ascii="Arial" w:hAnsi="Arial"/>
                <w:sz w:val="24"/>
                <w:szCs w:val="24"/>
              </w:rPr>
            </w:pPr>
            <w:r w:rsidRPr="00043495">
              <w:rPr>
                <w:rFonts w:ascii="Courier New" w:hAnsi="Courier New" w:cs="Courier New"/>
              </w:rPr>
              <w:t>136</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F6223DA" w14:textId="77777777" w:rsidR="009B632D" w:rsidRPr="00043495" w:rsidRDefault="009B632D" w:rsidP="00043495">
            <w:pPr>
              <w:rPr>
                <w:rFonts w:ascii="Arial" w:hAnsi="Arial"/>
                <w:sz w:val="24"/>
                <w:szCs w:val="24"/>
              </w:rPr>
            </w:pPr>
            <w:r w:rsidRPr="00043495">
              <w:rPr>
                <w:rFonts w:ascii="Courier New" w:hAnsi="Courier New" w:cs="Courier New"/>
              </w:rPr>
              <w:t>142</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3064866" w14:textId="77777777" w:rsidR="009B632D" w:rsidRPr="00043495" w:rsidRDefault="009B632D" w:rsidP="00043495">
            <w:pPr>
              <w:rPr>
                <w:rFonts w:ascii="Arial" w:hAnsi="Arial"/>
                <w:sz w:val="24"/>
                <w:szCs w:val="24"/>
              </w:rPr>
            </w:pPr>
            <w:r w:rsidRPr="00043495">
              <w:rPr>
                <w:rFonts w:ascii="Courier New" w:hAnsi="Courier New" w:cs="Courier New"/>
              </w:rPr>
              <w:t>148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314419B"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155</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2B2594E7" w14:textId="77777777" w:rsidR="009B632D" w:rsidRPr="00043495" w:rsidRDefault="009B632D" w:rsidP="00043495">
            <w:pPr>
              <w:rPr>
                <w:rFonts w:ascii="Arial" w:hAnsi="Arial"/>
                <w:sz w:val="24"/>
                <w:szCs w:val="24"/>
              </w:rPr>
            </w:pPr>
            <w:r w:rsidRPr="00043495">
              <w:rPr>
                <w:rFonts w:ascii="Courier New" w:hAnsi="Courier New" w:cs="Courier New"/>
              </w:rPr>
              <w:t>161</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BCE213B" w14:textId="77777777" w:rsidR="009B632D" w:rsidRPr="00043495" w:rsidRDefault="009B632D" w:rsidP="00043495">
            <w:pPr>
              <w:rPr>
                <w:rFonts w:ascii="Arial" w:hAnsi="Arial"/>
                <w:sz w:val="24"/>
                <w:szCs w:val="24"/>
              </w:rPr>
            </w:pPr>
            <w:r w:rsidRPr="00043495">
              <w:rPr>
                <w:rFonts w:ascii="Courier New" w:hAnsi="Courier New" w:cs="Courier New"/>
              </w:rPr>
              <w:t>167</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DDDC0EF" w14:textId="77777777" w:rsidR="009B632D" w:rsidRPr="00043495" w:rsidRDefault="009B632D" w:rsidP="00043495">
            <w:pPr>
              <w:rPr>
                <w:rFonts w:ascii="Arial" w:hAnsi="Arial"/>
                <w:sz w:val="24"/>
                <w:szCs w:val="24"/>
              </w:rPr>
            </w:pPr>
            <w:r w:rsidRPr="00043495">
              <w:rPr>
                <w:rFonts w:ascii="Courier New" w:hAnsi="Courier New" w:cs="Courier New"/>
              </w:rPr>
              <w:t>173</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F3F44E7" w14:textId="77777777" w:rsidR="009B632D" w:rsidRPr="00043495" w:rsidRDefault="009B632D" w:rsidP="00043495">
            <w:pPr>
              <w:rPr>
                <w:rFonts w:ascii="Arial" w:hAnsi="Arial"/>
                <w:sz w:val="24"/>
                <w:szCs w:val="24"/>
              </w:rPr>
            </w:pPr>
            <w:r w:rsidRPr="00043495">
              <w:rPr>
                <w:rFonts w:ascii="Courier New" w:hAnsi="Courier New" w:cs="Courier New"/>
              </w:rPr>
              <w:t>179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09430E9D" w14:textId="77777777" w:rsidR="009B632D" w:rsidRPr="00043495" w:rsidRDefault="009B632D" w:rsidP="00043495">
            <w:pPr>
              <w:rPr>
                <w:rFonts w:ascii="Arial" w:hAnsi="Arial"/>
                <w:sz w:val="24"/>
                <w:szCs w:val="24"/>
              </w:rPr>
            </w:pPr>
            <w:r w:rsidRPr="00043495">
              <w:rPr>
                <w:rFonts w:ascii="Courier New" w:hAnsi="Courier New" w:cs="Courier New"/>
              </w:rPr>
              <w:t>186</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C945574" w14:textId="77777777" w:rsidR="009B632D" w:rsidRPr="00043495" w:rsidRDefault="009B632D" w:rsidP="00043495">
            <w:pPr>
              <w:rPr>
                <w:rFonts w:ascii="Arial" w:hAnsi="Arial"/>
                <w:sz w:val="24"/>
                <w:szCs w:val="24"/>
              </w:rPr>
            </w:pPr>
            <w:r w:rsidRPr="00043495">
              <w:rPr>
                <w:rFonts w:ascii="Courier New" w:hAnsi="Courier New" w:cs="Courier New"/>
              </w:rPr>
              <w:t>192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19F3ABB" w14:textId="77777777" w:rsidR="009B632D" w:rsidRPr="00043495" w:rsidRDefault="009B632D" w:rsidP="00043495">
            <w:pPr>
              <w:rPr>
                <w:rFonts w:ascii="Arial" w:hAnsi="Arial"/>
                <w:sz w:val="24"/>
                <w:szCs w:val="24"/>
              </w:rPr>
            </w:pPr>
            <w:r w:rsidRPr="00043495">
              <w:rPr>
                <w:rFonts w:ascii="Courier New" w:hAnsi="Courier New" w:cs="Courier New"/>
              </w:rPr>
              <w:t>198</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249CC784" w14:textId="77777777" w:rsidR="009B632D" w:rsidRPr="00043495" w:rsidRDefault="009B632D" w:rsidP="00043495">
            <w:pPr>
              <w:rPr>
                <w:rFonts w:ascii="Arial" w:hAnsi="Arial"/>
                <w:sz w:val="24"/>
                <w:szCs w:val="24"/>
              </w:rPr>
            </w:pPr>
            <w:r w:rsidRPr="00043495">
              <w:rPr>
                <w:rFonts w:ascii="Courier New" w:hAnsi="Courier New" w:cs="Courier New"/>
              </w:rPr>
              <w:t>204</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2D9ED38B" w14:textId="77777777" w:rsidR="009B632D" w:rsidRPr="00043495" w:rsidRDefault="009B632D" w:rsidP="00043495">
            <w:pPr>
              <w:rPr>
                <w:rFonts w:ascii="Arial" w:hAnsi="Arial"/>
                <w:sz w:val="24"/>
                <w:szCs w:val="24"/>
              </w:rPr>
            </w:pPr>
            <w:r w:rsidRPr="00043495">
              <w:rPr>
                <w:rFonts w:ascii="Courier New" w:hAnsi="Courier New" w:cs="Courier New"/>
              </w:rPr>
              <w:t>210</w:t>
            </w:r>
          </w:p>
        </w:tc>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41264500" w14:textId="77777777" w:rsidR="009B632D" w:rsidRPr="00043495" w:rsidRDefault="009B632D" w:rsidP="00043495">
            <w:pPr>
              <w:rPr>
                <w:rFonts w:ascii="Arial" w:hAnsi="Arial"/>
                <w:sz w:val="24"/>
                <w:szCs w:val="24"/>
              </w:rPr>
            </w:pPr>
            <w:r w:rsidRPr="00043495">
              <w:rPr>
                <w:rFonts w:ascii="Courier New" w:hAnsi="Courier New" w:cs="Courier New"/>
              </w:rPr>
              <w:t>216</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7431F21B" w14:textId="77777777" w:rsidR="009B632D" w:rsidRPr="00043495" w:rsidRDefault="009B632D" w:rsidP="00043495">
            <w:pPr>
              <w:rPr>
                <w:rFonts w:ascii="Arial" w:hAnsi="Arial"/>
                <w:sz w:val="24"/>
                <w:szCs w:val="24"/>
              </w:rPr>
            </w:pPr>
            <w:r w:rsidRPr="00043495">
              <w:rPr>
                <w:rFonts w:ascii="Courier New" w:hAnsi="Courier New" w:cs="Courier New"/>
              </w:rPr>
              <w:t>223</w:t>
            </w:r>
          </w:p>
        </w:tc>
      </w:tr>
      <w:tr w:rsidR="009B632D" w:rsidRPr="00043495" w14:paraId="1DA34D91" w14:textId="77777777" w:rsidTr="003C2CDD">
        <w:tblPrEx>
          <w:tblCellMar>
            <w:top w:w="0" w:type="dxa"/>
            <w:bottom w:w="0" w:type="dxa"/>
          </w:tblCellMar>
        </w:tblPrEx>
        <w:trPr>
          <w:trHeight w:val="302"/>
        </w:trPr>
        <w:tc>
          <w:tcPr>
            <w:tcW w:w="641" w:type="dxa"/>
            <w:gridSpan w:val="2"/>
            <w:tcBorders>
              <w:top w:val="single" w:sz="6" w:space="0" w:color="auto"/>
              <w:left w:val="single" w:sz="6" w:space="0" w:color="auto"/>
              <w:bottom w:val="single" w:sz="6" w:space="0" w:color="auto"/>
              <w:right w:val="single" w:sz="6" w:space="0" w:color="auto"/>
            </w:tcBorders>
            <w:shd w:val="clear" w:color="auto" w:fill="FFFFFF"/>
          </w:tcPr>
          <w:p w14:paraId="1D7DCA27" w14:textId="77777777" w:rsidR="009B632D" w:rsidRPr="00043495" w:rsidRDefault="009B632D" w:rsidP="00043495">
            <w:pPr>
              <w:rPr>
                <w:rFonts w:ascii="Arial" w:hAnsi="Arial"/>
                <w:sz w:val="24"/>
                <w:szCs w:val="24"/>
              </w:rPr>
            </w:pPr>
            <w:r w:rsidRPr="00043495">
              <w:rPr>
                <w:rFonts w:ascii="Courier New" w:hAnsi="Courier New" w:cs="Courier New"/>
                <w:sz w:val="22"/>
                <w:szCs w:val="22"/>
              </w:rPr>
              <w:t>67</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7DC10D56" w14:textId="77777777" w:rsidR="009B632D" w:rsidRPr="00043495" w:rsidRDefault="009B632D" w:rsidP="00043495">
            <w:pPr>
              <w:rPr>
                <w:rFonts w:ascii="Arial" w:hAnsi="Arial"/>
                <w:sz w:val="24"/>
                <w:szCs w:val="24"/>
              </w:rPr>
            </w:pPr>
            <w:r w:rsidRPr="00043495">
              <w:rPr>
                <w:rFonts w:ascii="Courier New" w:hAnsi="Courier New" w:cs="Courier New"/>
              </w:rPr>
              <w:t>121</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72298DE8" w14:textId="77777777" w:rsidR="009B632D" w:rsidRPr="00043495" w:rsidRDefault="009B632D" w:rsidP="00043495">
            <w:pPr>
              <w:rPr>
                <w:rFonts w:ascii="Arial" w:hAnsi="Arial"/>
                <w:sz w:val="24"/>
                <w:szCs w:val="24"/>
              </w:rPr>
            </w:pPr>
            <w:r w:rsidRPr="00043495">
              <w:rPr>
                <w:rFonts w:ascii="Courier New" w:hAnsi="Courier New" w:cs="Courier New"/>
                <w:b/>
                <w:bCs/>
                <w:sz w:val="22"/>
                <w:szCs w:val="22"/>
              </w:rPr>
              <w:t xml:space="preserve"> 127</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F35EC40"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134</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2B52D8B" w14:textId="77777777" w:rsidR="009B632D" w:rsidRPr="00043495" w:rsidRDefault="009B632D" w:rsidP="00043495">
            <w:pPr>
              <w:rPr>
                <w:rFonts w:ascii="Arial" w:hAnsi="Arial"/>
                <w:sz w:val="24"/>
                <w:szCs w:val="24"/>
              </w:rPr>
            </w:pPr>
            <w:r w:rsidRPr="00043495">
              <w:rPr>
                <w:rFonts w:ascii="Courier New" w:hAnsi="Courier New" w:cs="Courier New"/>
              </w:rPr>
              <w:t>140</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BA0DC40"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146</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752E6A46"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153</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0AFF645"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159</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9876BB0"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166</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B3B28BC"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172</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796A06B"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178</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89506E8"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185</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836CA8D" w14:textId="77777777" w:rsidR="009B632D" w:rsidRPr="00043495" w:rsidRDefault="009B632D" w:rsidP="00043495">
            <w:pPr>
              <w:rPr>
                <w:rFonts w:ascii="Arial" w:hAnsi="Arial"/>
                <w:sz w:val="24"/>
                <w:szCs w:val="24"/>
              </w:rPr>
            </w:pPr>
            <w:r w:rsidRPr="00043495">
              <w:rPr>
                <w:rFonts w:ascii="Courier New" w:hAnsi="Courier New" w:cs="Courier New"/>
              </w:rPr>
              <w:t>191</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90535A7" w14:textId="77777777" w:rsidR="009B632D" w:rsidRPr="00043495" w:rsidRDefault="009B632D" w:rsidP="00043495">
            <w:pPr>
              <w:rPr>
                <w:rFonts w:ascii="Arial" w:hAnsi="Arial"/>
                <w:sz w:val="24"/>
                <w:szCs w:val="24"/>
              </w:rPr>
            </w:pPr>
            <w:r w:rsidRPr="00043495">
              <w:rPr>
                <w:rFonts w:ascii="Courier New" w:hAnsi="Courier New" w:cs="Courier New"/>
              </w:rPr>
              <w:t>198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7E80483"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204</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0B01DBF3" w14:textId="77777777" w:rsidR="009B632D" w:rsidRPr="00043495" w:rsidRDefault="009B632D" w:rsidP="00043495">
            <w:pPr>
              <w:rPr>
                <w:rFonts w:ascii="Arial" w:hAnsi="Arial"/>
                <w:sz w:val="24"/>
                <w:szCs w:val="24"/>
              </w:rPr>
            </w:pPr>
            <w:r w:rsidRPr="00043495">
              <w:rPr>
                <w:rFonts w:ascii="Courier New" w:hAnsi="Courier New" w:cs="Courier New"/>
              </w:rPr>
              <w:t>211</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615FC241"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217</w:t>
            </w:r>
          </w:p>
        </w:tc>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31AC34AB" w14:textId="77777777" w:rsidR="009B632D" w:rsidRPr="00043495" w:rsidRDefault="009B632D" w:rsidP="00043495">
            <w:pPr>
              <w:rPr>
                <w:rFonts w:ascii="Arial" w:hAnsi="Arial"/>
                <w:sz w:val="24"/>
                <w:szCs w:val="24"/>
              </w:rPr>
            </w:pPr>
            <w:r w:rsidRPr="00043495">
              <w:rPr>
                <w:rFonts w:ascii="Courier New" w:hAnsi="Courier New" w:cs="Courier New"/>
              </w:rPr>
              <w:t>223</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366D6408" w14:textId="77777777" w:rsidR="009B632D" w:rsidRPr="00043495" w:rsidRDefault="009B632D" w:rsidP="00043495">
            <w:pPr>
              <w:rPr>
                <w:rFonts w:ascii="Arial" w:hAnsi="Arial"/>
                <w:sz w:val="24"/>
                <w:szCs w:val="24"/>
              </w:rPr>
            </w:pPr>
            <w:r w:rsidRPr="00043495">
              <w:rPr>
                <w:rFonts w:ascii="Courier New" w:hAnsi="Courier New" w:cs="Courier New"/>
              </w:rPr>
              <w:t>230</w:t>
            </w:r>
          </w:p>
        </w:tc>
      </w:tr>
      <w:tr w:rsidR="009B632D" w:rsidRPr="00043495" w14:paraId="4511472C" w14:textId="77777777" w:rsidTr="003C2CDD">
        <w:tblPrEx>
          <w:tblCellMar>
            <w:top w:w="0" w:type="dxa"/>
            <w:bottom w:w="0" w:type="dxa"/>
          </w:tblCellMar>
        </w:tblPrEx>
        <w:trPr>
          <w:trHeight w:val="302"/>
        </w:trPr>
        <w:tc>
          <w:tcPr>
            <w:tcW w:w="641" w:type="dxa"/>
            <w:gridSpan w:val="2"/>
            <w:tcBorders>
              <w:top w:val="single" w:sz="6" w:space="0" w:color="auto"/>
              <w:left w:val="single" w:sz="6" w:space="0" w:color="auto"/>
              <w:bottom w:val="single" w:sz="6" w:space="0" w:color="auto"/>
              <w:right w:val="single" w:sz="6" w:space="0" w:color="auto"/>
            </w:tcBorders>
            <w:shd w:val="clear" w:color="auto" w:fill="FFFFFF"/>
          </w:tcPr>
          <w:p w14:paraId="1CE3722B" w14:textId="77777777" w:rsidR="009B632D" w:rsidRPr="00043495" w:rsidRDefault="009B632D" w:rsidP="00043495">
            <w:pPr>
              <w:rPr>
                <w:rFonts w:ascii="Arial" w:hAnsi="Arial"/>
                <w:sz w:val="24"/>
                <w:szCs w:val="24"/>
              </w:rPr>
            </w:pPr>
            <w:r w:rsidRPr="00043495">
              <w:rPr>
                <w:rFonts w:ascii="Courier New" w:hAnsi="Courier New" w:cs="Courier New"/>
              </w:rPr>
              <w:t>68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C9FA1D4" w14:textId="77777777" w:rsidR="009B632D" w:rsidRPr="00043495" w:rsidRDefault="009B632D" w:rsidP="00043495">
            <w:pPr>
              <w:rPr>
                <w:rFonts w:ascii="Arial" w:hAnsi="Arial"/>
                <w:sz w:val="24"/>
                <w:szCs w:val="24"/>
              </w:rPr>
            </w:pPr>
            <w:r w:rsidRPr="00043495">
              <w:rPr>
                <w:rFonts w:ascii="Courier New" w:hAnsi="Courier New" w:cs="Courier New"/>
              </w:rPr>
              <w:t>125</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7310236B" w14:textId="77777777" w:rsidR="009B632D" w:rsidRPr="00043495" w:rsidRDefault="009B632D" w:rsidP="00043495">
            <w:pPr>
              <w:rPr>
                <w:rFonts w:ascii="Arial" w:hAnsi="Arial"/>
                <w:sz w:val="24"/>
                <w:szCs w:val="24"/>
              </w:rPr>
            </w:pPr>
            <w:r w:rsidRPr="00043495">
              <w:rPr>
                <w:rFonts w:ascii="Courier New" w:hAnsi="Courier New" w:cs="Courier New"/>
              </w:rPr>
              <w:t>131</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D2BC52B" w14:textId="77777777" w:rsidR="009B632D" w:rsidRPr="00043495" w:rsidRDefault="009B632D" w:rsidP="00043495">
            <w:pPr>
              <w:rPr>
                <w:rFonts w:ascii="Arial" w:hAnsi="Arial"/>
                <w:sz w:val="24"/>
                <w:szCs w:val="24"/>
              </w:rPr>
            </w:pPr>
            <w:r w:rsidRPr="00043495">
              <w:rPr>
                <w:rFonts w:ascii="Courier New" w:hAnsi="Courier New" w:cs="Courier New"/>
              </w:rPr>
              <w:t>138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337E1DB" w14:textId="77777777" w:rsidR="009B632D" w:rsidRPr="00043495" w:rsidRDefault="009B632D" w:rsidP="00043495">
            <w:pPr>
              <w:rPr>
                <w:rFonts w:ascii="Arial" w:hAnsi="Arial"/>
                <w:sz w:val="24"/>
                <w:szCs w:val="24"/>
              </w:rPr>
            </w:pPr>
            <w:r w:rsidRPr="00043495">
              <w:rPr>
                <w:rFonts w:ascii="Courier New" w:hAnsi="Courier New" w:cs="Courier New"/>
              </w:rPr>
              <w:t>144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1E0633B" w14:textId="77777777" w:rsidR="009B632D" w:rsidRPr="00043495" w:rsidRDefault="009B632D" w:rsidP="00043495">
            <w:pPr>
              <w:rPr>
                <w:rFonts w:ascii="Arial" w:hAnsi="Arial"/>
                <w:sz w:val="24"/>
                <w:szCs w:val="24"/>
              </w:rPr>
            </w:pPr>
            <w:r w:rsidRPr="00043495">
              <w:rPr>
                <w:rFonts w:ascii="Courier New" w:hAnsi="Courier New" w:cs="Courier New"/>
              </w:rPr>
              <w:t>151</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84B8BA7" w14:textId="77777777" w:rsidR="009B632D" w:rsidRPr="00043495" w:rsidRDefault="009B632D" w:rsidP="00043495">
            <w:pPr>
              <w:rPr>
                <w:rFonts w:ascii="Arial" w:hAnsi="Arial"/>
                <w:sz w:val="24"/>
                <w:szCs w:val="24"/>
              </w:rPr>
            </w:pPr>
            <w:r w:rsidRPr="00043495">
              <w:rPr>
                <w:rFonts w:ascii="Courier New" w:hAnsi="Courier New" w:cs="Courier New"/>
              </w:rPr>
              <w:t>158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5394881" w14:textId="77777777" w:rsidR="009B632D" w:rsidRPr="00043495" w:rsidRDefault="009B632D" w:rsidP="00043495">
            <w:pPr>
              <w:rPr>
                <w:rFonts w:ascii="Arial" w:hAnsi="Arial"/>
                <w:sz w:val="24"/>
                <w:szCs w:val="24"/>
              </w:rPr>
            </w:pPr>
            <w:r w:rsidRPr="00043495">
              <w:rPr>
                <w:rFonts w:ascii="Courier New" w:hAnsi="Courier New" w:cs="Courier New"/>
              </w:rPr>
              <w:t>164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119F579B" w14:textId="77777777" w:rsidR="009B632D" w:rsidRPr="00043495" w:rsidRDefault="009B632D" w:rsidP="00043495">
            <w:pPr>
              <w:rPr>
                <w:rFonts w:ascii="Arial" w:hAnsi="Arial"/>
                <w:sz w:val="24"/>
                <w:szCs w:val="24"/>
              </w:rPr>
            </w:pPr>
            <w:r w:rsidRPr="00043495">
              <w:rPr>
                <w:rFonts w:ascii="Courier New" w:hAnsi="Courier New" w:cs="Courier New"/>
              </w:rPr>
              <w:t>171</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8F08783" w14:textId="77777777" w:rsidR="009B632D" w:rsidRPr="00043495" w:rsidRDefault="009B632D" w:rsidP="00043495">
            <w:pPr>
              <w:rPr>
                <w:rFonts w:ascii="Arial" w:hAnsi="Arial"/>
                <w:sz w:val="24"/>
                <w:szCs w:val="24"/>
              </w:rPr>
            </w:pPr>
            <w:r w:rsidRPr="00043495">
              <w:rPr>
                <w:rFonts w:ascii="Courier New" w:hAnsi="Courier New" w:cs="Courier New"/>
              </w:rPr>
              <w:t>177</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2E8B7AE4" w14:textId="77777777" w:rsidR="009B632D" w:rsidRPr="00043495" w:rsidRDefault="009B632D" w:rsidP="00043495">
            <w:pPr>
              <w:rPr>
                <w:rFonts w:ascii="Arial" w:hAnsi="Arial"/>
                <w:sz w:val="24"/>
                <w:szCs w:val="24"/>
              </w:rPr>
            </w:pPr>
            <w:r w:rsidRPr="00043495">
              <w:rPr>
                <w:rFonts w:ascii="Courier New" w:hAnsi="Courier New" w:cs="Courier New"/>
              </w:rPr>
              <w:t>184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7F64F8D" w14:textId="77777777" w:rsidR="009B632D" w:rsidRPr="00043495" w:rsidRDefault="009B632D" w:rsidP="00043495">
            <w:pPr>
              <w:rPr>
                <w:rFonts w:ascii="Arial" w:hAnsi="Arial"/>
                <w:sz w:val="24"/>
                <w:szCs w:val="24"/>
              </w:rPr>
            </w:pPr>
            <w:r w:rsidRPr="00043495">
              <w:rPr>
                <w:rFonts w:ascii="Courier New" w:hAnsi="Courier New" w:cs="Courier New"/>
              </w:rPr>
              <w:t>190</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7F569C13" w14:textId="77777777" w:rsidR="009B632D" w:rsidRPr="00043495" w:rsidRDefault="009B632D" w:rsidP="00043495">
            <w:pPr>
              <w:rPr>
                <w:rFonts w:ascii="Arial" w:hAnsi="Arial"/>
                <w:sz w:val="24"/>
                <w:szCs w:val="24"/>
              </w:rPr>
            </w:pPr>
            <w:r w:rsidRPr="00043495">
              <w:rPr>
                <w:rFonts w:ascii="Courier New" w:hAnsi="Courier New" w:cs="Courier New"/>
              </w:rPr>
              <w:t>197</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8AE8C86" w14:textId="77777777" w:rsidR="009B632D" w:rsidRPr="00043495" w:rsidRDefault="009B632D" w:rsidP="00043495">
            <w:pPr>
              <w:rPr>
                <w:rFonts w:ascii="Arial" w:hAnsi="Arial"/>
                <w:sz w:val="24"/>
                <w:szCs w:val="24"/>
              </w:rPr>
            </w:pPr>
            <w:r w:rsidRPr="00043495">
              <w:rPr>
                <w:rFonts w:ascii="Courier New" w:hAnsi="Courier New" w:cs="Courier New"/>
              </w:rPr>
              <w:t>203</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B51C1AE"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210</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2A7FF140" w14:textId="77777777" w:rsidR="009B632D" w:rsidRPr="00043495" w:rsidRDefault="009B632D" w:rsidP="00043495">
            <w:pPr>
              <w:rPr>
                <w:rFonts w:ascii="Arial" w:hAnsi="Arial"/>
                <w:sz w:val="24"/>
                <w:szCs w:val="24"/>
              </w:rPr>
            </w:pPr>
            <w:r w:rsidRPr="00043495">
              <w:rPr>
                <w:rFonts w:ascii="Courier New" w:hAnsi="Courier New" w:cs="Courier New"/>
              </w:rPr>
              <w:t>216</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0956F134"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223</w:t>
            </w:r>
          </w:p>
        </w:tc>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67702045" w14:textId="77777777" w:rsidR="009B632D" w:rsidRPr="00043495" w:rsidRDefault="009B632D" w:rsidP="00043495">
            <w:pPr>
              <w:rPr>
                <w:rFonts w:ascii="Arial" w:hAnsi="Arial"/>
                <w:sz w:val="24"/>
                <w:szCs w:val="24"/>
              </w:rPr>
            </w:pPr>
            <w:r w:rsidRPr="00043495">
              <w:rPr>
                <w:rFonts w:ascii="Courier New" w:hAnsi="Courier New" w:cs="Courier New"/>
              </w:rPr>
              <w:t>230</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5392E2BD" w14:textId="77777777" w:rsidR="009B632D" w:rsidRPr="00043495" w:rsidRDefault="009B632D" w:rsidP="00043495">
            <w:pPr>
              <w:rPr>
                <w:rFonts w:ascii="Arial" w:hAnsi="Arial"/>
                <w:sz w:val="24"/>
                <w:szCs w:val="24"/>
              </w:rPr>
            </w:pPr>
            <w:r w:rsidRPr="00043495">
              <w:rPr>
                <w:rFonts w:ascii="Courier New" w:hAnsi="Courier New" w:cs="Courier New"/>
              </w:rPr>
              <w:t>236</w:t>
            </w:r>
          </w:p>
        </w:tc>
      </w:tr>
      <w:tr w:rsidR="009B632D" w:rsidRPr="00043495" w14:paraId="366D36E3" w14:textId="77777777" w:rsidTr="003C2CDD">
        <w:tblPrEx>
          <w:tblCellMar>
            <w:top w:w="0" w:type="dxa"/>
            <w:bottom w:w="0" w:type="dxa"/>
          </w:tblCellMar>
        </w:tblPrEx>
        <w:trPr>
          <w:trHeight w:val="295"/>
        </w:trPr>
        <w:tc>
          <w:tcPr>
            <w:tcW w:w="641" w:type="dxa"/>
            <w:gridSpan w:val="2"/>
            <w:tcBorders>
              <w:top w:val="single" w:sz="6" w:space="0" w:color="auto"/>
              <w:left w:val="single" w:sz="6" w:space="0" w:color="auto"/>
              <w:bottom w:val="single" w:sz="6" w:space="0" w:color="auto"/>
              <w:right w:val="single" w:sz="6" w:space="0" w:color="auto"/>
            </w:tcBorders>
            <w:shd w:val="clear" w:color="auto" w:fill="FFFFFF"/>
          </w:tcPr>
          <w:p w14:paraId="42E44D02" w14:textId="77777777" w:rsidR="009B632D" w:rsidRPr="00043495" w:rsidRDefault="009B632D" w:rsidP="00043495">
            <w:pPr>
              <w:rPr>
                <w:rFonts w:ascii="Arial" w:hAnsi="Arial"/>
                <w:sz w:val="24"/>
                <w:szCs w:val="24"/>
              </w:rPr>
            </w:pPr>
            <w:r w:rsidRPr="00043495">
              <w:rPr>
                <w:rFonts w:ascii="Courier New" w:hAnsi="Courier New" w:cs="Courier New"/>
              </w:rPr>
              <w:t>69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B6B2064" w14:textId="77777777" w:rsidR="009B632D" w:rsidRPr="00043495" w:rsidRDefault="009B632D" w:rsidP="00043495">
            <w:pPr>
              <w:rPr>
                <w:rFonts w:ascii="Arial" w:hAnsi="Arial"/>
                <w:sz w:val="24"/>
                <w:szCs w:val="24"/>
              </w:rPr>
            </w:pPr>
            <w:r w:rsidRPr="00043495">
              <w:rPr>
                <w:rFonts w:ascii="Courier New" w:hAnsi="Courier New" w:cs="Courier New"/>
              </w:rPr>
              <w:t>128</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7C66DEC" w14:textId="77777777" w:rsidR="009B632D" w:rsidRPr="00043495" w:rsidRDefault="009B632D" w:rsidP="00043495">
            <w:pPr>
              <w:rPr>
                <w:rFonts w:ascii="Arial" w:hAnsi="Arial"/>
                <w:sz w:val="24"/>
                <w:szCs w:val="24"/>
              </w:rPr>
            </w:pPr>
            <w:r w:rsidRPr="00043495">
              <w:rPr>
                <w:rFonts w:ascii="Courier New" w:hAnsi="Courier New" w:cs="Courier New"/>
              </w:rPr>
              <w:t>135</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273EF85" w14:textId="77777777" w:rsidR="009B632D" w:rsidRPr="00043495" w:rsidRDefault="009B632D" w:rsidP="00043495">
            <w:pPr>
              <w:rPr>
                <w:rFonts w:ascii="Arial" w:hAnsi="Arial"/>
                <w:sz w:val="24"/>
                <w:szCs w:val="24"/>
              </w:rPr>
            </w:pPr>
            <w:r w:rsidRPr="00043495">
              <w:rPr>
                <w:rFonts w:ascii="Courier New" w:hAnsi="Courier New" w:cs="Courier New"/>
              </w:rPr>
              <w:t>142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74B893A9" w14:textId="77777777" w:rsidR="009B632D" w:rsidRPr="00043495" w:rsidRDefault="009B632D" w:rsidP="00043495">
            <w:pPr>
              <w:rPr>
                <w:rFonts w:ascii="Arial" w:hAnsi="Arial"/>
                <w:sz w:val="24"/>
                <w:szCs w:val="24"/>
              </w:rPr>
            </w:pPr>
            <w:r w:rsidRPr="00043495">
              <w:rPr>
                <w:rFonts w:ascii="Courier New" w:hAnsi="Courier New" w:cs="Courier New"/>
              </w:rPr>
              <w:t>149</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805AC22" w14:textId="77777777" w:rsidR="009B632D" w:rsidRPr="00043495" w:rsidRDefault="009B632D" w:rsidP="00043495">
            <w:pPr>
              <w:rPr>
                <w:rFonts w:ascii="Arial" w:hAnsi="Arial"/>
                <w:sz w:val="24"/>
                <w:szCs w:val="24"/>
              </w:rPr>
            </w:pPr>
            <w:r w:rsidRPr="00043495">
              <w:rPr>
                <w:rFonts w:ascii="Courier New" w:hAnsi="Courier New" w:cs="Courier New"/>
              </w:rPr>
              <w:t>155</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CA98A37" w14:textId="77777777" w:rsidR="009B632D" w:rsidRPr="00043495" w:rsidRDefault="009B632D" w:rsidP="00043495">
            <w:pPr>
              <w:rPr>
                <w:rFonts w:ascii="Arial" w:hAnsi="Arial"/>
                <w:sz w:val="24"/>
                <w:szCs w:val="24"/>
              </w:rPr>
            </w:pPr>
            <w:r w:rsidRPr="00043495">
              <w:rPr>
                <w:rFonts w:ascii="Courier New" w:hAnsi="Courier New" w:cs="Courier New"/>
              </w:rPr>
              <w:t>162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F282F1B" w14:textId="77777777" w:rsidR="009B632D" w:rsidRPr="00043495" w:rsidRDefault="009B632D" w:rsidP="00043495">
            <w:pPr>
              <w:rPr>
                <w:rFonts w:ascii="Arial" w:hAnsi="Arial"/>
                <w:sz w:val="24"/>
                <w:szCs w:val="24"/>
              </w:rPr>
            </w:pPr>
            <w:r w:rsidRPr="00043495">
              <w:rPr>
                <w:rFonts w:ascii="Courier New" w:hAnsi="Courier New" w:cs="Courier New"/>
              </w:rPr>
              <w:t>169</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3A3F174" w14:textId="77777777" w:rsidR="009B632D" w:rsidRPr="00043495" w:rsidRDefault="009B632D" w:rsidP="00043495">
            <w:pPr>
              <w:rPr>
                <w:rFonts w:ascii="Arial" w:hAnsi="Arial"/>
                <w:sz w:val="24"/>
                <w:szCs w:val="24"/>
              </w:rPr>
            </w:pPr>
            <w:r w:rsidRPr="00043495">
              <w:rPr>
                <w:rFonts w:ascii="Courier New" w:hAnsi="Courier New" w:cs="Courier New"/>
              </w:rPr>
              <w:t>176</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372D664" w14:textId="77777777" w:rsidR="009B632D" w:rsidRPr="00043495" w:rsidRDefault="009B632D" w:rsidP="00043495">
            <w:pPr>
              <w:rPr>
                <w:rFonts w:ascii="Arial" w:hAnsi="Arial"/>
                <w:sz w:val="24"/>
                <w:szCs w:val="24"/>
              </w:rPr>
            </w:pPr>
            <w:r w:rsidRPr="00043495">
              <w:rPr>
                <w:rFonts w:ascii="Courier New" w:hAnsi="Courier New" w:cs="Courier New"/>
              </w:rPr>
              <w:t>182</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77979FB4" w14:textId="77777777" w:rsidR="009B632D" w:rsidRPr="00043495" w:rsidRDefault="009B632D" w:rsidP="00043495">
            <w:pPr>
              <w:rPr>
                <w:rFonts w:ascii="Arial" w:hAnsi="Arial"/>
                <w:sz w:val="24"/>
                <w:szCs w:val="24"/>
              </w:rPr>
            </w:pPr>
            <w:r w:rsidRPr="00043495">
              <w:rPr>
                <w:rFonts w:ascii="Courier New" w:hAnsi="Courier New" w:cs="Courier New"/>
              </w:rPr>
              <w:t>189</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ED6B361" w14:textId="77777777" w:rsidR="009B632D" w:rsidRPr="00043495" w:rsidRDefault="009B632D" w:rsidP="00043495">
            <w:pPr>
              <w:rPr>
                <w:rFonts w:ascii="Arial" w:hAnsi="Arial"/>
                <w:sz w:val="24"/>
                <w:szCs w:val="24"/>
              </w:rPr>
            </w:pPr>
            <w:r w:rsidRPr="00043495">
              <w:rPr>
                <w:rFonts w:ascii="Courier New" w:hAnsi="Courier New" w:cs="Courier New"/>
              </w:rPr>
              <w:t>196</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DAC54CC" w14:textId="77777777" w:rsidR="009B632D" w:rsidRPr="00043495" w:rsidRDefault="009B632D" w:rsidP="00043495">
            <w:pPr>
              <w:rPr>
                <w:rFonts w:ascii="Arial" w:hAnsi="Arial"/>
                <w:sz w:val="24"/>
                <w:szCs w:val="24"/>
              </w:rPr>
            </w:pPr>
            <w:r w:rsidRPr="00043495">
              <w:rPr>
                <w:rFonts w:ascii="Courier New" w:hAnsi="Courier New" w:cs="Courier New"/>
              </w:rPr>
              <w:t>203</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73DF7AB" w14:textId="77777777" w:rsidR="009B632D" w:rsidRPr="00043495" w:rsidRDefault="009B632D" w:rsidP="00043495">
            <w:pPr>
              <w:rPr>
                <w:rFonts w:ascii="Arial" w:hAnsi="Arial"/>
                <w:sz w:val="24"/>
                <w:szCs w:val="24"/>
              </w:rPr>
            </w:pPr>
            <w:r w:rsidRPr="00043495">
              <w:rPr>
                <w:rFonts w:ascii="Courier New" w:hAnsi="Courier New" w:cs="Courier New"/>
              </w:rPr>
              <w:t>209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F5321A1" w14:textId="77777777" w:rsidR="009B632D" w:rsidRPr="00043495" w:rsidRDefault="009B632D" w:rsidP="00043495">
            <w:pPr>
              <w:rPr>
                <w:rFonts w:ascii="Arial" w:hAnsi="Arial"/>
                <w:sz w:val="24"/>
                <w:szCs w:val="24"/>
              </w:rPr>
            </w:pPr>
            <w:r w:rsidRPr="00043495">
              <w:rPr>
                <w:rFonts w:ascii="Courier New" w:hAnsi="Courier New" w:cs="Courier New"/>
              </w:rPr>
              <w:t>216</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133DF468" w14:textId="77777777" w:rsidR="009B632D" w:rsidRPr="00043495" w:rsidRDefault="009B632D" w:rsidP="00043495">
            <w:pPr>
              <w:rPr>
                <w:rFonts w:ascii="Arial" w:hAnsi="Arial"/>
                <w:sz w:val="24"/>
                <w:szCs w:val="24"/>
              </w:rPr>
            </w:pPr>
            <w:r w:rsidRPr="00043495">
              <w:rPr>
                <w:rFonts w:ascii="Courier New" w:hAnsi="Courier New" w:cs="Courier New"/>
              </w:rPr>
              <w:t>223</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4AD6083B" w14:textId="77777777" w:rsidR="009B632D" w:rsidRPr="00043495" w:rsidRDefault="009B632D" w:rsidP="00043495">
            <w:pPr>
              <w:rPr>
                <w:rFonts w:ascii="Arial" w:hAnsi="Arial"/>
                <w:sz w:val="24"/>
                <w:szCs w:val="24"/>
              </w:rPr>
            </w:pPr>
            <w:r w:rsidRPr="00043495">
              <w:rPr>
                <w:rFonts w:ascii="Courier New" w:hAnsi="Courier New" w:cs="Courier New"/>
              </w:rPr>
              <w:t>230</w:t>
            </w:r>
          </w:p>
        </w:tc>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1006A018" w14:textId="77777777" w:rsidR="009B632D" w:rsidRPr="00043495" w:rsidRDefault="009B632D" w:rsidP="00043495">
            <w:pPr>
              <w:rPr>
                <w:rFonts w:ascii="Arial" w:hAnsi="Arial"/>
                <w:sz w:val="24"/>
                <w:szCs w:val="24"/>
              </w:rPr>
            </w:pPr>
            <w:r w:rsidRPr="00043495">
              <w:rPr>
                <w:rFonts w:ascii="Courier New" w:hAnsi="Courier New" w:cs="Courier New"/>
              </w:rPr>
              <w:t>236</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69387855" w14:textId="77777777" w:rsidR="009B632D" w:rsidRPr="00043495" w:rsidRDefault="009B632D" w:rsidP="00043495">
            <w:pPr>
              <w:rPr>
                <w:rFonts w:ascii="Arial" w:hAnsi="Arial"/>
                <w:sz w:val="24"/>
                <w:szCs w:val="24"/>
              </w:rPr>
            </w:pPr>
            <w:r w:rsidRPr="00043495">
              <w:rPr>
                <w:rFonts w:ascii="Courier New" w:hAnsi="Courier New" w:cs="Courier New"/>
              </w:rPr>
              <w:t>243</w:t>
            </w:r>
          </w:p>
        </w:tc>
      </w:tr>
      <w:tr w:rsidR="009B632D" w:rsidRPr="00043495" w14:paraId="022BB2F7" w14:textId="77777777" w:rsidTr="003C2CDD">
        <w:tblPrEx>
          <w:tblCellMar>
            <w:top w:w="0" w:type="dxa"/>
            <w:bottom w:w="0" w:type="dxa"/>
          </w:tblCellMar>
        </w:tblPrEx>
        <w:trPr>
          <w:trHeight w:val="302"/>
        </w:trPr>
        <w:tc>
          <w:tcPr>
            <w:tcW w:w="641" w:type="dxa"/>
            <w:gridSpan w:val="2"/>
            <w:tcBorders>
              <w:top w:val="single" w:sz="6" w:space="0" w:color="auto"/>
              <w:left w:val="single" w:sz="6" w:space="0" w:color="auto"/>
              <w:bottom w:val="single" w:sz="6" w:space="0" w:color="auto"/>
              <w:right w:val="single" w:sz="6" w:space="0" w:color="auto"/>
            </w:tcBorders>
            <w:shd w:val="clear" w:color="auto" w:fill="FFFFFF"/>
          </w:tcPr>
          <w:p w14:paraId="16DF6C6C" w14:textId="77777777" w:rsidR="009B632D" w:rsidRPr="00043495" w:rsidRDefault="009B632D" w:rsidP="00043495">
            <w:pPr>
              <w:rPr>
                <w:rFonts w:ascii="Arial" w:hAnsi="Arial"/>
                <w:sz w:val="24"/>
                <w:szCs w:val="24"/>
              </w:rPr>
            </w:pPr>
            <w:r w:rsidRPr="00043495">
              <w:rPr>
                <w:rFonts w:ascii="Courier New" w:hAnsi="Courier New" w:cs="Courier New"/>
                <w:sz w:val="22"/>
                <w:szCs w:val="22"/>
              </w:rPr>
              <w:t>70</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44F296E" w14:textId="77777777" w:rsidR="009B632D" w:rsidRPr="00043495" w:rsidRDefault="009B632D" w:rsidP="00043495">
            <w:pPr>
              <w:rPr>
                <w:rFonts w:ascii="Arial" w:hAnsi="Arial"/>
                <w:sz w:val="24"/>
                <w:szCs w:val="24"/>
              </w:rPr>
            </w:pPr>
            <w:r w:rsidRPr="00043495">
              <w:rPr>
                <w:rFonts w:ascii="Courier New" w:hAnsi="Courier New" w:cs="Courier New"/>
              </w:rPr>
              <w:t>132</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BF50B4C" w14:textId="77777777" w:rsidR="009B632D" w:rsidRPr="00043495" w:rsidRDefault="009B632D" w:rsidP="00043495">
            <w:pPr>
              <w:rPr>
                <w:rFonts w:ascii="Arial" w:hAnsi="Arial"/>
                <w:sz w:val="24"/>
                <w:szCs w:val="24"/>
              </w:rPr>
            </w:pPr>
            <w:r w:rsidRPr="00043495">
              <w:rPr>
                <w:rFonts w:ascii="Courier New" w:hAnsi="Courier New" w:cs="Courier New"/>
              </w:rPr>
              <w:t>139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2BF2E23" w14:textId="77777777" w:rsidR="009B632D" w:rsidRPr="00043495" w:rsidRDefault="009B632D" w:rsidP="00043495">
            <w:pPr>
              <w:rPr>
                <w:rFonts w:ascii="Arial" w:hAnsi="Arial"/>
                <w:sz w:val="24"/>
                <w:szCs w:val="24"/>
              </w:rPr>
            </w:pPr>
            <w:r w:rsidRPr="00043495">
              <w:rPr>
                <w:rFonts w:ascii="Courier New" w:hAnsi="Courier New" w:cs="Courier New"/>
              </w:rPr>
              <w:t>146</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B59D227" w14:textId="77777777" w:rsidR="009B632D" w:rsidRPr="00043495" w:rsidRDefault="009B632D" w:rsidP="00043495">
            <w:pPr>
              <w:rPr>
                <w:rFonts w:ascii="Arial" w:hAnsi="Arial"/>
                <w:sz w:val="24"/>
                <w:szCs w:val="24"/>
              </w:rPr>
            </w:pPr>
            <w:r w:rsidRPr="00043495">
              <w:rPr>
                <w:rFonts w:ascii="Courier New" w:hAnsi="Courier New" w:cs="Courier New"/>
              </w:rPr>
              <w:t>153</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7FDFE90C" w14:textId="77777777" w:rsidR="009B632D" w:rsidRPr="00043495" w:rsidRDefault="009B632D" w:rsidP="00043495">
            <w:pPr>
              <w:rPr>
                <w:rFonts w:ascii="Arial" w:hAnsi="Arial"/>
                <w:sz w:val="24"/>
                <w:szCs w:val="24"/>
              </w:rPr>
            </w:pPr>
            <w:r w:rsidRPr="00043495">
              <w:rPr>
                <w:rFonts w:ascii="Courier New" w:hAnsi="Courier New" w:cs="Courier New"/>
              </w:rPr>
              <w:t>160</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BFC6B1E" w14:textId="77777777" w:rsidR="009B632D" w:rsidRPr="00043495" w:rsidRDefault="009B632D" w:rsidP="00043495">
            <w:pPr>
              <w:rPr>
                <w:rFonts w:ascii="Arial" w:hAnsi="Arial"/>
                <w:sz w:val="24"/>
                <w:szCs w:val="24"/>
              </w:rPr>
            </w:pPr>
            <w:r w:rsidRPr="00043495">
              <w:rPr>
                <w:rFonts w:ascii="Courier New" w:hAnsi="Courier New" w:cs="Courier New"/>
              </w:rPr>
              <w:t>167</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DA63E2F"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174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DAC5435" w14:textId="77777777" w:rsidR="009B632D" w:rsidRPr="00043495" w:rsidRDefault="009B632D" w:rsidP="00043495">
            <w:pPr>
              <w:rPr>
                <w:rFonts w:ascii="Arial" w:hAnsi="Arial"/>
                <w:sz w:val="24"/>
                <w:szCs w:val="24"/>
              </w:rPr>
            </w:pPr>
            <w:r w:rsidRPr="00043495">
              <w:rPr>
                <w:rFonts w:ascii="Courier New" w:hAnsi="Courier New" w:cs="Courier New"/>
              </w:rPr>
              <w:t>181</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7276BDE" w14:textId="77777777" w:rsidR="009B632D" w:rsidRPr="00043495" w:rsidRDefault="009B632D" w:rsidP="00043495">
            <w:pPr>
              <w:rPr>
                <w:rFonts w:ascii="Arial" w:hAnsi="Arial"/>
                <w:sz w:val="24"/>
                <w:szCs w:val="24"/>
              </w:rPr>
            </w:pPr>
            <w:r w:rsidRPr="00043495">
              <w:rPr>
                <w:rFonts w:ascii="Courier New" w:hAnsi="Courier New" w:cs="Courier New"/>
              </w:rPr>
              <w:t>188</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7E61EBBA" w14:textId="77777777" w:rsidR="009B632D" w:rsidRPr="00043495" w:rsidRDefault="009B632D" w:rsidP="00043495">
            <w:pPr>
              <w:rPr>
                <w:rFonts w:ascii="Arial" w:hAnsi="Arial"/>
                <w:sz w:val="24"/>
                <w:szCs w:val="24"/>
              </w:rPr>
            </w:pPr>
            <w:r w:rsidRPr="00043495">
              <w:rPr>
                <w:rFonts w:ascii="Courier New" w:hAnsi="Courier New" w:cs="Courier New"/>
              </w:rPr>
              <w:t>195</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D9D34BC"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202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2FCD501" w14:textId="77777777" w:rsidR="009B632D" w:rsidRPr="00043495" w:rsidRDefault="009B632D" w:rsidP="00043495">
            <w:pPr>
              <w:rPr>
                <w:rFonts w:ascii="Arial" w:hAnsi="Arial"/>
                <w:sz w:val="24"/>
                <w:szCs w:val="24"/>
              </w:rPr>
            </w:pPr>
            <w:r w:rsidRPr="00043495">
              <w:rPr>
                <w:rFonts w:ascii="Courier New" w:hAnsi="Courier New" w:cs="Courier New"/>
              </w:rPr>
              <w:t>209</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188476DC" w14:textId="77777777" w:rsidR="009B632D" w:rsidRPr="00043495" w:rsidRDefault="009B632D" w:rsidP="00043495">
            <w:pPr>
              <w:rPr>
                <w:rFonts w:ascii="Arial" w:hAnsi="Arial"/>
                <w:sz w:val="24"/>
                <w:szCs w:val="24"/>
              </w:rPr>
            </w:pPr>
            <w:r w:rsidRPr="00043495">
              <w:rPr>
                <w:rFonts w:ascii="Courier New" w:hAnsi="Courier New" w:cs="Courier New"/>
              </w:rPr>
              <w:t>216</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CD09430" w14:textId="77777777" w:rsidR="009B632D" w:rsidRPr="00043495" w:rsidRDefault="009B632D" w:rsidP="00043495">
            <w:pPr>
              <w:rPr>
                <w:rFonts w:ascii="Arial" w:hAnsi="Arial"/>
                <w:sz w:val="24"/>
                <w:szCs w:val="24"/>
              </w:rPr>
            </w:pPr>
            <w:r w:rsidRPr="00043495">
              <w:rPr>
                <w:rFonts w:ascii="Courier New" w:hAnsi="Courier New" w:cs="Courier New"/>
              </w:rPr>
              <w:t>222</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58D1CD1A" w14:textId="77777777" w:rsidR="009B632D" w:rsidRPr="00043495" w:rsidRDefault="009B632D" w:rsidP="00043495">
            <w:pPr>
              <w:rPr>
                <w:rFonts w:ascii="Arial" w:hAnsi="Arial"/>
                <w:sz w:val="24"/>
                <w:szCs w:val="24"/>
              </w:rPr>
            </w:pPr>
            <w:r w:rsidRPr="00043495">
              <w:rPr>
                <w:rFonts w:ascii="Courier New" w:hAnsi="Courier New" w:cs="Courier New"/>
              </w:rPr>
              <w:t>229</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03B64C38" w14:textId="77777777" w:rsidR="009B632D" w:rsidRPr="00043495" w:rsidRDefault="009B632D" w:rsidP="00043495">
            <w:pPr>
              <w:rPr>
                <w:rFonts w:ascii="Arial" w:hAnsi="Arial"/>
                <w:sz w:val="24"/>
                <w:szCs w:val="24"/>
              </w:rPr>
            </w:pPr>
            <w:r w:rsidRPr="00043495">
              <w:rPr>
                <w:rFonts w:ascii="Courier New" w:hAnsi="Courier New" w:cs="Courier New"/>
              </w:rPr>
              <w:t>236</w:t>
            </w:r>
          </w:p>
        </w:tc>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0396B7CB" w14:textId="77777777" w:rsidR="009B632D" w:rsidRPr="00043495" w:rsidRDefault="009B632D" w:rsidP="00043495">
            <w:pPr>
              <w:rPr>
                <w:rFonts w:ascii="Arial" w:hAnsi="Arial"/>
                <w:sz w:val="24"/>
                <w:szCs w:val="24"/>
              </w:rPr>
            </w:pPr>
            <w:r w:rsidRPr="00043495">
              <w:rPr>
                <w:rFonts w:ascii="Courier New" w:hAnsi="Courier New" w:cs="Courier New"/>
              </w:rPr>
              <w:t>243</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4815AA1B" w14:textId="77777777" w:rsidR="009B632D" w:rsidRPr="00043495" w:rsidRDefault="009B632D" w:rsidP="00043495">
            <w:pPr>
              <w:rPr>
                <w:rFonts w:ascii="Arial" w:hAnsi="Arial"/>
                <w:sz w:val="24"/>
                <w:szCs w:val="24"/>
              </w:rPr>
            </w:pPr>
            <w:r w:rsidRPr="00043495">
              <w:rPr>
                <w:rFonts w:ascii="Courier New" w:hAnsi="Courier New" w:cs="Courier New"/>
              </w:rPr>
              <w:t>250</w:t>
            </w:r>
          </w:p>
        </w:tc>
      </w:tr>
      <w:tr w:rsidR="009B632D" w:rsidRPr="00043495" w14:paraId="4BE57857" w14:textId="77777777" w:rsidTr="003C2CDD">
        <w:tblPrEx>
          <w:tblCellMar>
            <w:top w:w="0" w:type="dxa"/>
            <w:bottom w:w="0" w:type="dxa"/>
          </w:tblCellMar>
        </w:tblPrEx>
        <w:trPr>
          <w:trHeight w:val="310"/>
        </w:trPr>
        <w:tc>
          <w:tcPr>
            <w:tcW w:w="641" w:type="dxa"/>
            <w:gridSpan w:val="2"/>
            <w:tcBorders>
              <w:top w:val="single" w:sz="6" w:space="0" w:color="auto"/>
              <w:left w:val="single" w:sz="6" w:space="0" w:color="auto"/>
              <w:bottom w:val="single" w:sz="6" w:space="0" w:color="auto"/>
              <w:right w:val="single" w:sz="6" w:space="0" w:color="auto"/>
            </w:tcBorders>
            <w:shd w:val="clear" w:color="auto" w:fill="FFFFFF"/>
          </w:tcPr>
          <w:p w14:paraId="617D6972" w14:textId="77777777" w:rsidR="009B632D" w:rsidRPr="00043495" w:rsidRDefault="009B632D" w:rsidP="00043495">
            <w:pPr>
              <w:rPr>
                <w:rFonts w:ascii="Arial" w:hAnsi="Arial"/>
                <w:sz w:val="24"/>
                <w:szCs w:val="24"/>
              </w:rPr>
            </w:pPr>
            <w:r w:rsidRPr="00043495">
              <w:rPr>
                <w:rFonts w:ascii="Courier New" w:hAnsi="Courier New" w:cs="Courier New"/>
                <w:b/>
                <w:bCs/>
                <w:sz w:val="24"/>
                <w:szCs w:val="24"/>
              </w:rPr>
              <w:t>71</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34331B4"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136</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3D69776"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143</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A7D783D"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150</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7A7A84FD"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157</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94CCD07"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165</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22626DC5"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172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519EB72"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179</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E6A35D4" w14:textId="77777777" w:rsidR="009B632D" w:rsidRPr="00043495" w:rsidRDefault="009B632D" w:rsidP="00043495">
            <w:pPr>
              <w:rPr>
                <w:rFonts w:ascii="Arial" w:hAnsi="Arial"/>
                <w:sz w:val="24"/>
                <w:szCs w:val="24"/>
              </w:rPr>
            </w:pPr>
            <w:r w:rsidRPr="00043495">
              <w:rPr>
                <w:rFonts w:ascii="Courier New" w:hAnsi="Courier New" w:cs="Courier New"/>
              </w:rPr>
              <w:t>186</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0B9FCF73" w14:textId="77777777" w:rsidR="009B632D" w:rsidRPr="00043495" w:rsidRDefault="009B632D" w:rsidP="00043495">
            <w:pPr>
              <w:rPr>
                <w:rFonts w:ascii="Arial" w:hAnsi="Arial"/>
                <w:sz w:val="24"/>
                <w:szCs w:val="24"/>
              </w:rPr>
            </w:pPr>
            <w:r w:rsidRPr="00043495">
              <w:rPr>
                <w:rFonts w:ascii="Courier New" w:hAnsi="Courier New" w:cs="Courier New"/>
              </w:rPr>
              <w:t>193</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CE6228E" w14:textId="77777777" w:rsidR="009B632D" w:rsidRPr="00043495" w:rsidRDefault="009B632D" w:rsidP="00043495">
            <w:pPr>
              <w:rPr>
                <w:rFonts w:ascii="Arial" w:hAnsi="Arial"/>
                <w:sz w:val="24"/>
                <w:szCs w:val="24"/>
              </w:rPr>
            </w:pPr>
            <w:r w:rsidRPr="00043495">
              <w:rPr>
                <w:rFonts w:ascii="Courier New" w:hAnsi="Courier New" w:cs="Courier New"/>
              </w:rPr>
              <w:t>200</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73C868C4"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208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A681678"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215</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632EFC2" w14:textId="77777777" w:rsidR="009B632D" w:rsidRPr="00043495" w:rsidRDefault="009B632D" w:rsidP="00043495">
            <w:pPr>
              <w:rPr>
                <w:rFonts w:ascii="Arial" w:hAnsi="Arial"/>
                <w:sz w:val="24"/>
                <w:szCs w:val="24"/>
              </w:rPr>
            </w:pPr>
            <w:r w:rsidRPr="00043495">
              <w:rPr>
                <w:rFonts w:ascii="Courier New" w:hAnsi="Courier New" w:cs="Courier New"/>
              </w:rPr>
              <w:t>222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B24AA1C" w14:textId="77777777" w:rsidR="009B632D" w:rsidRPr="00043495" w:rsidRDefault="009B632D" w:rsidP="00043495">
            <w:pPr>
              <w:rPr>
                <w:rFonts w:ascii="Arial" w:hAnsi="Arial"/>
                <w:sz w:val="24"/>
                <w:szCs w:val="24"/>
              </w:rPr>
            </w:pPr>
            <w:r w:rsidRPr="00043495">
              <w:rPr>
                <w:rFonts w:ascii="Courier New" w:hAnsi="Courier New" w:cs="Courier New"/>
              </w:rPr>
              <w:t>229</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289EDCB3" w14:textId="77777777" w:rsidR="009B632D" w:rsidRPr="00043495" w:rsidRDefault="009B632D" w:rsidP="00043495">
            <w:pPr>
              <w:rPr>
                <w:rFonts w:ascii="Arial" w:hAnsi="Arial"/>
                <w:sz w:val="24"/>
                <w:szCs w:val="24"/>
              </w:rPr>
            </w:pPr>
            <w:r w:rsidRPr="00043495">
              <w:rPr>
                <w:rFonts w:ascii="Courier New" w:hAnsi="Courier New" w:cs="Courier New"/>
              </w:rPr>
              <w:t>236</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71858169" w14:textId="77777777" w:rsidR="009B632D" w:rsidRPr="00043495" w:rsidRDefault="009B632D" w:rsidP="00043495">
            <w:pPr>
              <w:rPr>
                <w:rFonts w:ascii="Arial" w:hAnsi="Arial"/>
                <w:sz w:val="24"/>
                <w:szCs w:val="24"/>
              </w:rPr>
            </w:pPr>
            <w:r w:rsidRPr="00043495">
              <w:rPr>
                <w:rFonts w:ascii="Courier New" w:hAnsi="Courier New" w:cs="Courier New"/>
              </w:rPr>
              <w:t>243</w:t>
            </w:r>
          </w:p>
        </w:tc>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29C296CD" w14:textId="77777777" w:rsidR="009B632D" w:rsidRPr="00043495" w:rsidRDefault="009B632D" w:rsidP="00043495">
            <w:pPr>
              <w:rPr>
                <w:rFonts w:ascii="Arial" w:hAnsi="Arial"/>
                <w:sz w:val="24"/>
                <w:szCs w:val="24"/>
              </w:rPr>
            </w:pPr>
            <w:r w:rsidRPr="00043495">
              <w:rPr>
                <w:rFonts w:ascii="Courier New" w:hAnsi="Courier New" w:cs="Courier New"/>
              </w:rPr>
              <w:t>250</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2920017A" w14:textId="77777777" w:rsidR="009B632D" w:rsidRPr="00043495" w:rsidRDefault="009B632D" w:rsidP="00043495">
            <w:pPr>
              <w:rPr>
                <w:rFonts w:ascii="Arial" w:hAnsi="Arial"/>
                <w:sz w:val="24"/>
                <w:szCs w:val="24"/>
              </w:rPr>
            </w:pPr>
            <w:r w:rsidRPr="00043495">
              <w:rPr>
                <w:rFonts w:ascii="Courier New" w:hAnsi="Courier New" w:cs="Courier New"/>
              </w:rPr>
              <w:t>257</w:t>
            </w:r>
          </w:p>
        </w:tc>
      </w:tr>
      <w:tr w:rsidR="009B632D" w:rsidRPr="00043495" w14:paraId="7FB1D090" w14:textId="77777777" w:rsidTr="003C2CDD">
        <w:tblPrEx>
          <w:tblCellMar>
            <w:top w:w="0" w:type="dxa"/>
            <w:bottom w:w="0" w:type="dxa"/>
          </w:tblCellMar>
        </w:tblPrEx>
        <w:trPr>
          <w:trHeight w:val="310"/>
        </w:trPr>
        <w:tc>
          <w:tcPr>
            <w:tcW w:w="641" w:type="dxa"/>
            <w:gridSpan w:val="2"/>
            <w:tcBorders>
              <w:top w:val="single" w:sz="6" w:space="0" w:color="auto"/>
              <w:left w:val="single" w:sz="6" w:space="0" w:color="auto"/>
              <w:bottom w:val="single" w:sz="6" w:space="0" w:color="auto"/>
              <w:right w:val="single" w:sz="6" w:space="0" w:color="auto"/>
            </w:tcBorders>
            <w:shd w:val="clear" w:color="auto" w:fill="FFFFFF"/>
          </w:tcPr>
          <w:p w14:paraId="3D468556" w14:textId="77777777" w:rsidR="009B632D" w:rsidRPr="00043495" w:rsidRDefault="009B632D" w:rsidP="00043495">
            <w:pPr>
              <w:rPr>
                <w:rFonts w:ascii="Arial" w:hAnsi="Arial"/>
                <w:sz w:val="24"/>
                <w:szCs w:val="24"/>
              </w:rPr>
            </w:pPr>
            <w:r w:rsidRPr="00043495">
              <w:rPr>
                <w:rFonts w:ascii="Courier New" w:hAnsi="Courier New" w:cs="Courier New"/>
                <w:sz w:val="22"/>
                <w:szCs w:val="22"/>
              </w:rPr>
              <w:t>72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5760504"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140</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2BAB3CF3"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147</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34E0F97"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154</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4B9017A"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162</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87A7533"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169</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CEECAC4"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177</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FE5A59B"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184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80F146F" w14:textId="77777777" w:rsidR="009B632D" w:rsidRPr="00043495" w:rsidRDefault="009B632D" w:rsidP="00043495">
            <w:pPr>
              <w:rPr>
                <w:rFonts w:ascii="Arial" w:hAnsi="Arial"/>
                <w:sz w:val="24"/>
                <w:szCs w:val="24"/>
              </w:rPr>
            </w:pPr>
            <w:r w:rsidRPr="00043495">
              <w:rPr>
                <w:rFonts w:ascii="Courier New" w:hAnsi="Courier New" w:cs="Courier New"/>
              </w:rPr>
              <w:t>191</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58FBA18" w14:textId="77777777" w:rsidR="009B632D" w:rsidRPr="00043495" w:rsidRDefault="009B632D" w:rsidP="00043495">
            <w:pPr>
              <w:rPr>
                <w:rFonts w:ascii="Arial" w:hAnsi="Arial"/>
                <w:sz w:val="24"/>
                <w:szCs w:val="24"/>
              </w:rPr>
            </w:pPr>
            <w:r w:rsidRPr="00043495">
              <w:rPr>
                <w:rFonts w:ascii="Courier New" w:hAnsi="Courier New" w:cs="Courier New"/>
              </w:rPr>
              <w:t>199</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5E30767" w14:textId="77777777" w:rsidR="009B632D" w:rsidRPr="00043495" w:rsidRDefault="009B632D" w:rsidP="00043495">
            <w:pPr>
              <w:rPr>
                <w:rFonts w:ascii="Arial" w:hAnsi="Arial"/>
                <w:sz w:val="24"/>
                <w:szCs w:val="24"/>
              </w:rPr>
            </w:pPr>
            <w:r w:rsidRPr="00043495">
              <w:rPr>
                <w:rFonts w:ascii="Courier New" w:hAnsi="Courier New" w:cs="Courier New"/>
              </w:rPr>
              <w:t>206</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19FEEB5"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213</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7F956BFE"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221</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225CF21A" w14:textId="77777777" w:rsidR="009B632D" w:rsidRPr="00043495" w:rsidRDefault="009B632D" w:rsidP="00043495">
            <w:pPr>
              <w:rPr>
                <w:rFonts w:ascii="Arial" w:hAnsi="Arial"/>
                <w:sz w:val="24"/>
                <w:szCs w:val="24"/>
              </w:rPr>
            </w:pPr>
            <w:r w:rsidRPr="00043495">
              <w:rPr>
                <w:rFonts w:ascii="Courier New" w:hAnsi="Courier New" w:cs="Courier New"/>
              </w:rPr>
              <w:t>228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2C08877" w14:textId="77777777" w:rsidR="009B632D" w:rsidRPr="00043495" w:rsidRDefault="009B632D" w:rsidP="00043495">
            <w:pPr>
              <w:rPr>
                <w:rFonts w:ascii="Arial" w:hAnsi="Arial"/>
                <w:sz w:val="24"/>
                <w:szCs w:val="24"/>
              </w:rPr>
            </w:pPr>
            <w:r w:rsidRPr="00043495">
              <w:rPr>
                <w:rFonts w:ascii="Courier New" w:hAnsi="Courier New" w:cs="Courier New"/>
              </w:rPr>
              <w:t>235</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0F401FD7" w14:textId="77777777" w:rsidR="009B632D" w:rsidRPr="00043495" w:rsidRDefault="009B632D" w:rsidP="00043495">
            <w:pPr>
              <w:rPr>
                <w:rFonts w:ascii="Arial" w:hAnsi="Arial"/>
                <w:sz w:val="24"/>
                <w:szCs w:val="24"/>
              </w:rPr>
            </w:pPr>
            <w:r w:rsidRPr="00043495">
              <w:rPr>
                <w:rFonts w:ascii="Courier New" w:hAnsi="Courier New" w:cs="Courier New"/>
              </w:rPr>
              <w:t>242</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2A123015" w14:textId="77777777" w:rsidR="009B632D" w:rsidRPr="00043495" w:rsidRDefault="009B632D" w:rsidP="00043495">
            <w:pPr>
              <w:rPr>
                <w:rFonts w:ascii="Arial" w:hAnsi="Arial"/>
                <w:sz w:val="24"/>
                <w:szCs w:val="24"/>
              </w:rPr>
            </w:pPr>
            <w:r w:rsidRPr="00043495">
              <w:rPr>
                <w:rFonts w:ascii="Courier New" w:hAnsi="Courier New" w:cs="Courier New"/>
              </w:rPr>
              <w:t>250</w:t>
            </w:r>
          </w:p>
        </w:tc>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16CB5938" w14:textId="77777777" w:rsidR="009B632D" w:rsidRPr="00043495" w:rsidRDefault="009B632D" w:rsidP="00043495">
            <w:pPr>
              <w:rPr>
                <w:rFonts w:ascii="Arial" w:hAnsi="Arial"/>
                <w:sz w:val="24"/>
                <w:szCs w:val="24"/>
              </w:rPr>
            </w:pPr>
            <w:r w:rsidRPr="00043495">
              <w:rPr>
                <w:rFonts w:ascii="Courier New" w:hAnsi="Courier New" w:cs="Courier New"/>
              </w:rPr>
              <w:t>258</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122A66AE" w14:textId="77777777" w:rsidR="009B632D" w:rsidRPr="00043495" w:rsidRDefault="009B632D" w:rsidP="00043495">
            <w:pPr>
              <w:rPr>
                <w:rFonts w:ascii="Arial" w:hAnsi="Arial"/>
                <w:sz w:val="24"/>
                <w:szCs w:val="24"/>
              </w:rPr>
            </w:pPr>
            <w:r w:rsidRPr="00043495">
              <w:rPr>
                <w:rFonts w:ascii="Courier New" w:hAnsi="Courier New" w:cs="Courier New"/>
              </w:rPr>
              <w:t>265</w:t>
            </w:r>
          </w:p>
        </w:tc>
      </w:tr>
      <w:tr w:rsidR="009B632D" w:rsidRPr="00043495" w14:paraId="3297F73A" w14:textId="77777777" w:rsidTr="003C2CDD">
        <w:tblPrEx>
          <w:tblCellMar>
            <w:top w:w="0" w:type="dxa"/>
            <w:bottom w:w="0" w:type="dxa"/>
          </w:tblCellMar>
        </w:tblPrEx>
        <w:trPr>
          <w:trHeight w:val="288"/>
        </w:trPr>
        <w:tc>
          <w:tcPr>
            <w:tcW w:w="641" w:type="dxa"/>
            <w:gridSpan w:val="2"/>
            <w:tcBorders>
              <w:top w:val="single" w:sz="6" w:space="0" w:color="auto"/>
              <w:left w:val="single" w:sz="6" w:space="0" w:color="auto"/>
              <w:bottom w:val="single" w:sz="6" w:space="0" w:color="auto"/>
              <w:right w:val="single" w:sz="6" w:space="0" w:color="auto"/>
            </w:tcBorders>
            <w:shd w:val="clear" w:color="auto" w:fill="FFFFFF"/>
          </w:tcPr>
          <w:p w14:paraId="639B1CB8" w14:textId="77777777" w:rsidR="009B632D" w:rsidRPr="00043495" w:rsidRDefault="009B632D" w:rsidP="00043495">
            <w:pPr>
              <w:rPr>
                <w:rFonts w:ascii="Arial" w:hAnsi="Arial"/>
                <w:sz w:val="24"/>
                <w:szCs w:val="24"/>
              </w:rPr>
            </w:pPr>
            <w:r w:rsidRPr="00043495">
              <w:rPr>
                <w:rFonts w:ascii="Courier New" w:hAnsi="Courier New" w:cs="Courier New"/>
              </w:rPr>
              <w:t>73</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0A9BB26" w14:textId="77777777" w:rsidR="009B632D" w:rsidRPr="00043495" w:rsidRDefault="009B632D" w:rsidP="00043495">
            <w:pPr>
              <w:rPr>
                <w:rFonts w:ascii="Arial" w:hAnsi="Arial"/>
                <w:sz w:val="24"/>
                <w:szCs w:val="24"/>
              </w:rPr>
            </w:pPr>
            <w:r w:rsidRPr="00043495">
              <w:rPr>
                <w:rFonts w:ascii="Courier New" w:hAnsi="Courier New" w:cs="Courier New"/>
              </w:rPr>
              <w:t>144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1A7D87C2" w14:textId="77777777" w:rsidR="009B632D" w:rsidRPr="00043495" w:rsidRDefault="009B632D" w:rsidP="00043495">
            <w:pPr>
              <w:rPr>
                <w:rFonts w:ascii="Arial" w:hAnsi="Arial"/>
                <w:sz w:val="24"/>
                <w:szCs w:val="24"/>
              </w:rPr>
            </w:pPr>
            <w:r w:rsidRPr="00043495">
              <w:rPr>
                <w:rFonts w:ascii="Courier New" w:hAnsi="Courier New" w:cs="Courier New"/>
              </w:rPr>
              <w:t>151</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CCDE6FB" w14:textId="77777777" w:rsidR="009B632D" w:rsidRPr="00043495" w:rsidRDefault="009B632D" w:rsidP="00043495">
            <w:pPr>
              <w:rPr>
                <w:rFonts w:ascii="Arial" w:hAnsi="Arial"/>
                <w:sz w:val="24"/>
                <w:szCs w:val="24"/>
              </w:rPr>
            </w:pPr>
            <w:r w:rsidRPr="00043495">
              <w:rPr>
                <w:rFonts w:ascii="Courier New" w:hAnsi="Courier New" w:cs="Courier New"/>
              </w:rPr>
              <w:t>159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2230C4A" w14:textId="77777777" w:rsidR="009B632D" w:rsidRPr="00043495" w:rsidRDefault="009B632D" w:rsidP="00043495">
            <w:pPr>
              <w:rPr>
                <w:rFonts w:ascii="Arial" w:hAnsi="Arial"/>
                <w:sz w:val="24"/>
                <w:szCs w:val="24"/>
              </w:rPr>
            </w:pPr>
            <w:r w:rsidRPr="00043495">
              <w:rPr>
                <w:rFonts w:ascii="Courier New" w:hAnsi="Courier New" w:cs="Courier New"/>
              </w:rPr>
              <w:t>166</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759B5C4E" w14:textId="77777777" w:rsidR="009B632D" w:rsidRPr="00043495" w:rsidRDefault="009B632D" w:rsidP="00043495">
            <w:pPr>
              <w:rPr>
                <w:rFonts w:ascii="Arial" w:hAnsi="Arial"/>
                <w:sz w:val="24"/>
                <w:szCs w:val="24"/>
              </w:rPr>
            </w:pPr>
            <w:r w:rsidRPr="00043495">
              <w:rPr>
                <w:rFonts w:ascii="Courier New" w:hAnsi="Courier New" w:cs="Courier New"/>
              </w:rPr>
              <w:t>174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4310BFA" w14:textId="77777777" w:rsidR="009B632D" w:rsidRPr="00043495" w:rsidRDefault="009B632D" w:rsidP="00043495">
            <w:pPr>
              <w:rPr>
                <w:rFonts w:ascii="Arial" w:hAnsi="Arial"/>
                <w:sz w:val="24"/>
                <w:szCs w:val="24"/>
              </w:rPr>
            </w:pPr>
            <w:r w:rsidRPr="00043495">
              <w:rPr>
                <w:rFonts w:ascii="Courier New" w:hAnsi="Courier New" w:cs="Courier New"/>
              </w:rPr>
              <w:t>182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8A56863" w14:textId="77777777" w:rsidR="009B632D" w:rsidRPr="00043495" w:rsidRDefault="009B632D" w:rsidP="00043495">
            <w:pPr>
              <w:rPr>
                <w:rFonts w:ascii="Arial" w:hAnsi="Arial"/>
                <w:sz w:val="24"/>
                <w:szCs w:val="24"/>
              </w:rPr>
            </w:pPr>
            <w:r w:rsidRPr="00043495">
              <w:rPr>
                <w:rFonts w:ascii="Courier New" w:hAnsi="Courier New" w:cs="Courier New"/>
              </w:rPr>
              <w:t>189</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CA26D64" w14:textId="77777777" w:rsidR="009B632D" w:rsidRPr="00043495" w:rsidRDefault="009B632D" w:rsidP="00043495">
            <w:pPr>
              <w:rPr>
                <w:rFonts w:ascii="Arial" w:hAnsi="Arial"/>
                <w:sz w:val="24"/>
                <w:szCs w:val="24"/>
              </w:rPr>
            </w:pPr>
            <w:r w:rsidRPr="00043495">
              <w:rPr>
                <w:rFonts w:ascii="Courier New" w:hAnsi="Courier New" w:cs="Courier New"/>
              </w:rPr>
              <w:t>197</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E4B5D7C" w14:textId="77777777" w:rsidR="009B632D" w:rsidRPr="00043495" w:rsidRDefault="009B632D" w:rsidP="00043495">
            <w:pPr>
              <w:rPr>
                <w:rFonts w:ascii="Arial" w:hAnsi="Arial"/>
                <w:sz w:val="24"/>
                <w:szCs w:val="24"/>
              </w:rPr>
            </w:pPr>
            <w:r w:rsidRPr="00043495">
              <w:rPr>
                <w:rFonts w:ascii="Courier New" w:hAnsi="Courier New" w:cs="Courier New"/>
              </w:rPr>
              <w:t>204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C4E34D0" w14:textId="77777777" w:rsidR="009B632D" w:rsidRPr="00043495" w:rsidRDefault="009B632D" w:rsidP="00043495">
            <w:pPr>
              <w:rPr>
                <w:rFonts w:ascii="Arial" w:hAnsi="Arial"/>
                <w:sz w:val="24"/>
                <w:szCs w:val="24"/>
              </w:rPr>
            </w:pPr>
            <w:r w:rsidRPr="00043495">
              <w:rPr>
                <w:rFonts w:ascii="Courier New" w:hAnsi="Courier New" w:cs="Courier New"/>
              </w:rPr>
              <w:t>212</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1F4CF671"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219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6970F96"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227</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C3DD2B8" w14:textId="77777777" w:rsidR="009B632D" w:rsidRPr="00043495" w:rsidRDefault="009B632D" w:rsidP="00043495">
            <w:pPr>
              <w:rPr>
                <w:rFonts w:ascii="Arial" w:hAnsi="Arial"/>
                <w:sz w:val="24"/>
                <w:szCs w:val="24"/>
              </w:rPr>
            </w:pPr>
            <w:r w:rsidRPr="00043495">
              <w:rPr>
                <w:rFonts w:ascii="Courier New" w:hAnsi="Courier New" w:cs="Courier New"/>
              </w:rPr>
              <w:t>235</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7AC9C5E4" w14:textId="77777777" w:rsidR="009B632D" w:rsidRPr="00043495" w:rsidRDefault="009B632D" w:rsidP="00043495">
            <w:pPr>
              <w:rPr>
                <w:rFonts w:ascii="Arial" w:hAnsi="Arial"/>
                <w:sz w:val="24"/>
                <w:szCs w:val="24"/>
              </w:rPr>
            </w:pPr>
            <w:r w:rsidRPr="00043495">
              <w:rPr>
                <w:rFonts w:ascii="Courier New" w:hAnsi="Courier New" w:cs="Courier New"/>
              </w:rPr>
              <w:t>242</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29B9AEFF"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250</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537B2728" w14:textId="77777777" w:rsidR="009B632D" w:rsidRPr="00043495" w:rsidRDefault="009B632D" w:rsidP="00043495">
            <w:pPr>
              <w:rPr>
                <w:rFonts w:ascii="Arial" w:hAnsi="Arial"/>
                <w:sz w:val="24"/>
                <w:szCs w:val="24"/>
              </w:rPr>
            </w:pPr>
            <w:r w:rsidRPr="00043495">
              <w:rPr>
                <w:rFonts w:ascii="Courier New" w:hAnsi="Courier New" w:cs="Courier New"/>
              </w:rPr>
              <w:t>257</w:t>
            </w:r>
          </w:p>
        </w:tc>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3699FE0D" w14:textId="77777777" w:rsidR="009B632D" w:rsidRPr="00043495" w:rsidRDefault="009B632D" w:rsidP="00043495">
            <w:pPr>
              <w:rPr>
                <w:rFonts w:ascii="Arial" w:hAnsi="Arial"/>
                <w:sz w:val="24"/>
                <w:szCs w:val="24"/>
              </w:rPr>
            </w:pPr>
            <w:r w:rsidRPr="00043495">
              <w:rPr>
                <w:rFonts w:ascii="Courier New" w:hAnsi="Courier New" w:cs="Courier New"/>
              </w:rPr>
              <w:t>265</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4CB40E5E" w14:textId="77777777" w:rsidR="009B632D" w:rsidRPr="00043495" w:rsidRDefault="009B632D" w:rsidP="00043495">
            <w:pPr>
              <w:rPr>
                <w:rFonts w:ascii="Arial" w:hAnsi="Arial"/>
                <w:sz w:val="24"/>
                <w:szCs w:val="24"/>
              </w:rPr>
            </w:pPr>
            <w:r w:rsidRPr="00043495">
              <w:rPr>
                <w:rFonts w:ascii="Courier New" w:hAnsi="Courier New" w:cs="Courier New"/>
              </w:rPr>
              <w:t>272</w:t>
            </w:r>
          </w:p>
        </w:tc>
      </w:tr>
      <w:tr w:rsidR="009B632D" w:rsidRPr="00043495" w14:paraId="411C4C16" w14:textId="77777777" w:rsidTr="003C2CDD">
        <w:tblPrEx>
          <w:tblCellMar>
            <w:top w:w="0" w:type="dxa"/>
            <w:bottom w:w="0" w:type="dxa"/>
          </w:tblCellMar>
        </w:tblPrEx>
        <w:trPr>
          <w:trHeight w:val="317"/>
        </w:trPr>
        <w:tc>
          <w:tcPr>
            <w:tcW w:w="641" w:type="dxa"/>
            <w:gridSpan w:val="2"/>
            <w:tcBorders>
              <w:top w:val="single" w:sz="6" w:space="0" w:color="auto"/>
              <w:left w:val="single" w:sz="6" w:space="0" w:color="auto"/>
              <w:bottom w:val="single" w:sz="6" w:space="0" w:color="auto"/>
              <w:right w:val="single" w:sz="6" w:space="0" w:color="auto"/>
            </w:tcBorders>
            <w:shd w:val="clear" w:color="auto" w:fill="FFFFFF"/>
          </w:tcPr>
          <w:p w14:paraId="0AF44610" w14:textId="77777777" w:rsidR="009B632D" w:rsidRPr="00043495" w:rsidRDefault="009B632D" w:rsidP="00043495">
            <w:pPr>
              <w:rPr>
                <w:rFonts w:ascii="Arial" w:hAnsi="Arial"/>
                <w:sz w:val="24"/>
                <w:szCs w:val="24"/>
              </w:rPr>
            </w:pPr>
            <w:r w:rsidRPr="00043495">
              <w:rPr>
                <w:rFonts w:ascii="Courier New" w:hAnsi="Courier New" w:cs="Courier New"/>
                <w:sz w:val="22"/>
                <w:szCs w:val="22"/>
              </w:rPr>
              <w:t>74</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8308D0E"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148</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9A04998"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155</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7534418E"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163</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70C3CFA8"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171</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23024F9A" w14:textId="77777777" w:rsidR="009B632D" w:rsidRPr="00043495" w:rsidRDefault="009B632D" w:rsidP="00043495">
            <w:pPr>
              <w:rPr>
                <w:rFonts w:ascii="Arial" w:hAnsi="Arial"/>
                <w:sz w:val="24"/>
                <w:szCs w:val="24"/>
              </w:rPr>
            </w:pPr>
            <w:r w:rsidRPr="00043495">
              <w:rPr>
                <w:rFonts w:ascii="Courier New" w:hAnsi="Courier New" w:cs="Courier New"/>
              </w:rPr>
              <w:t>179</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2AB48C41"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186</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B757420" w14:textId="77777777" w:rsidR="009B632D" w:rsidRPr="00043495" w:rsidRDefault="009B632D" w:rsidP="00043495">
            <w:pPr>
              <w:rPr>
                <w:rFonts w:ascii="Arial" w:hAnsi="Arial"/>
                <w:sz w:val="24"/>
                <w:szCs w:val="24"/>
              </w:rPr>
            </w:pPr>
            <w:r w:rsidRPr="00043495">
              <w:rPr>
                <w:rFonts w:ascii="Courier New" w:hAnsi="Courier New" w:cs="Courier New"/>
              </w:rPr>
              <w:t>194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13F4D9A7" w14:textId="77777777" w:rsidR="009B632D" w:rsidRPr="00043495" w:rsidRDefault="009B632D" w:rsidP="00043495">
            <w:pPr>
              <w:rPr>
                <w:rFonts w:ascii="Arial" w:hAnsi="Arial"/>
                <w:sz w:val="24"/>
                <w:szCs w:val="24"/>
              </w:rPr>
            </w:pPr>
            <w:r w:rsidRPr="00043495">
              <w:rPr>
                <w:rFonts w:ascii="Courier New" w:hAnsi="Courier New" w:cs="Courier New"/>
              </w:rPr>
              <w:t>202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34E900B" w14:textId="77777777" w:rsidR="009B632D" w:rsidRPr="00043495" w:rsidRDefault="009B632D" w:rsidP="00043495">
            <w:pPr>
              <w:rPr>
                <w:rFonts w:ascii="Arial" w:hAnsi="Arial"/>
                <w:sz w:val="24"/>
                <w:szCs w:val="24"/>
              </w:rPr>
            </w:pPr>
            <w:r w:rsidRPr="00043495">
              <w:rPr>
                <w:rFonts w:ascii="Courier New" w:hAnsi="Courier New" w:cs="Courier New"/>
              </w:rPr>
              <w:t>210</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7F8CE8F" w14:textId="77777777" w:rsidR="009B632D" w:rsidRPr="00043495" w:rsidRDefault="009B632D" w:rsidP="00043495">
            <w:pPr>
              <w:rPr>
                <w:rFonts w:ascii="Arial" w:hAnsi="Arial"/>
                <w:sz w:val="24"/>
                <w:szCs w:val="24"/>
              </w:rPr>
            </w:pPr>
            <w:r w:rsidRPr="00043495">
              <w:rPr>
                <w:rFonts w:ascii="Courier New" w:hAnsi="Courier New" w:cs="Courier New"/>
              </w:rPr>
              <w:t>218</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F19389D"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225</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59DB1C2"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233</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DB92755" w14:textId="77777777" w:rsidR="009B632D" w:rsidRPr="00043495" w:rsidRDefault="009B632D" w:rsidP="00043495">
            <w:pPr>
              <w:rPr>
                <w:rFonts w:ascii="Arial" w:hAnsi="Arial"/>
                <w:sz w:val="24"/>
                <w:szCs w:val="24"/>
              </w:rPr>
            </w:pPr>
            <w:r w:rsidRPr="00043495">
              <w:rPr>
                <w:rFonts w:ascii="Courier New" w:hAnsi="Courier New" w:cs="Courier New"/>
              </w:rPr>
              <w:t>241</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326C923" w14:textId="77777777" w:rsidR="009B632D" w:rsidRPr="00043495" w:rsidRDefault="009B632D" w:rsidP="00043495">
            <w:pPr>
              <w:rPr>
                <w:rFonts w:ascii="Arial" w:hAnsi="Arial"/>
                <w:sz w:val="24"/>
                <w:szCs w:val="24"/>
              </w:rPr>
            </w:pPr>
            <w:r w:rsidRPr="00043495">
              <w:rPr>
                <w:rFonts w:ascii="Courier New" w:hAnsi="Courier New" w:cs="Courier New"/>
              </w:rPr>
              <w:t>249</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21FF14B7"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256</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51CA7184" w14:textId="77777777" w:rsidR="009B632D" w:rsidRPr="00043495" w:rsidRDefault="009B632D" w:rsidP="00043495">
            <w:pPr>
              <w:rPr>
                <w:rFonts w:ascii="Arial" w:hAnsi="Arial"/>
                <w:sz w:val="24"/>
                <w:szCs w:val="24"/>
              </w:rPr>
            </w:pPr>
            <w:r w:rsidRPr="00043495">
              <w:rPr>
                <w:rFonts w:ascii="Courier New" w:hAnsi="Courier New" w:cs="Courier New"/>
              </w:rPr>
              <w:t>262</w:t>
            </w:r>
          </w:p>
        </w:tc>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5E71C844" w14:textId="77777777" w:rsidR="009B632D" w:rsidRPr="00043495" w:rsidRDefault="009B632D" w:rsidP="00043495">
            <w:pPr>
              <w:rPr>
                <w:rFonts w:ascii="Arial" w:hAnsi="Arial"/>
                <w:sz w:val="24"/>
                <w:szCs w:val="24"/>
              </w:rPr>
            </w:pPr>
            <w:r w:rsidRPr="00043495">
              <w:rPr>
                <w:rFonts w:ascii="Courier New" w:hAnsi="Courier New" w:cs="Courier New"/>
              </w:rPr>
              <w:t>272</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4E1CC772" w14:textId="77777777" w:rsidR="009B632D" w:rsidRPr="00043495" w:rsidRDefault="009B632D" w:rsidP="00043495">
            <w:pPr>
              <w:rPr>
                <w:rFonts w:ascii="Arial" w:hAnsi="Arial"/>
                <w:sz w:val="24"/>
                <w:szCs w:val="24"/>
              </w:rPr>
            </w:pPr>
            <w:r w:rsidRPr="00043495">
              <w:rPr>
                <w:rFonts w:ascii="Courier New" w:hAnsi="Courier New" w:cs="Courier New"/>
              </w:rPr>
              <w:t>280</w:t>
            </w:r>
          </w:p>
        </w:tc>
      </w:tr>
      <w:tr w:rsidR="009B632D" w:rsidRPr="00043495" w14:paraId="128BB27A" w14:textId="77777777" w:rsidTr="003C2CDD">
        <w:tblPrEx>
          <w:tblCellMar>
            <w:top w:w="0" w:type="dxa"/>
            <w:bottom w:w="0" w:type="dxa"/>
          </w:tblCellMar>
        </w:tblPrEx>
        <w:trPr>
          <w:trHeight w:val="295"/>
        </w:trPr>
        <w:tc>
          <w:tcPr>
            <w:tcW w:w="641" w:type="dxa"/>
            <w:gridSpan w:val="2"/>
            <w:tcBorders>
              <w:top w:val="single" w:sz="6" w:space="0" w:color="auto"/>
              <w:left w:val="single" w:sz="6" w:space="0" w:color="auto"/>
              <w:bottom w:val="single" w:sz="6" w:space="0" w:color="auto"/>
              <w:right w:val="single" w:sz="6" w:space="0" w:color="auto"/>
            </w:tcBorders>
            <w:shd w:val="clear" w:color="auto" w:fill="FFFFFF"/>
          </w:tcPr>
          <w:p w14:paraId="759FC281" w14:textId="77777777" w:rsidR="009B632D" w:rsidRPr="00043495" w:rsidRDefault="009B632D" w:rsidP="00043495">
            <w:pPr>
              <w:rPr>
                <w:rFonts w:ascii="Arial" w:hAnsi="Arial"/>
                <w:sz w:val="24"/>
                <w:szCs w:val="24"/>
              </w:rPr>
            </w:pPr>
            <w:r w:rsidRPr="00043495">
              <w:rPr>
                <w:rFonts w:ascii="Courier New" w:hAnsi="Courier New" w:cs="Courier New"/>
                <w:sz w:val="22"/>
                <w:szCs w:val="22"/>
              </w:rPr>
              <w:t>75</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0CF5B8E4"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152</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9C2B734"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160</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DFB1E75"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168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5CC3CCE"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176</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77457D8E" w14:textId="77777777" w:rsidR="009B632D" w:rsidRPr="00043495" w:rsidRDefault="009B632D" w:rsidP="00043495">
            <w:pPr>
              <w:rPr>
                <w:rFonts w:ascii="Arial" w:hAnsi="Arial"/>
                <w:sz w:val="24"/>
                <w:szCs w:val="24"/>
              </w:rPr>
            </w:pPr>
            <w:r w:rsidRPr="00043495">
              <w:rPr>
                <w:rFonts w:ascii="Courier New" w:hAnsi="Courier New" w:cs="Courier New"/>
              </w:rPr>
              <w:t>184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FEE9ECE"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192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04F262B" w14:textId="77777777" w:rsidR="009B632D" w:rsidRPr="00043495" w:rsidRDefault="009B632D" w:rsidP="00043495">
            <w:pPr>
              <w:rPr>
                <w:rFonts w:ascii="Arial" w:hAnsi="Arial"/>
                <w:sz w:val="24"/>
                <w:szCs w:val="24"/>
              </w:rPr>
            </w:pPr>
            <w:r w:rsidRPr="00043495">
              <w:rPr>
                <w:rFonts w:ascii="Courier New" w:hAnsi="Courier New" w:cs="Courier New"/>
              </w:rPr>
              <w:t>200</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7781796" w14:textId="77777777" w:rsidR="009B632D" w:rsidRPr="00043495" w:rsidRDefault="009B632D" w:rsidP="00043495">
            <w:pPr>
              <w:rPr>
                <w:rFonts w:ascii="Arial" w:hAnsi="Arial"/>
                <w:sz w:val="24"/>
                <w:szCs w:val="24"/>
              </w:rPr>
            </w:pPr>
            <w:r w:rsidRPr="00043495">
              <w:rPr>
                <w:rFonts w:ascii="Courier New" w:hAnsi="Courier New" w:cs="Courier New"/>
              </w:rPr>
              <w:t>208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52DB8C6" w14:textId="77777777" w:rsidR="009B632D" w:rsidRPr="00043495" w:rsidRDefault="009B632D" w:rsidP="00043495">
            <w:pPr>
              <w:rPr>
                <w:rFonts w:ascii="Arial" w:hAnsi="Arial"/>
                <w:sz w:val="24"/>
                <w:szCs w:val="24"/>
              </w:rPr>
            </w:pPr>
            <w:r w:rsidRPr="00043495">
              <w:rPr>
                <w:rFonts w:ascii="Courier New" w:hAnsi="Courier New" w:cs="Courier New"/>
              </w:rPr>
              <w:t>216</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16165142" w14:textId="77777777" w:rsidR="009B632D" w:rsidRPr="00043495" w:rsidRDefault="009B632D" w:rsidP="00043495">
            <w:pPr>
              <w:rPr>
                <w:rFonts w:ascii="Arial" w:hAnsi="Arial"/>
                <w:sz w:val="24"/>
                <w:szCs w:val="24"/>
              </w:rPr>
            </w:pPr>
            <w:r w:rsidRPr="00043495">
              <w:rPr>
                <w:rFonts w:ascii="Courier New" w:hAnsi="Courier New" w:cs="Courier New"/>
              </w:rPr>
              <w:t>224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713815D5" w14:textId="77777777" w:rsidR="009B632D" w:rsidRPr="00043495" w:rsidRDefault="009B632D" w:rsidP="00043495">
            <w:pPr>
              <w:rPr>
                <w:rFonts w:ascii="Arial" w:hAnsi="Arial"/>
                <w:sz w:val="24"/>
                <w:szCs w:val="24"/>
              </w:rPr>
            </w:pPr>
            <w:r w:rsidRPr="00043495">
              <w:rPr>
                <w:rFonts w:ascii="Courier New" w:hAnsi="Courier New" w:cs="Courier New"/>
              </w:rPr>
              <w:t>232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0FAA89D0" w14:textId="77777777" w:rsidR="009B632D" w:rsidRPr="00043495" w:rsidRDefault="009B632D" w:rsidP="00043495">
            <w:pPr>
              <w:rPr>
                <w:rFonts w:ascii="Arial" w:hAnsi="Arial"/>
                <w:sz w:val="24"/>
                <w:szCs w:val="24"/>
              </w:rPr>
            </w:pPr>
            <w:r w:rsidRPr="00043495">
              <w:rPr>
                <w:rFonts w:ascii="Courier New" w:hAnsi="Courier New" w:cs="Courier New"/>
              </w:rPr>
              <w:t>240</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1C75A697" w14:textId="77777777" w:rsidR="009B632D" w:rsidRPr="00043495" w:rsidRDefault="009B632D" w:rsidP="00043495">
            <w:pPr>
              <w:rPr>
                <w:rFonts w:ascii="Arial" w:hAnsi="Arial"/>
                <w:sz w:val="24"/>
                <w:szCs w:val="24"/>
              </w:rPr>
            </w:pPr>
            <w:r w:rsidRPr="00043495">
              <w:rPr>
                <w:rFonts w:ascii="Courier New" w:hAnsi="Courier New" w:cs="Courier New"/>
              </w:rPr>
              <w:t>248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884A0E8" w14:textId="77777777" w:rsidR="009B632D" w:rsidRPr="00043495" w:rsidRDefault="009B632D" w:rsidP="00043495">
            <w:pPr>
              <w:rPr>
                <w:rFonts w:ascii="Arial" w:hAnsi="Arial"/>
                <w:sz w:val="24"/>
                <w:szCs w:val="24"/>
              </w:rPr>
            </w:pPr>
            <w:r w:rsidRPr="00043495">
              <w:rPr>
                <w:rFonts w:ascii="Courier New" w:hAnsi="Courier New" w:cs="Courier New"/>
              </w:rPr>
              <w:t>256</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431DCB02" w14:textId="77777777" w:rsidR="009B632D" w:rsidRPr="00043495" w:rsidRDefault="009B632D" w:rsidP="00043495">
            <w:pPr>
              <w:rPr>
                <w:rFonts w:ascii="Arial" w:hAnsi="Arial"/>
                <w:sz w:val="24"/>
                <w:szCs w:val="24"/>
              </w:rPr>
            </w:pPr>
            <w:r w:rsidRPr="00043495">
              <w:rPr>
                <w:rFonts w:ascii="Courier New" w:hAnsi="Courier New" w:cs="Courier New"/>
              </w:rPr>
              <w:t>264</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6901E6B0" w14:textId="77777777" w:rsidR="009B632D" w:rsidRPr="00043495" w:rsidRDefault="009B632D" w:rsidP="00043495">
            <w:pPr>
              <w:rPr>
                <w:rFonts w:ascii="Arial" w:hAnsi="Arial"/>
                <w:sz w:val="24"/>
                <w:szCs w:val="24"/>
              </w:rPr>
            </w:pPr>
            <w:r w:rsidRPr="00043495">
              <w:rPr>
                <w:rFonts w:ascii="Courier New" w:hAnsi="Courier New" w:cs="Courier New"/>
              </w:rPr>
              <w:t>272</w:t>
            </w:r>
          </w:p>
        </w:tc>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08FBDB69"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279</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411D0D15" w14:textId="77777777" w:rsidR="009B632D" w:rsidRPr="00043495" w:rsidRDefault="009B632D" w:rsidP="00043495">
            <w:pPr>
              <w:rPr>
                <w:rFonts w:ascii="Arial" w:hAnsi="Arial"/>
                <w:sz w:val="24"/>
                <w:szCs w:val="24"/>
              </w:rPr>
            </w:pPr>
            <w:r w:rsidRPr="00043495">
              <w:rPr>
                <w:rFonts w:ascii="Courier New" w:hAnsi="Courier New" w:cs="Courier New"/>
              </w:rPr>
              <w:t>287</w:t>
            </w:r>
          </w:p>
        </w:tc>
      </w:tr>
      <w:tr w:rsidR="009B632D" w:rsidRPr="00043495" w14:paraId="426500EE" w14:textId="77777777" w:rsidTr="003C2CDD">
        <w:tblPrEx>
          <w:tblCellMar>
            <w:top w:w="0" w:type="dxa"/>
            <w:bottom w:w="0" w:type="dxa"/>
          </w:tblCellMar>
        </w:tblPrEx>
        <w:trPr>
          <w:trHeight w:val="389"/>
        </w:trPr>
        <w:tc>
          <w:tcPr>
            <w:tcW w:w="641" w:type="dxa"/>
            <w:gridSpan w:val="2"/>
            <w:tcBorders>
              <w:top w:val="single" w:sz="6" w:space="0" w:color="auto"/>
              <w:left w:val="single" w:sz="6" w:space="0" w:color="auto"/>
              <w:bottom w:val="nil"/>
              <w:right w:val="single" w:sz="6" w:space="0" w:color="auto"/>
            </w:tcBorders>
            <w:shd w:val="clear" w:color="auto" w:fill="FFFFFF"/>
          </w:tcPr>
          <w:p w14:paraId="144AAF9D" w14:textId="77777777" w:rsidR="009B632D" w:rsidRPr="00043495" w:rsidRDefault="009B632D" w:rsidP="00043495">
            <w:pPr>
              <w:rPr>
                <w:rFonts w:ascii="Arial" w:hAnsi="Arial"/>
                <w:sz w:val="24"/>
                <w:szCs w:val="24"/>
              </w:rPr>
            </w:pPr>
            <w:r w:rsidRPr="00043495">
              <w:rPr>
                <w:rFonts w:ascii="Courier New" w:hAnsi="Courier New" w:cs="Courier New"/>
                <w:sz w:val="22"/>
                <w:szCs w:val="22"/>
              </w:rPr>
              <w:t>76</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03FE3D8"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156</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7E1485B8"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164</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745AE325"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172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DC8F3A8"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180</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1385F8F" w14:textId="77777777" w:rsidR="009B632D" w:rsidRPr="00043495" w:rsidRDefault="009B632D" w:rsidP="00043495">
            <w:pPr>
              <w:rPr>
                <w:rFonts w:ascii="Arial" w:hAnsi="Arial"/>
                <w:sz w:val="24"/>
                <w:szCs w:val="24"/>
              </w:rPr>
            </w:pPr>
            <w:r w:rsidRPr="00043495">
              <w:rPr>
                <w:rFonts w:ascii="Courier New" w:hAnsi="Courier New" w:cs="Courier New"/>
              </w:rPr>
              <w:t>189</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AB69729"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197</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79D1F228" w14:textId="77777777" w:rsidR="009B632D" w:rsidRPr="00043495" w:rsidRDefault="009B632D" w:rsidP="00043495">
            <w:pPr>
              <w:rPr>
                <w:rFonts w:ascii="Arial" w:hAnsi="Arial"/>
                <w:sz w:val="24"/>
                <w:szCs w:val="24"/>
              </w:rPr>
            </w:pPr>
            <w:r w:rsidRPr="00043495">
              <w:rPr>
                <w:rFonts w:ascii="Courier New" w:hAnsi="Courier New" w:cs="Courier New"/>
              </w:rPr>
              <w:t>205</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643F447" w14:textId="77777777" w:rsidR="009B632D" w:rsidRPr="00043495" w:rsidRDefault="009B632D" w:rsidP="00043495">
            <w:pPr>
              <w:rPr>
                <w:rFonts w:ascii="Arial" w:hAnsi="Arial"/>
                <w:sz w:val="24"/>
                <w:szCs w:val="24"/>
              </w:rPr>
            </w:pPr>
            <w:r w:rsidRPr="00043495">
              <w:rPr>
                <w:rFonts w:ascii="Courier New" w:hAnsi="Courier New" w:cs="Courier New"/>
              </w:rPr>
              <w:t>213</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77FEF220" w14:textId="77777777" w:rsidR="009B632D" w:rsidRPr="00043495" w:rsidRDefault="009B632D" w:rsidP="00043495">
            <w:pPr>
              <w:rPr>
                <w:rFonts w:ascii="Arial" w:hAnsi="Arial"/>
                <w:sz w:val="24"/>
                <w:szCs w:val="24"/>
              </w:rPr>
            </w:pPr>
            <w:r w:rsidRPr="00043495">
              <w:rPr>
                <w:rFonts w:ascii="Courier New" w:hAnsi="Courier New" w:cs="Courier New"/>
              </w:rPr>
              <w:t>221</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A9BA785" w14:textId="77777777" w:rsidR="009B632D" w:rsidRPr="00043495" w:rsidRDefault="009B632D" w:rsidP="00043495">
            <w:pPr>
              <w:rPr>
                <w:rFonts w:ascii="Arial" w:hAnsi="Arial"/>
                <w:sz w:val="24"/>
                <w:szCs w:val="24"/>
              </w:rPr>
            </w:pPr>
            <w:r w:rsidRPr="00043495">
              <w:rPr>
                <w:rFonts w:ascii="Courier New" w:hAnsi="Courier New" w:cs="Courier New"/>
              </w:rPr>
              <w:t>230</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10765064"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238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5F6D336" w14:textId="77777777" w:rsidR="009B632D" w:rsidRPr="00043495" w:rsidRDefault="009B632D" w:rsidP="00043495">
            <w:pPr>
              <w:rPr>
                <w:rFonts w:ascii="Arial" w:hAnsi="Arial"/>
                <w:sz w:val="24"/>
                <w:szCs w:val="24"/>
              </w:rPr>
            </w:pPr>
            <w:r w:rsidRPr="00043495">
              <w:rPr>
                <w:rFonts w:ascii="Courier New" w:hAnsi="Courier New" w:cs="Courier New"/>
              </w:rPr>
              <w:t>246</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9119204" w14:textId="77777777" w:rsidR="009B632D" w:rsidRPr="00043495" w:rsidRDefault="009B632D" w:rsidP="00043495">
            <w:pPr>
              <w:rPr>
                <w:rFonts w:ascii="Arial" w:hAnsi="Arial"/>
                <w:sz w:val="24"/>
                <w:szCs w:val="24"/>
              </w:rPr>
            </w:pPr>
            <w:r w:rsidRPr="00043495">
              <w:rPr>
                <w:rFonts w:ascii="Courier New" w:hAnsi="Courier New" w:cs="Courier New"/>
              </w:rPr>
              <w:t>254</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021B5D4D" w14:textId="77777777" w:rsidR="009B632D" w:rsidRPr="00043495" w:rsidRDefault="009B632D" w:rsidP="00043495">
            <w:pPr>
              <w:rPr>
                <w:rFonts w:ascii="Arial" w:hAnsi="Arial"/>
                <w:sz w:val="24"/>
                <w:szCs w:val="24"/>
              </w:rPr>
            </w:pPr>
            <w:r w:rsidRPr="00043495">
              <w:rPr>
                <w:rFonts w:ascii="Courier New" w:hAnsi="Courier New" w:cs="Courier New"/>
              </w:rPr>
              <w:t>263</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6ED70F23" w14:textId="77777777" w:rsidR="009B632D" w:rsidRPr="00043495" w:rsidRDefault="009B632D" w:rsidP="00043495">
            <w:pPr>
              <w:rPr>
                <w:rFonts w:ascii="Arial" w:hAnsi="Arial"/>
                <w:sz w:val="24"/>
                <w:szCs w:val="24"/>
              </w:rPr>
            </w:pPr>
            <w:r w:rsidRPr="00043495">
              <w:rPr>
                <w:rFonts w:ascii="Courier New" w:hAnsi="Courier New" w:cs="Courier New"/>
              </w:rPr>
              <w:t>271</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4B6CAC73" w14:textId="77777777" w:rsidR="009B632D" w:rsidRPr="00043495" w:rsidRDefault="009B632D" w:rsidP="00043495">
            <w:pPr>
              <w:rPr>
                <w:rFonts w:ascii="Arial" w:hAnsi="Arial"/>
                <w:sz w:val="24"/>
                <w:szCs w:val="24"/>
              </w:rPr>
            </w:pPr>
            <w:r w:rsidRPr="00043495">
              <w:rPr>
                <w:rFonts w:ascii="Courier New" w:hAnsi="Courier New" w:cs="Courier New"/>
              </w:rPr>
              <w:t>279</w:t>
            </w:r>
          </w:p>
        </w:tc>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2320966A" w14:textId="77777777" w:rsidR="009B632D" w:rsidRPr="00043495" w:rsidRDefault="009B632D" w:rsidP="00043495">
            <w:pPr>
              <w:rPr>
                <w:rFonts w:ascii="Arial" w:hAnsi="Arial"/>
                <w:sz w:val="24"/>
                <w:szCs w:val="24"/>
              </w:rPr>
            </w:pPr>
            <w:r w:rsidRPr="00043495">
              <w:rPr>
                <w:rFonts w:ascii="Courier New" w:hAnsi="Courier New" w:cs="Courier New"/>
              </w:rPr>
              <w:t>287</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343723CB" w14:textId="77777777" w:rsidR="009B632D" w:rsidRPr="00043495" w:rsidRDefault="009B632D" w:rsidP="00043495">
            <w:pPr>
              <w:rPr>
                <w:rFonts w:ascii="Arial" w:hAnsi="Arial"/>
                <w:sz w:val="24"/>
                <w:szCs w:val="24"/>
              </w:rPr>
            </w:pPr>
            <w:r w:rsidRPr="00043495">
              <w:rPr>
                <w:rFonts w:ascii="Courier New" w:hAnsi="Courier New" w:cs="Courier New"/>
              </w:rPr>
              <w:t>295</w:t>
            </w:r>
          </w:p>
        </w:tc>
      </w:tr>
      <w:tr w:rsidR="009B632D" w:rsidRPr="00043495" w14:paraId="79B3B2F3" w14:textId="77777777" w:rsidTr="003C2CDD">
        <w:tblPrEx>
          <w:tblCellMar>
            <w:top w:w="0" w:type="dxa"/>
            <w:bottom w:w="0" w:type="dxa"/>
          </w:tblCellMar>
        </w:tblPrEx>
        <w:trPr>
          <w:gridAfter w:val="1"/>
          <w:wAfter w:w="16" w:type="dxa"/>
          <w:trHeight w:val="367"/>
        </w:trPr>
        <w:tc>
          <w:tcPr>
            <w:tcW w:w="626" w:type="dxa"/>
            <w:tcBorders>
              <w:top w:val="single" w:sz="6" w:space="0" w:color="auto"/>
              <w:left w:val="single" w:sz="6" w:space="0" w:color="auto"/>
              <w:bottom w:val="single" w:sz="6" w:space="0" w:color="auto"/>
              <w:right w:val="single" w:sz="6" w:space="0" w:color="auto"/>
            </w:tcBorders>
            <w:shd w:val="clear" w:color="auto" w:fill="FFFFFF"/>
          </w:tcPr>
          <w:p w14:paraId="37E190AA" w14:textId="77777777" w:rsidR="009B632D" w:rsidRPr="00043495" w:rsidRDefault="009B632D" w:rsidP="00043495">
            <w:pPr>
              <w:rPr>
                <w:rFonts w:ascii="Arial" w:hAnsi="Arial"/>
                <w:sz w:val="24"/>
                <w:szCs w:val="24"/>
              </w:rPr>
            </w:pP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3779A4E" w14:textId="77777777" w:rsidR="009B632D" w:rsidRPr="00043495" w:rsidRDefault="009B632D" w:rsidP="00043495">
            <w:pPr>
              <w:rPr>
                <w:rFonts w:ascii="Arial" w:hAnsi="Arial"/>
                <w:sz w:val="24"/>
                <w:szCs w:val="24"/>
              </w:rPr>
            </w:pPr>
            <w:r w:rsidRPr="00043495">
              <w:rPr>
                <w:rFonts w:ascii="Courier New" w:hAnsi="Courier New" w:cs="Courier New"/>
              </w:rPr>
              <w:t>37</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7E678649" w14:textId="77777777" w:rsidR="009B632D" w:rsidRPr="00043495" w:rsidRDefault="009B632D" w:rsidP="00043495">
            <w:pPr>
              <w:rPr>
                <w:rFonts w:ascii="Arial" w:hAnsi="Arial"/>
                <w:sz w:val="24"/>
                <w:szCs w:val="24"/>
              </w:rPr>
            </w:pPr>
            <w:r w:rsidRPr="00043495">
              <w:rPr>
                <w:rFonts w:ascii="Courier New" w:hAnsi="Courier New" w:cs="Courier New"/>
              </w:rPr>
              <w:t>38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497AA8F" w14:textId="77777777" w:rsidR="009B632D" w:rsidRPr="00043495" w:rsidRDefault="009B632D" w:rsidP="00043495">
            <w:pPr>
              <w:rPr>
                <w:rFonts w:ascii="Arial" w:hAnsi="Arial"/>
                <w:sz w:val="24"/>
                <w:szCs w:val="24"/>
              </w:rPr>
            </w:pPr>
            <w:r w:rsidRPr="00043495">
              <w:rPr>
                <w:rFonts w:ascii="Courier New" w:hAnsi="Courier New" w:cs="Courier New"/>
              </w:rPr>
              <w:t>39</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29771C86" w14:textId="77777777" w:rsidR="009B632D" w:rsidRPr="00043495" w:rsidRDefault="009B632D" w:rsidP="00043495">
            <w:pPr>
              <w:rPr>
                <w:rFonts w:ascii="Arial" w:hAnsi="Arial"/>
                <w:sz w:val="24"/>
                <w:szCs w:val="24"/>
              </w:rPr>
            </w:pPr>
            <w:r w:rsidRPr="00043495">
              <w:rPr>
                <w:rFonts w:ascii="Courier New" w:hAnsi="Courier New" w:cs="Courier New"/>
              </w:rPr>
              <w:t>40</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98DFBB9" w14:textId="77777777" w:rsidR="009B632D" w:rsidRPr="00043495" w:rsidRDefault="009B632D" w:rsidP="00043495">
            <w:pPr>
              <w:rPr>
                <w:rFonts w:ascii="Arial" w:hAnsi="Arial"/>
                <w:sz w:val="24"/>
                <w:szCs w:val="24"/>
              </w:rPr>
            </w:pPr>
            <w:r w:rsidRPr="00043495">
              <w:rPr>
                <w:rFonts w:ascii="Courier New" w:hAnsi="Courier New" w:cs="Courier New"/>
                <w:sz w:val="22"/>
                <w:szCs w:val="22"/>
              </w:rPr>
              <w:t>41</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6FEC724" w14:textId="77777777" w:rsidR="009B632D" w:rsidRPr="00043495" w:rsidRDefault="009B632D" w:rsidP="00043495">
            <w:pPr>
              <w:rPr>
                <w:rFonts w:ascii="Arial" w:hAnsi="Arial"/>
                <w:sz w:val="24"/>
                <w:szCs w:val="24"/>
              </w:rPr>
            </w:pPr>
            <w:r w:rsidRPr="00043495">
              <w:rPr>
                <w:rFonts w:ascii="Courier New" w:hAnsi="Courier New" w:cs="Courier New"/>
              </w:rPr>
              <w:t>42</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72A8F3C" w14:textId="77777777" w:rsidR="009B632D" w:rsidRPr="00043495" w:rsidRDefault="009B632D" w:rsidP="00043495">
            <w:pPr>
              <w:rPr>
                <w:rFonts w:ascii="Arial" w:hAnsi="Arial"/>
                <w:sz w:val="24"/>
                <w:szCs w:val="24"/>
              </w:rPr>
            </w:pPr>
            <w:r w:rsidRPr="00043495">
              <w:rPr>
                <w:rFonts w:ascii="Courier New" w:hAnsi="Courier New" w:cs="Courier New"/>
              </w:rPr>
              <w:t>43</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6C5E4DC" w14:textId="77777777" w:rsidR="009B632D" w:rsidRPr="00043495" w:rsidRDefault="009B632D" w:rsidP="00043495">
            <w:pPr>
              <w:rPr>
                <w:rFonts w:ascii="Arial" w:hAnsi="Arial"/>
                <w:sz w:val="24"/>
                <w:szCs w:val="24"/>
              </w:rPr>
            </w:pPr>
            <w:r w:rsidRPr="00043495">
              <w:rPr>
                <w:rFonts w:ascii="Courier New" w:hAnsi="Courier New" w:cs="Courier New"/>
              </w:rPr>
              <w:t>44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0E9B39F" w14:textId="77777777" w:rsidR="009B632D" w:rsidRPr="00043495" w:rsidRDefault="009B632D" w:rsidP="00043495">
            <w:pPr>
              <w:rPr>
                <w:rFonts w:ascii="Arial" w:hAnsi="Arial"/>
                <w:sz w:val="24"/>
                <w:szCs w:val="24"/>
              </w:rPr>
            </w:pPr>
            <w:r w:rsidRPr="00043495">
              <w:rPr>
                <w:rFonts w:ascii="Courier New" w:hAnsi="Courier New" w:cs="Courier New"/>
                <w:sz w:val="22"/>
                <w:szCs w:val="22"/>
              </w:rPr>
              <w:t>45</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09CC396" w14:textId="77777777" w:rsidR="009B632D" w:rsidRPr="00043495" w:rsidRDefault="009B632D" w:rsidP="00043495">
            <w:pPr>
              <w:rPr>
                <w:rFonts w:ascii="Arial" w:hAnsi="Arial"/>
                <w:sz w:val="24"/>
                <w:szCs w:val="24"/>
              </w:rPr>
            </w:pPr>
            <w:r w:rsidRPr="00043495">
              <w:rPr>
                <w:rFonts w:ascii="Courier New" w:hAnsi="Courier New" w:cs="Courier New"/>
              </w:rPr>
              <w:t>46</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9082FC1" w14:textId="77777777" w:rsidR="009B632D" w:rsidRPr="00043495" w:rsidRDefault="009B632D" w:rsidP="00043495">
            <w:pPr>
              <w:rPr>
                <w:rFonts w:ascii="Arial" w:hAnsi="Arial"/>
                <w:sz w:val="24"/>
                <w:szCs w:val="24"/>
              </w:rPr>
            </w:pPr>
            <w:r w:rsidRPr="00043495">
              <w:rPr>
                <w:rFonts w:ascii="Courier New" w:hAnsi="Courier New" w:cs="Courier New"/>
                <w:sz w:val="22"/>
                <w:szCs w:val="22"/>
              </w:rPr>
              <w:t>47</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1A1CC5EC" w14:textId="77777777" w:rsidR="009B632D" w:rsidRPr="00043495" w:rsidRDefault="009B632D" w:rsidP="00043495">
            <w:pPr>
              <w:rPr>
                <w:rFonts w:ascii="Arial" w:hAnsi="Arial"/>
                <w:sz w:val="24"/>
                <w:szCs w:val="24"/>
              </w:rPr>
            </w:pPr>
            <w:r w:rsidRPr="00043495">
              <w:rPr>
                <w:rFonts w:ascii="Courier New" w:hAnsi="Courier New" w:cs="Courier New"/>
              </w:rPr>
              <w:t>48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CE1BB29" w14:textId="77777777" w:rsidR="009B632D" w:rsidRPr="00043495" w:rsidRDefault="009B632D" w:rsidP="00043495">
            <w:pPr>
              <w:rPr>
                <w:rFonts w:ascii="Arial" w:hAnsi="Arial"/>
                <w:sz w:val="24"/>
                <w:szCs w:val="24"/>
              </w:rPr>
            </w:pPr>
            <w:r w:rsidRPr="00043495">
              <w:rPr>
                <w:rFonts w:ascii="Courier New" w:hAnsi="Courier New" w:cs="Courier New"/>
              </w:rPr>
              <w:t>49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AD5F839" w14:textId="77777777" w:rsidR="009B632D" w:rsidRPr="00043495" w:rsidRDefault="009B632D" w:rsidP="00043495">
            <w:pPr>
              <w:rPr>
                <w:rFonts w:ascii="Arial" w:hAnsi="Arial"/>
                <w:sz w:val="24"/>
                <w:szCs w:val="24"/>
              </w:rPr>
            </w:pPr>
            <w:r w:rsidRPr="00043495">
              <w:rPr>
                <w:rFonts w:ascii="Courier New" w:hAnsi="Courier New" w:cs="Courier New"/>
              </w:rPr>
              <w:t>50</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DA084DD" w14:textId="77777777" w:rsidR="009B632D" w:rsidRPr="00043495" w:rsidRDefault="009B632D" w:rsidP="00043495">
            <w:pPr>
              <w:rPr>
                <w:rFonts w:ascii="Arial" w:hAnsi="Arial"/>
                <w:sz w:val="24"/>
                <w:szCs w:val="24"/>
              </w:rPr>
            </w:pPr>
            <w:r w:rsidRPr="00043495">
              <w:rPr>
                <w:rFonts w:ascii="Courier New" w:hAnsi="Courier New" w:cs="Courier New"/>
                <w:sz w:val="22"/>
                <w:szCs w:val="22"/>
              </w:rPr>
              <w:t>51</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7215EA2C" w14:textId="77777777" w:rsidR="009B632D" w:rsidRPr="00043495" w:rsidRDefault="009B632D" w:rsidP="00043495">
            <w:pPr>
              <w:rPr>
                <w:rFonts w:ascii="Arial" w:hAnsi="Arial"/>
                <w:sz w:val="24"/>
                <w:szCs w:val="24"/>
              </w:rPr>
            </w:pPr>
            <w:r w:rsidRPr="00043495">
              <w:rPr>
                <w:rFonts w:ascii="Courier New" w:hAnsi="Courier New" w:cs="Courier New"/>
              </w:rPr>
              <w:t>52</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4DC59CA9" w14:textId="77777777" w:rsidR="009B632D" w:rsidRPr="00043495" w:rsidRDefault="009B632D" w:rsidP="00043495">
            <w:pPr>
              <w:rPr>
                <w:rFonts w:ascii="Arial" w:hAnsi="Arial"/>
                <w:sz w:val="24"/>
                <w:szCs w:val="24"/>
              </w:rPr>
            </w:pPr>
            <w:r w:rsidRPr="00043495">
              <w:rPr>
                <w:rFonts w:ascii="Courier New" w:hAnsi="Courier New" w:cs="Courier New"/>
              </w:rPr>
              <w:t>53</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3117D0D8" w14:textId="77777777" w:rsidR="009B632D" w:rsidRPr="00043495" w:rsidRDefault="009B632D" w:rsidP="00043495">
            <w:pPr>
              <w:rPr>
                <w:rFonts w:ascii="Arial" w:hAnsi="Arial"/>
                <w:sz w:val="24"/>
                <w:szCs w:val="24"/>
              </w:rPr>
            </w:pPr>
            <w:r w:rsidRPr="00043495">
              <w:rPr>
                <w:rFonts w:ascii="Courier New" w:hAnsi="Courier New" w:cs="Courier New"/>
              </w:rPr>
              <w:t>54</w:t>
            </w:r>
          </w:p>
        </w:tc>
      </w:tr>
      <w:tr w:rsidR="009B632D" w:rsidRPr="00043495" w14:paraId="638934E6" w14:textId="77777777" w:rsidTr="003C2CDD">
        <w:tblPrEx>
          <w:tblCellMar>
            <w:top w:w="0" w:type="dxa"/>
            <w:bottom w:w="0" w:type="dxa"/>
          </w:tblCellMar>
        </w:tblPrEx>
        <w:trPr>
          <w:gridAfter w:val="1"/>
          <w:wAfter w:w="16" w:type="dxa"/>
          <w:trHeight w:val="324"/>
        </w:trPr>
        <w:tc>
          <w:tcPr>
            <w:tcW w:w="626" w:type="dxa"/>
            <w:tcBorders>
              <w:top w:val="single" w:sz="6" w:space="0" w:color="auto"/>
              <w:left w:val="single" w:sz="6" w:space="0" w:color="auto"/>
              <w:bottom w:val="single" w:sz="6" w:space="0" w:color="auto"/>
              <w:right w:val="single" w:sz="6" w:space="0" w:color="auto"/>
            </w:tcBorders>
            <w:shd w:val="clear" w:color="auto" w:fill="FFFFFF"/>
          </w:tcPr>
          <w:p w14:paraId="7DE5153A" w14:textId="77777777" w:rsidR="009B632D" w:rsidRPr="00043495" w:rsidRDefault="009B632D" w:rsidP="00043495">
            <w:pPr>
              <w:rPr>
                <w:rFonts w:ascii="Arial" w:hAnsi="Arial"/>
                <w:sz w:val="24"/>
                <w:szCs w:val="24"/>
              </w:rPr>
            </w:pPr>
            <w:r w:rsidRPr="00043495">
              <w:rPr>
                <w:rFonts w:ascii="Courier New" w:hAnsi="Courier New" w:cs="Courier New"/>
              </w:rPr>
              <w:t>58</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86C4323" w14:textId="77777777" w:rsidR="009B632D" w:rsidRPr="00043495" w:rsidRDefault="009B632D" w:rsidP="00043495">
            <w:pPr>
              <w:rPr>
                <w:rFonts w:ascii="Arial" w:hAnsi="Arial"/>
                <w:sz w:val="24"/>
                <w:szCs w:val="24"/>
              </w:rPr>
            </w:pPr>
            <w:r w:rsidRPr="00043495">
              <w:rPr>
                <w:rFonts w:ascii="Courier New" w:hAnsi="Courier New" w:cs="Courier New"/>
              </w:rPr>
              <w:t>177</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C58734D" w14:textId="77777777" w:rsidR="009B632D" w:rsidRPr="00043495" w:rsidRDefault="009B632D" w:rsidP="00043495">
            <w:pPr>
              <w:rPr>
                <w:rFonts w:ascii="Arial" w:hAnsi="Arial"/>
                <w:sz w:val="24"/>
                <w:szCs w:val="24"/>
              </w:rPr>
            </w:pPr>
            <w:r w:rsidRPr="00043495">
              <w:rPr>
                <w:rFonts w:ascii="Courier New" w:hAnsi="Courier New" w:cs="Courier New"/>
              </w:rPr>
              <w:t>181</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784C25CA" w14:textId="77777777" w:rsidR="009B632D" w:rsidRPr="00043495" w:rsidRDefault="009B632D" w:rsidP="00043495">
            <w:pPr>
              <w:rPr>
                <w:rFonts w:ascii="Arial" w:hAnsi="Arial"/>
                <w:sz w:val="24"/>
                <w:szCs w:val="24"/>
              </w:rPr>
            </w:pPr>
            <w:r w:rsidRPr="00043495">
              <w:rPr>
                <w:rFonts w:ascii="Courier New" w:hAnsi="Courier New" w:cs="Courier New"/>
              </w:rPr>
              <w:t>186</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1C52A7E7" w14:textId="77777777" w:rsidR="009B632D" w:rsidRPr="00043495" w:rsidRDefault="009B632D" w:rsidP="00043495">
            <w:pPr>
              <w:rPr>
                <w:rFonts w:ascii="Arial" w:hAnsi="Arial"/>
                <w:sz w:val="24"/>
                <w:szCs w:val="24"/>
              </w:rPr>
            </w:pPr>
            <w:r w:rsidRPr="00043495">
              <w:rPr>
                <w:rFonts w:ascii="Courier New" w:hAnsi="Courier New" w:cs="Courier New"/>
              </w:rPr>
              <w:t>191</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2A000397" w14:textId="77777777" w:rsidR="009B632D" w:rsidRPr="00043495" w:rsidRDefault="009B632D" w:rsidP="00043495">
            <w:pPr>
              <w:rPr>
                <w:rFonts w:ascii="Arial" w:hAnsi="Arial"/>
                <w:sz w:val="24"/>
                <w:szCs w:val="24"/>
              </w:rPr>
            </w:pPr>
            <w:r w:rsidRPr="00043495">
              <w:rPr>
                <w:rFonts w:ascii="Courier New" w:hAnsi="Courier New" w:cs="Courier New"/>
              </w:rPr>
              <w:t>196</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D9673F2" w14:textId="77777777" w:rsidR="009B632D" w:rsidRPr="00043495" w:rsidRDefault="009B632D" w:rsidP="00043495">
            <w:pPr>
              <w:rPr>
                <w:rFonts w:ascii="Arial" w:hAnsi="Arial"/>
                <w:sz w:val="24"/>
                <w:szCs w:val="24"/>
              </w:rPr>
            </w:pPr>
            <w:r w:rsidRPr="00043495">
              <w:rPr>
                <w:rFonts w:ascii="Courier New" w:hAnsi="Courier New" w:cs="Courier New"/>
              </w:rPr>
              <w:t>201</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FEAFEAD" w14:textId="77777777" w:rsidR="009B632D" w:rsidRPr="00043495" w:rsidRDefault="009B632D" w:rsidP="00043495">
            <w:pPr>
              <w:rPr>
                <w:rFonts w:ascii="Arial" w:hAnsi="Arial"/>
                <w:sz w:val="24"/>
                <w:szCs w:val="24"/>
              </w:rPr>
            </w:pPr>
            <w:r w:rsidRPr="00043495">
              <w:rPr>
                <w:rFonts w:ascii="Courier New" w:hAnsi="Courier New" w:cs="Courier New"/>
              </w:rPr>
              <w:t>205</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539250A" w14:textId="77777777" w:rsidR="009B632D" w:rsidRPr="00043495" w:rsidRDefault="009B632D" w:rsidP="00043495">
            <w:pPr>
              <w:rPr>
                <w:rFonts w:ascii="Arial" w:hAnsi="Arial"/>
                <w:sz w:val="24"/>
                <w:szCs w:val="24"/>
              </w:rPr>
            </w:pPr>
            <w:r w:rsidRPr="00043495">
              <w:rPr>
                <w:rFonts w:ascii="Courier New" w:hAnsi="Courier New" w:cs="Courier New"/>
              </w:rPr>
              <w:t>210</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1C4EC395" w14:textId="77777777" w:rsidR="009B632D" w:rsidRPr="00043495" w:rsidRDefault="009B632D" w:rsidP="00043495">
            <w:pPr>
              <w:rPr>
                <w:rFonts w:ascii="Arial" w:hAnsi="Arial"/>
                <w:sz w:val="24"/>
                <w:szCs w:val="24"/>
              </w:rPr>
            </w:pPr>
            <w:r w:rsidRPr="00043495">
              <w:rPr>
                <w:rFonts w:ascii="Courier New" w:hAnsi="Courier New" w:cs="Courier New"/>
              </w:rPr>
              <w:t>215</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4B1E188" w14:textId="77777777" w:rsidR="009B632D" w:rsidRPr="00043495" w:rsidRDefault="009B632D" w:rsidP="00043495">
            <w:pPr>
              <w:rPr>
                <w:rFonts w:ascii="Arial" w:hAnsi="Arial"/>
                <w:sz w:val="24"/>
                <w:szCs w:val="24"/>
              </w:rPr>
            </w:pPr>
            <w:r w:rsidRPr="00043495">
              <w:rPr>
                <w:rFonts w:ascii="Courier New" w:hAnsi="Courier New" w:cs="Courier New"/>
              </w:rPr>
              <w:t>220</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725CCF1" w14:textId="77777777" w:rsidR="009B632D" w:rsidRPr="00043495" w:rsidRDefault="009B632D" w:rsidP="00043495">
            <w:pPr>
              <w:rPr>
                <w:rFonts w:ascii="Arial" w:hAnsi="Arial"/>
                <w:sz w:val="24"/>
                <w:szCs w:val="24"/>
              </w:rPr>
            </w:pPr>
            <w:r w:rsidRPr="00043495">
              <w:rPr>
                <w:rFonts w:ascii="Courier New" w:hAnsi="Courier New" w:cs="Courier New"/>
              </w:rPr>
              <w:t>224</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5033E54F" w14:textId="77777777" w:rsidR="009B632D" w:rsidRPr="00043495" w:rsidRDefault="009B632D" w:rsidP="00043495">
            <w:pPr>
              <w:rPr>
                <w:rFonts w:ascii="Arial" w:hAnsi="Arial"/>
                <w:sz w:val="24"/>
                <w:szCs w:val="24"/>
              </w:rPr>
            </w:pPr>
            <w:r w:rsidRPr="00043495">
              <w:rPr>
                <w:rFonts w:ascii="Courier New" w:hAnsi="Courier New" w:cs="Courier New"/>
              </w:rPr>
              <w:t>229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71F0E488" w14:textId="77777777" w:rsidR="009B632D" w:rsidRPr="00043495" w:rsidRDefault="009B632D" w:rsidP="00043495">
            <w:pPr>
              <w:rPr>
                <w:rFonts w:ascii="Arial" w:hAnsi="Arial"/>
                <w:sz w:val="24"/>
                <w:szCs w:val="24"/>
              </w:rPr>
            </w:pPr>
            <w:r w:rsidRPr="00043495">
              <w:rPr>
                <w:rFonts w:ascii="Courier New" w:hAnsi="Courier New" w:cs="Courier New"/>
              </w:rPr>
              <w:t>234</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17C37A2" w14:textId="77777777" w:rsidR="009B632D" w:rsidRPr="00043495" w:rsidRDefault="009B632D" w:rsidP="00043495">
            <w:pPr>
              <w:rPr>
                <w:rFonts w:ascii="Arial" w:hAnsi="Arial"/>
                <w:sz w:val="24"/>
                <w:szCs w:val="24"/>
              </w:rPr>
            </w:pPr>
            <w:r w:rsidRPr="00043495">
              <w:rPr>
                <w:rFonts w:ascii="Courier New" w:hAnsi="Courier New" w:cs="Courier New"/>
              </w:rPr>
              <w:t>239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56F0FDA" w14:textId="77777777" w:rsidR="009B632D" w:rsidRPr="00043495" w:rsidRDefault="009B632D" w:rsidP="00043495">
            <w:pPr>
              <w:rPr>
                <w:rFonts w:ascii="Arial" w:hAnsi="Arial"/>
                <w:sz w:val="24"/>
                <w:szCs w:val="24"/>
              </w:rPr>
            </w:pPr>
            <w:r w:rsidRPr="00043495">
              <w:rPr>
                <w:rFonts w:ascii="Courier New" w:hAnsi="Courier New" w:cs="Courier New"/>
              </w:rPr>
              <w:t>244</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20BFFB69" w14:textId="77777777" w:rsidR="009B632D" w:rsidRPr="00043495" w:rsidRDefault="009B632D" w:rsidP="00043495">
            <w:pPr>
              <w:rPr>
                <w:rFonts w:ascii="Arial" w:hAnsi="Arial"/>
                <w:sz w:val="24"/>
                <w:szCs w:val="24"/>
              </w:rPr>
            </w:pPr>
            <w:r w:rsidRPr="00043495">
              <w:rPr>
                <w:rFonts w:ascii="Courier New" w:hAnsi="Courier New" w:cs="Courier New"/>
              </w:rPr>
              <w:t>248</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001C9D20" w14:textId="77777777" w:rsidR="009B632D" w:rsidRPr="00043495" w:rsidRDefault="009B632D" w:rsidP="00043495">
            <w:pPr>
              <w:rPr>
                <w:rFonts w:ascii="Arial" w:hAnsi="Arial"/>
                <w:sz w:val="24"/>
                <w:szCs w:val="24"/>
              </w:rPr>
            </w:pPr>
            <w:r w:rsidRPr="00043495">
              <w:rPr>
                <w:rFonts w:ascii="Courier New" w:hAnsi="Courier New" w:cs="Courier New"/>
              </w:rPr>
              <w:t>253</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64C48E05" w14:textId="77777777" w:rsidR="009B632D" w:rsidRPr="00043495" w:rsidRDefault="009B632D" w:rsidP="00043495">
            <w:pPr>
              <w:rPr>
                <w:rFonts w:ascii="Arial" w:hAnsi="Arial"/>
                <w:sz w:val="24"/>
                <w:szCs w:val="24"/>
              </w:rPr>
            </w:pPr>
            <w:r w:rsidRPr="00043495">
              <w:rPr>
                <w:rFonts w:ascii="Courier New" w:hAnsi="Courier New" w:cs="Courier New"/>
              </w:rPr>
              <w:t>258</w:t>
            </w:r>
          </w:p>
        </w:tc>
      </w:tr>
      <w:tr w:rsidR="009B632D" w:rsidRPr="00043495" w14:paraId="62F3AA39" w14:textId="77777777" w:rsidTr="003C2CDD">
        <w:tblPrEx>
          <w:tblCellMar>
            <w:top w:w="0" w:type="dxa"/>
            <w:bottom w:w="0" w:type="dxa"/>
          </w:tblCellMar>
        </w:tblPrEx>
        <w:trPr>
          <w:gridAfter w:val="1"/>
          <w:wAfter w:w="16" w:type="dxa"/>
          <w:trHeight w:val="324"/>
        </w:trPr>
        <w:tc>
          <w:tcPr>
            <w:tcW w:w="626" w:type="dxa"/>
            <w:tcBorders>
              <w:top w:val="single" w:sz="6" w:space="0" w:color="auto"/>
              <w:left w:val="single" w:sz="6" w:space="0" w:color="auto"/>
              <w:bottom w:val="single" w:sz="6" w:space="0" w:color="auto"/>
              <w:right w:val="single" w:sz="6" w:space="0" w:color="auto"/>
            </w:tcBorders>
            <w:shd w:val="clear" w:color="auto" w:fill="FFFFFF"/>
          </w:tcPr>
          <w:p w14:paraId="21BF570A" w14:textId="77777777" w:rsidR="009B632D" w:rsidRPr="00043495" w:rsidRDefault="009B632D" w:rsidP="00043495">
            <w:pPr>
              <w:rPr>
                <w:rFonts w:ascii="Arial" w:hAnsi="Arial"/>
                <w:sz w:val="24"/>
                <w:szCs w:val="24"/>
              </w:rPr>
            </w:pPr>
            <w:r w:rsidRPr="00043495">
              <w:rPr>
                <w:rFonts w:ascii="Courier New" w:hAnsi="Courier New" w:cs="Courier New"/>
                <w:sz w:val="22"/>
                <w:szCs w:val="22"/>
              </w:rPr>
              <w:t>59</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47ADB4C" w14:textId="77777777" w:rsidR="009B632D" w:rsidRPr="00043495" w:rsidRDefault="009B632D" w:rsidP="00043495">
            <w:pPr>
              <w:rPr>
                <w:rFonts w:ascii="Arial" w:hAnsi="Arial"/>
                <w:sz w:val="24"/>
                <w:szCs w:val="24"/>
              </w:rPr>
            </w:pPr>
            <w:r w:rsidRPr="00043495">
              <w:rPr>
                <w:rFonts w:ascii="Courier New" w:hAnsi="Courier New" w:cs="Courier New"/>
                <w:sz w:val="22"/>
                <w:szCs w:val="22"/>
              </w:rPr>
              <w:t>183</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83BC315" w14:textId="77777777" w:rsidR="009B632D" w:rsidRPr="00043495" w:rsidRDefault="009B632D" w:rsidP="00043495">
            <w:pPr>
              <w:rPr>
                <w:rFonts w:ascii="Arial" w:hAnsi="Arial"/>
                <w:sz w:val="24"/>
                <w:szCs w:val="24"/>
              </w:rPr>
            </w:pPr>
            <w:r w:rsidRPr="00043495">
              <w:rPr>
                <w:rFonts w:ascii="Courier New" w:hAnsi="Courier New" w:cs="Courier New"/>
              </w:rPr>
              <w:t>188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7B7D99D" w14:textId="77777777" w:rsidR="009B632D" w:rsidRPr="00043495" w:rsidRDefault="009B632D" w:rsidP="00043495">
            <w:pPr>
              <w:rPr>
                <w:rFonts w:ascii="Arial" w:hAnsi="Arial"/>
                <w:sz w:val="24"/>
                <w:szCs w:val="24"/>
              </w:rPr>
            </w:pPr>
            <w:r w:rsidRPr="00043495">
              <w:rPr>
                <w:rFonts w:ascii="Courier New" w:hAnsi="Courier New" w:cs="Courier New"/>
              </w:rPr>
              <w:t>193</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132445D6" w14:textId="77777777" w:rsidR="009B632D" w:rsidRPr="00043495" w:rsidRDefault="009B632D" w:rsidP="00043495">
            <w:pPr>
              <w:rPr>
                <w:rFonts w:ascii="Arial" w:hAnsi="Arial"/>
                <w:sz w:val="24"/>
                <w:szCs w:val="24"/>
              </w:rPr>
            </w:pPr>
            <w:r w:rsidRPr="00043495">
              <w:rPr>
                <w:rFonts w:ascii="Courier New" w:hAnsi="Courier New" w:cs="Courier New"/>
              </w:rPr>
              <w:t>198</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7197E87F" w14:textId="77777777" w:rsidR="009B632D" w:rsidRPr="00043495" w:rsidRDefault="009B632D" w:rsidP="00043495">
            <w:pPr>
              <w:rPr>
                <w:rFonts w:ascii="Arial" w:hAnsi="Arial"/>
                <w:sz w:val="24"/>
                <w:szCs w:val="24"/>
              </w:rPr>
            </w:pPr>
            <w:r w:rsidRPr="00043495">
              <w:rPr>
                <w:rFonts w:ascii="Courier New" w:hAnsi="Courier New" w:cs="Courier New"/>
              </w:rPr>
              <w:t>203</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BBF5475" w14:textId="77777777" w:rsidR="009B632D" w:rsidRPr="00043495" w:rsidRDefault="009B632D" w:rsidP="00043495">
            <w:pPr>
              <w:rPr>
                <w:rFonts w:ascii="Arial" w:hAnsi="Arial"/>
                <w:sz w:val="24"/>
                <w:szCs w:val="24"/>
              </w:rPr>
            </w:pPr>
            <w:r w:rsidRPr="00043495">
              <w:rPr>
                <w:rFonts w:ascii="Courier New" w:hAnsi="Courier New" w:cs="Courier New"/>
              </w:rPr>
              <w:t>208</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2618042B" w14:textId="77777777" w:rsidR="009B632D" w:rsidRPr="00043495" w:rsidRDefault="009B632D" w:rsidP="00043495">
            <w:pPr>
              <w:rPr>
                <w:rFonts w:ascii="Arial" w:hAnsi="Arial"/>
                <w:sz w:val="24"/>
                <w:szCs w:val="24"/>
              </w:rPr>
            </w:pPr>
            <w:r w:rsidRPr="00043495">
              <w:rPr>
                <w:rFonts w:ascii="Courier New" w:hAnsi="Courier New" w:cs="Courier New"/>
              </w:rPr>
              <w:t>212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02649C3F"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217</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8CAE052"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222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A0C95EA"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227</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FE0009B"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232</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2F8428E7" w14:textId="77777777" w:rsidR="009B632D" w:rsidRPr="00043495" w:rsidRDefault="009B632D" w:rsidP="00043495">
            <w:pPr>
              <w:rPr>
                <w:rFonts w:ascii="Arial" w:hAnsi="Arial"/>
                <w:sz w:val="24"/>
                <w:szCs w:val="24"/>
              </w:rPr>
            </w:pPr>
            <w:r w:rsidRPr="00043495">
              <w:rPr>
                <w:rFonts w:ascii="Courier New" w:hAnsi="Courier New" w:cs="Courier New"/>
              </w:rPr>
              <w:t>237</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7C2203A6" w14:textId="77777777" w:rsidR="009B632D" w:rsidRPr="00043495" w:rsidRDefault="009B632D" w:rsidP="00043495">
            <w:pPr>
              <w:rPr>
                <w:rFonts w:ascii="Arial" w:hAnsi="Arial"/>
                <w:sz w:val="24"/>
                <w:szCs w:val="24"/>
              </w:rPr>
            </w:pPr>
            <w:r w:rsidRPr="00043495">
              <w:rPr>
                <w:rFonts w:ascii="Courier New" w:hAnsi="Courier New" w:cs="Courier New"/>
              </w:rPr>
              <w:t>242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FF3006C"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247</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8641882" w14:textId="77777777" w:rsidR="009B632D" w:rsidRPr="00043495" w:rsidRDefault="009B632D" w:rsidP="00043495">
            <w:pPr>
              <w:rPr>
                <w:rFonts w:ascii="Arial" w:hAnsi="Arial"/>
                <w:sz w:val="24"/>
                <w:szCs w:val="24"/>
              </w:rPr>
            </w:pPr>
            <w:r w:rsidRPr="00043495">
              <w:rPr>
                <w:rFonts w:ascii="Courier New" w:hAnsi="Courier New" w:cs="Courier New"/>
              </w:rPr>
              <w:t>252</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630D14EE" w14:textId="77777777" w:rsidR="009B632D" w:rsidRPr="00043495" w:rsidRDefault="009B632D" w:rsidP="00043495">
            <w:pPr>
              <w:rPr>
                <w:rFonts w:ascii="Arial" w:hAnsi="Arial"/>
                <w:sz w:val="24"/>
                <w:szCs w:val="24"/>
              </w:rPr>
            </w:pPr>
            <w:r w:rsidRPr="00043495">
              <w:rPr>
                <w:rFonts w:ascii="Courier New" w:hAnsi="Courier New" w:cs="Courier New"/>
              </w:rPr>
              <w:t>257</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07E8E946"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262</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0D49CABF" w14:textId="77777777" w:rsidR="009B632D" w:rsidRPr="00043495" w:rsidRDefault="009B632D" w:rsidP="00043495">
            <w:pPr>
              <w:rPr>
                <w:rFonts w:ascii="Arial" w:hAnsi="Arial"/>
                <w:sz w:val="24"/>
                <w:szCs w:val="24"/>
              </w:rPr>
            </w:pPr>
            <w:r w:rsidRPr="00043495">
              <w:rPr>
                <w:rFonts w:ascii="Courier New" w:hAnsi="Courier New" w:cs="Courier New"/>
              </w:rPr>
              <w:t>267</w:t>
            </w:r>
          </w:p>
        </w:tc>
      </w:tr>
      <w:tr w:rsidR="009B632D" w:rsidRPr="00043495" w14:paraId="3E1A3D05" w14:textId="77777777" w:rsidTr="003C2CDD">
        <w:tblPrEx>
          <w:tblCellMar>
            <w:top w:w="0" w:type="dxa"/>
            <w:bottom w:w="0" w:type="dxa"/>
          </w:tblCellMar>
        </w:tblPrEx>
        <w:trPr>
          <w:gridAfter w:val="1"/>
          <w:wAfter w:w="16" w:type="dxa"/>
          <w:trHeight w:val="331"/>
        </w:trPr>
        <w:tc>
          <w:tcPr>
            <w:tcW w:w="626" w:type="dxa"/>
            <w:tcBorders>
              <w:top w:val="single" w:sz="6" w:space="0" w:color="auto"/>
              <w:left w:val="single" w:sz="6" w:space="0" w:color="auto"/>
              <w:bottom w:val="single" w:sz="6" w:space="0" w:color="auto"/>
              <w:right w:val="single" w:sz="6" w:space="0" w:color="auto"/>
            </w:tcBorders>
            <w:shd w:val="clear" w:color="auto" w:fill="FFFFFF"/>
          </w:tcPr>
          <w:p w14:paraId="38D62652" w14:textId="77777777" w:rsidR="009B632D" w:rsidRPr="00043495" w:rsidRDefault="009B632D" w:rsidP="00043495">
            <w:pPr>
              <w:rPr>
                <w:rFonts w:ascii="Arial" w:hAnsi="Arial"/>
                <w:sz w:val="24"/>
                <w:szCs w:val="24"/>
              </w:rPr>
            </w:pPr>
            <w:r w:rsidRPr="00043495">
              <w:rPr>
                <w:rFonts w:ascii="Courier New" w:hAnsi="Courier New" w:cs="Courier New"/>
                <w:sz w:val="22"/>
                <w:szCs w:val="22"/>
              </w:rPr>
              <w:t>60</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A88FAEC" w14:textId="77777777" w:rsidR="009B632D" w:rsidRPr="00043495" w:rsidRDefault="009B632D" w:rsidP="00043495">
            <w:pPr>
              <w:rPr>
                <w:rFonts w:ascii="Arial" w:hAnsi="Arial"/>
                <w:sz w:val="24"/>
                <w:szCs w:val="24"/>
              </w:rPr>
            </w:pPr>
            <w:r w:rsidRPr="00043495">
              <w:rPr>
                <w:rFonts w:ascii="Courier New" w:hAnsi="Courier New" w:cs="Courier New"/>
              </w:rPr>
              <w:t>189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40EEF20" w14:textId="77777777" w:rsidR="009B632D" w:rsidRPr="00043495" w:rsidRDefault="009B632D" w:rsidP="00043495">
            <w:pPr>
              <w:rPr>
                <w:rFonts w:ascii="Arial" w:hAnsi="Arial"/>
                <w:sz w:val="24"/>
                <w:szCs w:val="24"/>
              </w:rPr>
            </w:pPr>
            <w:r w:rsidRPr="00043495">
              <w:rPr>
                <w:rFonts w:ascii="Courier New" w:hAnsi="Courier New" w:cs="Courier New"/>
              </w:rPr>
              <w:t>194</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0BF86BBB" w14:textId="77777777" w:rsidR="009B632D" w:rsidRPr="00043495" w:rsidRDefault="009B632D" w:rsidP="00043495">
            <w:pPr>
              <w:rPr>
                <w:rFonts w:ascii="Arial" w:hAnsi="Arial"/>
                <w:sz w:val="24"/>
                <w:szCs w:val="24"/>
              </w:rPr>
            </w:pPr>
            <w:r w:rsidRPr="00043495">
              <w:rPr>
                <w:rFonts w:ascii="Courier New" w:hAnsi="Courier New" w:cs="Courier New"/>
              </w:rPr>
              <w:t>199</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44994E3" w14:textId="77777777" w:rsidR="009B632D" w:rsidRPr="00043495" w:rsidRDefault="009B632D" w:rsidP="00043495">
            <w:pPr>
              <w:rPr>
                <w:rFonts w:ascii="Arial" w:hAnsi="Arial"/>
                <w:sz w:val="24"/>
                <w:szCs w:val="24"/>
              </w:rPr>
            </w:pPr>
            <w:r w:rsidRPr="00043495">
              <w:rPr>
                <w:rFonts w:ascii="Courier New" w:hAnsi="Courier New" w:cs="Courier New"/>
              </w:rPr>
              <w:t>204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25E1ABE6" w14:textId="77777777" w:rsidR="009B632D" w:rsidRPr="00043495" w:rsidRDefault="009B632D" w:rsidP="00043495">
            <w:pPr>
              <w:rPr>
                <w:rFonts w:ascii="Arial" w:hAnsi="Arial"/>
                <w:sz w:val="24"/>
                <w:szCs w:val="24"/>
              </w:rPr>
            </w:pPr>
            <w:r w:rsidRPr="00043495">
              <w:rPr>
                <w:rFonts w:ascii="Courier New" w:hAnsi="Courier New" w:cs="Courier New"/>
              </w:rPr>
              <w:t>209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D8C4B74" w14:textId="77777777" w:rsidR="009B632D" w:rsidRPr="00043495" w:rsidRDefault="009B632D" w:rsidP="00043495">
            <w:pPr>
              <w:rPr>
                <w:rFonts w:ascii="Arial" w:hAnsi="Arial"/>
                <w:sz w:val="24"/>
                <w:szCs w:val="24"/>
              </w:rPr>
            </w:pPr>
            <w:r w:rsidRPr="00043495">
              <w:rPr>
                <w:rFonts w:ascii="Courier New" w:hAnsi="Courier New" w:cs="Courier New"/>
              </w:rPr>
              <w:t>215</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A37841E" w14:textId="77777777" w:rsidR="009B632D" w:rsidRPr="00043495" w:rsidRDefault="009B632D" w:rsidP="00043495">
            <w:pPr>
              <w:rPr>
                <w:rFonts w:ascii="Arial" w:hAnsi="Arial"/>
                <w:sz w:val="24"/>
                <w:szCs w:val="24"/>
              </w:rPr>
            </w:pPr>
            <w:r w:rsidRPr="00043495">
              <w:rPr>
                <w:rFonts w:ascii="Courier New" w:hAnsi="Courier New" w:cs="Courier New"/>
              </w:rPr>
              <w:t>220</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ED47113"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225</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702E19B" w14:textId="77777777" w:rsidR="009B632D" w:rsidRPr="00043495" w:rsidRDefault="009B632D" w:rsidP="00043495">
            <w:pPr>
              <w:rPr>
                <w:rFonts w:ascii="Arial" w:hAnsi="Arial"/>
                <w:sz w:val="24"/>
                <w:szCs w:val="24"/>
              </w:rPr>
            </w:pPr>
            <w:r w:rsidRPr="00043495">
              <w:rPr>
                <w:rFonts w:ascii="Courier New" w:hAnsi="Courier New" w:cs="Courier New"/>
              </w:rPr>
              <w:t>230</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7495F350"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235</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7A43581"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240</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31A56FDA" w14:textId="77777777" w:rsidR="009B632D" w:rsidRPr="00043495" w:rsidRDefault="009B632D" w:rsidP="00043495">
            <w:pPr>
              <w:rPr>
                <w:rFonts w:ascii="Arial" w:hAnsi="Arial"/>
                <w:sz w:val="24"/>
                <w:szCs w:val="24"/>
              </w:rPr>
            </w:pPr>
            <w:r w:rsidRPr="00043495">
              <w:rPr>
                <w:rFonts w:ascii="Courier New" w:hAnsi="Courier New" w:cs="Courier New"/>
              </w:rPr>
              <w:t>245</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2C0DDCE" w14:textId="77777777" w:rsidR="009B632D" w:rsidRPr="00043495" w:rsidRDefault="009B632D" w:rsidP="00043495">
            <w:pPr>
              <w:rPr>
                <w:rFonts w:ascii="Arial" w:hAnsi="Arial"/>
                <w:sz w:val="24"/>
                <w:szCs w:val="24"/>
              </w:rPr>
            </w:pPr>
            <w:r w:rsidRPr="00043495">
              <w:rPr>
                <w:rFonts w:ascii="Courier New" w:hAnsi="Courier New" w:cs="Courier New"/>
              </w:rPr>
              <w:t>250</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C09F8FC"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255</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5A1AA86" w14:textId="77777777" w:rsidR="009B632D" w:rsidRPr="00043495" w:rsidRDefault="009B632D" w:rsidP="00043495">
            <w:pPr>
              <w:rPr>
                <w:rFonts w:ascii="Arial" w:hAnsi="Arial"/>
                <w:sz w:val="24"/>
                <w:szCs w:val="24"/>
              </w:rPr>
            </w:pPr>
            <w:r w:rsidRPr="00043495">
              <w:rPr>
                <w:rFonts w:ascii="Courier New" w:hAnsi="Courier New" w:cs="Courier New"/>
              </w:rPr>
              <w:t>261</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76179B63" w14:textId="77777777" w:rsidR="009B632D" w:rsidRPr="00043495" w:rsidRDefault="009B632D" w:rsidP="00043495">
            <w:pPr>
              <w:rPr>
                <w:rFonts w:ascii="Arial" w:hAnsi="Arial"/>
                <w:sz w:val="24"/>
                <w:szCs w:val="24"/>
              </w:rPr>
            </w:pPr>
            <w:r w:rsidRPr="00043495">
              <w:rPr>
                <w:rFonts w:ascii="Courier New" w:hAnsi="Courier New" w:cs="Courier New"/>
              </w:rPr>
              <w:t>266</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02B11476"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271</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5E6AB122" w14:textId="77777777" w:rsidR="009B632D" w:rsidRPr="00043495" w:rsidRDefault="009B632D" w:rsidP="00043495">
            <w:pPr>
              <w:rPr>
                <w:rFonts w:ascii="Arial" w:hAnsi="Arial"/>
                <w:sz w:val="24"/>
                <w:szCs w:val="24"/>
              </w:rPr>
            </w:pPr>
            <w:r w:rsidRPr="00043495">
              <w:rPr>
                <w:rFonts w:ascii="Courier New" w:hAnsi="Courier New" w:cs="Courier New"/>
              </w:rPr>
              <w:t>276</w:t>
            </w:r>
          </w:p>
        </w:tc>
      </w:tr>
      <w:tr w:rsidR="009B632D" w:rsidRPr="00043495" w14:paraId="4B8B0C39" w14:textId="77777777" w:rsidTr="003C2CDD">
        <w:tblPrEx>
          <w:tblCellMar>
            <w:top w:w="0" w:type="dxa"/>
            <w:bottom w:w="0" w:type="dxa"/>
          </w:tblCellMar>
        </w:tblPrEx>
        <w:trPr>
          <w:gridAfter w:val="1"/>
          <w:wAfter w:w="16" w:type="dxa"/>
          <w:trHeight w:val="317"/>
        </w:trPr>
        <w:tc>
          <w:tcPr>
            <w:tcW w:w="626" w:type="dxa"/>
            <w:tcBorders>
              <w:top w:val="single" w:sz="6" w:space="0" w:color="auto"/>
              <w:left w:val="single" w:sz="6" w:space="0" w:color="auto"/>
              <w:bottom w:val="single" w:sz="6" w:space="0" w:color="auto"/>
              <w:right w:val="single" w:sz="6" w:space="0" w:color="auto"/>
            </w:tcBorders>
            <w:shd w:val="clear" w:color="auto" w:fill="FFFFFF"/>
          </w:tcPr>
          <w:p w14:paraId="0FA3C73B" w14:textId="77777777" w:rsidR="009B632D" w:rsidRPr="00043495" w:rsidRDefault="009B632D" w:rsidP="00043495">
            <w:pPr>
              <w:rPr>
                <w:rFonts w:ascii="Arial" w:hAnsi="Arial"/>
                <w:sz w:val="24"/>
                <w:szCs w:val="24"/>
              </w:rPr>
            </w:pPr>
            <w:r w:rsidRPr="00043495">
              <w:rPr>
                <w:rFonts w:ascii="Courier New" w:hAnsi="Courier New" w:cs="Courier New"/>
                <w:sz w:val="22"/>
                <w:szCs w:val="22"/>
              </w:rPr>
              <w:t>61</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191ED0D1" w14:textId="77777777" w:rsidR="009B632D" w:rsidRPr="00043495" w:rsidRDefault="009B632D" w:rsidP="00043495">
            <w:pPr>
              <w:rPr>
                <w:rFonts w:ascii="Arial" w:hAnsi="Arial"/>
                <w:sz w:val="24"/>
                <w:szCs w:val="24"/>
              </w:rPr>
            </w:pPr>
            <w:r w:rsidRPr="00043495">
              <w:rPr>
                <w:rFonts w:ascii="Courier New" w:hAnsi="Courier New" w:cs="Courier New"/>
              </w:rPr>
              <w:t>195</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E3DA61C" w14:textId="77777777" w:rsidR="009B632D" w:rsidRPr="00043495" w:rsidRDefault="009B632D" w:rsidP="00043495">
            <w:pPr>
              <w:rPr>
                <w:rFonts w:ascii="Arial" w:hAnsi="Arial"/>
                <w:sz w:val="24"/>
                <w:szCs w:val="24"/>
              </w:rPr>
            </w:pPr>
            <w:r w:rsidRPr="00043495">
              <w:rPr>
                <w:rFonts w:ascii="Courier New" w:hAnsi="Courier New" w:cs="Courier New"/>
              </w:rPr>
              <w:t>201</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E1A6540" w14:textId="77777777" w:rsidR="009B632D" w:rsidRPr="00043495" w:rsidRDefault="009B632D" w:rsidP="00043495">
            <w:pPr>
              <w:rPr>
                <w:rFonts w:ascii="Arial" w:hAnsi="Arial"/>
                <w:sz w:val="24"/>
                <w:szCs w:val="24"/>
              </w:rPr>
            </w:pPr>
            <w:r w:rsidRPr="00043495">
              <w:rPr>
                <w:rFonts w:ascii="Courier New" w:hAnsi="Courier New" w:cs="Courier New"/>
              </w:rPr>
              <w:t>206</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5AB235D" w14:textId="77777777" w:rsidR="009B632D" w:rsidRPr="00043495" w:rsidRDefault="009B632D" w:rsidP="00043495">
            <w:pPr>
              <w:rPr>
                <w:rFonts w:ascii="Arial" w:hAnsi="Arial"/>
                <w:sz w:val="24"/>
                <w:szCs w:val="24"/>
              </w:rPr>
            </w:pPr>
            <w:r w:rsidRPr="00043495">
              <w:rPr>
                <w:rFonts w:ascii="Courier New" w:hAnsi="Courier New" w:cs="Courier New"/>
              </w:rPr>
              <w:t>211</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1787BD4" w14:textId="77777777" w:rsidR="009B632D" w:rsidRPr="00043495" w:rsidRDefault="009B632D" w:rsidP="00043495">
            <w:pPr>
              <w:rPr>
                <w:rFonts w:ascii="Arial" w:hAnsi="Arial"/>
                <w:sz w:val="24"/>
                <w:szCs w:val="24"/>
              </w:rPr>
            </w:pPr>
            <w:r w:rsidRPr="00043495">
              <w:rPr>
                <w:rFonts w:ascii="Courier New" w:hAnsi="Courier New" w:cs="Courier New"/>
              </w:rPr>
              <w:t>217</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6335414" w14:textId="77777777" w:rsidR="009B632D" w:rsidRPr="00043495" w:rsidRDefault="009B632D" w:rsidP="00043495">
            <w:pPr>
              <w:rPr>
                <w:rFonts w:ascii="Arial" w:hAnsi="Arial"/>
                <w:sz w:val="24"/>
                <w:szCs w:val="24"/>
              </w:rPr>
            </w:pPr>
            <w:r w:rsidRPr="00043495">
              <w:rPr>
                <w:rFonts w:ascii="Courier New" w:hAnsi="Courier New" w:cs="Courier New"/>
              </w:rPr>
              <w:t>222</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A2D317F" w14:textId="77777777" w:rsidR="009B632D" w:rsidRPr="00043495" w:rsidRDefault="009B632D" w:rsidP="00043495">
            <w:pPr>
              <w:rPr>
                <w:rFonts w:ascii="Arial" w:hAnsi="Arial"/>
                <w:sz w:val="24"/>
                <w:szCs w:val="24"/>
              </w:rPr>
            </w:pPr>
            <w:r w:rsidRPr="00043495">
              <w:rPr>
                <w:rFonts w:ascii="Courier New" w:hAnsi="Courier New" w:cs="Courier New"/>
              </w:rPr>
              <w:t>227</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2D0B1C0" w14:textId="77777777" w:rsidR="009B632D" w:rsidRPr="00043495" w:rsidRDefault="009B632D" w:rsidP="00043495">
            <w:pPr>
              <w:rPr>
                <w:rFonts w:ascii="Arial" w:hAnsi="Arial"/>
                <w:sz w:val="24"/>
                <w:szCs w:val="24"/>
              </w:rPr>
            </w:pPr>
            <w:r w:rsidRPr="00043495">
              <w:rPr>
                <w:rFonts w:ascii="Courier New" w:hAnsi="Courier New" w:cs="Courier New"/>
                <w:sz w:val="18"/>
                <w:szCs w:val="18"/>
              </w:rPr>
              <w:t>232</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B3FD9B5"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238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B8FCF1E"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243</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17098DFD"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248</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6498DF73" w14:textId="77777777" w:rsidR="009B632D" w:rsidRPr="00043495" w:rsidRDefault="009B632D" w:rsidP="00043495">
            <w:pPr>
              <w:rPr>
                <w:rFonts w:ascii="Arial" w:hAnsi="Arial"/>
                <w:sz w:val="24"/>
                <w:szCs w:val="24"/>
              </w:rPr>
            </w:pPr>
            <w:r w:rsidRPr="00043495">
              <w:rPr>
                <w:rFonts w:ascii="Courier New" w:hAnsi="Courier New" w:cs="Courier New"/>
              </w:rPr>
              <w:t>254</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7C135FD"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259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A410460"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264</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B51AC12" w14:textId="77777777" w:rsidR="009B632D" w:rsidRPr="00043495" w:rsidRDefault="009B632D" w:rsidP="00043495">
            <w:pPr>
              <w:rPr>
                <w:rFonts w:ascii="Arial" w:hAnsi="Arial"/>
                <w:sz w:val="24"/>
                <w:szCs w:val="24"/>
              </w:rPr>
            </w:pPr>
            <w:r w:rsidRPr="00043495">
              <w:rPr>
                <w:rFonts w:ascii="Courier New" w:hAnsi="Courier New" w:cs="Courier New"/>
              </w:rPr>
              <w:t>269</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2742F62C"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275</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4EEAC256"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280</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1F2E3A9B" w14:textId="77777777" w:rsidR="009B632D" w:rsidRPr="00043495" w:rsidRDefault="009B632D" w:rsidP="00043495">
            <w:pPr>
              <w:rPr>
                <w:rFonts w:ascii="Arial" w:hAnsi="Arial"/>
                <w:sz w:val="24"/>
                <w:szCs w:val="24"/>
              </w:rPr>
            </w:pPr>
            <w:r w:rsidRPr="00043495">
              <w:rPr>
                <w:rFonts w:ascii="Courier New" w:hAnsi="Courier New" w:cs="Courier New"/>
              </w:rPr>
              <w:t>285</w:t>
            </w:r>
          </w:p>
        </w:tc>
      </w:tr>
      <w:tr w:rsidR="009B632D" w:rsidRPr="00043495" w14:paraId="65D261D9" w14:textId="77777777" w:rsidTr="003C2CDD">
        <w:tblPrEx>
          <w:tblCellMar>
            <w:top w:w="0" w:type="dxa"/>
            <w:bottom w:w="0" w:type="dxa"/>
          </w:tblCellMar>
        </w:tblPrEx>
        <w:trPr>
          <w:gridAfter w:val="1"/>
          <w:wAfter w:w="16" w:type="dxa"/>
          <w:trHeight w:val="317"/>
        </w:trPr>
        <w:tc>
          <w:tcPr>
            <w:tcW w:w="626" w:type="dxa"/>
            <w:tcBorders>
              <w:top w:val="single" w:sz="6" w:space="0" w:color="auto"/>
              <w:left w:val="single" w:sz="6" w:space="0" w:color="auto"/>
              <w:bottom w:val="single" w:sz="6" w:space="0" w:color="auto"/>
              <w:right w:val="single" w:sz="6" w:space="0" w:color="auto"/>
            </w:tcBorders>
            <w:shd w:val="clear" w:color="auto" w:fill="FFFFFF"/>
          </w:tcPr>
          <w:p w14:paraId="3060BE39" w14:textId="77777777" w:rsidR="009B632D" w:rsidRPr="00043495" w:rsidRDefault="009B632D" w:rsidP="00043495">
            <w:pPr>
              <w:rPr>
                <w:rFonts w:ascii="Arial" w:hAnsi="Arial"/>
                <w:sz w:val="24"/>
                <w:szCs w:val="24"/>
              </w:rPr>
            </w:pPr>
            <w:r w:rsidRPr="00043495">
              <w:rPr>
                <w:rFonts w:ascii="Courier New" w:hAnsi="Courier New" w:cs="Courier New"/>
              </w:rPr>
              <w:t>62</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A6E708B"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202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9E0442F" w14:textId="77777777" w:rsidR="009B632D" w:rsidRPr="00043495" w:rsidRDefault="009B632D" w:rsidP="00043495">
            <w:pPr>
              <w:rPr>
                <w:rFonts w:ascii="Arial" w:hAnsi="Arial"/>
                <w:sz w:val="24"/>
                <w:szCs w:val="24"/>
              </w:rPr>
            </w:pPr>
            <w:r w:rsidRPr="00043495">
              <w:rPr>
                <w:rFonts w:ascii="Courier New" w:hAnsi="Courier New" w:cs="Courier New"/>
              </w:rPr>
              <w:t>207</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BA4A80D" w14:textId="77777777" w:rsidR="009B632D" w:rsidRPr="00043495" w:rsidRDefault="009B632D" w:rsidP="00043495">
            <w:pPr>
              <w:rPr>
                <w:rFonts w:ascii="Arial" w:hAnsi="Arial"/>
                <w:sz w:val="24"/>
                <w:szCs w:val="24"/>
              </w:rPr>
            </w:pPr>
            <w:r w:rsidRPr="00043495">
              <w:rPr>
                <w:rFonts w:ascii="Courier New" w:hAnsi="Courier New" w:cs="Courier New"/>
              </w:rPr>
              <w:t>213</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6CFC08F" w14:textId="77777777" w:rsidR="009B632D" w:rsidRPr="00043495" w:rsidRDefault="009B632D" w:rsidP="00043495">
            <w:pPr>
              <w:rPr>
                <w:rFonts w:ascii="Arial" w:hAnsi="Arial"/>
                <w:sz w:val="24"/>
                <w:szCs w:val="24"/>
              </w:rPr>
            </w:pPr>
            <w:r w:rsidRPr="00043495">
              <w:rPr>
                <w:rFonts w:ascii="Courier New" w:hAnsi="Courier New" w:cs="Courier New"/>
              </w:rPr>
              <w:t>218</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B1AEC83" w14:textId="77777777" w:rsidR="009B632D" w:rsidRPr="00043495" w:rsidRDefault="009B632D" w:rsidP="00043495">
            <w:pPr>
              <w:rPr>
                <w:rFonts w:ascii="Arial" w:hAnsi="Arial"/>
                <w:sz w:val="24"/>
                <w:szCs w:val="24"/>
              </w:rPr>
            </w:pPr>
            <w:r w:rsidRPr="00043495">
              <w:rPr>
                <w:rFonts w:ascii="Courier New" w:hAnsi="Courier New" w:cs="Courier New"/>
              </w:rPr>
              <w:t>224</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2F05121" w14:textId="77777777" w:rsidR="009B632D" w:rsidRPr="00043495" w:rsidRDefault="009B632D" w:rsidP="00043495">
            <w:pPr>
              <w:rPr>
                <w:rFonts w:ascii="Arial" w:hAnsi="Arial"/>
                <w:sz w:val="24"/>
                <w:szCs w:val="24"/>
              </w:rPr>
            </w:pPr>
            <w:r w:rsidRPr="00043495">
              <w:rPr>
                <w:rFonts w:ascii="Courier New" w:hAnsi="Courier New" w:cs="Courier New"/>
              </w:rPr>
              <w:t>229</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8653C46" w14:textId="77777777" w:rsidR="009B632D" w:rsidRPr="00043495" w:rsidRDefault="009B632D" w:rsidP="00043495">
            <w:pPr>
              <w:rPr>
                <w:rFonts w:ascii="Arial" w:hAnsi="Arial"/>
                <w:sz w:val="24"/>
                <w:szCs w:val="24"/>
              </w:rPr>
            </w:pPr>
            <w:r w:rsidRPr="00043495">
              <w:rPr>
                <w:rFonts w:ascii="Courier New" w:hAnsi="Courier New" w:cs="Courier New"/>
              </w:rPr>
              <w:t>235</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EC628BC" w14:textId="77777777" w:rsidR="009B632D" w:rsidRPr="00043495" w:rsidRDefault="009B632D" w:rsidP="00043495">
            <w:pPr>
              <w:rPr>
                <w:rFonts w:ascii="Arial" w:hAnsi="Arial"/>
                <w:sz w:val="24"/>
                <w:szCs w:val="24"/>
              </w:rPr>
            </w:pPr>
            <w:r w:rsidRPr="00043495">
              <w:rPr>
                <w:rFonts w:ascii="Courier New" w:hAnsi="Courier New" w:cs="Courier New"/>
              </w:rPr>
              <w:t>240</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315B64C"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246</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2FF6125"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251</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A3E92A0"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256</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1D8BB0DC" w14:textId="77777777" w:rsidR="009B632D" w:rsidRPr="00043495" w:rsidRDefault="009B632D" w:rsidP="00043495">
            <w:pPr>
              <w:rPr>
                <w:rFonts w:ascii="Arial" w:hAnsi="Arial"/>
                <w:sz w:val="24"/>
                <w:szCs w:val="24"/>
              </w:rPr>
            </w:pPr>
            <w:r w:rsidRPr="00043495">
              <w:rPr>
                <w:rFonts w:ascii="Courier New" w:hAnsi="Courier New" w:cs="Courier New"/>
              </w:rPr>
              <w:t>262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30CAC42" w14:textId="77777777" w:rsidR="009B632D" w:rsidRPr="00043495" w:rsidRDefault="009B632D" w:rsidP="00043495">
            <w:pPr>
              <w:rPr>
                <w:rFonts w:ascii="Arial" w:hAnsi="Arial"/>
                <w:sz w:val="24"/>
                <w:szCs w:val="24"/>
              </w:rPr>
            </w:pPr>
            <w:r w:rsidRPr="00043495">
              <w:rPr>
                <w:rFonts w:ascii="Courier New" w:hAnsi="Courier New" w:cs="Courier New"/>
              </w:rPr>
              <w:t>267</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8392CA0"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273</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7471EF5B" w14:textId="77777777" w:rsidR="009B632D" w:rsidRPr="00043495" w:rsidRDefault="009B632D" w:rsidP="00043495">
            <w:pPr>
              <w:rPr>
                <w:rFonts w:ascii="Arial" w:hAnsi="Arial"/>
                <w:sz w:val="24"/>
                <w:szCs w:val="24"/>
              </w:rPr>
            </w:pPr>
            <w:r w:rsidRPr="00043495">
              <w:rPr>
                <w:rFonts w:ascii="Courier New" w:hAnsi="Courier New" w:cs="Courier New"/>
              </w:rPr>
              <w:t>278</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51F87237"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284</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43428112"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289</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695E6841" w14:textId="77777777" w:rsidR="009B632D" w:rsidRPr="00043495" w:rsidRDefault="009B632D" w:rsidP="00043495">
            <w:pPr>
              <w:rPr>
                <w:rFonts w:ascii="Arial" w:hAnsi="Arial"/>
                <w:sz w:val="24"/>
                <w:szCs w:val="24"/>
              </w:rPr>
            </w:pPr>
            <w:r w:rsidRPr="00043495">
              <w:rPr>
                <w:rFonts w:ascii="Courier New" w:hAnsi="Courier New" w:cs="Courier New"/>
              </w:rPr>
              <w:t>295</w:t>
            </w:r>
          </w:p>
        </w:tc>
      </w:tr>
      <w:tr w:rsidR="009B632D" w:rsidRPr="00043495" w14:paraId="3678ACB1" w14:textId="77777777" w:rsidTr="003C2CDD">
        <w:tblPrEx>
          <w:tblCellMar>
            <w:top w:w="0" w:type="dxa"/>
            <w:bottom w:w="0" w:type="dxa"/>
          </w:tblCellMar>
        </w:tblPrEx>
        <w:trPr>
          <w:gridAfter w:val="1"/>
          <w:wAfter w:w="16" w:type="dxa"/>
          <w:trHeight w:val="331"/>
        </w:trPr>
        <w:tc>
          <w:tcPr>
            <w:tcW w:w="626" w:type="dxa"/>
            <w:tcBorders>
              <w:top w:val="single" w:sz="6" w:space="0" w:color="auto"/>
              <w:left w:val="single" w:sz="6" w:space="0" w:color="auto"/>
              <w:bottom w:val="single" w:sz="6" w:space="0" w:color="auto"/>
              <w:right w:val="single" w:sz="6" w:space="0" w:color="auto"/>
            </w:tcBorders>
            <w:shd w:val="clear" w:color="auto" w:fill="FFFFFF"/>
          </w:tcPr>
          <w:p w14:paraId="5300B2AC" w14:textId="77777777" w:rsidR="009B632D" w:rsidRPr="00043495" w:rsidRDefault="009B632D" w:rsidP="00043495">
            <w:pPr>
              <w:rPr>
                <w:rFonts w:ascii="Arial" w:hAnsi="Arial"/>
                <w:sz w:val="24"/>
                <w:szCs w:val="24"/>
              </w:rPr>
            </w:pPr>
            <w:r w:rsidRPr="00043495">
              <w:rPr>
                <w:rFonts w:ascii="Courier New" w:hAnsi="Courier New" w:cs="Courier New"/>
              </w:rPr>
              <w:t>63</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CD35F74"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208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401BF5B" w14:textId="77777777" w:rsidR="009B632D" w:rsidRPr="00043495" w:rsidRDefault="009B632D" w:rsidP="00043495">
            <w:pPr>
              <w:rPr>
                <w:rFonts w:ascii="Arial" w:hAnsi="Arial"/>
                <w:sz w:val="24"/>
                <w:szCs w:val="24"/>
              </w:rPr>
            </w:pPr>
            <w:r w:rsidRPr="00043495">
              <w:rPr>
                <w:rFonts w:ascii="Courier New" w:hAnsi="Courier New" w:cs="Courier New"/>
              </w:rPr>
              <w:t>214</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216D436" w14:textId="77777777" w:rsidR="009B632D" w:rsidRPr="00043495" w:rsidRDefault="009B632D" w:rsidP="00043495">
            <w:pPr>
              <w:rPr>
                <w:rFonts w:ascii="Arial" w:hAnsi="Arial"/>
                <w:sz w:val="24"/>
                <w:szCs w:val="24"/>
              </w:rPr>
            </w:pPr>
            <w:r w:rsidRPr="00043495">
              <w:rPr>
                <w:rFonts w:ascii="Courier New" w:hAnsi="Courier New" w:cs="Courier New"/>
              </w:rPr>
              <w:t>220</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0D7E068"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225</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74C89F83" w14:textId="77777777" w:rsidR="009B632D" w:rsidRPr="00043495" w:rsidRDefault="009B632D" w:rsidP="00043495">
            <w:pPr>
              <w:rPr>
                <w:rFonts w:ascii="Arial" w:hAnsi="Arial"/>
                <w:sz w:val="24"/>
                <w:szCs w:val="24"/>
              </w:rPr>
            </w:pPr>
            <w:r w:rsidRPr="00043495">
              <w:rPr>
                <w:rFonts w:ascii="Courier New" w:hAnsi="Courier New" w:cs="Courier New"/>
              </w:rPr>
              <w:t>231</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F9C6B76" w14:textId="77777777" w:rsidR="009B632D" w:rsidRPr="00043495" w:rsidRDefault="009B632D" w:rsidP="00043495">
            <w:pPr>
              <w:rPr>
                <w:rFonts w:ascii="Arial" w:hAnsi="Arial"/>
                <w:sz w:val="24"/>
                <w:szCs w:val="24"/>
              </w:rPr>
            </w:pPr>
            <w:r w:rsidRPr="00043495">
              <w:rPr>
                <w:rFonts w:ascii="Courier New" w:hAnsi="Courier New" w:cs="Courier New"/>
              </w:rPr>
              <w:t>237</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ED37173" w14:textId="77777777" w:rsidR="009B632D" w:rsidRPr="00043495" w:rsidRDefault="009B632D" w:rsidP="00043495">
            <w:pPr>
              <w:rPr>
                <w:rFonts w:ascii="Arial" w:hAnsi="Arial"/>
                <w:sz w:val="24"/>
                <w:szCs w:val="24"/>
              </w:rPr>
            </w:pPr>
            <w:r w:rsidRPr="00043495">
              <w:rPr>
                <w:rFonts w:ascii="Courier New" w:hAnsi="Courier New" w:cs="Courier New"/>
              </w:rPr>
              <w:t>242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0B40B9D"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248</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262E60C6"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254</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C43647E"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259</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20732A70"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265</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7D2FDD68" w14:textId="77777777" w:rsidR="009B632D" w:rsidRPr="00043495" w:rsidRDefault="009B632D" w:rsidP="00043495">
            <w:pPr>
              <w:rPr>
                <w:rFonts w:ascii="Arial" w:hAnsi="Arial"/>
                <w:sz w:val="24"/>
                <w:szCs w:val="24"/>
              </w:rPr>
            </w:pPr>
            <w:r w:rsidRPr="00043495">
              <w:rPr>
                <w:rFonts w:ascii="Courier New" w:hAnsi="Courier New" w:cs="Courier New"/>
              </w:rPr>
              <w:t>270</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04DCD01" w14:textId="77777777" w:rsidR="009B632D" w:rsidRPr="00043495" w:rsidRDefault="009B632D" w:rsidP="00043495">
            <w:pPr>
              <w:rPr>
                <w:rFonts w:ascii="Arial" w:hAnsi="Arial"/>
                <w:sz w:val="24"/>
                <w:szCs w:val="24"/>
              </w:rPr>
            </w:pPr>
            <w:r w:rsidRPr="00043495">
              <w:rPr>
                <w:rFonts w:ascii="Courier New" w:hAnsi="Courier New" w:cs="Courier New"/>
              </w:rPr>
              <w:t>278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3BE5A55"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282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89C46D9" w14:textId="77777777" w:rsidR="009B632D" w:rsidRPr="00043495" w:rsidRDefault="009B632D" w:rsidP="00043495">
            <w:pPr>
              <w:rPr>
                <w:rFonts w:ascii="Arial" w:hAnsi="Arial"/>
                <w:sz w:val="24"/>
                <w:szCs w:val="24"/>
              </w:rPr>
            </w:pPr>
            <w:r w:rsidRPr="00043495">
              <w:rPr>
                <w:rFonts w:ascii="Courier New" w:hAnsi="Courier New" w:cs="Courier New"/>
              </w:rPr>
              <w:t>287</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0E56AFC1"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293</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2EA12614"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299</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773E921F" w14:textId="77777777" w:rsidR="009B632D" w:rsidRPr="00043495" w:rsidRDefault="009B632D" w:rsidP="00043495">
            <w:pPr>
              <w:rPr>
                <w:rFonts w:ascii="Arial" w:hAnsi="Arial"/>
                <w:sz w:val="24"/>
                <w:szCs w:val="24"/>
              </w:rPr>
            </w:pPr>
            <w:r w:rsidRPr="00043495">
              <w:rPr>
                <w:rFonts w:ascii="Courier New" w:hAnsi="Courier New" w:cs="Courier New"/>
              </w:rPr>
              <w:t>304</w:t>
            </w:r>
          </w:p>
        </w:tc>
      </w:tr>
      <w:tr w:rsidR="009B632D" w:rsidRPr="00043495" w14:paraId="3630398B" w14:textId="77777777" w:rsidTr="003C2CDD">
        <w:tblPrEx>
          <w:tblCellMar>
            <w:top w:w="0" w:type="dxa"/>
            <w:bottom w:w="0" w:type="dxa"/>
          </w:tblCellMar>
        </w:tblPrEx>
        <w:trPr>
          <w:gridAfter w:val="1"/>
          <w:wAfter w:w="16" w:type="dxa"/>
          <w:trHeight w:val="324"/>
        </w:trPr>
        <w:tc>
          <w:tcPr>
            <w:tcW w:w="626" w:type="dxa"/>
            <w:tcBorders>
              <w:top w:val="single" w:sz="6" w:space="0" w:color="auto"/>
              <w:left w:val="single" w:sz="6" w:space="0" w:color="auto"/>
              <w:bottom w:val="single" w:sz="6" w:space="0" w:color="auto"/>
              <w:right w:val="single" w:sz="6" w:space="0" w:color="auto"/>
            </w:tcBorders>
            <w:shd w:val="clear" w:color="auto" w:fill="FFFFFF"/>
          </w:tcPr>
          <w:p w14:paraId="4E85DEB0" w14:textId="77777777" w:rsidR="009B632D" w:rsidRPr="00043495" w:rsidRDefault="009B632D" w:rsidP="00043495">
            <w:pPr>
              <w:rPr>
                <w:rFonts w:ascii="Arial" w:hAnsi="Arial"/>
                <w:sz w:val="24"/>
                <w:szCs w:val="24"/>
              </w:rPr>
            </w:pPr>
            <w:r w:rsidRPr="00043495">
              <w:rPr>
                <w:rFonts w:ascii="Courier New" w:hAnsi="Courier New" w:cs="Courier New"/>
              </w:rPr>
              <w:t>64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0BCDE5B"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215</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8AB096B" w14:textId="77777777" w:rsidR="009B632D" w:rsidRPr="00043495" w:rsidRDefault="009B632D" w:rsidP="00043495">
            <w:pPr>
              <w:rPr>
                <w:rFonts w:ascii="Arial" w:hAnsi="Arial"/>
                <w:sz w:val="24"/>
                <w:szCs w:val="24"/>
              </w:rPr>
            </w:pPr>
            <w:r w:rsidRPr="00043495">
              <w:rPr>
                <w:rFonts w:ascii="Courier New" w:hAnsi="Courier New" w:cs="Courier New"/>
              </w:rPr>
              <w:t>221</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04954F34" w14:textId="77777777" w:rsidR="009B632D" w:rsidRPr="00043495" w:rsidRDefault="009B632D" w:rsidP="00043495">
            <w:pPr>
              <w:rPr>
                <w:rFonts w:ascii="Arial" w:hAnsi="Arial"/>
                <w:sz w:val="24"/>
                <w:szCs w:val="24"/>
              </w:rPr>
            </w:pPr>
            <w:r w:rsidRPr="00043495">
              <w:rPr>
                <w:rFonts w:ascii="Courier New" w:hAnsi="Courier New" w:cs="Courier New"/>
              </w:rPr>
              <w:t>227</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F0C2A19" w14:textId="77777777" w:rsidR="009B632D" w:rsidRPr="00043495" w:rsidRDefault="009B632D" w:rsidP="00043495">
            <w:pPr>
              <w:rPr>
                <w:rFonts w:ascii="Arial" w:hAnsi="Arial"/>
                <w:sz w:val="24"/>
                <w:szCs w:val="24"/>
              </w:rPr>
            </w:pPr>
            <w:r w:rsidRPr="00043495">
              <w:rPr>
                <w:rFonts w:ascii="Courier New" w:hAnsi="Courier New" w:cs="Courier New"/>
              </w:rPr>
              <w:t>232</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0B7E15D" w14:textId="77777777" w:rsidR="009B632D" w:rsidRPr="00043495" w:rsidRDefault="009B632D" w:rsidP="00043495">
            <w:pPr>
              <w:rPr>
                <w:rFonts w:ascii="Arial" w:hAnsi="Arial"/>
                <w:sz w:val="24"/>
                <w:szCs w:val="24"/>
              </w:rPr>
            </w:pPr>
            <w:r w:rsidRPr="00043495">
              <w:rPr>
                <w:rFonts w:ascii="Courier New" w:hAnsi="Courier New" w:cs="Courier New"/>
              </w:rPr>
              <w:t>238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94D965B" w14:textId="77777777" w:rsidR="009B632D" w:rsidRPr="00043495" w:rsidRDefault="009B632D" w:rsidP="00043495">
            <w:pPr>
              <w:rPr>
                <w:rFonts w:ascii="Arial" w:hAnsi="Arial"/>
                <w:sz w:val="24"/>
                <w:szCs w:val="24"/>
              </w:rPr>
            </w:pPr>
            <w:r w:rsidRPr="00043495">
              <w:rPr>
                <w:rFonts w:ascii="Courier New" w:hAnsi="Courier New" w:cs="Courier New"/>
              </w:rPr>
              <w:t>244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08E1EA3" w14:textId="77777777" w:rsidR="009B632D" w:rsidRPr="00043495" w:rsidRDefault="009B632D" w:rsidP="00043495">
            <w:pPr>
              <w:rPr>
                <w:rFonts w:ascii="Arial" w:hAnsi="Arial"/>
                <w:sz w:val="24"/>
                <w:szCs w:val="24"/>
              </w:rPr>
            </w:pPr>
            <w:r w:rsidRPr="00043495">
              <w:rPr>
                <w:rFonts w:ascii="Courier New" w:hAnsi="Courier New" w:cs="Courier New"/>
              </w:rPr>
              <w:t>250</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73A3D8A" w14:textId="77777777" w:rsidR="009B632D" w:rsidRPr="00043495" w:rsidRDefault="009B632D" w:rsidP="00043495">
            <w:pPr>
              <w:rPr>
                <w:rFonts w:ascii="Arial" w:hAnsi="Arial"/>
                <w:sz w:val="24"/>
                <w:szCs w:val="24"/>
              </w:rPr>
            </w:pPr>
            <w:r w:rsidRPr="00043495">
              <w:rPr>
                <w:rFonts w:ascii="Courier New" w:hAnsi="Courier New" w:cs="Courier New"/>
              </w:rPr>
              <w:t>256</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2057A74F" w14:textId="77777777" w:rsidR="009B632D" w:rsidRPr="00043495" w:rsidRDefault="009B632D" w:rsidP="00043495">
            <w:pPr>
              <w:rPr>
                <w:rFonts w:ascii="Arial" w:hAnsi="Arial"/>
                <w:sz w:val="24"/>
                <w:szCs w:val="24"/>
              </w:rPr>
            </w:pPr>
            <w:r w:rsidRPr="00043495">
              <w:rPr>
                <w:rFonts w:ascii="Courier New" w:hAnsi="Courier New" w:cs="Courier New"/>
              </w:rPr>
              <w:t>262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DBA42CF"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267</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DA1F97B"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273</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59ECCE4E" w14:textId="77777777" w:rsidR="009B632D" w:rsidRPr="00043495" w:rsidRDefault="009B632D" w:rsidP="00043495">
            <w:pPr>
              <w:rPr>
                <w:rFonts w:ascii="Arial" w:hAnsi="Arial"/>
                <w:sz w:val="24"/>
                <w:szCs w:val="24"/>
              </w:rPr>
            </w:pPr>
            <w:r w:rsidRPr="00043495">
              <w:rPr>
                <w:rFonts w:ascii="Courier New" w:hAnsi="Courier New" w:cs="Courier New"/>
              </w:rPr>
              <w:t>279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CB37261" w14:textId="77777777" w:rsidR="009B632D" w:rsidRPr="00043495" w:rsidRDefault="009B632D" w:rsidP="00043495">
            <w:pPr>
              <w:rPr>
                <w:rFonts w:ascii="Arial" w:hAnsi="Arial"/>
                <w:sz w:val="24"/>
                <w:szCs w:val="24"/>
              </w:rPr>
            </w:pPr>
            <w:r w:rsidRPr="00043495">
              <w:rPr>
                <w:rFonts w:ascii="Courier New" w:hAnsi="Courier New" w:cs="Courier New"/>
              </w:rPr>
              <w:t>285</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B37F098" w14:textId="77777777" w:rsidR="009B632D" w:rsidRPr="00043495" w:rsidRDefault="009B632D" w:rsidP="00043495">
            <w:pPr>
              <w:rPr>
                <w:rFonts w:ascii="Arial" w:hAnsi="Arial"/>
                <w:sz w:val="24"/>
                <w:szCs w:val="24"/>
              </w:rPr>
            </w:pPr>
            <w:r w:rsidRPr="00043495">
              <w:rPr>
                <w:rFonts w:ascii="Courier New" w:hAnsi="Courier New" w:cs="Courier New"/>
              </w:rPr>
              <w:t>291</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C15CCB6" w14:textId="77777777" w:rsidR="009B632D" w:rsidRPr="00043495" w:rsidRDefault="009B632D" w:rsidP="00043495">
            <w:pPr>
              <w:rPr>
                <w:rFonts w:ascii="Arial" w:hAnsi="Arial"/>
                <w:sz w:val="24"/>
                <w:szCs w:val="24"/>
              </w:rPr>
            </w:pPr>
            <w:r w:rsidRPr="00043495">
              <w:rPr>
                <w:rFonts w:ascii="Courier New" w:hAnsi="Courier New" w:cs="Courier New"/>
              </w:rPr>
              <w:t>296</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1B5B45A0"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302</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178AC6FF" w14:textId="77777777" w:rsidR="009B632D" w:rsidRPr="00043495" w:rsidRDefault="009B632D" w:rsidP="00043495">
            <w:pPr>
              <w:rPr>
                <w:rFonts w:ascii="Arial" w:hAnsi="Arial"/>
                <w:sz w:val="24"/>
                <w:szCs w:val="24"/>
              </w:rPr>
            </w:pPr>
            <w:r w:rsidRPr="00043495">
              <w:rPr>
                <w:rFonts w:ascii="Courier New" w:hAnsi="Courier New" w:cs="Courier New"/>
              </w:rPr>
              <w:t>308</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4200DD22" w14:textId="77777777" w:rsidR="009B632D" w:rsidRPr="00043495" w:rsidRDefault="009B632D" w:rsidP="00043495">
            <w:pPr>
              <w:rPr>
                <w:rFonts w:ascii="Arial" w:hAnsi="Arial"/>
                <w:sz w:val="24"/>
                <w:szCs w:val="24"/>
              </w:rPr>
            </w:pPr>
            <w:r w:rsidRPr="00043495">
              <w:rPr>
                <w:rFonts w:ascii="Courier New" w:hAnsi="Courier New" w:cs="Courier New"/>
              </w:rPr>
              <w:t>314</w:t>
            </w:r>
          </w:p>
        </w:tc>
      </w:tr>
      <w:tr w:rsidR="009B632D" w:rsidRPr="00043495" w14:paraId="00581BE9" w14:textId="77777777" w:rsidTr="003C2CDD">
        <w:tblPrEx>
          <w:tblCellMar>
            <w:top w:w="0" w:type="dxa"/>
            <w:bottom w:w="0" w:type="dxa"/>
          </w:tblCellMar>
        </w:tblPrEx>
        <w:trPr>
          <w:gridAfter w:val="1"/>
          <w:wAfter w:w="16" w:type="dxa"/>
          <w:trHeight w:val="310"/>
        </w:trPr>
        <w:tc>
          <w:tcPr>
            <w:tcW w:w="626" w:type="dxa"/>
            <w:tcBorders>
              <w:top w:val="single" w:sz="6" w:space="0" w:color="auto"/>
              <w:left w:val="single" w:sz="6" w:space="0" w:color="auto"/>
              <w:bottom w:val="single" w:sz="6" w:space="0" w:color="auto"/>
              <w:right w:val="single" w:sz="6" w:space="0" w:color="auto"/>
            </w:tcBorders>
            <w:shd w:val="clear" w:color="auto" w:fill="FFFFFF"/>
          </w:tcPr>
          <w:p w14:paraId="731C5B51" w14:textId="77777777" w:rsidR="009B632D" w:rsidRPr="00043495" w:rsidRDefault="009B632D" w:rsidP="00043495">
            <w:pPr>
              <w:rPr>
                <w:rFonts w:ascii="Arial" w:hAnsi="Arial"/>
                <w:sz w:val="24"/>
                <w:szCs w:val="24"/>
              </w:rPr>
            </w:pPr>
            <w:r w:rsidRPr="00043495">
              <w:rPr>
                <w:rFonts w:ascii="Courier New" w:hAnsi="Courier New" w:cs="Courier New"/>
              </w:rPr>
              <w:t>65</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21E819C1"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222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030C72B" w14:textId="77777777" w:rsidR="009B632D" w:rsidRPr="00043495" w:rsidRDefault="009B632D" w:rsidP="00043495">
            <w:pPr>
              <w:rPr>
                <w:rFonts w:ascii="Arial" w:hAnsi="Arial"/>
                <w:sz w:val="24"/>
                <w:szCs w:val="24"/>
              </w:rPr>
            </w:pPr>
            <w:r w:rsidRPr="00043495">
              <w:rPr>
                <w:rFonts w:ascii="Courier New" w:hAnsi="Courier New" w:cs="Courier New"/>
              </w:rPr>
              <w:t>228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A55B674" w14:textId="77777777" w:rsidR="009B632D" w:rsidRPr="00043495" w:rsidRDefault="009B632D" w:rsidP="00043495">
            <w:pPr>
              <w:rPr>
                <w:rFonts w:ascii="Arial" w:hAnsi="Arial"/>
                <w:sz w:val="24"/>
                <w:szCs w:val="24"/>
              </w:rPr>
            </w:pPr>
            <w:r w:rsidRPr="00043495">
              <w:rPr>
                <w:rFonts w:ascii="Courier New" w:hAnsi="Courier New" w:cs="Courier New"/>
              </w:rPr>
              <w:t>234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5456751" w14:textId="77777777" w:rsidR="009B632D" w:rsidRPr="00043495" w:rsidRDefault="009B632D" w:rsidP="00043495">
            <w:pPr>
              <w:rPr>
                <w:rFonts w:ascii="Arial" w:hAnsi="Arial"/>
                <w:sz w:val="24"/>
                <w:szCs w:val="24"/>
              </w:rPr>
            </w:pPr>
            <w:r w:rsidRPr="00043495">
              <w:rPr>
                <w:rFonts w:ascii="Courier New" w:hAnsi="Courier New" w:cs="Courier New"/>
              </w:rPr>
              <w:t>240</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2996CD5" w14:textId="77777777" w:rsidR="009B632D" w:rsidRPr="00043495" w:rsidRDefault="009B632D" w:rsidP="00043495">
            <w:pPr>
              <w:rPr>
                <w:rFonts w:ascii="Arial" w:hAnsi="Arial"/>
                <w:sz w:val="24"/>
                <w:szCs w:val="24"/>
              </w:rPr>
            </w:pPr>
            <w:r w:rsidRPr="00043495">
              <w:rPr>
                <w:rFonts w:ascii="Courier New" w:hAnsi="Courier New" w:cs="Courier New"/>
              </w:rPr>
              <w:t>246</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2F1227D" w14:textId="77777777" w:rsidR="009B632D" w:rsidRPr="00043495" w:rsidRDefault="009B632D" w:rsidP="00043495">
            <w:pPr>
              <w:rPr>
                <w:rFonts w:ascii="Arial" w:hAnsi="Arial"/>
                <w:sz w:val="24"/>
                <w:szCs w:val="24"/>
              </w:rPr>
            </w:pPr>
            <w:r w:rsidRPr="00043495">
              <w:rPr>
                <w:rFonts w:ascii="Courier New" w:hAnsi="Courier New" w:cs="Courier New"/>
              </w:rPr>
              <w:t>252</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7C4D998" w14:textId="77777777" w:rsidR="009B632D" w:rsidRPr="00043495" w:rsidRDefault="009B632D" w:rsidP="00043495">
            <w:pPr>
              <w:rPr>
                <w:rFonts w:ascii="Arial" w:hAnsi="Arial"/>
                <w:sz w:val="24"/>
                <w:szCs w:val="24"/>
              </w:rPr>
            </w:pPr>
            <w:r w:rsidRPr="00043495">
              <w:rPr>
                <w:rFonts w:ascii="Courier New" w:hAnsi="Courier New" w:cs="Courier New"/>
              </w:rPr>
              <w:t>258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05DC814D" w14:textId="77777777" w:rsidR="009B632D" w:rsidRPr="00043495" w:rsidRDefault="009B632D" w:rsidP="00043495">
            <w:pPr>
              <w:rPr>
                <w:rFonts w:ascii="Arial" w:hAnsi="Arial"/>
                <w:sz w:val="24"/>
                <w:szCs w:val="24"/>
              </w:rPr>
            </w:pPr>
            <w:r w:rsidRPr="00043495">
              <w:rPr>
                <w:rFonts w:ascii="Courier New" w:hAnsi="Courier New" w:cs="Courier New"/>
              </w:rPr>
              <w:t>264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77591BB8" w14:textId="77777777" w:rsidR="009B632D" w:rsidRPr="00043495" w:rsidRDefault="009B632D" w:rsidP="00043495">
            <w:pPr>
              <w:rPr>
                <w:rFonts w:ascii="Arial" w:hAnsi="Arial"/>
                <w:sz w:val="24"/>
                <w:szCs w:val="24"/>
              </w:rPr>
            </w:pPr>
            <w:r w:rsidRPr="00043495">
              <w:rPr>
                <w:rFonts w:ascii="Courier New" w:hAnsi="Courier New" w:cs="Courier New"/>
              </w:rPr>
              <w:t>270</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0895D40" w14:textId="77777777" w:rsidR="009B632D" w:rsidRPr="00043495" w:rsidRDefault="009B632D" w:rsidP="00043495">
            <w:pPr>
              <w:rPr>
                <w:rFonts w:ascii="Arial" w:hAnsi="Arial"/>
                <w:sz w:val="24"/>
                <w:szCs w:val="24"/>
              </w:rPr>
            </w:pPr>
            <w:r w:rsidRPr="00043495">
              <w:rPr>
                <w:rFonts w:ascii="Courier New" w:hAnsi="Courier New" w:cs="Courier New"/>
              </w:rPr>
              <w:t>276</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20CB4063" w14:textId="77777777" w:rsidR="009B632D" w:rsidRPr="00043495" w:rsidRDefault="009B632D" w:rsidP="00043495">
            <w:pPr>
              <w:rPr>
                <w:rFonts w:ascii="Arial" w:hAnsi="Arial"/>
                <w:sz w:val="24"/>
                <w:szCs w:val="24"/>
              </w:rPr>
            </w:pPr>
            <w:r w:rsidRPr="00043495">
              <w:rPr>
                <w:rFonts w:ascii="Courier New" w:hAnsi="Courier New" w:cs="Courier New"/>
              </w:rPr>
              <w:t>282</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3071CB2A" w14:textId="77777777" w:rsidR="009B632D" w:rsidRPr="00043495" w:rsidRDefault="009B632D" w:rsidP="00043495">
            <w:pPr>
              <w:rPr>
                <w:rFonts w:ascii="Arial" w:hAnsi="Arial"/>
                <w:sz w:val="24"/>
                <w:szCs w:val="24"/>
              </w:rPr>
            </w:pPr>
            <w:r w:rsidRPr="00043495">
              <w:rPr>
                <w:rFonts w:ascii="Courier New" w:hAnsi="Courier New" w:cs="Courier New"/>
              </w:rPr>
              <w:t>288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88BE2C0" w14:textId="77777777" w:rsidR="009B632D" w:rsidRPr="00043495" w:rsidRDefault="009B632D" w:rsidP="00043495">
            <w:pPr>
              <w:rPr>
                <w:rFonts w:ascii="Arial" w:hAnsi="Arial"/>
                <w:sz w:val="24"/>
                <w:szCs w:val="24"/>
              </w:rPr>
            </w:pPr>
            <w:r w:rsidRPr="00043495">
              <w:rPr>
                <w:rFonts w:ascii="Courier New" w:hAnsi="Courier New" w:cs="Courier New"/>
                <w:sz w:val="18"/>
                <w:szCs w:val="18"/>
              </w:rPr>
              <w:t>294</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986A715" w14:textId="77777777" w:rsidR="009B632D" w:rsidRPr="00043495" w:rsidRDefault="009B632D" w:rsidP="00043495">
            <w:pPr>
              <w:rPr>
                <w:rFonts w:ascii="Arial" w:hAnsi="Arial"/>
                <w:sz w:val="24"/>
                <w:szCs w:val="24"/>
              </w:rPr>
            </w:pPr>
            <w:r w:rsidRPr="00043495">
              <w:rPr>
                <w:rFonts w:ascii="Courier New" w:hAnsi="Courier New" w:cs="Courier New"/>
                <w:sz w:val="18"/>
                <w:szCs w:val="18"/>
              </w:rPr>
              <w:t>300</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DC4A778" w14:textId="77777777" w:rsidR="009B632D" w:rsidRPr="00043495" w:rsidRDefault="009B632D" w:rsidP="00043495">
            <w:pPr>
              <w:rPr>
                <w:rFonts w:ascii="Arial" w:hAnsi="Arial"/>
                <w:sz w:val="24"/>
                <w:szCs w:val="24"/>
              </w:rPr>
            </w:pPr>
            <w:r w:rsidRPr="00043495">
              <w:rPr>
                <w:rFonts w:ascii="Courier New" w:hAnsi="Courier New" w:cs="Courier New"/>
                <w:sz w:val="18"/>
                <w:szCs w:val="18"/>
              </w:rPr>
              <w:t>306</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0C599471" w14:textId="77777777" w:rsidR="009B632D" w:rsidRPr="00043495" w:rsidRDefault="009B632D" w:rsidP="00043495">
            <w:pPr>
              <w:rPr>
                <w:rFonts w:ascii="Arial" w:hAnsi="Arial"/>
                <w:sz w:val="24"/>
                <w:szCs w:val="24"/>
              </w:rPr>
            </w:pPr>
            <w:r w:rsidRPr="00043495">
              <w:rPr>
                <w:rFonts w:ascii="Courier New" w:hAnsi="Courier New" w:cs="Courier New"/>
              </w:rPr>
              <w:t>312</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63A07177" w14:textId="77777777" w:rsidR="009B632D" w:rsidRPr="00043495" w:rsidRDefault="009B632D" w:rsidP="00043495">
            <w:pPr>
              <w:rPr>
                <w:rFonts w:ascii="Arial" w:hAnsi="Arial"/>
                <w:sz w:val="24"/>
                <w:szCs w:val="24"/>
              </w:rPr>
            </w:pPr>
            <w:r w:rsidRPr="00043495">
              <w:rPr>
                <w:rFonts w:ascii="Courier New" w:hAnsi="Courier New" w:cs="Courier New"/>
                <w:sz w:val="18"/>
                <w:szCs w:val="18"/>
              </w:rPr>
              <w:t>318</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1D2DC7D6" w14:textId="77777777" w:rsidR="009B632D" w:rsidRPr="00043495" w:rsidRDefault="009B632D" w:rsidP="00043495">
            <w:pPr>
              <w:rPr>
                <w:rFonts w:ascii="Arial" w:hAnsi="Arial"/>
                <w:sz w:val="24"/>
                <w:szCs w:val="24"/>
              </w:rPr>
            </w:pPr>
            <w:r w:rsidRPr="00043495">
              <w:rPr>
                <w:rFonts w:ascii="Courier New" w:hAnsi="Courier New" w:cs="Courier New"/>
              </w:rPr>
              <w:t>324</w:t>
            </w:r>
          </w:p>
        </w:tc>
      </w:tr>
      <w:tr w:rsidR="009B632D" w:rsidRPr="00043495" w14:paraId="5BE0FA78" w14:textId="77777777" w:rsidTr="003C2CDD">
        <w:tblPrEx>
          <w:tblCellMar>
            <w:top w:w="0" w:type="dxa"/>
            <w:bottom w:w="0" w:type="dxa"/>
          </w:tblCellMar>
        </w:tblPrEx>
        <w:trPr>
          <w:gridAfter w:val="1"/>
          <w:wAfter w:w="16" w:type="dxa"/>
          <w:trHeight w:val="310"/>
        </w:trPr>
        <w:tc>
          <w:tcPr>
            <w:tcW w:w="626" w:type="dxa"/>
            <w:tcBorders>
              <w:top w:val="single" w:sz="6" w:space="0" w:color="auto"/>
              <w:left w:val="single" w:sz="6" w:space="0" w:color="auto"/>
              <w:bottom w:val="single" w:sz="6" w:space="0" w:color="auto"/>
              <w:right w:val="single" w:sz="6" w:space="0" w:color="auto"/>
            </w:tcBorders>
            <w:shd w:val="clear" w:color="auto" w:fill="FFFFFF"/>
          </w:tcPr>
          <w:p w14:paraId="4F3371D7" w14:textId="77777777" w:rsidR="009B632D" w:rsidRPr="00043495" w:rsidRDefault="009B632D" w:rsidP="00043495">
            <w:pPr>
              <w:rPr>
                <w:rFonts w:ascii="Arial" w:hAnsi="Arial"/>
                <w:sz w:val="24"/>
                <w:szCs w:val="24"/>
              </w:rPr>
            </w:pPr>
            <w:r w:rsidRPr="00043495">
              <w:rPr>
                <w:rFonts w:ascii="Courier New" w:hAnsi="Courier New" w:cs="Courier New"/>
              </w:rPr>
              <w:t>66</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3A327CB"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229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53A3AB7" w14:textId="77777777" w:rsidR="009B632D" w:rsidRPr="00043495" w:rsidRDefault="009B632D" w:rsidP="00043495">
            <w:pPr>
              <w:rPr>
                <w:rFonts w:ascii="Arial" w:hAnsi="Arial"/>
                <w:sz w:val="24"/>
                <w:szCs w:val="24"/>
              </w:rPr>
            </w:pPr>
            <w:r w:rsidRPr="00043495">
              <w:rPr>
                <w:rFonts w:ascii="Courier New" w:hAnsi="Courier New" w:cs="Courier New"/>
              </w:rPr>
              <w:t>235</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5EB3926" w14:textId="77777777" w:rsidR="009B632D" w:rsidRPr="00043495" w:rsidRDefault="009B632D" w:rsidP="00043495">
            <w:pPr>
              <w:rPr>
                <w:rFonts w:ascii="Arial" w:hAnsi="Arial"/>
                <w:sz w:val="24"/>
                <w:szCs w:val="24"/>
              </w:rPr>
            </w:pPr>
            <w:r w:rsidRPr="00043495">
              <w:rPr>
                <w:rFonts w:ascii="Courier New" w:hAnsi="Courier New" w:cs="Courier New"/>
              </w:rPr>
              <w:t>241</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BFC4942" w14:textId="77777777" w:rsidR="009B632D" w:rsidRPr="00043495" w:rsidRDefault="009B632D" w:rsidP="00043495">
            <w:pPr>
              <w:rPr>
                <w:rFonts w:ascii="Arial" w:hAnsi="Arial"/>
                <w:sz w:val="24"/>
                <w:szCs w:val="24"/>
              </w:rPr>
            </w:pPr>
            <w:r w:rsidRPr="00043495">
              <w:rPr>
                <w:rFonts w:ascii="Courier New" w:hAnsi="Courier New" w:cs="Courier New"/>
              </w:rPr>
              <w:t>247</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8935CBE" w14:textId="77777777" w:rsidR="009B632D" w:rsidRPr="00043495" w:rsidRDefault="009B632D" w:rsidP="00043495">
            <w:pPr>
              <w:rPr>
                <w:rFonts w:ascii="Arial" w:hAnsi="Arial"/>
                <w:sz w:val="24"/>
                <w:szCs w:val="24"/>
              </w:rPr>
            </w:pPr>
            <w:r w:rsidRPr="00043495">
              <w:rPr>
                <w:rFonts w:ascii="Courier New" w:hAnsi="Courier New" w:cs="Courier New"/>
              </w:rPr>
              <w:t>253</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859B0ED" w14:textId="77777777" w:rsidR="009B632D" w:rsidRPr="00043495" w:rsidRDefault="009B632D" w:rsidP="00043495">
            <w:pPr>
              <w:rPr>
                <w:rFonts w:ascii="Arial" w:hAnsi="Arial"/>
                <w:sz w:val="24"/>
                <w:szCs w:val="24"/>
              </w:rPr>
            </w:pPr>
            <w:r w:rsidRPr="00043495">
              <w:rPr>
                <w:rFonts w:ascii="Courier New" w:hAnsi="Courier New" w:cs="Courier New"/>
              </w:rPr>
              <w:t>260</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3E54E04" w14:textId="77777777" w:rsidR="009B632D" w:rsidRPr="00043495" w:rsidRDefault="009B632D" w:rsidP="00043495">
            <w:pPr>
              <w:rPr>
                <w:rFonts w:ascii="Arial" w:hAnsi="Arial"/>
                <w:sz w:val="24"/>
                <w:szCs w:val="24"/>
              </w:rPr>
            </w:pPr>
            <w:r w:rsidRPr="00043495">
              <w:rPr>
                <w:rFonts w:ascii="Courier New" w:hAnsi="Courier New" w:cs="Courier New"/>
              </w:rPr>
              <w:t>266</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0EEEA1BC" w14:textId="77777777" w:rsidR="009B632D" w:rsidRPr="00043495" w:rsidRDefault="009B632D" w:rsidP="00043495">
            <w:pPr>
              <w:rPr>
                <w:rFonts w:ascii="Arial" w:hAnsi="Arial"/>
                <w:sz w:val="24"/>
                <w:szCs w:val="24"/>
              </w:rPr>
            </w:pPr>
            <w:r w:rsidRPr="00043495">
              <w:rPr>
                <w:rFonts w:ascii="Courier New" w:hAnsi="Courier New" w:cs="Courier New"/>
              </w:rPr>
              <w:t>272</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73BF5833" w14:textId="77777777" w:rsidR="009B632D" w:rsidRPr="00043495" w:rsidRDefault="009B632D" w:rsidP="00043495">
            <w:pPr>
              <w:rPr>
                <w:rFonts w:ascii="Arial" w:hAnsi="Arial"/>
                <w:sz w:val="24"/>
                <w:szCs w:val="24"/>
              </w:rPr>
            </w:pPr>
            <w:r w:rsidRPr="00043495">
              <w:rPr>
                <w:rFonts w:ascii="Courier New" w:hAnsi="Courier New" w:cs="Courier New"/>
              </w:rPr>
              <w:t>278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0EA7917E" w14:textId="77777777" w:rsidR="009B632D" w:rsidRPr="00043495" w:rsidRDefault="009B632D" w:rsidP="00043495">
            <w:pPr>
              <w:rPr>
                <w:rFonts w:ascii="Arial" w:hAnsi="Arial"/>
                <w:sz w:val="24"/>
                <w:szCs w:val="24"/>
              </w:rPr>
            </w:pPr>
            <w:r w:rsidRPr="00043495">
              <w:rPr>
                <w:rFonts w:ascii="Courier New" w:hAnsi="Courier New" w:cs="Courier New"/>
              </w:rPr>
              <w:t>284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D855714" w14:textId="77777777" w:rsidR="009B632D" w:rsidRPr="00043495" w:rsidRDefault="009B632D" w:rsidP="00043495">
            <w:pPr>
              <w:rPr>
                <w:rFonts w:ascii="Arial" w:hAnsi="Arial"/>
                <w:sz w:val="24"/>
                <w:szCs w:val="24"/>
              </w:rPr>
            </w:pPr>
            <w:r w:rsidRPr="00043495">
              <w:rPr>
                <w:rFonts w:ascii="Courier New" w:hAnsi="Courier New" w:cs="Courier New"/>
              </w:rPr>
              <w:t>291</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0F6A7EF9" w14:textId="77777777" w:rsidR="009B632D" w:rsidRPr="00043495" w:rsidRDefault="009B632D" w:rsidP="00043495">
            <w:pPr>
              <w:rPr>
                <w:rFonts w:ascii="Arial" w:hAnsi="Arial"/>
                <w:sz w:val="24"/>
                <w:szCs w:val="24"/>
              </w:rPr>
            </w:pPr>
            <w:r w:rsidRPr="00043495">
              <w:rPr>
                <w:rFonts w:ascii="Courier New" w:hAnsi="Courier New" w:cs="Courier New"/>
              </w:rPr>
              <w:t>297</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0395CEBB" w14:textId="77777777" w:rsidR="009B632D" w:rsidRPr="00043495" w:rsidRDefault="009B632D" w:rsidP="00043495">
            <w:pPr>
              <w:rPr>
                <w:rFonts w:ascii="Arial" w:hAnsi="Arial"/>
                <w:sz w:val="24"/>
                <w:szCs w:val="24"/>
              </w:rPr>
            </w:pPr>
            <w:r w:rsidRPr="00043495">
              <w:rPr>
                <w:rFonts w:ascii="Courier New" w:hAnsi="Courier New" w:cs="Courier New"/>
                <w:sz w:val="18"/>
                <w:szCs w:val="18"/>
              </w:rPr>
              <w:t>303</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5289F39" w14:textId="77777777" w:rsidR="009B632D" w:rsidRPr="00043495" w:rsidRDefault="009B632D" w:rsidP="00043495">
            <w:pPr>
              <w:rPr>
                <w:rFonts w:ascii="Arial" w:hAnsi="Arial"/>
                <w:sz w:val="24"/>
                <w:szCs w:val="24"/>
              </w:rPr>
            </w:pPr>
            <w:r w:rsidRPr="00043495">
              <w:rPr>
                <w:rFonts w:ascii="Courier New" w:hAnsi="Courier New" w:cs="Courier New"/>
              </w:rPr>
              <w:t>309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2710588" w14:textId="77777777" w:rsidR="009B632D" w:rsidRPr="00043495" w:rsidRDefault="009B632D" w:rsidP="00043495">
            <w:pPr>
              <w:rPr>
                <w:rFonts w:ascii="Arial" w:hAnsi="Arial"/>
                <w:sz w:val="24"/>
                <w:szCs w:val="24"/>
              </w:rPr>
            </w:pPr>
            <w:r w:rsidRPr="00043495">
              <w:rPr>
                <w:rFonts w:ascii="Courier New" w:hAnsi="Courier New" w:cs="Courier New"/>
              </w:rPr>
              <w:t>315</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64EDF23E" w14:textId="77777777" w:rsidR="009B632D" w:rsidRPr="00043495" w:rsidRDefault="009B632D" w:rsidP="00043495">
            <w:pPr>
              <w:rPr>
                <w:rFonts w:ascii="Arial" w:hAnsi="Arial"/>
                <w:sz w:val="24"/>
                <w:szCs w:val="24"/>
              </w:rPr>
            </w:pPr>
            <w:r w:rsidRPr="00043495">
              <w:rPr>
                <w:rFonts w:ascii="Courier New" w:hAnsi="Courier New" w:cs="Courier New"/>
              </w:rPr>
              <w:t>322</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17732B70" w14:textId="77777777" w:rsidR="009B632D" w:rsidRPr="00043495" w:rsidRDefault="009B632D" w:rsidP="00043495">
            <w:pPr>
              <w:rPr>
                <w:rFonts w:ascii="Arial" w:hAnsi="Arial"/>
                <w:sz w:val="24"/>
                <w:szCs w:val="24"/>
              </w:rPr>
            </w:pPr>
            <w:r w:rsidRPr="00043495">
              <w:rPr>
                <w:rFonts w:ascii="Courier New" w:hAnsi="Courier New" w:cs="Courier New"/>
              </w:rPr>
              <w:t>328</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38562548" w14:textId="77777777" w:rsidR="009B632D" w:rsidRPr="00043495" w:rsidRDefault="009B632D" w:rsidP="00043495">
            <w:pPr>
              <w:rPr>
                <w:rFonts w:ascii="Arial" w:hAnsi="Arial"/>
                <w:sz w:val="24"/>
                <w:szCs w:val="24"/>
              </w:rPr>
            </w:pPr>
            <w:r w:rsidRPr="00043495">
              <w:rPr>
                <w:rFonts w:ascii="Courier New" w:hAnsi="Courier New" w:cs="Courier New"/>
              </w:rPr>
              <w:t>334</w:t>
            </w:r>
          </w:p>
        </w:tc>
      </w:tr>
      <w:tr w:rsidR="009B632D" w:rsidRPr="00043495" w14:paraId="6AC0B193" w14:textId="77777777" w:rsidTr="003C2CDD">
        <w:tblPrEx>
          <w:tblCellMar>
            <w:top w:w="0" w:type="dxa"/>
            <w:bottom w:w="0" w:type="dxa"/>
          </w:tblCellMar>
        </w:tblPrEx>
        <w:trPr>
          <w:gridAfter w:val="1"/>
          <w:wAfter w:w="16" w:type="dxa"/>
          <w:trHeight w:val="338"/>
        </w:trPr>
        <w:tc>
          <w:tcPr>
            <w:tcW w:w="626" w:type="dxa"/>
            <w:tcBorders>
              <w:top w:val="single" w:sz="6" w:space="0" w:color="auto"/>
              <w:left w:val="single" w:sz="6" w:space="0" w:color="auto"/>
              <w:bottom w:val="single" w:sz="6" w:space="0" w:color="auto"/>
              <w:right w:val="single" w:sz="6" w:space="0" w:color="auto"/>
            </w:tcBorders>
            <w:shd w:val="clear" w:color="auto" w:fill="FFFFFF"/>
          </w:tcPr>
          <w:p w14:paraId="60F5BA17" w14:textId="77777777" w:rsidR="009B632D" w:rsidRPr="00043495" w:rsidRDefault="009B632D" w:rsidP="00043495">
            <w:pPr>
              <w:rPr>
                <w:rFonts w:ascii="Arial" w:hAnsi="Arial"/>
                <w:sz w:val="24"/>
                <w:szCs w:val="24"/>
              </w:rPr>
            </w:pPr>
            <w:r w:rsidRPr="00043495">
              <w:rPr>
                <w:rFonts w:ascii="Courier New" w:hAnsi="Courier New" w:cs="Courier New"/>
              </w:rPr>
              <w:t>67</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DF0DECB"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236</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C9FF4CE" w14:textId="77777777" w:rsidR="009B632D" w:rsidRPr="00043495" w:rsidRDefault="009B632D" w:rsidP="00043495">
            <w:pPr>
              <w:rPr>
                <w:rFonts w:ascii="Arial" w:hAnsi="Arial"/>
                <w:sz w:val="24"/>
                <w:szCs w:val="24"/>
              </w:rPr>
            </w:pPr>
            <w:r w:rsidRPr="00043495">
              <w:rPr>
                <w:rFonts w:ascii="Courier New" w:hAnsi="Courier New" w:cs="Courier New"/>
              </w:rPr>
              <w:t>242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0F7F3B43"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249</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1F112433" w14:textId="77777777" w:rsidR="009B632D" w:rsidRPr="00043495" w:rsidRDefault="009B632D" w:rsidP="00043495">
            <w:pPr>
              <w:rPr>
                <w:rFonts w:ascii="Arial" w:hAnsi="Arial"/>
                <w:sz w:val="24"/>
                <w:szCs w:val="24"/>
              </w:rPr>
            </w:pPr>
            <w:r w:rsidRPr="00043495">
              <w:rPr>
                <w:rFonts w:ascii="Courier New" w:hAnsi="Courier New" w:cs="Courier New"/>
              </w:rPr>
              <w:t>255</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FA68E78"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261</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3B4788B"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268</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1D815C5E" w14:textId="77777777" w:rsidR="009B632D" w:rsidRPr="00043495" w:rsidRDefault="009B632D" w:rsidP="00043495">
            <w:pPr>
              <w:rPr>
                <w:rFonts w:ascii="Arial" w:hAnsi="Arial"/>
                <w:sz w:val="24"/>
                <w:szCs w:val="24"/>
              </w:rPr>
            </w:pPr>
            <w:r w:rsidRPr="00043495">
              <w:rPr>
                <w:rFonts w:ascii="Courier New" w:hAnsi="Courier New" w:cs="Courier New"/>
              </w:rPr>
              <w:t>274</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06C13CE5" w14:textId="77777777" w:rsidR="009B632D" w:rsidRPr="00043495" w:rsidRDefault="009B632D" w:rsidP="00043495">
            <w:pPr>
              <w:rPr>
                <w:rFonts w:ascii="Arial" w:hAnsi="Arial"/>
                <w:sz w:val="24"/>
                <w:szCs w:val="24"/>
              </w:rPr>
            </w:pPr>
            <w:r w:rsidRPr="00043495">
              <w:rPr>
                <w:rFonts w:ascii="Courier New" w:hAnsi="Courier New" w:cs="Courier New"/>
              </w:rPr>
              <w:t>280</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E49E041" w14:textId="77777777" w:rsidR="009B632D" w:rsidRPr="00043495" w:rsidRDefault="009B632D" w:rsidP="00043495">
            <w:pPr>
              <w:rPr>
                <w:rFonts w:ascii="Arial" w:hAnsi="Arial"/>
                <w:sz w:val="24"/>
                <w:szCs w:val="24"/>
              </w:rPr>
            </w:pPr>
            <w:r w:rsidRPr="00043495">
              <w:rPr>
                <w:rFonts w:ascii="Courier New" w:hAnsi="Courier New" w:cs="Courier New"/>
              </w:rPr>
              <w:t>287</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32CE6E5" w14:textId="77777777" w:rsidR="009B632D" w:rsidRPr="00043495" w:rsidRDefault="009B632D" w:rsidP="00043495">
            <w:pPr>
              <w:rPr>
                <w:rFonts w:ascii="Arial" w:hAnsi="Arial"/>
                <w:sz w:val="24"/>
                <w:szCs w:val="24"/>
              </w:rPr>
            </w:pPr>
            <w:r w:rsidRPr="00043495">
              <w:rPr>
                <w:rFonts w:ascii="Courier New" w:hAnsi="Courier New" w:cs="Courier New"/>
              </w:rPr>
              <w:t>293</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CA2AB64" w14:textId="77777777" w:rsidR="009B632D" w:rsidRPr="00043495" w:rsidRDefault="009B632D" w:rsidP="00043495">
            <w:pPr>
              <w:rPr>
                <w:rFonts w:ascii="Arial" w:hAnsi="Arial"/>
                <w:sz w:val="24"/>
                <w:szCs w:val="24"/>
              </w:rPr>
            </w:pPr>
            <w:r w:rsidRPr="00043495">
              <w:rPr>
                <w:rFonts w:ascii="Courier New" w:hAnsi="Courier New" w:cs="Courier New"/>
              </w:rPr>
              <w:t>299</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6796111D"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306</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031B740F"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312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F4013DA"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319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8467912"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325</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729FA770"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331</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71E77636"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338</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57AEDF7D"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344</w:t>
            </w:r>
          </w:p>
        </w:tc>
      </w:tr>
      <w:tr w:rsidR="009B632D" w:rsidRPr="00043495" w14:paraId="4BDBB545" w14:textId="77777777" w:rsidTr="003C2CDD">
        <w:tblPrEx>
          <w:tblCellMar>
            <w:top w:w="0" w:type="dxa"/>
            <w:bottom w:w="0" w:type="dxa"/>
          </w:tblCellMar>
        </w:tblPrEx>
        <w:trPr>
          <w:gridAfter w:val="1"/>
          <w:wAfter w:w="16" w:type="dxa"/>
          <w:trHeight w:val="317"/>
        </w:trPr>
        <w:tc>
          <w:tcPr>
            <w:tcW w:w="626" w:type="dxa"/>
            <w:tcBorders>
              <w:top w:val="single" w:sz="6" w:space="0" w:color="auto"/>
              <w:left w:val="single" w:sz="6" w:space="0" w:color="auto"/>
              <w:bottom w:val="single" w:sz="6" w:space="0" w:color="auto"/>
              <w:right w:val="single" w:sz="6" w:space="0" w:color="auto"/>
            </w:tcBorders>
            <w:shd w:val="clear" w:color="auto" w:fill="FFFFFF"/>
          </w:tcPr>
          <w:p w14:paraId="7D693535" w14:textId="77777777" w:rsidR="009B632D" w:rsidRPr="00043495" w:rsidRDefault="009B632D" w:rsidP="00043495">
            <w:pPr>
              <w:rPr>
                <w:rFonts w:ascii="Arial" w:hAnsi="Arial"/>
                <w:sz w:val="24"/>
                <w:szCs w:val="24"/>
              </w:rPr>
            </w:pPr>
            <w:r w:rsidRPr="00043495">
              <w:rPr>
                <w:rFonts w:ascii="Courier New" w:hAnsi="Courier New" w:cs="Courier New"/>
              </w:rPr>
              <w:t>68</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82B262B"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243</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A641976" w14:textId="77777777" w:rsidR="009B632D" w:rsidRPr="00043495" w:rsidRDefault="009B632D" w:rsidP="00043495">
            <w:pPr>
              <w:rPr>
                <w:rFonts w:ascii="Arial" w:hAnsi="Arial"/>
                <w:sz w:val="24"/>
                <w:szCs w:val="24"/>
              </w:rPr>
            </w:pPr>
            <w:r w:rsidRPr="00043495">
              <w:rPr>
                <w:rFonts w:ascii="Courier New" w:hAnsi="Courier New" w:cs="Courier New"/>
              </w:rPr>
              <w:t>249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D31958A" w14:textId="77777777" w:rsidR="009B632D" w:rsidRPr="00043495" w:rsidRDefault="009B632D" w:rsidP="00043495">
            <w:pPr>
              <w:rPr>
                <w:rFonts w:ascii="Arial" w:hAnsi="Arial"/>
                <w:sz w:val="24"/>
                <w:szCs w:val="24"/>
              </w:rPr>
            </w:pPr>
            <w:r w:rsidRPr="00043495">
              <w:rPr>
                <w:rFonts w:ascii="Courier New" w:hAnsi="Courier New" w:cs="Courier New"/>
                <w:sz w:val="22"/>
                <w:szCs w:val="22"/>
                <w:lang w:val="en-US"/>
              </w:rPr>
              <w:t>256</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242A885" w14:textId="77777777" w:rsidR="009B632D" w:rsidRPr="00043495" w:rsidRDefault="009B632D" w:rsidP="00043495">
            <w:pPr>
              <w:rPr>
                <w:rFonts w:ascii="Arial" w:hAnsi="Arial"/>
                <w:sz w:val="24"/>
                <w:szCs w:val="24"/>
              </w:rPr>
            </w:pPr>
            <w:r w:rsidRPr="00043495">
              <w:rPr>
                <w:rFonts w:ascii="Courier New" w:hAnsi="Courier New" w:cs="Courier New"/>
                <w:lang w:val="en-US"/>
              </w:rPr>
              <w:t>262</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247EAE8"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269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0C0B920A"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276</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2EE2F3F" w14:textId="77777777" w:rsidR="009B632D" w:rsidRPr="00043495" w:rsidRDefault="009B632D" w:rsidP="00043495">
            <w:pPr>
              <w:rPr>
                <w:rFonts w:ascii="Arial" w:hAnsi="Arial"/>
                <w:sz w:val="24"/>
                <w:szCs w:val="24"/>
              </w:rPr>
            </w:pPr>
            <w:r w:rsidRPr="00043495">
              <w:rPr>
                <w:rFonts w:ascii="Courier New" w:hAnsi="Courier New" w:cs="Courier New"/>
              </w:rPr>
              <w:t>282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769764C4" w14:textId="77777777" w:rsidR="009B632D" w:rsidRPr="00043495" w:rsidRDefault="009B632D" w:rsidP="00043495">
            <w:pPr>
              <w:rPr>
                <w:rFonts w:ascii="Arial" w:hAnsi="Arial"/>
                <w:sz w:val="24"/>
                <w:szCs w:val="24"/>
              </w:rPr>
            </w:pPr>
            <w:r w:rsidRPr="00043495">
              <w:rPr>
                <w:rFonts w:ascii="Courier New" w:hAnsi="Courier New" w:cs="Courier New"/>
              </w:rPr>
              <w:t>289</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2901AE16"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295</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08057A3" w14:textId="77777777" w:rsidR="009B632D" w:rsidRPr="00043495" w:rsidRDefault="009B632D" w:rsidP="00043495">
            <w:pPr>
              <w:rPr>
                <w:rFonts w:ascii="Arial" w:hAnsi="Arial"/>
                <w:sz w:val="24"/>
                <w:szCs w:val="24"/>
              </w:rPr>
            </w:pPr>
            <w:r w:rsidRPr="00043495">
              <w:rPr>
                <w:rFonts w:ascii="Courier New" w:hAnsi="Courier New" w:cs="Courier New"/>
              </w:rPr>
              <w:t>302</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16AED34C" w14:textId="77777777" w:rsidR="009B632D" w:rsidRPr="00043495" w:rsidRDefault="009B632D" w:rsidP="00043495">
            <w:pPr>
              <w:rPr>
                <w:rFonts w:ascii="Arial" w:hAnsi="Arial"/>
                <w:sz w:val="24"/>
                <w:szCs w:val="24"/>
              </w:rPr>
            </w:pPr>
            <w:r w:rsidRPr="00043495">
              <w:rPr>
                <w:rFonts w:ascii="Courier New" w:hAnsi="Courier New" w:cs="Courier New"/>
              </w:rPr>
              <w:t>308</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4BECBE3C"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315</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44AE368"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322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802DDED"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328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0108C271"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335</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48180766"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341</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5CE09D2F"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348</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2FFB042B"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354</w:t>
            </w:r>
          </w:p>
        </w:tc>
      </w:tr>
      <w:tr w:rsidR="009B632D" w:rsidRPr="00043495" w14:paraId="1DA57424" w14:textId="77777777" w:rsidTr="003C2CDD">
        <w:tblPrEx>
          <w:tblCellMar>
            <w:top w:w="0" w:type="dxa"/>
            <w:bottom w:w="0" w:type="dxa"/>
          </w:tblCellMar>
        </w:tblPrEx>
        <w:trPr>
          <w:gridAfter w:val="1"/>
          <w:wAfter w:w="16" w:type="dxa"/>
          <w:trHeight w:val="324"/>
        </w:trPr>
        <w:tc>
          <w:tcPr>
            <w:tcW w:w="626" w:type="dxa"/>
            <w:tcBorders>
              <w:top w:val="single" w:sz="6" w:space="0" w:color="auto"/>
              <w:left w:val="single" w:sz="6" w:space="0" w:color="auto"/>
              <w:bottom w:val="single" w:sz="6" w:space="0" w:color="auto"/>
              <w:right w:val="single" w:sz="6" w:space="0" w:color="auto"/>
            </w:tcBorders>
            <w:shd w:val="clear" w:color="auto" w:fill="FFFFFF"/>
          </w:tcPr>
          <w:p w14:paraId="46C5F521" w14:textId="77777777" w:rsidR="009B632D" w:rsidRPr="00043495" w:rsidRDefault="009B632D" w:rsidP="00043495">
            <w:pPr>
              <w:rPr>
                <w:rFonts w:ascii="Arial" w:hAnsi="Arial"/>
                <w:sz w:val="24"/>
                <w:szCs w:val="24"/>
              </w:rPr>
            </w:pPr>
            <w:r w:rsidRPr="00043495">
              <w:rPr>
                <w:rFonts w:ascii="Courier New" w:hAnsi="Courier New" w:cs="Courier New"/>
              </w:rPr>
              <w:t>69</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359BD65"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250</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4C38D55" w14:textId="77777777" w:rsidR="009B632D" w:rsidRPr="00043495" w:rsidRDefault="009B632D" w:rsidP="00043495">
            <w:pPr>
              <w:rPr>
                <w:rFonts w:ascii="Arial" w:hAnsi="Arial"/>
                <w:sz w:val="24"/>
                <w:szCs w:val="24"/>
              </w:rPr>
            </w:pPr>
            <w:r w:rsidRPr="00043495">
              <w:rPr>
                <w:rFonts w:ascii="Courier New" w:hAnsi="Courier New" w:cs="Courier New"/>
              </w:rPr>
              <w:t>257</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D11ADDA" w14:textId="77777777" w:rsidR="009B632D" w:rsidRPr="00043495" w:rsidRDefault="009B632D" w:rsidP="00043495">
            <w:pPr>
              <w:rPr>
                <w:rFonts w:ascii="Arial" w:hAnsi="Arial"/>
                <w:sz w:val="24"/>
                <w:szCs w:val="24"/>
              </w:rPr>
            </w:pPr>
            <w:r w:rsidRPr="00043495">
              <w:rPr>
                <w:rFonts w:ascii="Courier New" w:hAnsi="Courier New" w:cs="Courier New"/>
              </w:rPr>
              <w:t>263</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1A4751F9" w14:textId="77777777" w:rsidR="009B632D" w:rsidRPr="00043495" w:rsidRDefault="009B632D" w:rsidP="00043495">
            <w:pPr>
              <w:rPr>
                <w:rFonts w:ascii="Arial" w:hAnsi="Arial"/>
                <w:sz w:val="24"/>
                <w:szCs w:val="24"/>
              </w:rPr>
            </w:pPr>
            <w:r w:rsidRPr="00043495">
              <w:rPr>
                <w:rFonts w:ascii="Courier New" w:hAnsi="Courier New" w:cs="Courier New"/>
              </w:rPr>
              <w:t>270</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D2085C3"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277</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3B86E8C"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284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7575A921" w14:textId="77777777" w:rsidR="009B632D" w:rsidRPr="00043495" w:rsidRDefault="009B632D" w:rsidP="00043495">
            <w:pPr>
              <w:rPr>
                <w:rFonts w:ascii="Arial" w:hAnsi="Arial"/>
                <w:sz w:val="24"/>
                <w:szCs w:val="24"/>
              </w:rPr>
            </w:pPr>
            <w:r w:rsidRPr="00043495">
              <w:rPr>
                <w:rFonts w:ascii="Courier New" w:hAnsi="Courier New" w:cs="Courier New"/>
              </w:rPr>
              <w:t>291</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DE640A3" w14:textId="77777777" w:rsidR="009B632D" w:rsidRPr="00043495" w:rsidRDefault="009B632D" w:rsidP="00043495">
            <w:pPr>
              <w:rPr>
                <w:rFonts w:ascii="Arial" w:hAnsi="Arial"/>
                <w:sz w:val="24"/>
                <w:szCs w:val="24"/>
              </w:rPr>
            </w:pPr>
            <w:r w:rsidRPr="00043495">
              <w:rPr>
                <w:rFonts w:ascii="Courier New" w:hAnsi="Courier New" w:cs="Courier New"/>
              </w:rPr>
              <w:t>297</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54A8B66" w14:textId="77777777" w:rsidR="009B632D" w:rsidRPr="00043495" w:rsidRDefault="009B632D" w:rsidP="00043495">
            <w:pPr>
              <w:rPr>
                <w:rFonts w:ascii="Arial" w:hAnsi="Arial"/>
                <w:sz w:val="24"/>
                <w:szCs w:val="24"/>
              </w:rPr>
            </w:pPr>
            <w:r w:rsidRPr="00043495">
              <w:rPr>
                <w:rFonts w:ascii="Courier New" w:hAnsi="Courier New" w:cs="Courier New"/>
              </w:rPr>
              <w:t>304</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7D2AE41" w14:textId="77777777" w:rsidR="009B632D" w:rsidRPr="00043495" w:rsidRDefault="009B632D" w:rsidP="00043495">
            <w:pPr>
              <w:rPr>
                <w:rFonts w:ascii="Arial" w:hAnsi="Arial"/>
                <w:sz w:val="24"/>
                <w:szCs w:val="24"/>
              </w:rPr>
            </w:pPr>
            <w:r w:rsidRPr="00043495">
              <w:rPr>
                <w:rFonts w:ascii="Courier New" w:hAnsi="Courier New" w:cs="Courier New"/>
              </w:rPr>
              <w:t>311</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873EA86" w14:textId="77777777" w:rsidR="009B632D" w:rsidRPr="00043495" w:rsidRDefault="009B632D" w:rsidP="00043495">
            <w:pPr>
              <w:rPr>
                <w:rFonts w:ascii="Arial" w:hAnsi="Arial"/>
                <w:sz w:val="24"/>
                <w:szCs w:val="24"/>
              </w:rPr>
            </w:pPr>
            <w:r w:rsidRPr="00043495">
              <w:rPr>
                <w:rFonts w:ascii="Courier New" w:hAnsi="Courier New" w:cs="Courier New"/>
              </w:rPr>
              <w:t>318</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21F8FAA3" w14:textId="77777777" w:rsidR="009B632D" w:rsidRPr="00043495" w:rsidRDefault="009B632D" w:rsidP="00043495">
            <w:pPr>
              <w:rPr>
                <w:rFonts w:ascii="Arial" w:hAnsi="Arial"/>
                <w:sz w:val="24"/>
                <w:szCs w:val="24"/>
              </w:rPr>
            </w:pPr>
            <w:r w:rsidRPr="00043495">
              <w:rPr>
                <w:rFonts w:ascii="Courier New" w:hAnsi="Courier New" w:cs="Courier New"/>
              </w:rPr>
              <w:t>324</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7B3FE87"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331</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7F386D89" w14:textId="77777777" w:rsidR="009B632D" w:rsidRPr="00043495" w:rsidRDefault="009B632D" w:rsidP="00043495">
            <w:pPr>
              <w:rPr>
                <w:rFonts w:ascii="Arial" w:hAnsi="Arial"/>
                <w:sz w:val="24"/>
                <w:szCs w:val="24"/>
              </w:rPr>
            </w:pPr>
            <w:r w:rsidRPr="00043495">
              <w:rPr>
                <w:rFonts w:ascii="Courier New" w:hAnsi="Courier New" w:cs="Courier New"/>
              </w:rPr>
              <w:t>338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2CF2193" w14:textId="77777777" w:rsidR="009B632D" w:rsidRPr="00043495" w:rsidRDefault="009B632D" w:rsidP="00043495">
            <w:pPr>
              <w:rPr>
                <w:rFonts w:ascii="Arial" w:hAnsi="Arial"/>
                <w:sz w:val="24"/>
                <w:szCs w:val="24"/>
              </w:rPr>
            </w:pPr>
            <w:r w:rsidRPr="00043495">
              <w:rPr>
                <w:rFonts w:ascii="Courier New" w:hAnsi="Courier New" w:cs="Courier New"/>
              </w:rPr>
              <w:t>345</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4F47C12B"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351</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0ECA7461"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358</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07DF53FB" w14:textId="77777777" w:rsidR="009B632D" w:rsidRPr="00043495" w:rsidRDefault="009B632D" w:rsidP="00043495">
            <w:pPr>
              <w:rPr>
                <w:rFonts w:ascii="Arial" w:hAnsi="Arial"/>
                <w:sz w:val="24"/>
                <w:szCs w:val="24"/>
              </w:rPr>
            </w:pPr>
            <w:r w:rsidRPr="00043495">
              <w:rPr>
                <w:rFonts w:ascii="Courier New" w:hAnsi="Courier New" w:cs="Courier New"/>
              </w:rPr>
              <w:t>365</w:t>
            </w:r>
          </w:p>
        </w:tc>
      </w:tr>
      <w:tr w:rsidR="009B632D" w:rsidRPr="00043495" w14:paraId="3CAF141B" w14:textId="77777777" w:rsidTr="003C2CDD">
        <w:tblPrEx>
          <w:tblCellMar>
            <w:top w:w="0" w:type="dxa"/>
            <w:bottom w:w="0" w:type="dxa"/>
          </w:tblCellMar>
        </w:tblPrEx>
        <w:trPr>
          <w:gridAfter w:val="1"/>
          <w:wAfter w:w="16" w:type="dxa"/>
          <w:trHeight w:val="324"/>
        </w:trPr>
        <w:tc>
          <w:tcPr>
            <w:tcW w:w="626" w:type="dxa"/>
            <w:tcBorders>
              <w:top w:val="single" w:sz="6" w:space="0" w:color="auto"/>
              <w:left w:val="single" w:sz="6" w:space="0" w:color="auto"/>
              <w:bottom w:val="single" w:sz="6" w:space="0" w:color="auto"/>
              <w:right w:val="single" w:sz="6" w:space="0" w:color="auto"/>
            </w:tcBorders>
            <w:shd w:val="clear" w:color="auto" w:fill="FFFFFF"/>
          </w:tcPr>
          <w:p w14:paraId="6F654624" w14:textId="77777777" w:rsidR="009B632D" w:rsidRPr="00043495" w:rsidRDefault="009B632D" w:rsidP="00043495">
            <w:pPr>
              <w:rPr>
                <w:rFonts w:ascii="Arial" w:hAnsi="Arial"/>
                <w:sz w:val="24"/>
                <w:szCs w:val="24"/>
              </w:rPr>
            </w:pPr>
            <w:r w:rsidRPr="00043495">
              <w:rPr>
                <w:rFonts w:ascii="Courier New" w:hAnsi="Courier New" w:cs="Courier New"/>
              </w:rPr>
              <w:t>70</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1B40D4B5"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257</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12CE060"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264</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1A87454"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271</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6838FDC" w14:textId="77777777" w:rsidR="009B632D" w:rsidRPr="00043495" w:rsidRDefault="009B632D" w:rsidP="00043495">
            <w:pPr>
              <w:rPr>
                <w:rFonts w:ascii="Arial" w:hAnsi="Arial"/>
                <w:sz w:val="24"/>
                <w:szCs w:val="24"/>
              </w:rPr>
            </w:pPr>
            <w:r w:rsidRPr="00043495">
              <w:rPr>
                <w:rFonts w:ascii="Courier New" w:hAnsi="Courier New" w:cs="Courier New"/>
              </w:rPr>
              <w:t>278</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032C07E"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285</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760F65E1"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292</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7C46D36" w14:textId="77777777" w:rsidR="009B632D" w:rsidRPr="00043495" w:rsidRDefault="009B632D" w:rsidP="00043495">
            <w:pPr>
              <w:rPr>
                <w:rFonts w:ascii="Arial" w:hAnsi="Arial"/>
                <w:sz w:val="24"/>
                <w:szCs w:val="24"/>
              </w:rPr>
            </w:pPr>
            <w:r w:rsidRPr="00043495">
              <w:rPr>
                <w:rFonts w:ascii="Courier New" w:hAnsi="Courier New" w:cs="Courier New"/>
              </w:rPr>
              <w:t>299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59E8FDA" w14:textId="77777777" w:rsidR="009B632D" w:rsidRPr="00043495" w:rsidRDefault="009B632D" w:rsidP="00043495">
            <w:pPr>
              <w:rPr>
                <w:rFonts w:ascii="Arial" w:hAnsi="Arial"/>
                <w:sz w:val="24"/>
                <w:szCs w:val="24"/>
              </w:rPr>
            </w:pPr>
            <w:r w:rsidRPr="00043495">
              <w:rPr>
                <w:rFonts w:ascii="Courier New" w:hAnsi="Courier New" w:cs="Courier New"/>
              </w:rPr>
              <w:t>306</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F0172DD" w14:textId="77777777" w:rsidR="009B632D" w:rsidRPr="00043495" w:rsidRDefault="009B632D" w:rsidP="00043495">
            <w:pPr>
              <w:rPr>
                <w:rFonts w:ascii="Arial" w:hAnsi="Arial"/>
                <w:sz w:val="24"/>
                <w:szCs w:val="24"/>
              </w:rPr>
            </w:pPr>
            <w:r w:rsidRPr="00043495">
              <w:rPr>
                <w:rFonts w:ascii="Courier New" w:hAnsi="Courier New" w:cs="Courier New"/>
              </w:rPr>
              <w:t>313</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5A06BDE" w14:textId="77777777" w:rsidR="009B632D" w:rsidRPr="00043495" w:rsidRDefault="009B632D" w:rsidP="00043495">
            <w:pPr>
              <w:rPr>
                <w:rFonts w:ascii="Arial" w:hAnsi="Arial"/>
                <w:sz w:val="24"/>
                <w:szCs w:val="24"/>
              </w:rPr>
            </w:pPr>
            <w:r w:rsidRPr="00043495">
              <w:rPr>
                <w:rFonts w:ascii="Courier New" w:hAnsi="Courier New" w:cs="Courier New"/>
              </w:rPr>
              <w:t>320</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656E67C" w14:textId="77777777" w:rsidR="009B632D" w:rsidRPr="00043495" w:rsidRDefault="009B632D" w:rsidP="00043495">
            <w:pPr>
              <w:rPr>
                <w:rFonts w:ascii="Arial" w:hAnsi="Arial"/>
                <w:sz w:val="24"/>
                <w:szCs w:val="24"/>
              </w:rPr>
            </w:pPr>
            <w:r w:rsidRPr="00043495">
              <w:rPr>
                <w:rFonts w:ascii="Courier New" w:hAnsi="Courier New" w:cs="Courier New"/>
              </w:rPr>
              <w:t>327</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2ED4FDC9" w14:textId="77777777" w:rsidR="009B632D" w:rsidRPr="00043495" w:rsidRDefault="009B632D" w:rsidP="00043495">
            <w:pPr>
              <w:rPr>
                <w:rFonts w:ascii="Arial" w:hAnsi="Arial"/>
                <w:sz w:val="24"/>
                <w:szCs w:val="24"/>
              </w:rPr>
            </w:pPr>
            <w:r w:rsidRPr="00043495">
              <w:rPr>
                <w:rFonts w:ascii="Courier New" w:hAnsi="Courier New" w:cs="Courier New"/>
              </w:rPr>
              <w:t>334</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C18E096"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341</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16CA8CB" w14:textId="77777777" w:rsidR="009B632D" w:rsidRPr="00043495" w:rsidRDefault="009B632D" w:rsidP="00043495">
            <w:pPr>
              <w:rPr>
                <w:rFonts w:ascii="Arial" w:hAnsi="Arial"/>
                <w:sz w:val="24"/>
                <w:szCs w:val="24"/>
              </w:rPr>
            </w:pPr>
            <w:r w:rsidRPr="00043495">
              <w:rPr>
                <w:rFonts w:ascii="Courier New" w:hAnsi="Courier New" w:cs="Courier New"/>
              </w:rPr>
              <w:t>348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0944677"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355</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33603173" w14:textId="77777777" w:rsidR="009B632D" w:rsidRPr="00043495" w:rsidRDefault="009B632D" w:rsidP="00043495">
            <w:pPr>
              <w:rPr>
                <w:rFonts w:ascii="Arial" w:hAnsi="Arial"/>
                <w:sz w:val="24"/>
                <w:szCs w:val="24"/>
              </w:rPr>
            </w:pPr>
            <w:r w:rsidRPr="00043495">
              <w:rPr>
                <w:rFonts w:ascii="Courier New" w:hAnsi="Courier New" w:cs="Courier New"/>
              </w:rPr>
              <w:t>362</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0C55EA0A" w14:textId="77777777" w:rsidR="009B632D" w:rsidRPr="00043495" w:rsidRDefault="009B632D" w:rsidP="00043495">
            <w:pPr>
              <w:rPr>
                <w:rFonts w:ascii="Arial" w:hAnsi="Arial"/>
                <w:sz w:val="24"/>
                <w:szCs w:val="24"/>
              </w:rPr>
            </w:pPr>
            <w:r w:rsidRPr="00043495">
              <w:rPr>
                <w:rFonts w:ascii="Courier New" w:hAnsi="Courier New" w:cs="Courier New"/>
              </w:rPr>
              <w:t>369</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57002C44" w14:textId="77777777" w:rsidR="009B632D" w:rsidRPr="00043495" w:rsidRDefault="009B632D" w:rsidP="00043495">
            <w:pPr>
              <w:rPr>
                <w:rFonts w:ascii="Arial" w:hAnsi="Arial"/>
                <w:sz w:val="24"/>
                <w:szCs w:val="24"/>
              </w:rPr>
            </w:pPr>
            <w:r w:rsidRPr="00043495">
              <w:rPr>
                <w:rFonts w:ascii="Courier New" w:hAnsi="Courier New" w:cs="Courier New"/>
              </w:rPr>
              <w:t>376</w:t>
            </w:r>
          </w:p>
        </w:tc>
      </w:tr>
      <w:tr w:rsidR="009B632D" w:rsidRPr="00043495" w14:paraId="205376E6" w14:textId="77777777" w:rsidTr="003C2CDD">
        <w:tblPrEx>
          <w:tblCellMar>
            <w:top w:w="0" w:type="dxa"/>
            <w:bottom w:w="0" w:type="dxa"/>
          </w:tblCellMar>
        </w:tblPrEx>
        <w:trPr>
          <w:gridAfter w:val="1"/>
          <w:wAfter w:w="16" w:type="dxa"/>
          <w:trHeight w:val="317"/>
        </w:trPr>
        <w:tc>
          <w:tcPr>
            <w:tcW w:w="626" w:type="dxa"/>
            <w:tcBorders>
              <w:top w:val="single" w:sz="6" w:space="0" w:color="auto"/>
              <w:left w:val="single" w:sz="6" w:space="0" w:color="auto"/>
              <w:bottom w:val="single" w:sz="6" w:space="0" w:color="auto"/>
              <w:right w:val="single" w:sz="6" w:space="0" w:color="auto"/>
            </w:tcBorders>
            <w:shd w:val="clear" w:color="auto" w:fill="FFFFFF"/>
          </w:tcPr>
          <w:p w14:paraId="23A31CC3" w14:textId="77777777" w:rsidR="009B632D" w:rsidRPr="00043495" w:rsidRDefault="009B632D" w:rsidP="00043495">
            <w:pPr>
              <w:rPr>
                <w:rFonts w:ascii="Arial" w:hAnsi="Arial"/>
                <w:sz w:val="24"/>
                <w:szCs w:val="24"/>
              </w:rPr>
            </w:pPr>
            <w:r w:rsidRPr="00043495">
              <w:rPr>
                <w:rFonts w:ascii="Courier New" w:hAnsi="Courier New" w:cs="Courier New"/>
              </w:rPr>
              <w:t>71</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3932D38"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265</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003AA905" w14:textId="77777777" w:rsidR="009B632D" w:rsidRPr="00043495" w:rsidRDefault="009B632D" w:rsidP="00043495">
            <w:pPr>
              <w:rPr>
                <w:rFonts w:ascii="Arial" w:hAnsi="Arial"/>
                <w:sz w:val="24"/>
                <w:szCs w:val="24"/>
              </w:rPr>
            </w:pPr>
            <w:r w:rsidRPr="00043495">
              <w:rPr>
                <w:rFonts w:ascii="Courier New" w:hAnsi="Courier New" w:cs="Courier New"/>
              </w:rPr>
              <w:t>272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572D8F7" w14:textId="77777777" w:rsidR="009B632D" w:rsidRPr="00043495" w:rsidRDefault="009B632D" w:rsidP="00043495">
            <w:pPr>
              <w:rPr>
                <w:rFonts w:ascii="Arial" w:hAnsi="Arial"/>
                <w:sz w:val="24"/>
                <w:szCs w:val="24"/>
              </w:rPr>
            </w:pPr>
            <w:r w:rsidRPr="00043495">
              <w:rPr>
                <w:rFonts w:ascii="Courier New" w:hAnsi="Courier New" w:cs="Courier New"/>
              </w:rPr>
              <w:t>279</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1FA65C2" w14:textId="77777777" w:rsidR="009B632D" w:rsidRPr="00043495" w:rsidRDefault="009B632D" w:rsidP="00043495">
            <w:pPr>
              <w:rPr>
                <w:rFonts w:ascii="Arial" w:hAnsi="Arial"/>
                <w:sz w:val="24"/>
                <w:szCs w:val="24"/>
              </w:rPr>
            </w:pPr>
            <w:r w:rsidRPr="00043495">
              <w:rPr>
                <w:rFonts w:ascii="Courier New" w:hAnsi="Courier New" w:cs="Courier New"/>
              </w:rPr>
              <w:t>286</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7E1E8629" w14:textId="77777777" w:rsidR="009B632D" w:rsidRPr="00043495" w:rsidRDefault="009B632D" w:rsidP="00043495">
            <w:pPr>
              <w:rPr>
                <w:rFonts w:ascii="Arial" w:hAnsi="Arial"/>
                <w:sz w:val="24"/>
                <w:szCs w:val="24"/>
              </w:rPr>
            </w:pPr>
            <w:r w:rsidRPr="00043495">
              <w:rPr>
                <w:rFonts w:ascii="Courier New" w:hAnsi="Courier New" w:cs="Courier New"/>
              </w:rPr>
              <w:t>293</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740DC60F"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301</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F742542" w14:textId="77777777" w:rsidR="009B632D" w:rsidRPr="00043495" w:rsidRDefault="009B632D" w:rsidP="00043495">
            <w:pPr>
              <w:rPr>
                <w:rFonts w:ascii="Arial" w:hAnsi="Arial"/>
                <w:sz w:val="24"/>
                <w:szCs w:val="24"/>
              </w:rPr>
            </w:pPr>
            <w:r w:rsidRPr="00043495">
              <w:rPr>
                <w:rFonts w:ascii="Courier New" w:hAnsi="Courier New" w:cs="Courier New"/>
              </w:rPr>
              <w:t>308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5C63FE6" w14:textId="77777777" w:rsidR="009B632D" w:rsidRPr="00043495" w:rsidRDefault="009B632D" w:rsidP="00043495">
            <w:pPr>
              <w:rPr>
                <w:rFonts w:ascii="Arial" w:hAnsi="Arial"/>
                <w:sz w:val="24"/>
                <w:szCs w:val="24"/>
              </w:rPr>
            </w:pPr>
            <w:r w:rsidRPr="00043495">
              <w:rPr>
                <w:rFonts w:ascii="Courier New" w:hAnsi="Courier New" w:cs="Courier New"/>
              </w:rPr>
              <w:t>315</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118E3C1D" w14:textId="77777777" w:rsidR="009B632D" w:rsidRPr="00043495" w:rsidRDefault="009B632D" w:rsidP="00043495">
            <w:pPr>
              <w:rPr>
                <w:rFonts w:ascii="Arial" w:hAnsi="Arial"/>
                <w:sz w:val="24"/>
                <w:szCs w:val="24"/>
              </w:rPr>
            </w:pPr>
            <w:r w:rsidRPr="00043495">
              <w:rPr>
                <w:rFonts w:ascii="Courier New" w:hAnsi="Courier New" w:cs="Courier New"/>
              </w:rPr>
              <w:t>322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8A4EB0C" w14:textId="77777777" w:rsidR="009B632D" w:rsidRPr="00043495" w:rsidRDefault="009B632D" w:rsidP="00043495">
            <w:pPr>
              <w:rPr>
                <w:rFonts w:ascii="Arial" w:hAnsi="Arial"/>
                <w:sz w:val="24"/>
                <w:szCs w:val="24"/>
              </w:rPr>
            </w:pPr>
            <w:r w:rsidRPr="00043495">
              <w:rPr>
                <w:rFonts w:ascii="Courier New" w:hAnsi="Courier New" w:cs="Courier New"/>
              </w:rPr>
              <w:t>329</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9D9DBEB" w14:textId="77777777" w:rsidR="009B632D" w:rsidRPr="00043495" w:rsidRDefault="009B632D" w:rsidP="00043495">
            <w:pPr>
              <w:rPr>
                <w:rFonts w:ascii="Arial" w:hAnsi="Arial"/>
                <w:sz w:val="24"/>
                <w:szCs w:val="24"/>
              </w:rPr>
            </w:pPr>
            <w:r w:rsidRPr="00043495">
              <w:rPr>
                <w:rFonts w:ascii="Courier New" w:hAnsi="Courier New" w:cs="Courier New"/>
              </w:rPr>
              <w:t>338</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05D66E76" w14:textId="77777777" w:rsidR="009B632D" w:rsidRPr="00043495" w:rsidRDefault="009B632D" w:rsidP="00043495">
            <w:pPr>
              <w:rPr>
                <w:rFonts w:ascii="Arial" w:hAnsi="Arial"/>
                <w:sz w:val="24"/>
                <w:szCs w:val="24"/>
              </w:rPr>
            </w:pPr>
            <w:r w:rsidRPr="00043495">
              <w:rPr>
                <w:rFonts w:ascii="Courier New" w:hAnsi="Courier New" w:cs="Courier New"/>
              </w:rPr>
              <w:t>343</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0E585F2A"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351</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F478DDF" w14:textId="77777777" w:rsidR="009B632D" w:rsidRPr="00043495" w:rsidRDefault="009B632D" w:rsidP="00043495">
            <w:pPr>
              <w:rPr>
                <w:rFonts w:ascii="Arial" w:hAnsi="Arial"/>
                <w:sz w:val="24"/>
                <w:szCs w:val="24"/>
              </w:rPr>
            </w:pPr>
            <w:r w:rsidRPr="00043495">
              <w:rPr>
                <w:rFonts w:ascii="Courier New" w:hAnsi="Courier New" w:cs="Courier New"/>
              </w:rPr>
              <w:t>358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71A8605"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365</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3F9437C5"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372</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342C651F" w14:textId="77777777" w:rsidR="009B632D" w:rsidRPr="00043495" w:rsidRDefault="009B632D" w:rsidP="00043495">
            <w:pPr>
              <w:rPr>
                <w:rFonts w:ascii="Arial" w:hAnsi="Arial"/>
                <w:sz w:val="24"/>
                <w:szCs w:val="24"/>
              </w:rPr>
            </w:pPr>
            <w:r w:rsidRPr="00043495">
              <w:rPr>
                <w:rFonts w:ascii="Courier New" w:hAnsi="Courier New" w:cs="Courier New"/>
              </w:rPr>
              <w:t>379</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263026F6" w14:textId="77777777" w:rsidR="009B632D" w:rsidRPr="00043495" w:rsidRDefault="009B632D" w:rsidP="00043495">
            <w:pPr>
              <w:rPr>
                <w:rFonts w:ascii="Arial" w:hAnsi="Arial"/>
                <w:sz w:val="24"/>
                <w:szCs w:val="24"/>
              </w:rPr>
            </w:pPr>
            <w:r w:rsidRPr="00043495">
              <w:rPr>
                <w:rFonts w:ascii="Courier New" w:hAnsi="Courier New" w:cs="Courier New"/>
              </w:rPr>
              <w:t>386</w:t>
            </w:r>
          </w:p>
        </w:tc>
      </w:tr>
      <w:tr w:rsidR="009B632D" w:rsidRPr="00043495" w14:paraId="130BF0D3" w14:textId="77777777" w:rsidTr="003C2CDD">
        <w:tblPrEx>
          <w:tblCellMar>
            <w:top w:w="0" w:type="dxa"/>
            <w:bottom w:w="0" w:type="dxa"/>
          </w:tblCellMar>
        </w:tblPrEx>
        <w:trPr>
          <w:gridAfter w:val="1"/>
          <w:wAfter w:w="16" w:type="dxa"/>
          <w:trHeight w:val="310"/>
        </w:trPr>
        <w:tc>
          <w:tcPr>
            <w:tcW w:w="626" w:type="dxa"/>
            <w:tcBorders>
              <w:top w:val="single" w:sz="6" w:space="0" w:color="auto"/>
              <w:left w:val="single" w:sz="6" w:space="0" w:color="auto"/>
              <w:bottom w:val="single" w:sz="6" w:space="0" w:color="auto"/>
              <w:right w:val="single" w:sz="6" w:space="0" w:color="auto"/>
            </w:tcBorders>
            <w:shd w:val="clear" w:color="auto" w:fill="FFFFFF"/>
          </w:tcPr>
          <w:p w14:paraId="3D050CA1" w14:textId="77777777" w:rsidR="009B632D" w:rsidRPr="00043495" w:rsidRDefault="009B632D" w:rsidP="00043495">
            <w:pPr>
              <w:rPr>
                <w:rFonts w:ascii="Arial" w:hAnsi="Arial"/>
                <w:sz w:val="24"/>
                <w:szCs w:val="24"/>
              </w:rPr>
            </w:pPr>
            <w:r w:rsidRPr="00043495">
              <w:rPr>
                <w:rFonts w:ascii="Courier New" w:hAnsi="Courier New" w:cs="Courier New"/>
              </w:rPr>
              <w:t>72</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5C24360"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272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089F66E9" w14:textId="77777777" w:rsidR="009B632D" w:rsidRPr="00043495" w:rsidRDefault="009B632D" w:rsidP="00043495">
            <w:pPr>
              <w:rPr>
                <w:rFonts w:ascii="Arial" w:hAnsi="Arial"/>
                <w:sz w:val="24"/>
                <w:szCs w:val="24"/>
              </w:rPr>
            </w:pPr>
            <w:r w:rsidRPr="00043495">
              <w:rPr>
                <w:rFonts w:ascii="Courier New" w:hAnsi="Courier New" w:cs="Courier New"/>
              </w:rPr>
              <w:t>279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63BB27D" w14:textId="77777777" w:rsidR="009B632D" w:rsidRPr="00043495" w:rsidRDefault="009B632D" w:rsidP="00043495">
            <w:pPr>
              <w:rPr>
                <w:rFonts w:ascii="Arial" w:hAnsi="Arial"/>
                <w:sz w:val="24"/>
                <w:szCs w:val="24"/>
              </w:rPr>
            </w:pPr>
            <w:r w:rsidRPr="00043495">
              <w:rPr>
                <w:rFonts w:ascii="Courier New" w:hAnsi="Courier New" w:cs="Courier New"/>
              </w:rPr>
              <w:t>287</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1B3B47F2" w14:textId="77777777" w:rsidR="009B632D" w:rsidRPr="00043495" w:rsidRDefault="009B632D" w:rsidP="00043495">
            <w:pPr>
              <w:rPr>
                <w:rFonts w:ascii="Arial" w:hAnsi="Arial"/>
                <w:sz w:val="24"/>
                <w:szCs w:val="24"/>
              </w:rPr>
            </w:pPr>
            <w:r w:rsidRPr="00043495">
              <w:rPr>
                <w:rFonts w:ascii="Courier New" w:hAnsi="Courier New" w:cs="Courier New"/>
              </w:rPr>
              <w:t>294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C43BCEB" w14:textId="77777777" w:rsidR="009B632D" w:rsidRPr="00043495" w:rsidRDefault="009B632D" w:rsidP="00043495">
            <w:pPr>
              <w:rPr>
                <w:rFonts w:ascii="Arial" w:hAnsi="Arial"/>
                <w:sz w:val="24"/>
                <w:szCs w:val="24"/>
              </w:rPr>
            </w:pPr>
            <w:r w:rsidRPr="00043495">
              <w:rPr>
                <w:rFonts w:ascii="Courier New" w:hAnsi="Courier New" w:cs="Courier New"/>
              </w:rPr>
              <w:t>302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DB37170" w14:textId="77777777" w:rsidR="009B632D" w:rsidRPr="00043495" w:rsidRDefault="009B632D" w:rsidP="00043495">
            <w:pPr>
              <w:rPr>
                <w:rFonts w:ascii="Arial" w:hAnsi="Arial"/>
                <w:sz w:val="24"/>
                <w:szCs w:val="24"/>
              </w:rPr>
            </w:pPr>
            <w:r w:rsidRPr="00043495">
              <w:rPr>
                <w:rFonts w:ascii="Courier New" w:hAnsi="Courier New" w:cs="Courier New"/>
              </w:rPr>
              <w:t>309</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813CF5F" w14:textId="77777777" w:rsidR="009B632D" w:rsidRPr="00043495" w:rsidRDefault="009B632D" w:rsidP="00043495">
            <w:pPr>
              <w:rPr>
                <w:rFonts w:ascii="Arial" w:hAnsi="Arial"/>
                <w:sz w:val="24"/>
                <w:szCs w:val="24"/>
              </w:rPr>
            </w:pPr>
            <w:r w:rsidRPr="00043495">
              <w:rPr>
                <w:rFonts w:ascii="Courier New" w:hAnsi="Courier New" w:cs="Courier New"/>
              </w:rPr>
              <w:t>316</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B0748C0" w14:textId="77777777" w:rsidR="009B632D" w:rsidRPr="00043495" w:rsidRDefault="009B632D" w:rsidP="00043495">
            <w:pPr>
              <w:rPr>
                <w:rFonts w:ascii="Arial" w:hAnsi="Arial"/>
                <w:sz w:val="24"/>
                <w:szCs w:val="24"/>
              </w:rPr>
            </w:pPr>
            <w:r w:rsidRPr="00043495">
              <w:rPr>
                <w:rFonts w:ascii="Courier New" w:hAnsi="Courier New" w:cs="Courier New"/>
              </w:rPr>
              <w:t>324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217ED467" w14:textId="77777777" w:rsidR="009B632D" w:rsidRPr="00043495" w:rsidRDefault="009B632D" w:rsidP="00043495">
            <w:pPr>
              <w:rPr>
                <w:rFonts w:ascii="Arial" w:hAnsi="Arial"/>
                <w:sz w:val="24"/>
                <w:szCs w:val="24"/>
              </w:rPr>
            </w:pPr>
            <w:r w:rsidRPr="00043495">
              <w:rPr>
                <w:rFonts w:ascii="Courier New" w:hAnsi="Courier New" w:cs="Courier New"/>
              </w:rPr>
              <w:t>331</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9A7476A" w14:textId="77777777" w:rsidR="009B632D" w:rsidRPr="00043495" w:rsidRDefault="009B632D" w:rsidP="00043495">
            <w:pPr>
              <w:rPr>
                <w:rFonts w:ascii="Arial" w:hAnsi="Arial"/>
                <w:sz w:val="24"/>
                <w:szCs w:val="24"/>
              </w:rPr>
            </w:pPr>
            <w:r w:rsidRPr="00043495">
              <w:rPr>
                <w:rFonts w:ascii="Courier New" w:hAnsi="Courier New" w:cs="Courier New"/>
              </w:rPr>
              <w:t>338</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16B78BC" w14:textId="77777777" w:rsidR="009B632D" w:rsidRPr="00043495" w:rsidRDefault="009B632D" w:rsidP="00043495">
            <w:pPr>
              <w:rPr>
                <w:rFonts w:ascii="Arial" w:hAnsi="Arial"/>
                <w:sz w:val="24"/>
                <w:szCs w:val="24"/>
              </w:rPr>
            </w:pPr>
            <w:r w:rsidRPr="00043495">
              <w:rPr>
                <w:rFonts w:ascii="Courier New" w:hAnsi="Courier New" w:cs="Courier New"/>
              </w:rPr>
              <w:t>346</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5303AC39" w14:textId="77777777" w:rsidR="009B632D" w:rsidRPr="00043495" w:rsidRDefault="009B632D" w:rsidP="00043495">
            <w:pPr>
              <w:rPr>
                <w:rFonts w:ascii="Arial" w:hAnsi="Arial"/>
                <w:sz w:val="24"/>
                <w:szCs w:val="24"/>
              </w:rPr>
            </w:pPr>
            <w:r w:rsidRPr="00043495">
              <w:rPr>
                <w:rFonts w:ascii="Courier New" w:hAnsi="Courier New" w:cs="Courier New"/>
              </w:rPr>
              <w:t>253</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EF2DE13" w14:textId="77777777" w:rsidR="009B632D" w:rsidRPr="00043495" w:rsidRDefault="009B632D" w:rsidP="00043495">
            <w:pPr>
              <w:rPr>
                <w:rFonts w:ascii="Arial" w:hAnsi="Arial"/>
                <w:sz w:val="24"/>
                <w:szCs w:val="24"/>
              </w:rPr>
            </w:pPr>
            <w:r w:rsidRPr="00043495">
              <w:rPr>
                <w:rFonts w:ascii="Courier New" w:hAnsi="Courier New" w:cs="Courier New"/>
              </w:rPr>
              <w:t>361</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63E50CC" w14:textId="77777777" w:rsidR="009B632D" w:rsidRPr="00043495" w:rsidRDefault="009B632D" w:rsidP="00043495">
            <w:pPr>
              <w:rPr>
                <w:rFonts w:ascii="Arial" w:hAnsi="Arial"/>
                <w:sz w:val="24"/>
                <w:szCs w:val="24"/>
              </w:rPr>
            </w:pPr>
            <w:r w:rsidRPr="00043495">
              <w:rPr>
                <w:rFonts w:ascii="Courier New" w:hAnsi="Courier New" w:cs="Courier New"/>
              </w:rPr>
              <w:t>368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FAE9068" w14:textId="77777777" w:rsidR="009B632D" w:rsidRPr="00043495" w:rsidRDefault="009B632D" w:rsidP="00043495">
            <w:pPr>
              <w:rPr>
                <w:rFonts w:ascii="Arial" w:hAnsi="Arial"/>
                <w:sz w:val="24"/>
                <w:szCs w:val="24"/>
              </w:rPr>
            </w:pPr>
            <w:r w:rsidRPr="00043495">
              <w:rPr>
                <w:rFonts w:ascii="Courier New" w:hAnsi="Courier New" w:cs="Courier New"/>
              </w:rPr>
              <w:t>375</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56E6A7A4" w14:textId="77777777" w:rsidR="009B632D" w:rsidRPr="00043495" w:rsidRDefault="009B632D" w:rsidP="00043495">
            <w:pPr>
              <w:rPr>
                <w:rFonts w:ascii="Arial" w:hAnsi="Arial"/>
                <w:sz w:val="24"/>
                <w:szCs w:val="24"/>
              </w:rPr>
            </w:pPr>
            <w:r w:rsidRPr="00043495">
              <w:rPr>
                <w:rFonts w:ascii="Courier New" w:hAnsi="Courier New" w:cs="Courier New"/>
              </w:rPr>
              <w:t>383</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69BA31D1" w14:textId="77777777" w:rsidR="009B632D" w:rsidRPr="00043495" w:rsidRDefault="009B632D" w:rsidP="00043495">
            <w:pPr>
              <w:rPr>
                <w:rFonts w:ascii="Arial" w:hAnsi="Arial"/>
                <w:sz w:val="24"/>
                <w:szCs w:val="24"/>
              </w:rPr>
            </w:pPr>
            <w:r w:rsidRPr="00043495">
              <w:rPr>
                <w:rFonts w:ascii="Courier New" w:hAnsi="Courier New" w:cs="Courier New"/>
              </w:rPr>
              <w:t>390</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271606B4" w14:textId="77777777" w:rsidR="009B632D" w:rsidRPr="00043495" w:rsidRDefault="009B632D" w:rsidP="00043495">
            <w:pPr>
              <w:rPr>
                <w:rFonts w:ascii="Arial" w:hAnsi="Arial"/>
                <w:sz w:val="24"/>
                <w:szCs w:val="24"/>
              </w:rPr>
            </w:pPr>
            <w:r w:rsidRPr="00043495">
              <w:rPr>
                <w:rFonts w:ascii="Courier New" w:hAnsi="Courier New" w:cs="Courier New"/>
              </w:rPr>
              <w:t>397</w:t>
            </w:r>
          </w:p>
        </w:tc>
      </w:tr>
      <w:tr w:rsidR="009B632D" w:rsidRPr="00043495" w14:paraId="2D90D42C" w14:textId="77777777" w:rsidTr="003C2CDD">
        <w:tblPrEx>
          <w:tblCellMar>
            <w:top w:w="0" w:type="dxa"/>
            <w:bottom w:w="0" w:type="dxa"/>
          </w:tblCellMar>
        </w:tblPrEx>
        <w:trPr>
          <w:gridAfter w:val="1"/>
          <w:wAfter w:w="16" w:type="dxa"/>
          <w:trHeight w:val="324"/>
        </w:trPr>
        <w:tc>
          <w:tcPr>
            <w:tcW w:w="626" w:type="dxa"/>
            <w:tcBorders>
              <w:top w:val="single" w:sz="6" w:space="0" w:color="auto"/>
              <w:left w:val="single" w:sz="6" w:space="0" w:color="auto"/>
              <w:bottom w:val="single" w:sz="6" w:space="0" w:color="auto"/>
              <w:right w:val="single" w:sz="6" w:space="0" w:color="auto"/>
            </w:tcBorders>
            <w:shd w:val="clear" w:color="auto" w:fill="FFFFFF"/>
          </w:tcPr>
          <w:p w14:paraId="4C22826D" w14:textId="77777777" w:rsidR="009B632D" w:rsidRPr="00043495" w:rsidRDefault="009B632D" w:rsidP="00043495">
            <w:pPr>
              <w:rPr>
                <w:rFonts w:ascii="Arial" w:hAnsi="Arial"/>
                <w:sz w:val="24"/>
                <w:szCs w:val="24"/>
              </w:rPr>
            </w:pPr>
            <w:r w:rsidRPr="00043495">
              <w:rPr>
                <w:rFonts w:ascii="Courier New" w:hAnsi="Courier New" w:cs="Courier New"/>
              </w:rPr>
              <w:t>73</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62F27D24"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280</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0BB7BD5A" w14:textId="77777777" w:rsidR="009B632D" w:rsidRPr="00043495" w:rsidRDefault="009B632D" w:rsidP="00043495">
            <w:pPr>
              <w:rPr>
                <w:rFonts w:ascii="Arial" w:hAnsi="Arial"/>
                <w:sz w:val="24"/>
                <w:szCs w:val="24"/>
              </w:rPr>
            </w:pPr>
            <w:r w:rsidRPr="00043495">
              <w:rPr>
                <w:rFonts w:ascii="Courier New" w:hAnsi="Courier New" w:cs="Courier New"/>
              </w:rPr>
              <w:t>288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2E7CF0F" w14:textId="77777777" w:rsidR="009B632D" w:rsidRPr="00043495" w:rsidRDefault="009B632D" w:rsidP="00043495">
            <w:pPr>
              <w:rPr>
                <w:rFonts w:ascii="Arial" w:hAnsi="Arial"/>
                <w:sz w:val="24"/>
                <w:szCs w:val="24"/>
              </w:rPr>
            </w:pPr>
            <w:r w:rsidRPr="00043495">
              <w:rPr>
                <w:rFonts w:ascii="Courier New" w:hAnsi="Courier New" w:cs="Courier New"/>
              </w:rPr>
              <w:t>295</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1FF301E" w14:textId="77777777" w:rsidR="009B632D" w:rsidRPr="00043495" w:rsidRDefault="009B632D" w:rsidP="00043495">
            <w:pPr>
              <w:rPr>
                <w:rFonts w:ascii="Arial" w:hAnsi="Arial"/>
                <w:sz w:val="24"/>
                <w:szCs w:val="24"/>
              </w:rPr>
            </w:pPr>
            <w:r w:rsidRPr="00043495">
              <w:rPr>
                <w:rFonts w:ascii="Courier New" w:hAnsi="Courier New" w:cs="Courier New"/>
              </w:rPr>
              <w:t>302</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25E5B52F"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310</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78648E15" w14:textId="77777777" w:rsidR="009B632D" w:rsidRPr="00043495" w:rsidRDefault="009B632D" w:rsidP="00043495">
            <w:pPr>
              <w:rPr>
                <w:rFonts w:ascii="Arial" w:hAnsi="Arial"/>
                <w:sz w:val="24"/>
                <w:szCs w:val="24"/>
              </w:rPr>
            </w:pPr>
            <w:r w:rsidRPr="00043495">
              <w:rPr>
                <w:rFonts w:ascii="Courier New" w:hAnsi="Courier New" w:cs="Courier New"/>
              </w:rPr>
              <w:t>318</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4ABBCCE" w14:textId="77777777" w:rsidR="009B632D" w:rsidRPr="00043495" w:rsidRDefault="009B632D" w:rsidP="00043495">
            <w:pPr>
              <w:rPr>
                <w:rFonts w:ascii="Arial" w:hAnsi="Arial"/>
                <w:sz w:val="24"/>
                <w:szCs w:val="24"/>
              </w:rPr>
            </w:pPr>
            <w:r w:rsidRPr="00043495">
              <w:rPr>
                <w:rFonts w:ascii="Courier New" w:hAnsi="Courier New" w:cs="Courier New"/>
              </w:rPr>
              <w:t>325</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0B770A5F" w14:textId="77777777" w:rsidR="009B632D" w:rsidRPr="00043495" w:rsidRDefault="009B632D" w:rsidP="00043495">
            <w:pPr>
              <w:rPr>
                <w:rFonts w:ascii="Arial" w:hAnsi="Arial"/>
                <w:sz w:val="24"/>
                <w:szCs w:val="24"/>
              </w:rPr>
            </w:pPr>
            <w:r w:rsidRPr="00043495">
              <w:rPr>
                <w:rFonts w:ascii="Courier New" w:hAnsi="Courier New" w:cs="Courier New"/>
              </w:rPr>
              <w:t>333</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70D5A8B0" w14:textId="77777777" w:rsidR="009B632D" w:rsidRPr="00043495" w:rsidRDefault="009B632D" w:rsidP="00043495">
            <w:pPr>
              <w:rPr>
                <w:rFonts w:ascii="Arial" w:hAnsi="Arial"/>
                <w:sz w:val="24"/>
                <w:szCs w:val="24"/>
              </w:rPr>
            </w:pPr>
            <w:r w:rsidRPr="00043495">
              <w:rPr>
                <w:rFonts w:ascii="Courier New" w:hAnsi="Courier New" w:cs="Courier New"/>
              </w:rPr>
              <w:t>340</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FB56165" w14:textId="77777777" w:rsidR="009B632D" w:rsidRPr="00043495" w:rsidRDefault="009B632D" w:rsidP="00043495">
            <w:pPr>
              <w:rPr>
                <w:rFonts w:ascii="Arial" w:hAnsi="Arial"/>
                <w:sz w:val="24"/>
                <w:szCs w:val="24"/>
              </w:rPr>
            </w:pPr>
            <w:r w:rsidRPr="00043495">
              <w:rPr>
                <w:rFonts w:ascii="Courier New" w:hAnsi="Courier New" w:cs="Courier New"/>
              </w:rPr>
              <w:t>348</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7C664A76" w14:textId="77777777" w:rsidR="009B632D" w:rsidRPr="00043495" w:rsidRDefault="009B632D" w:rsidP="00043495">
            <w:pPr>
              <w:rPr>
                <w:rFonts w:ascii="Arial" w:hAnsi="Arial"/>
                <w:sz w:val="24"/>
                <w:szCs w:val="24"/>
              </w:rPr>
            </w:pPr>
            <w:r w:rsidRPr="00043495">
              <w:rPr>
                <w:rFonts w:ascii="Courier New" w:hAnsi="Courier New" w:cs="Courier New"/>
              </w:rPr>
              <w:t>355</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7B438AD9" w14:textId="77777777" w:rsidR="009B632D" w:rsidRPr="00043495" w:rsidRDefault="009B632D" w:rsidP="00043495">
            <w:pPr>
              <w:rPr>
                <w:rFonts w:ascii="Arial" w:hAnsi="Arial"/>
                <w:sz w:val="24"/>
                <w:szCs w:val="24"/>
              </w:rPr>
            </w:pPr>
            <w:r w:rsidRPr="00043495">
              <w:rPr>
                <w:rFonts w:ascii="Courier New" w:hAnsi="Courier New" w:cs="Courier New"/>
              </w:rPr>
              <w:t>363</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9329BF1" w14:textId="77777777" w:rsidR="009B632D" w:rsidRPr="00043495" w:rsidRDefault="009B632D" w:rsidP="00043495">
            <w:pPr>
              <w:rPr>
                <w:rFonts w:ascii="Arial" w:hAnsi="Arial"/>
                <w:sz w:val="24"/>
                <w:szCs w:val="24"/>
              </w:rPr>
            </w:pPr>
            <w:r w:rsidRPr="00043495">
              <w:rPr>
                <w:rFonts w:ascii="Courier New" w:hAnsi="Courier New" w:cs="Courier New"/>
              </w:rPr>
              <w:t>371</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5956928"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378</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FEFFFFE" w14:textId="77777777" w:rsidR="009B632D" w:rsidRPr="00043495" w:rsidRDefault="009B632D" w:rsidP="00043495">
            <w:pPr>
              <w:rPr>
                <w:rFonts w:ascii="Arial" w:hAnsi="Arial"/>
                <w:sz w:val="24"/>
                <w:szCs w:val="24"/>
              </w:rPr>
            </w:pPr>
            <w:r w:rsidRPr="00043495">
              <w:rPr>
                <w:rFonts w:ascii="Courier New" w:hAnsi="Courier New" w:cs="Courier New"/>
              </w:rPr>
              <w:t>386</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153C92A9" w14:textId="77777777" w:rsidR="009B632D" w:rsidRPr="00043495" w:rsidRDefault="009B632D" w:rsidP="00043495">
            <w:pPr>
              <w:rPr>
                <w:rFonts w:ascii="Arial" w:hAnsi="Arial"/>
                <w:sz w:val="24"/>
                <w:szCs w:val="24"/>
              </w:rPr>
            </w:pPr>
            <w:r w:rsidRPr="00043495">
              <w:rPr>
                <w:rFonts w:ascii="Courier New" w:hAnsi="Courier New" w:cs="Courier New"/>
              </w:rPr>
              <w:t>393</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4FD319A3" w14:textId="77777777" w:rsidR="009B632D" w:rsidRPr="00043495" w:rsidRDefault="009B632D" w:rsidP="00043495">
            <w:pPr>
              <w:rPr>
                <w:rFonts w:ascii="Arial" w:hAnsi="Arial"/>
                <w:sz w:val="24"/>
                <w:szCs w:val="24"/>
              </w:rPr>
            </w:pPr>
            <w:r w:rsidRPr="00043495">
              <w:rPr>
                <w:rFonts w:ascii="Courier New" w:hAnsi="Courier New" w:cs="Courier New"/>
              </w:rPr>
              <w:t>401</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708B5D8D" w14:textId="77777777" w:rsidR="009B632D" w:rsidRPr="00043495" w:rsidRDefault="009B632D" w:rsidP="00043495">
            <w:pPr>
              <w:rPr>
                <w:rFonts w:ascii="Arial" w:hAnsi="Arial"/>
                <w:sz w:val="24"/>
                <w:szCs w:val="24"/>
              </w:rPr>
            </w:pPr>
            <w:r w:rsidRPr="00043495">
              <w:rPr>
                <w:rFonts w:ascii="Courier New" w:hAnsi="Courier New" w:cs="Courier New"/>
              </w:rPr>
              <w:t>408</w:t>
            </w:r>
          </w:p>
        </w:tc>
      </w:tr>
      <w:tr w:rsidR="009B632D" w:rsidRPr="00043495" w14:paraId="6265A8D6" w14:textId="77777777" w:rsidTr="003C2CDD">
        <w:tblPrEx>
          <w:tblCellMar>
            <w:top w:w="0" w:type="dxa"/>
            <w:bottom w:w="0" w:type="dxa"/>
          </w:tblCellMar>
        </w:tblPrEx>
        <w:trPr>
          <w:gridAfter w:val="1"/>
          <w:wAfter w:w="16" w:type="dxa"/>
          <w:trHeight w:val="331"/>
        </w:trPr>
        <w:tc>
          <w:tcPr>
            <w:tcW w:w="626" w:type="dxa"/>
            <w:tcBorders>
              <w:top w:val="single" w:sz="6" w:space="0" w:color="auto"/>
              <w:left w:val="single" w:sz="6" w:space="0" w:color="auto"/>
              <w:bottom w:val="single" w:sz="6" w:space="0" w:color="auto"/>
              <w:right w:val="single" w:sz="6" w:space="0" w:color="auto"/>
            </w:tcBorders>
            <w:shd w:val="clear" w:color="auto" w:fill="FFFFFF"/>
          </w:tcPr>
          <w:p w14:paraId="28286FAE" w14:textId="77777777" w:rsidR="009B632D" w:rsidRPr="00043495" w:rsidRDefault="009B632D" w:rsidP="00043495">
            <w:pPr>
              <w:rPr>
                <w:rFonts w:ascii="Arial" w:hAnsi="Arial"/>
                <w:sz w:val="24"/>
                <w:szCs w:val="24"/>
              </w:rPr>
            </w:pPr>
            <w:r w:rsidRPr="00043495">
              <w:rPr>
                <w:rFonts w:ascii="Courier New" w:hAnsi="Courier New" w:cs="Courier New"/>
              </w:rPr>
              <w:t>74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2513BEE"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287</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7174EB81" w14:textId="77777777" w:rsidR="009B632D" w:rsidRPr="00043495" w:rsidRDefault="009B632D" w:rsidP="00043495">
            <w:pPr>
              <w:rPr>
                <w:rFonts w:ascii="Arial" w:hAnsi="Arial"/>
                <w:sz w:val="24"/>
                <w:szCs w:val="24"/>
              </w:rPr>
            </w:pPr>
            <w:r w:rsidRPr="00043495">
              <w:rPr>
                <w:rFonts w:ascii="Courier New" w:hAnsi="Courier New" w:cs="Courier New"/>
              </w:rPr>
              <w:t>295</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D7BB019" w14:textId="77777777" w:rsidR="009B632D" w:rsidRPr="00043495" w:rsidRDefault="009B632D" w:rsidP="00043495">
            <w:pPr>
              <w:rPr>
                <w:rFonts w:ascii="Arial" w:hAnsi="Arial"/>
                <w:sz w:val="24"/>
                <w:szCs w:val="24"/>
              </w:rPr>
            </w:pPr>
            <w:r w:rsidRPr="00043495">
              <w:rPr>
                <w:rFonts w:ascii="Courier New" w:hAnsi="Courier New" w:cs="Courier New"/>
              </w:rPr>
              <w:t>303</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7D1F68B3"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311</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9008F04"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319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57B6D2F" w14:textId="77777777" w:rsidR="009B632D" w:rsidRPr="00043495" w:rsidRDefault="009B632D" w:rsidP="00043495">
            <w:pPr>
              <w:rPr>
                <w:rFonts w:ascii="Arial" w:hAnsi="Arial"/>
                <w:sz w:val="24"/>
                <w:szCs w:val="24"/>
              </w:rPr>
            </w:pPr>
            <w:r w:rsidRPr="00043495">
              <w:rPr>
                <w:rFonts w:ascii="Courier New" w:hAnsi="Courier New" w:cs="Courier New"/>
              </w:rPr>
              <w:t>326</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B189105" w14:textId="77777777" w:rsidR="009B632D" w:rsidRPr="00043495" w:rsidRDefault="009B632D" w:rsidP="00043495">
            <w:pPr>
              <w:rPr>
                <w:rFonts w:ascii="Arial" w:hAnsi="Arial"/>
                <w:sz w:val="24"/>
                <w:szCs w:val="24"/>
              </w:rPr>
            </w:pPr>
            <w:r w:rsidRPr="00043495">
              <w:rPr>
                <w:rFonts w:ascii="Courier New" w:hAnsi="Courier New" w:cs="Courier New"/>
              </w:rPr>
              <w:t>334</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08804AB5"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342</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CBEA5B8" w14:textId="77777777" w:rsidR="009B632D" w:rsidRPr="00043495" w:rsidRDefault="009B632D" w:rsidP="00043495">
            <w:pPr>
              <w:rPr>
                <w:rFonts w:ascii="Arial" w:hAnsi="Arial"/>
                <w:sz w:val="24"/>
                <w:szCs w:val="24"/>
              </w:rPr>
            </w:pPr>
            <w:r w:rsidRPr="00043495">
              <w:rPr>
                <w:rFonts w:ascii="Courier New" w:hAnsi="Courier New" w:cs="Courier New"/>
              </w:rPr>
              <w:t>350</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78E864DF"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358</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672C7D6"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365</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7C6903C7"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373</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63C2DB7B" w14:textId="77777777" w:rsidR="009B632D" w:rsidRPr="00043495" w:rsidRDefault="009B632D" w:rsidP="00043495">
            <w:pPr>
              <w:rPr>
                <w:rFonts w:ascii="Arial" w:hAnsi="Arial"/>
                <w:sz w:val="24"/>
                <w:szCs w:val="24"/>
              </w:rPr>
            </w:pPr>
            <w:r w:rsidRPr="00043495">
              <w:rPr>
                <w:rFonts w:ascii="Courier New" w:hAnsi="Courier New" w:cs="Courier New"/>
              </w:rPr>
              <w:t>381</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56AF6FE"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389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3924B09"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396</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0E556D2B" w14:textId="77777777" w:rsidR="009B632D" w:rsidRPr="00043495" w:rsidRDefault="009B632D" w:rsidP="00043495">
            <w:pPr>
              <w:rPr>
                <w:rFonts w:ascii="Arial" w:hAnsi="Arial"/>
                <w:sz w:val="24"/>
                <w:szCs w:val="24"/>
              </w:rPr>
            </w:pPr>
            <w:r w:rsidRPr="00043495">
              <w:rPr>
                <w:rFonts w:ascii="Courier New" w:hAnsi="Courier New" w:cs="Courier New"/>
                <w:sz w:val="22"/>
                <w:szCs w:val="22"/>
              </w:rPr>
              <w:t>404</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7E49B660" w14:textId="77777777" w:rsidR="009B632D" w:rsidRPr="00043495" w:rsidRDefault="009B632D" w:rsidP="00043495">
            <w:pPr>
              <w:rPr>
                <w:rFonts w:ascii="Arial" w:hAnsi="Arial"/>
                <w:sz w:val="24"/>
                <w:szCs w:val="24"/>
              </w:rPr>
            </w:pPr>
            <w:r w:rsidRPr="00043495">
              <w:rPr>
                <w:rFonts w:ascii="Courier New" w:hAnsi="Courier New" w:cs="Courier New"/>
                <w:sz w:val="22"/>
                <w:szCs w:val="22"/>
              </w:rPr>
              <w:t>412</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6CE68412" w14:textId="77777777" w:rsidR="009B632D" w:rsidRPr="00043495" w:rsidRDefault="009B632D" w:rsidP="00043495">
            <w:pPr>
              <w:rPr>
                <w:rFonts w:ascii="Arial" w:hAnsi="Arial"/>
                <w:sz w:val="24"/>
                <w:szCs w:val="24"/>
              </w:rPr>
            </w:pPr>
            <w:r w:rsidRPr="00043495">
              <w:rPr>
                <w:rFonts w:ascii="Courier New" w:hAnsi="Courier New" w:cs="Courier New"/>
                <w:sz w:val="22"/>
                <w:szCs w:val="22"/>
              </w:rPr>
              <w:t>420</w:t>
            </w:r>
          </w:p>
        </w:tc>
      </w:tr>
      <w:tr w:rsidR="009B632D" w:rsidRPr="00043495" w14:paraId="7811FD74" w14:textId="77777777" w:rsidTr="003C2CDD">
        <w:tblPrEx>
          <w:tblCellMar>
            <w:top w:w="0" w:type="dxa"/>
            <w:bottom w:w="0" w:type="dxa"/>
          </w:tblCellMar>
        </w:tblPrEx>
        <w:trPr>
          <w:gridAfter w:val="1"/>
          <w:wAfter w:w="16" w:type="dxa"/>
          <w:trHeight w:val="331"/>
        </w:trPr>
        <w:tc>
          <w:tcPr>
            <w:tcW w:w="626" w:type="dxa"/>
            <w:tcBorders>
              <w:top w:val="single" w:sz="6" w:space="0" w:color="auto"/>
              <w:left w:val="single" w:sz="6" w:space="0" w:color="auto"/>
              <w:bottom w:val="single" w:sz="6" w:space="0" w:color="auto"/>
              <w:right w:val="single" w:sz="6" w:space="0" w:color="auto"/>
            </w:tcBorders>
            <w:shd w:val="clear" w:color="auto" w:fill="FFFFFF"/>
          </w:tcPr>
          <w:p w14:paraId="710B1525" w14:textId="77777777" w:rsidR="009B632D" w:rsidRPr="00043495" w:rsidRDefault="009B632D" w:rsidP="00043495">
            <w:pPr>
              <w:rPr>
                <w:rFonts w:ascii="Arial" w:hAnsi="Arial"/>
                <w:sz w:val="24"/>
                <w:szCs w:val="24"/>
              </w:rPr>
            </w:pPr>
            <w:r w:rsidRPr="00043495">
              <w:rPr>
                <w:rFonts w:ascii="Courier New" w:hAnsi="Courier New" w:cs="Courier New"/>
              </w:rPr>
              <w:t>75</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13732DD"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295</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DA71CE1" w14:textId="77777777" w:rsidR="009B632D" w:rsidRPr="00043495" w:rsidRDefault="009B632D" w:rsidP="00043495">
            <w:pPr>
              <w:rPr>
                <w:rFonts w:ascii="Arial" w:hAnsi="Arial"/>
                <w:sz w:val="24"/>
                <w:szCs w:val="24"/>
              </w:rPr>
            </w:pPr>
            <w:r w:rsidRPr="00043495">
              <w:rPr>
                <w:rFonts w:ascii="Courier New" w:hAnsi="Courier New" w:cs="Courier New"/>
              </w:rPr>
              <w:t>303</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F0BC05A" w14:textId="77777777" w:rsidR="009B632D" w:rsidRPr="00043495" w:rsidRDefault="009B632D" w:rsidP="00043495">
            <w:pPr>
              <w:rPr>
                <w:rFonts w:ascii="Arial" w:hAnsi="Arial"/>
                <w:sz w:val="24"/>
                <w:szCs w:val="24"/>
              </w:rPr>
            </w:pPr>
            <w:r w:rsidRPr="00043495">
              <w:rPr>
                <w:rFonts w:ascii="Courier New" w:hAnsi="Courier New" w:cs="Courier New"/>
              </w:rPr>
              <w:t>311</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20DF03A8"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319</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269BF809"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327</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488726FE"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335</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3EFC12F"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343</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FD2D290"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351</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75E49169"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359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CAB64B3"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367</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36431519"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375</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468D3367"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383</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1F9CFA9"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391</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7A046AF"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399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AC47B92" w14:textId="77777777" w:rsidR="009B632D" w:rsidRPr="00043495" w:rsidRDefault="009B632D" w:rsidP="00043495">
            <w:pPr>
              <w:rPr>
                <w:rFonts w:ascii="Arial" w:hAnsi="Arial"/>
                <w:sz w:val="24"/>
                <w:szCs w:val="24"/>
              </w:rPr>
            </w:pPr>
            <w:r w:rsidRPr="00043495">
              <w:rPr>
                <w:rFonts w:ascii="Courier New" w:hAnsi="Courier New" w:cs="Courier New"/>
                <w:sz w:val="22"/>
                <w:szCs w:val="22"/>
              </w:rPr>
              <w:t>407</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1EC55B45" w14:textId="77777777" w:rsidR="009B632D" w:rsidRPr="00043495" w:rsidRDefault="009B632D" w:rsidP="00043495">
            <w:pPr>
              <w:rPr>
                <w:rFonts w:ascii="Arial" w:hAnsi="Arial"/>
                <w:sz w:val="24"/>
                <w:szCs w:val="24"/>
              </w:rPr>
            </w:pPr>
            <w:r w:rsidRPr="00043495">
              <w:rPr>
                <w:rFonts w:ascii="Courier New" w:hAnsi="Courier New" w:cs="Courier New"/>
                <w:sz w:val="22"/>
                <w:szCs w:val="22"/>
              </w:rPr>
              <w:t>415</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144B27A2" w14:textId="77777777" w:rsidR="009B632D" w:rsidRPr="00043495" w:rsidRDefault="009B632D" w:rsidP="00043495">
            <w:pPr>
              <w:rPr>
                <w:rFonts w:ascii="Arial" w:hAnsi="Arial"/>
                <w:sz w:val="24"/>
                <w:szCs w:val="24"/>
              </w:rPr>
            </w:pPr>
            <w:r w:rsidRPr="00043495">
              <w:rPr>
                <w:rFonts w:ascii="Courier New" w:hAnsi="Courier New" w:cs="Courier New"/>
                <w:sz w:val="22"/>
                <w:szCs w:val="22"/>
              </w:rPr>
              <w:t>423</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223C22DB" w14:textId="77777777" w:rsidR="009B632D" w:rsidRPr="00043495" w:rsidRDefault="009B632D" w:rsidP="00043495">
            <w:pPr>
              <w:rPr>
                <w:rFonts w:ascii="Arial" w:hAnsi="Arial"/>
                <w:sz w:val="24"/>
                <w:szCs w:val="24"/>
              </w:rPr>
            </w:pPr>
            <w:r w:rsidRPr="00043495">
              <w:rPr>
                <w:rFonts w:ascii="Courier New" w:hAnsi="Courier New" w:cs="Courier New"/>
                <w:sz w:val="22"/>
                <w:szCs w:val="22"/>
              </w:rPr>
              <w:t>431</w:t>
            </w:r>
          </w:p>
        </w:tc>
      </w:tr>
      <w:tr w:rsidR="009B632D" w:rsidRPr="00043495" w14:paraId="7E08435D" w14:textId="77777777" w:rsidTr="003C2CDD">
        <w:tblPrEx>
          <w:tblCellMar>
            <w:top w:w="0" w:type="dxa"/>
            <w:bottom w:w="0" w:type="dxa"/>
          </w:tblCellMar>
        </w:tblPrEx>
        <w:trPr>
          <w:gridAfter w:val="1"/>
          <w:wAfter w:w="16" w:type="dxa"/>
          <w:trHeight w:val="302"/>
        </w:trPr>
        <w:tc>
          <w:tcPr>
            <w:tcW w:w="626" w:type="dxa"/>
            <w:tcBorders>
              <w:top w:val="single" w:sz="6" w:space="0" w:color="auto"/>
              <w:left w:val="single" w:sz="6" w:space="0" w:color="auto"/>
              <w:bottom w:val="single" w:sz="6" w:space="0" w:color="auto"/>
              <w:right w:val="single" w:sz="6" w:space="0" w:color="auto"/>
            </w:tcBorders>
            <w:shd w:val="clear" w:color="auto" w:fill="FFFFFF"/>
          </w:tcPr>
          <w:p w14:paraId="6535396F" w14:textId="77777777" w:rsidR="009B632D" w:rsidRPr="00043495" w:rsidRDefault="009B632D" w:rsidP="00043495">
            <w:pPr>
              <w:rPr>
                <w:rFonts w:ascii="Arial" w:hAnsi="Arial"/>
                <w:sz w:val="24"/>
                <w:szCs w:val="24"/>
              </w:rPr>
            </w:pPr>
            <w:r w:rsidRPr="00043495">
              <w:rPr>
                <w:rFonts w:ascii="Courier New" w:hAnsi="Courier New" w:cs="Courier New"/>
              </w:rPr>
              <w:t>76</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5E93F8D"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304</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037D11A" w14:textId="77777777" w:rsidR="009B632D" w:rsidRPr="00043495" w:rsidRDefault="009B632D" w:rsidP="00043495">
            <w:pPr>
              <w:rPr>
                <w:rFonts w:ascii="Arial" w:hAnsi="Arial"/>
                <w:sz w:val="24"/>
                <w:szCs w:val="24"/>
              </w:rPr>
            </w:pPr>
            <w:r w:rsidRPr="00043495">
              <w:rPr>
                <w:rFonts w:ascii="Courier New" w:hAnsi="Courier New" w:cs="Courier New"/>
              </w:rPr>
              <w:t>312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185D93DC" w14:textId="77777777" w:rsidR="009B632D" w:rsidRPr="00043495" w:rsidRDefault="009B632D" w:rsidP="00043495">
            <w:pPr>
              <w:rPr>
                <w:rFonts w:ascii="Arial" w:hAnsi="Arial"/>
                <w:sz w:val="24"/>
                <w:szCs w:val="24"/>
              </w:rPr>
            </w:pPr>
            <w:r w:rsidRPr="00043495">
              <w:rPr>
                <w:rFonts w:ascii="Courier New" w:hAnsi="Courier New" w:cs="Courier New"/>
              </w:rPr>
              <w:t>320</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58FE285A" w14:textId="77777777" w:rsidR="009B632D" w:rsidRPr="00043495" w:rsidRDefault="009B632D" w:rsidP="00043495">
            <w:pPr>
              <w:rPr>
                <w:rFonts w:ascii="Arial" w:hAnsi="Arial"/>
                <w:sz w:val="24"/>
                <w:szCs w:val="24"/>
              </w:rPr>
            </w:pPr>
            <w:r w:rsidRPr="00043495">
              <w:rPr>
                <w:rFonts w:ascii="Courier New" w:hAnsi="Courier New" w:cs="Courier New"/>
                <w:sz w:val="22"/>
                <w:szCs w:val="22"/>
              </w:rPr>
              <w:t>328</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295EDED6" w14:textId="77777777" w:rsidR="009B632D" w:rsidRPr="00043495" w:rsidRDefault="009B632D" w:rsidP="00043495">
            <w:pPr>
              <w:rPr>
                <w:rFonts w:ascii="Arial" w:hAnsi="Arial"/>
                <w:sz w:val="24"/>
                <w:szCs w:val="24"/>
              </w:rPr>
            </w:pPr>
            <w:r w:rsidRPr="00043495">
              <w:rPr>
                <w:rFonts w:ascii="Courier New" w:hAnsi="Courier New" w:cs="Courier New"/>
              </w:rPr>
              <w:t>336</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7977EED" w14:textId="77777777" w:rsidR="009B632D" w:rsidRPr="00043495" w:rsidRDefault="009B632D" w:rsidP="00043495">
            <w:pPr>
              <w:rPr>
                <w:rFonts w:ascii="Arial" w:hAnsi="Arial"/>
                <w:sz w:val="24"/>
                <w:szCs w:val="24"/>
              </w:rPr>
            </w:pPr>
            <w:r w:rsidRPr="00043495">
              <w:rPr>
                <w:rFonts w:ascii="Courier New" w:hAnsi="Courier New" w:cs="Courier New"/>
              </w:rPr>
              <w:t>344</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49ED1301" w14:textId="77777777" w:rsidR="009B632D" w:rsidRPr="00043495" w:rsidRDefault="009B632D" w:rsidP="00043495">
            <w:pPr>
              <w:rPr>
                <w:rFonts w:ascii="Arial" w:hAnsi="Arial"/>
                <w:sz w:val="24"/>
                <w:szCs w:val="24"/>
              </w:rPr>
            </w:pPr>
            <w:r w:rsidRPr="00043495">
              <w:rPr>
                <w:rFonts w:ascii="Courier New" w:hAnsi="Courier New" w:cs="Courier New"/>
              </w:rPr>
              <w:t>353</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6FEDD17" w14:textId="77777777" w:rsidR="009B632D" w:rsidRPr="00043495" w:rsidRDefault="009B632D" w:rsidP="00043495">
            <w:pPr>
              <w:rPr>
                <w:rFonts w:ascii="Arial" w:hAnsi="Arial"/>
                <w:sz w:val="24"/>
                <w:szCs w:val="24"/>
              </w:rPr>
            </w:pPr>
            <w:r w:rsidRPr="00043495">
              <w:rPr>
                <w:rFonts w:ascii="Courier New" w:hAnsi="Courier New" w:cs="Courier New"/>
                <w:sz w:val="22"/>
                <w:szCs w:val="22"/>
                <w:lang w:val="en-US"/>
              </w:rPr>
              <w:t>361</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1A747906" w14:textId="77777777" w:rsidR="009B632D" w:rsidRPr="00043495" w:rsidRDefault="009B632D" w:rsidP="00043495">
            <w:pPr>
              <w:rPr>
                <w:rFonts w:ascii="Arial" w:hAnsi="Arial"/>
                <w:sz w:val="24"/>
                <w:szCs w:val="24"/>
              </w:rPr>
            </w:pPr>
            <w:r w:rsidRPr="00043495">
              <w:rPr>
                <w:rFonts w:ascii="Courier New" w:hAnsi="Courier New" w:cs="Courier New"/>
              </w:rPr>
              <w:t>369</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0153A177" w14:textId="77777777" w:rsidR="009B632D" w:rsidRPr="00043495" w:rsidRDefault="009B632D" w:rsidP="00043495">
            <w:pPr>
              <w:rPr>
                <w:rFonts w:ascii="Arial" w:hAnsi="Arial"/>
                <w:sz w:val="24"/>
                <w:szCs w:val="24"/>
              </w:rPr>
            </w:pPr>
            <w:r w:rsidRPr="00043495">
              <w:rPr>
                <w:rFonts w:ascii="Courier New" w:hAnsi="Courier New" w:cs="Courier New"/>
              </w:rPr>
              <w:t>377</w:t>
            </w:r>
          </w:p>
        </w:tc>
        <w:tc>
          <w:tcPr>
            <w:tcW w:w="598" w:type="dxa"/>
            <w:gridSpan w:val="2"/>
            <w:tcBorders>
              <w:top w:val="single" w:sz="6" w:space="0" w:color="auto"/>
              <w:left w:val="single" w:sz="6" w:space="0" w:color="auto"/>
              <w:bottom w:val="single" w:sz="6" w:space="0" w:color="auto"/>
              <w:right w:val="single" w:sz="6" w:space="0" w:color="auto"/>
            </w:tcBorders>
            <w:shd w:val="clear" w:color="auto" w:fill="FFFFFF"/>
          </w:tcPr>
          <w:p w14:paraId="0066143F" w14:textId="77777777" w:rsidR="009B632D" w:rsidRPr="00043495" w:rsidRDefault="009B632D" w:rsidP="00043495">
            <w:pPr>
              <w:rPr>
                <w:rFonts w:ascii="Arial" w:hAnsi="Arial"/>
                <w:sz w:val="24"/>
                <w:szCs w:val="24"/>
              </w:rPr>
            </w:pPr>
            <w:r w:rsidRPr="00043495">
              <w:rPr>
                <w:rFonts w:ascii="Courier New" w:hAnsi="Courier New" w:cs="Courier New"/>
              </w:rPr>
              <w:t>385</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67236956" w14:textId="77777777" w:rsidR="009B632D" w:rsidRPr="00043495" w:rsidRDefault="009B632D" w:rsidP="00043495">
            <w:pPr>
              <w:rPr>
                <w:rFonts w:ascii="Arial" w:hAnsi="Arial"/>
                <w:sz w:val="24"/>
                <w:szCs w:val="24"/>
              </w:rPr>
            </w:pPr>
            <w:r w:rsidRPr="00043495">
              <w:rPr>
                <w:rFonts w:ascii="Courier New" w:hAnsi="Courier New" w:cs="Courier New"/>
              </w:rPr>
              <w:t>394</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548CF346" w14:textId="77777777" w:rsidR="009B632D" w:rsidRPr="00043495" w:rsidRDefault="009B632D" w:rsidP="00043495">
            <w:pPr>
              <w:rPr>
                <w:rFonts w:ascii="Arial" w:hAnsi="Arial"/>
                <w:sz w:val="24"/>
                <w:szCs w:val="24"/>
              </w:rPr>
            </w:pPr>
            <w:r w:rsidRPr="00043495">
              <w:rPr>
                <w:rFonts w:ascii="Courier New" w:hAnsi="Courier New" w:cs="Courier New"/>
              </w:rPr>
              <w:t>402</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3E5DAF81" w14:textId="77777777" w:rsidR="009B632D" w:rsidRPr="00043495" w:rsidRDefault="009B632D" w:rsidP="00043495">
            <w:pPr>
              <w:rPr>
                <w:rFonts w:ascii="Arial" w:hAnsi="Arial"/>
                <w:sz w:val="24"/>
                <w:szCs w:val="24"/>
              </w:rPr>
            </w:pPr>
            <w:r w:rsidRPr="00043495">
              <w:rPr>
                <w:rFonts w:ascii="Courier New" w:hAnsi="Courier New" w:cs="Courier New"/>
              </w:rPr>
              <w:t>410</w:t>
            </w:r>
          </w:p>
        </w:tc>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14:paraId="2B22B0FF" w14:textId="77777777" w:rsidR="009B632D" w:rsidRPr="00043495" w:rsidRDefault="009B632D" w:rsidP="00043495">
            <w:pPr>
              <w:rPr>
                <w:rFonts w:ascii="Arial" w:hAnsi="Arial"/>
                <w:sz w:val="24"/>
                <w:szCs w:val="24"/>
              </w:rPr>
            </w:pPr>
            <w:r w:rsidRPr="00043495">
              <w:rPr>
                <w:rFonts w:ascii="Courier New" w:hAnsi="Courier New" w:cs="Courier New"/>
              </w:rPr>
              <w:t>418</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6CECE4E6" w14:textId="77777777" w:rsidR="009B632D" w:rsidRPr="00043495" w:rsidRDefault="009B632D" w:rsidP="00043495">
            <w:pPr>
              <w:rPr>
                <w:rFonts w:ascii="Arial" w:hAnsi="Arial"/>
                <w:sz w:val="24"/>
                <w:szCs w:val="24"/>
              </w:rPr>
            </w:pPr>
            <w:r w:rsidRPr="00043495">
              <w:rPr>
                <w:rFonts w:ascii="Courier New" w:hAnsi="Courier New" w:cs="Courier New"/>
              </w:rPr>
              <w:t>426</w:t>
            </w:r>
          </w:p>
        </w:tc>
        <w:tc>
          <w:tcPr>
            <w:tcW w:w="583" w:type="dxa"/>
            <w:gridSpan w:val="2"/>
            <w:tcBorders>
              <w:top w:val="single" w:sz="6" w:space="0" w:color="auto"/>
              <w:left w:val="single" w:sz="6" w:space="0" w:color="auto"/>
              <w:bottom w:val="single" w:sz="6" w:space="0" w:color="auto"/>
              <w:right w:val="single" w:sz="6" w:space="0" w:color="auto"/>
            </w:tcBorders>
            <w:shd w:val="clear" w:color="auto" w:fill="FFFFFF"/>
          </w:tcPr>
          <w:p w14:paraId="57164995" w14:textId="77777777" w:rsidR="009B632D" w:rsidRPr="00043495" w:rsidRDefault="009B632D" w:rsidP="00043495">
            <w:pPr>
              <w:rPr>
                <w:rFonts w:ascii="Arial" w:hAnsi="Arial"/>
                <w:sz w:val="24"/>
                <w:szCs w:val="24"/>
              </w:rPr>
            </w:pPr>
            <w:r w:rsidRPr="00043495">
              <w:rPr>
                <w:rFonts w:ascii="Courier New" w:hAnsi="Courier New" w:cs="Courier New"/>
              </w:rPr>
              <w:t>435</w:t>
            </w: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14:paraId="0D11C6E7" w14:textId="77777777" w:rsidR="009B632D" w:rsidRPr="00043495" w:rsidRDefault="009B632D" w:rsidP="00043495">
            <w:pPr>
              <w:rPr>
                <w:rFonts w:ascii="Arial" w:hAnsi="Arial"/>
                <w:sz w:val="24"/>
                <w:szCs w:val="24"/>
              </w:rPr>
            </w:pPr>
            <w:r w:rsidRPr="00043495">
              <w:rPr>
                <w:rFonts w:ascii="Courier New" w:hAnsi="Courier New" w:cs="Courier New"/>
              </w:rPr>
              <w:t>443</w:t>
            </w:r>
          </w:p>
        </w:tc>
      </w:tr>
      <w:tr w:rsidR="009B632D" w:rsidRPr="00043495" w14:paraId="3BE01EAC" w14:textId="77777777" w:rsidTr="003C2CDD">
        <w:tblPrEx>
          <w:tblCellMar>
            <w:top w:w="0" w:type="dxa"/>
            <w:bottom w:w="0" w:type="dxa"/>
          </w:tblCellMar>
        </w:tblPrEx>
        <w:trPr>
          <w:gridAfter w:val="1"/>
          <w:wAfter w:w="16" w:type="dxa"/>
          <w:trHeight w:val="209"/>
        </w:trPr>
        <w:tc>
          <w:tcPr>
            <w:tcW w:w="626" w:type="dxa"/>
            <w:tcBorders>
              <w:top w:val="single" w:sz="6" w:space="0" w:color="auto"/>
              <w:left w:val="single" w:sz="6" w:space="0" w:color="auto"/>
              <w:bottom w:val="nil"/>
              <w:right w:val="nil"/>
            </w:tcBorders>
            <w:shd w:val="clear" w:color="auto" w:fill="FFFFFF"/>
          </w:tcPr>
          <w:p w14:paraId="1E0D3083" w14:textId="77777777" w:rsidR="009B632D" w:rsidRPr="00043495" w:rsidRDefault="009B632D" w:rsidP="00043495">
            <w:pPr>
              <w:rPr>
                <w:rFonts w:ascii="Arial" w:hAnsi="Arial"/>
                <w:sz w:val="24"/>
                <w:szCs w:val="24"/>
              </w:rPr>
            </w:pPr>
          </w:p>
        </w:tc>
        <w:tc>
          <w:tcPr>
            <w:tcW w:w="598" w:type="dxa"/>
            <w:gridSpan w:val="2"/>
            <w:tcBorders>
              <w:top w:val="single" w:sz="6" w:space="0" w:color="auto"/>
              <w:left w:val="nil"/>
              <w:bottom w:val="nil"/>
              <w:right w:val="nil"/>
            </w:tcBorders>
            <w:shd w:val="clear" w:color="auto" w:fill="FFFFFF"/>
          </w:tcPr>
          <w:p w14:paraId="7B0AD074" w14:textId="77777777" w:rsidR="009B632D" w:rsidRPr="00043495" w:rsidRDefault="009B632D" w:rsidP="00043495">
            <w:pPr>
              <w:rPr>
                <w:rFonts w:ascii="Arial" w:hAnsi="Arial"/>
                <w:sz w:val="24"/>
                <w:szCs w:val="24"/>
              </w:rPr>
            </w:pPr>
          </w:p>
        </w:tc>
        <w:tc>
          <w:tcPr>
            <w:tcW w:w="590" w:type="dxa"/>
            <w:gridSpan w:val="2"/>
            <w:tcBorders>
              <w:top w:val="single" w:sz="6" w:space="0" w:color="auto"/>
              <w:left w:val="nil"/>
              <w:bottom w:val="nil"/>
              <w:right w:val="nil"/>
            </w:tcBorders>
            <w:shd w:val="clear" w:color="auto" w:fill="FFFFFF"/>
          </w:tcPr>
          <w:p w14:paraId="68EBDB30" w14:textId="77777777" w:rsidR="009B632D" w:rsidRPr="00043495" w:rsidRDefault="009B632D" w:rsidP="00043495">
            <w:pPr>
              <w:rPr>
                <w:rFonts w:ascii="Arial" w:hAnsi="Arial"/>
                <w:sz w:val="24"/>
                <w:szCs w:val="24"/>
              </w:rPr>
            </w:pPr>
          </w:p>
        </w:tc>
        <w:tc>
          <w:tcPr>
            <w:tcW w:w="590" w:type="dxa"/>
            <w:gridSpan w:val="2"/>
            <w:tcBorders>
              <w:top w:val="single" w:sz="6" w:space="0" w:color="auto"/>
              <w:left w:val="nil"/>
              <w:bottom w:val="nil"/>
              <w:right w:val="nil"/>
            </w:tcBorders>
            <w:shd w:val="clear" w:color="auto" w:fill="FFFFFF"/>
          </w:tcPr>
          <w:p w14:paraId="3B44B39A" w14:textId="77777777" w:rsidR="009B632D" w:rsidRPr="00043495" w:rsidRDefault="009B632D" w:rsidP="00043495">
            <w:pPr>
              <w:rPr>
                <w:rFonts w:ascii="Arial" w:hAnsi="Arial"/>
                <w:sz w:val="24"/>
                <w:szCs w:val="24"/>
              </w:rPr>
            </w:pPr>
          </w:p>
        </w:tc>
        <w:tc>
          <w:tcPr>
            <w:tcW w:w="598" w:type="dxa"/>
            <w:gridSpan w:val="2"/>
            <w:tcBorders>
              <w:top w:val="single" w:sz="6" w:space="0" w:color="auto"/>
              <w:left w:val="nil"/>
              <w:bottom w:val="nil"/>
              <w:right w:val="nil"/>
            </w:tcBorders>
            <w:shd w:val="clear" w:color="auto" w:fill="FFFFFF"/>
          </w:tcPr>
          <w:p w14:paraId="55AAFBC0" w14:textId="77777777" w:rsidR="009B632D" w:rsidRPr="00043495" w:rsidRDefault="009B632D" w:rsidP="00043495">
            <w:pPr>
              <w:rPr>
                <w:rFonts w:ascii="Arial" w:hAnsi="Arial"/>
                <w:sz w:val="24"/>
                <w:szCs w:val="24"/>
              </w:rPr>
            </w:pPr>
          </w:p>
        </w:tc>
        <w:tc>
          <w:tcPr>
            <w:tcW w:w="1188" w:type="dxa"/>
            <w:gridSpan w:val="4"/>
            <w:tcBorders>
              <w:top w:val="single" w:sz="6" w:space="0" w:color="auto"/>
              <w:left w:val="nil"/>
              <w:bottom w:val="nil"/>
              <w:right w:val="nil"/>
            </w:tcBorders>
            <w:shd w:val="clear" w:color="auto" w:fill="FFFFFF"/>
          </w:tcPr>
          <w:p w14:paraId="1B88E8AB" w14:textId="77777777" w:rsidR="009B632D" w:rsidRPr="00043495" w:rsidRDefault="009B632D" w:rsidP="00043495">
            <w:pPr>
              <w:rPr>
                <w:rFonts w:ascii="Arial" w:hAnsi="Arial"/>
                <w:sz w:val="24"/>
                <w:szCs w:val="24"/>
              </w:rPr>
            </w:pPr>
          </w:p>
        </w:tc>
        <w:tc>
          <w:tcPr>
            <w:tcW w:w="598" w:type="dxa"/>
            <w:gridSpan w:val="2"/>
            <w:tcBorders>
              <w:top w:val="single" w:sz="6" w:space="0" w:color="auto"/>
              <w:left w:val="nil"/>
              <w:bottom w:val="nil"/>
              <w:right w:val="nil"/>
            </w:tcBorders>
            <w:shd w:val="clear" w:color="auto" w:fill="FFFFFF"/>
          </w:tcPr>
          <w:p w14:paraId="6E529B85" w14:textId="77777777" w:rsidR="009B632D" w:rsidRPr="00043495" w:rsidRDefault="009B632D" w:rsidP="00043495">
            <w:pPr>
              <w:rPr>
                <w:rFonts w:ascii="Arial" w:hAnsi="Arial"/>
                <w:sz w:val="24"/>
                <w:szCs w:val="24"/>
              </w:rPr>
            </w:pPr>
          </w:p>
        </w:tc>
        <w:tc>
          <w:tcPr>
            <w:tcW w:w="590" w:type="dxa"/>
            <w:gridSpan w:val="2"/>
            <w:tcBorders>
              <w:top w:val="single" w:sz="6" w:space="0" w:color="auto"/>
              <w:left w:val="nil"/>
              <w:bottom w:val="nil"/>
              <w:right w:val="nil"/>
            </w:tcBorders>
            <w:shd w:val="clear" w:color="auto" w:fill="FFFFFF"/>
          </w:tcPr>
          <w:p w14:paraId="72252E61" w14:textId="77777777" w:rsidR="009B632D" w:rsidRPr="00043495" w:rsidRDefault="009B632D" w:rsidP="00043495">
            <w:pPr>
              <w:rPr>
                <w:rFonts w:ascii="Arial" w:hAnsi="Arial"/>
                <w:sz w:val="24"/>
                <w:szCs w:val="24"/>
              </w:rPr>
            </w:pPr>
            <w:r w:rsidRPr="00043495">
              <w:rPr>
                <w:rFonts w:ascii="Courier New" w:hAnsi="Courier New" w:cs="Courier New"/>
                <w:i/>
                <w:iCs/>
                <w:sz w:val="18"/>
                <w:szCs w:val="18"/>
                <w:lang w:val="en-US"/>
              </w:rPr>
              <w:t>onal Het</w:t>
            </w:r>
          </w:p>
        </w:tc>
        <w:tc>
          <w:tcPr>
            <w:tcW w:w="2959" w:type="dxa"/>
            <w:gridSpan w:val="10"/>
            <w:tcBorders>
              <w:top w:val="single" w:sz="6" w:space="0" w:color="auto"/>
              <w:left w:val="nil"/>
              <w:bottom w:val="nil"/>
              <w:right w:val="nil"/>
            </w:tcBorders>
            <w:shd w:val="clear" w:color="auto" w:fill="FFFFFF"/>
          </w:tcPr>
          <w:p w14:paraId="17714331" w14:textId="77777777" w:rsidR="009B632D" w:rsidRPr="00043495" w:rsidRDefault="009B632D" w:rsidP="00043495">
            <w:pPr>
              <w:rPr>
                <w:rFonts w:ascii="Arial" w:hAnsi="Arial"/>
                <w:sz w:val="24"/>
                <w:szCs w:val="24"/>
                <w:lang w:val="en-US"/>
              </w:rPr>
            </w:pPr>
            <w:r w:rsidRPr="00043495">
              <w:rPr>
                <w:rFonts w:ascii="Courier New" w:hAnsi="Courier New" w:cs="Courier New"/>
                <w:i/>
                <w:iCs/>
                <w:sz w:val="18"/>
                <w:szCs w:val="18"/>
                <w:lang w:val="en-US"/>
              </w:rPr>
              <w:t xml:space="preserve">irt. Lung, and Blood Institute, </w:t>
            </w:r>
            <w:r w:rsidRPr="00043495">
              <w:rPr>
                <w:rFonts w:ascii="Courier New" w:hAnsi="Courier New" w:cs="Courier New"/>
                <w:sz w:val="18"/>
                <w:szCs w:val="18"/>
                <w:lang w:val="en-US"/>
              </w:rPr>
              <w:t>2000).</w:t>
            </w:r>
          </w:p>
        </w:tc>
        <w:tc>
          <w:tcPr>
            <w:tcW w:w="590" w:type="dxa"/>
            <w:gridSpan w:val="2"/>
            <w:tcBorders>
              <w:top w:val="single" w:sz="6" w:space="0" w:color="auto"/>
              <w:left w:val="nil"/>
              <w:bottom w:val="nil"/>
              <w:right w:val="nil"/>
            </w:tcBorders>
            <w:shd w:val="clear" w:color="auto" w:fill="FFFFFF"/>
          </w:tcPr>
          <w:p w14:paraId="6F2B5D54" w14:textId="77777777" w:rsidR="009B632D" w:rsidRPr="00043495" w:rsidRDefault="009B632D" w:rsidP="00043495">
            <w:pPr>
              <w:rPr>
                <w:rFonts w:ascii="Arial" w:hAnsi="Arial"/>
                <w:sz w:val="24"/>
                <w:szCs w:val="24"/>
                <w:lang w:val="en-US"/>
              </w:rPr>
            </w:pPr>
          </w:p>
        </w:tc>
        <w:tc>
          <w:tcPr>
            <w:tcW w:w="590" w:type="dxa"/>
            <w:gridSpan w:val="2"/>
            <w:tcBorders>
              <w:top w:val="single" w:sz="6" w:space="0" w:color="auto"/>
              <w:left w:val="nil"/>
              <w:bottom w:val="nil"/>
              <w:right w:val="nil"/>
            </w:tcBorders>
            <w:shd w:val="clear" w:color="auto" w:fill="FFFFFF"/>
          </w:tcPr>
          <w:p w14:paraId="6DA857FF" w14:textId="77777777" w:rsidR="009B632D" w:rsidRPr="00043495" w:rsidRDefault="009B632D" w:rsidP="00043495">
            <w:pPr>
              <w:rPr>
                <w:rFonts w:ascii="Arial" w:hAnsi="Arial"/>
                <w:sz w:val="24"/>
                <w:szCs w:val="24"/>
                <w:lang w:val="en-US"/>
              </w:rPr>
            </w:pPr>
          </w:p>
        </w:tc>
        <w:tc>
          <w:tcPr>
            <w:tcW w:w="583" w:type="dxa"/>
            <w:gridSpan w:val="2"/>
            <w:tcBorders>
              <w:top w:val="single" w:sz="6" w:space="0" w:color="auto"/>
              <w:left w:val="nil"/>
              <w:bottom w:val="nil"/>
              <w:right w:val="nil"/>
            </w:tcBorders>
            <w:shd w:val="clear" w:color="auto" w:fill="FFFFFF"/>
          </w:tcPr>
          <w:p w14:paraId="6E44D4D5" w14:textId="77777777" w:rsidR="009B632D" w:rsidRPr="00043495" w:rsidRDefault="009B632D" w:rsidP="00043495">
            <w:pPr>
              <w:rPr>
                <w:rFonts w:ascii="Arial" w:hAnsi="Arial"/>
                <w:sz w:val="24"/>
                <w:szCs w:val="24"/>
                <w:lang w:val="en-US"/>
              </w:rPr>
            </w:pPr>
          </w:p>
        </w:tc>
        <w:tc>
          <w:tcPr>
            <w:tcW w:w="583" w:type="dxa"/>
            <w:gridSpan w:val="2"/>
            <w:tcBorders>
              <w:top w:val="single" w:sz="6" w:space="0" w:color="auto"/>
              <w:left w:val="nil"/>
              <w:bottom w:val="nil"/>
              <w:right w:val="nil"/>
            </w:tcBorders>
            <w:shd w:val="clear" w:color="auto" w:fill="FFFFFF"/>
          </w:tcPr>
          <w:p w14:paraId="61A5F1AD" w14:textId="77777777" w:rsidR="009B632D" w:rsidRPr="00043495" w:rsidRDefault="009B632D" w:rsidP="00043495">
            <w:pPr>
              <w:rPr>
                <w:rFonts w:ascii="Arial" w:hAnsi="Arial"/>
                <w:sz w:val="24"/>
                <w:szCs w:val="24"/>
                <w:lang w:val="en-US"/>
              </w:rPr>
            </w:pPr>
          </w:p>
        </w:tc>
        <w:tc>
          <w:tcPr>
            <w:tcW w:w="612" w:type="dxa"/>
            <w:gridSpan w:val="2"/>
            <w:tcBorders>
              <w:top w:val="single" w:sz="6" w:space="0" w:color="auto"/>
              <w:left w:val="nil"/>
              <w:bottom w:val="nil"/>
              <w:right w:val="nil"/>
            </w:tcBorders>
            <w:shd w:val="clear" w:color="auto" w:fill="FFFFFF"/>
          </w:tcPr>
          <w:p w14:paraId="36357541" w14:textId="77777777" w:rsidR="009B632D" w:rsidRPr="00043495" w:rsidRDefault="009B632D" w:rsidP="00043495">
            <w:pPr>
              <w:rPr>
                <w:rFonts w:ascii="Arial" w:hAnsi="Arial"/>
                <w:sz w:val="24"/>
                <w:szCs w:val="24"/>
                <w:lang w:val="en-US"/>
              </w:rPr>
            </w:pPr>
          </w:p>
        </w:tc>
      </w:tr>
    </w:tbl>
    <w:p w14:paraId="20058115" w14:textId="77777777" w:rsidR="009B632D" w:rsidRPr="00043495" w:rsidRDefault="009B632D" w:rsidP="00043495">
      <w:pPr>
        <w:rPr>
          <w:rFonts w:ascii="Arial" w:hAnsi="Arial"/>
          <w:sz w:val="24"/>
          <w:szCs w:val="24"/>
        </w:rPr>
      </w:pPr>
      <w:r w:rsidRPr="00043495">
        <w:rPr>
          <w:sz w:val="22"/>
          <w:szCs w:val="22"/>
        </w:rPr>
        <w:t>Навязчивая идея похудеть у некоторых людей принимает форму избыточной потери веса (состояние, называемое нервной анорексией) или обжорства с после</w:t>
      </w:r>
      <w:r w:rsidRPr="00043495">
        <w:rPr>
          <w:sz w:val="22"/>
          <w:szCs w:val="22"/>
        </w:rPr>
        <w:softHyphen/>
        <w:t xml:space="preserve">дующим провоцированием рвоты (булимия) [5]. Приблизительно </w:t>
      </w:r>
      <w:r w:rsidRPr="00043495">
        <w:rPr>
          <w:i/>
          <w:iCs/>
          <w:sz w:val="22"/>
          <w:szCs w:val="22"/>
        </w:rPr>
        <w:t xml:space="preserve">2% </w:t>
      </w:r>
      <w:r w:rsidRPr="00043495">
        <w:rPr>
          <w:sz w:val="22"/>
          <w:szCs w:val="22"/>
        </w:rPr>
        <w:t>молодых американок подвержены таким расстройствам из-за навязчивых перфекционист-ских и тревожных представлений о внешности, что заставляет их поддерживать так называемый «идеальный» вес [6, 7]. Интересно, что пищевые расстройства преобладают в восточной культуре, где еда более сытная, а красота женщин ассо</w:t>
      </w:r>
      <w:r w:rsidRPr="00043495">
        <w:rPr>
          <w:sz w:val="22"/>
          <w:szCs w:val="22"/>
        </w:rPr>
        <w:softHyphen/>
        <w:t>циируется со стройностью, а в странах, где еда достаточно скромна, как в Индии, они являются редкостью [8]. Хотя индивидуальная и семейная психотерапии за</w:t>
      </w:r>
      <w:r w:rsidRPr="00043495">
        <w:rPr>
          <w:sz w:val="22"/>
          <w:szCs w:val="22"/>
        </w:rPr>
        <w:softHyphen/>
        <w:t>частую помогают справиться с пищевыми расстройствами, по-настоящему хоро</w:t>
      </w:r>
      <w:r w:rsidRPr="00043495">
        <w:rPr>
          <w:sz w:val="22"/>
          <w:szCs w:val="22"/>
        </w:rPr>
        <w:softHyphen/>
        <w:t>шо обученных и компетентных в данной проблеме специалистов не хватает [9].</w:t>
      </w:r>
    </w:p>
    <w:p w14:paraId="0E35B8E1" w14:textId="77777777" w:rsidR="009B632D" w:rsidRPr="00043495" w:rsidRDefault="009B632D" w:rsidP="00043495">
      <w:pPr>
        <w:rPr>
          <w:rFonts w:ascii="Arial" w:hAnsi="Arial"/>
          <w:sz w:val="24"/>
          <w:szCs w:val="24"/>
        </w:rPr>
      </w:pPr>
      <w:r w:rsidRPr="00043495">
        <w:rPr>
          <w:sz w:val="22"/>
          <w:szCs w:val="22"/>
        </w:rPr>
        <w:t>Нервная анорексия и булимия в конечном счете приводят к серьезным болез</w:t>
      </w:r>
      <w:r w:rsidRPr="00043495">
        <w:rPr>
          <w:sz w:val="22"/>
          <w:szCs w:val="22"/>
        </w:rPr>
        <w:softHyphen/>
        <w:t>ням и/или смерти. Поэтому если вы знаете кого-то, кто страдает от этих рас</w:t>
      </w:r>
      <w:r w:rsidRPr="00043495">
        <w:rPr>
          <w:sz w:val="22"/>
          <w:szCs w:val="22"/>
        </w:rPr>
        <w:softHyphen/>
        <w:t>стройств, вы должны объяснить последствия этих состояний и побудить этого че</w:t>
      </w:r>
      <w:r w:rsidRPr="00043495">
        <w:rPr>
          <w:sz w:val="22"/>
          <w:szCs w:val="22"/>
        </w:rPr>
        <w:softHyphen/>
        <w:t>ловека обратиться за профессиональной помощью. Если вы обеспокоены своим собственным весом, проконсультируйтесь с профессиональным диетологом или со своим лечащим врачом.</w:t>
      </w:r>
    </w:p>
    <w:p w14:paraId="3E0256B2" w14:textId="77777777" w:rsidR="009B632D" w:rsidRPr="00043495" w:rsidRDefault="009B632D" w:rsidP="00043495">
      <w:pPr>
        <w:rPr>
          <w:rFonts w:ascii="Arial" w:hAnsi="Arial"/>
          <w:sz w:val="24"/>
          <w:szCs w:val="24"/>
        </w:rPr>
      </w:pPr>
      <w:r w:rsidRPr="00043495">
        <w:rPr>
          <w:sz w:val="22"/>
          <w:szCs w:val="22"/>
        </w:rPr>
        <w:t>Некоторые питательные вещества напрямую связаны со стрессом. Например, определенная группа пищевых питательных веществ может стать причиной стрес-соподобной реакции. Такие вещества называют псевдострессорами или симпа-томиметиками. Они имитируют стимуляцию симпатической нервной системы. Кола, кофе, чай и шоколад, который содержит кофеин, — примеры симпагомиме-тических средств. Чай также содержит теобромин и теофилин, которые обладают симпатомиметическими свойствами. Эти вещества усиливают метаболизм, про</w:t>
      </w:r>
      <w:r w:rsidRPr="00043495">
        <w:rPr>
          <w:sz w:val="22"/>
          <w:szCs w:val="22"/>
        </w:rPr>
        <w:softHyphen/>
        <w:t>воцируют тревожность и приводят к выделению гормонов стресса, которые по</w:t>
      </w:r>
      <w:r w:rsidRPr="00043495">
        <w:rPr>
          <w:sz w:val="22"/>
          <w:szCs w:val="22"/>
        </w:rPr>
        <w:softHyphen/>
        <w:t>вышают ритм сердечных сокращений и артериальное давление, а также способст</w:t>
      </w:r>
      <w:r w:rsidRPr="00043495">
        <w:rPr>
          <w:sz w:val="22"/>
          <w:szCs w:val="22"/>
        </w:rPr>
        <w:softHyphen/>
        <w:t>вуют усиленному реагированию нервной системы на раздражители, вследствие чего увеличивается вероятность возникновения стрессовой реакции. Никотин, содержащийся в табаке, также является симпатомиметиком.</w:t>
      </w:r>
    </w:p>
    <w:p w14:paraId="7AC4C506" w14:textId="77777777" w:rsidR="009B632D" w:rsidRPr="00043495" w:rsidRDefault="009B632D" w:rsidP="00043495">
      <w:pPr>
        <w:rPr>
          <w:rFonts w:ascii="Arial" w:hAnsi="Arial"/>
          <w:sz w:val="24"/>
          <w:szCs w:val="24"/>
        </w:rPr>
      </w:pPr>
      <w:r w:rsidRPr="00043495">
        <w:rPr>
          <w:sz w:val="22"/>
          <w:szCs w:val="22"/>
        </w:rPr>
        <w:t>Стресс также связан с витаминами. Выделение кортизола (гормона стресса, выделяемого корой надпочечников) требует использования витаминов [10]. По</w:t>
      </w:r>
      <w:r w:rsidRPr="00043495">
        <w:rPr>
          <w:sz w:val="22"/>
          <w:szCs w:val="22"/>
        </w:rPr>
        <w:softHyphen/>
        <w:t>этому при хроническом стрессе может возникнуть дефицит витаминов, посту</w:t>
      </w:r>
      <w:r w:rsidRPr="00043495">
        <w:rPr>
          <w:sz w:val="22"/>
          <w:szCs w:val="22"/>
        </w:rPr>
        <w:softHyphen/>
        <w:t>пающих в наш организм вместе с пищей. В большей степени это касается ком</w:t>
      </w:r>
      <w:r w:rsidRPr="00043495">
        <w:rPr>
          <w:sz w:val="22"/>
          <w:szCs w:val="22"/>
        </w:rPr>
        <w:softHyphen/>
        <w:t xml:space="preserve">плекса витаминов </w:t>
      </w:r>
      <w:r w:rsidRPr="00043495">
        <w:rPr>
          <w:i/>
          <w:iCs/>
          <w:sz w:val="22"/>
          <w:szCs w:val="22"/>
        </w:rPr>
        <w:t xml:space="preserve">В </w:t>
      </w:r>
      <w:r w:rsidRPr="00043495">
        <w:rPr>
          <w:sz w:val="22"/>
          <w:szCs w:val="22"/>
        </w:rPr>
        <w:t xml:space="preserve">(тиамина, рибофлавина, ниацина, пантотеновой кислоты и гидрохлорида пиродоксина) и витамина </w:t>
      </w:r>
      <w:r w:rsidRPr="00043495">
        <w:rPr>
          <w:i/>
          <w:iCs/>
          <w:sz w:val="22"/>
          <w:szCs w:val="22"/>
        </w:rPr>
        <w:t xml:space="preserve">С. </w:t>
      </w:r>
      <w:r w:rsidRPr="00043495">
        <w:rPr>
          <w:sz w:val="22"/>
          <w:szCs w:val="22"/>
        </w:rPr>
        <w:t>Дефицит этих витаминов вызывает беспокойство, депрессию, бессонницу, мышечную слабость и расстройство же</w:t>
      </w:r>
      <w:r w:rsidRPr="00043495">
        <w:rPr>
          <w:sz w:val="22"/>
          <w:szCs w:val="22"/>
        </w:rPr>
        <w:softHyphen/>
        <w:t>лудка. Поскольку эти витамины используются для выработки гормонов надпо</w:t>
      </w:r>
      <w:r w:rsidRPr="00043495">
        <w:rPr>
          <w:sz w:val="22"/>
          <w:szCs w:val="22"/>
        </w:rPr>
        <w:softHyphen/>
        <w:t xml:space="preserve">чечников, их дефицит снижает способность человека адекватно реагировать на стресс. Таким образом, образуется замкнутый круг. Витамин </w:t>
      </w:r>
      <w:r w:rsidRPr="00043495">
        <w:rPr>
          <w:i/>
          <w:iCs/>
          <w:sz w:val="22"/>
          <w:szCs w:val="22"/>
        </w:rPr>
        <w:t xml:space="preserve">В </w:t>
      </w:r>
      <w:r w:rsidRPr="00043495">
        <w:rPr>
          <w:sz w:val="22"/>
          <w:szCs w:val="22"/>
        </w:rPr>
        <w:t>поступает в орга</w:t>
      </w:r>
      <w:r w:rsidRPr="00043495">
        <w:rPr>
          <w:sz w:val="22"/>
          <w:szCs w:val="22"/>
        </w:rPr>
        <w:softHyphen/>
        <w:t>низм вместе с хлебными злаками, зелеными овощами, печенью и рыбой. Вита</w:t>
      </w:r>
      <w:r w:rsidRPr="00043495">
        <w:rPr>
          <w:sz w:val="22"/>
          <w:szCs w:val="22"/>
        </w:rPr>
        <w:softHyphen/>
        <w:t xml:space="preserve">мин </w:t>
      </w:r>
      <w:r w:rsidRPr="00043495">
        <w:rPr>
          <w:i/>
          <w:iCs/>
          <w:sz w:val="22"/>
          <w:szCs w:val="22"/>
        </w:rPr>
        <w:t xml:space="preserve">С </w:t>
      </w:r>
      <w:r w:rsidRPr="00043495">
        <w:rPr>
          <w:sz w:val="22"/>
          <w:szCs w:val="22"/>
        </w:rPr>
        <w:t>содержится в цитрусовых, помидорах, капусте и картофеле.   *</w:t>
      </w:r>
    </w:p>
    <w:p w14:paraId="69C779A1" w14:textId="77777777" w:rsidR="009B632D" w:rsidRPr="00043495" w:rsidRDefault="009B632D" w:rsidP="00043495">
      <w:pPr>
        <w:rPr>
          <w:rFonts w:ascii="Arial" w:hAnsi="Arial"/>
          <w:sz w:val="24"/>
          <w:szCs w:val="24"/>
        </w:rPr>
      </w:pPr>
      <w:r w:rsidRPr="00043495">
        <w:rPr>
          <w:sz w:val="22"/>
          <w:szCs w:val="22"/>
        </w:rPr>
        <w:t>Кроме того, стресс препятствует усвоению кальция в кишечнике и увеличива</w:t>
      </w:r>
      <w:r w:rsidRPr="00043495">
        <w:rPr>
          <w:sz w:val="22"/>
          <w:szCs w:val="22"/>
        </w:rPr>
        <w:softHyphen/>
        <w:t>ет выделение кальция, а также калия, цинка, меди и магния [11]. Это чаще беспо</w:t>
      </w:r>
      <w:r w:rsidRPr="00043495">
        <w:rPr>
          <w:sz w:val="22"/>
          <w:szCs w:val="22"/>
        </w:rPr>
        <w:softHyphen/>
        <w:t>коит женщин, которые стараются предотвратить развитие остеопороза</w:t>
      </w:r>
      <w:r w:rsidRPr="00043495">
        <w:rPr>
          <w:sz w:val="22"/>
          <w:szCs w:val="22"/>
          <w:vertAlign w:val="superscript"/>
        </w:rPr>
        <w:t>1</w:t>
      </w:r>
      <w:r w:rsidRPr="00043495">
        <w:rPr>
          <w:sz w:val="22"/>
          <w:szCs w:val="22"/>
        </w:rPr>
        <w:t>.</w:t>
      </w:r>
    </w:p>
    <w:p w14:paraId="2491F878" w14:textId="77777777" w:rsidR="009B632D" w:rsidRPr="00043495" w:rsidRDefault="009B632D" w:rsidP="00043495">
      <w:pPr>
        <w:rPr>
          <w:rFonts w:ascii="Arial" w:hAnsi="Arial"/>
          <w:sz w:val="24"/>
          <w:szCs w:val="24"/>
        </w:rPr>
      </w:pPr>
      <w:r w:rsidRPr="00043495">
        <w:rPr>
          <w:sz w:val="16"/>
          <w:szCs w:val="16"/>
        </w:rPr>
        <w:t xml:space="preserve">Остеопороз — состояние, при котором кости становятся слабыми и хрупкими (ломкими), и у жен-шин значительно попытается опасность переломов, так как остеопороз — это результат декалыш-фикации (размягчения) костей. — </w:t>
      </w:r>
      <w:r w:rsidRPr="00043495">
        <w:rPr>
          <w:i/>
          <w:iCs/>
          <w:sz w:val="16"/>
          <w:szCs w:val="16"/>
        </w:rPr>
        <w:t>Примеч. ред.</w:t>
      </w:r>
    </w:p>
    <w:p w14:paraId="0EF5EB6A" w14:textId="77777777" w:rsidR="009B632D" w:rsidRPr="00043495" w:rsidRDefault="009B632D" w:rsidP="00043495">
      <w:pPr>
        <w:rPr>
          <w:rFonts w:ascii="Arial" w:hAnsi="Arial"/>
          <w:sz w:val="24"/>
          <w:szCs w:val="24"/>
        </w:rPr>
      </w:pPr>
      <w:r w:rsidRPr="00043495">
        <w:rPr>
          <w:sz w:val="22"/>
          <w:szCs w:val="22"/>
        </w:rPr>
        <w:t>Хотя женщины после менопаузы более склонны к остеопорозу (декальцифи-кация связана с пониженным содержанием эстрогенов), установлено, что устой</w:t>
      </w:r>
      <w:r w:rsidRPr="00043495">
        <w:rPr>
          <w:sz w:val="22"/>
          <w:szCs w:val="22"/>
        </w:rPr>
        <w:softHyphen/>
        <w:t>чивые привычки, особенно диета и физические упражнения, снижают вероят</w:t>
      </w:r>
      <w:r w:rsidRPr="00043495">
        <w:rPr>
          <w:sz w:val="22"/>
          <w:szCs w:val="22"/>
        </w:rPr>
        <w:softHyphen/>
        <w:t>ность возникновения этих нарушений. Использовать диету, богатую кальцием, регулярно выполнять физические упражнения, управлять стрессом, начиная с са</w:t>
      </w:r>
      <w:r w:rsidRPr="00043495">
        <w:rPr>
          <w:sz w:val="22"/>
          <w:szCs w:val="22"/>
        </w:rPr>
        <w:softHyphen/>
        <w:t>мого раннего возраста, — лучшие способы предотвратить и/или отсрочить разви</w:t>
      </w:r>
      <w:r w:rsidRPr="00043495">
        <w:rPr>
          <w:sz w:val="22"/>
          <w:szCs w:val="22"/>
        </w:rPr>
        <w:softHyphen/>
        <w:t>тие остеопороза.</w:t>
      </w:r>
    </w:p>
    <w:p w14:paraId="0B54F07E" w14:textId="77777777" w:rsidR="009B632D" w:rsidRPr="00043495" w:rsidRDefault="009B632D" w:rsidP="00043495">
      <w:pPr>
        <w:rPr>
          <w:rFonts w:ascii="Arial" w:hAnsi="Arial"/>
          <w:sz w:val="24"/>
          <w:szCs w:val="24"/>
        </w:rPr>
      </w:pPr>
      <w:r w:rsidRPr="00043495">
        <w:rPr>
          <w:sz w:val="22"/>
          <w:szCs w:val="22"/>
        </w:rPr>
        <w:t xml:space="preserve">Сахар — другой стрессовый «провокатор». Чтобы усвоить его, организм дол-ясен использовать некоторые витамины группы </w:t>
      </w:r>
      <w:r w:rsidRPr="00043495">
        <w:rPr>
          <w:i/>
          <w:iCs/>
          <w:sz w:val="22"/>
          <w:szCs w:val="22"/>
        </w:rPr>
        <w:t xml:space="preserve">В. </w:t>
      </w:r>
      <w:r w:rsidRPr="00043495">
        <w:rPr>
          <w:sz w:val="22"/>
          <w:szCs w:val="22"/>
        </w:rPr>
        <w:t>Вследствие этого снижается способность вырабатывать гормоны надпочечников. Переработка мучных изде</w:t>
      </w:r>
      <w:r w:rsidRPr="00043495">
        <w:rPr>
          <w:sz w:val="22"/>
          <w:szCs w:val="22"/>
        </w:rPr>
        <w:softHyphen/>
        <w:t xml:space="preserve">лий также требует использования витаминов группы </w:t>
      </w:r>
      <w:r w:rsidRPr="00043495">
        <w:rPr>
          <w:i/>
          <w:iCs/>
          <w:sz w:val="22"/>
          <w:szCs w:val="22"/>
        </w:rPr>
        <w:t xml:space="preserve">В </w:t>
      </w:r>
      <w:r w:rsidRPr="00043495">
        <w:rPr>
          <w:sz w:val="22"/>
          <w:szCs w:val="22"/>
        </w:rPr>
        <w:t>(и других питательных веществ). Усвоение сахара имеет и другие стрессовые составляющие. Потребле</w:t>
      </w:r>
      <w:r w:rsidRPr="00043495">
        <w:rPr>
          <w:sz w:val="22"/>
          <w:szCs w:val="22"/>
        </w:rPr>
        <w:softHyphen/>
        <w:t>ние большого количества сахара за короткий период времени или пропуск еды, а затем потребление сахара через небольшой промежуток времени может вызвать у восприимчивых индивидов состояние, называемое гипогликемией. Гипоглике</w:t>
      </w:r>
      <w:r w:rsidRPr="00043495">
        <w:rPr>
          <w:sz w:val="22"/>
          <w:szCs w:val="22"/>
        </w:rPr>
        <w:softHyphen/>
        <w:t>мия — состояние, характеризующееся низким уровнем сахара в крови. Она может сопровождаться беспокойством, головной болью, головокружением, дрожью, тре</w:t>
      </w:r>
      <w:r w:rsidRPr="00043495">
        <w:rPr>
          <w:sz w:val="22"/>
          <w:szCs w:val="22"/>
        </w:rPr>
        <w:softHyphen/>
        <w:t>мором, страхом и раздражительностью. Возникающие на этом фоне стрессоры могут вызвать необычно интенсивную стрессовую реакцию. Кроме того, стрессо</w:t>
      </w:r>
      <w:r w:rsidRPr="00043495">
        <w:rPr>
          <w:sz w:val="22"/>
          <w:szCs w:val="22"/>
        </w:rPr>
        <w:softHyphen/>
        <w:t>вая реакция и сопутствующая выработка кортизола повышают уровень глюкозы в крови. Чтобы усвоить глюкозу крови, р-клетки островков Лангерганса выраба</w:t>
      </w:r>
      <w:r w:rsidRPr="00043495">
        <w:rPr>
          <w:sz w:val="22"/>
          <w:szCs w:val="22"/>
        </w:rPr>
        <w:softHyphen/>
        <w:t>тывают инсулин. Хронический стресс может вызвать дефицит |3-клеток. Так как эти клетки незаменимы, способность организма вырабатывать инсулин подверга</w:t>
      </w:r>
      <w:r w:rsidRPr="00043495">
        <w:rPr>
          <w:sz w:val="22"/>
          <w:szCs w:val="22"/>
        </w:rPr>
        <w:softHyphen/>
        <w:t>ется риску. В результате возможно развитие сахарного диабета у генетически предрасположенных к этому заболеванию индивидов.</w:t>
      </w:r>
    </w:p>
    <w:p w14:paraId="549AC0FA" w14:textId="77777777" w:rsidR="009B632D" w:rsidRPr="00043495" w:rsidRDefault="009B632D" w:rsidP="00043495">
      <w:pPr>
        <w:rPr>
          <w:rFonts w:ascii="Arial" w:hAnsi="Arial"/>
          <w:sz w:val="24"/>
          <w:szCs w:val="24"/>
        </w:rPr>
      </w:pPr>
      <w:r w:rsidRPr="00043495">
        <w:rPr>
          <w:sz w:val="22"/>
          <w:szCs w:val="22"/>
        </w:rPr>
        <w:t>Еще один компонент пищи, который имеет отношение к стрессу, — соль. Не</w:t>
      </w:r>
      <w:r w:rsidRPr="00043495">
        <w:rPr>
          <w:sz w:val="22"/>
          <w:szCs w:val="22"/>
        </w:rPr>
        <w:softHyphen/>
        <w:t>которые люди генетически восприимчивы к натрию. У них повышается АД, если они потребляют его слишком много. Федеральное правительство рекомендует потреблять не более 5000 мг соли (хлорида натрия), что приравнивается к 2000 мг натрия ежедневно. Усвоение натрия может привести к кратковременному увели</w:t>
      </w:r>
      <w:r w:rsidRPr="00043495">
        <w:rPr>
          <w:sz w:val="22"/>
          <w:szCs w:val="22"/>
        </w:rPr>
        <w:softHyphen/>
        <w:t>чению АД в результате задержки жидкости в организме. При повышенном содер</w:t>
      </w:r>
      <w:r w:rsidRPr="00043495">
        <w:rPr>
          <w:sz w:val="22"/>
          <w:szCs w:val="22"/>
        </w:rPr>
        <w:softHyphen/>
        <w:t>жании натрия в организме и без того высокое АД человека в стрессогенной си</w:t>
      </w:r>
      <w:r w:rsidRPr="00043495">
        <w:rPr>
          <w:sz w:val="22"/>
          <w:szCs w:val="22"/>
        </w:rPr>
        <w:softHyphen/>
        <w:t>туации может повыситься еще больше и достичь опасного уровня.</w:t>
      </w:r>
    </w:p>
    <w:p w14:paraId="4FEA214B" w14:textId="77777777" w:rsidR="009B632D" w:rsidRPr="00043495" w:rsidRDefault="009B632D" w:rsidP="00043495">
      <w:pPr>
        <w:rPr>
          <w:rFonts w:ascii="Arial" w:hAnsi="Arial"/>
          <w:sz w:val="24"/>
          <w:szCs w:val="24"/>
        </w:rPr>
      </w:pPr>
      <w:r w:rsidRPr="00043495">
        <w:rPr>
          <w:sz w:val="22"/>
          <w:szCs w:val="22"/>
        </w:rPr>
        <w:t>Теперь, когда у вас есть представление о связи питания и стресса, пора изу</w:t>
      </w:r>
      <w:r w:rsidRPr="00043495">
        <w:rPr>
          <w:sz w:val="22"/>
          <w:szCs w:val="22"/>
        </w:rPr>
        <w:softHyphen/>
        <w:t>чить пути использования этой информации, чтобы успешнее справляться со стрессом. Вот некоторые способы, при помощи которых вы можете сократить стрессоры в своей диете.</w:t>
      </w:r>
    </w:p>
    <w:p w14:paraId="640C185B" w14:textId="77777777" w:rsidR="009B632D" w:rsidRPr="00043495" w:rsidRDefault="009B632D" w:rsidP="00043495">
      <w:pPr>
        <w:rPr>
          <w:rFonts w:ascii="Arial" w:hAnsi="Arial"/>
          <w:sz w:val="24"/>
          <w:szCs w:val="24"/>
        </w:rPr>
      </w:pPr>
      <w:r w:rsidRPr="00043495">
        <w:rPr>
          <w:sz w:val="22"/>
          <w:szCs w:val="22"/>
        </w:rPr>
        <w:t>1.   Придерживайтесь сбалансированной диеты, рекомендованной в пищевой пирамиде.</w:t>
      </w:r>
    </w:p>
    <w:p w14:paraId="3F0F3A4B" w14:textId="77777777" w:rsidR="009B632D" w:rsidRPr="00043495" w:rsidRDefault="009B632D" w:rsidP="00043495">
      <w:pPr>
        <w:rPr>
          <w:rFonts w:ascii="Arial" w:hAnsi="Arial"/>
          <w:sz w:val="24"/>
          <w:szCs w:val="24"/>
        </w:rPr>
      </w:pPr>
      <w:r w:rsidRPr="00043495">
        <w:rPr>
          <w:sz w:val="22"/>
          <w:szCs w:val="22"/>
        </w:rPr>
        <w:t>2.   Ограничивайте количество насыщенных жиров в своей диете и увеличи</w:t>
      </w:r>
      <w:r w:rsidRPr="00043495">
        <w:rPr>
          <w:sz w:val="22"/>
          <w:szCs w:val="22"/>
        </w:rPr>
        <w:softHyphen/>
        <w:t>вайте количество клетчатки.</w:t>
      </w:r>
    </w:p>
    <w:p w14:paraId="463C23EA" w14:textId="77777777" w:rsidR="009B632D" w:rsidRPr="00043495" w:rsidRDefault="009B632D" w:rsidP="00043495">
      <w:pPr>
        <w:rPr>
          <w:rFonts w:ascii="Arial" w:hAnsi="Arial"/>
          <w:sz w:val="24"/>
          <w:szCs w:val="24"/>
        </w:rPr>
      </w:pPr>
      <w:r w:rsidRPr="00043495">
        <w:rPr>
          <w:sz w:val="22"/>
          <w:szCs w:val="22"/>
        </w:rPr>
        <w:t>3.   Добавляйте крестоцветные овощи (такие, как капуста брокколи, цветная капуста и брюссельская капуста) в свою диету, ограничивайте количество алкоголя.</w:t>
      </w:r>
    </w:p>
    <w:p w14:paraId="0C3AAB97" w14:textId="77777777" w:rsidR="009B632D" w:rsidRPr="00043495" w:rsidRDefault="009B632D" w:rsidP="00043495">
      <w:pPr>
        <w:rPr>
          <w:rFonts w:ascii="Arial" w:hAnsi="Arial"/>
          <w:sz w:val="24"/>
          <w:szCs w:val="24"/>
        </w:rPr>
      </w:pPr>
      <w:r w:rsidRPr="00043495">
        <w:rPr>
          <w:sz w:val="22"/>
          <w:szCs w:val="22"/>
        </w:rPr>
        <w:t>4.   Реалистично оценивайте свой вес. Если необходимо, снижайте его, но не стремитесь достигнуть идеала, навязываемого средствами массовой</w:t>
      </w:r>
    </w:p>
    <w:p w14:paraId="41D582B1" w14:textId="77777777" w:rsidR="009B632D" w:rsidRPr="00043495" w:rsidRDefault="009B632D" w:rsidP="00043495">
      <w:pPr>
        <w:rPr>
          <w:rFonts w:ascii="Arial" w:hAnsi="Arial"/>
          <w:sz w:val="24"/>
          <w:szCs w:val="24"/>
        </w:rPr>
      </w:pPr>
      <w:r w:rsidRPr="00043495">
        <w:rPr>
          <w:sz w:val="22"/>
          <w:szCs w:val="22"/>
        </w:rPr>
        <w:t>информации. Помните: навязчивые мысли о массе тела приводят к нерв</w:t>
      </w:r>
      <w:r w:rsidRPr="00043495">
        <w:rPr>
          <w:sz w:val="22"/>
          <w:szCs w:val="22"/>
        </w:rPr>
        <w:softHyphen/>
        <w:t>ной анорексии или булимии.</w:t>
      </w:r>
    </w:p>
    <w:p w14:paraId="37039B0A" w14:textId="77777777" w:rsidR="009B632D" w:rsidRPr="00043495" w:rsidRDefault="009B632D" w:rsidP="00043495">
      <w:pPr>
        <w:rPr>
          <w:rFonts w:ascii="Arial" w:hAnsi="Arial"/>
          <w:sz w:val="24"/>
          <w:szCs w:val="24"/>
        </w:rPr>
      </w:pPr>
      <w:r w:rsidRPr="00043495">
        <w:rPr>
          <w:sz w:val="22"/>
          <w:szCs w:val="22"/>
        </w:rPr>
        <w:t>5.   Ограничьте потребление колы, кофе, чая и шоколада и других продуктов, содержащих кофеин, по возможности откажитесь от сигарет.</w:t>
      </w:r>
    </w:p>
    <w:p w14:paraId="205FA733" w14:textId="77777777" w:rsidR="009B632D" w:rsidRPr="00043495" w:rsidRDefault="009B632D" w:rsidP="00043495">
      <w:pPr>
        <w:rPr>
          <w:rFonts w:ascii="Arial" w:hAnsi="Arial"/>
          <w:sz w:val="24"/>
          <w:szCs w:val="24"/>
        </w:rPr>
      </w:pPr>
      <w:r w:rsidRPr="00043495">
        <w:rPr>
          <w:sz w:val="22"/>
          <w:szCs w:val="22"/>
        </w:rPr>
        <w:t>6.   Во время длительных стрессовых периодов пополняйте свою диету вита</w:t>
      </w:r>
      <w:r w:rsidRPr="00043495">
        <w:rPr>
          <w:sz w:val="22"/>
          <w:szCs w:val="22"/>
        </w:rPr>
        <w:softHyphen/>
        <w:t xml:space="preserve">минами. Предпочтение следует отдавать витаминам группы </w:t>
      </w:r>
      <w:r w:rsidRPr="00043495">
        <w:rPr>
          <w:i/>
          <w:iCs/>
          <w:sz w:val="22"/>
          <w:szCs w:val="22"/>
        </w:rPr>
        <w:t xml:space="preserve">В </w:t>
      </w:r>
      <w:r w:rsidRPr="00043495">
        <w:rPr>
          <w:sz w:val="22"/>
          <w:szCs w:val="22"/>
        </w:rPr>
        <w:t>и витами</w:t>
      </w:r>
      <w:r w:rsidRPr="00043495">
        <w:rPr>
          <w:sz w:val="22"/>
          <w:szCs w:val="22"/>
        </w:rPr>
        <w:softHyphen/>
        <w:t xml:space="preserve">ну </w:t>
      </w:r>
      <w:r w:rsidRPr="00043495">
        <w:rPr>
          <w:i/>
          <w:iCs/>
          <w:sz w:val="22"/>
          <w:szCs w:val="22"/>
        </w:rPr>
        <w:t xml:space="preserve">С. </w:t>
      </w:r>
      <w:r w:rsidRPr="00043495">
        <w:rPr>
          <w:sz w:val="22"/>
          <w:szCs w:val="22"/>
        </w:rPr>
        <w:t>Многие специалисты считают, что сбалансированная диета, которая включает широкий ассортимент продуктов, гарантирует необходимое ко</w:t>
      </w:r>
      <w:r w:rsidRPr="00043495">
        <w:rPr>
          <w:sz w:val="22"/>
          <w:szCs w:val="22"/>
        </w:rPr>
        <w:softHyphen/>
        <w:t>личество витаминов.</w:t>
      </w:r>
    </w:p>
    <w:p w14:paraId="109E1DD5" w14:textId="77777777" w:rsidR="009B632D" w:rsidRPr="00043495" w:rsidRDefault="009B632D" w:rsidP="00043495">
      <w:pPr>
        <w:rPr>
          <w:rFonts w:ascii="Arial" w:hAnsi="Arial"/>
          <w:sz w:val="24"/>
          <w:szCs w:val="24"/>
        </w:rPr>
      </w:pPr>
      <w:r w:rsidRPr="00043495">
        <w:rPr>
          <w:sz w:val="22"/>
          <w:szCs w:val="22"/>
        </w:rPr>
        <w:t>7 Ограничьте себя в продуктах, содержащих сахар. Избегайте потребления большого количества сахара за короткий промежуток времени. Не пропус</w:t>
      </w:r>
      <w:r w:rsidRPr="00043495">
        <w:rPr>
          <w:sz w:val="22"/>
          <w:szCs w:val="22"/>
        </w:rPr>
        <w:softHyphen/>
        <w:t>кайте запланированный прием пищи.</w:t>
      </w:r>
    </w:p>
    <w:p w14:paraId="1CEB20BD" w14:textId="77777777" w:rsidR="009B632D" w:rsidRPr="00043495" w:rsidRDefault="009B632D" w:rsidP="00043495">
      <w:pPr>
        <w:rPr>
          <w:rFonts w:ascii="Arial" w:hAnsi="Arial"/>
          <w:sz w:val="24"/>
          <w:szCs w:val="24"/>
        </w:rPr>
      </w:pPr>
      <w:r w:rsidRPr="00043495">
        <w:rPr>
          <w:sz w:val="22"/>
          <w:szCs w:val="22"/>
        </w:rPr>
        <w:t>8.   Ограничьте потребление ненатуральных мучных изделий. Однако имейте в виду: некоторые эксперты считают, что мучной продукции, обогащенной витаминами и минеральными веществами, не следует избегать.</w:t>
      </w:r>
    </w:p>
    <w:p w14:paraId="0353BA85" w14:textId="77777777" w:rsidR="009B632D" w:rsidRPr="00043495" w:rsidRDefault="009B632D" w:rsidP="00043495">
      <w:pPr>
        <w:rPr>
          <w:rFonts w:ascii="Arial" w:hAnsi="Arial"/>
          <w:sz w:val="24"/>
          <w:szCs w:val="24"/>
        </w:rPr>
      </w:pPr>
      <w:r w:rsidRPr="00043495">
        <w:rPr>
          <w:sz w:val="22"/>
          <w:szCs w:val="22"/>
        </w:rPr>
        <w:t>9.  Ограничьте потребление соли.</w:t>
      </w:r>
    </w:p>
    <w:p w14:paraId="3E273B36" w14:textId="77777777" w:rsidR="009B632D" w:rsidRPr="00043495" w:rsidRDefault="009B632D" w:rsidP="00043495">
      <w:pPr>
        <w:rPr>
          <w:rFonts w:ascii="Arial" w:hAnsi="Arial"/>
          <w:sz w:val="24"/>
          <w:szCs w:val="24"/>
        </w:rPr>
      </w:pPr>
      <w:r w:rsidRPr="00043495">
        <w:rPr>
          <w:sz w:val="22"/>
          <w:szCs w:val="22"/>
        </w:rPr>
        <w:t>Один из способов устранить ненужные стрессоры — исключить из рациона те питательные вещества, которые повышают нашу восприимчивость к стрессу или вызывают стрессовую реакцию. Это еще один аспект нашей жизни, который нуж</w:t>
      </w:r>
      <w:r w:rsidRPr="00043495">
        <w:rPr>
          <w:sz w:val="22"/>
          <w:szCs w:val="22"/>
        </w:rPr>
        <w:softHyphen/>
        <w:t>но контролировать, чтобы избегать ненужных стрессов.</w:t>
      </w:r>
    </w:p>
    <w:p w14:paraId="0217579F" w14:textId="77777777" w:rsidR="009B632D" w:rsidRPr="00043495" w:rsidRDefault="009B632D" w:rsidP="00043495">
      <w:pPr>
        <w:rPr>
          <w:rFonts w:ascii="Arial" w:hAnsi="Arial"/>
          <w:sz w:val="24"/>
          <w:szCs w:val="24"/>
        </w:rPr>
      </w:pPr>
      <w:r w:rsidRPr="00043495">
        <w:rPr>
          <w:rFonts w:ascii="Arial" w:hAnsi="Arial"/>
          <w:b/>
          <w:bCs/>
          <w:sz w:val="30"/>
          <w:szCs w:val="30"/>
        </w:rPr>
        <w:t>Шум</w:t>
      </w:r>
      <w:r w:rsidRPr="00043495">
        <w:rPr>
          <w:rFonts w:ascii="Arial" w:hAnsi="Arial" w:cs="Arial"/>
          <w:b/>
          <w:bCs/>
          <w:sz w:val="30"/>
          <w:szCs w:val="30"/>
        </w:rPr>
        <w:t xml:space="preserve"> </w:t>
      </w:r>
      <w:r w:rsidRPr="00043495">
        <w:rPr>
          <w:rFonts w:ascii="Arial" w:hAnsi="Arial"/>
          <w:b/>
          <w:bCs/>
          <w:sz w:val="30"/>
          <w:szCs w:val="30"/>
        </w:rPr>
        <w:t>и</w:t>
      </w:r>
      <w:r w:rsidRPr="00043495">
        <w:rPr>
          <w:rFonts w:ascii="Arial" w:hAnsi="Arial" w:cs="Arial"/>
          <w:b/>
          <w:bCs/>
          <w:sz w:val="30"/>
          <w:szCs w:val="30"/>
        </w:rPr>
        <w:t xml:space="preserve"> </w:t>
      </w:r>
      <w:r w:rsidRPr="00043495">
        <w:rPr>
          <w:rFonts w:ascii="Arial" w:hAnsi="Arial"/>
          <w:b/>
          <w:bCs/>
          <w:sz w:val="30"/>
          <w:szCs w:val="30"/>
        </w:rPr>
        <w:t>стресс</w:t>
      </w:r>
    </w:p>
    <w:p w14:paraId="54892070" w14:textId="77777777" w:rsidR="009B632D" w:rsidRPr="00043495" w:rsidRDefault="009B632D" w:rsidP="00043495">
      <w:pPr>
        <w:rPr>
          <w:rFonts w:ascii="Arial" w:hAnsi="Arial"/>
          <w:sz w:val="24"/>
          <w:szCs w:val="24"/>
        </w:rPr>
      </w:pPr>
      <w:r w:rsidRPr="00043495">
        <w:rPr>
          <w:sz w:val="22"/>
          <w:szCs w:val="22"/>
        </w:rPr>
        <w:t>Любой, кто жил в одной комнате с шумным человеком, работал в шумном учреж</w:t>
      </w:r>
      <w:r w:rsidRPr="00043495">
        <w:rPr>
          <w:sz w:val="22"/>
          <w:szCs w:val="22"/>
        </w:rPr>
        <w:softHyphen/>
        <w:t>дении или делал уроки, когда в соседней комнате проходила вечеринка, подтвер</w:t>
      </w:r>
      <w:r w:rsidRPr="00043495">
        <w:rPr>
          <w:sz w:val="22"/>
          <w:szCs w:val="22"/>
        </w:rPr>
        <w:softHyphen/>
        <w:t>дит влияние шума на уровень стресса. Шум способен увеличить АД, участить сердечный ритм и привести к мышечному напряжению. Установлено, что шум — причина неудовлетворенности работой, он вызывает раздражение и беспокойст</w:t>
      </w:r>
      <w:r w:rsidRPr="00043495">
        <w:rPr>
          <w:sz w:val="22"/>
          <w:szCs w:val="22"/>
        </w:rPr>
        <w:softHyphen/>
        <w:t>во [12]. Некоторые считают шум самым мучительным из всех стрессоров [13]. Шум вызывает головные боли, нарушения сна и артериальную гипертензию [14].</w:t>
      </w:r>
    </w:p>
    <w:p w14:paraId="2BAE52F1" w14:textId="77777777" w:rsidR="009B632D" w:rsidRPr="00043495" w:rsidRDefault="009B632D" w:rsidP="00043495">
      <w:pPr>
        <w:rPr>
          <w:rFonts w:ascii="Arial" w:hAnsi="Arial"/>
          <w:sz w:val="24"/>
          <w:szCs w:val="24"/>
        </w:rPr>
      </w:pPr>
      <w:r w:rsidRPr="00043495">
        <w:rPr>
          <w:sz w:val="22"/>
          <w:szCs w:val="22"/>
        </w:rPr>
        <w:t>Больше всего раздражает шум, который постоянно меняется в степени, интен</w:t>
      </w:r>
      <w:r w:rsidRPr="00043495">
        <w:rPr>
          <w:sz w:val="22"/>
          <w:szCs w:val="22"/>
        </w:rPr>
        <w:softHyphen/>
        <w:t>сивности или частоте. Мы можем привыкнуть к распространенному и постоянно</w:t>
      </w:r>
      <w:r w:rsidRPr="00043495">
        <w:rPr>
          <w:sz w:val="22"/>
          <w:szCs w:val="22"/>
        </w:rPr>
        <w:softHyphen/>
        <w:t>му шуму и почти игнорировать его. Люди, которые живут возле аэропортов, через некоторое время перестают слышать шум самолетов. Однако адаптация к шуму не означает отсутствия его влияния на нас.</w:t>
      </w:r>
    </w:p>
    <w:p w14:paraId="59B0A165" w14:textId="77777777" w:rsidR="009B632D" w:rsidRPr="00043495" w:rsidRDefault="009B632D" w:rsidP="00043495">
      <w:pPr>
        <w:rPr>
          <w:rFonts w:ascii="Arial" w:hAnsi="Arial"/>
          <w:sz w:val="24"/>
          <w:szCs w:val="24"/>
        </w:rPr>
      </w:pPr>
      <w:r w:rsidRPr="00043495">
        <w:rPr>
          <w:sz w:val="22"/>
          <w:szCs w:val="22"/>
        </w:rPr>
        <w:t>Шум измеряется в децибелах (дБ). При 85 дБ обычно развиваются стрессо</w:t>
      </w:r>
      <w:r w:rsidRPr="00043495">
        <w:rPr>
          <w:sz w:val="22"/>
          <w:szCs w:val="22"/>
        </w:rPr>
        <w:softHyphen/>
        <w:t>вые реакции. Продолжительное воздействие звуков выше 90 дБ может привести к ухудшению слуха. Конечно, при низкой способности концентрировать внима</w:t>
      </w:r>
      <w:r w:rsidRPr="00043495">
        <w:rPr>
          <w:sz w:val="22"/>
          <w:szCs w:val="22"/>
        </w:rPr>
        <w:softHyphen/>
        <w:t>ние и важности выполняемой работы даже незначительный шум создает пробле</w:t>
      </w:r>
      <w:r w:rsidRPr="00043495">
        <w:rPr>
          <w:sz w:val="22"/>
          <w:szCs w:val="22"/>
        </w:rPr>
        <w:softHyphen/>
        <w:t>мы. На рис. 5.3 представлены номинальные показатели уровня шума в децибелах для нескольких наиболее распространенных видов шума.</w:t>
      </w:r>
    </w:p>
    <w:p w14:paraId="682C8238" w14:textId="77777777" w:rsidR="009B632D" w:rsidRPr="00043495" w:rsidRDefault="009B632D" w:rsidP="00043495">
      <w:pPr>
        <w:rPr>
          <w:rFonts w:ascii="Arial" w:hAnsi="Arial"/>
          <w:sz w:val="24"/>
          <w:szCs w:val="24"/>
        </w:rPr>
      </w:pPr>
      <w:r w:rsidRPr="00043495">
        <w:rPr>
          <w:sz w:val="22"/>
          <w:szCs w:val="22"/>
        </w:rPr>
        <w:t>Чтобы снизить уровни шума, вы можете:</w:t>
      </w:r>
    </w:p>
    <w:p w14:paraId="0E8C9914" w14:textId="77777777" w:rsidR="009B632D" w:rsidRPr="00043495" w:rsidRDefault="009B632D" w:rsidP="00043495">
      <w:pPr>
        <w:rPr>
          <w:rFonts w:ascii="Arial" w:hAnsi="Arial"/>
          <w:sz w:val="24"/>
          <w:szCs w:val="24"/>
        </w:rPr>
      </w:pPr>
      <w:r w:rsidRPr="00043495">
        <w:rPr>
          <w:sz w:val="22"/>
          <w:szCs w:val="22"/>
        </w:rPr>
        <w:t>1)  использовать вату или беруши, если на работе вы постоянно находитесь под воздействием громкого шума;</w:t>
      </w:r>
    </w:p>
    <w:p w14:paraId="42D95BF9" w14:textId="77777777" w:rsidR="009B632D" w:rsidRPr="00043495" w:rsidRDefault="009B632D" w:rsidP="00043495">
      <w:pPr>
        <w:rPr>
          <w:rFonts w:ascii="Arial" w:hAnsi="Arial"/>
          <w:sz w:val="24"/>
          <w:szCs w:val="24"/>
        </w:rPr>
      </w:pPr>
      <w:r w:rsidRPr="00043495">
        <w:rPr>
          <w:sz w:val="22"/>
          <w:szCs w:val="22"/>
        </w:rPr>
        <w:t>2)  Садиться подальше от оркестра на громких рок-концертах, симфонических или джаз-концертах;</w:t>
      </w:r>
    </w:p>
    <w:tbl>
      <w:tblPr>
        <w:tblW w:w="0" w:type="auto"/>
        <w:tblInd w:w="40" w:type="dxa"/>
        <w:tblLayout w:type="fixed"/>
        <w:tblCellMar>
          <w:left w:w="40" w:type="dxa"/>
          <w:right w:w="40" w:type="dxa"/>
        </w:tblCellMar>
        <w:tblLook w:val="0000" w:firstRow="0" w:lastRow="0" w:firstColumn="0" w:lastColumn="0" w:noHBand="0" w:noVBand="0"/>
      </w:tblPr>
      <w:tblGrid>
        <w:gridCol w:w="2419"/>
        <w:gridCol w:w="994"/>
        <w:gridCol w:w="3377"/>
      </w:tblGrid>
      <w:tr w:rsidR="009B632D" w:rsidRPr="00043495" w14:paraId="43F87872" w14:textId="77777777" w:rsidTr="003C2CDD">
        <w:tblPrEx>
          <w:tblCellMar>
            <w:top w:w="0" w:type="dxa"/>
            <w:bottom w:w="0" w:type="dxa"/>
          </w:tblCellMar>
        </w:tblPrEx>
        <w:trPr>
          <w:trHeight w:val="367"/>
        </w:trPr>
        <w:tc>
          <w:tcPr>
            <w:tcW w:w="2419" w:type="dxa"/>
            <w:tcBorders>
              <w:top w:val="nil"/>
              <w:left w:val="nil"/>
              <w:bottom w:val="single" w:sz="6" w:space="0" w:color="auto"/>
              <w:right w:val="nil"/>
            </w:tcBorders>
            <w:shd w:val="clear" w:color="auto" w:fill="FFFFFF"/>
          </w:tcPr>
          <w:p w14:paraId="27AA32C7" w14:textId="77777777" w:rsidR="009B632D" w:rsidRPr="00043495" w:rsidRDefault="009B632D" w:rsidP="00043495">
            <w:pPr>
              <w:rPr>
                <w:rFonts w:ascii="Arial" w:hAnsi="Arial"/>
                <w:sz w:val="24"/>
                <w:szCs w:val="24"/>
              </w:rPr>
            </w:pPr>
            <w:r w:rsidRPr="00043495">
              <w:rPr>
                <w:rFonts w:ascii="Arial" w:hAnsi="Arial"/>
                <w:b/>
                <w:bCs/>
                <w:sz w:val="14"/>
                <w:szCs w:val="14"/>
              </w:rPr>
              <w:t>Общие</w:t>
            </w:r>
            <w:r w:rsidRPr="00043495">
              <w:rPr>
                <w:rFonts w:ascii="Arial" w:hAnsi="Arial" w:cs="Arial"/>
                <w:b/>
                <w:bCs/>
                <w:sz w:val="14"/>
                <w:szCs w:val="14"/>
              </w:rPr>
              <w:t xml:space="preserve"> </w:t>
            </w:r>
            <w:r w:rsidRPr="00043495">
              <w:rPr>
                <w:rFonts w:ascii="Arial" w:hAnsi="Arial"/>
                <w:b/>
                <w:bCs/>
                <w:sz w:val="14"/>
                <w:szCs w:val="14"/>
              </w:rPr>
              <w:t>звуки</w:t>
            </w:r>
          </w:p>
        </w:tc>
        <w:tc>
          <w:tcPr>
            <w:tcW w:w="994" w:type="dxa"/>
            <w:tcBorders>
              <w:top w:val="nil"/>
              <w:left w:val="nil"/>
              <w:bottom w:val="single" w:sz="6" w:space="0" w:color="auto"/>
              <w:right w:val="nil"/>
            </w:tcBorders>
            <w:shd w:val="clear" w:color="auto" w:fill="FFFFFF"/>
          </w:tcPr>
          <w:p w14:paraId="476AD588" w14:textId="77777777" w:rsidR="009B632D" w:rsidRPr="00043495" w:rsidRDefault="009B632D" w:rsidP="00043495">
            <w:pPr>
              <w:rPr>
                <w:rFonts w:ascii="Arial" w:hAnsi="Arial"/>
                <w:sz w:val="24"/>
                <w:szCs w:val="24"/>
              </w:rPr>
            </w:pPr>
            <w:r w:rsidRPr="00043495">
              <w:rPr>
                <w:rFonts w:ascii="Arial" w:hAnsi="Arial"/>
                <w:b/>
                <w:bCs/>
                <w:sz w:val="14"/>
                <w:szCs w:val="14"/>
              </w:rPr>
              <w:t>Децибелы</w:t>
            </w:r>
          </w:p>
        </w:tc>
        <w:tc>
          <w:tcPr>
            <w:tcW w:w="3377" w:type="dxa"/>
            <w:tcBorders>
              <w:top w:val="nil"/>
              <w:left w:val="nil"/>
              <w:bottom w:val="single" w:sz="6" w:space="0" w:color="auto"/>
              <w:right w:val="nil"/>
            </w:tcBorders>
            <w:shd w:val="clear" w:color="auto" w:fill="FFFFFF"/>
          </w:tcPr>
          <w:p w14:paraId="688EA90E" w14:textId="77777777" w:rsidR="009B632D" w:rsidRPr="00043495" w:rsidRDefault="009B632D" w:rsidP="00043495">
            <w:pPr>
              <w:rPr>
                <w:rFonts w:ascii="Arial" w:hAnsi="Arial"/>
                <w:sz w:val="24"/>
                <w:szCs w:val="24"/>
              </w:rPr>
            </w:pPr>
            <w:r w:rsidRPr="00043495">
              <w:rPr>
                <w:rFonts w:ascii="Arial" w:hAnsi="Arial"/>
                <w:b/>
                <w:bCs/>
                <w:sz w:val="14"/>
                <w:szCs w:val="14"/>
              </w:rPr>
              <w:t>Сила</w:t>
            </w:r>
            <w:r w:rsidRPr="00043495">
              <w:rPr>
                <w:rFonts w:ascii="Arial" w:hAnsi="Arial" w:cs="Arial"/>
                <w:b/>
                <w:bCs/>
                <w:sz w:val="14"/>
                <w:szCs w:val="14"/>
              </w:rPr>
              <w:t xml:space="preserve"> </w:t>
            </w:r>
            <w:r w:rsidRPr="00043495">
              <w:rPr>
                <w:rFonts w:ascii="Arial" w:hAnsi="Arial"/>
                <w:b/>
                <w:bCs/>
                <w:sz w:val="14"/>
                <w:szCs w:val="14"/>
              </w:rPr>
              <w:t>звука</w:t>
            </w:r>
          </w:p>
        </w:tc>
      </w:tr>
      <w:tr w:rsidR="009B632D" w:rsidRPr="00043495" w14:paraId="72419054" w14:textId="77777777" w:rsidTr="003C2CDD">
        <w:tblPrEx>
          <w:tblCellMar>
            <w:top w:w="0" w:type="dxa"/>
            <w:bottom w:w="0" w:type="dxa"/>
          </w:tblCellMar>
        </w:tblPrEx>
        <w:trPr>
          <w:trHeight w:val="245"/>
        </w:trPr>
        <w:tc>
          <w:tcPr>
            <w:tcW w:w="2419" w:type="dxa"/>
            <w:tcBorders>
              <w:top w:val="single" w:sz="6" w:space="0" w:color="auto"/>
              <w:left w:val="nil"/>
              <w:bottom w:val="single" w:sz="6" w:space="0" w:color="auto"/>
              <w:right w:val="nil"/>
            </w:tcBorders>
            <w:shd w:val="clear" w:color="auto" w:fill="FFFFFF"/>
          </w:tcPr>
          <w:p w14:paraId="2E3178A5" w14:textId="77777777" w:rsidR="009B632D" w:rsidRPr="00043495" w:rsidRDefault="009B632D" w:rsidP="00043495">
            <w:pPr>
              <w:rPr>
                <w:rFonts w:ascii="Arial" w:hAnsi="Arial"/>
                <w:sz w:val="24"/>
                <w:szCs w:val="24"/>
              </w:rPr>
            </w:pPr>
            <w:r w:rsidRPr="00043495">
              <w:rPr>
                <w:rFonts w:ascii="Arial" w:hAnsi="Arial"/>
                <w:sz w:val="16"/>
                <w:szCs w:val="16"/>
              </w:rPr>
              <w:t>Нормальное</w:t>
            </w:r>
            <w:r w:rsidRPr="00043495">
              <w:rPr>
                <w:rFonts w:ascii="Arial" w:hAnsi="Arial" w:cs="Arial"/>
                <w:sz w:val="16"/>
                <w:szCs w:val="16"/>
              </w:rPr>
              <w:t xml:space="preserve"> </w:t>
            </w:r>
            <w:r w:rsidRPr="00043495">
              <w:rPr>
                <w:rFonts w:ascii="Arial" w:hAnsi="Arial"/>
                <w:sz w:val="16"/>
                <w:szCs w:val="16"/>
              </w:rPr>
              <w:t>дыхание</w:t>
            </w:r>
          </w:p>
        </w:tc>
        <w:tc>
          <w:tcPr>
            <w:tcW w:w="994" w:type="dxa"/>
            <w:tcBorders>
              <w:top w:val="single" w:sz="6" w:space="0" w:color="auto"/>
              <w:left w:val="nil"/>
              <w:bottom w:val="single" w:sz="6" w:space="0" w:color="auto"/>
              <w:right w:val="nil"/>
            </w:tcBorders>
            <w:shd w:val="clear" w:color="auto" w:fill="FFFFFF"/>
          </w:tcPr>
          <w:p w14:paraId="3AEE1381" w14:textId="77777777" w:rsidR="009B632D" w:rsidRPr="00043495" w:rsidRDefault="009B632D" w:rsidP="00043495">
            <w:pPr>
              <w:rPr>
                <w:rFonts w:ascii="Arial" w:hAnsi="Arial"/>
                <w:sz w:val="24"/>
                <w:szCs w:val="24"/>
              </w:rPr>
            </w:pPr>
            <w:r w:rsidRPr="00043495">
              <w:rPr>
                <w:rFonts w:ascii="Arial" w:hAnsi="Arial" w:cs="Arial"/>
                <w:sz w:val="16"/>
                <w:szCs w:val="16"/>
              </w:rPr>
              <w:t>10</w:t>
            </w:r>
          </w:p>
        </w:tc>
        <w:tc>
          <w:tcPr>
            <w:tcW w:w="3377" w:type="dxa"/>
            <w:tcBorders>
              <w:top w:val="single" w:sz="6" w:space="0" w:color="auto"/>
              <w:left w:val="nil"/>
              <w:bottom w:val="single" w:sz="6" w:space="0" w:color="auto"/>
              <w:right w:val="nil"/>
            </w:tcBorders>
            <w:shd w:val="clear" w:color="auto" w:fill="FFFFFF"/>
          </w:tcPr>
          <w:p w14:paraId="5A6F133A" w14:textId="77777777" w:rsidR="009B632D" w:rsidRPr="00043495" w:rsidRDefault="009B632D" w:rsidP="00043495">
            <w:pPr>
              <w:rPr>
                <w:rFonts w:ascii="Arial" w:hAnsi="Arial"/>
                <w:sz w:val="24"/>
                <w:szCs w:val="24"/>
              </w:rPr>
            </w:pPr>
            <w:r w:rsidRPr="00043495">
              <w:rPr>
                <w:rFonts w:ascii="Arial" w:hAnsi="Arial"/>
                <w:sz w:val="16"/>
                <w:szCs w:val="16"/>
              </w:rPr>
              <w:t>Еле</w:t>
            </w:r>
            <w:r w:rsidRPr="00043495">
              <w:rPr>
                <w:rFonts w:ascii="Arial" w:hAnsi="Arial" w:cs="Arial"/>
                <w:sz w:val="16"/>
                <w:szCs w:val="16"/>
              </w:rPr>
              <w:t xml:space="preserve"> </w:t>
            </w:r>
            <w:r w:rsidRPr="00043495">
              <w:rPr>
                <w:rFonts w:ascii="Arial" w:hAnsi="Arial"/>
                <w:sz w:val="16"/>
                <w:szCs w:val="16"/>
              </w:rPr>
              <w:t>слышный</w:t>
            </w:r>
          </w:p>
        </w:tc>
      </w:tr>
      <w:tr w:rsidR="009B632D" w:rsidRPr="00043495" w14:paraId="494C9CBC" w14:textId="77777777" w:rsidTr="003C2CDD">
        <w:tblPrEx>
          <w:tblCellMar>
            <w:top w:w="0" w:type="dxa"/>
            <w:bottom w:w="0" w:type="dxa"/>
          </w:tblCellMar>
        </w:tblPrEx>
        <w:trPr>
          <w:trHeight w:val="259"/>
        </w:trPr>
        <w:tc>
          <w:tcPr>
            <w:tcW w:w="2419" w:type="dxa"/>
            <w:tcBorders>
              <w:top w:val="single" w:sz="6" w:space="0" w:color="auto"/>
              <w:left w:val="nil"/>
              <w:bottom w:val="single" w:sz="6" w:space="0" w:color="auto"/>
              <w:right w:val="nil"/>
            </w:tcBorders>
            <w:shd w:val="clear" w:color="auto" w:fill="FFFFFF"/>
          </w:tcPr>
          <w:p w14:paraId="584AD4CF" w14:textId="77777777" w:rsidR="009B632D" w:rsidRPr="00043495" w:rsidRDefault="009B632D" w:rsidP="00043495">
            <w:pPr>
              <w:rPr>
                <w:rFonts w:ascii="Arial" w:hAnsi="Arial"/>
                <w:sz w:val="24"/>
                <w:szCs w:val="24"/>
              </w:rPr>
            </w:pPr>
            <w:r w:rsidRPr="00043495">
              <w:rPr>
                <w:rFonts w:ascii="Arial" w:hAnsi="Arial"/>
                <w:sz w:val="16"/>
                <w:szCs w:val="16"/>
              </w:rPr>
              <w:t>Шепот</w:t>
            </w:r>
          </w:p>
        </w:tc>
        <w:tc>
          <w:tcPr>
            <w:tcW w:w="994" w:type="dxa"/>
            <w:tcBorders>
              <w:top w:val="single" w:sz="6" w:space="0" w:color="auto"/>
              <w:left w:val="nil"/>
              <w:bottom w:val="single" w:sz="6" w:space="0" w:color="auto"/>
              <w:right w:val="nil"/>
            </w:tcBorders>
            <w:shd w:val="clear" w:color="auto" w:fill="FFFFFF"/>
          </w:tcPr>
          <w:p w14:paraId="49D2F16D" w14:textId="77777777" w:rsidR="009B632D" w:rsidRPr="00043495" w:rsidRDefault="009B632D" w:rsidP="00043495">
            <w:pPr>
              <w:rPr>
                <w:rFonts w:ascii="Arial" w:hAnsi="Arial"/>
                <w:sz w:val="24"/>
                <w:szCs w:val="24"/>
              </w:rPr>
            </w:pPr>
            <w:r w:rsidRPr="00043495">
              <w:rPr>
                <w:rFonts w:ascii="Arial" w:hAnsi="Arial" w:cs="Arial"/>
                <w:sz w:val="16"/>
                <w:szCs w:val="16"/>
              </w:rPr>
              <w:t>30</w:t>
            </w:r>
          </w:p>
        </w:tc>
        <w:tc>
          <w:tcPr>
            <w:tcW w:w="3377" w:type="dxa"/>
            <w:tcBorders>
              <w:top w:val="single" w:sz="6" w:space="0" w:color="auto"/>
              <w:left w:val="nil"/>
              <w:bottom w:val="single" w:sz="6" w:space="0" w:color="auto"/>
              <w:right w:val="nil"/>
            </w:tcBorders>
            <w:shd w:val="clear" w:color="auto" w:fill="FFFFFF"/>
          </w:tcPr>
          <w:p w14:paraId="3C84AF7A" w14:textId="77777777" w:rsidR="009B632D" w:rsidRPr="00043495" w:rsidRDefault="009B632D" w:rsidP="00043495">
            <w:pPr>
              <w:rPr>
                <w:rFonts w:ascii="Arial" w:hAnsi="Arial"/>
                <w:sz w:val="24"/>
                <w:szCs w:val="24"/>
              </w:rPr>
            </w:pPr>
            <w:r w:rsidRPr="00043495">
              <w:rPr>
                <w:rFonts w:ascii="Arial" w:hAnsi="Arial"/>
                <w:sz w:val="16"/>
                <w:szCs w:val="16"/>
              </w:rPr>
              <w:t>Очень</w:t>
            </w:r>
            <w:r w:rsidRPr="00043495">
              <w:rPr>
                <w:rFonts w:ascii="Arial" w:hAnsi="Arial" w:cs="Arial"/>
                <w:sz w:val="16"/>
                <w:szCs w:val="16"/>
              </w:rPr>
              <w:t xml:space="preserve"> </w:t>
            </w:r>
            <w:r w:rsidRPr="00043495">
              <w:rPr>
                <w:rFonts w:ascii="Arial" w:hAnsi="Arial"/>
                <w:sz w:val="16"/>
                <w:szCs w:val="16"/>
              </w:rPr>
              <w:t>тихий</w:t>
            </w:r>
          </w:p>
        </w:tc>
      </w:tr>
      <w:tr w:rsidR="009B632D" w:rsidRPr="00043495" w14:paraId="75A571E0" w14:textId="77777777" w:rsidTr="003C2CDD">
        <w:tblPrEx>
          <w:tblCellMar>
            <w:top w:w="0" w:type="dxa"/>
            <w:bottom w:w="0" w:type="dxa"/>
          </w:tblCellMar>
        </w:tblPrEx>
        <w:trPr>
          <w:trHeight w:val="259"/>
        </w:trPr>
        <w:tc>
          <w:tcPr>
            <w:tcW w:w="2419" w:type="dxa"/>
            <w:tcBorders>
              <w:top w:val="single" w:sz="6" w:space="0" w:color="auto"/>
              <w:left w:val="nil"/>
              <w:bottom w:val="single" w:sz="6" w:space="0" w:color="auto"/>
              <w:right w:val="nil"/>
            </w:tcBorders>
            <w:shd w:val="clear" w:color="auto" w:fill="FFFFFF"/>
          </w:tcPr>
          <w:p w14:paraId="1B25A1BB" w14:textId="77777777" w:rsidR="009B632D" w:rsidRPr="00043495" w:rsidRDefault="009B632D" w:rsidP="00043495">
            <w:pPr>
              <w:rPr>
                <w:rFonts w:ascii="Arial" w:hAnsi="Arial"/>
                <w:sz w:val="24"/>
                <w:szCs w:val="24"/>
              </w:rPr>
            </w:pPr>
            <w:r w:rsidRPr="00043495">
              <w:rPr>
                <w:rFonts w:ascii="Arial" w:hAnsi="Arial"/>
                <w:sz w:val="16"/>
                <w:szCs w:val="16"/>
              </w:rPr>
              <w:t>Нормальный</w:t>
            </w:r>
            <w:r w:rsidRPr="00043495">
              <w:rPr>
                <w:rFonts w:ascii="Arial" w:hAnsi="Arial" w:cs="Arial"/>
                <w:sz w:val="16"/>
                <w:szCs w:val="16"/>
              </w:rPr>
              <w:t xml:space="preserve"> </w:t>
            </w:r>
            <w:r w:rsidRPr="00043495">
              <w:rPr>
                <w:rFonts w:ascii="Arial" w:hAnsi="Arial"/>
                <w:sz w:val="16"/>
                <w:szCs w:val="16"/>
              </w:rPr>
              <w:t>разговор</w:t>
            </w:r>
          </w:p>
        </w:tc>
        <w:tc>
          <w:tcPr>
            <w:tcW w:w="994" w:type="dxa"/>
            <w:tcBorders>
              <w:top w:val="single" w:sz="6" w:space="0" w:color="auto"/>
              <w:left w:val="nil"/>
              <w:bottom w:val="single" w:sz="6" w:space="0" w:color="auto"/>
              <w:right w:val="nil"/>
            </w:tcBorders>
            <w:shd w:val="clear" w:color="auto" w:fill="FFFFFF"/>
          </w:tcPr>
          <w:p w14:paraId="0DBA36B6" w14:textId="77777777" w:rsidR="009B632D" w:rsidRPr="00043495" w:rsidRDefault="009B632D" w:rsidP="00043495">
            <w:pPr>
              <w:rPr>
                <w:rFonts w:ascii="Arial" w:hAnsi="Arial"/>
                <w:sz w:val="24"/>
                <w:szCs w:val="24"/>
              </w:rPr>
            </w:pPr>
            <w:r w:rsidRPr="00043495">
              <w:rPr>
                <w:rFonts w:ascii="Arial" w:hAnsi="Arial" w:cs="Arial"/>
                <w:sz w:val="14"/>
                <w:szCs w:val="14"/>
              </w:rPr>
              <w:t>50-65</w:t>
            </w:r>
          </w:p>
        </w:tc>
        <w:tc>
          <w:tcPr>
            <w:tcW w:w="3377" w:type="dxa"/>
            <w:tcBorders>
              <w:top w:val="single" w:sz="6" w:space="0" w:color="auto"/>
              <w:left w:val="nil"/>
              <w:bottom w:val="single" w:sz="6" w:space="0" w:color="auto"/>
              <w:right w:val="nil"/>
            </w:tcBorders>
            <w:shd w:val="clear" w:color="auto" w:fill="FFFFFF"/>
          </w:tcPr>
          <w:p w14:paraId="3BD1AB4D" w14:textId="77777777" w:rsidR="009B632D" w:rsidRPr="00043495" w:rsidRDefault="009B632D" w:rsidP="00043495">
            <w:pPr>
              <w:rPr>
                <w:rFonts w:ascii="Arial" w:hAnsi="Arial"/>
                <w:sz w:val="24"/>
                <w:szCs w:val="24"/>
              </w:rPr>
            </w:pPr>
            <w:r w:rsidRPr="00043495">
              <w:rPr>
                <w:rFonts w:ascii="Arial" w:hAnsi="Arial"/>
                <w:sz w:val="16"/>
                <w:szCs w:val="16"/>
              </w:rPr>
              <w:t>Спокойный</w:t>
            </w:r>
            <w:r w:rsidRPr="00043495">
              <w:rPr>
                <w:rFonts w:ascii="Arial" w:hAnsi="Arial" w:cs="Arial"/>
                <w:sz w:val="16"/>
                <w:szCs w:val="16"/>
              </w:rPr>
              <w:t xml:space="preserve"> </w:t>
            </w:r>
            <w:r w:rsidRPr="00043495">
              <w:rPr>
                <w:rFonts w:ascii="Arial" w:hAnsi="Arial"/>
                <w:sz w:val="16"/>
                <w:szCs w:val="16"/>
              </w:rPr>
              <w:t>до</w:t>
            </w:r>
            <w:r w:rsidRPr="00043495">
              <w:rPr>
                <w:rFonts w:ascii="Arial" w:hAnsi="Arial" w:cs="Arial"/>
                <w:sz w:val="16"/>
                <w:szCs w:val="16"/>
              </w:rPr>
              <w:t xml:space="preserve"> 60 </w:t>
            </w:r>
            <w:r w:rsidRPr="00043495">
              <w:rPr>
                <w:rFonts w:ascii="Arial" w:hAnsi="Arial"/>
                <w:sz w:val="16"/>
                <w:szCs w:val="16"/>
              </w:rPr>
              <w:t>дБ</w:t>
            </w:r>
          </w:p>
        </w:tc>
      </w:tr>
      <w:tr w:rsidR="009B632D" w:rsidRPr="00043495" w14:paraId="2C17A91E" w14:textId="77777777" w:rsidTr="003C2CDD">
        <w:tblPrEx>
          <w:tblCellMar>
            <w:top w:w="0" w:type="dxa"/>
            <w:bottom w:w="0" w:type="dxa"/>
          </w:tblCellMar>
        </w:tblPrEx>
        <w:trPr>
          <w:trHeight w:val="266"/>
        </w:trPr>
        <w:tc>
          <w:tcPr>
            <w:tcW w:w="2419" w:type="dxa"/>
            <w:tcBorders>
              <w:top w:val="single" w:sz="6" w:space="0" w:color="auto"/>
              <w:left w:val="nil"/>
              <w:bottom w:val="single" w:sz="6" w:space="0" w:color="auto"/>
              <w:right w:val="nil"/>
            </w:tcBorders>
            <w:shd w:val="clear" w:color="auto" w:fill="FFFFFF"/>
          </w:tcPr>
          <w:p w14:paraId="670E9476" w14:textId="77777777" w:rsidR="009B632D" w:rsidRPr="00043495" w:rsidRDefault="009B632D" w:rsidP="00043495">
            <w:pPr>
              <w:rPr>
                <w:rFonts w:ascii="Arial" w:hAnsi="Arial"/>
                <w:sz w:val="24"/>
                <w:szCs w:val="24"/>
              </w:rPr>
            </w:pPr>
            <w:r w:rsidRPr="00043495">
              <w:rPr>
                <w:rFonts w:ascii="Arial" w:hAnsi="Arial"/>
                <w:sz w:val="16"/>
                <w:szCs w:val="16"/>
              </w:rPr>
              <w:t>Пылесос</w:t>
            </w:r>
          </w:p>
        </w:tc>
        <w:tc>
          <w:tcPr>
            <w:tcW w:w="994" w:type="dxa"/>
            <w:tcBorders>
              <w:top w:val="single" w:sz="6" w:space="0" w:color="auto"/>
              <w:left w:val="nil"/>
              <w:bottom w:val="single" w:sz="6" w:space="0" w:color="auto"/>
              <w:right w:val="nil"/>
            </w:tcBorders>
            <w:shd w:val="clear" w:color="auto" w:fill="FFFFFF"/>
          </w:tcPr>
          <w:p w14:paraId="356256E6" w14:textId="77777777" w:rsidR="009B632D" w:rsidRPr="00043495" w:rsidRDefault="009B632D" w:rsidP="00043495">
            <w:pPr>
              <w:rPr>
                <w:rFonts w:ascii="Arial" w:hAnsi="Arial"/>
                <w:sz w:val="24"/>
                <w:szCs w:val="24"/>
              </w:rPr>
            </w:pPr>
            <w:r w:rsidRPr="00043495">
              <w:rPr>
                <w:rFonts w:ascii="Arial" w:hAnsi="Arial" w:cs="Arial"/>
                <w:sz w:val="16"/>
                <w:szCs w:val="16"/>
              </w:rPr>
              <w:t>70</w:t>
            </w:r>
          </w:p>
        </w:tc>
        <w:tc>
          <w:tcPr>
            <w:tcW w:w="3377" w:type="dxa"/>
            <w:tcBorders>
              <w:top w:val="single" w:sz="6" w:space="0" w:color="auto"/>
              <w:left w:val="nil"/>
              <w:bottom w:val="single" w:sz="6" w:space="0" w:color="auto"/>
              <w:right w:val="nil"/>
            </w:tcBorders>
            <w:shd w:val="clear" w:color="auto" w:fill="FFFFFF"/>
          </w:tcPr>
          <w:p w14:paraId="18AC7BD7" w14:textId="77777777" w:rsidR="009B632D" w:rsidRPr="00043495" w:rsidRDefault="009B632D" w:rsidP="00043495">
            <w:pPr>
              <w:rPr>
                <w:rFonts w:ascii="Arial" w:hAnsi="Arial"/>
                <w:sz w:val="24"/>
                <w:szCs w:val="24"/>
              </w:rPr>
            </w:pPr>
            <w:r w:rsidRPr="00043495">
              <w:rPr>
                <w:rFonts w:ascii="Arial" w:hAnsi="Arial"/>
                <w:sz w:val="16"/>
                <w:szCs w:val="16"/>
              </w:rPr>
              <w:t>Назойливый</w:t>
            </w:r>
            <w:r w:rsidRPr="00043495">
              <w:rPr>
                <w:rFonts w:ascii="Arial" w:hAnsi="Arial" w:cs="Arial"/>
                <w:sz w:val="16"/>
                <w:szCs w:val="16"/>
              </w:rPr>
              <w:t xml:space="preserve">, </w:t>
            </w:r>
            <w:r w:rsidRPr="00043495">
              <w:rPr>
                <w:rFonts w:ascii="Arial" w:hAnsi="Arial"/>
                <w:sz w:val="16"/>
                <w:szCs w:val="16"/>
              </w:rPr>
              <w:t>надоедливый</w:t>
            </w:r>
            <w:r w:rsidRPr="00043495">
              <w:rPr>
                <w:rFonts w:ascii="Arial" w:hAnsi="Arial" w:cs="Arial"/>
                <w:sz w:val="16"/>
                <w:szCs w:val="16"/>
              </w:rPr>
              <w:t xml:space="preserve">, </w:t>
            </w:r>
            <w:r w:rsidRPr="00043495">
              <w:rPr>
                <w:rFonts w:ascii="Arial" w:hAnsi="Arial"/>
                <w:sz w:val="16"/>
                <w:szCs w:val="16"/>
              </w:rPr>
              <w:t>как</w:t>
            </w:r>
            <w:r w:rsidRPr="00043495">
              <w:rPr>
                <w:rFonts w:ascii="Arial" w:hAnsi="Arial" w:cs="Arial"/>
                <w:sz w:val="16"/>
                <w:szCs w:val="16"/>
              </w:rPr>
              <w:t xml:space="preserve"> </w:t>
            </w:r>
            <w:r w:rsidRPr="00043495">
              <w:rPr>
                <w:rFonts w:ascii="Arial" w:hAnsi="Arial"/>
                <w:sz w:val="16"/>
                <w:szCs w:val="16"/>
              </w:rPr>
              <w:t>телефонный</w:t>
            </w:r>
            <w:r w:rsidRPr="00043495">
              <w:rPr>
                <w:rFonts w:ascii="Arial" w:hAnsi="Arial" w:cs="Arial"/>
                <w:sz w:val="16"/>
                <w:szCs w:val="16"/>
              </w:rPr>
              <w:t xml:space="preserve"> </w:t>
            </w:r>
            <w:r w:rsidRPr="00043495">
              <w:rPr>
                <w:rFonts w:ascii="Arial" w:hAnsi="Arial"/>
                <w:sz w:val="16"/>
                <w:szCs w:val="16"/>
              </w:rPr>
              <w:t>звонок</w:t>
            </w:r>
          </w:p>
        </w:tc>
      </w:tr>
      <w:tr w:rsidR="009B632D" w:rsidRPr="00043495" w14:paraId="39CEAAEE" w14:textId="77777777" w:rsidTr="003C2CDD">
        <w:tblPrEx>
          <w:tblCellMar>
            <w:top w:w="0" w:type="dxa"/>
            <w:bottom w:w="0" w:type="dxa"/>
          </w:tblCellMar>
        </w:tblPrEx>
        <w:trPr>
          <w:trHeight w:val="634"/>
        </w:trPr>
        <w:tc>
          <w:tcPr>
            <w:tcW w:w="2419" w:type="dxa"/>
            <w:tcBorders>
              <w:top w:val="single" w:sz="6" w:space="0" w:color="auto"/>
              <w:left w:val="nil"/>
              <w:bottom w:val="single" w:sz="6" w:space="0" w:color="auto"/>
              <w:right w:val="nil"/>
            </w:tcBorders>
            <w:shd w:val="clear" w:color="auto" w:fill="FFFFFF"/>
          </w:tcPr>
          <w:p w14:paraId="22BFBEB7" w14:textId="77777777" w:rsidR="009B632D" w:rsidRPr="00043495" w:rsidRDefault="009B632D" w:rsidP="00043495">
            <w:pPr>
              <w:rPr>
                <w:rFonts w:ascii="Arial" w:hAnsi="Arial"/>
                <w:sz w:val="24"/>
                <w:szCs w:val="24"/>
              </w:rPr>
            </w:pPr>
            <w:r w:rsidRPr="00043495">
              <w:rPr>
                <w:rFonts w:ascii="Arial" w:hAnsi="Arial"/>
                <w:sz w:val="16"/>
                <w:szCs w:val="16"/>
              </w:rPr>
              <w:t>Удаление</w:t>
            </w:r>
            <w:r w:rsidRPr="00043495">
              <w:rPr>
                <w:rFonts w:ascii="Arial" w:hAnsi="Arial" w:cs="Arial"/>
                <w:sz w:val="16"/>
                <w:szCs w:val="16"/>
              </w:rPr>
              <w:t xml:space="preserve"> </w:t>
            </w:r>
            <w:r w:rsidRPr="00043495">
              <w:rPr>
                <w:rFonts w:ascii="Arial" w:hAnsi="Arial"/>
                <w:sz w:val="16"/>
                <w:szCs w:val="16"/>
              </w:rPr>
              <w:t>мусора</w:t>
            </w:r>
          </w:p>
        </w:tc>
        <w:tc>
          <w:tcPr>
            <w:tcW w:w="994" w:type="dxa"/>
            <w:tcBorders>
              <w:top w:val="single" w:sz="6" w:space="0" w:color="auto"/>
              <w:left w:val="nil"/>
              <w:bottom w:val="single" w:sz="6" w:space="0" w:color="auto"/>
              <w:right w:val="nil"/>
            </w:tcBorders>
            <w:shd w:val="clear" w:color="auto" w:fill="FFFFFF"/>
          </w:tcPr>
          <w:p w14:paraId="31042BA7" w14:textId="77777777" w:rsidR="009B632D" w:rsidRPr="00043495" w:rsidRDefault="009B632D" w:rsidP="00043495">
            <w:pPr>
              <w:rPr>
                <w:rFonts w:ascii="Arial" w:hAnsi="Arial"/>
                <w:sz w:val="24"/>
                <w:szCs w:val="24"/>
              </w:rPr>
            </w:pPr>
            <w:r w:rsidRPr="00043495">
              <w:rPr>
                <w:rFonts w:ascii="Arial" w:hAnsi="Arial" w:cs="Arial"/>
                <w:sz w:val="16"/>
                <w:szCs w:val="16"/>
              </w:rPr>
              <w:t>60</w:t>
            </w:r>
          </w:p>
        </w:tc>
        <w:tc>
          <w:tcPr>
            <w:tcW w:w="3377" w:type="dxa"/>
            <w:tcBorders>
              <w:top w:val="single" w:sz="6" w:space="0" w:color="auto"/>
              <w:left w:val="nil"/>
              <w:bottom w:val="single" w:sz="6" w:space="0" w:color="auto"/>
              <w:right w:val="nil"/>
            </w:tcBorders>
            <w:shd w:val="clear" w:color="auto" w:fill="FFFFFF"/>
          </w:tcPr>
          <w:p w14:paraId="080B6FDA" w14:textId="77777777" w:rsidR="009B632D" w:rsidRPr="00043495" w:rsidRDefault="009B632D" w:rsidP="00043495">
            <w:pPr>
              <w:rPr>
                <w:rFonts w:ascii="Arial" w:hAnsi="Arial"/>
                <w:sz w:val="24"/>
                <w:szCs w:val="24"/>
              </w:rPr>
            </w:pPr>
            <w:r w:rsidRPr="00043495">
              <w:rPr>
                <w:rFonts w:ascii="Arial" w:hAnsi="Arial"/>
                <w:sz w:val="16"/>
                <w:szCs w:val="16"/>
              </w:rPr>
              <w:t>Раздражающий</w:t>
            </w:r>
            <w:r w:rsidRPr="00043495">
              <w:rPr>
                <w:rFonts w:ascii="Arial" w:hAnsi="Arial" w:cs="Arial"/>
                <w:sz w:val="16"/>
                <w:szCs w:val="16"/>
              </w:rPr>
              <w:t xml:space="preserve">, </w:t>
            </w:r>
            <w:r w:rsidRPr="00043495">
              <w:rPr>
                <w:rFonts w:ascii="Arial" w:hAnsi="Arial"/>
                <w:sz w:val="16"/>
                <w:szCs w:val="16"/>
              </w:rPr>
              <w:t>надоедливый</w:t>
            </w:r>
            <w:r w:rsidRPr="00043495">
              <w:rPr>
                <w:rFonts w:ascii="Arial" w:hAnsi="Arial" w:cs="Arial"/>
                <w:sz w:val="16"/>
                <w:szCs w:val="16"/>
              </w:rPr>
              <w:t xml:space="preserve">, </w:t>
            </w:r>
            <w:r w:rsidRPr="00043495">
              <w:rPr>
                <w:rFonts w:ascii="Arial" w:hAnsi="Arial"/>
                <w:sz w:val="16"/>
                <w:szCs w:val="16"/>
              </w:rPr>
              <w:t>как</w:t>
            </w:r>
            <w:r w:rsidRPr="00043495">
              <w:rPr>
                <w:rFonts w:ascii="Arial" w:hAnsi="Arial" w:cs="Arial"/>
                <w:sz w:val="16"/>
                <w:szCs w:val="16"/>
              </w:rPr>
              <w:t xml:space="preserve"> </w:t>
            </w:r>
            <w:r w:rsidRPr="00043495">
              <w:rPr>
                <w:rFonts w:ascii="Arial" w:hAnsi="Arial"/>
                <w:sz w:val="16"/>
                <w:szCs w:val="16"/>
              </w:rPr>
              <w:t>чужой</w:t>
            </w:r>
            <w:r w:rsidRPr="00043495">
              <w:rPr>
                <w:rFonts w:ascii="Arial" w:hAnsi="Arial" w:cs="Arial"/>
                <w:sz w:val="16"/>
                <w:szCs w:val="16"/>
              </w:rPr>
              <w:t xml:space="preserve"> </w:t>
            </w:r>
            <w:r w:rsidRPr="00043495">
              <w:rPr>
                <w:rFonts w:ascii="Arial" w:hAnsi="Arial"/>
                <w:sz w:val="16"/>
                <w:szCs w:val="16"/>
              </w:rPr>
              <w:t>разговор</w:t>
            </w:r>
            <w:r w:rsidRPr="00043495">
              <w:rPr>
                <w:rFonts w:ascii="Arial" w:hAnsi="Arial" w:cs="Arial"/>
                <w:sz w:val="16"/>
                <w:szCs w:val="16"/>
              </w:rPr>
              <w:t xml:space="preserve">. </w:t>
            </w:r>
            <w:r w:rsidRPr="00043495">
              <w:rPr>
                <w:rFonts w:ascii="Arial" w:hAnsi="Arial"/>
                <w:sz w:val="16"/>
                <w:szCs w:val="16"/>
              </w:rPr>
              <w:t>Постоянное</w:t>
            </w:r>
            <w:r w:rsidRPr="00043495">
              <w:rPr>
                <w:rFonts w:ascii="Arial" w:hAnsi="Arial" w:cs="Arial"/>
                <w:sz w:val="16"/>
                <w:szCs w:val="16"/>
              </w:rPr>
              <w:t xml:space="preserve"> </w:t>
            </w:r>
            <w:r w:rsidRPr="00043495">
              <w:rPr>
                <w:rFonts w:ascii="Arial" w:hAnsi="Arial"/>
                <w:sz w:val="16"/>
                <w:szCs w:val="16"/>
              </w:rPr>
              <w:t>воздействие</w:t>
            </w:r>
            <w:r w:rsidRPr="00043495">
              <w:rPr>
                <w:rFonts w:ascii="Arial" w:hAnsi="Arial" w:cs="Arial"/>
                <w:sz w:val="16"/>
                <w:szCs w:val="16"/>
              </w:rPr>
              <w:t xml:space="preserve"> </w:t>
            </w:r>
            <w:r w:rsidRPr="00043495">
              <w:rPr>
                <w:rFonts w:ascii="Arial" w:hAnsi="Arial"/>
                <w:sz w:val="16"/>
                <w:szCs w:val="16"/>
              </w:rPr>
              <w:t>такого</w:t>
            </w:r>
            <w:r w:rsidRPr="00043495">
              <w:rPr>
                <w:rFonts w:ascii="Arial" w:hAnsi="Arial" w:cs="Arial"/>
                <w:sz w:val="16"/>
                <w:szCs w:val="16"/>
              </w:rPr>
              <w:t xml:space="preserve"> </w:t>
            </w:r>
            <w:r w:rsidRPr="00043495">
              <w:rPr>
                <w:rFonts w:ascii="Arial" w:hAnsi="Arial"/>
                <w:sz w:val="16"/>
                <w:szCs w:val="16"/>
              </w:rPr>
              <w:t>рода</w:t>
            </w:r>
            <w:r w:rsidRPr="00043495">
              <w:rPr>
                <w:rFonts w:ascii="Arial" w:hAnsi="Arial" w:cs="Arial"/>
                <w:sz w:val="16"/>
                <w:szCs w:val="16"/>
              </w:rPr>
              <w:t xml:space="preserve"> </w:t>
            </w:r>
            <w:r w:rsidRPr="00043495">
              <w:rPr>
                <w:rFonts w:ascii="Arial" w:hAnsi="Arial"/>
                <w:sz w:val="16"/>
                <w:szCs w:val="16"/>
              </w:rPr>
              <w:t>шума</w:t>
            </w:r>
            <w:r w:rsidRPr="00043495">
              <w:rPr>
                <w:rFonts w:ascii="Arial" w:hAnsi="Arial" w:cs="Arial"/>
                <w:sz w:val="16"/>
                <w:szCs w:val="16"/>
              </w:rPr>
              <w:t xml:space="preserve"> </w:t>
            </w:r>
            <w:r w:rsidRPr="00043495">
              <w:rPr>
                <w:rFonts w:ascii="Arial" w:hAnsi="Arial"/>
                <w:sz w:val="16"/>
                <w:szCs w:val="16"/>
              </w:rPr>
              <w:t>может нанести</w:t>
            </w:r>
            <w:r w:rsidRPr="00043495">
              <w:rPr>
                <w:rFonts w:ascii="Arial" w:hAnsi="Arial" w:cs="Arial"/>
                <w:sz w:val="16"/>
                <w:szCs w:val="16"/>
              </w:rPr>
              <w:t xml:space="preserve"> </w:t>
            </w:r>
            <w:r w:rsidRPr="00043495">
              <w:rPr>
                <w:rFonts w:ascii="Arial" w:hAnsi="Arial"/>
                <w:sz w:val="16"/>
                <w:szCs w:val="16"/>
              </w:rPr>
              <w:t>ущерб</w:t>
            </w:r>
            <w:r w:rsidRPr="00043495">
              <w:rPr>
                <w:rFonts w:ascii="Arial" w:hAnsi="Arial" w:cs="Arial"/>
                <w:sz w:val="16"/>
                <w:szCs w:val="16"/>
              </w:rPr>
              <w:t xml:space="preserve"> </w:t>
            </w:r>
            <w:r w:rsidRPr="00043495">
              <w:rPr>
                <w:rFonts w:ascii="Arial" w:hAnsi="Arial"/>
                <w:sz w:val="16"/>
                <w:szCs w:val="16"/>
              </w:rPr>
              <w:t>здоровью</w:t>
            </w:r>
          </w:p>
        </w:tc>
      </w:tr>
      <w:tr w:rsidR="009B632D" w:rsidRPr="00043495" w14:paraId="5283D8E9" w14:textId="77777777" w:rsidTr="003C2CDD">
        <w:tblPrEx>
          <w:tblCellMar>
            <w:top w:w="0" w:type="dxa"/>
            <w:bottom w:w="0" w:type="dxa"/>
          </w:tblCellMar>
        </w:tblPrEx>
        <w:trPr>
          <w:trHeight w:val="785"/>
        </w:trPr>
        <w:tc>
          <w:tcPr>
            <w:tcW w:w="2419" w:type="dxa"/>
            <w:tcBorders>
              <w:top w:val="single" w:sz="6" w:space="0" w:color="auto"/>
              <w:left w:val="nil"/>
              <w:bottom w:val="single" w:sz="6" w:space="0" w:color="auto"/>
              <w:right w:val="nil"/>
            </w:tcBorders>
            <w:shd w:val="clear" w:color="auto" w:fill="FFFFFF"/>
          </w:tcPr>
          <w:p w14:paraId="488030CC" w14:textId="77777777" w:rsidR="009B632D" w:rsidRPr="00043495" w:rsidRDefault="009B632D" w:rsidP="00043495">
            <w:pPr>
              <w:rPr>
                <w:rFonts w:ascii="Arial" w:hAnsi="Arial"/>
                <w:sz w:val="24"/>
                <w:szCs w:val="24"/>
              </w:rPr>
            </w:pPr>
            <w:r w:rsidRPr="00043495">
              <w:rPr>
                <w:rFonts w:ascii="Arial" w:hAnsi="Arial"/>
                <w:sz w:val="16"/>
                <w:szCs w:val="16"/>
              </w:rPr>
              <w:t>Телевизор Газонокосилка Мотоцикл</w:t>
            </w:r>
            <w:r w:rsidRPr="00043495">
              <w:rPr>
                <w:rFonts w:ascii="Arial" w:hAnsi="Arial" w:cs="Arial"/>
                <w:sz w:val="16"/>
                <w:szCs w:val="16"/>
              </w:rPr>
              <w:t xml:space="preserve"> </w:t>
            </w:r>
            <w:r w:rsidRPr="00043495">
              <w:rPr>
                <w:rFonts w:ascii="Arial" w:hAnsi="Arial"/>
                <w:sz w:val="16"/>
                <w:szCs w:val="16"/>
              </w:rPr>
              <w:t>на</w:t>
            </w:r>
            <w:r w:rsidRPr="00043495">
              <w:rPr>
                <w:rFonts w:ascii="Arial" w:hAnsi="Arial" w:cs="Arial"/>
                <w:sz w:val="16"/>
                <w:szCs w:val="16"/>
              </w:rPr>
              <w:t xml:space="preserve"> </w:t>
            </w:r>
            <w:r w:rsidRPr="00043495">
              <w:rPr>
                <w:rFonts w:ascii="Arial" w:hAnsi="Arial"/>
                <w:sz w:val="16"/>
                <w:szCs w:val="16"/>
              </w:rPr>
              <w:t>расстоянии</w:t>
            </w:r>
            <w:r w:rsidRPr="00043495">
              <w:rPr>
                <w:rFonts w:ascii="Arial" w:hAnsi="Arial" w:cs="Arial"/>
                <w:sz w:val="16"/>
                <w:szCs w:val="16"/>
              </w:rPr>
              <w:t xml:space="preserve"> 7,5 </w:t>
            </w:r>
            <w:r w:rsidRPr="00043495">
              <w:rPr>
                <w:rFonts w:ascii="Arial" w:hAnsi="Arial"/>
                <w:sz w:val="16"/>
                <w:szCs w:val="16"/>
              </w:rPr>
              <w:t>м</w:t>
            </w:r>
          </w:p>
        </w:tc>
        <w:tc>
          <w:tcPr>
            <w:tcW w:w="994" w:type="dxa"/>
            <w:tcBorders>
              <w:top w:val="single" w:sz="6" w:space="0" w:color="auto"/>
              <w:left w:val="nil"/>
              <w:bottom w:val="single" w:sz="6" w:space="0" w:color="auto"/>
              <w:right w:val="nil"/>
            </w:tcBorders>
            <w:shd w:val="clear" w:color="auto" w:fill="FFFFFF"/>
          </w:tcPr>
          <w:p w14:paraId="78DCCEC2" w14:textId="77777777" w:rsidR="009B632D" w:rsidRPr="00043495" w:rsidRDefault="009B632D" w:rsidP="00043495">
            <w:pPr>
              <w:rPr>
                <w:rFonts w:ascii="Arial" w:hAnsi="Arial"/>
                <w:sz w:val="24"/>
                <w:szCs w:val="24"/>
              </w:rPr>
            </w:pPr>
            <w:r w:rsidRPr="00043495">
              <w:rPr>
                <w:rFonts w:ascii="Arial" w:hAnsi="Arial" w:cs="Arial"/>
                <w:sz w:val="14"/>
                <w:szCs w:val="14"/>
              </w:rPr>
              <w:t>70-90 85-90 90</w:t>
            </w:r>
          </w:p>
        </w:tc>
        <w:tc>
          <w:tcPr>
            <w:tcW w:w="3377" w:type="dxa"/>
            <w:tcBorders>
              <w:top w:val="single" w:sz="6" w:space="0" w:color="auto"/>
              <w:left w:val="nil"/>
              <w:bottom w:val="single" w:sz="6" w:space="0" w:color="auto"/>
              <w:right w:val="nil"/>
            </w:tcBorders>
            <w:shd w:val="clear" w:color="auto" w:fill="FFFFFF"/>
          </w:tcPr>
          <w:p w14:paraId="49F4E1B6" w14:textId="77777777" w:rsidR="009B632D" w:rsidRPr="00043495" w:rsidRDefault="009B632D" w:rsidP="00043495">
            <w:pPr>
              <w:rPr>
                <w:rFonts w:ascii="Arial" w:hAnsi="Arial"/>
                <w:sz w:val="24"/>
                <w:szCs w:val="24"/>
              </w:rPr>
            </w:pPr>
            <w:r w:rsidRPr="00043495">
              <w:rPr>
                <w:rFonts w:ascii="Arial" w:hAnsi="Arial"/>
                <w:sz w:val="16"/>
                <w:szCs w:val="16"/>
              </w:rPr>
              <w:t>Крайне</w:t>
            </w:r>
            <w:r w:rsidRPr="00043495">
              <w:rPr>
                <w:rFonts w:ascii="Arial" w:hAnsi="Arial" w:cs="Arial"/>
                <w:sz w:val="16"/>
                <w:szCs w:val="16"/>
              </w:rPr>
              <w:t xml:space="preserve"> </w:t>
            </w:r>
            <w:r w:rsidRPr="00043495">
              <w:rPr>
                <w:rFonts w:ascii="Arial" w:hAnsi="Arial"/>
                <w:sz w:val="16"/>
                <w:szCs w:val="16"/>
              </w:rPr>
              <w:t>раздражающий</w:t>
            </w:r>
            <w:r w:rsidRPr="00043495">
              <w:rPr>
                <w:rFonts w:ascii="Arial" w:hAnsi="Arial" w:cs="Arial"/>
                <w:sz w:val="16"/>
                <w:szCs w:val="16"/>
              </w:rPr>
              <w:t xml:space="preserve">; 85 - </w:t>
            </w:r>
            <w:r w:rsidRPr="00043495">
              <w:rPr>
                <w:rFonts w:ascii="Arial" w:hAnsi="Arial"/>
                <w:sz w:val="16"/>
                <w:szCs w:val="16"/>
              </w:rPr>
              <w:t>уровень</w:t>
            </w:r>
            <w:r w:rsidRPr="00043495">
              <w:rPr>
                <w:rFonts w:ascii="Arial" w:hAnsi="Arial" w:cs="Arial"/>
                <w:sz w:val="16"/>
                <w:szCs w:val="16"/>
              </w:rPr>
              <w:t xml:space="preserve"> </w:t>
            </w:r>
            <w:r w:rsidRPr="00043495">
              <w:rPr>
                <w:rFonts w:ascii="Arial" w:hAnsi="Arial"/>
                <w:sz w:val="16"/>
                <w:szCs w:val="16"/>
              </w:rPr>
              <w:t>шума</w:t>
            </w:r>
            <w:r w:rsidRPr="00043495">
              <w:rPr>
                <w:rFonts w:ascii="Arial" w:hAnsi="Arial" w:cs="Arial"/>
                <w:sz w:val="16"/>
                <w:szCs w:val="16"/>
              </w:rPr>
              <w:t xml:space="preserve">, </w:t>
            </w:r>
            <w:r w:rsidRPr="00043495">
              <w:rPr>
                <w:rFonts w:ascii="Arial" w:hAnsi="Arial"/>
                <w:sz w:val="16"/>
                <w:szCs w:val="16"/>
              </w:rPr>
              <w:t>более чем</w:t>
            </w:r>
            <w:r w:rsidRPr="00043495">
              <w:rPr>
                <w:rFonts w:ascii="Arial" w:hAnsi="Arial" w:cs="Arial"/>
                <w:sz w:val="16"/>
                <w:szCs w:val="16"/>
              </w:rPr>
              <w:t xml:space="preserve"> 8-</w:t>
            </w:r>
            <w:r w:rsidRPr="00043495">
              <w:rPr>
                <w:rFonts w:ascii="Arial" w:hAnsi="Arial"/>
                <w:sz w:val="16"/>
                <w:szCs w:val="16"/>
              </w:rPr>
              <w:t>часовое</w:t>
            </w:r>
            <w:r w:rsidRPr="00043495">
              <w:rPr>
                <w:rFonts w:ascii="Arial" w:hAnsi="Arial" w:cs="Arial"/>
                <w:sz w:val="16"/>
                <w:szCs w:val="16"/>
              </w:rPr>
              <w:t xml:space="preserve"> </w:t>
            </w:r>
            <w:r w:rsidRPr="00043495">
              <w:rPr>
                <w:rFonts w:ascii="Arial" w:hAnsi="Arial"/>
                <w:sz w:val="16"/>
                <w:szCs w:val="16"/>
              </w:rPr>
              <w:t>воздействие</w:t>
            </w:r>
            <w:r w:rsidRPr="00043495">
              <w:rPr>
                <w:rFonts w:ascii="Arial" w:hAnsi="Arial" w:cs="Arial"/>
                <w:sz w:val="16"/>
                <w:szCs w:val="16"/>
              </w:rPr>
              <w:t xml:space="preserve"> </w:t>
            </w:r>
            <w:r w:rsidRPr="00043495">
              <w:rPr>
                <w:rFonts w:ascii="Arial" w:hAnsi="Arial"/>
                <w:sz w:val="16"/>
                <w:szCs w:val="16"/>
              </w:rPr>
              <w:t>которого</w:t>
            </w:r>
            <w:r w:rsidRPr="00043495">
              <w:rPr>
                <w:rFonts w:ascii="Arial" w:hAnsi="Arial" w:cs="Arial"/>
                <w:sz w:val="16"/>
                <w:szCs w:val="16"/>
              </w:rPr>
              <w:t xml:space="preserve"> </w:t>
            </w:r>
            <w:r w:rsidRPr="00043495">
              <w:rPr>
                <w:rFonts w:ascii="Arial" w:hAnsi="Arial"/>
                <w:sz w:val="16"/>
                <w:szCs w:val="16"/>
              </w:rPr>
              <w:t>вредно</w:t>
            </w:r>
            <w:r w:rsidRPr="00043495">
              <w:rPr>
                <w:rFonts w:ascii="Arial" w:hAnsi="Arial" w:cs="Arial"/>
                <w:sz w:val="16"/>
                <w:szCs w:val="16"/>
              </w:rPr>
              <w:t xml:space="preserve"> </w:t>
            </w:r>
            <w:r w:rsidRPr="00043495">
              <w:rPr>
                <w:rFonts w:ascii="Arial" w:hAnsi="Arial"/>
                <w:sz w:val="16"/>
                <w:szCs w:val="16"/>
              </w:rPr>
              <w:t>для слуха</w:t>
            </w:r>
          </w:p>
        </w:tc>
      </w:tr>
      <w:tr w:rsidR="009B632D" w:rsidRPr="00043495" w14:paraId="3714D7CB" w14:textId="77777777" w:rsidTr="003C2CDD">
        <w:tblPrEx>
          <w:tblCellMar>
            <w:top w:w="0" w:type="dxa"/>
            <w:bottom w:w="0" w:type="dxa"/>
          </w:tblCellMar>
        </w:tblPrEx>
        <w:trPr>
          <w:trHeight w:val="626"/>
        </w:trPr>
        <w:tc>
          <w:tcPr>
            <w:tcW w:w="2419" w:type="dxa"/>
            <w:tcBorders>
              <w:top w:val="single" w:sz="6" w:space="0" w:color="auto"/>
              <w:left w:val="nil"/>
              <w:bottom w:val="single" w:sz="6" w:space="0" w:color="auto"/>
              <w:right w:val="nil"/>
            </w:tcBorders>
            <w:shd w:val="clear" w:color="auto" w:fill="FFFFFF"/>
          </w:tcPr>
          <w:p w14:paraId="27253BA9" w14:textId="77777777" w:rsidR="009B632D" w:rsidRPr="00043495" w:rsidRDefault="009B632D" w:rsidP="00043495">
            <w:pPr>
              <w:rPr>
                <w:rFonts w:ascii="Arial" w:hAnsi="Arial"/>
                <w:sz w:val="24"/>
                <w:szCs w:val="24"/>
              </w:rPr>
            </w:pPr>
            <w:r w:rsidRPr="00043495">
              <w:rPr>
                <w:rFonts w:ascii="Arial" w:hAnsi="Arial"/>
                <w:sz w:val="16"/>
                <w:szCs w:val="16"/>
              </w:rPr>
              <w:t>Аэросани Мотопила</w:t>
            </w:r>
            <w:r w:rsidRPr="00043495">
              <w:rPr>
                <w:rFonts w:ascii="Arial" w:hAnsi="Arial" w:cs="Arial"/>
                <w:sz w:val="16"/>
                <w:szCs w:val="16"/>
              </w:rPr>
              <w:t xml:space="preserve">, </w:t>
            </w:r>
            <w:r w:rsidRPr="00043495">
              <w:rPr>
                <w:rFonts w:ascii="Arial" w:hAnsi="Arial"/>
                <w:sz w:val="16"/>
                <w:szCs w:val="16"/>
              </w:rPr>
              <w:t>цепная</w:t>
            </w:r>
            <w:r w:rsidRPr="00043495">
              <w:rPr>
                <w:rFonts w:ascii="Arial" w:hAnsi="Arial" w:cs="Arial"/>
                <w:sz w:val="16"/>
                <w:szCs w:val="16"/>
              </w:rPr>
              <w:t xml:space="preserve"> </w:t>
            </w:r>
            <w:r w:rsidRPr="00043495">
              <w:rPr>
                <w:rFonts w:ascii="Arial" w:hAnsi="Arial"/>
                <w:sz w:val="16"/>
                <w:szCs w:val="16"/>
              </w:rPr>
              <w:t>пила</w:t>
            </w:r>
          </w:p>
        </w:tc>
        <w:tc>
          <w:tcPr>
            <w:tcW w:w="994" w:type="dxa"/>
            <w:tcBorders>
              <w:top w:val="single" w:sz="6" w:space="0" w:color="auto"/>
              <w:left w:val="nil"/>
              <w:bottom w:val="single" w:sz="6" w:space="0" w:color="auto"/>
              <w:right w:val="nil"/>
            </w:tcBorders>
            <w:shd w:val="clear" w:color="auto" w:fill="FFFFFF"/>
          </w:tcPr>
          <w:p w14:paraId="5A6E9424" w14:textId="77777777" w:rsidR="009B632D" w:rsidRPr="00043495" w:rsidRDefault="009B632D" w:rsidP="00043495">
            <w:pPr>
              <w:rPr>
                <w:rFonts w:ascii="Arial" w:hAnsi="Arial"/>
                <w:sz w:val="24"/>
                <w:szCs w:val="24"/>
              </w:rPr>
            </w:pPr>
            <w:r w:rsidRPr="00043495">
              <w:rPr>
                <w:rFonts w:ascii="Arial" w:hAnsi="Arial" w:cs="Arial"/>
                <w:sz w:val="14"/>
                <w:szCs w:val="14"/>
              </w:rPr>
              <w:t>105 110</w:t>
            </w:r>
          </w:p>
        </w:tc>
        <w:tc>
          <w:tcPr>
            <w:tcW w:w="3377" w:type="dxa"/>
            <w:tcBorders>
              <w:top w:val="single" w:sz="6" w:space="0" w:color="auto"/>
              <w:left w:val="nil"/>
              <w:bottom w:val="single" w:sz="6" w:space="0" w:color="auto"/>
              <w:right w:val="nil"/>
            </w:tcBorders>
            <w:shd w:val="clear" w:color="auto" w:fill="FFFFFF"/>
          </w:tcPr>
          <w:p w14:paraId="5F36096F" w14:textId="77777777" w:rsidR="009B632D" w:rsidRPr="00043495" w:rsidRDefault="009B632D" w:rsidP="00043495">
            <w:pPr>
              <w:rPr>
                <w:rFonts w:ascii="Arial" w:hAnsi="Arial"/>
                <w:sz w:val="24"/>
                <w:szCs w:val="24"/>
              </w:rPr>
            </w:pPr>
            <w:r w:rsidRPr="00043495">
              <w:rPr>
                <w:rFonts w:ascii="Arial" w:hAnsi="Arial"/>
                <w:sz w:val="16"/>
                <w:szCs w:val="16"/>
              </w:rPr>
              <w:t>Непрерывное</w:t>
            </w:r>
            <w:r w:rsidRPr="00043495">
              <w:rPr>
                <w:rFonts w:ascii="Arial" w:hAnsi="Arial" w:cs="Arial"/>
                <w:sz w:val="16"/>
                <w:szCs w:val="16"/>
              </w:rPr>
              <w:t xml:space="preserve"> </w:t>
            </w:r>
            <w:r w:rsidRPr="00043495">
              <w:rPr>
                <w:rFonts w:ascii="Arial" w:hAnsi="Arial"/>
                <w:sz w:val="16"/>
                <w:szCs w:val="16"/>
              </w:rPr>
              <w:t>воздействие</w:t>
            </w:r>
            <w:r w:rsidRPr="00043495">
              <w:rPr>
                <w:rFonts w:ascii="Arial" w:hAnsi="Arial" w:cs="Arial"/>
                <w:sz w:val="16"/>
                <w:szCs w:val="16"/>
              </w:rPr>
              <w:t xml:space="preserve"> </w:t>
            </w:r>
            <w:r w:rsidRPr="00043495">
              <w:rPr>
                <w:rFonts w:ascii="Arial" w:hAnsi="Arial"/>
                <w:sz w:val="16"/>
                <w:szCs w:val="16"/>
              </w:rPr>
              <w:t>звука</w:t>
            </w:r>
            <w:r w:rsidRPr="00043495">
              <w:rPr>
                <w:rFonts w:ascii="Arial" w:hAnsi="Arial" w:cs="Arial"/>
                <w:sz w:val="16"/>
                <w:szCs w:val="16"/>
              </w:rPr>
              <w:t xml:space="preserve"> </w:t>
            </w:r>
            <w:r w:rsidRPr="00043495">
              <w:rPr>
                <w:rFonts w:ascii="Arial" w:hAnsi="Arial"/>
                <w:sz w:val="16"/>
                <w:szCs w:val="16"/>
              </w:rPr>
              <w:t>силой</w:t>
            </w:r>
            <w:r w:rsidRPr="00043495">
              <w:rPr>
                <w:rFonts w:ascii="Arial" w:hAnsi="Arial" w:cs="Arial"/>
                <w:sz w:val="16"/>
                <w:szCs w:val="16"/>
              </w:rPr>
              <w:t xml:space="preserve"> </w:t>
            </w:r>
            <w:r w:rsidRPr="00043495">
              <w:rPr>
                <w:rFonts w:ascii="Arial" w:hAnsi="Arial"/>
                <w:sz w:val="16"/>
                <w:szCs w:val="16"/>
              </w:rPr>
              <w:t>свыше</w:t>
            </w:r>
            <w:r w:rsidRPr="00043495">
              <w:rPr>
                <w:rFonts w:ascii="Arial" w:hAnsi="Arial" w:cs="Arial"/>
                <w:sz w:val="16"/>
                <w:szCs w:val="16"/>
              </w:rPr>
              <w:t xml:space="preserve"> 100 </w:t>
            </w:r>
            <w:r w:rsidRPr="00043495">
              <w:rPr>
                <w:rFonts w:ascii="Arial" w:hAnsi="Arial"/>
                <w:sz w:val="16"/>
                <w:szCs w:val="16"/>
              </w:rPr>
              <w:t>дБ более</w:t>
            </w:r>
            <w:r w:rsidRPr="00043495">
              <w:rPr>
                <w:rFonts w:ascii="Arial" w:hAnsi="Arial" w:cs="Arial"/>
                <w:sz w:val="16"/>
                <w:szCs w:val="16"/>
              </w:rPr>
              <w:t xml:space="preserve"> 1 </w:t>
            </w:r>
            <w:r w:rsidRPr="00043495">
              <w:rPr>
                <w:rFonts w:ascii="Arial" w:hAnsi="Arial"/>
                <w:sz w:val="16"/>
                <w:szCs w:val="16"/>
              </w:rPr>
              <w:t>минуты</w:t>
            </w:r>
            <w:r w:rsidRPr="00043495">
              <w:rPr>
                <w:rFonts w:ascii="Arial" w:hAnsi="Arial" w:cs="Arial"/>
                <w:sz w:val="16"/>
                <w:szCs w:val="16"/>
              </w:rPr>
              <w:t xml:space="preserve"> </w:t>
            </w:r>
            <w:r w:rsidRPr="00043495">
              <w:rPr>
                <w:rFonts w:ascii="Arial" w:hAnsi="Arial"/>
                <w:sz w:val="16"/>
                <w:szCs w:val="16"/>
              </w:rPr>
              <w:t>грозит</w:t>
            </w:r>
            <w:r w:rsidRPr="00043495">
              <w:rPr>
                <w:rFonts w:ascii="Arial" w:hAnsi="Arial" w:cs="Arial"/>
                <w:sz w:val="16"/>
                <w:szCs w:val="16"/>
              </w:rPr>
              <w:t xml:space="preserve"> </w:t>
            </w:r>
            <w:r w:rsidRPr="00043495">
              <w:rPr>
                <w:rFonts w:ascii="Arial" w:hAnsi="Arial"/>
                <w:sz w:val="16"/>
                <w:szCs w:val="16"/>
              </w:rPr>
              <w:t>необратимым</w:t>
            </w:r>
            <w:r w:rsidRPr="00043495">
              <w:rPr>
                <w:rFonts w:ascii="Arial" w:hAnsi="Arial" w:cs="Arial"/>
                <w:sz w:val="16"/>
                <w:szCs w:val="16"/>
              </w:rPr>
              <w:t xml:space="preserve"> </w:t>
            </w:r>
            <w:r w:rsidRPr="00043495">
              <w:rPr>
                <w:rFonts w:ascii="Arial" w:hAnsi="Arial"/>
                <w:sz w:val="16"/>
                <w:szCs w:val="16"/>
              </w:rPr>
              <w:t>снижением слуха</w:t>
            </w:r>
          </w:p>
        </w:tc>
      </w:tr>
      <w:tr w:rsidR="009B632D" w:rsidRPr="00043495" w14:paraId="6DFBF96C" w14:textId="77777777" w:rsidTr="003C2CDD">
        <w:tblPrEx>
          <w:tblCellMar>
            <w:top w:w="0" w:type="dxa"/>
            <w:bottom w:w="0" w:type="dxa"/>
          </w:tblCellMar>
        </w:tblPrEx>
        <w:trPr>
          <w:trHeight w:val="540"/>
        </w:trPr>
        <w:tc>
          <w:tcPr>
            <w:tcW w:w="2419" w:type="dxa"/>
            <w:tcBorders>
              <w:top w:val="single" w:sz="6" w:space="0" w:color="auto"/>
              <w:left w:val="nil"/>
              <w:bottom w:val="single" w:sz="6" w:space="0" w:color="auto"/>
              <w:right w:val="nil"/>
            </w:tcBorders>
            <w:shd w:val="clear" w:color="auto" w:fill="FFFFFF"/>
          </w:tcPr>
          <w:p w14:paraId="35A752E0" w14:textId="77777777" w:rsidR="009B632D" w:rsidRPr="00043495" w:rsidRDefault="009B632D" w:rsidP="00043495">
            <w:pPr>
              <w:rPr>
                <w:rFonts w:ascii="Arial" w:hAnsi="Arial"/>
                <w:sz w:val="24"/>
                <w:szCs w:val="24"/>
              </w:rPr>
            </w:pPr>
            <w:r w:rsidRPr="00043495">
              <w:rPr>
                <w:rFonts w:ascii="Arial" w:hAnsi="Arial"/>
                <w:sz w:val="16"/>
                <w:szCs w:val="16"/>
              </w:rPr>
              <w:t>Удар</w:t>
            </w:r>
            <w:r w:rsidRPr="00043495">
              <w:rPr>
                <w:rFonts w:ascii="Arial" w:hAnsi="Arial" w:cs="Arial"/>
                <w:sz w:val="16"/>
                <w:szCs w:val="16"/>
              </w:rPr>
              <w:t xml:space="preserve"> </w:t>
            </w:r>
            <w:r w:rsidRPr="00043495">
              <w:rPr>
                <w:rFonts w:ascii="Arial" w:hAnsi="Arial"/>
                <w:sz w:val="16"/>
                <w:szCs w:val="16"/>
              </w:rPr>
              <w:t>грома Стереосистема</w:t>
            </w:r>
            <w:r w:rsidRPr="00043495">
              <w:rPr>
                <w:rFonts w:ascii="Arial" w:hAnsi="Arial" w:cs="Arial"/>
                <w:sz w:val="16"/>
                <w:szCs w:val="16"/>
              </w:rPr>
              <w:t xml:space="preserve"> (</w:t>
            </w:r>
            <w:r w:rsidRPr="00043495">
              <w:rPr>
                <w:rFonts w:ascii="Arial" w:hAnsi="Arial"/>
                <w:sz w:val="16"/>
                <w:szCs w:val="16"/>
              </w:rPr>
              <w:t>свыше</w:t>
            </w:r>
            <w:r w:rsidRPr="00043495">
              <w:rPr>
                <w:rFonts w:ascii="Arial" w:hAnsi="Arial" w:cs="Arial"/>
                <w:sz w:val="16"/>
                <w:szCs w:val="16"/>
              </w:rPr>
              <w:t xml:space="preserve"> 120 </w:t>
            </w:r>
            <w:r w:rsidRPr="00043495">
              <w:rPr>
                <w:rFonts w:ascii="Arial" w:hAnsi="Arial"/>
                <w:sz w:val="16"/>
                <w:szCs w:val="16"/>
              </w:rPr>
              <w:t>Вт</w:t>
            </w:r>
            <w:r w:rsidRPr="00043495">
              <w:rPr>
                <w:rFonts w:ascii="Arial" w:hAnsi="Arial" w:cs="Arial"/>
                <w:sz w:val="16"/>
                <w:szCs w:val="16"/>
              </w:rPr>
              <w:t>|</w:t>
            </w:r>
          </w:p>
        </w:tc>
        <w:tc>
          <w:tcPr>
            <w:tcW w:w="994" w:type="dxa"/>
            <w:tcBorders>
              <w:top w:val="single" w:sz="6" w:space="0" w:color="auto"/>
              <w:left w:val="nil"/>
              <w:bottom w:val="single" w:sz="6" w:space="0" w:color="auto"/>
              <w:right w:val="nil"/>
            </w:tcBorders>
            <w:shd w:val="clear" w:color="auto" w:fill="FFFFFF"/>
          </w:tcPr>
          <w:p w14:paraId="6F2323D4" w14:textId="77777777" w:rsidR="009B632D" w:rsidRPr="00043495" w:rsidRDefault="009B632D" w:rsidP="00043495">
            <w:pPr>
              <w:rPr>
                <w:rFonts w:ascii="Arial" w:hAnsi="Arial"/>
                <w:sz w:val="24"/>
                <w:szCs w:val="24"/>
              </w:rPr>
            </w:pPr>
            <w:r w:rsidRPr="00043495">
              <w:rPr>
                <w:rFonts w:ascii="Arial" w:hAnsi="Arial" w:cs="Arial"/>
                <w:sz w:val="14"/>
                <w:szCs w:val="14"/>
              </w:rPr>
              <w:t>120 110-125</w:t>
            </w:r>
          </w:p>
        </w:tc>
        <w:tc>
          <w:tcPr>
            <w:tcW w:w="3377" w:type="dxa"/>
            <w:tcBorders>
              <w:top w:val="single" w:sz="6" w:space="0" w:color="auto"/>
              <w:left w:val="nil"/>
              <w:bottom w:val="single" w:sz="6" w:space="0" w:color="auto"/>
              <w:right w:val="nil"/>
            </w:tcBorders>
            <w:shd w:val="clear" w:color="auto" w:fill="FFFFFF"/>
          </w:tcPr>
          <w:p w14:paraId="32226EA8" w14:textId="77777777" w:rsidR="009B632D" w:rsidRPr="00043495" w:rsidRDefault="009B632D" w:rsidP="00043495">
            <w:pPr>
              <w:rPr>
                <w:rFonts w:ascii="Arial" w:hAnsi="Arial"/>
                <w:sz w:val="24"/>
                <w:szCs w:val="24"/>
              </w:rPr>
            </w:pPr>
            <w:r w:rsidRPr="00043495">
              <w:rPr>
                <w:rFonts w:ascii="Arial" w:hAnsi="Arial"/>
                <w:sz w:val="16"/>
                <w:szCs w:val="16"/>
              </w:rPr>
              <w:t>Порог</w:t>
            </w:r>
            <w:r w:rsidRPr="00043495">
              <w:rPr>
                <w:rFonts w:ascii="Arial" w:hAnsi="Arial" w:cs="Arial"/>
                <w:sz w:val="16"/>
                <w:szCs w:val="16"/>
              </w:rPr>
              <w:t xml:space="preserve"> </w:t>
            </w:r>
            <w:r w:rsidRPr="00043495">
              <w:rPr>
                <w:rFonts w:ascii="Arial" w:hAnsi="Arial"/>
                <w:sz w:val="16"/>
                <w:szCs w:val="16"/>
              </w:rPr>
              <w:t>боли</w:t>
            </w:r>
            <w:r w:rsidRPr="00043495">
              <w:rPr>
                <w:rFonts w:ascii="Arial" w:hAnsi="Arial" w:cs="Arial"/>
                <w:sz w:val="16"/>
                <w:szCs w:val="16"/>
              </w:rPr>
              <w:t xml:space="preserve"> - 120 </w:t>
            </w:r>
            <w:r w:rsidRPr="00043495">
              <w:rPr>
                <w:rFonts w:ascii="Arial" w:hAnsi="Arial"/>
                <w:sz w:val="16"/>
                <w:szCs w:val="16"/>
              </w:rPr>
              <w:t>дБ</w:t>
            </w:r>
          </w:p>
        </w:tc>
      </w:tr>
      <w:tr w:rsidR="009B632D" w:rsidRPr="00043495" w14:paraId="1047A6BB" w14:textId="77777777" w:rsidTr="003C2CDD">
        <w:tblPrEx>
          <w:tblCellMar>
            <w:top w:w="0" w:type="dxa"/>
            <w:bottom w:w="0" w:type="dxa"/>
          </w:tblCellMar>
        </w:tblPrEx>
        <w:trPr>
          <w:trHeight w:val="886"/>
        </w:trPr>
        <w:tc>
          <w:tcPr>
            <w:tcW w:w="2419" w:type="dxa"/>
            <w:tcBorders>
              <w:top w:val="single" w:sz="6" w:space="0" w:color="auto"/>
              <w:left w:val="nil"/>
              <w:bottom w:val="nil"/>
              <w:right w:val="nil"/>
            </w:tcBorders>
            <w:shd w:val="clear" w:color="auto" w:fill="FFFFFF"/>
          </w:tcPr>
          <w:p w14:paraId="769C8EA1" w14:textId="77777777" w:rsidR="009B632D" w:rsidRPr="00043495" w:rsidRDefault="009B632D" w:rsidP="00043495">
            <w:pPr>
              <w:rPr>
                <w:rFonts w:ascii="Arial" w:hAnsi="Arial"/>
                <w:sz w:val="24"/>
                <w:szCs w:val="24"/>
              </w:rPr>
            </w:pPr>
            <w:r w:rsidRPr="00043495">
              <w:rPr>
                <w:rFonts w:ascii="Arial" w:hAnsi="Arial"/>
                <w:sz w:val="16"/>
                <w:szCs w:val="16"/>
              </w:rPr>
              <w:t>Взлет</w:t>
            </w:r>
            <w:r w:rsidRPr="00043495">
              <w:rPr>
                <w:rFonts w:ascii="Arial" w:hAnsi="Arial" w:cs="Arial"/>
                <w:sz w:val="16"/>
                <w:szCs w:val="16"/>
              </w:rPr>
              <w:t xml:space="preserve"> </w:t>
            </w:r>
            <w:r w:rsidRPr="00043495">
              <w:rPr>
                <w:rFonts w:ascii="Arial" w:hAnsi="Arial"/>
                <w:sz w:val="16"/>
                <w:szCs w:val="16"/>
              </w:rPr>
              <w:t>реактивного</w:t>
            </w:r>
            <w:r w:rsidRPr="00043495">
              <w:rPr>
                <w:rFonts w:ascii="Arial" w:hAnsi="Arial" w:cs="Arial"/>
                <w:sz w:val="16"/>
                <w:szCs w:val="16"/>
              </w:rPr>
              <w:t xml:space="preserve"> </w:t>
            </w:r>
            <w:r w:rsidRPr="00043495">
              <w:rPr>
                <w:rFonts w:ascii="Arial" w:hAnsi="Arial"/>
                <w:sz w:val="16"/>
                <w:szCs w:val="16"/>
              </w:rPr>
              <w:t>самолета</w:t>
            </w:r>
            <w:r w:rsidRPr="00043495">
              <w:rPr>
                <w:rFonts w:ascii="Arial" w:hAnsi="Arial" w:cs="Arial"/>
                <w:sz w:val="16"/>
                <w:szCs w:val="16"/>
              </w:rPr>
              <w:t xml:space="preserve">, </w:t>
            </w:r>
            <w:r w:rsidRPr="00043495">
              <w:rPr>
                <w:rFonts w:ascii="Arial" w:hAnsi="Arial"/>
                <w:sz w:val="16"/>
                <w:szCs w:val="16"/>
              </w:rPr>
              <w:t>стрельба</w:t>
            </w:r>
            <w:r w:rsidRPr="00043495">
              <w:rPr>
                <w:rFonts w:ascii="Arial" w:hAnsi="Arial" w:cs="Arial"/>
                <w:sz w:val="16"/>
                <w:szCs w:val="16"/>
              </w:rPr>
              <w:t xml:space="preserve"> </w:t>
            </w:r>
            <w:r w:rsidRPr="00043495">
              <w:rPr>
                <w:rFonts w:ascii="Arial" w:hAnsi="Arial"/>
                <w:sz w:val="16"/>
                <w:szCs w:val="16"/>
              </w:rPr>
              <w:t>из</w:t>
            </w:r>
            <w:r w:rsidRPr="00043495">
              <w:rPr>
                <w:rFonts w:ascii="Arial" w:hAnsi="Arial" w:cs="Arial"/>
                <w:sz w:val="16"/>
                <w:szCs w:val="16"/>
              </w:rPr>
              <w:t xml:space="preserve"> </w:t>
            </w:r>
            <w:r w:rsidRPr="00043495">
              <w:rPr>
                <w:rFonts w:ascii="Arial" w:hAnsi="Arial"/>
                <w:sz w:val="16"/>
                <w:szCs w:val="16"/>
              </w:rPr>
              <w:t>дробовика Рок</w:t>
            </w:r>
            <w:r w:rsidRPr="00043495">
              <w:rPr>
                <w:rFonts w:ascii="Arial" w:hAnsi="Arial" w:cs="Arial"/>
                <w:sz w:val="16"/>
                <w:szCs w:val="16"/>
              </w:rPr>
              <w:t>-</w:t>
            </w:r>
            <w:r w:rsidRPr="00043495">
              <w:rPr>
                <w:rFonts w:ascii="Arial" w:hAnsi="Arial"/>
                <w:sz w:val="16"/>
                <w:szCs w:val="16"/>
              </w:rPr>
              <w:t>концерт</w:t>
            </w:r>
          </w:p>
        </w:tc>
        <w:tc>
          <w:tcPr>
            <w:tcW w:w="994" w:type="dxa"/>
            <w:tcBorders>
              <w:top w:val="single" w:sz="6" w:space="0" w:color="auto"/>
              <w:left w:val="nil"/>
              <w:bottom w:val="nil"/>
              <w:right w:val="nil"/>
            </w:tcBorders>
            <w:shd w:val="clear" w:color="auto" w:fill="FFFFFF"/>
          </w:tcPr>
          <w:p w14:paraId="6F18B3FE" w14:textId="77777777" w:rsidR="009B632D" w:rsidRPr="00043495" w:rsidRDefault="009B632D" w:rsidP="00043495">
            <w:pPr>
              <w:rPr>
                <w:rFonts w:ascii="Arial" w:hAnsi="Arial"/>
                <w:sz w:val="24"/>
                <w:szCs w:val="24"/>
              </w:rPr>
            </w:pPr>
            <w:r w:rsidRPr="00043495">
              <w:rPr>
                <w:rFonts w:ascii="Arial" w:hAnsi="Arial" w:cs="Arial"/>
                <w:sz w:val="14"/>
                <w:szCs w:val="14"/>
              </w:rPr>
              <w:t>130 110-140</w:t>
            </w:r>
          </w:p>
        </w:tc>
        <w:tc>
          <w:tcPr>
            <w:tcW w:w="3377" w:type="dxa"/>
            <w:tcBorders>
              <w:top w:val="single" w:sz="6" w:space="0" w:color="auto"/>
              <w:left w:val="nil"/>
              <w:bottom w:val="nil"/>
              <w:right w:val="nil"/>
            </w:tcBorders>
            <w:shd w:val="clear" w:color="auto" w:fill="FFFFFF"/>
          </w:tcPr>
          <w:p w14:paraId="21BDFAB5" w14:textId="77777777" w:rsidR="009B632D" w:rsidRPr="00043495" w:rsidRDefault="009B632D" w:rsidP="00043495">
            <w:pPr>
              <w:rPr>
                <w:rFonts w:ascii="Arial" w:hAnsi="Arial"/>
                <w:sz w:val="24"/>
                <w:szCs w:val="24"/>
              </w:rPr>
            </w:pPr>
            <w:r w:rsidRPr="00043495">
              <w:rPr>
                <w:rFonts w:ascii="Arial" w:hAnsi="Arial"/>
                <w:sz w:val="16"/>
                <w:szCs w:val="16"/>
              </w:rPr>
              <w:t>За</w:t>
            </w:r>
            <w:r w:rsidRPr="00043495">
              <w:rPr>
                <w:rFonts w:ascii="Arial" w:hAnsi="Arial" w:cs="Arial"/>
                <w:sz w:val="16"/>
                <w:szCs w:val="16"/>
              </w:rPr>
              <w:t xml:space="preserve"> </w:t>
            </w:r>
            <w:r w:rsidRPr="00043495">
              <w:rPr>
                <w:rFonts w:ascii="Arial" w:hAnsi="Arial"/>
                <w:sz w:val="16"/>
                <w:szCs w:val="16"/>
              </w:rPr>
              <w:t>порогом</w:t>
            </w:r>
            <w:r w:rsidRPr="00043495">
              <w:rPr>
                <w:rFonts w:ascii="Arial" w:hAnsi="Arial" w:cs="Arial"/>
                <w:sz w:val="16"/>
                <w:szCs w:val="16"/>
              </w:rPr>
              <w:t xml:space="preserve"> </w:t>
            </w:r>
            <w:r w:rsidRPr="00043495">
              <w:rPr>
                <w:rFonts w:ascii="Arial" w:hAnsi="Arial"/>
                <w:sz w:val="16"/>
                <w:szCs w:val="16"/>
              </w:rPr>
              <w:t>боли</w:t>
            </w:r>
            <w:r w:rsidRPr="00043495">
              <w:rPr>
                <w:rFonts w:ascii="Arial" w:hAnsi="Arial" w:cs="Arial"/>
                <w:sz w:val="16"/>
                <w:szCs w:val="16"/>
              </w:rPr>
              <w:t xml:space="preserve"> - 125 </w:t>
            </w:r>
            <w:r w:rsidRPr="00043495">
              <w:rPr>
                <w:rFonts w:ascii="Arial" w:hAnsi="Arial"/>
                <w:sz w:val="16"/>
                <w:szCs w:val="16"/>
              </w:rPr>
              <w:t>дБ</w:t>
            </w:r>
          </w:p>
        </w:tc>
      </w:tr>
    </w:tbl>
    <w:p w14:paraId="27D41785"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01F2E8BD" wp14:editId="5ED752DB">
            <wp:extent cx="4034790" cy="2880995"/>
            <wp:effectExtent l="0" t="0" r="0" b="0"/>
            <wp:docPr id="24"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34790" cy="2880995"/>
                    </a:xfrm>
                    <a:prstGeom prst="rect">
                      <a:avLst/>
                    </a:prstGeom>
                    <a:noFill/>
                    <a:ln>
                      <a:noFill/>
                    </a:ln>
                  </pic:spPr>
                </pic:pic>
              </a:graphicData>
            </a:graphic>
          </wp:inline>
        </w:drawing>
      </w:r>
    </w:p>
    <w:p w14:paraId="0E971D04" w14:textId="77777777" w:rsidR="009B632D" w:rsidRPr="00043495" w:rsidRDefault="009B632D" w:rsidP="00043495">
      <w:pPr>
        <w:rPr>
          <w:rFonts w:ascii="Arial" w:hAnsi="Arial"/>
          <w:sz w:val="24"/>
          <w:szCs w:val="24"/>
        </w:rPr>
      </w:pPr>
      <w:r w:rsidRPr="00043495">
        <w:rPr>
          <w:rFonts w:ascii="Arial" w:hAnsi="Arial"/>
          <w:b/>
          <w:bCs/>
          <w:sz w:val="14"/>
          <w:szCs w:val="14"/>
        </w:rPr>
        <w:t>рис</w:t>
      </w:r>
      <w:r w:rsidRPr="00043495">
        <w:rPr>
          <w:rFonts w:ascii="Arial" w:hAnsi="Arial" w:cs="Arial"/>
          <w:b/>
          <w:bCs/>
          <w:sz w:val="14"/>
          <w:szCs w:val="14"/>
        </w:rPr>
        <w:t xml:space="preserve">. </w:t>
      </w:r>
      <w:r w:rsidRPr="00043495">
        <w:rPr>
          <w:rFonts w:ascii="Arial" w:hAnsi="Arial" w:cs="Arial"/>
          <w:sz w:val="14"/>
          <w:szCs w:val="14"/>
        </w:rPr>
        <w:t xml:space="preserve">5.3. </w:t>
      </w:r>
      <w:r w:rsidRPr="00043495">
        <w:rPr>
          <w:rFonts w:ascii="Arial" w:hAnsi="Arial"/>
          <w:sz w:val="14"/>
          <w:szCs w:val="14"/>
        </w:rPr>
        <w:t>Уровни</w:t>
      </w:r>
      <w:r w:rsidRPr="00043495">
        <w:rPr>
          <w:rFonts w:ascii="Arial" w:hAnsi="Arial" w:cs="Arial"/>
          <w:sz w:val="14"/>
          <w:szCs w:val="14"/>
        </w:rPr>
        <w:t xml:space="preserve"> </w:t>
      </w:r>
      <w:r w:rsidRPr="00043495">
        <w:rPr>
          <w:rFonts w:ascii="Arial" w:hAnsi="Arial"/>
          <w:sz w:val="14"/>
          <w:szCs w:val="14"/>
        </w:rPr>
        <w:t>шума</w:t>
      </w:r>
      <w:r w:rsidRPr="00043495">
        <w:rPr>
          <w:rFonts w:ascii="Arial" w:hAnsi="Arial" w:cs="Arial"/>
          <w:sz w:val="14"/>
          <w:szCs w:val="14"/>
        </w:rPr>
        <w:t xml:space="preserve"> </w:t>
      </w:r>
      <w:r w:rsidRPr="00043495">
        <w:rPr>
          <w:rFonts w:ascii="Arial" w:hAnsi="Arial"/>
          <w:sz w:val="14"/>
          <w:szCs w:val="14"/>
        </w:rPr>
        <w:t>и</w:t>
      </w:r>
      <w:r w:rsidRPr="00043495">
        <w:rPr>
          <w:rFonts w:ascii="Arial" w:hAnsi="Arial" w:cs="Arial"/>
          <w:sz w:val="14"/>
          <w:szCs w:val="14"/>
        </w:rPr>
        <w:t xml:space="preserve"> </w:t>
      </w:r>
      <w:r w:rsidRPr="00043495">
        <w:rPr>
          <w:rFonts w:ascii="Arial" w:hAnsi="Arial"/>
          <w:sz w:val="14"/>
          <w:szCs w:val="14"/>
        </w:rPr>
        <w:t>человеческое</w:t>
      </w:r>
      <w:r w:rsidRPr="00043495">
        <w:rPr>
          <w:rFonts w:ascii="Arial" w:hAnsi="Arial" w:cs="Arial"/>
          <w:sz w:val="14"/>
          <w:szCs w:val="14"/>
        </w:rPr>
        <w:t xml:space="preserve"> </w:t>
      </w:r>
      <w:r w:rsidRPr="00043495">
        <w:rPr>
          <w:rFonts w:ascii="Arial" w:hAnsi="Arial"/>
          <w:sz w:val="14"/>
          <w:szCs w:val="14"/>
        </w:rPr>
        <w:t>восприятие</w:t>
      </w:r>
    </w:p>
    <w:p w14:paraId="5640D1CF" w14:textId="77777777" w:rsidR="009B632D" w:rsidRPr="00043495" w:rsidRDefault="009B632D" w:rsidP="00043495">
      <w:pPr>
        <w:rPr>
          <w:rFonts w:ascii="Arial" w:hAnsi="Arial"/>
          <w:sz w:val="24"/>
          <w:szCs w:val="24"/>
        </w:rPr>
      </w:pPr>
      <w:r w:rsidRPr="00043495">
        <w:rPr>
          <w:i/>
          <w:iCs/>
          <w:sz w:val="16"/>
          <w:szCs w:val="16"/>
        </w:rPr>
        <w:t xml:space="preserve">Источник: </w:t>
      </w:r>
      <w:r w:rsidRPr="00043495">
        <w:rPr>
          <w:sz w:val="16"/>
          <w:szCs w:val="16"/>
        </w:rPr>
        <w:t xml:space="preserve">Национальный институт глухоты и коммуникативных рассройств </w:t>
      </w:r>
      <w:r w:rsidRPr="00043495">
        <w:rPr>
          <w:i/>
          <w:iCs/>
          <w:sz w:val="16"/>
          <w:szCs w:val="16"/>
        </w:rPr>
        <w:t>{</w:t>
      </w:r>
      <w:r w:rsidRPr="00043495">
        <w:rPr>
          <w:i/>
          <w:iCs/>
          <w:sz w:val="16"/>
          <w:szCs w:val="16"/>
          <w:lang w:val="en-US"/>
        </w:rPr>
        <w:t>National</w:t>
      </w:r>
      <w:r w:rsidRPr="00043495">
        <w:rPr>
          <w:i/>
          <w:iCs/>
          <w:sz w:val="16"/>
          <w:szCs w:val="16"/>
        </w:rPr>
        <w:t xml:space="preserve"> </w:t>
      </w:r>
      <w:r w:rsidRPr="00043495">
        <w:rPr>
          <w:i/>
          <w:iCs/>
          <w:sz w:val="16"/>
          <w:szCs w:val="16"/>
          <w:lang w:val="en-US"/>
        </w:rPr>
        <w:t>Institute</w:t>
      </w:r>
      <w:r w:rsidRPr="00043495">
        <w:rPr>
          <w:i/>
          <w:iCs/>
          <w:sz w:val="16"/>
          <w:szCs w:val="16"/>
        </w:rPr>
        <w:t xml:space="preserve"> </w:t>
      </w:r>
      <w:r w:rsidRPr="00043495">
        <w:rPr>
          <w:i/>
          <w:iCs/>
          <w:sz w:val="16"/>
          <w:szCs w:val="16"/>
          <w:lang w:val="en-US"/>
        </w:rPr>
        <w:t>on</w:t>
      </w:r>
      <w:r w:rsidRPr="00043495">
        <w:rPr>
          <w:i/>
          <w:iCs/>
          <w:sz w:val="16"/>
          <w:szCs w:val="16"/>
        </w:rPr>
        <w:t xml:space="preserve"> </w:t>
      </w:r>
      <w:r w:rsidRPr="00043495">
        <w:rPr>
          <w:i/>
          <w:iCs/>
          <w:sz w:val="16"/>
          <w:szCs w:val="16"/>
          <w:lang w:val="en-US"/>
        </w:rPr>
        <w:t>Deafness</w:t>
      </w:r>
      <w:r w:rsidRPr="00043495">
        <w:rPr>
          <w:i/>
          <w:iCs/>
          <w:sz w:val="16"/>
          <w:szCs w:val="16"/>
        </w:rPr>
        <w:t xml:space="preserve"> </w:t>
      </w:r>
      <w:r w:rsidRPr="00043495">
        <w:rPr>
          <w:i/>
          <w:iCs/>
          <w:sz w:val="16"/>
          <w:szCs w:val="16"/>
          <w:lang w:val="en-US"/>
        </w:rPr>
        <w:t>and</w:t>
      </w:r>
      <w:r w:rsidRPr="00043495">
        <w:rPr>
          <w:i/>
          <w:iCs/>
          <w:sz w:val="16"/>
          <w:szCs w:val="16"/>
        </w:rPr>
        <w:t xml:space="preserve"> </w:t>
      </w:r>
      <w:r w:rsidRPr="00043495">
        <w:rPr>
          <w:i/>
          <w:iCs/>
          <w:sz w:val="16"/>
          <w:szCs w:val="16"/>
          <w:lang w:val="en-US"/>
        </w:rPr>
        <w:t>Other</w:t>
      </w:r>
      <w:r w:rsidRPr="00043495">
        <w:rPr>
          <w:i/>
          <w:iCs/>
          <w:sz w:val="16"/>
          <w:szCs w:val="16"/>
        </w:rPr>
        <w:t xml:space="preserve"> </w:t>
      </w:r>
      <w:r w:rsidRPr="00043495">
        <w:rPr>
          <w:i/>
          <w:iCs/>
          <w:sz w:val="16"/>
          <w:szCs w:val="16"/>
          <w:lang w:val="en-US"/>
        </w:rPr>
        <w:t>Communication</w:t>
      </w:r>
      <w:r w:rsidRPr="00043495">
        <w:rPr>
          <w:i/>
          <w:iCs/>
          <w:sz w:val="16"/>
          <w:szCs w:val="16"/>
        </w:rPr>
        <w:t xml:space="preserve"> </w:t>
      </w:r>
      <w:r w:rsidRPr="00043495">
        <w:rPr>
          <w:i/>
          <w:iCs/>
          <w:sz w:val="16"/>
          <w:szCs w:val="16"/>
          <w:lang w:val="en-US"/>
        </w:rPr>
        <w:t>Disorders</w:t>
      </w:r>
      <w:r w:rsidRPr="00043495">
        <w:rPr>
          <w:i/>
          <w:iCs/>
          <w:sz w:val="16"/>
          <w:szCs w:val="16"/>
        </w:rPr>
        <w:t xml:space="preserve">, </w:t>
      </w:r>
      <w:r w:rsidRPr="00043495">
        <w:rPr>
          <w:sz w:val="16"/>
          <w:szCs w:val="16"/>
        </w:rPr>
        <w:t>1990)</w:t>
      </w:r>
    </w:p>
    <w:p w14:paraId="0FBDC440" w14:textId="77777777" w:rsidR="009B632D" w:rsidRPr="00043495" w:rsidRDefault="009B632D" w:rsidP="00043495">
      <w:pPr>
        <w:rPr>
          <w:rFonts w:ascii="Arial" w:hAnsi="Arial"/>
          <w:sz w:val="24"/>
          <w:szCs w:val="24"/>
        </w:rPr>
      </w:pPr>
      <w:r w:rsidRPr="00043495">
        <w:rPr>
          <w:sz w:val="22"/>
          <w:szCs w:val="22"/>
        </w:rPr>
        <w:t>3)  учить.ся наслаждаться музыкой дома при умеренной громкости;</w:t>
      </w:r>
    </w:p>
    <w:p w14:paraId="7E1E7AC0" w14:textId="77777777" w:rsidR="009B632D" w:rsidRPr="00043495" w:rsidRDefault="009B632D" w:rsidP="00043495">
      <w:pPr>
        <w:rPr>
          <w:rFonts w:ascii="Arial" w:hAnsi="Arial"/>
          <w:sz w:val="24"/>
          <w:szCs w:val="24"/>
        </w:rPr>
      </w:pPr>
      <w:r w:rsidRPr="00043495">
        <w:rPr>
          <w:sz w:val="22"/>
          <w:szCs w:val="22"/>
        </w:rPr>
        <w:t>4)  повесить портьеры на окна, чтобы уменьшить шум, доносящийся с улицы;</w:t>
      </w:r>
    </w:p>
    <w:p w14:paraId="72581E18" w14:textId="77777777" w:rsidR="009B632D" w:rsidRPr="00043495" w:rsidRDefault="009B632D" w:rsidP="00043495">
      <w:pPr>
        <w:rPr>
          <w:rFonts w:ascii="Arial" w:hAnsi="Arial"/>
          <w:sz w:val="24"/>
          <w:szCs w:val="24"/>
        </w:rPr>
      </w:pPr>
      <w:r w:rsidRPr="00043495">
        <w:rPr>
          <w:sz w:val="22"/>
          <w:szCs w:val="22"/>
        </w:rPr>
        <w:t>5)  использовать шумопоглощающее покрытие для потолков и стен, когда строите дом или пристраиваете комнату;</w:t>
      </w:r>
    </w:p>
    <w:p w14:paraId="398772C9" w14:textId="77777777" w:rsidR="009B632D" w:rsidRPr="00043495" w:rsidRDefault="009B632D" w:rsidP="00043495">
      <w:pPr>
        <w:rPr>
          <w:rFonts w:ascii="Arial" w:hAnsi="Arial"/>
          <w:sz w:val="24"/>
          <w:szCs w:val="24"/>
        </w:rPr>
      </w:pPr>
      <w:r w:rsidRPr="00043495">
        <w:rPr>
          <w:sz w:val="22"/>
          <w:szCs w:val="22"/>
        </w:rPr>
        <w:t>6)  постелить ковровое покрытие;</w:t>
      </w:r>
    </w:p>
    <w:p w14:paraId="1C4B4A6F" w14:textId="77777777" w:rsidR="009B632D" w:rsidRPr="00043495" w:rsidRDefault="009B632D" w:rsidP="00043495">
      <w:pPr>
        <w:rPr>
          <w:rFonts w:ascii="Arial" w:hAnsi="Arial"/>
          <w:sz w:val="24"/>
          <w:szCs w:val="24"/>
        </w:rPr>
      </w:pPr>
      <w:r w:rsidRPr="00043495">
        <w:rPr>
          <w:sz w:val="22"/>
          <w:szCs w:val="22"/>
        </w:rPr>
        <w:t>7)  установить создающие шум приборы подальше от спальных комнат, рабо</w:t>
      </w:r>
      <w:r w:rsidRPr="00043495">
        <w:rPr>
          <w:sz w:val="22"/>
          <w:szCs w:val="22"/>
        </w:rPr>
        <w:softHyphen/>
        <w:t>чих кабинетов и жилых комнат;</w:t>
      </w:r>
    </w:p>
    <w:p w14:paraId="0F734DC2" w14:textId="77777777" w:rsidR="009B632D" w:rsidRPr="00043495" w:rsidRDefault="009B632D" w:rsidP="00043495">
      <w:pPr>
        <w:rPr>
          <w:rFonts w:ascii="Arial" w:hAnsi="Arial"/>
          <w:sz w:val="24"/>
          <w:szCs w:val="24"/>
        </w:rPr>
      </w:pPr>
      <w:r w:rsidRPr="00043495">
        <w:rPr>
          <w:sz w:val="22"/>
          <w:szCs w:val="22"/>
        </w:rPr>
        <w:t>8)  выбрать квартиру подальше от маршрутов грузовиков, аэропортов, дело</w:t>
      </w:r>
      <w:r w:rsidRPr="00043495">
        <w:rPr>
          <w:sz w:val="22"/>
          <w:szCs w:val="22"/>
        </w:rPr>
        <w:softHyphen/>
        <w:t>вых и промышленных зон.</w:t>
      </w:r>
    </w:p>
    <w:p w14:paraId="557ABF40" w14:textId="77777777" w:rsidR="009B632D" w:rsidRPr="00043495" w:rsidRDefault="009B632D" w:rsidP="00043495">
      <w:pPr>
        <w:rPr>
          <w:rFonts w:ascii="Arial" w:hAnsi="Arial"/>
          <w:sz w:val="24"/>
          <w:szCs w:val="24"/>
        </w:rPr>
      </w:pPr>
      <w:r w:rsidRPr="00043495">
        <w:rPr>
          <w:sz w:val="22"/>
          <w:szCs w:val="22"/>
        </w:rPr>
        <w:t>Однако шум иногда успокаивает. Действительно, на многих аудиолентах и компакт-дисках записан шум, который помогает расслабиться. Это «белый шум», его цель — заглушить другие звуки, которые мешают релаксации. Такие звуки, как шум прибоя, щебетанье птиц или шелест листьев, могут служить успокаи</w:t>
      </w:r>
      <w:r w:rsidRPr="00043495">
        <w:rPr>
          <w:sz w:val="22"/>
          <w:szCs w:val="22"/>
        </w:rPr>
        <w:softHyphen/>
        <w:t>вающими средствами. Кроме того, на определенных звуках нужно специально со</w:t>
      </w:r>
      <w:r w:rsidRPr="00043495">
        <w:rPr>
          <w:sz w:val="22"/>
          <w:szCs w:val="22"/>
        </w:rPr>
        <w:softHyphen/>
        <w:t>средоточиться, чтобы расслабиться. Например, при некоторых формах медита</w:t>
      </w:r>
      <w:r w:rsidRPr="00043495">
        <w:rPr>
          <w:sz w:val="22"/>
          <w:szCs w:val="22"/>
        </w:rPr>
        <w:softHyphen/>
        <w:t>ции для концентрации внимания используют слово, называемое мантрой. Другие методы релаксации основаны на монотонном пении.</w:t>
      </w:r>
    </w:p>
    <w:p w14:paraId="6107E7CB" w14:textId="77777777" w:rsidR="009B632D" w:rsidRPr="00043495" w:rsidRDefault="009B632D" w:rsidP="00043495">
      <w:pPr>
        <w:rPr>
          <w:rFonts w:ascii="Arial" w:hAnsi="Arial"/>
          <w:sz w:val="24"/>
          <w:szCs w:val="24"/>
        </w:rPr>
      </w:pPr>
      <w:r w:rsidRPr="00043495">
        <w:rPr>
          <w:sz w:val="22"/>
          <w:szCs w:val="22"/>
        </w:rPr>
        <w:t>Итак, теперь вы знаете, что шум не только вызывает стресс, но и то, что опре</w:t>
      </w:r>
      <w:r w:rsidRPr="00043495">
        <w:rPr>
          <w:sz w:val="22"/>
          <w:szCs w:val="22"/>
        </w:rPr>
        <w:softHyphen/>
        <w:t>деленные звуки способствуют релаксации. Вы сможете лучше контролировать свою жизнь, если ограничите воздействие раздражающих звуков и станете чаще слушать успокаивающие звуки. Погуляйте по лесу, отдохните на пляже. Вы сами выбираете, что вас будет окружать — шум или успокаивающие звуки.</w:t>
      </w:r>
    </w:p>
    <w:p w14:paraId="07544605" w14:textId="77777777" w:rsidR="009B632D" w:rsidRPr="00043495" w:rsidRDefault="009B632D" w:rsidP="00043495">
      <w:pPr>
        <w:rPr>
          <w:rFonts w:ascii="Arial" w:hAnsi="Arial"/>
          <w:sz w:val="24"/>
          <w:szCs w:val="24"/>
        </w:rPr>
      </w:pPr>
      <w:r w:rsidRPr="00043495">
        <w:rPr>
          <w:rFonts w:ascii="Arial" w:hAnsi="Arial"/>
          <w:b/>
          <w:bCs/>
          <w:sz w:val="32"/>
          <w:szCs w:val="32"/>
        </w:rPr>
        <w:t>Жизненные</w:t>
      </w:r>
      <w:r w:rsidRPr="00043495">
        <w:rPr>
          <w:rFonts w:ascii="Arial" w:hAnsi="Arial" w:cs="Arial"/>
          <w:b/>
          <w:bCs/>
          <w:sz w:val="32"/>
          <w:szCs w:val="32"/>
        </w:rPr>
        <w:t xml:space="preserve"> </w:t>
      </w:r>
      <w:r w:rsidRPr="00043495">
        <w:rPr>
          <w:rFonts w:ascii="Arial" w:hAnsi="Arial"/>
          <w:b/>
          <w:bCs/>
          <w:sz w:val="32"/>
          <w:szCs w:val="32"/>
        </w:rPr>
        <w:t>события</w:t>
      </w:r>
      <w:r w:rsidRPr="00043495">
        <w:rPr>
          <w:rFonts w:ascii="Arial" w:hAnsi="Arial" w:cs="Arial"/>
          <w:b/>
          <w:bCs/>
          <w:sz w:val="32"/>
          <w:szCs w:val="32"/>
        </w:rPr>
        <w:t xml:space="preserve"> </w:t>
      </w:r>
      <w:r w:rsidRPr="00043495">
        <w:rPr>
          <w:rFonts w:ascii="Arial" w:hAnsi="Arial"/>
          <w:b/>
          <w:bCs/>
          <w:sz w:val="32"/>
          <w:szCs w:val="32"/>
        </w:rPr>
        <w:t>и</w:t>
      </w:r>
      <w:r w:rsidRPr="00043495">
        <w:rPr>
          <w:rFonts w:ascii="Arial" w:hAnsi="Arial" w:cs="Arial"/>
          <w:b/>
          <w:bCs/>
          <w:sz w:val="32"/>
          <w:szCs w:val="32"/>
        </w:rPr>
        <w:t xml:space="preserve"> </w:t>
      </w:r>
      <w:r w:rsidRPr="00043495">
        <w:rPr>
          <w:rFonts w:ascii="Arial" w:hAnsi="Arial"/>
          <w:b/>
          <w:bCs/>
          <w:sz w:val="32"/>
          <w:szCs w:val="32"/>
        </w:rPr>
        <w:t>стресс</w:t>
      </w:r>
    </w:p>
    <w:p w14:paraId="470ED72D" w14:textId="77777777" w:rsidR="009B632D" w:rsidRPr="00043495" w:rsidRDefault="009B632D" w:rsidP="00043495">
      <w:pPr>
        <w:rPr>
          <w:rFonts w:ascii="Arial" w:hAnsi="Arial"/>
          <w:sz w:val="24"/>
          <w:szCs w:val="24"/>
        </w:rPr>
      </w:pPr>
      <w:r w:rsidRPr="00043495">
        <w:rPr>
          <w:sz w:val="22"/>
          <w:szCs w:val="22"/>
        </w:rPr>
        <w:t>Вы лучше усвоите информацию этого раздела, если будете следовать предложен</w:t>
      </w:r>
      <w:r w:rsidRPr="00043495">
        <w:rPr>
          <w:sz w:val="22"/>
          <w:szCs w:val="22"/>
        </w:rPr>
        <w:softHyphen/>
        <w:t>ным рекомендациям. Если вы в настоящее время учитесь в вузе, определите, ка</w:t>
      </w:r>
      <w:r w:rsidRPr="00043495">
        <w:rPr>
          <w:sz w:val="22"/>
          <w:szCs w:val="22"/>
        </w:rPr>
        <w:softHyphen/>
        <w:t>кие события из описанных ниже вы пережили за последний год. Это шкала жиз</w:t>
      </w:r>
      <w:r w:rsidRPr="00043495">
        <w:rPr>
          <w:sz w:val="22"/>
          <w:szCs w:val="22"/>
        </w:rPr>
        <w:softHyphen/>
        <w:t>ненных событий впервые была разработана Г. Е. Андерсоном.</w:t>
      </w:r>
    </w:p>
    <w:tbl>
      <w:tblPr>
        <w:tblW w:w="0" w:type="auto"/>
        <w:tblInd w:w="40" w:type="dxa"/>
        <w:tblLayout w:type="fixed"/>
        <w:tblCellMar>
          <w:left w:w="40" w:type="dxa"/>
          <w:right w:w="40" w:type="dxa"/>
        </w:tblCellMar>
        <w:tblLook w:val="0000" w:firstRow="0" w:lastRow="0" w:firstColumn="0" w:lastColumn="0" w:noHBand="0" w:noVBand="0"/>
      </w:tblPr>
      <w:tblGrid>
        <w:gridCol w:w="979"/>
        <w:gridCol w:w="7"/>
        <w:gridCol w:w="6401"/>
        <w:gridCol w:w="7"/>
        <w:gridCol w:w="15"/>
      </w:tblGrid>
      <w:tr w:rsidR="009B632D" w:rsidRPr="00043495" w14:paraId="510CEEB1" w14:textId="77777777" w:rsidTr="003C2CDD">
        <w:tblPrEx>
          <w:tblCellMar>
            <w:top w:w="0" w:type="dxa"/>
            <w:bottom w:w="0" w:type="dxa"/>
          </w:tblCellMar>
        </w:tblPrEx>
        <w:trPr>
          <w:trHeight w:val="619"/>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1F61BD61" w14:textId="77777777" w:rsidR="009B632D" w:rsidRPr="00043495" w:rsidRDefault="009B632D" w:rsidP="00043495">
            <w:pPr>
              <w:rPr>
                <w:rFonts w:ascii="Arial" w:hAnsi="Arial"/>
                <w:sz w:val="24"/>
                <w:szCs w:val="24"/>
              </w:rPr>
            </w:pPr>
            <w:r w:rsidRPr="00043495">
              <w:t>Средняя оценка</w:t>
            </w:r>
          </w:p>
        </w:tc>
        <w:tc>
          <w:tcPr>
            <w:tcW w:w="6430" w:type="dxa"/>
            <w:gridSpan w:val="4"/>
            <w:tcBorders>
              <w:top w:val="single" w:sz="6" w:space="0" w:color="auto"/>
              <w:left w:val="single" w:sz="6" w:space="0" w:color="auto"/>
              <w:bottom w:val="single" w:sz="6" w:space="0" w:color="auto"/>
              <w:right w:val="single" w:sz="6" w:space="0" w:color="auto"/>
            </w:tcBorders>
            <w:shd w:val="clear" w:color="auto" w:fill="FFFFFF"/>
          </w:tcPr>
          <w:p w14:paraId="03AAF886" w14:textId="77777777" w:rsidR="009B632D" w:rsidRPr="00043495" w:rsidRDefault="009B632D" w:rsidP="00043495">
            <w:pPr>
              <w:rPr>
                <w:rFonts w:ascii="Arial" w:hAnsi="Arial"/>
                <w:sz w:val="24"/>
                <w:szCs w:val="24"/>
              </w:rPr>
            </w:pPr>
            <w:r w:rsidRPr="00043495">
              <w:t>Событие</w:t>
            </w:r>
          </w:p>
        </w:tc>
      </w:tr>
      <w:tr w:rsidR="009B632D" w:rsidRPr="00043495" w14:paraId="1B59A3CC" w14:textId="77777777" w:rsidTr="003C2CDD">
        <w:tblPrEx>
          <w:tblCellMar>
            <w:top w:w="0" w:type="dxa"/>
            <w:bottom w:w="0" w:type="dxa"/>
          </w:tblCellMar>
        </w:tblPrEx>
        <w:trPr>
          <w:trHeight w:val="324"/>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782DD71C" w14:textId="77777777" w:rsidR="009B632D" w:rsidRPr="00043495" w:rsidRDefault="009B632D" w:rsidP="00043495">
            <w:pPr>
              <w:rPr>
                <w:rFonts w:ascii="Arial" w:hAnsi="Arial"/>
                <w:sz w:val="24"/>
                <w:szCs w:val="24"/>
              </w:rPr>
            </w:pPr>
            <w:r w:rsidRPr="00043495">
              <w:t>50</w:t>
            </w:r>
          </w:p>
        </w:tc>
        <w:tc>
          <w:tcPr>
            <w:tcW w:w="6430" w:type="dxa"/>
            <w:gridSpan w:val="4"/>
            <w:tcBorders>
              <w:top w:val="single" w:sz="6" w:space="0" w:color="auto"/>
              <w:left w:val="single" w:sz="6" w:space="0" w:color="auto"/>
              <w:bottom w:val="single" w:sz="6" w:space="0" w:color="auto"/>
              <w:right w:val="single" w:sz="6" w:space="0" w:color="auto"/>
            </w:tcBorders>
            <w:shd w:val="clear" w:color="auto" w:fill="FFFFFF"/>
          </w:tcPr>
          <w:p w14:paraId="11A25312" w14:textId="77777777" w:rsidR="009B632D" w:rsidRPr="00043495" w:rsidRDefault="009B632D" w:rsidP="00043495">
            <w:pPr>
              <w:rPr>
                <w:rFonts w:ascii="Arial" w:hAnsi="Arial"/>
                <w:sz w:val="24"/>
                <w:szCs w:val="24"/>
              </w:rPr>
            </w:pPr>
            <w:r w:rsidRPr="00043495">
              <w:t>Поступление в учебное заведение</w:t>
            </w:r>
          </w:p>
        </w:tc>
      </w:tr>
      <w:tr w:rsidR="009B632D" w:rsidRPr="00043495" w14:paraId="2A035A52" w14:textId="77777777" w:rsidTr="003C2CDD">
        <w:tblPrEx>
          <w:tblCellMar>
            <w:top w:w="0" w:type="dxa"/>
            <w:bottom w:w="0" w:type="dxa"/>
          </w:tblCellMar>
        </w:tblPrEx>
        <w:trPr>
          <w:trHeight w:val="324"/>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58ED7CCF" w14:textId="77777777" w:rsidR="009B632D" w:rsidRPr="00043495" w:rsidRDefault="009B632D" w:rsidP="00043495">
            <w:pPr>
              <w:rPr>
                <w:rFonts w:ascii="Arial" w:hAnsi="Arial"/>
                <w:sz w:val="24"/>
                <w:szCs w:val="24"/>
              </w:rPr>
            </w:pPr>
            <w:r w:rsidRPr="00043495">
              <w:t>77</w:t>
            </w:r>
          </w:p>
        </w:tc>
        <w:tc>
          <w:tcPr>
            <w:tcW w:w="6430" w:type="dxa"/>
            <w:gridSpan w:val="4"/>
            <w:tcBorders>
              <w:top w:val="single" w:sz="6" w:space="0" w:color="auto"/>
              <w:left w:val="single" w:sz="6" w:space="0" w:color="auto"/>
              <w:bottom w:val="single" w:sz="6" w:space="0" w:color="auto"/>
              <w:right w:val="single" w:sz="6" w:space="0" w:color="auto"/>
            </w:tcBorders>
            <w:shd w:val="clear" w:color="auto" w:fill="FFFFFF"/>
          </w:tcPr>
          <w:p w14:paraId="29D9F7C7" w14:textId="77777777" w:rsidR="009B632D" w:rsidRPr="00043495" w:rsidRDefault="009B632D" w:rsidP="00043495">
            <w:pPr>
              <w:rPr>
                <w:rFonts w:ascii="Arial" w:hAnsi="Arial"/>
                <w:sz w:val="24"/>
                <w:szCs w:val="24"/>
              </w:rPr>
            </w:pPr>
            <w:r w:rsidRPr="00043495">
              <w:t>Вступление в брак</w:t>
            </w:r>
          </w:p>
        </w:tc>
      </w:tr>
      <w:tr w:rsidR="009B632D" w:rsidRPr="00043495" w14:paraId="35DD3C98" w14:textId="77777777" w:rsidTr="003C2CDD">
        <w:tblPrEx>
          <w:tblCellMar>
            <w:top w:w="0" w:type="dxa"/>
            <w:bottom w:w="0" w:type="dxa"/>
          </w:tblCellMar>
        </w:tblPrEx>
        <w:trPr>
          <w:trHeight w:val="331"/>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5DACCB23" w14:textId="77777777" w:rsidR="009B632D" w:rsidRPr="00043495" w:rsidRDefault="009B632D" w:rsidP="00043495">
            <w:pPr>
              <w:rPr>
                <w:rFonts w:ascii="Arial" w:hAnsi="Arial"/>
                <w:sz w:val="24"/>
                <w:szCs w:val="24"/>
              </w:rPr>
            </w:pPr>
            <w:r w:rsidRPr="00043495">
              <w:t>38</w:t>
            </w:r>
          </w:p>
        </w:tc>
        <w:tc>
          <w:tcPr>
            <w:tcW w:w="6430" w:type="dxa"/>
            <w:gridSpan w:val="4"/>
            <w:tcBorders>
              <w:top w:val="single" w:sz="6" w:space="0" w:color="auto"/>
              <w:left w:val="single" w:sz="6" w:space="0" w:color="auto"/>
              <w:bottom w:val="single" w:sz="6" w:space="0" w:color="auto"/>
              <w:right w:val="single" w:sz="6" w:space="0" w:color="auto"/>
            </w:tcBorders>
            <w:shd w:val="clear" w:color="auto" w:fill="FFFFFF"/>
          </w:tcPr>
          <w:p w14:paraId="48F9E544" w14:textId="77777777" w:rsidR="009B632D" w:rsidRPr="00043495" w:rsidRDefault="009B632D" w:rsidP="00043495">
            <w:pPr>
              <w:rPr>
                <w:rFonts w:ascii="Arial" w:hAnsi="Arial"/>
                <w:sz w:val="24"/>
                <w:szCs w:val="24"/>
              </w:rPr>
            </w:pPr>
            <w:r w:rsidRPr="00043495">
              <w:t>Увеличение или уменьшение проблем с руководством</w:t>
            </w:r>
          </w:p>
        </w:tc>
      </w:tr>
      <w:tr w:rsidR="009B632D" w:rsidRPr="00043495" w14:paraId="7FC16026" w14:textId="77777777" w:rsidTr="003C2CDD">
        <w:tblPrEx>
          <w:tblCellMar>
            <w:top w:w="0" w:type="dxa"/>
            <w:bottom w:w="0" w:type="dxa"/>
          </w:tblCellMar>
        </w:tblPrEx>
        <w:trPr>
          <w:trHeight w:val="324"/>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036A535D" w14:textId="77777777" w:rsidR="009B632D" w:rsidRPr="00043495" w:rsidRDefault="009B632D" w:rsidP="00043495">
            <w:pPr>
              <w:rPr>
                <w:rFonts w:ascii="Arial" w:hAnsi="Arial"/>
                <w:sz w:val="24"/>
                <w:szCs w:val="24"/>
              </w:rPr>
            </w:pPr>
            <w:r w:rsidRPr="00043495">
              <w:t>43</w:t>
            </w:r>
          </w:p>
        </w:tc>
        <w:tc>
          <w:tcPr>
            <w:tcW w:w="6430" w:type="dxa"/>
            <w:gridSpan w:val="4"/>
            <w:tcBorders>
              <w:top w:val="single" w:sz="6" w:space="0" w:color="auto"/>
              <w:left w:val="single" w:sz="6" w:space="0" w:color="auto"/>
              <w:bottom w:val="single" w:sz="6" w:space="0" w:color="auto"/>
              <w:right w:val="single" w:sz="6" w:space="0" w:color="auto"/>
            </w:tcBorders>
            <w:shd w:val="clear" w:color="auto" w:fill="FFFFFF"/>
          </w:tcPr>
          <w:p w14:paraId="210CB67B" w14:textId="77777777" w:rsidR="009B632D" w:rsidRPr="00043495" w:rsidRDefault="009B632D" w:rsidP="00043495">
            <w:pPr>
              <w:rPr>
                <w:rFonts w:ascii="Arial" w:hAnsi="Arial"/>
                <w:sz w:val="24"/>
                <w:szCs w:val="24"/>
              </w:rPr>
            </w:pPr>
            <w:r w:rsidRPr="00043495">
              <w:t>Работа в период обучения</w:t>
            </w:r>
          </w:p>
        </w:tc>
      </w:tr>
      <w:tr w:rsidR="009B632D" w:rsidRPr="00043495" w14:paraId="1D2B2ADB" w14:textId="77777777" w:rsidTr="003C2CDD">
        <w:tblPrEx>
          <w:tblCellMar>
            <w:top w:w="0" w:type="dxa"/>
            <w:bottom w:w="0" w:type="dxa"/>
          </w:tblCellMar>
        </w:tblPrEx>
        <w:trPr>
          <w:trHeight w:val="324"/>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38929F58" w14:textId="77777777" w:rsidR="009B632D" w:rsidRPr="00043495" w:rsidRDefault="009B632D" w:rsidP="00043495">
            <w:pPr>
              <w:rPr>
                <w:rFonts w:ascii="Arial" w:hAnsi="Arial"/>
                <w:sz w:val="24"/>
                <w:szCs w:val="24"/>
              </w:rPr>
            </w:pPr>
            <w:r w:rsidRPr="00043495">
              <w:t>87</w:t>
            </w:r>
          </w:p>
        </w:tc>
        <w:tc>
          <w:tcPr>
            <w:tcW w:w="6430" w:type="dxa"/>
            <w:gridSpan w:val="4"/>
            <w:tcBorders>
              <w:top w:val="single" w:sz="6" w:space="0" w:color="auto"/>
              <w:left w:val="single" w:sz="6" w:space="0" w:color="auto"/>
              <w:bottom w:val="single" w:sz="6" w:space="0" w:color="auto"/>
              <w:right w:val="single" w:sz="6" w:space="0" w:color="auto"/>
            </w:tcBorders>
            <w:shd w:val="clear" w:color="auto" w:fill="FFFFFF"/>
          </w:tcPr>
          <w:p w14:paraId="6BF7D173" w14:textId="77777777" w:rsidR="009B632D" w:rsidRPr="00043495" w:rsidRDefault="009B632D" w:rsidP="00043495">
            <w:pPr>
              <w:rPr>
                <w:rFonts w:ascii="Arial" w:hAnsi="Arial"/>
                <w:sz w:val="24"/>
                <w:szCs w:val="24"/>
              </w:rPr>
            </w:pPr>
            <w:r w:rsidRPr="00043495">
              <w:t>Смерть супруги (супруга)                                                                 *</w:t>
            </w:r>
          </w:p>
        </w:tc>
      </w:tr>
      <w:tr w:rsidR="009B632D" w:rsidRPr="00043495" w14:paraId="7D5DF591" w14:textId="77777777" w:rsidTr="003C2CDD">
        <w:tblPrEx>
          <w:tblCellMar>
            <w:top w:w="0" w:type="dxa"/>
            <w:bottom w:w="0" w:type="dxa"/>
          </w:tblCellMar>
        </w:tblPrEx>
        <w:trPr>
          <w:trHeight w:val="324"/>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1C17D3A0" w14:textId="77777777" w:rsidR="009B632D" w:rsidRPr="00043495" w:rsidRDefault="009B632D" w:rsidP="00043495">
            <w:pPr>
              <w:rPr>
                <w:rFonts w:ascii="Arial" w:hAnsi="Arial"/>
                <w:sz w:val="24"/>
                <w:szCs w:val="24"/>
              </w:rPr>
            </w:pPr>
            <w:r w:rsidRPr="00043495">
              <w:t>34</w:t>
            </w:r>
          </w:p>
        </w:tc>
        <w:tc>
          <w:tcPr>
            <w:tcW w:w="6430" w:type="dxa"/>
            <w:gridSpan w:val="4"/>
            <w:tcBorders>
              <w:top w:val="single" w:sz="6" w:space="0" w:color="auto"/>
              <w:left w:val="single" w:sz="6" w:space="0" w:color="auto"/>
              <w:bottom w:val="single" w:sz="6" w:space="0" w:color="auto"/>
              <w:right w:val="single" w:sz="6" w:space="0" w:color="auto"/>
            </w:tcBorders>
            <w:shd w:val="clear" w:color="auto" w:fill="FFFFFF"/>
          </w:tcPr>
          <w:p w14:paraId="591E6037" w14:textId="77777777" w:rsidR="009B632D" w:rsidRPr="00043495" w:rsidRDefault="009B632D" w:rsidP="00043495">
            <w:pPr>
              <w:rPr>
                <w:rFonts w:ascii="Arial" w:hAnsi="Arial"/>
                <w:sz w:val="24"/>
                <w:szCs w:val="24"/>
              </w:rPr>
            </w:pPr>
            <w:r w:rsidRPr="00043495">
              <w:t>Резкое изменение привычного режима сна (сон стал короче или длиннее)</w:t>
            </w:r>
          </w:p>
        </w:tc>
      </w:tr>
      <w:tr w:rsidR="009B632D" w:rsidRPr="00043495" w14:paraId="69C3BC9E" w14:textId="77777777" w:rsidTr="003C2CDD">
        <w:tblPrEx>
          <w:tblCellMar>
            <w:top w:w="0" w:type="dxa"/>
            <w:bottom w:w="0" w:type="dxa"/>
          </w:tblCellMar>
        </w:tblPrEx>
        <w:trPr>
          <w:trHeight w:val="331"/>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18A2C8D8" w14:textId="77777777" w:rsidR="009B632D" w:rsidRPr="00043495" w:rsidRDefault="009B632D" w:rsidP="00043495">
            <w:pPr>
              <w:rPr>
                <w:rFonts w:ascii="Arial" w:hAnsi="Arial"/>
                <w:sz w:val="24"/>
                <w:szCs w:val="24"/>
              </w:rPr>
            </w:pPr>
            <w:r w:rsidRPr="00043495">
              <w:t>77</w:t>
            </w:r>
          </w:p>
        </w:tc>
        <w:tc>
          <w:tcPr>
            <w:tcW w:w="6430" w:type="dxa"/>
            <w:gridSpan w:val="4"/>
            <w:tcBorders>
              <w:top w:val="single" w:sz="6" w:space="0" w:color="auto"/>
              <w:left w:val="single" w:sz="6" w:space="0" w:color="auto"/>
              <w:bottom w:val="single" w:sz="6" w:space="0" w:color="auto"/>
              <w:right w:val="single" w:sz="6" w:space="0" w:color="auto"/>
            </w:tcBorders>
            <w:shd w:val="clear" w:color="auto" w:fill="FFFFFF"/>
          </w:tcPr>
          <w:p w14:paraId="37FFC20A" w14:textId="77777777" w:rsidR="009B632D" w:rsidRPr="00043495" w:rsidRDefault="009B632D" w:rsidP="00043495">
            <w:pPr>
              <w:rPr>
                <w:rFonts w:ascii="Arial" w:hAnsi="Arial"/>
                <w:sz w:val="24"/>
                <w:szCs w:val="24"/>
              </w:rPr>
            </w:pPr>
            <w:r w:rsidRPr="00043495">
              <w:t>Смерть близкого и любимого члена семьи</w:t>
            </w:r>
          </w:p>
        </w:tc>
      </w:tr>
      <w:tr w:rsidR="009B632D" w:rsidRPr="00043495" w14:paraId="6F06571E" w14:textId="77777777" w:rsidTr="003C2CDD">
        <w:tblPrEx>
          <w:tblCellMar>
            <w:top w:w="0" w:type="dxa"/>
            <w:bottom w:w="0" w:type="dxa"/>
          </w:tblCellMar>
        </w:tblPrEx>
        <w:trPr>
          <w:trHeight w:val="526"/>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1527E214" w14:textId="77777777" w:rsidR="009B632D" w:rsidRPr="00043495" w:rsidRDefault="009B632D" w:rsidP="00043495">
            <w:pPr>
              <w:rPr>
                <w:rFonts w:ascii="Arial" w:hAnsi="Arial"/>
                <w:sz w:val="24"/>
                <w:szCs w:val="24"/>
              </w:rPr>
            </w:pPr>
            <w:r w:rsidRPr="00043495">
              <w:t>30</w:t>
            </w:r>
          </w:p>
        </w:tc>
        <w:tc>
          <w:tcPr>
            <w:tcW w:w="6430" w:type="dxa"/>
            <w:gridSpan w:val="4"/>
            <w:tcBorders>
              <w:top w:val="single" w:sz="6" w:space="0" w:color="auto"/>
              <w:left w:val="single" w:sz="6" w:space="0" w:color="auto"/>
              <w:bottom w:val="single" w:sz="6" w:space="0" w:color="auto"/>
              <w:right w:val="single" w:sz="6" w:space="0" w:color="auto"/>
            </w:tcBorders>
            <w:shd w:val="clear" w:color="auto" w:fill="FFFFFF"/>
          </w:tcPr>
          <w:p w14:paraId="3618C33A" w14:textId="77777777" w:rsidR="009B632D" w:rsidRPr="00043495" w:rsidRDefault="009B632D" w:rsidP="00043495">
            <w:pPr>
              <w:rPr>
                <w:rFonts w:ascii="Arial" w:hAnsi="Arial"/>
                <w:sz w:val="24"/>
                <w:szCs w:val="24"/>
              </w:rPr>
            </w:pPr>
            <w:r w:rsidRPr="00043495">
              <w:t>Резкое изменение привычного режима питания (изменилось время приема пищи или ее количество)</w:t>
            </w:r>
          </w:p>
        </w:tc>
      </w:tr>
      <w:tr w:rsidR="009B632D" w:rsidRPr="00043495" w14:paraId="41E90FF4" w14:textId="77777777" w:rsidTr="003C2CDD">
        <w:tblPrEx>
          <w:tblCellMar>
            <w:top w:w="0" w:type="dxa"/>
            <w:bottom w:w="0" w:type="dxa"/>
          </w:tblCellMar>
        </w:tblPrEx>
        <w:trPr>
          <w:trHeight w:val="389"/>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61490BF0" w14:textId="77777777" w:rsidR="009B632D" w:rsidRPr="00043495" w:rsidRDefault="009B632D" w:rsidP="00043495">
            <w:pPr>
              <w:rPr>
                <w:rFonts w:ascii="Arial" w:hAnsi="Arial"/>
                <w:sz w:val="24"/>
                <w:szCs w:val="24"/>
              </w:rPr>
            </w:pPr>
            <w:r w:rsidRPr="00043495">
              <w:t>41</w:t>
            </w:r>
          </w:p>
        </w:tc>
        <w:tc>
          <w:tcPr>
            <w:tcW w:w="6430" w:type="dxa"/>
            <w:gridSpan w:val="4"/>
            <w:tcBorders>
              <w:top w:val="single" w:sz="6" w:space="0" w:color="auto"/>
              <w:left w:val="single" w:sz="6" w:space="0" w:color="auto"/>
              <w:bottom w:val="single" w:sz="6" w:space="0" w:color="auto"/>
              <w:right w:val="single" w:sz="6" w:space="0" w:color="auto"/>
            </w:tcBorders>
            <w:shd w:val="clear" w:color="auto" w:fill="FFFFFF"/>
          </w:tcPr>
          <w:p w14:paraId="4A5BE18F" w14:textId="77777777" w:rsidR="009B632D" w:rsidRPr="00043495" w:rsidRDefault="009B632D" w:rsidP="00043495">
            <w:pPr>
              <w:rPr>
                <w:rFonts w:ascii="Arial" w:hAnsi="Arial"/>
                <w:sz w:val="24"/>
                <w:szCs w:val="24"/>
              </w:rPr>
            </w:pPr>
            <w:r w:rsidRPr="00043495">
              <w:t>Изменение выбранной специализации</w:t>
            </w:r>
          </w:p>
        </w:tc>
      </w:tr>
      <w:tr w:rsidR="009B632D" w:rsidRPr="00043495" w14:paraId="5204132F" w14:textId="77777777" w:rsidTr="003C2CDD">
        <w:tblPrEx>
          <w:tblCellMar>
            <w:top w:w="0" w:type="dxa"/>
            <w:bottom w:w="0" w:type="dxa"/>
          </w:tblCellMar>
        </w:tblPrEx>
        <w:trPr>
          <w:gridAfter w:val="2"/>
          <w:wAfter w:w="22" w:type="dxa"/>
          <w:trHeight w:val="22"/>
        </w:trPr>
        <w:tc>
          <w:tcPr>
            <w:tcW w:w="7387" w:type="dxa"/>
            <w:gridSpan w:val="3"/>
            <w:tcBorders>
              <w:top w:val="single" w:sz="6" w:space="0" w:color="auto"/>
              <w:left w:val="single" w:sz="6" w:space="0" w:color="auto"/>
              <w:bottom w:val="single" w:sz="6" w:space="0" w:color="auto"/>
              <w:right w:val="single" w:sz="6" w:space="0" w:color="auto"/>
            </w:tcBorders>
            <w:shd w:val="clear" w:color="auto" w:fill="FFFFFF"/>
          </w:tcPr>
          <w:p w14:paraId="2515D7C9" w14:textId="77777777" w:rsidR="009B632D" w:rsidRPr="00043495" w:rsidRDefault="009B632D" w:rsidP="00043495">
            <w:pPr>
              <w:rPr>
                <w:rFonts w:ascii="Arial" w:hAnsi="Arial"/>
                <w:sz w:val="24"/>
                <w:szCs w:val="24"/>
              </w:rPr>
            </w:pPr>
          </w:p>
        </w:tc>
      </w:tr>
      <w:tr w:rsidR="009B632D" w:rsidRPr="00043495" w14:paraId="306AAD13" w14:textId="77777777" w:rsidTr="003C2CDD">
        <w:tblPrEx>
          <w:tblCellMar>
            <w:top w:w="0" w:type="dxa"/>
            <w:bottom w:w="0" w:type="dxa"/>
          </w:tblCellMar>
        </w:tblPrEx>
        <w:trPr>
          <w:gridAfter w:val="2"/>
          <w:wAfter w:w="22" w:type="dxa"/>
          <w:trHeight w:val="324"/>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0160D1C3" w14:textId="77777777" w:rsidR="009B632D" w:rsidRPr="00043495" w:rsidRDefault="009B632D" w:rsidP="00043495">
            <w:pPr>
              <w:rPr>
                <w:rFonts w:ascii="Arial" w:hAnsi="Arial"/>
                <w:sz w:val="24"/>
                <w:szCs w:val="24"/>
              </w:rPr>
            </w:pPr>
            <w:r w:rsidRPr="00043495">
              <w:t>45</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7A5BD797" w14:textId="77777777" w:rsidR="009B632D" w:rsidRPr="00043495" w:rsidRDefault="009B632D" w:rsidP="00043495">
            <w:pPr>
              <w:rPr>
                <w:rFonts w:ascii="Arial" w:hAnsi="Arial"/>
                <w:sz w:val="24"/>
                <w:szCs w:val="24"/>
              </w:rPr>
            </w:pPr>
            <w:r w:rsidRPr="00043495">
              <w:t>Изменение своих привычек, круга общения, стиля одежды</w:t>
            </w:r>
          </w:p>
        </w:tc>
      </w:tr>
      <w:tr w:rsidR="009B632D" w:rsidRPr="00043495" w14:paraId="3402409D" w14:textId="77777777" w:rsidTr="003C2CDD">
        <w:tblPrEx>
          <w:tblCellMar>
            <w:top w:w="0" w:type="dxa"/>
            <w:bottom w:w="0" w:type="dxa"/>
          </w:tblCellMar>
        </w:tblPrEx>
        <w:trPr>
          <w:gridAfter w:val="2"/>
          <w:wAfter w:w="22" w:type="dxa"/>
          <w:trHeight w:val="317"/>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077E8274" w14:textId="77777777" w:rsidR="009B632D" w:rsidRPr="00043495" w:rsidRDefault="009B632D" w:rsidP="00043495">
            <w:pPr>
              <w:rPr>
                <w:rFonts w:ascii="Arial" w:hAnsi="Arial"/>
                <w:sz w:val="24"/>
                <w:szCs w:val="24"/>
              </w:rPr>
            </w:pPr>
            <w:r w:rsidRPr="00043495">
              <w:t>68</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1B5F59BC" w14:textId="77777777" w:rsidR="009B632D" w:rsidRPr="00043495" w:rsidRDefault="009B632D" w:rsidP="00043495">
            <w:pPr>
              <w:rPr>
                <w:rFonts w:ascii="Arial" w:hAnsi="Arial"/>
                <w:sz w:val="24"/>
                <w:szCs w:val="24"/>
              </w:rPr>
            </w:pPr>
            <w:r w:rsidRPr="00043495">
              <w:t>Смерть близкого друга</w:t>
            </w:r>
          </w:p>
        </w:tc>
      </w:tr>
      <w:tr w:rsidR="009B632D" w:rsidRPr="00043495" w14:paraId="63BE7381" w14:textId="77777777" w:rsidTr="003C2CDD">
        <w:tblPrEx>
          <w:tblCellMar>
            <w:top w:w="0" w:type="dxa"/>
            <w:bottom w:w="0" w:type="dxa"/>
          </w:tblCellMar>
        </w:tblPrEx>
        <w:trPr>
          <w:gridAfter w:val="2"/>
          <w:wAfter w:w="22" w:type="dxa"/>
          <w:trHeight w:val="324"/>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55758D2B" w14:textId="77777777" w:rsidR="009B632D" w:rsidRPr="00043495" w:rsidRDefault="009B632D" w:rsidP="00043495">
            <w:pPr>
              <w:rPr>
                <w:rFonts w:ascii="Arial" w:hAnsi="Arial"/>
                <w:sz w:val="24"/>
                <w:szCs w:val="24"/>
              </w:rPr>
            </w:pPr>
            <w:r w:rsidRPr="00043495">
              <w:t>22</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19B58510" w14:textId="77777777" w:rsidR="009B632D" w:rsidRPr="00043495" w:rsidRDefault="009B632D" w:rsidP="00043495">
            <w:pPr>
              <w:rPr>
                <w:rFonts w:ascii="Arial" w:hAnsi="Arial"/>
                <w:sz w:val="24"/>
                <w:szCs w:val="24"/>
              </w:rPr>
            </w:pPr>
            <w:r w:rsidRPr="00043495">
              <w:t>Совершение уголовно наказуемых поступков</w:t>
            </w:r>
          </w:p>
        </w:tc>
      </w:tr>
      <w:tr w:rsidR="009B632D" w:rsidRPr="00043495" w14:paraId="3497A7FD" w14:textId="77777777" w:rsidTr="003C2CDD">
        <w:tblPrEx>
          <w:tblCellMar>
            <w:top w:w="0" w:type="dxa"/>
            <w:bottom w:w="0" w:type="dxa"/>
          </w:tblCellMar>
        </w:tblPrEx>
        <w:trPr>
          <w:gridAfter w:val="2"/>
          <w:wAfter w:w="22" w:type="dxa"/>
          <w:trHeight w:val="324"/>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1C61FAA6" w14:textId="77777777" w:rsidR="009B632D" w:rsidRPr="00043495" w:rsidRDefault="009B632D" w:rsidP="00043495">
            <w:pPr>
              <w:rPr>
                <w:rFonts w:ascii="Arial" w:hAnsi="Arial"/>
                <w:sz w:val="24"/>
                <w:szCs w:val="24"/>
              </w:rPr>
            </w:pPr>
            <w:r w:rsidRPr="00043495">
              <w:t>40</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75D98386" w14:textId="77777777" w:rsidR="009B632D" w:rsidRPr="00043495" w:rsidRDefault="009B632D" w:rsidP="00043495">
            <w:pPr>
              <w:rPr>
                <w:rFonts w:ascii="Arial" w:hAnsi="Arial"/>
                <w:sz w:val="24"/>
                <w:szCs w:val="24"/>
              </w:rPr>
            </w:pPr>
            <w:r w:rsidRPr="00043495">
              <w:t>Выдающееся личное достижение</w:t>
            </w:r>
          </w:p>
        </w:tc>
      </w:tr>
      <w:tr w:rsidR="009B632D" w:rsidRPr="00043495" w14:paraId="6178465C" w14:textId="77777777" w:rsidTr="003C2CDD">
        <w:tblPrEx>
          <w:tblCellMar>
            <w:top w:w="0" w:type="dxa"/>
            <w:bottom w:w="0" w:type="dxa"/>
          </w:tblCellMar>
        </w:tblPrEx>
        <w:trPr>
          <w:gridAfter w:val="2"/>
          <w:wAfter w:w="22" w:type="dxa"/>
          <w:trHeight w:val="324"/>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39145593" w14:textId="77777777" w:rsidR="009B632D" w:rsidRPr="00043495" w:rsidRDefault="009B632D" w:rsidP="00043495">
            <w:pPr>
              <w:rPr>
                <w:rFonts w:ascii="Arial" w:hAnsi="Arial"/>
                <w:sz w:val="24"/>
                <w:szCs w:val="24"/>
              </w:rPr>
            </w:pPr>
            <w:r w:rsidRPr="00043495">
              <w:t>68</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5C23B8E0" w14:textId="77777777" w:rsidR="009B632D" w:rsidRPr="00043495" w:rsidRDefault="009B632D" w:rsidP="00043495">
            <w:pPr>
              <w:rPr>
                <w:rFonts w:ascii="Arial" w:hAnsi="Arial"/>
                <w:sz w:val="24"/>
                <w:szCs w:val="24"/>
              </w:rPr>
            </w:pPr>
            <w:r w:rsidRPr="00043495">
              <w:t>Рождение или усыновление ребенка</w:t>
            </w:r>
          </w:p>
        </w:tc>
      </w:tr>
      <w:tr w:rsidR="009B632D" w:rsidRPr="00043495" w14:paraId="36E3AC31" w14:textId="77777777" w:rsidTr="003C2CDD">
        <w:tblPrEx>
          <w:tblCellMar>
            <w:top w:w="0" w:type="dxa"/>
            <w:bottom w:w="0" w:type="dxa"/>
          </w:tblCellMar>
        </w:tblPrEx>
        <w:trPr>
          <w:gridAfter w:val="2"/>
          <w:wAfter w:w="22" w:type="dxa"/>
          <w:trHeight w:val="533"/>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5E302138" w14:textId="77777777" w:rsidR="009B632D" w:rsidRPr="00043495" w:rsidRDefault="009B632D" w:rsidP="00043495">
            <w:pPr>
              <w:rPr>
                <w:rFonts w:ascii="Arial" w:hAnsi="Arial"/>
                <w:sz w:val="24"/>
                <w:szCs w:val="24"/>
              </w:rPr>
            </w:pPr>
            <w:r w:rsidRPr="00043495">
              <w:t>56</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77774D76" w14:textId="77777777" w:rsidR="009B632D" w:rsidRPr="00043495" w:rsidRDefault="009B632D" w:rsidP="00043495">
            <w:pPr>
              <w:rPr>
                <w:rFonts w:ascii="Arial" w:hAnsi="Arial"/>
                <w:sz w:val="24"/>
                <w:szCs w:val="24"/>
              </w:rPr>
            </w:pPr>
            <w:r w:rsidRPr="00043495">
              <w:t>Резкое изменение состояния своего здоровья или состояния здоровья члена семьи</w:t>
            </w:r>
          </w:p>
        </w:tc>
      </w:tr>
      <w:tr w:rsidR="009B632D" w:rsidRPr="00043495" w14:paraId="5828CF1A" w14:textId="77777777" w:rsidTr="003C2CDD">
        <w:tblPrEx>
          <w:tblCellMar>
            <w:top w:w="0" w:type="dxa"/>
            <w:bottom w:w="0" w:type="dxa"/>
          </w:tblCellMar>
        </w:tblPrEx>
        <w:trPr>
          <w:gridAfter w:val="2"/>
          <w:wAfter w:w="22" w:type="dxa"/>
          <w:trHeight w:val="317"/>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5751A519" w14:textId="77777777" w:rsidR="009B632D" w:rsidRPr="00043495" w:rsidRDefault="009B632D" w:rsidP="00043495">
            <w:pPr>
              <w:rPr>
                <w:rFonts w:ascii="Arial" w:hAnsi="Arial"/>
                <w:sz w:val="24"/>
                <w:szCs w:val="24"/>
              </w:rPr>
            </w:pPr>
            <w:r w:rsidRPr="00043495">
              <w:t>58</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72378CFE" w14:textId="77777777" w:rsidR="009B632D" w:rsidRPr="00043495" w:rsidRDefault="009B632D" w:rsidP="00043495">
            <w:pPr>
              <w:rPr>
                <w:rFonts w:ascii="Arial" w:hAnsi="Arial"/>
                <w:sz w:val="24"/>
                <w:szCs w:val="24"/>
              </w:rPr>
            </w:pPr>
            <w:r w:rsidRPr="00043495">
              <w:t>Возникновение сексуальных проблем</w:t>
            </w:r>
          </w:p>
        </w:tc>
      </w:tr>
      <w:tr w:rsidR="009B632D" w:rsidRPr="00043495" w14:paraId="09B2C465" w14:textId="77777777" w:rsidTr="003C2CDD">
        <w:tblPrEx>
          <w:tblCellMar>
            <w:top w:w="0" w:type="dxa"/>
            <w:bottom w:w="0" w:type="dxa"/>
          </w:tblCellMar>
        </w:tblPrEx>
        <w:trPr>
          <w:gridAfter w:val="2"/>
          <w:wAfter w:w="22" w:type="dxa"/>
          <w:trHeight w:val="324"/>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309E08C4" w14:textId="77777777" w:rsidR="009B632D" w:rsidRPr="00043495" w:rsidRDefault="009B632D" w:rsidP="00043495">
            <w:pPr>
              <w:rPr>
                <w:rFonts w:ascii="Arial" w:hAnsi="Arial"/>
                <w:sz w:val="24"/>
                <w:szCs w:val="24"/>
              </w:rPr>
            </w:pPr>
            <w:r w:rsidRPr="00043495">
              <w:t>42</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39C30565" w14:textId="77777777" w:rsidR="009B632D" w:rsidRPr="00043495" w:rsidRDefault="009B632D" w:rsidP="00043495">
            <w:pPr>
              <w:rPr>
                <w:rFonts w:ascii="Arial" w:hAnsi="Arial"/>
                <w:sz w:val="24"/>
                <w:szCs w:val="24"/>
              </w:rPr>
            </w:pPr>
            <w:r w:rsidRPr="00043495">
              <w:t>Возникновение проблем с законом</w:t>
            </w:r>
          </w:p>
        </w:tc>
      </w:tr>
      <w:tr w:rsidR="009B632D" w:rsidRPr="00043495" w14:paraId="6BF74684" w14:textId="77777777" w:rsidTr="003C2CDD">
        <w:tblPrEx>
          <w:tblCellMar>
            <w:top w:w="0" w:type="dxa"/>
            <w:bottom w:w="0" w:type="dxa"/>
          </w:tblCellMar>
        </w:tblPrEx>
        <w:trPr>
          <w:gridAfter w:val="2"/>
          <w:wAfter w:w="22" w:type="dxa"/>
          <w:trHeight w:val="324"/>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2A24FBDC" w14:textId="77777777" w:rsidR="009B632D" w:rsidRPr="00043495" w:rsidRDefault="009B632D" w:rsidP="00043495">
            <w:pPr>
              <w:rPr>
                <w:rFonts w:ascii="Arial" w:hAnsi="Arial"/>
                <w:sz w:val="24"/>
                <w:szCs w:val="24"/>
              </w:rPr>
            </w:pPr>
            <w:r w:rsidRPr="00043495">
              <w:t>26</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67DEDDFE" w14:textId="77777777" w:rsidR="009B632D" w:rsidRPr="00043495" w:rsidRDefault="009B632D" w:rsidP="00043495">
            <w:pPr>
              <w:rPr>
                <w:rFonts w:ascii="Arial" w:hAnsi="Arial"/>
                <w:sz w:val="24"/>
                <w:szCs w:val="24"/>
              </w:rPr>
            </w:pPr>
            <w:r w:rsidRPr="00043495">
              <w:t>Увеличение или уменьшение частоты встреч с членами семьи</w:t>
            </w:r>
          </w:p>
        </w:tc>
      </w:tr>
      <w:tr w:rsidR="009B632D" w:rsidRPr="00043495" w14:paraId="650EE78D" w14:textId="77777777" w:rsidTr="003C2CDD">
        <w:tblPrEx>
          <w:tblCellMar>
            <w:top w:w="0" w:type="dxa"/>
            <w:bottom w:w="0" w:type="dxa"/>
          </w:tblCellMar>
        </w:tblPrEx>
        <w:trPr>
          <w:gridAfter w:val="2"/>
          <w:wAfter w:w="22" w:type="dxa"/>
          <w:trHeight w:val="331"/>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08592FB7" w14:textId="77777777" w:rsidR="009B632D" w:rsidRPr="00043495" w:rsidRDefault="009B632D" w:rsidP="00043495">
            <w:pPr>
              <w:rPr>
                <w:rFonts w:ascii="Arial" w:hAnsi="Arial"/>
                <w:sz w:val="24"/>
                <w:szCs w:val="24"/>
              </w:rPr>
            </w:pPr>
            <w:r w:rsidRPr="00043495">
              <w:t>53</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60883966" w14:textId="77777777" w:rsidR="009B632D" w:rsidRPr="00043495" w:rsidRDefault="009B632D" w:rsidP="00043495">
            <w:pPr>
              <w:rPr>
                <w:rFonts w:ascii="Arial" w:hAnsi="Arial"/>
                <w:sz w:val="24"/>
                <w:szCs w:val="24"/>
              </w:rPr>
            </w:pPr>
            <w:r w:rsidRPr="00043495">
              <w:t>Резкое изменение материального положения (в лучшую или худшую сторону)</w:t>
            </w:r>
          </w:p>
        </w:tc>
      </w:tr>
      <w:tr w:rsidR="009B632D" w:rsidRPr="00043495" w14:paraId="472ED573" w14:textId="77777777" w:rsidTr="003C2CDD">
        <w:tblPrEx>
          <w:tblCellMar>
            <w:top w:w="0" w:type="dxa"/>
            <w:bottom w:w="0" w:type="dxa"/>
          </w:tblCellMar>
        </w:tblPrEx>
        <w:trPr>
          <w:gridAfter w:val="2"/>
          <w:wAfter w:w="22" w:type="dxa"/>
          <w:trHeight w:val="533"/>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07D602D7" w14:textId="77777777" w:rsidR="009B632D" w:rsidRPr="00043495" w:rsidRDefault="009B632D" w:rsidP="00043495">
            <w:pPr>
              <w:rPr>
                <w:rFonts w:ascii="Arial" w:hAnsi="Arial"/>
                <w:sz w:val="24"/>
                <w:szCs w:val="24"/>
              </w:rPr>
            </w:pPr>
            <w:r w:rsidRPr="00043495">
              <w:t>50</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383793D3" w14:textId="77777777" w:rsidR="009B632D" w:rsidRPr="00043495" w:rsidRDefault="009B632D" w:rsidP="00043495">
            <w:pPr>
              <w:rPr>
                <w:rFonts w:ascii="Arial" w:hAnsi="Arial"/>
                <w:sz w:val="24"/>
                <w:szCs w:val="24"/>
              </w:rPr>
            </w:pPr>
            <w:r w:rsidRPr="00043495">
              <w:t>Появление нового члена семьи (рождение, усыновление, переезд пожилого родственника и т. п.)</w:t>
            </w:r>
          </w:p>
        </w:tc>
      </w:tr>
      <w:tr w:rsidR="009B632D" w:rsidRPr="00043495" w14:paraId="3B9A0DE4" w14:textId="77777777" w:rsidTr="003C2CDD">
        <w:tblPrEx>
          <w:tblCellMar>
            <w:top w:w="0" w:type="dxa"/>
            <w:bottom w:w="0" w:type="dxa"/>
          </w:tblCellMar>
        </w:tblPrEx>
        <w:trPr>
          <w:gridAfter w:val="2"/>
          <w:wAfter w:w="22" w:type="dxa"/>
          <w:trHeight w:val="324"/>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6ABF87C6" w14:textId="77777777" w:rsidR="009B632D" w:rsidRPr="00043495" w:rsidRDefault="009B632D" w:rsidP="00043495">
            <w:pPr>
              <w:rPr>
                <w:rFonts w:ascii="Arial" w:hAnsi="Arial"/>
                <w:sz w:val="24"/>
                <w:szCs w:val="24"/>
              </w:rPr>
            </w:pPr>
            <w:r w:rsidRPr="00043495">
              <w:t>42</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50C89F74" w14:textId="77777777" w:rsidR="009B632D" w:rsidRPr="00043495" w:rsidRDefault="009B632D" w:rsidP="00043495">
            <w:pPr>
              <w:rPr>
                <w:rFonts w:ascii="Arial" w:hAnsi="Arial"/>
                <w:sz w:val="24"/>
                <w:szCs w:val="24"/>
              </w:rPr>
            </w:pPr>
            <w:r w:rsidRPr="00043495">
              <w:t>Изменение места жительства или жилищных условий</w:t>
            </w:r>
          </w:p>
        </w:tc>
      </w:tr>
      <w:tr w:rsidR="009B632D" w:rsidRPr="00043495" w14:paraId="4C96A6DA" w14:textId="77777777" w:rsidTr="003C2CDD">
        <w:tblPrEx>
          <w:tblCellMar>
            <w:top w:w="0" w:type="dxa"/>
            <w:bottom w:w="0" w:type="dxa"/>
          </w:tblCellMar>
        </w:tblPrEx>
        <w:trPr>
          <w:gridAfter w:val="2"/>
          <w:wAfter w:w="22" w:type="dxa"/>
          <w:trHeight w:val="324"/>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2013BB1F" w14:textId="77777777" w:rsidR="009B632D" w:rsidRPr="00043495" w:rsidRDefault="009B632D" w:rsidP="00043495">
            <w:pPr>
              <w:rPr>
                <w:rFonts w:ascii="Arial" w:hAnsi="Arial"/>
                <w:sz w:val="24"/>
                <w:szCs w:val="24"/>
              </w:rPr>
            </w:pPr>
            <w:r w:rsidRPr="00043495">
              <w:t>50</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2FFE5F31" w14:textId="77777777" w:rsidR="009B632D" w:rsidRPr="00043495" w:rsidRDefault="009B632D" w:rsidP="00043495">
            <w:pPr>
              <w:rPr>
                <w:rFonts w:ascii="Arial" w:hAnsi="Arial"/>
                <w:sz w:val="24"/>
                <w:szCs w:val="24"/>
              </w:rPr>
            </w:pPr>
            <w:r w:rsidRPr="00043495">
              <w:t>Значимый межличностный конфликт или переоценка ценностей</w:t>
            </w:r>
          </w:p>
        </w:tc>
      </w:tr>
      <w:tr w:rsidR="009B632D" w:rsidRPr="00043495" w14:paraId="46913D7F" w14:textId="77777777" w:rsidTr="003C2CDD">
        <w:tblPrEx>
          <w:tblCellMar>
            <w:top w:w="0" w:type="dxa"/>
            <w:bottom w:w="0" w:type="dxa"/>
          </w:tblCellMar>
        </w:tblPrEx>
        <w:trPr>
          <w:gridAfter w:val="2"/>
          <w:wAfter w:w="22" w:type="dxa"/>
          <w:trHeight w:val="533"/>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4A8BE10C" w14:textId="77777777" w:rsidR="009B632D" w:rsidRPr="00043495" w:rsidRDefault="009B632D" w:rsidP="00043495">
            <w:pPr>
              <w:rPr>
                <w:rFonts w:ascii="Arial" w:hAnsi="Arial"/>
                <w:sz w:val="24"/>
                <w:szCs w:val="24"/>
              </w:rPr>
            </w:pPr>
            <w:r w:rsidRPr="00043495">
              <w:t>36</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734559C1" w14:textId="77777777" w:rsidR="009B632D" w:rsidRPr="00043495" w:rsidRDefault="009B632D" w:rsidP="00043495">
            <w:pPr>
              <w:rPr>
                <w:rFonts w:ascii="Arial" w:hAnsi="Arial"/>
                <w:sz w:val="24"/>
                <w:szCs w:val="24"/>
              </w:rPr>
            </w:pPr>
            <w:r w:rsidRPr="00043495">
              <w:t>Изменение, связанное с религией (вы стали рьяно верующим или, наоборот, атеистом )</w:t>
            </w:r>
          </w:p>
        </w:tc>
      </w:tr>
      <w:tr w:rsidR="009B632D" w:rsidRPr="00043495" w14:paraId="2B99CFD8" w14:textId="77777777" w:rsidTr="003C2CDD">
        <w:tblPrEx>
          <w:tblCellMar>
            <w:top w:w="0" w:type="dxa"/>
            <w:bottom w:w="0" w:type="dxa"/>
          </w:tblCellMar>
        </w:tblPrEx>
        <w:trPr>
          <w:gridAfter w:val="2"/>
          <w:wAfter w:w="22" w:type="dxa"/>
          <w:trHeight w:val="324"/>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4CF0F8B1" w14:textId="77777777" w:rsidR="009B632D" w:rsidRPr="00043495" w:rsidRDefault="009B632D" w:rsidP="00043495">
            <w:pPr>
              <w:rPr>
                <w:rFonts w:ascii="Arial" w:hAnsi="Arial"/>
                <w:sz w:val="24"/>
                <w:szCs w:val="24"/>
              </w:rPr>
            </w:pPr>
            <w:r w:rsidRPr="00043495">
              <w:t>58</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53818A0C" w14:textId="77777777" w:rsidR="009B632D" w:rsidRPr="00043495" w:rsidRDefault="009B632D" w:rsidP="00043495">
            <w:pPr>
              <w:rPr>
                <w:rFonts w:ascii="Arial" w:hAnsi="Arial"/>
                <w:sz w:val="24"/>
                <w:szCs w:val="24"/>
              </w:rPr>
            </w:pPr>
            <w:r w:rsidRPr="00043495">
              <w:t>Улаживание конфликта с супругом (супругой)</w:t>
            </w:r>
          </w:p>
        </w:tc>
      </w:tr>
      <w:tr w:rsidR="009B632D" w:rsidRPr="00043495" w14:paraId="0B06F148" w14:textId="77777777" w:rsidTr="003C2CDD">
        <w:tblPrEx>
          <w:tblCellMar>
            <w:top w:w="0" w:type="dxa"/>
            <w:bottom w:w="0" w:type="dxa"/>
          </w:tblCellMar>
        </w:tblPrEx>
        <w:trPr>
          <w:gridAfter w:val="2"/>
          <w:wAfter w:w="22" w:type="dxa"/>
          <w:trHeight w:val="331"/>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46C75102" w14:textId="77777777" w:rsidR="009B632D" w:rsidRPr="00043495" w:rsidRDefault="009B632D" w:rsidP="00043495">
            <w:pPr>
              <w:rPr>
                <w:rFonts w:ascii="Arial" w:hAnsi="Arial"/>
                <w:sz w:val="24"/>
                <w:szCs w:val="24"/>
              </w:rPr>
            </w:pPr>
            <w:r w:rsidRPr="00043495">
              <w:t>62</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677B94C3" w14:textId="77777777" w:rsidR="009B632D" w:rsidRPr="00043495" w:rsidRDefault="009B632D" w:rsidP="00043495">
            <w:pPr>
              <w:rPr>
                <w:rFonts w:ascii="Arial" w:hAnsi="Arial"/>
                <w:sz w:val="24"/>
                <w:szCs w:val="24"/>
              </w:rPr>
            </w:pPr>
            <w:r w:rsidRPr="00043495">
              <w:t>Увольнение</w:t>
            </w:r>
          </w:p>
        </w:tc>
      </w:tr>
      <w:tr w:rsidR="009B632D" w:rsidRPr="00043495" w14:paraId="114494FC" w14:textId="77777777" w:rsidTr="003C2CDD">
        <w:tblPrEx>
          <w:tblCellMar>
            <w:top w:w="0" w:type="dxa"/>
            <w:bottom w:w="0" w:type="dxa"/>
          </w:tblCellMar>
        </w:tblPrEx>
        <w:trPr>
          <w:gridAfter w:val="2"/>
          <w:wAfter w:w="22" w:type="dxa"/>
          <w:trHeight w:val="324"/>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246314F9" w14:textId="77777777" w:rsidR="009B632D" w:rsidRPr="00043495" w:rsidRDefault="009B632D" w:rsidP="00043495">
            <w:pPr>
              <w:rPr>
                <w:rFonts w:ascii="Arial" w:hAnsi="Arial"/>
                <w:sz w:val="24"/>
                <w:szCs w:val="24"/>
              </w:rPr>
            </w:pPr>
            <w:r w:rsidRPr="00043495">
              <w:t>76</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082868AE" w14:textId="77777777" w:rsidR="009B632D" w:rsidRPr="00043495" w:rsidRDefault="009B632D" w:rsidP="00043495">
            <w:pPr>
              <w:rPr>
                <w:rFonts w:ascii="Arial" w:hAnsi="Arial"/>
                <w:sz w:val="24"/>
                <w:szCs w:val="24"/>
              </w:rPr>
            </w:pPr>
            <w:r w:rsidRPr="00043495">
              <w:t>Развод</w:t>
            </w:r>
          </w:p>
        </w:tc>
      </w:tr>
      <w:tr w:rsidR="009B632D" w:rsidRPr="00043495" w14:paraId="2C17D612" w14:textId="77777777" w:rsidTr="003C2CDD">
        <w:tblPrEx>
          <w:tblCellMar>
            <w:top w:w="0" w:type="dxa"/>
            <w:bottom w:w="0" w:type="dxa"/>
          </w:tblCellMar>
        </w:tblPrEx>
        <w:trPr>
          <w:gridAfter w:val="2"/>
          <w:wAfter w:w="22" w:type="dxa"/>
          <w:trHeight w:val="324"/>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0F143CC0" w14:textId="77777777" w:rsidR="009B632D" w:rsidRPr="00043495" w:rsidRDefault="009B632D" w:rsidP="00043495">
            <w:pPr>
              <w:rPr>
                <w:rFonts w:ascii="Arial" w:hAnsi="Arial"/>
                <w:sz w:val="24"/>
                <w:szCs w:val="24"/>
              </w:rPr>
            </w:pPr>
            <w:r w:rsidRPr="00043495">
              <w:t>50</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166B43E1" w14:textId="77777777" w:rsidR="009B632D" w:rsidRPr="00043495" w:rsidRDefault="009B632D" w:rsidP="00043495">
            <w:pPr>
              <w:rPr>
                <w:rFonts w:ascii="Arial" w:hAnsi="Arial"/>
                <w:sz w:val="24"/>
                <w:szCs w:val="24"/>
              </w:rPr>
            </w:pPr>
            <w:r w:rsidRPr="00043495">
              <w:t>Смена работы</w:t>
            </w:r>
          </w:p>
        </w:tc>
      </w:tr>
      <w:tr w:rsidR="009B632D" w:rsidRPr="00043495" w14:paraId="53B30468" w14:textId="77777777" w:rsidTr="003C2CDD">
        <w:tblPrEx>
          <w:tblCellMar>
            <w:top w:w="0" w:type="dxa"/>
            <w:bottom w:w="0" w:type="dxa"/>
          </w:tblCellMar>
        </w:tblPrEx>
        <w:trPr>
          <w:gridAfter w:val="2"/>
          <w:wAfter w:w="22" w:type="dxa"/>
          <w:trHeight w:val="324"/>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297C4762" w14:textId="77777777" w:rsidR="009B632D" w:rsidRPr="00043495" w:rsidRDefault="009B632D" w:rsidP="00043495">
            <w:pPr>
              <w:rPr>
                <w:rFonts w:ascii="Arial" w:hAnsi="Arial"/>
                <w:sz w:val="24"/>
                <w:szCs w:val="24"/>
              </w:rPr>
            </w:pPr>
            <w:r w:rsidRPr="00043495">
              <w:t>50</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1FCB4216" w14:textId="77777777" w:rsidR="009B632D" w:rsidRPr="00043495" w:rsidRDefault="009B632D" w:rsidP="00043495">
            <w:pPr>
              <w:rPr>
                <w:rFonts w:ascii="Arial" w:hAnsi="Arial"/>
                <w:sz w:val="24"/>
                <w:szCs w:val="24"/>
              </w:rPr>
            </w:pPr>
            <w:r w:rsidRPr="00043495">
              <w:t xml:space="preserve">Значительное </w:t>
            </w:r>
            <w:r w:rsidRPr="00043495">
              <w:rPr>
                <w:b/>
                <w:bCs/>
              </w:rPr>
              <w:t xml:space="preserve">изменение </w:t>
            </w:r>
            <w:r w:rsidRPr="00043495">
              <w:t>в межличностных отношениях с супругом (супругой)</w:t>
            </w:r>
          </w:p>
        </w:tc>
      </w:tr>
      <w:tr w:rsidR="009B632D" w:rsidRPr="00043495" w14:paraId="6AFF988C" w14:textId="77777777" w:rsidTr="003C2CDD">
        <w:tblPrEx>
          <w:tblCellMar>
            <w:top w:w="0" w:type="dxa"/>
            <w:bottom w:w="0" w:type="dxa"/>
          </w:tblCellMar>
        </w:tblPrEx>
        <w:trPr>
          <w:gridAfter w:val="2"/>
          <w:wAfter w:w="22" w:type="dxa"/>
          <w:trHeight w:val="742"/>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15BCEF63" w14:textId="77777777" w:rsidR="009B632D" w:rsidRPr="00043495" w:rsidRDefault="009B632D" w:rsidP="00043495">
            <w:pPr>
              <w:rPr>
                <w:rFonts w:ascii="Arial" w:hAnsi="Arial"/>
                <w:sz w:val="24"/>
                <w:szCs w:val="24"/>
              </w:rPr>
            </w:pPr>
            <w:r w:rsidRPr="00043495">
              <w:t>47</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0C386822" w14:textId="77777777" w:rsidR="009B632D" w:rsidRPr="00043495" w:rsidRDefault="009B632D" w:rsidP="00043495">
            <w:pPr>
              <w:rPr>
                <w:rFonts w:ascii="Arial" w:hAnsi="Arial"/>
                <w:sz w:val="24"/>
                <w:szCs w:val="24"/>
              </w:rPr>
            </w:pPr>
            <w:r w:rsidRPr="00043495">
              <w:t>Значительное изменение в обязанностях на работе (продвижение по служ</w:t>
            </w:r>
            <w:r w:rsidRPr="00043495">
              <w:softHyphen/>
              <w:t>бе, крупное материальное поощрение, понижение в должности, перевод по службе)</w:t>
            </w:r>
          </w:p>
        </w:tc>
      </w:tr>
      <w:tr w:rsidR="009B632D" w:rsidRPr="00043495" w14:paraId="302F5B63" w14:textId="77777777" w:rsidTr="003C2CDD">
        <w:tblPrEx>
          <w:tblCellMar>
            <w:top w:w="0" w:type="dxa"/>
            <w:bottom w:w="0" w:type="dxa"/>
          </w:tblCellMar>
        </w:tblPrEx>
        <w:trPr>
          <w:gridAfter w:val="2"/>
          <w:wAfter w:w="22" w:type="dxa"/>
          <w:trHeight w:val="331"/>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6A8C158A" w14:textId="77777777" w:rsidR="009B632D" w:rsidRPr="00043495" w:rsidRDefault="009B632D" w:rsidP="00043495">
            <w:pPr>
              <w:rPr>
                <w:rFonts w:ascii="Arial" w:hAnsi="Arial"/>
                <w:sz w:val="24"/>
                <w:szCs w:val="24"/>
              </w:rPr>
            </w:pPr>
            <w:r w:rsidRPr="00043495">
              <w:t>41</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1B233184" w14:textId="77777777" w:rsidR="009B632D" w:rsidRPr="00043495" w:rsidRDefault="009B632D" w:rsidP="00043495">
            <w:pPr>
              <w:rPr>
                <w:rFonts w:ascii="Arial" w:hAnsi="Arial"/>
                <w:sz w:val="24"/>
                <w:szCs w:val="24"/>
              </w:rPr>
            </w:pPr>
            <w:r w:rsidRPr="00043495">
              <w:t>Изменение режима работы вашего супруга (супруги)</w:t>
            </w:r>
          </w:p>
        </w:tc>
      </w:tr>
      <w:tr w:rsidR="009B632D" w:rsidRPr="00043495" w14:paraId="54C4D90C" w14:textId="77777777" w:rsidTr="003C2CDD">
        <w:tblPrEx>
          <w:tblCellMar>
            <w:top w:w="0" w:type="dxa"/>
            <w:bottom w:w="0" w:type="dxa"/>
          </w:tblCellMar>
        </w:tblPrEx>
        <w:trPr>
          <w:gridAfter w:val="2"/>
          <w:wAfter w:w="22" w:type="dxa"/>
          <w:trHeight w:val="324"/>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23D1B4EA" w14:textId="77777777" w:rsidR="009B632D" w:rsidRPr="00043495" w:rsidRDefault="009B632D" w:rsidP="00043495">
            <w:pPr>
              <w:rPr>
                <w:rFonts w:ascii="Arial" w:hAnsi="Arial"/>
                <w:sz w:val="24"/>
                <w:szCs w:val="24"/>
              </w:rPr>
            </w:pPr>
            <w:r w:rsidRPr="00043495">
              <w:t>74</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3F164794" w14:textId="77777777" w:rsidR="009B632D" w:rsidRPr="00043495" w:rsidRDefault="009B632D" w:rsidP="00043495">
            <w:pPr>
              <w:rPr>
                <w:rFonts w:ascii="Arial" w:hAnsi="Arial"/>
                <w:sz w:val="24"/>
                <w:szCs w:val="24"/>
              </w:rPr>
            </w:pPr>
            <w:r w:rsidRPr="00043495">
              <w:t>Длительная разлука с супругом (супругой)</w:t>
            </w:r>
          </w:p>
        </w:tc>
      </w:tr>
      <w:tr w:rsidR="009B632D" w:rsidRPr="00043495" w14:paraId="37F26211" w14:textId="77777777" w:rsidTr="003C2CDD">
        <w:tblPrEx>
          <w:tblCellMar>
            <w:top w:w="0" w:type="dxa"/>
            <w:bottom w:w="0" w:type="dxa"/>
          </w:tblCellMar>
        </w:tblPrEx>
        <w:trPr>
          <w:gridAfter w:val="2"/>
          <w:wAfter w:w="22" w:type="dxa"/>
          <w:trHeight w:val="324"/>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1EC78ADC" w14:textId="77777777" w:rsidR="009B632D" w:rsidRPr="00043495" w:rsidRDefault="009B632D" w:rsidP="00043495">
            <w:pPr>
              <w:rPr>
                <w:rFonts w:ascii="Arial" w:hAnsi="Arial"/>
                <w:sz w:val="24"/>
                <w:szCs w:val="24"/>
              </w:rPr>
            </w:pPr>
            <w:r w:rsidRPr="00043495">
              <w:t>57</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6826EA2B" w14:textId="77777777" w:rsidR="009B632D" w:rsidRPr="00043495" w:rsidRDefault="009B632D" w:rsidP="00043495">
            <w:pPr>
              <w:rPr>
                <w:rFonts w:ascii="Arial" w:hAnsi="Arial"/>
                <w:sz w:val="24"/>
                <w:szCs w:val="24"/>
              </w:rPr>
            </w:pPr>
            <w:r w:rsidRPr="00043495">
              <w:t>Смена предпочитаемого стиля отдыха</w:t>
            </w:r>
          </w:p>
        </w:tc>
      </w:tr>
      <w:tr w:rsidR="009B632D" w:rsidRPr="00043495" w14:paraId="25A916AB" w14:textId="77777777" w:rsidTr="003C2CDD">
        <w:tblPrEx>
          <w:tblCellMar>
            <w:top w:w="0" w:type="dxa"/>
            <w:bottom w:w="0" w:type="dxa"/>
          </w:tblCellMar>
        </w:tblPrEx>
        <w:trPr>
          <w:gridAfter w:val="2"/>
          <w:wAfter w:w="22" w:type="dxa"/>
          <w:trHeight w:val="331"/>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68A8F5F9" w14:textId="77777777" w:rsidR="009B632D" w:rsidRPr="00043495" w:rsidRDefault="009B632D" w:rsidP="00043495">
            <w:pPr>
              <w:rPr>
                <w:rFonts w:ascii="Arial" w:hAnsi="Arial"/>
                <w:sz w:val="24"/>
                <w:szCs w:val="24"/>
              </w:rPr>
            </w:pPr>
            <w:r w:rsidRPr="00043495">
              <w:t>52</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34F13C75" w14:textId="77777777" w:rsidR="009B632D" w:rsidRPr="00043495" w:rsidRDefault="009B632D" w:rsidP="00043495">
            <w:pPr>
              <w:rPr>
                <w:rFonts w:ascii="Arial" w:hAnsi="Arial"/>
                <w:sz w:val="24"/>
                <w:szCs w:val="24"/>
              </w:rPr>
            </w:pPr>
            <w:r w:rsidRPr="00043495">
              <w:t>Получение ипотечной или обычной ссуды</w:t>
            </w:r>
          </w:p>
        </w:tc>
      </w:tr>
      <w:tr w:rsidR="009B632D" w:rsidRPr="00043495" w14:paraId="7F04E33E" w14:textId="77777777" w:rsidTr="003C2CDD">
        <w:tblPrEx>
          <w:tblCellMar>
            <w:top w:w="0" w:type="dxa"/>
            <w:bottom w:w="0" w:type="dxa"/>
          </w:tblCellMar>
        </w:tblPrEx>
        <w:trPr>
          <w:gridAfter w:val="2"/>
          <w:wAfter w:w="22" w:type="dxa"/>
          <w:trHeight w:val="324"/>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62D76081" w14:textId="77777777" w:rsidR="009B632D" w:rsidRPr="00043495" w:rsidRDefault="009B632D" w:rsidP="00043495">
            <w:pPr>
              <w:rPr>
                <w:rFonts w:ascii="Arial" w:hAnsi="Arial"/>
                <w:sz w:val="24"/>
                <w:szCs w:val="24"/>
              </w:rPr>
            </w:pPr>
            <w:r w:rsidRPr="00043495">
              <w:t>65</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7B9E3284" w14:textId="77777777" w:rsidR="009B632D" w:rsidRPr="00043495" w:rsidRDefault="009B632D" w:rsidP="00043495">
            <w:pPr>
              <w:rPr>
                <w:rFonts w:ascii="Arial" w:hAnsi="Arial"/>
                <w:sz w:val="24"/>
                <w:szCs w:val="24"/>
              </w:rPr>
            </w:pPr>
            <w:r w:rsidRPr="00043495">
              <w:t>Серьезная травма или заболевание</w:t>
            </w:r>
          </w:p>
        </w:tc>
      </w:tr>
      <w:tr w:rsidR="009B632D" w:rsidRPr="00043495" w14:paraId="151DBDFB" w14:textId="77777777" w:rsidTr="003C2CDD">
        <w:tblPrEx>
          <w:tblCellMar>
            <w:top w:w="0" w:type="dxa"/>
            <w:bottom w:w="0" w:type="dxa"/>
          </w:tblCellMar>
        </w:tblPrEx>
        <w:trPr>
          <w:gridAfter w:val="2"/>
          <w:wAfter w:w="22" w:type="dxa"/>
          <w:trHeight w:val="324"/>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798EB3F0" w14:textId="77777777" w:rsidR="009B632D" w:rsidRPr="00043495" w:rsidRDefault="009B632D" w:rsidP="00043495">
            <w:pPr>
              <w:rPr>
                <w:rFonts w:ascii="Arial" w:hAnsi="Arial"/>
                <w:sz w:val="24"/>
                <w:szCs w:val="24"/>
              </w:rPr>
            </w:pPr>
            <w:r w:rsidRPr="00043495">
              <w:t>46</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7299E61C" w14:textId="77777777" w:rsidR="009B632D" w:rsidRPr="00043495" w:rsidRDefault="009B632D" w:rsidP="00043495">
            <w:pPr>
              <w:rPr>
                <w:rFonts w:ascii="Arial" w:hAnsi="Arial"/>
                <w:sz w:val="24"/>
                <w:szCs w:val="24"/>
              </w:rPr>
            </w:pPr>
            <w:r w:rsidRPr="00043495">
              <w:t>Изменение количества потребляемого алкоголя (увеличение или уменьшение)</w:t>
            </w:r>
          </w:p>
        </w:tc>
      </w:tr>
      <w:tr w:rsidR="009B632D" w:rsidRPr="00043495" w14:paraId="11E960E1" w14:textId="77777777" w:rsidTr="003C2CDD">
        <w:tblPrEx>
          <w:tblCellMar>
            <w:top w:w="0" w:type="dxa"/>
            <w:bottom w:w="0" w:type="dxa"/>
          </w:tblCellMar>
        </w:tblPrEx>
        <w:trPr>
          <w:gridAfter w:val="2"/>
          <w:wAfter w:w="22" w:type="dxa"/>
          <w:trHeight w:val="324"/>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310DF8C3" w14:textId="77777777" w:rsidR="009B632D" w:rsidRPr="00043495" w:rsidRDefault="009B632D" w:rsidP="00043495">
            <w:pPr>
              <w:rPr>
                <w:rFonts w:ascii="Arial" w:hAnsi="Arial"/>
                <w:sz w:val="24"/>
                <w:szCs w:val="24"/>
              </w:rPr>
            </w:pPr>
            <w:r w:rsidRPr="00043495">
              <w:t>48</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000D1B9F" w14:textId="77777777" w:rsidR="009B632D" w:rsidRPr="00043495" w:rsidRDefault="009B632D" w:rsidP="00043495">
            <w:pPr>
              <w:rPr>
                <w:rFonts w:ascii="Arial" w:hAnsi="Arial"/>
                <w:sz w:val="24"/>
                <w:szCs w:val="24"/>
              </w:rPr>
            </w:pPr>
            <w:r w:rsidRPr="00043495">
              <w:t>Увлечение общественной работой или отказ от нее</w:t>
            </w:r>
          </w:p>
        </w:tc>
      </w:tr>
      <w:tr w:rsidR="009B632D" w:rsidRPr="00043495" w14:paraId="41C2EFFF" w14:textId="77777777" w:rsidTr="003C2CDD">
        <w:tblPrEx>
          <w:tblCellMar>
            <w:top w:w="0" w:type="dxa"/>
            <w:bottom w:w="0" w:type="dxa"/>
          </w:tblCellMar>
        </w:tblPrEx>
        <w:trPr>
          <w:gridAfter w:val="2"/>
          <w:wAfter w:w="22" w:type="dxa"/>
          <w:trHeight w:val="374"/>
        </w:trPr>
        <w:tc>
          <w:tcPr>
            <w:tcW w:w="979" w:type="dxa"/>
            <w:tcBorders>
              <w:top w:val="single" w:sz="6" w:space="0" w:color="auto"/>
              <w:left w:val="single" w:sz="6" w:space="0" w:color="auto"/>
              <w:bottom w:val="single" w:sz="6" w:space="0" w:color="auto"/>
              <w:right w:val="single" w:sz="6" w:space="0" w:color="auto"/>
            </w:tcBorders>
            <w:shd w:val="clear" w:color="auto" w:fill="FFFFFF"/>
          </w:tcPr>
          <w:p w14:paraId="41366178" w14:textId="77777777" w:rsidR="009B632D" w:rsidRPr="00043495" w:rsidRDefault="009B632D" w:rsidP="00043495">
            <w:pPr>
              <w:rPr>
                <w:rFonts w:ascii="Arial" w:hAnsi="Arial"/>
                <w:sz w:val="24"/>
                <w:szCs w:val="24"/>
              </w:rPr>
            </w:pPr>
            <w:r w:rsidRPr="00043495">
              <w:t>38</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5E4615E6" w14:textId="77777777" w:rsidR="009B632D" w:rsidRPr="00043495" w:rsidRDefault="009B632D" w:rsidP="00043495">
            <w:pPr>
              <w:rPr>
                <w:rFonts w:ascii="Arial" w:hAnsi="Arial"/>
                <w:sz w:val="24"/>
                <w:szCs w:val="24"/>
              </w:rPr>
            </w:pPr>
            <w:r w:rsidRPr="00043495">
              <w:t>Серьезные изменения, связанные с участием в деятельности школы</w:t>
            </w:r>
          </w:p>
        </w:tc>
      </w:tr>
      <w:tr w:rsidR="009B632D" w:rsidRPr="00043495" w14:paraId="6E6732AC" w14:textId="77777777" w:rsidTr="003C2CDD">
        <w:tblPrEx>
          <w:tblCellMar>
            <w:top w:w="0" w:type="dxa"/>
            <w:bottom w:w="0" w:type="dxa"/>
          </w:tblCellMar>
        </w:tblPrEx>
        <w:trPr>
          <w:gridAfter w:val="1"/>
          <w:wAfter w:w="15" w:type="dxa"/>
          <w:trHeight w:val="526"/>
        </w:trPr>
        <w:tc>
          <w:tcPr>
            <w:tcW w:w="7394" w:type="dxa"/>
            <w:gridSpan w:val="4"/>
            <w:tcBorders>
              <w:top w:val="single" w:sz="6" w:space="0" w:color="auto"/>
              <w:left w:val="single" w:sz="6" w:space="0" w:color="auto"/>
              <w:bottom w:val="single" w:sz="6" w:space="0" w:color="auto"/>
              <w:right w:val="single" w:sz="6" w:space="0" w:color="auto"/>
            </w:tcBorders>
            <w:shd w:val="clear" w:color="auto" w:fill="FFFFFF"/>
          </w:tcPr>
          <w:p w14:paraId="6E7DE280" w14:textId="77777777" w:rsidR="009B632D" w:rsidRPr="00043495" w:rsidRDefault="009B632D" w:rsidP="00043495">
            <w:pPr>
              <w:rPr>
                <w:rFonts w:ascii="Arial" w:hAnsi="Arial"/>
                <w:sz w:val="24"/>
                <w:szCs w:val="24"/>
              </w:rPr>
            </w:pPr>
            <w:r w:rsidRPr="00043495">
              <w:t>Средняя оценка                                                                      Событие</w:t>
            </w:r>
          </w:p>
        </w:tc>
      </w:tr>
      <w:tr w:rsidR="009B632D" w:rsidRPr="00043495" w14:paraId="2FFF7544" w14:textId="77777777" w:rsidTr="003C2CDD">
        <w:tblPrEx>
          <w:tblCellMar>
            <w:top w:w="0" w:type="dxa"/>
            <w:bottom w:w="0" w:type="dxa"/>
          </w:tblCellMar>
        </w:tblPrEx>
        <w:trPr>
          <w:gridAfter w:val="1"/>
          <w:wAfter w:w="15" w:type="dxa"/>
          <w:trHeight w:val="317"/>
        </w:trPr>
        <w:tc>
          <w:tcPr>
            <w:tcW w:w="986" w:type="dxa"/>
            <w:gridSpan w:val="2"/>
            <w:tcBorders>
              <w:top w:val="single" w:sz="6" w:space="0" w:color="auto"/>
              <w:left w:val="single" w:sz="6" w:space="0" w:color="auto"/>
              <w:bottom w:val="single" w:sz="6" w:space="0" w:color="auto"/>
              <w:right w:val="single" w:sz="6" w:space="0" w:color="auto"/>
            </w:tcBorders>
            <w:shd w:val="clear" w:color="auto" w:fill="FFFFFF"/>
          </w:tcPr>
          <w:p w14:paraId="080FD92A" w14:textId="77777777" w:rsidR="009B632D" w:rsidRPr="00043495" w:rsidRDefault="009B632D" w:rsidP="00043495">
            <w:pPr>
              <w:rPr>
                <w:rFonts w:ascii="Arial" w:hAnsi="Arial"/>
                <w:sz w:val="24"/>
                <w:szCs w:val="24"/>
              </w:rPr>
            </w:pPr>
            <w:r w:rsidRPr="00043495">
              <w:rPr>
                <w:sz w:val="18"/>
                <w:szCs w:val="18"/>
              </w:rPr>
              <w:t>49</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630ACA4A" w14:textId="77777777" w:rsidR="009B632D" w:rsidRPr="00043495" w:rsidRDefault="009B632D" w:rsidP="00043495">
            <w:pPr>
              <w:rPr>
                <w:rFonts w:ascii="Arial" w:hAnsi="Arial"/>
                <w:sz w:val="24"/>
                <w:szCs w:val="24"/>
              </w:rPr>
            </w:pPr>
            <w:r w:rsidRPr="00043495">
              <w:t>Повышение чувства независимости или ответственности</w:t>
            </w:r>
          </w:p>
        </w:tc>
      </w:tr>
      <w:tr w:rsidR="009B632D" w:rsidRPr="00043495" w14:paraId="09B1CEB1" w14:textId="77777777" w:rsidTr="003C2CDD">
        <w:tblPrEx>
          <w:tblCellMar>
            <w:top w:w="0" w:type="dxa"/>
            <w:bottom w:w="0" w:type="dxa"/>
          </w:tblCellMar>
        </w:tblPrEx>
        <w:trPr>
          <w:gridAfter w:val="1"/>
          <w:wAfter w:w="15" w:type="dxa"/>
          <w:trHeight w:val="324"/>
        </w:trPr>
        <w:tc>
          <w:tcPr>
            <w:tcW w:w="986" w:type="dxa"/>
            <w:gridSpan w:val="2"/>
            <w:tcBorders>
              <w:top w:val="single" w:sz="6" w:space="0" w:color="auto"/>
              <w:left w:val="single" w:sz="6" w:space="0" w:color="auto"/>
              <w:bottom w:val="single" w:sz="6" w:space="0" w:color="auto"/>
              <w:right w:val="single" w:sz="6" w:space="0" w:color="auto"/>
            </w:tcBorders>
            <w:shd w:val="clear" w:color="auto" w:fill="FFFFFF"/>
          </w:tcPr>
          <w:p w14:paraId="76427942" w14:textId="77777777" w:rsidR="009B632D" w:rsidRPr="00043495" w:rsidRDefault="009B632D" w:rsidP="00043495">
            <w:pPr>
              <w:rPr>
                <w:rFonts w:ascii="Arial" w:hAnsi="Arial"/>
                <w:sz w:val="24"/>
                <w:szCs w:val="24"/>
              </w:rPr>
            </w:pPr>
            <w:r w:rsidRPr="00043495">
              <w:rPr>
                <w:sz w:val="18"/>
                <w:szCs w:val="18"/>
              </w:rPr>
              <w:t>33</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6F32C4B9" w14:textId="77777777" w:rsidR="009B632D" w:rsidRPr="00043495" w:rsidRDefault="009B632D" w:rsidP="00043495">
            <w:pPr>
              <w:rPr>
                <w:rFonts w:ascii="Arial" w:hAnsi="Arial"/>
                <w:sz w:val="24"/>
                <w:szCs w:val="24"/>
              </w:rPr>
            </w:pPr>
            <w:r w:rsidRPr="00043495">
              <w:t>Дальняя поездка во время каникул или отпуска</w:t>
            </w:r>
          </w:p>
        </w:tc>
      </w:tr>
      <w:tr w:rsidR="009B632D" w:rsidRPr="00043495" w14:paraId="47B9DD68" w14:textId="77777777" w:rsidTr="003C2CDD">
        <w:tblPrEx>
          <w:tblCellMar>
            <w:top w:w="0" w:type="dxa"/>
            <w:bottom w:w="0" w:type="dxa"/>
          </w:tblCellMar>
        </w:tblPrEx>
        <w:trPr>
          <w:gridAfter w:val="1"/>
          <w:wAfter w:w="15" w:type="dxa"/>
          <w:trHeight w:val="324"/>
        </w:trPr>
        <w:tc>
          <w:tcPr>
            <w:tcW w:w="986" w:type="dxa"/>
            <w:gridSpan w:val="2"/>
            <w:tcBorders>
              <w:top w:val="single" w:sz="6" w:space="0" w:color="auto"/>
              <w:left w:val="single" w:sz="6" w:space="0" w:color="auto"/>
              <w:bottom w:val="single" w:sz="6" w:space="0" w:color="auto"/>
              <w:right w:val="single" w:sz="6" w:space="0" w:color="auto"/>
            </w:tcBorders>
            <w:shd w:val="clear" w:color="auto" w:fill="FFFFFF"/>
          </w:tcPr>
          <w:p w14:paraId="05531BEB" w14:textId="77777777" w:rsidR="009B632D" w:rsidRPr="00043495" w:rsidRDefault="009B632D" w:rsidP="00043495">
            <w:pPr>
              <w:rPr>
                <w:rFonts w:ascii="Arial" w:hAnsi="Arial"/>
                <w:sz w:val="24"/>
                <w:szCs w:val="24"/>
              </w:rPr>
            </w:pPr>
            <w:r w:rsidRPr="00043495">
              <w:rPr>
                <w:sz w:val="18"/>
                <w:szCs w:val="18"/>
              </w:rPr>
              <w:t>54</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6062C203" w14:textId="77777777" w:rsidR="009B632D" w:rsidRPr="00043495" w:rsidRDefault="009B632D" w:rsidP="00043495">
            <w:pPr>
              <w:rPr>
                <w:rFonts w:ascii="Arial" w:hAnsi="Arial"/>
                <w:sz w:val="24"/>
                <w:szCs w:val="24"/>
              </w:rPr>
            </w:pPr>
            <w:r w:rsidRPr="00043495">
              <w:t>Помолвка</w:t>
            </w:r>
          </w:p>
        </w:tc>
      </w:tr>
      <w:tr w:rsidR="009B632D" w:rsidRPr="00043495" w14:paraId="5BD00B14" w14:textId="77777777" w:rsidTr="003C2CDD">
        <w:tblPrEx>
          <w:tblCellMar>
            <w:top w:w="0" w:type="dxa"/>
            <w:bottom w:w="0" w:type="dxa"/>
          </w:tblCellMar>
        </w:tblPrEx>
        <w:trPr>
          <w:gridAfter w:val="1"/>
          <w:wAfter w:w="15" w:type="dxa"/>
          <w:trHeight w:val="317"/>
        </w:trPr>
        <w:tc>
          <w:tcPr>
            <w:tcW w:w="986" w:type="dxa"/>
            <w:gridSpan w:val="2"/>
            <w:tcBorders>
              <w:top w:val="single" w:sz="6" w:space="0" w:color="auto"/>
              <w:left w:val="single" w:sz="6" w:space="0" w:color="auto"/>
              <w:bottom w:val="single" w:sz="6" w:space="0" w:color="auto"/>
              <w:right w:val="single" w:sz="6" w:space="0" w:color="auto"/>
            </w:tcBorders>
            <w:shd w:val="clear" w:color="auto" w:fill="FFFFFF"/>
          </w:tcPr>
          <w:p w14:paraId="406FC356" w14:textId="77777777" w:rsidR="009B632D" w:rsidRPr="00043495" w:rsidRDefault="009B632D" w:rsidP="00043495">
            <w:pPr>
              <w:rPr>
                <w:rFonts w:ascii="Arial" w:hAnsi="Arial"/>
                <w:sz w:val="24"/>
                <w:szCs w:val="24"/>
              </w:rPr>
            </w:pPr>
            <w:r w:rsidRPr="00043495">
              <w:rPr>
                <w:sz w:val="18"/>
                <w:szCs w:val="18"/>
              </w:rPr>
              <w:t>50</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1AA58AF1" w14:textId="77777777" w:rsidR="009B632D" w:rsidRPr="00043495" w:rsidRDefault="009B632D" w:rsidP="00043495">
            <w:pPr>
              <w:rPr>
                <w:rFonts w:ascii="Arial" w:hAnsi="Arial"/>
                <w:sz w:val="24"/>
                <w:szCs w:val="24"/>
              </w:rPr>
            </w:pPr>
            <w:r w:rsidRPr="00043495">
              <w:t>Переход в другой вуз</w:t>
            </w:r>
          </w:p>
        </w:tc>
      </w:tr>
      <w:tr w:rsidR="009B632D" w:rsidRPr="00043495" w14:paraId="5C9003D3" w14:textId="77777777" w:rsidTr="003C2CDD">
        <w:tblPrEx>
          <w:tblCellMar>
            <w:top w:w="0" w:type="dxa"/>
            <w:bottom w:w="0" w:type="dxa"/>
          </w:tblCellMar>
        </w:tblPrEx>
        <w:trPr>
          <w:gridAfter w:val="1"/>
          <w:wAfter w:w="15" w:type="dxa"/>
          <w:trHeight w:val="324"/>
        </w:trPr>
        <w:tc>
          <w:tcPr>
            <w:tcW w:w="986" w:type="dxa"/>
            <w:gridSpan w:val="2"/>
            <w:tcBorders>
              <w:top w:val="single" w:sz="6" w:space="0" w:color="auto"/>
              <w:left w:val="single" w:sz="6" w:space="0" w:color="auto"/>
              <w:bottom w:val="single" w:sz="6" w:space="0" w:color="auto"/>
              <w:right w:val="single" w:sz="6" w:space="0" w:color="auto"/>
            </w:tcBorders>
            <w:shd w:val="clear" w:color="auto" w:fill="FFFFFF"/>
          </w:tcPr>
          <w:p w14:paraId="5745DBB3" w14:textId="77777777" w:rsidR="009B632D" w:rsidRPr="00043495" w:rsidRDefault="009B632D" w:rsidP="00043495">
            <w:pPr>
              <w:rPr>
                <w:rFonts w:ascii="Arial" w:hAnsi="Arial"/>
                <w:sz w:val="24"/>
                <w:szCs w:val="24"/>
              </w:rPr>
            </w:pPr>
            <w:r w:rsidRPr="00043495">
              <w:rPr>
                <w:sz w:val="18"/>
                <w:szCs w:val="18"/>
              </w:rPr>
              <w:t>41</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2E0A4F46" w14:textId="77777777" w:rsidR="009B632D" w:rsidRPr="00043495" w:rsidRDefault="009B632D" w:rsidP="00043495">
            <w:pPr>
              <w:rPr>
                <w:rFonts w:ascii="Arial" w:hAnsi="Arial"/>
                <w:sz w:val="24"/>
                <w:szCs w:val="24"/>
              </w:rPr>
            </w:pPr>
            <w:r w:rsidRPr="00043495">
              <w:t>Смена режима дня</w:t>
            </w:r>
          </w:p>
        </w:tc>
      </w:tr>
      <w:tr w:rsidR="009B632D" w:rsidRPr="00043495" w14:paraId="443F6583" w14:textId="77777777" w:rsidTr="003C2CDD">
        <w:tblPrEx>
          <w:tblCellMar>
            <w:top w:w="0" w:type="dxa"/>
            <w:bottom w:w="0" w:type="dxa"/>
          </w:tblCellMar>
        </w:tblPrEx>
        <w:trPr>
          <w:gridAfter w:val="1"/>
          <w:wAfter w:w="15" w:type="dxa"/>
          <w:trHeight w:val="331"/>
        </w:trPr>
        <w:tc>
          <w:tcPr>
            <w:tcW w:w="986" w:type="dxa"/>
            <w:gridSpan w:val="2"/>
            <w:tcBorders>
              <w:top w:val="single" w:sz="6" w:space="0" w:color="auto"/>
              <w:left w:val="single" w:sz="6" w:space="0" w:color="auto"/>
              <w:bottom w:val="single" w:sz="6" w:space="0" w:color="auto"/>
              <w:right w:val="single" w:sz="6" w:space="0" w:color="auto"/>
            </w:tcBorders>
            <w:shd w:val="clear" w:color="auto" w:fill="FFFFFF"/>
          </w:tcPr>
          <w:p w14:paraId="1BEF95DD" w14:textId="77777777" w:rsidR="009B632D" w:rsidRPr="00043495" w:rsidRDefault="009B632D" w:rsidP="00043495">
            <w:pPr>
              <w:rPr>
                <w:rFonts w:ascii="Arial" w:hAnsi="Arial"/>
                <w:sz w:val="24"/>
                <w:szCs w:val="24"/>
              </w:rPr>
            </w:pPr>
            <w:r w:rsidRPr="00043495">
              <w:rPr>
                <w:sz w:val="18"/>
                <w:szCs w:val="18"/>
              </w:rPr>
              <w:t>44</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5154FB74" w14:textId="77777777" w:rsidR="009B632D" w:rsidRPr="00043495" w:rsidRDefault="009B632D" w:rsidP="00043495">
            <w:pPr>
              <w:rPr>
                <w:rFonts w:ascii="Arial" w:hAnsi="Arial"/>
                <w:sz w:val="24"/>
                <w:szCs w:val="24"/>
              </w:rPr>
            </w:pPr>
            <w:r w:rsidRPr="00043495">
              <w:t>Крупные проблемы с администрацией или преподавателями вуза</w:t>
            </w:r>
          </w:p>
        </w:tc>
      </w:tr>
      <w:tr w:rsidR="009B632D" w:rsidRPr="00043495" w14:paraId="371C8BB4" w14:textId="77777777" w:rsidTr="003C2CDD">
        <w:tblPrEx>
          <w:tblCellMar>
            <w:top w:w="0" w:type="dxa"/>
            <w:bottom w:w="0" w:type="dxa"/>
          </w:tblCellMar>
        </w:tblPrEx>
        <w:trPr>
          <w:gridAfter w:val="1"/>
          <w:wAfter w:w="15" w:type="dxa"/>
          <w:trHeight w:val="324"/>
        </w:trPr>
        <w:tc>
          <w:tcPr>
            <w:tcW w:w="986" w:type="dxa"/>
            <w:gridSpan w:val="2"/>
            <w:tcBorders>
              <w:top w:val="single" w:sz="6" w:space="0" w:color="auto"/>
              <w:left w:val="single" w:sz="6" w:space="0" w:color="auto"/>
              <w:bottom w:val="single" w:sz="6" w:space="0" w:color="auto"/>
              <w:right w:val="single" w:sz="6" w:space="0" w:color="auto"/>
            </w:tcBorders>
            <w:shd w:val="clear" w:color="auto" w:fill="FFFFFF"/>
          </w:tcPr>
          <w:p w14:paraId="4F261A4C" w14:textId="77777777" w:rsidR="009B632D" w:rsidRPr="00043495" w:rsidRDefault="009B632D" w:rsidP="00043495">
            <w:pPr>
              <w:rPr>
                <w:rFonts w:ascii="Arial" w:hAnsi="Arial"/>
                <w:sz w:val="24"/>
                <w:szCs w:val="24"/>
              </w:rPr>
            </w:pPr>
            <w:r w:rsidRPr="00043495">
              <w:rPr>
                <w:sz w:val="18"/>
                <w:szCs w:val="18"/>
              </w:rPr>
              <w:t>60</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03CBA8EF" w14:textId="77777777" w:rsidR="009B632D" w:rsidRPr="00043495" w:rsidRDefault="009B632D" w:rsidP="00043495">
            <w:pPr>
              <w:rPr>
                <w:rFonts w:ascii="Arial" w:hAnsi="Arial"/>
                <w:sz w:val="24"/>
                <w:szCs w:val="24"/>
              </w:rPr>
            </w:pPr>
            <w:r w:rsidRPr="00043495">
              <w:t>Разрыв помолвки или устойчивых отношений</w:t>
            </w:r>
          </w:p>
        </w:tc>
      </w:tr>
      <w:tr w:rsidR="009B632D" w:rsidRPr="00043495" w14:paraId="5C6C9F7B" w14:textId="77777777" w:rsidTr="003C2CDD">
        <w:tblPrEx>
          <w:tblCellMar>
            <w:top w:w="0" w:type="dxa"/>
            <w:bottom w:w="0" w:type="dxa"/>
          </w:tblCellMar>
        </w:tblPrEx>
        <w:trPr>
          <w:gridAfter w:val="1"/>
          <w:wAfter w:w="15" w:type="dxa"/>
          <w:trHeight w:val="569"/>
        </w:trPr>
        <w:tc>
          <w:tcPr>
            <w:tcW w:w="986" w:type="dxa"/>
            <w:gridSpan w:val="2"/>
            <w:tcBorders>
              <w:top w:val="single" w:sz="6" w:space="0" w:color="auto"/>
              <w:left w:val="single" w:sz="6" w:space="0" w:color="auto"/>
              <w:bottom w:val="single" w:sz="6" w:space="0" w:color="auto"/>
              <w:right w:val="single" w:sz="6" w:space="0" w:color="auto"/>
            </w:tcBorders>
            <w:shd w:val="clear" w:color="auto" w:fill="FFFFFF"/>
          </w:tcPr>
          <w:p w14:paraId="5D2838AD" w14:textId="77777777" w:rsidR="009B632D" w:rsidRPr="00043495" w:rsidRDefault="009B632D" w:rsidP="00043495">
            <w:pPr>
              <w:rPr>
                <w:rFonts w:ascii="Arial" w:hAnsi="Arial"/>
                <w:sz w:val="24"/>
                <w:szCs w:val="24"/>
              </w:rPr>
            </w:pPr>
            <w:r w:rsidRPr="00043495">
              <w:rPr>
                <w:sz w:val="18"/>
                <w:szCs w:val="18"/>
              </w:rPr>
              <w:t>57</w:t>
            </w:r>
          </w:p>
        </w:tc>
        <w:tc>
          <w:tcPr>
            <w:tcW w:w="6408" w:type="dxa"/>
            <w:gridSpan w:val="2"/>
            <w:tcBorders>
              <w:top w:val="single" w:sz="6" w:space="0" w:color="auto"/>
              <w:left w:val="single" w:sz="6" w:space="0" w:color="auto"/>
              <w:bottom w:val="single" w:sz="6" w:space="0" w:color="auto"/>
              <w:right w:val="single" w:sz="6" w:space="0" w:color="auto"/>
            </w:tcBorders>
            <w:shd w:val="clear" w:color="auto" w:fill="FFFFFF"/>
          </w:tcPr>
          <w:p w14:paraId="6B133F34" w14:textId="77777777" w:rsidR="009B632D" w:rsidRPr="00043495" w:rsidRDefault="009B632D" w:rsidP="00043495">
            <w:pPr>
              <w:rPr>
                <w:rFonts w:ascii="Arial" w:hAnsi="Arial"/>
                <w:sz w:val="24"/>
                <w:szCs w:val="24"/>
              </w:rPr>
            </w:pPr>
            <w:r w:rsidRPr="00043495">
              <w:t>Серьезное изменение в самооценке, самоидентификации, самосознании или общем представлении о себе</w:t>
            </w:r>
          </w:p>
        </w:tc>
      </w:tr>
    </w:tbl>
    <w:p w14:paraId="4E2F199C" w14:textId="77777777" w:rsidR="009B632D" w:rsidRPr="00043495" w:rsidRDefault="009B632D" w:rsidP="00043495">
      <w:pPr>
        <w:rPr>
          <w:rFonts w:ascii="Arial" w:hAnsi="Arial"/>
          <w:sz w:val="24"/>
          <w:szCs w:val="24"/>
        </w:rPr>
      </w:pPr>
      <w:r w:rsidRPr="00043495">
        <w:rPr>
          <w:i/>
          <w:iCs/>
          <w:sz w:val="16"/>
          <w:szCs w:val="16"/>
        </w:rPr>
        <w:t xml:space="preserve">Источник: </w:t>
      </w:r>
      <w:r w:rsidRPr="00043495">
        <w:rPr>
          <w:sz w:val="16"/>
          <w:szCs w:val="16"/>
        </w:rPr>
        <w:t xml:space="preserve">Г. Е. Андерсон, «Журнал недавнего опыта жизни в колледже» </w:t>
      </w:r>
      <w:r w:rsidRPr="00043495">
        <w:rPr>
          <w:i/>
          <w:iCs/>
          <w:sz w:val="16"/>
          <w:szCs w:val="16"/>
        </w:rPr>
        <w:t>(</w:t>
      </w:r>
      <w:r w:rsidRPr="00043495">
        <w:rPr>
          <w:i/>
          <w:iCs/>
          <w:sz w:val="16"/>
          <w:szCs w:val="16"/>
          <w:lang w:val="en-US"/>
        </w:rPr>
        <w:t>College</w:t>
      </w:r>
      <w:r w:rsidRPr="00043495">
        <w:rPr>
          <w:i/>
          <w:iCs/>
          <w:sz w:val="16"/>
          <w:szCs w:val="16"/>
        </w:rPr>
        <w:t xml:space="preserve"> </w:t>
      </w:r>
      <w:r w:rsidRPr="00043495">
        <w:rPr>
          <w:i/>
          <w:iCs/>
          <w:sz w:val="16"/>
          <w:szCs w:val="16"/>
          <w:lang w:val="en-US"/>
        </w:rPr>
        <w:t>Schedule</w:t>
      </w:r>
      <w:r w:rsidRPr="00043495">
        <w:rPr>
          <w:i/>
          <w:iCs/>
          <w:sz w:val="16"/>
          <w:szCs w:val="16"/>
        </w:rPr>
        <w:t xml:space="preserve"> </w:t>
      </w:r>
      <w:r w:rsidRPr="00043495">
        <w:rPr>
          <w:i/>
          <w:iCs/>
          <w:sz w:val="16"/>
          <w:szCs w:val="16"/>
          <w:lang w:val="en-US"/>
        </w:rPr>
        <w:t>of</w:t>
      </w:r>
      <w:r w:rsidRPr="00043495">
        <w:rPr>
          <w:i/>
          <w:iCs/>
          <w:sz w:val="16"/>
          <w:szCs w:val="16"/>
        </w:rPr>
        <w:t xml:space="preserve"> </w:t>
      </w:r>
      <w:r w:rsidRPr="00043495">
        <w:rPr>
          <w:i/>
          <w:iCs/>
          <w:sz w:val="16"/>
          <w:szCs w:val="16"/>
          <w:lang w:val="en-US"/>
        </w:rPr>
        <w:t>Recent</w:t>
      </w:r>
      <w:r w:rsidRPr="00043495">
        <w:rPr>
          <w:i/>
          <w:iCs/>
          <w:sz w:val="16"/>
          <w:szCs w:val="16"/>
        </w:rPr>
        <w:t xml:space="preserve"> </w:t>
      </w:r>
      <w:r w:rsidRPr="00043495">
        <w:rPr>
          <w:i/>
          <w:iCs/>
          <w:sz w:val="16"/>
          <w:szCs w:val="16"/>
          <w:lang w:val="en-US"/>
        </w:rPr>
        <w:t>Experience</w:t>
      </w:r>
      <w:r w:rsidRPr="00043495">
        <w:rPr>
          <w:i/>
          <w:iCs/>
          <w:sz w:val="16"/>
          <w:szCs w:val="16"/>
        </w:rPr>
        <w:t xml:space="preserve">). </w:t>
      </w:r>
      <w:r w:rsidRPr="00043495">
        <w:rPr>
          <w:sz w:val="16"/>
          <w:szCs w:val="16"/>
        </w:rPr>
        <w:t xml:space="preserve">Университет штата Северная Дакота </w:t>
      </w:r>
      <w:r w:rsidRPr="00043495">
        <w:rPr>
          <w:i/>
          <w:iCs/>
          <w:sz w:val="16"/>
          <w:szCs w:val="16"/>
        </w:rPr>
        <w:t>(</w:t>
      </w:r>
      <w:r w:rsidRPr="00043495">
        <w:rPr>
          <w:i/>
          <w:iCs/>
          <w:sz w:val="16"/>
          <w:szCs w:val="16"/>
          <w:lang w:val="en-US"/>
        </w:rPr>
        <w:t>North</w:t>
      </w:r>
      <w:r w:rsidRPr="00043495">
        <w:rPr>
          <w:i/>
          <w:iCs/>
          <w:sz w:val="16"/>
          <w:szCs w:val="16"/>
        </w:rPr>
        <w:t xml:space="preserve"> </w:t>
      </w:r>
      <w:r w:rsidRPr="00043495">
        <w:rPr>
          <w:i/>
          <w:iCs/>
          <w:sz w:val="16"/>
          <w:szCs w:val="16"/>
          <w:lang w:val="en-US"/>
        </w:rPr>
        <w:t>Dakota</w:t>
      </w:r>
      <w:r w:rsidRPr="00043495">
        <w:rPr>
          <w:i/>
          <w:iCs/>
          <w:sz w:val="16"/>
          <w:szCs w:val="16"/>
        </w:rPr>
        <w:t xml:space="preserve"> </w:t>
      </w:r>
      <w:r w:rsidRPr="00043495">
        <w:rPr>
          <w:i/>
          <w:iCs/>
          <w:sz w:val="16"/>
          <w:szCs w:val="16"/>
          <w:lang w:val="en-US"/>
        </w:rPr>
        <w:t>State</w:t>
      </w:r>
      <w:r w:rsidRPr="00043495">
        <w:rPr>
          <w:i/>
          <w:iCs/>
          <w:sz w:val="16"/>
          <w:szCs w:val="16"/>
        </w:rPr>
        <w:t xml:space="preserve"> </w:t>
      </w:r>
      <w:r w:rsidRPr="00043495">
        <w:rPr>
          <w:i/>
          <w:iCs/>
          <w:sz w:val="16"/>
          <w:szCs w:val="16"/>
          <w:lang w:val="en-US"/>
        </w:rPr>
        <w:t>University</w:t>
      </w:r>
      <w:r w:rsidRPr="00043495">
        <w:rPr>
          <w:i/>
          <w:iCs/>
          <w:sz w:val="16"/>
          <w:szCs w:val="16"/>
        </w:rPr>
        <w:t xml:space="preserve">, </w:t>
      </w:r>
      <w:r w:rsidRPr="00043495">
        <w:rPr>
          <w:sz w:val="16"/>
          <w:szCs w:val="16"/>
        </w:rPr>
        <w:t>1972).</w:t>
      </w:r>
    </w:p>
    <w:p w14:paraId="7FF64D09" w14:textId="77777777" w:rsidR="009B632D" w:rsidRPr="00043495" w:rsidRDefault="009B632D" w:rsidP="00043495">
      <w:pPr>
        <w:rPr>
          <w:rFonts w:ascii="Arial" w:hAnsi="Arial"/>
          <w:sz w:val="24"/>
          <w:szCs w:val="24"/>
        </w:rPr>
      </w:pPr>
      <w:r w:rsidRPr="00043495">
        <w:rPr>
          <w:sz w:val="22"/>
          <w:szCs w:val="22"/>
        </w:rPr>
        <w:t>Если вы перешагнули рубеж студенческого возраста, определите, какие из следующих событий вы пережили в течение последнего года.</w:t>
      </w:r>
    </w:p>
    <w:tbl>
      <w:tblPr>
        <w:tblW w:w="0" w:type="auto"/>
        <w:tblInd w:w="40" w:type="dxa"/>
        <w:tblLayout w:type="fixed"/>
        <w:tblCellMar>
          <w:left w:w="40" w:type="dxa"/>
          <w:right w:w="40" w:type="dxa"/>
        </w:tblCellMar>
        <w:tblLook w:val="0000" w:firstRow="0" w:lastRow="0" w:firstColumn="0" w:lastColumn="0" w:noHBand="0" w:noVBand="0"/>
      </w:tblPr>
      <w:tblGrid>
        <w:gridCol w:w="1159"/>
        <w:gridCol w:w="36"/>
        <w:gridCol w:w="6142"/>
        <w:gridCol w:w="79"/>
      </w:tblGrid>
      <w:tr w:rsidR="009B632D" w:rsidRPr="00043495" w14:paraId="0440AA58" w14:textId="77777777" w:rsidTr="003C2CDD">
        <w:tblPrEx>
          <w:tblCellMar>
            <w:top w:w="0" w:type="dxa"/>
            <w:bottom w:w="0" w:type="dxa"/>
          </w:tblCellMar>
        </w:tblPrEx>
        <w:trPr>
          <w:trHeight w:val="641"/>
        </w:trPr>
        <w:tc>
          <w:tcPr>
            <w:tcW w:w="1195" w:type="dxa"/>
            <w:gridSpan w:val="2"/>
            <w:tcBorders>
              <w:top w:val="single" w:sz="6" w:space="0" w:color="auto"/>
              <w:left w:val="single" w:sz="6" w:space="0" w:color="auto"/>
              <w:bottom w:val="single" w:sz="6" w:space="0" w:color="auto"/>
              <w:right w:val="single" w:sz="6" w:space="0" w:color="auto"/>
            </w:tcBorders>
            <w:shd w:val="clear" w:color="auto" w:fill="FFFFFF"/>
          </w:tcPr>
          <w:p w14:paraId="26F64A88" w14:textId="77777777" w:rsidR="009B632D" w:rsidRPr="00043495" w:rsidRDefault="009B632D" w:rsidP="00043495">
            <w:pPr>
              <w:rPr>
                <w:rFonts w:ascii="Arial" w:hAnsi="Arial"/>
                <w:sz w:val="24"/>
                <w:szCs w:val="24"/>
              </w:rPr>
            </w:pPr>
            <w:r w:rsidRPr="00043495">
              <w:t>Средняя оценка</w:t>
            </w:r>
          </w:p>
        </w:tc>
        <w:tc>
          <w:tcPr>
            <w:tcW w:w="6221" w:type="dxa"/>
            <w:gridSpan w:val="2"/>
            <w:tcBorders>
              <w:top w:val="single" w:sz="6" w:space="0" w:color="auto"/>
              <w:left w:val="single" w:sz="6" w:space="0" w:color="auto"/>
              <w:bottom w:val="single" w:sz="6" w:space="0" w:color="auto"/>
              <w:right w:val="single" w:sz="6" w:space="0" w:color="auto"/>
            </w:tcBorders>
            <w:shd w:val="clear" w:color="auto" w:fill="FFFFFF"/>
          </w:tcPr>
          <w:p w14:paraId="51960B69" w14:textId="77777777" w:rsidR="009B632D" w:rsidRPr="00043495" w:rsidRDefault="009B632D" w:rsidP="00043495">
            <w:pPr>
              <w:rPr>
                <w:rFonts w:ascii="Arial" w:hAnsi="Arial"/>
                <w:sz w:val="24"/>
                <w:szCs w:val="24"/>
              </w:rPr>
            </w:pPr>
            <w:r w:rsidRPr="00043495">
              <w:t>Событие</w:t>
            </w:r>
          </w:p>
        </w:tc>
      </w:tr>
      <w:tr w:rsidR="009B632D" w:rsidRPr="00043495" w14:paraId="277E4E50" w14:textId="77777777" w:rsidTr="003C2CDD">
        <w:tblPrEx>
          <w:tblCellMar>
            <w:top w:w="0" w:type="dxa"/>
            <w:bottom w:w="0" w:type="dxa"/>
          </w:tblCellMar>
        </w:tblPrEx>
        <w:trPr>
          <w:trHeight w:val="367"/>
        </w:trPr>
        <w:tc>
          <w:tcPr>
            <w:tcW w:w="1195" w:type="dxa"/>
            <w:gridSpan w:val="2"/>
            <w:tcBorders>
              <w:top w:val="single" w:sz="6" w:space="0" w:color="auto"/>
              <w:left w:val="single" w:sz="6" w:space="0" w:color="auto"/>
              <w:bottom w:val="single" w:sz="6" w:space="0" w:color="auto"/>
              <w:right w:val="single" w:sz="6" w:space="0" w:color="auto"/>
            </w:tcBorders>
            <w:shd w:val="clear" w:color="auto" w:fill="FFFFFF"/>
          </w:tcPr>
          <w:p w14:paraId="3FD3945C" w14:textId="77777777" w:rsidR="009B632D" w:rsidRPr="00043495" w:rsidRDefault="009B632D" w:rsidP="00043495">
            <w:pPr>
              <w:rPr>
                <w:rFonts w:ascii="Arial" w:hAnsi="Arial"/>
                <w:sz w:val="24"/>
                <w:szCs w:val="24"/>
              </w:rPr>
            </w:pPr>
            <w:r w:rsidRPr="00043495">
              <w:t>100</w:t>
            </w:r>
          </w:p>
        </w:tc>
        <w:tc>
          <w:tcPr>
            <w:tcW w:w="6221" w:type="dxa"/>
            <w:gridSpan w:val="2"/>
            <w:tcBorders>
              <w:top w:val="single" w:sz="6" w:space="0" w:color="auto"/>
              <w:left w:val="single" w:sz="6" w:space="0" w:color="auto"/>
              <w:bottom w:val="single" w:sz="6" w:space="0" w:color="auto"/>
              <w:right w:val="single" w:sz="6" w:space="0" w:color="auto"/>
            </w:tcBorders>
            <w:shd w:val="clear" w:color="auto" w:fill="FFFFFF"/>
          </w:tcPr>
          <w:p w14:paraId="32EF7593" w14:textId="77777777" w:rsidR="009B632D" w:rsidRPr="00043495" w:rsidRDefault="009B632D" w:rsidP="00043495">
            <w:pPr>
              <w:rPr>
                <w:rFonts w:ascii="Arial" w:hAnsi="Arial"/>
                <w:sz w:val="24"/>
                <w:szCs w:val="24"/>
              </w:rPr>
            </w:pPr>
            <w:r w:rsidRPr="00043495">
              <w:t>Смерть супруга</w:t>
            </w:r>
          </w:p>
        </w:tc>
      </w:tr>
      <w:tr w:rsidR="009B632D" w:rsidRPr="00043495" w14:paraId="4C3440E0" w14:textId="77777777" w:rsidTr="003C2CDD">
        <w:tblPrEx>
          <w:tblCellMar>
            <w:top w:w="0" w:type="dxa"/>
            <w:bottom w:w="0" w:type="dxa"/>
          </w:tblCellMar>
        </w:tblPrEx>
        <w:trPr>
          <w:trHeight w:val="374"/>
        </w:trPr>
        <w:tc>
          <w:tcPr>
            <w:tcW w:w="1195" w:type="dxa"/>
            <w:gridSpan w:val="2"/>
            <w:tcBorders>
              <w:top w:val="single" w:sz="6" w:space="0" w:color="auto"/>
              <w:left w:val="single" w:sz="6" w:space="0" w:color="auto"/>
              <w:bottom w:val="single" w:sz="6" w:space="0" w:color="auto"/>
              <w:right w:val="single" w:sz="6" w:space="0" w:color="auto"/>
            </w:tcBorders>
            <w:shd w:val="clear" w:color="auto" w:fill="FFFFFF"/>
          </w:tcPr>
          <w:p w14:paraId="338F1899" w14:textId="77777777" w:rsidR="009B632D" w:rsidRPr="00043495" w:rsidRDefault="009B632D" w:rsidP="00043495">
            <w:pPr>
              <w:rPr>
                <w:rFonts w:ascii="Arial" w:hAnsi="Arial"/>
                <w:sz w:val="24"/>
                <w:szCs w:val="24"/>
              </w:rPr>
            </w:pPr>
            <w:r w:rsidRPr="00043495">
              <w:t>73</w:t>
            </w:r>
          </w:p>
        </w:tc>
        <w:tc>
          <w:tcPr>
            <w:tcW w:w="6221" w:type="dxa"/>
            <w:gridSpan w:val="2"/>
            <w:tcBorders>
              <w:top w:val="single" w:sz="6" w:space="0" w:color="auto"/>
              <w:left w:val="single" w:sz="6" w:space="0" w:color="auto"/>
              <w:bottom w:val="single" w:sz="6" w:space="0" w:color="auto"/>
              <w:right w:val="single" w:sz="6" w:space="0" w:color="auto"/>
            </w:tcBorders>
            <w:shd w:val="clear" w:color="auto" w:fill="FFFFFF"/>
          </w:tcPr>
          <w:p w14:paraId="13AF6EA4" w14:textId="77777777" w:rsidR="009B632D" w:rsidRPr="00043495" w:rsidRDefault="009B632D" w:rsidP="00043495">
            <w:pPr>
              <w:rPr>
                <w:rFonts w:ascii="Arial" w:hAnsi="Arial"/>
                <w:sz w:val="24"/>
                <w:szCs w:val="24"/>
              </w:rPr>
            </w:pPr>
            <w:r w:rsidRPr="00043495">
              <w:t>Развод</w:t>
            </w:r>
          </w:p>
        </w:tc>
      </w:tr>
      <w:tr w:rsidR="009B632D" w:rsidRPr="00043495" w14:paraId="45A35737" w14:textId="77777777" w:rsidTr="003C2CDD">
        <w:tblPrEx>
          <w:tblCellMar>
            <w:top w:w="0" w:type="dxa"/>
            <w:bottom w:w="0" w:type="dxa"/>
          </w:tblCellMar>
        </w:tblPrEx>
        <w:trPr>
          <w:trHeight w:val="367"/>
        </w:trPr>
        <w:tc>
          <w:tcPr>
            <w:tcW w:w="1195" w:type="dxa"/>
            <w:gridSpan w:val="2"/>
            <w:tcBorders>
              <w:top w:val="single" w:sz="6" w:space="0" w:color="auto"/>
              <w:left w:val="single" w:sz="6" w:space="0" w:color="auto"/>
              <w:bottom w:val="single" w:sz="6" w:space="0" w:color="auto"/>
              <w:right w:val="single" w:sz="6" w:space="0" w:color="auto"/>
            </w:tcBorders>
            <w:shd w:val="clear" w:color="auto" w:fill="FFFFFF"/>
          </w:tcPr>
          <w:p w14:paraId="0BA9AD2A" w14:textId="77777777" w:rsidR="009B632D" w:rsidRPr="00043495" w:rsidRDefault="009B632D" w:rsidP="00043495">
            <w:pPr>
              <w:rPr>
                <w:rFonts w:ascii="Arial" w:hAnsi="Arial"/>
                <w:sz w:val="24"/>
                <w:szCs w:val="24"/>
              </w:rPr>
            </w:pPr>
            <w:r w:rsidRPr="00043495">
              <w:t>65</w:t>
            </w:r>
          </w:p>
        </w:tc>
        <w:tc>
          <w:tcPr>
            <w:tcW w:w="6221" w:type="dxa"/>
            <w:gridSpan w:val="2"/>
            <w:tcBorders>
              <w:top w:val="single" w:sz="6" w:space="0" w:color="auto"/>
              <w:left w:val="single" w:sz="6" w:space="0" w:color="auto"/>
              <w:bottom w:val="single" w:sz="6" w:space="0" w:color="auto"/>
              <w:right w:val="single" w:sz="6" w:space="0" w:color="auto"/>
            </w:tcBorders>
            <w:shd w:val="clear" w:color="auto" w:fill="FFFFFF"/>
          </w:tcPr>
          <w:p w14:paraId="0764EB4B" w14:textId="77777777" w:rsidR="009B632D" w:rsidRPr="00043495" w:rsidRDefault="009B632D" w:rsidP="00043495">
            <w:pPr>
              <w:rPr>
                <w:rFonts w:ascii="Arial" w:hAnsi="Arial"/>
                <w:sz w:val="24"/>
                <w:szCs w:val="24"/>
              </w:rPr>
            </w:pPr>
            <w:r w:rsidRPr="00043495">
              <w:t>Длительная разлука с супругом</w:t>
            </w:r>
          </w:p>
        </w:tc>
      </w:tr>
      <w:tr w:rsidR="009B632D" w:rsidRPr="00043495" w14:paraId="73F0A67D" w14:textId="77777777" w:rsidTr="003C2CDD">
        <w:tblPrEx>
          <w:tblCellMar>
            <w:top w:w="0" w:type="dxa"/>
            <w:bottom w:w="0" w:type="dxa"/>
          </w:tblCellMar>
        </w:tblPrEx>
        <w:trPr>
          <w:trHeight w:val="374"/>
        </w:trPr>
        <w:tc>
          <w:tcPr>
            <w:tcW w:w="1195" w:type="dxa"/>
            <w:gridSpan w:val="2"/>
            <w:tcBorders>
              <w:top w:val="single" w:sz="6" w:space="0" w:color="auto"/>
              <w:left w:val="single" w:sz="6" w:space="0" w:color="auto"/>
              <w:bottom w:val="single" w:sz="6" w:space="0" w:color="auto"/>
              <w:right w:val="single" w:sz="6" w:space="0" w:color="auto"/>
            </w:tcBorders>
            <w:shd w:val="clear" w:color="auto" w:fill="FFFFFF"/>
          </w:tcPr>
          <w:p w14:paraId="2655B0F3" w14:textId="77777777" w:rsidR="009B632D" w:rsidRPr="00043495" w:rsidRDefault="009B632D" w:rsidP="00043495">
            <w:pPr>
              <w:rPr>
                <w:rFonts w:ascii="Arial" w:hAnsi="Arial"/>
                <w:sz w:val="24"/>
                <w:szCs w:val="24"/>
              </w:rPr>
            </w:pPr>
            <w:r w:rsidRPr="00043495">
              <w:t>63</w:t>
            </w:r>
          </w:p>
        </w:tc>
        <w:tc>
          <w:tcPr>
            <w:tcW w:w="6221" w:type="dxa"/>
            <w:gridSpan w:val="2"/>
            <w:tcBorders>
              <w:top w:val="single" w:sz="6" w:space="0" w:color="auto"/>
              <w:left w:val="single" w:sz="6" w:space="0" w:color="auto"/>
              <w:bottom w:val="single" w:sz="6" w:space="0" w:color="auto"/>
              <w:right w:val="single" w:sz="6" w:space="0" w:color="auto"/>
            </w:tcBorders>
            <w:shd w:val="clear" w:color="auto" w:fill="FFFFFF"/>
          </w:tcPr>
          <w:p w14:paraId="40721732" w14:textId="77777777" w:rsidR="009B632D" w:rsidRPr="00043495" w:rsidRDefault="009B632D" w:rsidP="00043495">
            <w:pPr>
              <w:rPr>
                <w:rFonts w:ascii="Arial" w:hAnsi="Arial"/>
                <w:sz w:val="24"/>
                <w:szCs w:val="24"/>
              </w:rPr>
            </w:pPr>
            <w:r w:rsidRPr="00043495">
              <w:t>Тюремное заключение</w:t>
            </w:r>
          </w:p>
        </w:tc>
      </w:tr>
      <w:tr w:rsidR="009B632D" w:rsidRPr="00043495" w14:paraId="14C710B5" w14:textId="77777777" w:rsidTr="003C2CDD">
        <w:tblPrEx>
          <w:tblCellMar>
            <w:top w:w="0" w:type="dxa"/>
            <w:bottom w:w="0" w:type="dxa"/>
          </w:tblCellMar>
        </w:tblPrEx>
        <w:trPr>
          <w:trHeight w:val="374"/>
        </w:trPr>
        <w:tc>
          <w:tcPr>
            <w:tcW w:w="1195" w:type="dxa"/>
            <w:gridSpan w:val="2"/>
            <w:tcBorders>
              <w:top w:val="single" w:sz="6" w:space="0" w:color="auto"/>
              <w:left w:val="single" w:sz="6" w:space="0" w:color="auto"/>
              <w:bottom w:val="single" w:sz="6" w:space="0" w:color="auto"/>
              <w:right w:val="single" w:sz="6" w:space="0" w:color="auto"/>
            </w:tcBorders>
            <w:shd w:val="clear" w:color="auto" w:fill="FFFFFF"/>
          </w:tcPr>
          <w:p w14:paraId="722FF4A1" w14:textId="77777777" w:rsidR="009B632D" w:rsidRPr="00043495" w:rsidRDefault="009B632D" w:rsidP="00043495">
            <w:pPr>
              <w:rPr>
                <w:rFonts w:ascii="Arial" w:hAnsi="Arial"/>
                <w:sz w:val="24"/>
                <w:szCs w:val="24"/>
              </w:rPr>
            </w:pPr>
            <w:r w:rsidRPr="00043495">
              <w:t>63</w:t>
            </w:r>
          </w:p>
        </w:tc>
        <w:tc>
          <w:tcPr>
            <w:tcW w:w="6221" w:type="dxa"/>
            <w:gridSpan w:val="2"/>
            <w:tcBorders>
              <w:top w:val="single" w:sz="6" w:space="0" w:color="auto"/>
              <w:left w:val="single" w:sz="6" w:space="0" w:color="auto"/>
              <w:bottom w:val="single" w:sz="6" w:space="0" w:color="auto"/>
              <w:right w:val="single" w:sz="6" w:space="0" w:color="auto"/>
            </w:tcBorders>
            <w:shd w:val="clear" w:color="auto" w:fill="FFFFFF"/>
          </w:tcPr>
          <w:p w14:paraId="34C8C1FF" w14:textId="77777777" w:rsidR="009B632D" w:rsidRPr="00043495" w:rsidRDefault="009B632D" w:rsidP="00043495">
            <w:pPr>
              <w:rPr>
                <w:rFonts w:ascii="Arial" w:hAnsi="Arial"/>
                <w:sz w:val="24"/>
                <w:szCs w:val="24"/>
              </w:rPr>
            </w:pPr>
            <w:r w:rsidRPr="00043495">
              <w:t>Смерть близкого родственника</w:t>
            </w:r>
          </w:p>
        </w:tc>
      </w:tr>
      <w:tr w:rsidR="009B632D" w:rsidRPr="00043495" w14:paraId="1AAE2120" w14:textId="77777777" w:rsidTr="003C2CDD">
        <w:tblPrEx>
          <w:tblCellMar>
            <w:top w:w="0" w:type="dxa"/>
            <w:bottom w:w="0" w:type="dxa"/>
          </w:tblCellMar>
        </w:tblPrEx>
        <w:trPr>
          <w:trHeight w:val="367"/>
        </w:trPr>
        <w:tc>
          <w:tcPr>
            <w:tcW w:w="1195" w:type="dxa"/>
            <w:gridSpan w:val="2"/>
            <w:tcBorders>
              <w:top w:val="single" w:sz="6" w:space="0" w:color="auto"/>
              <w:left w:val="single" w:sz="6" w:space="0" w:color="auto"/>
              <w:bottom w:val="single" w:sz="6" w:space="0" w:color="auto"/>
              <w:right w:val="single" w:sz="6" w:space="0" w:color="auto"/>
            </w:tcBorders>
            <w:shd w:val="clear" w:color="auto" w:fill="FFFFFF"/>
          </w:tcPr>
          <w:p w14:paraId="33D8A4A8" w14:textId="77777777" w:rsidR="009B632D" w:rsidRPr="00043495" w:rsidRDefault="009B632D" w:rsidP="00043495">
            <w:pPr>
              <w:rPr>
                <w:rFonts w:ascii="Arial" w:hAnsi="Arial"/>
                <w:sz w:val="24"/>
                <w:szCs w:val="24"/>
              </w:rPr>
            </w:pPr>
            <w:r w:rsidRPr="00043495">
              <w:t>53</w:t>
            </w:r>
          </w:p>
        </w:tc>
        <w:tc>
          <w:tcPr>
            <w:tcW w:w="6221" w:type="dxa"/>
            <w:gridSpan w:val="2"/>
            <w:tcBorders>
              <w:top w:val="single" w:sz="6" w:space="0" w:color="auto"/>
              <w:left w:val="single" w:sz="6" w:space="0" w:color="auto"/>
              <w:bottom w:val="single" w:sz="6" w:space="0" w:color="auto"/>
              <w:right w:val="single" w:sz="6" w:space="0" w:color="auto"/>
            </w:tcBorders>
            <w:shd w:val="clear" w:color="auto" w:fill="FFFFFF"/>
          </w:tcPr>
          <w:p w14:paraId="19317DA7" w14:textId="77777777" w:rsidR="009B632D" w:rsidRPr="00043495" w:rsidRDefault="009B632D" w:rsidP="00043495">
            <w:pPr>
              <w:rPr>
                <w:rFonts w:ascii="Arial" w:hAnsi="Arial"/>
                <w:sz w:val="24"/>
                <w:szCs w:val="24"/>
              </w:rPr>
            </w:pPr>
            <w:r w:rsidRPr="00043495">
              <w:t>Серьезная травма или заболевание</w:t>
            </w:r>
          </w:p>
        </w:tc>
      </w:tr>
      <w:tr w:rsidR="009B632D" w:rsidRPr="00043495" w14:paraId="417B5DD9" w14:textId="77777777" w:rsidTr="003C2CDD">
        <w:tblPrEx>
          <w:tblCellMar>
            <w:top w:w="0" w:type="dxa"/>
            <w:bottom w:w="0" w:type="dxa"/>
          </w:tblCellMar>
        </w:tblPrEx>
        <w:trPr>
          <w:trHeight w:val="374"/>
        </w:trPr>
        <w:tc>
          <w:tcPr>
            <w:tcW w:w="1195" w:type="dxa"/>
            <w:gridSpan w:val="2"/>
            <w:tcBorders>
              <w:top w:val="single" w:sz="6" w:space="0" w:color="auto"/>
              <w:left w:val="single" w:sz="6" w:space="0" w:color="auto"/>
              <w:bottom w:val="single" w:sz="6" w:space="0" w:color="auto"/>
              <w:right w:val="single" w:sz="6" w:space="0" w:color="auto"/>
            </w:tcBorders>
            <w:shd w:val="clear" w:color="auto" w:fill="FFFFFF"/>
          </w:tcPr>
          <w:p w14:paraId="2539779B" w14:textId="77777777" w:rsidR="009B632D" w:rsidRPr="00043495" w:rsidRDefault="009B632D" w:rsidP="00043495">
            <w:pPr>
              <w:rPr>
                <w:rFonts w:ascii="Arial" w:hAnsi="Arial"/>
                <w:sz w:val="24"/>
                <w:szCs w:val="24"/>
              </w:rPr>
            </w:pPr>
            <w:r w:rsidRPr="00043495">
              <w:t>50</w:t>
            </w:r>
          </w:p>
        </w:tc>
        <w:tc>
          <w:tcPr>
            <w:tcW w:w="6221" w:type="dxa"/>
            <w:gridSpan w:val="2"/>
            <w:tcBorders>
              <w:top w:val="single" w:sz="6" w:space="0" w:color="auto"/>
              <w:left w:val="single" w:sz="6" w:space="0" w:color="auto"/>
              <w:bottom w:val="single" w:sz="6" w:space="0" w:color="auto"/>
              <w:right w:val="single" w:sz="6" w:space="0" w:color="auto"/>
            </w:tcBorders>
            <w:shd w:val="clear" w:color="auto" w:fill="FFFFFF"/>
          </w:tcPr>
          <w:p w14:paraId="28AE4AE1" w14:textId="77777777" w:rsidR="009B632D" w:rsidRPr="00043495" w:rsidRDefault="009B632D" w:rsidP="00043495">
            <w:pPr>
              <w:rPr>
                <w:rFonts w:ascii="Arial" w:hAnsi="Arial"/>
                <w:sz w:val="24"/>
                <w:szCs w:val="24"/>
              </w:rPr>
            </w:pPr>
            <w:r w:rsidRPr="00043495">
              <w:t>Вступление в брак</w:t>
            </w:r>
          </w:p>
        </w:tc>
      </w:tr>
      <w:tr w:rsidR="009B632D" w:rsidRPr="00043495" w14:paraId="066B42B1" w14:textId="77777777" w:rsidTr="003C2CDD">
        <w:tblPrEx>
          <w:tblCellMar>
            <w:top w:w="0" w:type="dxa"/>
            <w:bottom w:w="0" w:type="dxa"/>
          </w:tblCellMar>
        </w:tblPrEx>
        <w:trPr>
          <w:trHeight w:val="374"/>
        </w:trPr>
        <w:tc>
          <w:tcPr>
            <w:tcW w:w="1195" w:type="dxa"/>
            <w:gridSpan w:val="2"/>
            <w:tcBorders>
              <w:top w:val="single" w:sz="6" w:space="0" w:color="auto"/>
              <w:left w:val="single" w:sz="6" w:space="0" w:color="auto"/>
              <w:bottom w:val="single" w:sz="6" w:space="0" w:color="auto"/>
              <w:right w:val="single" w:sz="6" w:space="0" w:color="auto"/>
            </w:tcBorders>
            <w:shd w:val="clear" w:color="auto" w:fill="FFFFFF"/>
          </w:tcPr>
          <w:p w14:paraId="34CC2BF1" w14:textId="77777777" w:rsidR="009B632D" w:rsidRPr="00043495" w:rsidRDefault="009B632D" w:rsidP="00043495">
            <w:pPr>
              <w:rPr>
                <w:rFonts w:ascii="Arial" w:hAnsi="Arial"/>
                <w:sz w:val="24"/>
                <w:szCs w:val="24"/>
              </w:rPr>
            </w:pPr>
            <w:r w:rsidRPr="00043495">
              <w:t>47</w:t>
            </w:r>
          </w:p>
        </w:tc>
        <w:tc>
          <w:tcPr>
            <w:tcW w:w="6221" w:type="dxa"/>
            <w:gridSpan w:val="2"/>
            <w:tcBorders>
              <w:top w:val="single" w:sz="6" w:space="0" w:color="auto"/>
              <w:left w:val="single" w:sz="6" w:space="0" w:color="auto"/>
              <w:bottom w:val="single" w:sz="6" w:space="0" w:color="auto"/>
              <w:right w:val="single" w:sz="6" w:space="0" w:color="auto"/>
            </w:tcBorders>
            <w:shd w:val="clear" w:color="auto" w:fill="FFFFFF"/>
          </w:tcPr>
          <w:p w14:paraId="17BE9BCA" w14:textId="77777777" w:rsidR="009B632D" w:rsidRPr="00043495" w:rsidRDefault="009B632D" w:rsidP="00043495">
            <w:pPr>
              <w:rPr>
                <w:rFonts w:ascii="Arial" w:hAnsi="Arial"/>
                <w:sz w:val="24"/>
                <w:szCs w:val="24"/>
              </w:rPr>
            </w:pPr>
            <w:r w:rsidRPr="00043495">
              <w:t>Увольнение</w:t>
            </w:r>
          </w:p>
        </w:tc>
      </w:tr>
      <w:tr w:rsidR="009B632D" w:rsidRPr="00043495" w14:paraId="6D2BE4E7" w14:textId="77777777" w:rsidTr="003C2CDD">
        <w:tblPrEx>
          <w:tblCellMar>
            <w:top w:w="0" w:type="dxa"/>
            <w:bottom w:w="0" w:type="dxa"/>
          </w:tblCellMar>
        </w:tblPrEx>
        <w:trPr>
          <w:trHeight w:val="374"/>
        </w:trPr>
        <w:tc>
          <w:tcPr>
            <w:tcW w:w="1195" w:type="dxa"/>
            <w:gridSpan w:val="2"/>
            <w:tcBorders>
              <w:top w:val="single" w:sz="6" w:space="0" w:color="auto"/>
              <w:left w:val="single" w:sz="6" w:space="0" w:color="auto"/>
              <w:bottom w:val="single" w:sz="6" w:space="0" w:color="auto"/>
              <w:right w:val="single" w:sz="6" w:space="0" w:color="auto"/>
            </w:tcBorders>
            <w:shd w:val="clear" w:color="auto" w:fill="FFFFFF"/>
          </w:tcPr>
          <w:p w14:paraId="5BEA3D84" w14:textId="77777777" w:rsidR="009B632D" w:rsidRPr="00043495" w:rsidRDefault="009B632D" w:rsidP="00043495">
            <w:pPr>
              <w:rPr>
                <w:rFonts w:ascii="Arial" w:hAnsi="Arial"/>
                <w:sz w:val="24"/>
                <w:szCs w:val="24"/>
              </w:rPr>
            </w:pPr>
            <w:r w:rsidRPr="00043495">
              <w:t>' 45</w:t>
            </w:r>
          </w:p>
        </w:tc>
        <w:tc>
          <w:tcPr>
            <w:tcW w:w="6221" w:type="dxa"/>
            <w:gridSpan w:val="2"/>
            <w:tcBorders>
              <w:top w:val="single" w:sz="6" w:space="0" w:color="auto"/>
              <w:left w:val="single" w:sz="6" w:space="0" w:color="auto"/>
              <w:bottom w:val="single" w:sz="6" w:space="0" w:color="auto"/>
              <w:right w:val="single" w:sz="6" w:space="0" w:color="auto"/>
            </w:tcBorders>
            <w:shd w:val="clear" w:color="auto" w:fill="FFFFFF"/>
          </w:tcPr>
          <w:p w14:paraId="4446DA27" w14:textId="77777777" w:rsidR="009B632D" w:rsidRPr="00043495" w:rsidRDefault="009B632D" w:rsidP="00043495">
            <w:pPr>
              <w:rPr>
                <w:rFonts w:ascii="Arial" w:hAnsi="Arial"/>
                <w:sz w:val="24"/>
                <w:szCs w:val="24"/>
              </w:rPr>
            </w:pPr>
            <w:r w:rsidRPr="00043495">
              <w:t>Супружеское примирение после крупной ссоры или развода</w:t>
            </w:r>
          </w:p>
        </w:tc>
      </w:tr>
      <w:tr w:rsidR="009B632D" w:rsidRPr="00043495" w14:paraId="6F640212" w14:textId="77777777" w:rsidTr="003C2CDD">
        <w:tblPrEx>
          <w:tblCellMar>
            <w:top w:w="0" w:type="dxa"/>
            <w:bottom w:w="0" w:type="dxa"/>
          </w:tblCellMar>
        </w:tblPrEx>
        <w:trPr>
          <w:trHeight w:val="374"/>
        </w:trPr>
        <w:tc>
          <w:tcPr>
            <w:tcW w:w="1195" w:type="dxa"/>
            <w:gridSpan w:val="2"/>
            <w:tcBorders>
              <w:top w:val="single" w:sz="6" w:space="0" w:color="auto"/>
              <w:left w:val="single" w:sz="6" w:space="0" w:color="auto"/>
              <w:bottom w:val="single" w:sz="6" w:space="0" w:color="auto"/>
              <w:right w:val="single" w:sz="6" w:space="0" w:color="auto"/>
            </w:tcBorders>
            <w:shd w:val="clear" w:color="auto" w:fill="FFFFFF"/>
          </w:tcPr>
          <w:p w14:paraId="47F970D9" w14:textId="77777777" w:rsidR="009B632D" w:rsidRPr="00043495" w:rsidRDefault="009B632D" w:rsidP="00043495">
            <w:pPr>
              <w:rPr>
                <w:rFonts w:ascii="Arial" w:hAnsi="Arial"/>
                <w:sz w:val="24"/>
                <w:szCs w:val="24"/>
              </w:rPr>
            </w:pPr>
            <w:r w:rsidRPr="00043495">
              <w:t>45</w:t>
            </w:r>
          </w:p>
        </w:tc>
        <w:tc>
          <w:tcPr>
            <w:tcW w:w="6221" w:type="dxa"/>
            <w:gridSpan w:val="2"/>
            <w:tcBorders>
              <w:top w:val="single" w:sz="6" w:space="0" w:color="auto"/>
              <w:left w:val="single" w:sz="6" w:space="0" w:color="auto"/>
              <w:bottom w:val="single" w:sz="6" w:space="0" w:color="auto"/>
              <w:right w:val="single" w:sz="6" w:space="0" w:color="auto"/>
            </w:tcBorders>
            <w:shd w:val="clear" w:color="auto" w:fill="FFFFFF"/>
          </w:tcPr>
          <w:p w14:paraId="476B0322" w14:textId="77777777" w:rsidR="009B632D" w:rsidRPr="00043495" w:rsidRDefault="009B632D" w:rsidP="00043495">
            <w:pPr>
              <w:rPr>
                <w:rFonts w:ascii="Arial" w:hAnsi="Arial"/>
                <w:sz w:val="24"/>
                <w:szCs w:val="24"/>
              </w:rPr>
            </w:pPr>
            <w:r w:rsidRPr="00043495">
              <w:t>Выход на пенсию</w:t>
            </w:r>
          </w:p>
        </w:tc>
      </w:tr>
      <w:tr w:rsidR="009B632D" w:rsidRPr="00043495" w14:paraId="5063CE2A" w14:textId="77777777" w:rsidTr="003C2CDD">
        <w:tblPrEx>
          <w:tblCellMar>
            <w:top w:w="0" w:type="dxa"/>
            <w:bottom w:w="0" w:type="dxa"/>
          </w:tblCellMar>
        </w:tblPrEx>
        <w:trPr>
          <w:trHeight w:val="367"/>
        </w:trPr>
        <w:tc>
          <w:tcPr>
            <w:tcW w:w="1195" w:type="dxa"/>
            <w:gridSpan w:val="2"/>
            <w:tcBorders>
              <w:top w:val="single" w:sz="6" w:space="0" w:color="auto"/>
              <w:left w:val="single" w:sz="6" w:space="0" w:color="auto"/>
              <w:bottom w:val="single" w:sz="6" w:space="0" w:color="auto"/>
              <w:right w:val="single" w:sz="6" w:space="0" w:color="auto"/>
            </w:tcBorders>
            <w:shd w:val="clear" w:color="auto" w:fill="FFFFFF"/>
          </w:tcPr>
          <w:p w14:paraId="6AB05AC2" w14:textId="77777777" w:rsidR="009B632D" w:rsidRPr="00043495" w:rsidRDefault="009B632D" w:rsidP="00043495">
            <w:pPr>
              <w:rPr>
                <w:rFonts w:ascii="Arial" w:hAnsi="Arial"/>
                <w:sz w:val="24"/>
                <w:szCs w:val="24"/>
              </w:rPr>
            </w:pPr>
            <w:r w:rsidRPr="00043495">
              <w:t>44</w:t>
            </w:r>
          </w:p>
        </w:tc>
        <w:tc>
          <w:tcPr>
            <w:tcW w:w="6221" w:type="dxa"/>
            <w:gridSpan w:val="2"/>
            <w:tcBorders>
              <w:top w:val="single" w:sz="6" w:space="0" w:color="auto"/>
              <w:left w:val="single" w:sz="6" w:space="0" w:color="auto"/>
              <w:bottom w:val="single" w:sz="6" w:space="0" w:color="auto"/>
              <w:right w:val="single" w:sz="6" w:space="0" w:color="auto"/>
            </w:tcBorders>
            <w:shd w:val="clear" w:color="auto" w:fill="FFFFFF"/>
          </w:tcPr>
          <w:p w14:paraId="0A96A5D0" w14:textId="77777777" w:rsidR="009B632D" w:rsidRPr="00043495" w:rsidRDefault="009B632D" w:rsidP="00043495">
            <w:pPr>
              <w:rPr>
                <w:rFonts w:ascii="Arial" w:hAnsi="Arial"/>
                <w:sz w:val="24"/>
                <w:szCs w:val="24"/>
              </w:rPr>
            </w:pPr>
            <w:r w:rsidRPr="00043495">
              <w:t>Серьезная болезнь близкого родственника</w:t>
            </w:r>
          </w:p>
        </w:tc>
      </w:tr>
      <w:tr w:rsidR="009B632D" w:rsidRPr="00043495" w14:paraId="007246BB" w14:textId="77777777" w:rsidTr="003C2CDD">
        <w:tblPrEx>
          <w:tblCellMar>
            <w:top w:w="0" w:type="dxa"/>
            <w:bottom w:w="0" w:type="dxa"/>
          </w:tblCellMar>
        </w:tblPrEx>
        <w:trPr>
          <w:trHeight w:val="374"/>
        </w:trPr>
        <w:tc>
          <w:tcPr>
            <w:tcW w:w="1195" w:type="dxa"/>
            <w:gridSpan w:val="2"/>
            <w:tcBorders>
              <w:top w:val="single" w:sz="6" w:space="0" w:color="auto"/>
              <w:left w:val="single" w:sz="6" w:space="0" w:color="auto"/>
              <w:bottom w:val="single" w:sz="6" w:space="0" w:color="auto"/>
              <w:right w:val="single" w:sz="6" w:space="0" w:color="auto"/>
            </w:tcBorders>
            <w:shd w:val="clear" w:color="auto" w:fill="FFFFFF"/>
          </w:tcPr>
          <w:p w14:paraId="1FE9048A" w14:textId="77777777" w:rsidR="009B632D" w:rsidRPr="00043495" w:rsidRDefault="009B632D" w:rsidP="00043495">
            <w:pPr>
              <w:rPr>
                <w:rFonts w:ascii="Arial" w:hAnsi="Arial"/>
                <w:sz w:val="24"/>
                <w:szCs w:val="24"/>
              </w:rPr>
            </w:pPr>
            <w:r w:rsidRPr="00043495">
              <w:t>40</w:t>
            </w:r>
          </w:p>
        </w:tc>
        <w:tc>
          <w:tcPr>
            <w:tcW w:w="6221" w:type="dxa"/>
            <w:gridSpan w:val="2"/>
            <w:tcBorders>
              <w:top w:val="single" w:sz="6" w:space="0" w:color="auto"/>
              <w:left w:val="single" w:sz="6" w:space="0" w:color="auto"/>
              <w:bottom w:val="single" w:sz="6" w:space="0" w:color="auto"/>
              <w:right w:val="single" w:sz="6" w:space="0" w:color="auto"/>
            </w:tcBorders>
            <w:shd w:val="clear" w:color="auto" w:fill="FFFFFF"/>
          </w:tcPr>
          <w:p w14:paraId="495FEF75" w14:textId="77777777" w:rsidR="009B632D" w:rsidRPr="00043495" w:rsidRDefault="009B632D" w:rsidP="00043495">
            <w:pPr>
              <w:rPr>
                <w:rFonts w:ascii="Arial" w:hAnsi="Arial"/>
                <w:sz w:val="24"/>
                <w:szCs w:val="24"/>
              </w:rPr>
            </w:pPr>
            <w:r w:rsidRPr="00043495">
              <w:t>Беременность</w:t>
            </w:r>
          </w:p>
        </w:tc>
      </w:tr>
      <w:tr w:rsidR="009B632D" w:rsidRPr="00043495" w14:paraId="26C5C0D4" w14:textId="77777777" w:rsidTr="003C2CDD">
        <w:tblPrEx>
          <w:tblCellMar>
            <w:top w:w="0" w:type="dxa"/>
            <w:bottom w:w="0" w:type="dxa"/>
          </w:tblCellMar>
        </w:tblPrEx>
        <w:trPr>
          <w:trHeight w:val="374"/>
        </w:trPr>
        <w:tc>
          <w:tcPr>
            <w:tcW w:w="1195" w:type="dxa"/>
            <w:gridSpan w:val="2"/>
            <w:tcBorders>
              <w:top w:val="single" w:sz="6" w:space="0" w:color="auto"/>
              <w:left w:val="single" w:sz="6" w:space="0" w:color="auto"/>
              <w:bottom w:val="single" w:sz="6" w:space="0" w:color="auto"/>
              <w:right w:val="single" w:sz="6" w:space="0" w:color="auto"/>
            </w:tcBorders>
            <w:shd w:val="clear" w:color="auto" w:fill="FFFFFF"/>
          </w:tcPr>
          <w:p w14:paraId="3B1024A3" w14:textId="77777777" w:rsidR="009B632D" w:rsidRPr="00043495" w:rsidRDefault="009B632D" w:rsidP="00043495">
            <w:pPr>
              <w:rPr>
                <w:rFonts w:ascii="Arial" w:hAnsi="Arial"/>
                <w:sz w:val="24"/>
                <w:szCs w:val="24"/>
              </w:rPr>
            </w:pPr>
            <w:r w:rsidRPr="00043495">
              <w:t>39</w:t>
            </w:r>
          </w:p>
        </w:tc>
        <w:tc>
          <w:tcPr>
            <w:tcW w:w="6221" w:type="dxa"/>
            <w:gridSpan w:val="2"/>
            <w:tcBorders>
              <w:top w:val="single" w:sz="6" w:space="0" w:color="auto"/>
              <w:left w:val="single" w:sz="6" w:space="0" w:color="auto"/>
              <w:bottom w:val="single" w:sz="6" w:space="0" w:color="auto"/>
              <w:right w:val="single" w:sz="6" w:space="0" w:color="auto"/>
            </w:tcBorders>
            <w:shd w:val="clear" w:color="auto" w:fill="FFFFFF"/>
          </w:tcPr>
          <w:p w14:paraId="755A5D9A" w14:textId="77777777" w:rsidR="009B632D" w:rsidRPr="00043495" w:rsidRDefault="009B632D" w:rsidP="00043495">
            <w:pPr>
              <w:rPr>
                <w:rFonts w:ascii="Arial" w:hAnsi="Arial"/>
                <w:sz w:val="24"/>
                <w:szCs w:val="24"/>
              </w:rPr>
            </w:pPr>
            <w:r w:rsidRPr="00043495">
              <w:t>Возникновение трудностей в сексуальной сфере</w:t>
            </w:r>
          </w:p>
        </w:tc>
      </w:tr>
      <w:tr w:rsidR="009B632D" w:rsidRPr="00043495" w14:paraId="4ABA3A96" w14:textId="77777777" w:rsidTr="003C2CDD">
        <w:tblPrEx>
          <w:tblCellMar>
            <w:top w:w="0" w:type="dxa"/>
            <w:bottom w:w="0" w:type="dxa"/>
          </w:tblCellMar>
        </w:tblPrEx>
        <w:trPr>
          <w:trHeight w:val="367"/>
        </w:trPr>
        <w:tc>
          <w:tcPr>
            <w:tcW w:w="1195" w:type="dxa"/>
            <w:gridSpan w:val="2"/>
            <w:tcBorders>
              <w:top w:val="single" w:sz="6" w:space="0" w:color="auto"/>
              <w:left w:val="single" w:sz="6" w:space="0" w:color="auto"/>
              <w:bottom w:val="single" w:sz="6" w:space="0" w:color="auto"/>
              <w:right w:val="single" w:sz="6" w:space="0" w:color="auto"/>
            </w:tcBorders>
            <w:shd w:val="clear" w:color="auto" w:fill="FFFFFF"/>
          </w:tcPr>
          <w:p w14:paraId="0B833D71" w14:textId="77777777" w:rsidR="009B632D" w:rsidRPr="00043495" w:rsidRDefault="009B632D" w:rsidP="00043495">
            <w:pPr>
              <w:rPr>
                <w:rFonts w:ascii="Arial" w:hAnsi="Arial"/>
                <w:sz w:val="24"/>
                <w:szCs w:val="24"/>
              </w:rPr>
            </w:pPr>
            <w:r w:rsidRPr="00043495">
              <w:t>39</w:t>
            </w:r>
          </w:p>
        </w:tc>
        <w:tc>
          <w:tcPr>
            <w:tcW w:w="6221" w:type="dxa"/>
            <w:gridSpan w:val="2"/>
            <w:tcBorders>
              <w:top w:val="single" w:sz="6" w:space="0" w:color="auto"/>
              <w:left w:val="single" w:sz="6" w:space="0" w:color="auto"/>
              <w:bottom w:val="single" w:sz="6" w:space="0" w:color="auto"/>
              <w:right w:val="single" w:sz="6" w:space="0" w:color="auto"/>
            </w:tcBorders>
            <w:shd w:val="clear" w:color="auto" w:fill="FFFFFF"/>
          </w:tcPr>
          <w:p w14:paraId="44D8C2E9" w14:textId="77777777" w:rsidR="009B632D" w:rsidRPr="00043495" w:rsidRDefault="009B632D" w:rsidP="00043495">
            <w:pPr>
              <w:rPr>
                <w:rFonts w:ascii="Arial" w:hAnsi="Arial"/>
                <w:sz w:val="24"/>
                <w:szCs w:val="24"/>
              </w:rPr>
            </w:pPr>
            <w:r w:rsidRPr="00043495">
              <w:t>Появление нового члена семьи</w:t>
            </w:r>
          </w:p>
        </w:tc>
      </w:tr>
      <w:tr w:rsidR="009B632D" w:rsidRPr="00043495" w14:paraId="7155097A" w14:textId="77777777" w:rsidTr="003C2CDD">
        <w:tblPrEx>
          <w:tblCellMar>
            <w:top w:w="0" w:type="dxa"/>
            <w:bottom w:w="0" w:type="dxa"/>
          </w:tblCellMar>
        </w:tblPrEx>
        <w:trPr>
          <w:trHeight w:val="418"/>
        </w:trPr>
        <w:tc>
          <w:tcPr>
            <w:tcW w:w="1195" w:type="dxa"/>
            <w:gridSpan w:val="2"/>
            <w:tcBorders>
              <w:top w:val="single" w:sz="6" w:space="0" w:color="auto"/>
              <w:left w:val="single" w:sz="6" w:space="0" w:color="auto"/>
              <w:bottom w:val="single" w:sz="6" w:space="0" w:color="auto"/>
              <w:right w:val="single" w:sz="6" w:space="0" w:color="auto"/>
            </w:tcBorders>
            <w:shd w:val="clear" w:color="auto" w:fill="FFFFFF"/>
          </w:tcPr>
          <w:p w14:paraId="65667371" w14:textId="77777777" w:rsidR="009B632D" w:rsidRPr="00043495" w:rsidRDefault="009B632D" w:rsidP="00043495">
            <w:pPr>
              <w:rPr>
                <w:rFonts w:ascii="Arial" w:hAnsi="Arial"/>
                <w:sz w:val="24"/>
                <w:szCs w:val="24"/>
              </w:rPr>
            </w:pPr>
            <w:r w:rsidRPr="00043495">
              <w:t>39</w:t>
            </w:r>
          </w:p>
        </w:tc>
        <w:tc>
          <w:tcPr>
            <w:tcW w:w="6221" w:type="dxa"/>
            <w:gridSpan w:val="2"/>
            <w:tcBorders>
              <w:top w:val="single" w:sz="6" w:space="0" w:color="auto"/>
              <w:left w:val="single" w:sz="6" w:space="0" w:color="auto"/>
              <w:bottom w:val="single" w:sz="6" w:space="0" w:color="auto"/>
              <w:right w:val="single" w:sz="6" w:space="0" w:color="auto"/>
            </w:tcBorders>
            <w:shd w:val="clear" w:color="auto" w:fill="FFFFFF"/>
          </w:tcPr>
          <w:p w14:paraId="2667A5EC" w14:textId="77777777" w:rsidR="009B632D" w:rsidRPr="00043495" w:rsidRDefault="009B632D" w:rsidP="00043495">
            <w:pPr>
              <w:rPr>
                <w:rFonts w:ascii="Arial" w:hAnsi="Arial"/>
                <w:sz w:val="24"/>
                <w:szCs w:val="24"/>
              </w:rPr>
            </w:pPr>
            <w:r w:rsidRPr="00043495">
              <w:t>Реорганизация на работе</w:t>
            </w:r>
          </w:p>
        </w:tc>
      </w:tr>
      <w:tr w:rsidR="009B632D" w:rsidRPr="00043495" w14:paraId="112D46BF" w14:textId="77777777" w:rsidTr="003C2CDD">
        <w:tblPrEx>
          <w:tblCellMar>
            <w:top w:w="0" w:type="dxa"/>
            <w:bottom w:w="0" w:type="dxa"/>
          </w:tblCellMar>
        </w:tblPrEx>
        <w:trPr>
          <w:gridAfter w:val="1"/>
          <w:wAfter w:w="79" w:type="dxa"/>
          <w:trHeight w:val="338"/>
        </w:trPr>
        <w:tc>
          <w:tcPr>
            <w:tcW w:w="7337" w:type="dxa"/>
            <w:gridSpan w:val="3"/>
            <w:tcBorders>
              <w:top w:val="single" w:sz="6" w:space="0" w:color="auto"/>
              <w:left w:val="nil"/>
              <w:bottom w:val="single" w:sz="6" w:space="0" w:color="auto"/>
              <w:right w:val="nil"/>
            </w:tcBorders>
            <w:shd w:val="clear" w:color="auto" w:fill="FFFFFF"/>
          </w:tcPr>
          <w:p w14:paraId="665976BE" w14:textId="77777777" w:rsidR="009B632D" w:rsidRPr="00043495" w:rsidRDefault="009B632D" w:rsidP="00043495">
            <w:pPr>
              <w:rPr>
                <w:rFonts w:ascii="Arial" w:hAnsi="Arial"/>
                <w:sz w:val="24"/>
                <w:szCs w:val="24"/>
              </w:rPr>
            </w:pPr>
          </w:p>
        </w:tc>
      </w:tr>
      <w:tr w:rsidR="009B632D" w:rsidRPr="00043495" w14:paraId="5F6E531F" w14:textId="77777777" w:rsidTr="003C2CDD">
        <w:tblPrEx>
          <w:tblCellMar>
            <w:top w:w="0" w:type="dxa"/>
            <w:bottom w:w="0" w:type="dxa"/>
          </w:tblCellMar>
        </w:tblPrEx>
        <w:trPr>
          <w:gridAfter w:val="1"/>
          <w:wAfter w:w="79" w:type="dxa"/>
          <w:trHeight w:val="360"/>
        </w:trPr>
        <w:tc>
          <w:tcPr>
            <w:tcW w:w="1159" w:type="dxa"/>
            <w:tcBorders>
              <w:top w:val="single" w:sz="6" w:space="0" w:color="auto"/>
              <w:left w:val="single" w:sz="6" w:space="0" w:color="auto"/>
              <w:bottom w:val="single" w:sz="6" w:space="0" w:color="auto"/>
              <w:right w:val="single" w:sz="6" w:space="0" w:color="auto"/>
            </w:tcBorders>
            <w:shd w:val="clear" w:color="auto" w:fill="FFFFFF"/>
          </w:tcPr>
          <w:p w14:paraId="10FFBA32" w14:textId="77777777" w:rsidR="009B632D" w:rsidRPr="00043495" w:rsidRDefault="009B632D" w:rsidP="00043495">
            <w:pPr>
              <w:rPr>
                <w:rFonts w:ascii="Arial" w:hAnsi="Arial"/>
                <w:sz w:val="24"/>
                <w:szCs w:val="24"/>
              </w:rPr>
            </w:pPr>
            <w:r w:rsidRPr="00043495">
              <w:t>38</w:t>
            </w:r>
          </w:p>
        </w:tc>
        <w:tc>
          <w:tcPr>
            <w:tcW w:w="6178" w:type="dxa"/>
            <w:gridSpan w:val="2"/>
            <w:tcBorders>
              <w:top w:val="single" w:sz="6" w:space="0" w:color="auto"/>
              <w:left w:val="single" w:sz="6" w:space="0" w:color="auto"/>
              <w:bottom w:val="single" w:sz="6" w:space="0" w:color="auto"/>
              <w:right w:val="single" w:sz="6" w:space="0" w:color="auto"/>
            </w:tcBorders>
            <w:shd w:val="clear" w:color="auto" w:fill="FFFFFF"/>
          </w:tcPr>
          <w:p w14:paraId="3D96DB78" w14:textId="77777777" w:rsidR="009B632D" w:rsidRPr="00043495" w:rsidRDefault="009B632D" w:rsidP="00043495">
            <w:pPr>
              <w:rPr>
                <w:rFonts w:ascii="Arial" w:hAnsi="Arial"/>
                <w:sz w:val="24"/>
                <w:szCs w:val="24"/>
              </w:rPr>
            </w:pPr>
            <w:r w:rsidRPr="00043495">
              <w:t>Изменение финансового состояния</w:t>
            </w:r>
          </w:p>
        </w:tc>
      </w:tr>
      <w:tr w:rsidR="009B632D" w:rsidRPr="00043495" w14:paraId="736C8AED" w14:textId="77777777" w:rsidTr="003C2CDD">
        <w:tblPrEx>
          <w:tblCellMar>
            <w:top w:w="0" w:type="dxa"/>
            <w:bottom w:w="0" w:type="dxa"/>
          </w:tblCellMar>
        </w:tblPrEx>
        <w:trPr>
          <w:gridAfter w:val="1"/>
          <w:wAfter w:w="79" w:type="dxa"/>
          <w:trHeight w:val="367"/>
        </w:trPr>
        <w:tc>
          <w:tcPr>
            <w:tcW w:w="1159" w:type="dxa"/>
            <w:tcBorders>
              <w:top w:val="single" w:sz="6" w:space="0" w:color="auto"/>
              <w:left w:val="single" w:sz="6" w:space="0" w:color="auto"/>
              <w:bottom w:val="single" w:sz="6" w:space="0" w:color="auto"/>
              <w:right w:val="single" w:sz="6" w:space="0" w:color="auto"/>
            </w:tcBorders>
            <w:shd w:val="clear" w:color="auto" w:fill="FFFFFF"/>
          </w:tcPr>
          <w:p w14:paraId="2677C5DF" w14:textId="77777777" w:rsidR="009B632D" w:rsidRPr="00043495" w:rsidRDefault="009B632D" w:rsidP="00043495">
            <w:pPr>
              <w:rPr>
                <w:rFonts w:ascii="Arial" w:hAnsi="Arial"/>
                <w:sz w:val="24"/>
                <w:szCs w:val="24"/>
              </w:rPr>
            </w:pPr>
            <w:r w:rsidRPr="00043495">
              <w:t>37</w:t>
            </w:r>
          </w:p>
        </w:tc>
        <w:tc>
          <w:tcPr>
            <w:tcW w:w="6178" w:type="dxa"/>
            <w:gridSpan w:val="2"/>
            <w:tcBorders>
              <w:top w:val="single" w:sz="6" w:space="0" w:color="auto"/>
              <w:left w:val="single" w:sz="6" w:space="0" w:color="auto"/>
              <w:bottom w:val="single" w:sz="6" w:space="0" w:color="auto"/>
              <w:right w:val="single" w:sz="6" w:space="0" w:color="auto"/>
            </w:tcBorders>
            <w:shd w:val="clear" w:color="auto" w:fill="FFFFFF"/>
          </w:tcPr>
          <w:p w14:paraId="5BEECE48" w14:textId="77777777" w:rsidR="009B632D" w:rsidRPr="00043495" w:rsidRDefault="009B632D" w:rsidP="00043495">
            <w:pPr>
              <w:rPr>
                <w:rFonts w:ascii="Arial" w:hAnsi="Arial"/>
                <w:sz w:val="24"/>
                <w:szCs w:val="24"/>
              </w:rPr>
            </w:pPr>
            <w:r w:rsidRPr="00043495">
              <w:t>Смерть близкого друга</w:t>
            </w:r>
          </w:p>
        </w:tc>
      </w:tr>
      <w:tr w:rsidR="009B632D" w:rsidRPr="00043495" w14:paraId="4126A368" w14:textId="77777777" w:rsidTr="003C2CDD">
        <w:tblPrEx>
          <w:tblCellMar>
            <w:top w:w="0" w:type="dxa"/>
            <w:bottom w:w="0" w:type="dxa"/>
          </w:tblCellMar>
        </w:tblPrEx>
        <w:trPr>
          <w:gridAfter w:val="1"/>
          <w:wAfter w:w="79" w:type="dxa"/>
          <w:trHeight w:val="367"/>
        </w:trPr>
        <w:tc>
          <w:tcPr>
            <w:tcW w:w="1159" w:type="dxa"/>
            <w:tcBorders>
              <w:top w:val="single" w:sz="6" w:space="0" w:color="auto"/>
              <w:left w:val="single" w:sz="6" w:space="0" w:color="auto"/>
              <w:bottom w:val="single" w:sz="6" w:space="0" w:color="auto"/>
              <w:right w:val="single" w:sz="6" w:space="0" w:color="auto"/>
            </w:tcBorders>
            <w:shd w:val="clear" w:color="auto" w:fill="FFFFFF"/>
          </w:tcPr>
          <w:p w14:paraId="261AA015" w14:textId="77777777" w:rsidR="009B632D" w:rsidRPr="00043495" w:rsidRDefault="009B632D" w:rsidP="00043495">
            <w:pPr>
              <w:rPr>
                <w:rFonts w:ascii="Arial" w:hAnsi="Arial"/>
                <w:sz w:val="24"/>
                <w:szCs w:val="24"/>
              </w:rPr>
            </w:pPr>
            <w:r w:rsidRPr="00043495">
              <w:t>36</w:t>
            </w:r>
          </w:p>
        </w:tc>
        <w:tc>
          <w:tcPr>
            <w:tcW w:w="6178" w:type="dxa"/>
            <w:gridSpan w:val="2"/>
            <w:tcBorders>
              <w:top w:val="single" w:sz="6" w:space="0" w:color="auto"/>
              <w:left w:val="single" w:sz="6" w:space="0" w:color="auto"/>
              <w:bottom w:val="single" w:sz="6" w:space="0" w:color="auto"/>
              <w:right w:val="single" w:sz="6" w:space="0" w:color="auto"/>
            </w:tcBorders>
            <w:shd w:val="clear" w:color="auto" w:fill="FFFFFF"/>
          </w:tcPr>
          <w:p w14:paraId="667C1460" w14:textId="77777777" w:rsidR="009B632D" w:rsidRPr="00043495" w:rsidRDefault="009B632D" w:rsidP="00043495">
            <w:pPr>
              <w:rPr>
                <w:rFonts w:ascii="Arial" w:hAnsi="Arial"/>
                <w:sz w:val="24"/>
                <w:szCs w:val="24"/>
              </w:rPr>
            </w:pPr>
            <w:r w:rsidRPr="00043495">
              <w:t>Изменения, касающиеся рабочих обязанностей</w:t>
            </w:r>
          </w:p>
        </w:tc>
      </w:tr>
      <w:tr w:rsidR="009B632D" w:rsidRPr="00043495" w14:paraId="5256C50F" w14:textId="77777777" w:rsidTr="003C2CDD">
        <w:tblPrEx>
          <w:tblCellMar>
            <w:top w:w="0" w:type="dxa"/>
            <w:bottom w:w="0" w:type="dxa"/>
          </w:tblCellMar>
        </w:tblPrEx>
        <w:trPr>
          <w:gridAfter w:val="1"/>
          <w:wAfter w:w="79" w:type="dxa"/>
          <w:trHeight w:val="367"/>
        </w:trPr>
        <w:tc>
          <w:tcPr>
            <w:tcW w:w="1159" w:type="dxa"/>
            <w:tcBorders>
              <w:top w:val="single" w:sz="6" w:space="0" w:color="auto"/>
              <w:left w:val="single" w:sz="6" w:space="0" w:color="auto"/>
              <w:bottom w:val="single" w:sz="6" w:space="0" w:color="auto"/>
              <w:right w:val="single" w:sz="6" w:space="0" w:color="auto"/>
            </w:tcBorders>
            <w:shd w:val="clear" w:color="auto" w:fill="FFFFFF"/>
          </w:tcPr>
          <w:p w14:paraId="0257A247" w14:textId="77777777" w:rsidR="009B632D" w:rsidRPr="00043495" w:rsidRDefault="009B632D" w:rsidP="00043495">
            <w:pPr>
              <w:rPr>
                <w:rFonts w:ascii="Arial" w:hAnsi="Arial"/>
                <w:sz w:val="24"/>
                <w:szCs w:val="24"/>
              </w:rPr>
            </w:pPr>
            <w:r w:rsidRPr="00043495">
              <w:t>35</w:t>
            </w:r>
          </w:p>
        </w:tc>
        <w:tc>
          <w:tcPr>
            <w:tcW w:w="6178" w:type="dxa"/>
            <w:gridSpan w:val="2"/>
            <w:tcBorders>
              <w:top w:val="single" w:sz="6" w:space="0" w:color="auto"/>
              <w:left w:val="single" w:sz="6" w:space="0" w:color="auto"/>
              <w:bottom w:val="single" w:sz="6" w:space="0" w:color="auto"/>
              <w:right w:val="single" w:sz="6" w:space="0" w:color="auto"/>
            </w:tcBorders>
            <w:shd w:val="clear" w:color="auto" w:fill="FFFFFF"/>
          </w:tcPr>
          <w:p w14:paraId="76F93AEE" w14:textId="77777777" w:rsidR="009B632D" w:rsidRPr="00043495" w:rsidRDefault="009B632D" w:rsidP="00043495">
            <w:pPr>
              <w:rPr>
                <w:rFonts w:ascii="Arial" w:hAnsi="Arial"/>
                <w:sz w:val="24"/>
                <w:szCs w:val="24"/>
              </w:rPr>
            </w:pPr>
            <w:r w:rsidRPr="00043495">
              <w:t>Изменения, вызванные частыми семейными ссорами</w:t>
            </w:r>
          </w:p>
        </w:tc>
      </w:tr>
      <w:tr w:rsidR="009B632D" w:rsidRPr="00043495" w14:paraId="5D35CE10" w14:textId="77777777" w:rsidTr="003C2CDD">
        <w:tblPrEx>
          <w:tblCellMar>
            <w:top w:w="0" w:type="dxa"/>
            <w:bottom w:w="0" w:type="dxa"/>
          </w:tblCellMar>
        </w:tblPrEx>
        <w:trPr>
          <w:gridAfter w:val="1"/>
          <w:wAfter w:w="79" w:type="dxa"/>
          <w:trHeight w:val="367"/>
        </w:trPr>
        <w:tc>
          <w:tcPr>
            <w:tcW w:w="1159" w:type="dxa"/>
            <w:tcBorders>
              <w:top w:val="single" w:sz="6" w:space="0" w:color="auto"/>
              <w:left w:val="single" w:sz="6" w:space="0" w:color="auto"/>
              <w:bottom w:val="single" w:sz="6" w:space="0" w:color="auto"/>
              <w:right w:val="single" w:sz="6" w:space="0" w:color="auto"/>
            </w:tcBorders>
            <w:shd w:val="clear" w:color="auto" w:fill="FFFFFF"/>
          </w:tcPr>
          <w:p w14:paraId="65D29FF2" w14:textId="77777777" w:rsidR="009B632D" w:rsidRPr="00043495" w:rsidRDefault="009B632D" w:rsidP="00043495">
            <w:pPr>
              <w:rPr>
                <w:rFonts w:ascii="Arial" w:hAnsi="Arial"/>
                <w:sz w:val="24"/>
                <w:szCs w:val="24"/>
              </w:rPr>
            </w:pPr>
            <w:r w:rsidRPr="00043495">
              <w:t>31</w:t>
            </w:r>
          </w:p>
        </w:tc>
        <w:tc>
          <w:tcPr>
            <w:tcW w:w="6178" w:type="dxa"/>
            <w:gridSpan w:val="2"/>
            <w:tcBorders>
              <w:top w:val="single" w:sz="6" w:space="0" w:color="auto"/>
              <w:left w:val="single" w:sz="6" w:space="0" w:color="auto"/>
              <w:bottom w:val="single" w:sz="6" w:space="0" w:color="auto"/>
              <w:right w:val="single" w:sz="6" w:space="0" w:color="auto"/>
            </w:tcBorders>
            <w:shd w:val="clear" w:color="auto" w:fill="FFFFFF"/>
          </w:tcPr>
          <w:p w14:paraId="5C4EFC66" w14:textId="77777777" w:rsidR="009B632D" w:rsidRPr="00043495" w:rsidRDefault="009B632D" w:rsidP="00043495">
            <w:pPr>
              <w:rPr>
                <w:rFonts w:ascii="Arial" w:hAnsi="Arial"/>
                <w:sz w:val="24"/>
                <w:szCs w:val="24"/>
              </w:rPr>
            </w:pPr>
            <w:r w:rsidRPr="00043495">
              <w:t>Заклад имущества или получение ссуды для крупной покупки (дома и т. п.)</w:t>
            </w:r>
          </w:p>
        </w:tc>
      </w:tr>
      <w:tr w:rsidR="009B632D" w:rsidRPr="00043495" w14:paraId="579DE27F" w14:textId="77777777" w:rsidTr="003C2CDD">
        <w:tblPrEx>
          <w:tblCellMar>
            <w:top w:w="0" w:type="dxa"/>
            <w:bottom w:w="0" w:type="dxa"/>
          </w:tblCellMar>
        </w:tblPrEx>
        <w:trPr>
          <w:gridAfter w:val="1"/>
          <w:wAfter w:w="79" w:type="dxa"/>
          <w:trHeight w:val="374"/>
        </w:trPr>
        <w:tc>
          <w:tcPr>
            <w:tcW w:w="1159" w:type="dxa"/>
            <w:tcBorders>
              <w:top w:val="single" w:sz="6" w:space="0" w:color="auto"/>
              <w:left w:val="single" w:sz="6" w:space="0" w:color="auto"/>
              <w:bottom w:val="single" w:sz="6" w:space="0" w:color="auto"/>
              <w:right w:val="single" w:sz="6" w:space="0" w:color="auto"/>
            </w:tcBorders>
            <w:shd w:val="clear" w:color="auto" w:fill="FFFFFF"/>
          </w:tcPr>
          <w:p w14:paraId="742F2310" w14:textId="77777777" w:rsidR="009B632D" w:rsidRPr="00043495" w:rsidRDefault="009B632D" w:rsidP="00043495">
            <w:pPr>
              <w:rPr>
                <w:rFonts w:ascii="Arial" w:hAnsi="Arial"/>
                <w:sz w:val="24"/>
                <w:szCs w:val="24"/>
              </w:rPr>
            </w:pPr>
            <w:r w:rsidRPr="00043495">
              <w:t>30</w:t>
            </w:r>
          </w:p>
        </w:tc>
        <w:tc>
          <w:tcPr>
            <w:tcW w:w="6178" w:type="dxa"/>
            <w:gridSpan w:val="2"/>
            <w:tcBorders>
              <w:top w:val="single" w:sz="6" w:space="0" w:color="auto"/>
              <w:left w:val="single" w:sz="6" w:space="0" w:color="auto"/>
              <w:bottom w:val="single" w:sz="6" w:space="0" w:color="auto"/>
              <w:right w:val="single" w:sz="6" w:space="0" w:color="auto"/>
            </w:tcBorders>
            <w:shd w:val="clear" w:color="auto" w:fill="FFFFFF"/>
          </w:tcPr>
          <w:p w14:paraId="4F610231" w14:textId="77777777" w:rsidR="009B632D" w:rsidRPr="00043495" w:rsidRDefault="009B632D" w:rsidP="00043495">
            <w:pPr>
              <w:rPr>
                <w:rFonts w:ascii="Arial" w:hAnsi="Arial"/>
                <w:sz w:val="24"/>
                <w:szCs w:val="24"/>
              </w:rPr>
            </w:pPr>
            <w:r w:rsidRPr="00043495">
              <w:t>Потеря права выкупа заложенного имущества</w:t>
            </w:r>
          </w:p>
        </w:tc>
      </w:tr>
      <w:tr w:rsidR="009B632D" w:rsidRPr="00043495" w14:paraId="4228BD11" w14:textId="77777777" w:rsidTr="003C2CDD">
        <w:tblPrEx>
          <w:tblCellMar>
            <w:top w:w="0" w:type="dxa"/>
            <w:bottom w:w="0" w:type="dxa"/>
          </w:tblCellMar>
        </w:tblPrEx>
        <w:trPr>
          <w:gridAfter w:val="1"/>
          <w:wAfter w:w="79" w:type="dxa"/>
          <w:trHeight w:val="367"/>
        </w:trPr>
        <w:tc>
          <w:tcPr>
            <w:tcW w:w="1159" w:type="dxa"/>
            <w:tcBorders>
              <w:top w:val="single" w:sz="6" w:space="0" w:color="auto"/>
              <w:left w:val="single" w:sz="6" w:space="0" w:color="auto"/>
              <w:bottom w:val="single" w:sz="6" w:space="0" w:color="auto"/>
              <w:right w:val="single" w:sz="6" w:space="0" w:color="auto"/>
            </w:tcBorders>
            <w:shd w:val="clear" w:color="auto" w:fill="FFFFFF"/>
          </w:tcPr>
          <w:p w14:paraId="5F071407" w14:textId="77777777" w:rsidR="009B632D" w:rsidRPr="00043495" w:rsidRDefault="009B632D" w:rsidP="00043495">
            <w:pPr>
              <w:rPr>
                <w:rFonts w:ascii="Arial" w:hAnsi="Arial"/>
                <w:sz w:val="24"/>
                <w:szCs w:val="24"/>
              </w:rPr>
            </w:pPr>
            <w:r w:rsidRPr="00043495">
              <w:t>29</w:t>
            </w:r>
          </w:p>
        </w:tc>
        <w:tc>
          <w:tcPr>
            <w:tcW w:w="6178" w:type="dxa"/>
            <w:gridSpan w:val="2"/>
            <w:tcBorders>
              <w:top w:val="single" w:sz="6" w:space="0" w:color="auto"/>
              <w:left w:val="single" w:sz="6" w:space="0" w:color="auto"/>
              <w:bottom w:val="single" w:sz="6" w:space="0" w:color="auto"/>
              <w:right w:val="single" w:sz="6" w:space="0" w:color="auto"/>
            </w:tcBorders>
            <w:shd w:val="clear" w:color="auto" w:fill="FFFFFF"/>
          </w:tcPr>
          <w:p w14:paraId="2D982DFB" w14:textId="77777777" w:rsidR="009B632D" w:rsidRPr="00043495" w:rsidRDefault="009B632D" w:rsidP="00043495">
            <w:pPr>
              <w:rPr>
                <w:rFonts w:ascii="Arial" w:hAnsi="Arial"/>
                <w:sz w:val="24"/>
                <w:szCs w:val="24"/>
              </w:rPr>
            </w:pPr>
            <w:r w:rsidRPr="00043495">
              <w:t>Изменение в сфере профессиональных обязанностей</w:t>
            </w:r>
          </w:p>
        </w:tc>
      </w:tr>
      <w:tr w:rsidR="009B632D" w:rsidRPr="00043495" w14:paraId="7E04B86A" w14:textId="77777777" w:rsidTr="003C2CDD">
        <w:tblPrEx>
          <w:tblCellMar>
            <w:top w:w="0" w:type="dxa"/>
            <w:bottom w:w="0" w:type="dxa"/>
          </w:tblCellMar>
        </w:tblPrEx>
        <w:trPr>
          <w:gridAfter w:val="1"/>
          <w:wAfter w:w="79" w:type="dxa"/>
          <w:trHeight w:val="367"/>
        </w:trPr>
        <w:tc>
          <w:tcPr>
            <w:tcW w:w="1159" w:type="dxa"/>
            <w:tcBorders>
              <w:top w:val="single" w:sz="6" w:space="0" w:color="auto"/>
              <w:left w:val="single" w:sz="6" w:space="0" w:color="auto"/>
              <w:bottom w:val="single" w:sz="6" w:space="0" w:color="auto"/>
              <w:right w:val="single" w:sz="6" w:space="0" w:color="auto"/>
            </w:tcBorders>
            <w:shd w:val="clear" w:color="auto" w:fill="FFFFFF"/>
          </w:tcPr>
          <w:p w14:paraId="2FEA0893" w14:textId="77777777" w:rsidR="009B632D" w:rsidRPr="00043495" w:rsidRDefault="009B632D" w:rsidP="00043495">
            <w:pPr>
              <w:rPr>
                <w:rFonts w:ascii="Arial" w:hAnsi="Arial"/>
                <w:sz w:val="24"/>
                <w:szCs w:val="24"/>
              </w:rPr>
            </w:pPr>
            <w:r w:rsidRPr="00043495">
              <w:t>29</w:t>
            </w:r>
          </w:p>
        </w:tc>
        <w:tc>
          <w:tcPr>
            <w:tcW w:w="6178" w:type="dxa"/>
            <w:gridSpan w:val="2"/>
            <w:tcBorders>
              <w:top w:val="single" w:sz="6" w:space="0" w:color="auto"/>
              <w:left w:val="single" w:sz="6" w:space="0" w:color="auto"/>
              <w:bottom w:val="single" w:sz="6" w:space="0" w:color="auto"/>
              <w:right w:val="single" w:sz="6" w:space="0" w:color="auto"/>
            </w:tcBorders>
            <w:shd w:val="clear" w:color="auto" w:fill="FFFFFF"/>
          </w:tcPr>
          <w:p w14:paraId="4057A93F" w14:textId="77777777" w:rsidR="009B632D" w:rsidRPr="00043495" w:rsidRDefault="009B632D" w:rsidP="00043495">
            <w:pPr>
              <w:rPr>
                <w:rFonts w:ascii="Arial" w:hAnsi="Arial"/>
                <w:sz w:val="24"/>
                <w:szCs w:val="24"/>
              </w:rPr>
            </w:pPr>
            <w:r w:rsidRPr="00043495">
              <w:t>Уход из дома детей</w:t>
            </w:r>
          </w:p>
        </w:tc>
      </w:tr>
      <w:tr w:rsidR="009B632D" w:rsidRPr="00043495" w14:paraId="027051C2" w14:textId="77777777" w:rsidTr="003C2CDD">
        <w:tblPrEx>
          <w:tblCellMar>
            <w:top w:w="0" w:type="dxa"/>
            <w:bottom w:w="0" w:type="dxa"/>
          </w:tblCellMar>
        </w:tblPrEx>
        <w:trPr>
          <w:gridAfter w:val="1"/>
          <w:wAfter w:w="79" w:type="dxa"/>
          <w:trHeight w:val="374"/>
        </w:trPr>
        <w:tc>
          <w:tcPr>
            <w:tcW w:w="1159" w:type="dxa"/>
            <w:tcBorders>
              <w:top w:val="single" w:sz="6" w:space="0" w:color="auto"/>
              <w:left w:val="single" w:sz="6" w:space="0" w:color="auto"/>
              <w:bottom w:val="single" w:sz="6" w:space="0" w:color="auto"/>
              <w:right w:val="single" w:sz="6" w:space="0" w:color="auto"/>
            </w:tcBorders>
            <w:shd w:val="clear" w:color="auto" w:fill="FFFFFF"/>
          </w:tcPr>
          <w:p w14:paraId="1623B53E" w14:textId="77777777" w:rsidR="009B632D" w:rsidRPr="00043495" w:rsidRDefault="009B632D" w:rsidP="00043495">
            <w:pPr>
              <w:rPr>
                <w:rFonts w:ascii="Arial" w:hAnsi="Arial"/>
                <w:sz w:val="24"/>
                <w:szCs w:val="24"/>
              </w:rPr>
            </w:pPr>
            <w:r w:rsidRPr="00043495">
              <w:t>29</w:t>
            </w:r>
          </w:p>
        </w:tc>
        <w:tc>
          <w:tcPr>
            <w:tcW w:w="6178" w:type="dxa"/>
            <w:gridSpan w:val="2"/>
            <w:tcBorders>
              <w:top w:val="single" w:sz="6" w:space="0" w:color="auto"/>
              <w:left w:val="single" w:sz="6" w:space="0" w:color="auto"/>
              <w:bottom w:val="single" w:sz="6" w:space="0" w:color="auto"/>
              <w:right w:val="single" w:sz="6" w:space="0" w:color="auto"/>
            </w:tcBorders>
            <w:shd w:val="clear" w:color="auto" w:fill="FFFFFF"/>
          </w:tcPr>
          <w:p w14:paraId="72ECD33A" w14:textId="77777777" w:rsidR="009B632D" w:rsidRPr="00043495" w:rsidRDefault="009B632D" w:rsidP="00043495">
            <w:pPr>
              <w:rPr>
                <w:rFonts w:ascii="Arial" w:hAnsi="Arial"/>
                <w:sz w:val="24"/>
                <w:szCs w:val="24"/>
              </w:rPr>
            </w:pPr>
            <w:r w:rsidRPr="00043495">
              <w:t>Проблемы с законом</w:t>
            </w:r>
          </w:p>
        </w:tc>
      </w:tr>
      <w:tr w:rsidR="009B632D" w:rsidRPr="00043495" w14:paraId="12187A55" w14:textId="77777777" w:rsidTr="003C2CDD">
        <w:tblPrEx>
          <w:tblCellMar>
            <w:top w:w="0" w:type="dxa"/>
            <w:bottom w:w="0" w:type="dxa"/>
          </w:tblCellMar>
        </w:tblPrEx>
        <w:trPr>
          <w:gridAfter w:val="1"/>
          <w:wAfter w:w="79" w:type="dxa"/>
          <w:trHeight w:val="367"/>
        </w:trPr>
        <w:tc>
          <w:tcPr>
            <w:tcW w:w="1159" w:type="dxa"/>
            <w:tcBorders>
              <w:top w:val="single" w:sz="6" w:space="0" w:color="auto"/>
              <w:left w:val="single" w:sz="6" w:space="0" w:color="auto"/>
              <w:bottom w:val="single" w:sz="6" w:space="0" w:color="auto"/>
              <w:right w:val="single" w:sz="6" w:space="0" w:color="auto"/>
            </w:tcBorders>
            <w:shd w:val="clear" w:color="auto" w:fill="FFFFFF"/>
          </w:tcPr>
          <w:p w14:paraId="29FD325B" w14:textId="77777777" w:rsidR="009B632D" w:rsidRPr="00043495" w:rsidRDefault="009B632D" w:rsidP="00043495">
            <w:pPr>
              <w:rPr>
                <w:rFonts w:ascii="Arial" w:hAnsi="Arial"/>
                <w:sz w:val="24"/>
                <w:szCs w:val="24"/>
              </w:rPr>
            </w:pPr>
            <w:r w:rsidRPr="00043495">
              <w:t>28</w:t>
            </w:r>
          </w:p>
        </w:tc>
        <w:tc>
          <w:tcPr>
            <w:tcW w:w="6178" w:type="dxa"/>
            <w:gridSpan w:val="2"/>
            <w:tcBorders>
              <w:top w:val="single" w:sz="6" w:space="0" w:color="auto"/>
              <w:left w:val="single" w:sz="6" w:space="0" w:color="auto"/>
              <w:bottom w:val="single" w:sz="6" w:space="0" w:color="auto"/>
              <w:right w:val="single" w:sz="6" w:space="0" w:color="auto"/>
            </w:tcBorders>
            <w:shd w:val="clear" w:color="auto" w:fill="FFFFFF"/>
          </w:tcPr>
          <w:p w14:paraId="71818D59" w14:textId="77777777" w:rsidR="009B632D" w:rsidRPr="00043495" w:rsidRDefault="009B632D" w:rsidP="00043495">
            <w:pPr>
              <w:rPr>
                <w:rFonts w:ascii="Arial" w:hAnsi="Arial"/>
                <w:sz w:val="24"/>
                <w:szCs w:val="24"/>
              </w:rPr>
            </w:pPr>
            <w:r w:rsidRPr="00043495">
              <w:t>Выдающееся личное достижение</w:t>
            </w:r>
          </w:p>
        </w:tc>
      </w:tr>
      <w:tr w:rsidR="009B632D" w:rsidRPr="00043495" w14:paraId="755967E4" w14:textId="77777777" w:rsidTr="003C2CDD">
        <w:tblPrEx>
          <w:tblCellMar>
            <w:top w:w="0" w:type="dxa"/>
            <w:bottom w:w="0" w:type="dxa"/>
          </w:tblCellMar>
        </w:tblPrEx>
        <w:trPr>
          <w:gridAfter w:val="1"/>
          <w:wAfter w:w="79" w:type="dxa"/>
          <w:trHeight w:val="374"/>
        </w:trPr>
        <w:tc>
          <w:tcPr>
            <w:tcW w:w="1159" w:type="dxa"/>
            <w:tcBorders>
              <w:top w:val="single" w:sz="6" w:space="0" w:color="auto"/>
              <w:left w:val="single" w:sz="6" w:space="0" w:color="auto"/>
              <w:bottom w:val="single" w:sz="6" w:space="0" w:color="auto"/>
              <w:right w:val="single" w:sz="6" w:space="0" w:color="auto"/>
            </w:tcBorders>
            <w:shd w:val="clear" w:color="auto" w:fill="FFFFFF"/>
          </w:tcPr>
          <w:p w14:paraId="5019D10A" w14:textId="77777777" w:rsidR="009B632D" w:rsidRPr="00043495" w:rsidRDefault="009B632D" w:rsidP="00043495">
            <w:pPr>
              <w:rPr>
                <w:rFonts w:ascii="Arial" w:hAnsi="Arial"/>
                <w:sz w:val="24"/>
                <w:szCs w:val="24"/>
              </w:rPr>
            </w:pPr>
            <w:r w:rsidRPr="00043495">
              <w:t>26</w:t>
            </w:r>
          </w:p>
        </w:tc>
        <w:tc>
          <w:tcPr>
            <w:tcW w:w="6178" w:type="dxa"/>
            <w:gridSpan w:val="2"/>
            <w:tcBorders>
              <w:top w:val="single" w:sz="6" w:space="0" w:color="auto"/>
              <w:left w:val="single" w:sz="6" w:space="0" w:color="auto"/>
              <w:bottom w:val="single" w:sz="6" w:space="0" w:color="auto"/>
              <w:right w:val="single" w:sz="6" w:space="0" w:color="auto"/>
            </w:tcBorders>
            <w:shd w:val="clear" w:color="auto" w:fill="FFFFFF"/>
          </w:tcPr>
          <w:p w14:paraId="09755563" w14:textId="77777777" w:rsidR="009B632D" w:rsidRPr="00043495" w:rsidRDefault="009B632D" w:rsidP="00043495">
            <w:pPr>
              <w:rPr>
                <w:rFonts w:ascii="Arial" w:hAnsi="Arial"/>
                <w:sz w:val="24"/>
                <w:szCs w:val="24"/>
              </w:rPr>
            </w:pPr>
            <w:r w:rsidRPr="00043495">
              <w:t>Супруг (супруга) начал или прекратил работать</w:t>
            </w:r>
          </w:p>
        </w:tc>
      </w:tr>
      <w:tr w:rsidR="009B632D" w:rsidRPr="00043495" w14:paraId="1314F0EB" w14:textId="77777777" w:rsidTr="003C2CDD">
        <w:tblPrEx>
          <w:tblCellMar>
            <w:top w:w="0" w:type="dxa"/>
            <w:bottom w:w="0" w:type="dxa"/>
          </w:tblCellMar>
        </w:tblPrEx>
        <w:trPr>
          <w:gridAfter w:val="1"/>
          <w:wAfter w:w="79" w:type="dxa"/>
          <w:trHeight w:val="367"/>
        </w:trPr>
        <w:tc>
          <w:tcPr>
            <w:tcW w:w="1159" w:type="dxa"/>
            <w:tcBorders>
              <w:top w:val="single" w:sz="6" w:space="0" w:color="auto"/>
              <w:left w:val="single" w:sz="6" w:space="0" w:color="auto"/>
              <w:bottom w:val="single" w:sz="6" w:space="0" w:color="auto"/>
              <w:right w:val="single" w:sz="6" w:space="0" w:color="auto"/>
            </w:tcBorders>
            <w:shd w:val="clear" w:color="auto" w:fill="FFFFFF"/>
          </w:tcPr>
          <w:p w14:paraId="01F38720" w14:textId="77777777" w:rsidR="009B632D" w:rsidRPr="00043495" w:rsidRDefault="009B632D" w:rsidP="00043495">
            <w:pPr>
              <w:rPr>
                <w:rFonts w:ascii="Arial" w:hAnsi="Arial"/>
                <w:sz w:val="24"/>
                <w:szCs w:val="24"/>
              </w:rPr>
            </w:pPr>
            <w:r w:rsidRPr="00043495">
              <w:t>25</w:t>
            </w:r>
          </w:p>
        </w:tc>
        <w:tc>
          <w:tcPr>
            <w:tcW w:w="6178" w:type="dxa"/>
            <w:gridSpan w:val="2"/>
            <w:tcBorders>
              <w:top w:val="single" w:sz="6" w:space="0" w:color="auto"/>
              <w:left w:val="single" w:sz="6" w:space="0" w:color="auto"/>
              <w:bottom w:val="single" w:sz="6" w:space="0" w:color="auto"/>
              <w:right w:val="single" w:sz="6" w:space="0" w:color="auto"/>
            </w:tcBorders>
            <w:shd w:val="clear" w:color="auto" w:fill="FFFFFF"/>
          </w:tcPr>
          <w:p w14:paraId="76937C50" w14:textId="77777777" w:rsidR="009B632D" w:rsidRPr="00043495" w:rsidRDefault="009B632D" w:rsidP="00043495">
            <w:pPr>
              <w:rPr>
                <w:rFonts w:ascii="Arial" w:hAnsi="Arial"/>
                <w:sz w:val="24"/>
                <w:szCs w:val="24"/>
              </w:rPr>
            </w:pPr>
            <w:r w:rsidRPr="00043495">
              <w:t>Изменение жилищных условий</w:t>
            </w:r>
          </w:p>
        </w:tc>
      </w:tr>
      <w:tr w:rsidR="009B632D" w:rsidRPr="00043495" w14:paraId="18284A93" w14:textId="77777777" w:rsidTr="003C2CDD">
        <w:tblPrEx>
          <w:tblCellMar>
            <w:top w:w="0" w:type="dxa"/>
            <w:bottom w:w="0" w:type="dxa"/>
          </w:tblCellMar>
        </w:tblPrEx>
        <w:trPr>
          <w:gridAfter w:val="1"/>
          <w:wAfter w:w="79" w:type="dxa"/>
          <w:trHeight w:val="374"/>
        </w:trPr>
        <w:tc>
          <w:tcPr>
            <w:tcW w:w="1159" w:type="dxa"/>
            <w:tcBorders>
              <w:top w:val="single" w:sz="6" w:space="0" w:color="auto"/>
              <w:left w:val="single" w:sz="6" w:space="0" w:color="auto"/>
              <w:bottom w:val="single" w:sz="6" w:space="0" w:color="auto"/>
              <w:right w:val="single" w:sz="6" w:space="0" w:color="auto"/>
            </w:tcBorders>
            <w:shd w:val="clear" w:color="auto" w:fill="FFFFFF"/>
          </w:tcPr>
          <w:p w14:paraId="256B2856" w14:textId="77777777" w:rsidR="009B632D" w:rsidRPr="00043495" w:rsidRDefault="009B632D" w:rsidP="00043495">
            <w:pPr>
              <w:rPr>
                <w:rFonts w:ascii="Arial" w:hAnsi="Arial"/>
                <w:sz w:val="24"/>
                <w:szCs w:val="24"/>
              </w:rPr>
            </w:pPr>
            <w:r w:rsidRPr="00043495">
              <w:t>24</w:t>
            </w:r>
          </w:p>
        </w:tc>
        <w:tc>
          <w:tcPr>
            <w:tcW w:w="6178" w:type="dxa"/>
            <w:gridSpan w:val="2"/>
            <w:tcBorders>
              <w:top w:val="single" w:sz="6" w:space="0" w:color="auto"/>
              <w:left w:val="single" w:sz="6" w:space="0" w:color="auto"/>
              <w:bottom w:val="single" w:sz="6" w:space="0" w:color="auto"/>
              <w:right w:val="single" w:sz="6" w:space="0" w:color="auto"/>
            </w:tcBorders>
            <w:shd w:val="clear" w:color="auto" w:fill="FFFFFF"/>
          </w:tcPr>
          <w:p w14:paraId="1AF7313A" w14:textId="77777777" w:rsidR="009B632D" w:rsidRPr="00043495" w:rsidRDefault="009B632D" w:rsidP="00043495">
            <w:pPr>
              <w:rPr>
                <w:rFonts w:ascii="Arial" w:hAnsi="Arial"/>
                <w:sz w:val="24"/>
                <w:szCs w:val="24"/>
              </w:rPr>
            </w:pPr>
            <w:r w:rsidRPr="00043495">
              <w:t>Пересмотр личных привычек</w:t>
            </w:r>
          </w:p>
        </w:tc>
      </w:tr>
      <w:tr w:rsidR="009B632D" w:rsidRPr="00043495" w14:paraId="69A0370E" w14:textId="77777777" w:rsidTr="003C2CDD">
        <w:tblPrEx>
          <w:tblCellMar>
            <w:top w:w="0" w:type="dxa"/>
            <w:bottom w:w="0" w:type="dxa"/>
          </w:tblCellMar>
        </w:tblPrEx>
        <w:trPr>
          <w:gridAfter w:val="1"/>
          <w:wAfter w:w="79" w:type="dxa"/>
          <w:trHeight w:val="367"/>
        </w:trPr>
        <w:tc>
          <w:tcPr>
            <w:tcW w:w="1159" w:type="dxa"/>
            <w:tcBorders>
              <w:top w:val="single" w:sz="6" w:space="0" w:color="auto"/>
              <w:left w:val="single" w:sz="6" w:space="0" w:color="auto"/>
              <w:bottom w:val="single" w:sz="6" w:space="0" w:color="auto"/>
              <w:right w:val="single" w:sz="6" w:space="0" w:color="auto"/>
            </w:tcBorders>
            <w:shd w:val="clear" w:color="auto" w:fill="FFFFFF"/>
          </w:tcPr>
          <w:p w14:paraId="5CC1AE56" w14:textId="77777777" w:rsidR="009B632D" w:rsidRPr="00043495" w:rsidRDefault="009B632D" w:rsidP="00043495">
            <w:pPr>
              <w:rPr>
                <w:rFonts w:ascii="Arial" w:hAnsi="Arial"/>
                <w:sz w:val="24"/>
                <w:szCs w:val="24"/>
              </w:rPr>
            </w:pPr>
            <w:r w:rsidRPr="00043495">
              <w:t>23</w:t>
            </w:r>
          </w:p>
        </w:tc>
        <w:tc>
          <w:tcPr>
            <w:tcW w:w="6178" w:type="dxa"/>
            <w:gridSpan w:val="2"/>
            <w:tcBorders>
              <w:top w:val="single" w:sz="6" w:space="0" w:color="auto"/>
              <w:left w:val="single" w:sz="6" w:space="0" w:color="auto"/>
              <w:bottom w:val="single" w:sz="6" w:space="0" w:color="auto"/>
              <w:right w:val="single" w:sz="6" w:space="0" w:color="auto"/>
            </w:tcBorders>
            <w:shd w:val="clear" w:color="auto" w:fill="FFFFFF"/>
          </w:tcPr>
          <w:p w14:paraId="0D49F748" w14:textId="77777777" w:rsidR="009B632D" w:rsidRPr="00043495" w:rsidRDefault="009B632D" w:rsidP="00043495">
            <w:pPr>
              <w:rPr>
                <w:rFonts w:ascii="Arial" w:hAnsi="Arial"/>
                <w:sz w:val="24"/>
                <w:szCs w:val="24"/>
              </w:rPr>
            </w:pPr>
            <w:r w:rsidRPr="00043495">
              <w:t>Крупные проблемы с начальством</w:t>
            </w:r>
          </w:p>
        </w:tc>
      </w:tr>
      <w:tr w:rsidR="009B632D" w:rsidRPr="00043495" w14:paraId="12D05282" w14:textId="77777777" w:rsidTr="003C2CDD">
        <w:tblPrEx>
          <w:tblCellMar>
            <w:top w:w="0" w:type="dxa"/>
            <w:bottom w:w="0" w:type="dxa"/>
          </w:tblCellMar>
        </w:tblPrEx>
        <w:trPr>
          <w:gridAfter w:val="1"/>
          <w:wAfter w:w="79" w:type="dxa"/>
          <w:trHeight w:val="374"/>
        </w:trPr>
        <w:tc>
          <w:tcPr>
            <w:tcW w:w="1159" w:type="dxa"/>
            <w:tcBorders>
              <w:top w:val="single" w:sz="6" w:space="0" w:color="auto"/>
              <w:left w:val="single" w:sz="6" w:space="0" w:color="auto"/>
              <w:bottom w:val="single" w:sz="6" w:space="0" w:color="auto"/>
              <w:right w:val="single" w:sz="6" w:space="0" w:color="auto"/>
            </w:tcBorders>
            <w:shd w:val="clear" w:color="auto" w:fill="FFFFFF"/>
          </w:tcPr>
          <w:p w14:paraId="426D133D" w14:textId="77777777" w:rsidR="009B632D" w:rsidRPr="00043495" w:rsidRDefault="009B632D" w:rsidP="00043495">
            <w:pPr>
              <w:rPr>
                <w:rFonts w:ascii="Arial" w:hAnsi="Arial"/>
                <w:sz w:val="24"/>
                <w:szCs w:val="24"/>
              </w:rPr>
            </w:pPr>
            <w:r w:rsidRPr="00043495">
              <w:t>20</w:t>
            </w:r>
          </w:p>
        </w:tc>
        <w:tc>
          <w:tcPr>
            <w:tcW w:w="6178" w:type="dxa"/>
            <w:gridSpan w:val="2"/>
            <w:tcBorders>
              <w:top w:val="single" w:sz="6" w:space="0" w:color="auto"/>
              <w:left w:val="single" w:sz="6" w:space="0" w:color="auto"/>
              <w:bottom w:val="single" w:sz="6" w:space="0" w:color="auto"/>
              <w:right w:val="single" w:sz="6" w:space="0" w:color="auto"/>
            </w:tcBorders>
            <w:shd w:val="clear" w:color="auto" w:fill="FFFFFF"/>
          </w:tcPr>
          <w:p w14:paraId="6D87EE5D" w14:textId="77777777" w:rsidR="009B632D" w:rsidRPr="00043495" w:rsidRDefault="009B632D" w:rsidP="00043495">
            <w:pPr>
              <w:rPr>
                <w:rFonts w:ascii="Arial" w:hAnsi="Arial"/>
                <w:sz w:val="24"/>
                <w:szCs w:val="24"/>
              </w:rPr>
            </w:pPr>
            <w:r w:rsidRPr="00043495">
              <w:t>Изменение графика или условий работы</w:t>
            </w:r>
          </w:p>
        </w:tc>
      </w:tr>
      <w:tr w:rsidR="009B632D" w:rsidRPr="00043495" w14:paraId="0438D6B8" w14:textId="77777777" w:rsidTr="003C2CDD">
        <w:tblPrEx>
          <w:tblCellMar>
            <w:top w:w="0" w:type="dxa"/>
            <w:bottom w:w="0" w:type="dxa"/>
          </w:tblCellMar>
        </w:tblPrEx>
        <w:trPr>
          <w:gridAfter w:val="1"/>
          <w:wAfter w:w="79" w:type="dxa"/>
          <w:trHeight w:val="367"/>
        </w:trPr>
        <w:tc>
          <w:tcPr>
            <w:tcW w:w="1159" w:type="dxa"/>
            <w:tcBorders>
              <w:top w:val="single" w:sz="6" w:space="0" w:color="auto"/>
              <w:left w:val="single" w:sz="6" w:space="0" w:color="auto"/>
              <w:bottom w:val="single" w:sz="6" w:space="0" w:color="auto"/>
              <w:right w:val="single" w:sz="6" w:space="0" w:color="auto"/>
            </w:tcBorders>
            <w:shd w:val="clear" w:color="auto" w:fill="FFFFFF"/>
          </w:tcPr>
          <w:p w14:paraId="5CFA0E48" w14:textId="77777777" w:rsidR="009B632D" w:rsidRPr="00043495" w:rsidRDefault="009B632D" w:rsidP="00043495">
            <w:pPr>
              <w:rPr>
                <w:rFonts w:ascii="Arial" w:hAnsi="Arial"/>
                <w:sz w:val="24"/>
                <w:szCs w:val="24"/>
              </w:rPr>
            </w:pPr>
            <w:r w:rsidRPr="00043495">
              <w:t>20</w:t>
            </w:r>
          </w:p>
        </w:tc>
        <w:tc>
          <w:tcPr>
            <w:tcW w:w="6178" w:type="dxa"/>
            <w:gridSpan w:val="2"/>
            <w:tcBorders>
              <w:top w:val="single" w:sz="6" w:space="0" w:color="auto"/>
              <w:left w:val="single" w:sz="6" w:space="0" w:color="auto"/>
              <w:bottom w:val="single" w:sz="6" w:space="0" w:color="auto"/>
              <w:right w:val="single" w:sz="6" w:space="0" w:color="auto"/>
            </w:tcBorders>
            <w:shd w:val="clear" w:color="auto" w:fill="FFFFFF"/>
          </w:tcPr>
          <w:p w14:paraId="0002BDD2" w14:textId="77777777" w:rsidR="009B632D" w:rsidRPr="00043495" w:rsidRDefault="009B632D" w:rsidP="00043495">
            <w:pPr>
              <w:rPr>
                <w:rFonts w:ascii="Arial" w:hAnsi="Arial"/>
                <w:sz w:val="24"/>
                <w:szCs w:val="24"/>
              </w:rPr>
            </w:pPr>
            <w:r w:rsidRPr="00043495">
              <w:t>Изменение места жительства</w:t>
            </w:r>
          </w:p>
        </w:tc>
      </w:tr>
      <w:tr w:rsidR="009B632D" w:rsidRPr="00043495" w14:paraId="36E15CD5" w14:textId="77777777" w:rsidTr="003C2CDD">
        <w:tblPrEx>
          <w:tblCellMar>
            <w:top w:w="0" w:type="dxa"/>
            <w:bottom w:w="0" w:type="dxa"/>
          </w:tblCellMar>
        </w:tblPrEx>
        <w:trPr>
          <w:gridAfter w:val="1"/>
          <w:wAfter w:w="79" w:type="dxa"/>
          <w:trHeight w:val="374"/>
        </w:trPr>
        <w:tc>
          <w:tcPr>
            <w:tcW w:w="1159" w:type="dxa"/>
            <w:tcBorders>
              <w:top w:val="single" w:sz="6" w:space="0" w:color="auto"/>
              <w:left w:val="single" w:sz="6" w:space="0" w:color="auto"/>
              <w:bottom w:val="single" w:sz="6" w:space="0" w:color="auto"/>
              <w:right w:val="single" w:sz="6" w:space="0" w:color="auto"/>
            </w:tcBorders>
            <w:shd w:val="clear" w:color="auto" w:fill="FFFFFF"/>
          </w:tcPr>
          <w:p w14:paraId="1391F184" w14:textId="77777777" w:rsidR="009B632D" w:rsidRPr="00043495" w:rsidRDefault="009B632D" w:rsidP="00043495">
            <w:pPr>
              <w:rPr>
                <w:rFonts w:ascii="Arial" w:hAnsi="Arial"/>
                <w:sz w:val="24"/>
                <w:szCs w:val="24"/>
              </w:rPr>
            </w:pPr>
            <w:r w:rsidRPr="00043495">
              <w:t>19</w:t>
            </w:r>
          </w:p>
        </w:tc>
        <w:tc>
          <w:tcPr>
            <w:tcW w:w="6178" w:type="dxa"/>
            <w:gridSpan w:val="2"/>
            <w:tcBorders>
              <w:top w:val="single" w:sz="6" w:space="0" w:color="auto"/>
              <w:left w:val="single" w:sz="6" w:space="0" w:color="auto"/>
              <w:bottom w:val="single" w:sz="6" w:space="0" w:color="auto"/>
              <w:right w:val="single" w:sz="6" w:space="0" w:color="auto"/>
            </w:tcBorders>
            <w:shd w:val="clear" w:color="auto" w:fill="FFFFFF"/>
          </w:tcPr>
          <w:p w14:paraId="60EB1DC1" w14:textId="77777777" w:rsidR="009B632D" w:rsidRPr="00043495" w:rsidRDefault="009B632D" w:rsidP="00043495">
            <w:pPr>
              <w:rPr>
                <w:rFonts w:ascii="Arial" w:hAnsi="Arial"/>
                <w:sz w:val="24"/>
                <w:szCs w:val="24"/>
              </w:rPr>
            </w:pPr>
            <w:r w:rsidRPr="00043495">
              <w:t>Смена видов отдыха</w:t>
            </w:r>
          </w:p>
        </w:tc>
      </w:tr>
      <w:tr w:rsidR="009B632D" w:rsidRPr="00043495" w14:paraId="58C5D588" w14:textId="77777777" w:rsidTr="003C2CDD">
        <w:tblPrEx>
          <w:tblCellMar>
            <w:top w:w="0" w:type="dxa"/>
            <w:bottom w:w="0" w:type="dxa"/>
          </w:tblCellMar>
        </w:tblPrEx>
        <w:trPr>
          <w:gridAfter w:val="1"/>
          <w:wAfter w:w="79" w:type="dxa"/>
          <w:trHeight w:val="374"/>
        </w:trPr>
        <w:tc>
          <w:tcPr>
            <w:tcW w:w="1159" w:type="dxa"/>
            <w:tcBorders>
              <w:top w:val="single" w:sz="6" w:space="0" w:color="auto"/>
              <w:left w:val="single" w:sz="6" w:space="0" w:color="auto"/>
              <w:bottom w:val="single" w:sz="6" w:space="0" w:color="auto"/>
              <w:right w:val="single" w:sz="6" w:space="0" w:color="auto"/>
            </w:tcBorders>
            <w:shd w:val="clear" w:color="auto" w:fill="FFFFFF"/>
          </w:tcPr>
          <w:p w14:paraId="7EB33855" w14:textId="77777777" w:rsidR="009B632D" w:rsidRPr="00043495" w:rsidRDefault="009B632D" w:rsidP="00043495">
            <w:pPr>
              <w:rPr>
                <w:rFonts w:ascii="Arial" w:hAnsi="Arial"/>
                <w:sz w:val="24"/>
                <w:szCs w:val="24"/>
              </w:rPr>
            </w:pPr>
            <w:r w:rsidRPr="00043495">
              <w:t>19</w:t>
            </w:r>
          </w:p>
        </w:tc>
        <w:tc>
          <w:tcPr>
            <w:tcW w:w="6178" w:type="dxa"/>
            <w:gridSpan w:val="2"/>
            <w:tcBorders>
              <w:top w:val="single" w:sz="6" w:space="0" w:color="auto"/>
              <w:left w:val="single" w:sz="6" w:space="0" w:color="auto"/>
              <w:bottom w:val="single" w:sz="6" w:space="0" w:color="auto"/>
              <w:right w:val="single" w:sz="6" w:space="0" w:color="auto"/>
            </w:tcBorders>
            <w:shd w:val="clear" w:color="auto" w:fill="FFFFFF"/>
          </w:tcPr>
          <w:p w14:paraId="3C8516BB" w14:textId="77777777" w:rsidR="009B632D" w:rsidRPr="00043495" w:rsidRDefault="009B632D" w:rsidP="00043495">
            <w:pPr>
              <w:rPr>
                <w:rFonts w:ascii="Arial" w:hAnsi="Arial"/>
                <w:sz w:val="24"/>
                <w:szCs w:val="24"/>
              </w:rPr>
            </w:pPr>
            <w:r w:rsidRPr="00043495">
              <w:t>Изменения, связанные с религиозной деятельностью</w:t>
            </w:r>
          </w:p>
        </w:tc>
      </w:tr>
      <w:tr w:rsidR="009B632D" w:rsidRPr="00043495" w14:paraId="4EB4CA2A" w14:textId="77777777" w:rsidTr="003C2CDD">
        <w:tblPrEx>
          <w:tblCellMar>
            <w:top w:w="0" w:type="dxa"/>
            <w:bottom w:w="0" w:type="dxa"/>
          </w:tblCellMar>
        </w:tblPrEx>
        <w:trPr>
          <w:gridAfter w:val="1"/>
          <w:wAfter w:w="79" w:type="dxa"/>
          <w:trHeight w:val="374"/>
        </w:trPr>
        <w:tc>
          <w:tcPr>
            <w:tcW w:w="1159" w:type="dxa"/>
            <w:tcBorders>
              <w:top w:val="single" w:sz="6" w:space="0" w:color="auto"/>
              <w:left w:val="single" w:sz="6" w:space="0" w:color="auto"/>
              <w:bottom w:val="single" w:sz="6" w:space="0" w:color="auto"/>
              <w:right w:val="single" w:sz="6" w:space="0" w:color="auto"/>
            </w:tcBorders>
            <w:shd w:val="clear" w:color="auto" w:fill="FFFFFF"/>
          </w:tcPr>
          <w:p w14:paraId="389D94D4" w14:textId="77777777" w:rsidR="009B632D" w:rsidRPr="00043495" w:rsidRDefault="009B632D" w:rsidP="00043495">
            <w:pPr>
              <w:rPr>
                <w:rFonts w:ascii="Arial" w:hAnsi="Arial"/>
                <w:sz w:val="24"/>
                <w:szCs w:val="24"/>
              </w:rPr>
            </w:pPr>
            <w:r w:rsidRPr="00043495">
              <w:t>18</w:t>
            </w:r>
          </w:p>
        </w:tc>
        <w:tc>
          <w:tcPr>
            <w:tcW w:w="6178" w:type="dxa"/>
            <w:gridSpan w:val="2"/>
            <w:tcBorders>
              <w:top w:val="single" w:sz="6" w:space="0" w:color="auto"/>
              <w:left w:val="single" w:sz="6" w:space="0" w:color="auto"/>
              <w:bottom w:val="single" w:sz="6" w:space="0" w:color="auto"/>
              <w:right w:val="single" w:sz="6" w:space="0" w:color="auto"/>
            </w:tcBorders>
            <w:shd w:val="clear" w:color="auto" w:fill="FFFFFF"/>
          </w:tcPr>
          <w:p w14:paraId="10635B5D" w14:textId="77777777" w:rsidR="009B632D" w:rsidRPr="00043495" w:rsidRDefault="009B632D" w:rsidP="00043495">
            <w:pPr>
              <w:rPr>
                <w:rFonts w:ascii="Arial" w:hAnsi="Arial"/>
                <w:sz w:val="24"/>
                <w:szCs w:val="24"/>
              </w:rPr>
            </w:pPr>
            <w:r w:rsidRPr="00043495">
              <w:t>Изменения, касающиеся социальной и общественной деятельности"</w:t>
            </w:r>
          </w:p>
        </w:tc>
      </w:tr>
      <w:tr w:rsidR="009B632D" w:rsidRPr="00043495" w14:paraId="3849FF98" w14:textId="77777777" w:rsidTr="003C2CDD">
        <w:tblPrEx>
          <w:tblCellMar>
            <w:top w:w="0" w:type="dxa"/>
            <w:bottom w:w="0" w:type="dxa"/>
          </w:tblCellMar>
        </w:tblPrEx>
        <w:trPr>
          <w:gridAfter w:val="1"/>
          <w:wAfter w:w="79" w:type="dxa"/>
          <w:trHeight w:val="583"/>
        </w:trPr>
        <w:tc>
          <w:tcPr>
            <w:tcW w:w="1159" w:type="dxa"/>
            <w:tcBorders>
              <w:top w:val="single" w:sz="6" w:space="0" w:color="auto"/>
              <w:left w:val="single" w:sz="6" w:space="0" w:color="auto"/>
              <w:bottom w:val="single" w:sz="6" w:space="0" w:color="auto"/>
              <w:right w:val="single" w:sz="6" w:space="0" w:color="auto"/>
            </w:tcBorders>
            <w:shd w:val="clear" w:color="auto" w:fill="FFFFFF"/>
          </w:tcPr>
          <w:p w14:paraId="08BC7CC3" w14:textId="77777777" w:rsidR="009B632D" w:rsidRPr="00043495" w:rsidRDefault="009B632D" w:rsidP="00043495">
            <w:pPr>
              <w:rPr>
                <w:rFonts w:ascii="Arial" w:hAnsi="Arial"/>
                <w:sz w:val="24"/>
                <w:szCs w:val="24"/>
              </w:rPr>
            </w:pPr>
            <w:r w:rsidRPr="00043495">
              <w:t>17</w:t>
            </w:r>
          </w:p>
        </w:tc>
        <w:tc>
          <w:tcPr>
            <w:tcW w:w="6178" w:type="dxa"/>
            <w:gridSpan w:val="2"/>
            <w:tcBorders>
              <w:top w:val="single" w:sz="6" w:space="0" w:color="auto"/>
              <w:left w:val="single" w:sz="6" w:space="0" w:color="auto"/>
              <w:bottom w:val="single" w:sz="6" w:space="0" w:color="auto"/>
              <w:right w:val="single" w:sz="6" w:space="0" w:color="auto"/>
            </w:tcBorders>
            <w:shd w:val="clear" w:color="auto" w:fill="FFFFFF"/>
          </w:tcPr>
          <w:p w14:paraId="420AED9A" w14:textId="77777777" w:rsidR="009B632D" w:rsidRPr="00043495" w:rsidRDefault="009B632D" w:rsidP="00043495">
            <w:pPr>
              <w:rPr>
                <w:rFonts w:ascii="Arial" w:hAnsi="Arial"/>
                <w:sz w:val="24"/>
                <w:szCs w:val="24"/>
              </w:rPr>
            </w:pPr>
            <w:r w:rsidRPr="00043495">
              <w:t>Заклад имущества или получение ссуды для не очень крупной покупки (машины, телевизора и т. д.)</w:t>
            </w:r>
          </w:p>
        </w:tc>
      </w:tr>
      <w:tr w:rsidR="009B632D" w:rsidRPr="00043495" w14:paraId="0BF95210" w14:textId="77777777" w:rsidTr="003C2CDD">
        <w:tblPrEx>
          <w:tblCellMar>
            <w:top w:w="0" w:type="dxa"/>
            <w:bottom w:w="0" w:type="dxa"/>
          </w:tblCellMar>
        </w:tblPrEx>
        <w:trPr>
          <w:gridAfter w:val="1"/>
          <w:wAfter w:w="79" w:type="dxa"/>
          <w:trHeight w:val="367"/>
        </w:trPr>
        <w:tc>
          <w:tcPr>
            <w:tcW w:w="1159" w:type="dxa"/>
            <w:tcBorders>
              <w:top w:val="single" w:sz="6" w:space="0" w:color="auto"/>
              <w:left w:val="single" w:sz="6" w:space="0" w:color="auto"/>
              <w:bottom w:val="single" w:sz="6" w:space="0" w:color="auto"/>
              <w:right w:val="single" w:sz="6" w:space="0" w:color="auto"/>
            </w:tcBorders>
            <w:shd w:val="clear" w:color="auto" w:fill="FFFFFF"/>
          </w:tcPr>
          <w:p w14:paraId="09DF2B1C" w14:textId="77777777" w:rsidR="009B632D" w:rsidRPr="00043495" w:rsidRDefault="009B632D" w:rsidP="00043495">
            <w:pPr>
              <w:rPr>
                <w:rFonts w:ascii="Arial" w:hAnsi="Arial"/>
                <w:sz w:val="24"/>
                <w:szCs w:val="24"/>
              </w:rPr>
            </w:pPr>
            <w:r w:rsidRPr="00043495">
              <w:t>16</w:t>
            </w:r>
          </w:p>
        </w:tc>
        <w:tc>
          <w:tcPr>
            <w:tcW w:w="6178" w:type="dxa"/>
            <w:gridSpan w:val="2"/>
            <w:tcBorders>
              <w:top w:val="single" w:sz="6" w:space="0" w:color="auto"/>
              <w:left w:val="single" w:sz="6" w:space="0" w:color="auto"/>
              <w:bottom w:val="single" w:sz="6" w:space="0" w:color="auto"/>
              <w:right w:val="single" w:sz="6" w:space="0" w:color="auto"/>
            </w:tcBorders>
            <w:shd w:val="clear" w:color="auto" w:fill="FFFFFF"/>
          </w:tcPr>
          <w:p w14:paraId="51859030" w14:textId="77777777" w:rsidR="009B632D" w:rsidRPr="00043495" w:rsidRDefault="009B632D" w:rsidP="00043495">
            <w:pPr>
              <w:rPr>
                <w:rFonts w:ascii="Arial" w:hAnsi="Arial"/>
                <w:sz w:val="24"/>
                <w:szCs w:val="24"/>
              </w:rPr>
            </w:pPr>
            <w:r w:rsidRPr="00043495">
              <w:t>Изменения, связанные со сном</w:t>
            </w:r>
          </w:p>
        </w:tc>
      </w:tr>
      <w:tr w:rsidR="009B632D" w:rsidRPr="00043495" w14:paraId="5B35F30C" w14:textId="77777777" w:rsidTr="003C2CDD">
        <w:tblPrEx>
          <w:tblCellMar>
            <w:top w:w="0" w:type="dxa"/>
            <w:bottom w:w="0" w:type="dxa"/>
          </w:tblCellMar>
        </w:tblPrEx>
        <w:trPr>
          <w:gridAfter w:val="1"/>
          <w:wAfter w:w="79" w:type="dxa"/>
          <w:trHeight w:val="374"/>
        </w:trPr>
        <w:tc>
          <w:tcPr>
            <w:tcW w:w="1159" w:type="dxa"/>
            <w:tcBorders>
              <w:top w:val="single" w:sz="6" w:space="0" w:color="auto"/>
              <w:left w:val="single" w:sz="6" w:space="0" w:color="auto"/>
              <w:bottom w:val="single" w:sz="6" w:space="0" w:color="auto"/>
              <w:right w:val="single" w:sz="6" w:space="0" w:color="auto"/>
            </w:tcBorders>
            <w:shd w:val="clear" w:color="auto" w:fill="FFFFFF"/>
          </w:tcPr>
          <w:p w14:paraId="76CDF45E" w14:textId="77777777" w:rsidR="009B632D" w:rsidRPr="00043495" w:rsidRDefault="009B632D" w:rsidP="00043495">
            <w:pPr>
              <w:rPr>
                <w:rFonts w:ascii="Arial" w:hAnsi="Arial"/>
                <w:sz w:val="24"/>
                <w:szCs w:val="24"/>
              </w:rPr>
            </w:pPr>
            <w:r w:rsidRPr="00043495">
              <w:rPr>
                <w:sz w:val="22"/>
                <w:szCs w:val="22"/>
              </w:rPr>
              <w:t>15</w:t>
            </w:r>
          </w:p>
        </w:tc>
        <w:tc>
          <w:tcPr>
            <w:tcW w:w="6178" w:type="dxa"/>
            <w:gridSpan w:val="2"/>
            <w:tcBorders>
              <w:top w:val="single" w:sz="6" w:space="0" w:color="auto"/>
              <w:left w:val="single" w:sz="6" w:space="0" w:color="auto"/>
              <w:bottom w:val="single" w:sz="6" w:space="0" w:color="auto"/>
              <w:right w:val="single" w:sz="6" w:space="0" w:color="auto"/>
            </w:tcBorders>
            <w:shd w:val="clear" w:color="auto" w:fill="FFFFFF"/>
          </w:tcPr>
          <w:p w14:paraId="5624C211" w14:textId="77777777" w:rsidR="009B632D" w:rsidRPr="00043495" w:rsidRDefault="009B632D" w:rsidP="00043495">
            <w:pPr>
              <w:rPr>
                <w:rFonts w:ascii="Arial" w:hAnsi="Arial"/>
                <w:sz w:val="24"/>
                <w:szCs w:val="24"/>
              </w:rPr>
            </w:pPr>
            <w:r w:rsidRPr="00043495">
              <w:t>Изменение частоты встреч в кругу семьи</w:t>
            </w:r>
          </w:p>
        </w:tc>
      </w:tr>
      <w:tr w:rsidR="009B632D" w:rsidRPr="00043495" w14:paraId="4E414F2E" w14:textId="77777777" w:rsidTr="003C2CDD">
        <w:tblPrEx>
          <w:tblCellMar>
            <w:top w:w="0" w:type="dxa"/>
            <w:bottom w:w="0" w:type="dxa"/>
          </w:tblCellMar>
        </w:tblPrEx>
        <w:trPr>
          <w:gridAfter w:val="1"/>
          <w:wAfter w:w="79" w:type="dxa"/>
          <w:trHeight w:val="367"/>
        </w:trPr>
        <w:tc>
          <w:tcPr>
            <w:tcW w:w="1159" w:type="dxa"/>
            <w:tcBorders>
              <w:top w:val="single" w:sz="6" w:space="0" w:color="auto"/>
              <w:left w:val="single" w:sz="6" w:space="0" w:color="auto"/>
              <w:bottom w:val="single" w:sz="6" w:space="0" w:color="auto"/>
              <w:right w:val="single" w:sz="6" w:space="0" w:color="auto"/>
            </w:tcBorders>
            <w:shd w:val="clear" w:color="auto" w:fill="FFFFFF"/>
          </w:tcPr>
          <w:p w14:paraId="3FB9EA47" w14:textId="77777777" w:rsidR="009B632D" w:rsidRPr="00043495" w:rsidRDefault="009B632D" w:rsidP="00043495">
            <w:pPr>
              <w:rPr>
                <w:rFonts w:ascii="Arial" w:hAnsi="Arial"/>
                <w:sz w:val="24"/>
                <w:szCs w:val="24"/>
              </w:rPr>
            </w:pPr>
            <w:r w:rsidRPr="00043495">
              <w:t>15</w:t>
            </w:r>
          </w:p>
        </w:tc>
        <w:tc>
          <w:tcPr>
            <w:tcW w:w="6178" w:type="dxa"/>
            <w:gridSpan w:val="2"/>
            <w:tcBorders>
              <w:top w:val="single" w:sz="6" w:space="0" w:color="auto"/>
              <w:left w:val="single" w:sz="6" w:space="0" w:color="auto"/>
              <w:bottom w:val="single" w:sz="6" w:space="0" w:color="auto"/>
              <w:right w:val="single" w:sz="6" w:space="0" w:color="auto"/>
            </w:tcBorders>
            <w:shd w:val="clear" w:color="auto" w:fill="FFFFFF"/>
          </w:tcPr>
          <w:p w14:paraId="5A5D743E" w14:textId="77777777" w:rsidR="009B632D" w:rsidRPr="00043495" w:rsidRDefault="009B632D" w:rsidP="00043495">
            <w:pPr>
              <w:rPr>
                <w:rFonts w:ascii="Arial" w:hAnsi="Arial"/>
                <w:sz w:val="24"/>
                <w:szCs w:val="24"/>
              </w:rPr>
            </w:pPr>
            <w:r w:rsidRPr="00043495">
              <w:t>Изменения, связанные с питанием</w:t>
            </w:r>
          </w:p>
        </w:tc>
      </w:tr>
      <w:tr w:rsidR="009B632D" w:rsidRPr="00043495" w14:paraId="0AC3CFDF" w14:textId="77777777" w:rsidTr="003C2CDD">
        <w:tblPrEx>
          <w:tblCellMar>
            <w:top w:w="0" w:type="dxa"/>
            <w:bottom w:w="0" w:type="dxa"/>
          </w:tblCellMar>
        </w:tblPrEx>
        <w:trPr>
          <w:gridAfter w:val="1"/>
          <w:wAfter w:w="79" w:type="dxa"/>
          <w:trHeight w:val="374"/>
        </w:trPr>
        <w:tc>
          <w:tcPr>
            <w:tcW w:w="1159" w:type="dxa"/>
            <w:tcBorders>
              <w:top w:val="single" w:sz="6" w:space="0" w:color="auto"/>
              <w:left w:val="single" w:sz="6" w:space="0" w:color="auto"/>
              <w:bottom w:val="single" w:sz="6" w:space="0" w:color="auto"/>
              <w:right w:val="single" w:sz="6" w:space="0" w:color="auto"/>
            </w:tcBorders>
            <w:shd w:val="clear" w:color="auto" w:fill="FFFFFF"/>
          </w:tcPr>
          <w:p w14:paraId="3A877DB0" w14:textId="77777777" w:rsidR="009B632D" w:rsidRPr="00043495" w:rsidRDefault="009B632D" w:rsidP="00043495">
            <w:pPr>
              <w:rPr>
                <w:rFonts w:ascii="Arial" w:hAnsi="Arial"/>
                <w:sz w:val="24"/>
                <w:szCs w:val="24"/>
              </w:rPr>
            </w:pPr>
            <w:r w:rsidRPr="00043495">
              <w:t>13</w:t>
            </w:r>
          </w:p>
        </w:tc>
        <w:tc>
          <w:tcPr>
            <w:tcW w:w="6178" w:type="dxa"/>
            <w:gridSpan w:val="2"/>
            <w:tcBorders>
              <w:top w:val="single" w:sz="6" w:space="0" w:color="auto"/>
              <w:left w:val="single" w:sz="6" w:space="0" w:color="auto"/>
              <w:bottom w:val="single" w:sz="6" w:space="0" w:color="auto"/>
              <w:right w:val="single" w:sz="6" w:space="0" w:color="auto"/>
            </w:tcBorders>
            <w:shd w:val="clear" w:color="auto" w:fill="FFFFFF"/>
          </w:tcPr>
          <w:p w14:paraId="7AEDAAF1" w14:textId="77777777" w:rsidR="009B632D" w:rsidRPr="00043495" w:rsidRDefault="009B632D" w:rsidP="00043495">
            <w:pPr>
              <w:rPr>
                <w:rFonts w:ascii="Arial" w:hAnsi="Arial"/>
                <w:sz w:val="24"/>
                <w:szCs w:val="24"/>
              </w:rPr>
            </w:pPr>
            <w:r w:rsidRPr="00043495">
              <w:t>Каникулы (отпуск)</w:t>
            </w:r>
          </w:p>
        </w:tc>
      </w:tr>
      <w:tr w:rsidR="009B632D" w:rsidRPr="00043495" w14:paraId="3DF66146" w14:textId="77777777" w:rsidTr="003C2CDD">
        <w:tblPrEx>
          <w:tblCellMar>
            <w:top w:w="0" w:type="dxa"/>
            <w:bottom w:w="0" w:type="dxa"/>
          </w:tblCellMar>
        </w:tblPrEx>
        <w:trPr>
          <w:gridAfter w:val="1"/>
          <w:wAfter w:w="79" w:type="dxa"/>
          <w:trHeight w:val="374"/>
        </w:trPr>
        <w:tc>
          <w:tcPr>
            <w:tcW w:w="1159" w:type="dxa"/>
            <w:tcBorders>
              <w:top w:val="single" w:sz="6" w:space="0" w:color="auto"/>
              <w:left w:val="single" w:sz="6" w:space="0" w:color="auto"/>
              <w:bottom w:val="single" w:sz="6" w:space="0" w:color="auto"/>
              <w:right w:val="single" w:sz="6" w:space="0" w:color="auto"/>
            </w:tcBorders>
            <w:shd w:val="clear" w:color="auto" w:fill="FFFFFF"/>
          </w:tcPr>
          <w:p w14:paraId="150A5C48" w14:textId="77777777" w:rsidR="009B632D" w:rsidRPr="00043495" w:rsidRDefault="009B632D" w:rsidP="00043495">
            <w:pPr>
              <w:rPr>
                <w:rFonts w:ascii="Arial" w:hAnsi="Arial"/>
                <w:sz w:val="24"/>
                <w:szCs w:val="24"/>
              </w:rPr>
            </w:pPr>
            <w:r w:rsidRPr="00043495">
              <w:t>12</w:t>
            </w:r>
          </w:p>
        </w:tc>
        <w:tc>
          <w:tcPr>
            <w:tcW w:w="6178" w:type="dxa"/>
            <w:gridSpan w:val="2"/>
            <w:tcBorders>
              <w:top w:val="single" w:sz="6" w:space="0" w:color="auto"/>
              <w:left w:val="single" w:sz="6" w:space="0" w:color="auto"/>
              <w:bottom w:val="single" w:sz="6" w:space="0" w:color="auto"/>
              <w:right w:val="single" w:sz="6" w:space="0" w:color="auto"/>
            </w:tcBorders>
            <w:shd w:val="clear" w:color="auto" w:fill="FFFFFF"/>
          </w:tcPr>
          <w:p w14:paraId="4982E775" w14:textId="77777777" w:rsidR="009B632D" w:rsidRPr="00043495" w:rsidRDefault="009B632D" w:rsidP="00043495">
            <w:pPr>
              <w:rPr>
                <w:rFonts w:ascii="Arial" w:hAnsi="Arial"/>
                <w:sz w:val="24"/>
                <w:szCs w:val="24"/>
              </w:rPr>
            </w:pPr>
            <w:r w:rsidRPr="00043495">
              <w:t>Рождество или другой публичный праздник</w:t>
            </w:r>
          </w:p>
        </w:tc>
      </w:tr>
      <w:tr w:rsidR="009B632D" w:rsidRPr="00043495" w14:paraId="453CD441" w14:textId="77777777" w:rsidTr="003C2CDD">
        <w:tblPrEx>
          <w:tblCellMar>
            <w:top w:w="0" w:type="dxa"/>
            <w:bottom w:w="0" w:type="dxa"/>
          </w:tblCellMar>
        </w:tblPrEx>
        <w:trPr>
          <w:gridAfter w:val="1"/>
          <w:wAfter w:w="79" w:type="dxa"/>
          <w:trHeight w:val="396"/>
        </w:trPr>
        <w:tc>
          <w:tcPr>
            <w:tcW w:w="1159" w:type="dxa"/>
            <w:tcBorders>
              <w:top w:val="single" w:sz="6" w:space="0" w:color="auto"/>
              <w:left w:val="single" w:sz="6" w:space="0" w:color="auto"/>
              <w:bottom w:val="single" w:sz="6" w:space="0" w:color="auto"/>
              <w:right w:val="single" w:sz="6" w:space="0" w:color="auto"/>
            </w:tcBorders>
            <w:shd w:val="clear" w:color="auto" w:fill="FFFFFF"/>
          </w:tcPr>
          <w:p w14:paraId="2FFE983E" w14:textId="77777777" w:rsidR="009B632D" w:rsidRPr="00043495" w:rsidRDefault="009B632D" w:rsidP="00043495">
            <w:pPr>
              <w:rPr>
                <w:rFonts w:ascii="Arial" w:hAnsi="Arial"/>
                <w:sz w:val="24"/>
                <w:szCs w:val="24"/>
              </w:rPr>
            </w:pPr>
            <w:r w:rsidRPr="00043495">
              <w:t>11</w:t>
            </w:r>
          </w:p>
        </w:tc>
        <w:tc>
          <w:tcPr>
            <w:tcW w:w="6178" w:type="dxa"/>
            <w:gridSpan w:val="2"/>
            <w:tcBorders>
              <w:top w:val="single" w:sz="6" w:space="0" w:color="auto"/>
              <w:left w:val="single" w:sz="6" w:space="0" w:color="auto"/>
              <w:bottom w:val="single" w:sz="6" w:space="0" w:color="auto"/>
              <w:right w:val="single" w:sz="6" w:space="0" w:color="auto"/>
            </w:tcBorders>
            <w:shd w:val="clear" w:color="auto" w:fill="FFFFFF"/>
          </w:tcPr>
          <w:p w14:paraId="552345E2" w14:textId="77777777" w:rsidR="009B632D" w:rsidRPr="00043495" w:rsidRDefault="009B632D" w:rsidP="00043495">
            <w:pPr>
              <w:rPr>
                <w:rFonts w:ascii="Arial" w:hAnsi="Arial"/>
                <w:sz w:val="24"/>
                <w:szCs w:val="24"/>
              </w:rPr>
            </w:pPr>
            <w:r w:rsidRPr="00043495">
              <w:t>Незначительное нарушение закона</w:t>
            </w:r>
          </w:p>
        </w:tc>
      </w:tr>
    </w:tbl>
    <w:p w14:paraId="49A7A3B2" w14:textId="77777777" w:rsidR="009B632D" w:rsidRPr="00043495" w:rsidRDefault="009B632D" w:rsidP="00043495">
      <w:pPr>
        <w:rPr>
          <w:rFonts w:ascii="Arial" w:hAnsi="Arial"/>
          <w:sz w:val="24"/>
          <w:szCs w:val="24"/>
        </w:rPr>
      </w:pPr>
      <w:r w:rsidRPr="00043495">
        <w:rPr>
          <w:i/>
          <w:iCs/>
          <w:sz w:val="16"/>
          <w:szCs w:val="16"/>
        </w:rPr>
        <w:t xml:space="preserve">Источник: </w:t>
      </w:r>
      <w:r w:rsidRPr="00043495">
        <w:rPr>
          <w:sz w:val="16"/>
          <w:szCs w:val="16"/>
        </w:rPr>
        <w:t xml:space="preserve">Томас </w:t>
      </w:r>
      <w:r w:rsidRPr="00043495">
        <w:rPr>
          <w:sz w:val="16"/>
          <w:szCs w:val="16"/>
          <w:lang w:val="en-US"/>
        </w:rPr>
        <w:t>X</w:t>
      </w:r>
      <w:r w:rsidRPr="00043495">
        <w:rPr>
          <w:sz w:val="16"/>
          <w:szCs w:val="16"/>
        </w:rPr>
        <w:t xml:space="preserve">. Холмс и Ричард </w:t>
      </w:r>
      <w:r w:rsidRPr="00043495">
        <w:rPr>
          <w:sz w:val="16"/>
          <w:szCs w:val="16"/>
          <w:lang w:val="en-US"/>
        </w:rPr>
        <w:t>X</w:t>
      </w:r>
      <w:r w:rsidRPr="00043495">
        <w:rPr>
          <w:sz w:val="16"/>
          <w:szCs w:val="16"/>
        </w:rPr>
        <w:t xml:space="preserve">. Раэ, «Шкала рейтинга социальной адаптации» </w:t>
      </w:r>
      <w:r w:rsidRPr="00043495">
        <w:rPr>
          <w:i/>
          <w:iCs/>
          <w:sz w:val="16"/>
          <w:szCs w:val="16"/>
        </w:rPr>
        <w:t>(</w:t>
      </w:r>
      <w:r w:rsidRPr="00043495">
        <w:rPr>
          <w:i/>
          <w:iCs/>
          <w:sz w:val="16"/>
          <w:szCs w:val="16"/>
          <w:lang w:val="en-US"/>
        </w:rPr>
        <w:t>Thomas</w:t>
      </w:r>
      <w:r w:rsidRPr="00043495">
        <w:rPr>
          <w:i/>
          <w:iCs/>
          <w:sz w:val="16"/>
          <w:szCs w:val="16"/>
        </w:rPr>
        <w:t xml:space="preserve"> И. </w:t>
      </w:r>
      <w:r w:rsidRPr="00043495">
        <w:rPr>
          <w:i/>
          <w:iCs/>
          <w:sz w:val="16"/>
          <w:szCs w:val="16"/>
          <w:lang w:val="en-US"/>
        </w:rPr>
        <w:t>Holmes</w:t>
      </w:r>
      <w:r w:rsidRPr="00043495">
        <w:rPr>
          <w:i/>
          <w:iCs/>
          <w:sz w:val="16"/>
          <w:szCs w:val="16"/>
        </w:rPr>
        <w:t xml:space="preserve"> </w:t>
      </w:r>
      <w:r w:rsidRPr="00043495">
        <w:rPr>
          <w:i/>
          <w:iCs/>
          <w:sz w:val="16"/>
          <w:szCs w:val="16"/>
          <w:lang w:val="en-US"/>
        </w:rPr>
        <w:t>and</w:t>
      </w:r>
      <w:r w:rsidRPr="00043495">
        <w:rPr>
          <w:i/>
          <w:iCs/>
          <w:sz w:val="16"/>
          <w:szCs w:val="16"/>
        </w:rPr>
        <w:t xml:space="preserve"> </w:t>
      </w:r>
      <w:r w:rsidRPr="00043495">
        <w:rPr>
          <w:i/>
          <w:iCs/>
          <w:sz w:val="16"/>
          <w:szCs w:val="16"/>
          <w:lang w:val="en-US"/>
        </w:rPr>
        <w:t>Richard</w:t>
      </w:r>
      <w:r w:rsidRPr="00043495">
        <w:rPr>
          <w:i/>
          <w:iCs/>
          <w:sz w:val="16"/>
          <w:szCs w:val="16"/>
        </w:rPr>
        <w:t xml:space="preserve"> </w:t>
      </w:r>
      <w:r w:rsidRPr="00043495">
        <w:rPr>
          <w:i/>
          <w:iCs/>
          <w:sz w:val="16"/>
          <w:szCs w:val="16"/>
          <w:lang w:val="en-US"/>
        </w:rPr>
        <w:t>H</w:t>
      </w:r>
      <w:r w:rsidRPr="00043495">
        <w:rPr>
          <w:i/>
          <w:iCs/>
          <w:sz w:val="16"/>
          <w:szCs w:val="16"/>
        </w:rPr>
        <w:t xml:space="preserve">. </w:t>
      </w:r>
      <w:r w:rsidRPr="00043495">
        <w:rPr>
          <w:i/>
          <w:iCs/>
          <w:sz w:val="16"/>
          <w:szCs w:val="16"/>
          <w:lang w:val="en-US"/>
        </w:rPr>
        <w:t>Rahe</w:t>
      </w:r>
      <w:r w:rsidRPr="00043495">
        <w:rPr>
          <w:i/>
          <w:iCs/>
          <w:sz w:val="16"/>
          <w:szCs w:val="16"/>
        </w:rPr>
        <w:t>, *</w:t>
      </w:r>
      <w:r w:rsidRPr="00043495">
        <w:rPr>
          <w:i/>
          <w:iCs/>
          <w:sz w:val="16"/>
          <w:szCs w:val="16"/>
          <w:lang w:val="en-US"/>
        </w:rPr>
        <w:t>The</w:t>
      </w:r>
      <w:r w:rsidRPr="00043495">
        <w:rPr>
          <w:i/>
          <w:iCs/>
          <w:sz w:val="16"/>
          <w:szCs w:val="16"/>
        </w:rPr>
        <w:t xml:space="preserve"> </w:t>
      </w:r>
      <w:r w:rsidRPr="00043495">
        <w:rPr>
          <w:i/>
          <w:iCs/>
          <w:sz w:val="16"/>
          <w:szCs w:val="16"/>
          <w:lang w:val="en-US"/>
        </w:rPr>
        <w:t>Social</w:t>
      </w:r>
      <w:r w:rsidRPr="00043495">
        <w:rPr>
          <w:i/>
          <w:iCs/>
          <w:sz w:val="16"/>
          <w:szCs w:val="16"/>
        </w:rPr>
        <w:t xml:space="preserve"> </w:t>
      </w:r>
      <w:r w:rsidRPr="00043495">
        <w:rPr>
          <w:i/>
          <w:iCs/>
          <w:sz w:val="16"/>
          <w:szCs w:val="16"/>
          <w:lang w:val="en-US"/>
        </w:rPr>
        <w:t>Readjustment</w:t>
      </w:r>
      <w:r w:rsidRPr="00043495">
        <w:rPr>
          <w:i/>
          <w:iCs/>
          <w:sz w:val="16"/>
          <w:szCs w:val="16"/>
        </w:rPr>
        <w:t xml:space="preserve"> </w:t>
      </w:r>
      <w:r w:rsidRPr="00043495">
        <w:rPr>
          <w:i/>
          <w:iCs/>
          <w:sz w:val="16"/>
          <w:szCs w:val="16"/>
          <w:lang w:val="en-US"/>
        </w:rPr>
        <w:t>Rating</w:t>
      </w:r>
      <w:r w:rsidRPr="00043495">
        <w:rPr>
          <w:i/>
          <w:iCs/>
          <w:sz w:val="16"/>
          <w:szCs w:val="16"/>
        </w:rPr>
        <w:t xml:space="preserve"> </w:t>
      </w:r>
      <w:r w:rsidRPr="00043495">
        <w:rPr>
          <w:i/>
          <w:iCs/>
          <w:sz w:val="16"/>
          <w:szCs w:val="16"/>
          <w:lang w:val="en-US"/>
        </w:rPr>
        <w:t>Scale</w:t>
      </w:r>
      <w:r w:rsidRPr="00043495">
        <w:rPr>
          <w:i/>
          <w:iCs/>
          <w:sz w:val="16"/>
          <w:szCs w:val="16"/>
        </w:rPr>
        <w:t xml:space="preserve">*), </w:t>
      </w:r>
      <w:r w:rsidRPr="00043495">
        <w:rPr>
          <w:sz w:val="16"/>
          <w:szCs w:val="16"/>
        </w:rPr>
        <w:t xml:space="preserve">«Журнал психосоматических исследований» </w:t>
      </w:r>
      <w:r w:rsidRPr="00043495">
        <w:rPr>
          <w:i/>
          <w:iCs/>
          <w:sz w:val="16"/>
          <w:szCs w:val="16"/>
        </w:rPr>
        <w:t>(</w:t>
      </w:r>
      <w:r w:rsidRPr="00043495">
        <w:rPr>
          <w:i/>
          <w:iCs/>
          <w:sz w:val="16"/>
          <w:szCs w:val="16"/>
          <w:lang w:val="en-US"/>
        </w:rPr>
        <w:t>Journal</w:t>
      </w:r>
      <w:r w:rsidRPr="00043495">
        <w:rPr>
          <w:i/>
          <w:iCs/>
          <w:sz w:val="16"/>
          <w:szCs w:val="16"/>
        </w:rPr>
        <w:t xml:space="preserve"> </w:t>
      </w:r>
      <w:r w:rsidRPr="00043495">
        <w:rPr>
          <w:i/>
          <w:iCs/>
          <w:sz w:val="16"/>
          <w:szCs w:val="16"/>
          <w:lang w:val="en-US"/>
        </w:rPr>
        <w:t>of</w:t>
      </w:r>
      <w:r w:rsidRPr="00043495">
        <w:rPr>
          <w:i/>
          <w:iCs/>
          <w:sz w:val="16"/>
          <w:szCs w:val="16"/>
        </w:rPr>
        <w:t xml:space="preserve"> </w:t>
      </w:r>
      <w:r w:rsidRPr="00043495">
        <w:rPr>
          <w:i/>
          <w:iCs/>
          <w:sz w:val="16"/>
          <w:szCs w:val="16"/>
          <w:lang w:val="en-US"/>
        </w:rPr>
        <w:t>Psychosomatic</w:t>
      </w:r>
      <w:r w:rsidRPr="00043495">
        <w:rPr>
          <w:i/>
          <w:iCs/>
          <w:sz w:val="16"/>
          <w:szCs w:val="16"/>
        </w:rPr>
        <w:t xml:space="preserve"> </w:t>
      </w:r>
      <w:r w:rsidRPr="00043495">
        <w:rPr>
          <w:i/>
          <w:iCs/>
          <w:sz w:val="16"/>
          <w:szCs w:val="16"/>
          <w:lang w:val="en-US"/>
        </w:rPr>
        <w:t>Research</w:t>
      </w:r>
      <w:r w:rsidRPr="00043495">
        <w:rPr>
          <w:i/>
          <w:iCs/>
          <w:sz w:val="16"/>
          <w:szCs w:val="16"/>
        </w:rPr>
        <w:t xml:space="preserve"> </w:t>
      </w:r>
      <w:r w:rsidRPr="00043495">
        <w:rPr>
          <w:sz w:val="16"/>
          <w:szCs w:val="16"/>
          <w:lang w:val="en-US"/>
        </w:rPr>
        <w:t>II</w:t>
      </w:r>
      <w:r w:rsidRPr="00043495">
        <w:rPr>
          <w:sz w:val="16"/>
          <w:szCs w:val="16"/>
        </w:rPr>
        <w:t>, 1967).</w:t>
      </w:r>
    </w:p>
    <w:p w14:paraId="3F3FB496" w14:textId="77777777" w:rsidR="009B632D" w:rsidRPr="00043495" w:rsidRDefault="009B632D" w:rsidP="00043495">
      <w:pPr>
        <w:rPr>
          <w:rFonts w:ascii="Arial" w:hAnsi="Arial"/>
          <w:sz w:val="24"/>
          <w:szCs w:val="24"/>
        </w:rPr>
      </w:pPr>
      <w:r w:rsidRPr="00043495">
        <w:rPr>
          <w:sz w:val="22"/>
          <w:szCs w:val="22"/>
        </w:rPr>
        <w:t>Чтобы определить свой результат, умножьте количество раз, которое происхо</w:t>
      </w:r>
      <w:r w:rsidRPr="00043495">
        <w:rPr>
          <w:sz w:val="22"/>
          <w:szCs w:val="22"/>
        </w:rPr>
        <w:softHyphen/>
        <w:t>дило событие, на его среднюю оценку. Затем суммируйте полученные очки. Ваш</w:t>
      </w:r>
    </w:p>
    <w:p w14:paraId="09FFBEEE" w14:textId="77777777" w:rsidR="009B632D" w:rsidRPr="00043495" w:rsidRDefault="009B632D" w:rsidP="00043495">
      <w:pPr>
        <w:rPr>
          <w:rFonts w:ascii="Arial" w:hAnsi="Arial"/>
          <w:sz w:val="24"/>
          <w:szCs w:val="24"/>
        </w:rPr>
      </w:pPr>
      <w:r w:rsidRPr="00043495">
        <w:rPr>
          <w:sz w:val="22"/>
          <w:szCs w:val="22"/>
        </w:rPr>
        <w:t xml:space="preserve">результат измеряется в единицах жизненных изменений — </w:t>
      </w:r>
      <w:r w:rsidRPr="00043495">
        <w:rPr>
          <w:i/>
          <w:iCs/>
          <w:sz w:val="22"/>
          <w:szCs w:val="22"/>
          <w:lang w:val="en-US"/>
        </w:rPr>
        <w:t>LCU</w:t>
      </w:r>
      <w:r w:rsidRPr="00043495">
        <w:rPr>
          <w:i/>
          <w:iCs/>
          <w:sz w:val="22"/>
          <w:szCs w:val="22"/>
        </w:rPr>
        <w:t xml:space="preserve"> (</w:t>
      </w:r>
      <w:r w:rsidRPr="00043495">
        <w:rPr>
          <w:i/>
          <w:iCs/>
          <w:sz w:val="22"/>
          <w:szCs w:val="22"/>
          <w:lang w:val="en-US"/>
        </w:rPr>
        <w:t>life</w:t>
      </w:r>
      <w:r w:rsidRPr="00043495">
        <w:rPr>
          <w:i/>
          <w:iCs/>
          <w:sz w:val="22"/>
          <w:szCs w:val="22"/>
        </w:rPr>
        <w:t>-</w:t>
      </w:r>
      <w:r w:rsidRPr="00043495">
        <w:rPr>
          <w:i/>
          <w:iCs/>
          <w:sz w:val="22"/>
          <w:szCs w:val="22"/>
          <w:lang w:val="en-US"/>
        </w:rPr>
        <w:t>change</w:t>
      </w:r>
      <w:r w:rsidRPr="00043495">
        <w:rPr>
          <w:i/>
          <w:iCs/>
          <w:sz w:val="22"/>
          <w:szCs w:val="22"/>
        </w:rPr>
        <w:t xml:space="preserve"> </w:t>
      </w:r>
      <w:r w:rsidRPr="00043495">
        <w:rPr>
          <w:i/>
          <w:iCs/>
          <w:sz w:val="22"/>
          <w:szCs w:val="22"/>
          <w:lang w:val="en-US"/>
        </w:rPr>
        <w:t>units</w:t>
      </w:r>
      <w:r w:rsidRPr="00043495">
        <w:rPr>
          <w:i/>
          <w:iCs/>
          <w:sz w:val="22"/>
          <w:szCs w:val="22"/>
        </w:rPr>
        <w:t xml:space="preserve">). </w:t>
      </w:r>
      <w:r w:rsidRPr="00043495">
        <w:rPr>
          <w:sz w:val="22"/>
          <w:szCs w:val="22"/>
        </w:rPr>
        <w:t>Это мера серьезных перемен в жизни, к которым вы вынуждены были приспосо</w:t>
      </w:r>
      <w:r w:rsidRPr="00043495">
        <w:rPr>
          <w:sz w:val="22"/>
          <w:szCs w:val="22"/>
        </w:rPr>
        <w:softHyphen/>
        <w:t>биться и с которыми вы встречались в прошлом году. Первое исследование в этой области было проведено Холмсом и Раэ, которые разработали вторую шкалу та</w:t>
      </w:r>
      <w:r w:rsidRPr="00043495">
        <w:rPr>
          <w:sz w:val="22"/>
          <w:szCs w:val="22"/>
        </w:rPr>
        <w:softHyphen/>
        <w:t>кого рода — шкалу социальной адаптации. Они доказали, что люди, испытываю</w:t>
      </w:r>
      <w:r w:rsidRPr="00043495">
        <w:rPr>
          <w:sz w:val="22"/>
          <w:szCs w:val="22"/>
        </w:rPr>
        <w:softHyphen/>
        <w:t xml:space="preserve">щие большую стрессовую нагрузку, жалуются на более серьезные болезни, чем люди, жалующиеся только на небольшой стресс. Их теория подтвердилась, когда они обнаружили, что люди, которые имели 150-199 очков </w:t>
      </w:r>
      <w:r w:rsidRPr="00043495">
        <w:rPr>
          <w:i/>
          <w:iCs/>
          <w:sz w:val="22"/>
          <w:szCs w:val="22"/>
          <w:lang w:val="en-US"/>
        </w:rPr>
        <w:t>LCU</w:t>
      </w:r>
      <w:r w:rsidRPr="00043495">
        <w:rPr>
          <w:i/>
          <w:iCs/>
          <w:sz w:val="22"/>
          <w:szCs w:val="22"/>
        </w:rPr>
        <w:t xml:space="preserve"> </w:t>
      </w:r>
      <w:r w:rsidRPr="00043495">
        <w:rPr>
          <w:sz w:val="22"/>
          <w:szCs w:val="22"/>
        </w:rPr>
        <w:t>за один год, пока</w:t>
      </w:r>
      <w:r w:rsidRPr="00043495">
        <w:rPr>
          <w:sz w:val="22"/>
          <w:szCs w:val="22"/>
        </w:rPr>
        <w:softHyphen/>
        <w:t>зали 37% вероятности этих стрессов, приводящих к болезни или недомоганию на следующий год. Те, кто набрал 200-299 баллов — 51% вероятности, а те, кто на</w:t>
      </w:r>
      <w:r w:rsidRPr="00043495">
        <w:rPr>
          <w:sz w:val="22"/>
          <w:szCs w:val="22"/>
        </w:rPr>
        <w:softHyphen/>
        <w:t>брал около 300 — 79% вероятности. Первая шкала этого раздела — вариант шка</w:t>
      </w:r>
      <w:r w:rsidRPr="00043495">
        <w:rPr>
          <w:sz w:val="22"/>
          <w:szCs w:val="22"/>
        </w:rPr>
        <w:softHyphen/>
        <w:t>лы Холмса и Раэ, которую адаптировали студенты колледжа.</w:t>
      </w:r>
    </w:p>
    <w:p w14:paraId="334C5B2C" w14:textId="77777777" w:rsidR="009B632D" w:rsidRPr="00043495" w:rsidRDefault="009B632D" w:rsidP="00043495">
      <w:pPr>
        <w:rPr>
          <w:rFonts w:ascii="Arial" w:hAnsi="Arial"/>
          <w:sz w:val="24"/>
          <w:szCs w:val="24"/>
        </w:rPr>
      </w:pPr>
      <w:r w:rsidRPr="00043495">
        <w:rPr>
          <w:sz w:val="22"/>
          <w:szCs w:val="22"/>
        </w:rPr>
        <w:t>Многие исследователи придерживались теории Холмса и Раэ [15, 18]. Однако некоторые полученные результаты расходились с ней. Разнообразие полученных результатов не должно удивлять. Если вы вспомните модель теории стресса, шка</w:t>
      </w:r>
      <w:r w:rsidRPr="00043495">
        <w:rPr>
          <w:sz w:val="22"/>
          <w:szCs w:val="22"/>
        </w:rPr>
        <w:softHyphen/>
        <w:t>лы для оценивания жизненных событий находятся в верхней фазе (жизненная ситуация). Мы знаем, что сами по себе изменения не вызывают недомогания или болезни. Эти изменения должны восприниматься как стрессовые и выражаться в длительном эмоциональном и физиологическом возбуждении. Теперь мы знаем, что можно установить барьеры, препятствующие развитию недомогания или бо</w:t>
      </w:r>
      <w:r w:rsidRPr="00043495">
        <w:rPr>
          <w:sz w:val="22"/>
          <w:szCs w:val="22"/>
        </w:rPr>
        <w:softHyphen/>
        <w:t xml:space="preserve">лезни в результате действия испытываемых нами стресс-факторов. Один из них — </w:t>
      </w:r>
      <w:r w:rsidRPr="00043495">
        <w:rPr>
          <w:b/>
          <w:bCs/>
          <w:sz w:val="22"/>
          <w:szCs w:val="22"/>
        </w:rPr>
        <w:t xml:space="preserve">социальная поддержка [19]. </w:t>
      </w:r>
      <w:r w:rsidRPr="00043495">
        <w:rPr>
          <w:sz w:val="22"/>
          <w:szCs w:val="22"/>
        </w:rPr>
        <w:t>Люди, пережившие серьезную стрессовую ситуа</w:t>
      </w:r>
      <w:r w:rsidRPr="00043495">
        <w:rPr>
          <w:sz w:val="22"/>
          <w:szCs w:val="22"/>
        </w:rPr>
        <w:softHyphen/>
        <w:t>цию, но имевшие поддержку в лице семьи или друзей, болели не больше людей, переживших меньшее потрясение. Люди, у которых не было поддержки, заболе</w:t>
      </w:r>
      <w:r w:rsidRPr="00043495">
        <w:rPr>
          <w:sz w:val="22"/>
          <w:szCs w:val="22"/>
        </w:rPr>
        <w:softHyphen/>
        <w:t>вали намного чаще, чем другие. Таким образом, жизненное изменение само по се</w:t>
      </w:r>
      <w:r w:rsidRPr="00043495">
        <w:rPr>
          <w:sz w:val="22"/>
          <w:szCs w:val="22"/>
        </w:rPr>
        <w:softHyphen/>
        <w:t>бе не приводит к ухудшению самочувствия.</w:t>
      </w:r>
    </w:p>
    <w:p w14:paraId="13526EFE" w14:textId="77777777" w:rsidR="009B632D" w:rsidRPr="00043495" w:rsidRDefault="009B632D" w:rsidP="00043495">
      <w:pPr>
        <w:rPr>
          <w:rFonts w:ascii="Arial" w:hAnsi="Arial"/>
          <w:sz w:val="24"/>
          <w:szCs w:val="24"/>
        </w:rPr>
      </w:pPr>
      <w:r w:rsidRPr="00043495">
        <w:rPr>
          <w:sz w:val="22"/>
          <w:szCs w:val="22"/>
        </w:rPr>
        <w:t>Что делать, если вас беспокоят результаты рейтинга по шкале жизненных со</w:t>
      </w:r>
      <w:r w:rsidRPr="00043495">
        <w:rPr>
          <w:sz w:val="22"/>
          <w:szCs w:val="22"/>
        </w:rPr>
        <w:softHyphen/>
        <w:t>бытий? Во-первых, вспомните, что обычно говорят люди о стрессовом периоде времени. Мы часто слышим: «Я в последнее время находился под воздействием сильного стресса. Мне нужно отдохнуть*. Если у вас и без того слишком много жизненных перемен, зачем их добавлять еще? Каникулы оцениваются в 13 еди</w:t>
      </w:r>
      <w:r w:rsidRPr="00043495">
        <w:rPr>
          <w:sz w:val="22"/>
          <w:szCs w:val="22"/>
        </w:rPr>
        <w:softHyphen/>
        <w:t>ниц! Вместо того чтобы усиливать свой стресс, сделайте жизнь более монотон</w:t>
      </w:r>
      <w:r w:rsidRPr="00043495">
        <w:rPr>
          <w:sz w:val="22"/>
          <w:szCs w:val="22"/>
        </w:rPr>
        <w:softHyphen/>
        <w:t>ной, не требующей дополнительной адаптации. Вместо того чтобы брать отпуск, придерживайтесь своего обычного распорядка дня (возможно, даже отменяя не</w:t>
      </w:r>
      <w:r w:rsidRPr="00043495">
        <w:rPr>
          <w:sz w:val="22"/>
          <w:szCs w:val="22"/>
        </w:rPr>
        <w:softHyphen/>
        <w:t>которые дела). Меня часто спрашивают, почему я считаю такие приятные собы</w:t>
      </w:r>
      <w:r w:rsidRPr="00043495">
        <w:rPr>
          <w:sz w:val="22"/>
          <w:szCs w:val="22"/>
        </w:rPr>
        <w:softHyphen/>
        <w:t>тия, как отпуск и Рождество, стрессорами? Потому что стресс возникает, когда мы выведены из состояния равновесия. Мы находимся в равновесии, как вдруг происходит что-то, требующее дополнительных затрат энергии для адаптации. Подумайте о том, что необходимо сделать до отпуска. Предположим, вы проводи</w:t>
      </w:r>
      <w:r w:rsidRPr="00043495">
        <w:rPr>
          <w:sz w:val="22"/>
          <w:szCs w:val="22"/>
        </w:rPr>
        <w:softHyphen/>
        <w:t>те отпуск за пределами своего места проживания. Сразу по прибытии на место отдыха вам нужно приспосабливаться, так как режим дня на отдыхе отличается от давно установленного. Вы привыкли заниматься делами в течение дня, об</w:t>
      </w:r>
      <w:r w:rsidRPr="00043495">
        <w:rPr>
          <w:sz w:val="22"/>
          <w:szCs w:val="22"/>
        </w:rPr>
        <w:softHyphen/>
        <w:t>щаться со своими коллегами, обсуждать текущие дела и т. д. В отпуске ваш распо</w:t>
      </w:r>
      <w:r w:rsidRPr="00043495">
        <w:rPr>
          <w:sz w:val="22"/>
          <w:szCs w:val="22"/>
        </w:rPr>
        <w:softHyphen/>
        <w:t>рядок дня меняется. Вы позже ложитесь спать, лежите без дела на пляже, едите непривычную пищу и общаетесь с новыми людьми. Совокупность всех адаптаци</w:t>
      </w:r>
      <w:r w:rsidRPr="00043495">
        <w:rPr>
          <w:sz w:val="22"/>
          <w:szCs w:val="22"/>
        </w:rPr>
        <w:softHyphen/>
        <w:t>онных изменений, происходящих до, во время и по возвращении из отпуска, — причина того, что и отпуск становится стрессором.</w:t>
      </w:r>
    </w:p>
    <w:p w14:paraId="5C78CF1A"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05927E3F" wp14:editId="6001E378">
            <wp:extent cx="3465195" cy="2783205"/>
            <wp:effectExtent l="0" t="0" r="0" b="0"/>
            <wp:docPr id="25"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65195" cy="2783205"/>
                    </a:xfrm>
                    <a:prstGeom prst="rect">
                      <a:avLst/>
                    </a:prstGeom>
                    <a:noFill/>
                    <a:ln>
                      <a:noFill/>
                    </a:ln>
                  </pic:spPr>
                </pic:pic>
              </a:graphicData>
            </a:graphic>
          </wp:inline>
        </w:drawing>
      </w:r>
    </w:p>
    <w:p w14:paraId="21AE0791" w14:textId="77777777" w:rsidR="009B632D" w:rsidRPr="00043495" w:rsidRDefault="009B632D" w:rsidP="00043495">
      <w:pPr>
        <w:rPr>
          <w:rFonts w:ascii="Arial" w:hAnsi="Arial"/>
          <w:sz w:val="24"/>
          <w:szCs w:val="24"/>
        </w:rPr>
      </w:pPr>
      <w:r w:rsidRPr="00043495">
        <w:rPr>
          <w:rFonts w:ascii="Arial" w:hAnsi="Arial"/>
          <w:sz w:val="18"/>
          <w:szCs w:val="18"/>
        </w:rPr>
        <w:t>Именно</w:t>
      </w:r>
      <w:r w:rsidRPr="00043495">
        <w:rPr>
          <w:rFonts w:ascii="Arial" w:hAnsi="Arial" w:cs="Arial"/>
          <w:sz w:val="18"/>
          <w:szCs w:val="18"/>
        </w:rPr>
        <w:t xml:space="preserve"> </w:t>
      </w:r>
      <w:r w:rsidRPr="00043495">
        <w:rPr>
          <w:rFonts w:ascii="Arial" w:hAnsi="Arial"/>
          <w:sz w:val="18"/>
          <w:szCs w:val="18"/>
        </w:rPr>
        <w:t>ежедневные</w:t>
      </w:r>
      <w:r w:rsidRPr="00043495">
        <w:rPr>
          <w:rFonts w:ascii="Arial" w:hAnsi="Arial" w:cs="Arial"/>
          <w:sz w:val="18"/>
          <w:szCs w:val="18"/>
        </w:rPr>
        <w:t xml:space="preserve"> </w:t>
      </w:r>
      <w:r w:rsidRPr="00043495">
        <w:rPr>
          <w:rFonts w:ascii="Arial" w:hAnsi="Arial"/>
          <w:sz w:val="18"/>
          <w:szCs w:val="18"/>
        </w:rPr>
        <w:t>неурядицы</w:t>
      </w:r>
      <w:r w:rsidRPr="00043495">
        <w:rPr>
          <w:rFonts w:ascii="Arial" w:hAnsi="Arial" w:cs="Arial"/>
          <w:sz w:val="18"/>
          <w:szCs w:val="18"/>
        </w:rPr>
        <w:t xml:space="preserve"> </w:t>
      </w:r>
      <w:r w:rsidRPr="00043495">
        <w:rPr>
          <w:rFonts w:ascii="Arial" w:hAnsi="Arial"/>
          <w:sz w:val="18"/>
          <w:szCs w:val="18"/>
        </w:rPr>
        <w:t>больше</w:t>
      </w:r>
      <w:r w:rsidRPr="00043495">
        <w:rPr>
          <w:rFonts w:ascii="Arial" w:hAnsi="Arial" w:cs="Arial"/>
          <w:sz w:val="18"/>
          <w:szCs w:val="18"/>
        </w:rPr>
        <w:t xml:space="preserve"> </w:t>
      </w:r>
      <w:r w:rsidRPr="00043495">
        <w:rPr>
          <w:rFonts w:ascii="Arial" w:hAnsi="Arial"/>
          <w:sz w:val="18"/>
          <w:szCs w:val="18"/>
        </w:rPr>
        <w:t>вредят</w:t>
      </w:r>
      <w:r w:rsidRPr="00043495">
        <w:rPr>
          <w:rFonts w:ascii="Arial" w:hAnsi="Arial" w:cs="Arial"/>
          <w:sz w:val="18"/>
          <w:szCs w:val="18"/>
        </w:rPr>
        <w:t xml:space="preserve"> </w:t>
      </w:r>
      <w:r w:rsidRPr="00043495">
        <w:rPr>
          <w:rFonts w:ascii="Arial" w:hAnsi="Arial"/>
          <w:sz w:val="18"/>
          <w:szCs w:val="18"/>
        </w:rPr>
        <w:t>вашему</w:t>
      </w:r>
      <w:r w:rsidRPr="00043495">
        <w:rPr>
          <w:rFonts w:ascii="Arial" w:hAnsi="Arial" w:cs="Arial"/>
          <w:sz w:val="18"/>
          <w:szCs w:val="18"/>
        </w:rPr>
        <w:t xml:space="preserve"> </w:t>
      </w:r>
      <w:r w:rsidRPr="00043495">
        <w:rPr>
          <w:rFonts w:ascii="Arial" w:hAnsi="Arial"/>
          <w:sz w:val="18"/>
          <w:szCs w:val="18"/>
        </w:rPr>
        <w:t>здоровью</w:t>
      </w:r>
      <w:r w:rsidRPr="00043495">
        <w:rPr>
          <w:rFonts w:ascii="Arial" w:hAnsi="Arial" w:cs="Arial"/>
          <w:sz w:val="18"/>
          <w:szCs w:val="18"/>
        </w:rPr>
        <w:t xml:space="preserve">, </w:t>
      </w:r>
      <w:r w:rsidRPr="00043495">
        <w:rPr>
          <w:rFonts w:ascii="Arial" w:hAnsi="Arial"/>
          <w:sz w:val="18"/>
          <w:szCs w:val="18"/>
        </w:rPr>
        <w:t>чем</w:t>
      </w:r>
      <w:r w:rsidRPr="00043495">
        <w:rPr>
          <w:rFonts w:ascii="Arial" w:hAnsi="Arial" w:cs="Arial"/>
          <w:sz w:val="18"/>
          <w:szCs w:val="18"/>
        </w:rPr>
        <w:t xml:space="preserve"> </w:t>
      </w:r>
      <w:r w:rsidRPr="00043495">
        <w:rPr>
          <w:rFonts w:ascii="Arial" w:hAnsi="Arial"/>
          <w:sz w:val="18"/>
          <w:szCs w:val="18"/>
        </w:rPr>
        <w:t>какие</w:t>
      </w:r>
      <w:r w:rsidRPr="00043495">
        <w:rPr>
          <w:rFonts w:ascii="Arial" w:hAnsi="Arial" w:cs="Arial"/>
          <w:sz w:val="18"/>
          <w:szCs w:val="18"/>
        </w:rPr>
        <w:t>-</w:t>
      </w:r>
      <w:r w:rsidRPr="00043495">
        <w:rPr>
          <w:rFonts w:ascii="Arial" w:hAnsi="Arial"/>
          <w:sz w:val="18"/>
          <w:szCs w:val="18"/>
        </w:rPr>
        <w:t>либо</w:t>
      </w:r>
      <w:r w:rsidRPr="00043495">
        <w:rPr>
          <w:rFonts w:ascii="Arial" w:hAnsi="Arial" w:cs="Arial"/>
          <w:sz w:val="18"/>
          <w:szCs w:val="18"/>
        </w:rPr>
        <w:t xml:space="preserve"> </w:t>
      </w:r>
      <w:r w:rsidRPr="00043495">
        <w:rPr>
          <w:rFonts w:ascii="Arial" w:hAnsi="Arial"/>
          <w:sz w:val="18"/>
          <w:szCs w:val="18"/>
        </w:rPr>
        <w:t>серьезные</w:t>
      </w:r>
    </w:p>
    <w:p w14:paraId="2C650777" w14:textId="77777777" w:rsidR="009B632D" w:rsidRPr="00043495" w:rsidRDefault="009B632D" w:rsidP="00043495">
      <w:pPr>
        <w:rPr>
          <w:rFonts w:ascii="Arial" w:hAnsi="Arial"/>
          <w:sz w:val="24"/>
          <w:szCs w:val="24"/>
        </w:rPr>
      </w:pPr>
      <w:r w:rsidRPr="00043495">
        <w:rPr>
          <w:rFonts w:ascii="Arial" w:hAnsi="Arial"/>
          <w:sz w:val="18"/>
          <w:szCs w:val="18"/>
        </w:rPr>
        <w:t>перемены</w:t>
      </w:r>
      <w:r w:rsidRPr="00043495">
        <w:rPr>
          <w:rFonts w:ascii="Arial" w:hAnsi="Arial" w:cs="Arial"/>
          <w:sz w:val="18"/>
          <w:szCs w:val="18"/>
        </w:rPr>
        <w:t xml:space="preserve">. </w:t>
      </w:r>
      <w:r w:rsidRPr="00043495">
        <w:rPr>
          <w:rFonts w:ascii="Arial" w:hAnsi="Arial"/>
          <w:sz w:val="18"/>
          <w:szCs w:val="18"/>
        </w:rPr>
        <w:t>Истечение</w:t>
      </w:r>
      <w:r w:rsidRPr="00043495">
        <w:rPr>
          <w:rFonts w:ascii="Arial" w:hAnsi="Arial" w:cs="Arial"/>
          <w:sz w:val="18"/>
          <w:szCs w:val="18"/>
        </w:rPr>
        <w:t xml:space="preserve"> </w:t>
      </w:r>
      <w:r w:rsidRPr="00043495">
        <w:rPr>
          <w:rFonts w:ascii="Arial" w:hAnsi="Arial"/>
          <w:sz w:val="18"/>
          <w:szCs w:val="18"/>
        </w:rPr>
        <w:t>срока</w:t>
      </w:r>
      <w:r w:rsidRPr="00043495">
        <w:rPr>
          <w:rFonts w:ascii="Arial" w:hAnsi="Arial" w:cs="Arial"/>
          <w:sz w:val="18"/>
          <w:szCs w:val="18"/>
        </w:rPr>
        <w:t xml:space="preserve"> </w:t>
      </w:r>
      <w:r w:rsidRPr="00043495">
        <w:rPr>
          <w:rFonts w:ascii="Arial" w:hAnsi="Arial"/>
          <w:sz w:val="18"/>
          <w:szCs w:val="18"/>
        </w:rPr>
        <w:t>оплаты</w:t>
      </w:r>
      <w:r w:rsidRPr="00043495">
        <w:rPr>
          <w:rFonts w:ascii="Arial" w:hAnsi="Arial" w:cs="Arial"/>
          <w:sz w:val="18"/>
          <w:szCs w:val="18"/>
        </w:rPr>
        <w:t xml:space="preserve">, </w:t>
      </w:r>
      <w:r w:rsidRPr="00043495">
        <w:rPr>
          <w:rFonts w:ascii="Arial" w:hAnsi="Arial"/>
          <w:sz w:val="18"/>
          <w:szCs w:val="18"/>
        </w:rPr>
        <w:t>получение</w:t>
      </w:r>
      <w:r w:rsidRPr="00043495">
        <w:rPr>
          <w:rFonts w:ascii="Arial" w:hAnsi="Arial" w:cs="Arial"/>
          <w:sz w:val="18"/>
          <w:szCs w:val="18"/>
        </w:rPr>
        <w:t xml:space="preserve"> </w:t>
      </w:r>
      <w:r w:rsidRPr="00043495">
        <w:rPr>
          <w:rFonts w:ascii="Arial" w:hAnsi="Arial"/>
          <w:sz w:val="18"/>
          <w:szCs w:val="18"/>
        </w:rPr>
        <w:t>уведомления</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поиски</w:t>
      </w:r>
      <w:r w:rsidRPr="00043495">
        <w:rPr>
          <w:rFonts w:ascii="Arial" w:hAnsi="Arial" w:cs="Arial"/>
          <w:sz w:val="18"/>
          <w:szCs w:val="18"/>
        </w:rPr>
        <w:t xml:space="preserve"> </w:t>
      </w:r>
      <w:r w:rsidRPr="00043495">
        <w:rPr>
          <w:rFonts w:ascii="Arial" w:hAnsi="Arial"/>
          <w:sz w:val="18"/>
          <w:szCs w:val="18"/>
        </w:rPr>
        <w:t>работы</w:t>
      </w:r>
      <w:r w:rsidRPr="00043495">
        <w:rPr>
          <w:rFonts w:ascii="Arial" w:hAnsi="Arial" w:cs="Arial"/>
          <w:sz w:val="18"/>
          <w:szCs w:val="18"/>
        </w:rPr>
        <w:t xml:space="preserve"> </w:t>
      </w:r>
      <w:r w:rsidRPr="00043495">
        <w:rPr>
          <w:rFonts w:ascii="Arial" w:hAnsi="Arial"/>
          <w:sz w:val="18"/>
          <w:szCs w:val="18"/>
        </w:rPr>
        <w:t>могут</w:t>
      </w:r>
      <w:r w:rsidRPr="00043495">
        <w:rPr>
          <w:rFonts w:ascii="Arial" w:hAnsi="Arial" w:cs="Arial"/>
          <w:sz w:val="18"/>
          <w:szCs w:val="18"/>
        </w:rPr>
        <w:t xml:space="preserve"> </w:t>
      </w:r>
      <w:r w:rsidRPr="00043495">
        <w:rPr>
          <w:rFonts w:ascii="Arial" w:hAnsi="Arial"/>
          <w:sz w:val="18"/>
          <w:szCs w:val="18"/>
        </w:rPr>
        <w:t>повергнуть</w:t>
      </w:r>
    </w:p>
    <w:p w14:paraId="3ADC2624" w14:textId="77777777" w:rsidR="009B632D" w:rsidRPr="00043495" w:rsidRDefault="009B632D" w:rsidP="00043495">
      <w:pPr>
        <w:rPr>
          <w:rFonts w:ascii="Arial" w:hAnsi="Arial"/>
          <w:sz w:val="24"/>
          <w:szCs w:val="24"/>
        </w:rPr>
      </w:pPr>
      <w:r w:rsidRPr="00043495">
        <w:rPr>
          <w:rFonts w:ascii="Arial" w:hAnsi="Arial"/>
          <w:sz w:val="18"/>
          <w:szCs w:val="18"/>
        </w:rPr>
        <w:t>вас</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состояние</w:t>
      </w:r>
      <w:r w:rsidRPr="00043495">
        <w:rPr>
          <w:rFonts w:ascii="Arial" w:hAnsi="Arial" w:cs="Arial"/>
          <w:sz w:val="18"/>
          <w:szCs w:val="18"/>
        </w:rPr>
        <w:t xml:space="preserve"> </w:t>
      </w:r>
      <w:r w:rsidRPr="00043495">
        <w:rPr>
          <w:rFonts w:ascii="Arial" w:hAnsi="Arial"/>
          <w:sz w:val="18"/>
          <w:szCs w:val="18"/>
        </w:rPr>
        <w:t>хронического</w:t>
      </w:r>
      <w:r w:rsidRPr="00043495">
        <w:rPr>
          <w:rFonts w:ascii="Arial" w:hAnsi="Arial" w:cs="Arial"/>
          <w:sz w:val="18"/>
          <w:szCs w:val="18"/>
        </w:rPr>
        <w:t xml:space="preserve"> </w:t>
      </w:r>
      <w:r w:rsidRPr="00043495">
        <w:rPr>
          <w:rFonts w:ascii="Arial" w:hAnsi="Arial"/>
          <w:sz w:val="18"/>
          <w:szCs w:val="18"/>
        </w:rPr>
        <w:t>стресса</w:t>
      </w:r>
      <w:r w:rsidRPr="00043495">
        <w:rPr>
          <w:rFonts w:ascii="Arial" w:hAnsi="Arial" w:cs="Arial"/>
          <w:sz w:val="18"/>
          <w:szCs w:val="18"/>
        </w:rPr>
        <w:t xml:space="preserve"> </w:t>
      </w:r>
      <w:r w:rsidRPr="00043495">
        <w:rPr>
          <w:rFonts w:ascii="Arial" w:hAnsi="Arial"/>
          <w:sz w:val="18"/>
          <w:szCs w:val="18"/>
        </w:rPr>
        <w:t>со</w:t>
      </w:r>
      <w:r w:rsidRPr="00043495">
        <w:rPr>
          <w:rFonts w:ascii="Arial" w:hAnsi="Arial" w:cs="Arial"/>
          <w:sz w:val="18"/>
          <w:szCs w:val="18"/>
        </w:rPr>
        <w:t xml:space="preserve"> </w:t>
      </w:r>
      <w:r w:rsidRPr="00043495">
        <w:rPr>
          <w:rFonts w:ascii="Arial" w:hAnsi="Arial"/>
          <w:sz w:val="18"/>
          <w:szCs w:val="18"/>
        </w:rPr>
        <w:t>всеми</w:t>
      </w:r>
      <w:r w:rsidRPr="00043495">
        <w:rPr>
          <w:rFonts w:ascii="Arial" w:hAnsi="Arial" w:cs="Arial"/>
          <w:sz w:val="18"/>
          <w:szCs w:val="18"/>
        </w:rPr>
        <w:t xml:space="preserve"> </w:t>
      </w:r>
      <w:r w:rsidRPr="00043495">
        <w:rPr>
          <w:rFonts w:ascii="Arial" w:hAnsi="Arial"/>
          <w:sz w:val="18"/>
          <w:szCs w:val="18"/>
        </w:rPr>
        <w:t>его</w:t>
      </w:r>
      <w:r w:rsidRPr="00043495">
        <w:rPr>
          <w:rFonts w:ascii="Arial" w:hAnsi="Arial" w:cs="Arial"/>
          <w:sz w:val="18"/>
          <w:szCs w:val="18"/>
        </w:rPr>
        <w:t xml:space="preserve"> </w:t>
      </w:r>
      <w:r w:rsidRPr="00043495">
        <w:rPr>
          <w:rFonts w:ascii="Arial" w:hAnsi="Arial"/>
          <w:sz w:val="18"/>
          <w:szCs w:val="18"/>
        </w:rPr>
        <w:t>негативными</w:t>
      </w:r>
      <w:r w:rsidRPr="00043495">
        <w:rPr>
          <w:rFonts w:ascii="Arial" w:hAnsi="Arial" w:cs="Arial"/>
          <w:sz w:val="18"/>
          <w:szCs w:val="18"/>
        </w:rPr>
        <w:t xml:space="preserve"> </w:t>
      </w:r>
      <w:r w:rsidRPr="00043495">
        <w:rPr>
          <w:rFonts w:ascii="Arial" w:hAnsi="Arial"/>
          <w:sz w:val="18"/>
          <w:szCs w:val="18"/>
        </w:rPr>
        <w:t>последствиями</w:t>
      </w:r>
    </w:p>
    <w:p w14:paraId="2AAFF89D" w14:textId="77777777" w:rsidR="009B632D" w:rsidRPr="00043495" w:rsidRDefault="009B632D" w:rsidP="00043495">
      <w:pPr>
        <w:rPr>
          <w:rFonts w:ascii="Arial" w:hAnsi="Arial"/>
          <w:sz w:val="24"/>
          <w:szCs w:val="24"/>
        </w:rPr>
      </w:pPr>
      <w:r w:rsidRPr="00043495">
        <w:rPr>
          <w:sz w:val="22"/>
          <w:szCs w:val="22"/>
        </w:rPr>
        <w:t>Другое интересное открытие было сделано с помощью описанной шкалы. Ес</w:t>
      </w:r>
      <w:r w:rsidRPr="00043495">
        <w:rPr>
          <w:sz w:val="22"/>
          <w:szCs w:val="22"/>
        </w:rPr>
        <w:softHyphen/>
        <w:t>ли вы были в разлуке с супругом (супругой), вы получаете 65 очков по шкале стресса. Это событие вынуждает отвыкать от состояния замужнего человека и привычного распорядка, который вы установили во время совместного прожива</w:t>
      </w:r>
      <w:r w:rsidRPr="00043495">
        <w:rPr>
          <w:sz w:val="22"/>
          <w:szCs w:val="22"/>
        </w:rPr>
        <w:softHyphen/>
        <w:t>ния. Вы снова одиноки.</w:t>
      </w:r>
    </w:p>
    <w:p w14:paraId="3BE16817" w14:textId="77777777" w:rsidR="009B632D" w:rsidRPr="00043495" w:rsidRDefault="009B632D" w:rsidP="00043495">
      <w:pPr>
        <w:rPr>
          <w:rFonts w:ascii="Arial" w:hAnsi="Arial"/>
          <w:sz w:val="24"/>
          <w:szCs w:val="24"/>
        </w:rPr>
      </w:pPr>
      <w:r w:rsidRPr="00043495">
        <w:rPr>
          <w:sz w:val="22"/>
          <w:szCs w:val="22"/>
        </w:rPr>
        <w:t>Функции^ которые выполнял ваш супруг (супруга), теперь требуют вашего внимания. Время, которое вы проводили вместе, сейчас должно использоваться с другой целью. Вы должны привыкать к одиночеству, уединению или к тому и к другому. Вы должны проводить время с новыми людьми. Очевидно, что это тре</w:t>
      </w:r>
      <w:r w:rsidRPr="00043495">
        <w:rPr>
          <w:sz w:val="22"/>
          <w:szCs w:val="22"/>
        </w:rPr>
        <w:softHyphen/>
        <w:t>бует дополнительных затрат энергии для адаптации. Давайте предположим, что вы провели шесть месяцев, привыкая к жизни после развода с супругом, и нако</w:t>
      </w:r>
      <w:r w:rsidRPr="00043495">
        <w:rPr>
          <w:sz w:val="22"/>
          <w:szCs w:val="22"/>
        </w:rPr>
        <w:softHyphen/>
        <w:t>нец адаптировались к своему новому образу жизни. Но вот прежняя страсть вспыхивает с новой силой. Вы и ваш супруг (супруга) решаетесь на восстановле</w:t>
      </w:r>
      <w:r w:rsidRPr="00043495">
        <w:rPr>
          <w:sz w:val="22"/>
          <w:szCs w:val="22"/>
        </w:rPr>
        <w:softHyphen/>
        <w:t>ние отношений. (Обратите внимание, что развод с супругом оценивается в 45 стрес</w:t>
      </w:r>
      <w:r w:rsidRPr="00043495">
        <w:rPr>
          <w:sz w:val="22"/>
          <w:szCs w:val="22"/>
        </w:rPr>
        <w:softHyphen/>
        <w:t>совых очков.) Вы снова адаптируетесь к состоянию семейного человека уже после того, как наконец приспособились к одиночеству. Ваш ежедневный распорядок дня и образ жизни требуют изменений, вы должны строить свои супружеские от</w:t>
      </w:r>
      <w:r w:rsidRPr="00043495">
        <w:rPr>
          <w:sz w:val="22"/>
          <w:szCs w:val="22"/>
        </w:rPr>
        <w:softHyphen/>
        <w:t>ношения еще более эффективно, чем раньше.</w:t>
      </w:r>
    </w:p>
    <w:p w14:paraId="51631804" w14:textId="77777777" w:rsidR="009B632D" w:rsidRPr="00043495" w:rsidRDefault="009B632D" w:rsidP="00043495">
      <w:pPr>
        <w:rPr>
          <w:rFonts w:ascii="Arial" w:hAnsi="Arial"/>
          <w:sz w:val="24"/>
          <w:szCs w:val="24"/>
        </w:rPr>
      </w:pPr>
      <w:r w:rsidRPr="00043495">
        <w:rPr>
          <w:sz w:val="22"/>
          <w:szCs w:val="22"/>
        </w:rPr>
        <w:t>Итак, нужно быть уверенным в необходимости разрыва с близким человеком. И также нужно убедиться в необходимости восстановления прежних отношений. Конечно, есть варианты, привходящие факторы, связанные с этими решениями. Для некоторых людей разрыв может быть событием настолько стрессовым и адаптация такой трудной, что стресс, связанный с примирением, будет меньшим, чем стресс продолжения разрыва. Многие согласны жить с угрозой для своего</w:t>
      </w:r>
    </w:p>
    <w:p w14:paraId="619D2D3D" w14:textId="77777777" w:rsidR="009B632D" w:rsidRPr="00043495" w:rsidRDefault="009B632D" w:rsidP="00043495">
      <w:pPr>
        <w:rPr>
          <w:rFonts w:ascii="Arial" w:hAnsi="Arial"/>
          <w:sz w:val="24"/>
          <w:szCs w:val="24"/>
        </w:rPr>
      </w:pPr>
      <w:r w:rsidRPr="00043495">
        <w:rPr>
          <w:sz w:val="22"/>
          <w:szCs w:val="22"/>
        </w:rPr>
        <w:t>здоровья, лишь бы восстановить свой брак (или другие взаимоотношения). Вы можете привести и другие соображения, которые учитываются при этом реше</w:t>
      </w:r>
      <w:r w:rsidRPr="00043495">
        <w:rPr>
          <w:sz w:val="22"/>
          <w:szCs w:val="22"/>
        </w:rPr>
        <w:softHyphen/>
        <w:t>нии. Так или иначе, чем больше ваши жизненные перемены требуют адаптации, тем больше вероятность заболевания. Некоторые стрессоры устранить невозмож</w:t>
      </w:r>
      <w:r w:rsidRPr="00043495">
        <w:rPr>
          <w:sz w:val="22"/>
          <w:szCs w:val="22"/>
        </w:rPr>
        <w:softHyphen/>
        <w:t>но (например, смерть супруга или близкого человека), но многие можно контро</w:t>
      </w:r>
      <w:r w:rsidRPr="00043495">
        <w:rPr>
          <w:sz w:val="22"/>
          <w:szCs w:val="22"/>
        </w:rPr>
        <w:softHyphen/>
        <w:t>лировать. Только вы решаете, станут они частью вашей жизни или нет. Помните: от этого решения зависит ваше здоровье!</w:t>
      </w:r>
    </w:p>
    <w:p w14:paraId="65DD6A8E" w14:textId="77777777" w:rsidR="009B632D" w:rsidRPr="00043495" w:rsidRDefault="009B632D" w:rsidP="00043495">
      <w:pPr>
        <w:rPr>
          <w:rFonts w:ascii="Arial" w:hAnsi="Arial"/>
          <w:sz w:val="24"/>
          <w:szCs w:val="24"/>
        </w:rPr>
      </w:pPr>
      <w:r w:rsidRPr="00043495">
        <w:rPr>
          <w:rFonts w:ascii="Arial" w:hAnsi="Arial"/>
          <w:b/>
          <w:bCs/>
          <w:sz w:val="32"/>
          <w:szCs w:val="32"/>
        </w:rPr>
        <w:t>Бытовые</w:t>
      </w:r>
      <w:r w:rsidRPr="00043495">
        <w:rPr>
          <w:rFonts w:ascii="Arial" w:hAnsi="Arial" w:cs="Arial"/>
          <w:b/>
          <w:bCs/>
          <w:sz w:val="32"/>
          <w:szCs w:val="32"/>
        </w:rPr>
        <w:t xml:space="preserve"> </w:t>
      </w:r>
      <w:r w:rsidRPr="00043495">
        <w:rPr>
          <w:rFonts w:ascii="Arial" w:hAnsi="Arial"/>
          <w:b/>
          <w:bCs/>
          <w:sz w:val="32"/>
          <w:szCs w:val="32"/>
        </w:rPr>
        <w:t>проблемы</w:t>
      </w:r>
      <w:r w:rsidRPr="00043495">
        <w:rPr>
          <w:rFonts w:ascii="Arial" w:hAnsi="Arial" w:cs="Arial"/>
          <w:b/>
          <w:bCs/>
          <w:sz w:val="32"/>
          <w:szCs w:val="32"/>
        </w:rPr>
        <w:t xml:space="preserve"> </w:t>
      </w:r>
      <w:r w:rsidRPr="00043495">
        <w:rPr>
          <w:rFonts w:ascii="Arial" w:hAnsi="Arial"/>
          <w:b/>
          <w:bCs/>
          <w:sz w:val="32"/>
          <w:szCs w:val="32"/>
        </w:rPr>
        <w:t>и</w:t>
      </w:r>
      <w:r w:rsidRPr="00043495">
        <w:rPr>
          <w:rFonts w:ascii="Arial" w:hAnsi="Arial" w:cs="Arial"/>
          <w:b/>
          <w:bCs/>
          <w:sz w:val="32"/>
          <w:szCs w:val="32"/>
        </w:rPr>
        <w:t xml:space="preserve"> </w:t>
      </w:r>
      <w:r w:rsidRPr="00043495">
        <w:rPr>
          <w:rFonts w:ascii="Arial" w:hAnsi="Arial"/>
          <w:b/>
          <w:bCs/>
          <w:sz w:val="32"/>
          <w:szCs w:val="32"/>
        </w:rPr>
        <w:t>хронический</w:t>
      </w:r>
      <w:r w:rsidRPr="00043495">
        <w:rPr>
          <w:rFonts w:ascii="Arial" w:hAnsi="Arial" w:cs="Arial"/>
          <w:b/>
          <w:bCs/>
          <w:sz w:val="32"/>
          <w:szCs w:val="32"/>
        </w:rPr>
        <w:t xml:space="preserve"> </w:t>
      </w:r>
      <w:r w:rsidRPr="00043495">
        <w:rPr>
          <w:rFonts w:ascii="Arial" w:hAnsi="Arial"/>
          <w:b/>
          <w:bCs/>
          <w:sz w:val="32"/>
          <w:szCs w:val="32"/>
        </w:rPr>
        <w:t>стресс</w:t>
      </w:r>
    </w:p>
    <w:p w14:paraId="7A4DAAEA" w14:textId="77777777" w:rsidR="009B632D" w:rsidRPr="00043495" w:rsidRDefault="009B632D" w:rsidP="00043495">
      <w:pPr>
        <w:rPr>
          <w:rFonts w:ascii="Arial" w:hAnsi="Arial"/>
          <w:sz w:val="24"/>
          <w:szCs w:val="24"/>
        </w:rPr>
      </w:pPr>
      <w:r w:rsidRPr="00043495">
        <w:rPr>
          <w:sz w:val="22"/>
          <w:szCs w:val="22"/>
        </w:rPr>
        <w:t>Развивая мысль о связи между переменами в жизни и стрессом, Лазарус и его коллеги [20] выдвинули гипотезу, что ежедневные бытовые проблемы более вредны для здоровья, чем глобальные жизненные изменения. По их мнению, еже</w:t>
      </w:r>
      <w:r w:rsidRPr="00043495">
        <w:rPr>
          <w:sz w:val="22"/>
          <w:szCs w:val="22"/>
        </w:rPr>
        <w:softHyphen/>
        <w:t>дневные бытовые стычки и им подобные проблемы из-за своего хронического ха</w:t>
      </w:r>
      <w:r w:rsidRPr="00043495">
        <w:rPr>
          <w:sz w:val="22"/>
          <w:szCs w:val="22"/>
        </w:rPr>
        <w:softHyphen/>
        <w:t>рактера наносят значительный ущерб здоровью. Потеря бумажника, слишком много выкуренных сигарет за день или слишком шумные соседи — примеры та</w:t>
      </w:r>
      <w:r w:rsidRPr="00043495">
        <w:rPr>
          <w:sz w:val="22"/>
          <w:szCs w:val="22"/>
        </w:rPr>
        <w:softHyphen/>
        <w:t>ких неприятностей. Кроме того, Лазарус [21] предположил, что отсутствие собы</w:t>
      </w:r>
      <w:r w:rsidRPr="00043495">
        <w:rPr>
          <w:sz w:val="22"/>
          <w:szCs w:val="22"/>
        </w:rPr>
        <w:softHyphen/>
        <w:t>тий, поднимающих настроение, также наносит ущерб здоровью.</w:t>
      </w:r>
    </w:p>
    <w:p w14:paraId="10A2D157" w14:textId="77777777" w:rsidR="009B632D" w:rsidRPr="00043495" w:rsidRDefault="009B632D" w:rsidP="00043495">
      <w:pPr>
        <w:rPr>
          <w:rFonts w:ascii="Arial" w:hAnsi="Arial"/>
          <w:sz w:val="24"/>
          <w:szCs w:val="24"/>
        </w:rPr>
      </w:pPr>
      <w:r w:rsidRPr="00043495">
        <w:rPr>
          <w:sz w:val="22"/>
          <w:szCs w:val="22"/>
        </w:rPr>
        <w:t>Хотя не было установлено, что отсутствие поднимающих настроение событий причиняет ущерб здоровью, очевидно негативное воздействие ежедневных кон</w:t>
      </w:r>
      <w:r w:rsidRPr="00043495">
        <w:rPr>
          <w:sz w:val="22"/>
          <w:szCs w:val="22"/>
        </w:rPr>
        <w:softHyphen/>
        <w:t>фликтов. Было обнаружено, что ежедневные конфликтные ситуации предшест</w:t>
      </w:r>
      <w:r w:rsidRPr="00043495">
        <w:rPr>
          <w:sz w:val="22"/>
          <w:szCs w:val="22"/>
        </w:rPr>
        <w:softHyphen/>
        <w:t>вуют психологическому стрессу [22], а развитие динамики стресса и старения [23] связано с ослаблением умственного и психического здоровья [24, 25]. В це</w:t>
      </w:r>
      <w:r w:rsidRPr="00043495">
        <w:rPr>
          <w:sz w:val="22"/>
          <w:szCs w:val="22"/>
        </w:rPr>
        <w:softHyphen/>
        <w:t>лом установлено, что теория Лазаруса верна в том, что стычки связаны с после</w:t>
      </w:r>
      <w:r w:rsidRPr="00043495">
        <w:rPr>
          <w:sz w:val="22"/>
          <w:szCs w:val="22"/>
        </w:rPr>
        <w:softHyphen/>
        <w:t>дующей болезнью или недомоганиями намного в большей степени, чем крупные события в жизни [26]. Следует учитывать, что заполнение шкалы принесет поль</w:t>
      </w:r>
      <w:r w:rsidRPr="00043495">
        <w:rPr>
          <w:sz w:val="22"/>
          <w:szCs w:val="22"/>
        </w:rPr>
        <w:softHyphen/>
        <w:t>зу лишь в том случае, если человек понимает вред ежедневных бытовых проблем. Шкала бытовых затруднений представлена в сопроводительной таблице.</w:t>
      </w:r>
    </w:p>
    <w:p w14:paraId="5145B385" w14:textId="77777777" w:rsidR="009B632D" w:rsidRPr="00043495" w:rsidRDefault="009B632D" w:rsidP="00043495">
      <w:pPr>
        <w:rPr>
          <w:rFonts w:ascii="Arial" w:hAnsi="Arial"/>
          <w:sz w:val="24"/>
          <w:szCs w:val="24"/>
        </w:rPr>
      </w:pPr>
      <w:r w:rsidRPr="00043495">
        <w:rPr>
          <w:sz w:val="22"/>
          <w:szCs w:val="22"/>
        </w:rPr>
        <w:t>Когда группа взрослых оценила свои бытовые затруднения, возникавшие в те</w:t>
      </w:r>
      <w:r w:rsidRPr="00043495">
        <w:rPr>
          <w:sz w:val="22"/>
          <w:szCs w:val="22"/>
        </w:rPr>
        <w:softHyphen/>
        <w:t>чение девяти месяцев, по соответствующей шкале [27], выяснилось, что в сред</w:t>
      </w:r>
      <w:r w:rsidRPr="00043495">
        <w:rPr>
          <w:sz w:val="22"/>
          <w:szCs w:val="22"/>
        </w:rPr>
        <w:softHyphen/>
        <w:t>нем в месяц они переживают 20,6 бытовых затруднений. Средняя интенсивность этих стычек — 1,47. После того как вы распознали свои стычки, постарайтесь ис</w:t>
      </w:r>
      <w:r w:rsidRPr="00043495">
        <w:rPr>
          <w:sz w:val="22"/>
          <w:szCs w:val="22"/>
        </w:rPr>
        <w:softHyphen/>
        <w:t>ключить как можно больше из них, в то же время признавая, что преодоление многих займет слишком много времени, а некоторые устранить не представляет</w:t>
      </w:r>
      <w:r w:rsidRPr="00043495">
        <w:rPr>
          <w:sz w:val="22"/>
          <w:szCs w:val="22"/>
        </w:rPr>
        <w:softHyphen/>
        <w:t>ся возможным.</w:t>
      </w:r>
    </w:p>
    <w:p w14:paraId="7A04E901" w14:textId="77777777" w:rsidR="009B632D" w:rsidRPr="00043495" w:rsidRDefault="009B632D" w:rsidP="00043495">
      <w:pPr>
        <w:rPr>
          <w:rFonts w:ascii="Arial" w:hAnsi="Arial"/>
          <w:sz w:val="24"/>
          <w:szCs w:val="24"/>
        </w:rPr>
      </w:pPr>
      <w:r w:rsidRPr="00043495">
        <w:rPr>
          <w:rFonts w:ascii="Arial" w:hAnsi="Arial"/>
          <w:b/>
          <w:bCs/>
          <w:sz w:val="32"/>
          <w:szCs w:val="32"/>
        </w:rPr>
        <w:t>Анализ</w:t>
      </w:r>
      <w:r w:rsidRPr="00043495">
        <w:rPr>
          <w:rFonts w:ascii="Arial" w:hAnsi="Arial" w:cs="Arial"/>
          <w:b/>
          <w:bCs/>
          <w:sz w:val="32"/>
          <w:szCs w:val="32"/>
        </w:rPr>
        <w:t xml:space="preserve"> </w:t>
      </w:r>
      <w:r w:rsidRPr="00043495">
        <w:rPr>
          <w:rFonts w:ascii="Arial" w:hAnsi="Arial"/>
          <w:b/>
          <w:bCs/>
          <w:sz w:val="32"/>
          <w:szCs w:val="32"/>
        </w:rPr>
        <w:t>успеха</w:t>
      </w:r>
    </w:p>
    <w:p w14:paraId="296BB696" w14:textId="77777777" w:rsidR="009B632D" w:rsidRPr="00043495" w:rsidRDefault="009B632D" w:rsidP="00043495">
      <w:pPr>
        <w:rPr>
          <w:rFonts w:ascii="Arial" w:hAnsi="Arial"/>
          <w:sz w:val="24"/>
          <w:szCs w:val="24"/>
        </w:rPr>
      </w:pPr>
      <w:r w:rsidRPr="00043495">
        <w:rPr>
          <w:sz w:val="22"/>
          <w:szCs w:val="22"/>
        </w:rPr>
        <w:t>Мой друг написал книгу, которую я хочу вам порекомендовать. Ее заглавие одно</w:t>
      </w:r>
      <w:r w:rsidRPr="00043495">
        <w:rPr>
          <w:sz w:val="22"/>
          <w:szCs w:val="22"/>
        </w:rPr>
        <w:softHyphen/>
        <w:t>временно отражает личность автора и содержание книги. Книга называется: «Успех: вы можете его достичь» [28]. Более того, вы тоже можете его достичь. Успех не может быть оставлен на волю случая. Так же как игорные дома определяют свой процент дохода, вы тоже можете запрограммировать свой успех. Когда вы опре</w:t>
      </w:r>
      <w:r w:rsidRPr="00043495">
        <w:rPr>
          <w:sz w:val="22"/>
          <w:szCs w:val="22"/>
        </w:rPr>
        <w:softHyphen/>
        <w:t>делите свой уровень успеха (не упустите смысл этой важной фразы), вы станете думать о себе лучше. В дальнейшем успех повысит ваше чувство самоуважения. Обратное утверждение заключается в том, что неудачи приводят к снижению самооценки, а это — очень серьезный стрессор.</w:t>
      </w:r>
    </w:p>
    <w:p w14:paraId="24486FA3" w14:textId="77777777" w:rsidR="009B632D" w:rsidRPr="00043495" w:rsidRDefault="009B632D" w:rsidP="00043495">
      <w:pPr>
        <w:rPr>
          <w:rFonts w:ascii="Arial" w:hAnsi="Arial"/>
          <w:sz w:val="24"/>
          <w:szCs w:val="24"/>
        </w:rPr>
      </w:pPr>
      <w:r w:rsidRPr="00043495">
        <w:rPr>
          <w:sz w:val="22"/>
          <w:szCs w:val="22"/>
        </w:rPr>
        <w:t>На нынешнем этапе вам требуется некоторая информация о самом себе, чтобы получить пользу лично для себя. Заполните шкалу успеха (табл. 5.3), разделив свою жизнь на 3 равных периода времени, начинающихся с 5-летнего возраста. Если вам 50 лет, ваши временные периоды такие: с 5 до 20, с 21 до 35 и 36 до 50 лет; если вам 20 лет, они следующие: с 5 до 10, с 11 до 15 и с 16 до 20 лет. Затем вспомните о трех своих успехах в течение каждого из этих периодов и объясните, почему вы считаете их таковыми. Опишите свои успехи и их причины в таблице успеха. В последнюю очередь впишите то, что вы считаете наиболее успешным опытом своей жизни и наименее успешным, вместе с объяснением, почему вы считаете их таковыми. Чтобы выполнить последнюю часть процедуры сбора дан</w:t>
      </w:r>
      <w:r w:rsidRPr="00043495">
        <w:rPr>
          <w:sz w:val="22"/>
          <w:szCs w:val="22"/>
        </w:rPr>
        <w:softHyphen/>
        <w:t>ных, запишите на отдельном листе бумаги 10 своих сильных сторон — самые луч</w:t>
      </w:r>
      <w:r w:rsidRPr="00043495">
        <w:rPr>
          <w:sz w:val="22"/>
          <w:szCs w:val="22"/>
        </w:rPr>
        <w:softHyphen/>
        <w:t>шие характеристики и таланты. Сделайте это прежде, чем продолжить чтение.</w:t>
      </w:r>
    </w:p>
    <w:p w14:paraId="09EF7D36" w14:textId="77777777" w:rsidR="009B632D" w:rsidRPr="00043495" w:rsidRDefault="009B632D" w:rsidP="00043495">
      <w:pPr>
        <w:rPr>
          <w:rFonts w:ascii="Arial" w:hAnsi="Arial"/>
          <w:sz w:val="24"/>
          <w:szCs w:val="24"/>
        </w:rPr>
      </w:pPr>
      <w:r w:rsidRPr="00043495">
        <w:rPr>
          <w:rFonts w:ascii="Arial" w:hAnsi="Arial"/>
          <w:i/>
          <w:iCs/>
          <w:sz w:val="18"/>
          <w:szCs w:val="18"/>
        </w:rPr>
        <w:t>Таблица</w:t>
      </w:r>
      <w:r w:rsidRPr="00043495">
        <w:rPr>
          <w:rFonts w:ascii="Arial" w:hAnsi="Arial" w:cs="Arial"/>
          <w:i/>
          <w:iCs/>
          <w:sz w:val="18"/>
          <w:szCs w:val="18"/>
        </w:rPr>
        <w:t xml:space="preserve"> 5.3</w:t>
      </w:r>
    </w:p>
    <w:tbl>
      <w:tblPr>
        <w:tblW w:w="0" w:type="auto"/>
        <w:tblInd w:w="40" w:type="dxa"/>
        <w:tblLayout w:type="fixed"/>
        <w:tblCellMar>
          <w:left w:w="40" w:type="dxa"/>
          <w:right w:w="40" w:type="dxa"/>
        </w:tblCellMar>
        <w:tblLook w:val="0000" w:firstRow="0" w:lastRow="0" w:firstColumn="0" w:lastColumn="0" w:noHBand="0" w:noVBand="0"/>
      </w:tblPr>
      <w:tblGrid>
        <w:gridCol w:w="842"/>
        <w:gridCol w:w="3247"/>
        <w:gridCol w:w="3240"/>
      </w:tblGrid>
      <w:tr w:rsidR="009B632D" w:rsidRPr="00043495" w14:paraId="663D97F5" w14:textId="77777777" w:rsidTr="003C2CDD">
        <w:tblPrEx>
          <w:tblCellMar>
            <w:top w:w="0" w:type="dxa"/>
            <w:bottom w:w="0" w:type="dxa"/>
          </w:tblCellMar>
        </w:tblPrEx>
        <w:trPr>
          <w:trHeight w:val="274"/>
        </w:trPr>
        <w:tc>
          <w:tcPr>
            <w:tcW w:w="7329" w:type="dxa"/>
            <w:gridSpan w:val="3"/>
            <w:tcBorders>
              <w:top w:val="nil"/>
              <w:left w:val="nil"/>
              <w:bottom w:val="single" w:sz="6" w:space="0" w:color="auto"/>
              <w:right w:val="nil"/>
            </w:tcBorders>
            <w:shd w:val="clear" w:color="auto" w:fill="FFFFFF"/>
          </w:tcPr>
          <w:p w14:paraId="43A32E8C" w14:textId="77777777" w:rsidR="009B632D" w:rsidRPr="00043495" w:rsidRDefault="009B632D" w:rsidP="00043495">
            <w:pPr>
              <w:rPr>
                <w:rFonts w:ascii="Arial" w:hAnsi="Arial"/>
                <w:sz w:val="24"/>
                <w:szCs w:val="24"/>
              </w:rPr>
            </w:pPr>
            <w:r w:rsidRPr="00043495">
              <w:rPr>
                <w:b/>
                <w:bCs/>
                <w:sz w:val="22"/>
                <w:szCs w:val="22"/>
              </w:rPr>
              <w:t>Шкала успеха</w:t>
            </w:r>
          </w:p>
        </w:tc>
      </w:tr>
      <w:tr w:rsidR="009B632D" w:rsidRPr="00043495" w14:paraId="68757825" w14:textId="77777777" w:rsidTr="003C2CDD">
        <w:tblPrEx>
          <w:tblCellMar>
            <w:top w:w="0" w:type="dxa"/>
            <w:bottom w:w="0" w:type="dxa"/>
          </w:tblCellMar>
        </w:tblPrEx>
        <w:trPr>
          <w:trHeight w:val="360"/>
        </w:trPr>
        <w:tc>
          <w:tcPr>
            <w:tcW w:w="842" w:type="dxa"/>
            <w:tcBorders>
              <w:top w:val="single" w:sz="6" w:space="0" w:color="auto"/>
              <w:left w:val="single" w:sz="6" w:space="0" w:color="auto"/>
              <w:bottom w:val="single" w:sz="6" w:space="0" w:color="auto"/>
              <w:right w:val="single" w:sz="6" w:space="0" w:color="auto"/>
            </w:tcBorders>
            <w:shd w:val="clear" w:color="auto" w:fill="FFFFFF"/>
          </w:tcPr>
          <w:p w14:paraId="63FB8FCE" w14:textId="77777777" w:rsidR="009B632D" w:rsidRPr="00043495" w:rsidRDefault="009B632D" w:rsidP="00043495">
            <w:pPr>
              <w:rPr>
                <w:rFonts w:ascii="Arial" w:hAnsi="Arial"/>
                <w:sz w:val="24"/>
                <w:szCs w:val="24"/>
              </w:rPr>
            </w:pPr>
            <w:r w:rsidRPr="00043495">
              <w:t>Возраст</w:t>
            </w:r>
          </w:p>
        </w:tc>
        <w:tc>
          <w:tcPr>
            <w:tcW w:w="3247" w:type="dxa"/>
            <w:tcBorders>
              <w:top w:val="single" w:sz="6" w:space="0" w:color="auto"/>
              <w:left w:val="single" w:sz="6" w:space="0" w:color="auto"/>
              <w:bottom w:val="single" w:sz="6" w:space="0" w:color="auto"/>
              <w:right w:val="single" w:sz="6" w:space="0" w:color="auto"/>
            </w:tcBorders>
            <w:shd w:val="clear" w:color="auto" w:fill="FFFFFF"/>
          </w:tcPr>
          <w:p w14:paraId="44C8D110" w14:textId="77777777" w:rsidR="009B632D" w:rsidRPr="00043495" w:rsidRDefault="009B632D" w:rsidP="00043495">
            <w:pPr>
              <w:rPr>
                <w:rFonts w:ascii="Arial" w:hAnsi="Arial"/>
                <w:sz w:val="24"/>
                <w:szCs w:val="24"/>
              </w:rPr>
            </w:pPr>
            <w:r w:rsidRPr="00043495">
              <w:t>Успешный опыт</w:t>
            </w:r>
          </w:p>
        </w:tc>
        <w:tc>
          <w:tcPr>
            <w:tcW w:w="3240" w:type="dxa"/>
            <w:tcBorders>
              <w:top w:val="single" w:sz="6" w:space="0" w:color="auto"/>
              <w:left w:val="single" w:sz="6" w:space="0" w:color="auto"/>
              <w:bottom w:val="single" w:sz="6" w:space="0" w:color="auto"/>
              <w:right w:val="nil"/>
            </w:tcBorders>
            <w:shd w:val="clear" w:color="auto" w:fill="FFFFFF"/>
          </w:tcPr>
          <w:p w14:paraId="67093CFC" w14:textId="77777777" w:rsidR="009B632D" w:rsidRPr="00043495" w:rsidRDefault="009B632D" w:rsidP="00043495">
            <w:pPr>
              <w:rPr>
                <w:rFonts w:ascii="Arial" w:hAnsi="Arial"/>
                <w:sz w:val="24"/>
                <w:szCs w:val="24"/>
              </w:rPr>
            </w:pPr>
            <w:r w:rsidRPr="00043495">
              <w:t>Причина успеха</w:t>
            </w:r>
          </w:p>
        </w:tc>
      </w:tr>
      <w:tr w:rsidR="009B632D" w:rsidRPr="00043495" w14:paraId="653BE94A" w14:textId="77777777" w:rsidTr="003C2CDD">
        <w:tblPrEx>
          <w:tblCellMar>
            <w:top w:w="0" w:type="dxa"/>
            <w:bottom w:w="0" w:type="dxa"/>
          </w:tblCellMar>
        </w:tblPrEx>
        <w:trPr>
          <w:trHeight w:val="936"/>
        </w:trPr>
        <w:tc>
          <w:tcPr>
            <w:tcW w:w="842" w:type="dxa"/>
            <w:tcBorders>
              <w:top w:val="single" w:sz="6" w:space="0" w:color="auto"/>
              <w:left w:val="single" w:sz="6" w:space="0" w:color="auto"/>
              <w:bottom w:val="single" w:sz="6" w:space="0" w:color="auto"/>
              <w:right w:val="single" w:sz="6" w:space="0" w:color="auto"/>
            </w:tcBorders>
            <w:shd w:val="clear" w:color="auto" w:fill="FFFFFF"/>
          </w:tcPr>
          <w:p w14:paraId="7D8F1328" w14:textId="77777777" w:rsidR="009B632D" w:rsidRPr="00043495" w:rsidRDefault="009B632D" w:rsidP="00043495">
            <w:pPr>
              <w:rPr>
                <w:rFonts w:ascii="Arial" w:hAnsi="Arial"/>
                <w:sz w:val="24"/>
                <w:szCs w:val="24"/>
              </w:rPr>
            </w:pPr>
          </w:p>
        </w:tc>
        <w:tc>
          <w:tcPr>
            <w:tcW w:w="3247" w:type="dxa"/>
            <w:tcBorders>
              <w:top w:val="single" w:sz="6" w:space="0" w:color="auto"/>
              <w:left w:val="single" w:sz="6" w:space="0" w:color="auto"/>
              <w:bottom w:val="single" w:sz="6" w:space="0" w:color="auto"/>
              <w:right w:val="single" w:sz="6" w:space="0" w:color="auto"/>
            </w:tcBorders>
            <w:shd w:val="clear" w:color="auto" w:fill="FFFFFF"/>
          </w:tcPr>
          <w:p w14:paraId="74DEDF10" w14:textId="77777777" w:rsidR="009B632D" w:rsidRPr="00043495" w:rsidRDefault="009B632D" w:rsidP="00043495">
            <w:pPr>
              <w:rPr>
                <w:rFonts w:ascii="Arial" w:hAnsi="Arial"/>
                <w:sz w:val="24"/>
                <w:szCs w:val="24"/>
              </w:rPr>
            </w:pPr>
            <w:r w:rsidRPr="00043495">
              <w:t>1. 2. 3.</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14:paraId="25205A7B" w14:textId="77777777" w:rsidR="009B632D" w:rsidRPr="00043495" w:rsidRDefault="009B632D" w:rsidP="00043495">
            <w:pPr>
              <w:rPr>
                <w:rFonts w:ascii="Arial" w:hAnsi="Arial"/>
                <w:sz w:val="24"/>
                <w:szCs w:val="24"/>
              </w:rPr>
            </w:pPr>
          </w:p>
        </w:tc>
      </w:tr>
      <w:tr w:rsidR="009B632D" w:rsidRPr="00043495" w14:paraId="1756413B" w14:textId="77777777" w:rsidTr="003C2CDD">
        <w:tblPrEx>
          <w:tblCellMar>
            <w:top w:w="0" w:type="dxa"/>
            <w:bottom w:w="0" w:type="dxa"/>
          </w:tblCellMar>
        </w:tblPrEx>
        <w:trPr>
          <w:trHeight w:val="936"/>
        </w:trPr>
        <w:tc>
          <w:tcPr>
            <w:tcW w:w="842" w:type="dxa"/>
            <w:tcBorders>
              <w:top w:val="single" w:sz="6" w:space="0" w:color="auto"/>
              <w:left w:val="single" w:sz="6" w:space="0" w:color="auto"/>
              <w:bottom w:val="single" w:sz="6" w:space="0" w:color="auto"/>
              <w:right w:val="single" w:sz="6" w:space="0" w:color="auto"/>
            </w:tcBorders>
            <w:shd w:val="clear" w:color="auto" w:fill="FFFFFF"/>
          </w:tcPr>
          <w:p w14:paraId="46719619" w14:textId="77777777" w:rsidR="009B632D" w:rsidRPr="00043495" w:rsidRDefault="009B632D" w:rsidP="00043495">
            <w:pPr>
              <w:rPr>
                <w:rFonts w:ascii="Arial" w:hAnsi="Arial"/>
                <w:sz w:val="24"/>
                <w:szCs w:val="24"/>
              </w:rPr>
            </w:pPr>
          </w:p>
        </w:tc>
        <w:tc>
          <w:tcPr>
            <w:tcW w:w="3247" w:type="dxa"/>
            <w:tcBorders>
              <w:top w:val="single" w:sz="6" w:space="0" w:color="auto"/>
              <w:left w:val="single" w:sz="6" w:space="0" w:color="auto"/>
              <w:bottom w:val="single" w:sz="6" w:space="0" w:color="auto"/>
              <w:right w:val="single" w:sz="6" w:space="0" w:color="auto"/>
            </w:tcBorders>
            <w:shd w:val="clear" w:color="auto" w:fill="FFFFFF"/>
          </w:tcPr>
          <w:p w14:paraId="0E980B3C" w14:textId="77777777" w:rsidR="009B632D" w:rsidRPr="00043495" w:rsidRDefault="009B632D" w:rsidP="00043495">
            <w:pPr>
              <w:rPr>
                <w:rFonts w:ascii="Arial" w:hAnsi="Arial"/>
                <w:sz w:val="24"/>
                <w:szCs w:val="24"/>
              </w:rPr>
            </w:pPr>
            <w:r w:rsidRPr="00043495">
              <w:t>1. 2. 3.</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14:paraId="79F3C194" w14:textId="77777777" w:rsidR="009B632D" w:rsidRPr="00043495" w:rsidRDefault="009B632D" w:rsidP="00043495">
            <w:pPr>
              <w:rPr>
                <w:rFonts w:ascii="Arial" w:hAnsi="Arial"/>
                <w:sz w:val="24"/>
                <w:szCs w:val="24"/>
              </w:rPr>
            </w:pPr>
          </w:p>
        </w:tc>
      </w:tr>
      <w:tr w:rsidR="009B632D" w:rsidRPr="00043495" w14:paraId="26903D67" w14:textId="77777777" w:rsidTr="003C2CDD">
        <w:tblPrEx>
          <w:tblCellMar>
            <w:top w:w="0" w:type="dxa"/>
            <w:bottom w:w="0" w:type="dxa"/>
          </w:tblCellMar>
        </w:tblPrEx>
        <w:trPr>
          <w:trHeight w:val="936"/>
        </w:trPr>
        <w:tc>
          <w:tcPr>
            <w:tcW w:w="842" w:type="dxa"/>
            <w:tcBorders>
              <w:top w:val="single" w:sz="6" w:space="0" w:color="auto"/>
              <w:left w:val="single" w:sz="6" w:space="0" w:color="auto"/>
              <w:bottom w:val="single" w:sz="6" w:space="0" w:color="auto"/>
              <w:right w:val="single" w:sz="6" w:space="0" w:color="auto"/>
            </w:tcBorders>
            <w:shd w:val="clear" w:color="auto" w:fill="FFFFFF"/>
          </w:tcPr>
          <w:p w14:paraId="63112EA7" w14:textId="77777777" w:rsidR="009B632D" w:rsidRPr="00043495" w:rsidRDefault="009B632D" w:rsidP="00043495">
            <w:pPr>
              <w:rPr>
                <w:rFonts w:ascii="Arial" w:hAnsi="Arial"/>
                <w:sz w:val="24"/>
                <w:szCs w:val="24"/>
              </w:rPr>
            </w:pPr>
          </w:p>
        </w:tc>
        <w:tc>
          <w:tcPr>
            <w:tcW w:w="3247" w:type="dxa"/>
            <w:tcBorders>
              <w:top w:val="single" w:sz="6" w:space="0" w:color="auto"/>
              <w:left w:val="single" w:sz="6" w:space="0" w:color="auto"/>
              <w:bottom w:val="single" w:sz="6" w:space="0" w:color="auto"/>
              <w:right w:val="single" w:sz="6" w:space="0" w:color="auto"/>
            </w:tcBorders>
            <w:shd w:val="clear" w:color="auto" w:fill="FFFFFF"/>
          </w:tcPr>
          <w:p w14:paraId="25379BAE" w14:textId="77777777" w:rsidR="009B632D" w:rsidRPr="00043495" w:rsidRDefault="009B632D" w:rsidP="00043495">
            <w:pPr>
              <w:rPr>
                <w:rFonts w:ascii="Arial" w:hAnsi="Arial"/>
                <w:sz w:val="24"/>
                <w:szCs w:val="24"/>
              </w:rPr>
            </w:pPr>
            <w:r w:rsidRPr="00043495">
              <w:t>1. 2. 3.</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14:paraId="615C21F9" w14:textId="77777777" w:rsidR="009B632D" w:rsidRPr="00043495" w:rsidRDefault="009B632D" w:rsidP="00043495">
            <w:pPr>
              <w:rPr>
                <w:rFonts w:ascii="Arial" w:hAnsi="Arial"/>
                <w:sz w:val="24"/>
                <w:szCs w:val="24"/>
              </w:rPr>
            </w:pPr>
          </w:p>
        </w:tc>
      </w:tr>
      <w:tr w:rsidR="009B632D" w:rsidRPr="00043495" w14:paraId="7645CBE6" w14:textId="77777777" w:rsidTr="003C2CDD">
        <w:tblPrEx>
          <w:tblCellMar>
            <w:top w:w="0" w:type="dxa"/>
            <w:bottom w:w="0" w:type="dxa"/>
          </w:tblCellMar>
        </w:tblPrEx>
        <w:trPr>
          <w:trHeight w:val="641"/>
        </w:trPr>
        <w:tc>
          <w:tcPr>
            <w:tcW w:w="4089" w:type="dxa"/>
            <w:gridSpan w:val="2"/>
            <w:tcBorders>
              <w:top w:val="single" w:sz="6" w:space="0" w:color="auto"/>
              <w:left w:val="single" w:sz="6" w:space="0" w:color="auto"/>
              <w:bottom w:val="single" w:sz="6" w:space="0" w:color="auto"/>
              <w:right w:val="single" w:sz="6" w:space="0" w:color="auto"/>
            </w:tcBorders>
            <w:shd w:val="clear" w:color="auto" w:fill="FFFFFF"/>
          </w:tcPr>
          <w:p w14:paraId="06905A22" w14:textId="77777777" w:rsidR="009B632D" w:rsidRPr="00043495" w:rsidRDefault="009B632D" w:rsidP="00043495">
            <w:pPr>
              <w:rPr>
                <w:rFonts w:ascii="Arial" w:hAnsi="Arial"/>
                <w:sz w:val="24"/>
                <w:szCs w:val="24"/>
              </w:rPr>
            </w:pPr>
            <w:r w:rsidRPr="00043495">
              <w:t>Самый успешный опыт</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14:paraId="6ADE894A" w14:textId="77777777" w:rsidR="009B632D" w:rsidRPr="00043495" w:rsidRDefault="009B632D" w:rsidP="00043495">
            <w:pPr>
              <w:rPr>
                <w:rFonts w:ascii="Arial" w:hAnsi="Arial"/>
                <w:sz w:val="24"/>
                <w:szCs w:val="24"/>
              </w:rPr>
            </w:pPr>
            <w:r w:rsidRPr="00043495">
              <w:t>Причина</w:t>
            </w:r>
          </w:p>
        </w:tc>
      </w:tr>
      <w:tr w:rsidR="009B632D" w:rsidRPr="00043495" w14:paraId="4D835611" w14:textId="77777777" w:rsidTr="003C2CDD">
        <w:tblPrEx>
          <w:tblCellMar>
            <w:top w:w="0" w:type="dxa"/>
            <w:bottom w:w="0" w:type="dxa"/>
          </w:tblCellMar>
        </w:tblPrEx>
        <w:trPr>
          <w:trHeight w:val="655"/>
        </w:trPr>
        <w:tc>
          <w:tcPr>
            <w:tcW w:w="4089" w:type="dxa"/>
            <w:gridSpan w:val="2"/>
            <w:tcBorders>
              <w:top w:val="single" w:sz="6" w:space="0" w:color="auto"/>
              <w:left w:val="single" w:sz="6" w:space="0" w:color="auto"/>
              <w:bottom w:val="single" w:sz="6" w:space="0" w:color="auto"/>
              <w:right w:val="single" w:sz="6" w:space="0" w:color="auto"/>
            </w:tcBorders>
            <w:shd w:val="clear" w:color="auto" w:fill="FFFFFF"/>
          </w:tcPr>
          <w:p w14:paraId="6EAC25AC" w14:textId="77777777" w:rsidR="009B632D" w:rsidRPr="00043495" w:rsidRDefault="009B632D" w:rsidP="00043495">
            <w:pPr>
              <w:rPr>
                <w:rFonts w:ascii="Arial" w:hAnsi="Arial"/>
                <w:sz w:val="24"/>
                <w:szCs w:val="24"/>
              </w:rPr>
            </w:pPr>
            <w:r w:rsidRPr="00043495">
              <w:t>Наименее успешный опыт</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14:paraId="5D2E1FB5" w14:textId="77777777" w:rsidR="009B632D" w:rsidRPr="00043495" w:rsidRDefault="009B632D" w:rsidP="00043495">
            <w:pPr>
              <w:rPr>
                <w:rFonts w:ascii="Arial" w:hAnsi="Arial"/>
                <w:sz w:val="24"/>
                <w:szCs w:val="24"/>
              </w:rPr>
            </w:pPr>
            <w:r w:rsidRPr="00043495">
              <w:t>Причина</w:t>
            </w:r>
          </w:p>
        </w:tc>
      </w:tr>
    </w:tbl>
    <w:p w14:paraId="4289B8EC" w14:textId="77777777" w:rsidR="009B632D" w:rsidRPr="00043495" w:rsidRDefault="009B632D" w:rsidP="00043495">
      <w:pPr>
        <w:rPr>
          <w:rFonts w:ascii="Arial" w:hAnsi="Arial"/>
          <w:sz w:val="24"/>
          <w:szCs w:val="24"/>
        </w:rPr>
      </w:pPr>
      <w:r w:rsidRPr="00043495">
        <w:rPr>
          <w:i/>
          <w:iCs/>
          <w:sz w:val="16"/>
          <w:szCs w:val="16"/>
        </w:rPr>
        <w:t xml:space="preserve">Источник: </w:t>
      </w:r>
      <w:r w:rsidRPr="00043495">
        <w:rPr>
          <w:sz w:val="16"/>
          <w:szCs w:val="16"/>
        </w:rPr>
        <w:t xml:space="preserve">Л. Свел «Успех: вы можете его достичь» </w:t>
      </w:r>
      <w:r w:rsidRPr="00043495">
        <w:rPr>
          <w:sz w:val="16"/>
          <w:szCs w:val="16"/>
          <w:lang w:val="en-US"/>
        </w:rPr>
        <w:t xml:space="preserve">(Z. </w:t>
      </w:r>
      <w:r w:rsidRPr="00043495">
        <w:rPr>
          <w:i/>
          <w:iCs/>
          <w:sz w:val="16"/>
          <w:szCs w:val="16"/>
          <w:lang w:val="en-US"/>
        </w:rPr>
        <w:t>Swell, «Success: You Can Make It Happen*).</w:t>
      </w:r>
    </w:p>
    <w:p w14:paraId="3887FB0B" w14:textId="77777777" w:rsidR="009B632D" w:rsidRPr="00043495" w:rsidRDefault="009B632D" w:rsidP="00043495">
      <w:pPr>
        <w:rPr>
          <w:rFonts w:ascii="Arial" w:hAnsi="Arial"/>
          <w:sz w:val="24"/>
          <w:szCs w:val="24"/>
        </w:rPr>
      </w:pPr>
      <w:r w:rsidRPr="00043495">
        <w:rPr>
          <w:sz w:val="22"/>
          <w:szCs w:val="22"/>
        </w:rPr>
        <w:t>Успех многогранен и, как красота, зависит от точки зрения наблюдателя. То, что вы считаете удачным, другие могут таковым не признать. Для некоторые ус</w:t>
      </w:r>
      <w:r w:rsidRPr="00043495">
        <w:rPr>
          <w:sz w:val="22"/>
          <w:szCs w:val="22"/>
        </w:rPr>
        <w:softHyphen/>
        <w:t>пех означает достижение независимости. Их диаграммы успеха отображают при</w:t>
      </w:r>
      <w:r w:rsidRPr="00043495">
        <w:rPr>
          <w:sz w:val="22"/>
          <w:szCs w:val="22"/>
        </w:rPr>
        <w:softHyphen/>
        <w:t>обретение первой машины, получение первой работы или покупку собственной квартиры. Причиной считать эти достижения успехом могли быть такие замеча</w:t>
      </w:r>
      <w:r w:rsidRPr="00043495">
        <w:rPr>
          <w:sz w:val="22"/>
          <w:szCs w:val="22"/>
        </w:rPr>
        <w:softHyphen/>
        <w:t>ния значимых лиц, как «полагайся только на себя», «не доверяй другим», «зара</w:t>
      </w:r>
      <w:r w:rsidRPr="00043495">
        <w:rPr>
          <w:sz w:val="22"/>
          <w:szCs w:val="22"/>
        </w:rPr>
        <w:softHyphen/>
        <w:t>батывай деньги, чтобы ни от кого не зависеть».</w:t>
      </w:r>
    </w:p>
    <w:p w14:paraId="53B6AF82" w14:textId="77777777" w:rsidR="009B632D" w:rsidRPr="00043495" w:rsidRDefault="009B632D" w:rsidP="00043495">
      <w:pPr>
        <w:rPr>
          <w:rFonts w:ascii="Arial" w:hAnsi="Arial"/>
          <w:sz w:val="24"/>
          <w:szCs w:val="24"/>
        </w:rPr>
      </w:pPr>
      <w:r w:rsidRPr="00043495">
        <w:rPr>
          <w:sz w:val="22"/>
          <w:szCs w:val="22"/>
        </w:rPr>
        <w:t>Многие рассматривают успех как участие и последующую победу в соревно</w:t>
      </w:r>
      <w:r w:rsidRPr="00043495">
        <w:rPr>
          <w:sz w:val="22"/>
          <w:szCs w:val="22"/>
        </w:rPr>
        <w:softHyphen/>
        <w:t>вании и включают в диаграмму успеха игру в команде, участвующей в чемпиона</w:t>
      </w:r>
      <w:r w:rsidRPr="00043495">
        <w:rPr>
          <w:sz w:val="22"/>
          <w:szCs w:val="22"/>
        </w:rPr>
        <w:softHyphen/>
        <w:t>те, получение приза (награды, памятного подарка), соревнования с другими сту</w:t>
      </w:r>
      <w:r w:rsidRPr="00043495">
        <w:rPr>
          <w:sz w:val="22"/>
          <w:szCs w:val="22"/>
        </w:rPr>
        <w:softHyphen/>
        <w:t>дентами, получение стипендии в колледже. Приводятся такие аргументы, как</w:t>
      </w:r>
    </w:p>
    <w:p w14:paraId="2277F841" w14:textId="77777777" w:rsidR="009B632D" w:rsidRPr="00043495" w:rsidRDefault="009B632D" w:rsidP="00043495">
      <w:pPr>
        <w:rPr>
          <w:rFonts w:ascii="Arial" w:hAnsi="Arial"/>
          <w:sz w:val="24"/>
          <w:szCs w:val="24"/>
        </w:rPr>
      </w:pPr>
      <w:r w:rsidRPr="00043495">
        <w:rPr>
          <w:sz w:val="22"/>
          <w:szCs w:val="22"/>
        </w:rPr>
        <w:t>«соревнование было напряженным» или «все участники стремились к этому, но только я преуспел». Другие определяют успех следующим образом:</w:t>
      </w:r>
    </w:p>
    <w:p w14:paraId="6F7B89E9" w14:textId="77777777" w:rsidR="009B632D" w:rsidRPr="00043495" w:rsidRDefault="009B632D" w:rsidP="00043495">
      <w:pPr>
        <w:rPr>
          <w:rFonts w:ascii="Arial" w:hAnsi="Arial"/>
          <w:sz w:val="24"/>
          <w:szCs w:val="24"/>
        </w:rPr>
      </w:pPr>
      <w:r w:rsidRPr="00043495">
        <w:rPr>
          <w:sz w:val="22"/>
          <w:szCs w:val="22"/>
        </w:rPr>
        <w:t>1)  признание другими людьми;</w:t>
      </w:r>
    </w:p>
    <w:p w14:paraId="7166A79A" w14:textId="77777777" w:rsidR="009B632D" w:rsidRPr="00043495" w:rsidRDefault="009B632D" w:rsidP="00043495">
      <w:pPr>
        <w:rPr>
          <w:rFonts w:ascii="Arial" w:hAnsi="Arial"/>
          <w:sz w:val="24"/>
          <w:szCs w:val="24"/>
        </w:rPr>
      </w:pPr>
      <w:r w:rsidRPr="00043495">
        <w:rPr>
          <w:sz w:val="22"/>
          <w:szCs w:val="22"/>
        </w:rPr>
        <w:t>2)  умение нравиться другим, доставлять удовольствие, приносить радость;</w:t>
      </w:r>
    </w:p>
    <w:p w14:paraId="0A38B7CF" w14:textId="77777777" w:rsidR="009B632D" w:rsidRPr="00043495" w:rsidRDefault="009B632D" w:rsidP="00043495">
      <w:pPr>
        <w:rPr>
          <w:rFonts w:ascii="Arial" w:hAnsi="Arial"/>
          <w:sz w:val="24"/>
          <w:szCs w:val="24"/>
        </w:rPr>
      </w:pPr>
      <w:r w:rsidRPr="00043495">
        <w:rPr>
          <w:sz w:val="22"/>
          <w:szCs w:val="22"/>
        </w:rPr>
        <w:t>3)  умение быть полезным;</w:t>
      </w:r>
    </w:p>
    <w:p w14:paraId="3CF0333A" w14:textId="77777777" w:rsidR="009B632D" w:rsidRPr="00043495" w:rsidRDefault="009B632D" w:rsidP="00043495">
      <w:pPr>
        <w:rPr>
          <w:rFonts w:ascii="Arial" w:hAnsi="Arial"/>
          <w:sz w:val="24"/>
          <w:szCs w:val="24"/>
        </w:rPr>
      </w:pPr>
      <w:r w:rsidRPr="00043495">
        <w:rPr>
          <w:sz w:val="22"/>
          <w:szCs w:val="22"/>
        </w:rPr>
        <w:t>4)  достижение лучших результатов в университете;</w:t>
      </w:r>
    </w:p>
    <w:p w14:paraId="65EA064B" w14:textId="77777777" w:rsidR="009B632D" w:rsidRPr="00043495" w:rsidRDefault="009B632D" w:rsidP="00043495">
      <w:pPr>
        <w:rPr>
          <w:rFonts w:ascii="Arial" w:hAnsi="Arial"/>
          <w:sz w:val="24"/>
          <w:szCs w:val="24"/>
        </w:rPr>
      </w:pPr>
      <w:r w:rsidRPr="00043495">
        <w:rPr>
          <w:sz w:val="22"/>
          <w:szCs w:val="22"/>
        </w:rPr>
        <w:t>5)  достижение успехов в спортивной деятельности;</w:t>
      </w:r>
    </w:p>
    <w:p w14:paraId="5E005D5C" w14:textId="77777777" w:rsidR="009B632D" w:rsidRPr="00043495" w:rsidRDefault="009B632D" w:rsidP="00043495">
      <w:pPr>
        <w:rPr>
          <w:rFonts w:ascii="Arial" w:hAnsi="Arial"/>
          <w:sz w:val="24"/>
          <w:szCs w:val="24"/>
        </w:rPr>
      </w:pPr>
      <w:r w:rsidRPr="00043495">
        <w:rPr>
          <w:sz w:val="22"/>
          <w:szCs w:val="22"/>
        </w:rPr>
        <w:t>6)  быть лучшим;</w:t>
      </w:r>
    </w:p>
    <w:p w14:paraId="4F0A84C3" w14:textId="77777777" w:rsidR="009B632D" w:rsidRPr="00043495" w:rsidRDefault="009B632D" w:rsidP="00043495">
      <w:pPr>
        <w:rPr>
          <w:rFonts w:ascii="Arial" w:hAnsi="Arial"/>
          <w:sz w:val="24"/>
          <w:szCs w:val="24"/>
        </w:rPr>
      </w:pPr>
      <w:r w:rsidRPr="00043495">
        <w:rPr>
          <w:sz w:val="22"/>
          <w:szCs w:val="22"/>
        </w:rPr>
        <w:t>7)  достижение успеха, несмотря на огромные препятствия и трудности (если все было слишком легко, достижение не рассматривается как успех);</w:t>
      </w:r>
    </w:p>
    <w:p w14:paraId="61940DB8" w14:textId="77777777" w:rsidR="009B632D" w:rsidRPr="00043495" w:rsidRDefault="009B632D" w:rsidP="00043495">
      <w:pPr>
        <w:rPr>
          <w:rFonts w:ascii="Arial" w:hAnsi="Arial"/>
          <w:sz w:val="24"/>
          <w:szCs w:val="24"/>
        </w:rPr>
      </w:pPr>
      <w:r w:rsidRPr="00043495">
        <w:rPr>
          <w:sz w:val="22"/>
          <w:szCs w:val="22"/>
        </w:rPr>
        <w:t>8)  овладение каким-либо навыком (мастерством);</w:t>
      </w:r>
    </w:p>
    <w:p w14:paraId="07DF46BB" w14:textId="77777777" w:rsidR="009B632D" w:rsidRPr="00043495" w:rsidRDefault="009B632D" w:rsidP="00043495">
      <w:pPr>
        <w:rPr>
          <w:rFonts w:ascii="Arial" w:hAnsi="Arial"/>
          <w:sz w:val="24"/>
          <w:szCs w:val="24"/>
        </w:rPr>
      </w:pPr>
      <w:r w:rsidRPr="00043495">
        <w:rPr>
          <w:sz w:val="22"/>
          <w:szCs w:val="22"/>
        </w:rPr>
        <w:t>9)  получение одобрения от других; 10) умение быть счастливым.</w:t>
      </w:r>
    </w:p>
    <w:p w14:paraId="1BA92337" w14:textId="77777777" w:rsidR="009B632D" w:rsidRPr="00043495" w:rsidRDefault="009B632D" w:rsidP="00043495">
      <w:pPr>
        <w:rPr>
          <w:rFonts w:ascii="Arial" w:hAnsi="Arial"/>
          <w:sz w:val="24"/>
          <w:szCs w:val="24"/>
        </w:rPr>
      </w:pPr>
      <w:r w:rsidRPr="00043495">
        <w:rPr>
          <w:sz w:val="22"/>
          <w:szCs w:val="22"/>
        </w:rPr>
        <w:t>Как вы определяете успех? Внимательно изучите свою таблицу успеха и со</w:t>
      </w:r>
      <w:r w:rsidRPr="00043495">
        <w:rPr>
          <w:sz w:val="22"/>
          <w:szCs w:val="22"/>
        </w:rPr>
        <w:softHyphen/>
        <w:t>ставьте список по меньшей мере из четырех образцов модели, которые при этом будут выявлены. Они должны встретиться в диаграмме несколько раз. Закончить таблицу мы рекомендуем предложением, которое начинается со слов «Успех для меня...»</w:t>
      </w:r>
    </w:p>
    <w:p w14:paraId="42B8C00F" w14:textId="77777777" w:rsidR="009B632D" w:rsidRPr="00043495" w:rsidRDefault="009B632D" w:rsidP="00043495">
      <w:pPr>
        <w:rPr>
          <w:rFonts w:ascii="Arial" w:hAnsi="Arial"/>
          <w:sz w:val="24"/>
          <w:szCs w:val="24"/>
        </w:rPr>
      </w:pPr>
      <w:r w:rsidRPr="00043495">
        <w:rPr>
          <w:sz w:val="22"/>
          <w:szCs w:val="22"/>
        </w:rPr>
        <w:t>Теперь, когда вы определили собственную точку зрения на успех, подумайте, как вы можете его достичь? Лучший путь — использовать перечисленные ранее плюсы. Старайтесь увеличить их количество до предела, сократить до минимума свои слабые стороны, чтобы укрепить положение в целом и увеличить шансы на успех. Опишите стрессовые жизненные ситуации, в которых вы использовали свои сильные стороны. Держитесь подальше от испытаний, которые требуют отсугствующих у вас умений и характеристик.</w:t>
      </w:r>
    </w:p>
    <w:p w14:paraId="44ACD970" w14:textId="77777777" w:rsidR="009B632D" w:rsidRPr="00043495" w:rsidRDefault="009B632D" w:rsidP="00043495">
      <w:pPr>
        <w:rPr>
          <w:rFonts w:ascii="Arial" w:hAnsi="Arial"/>
          <w:sz w:val="24"/>
          <w:szCs w:val="24"/>
        </w:rPr>
      </w:pPr>
      <w:r w:rsidRPr="00043495">
        <w:rPr>
          <w:rFonts w:ascii="Arial" w:hAnsi="Arial"/>
          <w:b/>
          <w:bCs/>
          <w:sz w:val="28"/>
          <w:szCs w:val="28"/>
        </w:rPr>
        <w:t>Позаботьтесь</w:t>
      </w:r>
      <w:r w:rsidRPr="00043495">
        <w:rPr>
          <w:rFonts w:ascii="Arial" w:hAnsi="Arial" w:cs="Arial"/>
          <w:b/>
          <w:bCs/>
          <w:sz w:val="28"/>
          <w:szCs w:val="28"/>
        </w:rPr>
        <w:t xml:space="preserve"> </w:t>
      </w:r>
      <w:r w:rsidRPr="00043495">
        <w:rPr>
          <w:rFonts w:ascii="Arial" w:hAnsi="Arial"/>
          <w:b/>
          <w:bCs/>
          <w:sz w:val="28"/>
          <w:szCs w:val="28"/>
        </w:rPr>
        <w:t>о</w:t>
      </w:r>
      <w:r w:rsidRPr="00043495">
        <w:rPr>
          <w:rFonts w:ascii="Arial" w:hAnsi="Arial" w:cs="Arial"/>
          <w:b/>
          <w:bCs/>
          <w:sz w:val="28"/>
          <w:szCs w:val="28"/>
        </w:rPr>
        <w:t xml:space="preserve"> </w:t>
      </w:r>
      <w:r w:rsidRPr="00043495">
        <w:rPr>
          <w:rFonts w:ascii="Arial" w:hAnsi="Arial"/>
          <w:b/>
          <w:bCs/>
          <w:sz w:val="28"/>
          <w:szCs w:val="28"/>
        </w:rPr>
        <w:t>своем</w:t>
      </w:r>
      <w:r w:rsidRPr="00043495">
        <w:rPr>
          <w:rFonts w:ascii="Arial" w:hAnsi="Arial" w:cs="Arial"/>
          <w:b/>
          <w:bCs/>
          <w:sz w:val="28"/>
          <w:szCs w:val="28"/>
        </w:rPr>
        <w:t xml:space="preserve"> </w:t>
      </w:r>
      <w:r w:rsidRPr="00043495">
        <w:rPr>
          <w:rFonts w:ascii="Arial" w:hAnsi="Arial"/>
          <w:b/>
          <w:bCs/>
          <w:sz w:val="28"/>
          <w:szCs w:val="28"/>
        </w:rPr>
        <w:t>окружении</w:t>
      </w:r>
    </w:p>
    <w:p w14:paraId="361E7D4C" w14:textId="77777777" w:rsidR="009B632D" w:rsidRPr="00043495" w:rsidRDefault="009B632D" w:rsidP="00043495">
      <w:pPr>
        <w:rPr>
          <w:rFonts w:ascii="Arial" w:hAnsi="Arial"/>
          <w:sz w:val="24"/>
          <w:szCs w:val="24"/>
        </w:rPr>
      </w:pPr>
      <w:r w:rsidRPr="00043495">
        <w:rPr>
          <w:rFonts w:ascii="Arial" w:hAnsi="Arial"/>
        </w:rPr>
        <w:t>Ознакомившись</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этой</w:t>
      </w:r>
      <w:r w:rsidRPr="00043495">
        <w:rPr>
          <w:rFonts w:ascii="Arial" w:hAnsi="Arial" w:cs="Arial"/>
        </w:rPr>
        <w:t xml:space="preserve"> </w:t>
      </w:r>
      <w:r w:rsidRPr="00043495">
        <w:rPr>
          <w:rFonts w:ascii="Arial" w:hAnsi="Arial"/>
        </w:rPr>
        <w:t>главой</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узнали</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питание</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шум</w:t>
      </w:r>
      <w:r w:rsidRPr="00043495">
        <w:rPr>
          <w:rFonts w:ascii="Arial" w:hAnsi="Arial" w:cs="Arial"/>
        </w:rPr>
        <w:t xml:space="preserve"> </w:t>
      </w:r>
      <w:r w:rsidRPr="00043495">
        <w:rPr>
          <w:rFonts w:ascii="Arial" w:hAnsi="Arial"/>
        </w:rPr>
        <w:t>могут</w:t>
      </w:r>
      <w:r w:rsidRPr="00043495">
        <w:rPr>
          <w:rFonts w:ascii="Arial" w:hAnsi="Arial" w:cs="Arial"/>
        </w:rPr>
        <w:t xml:space="preserve"> </w:t>
      </w:r>
      <w:r w:rsidRPr="00043495">
        <w:rPr>
          <w:rFonts w:ascii="Arial" w:hAnsi="Arial"/>
        </w:rPr>
        <w:t>быть</w:t>
      </w:r>
      <w:r w:rsidRPr="00043495">
        <w:rPr>
          <w:rFonts w:ascii="Arial" w:hAnsi="Arial" w:cs="Arial"/>
        </w:rPr>
        <w:t xml:space="preserve"> </w:t>
      </w:r>
      <w:r w:rsidRPr="00043495">
        <w:rPr>
          <w:rFonts w:ascii="Arial" w:hAnsi="Arial"/>
        </w:rPr>
        <w:t>стрессорами</w:t>
      </w:r>
      <w:r w:rsidRPr="00043495">
        <w:rPr>
          <w:rFonts w:ascii="Arial" w:hAnsi="Arial" w:cs="Arial"/>
        </w:rPr>
        <w:t xml:space="preserve">. </w:t>
      </w:r>
      <w:r w:rsidRPr="00043495">
        <w:rPr>
          <w:rFonts w:ascii="Arial" w:hAnsi="Arial"/>
        </w:rPr>
        <w:t>Как вы</w:t>
      </w:r>
      <w:r w:rsidRPr="00043495">
        <w:rPr>
          <w:rFonts w:ascii="Arial" w:hAnsi="Arial" w:cs="Arial"/>
        </w:rPr>
        <w:t xml:space="preserve"> </w:t>
      </w:r>
      <w:r w:rsidRPr="00043495">
        <w:rPr>
          <w:rFonts w:ascii="Arial" w:hAnsi="Arial"/>
        </w:rPr>
        <w:t>можете</w:t>
      </w:r>
      <w:r w:rsidRPr="00043495">
        <w:rPr>
          <w:rFonts w:ascii="Arial" w:hAnsi="Arial" w:cs="Arial"/>
        </w:rPr>
        <w:t xml:space="preserve"> </w:t>
      </w:r>
      <w:r w:rsidRPr="00043495">
        <w:rPr>
          <w:rFonts w:ascii="Arial" w:hAnsi="Arial"/>
        </w:rPr>
        <w:t>повлиять</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свое</w:t>
      </w:r>
      <w:r w:rsidRPr="00043495">
        <w:rPr>
          <w:rFonts w:ascii="Arial" w:hAnsi="Arial" w:cs="Arial"/>
        </w:rPr>
        <w:t xml:space="preserve"> </w:t>
      </w:r>
      <w:r w:rsidRPr="00043495">
        <w:rPr>
          <w:rFonts w:ascii="Arial" w:hAnsi="Arial"/>
        </w:rPr>
        <w:t>окружение</w:t>
      </w:r>
      <w:r w:rsidRPr="00043495">
        <w:rPr>
          <w:rFonts w:ascii="Arial" w:hAnsi="Arial" w:cs="Arial"/>
        </w:rPr>
        <w:t xml:space="preserve">, </w:t>
      </w:r>
      <w:r w:rsidRPr="00043495">
        <w:rPr>
          <w:rFonts w:ascii="Arial" w:hAnsi="Arial"/>
        </w:rPr>
        <w:t>чтобы</w:t>
      </w:r>
      <w:r w:rsidRPr="00043495">
        <w:rPr>
          <w:rFonts w:ascii="Arial" w:hAnsi="Arial" w:cs="Arial"/>
        </w:rPr>
        <w:t xml:space="preserve"> </w:t>
      </w:r>
      <w:r w:rsidRPr="00043495">
        <w:rPr>
          <w:rFonts w:ascii="Arial" w:hAnsi="Arial"/>
        </w:rPr>
        <w:t>снизить</w:t>
      </w:r>
      <w:r w:rsidRPr="00043495">
        <w:rPr>
          <w:rFonts w:ascii="Arial" w:hAnsi="Arial" w:cs="Arial"/>
        </w:rPr>
        <w:t xml:space="preserve"> </w:t>
      </w:r>
      <w:r w:rsidRPr="00043495">
        <w:rPr>
          <w:rFonts w:ascii="Arial" w:hAnsi="Arial"/>
        </w:rPr>
        <w:t>влияние</w:t>
      </w:r>
      <w:r w:rsidRPr="00043495">
        <w:rPr>
          <w:rFonts w:ascii="Arial" w:hAnsi="Arial" w:cs="Arial"/>
        </w:rPr>
        <w:t xml:space="preserve"> </w:t>
      </w:r>
      <w:r w:rsidRPr="00043495">
        <w:rPr>
          <w:rFonts w:ascii="Arial" w:hAnsi="Arial"/>
        </w:rPr>
        <w:t>стресс</w:t>
      </w:r>
      <w:r w:rsidRPr="00043495">
        <w:rPr>
          <w:rFonts w:ascii="Arial" w:hAnsi="Arial" w:cs="Arial"/>
        </w:rPr>
        <w:t>-</w:t>
      </w:r>
      <w:r w:rsidRPr="00043495">
        <w:rPr>
          <w:rFonts w:ascii="Arial" w:hAnsi="Arial"/>
        </w:rPr>
        <w:t>факторов</w:t>
      </w:r>
      <w:r w:rsidRPr="00043495">
        <w:rPr>
          <w:rFonts w:ascii="Arial" w:hAnsi="Arial" w:cs="Arial"/>
        </w:rPr>
        <w:t xml:space="preserve">, </w:t>
      </w:r>
      <w:r w:rsidRPr="00043495">
        <w:rPr>
          <w:rFonts w:ascii="Arial" w:hAnsi="Arial"/>
        </w:rPr>
        <w:t>исполь</w:t>
      </w:r>
      <w:r w:rsidRPr="00043495">
        <w:rPr>
          <w:rFonts w:ascii="Arial" w:hAnsi="Arial"/>
        </w:rPr>
        <w:softHyphen/>
        <w:t>зуя</w:t>
      </w:r>
      <w:r w:rsidRPr="00043495">
        <w:rPr>
          <w:rFonts w:ascii="Arial" w:hAnsi="Arial" w:cs="Arial"/>
        </w:rPr>
        <w:t xml:space="preserve"> </w:t>
      </w:r>
      <w:r w:rsidRPr="00043495">
        <w:rPr>
          <w:rFonts w:ascii="Arial" w:hAnsi="Arial"/>
        </w:rPr>
        <w:t>полученную</w:t>
      </w:r>
      <w:r w:rsidRPr="00043495">
        <w:rPr>
          <w:rFonts w:ascii="Arial" w:hAnsi="Arial" w:cs="Arial"/>
        </w:rPr>
        <w:t xml:space="preserve"> </w:t>
      </w:r>
      <w:r w:rsidRPr="00043495">
        <w:rPr>
          <w:rFonts w:ascii="Arial" w:hAnsi="Arial"/>
        </w:rPr>
        <w:t>информацию</w:t>
      </w:r>
      <w:r w:rsidRPr="00043495">
        <w:rPr>
          <w:rFonts w:ascii="Arial" w:hAnsi="Arial" w:cs="Arial"/>
        </w:rPr>
        <w:t xml:space="preserve">? </w:t>
      </w:r>
      <w:r w:rsidRPr="00043495">
        <w:rPr>
          <w:rFonts w:ascii="Arial" w:hAnsi="Arial"/>
        </w:rPr>
        <w:t>Возможно</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попытаетесь</w:t>
      </w:r>
      <w:r w:rsidRPr="00043495">
        <w:rPr>
          <w:rFonts w:ascii="Arial" w:hAnsi="Arial" w:cs="Arial"/>
        </w:rPr>
        <w:t xml:space="preserve"> </w:t>
      </w:r>
      <w:r w:rsidRPr="00043495">
        <w:rPr>
          <w:rFonts w:ascii="Arial" w:hAnsi="Arial"/>
        </w:rPr>
        <w:t>воздействовать</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местную исполнительную</w:t>
      </w:r>
      <w:r w:rsidRPr="00043495">
        <w:rPr>
          <w:rFonts w:ascii="Arial" w:hAnsi="Arial" w:cs="Arial"/>
        </w:rPr>
        <w:t xml:space="preserve"> </w:t>
      </w:r>
      <w:r w:rsidRPr="00043495">
        <w:rPr>
          <w:rFonts w:ascii="Arial" w:hAnsi="Arial"/>
        </w:rPr>
        <w:t>власть</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более</w:t>
      </w:r>
      <w:r w:rsidRPr="00043495">
        <w:rPr>
          <w:rFonts w:ascii="Arial" w:hAnsi="Arial" w:cs="Arial"/>
        </w:rPr>
        <w:t xml:space="preserve"> </w:t>
      </w:r>
      <w:r w:rsidRPr="00043495">
        <w:rPr>
          <w:rFonts w:ascii="Arial" w:hAnsi="Arial"/>
        </w:rPr>
        <w:t>эффективной</w:t>
      </w:r>
      <w:r w:rsidRPr="00043495">
        <w:rPr>
          <w:rFonts w:ascii="Arial" w:hAnsi="Arial" w:cs="Arial"/>
        </w:rPr>
        <w:t xml:space="preserve"> </w:t>
      </w:r>
      <w:r w:rsidRPr="00043495">
        <w:rPr>
          <w:rFonts w:ascii="Arial" w:hAnsi="Arial"/>
        </w:rPr>
        <w:t>уборки</w:t>
      </w:r>
      <w:r w:rsidRPr="00043495">
        <w:rPr>
          <w:rFonts w:ascii="Arial" w:hAnsi="Arial" w:cs="Arial"/>
        </w:rPr>
        <w:t xml:space="preserve"> </w:t>
      </w:r>
      <w:r w:rsidRPr="00043495">
        <w:rPr>
          <w:rFonts w:ascii="Arial" w:hAnsi="Arial"/>
        </w:rPr>
        <w:t>снега</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улицах</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станете инициатором</w:t>
      </w:r>
      <w:r w:rsidRPr="00043495">
        <w:rPr>
          <w:rFonts w:ascii="Arial" w:hAnsi="Arial" w:cs="Arial"/>
        </w:rPr>
        <w:t xml:space="preserve"> </w:t>
      </w:r>
      <w:r w:rsidRPr="00043495">
        <w:rPr>
          <w:rFonts w:ascii="Arial" w:hAnsi="Arial"/>
        </w:rPr>
        <w:t>проекта</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соответствии</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которым</w:t>
      </w:r>
      <w:r w:rsidRPr="00043495">
        <w:rPr>
          <w:rFonts w:ascii="Arial" w:hAnsi="Arial" w:cs="Arial"/>
        </w:rPr>
        <w:t xml:space="preserve"> </w:t>
      </w:r>
      <w:r w:rsidRPr="00043495">
        <w:rPr>
          <w:rFonts w:ascii="Arial" w:hAnsi="Arial"/>
        </w:rPr>
        <w:t>необходимо</w:t>
      </w:r>
      <w:r w:rsidRPr="00043495">
        <w:rPr>
          <w:rFonts w:ascii="Arial" w:hAnsi="Arial" w:cs="Arial"/>
        </w:rPr>
        <w:t xml:space="preserve"> </w:t>
      </w:r>
      <w:r w:rsidRPr="00043495">
        <w:rPr>
          <w:rFonts w:ascii="Arial" w:hAnsi="Arial"/>
        </w:rPr>
        <w:t>проанализировать</w:t>
      </w:r>
      <w:r w:rsidRPr="00043495">
        <w:rPr>
          <w:rFonts w:ascii="Arial" w:hAnsi="Arial" w:cs="Arial"/>
        </w:rPr>
        <w:t xml:space="preserve"> </w:t>
      </w:r>
      <w:r w:rsidRPr="00043495">
        <w:rPr>
          <w:rFonts w:ascii="Arial" w:hAnsi="Arial"/>
        </w:rPr>
        <w:t>обеденное меню</w:t>
      </w:r>
      <w:r w:rsidRPr="00043495">
        <w:rPr>
          <w:rFonts w:ascii="Arial" w:hAnsi="Arial" w:cs="Arial"/>
        </w:rPr>
        <w:t xml:space="preserve"> </w:t>
      </w:r>
      <w:r w:rsidRPr="00043495">
        <w:rPr>
          <w:rFonts w:ascii="Arial" w:hAnsi="Arial"/>
        </w:rPr>
        <w:t>местных</w:t>
      </w:r>
      <w:r w:rsidRPr="00043495">
        <w:rPr>
          <w:rFonts w:ascii="Arial" w:hAnsi="Arial" w:cs="Arial"/>
        </w:rPr>
        <w:t xml:space="preserve"> </w:t>
      </w:r>
      <w:r w:rsidRPr="00043495">
        <w:rPr>
          <w:rFonts w:ascii="Arial" w:hAnsi="Arial"/>
        </w:rPr>
        <w:t>школ</w:t>
      </w:r>
      <w:r w:rsidRPr="00043495">
        <w:rPr>
          <w:rFonts w:ascii="Arial" w:hAnsi="Arial" w:cs="Arial"/>
        </w:rPr>
        <w:t xml:space="preserve">, </w:t>
      </w:r>
      <w:r w:rsidRPr="00043495">
        <w:rPr>
          <w:rFonts w:ascii="Arial" w:hAnsi="Arial"/>
        </w:rPr>
        <w:t>чтобы</w:t>
      </w:r>
      <w:r w:rsidRPr="00043495">
        <w:rPr>
          <w:rFonts w:ascii="Arial" w:hAnsi="Arial" w:cs="Arial"/>
        </w:rPr>
        <w:t xml:space="preserve"> </w:t>
      </w:r>
      <w:r w:rsidRPr="00043495">
        <w:rPr>
          <w:rFonts w:ascii="Arial" w:hAnsi="Arial"/>
        </w:rPr>
        <w:t>дать</w:t>
      </w:r>
      <w:r w:rsidRPr="00043495">
        <w:rPr>
          <w:rFonts w:ascii="Arial" w:hAnsi="Arial" w:cs="Arial"/>
        </w:rPr>
        <w:t xml:space="preserve"> </w:t>
      </w:r>
      <w:r w:rsidRPr="00043495">
        <w:rPr>
          <w:rFonts w:ascii="Arial" w:hAnsi="Arial"/>
        </w:rPr>
        <w:t>рекомендации</w:t>
      </w:r>
      <w:r w:rsidRPr="00043495">
        <w:rPr>
          <w:rFonts w:ascii="Arial" w:hAnsi="Arial" w:cs="Arial"/>
        </w:rPr>
        <w:t xml:space="preserve"> </w:t>
      </w:r>
      <w:r w:rsidRPr="00043495">
        <w:rPr>
          <w:rFonts w:ascii="Arial" w:hAnsi="Arial"/>
        </w:rPr>
        <w:t>об</w:t>
      </w:r>
      <w:r w:rsidRPr="00043495">
        <w:rPr>
          <w:rFonts w:ascii="Arial" w:hAnsi="Arial" w:cs="Arial"/>
        </w:rPr>
        <w:t xml:space="preserve"> </w:t>
      </w:r>
      <w:r w:rsidRPr="00043495">
        <w:rPr>
          <w:rFonts w:ascii="Arial" w:hAnsi="Arial"/>
        </w:rPr>
        <w:t>исключении</w:t>
      </w:r>
      <w:r w:rsidRPr="00043495">
        <w:rPr>
          <w:rFonts w:ascii="Arial" w:hAnsi="Arial" w:cs="Arial"/>
        </w:rPr>
        <w:t xml:space="preserve"> </w:t>
      </w:r>
      <w:r w:rsidRPr="00043495">
        <w:rPr>
          <w:rFonts w:ascii="Arial" w:hAnsi="Arial"/>
        </w:rPr>
        <w:t>еды</w:t>
      </w:r>
      <w:r w:rsidRPr="00043495">
        <w:rPr>
          <w:rFonts w:ascii="Arial" w:hAnsi="Arial" w:cs="Arial"/>
        </w:rPr>
        <w:t xml:space="preserve">, </w:t>
      </w:r>
      <w:r w:rsidRPr="00043495">
        <w:rPr>
          <w:rFonts w:ascii="Arial" w:hAnsi="Arial"/>
        </w:rPr>
        <w:t>провоцирующей стрессовую</w:t>
      </w:r>
      <w:r w:rsidRPr="00043495">
        <w:rPr>
          <w:rFonts w:ascii="Arial" w:hAnsi="Arial" w:cs="Arial"/>
        </w:rPr>
        <w:t xml:space="preserve"> </w:t>
      </w:r>
      <w:r w:rsidRPr="00043495">
        <w:rPr>
          <w:rFonts w:ascii="Arial" w:hAnsi="Arial"/>
        </w:rPr>
        <w:t>реакцию</w:t>
      </w:r>
      <w:r w:rsidRPr="00043495">
        <w:rPr>
          <w:rFonts w:ascii="Arial" w:hAnsi="Arial" w:cs="Arial"/>
        </w:rPr>
        <w:t xml:space="preserve"> </w:t>
      </w:r>
      <w:r w:rsidRPr="00043495">
        <w:rPr>
          <w:rFonts w:ascii="Arial" w:hAnsi="Arial"/>
        </w:rPr>
        <w:t>организма</w:t>
      </w:r>
      <w:r w:rsidRPr="00043495">
        <w:rPr>
          <w:rFonts w:ascii="Arial" w:hAnsi="Arial" w:cs="Arial"/>
        </w:rPr>
        <w:t xml:space="preserve">. </w:t>
      </w:r>
      <w:r w:rsidRPr="00043495">
        <w:rPr>
          <w:rFonts w:ascii="Arial" w:hAnsi="Arial"/>
        </w:rPr>
        <w:t>Определите</w:t>
      </w:r>
      <w:r w:rsidRPr="00043495">
        <w:rPr>
          <w:rFonts w:ascii="Arial" w:hAnsi="Arial" w:cs="Arial"/>
        </w:rPr>
        <w:t xml:space="preserve"> </w:t>
      </w:r>
      <w:r w:rsidRPr="00043495">
        <w:rPr>
          <w:rFonts w:ascii="Arial" w:hAnsi="Arial"/>
        </w:rPr>
        <w:t>способы</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помощью</w:t>
      </w:r>
      <w:r w:rsidRPr="00043495">
        <w:rPr>
          <w:rFonts w:ascii="Arial" w:hAnsi="Arial" w:cs="Arial"/>
        </w:rPr>
        <w:t xml:space="preserve"> </w:t>
      </w:r>
      <w:r w:rsidRPr="00043495">
        <w:rPr>
          <w:rFonts w:ascii="Arial" w:hAnsi="Arial"/>
        </w:rPr>
        <w:t>которых</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можете</w:t>
      </w:r>
      <w:r w:rsidRPr="00043495">
        <w:rPr>
          <w:rFonts w:ascii="Arial" w:hAnsi="Arial" w:cs="Arial"/>
        </w:rPr>
        <w:t xml:space="preserve"> </w:t>
      </w:r>
      <w:r w:rsidRPr="00043495">
        <w:rPr>
          <w:rFonts w:ascii="Arial" w:hAnsi="Arial"/>
        </w:rPr>
        <w:t>по</w:t>
      </w:r>
      <w:r w:rsidRPr="00043495">
        <w:rPr>
          <w:rFonts w:ascii="Arial" w:hAnsi="Arial"/>
        </w:rPr>
        <w:softHyphen/>
        <w:t>править</w:t>
      </w:r>
      <w:r w:rsidRPr="00043495">
        <w:rPr>
          <w:rFonts w:ascii="Arial" w:hAnsi="Arial" w:cs="Arial"/>
        </w:rPr>
        <w:t xml:space="preserve"> </w:t>
      </w:r>
      <w:r w:rsidRPr="00043495">
        <w:rPr>
          <w:rFonts w:ascii="Arial" w:hAnsi="Arial"/>
        </w:rPr>
        <w:t>дела</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окружающем</w:t>
      </w:r>
      <w:r w:rsidRPr="00043495">
        <w:rPr>
          <w:rFonts w:ascii="Arial" w:hAnsi="Arial" w:cs="Arial"/>
        </w:rPr>
        <w:t xml:space="preserve"> </w:t>
      </w:r>
      <w:r w:rsidRPr="00043495">
        <w:rPr>
          <w:rFonts w:ascii="Arial" w:hAnsi="Arial"/>
        </w:rPr>
        <w:t>вас</w:t>
      </w:r>
      <w:r w:rsidRPr="00043495">
        <w:rPr>
          <w:rFonts w:ascii="Arial" w:hAnsi="Arial" w:cs="Arial"/>
        </w:rPr>
        <w:t xml:space="preserve"> </w:t>
      </w:r>
      <w:r w:rsidRPr="00043495">
        <w:rPr>
          <w:rFonts w:ascii="Arial" w:hAnsi="Arial"/>
        </w:rPr>
        <w:t>обществе</w:t>
      </w:r>
      <w:r w:rsidRPr="00043495">
        <w:rPr>
          <w:rFonts w:ascii="Arial" w:hAnsi="Arial" w:cs="Arial"/>
        </w:rPr>
        <w:t xml:space="preserve">. </w:t>
      </w:r>
      <w:r w:rsidRPr="00043495">
        <w:rPr>
          <w:rFonts w:ascii="Arial" w:hAnsi="Arial"/>
        </w:rPr>
        <w:t>Улучшение</w:t>
      </w:r>
      <w:r w:rsidRPr="00043495">
        <w:rPr>
          <w:rFonts w:ascii="Arial" w:hAnsi="Arial" w:cs="Arial"/>
        </w:rPr>
        <w:t xml:space="preserve"> </w:t>
      </w:r>
      <w:r w:rsidRPr="00043495">
        <w:rPr>
          <w:rFonts w:ascii="Arial" w:hAnsi="Arial"/>
        </w:rPr>
        <w:t>общества</w:t>
      </w:r>
      <w:r w:rsidRPr="00043495">
        <w:rPr>
          <w:rFonts w:ascii="Arial" w:hAnsi="Arial" w:cs="Arial"/>
        </w:rPr>
        <w:t xml:space="preserve">. 1. 2. </w:t>
      </w:r>
      <w:r w:rsidRPr="00043495">
        <w:rPr>
          <w:rFonts w:ascii="Arial" w:hAnsi="Arial" w:cs="Arial"/>
          <w:u w:val="single"/>
        </w:rPr>
        <w:t xml:space="preserve">. </w:t>
      </w:r>
      <w:r w:rsidRPr="00043495">
        <w:rPr>
          <w:rFonts w:ascii="Arial" w:hAnsi="Arial" w:cs="Arial"/>
        </w:rPr>
        <w:t xml:space="preserve">3. </w:t>
      </w:r>
      <w:r w:rsidRPr="00043495">
        <w:rPr>
          <w:rFonts w:ascii="Arial" w:hAnsi="Arial"/>
          <w:i/>
          <w:iCs/>
        </w:rPr>
        <w:t>А</w:t>
      </w:r>
      <w:r w:rsidRPr="00043495">
        <w:rPr>
          <w:rFonts w:ascii="Arial" w:hAnsi="Arial" w:cs="Arial"/>
          <w:i/>
          <w:iCs/>
        </w:rPr>
        <w:t>.</w:t>
      </w:r>
      <w:r w:rsidRPr="00043495">
        <w:rPr>
          <w:rFonts w:ascii="Arial" w:hAnsi="Arial" w:cs="Arial"/>
          <w:i/>
          <w:iCs/>
          <w:u w:val="single"/>
        </w:rPr>
        <w:t xml:space="preserve">_ </w:t>
      </w:r>
      <w:r w:rsidRPr="00043495">
        <w:rPr>
          <w:rFonts w:ascii="Arial" w:hAnsi="Arial" w:cs="Arial"/>
        </w:rPr>
        <w:t>5.</w:t>
      </w:r>
    </w:p>
    <w:p w14:paraId="4AB99DC2" w14:textId="77777777" w:rsidR="009B632D" w:rsidRPr="00043495" w:rsidRDefault="009B632D" w:rsidP="00043495">
      <w:pPr>
        <w:rPr>
          <w:rFonts w:ascii="Arial" w:hAnsi="Arial"/>
          <w:sz w:val="24"/>
          <w:szCs w:val="24"/>
        </w:rPr>
      </w:pPr>
      <w:r w:rsidRPr="00043495">
        <w:rPr>
          <w:rFonts w:ascii="Arial" w:hAnsi="Arial"/>
        </w:rPr>
        <w:t>Постараетесь</w:t>
      </w:r>
      <w:r w:rsidRPr="00043495">
        <w:rPr>
          <w:rFonts w:ascii="Arial" w:hAnsi="Arial" w:cs="Arial"/>
        </w:rPr>
        <w:t xml:space="preserve"> </w:t>
      </w:r>
      <w:r w:rsidRPr="00043495">
        <w:rPr>
          <w:rFonts w:ascii="Arial" w:hAnsi="Arial"/>
        </w:rPr>
        <w:t>ли</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уменьшить</w:t>
      </w:r>
      <w:r w:rsidRPr="00043495">
        <w:rPr>
          <w:rFonts w:ascii="Arial" w:hAnsi="Arial" w:cs="Arial"/>
        </w:rPr>
        <w:t xml:space="preserve"> </w:t>
      </w:r>
      <w:r w:rsidRPr="00043495">
        <w:rPr>
          <w:rFonts w:ascii="Arial" w:hAnsi="Arial"/>
        </w:rPr>
        <w:t>воздействие</w:t>
      </w:r>
      <w:r w:rsidRPr="00043495">
        <w:rPr>
          <w:rFonts w:ascii="Arial" w:hAnsi="Arial" w:cs="Arial"/>
        </w:rPr>
        <w:t xml:space="preserve"> </w:t>
      </w:r>
      <w:r w:rsidRPr="00043495">
        <w:rPr>
          <w:rFonts w:ascii="Arial" w:hAnsi="Arial"/>
        </w:rPr>
        <w:t>стрессогенных</w:t>
      </w:r>
      <w:r w:rsidRPr="00043495">
        <w:rPr>
          <w:rFonts w:ascii="Arial" w:hAnsi="Arial" w:cs="Arial"/>
        </w:rPr>
        <w:t xml:space="preserve"> </w:t>
      </w:r>
      <w:r w:rsidRPr="00043495">
        <w:rPr>
          <w:rFonts w:ascii="Arial" w:hAnsi="Arial"/>
        </w:rPr>
        <w:t>факторов</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окружающих</w:t>
      </w:r>
      <w:r w:rsidRPr="00043495">
        <w:rPr>
          <w:rFonts w:ascii="Arial" w:hAnsi="Arial" w:cs="Arial"/>
        </w:rPr>
        <w:t xml:space="preserve"> </w:t>
      </w:r>
      <w:r w:rsidRPr="00043495">
        <w:rPr>
          <w:rFonts w:ascii="Arial" w:hAnsi="Arial"/>
        </w:rPr>
        <w:t>вас людей</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обстановку</w:t>
      </w:r>
      <w:r w:rsidRPr="00043495">
        <w:rPr>
          <w:rFonts w:ascii="Arial" w:hAnsi="Arial" w:cs="Arial"/>
        </w:rPr>
        <w:t xml:space="preserve">? </w:t>
      </w:r>
      <w:r w:rsidRPr="00043495">
        <w:rPr>
          <w:rFonts w:ascii="Arial" w:hAnsi="Arial"/>
        </w:rPr>
        <w:t>Приложите</w:t>
      </w:r>
      <w:r w:rsidRPr="00043495">
        <w:rPr>
          <w:rFonts w:ascii="Arial" w:hAnsi="Arial" w:cs="Arial"/>
        </w:rPr>
        <w:t xml:space="preserve"> </w:t>
      </w:r>
      <w:r w:rsidRPr="00043495">
        <w:rPr>
          <w:rFonts w:ascii="Arial" w:hAnsi="Arial"/>
        </w:rPr>
        <w:t>ли</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усилия</w:t>
      </w:r>
      <w:r w:rsidRPr="00043495">
        <w:rPr>
          <w:rFonts w:ascii="Arial" w:hAnsi="Arial" w:cs="Arial"/>
        </w:rPr>
        <w:t xml:space="preserve">, </w:t>
      </w:r>
      <w:r w:rsidRPr="00043495">
        <w:rPr>
          <w:rFonts w:ascii="Arial" w:hAnsi="Arial"/>
        </w:rPr>
        <w:t>чтобы</w:t>
      </w:r>
      <w:r w:rsidRPr="00043495">
        <w:rPr>
          <w:rFonts w:ascii="Arial" w:hAnsi="Arial" w:cs="Arial"/>
        </w:rPr>
        <w:t xml:space="preserve"> </w:t>
      </w:r>
      <w:r w:rsidRPr="00043495">
        <w:rPr>
          <w:rFonts w:ascii="Arial" w:hAnsi="Arial"/>
        </w:rPr>
        <w:t>«изменить</w:t>
      </w:r>
      <w:r w:rsidRPr="00043495">
        <w:rPr>
          <w:rFonts w:ascii="Arial" w:hAnsi="Arial" w:cs="Arial"/>
        </w:rPr>
        <w:t xml:space="preserve"> </w:t>
      </w:r>
      <w:r w:rsidRPr="00043495">
        <w:rPr>
          <w:rFonts w:ascii="Arial" w:hAnsi="Arial"/>
        </w:rPr>
        <w:t>мир</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лучшему»</w:t>
      </w:r>
      <w:r w:rsidRPr="00043495">
        <w:rPr>
          <w:rFonts w:ascii="Arial" w:hAnsi="Arial" w:cs="Arial"/>
        </w:rPr>
        <w:t>?</w:t>
      </w:r>
    </w:p>
    <w:p w14:paraId="4DE5EA73" w14:textId="77777777" w:rsidR="009B632D" w:rsidRPr="00043495" w:rsidRDefault="009B632D" w:rsidP="00043495">
      <w:pPr>
        <w:rPr>
          <w:rFonts w:ascii="Arial" w:hAnsi="Arial"/>
          <w:sz w:val="24"/>
          <w:szCs w:val="24"/>
        </w:rPr>
      </w:pPr>
      <w:r w:rsidRPr="00043495">
        <w:rPr>
          <w:rFonts w:ascii="Arial" w:hAnsi="Arial"/>
          <w:b/>
          <w:bCs/>
          <w:sz w:val="28"/>
          <w:szCs w:val="28"/>
        </w:rPr>
        <w:t>Шкала</w:t>
      </w:r>
      <w:r w:rsidRPr="00043495">
        <w:rPr>
          <w:rFonts w:ascii="Arial" w:hAnsi="Arial" w:cs="Arial"/>
          <w:b/>
          <w:bCs/>
          <w:sz w:val="28"/>
          <w:szCs w:val="28"/>
        </w:rPr>
        <w:t xml:space="preserve"> </w:t>
      </w:r>
      <w:r w:rsidRPr="00043495">
        <w:rPr>
          <w:rFonts w:ascii="Arial" w:hAnsi="Arial"/>
          <w:b/>
          <w:bCs/>
          <w:sz w:val="28"/>
          <w:szCs w:val="28"/>
        </w:rPr>
        <w:t>бытовых</w:t>
      </w:r>
      <w:r w:rsidRPr="00043495">
        <w:rPr>
          <w:rFonts w:ascii="Arial" w:hAnsi="Arial" w:cs="Arial"/>
          <w:b/>
          <w:bCs/>
          <w:sz w:val="28"/>
          <w:szCs w:val="28"/>
        </w:rPr>
        <w:t xml:space="preserve"> </w:t>
      </w:r>
      <w:r w:rsidRPr="00043495">
        <w:rPr>
          <w:rFonts w:ascii="Arial" w:hAnsi="Arial"/>
          <w:b/>
          <w:bCs/>
          <w:sz w:val="28"/>
          <w:szCs w:val="28"/>
        </w:rPr>
        <w:t>затруднений</w:t>
      </w:r>
    </w:p>
    <w:p w14:paraId="086028DB" w14:textId="77777777" w:rsidR="009B632D" w:rsidRPr="00043495" w:rsidRDefault="009B632D" w:rsidP="00043495">
      <w:pPr>
        <w:rPr>
          <w:rFonts w:ascii="Arial" w:hAnsi="Arial"/>
          <w:sz w:val="24"/>
          <w:szCs w:val="24"/>
        </w:rPr>
      </w:pPr>
      <w:r w:rsidRPr="00043495">
        <w:rPr>
          <w:sz w:val="22"/>
          <w:szCs w:val="22"/>
        </w:rPr>
        <w:t>Пояснение: бытовые проблемы — это раздражающие факторы, которые варьиру</w:t>
      </w:r>
      <w:r w:rsidRPr="00043495">
        <w:rPr>
          <w:sz w:val="22"/>
          <w:szCs w:val="22"/>
        </w:rPr>
        <w:softHyphen/>
        <w:t>ют от минимальных неприятностей до серьезных трудностей или проблем. Они могут происходить в течение небольшого или длительного периода времени. Ни</w:t>
      </w:r>
      <w:r w:rsidRPr="00043495">
        <w:rPr>
          <w:sz w:val="22"/>
          <w:szCs w:val="22"/>
        </w:rPr>
        <w:softHyphen/>
        <w:t>же перечислены ситуации, в которых человек может чувствовать затруднение. Б первую очередь обведите кружком те затруднения, которые произошли с вами в прошлом месяце. Затем отметьте, насколько серьезна была каждая из отмечен</w:t>
      </w:r>
      <w:r w:rsidRPr="00043495">
        <w:rPr>
          <w:sz w:val="22"/>
          <w:szCs w:val="22"/>
        </w:rPr>
        <w:softHyphen/>
        <w:t>ных переменных для вас в прошлом месяце.</w:t>
      </w:r>
    </w:p>
    <w:tbl>
      <w:tblPr>
        <w:tblW w:w="0" w:type="auto"/>
        <w:tblInd w:w="40" w:type="dxa"/>
        <w:tblLayout w:type="fixed"/>
        <w:tblCellMar>
          <w:left w:w="40" w:type="dxa"/>
          <w:right w:w="40" w:type="dxa"/>
        </w:tblCellMar>
        <w:tblLook w:val="0000" w:firstRow="0" w:lastRow="0" w:firstColumn="0" w:lastColumn="0" w:noHBand="0" w:noVBand="0"/>
      </w:tblPr>
      <w:tblGrid>
        <w:gridCol w:w="5839"/>
        <w:gridCol w:w="29"/>
        <w:gridCol w:w="22"/>
        <w:gridCol w:w="1461"/>
        <w:gridCol w:w="22"/>
        <w:gridCol w:w="50"/>
        <w:gridCol w:w="44"/>
      </w:tblGrid>
      <w:tr w:rsidR="009B632D" w:rsidRPr="00043495" w14:paraId="278C876E" w14:textId="77777777" w:rsidTr="003C2CDD">
        <w:tblPrEx>
          <w:tblCellMar>
            <w:top w:w="0" w:type="dxa"/>
            <w:bottom w:w="0" w:type="dxa"/>
          </w:tblCellMar>
        </w:tblPrEx>
        <w:trPr>
          <w:gridAfter w:val="2"/>
          <w:wAfter w:w="94" w:type="dxa"/>
          <w:trHeight w:val="1267"/>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6C0BFC53" w14:textId="77777777" w:rsidR="009B632D" w:rsidRPr="00043495" w:rsidRDefault="009B632D" w:rsidP="00043495">
            <w:pPr>
              <w:rPr>
                <w:rFonts w:ascii="Arial" w:hAnsi="Arial"/>
                <w:sz w:val="24"/>
                <w:szCs w:val="24"/>
              </w:rPr>
            </w:pPr>
            <w:r w:rsidRPr="00043495">
              <w:rPr>
                <w:b/>
                <w:bCs/>
                <w:sz w:val="18"/>
                <w:szCs w:val="18"/>
              </w:rPr>
              <w:t>Бытовые проблемы</w:t>
            </w:r>
          </w:p>
        </w:tc>
        <w:tc>
          <w:tcPr>
            <w:tcW w:w="1534" w:type="dxa"/>
            <w:gridSpan w:val="4"/>
            <w:tcBorders>
              <w:top w:val="single" w:sz="6" w:space="0" w:color="auto"/>
              <w:left w:val="single" w:sz="6" w:space="0" w:color="auto"/>
              <w:bottom w:val="single" w:sz="6" w:space="0" w:color="auto"/>
              <w:right w:val="single" w:sz="6" w:space="0" w:color="auto"/>
            </w:tcBorders>
            <w:shd w:val="clear" w:color="auto" w:fill="FFFFFF"/>
          </w:tcPr>
          <w:p w14:paraId="22DBE0C8" w14:textId="77777777" w:rsidR="009B632D" w:rsidRPr="00043495" w:rsidRDefault="009B632D" w:rsidP="00043495">
            <w:pPr>
              <w:rPr>
                <w:rFonts w:ascii="Arial" w:hAnsi="Arial"/>
                <w:sz w:val="24"/>
                <w:szCs w:val="24"/>
              </w:rPr>
            </w:pPr>
            <w:r w:rsidRPr="00043495">
              <w:rPr>
                <w:sz w:val="18"/>
                <w:szCs w:val="18"/>
              </w:rPr>
              <w:t>Частота</w:t>
            </w:r>
          </w:p>
          <w:p w14:paraId="684B3065" w14:textId="77777777" w:rsidR="009B632D" w:rsidRPr="00043495" w:rsidRDefault="009B632D" w:rsidP="00043495">
            <w:pPr>
              <w:rPr>
                <w:rFonts w:ascii="Arial" w:hAnsi="Arial"/>
                <w:sz w:val="24"/>
                <w:szCs w:val="24"/>
              </w:rPr>
            </w:pPr>
            <w:r w:rsidRPr="00043495">
              <w:rPr>
                <w:sz w:val="18"/>
                <w:szCs w:val="18"/>
              </w:rPr>
              <w:t>1 —редко 2 —достаточно часто 3— очень часто</w:t>
            </w:r>
          </w:p>
        </w:tc>
      </w:tr>
      <w:tr w:rsidR="009B632D" w:rsidRPr="00043495" w14:paraId="44D2130D" w14:textId="77777777" w:rsidTr="003C2CDD">
        <w:tblPrEx>
          <w:tblCellMar>
            <w:top w:w="0" w:type="dxa"/>
            <w:bottom w:w="0" w:type="dxa"/>
          </w:tblCellMar>
        </w:tblPrEx>
        <w:trPr>
          <w:gridAfter w:val="2"/>
          <w:wAfter w:w="94" w:type="dxa"/>
          <w:trHeight w:val="295"/>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553460A6" w14:textId="77777777" w:rsidR="009B632D" w:rsidRPr="00043495" w:rsidRDefault="009B632D" w:rsidP="00043495">
            <w:pPr>
              <w:rPr>
                <w:rFonts w:ascii="Arial" w:hAnsi="Arial"/>
                <w:sz w:val="24"/>
                <w:szCs w:val="24"/>
              </w:rPr>
            </w:pPr>
            <w:r w:rsidRPr="00043495">
              <w:rPr>
                <w:sz w:val="18"/>
                <w:szCs w:val="18"/>
              </w:rPr>
              <w:t>Перестановка или потеря вещей</w:t>
            </w:r>
          </w:p>
        </w:tc>
        <w:tc>
          <w:tcPr>
            <w:tcW w:w="1534" w:type="dxa"/>
            <w:gridSpan w:val="4"/>
            <w:tcBorders>
              <w:top w:val="single" w:sz="6" w:space="0" w:color="auto"/>
              <w:left w:val="single" w:sz="6" w:space="0" w:color="auto"/>
              <w:bottom w:val="single" w:sz="6" w:space="0" w:color="auto"/>
              <w:right w:val="single" w:sz="6" w:space="0" w:color="auto"/>
            </w:tcBorders>
            <w:shd w:val="clear" w:color="auto" w:fill="FFFFFF"/>
          </w:tcPr>
          <w:p w14:paraId="556CAA67" w14:textId="77777777" w:rsidR="009B632D" w:rsidRPr="00043495" w:rsidRDefault="009B632D" w:rsidP="00043495">
            <w:pPr>
              <w:rPr>
                <w:rFonts w:ascii="Arial" w:hAnsi="Arial"/>
                <w:sz w:val="24"/>
                <w:szCs w:val="24"/>
              </w:rPr>
            </w:pPr>
          </w:p>
        </w:tc>
      </w:tr>
      <w:tr w:rsidR="009B632D" w:rsidRPr="00043495" w14:paraId="7D7998F9" w14:textId="77777777" w:rsidTr="003C2CDD">
        <w:tblPrEx>
          <w:tblCellMar>
            <w:top w:w="0" w:type="dxa"/>
            <w:bottom w:w="0" w:type="dxa"/>
          </w:tblCellMar>
        </w:tblPrEx>
        <w:trPr>
          <w:gridAfter w:val="2"/>
          <w:wAfter w:w="94" w:type="dxa"/>
          <w:trHeight w:val="302"/>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4A31A733" w14:textId="77777777" w:rsidR="009B632D" w:rsidRPr="00043495" w:rsidRDefault="009B632D" w:rsidP="00043495">
            <w:pPr>
              <w:rPr>
                <w:rFonts w:ascii="Arial" w:hAnsi="Arial"/>
                <w:sz w:val="24"/>
                <w:szCs w:val="24"/>
              </w:rPr>
            </w:pPr>
            <w:r w:rsidRPr="00043495">
              <w:rPr>
                <w:sz w:val="18"/>
                <w:szCs w:val="18"/>
              </w:rPr>
              <w:t>Неудобства, причиняемые беспокоимыми соседями</w:t>
            </w:r>
          </w:p>
        </w:tc>
        <w:tc>
          <w:tcPr>
            <w:tcW w:w="1534" w:type="dxa"/>
            <w:gridSpan w:val="4"/>
            <w:tcBorders>
              <w:top w:val="single" w:sz="6" w:space="0" w:color="auto"/>
              <w:left w:val="single" w:sz="6" w:space="0" w:color="auto"/>
              <w:bottom w:val="single" w:sz="6" w:space="0" w:color="auto"/>
              <w:right w:val="single" w:sz="6" w:space="0" w:color="auto"/>
            </w:tcBorders>
            <w:shd w:val="clear" w:color="auto" w:fill="FFFFFF"/>
          </w:tcPr>
          <w:p w14:paraId="6DE82252" w14:textId="77777777" w:rsidR="009B632D" w:rsidRPr="00043495" w:rsidRDefault="009B632D" w:rsidP="00043495">
            <w:pPr>
              <w:rPr>
                <w:rFonts w:ascii="Arial" w:hAnsi="Arial"/>
                <w:sz w:val="24"/>
                <w:szCs w:val="24"/>
              </w:rPr>
            </w:pPr>
          </w:p>
        </w:tc>
      </w:tr>
      <w:tr w:rsidR="009B632D" w:rsidRPr="00043495" w14:paraId="7F36B19F" w14:textId="77777777" w:rsidTr="003C2CDD">
        <w:tblPrEx>
          <w:tblCellMar>
            <w:top w:w="0" w:type="dxa"/>
            <w:bottom w:w="0" w:type="dxa"/>
          </w:tblCellMar>
        </w:tblPrEx>
        <w:trPr>
          <w:gridAfter w:val="2"/>
          <w:wAfter w:w="94" w:type="dxa"/>
          <w:trHeight w:val="295"/>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3CEE8BF5" w14:textId="77777777" w:rsidR="009B632D" w:rsidRPr="00043495" w:rsidRDefault="009B632D" w:rsidP="00043495">
            <w:pPr>
              <w:rPr>
                <w:rFonts w:ascii="Arial" w:hAnsi="Arial"/>
                <w:sz w:val="24"/>
                <w:szCs w:val="24"/>
              </w:rPr>
            </w:pPr>
            <w:r w:rsidRPr="00043495">
              <w:rPr>
                <w:sz w:val="18"/>
                <w:szCs w:val="18"/>
              </w:rPr>
              <w:t>Социальные обязательства</w:t>
            </w:r>
          </w:p>
        </w:tc>
        <w:tc>
          <w:tcPr>
            <w:tcW w:w="1534" w:type="dxa"/>
            <w:gridSpan w:val="4"/>
            <w:tcBorders>
              <w:top w:val="single" w:sz="6" w:space="0" w:color="auto"/>
              <w:left w:val="single" w:sz="6" w:space="0" w:color="auto"/>
              <w:bottom w:val="single" w:sz="6" w:space="0" w:color="auto"/>
              <w:right w:val="single" w:sz="6" w:space="0" w:color="auto"/>
            </w:tcBorders>
            <w:shd w:val="clear" w:color="auto" w:fill="FFFFFF"/>
          </w:tcPr>
          <w:p w14:paraId="267C0774" w14:textId="77777777" w:rsidR="009B632D" w:rsidRPr="00043495" w:rsidRDefault="009B632D" w:rsidP="00043495">
            <w:pPr>
              <w:rPr>
                <w:rFonts w:ascii="Arial" w:hAnsi="Arial"/>
                <w:sz w:val="24"/>
                <w:szCs w:val="24"/>
              </w:rPr>
            </w:pPr>
          </w:p>
        </w:tc>
      </w:tr>
      <w:tr w:rsidR="009B632D" w:rsidRPr="00043495" w14:paraId="36A1CCA9" w14:textId="77777777" w:rsidTr="003C2CDD">
        <w:tblPrEx>
          <w:tblCellMar>
            <w:top w:w="0" w:type="dxa"/>
            <w:bottom w:w="0" w:type="dxa"/>
          </w:tblCellMar>
        </w:tblPrEx>
        <w:trPr>
          <w:gridAfter w:val="2"/>
          <w:wAfter w:w="94" w:type="dxa"/>
          <w:trHeight w:val="295"/>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704921B6" w14:textId="77777777" w:rsidR="009B632D" w:rsidRPr="00043495" w:rsidRDefault="009B632D" w:rsidP="00043495">
            <w:pPr>
              <w:rPr>
                <w:rFonts w:ascii="Arial" w:hAnsi="Arial"/>
                <w:sz w:val="24"/>
                <w:szCs w:val="24"/>
              </w:rPr>
            </w:pPr>
            <w:r w:rsidRPr="00043495">
              <w:rPr>
                <w:sz w:val="18"/>
                <w:szCs w:val="18"/>
              </w:rPr>
              <w:t>Неудобства, доставленные наглыми курильщиками</w:t>
            </w:r>
          </w:p>
        </w:tc>
        <w:tc>
          <w:tcPr>
            <w:tcW w:w="1534" w:type="dxa"/>
            <w:gridSpan w:val="4"/>
            <w:tcBorders>
              <w:top w:val="single" w:sz="6" w:space="0" w:color="auto"/>
              <w:left w:val="single" w:sz="6" w:space="0" w:color="auto"/>
              <w:bottom w:val="single" w:sz="6" w:space="0" w:color="auto"/>
              <w:right w:val="single" w:sz="6" w:space="0" w:color="auto"/>
            </w:tcBorders>
            <w:shd w:val="clear" w:color="auto" w:fill="FFFFFF"/>
          </w:tcPr>
          <w:p w14:paraId="409F342F" w14:textId="77777777" w:rsidR="009B632D" w:rsidRPr="00043495" w:rsidRDefault="009B632D" w:rsidP="00043495">
            <w:pPr>
              <w:rPr>
                <w:rFonts w:ascii="Arial" w:hAnsi="Arial"/>
                <w:sz w:val="24"/>
                <w:szCs w:val="24"/>
              </w:rPr>
            </w:pPr>
          </w:p>
        </w:tc>
      </w:tr>
      <w:tr w:rsidR="009B632D" w:rsidRPr="00043495" w14:paraId="0212A263" w14:textId="77777777" w:rsidTr="003C2CDD">
        <w:tblPrEx>
          <w:tblCellMar>
            <w:top w:w="0" w:type="dxa"/>
            <w:bottom w:w="0" w:type="dxa"/>
          </w:tblCellMar>
        </w:tblPrEx>
        <w:trPr>
          <w:gridAfter w:val="2"/>
          <w:wAfter w:w="94" w:type="dxa"/>
          <w:trHeight w:val="302"/>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78354436" w14:textId="77777777" w:rsidR="009B632D" w:rsidRPr="00043495" w:rsidRDefault="009B632D" w:rsidP="00043495">
            <w:pPr>
              <w:rPr>
                <w:rFonts w:ascii="Arial" w:hAnsi="Arial"/>
                <w:sz w:val="24"/>
                <w:szCs w:val="24"/>
              </w:rPr>
            </w:pPr>
            <w:r w:rsidRPr="00043495">
              <w:rPr>
                <w:sz w:val="18"/>
                <w:szCs w:val="18"/>
              </w:rPr>
              <w:t>Беспокойные мысли о будущем</w:t>
            </w:r>
          </w:p>
        </w:tc>
        <w:tc>
          <w:tcPr>
            <w:tcW w:w="1534" w:type="dxa"/>
            <w:gridSpan w:val="4"/>
            <w:tcBorders>
              <w:top w:val="single" w:sz="6" w:space="0" w:color="auto"/>
              <w:left w:val="single" w:sz="6" w:space="0" w:color="auto"/>
              <w:bottom w:val="single" w:sz="6" w:space="0" w:color="auto"/>
              <w:right w:val="single" w:sz="6" w:space="0" w:color="auto"/>
            </w:tcBorders>
            <w:shd w:val="clear" w:color="auto" w:fill="FFFFFF"/>
          </w:tcPr>
          <w:p w14:paraId="2E86BD23" w14:textId="77777777" w:rsidR="009B632D" w:rsidRPr="00043495" w:rsidRDefault="009B632D" w:rsidP="00043495">
            <w:pPr>
              <w:rPr>
                <w:rFonts w:ascii="Arial" w:hAnsi="Arial"/>
                <w:sz w:val="24"/>
                <w:szCs w:val="24"/>
              </w:rPr>
            </w:pPr>
          </w:p>
        </w:tc>
      </w:tr>
      <w:tr w:rsidR="009B632D" w:rsidRPr="00043495" w14:paraId="5BC9B606" w14:textId="77777777" w:rsidTr="003C2CDD">
        <w:tblPrEx>
          <w:tblCellMar>
            <w:top w:w="0" w:type="dxa"/>
            <w:bottom w:w="0" w:type="dxa"/>
          </w:tblCellMar>
        </w:tblPrEx>
        <w:trPr>
          <w:gridAfter w:val="2"/>
          <w:wAfter w:w="94" w:type="dxa"/>
          <w:trHeight w:val="295"/>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1FEC6C0F" w14:textId="77777777" w:rsidR="009B632D" w:rsidRPr="00043495" w:rsidRDefault="009B632D" w:rsidP="00043495">
            <w:pPr>
              <w:rPr>
                <w:rFonts w:ascii="Arial" w:hAnsi="Arial"/>
                <w:sz w:val="24"/>
                <w:szCs w:val="24"/>
              </w:rPr>
            </w:pPr>
            <w:r w:rsidRPr="00043495">
              <w:rPr>
                <w:sz w:val="18"/>
                <w:szCs w:val="18"/>
              </w:rPr>
              <w:t>Мысли о смерти</w:t>
            </w:r>
          </w:p>
        </w:tc>
        <w:tc>
          <w:tcPr>
            <w:tcW w:w="1534" w:type="dxa"/>
            <w:gridSpan w:val="4"/>
            <w:tcBorders>
              <w:top w:val="single" w:sz="6" w:space="0" w:color="auto"/>
              <w:left w:val="single" w:sz="6" w:space="0" w:color="auto"/>
              <w:bottom w:val="single" w:sz="6" w:space="0" w:color="auto"/>
              <w:right w:val="single" w:sz="6" w:space="0" w:color="auto"/>
            </w:tcBorders>
            <w:shd w:val="clear" w:color="auto" w:fill="FFFFFF"/>
          </w:tcPr>
          <w:p w14:paraId="4BFA48DA" w14:textId="77777777" w:rsidR="009B632D" w:rsidRPr="00043495" w:rsidRDefault="009B632D" w:rsidP="00043495">
            <w:pPr>
              <w:rPr>
                <w:rFonts w:ascii="Arial" w:hAnsi="Arial"/>
                <w:sz w:val="24"/>
                <w:szCs w:val="24"/>
              </w:rPr>
            </w:pPr>
          </w:p>
        </w:tc>
      </w:tr>
      <w:tr w:rsidR="009B632D" w:rsidRPr="00043495" w14:paraId="467D3D1C" w14:textId="77777777" w:rsidTr="003C2CDD">
        <w:tblPrEx>
          <w:tblCellMar>
            <w:top w:w="0" w:type="dxa"/>
            <w:bottom w:w="0" w:type="dxa"/>
          </w:tblCellMar>
        </w:tblPrEx>
        <w:trPr>
          <w:gridAfter w:val="2"/>
          <w:wAfter w:w="94" w:type="dxa"/>
          <w:trHeight w:val="302"/>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6458F46C" w14:textId="77777777" w:rsidR="009B632D" w:rsidRPr="00043495" w:rsidRDefault="009B632D" w:rsidP="00043495">
            <w:pPr>
              <w:rPr>
                <w:rFonts w:ascii="Arial" w:hAnsi="Arial"/>
                <w:sz w:val="24"/>
                <w:szCs w:val="24"/>
              </w:rPr>
            </w:pPr>
            <w:r w:rsidRPr="00043495">
              <w:rPr>
                <w:sz w:val="18"/>
                <w:szCs w:val="18"/>
              </w:rPr>
              <w:t>Тревога о здоровье члена семьи</w:t>
            </w:r>
          </w:p>
        </w:tc>
        <w:tc>
          <w:tcPr>
            <w:tcW w:w="1534" w:type="dxa"/>
            <w:gridSpan w:val="4"/>
            <w:tcBorders>
              <w:top w:val="single" w:sz="6" w:space="0" w:color="auto"/>
              <w:left w:val="single" w:sz="6" w:space="0" w:color="auto"/>
              <w:bottom w:val="single" w:sz="6" w:space="0" w:color="auto"/>
              <w:right w:val="single" w:sz="6" w:space="0" w:color="auto"/>
            </w:tcBorders>
            <w:shd w:val="clear" w:color="auto" w:fill="FFFFFF"/>
          </w:tcPr>
          <w:p w14:paraId="43A5B0D2" w14:textId="77777777" w:rsidR="009B632D" w:rsidRPr="00043495" w:rsidRDefault="009B632D" w:rsidP="00043495">
            <w:pPr>
              <w:rPr>
                <w:rFonts w:ascii="Arial" w:hAnsi="Arial"/>
                <w:sz w:val="24"/>
                <w:szCs w:val="24"/>
              </w:rPr>
            </w:pPr>
          </w:p>
        </w:tc>
      </w:tr>
      <w:tr w:rsidR="009B632D" w:rsidRPr="00043495" w14:paraId="428350A9" w14:textId="77777777" w:rsidTr="003C2CDD">
        <w:tblPrEx>
          <w:tblCellMar>
            <w:top w:w="0" w:type="dxa"/>
            <w:bottom w:w="0" w:type="dxa"/>
          </w:tblCellMar>
        </w:tblPrEx>
        <w:trPr>
          <w:gridAfter w:val="2"/>
          <w:wAfter w:w="94" w:type="dxa"/>
          <w:trHeight w:val="295"/>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4D9E2653" w14:textId="77777777" w:rsidR="009B632D" w:rsidRPr="00043495" w:rsidRDefault="009B632D" w:rsidP="00043495">
            <w:pPr>
              <w:rPr>
                <w:rFonts w:ascii="Arial" w:hAnsi="Arial"/>
                <w:sz w:val="24"/>
                <w:szCs w:val="24"/>
              </w:rPr>
            </w:pPr>
            <w:r w:rsidRPr="00043495">
              <w:rPr>
                <w:sz w:val="18"/>
                <w:szCs w:val="18"/>
              </w:rPr>
              <w:t>Дефицит денег на покупку одежды</w:t>
            </w:r>
          </w:p>
        </w:tc>
        <w:tc>
          <w:tcPr>
            <w:tcW w:w="1534" w:type="dxa"/>
            <w:gridSpan w:val="4"/>
            <w:tcBorders>
              <w:top w:val="single" w:sz="6" w:space="0" w:color="auto"/>
              <w:left w:val="single" w:sz="6" w:space="0" w:color="auto"/>
              <w:bottom w:val="single" w:sz="6" w:space="0" w:color="auto"/>
              <w:right w:val="single" w:sz="6" w:space="0" w:color="auto"/>
            </w:tcBorders>
            <w:shd w:val="clear" w:color="auto" w:fill="FFFFFF"/>
          </w:tcPr>
          <w:p w14:paraId="47311F1C" w14:textId="77777777" w:rsidR="009B632D" w:rsidRPr="00043495" w:rsidRDefault="009B632D" w:rsidP="00043495">
            <w:pPr>
              <w:rPr>
                <w:rFonts w:ascii="Arial" w:hAnsi="Arial"/>
                <w:sz w:val="24"/>
                <w:szCs w:val="24"/>
              </w:rPr>
            </w:pPr>
          </w:p>
        </w:tc>
      </w:tr>
      <w:tr w:rsidR="009B632D" w:rsidRPr="00043495" w14:paraId="4480031F" w14:textId="77777777" w:rsidTr="003C2CDD">
        <w:tblPrEx>
          <w:tblCellMar>
            <w:top w:w="0" w:type="dxa"/>
            <w:bottom w:w="0" w:type="dxa"/>
          </w:tblCellMar>
        </w:tblPrEx>
        <w:trPr>
          <w:gridAfter w:val="2"/>
          <w:wAfter w:w="94" w:type="dxa"/>
          <w:trHeight w:val="295"/>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42BA34EB" w14:textId="77777777" w:rsidR="009B632D" w:rsidRPr="00043495" w:rsidRDefault="009B632D" w:rsidP="00043495">
            <w:pPr>
              <w:rPr>
                <w:rFonts w:ascii="Arial" w:hAnsi="Arial"/>
                <w:sz w:val="24"/>
                <w:szCs w:val="24"/>
              </w:rPr>
            </w:pPr>
            <w:r w:rsidRPr="00043495">
              <w:rPr>
                <w:sz w:val="18"/>
                <w:szCs w:val="18"/>
              </w:rPr>
              <w:t>Нехватка денег для решения квартирного вопроса</w:t>
            </w:r>
          </w:p>
        </w:tc>
        <w:tc>
          <w:tcPr>
            <w:tcW w:w="1534" w:type="dxa"/>
            <w:gridSpan w:val="4"/>
            <w:tcBorders>
              <w:top w:val="single" w:sz="6" w:space="0" w:color="auto"/>
              <w:left w:val="single" w:sz="6" w:space="0" w:color="auto"/>
              <w:bottom w:val="single" w:sz="6" w:space="0" w:color="auto"/>
              <w:right w:val="single" w:sz="6" w:space="0" w:color="auto"/>
            </w:tcBorders>
            <w:shd w:val="clear" w:color="auto" w:fill="FFFFFF"/>
          </w:tcPr>
          <w:p w14:paraId="7C8CE6D2" w14:textId="77777777" w:rsidR="009B632D" w:rsidRPr="00043495" w:rsidRDefault="009B632D" w:rsidP="00043495">
            <w:pPr>
              <w:rPr>
                <w:rFonts w:ascii="Arial" w:hAnsi="Arial"/>
                <w:sz w:val="24"/>
                <w:szCs w:val="24"/>
              </w:rPr>
            </w:pPr>
          </w:p>
        </w:tc>
      </w:tr>
      <w:tr w:rsidR="009B632D" w:rsidRPr="00043495" w14:paraId="5F2FB2EF" w14:textId="77777777" w:rsidTr="003C2CDD">
        <w:tblPrEx>
          <w:tblCellMar>
            <w:top w:w="0" w:type="dxa"/>
            <w:bottom w:w="0" w:type="dxa"/>
          </w:tblCellMar>
        </w:tblPrEx>
        <w:trPr>
          <w:gridAfter w:val="2"/>
          <w:wAfter w:w="94" w:type="dxa"/>
          <w:trHeight w:val="302"/>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7E048743" w14:textId="77777777" w:rsidR="009B632D" w:rsidRPr="00043495" w:rsidRDefault="009B632D" w:rsidP="00043495">
            <w:pPr>
              <w:rPr>
                <w:rFonts w:ascii="Arial" w:hAnsi="Arial"/>
                <w:sz w:val="24"/>
                <w:szCs w:val="24"/>
              </w:rPr>
            </w:pPr>
            <w:r w:rsidRPr="00043495">
              <w:rPr>
                <w:sz w:val="18"/>
                <w:szCs w:val="18"/>
              </w:rPr>
              <w:t>Беспокойство о неуплаченных деньгах</w:t>
            </w:r>
          </w:p>
        </w:tc>
        <w:tc>
          <w:tcPr>
            <w:tcW w:w="1534" w:type="dxa"/>
            <w:gridSpan w:val="4"/>
            <w:tcBorders>
              <w:top w:val="single" w:sz="6" w:space="0" w:color="auto"/>
              <w:left w:val="single" w:sz="6" w:space="0" w:color="auto"/>
              <w:bottom w:val="single" w:sz="6" w:space="0" w:color="auto"/>
              <w:right w:val="single" w:sz="6" w:space="0" w:color="auto"/>
            </w:tcBorders>
            <w:shd w:val="clear" w:color="auto" w:fill="FFFFFF"/>
          </w:tcPr>
          <w:p w14:paraId="0EC60EBA" w14:textId="77777777" w:rsidR="009B632D" w:rsidRPr="00043495" w:rsidRDefault="009B632D" w:rsidP="00043495">
            <w:pPr>
              <w:rPr>
                <w:rFonts w:ascii="Arial" w:hAnsi="Arial"/>
                <w:sz w:val="24"/>
                <w:szCs w:val="24"/>
              </w:rPr>
            </w:pPr>
          </w:p>
        </w:tc>
      </w:tr>
      <w:tr w:rsidR="009B632D" w:rsidRPr="00043495" w14:paraId="066A439B" w14:textId="77777777" w:rsidTr="003C2CDD">
        <w:tblPrEx>
          <w:tblCellMar>
            <w:top w:w="0" w:type="dxa"/>
            <w:bottom w:w="0" w:type="dxa"/>
          </w:tblCellMar>
        </w:tblPrEx>
        <w:trPr>
          <w:gridAfter w:val="2"/>
          <w:wAfter w:w="94" w:type="dxa"/>
          <w:trHeight w:val="295"/>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43F071F6" w14:textId="77777777" w:rsidR="009B632D" w:rsidRPr="00043495" w:rsidRDefault="009B632D" w:rsidP="00043495">
            <w:pPr>
              <w:rPr>
                <w:rFonts w:ascii="Arial" w:hAnsi="Arial"/>
                <w:sz w:val="24"/>
                <w:szCs w:val="24"/>
              </w:rPr>
            </w:pPr>
            <w:r w:rsidRPr="00043495">
              <w:rPr>
                <w:sz w:val="18"/>
                <w:szCs w:val="18"/>
              </w:rPr>
              <w:t>Беспокойство о получении кредита (долга)</w:t>
            </w:r>
          </w:p>
        </w:tc>
        <w:tc>
          <w:tcPr>
            <w:tcW w:w="1534" w:type="dxa"/>
            <w:gridSpan w:val="4"/>
            <w:tcBorders>
              <w:top w:val="single" w:sz="6" w:space="0" w:color="auto"/>
              <w:left w:val="single" w:sz="6" w:space="0" w:color="auto"/>
              <w:bottom w:val="single" w:sz="6" w:space="0" w:color="auto"/>
              <w:right w:val="single" w:sz="6" w:space="0" w:color="auto"/>
            </w:tcBorders>
            <w:shd w:val="clear" w:color="auto" w:fill="FFFFFF"/>
          </w:tcPr>
          <w:p w14:paraId="7A50BCDC" w14:textId="77777777" w:rsidR="009B632D" w:rsidRPr="00043495" w:rsidRDefault="009B632D" w:rsidP="00043495">
            <w:pPr>
              <w:rPr>
                <w:rFonts w:ascii="Arial" w:hAnsi="Arial"/>
                <w:sz w:val="24"/>
                <w:szCs w:val="24"/>
              </w:rPr>
            </w:pPr>
          </w:p>
        </w:tc>
      </w:tr>
      <w:tr w:rsidR="009B632D" w:rsidRPr="00043495" w14:paraId="0AC35ECF" w14:textId="77777777" w:rsidTr="003C2CDD">
        <w:tblPrEx>
          <w:tblCellMar>
            <w:top w:w="0" w:type="dxa"/>
            <w:bottom w:w="0" w:type="dxa"/>
          </w:tblCellMar>
        </w:tblPrEx>
        <w:trPr>
          <w:gridAfter w:val="2"/>
          <w:wAfter w:w="94" w:type="dxa"/>
          <w:trHeight w:val="302"/>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35B03234" w14:textId="77777777" w:rsidR="009B632D" w:rsidRPr="00043495" w:rsidRDefault="009B632D" w:rsidP="00043495">
            <w:pPr>
              <w:rPr>
                <w:rFonts w:ascii="Arial" w:hAnsi="Arial"/>
                <w:sz w:val="24"/>
                <w:szCs w:val="24"/>
              </w:rPr>
            </w:pPr>
            <w:r w:rsidRPr="00043495">
              <w:rPr>
                <w:sz w:val="18"/>
                <w:szCs w:val="18"/>
              </w:rPr>
              <w:t>Беспокойство о деньгах на случай крайней необходимости</w:t>
            </w:r>
          </w:p>
        </w:tc>
        <w:tc>
          <w:tcPr>
            <w:tcW w:w="1534" w:type="dxa"/>
            <w:gridSpan w:val="4"/>
            <w:tcBorders>
              <w:top w:val="single" w:sz="6" w:space="0" w:color="auto"/>
              <w:left w:val="single" w:sz="6" w:space="0" w:color="auto"/>
              <w:bottom w:val="single" w:sz="6" w:space="0" w:color="auto"/>
              <w:right w:val="single" w:sz="6" w:space="0" w:color="auto"/>
            </w:tcBorders>
            <w:shd w:val="clear" w:color="auto" w:fill="FFFFFF"/>
          </w:tcPr>
          <w:p w14:paraId="4382C4C4" w14:textId="77777777" w:rsidR="009B632D" w:rsidRPr="00043495" w:rsidRDefault="009B632D" w:rsidP="00043495">
            <w:pPr>
              <w:rPr>
                <w:rFonts w:ascii="Arial" w:hAnsi="Arial"/>
                <w:sz w:val="24"/>
                <w:szCs w:val="24"/>
              </w:rPr>
            </w:pPr>
          </w:p>
        </w:tc>
      </w:tr>
      <w:tr w:rsidR="009B632D" w:rsidRPr="00043495" w14:paraId="2A9C6E4A" w14:textId="77777777" w:rsidTr="003C2CDD">
        <w:tblPrEx>
          <w:tblCellMar>
            <w:top w:w="0" w:type="dxa"/>
            <w:bottom w:w="0" w:type="dxa"/>
          </w:tblCellMar>
        </w:tblPrEx>
        <w:trPr>
          <w:gridAfter w:val="2"/>
          <w:wAfter w:w="94" w:type="dxa"/>
          <w:trHeight w:val="302"/>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0418E93E" w14:textId="77777777" w:rsidR="009B632D" w:rsidRPr="00043495" w:rsidRDefault="009B632D" w:rsidP="00043495">
            <w:pPr>
              <w:rPr>
                <w:rFonts w:ascii="Arial" w:hAnsi="Arial"/>
                <w:sz w:val="24"/>
                <w:szCs w:val="24"/>
              </w:rPr>
            </w:pPr>
            <w:r w:rsidRPr="00043495">
              <w:rPr>
                <w:sz w:val="18"/>
                <w:szCs w:val="18"/>
              </w:rPr>
              <w:t>Финансовая ответственность за кого-то, кто не живет с вами</w:t>
            </w:r>
          </w:p>
        </w:tc>
        <w:tc>
          <w:tcPr>
            <w:tcW w:w="1534" w:type="dxa"/>
            <w:gridSpan w:val="4"/>
            <w:tcBorders>
              <w:top w:val="single" w:sz="6" w:space="0" w:color="auto"/>
              <w:left w:val="single" w:sz="6" w:space="0" w:color="auto"/>
              <w:bottom w:val="single" w:sz="6" w:space="0" w:color="auto"/>
              <w:right w:val="single" w:sz="6" w:space="0" w:color="auto"/>
            </w:tcBorders>
            <w:shd w:val="clear" w:color="auto" w:fill="FFFFFF"/>
          </w:tcPr>
          <w:p w14:paraId="4AB8B249" w14:textId="77777777" w:rsidR="009B632D" w:rsidRPr="00043495" w:rsidRDefault="009B632D" w:rsidP="00043495">
            <w:pPr>
              <w:rPr>
                <w:rFonts w:ascii="Arial" w:hAnsi="Arial"/>
                <w:sz w:val="24"/>
                <w:szCs w:val="24"/>
              </w:rPr>
            </w:pPr>
          </w:p>
        </w:tc>
      </w:tr>
      <w:tr w:rsidR="009B632D" w:rsidRPr="00043495" w14:paraId="12D200FA" w14:textId="77777777" w:rsidTr="003C2CDD">
        <w:tblPrEx>
          <w:tblCellMar>
            <w:top w:w="0" w:type="dxa"/>
            <w:bottom w:w="0" w:type="dxa"/>
          </w:tblCellMar>
        </w:tblPrEx>
        <w:trPr>
          <w:gridAfter w:val="2"/>
          <w:wAfter w:w="94" w:type="dxa"/>
          <w:trHeight w:val="295"/>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4E3FE992" w14:textId="77777777" w:rsidR="009B632D" w:rsidRPr="00043495" w:rsidRDefault="009B632D" w:rsidP="00043495">
            <w:pPr>
              <w:rPr>
                <w:rFonts w:ascii="Arial" w:hAnsi="Arial"/>
                <w:sz w:val="24"/>
                <w:szCs w:val="24"/>
              </w:rPr>
            </w:pPr>
            <w:r w:rsidRPr="00043495">
              <w:rPr>
                <w:sz w:val="18"/>
                <w:szCs w:val="18"/>
              </w:rPr>
              <w:t>Необходимость сокращения расходов на электричество, воду и т. д.</w:t>
            </w:r>
          </w:p>
        </w:tc>
        <w:tc>
          <w:tcPr>
            <w:tcW w:w="1534" w:type="dxa"/>
            <w:gridSpan w:val="4"/>
            <w:tcBorders>
              <w:top w:val="single" w:sz="6" w:space="0" w:color="auto"/>
              <w:left w:val="single" w:sz="6" w:space="0" w:color="auto"/>
              <w:bottom w:val="single" w:sz="6" w:space="0" w:color="auto"/>
              <w:right w:val="single" w:sz="6" w:space="0" w:color="auto"/>
            </w:tcBorders>
            <w:shd w:val="clear" w:color="auto" w:fill="FFFFFF"/>
          </w:tcPr>
          <w:p w14:paraId="04F053F8" w14:textId="77777777" w:rsidR="009B632D" w:rsidRPr="00043495" w:rsidRDefault="009B632D" w:rsidP="00043495">
            <w:pPr>
              <w:rPr>
                <w:rFonts w:ascii="Arial" w:hAnsi="Arial"/>
                <w:sz w:val="24"/>
                <w:szCs w:val="24"/>
              </w:rPr>
            </w:pPr>
          </w:p>
        </w:tc>
      </w:tr>
      <w:tr w:rsidR="009B632D" w:rsidRPr="00043495" w14:paraId="45E058B8" w14:textId="77777777" w:rsidTr="003C2CDD">
        <w:tblPrEx>
          <w:tblCellMar>
            <w:top w:w="0" w:type="dxa"/>
            <w:bottom w:w="0" w:type="dxa"/>
          </w:tblCellMar>
        </w:tblPrEx>
        <w:trPr>
          <w:gridAfter w:val="2"/>
          <w:wAfter w:w="94" w:type="dxa"/>
          <w:trHeight w:val="302"/>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1D7C2CEC" w14:textId="77777777" w:rsidR="009B632D" w:rsidRPr="00043495" w:rsidRDefault="009B632D" w:rsidP="00043495">
            <w:pPr>
              <w:rPr>
                <w:rFonts w:ascii="Arial" w:hAnsi="Arial"/>
                <w:sz w:val="24"/>
                <w:szCs w:val="24"/>
              </w:rPr>
            </w:pPr>
            <w:r w:rsidRPr="00043495">
              <w:rPr>
                <w:sz w:val="18"/>
                <w:szCs w:val="18"/>
              </w:rPr>
              <w:t>Слишком большое количество выкуриваемых вами сигарет</w:t>
            </w:r>
          </w:p>
        </w:tc>
        <w:tc>
          <w:tcPr>
            <w:tcW w:w="1534" w:type="dxa"/>
            <w:gridSpan w:val="4"/>
            <w:tcBorders>
              <w:top w:val="single" w:sz="6" w:space="0" w:color="auto"/>
              <w:left w:val="single" w:sz="6" w:space="0" w:color="auto"/>
              <w:bottom w:val="single" w:sz="6" w:space="0" w:color="auto"/>
              <w:right w:val="single" w:sz="6" w:space="0" w:color="auto"/>
            </w:tcBorders>
            <w:shd w:val="clear" w:color="auto" w:fill="FFFFFF"/>
          </w:tcPr>
          <w:p w14:paraId="3FD412C1" w14:textId="77777777" w:rsidR="009B632D" w:rsidRPr="00043495" w:rsidRDefault="009B632D" w:rsidP="00043495">
            <w:pPr>
              <w:rPr>
                <w:rFonts w:ascii="Arial" w:hAnsi="Arial"/>
                <w:sz w:val="24"/>
                <w:szCs w:val="24"/>
              </w:rPr>
            </w:pPr>
          </w:p>
        </w:tc>
      </w:tr>
      <w:tr w:rsidR="009B632D" w:rsidRPr="00043495" w14:paraId="4A021317" w14:textId="77777777" w:rsidTr="003C2CDD">
        <w:tblPrEx>
          <w:tblCellMar>
            <w:top w:w="0" w:type="dxa"/>
            <w:bottom w:w="0" w:type="dxa"/>
          </w:tblCellMar>
        </w:tblPrEx>
        <w:trPr>
          <w:gridAfter w:val="2"/>
          <w:wAfter w:w="94" w:type="dxa"/>
          <w:trHeight w:val="295"/>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4AB8662E" w14:textId="77777777" w:rsidR="009B632D" w:rsidRPr="00043495" w:rsidRDefault="009B632D" w:rsidP="00043495">
            <w:pPr>
              <w:rPr>
                <w:rFonts w:ascii="Arial" w:hAnsi="Arial"/>
                <w:sz w:val="24"/>
                <w:szCs w:val="24"/>
              </w:rPr>
            </w:pPr>
            <w:r w:rsidRPr="00043495">
              <w:rPr>
                <w:sz w:val="18"/>
                <w:szCs w:val="18"/>
              </w:rPr>
              <w:t>Употребление алкоголя</w:t>
            </w:r>
          </w:p>
        </w:tc>
        <w:tc>
          <w:tcPr>
            <w:tcW w:w="1534" w:type="dxa"/>
            <w:gridSpan w:val="4"/>
            <w:tcBorders>
              <w:top w:val="single" w:sz="6" w:space="0" w:color="auto"/>
              <w:left w:val="single" w:sz="6" w:space="0" w:color="auto"/>
              <w:bottom w:val="single" w:sz="6" w:space="0" w:color="auto"/>
              <w:right w:val="single" w:sz="6" w:space="0" w:color="auto"/>
            </w:tcBorders>
            <w:shd w:val="clear" w:color="auto" w:fill="FFFFFF"/>
          </w:tcPr>
          <w:p w14:paraId="1F34DCA9" w14:textId="77777777" w:rsidR="009B632D" w:rsidRPr="00043495" w:rsidRDefault="009B632D" w:rsidP="00043495">
            <w:pPr>
              <w:rPr>
                <w:rFonts w:ascii="Arial" w:hAnsi="Arial"/>
                <w:sz w:val="24"/>
                <w:szCs w:val="24"/>
              </w:rPr>
            </w:pPr>
          </w:p>
        </w:tc>
      </w:tr>
      <w:tr w:rsidR="009B632D" w:rsidRPr="00043495" w14:paraId="79F0E924" w14:textId="77777777" w:rsidTr="003C2CDD">
        <w:tblPrEx>
          <w:tblCellMar>
            <w:top w:w="0" w:type="dxa"/>
            <w:bottom w:w="0" w:type="dxa"/>
          </w:tblCellMar>
        </w:tblPrEx>
        <w:trPr>
          <w:gridAfter w:val="2"/>
          <w:wAfter w:w="94" w:type="dxa"/>
          <w:trHeight w:val="302"/>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4CA32F13" w14:textId="77777777" w:rsidR="009B632D" w:rsidRPr="00043495" w:rsidRDefault="009B632D" w:rsidP="00043495">
            <w:pPr>
              <w:rPr>
                <w:rFonts w:ascii="Arial" w:hAnsi="Arial"/>
                <w:sz w:val="24"/>
                <w:szCs w:val="24"/>
              </w:rPr>
            </w:pPr>
            <w:r w:rsidRPr="00043495">
              <w:rPr>
                <w:sz w:val="18"/>
                <w:szCs w:val="18"/>
              </w:rPr>
              <w:t>Употребление лекарств</w:t>
            </w:r>
          </w:p>
        </w:tc>
        <w:tc>
          <w:tcPr>
            <w:tcW w:w="1534" w:type="dxa"/>
            <w:gridSpan w:val="4"/>
            <w:tcBorders>
              <w:top w:val="single" w:sz="6" w:space="0" w:color="auto"/>
              <w:left w:val="single" w:sz="6" w:space="0" w:color="auto"/>
              <w:bottom w:val="single" w:sz="6" w:space="0" w:color="auto"/>
              <w:right w:val="single" w:sz="6" w:space="0" w:color="auto"/>
            </w:tcBorders>
            <w:shd w:val="clear" w:color="auto" w:fill="FFFFFF"/>
          </w:tcPr>
          <w:p w14:paraId="2B51BDF3" w14:textId="77777777" w:rsidR="009B632D" w:rsidRPr="00043495" w:rsidRDefault="009B632D" w:rsidP="00043495">
            <w:pPr>
              <w:rPr>
                <w:rFonts w:ascii="Arial" w:hAnsi="Arial"/>
                <w:sz w:val="24"/>
                <w:szCs w:val="24"/>
              </w:rPr>
            </w:pPr>
          </w:p>
        </w:tc>
      </w:tr>
      <w:tr w:rsidR="009B632D" w:rsidRPr="00043495" w14:paraId="1A119250" w14:textId="77777777" w:rsidTr="003C2CDD">
        <w:tblPrEx>
          <w:tblCellMar>
            <w:top w:w="0" w:type="dxa"/>
            <w:bottom w:w="0" w:type="dxa"/>
          </w:tblCellMar>
        </w:tblPrEx>
        <w:trPr>
          <w:gridAfter w:val="2"/>
          <w:wAfter w:w="94" w:type="dxa"/>
          <w:trHeight w:val="295"/>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2A2D106D" w14:textId="77777777" w:rsidR="009B632D" w:rsidRPr="00043495" w:rsidRDefault="009B632D" w:rsidP="00043495">
            <w:pPr>
              <w:rPr>
                <w:rFonts w:ascii="Arial" w:hAnsi="Arial"/>
                <w:sz w:val="24"/>
                <w:szCs w:val="24"/>
              </w:rPr>
            </w:pPr>
            <w:r w:rsidRPr="00043495">
              <w:rPr>
                <w:sz w:val="18"/>
                <w:szCs w:val="18"/>
              </w:rPr>
              <w:t>Слишком большая ответственность</w:t>
            </w:r>
          </w:p>
        </w:tc>
        <w:tc>
          <w:tcPr>
            <w:tcW w:w="1534" w:type="dxa"/>
            <w:gridSpan w:val="4"/>
            <w:tcBorders>
              <w:top w:val="single" w:sz="6" w:space="0" w:color="auto"/>
              <w:left w:val="single" w:sz="6" w:space="0" w:color="auto"/>
              <w:bottom w:val="single" w:sz="6" w:space="0" w:color="auto"/>
              <w:right w:val="single" w:sz="6" w:space="0" w:color="auto"/>
            </w:tcBorders>
            <w:shd w:val="clear" w:color="auto" w:fill="FFFFFF"/>
          </w:tcPr>
          <w:p w14:paraId="1DDBF34D" w14:textId="77777777" w:rsidR="009B632D" w:rsidRPr="00043495" w:rsidRDefault="009B632D" w:rsidP="00043495">
            <w:pPr>
              <w:rPr>
                <w:rFonts w:ascii="Arial" w:hAnsi="Arial"/>
                <w:sz w:val="24"/>
                <w:szCs w:val="24"/>
              </w:rPr>
            </w:pPr>
          </w:p>
        </w:tc>
      </w:tr>
      <w:tr w:rsidR="009B632D" w:rsidRPr="00043495" w14:paraId="78ED9F5B" w14:textId="77777777" w:rsidTr="003C2CDD">
        <w:tblPrEx>
          <w:tblCellMar>
            <w:top w:w="0" w:type="dxa"/>
            <w:bottom w:w="0" w:type="dxa"/>
          </w:tblCellMar>
        </w:tblPrEx>
        <w:trPr>
          <w:gridAfter w:val="2"/>
          <w:wAfter w:w="94" w:type="dxa"/>
          <w:trHeight w:val="302"/>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2F26C986" w14:textId="77777777" w:rsidR="009B632D" w:rsidRPr="00043495" w:rsidRDefault="009B632D" w:rsidP="00043495">
            <w:pPr>
              <w:rPr>
                <w:rFonts w:ascii="Arial" w:hAnsi="Arial"/>
                <w:sz w:val="24"/>
                <w:szCs w:val="24"/>
              </w:rPr>
            </w:pPr>
            <w:r w:rsidRPr="00043495">
              <w:rPr>
                <w:sz w:val="18"/>
                <w:szCs w:val="18"/>
              </w:rPr>
              <w:t>Решение завести детей</w:t>
            </w:r>
          </w:p>
        </w:tc>
        <w:tc>
          <w:tcPr>
            <w:tcW w:w="1534" w:type="dxa"/>
            <w:gridSpan w:val="4"/>
            <w:tcBorders>
              <w:top w:val="single" w:sz="6" w:space="0" w:color="auto"/>
              <w:left w:val="single" w:sz="6" w:space="0" w:color="auto"/>
              <w:bottom w:val="single" w:sz="6" w:space="0" w:color="auto"/>
              <w:right w:val="single" w:sz="6" w:space="0" w:color="auto"/>
            </w:tcBorders>
            <w:shd w:val="clear" w:color="auto" w:fill="FFFFFF"/>
          </w:tcPr>
          <w:p w14:paraId="7E0DF7F0" w14:textId="77777777" w:rsidR="009B632D" w:rsidRPr="00043495" w:rsidRDefault="009B632D" w:rsidP="00043495">
            <w:pPr>
              <w:rPr>
                <w:rFonts w:ascii="Arial" w:hAnsi="Arial"/>
                <w:sz w:val="24"/>
                <w:szCs w:val="24"/>
              </w:rPr>
            </w:pPr>
          </w:p>
        </w:tc>
      </w:tr>
      <w:tr w:rsidR="009B632D" w:rsidRPr="00043495" w14:paraId="472D8DD0" w14:textId="77777777" w:rsidTr="003C2CDD">
        <w:tblPrEx>
          <w:tblCellMar>
            <w:top w:w="0" w:type="dxa"/>
            <w:bottom w:w="0" w:type="dxa"/>
          </w:tblCellMar>
        </w:tblPrEx>
        <w:trPr>
          <w:gridAfter w:val="2"/>
          <w:wAfter w:w="94" w:type="dxa"/>
          <w:trHeight w:val="295"/>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4F0758EC" w14:textId="77777777" w:rsidR="009B632D" w:rsidRPr="00043495" w:rsidRDefault="009B632D" w:rsidP="00043495">
            <w:pPr>
              <w:rPr>
                <w:rFonts w:ascii="Arial" w:hAnsi="Arial"/>
                <w:sz w:val="24"/>
                <w:szCs w:val="24"/>
              </w:rPr>
            </w:pPr>
            <w:r w:rsidRPr="00043495">
              <w:rPr>
                <w:sz w:val="18"/>
                <w:szCs w:val="18"/>
              </w:rPr>
              <w:t>Соседи</w:t>
            </w:r>
          </w:p>
        </w:tc>
        <w:tc>
          <w:tcPr>
            <w:tcW w:w="1534" w:type="dxa"/>
            <w:gridSpan w:val="4"/>
            <w:tcBorders>
              <w:top w:val="single" w:sz="6" w:space="0" w:color="auto"/>
              <w:left w:val="single" w:sz="6" w:space="0" w:color="auto"/>
              <w:bottom w:val="single" w:sz="6" w:space="0" w:color="auto"/>
              <w:right w:val="single" w:sz="6" w:space="0" w:color="auto"/>
            </w:tcBorders>
            <w:shd w:val="clear" w:color="auto" w:fill="FFFFFF"/>
          </w:tcPr>
          <w:p w14:paraId="67EB411B" w14:textId="77777777" w:rsidR="009B632D" w:rsidRPr="00043495" w:rsidRDefault="009B632D" w:rsidP="00043495">
            <w:pPr>
              <w:rPr>
                <w:rFonts w:ascii="Arial" w:hAnsi="Arial"/>
                <w:sz w:val="24"/>
                <w:szCs w:val="24"/>
              </w:rPr>
            </w:pPr>
          </w:p>
        </w:tc>
      </w:tr>
      <w:tr w:rsidR="009B632D" w:rsidRPr="00043495" w14:paraId="2A5F270E" w14:textId="77777777" w:rsidTr="003C2CDD">
        <w:tblPrEx>
          <w:tblCellMar>
            <w:top w:w="0" w:type="dxa"/>
            <w:bottom w:w="0" w:type="dxa"/>
          </w:tblCellMar>
        </w:tblPrEx>
        <w:trPr>
          <w:gridAfter w:val="2"/>
          <w:wAfter w:w="94" w:type="dxa"/>
          <w:trHeight w:val="295"/>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39A638B5" w14:textId="77777777" w:rsidR="009B632D" w:rsidRPr="00043495" w:rsidRDefault="009B632D" w:rsidP="00043495">
            <w:pPr>
              <w:rPr>
                <w:rFonts w:ascii="Arial" w:hAnsi="Arial"/>
                <w:sz w:val="24"/>
                <w:szCs w:val="24"/>
              </w:rPr>
            </w:pPr>
            <w:r w:rsidRPr="00043495">
              <w:rPr>
                <w:sz w:val="18"/>
                <w:szCs w:val="18"/>
              </w:rPr>
              <w:t>Забота о питомцах, живущих в вашем доме</w:t>
            </w:r>
          </w:p>
        </w:tc>
        <w:tc>
          <w:tcPr>
            <w:tcW w:w="1534" w:type="dxa"/>
            <w:gridSpan w:val="4"/>
            <w:tcBorders>
              <w:top w:val="single" w:sz="6" w:space="0" w:color="auto"/>
              <w:left w:val="single" w:sz="6" w:space="0" w:color="auto"/>
              <w:bottom w:val="single" w:sz="6" w:space="0" w:color="auto"/>
              <w:right w:val="single" w:sz="6" w:space="0" w:color="auto"/>
            </w:tcBorders>
            <w:shd w:val="clear" w:color="auto" w:fill="FFFFFF"/>
          </w:tcPr>
          <w:p w14:paraId="38DA50EB" w14:textId="77777777" w:rsidR="009B632D" w:rsidRPr="00043495" w:rsidRDefault="009B632D" w:rsidP="00043495">
            <w:pPr>
              <w:rPr>
                <w:rFonts w:ascii="Arial" w:hAnsi="Arial"/>
                <w:sz w:val="24"/>
                <w:szCs w:val="24"/>
              </w:rPr>
            </w:pPr>
          </w:p>
        </w:tc>
      </w:tr>
      <w:tr w:rsidR="009B632D" w:rsidRPr="00043495" w14:paraId="64BD8178" w14:textId="77777777" w:rsidTr="003C2CDD">
        <w:tblPrEx>
          <w:tblCellMar>
            <w:top w:w="0" w:type="dxa"/>
            <w:bottom w:w="0" w:type="dxa"/>
          </w:tblCellMar>
        </w:tblPrEx>
        <w:trPr>
          <w:gridAfter w:val="2"/>
          <w:wAfter w:w="94" w:type="dxa"/>
          <w:trHeight w:val="295"/>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1F6A1C34" w14:textId="77777777" w:rsidR="009B632D" w:rsidRPr="00043495" w:rsidRDefault="009B632D" w:rsidP="00043495">
            <w:pPr>
              <w:rPr>
                <w:rFonts w:ascii="Arial" w:hAnsi="Arial"/>
                <w:sz w:val="24"/>
                <w:szCs w:val="24"/>
              </w:rPr>
            </w:pPr>
            <w:r w:rsidRPr="00043495">
              <w:rPr>
                <w:sz w:val="18"/>
                <w:szCs w:val="18"/>
              </w:rPr>
              <w:t>Планирование еды</w:t>
            </w:r>
          </w:p>
        </w:tc>
        <w:tc>
          <w:tcPr>
            <w:tcW w:w="1534" w:type="dxa"/>
            <w:gridSpan w:val="4"/>
            <w:tcBorders>
              <w:top w:val="single" w:sz="6" w:space="0" w:color="auto"/>
              <w:left w:val="single" w:sz="6" w:space="0" w:color="auto"/>
              <w:bottom w:val="single" w:sz="6" w:space="0" w:color="auto"/>
              <w:right w:val="single" w:sz="6" w:space="0" w:color="auto"/>
            </w:tcBorders>
            <w:shd w:val="clear" w:color="auto" w:fill="FFFFFF"/>
          </w:tcPr>
          <w:p w14:paraId="44C8C1BE" w14:textId="77777777" w:rsidR="009B632D" w:rsidRPr="00043495" w:rsidRDefault="009B632D" w:rsidP="00043495">
            <w:pPr>
              <w:rPr>
                <w:rFonts w:ascii="Arial" w:hAnsi="Arial"/>
                <w:sz w:val="24"/>
                <w:szCs w:val="24"/>
              </w:rPr>
            </w:pPr>
          </w:p>
        </w:tc>
      </w:tr>
      <w:tr w:rsidR="009B632D" w:rsidRPr="00043495" w14:paraId="6379B291" w14:textId="77777777" w:rsidTr="003C2CDD">
        <w:tblPrEx>
          <w:tblCellMar>
            <w:top w:w="0" w:type="dxa"/>
            <w:bottom w:w="0" w:type="dxa"/>
          </w:tblCellMar>
        </w:tblPrEx>
        <w:trPr>
          <w:gridAfter w:val="2"/>
          <w:wAfter w:w="94" w:type="dxa"/>
          <w:trHeight w:val="302"/>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551CC491" w14:textId="77777777" w:rsidR="009B632D" w:rsidRPr="00043495" w:rsidRDefault="009B632D" w:rsidP="00043495">
            <w:pPr>
              <w:rPr>
                <w:rFonts w:ascii="Arial" w:hAnsi="Arial"/>
                <w:sz w:val="24"/>
                <w:szCs w:val="24"/>
              </w:rPr>
            </w:pPr>
            <w:r w:rsidRPr="00043495">
              <w:rPr>
                <w:sz w:val="18"/>
                <w:szCs w:val="18"/>
              </w:rPr>
              <w:t>Экзистенциальные вопросы, поиск смысла жизни</w:t>
            </w:r>
          </w:p>
        </w:tc>
        <w:tc>
          <w:tcPr>
            <w:tcW w:w="1534" w:type="dxa"/>
            <w:gridSpan w:val="4"/>
            <w:tcBorders>
              <w:top w:val="single" w:sz="6" w:space="0" w:color="auto"/>
              <w:left w:val="single" w:sz="6" w:space="0" w:color="auto"/>
              <w:bottom w:val="single" w:sz="6" w:space="0" w:color="auto"/>
              <w:right w:val="single" w:sz="6" w:space="0" w:color="auto"/>
            </w:tcBorders>
            <w:shd w:val="clear" w:color="auto" w:fill="FFFFFF"/>
          </w:tcPr>
          <w:p w14:paraId="4BADBEB3" w14:textId="77777777" w:rsidR="009B632D" w:rsidRPr="00043495" w:rsidRDefault="009B632D" w:rsidP="00043495">
            <w:pPr>
              <w:rPr>
                <w:rFonts w:ascii="Arial" w:hAnsi="Arial"/>
                <w:sz w:val="24"/>
                <w:szCs w:val="24"/>
              </w:rPr>
            </w:pPr>
          </w:p>
        </w:tc>
      </w:tr>
      <w:tr w:rsidR="009B632D" w:rsidRPr="00043495" w14:paraId="2313E921" w14:textId="77777777" w:rsidTr="003C2CDD">
        <w:tblPrEx>
          <w:tblCellMar>
            <w:top w:w="0" w:type="dxa"/>
            <w:bottom w:w="0" w:type="dxa"/>
          </w:tblCellMar>
        </w:tblPrEx>
        <w:trPr>
          <w:gridAfter w:val="2"/>
          <w:wAfter w:w="94" w:type="dxa"/>
          <w:trHeight w:val="295"/>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4EC440D6" w14:textId="77777777" w:rsidR="009B632D" w:rsidRPr="00043495" w:rsidRDefault="009B632D" w:rsidP="00043495">
            <w:pPr>
              <w:rPr>
                <w:rFonts w:ascii="Arial" w:hAnsi="Arial"/>
                <w:sz w:val="24"/>
                <w:szCs w:val="24"/>
              </w:rPr>
            </w:pPr>
            <w:r w:rsidRPr="00043495">
              <w:rPr>
                <w:sz w:val="18"/>
                <w:szCs w:val="18"/>
              </w:rPr>
              <w:t>Тревожный отдых</w:t>
            </w:r>
          </w:p>
        </w:tc>
        <w:tc>
          <w:tcPr>
            <w:tcW w:w="1534" w:type="dxa"/>
            <w:gridSpan w:val="4"/>
            <w:tcBorders>
              <w:top w:val="single" w:sz="6" w:space="0" w:color="auto"/>
              <w:left w:val="single" w:sz="6" w:space="0" w:color="auto"/>
              <w:bottom w:val="single" w:sz="6" w:space="0" w:color="auto"/>
              <w:right w:val="single" w:sz="6" w:space="0" w:color="auto"/>
            </w:tcBorders>
            <w:shd w:val="clear" w:color="auto" w:fill="FFFFFF"/>
          </w:tcPr>
          <w:p w14:paraId="59F83B9D" w14:textId="77777777" w:rsidR="009B632D" w:rsidRPr="00043495" w:rsidRDefault="009B632D" w:rsidP="00043495">
            <w:pPr>
              <w:rPr>
                <w:rFonts w:ascii="Arial" w:hAnsi="Arial"/>
                <w:sz w:val="24"/>
                <w:szCs w:val="24"/>
              </w:rPr>
            </w:pPr>
          </w:p>
        </w:tc>
      </w:tr>
      <w:tr w:rsidR="009B632D" w:rsidRPr="00043495" w14:paraId="2D0CDF4F" w14:textId="77777777" w:rsidTr="003C2CDD">
        <w:tblPrEx>
          <w:tblCellMar>
            <w:top w:w="0" w:type="dxa"/>
            <w:bottom w:w="0" w:type="dxa"/>
          </w:tblCellMar>
        </w:tblPrEx>
        <w:trPr>
          <w:gridAfter w:val="2"/>
          <w:wAfter w:w="94" w:type="dxa"/>
          <w:trHeight w:val="324"/>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4DE34A77" w14:textId="77777777" w:rsidR="009B632D" w:rsidRPr="00043495" w:rsidRDefault="009B632D" w:rsidP="00043495">
            <w:pPr>
              <w:rPr>
                <w:rFonts w:ascii="Arial" w:hAnsi="Arial"/>
                <w:sz w:val="24"/>
                <w:szCs w:val="24"/>
              </w:rPr>
            </w:pPr>
            <w:r w:rsidRPr="00043495">
              <w:rPr>
                <w:sz w:val="18"/>
                <w:szCs w:val="18"/>
              </w:rPr>
              <w:t>Тревога по поводу принятия решения</w:t>
            </w:r>
          </w:p>
        </w:tc>
        <w:tc>
          <w:tcPr>
            <w:tcW w:w="1534" w:type="dxa"/>
            <w:gridSpan w:val="4"/>
            <w:tcBorders>
              <w:top w:val="single" w:sz="6" w:space="0" w:color="auto"/>
              <w:left w:val="single" w:sz="6" w:space="0" w:color="auto"/>
              <w:bottom w:val="single" w:sz="6" w:space="0" w:color="auto"/>
              <w:right w:val="single" w:sz="6" w:space="0" w:color="auto"/>
            </w:tcBorders>
            <w:shd w:val="clear" w:color="auto" w:fill="FFFFFF"/>
          </w:tcPr>
          <w:p w14:paraId="23AC88E8" w14:textId="77777777" w:rsidR="009B632D" w:rsidRPr="00043495" w:rsidRDefault="009B632D" w:rsidP="00043495">
            <w:pPr>
              <w:rPr>
                <w:rFonts w:ascii="Arial" w:hAnsi="Arial"/>
                <w:sz w:val="24"/>
                <w:szCs w:val="24"/>
              </w:rPr>
            </w:pPr>
          </w:p>
        </w:tc>
      </w:tr>
      <w:tr w:rsidR="009B632D" w:rsidRPr="00043495" w14:paraId="5C39FAD9" w14:textId="77777777" w:rsidTr="003C2CDD">
        <w:tblPrEx>
          <w:tblCellMar>
            <w:top w:w="0" w:type="dxa"/>
            <w:bottom w:w="0" w:type="dxa"/>
          </w:tblCellMar>
        </w:tblPrEx>
        <w:trPr>
          <w:gridAfter w:val="1"/>
          <w:wAfter w:w="44" w:type="dxa"/>
          <w:trHeight w:val="274"/>
        </w:trPr>
        <w:tc>
          <w:tcPr>
            <w:tcW w:w="7423" w:type="dxa"/>
            <w:gridSpan w:val="6"/>
            <w:tcBorders>
              <w:top w:val="single" w:sz="6" w:space="0" w:color="auto"/>
              <w:left w:val="nil"/>
              <w:bottom w:val="single" w:sz="6" w:space="0" w:color="auto"/>
              <w:right w:val="nil"/>
            </w:tcBorders>
            <w:shd w:val="clear" w:color="auto" w:fill="FFFFFF"/>
          </w:tcPr>
          <w:p w14:paraId="61DFA7EC" w14:textId="77777777" w:rsidR="009B632D" w:rsidRPr="00043495" w:rsidRDefault="009B632D" w:rsidP="00043495">
            <w:pPr>
              <w:rPr>
                <w:rFonts w:ascii="Arial" w:hAnsi="Arial"/>
                <w:sz w:val="24"/>
                <w:szCs w:val="24"/>
              </w:rPr>
            </w:pPr>
          </w:p>
        </w:tc>
      </w:tr>
      <w:tr w:rsidR="009B632D" w:rsidRPr="00043495" w14:paraId="2C10022B" w14:textId="77777777" w:rsidTr="003C2CDD">
        <w:tblPrEx>
          <w:tblCellMar>
            <w:top w:w="0" w:type="dxa"/>
            <w:bottom w:w="0" w:type="dxa"/>
          </w:tblCellMar>
        </w:tblPrEx>
        <w:trPr>
          <w:gridAfter w:val="1"/>
          <w:wAfter w:w="44" w:type="dxa"/>
          <w:trHeight w:val="281"/>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3759492C" w14:textId="77777777" w:rsidR="009B632D" w:rsidRPr="00043495" w:rsidRDefault="009B632D" w:rsidP="00043495">
            <w:pPr>
              <w:rPr>
                <w:rFonts w:ascii="Arial" w:hAnsi="Arial"/>
                <w:sz w:val="24"/>
                <w:szCs w:val="24"/>
              </w:rPr>
            </w:pPr>
            <w:r w:rsidRPr="00043495">
              <w:t>Трудности во взаимодействии с коллегами</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7758FDDD" w14:textId="77777777" w:rsidR="009B632D" w:rsidRPr="00043495" w:rsidRDefault="009B632D" w:rsidP="00043495">
            <w:pPr>
              <w:rPr>
                <w:rFonts w:ascii="Arial" w:hAnsi="Arial"/>
                <w:sz w:val="24"/>
                <w:szCs w:val="24"/>
              </w:rPr>
            </w:pPr>
          </w:p>
        </w:tc>
      </w:tr>
      <w:tr w:rsidR="009B632D" w:rsidRPr="00043495" w14:paraId="5633CAA5" w14:textId="77777777" w:rsidTr="003C2CDD">
        <w:tblPrEx>
          <w:tblCellMar>
            <w:top w:w="0" w:type="dxa"/>
            <w:bottom w:w="0" w:type="dxa"/>
          </w:tblCellMar>
        </w:tblPrEx>
        <w:trPr>
          <w:gridAfter w:val="1"/>
          <w:wAfter w:w="44" w:type="dxa"/>
          <w:trHeight w:val="295"/>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7D300143" w14:textId="77777777" w:rsidR="009B632D" w:rsidRPr="00043495" w:rsidRDefault="009B632D" w:rsidP="00043495">
            <w:pPr>
              <w:rPr>
                <w:rFonts w:ascii="Arial" w:hAnsi="Arial"/>
                <w:sz w:val="24"/>
                <w:szCs w:val="24"/>
              </w:rPr>
            </w:pPr>
            <w:r w:rsidRPr="00043495">
              <w:t>Трудности с заказчиками или клиентами</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35AD58C8" w14:textId="77777777" w:rsidR="009B632D" w:rsidRPr="00043495" w:rsidRDefault="009B632D" w:rsidP="00043495">
            <w:pPr>
              <w:rPr>
                <w:rFonts w:ascii="Arial" w:hAnsi="Arial"/>
                <w:sz w:val="24"/>
                <w:szCs w:val="24"/>
              </w:rPr>
            </w:pPr>
          </w:p>
        </w:tc>
      </w:tr>
      <w:tr w:rsidR="009B632D" w:rsidRPr="00043495" w14:paraId="5CA9087C" w14:textId="77777777" w:rsidTr="003C2CDD">
        <w:tblPrEx>
          <w:tblCellMar>
            <w:top w:w="0" w:type="dxa"/>
            <w:bottom w:w="0" w:type="dxa"/>
          </w:tblCellMar>
        </w:tblPrEx>
        <w:trPr>
          <w:gridAfter w:val="1"/>
          <w:wAfter w:w="44" w:type="dxa"/>
          <w:trHeight w:val="288"/>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1BF1FB8D" w14:textId="77777777" w:rsidR="009B632D" w:rsidRPr="00043495" w:rsidRDefault="009B632D" w:rsidP="00043495">
            <w:pPr>
              <w:rPr>
                <w:rFonts w:ascii="Arial" w:hAnsi="Arial"/>
                <w:sz w:val="24"/>
                <w:szCs w:val="24"/>
              </w:rPr>
            </w:pPr>
            <w:r w:rsidRPr="00043495">
              <w:t>Беспокойство по поводу содержания дома</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2D4C215F" w14:textId="77777777" w:rsidR="009B632D" w:rsidRPr="00043495" w:rsidRDefault="009B632D" w:rsidP="00043495">
            <w:pPr>
              <w:rPr>
                <w:rFonts w:ascii="Arial" w:hAnsi="Arial"/>
                <w:sz w:val="24"/>
                <w:szCs w:val="24"/>
              </w:rPr>
            </w:pPr>
          </w:p>
        </w:tc>
      </w:tr>
      <w:tr w:rsidR="009B632D" w:rsidRPr="00043495" w14:paraId="098D7EF6" w14:textId="77777777" w:rsidTr="003C2CDD">
        <w:tblPrEx>
          <w:tblCellMar>
            <w:top w:w="0" w:type="dxa"/>
            <w:bottom w:w="0" w:type="dxa"/>
          </w:tblCellMar>
        </w:tblPrEx>
        <w:trPr>
          <w:gridAfter w:val="1"/>
          <w:wAfter w:w="44" w:type="dxa"/>
          <w:trHeight w:val="295"/>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5BB7681E" w14:textId="77777777" w:rsidR="009B632D" w:rsidRPr="00043495" w:rsidRDefault="009B632D" w:rsidP="00043495">
            <w:pPr>
              <w:rPr>
                <w:rFonts w:ascii="Arial" w:hAnsi="Arial"/>
                <w:sz w:val="24"/>
                <w:szCs w:val="24"/>
              </w:rPr>
            </w:pPr>
            <w:r w:rsidRPr="00043495">
              <w:t>Беспокойство по поводу ухода на пенсию (ухода в отставку)</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26223665" w14:textId="77777777" w:rsidR="009B632D" w:rsidRPr="00043495" w:rsidRDefault="009B632D" w:rsidP="00043495">
            <w:pPr>
              <w:rPr>
                <w:rFonts w:ascii="Arial" w:hAnsi="Arial"/>
                <w:sz w:val="24"/>
                <w:szCs w:val="24"/>
              </w:rPr>
            </w:pPr>
          </w:p>
        </w:tc>
      </w:tr>
      <w:tr w:rsidR="009B632D" w:rsidRPr="00043495" w14:paraId="271035A4" w14:textId="77777777" w:rsidTr="003C2CDD">
        <w:tblPrEx>
          <w:tblCellMar>
            <w:top w:w="0" w:type="dxa"/>
            <w:bottom w:w="0" w:type="dxa"/>
          </w:tblCellMar>
        </w:tblPrEx>
        <w:trPr>
          <w:gridAfter w:val="1"/>
          <w:wAfter w:w="44" w:type="dxa"/>
          <w:trHeight w:val="295"/>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144C54AC" w14:textId="77777777" w:rsidR="009B632D" w:rsidRPr="00043495" w:rsidRDefault="009B632D" w:rsidP="00043495">
            <w:pPr>
              <w:rPr>
                <w:rFonts w:ascii="Arial" w:hAnsi="Arial"/>
                <w:sz w:val="24"/>
                <w:szCs w:val="24"/>
              </w:rPr>
            </w:pPr>
            <w:r w:rsidRPr="00043495">
              <w:t>Сокращение</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4F5911E4" w14:textId="77777777" w:rsidR="009B632D" w:rsidRPr="00043495" w:rsidRDefault="009B632D" w:rsidP="00043495">
            <w:pPr>
              <w:rPr>
                <w:rFonts w:ascii="Arial" w:hAnsi="Arial"/>
                <w:sz w:val="24"/>
                <w:szCs w:val="24"/>
              </w:rPr>
            </w:pPr>
          </w:p>
        </w:tc>
      </w:tr>
      <w:tr w:rsidR="009B632D" w:rsidRPr="00043495" w14:paraId="630966AF" w14:textId="77777777" w:rsidTr="003C2CDD">
        <w:tblPrEx>
          <w:tblCellMar>
            <w:top w:w="0" w:type="dxa"/>
            <w:bottom w:w="0" w:type="dxa"/>
          </w:tblCellMar>
        </w:tblPrEx>
        <w:trPr>
          <w:gridAfter w:val="1"/>
          <w:wAfter w:w="44" w:type="dxa"/>
          <w:trHeight w:val="295"/>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33E697F1" w14:textId="77777777" w:rsidR="009B632D" w:rsidRPr="00043495" w:rsidRDefault="009B632D" w:rsidP="00043495">
            <w:pPr>
              <w:rPr>
                <w:rFonts w:ascii="Arial" w:hAnsi="Arial"/>
                <w:sz w:val="24"/>
                <w:szCs w:val="24"/>
              </w:rPr>
            </w:pPr>
            <w:r w:rsidRPr="00043495">
              <w:t>Раздражение по поводу текущих профессиональных обязанностей</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305FB758" w14:textId="77777777" w:rsidR="009B632D" w:rsidRPr="00043495" w:rsidRDefault="009B632D" w:rsidP="00043495">
            <w:pPr>
              <w:rPr>
                <w:rFonts w:ascii="Arial" w:hAnsi="Arial"/>
                <w:sz w:val="24"/>
                <w:szCs w:val="24"/>
              </w:rPr>
            </w:pPr>
          </w:p>
        </w:tc>
      </w:tr>
      <w:tr w:rsidR="009B632D" w:rsidRPr="00043495" w14:paraId="31E59A35" w14:textId="77777777" w:rsidTr="003C2CDD">
        <w:tblPrEx>
          <w:tblCellMar>
            <w:top w:w="0" w:type="dxa"/>
            <w:bottom w:w="0" w:type="dxa"/>
          </w:tblCellMar>
        </w:tblPrEx>
        <w:trPr>
          <w:gridAfter w:val="1"/>
          <w:wAfter w:w="44" w:type="dxa"/>
          <w:trHeight w:val="295"/>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7AB53EDB" w14:textId="77777777" w:rsidR="009B632D" w:rsidRPr="00043495" w:rsidRDefault="009B632D" w:rsidP="00043495">
            <w:pPr>
              <w:rPr>
                <w:rFonts w:ascii="Arial" w:hAnsi="Arial"/>
                <w:sz w:val="24"/>
                <w:szCs w:val="24"/>
              </w:rPr>
            </w:pPr>
            <w:r w:rsidRPr="00043495">
              <w:t>Раздражение, вызываемое коллегами</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16395E5C" w14:textId="77777777" w:rsidR="009B632D" w:rsidRPr="00043495" w:rsidRDefault="009B632D" w:rsidP="00043495">
            <w:pPr>
              <w:rPr>
                <w:rFonts w:ascii="Arial" w:hAnsi="Arial"/>
                <w:sz w:val="24"/>
                <w:szCs w:val="24"/>
              </w:rPr>
            </w:pPr>
          </w:p>
        </w:tc>
      </w:tr>
      <w:tr w:rsidR="009B632D" w:rsidRPr="00043495" w14:paraId="43EAC292" w14:textId="77777777" w:rsidTr="003C2CDD">
        <w:tblPrEx>
          <w:tblCellMar>
            <w:top w:w="0" w:type="dxa"/>
            <w:bottom w:w="0" w:type="dxa"/>
          </w:tblCellMar>
        </w:tblPrEx>
        <w:trPr>
          <w:gridAfter w:val="1"/>
          <w:wAfter w:w="44" w:type="dxa"/>
          <w:trHeight w:val="295"/>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5059B23A" w14:textId="77777777" w:rsidR="009B632D" w:rsidRPr="00043495" w:rsidRDefault="009B632D" w:rsidP="00043495">
            <w:pPr>
              <w:rPr>
                <w:rFonts w:ascii="Arial" w:hAnsi="Arial"/>
                <w:sz w:val="24"/>
                <w:szCs w:val="24"/>
              </w:rPr>
            </w:pPr>
            <w:r w:rsidRPr="00043495">
              <w:t>Дефицит карманных денег</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1C174625" w14:textId="77777777" w:rsidR="009B632D" w:rsidRPr="00043495" w:rsidRDefault="009B632D" w:rsidP="00043495">
            <w:pPr>
              <w:rPr>
                <w:rFonts w:ascii="Arial" w:hAnsi="Arial"/>
                <w:sz w:val="24"/>
                <w:szCs w:val="24"/>
              </w:rPr>
            </w:pPr>
          </w:p>
        </w:tc>
      </w:tr>
      <w:tr w:rsidR="009B632D" w:rsidRPr="00043495" w14:paraId="43B1BECA" w14:textId="77777777" w:rsidTr="003C2CDD">
        <w:tblPrEx>
          <w:tblCellMar>
            <w:top w:w="0" w:type="dxa"/>
            <w:bottom w:w="0" w:type="dxa"/>
          </w:tblCellMar>
        </w:tblPrEx>
        <w:trPr>
          <w:gridAfter w:val="1"/>
          <w:wAfter w:w="44" w:type="dxa"/>
          <w:trHeight w:val="295"/>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20373FAC" w14:textId="77777777" w:rsidR="009B632D" w:rsidRPr="00043495" w:rsidRDefault="009B632D" w:rsidP="00043495">
            <w:pPr>
              <w:rPr>
                <w:rFonts w:ascii="Arial" w:hAnsi="Arial"/>
                <w:sz w:val="24"/>
                <w:szCs w:val="24"/>
              </w:rPr>
            </w:pPr>
            <w:r w:rsidRPr="00043495">
              <w:t>Дефицит денег на питание</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02925ACB" w14:textId="77777777" w:rsidR="009B632D" w:rsidRPr="00043495" w:rsidRDefault="009B632D" w:rsidP="00043495">
            <w:pPr>
              <w:rPr>
                <w:rFonts w:ascii="Arial" w:hAnsi="Arial"/>
                <w:sz w:val="24"/>
                <w:szCs w:val="24"/>
              </w:rPr>
            </w:pPr>
          </w:p>
        </w:tc>
      </w:tr>
      <w:tr w:rsidR="009B632D" w:rsidRPr="00043495" w14:paraId="0A334022" w14:textId="77777777" w:rsidTr="003C2CDD">
        <w:tblPrEx>
          <w:tblCellMar>
            <w:top w:w="0" w:type="dxa"/>
            <w:bottom w:w="0" w:type="dxa"/>
          </w:tblCellMar>
        </w:tblPrEx>
        <w:trPr>
          <w:gridAfter w:val="1"/>
          <w:wAfter w:w="44" w:type="dxa"/>
          <w:trHeight w:val="295"/>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14F12933" w14:textId="77777777" w:rsidR="009B632D" w:rsidRPr="00043495" w:rsidRDefault="009B632D" w:rsidP="00043495">
            <w:pPr>
              <w:rPr>
                <w:rFonts w:ascii="Arial" w:hAnsi="Arial"/>
                <w:sz w:val="24"/>
                <w:szCs w:val="24"/>
              </w:rPr>
            </w:pPr>
            <w:r w:rsidRPr="00043495">
              <w:t>Слишком много мелких трудностей</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02C63D88" w14:textId="77777777" w:rsidR="009B632D" w:rsidRPr="00043495" w:rsidRDefault="009B632D" w:rsidP="00043495">
            <w:pPr>
              <w:rPr>
                <w:rFonts w:ascii="Arial" w:hAnsi="Arial"/>
                <w:sz w:val="24"/>
                <w:szCs w:val="24"/>
              </w:rPr>
            </w:pPr>
          </w:p>
        </w:tc>
      </w:tr>
      <w:tr w:rsidR="009B632D" w:rsidRPr="00043495" w14:paraId="112F8363" w14:textId="77777777" w:rsidTr="003C2CDD">
        <w:tblPrEx>
          <w:tblCellMar>
            <w:top w:w="0" w:type="dxa"/>
            <w:bottom w:w="0" w:type="dxa"/>
          </w:tblCellMar>
        </w:tblPrEx>
        <w:trPr>
          <w:gridAfter w:val="1"/>
          <w:wAfter w:w="44" w:type="dxa"/>
          <w:trHeight w:val="302"/>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6B3014E5" w14:textId="77777777" w:rsidR="009B632D" w:rsidRPr="00043495" w:rsidRDefault="009B632D" w:rsidP="00043495">
            <w:pPr>
              <w:rPr>
                <w:rFonts w:ascii="Arial" w:hAnsi="Arial"/>
                <w:sz w:val="24"/>
                <w:szCs w:val="24"/>
              </w:rPr>
            </w:pPr>
            <w:r w:rsidRPr="00043495">
              <w:t>Неожиданные гости</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2E9E7D09" w14:textId="77777777" w:rsidR="009B632D" w:rsidRPr="00043495" w:rsidRDefault="009B632D" w:rsidP="00043495">
            <w:pPr>
              <w:rPr>
                <w:rFonts w:ascii="Arial" w:hAnsi="Arial"/>
                <w:sz w:val="24"/>
                <w:szCs w:val="24"/>
              </w:rPr>
            </w:pPr>
          </w:p>
        </w:tc>
      </w:tr>
      <w:tr w:rsidR="009B632D" w:rsidRPr="00043495" w14:paraId="18C5C53D" w14:textId="77777777" w:rsidTr="003C2CDD">
        <w:tblPrEx>
          <w:tblCellMar>
            <w:top w:w="0" w:type="dxa"/>
            <w:bottom w:w="0" w:type="dxa"/>
          </w:tblCellMar>
        </w:tblPrEx>
        <w:trPr>
          <w:gridAfter w:val="1"/>
          <w:wAfter w:w="44" w:type="dxa"/>
          <w:trHeight w:val="295"/>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66D01A85" w14:textId="77777777" w:rsidR="009B632D" w:rsidRPr="00043495" w:rsidRDefault="009B632D" w:rsidP="00043495">
            <w:pPr>
              <w:rPr>
                <w:rFonts w:ascii="Arial" w:hAnsi="Arial"/>
                <w:sz w:val="24"/>
                <w:szCs w:val="24"/>
              </w:rPr>
            </w:pPr>
            <w:r w:rsidRPr="00043495">
              <w:t>Слишком много свободного времени</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58964AF0" w14:textId="77777777" w:rsidR="009B632D" w:rsidRPr="00043495" w:rsidRDefault="009B632D" w:rsidP="00043495">
            <w:pPr>
              <w:rPr>
                <w:rFonts w:ascii="Arial" w:hAnsi="Arial"/>
                <w:sz w:val="24"/>
                <w:szCs w:val="24"/>
              </w:rPr>
            </w:pPr>
          </w:p>
        </w:tc>
      </w:tr>
      <w:tr w:rsidR="009B632D" w:rsidRPr="00043495" w14:paraId="4A1C5402" w14:textId="77777777" w:rsidTr="003C2CDD">
        <w:tblPrEx>
          <w:tblCellMar>
            <w:top w:w="0" w:type="dxa"/>
            <w:bottom w:w="0" w:type="dxa"/>
          </w:tblCellMar>
        </w:tblPrEx>
        <w:trPr>
          <w:gridAfter w:val="1"/>
          <w:wAfter w:w="44" w:type="dxa"/>
          <w:trHeight w:val="302"/>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762C65C9" w14:textId="77777777" w:rsidR="009B632D" w:rsidRPr="00043495" w:rsidRDefault="009B632D" w:rsidP="00043495">
            <w:pPr>
              <w:rPr>
                <w:rFonts w:ascii="Arial" w:hAnsi="Arial"/>
                <w:sz w:val="24"/>
                <w:szCs w:val="24"/>
              </w:rPr>
            </w:pPr>
            <w:r w:rsidRPr="00043495">
              <w:t>Необходимость ждать чего-либо</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2049CBCE" w14:textId="77777777" w:rsidR="009B632D" w:rsidRPr="00043495" w:rsidRDefault="009B632D" w:rsidP="00043495">
            <w:pPr>
              <w:rPr>
                <w:rFonts w:ascii="Arial" w:hAnsi="Arial"/>
                <w:sz w:val="24"/>
                <w:szCs w:val="24"/>
              </w:rPr>
            </w:pPr>
          </w:p>
        </w:tc>
      </w:tr>
      <w:tr w:rsidR="009B632D" w:rsidRPr="00043495" w14:paraId="23EC9977" w14:textId="77777777" w:rsidTr="003C2CDD">
        <w:tblPrEx>
          <w:tblCellMar>
            <w:top w:w="0" w:type="dxa"/>
            <w:bottom w:w="0" w:type="dxa"/>
          </w:tblCellMar>
        </w:tblPrEx>
        <w:trPr>
          <w:gridAfter w:val="1"/>
          <w:wAfter w:w="44" w:type="dxa"/>
          <w:trHeight w:val="295"/>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3BCFB714" w14:textId="77777777" w:rsidR="009B632D" w:rsidRPr="00043495" w:rsidRDefault="009B632D" w:rsidP="00043495">
            <w:pPr>
              <w:rPr>
                <w:rFonts w:ascii="Arial" w:hAnsi="Arial"/>
                <w:sz w:val="24"/>
                <w:szCs w:val="24"/>
              </w:rPr>
            </w:pPr>
            <w:r w:rsidRPr="00043495">
              <w:t>Беспокойства по поводу происшествий (несчастных случаев, катастроф)</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2AAF58C0" w14:textId="77777777" w:rsidR="009B632D" w:rsidRPr="00043495" w:rsidRDefault="009B632D" w:rsidP="00043495">
            <w:pPr>
              <w:rPr>
                <w:rFonts w:ascii="Arial" w:hAnsi="Arial"/>
                <w:sz w:val="24"/>
                <w:szCs w:val="24"/>
              </w:rPr>
            </w:pPr>
          </w:p>
        </w:tc>
      </w:tr>
      <w:tr w:rsidR="009B632D" w:rsidRPr="00043495" w14:paraId="3822FE9F" w14:textId="77777777" w:rsidTr="003C2CDD">
        <w:tblPrEx>
          <w:tblCellMar>
            <w:top w:w="0" w:type="dxa"/>
            <w:bottom w:w="0" w:type="dxa"/>
          </w:tblCellMar>
        </w:tblPrEx>
        <w:trPr>
          <w:gridAfter w:val="1"/>
          <w:wAfter w:w="44" w:type="dxa"/>
          <w:trHeight w:val="295"/>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46C82A4B" w14:textId="77777777" w:rsidR="009B632D" w:rsidRPr="00043495" w:rsidRDefault="009B632D" w:rsidP="00043495">
            <w:pPr>
              <w:rPr>
                <w:rFonts w:ascii="Arial" w:hAnsi="Arial"/>
                <w:sz w:val="24"/>
                <w:szCs w:val="24"/>
              </w:rPr>
            </w:pPr>
            <w:r w:rsidRPr="00043495">
              <w:t>Чувство одиночества</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080B64B4" w14:textId="77777777" w:rsidR="009B632D" w:rsidRPr="00043495" w:rsidRDefault="009B632D" w:rsidP="00043495">
            <w:pPr>
              <w:rPr>
                <w:rFonts w:ascii="Arial" w:hAnsi="Arial"/>
                <w:sz w:val="24"/>
                <w:szCs w:val="24"/>
              </w:rPr>
            </w:pPr>
          </w:p>
        </w:tc>
      </w:tr>
      <w:tr w:rsidR="009B632D" w:rsidRPr="00043495" w14:paraId="039249DB" w14:textId="77777777" w:rsidTr="003C2CDD">
        <w:tblPrEx>
          <w:tblCellMar>
            <w:top w:w="0" w:type="dxa"/>
            <w:bottom w:w="0" w:type="dxa"/>
          </w:tblCellMar>
        </w:tblPrEx>
        <w:trPr>
          <w:gridAfter w:val="1"/>
          <w:wAfter w:w="44" w:type="dxa"/>
          <w:trHeight w:val="302"/>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318EDA34" w14:textId="77777777" w:rsidR="009B632D" w:rsidRPr="00043495" w:rsidRDefault="009B632D" w:rsidP="00043495">
            <w:pPr>
              <w:rPr>
                <w:rFonts w:ascii="Arial" w:hAnsi="Arial"/>
                <w:sz w:val="24"/>
                <w:szCs w:val="24"/>
              </w:rPr>
            </w:pPr>
            <w:r w:rsidRPr="00043495">
              <w:t>Дефицит средств на профилактику заболеваний и лечение</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5055B875" w14:textId="77777777" w:rsidR="009B632D" w:rsidRPr="00043495" w:rsidRDefault="009B632D" w:rsidP="00043495">
            <w:pPr>
              <w:rPr>
                <w:rFonts w:ascii="Arial" w:hAnsi="Arial"/>
                <w:sz w:val="24"/>
                <w:szCs w:val="24"/>
              </w:rPr>
            </w:pPr>
          </w:p>
        </w:tc>
      </w:tr>
      <w:tr w:rsidR="009B632D" w:rsidRPr="00043495" w14:paraId="06D9F94C" w14:textId="77777777" w:rsidTr="003C2CDD">
        <w:tblPrEx>
          <w:tblCellMar>
            <w:top w:w="0" w:type="dxa"/>
            <w:bottom w:w="0" w:type="dxa"/>
          </w:tblCellMar>
        </w:tblPrEx>
        <w:trPr>
          <w:gridAfter w:val="1"/>
          <w:wAfter w:w="44" w:type="dxa"/>
          <w:trHeight w:val="295"/>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1E2818DF" w14:textId="77777777" w:rsidR="009B632D" w:rsidRPr="00043495" w:rsidRDefault="009B632D" w:rsidP="00043495">
            <w:pPr>
              <w:rPr>
                <w:rFonts w:ascii="Arial" w:hAnsi="Arial"/>
                <w:sz w:val="24"/>
                <w:szCs w:val="24"/>
              </w:rPr>
            </w:pPr>
            <w:r w:rsidRPr="00043495">
              <w:t>Страх конфронтации</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034EF357" w14:textId="77777777" w:rsidR="009B632D" w:rsidRPr="00043495" w:rsidRDefault="009B632D" w:rsidP="00043495">
            <w:pPr>
              <w:rPr>
                <w:rFonts w:ascii="Arial" w:hAnsi="Arial"/>
                <w:sz w:val="24"/>
                <w:szCs w:val="24"/>
              </w:rPr>
            </w:pPr>
          </w:p>
        </w:tc>
      </w:tr>
      <w:tr w:rsidR="009B632D" w:rsidRPr="00043495" w14:paraId="4D73B719" w14:textId="77777777" w:rsidTr="003C2CDD">
        <w:tblPrEx>
          <w:tblCellMar>
            <w:top w:w="0" w:type="dxa"/>
            <w:bottom w:w="0" w:type="dxa"/>
          </w:tblCellMar>
        </w:tblPrEx>
        <w:trPr>
          <w:gridAfter w:val="1"/>
          <w:wAfter w:w="44" w:type="dxa"/>
          <w:trHeight w:val="295"/>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733D7DEC" w14:textId="77777777" w:rsidR="009B632D" w:rsidRPr="00043495" w:rsidRDefault="009B632D" w:rsidP="00043495">
            <w:pPr>
              <w:rPr>
                <w:rFonts w:ascii="Arial" w:hAnsi="Arial"/>
                <w:sz w:val="24"/>
                <w:szCs w:val="24"/>
              </w:rPr>
            </w:pPr>
            <w:r w:rsidRPr="00043495">
              <w:t>Ощущение финансовой угрозы</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1914C91A" w14:textId="77777777" w:rsidR="009B632D" w:rsidRPr="00043495" w:rsidRDefault="009B632D" w:rsidP="00043495">
            <w:pPr>
              <w:rPr>
                <w:rFonts w:ascii="Arial" w:hAnsi="Arial"/>
                <w:sz w:val="24"/>
                <w:szCs w:val="24"/>
              </w:rPr>
            </w:pPr>
          </w:p>
        </w:tc>
      </w:tr>
      <w:tr w:rsidR="009B632D" w:rsidRPr="00043495" w14:paraId="3A7CF56A" w14:textId="77777777" w:rsidTr="003C2CDD">
        <w:tblPrEx>
          <w:tblCellMar>
            <w:top w:w="0" w:type="dxa"/>
            <w:bottom w:w="0" w:type="dxa"/>
          </w:tblCellMar>
        </w:tblPrEx>
        <w:trPr>
          <w:gridAfter w:val="1"/>
          <w:wAfter w:w="44" w:type="dxa"/>
          <w:trHeight w:val="302"/>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6B440CF3" w14:textId="77777777" w:rsidR="009B632D" w:rsidRPr="00043495" w:rsidRDefault="009B632D" w:rsidP="00043495">
            <w:pPr>
              <w:rPr>
                <w:rFonts w:ascii="Arial" w:hAnsi="Arial"/>
                <w:sz w:val="24"/>
                <w:szCs w:val="24"/>
              </w:rPr>
            </w:pPr>
            <w:r w:rsidRPr="00043495">
              <w:t>Глупые практические ошибки</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2CB1C26F" w14:textId="77777777" w:rsidR="009B632D" w:rsidRPr="00043495" w:rsidRDefault="009B632D" w:rsidP="00043495">
            <w:pPr>
              <w:rPr>
                <w:rFonts w:ascii="Arial" w:hAnsi="Arial"/>
                <w:sz w:val="24"/>
                <w:szCs w:val="24"/>
              </w:rPr>
            </w:pPr>
          </w:p>
        </w:tc>
      </w:tr>
      <w:tr w:rsidR="009B632D" w:rsidRPr="00043495" w14:paraId="5691B864" w14:textId="77777777" w:rsidTr="003C2CDD">
        <w:tblPrEx>
          <w:tblCellMar>
            <w:top w:w="0" w:type="dxa"/>
            <w:bottom w:w="0" w:type="dxa"/>
          </w:tblCellMar>
        </w:tblPrEx>
        <w:trPr>
          <w:gridAfter w:val="1"/>
          <w:wAfter w:w="44" w:type="dxa"/>
          <w:trHeight w:val="295"/>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66DFBC39" w14:textId="77777777" w:rsidR="009B632D" w:rsidRPr="00043495" w:rsidRDefault="009B632D" w:rsidP="00043495">
            <w:pPr>
              <w:rPr>
                <w:rFonts w:ascii="Arial" w:hAnsi="Arial"/>
                <w:sz w:val="24"/>
                <w:szCs w:val="24"/>
              </w:rPr>
            </w:pPr>
            <w:r w:rsidRPr="00043495">
              <w:t>Неспособность выразить себя</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3044B2F2" w14:textId="77777777" w:rsidR="009B632D" w:rsidRPr="00043495" w:rsidRDefault="009B632D" w:rsidP="00043495">
            <w:pPr>
              <w:rPr>
                <w:rFonts w:ascii="Arial" w:hAnsi="Arial"/>
                <w:sz w:val="24"/>
                <w:szCs w:val="24"/>
              </w:rPr>
            </w:pPr>
          </w:p>
        </w:tc>
      </w:tr>
      <w:tr w:rsidR="009B632D" w:rsidRPr="00043495" w14:paraId="770BB0CD" w14:textId="77777777" w:rsidTr="003C2CDD">
        <w:tblPrEx>
          <w:tblCellMar>
            <w:top w:w="0" w:type="dxa"/>
            <w:bottom w:w="0" w:type="dxa"/>
          </w:tblCellMar>
        </w:tblPrEx>
        <w:trPr>
          <w:gridAfter w:val="1"/>
          <w:wAfter w:w="44" w:type="dxa"/>
          <w:trHeight w:val="295"/>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2F5BC34C" w14:textId="77777777" w:rsidR="009B632D" w:rsidRPr="00043495" w:rsidRDefault="009B632D" w:rsidP="00043495">
            <w:pPr>
              <w:rPr>
                <w:rFonts w:ascii="Arial" w:hAnsi="Arial"/>
                <w:sz w:val="24"/>
                <w:szCs w:val="24"/>
              </w:rPr>
            </w:pPr>
            <w:r w:rsidRPr="00043495">
              <w:t>Болезнь</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6E6014D2" w14:textId="77777777" w:rsidR="009B632D" w:rsidRPr="00043495" w:rsidRDefault="009B632D" w:rsidP="00043495">
            <w:pPr>
              <w:rPr>
                <w:rFonts w:ascii="Arial" w:hAnsi="Arial"/>
                <w:sz w:val="24"/>
                <w:szCs w:val="24"/>
              </w:rPr>
            </w:pPr>
          </w:p>
        </w:tc>
      </w:tr>
      <w:tr w:rsidR="009B632D" w:rsidRPr="00043495" w14:paraId="044CC432" w14:textId="77777777" w:rsidTr="003C2CDD">
        <w:tblPrEx>
          <w:tblCellMar>
            <w:top w:w="0" w:type="dxa"/>
            <w:bottom w:w="0" w:type="dxa"/>
          </w:tblCellMar>
        </w:tblPrEx>
        <w:trPr>
          <w:gridAfter w:val="1"/>
          <w:wAfter w:w="44" w:type="dxa"/>
          <w:trHeight w:val="302"/>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168A93B3" w14:textId="77777777" w:rsidR="009B632D" w:rsidRPr="00043495" w:rsidRDefault="009B632D" w:rsidP="00043495">
            <w:pPr>
              <w:rPr>
                <w:rFonts w:ascii="Arial" w:hAnsi="Arial"/>
                <w:sz w:val="24"/>
                <w:szCs w:val="24"/>
              </w:rPr>
            </w:pPr>
            <w:r w:rsidRPr="00043495">
              <w:t>Страх отказа</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5D50EACE" w14:textId="77777777" w:rsidR="009B632D" w:rsidRPr="00043495" w:rsidRDefault="009B632D" w:rsidP="00043495">
            <w:pPr>
              <w:rPr>
                <w:rFonts w:ascii="Arial" w:hAnsi="Arial"/>
                <w:sz w:val="24"/>
                <w:szCs w:val="24"/>
              </w:rPr>
            </w:pPr>
          </w:p>
        </w:tc>
      </w:tr>
      <w:tr w:rsidR="009B632D" w:rsidRPr="00043495" w14:paraId="78F6D2BA" w14:textId="77777777" w:rsidTr="003C2CDD">
        <w:tblPrEx>
          <w:tblCellMar>
            <w:top w:w="0" w:type="dxa"/>
            <w:bottom w:w="0" w:type="dxa"/>
          </w:tblCellMar>
        </w:tblPrEx>
        <w:trPr>
          <w:gridAfter w:val="1"/>
          <w:wAfter w:w="44" w:type="dxa"/>
          <w:trHeight w:val="295"/>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100F6019" w14:textId="77777777" w:rsidR="009B632D" w:rsidRPr="00043495" w:rsidRDefault="009B632D" w:rsidP="00043495">
            <w:pPr>
              <w:rPr>
                <w:rFonts w:ascii="Arial" w:hAnsi="Arial"/>
                <w:sz w:val="24"/>
                <w:szCs w:val="24"/>
              </w:rPr>
            </w:pPr>
            <w:r w:rsidRPr="00043495">
              <w:t>Проблемы с зачатием</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38E65FD2" w14:textId="77777777" w:rsidR="009B632D" w:rsidRPr="00043495" w:rsidRDefault="009B632D" w:rsidP="00043495">
            <w:pPr>
              <w:rPr>
                <w:rFonts w:ascii="Arial" w:hAnsi="Arial"/>
                <w:sz w:val="24"/>
                <w:szCs w:val="24"/>
              </w:rPr>
            </w:pPr>
          </w:p>
        </w:tc>
      </w:tr>
      <w:tr w:rsidR="009B632D" w:rsidRPr="00043495" w14:paraId="562A26C1" w14:textId="77777777" w:rsidTr="003C2CDD">
        <w:tblPrEx>
          <w:tblCellMar>
            <w:top w:w="0" w:type="dxa"/>
            <w:bottom w:w="0" w:type="dxa"/>
          </w:tblCellMar>
        </w:tblPrEx>
        <w:trPr>
          <w:gridAfter w:val="1"/>
          <w:wAfter w:w="44" w:type="dxa"/>
          <w:trHeight w:val="302"/>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2FFF28CD" w14:textId="77777777" w:rsidR="009B632D" w:rsidRPr="00043495" w:rsidRDefault="009B632D" w:rsidP="00043495">
            <w:pPr>
              <w:rPr>
                <w:rFonts w:ascii="Arial" w:hAnsi="Arial"/>
                <w:sz w:val="24"/>
                <w:szCs w:val="24"/>
              </w:rPr>
            </w:pPr>
            <w:r w:rsidRPr="00043495">
              <w:t>Сексуальные проблемы, причина которых — физические недомогания</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6ACD0448" w14:textId="77777777" w:rsidR="009B632D" w:rsidRPr="00043495" w:rsidRDefault="009B632D" w:rsidP="00043495">
            <w:pPr>
              <w:rPr>
                <w:rFonts w:ascii="Arial" w:hAnsi="Arial"/>
                <w:sz w:val="24"/>
                <w:szCs w:val="24"/>
              </w:rPr>
            </w:pPr>
          </w:p>
        </w:tc>
      </w:tr>
      <w:tr w:rsidR="009B632D" w:rsidRPr="00043495" w14:paraId="2CA5A387" w14:textId="77777777" w:rsidTr="003C2CDD">
        <w:tblPrEx>
          <w:tblCellMar>
            <w:top w:w="0" w:type="dxa"/>
            <w:bottom w:w="0" w:type="dxa"/>
          </w:tblCellMar>
        </w:tblPrEx>
        <w:trPr>
          <w:gridAfter w:val="1"/>
          <w:wAfter w:w="44" w:type="dxa"/>
          <w:trHeight w:val="302"/>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2A1DA9D5" w14:textId="77777777" w:rsidR="009B632D" w:rsidRPr="00043495" w:rsidRDefault="009B632D" w:rsidP="00043495">
            <w:pPr>
              <w:rPr>
                <w:rFonts w:ascii="Arial" w:hAnsi="Arial"/>
                <w:sz w:val="24"/>
                <w:szCs w:val="24"/>
              </w:rPr>
            </w:pPr>
            <w:r w:rsidRPr="00043495">
              <w:t>Беспокойство о здоровье в целом</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4F09238C" w14:textId="77777777" w:rsidR="009B632D" w:rsidRPr="00043495" w:rsidRDefault="009B632D" w:rsidP="00043495">
            <w:pPr>
              <w:rPr>
                <w:rFonts w:ascii="Arial" w:hAnsi="Arial"/>
                <w:sz w:val="24"/>
                <w:szCs w:val="24"/>
              </w:rPr>
            </w:pPr>
          </w:p>
        </w:tc>
      </w:tr>
      <w:tr w:rsidR="009B632D" w:rsidRPr="00043495" w14:paraId="2BE16E94" w14:textId="77777777" w:rsidTr="003C2CDD">
        <w:tblPrEx>
          <w:tblCellMar>
            <w:top w:w="0" w:type="dxa"/>
            <w:bottom w:w="0" w:type="dxa"/>
          </w:tblCellMar>
        </w:tblPrEx>
        <w:trPr>
          <w:gridAfter w:val="1"/>
          <w:wAfter w:w="44" w:type="dxa"/>
          <w:trHeight w:val="295"/>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697F3A92" w14:textId="77777777" w:rsidR="009B632D" w:rsidRPr="00043495" w:rsidRDefault="009B632D" w:rsidP="00043495">
            <w:pPr>
              <w:rPr>
                <w:rFonts w:ascii="Arial" w:hAnsi="Arial"/>
                <w:sz w:val="24"/>
                <w:szCs w:val="24"/>
              </w:rPr>
            </w:pPr>
            <w:r w:rsidRPr="00043495">
              <w:t>Друзья или родственники, находящиеся слишком далеко</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50F6ECA6" w14:textId="77777777" w:rsidR="009B632D" w:rsidRPr="00043495" w:rsidRDefault="009B632D" w:rsidP="00043495">
            <w:pPr>
              <w:rPr>
                <w:rFonts w:ascii="Arial" w:hAnsi="Arial"/>
                <w:sz w:val="24"/>
                <w:szCs w:val="24"/>
              </w:rPr>
            </w:pPr>
          </w:p>
        </w:tc>
      </w:tr>
      <w:tr w:rsidR="009B632D" w:rsidRPr="00043495" w14:paraId="2544CDD9" w14:textId="77777777" w:rsidTr="003C2CDD">
        <w:tblPrEx>
          <w:tblCellMar>
            <w:top w:w="0" w:type="dxa"/>
            <w:bottom w:w="0" w:type="dxa"/>
          </w:tblCellMar>
        </w:tblPrEx>
        <w:trPr>
          <w:gridAfter w:val="1"/>
          <w:wAfter w:w="44" w:type="dxa"/>
          <w:trHeight w:val="295"/>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025BE82E" w14:textId="77777777" w:rsidR="009B632D" w:rsidRPr="00043495" w:rsidRDefault="009B632D" w:rsidP="00043495">
            <w:pPr>
              <w:rPr>
                <w:rFonts w:ascii="Arial" w:hAnsi="Arial"/>
                <w:sz w:val="24"/>
                <w:szCs w:val="24"/>
              </w:rPr>
            </w:pPr>
            <w:r w:rsidRPr="00043495">
              <w:t>Приготовление еды</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1AE6D9F8" w14:textId="77777777" w:rsidR="009B632D" w:rsidRPr="00043495" w:rsidRDefault="009B632D" w:rsidP="00043495">
            <w:pPr>
              <w:rPr>
                <w:rFonts w:ascii="Arial" w:hAnsi="Arial"/>
                <w:sz w:val="24"/>
                <w:szCs w:val="24"/>
              </w:rPr>
            </w:pPr>
          </w:p>
        </w:tc>
      </w:tr>
      <w:tr w:rsidR="009B632D" w:rsidRPr="00043495" w14:paraId="314FCEB2" w14:textId="77777777" w:rsidTr="003C2CDD">
        <w:tblPrEx>
          <w:tblCellMar>
            <w:top w:w="0" w:type="dxa"/>
            <w:bottom w:w="0" w:type="dxa"/>
          </w:tblCellMar>
        </w:tblPrEx>
        <w:trPr>
          <w:gridAfter w:val="1"/>
          <w:wAfter w:w="44" w:type="dxa"/>
          <w:trHeight w:val="295"/>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5B99C4A3" w14:textId="77777777" w:rsidR="009B632D" w:rsidRPr="00043495" w:rsidRDefault="009B632D" w:rsidP="00043495">
            <w:pPr>
              <w:rPr>
                <w:rFonts w:ascii="Arial" w:hAnsi="Arial"/>
                <w:sz w:val="24"/>
                <w:szCs w:val="24"/>
              </w:rPr>
            </w:pPr>
            <w:r w:rsidRPr="00043495">
              <w:t>Трата времени впустую</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35199402" w14:textId="77777777" w:rsidR="009B632D" w:rsidRPr="00043495" w:rsidRDefault="009B632D" w:rsidP="00043495">
            <w:pPr>
              <w:rPr>
                <w:rFonts w:ascii="Arial" w:hAnsi="Arial"/>
                <w:sz w:val="24"/>
                <w:szCs w:val="24"/>
              </w:rPr>
            </w:pPr>
          </w:p>
        </w:tc>
      </w:tr>
      <w:tr w:rsidR="009B632D" w:rsidRPr="00043495" w14:paraId="129C8D02" w14:textId="77777777" w:rsidTr="003C2CDD">
        <w:tblPrEx>
          <w:tblCellMar>
            <w:top w:w="0" w:type="dxa"/>
            <w:bottom w:w="0" w:type="dxa"/>
          </w:tblCellMar>
        </w:tblPrEx>
        <w:trPr>
          <w:gridAfter w:val="1"/>
          <w:wAfter w:w="44" w:type="dxa"/>
          <w:trHeight w:val="302"/>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5DB93E75" w14:textId="77777777" w:rsidR="009B632D" w:rsidRPr="00043495" w:rsidRDefault="009B632D" w:rsidP="00043495">
            <w:pPr>
              <w:rPr>
                <w:rFonts w:ascii="Arial" w:hAnsi="Arial"/>
                <w:sz w:val="24"/>
                <w:szCs w:val="24"/>
              </w:rPr>
            </w:pPr>
            <w:r w:rsidRPr="00043495">
              <w:t>Проблемы, связанные с автомашиной</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269DE666" w14:textId="77777777" w:rsidR="009B632D" w:rsidRPr="00043495" w:rsidRDefault="009B632D" w:rsidP="00043495">
            <w:pPr>
              <w:rPr>
                <w:rFonts w:ascii="Arial" w:hAnsi="Arial"/>
                <w:sz w:val="24"/>
                <w:szCs w:val="24"/>
              </w:rPr>
            </w:pPr>
          </w:p>
        </w:tc>
      </w:tr>
      <w:tr w:rsidR="009B632D" w:rsidRPr="00043495" w14:paraId="7A6486F2" w14:textId="77777777" w:rsidTr="003C2CDD">
        <w:tblPrEx>
          <w:tblCellMar>
            <w:top w:w="0" w:type="dxa"/>
            <w:bottom w:w="0" w:type="dxa"/>
          </w:tblCellMar>
        </w:tblPrEx>
        <w:trPr>
          <w:gridAfter w:val="1"/>
          <w:wAfter w:w="44" w:type="dxa"/>
          <w:trHeight w:val="295"/>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1ADA30D0" w14:textId="77777777" w:rsidR="009B632D" w:rsidRPr="00043495" w:rsidRDefault="009B632D" w:rsidP="00043495">
            <w:pPr>
              <w:rPr>
                <w:rFonts w:ascii="Arial" w:hAnsi="Arial"/>
                <w:sz w:val="24"/>
                <w:szCs w:val="24"/>
              </w:rPr>
            </w:pPr>
            <w:r w:rsidRPr="00043495">
              <w:t>Увеличение массы тела</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3F8F600C" w14:textId="77777777" w:rsidR="009B632D" w:rsidRPr="00043495" w:rsidRDefault="009B632D" w:rsidP="00043495">
            <w:pPr>
              <w:rPr>
                <w:rFonts w:ascii="Arial" w:hAnsi="Arial"/>
                <w:sz w:val="24"/>
                <w:szCs w:val="24"/>
              </w:rPr>
            </w:pPr>
          </w:p>
        </w:tc>
      </w:tr>
      <w:tr w:rsidR="009B632D" w:rsidRPr="00043495" w14:paraId="63FFD4B2" w14:textId="77777777" w:rsidTr="003C2CDD">
        <w:tblPrEx>
          <w:tblCellMar>
            <w:top w:w="0" w:type="dxa"/>
            <w:bottom w:w="0" w:type="dxa"/>
          </w:tblCellMar>
        </w:tblPrEx>
        <w:trPr>
          <w:gridAfter w:val="1"/>
          <w:wAfter w:w="44" w:type="dxa"/>
          <w:trHeight w:val="302"/>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7D99E2E7" w14:textId="77777777" w:rsidR="009B632D" w:rsidRPr="00043495" w:rsidRDefault="009B632D" w:rsidP="00043495">
            <w:pPr>
              <w:rPr>
                <w:rFonts w:ascii="Arial" w:hAnsi="Arial"/>
                <w:sz w:val="24"/>
                <w:szCs w:val="24"/>
              </w:rPr>
            </w:pPr>
            <w:r w:rsidRPr="00043495">
              <w:t>Ухудшение обстановки в районе, нарушение соседских отношений</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13A2B4D4" w14:textId="77777777" w:rsidR="009B632D" w:rsidRPr="00043495" w:rsidRDefault="009B632D" w:rsidP="00043495">
            <w:pPr>
              <w:rPr>
                <w:rFonts w:ascii="Arial" w:hAnsi="Arial"/>
                <w:sz w:val="24"/>
                <w:szCs w:val="24"/>
              </w:rPr>
            </w:pPr>
          </w:p>
        </w:tc>
      </w:tr>
      <w:tr w:rsidR="009B632D" w:rsidRPr="00043495" w14:paraId="7B4864F8" w14:textId="77777777" w:rsidTr="003C2CDD">
        <w:tblPrEx>
          <w:tblCellMar>
            <w:top w:w="0" w:type="dxa"/>
            <w:bottom w:w="0" w:type="dxa"/>
          </w:tblCellMar>
        </w:tblPrEx>
        <w:trPr>
          <w:gridAfter w:val="1"/>
          <w:wAfter w:w="44" w:type="dxa"/>
          <w:trHeight w:val="295"/>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688FACE5" w14:textId="77777777" w:rsidR="009B632D" w:rsidRPr="00043495" w:rsidRDefault="009B632D" w:rsidP="00043495">
            <w:pPr>
              <w:rPr>
                <w:rFonts w:ascii="Arial" w:hAnsi="Arial"/>
                <w:sz w:val="24"/>
                <w:szCs w:val="24"/>
              </w:rPr>
            </w:pPr>
            <w:r w:rsidRPr="00043495">
              <w:t>Финансирование образования детей</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6AE8AD2C" w14:textId="77777777" w:rsidR="009B632D" w:rsidRPr="00043495" w:rsidRDefault="009B632D" w:rsidP="00043495">
            <w:pPr>
              <w:rPr>
                <w:rFonts w:ascii="Arial" w:hAnsi="Arial"/>
                <w:sz w:val="24"/>
                <w:szCs w:val="24"/>
              </w:rPr>
            </w:pPr>
          </w:p>
        </w:tc>
      </w:tr>
      <w:tr w:rsidR="009B632D" w:rsidRPr="00043495" w14:paraId="4800C05B" w14:textId="77777777" w:rsidTr="003C2CDD">
        <w:tblPrEx>
          <w:tblCellMar>
            <w:top w:w="0" w:type="dxa"/>
            <w:bottom w:w="0" w:type="dxa"/>
          </w:tblCellMar>
        </w:tblPrEx>
        <w:trPr>
          <w:gridAfter w:val="1"/>
          <w:wAfter w:w="44" w:type="dxa"/>
          <w:trHeight w:val="302"/>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23568531" w14:textId="77777777" w:rsidR="009B632D" w:rsidRPr="00043495" w:rsidRDefault="009B632D" w:rsidP="00043495">
            <w:pPr>
              <w:rPr>
                <w:rFonts w:ascii="Arial" w:hAnsi="Arial"/>
                <w:sz w:val="24"/>
                <w:szCs w:val="24"/>
              </w:rPr>
            </w:pPr>
            <w:r w:rsidRPr="00043495">
              <w:t>Проблемы с коллегами</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49406F75" w14:textId="77777777" w:rsidR="009B632D" w:rsidRPr="00043495" w:rsidRDefault="009B632D" w:rsidP="00043495">
            <w:pPr>
              <w:rPr>
                <w:rFonts w:ascii="Arial" w:hAnsi="Arial"/>
                <w:sz w:val="24"/>
                <w:szCs w:val="24"/>
              </w:rPr>
            </w:pPr>
          </w:p>
        </w:tc>
      </w:tr>
      <w:tr w:rsidR="009B632D" w:rsidRPr="00043495" w14:paraId="48379420" w14:textId="77777777" w:rsidTr="003C2CDD">
        <w:tblPrEx>
          <w:tblCellMar>
            <w:top w:w="0" w:type="dxa"/>
            <w:bottom w:w="0" w:type="dxa"/>
          </w:tblCellMar>
        </w:tblPrEx>
        <w:trPr>
          <w:gridAfter w:val="1"/>
          <w:wAfter w:w="44" w:type="dxa"/>
          <w:trHeight w:val="295"/>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5FE04FA1" w14:textId="77777777" w:rsidR="009B632D" w:rsidRPr="00043495" w:rsidRDefault="009B632D" w:rsidP="00043495">
            <w:pPr>
              <w:rPr>
                <w:rFonts w:ascii="Arial" w:hAnsi="Arial"/>
                <w:sz w:val="24"/>
                <w:szCs w:val="24"/>
              </w:rPr>
            </w:pPr>
            <w:r w:rsidRPr="00043495">
              <w:t>Проблемы на работе из-за половой принадлежности</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3B5BB4E5" w14:textId="77777777" w:rsidR="009B632D" w:rsidRPr="00043495" w:rsidRDefault="009B632D" w:rsidP="00043495">
            <w:pPr>
              <w:rPr>
                <w:rFonts w:ascii="Arial" w:hAnsi="Arial"/>
                <w:sz w:val="24"/>
                <w:szCs w:val="24"/>
              </w:rPr>
            </w:pPr>
          </w:p>
        </w:tc>
      </w:tr>
      <w:tr w:rsidR="009B632D" w:rsidRPr="00043495" w14:paraId="4ADE948B" w14:textId="77777777" w:rsidTr="003C2CDD">
        <w:tblPrEx>
          <w:tblCellMar>
            <w:top w:w="0" w:type="dxa"/>
            <w:bottom w:w="0" w:type="dxa"/>
          </w:tblCellMar>
        </w:tblPrEx>
        <w:trPr>
          <w:gridAfter w:val="1"/>
          <w:wAfter w:w="44" w:type="dxa"/>
          <w:trHeight w:val="295"/>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173A6EC9" w14:textId="77777777" w:rsidR="009B632D" w:rsidRPr="00043495" w:rsidRDefault="009B632D" w:rsidP="00043495">
            <w:pPr>
              <w:rPr>
                <w:rFonts w:ascii="Arial" w:hAnsi="Arial"/>
                <w:sz w:val="24"/>
                <w:szCs w:val="24"/>
              </w:rPr>
            </w:pPr>
            <w:r w:rsidRPr="00043495">
              <w:t>Уменьшение физических возможностей</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37B8E2B9" w14:textId="77777777" w:rsidR="009B632D" w:rsidRPr="00043495" w:rsidRDefault="009B632D" w:rsidP="00043495">
            <w:pPr>
              <w:rPr>
                <w:rFonts w:ascii="Arial" w:hAnsi="Arial"/>
                <w:sz w:val="24"/>
                <w:szCs w:val="24"/>
              </w:rPr>
            </w:pPr>
          </w:p>
        </w:tc>
      </w:tr>
      <w:tr w:rsidR="009B632D" w:rsidRPr="00043495" w14:paraId="3E218A88" w14:textId="77777777" w:rsidTr="003C2CDD">
        <w:tblPrEx>
          <w:tblCellMar>
            <w:top w:w="0" w:type="dxa"/>
            <w:bottom w:w="0" w:type="dxa"/>
          </w:tblCellMar>
        </w:tblPrEx>
        <w:trPr>
          <w:gridAfter w:val="1"/>
          <w:wAfter w:w="44" w:type="dxa"/>
          <w:trHeight w:val="346"/>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14:paraId="57F58152" w14:textId="77777777" w:rsidR="009B632D" w:rsidRPr="00043495" w:rsidRDefault="009B632D" w:rsidP="00043495">
            <w:pPr>
              <w:rPr>
                <w:rFonts w:ascii="Arial" w:hAnsi="Arial"/>
                <w:sz w:val="24"/>
                <w:szCs w:val="24"/>
              </w:rPr>
            </w:pPr>
            <w:r w:rsidRPr="00043495">
              <w:t>Некто эксплуатирует вас</w:t>
            </w:r>
          </w:p>
        </w:tc>
        <w:tc>
          <w:tcPr>
            <w:tcW w:w="1555" w:type="dxa"/>
            <w:gridSpan w:val="4"/>
            <w:tcBorders>
              <w:top w:val="single" w:sz="6" w:space="0" w:color="auto"/>
              <w:left w:val="single" w:sz="6" w:space="0" w:color="auto"/>
              <w:bottom w:val="single" w:sz="6" w:space="0" w:color="auto"/>
              <w:right w:val="single" w:sz="6" w:space="0" w:color="auto"/>
            </w:tcBorders>
            <w:shd w:val="clear" w:color="auto" w:fill="FFFFFF"/>
          </w:tcPr>
          <w:p w14:paraId="006F050E" w14:textId="77777777" w:rsidR="009B632D" w:rsidRPr="00043495" w:rsidRDefault="009B632D" w:rsidP="00043495">
            <w:pPr>
              <w:rPr>
                <w:rFonts w:ascii="Arial" w:hAnsi="Arial"/>
                <w:sz w:val="24"/>
                <w:szCs w:val="24"/>
              </w:rPr>
            </w:pPr>
          </w:p>
        </w:tc>
      </w:tr>
      <w:tr w:rsidR="009B632D" w:rsidRPr="00043495" w14:paraId="299E0820" w14:textId="77777777" w:rsidTr="003C2CDD">
        <w:tblPrEx>
          <w:tblCellMar>
            <w:top w:w="0" w:type="dxa"/>
            <w:bottom w:w="0" w:type="dxa"/>
          </w:tblCellMar>
        </w:tblPrEx>
        <w:trPr>
          <w:trHeight w:val="547"/>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27CC4FD6" w14:textId="77777777" w:rsidR="009B632D" w:rsidRPr="00043495" w:rsidRDefault="009B632D" w:rsidP="00043495">
            <w:pPr>
              <w:rPr>
                <w:rFonts w:ascii="Arial" w:hAnsi="Arial"/>
                <w:sz w:val="24"/>
                <w:szCs w:val="24"/>
              </w:rPr>
            </w:pPr>
            <w:r w:rsidRPr="00043495">
              <w:t>Беспокойство о физических способностях, о функционировании ор</w:t>
            </w:r>
            <w:r w:rsidRPr="00043495">
              <w:softHyphen/>
              <w:t>ганизма</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641F8E2C" w14:textId="77777777" w:rsidR="009B632D" w:rsidRPr="00043495" w:rsidRDefault="009B632D" w:rsidP="00043495">
            <w:pPr>
              <w:rPr>
                <w:rFonts w:ascii="Arial" w:hAnsi="Arial"/>
                <w:sz w:val="24"/>
                <w:szCs w:val="24"/>
              </w:rPr>
            </w:pPr>
          </w:p>
        </w:tc>
      </w:tr>
      <w:tr w:rsidR="009B632D" w:rsidRPr="00043495" w14:paraId="007A7B89" w14:textId="77777777" w:rsidTr="003C2CDD">
        <w:tblPrEx>
          <w:tblCellMar>
            <w:top w:w="0" w:type="dxa"/>
            <w:bottom w:w="0" w:type="dxa"/>
          </w:tblCellMar>
        </w:tblPrEx>
        <w:trPr>
          <w:trHeight w:val="295"/>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2EAA7ACF" w14:textId="77777777" w:rsidR="009B632D" w:rsidRPr="00043495" w:rsidRDefault="009B632D" w:rsidP="00043495">
            <w:pPr>
              <w:rPr>
                <w:rFonts w:ascii="Arial" w:hAnsi="Arial"/>
                <w:sz w:val="24"/>
                <w:szCs w:val="24"/>
              </w:rPr>
            </w:pPr>
            <w:r w:rsidRPr="00043495">
              <w:t>Повышение цен на товары повседневного спроса</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5D36201A" w14:textId="77777777" w:rsidR="009B632D" w:rsidRPr="00043495" w:rsidRDefault="009B632D" w:rsidP="00043495">
            <w:pPr>
              <w:rPr>
                <w:rFonts w:ascii="Arial" w:hAnsi="Arial"/>
                <w:sz w:val="24"/>
                <w:szCs w:val="24"/>
              </w:rPr>
            </w:pPr>
          </w:p>
        </w:tc>
      </w:tr>
      <w:tr w:rsidR="009B632D" w:rsidRPr="00043495" w14:paraId="438F4802" w14:textId="77777777" w:rsidTr="003C2CDD">
        <w:tblPrEx>
          <w:tblCellMar>
            <w:top w:w="0" w:type="dxa"/>
            <w:bottom w:w="0" w:type="dxa"/>
          </w:tblCellMar>
        </w:tblPrEx>
        <w:trPr>
          <w:trHeight w:val="295"/>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75E1F46F" w14:textId="77777777" w:rsidR="009B632D" w:rsidRPr="00043495" w:rsidRDefault="009B632D" w:rsidP="00043495">
            <w:pPr>
              <w:rPr>
                <w:rFonts w:ascii="Arial" w:hAnsi="Arial"/>
                <w:sz w:val="24"/>
                <w:szCs w:val="24"/>
              </w:rPr>
            </w:pPr>
            <w:r w:rsidRPr="00043495">
              <w:t>Недостаток отдыха</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786B32F8" w14:textId="77777777" w:rsidR="009B632D" w:rsidRPr="00043495" w:rsidRDefault="009B632D" w:rsidP="00043495">
            <w:pPr>
              <w:rPr>
                <w:rFonts w:ascii="Arial" w:hAnsi="Arial"/>
                <w:sz w:val="24"/>
                <w:szCs w:val="24"/>
              </w:rPr>
            </w:pPr>
          </w:p>
        </w:tc>
      </w:tr>
      <w:tr w:rsidR="009B632D" w:rsidRPr="00043495" w14:paraId="7DDC49B8" w14:textId="77777777" w:rsidTr="003C2CDD">
        <w:tblPrEx>
          <w:tblCellMar>
            <w:top w:w="0" w:type="dxa"/>
            <w:bottom w:w="0" w:type="dxa"/>
          </w:tblCellMar>
        </w:tblPrEx>
        <w:trPr>
          <w:trHeight w:val="288"/>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6ACA4E90" w14:textId="77777777" w:rsidR="009B632D" w:rsidRPr="00043495" w:rsidRDefault="009B632D" w:rsidP="00043495">
            <w:pPr>
              <w:rPr>
                <w:rFonts w:ascii="Arial" w:hAnsi="Arial"/>
                <w:sz w:val="24"/>
                <w:szCs w:val="24"/>
              </w:rPr>
            </w:pPr>
            <w:r w:rsidRPr="00043495">
              <w:t>Недосыпание</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6E34E258" w14:textId="77777777" w:rsidR="009B632D" w:rsidRPr="00043495" w:rsidRDefault="009B632D" w:rsidP="00043495">
            <w:pPr>
              <w:rPr>
                <w:rFonts w:ascii="Arial" w:hAnsi="Arial"/>
                <w:sz w:val="24"/>
                <w:szCs w:val="24"/>
              </w:rPr>
            </w:pPr>
          </w:p>
        </w:tc>
      </w:tr>
      <w:tr w:rsidR="009B632D" w:rsidRPr="00043495" w14:paraId="72307700" w14:textId="77777777" w:rsidTr="003C2CDD">
        <w:tblPrEx>
          <w:tblCellMar>
            <w:top w:w="0" w:type="dxa"/>
            <w:bottom w:w="0" w:type="dxa"/>
          </w:tblCellMar>
        </w:tblPrEx>
        <w:trPr>
          <w:trHeight w:val="295"/>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07050C83" w14:textId="77777777" w:rsidR="009B632D" w:rsidRPr="00043495" w:rsidRDefault="009B632D" w:rsidP="00043495">
            <w:pPr>
              <w:rPr>
                <w:rFonts w:ascii="Arial" w:hAnsi="Arial"/>
                <w:sz w:val="24"/>
                <w:szCs w:val="24"/>
              </w:rPr>
            </w:pPr>
            <w:r w:rsidRPr="00043495">
              <w:t>Проблемы с родителями</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67BDAA05" w14:textId="77777777" w:rsidR="009B632D" w:rsidRPr="00043495" w:rsidRDefault="009B632D" w:rsidP="00043495">
            <w:pPr>
              <w:rPr>
                <w:rFonts w:ascii="Arial" w:hAnsi="Arial"/>
                <w:sz w:val="24"/>
                <w:szCs w:val="24"/>
              </w:rPr>
            </w:pPr>
          </w:p>
        </w:tc>
      </w:tr>
      <w:tr w:rsidR="009B632D" w:rsidRPr="00043495" w14:paraId="78037FC2" w14:textId="77777777" w:rsidTr="003C2CDD">
        <w:tblPrEx>
          <w:tblCellMar>
            <w:top w:w="0" w:type="dxa"/>
            <w:bottom w:w="0" w:type="dxa"/>
          </w:tblCellMar>
        </w:tblPrEx>
        <w:trPr>
          <w:trHeight w:val="295"/>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48523E80" w14:textId="77777777" w:rsidR="009B632D" w:rsidRPr="00043495" w:rsidRDefault="009B632D" w:rsidP="00043495">
            <w:pPr>
              <w:rPr>
                <w:rFonts w:ascii="Arial" w:hAnsi="Arial"/>
                <w:sz w:val="24"/>
                <w:szCs w:val="24"/>
              </w:rPr>
            </w:pPr>
            <w:r w:rsidRPr="00043495">
              <w:t>Проблемы с детьми</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163485F3" w14:textId="77777777" w:rsidR="009B632D" w:rsidRPr="00043495" w:rsidRDefault="009B632D" w:rsidP="00043495">
            <w:pPr>
              <w:rPr>
                <w:rFonts w:ascii="Arial" w:hAnsi="Arial"/>
                <w:sz w:val="24"/>
                <w:szCs w:val="24"/>
              </w:rPr>
            </w:pPr>
          </w:p>
        </w:tc>
      </w:tr>
      <w:tr w:rsidR="009B632D" w:rsidRPr="00043495" w14:paraId="1E862B45" w14:textId="77777777" w:rsidTr="003C2CDD">
        <w:tblPrEx>
          <w:tblCellMar>
            <w:top w:w="0" w:type="dxa"/>
            <w:bottom w:w="0" w:type="dxa"/>
          </w:tblCellMar>
        </w:tblPrEx>
        <w:trPr>
          <w:trHeight w:val="295"/>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3949366E" w14:textId="77777777" w:rsidR="009B632D" w:rsidRPr="00043495" w:rsidRDefault="009B632D" w:rsidP="00043495">
            <w:pPr>
              <w:rPr>
                <w:rFonts w:ascii="Arial" w:hAnsi="Arial"/>
                <w:sz w:val="24"/>
                <w:szCs w:val="24"/>
              </w:rPr>
            </w:pPr>
            <w:r w:rsidRPr="00043495">
              <w:t>Проблемы с людьми, которые моложе вас</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48B9E4AA" w14:textId="77777777" w:rsidR="009B632D" w:rsidRPr="00043495" w:rsidRDefault="009B632D" w:rsidP="00043495">
            <w:pPr>
              <w:rPr>
                <w:rFonts w:ascii="Arial" w:hAnsi="Arial"/>
                <w:sz w:val="24"/>
                <w:szCs w:val="24"/>
              </w:rPr>
            </w:pPr>
          </w:p>
        </w:tc>
      </w:tr>
      <w:tr w:rsidR="009B632D" w:rsidRPr="00043495" w14:paraId="2E71E386" w14:textId="77777777" w:rsidTr="003C2CDD">
        <w:tblPrEx>
          <w:tblCellMar>
            <w:top w:w="0" w:type="dxa"/>
            <w:bottom w:w="0" w:type="dxa"/>
          </w:tblCellMar>
        </w:tblPrEx>
        <w:trPr>
          <w:trHeight w:val="295"/>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1C36C3EB" w14:textId="77777777" w:rsidR="009B632D" w:rsidRPr="00043495" w:rsidRDefault="009B632D" w:rsidP="00043495">
            <w:pPr>
              <w:rPr>
                <w:rFonts w:ascii="Arial" w:hAnsi="Arial"/>
                <w:sz w:val="24"/>
                <w:szCs w:val="24"/>
              </w:rPr>
            </w:pPr>
            <w:r w:rsidRPr="00043495">
              <w:t>Проблемы с возлюбленным (возлюбленной)</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7C06DDA4" w14:textId="77777777" w:rsidR="009B632D" w:rsidRPr="00043495" w:rsidRDefault="009B632D" w:rsidP="00043495">
            <w:pPr>
              <w:rPr>
                <w:rFonts w:ascii="Arial" w:hAnsi="Arial"/>
                <w:sz w:val="24"/>
                <w:szCs w:val="24"/>
              </w:rPr>
            </w:pPr>
          </w:p>
        </w:tc>
      </w:tr>
      <w:tr w:rsidR="009B632D" w:rsidRPr="00043495" w14:paraId="22D567A6" w14:textId="77777777" w:rsidTr="003C2CDD">
        <w:tblPrEx>
          <w:tblCellMar>
            <w:top w:w="0" w:type="dxa"/>
            <w:bottom w:w="0" w:type="dxa"/>
          </w:tblCellMar>
        </w:tblPrEx>
        <w:trPr>
          <w:trHeight w:val="295"/>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62326AC3" w14:textId="77777777" w:rsidR="009B632D" w:rsidRPr="00043495" w:rsidRDefault="009B632D" w:rsidP="00043495">
            <w:pPr>
              <w:rPr>
                <w:rFonts w:ascii="Arial" w:hAnsi="Arial"/>
                <w:sz w:val="24"/>
                <w:szCs w:val="24"/>
              </w:rPr>
            </w:pPr>
            <w:r w:rsidRPr="00043495">
              <w:t>Ухудшение зрения или слуха</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4336A7F0" w14:textId="77777777" w:rsidR="009B632D" w:rsidRPr="00043495" w:rsidRDefault="009B632D" w:rsidP="00043495">
            <w:pPr>
              <w:rPr>
                <w:rFonts w:ascii="Arial" w:hAnsi="Arial"/>
                <w:sz w:val="24"/>
                <w:szCs w:val="24"/>
              </w:rPr>
            </w:pPr>
          </w:p>
        </w:tc>
      </w:tr>
      <w:tr w:rsidR="009B632D" w:rsidRPr="00043495" w14:paraId="59EDE8A8" w14:textId="77777777" w:rsidTr="003C2CDD">
        <w:tblPrEx>
          <w:tblCellMar>
            <w:top w:w="0" w:type="dxa"/>
            <w:bottom w:w="0" w:type="dxa"/>
          </w:tblCellMar>
        </w:tblPrEx>
        <w:trPr>
          <w:trHeight w:val="295"/>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6FF60D64" w14:textId="77777777" w:rsidR="009B632D" w:rsidRPr="00043495" w:rsidRDefault="009B632D" w:rsidP="00043495">
            <w:pPr>
              <w:rPr>
                <w:rFonts w:ascii="Arial" w:hAnsi="Arial"/>
                <w:sz w:val="24"/>
                <w:szCs w:val="24"/>
              </w:rPr>
            </w:pPr>
            <w:r w:rsidRPr="00043495">
              <w:t>Перегруженность семейными обязанностями</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4D6C971C" w14:textId="77777777" w:rsidR="009B632D" w:rsidRPr="00043495" w:rsidRDefault="009B632D" w:rsidP="00043495">
            <w:pPr>
              <w:rPr>
                <w:rFonts w:ascii="Arial" w:hAnsi="Arial"/>
                <w:sz w:val="24"/>
                <w:szCs w:val="24"/>
              </w:rPr>
            </w:pPr>
          </w:p>
        </w:tc>
      </w:tr>
      <w:tr w:rsidR="009B632D" w:rsidRPr="00043495" w14:paraId="4854FB1F" w14:textId="77777777" w:rsidTr="003C2CDD">
        <w:tblPrEx>
          <w:tblCellMar>
            <w:top w:w="0" w:type="dxa"/>
            <w:bottom w:w="0" w:type="dxa"/>
          </w:tblCellMar>
        </w:tblPrEx>
        <w:trPr>
          <w:trHeight w:val="302"/>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17036CEB" w14:textId="77777777" w:rsidR="009B632D" w:rsidRPr="00043495" w:rsidRDefault="009B632D" w:rsidP="00043495">
            <w:pPr>
              <w:rPr>
                <w:rFonts w:ascii="Arial" w:hAnsi="Arial"/>
                <w:sz w:val="24"/>
                <w:szCs w:val="24"/>
              </w:rPr>
            </w:pPr>
            <w:r w:rsidRPr="00043495">
              <w:t>Слишком большое количество дел</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79763ED2" w14:textId="77777777" w:rsidR="009B632D" w:rsidRPr="00043495" w:rsidRDefault="009B632D" w:rsidP="00043495">
            <w:pPr>
              <w:rPr>
                <w:rFonts w:ascii="Arial" w:hAnsi="Arial"/>
                <w:sz w:val="24"/>
                <w:szCs w:val="24"/>
              </w:rPr>
            </w:pPr>
          </w:p>
        </w:tc>
      </w:tr>
      <w:tr w:rsidR="009B632D" w:rsidRPr="00043495" w14:paraId="3C188AF0" w14:textId="77777777" w:rsidTr="003C2CDD">
        <w:tblPrEx>
          <w:tblCellMar>
            <w:top w:w="0" w:type="dxa"/>
            <w:bottom w:w="0" w:type="dxa"/>
          </w:tblCellMar>
        </w:tblPrEx>
        <w:trPr>
          <w:trHeight w:val="295"/>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7F329F43" w14:textId="77777777" w:rsidR="009B632D" w:rsidRPr="00043495" w:rsidRDefault="009B632D" w:rsidP="00043495">
            <w:pPr>
              <w:rPr>
                <w:rFonts w:ascii="Arial" w:hAnsi="Arial"/>
                <w:sz w:val="24"/>
                <w:szCs w:val="24"/>
              </w:rPr>
            </w:pPr>
            <w:r w:rsidRPr="00043495">
              <w:t>Работа, не требующая больших усилий</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5414C6B9" w14:textId="77777777" w:rsidR="009B632D" w:rsidRPr="00043495" w:rsidRDefault="009B632D" w:rsidP="00043495">
            <w:pPr>
              <w:rPr>
                <w:rFonts w:ascii="Arial" w:hAnsi="Arial"/>
                <w:sz w:val="24"/>
                <w:szCs w:val="24"/>
              </w:rPr>
            </w:pPr>
          </w:p>
        </w:tc>
      </w:tr>
      <w:tr w:rsidR="009B632D" w:rsidRPr="00043495" w14:paraId="47B67B99" w14:textId="77777777" w:rsidTr="003C2CDD">
        <w:tblPrEx>
          <w:tblCellMar>
            <w:top w:w="0" w:type="dxa"/>
            <w:bottom w:w="0" w:type="dxa"/>
          </w:tblCellMar>
        </w:tblPrEx>
        <w:trPr>
          <w:trHeight w:val="302"/>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1496E9F7" w14:textId="77777777" w:rsidR="009B632D" w:rsidRPr="00043495" w:rsidRDefault="009B632D" w:rsidP="00043495">
            <w:pPr>
              <w:rPr>
                <w:rFonts w:ascii="Arial" w:hAnsi="Arial"/>
                <w:sz w:val="24"/>
                <w:szCs w:val="24"/>
              </w:rPr>
            </w:pPr>
            <w:r w:rsidRPr="00043495">
              <w:t>Беспокойство о необходимости сравнения с аысокими стандартами</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7C9A54DC" w14:textId="77777777" w:rsidR="009B632D" w:rsidRPr="00043495" w:rsidRDefault="009B632D" w:rsidP="00043495">
            <w:pPr>
              <w:rPr>
                <w:rFonts w:ascii="Arial" w:hAnsi="Arial"/>
                <w:sz w:val="24"/>
                <w:szCs w:val="24"/>
              </w:rPr>
            </w:pPr>
          </w:p>
        </w:tc>
      </w:tr>
      <w:tr w:rsidR="009B632D" w:rsidRPr="00043495" w14:paraId="050076CF" w14:textId="77777777" w:rsidTr="003C2CDD">
        <w:tblPrEx>
          <w:tblCellMar>
            <w:top w:w="0" w:type="dxa"/>
            <w:bottom w:w="0" w:type="dxa"/>
          </w:tblCellMar>
        </w:tblPrEx>
        <w:trPr>
          <w:trHeight w:val="295"/>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3EB08A34" w14:textId="77777777" w:rsidR="009B632D" w:rsidRPr="00043495" w:rsidRDefault="009B632D" w:rsidP="00043495">
            <w:pPr>
              <w:rPr>
                <w:rFonts w:ascii="Arial" w:hAnsi="Arial"/>
                <w:sz w:val="24"/>
                <w:szCs w:val="24"/>
              </w:rPr>
            </w:pPr>
            <w:r w:rsidRPr="00043495">
              <w:t>Деловые отношения с друзьями или знакомыми</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15B2BCC4" w14:textId="77777777" w:rsidR="009B632D" w:rsidRPr="00043495" w:rsidRDefault="009B632D" w:rsidP="00043495">
            <w:pPr>
              <w:rPr>
                <w:rFonts w:ascii="Arial" w:hAnsi="Arial"/>
                <w:sz w:val="24"/>
                <w:szCs w:val="24"/>
              </w:rPr>
            </w:pPr>
          </w:p>
        </w:tc>
      </w:tr>
      <w:tr w:rsidR="009B632D" w:rsidRPr="00043495" w14:paraId="108DE65E" w14:textId="77777777" w:rsidTr="003C2CDD">
        <w:tblPrEx>
          <w:tblCellMar>
            <w:top w:w="0" w:type="dxa"/>
            <w:bottom w:w="0" w:type="dxa"/>
          </w:tblCellMar>
        </w:tblPrEx>
        <w:trPr>
          <w:trHeight w:val="295"/>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7DDAA13D" w14:textId="77777777" w:rsidR="009B632D" w:rsidRPr="00043495" w:rsidRDefault="009B632D" w:rsidP="00043495">
            <w:pPr>
              <w:rPr>
                <w:rFonts w:ascii="Arial" w:hAnsi="Arial"/>
                <w:sz w:val="24"/>
                <w:szCs w:val="24"/>
              </w:rPr>
            </w:pPr>
            <w:r w:rsidRPr="00043495">
              <w:t>Неудовлетворенность работой</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47688A49" w14:textId="77777777" w:rsidR="009B632D" w:rsidRPr="00043495" w:rsidRDefault="009B632D" w:rsidP="00043495">
            <w:pPr>
              <w:rPr>
                <w:rFonts w:ascii="Arial" w:hAnsi="Arial"/>
                <w:sz w:val="24"/>
                <w:szCs w:val="24"/>
              </w:rPr>
            </w:pPr>
          </w:p>
        </w:tc>
      </w:tr>
      <w:tr w:rsidR="009B632D" w:rsidRPr="00043495" w14:paraId="2195A92E" w14:textId="77777777" w:rsidTr="003C2CDD">
        <w:tblPrEx>
          <w:tblCellMar>
            <w:top w:w="0" w:type="dxa"/>
            <w:bottom w:w="0" w:type="dxa"/>
          </w:tblCellMar>
        </w:tblPrEx>
        <w:trPr>
          <w:trHeight w:val="295"/>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2ECB6171" w14:textId="77777777" w:rsidR="009B632D" w:rsidRPr="00043495" w:rsidRDefault="009B632D" w:rsidP="00043495">
            <w:pPr>
              <w:rPr>
                <w:rFonts w:ascii="Arial" w:hAnsi="Arial"/>
                <w:sz w:val="24"/>
                <w:szCs w:val="24"/>
              </w:rPr>
            </w:pPr>
            <w:r w:rsidRPr="00043495">
              <w:t>Мысли о смене работы</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4B65F5DB" w14:textId="77777777" w:rsidR="009B632D" w:rsidRPr="00043495" w:rsidRDefault="009B632D" w:rsidP="00043495">
            <w:pPr>
              <w:rPr>
                <w:rFonts w:ascii="Arial" w:hAnsi="Arial"/>
                <w:sz w:val="24"/>
                <w:szCs w:val="24"/>
              </w:rPr>
            </w:pPr>
          </w:p>
        </w:tc>
      </w:tr>
      <w:tr w:rsidR="009B632D" w:rsidRPr="00043495" w14:paraId="3F09D0E0" w14:textId="77777777" w:rsidTr="003C2CDD">
        <w:tblPrEx>
          <w:tblCellMar>
            <w:top w:w="0" w:type="dxa"/>
            <w:bottom w:w="0" w:type="dxa"/>
          </w:tblCellMar>
        </w:tblPrEx>
        <w:trPr>
          <w:trHeight w:val="302"/>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0587FC4B" w14:textId="77777777" w:rsidR="009B632D" w:rsidRPr="00043495" w:rsidRDefault="009B632D" w:rsidP="00043495">
            <w:pPr>
              <w:rPr>
                <w:rFonts w:ascii="Arial" w:hAnsi="Arial"/>
                <w:sz w:val="24"/>
                <w:szCs w:val="24"/>
              </w:rPr>
            </w:pPr>
            <w:r w:rsidRPr="00043495">
              <w:t>Проблемы с чтением, письмом или орфографией</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4CE66DA9" w14:textId="77777777" w:rsidR="009B632D" w:rsidRPr="00043495" w:rsidRDefault="009B632D" w:rsidP="00043495">
            <w:pPr>
              <w:rPr>
                <w:rFonts w:ascii="Arial" w:hAnsi="Arial"/>
                <w:sz w:val="24"/>
                <w:szCs w:val="24"/>
              </w:rPr>
            </w:pPr>
          </w:p>
        </w:tc>
      </w:tr>
      <w:tr w:rsidR="009B632D" w:rsidRPr="00043495" w14:paraId="3C0577A4" w14:textId="77777777" w:rsidTr="003C2CDD">
        <w:tblPrEx>
          <w:tblCellMar>
            <w:top w:w="0" w:type="dxa"/>
            <w:bottom w:w="0" w:type="dxa"/>
          </w:tblCellMar>
        </w:tblPrEx>
        <w:trPr>
          <w:trHeight w:val="295"/>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769EEB1A" w14:textId="77777777" w:rsidR="009B632D" w:rsidRPr="00043495" w:rsidRDefault="009B632D" w:rsidP="00043495">
            <w:pPr>
              <w:rPr>
                <w:rFonts w:ascii="Arial" w:hAnsi="Arial"/>
                <w:sz w:val="24"/>
                <w:szCs w:val="24"/>
              </w:rPr>
            </w:pPr>
            <w:r w:rsidRPr="00043495">
              <w:t>Слишком интенсивное общение</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49AE3A75" w14:textId="77777777" w:rsidR="009B632D" w:rsidRPr="00043495" w:rsidRDefault="009B632D" w:rsidP="00043495">
            <w:pPr>
              <w:rPr>
                <w:rFonts w:ascii="Arial" w:hAnsi="Arial"/>
                <w:sz w:val="24"/>
                <w:szCs w:val="24"/>
              </w:rPr>
            </w:pPr>
          </w:p>
        </w:tc>
      </w:tr>
      <w:tr w:rsidR="009B632D" w:rsidRPr="00043495" w14:paraId="5AD30A3D" w14:textId="77777777" w:rsidTr="003C2CDD">
        <w:tblPrEx>
          <w:tblCellMar>
            <w:top w:w="0" w:type="dxa"/>
            <w:bottom w:w="0" w:type="dxa"/>
          </w:tblCellMar>
        </w:tblPrEx>
        <w:trPr>
          <w:trHeight w:val="302"/>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38CB9FF3" w14:textId="77777777" w:rsidR="009B632D" w:rsidRPr="00043495" w:rsidRDefault="009B632D" w:rsidP="00043495">
            <w:pPr>
              <w:rPr>
                <w:rFonts w:ascii="Arial" w:hAnsi="Arial"/>
                <w:sz w:val="24"/>
                <w:szCs w:val="24"/>
              </w:rPr>
            </w:pPr>
            <w:r w:rsidRPr="00043495">
              <w:t>Проблемы, связанные с разводом или разлукой</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76C41127" w14:textId="77777777" w:rsidR="009B632D" w:rsidRPr="00043495" w:rsidRDefault="009B632D" w:rsidP="00043495">
            <w:pPr>
              <w:rPr>
                <w:rFonts w:ascii="Arial" w:hAnsi="Arial"/>
                <w:sz w:val="24"/>
                <w:szCs w:val="24"/>
              </w:rPr>
            </w:pPr>
          </w:p>
        </w:tc>
      </w:tr>
      <w:tr w:rsidR="009B632D" w:rsidRPr="00043495" w14:paraId="302BEBA3" w14:textId="77777777" w:rsidTr="003C2CDD">
        <w:tblPrEx>
          <w:tblCellMar>
            <w:top w:w="0" w:type="dxa"/>
            <w:bottom w:w="0" w:type="dxa"/>
          </w:tblCellMar>
        </w:tblPrEx>
        <w:trPr>
          <w:trHeight w:val="295"/>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6D3CB6C6" w14:textId="77777777" w:rsidR="009B632D" w:rsidRPr="00043495" w:rsidRDefault="009B632D" w:rsidP="00043495">
            <w:pPr>
              <w:rPr>
                <w:rFonts w:ascii="Arial" w:hAnsi="Arial"/>
                <w:sz w:val="24"/>
                <w:szCs w:val="24"/>
              </w:rPr>
            </w:pPr>
            <w:r w:rsidRPr="00043495">
              <w:t>Тревога, касающаяся ваших арифметических способностей</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4D3CCA5B" w14:textId="77777777" w:rsidR="009B632D" w:rsidRPr="00043495" w:rsidRDefault="009B632D" w:rsidP="00043495">
            <w:pPr>
              <w:rPr>
                <w:rFonts w:ascii="Arial" w:hAnsi="Arial"/>
                <w:sz w:val="24"/>
                <w:szCs w:val="24"/>
              </w:rPr>
            </w:pPr>
          </w:p>
        </w:tc>
      </w:tr>
      <w:tr w:rsidR="009B632D" w:rsidRPr="00043495" w14:paraId="3D6B8890" w14:textId="77777777" w:rsidTr="003C2CDD">
        <w:tblPrEx>
          <w:tblCellMar>
            <w:top w:w="0" w:type="dxa"/>
            <w:bottom w:w="0" w:type="dxa"/>
          </w:tblCellMar>
        </w:tblPrEx>
        <w:trPr>
          <w:trHeight w:val="295"/>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1FFB993E" w14:textId="77777777" w:rsidR="009B632D" w:rsidRPr="00043495" w:rsidRDefault="009B632D" w:rsidP="00043495">
            <w:pPr>
              <w:rPr>
                <w:rFonts w:ascii="Arial" w:hAnsi="Arial"/>
                <w:sz w:val="24"/>
                <w:szCs w:val="24"/>
              </w:rPr>
            </w:pPr>
            <w:r w:rsidRPr="00043495">
              <w:t>Сплетни, слухи, касающиеся вас</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1232AEE0" w14:textId="77777777" w:rsidR="009B632D" w:rsidRPr="00043495" w:rsidRDefault="009B632D" w:rsidP="00043495">
            <w:pPr>
              <w:rPr>
                <w:rFonts w:ascii="Arial" w:hAnsi="Arial"/>
                <w:sz w:val="24"/>
                <w:szCs w:val="24"/>
              </w:rPr>
            </w:pPr>
          </w:p>
        </w:tc>
      </w:tr>
      <w:tr w:rsidR="009B632D" w:rsidRPr="00043495" w14:paraId="567C46F7" w14:textId="77777777" w:rsidTr="003C2CDD">
        <w:tblPrEx>
          <w:tblCellMar>
            <w:top w:w="0" w:type="dxa"/>
            <w:bottom w:w="0" w:type="dxa"/>
          </w:tblCellMar>
        </w:tblPrEx>
        <w:trPr>
          <w:trHeight w:val="295"/>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6162D733" w14:textId="77777777" w:rsidR="009B632D" w:rsidRPr="00043495" w:rsidRDefault="009B632D" w:rsidP="00043495">
            <w:pPr>
              <w:rPr>
                <w:rFonts w:ascii="Arial" w:hAnsi="Arial"/>
                <w:sz w:val="24"/>
                <w:szCs w:val="24"/>
              </w:rPr>
            </w:pPr>
            <w:r w:rsidRPr="00043495">
              <w:t>Юридические проблемы</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27E6A608" w14:textId="77777777" w:rsidR="009B632D" w:rsidRPr="00043495" w:rsidRDefault="009B632D" w:rsidP="00043495">
            <w:pPr>
              <w:rPr>
                <w:rFonts w:ascii="Arial" w:hAnsi="Arial"/>
                <w:sz w:val="24"/>
                <w:szCs w:val="24"/>
              </w:rPr>
            </w:pPr>
          </w:p>
        </w:tc>
      </w:tr>
      <w:tr w:rsidR="009B632D" w:rsidRPr="00043495" w14:paraId="063A83E1" w14:textId="77777777" w:rsidTr="003C2CDD">
        <w:tblPrEx>
          <w:tblCellMar>
            <w:top w:w="0" w:type="dxa"/>
            <w:bottom w:w="0" w:type="dxa"/>
          </w:tblCellMar>
        </w:tblPrEx>
        <w:trPr>
          <w:trHeight w:val="302"/>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78BB4533" w14:textId="77777777" w:rsidR="009B632D" w:rsidRPr="00043495" w:rsidRDefault="009B632D" w:rsidP="00043495">
            <w:pPr>
              <w:rPr>
                <w:rFonts w:ascii="Arial" w:hAnsi="Arial"/>
                <w:sz w:val="24"/>
                <w:szCs w:val="24"/>
              </w:rPr>
            </w:pPr>
            <w:r w:rsidRPr="00043495">
              <w:t>Беспокойство по поводу своего веса</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435A9CB4" w14:textId="77777777" w:rsidR="009B632D" w:rsidRPr="00043495" w:rsidRDefault="009B632D" w:rsidP="00043495">
            <w:pPr>
              <w:rPr>
                <w:rFonts w:ascii="Arial" w:hAnsi="Arial"/>
                <w:sz w:val="24"/>
                <w:szCs w:val="24"/>
              </w:rPr>
            </w:pPr>
          </w:p>
        </w:tc>
      </w:tr>
      <w:tr w:rsidR="009B632D" w:rsidRPr="00043495" w14:paraId="16D43C54" w14:textId="77777777" w:rsidTr="003C2CDD">
        <w:tblPrEx>
          <w:tblCellMar>
            <w:top w:w="0" w:type="dxa"/>
            <w:bottom w:w="0" w:type="dxa"/>
          </w:tblCellMar>
        </w:tblPrEx>
        <w:trPr>
          <w:trHeight w:val="295"/>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0DE20417" w14:textId="77777777" w:rsidR="009B632D" w:rsidRPr="00043495" w:rsidRDefault="009B632D" w:rsidP="00043495">
            <w:pPr>
              <w:rPr>
                <w:rFonts w:ascii="Arial" w:hAnsi="Arial"/>
                <w:sz w:val="24"/>
                <w:szCs w:val="24"/>
              </w:rPr>
            </w:pPr>
            <w:r w:rsidRPr="00043495">
              <w:t>Нехватка времени на запланированные дела</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32C3A66C" w14:textId="77777777" w:rsidR="009B632D" w:rsidRPr="00043495" w:rsidRDefault="009B632D" w:rsidP="00043495">
            <w:pPr>
              <w:rPr>
                <w:rFonts w:ascii="Arial" w:hAnsi="Arial"/>
                <w:sz w:val="24"/>
                <w:szCs w:val="24"/>
              </w:rPr>
            </w:pPr>
          </w:p>
        </w:tc>
      </w:tr>
      <w:tr w:rsidR="009B632D" w:rsidRPr="00043495" w14:paraId="3B96EE96" w14:textId="77777777" w:rsidTr="003C2CDD">
        <w:tblPrEx>
          <w:tblCellMar>
            <w:top w:w="0" w:type="dxa"/>
            <w:bottom w:w="0" w:type="dxa"/>
          </w:tblCellMar>
        </w:tblPrEx>
        <w:trPr>
          <w:trHeight w:val="302"/>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671B13BE" w14:textId="77777777" w:rsidR="009B632D" w:rsidRPr="00043495" w:rsidRDefault="009B632D" w:rsidP="00043495">
            <w:pPr>
              <w:rPr>
                <w:rFonts w:ascii="Arial" w:hAnsi="Arial"/>
                <w:sz w:val="24"/>
                <w:szCs w:val="24"/>
              </w:rPr>
            </w:pPr>
            <w:r w:rsidRPr="00043495">
              <w:t>Просмотр телепередач</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14D146D4" w14:textId="77777777" w:rsidR="009B632D" w:rsidRPr="00043495" w:rsidRDefault="009B632D" w:rsidP="00043495">
            <w:pPr>
              <w:rPr>
                <w:rFonts w:ascii="Arial" w:hAnsi="Arial"/>
                <w:sz w:val="24"/>
                <w:szCs w:val="24"/>
              </w:rPr>
            </w:pPr>
          </w:p>
        </w:tc>
      </w:tr>
      <w:tr w:rsidR="009B632D" w:rsidRPr="00043495" w14:paraId="2A3E01F6" w14:textId="77777777" w:rsidTr="003C2CDD">
        <w:tblPrEx>
          <w:tblCellMar>
            <w:top w:w="0" w:type="dxa"/>
            <w:bottom w:w="0" w:type="dxa"/>
          </w:tblCellMar>
        </w:tblPrEx>
        <w:trPr>
          <w:trHeight w:val="295"/>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284BB37B" w14:textId="77777777" w:rsidR="009B632D" w:rsidRPr="00043495" w:rsidRDefault="009B632D" w:rsidP="00043495">
            <w:pPr>
              <w:rPr>
                <w:rFonts w:ascii="Arial" w:hAnsi="Arial"/>
                <w:sz w:val="24"/>
                <w:szCs w:val="24"/>
              </w:rPr>
            </w:pPr>
            <w:r w:rsidRPr="00043495">
              <w:t>Отсутствие сил и энергии</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7B3137FE" w14:textId="77777777" w:rsidR="009B632D" w:rsidRPr="00043495" w:rsidRDefault="009B632D" w:rsidP="00043495">
            <w:pPr>
              <w:rPr>
                <w:rFonts w:ascii="Arial" w:hAnsi="Arial"/>
                <w:sz w:val="24"/>
                <w:szCs w:val="24"/>
              </w:rPr>
            </w:pPr>
          </w:p>
        </w:tc>
      </w:tr>
      <w:tr w:rsidR="009B632D" w:rsidRPr="00043495" w14:paraId="2D0CFB3C" w14:textId="77777777" w:rsidTr="003C2CDD">
        <w:tblPrEx>
          <w:tblCellMar>
            <w:top w:w="0" w:type="dxa"/>
            <w:bottom w:w="0" w:type="dxa"/>
          </w:tblCellMar>
        </w:tblPrEx>
        <w:trPr>
          <w:trHeight w:val="295"/>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27DE096B" w14:textId="77777777" w:rsidR="009B632D" w:rsidRPr="00043495" w:rsidRDefault="009B632D" w:rsidP="00043495">
            <w:pPr>
              <w:rPr>
                <w:rFonts w:ascii="Arial" w:hAnsi="Arial"/>
                <w:sz w:val="24"/>
                <w:szCs w:val="24"/>
              </w:rPr>
            </w:pPr>
            <w:r w:rsidRPr="00043495">
              <w:t>Внутренние конфликты</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0C1C198D" w14:textId="77777777" w:rsidR="009B632D" w:rsidRPr="00043495" w:rsidRDefault="009B632D" w:rsidP="00043495">
            <w:pPr>
              <w:rPr>
                <w:rFonts w:ascii="Arial" w:hAnsi="Arial"/>
                <w:sz w:val="24"/>
                <w:szCs w:val="24"/>
              </w:rPr>
            </w:pPr>
          </w:p>
        </w:tc>
      </w:tr>
      <w:tr w:rsidR="009B632D" w:rsidRPr="00043495" w14:paraId="544BF38B" w14:textId="77777777" w:rsidTr="003C2CDD">
        <w:tblPrEx>
          <w:tblCellMar>
            <w:top w:w="0" w:type="dxa"/>
            <w:bottom w:w="0" w:type="dxa"/>
          </w:tblCellMar>
        </w:tblPrEx>
        <w:trPr>
          <w:trHeight w:val="302"/>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660EEB6F" w14:textId="77777777" w:rsidR="009B632D" w:rsidRPr="00043495" w:rsidRDefault="009B632D" w:rsidP="00043495">
            <w:pPr>
              <w:rPr>
                <w:rFonts w:ascii="Arial" w:hAnsi="Arial"/>
                <w:sz w:val="24"/>
                <w:szCs w:val="24"/>
              </w:rPr>
            </w:pPr>
            <w:r w:rsidRPr="00043495">
              <w:t>Трудности в принятии решений</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656AFBD4" w14:textId="77777777" w:rsidR="009B632D" w:rsidRPr="00043495" w:rsidRDefault="009B632D" w:rsidP="00043495">
            <w:pPr>
              <w:rPr>
                <w:rFonts w:ascii="Arial" w:hAnsi="Arial"/>
                <w:sz w:val="24"/>
                <w:szCs w:val="24"/>
              </w:rPr>
            </w:pPr>
          </w:p>
        </w:tc>
      </w:tr>
      <w:tr w:rsidR="009B632D" w:rsidRPr="00043495" w14:paraId="1EEDEEDF" w14:textId="77777777" w:rsidTr="003C2CDD">
        <w:tblPrEx>
          <w:tblCellMar>
            <w:top w:w="0" w:type="dxa"/>
            <w:bottom w:w="0" w:type="dxa"/>
          </w:tblCellMar>
        </w:tblPrEx>
        <w:trPr>
          <w:trHeight w:val="295"/>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00CAFB2F" w14:textId="77777777" w:rsidR="009B632D" w:rsidRPr="00043495" w:rsidRDefault="009B632D" w:rsidP="00043495">
            <w:pPr>
              <w:rPr>
                <w:rFonts w:ascii="Arial" w:hAnsi="Arial"/>
                <w:sz w:val="24"/>
                <w:szCs w:val="24"/>
              </w:rPr>
            </w:pPr>
            <w:r w:rsidRPr="00043495">
              <w:t>Сожаление по поводу ранее принятых решений</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0612EBD5" w14:textId="77777777" w:rsidR="009B632D" w:rsidRPr="00043495" w:rsidRDefault="009B632D" w:rsidP="00043495">
            <w:pPr>
              <w:rPr>
                <w:rFonts w:ascii="Arial" w:hAnsi="Arial"/>
                <w:sz w:val="24"/>
                <w:szCs w:val="24"/>
              </w:rPr>
            </w:pPr>
          </w:p>
        </w:tc>
      </w:tr>
      <w:tr w:rsidR="009B632D" w:rsidRPr="00043495" w14:paraId="6A411E8A" w14:textId="77777777" w:rsidTr="003C2CDD">
        <w:tblPrEx>
          <w:tblCellMar>
            <w:top w:w="0" w:type="dxa"/>
            <w:bottom w:w="0" w:type="dxa"/>
          </w:tblCellMar>
        </w:tblPrEx>
        <w:trPr>
          <w:trHeight w:val="302"/>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28F1B199" w14:textId="77777777" w:rsidR="009B632D" w:rsidRPr="00043495" w:rsidRDefault="009B632D" w:rsidP="00043495">
            <w:pPr>
              <w:rPr>
                <w:rFonts w:ascii="Arial" w:hAnsi="Arial"/>
                <w:sz w:val="24"/>
                <w:szCs w:val="24"/>
              </w:rPr>
            </w:pPr>
            <w:r w:rsidRPr="00043495">
              <w:t>Проблемы менструального периода</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5B370ED6" w14:textId="77777777" w:rsidR="009B632D" w:rsidRPr="00043495" w:rsidRDefault="009B632D" w:rsidP="00043495">
            <w:pPr>
              <w:rPr>
                <w:rFonts w:ascii="Arial" w:hAnsi="Arial"/>
                <w:sz w:val="24"/>
                <w:szCs w:val="24"/>
              </w:rPr>
            </w:pPr>
          </w:p>
        </w:tc>
      </w:tr>
      <w:tr w:rsidR="009B632D" w:rsidRPr="00043495" w14:paraId="6E57F6D3" w14:textId="77777777" w:rsidTr="003C2CDD">
        <w:tblPrEx>
          <w:tblCellMar>
            <w:top w:w="0" w:type="dxa"/>
            <w:bottom w:w="0" w:type="dxa"/>
          </w:tblCellMar>
        </w:tblPrEx>
        <w:trPr>
          <w:trHeight w:val="295"/>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5F3D80DA" w14:textId="77777777" w:rsidR="009B632D" w:rsidRPr="00043495" w:rsidRDefault="009B632D" w:rsidP="00043495">
            <w:pPr>
              <w:rPr>
                <w:rFonts w:ascii="Arial" w:hAnsi="Arial"/>
                <w:sz w:val="24"/>
                <w:szCs w:val="24"/>
              </w:rPr>
            </w:pPr>
            <w:r w:rsidRPr="00043495">
              <w:t>Влияние погоды</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55851A8A" w14:textId="77777777" w:rsidR="009B632D" w:rsidRPr="00043495" w:rsidRDefault="009B632D" w:rsidP="00043495">
            <w:pPr>
              <w:rPr>
                <w:rFonts w:ascii="Arial" w:hAnsi="Arial"/>
                <w:sz w:val="24"/>
                <w:szCs w:val="24"/>
              </w:rPr>
            </w:pPr>
          </w:p>
        </w:tc>
      </w:tr>
      <w:tr w:rsidR="009B632D" w:rsidRPr="00043495" w14:paraId="62E57CF2" w14:textId="77777777" w:rsidTr="003C2CDD">
        <w:tblPrEx>
          <w:tblCellMar>
            <w:top w:w="0" w:type="dxa"/>
            <w:bottom w:w="0" w:type="dxa"/>
          </w:tblCellMar>
        </w:tblPrEx>
        <w:trPr>
          <w:trHeight w:val="302"/>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3FA4DC90" w14:textId="77777777" w:rsidR="009B632D" w:rsidRPr="00043495" w:rsidRDefault="009B632D" w:rsidP="00043495">
            <w:pPr>
              <w:rPr>
                <w:rFonts w:ascii="Arial" w:hAnsi="Arial"/>
                <w:sz w:val="24"/>
                <w:szCs w:val="24"/>
              </w:rPr>
            </w:pPr>
            <w:r w:rsidRPr="00043495">
              <w:t>Ночные кошмары</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32AE46F9" w14:textId="77777777" w:rsidR="009B632D" w:rsidRPr="00043495" w:rsidRDefault="009B632D" w:rsidP="00043495">
            <w:pPr>
              <w:rPr>
                <w:rFonts w:ascii="Arial" w:hAnsi="Arial"/>
                <w:sz w:val="24"/>
                <w:szCs w:val="24"/>
              </w:rPr>
            </w:pPr>
          </w:p>
        </w:tc>
      </w:tr>
      <w:tr w:rsidR="009B632D" w:rsidRPr="00043495" w14:paraId="067A3B14" w14:textId="77777777" w:rsidTr="003C2CDD">
        <w:tblPrEx>
          <w:tblCellMar>
            <w:top w:w="0" w:type="dxa"/>
            <w:bottom w:w="0" w:type="dxa"/>
          </w:tblCellMar>
        </w:tblPrEx>
        <w:trPr>
          <w:trHeight w:val="295"/>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18F73C7D" w14:textId="77777777" w:rsidR="009B632D" w:rsidRPr="00043495" w:rsidRDefault="009B632D" w:rsidP="00043495">
            <w:pPr>
              <w:rPr>
                <w:rFonts w:ascii="Arial" w:hAnsi="Arial"/>
                <w:sz w:val="24"/>
                <w:szCs w:val="24"/>
              </w:rPr>
            </w:pPr>
            <w:r w:rsidRPr="00043495">
              <w:t>Беспокойство о будущем</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5FD84274" w14:textId="77777777" w:rsidR="009B632D" w:rsidRPr="00043495" w:rsidRDefault="009B632D" w:rsidP="00043495">
            <w:pPr>
              <w:rPr>
                <w:rFonts w:ascii="Arial" w:hAnsi="Arial"/>
                <w:sz w:val="24"/>
                <w:szCs w:val="24"/>
              </w:rPr>
            </w:pPr>
          </w:p>
        </w:tc>
      </w:tr>
      <w:tr w:rsidR="009B632D" w:rsidRPr="00043495" w14:paraId="12E2AF4B" w14:textId="77777777" w:rsidTr="003C2CDD">
        <w:tblPrEx>
          <w:tblCellMar>
            <w:top w:w="0" w:type="dxa"/>
            <w:bottom w:w="0" w:type="dxa"/>
          </w:tblCellMar>
        </w:tblPrEx>
        <w:trPr>
          <w:trHeight w:val="295"/>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1A392710" w14:textId="77777777" w:rsidR="009B632D" w:rsidRPr="00043495" w:rsidRDefault="009B632D" w:rsidP="00043495">
            <w:pPr>
              <w:rPr>
                <w:rFonts w:ascii="Arial" w:hAnsi="Arial"/>
                <w:sz w:val="24"/>
                <w:szCs w:val="24"/>
              </w:rPr>
            </w:pPr>
            <w:r w:rsidRPr="00043495">
              <w:t>Конфликты с начальством</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1D9C5E84" w14:textId="77777777" w:rsidR="009B632D" w:rsidRPr="00043495" w:rsidRDefault="009B632D" w:rsidP="00043495">
            <w:pPr>
              <w:rPr>
                <w:rFonts w:ascii="Arial" w:hAnsi="Arial"/>
                <w:sz w:val="24"/>
                <w:szCs w:val="24"/>
              </w:rPr>
            </w:pPr>
          </w:p>
        </w:tc>
      </w:tr>
      <w:tr w:rsidR="009B632D" w:rsidRPr="00043495" w14:paraId="5A884842" w14:textId="77777777" w:rsidTr="003C2CDD">
        <w:tblPrEx>
          <w:tblCellMar>
            <w:top w:w="0" w:type="dxa"/>
            <w:bottom w:w="0" w:type="dxa"/>
          </w:tblCellMar>
        </w:tblPrEx>
        <w:trPr>
          <w:trHeight w:val="295"/>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1D6B92B6" w14:textId="77777777" w:rsidR="009B632D" w:rsidRPr="00043495" w:rsidRDefault="009B632D" w:rsidP="00043495">
            <w:pPr>
              <w:rPr>
                <w:rFonts w:ascii="Arial" w:hAnsi="Arial"/>
                <w:sz w:val="24"/>
                <w:szCs w:val="24"/>
              </w:rPr>
            </w:pPr>
            <w:r w:rsidRPr="00043495">
              <w:t>Конфликты с друзьями</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42E80804" w14:textId="77777777" w:rsidR="009B632D" w:rsidRPr="00043495" w:rsidRDefault="009B632D" w:rsidP="00043495">
            <w:pPr>
              <w:rPr>
                <w:rFonts w:ascii="Arial" w:hAnsi="Arial"/>
                <w:sz w:val="24"/>
                <w:szCs w:val="24"/>
              </w:rPr>
            </w:pPr>
          </w:p>
        </w:tc>
      </w:tr>
      <w:tr w:rsidR="009B632D" w:rsidRPr="00043495" w14:paraId="1F430891" w14:textId="77777777" w:rsidTr="003C2CDD">
        <w:tblPrEx>
          <w:tblCellMar>
            <w:top w:w="0" w:type="dxa"/>
            <w:bottom w:w="0" w:type="dxa"/>
          </w:tblCellMar>
        </w:tblPrEx>
        <w:trPr>
          <w:trHeight w:val="360"/>
        </w:trPr>
        <w:tc>
          <w:tcPr>
            <w:tcW w:w="5890" w:type="dxa"/>
            <w:gridSpan w:val="3"/>
            <w:tcBorders>
              <w:top w:val="single" w:sz="6" w:space="0" w:color="auto"/>
              <w:left w:val="single" w:sz="6" w:space="0" w:color="auto"/>
              <w:bottom w:val="single" w:sz="6" w:space="0" w:color="auto"/>
              <w:right w:val="single" w:sz="6" w:space="0" w:color="auto"/>
            </w:tcBorders>
            <w:shd w:val="clear" w:color="auto" w:fill="FFFFFF"/>
          </w:tcPr>
          <w:p w14:paraId="3948FEC4" w14:textId="77777777" w:rsidR="009B632D" w:rsidRPr="00043495" w:rsidRDefault="009B632D" w:rsidP="00043495">
            <w:pPr>
              <w:rPr>
                <w:rFonts w:ascii="Arial" w:hAnsi="Arial"/>
                <w:sz w:val="24"/>
                <w:szCs w:val="24"/>
              </w:rPr>
            </w:pPr>
            <w:r w:rsidRPr="00043495">
              <w:t>Нехватка денег на транспорт</w:t>
            </w:r>
          </w:p>
        </w:tc>
        <w:tc>
          <w:tcPr>
            <w:tcW w:w="1577" w:type="dxa"/>
            <w:gridSpan w:val="4"/>
            <w:tcBorders>
              <w:top w:val="single" w:sz="6" w:space="0" w:color="auto"/>
              <w:left w:val="single" w:sz="6" w:space="0" w:color="auto"/>
              <w:bottom w:val="single" w:sz="6" w:space="0" w:color="auto"/>
              <w:right w:val="single" w:sz="6" w:space="0" w:color="auto"/>
            </w:tcBorders>
            <w:shd w:val="clear" w:color="auto" w:fill="FFFFFF"/>
          </w:tcPr>
          <w:p w14:paraId="40628988" w14:textId="77777777" w:rsidR="009B632D" w:rsidRPr="00043495" w:rsidRDefault="009B632D" w:rsidP="00043495">
            <w:pPr>
              <w:rPr>
                <w:rFonts w:ascii="Arial" w:hAnsi="Arial"/>
                <w:sz w:val="24"/>
                <w:szCs w:val="24"/>
              </w:rPr>
            </w:pPr>
          </w:p>
        </w:tc>
      </w:tr>
      <w:tr w:rsidR="009B632D" w:rsidRPr="00043495" w14:paraId="13272B35" w14:textId="77777777" w:rsidTr="003C2CDD">
        <w:tblPrEx>
          <w:tblCellMar>
            <w:top w:w="0" w:type="dxa"/>
            <w:bottom w:w="0" w:type="dxa"/>
          </w:tblCellMar>
        </w:tblPrEx>
        <w:trPr>
          <w:gridAfter w:val="3"/>
          <w:wAfter w:w="116" w:type="dxa"/>
          <w:trHeight w:val="7"/>
        </w:trPr>
        <w:tc>
          <w:tcPr>
            <w:tcW w:w="7351" w:type="dxa"/>
            <w:gridSpan w:val="4"/>
            <w:tcBorders>
              <w:top w:val="single" w:sz="6" w:space="0" w:color="auto"/>
              <w:left w:val="single" w:sz="6" w:space="0" w:color="auto"/>
              <w:bottom w:val="single" w:sz="6" w:space="0" w:color="auto"/>
              <w:right w:val="nil"/>
            </w:tcBorders>
            <w:shd w:val="clear" w:color="auto" w:fill="FFFFFF"/>
          </w:tcPr>
          <w:p w14:paraId="69AC5433" w14:textId="77777777" w:rsidR="009B632D" w:rsidRPr="00043495" w:rsidRDefault="009B632D" w:rsidP="00043495">
            <w:pPr>
              <w:rPr>
                <w:rFonts w:ascii="Arial" w:hAnsi="Arial"/>
                <w:sz w:val="24"/>
                <w:szCs w:val="24"/>
              </w:rPr>
            </w:pPr>
          </w:p>
        </w:tc>
      </w:tr>
      <w:tr w:rsidR="009B632D" w:rsidRPr="00043495" w14:paraId="10BA75F2" w14:textId="77777777" w:rsidTr="003C2CDD">
        <w:tblPrEx>
          <w:tblCellMar>
            <w:top w:w="0" w:type="dxa"/>
            <w:bottom w:w="0" w:type="dxa"/>
          </w:tblCellMar>
        </w:tblPrEx>
        <w:trPr>
          <w:gridAfter w:val="3"/>
          <w:wAfter w:w="116" w:type="dxa"/>
          <w:trHeight w:val="281"/>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60B13B56" w14:textId="77777777" w:rsidR="009B632D" w:rsidRPr="00043495" w:rsidRDefault="009B632D" w:rsidP="00043495">
            <w:pPr>
              <w:rPr>
                <w:rFonts w:ascii="Arial" w:hAnsi="Arial"/>
                <w:sz w:val="24"/>
                <w:szCs w:val="24"/>
              </w:rPr>
            </w:pPr>
            <w:r w:rsidRPr="00043495">
              <w:t>Недостаток денег для развлечения и отдыха</w:t>
            </w:r>
          </w:p>
        </w:tc>
        <w:tc>
          <w:tcPr>
            <w:tcW w:w="1512" w:type="dxa"/>
            <w:gridSpan w:val="3"/>
            <w:tcBorders>
              <w:top w:val="single" w:sz="6" w:space="0" w:color="auto"/>
              <w:left w:val="single" w:sz="6" w:space="0" w:color="auto"/>
              <w:bottom w:val="single" w:sz="6" w:space="0" w:color="auto"/>
              <w:right w:val="single" w:sz="6" w:space="0" w:color="auto"/>
            </w:tcBorders>
            <w:shd w:val="clear" w:color="auto" w:fill="FFFFFF"/>
          </w:tcPr>
          <w:p w14:paraId="0A3E3D18" w14:textId="77777777" w:rsidR="009B632D" w:rsidRPr="00043495" w:rsidRDefault="009B632D" w:rsidP="00043495">
            <w:pPr>
              <w:rPr>
                <w:rFonts w:ascii="Arial" w:hAnsi="Arial"/>
                <w:sz w:val="24"/>
                <w:szCs w:val="24"/>
              </w:rPr>
            </w:pPr>
          </w:p>
        </w:tc>
      </w:tr>
      <w:tr w:rsidR="009B632D" w:rsidRPr="00043495" w14:paraId="6691B79A" w14:textId="77777777" w:rsidTr="003C2CDD">
        <w:tblPrEx>
          <w:tblCellMar>
            <w:top w:w="0" w:type="dxa"/>
            <w:bottom w:w="0" w:type="dxa"/>
          </w:tblCellMar>
        </w:tblPrEx>
        <w:trPr>
          <w:gridAfter w:val="3"/>
          <w:wAfter w:w="116" w:type="dxa"/>
          <w:trHeight w:val="288"/>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5C4B8F8B" w14:textId="77777777" w:rsidR="009B632D" w:rsidRPr="00043495" w:rsidRDefault="009B632D" w:rsidP="00043495">
            <w:pPr>
              <w:rPr>
                <w:rFonts w:ascii="Arial" w:hAnsi="Arial"/>
                <w:sz w:val="24"/>
                <w:szCs w:val="24"/>
              </w:rPr>
            </w:pPr>
            <w:r w:rsidRPr="00043495">
              <w:t>Совершение покупок</w:t>
            </w:r>
          </w:p>
        </w:tc>
        <w:tc>
          <w:tcPr>
            <w:tcW w:w="1512" w:type="dxa"/>
            <w:gridSpan w:val="3"/>
            <w:tcBorders>
              <w:top w:val="single" w:sz="6" w:space="0" w:color="auto"/>
              <w:left w:val="single" w:sz="6" w:space="0" w:color="auto"/>
              <w:bottom w:val="single" w:sz="6" w:space="0" w:color="auto"/>
              <w:right w:val="single" w:sz="6" w:space="0" w:color="auto"/>
            </w:tcBorders>
            <w:shd w:val="clear" w:color="auto" w:fill="FFFFFF"/>
          </w:tcPr>
          <w:p w14:paraId="59CE9E09" w14:textId="77777777" w:rsidR="009B632D" w:rsidRPr="00043495" w:rsidRDefault="009B632D" w:rsidP="00043495">
            <w:pPr>
              <w:rPr>
                <w:rFonts w:ascii="Arial" w:hAnsi="Arial"/>
                <w:sz w:val="24"/>
                <w:szCs w:val="24"/>
              </w:rPr>
            </w:pPr>
          </w:p>
        </w:tc>
      </w:tr>
      <w:tr w:rsidR="009B632D" w:rsidRPr="00043495" w14:paraId="570A9BAC" w14:textId="77777777" w:rsidTr="003C2CDD">
        <w:tblPrEx>
          <w:tblCellMar>
            <w:top w:w="0" w:type="dxa"/>
            <w:bottom w:w="0" w:type="dxa"/>
          </w:tblCellMar>
        </w:tblPrEx>
        <w:trPr>
          <w:gridAfter w:val="3"/>
          <w:wAfter w:w="116" w:type="dxa"/>
          <w:trHeight w:val="295"/>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7F3D8434" w14:textId="77777777" w:rsidR="009B632D" w:rsidRPr="00043495" w:rsidRDefault="009B632D" w:rsidP="00043495">
            <w:pPr>
              <w:rPr>
                <w:rFonts w:ascii="Arial" w:hAnsi="Arial"/>
                <w:sz w:val="24"/>
                <w:szCs w:val="24"/>
              </w:rPr>
            </w:pPr>
            <w:r w:rsidRPr="00043495">
              <w:t>Предвзятое мнение о других</w:t>
            </w:r>
          </w:p>
        </w:tc>
        <w:tc>
          <w:tcPr>
            <w:tcW w:w="1512" w:type="dxa"/>
            <w:gridSpan w:val="3"/>
            <w:tcBorders>
              <w:top w:val="single" w:sz="6" w:space="0" w:color="auto"/>
              <w:left w:val="single" w:sz="6" w:space="0" w:color="auto"/>
              <w:bottom w:val="single" w:sz="6" w:space="0" w:color="auto"/>
              <w:right w:val="single" w:sz="6" w:space="0" w:color="auto"/>
            </w:tcBorders>
            <w:shd w:val="clear" w:color="auto" w:fill="FFFFFF"/>
          </w:tcPr>
          <w:p w14:paraId="7605C95B" w14:textId="77777777" w:rsidR="009B632D" w:rsidRPr="00043495" w:rsidRDefault="009B632D" w:rsidP="00043495">
            <w:pPr>
              <w:rPr>
                <w:rFonts w:ascii="Arial" w:hAnsi="Arial"/>
                <w:sz w:val="24"/>
                <w:szCs w:val="24"/>
              </w:rPr>
            </w:pPr>
          </w:p>
        </w:tc>
      </w:tr>
      <w:tr w:rsidR="009B632D" w:rsidRPr="00043495" w14:paraId="7441A4BB" w14:textId="77777777" w:rsidTr="003C2CDD">
        <w:tblPrEx>
          <w:tblCellMar>
            <w:top w:w="0" w:type="dxa"/>
            <w:bottom w:w="0" w:type="dxa"/>
          </w:tblCellMar>
        </w:tblPrEx>
        <w:trPr>
          <w:gridAfter w:val="3"/>
          <w:wAfter w:w="116" w:type="dxa"/>
          <w:trHeight w:val="288"/>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4D02F9D0" w14:textId="77777777" w:rsidR="009B632D" w:rsidRPr="00043495" w:rsidRDefault="009B632D" w:rsidP="00043495">
            <w:pPr>
              <w:rPr>
                <w:rFonts w:ascii="Arial" w:hAnsi="Arial"/>
                <w:sz w:val="24"/>
                <w:szCs w:val="24"/>
              </w:rPr>
            </w:pPr>
            <w:r w:rsidRPr="00043495">
              <w:t>Капиталовложения, уплата налогов</w:t>
            </w:r>
          </w:p>
        </w:tc>
        <w:tc>
          <w:tcPr>
            <w:tcW w:w="1512" w:type="dxa"/>
            <w:gridSpan w:val="3"/>
            <w:tcBorders>
              <w:top w:val="single" w:sz="6" w:space="0" w:color="auto"/>
              <w:left w:val="single" w:sz="6" w:space="0" w:color="auto"/>
              <w:bottom w:val="single" w:sz="6" w:space="0" w:color="auto"/>
              <w:right w:val="single" w:sz="6" w:space="0" w:color="auto"/>
            </w:tcBorders>
            <w:shd w:val="clear" w:color="auto" w:fill="FFFFFF"/>
          </w:tcPr>
          <w:p w14:paraId="063682B9" w14:textId="77777777" w:rsidR="009B632D" w:rsidRPr="00043495" w:rsidRDefault="009B632D" w:rsidP="00043495">
            <w:pPr>
              <w:rPr>
                <w:rFonts w:ascii="Arial" w:hAnsi="Arial"/>
                <w:sz w:val="24"/>
                <w:szCs w:val="24"/>
              </w:rPr>
            </w:pPr>
          </w:p>
        </w:tc>
      </w:tr>
      <w:tr w:rsidR="009B632D" w:rsidRPr="00043495" w14:paraId="262B0FC0" w14:textId="77777777" w:rsidTr="003C2CDD">
        <w:tblPrEx>
          <w:tblCellMar>
            <w:top w:w="0" w:type="dxa"/>
            <w:bottom w:w="0" w:type="dxa"/>
          </w:tblCellMar>
        </w:tblPrEx>
        <w:trPr>
          <w:gridAfter w:val="3"/>
          <w:wAfter w:w="116" w:type="dxa"/>
          <w:trHeight w:val="295"/>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15599C9D" w14:textId="77777777" w:rsidR="009B632D" w:rsidRPr="00043495" w:rsidRDefault="009B632D" w:rsidP="00043495">
            <w:pPr>
              <w:rPr>
                <w:rFonts w:ascii="Arial" w:hAnsi="Arial"/>
                <w:sz w:val="24"/>
                <w:szCs w:val="24"/>
              </w:rPr>
            </w:pPr>
            <w:r w:rsidRPr="00043495">
              <w:t>Работа на прилегающей к дому территории</w:t>
            </w:r>
          </w:p>
        </w:tc>
        <w:tc>
          <w:tcPr>
            <w:tcW w:w="1512" w:type="dxa"/>
            <w:gridSpan w:val="3"/>
            <w:tcBorders>
              <w:top w:val="single" w:sz="6" w:space="0" w:color="auto"/>
              <w:left w:val="single" w:sz="6" w:space="0" w:color="auto"/>
              <w:bottom w:val="single" w:sz="6" w:space="0" w:color="auto"/>
              <w:right w:val="single" w:sz="6" w:space="0" w:color="auto"/>
            </w:tcBorders>
            <w:shd w:val="clear" w:color="auto" w:fill="FFFFFF"/>
          </w:tcPr>
          <w:p w14:paraId="29D9DE1F" w14:textId="77777777" w:rsidR="009B632D" w:rsidRPr="00043495" w:rsidRDefault="009B632D" w:rsidP="00043495">
            <w:pPr>
              <w:rPr>
                <w:rFonts w:ascii="Arial" w:hAnsi="Arial"/>
                <w:sz w:val="24"/>
                <w:szCs w:val="24"/>
              </w:rPr>
            </w:pPr>
          </w:p>
        </w:tc>
      </w:tr>
      <w:tr w:rsidR="009B632D" w:rsidRPr="00043495" w14:paraId="6A79FB51" w14:textId="77777777" w:rsidTr="003C2CDD">
        <w:tblPrEx>
          <w:tblCellMar>
            <w:top w:w="0" w:type="dxa"/>
            <w:bottom w:w="0" w:type="dxa"/>
          </w:tblCellMar>
        </w:tblPrEx>
        <w:trPr>
          <w:gridAfter w:val="3"/>
          <w:wAfter w:w="116" w:type="dxa"/>
          <w:trHeight w:val="295"/>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5D07ECF9" w14:textId="77777777" w:rsidR="009B632D" w:rsidRPr="00043495" w:rsidRDefault="009B632D" w:rsidP="00043495">
            <w:pPr>
              <w:rPr>
                <w:rFonts w:ascii="Arial" w:hAnsi="Arial"/>
                <w:sz w:val="24"/>
                <w:szCs w:val="24"/>
              </w:rPr>
            </w:pPr>
            <w:r w:rsidRPr="00043495">
              <w:t>Беспокойство о произошедших событиях</w:t>
            </w:r>
          </w:p>
        </w:tc>
        <w:tc>
          <w:tcPr>
            <w:tcW w:w="1512" w:type="dxa"/>
            <w:gridSpan w:val="3"/>
            <w:tcBorders>
              <w:top w:val="single" w:sz="6" w:space="0" w:color="auto"/>
              <w:left w:val="single" w:sz="6" w:space="0" w:color="auto"/>
              <w:bottom w:val="single" w:sz="6" w:space="0" w:color="auto"/>
              <w:right w:val="single" w:sz="6" w:space="0" w:color="auto"/>
            </w:tcBorders>
            <w:shd w:val="clear" w:color="auto" w:fill="FFFFFF"/>
          </w:tcPr>
          <w:p w14:paraId="141AFD74" w14:textId="77777777" w:rsidR="009B632D" w:rsidRPr="00043495" w:rsidRDefault="009B632D" w:rsidP="00043495">
            <w:pPr>
              <w:rPr>
                <w:rFonts w:ascii="Arial" w:hAnsi="Arial"/>
                <w:sz w:val="24"/>
                <w:szCs w:val="24"/>
              </w:rPr>
            </w:pPr>
          </w:p>
        </w:tc>
      </w:tr>
      <w:tr w:rsidR="009B632D" w:rsidRPr="00043495" w14:paraId="6C96DBC3" w14:textId="77777777" w:rsidTr="003C2CDD">
        <w:tblPrEx>
          <w:tblCellMar>
            <w:top w:w="0" w:type="dxa"/>
            <w:bottom w:w="0" w:type="dxa"/>
          </w:tblCellMar>
        </w:tblPrEx>
        <w:trPr>
          <w:gridAfter w:val="3"/>
          <w:wAfter w:w="116" w:type="dxa"/>
          <w:trHeight w:val="302"/>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64AB4AC2" w14:textId="77777777" w:rsidR="009B632D" w:rsidRPr="00043495" w:rsidRDefault="009B632D" w:rsidP="00043495">
            <w:pPr>
              <w:rPr>
                <w:rFonts w:ascii="Arial" w:hAnsi="Arial"/>
                <w:sz w:val="24"/>
                <w:szCs w:val="24"/>
              </w:rPr>
            </w:pPr>
            <w:r w:rsidRPr="00043495">
              <w:t>Шум, мешающий работе или отдыху</w:t>
            </w:r>
          </w:p>
        </w:tc>
        <w:tc>
          <w:tcPr>
            <w:tcW w:w="1512" w:type="dxa"/>
            <w:gridSpan w:val="3"/>
            <w:tcBorders>
              <w:top w:val="single" w:sz="6" w:space="0" w:color="auto"/>
              <w:left w:val="single" w:sz="6" w:space="0" w:color="auto"/>
              <w:bottom w:val="single" w:sz="6" w:space="0" w:color="auto"/>
              <w:right w:val="single" w:sz="6" w:space="0" w:color="auto"/>
            </w:tcBorders>
            <w:shd w:val="clear" w:color="auto" w:fill="FFFFFF"/>
          </w:tcPr>
          <w:p w14:paraId="1A5FE9BE" w14:textId="77777777" w:rsidR="009B632D" w:rsidRPr="00043495" w:rsidRDefault="009B632D" w:rsidP="00043495">
            <w:pPr>
              <w:rPr>
                <w:rFonts w:ascii="Arial" w:hAnsi="Arial"/>
                <w:sz w:val="24"/>
                <w:szCs w:val="24"/>
              </w:rPr>
            </w:pPr>
          </w:p>
        </w:tc>
      </w:tr>
      <w:tr w:rsidR="009B632D" w:rsidRPr="00043495" w14:paraId="39251ED3" w14:textId="77777777" w:rsidTr="003C2CDD">
        <w:tblPrEx>
          <w:tblCellMar>
            <w:top w:w="0" w:type="dxa"/>
            <w:bottom w:w="0" w:type="dxa"/>
          </w:tblCellMar>
        </w:tblPrEx>
        <w:trPr>
          <w:gridAfter w:val="3"/>
          <w:wAfter w:w="116" w:type="dxa"/>
          <w:trHeight w:val="295"/>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7279BB74" w14:textId="77777777" w:rsidR="009B632D" w:rsidRPr="00043495" w:rsidRDefault="009B632D" w:rsidP="00043495">
            <w:pPr>
              <w:rPr>
                <w:rFonts w:ascii="Arial" w:hAnsi="Arial"/>
                <w:sz w:val="24"/>
                <w:szCs w:val="24"/>
              </w:rPr>
            </w:pPr>
            <w:r w:rsidRPr="00043495">
              <w:t>Проблемы, связанные с преступностью</w:t>
            </w:r>
          </w:p>
        </w:tc>
        <w:tc>
          <w:tcPr>
            <w:tcW w:w="1512" w:type="dxa"/>
            <w:gridSpan w:val="3"/>
            <w:tcBorders>
              <w:top w:val="single" w:sz="6" w:space="0" w:color="auto"/>
              <w:left w:val="single" w:sz="6" w:space="0" w:color="auto"/>
              <w:bottom w:val="single" w:sz="6" w:space="0" w:color="auto"/>
              <w:right w:val="single" w:sz="6" w:space="0" w:color="auto"/>
            </w:tcBorders>
            <w:shd w:val="clear" w:color="auto" w:fill="FFFFFF"/>
          </w:tcPr>
          <w:p w14:paraId="43193578" w14:textId="77777777" w:rsidR="009B632D" w:rsidRPr="00043495" w:rsidRDefault="009B632D" w:rsidP="00043495">
            <w:pPr>
              <w:rPr>
                <w:rFonts w:ascii="Arial" w:hAnsi="Arial"/>
                <w:sz w:val="24"/>
                <w:szCs w:val="24"/>
              </w:rPr>
            </w:pPr>
          </w:p>
        </w:tc>
      </w:tr>
      <w:tr w:rsidR="009B632D" w:rsidRPr="00043495" w14:paraId="104D7A7B" w14:textId="77777777" w:rsidTr="003C2CDD">
        <w:tblPrEx>
          <w:tblCellMar>
            <w:top w:w="0" w:type="dxa"/>
            <w:bottom w:w="0" w:type="dxa"/>
          </w:tblCellMar>
        </w:tblPrEx>
        <w:trPr>
          <w:gridAfter w:val="3"/>
          <w:wAfter w:w="116" w:type="dxa"/>
          <w:trHeight w:val="295"/>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601C6383" w14:textId="77777777" w:rsidR="009B632D" w:rsidRPr="00043495" w:rsidRDefault="009B632D" w:rsidP="00043495">
            <w:pPr>
              <w:rPr>
                <w:rFonts w:ascii="Arial" w:hAnsi="Arial"/>
                <w:sz w:val="24"/>
                <w:szCs w:val="24"/>
              </w:rPr>
            </w:pPr>
            <w:r w:rsidRPr="00043495">
              <w:t>Проблемы, связанные с работой транспорта</w:t>
            </w:r>
          </w:p>
        </w:tc>
        <w:tc>
          <w:tcPr>
            <w:tcW w:w="1512" w:type="dxa"/>
            <w:gridSpan w:val="3"/>
            <w:tcBorders>
              <w:top w:val="single" w:sz="6" w:space="0" w:color="auto"/>
              <w:left w:val="single" w:sz="6" w:space="0" w:color="auto"/>
              <w:bottom w:val="single" w:sz="6" w:space="0" w:color="auto"/>
              <w:right w:val="single" w:sz="6" w:space="0" w:color="auto"/>
            </w:tcBorders>
            <w:shd w:val="clear" w:color="auto" w:fill="FFFFFF"/>
          </w:tcPr>
          <w:p w14:paraId="3C2270C8" w14:textId="77777777" w:rsidR="009B632D" w:rsidRPr="00043495" w:rsidRDefault="009B632D" w:rsidP="00043495">
            <w:pPr>
              <w:rPr>
                <w:rFonts w:ascii="Arial" w:hAnsi="Arial"/>
                <w:sz w:val="24"/>
                <w:szCs w:val="24"/>
              </w:rPr>
            </w:pPr>
          </w:p>
        </w:tc>
      </w:tr>
      <w:tr w:rsidR="009B632D" w:rsidRPr="00043495" w14:paraId="576B7A62" w14:textId="77777777" w:rsidTr="003C2CDD">
        <w:tblPrEx>
          <w:tblCellMar>
            <w:top w:w="0" w:type="dxa"/>
            <w:bottom w:w="0" w:type="dxa"/>
          </w:tblCellMar>
        </w:tblPrEx>
        <w:trPr>
          <w:gridAfter w:val="3"/>
          <w:wAfter w:w="116" w:type="dxa"/>
          <w:trHeight w:val="331"/>
        </w:trPr>
        <w:tc>
          <w:tcPr>
            <w:tcW w:w="5839" w:type="dxa"/>
            <w:tcBorders>
              <w:top w:val="single" w:sz="6" w:space="0" w:color="auto"/>
              <w:left w:val="single" w:sz="6" w:space="0" w:color="auto"/>
              <w:bottom w:val="single" w:sz="6" w:space="0" w:color="auto"/>
              <w:right w:val="single" w:sz="6" w:space="0" w:color="auto"/>
            </w:tcBorders>
            <w:shd w:val="clear" w:color="auto" w:fill="FFFFFF"/>
          </w:tcPr>
          <w:p w14:paraId="076081A6" w14:textId="77777777" w:rsidR="009B632D" w:rsidRPr="00043495" w:rsidRDefault="009B632D" w:rsidP="00043495">
            <w:pPr>
              <w:rPr>
                <w:rFonts w:ascii="Arial" w:hAnsi="Arial"/>
                <w:sz w:val="24"/>
                <w:szCs w:val="24"/>
              </w:rPr>
            </w:pPr>
            <w:r w:rsidRPr="00043495">
              <w:t>Проблемы, вызванные неблагополучной экологической обстановкой</w:t>
            </w:r>
          </w:p>
        </w:tc>
        <w:tc>
          <w:tcPr>
            <w:tcW w:w="1512" w:type="dxa"/>
            <w:gridSpan w:val="3"/>
            <w:tcBorders>
              <w:top w:val="single" w:sz="6" w:space="0" w:color="auto"/>
              <w:left w:val="single" w:sz="6" w:space="0" w:color="auto"/>
              <w:bottom w:val="single" w:sz="6" w:space="0" w:color="auto"/>
              <w:right w:val="single" w:sz="6" w:space="0" w:color="auto"/>
            </w:tcBorders>
            <w:shd w:val="clear" w:color="auto" w:fill="FFFFFF"/>
          </w:tcPr>
          <w:p w14:paraId="1C5A834A" w14:textId="77777777" w:rsidR="009B632D" w:rsidRPr="00043495" w:rsidRDefault="009B632D" w:rsidP="00043495">
            <w:pPr>
              <w:rPr>
                <w:rFonts w:ascii="Arial" w:hAnsi="Arial"/>
                <w:sz w:val="24"/>
                <w:szCs w:val="24"/>
              </w:rPr>
            </w:pPr>
          </w:p>
        </w:tc>
      </w:tr>
    </w:tbl>
    <w:p w14:paraId="5142ECE6" w14:textId="77777777" w:rsidR="009B632D" w:rsidRPr="00043495" w:rsidRDefault="009B632D" w:rsidP="00043495">
      <w:pPr>
        <w:rPr>
          <w:rFonts w:ascii="Arial" w:hAnsi="Arial"/>
          <w:sz w:val="24"/>
          <w:szCs w:val="24"/>
        </w:rPr>
      </w:pPr>
      <w:r w:rsidRPr="00043495">
        <w:rPr>
          <w:i/>
          <w:iCs/>
          <w:sz w:val="18"/>
          <w:szCs w:val="18"/>
        </w:rPr>
        <w:t xml:space="preserve">Источник: </w:t>
      </w:r>
      <w:r w:rsidRPr="00043495">
        <w:rPr>
          <w:sz w:val="18"/>
          <w:szCs w:val="18"/>
        </w:rPr>
        <w:t>А. Д. Кеннер и др. «Сравнение двух образов действий применительно к комплексному управлению стрессом: ежедневные проблемы и радости в сравнении с глобальными жизненными со</w:t>
      </w:r>
      <w:r w:rsidRPr="00043495">
        <w:rPr>
          <w:sz w:val="18"/>
          <w:szCs w:val="18"/>
        </w:rPr>
        <w:softHyphen/>
      </w:r>
      <w:r w:rsidRPr="00043495">
        <w:rPr>
          <w:sz w:val="16"/>
          <w:szCs w:val="16"/>
        </w:rPr>
        <w:t xml:space="preserve">бытиями», </w:t>
      </w:r>
      <w:r w:rsidRPr="00043495">
        <w:rPr>
          <w:i/>
          <w:iCs/>
          <w:sz w:val="16"/>
          <w:szCs w:val="16"/>
        </w:rPr>
        <w:t>(</w:t>
      </w:r>
      <w:r w:rsidRPr="00043495">
        <w:rPr>
          <w:i/>
          <w:iCs/>
          <w:sz w:val="16"/>
          <w:szCs w:val="16"/>
          <w:lang w:val="en-US"/>
        </w:rPr>
        <w:t>A</w:t>
      </w:r>
      <w:r w:rsidRPr="00043495">
        <w:rPr>
          <w:i/>
          <w:iCs/>
          <w:sz w:val="16"/>
          <w:szCs w:val="16"/>
        </w:rPr>
        <w:t xml:space="preserve">. </w:t>
      </w:r>
      <w:r w:rsidRPr="00043495">
        <w:rPr>
          <w:i/>
          <w:iCs/>
          <w:sz w:val="16"/>
          <w:szCs w:val="16"/>
          <w:lang w:val="en-US"/>
        </w:rPr>
        <w:t>D</w:t>
      </w:r>
      <w:r w:rsidRPr="00043495">
        <w:rPr>
          <w:i/>
          <w:iCs/>
          <w:sz w:val="16"/>
          <w:szCs w:val="16"/>
        </w:rPr>
        <w:t xml:space="preserve">. </w:t>
      </w:r>
      <w:r w:rsidRPr="00043495">
        <w:rPr>
          <w:i/>
          <w:iCs/>
          <w:sz w:val="16"/>
          <w:szCs w:val="16"/>
          <w:lang w:val="en-US"/>
        </w:rPr>
        <w:t>Keener</w:t>
      </w:r>
      <w:r w:rsidRPr="00043495">
        <w:rPr>
          <w:i/>
          <w:iCs/>
          <w:sz w:val="16"/>
          <w:szCs w:val="16"/>
        </w:rPr>
        <w:t xml:space="preserve"> </w:t>
      </w:r>
      <w:r w:rsidRPr="00043495">
        <w:rPr>
          <w:i/>
          <w:iCs/>
          <w:sz w:val="16"/>
          <w:szCs w:val="16"/>
          <w:lang w:val="en-US"/>
        </w:rPr>
        <w:t>et</w:t>
      </w:r>
      <w:r w:rsidRPr="00043495">
        <w:rPr>
          <w:i/>
          <w:iCs/>
          <w:sz w:val="16"/>
          <w:szCs w:val="16"/>
        </w:rPr>
        <w:t xml:space="preserve"> </w:t>
      </w:r>
      <w:r w:rsidRPr="00043495">
        <w:rPr>
          <w:i/>
          <w:iCs/>
          <w:sz w:val="16"/>
          <w:szCs w:val="16"/>
          <w:lang w:val="en-US"/>
        </w:rPr>
        <w:t>al</w:t>
      </w:r>
      <w:r w:rsidRPr="00043495">
        <w:rPr>
          <w:i/>
          <w:iCs/>
          <w:sz w:val="16"/>
          <w:szCs w:val="16"/>
        </w:rPr>
        <w:t xml:space="preserve">, </w:t>
      </w:r>
      <w:r w:rsidRPr="00043495">
        <w:rPr>
          <w:i/>
          <w:iCs/>
          <w:sz w:val="16"/>
          <w:szCs w:val="16"/>
          <w:lang w:val="en-US"/>
        </w:rPr>
        <w:t>Comparison</w:t>
      </w:r>
      <w:r w:rsidRPr="00043495">
        <w:rPr>
          <w:i/>
          <w:iCs/>
          <w:sz w:val="16"/>
          <w:szCs w:val="16"/>
        </w:rPr>
        <w:t xml:space="preserve"> </w:t>
      </w:r>
      <w:r w:rsidRPr="00043495">
        <w:rPr>
          <w:i/>
          <w:iCs/>
          <w:sz w:val="16"/>
          <w:szCs w:val="16"/>
          <w:lang w:val="en-US"/>
        </w:rPr>
        <w:t>of</w:t>
      </w:r>
      <w:r w:rsidRPr="00043495">
        <w:rPr>
          <w:i/>
          <w:iCs/>
          <w:sz w:val="16"/>
          <w:szCs w:val="16"/>
        </w:rPr>
        <w:t xml:space="preserve"> </w:t>
      </w:r>
      <w:r w:rsidRPr="00043495">
        <w:rPr>
          <w:i/>
          <w:iCs/>
          <w:sz w:val="16"/>
          <w:szCs w:val="16"/>
          <w:lang w:val="en-US"/>
        </w:rPr>
        <w:t>Two</w:t>
      </w:r>
      <w:r w:rsidRPr="00043495">
        <w:rPr>
          <w:i/>
          <w:iCs/>
          <w:sz w:val="16"/>
          <w:szCs w:val="16"/>
        </w:rPr>
        <w:t xml:space="preserve"> </w:t>
      </w:r>
      <w:r w:rsidRPr="00043495">
        <w:rPr>
          <w:i/>
          <w:iCs/>
          <w:sz w:val="16"/>
          <w:szCs w:val="16"/>
          <w:lang w:val="en-US"/>
        </w:rPr>
        <w:t>Modes</w:t>
      </w:r>
      <w:r w:rsidRPr="00043495">
        <w:rPr>
          <w:i/>
          <w:iCs/>
          <w:sz w:val="16"/>
          <w:szCs w:val="16"/>
        </w:rPr>
        <w:t xml:space="preserve"> </w:t>
      </w:r>
      <w:r w:rsidRPr="00043495">
        <w:rPr>
          <w:i/>
          <w:iCs/>
          <w:sz w:val="16"/>
          <w:szCs w:val="16"/>
          <w:lang w:val="en-US"/>
        </w:rPr>
        <w:t>of</w:t>
      </w:r>
      <w:r w:rsidRPr="00043495">
        <w:rPr>
          <w:i/>
          <w:iCs/>
          <w:sz w:val="16"/>
          <w:szCs w:val="16"/>
        </w:rPr>
        <w:t xml:space="preserve"> </w:t>
      </w:r>
      <w:r w:rsidRPr="00043495">
        <w:rPr>
          <w:i/>
          <w:iCs/>
          <w:sz w:val="16"/>
          <w:szCs w:val="16"/>
          <w:lang w:val="en-US"/>
        </w:rPr>
        <w:t>Stress</w:t>
      </w:r>
      <w:r w:rsidRPr="00043495">
        <w:rPr>
          <w:i/>
          <w:iCs/>
          <w:sz w:val="16"/>
          <w:szCs w:val="16"/>
        </w:rPr>
        <w:t xml:space="preserve"> </w:t>
      </w:r>
      <w:r w:rsidRPr="00043495">
        <w:rPr>
          <w:i/>
          <w:iCs/>
          <w:sz w:val="16"/>
          <w:szCs w:val="16"/>
          <w:lang w:val="en-US"/>
        </w:rPr>
        <w:t>Management</w:t>
      </w:r>
      <w:r w:rsidRPr="00043495">
        <w:rPr>
          <w:i/>
          <w:iCs/>
          <w:sz w:val="16"/>
          <w:szCs w:val="16"/>
        </w:rPr>
        <w:t xml:space="preserve">: </w:t>
      </w:r>
      <w:r w:rsidRPr="00043495">
        <w:rPr>
          <w:i/>
          <w:iCs/>
          <w:sz w:val="16"/>
          <w:szCs w:val="16"/>
          <w:lang w:val="en-US"/>
        </w:rPr>
        <w:t>Daily</w:t>
      </w:r>
      <w:r w:rsidRPr="00043495">
        <w:rPr>
          <w:i/>
          <w:iCs/>
          <w:sz w:val="16"/>
          <w:szCs w:val="16"/>
        </w:rPr>
        <w:t xml:space="preserve"> </w:t>
      </w:r>
      <w:r w:rsidRPr="00043495">
        <w:rPr>
          <w:i/>
          <w:iCs/>
          <w:sz w:val="16"/>
          <w:szCs w:val="16"/>
          <w:lang w:val="en-US"/>
        </w:rPr>
        <w:t>Hassles</w:t>
      </w:r>
      <w:r w:rsidRPr="00043495">
        <w:rPr>
          <w:i/>
          <w:iCs/>
          <w:sz w:val="16"/>
          <w:szCs w:val="16"/>
        </w:rPr>
        <w:t xml:space="preserve"> </w:t>
      </w:r>
      <w:r w:rsidRPr="00043495">
        <w:rPr>
          <w:i/>
          <w:iCs/>
          <w:sz w:val="16"/>
          <w:szCs w:val="16"/>
          <w:lang w:val="en-US"/>
        </w:rPr>
        <w:t>and</w:t>
      </w:r>
      <w:r w:rsidRPr="00043495">
        <w:rPr>
          <w:i/>
          <w:iCs/>
          <w:sz w:val="16"/>
          <w:szCs w:val="16"/>
        </w:rPr>
        <w:t xml:space="preserve"> </w:t>
      </w:r>
      <w:r w:rsidRPr="00043495">
        <w:rPr>
          <w:i/>
          <w:iCs/>
          <w:sz w:val="16"/>
          <w:szCs w:val="16"/>
          <w:lang w:val="en-US"/>
        </w:rPr>
        <w:t>Uplifts</w:t>
      </w:r>
      <w:r w:rsidRPr="00043495">
        <w:rPr>
          <w:i/>
          <w:iCs/>
          <w:sz w:val="16"/>
          <w:szCs w:val="16"/>
        </w:rPr>
        <w:t xml:space="preserve"> </w:t>
      </w:r>
      <w:r w:rsidRPr="00043495">
        <w:rPr>
          <w:i/>
          <w:iCs/>
          <w:sz w:val="16"/>
          <w:szCs w:val="16"/>
          <w:lang w:val="en-US"/>
        </w:rPr>
        <w:t>Versus</w:t>
      </w:r>
      <w:r w:rsidRPr="00043495">
        <w:rPr>
          <w:i/>
          <w:iCs/>
          <w:sz w:val="16"/>
          <w:szCs w:val="16"/>
        </w:rPr>
        <w:t xml:space="preserve"> </w:t>
      </w:r>
      <w:r w:rsidRPr="00043495">
        <w:rPr>
          <w:i/>
          <w:iCs/>
          <w:sz w:val="16"/>
          <w:szCs w:val="16"/>
          <w:lang w:val="en-US"/>
        </w:rPr>
        <w:t>Major</w:t>
      </w:r>
      <w:r w:rsidRPr="00043495">
        <w:rPr>
          <w:i/>
          <w:iCs/>
          <w:sz w:val="16"/>
          <w:szCs w:val="16"/>
        </w:rPr>
        <w:t xml:space="preserve"> </w:t>
      </w:r>
      <w:r w:rsidRPr="00043495">
        <w:rPr>
          <w:i/>
          <w:iCs/>
          <w:sz w:val="16"/>
          <w:szCs w:val="16"/>
          <w:lang w:val="en-US"/>
        </w:rPr>
        <w:t>Life</w:t>
      </w:r>
      <w:r w:rsidRPr="00043495">
        <w:rPr>
          <w:i/>
          <w:iCs/>
          <w:sz w:val="16"/>
          <w:szCs w:val="16"/>
        </w:rPr>
        <w:t xml:space="preserve"> </w:t>
      </w:r>
      <w:r w:rsidRPr="00043495">
        <w:rPr>
          <w:i/>
          <w:iCs/>
          <w:sz w:val="16"/>
          <w:szCs w:val="16"/>
          <w:lang w:val="en-US"/>
        </w:rPr>
        <w:t>Events</w:t>
      </w:r>
      <w:r w:rsidRPr="00043495">
        <w:rPr>
          <w:i/>
          <w:iCs/>
          <w:sz w:val="16"/>
          <w:szCs w:val="16"/>
        </w:rPr>
        <w:t xml:space="preserve">»), </w:t>
      </w:r>
      <w:r w:rsidRPr="00043495">
        <w:rPr>
          <w:sz w:val="16"/>
          <w:szCs w:val="16"/>
        </w:rPr>
        <w:t xml:space="preserve">«Журнал поведенческой медицины» </w:t>
      </w:r>
      <w:r w:rsidRPr="00043495">
        <w:rPr>
          <w:i/>
          <w:iCs/>
          <w:sz w:val="16"/>
          <w:szCs w:val="16"/>
        </w:rPr>
        <w:t>(«</w:t>
      </w:r>
      <w:r w:rsidRPr="00043495">
        <w:rPr>
          <w:i/>
          <w:iCs/>
          <w:sz w:val="16"/>
          <w:szCs w:val="16"/>
          <w:lang w:val="en-US"/>
        </w:rPr>
        <w:t>Journal</w:t>
      </w:r>
      <w:r w:rsidRPr="00043495">
        <w:rPr>
          <w:i/>
          <w:iCs/>
          <w:sz w:val="16"/>
          <w:szCs w:val="16"/>
        </w:rPr>
        <w:t xml:space="preserve"> </w:t>
      </w:r>
      <w:r w:rsidRPr="00043495">
        <w:rPr>
          <w:i/>
          <w:iCs/>
          <w:sz w:val="16"/>
          <w:szCs w:val="16"/>
          <w:lang w:val="en-US"/>
        </w:rPr>
        <w:t>of</w:t>
      </w:r>
      <w:r w:rsidRPr="00043495">
        <w:rPr>
          <w:i/>
          <w:iCs/>
          <w:sz w:val="16"/>
          <w:szCs w:val="16"/>
        </w:rPr>
        <w:t xml:space="preserve"> </w:t>
      </w:r>
      <w:r w:rsidRPr="00043495">
        <w:rPr>
          <w:i/>
          <w:iCs/>
          <w:sz w:val="16"/>
          <w:szCs w:val="16"/>
          <w:lang w:val="en-US"/>
        </w:rPr>
        <w:t>Behavioral</w:t>
      </w:r>
      <w:r w:rsidRPr="00043495">
        <w:rPr>
          <w:i/>
          <w:iCs/>
          <w:sz w:val="16"/>
          <w:szCs w:val="16"/>
        </w:rPr>
        <w:t xml:space="preserve"> </w:t>
      </w:r>
      <w:r w:rsidRPr="00043495">
        <w:rPr>
          <w:i/>
          <w:iCs/>
          <w:sz w:val="16"/>
          <w:szCs w:val="16"/>
          <w:lang w:val="en-US"/>
        </w:rPr>
        <w:t>Medicine</w:t>
      </w:r>
      <w:r w:rsidRPr="00043495">
        <w:rPr>
          <w:i/>
          <w:iCs/>
          <w:sz w:val="16"/>
          <w:szCs w:val="16"/>
        </w:rPr>
        <w:t xml:space="preserve">*, </w:t>
      </w:r>
      <w:r w:rsidRPr="00043495">
        <w:rPr>
          <w:i/>
          <w:iCs/>
          <w:sz w:val="16"/>
          <w:szCs w:val="16"/>
          <w:lang w:val="en-US"/>
        </w:rPr>
        <w:t>A</w:t>
      </w:r>
      <w:r w:rsidRPr="00043495">
        <w:rPr>
          <w:i/>
          <w:iCs/>
          <w:sz w:val="16"/>
          <w:szCs w:val="16"/>
        </w:rPr>
        <w:t xml:space="preserve"> </w:t>
      </w:r>
      <w:r w:rsidRPr="00043495">
        <w:rPr>
          <w:sz w:val="18"/>
          <w:szCs w:val="18"/>
        </w:rPr>
        <w:t>1981).</w:t>
      </w:r>
    </w:p>
    <w:p w14:paraId="0F871198" w14:textId="77777777" w:rsidR="009B632D" w:rsidRPr="00043495" w:rsidRDefault="009B632D" w:rsidP="00043495">
      <w:pPr>
        <w:rPr>
          <w:rFonts w:ascii="Arial" w:hAnsi="Arial"/>
          <w:sz w:val="24"/>
          <w:szCs w:val="24"/>
        </w:rPr>
      </w:pPr>
      <w:r w:rsidRPr="00043495">
        <w:rPr>
          <w:sz w:val="22"/>
          <w:szCs w:val="22"/>
        </w:rPr>
        <w:t>Если вы воспринимаете успех как достижение независимости, не ищите успех на профессиональном поприще, работая на сборочном конвейере. Если вы плохо владеете разговорной речью, вы не станете продавцом. Вы можете добиться успе</w:t>
      </w:r>
      <w:r w:rsidRPr="00043495">
        <w:rPr>
          <w:sz w:val="22"/>
          <w:szCs w:val="22"/>
        </w:rPr>
        <w:softHyphen/>
        <w:t>ха в качестве писателя, если успех для вас — признание у других и если у вас есть способность к сочинительству. Допустим, вы считаете помощь другим компонен</w:t>
      </w:r>
      <w:r w:rsidRPr="00043495">
        <w:rPr>
          <w:sz w:val="22"/>
          <w:szCs w:val="22"/>
        </w:rPr>
        <w:softHyphen/>
        <w:t>том успеха. В таком случае написанные вами книги должны содержать информа</w:t>
      </w:r>
      <w:r w:rsidRPr="00043495">
        <w:rPr>
          <w:sz w:val="22"/>
          <w:szCs w:val="22"/>
        </w:rPr>
        <w:softHyphen/>
        <w:t>цию, которая может быть использована другими.</w:t>
      </w:r>
    </w:p>
    <w:p w14:paraId="4BBAA61F" w14:textId="77777777" w:rsidR="009B632D" w:rsidRPr="00043495" w:rsidRDefault="009B632D" w:rsidP="00043495">
      <w:pPr>
        <w:rPr>
          <w:rFonts w:ascii="Arial" w:hAnsi="Arial"/>
          <w:sz w:val="24"/>
          <w:szCs w:val="24"/>
        </w:rPr>
      </w:pPr>
      <w:r w:rsidRPr="00043495">
        <w:rPr>
          <w:sz w:val="22"/>
          <w:szCs w:val="22"/>
        </w:rPr>
        <w:t>На основе полученных данных, включающих ваше определение успеха и ваш перечень плюсов, вы сами можете определять уровень своего успеха. Вы способ</w:t>
      </w:r>
      <w:r w:rsidRPr="00043495">
        <w:rPr>
          <w:sz w:val="22"/>
          <w:szCs w:val="22"/>
        </w:rPr>
        <w:softHyphen/>
        <w:t>ны лучше заботиться о своем здоровье и повысить качество своей жизни. Однако это возможно лишь в том случае, если вы воспользуетесь полученной информа</w:t>
      </w:r>
      <w:r w:rsidRPr="00043495">
        <w:rPr>
          <w:sz w:val="22"/>
          <w:szCs w:val="22"/>
        </w:rPr>
        <w:softHyphen/>
        <w:t>цией.</w:t>
      </w:r>
    </w:p>
    <w:p w14:paraId="5283CC0D" w14:textId="77777777" w:rsidR="009B632D" w:rsidRPr="00043495" w:rsidRDefault="009B632D" w:rsidP="00043495">
      <w:pPr>
        <w:rPr>
          <w:rFonts w:ascii="Arial" w:hAnsi="Arial"/>
          <w:sz w:val="24"/>
          <w:szCs w:val="24"/>
        </w:rPr>
      </w:pPr>
      <w:r w:rsidRPr="00043495">
        <w:rPr>
          <w:rFonts w:ascii="Arial" w:hAnsi="Arial"/>
          <w:b/>
          <w:bCs/>
          <w:sz w:val="32"/>
          <w:szCs w:val="32"/>
        </w:rPr>
        <w:t>Выводы</w:t>
      </w:r>
    </w:p>
    <w:p w14:paraId="2537F1EE" w14:textId="77777777" w:rsidR="009B632D" w:rsidRPr="00043495" w:rsidRDefault="009B632D" w:rsidP="00043495">
      <w:pPr>
        <w:rPr>
          <w:rFonts w:ascii="Arial" w:hAnsi="Arial"/>
          <w:sz w:val="24"/>
          <w:szCs w:val="24"/>
        </w:rPr>
      </w:pPr>
      <w:r w:rsidRPr="00043495">
        <w:rPr>
          <w:sz w:val="22"/>
          <w:szCs w:val="22"/>
        </w:rPr>
        <w:t>Правильное питание может помочь в управлении стрессом. Ваша пища должна состоять из продуктов, содержащих необходимые питательные ве</w:t>
      </w:r>
      <w:r w:rsidRPr="00043495">
        <w:rPr>
          <w:sz w:val="22"/>
          <w:szCs w:val="22"/>
        </w:rPr>
        <w:softHyphen/>
        <w:t>щества. Если вы будете согласовывать свой рацион в соответствии с пред</w:t>
      </w:r>
      <w:r w:rsidRPr="00043495">
        <w:rPr>
          <w:sz w:val="22"/>
          <w:szCs w:val="22"/>
        </w:rPr>
        <w:softHyphen/>
        <w:t>ставленной пирамидой, вы также уменьшите влияние стрессовых факторов. Уменьшив потребление насыщенных жиров и алкоголя и увеличив содер</w:t>
      </w:r>
      <w:r w:rsidRPr="00043495">
        <w:rPr>
          <w:sz w:val="22"/>
          <w:szCs w:val="22"/>
        </w:rPr>
        <w:softHyphen/>
        <w:t>жание клетчатки и крестоцветных овощей в своей диете, вы также снизите влияние стрессоров.</w:t>
      </w:r>
      <w:r w:rsidRPr="00043495">
        <w:rPr>
          <w:rFonts w:ascii="Arial" w:cs="Arial"/>
          <w:sz w:val="22"/>
          <w:szCs w:val="22"/>
        </w:rPr>
        <w:t xml:space="preserve">                                                                 </w:t>
      </w:r>
      <w:r w:rsidRPr="00043495">
        <w:rPr>
          <w:sz w:val="22"/>
          <w:szCs w:val="22"/>
        </w:rPr>
        <w:t>*</w:t>
      </w:r>
    </w:p>
    <w:p w14:paraId="6E48FDD1" w14:textId="77777777" w:rsidR="009B632D" w:rsidRPr="00043495" w:rsidRDefault="009B632D" w:rsidP="00043495">
      <w:pPr>
        <w:rPr>
          <w:rFonts w:ascii="Arial" w:hAnsi="Arial"/>
          <w:sz w:val="24"/>
          <w:szCs w:val="24"/>
        </w:rPr>
      </w:pPr>
      <w:r w:rsidRPr="00043495">
        <w:rPr>
          <w:sz w:val="22"/>
          <w:szCs w:val="22"/>
        </w:rPr>
        <w:t>Питательные вещества, которые вызывают стрессоподобную реакцию, на</w:t>
      </w:r>
      <w:r w:rsidRPr="00043495">
        <w:rPr>
          <w:sz w:val="22"/>
          <w:szCs w:val="22"/>
        </w:rPr>
        <w:softHyphen/>
        <w:t>зывают псевдострессорами, так как они имитируют стимуляцию симпати</w:t>
      </w:r>
      <w:r w:rsidRPr="00043495">
        <w:rPr>
          <w:sz w:val="22"/>
          <w:szCs w:val="22"/>
        </w:rPr>
        <w:softHyphen/>
        <w:t>ческой нервной системы. Пища, содержащая кофеин, — пример таких ве</w:t>
      </w:r>
      <w:r w:rsidRPr="00043495">
        <w:rPr>
          <w:sz w:val="22"/>
          <w:szCs w:val="22"/>
        </w:rPr>
        <w:softHyphen/>
        <w:t>ществ.</w:t>
      </w:r>
    </w:p>
    <w:p w14:paraId="013E2A46" w14:textId="77777777" w:rsidR="009B632D" w:rsidRPr="00043495" w:rsidRDefault="009B632D" w:rsidP="00043495">
      <w:pPr>
        <w:rPr>
          <w:rFonts w:ascii="Arial" w:hAnsi="Arial"/>
          <w:sz w:val="24"/>
          <w:szCs w:val="24"/>
        </w:rPr>
      </w:pPr>
      <w:r w:rsidRPr="00043495">
        <w:rPr>
          <w:sz w:val="22"/>
          <w:szCs w:val="22"/>
        </w:rPr>
        <w:t xml:space="preserve">Причиной стресса может стать дефицит витаминов </w:t>
      </w:r>
      <w:r w:rsidRPr="00043495">
        <w:rPr>
          <w:i/>
          <w:iCs/>
          <w:sz w:val="22"/>
          <w:szCs w:val="22"/>
        </w:rPr>
        <w:t xml:space="preserve">В </w:t>
      </w:r>
      <w:r w:rsidRPr="00043495">
        <w:rPr>
          <w:sz w:val="22"/>
          <w:szCs w:val="22"/>
        </w:rPr>
        <w:t>и С. В случае хрониче</w:t>
      </w:r>
      <w:r w:rsidRPr="00043495">
        <w:rPr>
          <w:sz w:val="22"/>
          <w:szCs w:val="22"/>
        </w:rPr>
        <w:softHyphen/>
        <w:t>ского стресса диета требует добавочного количества витаминов и минераль-</w:t>
      </w:r>
    </w:p>
    <w:p w14:paraId="48E86FC2" w14:textId="77777777" w:rsidR="009B632D" w:rsidRPr="00043495" w:rsidRDefault="009B632D" w:rsidP="00043495">
      <w:pPr>
        <w:rPr>
          <w:rFonts w:ascii="Arial" w:hAnsi="Arial"/>
          <w:sz w:val="24"/>
          <w:szCs w:val="24"/>
        </w:rPr>
      </w:pPr>
      <w:r w:rsidRPr="00043495">
        <w:rPr>
          <w:sz w:val="22"/>
          <w:szCs w:val="22"/>
        </w:rPr>
        <w:t>ных веществ. Усвоение сахара может усугубить воздействие стресс-факто</w:t>
      </w:r>
      <w:r w:rsidRPr="00043495">
        <w:rPr>
          <w:sz w:val="22"/>
          <w:szCs w:val="22"/>
        </w:rPr>
        <w:softHyphen/>
        <w:t>ров, так как они оба используют ценные питательные вещества.</w:t>
      </w:r>
    </w:p>
    <w:p w14:paraId="18144564" w14:textId="77777777" w:rsidR="009B632D" w:rsidRPr="00043495" w:rsidRDefault="009B632D" w:rsidP="00043495">
      <w:pPr>
        <w:rPr>
          <w:rFonts w:ascii="Arial" w:hAnsi="Arial"/>
          <w:sz w:val="24"/>
          <w:szCs w:val="24"/>
        </w:rPr>
      </w:pPr>
      <w:r w:rsidRPr="00043495">
        <w:rPr>
          <w:sz w:val="22"/>
          <w:szCs w:val="22"/>
        </w:rPr>
        <w:t>•  Чтобы лучше переносить стресс, ограничьте потребление кофеина, сахара и продуктов, содержащих переработанную муку, не обогащенную питатель</w:t>
      </w:r>
      <w:r w:rsidRPr="00043495">
        <w:rPr>
          <w:sz w:val="22"/>
          <w:szCs w:val="22"/>
        </w:rPr>
        <w:softHyphen/>
        <w:t>ными веществами. Во время стрессовых периодов включайте в свой рацион дополнительное количество витаминов.</w:t>
      </w:r>
    </w:p>
    <w:p w14:paraId="5CB6B916" w14:textId="77777777" w:rsidR="009B632D" w:rsidRPr="00043495" w:rsidRDefault="009B632D" w:rsidP="00043495">
      <w:pPr>
        <w:rPr>
          <w:rFonts w:ascii="Arial" w:hAnsi="Arial"/>
          <w:sz w:val="24"/>
          <w:szCs w:val="24"/>
        </w:rPr>
      </w:pPr>
      <w:r w:rsidRPr="00043495">
        <w:rPr>
          <w:sz w:val="22"/>
          <w:szCs w:val="22"/>
        </w:rPr>
        <w:t>•  Шум бывает как стрессовым, так и расслабляющим. Шумы выше 85 деци</w:t>
      </w:r>
      <w:r w:rsidRPr="00043495">
        <w:rPr>
          <w:sz w:val="22"/>
          <w:szCs w:val="22"/>
        </w:rPr>
        <w:softHyphen/>
        <w:t>бел обычно приводят к стрессовому ответу; продолжительное воздействие звуков свыше 90 децибел может привести к нарушению слуха. Белый шум используется для ослабления действия раздражающих шумов.</w:t>
      </w:r>
    </w:p>
    <w:p w14:paraId="68E75DD3" w14:textId="77777777" w:rsidR="009B632D" w:rsidRPr="00043495" w:rsidRDefault="009B632D" w:rsidP="00043495">
      <w:pPr>
        <w:rPr>
          <w:rFonts w:ascii="Arial" w:hAnsi="Arial"/>
          <w:sz w:val="24"/>
          <w:szCs w:val="24"/>
        </w:rPr>
      </w:pPr>
      <w:r w:rsidRPr="00043495">
        <w:rPr>
          <w:sz w:val="22"/>
          <w:szCs w:val="22"/>
        </w:rPr>
        <w:t>•  Томас Холмс и Ричард Раэ обнаружили, что чем более значительные изме</w:t>
      </w:r>
      <w:r w:rsidRPr="00043495">
        <w:rPr>
          <w:sz w:val="22"/>
          <w:szCs w:val="22"/>
        </w:rPr>
        <w:softHyphen/>
        <w:t>нения человек переживает в своей жизни, тем выше риск возникновения ка</w:t>
      </w:r>
      <w:r w:rsidRPr="00043495">
        <w:rPr>
          <w:sz w:val="22"/>
          <w:szCs w:val="22"/>
        </w:rPr>
        <w:softHyphen/>
        <w:t>кого-либо физического или психического заболевания. С тех пор как они объявили стресс причиной вынужденной адаптации, крупные изменения рассматриваются как эквиваленты серьезного стресса и, следовательно, не</w:t>
      </w:r>
      <w:r w:rsidRPr="00043495">
        <w:rPr>
          <w:sz w:val="22"/>
          <w:szCs w:val="22"/>
        </w:rPr>
        <w:softHyphen/>
        <w:t>домогания и болезни.</w:t>
      </w:r>
    </w:p>
    <w:p w14:paraId="0F0769E2" w14:textId="77777777" w:rsidR="009B632D" w:rsidRPr="00043495" w:rsidRDefault="009B632D" w:rsidP="00043495">
      <w:pPr>
        <w:rPr>
          <w:rFonts w:ascii="Arial" w:hAnsi="Arial"/>
          <w:sz w:val="24"/>
          <w:szCs w:val="24"/>
        </w:rPr>
      </w:pPr>
      <w:r w:rsidRPr="00043495">
        <w:rPr>
          <w:sz w:val="22"/>
          <w:szCs w:val="22"/>
        </w:rPr>
        <w:t>•  Ричард Лазарус обнаружил, что ежедневные бытовые неурядицы более вредны для здоровья человека, чем важные жизненные перемены, которые интересовали Холмса и Раэ. По мнению Лазаруса, эти ежедневные события настолько вредны из-за того, что они происходят гораздо чаще крупных пе</w:t>
      </w:r>
      <w:r w:rsidRPr="00043495">
        <w:rPr>
          <w:sz w:val="22"/>
          <w:szCs w:val="22"/>
        </w:rPr>
        <w:softHyphen/>
        <w:t>ремен.</w:t>
      </w:r>
    </w:p>
    <w:p w14:paraId="2A75AABE" w14:textId="77777777" w:rsidR="009B632D" w:rsidRPr="00043495" w:rsidRDefault="009B632D" w:rsidP="009B632D"/>
    <w:p w14:paraId="7F23F1DE" w14:textId="77777777" w:rsidR="009B632D" w:rsidRPr="00043495" w:rsidRDefault="009B632D" w:rsidP="00043495">
      <w:pPr>
        <w:rPr>
          <w:rFonts w:ascii="Arial" w:hAnsi="Arial"/>
          <w:sz w:val="24"/>
          <w:szCs w:val="24"/>
        </w:rPr>
      </w:pPr>
      <w:r w:rsidRPr="00043495">
        <w:rPr>
          <w:sz w:val="24"/>
          <w:szCs w:val="24"/>
        </w:rPr>
        <w:br w:type="page"/>
      </w:r>
      <w:r w:rsidRPr="00043495">
        <w:rPr>
          <w:rFonts w:ascii="Arial" w:hAnsi="Arial"/>
          <w:sz w:val="24"/>
          <w:szCs w:val="24"/>
        </w:rPr>
        <w:t>ГЛАВА</w:t>
      </w:r>
      <w:r w:rsidRPr="00043495">
        <w:rPr>
          <w:rFonts w:ascii="Arial" w:hAnsi="Arial" w:cs="Arial"/>
          <w:sz w:val="24"/>
          <w:szCs w:val="24"/>
        </w:rPr>
        <w:t xml:space="preserve"> 6</w:t>
      </w:r>
      <w:r w:rsidRPr="00043495">
        <w:rPr>
          <w:rFonts w:ascii="Arial" w:hAnsi="Arial"/>
          <w:sz w:val="24"/>
          <w:szCs w:val="24"/>
        </w:rPr>
        <w:t xml:space="preserve"> </w:t>
      </w:r>
      <w:r w:rsidRPr="00043495">
        <w:rPr>
          <w:rFonts w:ascii="Arial" w:hAnsi="Arial"/>
          <w:b/>
          <w:bCs/>
          <w:sz w:val="48"/>
          <w:szCs w:val="48"/>
        </w:rPr>
        <w:t>Вмешательства</w:t>
      </w:r>
      <w:r w:rsidRPr="00043495">
        <w:rPr>
          <w:rFonts w:ascii="Arial" w:hAnsi="Arial" w:cs="Arial"/>
          <w:b/>
          <w:bCs/>
          <w:sz w:val="48"/>
          <w:szCs w:val="48"/>
        </w:rPr>
        <w:t xml:space="preserve"> </w:t>
      </w:r>
      <w:r w:rsidRPr="00043495">
        <w:rPr>
          <w:rFonts w:ascii="Arial" w:hAnsi="Arial"/>
          <w:b/>
          <w:bCs/>
          <w:sz w:val="48"/>
          <w:szCs w:val="48"/>
        </w:rPr>
        <w:t>в</w:t>
      </w:r>
      <w:r w:rsidRPr="00043495">
        <w:rPr>
          <w:rFonts w:ascii="Arial" w:hAnsi="Arial" w:cs="Arial"/>
          <w:b/>
          <w:bCs/>
          <w:sz w:val="48"/>
          <w:szCs w:val="48"/>
        </w:rPr>
        <w:t xml:space="preserve"> </w:t>
      </w:r>
      <w:r w:rsidRPr="00043495">
        <w:rPr>
          <w:rFonts w:ascii="Arial" w:hAnsi="Arial"/>
          <w:b/>
          <w:bCs/>
          <w:sz w:val="48"/>
          <w:szCs w:val="48"/>
        </w:rPr>
        <w:t>жизненные ситуации</w:t>
      </w:r>
      <w:r w:rsidRPr="00043495">
        <w:rPr>
          <w:rFonts w:ascii="Arial" w:hAnsi="Arial" w:cs="Arial"/>
          <w:b/>
          <w:bCs/>
          <w:sz w:val="48"/>
          <w:szCs w:val="48"/>
        </w:rPr>
        <w:t xml:space="preserve">: </w:t>
      </w:r>
      <w:r w:rsidRPr="00043495">
        <w:rPr>
          <w:rFonts w:ascii="Arial" w:hAnsi="Arial"/>
          <w:b/>
          <w:bCs/>
          <w:sz w:val="48"/>
          <w:szCs w:val="48"/>
        </w:rPr>
        <w:t>межличностный</w:t>
      </w:r>
      <w:r w:rsidRPr="00043495">
        <w:rPr>
          <w:rFonts w:ascii="Arial" w:hAnsi="Arial" w:cs="Arial"/>
          <w:b/>
          <w:bCs/>
          <w:sz w:val="48"/>
          <w:szCs w:val="48"/>
        </w:rPr>
        <w:t xml:space="preserve"> </w:t>
      </w:r>
      <w:r w:rsidRPr="00043495">
        <w:rPr>
          <w:rFonts w:ascii="Arial" w:hAnsi="Arial"/>
          <w:b/>
          <w:bCs/>
          <w:sz w:val="48"/>
          <w:szCs w:val="48"/>
        </w:rPr>
        <w:t>аспект</w:t>
      </w:r>
    </w:p>
    <w:p w14:paraId="2102D05B" w14:textId="77777777" w:rsidR="009B632D" w:rsidRPr="00043495" w:rsidRDefault="009B632D" w:rsidP="00043495">
      <w:pPr>
        <w:rPr>
          <w:rFonts w:ascii="Arial" w:hAnsi="Arial"/>
          <w:sz w:val="24"/>
          <w:szCs w:val="24"/>
        </w:rPr>
      </w:pPr>
      <w:r w:rsidRPr="00043495">
        <w:t>Есть ситуации, которые касаются лишь вас одного. В этой же главе мы осветим полезные вмешательства в жизненные ситуации, которые затрагивают других людей в той же степени, что и вас лично. Темы, которые мы будем обсуждать, включают чрезмерную настойчивость, межличностные конфликты, продуктив</w:t>
      </w:r>
      <w:r w:rsidRPr="00043495">
        <w:softHyphen/>
        <w:t>ное общение с другими людьми и грамотный подход к использованию времени. Мы также расскажем, как создать сеть социальной поддержки, которая способна предотвратить негативные последствия стресса.</w:t>
      </w:r>
    </w:p>
    <w:p w14:paraId="03FFEC88" w14:textId="77777777" w:rsidR="009B632D" w:rsidRPr="00043495" w:rsidRDefault="009B632D" w:rsidP="00043495">
      <w:pPr>
        <w:rPr>
          <w:rFonts w:ascii="Arial" w:hAnsi="Arial"/>
          <w:sz w:val="24"/>
          <w:szCs w:val="24"/>
        </w:rPr>
      </w:pPr>
      <w:r w:rsidRPr="00043495">
        <w:t>Рассмотрим некоторые техники управления стрессом. В дальнейшем вы смо</w:t>
      </w:r>
      <w:r w:rsidRPr="00043495">
        <w:softHyphen/>
        <w:t>жете помочь овладеть ими родственникам, знакомым или коллегам. И в тот мо</w:t>
      </w:r>
      <w:r w:rsidRPr="00043495">
        <w:softHyphen/>
        <w:t>мент, когда вы по каким-либо причинам не воспользуетесь техниками совлада-ния со стрессом, о них напомнит ваше окружение. Результат — вы и ваши близкие будут испытывать меньшее влияние стресс-факторов.</w:t>
      </w:r>
    </w:p>
    <w:p w14:paraId="0C21DD19" w14:textId="77777777" w:rsidR="009B632D" w:rsidRPr="00043495" w:rsidRDefault="009B632D" w:rsidP="00043495">
      <w:pPr>
        <w:rPr>
          <w:rFonts w:ascii="Arial" w:hAnsi="Arial"/>
          <w:sz w:val="24"/>
          <w:szCs w:val="24"/>
        </w:rPr>
      </w:pPr>
      <w:r w:rsidRPr="00043495">
        <w:rPr>
          <w:rFonts w:ascii="Arial" w:hAnsi="Arial"/>
          <w:b/>
          <w:bCs/>
          <w:sz w:val="32"/>
          <w:szCs w:val="32"/>
        </w:rPr>
        <w:t>Защита</w:t>
      </w:r>
      <w:r w:rsidRPr="00043495">
        <w:rPr>
          <w:rFonts w:ascii="Arial" w:hAnsi="Arial" w:cs="Arial"/>
          <w:b/>
          <w:bCs/>
          <w:sz w:val="32"/>
          <w:szCs w:val="32"/>
        </w:rPr>
        <w:t xml:space="preserve"> </w:t>
      </w:r>
      <w:r w:rsidRPr="00043495">
        <w:rPr>
          <w:rFonts w:ascii="Arial" w:hAnsi="Arial"/>
          <w:b/>
          <w:bCs/>
          <w:sz w:val="32"/>
          <w:szCs w:val="32"/>
        </w:rPr>
        <w:t>своих</w:t>
      </w:r>
      <w:r w:rsidRPr="00043495">
        <w:rPr>
          <w:rFonts w:ascii="Arial" w:hAnsi="Arial" w:cs="Arial"/>
          <w:b/>
          <w:bCs/>
          <w:sz w:val="32"/>
          <w:szCs w:val="32"/>
        </w:rPr>
        <w:t xml:space="preserve"> </w:t>
      </w:r>
      <w:r w:rsidRPr="00043495">
        <w:rPr>
          <w:rFonts w:ascii="Arial" w:hAnsi="Arial"/>
          <w:b/>
          <w:bCs/>
          <w:sz w:val="32"/>
          <w:szCs w:val="32"/>
        </w:rPr>
        <w:t>прав</w:t>
      </w:r>
    </w:p>
    <w:p w14:paraId="0A2BCAB2" w14:textId="77777777" w:rsidR="009B632D" w:rsidRPr="00043495" w:rsidRDefault="009B632D" w:rsidP="00043495">
      <w:pPr>
        <w:rPr>
          <w:rFonts w:ascii="Arial" w:hAnsi="Arial"/>
          <w:sz w:val="24"/>
          <w:szCs w:val="24"/>
        </w:rPr>
      </w:pPr>
      <w:r w:rsidRPr="00043495">
        <w:t>Звонок! Глэдис снимает трубку телефона и слышит голос своей приятельницы Сью. «Глэдис, у меня назначена встреча во время ленча. Можешь ли ты присмотреть за Бил</w:t>
      </w:r>
      <w:r w:rsidRPr="00043495">
        <w:softHyphen/>
        <w:t>ли с полудня до трех часов?»</w:t>
      </w:r>
    </w:p>
    <w:p w14:paraId="4D0BD47F" w14:textId="77777777" w:rsidR="009B632D" w:rsidRPr="00043495" w:rsidRDefault="009B632D" w:rsidP="00043495">
      <w:pPr>
        <w:rPr>
          <w:rFonts w:ascii="Arial" w:hAnsi="Arial"/>
          <w:sz w:val="24"/>
          <w:szCs w:val="24"/>
        </w:rPr>
      </w:pPr>
      <w:r w:rsidRPr="00043495">
        <w:t>«Конечно, Сью. Можешь на меня рассчитывать и делать то, что тебе нужно. Я жду тебя в полдень». Однако про себя Глэдис думает совсем иначе: «Я тебе не верю. Ты всегда просишь меня присмотреть за своим ребенком. Что я, сиделка? Я сегодня запланиро</w:t>
      </w:r>
      <w:r w:rsidRPr="00043495">
        <w:softHyphen/>
        <w:t>вала встречу с Джоан на теннисном корте. А теперь с этой идеей придется распро</w:t>
      </w:r>
      <w:r w:rsidRPr="00043495">
        <w:softHyphen/>
        <w:t>щаться».</w:t>
      </w:r>
    </w:p>
    <w:p w14:paraId="59E3F110" w14:textId="77777777" w:rsidR="009B632D" w:rsidRPr="00043495" w:rsidRDefault="009B632D" w:rsidP="00043495">
      <w:pPr>
        <w:rPr>
          <w:rFonts w:ascii="Arial" w:hAnsi="Arial"/>
          <w:sz w:val="24"/>
          <w:szCs w:val="24"/>
        </w:rPr>
      </w:pPr>
      <w:r w:rsidRPr="00043495">
        <w:t>Это типичный и нередкий для многих женщин сценарий. Мужчины и женщи</w:t>
      </w:r>
      <w:r w:rsidRPr="00043495">
        <w:softHyphen/>
        <w:t>ны, затрудняющиеся сказать ■«нет», когда к ним с какой-либо просьбой обраща</w:t>
      </w:r>
      <w:r w:rsidRPr="00043495">
        <w:softHyphen/>
        <w:t>ется начальник, и молодые люди, которые не могут сказать «нет» друзьям, если те предлагают алкогольные напитки или попробовать наркотики, имеют те же са</w:t>
      </w:r>
      <w:r w:rsidRPr="00043495">
        <w:softHyphen/>
        <w:t>мые проблемы, что и Глэдис. Программы тренировок, направленные на обучение людей говорить «нет», когда они хотят отказаться от того или иного предложе</w:t>
      </w:r>
      <w:r w:rsidRPr="00043495">
        <w:softHyphen/>
        <w:t>ния, и говорить «да», когда им этого по-настоящему хочется, помогают реализо-вывать свои истинные желания и возможности. Эти учебные программы учат уверенному поведению. Здесь необходимо привести несколько определений.</w:t>
      </w:r>
    </w:p>
    <w:p w14:paraId="18A3E65B" w14:textId="77777777" w:rsidR="009B632D" w:rsidRPr="00043495" w:rsidRDefault="009B632D" w:rsidP="00043495">
      <w:pPr>
        <w:rPr>
          <w:rFonts w:ascii="Arial" w:hAnsi="Arial"/>
          <w:sz w:val="24"/>
          <w:szCs w:val="24"/>
        </w:rPr>
      </w:pPr>
      <w:r w:rsidRPr="00043495">
        <w:t>1. Уверенное (ассертивное) поведение — выражение себя и удовлетворение своих собственных потребностей, душевный комфорт и доброжелательное отношение к окружающим.</w:t>
      </w:r>
    </w:p>
    <w:p w14:paraId="62C8E7FB" w14:textId="77777777" w:rsidR="009B632D" w:rsidRPr="00043495" w:rsidRDefault="009B632D" w:rsidP="00043495">
      <w:pPr>
        <w:rPr>
          <w:rFonts w:ascii="Arial" w:hAnsi="Arial"/>
          <w:sz w:val="24"/>
          <w:szCs w:val="24"/>
        </w:rPr>
      </w:pPr>
      <w:r w:rsidRPr="00043495">
        <w:t>2.   Неуверенное поведение — отказ от собственных желаний с целью помочь кому-либо, игнорирование своих потребностей.</w:t>
      </w:r>
    </w:p>
    <w:p w14:paraId="5078677E" w14:textId="77777777" w:rsidR="009B632D" w:rsidRPr="00043495" w:rsidRDefault="009B632D" w:rsidP="00043495">
      <w:pPr>
        <w:rPr>
          <w:rFonts w:ascii="Arial" w:hAnsi="Arial"/>
          <w:sz w:val="24"/>
          <w:szCs w:val="24"/>
        </w:rPr>
      </w:pPr>
      <w:r w:rsidRPr="00043495">
        <w:t>3.   Агрессивное поведение — попытки доминирования или достижение своей цели в ущерб другим людям.</w:t>
      </w:r>
    </w:p>
    <w:p w14:paraId="36272869" w14:textId="77777777" w:rsidR="009B632D" w:rsidRPr="00043495" w:rsidRDefault="009B632D" w:rsidP="00043495">
      <w:pPr>
        <w:rPr>
          <w:rFonts w:ascii="Arial" w:hAnsi="Arial"/>
          <w:sz w:val="24"/>
          <w:szCs w:val="24"/>
        </w:rPr>
      </w:pPr>
      <w:r w:rsidRPr="00043495">
        <w:t>Чтобы определить свою общую модель поведения, укажите с помощью шка</w:t>
      </w:r>
      <w:r w:rsidRPr="00043495">
        <w:softHyphen/>
        <w:t>лы, разработанной Ратусом, насколько типично для вас каждое из следующих утверждений:</w:t>
      </w:r>
    </w:p>
    <w:p w14:paraId="1746239B" w14:textId="77777777" w:rsidR="009B632D" w:rsidRPr="00043495" w:rsidRDefault="009B632D" w:rsidP="00043495">
      <w:pPr>
        <w:rPr>
          <w:rFonts w:ascii="Arial" w:hAnsi="Arial"/>
          <w:sz w:val="24"/>
          <w:szCs w:val="24"/>
        </w:rPr>
      </w:pPr>
      <w:r w:rsidRPr="00043495">
        <w:t>+3 — очень характерно для меня;</w:t>
      </w:r>
    </w:p>
    <w:p w14:paraId="78D0B484" w14:textId="77777777" w:rsidR="009B632D" w:rsidRPr="00043495" w:rsidRDefault="009B632D" w:rsidP="00043495">
      <w:pPr>
        <w:rPr>
          <w:rFonts w:ascii="Arial" w:hAnsi="Arial"/>
          <w:sz w:val="24"/>
          <w:szCs w:val="24"/>
        </w:rPr>
      </w:pPr>
      <w:r w:rsidRPr="00043495">
        <w:t>+2 — в большей степени характерно для меня;</w:t>
      </w:r>
    </w:p>
    <w:p w14:paraId="79AA2988" w14:textId="77777777" w:rsidR="009B632D" w:rsidRPr="00043495" w:rsidRDefault="009B632D" w:rsidP="00043495">
      <w:pPr>
        <w:rPr>
          <w:rFonts w:ascii="Arial" w:hAnsi="Arial"/>
          <w:sz w:val="24"/>
          <w:szCs w:val="24"/>
        </w:rPr>
      </w:pPr>
      <w:r w:rsidRPr="00043495">
        <w:t>■</w:t>
      </w:r>
      <w:r w:rsidRPr="00043495">
        <w:rPr>
          <w:lang w:val="en-US"/>
        </w:rPr>
        <w:t>f</w:t>
      </w:r>
      <w:r w:rsidRPr="00043495">
        <w:t xml:space="preserve"> 1 — отчасти характерно для меня;</w:t>
      </w:r>
    </w:p>
    <w:p w14:paraId="100830BC" w14:textId="77777777" w:rsidR="009B632D" w:rsidRPr="00043495" w:rsidRDefault="009B632D" w:rsidP="00043495">
      <w:pPr>
        <w:rPr>
          <w:rFonts w:ascii="Arial" w:hAnsi="Arial"/>
          <w:sz w:val="24"/>
          <w:szCs w:val="24"/>
        </w:rPr>
      </w:pPr>
      <w:r w:rsidRPr="00043495">
        <w:t>—1 — отчасти нехарактерно для меня;</w:t>
      </w:r>
    </w:p>
    <w:p w14:paraId="2542462F" w14:textId="77777777" w:rsidR="009B632D" w:rsidRPr="00043495" w:rsidRDefault="009B632D" w:rsidP="00043495">
      <w:pPr>
        <w:rPr>
          <w:rFonts w:ascii="Arial" w:hAnsi="Arial"/>
          <w:sz w:val="24"/>
          <w:szCs w:val="24"/>
        </w:rPr>
      </w:pPr>
      <w:r w:rsidRPr="00043495">
        <w:rPr>
          <w:i/>
          <w:iCs/>
        </w:rPr>
        <w:t xml:space="preserve">~2 </w:t>
      </w:r>
      <w:r w:rsidRPr="00043495">
        <w:t>— скорее нехарактерно для меня;</w:t>
      </w:r>
    </w:p>
    <w:p w14:paraId="7A8B4127" w14:textId="77777777" w:rsidR="009B632D" w:rsidRPr="00043495" w:rsidRDefault="009B632D" w:rsidP="00043495">
      <w:pPr>
        <w:rPr>
          <w:rFonts w:ascii="Arial" w:hAnsi="Arial"/>
          <w:sz w:val="24"/>
          <w:szCs w:val="24"/>
        </w:rPr>
      </w:pPr>
      <w:r w:rsidRPr="00043495">
        <w:t>-3 — совсем для меня нехарактерно.</w:t>
      </w:r>
    </w:p>
    <w:p w14:paraId="4B4F6B54" w14:textId="77777777" w:rsidR="009B632D" w:rsidRPr="00043495" w:rsidRDefault="009B632D" w:rsidP="00043495">
      <w:pPr>
        <w:rPr>
          <w:rFonts w:ascii="Arial" w:hAnsi="Arial"/>
          <w:sz w:val="24"/>
          <w:szCs w:val="24"/>
        </w:rPr>
      </w:pPr>
      <w:r w:rsidRPr="00043495">
        <w:t>1.   Большинство людей более агрессивны и настойчивы, чем я.</w:t>
      </w:r>
    </w:p>
    <w:p w14:paraId="40D56097" w14:textId="77777777" w:rsidR="009B632D" w:rsidRPr="00043495" w:rsidRDefault="009B632D" w:rsidP="00043495">
      <w:pPr>
        <w:rPr>
          <w:rFonts w:ascii="Arial" w:hAnsi="Arial"/>
          <w:sz w:val="24"/>
          <w:szCs w:val="24"/>
        </w:rPr>
      </w:pPr>
      <w:r w:rsidRPr="00043495">
        <w:t>2.   Я не решался назначить свидание или принять приглашение на свидание «из скромности».</w:t>
      </w:r>
    </w:p>
    <w:p w14:paraId="54E749FC" w14:textId="77777777" w:rsidR="009B632D" w:rsidRPr="00043495" w:rsidRDefault="009B632D" w:rsidP="00043495">
      <w:pPr>
        <w:rPr>
          <w:rFonts w:ascii="Arial" w:hAnsi="Arial"/>
          <w:sz w:val="24"/>
          <w:szCs w:val="24"/>
        </w:rPr>
      </w:pPr>
      <w:r w:rsidRPr="00043495">
        <w:t>3.   Когда еда в ресторане приготовлена не по моему вкусу, я жалуюсь на это официанту или официантке!</w:t>
      </w:r>
    </w:p>
    <w:p w14:paraId="480E2D2D" w14:textId="77777777" w:rsidR="009B632D" w:rsidRPr="00043495" w:rsidRDefault="009B632D" w:rsidP="00043495">
      <w:pPr>
        <w:rPr>
          <w:rFonts w:ascii="Arial" w:hAnsi="Arial"/>
          <w:sz w:val="24"/>
          <w:szCs w:val="24"/>
        </w:rPr>
      </w:pPr>
      <w:r w:rsidRPr="00043495">
        <w:t>4.   Я очень боюсь ранить чувства других людей, даже когда понимаю, что меня оскорбили.</w:t>
      </w:r>
    </w:p>
    <w:p w14:paraId="62E7EF03" w14:textId="77777777" w:rsidR="009B632D" w:rsidRPr="00043495" w:rsidRDefault="009B632D" w:rsidP="00043495">
      <w:pPr>
        <w:rPr>
          <w:rFonts w:ascii="Arial" w:hAnsi="Arial"/>
          <w:sz w:val="24"/>
          <w:szCs w:val="24"/>
        </w:rPr>
      </w:pPr>
      <w:r w:rsidRPr="00043495">
        <w:t>5.   Если продавец предлагает товар, который совсем мне не подходит, мне очень тяжело сказать «нет».</w:t>
      </w:r>
    </w:p>
    <w:p w14:paraId="76C933DB" w14:textId="77777777" w:rsidR="009B632D" w:rsidRPr="00043495" w:rsidRDefault="009B632D" w:rsidP="00043495">
      <w:pPr>
        <w:rPr>
          <w:rFonts w:ascii="Arial" w:hAnsi="Arial"/>
          <w:sz w:val="24"/>
          <w:szCs w:val="24"/>
        </w:rPr>
      </w:pPr>
      <w:r w:rsidRPr="00043495">
        <w:t>6.   Когда меня просят что-то сделать, я настаиваю на том, чтобы узнать, для чего это нужно.</w:t>
      </w:r>
    </w:p>
    <w:p w14:paraId="1FD75CBC" w14:textId="77777777" w:rsidR="009B632D" w:rsidRPr="00043495" w:rsidRDefault="009B632D" w:rsidP="00043495">
      <w:pPr>
        <w:rPr>
          <w:rFonts w:ascii="Arial" w:hAnsi="Arial"/>
          <w:sz w:val="24"/>
          <w:szCs w:val="24"/>
        </w:rPr>
      </w:pPr>
      <w:r w:rsidRPr="00043495">
        <w:t>7.   Иногда я стремлюсь спровоцировать бурную дискуссию.</w:t>
      </w:r>
    </w:p>
    <w:p w14:paraId="240D5BA9" w14:textId="77777777" w:rsidR="009B632D" w:rsidRPr="00043495" w:rsidRDefault="009B632D" w:rsidP="00043495">
      <w:pPr>
        <w:rPr>
          <w:rFonts w:ascii="Arial" w:hAnsi="Arial"/>
          <w:sz w:val="24"/>
          <w:szCs w:val="24"/>
        </w:rPr>
      </w:pPr>
      <w:r w:rsidRPr="00043495">
        <w:t>8.   Я прилагаю усилия к тому, чтобы преуспеть так же, как большинство лю</w:t>
      </w:r>
      <w:r w:rsidRPr="00043495">
        <w:softHyphen/>
        <w:t>дей в моем положении.</w:t>
      </w:r>
    </w:p>
    <w:p w14:paraId="2F822130" w14:textId="77777777" w:rsidR="009B632D" w:rsidRPr="00043495" w:rsidRDefault="009B632D" w:rsidP="00043495">
      <w:pPr>
        <w:rPr>
          <w:rFonts w:ascii="Arial" w:hAnsi="Arial"/>
          <w:sz w:val="24"/>
          <w:szCs w:val="24"/>
        </w:rPr>
      </w:pPr>
      <w:r w:rsidRPr="00043495">
        <w:t>9.   Откровенно говоря, люди часто обманывают меня.</w:t>
      </w:r>
    </w:p>
    <w:p w14:paraId="2E3FEA28" w14:textId="77777777" w:rsidR="009B632D" w:rsidRPr="00043495" w:rsidRDefault="009B632D" w:rsidP="00043495">
      <w:pPr>
        <w:rPr>
          <w:rFonts w:ascii="Arial" w:hAnsi="Arial"/>
          <w:sz w:val="24"/>
          <w:szCs w:val="24"/>
        </w:rPr>
      </w:pPr>
      <w:r w:rsidRPr="00043495">
        <w:t>10.   Мне нравится беседовать с новыми знакомыми и заводить разговоры с не</w:t>
      </w:r>
      <w:r w:rsidRPr="00043495">
        <w:softHyphen/>
        <w:t>знакомыми людьми.</w:t>
      </w:r>
    </w:p>
    <w:p w14:paraId="6506D174" w14:textId="77777777" w:rsidR="009B632D" w:rsidRPr="00043495" w:rsidRDefault="009B632D" w:rsidP="00043495">
      <w:pPr>
        <w:rPr>
          <w:rFonts w:ascii="Arial" w:hAnsi="Arial"/>
          <w:sz w:val="24"/>
          <w:szCs w:val="24"/>
        </w:rPr>
      </w:pPr>
      <w:r w:rsidRPr="00043495">
        <w:t>11.   Зачастую я затрудняюсь сделать комплимент привлекательным лицам про</w:t>
      </w:r>
      <w:r w:rsidRPr="00043495">
        <w:softHyphen/>
        <w:t>тивоположного пола.</w:t>
      </w:r>
    </w:p>
    <w:p w14:paraId="519E2F93" w14:textId="77777777" w:rsidR="009B632D" w:rsidRPr="00043495" w:rsidRDefault="009B632D" w:rsidP="00043495">
      <w:pPr>
        <w:rPr>
          <w:rFonts w:ascii="Arial" w:hAnsi="Arial"/>
          <w:sz w:val="24"/>
          <w:szCs w:val="24"/>
        </w:rPr>
      </w:pPr>
      <w:r w:rsidRPr="00043495">
        <w:t>12.   Обычно я стесняюсь делать телефонные звонки в официальные учрежде</w:t>
      </w:r>
      <w:r w:rsidRPr="00043495">
        <w:softHyphen/>
        <w:t>ния.</w:t>
      </w:r>
    </w:p>
    <w:p w14:paraId="3C93EB7A" w14:textId="77777777" w:rsidR="009B632D" w:rsidRPr="00043495" w:rsidRDefault="009B632D" w:rsidP="00043495">
      <w:pPr>
        <w:rPr>
          <w:rFonts w:ascii="Arial" w:hAnsi="Arial"/>
          <w:sz w:val="24"/>
          <w:szCs w:val="24"/>
        </w:rPr>
      </w:pPr>
      <w:r w:rsidRPr="00043495">
        <w:t>13.   При поиске работы мне легче послать резюме по факсу, чем проходить со</w:t>
      </w:r>
      <w:r w:rsidRPr="00043495">
        <w:softHyphen/>
        <w:t>беседование.</w:t>
      </w:r>
    </w:p>
    <w:p w14:paraId="11BD6F54" w14:textId="77777777" w:rsidR="009B632D" w:rsidRPr="00043495" w:rsidRDefault="009B632D" w:rsidP="00043495">
      <w:pPr>
        <w:rPr>
          <w:rFonts w:ascii="Arial" w:hAnsi="Arial"/>
          <w:sz w:val="24"/>
          <w:szCs w:val="24"/>
        </w:rPr>
      </w:pPr>
      <w:r w:rsidRPr="00043495">
        <w:t>14.   Мне трудно возвращать в магазин некачественные товары.</w:t>
      </w:r>
    </w:p>
    <w:p w14:paraId="2B64B259" w14:textId="77777777" w:rsidR="009B632D" w:rsidRPr="00043495" w:rsidRDefault="009B632D" w:rsidP="00043495">
      <w:pPr>
        <w:rPr>
          <w:rFonts w:ascii="Arial" w:hAnsi="Arial"/>
          <w:sz w:val="24"/>
          <w:szCs w:val="24"/>
        </w:rPr>
      </w:pPr>
      <w:r w:rsidRPr="00043495">
        <w:t>15.   Если близкие и уважаемые родственники досаждают мне, я скорее подав</w:t>
      </w:r>
      <w:r w:rsidRPr="00043495">
        <w:softHyphen/>
        <w:t>ляю свои чувства, чем выражаю раздражение.</w:t>
      </w:r>
    </w:p>
    <w:p w14:paraId="511AC916" w14:textId="77777777" w:rsidR="009B632D" w:rsidRPr="00043495" w:rsidRDefault="009B632D" w:rsidP="00043495">
      <w:pPr>
        <w:rPr>
          <w:rFonts w:ascii="Arial" w:hAnsi="Arial"/>
          <w:sz w:val="24"/>
          <w:szCs w:val="24"/>
        </w:rPr>
      </w:pPr>
      <w:r w:rsidRPr="00043495">
        <w:t>16.   Я избегаю задавать вопросы из страха выглядеть глупым.</w:t>
      </w:r>
    </w:p>
    <w:p w14:paraId="0BA13925" w14:textId="77777777" w:rsidR="009B632D" w:rsidRPr="00043495" w:rsidRDefault="009B632D" w:rsidP="00043495">
      <w:pPr>
        <w:rPr>
          <w:rFonts w:ascii="Arial" w:hAnsi="Arial"/>
          <w:sz w:val="24"/>
          <w:szCs w:val="24"/>
        </w:rPr>
      </w:pPr>
      <w:r w:rsidRPr="00043495">
        <w:t>17.   Во время спора я нередко боюсь, что настолько выйду из себя, что весь за</w:t>
      </w:r>
      <w:r w:rsidRPr="00043495">
        <w:softHyphen/>
        <w:t>трясусь.</w:t>
      </w:r>
    </w:p>
    <w:p w14:paraId="431A065A" w14:textId="77777777" w:rsidR="009B632D" w:rsidRPr="00043495" w:rsidRDefault="009B632D" w:rsidP="00043495">
      <w:pPr>
        <w:rPr>
          <w:rFonts w:ascii="Arial" w:hAnsi="Arial"/>
          <w:sz w:val="24"/>
          <w:szCs w:val="24"/>
        </w:rPr>
      </w:pPr>
      <w:r w:rsidRPr="00043495">
        <w:rPr>
          <w:rFonts w:ascii="Arial" w:hAnsi="Arial" w:cs="Arial"/>
          <w:sz w:val="10"/>
          <w:szCs w:val="10"/>
        </w:rPr>
        <w:t xml:space="preserve"> </w:t>
      </w:r>
      <w:r w:rsidRPr="00043495">
        <w:rPr>
          <w:rFonts w:ascii="Arial" w:hAnsi="Arial" w:cs="Arial"/>
          <w:sz w:val="10"/>
          <w:szCs w:val="10"/>
          <w:lang w:val="en-US"/>
        </w:rPr>
        <w:t>u</w:t>
      </w:r>
      <w:r w:rsidRPr="00043495">
        <w:rPr>
          <w:rFonts w:ascii="Arial" w:hAnsi="Arial" w:cs="Arial"/>
          <w:sz w:val="10"/>
          <w:szCs w:val="10"/>
        </w:rPr>
        <w:t xml:space="preserve">.  </w:t>
      </w:r>
      <w:r w:rsidRPr="00043495">
        <w:rPr>
          <w:rFonts w:ascii="Arial" w:hAnsi="Arial" w:cs="Arial"/>
          <w:sz w:val="10"/>
          <w:szCs w:val="10"/>
          <w:lang w:val="en-US"/>
        </w:rPr>
        <w:t>omcuiaicipm</w:t>
      </w:r>
      <w:r w:rsidRPr="00043495">
        <w:rPr>
          <w:rFonts w:ascii="Arial" w:hAnsi="Arial" w:cs="Arial"/>
          <w:sz w:val="10"/>
          <w:szCs w:val="10"/>
        </w:rPr>
        <w:t>.1</w:t>
      </w:r>
    </w:p>
    <w:p w14:paraId="5872703A" w14:textId="77777777" w:rsidR="009B632D" w:rsidRPr="00043495" w:rsidRDefault="009B632D" w:rsidP="00043495">
      <w:pPr>
        <w:rPr>
          <w:rFonts w:ascii="Arial" w:hAnsi="Arial"/>
          <w:sz w:val="24"/>
          <w:szCs w:val="24"/>
        </w:rPr>
      </w:pPr>
      <w:r w:rsidRPr="00043495">
        <w:rPr>
          <w:sz w:val="22"/>
          <w:szCs w:val="22"/>
        </w:rPr>
        <w:t>18.   Если известный и обладающий авторитетом лектор делает утверждение, которое я считаю неправильным, я попрошу аудиторию выслушать также и мою точку зрения.</w:t>
      </w:r>
    </w:p>
    <w:p w14:paraId="3948507D" w14:textId="77777777" w:rsidR="009B632D" w:rsidRPr="00043495" w:rsidRDefault="009B632D" w:rsidP="00043495">
      <w:pPr>
        <w:rPr>
          <w:rFonts w:ascii="Arial" w:hAnsi="Arial"/>
          <w:sz w:val="24"/>
          <w:szCs w:val="24"/>
        </w:rPr>
      </w:pPr>
      <w:r w:rsidRPr="00043495">
        <w:rPr>
          <w:sz w:val="22"/>
          <w:szCs w:val="22"/>
        </w:rPr>
        <w:t>19.   Я избегаю спорить о ценах с продавцами и торговцами.</w:t>
      </w:r>
    </w:p>
    <w:p w14:paraId="2644A913" w14:textId="77777777" w:rsidR="009B632D" w:rsidRPr="00043495" w:rsidRDefault="009B632D" w:rsidP="00043495">
      <w:pPr>
        <w:rPr>
          <w:rFonts w:ascii="Arial" w:hAnsi="Arial"/>
          <w:sz w:val="24"/>
          <w:szCs w:val="24"/>
        </w:rPr>
      </w:pPr>
      <w:r w:rsidRPr="00043495">
        <w:rPr>
          <w:sz w:val="22"/>
          <w:szCs w:val="22"/>
        </w:rPr>
        <w:t>20.   Когда я делаю что-либо важное или стоящее, я стараюсь, чтобы другие об этом узнали.</w:t>
      </w:r>
    </w:p>
    <w:p w14:paraId="3316F354" w14:textId="77777777" w:rsidR="009B632D" w:rsidRPr="00043495" w:rsidRDefault="009B632D" w:rsidP="00043495">
      <w:pPr>
        <w:rPr>
          <w:rFonts w:ascii="Arial" w:hAnsi="Arial"/>
          <w:sz w:val="24"/>
          <w:szCs w:val="24"/>
        </w:rPr>
      </w:pPr>
      <w:r w:rsidRPr="00043495">
        <w:rPr>
          <w:sz w:val="22"/>
          <w:szCs w:val="22"/>
        </w:rPr>
        <w:t>21.   Я открыт и искренен в своих чувствах.</w:t>
      </w:r>
    </w:p>
    <w:p w14:paraId="1281A48D" w14:textId="77777777" w:rsidR="009B632D" w:rsidRPr="00043495" w:rsidRDefault="009B632D" w:rsidP="00043495">
      <w:pPr>
        <w:rPr>
          <w:rFonts w:ascii="Arial" w:hAnsi="Arial"/>
          <w:sz w:val="24"/>
          <w:szCs w:val="24"/>
        </w:rPr>
      </w:pPr>
      <w:r w:rsidRPr="00043495">
        <w:rPr>
          <w:sz w:val="22"/>
          <w:szCs w:val="22"/>
        </w:rPr>
        <w:t>22.   Если кто-либо распространяет обо мне ложные слухи, я стараюсь увидеть этого человека как можно скорее, чтобы поговорить с ним об этом.</w:t>
      </w:r>
    </w:p>
    <w:p w14:paraId="12927032" w14:textId="77777777" w:rsidR="009B632D" w:rsidRPr="00043495" w:rsidRDefault="009B632D" w:rsidP="00043495">
      <w:pPr>
        <w:rPr>
          <w:rFonts w:ascii="Arial" w:hAnsi="Arial"/>
          <w:sz w:val="24"/>
          <w:szCs w:val="24"/>
        </w:rPr>
      </w:pPr>
      <w:r w:rsidRPr="00043495">
        <w:rPr>
          <w:sz w:val="22"/>
          <w:szCs w:val="22"/>
        </w:rPr>
        <w:t>23.   Мне часто тяжело сказать «нет».</w:t>
      </w:r>
    </w:p>
    <w:p w14:paraId="16E6DFC5" w14:textId="77777777" w:rsidR="009B632D" w:rsidRPr="00043495" w:rsidRDefault="009B632D" w:rsidP="00043495">
      <w:pPr>
        <w:rPr>
          <w:rFonts w:ascii="Arial" w:hAnsi="Arial"/>
          <w:sz w:val="24"/>
          <w:szCs w:val="24"/>
        </w:rPr>
      </w:pPr>
      <w:r w:rsidRPr="00043495">
        <w:rPr>
          <w:sz w:val="22"/>
          <w:szCs w:val="22"/>
        </w:rPr>
        <w:t>24.   Я чаще сдерживаю свои эмоции, чем устраиваю сцены.</w:t>
      </w:r>
    </w:p>
    <w:p w14:paraId="3223457C" w14:textId="77777777" w:rsidR="009B632D" w:rsidRPr="00043495" w:rsidRDefault="009B632D" w:rsidP="00043495">
      <w:pPr>
        <w:rPr>
          <w:rFonts w:ascii="Arial" w:hAnsi="Arial"/>
          <w:sz w:val="24"/>
          <w:szCs w:val="24"/>
        </w:rPr>
      </w:pPr>
      <w:r w:rsidRPr="00043495">
        <w:rPr>
          <w:sz w:val="22"/>
          <w:szCs w:val="22"/>
        </w:rPr>
        <w:t>25.   Я жалуюсь на плохой сервис в ресторане или других общественных местах.</w:t>
      </w:r>
    </w:p>
    <w:p w14:paraId="0E2D7360" w14:textId="77777777" w:rsidR="009B632D" w:rsidRPr="00043495" w:rsidRDefault="009B632D" w:rsidP="00043495">
      <w:pPr>
        <w:rPr>
          <w:rFonts w:ascii="Arial" w:hAnsi="Arial"/>
          <w:sz w:val="24"/>
          <w:szCs w:val="24"/>
        </w:rPr>
      </w:pPr>
      <w:r w:rsidRPr="00043495">
        <w:rPr>
          <w:sz w:val="22"/>
          <w:szCs w:val="22"/>
        </w:rPr>
        <w:t>26.   Когда мне делаюг комплимент, я теряюсь.</w:t>
      </w:r>
    </w:p>
    <w:p w14:paraId="00AFEEBD" w14:textId="77777777" w:rsidR="009B632D" w:rsidRPr="00043495" w:rsidRDefault="009B632D" w:rsidP="00043495">
      <w:pPr>
        <w:rPr>
          <w:rFonts w:ascii="Arial" w:hAnsi="Arial"/>
          <w:sz w:val="24"/>
          <w:szCs w:val="24"/>
        </w:rPr>
      </w:pPr>
      <w:r w:rsidRPr="00043495">
        <w:rPr>
          <w:sz w:val="22"/>
          <w:szCs w:val="22"/>
        </w:rPr>
        <w:t>27.   Когда кто-либо возле меня в театре или на лекции разговаривает слишком громко, я делаю замечание и прошу этих людей вести себя тише или пого</w:t>
      </w:r>
      <w:r w:rsidRPr="00043495">
        <w:rPr>
          <w:sz w:val="22"/>
          <w:szCs w:val="22"/>
        </w:rPr>
        <w:softHyphen/>
        <w:t>ворить в каком-нибудь другом месте.</w:t>
      </w:r>
    </w:p>
    <w:p w14:paraId="7866795C" w14:textId="77777777" w:rsidR="009B632D" w:rsidRPr="00043495" w:rsidRDefault="009B632D" w:rsidP="00043495">
      <w:pPr>
        <w:rPr>
          <w:rFonts w:ascii="Arial" w:hAnsi="Arial"/>
          <w:sz w:val="24"/>
          <w:szCs w:val="24"/>
        </w:rPr>
      </w:pPr>
      <w:r w:rsidRPr="00043495">
        <w:rPr>
          <w:sz w:val="22"/>
          <w:szCs w:val="22"/>
        </w:rPr>
        <w:t>28.   Любой, кто пытается пройти куда-либо без очереди, встречает с моей сто</w:t>
      </w:r>
      <w:r w:rsidRPr="00043495">
        <w:rPr>
          <w:sz w:val="22"/>
          <w:szCs w:val="22"/>
        </w:rPr>
        <w:softHyphen/>
        <w:t>роны сильное сопротивление.</w:t>
      </w:r>
    </w:p>
    <w:p w14:paraId="0E4AC12D" w14:textId="77777777" w:rsidR="009B632D" w:rsidRPr="00043495" w:rsidRDefault="009B632D" w:rsidP="00043495">
      <w:pPr>
        <w:rPr>
          <w:rFonts w:ascii="Arial" w:hAnsi="Arial"/>
          <w:sz w:val="24"/>
          <w:szCs w:val="24"/>
        </w:rPr>
      </w:pPr>
      <w:r w:rsidRPr="00043495">
        <w:rPr>
          <w:sz w:val="22"/>
          <w:szCs w:val="22"/>
        </w:rPr>
        <w:t>29.   Я без задержки могу выразить свое мнение.</w:t>
      </w:r>
    </w:p>
    <w:p w14:paraId="64E198DD" w14:textId="77777777" w:rsidR="009B632D" w:rsidRPr="00043495" w:rsidRDefault="009B632D" w:rsidP="00043495">
      <w:pPr>
        <w:rPr>
          <w:rFonts w:ascii="Arial" w:hAnsi="Arial"/>
          <w:sz w:val="24"/>
          <w:szCs w:val="24"/>
        </w:rPr>
      </w:pPr>
      <w:r w:rsidRPr="00043495">
        <w:rPr>
          <w:sz w:val="22"/>
          <w:szCs w:val="22"/>
        </w:rPr>
        <w:t>30.   Бывают времена, когда я ничего не могу сказать.</w:t>
      </w:r>
    </w:p>
    <w:p w14:paraId="3DB234FF" w14:textId="77777777" w:rsidR="009B632D" w:rsidRPr="00043495" w:rsidRDefault="009B632D" w:rsidP="00043495">
      <w:pPr>
        <w:rPr>
          <w:rFonts w:ascii="Arial" w:hAnsi="Arial"/>
          <w:sz w:val="24"/>
          <w:szCs w:val="24"/>
        </w:rPr>
      </w:pPr>
      <w:r w:rsidRPr="00043495">
        <w:rPr>
          <w:i/>
          <w:iCs/>
          <w:sz w:val="16"/>
          <w:szCs w:val="16"/>
        </w:rPr>
        <w:t>Источник</w:t>
      </w:r>
      <w:r w:rsidRPr="00043495">
        <w:rPr>
          <w:i/>
          <w:iCs/>
          <w:sz w:val="16"/>
          <w:szCs w:val="16"/>
          <w:lang w:val="en-US"/>
        </w:rPr>
        <w:t xml:space="preserve">: </w:t>
      </w:r>
      <w:r w:rsidRPr="00043495">
        <w:rPr>
          <w:sz w:val="16"/>
          <w:szCs w:val="16"/>
          <w:lang w:val="en-US"/>
        </w:rPr>
        <w:t xml:space="preserve">Spencer A. Rathus, «A 30-Item Schedule for Assessing Assertive Behavior», </w:t>
      </w:r>
      <w:r w:rsidRPr="00043495">
        <w:rPr>
          <w:i/>
          <w:iCs/>
          <w:sz w:val="16"/>
          <w:szCs w:val="16"/>
          <w:lang w:val="en-US"/>
        </w:rPr>
        <w:t xml:space="preserve">Behavior Therapy 4 </w:t>
      </w:r>
      <w:r w:rsidRPr="00043495">
        <w:rPr>
          <w:sz w:val="16"/>
          <w:szCs w:val="16"/>
          <w:lang w:val="en-US"/>
        </w:rPr>
        <w:t xml:space="preserve">(1973): 398-406. </w:t>
      </w:r>
      <w:r w:rsidRPr="00043495">
        <w:rPr>
          <w:sz w:val="16"/>
          <w:szCs w:val="16"/>
        </w:rPr>
        <w:t xml:space="preserve">1973 </w:t>
      </w:r>
      <w:r w:rsidRPr="00043495">
        <w:rPr>
          <w:sz w:val="16"/>
          <w:szCs w:val="16"/>
          <w:lang w:val="en-US"/>
        </w:rPr>
        <w:t>by</w:t>
      </w:r>
      <w:r w:rsidRPr="00043495">
        <w:rPr>
          <w:sz w:val="16"/>
          <w:szCs w:val="16"/>
        </w:rPr>
        <w:t xml:space="preserve"> </w:t>
      </w:r>
      <w:r w:rsidRPr="00043495">
        <w:rPr>
          <w:sz w:val="16"/>
          <w:szCs w:val="16"/>
          <w:lang w:val="en-US"/>
        </w:rPr>
        <w:t>Academic</w:t>
      </w:r>
      <w:r w:rsidRPr="00043495">
        <w:rPr>
          <w:sz w:val="16"/>
          <w:szCs w:val="16"/>
        </w:rPr>
        <w:t xml:space="preserve"> </w:t>
      </w:r>
      <w:r w:rsidRPr="00043495">
        <w:rPr>
          <w:sz w:val="16"/>
          <w:szCs w:val="16"/>
          <w:lang w:val="en-US"/>
        </w:rPr>
        <w:t>Press</w:t>
      </w:r>
      <w:r w:rsidRPr="00043495">
        <w:rPr>
          <w:sz w:val="16"/>
          <w:szCs w:val="16"/>
        </w:rPr>
        <w:t>.</w:t>
      </w:r>
    </w:p>
    <w:p w14:paraId="78A7E4E3" w14:textId="77777777" w:rsidR="009B632D" w:rsidRPr="00043495" w:rsidRDefault="009B632D" w:rsidP="00043495">
      <w:pPr>
        <w:rPr>
          <w:rFonts w:ascii="Arial" w:hAnsi="Arial"/>
          <w:sz w:val="24"/>
          <w:szCs w:val="24"/>
        </w:rPr>
      </w:pPr>
      <w:r w:rsidRPr="00043495">
        <w:rPr>
          <w:sz w:val="22"/>
          <w:szCs w:val="22"/>
        </w:rPr>
        <w:t>Для оценки своей степени настойчивости сначала измените значки (+ или -) в пунктах 1,2, 4, 5, 9, 11, 12,13,14,15,16, 17,19, 23, 24,26 и 30. Теперь подсчитай</w:t>
      </w:r>
      <w:r w:rsidRPr="00043495">
        <w:rPr>
          <w:sz w:val="22"/>
          <w:szCs w:val="22"/>
        </w:rPr>
        <w:softHyphen/>
        <w:t>те число пунктов с плюсом, подсчитайте пункты с минусом и вычтите общее чис</w:t>
      </w:r>
      <w:r w:rsidRPr="00043495">
        <w:rPr>
          <w:sz w:val="22"/>
          <w:szCs w:val="22"/>
        </w:rPr>
        <w:softHyphen/>
        <w:t>ло минусов из общего числа плюсов. Таким образом вы получите свой результат. Эти баллы могут варьировать от -90 до +90. Чем выше балл (ближе к +90), тем более уверенно вы обычно себя ведете. Чем ниже балл (ближе к - 90), тем больше ваше типичное поведение можно охарактеризовать как неуверенное. Обратите внимание: эта шкала не измеряет агрессивность.</w:t>
      </w:r>
    </w:p>
    <w:p w14:paraId="5C04D8E4" w14:textId="77777777" w:rsidR="009B632D" w:rsidRPr="00043495" w:rsidRDefault="009B632D" w:rsidP="00043495">
      <w:pPr>
        <w:rPr>
          <w:rFonts w:ascii="Arial" w:hAnsi="Arial"/>
          <w:sz w:val="24"/>
          <w:szCs w:val="24"/>
        </w:rPr>
      </w:pPr>
      <w:r w:rsidRPr="00043495">
        <w:rPr>
          <w:sz w:val="22"/>
          <w:szCs w:val="22"/>
        </w:rPr>
        <w:t>В только что описанном телефонном разговоре Глэдис действовала неуверен</w:t>
      </w:r>
      <w:r w:rsidRPr="00043495">
        <w:rPr>
          <w:sz w:val="22"/>
          <w:szCs w:val="22"/>
        </w:rPr>
        <w:softHyphen/>
        <w:t>но. Она отказалась от своего намерения сходить на тренировку и не выразила своих истинных чувств по поводу сложившейся ситуации. Если бы Глэдис была агрессивной, то ответила бы: «Как ты смеешь просить меня посмотреть за твоим ребенком? У меня есть более важные дела. Ты эгоистична и эгоцентрична. Ты ни</w:t>
      </w:r>
      <w:r w:rsidRPr="00043495">
        <w:rPr>
          <w:sz w:val="22"/>
          <w:szCs w:val="22"/>
        </w:rPr>
        <w:softHyphen/>
        <w:t>когда не спрашиваешь, не нужно ли присмотреть за моими детьми». Действуя аг</w:t>
      </w:r>
      <w:r w:rsidRPr="00043495">
        <w:rPr>
          <w:sz w:val="22"/>
          <w:szCs w:val="22"/>
        </w:rPr>
        <w:softHyphen/>
        <w:t>рессивно, Глэдис бы отвергла просьбу Сью. Она сказала бы о необходимости заниматься собственными делами, но сделала это в манере, которая была бы не</w:t>
      </w:r>
      <w:r w:rsidRPr="00043495">
        <w:rPr>
          <w:sz w:val="22"/>
          <w:szCs w:val="22"/>
        </w:rPr>
        <w:softHyphen/>
        <w:t>справедливой по отношению к Сью. У Сью было право спросить, и Глэдис при</w:t>
      </w:r>
      <w:r w:rsidRPr="00043495">
        <w:rPr>
          <w:sz w:val="22"/>
          <w:szCs w:val="22"/>
        </w:rPr>
        <w:softHyphen/>
        <w:t>знала за ней это право. Однако у Глэдис есть право сказать «шет». Отказывая Сью более уверенно, Глэдис могла бы ответить следующим образом: «Я прекрасно по</w:t>
      </w:r>
      <w:r w:rsidRPr="00043495">
        <w:rPr>
          <w:sz w:val="22"/>
          <w:szCs w:val="22"/>
        </w:rPr>
        <w:softHyphen/>
        <w:t>нимаю твою необходимость найти кого-либо, кто бы присмотрел за Билли, но я буду занята. Я решила, что сегодня посвящу день себе. Мне нужно некоторое вре</w:t>
      </w:r>
      <w:r w:rsidRPr="00043495">
        <w:rPr>
          <w:sz w:val="22"/>
          <w:szCs w:val="22"/>
        </w:rPr>
        <w:softHyphen/>
        <w:t>мя для восстановления сил, и я собираюсь поиграть в теннис с Джоан. Возможно,</w:t>
      </w:r>
    </w:p>
    <w:p w14:paraId="41018968" w14:textId="77777777" w:rsidR="009B632D" w:rsidRPr="00043495" w:rsidRDefault="009B632D" w:rsidP="00043495">
      <w:pPr>
        <w:rPr>
          <w:rFonts w:ascii="Arial" w:hAnsi="Arial"/>
          <w:sz w:val="24"/>
          <w:szCs w:val="24"/>
        </w:rPr>
      </w:pPr>
      <w:r w:rsidRPr="00043495">
        <w:rPr>
          <w:sz w:val="22"/>
          <w:szCs w:val="22"/>
        </w:rPr>
        <w:t>Мария свободна и может посмотреть за Билли. У тебя есть ее номер телефона?» Также во время этого диалога или через некоторое время после него Глэдис мо-</w:t>
      </w:r>
      <w:r w:rsidRPr="00043495">
        <w:rPr>
          <w:sz w:val="22"/>
          <w:szCs w:val="22"/>
          <w:vertAlign w:val="subscript"/>
        </w:rPr>
        <w:t>ж</w:t>
      </w:r>
      <w:r w:rsidRPr="00043495">
        <w:rPr>
          <w:sz w:val="22"/>
          <w:szCs w:val="22"/>
        </w:rPr>
        <w:t>ет выразить свое недовольство неоднократными просьбами Сью. Если Глэдис расскажет о своих чувствах, у Сью будет необходимая информация, чтобы изме</w:t>
      </w:r>
      <w:r w:rsidRPr="00043495">
        <w:rPr>
          <w:sz w:val="22"/>
          <w:szCs w:val="22"/>
        </w:rPr>
        <w:softHyphen/>
        <w:t>нить свое поведение. Однако если Глэдис никогда не даст понять, что чувствует, Сью будет продолжать обращаться с подобными просьбами, а чувства Глэдис бу</w:t>
      </w:r>
      <w:r w:rsidRPr="00043495">
        <w:rPr>
          <w:sz w:val="22"/>
          <w:szCs w:val="22"/>
        </w:rPr>
        <w:softHyphen/>
        <w:t>дут сохраняться, негативным образом влияя на ее отношение к Сью. Скоро мы обсудим вербальные и невербальные варианты, с помощью которых Глэдис мо</w:t>
      </w:r>
      <w:r w:rsidRPr="00043495">
        <w:rPr>
          <w:sz w:val="22"/>
          <w:szCs w:val="22"/>
        </w:rPr>
        <w:softHyphen/>
        <w:t>жет выразить эти чувства спокойно и уверенно.</w:t>
      </w:r>
    </w:p>
    <w:p w14:paraId="730127CE" w14:textId="77777777" w:rsidR="009B632D" w:rsidRPr="00043495" w:rsidRDefault="009B632D" w:rsidP="00043495">
      <w:pPr>
        <w:rPr>
          <w:rFonts w:ascii="Arial" w:hAnsi="Arial"/>
          <w:sz w:val="24"/>
          <w:szCs w:val="24"/>
        </w:rPr>
      </w:pPr>
      <w:r w:rsidRPr="00043495">
        <w:rPr>
          <w:sz w:val="22"/>
          <w:szCs w:val="22"/>
        </w:rPr>
        <w:t>Настойчивое поведение применительно к стрессу заключается в удовлетворе</w:t>
      </w:r>
      <w:r w:rsidRPr="00043495">
        <w:rPr>
          <w:sz w:val="22"/>
          <w:szCs w:val="22"/>
        </w:rPr>
        <w:softHyphen/>
        <w:t>нии потребностей. Если вы действуете настойчиво, вы, как правило, удовлетво</w:t>
      </w:r>
      <w:r w:rsidRPr="00043495">
        <w:rPr>
          <w:sz w:val="22"/>
          <w:szCs w:val="22"/>
        </w:rPr>
        <w:softHyphen/>
        <w:t>ряете свои потребности, сохраняя тем не менее эффективные межличностные взаимоотношения. Если вы действуете ненасгойчиво, вы не удовлетворяете свои потребности, и эти неудовлетворенные потребности становятся стрессорами. Ес</w:t>
      </w:r>
      <w:r w:rsidRPr="00043495">
        <w:rPr>
          <w:sz w:val="22"/>
          <w:szCs w:val="22"/>
        </w:rPr>
        <w:softHyphen/>
        <w:t>ли обычно вы ведете себя агрессивно, ваши потребности удовлетворяются, но за счет ваших взаимоотношений с другими. Плохие межличностные взаимоотноше</w:t>
      </w:r>
      <w:r w:rsidRPr="00043495">
        <w:rPr>
          <w:sz w:val="22"/>
          <w:szCs w:val="22"/>
        </w:rPr>
        <w:softHyphen/>
        <w:t>ния также становятся стрессорами. Вы можете увидеть, что для устранения стрессоров на уровне жизненной ситуации вам нужно учиться, практиковаться и применять настойчивое поведение как лучший способ удовлетворения своих по</w:t>
      </w:r>
      <w:r w:rsidRPr="00043495">
        <w:rPr>
          <w:sz w:val="22"/>
          <w:szCs w:val="22"/>
        </w:rPr>
        <w:softHyphen/>
        <w:t>требностей.</w:t>
      </w:r>
    </w:p>
    <w:p w14:paraId="0E60FF8D" w14:textId="77777777" w:rsidR="009B632D" w:rsidRPr="00043495" w:rsidRDefault="009B632D" w:rsidP="00043495">
      <w:pPr>
        <w:rPr>
          <w:rFonts w:ascii="Arial" w:hAnsi="Arial"/>
          <w:sz w:val="24"/>
          <w:szCs w:val="24"/>
        </w:rPr>
      </w:pPr>
      <w:r w:rsidRPr="00043495">
        <w:rPr>
          <w:rFonts w:ascii="Arial" w:hAnsi="Arial"/>
          <w:b/>
          <w:bCs/>
          <w:i/>
          <w:iCs/>
          <w:sz w:val="18"/>
          <w:szCs w:val="18"/>
        </w:rPr>
        <w:t>Таблица</w:t>
      </w:r>
      <w:r w:rsidRPr="00043495">
        <w:rPr>
          <w:rFonts w:ascii="Arial" w:hAnsi="Arial" w:cs="Arial"/>
          <w:b/>
          <w:bCs/>
          <w:i/>
          <w:iCs/>
          <w:sz w:val="18"/>
          <w:szCs w:val="18"/>
        </w:rPr>
        <w:t xml:space="preserve"> 6.1 </w:t>
      </w:r>
      <w:r w:rsidRPr="00043495">
        <w:rPr>
          <w:rFonts w:ascii="Arial" w:hAnsi="Arial"/>
          <w:b/>
          <w:bCs/>
        </w:rPr>
        <w:t>Основные</w:t>
      </w:r>
      <w:r w:rsidRPr="00043495">
        <w:rPr>
          <w:rFonts w:ascii="Arial" w:hAnsi="Arial" w:cs="Arial"/>
          <w:b/>
          <w:bCs/>
        </w:rPr>
        <w:t xml:space="preserve"> </w:t>
      </w:r>
      <w:r w:rsidRPr="00043495">
        <w:rPr>
          <w:rFonts w:ascii="Arial" w:hAnsi="Arial"/>
          <w:b/>
          <w:bCs/>
        </w:rPr>
        <w:t>права</w:t>
      </w:r>
      <w:r w:rsidRPr="00043495">
        <w:rPr>
          <w:rFonts w:ascii="Arial" w:hAnsi="Arial" w:cs="Arial"/>
          <w:b/>
          <w:bCs/>
        </w:rPr>
        <w:t xml:space="preserve"> </w:t>
      </w:r>
      <w:r w:rsidRPr="00043495">
        <w:rPr>
          <w:rFonts w:ascii="Arial" w:hAnsi="Arial"/>
          <w:b/>
          <w:bCs/>
        </w:rPr>
        <w:t>человека</w:t>
      </w:r>
      <w:r w:rsidRPr="00043495">
        <w:rPr>
          <w:rFonts w:ascii="Arial" w:hAnsi="Arial" w:cs="Arial"/>
          <w:b/>
          <w:bCs/>
        </w:rPr>
        <w:t xml:space="preserve"> </w:t>
      </w:r>
      <w:r w:rsidRPr="00043495">
        <w:rPr>
          <w:rFonts w:ascii="Arial" w:hAnsi="Arial"/>
          <w:b/>
          <w:bCs/>
        </w:rPr>
        <w:t>и</w:t>
      </w:r>
      <w:r w:rsidRPr="00043495">
        <w:rPr>
          <w:rFonts w:ascii="Arial" w:hAnsi="Arial" w:cs="Arial"/>
          <w:b/>
          <w:bCs/>
        </w:rPr>
        <w:t xml:space="preserve"> </w:t>
      </w:r>
      <w:r w:rsidRPr="00043495">
        <w:rPr>
          <w:rFonts w:ascii="Arial" w:hAnsi="Arial"/>
          <w:b/>
          <w:bCs/>
        </w:rPr>
        <w:t>соответствующие</w:t>
      </w:r>
      <w:r w:rsidRPr="00043495">
        <w:rPr>
          <w:rFonts w:ascii="Arial" w:hAnsi="Arial" w:cs="Arial"/>
          <w:b/>
          <w:bCs/>
        </w:rPr>
        <w:t xml:space="preserve"> </w:t>
      </w:r>
      <w:r w:rsidRPr="00043495">
        <w:rPr>
          <w:rFonts w:ascii="Arial" w:hAnsi="Arial"/>
          <w:b/>
          <w:bCs/>
        </w:rPr>
        <w:t>предположения</w:t>
      </w:r>
      <w:r w:rsidRPr="00043495">
        <w:rPr>
          <w:rFonts w:ascii="Arial" w:hAnsi="Arial" w:cs="Arial"/>
          <w:b/>
          <w:bCs/>
        </w:rPr>
        <w:t xml:space="preserve">, </w:t>
      </w:r>
      <w:r w:rsidRPr="00043495">
        <w:rPr>
          <w:rFonts w:ascii="Arial" w:hAnsi="Arial"/>
          <w:b/>
          <w:bCs/>
        </w:rPr>
        <w:t>нарушающие</w:t>
      </w:r>
      <w:r w:rsidRPr="00043495">
        <w:rPr>
          <w:rFonts w:ascii="Arial" w:hAnsi="Arial" w:cs="Arial"/>
          <w:b/>
          <w:bCs/>
        </w:rPr>
        <w:t xml:space="preserve"> </w:t>
      </w:r>
      <w:r w:rsidRPr="00043495">
        <w:rPr>
          <w:rFonts w:ascii="Arial" w:hAnsi="Arial"/>
          <w:b/>
          <w:bCs/>
        </w:rPr>
        <w:t>эти</w:t>
      </w:r>
      <w:r w:rsidRPr="00043495">
        <w:rPr>
          <w:rFonts w:ascii="Arial" w:hAnsi="Arial" w:cs="Arial"/>
          <w:b/>
          <w:bCs/>
        </w:rPr>
        <w:t xml:space="preserve"> </w:t>
      </w:r>
      <w:r w:rsidRPr="00043495">
        <w:rPr>
          <w:rFonts w:ascii="Arial" w:hAnsi="Arial"/>
          <w:b/>
          <w:bCs/>
        </w:rPr>
        <w:t>права</w:t>
      </w:r>
    </w:p>
    <w:tbl>
      <w:tblPr>
        <w:tblW w:w="0" w:type="auto"/>
        <w:tblInd w:w="40" w:type="dxa"/>
        <w:tblLayout w:type="fixed"/>
        <w:tblCellMar>
          <w:left w:w="40" w:type="dxa"/>
          <w:right w:w="40" w:type="dxa"/>
        </w:tblCellMar>
        <w:tblLook w:val="0000" w:firstRow="0" w:lastRow="0" w:firstColumn="0" w:lastColumn="0" w:noHBand="0" w:noVBand="0"/>
      </w:tblPr>
      <w:tblGrid>
        <w:gridCol w:w="3816"/>
        <w:gridCol w:w="3535"/>
      </w:tblGrid>
      <w:tr w:rsidR="009B632D" w:rsidRPr="00043495" w14:paraId="4CB2CB4C" w14:textId="77777777" w:rsidTr="003C2CDD">
        <w:tblPrEx>
          <w:tblCellMar>
            <w:top w:w="0" w:type="dxa"/>
            <w:bottom w:w="0" w:type="dxa"/>
          </w:tblCellMar>
        </w:tblPrEx>
        <w:trPr>
          <w:trHeight w:val="346"/>
        </w:trPr>
        <w:tc>
          <w:tcPr>
            <w:tcW w:w="3816" w:type="dxa"/>
            <w:tcBorders>
              <w:top w:val="single" w:sz="6" w:space="0" w:color="auto"/>
              <w:left w:val="single" w:sz="6" w:space="0" w:color="auto"/>
              <w:bottom w:val="single" w:sz="6" w:space="0" w:color="auto"/>
              <w:right w:val="single" w:sz="6" w:space="0" w:color="auto"/>
            </w:tcBorders>
            <w:shd w:val="clear" w:color="auto" w:fill="FFFFFF"/>
          </w:tcPr>
          <w:p w14:paraId="3A38857C" w14:textId="77777777" w:rsidR="009B632D" w:rsidRPr="00043495" w:rsidRDefault="009B632D" w:rsidP="00043495">
            <w:pPr>
              <w:rPr>
                <w:rFonts w:ascii="Arial" w:hAnsi="Arial"/>
                <w:sz w:val="24"/>
                <w:szCs w:val="24"/>
              </w:rPr>
            </w:pPr>
            <w:r w:rsidRPr="00043495">
              <w:rPr>
                <w:sz w:val="18"/>
                <w:szCs w:val="18"/>
              </w:rPr>
              <w:t>Ошибочные традиционные предположения</w:t>
            </w:r>
          </w:p>
        </w:tc>
        <w:tc>
          <w:tcPr>
            <w:tcW w:w="3535" w:type="dxa"/>
            <w:tcBorders>
              <w:top w:val="single" w:sz="6" w:space="0" w:color="auto"/>
              <w:left w:val="single" w:sz="6" w:space="0" w:color="auto"/>
              <w:bottom w:val="single" w:sz="6" w:space="0" w:color="auto"/>
              <w:right w:val="single" w:sz="6" w:space="0" w:color="auto"/>
            </w:tcBorders>
            <w:shd w:val="clear" w:color="auto" w:fill="FFFFFF"/>
          </w:tcPr>
          <w:p w14:paraId="2565C7E8" w14:textId="77777777" w:rsidR="009B632D" w:rsidRPr="00043495" w:rsidRDefault="009B632D" w:rsidP="00043495">
            <w:pPr>
              <w:rPr>
                <w:rFonts w:ascii="Arial" w:hAnsi="Arial"/>
                <w:sz w:val="24"/>
                <w:szCs w:val="24"/>
              </w:rPr>
            </w:pPr>
            <w:r w:rsidRPr="00043495">
              <w:rPr>
                <w:sz w:val="18"/>
                <w:szCs w:val="18"/>
              </w:rPr>
              <w:t>Ваши законные права</w:t>
            </w:r>
          </w:p>
        </w:tc>
      </w:tr>
      <w:tr w:rsidR="009B632D" w:rsidRPr="00043495" w14:paraId="13B45083" w14:textId="77777777" w:rsidTr="003C2CDD">
        <w:tblPrEx>
          <w:tblCellMar>
            <w:top w:w="0" w:type="dxa"/>
            <w:bottom w:w="0" w:type="dxa"/>
          </w:tblCellMar>
        </w:tblPrEx>
        <w:trPr>
          <w:trHeight w:val="504"/>
        </w:trPr>
        <w:tc>
          <w:tcPr>
            <w:tcW w:w="3816" w:type="dxa"/>
            <w:tcBorders>
              <w:top w:val="single" w:sz="6" w:space="0" w:color="auto"/>
              <w:left w:val="single" w:sz="6" w:space="0" w:color="auto"/>
              <w:bottom w:val="single" w:sz="6" w:space="0" w:color="auto"/>
              <w:right w:val="single" w:sz="6" w:space="0" w:color="auto"/>
            </w:tcBorders>
            <w:shd w:val="clear" w:color="auto" w:fill="FFFFFF"/>
          </w:tcPr>
          <w:p w14:paraId="022E0F69" w14:textId="77777777" w:rsidR="009B632D" w:rsidRPr="00043495" w:rsidRDefault="009B632D" w:rsidP="00043495">
            <w:pPr>
              <w:rPr>
                <w:rFonts w:ascii="Arial" w:hAnsi="Arial"/>
                <w:sz w:val="24"/>
                <w:szCs w:val="24"/>
              </w:rPr>
            </w:pPr>
            <w:r w:rsidRPr="00043495">
              <w:rPr>
                <w:sz w:val="18"/>
                <w:szCs w:val="18"/>
              </w:rPr>
              <w:t>1. Это эгоистично — ставить свои интересы выше чьих-то других</w:t>
            </w:r>
          </w:p>
        </w:tc>
        <w:tc>
          <w:tcPr>
            <w:tcW w:w="3535" w:type="dxa"/>
            <w:tcBorders>
              <w:top w:val="single" w:sz="6" w:space="0" w:color="auto"/>
              <w:left w:val="single" w:sz="6" w:space="0" w:color="auto"/>
              <w:bottom w:val="single" w:sz="6" w:space="0" w:color="auto"/>
              <w:right w:val="single" w:sz="6" w:space="0" w:color="auto"/>
            </w:tcBorders>
            <w:shd w:val="clear" w:color="auto" w:fill="FFFFFF"/>
          </w:tcPr>
          <w:p w14:paraId="3C11D8BB" w14:textId="77777777" w:rsidR="009B632D" w:rsidRPr="00043495" w:rsidRDefault="009B632D" w:rsidP="00043495">
            <w:pPr>
              <w:rPr>
                <w:rFonts w:ascii="Arial" w:hAnsi="Arial"/>
                <w:sz w:val="24"/>
                <w:szCs w:val="24"/>
              </w:rPr>
            </w:pPr>
            <w:r w:rsidRPr="00043495">
              <w:rPr>
                <w:sz w:val="18"/>
                <w:szCs w:val="18"/>
              </w:rPr>
              <w:t>Бы имеете право иногда ставить свои ин</w:t>
            </w:r>
            <w:r w:rsidRPr="00043495">
              <w:rPr>
                <w:sz w:val="18"/>
                <w:szCs w:val="18"/>
              </w:rPr>
              <w:softHyphen/>
              <w:t>тересы выше других</w:t>
            </w:r>
          </w:p>
        </w:tc>
      </w:tr>
      <w:tr w:rsidR="009B632D" w:rsidRPr="00043495" w14:paraId="3BFE3B3C" w14:textId="77777777" w:rsidTr="003C2CDD">
        <w:tblPrEx>
          <w:tblCellMar>
            <w:top w:w="0" w:type="dxa"/>
            <w:bottom w:w="0" w:type="dxa"/>
          </w:tblCellMar>
        </w:tblPrEx>
        <w:trPr>
          <w:trHeight w:val="713"/>
        </w:trPr>
        <w:tc>
          <w:tcPr>
            <w:tcW w:w="3816" w:type="dxa"/>
            <w:tcBorders>
              <w:top w:val="single" w:sz="6" w:space="0" w:color="auto"/>
              <w:left w:val="single" w:sz="6" w:space="0" w:color="auto"/>
              <w:bottom w:val="single" w:sz="6" w:space="0" w:color="auto"/>
              <w:right w:val="single" w:sz="6" w:space="0" w:color="auto"/>
            </w:tcBorders>
            <w:shd w:val="clear" w:color="auto" w:fill="FFFFFF"/>
          </w:tcPr>
          <w:p w14:paraId="07815C27" w14:textId="77777777" w:rsidR="009B632D" w:rsidRPr="00043495" w:rsidRDefault="009B632D" w:rsidP="00043495">
            <w:pPr>
              <w:rPr>
                <w:rFonts w:ascii="Arial" w:hAnsi="Arial"/>
                <w:sz w:val="24"/>
                <w:szCs w:val="24"/>
              </w:rPr>
            </w:pPr>
            <w:r w:rsidRPr="00043495">
              <w:rPr>
                <w:sz w:val="18"/>
                <w:szCs w:val="18"/>
              </w:rPr>
              <w:t>2. Ошибаться стыдно. Нужно верно оцени</w:t>
            </w:r>
            <w:r w:rsidRPr="00043495">
              <w:rPr>
                <w:sz w:val="18"/>
                <w:szCs w:val="18"/>
              </w:rPr>
              <w:softHyphen/>
              <w:t>вать и правильно реагировать на каждую си</w:t>
            </w:r>
            <w:r w:rsidRPr="00043495">
              <w:rPr>
                <w:sz w:val="18"/>
                <w:szCs w:val="18"/>
              </w:rPr>
              <w:softHyphen/>
              <w:t>туацию</w:t>
            </w:r>
          </w:p>
        </w:tc>
        <w:tc>
          <w:tcPr>
            <w:tcW w:w="3535" w:type="dxa"/>
            <w:tcBorders>
              <w:top w:val="single" w:sz="6" w:space="0" w:color="auto"/>
              <w:left w:val="single" w:sz="6" w:space="0" w:color="auto"/>
              <w:bottom w:val="single" w:sz="6" w:space="0" w:color="auto"/>
              <w:right w:val="single" w:sz="6" w:space="0" w:color="auto"/>
            </w:tcBorders>
            <w:shd w:val="clear" w:color="auto" w:fill="FFFFFF"/>
          </w:tcPr>
          <w:p w14:paraId="08B8FE3E" w14:textId="77777777" w:rsidR="009B632D" w:rsidRPr="00043495" w:rsidRDefault="009B632D" w:rsidP="00043495">
            <w:pPr>
              <w:rPr>
                <w:rFonts w:ascii="Arial" w:hAnsi="Arial"/>
                <w:sz w:val="24"/>
                <w:szCs w:val="24"/>
              </w:rPr>
            </w:pPr>
            <w:r w:rsidRPr="00043495">
              <w:rPr>
                <w:sz w:val="18"/>
                <w:szCs w:val="18"/>
              </w:rPr>
              <w:t>Вы имеете право делать ошибки</w:t>
            </w:r>
          </w:p>
        </w:tc>
      </w:tr>
      <w:tr w:rsidR="009B632D" w:rsidRPr="00043495" w14:paraId="3163E7E1" w14:textId="77777777" w:rsidTr="003C2CDD">
        <w:tblPrEx>
          <w:tblCellMar>
            <w:top w:w="0" w:type="dxa"/>
            <w:bottom w:w="0" w:type="dxa"/>
          </w:tblCellMar>
        </w:tblPrEx>
        <w:trPr>
          <w:trHeight w:val="929"/>
        </w:trPr>
        <w:tc>
          <w:tcPr>
            <w:tcW w:w="3816" w:type="dxa"/>
            <w:tcBorders>
              <w:top w:val="single" w:sz="6" w:space="0" w:color="auto"/>
              <w:left w:val="single" w:sz="6" w:space="0" w:color="auto"/>
              <w:bottom w:val="single" w:sz="6" w:space="0" w:color="auto"/>
              <w:right w:val="single" w:sz="6" w:space="0" w:color="auto"/>
            </w:tcBorders>
            <w:shd w:val="clear" w:color="auto" w:fill="FFFFFF"/>
          </w:tcPr>
          <w:p w14:paraId="233334CE" w14:textId="77777777" w:rsidR="009B632D" w:rsidRPr="00043495" w:rsidRDefault="009B632D" w:rsidP="00043495">
            <w:pPr>
              <w:rPr>
                <w:rFonts w:ascii="Arial" w:hAnsi="Arial"/>
                <w:sz w:val="24"/>
                <w:szCs w:val="24"/>
              </w:rPr>
            </w:pPr>
            <w:r w:rsidRPr="00043495">
              <w:rPr>
                <w:sz w:val="18"/>
                <w:szCs w:val="18"/>
              </w:rPr>
              <w:t xml:space="preserve">3. Если вы не можете убедить других в том, что ваши чувства приемлемы, то они, по всей </w:t>
            </w:r>
            <w:r w:rsidRPr="00043495">
              <w:rPr>
                <w:smallCaps/>
                <w:sz w:val="18"/>
                <w:szCs w:val="18"/>
              </w:rPr>
              <w:t xml:space="preserve">еидимости, </w:t>
            </w:r>
            <w:r w:rsidRPr="00043495">
              <w:rPr>
                <w:sz w:val="18"/>
                <w:szCs w:val="18"/>
              </w:rPr>
              <w:t>не имеют права на существова</w:t>
            </w:r>
            <w:r w:rsidRPr="00043495">
              <w:rPr>
                <w:sz w:val="18"/>
                <w:szCs w:val="18"/>
              </w:rPr>
              <w:softHyphen/>
              <w:t>ние и выражение</w:t>
            </w:r>
          </w:p>
        </w:tc>
        <w:tc>
          <w:tcPr>
            <w:tcW w:w="3535" w:type="dxa"/>
            <w:tcBorders>
              <w:top w:val="single" w:sz="6" w:space="0" w:color="auto"/>
              <w:left w:val="single" w:sz="6" w:space="0" w:color="auto"/>
              <w:bottom w:val="single" w:sz="6" w:space="0" w:color="auto"/>
              <w:right w:val="single" w:sz="6" w:space="0" w:color="auto"/>
            </w:tcBorders>
            <w:shd w:val="clear" w:color="auto" w:fill="FFFFFF"/>
          </w:tcPr>
          <w:p w14:paraId="7E7D8BAA" w14:textId="77777777" w:rsidR="009B632D" w:rsidRPr="00043495" w:rsidRDefault="009B632D" w:rsidP="00043495">
            <w:pPr>
              <w:rPr>
                <w:rFonts w:ascii="Arial" w:hAnsi="Arial"/>
                <w:sz w:val="24"/>
                <w:szCs w:val="24"/>
              </w:rPr>
            </w:pPr>
            <w:r w:rsidRPr="00043495">
              <w:rPr>
                <w:sz w:val="18"/>
                <w:szCs w:val="18"/>
              </w:rPr>
              <w:t>Вы имеете право быть судьей своих чувств и принимать любые из них</w:t>
            </w:r>
          </w:p>
        </w:tc>
      </w:tr>
      <w:tr w:rsidR="009B632D" w:rsidRPr="00043495" w14:paraId="20B24411" w14:textId="77777777" w:rsidTr="003C2CDD">
        <w:tblPrEx>
          <w:tblCellMar>
            <w:top w:w="0" w:type="dxa"/>
            <w:bottom w:w="0" w:type="dxa"/>
          </w:tblCellMar>
        </w:tblPrEx>
        <w:trPr>
          <w:trHeight w:val="1001"/>
        </w:trPr>
        <w:tc>
          <w:tcPr>
            <w:tcW w:w="3816" w:type="dxa"/>
            <w:tcBorders>
              <w:top w:val="single" w:sz="6" w:space="0" w:color="auto"/>
              <w:left w:val="single" w:sz="6" w:space="0" w:color="auto"/>
              <w:bottom w:val="single" w:sz="6" w:space="0" w:color="auto"/>
              <w:right w:val="single" w:sz="6" w:space="0" w:color="auto"/>
            </w:tcBorders>
            <w:shd w:val="clear" w:color="auto" w:fill="FFFFFF"/>
          </w:tcPr>
          <w:p w14:paraId="60C36499" w14:textId="77777777" w:rsidR="009B632D" w:rsidRPr="00043495" w:rsidRDefault="009B632D" w:rsidP="00043495">
            <w:pPr>
              <w:rPr>
                <w:rFonts w:ascii="Arial" w:hAnsi="Arial"/>
                <w:sz w:val="24"/>
                <w:szCs w:val="24"/>
              </w:rPr>
            </w:pPr>
            <w:r w:rsidRPr="00043495">
              <w:rPr>
                <w:sz w:val="18"/>
                <w:szCs w:val="18"/>
              </w:rPr>
              <w:t>4. Вы должны уважать точку зрения других, особенно если эти другие обладают авторите</w:t>
            </w:r>
            <w:r w:rsidRPr="00043495">
              <w:rPr>
                <w:sz w:val="18"/>
                <w:szCs w:val="18"/>
              </w:rPr>
              <w:softHyphen/>
              <w:t>том в глазах большинства. Держите свое мне</w:t>
            </w:r>
            <w:r w:rsidRPr="00043495">
              <w:rPr>
                <w:sz w:val="18"/>
                <w:szCs w:val="18"/>
              </w:rPr>
              <w:softHyphen/>
              <w:t>ние при себе. Слушайте и учитесь</w:t>
            </w:r>
          </w:p>
        </w:tc>
        <w:tc>
          <w:tcPr>
            <w:tcW w:w="3535" w:type="dxa"/>
            <w:tcBorders>
              <w:top w:val="single" w:sz="6" w:space="0" w:color="auto"/>
              <w:left w:val="single" w:sz="6" w:space="0" w:color="auto"/>
              <w:bottom w:val="single" w:sz="6" w:space="0" w:color="auto"/>
              <w:right w:val="single" w:sz="6" w:space="0" w:color="auto"/>
            </w:tcBorders>
            <w:shd w:val="clear" w:color="auto" w:fill="FFFFFF"/>
          </w:tcPr>
          <w:p w14:paraId="42F734D2" w14:textId="77777777" w:rsidR="009B632D" w:rsidRPr="00043495" w:rsidRDefault="009B632D" w:rsidP="00043495">
            <w:pPr>
              <w:rPr>
                <w:rFonts w:ascii="Arial" w:hAnsi="Arial"/>
                <w:sz w:val="24"/>
                <w:szCs w:val="24"/>
              </w:rPr>
            </w:pPr>
            <w:r w:rsidRPr="00043495">
              <w:rPr>
                <w:sz w:val="18"/>
                <w:szCs w:val="18"/>
              </w:rPr>
              <w:t>Бы имеете право на свое собственное мне</w:t>
            </w:r>
            <w:r w:rsidRPr="00043495">
              <w:rPr>
                <w:sz w:val="18"/>
                <w:szCs w:val="18"/>
              </w:rPr>
              <w:softHyphen/>
              <w:t>ние и убеждения. Вы имеете право изменить свое мнение или избрать другой образ действия</w:t>
            </w:r>
          </w:p>
        </w:tc>
      </w:tr>
    </w:tbl>
    <w:p w14:paraId="71EA099A" w14:textId="77777777" w:rsidR="009B632D" w:rsidRPr="00043495" w:rsidRDefault="009B632D" w:rsidP="00043495">
      <w:pPr>
        <w:rPr>
          <w:rFonts w:ascii="Arial" w:hAnsi="Arial"/>
          <w:sz w:val="24"/>
          <w:szCs w:val="24"/>
        </w:rPr>
      </w:pPr>
      <w:r w:rsidRPr="00043495">
        <w:rPr>
          <w:i/>
          <w:iCs/>
          <w:sz w:val="16"/>
          <w:szCs w:val="16"/>
        </w:rPr>
        <w:t>Источник</w:t>
      </w:r>
      <w:r w:rsidRPr="00043495">
        <w:rPr>
          <w:i/>
          <w:iCs/>
          <w:sz w:val="16"/>
          <w:szCs w:val="16"/>
          <w:lang w:val="en-US"/>
        </w:rPr>
        <w:t xml:space="preserve">: </w:t>
      </w:r>
      <w:r w:rsidRPr="00043495">
        <w:rPr>
          <w:sz w:val="16"/>
          <w:szCs w:val="16"/>
          <w:lang w:val="en-US"/>
        </w:rPr>
        <w:t xml:space="preserve">Martha Davis, Matthew McKay, and Elizabeth Robbins Eshelman, </w:t>
      </w:r>
      <w:r w:rsidRPr="00043495">
        <w:rPr>
          <w:i/>
          <w:iCs/>
          <w:sz w:val="16"/>
          <w:szCs w:val="16"/>
          <w:lang w:val="en-US"/>
        </w:rPr>
        <w:t xml:space="preserve">The Relaxation and Stress Reduction Workbook. </w:t>
      </w:r>
      <w:r w:rsidRPr="00043495">
        <w:rPr>
          <w:sz w:val="16"/>
          <w:szCs w:val="16"/>
        </w:rPr>
        <w:t xml:space="preserve">1980 </w:t>
      </w:r>
      <w:r w:rsidRPr="00043495">
        <w:rPr>
          <w:sz w:val="16"/>
          <w:szCs w:val="16"/>
          <w:lang w:val="en-US"/>
        </w:rPr>
        <w:t>New</w:t>
      </w:r>
      <w:r w:rsidRPr="00043495">
        <w:rPr>
          <w:sz w:val="16"/>
          <w:szCs w:val="16"/>
        </w:rPr>
        <w:t xml:space="preserve"> </w:t>
      </w:r>
      <w:r w:rsidRPr="00043495">
        <w:rPr>
          <w:sz w:val="16"/>
          <w:szCs w:val="16"/>
          <w:lang w:val="en-US"/>
        </w:rPr>
        <w:t>Harbinger</w:t>
      </w:r>
      <w:r w:rsidRPr="00043495">
        <w:rPr>
          <w:sz w:val="16"/>
          <w:szCs w:val="16"/>
        </w:rPr>
        <w:t xml:space="preserve"> </w:t>
      </w:r>
      <w:r w:rsidRPr="00043495">
        <w:rPr>
          <w:sz w:val="16"/>
          <w:szCs w:val="16"/>
          <w:lang w:val="en-US"/>
        </w:rPr>
        <w:t>Publications</w:t>
      </w:r>
      <w:r w:rsidRPr="00043495">
        <w:rPr>
          <w:sz w:val="16"/>
          <w:szCs w:val="16"/>
        </w:rPr>
        <w:t xml:space="preserve">, </w:t>
      </w:r>
      <w:r w:rsidRPr="00043495">
        <w:rPr>
          <w:sz w:val="16"/>
          <w:szCs w:val="16"/>
          <w:lang w:val="en-US"/>
        </w:rPr>
        <w:t>Richmond</w:t>
      </w:r>
      <w:r w:rsidRPr="00043495">
        <w:rPr>
          <w:sz w:val="16"/>
          <w:szCs w:val="16"/>
        </w:rPr>
        <w:t xml:space="preserve">, </w:t>
      </w:r>
      <w:r w:rsidRPr="00043495">
        <w:rPr>
          <w:sz w:val="16"/>
          <w:szCs w:val="16"/>
          <w:lang w:val="en-US"/>
        </w:rPr>
        <w:t>California</w:t>
      </w:r>
      <w:r w:rsidRPr="00043495">
        <w:rPr>
          <w:sz w:val="16"/>
          <w:szCs w:val="16"/>
        </w:rPr>
        <w:t>.</w:t>
      </w:r>
    </w:p>
    <w:p w14:paraId="3A7F5973" w14:textId="77777777" w:rsidR="009B632D" w:rsidRPr="00043495" w:rsidRDefault="009B632D" w:rsidP="00043495">
      <w:pPr>
        <w:rPr>
          <w:rFonts w:ascii="Arial" w:hAnsi="Arial"/>
          <w:sz w:val="24"/>
          <w:szCs w:val="24"/>
        </w:rPr>
      </w:pPr>
      <w:r w:rsidRPr="00043495">
        <w:rPr>
          <w:sz w:val="22"/>
          <w:szCs w:val="22"/>
        </w:rPr>
        <w:t>Теория самоутверждения основана на предпосылке, что у каждого человека есть определенные основные права. К сожалению, с детства нас зачастую приуча</w:t>
      </w:r>
      <w:r w:rsidRPr="00043495">
        <w:rPr>
          <w:sz w:val="22"/>
          <w:szCs w:val="22"/>
        </w:rPr>
        <w:softHyphen/>
        <w:t>ют к тому, что действовать в соответствии с этими правами нередко социально или морально неприемлемо. Мы в детстве обучены некоторым традиционным правилам, которые остаются с нами, когда мы уже повзрослели, и которые вме</w:t>
      </w:r>
      <w:r w:rsidRPr="00043495">
        <w:rPr>
          <w:sz w:val="22"/>
          <w:szCs w:val="22"/>
        </w:rPr>
        <w:softHyphen/>
        <w:t>шиваются в нашу взрослую жизнь. Эти правила нарушают наши права, и мы вы</w:t>
      </w:r>
      <w:r w:rsidRPr="00043495">
        <w:rPr>
          <w:sz w:val="22"/>
          <w:szCs w:val="22"/>
        </w:rPr>
        <w:softHyphen/>
        <w:t>нуждены освобождаться от них. Таблица 6.1 демонстрирует некоторые ваши</w:t>
      </w:r>
    </w:p>
    <w:p w14:paraId="42975809" w14:textId="77777777" w:rsidR="009B632D" w:rsidRPr="00043495" w:rsidRDefault="009B632D" w:rsidP="00043495">
      <w:pPr>
        <w:rPr>
          <w:rFonts w:ascii="Arial" w:hAnsi="Arial"/>
          <w:sz w:val="24"/>
          <w:szCs w:val="24"/>
        </w:rPr>
      </w:pPr>
      <w:r w:rsidRPr="00043495">
        <w:rPr>
          <w:sz w:val="22"/>
          <w:szCs w:val="22"/>
        </w:rPr>
        <w:t>основные права и догмы, навязанные окружающими. Какое из этих правил вам подходит? Какое вы хотите отвергнуть? Насколько изменится ваше поведение, ес</w:t>
      </w:r>
      <w:r w:rsidRPr="00043495">
        <w:rPr>
          <w:sz w:val="22"/>
          <w:szCs w:val="22"/>
        </w:rPr>
        <w:softHyphen/>
        <w:t>ли вы освободитесь от традиционных правил, которым следуете сейчас?</w:t>
      </w:r>
    </w:p>
    <w:p w14:paraId="43192125" w14:textId="77777777" w:rsidR="009B632D" w:rsidRPr="00043495" w:rsidRDefault="009B632D" w:rsidP="00043495">
      <w:pPr>
        <w:rPr>
          <w:rFonts w:ascii="Arial" w:hAnsi="Arial"/>
          <w:sz w:val="24"/>
          <w:szCs w:val="24"/>
        </w:rPr>
      </w:pPr>
      <w:r w:rsidRPr="00043495">
        <w:rPr>
          <w:rFonts w:ascii="Courier New" w:hAnsi="Courier New"/>
          <w:b/>
          <w:bCs/>
          <w:sz w:val="38"/>
          <w:szCs w:val="38"/>
        </w:rPr>
        <w:t>Невербальная</w:t>
      </w:r>
      <w:r w:rsidRPr="00043495">
        <w:rPr>
          <w:rFonts w:ascii="Courier New" w:hAnsi="Courier New" w:cs="Courier New"/>
          <w:b/>
          <w:bCs/>
          <w:sz w:val="38"/>
          <w:szCs w:val="38"/>
        </w:rPr>
        <w:t xml:space="preserve"> </w:t>
      </w:r>
      <w:r w:rsidRPr="00043495">
        <w:rPr>
          <w:rFonts w:ascii="Courier New" w:hAnsi="Courier New"/>
          <w:b/>
          <w:bCs/>
          <w:sz w:val="38"/>
          <w:szCs w:val="38"/>
        </w:rPr>
        <w:t>настойчивость</w:t>
      </w:r>
    </w:p>
    <w:p w14:paraId="3619540C" w14:textId="77777777" w:rsidR="009B632D" w:rsidRPr="00043495" w:rsidRDefault="009B632D" w:rsidP="00043495">
      <w:pPr>
        <w:rPr>
          <w:rFonts w:ascii="Arial" w:hAnsi="Arial"/>
          <w:sz w:val="24"/>
          <w:szCs w:val="24"/>
        </w:rPr>
      </w:pPr>
      <w:r w:rsidRPr="00043495">
        <w:rPr>
          <w:sz w:val="22"/>
          <w:szCs w:val="22"/>
        </w:rPr>
        <w:t>Не желая отказываться от своих основных прав, вы, возможно, решите стать бо</w:t>
      </w:r>
      <w:r w:rsidRPr="00043495">
        <w:rPr>
          <w:sz w:val="22"/>
          <w:szCs w:val="22"/>
        </w:rPr>
        <w:softHyphen/>
        <w:t>лее настойчивым. Вести себя настойчиво одним людям тяжелее, чем другим, од</w:t>
      </w:r>
      <w:r w:rsidRPr="00043495">
        <w:rPr>
          <w:sz w:val="22"/>
          <w:szCs w:val="22"/>
        </w:rPr>
        <w:softHyphen/>
        <w:t>нако советы этого раздела позволят всем желающим начать двигаться в направ</w:t>
      </w:r>
      <w:r w:rsidRPr="00043495">
        <w:rPr>
          <w:sz w:val="22"/>
          <w:szCs w:val="22"/>
        </w:rPr>
        <w:softHyphen/>
        <w:t>лении более настойчивого поведения. Уверенность в себе проявляется не только в том, что вы говорите, но и в том, как вы это говорите. Если ваш утвердительный вербальный ответ будет расходиться с языком тела, вам никто не поверит. Чело</w:t>
      </w:r>
      <w:r w:rsidRPr="00043495">
        <w:rPr>
          <w:sz w:val="22"/>
          <w:szCs w:val="22"/>
        </w:rPr>
        <w:softHyphen/>
        <w:t>век, который уверен в себе, держится следующим образом:</w:t>
      </w:r>
    </w:p>
    <w:p w14:paraId="04BA0E67" w14:textId="77777777" w:rsidR="009B632D" w:rsidRPr="00043495" w:rsidRDefault="009B632D" w:rsidP="00043495">
      <w:pPr>
        <w:rPr>
          <w:rFonts w:ascii="Arial" w:hAnsi="Arial"/>
          <w:sz w:val="24"/>
          <w:szCs w:val="24"/>
        </w:rPr>
      </w:pPr>
      <w:r w:rsidRPr="00043495">
        <w:rPr>
          <w:sz w:val="22"/>
          <w:szCs w:val="22"/>
        </w:rPr>
        <w:t>1)  стоит ровно и прямо смотрит в лицо людям, с которыми разговаривает, не отводя глаз;</w:t>
      </w:r>
    </w:p>
    <w:p w14:paraId="70C7482D" w14:textId="77777777" w:rsidR="009B632D" w:rsidRPr="00043495" w:rsidRDefault="009B632D" w:rsidP="00043495">
      <w:pPr>
        <w:rPr>
          <w:rFonts w:ascii="Arial" w:hAnsi="Arial"/>
          <w:sz w:val="24"/>
          <w:szCs w:val="24"/>
        </w:rPr>
      </w:pPr>
      <w:r w:rsidRPr="00043495">
        <w:rPr>
          <w:sz w:val="22"/>
          <w:szCs w:val="22"/>
        </w:rPr>
        <w:t>2)  говорит твердым ровным голосом, достаточно громким для того, чтобы его хорошо слышали;</w:t>
      </w:r>
    </w:p>
    <w:p w14:paraId="2828E07C" w14:textId="77777777" w:rsidR="009B632D" w:rsidRPr="00043495" w:rsidRDefault="009B632D" w:rsidP="00043495">
      <w:pPr>
        <w:rPr>
          <w:rFonts w:ascii="Arial" w:hAnsi="Arial"/>
          <w:sz w:val="24"/>
          <w:szCs w:val="24"/>
        </w:rPr>
      </w:pPr>
      <w:r w:rsidRPr="00043495">
        <w:rPr>
          <w:sz w:val="22"/>
          <w:szCs w:val="22"/>
        </w:rPr>
        <w:t>3)  говорит спокойно, уверенно, без колебаний.</w:t>
      </w:r>
    </w:p>
    <w:p w14:paraId="4338AB5F" w14:textId="77777777" w:rsidR="009B632D" w:rsidRPr="00043495" w:rsidRDefault="009B632D" w:rsidP="00043495">
      <w:pPr>
        <w:rPr>
          <w:rFonts w:ascii="Arial" w:hAnsi="Arial"/>
          <w:sz w:val="24"/>
          <w:szCs w:val="24"/>
        </w:rPr>
      </w:pPr>
      <w:r w:rsidRPr="00043495">
        <w:rPr>
          <w:sz w:val="22"/>
          <w:szCs w:val="22"/>
        </w:rPr>
        <w:t>В противоположность этому поведению язык тела неуверенного в себе чело</w:t>
      </w:r>
      <w:r w:rsidRPr="00043495">
        <w:rPr>
          <w:sz w:val="22"/>
          <w:szCs w:val="22"/>
        </w:rPr>
        <w:softHyphen/>
        <w:t>века характеризуется следующими особенностями:</w:t>
      </w:r>
    </w:p>
    <w:p w14:paraId="7013296F" w14:textId="77777777" w:rsidR="009B632D" w:rsidRPr="00043495" w:rsidRDefault="009B632D" w:rsidP="00043495">
      <w:pPr>
        <w:rPr>
          <w:rFonts w:ascii="Arial" w:hAnsi="Arial"/>
          <w:sz w:val="24"/>
          <w:szCs w:val="24"/>
        </w:rPr>
      </w:pPr>
      <w:r w:rsidRPr="00043495">
        <w:rPr>
          <w:sz w:val="22"/>
          <w:szCs w:val="22"/>
        </w:rPr>
        <w:t>1)  он затрудняется смотреть в глаза собеседнику;</w:t>
      </w:r>
    </w:p>
    <w:p w14:paraId="2A2983EE" w14:textId="77777777" w:rsidR="009B632D" w:rsidRPr="00043495" w:rsidRDefault="009B632D" w:rsidP="00043495">
      <w:pPr>
        <w:rPr>
          <w:rFonts w:ascii="Arial" w:hAnsi="Arial"/>
          <w:sz w:val="24"/>
          <w:szCs w:val="24"/>
        </w:rPr>
      </w:pPr>
      <w:r w:rsidRPr="00043495">
        <w:rPr>
          <w:sz w:val="22"/>
          <w:szCs w:val="22"/>
        </w:rPr>
        <w:t>2)  переминается с одной ноги на другую;</w:t>
      </w:r>
    </w:p>
    <w:p w14:paraId="15B71E00" w14:textId="77777777" w:rsidR="009B632D" w:rsidRPr="00043495" w:rsidRDefault="009B632D" w:rsidP="00043495">
      <w:pPr>
        <w:rPr>
          <w:rFonts w:ascii="Arial" w:hAnsi="Arial"/>
          <w:sz w:val="24"/>
          <w:szCs w:val="24"/>
        </w:rPr>
      </w:pPr>
      <w:r w:rsidRPr="00043495">
        <w:rPr>
          <w:sz w:val="22"/>
          <w:szCs w:val="22"/>
        </w:rPr>
        <w:t>3)  нерешителен при ведении разговора.</w:t>
      </w:r>
    </w:p>
    <w:p w14:paraId="2D06A5FE" w14:textId="77777777" w:rsidR="009B632D" w:rsidRPr="00043495" w:rsidRDefault="009B632D" w:rsidP="00043495">
      <w:pPr>
        <w:rPr>
          <w:rFonts w:ascii="Arial" w:hAnsi="Arial"/>
          <w:sz w:val="24"/>
          <w:szCs w:val="24"/>
        </w:rPr>
      </w:pPr>
      <w:r w:rsidRPr="00043495">
        <w:rPr>
          <w:sz w:val="22"/>
          <w:szCs w:val="22"/>
        </w:rPr>
        <w:t>Агрессивное поведение может также быть диагностировано без слов, оно вклю</w:t>
      </w:r>
      <w:r w:rsidRPr="00043495">
        <w:rPr>
          <w:sz w:val="22"/>
          <w:szCs w:val="22"/>
        </w:rPr>
        <w:softHyphen/>
        <w:t>чает в себя:</w:t>
      </w:r>
    </w:p>
    <w:p w14:paraId="731AB964" w14:textId="77777777" w:rsidR="009B632D" w:rsidRPr="00043495" w:rsidRDefault="009B632D" w:rsidP="00043495">
      <w:pPr>
        <w:rPr>
          <w:rFonts w:ascii="Arial" w:hAnsi="Arial"/>
          <w:sz w:val="24"/>
          <w:szCs w:val="24"/>
        </w:rPr>
      </w:pPr>
      <w:r w:rsidRPr="00043495">
        <w:rPr>
          <w:sz w:val="22"/>
          <w:szCs w:val="22"/>
        </w:rPr>
        <w:t>1)  наклон вперед, взгляд «метает молнии»;</w:t>
      </w:r>
    </w:p>
    <w:p w14:paraId="63473367" w14:textId="77777777" w:rsidR="009B632D" w:rsidRPr="00043495" w:rsidRDefault="009B632D" w:rsidP="00043495">
      <w:pPr>
        <w:rPr>
          <w:rFonts w:ascii="Arial" w:hAnsi="Arial"/>
          <w:sz w:val="24"/>
          <w:szCs w:val="24"/>
        </w:rPr>
      </w:pPr>
      <w:r w:rsidRPr="00043495">
        <w:rPr>
          <w:sz w:val="22"/>
          <w:szCs w:val="22"/>
        </w:rPr>
        <w:t>2)  указывание пальцем на собеседника;</w:t>
      </w:r>
    </w:p>
    <w:p w14:paraId="3D8BDCD8" w14:textId="77777777" w:rsidR="009B632D" w:rsidRPr="00043495" w:rsidRDefault="009B632D" w:rsidP="00043495">
      <w:pPr>
        <w:rPr>
          <w:rFonts w:ascii="Arial" w:hAnsi="Arial"/>
          <w:sz w:val="24"/>
          <w:szCs w:val="24"/>
        </w:rPr>
      </w:pPr>
      <w:r w:rsidRPr="00043495">
        <w:rPr>
          <w:sz w:val="22"/>
          <w:szCs w:val="22"/>
        </w:rPr>
        <w:t>3)  повышенные интонации, крик;</w:t>
      </w:r>
    </w:p>
    <w:p w14:paraId="39A42FEC" w14:textId="77777777" w:rsidR="009B632D" w:rsidRPr="00043495" w:rsidRDefault="009B632D" w:rsidP="00043495">
      <w:pPr>
        <w:rPr>
          <w:rFonts w:ascii="Arial" w:hAnsi="Arial"/>
          <w:sz w:val="24"/>
          <w:szCs w:val="24"/>
        </w:rPr>
      </w:pPr>
      <w:r w:rsidRPr="00043495">
        <w:rPr>
          <w:sz w:val="22"/>
          <w:szCs w:val="22"/>
        </w:rPr>
        <w:t>4)  сжимание кулаков;</w:t>
      </w:r>
    </w:p>
    <w:p w14:paraId="6ACF4853" w14:textId="77777777" w:rsidR="009B632D" w:rsidRPr="00043495" w:rsidRDefault="009B632D" w:rsidP="00043495">
      <w:pPr>
        <w:rPr>
          <w:rFonts w:ascii="Arial" w:hAnsi="Arial"/>
          <w:sz w:val="24"/>
          <w:szCs w:val="24"/>
        </w:rPr>
      </w:pPr>
      <w:r w:rsidRPr="00043495">
        <w:rPr>
          <w:sz w:val="22"/>
          <w:szCs w:val="22"/>
        </w:rPr>
        <w:t>5)  руки на поясе и одновременное кивание головой.</w:t>
      </w:r>
    </w:p>
    <w:p w14:paraId="2D167EF5" w14:textId="77777777" w:rsidR="009B632D" w:rsidRPr="00043495" w:rsidRDefault="009B632D" w:rsidP="00043495">
      <w:pPr>
        <w:rPr>
          <w:rFonts w:ascii="Arial" w:hAnsi="Arial"/>
          <w:sz w:val="24"/>
          <w:szCs w:val="24"/>
        </w:rPr>
      </w:pPr>
      <w:r w:rsidRPr="00043495">
        <w:rPr>
          <w:sz w:val="22"/>
          <w:szCs w:val="22"/>
        </w:rPr>
        <w:t>Если вы хотите действовать настойчиво, тогда вы должны обратить внимание на свой язык тела. Практикуйте и перенимайте настойчивое невербальное пове</w:t>
      </w:r>
      <w:r w:rsidRPr="00043495">
        <w:rPr>
          <w:sz w:val="22"/>
          <w:szCs w:val="22"/>
        </w:rPr>
        <w:softHyphen/>
        <w:t>дение, устраняя признаки ненастойчивого и агрессивного поведения.</w:t>
      </w:r>
    </w:p>
    <w:p w14:paraId="53113892" w14:textId="77777777" w:rsidR="009B632D" w:rsidRPr="00043495" w:rsidRDefault="009B632D" w:rsidP="00043495">
      <w:pPr>
        <w:rPr>
          <w:rFonts w:ascii="Arial" w:hAnsi="Arial"/>
          <w:sz w:val="24"/>
          <w:szCs w:val="24"/>
        </w:rPr>
      </w:pPr>
      <w:r w:rsidRPr="00043495">
        <w:rPr>
          <w:rFonts w:ascii="Arial" w:hAnsi="Arial"/>
          <w:b/>
          <w:bCs/>
          <w:sz w:val="32"/>
          <w:szCs w:val="32"/>
        </w:rPr>
        <w:t>Вербальная</w:t>
      </w:r>
      <w:r w:rsidRPr="00043495">
        <w:rPr>
          <w:rFonts w:ascii="Arial" w:hAnsi="Arial" w:cs="Arial"/>
          <w:b/>
          <w:bCs/>
          <w:sz w:val="32"/>
          <w:szCs w:val="32"/>
        </w:rPr>
        <w:t xml:space="preserve"> </w:t>
      </w:r>
      <w:r w:rsidRPr="00043495">
        <w:rPr>
          <w:rFonts w:ascii="Arial" w:hAnsi="Arial"/>
          <w:b/>
          <w:bCs/>
          <w:sz w:val="32"/>
          <w:szCs w:val="32"/>
        </w:rPr>
        <w:t>настойчивость</w:t>
      </w:r>
    </w:p>
    <w:p w14:paraId="56B42263" w14:textId="77777777" w:rsidR="009B632D" w:rsidRPr="00043495" w:rsidRDefault="009B632D" w:rsidP="00043495">
      <w:pPr>
        <w:rPr>
          <w:rFonts w:ascii="Arial" w:hAnsi="Arial"/>
          <w:sz w:val="24"/>
          <w:szCs w:val="24"/>
        </w:rPr>
      </w:pPr>
      <w:r w:rsidRPr="00043495">
        <w:rPr>
          <w:sz w:val="22"/>
          <w:szCs w:val="22"/>
        </w:rPr>
        <w:t xml:space="preserve">Формула, которая позволяет быть настойчивым и приходить к взаимовыгодному решению, используя в качестве средств речь, — это </w:t>
      </w:r>
      <w:r w:rsidRPr="00043495">
        <w:rPr>
          <w:i/>
          <w:iCs/>
          <w:sz w:val="22"/>
          <w:szCs w:val="22"/>
          <w:lang w:val="en-US"/>
        </w:rPr>
        <w:t>DESC</w:t>
      </w:r>
      <w:r w:rsidRPr="00043495">
        <w:rPr>
          <w:i/>
          <w:iCs/>
          <w:sz w:val="22"/>
          <w:szCs w:val="22"/>
        </w:rPr>
        <w:t xml:space="preserve"> {</w:t>
      </w:r>
      <w:r w:rsidRPr="00043495">
        <w:rPr>
          <w:i/>
          <w:iCs/>
          <w:sz w:val="22"/>
          <w:szCs w:val="22"/>
          <w:lang w:val="en-US"/>
        </w:rPr>
        <w:t>Describe</w:t>
      </w:r>
      <w:r w:rsidRPr="00043495">
        <w:rPr>
          <w:i/>
          <w:iCs/>
          <w:sz w:val="22"/>
          <w:szCs w:val="22"/>
        </w:rPr>
        <w:t xml:space="preserve">, </w:t>
      </w:r>
      <w:r w:rsidRPr="00043495">
        <w:rPr>
          <w:i/>
          <w:iCs/>
          <w:sz w:val="22"/>
          <w:szCs w:val="22"/>
          <w:lang w:val="en-US"/>
        </w:rPr>
        <w:t>Express</w:t>
      </w:r>
      <w:r w:rsidRPr="00043495">
        <w:rPr>
          <w:i/>
          <w:iCs/>
          <w:sz w:val="22"/>
          <w:szCs w:val="22"/>
        </w:rPr>
        <w:t xml:space="preserve">, </w:t>
      </w:r>
      <w:r w:rsidRPr="00043495">
        <w:rPr>
          <w:i/>
          <w:iCs/>
          <w:sz w:val="22"/>
          <w:szCs w:val="22"/>
          <w:lang w:val="en-US"/>
        </w:rPr>
        <w:t>Specify</w:t>
      </w:r>
      <w:r w:rsidRPr="00043495">
        <w:rPr>
          <w:i/>
          <w:iCs/>
          <w:sz w:val="22"/>
          <w:szCs w:val="22"/>
        </w:rPr>
        <w:t xml:space="preserve">, </w:t>
      </w:r>
      <w:r w:rsidRPr="00043495">
        <w:rPr>
          <w:i/>
          <w:iCs/>
          <w:sz w:val="22"/>
          <w:szCs w:val="22"/>
          <w:lang w:val="en-US"/>
        </w:rPr>
        <w:t>Consequence</w:t>
      </w:r>
      <w:r w:rsidRPr="00043495">
        <w:rPr>
          <w:i/>
          <w:iCs/>
          <w:sz w:val="22"/>
          <w:szCs w:val="22"/>
        </w:rPr>
        <w:t>)</w:t>
      </w:r>
      <w:r w:rsidRPr="00043495">
        <w:rPr>
          <w:i/>
          <w:iCs/>
          <w:sz w:val="22"/>
          <w:szCs w:val="22"/>
          <w:vertAlign w:val="superscript"/>
        </w:rPr>
        <w:t>1</w:t>
      </w:r>
      <w:r w:rsidRPr="00043495">
        <w:rPr>
          <w:i/>
          <w:iCs/>
          <w:sz w:val="22"/>
          <w:szCs w:val="22"/>
        </w:rPr>
        <w:t xml:space="preserve"> </w:t>
      </w:r>
      <w:r w:rsidRPr="00043495">
        <w:rPr>
          <w:sz w:val="22"/>
          <w:szCs w:val="22"/>
        </w:rPr>
        <w:t>вербальный ответ. Он делится на четыре компонента.</w:t>
      </w:r>
    </w:p>
    <w:p w14:paraId="579818A3" w14:textId="77777777" w:rsidR="009B632D" w:rsidRPr="00043495" w:rsidRDefault="009B632D" w:rsidP="00043495">
      <w:pPr>
        <w:rPr>
          <w:rFonts w:ascii="Arial" w:hAnsi="Arial"/>
          <w:sz w:val="24"/>
          <w:szCs w:val="24"/>
        </w:rPr>
      </w:pPr>
      <w:r w:rsidRPr="00043495">
        <w:rPr>
          <w:sz w:val="22"/>
          <w:szCs w:val="22"/>
        </w:rPr>
        <w:t>1.  Описание. Нарисуйте словесную картину поведения другого человека или ситуации, на которую вы реагируете: «Когда...».</w:t>
      </w:r>
    </w:p>
    <w:p w14:paraId="00F61BE8" w14:textId="77777777" w:rsidR="009B632D" w:rsidRPr="00043495" w:rsidRDefault="009B632D" w:rsidP="00043495">
      <w:pPr>
        <w:rPr>
          <w:rFonts w:ascii="Arial" w:hAnsi="Arial"/>
          <w:sz w:val="24"/>
          <w:szCs w:val="24"/>
        </w:rPr>
      </w:pPr>
      <w:r w:rsidRPr="00043495">
        <w:rPr>
          <w:sz w:val="16"/>
          <w:szCs w:val="16"/>
          <w:vertAlign w:val="superscript"/>
        </w:rPr>
        <w:t>1</w:t>
      </w:r>
      <w:r w:rsidRPr="00043495">
        <w:rPr>
          <w:sz w:val="16"/>
          <w:szCs w:val="16"/>
        </w:rPr>
        <w:t xml:space="preserve"> </w:t>
      </w:r>
      <w:r w:rsidRPr="00043495">
        <w:rPr>
          <w:i/>
          <w:iCs/>
          <w:sz w:val="16"/>
          <w:szCs w:val="16"/>
          <w:lang w:val="en-US"/>
        </w:rPr>
        <w:t>Describe</w:t>
      </w:r>
      <w:r w:rsidRPr="00043495">
        <w:rPr>
          <w:i/>
          <w:iCs/>
          <w:sz w:val="16"/>
          <w:szCs w:val="16"/>
        </w:rPr>
        <w:t xml:space="preserve"> </w:t>
      </w:r>
      <w:r w:rsidRPr="00043495">
        <w:rPr>
          <w:sz w:val="16"/>
          <w:szCs w:val="16"/>
        </w:rPr>
        <w:t xml:space="preserve">— описание, </w:t>
      </w:r>
      <w:r w:rsidRPr="00043495">
        <w:rPr>
          <w:i/>
          <w:iCs/>
          <w:sz w:val="16"/>
          <w:szCs w:val="16"/>
          <w:lang w:val="en-US"/>
        </w:rPr>
        <w:t>Express</w:t>
      </w:r>
      <w:r w:rsidRPr="00043495">
        <w:rPr>
          <w:i/>
          <w:iCs/>
          <w:sz w:val="16"/>
          <w:szCs w:val="16"/>
        </w:rPr>
        <w:t xml:space="preserve"> — </w:t>
      </w:r>
      <w:r w:rsidRPr="00043495">
        <w:rPr>
          <w:sz w:val="16"/>
          <w:szCs w:val="16"/>
        </w:rPr>
        <w:t xml:space="preserve">выражение, </w:t>
      </w:r>
      <w:r w:rsidRPr="00043495">
        <w:rPr>
          <w:i/>
          <w:iCs/>
          <w:sz w:val="16"/>
          <w:szCs w:val="16"/>
          <w:lang w:val="en-US"/>
        </w:rPr>
        <w:t>Specify</w:t>
      </w:r>
      <w:r w:rsidRPr="00043495">
        <w:rPr>
          <w:i/>
          <w:iCs/>
          <w:sz w:val="16"/>
          <w:szCs w:val="16"/>
        </w:rPr>
        <w:t xml:space="preserve"> </w:t>
      </w:r>
      <w:r w:rsidRPr="00043495">
        <w:rPr>
          <w:sz w:val="16"/>
          <w:szCs w:val="16"/>
        </w:rPr>
        <w:t xml:space="preserve">— уточнение, </w:t>
      </w:r>
      <w:r w:rsidRPr="00043495">
        <w:rPr>
          <w:i/>
          <w:iCs/>
          <w:sz w:val="16"/>
          <w:szCs w:val="16"/>
          <w:lang w:val="en-US"/>
        </w:rPr>
        <w:t>Consequence</w:t>
      </w:r>
      <w:r w:rsidRPr="00043495">
        <w:rPr>
          <w:i/>
          <w:iCs/>
          <w:sz w:val="16"/>
          <w:szCs w:val="16"/>
        </w:rPr>
        <w:t xml:space="preserve"> — </w:t>
      </w:r>
      <w:r w:rsidRPr="00043495">
        <w:rPr>
          <w:sz w:val="16"/>
          <w:szCs w:val="16"/>
        </w:rPr>
        <w:t>последствия.</w:t>
      </w:r>
    </w:p>
    <w:p w14:paraId="7C993BF7" w14:textId="77777777" w:rsidR="009B632D" w:rsidRPr="00043495" w:rsidRDefault="009B632D" w:rsidP="00043495">
      <w:pPr>
        <w:rPr>
          <w:rFonts w:ascii="Arial" w:hAnsi="Arial"/>
          <w:sz w:val="24"/>
          <w:szCs w:val="24"/>
        </w:rPr>
      </w:pPr>
      <w:r w:rsidRPr="00043495">
        <w:rPr>
          <w:sz w:val="22"/>
          <w:szCs w:val="22"/>
        </w:rPr>
        <w:t>2.   Выражение. Опишите свои чувства, касающиеся поведения другого чело</w:t>
      </w:r>
      <w:r w:rsidRPr="00043495">
        <w:rPr>
          <w:sz w:val="22"/>
          <w:szCs w:val="22"/>
        </w:rPr>
        <w:softHyphen/>
        <w:t>века или ситуации, которую вы только что описали. Начните со слов: «Я чувствую....»</w:t>
      </w:r>
    </w:p>
    <w:p w14:paraId="1D9E64C6" w14:textId="77777777" w:rsidR="009B632D" w:rsidRPr="00043495" w:rsidRDefault="009B632D" w:rsidP="00043495">
      <w:pPr>
        <w:rPr>
          <w:rFonts w:ascii="Arial" w:hAnsi="Arial"/>
          <w:sz w:val="24"/>
          <w:szCs w:val="24"/>
        </w:rPr>
      </w:pPr>
      <w:r w:rsidRPr="00043495">
        <w:rPr>
          <w:sz w:val="22"/>
          <w:szCs w:val="22"/>
        </w:rPr>
        <w:t>3.   Уточнение пожеланий и корректные формулировки. Будьте точны при опре</w:t>
      </w:r>
      <w:r w:rsidRPr="00043495">
        <w:rPr>
          <w:sz w:val="22"/>
          <w:szCs w:val="22"/>
        </w:rPr>
        <w:softHyphen/>
        <w:t>делении своих пожеланий. Вместо того чтобы говорить: «Вы должны...», используйте формулировки: «Я бы предпочел...», «Я бы хотел.,.», «Я хо</w:t>
      </w:r>
      <w:r w:rsidRPr="00043495">
        <w:rPr>
          <w:sz w:val="22"/>
          <w:szCs w:val="22"/>
        </w:rPr>
        <w:softHyphen/>
        <w:t>чу...»</w:t>
      </w:r>
    </w:p>
    <w:p w14:paraId="608CD07A" w14:textId="77777777" w:rsidR="009B632D" w:rsidRPr="00043495" w:rsidRDefault="009B632D" w:rsidP="00043495">
      <w:pPr>
        <w:rPr>
          <w:rFonts w:ascii="Arial" w:hAnsi="Arial"/>
          <w:sz w:val="24"/>
          <w:szCs w:val="24"/>
          <w:lang w:val="en-US"/>
        </w:rPr>
      </w:pPr>
      <w:r w:rsidRPr="00043495">
        <w:rPr>
          <w:sz w:val="22"/>
          <w:szCs w:val="22"/>
        </w:rPr>
        <w:t>4.   Последствия. Определите возможные последствия. Что вы предпримете, если поведение другого человека или ситуации станет таким, как вы хоти</w:t>
      </w:r>
      <w:r w:rsidRPr="00043495">
        <w:rPr>
          <w:sz w:val="22"/>
          <w:szCs w:val="22"/>
        </w:rPr>
        <w:softHyphen/>
        <w:t>те? «Если вы это сделаете, я буду...» Каковы будут последствия, если ниче</w:t>
      </w:r>
      <w:r w:rsidRPr="00043495">
        <w:rPr>
          <w:sz w:val="22"/>
          <w:szCs w:val="22"/>
        </w:rPr>
        <w:softHyphen/>
        <w:t>го не изменится или если изменения не будут отвечать вашим потребно</w:t>
      </w:r>
      <w:r w:rsidRPr="00043495">
        <w:rPr>
          <w:sz w:val="22"/>
          <w:szCs w:val="22"/>
        </w:rPr>
        <w:softHyphen/>
        <w:t xml:space="preserve">стям? </w:t>
      </w:r>
      <w:r w:rsidRPr="00043495">
        <w:rPr>
          <w:sz w:val="22"/>
          <w:szCs w:val="22"/>
          <w:lang w:val="en-US"/>
        </w:rPr>
        <w:t>«</w:t>
      </w:r>
      <w:r w:rsidRPr="00043495">
        <w:rPr>
          <w:sz w:val="22"/>
          <w:szCs w:val="22"/>
        </w:rPr>
        <w:t>Если</w:t>
      </w:r>
      <w:r w:rsidRPr="00043495">
        <w:rPr>
          <w:sz w:val="22"/>
          <w:szCs w:val="22"/>
          <w:lang w:val="en-US"/>
        </w:rPr>
        <w:t xml:space="preserve"> </w:t>
      </w:r>
      <w:r w:rsidRPr="00043495">
        <w:rPr>
          <w:sz w:val="22"/>
          <w:szCs w:val="22"/>
        </w:rPr>
        <w:t>вы</w:t>
      </w:r>
      <w:r w:rsidRPr="00043495">
        <w:rPr>
          <w:sz w:val="22"/>
          <w:szCs w:val="22"/>
          <w:lang w:val="en-US"/>
        </w:rPr>
        <w:t xml:space="preserve"> </w:t>
      </w:r>
      <w:r w:rsidRPr="00043495">
        <w:rPr>
          <w:sz w:val="22"/>
          <w:szCs w:val="22"/>
        </w:rPr>
        <w:t>не</w:t>
      </w:r>
      <w:r w:rsidRPr="00043495">
        <w:rPr>
          <w:sz w:val="22"/>
          <w:szCs w:val="22"/>
          <w:lang w:val="en-US"/>
        </w:rPr>
        <w:t xml:space="preserve">..., </w:t>
      </w:r>
      <w:r w:rsidRPr="00043495">
        <w:rPr>
          <w:i/>
          <w:iCs/>
          <w:sz w:val="22"/>
          <w:szCs w:val="22"/>
        </w:rPr>
        <w:t>я</w:t>
      </w:r>
      <w:r w:rsidRPr="00043495">
        <w:rPr>
          <w:i/>
          <w:iCs/>
          <w:sz w:val="22"/>
          <w:szCs w:val="22"/>
          <w:lang w:val="en-US"/>
        </w:rPr>
        <w:t>...»</w:t>
      </w:r>
    </w:p>
    <w:p w14:paraId="1526BC47" w14:textId="77777777" w:rsidR="009B632D" w:rsidRPr="00043495" w:rsidRDefault="009B632D" w:rsidP="00043495">
      <w:pPr>
        <w:rPr>
          <w:rFonts w:ascii="Arial" w:hAnsi="Arial"/>
          <w:sz w:val="24"/>
          <w:szCs w:val="24"/>
          <w:lang w:val="en-US"/>
        </w:rPr>
      </w:pPr>
      <w:r w:rsidRPr="00043495">
        <w:rPr>
          <w:i/>
          <w:iCs/>
          <w:sz w:val="16"/>
          <w:szCs w:val="16"/>
        </w:rPr>
        <w:t>Источник</w:t>
      </w:r>
      <w:r w:rsidRPr="00043495">
        <w:rPr>
          <w:i/>
          <w:iCs/>
          <w:sz w:val="16"/>
          <w:szCs w:val="16"/>
          <w:lang w:val="en-US"/>
        </w:rPr>
        <w:t xml:space="preserve">: </w:t>
      </w:r>
      <w:r w:rsidRPr="00043495">
        <w:rPr>
          <w:sz w:val="16"/>
          <w:szCs w:val="16"/>
          <w:lang w:val="en-US"/>
        </w:rPr>
        <w:t xml:space="preserve">S. Bower and G. A. Bower, Asserting </w:t>
      </w:r>
      <w:r w:rsidRPr="00043495">
        <w:rPr>
          <w:i/>
          <w:iCs/>
          <w:sz w:val="16"/>
          <w:szCs w:val="16"/>
          <w:lang w:val="en-US"/>
        </w:rPr>
        <w:t xml:space="preserve">Yourself, </w:t>
      </w:r>
      <w:r w:rsidRPr="00043495">
        <w:rPr>
          <w:sz w:val="16"/>
          <w:szCs w:val="16"/>
          <w:lang w:val="en-US"/>
        </w:rPr>
        <w:t>2d ed. (p. 126). 1991 by Sharon Anthony Boweer and Gordon A. A. Bower.</w:t>
      </w:r>
    </w:p>
    <w:p w14:paraId="0A11AF1C" w14:textId="77777777" w:rsidR="009B632D" w:rsidRPr="00043495" w:rsidRDefault="009B632D" w:rsidP="00043495">
      <w:pPr>
        <w:rPr>
          <w:rFonts w:ascii="Arial" w:hAnsi="Arial"/>
          <w:sz w:val="24"/>
          <w:szCs w:val="24"/>
        </w:rPr>
      </w:pPr>
      <w:r w:rsidRPr="00043495">
        <w:rPr>
          <w:sz w:val="22"/>
          <w:szCs w:val="22"/>
        </w:rPr>
        <w:t xml:space="preserve">Чтобы продемонстрировать </w:t>
      </w:r>
      <w:r w:rsidRPr="00043495">
        <w:rPr>
          <w:i/>
          <w:iCs/>
          <w:sz w:val="22"/>
          <w:szCs w:val="22"/>
          <w:lang w:val="en-US"/>
        </w:rPr>
        <w:t>DESC</w:t>
      </w:r>
      <w:r w:rsidRPr="00043495">
        <w:rPr>
          <w:i/>
          <w:iCs/>
          <w:sz w:val="22"/>
          <w:szCs w:val="22"/>
        </w:rPr>
        <w:t xml:space="preserve"> </w:t>
      </w:r>
      <w:r w:rsidRPr="00043495">
        <w:rPr>
          <w:sz w:val="22"/>
          <w:szCs w:val="22"/>
        </w:rPr>
        <w:t>форму организации настойчивых ответов, давайте предположим, что Джим и Кэти встречаются. Джим хочет, чтобы Кэти встречалась исключительно с ним. Кэти считает, что она еще слишком молода, чтобы исключить других мужчин из своей любовной жизни. Настойчивый ответ Джима на эту ситуацию может принять следующую форму:</w:t>
      </w:r>
    </w:p>
    <w:p w14:paraId="63778B4E" w14:textId="77777777" w:rsidR="009B632D" w:rsidRPr="00043495" w:rsidRDefault="009B632D" w:rsidP="00043495">
      <w:pPr>
        <w:rPr>
          <w:rFonts w:ascii="Arial" w:hAnsi="Arial"/>
          <w:sz w:val="24"/>
          <w:szCs w:val="24"/>
        </w:rPr>
      </w:pPr>
      <w:r w:rsidRPr="00043495">
        <w:rPr>
          <w:sz w:val="18"/>
          <w:szCs w:val="18"/>
        </w:rPr>
        <w:t>(Описание.) Когда ты появляешься на людях с другими мужчинами (выражение), я ис</w:t>
      </w:r>
      <w:r w:rsidRPr="00043495">
        <w:rPr>
          <w:sz w:val="18"/>
          <w:szCs w:val="18"/>
        </w:rPr>
        <w:softHyphen/>
        <w:t>пытываю очень большую ревность и у меня возникают большие сомнения о силе тиоей любви ко мне. (Уточнение.) Я бы предпочел, чтобы мы встречались только друг с дру</w:t>
      </w:r>
      <w:r w:rsidRPr="00043495">
        <w:rPr>
          <w:sz w:val="18"/>
          <w:szCs w:val="18"/>
        </w:rPr>
        <w:softHyphen/>
        <w:t>гом. (Последствие.) Если ты будешь встречаться только со мной, я приложу максимум усилий, чтобы разнообразить твою жизнь и сделать ее эмоционально насыщенной. Ты не будешь чувствовать, что упустила что-то. Мы будем обедать в хороших ресторанах, ходить в театр, на концерты и будем делать все, чего ты хочешь и что я могу себе позво</w:t>
      </w:r>
      <w:r w:rsidRPr="00043495">
        <w:rPr>
          <w:sz w:val="18"/>
          <w:szCs w:val="18"/>
        </w:rPr>
        <w:softHyphen/>
        <w:t xml:space="preserve">лить. Если ты не согласна встречаться исключительно со мной, я не буду встречаться с тобой совсем. В противном случае я буду страдать гораздо сильнее. </w:t>
      </w:r>
      <w:r w:rsidRPr="00043495">
        <w:rPr>
          <w:sz w:val="22"/>
          <w:szCs w:val="22"/>
        </w:rPr>
        <w:t>Женщина в моей группе, когда начальник приказал ей работать с понедельни</w:t>
      </w:r>
      <w:r w:rsidRPr="00043495">
        <w:rPr>
          <w:sz w:val="22"/>
          <w:szCs w:val="22"/>
        </w:rPr>
        <w:softHyphen/>
        <w:t xml:space="preserve">ка по субботу включительно, создала следующую схему </w:t>
      </w:r>
      <w:r w:rsidRPr="00043495">
        <w:rPr>
          <w:i/>
          <w:iCs/>
          <w:sz w:val="22"/>
          <w:szCs w:val="22"/>
          <w:lang w:val="en-US"/>
        </w:rPr>
        <w:t>DESC</w:t>
      </w:r>
      <w:r w:rsidRPr="00043495">
        <w:rPr>
          <w:i/>
          <w:iCs/>
          <w:sz w:val="22"/>
          <w:szCs w:val="22"/>
        </w:rPr>
        <w:t xml:space="preserve">, </w:t>
      </w:r>
      <w:r w:rsidRPr="00043495">
        <w:rPr>
          <w:sz w:val="22"/>
          <w:szCs w:val="22"/>
        </w:rPr>
        <w:t>позволяющую ей самоутвердиться:</w:t>
      </w:r>
    </w:p>
    <w:p w14:paraId="7C2809C5" w14:textId="77777777" w:rsidR="009B632D" w:rsidRPr="00043495" w:rsidRDefault="009B632D" w:rsidP="00043495">
      <w:pPr>
        <w:rPr>
          <w:rFonts w:ascii="Arial" w:hAnsi="Arial"/>
          <w:sz w:val="24"/>
          <w:szCs w:val="24"/>
        </w:rPr>
      </w:pPr>
      <w:r w:rsidRPr="00043495">
        <w:rPr>
          <w:sz w:val="18"/>
          <w:szCs w:val="18"/>
        </w:rPr>
        <w:t>(Описание.) Когда от меня требуют работать шесть дней в неделю (выражение), я чув</w:t>
      </w:r>
      <w:r w:rsidRPr="00043495">
        <w:rPr>
          <w:sz w:val="18"/>
          <w:szCs w:val="18"/>
        </w:rPr>
        <w:softHyphen/>
        <w:t>ствую себя усталой и оскорбленной, (Точное определение — уточнение.) Я бы предпо</w:t>
      </w:r>
      <w:r w:rsidRPr="00043495">
        <w:rPr>
          <w:sz w:val="18"/>
          <w:szCs w:val="18"/>
        </w:rPr>
        <w:softHyphen/>
        <w:t>чла работать только с понедельника по пятницу включительно. (Последствие.) Если мне будет позволено, я буду добросовестно выполнять свою работу качественно и в срок. Если потребуется, иногда я буду работать в обеденные часы, оставаться позже, когда необходимо, или даже брать часть работы домой. Однако, если мне нужно будет работать по субботам, я откажусь от должности и поищу другую работу. Я считаю, что имею право на два выходных в неделю.</w:t>
      </w:r>
    </w:p>
    <w:p w14:paraId="270BD3FD" w14:textId="77777777" w:rsidR="009B632D" w:rsidRPr="00043495" w:rsidRDefault="009B632D" w:rsidP="00043495">
      <w:pPr>
        <w:rPr>
          <w:rFonts w:ascii="Arial" w:hAnsi="Arial"/>
          <w:sz w:val="24"/>
          <w:szCs w:val="24"/>
        </w:rPr>
      </w:pPr>
      <w:r w:rsidRPr="00043495">
        <w:rPr>
          <w:sz w:val="22"/>
          <w:szCs w:val="22"/>
        </w:rPr>
        <w:t>Разработайте свой собственный настойчивый ответ. Подумайте о тревожащей вас ситуации, настойчивый ответ в которой может быть полезным. Например, од</w:t>
      </w:r>
      <w:r w:rsidRPr="00043495">
        <w:rPr>
          <w:sz w:val="22"/>
          <w:szCs w:val="22"/>
        </w:rPr>
        <w:softHyphen/>
        <w:t>на из моих студенток вспомнила, как пригласила подругу на обед. Пока обед го</w:t>
      </w:r>
      <w:r w:rsidRPr="00043495">
        <w:rPr>
          <w:sz w:val="22"/>
          <w:szCs w:val="22"/>
        </w:rPr>
        <w:softHyphen/>
        <w:t>товился, подруге позвонил мужчина, которого она очень хотела видеть. Прежде чем она успела рассказать ему о своих планах, он без лишних слов пригласил ее на обед вечером, и она приняла приглашение. Повесив телефонную трубку, эта подруга извинилась перед моей студенткой за то, что не сможет с ней пообедать.</w:t>
      </w:r>
    </w:p>
    <w:p w14:paraId="0BD04956" w14:textId="77777777" w:rsidR="009B632D" w:rsidRPr="00043495" w:rsidRDefault="009B632D" w:rsidP="00043495">
      <w:pPr>
        <w:rPr>
          <w:rFonts w:ascii="Arial" w:hAnsi="Arial"/>
          <w:sz w:val="24"/>
          <w:szCs w:val="24"/>
        </w:rPr>
      </w:pPr>
      <w:r w:rsidRPr="00043495">
        <w:rPr>
          <w:sz w:val="22"/>
          <w:szCs w:val="22"/>
        </w:rPr>
        <w:t>Другая студентка ожидала приезда сына из колледжа с его девушкой на рождест</w:t>
      </w:r>
      <w:r w:rsidRPr="00043495">
        <w:rPr>
          <w:sz w:val="22"/>
          <w:szCs w:val="22"/>
        </w:rPr>
        <w:softHyphen/>
        <w:t>венские каникулы. Она знала, что он захочет спать в одной комнате со своей под</w:t>
      </w:r>
      <w:r w:rsidRPr="00043495">
        <w:rPr>
          <w:sz w:val="22"/>
          <w:szCs w:val="22"/>
        </w:rPr>
        <w:softHyphen/>
        <w:t>ругой. Мою студентку такая ситуация не устроила бы. Поэтому она определила уверенную формулировку своего мнения на этот счет и в соответствии со своим планом поговорила с сыном и его подругой. Позже она сообщила, что осталась удовлетворена разговором.</w:t>
      </w:r>
    </w:p>
    <w:p w14:paraId="509A131A" w14:textId="77777777" w:rsidR="009B632D" w:rsidRPr="00043495" w:rsidRDefault="009B632D" w:rsidP="00043495">
      <w:pPr>
        <w:rPr>
          <w:rFonts w:ascii="Arial" w:hAnsi="Arial"/>
          <w:sz w:val="24"/>
          <w:szCs w:val="24"/>
        </w:rPr>
      </w:pPr>
      <w:r w:rsidRPr="00043495">
        <w:rPr>
          <w:sz w:val="22"/>
          <w:szCs w:val="22"/>
        </w:rPr>
        <w:t>Есть ли в вашей жизни ситуация, в которой явно требуется настойчивость в поведении? Можете ли вы отказаться от поведения, препятствующего реализа</w:t>
      </w:r>
      <w:r w:rsidRPr="00043495">
        <w:rPr>
          <w:sz w:val="22"/>
          <w:szCs w:val="22"/>
        </w:rPr>
        <w:softHyphen/>
        <w:t>ции ваших основных прав в этой ситуации? Напишите, что бы вы сказали, если бы вели себя настойчиво.</w:t>
      </w:r>
    </w:p>
    <w:p w14:paraId="41DBA263" w14:textId="77777777" w:rsidR="009B632D" w:rsidRPr="00043495" w:rsidRDefault="009B632D" w:rsidP="00043495">
      <w:pPr>
        <w:rPr>
          <w:rFonts w:ascii="Arial" w:hAnsi="Arial"/>
          <w:sz w:val="24"/>
          <w:szCs w:val="24"/>
        </w:rPr>
      </w:pPr>
      <w:r w:rsidRPr="00043495">
        <w:rPr>
          <w:sz w:val="22"/>
          <w:szCs w:val="22"/>
        </w:rPr>
        <w:t>Нравится ли вам такая идея? Будете ли вы применять ее на практике? Если да, помните, что ваш язык тела также должен быть настойчивым..</w:t>
      </w:r>
    </w:p>
    <w:p w14:paraId="21F196EB" w14:textId="77777777" w:rsidR="009B632D" w:rsidRPr="00043495" w:rsidRDefault="009B632D" w:rsidP="00043495">
      <w:pPr>
        <w:rPr>
          <w:rFonts w:ascii="Arial" w:hAnsi="Arial"/>
          <w:sz w:val="24"/>
          <w:szCs w:val="24"/>
        </w:rPr>
      </w:pPr>
      <w:r w:rsidRPr="00043495">
        <w:rPr>
          <w:rFonts w:ascii="Arial" w:hAnsi="Arial"/>
          <w:b/>
          <w:bCs/>
          <w:sz w:val="32"/>
          <w:szCs w:val="32"/>
        </w:rPr>
        <w:t>Разрешение</w:t>
      </w:r>
      <w:r w:rsidRPr="00043495">
        <w:rPr>
          <w:rFonts w:ascii="Arial" w:hAnsi="Arial" w:cs="Arial"/>
          <w:b/>
          <w:bCs/>
          <w:sz w:val="32"/>
          <w:szCs w:val="32"/>
        </w:rPr>
        <w:t xml:space="preserve"> </w:t>
      </w:r>
      <w:r w:rsidRPr="00043495">
        <w:rPr>
          <w:rFonts w:ascii="Arial" w:hAnsi="Arial"/>
          <w:b/>
          <w:bCs/>
          <w:sz w:val="32"/>
          <w:szCs w:val="32"/>
        </w:rPr>
        <w:t>конфликта</w:t>
      </w:r>
    </w:p>
    <w:p w14:paraId="4C377EE0" w14:textId="77777777" w:rsidR="009B632D" w:rsidRPr="00043495" w:rsidRDefault="009B632D" w:rsidP="00043495">
      <w:pPr>
        <w:rPr>
          <w:rFonts w:ascii="Arial" w:hAnsi="Arial"/>
          <w:sz w:val="24"/>
          <w:szCs w:val="24"/>
        </w:rPr>
      </w:pPr>
      <w:r w:rsidRPr="00043495">
        <w:rPr>
          <w:sz w:val="22"/>
          <w:szCs w:val="22"/>
        </w:rPr>
        <w:t>Если вы научитесь успешно разрешать конфликты, ваши межличностные взаи</w:t>
      </w:r>
      <w:r w:rsidRPr="00043495">
        <w:rPr>
          <w:sz w:val="22"/>
          <w:szCs w:val="22"/>
        </w:rPr>
        <w:softHyphen/>
        <w:t>моотношения улучшатся. В результате уменьшится число стрессоров, которые вы испытываете. Конфликт меньшей продолжительности, завершенный в соот</w:t>
      </w:r>
      <w:r w:rsidRPr="00043495">
        <w:rPr>
          <w:sz w:val="22"/>
          <w:szCs w:val="22"/>
        </w:rPr>
        <w:softHyphen/>
        <w:t>ветствии с вашими пожеланиями, снизит влияние стресса на вашу психику и ва</w:t>
      </w:r>
      <w:r w:rsidRPr="00043495">
        <w:rPr>
          <w:sz w:val="22"/>
          <w:szCs w:val="22"/>
        </w:rPr>
        <w:softHyphen/>
        <w:t>ше здоровье.</w:t>
      </w:r>
    </w:p>
    <w:p w14:paraId="080B387C" w14:textId="77777777" w:rsidR="009B632D" w:rsidRPr="00043495" w:rsidRDefault="009B632D" w:rsidP="00043495">
      <w:pPr>
        <w:rPr>
          <w:rFonts w:ascii="Arial" w:hAnsi="Arial"/>
          <w:sz w:val="24"/>
          <w:szCs w:val="24"/>
        </w:rPr>
      </w:pPr>
      <w:r w:rsidRPr="00043495">
        <w:rPr>
          <w:sz w:val="22"/>
          <w:szCs w:val="22"/>
        </w:rPr>
        <w:t>Прежде чем мы приступим к рекомендациям по эффективному разрешению конфликтов, вы должны определить свой типичный образа действий, т. е. то, как вы обычно ведете себя в конфликтных ситуациях. Чтобы выяснить это, отметьте ответ, который лучше всего характеризует ваше поведение в предложенных си</w:t>
      </w:r>
      <w:r w:rsidRPr="00043495">
        <w:rPr>
          <w:sz w:val="22"/>
          <w:szCs w:val="22"/>
        </w:rPr>
        <w:softHyphen/>
        <w:t>туациях.</w:t>
      </w:r>
    </w:p>
    <w:p w14:paraId="3182B01C" w14:textId="77777777" w:rsidR="009B632D" w:rsidRPr="00043495" w:rsidRDefault="009B632D" w:rsidP="00043495">
      <w:pPr>
        <w:rPr>
          <w:rFonts w:ascii="Arial" w:hAnsi="Arial"/>
          <w:sz w:val="24"/>
          <w:szCs w:val="24"/>
        </w:rPr>
      </w:pPr>
      <w:r w:rsidRPr="00043495">
        <w:rPr>
          <w:sz w:val="22"/>
          <w:szCs w:val="22"/>
        </w:rPr>
        <w:t>1.   Если продавец отказывается принять у меня некачественный товар, пото</w:t>
      </w:r>
      <w:r w:rsidRPr="00043495">
        <w:rPr>
          <w:sz w:val="22"/>
          <w:szCs w:val="22"/>
        </w:rPr>
        <w:softHyphen/>
        <w:t>му что я потерял товарный чек, я скажу:</w:t>
      </w:r>
    </w:p>
    <w:p w14:paraId="7DAAEB73" w14:textId="77777777" w:rsidR="009B632D" w:rsidRPr="00043495" w:rsidRDefault="009B632D" w:rsidP="00043495">
      <w:pPr>
        <w:rPr>
          <w:rFonts w:ascii="Arial" w:hAnsi="Arial"/>
          <w:sz w:val="24"/>
          <w:szCs w:val="24"/>
        </w:rPr>
      </w:pPr>
      <w:r w:rsidRPr="00043495">
        <w:rPr>
          <w:sz w:val="22"/>
          <w:szCs w:val="22"/>
        </w:rPr>
        <w:t>а)  «Я сожалею, я должен был быть более внимательным», — и уйду ни с чем;</w:t>
      </w:r>
    </w:p>
    <w:p w14:paraId="21178D58" w14:textId="77777777" w:rsidR="009B632D" w:rsidRPr="00043495" w:rsidRDefault="009B632D" w:rsidP="00043495">
      <w:pPr>
        <w:rPr>
          <w:rFonts w:ascii="Arial" w:hAnsi="Arial"/>
          <w:sz w:val="24"/>
          <w:szCs w:val="24"/>
        </w:rPr>
      </w:pPr>
      <w:r w:rsidRPr="00043495">
        <w:rPr>
          <w:sz w:val="22"/>
          <w:szCs w:val="22"/>
        </w:rPr>
        <w:t>б)  «Ваш магазин — единственный в городе, который торгует этим товаром. Я требую возмещения, или я никогда ничего не куплю у вас больше»;</w:t>
      </w:r>
    </w:p>
    <w:p w14:paraId="1F963878" w14:textId="77777777" w:rsidR="009B632D" w:rsidRPr="00043495" w:rsidRDefault="009B632D" w:rsidP="00043495">
      <w:pPr>
        <w:rPr>
          <w:rFonts w:ascii="Arial" w:hAnsi="Arial"/>
          <w:sz w:val="24"/>
          <w:szCs w:val="24"/>
        </w:rPr>
      </w:pPr>
      <w:r w:rsidRPr="00043495">
        <w:rPr>
          <w:sz w:val="22"/>
          <w:szCs w:val="22"/>
        </w:rPr>
        <w:t>в)  «Послушайте, если я не могу получить деньги за него, могу ли я обме</w:t>
      </w:r>
      <w:r w:rsidRPr="00043495">
        <w:rPr>
          <w:sz w:val="22"/>
          <w:szCs w:val="22"/>
        </w:rPr>
        <w:softHyphen/>
        <w:t>нять его на что-то другое?»</w:t>
      </w:r>
    </w:p>
    <w:p w14:paraId="610122B7" w14:textId="77777777" w:rsidR="009B632D" w:rsidRPr="00043495" w:rsidRDefault="009B632D" w:rsidP="00043495">
      <w:pPr>
        <w:rPr>
          <w:rFonts w:ascii="Arial" w:hAnsi="Arial"/>
          <w:sz w:val="24"/>
          <w:szCs w:val="24"/>
        </w:rPr>
      </w:pPr>
      <w:r w:rsidRPr="00043495">
        <w:rPr>
          <w:sz w:val="22"/>
          <w:szCs w:val="22"/>
        </w:rPr>
        <w:t>2.   Если я привел в раздражение учителя, ставя под сомнение его или ее теоре</w:t>
      </w:r>
      <w:r w:rsidRPr="00043495">
        <w:rPr>
          <w:sz w:val="22"/>
          <w:szCs w:val="22"/>
        </w:rPr>
        <w:softHyphen/>
        <w:t>тическую позицию, и учитель отплатил, поставив мне двойку за отличную письменную работу:</w:t>
      </w:r>
    </w:p>
    <w:p w14:paraId="039DBF7E" w14:textId="77777777" w:rsidR="009B632D" w:rsidRPr="00043495" w:rsidRDefault="009B632D" w:rsidP="00043495">
      <w:pPr>
        <w:rPr>
          <w:rFonts w:ascii="Arial" w:hAnsi="Arial"/>
          <w:sz w:val="24"/>
          <w:szCs w:val="24"/>
        </w:rPr>
      </w:pPr>
      <w:r w:rsidRPr="00043495">
        <w:rPr>
          <w:sz w:val="22"/>
          <w:szCs w:val="22"/>
        </w:rPr>
        <w:t>а)  я ничего не скажу; я попытаюсь понять, почему это случилось, и на сле</w:t>
      </w:r>
      <w:r w:rsidRPr="00043495">
        <w:rPr>
          <w:sz w:val="22"/>
          <w:szCs w:val="22"/>
        </w:rPr>
        <w:softHyphen/>
        <w:t>дующем уроке буду вести себя иначе;</w:t>
      </w:r>
    </w:p>
    <w:p w14:paraId="55C805A9" w14:textId="77777777" w:rsidR="009B632D" w:rsidRPr="00043495" w:rsidRDefault="009B632D" w:rsidP="00043495">
      <w:pPr>
        <w:rPr>
          <w:rFonts w:ascii="Arial" w:hAnsi="Arial"/>
          <w:sz w:val="24"/>
          <w:szCs w:val="24"/>
        </w:rPr>
      </w:pPr>
      <w:r w:rsidRPr="00043495">
        <w:rPr>
          <w:sz w:val="22"/>
          <w:szCs w:val="22"/>
        </w:rPr>
        <w:t>б)  я скажу учителю, что он или она не правы и были несправедливы к моей работе и я не смирюсь с этой несправедливостью;</w:t>
      </w:r>
    </w:p>
    <w:p w14:paraId="758E09C5" w14:textId="77777777" w:rsidR="009B632D" w:rsidRPr="00043495" w:rsidRDefault="009B632D" w:rsidP="00043495">
      <w:pPr>
        <w:rPr>
          <w:rFonts w:ascii="Arial" w:hAnsi="Arial"/>
          <w:sz w:val="24"/>
          <w:szCs w:val="24"/>
        </w:rPr>
      </w:pPr>
      <w:r w:rsidRPr="00043495">
        <w:rPr>
          <w:sz w:val="22"/>
          <w:szCs w:val="22"/>
        </w:rPr>
        <w:t>в)  я постараюсь поговорить с учителем и выяснить, что может быть сдела</w:t>
      </w:r>
      <w:r w:rsidRPr="00043495">
        <w:rPr>
          <w:sz w:val="22"/>
          <w:szCs w:val="22"/>
        </w:rPr>
        <w:softHyphen/>
        <w:t>но в данной ситуации.</w:t>
      </w:r>
    </w:p>
    <w:p w14:paraId="6519C18D" w14:textId="77777777" w:rsidR="009B632D" w:rsidRPr="00043495" w:rsidRDefault="009B632D" w:rsidP="00043495">
      <w:pPr>
        <w:rPr>
          <w:rFonts w:ascii="Arial" w:hAnsi="Arial"/>
          <w:sz w:val="24"/>
          <w:szCs w:val="24"/>
        </w:rPr>
      </w:pPr>
      <w:r w:rsidRPr="00043495">
        <w:rPr>
          <w:sz w:val="22"/>
          <w:szCs w:val="22"/>
        </w:rPr>
        <w:t>3.   Если бы я работал телевизионным мастером и мой начальник приказал мне брать двойную плату с клиентов, я бы:</w:t>
      </w:r>
    </w:p>
    <w:p w14:paraId="28232926" w14:textId="77777777" w:rsidR="009B632D" w:rsidRPr="00043495" w:rsidRDefault="009B632D" w:rsidP="00043495">
      <w:pPr>
        <w:rPr>
          <w:rFonts w:ascii="Arial" w:hAnsi="Arial"/>
          <w:sz w:val="24"/>
          <w:szCs w:val="24"/>
        </w:rPr>
      </w:pPr>
      <w:r w:rsidRPr="00043495">
        <w:rPr>
          <w:sz w:val="22"/>
          <w:szCs w:val="22"/>
        </w:rPr>
        <w:t>а)  согласился с начальником — это его дело;</w:t>
      </w:r>
    </w:p>
    <w:p w14:paraId="67EE51FF" w14:textId="77777777" w:rsidR="009B632D" w:rsidRPr="00043495" w:rsidRDefault="009B632D" w:rsidP="00043495">
      <w:pPr>
        <w:rPr>
          <w:rFonts w:ascii="Arial" w:hAnsi="Arial"/>
          <w:sz w:val="24"/>
          <w:szCs w:val="24"/>
        </w:rPr>
      </w:pPr>
      <w:r w:rsidRPr="00043495">
        <w:rPr>
          <w:sz w:val="22"/>
          <w:szCs w:val="22"/>
        </w:rPr>
        <w:t>б)  сказал начальнику, что он мошенник и что я не хочу принимать участие в этом обмане;</w:t>
      </w:r>
    </w:p>
    <w:p w14:paraId="3CCC9082" w14:textId="77777777" w:rsidR="009B632D" w:rsidRPr="00043495" w:rsidRDefault="009B632D" w:rsidP="00043495">
      <w:pPr>
        <w:rPr>
          <w:rFonts w:ascii="Arial" w:hAnsi="Arial"/>
          <w:sz w:val="24"/>
          <w:szCs w:val="24"/>
        </w:rPr>
      </w:pPr>
      <w:r w:rsidRPr="00043495">
        <w:rPr>
          <w:sz w:val="22"/>
          <w:szCs w:val="22"/>
        </w:rPr>
        <w:t>в) сказал начальнику, что он может брать завышенную плату со своих кли</w:t>
      </w:r>
      <w:r w:rsidRPr="00043495">
        <w:rPr>
          <w:sz w:val="22"/>
          <w:szCs w:val="22"/>
        </w:rPr>
        <w:softHyphen/>
        <w:t>ентов, а со своих клиентов я буду брать обычную плату.</w:t>
      </w:r>
    </w:p>
    <w:p w14:paraId="0ED0A226" w14:textId="77777777" w:rsidR="009B632D" w:rsidRPr="00043495" w:rsidRDefault="009B632D" w:rsidP="00043495">
      <w:pPr>
        <w:rPr>
          <w:rFonts w:ascii="Arial" w:hAnsi="Arial"/>
          <w:sz w:val="24"/>
          <w:szCs w:val="24"/>
        </w:rPr>
      </w:pPr>
      <w:r w:rsidRPr="00043495">
        <w:rPr>
          <w:sz w:val="22"/>
          <w:szCs w:val="22"/>
        </w:rPr>
        <w:t>4.   Если я уступил свое место в автобусе пожилой женщине с сумками, но не</w:t>
      </w:r>
      <w:r w:rsidRPr="00043495">
        <w:rPr>
          <w:sz w:val="22"/>
          <w:szCs w:val="22"/>
        </w:rPr>
        <w:softHyphen/>
        <w:t>кий подросток занял его:</w:t>
      </w:r>
    </w:p>
    <w:p w14:paraId="74E933E3" w14:textId="77777777" w:rsidR="009B632D" w:rsidRPr="00043495" w:rsidRDefault="009B632D" w:rsidP="00043495">
      <w:pPr>
        <w:rPr>
          <w:rFonts w:ascii="Arial" w:hAnsi="Arial"/>
          <w:sz w:val="24"/>
          <w:szCs w:val="24"/>
        </w:rPr>
      </w:pPr>
      <w:r w:rsidRPr="00043495">
        <w:rPr>
          <w:sz w:val="22"/>
          <w:szCs w:val="22"/>
        </w:rPr>
        <w:t>а)  я постараюсь найти женщине другое место;</w:t>
      </w:r>
    </w:p>
    <w:p w14:paraId="3178927D" w14:textId="77777777" w:rsidR="009B632D" w:rsidRPr="00043495" w:rsidRDefault="009B632D" w:rsidP="00043495">
      <w:pPr>
        <w:rPr>
          <w:rFonts w:ascii="Arial" w:hAnsi="Arial"/>
          <w:sz w:val="24"/>
          <w:szCs w:val="24"/>
        </w:rPr>
      </w:pPr>
      <w:r w:rsidRPr="00043495">
        <w:rPr>
          <w:sz w:val="22"/>
          <w:szCs w:val="22"/>
        </w:rPr>
        <w:t>б)  я буду спорить с подростком, пока он не подвинется;</w:t>
      </w:r>
    </w:p>
    <w:p w14:paraId="79988505" w14:textId="77777777" w:rsidR="009B632D" w:rsidRPr="00043495" w:rsidRDefault="009B632D" w:rsidP="00043495">
      <w:pPr>
        <w:rPr>
          <w:rFonts w:ascii="Arial" w:hAnsi="Arial"/>
          <w:sz w:val="24"/>
          <w:szCs w:val="24"/>
        </w:rPr>
      </w:pPr>
      <w:r w:rsidRPr="00043495">
        <w:rPr>
          <w:sz w:val="22"/>
          <w:szCs w:val="22"/>
        </w:rPr>
        <w:t>в)  я проигнорирую это.</w:t>
      </w:r>
    </w:p>
    <w:p w14:paraId="6B34192F" w14:textId="77777777" w:rsidR="009B632D" w:rsidRPr="00043495" w:rsidRDefault="009B632D" w:rsidP="00043495">
      <w:pPr>
        <w:rPr>
          <w:rFonts w:ascii="Arial" w:hAnsi="Arial"/>
          <w:sz w:val="24"/>
          <w:szCs w:val="24"/>
        </w:rPr>
      </w:pPr>
      <w:r w:rsidRPr="00043495">
        <w:rPr>
          <w:sz w:val="22"/>
          <w:szCs w:val="22"/>
        </w:rPr>
        <w:t>5.   Если я в течение двадцати минут стою в очереди в супермаркет и вдруг ка</w:t>
      </w:r>
      <w:r w:rsidRPr="00043495">
        <w:rPr>
          <w:sz w:val="22"/>
          <w:szCs w:val="22"/>
        </w:rPr>
        <w:softHyphen/>
        <w:t>кая-то женщина устремляется вперед меня, говоря: «Спасибо, я так тороп</w:t>
      </w:r>
      <w:r w:rsidRPr="00043495">
        <w:rPr>
          <w:sz w:val="22"/>
          <w:szCs w:val="22"/>
        </w:rPr>
        <w:softHyphen/>
        <w:t>люсь!»:</w:t>
      </w:r>
    </w:p>
    <w:p w14:paraId="48B71064" w14:textId="77777777" w:rsidR="009B632D" w:rsidRPr="00043495" w:rsidRDefault="009B632D" w:rsidP="00043495">
      <w:pPr>
        <w:rPr>
          <w:rFonts w:ascii="Arial" w:hAnsi="Arial"/>
          <w:sz w:val="24"/>
          <w:szCs w:val="24"/>
        </w:rPr>
      </w:pPr>
      <w:r w:rsidRPr="00043495">
        <w:rPr>
          <w:sz w:val="22"/>
          <w:szCs w:val="22"/>
        </w:rPr>
        <w:t>а)  я улыбнусь и пропущу ее;</w:t>
      </w:r>
    </w:p>
    <w:p w14:paraId="31FCB0F5" w14:textId="77777777" w:rsidR="009B632D" w:rsidRPr="00043495" w:rsidRDefault="009B632D" w:rsidP="00043495">
      <w:pPr>
        <w:rPr>
          <w:rFonts w:ascii="Arial" w:hAnsi="Arial"/>
          <w:sz w:val="24"/>
          <w:szCs w:val="24"/>
        </w:rPr>
      </w:pPr>
      <w:r w:rsidRPr="00043495">
        <w:rPr>
          <w:sz w:val="22"/>
          <w:szCs w:val="22"/>
        </w:rPr>
        <w:t>б)  я скажу: «Послушайте, что вы делаете? Ждите своей очереди!»;</w:t>
      </w:r>
    </w:p>
    <w:p w14:paraId="461D7EAC" w14:textId="77777777" w:rsidR="009B632D" w:rsidRPr="00043495" w:rsidRDefault="009B632D" w:rsidP="00043495">
      <w:pPr>
        <w:rPr>
          <w:rFonts w:ascii="Arial" w:hAnsi="Arial"/>
          <w:sz w:val="24"/>
          <w:szCs w:val="24"/>
        </w:rPr>
      </w:pPr>
      <w:r w:rsidRPr="00043495">
        <w:rPr>
          <w:sz w:val="22"/>
          <w:szCs w:val="22"/>
        </w:rPr>
        <w:t>в)  я пропущу ее, если у нее есть веская причина так торопиться.</w:t>
      </w:r>
    </w:p>
    <w:p w14:paraId="749153E3" w14:textId="77777777" w:rsidR="009B632D" w:rsidRPr="00043495" w:rsidRDefault="009B632D" w:rsidP="00043495">
      <w:pPr>
        <w:rPr>
          <w:rFonts w:ascii="Arial" w:hAnsi="Arial"/>
          <w:sz w:val="24"/>
          <w:szCs w:val="24"/>
        </w:rPr>
      </w:pPr>
      <w:r w:rsidRPr="00043495">
        <w:rPr>
          <w:sz w:val="22"/>
          <w:szCs w:val="22"/>
        </w:rPr>
        <w:t>6.   Если мы с другом договорились встретиться на улице в 19.00, а в 20.00 его там все еще нет, я:</w:t>
      </w:r>
    </w:p>
    <w:p w14:paraId="064C2FA4" w14:textId="77777777" w:rsidR="009B632D" w:rsidRPr="00043495" w:rsidRDefault="009B632D" w:rsidP="00043495">
      <w:pPr>
        <w:rPr>
          <w:rFonts w:ascii="Arial" w:hAnsi="Arial"/>
          <w:sz w:val="24"/>
          <w:szCs w:val="24"/>
        </w:rPr>
      </w:pPr>
      <w:r w:rsidRPr="00043495">
        <w:rPr>
          <w:sz w:val="22"/>
          <w:szCs w:val="22"/>
        </w:rPr>
        <w:t>а)  подожду еще тридцать минут;</w:t>
      </w:r>
    </w:p>
    <w:p w14:paraId="33CC69F1" w14:textId="77777777" w:rsidR="009B632D" w:rsidRPr="00043495" w:rsidRDefault="009B632D" w:rsidP="00043495">
      <w:pPr>
        <w:rPr>
          <w:rFonts w:ascii="Arial" w:hAnsi="Arial"/>
          <w:sz w:val="24"/>
          <w:szCs w:val="24"/>
        </w:rPr>
      </w:pPr>
      <w:r w:rsidRPr="00043495">
        <w:rPr>
          <w:sz w:val="22"/>
          <w:szCs w:val="22"/>
        </w:rPr>
        <w:t>б)  буду взбешен его безответственностью и уйду;</w:t>
      </w:r>
    </w:p>
    <w:p w14:paraId="44090157" w14:textId="77777777" w:rsidR="009B632D" w:rsidRPr="00043495" w:rsidRDefault="009B632D" w:rsidP="00043495">
      <w:pPr>
        <w:rPr>
          <w:rFonts w:ascii="Arial" w:hAnsi="Arial"/>
          <w:sz w:val="24"/>
          <w:szCs w:val="24"/>
        </w:rPr>
      </w:pPr>
      <w:r w:rsidRPr="00043495">
        <w:rPr>
          <w:sz w:val="22"/>
          <w:szCs w:val="22"/>
        </w:rPr>
        <w:t>в)  постараюсь позвонить ему, думая: «Лучше бы у него было хорошее объ</w:t>
      </w:r>
      <w:r w:rsidRPr="00043495">
        <w:rPr>
          <w:sz w:val="22"/>
          <w:szCs w:val="22"/>
        </w:rPr>
        <w:softHyphen/>
        <w:t>яснение!»</w:t>
      </w:r>
    </w:p>
    <w:p w14:paraId="288548B0" w14:textId="77777777" w:rsidR="009B632D" w:rsidRPr="00043495" w:rsidRDefault="009B632D" w:rsidP="00043495">
      <w:pPr>
        <w:rPr>
          <w:rFonts w:ascii="Arial" w:hAnsi="Arial"/>
          <w:sz w:val="24"/>
          <w:szCs w:val="24"/>
        </w:rPr>
      </w:pPr>
      <w:r w:rsidRPr="00043495">
        <w:rPr>
          <w:sz w:val="22"/>
          <w:szCs w:val="22"/>
        </w:rPr>
        <w:t>7.   Если бы моя жена (или муж) записали меня на работу в комитете с кем-ли</w:t>
      </w:r>
      <w:r w:rsidRPr="00043495">
        <w:rPr>
          <w:sz w:val="22"/>
          <w:szCs w:val="22"/>
        </w:rPr>
        <w:softHyphen/>
        <w:t>бо, кто, как ей (ему) известно, мне не нравится, я бы:</w:t>
      </w:r>
    </w:p>
    <w:p w14:paraId="1C4258DD" w14:textId="77777777" w:rsidR="009B632D" w:rsidRPr="00043495" w:rsidRDefault="009B632D" w:rsidP="00043495">
      <w:pPr>
        <w:rPr>
          <w:rFonts w:ascii="Arial" w:hAnsi="Arial"/>
          <w:sz w:val="24"/>
          <w:szCs w:val="24"/>
        </w:rPr>
      </w:pPr>
      <w:r w:rsidRPr="00043495">
        <w:rPr>
          <w:sz w:val="22"/>
          <w:szCs w:val="22"/>
        </w:rPr>
        <w:t>а)  стал(а) работать в комитете;</w:t>
      </w:r>
    </w:p>
    <w:p w14:paraId="3857D05B" w14:textId="77777777" w:rsidR="009B632D" w:rsidRPr="00043495" w:rsidRDefault="009B632D" w:rsidP="00043495">
      <w:pPr>
        <w:rPr>
          <w:rFonts w:ascii="Arial" w:hAnsi="Arial"/>
          <w:sz w:val="24"/>
          <w:szCs w:val="24"/>
        </w:rPr>
      </w:pPr>
      <w:r w:rsidRPr="00043495">
        <w:rPr>
          <w:sz w:val="22"/>
          <w:szCs w:val="22"/>
        </w:rPr>
        <w:t>б)  сказал(а) бы ей (ему), что она (он) не имеет права распоряжаться моим временем, позвонил(а) председателю комитета и сказал(а) бы то же самое;</w:t>
      </w:r>
    </w:p>
    <w:p w14:paraId="1BE10422" w14:textId="77777777" w:rsidR="009B632D" w:rsidRPr="00043495" w:rsidRDefault="009B632D" w:rsidP="00043495">
      <w:pPr>
        <w:rPr>
          <w:rFonts w:ascii="Arial" w:hAnsi="Arial"/>
          <w:sz w:val="24"/>
          <w:szCs w:val="24"/>
        </w:rPr>
      </w:pPr>
      <w:r w:rsidRPr="00043495">
        <w:rPr>
          <w:sz w:val="22"/>
          <w:szCs w:val="22"/>
        </w:rPr>
        <w:t>в)  сказал(а) бы ей (ему), что я бы хотел(а), чтобы она (он) была (был) бо</w:t>
      </w:r>
      <w:r w:rsidRPr="00043495">
        <w:rPr>
          <w:sz w:val="22"/>
          <w:szCs w:val="22"/>
        </w:rPr>
        <w:softHyphen/>
        <w:t>лее внимательна (внимателен) в будущем и затем предложил(а) благо</w:t>
      </w:r>
      <w:r w:rsidRPr="00043495">
        <w:rPr>
          <w:sz w:val="22"/>
          <w:szCs w:val="22"/>
        </w:rPr>
        <w:softHyphen/>
        <w:t>видное извинение, которое она (он) могла (мог) бы передать председа</w:t>
      </w:r>
      <w:r w:rsidRPr="00043495">
        <w:rPr>
          <w:sz w:val="22"/>
          <w:szCs w:val="22"/>
        </w:rPr>
        <w:softHyphen/>
        <w:t>телю комитета.</w:t>
      </w:r>
    </w:p>
    <w:p w14:paraId="2268545C" w14:textId="77777777" w:rsidR="009B632D" w:rsidRPr="00043495" w:rsidRDefault="009B632D" w:rsidP="00043495">
      <w:pPr>
        <w:rPr>
          <w:rFonts w:ascii="Arial" w:hAnsi="Arial"/>
          <w:sz w:val="24"/>
          <w:szCs w:val="24"/>
        </w:rPr>
      </w:pPr>
      <w:r w:rsidRPr="00043495">
        <w:rPr>
          <w:sz w:val="22"/>
          <w:szCs w:val="22"/>
        </w:rPr>
        <w:t>8.   Если мой четырехлетний сын откажется делать то, что я ему говорю, я:</w:t>
      </w:r>
    </w:p>
    <w:p w14:paraId="17791641" w14:textId="77777777" w:rsidR="009B632D" w:rsidRPr="00043495" w:rsidRDefault="009B632D" w:rsidP="00043495">
      <w:pPr>
        <w:rPr>
          <w:rFonts w:ascii="Arial" w:hAnsi="Arial"/>
          <w:sz w:val="24"/>
          <w:szCs w:val="24"/>
        </w:rPr>
      </w:pPr>
      <w:r w:rsidRPr="00043495">
        <w:rPr>
          <w:sz w:val="22"/>
          <w:szCs w:val="22"/>
        </w:rPr>
        <w:t>а)  позволю ему делать то, что он захочет;</w:t>
      </w:r>
    </w:p>
    <w:p w14:paraId="1B57845F" w14:textId="77777777" w:rsidR="009B632D" w:rsidRPr="00043495" w:rsidRDefault="009B632D" w:rsidP="00043495">
      <w:pPr>
        <w:rPr>
          <w:rFonts w:ascii="Arial" w:hAnsi="Arial"/>
          <w:sz w:val="24"/>
          <w:szCs w:val="24"/>
        </w:rPr>
      </w:pPr>
      <w:r w:rsidRPr="00043495">
        <w:rPr>
          <w:sz w:val="22"/>
          <w:szCs w:val="22"/>
        </w:rPr>
        <w:t>б)  скажу: «Ты сделаешь это и сделаешь сейчас же!»;</w:t>
      </w:r>
    </w:p>
    <w:p w14:paraId="077DF24D" w14:textId="77777777" w:rsidR="009B632D" w:rsidRPr="00043495" w:rsidRDefault="009B632D" w:rsidP="00043495">
      <w:pPr>
        <w:rPr>
          <w:rFonts w:ascii="Arial" w:hAnsi="Arial"/>
          <w:sz w:val="24"/>
          <w:szCs w:val="24"/>
        </w:rPr>
      </w:pPr>
      <w:r w:rsidRPr="00043495">
        <w:rPr>
          <w:sz w:val="22"/>
          <w:szCs w:val="22"/>
        </w:rPr>
        <w:t>в)  скажу: «Может быть, ты захочешь сделать это позже».</w:t>
      </w:r>
    </w:p>
    <w:p w14:paraId="05C539E2" w14:textId="77777777" w:rsidR="009B632D" w:rsidRPr="00043495" w:rsidRDefault="009B632D" w:rsidP="00043495">
      <w:pPr>
        <w:rPr>
          <w:rFonts w:ascii="Arial" w:hAnsi="Arial"/>
          <w:sz w:val="24"/>
          <w:szCs w:val="24"/>
        </w:rPr>
      </w:pPr>
      <w:r w:rsidRPr="00043495">
        <w:rPr>
          <w:sz w:val="22"/>
          <w:szCs w:val="22"/>
        </w:rPr>
        <w:t xml:space="preserve">Чтобы сосчитать ваши ответы для каждого пункта, за исключением номера 4, поставьте себе 1 балл за ответ </w:t>
      </w:r>
      <w:r w:rsidRPr="00043495">
        <w:rPr>
          <w:i/>
          <w:iCs/>
          <w:sz w:val="22"/>
          <w:szCs w:val="22"/>
        </w:rPr>
        <w:t xml:space="preserve">а, </w:t>
      </w:r>
      <w:r w:rsidRPr="00043495">
        <w:rPr>
          <w:sz w:val="22"/>
          <w:szCs w:val="22"/>
        </w:rPr>
        <w:t xml:space="preserve">5 баллов за ответ </w:t>
      </w:r>
      <w:r w:rsidRPr="00043495">
        <w:rPr>
          <w:i/>
          <w:iCs/>
          <w:sz w:val="22"/>
          <w:szCs w:val="22"/>
        </w:rPr>
        <w:t xml:space="preserve">б </w:t>
      </w:r>
      <w:r w:rsidRPr="00043495">
        <w:rPr>
          <w:sz w:val="22"/>
          <w:szCs w:val="22"/>
        </w:rPr>
        <w:t xml:space="preserve">и 3 — за ответ е. За вопрос 4 поставьте себе 3 балла за </w:t>
      </w:r>
      <w:r w:rsidRPr="00043495">
        <w:rPr>
          <w:i/>
          <w:iCs/>
          <w:sz w:val="22"/>
          <w:szCs w:val="22"/>
        </w:rPr>
        <w:t xml:space="preserve">а, </w:t>
      </w:r>
      <w:r w:rsidRPr="00043495">
        <w:rPr>
          <w:sz w:val="22"/>
          <w:szCs w:val="22"/>
        </w:rPr>
        <w:t xml:space="preserve">5 — за </w:t>
      </w:r>
      <w:r w:rsidRPr="00043495">
        <w:rPr>
          <w:i/>
          <w:iCs/>
          <w:sz w:val="22"/>
          <w:szCs w:val="22"/>
        </w:rPr>
        <w:t xml:space="preserve">б </w:t>
      </w:r>
      <w:r w:rsidRPr="00043495">
        <w:rPr>
          <w:sz w:val="22"/>
          <w:szCs w:val="22"/>
        </w:rPr>
        <w:t>и 1 — за в,</w:t>
      </w:r>
    </w:p>
    <w:p w14:paraId="7A4A58A2" w14:textId="77777777" w:rsidR="009B632D" w:rsidRPr="00043495" w:rsidRDefault="009B632D" w:rsidP="00043495">
      <w:pPr>
        <w:rPr>
          <w:rFonts w:ascii="Arial" w:hAnsi="Arial"/>
          <w:sz w:val="24"/>
          <w:szCs w:val="24"/>
        </w:rPr>
      </w:pPr>
      <w:r w:rsidRPr="00043495">
        <w:rPr>
          <w:sz w:val="22"/>
          <w:szCs w:val="22"/>
        </w:rPr>
        <w:t>Сложите полученные баллы. Итоговый показатель будет находиться в интер</w:t>
      </w:r>
      <w:r w:rsidRPr="00043495">
        <w:rPr>
          <w:sz w:val="22"/>
          <w:szCs w:val="22"/>
        </w:rPr>
        <w:softHyphen/>
        <w:t>вале от 8 до 40.</w:t>
      </w:r>
    </w:p>
    <w:p w14:paraId="11372E46" w14:textId="77777777" w:rsidR="009B632D" w:rsidRPr="00043495" w:rsidRDefault="009B632D" w:rsidP="00043495">
      <w:pPr>
        <w:rPr>
          <w:rFonts w:ascii="Arial" w:hAnsi="Arial"/>
          <w:sz w:val="24"/>
          <w:szCs w:val="24"/>
        </w:rPr>
      </w:pPr>
      <w:r w:rsidRPr="00043495">
        <w:rPr>
          <w:sz w:val="22"/>
          <w:szCs w:val="22"/>
        </w:rPr>
        <w:t>Полученный результат позволит вам получить представление о своей обыч</w:t>
      </w:r>
      <w:r w:rsidRPr="00043495">
        <w:rPr>
          <w:sz w:val="22"/>
          <w:szCs w:val="22"/>
        </w:rPr>
        <w:softHyphen/>
        <w:t>ной манере преодоления конфликта. Чем ваш результат ближе к 8, тем более пас</w:t>
      </w:r>
      <w:r w:rsidRPr="00043495">
        <w:rPr>
          <w:sz w:val="22"/>
          <w:szCs w:val="22"/>
        </w:rPr>
        <w:softHyphen/>
        <w:t>сивно вы себя ведете в конфликтной ситуации. Чем ближе к 40, тем агрессивнее вы реагируете. Результат, близкий к 24 баллам, указывает на то, что для разреше</w:t>
      </w:r>
      <w:r w:rsidRPr="00043495">
        <w:rPr>
          <w:sz w:val="22"/>
          <w:szCs w:val="22"/>
        </w:rPr>
        <w:softHyphen/>
        <w:t>ния конфликта вы обычно прибегаете к компромиссу.</w:t>
      </w:r>
    </w:p>
    <w:p w14:paraId="0CF6EACE" w14:textId="77777777" w:rsidR="009B632D" w:rsidRPr="00043495" w:rsidRDefault="009B632D" w:rsidP="00043495">
      <w:pPr>
        <w:rPr>
          <w:rFonts w:ascii="Arial" w:hAnsi="Arial"/>
          <w:sz w:val="24"/>
          <w:szCs w:val="24"/>
        </w:rPr>
      </w:pPr>
      <w:r w:rsidRPr="00043495">
        <w:rPr>
          <w:sz w:val="22"/>
          <w:szCs w:val="22"/>
        </w:rPr>
        <w:t>Разрешение конфликта может быть относительно простым, однако, как пра</w:t>
      </w:r>
      <w:r w:rsidRPr="00043495">
        <w:rPr>
          <w:sz w:val="22"/>
          <w:szCs w:val="22"/>
        </w:rPr>
        <w:softHyphen/>
        <w:t>вило, отсутствие интереса к позиции собеседника, стремление к победе, неготов</w:t>
      </w:r>
      <w:r w:rsidRPr="00043495">
        <w:rPr>
          <w:sz w:val="22"/>
          <w:szCs w:val="22"/>
        </w:rPr>
        <w:softHyphen/>
        <w:t>ность проявить понимание к человеку, с которым вы в конфликте, и жесткость в отстаивании своей позиции, не позволяют найти альтернативное решение, устраи-</w:t>
      </w:r>
    </w:p>
    <w:p w14:paraId="779A9D3A" w14:textId="77777777" w:rsidR="009B632D" w:rsidRPr="00043495" w:rsidRDefault="009B632D" w:rsidP="00043495">
      <w:pPr>
        <w:rPr>
          <w:rFonts w:ascii="Arial" w:hAnsi="Arial"/>
          <w:sz w:val="24"/>
          <w:szCs w:val="24"/>
        </w:rPr>
      </w:pPr>
      <w:r w:rsidRPr="00043495">
        <w:t xml:space="preserve">вающее обе стороны. Рассмотрим следующий пример из книги «Сексуальное образование: теория и практика» Брюса и Гринберга </w:t>
      </w:r>
      <w:r w:rsidRPr="00043495">
        <w:rPr>
          <w:i/>
          <w:iCs/>
        </w:rPr>
        <w:t>{</w:t>
      </w:r>
      <w:r w:rsidRPr="00043495">
        <w:rPr>
          <w:i/>
          <w:iCs/>
          <w:lang w:val="en-US"/>
        </w:rPr>
        <w:t>Sexuality</w:t>
      </w:r>
      <w:r w:rsidRPr="00043495">
        <w:rPr>
          <w:i/>
          <w:iCs/>
        </w:rPr>
        <w:t xml:space="preserve"> </w:t>
      </w:r>
      <w:r w:rsidRPr="00043495">
        <w:rPr>
          <w:i/>
          <w:iCs/>
          <w:lang w:val="en-US"/>
        </w:rPr>
        <w:t>Education</w:t>
      </w:r>
      <w:r w:rsidRPr="00043495">
        <w:rPr>
          <w:i/>
          <w:iCs/>
        </w:rPr>
        <w:t xml:space="preserve">: </w:t>
      </w:r>
      <w:r w:rsidRPr="00043495">
        <w:rPr>
          <w:i/>
          <w:iCs/>
          <w:lang w:val="en-US"/>
        </w:rPr>
        <w:t>Theory</w:t>
      </w:r>
      <w:r w:rsidRPr="00043495">
        <w:rPr>
          <w:i/>
          <w:iCs/>
        </w:rPr>
        <w:t xml:space="preserve"> </w:t>
      </w:r>
      <w:r w:rsidRPr="00043495">
        <w:rPr>
          <w:i/>
          <w:iCs/>
          <w:lang w:val="en-US"/>
        </w:rPr>
        <w:t>and</w:t>
      </w:r>
      <w:r w:rsidRPr="00043495">
        <w:rPr>
          <w:i/>
          <w:iCs/>
        </w:rPr>
        <w:t xml:space="preserve"> </w:t>
      </w:r>
      <w:r w:rsidRPr="00043495">
        <w:rPr>
          <w:i/>
          <w:iCs/>
          <w:lang w:val="en-US"/>
        </w:rPr>
        <w:t>Practice</w:t>
      </w:r>
      <w:r w:rsidRPr="00043495">
        <w:rPr>
          <w:i/>
          <w:iCs/>
        </w:rPr>
        <w:t xml:space="preserve">. </w:t>
      </w:r>
      <w:r w:rsidRPr="00043495">
        <w:rPr>
          <w:lang w:val="en-US"/>
        </w:rPr>
        <w:t>Bruess</w:t>
      </w:r>
      <w:r w:rsidRPr="00043495">
        <w:t xml:space="preserve"> </w:t>
      </w:r>
      <w:r w:rsidRPr="00043495">
        <w:rPr>
          <w:lang w:val="en-US"/>
        </w:rPr>
        <w:t>and</w:t>
      </w:r>
      <w:r w:rsidRPr="00043495">
        <w:t xml:space="preserve"> </w:t>
      </w:r>
      <w:r w:rsidRPr="00043495">
        <w:rPr>
          <w:lang w:val="en-US"/>
        </w:rPr>
        <w:t>Greenberg</w:t>
      </w:r>
      <w:r w:rsidRPr="00043495">
        <w:t>).</w:t>
      </w:r>
    </w:p>
    <w:p w14:paraId="018EA359" w14:textId="77777777" w:rsidR="009B632D" w:rsidRPr="00043495" w:rsidRDefault="009B632D" w:rsidP="00043495">
      <w:pPr>
        <w:rPr>
          <w:rFonts w:ascii="Arial" w:hAnsi="Arial"/>
          <w:sz w:val="24"/>
          <w:szCs w:val="24"/>
        </w:rPr>
      </w:pPr>
      <w:r w:rsidRPr="00043495">
        <w:t>Пол.</w:t>
      </w:r>
      <w:r w:rsidRPr="00043495">
        <w:rPr>
          <w:rFonts w:ascii="Arial" w:cs="Arial"/>
        </w:rPr>
        <w:t xml:space="preserve">         </w:t>
      </w:r>
      <w:r w:rsidRPr="00043495">
        <w:t>Итак, Барбара, как ты знаешь, скоро каникулы по случаю Дня благодарения,</w:t>
      </w:r>
    </w:p>
    <w:p w14:paraId="581D48C0" w14:textId="77777777" w:rsidR="009B632D" w:rsidRPr="00043495" w:rsidRDefault="009B632D" w:rsidP="00043495">
      <w:pPr>
        <w:rPr>
          <w:rFonts w:ascii="Arial" w:hAnsi="Arial"/>
          <w:sz w:val="24"/>
          <w:szCs w:val="24"/>
        </w:rPr>
      </w:pPr>
      <w:r w:rsidRPr="00043495">
        <w:t>и я бы хотел, чтобы ты поехала домой со мной и провела их с моей семьей.</w:t>
      </w:r>
    </w:p>
    <w:p w14:paraId="767CC929" w14:textId="77777777" w:rsidR="009B632D" w:rsidRPr="00043495" w:rsidRDefault="009B632D" w:rsidP="00043495">
      <w:pPr>
        <w:rPr>
          <w:rFonts w:ascii="Arial" w:hAnsi="Arial"/>
          <w:sz w:val="24"/>
          <w:szCs w:val="24"/>
        </w:rPr>
      </w:pPr>
      <w:r w:rsidRPr="00043495">
        <w:t>Барбара. Что-то ты об этом поздно вспомнил! Я уже сказала своим родителям, чтобы они ждали нас на обед по случаю Дня благодарения!</w:t>
      </w:r>
    </w:p>
    <w:p w14:paraId="2C3E2647" w14:textId="77777777" w:rsidR="009B632D" w:rsidRPr="00043495" w:rsidRDefault="009B632D" w:rsidP="00043495">
      <w:pPr>
        <w:rPr>
          <w:rFonts w:ascii="Arial" w:hAnsi="Arial"/>
          <w:sz w:val="24"/>
          <w:szCs w:val="24"/>
        </w:rPr>
      </w:pPr>
      <w:r w:rsidRPr="00043495">
        <w:t>Пол.</w:t>
      </w:r>
      <w:r w:rsidRPr="00043495">
        <w:rPr>
          <w:rFonts w:ascii="Arial" w:cs="Arial"/>
        </w:rPr>
        <w:t xml:space="preserve">         </w:t>
      </w:r>
      <w:r w:rsidRPr="00043495">
        <w:t>Ну и нахалка же ты! Ты даже не спросила меня, хочу ли я поехать к тебе до-</w:t>
      </w:r>
    </w:p>
    <w:p w14:paraId="674F3959" w14:textId="77777777" w:rsidR="009B632D" w:rsidRPr="00043495" w:rsidRDefault="009B632D" w:rsidP="00043495">
      <w:pPr>
        <w:rPr>
          <w:rFonts w:ascii="Arial" w:hAnsi="Arial"/>
          <w:sz w:val="24"/>
          <w:szCs w:val="24"/>
        </w:rPr>
      </w:pPr>
      <w:r w:rsidRPr="00043495">
        <w:t>мой на День благодарения.</w:t>
      </w:r>
    </w:p>
    <w:p w14:paraId="6557F714" w14:textId="77777777" w:rsidR="009B632D" w:rsidRPr="00043495" w:rsidRDefault="009B632D" w:rsidP="00043495">
      <w:pPr>
        <w:rPr>
          <w:rFonts w:ascii="Arial" w:hAnsi="Arial"/>
          <w:sz w:val="24"/>
          <w:szCs w:val="24"/>
        </w:rPr>
      </w:pPr>
      <w:r w:rsidRPr="00043495">
        <w:t>Барбара. Не спросила тебя? В последнее время ты был настолько поглощен книгами, что я виделатебя так мало, что не успевала поздороваться, не говоря уже о том, чтобы пригласить тебя на обед по случаю Дня благодарения.</w:t>
      </w:r>
    </w:p>
    <w:p w14:paraId="7AAE9BBE" w14:textId="77777777" w:rsidR="009B632D" w:rsidRPr="00043495" w:rsidRDefault="009B632D" w:rsidP="00043495">
      <w:pPr>
        <w:rPr>
          <w:rFonts w:ascii="Arial" w:hAnsi="Arial"/>
          <w:sz w:val="24"/>
          <w:szCs w:val="24"/>
        </w:rPr>
      </w:pPr>
      <w:r w:rsidRPr="00043495">
        <w:t>Пол. Ты что, хочешь, чтобы я провалился на экзамене? Не слишком ли ты эгои</w:t>
      </w:r>
      <w:r w:rsidRPr="00043495">
        <w:softHyphen/>
        <w:t>стична?</w:t>
      </w:r>
    </w:p>
    <w:p w14:paraId="1799D44B" w14:textId="77777777" w:rsidR="009B632D" w:rsidRPr="00043495" w:rsidRDefault="009B632D" w:rsidP="00043495">
      <w:pPr>
        <w:rPr>
          <w:rFonts w:ascii="Arial" w:hAnsi="Arial"/>
          <w:sz w:val="24"/>
          <w:szCs w:val="24"/>
        </w:rPr>
      </w:pPr>
      <w:r w:rsidRPr="00043495">
        <w:t>Барбара. Ну хватит! Или мы едем ко мне домой на День благодарения, или можешь</w:t>
      </w:r>
    </w:p>
    <w:p w14:paraId="0371F5ED" w14:textId="77777777" w:rsidR="009B632D" w:rsidRPr="00043495" w:rsidRDefault="009B632D" w:rsidP="00043495">
      <w:pPr>
        <w:rPr>
          <w:rFonts w:ascii="Arial" w:hAnsi="Arial"/>
          <w:sz w:val="24"/>
          <w:szCs w:val="24"/>
        </w:rPr>
      </w:pPr>
      <w:r w:rsidRPr="00043495">
        <w:t>распрощаться со мной прямо сейчас. Пол.         В таком случае, прощай!</w:t>
      </w:r>
    </w:p>
    <w:p w14:paraId="45F42CCF" w14:textId="77777777" w:rsidR="009B632D" w:rsidRPr="00043495" w:rsidRDefault="009B632D" w:rsidP="00043495">
      <w:pPr>
        <w:rPr>
          <w:rFonts w:ascii="Arial" w:hAnsi="Arial"/>
          <w:sz w:val="24"/>
          <w:szCs w:val="24"/>
        </w:rPr>
      </w:pPr>
      <w:r w:rsidRPr="00043495">
        <w:rPr>
          <w:i/>
          <w:iCs/>
          <w:sz w:val="18"/>
          <w:szCs w:val="18"/>
        </w:rPr>
        <w:t>Источник</w:t>
      </w:r>
      <w:r w:rsidRPr="00043495">
        <w:rPr>
          <w:i/>
          <w:iCs/>
          <w:sz w:val="18"/>
          <w:szCs w:val="18"/>
          <w:lang w:val="en-US"/>
        </w:rPr>
        <w:t xml:space="preserve">: </w:t>
      </w:r>
      <w:r w:rsidRPr="00043495">
        <w:rPr>
          <w:sz w:val="18"/>
          <w:szCs w:val="18"/>
          <w:lang w:val="en-US"/>
        </w:rPr>
        <w:t xml:space="preserve">Clint E. Bruess and Jerrold S. Greenberg, </w:t>
      </w:r>
      <w:r w:rsidRPr="00043495">
        <w:rPr>
          <w:i/>
          <w:iCs/>
          <w:sz w:val="18"/>
          <w:szCs w:val="18"/>
          <w:lang w:val="en-US"/>
        </w:rPr>
        <w:t xml:space="preserve">Sexuality Education: Theory and Practice, </w:t>
      </w:r>
      <w:r w:rsidRPr="00043495">
        <w:rPr>
          <w:sz w:val="18"/>
          <w:szCs w:val="18"/>
          <w:lang w:val="en-US"/>
        </w:rPr>
        <w:t xml:space="preserve">3d ed. </w:t>
      </w:r>
      <w:r w:rsidRPr="00043495">
        <w:rPr>
          <w:sz w:val="18"/>
          <w:szCs w:val="18"/>
        </w:rPr>
        <w:t>(</w:t>
      </w:r>
      <w:r w:rsidRPr="00043495">
        <w:rPr>
          <w:sz w:val="18"/>
          <w:szCs w:val="18"/>
          <w:lang w:val="en-US"/>
        </w:rPr>
        <w:t>Wni</w:t>
      </w:r>
      <w:r w:rsidRPr="00043495">
        <w:rPr>
          <w:sz w:val="18"/>
          <w:szCs w:val="18"/>
        </w:rPr>
        <w:t xml:space="preserve">. </w:t>
      </w:r>
      <w:r w:rsidRPr="00043495">
        <w:rPr>
          <w:sz w:val="18"/>
          <w:szCs w:val="18"/>
          <w:lang w:val="en-US"/>
        </w:rPr>
        <w:t>C</w:t>
      </w:r>
      <w:r w:rsidRPr="00043495">
        <w:rPr>
          <w:sz w:val="18"/>
          <w:szCs w:val="18"/>
        </w:rPr>
        <w:t xml:space="preserve">. </w:t>
      </w:r>
      <w:r w:rsidRPr="00043495">
        <w:rPr>
          <w:sz w:val="18"/>
          <w:szCs w:val="18"/>
          <w:lang w:val="en-US"/>
        </w:rPr>
        <w:t>Brown</w:t>
      </w:r>
      <w:r w:rsidRPr="00043495">
        <w:rPr>
          <w:sz w:val="18"/>
          <w:szCs w:val="18"/>
        </w:rPr>
        <w:t xml:space="preserve"> </w:t>
      </w:r>
      <w:r w:rsidRPr="00043495">
        <w:rPr>
          <w:sz w:val="18"/>
          <w:szCs w:val="18"/>
          <w:lang w:val="en-US"/>
        </w:rPr>
        <w:t>Communications</w:t>
      </w:r>
      <w:r w:rsidRPr="00043495">
        <w:rPr>
          <w:sz w:val="18"/>
          <w:szCs w:val="18"/>
        </w:rPr>
        <w:t xml:space="preserve">, </w:t>
      </w:r>
      <w:r w:rsidRPr="00043495">
        <w:rPr>
          <w:sz w:val="18"/>
          <w:szCs w:val="18"/>
          <w:lang w:val="en-US"/>
        </w:rPr>
        <w:t>Inc</w:t>
      </w:r>
      <w:r w:rsidRPr="00043495">
        <w:rPr>
          <w:sz w:val="18"/>
          <w:szCs w:val="18"/>
        </w:rPr>
        <w:t>., 1994), 135-137.</w:t>
      </w:r>
    </w:p>
    <w:p w14:paraId="4367E561" w14:textId="77777777" w:rsidR="009B632D" w:rsidRPr="00043495" w:rsidRDefault="009B632D" w:rsidP="00043495">
      <w:pPr>
        <w:rPr>
          <w:rFonts w:ascii="Arial" w:hAnsi="Arial"/>
          <w:sz w:val="24"/>
          <w:szCs w:val="24"/>
        </w:rPr>
      </w:pPr>
      <w:r w:rsidRPr="00043495">
        <w:rPr>
          <w:sz w:val="22"/>
          <w:szCs w:val="22"/>
        </w:rPr>
        <w:t>В этой ситуации как Пол, так и Барбара стараются выиграть. То есть каждый старается убедить другого провести каникулы по случаю Дня Благодарения в до</w:t>
      </w:r>
      <w:r w:rsidRPr="00043495">
        <w:rPr>
          <w:sz w:val="22"/>
          <w:szCs w:val="22"/>
        </w:rPr>
        <w:softHyphen/>
        <w:t>ме своих родителей. Однако ни Пол, ни Барбара не могут выиграть! Существует несколько вариантов выбора, представленных ими, — явных или предполагае</w:t>
      </w:r>
      <w:r w:rsidRPr="00043495">
        <w:rPr>
          <w:sz w:val="22"/>
          <w:szCs w:val="22"/>
        </w:rPr>
        <w:softHyphen/>
        <w:t>мых:</w:t>
      </w:r>
    </w:p>
    <w:p w14:paraId="03D78E76" w14:textId="77777777" w:rsidR="009B632D" w:rsidRPr="00043495" w:rsidRDefault="009B632D" w:rsidP="00043495">
      <w:pPr>
        <w:rPr>
          <w:rFonts w:ascii="Arial" w:hAnsi="Arial"/>
          <w:sz w:val="24"/>
          <w:szCs w:val="24"/>
        </w:rPr>
      </w:pPr>
      <w:r w:rsidRPr="00043495">
        <w:rPr>
          <w:sz w:val="22"/>
          <w:szCs w:val="22"/>
        </w:rPr>
        <w:t>1)  провести каникулы в доме родителей Пола.</w:t>
      </w:r>
    </w:p>
    <w:p w14:paraId="7F80FEA2" w14:textId="77777777" w:rsidR="009B632D" w:rsidRPr="00043495" w:rsidRDefault="009B632D" w:rsidP="00043495">
      <w:pPr>
        <w:rPr>
          <w:rFonts w:ascii="Arial" w:hAnsi="Arial"/>
          <w:sz w:val="24"/>
          <w:szCs w:val="24"/>
        </w:rPr>
      </w:pPr>
      <w:r w:rsidRPr="00043495">
        <w:rPr>
          <w:sz w:val="22"/>
          <w:szCs w:val="22"/>
        </w:rPr>
        <w:t>2)  провести каникулы в доме родителей Барбары.</w:t>
      </w:r>
    </w:p>
    <w:p w14:paraId="12B58EC8" w14:textId="77777777" w:rsidR="009B632D" w:rsidRPr="00043495" w:rsidRDefault="009B632D" w:rsidP="00043495">
      <w:pPr>
        <w:rPr>
          <w:rFonts w:ascii="Arial" w:hAnsi="Arial"/>
          <w:sz w:val="24"/>
          <w:szCs w:val="24"/>
        </w:rPr>
      </w:pPr>
      <w:r w:rsidRPr="00043495">
        <w:rPr>
          <w:sz w:val="22"/>
          <w:szCs w:val="22"/>
        </w:rPr>
        <w:t>3)  разорвать отношения.</w:t>
      </w:r>
    </w:p>
    <w:p w14:paraId="5A3340C8" w14:textId="77777777" w:rsidR="009B632D" w:rsidRPr="00043495" w:rsidRDefault="009B632D" w:rsidP="00043495">
      <w:pPr>
        <w:rPr>
          <w:rFonts w:ascii="Arial" w:hAnsi="Arial"/>
          <w:sz w:val="24"/>
          <w:szCs w:val="24"/>
        </w:rPr>
      </w:pPr>
      <w:r w:rsidRPr="00043495">
        <w:rPr>
          <w:sz w:val="22"/>
          <w:szCs w:val="22"/>
        </w:rPr>
        <w:t>Если они решат провести каникулы у Пола, Барбара должна будет отменить свои планы, и, скорее всего, она поссорится с Полом, если она будет чувствовать, что ее желания им не принимаются во внимание. Так или иначе, главное, что до</w:t>
      </w:r>
      <w:r w:rsidRPr="00043495">
        <w:rPr>
          <w:sz w:val="22"/>
          <w:szCs w:val="22"/>
        </w:rPr>
        <w:softHyphen/>
        <w:t>ма у Пола на Дне благодарения она будет чувствовать себя обиженной. С другой стороны, если они проведут каникулы в доме Барбары, обиженным будет чувст</w:t>
      </w:r>
      <w:r w:rsidRPr="00043495">
        <w:rPr>
          <w:sz w:val="22"/>
          <w:szCs w:val="22"/>
        </w:rPr>
        <w:softHyphen/>
        <w:t>вовать себя Пол. Он, возможно, полагает, что, поскольку он спросил первым, они должны быть в гостях у него дома. Кроме того, он возмутится самонадеянностью Барбары, которая строила планы с его участием, даже не потрудившись с ним по</w:t>
      </w:r>
      <w:r w:rsidRPr="00043495">
        <w:rPr>
          <w:sz w:val="22"/>
          <w:szCs w:val="22"/>
        </w:rPr>
        <w:softHyphen/>
        <w:t>советоваться. Поэтому очевидно, что, независимо от того, чей дом они посетят в каникулы, тот или другой будет обижен. Эта обида, возможно, выразится в том, что каникулы по случаю Дня благодарения будут неприятными для всех имею</w:t>
      </w:r>
      <w:r w:rsidRPr="00043495">
        <w:rPr>
          <w:sz w:val="22"/>
          <w:szCs w:val="22"/>
        </w:rPr>
        <w:softHyphen/>
        <w:t>щих к этому отношение. Другими словами, независимо от того, кто выиграет, оба на самом деле проиграют. Они оба потеряют возможность хорошо провести кани</w:t>
      </w:r>
      <w:r w:rsidRPr="00043495">
        <w:rPr>
          <w:sz w:val="22"/>
          <w:szCs w:val="22"/>
        </w:rPr>
        <w:softHyphen/>
        <w:t>кулы. Третья возможность, разрыв взаимоотношений, также очевидно — проиг</w:t>
      </w:r>
      <w:r w:rsidRPr="00043495">
        <w:rPr>
          <w:sz w:val="22"/>
          <w:szCs w:val="22"/>
        </w:rPr>
        <w:softHyphen/>
        <w:t>рышное решение.</w:t>
      </w:r>
    </w:p>
    <w:p w14:paraId="7B492659" w14:textId="77777777" w:rsidR="009B632D" w:rsidRPr="00043495" w:rsidRDefault="009B632D" w:rsidP="00043495">
      <w:pPr>
        <w:rPr>
          <w:rFonts w:ascii="Arial" w:hAnsi="Arial"/>
          <w:sz w:val="24"/>
          <w:szCs w:val="24"/>
        </w:rPr>
      </w:pPr>
      <w:r w:rsidRPr="00043495">
        <w:rPr>
          <w:sz w:val="22"/>
          <w:szCs w:val="22"/>
        </w:rPr>
        <w:t>Как лучше разрешить вопрос по поводу Дня благодарения? Рассмотрите сле</w:t>
      </w:r>
      <w:r w:rsidRPr="00043495">
        <w:rPr>
          <w:sz w:val="22"/>
          <w:szCs w:val="22"/>
        </w:rPr>
        <w:softHyphen/>
        <w:t>дующий диалог.</w:t>
      </w:r>
    </w:p>
    <w:p w14:paraId="4051218A" w14:textId="77777777" w:rsidR="009B632D" w:rsidRPr="00043495" w:rsidRDefault="009B632D" w:rsidP="00043495">
      <w:pPr>
        <w:rPr>
          <w:rFonts w:ascii="Arial" w:hAnsi="Arial"/>
          <w:sz w:val="24"/>
          <w:szCs w:val="24"/>
        </w:rPr>
      </w:pPr>
      <w:r w:rsidRPr="00043495">
        <w:t>Пол.</w:t>
      </w:r>
      <w:r w:rsidRPr="00043495">
        <w:rPr>
          <w:rFonts w:ascii="Arial" w:cs="Arial"/>
        </w:rPr>
        <w:t xml:space="preserve">         </w:t>
      </w:r>
      <w:r w:rsidRPr="00043495">
        <w:t>Итак, Барбара, как ты знаешь, скоро каникулы по случаю Дня благодарения,</w:t>
      </w:r>
    </w:p>
    <w:p w14:paraId="038072B1" w14:textId="77777777" w:rsidR="009B632D" w:rsidRPr="00043495" w:rsidRDefault="009B632D" w:rsidP="00043495">
      <w:pPr>
        <w:rPr>
          <w:rFonts w:ascii="Arial" w:hAnsi="Arial"/>
          <w:sz w:val="24"/>
          <w:szCs w:val="24"/>
        </w:rPr>
      </w:pPr>
      <w:r w:rsidRPr="00043495">
        <w:t>и я бы хотел, чтобы ты поехала со мной к моим родителям и провела их с мо</w:t>
      </w:r>
      <w:r w:rsidRPr="00043495">
        <w:softHyphen/>
        <w:t>ей семьей.</w:t>
      </w:r>
    </w:p>
    <w:p w14:paraId="71BCB5AF" w14:textId="77777777" w:rsidR="009B632D" w:rsidRPr="00043495" w:rsidRDefault="009B632D" w:rsidP="00043495">
      <w:pPr>
        <w:rPr>
          <w:rFonts w:ascii="Arial" w:hAnsi="Arial"/>
          <w:sz w:val="24"/>
          <w:szCs w:val="24"/>
        </w:rPr>
      </w:pPr>
      <w:r w:rsidRPr="00043495">
        <w:t>Барбара. Что-то ты поздно об этом вспомнил! Я уже сказала своим родителям, чтобы они ожидали нас на праздник по случаю Дня благодарения!</w:t>
      </w:r>
    </w:p>
    <w:p w14:paraId="6F92DC0E" w14:textId="77777777" w:rsidR="009B632D" w:rsidRPr="00043495" w:rsidRDefault="009B632D" w:rsidP="00043495">
      <w:pPr>
        <w:rPr>
          <w:rFonts w:ascii="Arial" w:hAnsi="Arial"/>
          <w:sz w:val="24"/>
          <w:szCs w:val="24"/>
        </w:rPr>
      </w:pPr>
      <w:r w:rsidRPr="00043495">
        <w:t>Пол.</w:t>
      </w:r>
      <w:r w:rsidRPr="00043495">
        <w:rPr>
          <w:rFonts w:ascii="Arial" w:cs="Arial"/>
        </w:rPr>
        <w:t xml:space="preserve">         </w:t>
      </w:r>
      <w:r w:rsidRPr="00043495">
        <w:t>Ты хотела, чтобы мы поехали к тебе домой на День благодарения?</w:t>
      </w:r>
    </w:p>
    <w:p w14:paraId="7010EB10" w14:textId="77777777" w:rsidR="009B632D" w:rsidRPr="00043495" w:rsidRDefault="009B632D" w:rsidP="00043495">
      <w:pPr>
        <w:rPr>
          <w:rFonts w:ascii="Arial" w:hAnsi="Arial"/>
          <w:sz w:val="24"/>
          <w:szCs w:val="24"/>
        </w:rPr>
      </w:pPr>
      <w:r w:rsidRPr="00043495">
        <w:t>Барбара. Да, и мои родители уже сделали необходимые приготовления.</w:t>
      </w:r>
    </w:p>
    <w:p w14:paraId="5416A6E5" w14:textId="77777777" w:rsidR="009B632D" w:rsidRPr="00043495" w:rsidRDefault="009B632D" w:rsidP="00043495">
      <w:pPr>
        <w:rPr>
          <w:rFonts w:ascii="Arial" w:hAnsi="Arial"/>
          <w:sz w:val="24"/>
          <w:szCs w:val="24"/>
        </w:rPr>
      </w:pPr>
      <w:r w:rsidRPr="00043495">
        <w:t>Пол. Твои родители будут расстроены, если мы отменим обед Дня благодарения с ними?</w:t>
      </w:r>
    </w:p>
    <w:p w14:paraId="040D7031" w14:textId="77777777" w:rsidR="009B632D" w:rsidRPr="00043495" w:rsidRDefault="009B632D" w:rsidP="00043495">
      <w:pPr>
        <w:rPr>
          <w:rFonts w:ascii="Arial" w:hAnsi="Arial"/>
          <w:sz w:val="24"/>
          <w:szCs w:val="24"/>
        </w:rPr>
      </w:pPr>
      <w:r w:rsidRPr="00043495">
        <w:t>Барбара. Еще бы! И я бы не хотела быть тем человеком, кто скажет им об этом!</w:t>
      </w:r>
    </w:p>
    <w:p w14:paraId="1295C8D7" w14:textId="77777777" w:rsidR="009B632D" w:rsidRPr="00043495" w:rsidRDefault="009B632D" w:rsidP="00043495">
      <w:pPr>
        <w:rPr>
          <w:rFonts w:ascii="Arial" w:hAnsi="Arial"/>
          <w:sz w:val="24"/>
          <w:szCs w:val="24"/>
        </w:rPr>
      </w:pPr>
      <w:r w:rsidRPr="00043495">
        <w:t>Пол.</w:t>
      </w:r>
      <w:r w:rsidRPr="00043495">
        <w:rPr>
          <w:rFonts w:ascii="Arial" w:cs="Arial"/>
        </w:rPr>
        <w:t xml:space="preserve">         </w:t>
      </w:r>
      <w:r w:rsidRPr="00043495">
        <w:t>Ты думаешь, что твои родители поссорятся с тобой, если ты не проведешь</w:t>
      </w:r>
    </w:p>
    <w:p w14:paraId="1746AD0F" w14:textId="77777777" w:rsidR="009B632D" w:rsidRPr="00043495" w:rsidRDefault="009B632D" w:rsidP="00043495">
      <w:pPr>
        <w:rPr>
          <w:rFonts w:ascii="Arial" w:hAnsi="Arial"/>
          <w:sz w:val="24"/>
          <w:szCs w:val="24"/>
        </w:rPr>
      </w:pPr>
      <w:r w:rsidRPr="00043495">
        <w:t>День благодарения с ними?</w:t>
      </w:r>
    </w:p>
    <w:p w14:paraId="0D69E0D5" w14:textId="77777777" w:rsidR="009B632D" w:rsidRPr="00043495" w:rsidRDefault="009B632D" w:rsidP="00043495">
      <w:pPr>
        <w:rPr>
          <w:rFonts w:ascii="Arial" w:hAnsi="Arial"/>
          <w:sz w:val="24"/>
          <w:szCs w:val="24"/>
        </w:rPr>
      </w:pPr>
      <w:r w:rsidRPr="00043495">
        <w:t>Барбара. Да.</w:t>
      </w:r>
    </w:p>
    <w:p w14:paraId="31E310B0" w14:textId="77777777" w:rsidR="009B632D" w:rsidRPr="00043495" w:rsidRDefault="009B632D" w:rsidP="00043495">
      <w:pPr>
        <w:rPr>
          <w:rFonts w:ascii="Arial" w:hAnsi="Arial"/>
          <w:sz w:val="24"/>
          <w:szCs w:val="24"/>
        </w:rPr>
      </w:pPr>
      <w:r w:rsidRPr="00043495">
        <w:t>Пол.</w:t>
      </w:r>
      <w:r w:rsidRPr="00043495">
        <w:rPr>
          <w:rFonts w:ascii="Arial" w:cs="Arial"/>
        </w:rPr>
        <w:t xml:space="preserve">         </w:t>
      </w:r>
      <w:r w:rsidRPr="00043495">
        <w:t>Будешь ли ты также испытывать некоторое затруднение, будучи вынуждена</w:t>
      </w:r>
    </w:p>
    <w:p w14:paraId="6F040A73" w14:textId="77777777" w:rsidR="009B632D" w:rsidRPr="00043495" w:rsidRDefault="009B632D" w:rsidP="00043495">
      <w:pPr>
        <w:rPr>
          <w:rFonts w:ascii="Arial" w:hAnsi="Arial"/>
          <w:sz w:val="24"/>
          <w:szCs w:val="24"/>
        </w:rPr>
      </w:pPr>
      <w:r w:rsidRPr="00043495">
        <w:t>изменить планы твоих родителей?</w:t>
      </w:r>
    </w:p>
    <w:p w14:paraId="0911C7CE" w14:textId="77777777" w:rsidR="009B632D" w:rsidRPr="00043495" w:rsidRDefault="009B632D" w:rsidP="00043495">
      <w:pPr>
        <w:rPr>
          <w:rFonts w:ascii="Arial" w:hAnsi="Arial"/>
          <w:sz w:val="24"/>
          <w:szCs w:val="24"/>
        </w:rPr>
      </w:pPr>
      <w:r w:rsidRPr="00043495">
        <w:t>Барбара. Да, полагаю, что буду.</w:t>
      </w:r>
    </w:p>
    <w:p w14:paraId="0A2ADE37" w14:textId="77777777" w:rsidR="009B632D" w:rsidRPr="00043495" w:rsidRDefault="009B632D" w:rsidP="00043495">
      <w:pPr>
        <w:rPr>
          <w:rFonts w:ascii="Arial" w:hAnsi="Arial"/>
          <w:sz w:val="24"/>
          <w:szCs w:val="24"/>
        </w:rPr>
      </w:pPr>
      <w:r w:rsidRPr="00043495">
        <w:t>Пол.</w:t>
      </w:r>
      <w:r w:rsidRPr="00043495">
        <w:rPr>
          <w:rFonts w:ascii="Arial" w:cs="Arial"/>
        </w:rPr>
        <w:t xml:space="preserve">         </w:t>
      </w:r>
      <w:r w:rsidRPr="00043495">
        <w:t>Все это выглядит так, как будто ты полностью представляла нас в твоем до-</w:t>
      </w:r>
    </w:p>
    <w:p w14:paraId="299B962F" w14:textId="77777777" w:rsidR="009B632D" w:rsidRPr="00043495" w:rsidRDefault="009B632D" w:rsidP="00043495">
      <w:pPr>
        <w:rPr>
          <w:rFonts w:ascii="Arial" w:hAnsi="Arial"/>
          <w:sz w:val="24"/>
          <w:szCs w:val="24"/>
        </w:rPr>
      </w:pPr>
      <w:r w:rsidRPr="00043495">
        <w:t>ме и с твоей семьей в эти каникулы.</w:t>
      </w:r>
    </w:p>
    <w:p w14:paraId="50DD5760" w14:textId="77777777" w:rsidR="009B632D" w:rsidRPr="00043495" w:rsidRDefault="009B632D" w:rsidP="00043495">
      <w:pPr>
        <w:rPr>
          <w:rFonts w:ascii="Arial" w:hAnsi="Arial"/>
          <w:sz w:val="24"/>
          <w:szCs w:val="24"/>
        </w:rPr>
      </w:pPr>
      <w:r w:rsidRPr="00043495">
        <w:t>Барбара. Да, это действительно так.</w:t>
      </w:r>
    </w:p>
    <w:p w14:paraId="566DD098" w14:textId="77777777" w:rsidR="009B632D" w:rsidRPr="00043495" w:rsidRDefault="009B632D" w:rsidP="00043495">
      <w:pPr>
        <w:rPr>
          <w:rFonts w:ascii="Arial" w:hAnsi="Arial"/>
          <w:sz w:val="24"/>
          <w:szCs w:val="24"/>
        </w:rPr>
      </w:pPr>
      <w:r w:rsidRPr="00043495">
        <w:t>Пол.</w:t>
      </w:r>
      <w:r w:rsidRPr="00043495">
        <w:rPr>
          <w:rFonts w:ascii="Arial" w:cs="Arial"/>
        </w:rPr>
        <w:t xml:space="preserve">         </w:t>
      </w:r>
      <w:r w:rsidRPr="00043495">
        <w:t>Я рад, что ты включила меня в свои планы на День благодарения, но я соби-</w:t>
      </w:r>
    </w:p>
    <w:p w14:paraId="4DE84570" w14:textId="77777777" w:rsidR="009B632D" w:rsidRPr="00043495" w:rsidRDefault="009B632D" w:rsidP="00043495">
      <w:pPr>
        <w:rPr>
          <w:rFonts w:ascii="Arial" w:hAnsi="Arial"/>
          <w:sz w:val="24"/>
          <w:szCs w:val="24"/>
        </w:rPr>
      </w:pPr>
      <w:r w:rsidRPr="00043495">
        <w:t>рался провести эти каникулы вместе с тобой и моей семьей. Я уже давно не видел своих родителей и, более того, я знаю, что ты им понравишься. И я не</w:t>
      </w:r>
      <w:r w:rsidRPr="00043495">
        <w:softHyphen/>
        <w:t>много обижен, что ты не посоветовалась со мной, прежде чем строить планы на каникулы,</w:t>
      </w:r>
    </w:p>
    <w:p w14:paraId="62BCBAF1" w14:textId="77777777" w:rsidR="009B632D" w:rsidRPr="00043495" w:rsidRDefault="009B632D" w:rsidP="00043495">
      <w:pPr>
        <w:rPr>
          <w:rFonts w:ascii="Arial" w:hAnsi="Arial"/>
          <w:sz w:val="24"/>
          <w:szCs w:val="24"/>
        </w:rPr>
      </w:pPr>
      <w:r w:rsidRPr="00043495">
        <w:t>Барбара. Дорогой, я признаю, что у тебя тоже есть права. Я прошу извинения.</w:t>
      </w:r>
    </w:p>
    <w:p w14:paraId="7D5CA6E8" w14:textId="77777777" w:rsidR="009B632D" w:rsidRPr="00043495" w:rsidRDefault="009B632D" w:rsidP="00043495">
      <w:pPr>
        <w:rPr>
          <w:rFonts w:ascii="Arial" w:hAnsi="Arial"/>
          <w:sz w:val="24"/>
          <w:szCs w:val="24"/>
        </w:rPr>
      </w:pPr>
      <w:r w:rsidRPr="00043495">
        <w:t>Пол.         Хорошо, давай посмотрим, есть ли какие-то альтернативы, которые мы не рассмотрели?</w:t>
      </w:r>
    </w:p>
    <w:p w14:paraId="667C200B" w14:textId="77777777" w:rsidR="009B632D" w:rsidRPr="00043495" w:rsidRDefault="009B632D" w:rsidP="00043495">
      <w:pPr>
        <w:rPr>
          <w:rFonts w:ascii="Arial" w:hAnsi="Arial"/>
          <w:sz w:val="24"/>
          <w:szCs w:val="24"/>
        </w:rPr>
      </w:pPr>
      <w:r w:rsidRPr="00043495">
        <w:t>Барбара. Может быть, мы можем провести половину каникул в моем доме и половину в твоем?</w:t>
      </w:r>
    </w:p>
    <w:p w14:paraId="42E63950" w14:textId="77777777" w:rsidR="009B632D" w:rsidRPr="00043495" w:rsidRDefault="009B632D" w:rsidP="00043495">
      <w:pPr>
        <w:rPr>
          <w:rFonts w:ascii="Arial" w:hAnsi="Arial"/>
          <w:sz w:val="24"/>
          <w:szCs w:val="24"/>
        </w:rPr>
      </w:pPr>
      <w:r w:rsidRPr="00043495">
        <w:t>Пол.         Или мы можем пригласить твоих родителей в мой дом.</w:t>
      </w:r>
    </w:p>
    <w:p w14:paraId="15317A72" w14:textId="77777777" w:rsidR="009B632D" w:rsidRPr="00043495" w:rsidRDefault="009B632D" w:rsidP="00043495">
      <w:pPr>
        <w:rPr>
          <w:rFonts w:ascii="Arial" w:hAnsi="Arial"/>
          <w:sz w:val="24"/>
          <w:szCs w:val="24"/>
        </w:rPr>
      </w:pPr>
      <w:r w:rsidRPr="00043495">
        <w:t>Барбара. А может, мы останемся здесь и не будем проводить День благодарения ни с одной из наших семей?</w:t>
      </w:r>
    </w:p>
    <w:p w14:paraId="26332CBA" w14:textId="77777777" w:rsidR="009B632D" w:rsidRPr="00043495" w:rsidRDefault="009B632D" w:rsidP="00043495">
      <w:pPr>
        <w:rPr>
          <w:rFonts w:ascii="Arial" w:hAnsi="Arial"/>
          <w:sz w:val="24"/>
          <w:szCs w:val="24"/>
        </w:rPr>
      </w:pPr>
      <w:r w:rsidRPr="00043495">
        <w:t>Пол.</w:t>
      </w:r>
      <w:r w:rsidRPr="00043495">
        <w:rPr>
          <w:rFonts w:ascii="Arial" w:cs="Arial"/>
        </w:rPr>
        <w:t xml:space="preserve">         </w:t>
      </w:r>
      <w:r w:rsidRPr="00043495">
        <w:t>Кажется, мы имеем несколько возможностей. Мы можем разделить канику-</w:t>
      </w:r>
    </w:p>
    <w:p w14:paraId="14478FB9" w14:textId="77777777" w:rsidR="009B632D" w:rsidRPr="00043495" w:rsidRDefault="009B632D" w:rsidP="00043495">
      <w:pPr>
        <w:rPr>
          <w:rFonts w:ascii="Arial" w:hAnsi="Arial"/>
          <w:sz w:val="24"/>
          <w:szCs w:val="24"/>
        </w:rPr>
      </w:pPr>
      <w:r w:rsidRPr="00043495">
        <w:t>лы по половине в каждом из наших домов, но это будет означать, что мы по</w:t>
      </w:r>
      <w:r w:rsidRPr="00043495">
        <w:softHyphen/>
        <w:t>тратим добрую часть каникул на путешествие.</w:t>
      </w:r>
    </w:p>
    <w:p w14:paraId="18616FDF" w14:textId="77777777" w:rsidR="009B632D" w:rsidRPr="00043495" w:rsidRDefault="009B632D" w:rsidP="00043495">
      <w:pPr>
        <w:rPr>
          <w:rFonts w:ascii="Arial" w:hAnsi="Arial"/>
          <w:sz w:val="24"/>
          <w:szCs w:val="24"/>
        </w:rPr>
      </w:pPr>
      <w:r w:rsidRPr="00043495">
        <w:t>Барбара. Не стоит особенно рассчитывать на то, что вся моя семья сможет отменить свои планы и приехать в твой дом.</w:t>
      </w:r>
    </w:p>
    <w:p w14:paraId="6D0D724F" w14:textId="77777777" w:rsidR="009B632D" w:rsidRPr="00043495" w:rsidRDefault="009B632D" w:rsidP="00043495">
      <w:pPr>
        <w:rPr>
          <w:rFonts w:ascii="Arial" w:hAnsi="Arial"/>
          <w:sz w:val="24"/>
          <w:szCs w:val="24"/>
        </w:rPr>
      </w:pPr>
      <w:r w:rsidRPr="00043495">
        <w:t>Пол.</w:t>
      </w:r>
      <w:r w:rsidRPr="00043495">
        <w:rPr>
          <w:rFonts w:ascii="Arial" w:cs="Arial"/>
        </w:rPr>
        <w:t xml:space="preserve">         </w:t>
      </w:r>
      <w:r w:rsidRPr="00043495">
        <w:t>В то же время, если мы остаемся здесь, и те и другие родители будут разоча-</w:t>
      </w:r>
    </w:p>
    <w:p w14:paraId="37E738A9" w14:textId="77777777" w:rsidR="009B632D" w:rsidRPr="00043495" w:rsidRDefault="009B632D" w:rsidP="00043495">
      <w:pPr>
        <w:rPr>
          <w:rFonts w:ascii="Arial" w:hAnsi="Arial"/>
          <w:sz w:val="24"/>
          <w:szCs w:val="24"/>
        </w:rPr>
      </w:pPr>
      <w:r w:rsidRPr="00043495">
        <w:t>рованы. Это означало бы действовать себе во вред.</w:t>
      </w:r>
    </w:p>
    <w:p w14:paraId="3C757DE4" w14:textId="77777777" w:rsidR="009B632D" w:rsidRPr="00043495" w:rsidRDefault="009B632D" w:rsidP="00043495">
      <w:pPr>
        <w:rPr>
          <w:rFonts w:ascii="Arial" w:hAnsi="Arial"/>
          <w:sz w:val="24"/>
          <w:szCs w:val="24"/>
        </w:rPr>
      </w:pPr>
      <w:r w:rsidRPr="00043495">
        <w:t>Барбара. Может быть, имеет смысл провести эти каникулы сначала у одних родите</w:t>
      </w:r>
      <w:r w:rsidRPr="00043495">
        <w:softHyphen/>
        <w:t>лей, а следующие — у других?</w:t>
      </w:r>
    </w:p>
    <w:p w14:paraId="026B6D26" w14:textId="77777777" w:rsidR="009B632D" w:rsidRPr="00043495" w:rsidRDefault="009B632D" w:rsidP="00043495">
      <w:pPr>
        <w:rPr>
          <w:rFonts w:ascii="Arial" w:hAnsi="Arial"/>
          <w:sz w:val="24"/>
          <w:szCs w:val="24"/>
        </w:rPr>
      </w:pPr>
      <w:r w:rsidRPr="00043495">
        <w:t>Пол.</w:t>
      </w:r>
      <w:r w:rsidRPr="00043495">
        <w:rPr>
          <w:rFonts w:ascii="Arial" w:cs="Arial"/>
        </w:rPr>
        <w:t xml:space="preserve">         </w:t>
      </w:r>
      <w:r w:rsidRPr="00043495">
        <w:t>Это кажется благоразумным, и поскольку ты уже поставила в известность</w:t>
      </w:r>
    </w:p>
    <w:p w14:paraId="6E46EBB2" w14:textId="77777777" w:rsidR="009B632D" w:rsidRPr="00043495" w:rsidRDefault="009B632D" w:rsidP="00043495">
      <w:pPr>
        <w:rPr>
          <w:rFonts w:ascii="Arial" w:hAnsi="Arial"/>
          <w:sz w:val="24"/>
          <w:szCs w:val="24"/>
        </w:rPr>
      </w:pPr>
      <w:r w:rsidRPr="00043495">
        <w:t>своих родителей о нашем приезде, давай проведем День благодарения в тво</w:t>
      </w:r>
      <w:r w:rsidRPr="00043495">
        <w:softHyphen/>
        <w:t>ем доме.</w:t>
      </w:r>
    </w:p>
    <w:p w14:paraId="31CD01E8" w14:textId="77777777" w:rsidR="009B632D" w:rsidRPr="00043495" w:rsidRDefault="009B632D" w:rsidP="00043495">
      <w:pPr>
        <w:rPr>
          <w:rFonts w:ascii="Arial" w:hAnsi="Arial"/>
          <w:sz w:val="24"/>
          <w:szCs w:val="24"/>
        </w:rPr>
      </w:pPr>
      <w:r w:rsidRPr="00043495">
        <w:t>Барбара. Хорошо. Но следующие каникулы мы проведем у твоих родителей.</w:t>
      </w:r>
    </w:p>
    <w:p w14:paraId="20CEDD73" w14:textId="77777777" w:rsidR="009B632D" w:rsidRPr="00043495" w:rsidRDefault="009B632D" w:rsidP="00043495">
      <w:pPr>
        <w:rPr>
          <w:rFonts w:ascii="Arial" w:hAnsi="Arial"/>
          <w:sz w:val="24"/>
          <w:szCs w:val="24"/>
        </w:rPr>
      </w:pPr>
      <w:r w:rsidRPr="00043495">
        <w:rPr>
          <w:sz w:val="22"/>
          <w:szCs w:val="22"/>
        </w:rPr>
        <w:t>В этом примере Пол проследовал простой процедуре разрешения межлично</w:t>
      </w:r>
      <w:r w:rsidRPr="00043495">
        <w:rPr>
          <w:sz w:val="22"/>
          <w:szCs w:val="22"/>
        </w:rPr>
        <w:softHyphen/>
        <w:t>стного конфликта. Шаги этого коммуникационного процесса состоят из следую</w:t>
      </w:r>
      <w:r w:rsidRPr="00043495">
        <w:rPr>
          <w:sz w:val="22"/>
          <w:szCs w:val="22"/>
        </w:rPr>
        <w:softHyphen/>
        <w:t>щих составляющих:</w:t>
      </w:r>
    </w:p>
    <w:p w14:paraId="3B125926" w14:textId="77777777" w:rsidR="009B632D" w:rsidRPr="00043495" w:rsidRDefault="009B632D" w:rsidP="00043495">
      <w:pPr>
        <w:rPr>
          <w:rFonts w:ascii="Arial" w:hAnsi="Arial"/>
          <w:sz w:val="24"/>
          <w:szCs w:val="24"/>
        </w:rPr>
      </w:pPr>
      <w:r w:rsidRPr="00043495">
        <w:rPr>
          <w:sz w:val="22"/>
          <w:szCs w:val="22"/>
        </w:rPr>
        <w:t>1)  активное слушание (отражение слов и чувств собеседника).</w:t>
      </w:r>
    </w:p>
    <w:p w14:paraId="49F2CE83" w14:textId="77777777" w:rsidR="009B632D" w:rsidRPr="00043495" w:rsidRDefault="009B632D" w:rsidP="00043495">
      <w:pPr>
        <w:rPr>
          <w:rFonts w:ascii="Arial" w:hAnsi="Arial"/>
          <w:sz w:val="24"/>
          <w:szCs w:val="24"/>
        </w:rPr>
      </w:pPr>
      <w:r w:rsidRPr="00043495">
        <w:rPr>
          <w:sz w:val="22"/>
          <w:szCs w:val="22"/>
        </w:rPr>
        <w:t>2)  определение своей позиции, (изложение своих мыслей и чувств о ситуа</w:t>
      </w:r>
      <w:r w:rsidRPr="00043495">
        <w:rPr>
          <w:sz w:val="22"/>
          <w:szCs w:val="22"/>
        </w:rPr>
        <w:softHyphen/>
        <w:t>ции).</w:t>
      </w:r>
    </w:p>
    <w:p w14:paraId="02E94AEA" w14:textId="77777777" w:rsidR="009B632D" w:rsidRPr="00043495" w:rsidRDefault="009B632D" w:rsidP="00043495">
      <w:pPr>
        <w:rPr>
          <w:rFonts w:ascii="Arial" w:hAnsi="Arial"/>
          <w:sz w:val="24"/>
          <w:szCs w:val="24"/>
        </w:rPr>
      </w:pPr>
      <w:r w:rsidRPr="00043495">
        <w:rPr>
          <w:sz w:val="22"/>
          <w:szCs w:val="22"/>
        </w:rPr>
        <w:t>3)  рассмотрение альтернативных решений («мозговой штурм» — коллектив</w:t>
      </w:r>
      <w:r w:rsidRPr="00043495">
        <w:rPr>
          <w:sz w:val="22"/>
          <w:szCs w:val="22"/>
        </w:rPr>
        <w:softHyphen/>
        <w:t>ное обсуждение проблем при полной свободе выдвижения проектов реше</w:t>
      </w:r>
      <w:r w:rsidRPr="00043495">
        <w:rPr>
          <w:sz w:val="22"/>
          <w:szCs w:val="22"/>
        </w:rPr>
        <w:softHyphen/>
        <w:t xml:space="preserve">ния, </w:t>
      </w:r>
      <w:r w:rsidRPr="00043495">
        <w:rPr>
          <w:b/>
          <w:bCs/>
          <w:sz w:val="22"/>
          <w:szCs w:val="22"/>
        </w:rPr>
        <w:t xml:space="preserve">в </w:t>
      </w:r>
      <w:r w:rsidRPr="00043495">
        <w:rPr>
          <w:sz w:val="22"/>
          <w:szCs w:val="22"/>
        </w:rPr>
        <w:t>том числе иррациональных, для изучения других возможностей).</w:t>
      </w:r>
    </w:p>
    <w:p w14:paraId="4AEBA5E2" w14:textId="77777777" w:rsidR="009B632D" w:rsidRPr="00043495" w:rsidRDefault="009B632D" w:rsidP="00043495">
      <w:pPr>
        <w:rPr>
          <w:rFonts w:ascii="Arial" w:hAnsi="Arial"/>
          <w:sz w:val="24"/>
          <w:szCs w:val="24"/>
        </w:rPr>
      </w:pPr>
      <w:r w:rsidRPr="00043495">
        <w:rPr>
          <w:sz w:val="22"/>
          <w:szCs w:val="22"/>
        </w:rPr>
        <w:t xml:space="preserve">Пол начал с использования техники, известной как </w:t>
      </w:r>
      <w:r w:rsidRPr="00043495">
        <w:rPr>
          <w:b/>
          <w:bCs/>
          <w:sz w:val="22"/>
          <w:szCs w:val="22"/>
        </w:rPr>
        <w:t xml:space="preserve">активное слушание </w:t>
      </w:r>
      <w:r w:rsidRPr="00043495">
        <w:rPr>
          <w:sz w:val="22"/>
          <w:szCs w:val="22"/>
        </w:rPr>
        <w:t xml:space="preserve">или </w:t>
      </w:r>
      <w:r w:rsidRPr="00043495">
        <w:rPr>
          <w:b/>
          <w:bCs/>
          <w:sz w:val="22"/>
          <w:szCs w:val="22"/>
        </w:rPr>
        <w:t xml:space="preserve">рефлективное слушание. </w:t>
      </w:r>
      <w:r w:rsidRPr="00043495">
        <w:rPr>
          <w:sz w:val="22"/>
          <w:szCs w:val="22"/>
        </w:rPr>
        <w:t>Эта техника требует от того, кто слушает, пересказы</w:t>
      </w:r>
      <w:r w:rsidRPr="00043495">
        <w:rPr>
          <w:sz w:val="22"/>
          <w:szCs w:val="22"/>
        </w:rPr>
        <w:softHyphen/>
        <w:t>вать слова рассказчика так, чтобы рассказчик понимал, как воспринимаются его слова. В дальнейшем она требует от слушателя идти дальше слов рассказчика и «озвучить», интерпретировать чувства, которые не были выражены словами. Об</w:t>
      </w:r>
      <w:r w:rsidRPr="00043495">
        <w:rPr>
          <w:sz w:val="22"/>
          <w:szCs w:val="22"/>
        </w:rPr>
        <w:softHyphen/>
        <w:t>ратите внимание: Пол понял, что Барбаре будет неудобно отменить каникулы по случаю Дня благодарения со своей семьей, хотя она открыто об этом не заявляла. Путем отражения слов и мыслей рассказчика слушатель дает понять говорящему, что действительно стремится понять его или ее мнение. Когда говорящий поймет это, он или она более готовы выслушать и принять точку зрения слушателя. В ито</w:t>
      </w:r>
      <w:r w:rsidRPr="00043495">
        <w:rPr>
          <w:sz w:val="22"/>
          <w:szCs w:val="22"/>
        </w:rPr>
        <w:softHyphen/>
        <w:t>ге оба лучше поймут друг друга, при этом каждый из них уже не будет так уверен в неоспоримости своей точки зрения.</w:t>
      </w:r>
    </w:p>
    <w:p w14:paraId="4D47B5C1" w14:textId="77777777" w:rsidR="009B632D" w:rsidRPr="00043495" w:rsidRDefault="009B632D" w:rsidP="00043495">
      <w:pPr>
        <w:rPr>
          <w:rFonts w:ascii="Arial" w:hAnsi="Arial"/>
          <w:sz w:val="24"/>
          <w:szCs w:val="24"/>
        </w:rPr>
      </w:pPr>
      <w:r w:rsidRPr="00043495">
        <w:rPr>
          <w:sz w:val="22"/>
          <w:szCs w:val="22"/>
        </w:rPr>
        <w:t>Следующий шаг — поиск альтернативных решений с помощью «мозгового штурма», то есть определение всех возможных вариантов решения и оценка их: приемлемости. Рассматривать альтернативы необходимо до тех пор, пока оба че</w:t>
      </w:r>
      <w:r w:rsidRPr="00043495">
        <w:rPr>
          <w:sz w:val="22"/>
          <w:szCs w:val="22"/>
        </w:rPr>
        <w:softHyphen/>
        <w:t>ловека не согласятся с одной из них. При использовании этой методики сначала кажется, что никто не выигрывает. Однако в действительности выигрывают все. В предыдущем примере Пол добровольно и без обид согласился поехать с Барба</w:t>
      </w:r>
      <w:r w:rsidRPr="00043495">
        <w:rPr>
          <w:sz w:val="22"/>
          <w:szCs w:val="22"/>
        </w:rPr>
        <w:softHyphen/>
        <w:t>рой в дом ее родителей на День благодарения. Они оба знают, что сейчас Пол по</w:t>
      </w:r>
      <w:r w:rsidRPr="00043495">
        <w:rPr>
          <w:sz w:val="22"/>
          <w:szCs w:val="22"/>
        </w:rPr>
        <w:softHyphen/>
        <w:t>шел ей навстречу и что следующие каникулы они проведут с его семьей. Поэтому Пол будет в хорошем настроении, находясь с Барбарой и ее семьей. Каникулы бу</w:t>
      </w:r>
      <w:r w:rsidRPr="00043495">
        <w:rPr>
          <w:sz w:val="22"/>
          <w:szCs w:val="22"/>
        </w:rPr>
        <w:softHyphen/>
        <w:t>дут радостные, и от этого выиграют все.</w:t>
      </w:r>
    </w:p>
    <w:p w14:paraId="5314981C" w14:textId="77777777" w:rsidR="009B632D" w:rsidRPr="00043495" w:rsidRDefault="009B632D" w:rsidP="00043495">
      <w:pPr>
        <w:rPr>
          <w:rFonts w:ascii="Arial" w:hAnsi="Arial"/>
          <w:sz w:val="24"/>
          <w:szCs w:val="24"/>
        </w:rPr>
      </w:pPr>
      <w:r w:rsidRPr="00043495">
        <w:rPr>
          <w:sz w:val="22"/>
          <w:szCs w:val="22"/>
        </w:rPr>
        <w:t>Я могу рассказать вам, что очень много людей, которых я обучил этой методи</w:t>
      </w:r>
      <w:r w:rsidRPr="00043495">
        <w:rPr>
          <w:sz w:val="22"/>
          <w:szCs w:val="22"/>
        </w:rPr>
        <w:softHyphen/>
        <w:t>ке, стали справляться с конфликтными ситуациями более успешно. Помните, од</w:t>
      </w:r>
      <w:r w:rsidRPr="00043495">
        <w:rPr>
          <w:sz w:val="22"/>
          <w:szCs w:val="22"/>
        </w:rPr>
        <w:softHyphen/>
        <w:t>нако, что цель этой техники не убедить кого-либо в правоте вашей точки зрения. Это не техника манипулирования. Цель заключается в том, чтобы прийти к аль</w:t>
      </w:r>
      <w:r w:rsidRPr="00043495">
        <w:rPr>
          <w:sz w:val="22"/>
          <w:szCs w:val="22"/>
        </w:rPr>
        <w:softHyphen/>
        <w:t>тернативному решению, которое удовлетворит как вас, так и другого человека. Если вы не хотите приходить к какому-либо другому решению, кроме того, кото</w:t>
      </w:r>
      <w:r w:rsidRPr="00043495">
        <w:rPr>
          <w:sz w:val="22"/>
          <w:szCs w:val="22"/>
        </w:rPr>
        <w:softHyphen/>
        <w:t>рое выбрали лично вы, не используйте этот метод разрешения конфликта. Если вы не хотите отказаться от своего влияния на другого человека (например, роди</w:t>
      </w:r>
      <w:r w:rsidRPr="00043495">
        <w:rPr>
          <w:sz w:val="22"/>
          <w:szCs w:val="22"/>
        </w:rPr>
        <w:softHyphen/>
        <w:t>теля на ребенка или начальника на служащего), тогда не прибегайте к помощи этой техники.</w:t>
      </w:r>
    </w:p>
    <w:p w14:paraId="581C52B2" w14:textId="77777777" w:rsidR="009B632D" w:rsidRPr="00043495" w:rsidRDefault="009B632D" w:rsidP="00043495">
      <w:pPr>
        <w:rPr>
          <w:rFonts w:ascii="Arial" w:hAnsi="Arial"/>
          <w:sz w:val="24"/>
          <w:szCs w:val="24"/>
        </w:rPr>
      </w:pPr>
      <w:r w:rsidRPr="00043495">
        <w:rPr>
          <w:sz w:val="22"/>
          <w:szCs w:val="22"/>
        </w:rPr>
        <w:t>Одна моя студентка спросила: «Что случится, если я применю описанную ме</w:t>
      </w:r>
      <w:r w:rsidRPr="00043495">
        <w:rPr>
          <w:sz w:val="22"/>
          <w:szCs w:val="22"/>
        </w:rPr>
        <w:softHyphen/>
        <w:t>тодику, а моя дочь скажет: "Ты опять пристаешь ко мне со своим психологиче</w:t>
      </w:r>
      <w:r w:rsidRPr="00043495">
        <w:rPr>
          <w:sz w:val="22"/>
          <w:szCs w:val="22"/>
        </w:rPr>
        <w:softHyphen/>
        <w:t>ским вздором". Что мне тогда делать?» Я предложил ей ответить своей дочери так: «Ты права. Это то, что я узнала в школе разрешения конфликтов. Я очень сильно тебя люблю и так дорожу нашими взаимоотношениями, что решила попро-</w:t>
      </w:r>
    </w:p>
    <w:p w14:paraId="519D5F6A" w14:textId="77777777" w:rsidR="009B632D" w:rsidRPr="00043495" w:rsidRDefault="009B632D" w:rsidP="00043495">
      <w:pPr>
        <w:rPr>
          <w:rFonts w:ascii="Arial" w:hAnsi="Arial"/>
          <w:sz w:val="24"/>
          <w:szCs w:val="24"/>
        </w:rPr>
      </w:pPr>
      <w:r w:rsidRPr="00043495">
        <w:rPr>
          <w:sz w:val="22"/>
          <w:szCs w:val="22"/>
        </w:rPr>
        <w:t>бовать эту технику. Я надеюсь, мы сумеем ее эффективно использовать в тех слу</w:t>
      </w:r>
      <w:r w:rsidRPr="00043495">
        <w:rPr>
          <w:sz w:val="22"/>
          <w:szCs w:val="22"/>
        </w:rPr>
        <w:softHyphen/>
        <w:t>чаях, когда наши желания расходятся, чтобы прийти к решению, которое устроит нас обеих. Позволишь ли ты мне обучить тебя ей?» Как может кто-либо отказаться использовать систему, призванную урегулировать межличностные отношения, и прийти к взаимовыгодному решению? Держу пари, что сейчас есть некоторые конфликты, которые вы можете предвидеть. Почему бы не попытаться достичь позитивного решения вместо того, чтобы, как обычно, уступать или быть упря</w:t>
      </w:r>
      <w:r w:rsidRPr="00043495">
        <w:rPr>
          <w:sz w:val="22"/>
          <w:szCs w:val="22"/>
        </w:rPr>
        <w:softHyphen/>
        <w:t>мым в ущерб другим, даже если вы и добиваетесь своей цели? Почему не испы</w:t>
      </w:r>
      <w:r w:rsidRPr="00043495">
        <w:rPr>
          <w:sz w:val="22"/>
          <w:szCs w:val="22"/>
        </w:rPr>
        <w:softHyphen/>
        <w:t>тать систему, которая позволит выиграть и вам и другому человеку? Попробуйте, и вам понравится!</w:t>
      </w:r>
    </w:p>
    <w:p w14:paraId="1D623CCD" w14:textId="77777777" w:rsidR="009B632D" w:rsidRPr="00043495" w:rsidRDefault="009B632D" w:rsidP="00043495">
      <w:pPr>
        <w:rPr>
          <w:rFonts w:ascii="Arial" w:hAnsi="Arial"/>
          <w:sz w:val="24"/>
          <w:szCs w:val="24"/>
        </w:rPr>
      </w:pPr>
      <w:r w:rsidRPr="00043495">
        <w:rPr>
          <w:rFonts w:ascii="Arial" w:hAnsi="Arial"/>
          <w:b/>
          <w:bCs/>
          <w:sz w:val="30"/>
          <w:szCs w:val="30"/>
        </w:rPr>
        <w:t>Общение</w:t>
      </w:r>
    </w:p>
    <w:p w14:paraId="5CC34F66" w14:textId="77777777" w:rsidR="009B632D" w:rsidRPr="00043495" w:rsidRDefault="009B632D" w:rsidP="00043495">
      <w:pPr>
        <w:rPr>
          <w:rFonts w:ascii="Arial" w:hAnsi="Arial"/>
          <w:sz w:val="24"/>
          <w:szCs w:val="24"/>
        </w:rPr>
      </w:pPr>
      <w:r w:rsidRPr="00043495">
        <w:rPr>
          <w:sz w:val="22"/>
          <w:szCs w:val="22"/>
        </w:rPr>
        <w:t>В дополнение к освоению навыков более настойчивого поведения и эффективно</w:t>
      </w:r>
      <w:r w:rsidRPr="00043495">
        <w:rPr>
          <w:sz w:val="22"/>
          <w:szCs w:val="22"/>
        </w:rPr>
        <w:softHyphen/>
        <w:t>го разрешения конфликтов сейчас вы сможете ознакомиться и с другими комму</w:t>
      </w:r>
      <w:r w:rsidRPr="00043495">
        <w:rPr>
          <w:sz w:val="22"/>
          <w:szCs w:val="22"/>
        </w:rPr>
        <w:softHyphen/>
        <w:t>никативными навыками, которые помогут вам улучшить отношения с родными, друзьями и коллегами, что в свою очередь снизит влияние стресса.</w:t>
      </w:r>
    </w:p>
    <w:p w14:paraId="4BC9EE78" w14:textId="77777777" w:rsidR="009B632D" w:rsidRPr="00043495" w:rsidRDefault="009B632D" w:rsidP="00043495">
      <w:pPr>
        <w:rPr>
          <w:rFonts w:ascii="Arial" w:hAnsi="Arial"/>
          <w:sz w:val="24"/>
          <w:szCs w:val="24"/>
        </w:rPr>
      </w:pPr>
      <w:r w:rsidRPr="00043495">
        <w:rPr>
          <w:rFonts w:ascii="Arial" w:hAnsi="Arial"/>
          <w:b/>
          <w:bCs/>
          <w:sz w:val="30"/>
          <w:szCs w:val="30"/>
        </w:rPr>
        <w:t>Невербальная</w:t>
      </w:r>
      <w:r w:rsidRPr="00043495">
        <w:rPr>
          <w:rFonts w:ascii="Arial" w:hAnsi="Arial" w:cs="Arial"/>
          <w:b/>
          <w:bCs/>
          <w:sz w:val="30"/>
          <w:szCs w:val="30"/>
        </w:rPr>
        <w:t xml:space="preserve"> </w:t>
      </w:r>
      <w:r w:rsidRPr="00043495">
        <w:rPr>
          <w:rFonts w:ascii="Arial" w:hAnsi="Arial"/>
          <w:b/>
          <w:bCs/>
          <w:sz w:val="30"/>
          <w:szCs w:val="30"/>
        </w:rPr>
        <w:t>коммуникация</w:t>
      </w:r>
    </w:p>
    <w:p w14:paraId="1CCE5972" w14:textId="77777777" w:rsidR="009B632D" w:rsidRPr="00043495" w:rsidRDefault="009B632D" w:rsidP="00043495">
      <w:pPr>
        <w:rPr>
          <w:rFonts w:ascii="Arial" w:hAnsi="Arial"/>
          <w:sz w:val="24"/>
          <w:szCs w:val="24"/>
        </w:rPr>
      </w:pPr>
      <w:r w:rsidRPr="00043495">
        <w:rPr>
          <w:sz w:val="22"/>
          <w:szCs w:val="22"/>
        </w:rPr>
        <w:t>Понаблюдайте за позами своих сокурсников. Во время интересной лекции или работы корпус большинства из них, вероятно, наклонен в сторону лектора или центра группы. Во время скучных занятий они, наоборот, будут отклоняться от лектора или группы. Мы называем это языком тела. Информация, предоставляе</w:t>
      </w:r>
      <w:r w:rsidRPr="00043495">
        <w:rPr>
          <w:sz w:val="22"/>
          <w:szCs w:val="22"/>
        </w:rPr>
        <w:softHyphen/>
        <w:t>мая языком тела, зачастую говорит больше слов. Когда люди затрудняются выра</w:t>
      </w:r>
      <w:r w:rsidRPr="00043495">
        <w:rPr>
          <w:sz w:val="22"/>
          <w:szCs w:val="22"/>
        </w:rPr>
        <w:softHyphen/>
        <w:t>жать свои мысли или чувства вербально, язык тела становится единственной формой общения, которую можно использовать.</w:t>
      </w:r>
    </w:p>
    <w:p w14:paraId="334A3AD0" w14:textId="77777777" w:rsidR="009B632D" w:rsidRPr="00043495" w:rsidRDefault="009B632D" w:rsidP="00043495">
      <w:pPr>
        <w:rPr>
          <w:rFonts w:ascii="Arial" w:hAnsi="Arial"/>
          <w:sz w:val="24"/>
          <w:szCs w:val="24"/>
        </w:rPr>
      </w:pPr>
      <w:r w:rsidRPr="00043495">
        <w:rPr>
          <w:sz w:val="22"/>
          <w:szCs w:val="22"/>
        </w:rPr>
        <w:t>Мы все признаем важность невербального общения, так как мы улыбаемся, когда здороваемся, почесываем голову, когда смущены или затрудняемся с от</w:t>
      </w:r>
      <w:r w:rsidRPr="00043495">
        <w:rPr>
          <w:sz w:val="22"/>
          <w:szCs w:val="22"/>
        </w:rPr>
        <w:softHyphen/>
        <w:t>ветом, и обнимаем близкого человека, чтобы выразить свою любовь. Есть мно</w:t>
      </w:r>
      <w:r w:rsidRPr="00043495">
        <w:rPr>
          <w:sz w:val="22"/>
          <w:szCs w:val="22"/>
        </w:rPr>
        <w:softHyphen/>
        <w:t>жество фраз, описывающих наше невербальное поведение, например «не падай духом», «держись молодцом», «я не перевариваю его», «у него слабый харак</w:t>
      </w:r>
      <w:r w:rsidRPr="00043495">
        <w:rPr>
          <w:sz w:val="22"/>
          <w:szCs w:val="22"/>
        </w:rPr>
        <w:softHyphen/>
        <w:t>тер», «я лишен дара речи», «он поймал ее взгляд» («бросился ей в глаза»), «ру</w:t>
      </w:r>
      <w:r w:rsidRPr="00043495">
        <w:rPr>
          <w:sz w:val="22"/>
          <w:szCs w:val="22"/>
        </w:rPr>
        <w:softHyphen/>
        <w:t>ки как крюки» и «у меня от этого мороз по коже». Мы выражаем понимание и любовь, отвращение и равнодушие мимикой и жестами. Мы даем людям понять, что заинтересованы в них, просто глядя им в глаза, или, как павлин, демонстри</w:t>
      </w:r>
      <w:r w:rsidRPr="00043495">
        <w:rPr>
          <w:sz w:val="22"/>
          <w:szCs w:val="22"/>
        </w:rPr>
        <w:softHyphen/>
        <w:t>рующий свое оперение, проявляем нашу сексуальность с помощью одежды, по</w:t>
      </w:r>
      <w:r w:rsidRPr="00043495">
        <w:rPr>
          <w:sz w:val="22"/>
          <w:szCs w:val="22"/>
        </w:rPr>
        <w:softHyphen/>
        <w:t>ходки и позы [1].</w:t>
      </w:r>
    </w:p>
    <w:p w14:paraId="41BF1395" w14:textId="77777777" w:rsidR="009B632D" w:rsidRPr="00043495" w:rsidRDefault="009B632D" w:rsidP="00043495">
      <w:pPr>
        <w:rPr>
          <w:rFonts w:ascii="Arial" w:hAnsi="Arial"/>
          <w:sz w:val="24"/>
          <w:szCs w:val="24"/>
        </w:rPr>
      </w:pPr>
      <w:r w:rsidRPr="00043495">
        <w:rPr>
          <w:rFonts w:ascii="Arial" w:hAnsi="Arial"/>
          <w:b/>
          <w:bCs/>
          <w:sz w:val="30"/>
          <w:szCs w:val="30"/>
        </w:rPr>
        <w:t>Вербальная</w:t>
      </w:r>
      <w:r w:rsidRPr="00043495">
        <w:rPr>
          <w:rFonts w:ascii="Arial" w:hAnsi="Arial" w:cs="Arial"/>
          <w:b/>
          <w:bCs/>
          <w:sz w:val="30"/>
          <w:szCs w:val="30"/>
        </w:rPr>
        <w:t xml:space="preserve"> </w:t>
      </w:r>
      <w:r w:rsidRPr="00043495">
        <w:rPr>
          <w:rFonts w:ascii="Arial" w:hAnsi="Arial"/>
          <w:b/>
          <w:bCs/>
          <w:sz w:val="30"/>
          <w:szCs w:val="30"/>
        </w:rPr>
        <w:t>коммуникация</w:t>
      </w:r>
    </w:p>
    <w:p w14:paraId="5A5F02AF" w14:textId="77777777" w:rsidR="009B632D" w:rsidRPr="00043495" w:rsidRDefault="009B632D" w:rsidP="00043495">
      <w:pPr>
        <w:rPr>
          <w:rFonts w:ascii="Arial" w:hAnsi="Arial"/>
          <w:sz w:val="24"/>
          <w:szCs w:val="24"/>
        </w:rPr>
      </w:pPr>
      <w:r w:rsidRPr="00043495">
        <w:rPr>
          <w:sz w:val="22"/>
          <w:szCs w:val="22"/>
        </w:rPr>
        <w:t>К сожалению, язык жестов можно неверно истолковать. Следовательно, если вы полагаетесь только на невербальную коммуникацию при выражении своих чувств и мыслей, вы рискуете быть непонятым. Если же другой человек рассчитывает проявить свои чувства с помощью невербальной коммуникации, вам нужно уточ</w:t>
      </w:r>
      <w:r w:rsidRPr="00043495">
        <w:rPr>
          <w:sz w:val="22"/>
          <w:szCs w:val="22"/>
        </w:rPr>
        <w:softHyphen/>
        <w:t>нить, правильно ли вы его поняли. Без такой проверки на соответствие реальности другой человек, воспринимающий все неверно, может полагагь, что коммуника</w:t>
      </w:r>
      <w:r w:rsidRPr="00043495">
        <w:rPr>
          <w:sz w:val="22"/>
          <w:szCs w:val="22"/>
        </w:rPr>
        <w:softHyphen/>
        <w:t>ция осуществляется нормально. Например, представьте, что мужчина и женщина на своем первом свидании начинают обниматься, целоваться и ласкать друг друга</w:t>
      </w:r>
    </w:p>
    <w:p w14:paraId="09F6DF53" w14:textId="77777777" w:rsidR="009B632D" w:rsidRPr="00043495" w:rsidRDefault="009B632D" w:rsidP="00043495">
      <w:pPr>
        <w:rPr>
          <w:rFonts w:ascii="Arial" w:hAnsi="Arial"/>
          <w:sz w:val="24"/>
          <w:szCs w:val="24"/>
        </w:rPr>
      </w:pPr>
      <w:r w:rsidRPr="00043495">
        <w:rPr>
          <w:sz w:val="22"/>
          <w:szCs w:val="22"/>
        </w:rPr>
        <w:t>после просмотра кинофильма. Дыхание женщины учащается, и мужчина, принимая это за знак сексуального возбуждения и интереса, торопится, требует продолже</w:t>
      </w:r>
      <w:r w:rsidRPr="00043495">
        <w:rPr>
          <w:sz w:val="22"/>
          <w:szCs w:val="22"/>
        </w:rPr>
        <w:softHyphen/>
        <w:t>ния. Когда женщина внезапно высвобождается и жалуется, что мужчина слиш</w:t>
      </w:r>
      <w:r w:rsidRPr="00043495">
        <w:rPr>
          <w:sz w:val="22"/>
          <w:szCs w:val="22"/>
        </w:rPr>
        <w:softHyphen/>
        <w:t>ком нетерпелив, он приходит в замешательство. В данном случае проблема за</w:t>
      </w:r>
      <w:r w:rsidRPr="00043495">
        <w:rPr>
          <w:sz w:val="22"/>
          <w:szCs w:val="22"/>
        </w:rPr>
        <w:softHyphen/>
        <w:t>ключается в неправильной интерпретации, нежели в несовместимости. Быстрое дыхание, которое мужчина принял за знак возбуждения, было в действительно</w:t>
      </w:r>
      <w:r w:rsidRPr="00043495">
        <w:rPr>
          <w:sz w:val="22"/>
          <w:szCs w:val="22"/>
        </w:rPr>
        <w:softHyphen/>
        <w:t>сти знаком нервного напряжения. Если бы у этих людей была более эффективная вербальная коммуникация, они прояснили бы ситуацию с самого начала. Вместо этого они зашли в тупик: он смущен, а она возмущена. Проверьте свое понимание языка тела кого-либо, усовершенствуйте свою коммуникацию, максимально со-гласуя между собой невербальные и вербальные сигналы.</w:t>
      </w:r>
    </w:p>
    <w:p w14:paraId="5EE22E45" w14:textId="77777777" w:rsidR="009B632D" w:rsidRPr="00043495" w:rsidRDefault="009B632D" w:rsidP="00043495">
      <w:pPr>
        <w:rPr>
          <w:rFonts w:ascii="Arial" w:hAnsi="Arial"/>
          <w:sz w:val="24"/>
          <w:szCs w:val="24"/>
        </w:rPr>
      </w:pPr>
      <w:r w:rsidRPr="00043495">
        <w:rPr>
          <w:rFonts w:ascii="Arial" w:hAnsi="Arial"/>
          <w:b/>
          <w:bCs/>
          <w:sz w:val="22"/>
          <w:szCs w:val="22"/>
        </w:rPr>
        <w:t>Планирование</w:t>
      </w:r>
      <w:r w:rsidRPr="00043495">
        <w:rPr>
          <w:rFonts w:ascii="Arial" w:hAnsi="Arial" w:cs="Arial"/>
          <w:b/>
          <w:bCs/>
          <w:sz w:val="22"/>
          <w:szCs w:val="22"/>
        </w:rPr>
        <w:t xml:space="preserve"> </w:t>
      </w:r>
      <w:r w:rsidRPr="00043495">
        <w:rPr>
          <w:rFonts w:ascii="Arial" w:hAnsi="Arial"/>
          <w:b/>
          <w:bCs/>
          <w:sz w:val="22"/>
          <w:szCs w:val="22"/>
        </w:rPr>
        <w:t>времени</w:t>
      </w:r>
      <w:r w:rsidRPr="00043495">
        <w:rPr>
          <w:rFonts w:ascii="Arial" w:hAnsi="Arial" w:cs="Arial"/>
          <w:b/>
          <w:bCs/>
          <w:sz w:val="22"/>
          <w:szCs w:val="22"/>
        </w:rPr>
        <w:t xml:space="preserve"> </w:t>
      </w:r>
      <w:r w:rsidRPr="00043495">
        <w:rPr>
          <w:rFonts w:ascii="Arial" w:hAnsi="Arial"/>
          <w:b/>
          <w:bCs/>
          <w:sz w:val="22"/>
          <w:szCs w:val="22"/>
        </w:rPr>
        <w:t>на</w:t>
      </w:r>
      <w:r w:rsidRPr="00043495">
        <w:rPr>
          <w:rFonts w:ascii="Arial" w:hAnsi="Arial" w:cs="Arial"/>
          <w:b/>
          <w:bCs/>
          <w:sz w:val="22"/>
          <w:szCs w:val="22"/>
        </w:rPr>
        <w:t xml:space="preserve"> </w:t>
      </w:r>
      <w:r w:rsidRPr="00043495">
        <w:rPr>
          <w:rFonts w:ascii="Arial" w:hAnsi="Arial"/>
          <w:b/>
          <w:bCs/>
          <w:sz w:val="22"/>
          <w:szCs w:val="22"/>
        </w:rPr>
        <w:t>общение</w:t>
      </w:r>
    </w:p>
    <w:p w14:paraId="2615F2F9" w14:textId="77777777" w:rsidR="009B632D" w:rsidRPr="00043495" w:rsidRDefault="009B632D" w:rsidP="00043495">
      <w:pPr>
        <w:rPr>
          <w:rFonts w:ascii="Arial" w:hAnsi="Arial"/>
          <w:sz w:val="24"/>
          <w:szCs w:val="24"/>
        </w:rPr>
      </w:pPr>
      <w:r w:rsidRPr="00043495">
        <w:rPr>
          <w:sz w:val="22"/>
          <w:szCs w:val="22"/>
        </w:rPr>
        <w:t>Одним из обычных препятствий, мешающих общению, можно назвать телевизор. Зачастую мы так заняты его просмотром, что не находим времени поговорить с теми, кто нас окружает. Чтобы улучшить свою межличностную коммуникацию, необходимо планировать время для разговоров. При определении времени целе</w:t>
      </w:r>
      <w:r w:rsidRPr="00043495">
        <w:rPr>
          <w:sz w:val="22"/>
          <w:szCs w:val="22"/>
        </w:rPr>
        <w:softHyphen/>
        <w:t>сообразно сделать следующее.</w:t>
      </w:r>
    </w:p>
    <w:p w14:paraId="3316EF22" w14:textId="77777777" w:rsidR="009B632D" w:rsidRPr="00043495" w:rsidRDefault="009B632D" w:rsidP="00043495">
      <w:pPr>
        <w:rPr>
          <w:rFonts w:ascii="Arial" w:hAnsi="Arial"/>
          <w:sz w:val="24"/>
          <w:szCs w:val="24"/>
        </w:rPr>
      </w:pPr>
      <w:r w:rsidRPr="00043495">
        <w:rPr>
          <w:sz w:val="22"/>
          <w:szCs w:val="22"/>
        </w:rPr>
        <w:t>1.   Выделить для общения достаточно времени, чтобы оно было содержатель</w:t>
      </w:r>
      <w:r w:rsidRPr="00043495">
        <w:rPr>
          <w:sz w:val="22"/>
          <w:szCs w:val="22"/>
        </w:rPr>
        <w:softHyphen/>
        <w:t>ным.</w:t>
      </w:r>
    </w:p>
    <w:p w14:paraId="11E0B96E" w14:textId="77777777" w:rsidR="009B632D" w:rsidRPr="00043495" w:rsidRDefault="009B632D" w:rsidP="00043495">
      <w:pPr>
        <w:rPr>
          <w:rFonts w:ascii="Arial" w:hAnsi="Arial"/>
          <w:sz w:val="24"/>
          <w:szCs w:val="24"/>
        </w:rPr>
      </w:pPr>
      <w:r w:rsidRPr="00043495">
        <w:rPr>
          <w:sz w:val="22"/>
          <w:szCs w:val="22"/>
        </w:rPr>
        <w:t>2.   Отключить телефон и не позволять другим людям мешать вам.</w:t>
      </w:r>
    </w:p>
    <w:p w14:paraId="75366EC6" w14:textId="77777777" w:rsidR="009B632D" w:rsidRPr="00043495" w:rsidRDefault="009B632D" w:rsidP="00043495">
      <w:pPr>
        <w:rPr>
          <w:rFonts w:ascii="Arial" w:hAnsi="Arial"/>
          <w:sz w:val="24"/>
          <w:szCs w:val="24"/>
        </w:rPr>
      </w:pPr>
      <w:r w:rsidRPr="00043495">
        <w:rPr>
          <w:sz w:val="22"/>
          <w:szCs w:val="22"/>
        </w:rPr>
        <w:t>3.   Принимать все свои чувства и право их выражать с помощью слов. Напри</w:t>
      </w:r>
      <w:r w:rsidRPr="00043495">
        <w:rPr>
          <w:sz w:val="22"/>
          <w:szCs w:val="22"/>
        </w:rPr>
        <w:softHyphen/>
        <w:t>мер, столь же уместно сказать: «Я сержусь, когда...», как: «Я потрясен, ко</w:t>
      </w:r>
      <w:r w:rsidRPr="00043495">
        <w:rPr>
          <w:sz w:val="22"/>
          <w:szCs w:val="22"/>
        </w:rPr>
        <w:softHyphen/>
        <w:t>гда...»</w:t>
      </w:r>
    </w:p>
    <w:p w14:paraId="44449C83" w14:textId="77777777" w:rsidR="009B632D" w:rsidRPr="00043495" w:rsidRDefault="009B632D" w:rsidP="00043495">
      <w:pPr>
        <w:rPr>
          <w:rFonts w:ascii="Arial" w:hAnsi="Arial"/>
          <w:sz w:val="24"/>
          <w:szCs w:val="24"/>
        </w:rPr>
      </w:pPr>
      <w:r w:rsidRPr="00043495">
        <w:rPr>
          <w:sz w:val="22"/>
          <w:szCs w:val="22"/>
        </w:rPr>
        <w:t>4.   Рискните и откройте свои истинные мысли и чувства. Не ждите, пока дру</w:t>
      </w:r>
      <w:r w:rsidRPr="00043495">
        <w:rPr>
          <w:sz w:val="22"/>
          <w:szCs w:val="22"/>
        </w:rPr>
        <w:softHyphen/>
        <w:t>гой человек догадается, каковы они.</w:t>
      </w:r>
    </w:p>
    <w:p w14:paraId="17352DBA" w14:textId="77777777" w:rsidR="009B632D" w:rsidRPr="00043495" w:rsidRDefault="009B632D" w:rsidP="00043495">
      <w:pPr>
        <w:rPr>
          <w:rFonts w:ascii="Arial" w:hAnsi="Arial"/>
          <w:sz w:val="24"/>
          <w:szCs w:val="24"/>
        </w:rPr>
      </w:pPr>
      <w:r w:rsidRPr="00043495">
        <w:rPr>
          <w:sz w:val="22"/>
          <w:szCs w:val="22"/>
        </w:rPr>
        <w:t>5.   Начинайте дискуссии, понимая, что их цель — улучшить ваши взаимоотно</w:t>
      </w:r>
      <w:r w:rsidRPr="00043495">
        <w:rPr>
          <w:sz w:val="22"/>
          <w:szCs w:val="22"/>
        </w:rPr>
        <w:softHyphen/>
        <w:t>шения.</w:t>
      </w:r>
    </w:p>
    <w:p w14:paraId="6E27EDC4" w14:textId="77777777" w:rsidR="009B632D" w:rsidRPr="00043495" w:rsidRDefault="009B632D" w:rsidP="00043495">
      <w:pPr>
        <w:rPr>
          <w:rFonts w:ascii="Arial" w:hAnsi="Arial"/>
          <w:sz w:val="24"/>
          <w:szCs w:val="24"/>
        </w:rPr>
      </w:pPr>
      <w:r w:rsidRPr="00043495">
        <w:rPr>
          <w:rFonts w:ascii="Arial" w:hAnsi="Arial"/>
          <w:b/>
          <w:bCs/>
          <w:sz w:val="22"/>
          <w:szCs w:val="22"/>
        </w:rPr>
        <w:t>Слушание</w:t>
      </w:r>
    </w:p>
    <w:p w14:paraId="0CD9770F" w14:textId="77777777" w:rsidR="009B632D" w:rsidRPr="00043495" w:rsidRDefault="009B632D" w:rsidP="00043495">
      <w:pPr>
        <w:rPr>
          <w:rFonts w:ascii="Arial" w:hAnsi="Arial"/>
          <w:sz w:val="24"/>
          <w:szCs w:val="24"/>
        </w:rPr>
      </w:pPr>
      <w:r w:rsidRPr="00043495">
        <w:rPr>
          <w:sz w:val="22"/>
          <w:szCs w:val="22"/>
        </w:rPr>
        <w:t>Этот совет кажется очевидным, и все же, как выяснилось, когда мы обсуждали те</w:t>
      </w:r>
      <w:r w:rsidRPr="00043495">
        <w:rPr>
          <w:sz w:val="22"/>
          <w:szCs w:val="22"/>
        </w:rPr>
        <w:softHyphen/>
        <w:t>му разрешения конфликта, он часто игнорируется. Слушание и перефразирова</w:t>
      </w:r>
      <w:r w:rsidRPr="00043495">
        <w:rPr>
          <w:sz w:val="22"/>
          <w:szCs w:val="22"/>
        </w:rPr>
        <w:softHyphen/>
        <w:t>ние (активное слушание) полезно в обычном разговоре так же, как и во время конфликта. Все мы можем многое выиграть при слушании. Старайтесь уделить больше внимания этому аспекту вашей коммуникации.</w:t>
      </w:r>
    </w:p>
    <w:p w14:paraId="0DB941DC" w14:textId="77777777" w:rsidR="009B632D" w:rsidRPr="00043495" w:rsidRDefault="009B632D" w:rsidP="00043495">
      <w:pPr>
        <w:rPr>
          <w:rFonts w:ascii="Arial" w:hAnsi="Arial"/>
          <w:sz w:val="24"/>
          <w:szCs w:val="24"/>
        </w:rPr>
      </w:pPr>
      <w:r w:rsidRPr="00043495">
        <w:rPr>
          <w:rFonts w:ascii="Arial" w:hAnsi="Arial"/>
          <w:b/>
          <w:bCs/>
          <w:sz w:val="22"/>
          <w:szCs w:val="22"/>
        </w:rPr>
        <w:t>Начало</w:t>
      </w:r>
      <w:r w:rsidRPr="00043495">
        <w:rPr>
          <w:rFonts w:ascii="Arial" w:hAnsi="Arial" w:cs="Arial"/>
          <w:b/>
          <w:bCs/>
          <w:sz w:val="22"/>
          <w:szCs w:val="22"/>
        </w:rPr>
        <w:t xml:space="preserve"> </w:t>
      </w:r>
      <w:r w:rsidRPr="00043495">
        <w:rPr>
          <w:rFonts w:ascii="Arial" w:hAnsi="Arial"/>
          <w:b/>
          <w:bCs/>
          <w:sz w:val="22"/>
          <w:szCs w:val="22"/>
        </w:rPr>
        <w:t>с</w:t>
      </w:r>
      <w:r w:rsidRPr="00043495">
        <w:rPr>
          <w:rFonts w:ascii="Arial" w:hAnsi="Arial" w:cs="Arial"/>
          <w:b/>
          <w:bCs/>
          <w:sz w:val="22"/>
          <w:szCs w:val="22"/>
        </w:rPr>
        <w:t xml:space="preserve"> </w:t>
      </w:r>
      <w:r w:rsidRPr="00043495">
        <w:rPr>
          <w:rFonts w:ascii="Arial" w:hAnsi="Arial"/>
          <w:b/>
          <w:bCs/>
          <w:sz w:val="22"/>
          <w:szCs w:val="22"/>
        </w:rPr>
        <w:t>согласия</w:t>
      </w:r>
    </w:p>
    <w:p w14:paraId="17204C5F" w14:textId="77777777" w:rsidR="009B632D" w:rsidRPr="00043495" w:rsidRDefault="009B632D" w:rsidP="00043495">
      <w:pPr>
        <w:rPr>
          <w:rFonts w:ascii="Arial" w:hAnsi="Arial"/>
          <w:sz w:val="24"/>
          <w:szCs w:val="24"/>
        </w:rPr>
      </w:pPr>
      <w:r w:rsidRPr="00043495">
        <w:rPr>
          <w:sz w:val="22"/>
          <w:szCs w:val="22"/>
        </w:rPr>
        <w:t>Вы удивитесь, насколько лучше будете общаться с теми, с кем вы не согласны, ес</w:t>
      </w:r>
      <w:r w:rsidRPr="00043495">
        <w:rPr>
          <w:sz w:val="22"/>
          <w:szCs w:val="22"/>
        </w:rPr>
        <w:softHyphen/>
        <w:t>ли начнете свой разговор с обсуждения вопроса, по которому ваши точки зрения совпадают. Конечно, для этого вы должны внимательно слушать, так чтобы вы</w:t>
      </w:r>
      <w:r w:rsidRPr="00043495">
        <w:rPr>
          <w:sz w:val="22"/>
          <w:szCs w:val="22"/>
        </w:rPr>
        <w:softHyphen/>
        <w:t>явить то, с чем вы можете согласиться. Например, если вы спорите о том, кто бу</w:t>
      </w:r>
      <w:r w:rsidRPr="00043495">
        <w:rPr>
          <w:sz w:val="22"/>
          <w:szCs w:val="22"/>
        </w:rPr>
        <w:softHyphen/>
        <w:t>дет мыть посуду, вы можете начать разговор так: «Я согласен (согласна) с"тем, что посуда должна быть вымыта». Если вы смотрите и слушаете внимательно, вы все</w:t>
      </w:r>
      <w:r w:rsidRPr="00043495">
        <w:rPr>
          <w:sz w:val="22"/>
          <w:szCs w:val="22"/>
        </w:rPr>
        <w:softHyphen/>
        <w:t>гда можете найти точку соприкосновения — то, в чем вы согласны со своим собе</w:t>
      </w:r>
      <w:r w:rsidRPr="00043495">
        <w:rPr>
          <w:sz w:val="22"/>
          <w:szCs w:val="22"/>
        </w:rPr>
        <w:softHyphen/>
        <w:t>седником.</w:t>
      </w:r>
    </w:p>
    <w:p w14:paraId="4D1E9BDF" w14:textId="77777777" w:rsidR="009B632D" w:rsidRPr="00043495" w:rsidRDefault="009B632D" w:rsidP="00043495">
      <w:pPr>
        <w:rPr>
          <w:rFonts w:ascii="Arial" w:hAnsi="Arial"/>
          <w:sz w:val="24"/>
          <w:szCs w:val="24"/>
        </w:rPr>
      </w:pPr>
      <w:r w:rsidRPr="00043495">
        <w:rPr>
          <w:rFonts w:ascii="Arial" w:hAnsi="Arial"/>
          <w:b/>
          <w:bCs/>
          <w:sz w:val="22"/>
          <w:szCs w:val="22"/>
        </w:rPr>
        <w:t>«И»</w:t>
      </w:r>
      <w:r w:rsidRPr="00043495">
        <w:rPr>
          <w:rFonts w:ascii="Arial" w:hAnsi="Arial" w:cs="Arial"/>
          <w:b/>
          <w:bCs/>
          <w:sz w:val="22"/>
          <w:szCs w:val="22"/>
        </w:rPr>
        <w:t xml:space="preserve">, </w:t>
      </w:r>
      <w:r w:rsidRPr="00043495">
        <w:rPr>
          <w:rFonts w:ascii="Arial" w:hAnsi="Arial"/>
          <w:b/>
          <w:bCs/>
          <w:sz w:val="22"/>
          <w:szCs w:val="22"/>
        </w:rPr>
        <w:t>а</w:t>
      </w:r>
      <w:r w:rsidRPr="00043495">
        <w:rPr>
          <w:rFonts w:ascii="Arial" w:hAnsi="Arial" w:cs="Arial"/>
          <w:b/>
          <w:bCs/>
          <w:sz w:val="22"/>
          <w:szCs w:val="22"/>
        </w:rPr>
        <w:t xml:space="preserve"> </w:t>
      </w:r>
      <w:r w:rsidRPr="00043495">
        <w:rPr>
          <w:rFonts w:ascii="Arial" w:hAnsi="Arial"/>
          <w:b/>
          <w:bCs/>
          <w:sz w:val="22"/>
          <w:szCs w:val="22"/>
        </w:rPr>
        <w:t>не</w:t>
      </w:r>
      <w:r w:rsidRPr="00043495">
        <w:rPr>
          <w:rFonts w:ascii="Arial" w:hAnsi="Arial" w:cs="Arial"/>
          <w:b/>
          <w:bCs/>
          <w:sz w:val="22"/>
          <w:szCs w:val="22"/>
        </w:rPr>
        <w:t xml:space="preserve"> </w:t>
      </w:r>
      <w:r w:rsidRPr="00043495">
        <w:rPr>
          <w:rFonts w:ascii="Arial" w:hAnsi="Arial"/>
          <w:b/>
          <w:bCs/>
          <w:sz w:val="22"/>
          <w:szCs w:val="22"/>
        </w:rPr>
        <w:t>«но»</w:t>
      </w:r>
    </w:p>
    <w:p w14:paraId="2A4E9F2B" w14:textId="77777777" w:rsidR="009B632D" w:rsidRPr="00043495" w:rsidRDefault="009B632D" w:rsidP="00043495">
      <w:pPr>
        <w:rPr>
          <w:rFonts w:ascii="Arial" w:hAnsi="Arial"/>
          <w:sz w:val="24"/>
          <w:szCs w:val="24"/>
        </w:rPr>
      </w:pPr>
      <w:r w:rsidRPr="00043495">
        <w:rPr>
          <w:sz w:val="22"/>
          <w:szCs w:val="22"/>
        </w:rPr>
        <w:t>Слово «но» как старательная резинка: оно уничтожает все, что ему предшество</w:t>
      </w:r>
      <w:r w:rsidRPr="00043495">
        <w:rPr>
          <w:sz w:val="22"/>
          <w:szCs w:val="22"/>
        </w:rPr>
        <w:softHyphen/>
        <w:t>вало. Когда кто-либо говорит: «Да, ваши потребности нуждаются в удовлетворе</w:t>
      </w:r>
      <w:r w:rsidRPr="00043495">
        <w:rPr>
          <w:sz w:val="22"/>
          <w:szCs w:val="22"/>
        </w:rPr>
        <w:softHyphen/>
        <w:t>нии, но...», то имеет в виду: «Ваши нужды могут быть важными в тот или иной момент времени, но давайте забудем о них, потому что я собираюсь сказать вам о том, что действительно важно». Другими словами, значимость ваших нужд ни</w:t>
      </w:r>
      <w:r w:rsidRPr="00043495">
        <w:rPr>
          <w:sz w:val="22"/>
          <w:szCs w:val="22"/>
        </w:rPr>
        <w:softHyphen/>
        <w:t>велируется. Обращайте внимание на то, как люди используют слово «но», и вы получите действительное понимание того, как они общаются. Проследите за тем, как вы сами используете слово «но»!</w:t>
      </w:r>
    </w:p>
    <w:p w14:paraId="253CF057" w14:textId="77777777" w:rsidR="009B632D" w:rsidRPr="00043495" w:rsidRDefault="009B632D" w:rsidP="00043495">
      <w:pPr>
        <w:rPr>
          <w:rFonts w:ascii="Arial" w:hAnsi="Arial"/>
          <w:sz w:val="24"/>
          <w:szCs w:val="24"/>
        </w:rPr>
      </w:pPr>
      <w:r w:rsidRPr="00043495">
        <w:rPr>
          <w:sz w:val="22"/>
          <w:szCs w:val="22"/>
        </w:rPr>
        <w:t>Заменить слово «и» на «но» так просто и вместе с тем так трудно. «И» не отме</w:t>
      </w:r>
      <w:r w:rsidRPr="00043495">
        <w:rPr>
          <w:sz w:val="22"/>
          <w:szCs w:val="22"/>
        </w:rPr>
        <w:softHyphen/>
        <w:t>няет все то, что предшествовало, а добавляет что-либо к этому. «Ваши нужды важны, и...» означает, что мы не обесцениваем ваши потребности, мы только рас</w:t>
      </w:r>
      <w:r w:rsidRPr="00043495">
        <w:rPr>
          <w:sz w:val="22"/>
          <w:szCs w:val="22"/>
        </w:rPr>
        <w:softHyphen/>
        <w:t>сматриваем их вместе с тем, что будет обсуждаться дальше. Используйте больше «и» и меньше «но».</w:t>
      </w:r>
    </w:p>
    <w:p w14:paraId="2DDD0A88" w14:textId="77777777" w:rsidR="009B632D" w:rsidRPr="00043495" w:rsidRDefault="009B632D" w:rsidP="00043495">
      <w:pPr>
        <w:rPr>
          <w:rFonts w:ascii="Arial" w:hAnsi="Arial"/>
          <w:sz w:val="24"/>
          <w:szCs w:val="24"/>
        </w:rPr>
      </w:pPr>
      <w:r w:rsidRPr="00043495">
        <w:rPr>
          <w:rFonts w:ascii="Arial" w:hAnsi="Arial"/>
          <w:b/>
          <w:bCs/>
          <w:sz w:val="22"/>
          <w:szCs w:val="22"/>
        </w:rPr>
        <w:t>Местоимение</w:t>
      </w:r>
      <w:r w:rsidRPr="00043495">
        <w:rPr>
          <w:rFonts w:ascii="Arial" w:hAnsi="Arial" w:cs="Arial"/>
          <w:b/>
          <w:bCs/>
          <w:sz w:val="22"/>
          <w:szCs w:val="22"/>
        </w:rPr>
        <w:t xml:space="preserve"> </w:t>
      </w:r>
      <w:r w:rsidRPr="00043495">
        <w:rPr>
          <w:rFonts w:ascii="Arial" w:hAnsi="Arial"/>
          <w:b/>
          <w:bCs/>
          <w:sz w:val="22"/>
          <w:szCs w:val="22"/>
        </w:rPr>
        <w:t>«я»</w:t>
      </w:r>
    </w:p>
    <w:p w14:paraId="13E9BD7B" w14:textId="77777777" w:rsidR="009B632D" w:rsidRPr="00043495" w:rsidRDefault="009B632D" w:rsidP="00043495">
      <w:pPr>
        <w:rPr>
          <w:rFonts w:ascii="Arial" w:hAnsi="Arial"/>
          <w:sz w:val="24"/>
          <w:szCs w:val="24"/>
        </w:rPr>
      </w:pPr>
      <w:r w:rsidRPr="00043495">
        <w:rPr>
          <w:sz w:val="22"/>
          <w:szCs w:val="22"/>
        </w:rPr>
        <w:t>Слишком часто мы стараемся заставить других людей вести себя или думать так, как мы. Те, естественно, обижаются, так же как и мы обижаемся, когда кто-либо пытается заставить нас вести себя или думать так, как он. Часть этой проблемы связана со словами, которые мы используем при общении. Помните пример анке</w:t>
      </w:r>
      <w:r w:rsidRPr="00043495">
        <w:rPr>
          <w:sz w:val="22"/>
          <w:szCs w:val="22"/>
        </w:rPr>
        <w:softHyphen/>
        <w:t xml:space="preserve">ты </w:t>
      </w:r>
      <w:r w:rsidRPr="00043495">
        <w:rPr>
          <w:i/>
          <w:iCs/>
          <w:sz w:val="22"/>
          <w:szCs w:val="22"/>
          <w:lang w:val="en-US"/>
        </w:rPr>
        <w:t>DESC</w:t>
      </w:r>
      <w:r w:rsidRPr="00043495">
        <w:rPr>
          <w:i/>
          <w:iCs/>
          <w:sz w:val="22"/>
          <w:szCs w:val="22"/>
        </w:rPr>
        <w:t xml:space="preserve">, </w:t>
      </w:r>
      <w:r w:rsidRPr="00043495">
        <w:rPr>
          <w:sz w:val="22"/>
          <w:szCs w:val="22"/>
        </w:rPr>
        <w:t>заполненной студенткой, которую хотели заставить работать по суббо</w:t>
      </w:r>
      <w:r w:rsidRPr="00043495">
        <w:rPr>
          <w:sz w:val="22"/>
          <w:szCs w:val="22"/>
        </w:rPr>
        <w:softHyphen/>
        <w:t>там? Если нет, перечитайте этот пример сейчас снова и отметьте, что форма выра</w:t>
      </w:r>
      <w:r w:rsidRPr="00043495">
        <w:rPr>
          <w:sz w:val="22"/>
          <w:szCs w:val="22"/>
        </w:rPr>
        <w:softHyphen/>
        <w:t>жения ее настойчивого ответа включает множество местоимений «я». Например, она не говорит: «Когда вы хотели, чтобы я работала по субботам...» Она говорит: «Когда я узнала, что я должна буду работать по субботам...» Таким образом, она концентрируется не на поведении начальника, а на ситуации. Соответственно, у начальника нет необходимости занимать оборонительную позицию, и поэтому они могут лучше обсудить и разрешить ситуацию. Когда мы говорим «вы», мы за</w:t>
      </w:r>
      <w:r w:rsidRPr="00043495">
        <w:rPr>
          <w:sz w:val="22"/>
          <w:szCs w:val="22"/>
        </w:rPr>
        <w:softHyphen/>
        <w:t>ставляем другого человека чувствовать, чго он или она подвергается критике и должен защищаться. Когда мы говорим «я», мы сосредоточиваемся на своих чув</w:t>
      </w:r>
      <w:r w:rsidRPr="00043495">
        <w:rPr>
          <w:sz w:val="22"/>
          <w:szCs w:val="22"/>
        </w:rPr>
        <w:softHyphen/>
        <w:t>ствах, убеждениях и мнениях. Не чувствуя необходимости обороняться, другой человек, скорее всего, выслушает нас. Резульгат — более конструктивное общение.</w:t>
      </w:r>
    </w:p>
    <w:p w14:paraId="0916C265" w14:textId="77777777" w:rsidR="009B632D" w:rsidRPr="00043495" w:rsidRDefault="009B632D" w:rsidP="00043495">
      <w:pPr>
        <w:rPr>
          <w:rFonts w:ascii="Arial" w:hAnsi="Arial"/>
          <w:sz w:val="24"/>
          <w:szCs w:val="24"/>
        </w:rPr>
      </w:pPr>
      <w:r w:rsidRPr="00043495">
        <w:rPr>
          <w:rFonts w:ascii="Arial" w:hAnsi="Arial"/>
          <w:b/>
          <w:bCs/>
          <w:sz w:val="22"/>
          <w:szCs w:val="22"/>
        </w:rPr>
        <w:t>Избегайте</w:t>
      </w:r>
      <w:r w:rsidRPr="00043495">
        <w:rPr>
          <w:rFonts w:ascii="Arial" w:hAnsi="Arial" w:cs="Arial"/>
          <w:b/>
          <w:bCs/>
          <w:sz w:val="22"/>
          <w:szCs w:val="22"/>
        </w:rPr>
        <w:t xml:space="preserve"> </w:t>
      </w:r>
      <w:r w:rsidRPr="00043495">
        <w:rPr>
          <w:rFonts w:ascii="Arial" w:hAnsi="Arial"/>
          <w:b/>
          <w:bCs/>
          <w:sz w:val="22"/>
          <w:szCs w:val="22"/>
        </w:rPr>
        <w:t>вопросов</w:t>
      </w:r>
      <w:r w:rsidRPr="00043495">
        <w:rPr>
          <w:rFonts w:ascii="Arial" w:hAnsi="Arial" w:cs="Arial"/>
          <w:b/>
          <w:bCs/>
          <w:sz w:val="22"/>
          <w:szCs w:val="22"/>
        </w:rPr>
        <w:t xml:space="preserve"> </w:t>
      </w:r>
      <w:r w:rsidRPr="00043495">
        <w:rPr>
          <w:rFonts w:ascii="Arial" w:hAnsi="Arial"/>
          <w:b/>
          <w:bCs/>
          <w:sz w:val="22"/>
          <w:szCs w:val="22"/>
        </w:rPr>
        <w:t>«почему»</w:t>
      </w:r>
    </w:p>
    <w:p w14:paraId="492C64B2" w14:textId="77777777" w:rsidR="009B632D" w:rsidRPr="00043495" w:rsidRDefault="009B632D" w:rsidP="00043495">
      <w:pPr>
        <w:rPr>
          <w:rFonts w:ascii="Arial" w:hAnsi="Arial"/>
          <w:sz w:val="24"/>
          <w:szCs w:val="24"/>
        </w:rPr>
      </w:pPr>
      <w:r w:rsidRPr="00043495">
        <w:rPr>
          <w:sz w:val="22"/>
          <w:szCs w:val="22"/>
        </w:rPr>
        <w:t>Так же как с утверждениями, содержащими «вы» вместо «я», вопросы, которые начинаются с «почему», вынуждают другого человека защищаться. Вопрос «По</w:t>
      </w:r>
      <w:r w:rsidRPr="00043495">
        <w:rPr>
          <w:sz w:val="22"/>
          <w:szCs w:val="22"/>
        </w:rPr>
        <w:softHyphen/>
        <w:t>чему вы ушли так рано?» заставляет другого человека оправдываться. Кроме то</w:t>
      </w:r>
      <w:r w:rsidRPr="00043495">
        <w:rPr>
          <w:sz w:val="22"/>
          <w:szCs w:val="22"/>
        </w:rPr>
        <w:softHyphen/>
        <w:t>го, вопросы с «почему?» часто маскируют критику. Вопрос «Почему ты не уделил мне больше времени?» может быть задан с целью получения ответа, но значи</w:t>
      </w:r>
      <w:r w:rsidRPr="00043495">
        <w:rPr>
          <w:sz w:val="22"/>
          <w:szCs w:val="22"/>
        </w:rPr>
        <w:softHyphen/>
        <w:t>тельно чаще он является утверждением: «Ты проводишь со мной слишком мало времени!»</w:t>
      </w:r>
    </w:p>
    <w:p w14:paraId="471FEFDC" w14:textId="77777777" w:rsidR="009B632D" w:rsidRPr="00043495" w:rsidRDefault="009B632D" w:rsidP="00043495">
      <w:pPr>
        <w:rPr>
          <w:rFonts w:ascii="Arial" w:hAnsi="Arial"/>
          <w:sz w:val="24"/>
          <w:szCs w:val="24"/>
        </w:rPr>
      </w:pPr>
      <w:r w:rsidRPr="00043495">
        <w:rPr>
          <w:rFonts w:ascii="Arial" w:hAnsi="Arial"/>
          <w:b/>
          <w:bCs/>
          <w:sz w:val="32"/>
          <w:szCs w:val="32"/>
        </w:rPr>
        <w:t>Управление</w:t>
      </w:r>
      <w:r w:rsidRPr="00043495">
        <w:rPr>
          <w:rFonts w:ascii="Arial" w:hAnsi="Arial" w:cs="Arial"/>
          <w:b/>
          <w:bCs/>
          <w:sz w:val="32"/>
          <w:szCs w:val="32"/>
        </w:rPr>
        <w:t xml:space="preserve"> </w:t>
      </w:r>
      <w:r w:rsidRPr="00043495">
        <w:rPr>
          <w:rFonts w:ascii="Arial" w:hAnsi="Arial"/>
          <w:b/>
          <w:bCs/>
          <w:sz w:val="32"/>
          <w:szCs w:val="32"/>
        </w:rPr>
        <w:t>временем</w:t>
      </w:r>
    </w:p>
    <w:p w14:paraId="2F4193AE" w14:textId="77777777" w:rsidR="009B632D" w:rsidRPr="00043495" w:rsidRDefault="009B632D" w:rsidP="00043495">
      <w:pPr>
        <w:rPr>
          <w:rFonts w:ascii="Arial" w:hAnsi="Arial"/>
          <w:sz w:val="24"/>
          <w:szCs w:val="24"/>
        </w:rPr>
      </w:pPr>
      <w:r w:rsidRPr="00043495">
        <w:rPr>
          <w:sz w:val="22"/>
          <w:szCs w:val="22"/>
        </w:rPr>
        <w:t>Одна из задач, с которой мы зачастую не справляемся, — правильное управление своим временем. В действительности сущестиуют эффективные техники, позво</w:t>
      </w:r>
      <w:r w:rsidRPr="00043495">
        <w:rPr>
          <w:sz w:val="22"/>
          <w:szCs w:val="22"/>
        </w:rPr>
        <w:softHyphen/>
        <w:t>ляющие им правильно распоряжаться. Потраченное время не вернешь. Если мы</w:t>
      </w:r>
    </w:p>
    <w:p w14:paraId="01CB3C01" w14:textId="77777777" w:rsidR="009B632D" w:rsidRPr="00043495" w:rsidRDefault="009B632D" w:rsidP="00043495">
      <w:pPr>
        <w:rPr>
          <w:rFonts w:ascii="Arial" w:hAnsi="Arial"/>
          <w:sz w:val="24"/>
          <w:szCs w:val="24"/>
        </w:rPr>
      </w:pPr>
      <w:r w:rsidRPr="00043495">
        <w:rPr>
          <w:sz w:val="22"/>
          <w:szCs w:val="22"/>
        </w:rPr>
        <w:t>тратим его впустую, то должны помнить, что не существует банка, где мы можем забрать его назад. Примириться с неизбежностью смерти — значит осознать, что наше время ограничено. Исходя из этого осознания и вероятности, что вы хотели бы лучше организовывать свое время (я еще никогда не встречал кого-либо, кто бы не признавал открыто эту необходимость), далее представлена техника, кото</w:t>
      </w:r>
      <w:r w:rsidRPr="00043495">
        <w:rPr>
          <w:sz w:val="22"/>
          <w:szCs w:val="22"/>
        </w:rPr>
        <w:softHyphen/>
        <w:t>рая призвана помочь использовать время более эффективно.</w:t>
      </w:r>
    </w:p>
    <w:p w14:paraId="6CC991E8" w14:textId="77777777" w:rsidR="009B632D" w:rsidRPr="00043495" w:rsidRDefault="009B632D" w:rsidP="00043495">
      <w:pPr>
        <w:rPr>
          <w:rFonts w:ascii="Arial" w:hAnsi="Arial"/>
          <w:sz w:val="24"/>
          <w:szCs w:val="24"/>
        </w:rPr>
      </w:pPr>
      <w:r w:rsidRPr="00043495">
        <w:rPr>
          <w:rFonts w:ascii="Arial" w:hAnsi="Arial"/>
          <w:b/>
          <w:bCs/>
          <w:sz w:val="28"/>
          <w:szCs w:val="28"/>
        </w:rPr>
        <w:t>Оценка</w:t>
      </w:r>
      <w:r w:rsidRPr="00043495">
        <w:rPr>
          <w:rFonts w:ascii="Arial" w:hAnsi="Arial" w:cs="Arial"/>
          <w:b/>
          <w:bCs/>
          <w:sz w:val="28"/>
          <w:szCs w:val="28"/>
        </w:rPr>
        <w:t xml:space="preserve"> </w:t>
      </w:r>
      <w:r w:rsidRPr="00043495">
        <w:rPr>
          <w:rFonts w:ascii="Arial" w:hAnsi="Arial"/>
          <w:b/>
          <w:bCs/>
          <w:sz w:val="28"/>
          <w:szCs w:val="28"/>
        </w:rPr>
        <w:t>того</w:t>
      </w:r>
      <w:r w:rsidRPr="00043495">
        <w:rPr>
          <w:rFonts w:ascii="Arial" w:hAnsi="Arial" w:cs="Arial"/>
          <w:b/>
          <w:bCs/>
          <w:sz w:val="28"/>
          <w:szCs w:val="28"/>
        </w:rPr>
        <w:t xml:space="preserve">, </w:t>
      </w:r>
      <w:r w:rsidRPr="00043495">
        <w:rPr>
          <w:rFonts w:ascii="Arial" w:hAnsi="Arial"/>
          <w:b/>
          <w:bCs/>
          <w:sz w:val="28"/>
          <w:szCs w:val="28"/>
        </w:rPr>
        <w:t>как</w:t>
      </w:r>
      <w:r w:rsidRPr="00043495">
        <w:rPr>
          <w:rFonts w:ascii="Arial" w:hAnsi="Arial" w:cs="Arial"/>
          <w:b/>
          <w:bCs/>
          <w:sz w:val="28"/>
          <w:szCs w:val="28"/>
        </w:rPr>
        <w:t xml:space="preserve"> </w:t>
      </w:r>
      <w:r w:rsidRPr="00043495">
        <w:rPr>
          <w:rFonts w:ascii="Arial" w:hAnsi="Arial"/>
          <w:b/>
          <w:bCs/>
          <w:sz w:val="28"/>
          <w:szCs w:val="28"/>
        </w:rPr>
        <w:t>вы</w:t>
      </w:r>
      <w:r w:rsidRPr="00043495">
        <w:rPr>
          <w:rFonts w:ascii="Arial" w:hAnsi="Arial" w:cs="Arial"/>
          <w:b/>
          <w:bCs/>
          <w:sz w:val="28"/>
          <w:szCs w:val="28"/>
        </w:rPr>
        <w:t xml:space="preserve"> </w:t>
      </w:r>
      <w:r w:rsidRPr="00043495">
        <w:rPr>
          <w:rFonts w:ascii="Arial" w:hAnsi="Arial"/>
          <w:b/>
          <w:bCs/>
          <w:sz w:val="28"/>
          <w:szCs w:val="28"/>
        </w:rPr>
        <w:t>проводите</w:t>
      </w:r>
      <w:r w:rsidRPr="00043495">
        <w:rPr>
          <w:rFonts w:ascii="Arial" w:hAnsi="Arial" w:cs="Arial"/>
          <w:b/>
          <w:bCs/>
          <w:sz w:val="28"/>
          <w:szCs w:val="28"/>
        </w:rPr>
        <w:t xml:space="preserve"> </w:t>
      </w:r>
      <w:r w:rsidRPr="00043495">
        <w:rPr>
          <w:rFonts w:ascii="Arial" w:hAnsi="Arial"/>
          <w:b/>
          <w:bCs/>
          <w:sz w:val="28"/>
          <w:szCs w:val="28"/>
        </w:rPr>
        <w:t>время</w:t>
      </w:r>
    </w:p>
    <w:p w14:paraId="0BEF5D2F" w14:textId="77777777" w:rsidR="009B632D" w:rsidRPr="00043495" w:rsidRDefault="009B632D" w:rsidP="00043495">
      <w:pPr>
        <w:rPr>
          <w:rFonts w:ascii="Arial" w:hAnsi="Arial"/>
          <w:sz w:val="24"/>
          <w:szCs w:val="24"/>
        </w:rPr>
      </w:pPr>
      <w:r w:rsidRPr="00043495">
        <w:rPr>
          <w:sz w:val="22"/>
          <w:szCs w:val="22"/>
        </w:rPr>
        <w:t>В качестве первого шага к управлению временем нужно проанализировать, как вы проводите свое время сейчас. Чтобы сделать это, разделите свой день на пят</w:t>
      </w:r>
      <w:r w:rsidRPr="00043495">
        <w:rPr>
          <w:sz w:val="22"/>
          <w:szCs w:val="22"/>
        </w:rPr>
        <w:softHyphen/>
        <w:t>надцатиминутные сегменты. Затем запишите, что вы делаете каждые пятнадцать минут (табл. 6.2). После этого проанализируйте этот журнал регистрации потра</w:t>
      </w:r>
      <w:r w:rsidRPr="00043495">
        <w:rPr>
          <w:sz w:val="22"/>
          <w:szCs w:val="22"/>
        </w:rPr>
        <w:softHyphen/>
        <w:t>ченного времени и просуммируйте время, потраченное на каждый вид деятельно</w:t>
      </w:r>
      <w:r w:rsidRPr="00043495">
        <w:rPr>
          <w:sz w:val="22"/>
          <w:szCs w:val="22"/>
        </w:rPr>
        <w:softHyphen/>
        <w:t>сти в течение дня. Например, вы можете обнаружить, что проводите 3 часа у теле</w:t>
      </w:r>
      <w:r w:rsidRPr="00043495">
        <w:rPr>
          <w:sz w:val="22"/>
          <w:szCs w:val="22"/>
        </w:rPr>
        <w:softHyphen/>
        <w:t>визора, 1 час — занимаясь физическими упражнениями, 1 час — за учебой и 2 часа уходит на покупки. Следующий шаг — оценка такого использования времени. Вы можете прийти к выводу, что проводите слишком много времени у телевизора и слишком мало времени за учебой. Основываясь на полученных результатах, ре</w:t>
      </w:r>
      <w:r w:rsidRPr="00043495">
        <w:rPr>
          <w:sz w:val="22"/>
          <w:szCs w:val="22"/>
        </w:rPr>
        <w:softHyphen/>
        <w:t>шайтесь на изменения, но будьте конкретны. Например: «Я буду смотреть теле</w:t>
      </w:r>
      <w:r w:rsidRPr="00043495">
        <w:rPr>
          <w:sz w:val="22"/>
          <w:szCs w:val="22"/>
        </w:rPr>
        <w:softHyphen/>
        <w:t>визор только 1 час и 2 часа уделю домашнему заданию». Хороший способ — составить договор с самим собой, который будет включать вознаграждение за успехи.</w:t>
      </w:r>
    </w:p>
    <w:p w14:paraId="78D68DB1" w14:textId="77777777" w:rsidR="009B632D" w:rsidRPr="00043495" w:rsidRDefault="009B632D" w:rsidP="00043495">
      <w:pPr>
        <w:rPr>
          <w:rFonts w:ascii="Arial" w:hAnsi="Arial"/>
          <w:sz w:val="24"/>
          <w:szCs w:val="24"/>
        </w:rPr>
      </w:pPr>
      <w:r w:rsidRPr="00043495">
        <w:rPr>
          <w:rFonts w:ascii="Arial" w:hAnsi="Arial"/>
          <w:b/>
          <w:bCs/>
          <w:sz w:val="18"/>
          <w:szCs w:val="18"/>
        </w:rPr>
        <w:t>Описание</w:t>
      </w:r>
      <w:r w:rsidRPr="00043495">
        <w:rPr>
          <w:rFonts w:ascii="Arial" w:hAnsi="Arial" w:cs="Arial"/>
          <w:b/>
          <w:bCs/>
          <w:sz w:val="18"/>
          <w:szCs w:val="18"/>
        </w:rPr>
        <w:t xml:space="preserve"> </w:t>
      </w:r>
      <w:r w:rsidRPr="00043495">
        <w:rPr>
          <w:rFonts w:ascii="Arial" w:hAnsi="Arial"/>
          <w:b/>
          <w:bCs/>
          <w:sz w:val="18"/>
          <w:szCs w:val="18"/>
        </w:rPr>
        <w:t>суточной</w:t>
      </w:r>
      <w:r w:rsidRPr="00043495">
        <w:rPr>
          <w:rFonts w:ascii="Arial" w:hAnsi="Arial" w:cs="Arial"/>
          <w:b/>
          <w:bCs/>
          <w:sz w:val="18"/>
          <w:szCs w:val="18"/>
        </w:rPr>
        <w:t xml:space="preserve"> </w:t>
      </w:r>
      <w:r w:rsidRPr="00043495">
        <w:rPr>
          <w:rFonts w:ascii="Arial" w:hAnsi="Arial"/>
          <w:b/>
          <w:bCs/>
          <w:sz w:val="18"/>
          <w:szCs w:val="18"/>
        </w:rPr>
        <w:t>активности</w:t>
      </w:r>
    </w:p>
    <w:p w14:paraId="5A06B34A" w14:textId="77777777" w:rsidR="009B632D" w:rsidRPr="00043495" w:rsidRDefault="009B632D" w:rsidP="00043495">
      <w:pPr>
        <w:rPr>
          <w:rFonts w:ascii="Arial" w:hAnsi="Arial"/>
          <w:sz w:val="24"/>
          <w:szCs w:val="24"/>
        </w:rPr>
      </w:pPr>
      <w:r w:rsidRPr="00043495">
        <w:rPr>
          <w:rFonts w:ascii="Arial" w:hAnsi="Arial"/>
          <w:i/>
          <w:iCs/>
          <w:sz w:val="18"/>
          <w:szCs w:val="18"/>
        </w:rPr>
        <w:t>Таблица</w:t>
      </w:r>
      <w:r w:rsidRPr="00043495">
        <w:rPr>
          <w:rFonts w:ascii="Arial" w:hAnsi="Arial" w:cs="Arial"/>
          <w:i/>
          <w:iCs/>
          <w:sz w:val="18"/>
          <w:szCs w:val="18"/>
        </w:rPr>
        <w:t xml:space="preserve"> 6.2</w:t>
      </w:r>
    </w:p>
    <w:tbl>
      <w:tblPr>
        <w:tblW w:w="0" w:type="auto"/>
        <w:tblInd w:w="40" w:type="dxa"/>
        <w:tblLayout w:type="fixed"/>
        <w:tblCellMar>
          <w:left w:w="40" w:type="dxa"/>
          <w:right w:w="40" w:type="dxa"/>
        </w:tblCellMar>
        <w:tblLook w:val="0000" w:firstRow="0" w:lastRow="0" w:firstColumn="0" w:lastColumn="0" w:noHBand="0" w:noVBand="0"/>
      </w:tblPr>
      <w:tblGrid>
        <w:gridCol w:w="914"/>
        <w:gridCol w:w="15"/>
        <w:gridCol w:w="899"/>
        <w:gridCol w:w="37"/>
        <w:gridCol w:w="885"/>
        <w:gridCol w:w="29"/>
        <w:gridCol w:w="885"/>
        <w:gridCol w:w="22"/>
        <w:gridCol w:w="892"/>
        <w:gridCol w:w="22"/>
        <w:gridCol w:w="885"/>
        <w:gridCol w:w="29"/>
        <w:gridCol w:w="878"/>
        <w:gridCol w:w="51"/>
        <w:gridCol w:w="878"/>
        <w:gridCol w:w="51"/>
      </w:tblGrid>
      <w:tr w:rsidR="009B632D" w:rsidRPr="00043495" w14:paraId="64763D2C" w14:textId="77777777" w:rsidTr="003C2CDD">
        <w:tblPrEx>
          <w:tblCellMar>
            <w:top w:w="0" w:type="dxa"/>
            <w:bottom w:w="0" w:type="dxa"/>
          </w:tblCellMar>
        </w:tblPrEx>
        <w:trPr>
          <w:trHeight w:val="547"/>
        </w:trPr>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4E18FE9D" w14:textId="77777777" w:rsidR="009B632D" w:rsidRPr="00043495" w:rsidRDefault="009B632D" w:rsidP="00043495">
            <w:pPr>
              <w:rPr>
                <w:rFonts w:ascii="Arial" w:hAnsi="Arial"/>
                <w:sz w:val="24"/>
                <w:szCs w:val="24"/>
              </w:rPr>
            </w:pPr>
            <w:r w:rsidRPr="00043495">
              <w:rPr>
                <w:sz w:val="18"/>
                <w:szCs w:val="18"/>
              </w:rPr>
              <w:t>Время</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14:paraId="2FECB9FB" w14:textId="77777777" w:rsidR="009B632D" w:rsidRPr="00043495" w:rsidRDefault="009B632D" w:rsidP="00043495">
            <w:pPr>
              <w:rPr>
                <w:rFonts w:ascii="Arial" w:hAnsi="Arial"/>
                <w:sz w:val="24"/>
                <w:szCs w:val="24"/>
              </w:rPr>
            </w:pPr>
            <w:r w:rsidRPr="00043495">
              <w:rPr>
                <w:sz w:val="18"/>
                <w:szCs w:val="18"/>
              </w:rPr>
              <w:t>Актив</w:t>
            </w:r>
            <w:r w:rsidRPr="00043495">
              <w:rPr>
                <w:sz w:val="18"/>
                <w:szCs w:val="18"/>
              </w:rPr>
              <w:softHyphen/>
              <w:t>ность</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27A7B012" w14:textId="77777777" w:rsidR="009B632D" w:rsidRPr="00043495" w:rsidRDefault="009B632D" w:rsidP="00043495">
            <w:pPr>
              <w:rPr>
                <w:rFonts w:ascii="Arial" w:hAnsi="Arial"/>
                <w:sz w:val="24"/>
                <w:szCs w:val="24"/>
              </w:rPr>
            </w:pPr>
            <w:r w:rsidRPr="00043495">
              <w:rPr>
                <w:sz w:val="18"/>
                <w:szCs w:val="18"/>
              </w:rPr>
              <w:t>Время</w:t>
            </w: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671A6CDE" w14:textId="77777777" w:rsidR="009B632D" w:rsidRPr="00043495" w:rsidRDefault="009B632D" w:rsidP="00043495">
            <w:pPr>
              <w:rPr>
                <w:rFonts w:ascii="Arial" w:hAnsi="Arial"/>
                <w:sz w:val="24"/>
                <w:szCs w:val="24"/>
              </w:rPr>
            </w:pPr>
            <w:r w:rsidRPr="00043495">
              <w:rPr>
                <w:sz w:val="18"/>
                <w:szCs w:val="18"/>
              </w:rPr>
              <w:t>Актив</w:t>
            </w:r>
            <w:r w:rsidRPr="00043495">
              <w:rPr>
                <w:sz w:val="18"/>
                <w:szCs w:val="18"/>
              </w:rPr>
              <w:softHyphen/>
              <w:t>ность</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7BCF61AD" w14:textId="77777777" w:rsidR="009B632D" w:rsidRPr="00043495" w:rsidRDefault="009B632D" w:rsidP="00043495">
            <w:pPr>
              <w:rPr>
                <w:rFonts w:ascii="Arial" w:hAnsi="Arial"/>
                <w:sz w:val="24"/>
                <w:szCs w:val="24"/>
              </w:rPr>
            </w:pPr>
            <w:r w:rsidRPr="00043495">
              <w:rPr>
                <w:sz w:val="18"/>
                <w:szCs w:val="18"/>
              </w:rPr>
              <w:t>Время</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5DE332AA" w14:textId="77777777" w:rsidR="009B632D" w:rsidRPr="00043495" w:rsidRDefault="009B632D" w:rsidP="00043495">
            <w:pPr>
              <w:rPr>
                <w:rFonts w:ascii="Arial" w:hAnsi="Arial"/>
                <w:sz w:val="24"/>
                <w:szCs w:val="24"/>
              </w:rPr>
            </w:pPr>
            <w:r w:rsidRPr="00043495">
              <w:rPr>
                <w:sz w:val="18"/>
                <w:szCs w:val="18"/>
              </w:rPr>
              <w:t>Актив</w:t>
            </w:r>
            <w:r w:rsidRPr="00043495">
              <w:rPr>
                <w:sz w:val="18"/>
                <w:szCs w:val="18"/>
              </w:rPr>
              <w:softHyphen/>
              <w:t>ность</w:t>
            </w: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701B9785" w14:textId="77777777" w:rsidR="009B632D" w:rsidRPr="00043495" w:rsidRDefault="009B632D" w:rsidP="00043495">
            <w:pPr>
              <w:rPr>
                <w:rFonts w:ascii="Arial" w:hAnsi="Arial"/>
                <w:sz w:val="24"/>
                <w:szCs w:val="24"/>
              </w:rPr>
            </w:pPr>
            <w:r w:rsidRPr="00043495">
              <w:rPr>
                <w:sz w:val="18"/>
                <w:szCs w:val="18"/>
              </w:rPr>
              <w:t>Время</w:t>
            </w: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6D90BB81" w14:textId="77777777" w:rsidR="009B632D" w:rsidRPr="00043495" w:rsidRDefault="009B632D" w:rsidP="00043495">
            <w:pPr>
              <w:rPr>
                <w:rFonts w:ascii="Arial" w:hAnsi="Arial"/>
                <w:sz w:val="24"/>
                <w:szCs w:val="24"/>
              </w:rPr>
            </w:pPr>
            <w:r w:rsidRPr="00043495">
              <w:rPr>
                <w:sz w:val="18"/>
                <w:szCs w:val="18"/>
              </w:rPr>
              <w:t>Актив</w:t>
            </w:r>
            <w:r w:rsidRPr="00043495">
              <w:rPr>
                <w:sz w:val="18"/>
                <w:szCs w:val="18"/>
              </w:rPr>
              <w:softHyphen/>
              <w:t>ность</w:t>
            </w:r>
          </w:p>
        </w:tc>
      </w:tr>
      <w:tr w:rsidR="009B632D" w:rsidRPr="00043495" w14:paraId="5F045951" w14:textId="77777777" w:rsidTr="003C2CDD">
        <w:tblPrEx>
          <w:tblCellMar>
            <w:top w:w="0" w:type="dxa"/>
            <w:bottom w:w="0" w:type="dxa"/>
          </w:tblCellMar>
        </w:tblPrEx>
        <w:trPr>
          <w:trHeight w:val="302"/>
        </w:trPr>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27159DD3" w14:textId="77777777" w:rsidR="009B632D" w:rsidRPr="00043495" w:rsidRDefault="009B632D" w:rsidP="00043495">
            <w:pPr>
              <w:rPr>
                <w:rFonts w:ascii="Arial" w:hAnsi="Arial"/>
                <w:sz w:val="24"/>
                <w:szCs w:val="24"/>
              </w:rPr>
            </w:pPr>
            <w:r w:rsidRPr="00043495">
              <w:rPr>
                <w:sz w:val="18"/>
                <w:szCs w:val="18"/>
              </w:rPr>
              <w:t>12:00</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14:paraId="03545D28"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56866F2B" w14:textId="77777777" w:rsidR="009B632D" w:rsidRPr="00043495" w:rsidRDefault="009B632D" w:rsidP="00043495">
            <w:pPr>
              <w:rPr>
                <w:rFonts w:ascii="Arial" w:hAnsi="Arial"/>
                <w:sz w:val="24"/>
                <w:szCs w:val="24"/>
              </w:rPr>
            </w:pPr>
            <w:r w:rsidRPr="00043495">
              <w:rPr>
                <w:sz w:val="18"/>
                <w:szCs w:val="18"/>
              </w:rPr>
              <w:t>6:00</w:t>
            </w: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7E63A1D5"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4F4457B9" w14:textId="77777777" w:rsidR="009B632D" w:rsidRPr="00043495" w:rsidRDefault="009B632D" w:rsidP="00043495">
            <w:pPr>
              <w:rPr>
                <w:rFonts w:ascii="Arial" w:hAnsi="Arial"/>
                <w:sz w:val="24"/>
                <w:szCs w:val="24"/>
              </w:rPr>
            </w:pPr>
            <w:r w:rsidRPr="00043495">
              <w:rPr>
                <w:sz w:val="18"/>
                <w:szCs w:val="18"/>
              </w:rPr>
              <w:t>12:00</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0BE62AE7" w14:textId="77777777" w:rsidR="009B632D" w:rsidRPr="00043495" w:rsidRDefault="009B632D" w:rsidP="00043495">
            <w:pPr>
              <w:rPr>
                <w:rFonts w:ascii="Arial" w:hAnsi="Arial"/>
                <w:sz w:val="24"/>
                <w:szCs w:val="24"/>
              </w:rPr>
            </w:pP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18089977" w14:textId="77777777" w:rsidR="009B632D" w:rsidRPr="00043495" w:rsidRDefault="009B632D" w:rsidP="00043495">
            <w:pPr>
              <w:rPr>
                <w:rFonts w:ascii="Arial" w:hAnsi="Arial"/>
                <w:sz w:val="24"/>
                <w:szCs w:val="24"/>
              </w:rPr>
            </w:pPr>
            <w:r w:rsidRPr="00043495">
              <w:rPr>
                <w:sz w:val="18"/>
                <w:szCs w:val="18"/>
              </w:rPr>
              <w:t>6:00</w:t>
            </w: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1CF430E4" w14:textId="77777777" w:rsidR="009B632D" w:rsidRPr="00043495" w:rsidRDefault="009B632D" w:rsidP="00043495">
            <w:pPr>
              <w:rPr>
                <w:rFonts w:ascii="Arial" w:hAnsi="Arial"/>
                <w:sz w:val="24"/>
                <w:szCs w:val="24"/>
              </w:rPr>
            </w:pPr>
          </w:p>
        </w:tc>
      </w:tr>
      <w:tr w:rsidR="009B632D" w:rsidRPr="00043495" w14:paraId="32139ADA" w14:textId="77777777" w:rsidTr="003C2CDD">
        <w:tblPrEx>
          <w:tblCellMar>
            <w:top w:w="0" w:type="dxa"/>
            <w:bottom w:w="0" w:type="dxa"/>
          </w:tblCellMar>
        </w:tblPrEx>
        <w:trPr>
          <w:trHeight w:val="295"/>
        </w:trPr>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44E364FF" w14:textId="77777777" w:rsidR="009B632D" w:rsidRPr="00043495" w:rsidRDefault="009B632D" w:rsidP="00043495">
            <w:pPr>
              <w:rPr>
                <w:rFonts w:ascii="Arial" w:hAnsi="Arial"/>
                <w:sz w:val="24"/>
                <w:szCs w:val="24"/>
              </w:rPr>
            </w:pPr>
            <w:r w:rsidRPr="00043495">
              <w:rPr>
                <w:sz w:val="18"/>
                <w:szCs w:val="18"/>
              </w:rPr>
              <w:t>12:15</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14:paraId="62A66C0B"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258BC0EF" w14:textId="77777777" w:rsidR="009B632D" w:rsidRPr="00043495" w:rsidRDefault="009B632D" w:rsidP="00043495">
            <w:pPr>
              <w:rPr>
                <w:rFonts w:ascii="Arial" w:hAnsi="Arial"/>
                <w:sz w:val="24"/>
                <w:szCs w:val="24"/>
              </w:rPr>
            </w:pPr>
            <w:r w:rsidRPr="00043495">
              <w:rPr>
                <w:sz w:val="18"/>
                <w:szCs w:val="18"/>
              </w:rPr>
              <w:t>6:15</w:t>
            </w: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7D75499E"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17962677" w14:textId="77777777" w:rsidR="009B632D" w:rsidRPr="00043495" w:rsidRDefault="009B632D" w:rsidP="00043495">
            <w:pPr>
              <w:rPr>
                <w:rFonts w:ascii="Arial" w:hAnsi="Arial"/>
                <w:sz w:val="24"/>
                <w:szCs w:val="24"/>
              </w:rPr>
            </w:pPr>
            <w:r w:rsidRPr="00043495">
              <w:rPr>
                <w:sz w:val="18"/>
                <w:szCs w:val="18"/>
              </w:rPr>
              <w:t>12:15</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764E64A4" w14:textId="77777777" w:rsidR="009B632D" w:rsidRPr="00043495" w:rsidRDefault="009B632D" w:rsidP="00043495">
            <w:pPr>
              <w:rPr>
                <w:rFonts w:ascii="Arial" w:hAnsi="Arial"/>
                <w:sz w:val="24"/>
                <w:szCs w:val="24"/>
              </w:rPr>
            </w:pP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3877D75F" w14:textId="77777777" w:rsidR="009B632D" w:rsidRPr="00043495" w:rsidRDefault="009B632D" w:rsidP="00043495">
            <w:pPr>
              <w:rPr>
                <w:rFonts w:ascii="Arial" w:hAnsi="Arial"/>
                <w:sz w:val="24"/>
                <w:szCs w:val="24"/>
              </w:rPr>
            </w:pPr>
            <w:r w:rsidRPr="00043495">
              <w:rPr>
                <w:sz w:val="18"/>
                <w:szCs w:val="18"/>
              </w:rPr>
              <w:t>6:15</w:t>
            </w: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688E31A6" w14:textId="77777777" w:rsidR="009B632D" w:rsidRPr="00043495" w:rsidRDefault="009B632D" w:rsidP="00043495">
            <w:pPr>
              <w:rPr>
                <w:rFonts w:ascii="Arial" w:hAnsi="Arial"/>
                <w:sz w:val="24"/>
                <w:szCs w:val="24"/>
              </w:rPr>
            </w:pPr>
          </w:p>
        </w:tc>
      </w:tr>
      <w:tr w:rsidR="009B632D" w:rsidRPr="00043495" w14:paraId="780B5AC6" w14:textId="77777777" w:rsidTr="003C2CDD">
        <w:tblPrEx>
          <w:tblCellMar>
            <w:top w:w="0" w:type="dxa"/>
            <w:bottom w:w="0" w:type="dxa"/>
          </w:tblCellMar>
        </w:tblPrEx>
        <w:trPr>
          <w:trHeight w:val="302"/>
        </w:trPr>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3528661A" w14:textId="77777777" w:rsidR="009B632D" w:rsidRPr="00043495" w:rsidRDefault="009B632D" w:rsidP="00043495">
            <w:pPr>
              <w:rPr>
                <w:rFonts w:ascii="Arial" w:hAnsi="Arial"/>
                <w:sz w:val="24"/>
                <w:szCs w:val="24"/>
              </w:rPr>
            </w:pPr>
            <w:r w:rsidRPr="00043495">
              <w:rPr>
                <w:sz w:val="18"/>
                <w:szCs w:val="18"/>
              </w:rPr>
              <w:t>12:30</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14:paraId="69E1C32B"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15092CA7" w14:textId="77777777" w:rsidR="009B632D" w:rsidRPr="00043495" w:rsidRDefault="009B632D" w:rsidP="00043495">
            <w:pPr>
              <w:rPr>
                <w:rFonts w:ascii="Arial" w:hAnsi="Arial"/>
                <w:sz w:val="24"/>
                <w:szCs w:val="24"/>
              </w:rPr>
            </w:pPr>
            <w:r w:rsidRPr="00043495">
              <w:rPr>
                <w:sz w:val="18"/>
                <w:szCs w:val="18"/>
              </w:rPr>
              <w:t>6:30</w:t>
            </w: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1C02C8F4"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31E3FAA7" w14:textId="77777777" w:rsidR="009B632D" w:rsidRPr="00043495" w:rsidRDefault="009B632D" w:rsidP="00043495">
            <w:pPr>
              <w:rPr>
                <w:rFonts w:ascii="Arial" w:hAnsi="Arial"/>
                <w:sz w:val="24"/>
                <w:szCs w:val="24"/>
              </w:rPr>
            </w:pPr>
            <w:r w:rsidRPr="00043495">
              <w:rPr>
                <w:sz w:val="18"/>
                <w:szCs w:val="18"/>
              </w:rPr>
              <w:t>12:30</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1213B37C" w14:textId="77777777" w:rsidR="009B632D" w:rsidRPr="00043495" w:rsidRDefault="009B632D" w:rsidP="00043495">
            <w:pPr>
              <w:rPr>
                <w:rFonts w:ascii="Arial" w:hAnsi="Arial"/>
                <w:sz w:val="24"/>
                <w:szCs w:val="24"/>
              </w:rPr>
            </w:pP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18D95538" w14:textId="77777777" w:rsidR="009B632D" w:rsidRPr="00043495" w:rsidRDefault="009B632D" w:rsidP="00043495">
            <w:pPr>
              <w:rPr>
                <w:rFonts w:ascii="Arial" w:hAnsi="Arial"/>
                <w:sz w:val="24"/>
                <w:szCs w:val="24"/>
              </w:rPr>
            </w:pPr>
            <w:r w:rsidRPr="00043495">
              <w:rPr>
                <w:sz w:val="18"/>
                <w:szCs w:val="18"/>
              </w:rPr>
              <w:t>6:30</w:t>
            </w: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64A70F85" w14:textId="77777777" w:rsidR="009B632D" w:rsidRPr="00043495" w:rsidRDefault="009B632D" w:rsidP="00043495">
            <w:pPr>
              <w:rPr>
                <w:rFonts w:ascii="Arial" w:hAnsi="Arial"/>
                <w:sz w:val="24"/>
                <w:szCs w:val="24"/>
              </w:rPr>
            </w:pPr>
          </w:p>
        </w:tc>
      </w:tr>
      <w:tr w:rsidR="009B632D" w:rsidRPr="00043495" w14:paraId="520B71B8" w14:textId="77777777" w:rsidTr="003C2CDD">
        <w:tblPrEx>
          <w:tblCellMar>
            <w:top w:w="0" w:type="dxa"/>
            <w:bottom w:w="0" w:type="dxa"/>
          </w:tblCellMar>
        </w:tblPrEx>
        <w:trPr>
          <w:trHeight w:val="295"/>
        </w:trPr>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66A648A0" w14:textId="77777777" w:rsidR="009B632D" w:rsidRPr="00043495" w:rsidRDefault="009B632D" w:rsidP="00043495">
            <w:pPr>
              <w:rPr>
                <w:rFonts w:ascii="Arial" w:hAnsi="Arial"/>
                <w:sz w:val="24"/>
                <w:szCs w:val="24"/>
              </w:rPr>
            </w:pPr>
            <w:r w:rsidRPr="00043495">
              <w:rPr>
                <w:sz w:val="18"/>
                <w:szCs w:val="18"/>
              </w:rPr>
              <w:t>12:45</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14:paraId="143D1525"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0660D8F4" w14:textId="77777777" w:rsidR="009B632D" w:rsidRPr="00043495" w:rsidRDefault="009B632D" w:rsidP="00043495">
            <w:pPr>
              <w:rPr>
                <w:rFonts w:ascii="Arial" w:hAnsi="Arial"/>
                <w:sz w:val="24"/>
                <w:szCs w:val="24"/>
              </w:rPr>
            </w:pPr>
            <w:r w:rsidRPr="00043495">
              <w:rPr>
                <w:sz w:val="18"/>
                <w:szCs w:val="18"/>
              </w:rPr>
              <w:t>6:45</w:t>
            </w: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4C6FB812"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74F5638D" w14:textId="77777777" w:rsidR="009B632D" w:rsidRPr="00043495" w:rsidRDefault="009B632D" w:rsidP="00043495">
            <w:pPr>
              <w:rPr>
                <w:rFonts w:ascii="Arial" w:hAnsi="Arial"/>
                <w:sz w:val="24"/>
                <w:szCs w:val="24"/>
              </w:rPr>
            </w:pPr>
            <w:r w:rsidRPr="00043495">
              <w:rPr>
                <w:sz w:val="18"/>
                <w:szCs w:val="18"/>
              </w:rPr>
              <w:t>12:45</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04F91056" w14:textId="77777777" w:rsidR="009B632D" w:rsidRPr="00043495" w:rsidRDefault="009B632D" w:rsidP="00043495">
            <w:pPr>
              <w:rPr>
                <w:rFonts w:ascii="Arial" w:hAnsi="Arial"/>
                <w:sz w:val="24"/>
                <w:szCs w:val="24"/>
              </w:rPr>
            </w:pP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61F46D4F" w14:textId="77777777" w:rsidR="009B632D" w:rsidRPr="00043495" w:rsidRDefault="009B632D" w:rsidP="00043495">
            <w:pPr>
              <w:rPr>
                <w:rFonts w:ascii="Arial" w:hAnsi="Arial"/>
                <w:sz w:val="24"/>
                <w:szCs w:val="24"/>
              </w:rPr>
            </w:pPr>
            <w:r w:rsidRPr="00043495">
              <w:rPr>
                <w:sz w:val="18"/>
                <w:szCs w:val="18"/>
              </w:rPr>
              <w:t>6:45</w:t>
            </w: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79126722" w14:textId="77777777" w:rsidR="009B632D" w:rsidRPr="00043495" w:rsidRDefault="009B632D" w:rsidP="00043495">
            <w:pPr>
              <w:rPr>
                <w:rFonts w:ascii="Arial" w:hAnsi="Arial"/>
                <w:sz w:val="24"/>
                <w:szCs w:val="24"/>
              </w:rPr>
            </w:pPr>
          </w:p>
        </w:tc>
      </w:tr>
      <w:tr w:rsidR="009B632D" w:rsidRPr="00043495" w14:paraId="4578ADA9" w14:textId="77777777" w:rsidTr="003C2CDD">
        <w:tblPrEx>
          <w:tblCellMar>
            <w:top w:w="0" w:type="dxa"/>
            <w:bottom w:w="0" w:type="dxa"/>
          </w:tblCellMar>
        </w:tblPrEx>
        <w:trPr>
          <w:trHeight w:val="302"/>
        </w:trPr>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1C168F1D" w14:textId="77777777" w:rsidR="009B632D" w:rsidRPr="00043495" w:rsidRDefault="009B632D" w:rsidP="00043495">
            <w:pPr>
              <w:rPr>
                <w:rFonts w:ascii="Arial" w:hAnsi="Arial"/>
                <w:sz w:val="24"/>
                <w:szCs w:val="24"/>
              </w:rPr>
            </w:pPr>
            <w:r w:rsidRPr="00043495">
              <w:rPr>
                <w:sz w:val="18"/>
                <w:szCs w:val="18"/>
              </w:rPr>
              <w:t>1:00</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14:paraId="287D1B43"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628B9701" w14:textId="77777777" w:rsidR="009B632D" w:rsidRPr="00043495" w:rsidRDefault="009B632D" w:rsidP="00043495">
            <w:pPr>
              <w:rPr>
                <w:rFonts w:ascii="Arial" w:hAnsi="Arial"/>
                <w:sz w:val="24"/>
                <w:szCs w:val="24"/>
              </w:rPr>
            </w:pPr>
            <w:r w:rsidRPr="00043495">
              <w:rPr>
                <w:sz w:val="18"/>
                <w:szCs w:val="18"/>
              </w:rPr>
              <w:t>7:00</w:t>
            </w: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202CEE03"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76B3AB19" w14:textId="77777777" w:rsidR="009B632D" w:rsidRPr="00043495" w:rsidRDefault="009B632D" w:rsidP="00043495">
            <w:pPr>
              <w:rPr>
                <w:rFonts w:ascii="Arial" w:hAnsi="Arial"/>
                <w:sz w:val="24"/>
                <w:szCs w:val="24"/>
              </w:rPr>
            </w:pPr>
            <w:r w:rsidRPr="00043495">
              <w:rPr>
                <w:sz w:val="18"/>
                <w:szCs w:val="18"/>
              </w:rPr>
              <w:t>1:00</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65B7DF42" w14:textId="77777777" w:rsidR="009B632D" w:rsidRPr="00043495" w:rsidRDefault="009B632D" w:rsidP="00043495">
            <w:pPr>
              <w:rPr>
                <w:rFonts w:ascii="Arial" w:hAnsi="Arial"/>
                <w:sz w:val="24"/>
                <w:szCs w:val="24"/>
              </w:rPr>
            </w:pP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59FCC682" w14:textId="77777777" w:rsidR="009B632D" w:rsidRPr="00043495" w:rsidRDefault="009B632D" w:rsidP="00043495">
            <w:pPr>
              <w:rPr>
                <w:rFonts w:ascii="Arial" w:hAnsi="Arial"/>
                <w:sz w:val="24"/>
                <w:szCs w:val="24"/>
              </w:rPr>
            </w:pPr>
            <w:r w:rsidRPr="00043495">
              <w:rPr>
                <w:sz w:val="18"/>
                <w:szCs w:val="18"/>
              </w:rPr>
              <w:t>7:00</w:t>
            </w: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515859C5" w14:textId="77777777" w:rsidR="009B632D" w:rsidRPr="00043495" w:rsidRDefault="009B632D" w:rsidP="00043495">
            <w:pPr>
              <w:rPr>
                <w:rFonts w:ascii="Arial" w:hAnsi="Arial"/>
                <w:sz w:val="24"/>
                <w:szCs w:val="24"/>
              </w:rPr>
            </w:pPr>
          </w:p>
        </w:tc>
      </w:tr>
      <w:tr w:rsidR="009B632D" w:rsidRPr="00043495" w14:paraId="605E48AB" w14:textId="77777777" w:rsidTr="003C2CDD">
        <w:tblPrEx>
          <w:tblCellMar>
            <w:top w:w="0" w:type="dxa"/>
            <w:bottom w:w="0" w:type="dxa"/>
          </w:tblCellMar>
        </w:tblPrEx>
        <w:trPr>
          <w:trHeight w:val="295"/>
        </w:trPr>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41AB1718" w14:textId="77777777" w:rsidR="009B632D" w:rsidRPr="00043495" w:rsidRDefault="009B632D" w:rsidP="00043495">
            <w:pPr>
              <w:rPr>
                <w:rFonts w:ascii="Arial" w:hAnsi="Arial"/>
                <w:sz w:val="24"/>
                <w:szCs w:val="24"/>
              </w:rPr>
            </w:pPr>
            <w:r w:rsidRPr="00043495">
              <w:rPr>
                <w:sz w:val="18"/>
                <w:szCs w:val="18"/>
              </w:rPr>
              <w:t>1:15</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14:paraId="5BA1C05E"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675DCF61" w14:textId="77777777" w:rsidR="009B632D" w:rsidRPr="00043495" w:rsidRDefault="009B632D" w:rsidP="00043495">
            <w:pPr>
              <w:rPr>
                <w:rFonts w:ascii="Arial" w:hAnsi="Arial"/>
                <w:sz w:val="24"/>
                <w:szCs w:val="24"/>
              </w:rPr>
            </w:pPr>
            <w:r w:rsidRPr="00043495">
              <w:rPr>
                <w:sz w:val="18"/>
                <w:szCs w:val="18"/>
              </w:rPr>
              <w:t>7:15</w:t>
            </w: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14E9B866"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6553D3B4" w14:textId="77777777" w:rsidR="009B632D" w:rsidRPr="00043495" w:rsidRDefault="009B632D" w:rsidP="00043495">
            <w:pPr>
              <w:rPr>
                <w:rFonts w:ascii="Arial" w:hAnsi="Arial"/>
                <w:sz w:val="24"/>
                <w:szCs w:val="24"/>
              </w:rPr>
            </w:pPr>
            <w:r w:rsidRPr="00043495">
              <w:rPr>
                <w:sz w:val="18"/>
                <w:szCs w:val="18"/>
              </w:rPr>
              <w:t>1:15</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5BED9880" w14:textId="77777777" w:rsidR="009B632D" w:rsidRPr="00043495" w:rsidRDefault="009B632D" w:rsidP="00043495">
            <w:pPr>
              <w:rPr>
                <w:rFonts w:ascii="Arial" w:hAnsi="Arial"/>
                <w:sz w:val="24"/>
                <w:szCs w:val="24"/>
              </w:rPr>
            </w:pP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450046DC" w14:textId="77777777" w:rsidR="009B632D" w:rsidRPr="00043495" w:rsidRDefault="009B632D" w:rsidP="00043495">
            <w:pPr>
              <w:rPr>
                <w:rFonts w:ascii="Arial" w:hAnsi="Arial"/>
                <w:sz w:val="24"/>
                <w:szCs w:val="24"/>
              </w:rPr>
            </w:pPr>
            <w:r w:rsidRPr="00043495">
              <w:rPr>
                <w:sz w:val="18"/>
                <w:szCs w:val="18"/>
              </w:rPr>
              <w:t>7:15</w:t>
            </w: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36AB3007" w14:textId="77777777" w:rsidR="009B632D" w:rsidRPr="00043495" w:rsidRDefault="009B632D" w:rsidP="00043495">
            <w:pPr>
              <w:rPr>
                <w:rFonts w:ascii="Arial" w:hAnsi="Arial"/>
                <w:sz w:val="24"/>
                <w:szCs w:val="24"/>
              </w:rPr>
            </w:pPr>
          </w:p>
        </w:tc>
      </w:tr>
      <w:tr w:rsidR="009B632D" w:rsidRPr="00043495" w14:paraId="6F0F8786" w14:textId="77777777" w:rsidTr="003C2CDD">
        <w:tblPrEx>
          <w:tblCellMar>
            <w:top w:w="0" w:type="dxa"/>
            <w:bottom w:w="0" w:type="dxa"/>
          </w:tblCellMar>
        </w:tblPrEx>
        <w:trPr>
          <w:trHeight w:val="302"/>
        </w:trPr>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1C16B6F1" w14:textId="77777777" w:rsidR="009B632D" w:rsidRPr="00043495" w:rsidRDefault="009B632D" w:rsidP="00043495">
            <w:pPr>
              <w:rPr>
                <w:rFonts w:ascii="Arial" w:hAnsi="Arial"/>
                <w:sz w:val="24"/>
                <w:szCs w:val="24"/>
              </w:rPr>
            </w:pPr>
            <w:r w:rsidRPr="00043495">
              <w:rPr>
                <w:sz w:val="18"/>
                <w:szCs w:val="18"/>
              </w:rPr>
              <w:t>1:30</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14:paraId="2E7507D4"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5ABA2668" w14:textId="77777777" w:rsidR="009B632D" w:rsidRPr="00043495" w:rsidRDefault="009B632D" w:rsidP="00043495">
            <w:pPr>
              <w:rPr>
                <w:rFonts w:ascii="Arial" w:hAnsi="Arial"/>
                <w:sz w:val="24"/>
                <w:szCs w:val="24"/>
              </w:rPr>
            </w:pPr>
            <w:r w:rsidRPr="00043495">
              <w:rPr>
                <w:sz w:val="18"/>
                <w:szCs w:val="18"/>
              </w:rPr>
              <w:t>7:30</w:t>
            </w: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32604E2E"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33A411DB" w14:textId="77777777" w:rsidR="009B632D" w:rsidRPr="00043495" w:rsidRDefault="009B632D" w:rsidP="00043495">
            <w:pPr>
              <w:rPr>
                <w:rFonts w:ascii="Arial" w:hAnsi="Arial"/>
                <w:sz w:val="24"/>
                <w:szCs w:val="24"/>
              </w:rPr>
            </w:pPr>
            <w:r w:rsidRPr="00043495">
              <w:rPr>
                <w:sz w:val="18"/>
                <w:szCs w:val="18"/>
              </w:rPr>
              <w:t>1:30</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384DBB8D" w14:textId="77777777" w:rsidR="009B632D" w:rsidRPr="00043495" w:rsidRDefault="009B632D" w:rsidP="00043495">
            <w:pPr>
              <w:rPr>
                <w:rFonts w:ascii="Arial" w:hAnsi="Arial"/>
                <w:sz w:val="24"/>
                <w:szCs w:val="24"/>
              </w:rPr>
            </w:pP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1920E485" w14:textId="77777777" w:rsidR="009B632D" w:rsidRPr="00043495" w:rsidRDefault="009B632D" w:rsidP="00043495">
            <w:pPr>
              <w:rPr>
                <w:rFonts w:ascii="Arial" w:hAnsi="Arial"/>
                <w:sz w:val="24"/>
                <w:szCs w:val="24"/>
              </w:rPr>
            </w:pPr>
            <w:r w:rsidRPr="00043495">
              <w:rPr>
                <w:sz w:val="18"/>
                <w:szCs w:val="18"/>
              </w:rPr>
              <w:t>7:30</w:t>
            </w: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1DEB830F" w14:textId="77777777" w:rsidR="009B632D" w:rsidRPr="00043495" w:rsidRDefault="009B632D" w:rsidP="00043495">
            <w:pPr>
              <w:rPr>
                <w:rFonts w:ascii="Arial" w:hAnsi="Arial"/>
                <w:sz w:val="24"/>
                <w:szCs w:val="24"/>
              </w:rPr>
            </w:pPr>
          </w:p>
        </w:tc>
      </w:tr>
      <w:tr w:rsidR="009B632D" w:rsidRPr="00043495" w14:paraId="39554014" w14:textId="77777777" w:rsidTr="003C2CDD">
        <w:tblPrEx>
          <w:tblCellMar>
            <w:top w:w="0" w:type="dxa"/>
            <w:bottom w:w="0" w:type="dxa"/>
          </w:tblCellMar>
        </w:tblPrEx>
        <w:trPr>
          <w:trHeight w:val="295"/>
        </w:trPr>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41CF1EE8" w14:textId="77777777" w:rsidR="009B632D" w:rsidRPr="00043495" w:rsidRDefault="009B632D" w:rsidP="00043495">
            <w:pPr>
              <w:rPr>
                <w:rFonts w:ascii="Arial" w:hAnsi="Arial"/>
                <w:sz w:val="24"/>
                <w:szCs w:val="24"/>
              </w:rPr>
            </w:pPr>
            <w:r w:rsidRPr="00043495">
              <w:rPr>
                <w:sz w:val="18"/>
                <w:szCs w:val="18"/>
              </w:rPr>
              <w:t>1:45</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14:paraId="41E19474"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06090EBF" w14:textId="77777777" w:rsidR="009B632D" w:rsidRPr="00043495" w:rsidRDefault="009B632D" w:rsidP="00043495">
            <w:pPr>
              <w:rPr>
                <w:rFonts w:ascii="Arial" w:hAnsi="Arial"/>
                <w:sz w:val="24"/>
                <w:szCs w:val="24"/>
              </w:rPr>
            </w:pPr>
            <w:r w:rsidRPr="00043495">
              <w:rPr>
                <w:sz w:val="18"/>
                <w:szCs w:val="18"/>
              </w:rPr>
              <w:t>7:45</w:t>
            </w: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24875861"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77565468" w14:textId="77777777" w:rsidR="009B632D" w:rsidRPr="00043495" w:rsidRDefault="009B632D" w:rsidP="00043495">
            <w:pPr>
              <w:rPr>
                <w:rFonts w:ascii="Arial" w:hAnsi="Arial"/>
                <w:sz w:val="24"/>
                <w:szCs w:val="24"/>
              </w:rPr>
            </w:pPr>
            <w:r w:rsidRPr="00043495">
              <w:rPr>
                <w:sz w:val="18"/>
                <w:szCs w:val="18"/>
              </w:rPr>
              <w:t>1:45</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45F10B73" w14:textId="77777777" w:rsidR="009B632D" w:rsidRPr="00043495" w:rsidRDefault="009B632D" w:rsidP="00043495">
            <w:pPr>
              <w:rPr>
                <w:rFonts w:ascii="Arial" w:hAnsi="Arial"/>
                <w:sz w:val="24"/>
                <w:szCs w:val="24"/>
              </w:rPr>
            </w:pP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4B510362" w14:textId="77777777" w:rsidR="009B632D" w:rsidRPr="00043495" w:rsidRDefault="009B632D" w:rsidP="00043495">
            <w:pPr>
              <w:rPr>
                <w:rFonts w:ascii="Arial" w:hAnsi="Arial"/>
                <w:sz w:val="24"/>
                <w:szCs w:val="24"/>
              </w:rPr>
            </w:pPr>
            <w:r w:rsidRPr="00043495">
              <w:rPr>
                <w:sz w:val="18"/>
                <w:szCs w:val="18"/>
              </w:rPr>
              <w:t>7:45</w:t>
            </w: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7DFBA0D0" w14:textId="77777777" w:rsidR="009B632D" w:rsidRPr="00043495" w:rsidRDefault="009B632D" w:rsidP="00043495">
            <w:pPr>
              <w:rPr>
                <w:rFonts w:ascii="Arial" w:hAnsi="Arial"/>
                <w:sz w:val="24"/>
                <w:szCs w:val="24"/>
              </w:rPr>
            </w:pPr>
          </w:p>
        </w:tc>
      </w:tr>
      <w:tr w:rsidR="009B632D" w:rsidRPr="00043495" w14:paraId="10FF41EC" w14:textId="77777777" w:rsidTr="003C2CDD">
        <w:tblPrEx>
          <w:tblCellMar>
            <w:top w:w="0" w:type="dxa"/>
            <w:bottom w:w="0" w:type="dxa"/>
          </w:tblCellMar>
        </w:tblPrEx>
        <w:trPr>
          <w:trHeight w:val="295"/>
        </w:trPr>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16880421" w14:textId="77777777" w:rsidR="009B632D" w:rsidRPr="00043495" w:rsidRDefault="009B632D" w:rsidP="00043495">
            <w:pPr>
              <w:rPr>
                <w:rFonts w:ascii="Arial" w:hAnsi="Arial"/>
                <w:sz w:val="24"/>
                <w:szCs w:val="24"/>
              </w:rPr>
            </w:pPr>
            <w:r w:rsidRPr="00043495">
              <w:rPr>
                <w:sz w:val="18"/>
                <w:szCs w:val="18"/>
              </w:rPr>
              <w:t>2:00</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14:paraId="7B1316B0"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265A60B0" w14:textId="77777777" w:rsidR="009B632D" w:rsidRPr="00043495" w:rsidRDefault="009B632D" w:rsidP="00043495">
            <w:pPr>
              <w:rPr>
                <w:rFonts w:ascii="Arial" w:hAnsi="Arial"/>
                <w:sz w:val="24"/>
                <w:szCs w:val="24"/>
              </w:rPr>
            </w:pPr>
            <w:r w:rsidRPr="00043495">
              <w:rPr>
                <w:sz w:val="18"/>
                <w:szCs w:val="18"/>
              </w:rPr>
              <w:t>8:00</w:t>
            </w: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743C186D"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4081FB4B" w14:textId="77777777" w:rsidR="009B632D" w:rsidRPr="00043495" w:rsidRDefault="009B632D" w:rsidP="00043495">
            <w:pPr>
              <w:rPr>
                <w:rFonts w:ascii="Arial" w:hAnsi="Arial"/>
                <w:sz w:val="24"/>
                <w:szCs w:val="24"/>
              </w:rPr>
            </w:pPr>
            <w:r w:rsidRPr="00043495">
              <w:rPr>
                <w:sz w:val="18"/>
                <w:szCs w:val="18"/>
              </w:rPr>
              <w:t>2:00</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55924316" w14:textId="77777777" w:rsidR="009B632D" w:rsidRPr="00043495" w:rsidRDefault="009B632D" w:rsidP="00043495">
            <w:pPr>
              <w:rPr>
                <w:rFonts w:ascii="Arial" w:hAnsi="Arial"/>
                <w:sz w:val="24"/>
                <w:szCs w:val="24"/>
              </w:rPr>
            </w:pP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672490D6" w14:textId="77777777" w:rsidR="009B632D" w:rsidRPr="00043495" w:rsidRDefault="009B632D" w:rsidP="00043495">
            <w:pPr>
              <w:rPr>
                <w:rFonts w:ascii="Arial" w:hAnsi="Arial"/>
                <w:sz w:val="24"/>
                <w:szCs w:val="24"/>
              </w:rPr>
            </w:pPr>
            <w:r w:rsidRPr="00043495">
              <w:rPr>
                <w:sz w:val="18"/>
                <w:szCs w:val="18"/>
              </w:rPr>
              <w:t>8:00</w:t>
            </w: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00D54686" w14:textId="77777777" w:rsidR="009B632D" w:rsidRPr="00043495" w:rsidRDefault="009B632D" w:rsidP="00043495">
            <w:pPr>
              <w:rPr>
                <w:rFonts w:ascii="Arial" w:hAnsi="Arial"/>
                <w:sz w:val="24"/>
                <w:szCs w:val="24"/>
              </w:rPr>
            </w:pPr>
          </w:p>
        </w:tc>
      </w:tr>
      <w:tr w:rsidR="009B632D" w:rsidRPr="00043495" w14:paraId="43CD8E33" w14:textId="77777777" w:rsidTr="003C2CDD">
        <w:tblPrEx>
          <w:tblCellMar>
            <w:top w:w="0" w:type="dxa"/>
            <w:bottom w:w="0" w:type="dxa"/>
          </w:tblCellMar>
        </w:tblPrEx>
        <w:trPr>
          <w:trHeight w:val="302"/>
        </w:trPr>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2B90B9E7" w14:textId="77777777" w:rsidR="009B632D" w:rsidRPr="00043495" w:rsidRDefault="009B632D" w:rsidP="00043495">
            <w:pPr>
              <w:rPr>
                <w:rFonts w:ascii="Arial" w:hAnsi="Arial"/>
                <w:sz w:val="24"/>
                <w:szCs w:val="24"/>
              </w:rPr>
            </w:pPr>
            <w:r w:rsidRPr="00043495">
              <w:rPr>
                <w:sz w:val="18"/>
                <w:szCs w:val="18"/>
              </w:rPr>
              <w:t>2:15</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14:paraId="6A38969D"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17F6F65E" w14:textId="77777777" w:rsidR="009B632D" w:rsidRPr="00043495" w:rsidRDefault="009B632D" w:rsidP="00043495">
            <w:pPr>
              <w:rPr>
                <w:rFonts w:ascii="Arial" w:hAnsi="Arial"/>
                <w:sz w:val="24"/>
                <w:szCs w:val="24"/>
              </w:rPr>
            </w:pPr>
            <w:r w:rsidRPr="00043495">
              <w:rPr>
                <w:sz w:val="18"/>
                <w:szCs w:val="18"/>
              </w:rPr>
              <w:t>8:15</w:t>
            </w: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7856308A"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1D910769" w14:textId="77777777" w:rsidR="009B632D" w:rsidRPr="00043495" w:rsidRDefault="009B632D" w:rsidP="00043495">
            <w:pPr>
              <w:rPr>
                <w:rFonts w:ascii="Arial" w:hAnsi="Arial"/>
                <w:sz w:val="24"/>
                <w:szCs w:val="24"/>
              </w:rPr>
            </w:pPr>
            <w:r w:rsidRPr="00043495">
              <w:rPr>
                <w:sz w:val="18"/>
                <w:szCs w:val="18"/>
              </w:rPr>
              <w:t>2:15</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5FD60290" w14:textId="77777777" w:rsidR="009B632D" w:rsidRPr="00043495" w:rsidRDefault="009B632D" w:rsidP="00043495">
            <w:pPr>
              <w:rPr>
                <w:rFonts w:ascii="Arial" w:hAnsi="Arial"/>
                <w:sz w:val="24"/>
                <w:szCs w:val="24"/>
              </w:rPr>
            </w:pP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302D29BA" w14:textId="77777777" w:rsidR="009B632D" w:rsidRPr="00043495" w:rsidRDefault="009B632D" w:rsidP="00043495">
            <w:pPr>
              <w:rPr>
                <w:rFonts w:ascii="Arial" w:hAnsi="Arial"/>
                <w:sz w:val="24"/>
                <w:szCs w:val="24"/>
              </w:rPr>
            </w:pPr>
            <w:r w:rsidRPr="00043495">
              <w:rPr>
                <w:sz w:val="18"/>
                <w:szCs w:val="18"/>
              </w:rPr>
              <w:t>8:15</w:t>
            </w: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4FA68F20" w14:textId="77777777" w:rsidR="009B632D" w:rsidRPr="00043495" w:rsidRDefault="009B632D" w:rsidP="00043495">
            <w:pPr>
              <w:rPr>
                <w:rFonts w:ascii="Arial" w:hAnsi="Arial"/>
                <w:sz w:val="24"/>
                <w:szCs w:val="24"/>
              </w:rPr>
            </w:pPr>
          </w:p>
        </w:tc>
      </w:tr>
      <w:tr w:rsidR="009B632D" w:rsidRPr="00043495" w14:paraId="592B44A1" w14:textId="77777777" w:rsidTr="003C2CDD">
        <w:tblPrEx>
          <w:tblCellMar>
            <w:top w:w="0" w:type="dxa"/>
            <w:bottom w:w="0" w:type="dxa"/>
          </w:tblCellMar>
        </w:tblPrEx>
        <w:trPr>
          <w:trHeight w:val="295"/>
        </w:trPr>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3FD5109F" w14:textId="77777777" w:rsidR="009B632D" w:rsidRPr="00043495" w:rsidRDefault="009B632D" w:rsidP="00043495">
            <w:pPr>
              <w:rPr>
                <w:rFonts w:ascii="Arial" w:hAnsi="Arial"/>
                <w:sz w:val="24"/>
                <w:szCs w:val="24"/>
              </w:rPr>
            </w:pPr>
            <w:r w:rsidRPr="00043495">
              <w:rPr>
                <w:sz w:val="18"/>
                <w:szCs w:val="18"/>
              </w:rPr>
              <w:t>2:30</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14:paraId="6BEB7249"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428C4225" w14:textId="77777777" w:rsidR="009B632D" w:rsidRPr="00043495" w:rsidRDefault="009B632D" w:rsidP="00043495">
            <w:pPr>
              <w:rPr>
                <w:rFonts w:ascii="Arial" w:hAnsi="Arial"/>
                <w:sz w:val="24"/>
                <w:szCs w:val="24"/>
              </w:rPr>
            </w:pPr>
            <w:r w:rsidRPr="00043495">
              <w:rPr>
                <w:sz w:val="18"/>
                <w:szCs w:val="18"/>
              </w:rPr>
              <w:t>8:30</w:t>
            </w: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19D26760"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37D490DD" w14:textId="77777777" w:rsidR="009B632D" w:rsidRPr="00043495" w:rsidRDefault="009B632D" w:rsidP="00043495">
            <w:pPr>
              <w:rPr>
                <w:rFonts w:ascii="Arial" w:hAnsi="Arial"/>
                <w:sz w:val="24"/>
                <w:szCs w:val="24"/>
              </w:rPr>
            </w:pPr>
            <w:r w:rsidRPr="00043495">
              <w:rPr>
                <w:sz w:val="18"/>
                <w:szCs w:val="18"/>
              </w:rPr>
              <w:t>2:30</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70C63098" w14:textId="77777777" w:rsidR="009B632D" w:rsidRPr="00043495" w:rsidRDefault="009B632D" w:rsidP="00043495">
            <w:pPr>
              <w:rPr>
                <w:rFonts w:ascii="Arial" w:hAnsi="Arial"/>
                <w:sz w:val="24"/>
                <w:szCs w:val="24"/>
              </w:rPr>
            </w:pP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7E432DE7" w14:textId="77777777" w:rsidR="009B632D" w:rsidRPr="00043495" w:rsidRDefault="009B632D" w:rsidP="00043495">
            <w:pPr>
              <w:rPr>
                <w:rFonts w:ascii="Arial" w:hAnsi="Arial"/>
                <w:sz w:val="24"/>
                <w:szCs w:val="24"/>
              </w:rPr>
            </w:pPr>
            <w:r w:rsidRPr="00043495">
              <w:rPr>
                <w:sz w:val="18"/>
                <w:szCs w:val="18"/>
              </w:rPr>
              <w:t>8:30</w:t>
            </w: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7244EC54" w14:textId="77777777" w:rsidR="009B632D" w:rsidRPr="00043495" w:rsidRDefault="009B632D" w:rsidP="00043495">
            <w:pPr>
              <w:rPr>
                <w:rFonts w:ascii="Arial" w:hAnsi="Arial"/>
                <w:sz w:val="24"/>
                <w:szCs w:val="24"/>
              </w:rPr>
            </w:pPr>
          </w:p>
        </w:tc>
      </w:tr>
      <w:tr w:rsidR="009B632D" w:rsidRPr="00043495" w14:paraId="478A0525" w14:textId="77777777" w:rsidTr="003C2CDD">
        <w:tblPrEx>
          <w:tblCellMar>
            <w:top w:w="0" w:type="dxa"/>
            <w:bottom w:w="0" w:type="dxa"/>
          </w:tblCellMar>
        </w:tblPrEx>
        <w:trPr>
          <w:trHeight w:val="295"/>
        </w:trPr>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6BF4C6E7" w14:textId="77777777" w:rsidR="009B632D" w:rsidRPr="00043495" w:rsidRDefault="009B632D" w:rsidP="00043495">
            <w:pPr>
              <w:rPr>
                <w:rFonts w:ascii="Arial" w:hAnsi="Arial"/>
                <w:sz w:val="24"/>
                <w:szCs w:val="24"/>
              </w:rPr>
            </w:pPr>
            <w:r w:rsidRPr="00043495">
              <w:rPr>
                <w:sz w:val="18"/>
                <w:szCs w:val="18"/>
              </w:rPr>
              <w:t>2:45</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14:paraId="287F73C5"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3C891CF7" w14:textId="77777777" w:rsidR="009B632D" w:rsidRPr="00043495" w:rsidRDefault="009B632D" w:rsidP="00043495">
            <w:pPr>
              <w:rPr>
                <w:rFonts w:ascii="Arial" w:hAnsi="Arial"/>
                <w:sz w:val="24"/>
                <w:szCs w:val="24"/>
              </w:rPr>
            </w:pPr>
            <w:r w:rsidRPr="00043495">
              <w:rPr>
                <w:sz w:val="18"/>
                <w:szCs w:val="18"/>
              </w:rPr>
              <w:t>8:45</w:t>
            </w: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732905BF"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07CE5E4F" w14:textId="77777777" w:rsidR="009B632D" w:rsidRPr="00043495" w:rsidRDefault="009B632D" w:rsidP="00043495">
            <w:pPr>
              <w:rPr>
                <w:rFonts w:ascii="Arial" w:hAnsi="Arial"/>
                <w:sz w:val="24"/>
                <w:szCs w:val="24"/>
              </w:rPr>
            </w:pPr>
            <w:r w:rsidRPr="00043495">
              <w:rPr>
                <w:sz w:val="18"/>
                <w:szCs w:val="18"/>
              </w:rPr>
              <w:t>2:45</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1304C229" w14:textId="77777777" w:rsidR="009B632D" w:rsidRPr="00043495" w:rsidRDefault="009B632D" w:rsidP="00043495">
            <w:pPr>
              <w:rPr>
                <w:rFonts w:ascii="Arial" w:hAnsi="Arial"/>
                <w:sz w:val="24"/>
                <w:szCs w:val="24"/>
              </w:rPr>
            </w:pP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389960FB" w14:textId="77777777" w:rsidR="009B632D" w:rsidRPr="00043495" w:rsidRDefault="009B632D" w:rsidP="00043495">
            <w:pPr>
              <w:rPr>
                <w:rFonts w:ascii="Arial" w:hAnsi="Arial"/>
                <w:sz w:val="24"/>
                <w:szCs w:val="24"/>
              </w:rPr>
            </w:pPr>
            <w:r w:rsidRPr="00043495">
              <w:rPr>
                <w:sz w:val="18"/>
                <w:szCs w:val="18"/>
              </w:rPr>
              <w:t>8:45</w:t>
            </w: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6F2A5EF6" w14:textId="77777777" w:rsidR="009B632D" w:rsidRPr="00043495" w:rsidRDefault="009B632D" w:rsidP="00043495">
            <w:pPr>
              <w:rPr>
                <w:rFonts w:ascii="Arial" w:hAnsi="Arial"/>
                <w:sz w:val="24"/>
                <w:szCs w:val="24"/>
              </w:rPr>
            </w:pPr>
          </w:p>
        </w:tc>
      </w:tr>
      <w:tr w:rsidR="009B632D" w:rsidRPr="00043495" w14:paraId="1ED4CBDB" w14:textId="77777777" w:rsidTr="003C2CDD">
        <w:tblPrEx>
          <w:tblCellMar>
            <w:top w:w="0" w:type="dxa"/>
            <w:bottom w:w="0" w:type="dxa"/>
          </w:tblCellMar>
        </w:tblPrEx>
        <w:trPr>
          <w:trHeight w:val="295"/>
        </w:trPr>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14F426FF" w14:textId="77777777" w:rsidR="009B632D" w:rsidRPr="00043495" w:rsidRDefault="009B632D" w:rsidP="00043495">
            <w:pPr>
              <w:rPr>
                <w:rFonts w:ascii="Arial" w:hAnsi="Arial"/>
                <w:sz w:val="24"/>
                <w:szCs w:val="24"/>
              </w:rPr>
            </w:pPr>
            <w:r w:rsidRPr="00043495">
              <w:rPr>
                <w:sz w:val="18"/>
                <w:szCs w:val="18"/>
              </w:rPr>
              <w:t>3:00</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14:paraId="7588D435"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1D41F1B6" w14:textId="77777777" w:rsidR="009B632D" w:rsidRPr="00043495" w:rsidRDefault="009B632D" w:rsidP="00043495">
            <w:pPr>
              <w:rPr>
                <w:rFonts w:ascii="Arial" w:hAnsi="Arial"/>
                <w:sz w:val="24"/>
                <w:szCs w:val="24"/>
              </w:rPr>
            </w:pPr>
            <w:r w:rsidRPr="00043495">
              <w:rPr>
                <w:sz w:val="18"/>
                <w:szCs w:val="18"/>
              </w:rPr>
              <w:t>9:00</w:t>
            </w: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05E2A1B9"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6262D813" w14:textId="77777777" w:rsidR="009B632D" w:rsidRPr="00043495" w:rsidRDefault="009B632D" w:rsidP="00043495">
            <w:pPr>
              <w:rPr>
                <w:rFonts w:ascii="Arial" w:hAnsi="Arial"/>
                <w:sz w:val="24"/>
                <w:szCs w:val="24"/>
              </w:rPr>
            </w:pPr>
            <w:r w:rsidRPr="00043495">
              <w:rPr>
                <w:sz w:val="18"/>
                <w:szCs w:val="18"/>
              </w:rPr>
              <w:t>3:00</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05082EA4" w14:textId="77777777" w:rsidR="009B632D" w:rsidRPr="00043495" w:rsidRDefault="009B632D" w:rsidP="00043495">
            <w:pPr>
              <w:rPr>
                <w:rFonts w:ascii="Arial" w:hAnsi="Arial"/>
                <w:sz w:val="24"/>
                <w:szCs w:val="24"/>
              </w:rPr>
            </w:pP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25F205F9" w14:textId="77777777" w:rsidR="009B632D" w:rsidRPr="00043495" w:rsidRDefault="009B632D" w:rsidP="00043495">
            <w:pPr>
              <w:rPr>
                <w:rFonts w:ascii="Arial" w:hAnsi="Arial"/>
                <w:sz w:val="24"/>
                <w:szCs w:val="24"/>
              </w:rPr>
            </w:pPr>
            <w:r w:rsidRPr="00043495">
              <w:rPr>
                <w:sz w:val="18"/>
                <w:szCs w:val="18"/>
              </w:rPr>
              <w:t>9:00</w:t>
            </w: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50DBE45E" w14:textId="77777777" w:rsidR="009B632D" w:rsidRPr="00043495" w:rsidRDefault="009B632D" w:rsidP="00043495">
            <w:pPr>
              <w:rPr>
                <w:rFonts w:ascii="Arial" w:hAnsi="Arial"/>
                <w:sz w:val="24"/>
                <w:szCs w:val="24"/>
              </w:rPr>
            </w:pPr>
          </w:p>
        </w:tc>
      </w:tr>
      <w:tr w:rsidR="009B632D" w:rsidRPr="00043495" w14:paraId="0428FD01" w14:textId="77777777" w:rsidTr="003C2CDD">
        <w:tblPrEx>
          <w:tblCellMar>
            <w:top w:w="0" w:type="dxa"/>
            <w:bottom w:w="0" w:type="dxa"/>
          </w:tblCellMar>
        </w:tblPrEx>
        <w:trPr>
          <w:trHeight w:val="302"/>
        </w:trPr>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649D6500" w14:textId="77777777" w:rsidR="009B632D" w:rsidRPr="00043495" w:rsidRDefault="009B632D" w:rsidP="00043495">
            <w:pPr>
              <w:rPr>
                <w:rFonts w:ascii="Arial" w:hAnsi="Arial"/>
                <w:sz w:val="24"/>
                <w:szCs w:val="24"/>
              </w:rPr>
            </w:pPr>
            <w:r w:rsidRPr="00043495">
              <w:rPr>
                <w:sz w:val="18"/>
                <w:szCs w:val="18"/>
              </w:rPr>
              <w:t>3:15</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14:paraId="0538A60B"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69469CD4" w14:textId="77777777" w:rsidR="009B632D" w:rsidRPr="00043495" w:rsidRDefault="009B632D" w:rsidP="00043495">
            <w:pPr>
              <w:rPr>
                <w:rFonts w:ascii="Arial" w:hAnsi="Arial"/>
                <w:sz w:val="24"/>
                <w:szCs w:val="24"/>
              </w:rPr>
            </w:pPr>
            <w:r w:rsidRPr="00043495">
              <w:rPr>
                <w:sz w:val="18"/>
                <w:szCs w:val="18"/>
              </w:rPr>
              <w:t>9:15</w:t>
            </w: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54FB70FE"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4D2AA367" w14:textId="77777777" w:rsidR="009B632D" w:rsidRPr="00043495" w:rsidRDefault="009B632D" w:rsidP="00043495">
            <w:pPr>
              <w:rPr>
                <w:rFonts w:ascii="Arial" w:hAnsi="Arial"/>
                <w:sz w:val="24"/>
                <w:szCs w:val="24"/>
              </w:rPr>
            </w:pPr>
            <w:r w:rsidRPr="00043495">
              <w:rPr>
                <w:sz w:val="18"/>
                <w:szCs w:val="18"/>
              </w:rPr>
              <w:t>3:15</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77CB8C2B" w14:textId="77777777" w:rsidR="009B632D" w:rsidRPr="00043495" w:rsidRDefault="009B632D" w:rsidP="00043495">
            <w:pPr>
              <w:rPr>
                <w:rFonts w:ascii="Arial" w:hAnsi="Arial"/>
                <w:sz w:val="24"/>
                <w:szCs w:val="24"/>
              </w:rPr>
            </w:pP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56CD4116" w14:textId="77777777" w:rsidR="009B632D" w:rsidRPr="00043495" w:rsidRDefault="009B632D" w:rsidP="00043495">
            <w:pPr>
              <w:rPr>
                <w:rFonts w:ascii="Arial" w:hAnsi="Arial"/>
                <w:sz w:val="24"/>
                <w:szCs w:val="24"/>
              </w:rPr>
            </w:pPr>
            <w:r w:rsidRPr="00043495">
              <w:rPr>
                <w:sz w:val="18"/>
                <w:szCs w:val="18"/>
              </w:rPr>
              <w:t>9:15</w:t>
            </w: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1B46BF63" w14:textId="77777777" w:rsidR="009B632D" w:rsidRPr="00043495" w:rsidRDefault="009B632D" w:rsidP="00043495">
            <w:pPr>
              <w:rPr>
                <w:rFonts w:ascii="Arial" w:hAnsi="Arial"/>
                <w:sz w:val="24"/>
                <w:szCs w:val="24"/>
              </w:rPr>
            </w:pPr>
          </w:p>
        </w:tc>
      </w:tr>
      <w:tr w:rsidR="009B632D" w:rsidRPr="00043495" w14:paraId="1DDA44DE" w14:textId="77777777" w:rsidTr="003C2CDD">
        <w:tblPrEx>
          <w:tblCellMar>
            <w:top w:w="0" w:type="dxa"/>
            <w:bottom w:w="0" w:type="dxa"/>
          </w:tblCellMar>
        </w:tblPrEx>
        <w:trPr>
          <w:trHeight w:val="331"/>
        </w:trPr>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337EC025" w14:textId="77777777" w:rsidR="009B632D" w:rsidRPr="00043495" w:rsidRDefault="009B632D" w:rsidP="00043495">
            <w:pPr>
              <w:rPr>
                <w:rFonts w:ascii="Arial" w:hAnsi="Arial"/>
                <w:sz w:val="24"/>
                <w:szCs w:val="24"/>
              </w:rPr>
            </w:pPr>
            <w:r w:rsidRPr="00043495">
              <w:rPr>
                <w:sz w:val="18"/>
                <w:szCs w:val="18"/>
              </w:rPr>
              <w:t>3:30</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14:paraId="209E086F"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69B65E9E" w14:textId="77777777" w:rsidR="009B632D" w:rsidRPr="00043495" w:rsidRDefault="009B632D" w:rsidP="00043495">
            <w:pPr>
              <w:rPr>
                <w:rFonts w:ascii="Arial" w:hAnsi="Arial"/>
                <w:sz w:val="24"/>
                <w:szCs w:val="24"/>
              </w:rPr>
            </w:pPr>
            <w:r w:rsidRPr="00043495">
              <w:rPr>
                <w:sz w:val="18"/>
                <w:szCs w:val="18"/>
              </w:rPr>
              <w:t>9:30</w:t>
            </w: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1458BA81"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2AF797F1" w14:textId="77777777" w:rsidR="009B632D" w:rsidRPr="00043495" w:rsidRDefault="009B632D" w:rsidP="00043495">
            <w:pPr>
              <w:rPr>
                <w:rFonts w:ascii="Arial" w:hAnsi="Arial"/>
                <w:sz w:val="24"/>
                <w:szCs w:val="24"/>
              </w:rPr>
            </w:pPr>
            <w:r w:rsidRPr="00043495">
              <w:rPr>
                <w:sz w:val="18"/>
                <w:szCs w:val="18"/>
              </w:rPr>
              <w:t>3:30</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778CD16A" w14:textId="77777777" w:rsidR="009B632D" w:rsidRPr="00043495" w:rsidRDefault="009B632D" w:rsidP="00043495">
            <w:pPr>
              <w:rPr>
                <w:rFonts w:ascii="Arial" w:hAnsi="Arial"/>
                <w:sz w:val="24"/>
                <w:szCs w:val="24"/>
              </w:rPr>
            </w:pP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704AB9AE" w14:textId="77777777" w:rsidR="009B632D" w:rsidRPr="00043495" w:rsidRDefault="009B632D" w:rsidP="00043495">
            <w:pPr>
              <w:rPr>
                <w:rFonts w:ascii="Arial" w:hAnsi="Arial"/>
                <w:sz w:val="24"/>
                <w:szCs w:val="24"/>
              </w:rPr>
            </w:pPr>
            <w:r w:rsidRPr="00043495">
              <w:rPr>
                <w:sz w:val="18"/>
                <w:szCs w:val="18"/>
              </w:rPr>
              <w:t>9:30</w:t>
            </w: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7DC230E2" w14:textId="77777777" w:rsidR="009B632D" w:rsidRPr="00043495" w:rsidRDefault="009B632D" w:rsidP="00043495">
            <w:pPr>
              <w:rPr>
                <w:rFonts w:ascii="Arial" w:hAnsi="Arial"/>
                <w:sz w:val="24"/>
                <w:szCs w:val="24"/>
              </w:rPr>
            </w:pPr>
          </w:p>
        </w:tc>
      </w:tr>
      <w:tr w:rsidR="009B632D" w:rsidRPr="00043495" w14:paraId="1D985FC4" w14:textId="77777777" w:rsidTr="003C2CDD">
        <w:tblPrEx>
          <w:tblCellMar>
            <w:top w:w="0" w:type="dxa"/>
            <w:bottom w:w="0" w:type="dxa"/>
          </w:tblCellMar>
        </w:tblPrEx>
        <w:trPr>
          <w:gridAfter w:val="1"/>
          <w:wAfter w:w="51" w:type="dxa"/>
          <w:trHeight w:val="43"/>
        </w:trPr>
        <w:tc>
          <w:tcPr>
            <w:tcW w:w="7321" w:type="dxa"/>
            <w:gridSpan w:val="15"/>
            <w:tcBorders>
              <w:top w:val="single" w:sz="6" w:space="0" w:color="auto"/>
              <w:left w:val="single" w:sz="6" w:space="0" w:color="auto"/>
              <w:bottom w:val="single" w:sz="6" w:space="0" w:color="auto"/>
              <w:right w:val="single" w:sz="6" w:space="0" w:color="auto"/>
            </w:tcBorders>
            <w:shd w:val="clear" w:color="auto" w:fill="FFFFFF"/>
          </w:tcPr>
          <w:p w14:paraId="5990A860" w14:textId="77777777" w:rsidR="009B632D" w:rsidRPr="00043495" w:rsidRDefault="009B632D" w:rsidP="00043495">
            <w:pPr>
              <w:rPr>
                <w:rFonts w:ascii="Arial" w:hAnsi="Arial"/>
                <w:sz w:val="24"/>
                <w:szCs w:val="24"/>
              </w:rPr>
            </w:pPr>
          </w:p>
        </w:tc>
      </w:tr>
      <w:tr w:rsidR="009B632D" w:rsidRPr="00043495" w14:paraId="3F6A2AED" w14:textId="77777777" w:rsidTr="003C2CDD">
        <w:tblPrEx>
          <w:tblCellMar>
            <w:top w:w="0" w:type="dxa"/>
            <w:bottom w:w="0" w:type="dxa"/>
          </w:tblCellMar>
        </w:tblPrEx>
        <w:trPr>
          <w:gridAfter w:val="1"/>
          <w:wAfter w:w="51" w:type="dxa"/>
          <w:trHeight w:val="295"/>
        </w:trPr>
        <w:tc>
          <w:tcPr>
            <w:tcW w:w="914" w:type="dxa"/>
            <w:tcBorders>
              <w:top w:val="single" w:sz="6" w:space="0" w:color="auto"/>
              <w:left w:val="single" w:sz="6" w:space="0" w:color="auto"/>
              <w:bottom w:val="single" w:sz="6" w:space="0" w:color="auto"/>
              <w:right w:val="single" w:sz="6" w:space="0" w:color="auto"/>
            </w:tcBorders>
            <w:shd w:val="clear" w:color="auto" w:fill="FFFFFF"/>
          </w:tcPr>
          <w:p w14:paraId="799EA376" w14:textId="77777777" w:rsidR="009B632D" w:rsidRPr="00043495" w:rsidRDefault="009B632D" w:rsidP="00043495">
            <w:pPr>
              <w:rPr>
                <w:rFonts w:ascii="Arial" w:hAnsi="Arial"/>
                <w:sz w:val="24"/>
                <w:szCs w:val="24"/>
              </w:rPr>
            </w:pPr>
            <w:r w:rsidRPr="00043495">
              <w:rPr>
                <w:sz w:val="18"/>
                <w:szCs w:val="18"/>
              </w:rPr>
              <w:t>3:45</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55F1EE16" w14:textId="77777777" w:rsidR="009B632D" w:rsidRPr="00043495" w:rsidRDefault="009B632D" w:rsidP="00043495">
            <w:pPr>
              <w:rPr>
                <w:rFonts w:ascii="Arial" w:hAnsi="Arial"/>
                <w:sz w:val="24"/>
                <w:szCs w:val="24"/>
              </w:rPr>
            </w:pPr>
          </w:p>
        </w:tc>
        <w:tc>
          <w:tcPr>
            <w:tcW w:w="922" w:type="dxa"/>
            <w:gridSpan w:val="2"/>
            <w:tcBorders>
              <w:top w:val="single" w:sz="6" w:space="0" w:color="auto"/>
              <w:left w:val="single" w:sz="6" w:space="0" w:color="auto"/>
              <w:bottom w:val="single" w:sz="6" w:space="0" w:color="auto"/>
              <w:right w:val="single" w:sz="6" w:space="0" w:color="auto"/>
            </w:tcBorders>
            <w:shd w:val="clear" w:color="auto" w:fill="FFFFFF"/>
          </w:tcPr>
          <w:p w14:paraId="3D47A460" w14:textId="77777777" w:rsidR="009B632D" w:rsidRPr="00043495" w:rsidRDefault="009B632D" w:rsidP="00043495">
            <w:pPr>
              <w:rPr>
                <w:rFonts w:ascii="Arial" w:hAnsi="Arial"/>
                <w:sz w:val="24"/>
                <w:szCs w:val="24"/>
              </w:rPr>
            </w:pPr>
            <w:r w:rsidRPr="00043495">
              <w:rPr>
                <w:sz w:val="18"/>
                <w:szCs w:val="18"/>
              </w:rPr>
              <w:t>9:45</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0079BD50"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59604FA6" w14:textId="77777777" w:rsidR="009B632D" w:rsidRPr="00043495" w:rsidRDefault="009B632D" w:rsidP="00043495">
            <w:pPr>
              <w:rPr>
                <w:rFonts w:ascii="Arial" w:hAnsi="Arial"/>
                <w:sz w:val="24"/>
                <w:szCs w:val="24"/>
              </w:rPr>
            </w:pPr>
            <w:r w:rsidRPr="00043495">
              <w:rPr>
                <w:sz w:val="18"/>
                <w:szCs w:val="18"/>
              </w:rPr>
              <w:t>3:45</w:t>
            </w: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5EDC65E0" w14:textId="77777777" w:rsidR="009B632D" w:rsidRPr="00043495" w:rsidRDefault="009B632D" w:rsidP="00043495">
            <w:pPr>
              <w:rPr>
                <w:rFonts w:ascii="Arial" w:hAnsi="Arial"/>
                <w:sz w:val="24"/>
                <w:szCs w:val="24"/>
              </w:rPr>
            </w:pP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483D2E1F" w14:textId="77777777" w:rsidR="009B632D" w:rsidRPr="00043495" w:rsidRDefault="009B632D" w:rsidP="00043495">
            <w:pPr>
              <w:rPr>
                <w:rFonts w:ascii="Arial" w:hAnsi="Arial"/>
                <w:sz w:val="24"/>
                <w:szCs w:val="24"/>
              </w:rPr>
            </w:pPr>
            <w:r w:rsidRPr="00043495">
              <w:rPr>
                <w:sz w:val="18"/>
                <w:szCs w:val="18"/>
              </w:rPr>
              <w:t>9:45</w:t>
            </w: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6E1F3CBE" w14:textId="77777777" w:rsidR="009B632D" w:rsidRPr="00043495" w:rsidRDefault="009B632D" w:rsidP="00043495">
            <w:pPr>
              <w:rPr>
                <w:rFonts w:ascii="Arial" w:hAnsi="Arial"/>
                <w:sz w:val="24"/>
                <w:szCs w:val="24"/>
              </w:rPr>
            </w:pPr>
          </w:p>
        </w:tc>
      </w:tr>
      <w:tr w:rsidR="009B632D" w:rsidRPr="00043495" w14:paraId="62BD3720" w14:textId="77777777" w:rsidTr="003C2CDD">
        <w:tblPrEx>
          <w:tblCellMar>
            <w:top w:w="0" w:type="dxa"/>
            <w:bottom w:w="0" w:type="dxa"/>
          </w:tblCellMar>
        </w:tblPrEx>
        <w:trPr>
          <w:gridAfter w:val="1"/>
          <w:wAfter w:w="51" w:type="dxa"/>
          <w:trHeight w:val="288"/>
        </w:trPr>
        <w:tc>
          <w:tcPr>
            <w:tcW w:w="914" w:type="dxa"/>
            <w:tcBorders>
              <w:top w:val="single" w:sz="6" w:space="0" w:color="auto"/>
              <w:left w:val="single" w:sz="6" w:space="0" w:color="auto"/>
              <w:bottom w:val="single" w:sz="6" w:space="0" w:color="auto"/>
              <w:right w:val="single" w:sz="6" w:space="0" w:color="auto"/>
            </w:tcBorders>
            <w:shd w:val="clear" w:color="auto" w:fill="FFFFFF"/>
          </w:tcPr>
          <w:p w14:paraId="66FDA122" w14:textId="77777777" w:rsidR="009B632D" w:rsidRPr="00043495" w:rsidRDefault="009B632D" w:rsidP="00043495">
            <w:pPr>
              <w:rPr>
                <w:rFonts w:ascii="Arial" w:hAnsi="Arial"/>
                <w:sz w:val="24"/>
                <w:szCs w:val="24"/>
              </w:rPr>
            </w:pPr>
            <w:r w:rsidRPr="00043495">
              <w:rPr>
                <w:sz w:val="18"/>
                <w:szCs w:val="18"/>
              </w:rPr>
              <w:t>4:00</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2B1B89CB" w14:textId="77777777" w:rsidR="009B632D" w:rsidRPr="00043495" w:rsidRDefault="009B632D" w:rsidP="00043495">
            <w:pPr>
              <w:rPr>
                <w:rFonts w:ascii="Arial" w:hAnsi="Arial"/>
                <w:sz w:val="24"/>
                <w:szCs w:val="24"/>
              </w:rPr>
            </w:pPr>
          </w:p>
        </w:tc>
        <w:tc>
          <w:tcPr>
            <w:tcW w:w="922" w:type="dxa"/>
            <w:gridSpan w:val="2"/>
            <w:tcBorders>
              <w:top w:val="single" w:sz="6" w:space="0" w:color="auto"/>
              <w:left w:val="single" w:sz="6" w:space="0" w:color="auto"/>
              <w:bottom w:val="single" w:sz="6" w:space="0" w:color="auto"/>
              <w:right w:val="single" w:sz="6" w:space="0" w:color="auto"/>
            </w:tcBorders>
            <w:shd w:val="clear" w:color="auto" w:fill="FFFFFF"/>
          </w:tcPr>
          <w:p w14:paraId="5A81EE90" w14:textId="77777777" w:rsidR="009B632D" w:rsidRPr="00043495" w:rsidRDefault="009B632D" w:rsidP="00043495">
            <w:pPr>
              <w:rPr>
                <w:rFonts w:ascii="Arial" w:hAnsi="Arial"/>
                <w:sz w:val="24"/>
                <w:szCs w:val="24"/>
              </w:rPr>
            </w:pPr>
            <w:r w:rsidRPr="00043495">
              <w:rPr>
                <w:sz w:val="18"/>
                <w:szCs w:val="18"/>
              </w:rPr>
              <w:t>10:00</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45A9DE88"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20CAE78B" w14:textId="77777777" w:rsidR="009B632D" w:rsidRPr="00043495" w:rsidRDefault="009B632D" w:rsidP="00043495">
            <w:pPr>
              <w:rPr>
                <w:rFonts w:ascii="Arial" w:hAnsi="Arial"/>
                <w:sz w:val="24"/>
                <w:szCs w:val="24"/>
              </w:rPr>
            </w:pPr>
            <w:r w:rsidRPr="00043495">
              <w:rPr>
                <w:sz w:val="18"/>
                <w:szCs w:val="18"/>
              </w:rPr>
              <w:t>4:00</w:t>
            </w: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232174B3" w14:textId="77777777" w:rsidR="009B632D" w:rsidRPr="00043495" w:rsidRDefault="009B632D" w:rsidP="00043495">
            <w:pPr>
              <w:rPr>
                <w:rFonts w:ascii="Arial" w:hAnsi="Arial"/>
                <w:sz w:val="24"/>
                <w:szCs w:val="24"/>
              </w:rPr>
            </w:pP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5586A927" w14:textId="77777777" w:rsidR="009B632D" w:rsidRPr="00043495" w:rsidRDefault="009B632D" w:rsidP="00043495">
            <w:pPr>
              <w:rPr>
                <w:rFonts w:ascii="Arial" w:hAnsi="Arial"/>
                <w:sz w:val="24"/>
                <w:szCs w:val="24"/>
              </w:rPr>
            </w:pPr>
            <w:r w:rsidRPr="00043495">
              <w:rPr>
                <w:sz w:val="18"/>
                <w:szCs w:val="18"/>
              </w:rPr>
              <w:t>10:00</w:t>
            </w: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2A142ADD" w14:textId="77777777" w:rsidR="009B632D" w:rsidRPr="00043495" w:rsidRDefault="009B632D" w:rsidP="00043495">
            <w:pPr>
              <w:rPr>
                <w:rFonts w:ascii="Arial" w:hAnsi="Arial"/>
                <w:sz w:val="24"/>
                <w:szCs w:val="24"/>
              </w:rPr>
            </w:pPr>
          </w:p>
        </w:tc>
      </w:tr>
      <w:tr w:rsidR="009B632D" w:rsidRPr="00043495" w14:paraId="62AF9AA7" w14:textId="77777777" w:rsidTr="003C2CDD">
        <w:tblPrEx>
          <w:tblCellMar>
            <w:top w:w="0" w:type="dxa"/>
            <w:bottom w:w="0" w:type="dxa"/>
          </w:tblCellMar>
        </w:tblPrEx>
        <w:trPr>
          <w:gridAfter w:val="1"/>
          <w:wAfter w:w="51" w:type="dxa"/>
          <w:trHeight w:val="295"/>
        </w:trPr>
        <w:tc>
          <w:tcPr>
            <w:tcW w:w="914" w:type="dxa"/>
            <w:tcBorders>
              <w:top w:val="single" w:sz="6" w:space="0" w:color="auto"/>
              <w:left w:val="single" w:sz="6" w:space="0" w:color="auto"/>
              <w:bottom w:val="single" w:sz="6" w:space="0" w:color="auto"/>
              <w:right w:val="single" w:sz="6" w:space="0" w:color="auto"/>
            </w:tcBorders>
            <w:shd w:val="clear" w:color="auto" w:fill="FFFFFF"/>
          </w:tcPr>
          <w:p w14:paraId="0FF8B479" w14:textId="77777777" w:rsidR="009B632D" w:rsidRPr="00043495" w:rsidRDefault="009B632D" w:rsidP="00043495">
            <w:pPr>
              <w:rPr>
                <w:rFonts w:ascii="Arial" w:hAnsi="Arial"/>
                <w:sz w:val="24"/>
                <w:szCs w:val="24"/>
              </w:rPr>
            </w:pPr>
            <w:r w:rsidRPr="00043495">
              <w:rPr>
                <w:sz w:val="18"/>
                <w:szCs w:val="18"/>
              </w:rPr>
              <w:t>4:15</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5330445F" w14:textId="77777777" w:rsidR="009B632D" w:rsidRPr="00043495" w:rsidRDefault="009B632D" w:rsidP="00043495">
            <w:pPr>
              <w:rPr>
                <w:rFonts w:ascii="Arial" w:hAnsi="Arial"/>
                <w:sz w:val="24"/>
                <w:szCs w:val="24"/>
              </w:rPr>
            </w:pPr>
          </w:p>
        </w:tc>
        <w:tc>
          <w:tcPr>
            <w:tcW w:w="922" w:type="dxa"/>
            <w:gridSpan w:val="2"/>
            <w:tcBorders>
              <w:top w:val="single" w:sz="6" w:space="0" w:color="auto"/>
              <w:left w:val="single" w:sz="6" w:space="0" w:color="auto"/>
              <w:bottom w:val="single" w:sz="6" w:space="0" w:color="auto"/>
              <w:right w:val="single" w:sz="6" w:space="0" w:color="auto"/>
            </w:tcBorders>
            <w:shd w:val="clear" w:color="auto" w:fill="FFFFFF"/>
          </w:tcPr>
          <w:p w14:paraId="7DBBD61C" w14:textId="77777777" w:rsidR="009B632D" w:rsidRPr="00043495" w:rsidRDefault="009B632D" w:rsidP="00043495">
            <w:pPr>
              <w:rPr>
                <w:rFonts w:ascii="Arial" w:hAnsi="Arial"/>
                <w:sz w:val="24"/>
                <w:szCs w:val="24"/>
              </w:rPr>
            </w:pPr>
            <w:r w:rsidRPr="00043495">
              <w:rPr>
                <w:sz w:val="18"/>
                <w:szCs w:val="18"/>
              </w:rPr>
              <w:t>10:15</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2A11FC11"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0EFFD073" w14:textId="77777777" w:rsidR="009B632D" w:rsidRPr="00043495" w:rsidRDefault="009B632D" w:rsidP="00043495">
            <w:pPr>
              <w:rPr>
                <w:rFonts w:ascii="Arial" w:hAnsi="Arial"/>
                <w:sz w:val="24"/>
                <w:szCs w:val="24"/>
              </w:rPr>
            </w:pPr>
            <w:r w:rsidRPr="00043495">
              <w:rPr>
                <w:sz w:val="18"/>
                <w:szCs w:val="18"/>
              </w:rPr>
              <w:t>4:15</w:t>
            </w: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06EC8F11" w14:textId="77777777" w:rsidR="009B632D" w:rsidRPr="00043495" w:rsidRDefault="009B632D" w:rsidP="00043495">
            <w:pPr>
              <w:rPr>
                <w:rFonts w:ascii="Arial" w:hAnsi="Arial"/>
                <w:sz w:val="24"/>
                <w:szCs w:val="24"/>
              </w:rPr>
            </w:pP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3C3936FF" w14:textId="77777777" w:rsidR="009B632D" w:rsidRPr="00043495" w:rsidRDefault="009B632D" w:rsidP="00043495">
            <w:pPr>
              <w:rPr>
                <w:rFonts w:ascii="Arial" w:hAnsi="Arial"/>
                <w:sz w:val="24"/>
                <w:szCs w:val="24"/>
              </w:rPr>
            </w:pPr>
            <w:r w:rsidRPr="00043495">
              <w:rPr>
                <w:sz w:val="18"/>
                <w:szCs w:val="18"/>
              </w:rPr>
              <w:t>10:15</w:t>
            </w: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79FFBAD6" w14:textId="77777777" w:rsidR="009B632D" w:rsidRPr="00043495" w:rsidRDefault="009B632D" w:rsidP="00043495">
            <w:pPr>
              <w:rPr>
                <w:rFonts w:ascii="Arial" w:hAnsi="Arial"/>
                <w:sz w:val="24"/>
                <w:szCs w:val="24"/>
              </w:rPr>
            </w:pPr>
          </w:p>
        </w:tc>
      </w:tr>
      <w:tr w:rsidR="009B632D" w:rsidRPr="00043495" w14:paraId="4404ECB0" w14:textId="77777777" w:rsidTr="003C2CDD">
        <w:tblPrEx>
          <w:tblCellMar>
            <w:top w:w="0" w:type="dxa"/>
            <w:bottom w:w="0" w:type="dxa"/>
          </w:tblCellMar>
        </w:tblPrEx>
        <w:trPr>
          <w:gridAfter w:val="1"/>
          <w:wAfter w:w="51" w:type="dxa"/>
          <w:trHeight w:val="295"/>
        </w:trPr>
        <w:tc>
          <w:tcPr>
            <w:tcW w:w="914" w:type="dxa"/>
            <w:tcBorders>
              <w:top w:val="single" w:sz="6" w:space="0" w:color="auto"/>
              <w:left w:val="single" w:sz="6" w:space="0" w:color="auto"/>
              <w:bottom w:val="single" w:sz="6" w:space="0" w:color="auto"/>
              <w:right w:val="single" w:sz="6" w:space="0" w:color="auto"/>
            </w:tcBorders>
            <w:shd w:val="clear" w:color="auto" w:fill="FFFFFF"/>
          </w:tcPr>
          <w:p w14:paraId="05CCDCB3" w14:textId="77777777" w:rsidR="009B632D" w:rsidRPr="00043495" w:rsidRDefault="009B632D" w:rsidP="00043495">
            <w:pPr>
              <w:rPr>
                <w:rFonts w:ascii="Arial" w:hAnsi="Arial"/>
                <w:sz w:val="24"/>
                <w:szCs w:val="24"/>
              </w:rPr>
            </w:pPr>
            <w:r w:rsidRPr="00043495">
              <w:rPr>
                <w:sz w:val="18"/>
                <w:szCs w:val="18"/>
              </w:rPr>
              <w:t>4:30</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1F3B8550" w14:textId="77777777" w:rsidR="009B632D" w:rsidRPr="00043495" w:rsidRDefault="009B632D" w:rsidP="00043495">
            <w:pPr>
              <w:rPr>
                <w:rFonts w:ascii="Arial" w:hAnsi="Arial"/>
                <w:sz w:val="24"/>
                <w:szCs w:val="24"/>
              </w:rPr>
            </w:pPr>
          </w:p>
        </w:tc>
        <w:tc>
          <w:tcPr>
            <w:tcW w:w="922" w:type="dxa"/>
            <w:gridSpan w:val="2"/>
            <w:tcBorders>
              <w:top w:val="single" w:sz="6" w:space="0" w:color="auto"/>
              <w:left w:val="single" w:sz="6" w:space="0" w:color="auto"/>
              <w:bottom w:val="single" w:sz="6" w:space="0" w:color="auto"/>
              <w:right w:val="single" w:sz="6" w:space="0" w:color="auto"/>
            </w:tcBorders>
            <w:shd w:val="clear" w:color="auto" w:fill="FFFFFF"/>
          </w:tcPr>
          <w:p w14:paraId="49761013" w14:textId="77777777" w:rsidR="009B632D" w:rsidRPr="00043495" w:rsidRDefault="009B632D" w:rsidP="00043495">
            <w:pPr>
              <w:rPr>
                <w:rFonts w:ascii="Arial" w:hAnsi="Arial"/>
                <w:sz w:val="24"/>
                <w:szCs w:val="24"/>
              </w:rPr>
            </w:pPr>
            <w:r w:rsidRPr="00043495">
              <w:rPr>
                <w:sz w:val="18"/>
                <w:szCs w:val="18"/>
              </w:rPr>
              <w:t>10:30</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515383B7"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0BF0E304" w14:textId="77777777" w:rsidR="009B632D" w:rsidRPr="00043495" w:rsidRDefault="009B632D" w:rsidP="00043495">
            <w:pPr>
              <w:rPr>
                <w:rFonts w:ascii="Arial" w:hAnsi="Arial"/>
                <w:sz w:val="24"/>
                <w:szCs w:val="24"/>
              </w:rPr>
            </w:pPr>
            <w:r w:rsidRPr="00043495">
              <w:rPr>
                <w:sz w:val="18"/>
                <w:szCs w:val="18"/>
              </w:rPr>
              <w:t>4:30</w:t>
            </w: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3341DAA2" w14:textId="77777777" w:rsidR="009B632D" w:rsidRPr="00043495" w:rsidRDefault="009B632D" w:rsidP="00043495">
            <w:pPr>
              <w:rPr>
                <w:rFonts w:ascii="Arial" w:hAnsi="Arial"/>
                <w:sz w:val="24"/>
                <w:szCs w:val="24"/>
              </w:rPr>
            </w:pP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006D4BF4" w14:textId="77777777" w:rsidR="009B632D" w:rsidRPr="00043495" w:rsidRDefault="009B632D" w:rsidP="00043495">
            <w:pPr>
              <w:rPr>
                <w:rFonts w:ascii="Arial" w:hAnsi="Arial"/>
                <w:sz w:val="24"/>
                <w:szCs w:val="24"/>
              </w:rPr>
            </w:pPr>
            <w:r w:rsidRPr="00043495">
              <w:rPr>
                <w:sz w:val="18"/>
                <w:szCs w:val="18"/>
              </w:rPr>
              <w:t>10:30</w:t>
            </w: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7C076D9C" w14:textId="77777777" w:rsidR="009B632D" w:rsidRPr="00043495" w:rsidRDefault="009B632D" w:rsidP="00043495">
            <w:pPr>
              <w:rPr>
                <w:rFonts w:ascii="Arial" w:hAnsi="Arial"/>
                <w:sz w:val="24"/>
                <w:szCs w:val="24"/>
              </w:rPr>
            </w:pPr>
          </w:p>
        </w:tc>
      </w:tr>
      <w:tr w:rsidR="009B632D" w:rsidRPr="00043495" w14:paraId="45F21A72" w14:textId="77777777" w:rsidTr="003C2CDD">
        <w:tblPrEx>
          <w:tblCellMar>
            <w:top w:w="0" w:type="dxa"/>
            <w:bottom w:w="0" w:type="dxa"/>
          </w:tblCellMar>
        </w:tblPrEx>
        <w:trPr>
          <w:gridAfter w:val="1"/>
          <w:wAfter w:w="51" w:type="dxa"/>
          <w:trHeight w:val="295"/>
        </w:trPr>
        <w:tc>
          <w:tcPr>
            <w:tcW w:w="914" w:type="dxa"/>
            <w:tcBorders>
              <w:top w:val="single" w:sz="6" w:space="0" w:color="auto"/>
              <w:left w:val="single" w:sz="6" w:space="0" w:color="auto"/>
              <w:bottom w:val="single" w:sz="6" w:space="0" w:color="auto"/>
              <w:right w:val="single" w:sz="6" w:space="0" w:color="auto"/>
            </w:tcBorders>
            <w:shd w:val="clear" w:color="auto" w:fill="FFFFFF"/>
          </w:tcPr>
          <w:p w14:paraId="0BF8FA47" w14:textId="77777777" w:rsidR="009B632D" w:rsidRPr="00043495" w:rsidRDefault="009B632D" w:rsidP="00043495">
            <w:pPr>
              <w:rPr>
                <w:rFonts w:ascii="Arial" w:hAnsi="Arial"/>
                <w:sz w:val="24"/>
                <w:szCs w:val="24"/>
              </w:rPr>
            </w:pPr>
            <w:r w:rsidRPr="00043495">
              <w:rPr>
                <w:sz w:val="18"/>
                <w:szCs w:val="18"/>
              </w:rPr>
              <w:t>4:45</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69A61D34" w14:textId="77777777" w:rsidR="009B632D" w:rsidRPr="00043495" w:rsidRDefault="009B632D" w:rsidP="00043495">
            <w:pPr>
              <w:rPr>
                <w:rFonts w:ascii="Arial" w:hAnsi="Arial"/>
                <w:sz w:val="24"/>
                <w:szCs w:val="24"/>
              </w:rPr>
            </w:pPr>
          </w:p>
        </w:tc>
        <w:tc>
          <w:tcPr>
            <w:tcW w:w="922" w:type="dxa"/>
            <w:gridSpan w:val="2"/>
            <w:tcBorders>
              <w:top w:val="single" w:sz="6" w:space="0" w:color="auto"/>
              <w:left w:val="single" w:sz="6" w:space="0" w:color="auto"/>
              <w:bottom w:val="single" w:sz="6" w:space="0" w:color="auto"/>
              <w:right w:val="single" w:sz="6" w:space="0" w:color="auto"/>
            </w:tcBorders>
            <w:shd w:val="clear" w:color="auto" w:fill="FFFFFF"/>
          </w:tcPr>
          <w:p w14:paraId="24BB4290" w14:textId="77777777" w:rsidR="009B632D" w:rsidRPr="00043495" w:rsidRDefault="009B632D" w:rsidP="00043495">
            <w:pPr>
              <w:rPr>
                <w:rFonts w:ascii="Arial" w:hAnsi="Arial"/>
                <w:sz w:val="24"/>
                <w:szCs w:val="24"/>
              </w:rPr>
            </w:pPr>
            <w:r w:rsidRPr="00043495">
              <w:rPr>
                <w:sz w:val="18"/>
                <w:szCs w:val="18"/>
              </w:rPr>
              <w:t>10:45</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3EF54CA7"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638A814D" w14:textId="77777777" w:rsidR="009B632D" w:rsidRPr="00043495" w:rsidRDefault="009B632D" w:rsidP="00043495">
            <w:pPr>
              <w:rPr>
                <w:rFonts w:ascii="Arial" w:hAnsi="Arial"/>
                <w:sz w:val="24"/>
                <w:szCs w:val="24"/>
              </w:rPr>
            </w:pPr>
            <w:r w:rsidRPr="00043495">
              <w:rPr>
                <w:sz w:val="18"/>
                <w:szCs w:val="18"/>
              </w:rPr>
              <w:t>4:45</w:t>
            </w: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538F509F" w14:textId="77777777" w:rsidR="009B632D" w:rsidRPr="00043495" w:rsidRDefault="009B632D" w:rsidP="00043495">
            <w:pPr>
              <w:rPr>
                <w:rFonts w:ascii="Arial" w:hAnsi="Arial"/>
                <w:sz w:val="24"/>
                <w:szCs w:val="24"/>
              </w:rPr>
            </w:pP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3C14C1F2" w14:textId="77777777" w:rsidR="009B632D" w:rsidRPr="00043495" w:rsidRDefault="009B632D" w:rsidP="00043495">
            <w:pPr>
              <w:rPr>
                <w:rFonts w:ascii="Arial" w:hAnsi="Arial"/>
                <w:sz w:val="24"/>
                <w:szCs w:val="24"/>
              </w:rPr>
            </w:pPr>
            <w:r w:rsidRPr="00043495">
              <w:rPr>
                <w:sz w:val="18"/>
                <w:szCs w:val="18"/>
              </w:rPr>
              <w:t>10:45</w:t>
            </w: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0361471F" w14:textId="77777777" w:rsidR="009B632D" w:rsidRPr="00043495" w:rsidRDefault="009B632D" w:rsidP="00043495">
            <w:pPr>
              <w:rPr>
                <w:rFonts w:ascii="Arial" w:hAnsi="Arial"/>
                <w:sz w:val="24"/>
                <w:szCs w:val="24"/>
              </w:rPr>
            </w:pPr>
          </w:p>
        </w:tc>
      </w:tr>
      <w:tr w:rsidR="009B632D" w:rsidRPr="00043495" w14:paraId="6B74F812" w14:textId="77777777" w:rsidTr="003C2CDD">
        <w:tblPrEx>
          <w:tblCellMar>
            <w:top w:w="0" w:type="dxa"/>
            <w:bottom w:w="0" w:type="dxa"/>
          </w:tblCellMar>
        </w:tblPrEx>
        <w:trPr>
          <w:gridAfter w:val="1"/>
          <w:wAfter w:w="51" w:type="dxa"/>
          <w:trHeight w:val="295"/>
        </w:trPr>
        <w:tc>
          <w:tcPr>
            <w:tcW w:w="914" w:type="dxa"/>
            <w:tcBorders>
              <w:top w:val="single" w:sz="6" w:space="0" w:color="auto"/>
              <w:left w:val="single" w:sz="6" w:space="0" w:color="auto"/>
              <w:bottom w:val="single" w:sz="6" w:space="0" w:color="auto"/>
              <w:right w:val="single" w:sz="6" w:space="0" w:color="auto"/>
            </w:tcBorders>
            <w:shd w:val="clear" w:color="auto" w:fill="FFFFFF"/>
          </w:tcPr>
          <w:p w14:paraId="73ED6B5E" w14:textId="77777777" w:rsidR="009B632D" w:rsidRPr="00043495" w:rsidRDefault="009B632D" w:rsidP="00043495">
            <w:pPr>
              <w:rPr>
                <w:rFonts w:ascii="Arial" w:hAnsi="Arial"/>
                <w:sz w:val="24"/>
                <w:szCs w:val="24"/>
              </w:rPr>
            </w:pPr>
            <w:r w:rsidRPr="00043495">
              <w:rPr>
                <w:sz w:val="18"/>
                <w:szCs w:val="18"/>
              </w:rPr>
              <w:t>5:00</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763CDAD3" w14:textId="77777777" w:rsidR="009B632D" w:rsidRPr="00043495" w:rsidRDefault="009B632D" w:rsidP="00043495">
            <w:pPr>
              <w:rPr>
                <w:rFonts w:ascii="Arial" w:hAnsi="Arial"/>
                <w:sz w:val="24"/>
                <w:szCs w:val="24"/>
              </w:rPr>
            </w:pPr>
          </w:p>
        </w:tc>
        <w:tc>
          <w:tcPr>
            <w:tcW w:w="922" w:type="dxa"/>
            <w:gridSpan w:val="2"/>
            <w:tcBorders>
              <w:top w:val="single" w:sz="6" w:space="0" w:color="auto"/>
              <w:left w:val="single" w:sz="6" w:space="0" w:color="auto"/>
              <w:bottom w:val="single" w:sz="6" w:space="0" w:color="auto"/>
              <w:right w:val="single" w:sz="6" w:space="0" w:color="auto"/>
            </w:tcBorders>
            <w:shd w:val="clear" w:color="auto" w:fill="FFFFFF"/>
          </w:tcPr>
          <w:p w14:paraId="17A3BD3A" w14:textId="77777777" w:rsidR="009B632D" w:rsidRPr="00043495" w:rsidRDefault="009B632D" w:rsidP="00043495">
            <w:pPr>
              <w:rPr>
                <w:rFonts w:ascii="Arial" w:hAnsi="Arial"/>
                <w:sz w:val="24"/>
                <w:szCs w:val="24"/>
              </w:rPr>
            </w:pPr>
            <w:r w:rsidRPr="00043495">
              <w:rPr>
                <w:sz w:val="18"/>
                <w:szCs w:val="18"/>
              </w:rPr>
              <w:t>11:00</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7F9F152F"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14FCB858" w14:textId="77777777" w:rsidR="009B632D" w:rsidRPr="00043495" w:rsidRDefault="009B632D" w:rsidP="00043495">
            <w:pPr>
              <w:rPr>
                <w:rFonts w:ascii="Arial" w:hAnsi="Arial"/>
                <w:sz w:val="24"/>
                <w:szCs w:val="24"/>
              </w:rPr>
            </w:pPr>
            <w:r w:rsidRPr="00043495">
              <w:rPr>
                <w:sz w:val="18"/>
                <w:szCs w:val="18"/>
              </w:rPr>
              <w:t>5:00</w:t>
            </w: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3E38BCA5" w14:textId="77777777" w:rsidR="009B632D" w:rsidRPr="00043495" w:rsidRDefault="009B632D" w:rsidP="00043495">
            <w:pPr>
              <w:rPr>
                <w:rFonts w:ascii="Arial" w:hAnsi="Arial"/>
                <w:sz w:val="24"/>
                <w:szCs w:val="24"/>
              </w:rPr>
            </w:pP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21A9D405" w14:textId="77777777" w:rsidR="009B632D" w:rsidRPr="00043495" w:rsidRDefault="009B632D" w:rsidP="00043495">
            <w:pPr>
              <w:rPr>
                <w:rFonts w:ascii="Arial" w:hAnsi="Arial"/>
                <w:sz w:val="24"/>
                <w:szCs w:val="24"/>
              </w:rPr>
            </w:pPr>
            <w:r w:rsidRPr="00043495">
              <w:rPr>
                <w:sz w:val="18"/>
                <w:szCs w:val="18"/>
              </w:rPr>
              <w:t>11:00</w:t>
            </w: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0B3781A3" w14:textId="77777777" w:rsidR="009B632D" w:rsidRPr="00043495" w:rsidRDefault="009B632D" w:rsidP="00043495">
            <w:pPr>
              <w:rPr>
                <w:rFonts w:ascii="Arial" w:hAnsi="Arial"/>
                <w:sz w:val="24"/>
                <w:szCs w:val="24"/>
              </w:rPr>
            </w:pPr>
          </w:p>
        </w:tc>
      </w:tr>
      <w:tr w:rsidR="009B632D" w:rsidRPr="00043495" w14:paraId="74A454E8" w14:textId="77777777" w:rsidTr="003C2CDD">
        <w:tblPrEx>
          <w:tblCellMar>
            <w:top w:w="0" w:type="dxa"/>
            <w:bottom w:w="0" w:type="dxa"/>
          </w:tblCellMar>
        </w:tblPrEx>
        <w:trPr>
          <w:gridAfter w:val="1"/>
          <w:wAfter w:w="51" w:type="dxa"/>
          <w:trHeight w:val="295"/>
        </w:trPr>
        <w:tc>
          <w:tcPr>
            <w:tcW w:w="914" w:type="dxa"/>
            <w:tcBorders>
              <w:top w:val="single" w:sz="6" w:space="0" w:color="auto"/>
              <w:left w:val="single" w:sz="6" w:space="0" w:color="auto"/>
              <w:bottom w:val="single" w:sz="6" w:space="0" w:color="auto"/>
              <w:right w:val="single" w:sz="6" w:space="0" w:color="auto"/>
            </w:tcBorders>
            <w:shd w:val="clear" w:color="auto" w:fill="FFFFFF"/>
          </w:tcPr>
          <w:p w14:paraId="015DAAAD" w14:textId="77777777" w:rsidR="009B632D" w:rsidRPr="00043495" w:rsidRDefault="009B632D" w:rsidP="00043495">
            <w:pPr>
              <w:rPr>
                <w:rFonts w:ascii="Arial" w:hAnsi="Arial"/>
                <w:sz w:val="24"/>
                <w:szCs w:val="24"/>
              </w:rPr>
            </w:pPr>
            <w:r w:rsidRPr="00043495">
              <w:rPr>
                <w:sz w:val="18"/>
                <w:szCs w:val="18"/>
              </w:rPr>
              <w:t>5:15</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01696420" w14:textId="77777777" w:rsidR="009B632D" w:rsidRPr="00043495" w:rsidRDefault="009B632D" w:rsidP="00043495">
            <w:pPr>
              <w:rPr>
                <w:rFonts w:ascii="Arial" w:hAnsi="Arial"/>
                <w:sz w:val="24"/>
                <w:szCs w:val="24"/>
              </w:rPr>
            </w:pPr>
          </w:p>
        </w:tc>
        <w:tc>
          <w:tcPr>
            <w:tcW w:w="922" w:type="dxa"/>
            <w:gridSpan w:val="2"/>
            <w:tcBorders>
              <w:top w:val="single" w:sz="6" w:space="0" w:color="auto"/>
              <w:left w:val="single" w:sz="6" w:space="0" w:color="auto"/>
              <w:bottom w:val="single" w:sz="6" w:space="0" w:color="auto"/>
              <w:right w:val="single" w:sz="6" w:space="0" w:color="auto"/>
            </w:tcBorders>
            <w:shd w:val="clear" w:color="auto" w:fill="FFFFFF"/>
          </w:tcPr>
          <w:p w14:paraId="4332D8B9" w14:textId="77777777" w:rsidR="009B632D" w:rsidRPr="00043495" w:rsidRDefault="009B632D" w:rsidP="00043495">
            <w:pPr>
              <w:rPr>
                <w:rFonts w:ascii="Arial" w:hAnsi="Arial"/>
                <w:sz w:val="24"/>
                <w:szCs w:val="24"/>
              </w:rPr>
            </w:pPr>
            <w:r w:rsidRPr="00043495">
              <w:rPr>
                <w:sz w:val="18"/>
                <w:szCs w:val="18"/>
              </w:rPr>
              <w:t>11:15</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10B0FFEC"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7156A945" w14:textId="77777777" w:rsidR="009B632D" w:rsidRPr="00043495" w:rsidRDefault="009B632D" w:rsidP="00043495">
            <w:pPr>
              <w:rPr>
                <w:rFonts w:ascii="Arial" w:hAnsi="Arial"/>
                <w:sz w:val="24"/>
                <w:szCs w:val="24"/>
              </w:rPr>
            </w:pPr>
            <w:r w:rsidRPr="00043495">
              <w:rPr>
                <w:sz w:val="18"/>
                <w:szCs w:val="18"/>
              </w:rPr>
              <w:t>5:15</w:t>
            </w: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24A8A02C" w14:textId="77777777" w:rsidR="009B632D" w:rsidRPr="00043495" w:rsidRDefault="009B632D" w:rsidP="00043495">
            <w:pPr>
              <w:rPr>
                <w:rFonts w:ascii="Arial" w:hAnsi="Arial"/>
                <w:sz w:val="24"/>
                <w:szCs w:val="24"/>
              </w:rPr>
            </w:pP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7415853C" w14:textId="77777777" w:rsidR="009B632D" w:rsidRPr="00043495" w:rsidRDefault="009B632D" w:rsidP="00043495">
            <w:pPr>
              <w:rPr>
                <w:rFonts w:ascii="Arial" w:hAnsi="Arial"/>
                <w:sz w:val="24"/>
                <w:szCs w:val="24"/>
              </w:rPr>
            </w:pPr>
            <w:r w:rsidRPr="00043495">
              <w:rPr>
                <w:sz w:val="18"/>
                <w:szCs w:val="18"/>
              </w:rPr>
              <w:t>11:15</w:t>
            </w: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78A5330C" w14:textId="77777777" w:rsidR="009B632D" w:rsidRPr="00043495" w:rsidRDefault="009B632D" w:rsidP="00043495">
            <w:pPr>
              <w:rPr>
                <w:rFonts w:ascii="Arial" w:hAnsi="Arial"/>
                <w:sz w:val="24"/>
                <w:szCs w:val="24"/>
              </w:rPr>
            </w:pPr>
          </w:p>
        </w:tc>
      </w:tr>
      <w:tr w:rsidR="009B632D" w:rsidRPr="00043495" w14:paraId="70099544" w14:textId="77777777" w:rsidTr="003C2CDD">
        <w:tblPrEx>
          <w:tblCellMar>
            <w:top w:w="0" w:type="dxa"/>
            <w:bottom w:w="0" w:type="dxa"/>
          </w:tblCellMar>
        </w:tblPrEx>
        <w:trPr>
          <w:gridAfter w:val="1"/>
          <w:wAfter w:w="51" w:type="dxa"/>
          <w:trHeight w:val="295"/>
        </w:trPr>
        <w:tc>
          <w:tcPr>
            <w:tcW w:w="914" w:type="dxa"/>
            <w:tcBorders>
              <w:top w:val="single" w:sz="6" w:space="0" w:color="auto"/>
              <w:left w:val="single" w:sz="6" w:space="0" w:color="auto"/>
              <w:bottom w:val="single" w:sz="6" w:space="0" w:color="auto"/>
              <w:right w:val="single" w:sz="6" w:space="0" w:color="auto"/>
            </w:tcBorders>
            <w:shd w:val="clear" w:color="auto" w:fill="FFFFFF"/>
          </w:tcPr>
          <w:p w14:paraId="5F5A4ABB" w14:textId="77777777" w:rsidR="009B632D" w:rsidRPr="00043495" w:rsidRDefault="009B632D" w:rsidP="00043495">
            <w:pPr>
              <w:rPr>
                <w:rFonts w:ascii="Arial" w:hAnsi="Arial"/>
                <w:sz w:val="24"/>
                <w:szCs w:val="24"/>
              </w:rPr>
            </w:pPr>
            <w:r w:rsidRPr="00043495">
              <w:rPr>
                <w:sz w:val="18"/>
                <w:szCs w:val="18"/>
              </w:rPr>
              <w:t>5:30</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25F1CAEA" w14:textId="77777777" w:rsidR="009B632D" w:rsidRPr="00043495" w:rsidRDefault="009B632D" w:rsidP="00043495">
            <w:pPr>
              <w:rPr>
                <w:rFonts w:ascii="Arial" w:hAnsi="Arial"/>
                <w:sz w:val="24"/>
                <w:szCs w:val="24"/>
              </w:rPr>
            </w:pPr>
          </w:p>
        </w:tc>
        <w:tc>
          <w:tcPr>
            <w:tcW w:w="922" w:type="dxa"/>
            <w:gridSpan w:val="2"/>
            <w:tcBorders>
              <w:top w:val="single" w:sz="6" w:space="0" w:color="auto"/>
              <w:left w:val="single" w:sz="6" w:space="0" w:color="auto"/>
              <w:bottom w:val="single" w:sz="6" w:space="0" w:color="auto"/>
              <w:right w:val="single" w:sz="6" w:space="0" w:color="auto"/>
            </w:tcBorders>
            <w:shd w:val="clear" w:color="auto" w:fill="FFFFFF"/>
          </w:tcPr>
          <w:p w14:paraId="48024AD3" w14:textId="77777777" w:rsidR="009B632D" w:rsidRPr="00043495" w:rsidRDefault="009B632D" w:rsidP="00043495">
            <w:pPr>
              <w:rPr>
                <w:rFonts w:ascii="Arial" w:hAnsi="Arial"/>
                <w:sz w:val="24"/>
                <w:szCs w:val="24"/>
              </w:rPr>
            </w:pPr>
            <w:r w:rsidRPr="00043495">
              <w:rPr>
                <w:sz w:val="18"/>
                <w:szCs w:val="18"/>
              </w:rPr>
              <w:t>11:30</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1AFD5600"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03D8ED35" w14:textId="77777777" w:rsidR="009B632D" w:rsidRPr="00043495" w:rsidRDefault="009B632D" w:rsidP="00043495">
            <w:pPr>
              <w:rPr>
                <w:rFonts w:ascii="Arial" w:hAnsi="Arial"/>
                <w:sz w:val="24"/>
                <w:szCs w:val="24"/>
              </w:rPr>
            </w:pPr>
            <w:r w:rsidRPr="00043495">
              <w:rPr>
                <w:sz w:val="18"/>
                <w:szCs w:val="18"/>
              </w:rPr>
              <w:t>5:30</w:t>
            </w: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3410CE5D" w14:textId="77777777" w:rsidR="009B632D" w:rsidRPr="00043495" w:rsidRDefault="009B632D" w:rsidP="00043495">
            <w:pPr>
              <w:rPr>
                <w:rFonts w:ascii="Arial" w:hAnsi="Arial"/>
                <w:sz w:val="24"/>
                <w:szCs w:val="24"/>
              </w:rPr>
            </w:pP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03C9A3E6" w14:textId="77777777" w:rsidR="009B632D" w:rsidRPr="00043495" w:rsidRDefault="009B632D" w:rsidP="00043495">
            <w:pPr>
              <w:rPr>
                <w:rFonts w:ascii="Arial" w:hAnsi="Arial"/>
                <w:sz w:val="24"/>
                <w:szCs w:val="24"/>
              </w:rPr>
            </w:pPr>
            <w:r w:rsidRPr="00043495">
              <w:rPr>
                <w:sz w:val="18"/>
                <w:szCs w:val="18"/>
              </w:rPr>
              <w:t>11:30</w:t>
            </w: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69A1676C" w14:textId="77777777" w:rsidR="009B632D" w:rsidRPr="00043495" w:rsidRDefault="009B632D" w:rsidP="00043495">
            <w:pPr>
              <w:rPr>
                <w:rFonts w:ascii="Arial" w:hAnsi="Arial"/>
                <w:sz w:val="24"/>
                <w:szCs w:val="24"/>
              </w:rPr>
            </w:pPr>
          </w:p>
        </w:tc>
      </w:tr>
      <w:tr w:rsidR="009B632D" w:rsidRPr="00043495" w14:paraId="1E22CD7C" w14:textId="77777777" w:rsidTr="003C2CDD">
        <w:tblPrEx>
          <w:tblCellMar>
            <w:top w:w="0" w:type="dxa"/>
            <w:bottom w:w="0" w:type="dxa"/>
          </w:tblCellMar>
        </w:tblPrEx>
        <w:trPr>
          <w:gridAfter w:val="1"/>
          <w:wAfter w:w="51" w:type="dxa"/>
          <w:trHeight w:val="317"/>
        </w:trPr>
        <w:tc>
          <w:tcPr>
            <w:tcW w:w="914" w:type="dxa"/>
            <w:tcBorders>
              <w:top w:val="single" w:sz="6" w:space="0" w:color="auto"/>
              <w:left w:val="single" w:sz="6" w:space="0" w:color="auto"/>
              <w:bottom w:val="single" w:sz="6" w:space="0" w:color="auto"/>
              <w:right w:val="single" w:sz="6" w:space="0" w:color="auto"/>
            </w:tcBorders>
            <w:shd w:val="clear" w:color="auto" w:fill="FFFFFF"/>
          </w:tcPr>
          <w:p w14:paraId="3AB03549" w14:textId="77777777" w:rsidR="009B632D" w:rsidRPr="00043495" w:rsidRDefault="009B632D" w:rsidP="00043495">
            <w:pPr>
              <w:rPr>
                <w:rFonts w:ascii="Arial" w:hAnsi="Arial"/>
                <w:sz w:val="24"/>
                <w:szCs w:val="24"/>
              </w:rPr>
            </w:pPr>
            <w:r w:rsidRPr="00043495">
              <w:rPr>
                <w:sz w:val="18"/>
                <w:szCs w:val="18"/>
              </w:rPr>
              <w:t>5:45</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14F8F46F" w14:textId="77777777" w:rsidR="009B632D" w:rsidRPr="00043495" w:rsidRDefault="009B632D" w:rsidP="00043495">
            <w:pPr>
              <w:rPr>
                <w:rFonts w:ascii="Arial" w:hAnsi="Arial"/>
                <w:sz w:val="24"/>
                <w:szCs w:val="24"/>
              </w:rPr>
            </w:pPr>
          </w:p>
        </w:tc>
        <w:tc>
          <w:tcPr>
            <w:tcW w:w="922" w:type="dxa"/>
            <w:gridSpan w:val="2"/>
            <w:tcBorders>
              <w:top w:val="single" w:sz="6" w:space="0" w:color="auto"/>
              <w:left w:val="single" w:sz="6" w:space="0" w:color="auto"/>
              <w:bottom w:val="single" w:sz="6" w:space="0" w:color="auto"/>
              <w:right w:val="single" w:sz="6" w:space="0" w:color="auto"/>
            </w:tcBorders>
            <w:shd w:val="clear" w:color="auto" w:fill="FFFFFF"/>
          </w:tcPr>
          <w:p w14:paraId="2DC601AB" w14:textId="77777777" w:rsidR="009B632D" w:rsidRPr="00043495" w:rsidRDefault="009B632D" w:rsidP="00043495">
            <w:pPr>
              <w:rPr>
                <w:rFonts w:ascii="Arial" w:hAnsi="Arial"/>
                <w:sz w:val="24"/>
                <w:szCs w:val="24"/>
              </w:rPr>
            </w:pPr>
            <w:r w:rsidRPr="00043495">
              <w:rPr>
                <w:sz w:val="18"/>
                <w:szCs w:val="18"/>
              </w:rPr>
              <w:t>11:45</w:t>
            </w: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203AD191" w14:textId="77777777" w:rsidR="009B632D" w:rsidRPr="00043495" w:rsidRDefault="009B632D" w:rsidP="00043495">
            <w:pPr>
              <w:rPr>
                <w:rFonts w:ascii="Arial" w:hAnsi="Arial"/>
                <w:sz w:val="24"/>
                <w:szCs w:val="24"/>
              </w:rPr>
            </w:pPr>
          </w:p>
        </w:tc>
        <w:tc>
          <w:tcPr>
            <w:tcW w:w="914" w:type="dxa"/>
            <w:gridSpan w:val="2"/>
            <w:tcBorders>
              <w:top w:val="single" w:sz="6" w:space="0" w:color="auto"/>
              <w:left w:val="single" w:sz="6" w:space="0" w:color="auto"/>
              <w:bottom w:val="single" w:sz="6" w:space="0" w:color="auto"/>
              <w:right w:val="single" w:sz="6" w:space="0" w:color="auto"/>
            </w:tcBorders>
            <w:shd w:val="clear" w:color="auto" w:fill="FFFFFF"/>
          </w:tcPr>
          <w:p w14:paraId="0B86765B" w14:textId="77777777" w:rsidR="009B632D" w:rsidRPr="00043495" w:rsidRDefault="009B632D" w:rsidP="00043495">
            <w:pPr>
              <w:rPr>
                <w:rFonts w:ascii="Arial" w:hAnsi="Arial"/>
                <w:sz w:val="24"/>
                <w:szCs w:val="24"/>
              </w:rPr>
            </w:pPr>
            <w:r w:rsidRPr="00043495">
              <w:rPr>
                <w:sz w:val="18"/>
                <w:szCs w:val="18"/>
              </w:rPr>
              <w:t>5:45</w:t>
            </w: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407729E5" w14:textId="77777777" w:rsidR="009B632D" w:rsidRPr="00043495" w:rsidRDefault="009B632D" w:rsidP="00043495">
            <w:pPr>
              <w:rPr>
                <w:rFonts w:ascii="Arial" w:hAnsi="Arial"/>
                <w:sz w:val="24"/>
                <w:szCs w:val="24"/>
              </w:rPr>
            </w:pPr>
          </w:p>
        </w:tc>
        <w:tc>
          <w:tcPr>
            <w:tcW w:w="907" w:type="dxa"/>
            <w:gridSpan w:val="2"/>
            <w:tcBorders>
              <w:top w:val="single" w:sz="6" w:space="0" w:color="auto"/>
              <w:left w:val="single" w:sz="6" w:space="0" w:color="auto"/>
              <w:bottom w:val="single" w:sz="6" w:space="0" w:color="auto"/>
              <w:right w:val="single" w:sz="6" w:space="0" w:color="auto"/>
            </w:tcBorders>
            <w:shd w:val="clear" w:color="auto" w:fill="FFFFFF"/>
          </w:tcPr>
          <w:p w14:paraId="368F0FCE" w14:textId="77777777" w:rsidR="009B632D" w:rsidRPr="00043495" w:rsidRDefault="009B632D" w:rsidP="00043495">
            <w:pPr>
              <w:rPr>
                <w:rFonts w:ascii="Arial" w:hAnsi="Arial"/>
                <w:sz w:val="24"/>
                <w:szCs w:val="24"/>
              </w:rPr>
            </w:pPr>
            <w:r w:rsidRPr="00043495">
              <w:rPr>
                <w:sz w:val="18"/>
                <w:szCs w:val="18"/>
              </w:rPr>
              <w:t>11:45</w:t>
            </w:r>
          </w:p>
        </w:tc>
        <w:tc>
          <w:tcPr>
            <w:tcW w:w="929" w:type="dxa"/>
            <w:gridSpan w:val="2"/>
            <w:tcBorders>
              <w:top w:val="single" w:sz="6" w:space="0" w:color="auto"/>
              <w:left w:val="single" w:sz="6" w:space="0" w:color="auto"/>
              <w:bottom w:val="single" w:sz="6" w:space="0" w:color="auto"/>
              <w:right w:val="single" w:sz="6" w:space="0" w:color="auto"/>
            </w:tcBorders>
            <w:shd w:val="clear" w:color="auto" w:fill="FFFFFF"/>
          </w:tcPr>
          <w:p w14:paraId="295E34F8" w14:textId="77777777" w:rsidR="009B632D" w:rsidRPr="00043495" w:rsidRDefault="009B632D" w:rsidP="00043495">
            <w:pPr>
              <w:rPr>
                <w:rFonts w:ascii="Arial" w:hAnsi="Arial"/>
                <w:sz w:val="24"/>
                <w:szCs w:val="24"/>
              </w:rPr>
            </w:pPr>
          </w:p>
        </w:tc>
      </w:tr>
    </w:tbl>
    <w:p w14:paraId="3831DB26" w14:textId="77777777" w:rsidR="009B632D" w:rsidRPr="00043495" w:rsidRDefault="009B632D" w:rsidP="00043495">
      <w:pPr>
        <w:rPr>
          <w:rFonts w:ascii="Arial" w:hAnsi="Arial"/>
          <w:sz w:val="24"/>
          <w:szCs w:val="24"/>
        </w:rPr>
      </w:pPr>
      <w:r w:rsidRPr="00043495">
        <w:rPr>
          <w:rFonts w:ascii="Arial" w:hAnsi="Arial"/>
          <w:b/>
          <w:bCs/>
          <w:sz w:val="28"/>
          <w:szCs w:val="28"/>
        </w:rPr>
        <w:t>Установление</w:t>
      </w:r>
      <w:r w:rsidRPr="00043495">
        <w:rPr>
          <w:rFonts w:ascii="Arial" w:hAnsi="Arial" w:cs="Arial"/>
          <w:b/>
          <w:bCs/>
          <w:sz w:val="28"/>
          <w:szCs w:val="28"/>
        </w:rPr>
        <w:t xml:space="preserve"> </w:t>
      </w:r>
      <w:r w:rsidRPr="00043495">
        <w:rPr>
          <w:rFonts w:ascii="Arial" w:hAnsi="Arial"/>
          <w:b/>
          <w:bCs/>
          <w:sz w:val="28"/>
          <w:szCs w:val="28"/>
        </w:rPr>
        <w:t>целей</w:t>
      </w:r>
    </w:p>
    <w:p w14:paraId="6BB1171F" w14:textId="77777777" w:rsidR="009B632D" w:rsidRPr="00043495" w:rsidRDefault="009B632D" w:rsidP="00043495">
      <w:pPr>
        <w:rPr>
          <w:rFonts w:ascii="Arial" w:hAnsi="Arial"/>
          <w:sz w:val="24"/>
          <w:szCs w:val="24"/>
        </w:rPr>
      </w:pPr>
      <w:r w:rsidRPr="00043495">
        <w:rPr>
          <w:sz w:val="22"/>
          <w:szCs w:val="22"/>
        </w:rPr>
        <w:t>Самая важная вещь, которую вы можете сделать, чтобы управлять временем, — это установить цели на день, неделю, месяц, год и более продолжительный срок. Если у вас нет четкого представления о своей конкретной цели, вы будете неспо</w:t>
      </w:r>
      <w:r w:rsidRPr="00043495">
        <w:rPr>
          <w:sz w:val="22"/>
          <w:szCs w:val="22"/>
        </w:rPr>
        <w:softHyphen/>
        <w:t>собны спланировать, как к ней прийти. Использование времени должно быть ва</w:t>
      </w:r>
      <w:r w:rsidRPr="00043495">
        <w:rPr>
          <w:sz w:val="22"/>
          <w:szCs w:val="22"/>
        </w:rPr>
        <w:softHyphen/>
        <w:t>ми организовано таким образом, чтобы до предела увеличить шансы достижения своих целей.</w:t>
      </w:r>
    </w:p>
    <w:p w14:paraId="03D0E3B2" w14:textId="77777777" w:rsidR="009B632D" w:rsidRPr="00043495" w:rsidRDefault="009B632D" w:rsidP="00043495">
      <w:pPr>
        <w:rPr>
          <w:rFonts w:ascii="Arial" w:hAnsi="Arial"/>
          <w:sz w:val="24"/>
          <w:szCs w:val="24"/>
        </w:rPr>
      </w:pPr>
      <w:r w:rsidRPr="00043495">
        <w:rPr>
          <w:rFonts w:ascii="Arial" w:hAnsi="Arial"/>
          <w:i/>
          <w:iCs/>
          <w:sz w:val="18"/>
          <w:szCs w:val="18"/>
        </w:rPr>
        <w:t>Таблица</w:t>
      </w:r>
      <w:r w:rsidRPr="00043495">
        <w:rPr>
          <w:rFonts w:ascii="Arial" w:hAnsi="Arial" w:cs="Arial"/>
          <w:i/>
          <w:iCs/>
          <w:sz w:val="18"/>
          <w:szCs w:val="18"/>
        </w:rPr>
        <w:t xml:space="preserve"> 6.3 </w:t>
      </w:r>
      <w:r w:rsidRPr="00043495">
        <w:rPr>
          <w:rFonts w:ascii="Arial" w:hAnsi="Arial"/>
          <w:b/>
          <w:bCs/>
          <w:sz w:val="18"/>
          <w:szCs w:val="18"/>
        </w:rPr>
        <w:t>Краткое</w:t>
      </w:r>
      <w:r w:rsidRPr="00043495">
        <w:rPr>
          <w:rFonts w:ascii="Arial" w:hAnsi="Arial" w:cs="Arial"/>
          <w:b/>
          <w:bCs/>
          <w:sz w:val="18"/>
          <w:szCs w:val="18"/>
        </w:rPr>
        <w:t xml:space="preserve"> </w:t>
      </w:r>
      <w:r w:rsidRPr="00043495">
        <w:rPr>
          <w:rFonts w:ascii="Arial" w:hAnsi="Arial"/>
          <w:b/>
          <w:bCs/>
          <w:sz w:val="18"/>
          <w:szCs w:val="18"/>
        </w:rPr>
        <w:t>описание</w:t>
      </w:r>
      <w:r w:rsidRPr="00043495">
        <w:rPr>
          <w:rFonts w:ascii="Arial" w:hAnsi="Arial" w:cs="Arial"/>
          <w:b/>
          <w:bCs/>
          <w:sz w:val="18"/>
          <w:szCs w:val="18"/>
        </w:rPr>
        <w:t xml:space="preserve"> </w:t>
      </w:r>
      <w:r w:rsidRPr="00043495">
        <w:rPr>
          <w:rFonts w:ascii="Arial" w:hAnsi="Arial"/>
          <w:b/>
          <w:bCs/>
          <w:sz w:val="18"/>
          <w:szCs w:val="18"/>
        </w:rPr>
        <w:t>деятельности</w:t>
      </w:r>
    </w:p>
    <w:tbl>
      <w:tblPr>
        <w:tblW w:w="0" w:type="auto"/>
        <w:tblInd w:w="40" w:type="dxa"/>
        <w:tblLayout w:type="fixed"/>
        <w:tblCellMar>
          <w:left w:w="40" w:type="dxa"/>
          <w:right w:w="40" w:type="dxa"/>
        </w:tblCellMar>
        <w:tblLook w:val="0000" w:firstRow="0" w:lastRow="0" w:firstColumn="0" w:lastColumn="0" w:noHBand="0" w:noVBand="0"/>
      </w:tblPr>
      <w:tblGrid>
        <w:gridCol w:w="3449"/>
        <w:gridCol w:w="3881"/>
      </w:tblGrid>
      <w:tr w:rsidR="009B632D" w:rsidRPr="00043495" w14:paraId="238251F4" w14:textId="77777777" w:rsidTr="003C2CDD">
        <w:tblPrEx>
          <w:tblCellMar>
            <w:top w:w="0" w:type="dxa"/>
            <w:bottom w:w="0" w:type="dxa"/>
          </w:tblCellMar>
        </w:tblPrEx>
        <w:trPr>
          <w:trHeight w:val="346"/>
        </w:trPr>
        <w:tc>
          <w:tcPr>
            <w:tcW w:w="3449" w:type="dxa"/>
            <w:tcBorders>
              <w:top w:val="single" w:sz="6" w:space="0" w:color="auto"/>
              <w:left w:val="single" w:sz="6" w:space="0" w:color="auto"/>
              <w:bottom w:val="single" w:sz="6" w:space="0" w:color="auto"/>
              <w:right w:val="single" w:sz="6" w:space="0" w:color="auto"/>
            </w:tcBorders>
            <w:shd w:val="clear" w:color="auto" w:fill="FFFFFF"/>
          </w:tcPr>
          <w:p w14:paraId="7FBBD8A3" w14:textId="77777777" w:rsidR="009B632D" w:rsidRPr="00043495" w:rsidRDefault="009B632D" w:rsidP="00043495">
            <w:pPr>
              <w:rPr>
                <w:rFonts w:ascii="Arial" w:hAnsi="Arial"/>
                <w:sz w:val="24"/>
                <w:szCs w:val="24"/>
              </w:rPr>
            </w:pPr>
            <w:r w:rsidRPr="00043495">
              <w:rPr>
                <w:sz w:val="18"/>
                <w:szCs w:val="18"/>
              </w:rPr>
              <w:t>Деятельность</w:t>
            </w:r>
          </w:p>
        </w:tc>
        <w:tc>
          <w:tcPr>
            <w:tcW w:w="3881" w:type="dxa"/>
            <w:tcBorders>
              <w:top w:val="single" w:sz="6" w:space="0" w:color="auto"/>
              <w:left w:val="single" w:sz="6" w:space="0" w:color="auto"/>
              <w:bottom w:val="single" w:sz="6" w:space="0" w:color="auto"/>
              <w:right w:val="single" w:sz="6" w:space="0" w:color="auto"/>
            </w:tcBorders>
            <w:shd w:val="clear" w:color="auto" w:fill="FFFFFF"/>
          </w:tcPr>
          <w:p w14:paraId="6472CF29" w14:textId="77777777" w:rsidR="009B632D" w:rsidRPr="00043495" w:rsidRDefault="009B632D" w:rsidP="00043495">
            <w:pPr>
              <w:rPr>
                <w:rFonts w:ascii="Arial" w:hAnsi="Arial"/>
                <w:sz w:val="24"/>
                <w:szCs w:val="24"/>
              </w:rPr>
            </w:pPr>
            <w:r w:rsidRPr="00043495">
              <w:rPr>
                <w:sz w:val="18"/>
                <w:szCs w:val="18"/>
              </w:rPr>
              <w:t>Общее время, затраченное на деятельность</w:t>
            </w:r>
          </w:p>
        </w:tc>
      </w:tr>
      <w:tr w:rsidR="009B632D" w:rsidRPr="00043495" w14:paraId="16B5CB77" w14:textId="77777777" w:rsidTr="003C2CDD">
        <w:tblPrEx>
          <w:tblCellMar>
            <w:top w:w="0" w:type="dxa"/>
            <w:bottom w:w="0" w:type="dxa"/>
          </w:tblCellMar>
        </w:tblPrEx>
        <w:trPr>
          <w:trHeight w:val="324"/>
        </w:trPr>
        <w:tc>
          <w:tcPr>
            <w:tcW w:w="3449" w:type="dxa"/>
            <w:tcBorders>
              <w:top w:val="single" w:sz="6" w:space="0" w:color="auto"/>
              <w:left w:val="single" w:sz="6" w:space="0" w:color="auto"/>
              <w:bottom w:val="single" w:sz="6" w:space="0" w:color="auto"/>
              <w:right w:val="single" w:sz="6" w:space="0" w:color="auto"/>
            </w:tcBorders>
            <w:shd w:val="clear" w:color="auto" w:fill="FFFFFF"/>
          </w:tcPr>
          <w:p w14:paraId="598ED35B" w14:textId="77777777" w:rsidR="009B632D" w:rsidRPr="00043495" w:rsidRDefault="009B632D" w:rsidP="00043495">
            <w:pPr>
              <w:rPr>
                <w:rFonts w:ascii="Arial" w:hAnsi="Arial"/>
                <w:sz w:val="24"/>
                <w:szCs w:val="24"/>
              </w:rPr>
            </w:pPr>
            <w:r w:rsidRPr="00043495">
              <w:rPr>
                <w:sz w:val="18"/>
                <w:szCs w:val="18"/>
              </w:rPr>
              <w:t>Разговор по телефону</w:t>
            </w:r>
          </w:p>
        </w:tc>
        <w:tc>
          <w:tcPr>
            <w:tcW w:w="3881" w:type="dxa"/>
            <w:tcBorders>
              <w:top w:val="single" w:sz="6" w:space="0" w:color="auto"/>
              <w:left w:val="single" w:sz="6" w:space="0" w:color="auto"/>
              <w:bottom w:val="single" w:sz="6" w:space="0" w:color="auto"/>
              <w:right w:val="single" w:sz="6" w:space="0" w:color="auto"/>
            </w:tcBorders>
            <w:shd w:val="clear" w:color="auto" w:fill="FFFFFF"/>
          </w:tcPr>
          <w:p w14:paraId="574F4278" w14:textId="77777777" w:rsidR="009B632D" w:rsidRPr="00043495" w:rsidRDefault="009B632D" w:rsidP="00043495">
            <w:pPr>
              <w:rPr>
                <w:rFonts w:ascii="Arial" w:hAnsi="Arial"/>
                <w:sz w:val="24"/>
                <w:szCs w:val="24"/>
              </w:rPr>
            </w:pPr>
            <w:r w:rsidRPr="00043495">
              <w:rPr>
                <w:sz w:val="18"/>
                <w:szCs w:val="18"/>
              </w:rPr>
              <w:t>2 часа</w:t>
            </w:r>
          </w:p>
        </w:tc>
      </w:tr>
      <w:tr w:rsidR="009B632D" w:rsidRPr="00043495" w14:paraId="4F796605" w14:textId="77777777" w:rsidTr="003C2CDD">
        <w:tblPrEx>
          <w:tblCellMar>
            <w:top w:w="0" w:type="dxa"/>
            <w:bottom w:w="0" w:type="dxa"/>
          </w:tblCellMar>
        </w:tblPrEx>
        <w:trPr>
          <w:trHeight w:val="317"/>
        </w:trPr>
        <w:tc>
          <w:tcPr>
            <w:tcW w:w="3449" w:type="dxa"/>
            <w:tcBorders>
              <w:top w:val="single" w:sz="6" w:space="0" w:color="auto"/>
              <w:left w:val="single" w:sz="6" w:space="0" w:color="auto"/>
              <w:bottom w:val="single" w:sz="6" w:space="0" w:color="auto"/>
              <w:right w:val="single" w:sz="6" w:space="0" w:color="auto"/>
            </w:tcBorders>
            <w:shd w:val="clear" w:color="auto" w:fill="FFFFFF"/>
          </w:tcPr>
          <w:p w14:paraId="574B4DD9" w14:textId="77777777" w:rsidR="009B632D" w:rsidRPr="00043495" w:rsidRDefault="009B632D" w:rsidP="00043495">
            <w:pPr>
              <w:rPr>
                <w:rFonts w:ascii="Arial" w:hAnsi="Arial"/>
                <w:sz w:val="24"/>
                <w:szCs w:val="24"/>
              </w:rPr>
            </w:pPr>
            <w:r w:rsidRPr="00043495">
              <w:rPr>
                <w:sz w:val="18"/>
                <w:szCs w:val="18"/>
              </w:rPr>
              <w:t>Общение</w:t>
            </w:r>
          </w:p>
        </w:tc>
        <w:tc>
          <w:tcPr>
            <w:tcW w:w="3881" w:type="dxa"/>
            <w:tcBorders>
              <w:top w:val="single" w:sz="6" w:space="0" w:color="auto"/>
              <w:left w:val="single" w:sz="6" w:space="0" w:color="auto"/>
              <w:bottom w:val="single" w:sz="6" w:space="0" w:color="auto"/>
              <w:right w:val="single" w:sz="6" w:space="0" w:color="auto"/>
            </w:tcBorders>
            <w:shd w:val="clear" w:color="auto" w:fill="FFFFFF"/>
          </w:tcPr>
          <w:p w14:paraId="7EF671D1" w14:textId="77777777" w:rsidR="009B632D" w:rsidRPr="00043495" w:rsidRDefault="009B632D" w:rsidP="00043495">
            <w:pPr>
              <w:rPr>
                <w:rFonts w:ascii="Arial" w:hAnsi="Arial"/>
                <w:sz w:val="24"/>
                <w:szCs w:val="24"/>
              </w:rPr>
            </w:pPr>
            <w:r w:rsidRPr="00043495">
              <w:rPr>
                <w:sz w:val="18"/>
                <w:szCs w:val="18"/>
              </w:rPr>
              <w:t>2 часа</w:t>
            </w:r>
          </w:p>
        </w:tc>
      </w:tr>
      <w:tr w:rsidR="009B632D" w:rsidRPr="00043495" w14:paraId="47C41BCA" w14:textId="77777777" w:rsidTr="003C2CDD">
        <w:tblPrEx>
          <w:tblCellMar>
            <w:top w:w="0" w:type="dxa"/>
            <w:bottom w:w="0" w:type="dxa"/>
          </w:tblCellMar>
        </w:tblPrEx>
        <w:trPr>
          <w:trHeight w:val="324"/>
        </w:trPr>
        <w:tc>
          <w:tcPr>
            <w:tcW w:w="3449" w:type="dxa"/>
            <w:tcBorders>
              <w:top w:val="single" w:sz="6" w:space="0" w:color="auto"/>
              <w:left w:val="single" w:sz="6" w:space="0" w:color="auto"/>
              <w:bottom w:val="single" w:sz="6" w:space="0" w:color="auto"/>
              <w:right w:val="single" w:sz="6" w:space="0" w:color="auto"/>
            </w:tcBorders>
            <w:shd w:val="clear" w:color="auto" w:fill="FFFFFF"/>
          </w:tcPr>
          <w:p w14:paraId="7F4BBAD5" w14:textId="77777777" w:rsidR="009B632D" w:rsidRPr="00043495" w:rsidRDefault="009B632D" w:rsidP="00043495">
            <w:pPr>
              <w:rPr>
                <w:rFonts w:ascii="Arial" w:hAnsi="Arial"/>
                <w:sz w:val="24"/>
                <w:szCs w:val="24"/>
              </w:rPr>
            </w:pPr>
            <w:r w:rsidRPr="00043495">
              <w:rPr>
                <w:sz w:val="18"/>
                <w:szCs w:val="18"/>
              </w:rPr>
              <w:t>Учеба дома</w:t>
            </w:r>
          </w:p>
        </w:tc>
        <w:tc>
          <w:tcPr>
            <w:tcW w:w="3881" w:type="dxa"/>
            <w:tcBorders>
              <w:top w:val="single" w:sz="6" w:space="0" w:color="auto"/>
              <w:left w:val="single" w:sz="6" w:space="0" w:color="auto"/>
              <w:bottom w:val="single" w:sz="6" w:space="0" w:color="auto"/>
              <w:right w:val="single" w:sz="6" w:space="0" w:color="auto"/>
            </w:tcBorders>
            <w:shd w:val="clear" w:color="auto" w:fill="FFFFFF"/>
          </w:tcPr>
          <w:p w14:paraId="174B8899" w14:textId="77777777" w:rsidR="009B632D" w:rsidRPr="00043495" w:rsidRDefault="009B632D" w:rsidP="00043495">
            <w:pPr>
              <w:rPr>
                <w:rFonts w:ascii="Arial" w:hAnsi="Arial"/>
                <w:sz w:val="24"/>
                <w:szCs w:val="24"/>
              </w:rPr>
            </w:pPr>
            <w:r w:rsidRPr="00043495">
              <w:rPr>
                <w:sz w:val="18"/>
                <w:szCs w:val="18"/>
              </w:rPr>
              <w:t>1 час</w:t>
            </w:r>
          </w:p>
        </w:tc>
      </w:tr>
      <w:tr w:rsidR="009B632D" w:rsidRPr="00043495" w14:paraId="47F87396" w14:textId="77777777" w:rsidTr="003C2CDD">
        <w:tblPrEx>
          <w:tblCellMar>
            <w:top w:w="0" w:type="dxa"/>
            <w:bottom w:w="0" w:type="dxa"/>
          </w:tblCellMar>
        </w:tblPrEx>
        <w:trPr>
          <w:trHeight w:val="317"/>
        </w:trPr>
        <w:tc>
          <w:tcPr>
            <w:tcW w:w="3449" w:type="dxa"/>
            <w:tcBorders>
              <w:top w:val="single" w:sz="6" w:space="0" w:color="auto"/>
              <w:left w:val="single" w:sz="6" w:space="0" w:color="auto"/>
              <w:bottom w:val="single" w:sz="6" w:space="0" w:color="auto"/>
              <w:right w:val="single" w:sz="6" w:space="0" w:color="auto"/>
            </w:tcBorders>
            <w:shd w:val="clear" w:color="auto" w:fill="FFFFFF"/>
          </w:tcPr>
          <w:p w14:paraId="496AF5CA" w14:textId="77777777" w:rsidR="009B632D" w:rsidRPr="00043495" w:rsidRDefault="009B632D" w:rsidP="00043495">
            <w:pPr>
              <w:rPr>
                <w:rFonts w:ascii="Arial" w:hAnsi="Arial"/>
                <w:sz w:val="24"/>
                <w:szCs w:val="24"/>
              </w:rPr>
            </w:pPr>
            <w:r w:rsidRPr="00043495">
              <w:rPr>
                <w:sz w:val="18"/>
                <w:szCs w:val="18"/>
              </w:rPr>
              <w:t>Телевизор</w:t>
            </w:r>
          </w:p>
        </w:tc>
        <w:tc>
          <w:tcPr>
            <w:tcW w:w="3881" w:type="dxa"/>
            <w:tcBorders>
              <w:top w:val="single" w:sz="6" w:space="0" w:color="auto"/>
              <w:left w:val="single" w:sz="6" w:space="0" w:color="auto"/>
              <w:bottom w:val="single" w:sz="6" w:space="0" w:color="auto"/>
              <w:right w:val="single" w:sz="6" w:space="0" w:color="auto"/>
            </w:tcBorders>
            <w:shd w:val="clear" w:color="auto" w:fill="FFFFFF"/>
          </w:tcPr>
          <w:p w14:paraId="27642552" w14:textId="77777777" w:rsidR="009B632D" w:rsidRPr="00043495" w:rsidRDefault="009B632D" w:rsidP="00043495">
            <w:pPr>
              <w:rPr>
                <w:rFonts w:ascii="Arial" w:hAnsi="Arial"/>
                <w:sz w:val="24"/>
                <w:szCs w:val="24"/>
              </w:rPr>
            </w:pPr>
            <w:r w:rsidRPr="00043495">
              <w:rPr>
                <w:sz w:val="18"/>
                <w:szCs w:val="18"/>
              </w:rPr>
              <w:t>3 часа</w:t>
            </w:r>
          </w:p>
        </w:tc>
      </w:tr>
      <w:tr w:rsidR="009B632D" w:rsidRPr="00043495" w14:paraId="5062C153" w14:textId="77777777" w:rsidTr="003C2CDD">
        <w:tblPrEx>
          <w:tblCellMar>
            <w:top w:w="0" w:type="dxa"/>
            <w:bottom w:w="0" w:type="dxa"/>
          </w:tblCellMar>
        </w:tblPrEx>
        <w:trPr>
          <w:trHeight w:val="317"/>
        </w:trPr>
        <w:tc>
          <w:tcPr>
            <w:tcW w:w="3449" w:type="dxa"/>
            <w:tcBorders>
              <w:top w:val="single" w:sz="6" w:space="0" w:color="auto"/>
              <w:left w:val="single" w:sz="6" w:space="0" w:color="auto"/>
              <w:bottom w:val="single" w:sz="6" w:space="0" w:color="auto"/>
              <w:right w:val="single" w:sz="6" w:space="0" w:color="auto"/>
            </w:tcBorders>
            <w:shd w:val="clear" w:color="auto" w:fill="FFFFFF"/>
          </w:tcPr>
          <w:p w14:paraId="21770F32" w14:textId="77777777" w:rsidR="009B632D" w:rsidRPr="00043495" w:rsidRDefault="009B632D" w:rsidP="00043495">
            <w:pPr>
              <w:rPr>
                <w:rFonts w:ascii="Arial" w:hAnsi="Arial"/>
                <w:sz w:val="24"/>
                <w:szCs w:val="24"/>
              </w:rPr>
            </w:pPr>
            <w:r w:rsidRPr="00043495">
              <w:rPr>
                <w:sz w:val="18"/>
                <w:szCs w:val="18"/>
              </w:rPr>
              <w:t>Тренировка (физические упражнения)</w:t>
            </w:r>
          </w:p>
        </w:tc>
        <w:tc>
          <w:tcPr>
            <w:tcW w:w="3881" w:type="dxa"/>
            <w:tcBorders>
              <w:top w:val="single" w:sz="6" w:space="0" w:color="auto"/>
              <w:left w:val="single" w:sz="6" w:space="0" w:color="auto"/>
              <w:bottom w:val="single" w:sz="6" w:space="0" w:color="auto"/>
              <w:right w:val="single" w:sz="6" w:space="0" w:color="auto"/>
            </w:tcBorders>
            <w:shd w:val="clear" w:color="auto" w:fill="FFFFFF"/>
          </w:tcPr>
          <w:p w14:paraId="6F8EB280" w14:textId="77777777" w:rsidR="009B632D" w:rsidRPr="00043495" w:rsidRDefault="009B632D" w:rsidP="00043495">
            <w:pPr>
              <w:rPr>
                <w:rFonts w:ascii="Arial" w:hAnsi="Arial"/>
                <w:sz w:val="24"/>
                <w:szCs w:val="24"/>
              </w:rPr>
            </w:pPr>
            <w:r w:rsidRPr="00043495">
              <w:rPr>
                <w:sz w:val="18"/>
                <w:szCs w:val="18"/>
              </w:rPr>
              <w:t>1 час</w:t>
            </w:r>
          </w:p>
        </w:tc>
      </w:tr>
      <w:tr w:rsidR="009B632D" w:rsidRPr="00043495" w14:paraId="1708C1BF" w14:textId="77777777" w:rsidTr="003C2CDD">
        <w:tblPrEx>
          <w:tblCellMar>
            <w:top w:w="0" w:type="dxa"/>
            <w:bottom w:w="0" w:type="dxa"/>
          </w:tblCellMar>
        </w:tblPrEx>
        <w:trPr>
          <w:trHeight w:val="317"/>
        </w:trPr>
        <w:tc>
          <w:tcPr>
            <w:tcW w:w="3449" w:type="dxa"/>
            <w:tcBorders>
              <w:top w:val="single" w:sz="6" w:space="0" w:color="auto"/>
              <w:left w:val="single" w:sz="6" w:space="0" w:color="auto"/>
              <w:bottom w:val="single" w:sz="6" w:space="0" w:color="auto"/>
              <w:right w:val="single" w:sz="6" w:space="0" w:color="auto"/>
            </w:tcBorders>
            <w:shd w:val="clear" w:color="auto" w:fill="FFFFFF"/>
          </w:tcPr>
          <w:p w14:paraId="779F6B7C" w14:textId="77777777" w:rsidR="009B632D" w:rsidRPr="00043495" w:rsidRDefault="009B632D" w:rsidP="00043495">
            <w:pPr>
              <w:rPr>
                <w:rFonts w:ascii="Arial" w:hAnsi="Arial"/>
                <w:sz w:val="24"/>
                <w:szCs w:val="24"/>
              </w:rPr>
            </w:pPr>
            <w:r w:rsidRPr="00043495">
              <w:rPr>
                <w:sz w:val="18"/>
                <w:szCs w:val="18"/>
              </w:rPr>
              <w:t>Покупки</w:t>
            </w:r>
          </w:p>
        </w:tc>
        <w:tc>
          <w:tcPr>
            <w:tcW w:w="3881" w:type="dxa"/>
            <w:tcBorders>
              <w:top w:val="single" w:sz="6" w:space="0" w:color="auto"/>
              <w:left w:val="single" w:sz="6" w:space="0" w:color="auto"/>
              <w:bottom w:val="single" w:sz="6" w:space="0" w:color="auto"/>
              <w:right w:val="single" w:sz="6" w:space="0" w:color="auto"/>
            </w:tcBorders>
            <w:shd w:val="clear" w:color="auto" w:fill="FFFFFF"/>
          </w:tcPr>
          <w:p w14:paraId="39EB6830" w14:textId="77777777" w:rsidR="009B632D" w:rsidRPr="00043495" w:rsidRDefault="009B632D" w:rsidP="00043495">
            <w:pPr>
              <w:rPr>
                <w:rFonts w:ascii="Arial" w:hAnsi="Arial"/>
                <w:sz w:val="24"/>
                <w:szCs w:val="24"/>
              </w:rPr>
            </w:pPr>
            <w:r w:rsidRPr="00043495">
              <w:rPr>
                <w:sz w:val="18"/>
                <w:szCs w:val="18"/>
              </w:rPr>
              <w:t>2 часа</w:t>
            </w:r>
          </w:p>
        </w:tc>
      </w:tr>
      <w:tr w:rsidR="009B632D" w:rsidRPr="00043495" w14:paraId="222C848B" w14:textId="77777777" w:rsidTr="003C2CDD">
        <w:tblPrEx>
          <w:tblCellMar>
            <w:top w:w="0" w:type="dxa"/>
            <w:bottom w:w="0" w:type="dxa"/>
          </w:tblCellMar>
        </w:tblPrEx>
        <w:trPr>
          <w:trHeight w:val="317"/>
        </w:trPr>
        <w:tc>
          <w:tcPr>
            <w:tcW w:w="3449" w:type="dxa"/>
            <w:tcBorders>
              <w:top w:val="single" w:sz="6" w:space="0" w:color="auto"/>
              <w:left w:val="single" w:sz="6" w:space="0" w:color="auto"/>
              <w:bottom w:val="single" w:sz="6" w:space="0" w:color="auto"/>
              <w:right w:val="single" w:sz="6" w:space="0" w:color="auto"/>
            </w:tcBorders>
            <w:shd w:val="clear" w:color="auto" w:fill="FFFFFF"/>
          </w:tcPr>
          <w:p w14:paraId="45FD7ABA" w14:textId="77777777" w:rsidR="009B632D" w:rsidRPr="00043495" w:rsidRDefault="009B632D" w:rsidP="00043495">
            <w:pPr>
              <w:rPr>
                <w:rFonts w:ascii="Arial" w:hAnsi="Arial"/>
                <w:sz w:val="24"/>
                <w:szCs w:val="24"/>
              </w:rPr>
            </w:pPr>
            <w:r w:rsidRPr="00043495">
              <w:rPr>
                <w:sz w:val="18"/>
                <w:szCs w:val="18"/>
              </w:rPr>
              <w:t>Работа по дому</w:t>
            </w:r>
          </w:p>
        </w:tc>
        <w:tc>
          <w:tcPr>
            <w:tcW w:w="3881" w:type="dxa"/>
            <w:tcBorders>
              <w:top w:val="single" w:sz="6" w:space="0" w:color="auto"/>
              <w:left w:val="single" w:sz="6" w:space="0" w:color="auto"/>
              <w:bottom w:val="single" w:sz="6" w:space="0" w:color="auto"/>
              <w:right w:val="single" w:sz="6" w:space="0" w:color="auto"/>
            </w:tcBorders>
            <w:shd w:val="clear" w:color="auto" w:fill="FFFFFF"/>
          </w:tcPr>
          <w:p w14:paraId="285A1035" w14:textId="77777777" w:rsidR="009B632D" w:rsidRPr="00043495" w:rsidRDefault="009B632D" w:rsidP="00043495">
            <w:pPr>
              <w:rPr>
                <w:rFonts w:ascii="Arial" w:hAnsi="Arial"/>
                <w:sz w:val="24"/>
                <w:szCs w:val="24"/>
              </w:rPr>
            </w:pPr>
            <w:r w:rsidRPr="00043495">
              <w:rPr>
                <w:sz w:val="18"/>
                <w:szCs w:val="18"/>
              </w:rPr>
              <w:t>2 часа</w:t>
            </w:r>
          </w:p>
        </w:tc>
      </w:tr>
      <w:tr w:rsidR="009B632D" w:rsidRPr="00043495" w14:paraId="6E44B609" w14:textId="77777777" w:rsidTr="003C2CDD">
        <w:tblPrEx>
          <w:tblCellMar>
            <w:top w:w="0" w:type="dxa"/>
            <w:bottom w:w="0" w:type="dxa"/>
          </w:tblCellMar>
        </w:tblPrEx>
        <w:trPr>
          <w:trHeight w:val="317"/>
        </w:trPr>
        <w:tc>
          <w:tcPr>
            <w:tcW w:w="3449" w:type="dxa"/>
            <w:tcBorders>
              <w:top w:val="single" w:sz="6" w:space="0" w:color="auto"/>
              <w:left w:val="single" w:sz="6" w:space="0" w:color="auto"/>
              <w:bottom w:val="single" w:sz="6" w:space="0" w:color="auto"/>
              <w:right w:val="single" w:sz="6" w:space="0" w:color="auto"/>
            </w:tcBorders>
            <w:shd w:val="clear" w:color="auto" w:fill="FFFFFF"/>
          </w:tcPr>
          <w:p w14:paraId="20E58052" w14:textId="77777777" w:rsidR="009B632D" w:rsidRPr="00043495" w:rsidRDefault="009B632D" w:rsidP="00043495">
            <w:pPr>
              <w:rPr>
                <w:rFonts w:ascii="Arial" w:hAnsi="Arial"/>
                <w:sz w:val="24"/>
                <w:szCs w:val="24"/>
              </w:rPr>
            </w:pPr>
            <w:r w:rsidRPr="00043495">
              <w:rPr>
                <w:sz w:val="18"/>
                <w:szCs w:val="18"/>
              </w:rPr>
              <w:t>Занятия в классе</w:t>
            </w:r>
          </w:p>
        </w:tc>
        <w:tc>
          <w:tcPr>
            <w:tcW w:w="3881" w:type="dxa"/>
            <w:tcBorders>
              <w:top w:val="single" w:sz="6" w:space="0" w:color="auto"/>
              <w:left w:val="single" w:sz="6" w:space="0" w:color="auto"/>
              <w:bottom w:val="single" w:sz="6" w:space="0" w:color="auto"/>
              <w:right w:val="single" w:sz="6" w:space="0" w:color="auto"/>
            </w:tcBorders>
            <w:shd w:val="clear" w:color="auto" w:fill="FFFFFF"/>
          </w:tcPr>
          <w:p w14:paraId="1F7889A1" w14:textId="77777777" w:rsidR="009B632D" w:rsidRPr="00043495" w:rsidRDefault="009B632D" w:rsidP="00043495">
            <w:pPr>
              <w:rPr>
                <w:rFonts w:ascii="Arial" w:hAnsi="Arial"/>
                <w:sz w:val="24"/>
                <w:szCs w:val="24"/>
              </w:rPr>
            </w:pPr>
            <w:r w:rsidRPr="00043495">
              <w:rPr>
                <w:sz w:val="18"/>
                <w:szCs w:val="18"/>
              </w:rPr>
              <w:t>5 часов</w:t>
            </w:r>
          </w:p>
        </w:tc>
      </w:tr>
      <w:tr w:rsidR="009B632D" w:rsidRPr="00043495" w14:paraId="3C43BF19" w14:textId="77777777" w:rsidTr="003C2CDD">
        <w:tblPrEx>
          <w:tblCellMar>
            <w:top w:w="0" w:type="dxa"/>
            <w:bottom w:w="0" w:type="dxa"/>
          </w:tblCellMar>
        </w:tblPrEx>
        <w:trPr>
          <w:trHeight w:val="346"/>
        </w:trPr>
        <w:tc>
          <w:tcPr>
            <w:tcW w:w="3449" w:type="dxa"/>
            <w:tcBorders>
              <w:top w:val="single" w:sz="6" w:space="0" w:color="auto"/>
              <w:left w:val="single" w:sz="6" w:space="0" w:color="auto"/>
              <w:bottom w:val="single" w:sz="6" w:space="0" w:color="auto"/>
              <w:right w:val="single" w:sz="6" w:space="0" w:color="auto"/>
            </w:tcBorders>
            <w:shd w:val="clear" w:color="auto" w:fill="FFFFFF"/>
          </w:tcPr>
          <w:p w14:paraId="5D085B39" w14:textId="77777777" w:rsidR="009B632D" w:rsidRPr="00043495" w:rsidRDefault="009B632D" w:rsidP="00043495">
            <w:pPr>
              <w:rPr>
                <w:rFonts w:ascii="Arial" w:hAnsi="Arial"/>
                <w:sz w:val="24"/>
                <w:szCs w:val="24"/>
              </w:rPr>
            </w:pPr>
            <w:r w:rsidRPr="00043495">
              <w:rPr>
                <w:sz w:val="18"/>
                <w:szCs w:val="18"/>
              </w:rPr>
              <w:t>Сон</w:t>
            </w:r>
          </w:p>
        </w:tc>
        <w:tc>
          <w:tcPr>
            <w:tcW w:w="3881" w:type="dxa"/>
            <w:tcBorders>
              <w:top w:val="single" w:sz="6" w:space="0" w:color="auto"/>
              <w:left w:val="single" w:sz="6" w:space="0" w:color="auto"/>
              <w:bottom w:val="single" w:sz="6" w:space="0" w:color="auto"/>
              <w:right w:val="single" w:sz="6" w:space="0" w:color="auto"/>
            </w:tcBorders>
            <w:shd w:val="clear" w:color="auto" w:fill="FFFFFF"/>
          </w:tcPr>
          <w:p w14:paraId="24A07F63" w14:textId="77777777" w:rsidR="009B632D" w:rsidRPr="00043495" w:rsidRDefault="009B632D" w:rsidP="00043495">
            <w:pPr>
              <w:rPr>
                <w:rFonts w:ascii="Arial" w:hAnsi="Arial"/>
                <w:sz w:val="24"/>
                <w:szCs w:val="24"/>
              </w:rPr>
            </w:pPr>
            <w:r w:rsidRPr="00043495">
              <w:rPr>
                <w:sz w:val="18"/>
                <w:szCs w:val="18"/>
              </w:rPr>
              <w:t>б часов</w:t>
            </w:r>
          </w:p>
        </w:tc>
      </w:tr>
    </w:tbl>
    <w:p w14:paraId="0E06FC86" w14:textId="77777777" w:rsidR="009B632D" w:rsidRPr="00043495" w:rsidRDefault="009B632D" w:rsidP="00043495">
      <w:pPr>
        <w:rPr>
          <w:rFonts w:ascii="Arial" w:hAnsi="Arial"/>
          <w:sz w:val="24"/>
          <w:szCs w:val="24"/>
        </w:rPr>
      </w:pPr>
      <w:r w:rsidRPr="00043495">
        <w:rPr>
          <w:rFonts w:ascii="Arial" w:hAnsi="Arial"/>
          <w:b/>
          <w:bCs/>
          <w:sz w:val="28"/>
          <w:szCs w:val="28"/>
        </w:rPr>
        <w:t>Определение</w:t>
      </w:r>
      <w:r w:rsidRPr="00043495">
        <w:rPr>
          <w:rFonts w:ascii="Arial" w:hAnsi="Arial" w:cs="Arial"/>
          <w:b/>
          <w:bCs/>
          <w:sz w:val="28"/>
          <w:szCs w:val="28"/>
        </w:rPr>
        <w:t xml:space="preserve"> </w:t>
      </w:r>
      <w:r w:rsidRPr="00043495">
        <w:rPr>
          <w:rFonts w:ascii="Arial" w:hAnsi="Arial"/>
          <w:b/>
          <w:bCs/>
          <w:sz w:val="28"/>
          <w:szCs w:val="28"/>
        </w:rPr>
        <w:t>приоритетов</w:t>
      </w:r>
    </w:p>
    <w:p w14:paraId="3D125D5F" w14:textId="77777777" w:rsidR="009B632D" w:rsidRPr="00043495" w:rsidRDefault="009B632D" w:rsidP="00043495">
      <w:pPr>
        <w:rPr>
          <w:rFonts w:ascii="Arial" w:hAnsi="Arial"/>
          <w:sz w:val="24"/>
          <w:szCs w:val="24"/>
        </w:rPr>
      </w:pPr>
      <w:r w:rsidRPr="00043495">
        <w:rPr>
          <w:sz w:val="22"/>
          <w:szCs w:val="22"/>
        </w:rPr>
        <w:t>Как только вы определите свои цели, вам нужно расставить приоритеты с учетом степени их важности. Сконцентрируйтесь на тех делах, которые нужно выпол</w:t>
      </w:r>
      <w:r w:rsidRPr="00043495">
        <w:rPr>
          <w:sz w:val="22"/>
          <w:szCs w:val="22"/>
        </w:rPr>
        <w:softHyphen/>
        <w:t>нить в первую очередь, а другие отложите на более поздний срок. Сосредоточь</w:t>
      </w:r>
      <w:r w:rsidRPr="00043495">
        <w:rPr>
          <w:sz w:val="22"/>
          <w:szCs w:val="22"/>
        </w:rPr>
        <w:softHyphen/>
        <w:t>тесь на главном, а второстепенному уделиге внимание позднее. Чтобы облегчить себе задачу, составьте А, Б, В списки.</w:t>
      </w:r>
    </w:p>
    <w:p w14:paraId="0494E44D" w14:textId="77777777" w:rsidR="009B632D" w:rsidRPr="00043495" w:rsidRDefault="009B632D" w:rsidP="00043495">
      <w:pPr>
        <w:rPr>
          <w:rFonts w:ascii="Arial" w:hAnsi="Arial"/>
          <w:sz w:val="24"/>
          <w:szCs w:val="24"/>
        </w:rPr>
      </w:pPr>
      <w:r w:rsidRPr="00043495">
        <w:rPr>
          <w:sz w:val="22"/>
          <w:szCs w:val="22"/>
        </w:rPr>
        <w:t>В списке А будут те дела, которые должны быть выполнены в первую очередь; их невыполнение крайне нежелательно. Например, если вам необходимо прове-</w:t>
      </w:r>
    </w:p>
    <w:p w14:paraId="5F0708D4" w14:textId="77777777" w:rsidR="009B632D" w:rsidRPr="00043495" w:rsidRDefault="009B632D" w:rsidP="00043495">
      <w:pPr>
        <w:rPr>
          <w:rFonts w:ascii="Arial" w:hAnsi="Arial"/>
          <w:sz w:val="24"/>
          <w:szCs w:val="24"/>
        </w:rPr>
      </w:pPr>
      <w:r w:rsidRPr="00043495">
        <w:rPr>
          <w:sz w:val="22"/>
          <w:szCs w:val="22"/>
        </w:rPr>
        <w:t>сти исследование в соответствии с заключенным договором, срок которого закан</w:t>
      </w:r>
      <w:r w:rsidRPr="00043495">
        <w:rPr>
          <w:sz w:val="22"/>
          <w:szCs w:val="22"/>
        </w:rPr>
        <w:softHyphen/>
        <w:t>чивается сегодня, вы можете пойти в библиотеку, чтобы выполнить свое обяза</w:t>
      </w:r>
      <w:r w:rsidRPr="00043495">
        <w:rPr>
          <w:sz w:val="22"/>
          <w:szCs w:val="22"/>
        </w:rPr>
        <w:softHyphen/>
        <w:t>тельство. Соответственно посещение библиотеки будет в списке А.</w:t>
      </w:r>
    </w:p>
    <w:p w14:paraId="2BEAA953" w14:textId="77777777" w:rsidR="009B632D" w:rsidRPr="00043495" w:rsidRDefault="009B632D" w:rsidP="00043495">
      <w:pPr>
        <w:rPr>
          <w:rFonts w:ascii="Arial" w:hAnsi="Arial"/>
          <w:sz w:val="24"/>
          <w:szCs w:val="24"/>
        </w:rPr>
      </w:pPr>
      <w:r w:rsidRPr="00043495">
        <w:rPr>
          <w:sz w:val="22"/>
          <w:szCs w:val="22"/>
        </w:rPr>
        <w:t>В списке Б будут те виды деятельности, которые вы хотели бы сделать сегодня и которые должны быть выполнены. Однако если они не будут выполнены сего</w:t>
      </w:r>
      <w:r w:rsidRPr="00043495">
        <w:rPr>
          <w:sz w:val="22"/>
          <w:szCs w:val="22"/>
        </w:rPr>
        <w:softHyphen/>
        <w:t>дня, это не страшно. Например, если вы собираетесь позвонить близкому другу, вы можете включить звонок в список Б. Ваше намерение — позвонить сегодня, но если у вас не хватит на это времени, вы всегда можете позвонить завтра или через день.</w:t>
      </w:r>
    </w:p>
    <w:p w14:paraId="646E95BD" w14:textId="77777777" w:rsidR="009B632D" w:rsidRPr="00043495" w:rsidRDefault="009B632D" w:rsidP="00043495">
      <w:pPr>
        <w:rPr>
          <w:rFonts w:ascii="Arial" w:hAnsi="Arial"/>
          <w:sz w:val="24"/>
          <w:szCs w:val="24"/>
        </w:rPr>
      </w:pPr>
      <w:r w:rsidRPr="00043495">
        <w:rPr>
          <w:sz w:val="22"/>
          <w:szCs w:val="22"/>
        </w:rPr>
        <w:t>В список В включите те дела, которые вы хотели бы сделать, если у вас будут выполнены все дела из списков А и Б. Если дела из этого списка никогда не будут выполнены, из-за этого ничего не случится. Например, если в универмаге прово</w:t>
      </w:r>
      <w:r w:rsidRPr="00043495">
        <w:rPr>
          <w:sz w:val="22"/>
          <w:szCs w:val="22"/>
        </w:rPr>
        <w:softHyphen/>
        <w:t>дится распродажа и вы хотели бы сходить на нее, включите ее посещение в спи</w:t>
      </w:r>
      <w:r w:rsidRPr="00043495">
        <w:rPr>
          <w:sz w:val="22"/>
          <w:szCs w:val="22"/>
        </w:rPr>
        <w:softHyphen/>
        <w:t>сок В. Если вы сделаете все из списков А и Б, то вы можете себе это позволить, ес</w:t>
      </w:r>
      <w:r w:rsidRPr="00043495">
        <w:rPr>
          <w:sz w:val="22"/>
          <w:szCs w:val="22"/>
        </w:rPr>
        <w:softHyphen/>
        <w:t>ли нет — это не будет большой потерей.</w:t>
      </w:r>
    </w:p>
    <w:p w14:paraId="01736388" w14:textId="77777777" w:rsidR="009B632D" w:rsidRPr="00043495" w:rsidRDefault="009B632D" w:rsidP="00043495">
      <w:pPr>
        <w:rPr>
          <w:rFonts w:ascii="Arial" w:hAnsi="Arial"/>
          <w:sz w:val="24"/>
          <w:szCs w:val="24"/>
        </w:rPr>
      </w:pPr>
      <w:r w:rsidRPr="00043495">
        <w:rPr>
          <w:sz w:val="22"/>
          <w:szCs w:val="22"/>
        </w:rPr>
        <w:t>Кроме того, вы должны составить список того, чего желательно не делать. На</w:t>
      </w:r>
      <w:r w:rsidRPr="00043495">
        <w:rPr>
          <w:sz w:val="22"/>
          <w:szCs w:val="22"/>
        </w:rPr>
        <w:softHyphen/>
        <w:t>пример, если вы не собираетесь смотреть телевизор, вы можете включить это в свой список «нежелательных дел». Таким образом, у вас будет напоминание не смотреть телевизор сегодня. Другие занятия, на которые бессмысленно тратить время, также должны быть включены в этот список.</w:t>
      </w:r>
    </w:p>
    <w:p w14:paraId="42BE1326" w14:textId="77777777" w:rsidR="009B632D" w:rsidRPr="00043495" w:rsidRDefault="009B632D" w:rsidP="00043495">
      <w:pPr>
        <w:rPr>
          <w:rFonts w:ascii="Arial" w:hAnsi="Arial"/>
          <w:sz w:val="24"/>
          <w:szCs w:val="24"/>
        </w:rPr>
      </w:pPr>
      <w:r w:rsidRPr="00043495">
        <w:rPr>
          <w:rFonts w:ascii="Arial" w:hAnsi="Arial"/>
          <w:b/>
          <w:bCs/>
          <w:sz w:val="28"/>
          <w:szCs w:val="28"/>
        </w:rPr>
        <w:t>Составление</w:t>
      </w:r>
      <w:r w:rsidRPr="00043495">
        <w:rPr>
          <w:rFonts w:ascii="Arial" w:hAnsi="Arial" w:cs="Arial"/>
          <w:b/>
          <w:bCs/>
          <w:sz w:val="28"/>
          <w:szCs w:val="28"/>
        </w:rPr>
        <w:t xml:space="preserve"> </w:t>
      </w:r>
      <w:r w:rsidRPr="00043495">
        <w:rPr>
          <w:rFonts w:ascii="Arial" w:hAnsi="Arial"/>
          <w:b/>
          <w:bCs/>
          <w:sz w:val="28"/>
          <w:szCs w:val="28"/>
        </w:rPr>
        <w:t>расписания</w:t>
      </w:r>
    </w:p>
    <w:p w14:paraId="10F1823C" w14:textId="77777777" w:rsidR="009B632D" w:rsidRPr="00043495" w:rsidRDefault="009B632D" w:rsidP="00043495">
      <w:pPr>
        <w:rPr>
          <w:rFonts w:ascii="Arial" w:hAnsi="Arial"/>
          <w:sz w:val="24"/>
          <w:szCs w:val="24"/>
        </w:rPr>
      </w:pPr>
      <w:r w:rsidRPr="00043495">
        <w:rPr>
          <w:sz w:val="22"/>
          <w:szCs w:val="22"/>
        </w:rPr>
        <w:t>Когда вы определите приоритеты, касающиеся дел и целей, вы можете спланиро</w:t>
      </w:r>
      <w:r w:rsidRPr="00043495">
        <w:rPr>
          <w:sz w:val="22"/>
          <w:szCs w:val="22"/>
        </w:rPr>
        <w:softHyphen/>
        <w:t>вать их выполнение в течение своего дня. Когда вы пойдете в библиотеку? Когда в магазин? Не забудьте включить в расписание время на отдых.</w:t>
      </w:r>
    </w:p>
    <w:p w14:paraId="1C1DE62E" w14:textId="77777777" w:rsidR="009B632D" w:rsidRPr="00043495" w:rsidRDefault="009B632D" w:rsidP="00043495">
      <w:pPr>
        <w:rPr>
          <w:rFonts w:ascii="Arial" w:hAnsi="Arial"/>
          <w:sz w:val="24"/>
          <w:szCs w:val="24"/>
        </w:rPr>
      </w:pPr>
      <w:r w:rsidRPr="00043495">
        <w:rPr>
          <w:rFonts w:ascii="Arial" w:hAnsi="Arial"/>
          <w:b/>
          <w:bCs/>
          <w:sz w:val="28"/>
          <w:szCs w:val="28"/>
        </w:rPr>
        <w:t>Максимальное</w:t>
      </w:r>
      <w:r w:rsidRPr="00043495">
        <w:rPr>
          <w:rFonts w:ascii="Arial" w:hAnsi="Arial" w:cs="Arial"/>
          <w:b/>
          <w:bCs/>
          <w:sz w:val="28"/>
          <w:szCs w:val="28"/>
        </w:rPr>
        <w:t xml:space="preserve"> </w:t>
      </w:r>
      <w:r w:rsidRPr="00043495">
        <w:rPr>
          <w:rFonts w:ascii="Arial" w:hAnsi="Arial"/>
          <w:b/>
          <w:bCs/>
          <w:sz w:val="28"/>
          <w:szCs w:val="28"/>
        </w:rPr>
        <w:t>увеличение</w:t>
      </w:r>
      <w:r w:rsidRPr="00043495">
        <w:rPr>
          <w:rFonts w:ascii="Arial" w:hAnsi="Arial" w:cs="Arial"/>
          <w:b/>
          <w:bCs/>
          <w:sz w:val="28"/>
          <w:szCs w:val="28"/>
        </w:rPr>
        <w:t xml:space="preserve"> </w:t>
      </w:r>
      <w:r w:rsidRPr="00043495">
        <w:rPr>
          <w:rFonts w:ascii="Arial" w:hAnsi="Arial"/>
          <w:b/>
          <w:bCs/>
          <w:sz w:val="28"/>
          <w:szCs w:val="28"/>
        </w:rPr>
        <w:t>доходов</w:t>
      </w:r>
    </w:p>
    <w:p w14:paraId="421436E5" w14:textId="77777777" w:rsidR="009B632D" w:rsidRPr="00043495" w:rsidRDefault="009B632D" w:rsidP="00043495">
      <w:pPr>
        <w:rPr>
          <w:rFonts w:ascii="Arial" w:hAnsi="Arial"/>
          <w:sz w:val="24"/>
          <w:szCs w:val="24"/>
        </w:rPr>
      </w:pPr>
      <w:r w:rsidRPr="00043495">
        <w:rPr>
          <w:sz w:val="22"/>
          <w:szCs w:val="22"/>
        </w:rPr>
        <w:t>При составлении графика своей занятости следует помнить о том, что, по мне</w:t>
      </w:r>
      <w:r w:rsidRPr="00043495">
        <w:rPr>
          <w:sz w:val="22"/>
          <w:szCs w:val="22"/>
        </w:rPr>
        <w:softHyphen/>
        <w:t>нию специалистов в области управления временем, мы получаем 80% доходов от тех видов деятельности, которые занимают всего лишь 20% нашего времени, и наоборот, мы получаем лишь 20% наших доходов от тех видов деятельности, ко</w:t>
      </w:r>
      <w:r w:rsidRPr="00043495">
        <w:rPr>
          <w:sz w:val="22"/>
          <w:szCs w:val="22"/>
        </w:rPr>
        <w:softHyphen/>
        <w:t>торые занимают 80% нашего времени. Из этого следует вывод, что нам следует выявить те виды деятельности, которые занимают 20% нашего времени и прино</w:t>
      </w:r>
      <w:r w:rsidRPr="00043495">
        <w:rPr>
          <w:sz w:val="22"/>
          <w:szCs w:val="22"/>
        </w:rPr>
        <w:softHyphen/>
        <w:t>сят 80% доходов, заниматься ими в первую очередь и лишь потом переходить к другим делам. Вы можете максимально увеличить свои доходы путем правиль</w:t>
      </w:r>
      <w:r w:rsidRPr="00043495">
        <w:rPr>
          <w:sz w:val="22"/>
          <w:szCs w:val="22"/>
        </w:rPr>
        <w:softHyphen/>
        <w:t>ной организации своего времени.</w:t>
      </w:r>
      <w:r w:rsidRPr="00043495">
        <w:rPr>
          <w:rFonts w:ascii="Arial" w:cs="Arial"/>
          <w:sz w:val="22"/>
          <w:szCs w:val="22"/>
        </w:rPr>
        <w:t xml:space="preserve">                                                              </w:t>
      </w:r>
      <w:r w:rsidRPr="00043495">
        <w:rPr>
          <w:sz w:val="22"/>
          <w:szCs w:val="22"/>
        </w:rPr>
        <w:t>*</w:t>
      </w:r>
    </w:p>
    <w:p w14:paraId="1C8AD446" w14:textId="77777777" w:rsidR="009B632D" w:rsidRPr="00043495" w:rsidRDefault="009B632D" w:rsidP="00043495">
      <w:pPr>
        <w:rPr>
          <w:rFonts w:ascii="Arial" w:hAnsi="Arial"/>
          <w:sz w:val="24"/>
          <w:szCs w:val="24"/>
        </w:rPr>
      </w:pPr>
      <w:r w:rsidRPr="00043495">
        <w:rPr>
          <w:rFonts w:ascii="Arial" w:hAnsi="Arial"/>
          <w:b/>
          <w:bCs/>
          <w:sz w:val="28"/>
          <w:szCs w:val="28"/>
        </w:rPr>
        <w:t>Умение</w:t>
      </w:r>
      <w:r w:rsidRPr="00043495">
        <w:rPr>
          <w:rFonts w:ascii="Arial" w:hAnsi="Arial" w:cs="Arial"/>
          <w:b/>
          <w:bCs/>
          <w:sz w:val="28"/>
          <w:szCs w:val="28"/>
        </w:rPr>
        <w:t xml:space="preserve"> </w:t>
      </w:r>
      <w:r w:rsidRPr="00043495">
        <w:rPr>
          <w:rFonts w:ascii="Arial" w:hAnsi="Arial"/>
          <w:b/>
          <w:bCs/>
          <w:sz w:val="28"/>
          <w:szCs w:val="28"/>
        </w:rPr>
        <w:t>сказать</w:t>
      </w:r>
      <w:r w:rsidRPr="00043495">
        <w:rPr>
          <w:rFonts w:ascii="Arial" w:hAnsi="Arial" w:cs="Arial"/>
          <w:b/>
          <w:bCs/>
          <w:sz w:val="28"/>
          <w:szCs w:val="28"/>
        </w:rPr>
        <w:t xml:space="preserve"> </w:t>
      </w:r>
      <w:r w:rsidRPr="00043495">
        <w:rPr>
          <w:rFonts w:ascii="Arial" w:hAnsi="Arial"/>
          <w:b/>
          <w:bCs/>
          <w:sz w:val="28"/>
          <w:szCs w:val="28"/>
        </w:rPr>
        <w:t>«нет»</w:t>
      </w:r>
    </w:p>
    <w:p w14:paraId="14FE362F" w14:textId="77777777" w:rsidR="009B632D" w:rsidRPr="00043495" w:rsidRDefault="009B632D" w:rsidP="00043495">
      <w:pPr>
        <w:rPr>
          <w:rFonts w:ascii="Arial" w:hAnsi="Arial"/>
          <w:sz w:val="24"/>
          <w:szCs w:val="24"/>
        </w:rPr>
      </w:pPr>
      <w:r w:rsidRPr="00043495">
        <w:rPr>
          <w:sz w:val="22"/>
          <w:szCs w:val="22"/>
        </w:rPr>
        <w:t>У меня есть друг, который говорит: «Ты что, хочешь сказать, что я не должен делать всего, что я хочу делать?» Он имеет в виду, что перегружает себя большим количеством дел, которыми он хочет заниматься, и это заканчивается тем, что он чувствует себя перегруженным. Из-за чувства вины, беспокойства о том, что другие могут подумать о нас, или настоящего желания заняться той или иной Деятельностью нам тяжело от чего-либо отказываться. А, Б, В списки и расплани</w:t>
      </w:r>
      <w:r w:rsidRPr="00043495">
        <w:rPr>
          <w:sz w:val="22"/>
          <w:szCs w:val="22"/>
        </w:rPr>
        <w:softHyphen/>
        <w:t>рованные дела помогут определить, как много времени остается для других заня</w:t>
      </w:r>
      <w:r w:rsidRPr="00043495">
        <w:rPr>
          <w:sz w:val="22"/>
          <w:szCs w:val="22"/>
        </w:rPr>
        <w:softHyphen/>
        <w:t>тий, и позволят легче сказать «нет».</w:t>
      </w:r>
    </w:p>
    <w:p w14:paraId="777157C0" w14:textId="77777777" w:rsidR="009B632D" w:rsidRPr="00043495" w:rsidRDefault="009B632D" w:rsidP="00043495">
      <w:pPr>
        <w:rPr>
          <w:rFonts w:ascii="Arial" w:hAnsi="Arial"/>
          <w:sz w:val="24"/>
          <w:szCs w:val="24"/>
        </w:rPr>
      </w:pPr>
      <w:r w:rsidRPr="00043495">
        <w:rPr>
          <w:rFonts w:ascii="Arial" w:hAnsi="Arial"/>
          <w:b/>
          <w:bCs/>
          <w:sz w:val="28"/>
          <w:szCs w:val="28"/>
        </w:rPr>
        <w:t>Поручение</w:t>
      </w:r>
      <w:r w:rsidRPr="00043495">
        <w:rPr>
          <w:rFonts w:ascii="Arial" w:hAnsi="Arial" w:cs="Arial"/>
          <w:b/>
          <w:bCs/>
          <w:sz w:val="28"/>
          <w:szCs w:val="28"/>
        </w:rPr>
        <w:t xml:space="preserve"> </w:t>
      </w:r>
      <w:r w:rsidRPr="00043495">
        <w:rPr>
          <w:rFonts w:ascii="Arial" w:hAnsi="Arial"/>
          <w:b/>
          <w:bCs/>
          <w:sz w:val="28"/>
          <w:szCs w:val="28"/>
        </w:rPr>
        <w:t>дел</w:t>
      </w:r>
      <w:r w:rsidRPr="00043495">
        <w:rPr>
          <w:rFonts w:ascii="Arial" w:hAnsi="Arial" w:cs="Arial"/>
          <w:b/>
          <w:bCs/>
          <w:sz w:val="28"/>
          <w:szCs w:val="28"/>
        </w:rPr>
        <w:t xml:space="preserve"> </w:t>
      </w:r>
      <w:r w:rsidRPr="00043495">
        <w:rPr>
          <w:rFonts w:ascii="Arial" w:hAnsi="Arial"/>
          <w:b/>
          <w:bCs/>
          <w:sz w:val="28"/>
          <w:szCs w:val="28"/>
        </w:rPr>
        <w:t>исполнителям</w:t>
      </w:r>
    </w:p>
    <w:p w14:paraId="5240672C" w14:textId="77777777" w:rsidR="009B632D" w:rsidRPr="00043495" w:rsidRDefault="009B632D" w:rsidP="00043495">
      <w:pPr>
        <w:rPr>
          <w:rFonts w:ascii="Arial" w:hAnsi="Arial"/>
          <w:sz w:val="24"/>
          <w:szCs w:val="24"/>
        </w:rPr>
      </w:pPr>
      <w:r w:rsidRPr="00043495">
        <w:rPr>
          <w:sz w:val="22"/>
          <w:szCs w:val="22"/>
        </w:rPr>
        <w:t>Когда возможно, отдавайте другим те дела, которые должны быть сделаны, но ко</w:t>
      </w:r>
      <w:r w:rsidRPr="00043495">
        <w:rPr>
          <w:sz w:val="22"/>
          <w:szCs w:val="22"/>
        </w:rPr>
        <w:softHyphen/>
        <w:t>торые не требуют вашего личного внимания. И наоборот, избегайте брать ту до</w:t>
      </w:r>
      <w:r w:rsidRPr="00043495">
        <w:rPr>
          <w:sz w:val="22"/>
          <w:szCs w:val="22"/>
        </w:rPr>
        <w:softHyphen/>
        <w:t>полнительную работу, которую другие пытаются поручить вам. Это не значит, что вы должны использовать других людей, чтобы они выполняли работу, кото</w:t>
      </w:r>
      <w:r w:rsidRPr="00043495">
        <w:rPr>
          <w:sz w:val="22"/>
          <w:szCs w:val="22"/>
        </w:rPr>
        <w:softHyphen/>
        <w:t>рую должны делать вы, или что вы не выручаете других, когда они об этом про</w:t>
      </w:r>
      <w:r w:rsidRPr="00043495">
        <w:rPr>
          <w:sz w:val="22"/>
          <w:szCs w:val="22"/>
        </w:rPr>
        <w:softHyphen/>
        <w:t>сят. Я предлагаю лишь быть более избирательным относительно той или иной деятельности. Другой путь — обращаться за помощью, когда у вас не хватает вре</w:t>
      </w:r>
      <w:r w:rsidRPr="00043495">
        <w:rPr>
          <w:sz w:val="22"/>
          <w:szCs w:val="22"/>
        </w:rPr>
        <w:softHyphen/>
        <w:t>мени и наблюдается явная перегруженность делами. Помогать другим имеет смысл только тогда, когда они действительно нуждаются в этом, а вы в этот мо</w:t>
      </w:r>
      <w:r w:rsidRPr="00043495">
        <w:rPr>
          <w:sz w:val="22"/>
          <w:szCs w:val="22"/>
        </w:rPr>
        <w:softHyphen/>
        <w:t>мент располагаете свободным временем.</w:t>
      </w:r>
    </w:p>
    <w:p w14:paraId="0BC2D795" w14:textId="77777777" w:rsidR="009B632D" w:rsidRPr="00043495" w:rsidRDefault="009B632D" w:rsidP="00043495">
      <w:pPr>
        <w:rPr>
          <w:rFonts w:ascii="Arial" w:hAnsi="Arial"/>
          <w:sz w:val="24"/>
          <w:szCs w:val="24"/>
        </w:rPr>
      </w:pPr>
      <w:r w:rsidRPr="00043495">
        <w:rPr>
          <w:rFonts w:ascii="Arial" w:hAnsi="Arial"/>
          <w:b/>
          <w:bCs/>
          <w:sz w:val="28"/>
          <w:szCs w:val="28"/>
        </w:rPr>
        <w:t>Оценка</w:t>
      </w:r>
      <w:r w:rsidRPr="00043495">
        <w:rPr>
          <w:rFonts w:ascii="Arial" w:hAnsi="Arial" w:cs="Arial"/>
          <w:b/>
          <w:bCs/>
          <w:sz w:val="28"/>
          <w:szCs w:val="28"/>
        </w:rPr>
        <w:t xml:space="preserve"> </w:t>
      </w:r>
      <w:r w:rsidRPr="00043495">
        <w:rPr>
          <w:rFonts w:ascii="Arial" w:hAnsi="Arial"/>
          <w:b/>
          <w:bCs/>
          <w:sz w:val="28"/>
          <w:szCs w:val="28"/>
        </w:rPr>
        <w:t>ситуации</w:t>
      </w:r>
      <w:r w:rsidRPr="00043495">
        <w:rPr>
          <w:rFonts w:ascii="Arial" w:hAnsi="Arial" w:cs="Arial"/>
          <w:b/>
          <w:bCs/>
          <w:sz w:val="28"/>
          <w:szCs w:val="28"/>
        </w:rPr>
        <w:t xml:space="preserve"> </w:t>
      </w:r>
      <w:r w:rsidRPr="00043495">
        <w:rPr>
          <w:rFonts w:ascii="Arial" w:hAnsi="Arial"/>
          <w:b/>
          <w:bCs/>
          <w:sz w:val="28"/>
          <w:szCs w:val="28"/>
        </w:rPr>
        <w:t>сразу</w:t>
      </w:r>
    </w:p>
    <w:p w14:paraId="4CD52560" w14:textId="77777777" w:rsidR="009B632D" w:rsidRPr="00043495" w:rsidRDefault="009B632D" w:rsidP="00043495">
      <w:pPr>
        <w:rPr>
          <w:rFonts w:ascii="Arial" w:hAnsi="Arial"/>
          <w:sz w:val="24"/>
          <w:szCs w:val="24"/>
        </w:rPr>
      </w:pPr>
      <w:r w:rsidRPr="00043495">
        <w:rPr>
          <w:sz w:val="22"/>
          <w:szCs w:val="22"/>
        </w:rPr>
        <w:t>Многие из нас открывают свою почту, читают ее и откладывают в сторону, чтобы предпринять какие-либо действия позже. Например, я нередко получаю опросные листы от какого-нибудь студента-выпускника, занимающегося исследованием стресса. Как правило, я откладываю анкету в сторону и заполняю ее позже. Одна</w:t>
      </w:r>
      <w:r w:rsidRPr="00043495">
        <w:rPr>
          <w:sz w:val="22"/>
          <w:szCs w:val="22"/>
        </w:rPr>
        <w:softHyphen/>
        <w:t>ко это потеря времени. Возвращаясь к ней позже, я снова буду тратить время на ознакомление с ней. Если возможно, занимайтесь делами сразу. Это значит, стал</w:t>
      </w:r>
      <w:r w:rsidRPr="00043495">
        <w:rPr>
          <w:sz w:val="22"/>
          <w:szCs w:val="22"/>
        </w:rPr>
        <w:softHyphen/>
        <w:t>киваясь с задачей в первый раз, будьте готовы сразу же завершить над ней работу.</w:t>
      </w:r>
    </w:p>
    <w:p w14:paraId="2807C132" w14:textId="77777777" w:rsidR="009B632D" w:rsidRPr="00043495" w:rsidRDefault="009B632D" w:rsidP="00043495">
      <w:pPr>
        <w:rPr>
          <w:rFonts w:ascii="Arial" w:hAnsi="Arial"/>
          <w:sz w:val="24"/>
          <w:szCs w:val="24"/>
        </w:rPr>
      </w:pPr>
      <w:r w:rsidRPr="00043495">
        <w:rPr>
          <w:rFonts w:ascii="Arial" w:hAnsi="Arial"/>
          <w:b/>
          <w:bCs/>
          <w:sz w:val="28"/>
          <w:szCs w:val="28"/>
        </w:rPr>
        <w:t>Обращение</w:t>
      </w:r>
      <w:r w:rsidRPr="00043495">
        <w:rPr>
          <w:rFonts w:ascii="Arial" w:hAnsi="Arial" w:cs="Arial"/>
          <w:b/>
          <w:bCs/>
          <w:sz w:val="28"/>
          <w:szCs w:val="28"/>
        </w:rPr>
        <w:t xml:space="preserve"> </w:t>
      </w:r>
      <w:r w:rsidRPr="00043495">
        <w:rPr>
          <w:rFonts w:ascii="Arial" w:hAnsi="Arial"/>
          <w:b/>
          <w:bCs/>
          <w:sz w:val="28"/>
          <w:szCs w:val="28"/>
        </w:rPr>
        <w:t>с</w:t>
      </w:r>
      <w:r w:rsidRPr="00043495">
        <w:rPr>
          <w:rFonts w:ascii="Arial" w:hAnsi="Arial" w:cs="Arial"/>
          <w:b/>
          <w:bCs/>
          <w:sz w:val="28"/>
          <w:szCs w:val="28"/>
        </w:rPr>
        <w:t xml:space="preserve"> </w:t>
      </w:r>
      <w:r w:rsidRPr="00043495">
        <w:rPr>
          <w:rFonts w:ascii="Arial" w:hAnsi="Arial"/>
          <w:b/>
          <w:bCs/>
          <w:sz w:val="28"/>
          <w:szCs w:val="28"/>
        </w:rPr>
        <w:t>циркулярными</w:t>
      </w:r>
      <w:r w:rsidRPr="00043495">
        <w:rPr>
          <w:rFonts w:ascii="Arial" w:hAnsi="Arial" w:cs="Arial"/>
          <w:b/>
          <w:bCs/>
          <w:sz w:val="28"/>
          <w:szCs w:val="28"/>
        </w:rPr>
        <w:t xml:space="preserve"> </w:t>
      </w:r>
      <w:r w:rsidRPr="00043495">
        <w:rPr>
          <w:rFonts w:ascii="Arial" w:hAnsi="Arial"/>
          <w:b/>
          <w:bCs/>
          <w:sz w:val="28"/>
          <w:szCs w:val="28"/>
        </w:rPr>
        <w:t>документами</w:t>
      </w:r>
    </w:p>
    <w:p w14:paraId="4C8B7587" w14:textId="77777777" w:rsidR="009B632D" w:rsidRPr="00043495" w:rsidRDefault="009B632D" w:rsidP="00043495">
      <w:pPr>
        <w:rPr>
          <w:rFonts w:ascii="Arial" w:hAnsi="Arial"/>
          <w:sz w:val="24"/>
          <w:szCs w:val="24"/>
        </w:rPr>
      </w:pPr>
      <w:r w:rsidRPr="00043495">
        <w:rPr>
          <w:sz w:val="22"/>
          <w:szCs w:val="22"/>
        </w:rPr>
        <w:t>Другой путь обращения с анкетами — выбрасывать их в мусорный ящик. Как ча</w:t>
      </w:r>
      <w:r w:rsidRPr="00043495">
        <w:rPr>
          <w:sz w:val="22"/>
          <w:szCs w:val="22"/>
        </w:rPr>
        <w:softHyphen/>
        <w:t>сто вы получаете «пустую» корреспонденцию, которая адресована «жителю» (это понятно из надписи на конверте)? Вместо того чтобы знакомиться с ее содержа</w:t>
      </w:r>
      <w:r w:rsidRPr="00043495">
        <w:rPr>
          <w:sz w:val="22"/>
          <w:szCs w:val="22"/>
        </w:rPr>
        <w:softHyphen/>
        <w:t>нием, мы должны сразу ее выбросить. В противном случае мы тратим время на то, чтобы открыть конверт и читать чепуху.</w:t>
      </w:r>
    </w:p>
    <w:p w14:paraId="1D289822" w14:textId="77777777" w:rsidR="009B632D" w:rsidRPr="00043495" w:rsidRDefault="009B632D" w:rsidP="00043495">
      <w:pPr>
        <w:rPr>
          <w:rFonts w:ascii="Arial" w:hAnsi="Arial"/>
          <w:sz w:val="24"/>
          <w:szCs w:val="24"/>
        </w:rPr>
      </w:pPr>
      <w:r w:rsidRPr="00043495">
        <w:rPr>
          <w:rFonts w:ascii="Arial" w:hAnsi="Arial"/>
          <w:b/>
          <w:bCs/>
          <w:sz w:val="28"/>
          <w:szCs w:val="28"/>
        </w:rPr>
        <w:t>Ограничение</w:t>
      </w:r>
      <w:r w:rsidRPr="00043495">
        <w:rPr>
          <w:rFonts w:ascii="Arial" w:hAnsi="Arial" w:cs="Arial"/>
          <w:b/>
          <w:bCs/>
          <w:sz w:val="28"/>
          <w:szCs w:val="28"/>
        </w:rPr>
        <w:t xml:space="preserve"> </w:t>
      </w:r>
      <w:r w:rsidRPr="00043495">
        <w:rPr>
          <w:rFonts w:ascii="Arial" w:hAnsi="Arial"/>
          <w:b/>
          <w:bCs/>
          <w:sz w:val="28"/>
          <w:szCs w:val="28"/>
        </w:rPr>
        <w:t>перерывов</w:t>
      </w:r>
      <w:r w:rsidRPr="00043495">
        <w:rPr>
          <w:rFonts w:ascii="Arial" w:hAnsi="Arial" w:cs="Arial"/>
          <w:b/>
          <w:bCs/>
          <w:sz w:val="28"/>
          <w:szCs w:val="28"/>
        </w:rPr>
        <w:t xml:space="preserve"> </w:t>
      </w:r>
      <w:r w:rsidRPr="00043495">
        <w:rPr>
          <w:rFonts w:ascii="Arial" w:hAnsi="Arial"/>
          <w:b/>
          <w:bCs/>
          <w:sz w:val="28"/>
          <w:szCs w:val="28"/>
        </w:rPr>
        <w:t>во</w:t>
      </w:r>
      <w:r w:rsidRPr="00043495">
        <w:rPr>
          <w:rFonts w:ascii="Arial" w:hAnsi="Arial" w:cs="Arial"/>
          <w:b/>
          <w:bCs/>
          <w:sz w:val="28"/>
          <w:szCs w:val="28"/>
        </w:rPr>
        <w:t xml:space="preserve"> </w:t>
      </w:r>
      <w:r w:rsidRPr="00043495">
        <w:rPr>
          <w:rFonts w:ascii="Arial" w:hAnsi="Arial"/>
          <w:b/>
          <w:bCs/>
          <w:sz w:val="28"/>
          <w:szCs w:val="28"/>
        </w:rPr>
        <w:t>времени</w:t>
      </w:r>
    </w:p>
    <w:p w14:paraId="39610CE5" w14:textId="77777777" w:rsidR="009B632D" w:rsidRPr="00043495" w:rsidRDefault="009B632D" w:rsidP="00043495">
      <w:pPr>
        <w:rPr>
          <w:rFonts w:ascii="Arial" w:hAnsi="Arial"/>
          <w:sz w:val="24"/>
          <w:szCs w:val="24"/>
        </w:rPr>
      </w:pPr>
      <w:r w:rsidRPr="00043495">
        <w:rPr>
          <w:sz w:val="22"/>
          <w:szCs w:val="22"/>
        </w:rPr>
        <w:t>В течение дня нас постоянно отрывают от дел. Учитывая это, мы должны остав</w:t>
      </w:r>
      <w:r w:rsidRPr="00043495">
        <w:rPr>
          <w:sz w:val="22"/>
          <w:szCs w:val="22"/>
        </w:rPr>
        <w:softHyphen/>
        <w:t>лять время для незапланированных перерывов. Не делайте свое расписание на</w:t>
      </w:r>
      <w:r w:rsidRPr="00043495">
        <w:rPr>
          <w:sz w:val="22"/>
          <w:szCs w:val="22"/>
        </w:rPr>
        <w:softHyphen/>
        <w:t>столько плотным, чтобы какие-либо перерывы заставляли вас волноваться. С дру</w:t>
      </w:r>
      <w:r w:rsidRPr="00043495">
        <w:rPr>
          <w:sz w:val="22"/>
          <w:szCs w:val="22"/>
        </w:rPr>
        <w:softHyphen/>
        <w:t>гой стороны, постарайтесь свести эти перерывы к минимуму. Существует не</w:t>
      </w:r>
      <w:r w:rsidRPr="00043495">
        <w:rPr>
          <w:sz w:val="22"/>
          <w:szCs w:val="22"/>
        </w:rPr>
        <w:softHyphen/>
        <w:t>сколько путей, с помощью которых вы можете этого добиться. Вы можете не от</w:t>
      </w:r>
      <w:r w:rsidRPr="00043495">
        <w:rPr>
          <w:sz w:val="22"/>
          <w:szCs w:val="22"/>
        </w:rPr>
        <w:softHyphen/>
        <w:t>вечать на телефонные звонки в определенные часы. Попросите своего товарища по комнате, мужа (жену) или ассистента принимать сообщения и просить позво</w:t>
      </w:r>
      <w:r w:rsidRPr="00043495">
        <w:rPr>
          <w:sz w:val="22"/>
          <w:szCs w:val="22"/>
        </w:rPr>
        <w:softHyphen/>
        <w:t>нить позже. Делайте то же самое с посетителями. Любого, кто вас навещает, по</w:t>
      </w:r>
      <w:r w:rsidRPr="00043495">
        <w:rPr>
          <w:sz w:val="22"/>
          <w:szCs w:val="22"/>
        </w:rPr>
        <w:softHyphen/>
        <w:t>просите вернуться в другое удобное для вас время или перенести визит на более поздний срок. Если вы серьезно задумываетесь о лучшем использовании своего вре</w:t>
      </w:r>
      <w:r w:rsidRPr="00043495">
        <w:rPr>
          <w:sz w:val="22"/>
          <w:szCs w:val="22"/>
        </w:rPr>
        <w:softHyphen/>
        <w:t>мени, вам неизбежно придется воспользоваться некоторыми из этих средств ог</w:t>
      </w:r>
      <w:r w:rsidRPr="00043495">
        <w:rPr>
          <w:sz w:val="22"/>
          <w:szCs w:val="22"/>
        </w:rPr>
        <w:softHyphen/>
        <w:t>раничения перерывов во времени. Придерживайтесь составленного расписания настолько точно, насколько это возможно.</w:t>
      </w:r>
    </w:p>
    <w:p w14:paraId="5B387E0A" w14:textId="77777777" w:rsidR="009B632D" w:rsidRPr="00043495" w:rsidRDefault="009B632D" w:rsidP="00043495">
      <w:pPr>
        <w:rPr>
          <w:rFonts w:ascii="Arial" w:hAnsi="Arial"/>
          <w:sz w:val="24"/>
          <w:szCs w:val="24"/>
        </w:rPr>
      </w:pPr>
      <w:r w:rsidRPr="00043495">
        <w:rPr>
          <w:rFonts w:ascii="Arial" w:hAnsi="Arial"/>
          <w:b/>
          <w:bCs/>
          <w:sz w:val="28"/>
          <w:szCs w:val="28"/>
        </w:rPr>
        <w:t>Инвестирование</w:t>
      </w:r>
      <w:r w:rsidRPr="00043495">
        <w:rPr>
          <w:rFonts w:ascii="Arial" w:hAnsi="Arial" w:cs="Arial"/>
          <w:b/>
          <w:bCs/>
          <w:sz w:val="28"/>
          <w:szCs w:val="28"/>
        </w:rPr>
        <w:t xml:space="preserve"> </w:t>
      </w:r>
      <w:r w:rsidRPr="00043495">
        <w:rPr>
          <w:rFonts w:ascii="Arial" w:hAnsi="Arial"/>
          <w:b/>
          <w:bCs/>
          <w:sz w:val="28"/>
          <w:szCs w:val="28"/>
        </w:rPr>
        <w:t>времени</w:t>
      </w:r>
    </w:p>
    <w:p w14:paraId="21481F19" w14:textId="77777777" w:rsidR="009B632D" w:rsidRPr="00043495" w:rsidRDefault="009B632D" w:rsidP="00043495">
      <w:pPr>
        <w:rPr>
          <w:rFonts w:ascii="Arial" w:hAnsi="Arial"/>
          <w:sz w:val="24"/>
          <w:szCs w:val="24"/>
        </w:rPr>
      </w:pPr>
      <w:r w:rsidRPr="00043495">
        <w:rPr>
          <w:sz w:val="22"/>
          <w:szCs w:val="22"/>
        </w:rPr>
        <w:t xml:space="preserve">Суть управления временем заключается в </w:t>
      </w:r>
      <w:r w:rsidRPr="00043495">
        <w:rPr>
          <w:smallCaps/>
          <w:sz w:val="22"/>
          <w:szCs w:val="22"/>
          <w:lang w:val="en-US"/>
        </w:rPr>
        <w:t>ton</w:t>
      </w:r>
      <w:r w:rsidRPr="00043495">
        <w:rPr>
          <w:smallCaps/>
          <w:sz w:val="22"/>
          <w:szCs w:val="22"/>
        </w:rPr>
        <w:t xml:space="preserve">, что </w:t>
      </w:r>
      <w:r w:rsidRPr="00043495">
        <w:rPr>
          <w:sz w:val="22"/>
          <w:szCs w:val="22"/>
        </w:rPr>
        <w:t>сначала вы должны «вложить» время, чтобы выиграть ог правильного использования его впоследствии. Те, кто посещает мои курсы или семинары, часто говорят: «У меня нет времени органи-</w:t>
      </w:r>
    </w:p>
    <w:p w14:paraId="66DDD746" w14:textId="77777777" w:rsidR="009B632D" w:rsidRPr="00043495" w:rsidRDefault="009B632D" w:rsidP="00043495">
      <w:pPr>
        <w:rPr>
          <w:rFonts w:ascii="Arial" w:hAnsi="Arial"/>
          <w:sz w:val="24"/>
          <w:szCs w:val="24"/>
        </w:rPr>
      </w:pPr>
      <w:r w:rsidRPr="00043495">
        <w:rPr>
          <w:sz w:val="22"/>
          <w:szCs w:val="22"/>
        </w:rPr>
        <w:t>зовать себя тем образом, как вы предлагаете». В этом заключается парадокс. Тем, кто чувствует, что у них нет времени спланировать свое время, возможно, прихо</w:t>
      </w:r>
      <w:r w:rsidRPr="00043495">
        <w:rPr>
          <w:sz w:val="22"/>
          <w:szCs w:val="22"/>
        </w:rPr>
        <w:softHyphen/>
        <w:t>дится тратить больше времени, чем тем, кто чувствует, что у них есть время. Не совсем понятно? Хорошо, позвольте мне объяснить это иначе: если вы настолько заняты, что у вас даже нет времени для составления расписания своих дел и опре</w:t>
      </w:r>
      <w:r w:rsidRPr="00043495">
        <w:rPr>
          <w:sz w:val="22"/>
          <w:szCs w:val="22"/>
        </w:rPr>
        <w:softHyphen/>
        <w:t>деления приоритетов, это уже само по себе свидетельствует о том, что вам не хва</w:t>
      </w:r>
      <w:r w:rsidRPr="00043495">
        <w:rPr>
          <w:sz w:val="22"/>
          <w:szCs w:val="22"/>
        </w:rPr>
        <w:softHyphen/>
        <w:t>тает умений и навыков по управлению временем. Время, потраченное на себя са</w:t>
      </w:r>
      <w:r w:rsidRPr="00043495">
        <w:rPr>
          <w:sz w:val="22"/>
          <w:szCs w:val="22"/>
        </w:rPr>
        <w:softHyphen/>
        <w:t>мого, принесет дивиденды, давая вам возможности достичь большего в том, что по-настоящему важно для вас.</w:t>
      </w:r>
    </w:p>
    <w:p w14:paraId="6798866C" w14:textId="77777777" w:rsidR="009B632D" w:rsidRPr="00043495" w:rsidRDefault="009B632D" w:rsidP="00043495">
      <w:pPr>
        <w:rPr>
          <w:rFonts w:ascii="Arial" w:hAnsi="Arial"/>
          <w:sz w:val="24"/>
          <w:szCs w:val="24"/>
        </w:rPr>
      </w:pPr>
      <w:r w:rsidRPr="00043495">
        <w:rPr>
          <w:rFonts w:ascii="Arial" w:hAnsi="Arial"/>
          <w:b/>
          <w:bCs/>
          <w:sz w:val="32"/>
          <w:szCs w:val="32"/>
        </w:rPr>
        <w:t>Сеть</w:t>
      </w:r>
      <w:r w:rsidRPr="00043495">
        <w:rPr>
          <w:rFonts w:ascii="Arial" w:hAnsi="Arial" w:cs="Arial"/>
          <w:b/>
          <w:bCs/>
          <w:sz w:val="32"/>
          <w:szCs w:val="32"/>
        </w:rPr>
        <w:t xml:space="preserve"> </w:t>
      </w:r>
      <w:r w:rsidRPr="00043495">
        <w:rPr>
          <w:rFonts w:ascii="Arial" w:hAnsi="Arial"/>
          <w:b/>
          <w:bCs/>
          <w:sz w:val="32"/>
          <w:szCs w:val="32"/>
        </w:rPr>
        <w:t>социальной</w:t>
      </w:r>
      <w:r w:rsidRPr="00043495">
        <w:rPr>
          <w:rFonts w:ascii="Arial" w:hAnsi="Arial" w:cs="Arial"/>
          <w:b/>
          <w:bCs/>
          <w:sz w:val="32"/>
          <w:szCs w:val="32"/>
        </w:rPr>
        <w:t xml:space="preserve"> </w:t>
      </w:r>
      <w:r w:rsidRPr="00043495">
        <w:rPr>
          <w:rFonts w:ascii="Arial" w:hAnsi="Arial"/>
          <w:b/>
          <w:bCs/>
          <w:sz w:val="32"/>
          <w:szCs w:val="32"/>
        </w:rPr>
        <w:t>поддержки</w:t>
      </w:r>
    </w:p>
    <w:p w14:paraId="6169CFF3" w14:textId="77777777" w:rsidR="009B632D" w:rsidRPr="00043495" w:rsidRDefault="009B632D" w:rsidP="00043495">
      <w:pPr>
        <w:rPr>
          <w:rFonts w:ascii="Arial" w:hAnsi="Arial"/>
          <w:sz w:val="24"/>
          <w:szCs w:val="24"/>
        </w:rPr>
      </w:pPr>
      <w:r w:rsidRPr="00043495">
        <w:rPr>
          <w:sz w:val="22"/>
          <w:szCs w:val="22"/>
        </w:rPr>
        <w:t>Как уже упоминалось ранее, одним из защитных факторов, которые предотвра</w:t>
      </w:r>
      <w:r w:rsidRPr="00043495">
        <w:rPr>
          <w:sz w:val="22"/>
          <w:szCs w:val="22"/>
        </w:rPr>
        <w:softHyphen/>
        <w:t>щают недомогания или болезни, связанные со стрессом, является социальная поддержка. Социальная поддержка — это чувство причастности, чувство приня</w:t>
      </w:r>
      <w:r w:rsidRPr="00043495">
        <w:rPr>
          <w:sz w:val="22"/>
          <w:szCs w:val="22"/>
        </w:rPr>
        <w:softHyphen/>
        <w:t>тия, чувство того, что тебя любят, чувство того, что ты нужен «сам по себе, а не потому, что ты можешь что-то сделать» [2]. Другими словами, это значит, что у вас есть люди, с которыми вы действительно можете поговорить, которых вы считаете близкими и с которыми вы можете разделить свои радости, проблемы, опасения и любовь. Социальная поддержка может проявляться в разных формах. Матих и Симе [3] выделяют три разных вида социальной поддержки: 1) матери</w:t>
      </w:r>
      <w:r w:rsidRPr="00043495">
        <w:rPr>
          <w:sz w:val="22"/>
          <w:szCs w:val="22"/>
        </w:rPr>
        <w:softHyphen/>
        <w:t>альная (например, деньги или машина напрокат); 2) эмоциональная (например, любовь или забота); 3) информационная (факты или советы). Хауз добавляет четвертый тип поддержки — оценочную. Это предоставление человеку информа</w:t>
      </w:r>
      <w:r w:rsidRPr="00043495">
        <w:rPr>
          <w:sz w:val="22"/>
          <w:szCs w:val="22"/>
        </w:rPr>
        <w:softHyphen/>
        <w:t>ции о его жизни с целью повышения его самооценки [4]. Социальная поддержка может оказываться членами семьи, друзьями, возлюбленными или кем-либо дру</w:t>
      </w:r>
      <w:r w:rsidRPr="00043495">
        <w:rPr>
          <w:sz w:val="22"/>
          <w:szCs w:val="22"/>
        </w:rPr>
        <w:softHyphen/>
        <w:t>гим, кто может предоставить то, что описывалось выше.</w:t>
      </w:r>
    </w:p>
    <w:p w14:paraId="335B7AA4" w14:textId="77777777" w:rsidR="009B632D" w:rsidRPr="00043495" w:rsidRDefault="009B632D" w:rsidP="00043495">
      <w:pPr>
        <w:rPr>
          <w:rFonts w:ascii="Arial" w:hAnsi="Arial"/>
          <w:sz w:val="24"/>
          <w:szCs w:val="24"/>
        </w:rPr>
      </w:pPr>
      <w:r w:rsidRPr="00043495">
        <w:rPr>
          <w:sz w:val="22"/>
          <w:szCs w:val="22"/>
        </w:rPr>
        <w:t xml:space="preserve">Существуют две гипотезы о способах оказания социальной поддержки, чтобы помочь кому-либо справиться со стрессом [5]. Первая — </w:t>
      </w:r>
      <w:r w:rsidRPr="00043495">
        <w:rPr>
          <w:i/>
          <w:iCs/>
          <w:sz w:val="22"/>
          <w:szCs w:val="22"/>
        </w:rPr>
        <w:t>теория прямого влия</w:t>
      </w:r>
      <w:r w:rsidRPr="00043495">
        <w:rPr>
          <w:i/>
          <w:iCs/>
          <w:sz w:val="22"/>
          <w:szCs w:val="22"/>
        </w:rPr>
        <w:softHyphen/>
        <w:t xml:space="preserve">ния — </w:t>
      </w:r>
      <w:r w:rsidRPr="00043495">
        <w:rPr>
          <w:sz w:val="22"/>
          <w:szCs w:val="22"/>
        </w:rPr>
        <w:t xml:space="preserve">рассматривает поддержку как способ предотвращения основополагающего влияния стрессоров. Например, поддержка, полученная в форме информации или совета, может помочь вам в выборе работы и избежания ненужного стресса. Вторая теория — </w:t>
      </w:r>
      <w:r w:rsidRPr="00043495">
        <w:rPr>
          <w:i/>
          <w:iCs/>
          <w:sz w:val="22"/>
          <w:szCs w:val="22"/>
        </w:rPr>
        <w:t xml:space="preserve">теория накопления стресса </w:t>
      </w:r>
      <w:r w:rsidRPr="00043495">
        <w:rPr>
          <w:sz w:val="22"/>
          <w:szCs w:val="22"/>
        </w:rPr>
        <w:t>— утверждает, что социальная под</w:t>
      </w:r>
      <w:r w:rsidRPr="00043495">
        <w:rPr>
          <w:sz w:val="22"/>
          <w:szCs w:val="22"/>
        </w:rPr>
        <w:softHyphen/>
        <w:t>держка полезна после пережитого стресса, для предотвращения негативных по</w:t>
      </w:r>
      <w:r w:rsidRPr="00043495">
        <w:rPr>
          <w:sz w:val="22"/>
          <w:szCs w:val="22"/>
        </w:rPr>
        <w:softHyphen/>
        <w:t>следствий того или иного события. Например, вы можете потерять свою работу. Но ваши друзья и члены вашей семьи помогут вам не упасть духом после этого. Каплан [6] выдвигает иное утверждение: группа социально активных граждан по</w:t>
      </w:r>
      <w:r w:rsidRPr="00043495">
        <w:rPr>
          <w:sz w:val="22"/>
          <w:szCs w:val="22"/>
        </w:rPr>
        <w:softHyphen/>
        <w:t>могает личности мобилизовать ее психологические ресурсы и справиться с эмо</w:t>
      </w:r>
      <w:r w:rsidRPr="00043495">
        <w:rPr>
          <w:sz w:val="22"/>
          <w:szCs w:val="22"/>
        </w:rPr>
        <w:softHyphen/>
        <w:t>циональными нагрузками; она разделяет задачи и затем обеспечивает человека необходимыми деньгами, материалами, инструментами, делится необходимыми навыками и рекомендациями, как лучше адаптироваться к существующей ситуа</w:t>
      </w:r>
      <w:r w:rsidRPr="00043495">
        <w:rPr>
          <w:sz w:val="22"/>
          <w:szCs w:val="22"/>
        </w:rPr>
        <w:softHyphen/>
        <w:t>ции. Она помогает индивидууму лучше справляться со стрессорами и спокойнее к ним относиться.</w:t>
      </w:r>
    </w:p>
    <w:p w14:paraId="577CA57E" w14:textId="77777777" w:rsidR="009B632D" w:rsidRPr="00043495" w:rsidRDefault="009B632D" w:rsidP="00043495">
      <w:pPr>
        <w:rPr>
          <w:rFonts w:ascii="Arial" w:hAnsi="Arial"/>
          <w:sz w:val="24"/>
          <w:szCs w:val="24"/>
        </w:rPr>
      </w:pPr>
      <w:r w:rsidRPr="00043495">
        <w:rPr>
          <w:sz w:val="22"/>
          <w:szCs w:val="22"/>
        </w:rPr>
        <w:t>Здравый смысл, говорит о том, что социальная поддержка помогает предотвра</w:t>
      </w:r>
      <w:r w:rsidRPr="00043495">
        <w:rPr>
          <w:sz w:val="22"/>
          <w:szCs w:val="22"/>
        </w:rPr>
        <w:softHyphen/>
        <w:t>тить воздействие стрессоров и возникновение негативных последствий. Я добро</w:t>
      </w:r>
      <w:r w:rsidRPr="00043495">
        <w:rPr>
          <w:sz w:val="22"/>
          <w:szCs w:val="22"/>
        </w:rPr>
        <w:softHyphen/>
        <w:t>вольно вызвался провести месячный семинар по управлению стрессом для роди</w:t>
      </w:r>
      <w:r w:rsidRPr="00043495">
        <w:rPr>
          <w:sz w:val="22"/>
          <w:szCs w:val="22"/>
        </w:rPr>
        <w:softHyphen/>
        <w:t>телей, временно проживающих в доме Рональда Макдональда в Вашингтоне,</w:t>
      </w:r>
    </w:p>
    <w:p w14:paraId="63E5AA4A" w14:textId="77777777" w:rsidR="009B632D" w:rsidRPr="00043495" w:rsidRDefault="009B632D" w:rsidP="00043495">
      <w:pPr>
        <w:rPr>
          <w:rFonts w:ascii="Arial" w:hAnsi="Arial"/>
          <w:sz w:val="24"/>
          <w:szCs w:val="24"/>
        </w:rPr>
      </w:pPr>
      <w:r w:rsidRPr="00043495">
        <w:rPr>
          <w:sz w:val="22"/>
          <w:szCs w:val="22"/>
          <w:lang w:val="en-US"/>
        </w:rPr>
        <w:t>D</w:t>
      </w:r>
      <w:r w:rsidRPr="00043495">
        <w:rPr>
          <w:sz w:val="22"/>
          <w:szCs w:val="22"/>
        </w:rPr>
        <w:t>.</w:t>
      </w:r>
      <w:r w:rsidRPr="00043495">
        <w:rPr>
          <w:sz w:val="22"/>
          <w:szCs w:val="22"/>
          <w:lang w:val="en-US"/>
        </w:rPr>
        <w:t>C</w:t>
      </w:r>
      <w:r w:rsidRPr="00043495">
        <w:rPr>
          <w:sz w:val="22"/>
          <w:szCs w:val="22"/>
        </w:rPr>
        <w:t>. (округ Колумбия). В этом доме живут семьи с тяжелобольными детьми, ко</w:t>
      </w:r>
      <w:r w:rsidRPr="00043495">
        <w:rPr>
          <w:sz w:val="22"/>
          <w:szCs w:val="22"/>
        </w:rPr>
        <w:softHyphen/>
        <w:t>торые проходили курс лечения в местных больницах. Большинство семей, живу</w:t>
      </w:r>
      <w:r w:rsidRPr="00043495">
        <w:rPr>
          <w:sz w:val="22"/>
          <w:szCs w:val="22"/>
        </w:rPr>
        <w:softHyphen/>
        <w:t>щих в доме, — это семьи военных, приехавших для лечения детей издалека, часто из других стран, или из удаленных штатов США. Так или иначе, все находятся достаточно далеко от родственников и друзей. Социальная поддержка, оказывае</w:t>
      </w:r>
      <w:r w:rsidRPr="00043495">
        <w:rPr>
          <w:sz w:val="22"/>
          <w:szCs w:val="22"/>
        </w:rPr>
        <w:softHyphen/>
        <w:t>мая семьям, находящимся в доме, штатом сотрудников и другими семьями бес</w:t>
      </w:r>
      <w:r w:rsidRPr="00043495">
        <w:rPr>
          <w:sz w:val="22"/>
          <w:szCs w:val="22"/>
        </w:rPr>
        <w:softHyphen/>
        <w:t>ценна. Действительно, когда мы проводим оценку семинарам по управлению стрессом, которые я проводил там, родители заявляют, что больше всего они це</w:t>
      </w:r>
      <w:r w:rsidRPr="00043495">
        <w:rPr>
          <w:sz w:val="22"/>
          <w:szCs w:val="22"/>
        </w:rPr>
        <w:softHyphen/>
        <w:t>нят возможность общаться с другими семьями, переживающими подобную стрес</w:t>
      </w:r>
      <w:r w:rsidRPr="00043495">
        <w:rPr>
          <w:sz w:val="22"/>
          <w:szCs w:val="22"/>
        </w:rPr>
        <w:softHyphen/>
        <w:t>совую ситуацию. Вы, вероятно, также посчитаете достаточно ценной возмож</w:t>
      </w:r>
      <w:r w:rsidRPr="00043495">
        <w:rPr>
          <w:sz w:val="22"/>
          <w:szCs w:val="22"/>
        </w:rPr>
        <w:softHyphen/>
        <w:t>ность поговорить о своих проблемах и стрессорах с друзьями и родственниками. Возможно, вы даже не осознавали, что обладали социальной поддержкой.</w:t>
      </w:r>
    </w:p>
    <w:p w14:paraId="7CC2B8B6" w14:textId="77777777" w:rsidR="009B632D" w:rsidRPr="00043495" w:rsidRDefault="009B632D" w:rsidP="00043495">
      <w:pPr>
        <w:rPr>
          <w:rFonts w:ascii="Arial" w:hAnsi="Arial"/>
          <w:sz w:val="24"/>
          <w:szCs w:val="24"/>
        </w:rPr>
      </w:pPr>
      <w:r w:rsidRPr="00043495">
        <w:rPr>
          <w:sz w:val="22"/>
          <w:szCs w:val="22"/>
        </w:rPr>
        <w:t>Было обнаружено, что социальная поддержка влияет на несколько парамет</w:t>
      </w:r>
      <w:r w:rsidRPr="00043495">
        <w:rPr>
          <w:sz w:val="22"/>
          <w:szCs w:val="22"/>
        </w:rPr>
        <w:softHyphen/>
        <w:t>ров, связанных со здоровьем и болезнями. Беременные женщины с хорошей со</w:t>
      </w:r>
      <w:r w:rsidRPr="00043495">
        <w:rPr>
          <w:sz w:val="22"/>
          <w:szCs w:val="22"/>
        </w:rPr>
        <w:softHyphen/>
        <w:t>циальной поддержкой вне зависимости от количества набранных жизненных со</w:t>
      </w:r>
      <w:r w:rsidRPr="00043495">
        <w:rPr>
          <w:sz w:val="22"/>
          <w:szCs w:val="22"/>
        </w:rPr>
        <w:softHyphen/>
        <w:t>бытий имели в 3 раза меньше осложнений, чем беременные женщины со слабой социальной поддержкой [7]. Было обнаружено, что у женщин, которые пережи</w:t>
      </w:r>
      <w:r w:rsidRPr="00043495">
        <w:rPr>
          <w:sz w:val="22"/>
          <w:szCs w:val="22"/>
        </w:rPr>
        <w:softHyphen/>
        <w:t>вали сильный стресс, но получали моральную поддержку близких людей, разви</w:t>
      </w:r>
      <w:r w:rsidRPr="00043495">
        <w:rPr>
          <w:sz w:val="22"/>
          <w:szCs w:val="22"/>
        </w:rPr>
        <w:softHyphen/>
        <w:t>валась меньшая депрессия, чем у женщин, переживающих жизненный стресс, но не имеющих таких взаимоотношений [8]. У безработных мужчин с высокой соци</w:t>
      </w:r>
      <w:r w:rsidRPr="00043495">
        <w:rPr>
          <w:sz w:val="22"/>
          <w:szCs w:val="22"/>
        </w:rPr>
        <w:softHyphen/>
        <w:t>альной поддержкой был более низкий уровень холестерина в сыворотке крови, меньше симптомов болезни и эмоциональных реакций, чем у безработных муж</w:t>
      </w:r>
      <w:r w:rsidRPr="00043495">
        <w:rPr>
          <w:sz w:val="22"/>
          <w:szCs w:val="22"/>
        </w:rPr>
        <w:softHyphen/>
        <w:t>чин с низкой поддержкой [9].</w:t>
      </w:r>
    </w:p>
    <w:p w14:paraId="55352A88" w14:textId="77777777" w:rsidR="009B632D" w:rsidRPr="00043495" w:rsidRDefault="009B632D" w:rsidP="00043495">
      <w:pPr>
        <w:rPr>
          <w:rFonts w:ascii="Arial" w:hAnsi="Arial"/>
          <w:sz w:val="24"/>
          <w:szCs w:val="24"/>
        </w:rPr>
      </w:pPr>
      <w:r w:rsidRPr="00043495">
        <w:rPr>
          <w:sz w:val="22"/>
          <w:szCs w:val="22"/>
        </w:rPr>
        <w:t>Данные последних исследований согласуются с этими более ранними резуль</w:t>
      </w:r>
      <w:r w:rsidRPr="00043495">
        <w:rPr>
          <w:sz w:val="22"/>
          <w:szCs w:val="22"/>
        </w:rPr>
        <w:softHyphen/>
        <w:t>татами. Например, когда расписание занягий у студентов было изменено, чтобы усилить привязанность к наставникам и кураторам, достигаемая за счет этого со</w:t>
      </w:r>
      <w:r w:rsidRPr="00043495">
        <w:rPr>
          <w:sz w:val="22"/>
          <w:szCs w:val="22"/>
        </w:rPr>
        <w:softHyphen/>
        <w:t>циальная поддержка привела к повышению академических показателей [10]. Бы</w:t>
      </w:r>
      <w:r w:rsidRPr="00043495">
        <w:rPr>
          <w:sz w:val="22"/>
          <w:szCs w:val="22"/>
        </w:rPr>
        <w:softHyphen/>
        <w:t>ло установлено, что поддержка, получаемая от других, также помогает отсрочить или избежать развития ИБС [И]. Больные иеланомой, участвовавшие в шести</w:t>
      </w:r>
      <w:r w:rsidRPr="00043495">
        <w:rPr>
          <w:sz w:val="22"/>
          <w:szCs w:val="22"/>
        </w:rPr>
        <w:softHyphen/>
        <w:t>недельной группе поддержки, подверглись лишь половине всех негативных по</w:t>
      </w:r>
      <w:r w:rsidRPr="00043495">
        <w:rPr>
          <w:sz w:val="22"/>
          <w:szCs w:val="22"/>
        </w:rPr>
        <w:softHyphen/>
        <w:t>следствий, которые испытали на себе остальные больные, не участвовавшие в группе [12]. И наоборот, недостаток социальной поддержки, испытываемый муж</w:t>
      </w:r>
      <w:r w:rsidRPr="00043495">
        <w:rPr>
          <w:sz w:val="22"/>
          <w:szCs w:val="22"/>
        </w:rPr>
        <w:softHyphen/>
        <w:t>чинами, больными СПИДом, приводил к повышению у них уровня стресса [13]. Интересное наблюдение было сделано Соломоном [14], который представил дан</w:t>
      </w:r>
      <w:r w:rsidRPr="00043495">
        <w:rPr>
          <w:sz w:val="22"/>
          <w:szCs w:val="22"/>
        </w:rPr>
        <w:softHyphen/>
        <w:t>ные о том, что одинокие солдаты более склонны к развитию стресса в боевых условиях. Соломон рекомендовал выявлять одиноких солдат на ранних этапах, а их офицерам и товарищам оказывать им социальную поддержку. Совершенно оправданно такое же раннее выявление одиночества среди студентов колледжа, что позволяет оказывать им адресную социальную поддержку. Для осуществле</w:t>
      </w:r>
      <w:r w:rsidRPr="00043495">
        <w:rPr>
          <w:sz w:val="22"/>
          <w:szCs w:val="22"/>
        </w:rPr>
        <w:softHyphen/>
        <w:t>ния этих мероприятий следует привлечь университетский центр здоровья, кон</w:t>
      </w:r>
      <w:r w:rsidRPr="00043495">
        <w:rPr>
          <w:sz w:val="22"/>
          <w:szCs w:val="22"/>
        </w:rPr>
        <w:softHyphen/>
        <w:t>сультативный центр или учебную часть.</w:t>
      </w:r>
    </w:p>
    <w:p w14:paraId="73AD8C61" w14:textId="77777777" w:rsidR="009B632D" w:rsidRPr="00043495" w:rsidRDefault="009B632D" w:rsidP="00043495">
      <w:pPr>
        <w:rPr>
          <w:rFonts w:ascii="Arial" w:hAnsi="Arial"/>
          <w:sz w:val="24"/>
          <w:szCs w:val="24"/>
        </w:rPr>
      </w:pPr>
      <w:r w:rsidRPr="00043495">
        <w:rPr>
          <w:sz w:val="22"/>
          <w:szCs w:val="22"/>
        </w:rPr>
        <w:t>Что касается социальной поддержки, то туг нужно учитывать существование разницы между мужчинами и женщинами. Исследователи обнаружили, что в то время как мужчины при столкновении со стрессором готовы к реакции борьбы или бегства, женщины склонны к реакции «приближения и сближения» [15]. То есть при столкновении со стрессором жепшдн тянет «приблизиться» к детям и близким (защитить их) и поиску поддержки у других женщин. Это усваивается</w:t>
      </w:r>
    </w:p>
    <w:p w14:paraId="63EF516F" w14:textId="77777777" w:rsidR="009B632D" w:rsidRPr="00043495" w:rsidRDefault="009B632D" w:rsidP="00043495">
      <w:pPr>
        <w:rPr>
          <w:rFonts w:ascii="Arial" w:hAnsi="Arial"/>
          <w:sz w:val="24"/>
          <w:szCs w:val="24"/>
        </w:rPr>
      </w:pPr>
      <w:r w:rsidRPr="00043495">
        <w:rPr>
          <w:sz w:val="22"/>
          <w:szCs w:val="22"/>
        </w:rPr>
        <w:t>ими с детства. Мальчики меньше тянутся за поддержкой, вместо этого они боль</w:t>
      </w:r>
      <w:r w:rsidRPr="00043495">
        <w:rPr>
          <w:sz w:val="22"/>
          <w:szCs w:val="22"/>
        </w:rPr>
        <w:softHyphen/>
        <w:t>ше времени тратят на физические упражнения, телевизор или компьютер [16].</w:t>
      </w:r>
    </w:p>
    <w:p w14:paraId="6F13F440" w14:textId="77777777" w:rsidR="009B632D" w:rsidRPr="00043495" w:rsidRDefault="009B632D" w:rsidP="00043495">
      <w:pPr>
        <w:rPr>
          <w:rFonts w:ascii="Arial" w:hAnsi="Arial"/>
          <w:sz w:val="24"/>
          <w:szCs w:val="24"/>
        </w:rPr>
      </w:pPr>
      <w:r w:rsidRPr="00043495">
        <w:rPr>
          <w:sz w:val="22"/>
          <w:szCs w:val="22"/>
        </w:rPr>
        <w:t>Чтобы определить уровень своей социальной поддержки, заполните следую</w:t>
      </w:r>
      <w:r w:rsidRPr="00043495">
        <w:rPr>
          <w:sz w:val="22"/>
          <w:szCs w:val="22"/>
        </w:rPr>
        <w:softHyphen/>
        <w:t>щую анкету, разработанную Дуайтом Дином. Для каждого утверждения выбери</w:t>
      </w:r>
      <w:r w:rsidRPr="00043495">
        <w:rPr>
          <w:sz w:val="22"/>
          <w:szCs w:val="22"/>
        </w:rPr>
        <w:softHyphen/>
        <w:t>те одну из следующих букв:</w:t>
      </w:r>
    </w:p>
    <w:p w14:paraId="6B8E2EC9" w14:textId="77777777" w:rsidR="009B632D" w:rsidRPr="00043495" w:rsidRDefault="009B632D" w:rsidP="00043495">
      <w:pPr>
        <w:rPr>
          <w:rFonts w:ascii="Arial" w:hAnsi="Arial"/>
          <w:sz w:val="24"/>
          <w:szCs w:val="24"/>
        </w:rPr>
      </w:pPr>
      <w:r w:rsidRPr="00043495">
        <w:rPr>
          <w:sz w:val="22"/>
          <w:szCs w:val="22"/>
        </w:rPr>
        <w:t>А — полностью согласен;</w:t>
      </w:r>
    </w:p>
    <w:p w14:paraId="48A5D8AB" w14:textId="77777777" w:rsidR="009B632D" w:rsidRPr="00043495" w:rsidRDefault="009B632D" w:rsidP="00043495">
      <w:pPr>
        <w:rPr>
          <w:rFonts w:ascii="Arial" w:hAnsi="Arial"/>
          <w:sz w:val="24"/>
          <w:szCs w:val="24"/>
        </w:rPr>
      </w:pPr>
      <w:r w:rsidRPr="00043495">
        <w:rPr>
          <w:sz w:val="22"/>
          <w:szCs w:val="22"/>
        </w:rPr>
        <w:t>Б — согласен;</w:t>
      </w:r>
    </w:p>
    <w:p w14:paraId="1D75F782" w14:textId="77777777" w:rsidR="009B632D" w:rsidRPr="00043495" w:rsidRDefault="009B632D" w:rsidP="00043495">
      <w:pPr>
        <w:rPr>
          <w:rFonts w:ascii="Arial" w:hAnsi="Arial"/>
          <w:sz w:val="24"/>
          <w:szCs w:val="24"/>
        </w:rPr>
      </w:pPr>
      <w:r w:rsidRPr="00043495">
        <w:rPr>
          <w:sz w:val="22"/>
          <w:szCs w:val="22"/>
        </w:rPr>
        <w:t>В — сомневаюсь;</w:t>
      </w:r>
    </w:p>
    <w:p w14:paraId="51A4F278" w14:textId="77777777" w:rsidR="009B632D" w:rsidRPr="00043495" w:rsidRDefault="009B632D" w:rsidP="00043495">
      <w:pPr>
        <w:rPr>
          <w:rFonts w:ascii="Arial" w:hAnsi="Arial"/>
          <w:sz w:val="24"/>
          <w:szCs w:val="24"/>
        </w:rPr>
      </w:pPr>
      <w:r w:rsidRPr="00043495">
        <w:rPr>
          <w:sz w:val="22"/>
          <w:szCs w:val="22"/>
        </w:rPr>
        <w:t>Г-не согласен;</w:t>
      </w:r>
    </w:p>
    <w:p w14:paraId="3FF6C0EF" w14:textId="77777777" w:rsidR="009B632D" w:rsidRPr="00043495" w:rsidRDefault="009B632D" w:rsidP="00043495">
      <w:pPr>
        <w:rPr>
          <w:rFonts w:ascii="Arial" w:hAnsi="Arial"/>
          <w:sz w:val="24"/>
          <w:szCs w:val="24"/>
        </w:rPr>
      </w:pPr>
      <w:r w:rsidRPr="00043495">
        <w:rPr>
          <w:sz w:val="22"/>
          <w:szCs w:val="22"/>
        </w:rPr>
        <w:t>Д — решительно не согласен.</w:t>
      </w:r>
    </w:p>
    <w:p w14:paraId="78545468" w14:textId="77777777" w:rsidR="009B632D" w:rsidRPr="00043495" w:rsidRDefault="009B632D" w:rsidP="00043495">
      <w:pPr>
        <w:rPr>
          <w:rFonts w:ascii="Arial" w:hAnsi="Arial"/>
          <w:sz w:val="24"/>
          <w:szCs w:val="24"/>
        </w:rPr>
      </w:pPr>
      <w:r w:rsidRPr="00043495">
        <w:rPr>
          <w:sz w:val="22"/>
          <w:szCs w:val="22"/>
        </w:rPr>
        <w:t>1.   Иногда я чувствую себя самым одиноким в мире.</w:t>
      </w:r>
    </w:p>
    <w:p w14:paraId="563713D7" w14:textId="77777777" w:rsidR="009B632D" w:rsidRPr="00043495" w:rsidRDefault="009B632D" w:rsidP="00043495">
      <w:pPr>
        <w:rPr>
          <w:rFonts w:ascii="Arial" w:hAnsi="Arial"/>
          <w:sz w:val="24"/>
          <w:szCs w:val="24"/>
        </w:rPr>
      </w:pPr>
      <w:r w:rsidRPr="00043495">
        <w:rPr>
          <w:sz w:val="22"/>
          <w:szCs w:val="22"/>
        </w:rPr>
        <w:t>2.   Я беспокоюсь о будущем сегодняшних детей.</w:t>
      </w:r>
    </w:p>
    <w:p w14:paraId="1A00F4E7" w14:textId="77777777" w:rsidR="009B632D" w:rsidRPr="00043495" w:rsidRDefault="009B632D" w:rsidP="00043495">
      <w:pPr>
        <w:rPr>
          <w:rFonts w:ascii="Arial" w:hAnsi="Arial"/>
          <w:sz w:val="24"/>
          <w:szCs w:val="24"/>
        </w:rPr>
      </w:pPr>
      <w:r w:rsidRPr="00043495">
        <w:rPr>
          <w:sz w:val="22"/>
          <w:szCs w:val="22"/>
        </w:rPr>
        <w:t>3.   Друзья приглашают меня в гости не так часто, как мне бы хотелось,</w:t>
      </w:r>
    </w:p>
    <w:p w14:paraId="31BFF492" w14:textId="77777777" w:rsidR="009B632D" w:rsidRPr="00043495" w:rsidRDefault="009B632D" w:rsidP="00043495">
      <w:pPr>
        <w:rPr>
          <w:rFonts w:ascii="Arial" w:hAnsi="Arial"/>
          <w:sz w:val="24"/>
          <w:szCs w:val="24"/>
        </w:rPr>
      </w:pPr>
      <w:r w:rsidRPr="00043495">
        <w:rPr>
          <w:sz w:val="22"/>
          <w:szCs w:val="22"/>
        </w:rPr>
        <w:t>4.   Цель часто оправдывает средства.</w:t>
      </w:r>
    </w:p>
    <w:p w14:paraId="2C1656CA" w14:textId="77777777" w:rsidR="009B632D" w:rsidRPr="00043495" w:rsidRDefault="009B632D" w:rsidP="00043495">
      <w:pPr>
        <w:rPr>
          <w:rFonts w:ascii="Arial" w:hAnsi="Arial"/>
          <w:sz w:val="24"/>
          <w:szCs w:val="24"/>
        </w:rPr>
      </w:pPr>
      <w:r w:rsidRPr="00043495">
        <w:rPr>
          <w:sz w:val="22"/>
          <w:szCs w:val="22"/>
        </w:rPr>
        <w:t>5.   Большинство людей редко чувствуют себя одинокими.</w:t>
      </w:r>
    </w:p>
    <w:p w14:paraId="700C3D60" w14:textId="77777777" w:rsidR="009B632D" w:rsidRPr="00043495" w:rsidRDefault="009B632D" w:rsidP="00043495">
      <w:pPr>
        <w:rPr>
          <w:rFonts w:ascii="Arial" w:hAnsi="Arial"/>
          <w:sz w:val="24"/>
          <w:szCs w:val="24"/>
        </w:rPr>
      </w:pPr>
      <w:r w:rsidRPr="00043495">
        <w:rPr>
          <w:sz w:val="22"/>
          <w:szCs w:val="22"/>
        </w:rPr>
        <w:t>6.   Иногда у меня возникает ощущение, что другие люди используют меня.</w:t>
      </w:r>
    </w:p>
    <w:p w14:paraId="209B7C58" w14:textId="77777777" w:rsidR="009B632D" w:rsidRPr="00043495" w:rsidRDefault="009B632D" w:rsidP="00043495">
      <w:pPr>
        <w:rPr>
          <w:rFonts w:ascii="Arial" w:hAnsi="Arial"/>
          <w:sz w:val="24"/>
          <w:szCs w:val="24"/>
        </w:rPr>
      </w:pPr>
      <w:r w:rsidRPr="00043495">
        <w:rPr>
          <w:sz w:val="22"/>
          <w:szCs w:val="22"/>
        </w:rPr>
        <w:t>7.   Представления людей меняются так быстро, что я не уверен, можно ли во</w:t>
      </w:r>
      <w:r w:rsidRPr="00043495">
        <w:rPr>
          <w:sz w:val="22"/>
          <w:szCs w:val="22"/>
        </w:rPr>
        <w:softHyphen/>
        <w:t>обще на что-либо полагаться.</w:t>
      </w:r>
    </w:p>
    <w:p w14:paraId="07FE082D" w14:textId="77777777" w:rsidR="009B632D" w:rsidRPr="00043495" w:rsidRDefault="009B632D" w:rsidP="00043495">
      <w:pPr>
        <w:rPr>
          <w:rFonts w:ascii="Arial" w:hAnsi="Arial"/>
          <w:sz w:val="24"/>
          <w:szCs w:val="24"/>
        </w:rPr>
      </w:pPr>
      <w:r w:rsidRPr="00043495">
        <w:rPr>
          <w:sz w:val="22"/>
          <w:szCs w:val="22"/>
        </w:rPr>
        <w:t>8.   Как и всегда, сейчас настоящих друзей найти легко.</w:t>
      </w:r>
    </w:p>
    <w:p w14:paraId="378C4F69" w14:textId="77777777" w:rsidR="009B632D" w:rsidRPr="00043495" w:rsidRDefault="009B632D" w:rsidP="00043495">
      <w:pPr>
        <w:rPr>
          <w:rFonts w:ascii="Arial" w:hAnsi="Arial"/>
          <w:sz w:val="24"/>
          <w:szCs w:val="24"/>
        </w:rPr>
      </w:pPr>
      <w:r w:rsidRPr="00043495">
        <w:rPr>
          <w:sz w:val="22"/>
          <w:szCs w:val="22"/>
        </w:rPr>
        <w:t>9.   Воспитание ребенка — это огромная ответственность.</w:t>
      </w:r>
    </w:p>
    <w:p w14:paraId="1CCF374E" w14:textId="77777777" w:rsidR="009B632D" w:rsidRPr="00043495" w:rsidRDefault="009B632D" w:rsidP="00043495">
      <w:pPr>
        <w:rPr>
          <w:rFonts w:ascii="Arial" w:hAnsi="Arial"/>
          <w:sz w:val="24"/>
          <w:szCs w:val="24"/>
        </w:rPr>
      </w:pPr>
      <w:r w:rsidRPr="00043495">
        <w:rPr>
          <w:sz w:val="22"/>
          <w:szCs w:val="22"/>
        </w:rPr>
        <w:t>10.   Все относительно, и не существует каких-либо определенных правил, по которым можно было бы жить.</w:t>
      </w:r>
    </w:p>
    <w:p w14:paraId="54895BBD" w14:textId="77777777" w:rsidR="009B632D" w:rsidRPr="00043495" w:rsidRDefault="009B632D" w:rsidP="00043495">
      <w:pPr>
        <w:rPr>
          <w:rFonts w:ascii="Arial" w:hAnsi="Arial"/>
          <w:sz w:val="24"/>
          <w:szCs w:val="24"/>
        </w:rPr>
      </w:pPr>
      <w:r w:rsidRPr="00043495">
        <w:rPr>
          <w:sz w:val="22"/>
          <w:szCs w:val="22"/>
        </w:rPr>
        <w:t>11.   Любой человек всегда может найти друзей, если он дружелюбен.</w:t>
      </w:r>
    </w:p>
    <w:p w14:paraId="3491488A" w14:textId="77777777" w:rsidR="009B632D" w:rsidRPr="00043495" w:rsidRDefault="009B632D" w:rsidP="00043495">
      <w:pPr>
        <w:rPr>
          <w:rFonts w:ascii="Arial" w:hAnsi="Arial"/>
          <w:sz w:val="24"/>
          <w:szCs w:val="24"/>
        </w:rPr>
      </w:pPr>
      <w:r w:rsidRPr="00043495">
        <w:rPr>
          <w:sz w:val="22"/>
          <w:szCs w:val="22"/>
        </w:rPr>
        <w:t>12.   Я часто задумываюсь, в чем же действительно заключается смысл жизни.</w:t>
      </w:r>
    </w:p>
    <w:p w14:paraId="449898AB" w14:textId="77777777" w:rsidR="009B632D" w:rsidRPr="00043495" w:rsidRDefault="009B632D" w:rsidP="00043495">
      <w:pPr>
        <w:rPr>
          <w:rFonts w:ascii="Arial" w:hAnsi="Arial"/>
          <w:sz w:val="24"/>
          <w:szCs w:val="24"/>
        </w:rPr>
      </w:pPr>
      <w:r w:rsidRPr="00043495">
        <w:rPr>
          <w:sz w:val="22"/>
          <w:szCs w:val="22"/>
        </w:rPr>
        <w:t>13.   Я ничего не могу сделать для предотвращения крупномасштабной войны.</w:t>
      </w:r>
    </w:p>
    <w:p w14:paraId="2D25BD5A" w14:textId="77777777" w:rsidR="009B632D" w:rsidRPr="00043495" w:rsidRDefault="009B632D" w:rsidP="00043495">
      <w:pPr>
        <w:rPr>
          <w:rFonts w:ascii="Arial" w:hAnsi="Arial"/>
          <w:sz w:val="24"/>
          <w:szCs w:val="24"/>
        </w:rPr>
      </w:pPr>
      <w:r w:rsidRPr="00043495">
        <w:rPr>
          <w:sz w:val="22"/>
          <w:szCs w:val="22"/>
        </w:rPr>
        <w:t>14.   Мир, в котором мы живем, в целом — дружелюбное место.</w:t>
      </w:r>
    </w:p>
    <w:p w14:paraId="1BDDE862" w14:textId="77777777" w:rsidR="009B632D" w:rsidRPr="00043495" w:rsidRDefault="009B632D" w:rsidP="00043495">
      <w:pPr>
        <w:rPr>
          <w:rFonts w:ascii="Arial" w:hAnsi="Arial"/>
          <w:sz w:val="24"/>
          <w:szCs w:val="24"/>
        </w:rPr>
      </w:pPr>
      <w:r w:rsidRPr="00043495">
        <w:rPr>
          <w:sz w:val="22"/>
          <w:szCs w:val="22"/>
        </w:rPr>
        <w:t>15.   Существует так много решений, которые нужно принимать, что иногда я совершенно теряюсь.</w:t>
      </w:r>
    </w:p>
    <w:p w14:paraId="2B28C468" w14:textId="77777777" w:rsidR="009B632D" w:rsidRPr="00043495" w:rsidRDefault="009B632D" w:rsidP="00043495">
      <w:pPr>
        <w:rPr>
          <w:rFonts w:ascii="Arial" w:hAnsi="Arial"/>
          <w:sz w:val="24"/>
          <w:szCs w:val="24"/>
        </w:rPr>
      </w:pPr>
      <w:r w:rsidRPr="00043495">
        <w:rPr>
          <w:sz w:val="22"/>
          <w:szCs w:val="22"/>
        </w:rPr>
        <w:t>16.   Единственная вещь, в которой все могут быть уверены сегодня, — это то, что никто ни в чем не может быть уверен.</w:t>
      </w:r>
    </w:p>
    <w:p w14:paraId="56038439" w14:textId="77777777" w:rsidR="009B632D" w:rsidRPr="00043495" w:rsidRDefault="009B632D" w:rsidP="00043495">
      <w:pPr>
        <w:rPr>
          <w:rFonts w:ascii="Arial" w:hAnsi="Arial"/>
          <w:sz w:val="24"/>
          <w:szCs w:val="24"/>
        </w:rPr>
      </w:pPr>
      <w:r w:rsidRPr="00043495">
        <w:rPr>
          <w:sz w:val="22"/>
          <w:szCs w:val="22"/>
        </w:rPr>
        <w:t>17.   Сейчас существует мало надежных связей между людьми.</w:t>
      </w:r>
    </w:p>
    <w:p w14:paraId="5FF4729F" w14:textId="77777777" w:rsidR="009B632D" w:rsidRPr="00043495" w:rsidRDefault="009B632D" w:rsidP="00043495">
      <w:pPr>
        <w:rPr>
          <w:rFonts w:ascii="Arial" w:hAnsi="Arial"/>
          <w:sz w:val="24"/>
          <w:szCs w:val="24"/>
        </w:rPr>
      </w:pPr>
      <w:r w:rsidRPr="00043495">
        <w:rPr>
          <w:sz w:val="22"/>
          <w:szCs w:val="22"/>
        </w:rPr>
        <w:t>18.   Существует небольшой шанс для продвижения по службе, пока человеку не повезет.</w:t>
      </w:r>
    </w:p>
    <w:p w14:paraId="3FDE1787" w14:textId="77777777" w:rsidR="009B632D" w:rsidRPr="00043495" w:rsidRDefault="009B632D" w:rsidP="00043495">
      <w:pPr>
        <w:rPr>
          <w:rFonts w:ascii="Arial" w:hAnsi="Arial"/>
          <w:sz w:val="24"/>
          <w:szCs w:val="24"/>
        </w:rPr>
      </w:pPr>
      <w:r w:rsidRPr="00043495">
        <w:rPr>
          <w:sz w:val="22"/>
          <w:szCs w:val="22"/>
        </w:rPr>
        <w:t>19.   При таком большом количестве религий, которое есть сейчас, никто по-на</w:t>
      </w:r>
      <w:r w:rsidRPr="00043495">
        <w:rPr>
          <w:sz w:val="22"/>
          <w:szCs w:val="22"/>
        </w:rPr>
        <w:softHyphen/>
        <w:t>стоящему не знает, в кого верить.</w:t>
      </w:r>
    </w:p>
    <w:p w14:paraId="463960BF" w14:textId="77777777" w:rsidR="009B632D" w:rsidRPr="00043495" w:rsidRDefault="009B632D" w:rsidP="00043495">
      <w:pPr>
        <w:rPr>
          <w:rFonts w:ascii="Arial" w:hAnsi="Arial"/>
          <w:sz w:val="24"/>
          <w:szCs w:val="24"/>
        </w:rPr>
      </w:pPr>
      <w:r w:rsidRPr="00043495">
        <w:rPr>
          <w:sz w:val="22"/>
          <w:szCs w:val="22"/>
        </w:rPr>
        <w:t>20.   Мы сегодня так жестко скованы различными нормами и правилами, что огра</w:t>
      </w:r>
      <w:r w:rsidRPr="00043495">
        <w:rPr>
          <w:sz w:val="22"/>
          <w:szCs w:val="22"/>
        </w:rPr>
        <w:softHyphen/>
        <w:t>ничены в своих возможностях.</w:t>
      </w:r>
    </w:p>
    <w:p w14:paraId="22415CE6" w14:textId="77777777" w:rsidR="009B632D" w:rsidRPr="00043495" w:rsidRDefault="009B632D" w:rsidP="00043495">
      <w:pPr>
        <w:rPr>
          <w:rFonts w:ascii="Arial" w:hAnsi="Arial"/>
          <w:sz w:val="24"/>
          <w:szCs w:val="24"/>
        </w:rPr>
      </w:pPr>
      <w:r w:rsidRPr="00043495">
        <w:rPr>
          <w:sz w:val="22"/>
          <w:szCs w:val="22"/>
        </w:rPr>
        <w:t>21.   Мы всего лишь винтики в механизме под названием «жизнь».</w:t>
      </w:r>
    </w:p>
    <w:p w14:paraId="4095B168" w14:textId="77777777" w:rsidR="009B632D" w:rsidRPr="00043495" w:rsidRDefault="009B632D" w:rsidP="00043495">
      <w:pPr>
        <w:rPr>
          <w:rFonts w:ascii="Arial" w:hAnsi="Arial"/>
          <w:sz w:val="24"/>
          <w:szCs w:val="24"/>
        </w:rPr>
      </w:pPr>
      <w:r w:rsidRPr="00043495">
        <w:rPr>
          <w:sz w:val="22"/>
          <w:szCs w:val="22"/>
        </w:rPr>
        <w:t>22.   Люди по своей природе дружелюбны и готовы помочь.</w:t>
      </w:r>
    </w:p>
    <w:p w14:paraId="49C3B20E" w14:textId="77777777" w:rsidR="009B632D" w:rsidRPr="00043495" w:rsidRDefault="009B632D" w:rsidP="00043495">
      <w:pPr>
        <w:rPr>
          <w:rFonts w:ascii="Arial" w:hAnsi="Arial"/>
          <w:sz w:val="24"/>
          <w:szCs w:val="24"/>
        </w:rPr>
      </w:pPr>
      <w:r w:rsidRPr="00043495">
        <w:rPr>
          <w:sz w:val="22"/>
          <w:szCs w:val="22"/>
        </w:rPr>
        <w:t>23.   Будущее выглядит очень мрачным.</w:t>
      </w:r>
    </w:p>
    <w:p w14:paraId="7392A3AA" w14:textId="77777777" w:rsidR="009B632D" w:rsidRPr="00043495" w:rsidRDefault="009B632D" w:rsidP="00043495">
      <w:pPr>
        <w:rPr>
          <w:rFonts w:ascii="Arial" w:hAnsi="Arial"/>
          <w:sz w:val="24"/>
          <w:szCs w:val="24"/>
        </w:rPr>
      </w:pPr>
      <w:r w:rsidRPr="00043495">
        <w:rPr>
          <w:sz w:val="22"/>
          <w:szCs w:val="22"/>
        </w:rPr>
        <w:t>24.   У меня не получается навещать друзей так часто, как мне бы хотелось.</w:t>
      </w:r>
    </w:p>
    <w:p w14:paraId="5B9DB621" w14:textId="77777777" w:rsidR="009B632D" w:rsidRPr="00043495" w:rsidRDefault="009B632D" w:rsidP="00043495">
      <w:pPr>
        <w:rPr>
          <w:rFonts w:ascii="Arial" w:hAnsi="Arial"/>
          <w:sz w:val="24"/>
          <w:szCs w:val="24"/>
        </w:rPr>
      </w:pPr>
      <w:r w:rsidRPr="00043495">
        <w:rPr>
          <w:i/>
          <w:iCs/>
          <w:sz w:val="16"/>
          <w:szCs w:val="16"/>
        </w:rPr>
        <w:t>Источник</w:t>
      </w:r>
      <w:r w:rsidRPr="00043495">
        <w:rPr>
          <w:i/>
          <w:iCs/>
          <w:sz w:val="16"/>
          <w:szCs w:val="16"/>
          <w:lang w:val="en-US"/>
        </w:rPr>
        <w:t xml:space="preserve">: </w:t>
      </w:r>
      <w:r w:rsidRPr="00043495">
        <w:rPr>
          <w:sz w:val="16"/>
          <w:szCs w:val="16"/>
          <w:lang w:val="en-US"/>
        </w:rPr>
        <w:t xml:space="preserve">Dwight Dean, «Alienation: Its Meaning and Measurement*, </w:t>
      </w:r>
      <w:r w:rsidRPr="00043495">
        <w:rPr>
          <w:i/>
          <w:iCs/>
          <w:sz w:val="16"/>
          <w:szCs w:val="16"/>
          <w:lang w:val="en-US"/>
        </w:rPr>
        <w:t xml:space="preserve">American Sociological Review </w:t>
      </w:r>
      <w:r w:rsidRPr="00043495">
        <w:rPr>
          <w:sz w:val="16"/>
          <w:szCs w:val="16"/>
          <w:lang w:val="en-US"/>
        </w:rPr>
        <w:t>26 (1961): 753-58.</w:t>
      </w:r>
      <w:r w:rsidRPr="00043495">
        <w:rPr>
          <w:rFonts w:ascii="Arial" w:cs="Arial"/>
          <w:sz w:val="16"/>
          <w:szCs w:val="16"/>
          <w:lang w:val="en-US"/>
        </w:rPr>
        <w:t xml:space="preserve">                                                                                                                        </w:t>
      </w:r>
      <w:r w:rsidRPr="00043495">
        <w:rPr>
          <w:sz w:val="16"/>
          <w:szCs w:val="16"/>
        </w:rPr>
        <w:t>•</w:t>
      </w:r>
    </w:p>
    <w:p w14:paraId="4C60F61D"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43804F5B" wp14:editId="2C712AF4">
            <wp:extent cx="3221990" cy="2292985"/>
            <wp:effectExtent l="0" t="0" r="0" b="0"/>
            <wp:docPr id="26"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1990" cy="2292985"/>
                    </a:xfrm>
                    <a:prstGeom prst="rect">
                      <a:avLst/>
                    </a:prstGeom>
                    <a:noFill/>
                    <a:ln>
                      <a:noFill/>
                    </a:ln>
                  </pic:spPr>
                </pic:pic>
              </a:graphicData>
            </a:graphic>
          </wp:inline>
        </w:drawing>
      </w:r>
    </w:p>
    <w:p w14:paraId="3ECEA67A" w14:textId="77777777" w:rsidR="009B632D" w:rsidRPr="00043495" w:rsidRDefault="009B632D" w:rsidP="00043495">
      <w:pPr>
        <w:rPr>
          <w:rFonts w:ascii="Arial" w:hAnsi="Arial"/>
          <w:sz w:val="24"/>
          <w:szCs w:val="24"/>
        </w:rPr>
      </w:pPr>
      <w:r w:rsidRPr="00043495">
        <w:rPr>
          <w:rFonts w:ascii="Arial" w:hAnsi="Arial"/>
          <w:sz w:val="16"/>
          <w:szCs w:val="16"/>
        </w:rPr>
        <w:t>Вам</w:t>
      </w:r>
      <w:r w:rsidRPr="00043495">
        <w:rPr>
          <w:rFonts w:ascii="Arial" w:hAnsi="Arial" w:cs="Arial"/>
          <w:sz w:val="16"/>
          <w:szCs w:val="16"/>
        </w:rPr>
        <w:t xml:space="preserve"> </w:t>
      </w:r>
      <w:r w:rsidRPr="00043495">
        <w:rPr>
          <w:rFonts w:ascii="Arial" w:hAnsi="Arial"/>
          <w:sz w:val="16"/>
          <w:szCs w:val="16"/>
        </w:rPr>
        <w:t>доступны</w:t>
      </w:r>
      <w:r w:rsidRPr="00043495">
        <w:rPr>
          <w:rFonts w:ascii="Arial" w:hAnsi="Arial" w:cs="Arial"/>
          <w:sz w:val="16"/>
          <w:szCs w:val="16"/>
        </w:rPr>
        <w:t xml:space="preserve"> </w:t>
      </w:r>
      <w:r w:rsidRPr="00043495">
        <w:rPr>
          <w:rFonts w:ascii="Arial" w:hAnsi="Arial"/>
          <w:sz w:val="16"/>
          <w:szCs w:val="16"/>
        </w:rPr>
        <w:t>позитивные</w:t>
      </w:r>
      <w:r w:rsidRPr="00043495">
        <w:rPr>
          <w:rFonts w:ascii="Arial" w:hAnsi="Arial" w:cs="Arial"/>
          <w:sz w:val="16"/>
          <w:szCs w:val="16"/>
        </w:rPr>
        <w:t xml:space="preserve">, </w:t>
      </w:r>
      <w:r w:rsidRPr="00043495">
        <w:rPr>
          <w:rFonts w:ascii="Arial" w:hAnsi="Arial"/>
          <w:sz w:val="16"/>
          <w:szCs w:val="16"/>
        </w:rPr>
        <w:t>здоровые</w:t>
      </w:r>
      <w:r w:rsidRPr="00043495">
        <w:rPr>
          <w:rFonts w:ascii="Arial" w:hAnsi="Arial" w:cs="Arial"/>
          <w:sz w:val="16"/>
          <w:szCs w:val="16"/>
        </w:rPr>
        <w:t xml:space="preserve"> </w:t>
      </w:r>
      <w:r w:rsidRPr="00043495">
        <w:rPr>
          <w:rFonts w:ascii="Arial" w:hAnsi="Arial"/>
          <w:sz w:val="16"/>
          <w:szCs w:val="16"/>
        </w:rPr>
        <w:t>отношения</w:t>
      </w:r>
      <w:r w:rsidRPr="00043495">
        <w:rPr>
          <w:rFonts w:ascii="Arial" w:hAnsi="Arial" w:cs="Arial"/>
          <w:sz w:val="16"/>
          <w:szCs w:val="16"/>
        </w:rPr>
        <w:t xml:space="preserve">. </w:t>
      </w:r>
      <w:r w:rsidRPr="00043495">
        <w:rPr>
          <w:rFonts w:ascii="Arial" w:hAnsi="Arial"/>
          <w:sz w:val="16"/>
          <w:szCs w:val="16"/>
        </w:rPr>
        <w:t>Общение</w:t>
      </w:r>
      <w:r w:rsidRPr="00043495">
        <w:rPr>
          <w:rFonts w:ascii="Arial" w:hAnsi="Arial" w:cs="Arial"/>
          <w:sz w:val="16"/>
          <w:szCs w:val="16"/>
        </w:rPr>
        <w:t xml:space="preserve">, </w:t>
      </w:r>
      <w:r w:rsidRPr="00043495">
        <w:rPr>
          <w:rFonts w:ascii="Arial" w:hAnsi="Arial"/>
          <w:sz w:val="16"/>
          <w:szCs w:val="16"/>
        </w:rPr>
        <w:t>которое</w:t>
      </w:r>
      <w:r w:rsidRPr="00043495">
        <w:rPr>
          <w:rFonts w:ascii="Arial" w:hAnsi="Arial" w:cs="Arial"/>
          <w:sz w:val="16"/>
          <w:szCs w:val="16"/>
        </w:rPr>
        <w:t xml:space="preserve"> </w:t>
      </w:r>
      <w:r w:rsidRPr="00043495">
        <w:rPr>
          <w:rFonts w:ascii="Arial" w:hAnsi="Arial"/>
          <w:sz w:val="16"/>
          <w:szCs w:val="16"/>
        </w:rPr>
        <w:t>возни</w:t>
      </w:r>
      <w:r w:rsidRPr="00043495">
        <w:rPr>
          <w:rFonts w:ascii="Arial" w:hAnsi="Arial"/>
          <w:sz w:val="16"/>
          <w:szCs w:val="16"/>
        </w:rPr>
        <w:softHyphen/>
        <w:t>кает</w:t>
      </w:r>
      <w:r w:rsidRPr="00043495">
        <w:rPr>
          <w:rFonts w:ascii="Arial" w:hAnsi="Arial" w:cs="Arial"/>
          <w:sz w:val="16"/>
          <w:szCs w:val="16"/>
        </w:rPr>
        <w:t xml:space="preserve"> </w:t>
      </w:r>
      <w:r w:rsidRPr="00043495">
        <w:rPr>
          <w:rFonts w:ascii="Arial" w:hAnsi="Arial"/>
          <w:sz w:val="16"/>
          <w:szCs w:val="16"/>
        </w:rPr>
        <w:t>в</w:t>
      </w:r>
      <w:r w:rsidRPr="00043495">
        <w:rPr>
          <w:rFonts w:ascii="Arial" w:hAnsi="Arial" w:cs="Arial"/>
          <w:sz w:val="16"/>
          <w:szCs w:val="16"/>
        </w:rPr>
        <w:t xml:space="preserve"> </w:t>
      </w:r>
      <w:r w:rsidRPr="00043495">
        <w:rPr>
          <w:rFonts w:ascii="Arial" w:hAnsi="Arial"/>
          <w:sz w:val="16"/>
          <w:szCs w:val="16"/>
        </w:rPr>
        <w:t>результате</w:t>
      </w:r>
      <w:r w:rsidRPr="00043495">
        <w:rPr>
          <w:rFonts w:ascii="Arial" w:hAnsi="Arial" w:cs="Arial"/>
          <w:sz w:val="16"/>
          <w:szCs w:val="16"/>
        </w:rPr>
        <w:t xml:space="preserve"> </w:t>
      </w:r>
      <w:r w:rsidRPr="00043495">
        <w:rPr>
          <w:rFonts w:ascii="Arial" w:hAnsi="Arial"/>
          <w:sz w:val="16"/>
          <w:szCs w:val="16"/>
        </w:rPr>
        <w:t>таких</w:t>
      </w:r>
      <w:r w:rsidRPr="00043495">
        <w:rPr>
          <w:rFonts w:ascii="Arial" w:hAnsi="Arial" w:cs="Arial"/>
          <w:sz w:val="16"/>
          <w:szCs w:val="16"/>
        </w:rPr>
        <w:t xml:space="preserve"> </w:t>
      </w:r>
      <w:r w:rsidRPr="00043495">
        <w:rPr>
          <w:rFonts w:ascii="Arial" w:hAnsi="Arial"/>
          <w:sz w:val="16"/>
          <w:szCs w:val="16"/>
        </w:rPr>
        <w:t>отношений</w:t>
      </w:r>
      <w:r w:rsidRPr="00043495">
        <w:rPr>
          <w:rFonts w:ascii="Arial" w:hAnsi="Arial" w:cs="Arial"/>
          <w:sz w:val="16"/>
          <w:szCs w:val="16"/>
        </w:rPr>
        <w:t xml:space="preserve">, </w:t>
      </w:r>
      <w:r w:rsidRPr="00043495">
        <w:rPr>
          <w:rFonts w:ascii="Arial" w:hAnsi="Arial"/>
          <w:sz w:val="16"/>
          <w:szCs w:val="16"/>
        </w:rPr>
        <w:t>может</w:t>
      </w:r>
      <w:r w:rsidRPr="00043495">
        <w:rPr>
          <w:rFonts w:ascii="Arial" w:hAnsi="Arial" w:cs="Arial"/>
          <w:sz w:val="16"/>
          <w:szCs w:val="16"/>
        </w:rPr>
        <w:t xml:space="preserve"> </w:t>
      </w:r>
      <w:r w:rsidRPr="00043495">
        <w:rPr>
          <w:rFonts w:ascii="Arial" w:hAnsi="Arial"/>
          <w:sz w:val="16"/>
          <w:szCs w:val="16"/>
        </w:rPr>
        <w:t>помочь</w:t>
      </w:r>
      <w:r w:rsidRPr="00043495">
        <w:rPr>
          <w:rFonts w:ascii="Arial" w:hAnsi="Arial" w:cs="Arial"/>
          <w:sz w:val="16"/>
          <w:szCs w:val="16"/>
        </w:rPr>
        <w:t xml:space="preserve"> </w:t>
      </w:r>
      <w:r w:rsidRPr="00043495">
        <w:rPr>
          <w:rFonts w:ascii="Arial" w:hAnsi="Arial"/>
          <w:sz w:val="16"/>
          <w:szCs w:val="16"/>
        </w:rPr>
        <w:t>предотвратить</w:t>
      </w:r>
      <w:r w:rsidRPr="00043495">
        <w:rPr>
          <w:rFonts w:ascii="Arial" w:hAnsi="Arial" w:cs="Arial"/>
          <w:sz w:val="16"/>
          <w:szCs w:val="16"/>
        </w:rPr>
        <w:t xml:space="preserve"> </w:t>
      </w:r>
      <w:r w:rsidRPr="00043495">
        <w:rPr>
          <w:rFonts w:ascii="Arial" w:hAnsi="Arial"/>
          <w:sz w:val="16"/>
          <w:szCs w:val="16"/>
        </w:rPr>
        <w:t>заболева</w:t>
      </w:r>
      <w:r w:rsidRPr="00043495">
        <w:rPr>
          <w:rFonts w:ascii="Arial" w:hAnsi="Arial"/>
          <w:sz w:val="16"/>
          <w:szCs w:val="16"/>
        </w:rPr>
        <w:softHyphen/>
        <w:t>ния</w:t>
      </w:r>
      <w:r w:rsidRPr="00043495">
        <w:rPr>
          <w:rFonts w:ascii="Arial" w:hAnsi="Arial" w:cs="Arial"/>
          <w:sz w:val="16"/>
          <w:szCs w:val="16"/>
        </w:rPr>
        <w:t xml:space="preserve"> </w:t>
      </w:r>
      <w:r w:rsidRPr="00043495">
        <w:rPr>
          <w:rFonts w:ascii="Arial" w:hAnsi="Arial"/>
          <w:sz w:val="16"/>
          <w:szCs w:val="16"/>
        </w:rPr>
        <w:t>или</w:t>
      </w:r>
      <w:r w:rsidRPr="00043495">
        <w:rPr>
          <w:rFonts w:ascii="Arial" w:hAnsi="Arial" w:cs="Arial"/>
          <w:sz w:val="16"/>
          <w:szCs w:val="16"/>
        </w:rPr>
        <w:t xml:space="preserve"> </w:t>
      </w:r>
      <w:r w:rsidRPr="00043495">
        <w:rPr>
          <w:rFonts w:ascii="Arial" w:hAnsi="Arial"/>
          <w:sz w:val="16"/>
          <w:szCs w:val="16"/>
        </w:rPr>
        <w:t>болезни</w:t>
      </w:r>
      <w:r w:rsidRPr="00043495">
        <w:rPr>
          <w:rFonts w:ascii="Arial" w:hAnsi="Arial" w:cs="Arial"/>
          <w:sz w:val="16"/>
          <w:szCs w:val="16"/>
        </w:rPr>
        <w:t xml:space="preserve">, </w:t>
      </w:r>
      <w:r w:rsidRPr="00043495">
        <w:rPr>
          <w:rFonts w:ascii="Arial" w:hAnsi="Arial"/>
          <w:sz w:val="16"/>
          <w:szCs w:val="16"/>
        </w:rPr>
        <w:t>к</w:t>
      </w:r>
      <w:r w:rsidRPr="00043495">
        <w:rPr>
          <w:rFonts w:ascii="Arial" w:hAnsi="Arial" w:cs="Arial"/>
          <w:sz w:val="16"/>
          <w:szCs w:val="16"/>
        </w:rPr>
        <w:t xml:space="preserve"> </w:t>
      </w:r>
      <w:r w:rsidRPr="00043495">
        <w:rPr>
          <w:rFonts w:ascii="Arial" w:hAnsi="Arial"/>
          <w:sz w:val="16"/>
          <w:szCs w:val="16"/>
        </w:rPr>
        <w:t>которым</w:t>
      </w:r>
      <w:r w:rsidRPr="00043495">
        <w:rPr>
          <w:rFonts w:ascii="Arial" w:hAnsi="Arial" w:cs="Arial"/>
          <w:sz w:val="16"/>
          <w:szCs w:val="16"/>
        </w:rPr>
        <w:t xml:space="preserve"> </w:t>
      </w:r>
      <w:r w:rsidRPr="00043495">
        <w:rPr>
          <w:rFonts w:ascii="Arial" w:hAnsi="Arial"/>
          <w:sz w:val="16"/>
          <w:szCs w:val="16"/>
        </w:rPr>
        <w:t>приводит</w:t>
      </w:r>
      <w:r w:rsidRPr="00043495">
        <w:rPr>
          <w:rFonts w:ascii="Arial" w:hAnsi="Arial" w:cs="Arial"/>
          <w:sz w:val="16"/>
          <w:szCs w:val="16"/>
        </w:rPr>
        <w:t xml:space="preserve"> </w:t>
      </w:r>
      <w:r w:rsidRPr="00043495">
        <w:rPr>
          <w:rFonts w:ascii="Arial" w:hAnsi="Arial"/>
          <w:sz w:val="16"/>
          <w:szCs w:val="16"/>
        </w:rPr>
        <w:t>стресс</w:t>
      </w:r>
    </w:p>
    <w:p w14:paraId="18D57E66" w14:textId="77777777" w:rsidR="009B632D" w:rsidRPr="00043495" w:rsidRDefault="009B632D" w:rsidP="00043495">
      <w:pPr>
        <w:rPr>
          <w:rFonts w:ascii="Arial" w:hAnsi="Arial"/>
          <w:sz w:val="24"/>
          <w:szCs w:val="24"/>
        </w:rPr>
      </w:pPr>
      <w:r w:rsidRPr="00043495">
        <w:rPr>
          <w:sz w:val="22"/>
          <w:szCs w:val="22"/>
        </w:rPr>
        <w:t>Количественная оценка позволяет измерить несколько показателей отчужде</w:t>
      </w:r>
      <w:r w:rsidRPr="00043495">
        <w:rPr>
          <w:sz w:val="22"/>
          <w:szCs w:val="22"/>
        </w:rPr>
        <w:softHyphen/>
        <w:t>ния, один из которых — уровень социальной лоддержки. Высокие показатели со</w:t>
      </w:r>
      <w:r w:rsidRPr="00043495">
        <w:rPr>
          <w:sz w:val="22"/>
          <w:szCs w:val="22"/>
        </w:rPr>
        <w:softHyphen/>
        <w:t>циальной изоляции указывают на низкую социальную поддержку, и наоборот. Ниже приведены девять пунктов, образующих подшкалу социальной изоляции, и баллы для этих пунктов.</w:t>
      </w:r>
    </w:p>
    <w:tbl>
      <w:tblPr>
        <w:tblW w:w="0" w:type="auto"/>
        <w:tblInd w:w="40" w:type="dxa"/>
        <w:tblLayout w:type="fixed"/>
        <w:tblCellMar>
          <w:left w:w="40" w:type="dxa"/>
          <w:right w:w="40" w:type="dxa"/>
        </w:tblCellMar>
        <w:tblLook w:val="0000" w:firstRow="0" w:lastRow="0" w:firstColumn="0" w:lastColumn="0" w:noHBand="0" w:noVBand="0"/>
      </w:tblPr>
      <w:tblGrid>
        <w:gridCol w:w="2902"/>
        <w:gridCol w:w="4450"/>
      </w:tblGrid>
      <w:tr w:rsidR="009B632D" w:rsidRPr="00043495" w14:paraId="6266FAED" w14:textId="77777777" w:rsidTr="003C2CDD">
        <w:tblPrEx>
          <w:tblCellMar>
            <w:top w:w="0" w:type="dxa"/>
            <w:bottom w:w="0" w:type="dxa"/>
          </w:tblCellMar>
        </w:tblPrEx>
        <w:trPr>
          <w:trHeight w:val="367"/>
        </w:trPr>
        <w:tc>
          <w:tcPr>
            <w:tcW w:w="2902" w:type="dxa"/>
            <w:tcBorders>
              <w:top w:val="single" w:sz="6" w:space="0" w:color="auto"/>
              <w:left w:val="single" w:sz="6" w:space="0" w:color="auto"/>
              <w:bottom w:val="single" w:sz="6" w:space="0" w:color="auto"/>
              <w:right w:val="single" w:sz="6" w:space="0" w:color="auto"/>
            </w:tcBorders>
            <w:shd w:val="clear" w:color="auto" w:fill="FFFFFF"/>
          </w:tcPr>
          <w:p w14:paraId="515ECDFE" w14:textId="77777777" w:rsidR="009B632D" w:rsidRPr="00043495" w:rsidRDefault="009B632D" w:rsidP="00043495">
            <w:pPr>
              <w:rPr>
                <w:rFonts w:ascii="Arial" w:hAnsi="Arial"/>
                <w:sz w:val="24"/>
                <w:szCs w:val="24"/>
              </w:rPr>
            </w:pPr>
            <w:r w:rsidRPr="00043495">
              <w:rPr>
                <w:sz w:val="22"/>
                <w:szCs w:val="22"/>
              </w:rPr>
              <w:t>Вопрос</w:t>
            </w:r>
          </w:p>
        </w:tc>
        <w:tc>
          <w:tcPr>
            <w:tcW w:w="4450" w:type="dxa"/>
            <w:tcBorders>
              <w:top w:val="single" w:sz="6" w:space="0" w:color="auto"/>
              <w:left w:val="single" w:sz="6" w:space="0" w:color="auto"/>
              <w:bottom w:val="single" w:sz="6" w:space="0" w:color="auto"/>
              <w:right w:val="single" w:sz="6" w:space="0" w:color="auto"/>
            </w:tcBorders>
            <w:shd w:val="clear" w:color="auto" w:fill="FFFFFF"/>
          </w:tcPr>
          <w:p w14:paraId="3D11794B" w14:textId="77777777" w:rsidR="009B632D" w:rsidRPr="00043495" w:rsidRDefault="009B632D" w:rsidP="00043495">
            <w:pPr>
              <w:rPr>
                <w:rFonts w:ascii="Arial" w:hAnsi="Arial"/>
                <w:sz w:val="24"/>
                <w:szCs w:val="24"/>
              </w:rPr>
            </w:pPr>
            <w:r w:rsidRPr="00043495">
              <w:rPr>
                <w:sz w:val="22"/>
                <w:szCs w:val="22"/>
              </w:rPr>
              <w:t>Перевод в баллы</w:t>
            </w:r>
          </w:p>
        </w:tc>
      </w:tr>
      <w:tr w:rsidR="009B632D" w:rsidRPr="00043495" w14:paraId="4E7FE999" w14:textId="77777777" w:rsidTr="003C2CDD">
        <w:tblPrEx>
          <w:tblCellMar>
            <w:top w:w="0" w:type="dxa"/>
            <w:bottom w:w="0" w:type="dxa"/>
          </w:tblCellMar>
        </w:tblPrEx>
        <w:trPr>
          <w:trHeight w:val="338"/>
        </w:trPr>
        <w:tc>
          <w:tcPr>
            <w:tcW w:w="2902" w:type="dxa"/>
            <w:tcBorders>
              <w:top w:val="single" w:sz="6" w:space="0" w:color="auto"/>
              <w:left w:val="single" w:sz="6" w:space="0" w:color="auto"/>
              <w:bottom w:val="single" w:sz="6" w:space="0" w:color="auto"/>
              <w:right w:val="single" w:sz="6" w:space="0" w:color="auto"/>
            </w:tcBorders>
            <w:shd w:val="clear" w:color="auto" w:fill="FFFFFF"/>
          </w:tcPr>
          <w:p w14:paraId="23B53748" w14:textId="77777777" w:rsidR="009B632D" w:rsidRPr="00043495" w:rsidRDefault="009B632D" w:rsidP="00043495">
            <w:pPr>
              <w:rPr>
                <w:rFonts w:ascii="Arial" w:hAnsi="Arial"/>
                <w:sz w:val="24"/>
                <w:szCs w:val="24"/>
              </w:rPr>
            </w:pPr>
            <w:r w:rsidRPr="00043495">
              <w:t>1</w:t>
            </w:r>
          </w:p>
        </w:tc>
        <w:tc>
          <w:tcPr>
            <w:tcW w:w="4450" w:type="dxa"/>
            <w:tcBorders>
              <w:top w:val="single" w:sz="6" w:space="0" w:color="auto"/>
              <w:left w:val="single" w:sz="6" w:space="0" w:color="auto"/>
              <w:bottom w:val="single" w:sz="6" w:space="0" w:color="auto"/>
              <w:right w:val="single" w:sz="6" w:space="0" w:color="auto"/>
            </w:tcBorders>
            <w:shd w:val="clear" w:color="auto" w:fill="FFFFFF"/>
          </w:tcPr>
          <w:p w14:paraId="7A168F2F" w14:textId="77777777" w:rsidR="009B632D" w:rsidRPr="00043495" w:rsidRDefault="009B632D" w:rsidP="00043495">
            <w:pPr>
              <w:rPr>
                <w:rFonts w:ascii="Arial" w:hAnsi="Arial"/>
                <w:sz w:val="24"/>
                <w:szCs w:val="24"/>
              </w:rPr>
            </w:pPr>
            <w:r w:rsidRPr="00043495">
              <w:rPr>
                <w:sz w:val="22"/>
                <w:szCs w:val="22"/>
              </w:rPr>
              <w:t>А-4, Б-3, В-2, Г- 1.Д-0</w:t>
            </w:r>
          </w:p>
        </w:tc>
      </w:tr>
      <w:tr w:rsidR="009B632D" w:rsidRPr="00043495" w14:paraId="25D99CEA" w14:textId="77777777" w:rsidTr="003C2CDD">
        <w:tblPrEx>
          <w:tblCellMar>
            <w:top w:w="0" w:type="dxa"/>
            <w:bottom w:w="0" w:type="dxa"/>
          </w:tblCellMar>
        </w:tblPrEx>
        <w:trPr>
          <w:trHeight w:val="338"/>
        </w:trPr>
        <w:tc>
          <w:tcPr>
            <w:tcW w:w="2902" w:type="dxa"/>
            <w:tcBorders>
              <w:top w:val="single" w:sz="6" w:space="0" w:color="auto"/>
              <w:left w:val="single" w:sz="6" w:space="0" w:color="auto"/>
              <w:bottom w:val="single" w:sz="6" w:space="0" w:color="auto"/>
              <w:right w:val="single" w:sz="6" w:space="0" w:color="auto"/>
            </w:tcBorders>
            <w:shd w:val="clear" w:color="auto" w:fill="FFFFFF"/>
          </w:tcPr>
          <w:p w14:paraId="1C315F3C" w14:textId="77777777" w:rsidR="009B632D" w:rsidRPr="00043495" w:rsidRDefault="009B632D" w:rsidP="00043495">
            <w:pPr>
              <w:rPr>
                <w:rFonts w:ascii="Arial" w:hAnsi="Arial"/>
                <w:sz w:val="24"/>
                <w:szCs w:val="24"/>
              </w:rPr>
            </w:pPr>
            <w:r w:rsidRPr="00043495">
              <w:t>3</w:t>
            </w:r>
          </w:p>
        </w:tc>
        <w:tc>
          <w:tcPr>
            <w:tcW w:w="4450" w:type="dxa"/>
            <w:tcBorders>
              <w:top w:val="single" w:sz="6" w:space="0" w:color="auto"/>
              <w:left w:val="single" w:sz="6" w:space="0" w:color="auto"/>
              <w:bottom w:val="single" w:sz="6" w:space="0" w:color="auto"/>
              <w:right w:val="single" w:sz="6" w:space="0" w:color="auto"/>
            </w:tcBorders>
            <w:shd w:val="clear" w:color="auto" w:fill="FFFFFF"/>
          </w:tcPr>
          <w:p w14:paraId="2D1F53AB" w14:textId="77777777" w:rsidR="009B632D" w:rsidRPr="00043495" w:rsidRDefault="009B632D" w:rsidP="00043495">
            <w:pPr>
              <w:rPr>
                <w:rFonts w:ascii="Arial" w:hAnsi="Arial"/>
                <w:sz w:val="24"/>
                <w:szCs w:val="24"/>
              </w:rPr>
            </w:pPr>
            <w:r w:rsidRPr="00043495">
              <w:rPr>
                <w:sz w:val="22"/>
                <w:szCs w:val="22"/>
              </w:rPr>
              <w:t>А-4, Б-3, В-2, Г- 1.Д-0</w:t>
            </w:r>
          </w:p>
        </w:tc>
      </w:tr>
      <w:tr w:rsidR="009B632D" w:rsidRPr="00043495" w14:paraId="19D6A575" w14:textId="77777777" w:rsidTr="003C2CDD">
        <w:tblPrEx>
          <w:tblCellMar>
            <w:top w:w="0" w:type="dxa"/>
            <w:bottom w:w="0" w:type="dxa"/>
          </w:tblCellMar>
        </w:tblPrEx>
        <w:trPr>
          <w:trHeight w:val="346"/>
        </w:trPr>
        <w:tc>
          <w:tcPr>
            <w:tcW w:w="2902" w:type="dxa"/>
            <w:tcBorders>
              <w:top w:val="single" w:sz="6" w:space="0" w:color="auto"/>
              <w:left w:val="single" w:sz="6" w:space="0" w:color="auto"/>
              <w:bottom w:val="single" w:sz="6" w:space="0" w:color="auto"/>
              <w:right w:val="single" w:sz="6" w:space="0" w:color="auto"/>
            </w:tcBorders>
            <w:shd w:val="clear" w:color="auto" w:fill="FFFFFF"/>
          </w:tcPr>
          <w:p w14:paraId="28659606" w14:textId="77777777" w:rsidR="009B632D" w:rsidRPr="00043495" w:rsidRDefault="009B632D" w:rsidP="00043495">
            <w:pPr>
              <w:rPr>
                <w:rFonts w:ascii="Arial" w:hAnsi="Arial"/>
                <w:sz w:val="24"/>
                <w:szCs w:val="24"/>
              </w:rPr>
            </w:pPr>
            <w:r w:rsidRPr="00043495">
              <w:t>5</w:t>
            </w:r>
          </w:p>
        </w:tc>
        <w:tc>
          <w:tcPr>
            <w:tcW w:w="4450" w:type="dxa"/>
            <w:tcBorders>
              <w:top w:val="single" w:sz="6" w:space="0" w:color="auto"/>
              <w:left w:val="single" w:sz="6" w:space="0" w:color="auto"/>
              <w:bottom w:val="single" w:sz="6" w:space="0" w:color="auto"/>
              <w:right w:val="single" w:sz="6" w:space="0" w:color="auto"/>
            </w:tcBorders>
            <w:shd w:val="clear" w:color="auto" w:fill="FFFFFF"/>
          </w:tcPr>
          <w:p w14:paraId="5C3935ED" w14:textId="77777777" w:rsidR="009B632D" w:rsidRPr="00043495" w:rsidRDefault="009B632D" w:rsidP="00043495">
            <w:pPr>
              <w:rPr>
                <w:rFonts w:ascii="Arial" w:hAnsi="Arial"/>
                <w:sz w:val="24"/>
                <w:szCs w:val="24"/>
              </w:rPr>
            </w:pPr>
            <w:r w:rsidRPr="00043495">
              <w:rPr>
                <w:sz w:val="22"/>
                <w:szCs w:val="22"/>
              </w:rPr>
              <w:t>А-0, Б-1, В-2, Г - 3, Д - 4</w:t>
            </w:r>
          </w:p>
        </w:tc>
      </w:tr>
      <w:tr w:rsidR="009B632D" w:rsidRPr="00043495" w14:paraId="624917ED" w14:textId="77777777" w:rsidTr="003C2CDD">
        <w:tblPrEx>
          <w:tblCellMar>
            <w:top w:w="0" w:type="dxa"/>
            <w:bottom w:w="0" w:type="dxa"/>
          </w:tblCellMar>
        </w:tblPrEx>
        <w:trPr>
          <w:trHeight w:val="338"/>
        </w:trPr>
        <w:tc>
          <w:tcPr>
            <w:tcW w:w="2902" w:type="dxa"/>
            <w:tcBorders>
              <w:top w:val="single" w:sz="6" w:space="0" w:color="auto"/>
              <w:left w:val="single" w:sz="6" w:space="0" w:color="auto"/>
              <w:bottom w:val="single" w:sz="6" w:space="0" w:color="auto"/>
              <w:right w:val="single" w:sz="6" w:space="0" w:color="auto"/>
            </w:tcBorders>
            <w:shd w:val="clear" w:color="auto" w:fill="FFFFFF"/>
          </w:tcPr>
          <w:p w14:paraId="5A96439B" w14:textId="77777777" w:rsidR="009B632D" w:rsidRPr="00043495" w:rsidRDefault="009B632D" w:rsidP="00043495">
            <w:pPr>
              <w:rPr>
                <w:rFonts w:ascii="Arial" w:hAnsi="Arial"/>
                <w:sz w:val="24"/>
                <w:szCs w:val="24"/>
              </w:rPr>
            </w:pPr>
            <w:r w:rsidRPr="00043495">
              <w:t>8</w:t>
            </w:r>
          </w:p>
        </w:tc>
        <w:tc>
          <w:tcPr>
            <w:tcW w:w="4450" w:type="dxa"/>
            <w:tcBorders>
              <w:top w:val="single" w:sz="6" w:space="0" w:color="auto"/>
              <w:left w:val="single" w:sz="6" w:space="0" w:color="auto"/>
              <w:bottom w:val="single" w:sz="6" w:space="0" w:color="auto"/>
              <w:right w:val="single" w:sz="6" w:space="0" w:color="auto"/>
            </w:tcBorders>
            <w:shd w:val="clear" w:color="auto" w:fill="FFFFFF"/>
          </w:tcPr>
          <w:p w14:paraId="51AC83CC" w14:textId="77777777" w:rsidR="009B632D" w:rsidRPr="00043495" w:rsidRDefault="009B632D" w:rsidP="00043495">
            <w:pPr>
              <w:rPr>
                <w:rFonts w:ascii="Arial" w:hAnsi="Arial"/>
                <w:sz w:val="24"/>
                <w:szCs w:val="24"/>
              </w:rPr>
            </w:pPr>
            <w:r w:rsidRPr="00043495">
              <w:rPr>
                <w:sz w:val="22"/>
                <w:szCs w:val="22"/>
              </w:rPr>
              <w:t>А-0, Б-1, В-2, Г-З.Д-4</w:t>
            </w:r>
          </w:p>
        </w:tc>
      </w:tr>
      <w:tr w:rsidR="009B632D" w:rsidRPr="00043495" w14:paraId="39A8DB1F" w14:textId="77777777" w:rsidTr="003C2CDD">
        <w:tblPrEx>
          <w:tblCellMar>
            <w:top w:w="0" w:type="dxa"/>
            <w:bottom w:w="0" w:type="dxa"/>
          </w:tblCellMar>
        </w:tblPrEx>
        <w:trPr>
          <w:trHeight w:val="338"/>
        </w:trPr>
        <w:tc>
          <w:tcPr>
            <w:tcW w:w="2902" w:type="dxa"/>
            <w:tcBorders>
              <w:top w:val="single" w:sz="6" w:space="0" w:color="auto"/>
              <w:left w:val="single" w:sz="6" w:space="0" w:color="auto"/>
              <w:bottom w:val="single" w:sz="6" w:space="0" w:color="auto"/>
              <w:right w:val="single" w:sz="6" w:space="0" w:color="auto"/>
            </w:tcBorders>
            <w:shd w:val="clear" w:color="auto" w:fill="FFFFFF"/>
          </w:tcPr>
          <w:p w14:paraId="2927D1BD" w14:textId="77777777" w:rsidR="009B632D" w:rsidRPr="00043495" w:rsidRDefault="009B632D" w:rsidP="00043495">
            <w:pPr>
              <w:rPr>
                <w:rFonts w:ascii="Arial" w:hAnsi="Arial"/>
                <w:sz w:val="24"/>
                <w:szCs w:val="24"/>
              </w:rPr>
            </w:pPr>
            <w:r w:rsidRPr="00043495">
              <w:t>11</w:t>
            </w:r>
          </w:p>
        </w:tc>
        <w:tc>
          <w:tcPr>
            <w:tcW w:w="4450" w:type="dxa"/>
            <w:tcBorders>
              <w:top w:val="single" w:sz="6" w:space="0" w:color="auto"/>
              <w:left w:val="single" w:sz="6" w:space="0" w:color="auto"/>
              <w:bottom w:val="single" w:sz="6" w:space="0" w:color="auto"/>
              <w:right w:val="single" w:sz="6" w:space="0" w:color="auto"/>
            </w:tcBorders>
            <w:shd w:val="clear" w:color="auto" w:fill="FFFFFF"/>
          </w:tcPr>
          <w:p w14:paraId="77A6160D" w14:textId="77777777" w:rsidR="009B632D" w:rsidRPr="00043495" w:rsidRDefault="009B632D" w:rsidP="00043495">
            <w:pPr>
              <w:rPr>
                <w:rFonts w:ascii="Arial" w:hAnsi="Arial"/>
                <w:sz w:val="24"/>
                <w:szCs w:val="24"/>
              </w:rPr>
            </w:pPr>
            <w:r w:rsidRPr="00043495">
              <w:rPr>
                <w:sz w:val="22"/>
                <w:szCs w:val="22"/>
              </w:rPr>
              <w:t>А-0, Б-1, В~2,Г-3,Д-4</w:t>
            </w:r>
          </w:p>
        </w:tc>
      </w:tr>
      <w:tr w:rsidR="009B632D" w:rsidRPr="00043495" w14:paraId="624AED39" w14:textId="77777777" w:rsidTr="003C2CDD">
        <w:tblPrEx>
          <w:tblCellMar>
            <w:top w:w="0" w:type="dxa"/>
            <w:bottom w:w="0" w:type="dxa"/>
          </w:tblCellMar>
        </w:tblPrEx>
        <w:trPr>
          <w:trHeight w:val="331"/>
        </w:trPr>
        <w:tc>
          <w:tcPr>
            <w:tcW w:w="2902" w:type="dxa"/>
            <w:tcBorders>
              <w:top w:val="single" w:sz="6" w:space="0" w:color="auto"/>
              <w:left w:val="single" w:sz="6" w:space="0" w:color="auto"/>
              <w:bottom w:val="single" w:sz="6" w:space="0" w:color="auto"/>
              <w:right w:val="single" w:sz="6" w:space="0" w:color="auto"/>
            </w:tcBorders>
            <w:shd w:val="clear" w:color="auto" w:fill="FFFFFF"/>
          </w:tcPr>
          <w:p w14:paraId="1DEB0B68" w14:textId="77777777" w:rsidR="009B632D" w:rsidRPr="00043495" w:rsidRDefault="009B632D" w:rsidP="00043495">
            <w:pPr>
              <w:rPr>
                <w:rFonts w:ascii="Arial" w:hAnsi="Arial"/>
                <w:sz w:val="24"/>
                <w:szCs w:val="24"/>
              </w:rPr>
            </w:pPr>
            <w:r w:rsidRPr="00043495">
              <w:t>14</w:t>
            </w:r>
          </w:p>
        </w:tc>
        <w:tc>
          <w:tcPr>
            <w:tcW w:w="4450" w:type="dxa"/>
            <w:tcBorders>
              <w:top w:val="single" w:sz="6" w:space="0" w:color="auto"/>
              <w:left w:val="single" w:sz="6" w:space="0" w:color="auto"/>
              <w:bottom w:val="single" w:sz="6" w:space="0" w:color="auto"/>
              <w:right w:val="single" w:sz="6" w:space="0" w:color="auto"/>
            </w:tcBorders>
            <w:shd w:val="clear" w:color="auto" w:fill="FFFFFF"/>
          </w:tcPr>
          <w:p w14:paraId="5D2151C5" w14:textId="77777777" w:rsidR="009B632D" w:rsidRPr="00043495" w:rsidRDefault="009B632D" w:rsidP="00043495">
            <w:pPr>
              <w:rPr>
                <w:rFonts w:ascii="Arial" w:hAnsi="Arial"/>
                <w:sz w:val="24"/>
                <w:szCs w:val="24"/>
              </w:rPr>
            </w:pPr>
            <w:r w:rsidRPr="00043495">
              <w:rPr>
                <w:sz w:val="22"/>
                <w:szCs w:val="22"/>
              </w:rPr>
              <w:t>А- 0, Б-1.Б-2, Г-З.Д-4</w:t>
            </w:r>
          </w:p>
        </w:tc>
      </w:tr>
      <w:tr w:rsidR="009B632D" w:rsidRPr="00043495" w14:paraId="2F9DB285" w14:textId="77777777" w:rsidTr="003C2CDD">
        <w:tblPrEx>
          <w:tblCellMar>
            <w:top w:w="0" w:type="dxa"/>
            <w:bottom w:w="0" w:type="dxa"/>
          </w:tblCellMar>
        </w:tblPrEx>
        <w:trPr>
          <w:trHeight w:val="338"/>
        </w:trPr>
        <w:tc>
          <w:tcPr>
            <w:tcW w:w="2902" w:type="dxa"/>
            <w:tcBorders>
              <w:top w:val="single" w:sz="6" w:space="0" w:color="auto"/>
              <w:left w:val="single" w:sz="6" w:space="0" w:color="auto"/>
              <w:bottom w:val="single" w:sz="6" w:space="0" w:color="auto"/>
              <w:right w:val="single" w:sz="6" w:space="0" w:color="auto"/>
            </w:tcBorders>
            <w:shd w:val="clear" w:color="auto" w:fill="FFFFFF"/>
          </w:tcPr>
          <w:p w14:paraId="6F7B8ACE" w14:textId="77777777" w:rsidR="009B632D" w:rsidRPr="00043495" w:rsidRDefault="009B632D" w:rsidP="00043495">
            <w:pPr>
              <w:rPr>
                <w:rFonts w:ascii="Arial" w:hAnsi="Arial"/>
                <w:sz w:val="24"/>
                <w:szCs w:val="24"/>
              </w:rPr>
            </w:pPr>
            <w:r w:rsidRPr="00043495">
              <w:t>17</w:t>
            </w:r>
          </w:p>
        </w:tc>
        <w:tc>
          <w:tcPr>
            <w:tcW w:w="4450" w:type="dxa"/>
            <w:tcBorders>
              <w:top w:val="single" w:sz="6" w:space="0" w:color="auto"/>
              <w:left w:val="single" w:sz="6" w:space="0" w:color="auto"/>
              <w:bottom w:val="single" w:sz="6" w:space="0" w:color="auto"/>
              <w:right w:val="single" w:sz="6" w:space="0" w:color="auto"/>
            </w:tcBorders>
            <w:shd w:val="clear" w:color="auto" w:fill="FFFFFF"/>
          </w:tcPr>
          <w:p w14:paraId="7188FEA3" w14:textId="77777777" w:rsidR="009B632D" w:rsidRPr="00043495" w:rsidRDefault="009B632D" w:rsidP="00043495">
            <w:pPr>
              <w:rPr>
                <w:rFonts w:ascii="Arial" w:hAnsi="Arial"/>
                <w:sz w:val="24"/>
                <w:szCs w:val="24"/>
              </w:rPr>
            </w:pPr>
            <w:r w:rsidRPr="00043495">
              <w:rPr>
                <w:sz w:val="22"/>
                <w:szCs w:val="22"/>
              </w:rPr>
              <w:t>А-4, Б-3, В-2, Г-1.Д-0</w:t>
            </w:r>
          </w:p>
        </w:tc>
      </w:tr>
      <w:tr w:rsidR="009B632D" w:rsidRPr="00043495" w14:paraId="2450FC26" w14:textId="77777777" w:rsidTr="003C2CDD">
        <w:tblPrEx>
          <w:tblCellMar>
            <w:top w:w="0" w:type="dxa"/>
            <w:bottom w:w="0" w:type="dxa"/>
          </w:tblCellMar>
        </w:tblPrEx>
        <w:trPr>
          <w:trHeight w:val="338"/>
        </w:trPr>
        <w:tc>
          <w:tcPr>
            <w:tcW w:w="2902" w:type="dxa"/>
            <w:tcBorders>
              <w:top w:val="single" w:sz="6" w:space="0" w:color="auto"/>
              <w:left w:val="single" w:sz="6" w:space="0" w:color="auto"/>
              <w:bottom w:val="single" w:sz="6" w:space="0" w:color="auto"/>
              <w:right w:val="single" w:sz="6" w:space="0" w:color="auto"/>
            </w:tcBorders>
            <w:shd w:val="clear" w:color="auto" w:fill="FFFFFF"/>
          </w:tcPr>
          <w:p w14:paraId="4FD6632B" w14:textId="77777777" w:rsidR="009B632D" w:rsidRPr="00043495" w:rsidRDefault="009B632D" w:rsidP="00043495">
            <w:pPr>
              <w:rPr>
                <w:rFonts w:ascii="Arial" w:hAnsi="Arial"/>
                <w:sz w:val="24"/>
                <w:szCs w:val="24"/>
              </w:rPr>
            </w:pPr>
            <w:r w:rsidRPr="00043495">
              <w:t>22</w:t>
            </w:r>
          </w:p>
        </w:tc>
        <w:tc>
          <w:tcPr>
            <w:tcW w:w="4450" w:type="dxa"/>
            <w:tcBorders>
              <w:top w:val="single" w:sz="6" w:space="0" w:color="auto"/>
              <w:left w:val="single" w:sz="6" w:space="0" w:color="auto"/>
              <w:bottom w:val="single" w:sz="6" w:space="0" w:color="auto"/>
              <w:right w:val="single" w:sz="6" w:space="0" w:color="auto"/>
            </w:tcBorders>
            <w:shd w:val="clear" w:color="auto" w:fill="FFFFFF"/>
          </w:tcPr>
          <w:p w14:paraId="6EA75411" w14:textId="77777777" w:rsidR="009B632D" w:rsidRPr="00043495" w:rsidRDefault="009B632D" w:rsidP="00043495">
            <w:pPr>
              <w:rPr>
                <w:rFonts w:ascii="Arial" w:hAnsi="Arial"/>
                <w:sz w:val="24"/>
                <w:szCs w:val="24"/>
              </w:rPr>
            </w:pPr>
            <w:r w:rsidRPr="00043495">
              <w:rPr>
                <w:sz w:val="22"/>
                <w:szCs w:val="22"/>
              </w:rPr>
              <w:t xml:space="preserve">А-0, </w:t>
            </w:r>
            <w:r w:rsidRPr="00043495">
              <w:rPr>
                <w:b/>
                <w:bCs/>
                <w:sz w:val="22"/>
                <w:szCs w:val="22"/>
              </w:rPr>
              <w:t xml:space="preserve">Б-1, </w:t>
            </w:r>
            <w:r w:rsidRPr="00043495">
              <w:rPr>
                <w:sz w:val="22"/>
                <w:szCs w:val="22"/>
              </w:rPr>
              <w:t xml:space="preserve">В-2, </w:t>
            </w:r>
            <w:r w:rsidRPr="00043495">
              <w:rPr>
                <w:b/>
                <w:bCs/>
                <w:sz w:val="22"/>
                <w:szCs w:val="22"/>
              </w:rPr>
              <w:t>Г-З.Д-4</w:t>
            </w:r>
          </w:p>
        </w:tc>
      </w:tr>
      <w:tr w:rsidR="009B632D" w:rsidRPr="00043495" w14:paraId="604B28A3" w14:textId="77777777" w:rsidTr="003C2CDD">
        <w:tblPrEx>
          <w:tblCellMar>
            <w:top w:w="0" w:type="dxa"/>
            <w:bottom w:w="0" w:type="dxa"/>
          </w:tblCellMar>
        </w:tblPrEx>
        <w:trPr>
          <w:trHeight w:val="360"/>
        </w:trPr>
        <w:tc>
          <w:tcPr>
            <w:tcW w:w="2902" w:type="dxa"/>
            <w:tcBorders>
              <w:top w:val="single" w:sz="6" w:space="0" w:color="auto"/>
              <w:left w:val="single" w:sz="6" w:space="0" w:color="auto"/>
              <w:bottom w:val="single" w:sz="6" w:space="0" w:color="auto"/>
              <w:right w:val="single" w:sz="6" w:space="0" w:color="auto"/>
            </w:tcBorders>
            <w:shd w:val="clear" w:color="auto" w:fill="FFFFFF"/>
          </w:tcPr>
          <w:p w14:paraId="51E60DE7" w14:textId="77777777" w:rsidR="009B632D" w:rsidRPr="00043495" w:rsidRDefault="009B632D" w:rsidP="00043495">
            <w:pPr>
              <w:rPr>
                <w:rFonts w:ascii="Arial" w:hAnsi="Arial"/>
                <w:sz w:val="24"/>
                <w:szCs w:val="24"/>
              </w:rPr>
            </w:pPr>
            <w:r w:rsidRPr="00043495">
              <w:t>24</w:t>
            </w:r>
          </w:p>
        </w:tc>
        <w:tc>
          <w:tcPr>
            <w:tcW w:w="4450" w:type="dxa"/>
            <w:tcBorders>
              <w:top w:val="single" w:sz="6" w:space="0" w:color="auto"/>
              <w:left w:val="single" w:sz="6" w:space="0" w:color="auto"/>
              <w:bottom w:val="single" w:sz="6" w:space="0" w:color="auto"/>
              <w:right w:val="single" w:sz="6" w:space="0" w:color="auto"/>
            </w:tcBorders>
            <w:shd w:val="clear" w:color="auto" w:fill="FFFFFF"/>
          </w:tcPr>
          <w:p w14:paraId="01B0376E" w14:textId="77777777" w:rsidR="009B632D" w:rsidRPr="00043495" w:rsidRDefault="009B632D" w:rsidP="00043495">
            <w:pPr>
              <w:rPr>
                <w:rFonts w:ascii="Arial" w:hAnsi="Arial"/>
                <w:sz w:val="24"/>
                <w:szCs w:val="24"/>
              </w:rPr>
            </w:pPr>
            <w:r w:rsidRPr="00043495">
              <w:rPr>
                <w:sz w:val="22"/>
                <w:szCs w:val="22"/>
              </w:rPr>
              <w:t>А-4, Б-3, В-2, Г-1.Д-0</w:t>
            </w:r>
          </w:p>
        </w:tc>
      </w:tr>
    </w:tbl>
    <w:p w14:paraId="3E62DF77" w14:textId="77777777" w:rsidR="009B632D" w:rsidRPr="00043495" w:rsidRDefault="009B632D" w:rsidP="00043495">
      <w:pPr>
        <w:rPr>
          <w:rFonts w:ascii="Arial" w:hAnsi="Arial"/>
          <w:sz w:val="24"/>
          <w:szCs w:val="24"/>
        </w:rPr>
      </w:pPr>
      <w:r w:rsidRPr="00043495">
        <w:rPr>
          <w:sz w:val="22"/>
          <w:szCs w:val="22"/>
        </w:rPr>
        <w:t>Ваш общий результат может варьировать от 0 до 36 баллов. Чем выше ваш по</w:t>
      </w:r>
      <w:r w:rsidRPr="00043495">
        <w:rPr>
          <w:sz w:val="22"/>
          <w:szCs w:val="22"/>
        </w:rPr>
        <w:softHyphen/>
        <w:t>казатель, тем более социально изолированным вы себя считаете, тем менее эф</w:t>
      </w:r>
      <w:r w:rsidRPr="00043495">
        <w:rPr>
          <w:sz w:val="22"/>
          <w:szCs w:val="22"/>
        </w:rPr>
        <w:softHyphen/>
        <w:t>фективной вы считаете оказываемую вам социальную поддержку. Нуждаетесь ли вы в улучшении своих взаимоотношений с социально активными гражданами?</w:t>
      </w:r>
    </w:p>
    <w:p w14:paraId="7223B870" w14:textId="77777777" w:rsidR="009B632D" w:rsidRPr="00043495" w:rsidRDefault="009B632D" w:rsidP="00043495">
      <w:pPr>
        <w:rPr>
          <w:rFonts w:ascii="Arial" w:hAnsi="Arial"/>
          <w:sz w:val="24"/>
          <w:szCs w:val="24"/>
        </w:rPr>
      </w:pPr>
      <w:r w:rsidRPr="00043495">
        <w:rPr>
          <w:sz w:val="22"/>
          <w:szCs w:val="22"/>
        </w:rPr>
        <w:t>Развитие системы социальной поддержки — это сложный процесс, и потребу</w:t>
      </w:r>
      <w:r w:rsidRPr="00043495">
        <w:rPr>
          <w:sz w:val="22"/>
          <w:szCs w:val="22"/>
        </w:rPr>
        <w:softHyphen/>
        <w:t>ется целая книга, чтобы описать его. Тем не менее техника разрешения конфлик-</w:t>
      </w:r>
    </w:p>
    <w:p w14:paraId="5F678337" w14:textId="77777777" w:rsidR="009B632D" w:rsidRPr="00043495" w:rsidRDefault="009B632D" w:rsidP="00043495">
      <w:pPr>
        <w:rPr>
          <w:rFonts w:ascii="Arial" w:hAnsi="Arial"/>
          <w:sz w:val="24"/>
          <w:szCs w:val="24"/>
        </w:rPr>
      </w:pPr>
      <w:r w:rsidRPr="00043495">
        <w:rPr>
          <w:sz w:val="22"/>
          <w:szCs w:val="22"/>
        </w:rPr>
        <w:t>тов и навыки уверенного поведения, описанные в этой главе, внесут свой вклад в улучшение взаимоотношений. И один из ключей к развитию сети социальной поддержки — быть открытым и проявлять заботу о других.</w:t>
      </w:r>
    </w:p>
    <w:p w14:paraId="2121CFCA" w14:textId="77777777" w:rsidR="009B632D" w:rsidRPr="00043495" w:rsidRDefault="009B632D" w:rsidP="00043495">
      <w:pPr>
        <w:rPr>
          <w:rFonts w:ascii="Arial" w:hAnsi="Arial"/>
          <w:sz w:val="24"/>
          <w:szCs w:val="24"/>
        </w:rPr>
      </w:pPr>
      <w:r w:rsidRPr="00043495">
        <w:rPr>
          <w:sz w:val="22"/>
          <w:szCs w:val="22"/>
        </w:rPr>
        <w:t>Положительные, здоровые взаимоотношения установить достаточно легко. Социальная поддержка, получаемая от этих взаимоотношений, поможет предот</w:t>
      </w:r>
      <w:r w:rsidRPr="00043495">
        <w:rPr>
          <w:sz w:val="22"/>
          <w:szCs w:val="22"/>
        </w:rPr>
        <w:softHyphen/>
        <w:t>вратить недомогание или болезнь, возникающие в результате стресса. Многие общины имеют клубы или отдельные помещения для проведения культурных и общественных мероприятий. Обычно они открыты в течение недели с того мо</w:t>
      </w:r>
      <w:r w:rsidRPr="00043495">
        <w:rPr>
          <w:sz w:val="22"/>
          <w:szCs w:val="22"/>
        </w:rPr>
        <w:softHyphen/>
        <w:t>мента, когда заканчиваются занятия в школах, приблизительно до 22.00 и по вы</w:t>
      </w:r>
      <w:r w:rsidRPr="00043495">
        <w:rPr>
          <w:sz w:val="22"/>
          <w:szCs w:val="22"/>
        </w:rPr>
        <w:softHyphen/>
        <w:t>ходным. Дети и молодежь всех возрастов посещают центры, позволяющие участ</w:t>
      </w:r>
      <w:r w:rsidRPr="00043495">
        <w:rPr>
          <w:sz w:val="22"/>
          <w:szCs w:val="22"/>
        </w:rPr>
        <w:softHyphen/>
        <w:t>вовать в спортивных соревнованиях, например играть в футбол, баскетбол или пинг-понг, заниматься ремеслами, изучать искусство, фотографию или танец. Эти центры позволяют организовать эффективное обучение молодежи технике разрешения конфликтов, помогающей предотвратить драки и другое агрессивное поведение, которое провоцирует значительный стресс. Почему бы вам не органи</w:t>
      </w:r>
      <w:r w:rsidRPr="00043495">
        <w:rPr>
          <w:sz w:val="22"/>
          <w:szCs w:val="22"/>
        </w:rPr>
        <w:softHyphen/>
        <w:t>зовать курсы по разрешению конфликтов в местном клубе, Еврейском центре или в рамках какой-либо другой программы? Вы можете действительно изме</w:t>
      </w:r>
      <w:r w:rsidRPr="00043495">
        <w:rPr>
          <w:sz w:val="22"/>
          <w:szCs w:val="22"/>
        </w:rPr>
        <w:softHyphen/>
        <w:t>нить жизнь молодых людей в своем населенном пункте, если решите заняться та</w:t>
      </w:r>
      <w:r w:rsidRPr="00043495">
        <w:rPr>
          <w:sz w:val="22"/>
          <w:szCs w:val="22"/>
        </w:rPr>
        <w:softHyphen/>
        <w:t>кой деятельностью.</w:t>
      </w:r>
    </w:p>
    <w:p w14:paraId="292D470F" w14:textId="77777777" w:rsidR="009B632D" w:rsidRPr="00043495" w:rsidRDefault="009B632D" w:rsidP="00043495">
      <w:pPr>
        <w:rPr>
          <w:rFonts w:ascii="Arial" w:hAnsi="Arial"/>
          <w:sz w:val="24"/>
          <w:szCs w:val="24"/>
        </w:rPr>
      </w:pPr>
      <w:r w:rsidRPr="00043495">
        <w:rPr>
          <w:sz w:val="22"/>
          <w:szCs w:val="22"/>
        </w:rPr>
        <w:t>Страх препятствует сближению с другими. Мы боимся, что, если проявим лю</w:t>
      </w:r>
      <w:r w:rsidRPr="00043495">
        <w:rPr>
          <w:sz w:val="22"/>
          <w:szCs w:val="22"/>
        </w:rPr>
        <w:softHyphen/>
        <w:t>бовь к другому человеку, мы будем им отвергнуты. Мы боимся, что окажемся в неловкой ситуации. Мы боимся, что нас поднимут на смех. Мы даже боимся, что обнаружим в себе неспособность быть заботливыми и любящими. Для обретения социальной поддержки, однако, необходимо преодолеть эти страхи. Я вспоминаю выступление своего коллеги, знакомого мне по мимолетным встречам в течение нескольких лет, который произносил речь по случаю получения награды за про</w:t>
      </w:r>
      <w:r w:rsidRPr="00043495">
        <w:rPr>
          <w:sz w:val="22"/>
          <w:szCs w:val="22"/>
        </w:rPr>
        <w:softHyphen/>
        <w:t>фессиональные достижения. Его речь была очень воодушевляющей и достаточно эмоциональной. По окончании речи слушатели стоя аплодировали ему, его окру</w:t>
      </w:r>
      <w:r w:rsidRPr="00043495">
        <w:rPr>
          <w:sz w:val="22"/>
          <w:szCs w:val="22"/>
        </w:rPr>
        <w:softHyphen/>
        <w:t>жила большая толпа поклонников. Пока я ждал возможности приблизиться и по</w:t>
      </w:r>
      <w:r w:rsidRPr="00043495">
        <w:rPr>
          <w:sz w:val="22"/>
          <w:szCs w:val="22"/>
        </w:rPr>
        <w:softHyphen/>
        <w:t>здравить его с заслуженной наградой, я заметил, что большинство женщин, по</w:t>
      </w:r>
      <w:r w:rsidRPr="00043495">
        <w:rPr>
          <w:sz w:val="22"/>
          <w:szCs w:val="22"/>
        </w:rPr>
        <w:softHyphen/>
        <w:t>здравляя, обнимали его, в то время как все мужчины пожимали ему руку. Я был расстроган и чувствовал симпатию к своему коллеге. Мне хотелось обнять его, но меня одолел страх. Что подумают обо мне другие коллеги? Что, если Боб протя</w:t>
      </w:r>
      <w:r w:rsidRPr="00043495">
        <w:rPr>
          <w:sz w:val="22"/>
          <w:szCs w:val="22"/>
        </w:rPr>
        <w:softHyphen/>
        <w:t>нет мне руку, таким образом отвергая мое объятие? Не рискую ли я?. Не буду ли я смешон? Но я отверг этот страх и, когда оказался рядом с Бобом, крепко обнял его и сказал о том, какое сильное впечатление произвела на меня его речь. Что же вы думаете? Он обнял меня сильнее, чем я его! Если бы я не использовал этот шанс, я бы всегда жалел о том, что не обнял Боба. Предпринятая мной попытка привела к тому, что мы стали намного ближе друг другу, чем раньше. Я сейчас осознаю, что эти мимолетные мгновения имеют большое значение в нашей жизни и что они предоставляют нам возможности, которые легко упустить. Если мы не воспользуемся ими вовремя, другого шанса у нас не будет.</w:t>
      </w:r>
    </w:p>
    <w:p w14:paraId="490BD9A6" w14:textId="77777777" w:rsidR="009B632D" w:rsidRPr="00043495" w:rsidRDefault="009B632D" w:rsidP="00043495">
      <w:pPr>
        <w:rPr>
          <w:rFonts w:ascii="Arial" w:hAnsi="Arial"/>
          <w:sz w:val="24"/>
          <w:szCs w:val="24"/>
        </w:rPr>
      </w:pPr>
      <w:r w:rsidRPr="00043495">
        <w:rPr>
          <w:sz w:val="22"/>
          <w:szCs w:val="22"/>
        </w:rPr>
        <w:t>Почему вы не используете шанс? Если вы любите кого-то, скажите ему об этом. Укрепляйте свои отношения с теми, кто окружает вас, заботьтесь о них. По</w:t>
      </w:r>
      <w:r w:rsidRPr="00043495">
        <w:rPr>
          <w:sz w:val="22"/>
          <w:szCs w:val="22"/>
        </w:rPr>
        <w:softHyphen/>
        <w:t>ступая таким образом, вы укрепи-■</w:t>
      </w:r>
      <w:r w:rsidRPr="00043495">
        <w:rPr>
          <w:rFonts w:ascii="Arial" w:hAnsi="Arial" w:cs="Arial"/>
          <w:sz w:val="22"/>
          <w:szCs w:val="22"/>
        </w:rPr>
        <w:t xml:space="preserve">          </w:t>
      </w:r>
      <w:r w:rsidRPr="00043495">
        <w:rPr>
          <w:rFonts w:hAnsi="Arial"/>
          <w:sz w:val="22"/>
          <w:szCs w:val="22"/>
          <w:vertAlign w:val="superscript"/>
        </w:rPr>
        <w:t>(</w:t>
      </w:r>
      <w:r w:rsidRPr="00043495">
        <w:rPr>
          <w:sz w:val="22"/>
          <w:szCs w:val="22"/>
        </w:rPr>
        <w:t>еть социальной поддержки. Вы можете</w:t>
      </w:r>
    </w:p>
    <w:p w14:paraId="66A98EEB" w14:textId="77777777" w:rsidR="009B632D" w:rsidRPr="00043495" w:rsidRDefault="009B632D" w:rsidP="00043495">
      <w:pPr>
        <w:rPr>
          <w:rFonts w:ascii="Arial" w:hAnsi="Arial"/>
          <w:sz w:val="24"/>
          <w:szCs w:val="24"/>
        </w:rPr>
      </w:pPr>
      <w:r w:rsidRPr="00043495">
        <w:rPr>
          <w:sz w:val="22"/>
          <w:szCs w:val="22"/>
        </w:rPr>
        <w:t>ожидать, что на вашу любовь, участие и заботу ответят взаимностью, а это позво</w:t>
      </w:r>
      <w:r w:rsidRPr="00043495">
        <w:rPr>
          <w:sz w:val="22"/>
          <w:szCs w:val="22"/>
        </w:rPr>
        <w:softHyphen/>
        <w:t>лит вам более эффективно управлять стрессом в своей жизни.</w:t>
      </w:r>
    </w:p>
    <w:p w14:paraId="11DCB081" w14:textId="77777777" w:rsidR="009B632D" w:rsidRPr="00043495" w:rsidRDefault="009B632D" w:rsidP="00043495">
      <w:pPr>
        <w:rPr>
          <w:rFonts w:ascii="Arial" w:hAnsi="Arial"/>
          <w:sz w:val="24"/>
          <w:szCs w:val="24"/>
        </w:rPr>
      </w:pPr>
      <w:r w:rsidRPr="00043495">
        <w:rPr>
          <w:rFonts w:ascii="Arial" w:hAnsi="Arial"/>
          <w:b/>
          <w:bCs/>
          <w:sz w:val="32"/>
          <w:szCs w:val="32"/>
        </w:rPr>
        <w:t>Выводы</w:t>
      </w:r>
    </w:p>
    <w:p w14:paraId="5A6C0440" w14:textId="77777777" w:rsidR="009B632D" w:rsidRPr="00043495" w:rsidRDefault="009B632D" w:rsidP="00043495">
      <w:pPr>
        <w:rPr>
          <w:rFonts w:ascii="Arial" w:hAnsi="Arial"/>
          <w:sz w:val="24"/>
          <w:szCs w:val="24"/>
        </w:rPr>
      </w:pPr>
      <w:r w:rsidRPr="00043495">
        <w:rPr>
          <w:sz w:val="22"/>
          <w:szCs w:val="22"/>
        </w:rPr>
        <w:t>•   Уверенность в себе — это способность выражать себя и удовлетворять свои собственные нужды, в то же время не создавая неудобства другим. В этой ситуации люди, которые не могут удовлетворить свои потребности или ко</w:t>
      </w:r>
      <w:r w:rsidRPr="00043495">
        <w:rPr>
          <w:sz w:val="22"/>
          <w:szCs w:val="22"/>
        </w:rPr>
        <w:softHyphen/>
        <w:t>торые считают, что их основные человеческие права нарушены, будут нахо</w:t>
      </w:r>
      <w:r w:rsidRPr="00043495">
        <w:rPr>
          <w:sz w:val="22"/>
          <w:szCs w:val="22"/>
        </w:rPr>
        <w:softHyphen/>
        <w:t xml:space="preserve">диться в стрессе. Использование анкеты </w:t>
      </w:r>
      <w:r w:rsidRPr="00043495">
        <w:rPr>
          <w:i/>
          <w:iCs/>
          <w:sz w:val="22"/>
          <w:szCs w:val="22"/>
          <w:lang w:val="en-US"/>
        </w:rPr>
        <w:t>DESC</w:t>
      </w:r>
      <w:r w:rsidRPr="00043495">
        <w:rPr>
          <w:i/>
          <w:iCs/>
          <w:sz w:val="22"/>
          <w:szCs w:val="22"/>
        </w:rPr>
        <w:t xml:space="preserve"> </w:t>
      </w:r>
      <w:r w:rsidRPr="00043495">
        <w:rPr>
          <w:sz w:val="22"/>
          <w:szCs w:val="22"/>
        </w:rPr>
        <w:t>поможет вам выработать вер</w:t>
      </w:r>
      <w:r w:rsidRPr="00043495">
        <w:rPr>
          <w:sz w:val="22"/>
          <w:szCs w:val="22"/>
        </w:rPr>
        <w:softHyphen/>
        <w:t>бальный положительный ответ, в то время как уверенная поза и четкая ровная речь подтвердят ваши слова.</w:t>
      </w:r>
    </w:p>
    <w:p w14:paraId="7CEBFEB6" w14:textId="77777777" w:rsidR="009B632D" w:rsidRPr="00043495" w:rsidRDefault="009B632D" w:rsidP="00043495">
      <w:pPr>
        <w:rPr>
          <w:rFonts w:ascii="Arial" w:hAnsi="Arial"/>
          <w:sz w:val="24"/>
          <w:szCs w:val="24"/>
        </w:rPr>
      </w:pPr>
      <w:r w:rsidRPr="00043495">
        <w:rPr>
          <w:sz w:val="22"/>
          <w:szCs w:val="22"/>
        </w:rPr>
        <w:t>•   Конфликты, разрешение которых устраивает только одного человека, — это не решенные конфликты. Трехэтапный подход к разрешению конфликтов выгоден для обоих. Этот подход предусматривает некоторую последова</w:t>
      </w:r>
      <w:r w:rsidRPr="00043495">
        <w:rPr>
          <w:sz w:val="22"/>
          <w:szCs w:val="22"/>
        </w:rPr>
        <w:softHyphen/>
        <w:t>тельность действий: активное слушание, определение точек зрения и поиск альтернативных решений.</w:t>
      </w:r>
    </w:p>
    <w:p w14:paraId="049788CD" w14:textId="77777777" w:rsidR="009B632D" w:rsidRPr="00043495" w:rsidRDefault="009B632D" w:rsidP="00043495">
      <w:pPr>
        <w:rPr>
          <w:rFonts w:ascii="Arial" w:hAnsi="Arial"/>
          <w:sz w:val="24"/>
          <w:szCs w:val="24"/>
        </w:rPr>
      </w:pPr>
      <w:r w:rsidRPr="00043495">
        <w:rPr>
          <w:sz w:val="22"/>
          <w:szCs w:val="22"/>
        </w:rPr>
        <w:t>•   Чтобы улучшить контакт с людьми, проанализируйте свои впечатления от чьих-либо невербальных посланий, выделите время для беседы, вниматель</w:t>
      </w:r>
      <w:r w:rsidRPr="00043495">
        <w:rPr>
          <w:sz w:val="22"/>
          <w:szCs w:val="22"/>
        </w:rPr>
        <w:softHyphen/>
        <w:t>нее слушайте, начинайте излагать свою позицию с тех моментов, в которых ваши точки зрения сходятся, заменяйте слово «но» на слово «и», используй</w:t>
      </w:r>
      <w:r w:rsidRPr="00043495">
        <w:rPr>
          <w:sz w:val="22"/>
          <w:szCs w:val="22"/>
        </w:rPr>
        <w:softHyphen/>
        <w:t>те местоимения «я» и избегайте вопросов «почему?».</w:t>
      </w:r>
    </w:p>
    <w:p w14:paraId="4467DD8A" w14:textId="77777777" w:rsidR="009B632D" w:rsidRPr="00043495" w:rsidRDefault="009B632D" w:rsidP="00043495">
      <w:pPr>
        <w:rPr>
          <w:rFonts w:ascii="Arial" w:hAnsi="Arial"/>
          <w:sz w:val="24"/>
          <w:szCs w:val="24"/>
        </w:rPr>
      </w:pPr>
      <w:r w:rsidRPr="00043495">
        <w:rPr>
          <w:sz w:val="22"/>
          <w:szCs w:val="22"/>
        </w:rPr>
        <w:t>•   Способность управлять временем предусматривает определение целей и распределение приоритетов по очередности их реализации, составление расписания, умение при необходимости сказать «нет», поручение задач, просмотр материалов только один раз, ограничение перерывов и определе</w:t>
      </w:r>
      <w:r w:rsidRPr="00043495">
        <w:rPr>
          <w:sz w:val="22"/>
          <w:szCs w:val="22"/>
        </w:rPr>
        <w:softHyphen/>
        <w:t>ние того, как вы распределяете свое время.</w:t>
      </w:r>
    </w:p>
    <w:p w14:paraId="5FAAD265" w14:textId="77777777" w:rsidR="009B632D" w:rsidRPr="00043495" w:rsidRDefault="009B632D" w:rsidP="00043495">
      <w:pPr>
        <w:rPr>
          <w:rFonts w:ascii="Arial" w:hAnsi="Arial"/>
          <w:sz w:val="24"/>
          <w:szCs w:val="24"/>
        </w:rPr>
      </w:pPr>
      <w:r w:rsidRPr="00043495">
        <w:rPr>
          <w:sz w:val="22"/>
          <w:szCs w:val="22"/>
        </w:rPr>
        <w:t>•   Социальная поддержка — чувство причастности, чувство того, что тебя при</w:t>
      </w:r>
      <w:r w:rsidRPr="00043495">
        <w:rPr>
          <w:sz w:val="22"/>
          <w:szCs w:val="22"/>
        </w:rPr>
        <w:softHyphen/>
        <w:t>нимают и любят такого, как ты есть, а не потому, что ты можешь что-либо сделать для этого человека. Это значиг, что у вас есть друзья, с которыми вы духовно близки и с которыми делите свои радости, проблемы, опасения и любовь. Социальная поддержка в значительной степени защитит вас от не</w:t>
      </w:r>
      <w:r w:rsidRPr="00043495">
        <w:rPr>
          <w:sz w:val="22"/>
          <w:szCs w:val="22"/>
        </w:rPr>
        <w:softHyphen/>
        <w:t>гативных последствий стресса.</w:t>
      </w:r>
    </w:p>
    <w:p w14:paraId="37564FAC" w14:textId="77777777" w:rsidR="009B632D" w:rsidRPr="00043495" w:rsidRDefault="009B632D" w:rsidP="009B632D"/>
    <w:p w14:paraId="053B514E" w14:textId="77777777" w:rsidR="009B632D" w:rsidRPr="00043495" w:rsidRDefault="009B632D" w:rsidP="00043495">
      <w:pPr>
        <w:rPr>
          <w:rFonts w:ascii="Arial" w:hAnsi="Arial"/>
          <w:sz w:val="24"/>
          <w:szCs w:val="24"/>
        </w:rPr>
      </w:pPr>
      <w:r w:rsidRPr="00043495">
        <w:rPr>
          <w:sz w:val="24"/>
          <w:szCs w:val="24"/>
        </w:rPr>
        <w:br w:type="page"/>
      </w:r>
      <w:r w:rsidRPr="00043495">
        <w:rPr>
          <w:rFonts w:ascii="Arial" w:hAnsi="Arial"/>
          <w:sz w:val="24"/>
          <w:szCs w:val="24"/>
        </w:rPr>
        <w:t>ГЛАВА</w:t>
      </w:r>
      <w:r w:rsidRPr="00043495">
        <w:rPr>
          <w:rFonts w:ascii="Arial" w:hAnsi="Arial" w:cs="Arial"/>
          <w:sz w:val="24"/>
          <w:szCs w:val="24"/>
        </w:rPr>
        <w:t xml:space="preserve"> 7</w:t>
      </w:r>
      <w:r w:rsidRPr="00043495">
        <w:rPr>
          <w:rFonts w:ascii="Arial" w:hAnsi="Arial"/>
          <w:sz w:val="24"/>
          <w:szCs w:val="24"/>
        </w:rPr>
        <w:t xml:space="preserve"> </w:t>
      </w:r>
      <w:r w:rsidRPr="00043495">
        <w:rPr>
          <w:rFonts w:ascii="Arial" w:hAnsi="Arial"/>
          <w:b/>
          <w:bCs/>
          <w:sz w:val="46"/>
          <w:szCs w:val="46"/>
        </w:rPr>
        <w:t>Регуляция</w:t>
      </w:r>
      <w:r w:rsidRPr="00043495">
        <w:rPr>
          <w:rFonts w:ascii="Arial" w:hAnsi="Arial" w:cs="Arial"/>
          <w:b/>
          <w:bCs/>
          <w:sz w:val="46"/>
          <w:szCs w:val="46"/>
        </w:rPr>
        <w:t xml:space="preserve"> </w:t>
      </w:r>
      <w:r w:rsidRPr="00043495">
        <w:rPr>
          <w:rFonts w:ascii="Arial" w:hAnsi="Arial"/>
          <w:b/>
          <w:bCs/>
          <w:sz w:val="46"/>
          <w:szCs w:val="46"/>
        </w:rPr>
        <w:t>восприятия</w:t>
      </w:r>
    </w:p>
    <w:p w14:paraId="4FAACC51" w14:textId="77777777" w:rsidR="009B632D" w:rsidRPr="00043495" w:rsidRDefault="009B632D" w:rsidP="00043495">
      <w:pPr>
        <w:rPr>
          <w:rFonts w:ascii="Arial" w:hAnsi="Arial"/>
          <w:sz w:val="24"/>
          <w:szCs w:val="24"/>
        </w:rPr>
      </w:pPr>
      <w:r w:rsidRPr="00043495">
        <w:rPr>
          <w:sz w:val="22"/>
          <w:szCs w:val="22"/>
        </w:rPr>
        <w:t>Есть один анекдот, который я всегда рассказываю своим студентам, начиная цикл лекций по сексуальному образованию. Обычно я начинаю с него тему о чувстве вины, вызываемого сексуальным влечением. Итак, слон и муравей воспылали друг к другу страстью и провели бурную ночь. Утром муравей узнал, что слон не</w:t>
      </w:r>
      <w:r w:rsidRPr="00043495">
        <w:rPr>
          <w:sz w:val="22"/>
          <w:szCs w:val="22"/>
        </w:rPr>
        <w:softHyphen/>
        <w:t>излечимо болен и скоро умрет. Поразившись и разозлившись, муравей восклик</w:t>
      </w:r>
      <w:r w:rsidRPr="00043495">
        <w:rPr>
          <w:sz w:val="22"/>
          <w:szCs w:val="22"/>
        </w:rPr>
        <w:softHyphen/>
        <w:t>нул: «Вот так: всего лишь одна ночь любви — и теперь всю оставшуюся жизнь ко</w:t>
      </w:r>
      <w:r w:rsidRPr="00043495">
        <w:rPr>
          <w:sz w:val="22"/>
          <w:szCs w:val="22"/>
        </w:rPr>
        <w:softHyphen/>
        <w:t>пать могилу!»</w:t>
      </w:r>
    </w:p>
    <w:p w14:paraId="666D14FE" w14:textId="77777777" w:rsidR="009B632D" w:rsidRPr="00043495" w:rsidRDefault="009B632D" w:rsidP="00043495">
      <w:pPr>
        <w:rPr>
          <w:rFonts w:ascii="Arial" w:hAnsi="Arial"/>
          <w:sz w:val="24"/>
          <w:szCs w:val="24"/>
        </w:rPr>
      </w:pPr>
      <w:r w:rsidRPr="00043495">
        <w:rPr>
          <w:sz w:val="22"/>
          <w:szCs w:val="22"/>
        </w:rPr>
        <w:t>Данная ситуация очень расстроила и огорчила муравья, для него это — настоя</w:t>
      </w:r>
      <w:r w:rsidRPr="00043495">
        <w:rPr>
          <w:sz w:val="22"/>
          <w:szCs w:val="22"/>
        </w:rPr>
        <w:softHyphen/>
        <w:t>щая фрустрация. Но в его случае это не единственно возможный способ воспри</w:t>
      </w:r>
      <w:r w:rsidRPr="00043495">
        <w:rPr>
          <w:sz w:val="22"/>
          <w:szCs w:val="22"/>
        </w:rPr>
        <w:softHyphen/>
        <w:t>ятия. Муравей мог бы вспомнить о том наслаждении, которое он получил этой ночью, ползая по огромным складкам на коже слона (я просто не представляю, как еще может муравей заниматься любовью со слоном!). Но вместо этого мура</w:t>
      </w:r>
      <w:r w:rsidRPr="00043495">
        <w:rPr>
          <w:sz w:val="22"/>
          <w:szCs w:val="22"/>
        </w:rPr>
        <w:softHyphen/>
        <w:t>вей акцентируется лишь на неприятной стороне ситуации. Короче говоря, имен</w:t>
      </w:r>
      <w:r w:rsidRPr="00043495">
        <w:rPr>
          <w:sz w:val="22"/>
          <w:szCs w:val="22"/>
        </w:rPr>
        <w:softHyphen/>
        <w:t>но об этом рассказывается в данной главе: как воспринимать перемены, происхо</w:t>
      </w:r>
      <w:r w:rsidRPr="00043495">
        <w:rPr>
          <w:sz w:val="22"/>
          <w:szCs w:val="22"/>
        </w:rPr>
        <w:softHyphen/>
        <w:t>дящие в жизни, и другие неприятности менее болезненно, акцентируя внимание на положительных сторонах ситуации и, таким образом, снижая значимость от</w:t>
      </w:r>
      <w:r w:rsidRPr="00043495">
        <w:rPr>
          <w:sz w:val="22"/>
          <w:szCs w:val="22"/>
        </w:rPr>
        <w:softHyphen/>
        <w:t>рицательных.</w:t>
      </w:r>
    </w:p>
    <w:p w14:paraId="01CB3EC0" w14:textId="77777777" w:rsidR="009B632D" w:rsidRPr="00043495" w:rsidRDefault="009B632D" w:rsidP="00043495">
      <w:pPr>
        <w:rPr>
          <w:rFonts w:ascii="Arial" w:hAnsi="Arial"/>
          <w:sz w:val="24"/>
          <w:szCs w:val="24"/>
        </w:rPr>
      </w:pPr>
      <w:r w:rsidRPr="00043495">
        <w:rPr>
          <w:sz w:val="22"/>
          <w:szCs w:val="22"/>
        </w:rPr>
        <w:t>Темы, которые мы будем обсуждать, относятся к вашему внутреннему «я» — к вашему восприятию событий и вашей самооценке. Среди предложенных здесь тем есть следующие: на чем лучше акцентировать свое внимание (избирательное осознание); как воспринимать неприятности с юмором (стресс и юмор); как сни</w:t>
      </w:r>
      <w:r w:rsidRPr="00043495">
        <w:rPr>
          <w:sz w:val="22"/>
          <w:szCs w:val="22"/>
        </w:rPr>
        <w:softHyphen/>
        <w:t>зить внутреннюю суетливость и враждебность (тип поведения А); как повысить уверенность в себе (самооценка); насколько вы считаете возможным контролиро</w:t>
      </w:r>
      <w:r w:rsidRPr="00043495">
        <w:rPr>
          <w:sz w:val="22"/>
          <w:szCs w:val="22"/>
        </w:rPr>
        <w:softHyphen/>
        <w:t>вать события, влияющие на вашу жизнь (локус контроля); как снизить иррацио</w:t>
      </w:r>
      <w:r w:rsidRPr="00043495">
        <w:rPr>
          <w:sz w:val="22"/>
          <w:szCs w:val="22"/>
        </w:rPr>
        <w:softHyphen/>
        <w:t>нальный страх (тревожность); как воспринимать стрессоры в качестве проблем, с которыми вы способны справиться, и находить их решение (решительность).</w:t>
      </w:r>
    </w:p>
    <w:p w14:paraId="6D33037F" w14:textId="77777777" w:rsidR="009B632D" w:rsidRPr="00043495" w:rsidRDefault="009B632D" w:rsidP="00043495">
      <w:pPr>
        <w:rPr>
          <w:rFonts w:ascii="Arial" w:hAnsi="Arial"/>
          <w:sz w:val="24"/>
          <w:szCs w:val="24"/>
        </w:rPr>
      </w:pPr>
      <w:r w:rsidRPr="00043495">
        <w:rPr>
          <w:rFonts w:ascii="Arial" w:hAnsi="Arial"/>
          <w:b/>
          <w:bCs/>
          <w:sz w:val="32"/>
          <w:szCs w:val="32"/>
        </w:rPr>
        <w:t>Избирательное</w:t>
      </w:r>
      <w:r w:rsidRPr="00043495">
        <w:rPr>
          <w:rFonts w:ascii="Arial" w:hAnsi="Arial" w:cs="Arial"/>
          <w:b/>
          <w:bCs/>
          <w:sz w:val="32"/>
          <w:szCs w:val="32"/>
        </w:rPr>
        <w:t xml:space="preserve"> </w:t>
      </w:r>
      <w:r w:rsidRPr="00043495">
        <w:rPr>
          <w:rFonts w:ascii="Arial" w:hAnsi="Arial"/>
          <w:b/>
          <w:bCs/>
          <w:sz w:val="32"/>
          <w:szCs w:val="32"/>
        </w:rPr>
        <w:t>осознание</w:t>
      </w:r>
    </w:p>
    <w:p w14:paraId="5919FE5F" w14:textId="77777777" w:rsidR="009B632D" w:rsidRPr="00043495" w:rsidRDefault="009B632D" w:rsidP="00043495">
      <w:pPr>
        <w:rPr>
          <w:rFonts w:ascii="Arial" w:hAnsi="Arial"/>
          <w:sz w:val="24"/>
          <w:szCs w:val="24"/>
        </w:rPr>
      </w:pPr>
      <w:r w:rsidRPr="00043495">
        <w:rPr>
          <w:sz w:val="22"/>
          <w:szCs w:val="22"/>
        </w:rPr>
        <w:t>На двери моего офиса висит заметка из газеты, специально перепечатанная круп</w:t>
      </w:r>
      <w:r w:rsidRPr="00043495">
        <w:rPr>
          <w:sz w:val="22"/>
          <w:szCs w:val="22"/>
        </w:rPr>
        <w:softHyphen/>
        <w:t>ным шрифтом, чтобы каждый, кто проходит мимо, мог ее увидеть. Там написано следующее.</w:t>
      </w:r>
    </w:p>
    <w:p w14:paraId="55406E2F" w14:textId="77777777" w:rsidR="009B632D" w:rsidRPr="00043495" w:rsidRDefault="009B632D" w:rsidP="00043495">
      <w:pPr>
        <w:rPr>
          <w:rFonts w:ascii="Arial" w:hAnsi="Arial"/>
          <w:sz w:val="24"/>
          <w:szCs w:val="24"/>
        </w:rPr>
      </w:pPr>
      <w:r w:rsidRPr="00043495">
        <w:rPr>
          <w:sz w:val="22"/>
          <w:szCs w:val="22"/>
        </w:rPr>
        <w:t>Боб Уэйланд, 44 лет, потерявший обе ноги во время войны во Вьетнаме и с тех пор пе</w:t>
      </w:r>
      <w:r w:rsidRPr="00043495">
        <w:rPr>
          <w:sz w:val="22"/>
          <w:szCs w:val="22"/>
        </w:rPr>
        <w:softHyphen/>
        <w:t>редвигающийся лишь с помощью рук, без инвалидного кресла, финишировал в мара</w:t>
      </w:r>
      <w:r w:rsidRPr="00043495">
        <w:rPr>
          <w:sz w:val="22"/>
          <w:szCs w:val="22"/>
        </w:rPr>
        <w:softHyphen/>
        <w:t>фоне Морского корпуса в воскресенье, в 10 часов 15 минут пополудни. С момента стар</w:t>
      </w:r>
      <w:r w:rsidRPr="00043495">
        <w:rPr>
          <w:sz w:val="22"/>
          <w:szCs w:val="22"/>
        </w:rPr>
        <w:softHyphen/>
        <w:t>та в Арлингтоне, в пятницу, прошло 79 часов 57 минут.</w:t>
      </w:r>
    </w:p>
    <w:p w14:paraId="23CFDB97" w14:textId="77777777" w:rsidR="009B632D" w:rsidRPr="00043495" w:rsidRDefault="009B632D" w:rsidP="00043495">
      <w:pPr>
        <w:rPr>
          <w:rFonts w:ascii="Arial" w:hAnsi="Arial"/>
          <w:sz w:val="24"/>
          <w:szCs w:val="24"/>
        </w:rPr>
      </w:pPr>
      <w:r w:rsidRPr="00043495">
        <w:rPr>
          <w:sz w:val="22"/>
          <w:szCs w:val="22"/>
        </w:rPr>
        <w:t>Не знаю, как вам, но мне становится стыдно за себя, когда я думаю о Бобе Уэйланде. Конечно, мы сами выбираем, о чем думать и на чем сосредоточиваться. Мы можем думать о Бобе Уэйланде или сокрушаться из-за неспособности дос</w:t>
      </w:r>
      <w:r w:rsidRPr="00043495">
        <w:rPr>
          <w:sz w:val="22"/>
          <w:szCs w:val="22"/>
        </w:rPr>
        <w:softHyphen/>
        <w:t>тигнуть определенной цели. Однако слишком часто мы даже не пытаемся кон</w:t>
      </w:r>
      <w:r w:rsidRPr="00043495">
        <w:rPr>
          <w:sz w:val="22"/>
          <w:szCs w:val="22"/>
        </w:rPr>
        <w:softHyphen/>
        <w:t>тролировать свои мысли, а позволяем им течь свободно. Чтобы все усложнить, нужно лишь научиться быть критичным, а не принимающим, — научиться заме</w:t>
      </w:r>
      <w:r w:rsidRPr="00043495">
        <w:rPr>
          <w:sz w:val="22"/>
          <w:szCs w:val="22"/>
        </w:rPr>
        <w:softHyphen/>
        <w:t>чать плохое, а не хорошее. Если вы сомневаетесь в правомерности такого вывода, вспомните следующие ситуации.</w:t>
      </w:r>
    </w:p>
    <w:p w14:paraId="7827F383" w14:textId="77777777" w:rsidR="009B632D" w:rsidRPr="00043495" w:rsidRDefault="009B632D" w:rsidP="00043495">
      <w:pPr>
        <w:rPr>
          <w:rFonts w:ascii="Arial" w:hAnsi="Arial"/>
          <w:sz w:val="24"/>
          <w:szCs w:val="24"/>
        </w:rPr>
      </w:pPr>
      <w:r w:rsidRPr="00043495">
        <w:rPr>
          <w:sz w:val="22"/>
          <w:szCs w:val="22"/>
        </w:rPr>
        <w:t>1.   Когда людям делаешь комплимент, они обычно смущаются. Когда женщи</w:t>
      </w:r>
      <w:r w:rsidRPr="00043495">
        <w:rPr>
          <w:sz w:val="22"/>
          <w:szCs w:val="22"/>
        </w:rPr>
        <w:softHyphen/>
        <w:t>не говоришь, что платье ей очень идет, она часто отвечает: «О, на самом деле оно такое старое...» Эта фраза может быть воспринята как: «Да у вас отвра</w:t>
      </w:r>
      <w:r w:rsidRPr="00043495">
        <w:rPr>
          <w:sz w:val="22"/>
          <w:szCs w:val="22"/>
        </w:rPr>
        <w:softHyphen/>
        <w:t>тительный вкус, если вы говорите такое!», тогда как женщина в действи</w:t>
      </w:r>
      <w:r w:rsidRPr="00043495">
        <w:rPr>
          <w:sz w:val="22"/>
          <w:szCs w:val="22"/>
        </w:rPr>
        <w:softHyphen/>
        <w:t>тельности польщена, но слишком смущена (например, из-за того, что ей не</w:t>
      </w:r>
      <w:r w:rsidRPr="00043495">
        <w:rPr>
          <w:sz w:val="22"/>
          <w:szCs w:val="22"/>
        </w:rPr>
        <w:softHyphen/>
        <w:t>часто говорят комплименты), чтобы отреагировать должным образом. Или такой пример: вы говорите своему приятелю: «Джо, то, что ты сделал — просто замечательно!» А Джо отвечает: &lt;Да ну, пустяки!» (смотря при этом в пол). На самом деле Джо говорит: «Я не очень-то привык к тому, что ме</w:t>
      </w:r>
      <w:r w:rsidRPr="00043495">
        <w:rPr>
          <w:sz w:val="22"/>
          <w:szCs w:val="22"/>
        </w:rPr>
        <w:softHyphen/>
        <w:t>ня хвалят. Это случается нечасто. Я знаю, как реагировать на критику, но с комплиментами у меня проблема»,</w:t>
      </w:r>
    </w:p>
    <w:p w14:paraId="2FB5E99E" w14:textId="77777777" w:rsidR="009B632D" w:rsidRPr="00043495" w:rsidRDefault="009B632D" w:rsidP="00043495">
      <w:pPr>
        <w:rPr>
          <w:rFonts w:ascii="Arial" w:hAnsi="Arial"/>
          <w:sz w:val="24"/>
          <w:szCs w:val="24"/>
        </w:rPr>
      </w:pPr>
      <w:r w:rsidRPr="00043495">
        <w:rPr>
          <w:sz w:val="22"/>
          <w:szCs w:val="22"/>
        </w:rPr>
        <w:t>2.   Когда студенты сдают профессору курсовые работы, то слишком часто, просмотрев их, профессор говорит, что нужно улучшить и исправить, и прак</w:t>
      </w:r>
      <w:r w:rsidRPr="00043495">
        <w:rPr>
          <w:sz w:val="22"/>
          <w:szCs w:val="22"/>
        </w:rPr>
        <w:softHyphen/>
        <w:t>тически никогда не говорит о том, что же удалось студенту в его работе.</w:t>
      </w:r>
    </w:p>
    <w:p w14:paraId="70D023FE" w14:textId="77777777" w:rsidR="009B632D" w:rsidRPr="00043495" w:rsidRDefault="009B632D" w:rsidP="00043495">
      <w:pPr>
        <w:rPr>
          <w:rFonts w:ascii="Arial" w:hAnsi="Arial"/>
          <w:sz w:val="24"/>
          <w:szCs w:val="24"/>
        </w:rPr>
      </w:pPr>
      <w:r w:rsidRPr="00043495">
        <w:rPr>
          <w:sz w:val="22"/>
          <w:szCs w:val="22"/>
        </w:rPr>
        <w:t>3.   Если вы сдавали в один день два экзамена и за первый получили оценку 43, а за другой — 93, то какой из них запомнится вам на весь оставшийся день — тот, что вы сдали, или тот, чго провалили?</w:t>
      </w:r>
    </w:p>
    <w:p w14:paraId="7C01C00E" w14:textId="77777777" w:rsidR="009B632D" w:rsidRPr="00043495" w:rsidRDefault="009B632D" w:rsidP="00043495">
      <w:pPr>
        <w:rPr>
          <w:rFonts w:ascii="Arial" w:hAnsi="Arial"/>
          <w:sz w:val="24"/>
          <w:szCs w:val="24"/>
        </w:rPr>
      </w:pPr>
      <w:r w:rsidRPr="00043495">
        <w:rPr>
          <w:sz w:val="22"/>
          <w:szCs w:val="22"/>
        </w:rPr>
        <w:t>Можно привести еще множество примеров того, что мы не умеем сосредото</w:t>
      </w:r>
      <w:r w:rsidRPr="00043495">
        <w:rPr>
          <w:sz w:val="22"/>
          <w:szCs w:val="22"/>
        </w:rPr>
        <w:softHyphen/>
        <w:t>чиваться на хорошем, но, мне кажется, и гак все понятно. Итак, что же с этим де</w:t>
      </w:r>
      <w:r w:rsidRPr="00043495">
        <w:rPr>
          <w:sz w:val="22"/>
          <w:szCs w:val="22"/>
        </w:rPr>
        <w:softHyphen/>
        <w:t>лать? Для начала нужно осознать, что в любой: ситуации есть и положительные, и отрицательные стороны. Пока я не осознал это, я не мог спокойно ожидать по</w:t>
      </w:r>
      <w:r w:rsidRPr="00043495">
        <w:rPr>
          <w:sz w:val="22"/>
          <w:szCs w:val="22"/>
        </w:rPr>
        <w:softHyphen/>
        <w:t>садки на самолет в аэропорту. Я воспринимал ожидание как бесполезную трату моего драгоценного времени, что очень меня огорчало. Теперь же я использую это время для изучения людей. Я столько узмал о воспитании, наблюдая разные его стили в зале ожидания! Я почерпнул некоторые идеи о том, как лучше согла</w:t>
      </w:r>
      <w:r w:rsidRPr="00043495">
        <w:rPr>
          <w:sz w:val="22"/>
          <w:szCs w:val="22"/>
        </w:rPr>
        <w:softHyphen/>
        <w:t>совывать детали своего костюма, наблюдая за хорошо одетыми мужчинами у касс. И я получил полное представление о том, какой литературой интересуются люди, наблюдая за их приобретениями в магазинах, торгующих сувенирами, ко</w:t>
      </w:r>
      <w:r w:rsidRPr="00043495">
        <w:rPr>
          <w:sz w:val="22"/>
          <w:szCs w:val="22"/>
        </w:rPr>
        <w:softHyphen/>
        <w:t>торые есть практически в каждом аэропорту. Каким же интересным и приятным местом может оказаться аэропорт! Однако, если бы у меня был выбор, я бы не стал проводить свободное время в аэропортах Но проблема заключается в том, что зачастую у меня нет такого выбора. Если я хочу лететь на самолете (это мой изначальный выбор), то я должен примириться с тем, что нужно сидеть в зале ожидания. Но хотя часто я не волен выбирагь, сидеть мне в зале ожидания или нет, я могу выбирать, как относиться к этому ожиданию. Если все это перевести на язык физиологии, то я сам решаю, повышать мне артериальное давление, со</w:t>
      </w:r>
      <w:r w:rsidRPr="00043495">
        <w:rPr>
          <w:sz w:val="22"/>
          <w:szCs w:val="22"/>
        </w:rPr>
        <w:softHyphen/>
        <w:t>держание холестерина в крови, частоту сердечных сокращений и мышечное на</w:t>
      </w:r>
      <w:r w:rsidRPr="00043495">
        <w:rPr>
          <w:sz w:val="22"/>
          <w:szCs w:val="22"/>
        </w:rPr>
        <w:softHyphen/>
        <w:t>пряжение или же оставить все в норме. Эго мой выбор. Даже если дела складыва-</w:t>
      </w:r>
    </w:p>
    <w:p w14:paraId="6A31D1CB" w14:textId="77777777" w:rsidR="009B632D" w:rsidRPr="00043495" w:rsidRDefault="009B632D" w:rsidP="00043495">
      <w:pPr>
        <w:rPr>
          <w:rFonts w:ascii="Arial" w:hAnsi="Arial"/>
          <w:sz w:val="24"/>
          <w:szCs w:val="24"/>
        </w:rPr>
      </w:pPr>
      <w:r w:rsidRPr="00043495">
        <w:rPr>
          <w:sz w:val="22"/>
          <w:szCs w:val="22"/>
        </w:rPr>
        <w:t>ются хуже некуда, я могу сделать выбор и сконцентрироваться на том, что все будет хорошо.</w:t>
      </w:r>
    </w:p>
    <w:p w14:paraId="144A4A91" w14:textId="77777777" w:rsidR="009B632D" w:rsidRPr="00043495" w:rsidRDefault="009B632D" w:rsidP="00043495">
      <w:pPr>
        <w:rPr>
          <w:rFonts w:ascii="Arial" w:hAnsi="Arial"/>
          <w:sz w:val="24"/>
          <w:szCs w:val="24"/>
        </w:rPr>
      </w:pPr>
      <w:r w:rsidRPr="00043495">
        <w:rPr>
          <w:sz w:val="22"/>
          <w:szCs w:val="22"/>
        </w:rPr>
        <w:t>Ниже перечислены наиболее типичные стрессовые ситуации. Попробуйте най</w:t>
      </w:r>
      <w:r w:rsidRPr="00043495">
        <w:rPr>
          <w:sz w:val="22"/>
          <w:szCs w:val="22"/>
        </w:rPr>
        <w:softHyphen/>
        <w:t>ти положительные аспекты каждой ситуации и запишите свои выводы.</w:t>
      </w:r>
    </w:p>
    <w:p w14:paraId="011B4CC9" w14:textId="77777777" w:rsidR="009B632D" w:rsidRPr="00043495" w:rsidRDefault="009B632D" w:rsidP="00043495">
      <w:pPr>
        <w:rPr>
          <w:rFonts w:ascii="Arial" w:hAnsi="Arial"/>
          <w:sz w:val="24"/>
          <w:szCs w:val="24"/>
        </w:rPr>
      </w:pPr>
      <w:r w:rsidRPr="00043495">
        <w:rPr>
          <w:sz w:val="22"/>
          <w:szCs w:val="22"/>
        </w:rPr>
        <w:t>1.   Чтобы зарегистрироваться в качестве участника семинара, вам нужно от</w:t>
      </w:r>
      <w:r w:rsidRPr="00043495">
        <w:rPr>
          <w:sz w:val="22"/>
          <w:szCs w:val="22"/>
        </w:rPr>
        <w:softHyphen/>
        <w:t>стоять длинную очередь________________________________________</w:t>
      </w:r>
    </w:p>
    <w:p w14:paraId="0F5D5FAA" w14:textId="77777777" w:rsidR="009B632D" w:rsidRPr="00043495" w:rsidRDefault="009B632D" w:rsidP="00043495">
      <w:pPr>
        <w:rPr>
          <w:rFonts w:ascii="Arial" w:hAnsi="Arial"/>
          <w:sz w:val="24"/>
          <w:szCs w:val="24"/>
        </w:rPr>
      </w:pPr>
      <w:r w:rsidRPr="00043495">
        <w:rPr>
          <w:sz w:val="22"/>
          <w:szCs w:val="22"/>
        </w:rPr>
        <w:t>2.   На машине вы попали в плотную пробку___________________________</w:t>
      </w:r>
    </w:p>
    <w:p w14:paraId="0C2BA96B" w14:textId="77777777" w:rsidR="009B632D" w:rsidRPr="00043495" w:rsidRDefault="009B632D" w:rsidP="00043495">
      <w:pPr>
        <w:rPr>
          <w:rFonts w:ascii="Arial" w:hAnsi="Arial"/>
          <w:sz w:val="24"/>
          <w:szCs w:val="24"/>
        </w:rPr>
      </w:pPr>
      <w:r w:rsidRPr="00043495">
        <w:rPr>
          <w:sz w:val="22"/>
          <w:szCs w:val="22"/>
        </w:rPr>
        <w:t>3.   Вам необходимо выступить перед группой людей с докладом___________</w:t>
      </w:r>
    </w:p>
    <w:p w14:paraId="020F36BE" w14:textId="77777777" w:rsidR="009B632D" w:rsidRPr="00043495" w:rsidRDefault="009B632D" w:rsidP="00043495">
      <w:pPr>
        <w:rPr>
          <w:rFonts w:ascii="Arial" w:hAnsi="Arial"/>
          <w:sz w:val="24"/>
          <w:szCs w:val="24"/>
        </w:rPr>
      </w:pPr>
      <w:r w:rsidRPr="00043495">
        <w:rPr>
          <w:sz w:val="22"/>
          <w:szCs w:val="22"/>
        </w:rPr>
        <w:t xml:space="preserve">4.   Вас не приняли куда-либо, потому что вы слишком стары        </w:t>
      </w:r>
      <w:r w:rsidRPr="00043495">
        <w:rPr>
          <w:sz w:val="22"/>
          <w:szCs w:val="22"/>
          <w:u w:val="single"/>
        </w:rPr>
        <w:t>"</w:t>
      </w:r>
      <w:r w:rsidRPr="00043495">
        <w:rPr>
          <w:sz w:val="22"/>
          <w:szCs w:val="22"/>
        </w:rPr>
        <w:t>_________</w:t>
      </w:r>
    </w:p>
    <w:p w14:paraId="1CB3D015" w14:textId="77777777" w:rsidR="009B632D" w:rsidRPr="00043495" w:rsidRDefault="009B632D" w:rsidP="00043495">
      <w:pPr>
        <w:rPr>
          <w:rFonts w:ascii="Arial" w:hAnsi="Arial"/>
          <w:sz w:val="24"/>
          <w:szCs w:val="24"/>
        </w:rPr>
      </w:pPr>
      <w:r w:rsidRPr="00043495">
        <w:rPr>
          <w:sz w:val="22"/>
          <w:szCs w:val="22"/>
        </w:rPr>
        <w:t>5.   От вас ушел (ушла) любимый(ая)________________________________</w:t>
      </w:r>
    </w:p>
    <w:p w14:paraId="3942888A" w14:textId="77777777" w:rsidR="009B632D" w:rsidRPr="00043495" w:rsidRDefault="009B632D" w:rsidP="00043495">
      <w:pPr>
        <w:rPr>
          <w:rFonts w:ascii="Arial" w:hAnsi="Arial"/>
          <w:sz w:val="24"/>
          <w:szCs w:val="24"/>
        </w:rPr>
      </w:pPr>
      <w:r w:rsidRPr="00043495">
        <w:rPr>
          <w:sz w:val="22"/>
          <w:szCs w:val="22"/>
        </w:rPr>
        <w:t>Даже в настоящий момент в вашей жизни наверняка есть что-то, что сильно огорчает вас. Может, вам не нравится то место, где вы живете, ваша работа, ваши коллеги. Вам может казаться, что не хватает времени для того, чтобы заниматься собой или для отдыха. Вам может не нравиться свой внешний вид. У вас могут быть проблемы со здоровьем. А может, вы одиноки. Что-то вы в состоянии изме</w:t>
      </w:r>
      <w:r w:rsidRPr="00043495">
        <w:rPr>
          <w:sz w:val="22"/>
          <w:szCs w:val="22"/>
        </w:rPr>
        <w:softHyphen/>
        <w:t>нить сами, а что-то — нет. Однако теперь вы знаете, что можно избирательно осознавать положительные аспекты ситуаций и снижать значимость (но не отри</w:t>
      </w:r>
      <w:r w:rsidRPr="00043495">
        <w:rPr>
          <w:sz w:val="22"/>
          <w:szCs w:val="22"/>
        </w:rPr>
        <w:softHyphen/>
        <w:t>цать) неприятных аспектов. Почему бы вам не взять листок бумаги, не составить список тревожащих вас ситуаций, а затем не перечислить положительные сторо</w:t>
      </w:r>
      <w:r w:rsidRPr="00043495">
        <w:rPr>
          <w:sz w:val="22"/>
          <w:szCs w:val="22"/>
        </w:rPr>
        <w:softHyphen/>
        <w:t>ны, на которых можно сосредоточиться?</w:t>
      </w:r>
    </w:p>
    <w:p w14:paraId="487CF33B" w14:textId="77777777" w:rsidR="009B632D" w:rsidRPr="00043495" w:rsidRDefault="009B632D" w:rsidP="00043495">
      <w:pPr>
        <w:rPr>
          <w:rFonts w:ascii="Arial" w:hAnsi="Arial"/>
          <w:sz w:val="24"/>
          <w:szCs w:val="24"/>
        </w:rPr>
      </w:pPr>
      <w:r w:rsidRPr="00043495">
        <w:rPr>
          <w:sz w:val="22"/>
          <w:szCs w:val="22"/>
        </w:rPr>
        <w:t>Почему бы нам не лойти теперь дальше? Каждый раз, когда вы достигаете успе</w:t>
      </w:r>
      <w:r w:rsidRPr="00043495">
        <w:rPr>
          <w:sz w:val="22"/>
          <w:szCs w:val="22"/>
        </w:rPr>
        <w:softHyphen/>
        <w:t>ха в каком-либо деле, запоминайте состояние, возникающее в тот момент. Расска</w:t>
      </w:r>
      <w:r w:rsidRPr="00043495">
        <w:rPr>
          <w:sz w:val="22"/>
          <w:szCs w:val="22"/>
        </w:rPr>
        <w:softHyphen/>
        <w:t>жите другим, как вы гордитесь собой. Погладьте себя по голове. Перед сном (или в какое-нибудь другое удобное для вас время) вспомните все хорошее, что про</w:t>
      </w:r>
      <w:r w:rsidRPr="00043495">
        <w:rPr>
          <w:sz w:val="22"/>
          <w:szCs w:val="22"/>
        </w:rPr>
        <w:softHyphen/>
        <w:t>изошло в течение этого дня. Не уподобляйтесь своим друзьям, которые долго не могут заснуть, потому что беспокоятся из-за совершенного ими поступка или из-за чего-то, что не поддается их контролю. Как было написано в одном попу</w:t>
      </w:r>
      <w:r w:rsidRPr="00043495">
        <w:rPr>
          <w:sz w:val="22"/>
          <w:szCs w:val="22"/>
        </w:rPr>
        <w:softHyphen/>
        <w:t>лярном несколько лет назад бестселлере «Стань себе лучшим другом», позвольте себе искупаться в лучах славы прошедшего дня.</w:t>
      </w:r>
    </w:p>
    <w:p w14:paraId="7C8BFF8A" w14:textId="77777777" w:rsidR="009B632D" w:rsidRPr="00043495" w:rsidRDefault="009B632D" w:rsidP="00043495">
      <w:pPr>
        <w:rPr>
          <w:rFonts w:ascii="Arial" w:hAnsi="Arial"/>
          <w:sz w:val="24"/>
          <w:szCs w:val="24"/>
        </w:rPr>
      </w:pPr>
      <w:r w:rsidRPr="00043495">
        <w:rPr>
          <w:rFonts w:ascii="Arial" w:hAnsi="Arial"/>
          <w:b/>
          <w:bCs/>
          <w:sz w:val="32"/>
          <w:szCs w:val="32"/>
        </w:rPr>
        <w:t>Давайте</w:t>
      </w:r>
      <w:r w:rsidRPr="00043495">
        <w:rPr>
          <w:rFonts w:ascii="Arial" w:hAnsi="Arial" w:cs="Arial"/>
          <w:b/>
          <w:bCs/>
          <w:sz w:val="32"/>
          <w:szCs w:val="32"/>
        </w:rPr>
        <w:t xml:space="preserve"> </w:t>
      </w:r>
      <w:r w:rsidRPr="00043495">
        <w:rPr>
          <w:rFonts w:ascii="Arial" w:hAnsi="Arial"/>
          <w:b/>
          <w:bCs/>
          <w:sz w:val="32"/>
          <w:szCs w:val="32"/>
        </w:rPr>
        <w:t>«нюхать</w:t>
      </w:r>
      <w:r w:rsidRPr="00043495">
        <w:rPr>
          <w:rFonts w:ascii="Arial" w:hAnsi="Arial" w:cs="Arial"/>
          <w:b/>
          <w:bCs/>
          <w:sz w:val="32"/>
          <w:szCs w:val="32"/>
        </w:rPr>
        <w:t xml:space="preserve"> </w:t>
      </w:r>
      <w:r w:rsidRPr="00043495">
        <w:rPr>
          <w:rFonts w:ascii="Arial" w:hAnsi="Arial"/>
          <w:b/>
          <w:bCs/>
          <w:sz w:val="32"/>
          <w:szCs w:val="32"/>
        </w:rPr>
        <w:t>розы»</w:t>
      </w:r>
    </w:p>
    <w:p w14:paraId="21D73A8F" w14:textId="77777777" w:rsidR="009B632D" w:rsidRPr="00043495" w:rsidRDefault="009B632D" w:rsidP="00043495">
      <w:pPr>
        <w:rPr>
          <w:rFonts w:ascii="Arial" w:hAnsi="Arial"/>
          <w:sz w:val="24"/>
          <w:szCs w:val="24"/>
        </w:rPr>
      </w:pPr>
      <w:r w:rsidRPr="00043495">
        <w:rPr>
          <w:sz w:val="22"/>
          <w:szCs w:val="22"/>
        </w:rPr>
        <w:t>Жизнь может стать праздником, если вы найдете время для празднования. Зача</w:t>
      </w:r>
      <w:r w:rsidRPr="00043495">
        <w:rPr>
          <w:sz w:val="22"/>
          <w:szCs w:val="22"/>
        </w:rPr>
        <w:softHyphen/>
        <w:t>стую же мы страдаем трудоголизмом и потому усердно работаем ради достиже</w:t>
      </w:r>
      <w:r w:rsidRPr="00043495">
        <w:rPr>
          <w:sz w:val="22"/>
          <w:szCs w:val="22"/>
        </w:rPr>
        <w:softHyphen/>
        <w:t>ния поставленной цели, а достигая ее, редко позволяем себе насладиться успехом и продолжаем усердно работать, двигаясь уже к следующей цели. Я консультиро</w:t>
      </w:r>
      <w:r w:rsidRPr="00043495">
        <w:rPr>
          <w:sz w:val="22"/>
          <w:szCs w:val="22"/>
        </w:rPr>
        <w:softHyphen/>
        <w:t>вал многих студентов-выпускников. Большинство из них и понятия не имели о том, что по окончании тех четырех или пяти лет, которые они провели в стенах учебного заведения, должно появиться чувство завершенности, которое испарит</w:t>
      </w:r>
      <w:r w:rsidRPr="00043495">
        <w:rPr>
          <w:sz w:val="22"/>
          <w:szCs w:val="22"/>
        </w:rPr>
        <w:softHyphen/>
        <w:t>ся через несколько месяцев. И как они будут жалеть о том, что не смогли насла-</w:t>
      </w:r>
    </w:p>
    <w:p w14:paraId="58EE494E" w14:textId="77777777" w:rsidR="009B632D" w:rsidRPr="00043495" w:rsidRDefault="009B632D" w:rsidP="00043495">
      <w:pPr>
        <w:rPr>
          <w:rFonts w:ascii="Arial" w:hAnsi="Arial"/>
          <w:sz w:val="24"/>
          <w:szCs w:val="24"/>
        </w:rPr>
      </w:pPr>
      <w:r w:rsidRPr="00043495">
        <w:rPr>
          <w:sz w:val="22"/>
          <w:szCs w:val="22"/>
        </w:rPr>
        <w:t>диться этим замечательным ощущением, удивляясь, что это время так быстро прошло! На мой взгляд, да я подозреваю, и на их тоже, выпускники, у которых есть такой опыт ощущения завершенности, но нет ученой степени, гораздо успеш</w:t>
      </w:r>
      <w:r w:rsidRPr="00043495">
        <w:rPr>
          <w:sz w:val="22"/>
          <w:szCs w:val="22"/>
        </w:rPr>
        <w:softHyphen/>
        <w:t>нее тех, которые получили степень, но не приобрели опыт.</w:t>
      </w:r>
    </w:p>
    <w:p w14:paraId="487F0882"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0C89A4C4" wp14:editId="1782A9AE">
            <wp:extent cx="3283585" cy="4096385"/>
            <wp:effectExtent l="0" t="0" r="0" b="0"/>
            <wp:docPr id="27"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3585" cy="4096385"/>
                    </a:xfrm>
                    <a:prstGeom prst="rect">
                      <a:avLst/>
                    </a:prstGeom>
                    <a:noFill/>
                    <a:ln>
                      <a:noFill/>
                    </a:ln>
                  </pic:spPr>
                </pic:pic>
              </a:graphicData>
            </a:graphic>
          </wp:inline>
        </w:drawing>
      </w:r>
    </w:p>
    <w:p w14:paraId="4C762E87" w14:textId="77777777" w:rsidR="009B632D" w:rsidRPr="00043495" w:rsidRDefault="009B632D" w:rsidP="00043495">
      <w:pPr>
        <w:rPr>
          <w:rFonts w:ascii="Arial" w:hAnsi="Arial"/>
          <w:sz w:val="24"/>
          <w:szCs w:val="24"/>
        </w:rPr>
      </w:pPr>
      <w:r w:rsidRPr="00043495">
        <w:rPr>
          <w:rFonts w:ascii="Arial" w:hAnsi="Arial"/>
          <w:sz w:val="18"/>
          <w:szCs w:val="18"/>
        </w:rPr>
        <w:t>Даже</w:t>
      </w:r>
      <w:r w:rsidRPr="00043495">
        <w:rPr>
          <w:rFonts w:ascii="Arial" w:hAnsi="Arial" w:cs="Arial"/>
          <w:sz w:val="18"/>
          <w:szCs w:val="18"/>
        </w:rPr>
        <w:t xml:space="preserve"> </w:t>
      </w:r>
      <w:r w:rsidRPr="00043495">
        <w:rPr>
          <w:rFonts w:ascii="Arial" w:hAnsi="Arial"/>
          <w:sz w:val="18"/>
          <w:szCs w:val="18"/>
        </w:rPr>
        <w:t>когда</w:t>
      </w:r>
      <w:r w:rsidRPr="00043495">
        <w:rPr>
          <w:rFonts w:ascii="Arial" w:hAnsi="Arial" w:cs="Arial"/>
          <w:sz w:val="18"/>
          <w:szCs w:val="18"/>
        </w:rPr>
        <w:t xml:space="preserve"> </w:t>
      </w:r>
      <w:r w:rsidRPr="00043495">
        <w:rPr>
          <w:rFonts w:ascii="Arial" w:hAnsi="Arial"/>
          <w:sz w:val="18"/>
          <w:szCs w:val="18"/>
        </w:rPr>
        <w:t>мы</w:t>
      </w:r>
      <w:r w:rsidRPr="00043495">
        <w:rPr>
          <w:rFonts w:ascii="Arial" w:hAnsi="Arial" w:cs="Arial"/>
          <w:sz w:val="18"/>
          <w:szCs w:val="18"/>
        </w:rPr>
        <w:t xml:space="preserve"> </w:t>
      </w:r>
      <w:r w:rsidRPr="00043495">
        <w:rPr>
          <w:rFonts w:ascii="Arial" w:hAnsi="Arial"/>
          <w:sz w:val="18"/>
          <w:szCs w:val="18"/>
        </w:rPr>
        <w:t>обретаем</w:t>
      </w:r>
      <w:r w:rsidRPr="00043495">
        <w:rPr>
          <w:rFonts w:ascii="Arial" w:hAnsi="Arial" w:cs="Arial"/>
          <w:sz w:val="18"/>
          <w:szCs w:val="18"/>
        </w:rPr>
        <w:t xml:space="preserve"> </w:t>
      </w:r>
      <w:r w:rsidRPr="00043495">
        <w:rPr>
          <w:rFonts w:ascii="Arial" w:hAnsi="Arial"/>
          <w:sz w:val="18"/>
          <w:szCs w:val="18"/>
        </w:rPr>
        <w:t>контроль</w:t>
      </w:r>
      <w:r w:rsidRPr="00043495">
        <w:rPr>
          <w:rFonts w:ascii="Arial" w:hAnsi="Arial" w:cs="Arial"/>
          <w:sz w:val="18"/>
          <w:szCs w:val="18"/>
        </w:rPr>
        <w:t xml:space="preserve"> </w:t>
      </w:r>
      <w:r w:rsidRPr="00043495">
        <w:rPr>
          <w:rFonts w:ascii="Arial" w:hAnsi="Arial"/>
          <w:sz w:val="18"/>
          <w:szCs w:val="18"/>
        </w:rPr>
        <w:t>над</w:t>
      </w:r>
      <w:r w:rsidRPr="00043495">
        <w:rPr>
          <w:rFonts w:ascii="Arial" w:hAnsi="Arial" w:cs="Arial"/>
          <w:sz w:val="18"/>
          <w:szCs w:val="18"/>
        </w:rPr>
        <w:t xml:space="preserve"> </w:t>
      </w:r>
      <w:r w:rsidRPr="00043495">
        <w:rPr>
          <w:rFonts w:ascii="Arial" w:hAnsi="Arial"/>
          <w:sz w:val="18"/>
          <w:szCs w:val="18"/>
        </w:rPr>
        <w:t>своей</w:t>
      </w:r>
      <w:r w:rsidRPr="00043495">
        <w:rPr>
          <w:rFonts w:ascii="Arial" w:hAnsi="Arial" w:cs="Arial"/>
          <w:sz w:val="18"/>
          <w:szCs w:val="18"/>
        </w:rPr>
        <w:t xml:space="preserve"> </w:t>
      </w:r>
      <w:r w:rsidRPr="00043495">
        <w:rPr>
          <w:rFonts w:ascii="Arial" w:hAnsi="Arial"/>
          <w:sz w:val="18"/>
          <w:szCs w:val="18"/>
        </w:rPr>
        <w:t>жизнью</w:t>
      </w:r>
      <w:r w:rsidRPr="00043495">
        <w:rPr>
          <w:rFonts w:ascii="Arial" w:hAnsi="Arial" w:cs="Arial"/>
          <w:sz w:val="18"/>
          <w:szCs w:val="18"/>
        </w:rPr>
        <w:t xml:space="preserve">, </w:t>
      </w:r>
      <w:r w:rsidRPr="00043495">
        <w:rPr>
          <w:rFonts w:ascii="Arial" w:hAnsi="Arial"/>
          <w:sz w:val="18"/>
          <w:szCs w:val="18"/>
        </w:rPr>
        <w:t>мы</w:t>
      </w:r>
      <w:r w:rsidRPr="00043495">
        <w:rPr>
          <w:rFonts w:ascii="Arial" w:hAnsi="Arial" w:cs="Arial"/>
          <w:sz w:val="18"/>
          <w:szCs w:val="18"/>
        </w:rPr>
        <w:t xml:space="preserve"> </w:t>
      </w:r>
      <w:r w:rsidRPr="00043495">
        <w:rPr>
          <w:rFonts w:ascii="Arial" w:hAnsi="Arial"/>
          <w:sz w:val="18"/>
          <w:szCs w:val="18"/>
        </w:rPr>
        <w:t>не</w:t>
      </w:r>
      <w:r w:rsidRPr="00043495">
        <w:rPr>
          <w:rFonts w:ascii="Arial" w:hAnsi="Arial" w:cs="Arial"/>
          <w:sz w:val="18"/>
          <w:szCs w:val="18"/>
        </w:rPr>
        <w:t xml:space="preserve"> </w:t>
      </w:r>
      <w:r w:rsidRPr="00043495">
        <w:rPr>
          <w:rFonts w:ascii="Arial" w:hAnsi="Arial"/>
          <w:sz w:val="18"/>
          <w:szCs w:val="18"/>
        </w:rPr>
        <w:t>можем</w:t>
      </w:r>
      <w:r w:rsidRPr="00043495">
        <w:rPr>
          <w:rFonts w:ascii="Arial" w:hAnsi="Arial" w:cs="Arial"/>
          <w:sz w:val="18"/>
          <w:szCs w:val="18"/>
        </w:rPr>
        <w:t xml:space="preserve"> </w:t>
      </w:r>
      <w:r w:rsidRPr="00043495">
        <w:rPr>
          <w:rFonts w:ascii="Arial" w:hAnsi="Arial"/>
          <w:sz w:val="18"/>
          <w:szCs w:val="18"/>
        </w:rPr>
        <w:t>предугадать</w:t>
      </w:r>
    </w:p>
    <w:p w14:paraId="6CE3DFEF" w14:textId="77777777" w:rsidR="009B632D" w:rsidRPr="00043495" w:rsidRDefault="009B632D" w:rsidP="00043495">
      <w:pPr>
        <w:rPr>
          <w:rFonts w:ascii="Arial" w:hAnsi="Arial"/>
          <w:sz w:val="24"/>
          <w:szCs w:val="24"/>
        </w:rPr>
      </w:pPr>
      <w:r w:rsidRPr="00043495">
        <w:rPr>
          <w:rFonts w:ascii="Arial" w:hAnsi="Arial"/>
          <w:sz w:val="18"/>
          <w:szCs w:val="18"/>
        </w:rPr>
        <w:t>все</w:t>
      </w:r>
      <w:r w:rsidRPr="00043495">
        <w:rPr>
          <w:rFonts w:ascii="Arial" w:hAnsi="Arial" w:cs="Arial"/>
          <w:sz w:val="18"/>
          <w:szCs w:val="18"/>
        </w:rPr>
        <w:t xml:space="preserve">, </w:t>
      </w:r>
      <w:r w:rsidRPr="00043495">
        <w:rPr>
          <w:rFonts w:ascii="Arial" w:hAnsi="Arial"/>
          <w:sz w:val="18"/>
          <w:szCs w:val="18"/>
        </w:rPr>
        <w:t>что</w:t>
      </w:r>
      <w:r w:rsidRPr="00043495">
        <w:rPr>
          <w:rFonts w:ascii="Arial" w:hAnsi="Arial" w:cs="Arial"/>
          <w:sz w:val="18"/>
          <w:szCs w:val="18"/>
        </w:rPr>
        <w:t xml:space="preserve"> </w:t>
      </w:r>
      <w:r w:rsidRPr="00043495">
        <w:rPr>
          <w:rFonts w:ascii="Arial" w:hAnsi="Arial"/>
          <w:sz w:val="18"/>
          <w:szCs w:val="18"/>
        </w:rPr>
        <w:t>нас</w:t>
      </w:r>
      <w:r w:rsidRPr="00043495">
        <w:rPr>
          <w:rFonts w:ascii="Arial" w:hAnsi="Arial" w:cs="Arial"/>
          <w:sz w:val="18"/>
          <w:szCs w:val="18"/>
        </w:rPr>
        <w:t xml:space="preserve"> </w:t>
      </w:r>
      <w:r w:rsidRPr="00043495">
        <w:rPr>
          <w:rFonts w:ascii="Arial" w:hAnsi="Arial"/>
          <w:sz w:val="18"/>
          <w:szCs w:val="18"/>
        </w:rPr>
        <w:t>ожидает</w:t>
      </w:r>
      <w:r w:rsidRPr="00043495">
        <w:rPr>
          <w:rFonts w:ascii="Arial" w:hAnsi="Arial" w:cs="Arial"/>
          <w:sz w:val="18"/>
          <w:szCs w:val="18"/>
        </w:rPr>
        <w:t xml:space="preserve">. </w:t>
      </w:r>
      <w:r w:rsidRPr="00043495">
        <w:rPr>
          <w:rFonts w:ascii="Arial" w:hAnsi="Arial"/>
          <w:sz w:val="18"/>
          <w:szCs w:val="18"/>
        </w:rPr>
        <w:t>Мы</w:t>
      </w:r>
      <w:r w:rsidRPr="00043495">
        <w:rPr>
          <w:rFonts w:ascii="Arial" w:hAnsi="Arial" w:cs="Arial"/>
          <w:sz w:val="18"/>
          <w:szCs w:val="18"/>
        </w:rPr>
        <w:t xml:space="preserve"> </w:t>
      </w:r>
      <w:r w:rsidRPr="00043495">
        <w:rPr>
          <w:rFonts w:ascii="Arial" w:hAnsi="Arial"/>
          <w:sz w:val="18"/>
          <w:szCs w:val="18"/>
        </w:rPr>
        <w:t>не</w:t>
      </w:r>
      <w:r w:rsidRPr="00043495">
        <w:rPr>
          <w:rFonts w:ascii="Arial" w:hAnsi="Arial" w:cs="Arial"/>
          <w:sz w:val="18"/>
          <w:szCs w:val="18"/>
        </w:rPr>
        <w:t xml:space="preserve"> </w:t>
      </w:r>
      <w:r w:rsidRPr="00043495">
        <w:rPr>
          <w:rFonts w:ascii="Arial" w:hAnsi="Arial"/>
          <w:sz w:val="18"/>
          <w:szCs w:val="18"/>
        </w:rPr>
        <w:t>можем</w:t>
      </w:r>
      <w:r w:rsidRPr="00043495">
        <w:rPr>
          <w:rFonts w:ascii="Arial" w:hAnsi="Arial" w:cs="Arial"/>
          <w:sz w:val="18"/>
          <w:szCs w:val="18"/>
        </w:rPr>
        <w:t xml:space="preserve"> </w:t>
      </w:r>
      <w:r w:rsidRPr="00043495">
        <w:rPr>
          <w:rFonts w:ascii="Arial" w:hAnsi="Arial"/>
          <w:sz w:val="18"/>
          <w:szCs w:val="18"/>
        </w:rPr>
        <w:t>контролидовать</w:t>
      </w:r>
      <w:r w:rsidRPr="00043495">
        <w:rPr>
          <w:rFonts w:ascii="Arial" w:hAnsi="Arial" w:cs="Arial"/>
          <w:sz w:val="18"/>
          <w:szCs w:val="18"/>
        </w:rPr>
        <w:t xml:space="preserve"> </w:t>
      </w:r>
      <w:r w:rsidRPr="00043495">
        <w:rPr>
          <w:rFonts w:ascii="Arial" w:hAnsi="Arial"/>
          <w:sz w:val="18"/>
          <w:szCs w:val="18"/>
        </w:rPr>
        <w:t>все</w:t>
      </w:r>
      <w:r w:rsidRPr="00043495">
        <w:rPr>
          <w:rFonts w:ascii="Arial" w:hAnsi="Arial" w:cs="Arial"/>
          <w:sz w:val="18"/>
          <w:szCs w:val="18"/>
        </w:rPr>
        <w:t xml:space="preserve">, </w:t>
      </w:r>
      <w:r w:rsidRPr="00043495">
        <w:rPr>
          <w:rFonts w:ascii="Arial" w:hAnsi="Arial"/>
          <w:sz w:val="18"/>
          <w:szCs w:val="18"/>
        </w:rPr>
        <w:t>но</w:t>
      </w:r>
      <w:r w:rsidRPr="00043495">
        <w:rPr>
          <w:rFonts w:ascii="Arial" w:hAnsi="Arial" w:cs="Arial"/>
          <w:sz w:val="18"/>
          <w:szCs w:val="18"/>
        </w:rPr>
        <w:t xml:space="preserve"> </w:t>
      </w:r>
      <w:r w:rsidRPr="00043495">
        <w:rPr>
          <w:rFonts w:ascii="Arial" w:hAnsi="Arial"/>
          <w:sz w:val="18"/>
          <w:szCs w:val="18"/>
        </w:rPr>
        <w:t>мы</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не</w:t>
      </w:r>
      <w:r w:rsidRPr="00043495">
        <w:rPr>
          <w:rFonts w:ascii="Arial" w:hAnsi="Arial" w:cs="Arial"/>
          <w:sz w:val="18"/>
          <w:szCs w:val="18"/>
        </w:rPr>
        <w:t xml:space="preserve"> </w:t>
      </w:r>
      <w:r w:rsidRPr="00043495">
        <w:rPr>
          <w:rFonts w:ascii="Arial" w:hAnsi="Arial"/>
          <w:sz w:val="18"/>
          <w:szCs w:val="18"/>
        </w:rPr>
        <w:t>являемся</w:t>
      </w:r>
    </w:p>
    <w:p w14:paraId="7D12CD6E" w14:textId="77777777" w:rsidR="009B632D" w:rsidRPr="00043495" w:rsidRDefault="009B632D" w:rsidP="00043495">
      <w:pPr>
        <w:rPr>
          <w:rFonts w:ascii="Arial" w:hAnsi="Arial"/>
          <w:sz w:val="24"/>
          <w:szCs w:val="24"/>
        </w:rPr>
      </w:pPr>
      <w:r w:rsidRPr="00043495">
        <w:rPr>
          <w:rFonts w:ascii="Arial" w:hAnsi="Arial"/>
          <w:sz w:val="18"/>
          <w:szCs w:val="18"/>
        </w:rPr>
        <w:t>жертвами</w:t>
      </w:r>
      <w:r w:rsidRPr="00043495">
        <w:rPr>
          <w:rFonts w:ascii="Arial" w:hAnsi="Arial" w:cs="Arial"/>
          <w:sz w:val="18"/>
          <w:szCs w:val="18"/>
        </w:rPr>
        <w:t xml:space="preserve"> </w:t>
      </w:r>
      <w:r w:rsidRPr="00043495">
        <w:rPr>
          <w:rFonts w:ascii="Arial" w:hAnsi="Arial"/>
          <w:sz w:val="18"/>
          <w:szCs w:val="18"/>
        </w:rPr>
        <w:t>судьбы</w:t>
      </w:r>
      <w:r w:rsidRPr="00043495">
        <w:rPr>
          <w:rFonts w:ascii="Arial" w:hAnsi="Arial" w:cs="Arial"/>
          <w:sz w:val="18"/>
          <w:szCs w:val="18"/>
        </w:rPr>
        <w:t xml:space="preserve">. </w:t>
      </w:r>
      <w:r w:rsidRPr="00043495">
        <w:rPr>
          <w:rFonts w:ascii="Arial" w:hAnsi="Arial"/>
          <w:sz w:val="18"/>
          <w:szCs w:val="18"/>
        </w:rPr>
        <w:t>Истина</w:t>
      </w:r>
      <w:r w:rsidRPr="00043495">
        <w:rPr>
          <w:rFonts w:ascii="Arial" w:hAnsi="Arial" w:cs="Arial"/>
          <w:sz w:val="18"/>
          <w:szCs w:val="18"/>
        </w:rPr>
        <w:t xml:space="preserve"> </w:t>
      </w:r>
      <w:r w:rsidRPr="00043495">
        <w:rPr>
          <w:rFonts w:ascii="Arial" w:hAnsi="Arial"/>
          <w:sz w:val="18"/>
          <w:szCs w:val="18"/>
        </w:rPr>
        <w:t>находится</w:t>
      </w:r>
      <w:r w:rsidRPr="00043495">
        <w:rPr>
          <w:rFonts w:ascii="Arial" w:hAnsi="Arial" w:cs="Arial"/>
          <w:sz w:val="18"/>
          <w:szCs w:val="18"/>
        </w:rPr>
        <w:t xml:space="preserve"> </w:t>
      </w:r>
      <w:r w:rsidRPr="00043495">
        <w:rPr>
          <w:rFonts w:ascii="Arial" w:hAnsi="Arial"/>
          <w:sz w:val="18"/>
          <w:szCs w:val="18"/>
        </w:rPr>
        <w:t>между</w:t>
      </w:r>
      <w:r w:rsidRPr="00043495">
        <w:rPr>
          <w:rFonts w:ascii="Arial" w:hAnsi="Arial" w:cs="Arial"/>
          <w:sz w:val="18"/>
          <w:szCs w:val="18"/>
        </w:rPr>
        <w:t xml:space="preserve"> </w:t>
      </w:r>
      <w:r w:rsidRPr="00043495">
        <w:rPr>
          <w:rFonts w:ascii="Arial" w:hAnsi="Arial"/>
          <w:sz w:val="18"/>
          <w:szCs w:val="18"/>
        </w:rPr>
        <w:t>этими</w:t>
      </w:r>
      <w:r w:rsidRPr="00043495">
        <w:rPr>
          <w:rFonts w:ascii="Arial" w:hAnsi="Arial" w:cs="Arial"/>
          <w:sz w:val="18"/>
          <w:szCs w:val="18"/>
        </w:rPr>
        <w:t xml:space="preserve"> </w:t>
      </w:r>
      <w:r w:rsidRPr="00043495">
        <w:rPr>
          <w:rFonts w:ascii="Arial" w:hAnsi="Arial"/>
          <w:sz w:val="18"/>
          <w:szCs w:val="18"/>
        </w:rPr>
        <w:t>полюсами</w:t>
      </w:r>
    </w:p>
    <w:p w14:paraId="555FEDAB" w14:textId="77777777" w:rsidR="009B632D" w:rsidRPr="00043495" w:rsidRDefault="009B632D" w:rsidP="00043495">
      <w:pPr>
        <w:rPr>
          <w:rFonts w:ascii="Arial" w:hAnsi="Arial"/>
          <w:sz w:val="24"/>
          <w:szCs w:val="24"/>
        </w:rPr>
      </w:pPr>
      <w:r w:rsidRPr="00043495">
        <w:rPr>
          <w:sz w:val="22"/>
          <w:szCs w:val="22"/>
        </w:rPr>
        <w:t>Гораздо более печальным зрелищем является человек, чей жизненный путь подходит к концу и который многого достиг л жизни, но никогда не наслаждался своими успехами. Несмотря на имеющееся состояние, положение в обществе, ува</w:t>
      </w:r>
      <w:r w:rsidRPr="00043495">
        <w:rPr>
          <w:sz w:val="22"/>
          <w:szCs w:val="22"/>
        </w:rPr>
        <w:softHyphen/>
        <w:t>жение или ученые степени, жизнь такого человека лишена своей сути - наслажде</w:t>
      </w:r>
      <w:r w:rsidRPr="00043495">
        <w:rPr>
          <w:sz w:val="22"/>
          <w:szCs w:val="22"/>
        </w:rPr>
        <w:softHyphen/>
        <w:t>ния, переживания, вдыхания запаха роз из-за сильного страха пораниться о шипы.</w:t>
      </w:r>
    </w:p>
    <w:p w14:paraId="5C2DAAF0" w14:textId="77777777" w:rsidR="009B632D" w:rsidRPr="00043495" w:rsidRDefault="009B632D" w:rsidP="00043495">
      <w:pPr>
        <w:rPr>
          <w:rFonts w:ascii="Arial" w:hAnsi="Arial"/>
          <w:sz w:val="24"/>
          <w:szCs w:val="24"/>
        </w:rPr>
      </w:pPr>
      <w:r w:rsidRPr="00043495">
        <w:rPr>
          <w:sz w:val="22"/>
          <w:szCs w:val="22"/>
        </w:rPr>
        <w:t>Зачастую рутина мешает нам осознавать нашу жизнь. Когда мы переживаем одно и то же снова и снова, мы привыкаем к этому. Мы становимся нечувстви</w:t>
      </w:r>
      <w:r w:rsidRPr="00043495">
        <w:rPr>
          <w:sz w:val="22"/>
          <w:szCs w:val="22"/>
        </w:rPr>
        <w:softHyphen/>
        <w:t>тельны к этому переживанию и реагируем на него по привычке, практически не задумываясь о том, что мы делаем. И с вами, и со мной очень-очень часто так про</w:t>
      </w:r>
      <w:r w:rsidRPr="00043495">
        <w:rPr>
          <w:sz w:val="22"/>
          <w:szCs w:val="22"/>
        </w:rPr>
        <w:softHyphen/>
        <w:t>исходит. Я могу сделать такое предположеине: вы каждый день ходите в школу или на работу одной и той же дорогой. Сам» собой разумеется, вы выбрали этот</w:t>
      </w:r>
    </w:p>
    <w:p w14:paraId="5F038FA7" w14:textId="77777777" w:rsidR="009B632D" w:rsidRPr="00043495" w:rsidRDefault="009B632D" w:rsidP="00043495">
      <w:pPr>
        <w:rPr>
          <w:rFonts w:ascii="Arial" w:hAnsi="Arial"/>
          <w:sz w:val="24"/>
          <w:szCs w:val="24"/>
        </w:rPr>
      </w:pPr>
      <w:r w:rsidRPr="00043495">
        <w:rPr>
          <w:sz w:val="22"/>
          <w:szCs w:val="22"/>
        </w:rPr>
        <w:t>путь, потому что он — кратчайший. Наверняка существует другой, более интерес</w:t>
      </w:r>
      <w:r w:rsidRPr="00043495">
        <w:rPr>
          <w:sz w:val="22"/>
          <w:szCs w:val="22"/>
        </w:rPr>
        <w:softHyphen/>
        <w:t>ный и яркий путь, но вашим безоговорочным приоритетом является скорость. Дороги могут проходить через сельскую местность, пригород, город или биз</w:t>
      </w:r>
      <w:r w:rsidRPr="00043495">
        <w:rPr>
          <w:sz w:val="22"/>
          <w:szCs w:val="22"/>
        </w:rPr>
        <w:softHyphen/>
        <w:t>нес-центр, дороги, которые разнообразят ваш ежедневный путь, но вы все равно предпочитаете скорость.</w:t>
      </w:r>
    </w:p>
    <w:p w14:paraId="26AAEB09" w14:textId="77777777" w:rsidR="009B632D" w:rsidRPr="00043495" w:rsidRDefault="009B632D" w:rsidP="00043495">
      <w:pPr>
        <w:rPr>
          <w:rFonts w:ascii="Arial" w:hAnsi="Arial"/>
          <w:sz w:val="24"/>
          <w:szCs w:val="24"/>
        </w:rPr>
      </w:pPr>
      <w:r w:rsidRPr="00043495">
        <w:rPr>
          <w:sz w:val="22"/>
          <w:szCs w:val="22"/>
        </w:rPr>
        <w:t>Когда мы не обращаем внимания на то, что нас окружает, на другие машины и людей, на разнообразие местности, по которой мы идем или едем, привычность избранного нами пути так же делает нас невосприимчивыми к нашим ощущени</w:t>
      </w:r>
      <w:r w:rsidRPr="00043495">
        <w:rPr>
          <w:sz w:val="22"/>
          <w:szCs w:val="22"/>
        </w:rPr>
        <w:softHyphen/>
        <w:t>ям. К тому же мы сами создаем дополнительные препятствия для возникновения этих ощущений — мы включаем радиоприемники. Мы едем на работу или в шко</w:t>
      </w:r>
      <w:r w:rsidRPr="00043495">
        <w:rPr>
          <w:sz w:val="22"/>
          <w:szCs w:val="22"/>
        </w:rPr>
        <w:softHyphen/>
        <w:t>лу, и не успели оглянуться — мы уже на месте. Время пролетело. Мы потеряли его и те переживания, осознавать которые избегали, «нюхая розы». Вспомните:</w:t>
      </w:r>
    </w:p>
    <w:p w14:paraId="06078B4B" w14:textId="77777777" w:rsidR="009B632D" w:rsidRPr="00043495" w:rsidRDefault="009B632D" w:rsidP="00043495">
      <w:pPr>
        <w:rPr>
          <w:rFonts w:ascii="Arial" w:hAnsi="Arial"/>
          <w:sz w:val="24"/>
          <w:szCs w:val="24"/>
        </w:rPr>
      </w:pPr>
      <w:r w:rsidRPr="00043495">
        <w:rPr>
          <w:sz w:val="22"/>
          <w:szCs w:val="22"/>
        </w:rPr>
        <w:t>•   Обращаете ли вы внимание на окружающую обстановку, добираясь до ме</w:t>
      </w:r>
      <w:r w:rsidRPr="00043495">
        <w:rPr>
          <w:sz w:val="22"/>
          <w:szCs w:val="22"/>
        </w:rPr>
        <w:softHyphen/>
        <w:t>ста назначения?</w:t>
      </w:r>
    </w:p>
    <w:p w14:paraId="6A77799C" w14:textId="77777777" w:rsidR="009B632D" w:rsidRPr="00043495" w:rsidRDefault="009B632D" w:rsidP="00043495">
      <w:pPr>
        <w:rPr>
          <w:rFonts w:ascii="Arial" w:hAnsi="Arial"/>
          <w:sz w:val="24"/>
          <w:szCs w:val="24"/>
        </w:rPr>
      </w:pPr>
      <w:r w:rsidRPr="00043495">
        <w:rPr>
          <w:sz w:val="22"/>
          <w:szCs w:val="22"/>
        </w:rPr>
        <w:t>•   Пытались ли вы когда-нибудь прочувствовать фактуру материала, из кото</w:t>
      </w:r>
      <w:r w:rsidRPr="00043495">
        <w:rPr>
          <w:sz w:val="22"/>
          <w:szCs w:val="22"/>
        </w:rPr>
        <w:softHyphen/>
        <w:t>рого сделан руль вашего автомобиля?</w:t>
      </w:r>
    </w:p>
    <w:p w14:paraId="04814CD0" w14:textId="77777777" w:rsidR="009B632D" w:rsidRPr="00043495" w:rsidRDefault="009B632D" w:rsidP="00043495">
      <w:pPr>
        <w:rPr>
          <w:rFonts w:ascii="Arial" w:hAnsi="Arial"/>
          <w:sz w:val="24"/>
          <w:szCs w:val="24"/>
        </w:rPr>
      </w:pPr>
      <w:r w:rsidRPr="00043495">
        <w:rPr>
          <w:sz w:val="22"/>
          <w:szCs w:val="22"/>
        </w:rPr>
        <w:t>•   Пытались ли вы когда-нибудь прислушаться к звукам, которые издает ваша машина и которых огромное множество вокруг, во время пути?</w:t>
      </w:r>
    </w:p>
    <w:p w14:paraId="6F6C73B1" w14:textId="77777777" w:rsidR="009B632D" w:rsidRPr="00043495" w:rsidRDefault="009B632D" w:rsidP="00043495">
      <w:pPr>
        <w:rPr>
          <w:rFonts w:ascii="Arial" w:hAnsi="Arial"/>
          <w:sz w:val="24"/>
          <w:szCs w:val="24"/>
        </w:rPr>
      </w:pPr>
      <w:r w:rsidRPr="00043495">
        <w:rPr>
          <w:sz w:val="22"/>
          <w:szCs w:val="22"/>
        </w:rPr>
        <w:t>•  Если вы ездите на общественном транспорте, пытались ли вы когда-нибудь завязать разговор с людьми, которые стоят рядом?</w:t>
      </w:r>
    </w:p>
    <w:p w14:paraId="2E9F4CFB" w14:textId="77777777" w:rsidR="009B632D" w:rsidRPr="00043495" w:rsidRDefault="009B632D" w:rsidP="00043495">
      <w:pPr>
        <w:rPr>
          <w:rFonts w:ascii="Arial" w:hAnsi="Arial"/>
          <w:sz w:val="24"/>
          <w:szCs w:val="24"/>
        </w:rPr>
      </w:pPr>
      <w:r w:rsidRPr="00043495">
        <w:rPr>
          <w:sz w:val="22"/>
          <w:szCs w:val="22"/>
        </w:rPr>
        <w:t>•  Выходили ли вы когда-нибудь из автобуса или поезда на остановку раньше или позже, чтобы пройтись по другому маршруту?</w:t>
      </w:r>
    </w:p>
    <w:p w14:paraId="30590071" w14:textId="77777777" w:rsidR="009B632D" w:rsidRPr="00043495" w:rsidRDefault="009B632D" w:rsidP="00043495">
      <w:pPr>
        <w:rPr>
          <w:rFonts w:ascii="Arial" w:hAnsi="Arial"/>
          <w:sz w:val="24"/>
          <w:szCs w:val="24"/>
        </w:rPr>
      </w:pPr>
      <w:r w:rsidRPr="00043495">
        <w:rPr>
          <w:sz w:val="22"/>
          <w:szCs w:val="22"/>
        </w:rPr>
        <w:t>Существует много других способов, с помощью которых можно научиться воспринимать жизнь более полно. Когда я учился в старших классах, я представ</w:t>
      </w:r>
      <w:r w:rsidRPr="00043495">
        <w:rPr>
          <w:sz w:val="22"/>
          <w:szCs w:val="22"/>
        </w:rPr>
        <w:softHyphen/>
        <w:t>лял, что слеп, закрывая глаза. Это позволяло мне сконцентрироваться на осталь</w:t>
      </w:r>
      <w:r w:rsidRPr="00043495">
        <w:rPr>
          <w:sz w:val="22"/>
          <w:szCs w:val="22"/>
        </w:rPr>
        <w:softHyphen/>
        <w:t>ных ощущениях; и тогда я чувствовал те запахи, которых не чувствовал раньше, и слышал те звуки, к которым раньше был абсолютно глух. Более того, когда я от</w:t>
      </w:r>
      <w:r w:rsidRPr="00043495">
        <w:rPr>
          <w:sz w:val="22"/>
          <w:szCs w:val="22"/>
        </w:rPr>
        <w:softHyphen/>
        <w:t>крывал глаза, я погружался в психоделическую бездну визуальных стимулов. На</w:t>
      </w:r>
      <w:r w:rsidRPr="00043495">
        <w:rPr>
          <w:sz w:val="22"/>
          <w:szCs w:val="22"/>
        </w:rPr>
        <w:softHyphen/>
        <w:t>пример, я мог долго рассматривать цвета обложек книг, которые носил с собой. Вы когда-нибудь пробовали это делать? Насколько потрясающе это зрелище! Я разглядывал обложки пластинок у себя дома и еду в моем холодильнике. Опять же я делал это, чтобы заставить себя осознавать все переживания, меняя привычный способ поведения.</w:t>
      </w:r>
    </w:p>
    <w:p w14:paraId="6172BEEC" w14:textId="77777777" w:rsidR="009B632D" w:rsidRPr="00043495" w:rsidRDefault="009B632D" w:rsidP="00043495">
      <w:pPr>
        <w:rPr>
          <w:rFonts w:ascii="Arial" w:hAnsi="Arial"/>
          <w:sz w:val="24"/>
          <w:szCs w:val="24"/>
        </w:rPr>
      </w:pPr>
      <w:r w:rsidRPr="00043495">
        <w:rPr>
          <w:rFonts w:ascii="Arial" w:hAnsi="Arial"/>
          <w:b/>
          <w:bCs/>
          <w:sz w:val="34"/>
          <w:szCs w:val="34"/>
        </w:rPr>
        <w:t>Целостное</w:t>
      </w:r>
      <w:r w:rsidRPr="00043495">
        <w:rPr>
          <w:rFonts w:ascii="Arial" w:hAnsi="Arial" w:cs="Arial"/>
          <w:b/>
          <w:bCs/>
          <w:sz w:val="34"/>
          <w:szCs w:val="34"/>
        </w:rPr>
        <w:t xml:space="preserve"> </w:t>
      </w:r>
      <w:r w:rsidRPr="00043495">
        <w:rPr>
          <w:rFonts w:ascii="Arial" w:hAnsi="Arial"/>
          <w:b/>
          <w:bCs/>
          <w:sz w:val="34"/>
          <w:szCs w:val="34"/>
        </w:rPr>
        <w:t>и</w:t>
      </w:r>
      <w:r w:rsidRPr="00043495">
        <w:rPr>
          <w:rFonts w:ascii="Arial" w:hAnsi="Arial" w:cs="Arial"/>
          <w:b/>
          <w:bCs/>
          <w:sz w:val="34"/>
          <w:szCs w:val="34"/>
        </w:rPr>
        <w:t xml:space="preserve"> </w:t>
      </w:r>
      <w:r w:rsidRPr="00043495">
        <w:rPr>
          <w:rFonts w:ascii="Arial" w:hAnsi="Arial"/>
          <w:b/>
          <w:bCs/>
          <w:sz w:val="34"/>
          <w:szCs w:val="34"/>
        </w:rPr>
        <w:t>избирательное</w:t>
      </w:r>
      <w:r w:rsidRPr="00043495">
        <w:rPr>
          <w:rFonts w:ascii="Arial" w:hAnsi="Arial" w:cs="Arial"/>
          <w:b/>
          <w:bCs/>
          <w:sz w:val="34"/>
          <w:szCs w:val="34"/>
        </w:rPr>
        <w:t xml:space="preserve"> </w:t>
      </w:r>
      <w:r w:rsidRPr="00043495">
        <w:rPr>
          <w:rFonts w:ascii="Arial" w:hAnsi="Arial"/>
          <w:b/>
          <w:bCs/>
          <w:sz w:val="34"/>
          <w:szCs w:val="34"/>
        </w:rPr>
        <w:t>осознавание</w:t>
      </w:r>
    </w:p>
    <w:p w14:paraId="0A1355B4" w14:textId="77777777" w:rsidR="009B632D" w:rsidRPr="00043495" w:rsidRDefault="009B632D" w:rsidP="00043495">
      <w:pPr>
        <w:rPr>
          <w:rFonts w:ascii="Arial" w:hAnsi="Arial"/>
          <w:sz w:val="24"/>
          <w:szCs w:val="24"/>
        </w:rPr>
      </w:pPr>
      <w:r w:rsidRPr="00043495">
        <w:rPr>
          <w:sz w:val="22"/>
          <w:szCs w:val="22"/>
        </w:rPr>
        <w:t>Когда бы я ни задумывался о важности восприятия в целом и селективного осо-знавания в частности, я вспоминаю один день из своей жизни. Это было несколь</w:t>
      </w:r>
      <w:r w:rsidRPr="00043495">
        <w:rPr>
          <w:sz w:val="22"/>
          <w:szCs w:val="22"/>
        </w:rPr>
        <w:softHyphen/>
        <w:t>ко лет назад — когда в моей жизни царил полный кавардак. С утра мне позвонили по телефону и сообщили, что консультация, которую я запланировал, отменяет</w:t>
      </w:r>
      <w:r w:rsidRPr="00043495">
        <w:rPr>
          <w:sz w:val="22"/>
          <w:szCs w:val="22"/>
        </w:rPr>
        <w:softHyphen/>
        <w:t>ся; потом я получил письмо, в котором говорилось о том, что предложенный мной проект не будет финансироваться; а рукопись, которую я представил на рас</w:t>
      </w:r>
      <w:r w:rsidRPr="00043495">
        <w:rPr>
          <w:sz w:val="22"/>
          <w:szCs w:val="22"/>
        </w:rPr>
        <w:softHyphen/>
        <w:t>смотрение, отвергнута. Можете себе представить — я был просто раздавлен. Мне было так жалко себя, что я мгновенно забыл обо всех успешно проведенных кон</w:t>
      </w:r>
      <w:r w:rsidRPr="00043495">
        <w:rPr>
          <w:sz w:val="22"/>
          <w:szCs w:val="22"/>
        </w:rPr>
        <w:softHyphen/>
        <w:t>сультациях, обо всех хорошо финансированных научных исследованиях и обо всех написанных и изданных книгах. Сегодня я могу сказать (ведь тогда мой</w:t>
      </w:r>
    </w:p>
    <w:p w14:paraId="22CB986F" w14:textId="77777777" w:rsidR="009B632D" w:rsidRPr="00043495" w:rsidRDefault="009B632D" w:rsidP="00043495">
      <w:pPr>
        <w:rPr>
          <w:rFonts w:ascii="Arial" w:hAnsi="Arial"/>
          <w:sz w:val="24"/>
          <w:szCs w:val="24"/>
        </w:rPr>
      </w:pPr>
      <w:r w:rsidRPr="00043495">
        <w:rPr>
          <w:sz w:val="22"/>
          <w:szCs w:val="22"/>
        </w:rPr>
        <w:t>взгляд на мир был слишком сильно затуманен), что я предпочел осознавать не</w:t>
      </w:r>
      <w:r w:rsidRPr="00043495">
        <w:rPr>
          <w:sz w:val="22"/>
          <w:szCs w:val="22"/>
        </w:rPr>
        <w:softHyphen/>
        <w:t>удачи конкретного дня, вместо того чтобы сфокусироваться на прошлом и буду</w:t>
      </w:r>
      <w:r w:rsidRPr="00043495">
        <w:rPr>
          <w:sz w:val="22"/>
          <w:szCs w:val="22"/>
        </w:rPr>
        <w:softHyphen/>
        <w:t>щем успехе.</w:t>
      </w:r>
    </w:p>
    <w:p w14:paraId="77A39D15" w14:textId="77777777" w:rsidR="009B632D" w:rsidRPr="00043495" w:rsidRDefault="009B632D" w:rsidP="00043495">
      <w:pPr>
        <w:rPr>
          <w:rFonts w:ascii="Arial" w:hAnsi="Arial"/>
          <w:sz w:val="24"/>
          <w:szCs w:val="24"/>
        </w:rPr>
      </w:pPr>
      <w:r w:rsidRPr="00043495">
        <w:rPr>
          <w:sz w:val="22"/>
          <w:szCs w:val="22"/>
        </w:rPr>
        <w:t>Но все встало на свои места благодаря двум телефонным звонкам. Сначала мне позвонил коллега из университета, где я раньше преподавал. Он поведал о том, что произошло с двумя деканами, под чьим руководством нам пришлось работать в университете. Сначала он рассказал о том, как замужняя дочь одного из деканов проснулась посреди ночи, долго не могла заснуть и потому пошла в ДРУО"</w:t>
      </w:r>
      <w:r w:rsidRPr="00043495">
        <w:rPr>
          <w:sz w:val="22"/>
          <w:szCs w:val="22"/>
          <w:vertAlign w:val="superscript"/>
        </w:rPr>
        <w:t>10</w:t>
      </w:r>
      <w:r w:rsidRPr="00043495">
        <w:rPr>
          <w:sz w:val="22"/>
          <w:szCs w:val="22"/>
        </w:rPr>
        <w:t xml:space="preserve"> комнату, чтобы что-то взять. Ее муж, который еще спал, когда она вста</w:t>
      </w:r>
      <w:r w:rsidRPr="00043495">
        <w:rPr>
          <w:sz w:val="22"/>
          <w:szCs w:val="22"/>
        </w:rPr>
        <w:softHyphen/>
        <w:t>ла, услышал шум в доме, спросонья схватил пистолет и, думая, что она — это вор, выстрелил ей в голову. В то время, когда я пишу эти строки, она все еще в коме. Я от всего сердца сочувствую Гарри, чьей дочери (и соответственно ему) выпало такое испытание.</w:t>
      </w:r>
    </w:p>
    <w:p w14:paraId="5ACE28C3" w14:textId="77777777" w:rsidR="009B632D" w:rsidRPr="00043495" w:rsidRDefault="009B632D" w:rsidP="00043495">
      <w:pPr>
        <w:rPr>
          <w:rFonts w:ascii="Arial" w:hAnsi="Arial"/>
          <w:sz w:val="24"/>
          <w:szCs w:val="24"/>
        </w:rPr>
      </w:pPr>
      <w:r w:rsidRPr="00043495">
        <w:rPr>
          <w:sz w:val="22"/>
          <w:szCs w:val="22"/>
        </w:rPr>
        <w:t>Затем мне позвонил другой коллега и рассказал историю, которая приключи</w:t>
      </w:r>
      <w:r w:rsidRPr="00043495">
        <w:rPr>
          <w:sz w:val="22"/>
          <w:szCs w:val="22"/>
        </w:rPr>
        <w:softHyphen/>
        <w:t>лась со вторым деканом, когда тот подрезал деревья. Чтобы подрезать верхушку дерева, он достал стремянку, прислонил ее к стволу и полез наверх. Чтобы до</w:t>
      </w:r>
      <w:r w:rsidRPr="00043495">
        <w:rPr>
          <w:sz w:val="22"/>
          <w:szCs w:val="22"/>
        </w:rPr>
        <w:softHyphen/>
        <w:t>стать конец верхушки, он наклонился и потянулся к ней, стоя на самом краю лестницы — в результате чего упал и приземлился на пень. Пока он лежал в гос</w:t>
      </w:r>
      <w:r w:rsidRPr="00043495">
        <w:rPr>
          <w:sz w:val="22"/>
          <w:szCs w:val="22"/>
        </w:rPr>
        <w:softHyphen/>
        <w:t>питале, я позвонил ему и предложил посильную помощь со своей стороны. Когда я приехал к нему, он стал рассказывать об этом несчастном случае, о своих трав</w:t>
      </w:r>
      <w:r w:rsidRPr="00043495">
        <w:rPr>
          <w:sz w:val="22"/>
          <w:szCs w:val="22"/>
        </w:rPr>
        <w:softHyphen/>
        <w:t>мах (на тот момент боль не отпускала его ни на день) и о физиотерапии, которую ему предстоит пройти. Но он сказал две вещи, которые я запомню на всю жизнь. Первое: «скорая помощь» ехала двадцать минут, в течение которых он боялся по</w:t>
      </w:r>
      <w:r w:rsidRPr="00043495">
        <w:rPr>
          <w:sz w:val="22"/>
          <w:szCs w:val="22"/>
        </w:rPr>
        <w:softHyphen/>
        <w:t>шевелиться, так как упал спиной на пень и думал, что повредил позвоночник. Ко</w:t>
      </w:r>
      <w:r w:rsidRPr="00043495">
        <w:rPr>
          <w:sz w:val="22"/>
          <w:szCs w:val="22"/>
        </w:rPr>
        <w:softHyphen/>
        <w:t>гда его положили на носилки, он понял, что может шевелить пальцами ног и рук, и, осознав это, заплакал. И второе: он рассказал, как тепло приняли его служащие больницы, какими замечательными были водители «скорой», и как здорово, что он был жив и мог двигаться. Я позвонил ему, чтобы оказать поддержку и подбод</w:t>
      </w:r>
      <w:r w:rsidRPr="00043495">
        <w:rPr>
          <w:sz w:val="22"/>
          <w:szCs w:val="22"/>
        </w:rPr>
        <w:softHyphen/>
        <w:t>рить, а получилось так, что он подбадривал меня. Уоррен был на грани смерти, ужасно боялся паралича и испытывал ужасную боль, когда говорил со мной, но он предпочел рассказать о том, как ему повезло!</w:t>
      </w:r>
    </w:p>
    <w:p w14:paraId="31FE9D87" w14:textId="77777777" w:rsidR="009B632D" w:rsidRPr="00043495" w:rsidRDefault="009B632D" w:rsidP="00043495">
      <w:pPr>
        <w:rPr>
          <w:rFonts w:ascii="Arial" w:hAnsi="Arial"/>
          <w:sz w:val="24"/>
          <w:szCs w:val="24"/>
        </w:rPr>
      </w:pPr>
      <w:r w:rsidRPr="00043495">
        <w:rPr>
          <w:sz w:val="22"/>
          <w:szCs w:val="22"/>
        </w:rPr>
        <w:t>После этих телефонных разговоров моя консультация, выгодное предложение и рукопись казались просто мелочами жизни. Я был здоров, у меня была прекрас</w:t>
      </w:r>
      <w:r w:rsidRPr="00043495">
        <w:rPr>
          <w:sz w:val="22"/>
          <w:szCs w:val="22"/>
        </w:rPr>
        <w:softHyphen/>
        <w:t>ная семья и работа, которую я очень любил. Я решил провести остаток дня, раду</w:t>
      </w:r>
      <w:r w:rsidRPr="00043495">
        <w:rPr>
          <w:sz w:val="22"/>
          <w:szCs w:val="22"/>
        </w:rPr>
        <w:softHyphen/>
        <w:t>ясь. Я решил сконцентрироваться на всем хорошем, что есть в моей жизни.</w:t>
      </w:r>
    </w:p>
    <w:p w14:paraId="0FEE11F9" w14:textId="77777777" w:rsidR="009B632D" w:rsidRPr="00043495" w:rsidRDefault="009B632D" w:rsidP="00043495">
      <w:pPr>
        <w:rPr>
          <w:rFonts w:ascii="Arial" w:hAnsi="Arial"/>
          <w:sz w:val="24"/>
          <w:szCs w:val="24"/>
        </w:rPr>
      </w:pPr>
      <w:r w:rsidRPr="00043495">
        <w:rPr>
          <w:sz w:val="22"/>
          <w:szCs w:val="22"/>
        </w:rPr>
        <w:t>Еще я вспомнил одну студентку, которая написала своим родителям, что с ней произошел несчастный случай, когда она выпала из окна шестого этажа своего общежития. Она рассказала, как писала левой рукой, потому что ее правая рука была парализована. Однако в госпитале она познакомилась с дежурным, они по</w:t>
      </w:r>
      <w:r w:rsidRPr="00043495">
        <w:rPr>
          <w:sz w:val="22"/>
          <w:szCs w:val="22"/>
        </w:rPr>
        <w:softHyphen/>
        <w:t>любили друг друга и решили сбежать и пожениться, как только девушка выздо</w:t>
      </w:r>
      <w:r w:rsidRPr="00043495">
        <w:rPr>
          <w:sz w:val="22"/>
          <w:szCs w:val="22"/>
        </w:rPr>
        <w:softHyphen/>
        <w:t>ровеет. Хотя юноша и не имел хорошего образования, был другой расы и вероис</w:t>
      </w:r>
      <w:r w:rsidRPr="00043495">
        <w:rPr>
          <w:sz w:val="22"/>
          <w:szCs w:val="22"/>
        </w:rPr>
        <w:softHyphen/>
        <w:t>поведания, а кроме всего, сидел на героине, писала она, он обещал ей быть хорошим мужем. Все письмо было написано в таком духе, кроме последнего предложения, в котором она заявляла, что все написанное — неправда. Не было никакого несчастного случая, никакого паралича и никакого дежурного в госпи</w:t>
      </w:r>
      <w:r w:rsidRPr="00043495">
        <w:rPr>
          <w:sz w:val="22"/>
          <w:szCs w:val="22"/>
        </w:rPr>
        <w:softHyphen/>
        <w:t>тале; однако, продолжала она, «Я завалила химию в этом семестре и просто хоте</w:t>
      </w:r>
      <w:r w:rsidRPr="00043495">
        <w:rPr>
          <w:sz w:val="22"/>
          <w:szCs w:val="22"/>
        </w:rPr>
        <w:softHyphen/>
        <w:t>ла, чтобы вы правильно это восприняли».</w:t>
      </w:r>
    </w:p>
    <w:p w14:paraId="3B342D56" w14:textId="77777777" w:rsidR="009B632D" w:rsidRPr="00043495" w:rsidRDefault="009B632D" w:rsidP="00043495">
      <w:pPr>
        <w:rPr>
          <w:rFonts w:ascii="Arial" w:hAnsi="Arial"/>
          <w:sz w:val="24"/>
          <w:szCs w:val="24"/>
        </w:rPr>
      </w:pPr>
      <w:r w:rsidRPr="00043495">
        <w:rPr>
          <w:rFonts w:ascii="Arial" w:hAnsi="Arial"/>
          <w:b/>
          <w:bCs/>
          <w:sz w:val="32"/>
          <w:szCs w:val="32"/>
        </w:rPr>
        <w:t>Благодарное</w:t>
      </w:r>
      <w:r w:rsidRPr="00043495">
        <w:rPr>
          <w:rFonts w:ascii="Arial" w:hAnsi="Arial" w:cs="Arial"/>
          <w:b/>
          <w:bCs/>
          <w:sz w:val="32"/>
          <w:szCs w:val="32"/>
        </w:rPr>
        <w:t xml:space="preserve"> </w:t>
      </w:r>
      <w:r w:rsidRPr="00043495">
        <w:rPr>
          <w:rFonts w:ascii="Arial" w:hAnsi="Arial"/>
          <w:b/>
          <w:bCs/>
          <w:sz w:val="32"/>
          <w:szCs w:val="32"/>
        </w:rPr>
        <w:t>отношение</w:t>
      </w:r>
    </w:p>
    <w:p w14:paraId="5BBC18B4" w14:textId="77777777" w:rsidR="009B632D" w:rsidRPr="00043495" w:rsidRDefault="009B632D" w:rsidP="00043495">
      <w:pPr>
        <w:rPr>
          <w:rFonts w:ascii="Arial" w:hAnsi="Arial"/>
          <w:sz w:val="24"/>
          <w:szCs w:val="24"/>
        </w:rPr>
      </w:pPr>
      <w:r w:rsidRPr="00043495">
        <w:rPr>
          <w:sz w:val="22"/>
          <w:szCs w:val="22"/>
        </w:rPr>
        <w:t>Как я уже упоминал раньше, я провожу семинары по психологии стресса для ро</w:t>
      </w:r>
      <w:r w:rsidRPr="00043495">
        <w:rPr>
          <w:sz w:val="22"/>
          <w:szCs w:val="22"/>
        </w:rPr>
        <w:softHyphen/>
        <w:t>дителей, а также — бабушек и дедушек в доме Рональда Мак-Дональда в Вашинг</w:t>
      </w:r>
      <w:r w:rsidRPr="00043495">
        <w:rPr>
          <w:sz w:val="22"/>
          <w:szCs w:val="22"/>
        </w:rPr>
        <w:softHyphen/>
        <w:t>тоне. Я провожу подобные семинары и в других домах Рональда в Атланте, Портланде, Денвере и Хьюстоне. Один из таких семинаров заставил меня в корне поменять отношение к тому, что происходит в моей жизни.</w:t>
      </w:r>
    </w:p>
    <w:p w14:paraId="5A0C90C6" w14:textId="77777777" w:rsidR="009B632D" w:rsidRPr="00043495" w:rsidRDefault="009B632D" w:rsidP="00043495">
      <w:pPr>
        <w:rPr>
          <w:rFonts w:ascii="Arial" w:hAnsi="Arial"/>
          <w:sz w:val="24"/>
          <w:szCs w:val="24"/>
        </w:rPr>
      </w:pPr>
      <w:r w:rsidRPr="00043495">
        <w:rPr>
          <w:sz w:val="22"/>
          <w:szCs w:val="22"/>
        </w:rPr>
        <w:t>Дети родителей, которые приходят в дом Рональда Мак-Дональда, страдают от серьезных заболеваний и находятся на лечении в местном госпитале. У многих из них — рак, лейкемия, серьезные врожденные дефекты. Родители не могут себе позволить жить в гостиницах, пока их дети находятся на лечении. И дом Рональ</w:t>
      </w:r>
      <w:r w:rsidRPr="00043495">
        <w:rPr>
          <w:sz w:val="22"/>
          <w:szCs w:val="22"/>
        </w:rPr>
        <w:softHyphen/>
        <w:t>да предназначен как раз для них. Мы часто называем его «Дом, который построи</w:t>
      </w:r>
      <w:r w:rsidRPr="00043495">
        <w:rPr>
          <w:sz w:val="22"/>
          <w:szCs w:val="22"/>
        </w:rPr>
        <w:softHyphen/>
        <w:t>ла Любовь».</w:t>
      </w:r>
    </w:p>
    <w:p w14:paraId="2F1ADE89" w14:textId="77777777" w:rsidR="009B632D" w:rsidRPr="00043495" w:rsidRDefault="009B632D" w:rsidP="00043495">
      <w:pPr>
        <w:rPr>
          <w:rFonts w:ascii="Arial" w:hAnsi="Arial"/>
          <w:sz w:val="24"/>
          <w:szCs w:val="24"/>
        </w:rPr>
      </w:pPr>
      <w:r w:rsidRPr="00043495">
        <w:rPr>
          <w:sz w:val="22"/>
          <w:szCs w:val="22"/>
        </w:rPr>
        <w:t>Семинары по психологии стресса мы начинаем с того, что каждый рассказыва</w:t>
      </w:r>
      <w:r w:rsidRPr="00043495">
        <w:rPr>
          <w:sz w:val="22"/>
          <w:szCs w:val="22"/>
        </w:rPr>
        <w:softHyphen/>
        <w:t>ет о том, как он попал в дом Рональда. Я рассказываю свою историю, а они -свои. На том занятии две матери рассказывали о болезни своих детей. У одной ребенок подросткового был смертельно болен раком. Он находился на лечении в местном госпитале. У вгорой — был новорожденный, жить которому оставалось крайне мало. Когда они говорили об этом, все, о чем я мог думать, это о том, как мне повезло, потому что у меня есть двое детей, которые, слава Богу, живы и здо</w:t>
      </w:r>
      <w:r w:rsidRPr="00043495">
        <w:rPr>
          <w:sz w:val="22"/>
          <w:szCs w:val="22"/>
        </w:rPr>
        <w:softHyphen/>
        <w:t>ровы. Я представить себе не мог, как кто-нибудь — да и я сам — мог выдержать та</w:t>
      </w:r>
      <w:r w:rsidRPr="00043495">
        <w:rPr>
          <w:sz w:val="22"/>
          <w:szCs w:val="22"/>
        </w:rPr>
        <w:softHyphen/>
        <w:t xml:space="preserve">кой стресс, о котором говорили эти матери. «Хуже просто некуда», — подумал я после того, как </w:t>
      </w:r>
      <w:r w:rsidRPr="00043495">
        <w:rPr>
          <w:i/>
          <w:iCs/>
          <w:sz w:val="22"/>
          <w:szCs w:val="22"/>
        </w:rPr>
        <w:t xml:space="preserve">обе </w:t>
      </w:r>
      <w:r w:rsidRPr="00043495">
        <w:rPr>
          <w:sz w:val="22"/>
          <w:szCs w:val="22"/>
        </w:rPr>
        <w:t>матери сказали, что у них умирает уже второй ребенок! Но внезапно понял, что был не прав.</w:t>
      </w:r>
    </w:p>
    <w:p w14:paraId="34D8091C" w14:textId="77777777" w:rsidR="009B632D" w:rsidRPr="00043495" w:rsidRDefault="009B632D" w:rsidP="00043495">
      <w:pPr>
        <w:rPr>
          <w:rFonts w:ascii="Arial" w:hAnsi="Arial"/>
          <w:sz w:val="24"/>
          <w:szCs w:val="24"/>
        </w:rPr>
      </w:pPr>
      <w:r w:rsidRPr="00043495">
        <w:rPr>
          <w:sz w:val="22"/>
          <w:szCs w:val="22"/>
        </w:rPr>
        <w:t>Несмотря на тяжесть ситуаций, в которых находятся родители, в течение за</w:t>
      </w:r>
      <w:r w:rsidRPr="00043495">
        <w:rPr>
          <w:sz w:val="22"/>
          <w:szCs w:val="22"/>
        </w:rPr>
        <w:softHyphen/>
        <w:t>нятий они учатся «благодарному отношению». То есть они учатся радоваться то</w:t>
      </w:r>
      <w:r w:rsidRPr="00043495">
        <w:rPr>
          <w:sz w:val="22"/>
          <w:szCs w:val="22"/>
        </w:rPr>
        <w:softHyphen/>
        <w:t>му, что у них есть, не закрывая глаза на болезнь их детей. Б каждой ситуации можно найти что-то, за что можно благодарить судьбу. Мать больного подростка научилась быть благодарной за все те годы, которые она провела со своим сыном, признав, что у матери новорожденного такого шанса не будет. Родители, живу</w:t>
      </w:r>
      <w:r w:rsidRPr="00043495">
        <w:rPr>
          <w:sz w:val="22"/>
          <w:szCs w:val="22"/>
        </w:rPr>
        <w:softHyphen/>
        <w:t>щие в доме Рональда, учатся быть благодарными за здоровье других своих детей, за те дни, когда их больные дети хорошо себя чувствуют и общаются друг с дру</w:t>
      </w:r>
      <w:r w:rsidRPr="00043495">
        <w:rPr>
          <w:sz w:val="22"/>
          <w:szCs w:val="22"/>
        </w:rPr>
        <w:softHyphen/>
        <w:t>гом, за опытность персонала больницы и за ту поддержку, которую им оказывают (другие члены семьи, церковь или синагога, персонал дома Рональда Мак-До</w:t>
      </w:r>
      <w:r w:rsidRPr="00043495">
        <w:rPr>
          <w:sz w:val="22"/>
          <w:szCs w:val="22"/>
        </w:rPr>
        <w:softHyphen/>
        <w:t>нальда). Очень часто такие родители слишком сильно сосредоточены на болезни своих детей и не видят то хорошее, что есть в их жизни. Это вполне понятно, но очень вредно, и так не должно быть.</w:t>
      </w:r>
    </w:p>
    <w:p w14:paraId="5EE23AC1" w14:textId="77777777" w:rsidR="009B632D" w:rsidRPr="00043495" w:rsidRDefault="009B632D" w:rsidP="00043495">
      <w:pPr>
        <w:rPr>
          <w:rFonts w:ascii="Arial" w:hAnsi="Arial"/>
          <w:sz w:val="24"/>
          <w:szCs w:val="24"/>
        </w:rPr>
      </w:pPr>
      <w:r w:rsidRPr="00043495">
        <w:rPr>
          <w:sz w:val="22"/>
          <w:szCs w:val="22"/>
        </w:rPr>
        <w:t>Эти родители говорят, что благодаря болезни могут обсуждать со своими детьми такие глубокие темы, что остальные родители им только завидуют. И они испытывают благодарность за эти разговоры. Они знают, на кого могут поло</w:t>
      </w:r>
      <w:r w:rsidRPr="00043495">
        <w:rPr>
          <w:sz w:val="22"/>
          <w:szCs w:val="22"/>
        </w:rPr>
        <w:softHyphen/>
        <w:t>житься, и за это они тоже благодарны. Часто они открывают в себе духовность, которая помогает пережить трудные времена и не покидает их никогда.</w:t>
      </w:r>
    </w:p>
    <w:p w14:paraId="27F4F82C" w14:textId="77777777" w:rsidR="009B632D" w:rsidRPr="00043495" w:rsidRDefault="009B632D" w:rsidP="00043495">
      <w:pPr>
        <w:rPr>
          <w:rFonts w:ascii="Arial" w:hAnsi="Arial"/>
          <w:sz w:val="24"/>
          <w:szCs w:val="24"/>
        </w:rPr>
      </w:pPr>
      <w:r w:rsidRPr="00043495">
        <w:rPr>
          <w:sz w:val="22"/>
          <w:szCs w:val="22"/>
        </w:rPr>
        <w:t>Родители, живущие в доме Рональда, учатся радоваться благодаря болезни своих детей. Они не забывают и не могут забыть о том несчастье, с которым столкнулись их семьи, но в то же время сознают, что есть и другие стороны жиз</w:t>
      </w:r>
      <w:r w:rsidRPr="00043495">
        <w:rPr>
          <w:sz w:val="22"/>
          <w:szCs w:val="22"/>
        </w:rPr>
        <w:softHyphen/>
        <w:t>ни, более светлые, и что зти стороны сосуществуют с тем несчастьем, на котором сосредоточено все внимание родителей. Они учатся благодарному отношению.</w:t>
      </w:r>
    </w:p>
    <w:p w14:paraId="7BE185B3" w14:textId="77777777" w:rsidR="009B632D" w:rsidRPr="00043495" w:rsidRDefault="009B632D" w:rsidP="00043495">
      <w:pPr>
        <w:rPr>
          <w:rFonts w:ascii="Arial" w:hAnsi="Arial"/>
          <w:sz w:val="24"/>
          <w:szCs w:val="24"/>
        </w:rPr>
      </w:pPr>
      <w:r w:rsidRPr="00043495">
        <w:rPr>
          <w:sz w:val="22"/>
          <w:szCs w:val="22"/>
        </w:rPr>
        <w:t>Если даже родители, живущие в доме Рональда, могут быть благодарны за то, что есть у них в жизни светлого и хорошего, то у всех остальных практически не должно возникать проблем, связанных с таким отношением. После того семина</w:t>
      </w:r>
      <w:r w:rsidRPr="00043495">
        <w:rPr>
          <w:sz w:val="22"/>
          <w:szCs w:val="22"/>
        </w:rPr>
        <w:softHyphen/>
        <w:t>ра, если мне вдруг становится жалко себя, я вспоминаю родителей из дома Ро</w:t>
      </w:r>
      <w:r w:rsidRPr="00043495">
        <w:rPr>
          <w:sz w:val="22"/>
          <w:szCs w:val="22"/>
        </w:rPr>
        <w:softHyphen/>
        <w:t xml:space="preserve">нальда. И с некоторых пор я тоже научился быть благодарным за то, что у меня есть, и ценить то, чего у меня нет. Если вы научитесь ценить то хорошее, что есть </w:t>
      </w:r>
      <w:r w:rsidRPr="00043495">
        <w:rPr>
          <w:sz w:val="22"/>
          <w:szCs w:val="22"/>
          <w:vertAlign w:val="subscript"/>
        </w:rPr>
        <w:t>в</w:t>
      </w:r>
      <w:r w:rsidRPr="00043495">
        <w:rPr>
          <w:sz w:val="22"/>
          <w:szCs w:val="22"/>
        </w:rPr>
        <w:t xml:space="preserve"> вашей жизни, может быть, вы решите стать волонтером в доме Рональда Мак-Дональда, приюте или госпитале, находящемся в вашем районе и таким об</w:t>
      </w:r>
      <w:r w:rsidRPr="00043495">
        <w:rPr>
          <w:sz w:val="22"/>
          <w:szCs w:val="22"/>
        </w:rPr>
        <w:softHyphen/>
        <w:t>разом сказать жизни «спасибо*-.</w:t>
      </w:r>
    </w:p>
    <w:p w14:paraId="15D31C71" w14:textId="77777777" w:rsidR="009B632D" w:rsidRPr="00043495" w:rsidRDefault="009B632D" w:rsidP="00043495">
      <w:pPr>
        <w:rPr>
          <w:rFonts w:ascii="Arial" w:hAnsi="Arial"/>
          <w:sz w:val="24"/>
          <w:szCs w:val="24"/>
        </w:rPr>
      </w:pPr>
      <w:r w:rsidRPr="00043495">
        <w:rPr>
          <w:rFonts w:ascii="Arial" w:hAnsi="Arial"/>
          <w:b/>
          <w:bCs/>
          <w:sz w:val="32"/>
          <w:szCs w:val="32"/>
        </w:rPr>
        <w:t>Юмор</w:t>
      </w:r>
      <w:r w:rsidRPr="00043495">
        <w:rPr>
          <w:rFonts w:ascii="Arial" w:hAnsi="Arial" w:cs="Arial"/>
          <w:b/>
          <w:bCs/>
          <w:sz w:val="32"/>
          <w:szCs w:val="32"/>
        </w:rPr>
        <w:t xml:space="preserve"> </w:t>
      </w:r>
      <w:r w:rsidRPr="00043495">
        <w:rPr>
          <w:rFonts w:ascii="Arial" w:hAnsi="Arial"/>
          <w:b/>
          <w:bCs/>
          <w:sz w:val="32"/>
          <w:szCs w:val="32"/>
        </w:rPr>
        <w:t>и</w:t>
      </w:r>
      <w:r w:rsidRPr="00043495">
        <w:rPr>
          <w:rFonts w:ascii="Arial" w:hAnsi="Arial" w:cs="Arial"/>
          <w:b/>
          <w:bCs/>
          <w:sz w:val="32"/>
          <w:szCs w:val="32"/>
        </w:rPr>
        <w:t xml:space="preserve"> </w:t>
      </w:r>
      <w:r w:rsidRPr="00043495">
        <w:rPr>
          <w:rFonts w:ascii="Arial" w:hAnsi="Arial"/>
          <w:b/>
          <w:bCs/>
          <w:sz w:val="32"/>
          <w:szCs w:val="32"/>
        </w:rPr>
        <w:t>стресс</w:t>
      </w:r>
    </w:p>
    <w:p w14:paraId="5EF6CAA1" w14:textId="77777777" w:rsidR="009B632D" w:rsidRPr="00043495" w:rsidRDefault="009B632D" w:rsidP="00043495">
      <w:pPr>
        <w:rPr>
          <w:rFonts w:ascii="Arial" w:hAnsi="Arial"/>
          <w:sz w:val="24"/>
          <w:szCs w:val="24"/>
        </w:rPr>
      </w:pPr>
      <w:r w:rsidRPr="00043495">
        <w:rPr>
          <w:sz w:val="22"/>
          <w:szCs w:val="22"/>
        </w:rPr>
        <w:t>Анекдот, который я вас расскажу, является определением оптимизма. Семидеся</w:t>
      </w:r>
      <w:r w:rsidRPr="00043495">
        <w:rPr>
          <w:sz w:val="22"/>
          <w:szCs w:val="22"/>
        </w:rPr>
        <w:softHyphen/>
        <w:t>тилетний мужчина завел роман с молодой, энергичной и изворотливой двадцати</w:t>
      </w:r>
      <w:r w:rsidRPr="00043495">
        <w:rPr>
          <w:sz w:val="22"/>
          <w:szCs w:val="22"/>
        </w:rPr>
        <w:softHyphen/>
        <w:t>летней женщиной. Через некоторое время она обнаружила, что забеременела, и в бе</w:t>
      </w:r>
      <w:r w:rsidRPr="00043495">
        <w:rPr>
          <w:sz w:val="22"/>
          <w:szCs w:val="22"/>
        </w:rPr>
        <w:softHyphen/>
        <w:t>шенстве стала звонить своему любовнику. «Эй, ты, старый козел! Ты сделал мне ребенка!» На что мужчина ответил: «Простите, кто это?»</w:t>
      </w:r>
    </w:p>
    <w:p w14:paraId="3CC86971" w14:textId="77777777" w:rsidR="009B632D" w:rsidRPr="00043495" w:rsidRDefault="009B632D" w:rsidP="00043495">
      <w:pPr>
        <w:rPr>
          <w:rFonts w:ascii="Arial" w:hAnsi="Arial"/>
          <w:sz w:val="24"/>
          <w:szCs w:val="24"/>
        </w:rPr>
      </w:pPr>
      <w:r w:rsidRPr="00043495">
        <w:rPr>
          <w:sz w:val="22"/>
          <w:szCs w:val="22"/>
        </w:rPr>
        <w:t>Юмор притягивает ваше внимание и позволяет получить больше знаний о стрессе, чем вы получили бы из обычной лекции. К тому же юмор — отличное средство борьбы со стрессом [1,2]. Он помогает разрядить стрессовую ситуацию и/или негативные чувства. Многие исследователи пришли к этому заключению. Например, Мартин и Лефкур [3] обнаружили, что юмор нивелирует негативное влияние стрессовых ситуаций на настроение. Изучив поведение 334 студентов, проходивших вводный курс психологии, Лаботт и Мартин [4] пришли к выводу, что юмор играет роль буфера между стрессовыми событиями и нарушением на</w:t>
      </w:r>
      <w:r w:rsidRPr="00043495">
        <w:rPr>
          <w:sz w:val="22"/>
          <w:szCs w:val="22"/>
        </w:rPr>
        <w:softHyphen/>
        <w:t>строения.</w:t>
      </w:r>
    </w:p>
    <w:p w14:paraId="6F81DD8E" w14:textId="77777777" w:rsidR="009B632D" w:rsidRPr="00043495" w:rsidRDefault="009B632D" w:rsidP="00043495">
      <w:pPr>
        <w:rPr>
          <w:rFonts w:ascii="Arial" w:hAnsi="Arial"/>
          <w:sz w:val="24"/>
          <w:szCs w:val="24"/>
        </w:rPr>
      </w:pPr>
      <w:r w:rsidRPr="00043495">
        <w:rPr>
          <w:sz w:val="22"/>
          <w:szCs w:val="22"/>
        </w:rPr>
        <w:t>Философ Фридрих Ницше [5] подтвердил важность юмора своим высказыва</w:t>
      </w:r>
      <w:r w:rsidRPr="00043495">
        <w:rPr>
          <w:sz w:val="22"/>
          <w:szCs w:val="22"/>
        </w:rPr>
        <w:softHyphen/>
        <w:t>нием о том, что «только животное, которое страдает больше всех на земле, могло придумать смех*. Даже комик Билл Косби, чей сын был убит, говорил, что тот, кто умеет смеяться, может перенести любое горе. Другие знаменитости также подчеркивают пользу смеха для здоровья. К ним относятся президент Авраам Линкольн, выживший в концентрационном лагере Виктор Франкл, великий ко</w:t>
      </w:r>
      <w:r w:rsidRPr="00043495">
        <w:rPr>
          <w:sz w:val="22"/>
          <w:szCs w:val="22"/>
        </w:rPr>
        <w:softHyphen/>
        <w:t>мик Чарли Чаплин, а также автор и издатель журналов Норман Казинс. Хотя все мы знаем о целебных свойствах юмора, все же удивительно, что с возрастом мы смеемся все меньше. Четырнадцатилетние подростки смеются каждые четыре минуты, тогда как взрослые американцы смеются лишь 15 минут в день [6]. Тако</w:t>
      </w:r>
      <w:r w:rsidRPr="00043495">
        <w:rPr>
          <w:sz w:val="22"/>
          <w:szCs w:val="22"/>
        </w:rPr>
        <w:softHyphen/>
        <w:t>вы, к несчастью, факты, хотя все мы знаем, что юмор может помочь нам воспри</w:t>
      </w:r>
      <w:r w:rsidRPr="00043495">
        <w:rPr>
          <w:sz w:val="22"/>
          <w:szCs w:val="22"/>
        </w:rPr>
        <w:softHyphen/>
        <w:t>нимать стрессовую ситуацию менее остро [7, 8].</w:t>
      </w:r>
    </w:p>
    <w:p w14:paraId="641D71B1" w14:textId="77777777" w:rsidR="009B632D" w:rsidRPr="00043495" w:rsidRDefault="009B632D" w:rsidP="00043495">
      <w:pPr>
        <w:rPr>
          <w:rFonts w:ascii="Arial" w:hAnsi="Arial"/>
          <w:sz w:val="24"/>
          <w:szCs w:val="24"/>
        </w:rPr>
      </w:pPr>
      <w:r w:rsidRPr="00043495">
        <w:rPr>
          <w:sz w:val="22"/>
          <w:szCs w:val="22"/>
        </w:rPr>
        <w:t>Юмор бывает разный. Он может выражаться посредством удивления, преуве</w:t>
      </w:r>
      <w:r w:rsidRPr="00043495">
        <w:rPr>
          <w:sz w:val="22"/>
          <w:szCs w:val="22"/>
        </w:rPr>
        <w:softHyphen/>
        <w:t>личения, абсурда, игры слов (каламбур, двойной, смысл) или быть черным юмором [9]. Влияние юмора на здоровье изучалось много лет. Подводя итог этим исследо</w:t>
      </w:r>
      <w:r w:rsidRPr="00043495">
        <w:rPr>
          <w:sz w:val="22"/>
          <w:szCs w:val="22"/>
        </w:rPr>
        <w:softHyphen/>
        <w:t>ваниям, Робинсон выдвигает следующее положение: «Было найдено много под</w:t>
      </w:r>
      <w:r w:rsidRPr="00043495">
        <w:rPr>
          <w:sz w:val="22"/>
          <w:szCs w:val="22"/>
        </w:rPr>
        <w:softHyphen/>
        <w:t>тверждений тому, что юмор оказывает терапевтическое влияние на эмоциональ</w:t>
      </w:r>
      <w:r w:rsidRPr="00043495">
        <w:rPr>
          <w:sz w:val="22"/>
          <w:szCs w:val="22"/>
        </w:rPr>
        <w:softHyphen/>
        <w:t>ное состояние, способствует адаптации и приспособлению, помогает разрядить напряжение и освободиться от него, служит хорошей защитой от депрессии, яв</w:t>
      </w:r>
      <w:r w:rsidRPr="00043495">
        <w:rPr>
          <w:sz w:val="22"/>
          <w:szCs w:val="22"/>
        </w:rPr>
        <w:softHyphen/>
        <w:t>ляется свидетельством эмоциональной зрелости и способом выживания... В об</w:t>
      </w:r>
      <w:r w:rsidRPr="00043495">
        <w:rPr>
          <w:sz w:val="22"/>
          <w:szCs w:val="22"/>
        </w:rPr>
        <w:softHyphen/>
        <w:t>щем, очевидно, что юмор полезен» [10].</w:t>
      </w:r>
    </w:p>
    <w:p w14:paraId="589F7CB9"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0AB42DB7" wp14:editId="3D4A6D1E">
            <wp:extent cx="1850390" cy="2685415"/>
            <wp:effectExtent l="0" t="0" r="0" b="0"/>
            <wp:docPr id="28"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50390" cy="2685415"/>
                    </a:xfrm>
                    <a:prstGeom prst="rect">
                      <a:avLst/>
                    </a:prstGeom>
                    <a:noFill/>
                    <a:ln>
                      <a:noFill/>
                    </a:ln>
                  </pic:spPr>
                </pic:pic>
              </a:graphicData>
            </a:graphic>
          </wp:inline>
        </w:drawing>
      </w:r>
    </w:p>
    <w:p w14:paraId="7980B4D9" w14:textId="77777777" w:rsidR="009B632D" w:rsidRPr="00043495" w:rsidRDefault="009B632D" w:rsidP="00043495">
      <w:pPr>
        <w:rPr>
          <w:rFonts w:ascii="Arial" w:hAnsi="Arial"/>
          <w:sz w:val="24"/>
          <w:szCs w:val="24"/>
        </w:rPr>
      </w:pPr>
      <w:r w:rsidRPr="00043495">
        <w:rPr>
          <w:sz w:val="22"/>
          <w:szCs w:val="22"/>
        </w:rPr>
        <w:t>Юмор отражается и на физиологическом, и на психологическом состоянии. Смех усиливает мы</w:t>
      </w:r>
      <w:r w:rsidRPr="00043495">
        <w:rPr>
          <w:sz w:val="22"/>
          <w:szCs w:val="22"/>
        </w:rPr>
        <w:softHyphen/>
        <w:t>шечную и дыхательную активность, циркуляцию кислорода, сердцебиение, выработку катехол-аминов и эндорфинов. Потом наступает период расслабления, когда дыхание, сердцебиение, ар</w:t>
      </w:r>
      <w:r w:rsidRPr="00043495">
        <w:rPr>
          <w:sz w:val="22"/>
          <w:szCs w:val="22"/>
        </w:rPr>
        <w:softHyphen/>
        <w:t>териальное давление и мышечное напряжение нормализуются. С точки зрения психологии про</w:t>
      </w:r>
      <w:r w:rsidRPr="00043495">
        <w:rPr>
          <w:sz w:val="22"/>
          <w:szCs w:val="22"/>
        </w:rPr>
        <w:softHyphen/>
        <w:t>исходят следующие изменения: снимается тре</w:t>
      </w:r>
      <w:r w:rsidRPr="00043495">
        <w:rPr>
          <w:sz w:val="22"/>
          <w:szCs w:val="22"/>
        </w:rPr>
        <w:softHyphen/>
        <w:t>вога, уменьшается напряжение; уходят гнев и агрессия [И]. Кроме того, юмор — это отлич</w:t>
      </w:r>
      <w:r w:rsidRPr="00043495">
        <w:rPr>
          <w:sz w:val="22"/>
          <w:szCs w:val="22"/>
        </w:rPr>
        <w:softHyphen/>
        <w:t>ный способ пережить кризис, трагедию, а также уменьшить влияние хронических болезней [12]. Но, с другой стороны, юмор может быть не</w:t>
      </w:r>
      <w:r w:rsidRPr="00043495">
        <w:rPr>
          <w:sz w:val="22"/>
          <w:szCs w:val="22"/>
        </w:rPr>
        <w:softHyphen/>
        <w:t>уместным и стать причиной огорчений. Сэндз указывает: «Тот, кто видел на лице другого вы</w:t>
      </w:r>
      <w:r w:rsidRPr="00043495">
        <w:rPr>
          <w:sz w:val="22"/>
          <w:szCs w:val="22"/>
        </w:rPr>
        <w:softHyphen/>
        <w:t>ражение боли и озадаченности в ответ на ирони</w:t>
      </w:r>
      <w:r w:rsidRPr="00043495">
        <w:rPr>
          <w:sz w:val="22"/>
          <w:szCs w:val="22"/>
        </w:rPr>
        <w:softHyphen/>
        <w:t>ческое замечание или помнит, что значит быть объектом насмешек, знает, как может огорчать юмор» [13]. К несчастью, продолжает свою мысль Сэндз, последствия юмора не всегда предсказуемы. Следовательно, нужно быть осторожным с юмором при по</w:t>
      </w:r>
      <w:r w:rsidRPr="00043495">
        <w:rPr>
          <w:sz w:val="22"/>
          <w:szCs w:val="22"/>
        </w:rPr>
        <w:softHyphen/>
        <w:t>пытке помочь кому-либо справиться со стрессом, чтобы не усугубить ситуацию. Если же у нас есть возможность поддержать другого человека при помощи юмо</w:t>
      </w:r>
      <w:r w:rsidRPr="00043495">
        <w:rPr>
          <w:sz w:val="22"/>
          <w:szCs w:val="22"/>
        </w:rPr>
        <w:softHyphen/>
        <w:t>ра, а негативный его аспект свести к минимуму, не стоит колебаться. Зная, что юмор может помочь и вам, смотрите на стрессовые ситуации и на причиняющих вам неприятности людей с юмором, и тогда вы легко справитесь со стрессом.</w:t>
      </w:r>
    </w:p>
    <w:p w14:paraId="59A6DB65" w14:textId="77777777" w:rsidR="009B632D" w:rsidRPr="00043495" w:rsidRDefault="009B632D" w:rsidP="00043495">
      <w:pPr>
        <w:rPr>
          <w:rFonts w:ascii="Arial" w:hAnsi="Arial"/>
          <w:sz w:val="24"/>
          <w:szCs w:val="24"/>
        </w:rPr>
      </w:pPr>
      <w:r w:rsidRPr="00043495">
        <w:rPr>
          <w:rFonts w:ascii="Arial" w:hAnsi="Arial"/>
          <w:b/>
          <w:bCs/>
          <w:sz w:val="34"/>
          <w:szCs w:val="34"/>
        </w:rPr>
        <w:t>Поведенческий</w:t>
      </w:r>
      <w:r w:rsidRPr="00043495">
        <w:rPr>
          <w:rFonts w:ascii="Arial" w:hAnsi="Arial" w:cs="Arial"/>
          <w:b/>
          <w:bCs/>
          <w:sz w:val="34"/>
          <w:szCs w:val="34"/>
        </w:rPr>
        <w:t xml:space="preserve"> </w:t>
      </w:r>
      <w:r w:rsidRPr="00043495">
        <w:rPr>
          <w:rFonts w:ascii="Arial" w:hAnsi="Arial"/>
          <w:b/>
          <w:bCs/>
          <w:sz w:val="34"/>
          <w:szCs w:val="34"/>
        </w:rPr>
        <w:t>тип</w:t>
      </w:r>
      <w:r w:rsidRPr="00043495">
        <w:rPr>
          <w:rFonts w:ascii="Arial" w:hAnsi="Arial" w:cs="Arial"/>
          <w:b/>
          <w:bCs/>
          <w:sz w:val="34"/>
          <w:szCs w:val="34"/>
        </w:rPr>
        <w:t xml:space="preserve"> </w:t>
      </w:r>
      <w:r w:rsidRPr="00043495">
        <w:rPr>
          <w:rFonts w:ascii="Arial" w:hAnsi="Arial"/>
          <w:b/>
          <w:bCs/>
          <w:sz w:val="34"/>
          <w:szCs w:val="34"/>
        </w:rPr>
        <w:t>А</w:t>
      </w:r>
    </w:p>
    <w:p w14:paraId="713BA78D" w14:textId="77777777" w:rsidR="009B632D" w:rsidRPr="00043495" w:rsidRDefault="009B632D" w:rsidP="00043495">
      <w:pPr>
        <w:rPr>
          <w:rFonts w:ascii="Arial" w:hAnsi="Arial"/>
          <w:sz w:val="24"/>
          <w:szCs w:val="24"/>
        </w:rPr>
      </w:pPr>
      <w:r w:rsidRPr="00043495">
        <w:rPr>
          <w:sz w:val="22"/>
          <w:szCs w:val="22"/>
        </w:rPr>
        <w:t>Совсем не похоже, что люди, которые все время заняты, все время куда-то спешат и никогда не сбавляют оборотов, обладают чувством юмора. Мы нередко видим таких людей; например, к ним относятся администраторы — их столы завалены бумагами, они работают сверхурочно и не вынимают сигарету изо рта. Однако не только они заражены синдромом спешки. К несчастью, подобное поведение свой</w:t>
      </w:r>
      <w:r w:rsidRPr="00043495">
        <w:rPr>
          <w:sz w:val="22"/>
          <w:szCs w:val="22"/>
        </w:rPr>
        <w:softHyphen/>
        <w:t>ственно многим из нас, а также — нашим близким. Я говорю «к несчастью», пото</w:t>
      </w:r>
      <w:r w:rsidRPr="00043495">
        <w:rPr>
          <w:sz w:val="22"/>
          <w:szCs w:val="22"/>
        </w:rPr>
        <w:softHyphen/>
        <w:t>му что в результате большого количества исследований доказано, что такое пове</w:t>
      </w:r>
      <w:r w:rsidRPr="00043495">
        <w:rPr>
          <w:sz w:val="22"/>
          <w:szCs w:val="22"/>
        </w:rPr>
        <w:softHyphen/>
        <w:t>дение является предпосылкой развития ИБС.</w:t>
      </w:r>
    </w:p>
    <w:p w14:paraId="1897C1B7" w14:textId="77777777" w:rsidR="009B632D" w:rsidRPr="00043495" w:rsidRDefault="009B632D" w:rsidP="00043495">
      <w:pPr>
        <w:rPr>
          <w:rFonts w:ascii="Arial" w:hAnsi="Arial"/>
          <w:sz w:val="24"/>
          <w:szCs w:val="24"/>
        </w:rPr>
      </w:pPr>
      <w:r w:rsidRPr="00043495">
        <w:rPr>
          <w:sz w:val="22"/>
          <w:szCs w:val="22"/>
        </w:rPr>
        <w:t>Перед тем как двигаться дальше, прочитайте каждый пункт из перечисленных ниже и отметьте, какие из предложенных утверждений подходят вам. Эта шкала создана на основе теста Фридмана и Розенмана «Поведенческий тип А и ваше сердце». Варианты ответов: согласен, не согласен.</w:t>
      </w:r>
    </w:p>
    <w:p w14:paraId="10EF35C4" w14:textId="77777777" w:rsidR="009B632D" w:rsidRPr="00043495" w:rsidRDefault="009B632D" w:rsidP="00043495">
      <w:pPr>
        <w:rPr>
          <w:rFonts w:ascii="Arial" w:hAnsi="Arial"/>
          <w:sz w:val="24"/>
          <w:szCs w:val="24"/>
        </w:rPr>
      </w:pPr>
      <w:r w:rsidRPr="00043495">
        <w:rPr>
          <w:sz w:val="22"/>
          <w:szCs w:val="22"/>
        </w:rPr>
        <w:t>1.   Я всегда выделяю ключевые слова во время обычного разговора.</w:t>
      </w:r>
    </w:p>
    <w:p w14:paraId="43EE6117" w14:textId="77777777" w:rsidR="009B632D" w:rsidRPr="00043495" w:rsidRDefault="009B632D" w:rsidP="00043495">
      <w:pPr>
        <w:rPr>
          <w:rFonts w:ascii="Arial" w:hAnsi="Arial"/>
          <w:sz w:val="24"/>
          <w:szCs w:val="24"/>
        </w:rPr>
      </w:pPr>
      <w:r w:rsidRPr="00043495">
        <w:rPr>
          <w:sz w:val="22"/>
          <w:szCs w:val="22"/>
        </w:rPr>
        <w:t>2.   Я произношу последние слова предложения быстрее, чем первые.</w:t>
      </w:r>
    </w:p>
    <w:p w14:paraId="2B0F94BC" w14:textId="77777777" w:rsidR="009B632D" w:rsidRPr="00043495" w:rsidRDefault="009B632D" w:rsidP="00043495">
      <w:pPr>
        <w:rPr>
          <w:rFonts w:ascii="Arial" w:hAnsi="Arial"/>
          <w:sz w:val="24"/>
          <w:szCs w:val="24"/>
        </w:rPr>
      </w:pPr>
      <w:r w:rsidRPr="00043495">
        <w:rPr>
          <w:sz w:val="22"/>
          <w:szCs w:val="22"/>
        </w:rPr>
        <w:t>3.   Я всегда двигаюсь, хожу и ем быстро.</w:t>
      </w:r>
    </w:p>
    <w:p w14:paraId="0FC9C0EC" w14:textId="77777777" w:rsidR="009B632D" w:rsidRPr="00043495" w:rsidRDefault="009B632D" w:rsidP="00043495">
      <w:pPr>
        <w:rPr>
          <w:rFonts w:ascii="Arial" w:hAnsi="Arial"/>
          <w:sz w:val="24"/>
          <w:szCs w:val="24"/>
        </w:rPr>
      </w:pPr>
      <w:r w:rsidRPr="00043495">
        <w:rPr>
          <w:sz w:val="22"/>
          <w:szCs w:val="22"/>
        </w:rPr>
        <w:t>4.   Меня приводит в нетерпение скорость, с которой происходят практически все события.</w:t>
      </w:r>
    </w:p>
    <w:p w14:paraId="49FAE24B" w14:textId="77777777" w:rsidR="009B632D" w:rsidRPr="00043495" w:rsidRDefault="009B632D" w:rsidP="00043495">
      <w:pPr>
        <w:rPr>
          <w:rFonts w:ascii="Arial" w:hAnsi="Arial"/>
          <w:sz w:val="24"/>
          <w:szCs w:val="24"/>
        </w:rPr>
      </w:pPr>
      <w:r w:rsidRPr="00043495">
        <w:rPr>
          <w:sz w:val="22"/>
          <w:szCs w:val="22"/>
        </w:rPr>
        <w:t>5.   Я тороплю рассказ других, говоря «ага*&gt;, «да-да» или заканчивая предложе</w:t>
      </w:r>
      <w:r w:rsidRPr="00043495">
        <w:rPr>
          <w:sz w:val="22"/>
          <w:szCs w:val="22"/>
        </w:rPr>
        <w:softHyphen/>
        <w:t>ния за них.</w:t>
      </w:r>
    </w:p>
    <w:p w14:paraId="38C838CE" w14:textId="77777777" w:rsidR="009B632D" w:rsidRPr="00043495" w:rsidRDefault="009B632D" w:rsidP="00043495">
      <w:pPr>
        <w:rPr>
          <w:rFonts w:ascii="Arial" w:hAnsi="Arial"/>
          <w:sz w:val="24"/>
          <w:szCs w:val="24"/>
        </w:rPr>
      </w:pPr>
      <w:r w:rsidRPr="00043495">
        <w:rPr>
          <w:sz w:val="22"/>
          <w:szCs w:val="22"/>
        </w:rPr>
        <w:t>6.   Меня раздражает, когда едущая передо мной машина двигается слишком медленно.</w:t>
      </w:r>
    </w:p>
    <w:p w14:paraId="7437FD57" w14:textId="77777777" w:rsidR="009B632D" w:rsidRPr="00043495" w:rsidRDefault="009B632D" w:rsidP="00043495">
      <w:pPr>
        <w:rPr>
          <w:rFonts w:ascii="Arial" w:hAnsi="Arial"/>
          <w:sz w:val="24"/>
          <w:szCs w:val="24"/>
        </w:rPr>
      </w:pPr>
      <w:r w:rsidRPr="00043495">
        <w:rPr>
          <w:sz w:val="22"/>
          <w:szCs w:val="22"/>
        </w:rPr>
        <w:t>7.   Я не выношу стоять в очереди.</w:t>
      </w:r>
    </w:p>
    <w:p w14:paraId="22FEEFE3" w14:textId="77777777" w:rsidR="009B632D" w:rsidRPr="00043495" w:rsidRDefault="009B632D" w:rsidP="00043495">
      <w:pPr>
        <w:rPr>
          <w:rFonts w:ascii="Arial" w:hAnsi="Arial"/>
          <w:sz w:val="24"/>
          <w:szCs w:val="24"/>
        </w:rPr>
      </w:pPr>
      <w:r w:rsidRPr="00043495">
        <w:rPr>
          <w:sz w:val="22"/>
          <w:szCs w:val="22"/>
        </w:rPr>
        <w:t>8.  Я не могу спокойно смотреть, как люди делают что-то, что я мог бы сделать быстрее.</w:t>
      </w:r>
    </w:p>
    <w:p w14:paraId="2945A5EB" w14:textId="77777777" w:rsidR="009B632D" w:rsidRPr="00043495" w:rsidRDefault="009B632D" w:rsidP="00043495">
      <w:pPr>
        <w:rPr>
          <w:rFonts w:ascii="Arial" w:hAnsi="Arial"/>
          <w:sz w:val="24"/>
          <w:szCs w:val="24"/>
        </w:rPr>
      </w:pPr>
      <w:r w:rsidRPr="00043495">
        <w:rPr>
          <w:sz w:val="22"/>
          <w:szCs w:val="22"/>
        </w:rPr>
        <w:t>9.   Интересные и действительно хорошие книги я читаю торопливо или смот</w:t>
      </w:r>
      <w:r w:rsidRPr="00043495">
        <w:rPr>
          <w:sz w:val="22"/>
          <w:szCs w:val="22"/>
        </w:rPr>
        <w:softHyphen/>
        <w:t>рю резюме.</w:t>
      </w:r>
    </w:p>
    <w:p w14:paraId="6FFAE2AA" w14:textId="77777777" w:rsidR="009B632D" w:rsidRPr="00043495" w:rsidRDefault="009B632D" w:rsidP="00043495">
      <w:pPr>
        <w:rPr>
          <w:rFonts w:ascii="Arial" w:hAnsi="Arial"/>
          <w:sz w:val="24"/>
          <w:szCs w:val="24"/>
        </w:rPr>
      </w:pPr>
      <w:r w:rsidRPr="00043495">
        <w:rPr>
          <w:sz w:val="22"/>
          <w:szCs w:val="22"/>
        </w:rPr>
        <w:t>10.   Я часто делаю два или больше дел сразу.</w:t>
      </w:r>
    </w:p>
    <w:p w14:paraId="06D679BD" w14:textId="77777777" w:rsidR="009B632D" w:rsidRPr="00043495" w:rsidRDefault="009B632D" w:rsidP="00043495">
      <w:pPr>
        <w:rPr>
          <w:rFonts w:ascii="Arial" w:hAnsi="Arial"/>
          <w:sz w:val="24"/>
          <w:szCs w:val="24"/>
        </w:rPr>
      </w:pPr>
      <w:r w:rsidRPr="00043495">
        <w:rPr>
          <w:sz w:val="22"/>
          <w:szCs w:val="22"/>
        </w:rPr>
        <w:t>11.   Когда я считаю дискуссию скучной, мне трудно удержаться от того, чтобы не сменить тему.</w:t>
      </w:r>
    </w:p>
    <w:p w14:paraId="6D090360" w14:textId="77777777" w:rsidR="009B632D" w:rsidRPr="00043495" w:rsidRDefault="009B632D" w:rsidP="00043495">
      <w:pPr>
        <w:rPr>
          <w:rFonts w:ascii="Arial" w:hAnsi="Arial"/>
          <w:sz w:val="24"/>
          <w:szCs w:val="24"/>
        </w:rPr>
      </w:pPr>
      <w:r w:rsidRPr="00043495">
        <w:rPr>
          <w:sz w:val="22"/>
          <w:szCs w:val="22"/>
        </w:rPr>
        <w:t>12.   Я всегда ощущаю смутное чувство вины, когда позволяю себе расслабиться и ничего не делать в течение нескольких часов или дней.</w:t>
      </w:r>
    </w:p>
    <w:p w14:paraId="0DD3712A" w14:textId="77777777" w:rsidR="009B632D" w:rsidRPr="00043495" w:rsidRDefault="009B632D" w:rsidP="00043495">
      <w:pPr>
        <w:rPr>
          <w:rFonts w:ascii="Arial" w:hAnsi="Arial"/>
          <w:sz w:val="24"/>
          <w:szCs w:val="24"/>
        </w:rPr>
      </w:pPr>
      <w:r w:rsidRPr="00043495">
        <w:rPr>
          <w:sz w:val="22"/>
          <w:szCs w:val="22"/>
        </w:rPr>
        <w:t>13.   Я больше не замечаю интересные, важные или просто симпатичные вещи, с которыми я сталкиваюсь.</w:t>
      </w:r>
    </w:p>
    <w:p w14:paraId="03A91255" w14:textId="77777777" w:rsidR="009B632D" w:rsidRPr="00043495" w:rsidRDefault="009B632D" w:rsidP="00043495">
      <w:pPr>
        <w:rPr>
          <w:rFonts w:ascii="Arial" w:hAnsi="Arial"/>
          <w:sz w:val="24"/>
          <w:szCs w:val="24"/>
        </w:rPr>
      </w:pPr>
      <w:r w:rsidRPr="00043495">
        <w:rPr>
          <w:sz w:val="22"/>
          <w:szCs w:val="22"/>
        </w:rPr>
        <w:t xml:space="preserve">14.   У меня нет лишнего времени, чтобы </w:t>
      </w:r>
      <w:r w:rsidRPr="00043495">
        <w:rPr>
          <w:i/>
          <w:iCs/>
          <w:sz w:val="22"/>
          <w:szCs w:val="22"/>
        </w:rPr>
        <w:t xml:space="preserve">бить, </w:t>
      </w:r>
      <w:r w:rsidRPr="00043495">
        <w:rPr>
          <w:sz w:val="22"/>
          <w:szCs w:val="22"/>
        </w:rPr>
        <w:t xml:space="preserve">потому что я слишком занят приобретением того, что стоит </w:t>
      </w:r>
      <w:r w:rsidRPr="00043495">
        <w:rPr>
          <w:i/>
          <w:iCs/>
          <w:sz w:val="22"/>
          <w:szCs w:val="22"/>
        </w:rPr>
        <w:t>иметь.</w:t>
      </w:r>
    </w:p>
    <w:p w14:paraId="0830F197" w14:textId="77777777" w:rsidR="009B632D" w:rsidRPr="00043495" w:rsidRDefault="009B632D" w:rsidP="00043495">
      <w:pPr>
        <w:rPr>
          <w:rFonts w:ascii="Arial" w:hAnsi="Arial"/>
          <w:sz w:val="24"/>
          <w:szCs w:val="24"/>
        </w:rPr>
      </w:pPr>
      <w:r w:rsidRPr="00043495">
        <w:rPr>
          <w:sz w:val="22"/>
          <w:szCs w:val="22"/>
        </w:rPr>
        <w:t>15.   Я пытаюсь сделать как можно больше и потратить на это как можно мень</w:t>
      </w:r>
      <w:r w:rsidRPr="00043495">
        <w:rPr>
          <w:sz w:val="22"/>
          <w:szCs w:val="22"/>
        </w:rPr>
        <w:softHyphen/>
        <w:t>ше времени.</w:t>
      </w:r>
    </w:p>
    <w:p w14:paraId="58B0F5DC" w14:textId="77777777" w:rsidR="009B632D" w:rsidRPr="00043495" w:rsidRDefault="009B632D" w:rsidP="00043495">
      <w:pPr>
        <w:rPr>
          <w:rFonts w:ascii="Arial" w:hAnsi="Arial"/>
          <w:sz w:val="24"/>
          <w:szCs w:val="24"/>
        </w:rPr>
      </w:pPr>
      <w:r w:rsidRPr="00043495">
        <w:rPr>
          <w:sz w:val="22"/>
          <w:szCs w:val="22"/>
        </w:rPr>
        <w:t>16.   Я всегда нахожусь в состоянии движения.</w:t>
      </w:r>
    </w:p>
    <w:p w14:paraId="17D4E81E" w14:textId="77777777" w:rsidR="009B632D" w:rsidRPr="00043495" w:rsidRDefault="009B632D" w:rsidP="00043495">
      <w:pPr>
        <w:rPr>
          <w:rFonts w:ascii="Arial" w:hAnsi="Arial"/>
          <w:sz w:val="24"/>
          <w:szCs w:val="24"/>
        </w:rPr>
      </w:pPr>
      <w:r w:rsidRPr="00043495">
        <w:rPr>
          <w:sz w:val="22"/>
          <w:szCs w:val="22"/>
        </w:rPr>
        <w:t>17.   Сталкиваясь с агрессивным конкурентом, я чувствую потребность бросить ему вызов.</w:t>
      </w:r>
    </w:p>
    <w:p w14:paraId="5DD98FA7" w14:textId="77777777" w:rsidR="009B632D" w:rsidRPr="00043495" w:rsidRDefault="009B632D" w:rsidP="00043495">
      <w:pPr>
        <w:rPr>
          <w:rFonts w:ascii="Arial" w:hAnsi="Arial"/>
          <w:sz w:val="24"/>
          <w:szCs w:val="24"/>
        </w:rPr>
      </w:pPr>
      <w:r w:rsidRPr="00043495">
        <w:rPr>
          <w:sz w:val="22"/>
          <w:szCs w:val="22"/>
        </w:rPr>
        <w:t>18.   Разговаривая, я часто сжимаю кулаки, стучу пальцами по столу или кула</w:t>
      </w:r>
      <w:r w:rsidRPr="00043495">
        <w:rPr>
          <w:sz w:val="22"/>
          <w:szCs w:val="22"/>
        </w:rPr>
        <w:softHyphen/>
        <w:t>ком одной руки о ладонь другой.</w:t>
      </w:r>
    </w:p>
    <w:p w14:paraId="7E68E1D1" w14:textId="77777777" w:rsidR="009B632D" w:rsidRPr="00043495" w:rsidRDefault="009B632D" w:rsidP="00043495">
      <w:pPr>
        <w:rPr>
          <w:rFonts w:ascii="Arial" w:hAnsi="Arial"/>
          <w:sz w:val="24"/>
          <w:szCs w:val="24"/>
        </w:rPr>
      </w:pPr>
      <w:r w:rsidRPr="00043495">
        <w:rPr>
          <w:sz w:val="22"/>
          <w:szCs w:val="22"/>
        </w:rPr>
        <w:t>19.   У меня есть привычка сжимать челюсти, скрипеть зубами или закусывать края губ.</w:t>
      </w:r>
    </w:p>
    <w:p w14:paraId="18ABFB33" w14:textId="77777777" w:rsidR="009B632D" w:rsidRPr="00043495" w:rsidRDefault="009B632D" w:rsidP="00043495">
      <w:pPr>
        <w:rPr>
          <w:rFonts w:ascii="Arial" w:hAnsi="Arial"/>
          <w:sz w:val="24"/>
          <w:szCs w:val="24"/>
        </w:rPr>
      </w:pPr>
      <w:r w:rsidRPr="00043495">
        <w:rPr>
          <w:sz w:val="22"/>
          <w:szCs w:val="22"/>
        </w:rPr>
        <w:t>20.   Я уверен(а) в том, что любым успехом обязан(а) своей способности делать все быстрее других.</w:t>
      </w:r>
    </w:p>
    <w:p w14:paraId="18D09923" w14:textId="77777777" w:rsidR="009B632D" w:rsidRPr="00043495" w:rsidRDefault="009B632D" w:rsidP="00043495">
      <w:pPr>
        <w:rPr>
          <w:rFonts w:ascii="Arial" w:hAnsi="Arial"/>
          <w:sz w:val="24"/>
          <w:szCs w:val="24"/>
        </w:rPr>
      </w:pPr>
      <w:r w:rsidRPr="00043495">
        <w:rPr>
          <w:sz w:val="22"/>
          <w:szCs w:val="22"/>
        </w:rPr>
        <w:t>21.   Меня все больше и больше захватывает перевод в баллы и оценка не толь</w:t>
      </w:r>
      <w:r w:rsidRPr="00043495">
        <w:rPr>
          <w:sz w:val="22"/>
          <w:szCs w:val="22"/>
        </w:rPr>
        <w:softHyphen/>
        <w:t>ко своей деятельности, но и деятельности других.</w:t>
      </w:r>
    </w:p>
    <w:p w14:paraId="158FA3BE" w14:textId="77777777" w:rsidR="009B632D" w:rsidRPr="00043495" w:rsidRDefault="009B632D" w:rsidP="00043495">
      <w:pPr>
        <w:rPr>
          <w:rFonts w:ascii="Arial" w:hAnsi="Arial"/>
          <w:sz w:val="24"/>
          <w:szCs w:val="24"/>
        </w:rPr>
      </w:pPr>
      <w:r w:rsidRPr="00043495">
        <w:rPr>
          <w:sz w:val="22"/>
          <w:szCs w:val="22"/>
        </w:rPr>
        <w:t xml:space="preserve">Если большинство утверждений вам подходит, то» вероятно, вам характерны некоторые черты поведенческого типа А. Поведенческий тип А — это «особенная совокупность личностных черт, </w:t>
      </w:r>
      <w:r w:rsidRPr="00043495">
        <w:rPr>
          <w:i/>
          <w:iCs/>
          <w:sz w:val="22"/>
          <w:szCs w:val="22"/>
        </w:rPr>
        <w:t xml:space="preserve">в </w:t>
      </w:r>
      <w:r w:rsidRPr="00043495">
        <w:rPr>
          <w:sz w:val="22"/>
          <w:szCs w:val="22"/>
        </w:rPr>
        <w:t>числе которых исключительная жажда к сорев</w:t>
      </w:r>
      <w:r w:rsidRPr="00043495">
        <w:rPr>
          <w:sz w:val="22"/>
          <w:szCs w:val="22"/>
        </w:rPr>
        <w:softHyphen/>
        <w:t>нованию, агрессивность, нетерпеливость и постоянная спешка», а также «свободно текущая, но рациональная враждебность и практически всегда глубоко скрытая беззащитность». Установлено, что этот поведенческий паттерн связан с развити</w:t>
      </w:r>
      <w:r w:rsidRPr="00043495">
        <w:rPr>
          <w:sz w:val="22"/>
          <w:szCs w:val="22"/>
        </w:rPr>
        <w:softHyphen/>
        <w:t>ем ишемической болезни сердца (ИБС). Но давайте не будем забегать вперед. То, как было сделано это открытие, само по себе очень интересно.</w:t>
      </w:r>
    </w:p>
    <w:p w14:paraId="42896333" w14:textId="77777777" w:rsidR="009B632D" w:rsidRPr="00043495" w:rsidRDefault="009B632D" w:rsidP="00043495">
      <w:pPr>
        <w:rPr>
          <w:rFonts w:ascii="Arial" w:hAnsi="Arial"/>
          <w:sz w:val="24"/>
          <w:szCs w:val="24"/>
        </w:rPr>
      </w:pPr>
      <w:r w:rsidRPr="00043495">
        <w:rPr>
          <w:sz w:val="22"/>
          <w:szCs w:val="22"/>
        </w:rPr>
        <w:t>Два кардиолога вызвали обивщика мебели, чтобы сменить обивку на креслах в приемной. Обивщик спросил, чем же они занимаются, когда заметил, что толь</w:t>
      </w:r>
      <w:r w:rsidRPr="00043495">
        <w:rPr>
          <w:sz w:val="22"/>
          <w:szCs w:val="22"/>
        </w:rPr>
        <w:softHyphen/>
        <w:t>ко передние края сидений кресел были потрепаны. После этого кардиологи обра</w:t>
      </w:r>
      <w:r w:rsidRPr="00043495">
        <w:rPr>
          <w:sz w:val="22"/>
          <w:szCs w:val="22"/>
        </w:rPr>
        <w:softHyphen/>
        <w:t>тили внимание на то, что люди, приходящие к ним на прием, были «на грани», они сидели на краю сидений, будто готовились к каким-то действиям. Мейер</w:t>
      </w:r>
    </w:p>
    <w:p w14:paraId="2BAF77B1" w14:textId="77777777" w:rsidR="009B632D" w:rsidRPr="00043495" w:rsidRDefault="009B632D" w:rsidP="00043495">
      <w:pPr>
        <w:rPr>
          <w:rFonts w:ascii="Arial" w:hAnsi="Arial"/>
          <w:sz w:val="24"/>
          <w:szCs w:val="24"/>
        </w:rPr>
      </w:pPr>
      <w:r w:rsidRPr="00043495">
        <w:rPr>
          <w:sz w:val="22"/>
          <w:szCs w:val="22"/>
        </w:rPr>
        <w:t>Фридман и Рэй Розенман, те самые кардиологи, открыли и описали поведенче</w:t>
      </w:r>
      <w:r w:rsidRPr="00043495">
        <w:rPr>
          <w:sz w:val="22"/>
          <w:szCs w:val="22"/>
        </w:rPr>
        <w:softHyphen/>
        <w:t>ский тип А. Позже они сравнили группу людей с ИБС с контрольной группой здоровых людей (это были точно такие же люди, только у них не было ИБС) [14, 15] и обнаружили гораздо больше поведенческих паттернов типа А у людей пер</w:t>
      </w:r>
      <w:r w:rsidRPr="00043495">
        <w:rPr>
          <w:sz w:val="22"/>
          <w:szCs w:val="22"/>
        </w:rPr>
        <w:softHyphen/>
        <w:t>вой группы, чем у людей из контрольной группы. В дальнейшем изучались люди, не страдающие ишемической болезнью сердца. Их тестировали с целью выявле</w:t>
      </w:r>
      <w:r w:rsidRPr="00043495">
        <w:rPr>
          <w:sz w:val="22"/>
          <w:szCs w:val="22"/>
        </w:rPr>
        <w:softHyphen/>
        <w:t>ния поведенческих паттернов типа А, а затем проверяли (спустя десять лет), дей</w:t>
      </w:r>
      <w:r w:rsidRPr="00043495">
        <w:rPr>
          <w:sz w:val="22"/>
          <w:szCs w:val="22"/>
        </w:rPr>
        <w:softHyphen/>
        <w:t>ствительно ли среди людей типа А больше приобретших ИБС, чем среди людей</w:t>
      </w:r>
    </w:p>
    <w:p w14:paraId="058F84D1" w14:textId="77777777" w:rsidR="009B632D" w:rsidRPr="00043495" w:rsidRDefault="009B632D" w:rsidP="00043495">
      <w:pPr>
        <w:rPr>
          <w:rFonts w:ascii="Arial" w:hAnsi="Arial"/>
          <w:sz w:val="24"/>
          <w:szCs w:val="24"/>
        </w:rPr>
      </w:pPr>
      <w:r w:rsidRPr="00043495">
        <w:rPr>
          <w:sz w:val="22"/>
          <w:szCs w:val="22"/>
        </w:rPr>
        <w:t>типа В [16, 17]. Тип В представляет собой про</w:t>
      </w:r>
      <w:r w:rsidRPr="00043495">
        <w:rPr>
          <w:sz w:val="22"/>
          <w:szCs w:val="22"/>
        </w:rPr>
        <w:softHyphen/>
        <w:t>тивоположный поведенческий паттерн. Люди с поведенческим типом В не проявляют враждеб</w:t>
      </w:r>
      <w:r w:rsidRPr="00043495">
        <w:rPr>
          <w:sz w:val="22"/>
          <w:szCs w:val="22"/>
        </w:rPr>
        <w:softHyphen/>
        <w:t>ности, не подвержены спешке и не горят жаж</w:t>
      </w:r>
      <w:r w:rsidRPr="00043495">
        <w:rPr>
          <w:sz w:val="22"/>
          <w:szCs w:val="22"/>
        </w:rPr>
        <w:softHyphen/>
        <w:t>дой соревнования. Как вы уже поняли, среди людей типа А оказалось больше больных с ИБС, чем среди людей типа В.</w:t>
      </w:r>
    </w:p>
    <w:p w14:paraId="6DE6EC49" w14:textId="77777777" w:rsidR="009B632D" w:rsidRPr="00043495" w:rsidRDefault="009B632D" w:rsidP="00043495">
      <w:pPr>
        <w:rPr>
          <w:rFonts w:ascii="Arial" w:hAnsi="Arial"/>
          <w:sz w:val="24"/>
          <w:szCs w:val="24"/>
        </w:rPr>
      </w:pPr>
      <w:r w:rsidRPr="00043495">
        <w:rPr>
          <w:sz w:val="22"/>
          <w:szCs w:val="22"/>
        </w:rPr>
        <w:t>Среди людей типа А чаще встречаются ку</w:t>
      </w:r>
      <w:r w:rsidRPr="00043495">
        <w:rPr>
          <w:sz w:val="22"/>
          <w:szCs w:val="22"/>
        </w:rPr>
        <w:softHyphen/>
        <w:t>рильщики, и в их крови содержится больше хо</w:t>
      </w:r>
      <w:r w:rsidRPr="00043495">
        <w:rPr>
          <w:sz w:val="22"/>
          <w:szCs w:val="22"/>
        </w:rPr>
        <w:softHyphen/>
        <w:t>лестерина [18, 19, 20] (оба эти фактора риска связаны с ишемической болезнью сердца), но даже когда эти факторы не выражены, люди ти</w:t>
      </w:r>
      <w:r w:rsidRPr="00043495">
        <w:rPr>
          <w:sz w:val="22"/>
          <w:szCs w:val="22"/>
        </w:rPr>
        <w:softHyphen/>
        <w:t>па А все равно больше подвержены ИБС, чем люди типа В. В различных обозрениях [21, 22] исследований взаимосвязи поведенческого ти</w:t>
      </w:r>
      <w:r w:rsidRPr="00043495">
        <w:rPr>
          <w:sz w:val="22"/>
          <w:szCs w:val="22"/>
        </w:rPr>
        <w:softHyphen/>
        <w:t>па А и ишемической болезни сердца ученые при</w:t>
      </w:r>
      <w:r w:rsidRPr="00043495">
        <w:rPr>
          <w:sz w:val="22"/>
          <w:szCs w:val="22"/>
        </w:rPr>
        <w:softHyphen/>
        <w:t>ходят к одному и тому же выводу: «люди, при</w:t>
      </w:r>
      <w:r w:rsidRPr="00043495">
        <w:rPr>
          <w:sz w:val="22"/>
          <w:szCs w:val="22"/>
        </w:rPr>
        <w:softHyphen/>
        <w:t>надлежащие к типу А, гораздо чаще страдают от ИБС и закупорки кровеносных сосудов» [23]. Более того, ученые обнаружили, что вероятность повторного приступа у людей типа А, перенесших инфаркт, выше, чем у людей типа В, также перенесших ин</w:t>
      </w:r>
      <w:r w:rsidRPr="00043495">
        <w:rPr>
          <w:sz w:val="22"/>
          <w:szCs w:val="22"/>
        </w:rPr>
        <w:softHyphen/>
        <w:t>фаркт; и у людей типа А инфаркты проходят тяжелее, чем у людей типа В [24]. Но по необъяснимой причине у людей типа А обычно больше шансов выжить по</w:t>
      </w:r>
      <w:r w:rsidRPr="00043495">
        <w:rPr>
          <w:sz w:val="22"/>
          <w:szCs w:val="22"/>
        </w:rPr>
        <w:softHyphen/>
        <w:t>сле сердечного приступа, чем у людей типа В [25].</w:t>
      </w:r>
    </w:p>
    <w:p w14:paraId="4F03ACB9" w14:textId="77777777" w:rsidR="009B632D" w:rsidRPr="00043495" w:rsidRDefault="009B632D" w:rsidP="00043495">
      <w:pPr>
        <w:rPr>
          <w:rFonts w:ascii="Arial" w:hAnsi="Arial"/>
          <w:sz w:val="24"/>
          <w:szCs w:val="24"/>
        </w:rPr>
      </w:pPr>
      <w:r w:rsidRPr="00043495">
        <w:rPr>
          <w:sz w:val="22"/>
          <w:szCs w:val="22"/>
        </w:rPr>
        <w:t>Поведенческий тип А свойствен как мужчинам, так и женщинам и наносит одинаковый урон здоровью тем и другим. Предрасположенность к сердечным заболеваниям у женщин гипа А, участвовавших в Фремингемском исследовании сердечной деятельности (откуда мы почерпнули большинство знаний о про</w:t>
      </w:r>
      <w:r w:rsidRPr="00043495">
        <w:rPr>
          <w:sz w:val="22"/>
          <w:szCs w:val="22"/>
        </w:rPr>
        <w:softHyphen/>
        <w:t xml:space="preserve">исхождении сердечных болезней), была в четыре раза выше, чем у их соратниц типа В [26]. В своей более поздней книге </w:t>
      </w:r>
      <w:r w:rsidRPr="00043495">
        <w:rPr>
          <w:i/>
          <w:iCs/>
          <w:sz w:val="22"/>
          <w:szCs w:val="22"/>
        </w:rPr>
        <w:t>«Лечение поведенческого типа А и ваше</w:t>
      </w:r>
      <w:r w:rsidRPr="00043495">
        <w:rPr>
          <w:i/>
          <w:iCs/>
          <w:sz w:val="22"/>
          <w:szCs w:val="22"/>
        </w:rPr>
        <w:softHyphen/>
        <w:t xml:space="preserve">го сердца» </w:t>
      </w:r>
      <w:r w:rsidRPr="00043495">
        <w:rPr>
          <w:sz w:val="22"/>
          <w:szCs w:val="22"/>
        </w:rPr>
        <w:t>Мейер Фридман пишет о том, что деловые женщины и профессиона</w:t>
      </w:r>
      <w:r w:rsidRPr="00043495">
        <w:rPr>
          <w:sz w:val="22"/>
          <w:szCs w:val="22"/>
        </w:rPr>
        <w:softHyphen/>
        <w:t>лы, принадлежащие к типу А, «страдают ишемической болезнью сердца в семь раз чаще, чем домохозяйки типа В» [27]. Более поздние исследования женщин и поведенческого типа А показали, что есть связь между типом А и психосомати</w:t>
      </w:r>
      <w:r w:rsidRPr="00043495">
        <w:rPr>
          <w:sz w:val="22"/>
          <w:szCs w:val="22"/>
        </w:rPr>
        <w:softHyphen/>
        <w:t>кой [28], а также замечено, что у женщин типа А рождаются дети, тоже принадле</w:t>
      </w:r>
      <w:r w:rsidRPr="00043495">
        <w:rPr>
          <w:sz w:val="22"/>
          <w:szCs w:val="22"/>
        </w:rPr>
        <w:softHyphen/>
        <w:t>жащие к типу А [29].</w:t>
      </w:r>
    </w:p>
    <w:p w14:paraId="5B0606F4" w14:textId="77777777" w:rsidR="009B632D" w:rsidRPr="00043495" w:rsidRDefault="009B632D" w:rsidP="00043495">
      <w:pPr>
        <w:rPr>
          <w:rFonts w:ascii="Arial" w:hAnsi="Arial"/>
          <w:sz w:val="24"/>
          <w:szCs w:val="24"/>
        </w:rPr>
      </w:pPr>
      <w:r w:rsidRPr="00043495">
        <w:rPr>
          <w:sz w:val="22"/>
          <w:szCs w:val="22"/>
        </w:rPr>
        <w:t>Однако, как и все в поведении людей, тип А не является просто набором пове</w:t>
      </w:r>
      <w:r w:rsidRPr="00043495">
        <w:rPr>
          <w:sz w:val="22"/>
          <w:szCs w:val="22"/>
        </w:rPr>
        <w:softHyphen/>
        <w:t>денческих паттернов, которые ведут к определенной болезни. В трех глобальных обзорах исследований поведенческих паттернов типа А освещается проблема чет-</w:t>
      </w:r>
    </w:p>
    <w:p w14:paraId="11459F00"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6B48F51B" wp14:editId="68F00B83">
            <wp:extent cx="1835785" cy="2685415"/>
            <wp:effectExtent l="0" t="0" r="0" b="0"/>
            <wp:docPr id="29"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5785" cy="2685415"/>
                    </a:xfrm>
                    <a:prstGeom prst="rect">
                      <a:avLst/>
                    </a:prstGeom>
                    <a:noFill/>
                    <a:ln>
                      <a:noFill/>
                    </a:ln>
                  </pic:spPr>
                </pic:pic>
              </a:graphicData>
            </a:graphic>
          </wp:inline>
        </w:drawing>
      </w:r>
    </w:p>
    <w:p w14:paraId="36F18D1B" w14:textId="77777777" w:rsidR="009B632D" w:rsidRPr="00043495" w:rsidRDefault="009B632D" w:rsidP="00043495">
      <w:pPr>
        <w:rPr>
          <w:rFonts w:ascii="Arial" w:hAnsi="Arial"/>
          <w:sz w:val="24"/>
          <w:szCs w:val="24"/>
        </w:rPr>
      </w:pPr>
      <w:r w:rsidRPr="00043495">
        <w:rPr>
          <w:sz w:val="22"/>
          <w:szCs w:val="22"/>
        </w:rPr>
        <w:t>кого понимания данной концепции [30, 31]. Например, данные типа А, получен</w:t>
      </w:r>
      <w:r w:rsidRPr="00043495">
        <w:rPr>
          <w:sz w:val="22"/>
          <w:szCs w:val="22"/>
        </w:rPr>
        <w:softHyphen/>
        <w:t>ные в результате интервью, могут расходиться с данными письменного опроса [32, 33, 34]. К тому же в различных исследованиях не было обнаружено вообще никакой связи между поведенческим паттерном типа А и смертностью [35] или продолжительностью пребывания в кардиологических отделениях больниц [36]. Основные сложности в вопросе о поведенческом типе А связаны с его состав</w:t>
      </w:r>
      <w:r w:rsidRPr="00043495">
        <w:rPr>
          <w:sz w:val="22"/>
          <w:szCs w:val="22"/>
        </w:rPr>
        <w:softHyphen/>
        <w:t>ляющими. Например, исследователи обнаружили, что в этот поведенческий пат</w:t>
      </w:r>
      <w:r w:rsidRPr="00043495">
        <w:rPr>
          <w:sz w:val="22"/>
          <w:szCs w:val="22"/>
        </w:rPr>
        <w:softHyphen/>
        <w:t xml:space="preserve">терн входят две противоположные единицы [37]. Одну из них они назвали </w:t>
      </w:r>
      <w:r w:rsidRPr="00043495">
        <w:rPr>
          <w:i/>
          <w:iCs/>
          <w:sz w:val="22"/>
          <w:szCs w:val="22"/>
        </w:rPr>
        <w:t>не</w:t>
      </w:r>
      <w:r w:rsidRPr="00043495">
        <w:rPr>
          <w:i/>
          <w:iCs/>
          <w:sz w:val="22"/>
          <w:szCs w:val="22"/>
        </w:rPr>
        <w:softHyphen/>
        <w:t xml:space="preserve">терпимостью/раздражительностью </w:t>
      </w:r>
      <w:r w:rsidRPr="00043495">
        <w:rPr>
          <w:sz w:val="22"/>
          <w:szCs w:val="22"/>
        </w:rPr>
        <w:t>(</w:t>
      </w:r>
      <w:r w:rsidRPr="00043495">
        <w:rPr>
          <w:sz w:val="22"/>
          <w:szCs w:val="22"/>
          <w:lang w:val="en-US"/>
        </w:rPr>
        <w:t>HP</w:t>
      </w:r>
      <w:r w:rsidRPr="00043495">
        <w:rPr>
          <w:sz w:val="22"/>
          <w:szCs w:val="22"/>
        </w:rPr>
        <w:t xml:space="preserve">), другую — </w:t>
      </w:r>
      <w:r w:rsidRPr="00043495">
        <w:rPr>
          <w:i/>
          <w:iCs/>
          <w:sz w:val="22"/>
          <w:szCs w:val="22"/>
        </w:rPr>
        <w:t xml:space="preserve">стремлением к достшсеиию (СЮ- Нетерпимость/раздражительность </w:t>
      </w:r>
      <w:r w:rsidRPr="00043495">
        <w:rPr>
          <w:sz w:val="22"/>
          <w:szCs w:val="22"/>
        </w:rPr>
        <w:t xml:space="preserve">характеризуется нетерпением, спешкой и раздражительностью, тогда как </w:t>
      </w:r>
      <w:r w:rsidRPr="00043495">
        <w:rPr>
          <w:i/>
          <w:iCs/>
          <w:sz w:val="22"/>
          <w:szCs w:val="22"/>
        </w:rPr>
        <w:t xml:space="preserve">стремление к достижению </w:t>
      </w:r>
      <w:r w:rsidRPr="00043495">
        <w:rPr>
          <w:sz w:val="22"/>
          <w:szCs w:val="22"/>
        </w:rPr>
        <w:t>отличается привер</w:t>
      </w:r>
      <w:r w:rsidRPr="00043495">
        <w:rPr>
          <w:sz w:val="22"/>
          <w:szCs w:val="22"/>
        </w:rPr>
        <w:softHyphen/>
        <w:t xml:space="preserve">женностью, целеустремленностью и решительностью. Однако только </w:t>
      </w:r>
      <w:r w:rsidRPr="00043495">
        <w:rPr>
          <w:sz w:val="22"/>
          <w:szCs w:val="22"/>
          <w:lang w:val="en-US"/>
        </w:rPr>
        <w:t>HP</w:t>
      </w:r>
      <w:r w:rsidRPr="00043495">
        <w:rPr>
          <w:sz w:val="22"/>
          <w:szCs w:val="22"/>
        </w:rPr>
        <w:t xml:space="preserve"> связана с жалобами на физическое недомогание [38], депресиию [39], удовлетворенно</w:t>
      </w:r>
      <w:r w:rsidRPr="00043495">
        <w:rPr>
          <w:sz w:val="22"/>
          <w:szCs w:val="22"/>
        </w:rPr>
        <w:softHyphen/>
        <w:t>стью работой [40] и недовольством в семейной жизни [41]. Таким образом, СД не имеет к этому отношения. Поэтому ученые решили отделять «токсичные» компо</w:t>
      </w:r>
      <w:r w:rsidRPr="00043495">
        <w:rPr>
          <w:sz w:val="22"/>
          <w:szCs w:val="22"/>
        </w:rPr>
        <w:softHyphen/>
        <w:t>ненты типа А от «нетоксичных», чтобы иметь возможность лучше разобраться в происходящем [42]</w:t>
      </w:r>
    </w:p>
    <w:p w14:paraId="6BBF10EF" w14:textId="77777777" w:rsidR="009B632D" w:rsidRPr="00043495" w:rsidRDefault="009B632D" w:rsidP="00043495">
      <w:pPr>
        <w:rPr>
          <w:rFonts w:ascii="Arial" w:hAnsi="Arial"/>
          <w:sz w:val="24"/>
          <w:szCs w:val="24"/>
        </w:rPr>
      </w:pPr>
      <w:r w:rsidRPr="00043495">
        <w:rPr>
          <w:sz w:val="22"/>
          <w:szCs w:val="22"/>
        </w:rPr>
        <w:t>Что касается совокупности стилей поведения, присущих типу А, то вероятно, враждебность и озлобленность являются ключевыми характеристиками. Беар-фут, Дальстром и Уильяме протестировали 255 студентов-меди ков на враждеб</w:t>
      </w:r>
      <w:r w:rsidRPr="00043495">
        <w:rPr>
          <w:sz w:val="22"/>
          <w:szCs w:val="22"/>
        </w:rPr>
        <w:softHyphen/>
        <w:t>ность и наблюдали за ними в течение последующих 25 лет [43], Независимо от таких факторов, провоцирующих ИБС, как возраст, курение и наличие гиперто</w:t>
      </w:r>
      <w:r w:rsidRPr="00043495">
        <w:rPr>
          <w:sz w:val="22"/>
          <w:szCs w:val="22"/>
        </w:rPr>
        <w:softHyphen/>
        <w:t>ников в семье, враждебность имела место во всех случаях ишемической болезни и смерти. Таких же результатов достиг и Шеккеле в своем десятилетнем исследо</w:t>
      </w:r>
      <w:r w:rsidRPr="00043495">
        <w:rPr>
          <w:sz w:val="22"/>
          <w:szCs w:val="22"/>
        </w:rPr>
        <w:softHyphen/>
        <w:t>вании: уровень враждебности неразрывно связан с инфарктом миокарда и смертью от ИБС [44]. Более того, в исследованиях такого чувства, как гнев, было обнару</w:t>
      </w:r>
      <w:r w:rsidRPr="00043495">
        <w:rPr>
          <w:sz w:val="22"/>
          <w:szCs w:val="22"/>
        </w:rPr>
        <w:softHyphen/>
        <w:t>жено, что люди, сдерживающие гнев и таящие его в себе, больше подвержены ИБС, чем те, кто выражает свой гнев или хотя бы говорит о нем [45]. По мере продолжения исследований влияния поведенческого типа А на наше здоровье прояснится еще больше. На сегодняшний же день мне кажется благоразумным понемногу менять наше поведение по типу А.</w:t>
      </w:r>
    </w:p>
    <w:p w14:paraId="1BF98FA5" w14:textId="77777777" w:rsidR="009B632D" w:rsidRPr="00043495" w:rsidRDefault="009B632D" w:rsidP="00043495">
      <w:pPr>
        <w:rPr>
          <w:rFonts w:ascii="Arial" w:hAnsi="Arial"/>
          <w:sz w:val="24"/>
          <w:szCs w:val="24"/>
        </w:rPr>
      </w:pPr>
      <w:r w:rsidRPr="00043495">
        <w:rPr>
          <w:sz w:val="22"/>
          <w:szCs w:val="22"/>
        </w:rPr>
        <w:t>Что вы можете сделать для себя в данном случае? Прежде всего, вы должны осознать, что поведенческий тип А, как и любой другой типа поведения, переда</w:t>
      </w:r>
      <w:r w:rsidRPr="00043495">
        <w:rPr>
          <w:sz w:val="22"/>
          <w:szCs w:val="22"/>
        </w:rPr>
        <w:softHyphen/>
        <w:t>ется от родителей, которые все время торопят нас чистить зубы или ложиться спать, от учителей, которые хотят, чтобы мы выполняли задания к указанному сроку, от начальников, которые требуют, чтобы мы сделали как можно больше — тип А очень ценится в нашем обществе. Было обнаружено, что у отцов типа А вы</w:t>
      </w:r>
      <w:r w:rsidRPr="00043495">
        <w:rPr>
          <w:sz w:val="22"/>
          <w:szCs w:val="22"/>
        </w:rPr>
        <w:softHyphen/>
        <w:t>растают сыновья типа А [46]. Каждый стремится вести себя так, чтобы его пове</w:t>
      </w:r>
      <w:r w:rsidRPr="00043495">
        <w:rPr>
          <w:sz w:val="22"/>
          <w:szCs w:val="22"/>
        </w:rPr>
        <w:softHyphen/>
        <w:t>дение было одобрено. На самом деле, нужно просто одобрять поведение типа В и игнорировать или порицать поведение типа А. Например, если вы мчитесь на ма</w:t>
      </w:r>
      <w:r w:rsidRPr="00043495">
        <w:rPr>
          <w:sz w:val="22"/>
          <w:szCs w:val="22"/>
        </w:rPr>
        <w:softHyphen/>
        <w:t>шине, чтобы успеть проскочить на зеленый, пока не зажегся красный, и таким об</w:t>
      </w:r>
      <w:r w:rsidRPr="00043495">
        <w:rPr>
          <w:sz w:val="22"/>
          <w:szCs w:val="22"/>
        </w:rPr>
        <w:softHyphen/>
        <w:t>разом избежать задержки, то за это нужно штрафовать. Вероятно, вы станете объ</w:t>
      </w:r>
      <w:r w:rsidRPr="00043495">
        <w:rPr>
          <w:sz w:val="22"/>
          <w:szCs w:val="22"/>
        </w:rPr>
        <w:softHyphen/>
        <w:t>езжать места пробок, не изменяя поведенческому типу А. С другой стороны, если вы стали избегать заниматься делами во время ленча или расслабляться, выделяя время для отдыха, покупая себя новую одежду, теннисную ракетку или что-ни будь еще, то такие изменения нужно поощрять.</w:t>
      </w:r>
    </w:p>
    <w:p w14:paraId="5008794B" w14:textId="77777777" w:rsidR="009B632D" w:rsidRPr="00043495" w:rsidRDefault="009B632D" w:rsidP="00043495">
      <w:pPr>
        <w:rPr>
          <w:rFonts w:ascii="Arial" w:hAnsi="Arial"/>
          <w:sz w:val="24"/>
          <w:szCs w:val="24"/>
        </w:rPr>
      </w:pPr>
      <w:r w:rsidRPr="00043495">
        <w:rPr>
          <w:sz w:val="22"/>
          <w:szCs w:val="22"/>
        </w:rPr>
        <w:t>Одним способом модификации поведения по типу А может быть составление списка реалистичных целей на каждую неделю и списка наград за достижение ка</w:t>
      </w:r>
      <w:r w:rsidRPr="00043495">
        <w:rPr>
          <w:sz w:val="22"/>
          <w:szCs w:val="22"/>
        </w:rPr>
        <w:softHyphen/>
        <w:t>ждой цели. Можно составить такой же список тех поведенческих черт, от кото</w:t>
      </w:r>
      <w:r w:rsidRPr="00043495">
        <w:rPr>
          <w:sz w:val="22"/>
          <w:szCs w:val="22"/>
        </w:rPr>
        <w:softHyphen/>
        <w:t>рых вы хотите избавиться, и список наказаний, если эти черты не будут ликвиди</w:t>
      </w:r>
      <w:r w:rsidRPr="00043495">
        <w:rPr>
          <w:sz w:val="22"/>
          <w:szCs w:val="22"/>
        </w:rPr>
        <w:softHyphen/>
        <w:t>рованы вовремя.</w:t>
      </w:r>
    </w:p>
    <w:p w14:paraId="70220F9B" w14:textId="77777777" w:rsidR="009B632D" w:rsidRPr="00043495" w:rsidRDefault="009B632D" w:rsidP="00043495">
      <w:pPr>
        <w:rPr>
          <w:rFonts w:ascii="Arial" w:hAnsi="Arial"/>
          <w:sz w:val="24"/>
          <w:szCs w:val="24"/>
        </w:rPr>
      </w:pPr>
      <w:r w:rsidRPr="00043495">
        <w:rPr>
          <w:sz w:val="22"/>
          <w:szCs w:val="22"/>
        </w:rPr>
        <w:t>Фридман и Розенман предложили еще несколько способов избавления от по</w:t>
      </w:r>
      <w:r w:rsidRPr="00043495">
        <w:rPr>
          <w:sz w:val="22"/>
          <w:szCs w:val="22"/>
        </w:rPr>
        <w:softHyphen/>
        <w:t>веденческих паттернов типа А.</w:t>
      </w:r>
    </w:p>
    <w:p w14:paraId="65BD9395" w14:textId="77777777" w:rsidR="009B632D" w:rsidRPr="00043495" w:rsidRDefault="009B632D" w:rsidP="00043495">
      <w:pPr>
        <w:rPr>
          <w:rFonts w:ascii="Arial" w:hAnsi="Arial"/>
          <w:sz w:val="24"/>
          <w:szCs w:val="24"/>
        </w:rPr>
      </w:pPr>
      <w:r w:rsidRPr="00043495">
        <w:rPr>
          <w:sz w:val="22"/>
          <w:szCs w:val="22"/>
        </w:rPr>
        <w:t>1.   Признайте, что в жизни нет ничего завершенного. Вы заблуждаетесь, если думаете, что сможете закончить абсолютно все, что нужно, в срок, при этом ничего не забыв.</w:t>
      </w:r>
    </w:p>
    <w:p w14:paraId="34D3B916" w14:textId="77777777" w:rsidR="009B632D" w:rsidRPr="00043495" w:rsidRDefault="009B632D" w:rsidP="00043495">
      <w:pPr>
        <w:rPr>
          <w:rFonts w:ascii="Arial" w:hAnsi="Arial"/>
          <w:sz w:val="24"/>
          <w:szCs w:val="24"/>
        </w:rPr>
      </w:pPr>
      <w:r w:rsidRPr="00043495">
        <w:rPr>
          <w:sz w:val="22"/>
          <w:szCs w:val="22"/>
        </w:rPr>
        <w:t>2.   Послушайте разговор других молча, не позволяя себе прерывать их или как-либо подгонять.</w:t>
      </w:r>
    </w:p>
    <w:p w14:paraId="3970416E" w14:textId="77777777" w:rsidR="009B632D" w:rsidRPr="00043495" w:rsidRDefault="009B632D" w:rsidP="00043495">
      <w:pPr>
        <w:rPr>
          <w:rFonts w:ascii="Arial" w:hAnsi="Arial"/>
          <w:sz w:val="24"/>
          <w:szCs w:val="24"/>
        </w:rPr>
      </w:pPr>
      <w:r w:rsidRPr="00043495">
        <w:rPr>
          <w:sz w:val="22"/>
          <w:szCs w:val="22"/>
        </w:rPr>
        <w:t>3.   Сосредоточивайтесь только на одном деле в течение определенного проме</w:t>
      </w:r>
      <w:r w:rsidRPr="00043495">
        <w:rPr>
          <w:sz w:val="22"/>
          <w:szCs w:val="22"/>
        </w:rPr>
        <w:softHyphen/>
        <w:t>жутка времени.</w:t>
      </w:r>
    </w:p>
    <w:p w14:paraId="228AFAE5" w14:textId="77777777" w:rsidR="009B632D" w:rsidRPr="00043495" w:rsidRDefault="009B632D" w:rsidP="00043495">
      <w:pPr>
        <w:rPr>
          <w:rFonts w:ascii="Arial" w:hAnsi="Arial"/>
          <w:sz w:val="24"/>
          <w:szCs w:val="24"/>
        </w:rPr>
      </w:pPr>
      <w:r w:rsidRPr="00043495">
        <w:rPr>
          <w:sz w:val="22"/>
          <w:szCs w:val="22"/>
        </w:rPr>
        <w:t>4.   Не мешайте другим делать то, что вы бы сделали быстрее.</w:t>
      </w:r>
    </w:p>
    <w:p w14:paraId="48C7E62D" w14:textId="77777777" w:rsidR="009B632D" w:rsidRPr="00043495" w:rsidRDefault="009B632D" w:rsidP="00043495">
      <w:pPr>
        <w:rPr>
          <w:rFonts w:ascii="Arial" w:hAnsi="Arial"/>
          <w:sz w:val="24"/>
          <w:szCs w:val="24"/>
        </w:rPr>
      </w:pPr>
      <w:r w:rsidRPr="00043495">
        <w:rPr>
          <w:sz w:val="22"/>
          <w:szCs w:val="22"/>
        </w:rPr>
        <w:t>5.   Когда перед вами стоит какая-либо задача, спросите себя: А. Будет ли это важно через пять лет?</w:t>
      </w:r>
    </w:p>
    <w:p w14:paraId="37D63506" w14:textId="77777777" w:rsidR="009B632D" w:rsidRPr="00043495" w:rsidRDefault="009B632D" w:rsidP="00043495">
      <w:pPr>
        <w:rPr>
          <w:rFonts w:ascii="Arial" w:hAnsi="Arial"/>
          <w:sz w:val="24"/>
          <w:szCs w:val="24"/>
        </w:rPr>
      </w:pPr>
      <w:r w:rsidRPr="00043495">
        <w:rPr>
          <w:sz w:val="22"/>
          <w:szCs w:val="22"/>
        </w:rPr>
        <w:t>Б. Должен (должна) ли я сделать это прямо сейчас? Ответив на эти два вопроса, вы сможете посмотреть на задание с другой стороны.</w:t>
      </w:r>
    </w:p>
    <w:p w14:paraId="2FBCF781" w14:textId="77777777" w:rsidR="009B632D" w:rsidRPr="00043495" w:rsidRDefault="009B632D" w:rsidP="00043495">
      <w:pPr>
        <w:rPr>
          <w:rFonts w:ascii="Arial" w:hAnsi="Arial"/>
          <w:sz w:val="24"/>
          <w:szCs w:val="24"/>
        </w:rPr>
      </w:pPr>
      <w:r w:rsidRPr="00043495">
        <w:rPr>
          <w:sz w:val="22"/>
          <w:szCs w:val="22"/>
        </w:rPr>
        <w:t>1.   Перед тем как что-то сказать, спросите себя:</w:t>
      </w:r>
    </w:p>
    <w:p w14:paraId="7F6FDEE9" w14:textId="77777777" w:rsidR="009B632D" w:rsidRPr="00043495" w:rsidRDefault="009B632D" w:rsidP="00043495">
      <w:pPr>
        <w:rPr>
          <w:rFonts w:ascii="Arial" w:hAnsi="Arial"/>
          <w:sz w:val="24"/>
          <w:szCs w:val="24"/>
        </w:rPr>
      </w:pPr>
      <w:r w:rsidRPr="00043495">
        <w:rPr>
          <w:sz w:val="22"/>
          <w:szCs w:val="22"/>
        </w:rPr>
        <w:t>A. Это действительно настолько важно, что я непременно должен (должна) это сказать?</w:t>
      </w:r>
    </w:p>
    <w:p w14:paraId="01C782B1" w14:textId="77777777" w:rsidR="009B632D" w:rsidRPr="00043495" w:rsidRDefault="009B632D" w:rsidP="00043495">
      <w:pPr>
        <w:rPr>
          <w:rFonts w:ascii="Arial" w:hAnsi="Arial"/>
          <w:sz w:val="24"/>
          <w:szCs w:val="24"/>
        </w:rPr>
      </w:pPr>
      <w:r w:rsidRPr="00043495">
        <w:rPr>
          <w:sz w:val="22"/>
          <w:szCs w:val="22"/>
        </w:rPr>
        <w:t>Б. Кто-нибудь хочет это услышать?</w:t>
      </w:r>
    </w:p>
    <w:p w14:paraId="5DED5EF2" w14:textId="77777777" w:rsidR="009B632D" w:rsidRPr="00043495" w:rsidRDefault="009B632D" w:rsidP="00043495">
      <w:pPr>
        <w:rPr>
          <w:rFonts w:ascii="Arial" w:hAnsi="Arial"/>
          <w:sz w:val="24"/>
          <w:szCs w:val="24"/>
        </w:rPr>
      </w:pPr>
      <w:r w:rsidRPr="00043495">
        <w:rPr>
          <w:sz w:val="22"/>
          <w:szCs w:val="22"/>
        </w:rPr>
        <w:t>B.  Уместно ли будет мое высказывание?</w:t>
      </w:r>
    </w:p>
    <w:p w14:paraId="76604EEB" w14:textId="77777777" w:rsidR="009B632D" w:rsidRPr="00043495" w:rsidRDefault="009B632D" w:rsidP="00043495">
      <w:pPr>
        <w:rPr>
          <w:rFonts w:ascii="Arial" w:hAnsi="Arial"/>
          <w:sz w:val="24"/>
          <w:szCs w:val="24"/>
        </w:rPr>
      </w:pPr>
      <w:r w:rsidRPr="00043495">
        <w:rPr>
          <w:sz w:val="22"/>
          <w:szCs w:val="22"/>
        </w:rPr>
        <w:t>2.   Каждый день повторяйте себе, что ни одно из заданий, не выполненных лишь потому, что кто-то работает слишком медленно, не стоит внимания.</w:t>
      </w:r>
    </w:p>
    <w:p w14:paraId="67C07884" w14:textId="77777777" w:rsidR="009B632D" w:rsidRPr="00043495" w:rsidRDefault="009B632D" w:rsidP="00043495">
      <w:pPr>
        <w:rPr>
          <w:rFonts w:ascii="Arial" w:hAnsi="Arial"/>
          <w:sz w:val="24"/>
          <w:szCs w:val="24"/>
        </w:rPr>
      </w:pPr>
      <w:r w:rsidRPr="00043495">
        <w:rPr>
          <w:sz w:val="22"/>
          <w:szCs w:val="22"/>
        </w:rPr>
        <w:t>3.   Не составляйте расписания встреч и занятий, если в этом нет необходимо</w:t>
      </w:r>
      <w:r w:rsidRPr="00043495">
        <w:rPr>
          <w:sz w:val="22"/>
          <w:szCs w:val="22"/>
        </w:rPr>
        <w:softHyphen/>
        <w:t>сти. Старайтесь сделать свой график максимально гибким.</w:t>
      </w:r>
    </w:p>
    <w:p w14:paraId="5DDC566A" w14:textId="77777777" w:rsidR="009B632D" w:rsidRPr="00043495" w:rsidRDefault="009B632D" w:rsidP="00043495">
      <w:pPr>
        <w:rPr>
          <w:rFonts w:ascii="Arial" w:hAnsi="Arial"/>
          <w:sz w:val="24"/>
          <w:szCs w:val="24"/>
        </w:rPr>
      </w:pPr>
      <w:r w:rsidRPr="00043495">
        <w:rPr>
          <w:sz w:val="22"/>
          <w:szCs w:val="22"/>
        </w:rPr>
        <w:t>4.   Помните, что ваше время драгоценно и его нужно ценить. Если возможно, то заплатите кому-нибудь за выполнение особо утомительной работы.</w:t>
      </w:r>
    </w:p>
    <w:p w14:paraId="68EC0103" w14:textId="77777777" w:rsidR="009B632D" w:rsidRPr="00043495" w:rsidRDefault="009B632D" w:rsidP="00043495">
      <w:pPr>
        <w:rPr>
          <w:rFonts w:ascii="Arial" w:hAnsi="Arial"/>
          <w:sz w:val="24"/>
          <w:szCs w:val="24"/>
        </w:rPr>
      </w:pPr>
      <w:r w:rsidRPr="00043495">
        <w:rPr>
          <w:sz w:val="22"/>
          <w:szCs w:val="22"/>
        </w:rPr>
        <w:t>5.   Вы знаете, что в таких местах, как рестораны, театры и проч., требуется по</w:t>
      </w:r>
      <w:r w:rsidRPr="00043495">
        <w:rPr>
          <w:sz w:val="22"/>
          <w:szCs w:val="22"/>
        </w:rPr>
        <w:softHyphen/>
        <w:t>тратить некоторое время на ожидание. Воспринимайте такие случаи как возможность получше познакомиться со своим спутником или спутницей или, если вы один (одна), как возможность отдохнуть от книг, телефонных звонков или людей, посягающих на ваше время.</w:t>
      </w:r>
    </w:p>
    <w:p w14:paraId="40EFCE7E" w14:textId="77777777" w:rsidR="009B632D" w:rsidRPr="00043495" w:rsidRDefault="009B632D" w:rsidP="00043495">
      <w:pPr>
        <w:rPr>
          <w:rFonts w:ascii="Arial" w:hAnsi="Arial"/>
          <w:sz w:val="24"/>
          <w:szCs w:val="24"/>
        </w:rPr>
      </w:pPr>
      <w:r w:rsidRPr="00043495">
        <w:rPr>
          <w:sz w:val="22"/>
          <w:szCs w:val="22"/>
        </w:rPr>
        <w:t>6.   Старайтесь не заниматься несколькими делами одновременно, читая книги, которые требуют максимальной сосредоточенности, внимания и терпения. Для этой цели подойдет какой-нибудь многотомный роман со сложным сюжетом. (Розенман и Фридман рекомендуют роман Пруста «Воспомина</w:t>
      </w:r>
      <w:r w:rsidRPr="00043495">
        <w:rPr>
          <w:sz w:val="22"/>
          <w:szCs w:val="22"/>
        </w:rPr>
        <w:softHyphen/>
        <w:t>ние о прошлом*.)</w:t>
      </w:r>
    </w:p>
    <w:p w14:paraId="4AD1A205" w14:textId="77777777" w:rsidR="009B632D" w:rsidRPr="00043495" w:rsidRDefault="009B632D" w:rsidP="00043495">
      <w:pPr>
        <w:rPr>
          <w:rFonts w:ascii="Arial" w:hAnsi="Arial"/>
          <w:sz w:val="24"/>
          <w:szCs w:val="24"/>
        </w:rPr>
      </w:pPr>
      <w:r w:rsidRPr="00043495">
        <w:rPr>
          <w:sz w:val="22"/>
          <w:szCs w:val="22"/>
        </w:rPr>
        <w:t>7.   Запланируйте перерывы в занятиях, которые утомляют вас по причине слишком большой длительности или интенсивности. Делайте перерывы до того, как почувствуете напряжение или усталость.</w:t>
      </w:r>
    </w:p>
    <w:p w14:paraId="67418962" w14:textId="77777777" w:rsidR="009B632D" w:rsidRPr="00043495" w:rsidRDefault="009B632D" w:rsidP="00043495">
      <w:pPr>
        <w:rPr>
          <w:rFonts w:ascii="Arial" w:hAnsi="Arial"/>
          <w:sz w:val="24"/>
          <w:szCs w:val="24"/>
        </w:rPr>
      </w:pPr>
      <w:r w:rsidRPr="00043495">
        <w:rPr>
          <w:sz w:val="22"/>
          <w:szCs w:val="22"/>
        </w:rPr>
        <w:t>8.   Ежедневно практикуйте одну из техник релаксации.</w:t>
      </w:r>
    </w:p>
    <w:p w14:paraId="58406033" w14:textId="77777777" w:rsidR="009B632D" w:rsidRPr="00043495" w:rsidRDefault="009B632D" w:rsidP="00043495">
      <w:pPr>
        <w:rPr>
          <w:rFonts w:ascii="Arial" w:hAnsi="Arial"/>
          <w:sz w:val="24"/>
          <w:szCs w:val="24"/>
        </w:rPr>
      </w:pPr>
      <w:r w:rsidRPr="00043495">
        <w:rPr>
          <w:sz w:val="22"/>
          <w:szCs w:val="22"/>
        </w:rPr>
        <w:t>9.   Улыбайтесь как можно большему количеству людей, чтобы снизить уро</w:t>
      </w:r>
      <w:r w:rsidRPr="00043495">
        <w:rPr>
          <w:sz w:val="22"/>
          <w:szCs w:val="22"/>
        </w:rPr>
        <w:softHyphen/>
        <w:t>вень враждебности.</w:t>
      </w:r>
    </w:p>
    <w:p w14:paraId="38B75813" w14:textId="77777777" w:rsidR="009B632D" w:rsidRPr="00043495" w:rsidRDefault="009B632D" w:rsidP="00043495">
      <w:pPr>
        <w:rPr>
          <w:rFonts w:ascii="Arial" w:hAnsi="Arial"/>
          <w:sz w:val="24"/>
          <w:szCs w:val="24"/>
        </w:rPr>
      </w:pPr>
      <w:r w:rsidRPr="00043495">
        <w:rPr>
          <w:sz w:val="22"/>
          <w:szCs w:val="22"/>
        </w:rPr>
        <w:t>10.   Благодарите людей, если они делают вам что-то приятное.</w:t>
      </w:r>
    </w:p>
    <w:p w14:paraId="6CBA98AE" w14:textId="77777777" w:rsidR="009B632D" w:rsidRPr="00043495" w:rsidRDefault="009B632D" w:rsidP="00043495">
      <w:pPr>
        <w:rPr>
          <w:rFonts w:ascii="Arial" w:hAnsi="Arial"/>
          <w:sz w:val="24"/>
          <w:szCs w:val="24"/>
        </w:rPr>
      </w:pPr>
      <w:r w:rsidRPr="00043495">
        <w:rPr>
          <w:sz w:val="22"/>
          <w:szCs w:val="22"/>
        </w:rPr>
        <w:t>11.   Каждый день напоминайте себе о том, что не важно, сколько и чего вам тре</w:t>
      </w:r>
      <w:r w:rsidRPr="00043495">
        <w:rPr>
          <w:sz w:val="22"/>
          <w:szCs w:val="22"/>
        </w:rPr>
        <w:softHyphen/>
        <w:t>буется, но если то, что вам нужно, не способствует развитию вашего духа и разума, то это пустая трата времени.</w:t>
      </w:r>
    </w:p>
    <w:p w14:paraId="4D804BDD" w14:textId="77777777" w:rsidR="009B632D" w:rsidRPr="00043495" w:rsidRDefault="009B632D" w:rsidP="00043495">
      <w:pPr>
        <w:rPr>
          <w:rFonts w:ascii="Arial" w:hAnsi="Arial"/>
          <w:sz w:val="24"/>
          <w:szCs w:val="24"/>
        </w:rPr>
      </w:pPr>
      <w:r w:rsidRPr="00043495">
        <w:rPr>
          <w:sz w:val="22"/>
          <w:szCs w:val="22"/>
        </w:rPr>
        <w:t>12.   Помните, что ваши точки зрения верны лишь в течение некоторого време</w:t>
      </w:r>
      <w:r w:rsidRPr="00043495">
        <w:rPr>
          <w:sz w:val="22"/>
          <w:szCs w:val="22"/>
        </w:rPr>
        <w:softHyphen/>
        <w:t>ни, и будьте открыты для новых идей.</w:t>
      </w:r>
    </w:p>
    <w:p w14:paraId="4DEB327A" w14:textId="77777777" w:rsidR="009B632D" w:rsidRPr="00043495" w:rsidRDefault="009B632D" w:rsidP="00043495">
      <w:pPr>
        <w:rPr>
          <w:rFonts w:ascii="Arial" w:hAnsi="Arial"/>
          <w:sz w:val="24"/>
          <w:szCs w:val="24"/>
        </w:rPr>
      </w:pPr>
      <w:r w:rsidRPr="00043495">
        <w:rPr>
          <w:sz w:val="22"/>
          <w:szCs w:val="22"/>
        </w:rPr>
        <w:t>13.   Регулярно уединяйтесь.</w:t>
      </w:r>
    </w:p>
    <w:p w14:paraId="52FC6050" w14:textId="77777777" w:rsidR="009B632D" w:rsidRPr="00043495" w:rsidRDefault="009B632D" w:rsidP="00043495">
      <w:pPr>
        <w:rPr>
          <w:rFonts w:ascii="Arial" w:hAnsi="Arial"/>
          <w:sz w:val="24"/>
          <w:szCs w:val="24"/>
        </w:rPr>
      </w:pPr>
      <w:r w:rsidRPr="00043495">
        <w:rPr>
          <w:sz w:val="22"/>
          <w:szCs w:val="22"/>
        </w:rPr>
        <w:t>14.   Укрепляйте отношения с друзьями и знакомыми, стремитесь сделать их более близкими и полезными.</w:t>
      </w:r>
    </w:p>
    <w:p w14:paraId="3707CFC7" w14:textId="77777777" w:rsidR="009B632D" w:rsidRPr="00043495" w:rsidRDefault="009B632D" w:rsidP="00043495">
      <w:pPr>
        <w:rPr>
          <w:rFonts w:ascii="Arial" w:hAnsi="Arial"/>
          <w:sz w:val="24"/>
          <w:szCs w:val="24"/>
        </w:rPr>
      </w:pPr>
      <w:r w:rsidRPr="00043495">
        <w:rPr>
          <w:sz w:val="22"/>
          <w:szCs w:val="22"/>
        </w:rPr>
        <w:t>15.   Выбирайте время, чтобы вспомнить прошлое и то «болото», из которого вы вылезли. (Не весь список!!)</w:t>
      </w:r>
    </w:p>
    <w:p w14:paraId="41BAE2A7" w14:textId="77777777" w:rsidR="009B632D" w:rsidRPr="00043495" w:rsidRDefault="009B632D" w:rsidP="00043495">
      <w:pPr>
        <w:rPr>
          <w:rFonts w:ascii="Arial" w:hAnsi="Arial"/>
          <w:sz w:val="24"/>
          <w:szCs w:val="24"/>
        </w:rPr>
      </w:pPr>
      <w:r w:rsidRPr="00043495">
        <w:rPr>
          <w:rFonts w:ascii="Arial" w:hAnsi="Arial"/>
          <w:b/>
          <w:bCs/>
          <w:sz w:val="34"/>
          <w:szCs w:val="34"/>
        </w:rPr>
        <w:t>Самооценка</w:t>
      </w:r>
    </w:p>
    <w:p w14:paraId="399606F2" w14:textId="77777777" w:rsidR="009B632D" w:rsidRPr="00043495" w:rsidRDefault="009B632D" w:rsidP="00043495">
      <w:pPr>
        <w:rPr>
          <w:rFonts w:ascii="Arial" w:hAnsi="Arial"/>
          <w:sz w:val="24"/>
          <w:szCs w:val="24"/>
        </w:rPr>
      </w:pPr>
      <w:r w:rsidRPr="00043495">
        <w:rPr>
          <w:sz w:val="22"/>
          <w:szCs w:val="22"/>
        </w:rPr>
        <w:t>Ваше представление о себе влияет на ваше поведение. Я кратко объясню вам это, но сначала прочитайте перечисленные ниже утверждения и проверьте, насколько вам подходит или не подходит каждое из них. Эти утверждения взяты из опрос</w:t>
      </w:r>
      <w:r w:rsidRPr="00043495">
        <w:rPr>
          <w:sz w:val="22"/>
          <w:szCs w:val="22"/>
        </w:rPr>
        <w:softHyphen/>
        <w:t>ника Куперсмита.</w:t>
      </w:r>
    </w:p>
    <w:p w14:paraId="4B95496E" w14:textId="77777777" w:rsidR="009B632D" w:rsidRPr="00043495" w:rsidRDefault="009B632D" w:rsidP="00043495">
      <w:pPr>
        <w:rPr>
          <w:rFonts w:ascii="Arial" w:hAnsi="Arial"/>
          <w:sz w:val="24"/>
          <w:szCs w:val="24"/>
        </w:rPr>
      </w:pPr>
      <w:r w:rsidRPr="00043495">
        <w:rPr>
          <w:sz w:val="22"/>
          <w:szCs w:val="22"/>
        </w:rPr>
        <w:t>Варианты ответов: да, это про меня; нет, это не про меня.</w:t>
      </w:r>
    </w:p>
    <w:p w14:paraId="392EE0CC" w14:textId="77777777" w:rsidR="009B632D" w:rsidRPr="00043495" w:rsidRDefault="009B632D" w:rsidP="00043495">
      <w:pPr>
        <w:rPr>
          <w:rFonts w:ascii="Arial" w:hAnsi="Arial"/>
          <w:sz w:val="24"/>
          <w:szCs w:val="24"/>
        </w:rPr>
      </w:pPr>
      <w:r w:rsidRPr="00043495">
        <w:rPr>
          <w:sz w:val="22"/>
          <w:szCs w:val="22"/>
        </w:rPr>
        <w:t>1.   Со мной очень весело.</w:t>
      </w:r>
    </w:p>
    <w:p w14:paraId="5672B1CC" w14:textId="77777777" w:rsidR="009B632D" w:rsidRPr="00043495" w:rsidRDefault="009B632D" w:rsidP="00043495">
      <w:pPr>
        <w:rPr>
          <w:rFonts w:ascii="Arial" w:hAnsi="Arial"/>
          <w:sz w:val="24"/>
          <w:szCs w:val="24"/>
        </w:rPr>
      </w:pPr>
      <w:r w:rsidRPr="00043495">
        <w:rPr>
          <w:sz w:val="22"/>
          <w:szCs w:val="22"/>
        </w:rPr>
        <w:t>2.   Я всегда поступаю правильно.</w:t>
      </w:r>
    </w:p>
    <w:p w14:paraId="091BC816" w14:textId="77777777" w:rsidR="009B632D" w:rsidRPr="00043495" w:rsidRDefault="009B632D" w:rsidP="00043495">
      <w:pPr>
        <w:rPr>
          <w:rFonts w:ascii="Arial" w:hAnsi="Arial"/>
          <w:sz w:val="24"/>
          <w:szCs w:val="24"/>
        </w:rPr>
      </w:pPr>
      <w:r w:rsidRPr="00043495">
        <w:rPr>
          <w:sz w:val="22"/>
          <w:szCs w:val="22"/>
        </w:rPr>
        <w:t>3.  Дома я легко расстраиваюсь.</w:t>
      </w:r>
    </w:p>
    <w:p w14:paraId="09D7B9D4" w14:textId="77777777" w:rsidR="009B632D" w:rsidRPr="00043495" w:rsidRDefault="009B632D" w:rsidP="00043495">
      <w:pPr>
        <w:rPr>
          <w:rFonts w:ascii="Arial" w:hAnsi="Arial"/>
          <w:sz w:val="24"/>
          <w:szCs w:val="24"/>
        </w:rPr>
      </w:pPr>
      <w:r w:rsidRPr="00043495">
        <w:rPr>
          <w:sz w:val="22"/>
          <w:szCs w:val="22"/>
        </w:rPr>
        <w:t>4.   Я горжусь своей деятельностью в своем учебной заведении.</w:t>
      </w:r>
    </w:p>
    <w:p w14:paraId="3400B895" w14:textId="77777777" w:rsidR="009B632D" w:rsidRPr="00043495" w:rsidRDefault="009B632D" w:rsidP="00043495">
      <w:pPr>
        <w:rPr>
          <w:rFonts w:ascii="Arial" w:hAnsi="Arial"/>
          <w:sz w:val="24"/>
          <w:szCs w:val="24"/>
        </w:rPr>
      </w:pPr>
      <w:r w:rsidRPr="00043495">
        <w:rPr>
          <w:sz w:val="22"/>
          <w:szCs w:val="22"/>
        </w:rPr>
        <w:t>5.  Я никогда ни о чем не беспокоюсь.</w:t>
      </w:r>
    </w:p>
    <w:p w14:paraId="1AB5F94F" w14:textId="77777777" w:rsidR="009B632D" w:rsidRPr="00043495" w:rsidRDefault="009B632D" w:rsidP="00043495">
      <w:pPr>
        <w:rPr>
          <w:rFonts w:ascii="Arial" w:hAnsi="Arial"/>
          <w:sz w:val="24"/>
          <w:szCs w:val="24"/>
        </w:rPr>
      </w:pPr>
      <w:r w:rsidRPr="00043495">
        <w:rPr>
          <w:sz w:val="22"/>
          <w:szCs w:val="22"/>
        </w:rPr>
        <w:t>6.   Я без труда могу понравиться кому бы то ни было.</w:t>
      </w:r>
    </w:p>
    <w:p w14:paraId="522A029F" w14:textId="77777777" w:rsidR="009B632D" w:rsidRPr="00043495" w:rsidRDefault="009B632D" w:rsidP="00043495">
      <w:pPr>
        <w:rPr>
          <w:rFonts w:ascii="Arial" w:hAnsi="Arial"/>
          <w:sz w:val="24"/>
          <w:szCs w:val="24"/>
        </w:rPr>
      </w:pPr>
      <w:r w:rsidRPr="00043495">
        <w:rPr>
          <w:sz w:val="22"/>
          <w:szCs w:val="22"/>
        </w:rPr>
        <w:t>7.   Мне нравятся все, кого я знаю.</w:t>
      </w:r>
    </w:p>
    <w:p w14:paraId="30B36D12" w14:textId="77777777" w:rsidR="009B632D" w:rsidRPr="00043495" w:rsidRDefault="009B632D" w:rsidP="00043495">
      <w:pPr>
        <w:rPr>
          <w:rFonts w:ascii="Arial" w:hAnsi="Arial"/>
          <w:sz w:val="24"/>
          <w:szCs w:val="24"/>
        </w:rPr>
      </w:pPr>
      <w:r w:rsidRPr="00043495">
        <w:rPr>
          <w:sz w:val="22"/>
          <w:szCs w:val="22"/>
        </w:rPr>
        <w:t>8.   Много раз мне хотелось уйти из дома.</w:t>
      </w:r>
    </w:p>
    <w:p w14:paraId="6E6C272D" w14:textId="77777777" w:rsidR="009B632D" w:rsidRPr="00043495" w:rsidRDefault="009B632D" w:rsidP="00043495">
      <w:pPr>
        <w:rPr>
          <w:rFonts w:ascii="Arial" w:hAnsi="Arial"/>
          <w:sz w:val="24"/>
          <w:szCs w:val="24"/>
        </w:rPr>
      </w:pPr>
      <w:r w:rsidRPr="00043495">
        <w:rPr>
          <w:sz w:val="22"/>
          <w:szCs w:val="22"/>
        </w:rPr>
        <w:t>9.   Мне нравится, когда меня навещают сокурсники или коллеги.</w:t>
      </w:r>
    </w:p>
    <w:p w14:paraId="4627C8CE" w14:textId="77777777" w:rsidR="009B632D" w:rsidRPr="00043495" w:rsidRDefault="009B632D" w:rsidP="00043495">
      <w:pPr>
        <w:rPr>
          <w:rFonts w:ascii="Arial" w:hAnsi="Arial"/>
          <w:sz w:val="24"/>
          <w:szCs w:val="24"/>
        </w:rPr>
      </w:pPr>
      <w:r w:rsidRPr="00043495">
        <w:rPr>
          <w:sz w:val="22"/>
          <w:szCs w:val="22"/>
        </w:rPr>
        <w:t>10.   Дома на меня никто не обращает внимания.</w:t>
      </w:r>
    </w:p>
    <w:p w14:paraId="7F4F7068" w14:textId="77777777" w:rsidR="009B632D" w:rsidRPr="00043495" w:rsidRDefault="009B632D" w:rsidP="00043495">
      <w:pPr>
        <w:rPr>
          <w:rFonts w:ascii="Arial" w:hAnsi="Arial"/>
          <w:sz w:val="24"/>
          <w:szCs w:val="24"/>
        </w:rPr>
      </w:pPr>
      <w:r w:rsidRPr="00043495">
        <w:rPr>
          <w:sz w:val="22"/>
          <w:szCs w:val="22"/>
        </w:rPr>
        <w:t>11.   Я достаточно уверен(а) в себе.</w:t>
      </w:r>
    </w:p>
    <w:p w14:paraId="2598435D" w14:textId="77777777" w:rsidR="009B632D" w:rsidRPr="00043495" w:rsidRDefault="009B632D" w:rsidP="00043495">
      <w:pPr>
        <w:rPr>
          <w:rFonts w:ascii="Arial" w:hAnsi="Arial"/>
          <w:sz w:val="24"/>
          <w:szCs w:val="24"/>
        </w:rPr>
      </w:pPr>
      <w:r w:rsidRPr="00043495">
        <w:rPr>
          <w:sz w:val="22"/>
          <w:szCs w:val="22"/>
        </w:rPr>
        <w:t>12.   Я не так хорошо учился в школе, как мне бы хотелось.</w:t>
      </w:r>
    </w:p>
    <w:p w14:paraId="5D5D0ABE" w14:textId="77777777" w:rsidR="009B632D" w:rsidRPr="00043495" w:rsidRDefault="009B632D" w:rsidP="00043495">
      <w:pPr>
        <w:rPr>
          <w:rFonts w:ascii="Arial" w:hAnsi="Arial"/>
          <w:sz w:val="24"/>
          <w:szCs w:val="24"/>
        </w:rPr>
      </w:pPr>
      <w:r w:rsidRPr="00043495">
        <w:rPr>
          <w:sz w:val="22"/>
          <w:szCs w:val="22"/>
        </w:rPr>
        <w:t>Вы ответили на несколько вопросов, взятых из теста самооценки, который по</w:t>
      </w:r>
      <w:r w:rsidRPr="00043495">
        <w:rPr>
          <w:sz w:val="22"/>
          <w:szCs w:val="22"/>
        </w:rPr>
        <w:softHyphen/>
        <w:t>казывает, насколько вы уважаете себя (как на себя смотрите, оцениваете себя). Давайте подсчитаем результаты и разберемся, какое отношение имеет самооцен</w:t>
      </w:r>
      <w:r w:rsidRPr="00043495">
        <w:rPr>
          <w:sz w:val="22"/>
          <w:szCs w:val="22"/>
        </w:rPr>
        <w:softHyphen/>
        <w:t>ка к управлению стрессом. Поставьте себе 1 балл за ответ «да, это про меня» на вопросы 1,4, 6, 9 и 11 и за ответы «нет, это не про меня» на вопросы 2,3,4,5, 7, 8,</w:t>
      </w:r>
    </w:p>
    <w:p w14:paraId="5572118F" w14:textId="77777777" w:rsidR="009B632D" w:rsidRPr="00043495" w:rsidRDefault="009B632D" w:rsidP="00043495">
      <w:pPr>
        <w:rPr>
          <w:rFonts w:ascii="Arial" w:hAnsi="Arial"/>
          <w:sz w:val="24"/>
          <w:szCs w:val="24"/>
        </w:rPr>
      </w:pPr>
      <w:r w:rsidRPr="00043495">
        <w:rPr>
          <w:sz w:val="22"/>
          <w:szCs w:val="22"/>
        </w:rPr>
        <w:t>10 и 12.</w:t>
      </w:r>
    </w:p>
    <w:p w14:paraId="1418826E" w14:textId="77777777" w:rsidR="009B632D" w:rsidRPr="00043495" w:rsidRDefault="009B632D" w:rsidP="00043495">
      <w:pPr>
        <w:rPr>
          <w:rFonts w:ascii="Arial" w:hAnsi="Arial"/>
          <w:sz w:val="24"/>
          <w:szCs w:val="24"/>
        </w:rPr>
      </w:pPr>
      <w:r w:rsidRPr="00043495">
        <w:rPr>
          <w:sz w:val="22"/>
          <w:szCs w:val="22"/>
        </w:rPr>
        <w:t>Некоторые люди умышленно лгут, заполняя подобного рода опросники, пола</w:t>
      </w:r>
      <w:r w:rsidRPr="00043495">
        <w:rPr>
          <w:sz w:val="22"/>
          <w:szCs w:val="22"/>
        </w:rPr>
        <w:softHyphen/>
        <w:t>гая, что так будет разумнее, или потому, что они стесняются ответить честно, так как сразу станет видно, как низко они себя оценивают: Иные относятся к ответам небрежно, потому что хотят быстрее заполнить опросник и не уделяют должного</w:t>
      </w:r>
    </w:p>
    <w:p w14:paraId="0B506385" w14:textId="77777777" w:rsidR="009B632D" w:rsidRPr="00043495" w:rsidRDefault="009B632D" w:rsidP="00043495">
      <w:pPr>
        <w:rPr>
          <w:rFonts w:ascii="Arial" w:hAnsi="Arial"/>
          <w:sz w:val="24"/>
          <w:szCs w:val="24"/>
        </w:rPr>
      </w:pPr>
      <w:r w:rsidRPr="00043495">
        <w:rPr>
          <w:sz w:val="22"/>
          <w:szCs w:val="22"/>
        </w:rPr>
        <w:t xml:space="preserve">внимания каждому вопросу. Но как бы то ни было, в этом опроснике есть </w:t>
      </w:r>
      <w:r w:rsidRPr="00043495">
        <w:rPr>
          <w:i/>
          <w:iCs/>
          <w:sz w:val="22"/>
          <w:szCs w:val="22"/>
        </w:rPr>
        <w:t xml:space="preserve">шкала лжи, </w:t>
      </w:r>
      <w:r w:rsidRPr="00043495">
        <w:rPr>
          <w:sz w:val="22"/>
          <w:szCs w:val="22"/>
        </w:rPr>
        <w:t>которая позволяет оценить правдивость ответов. Шкала лжи включает в се</w:t>
      </w:r>
      <w:r w:rsidRPr="00043495">
        <w:rPr>
          <w:sz w:val="22"/>
          <w:szCs w:val="22"/>
        </w:rPr>
        <w:softHyphen/>
        <w:t>бя такие утверждения, на которые можно дать лишь один ответ, если быть внима</w:t>
      </w:r>
      <w:r w:rsidRPr="00043495">
        <w:rPr>
          <w:sz w:val="22"/>
          <w:szCs w:val="22"/>
        </w:rPr>
        <w:softHyphen/>
        <w:t>тельным. Взглянув на шкалу лжи, можно сразу определить достоверность резуль</w:t>
      </w:r>
      <w:r w:rsidRPr="00043495">
        <w:rPr>
          <w:sz w:val="22"/>
          <w:szCs w:val="22"/>
        </w:rPr>
        <w:softHyphen/>
        <w:t>татов. На утверждения 2, 5 и 7 существует лишь один вариант ответа. Никто по сути не может всегда поступать правильно, ни о чем не беспокоиться и симпа</w:t>
      </w:r>
      <w:r w:rsidRPr="00043495">
        <w:rPr>
          <w:sz w:val="22"/>
          <w:szCs w:val="22"/>
        </w:rPr>
        <w:softHyphen/>
        <w:t>тизировать всем. Прибавьте единицу к каждому баллу, который вы получили за ответы на эти утверждения. Если вы не прибавили себе хотя бы два балла, то к ва</w:t>
      </w:r>
      <w:r w:rsidRPr="00043495">
        <w:rPr>
          <w:sz w:val="22"/>
          <w:szCs w:val="22"/>
        </w:rPr>
        <w:softHyphen/>
        <w:t>шим результатам нужно относиться с подозрением: они могут быть недостовер</w:t>
      </w:r>
      <w:r w:rsidRPr="00043495">
        <w:rPr>
          <w:sz w:val="22"/>
          <w:szCs w:val="22"/>
        </w:rPr>
        <w:softHyphen/>
        <w:t>ными. Не принимая во внимание три утверждения, входящие в шкалу лжи, до</w:t>
      </w:r>
      <w:r w:rsidRPr="00043495">
        <w:rPr>
          <w:sz w:val="22"/>
          <w:szCs w:val="22"/>
        </w:rPr>
        <w:softHyphen/>
        <w:t>бавьте остающиеся единички к вашему итоговому баллу.</w:t>
      </w:r>
    </w:p>
    <w:p w14:paraId="2606A994" w14:textId="77777777" w:rsidR="009B632D" w:rsidRPr="00043495" w:rsidRDefault="009B632D" w:rsidP="00043495">
      <w:pPr>
        <w:rPr>
          <w:rFonts w:ascii="Arial" w:hAnsi="Arial"/>
          <w:sz w:val="24"/>
          <w:szCs w:val="24"/>
        </w:rPr>
      </w:pPr>
      <w:r w:rsidRPr="00043495">
        <w:rPr>
          <w:sz w:val="22"/>
          <w:szCs w:val="22"/>
        </w:rPr>
        <w:t>Этот итоговый балл, однако, не несет в себе информации, необходимой для повышения вашей самооценки и снижения таким образом силы стресса, который вы испытываете. Вам может нравиться какая-то часть вас (например, ваша внеш</w:t>
      </w:r>
      <w:r w:rsidRPr="00043495">
        <w:rPr>
          <w:sz w:val="22"/>
          <w:szCs w:val="22"/>
        </w:rPr>
        <w:softHyphen/>
        <w:t>ность), но вас может смущать другая (например, ваш интеллект). Итоговый балл самоуважения усредняет эти значения, и вы не сможете этого узнать. Чтобы избе</w:t>
      </w:r>
      <w:r w:rsidRPr="00043495">
        <w:rPr>
          <w:sz w:val="22"/>
          <w:szCs w:val="22"/>
        </w:rPr>
        <w:softHyphen/>
        <w:t>жать этого, шкала разбита на три дополнительные шкалы, измеряющие разные аспекты самооценки. Такими шкалами являются:</w:t>
      </w:r>
    </w:p>
    <w:p w14:paraId="68A45872" w14:textId="77777777" w:rsidR="009B632D" w:rsidRPr="00043495" w:rsidRDefault="009B632D" w:rsidP="00043495">
      <w:pPr>
        <w:rPr>
          <w:rFonts w:ascii="Arial" w:hAnsi="Arial"/>
          <w:sz w:val="24"/>
          <w:szCs w:val="24"/>
        </w:rPr>
      </w:pPr>
      <w:r w:rsidRPr="00043495">
        <w:rPr>
          <w:sz w:val="22"/>
          <w:szCs w:val="22"/>
        </w:rPr>
        <w:t>•   Социальное «я» — пункты 1, 6, 11.</w:t>
      </w:r>
    </w:p>
    <w:p w14:paraId="03E20AC6" w14:textId="77777777" w:rsidR="009B632D" w:rsidRPr="00043495" w:rsidRDefault="009B632D" w:rsidP="00043495">
      <w:pPr>
        <w:rPr>
          <w:rFonts w:ascii="Arial" w:hAnsi="Arial"/>
          <w:sz w:val="24"/>
          <w:szCs w:val="24"/>
        </w:rPr>
      </w:pPr>
      <w:r w:rsidRPr="00043495">
        <w:rPr>
          <w:sz w:val="22"/>
          <w:szCs w:val="22"/>
        </w:rPr>
        <w:t>•   Семейное «я» — пункты 3, 8, 10.</w:t>
      </w:r>
    </w:p>
    <w:p w14:paraId="11C3FCFD" w14:textId="77777777" w:rsidR="009B632D" w:rsidRPr="00043495" w:rsidRDefault="009B632D" w:rsidP="00043495">
      <w:pPr>
        <w:rPr>
          <w:rFonts w:ascii="Arial" w:hAnsi="Arial"/>
          <w:sz w:val="24"/>
          <w:szCs w:val="24"/>
        </w:rPr>
      </w:pPr>
      <w:r w:rsidRPr="00043495">
        <w:rPr>
          <w:sz w:val="22"/>
          <w:szCs w:val="22"/>
        </w:rPr>
        <w:t>Учебное/рабочее «я» — пункты 4,9, 12. Чтобы определить, как вы оцениваете свое поведение в обществе, добавьте по 1 баллу к трем указанным пунктам. Про</w:t>
      </w:r>
      <w:r w:rsidRPr="00043495">
        <w:rPr>
          <w:sz w:val="22"/>
          <w:szCs w:val="22"/>
        </w:rPr>
        <w:softHyphen/>
        <w:t>делайте то же самое, чтобы узнать, как вы оцениваете себя в семье, в школе или на работе. Чем ближе ваш итоговый балл к цифре 3, тем выше вы себя оцениваете по той или иной шкале. Однако помните, что баллы — грубая и приблизительная оценка; чтобы получить более точные результаты, нужно заполнить полный ва</w:t>
      </w:r>
      <w:r w:rsidRPr="00043495">
        <w:rPr>
          <w:sz w:val="22"/>
          <w:szCs w:val="22"/>
        </w:rPr>
        <w:softHyphen/>
        <w:t>риант опросника Куперсмита.</w:t>
      </w:r>
    </w:p>
    <w:p w14:paraId="26CD2C16" w14:textId="77777777" w:rsidR="009B632D" w:rsidRPr="00043495" w:rsidRDefault="009B632D" w:rsidP="00043495">
      <w:pPr>
        <w:rPr>
          <w:rFonts w:ascii="Arial" w:hAnsi="Arial"/>
          <w:sz w:val="24"/>
          <w:szCs w:val="24"/>
        </w:rPr>
      </w:pPr>
      <w:r w:rsidRPr="00043495">
        <w:rPr>
          <w:sz w:val="22"/>
          <w:szCs w:val="22"/>
        </w:rPr>
        <w:t>Перед тем как перейти к обсуждению взаимосвязи самооценки и стресса, нуж</w:t>
      </w:r>
      <w:r w:rsidRPr="00043495">
        <w:rPr>
          <w:sz w:val="22"/>
          <w:szCs w:val="22"/>
        </w:rPr>
        <w:softHyphen/>
        <w:t>но добавить еще один компонент к вашему представлению о самовосприятии. Это относится к вашим чувствам и мыслям о своей внешности — к вашему физи</w:t>
      </w:r>
      <w:r w:rsidRPr="00043495">
        <w:rPr>
          <w:sz w:val="22"/>
          <w:szCs w:val="22"/>
        </w:rPr>
        <w:softHyphen/>
        <w:t>ческому «я». Ниже приведена схема, по которой вы должны оценить свое отно</w:t>
      </w:r>
      <w:r w:rsidRPr="00043495">
        <w:rPr>
          <w:sz w:val="22"/>
          <w:szCs w:val="22"/>
        </w:rPr>
        <w:softHyphen/>
        <w:t>шение к определенной части тела.</w:t>
      </w:r>
    </w:p>
    <w:p w14:paraId="282107FC" w14:textId="77777777" w:rsidR="009B632D" w:rsidRPr="00043495" w:rsidRDefault="009B632D" w:rsidP="00043495">
      <w:pPr>
        <w:rPr>
          <w:rFonts w:ascii="Arial" w:hAnsi="Arial"/>
          <w:sz w:val="24"/>
          <w:szCs w:val="24"/>
        </w:rPr>
      </w:pPr>
      <w:r w:rsidRPr="00043495">
        <w:rPr>
          <w:sz w:val="22"/>
          <w:szCs w:val="22"/>
        </w:rPr>
        <w:t>1  — очень нравится;</w:t>
      </w:r>
    </w:p>
    <w:p w14:paraId="163C06AC" w14:textId="77777777" w:rsidR="009B632D" w:rsidRPr="00043495" w:rsidRDefault="009B632D" w:rsidP="00043495">
      <w:pPr>
        <w:rPr>
          <w:rFonts w:ascii="Arial" w:hAnsi="Arial"/>
          <w:sz w:val="24"/>
          <w:szCs w:val="24"/>
        </w:rPr>
      </w:pPr>
      <w:r w:rsidRPr="00043495">
        <w:rPr>
          <w:sz w:val="22"/>
          <w:szCs w:val="22"/>
        </w:rPr>
        <w:t>2 — нормально отношусь;</w:t>
      </w:r>
    </w:p>
    <w:p w14:paraId="17D8A9D6" w14:textId="77777777" w:rsidR="009B632D" w:rsidRPr="00043495" w:rsidRDefault="009B632D" w:rsidP="00043495">
      <w:pPr>
        <w:rPr>
          <w:rFonts w:ascii="Arial" w:hAnsi="Arial"/>
          <w:sz w:val="24"/>
          <w:szCs w:val="24"/>
        </w:rPr>
      </w:pPr>
      <w:r w:rsidRPr="00043495">
        <w:rPr>
          <w:sz w:val="22"/>
          <w:szCs w:val="22"/>
        </w:rPr>
        <w:t>3 — не очень нравится;</w:t>
      </w:r>
    </w:p>
    <w:p w14:paraId="6DF836CE" w14:textId="77777777" w:rsidR="009B632D" w:rsidRPr="00043495" w:rsidRDefault="009B632D" w:rsidP="00043495">
      <w:pPr>
        <w:rPr>
          <w:rFonts w:ascii="Arial" w:hAnsi="Arial"/>
          <w:sz w:val="24"/>
          <w:szCs w:val="24"/>
        </w:rPr>
      </w:pPr>
      <w:r w:rsidRPr="00043495">
        <w:rPr>
          <w:sz w:val="22"/>
          <w:szCs w:val="22"/>
        </w:rPr>
        <w:t>4  — совсем не нравится.</w:t>
      </w:r>
    </w:p>
    <w:p w14:paraId="665B6249" w14:textId="77777777" w:rsidR="009B632D" w:rsidRPr="00043495" w:rsidRDefault="009B632D" w:rsidP="00043495">
      <w:pPr>
        <w:rPr>
          <w:rFonts w:ascii="Arial" w:hAnsi="Arial"/>
          <w:sz w:val="24"/>
          <w:szCs w:val="24"/>
        </w:rPr>
      </w:pPr>
      <w:r w:rsidRPr="00043495">
        <w:rPr>
          <w:sz w:val="22"/>
          <w:szCs w:val="22"/>
        </w:rPr>
        <w:t>1.   Волосы._____</w:t>
      </w:r>
    </w:p>
    <w:p w14:paraId="5AD68879" w14:textId="77777777" w:rsidR="009B632D" w:rsidRPr="00043495" w:rsidRDefault="009B632D" w:rsidP="00043495">
      <w:pPr>
        <w:rPr>
          <w:rFonts w:ascii="Arial" w:hAnsi="Arial"/>
          <w:sz w:val="24"/>
          <w:szCs w:val="24"/>
        </w:rPr>
      </w:pPr>
      <w:r w:rsidRPr="00043495">
        <w:rPr>
          <w:sz w:val="22"/>
          <w:szCs w:val="22"/>
        </w:rPr>
        <w:t>2.   Лицо._____</w:t>
      </w:r>
    </w:p>
    <w:p w14:paraId="733E70C1" w14:textId="77777777" w:rsidR="009B632D" w:rsidRPr="00043495" w:rsidRDefault="009B632D" w:rsidP="00043495">
      <w:pPr>
        <w:rPr>
          <w:rFonts w:ascii="Arial" w:hAnsi="Arial"/>
          <w:sz w:val="24"/>
          <w:szCs w:val="24"/>
        </w:rPr>
      </w:pPr>
      <w:r w:rsidRPr="00043495">
        <w:rPr>
          <w:sz w:val="22"/>
          <w:szCs w:val="22"/>
        </w:rPr>
        <w:t>3.   Шея._____</w:t>
      </w:r>
    </w:p>
    <w:p w14:paraId="3D78A469" w14:textId="77777777" w:rsidR="009B632D" w:rsidRPr="00043495" w:rsidRDefault="009B632D" w:rsidP="00043495">
      <w:pPr>
        <w:rPr>
          <w:rFonts w:ascii="Arial" w:hAnsi="Arial"/>
          <w:sz w:val="24"/>
          <w:szCs w:val="24"/>
        </w:rPr>
      </w:pPr>
      <w:r w:rsidRPr="00043495">
        <w:rPr>
          <w:sz w:val="22"/>
          <w:szCs w:val="22"/>
        </w:rPr>
        <w:t>4.   Плечи._____</w:t>
      </w:r>
    </w:p>
    <w:p w14:paraId="58481334" w14:textId="77777777" w:rsidR="009B632D" w:rsidRPr="00043495" w:rsidRDefault="009B632D" w:rsidP="00043495">
      <w:pPr>
        <w:rPr>
          <w:rFonts w:ascii="Arial" w:hAnsi="Arial"/>
          <w:sz w:val="24"/>
          <w:szCs w:val="24"/>
        </w:rPr>
      </w:pPr>
      <w:r w:rsidRPr="00043495">
        <w:rPr>
          <w:sz w:val="22"/>
          <w:szCs w:val="22"/>
        </w:rPr>
        <w:t>5.   Внутренняя сторона бедра._____</w:t>
      </w:r>
    </w:p>
    <w:p w14:paraId="6015A188" w14:textId="77777777" w:rsidR="009B632D" w:rsidRPr="00043495" w:rsidRDefault="009B632D" w:rsidP="00043495">
      <w:pPr>
        <w:rPr>
          <w:rFonts w:ascii="Arial" w:hAnsi="Arial"/>
          <w:sz w:val="24"/>
          <w:szCs w:val="24"/>
        </w:rPr>
      </w:pPr>
      <w:r w:rsidRPr="00043495">
        <w:rPr>
          <w:sz w:val="22"/>
          <w:szCs w:val="22"/>
        </w:rPr>
        <w:t>6.   Ноги._____</w:t>
      </w:r>
    </w:p>
    <w:p w14:paraId="38E2D0F9" w14:textId="77777777" w:rsidR="009B632D" w:rsidRPr="00043495" w:rsidRDefault="009B632D" w:rsidP="00043495">
      <w:pPr>
        <w:rPr>
          <w:rFonts w:ascii="Arial" w:hAnsi="Arial"/>
          <w:sz w:val="24"/>
          <w:szCs w:val="24"/>
        </w:rPr>
      </w:pPr>
      <w:r w:rsidRPr="00043495">
        <w:rPr>
          <w:sz w:val="22"/>
          <w:szCs w:val="22"/>
        </w:rPr>
        <w:t>7.   Пальцы рук._____</w:t>
      </w:r>
    </w:p>
    <w:p w14:paraId="7077AFE1" w14:textId="77777777" w:rsidR="009B632D" w:rsidRPr="00043495" w:rsidRDefault="009B632D" w:rsidP="00043495">
      <w:pPr>
        <w:rPr>
          <w:rFonts w:ascii="Arial" w:hAnsi="Arial"/>
          <w:sz w:val="24"/>
          <w:szCs w:val="24"/>
        </w:rPr>
      </w:pPr>
      <w:r w:rsidRPr="00043495">
        <w:rPr>
          <w:sz w:val="22"/>
          <w:szCs w:val="22"/>
        </w:rPr>
        <w:t>8.   Живот._____</w:t>
      </w:r>
    </w:p>
    <w:p w14:paraId="3AA33942" w14:textId="77777777" w:rsidR="009B632D" w:rsidRPr="00043495" w:rsidRDefault="009B632D" w:rsidP="00043495">
      <w:pPr>
        <w:rPr>
          <w:rFonts w:ascii="Arial" w:hAnsi="Arial"/>
          <w:sz w:val="24"/>
          <w:szCs w:val="24"/>
        </w:rPr>
      </w:pPr>
      <w:r w:rsidRPr="00043495">
        <w:rPr>
          <w:sz w:val="22"/>
          <w:szCs w:val="22"/>
        </w:rPr>
        <w:t>9.</w:t>
      </w:r>
      <w:r w:rsidRPr="00043495">
        <w:rPr>
          <w:rFonts w:ascii="Arial" w:cs="Arial"/>
          <w:sz w:val="22"/>
          <w:szCs w:val="22"/>
        </w:rPr>
        <w:t xml:space="preserve">   </w:t>
      </w:r>
      <w:r w:rsidRPr="00043495">
        <w:rPr>
          <w:sz w:val="22"/>
          <w:szCs w:val="22"/>
        </w:rPr>
        <w:t>Нос._____</w:t>
      </w:r>
    </w:p>
    <w:p w14:paraId="22D86FD2" w14:textId="77777777" w:rsidR="009B632D" w:rsidRPr="00043495" w:rsidRDefault="009B632D" w:rsidP="00043495">
      <w:pPr>
        <w:rPr>
          <w:rFonts w:ascii="Arial" w:hAnsi="Arial"/>
          <w:sz w:val="24"/>
          <w:szCs w:val="24"/>
        </w:rPr>
      </w:pPr>
      <w:r w:rsidRPr="00043495">
        <w:rPr>
          <w:sz w:val="22"/>
          <w:szCs w:val="22"/>
        </w:rPr>
        <w:t>10.</w:t>
      </w:r>
      <w:r w:rsidRPr="00043495">
        <w:rPr>
          <w:rFonts w:ascii="Arial" w:cs="Arial"/>
          <w:sz w:val="22"/>
          <w:szCs w:val="22"/>
        </w:rPr>
        <w:t xml:space="preserve">   </w:t>
      </w:r>
      <w:r w:rsidRPr="00043495">
        <w:rPr>
          <w:sz w:val="22"/>
          <w:szCs w:val="22"/>
        </w:rPr>
        <w:t>Уши._____</w:t>
      </w:r>
    </w:p>
    <w:p w14:paraId="644692C5" w14:textId="77777777" w:rsidR="009B632D" w:rsidRPr="00043495" w:rsidRDefault="009B632D" w:rsidP="00043495">
      <w:pPr>
        <w:rPr>
          <w:rFonts w:ascii="Arial" w:hAnsi="Arial"/>
          <w:sz w:val="24"/>
          <w:szCs w:val="24"/>
        </w:rPr>
      </w:pPr>
      <w:r w:rsidRPr="00043495">
        <w:rPr>
          <w:sz w:val="22"/>
          <w:szCs w:val="22"/>
        </w:rPr>
        <w:t>Ц.</w:t>
      </w:r>
      <w:r w:rsidRPr="00043495">
        <w:rPr>
          <w:rFonts w:ascii="Arial" w:cs="Arial"/>
          <w:sz w:val="22"/>
          <w:szCs w:val="22"/>
        </w:rPr>
        <w:t xml:space="preserve">   </w:t>
      </w:r>
      <w:r w:rsidRPr="00043495">
        <w:rPr>
          <w:sz w:val="22"/>
          <w:szCs w:val="22"/>
        </w:rPr>
        <w:t>Ягодицы._____</w:t>
      </w:r>
    </w:p>
    <w:p w14:paraId="02797459" w14:textId="77777777" w:rsidR="009B632D" w:rsidRPr="00043495" w:rsidRDefault="009B632D" w:rsidP="00043495">
      <w:pPr>
        <w:rPr>
          <w:rFonts w:ascii="Arial" w:hAnsi="Arial"/>
          <w:sz w:val="24"/>
          <w:szCs w:val="24"/>
        </w:rPr>
      </w:pPr>
      <w:r w:rsidRPr="00043495">
        <w:rPr>
          <w:sz w:val="22"/>
          <w:szCs w:val="22"/>
        </w:rPr>
        <w:t>12.</w:t>
      </w:r>
      <w:r w:rsidRPr="00043495">
        <w:rPr>
          <w:rFonts w:ascii="Arial" w:cs="Arial"/>
          <w:sz w:val="22"/>
          <w:szCs w:val="22"/>
        </w:rPr>
        <w:t xml:space="preserve">   </w:t>
      </w:r>
      <w:r w:rsidRPr="00043495">
        <w:rPr>
          <w:sz w:val="22"/>
          <w:szCs w:val="22"/>
        </w:rPr>
        <w:t>Кисти._____</w:t>
      </w:r>
    </w:p>
    <w:p w14:paraId="08713993" w14:textId="77777777" w:rsidR="009B632D" w:rsidRPr="00043495" w:rsidRDefault="009B632D" w:rsidP="00043495">
      <w:pPr>
        <w:rPr>
          <w:rFonts w:ascii="Arial" w:hAnsi="Arial"/>
          <w:sz w:val="24"/>
          <w:szCs w:val="24"/>
        </w:rPr>
      </w:pPr>
      <w:r w:rsidRPr="00043495">
        <w:rPr>
          <w:sz w:val="22"/>
          <w:szCs w:val="22"/>
        </w:rPr>
        <w:t>13</w:t>
      </w:r>
      <w:r w:rsidRPr="00043495">
        <w:rPr>
          <w:rFonts w:ascii="Arial" w:cs="Arial"/>
          <w:sz w:val="22"/>
          <w:szCs w:val="22"/>
        </w:rPr>
        <w:t xml:space="preserve">   </w:t>
      </w:r>
      <w:r w:rsidRPr="00043495">
        <w:rPr>
          <w:sz w:val="22"/>
          <w:szCs w:val="22"/>
        </w:rPr>
        <w:t>Грудь._____</w:t>
      </w:r>
    </w:p>
    <w:p w14:paraId="7ABA7B91" w14:textId="77777777" w:rsidR="009B632D" w:rsidRPr="00043495" w:rsidRDefault="009B632D" w:rsidP="00043495">
      <w:pPr>
        <w:rPr>
          <w:rFonts w:ascii="Arial" w:hAnsi="Arial"/>
          <w:sz w:val="24"/>
          <w:szCs w:val="24"/>
        </w:rPr>
      </w:pPr>
      <w:r w:rsidRPr="00043495">
        <w:rPr>
          <w:sz w:val="22"/>
          <w:szCs w:val="22"/>
        </w:rPr>
        <w:t>14.   Глаза._____</w:t>
      </w:r>
    </w:p>
    <w:p w14:paraId="5F235F3A" w14:textId="77777777" w:rsidR="009B632D" w:rsidRPr="00043495" w:rsidRDefault="009B632D" w:rsidP="00043495">
      <w:pPr>
        <w:rPr>
          <w:rFonts w:ascii="Arial" w:hAnsi="Arial"/>
          <w:sz w:val="24"/>
          <w:szCs w:val="24"/>
        </w:rPr>
      </w:pPr>
      <w:r w:rsidRPr="00043495">
        <w:rPr>
          <w:sz w:val="22"/>
          <w:szCs w:val="22"/>
        </w:rPr>
        <w:t>15.   Пальцы ног._____</w:t>
      </w:r>
    </w:p>
    <w:p w14:paraId="6B0924D6" w14:textId="77777777" w:rsidR="009B632D" w:rsidRPr="00043495" w:rsidRDefault="009B632D" w:rsidP="00043495">
      <w:pPr>
        <w:rPr>
          <w:rFonts w:ascii="Arial" w:hAnsi="Arial"/>
          <w:sz w:val="24"/>
          <w:szCs w:val="24"/>
        </w:rPr>
      </w:pPr>
      <w:r w:rsidRPr="00043495">
        <w:rPr>
          <w:sz w:val="22"/>
          <w:szCs w:val="22"/>
        </w:rPr>
        <w:t>16.   Спина._____</w:t>
      </w:r>
    </w:p>
    <w:p w14:paraId="58D70DBE" w14:textId="77777777" w:rsidR="009B632D" w:rsidRPr="00043495" w:rsidRDefault="009B632D" w:rsidP="00043495">
      <w:pPr>
        <w:rPr>
          <w:rFonts w:ascii="Arial" w:hAnsi="Arial"/>
          <w:sz w:val="24"/>
          <w:szCs w:val="24"/>
        </w:rPr>
      </w:pPr>
      <w:r w:rsidRPr="00043495">
        <w:rPr>
          <w:sz w:val="22"/>
          <w:szCs w:val="22"/>
        </w:rPr>
        <w:t>17.   Рот._____</w:t>
      </w:r>
    </w:p>
    <w:p w14:paraId="4D37105C" w14:textId="77777777" w:rsidR="009B632D" w:rsidRPr="00043495" w:rsidRDefault="009B632D" w:rsidP="00043495">
      <w:pPr>
        <w:rPr>
          <w:rFonts w:ascii="Arial" w:hAnsi="Arial"/>
          <w:sz w:val="24"/>
          <w:szCs w:val="24"/>
        </w:rPr>
      </w:pPr>
      <w:r w:rsidRPr="00043495">
        <w:rPr>
          <w:sz w:val="22"/>
          <w:szCs w:val="22"/>
        </w:rPr>
        <w:t>18.   Подбородок._____</w:t>
      </w:r>
    </w:p>
    <w:p w14:paraId="547B6732" w14:textId="77777777" w:rsidR="009B632D" w:rsidRPr="00043495" w:rsidRDefault="009B632D" w:rsidP="00043495">
      <w:pPr>
        <w:rPr>
          <w:rFonts w:ascii="Arial" w:hAnsi="Arial"/>
          <w:sz w:val="24"/>
          <w:szCs w:val="24"/>
        </w:rPr>
      </w:pPr>
      <w:r w:rsidRPr="00043495">
        <w:rPr>
          <w:sz w:val="22"/>
          <w:szCs w:val="22"/>
        </w:rPr>
        <w:t>19.   Внешняя сторона бедра.</w:t>
      </w:r>
    </w:p>
    <w:p w14:paraId="1D32D7D6" w14:textId="77777777" w:rsidR="009B632D" w:rsidRPr="00043495" w:rsidRDefault="009B632D" w:rsidP="00043495">
      <w:pPr>
        <w:rPr>
          <w:rFonts w:ascii="Arial" w:hAnsi="Arial"/>
          <w:sz w:val="24"/>
          <w:szCs w:val="24"/>
        </w:rPr>
      </w:pPr>
      <w:r w:rsidRPr="00043495">
        <w:rPr>
          <w:sz w:val="22"/>
          <w:szCs w:val="22"/>
        </w:rPr>
        <w:t>20.   Руки._____</w:t>
      </w:r>
    </w:p>
    <w:p w14:paraId="428EEB15" w14:textId="77777777" w:rsidR="009B632D" w:rsidRPr="00043495" w:rsidRDefault="009B632D" w:rsidP="00043495">
      <w:pPr>
        <w:rPr>
          <w:rFonts w:ascii="Arial" w:hAnsi="Arial"/>
          <w:sz w:val="24"/>
          <w:szCs w:val="24"/>
        </w:rPr>
      </w:pPr>
      <w:r w:rsidRPr="00043495">
        <w:rPr>
          <w:sz w:val="22"/>
          <w:szCs w:val="22"/>
        </w:rPr>
        <w:t>21.   Колени.</w:t>
      </w:r>
    </w:p>
    <w:p w14:paraId="7FDD6343" w14:textId="77777777" w:rsidR="009B632D" w:rsidRPr="00043495" w:rsidRDefault="009B632D" w:rsidP="00043495">
      <w:pPr>
        <w:rPr>
          <w:rFonts w:ascii="Arial" w:hAnsi="Arial"/>
          <w:sz w:val="24"/>
          <w:szCs w:val="24"/>
        </w:rPr>
      </w:pPr>
      <w:r w:rsidRPr="00043495">
        <w:rPr>
          <w:sz w:val="22"/>
          <w:szCs w:val="22"/>
        </w:rPr>
        <w:t>22.   Гениталии._____</w:t>
      </w:r>
    </w:p>
    <w:p w14:paraId="6B35EAFD" w14:textId="77777777" w:rsidR="009B632D" w:rsidRPr="00043495" w:rsidRDefault="009B632D" w:rsidP="00043495">
      <w:pPr>
        <w:rPr>
          <w:rFonts w:ascii="Arial" w:hAnsi="Arial"/>
          <w:sz w:val="24"/>
          <w:szCs w:val="24"/>
        </w:rPr>
      </w:pPr>
      <w:r w:rsidRPr="00043495">
        <w:rPr>
          <w:sz w:val="22"/>
          <w:szCs w:val="22"/>
        </w:rPr>
        <w:t>23.   Локти._____</w:t>
      </w:r>
    </w:p>
    <w:p w14:paraId="0E84CA19" w14:textId="77777777" w:rsidR="009B632D" w:rsidRPr="00043495" w:rsidRDefault="009B632D" w:rsidP="00043495">
      <w:pPr>
        <w:rPr>
          <w:rFonts w:ascii="Arial" w:hAnsi="Arial"/>
          <w:sz w:val="24"/>
          <w:szCs w:val="24"/>
        </w:rPr>
      </w:pPr>
      <w:r w:rsidRPr="00043495">
        <w:rPr>
          <w:sz w:val="22"/>
          <w:szCs w:val="22"/>
        </w:rPr>
        <w:t>24.   Икры.</w:t>
      </w:r>
    </w:p>
    <w:p w14:paraId="1749E100" w14:textId="77777777" w:rsidR="009B632D" w:rsidRPr="00043495" w:rsidRDefault="009B632D" w:rsidP="00043495">
      <w:pPr>
        <w:rPr>
          <w:rFonts w:ascii="Arial" w:hAnsi="Arial"/>
          <w:sz w:val="24"/>
          <w:szCs w:val="24"/>
        </w:rPr>
      </w:pPr>
      <w:r w:rsidRPr="00043495">
        <w:rPr>
          <w:sz w:val="22"/>
          <w:szCs w:val="22"/>
        </w:rPr>
        <w:t>Теперь о том, как использовать эту информацию. Если вы плохого мнения о себе, вы не будете доверять собственным решениям и мнениям. Таким образом, вы будете сильнее зависеть от окружающих. Если вы не «идете в ногу с самим со</w:t>
      </w:r>
      <w:r w:rsidRPr="00043495">
        <w:rPr>
          <w:sz w:val="22"/>
          <w:szCs w:val="22"/>
        </w:rPr>
        <w:softHyphen/>
        <w:t>бой», то, скорее всего, вы станете подстраиваться под поведение тех людей, с ко</w:t>
      </w:r>
      <w:r w:rsidRPr="00043495">
        <w:rPr>
          <w:sz w:val="22"/>
          <w:szCs w:val="22"/>
        </w:rPr>
        <w:softHyphen/>
        <w:t>торыми вы часто общаетесь. Как следствие этого, недостаток самоуважения не</w:t>
      </w:r>
      <w:r w:rsidRPr="00043495">
        <w:rPr>
          <w:sz w:val="22"/>
          <w:szCs w:val="22"/>
        </w:rPr>
        <w:softHyphen/>
        <w:t>редко приводит к злоупотреблению наркотиками, беспорядочной половой жизни и другим негативным последствиям. Люди с высокой самооценкой редко имеют</w:t>
      </w:r>
    </w:p>
    <w:p w14:paraId="08496E28" w14:textId="77777777" w:rsidR="009B632D" w:rsidRPr="00043495" w:rsidRDefault="009B632D" w:rsidP="00043495">
      <w:pPr>
        <w:rPr>
          <w:rFonts w:ascii="Arial" w:hAnsi="Arial"/>
          <w:sz w:val="24"/>
          <w:szCs w:val="24"/>
        </w:rPr>
      </w:pPr>
      <w:r w:rsidRPr="00043495">
        <w:rPr>
          <w:sz w:val="22"/>
          <w:szCs w:val="22"/>
        </w:rPr>
        <w:t>подобные проблемы.</w:t>
      </w:r>
    </w:p>
    <w:p w14:paraId="0413AE01" w14:textId="77777777" w:rsidR="009B632D" w:rsidRPr="00043495" w:rsidRDefault="009B632D" w:rsidP="00043495">
      <w:pPr>
        <w:rPr>
          <w:rFonts w:ascii="Arial" w:hAnsi="Arial"/>
          <w:sz w:val="24"/>
          <w:szCs w:val="24"/>
        </w:rPr>
      </w:pPr>
      <w:r w:rsidRPr="00043495">
        <w:rPr>
          <w:sz w:val="22"/>
          <w:szCs w:val="22"/>
        </w:rPr>
        <w:t>Мы уже говорили о самоутверждении, успехе и социальной поддержке как компонентах управления стрессом. Самооценка связана с каждым из них. Как вы сможете самоутверждаться и отстаивать свои права, если вы не считаете себя до</w:t>
      </w:r>
      <w:r w:rsidRPr="00043495">
        <w:rPr>
          <w:sz w:val="22"/>
          <w:szCs w:val="22"/>
        </w:rPr>
        <w:softHyphen/>
        <w:t>стойным этих прав? Если вы не уважаете себя, то как вы будете демонстрировать уверенность? Чтобы твердо стоять на ногах, говорить четко и быстро, выдержи</w:t>
      </w:r>
      <w:r w:rsidRPr="00043495">
        <w:rPr>
          <w:sz w:val="22"/>
          <w:szCs w:val="22"/>
        </w:rPr>
        <w:softHyphen/>
        <w:t>вать контакт глаз и говорить уверенно, необходимо обладать высоким уровнем</w:t>
      </w:r>
    </w:p>
    <w:p w14:paraId="02071C0E" w14:textId="77777777" w:rsidR="009B632D" w:rsidRPr="00043495" w:rsidRDefault="009B632D" w:rsidP="00043495">
      <w:pPr>
        <w:rPr>
          <w:rFonts w:ascii="Arial" w:hAnsi="Arial"/>
          <w:sz w:val="24"/>
          <w:szCs w:val="24"/>
        </w:rPr>
      </w:pPr>
      <w:r w:rsidRPr="00043495">
        <w:rPr>
          <w:sz w:val="22"/>
          <w:szCs w:val="22"/>
        </w:rPr>
        <w:t>уверенности в себе.</w:t>
      </w:r>
    </w:p>
    <w:p w14:paraId="65CC07B2" w14:textId="77777777" w:rsidR="009B632D" w:rsidRPr="00043495" w:rsidRDefault="009B632D" w:rsidP="00043495">
      <w:pPr>
        <w:rPr>
          <w:rFonts w:ascii="Arial" w:hAnsi="Arial"/>
          <w:sz w:val="24"/>
          <w:szCs w:val="24"/>
        </w:rPr>
      </w:pPr>
      <w:r w:rsidRPr="00043495">
        <w:rPr>
          <w:sz w:val="22"/>
          <w:szCs w:val="22"/>
        </w:rPr>
        <w:t>Самооценка достаточно хорошо изучена. Реакция людей на нас, убеждения, которые формируются у нас, — все это общепринятые образцы красоты, компе</w:t>
      </w:r>
      <w:r w:rsidRPr="00043495">
        <w:rPr>
          <w:sz w:val="22"/>
          <w:szCs w:val="22"/>
        </w:rPr>
        <w:softHyphen/>
        <w:t>тентности и ума; то, как нас оценивают родители, учителя, друзья и начальники, влияет на наше представление о себе. И тогда логично го, что успех повышает на</w:t>
      </w:r>
      <w:r w:rsidRPr="00043495">
        <w:rPr>
          <w:sz w:val="22"/>
          <w:szCs w:val="22"/>
        </w:rPr>
        <w:softHyphen/>
        <w:t>шу самооценку, а неудачи - снижают ее,</w:t>
      </w:r>
    </w:p>
    <w:p w14:paraId="5F5023DC" w14:textId="77777777" w:rsidR="009B632D" w:rsidRPr="00043495" w:rsidRDefault="009B632D" w:rsidP="00043495">
      <w:pPr>
        <w:rPr>
          <w:rFonts w:ascii="Arial" w:hAnsi="Arial"/>
          <w:sz w:val="24"/>
          <w:szCs w:val="24"/>
        </w:rPr>
      </w:pPr>
      <w:r w:rsidRPr="00043495">
        <w:rPr>
          <w:sz w:val="22"/>
          <w:szCs w:val="22"/>
        </w:rPr>
        <w:t>И наконец, как вы сможете подружиться или вступить в более близкие отно</w:t>
      </w:r>
      <w:r w:rsidRPr="00043495">
        <w:rPr>
          <w:sz w:val="22"/>
          <w:szCs w:val="22"/>
        </w:rPr>
        <w:softHyphen/>
        <w:t>шения с другими, если вы не уверены в себе настолько, чтобы поверить, что дру</w:t>
      </w:r>
      <w:r w:rsidRPr="00043495">
        <w:rPr>
          <w:sz w:val="22"/>
          <w:szCs w:val="22"/>
        </w:rPr>
        <w:softHyphen/>
        <w:t>гие хотят дружить с вами или заботиться о вас? Вы уже знаете о буферном эф</w:t>
      </w:r>
      <w:r w:rsidRPr="00043495">
        <w:rPr>
          <w:sz w:val="22"/>
          <w:szCs w:val="22"/>
        </w:rPr>
        <w:softHyphen/>
        <w:t>фекте социальной поддержки и потому можете себе представить, как низкая самооценка и, как результат, слабая социальная поддержка скажутся на развитии заболеваний, связанных со стрессом.</w:t>
      </w:r>
    </w:p>
    <w:p w14:paraId="207CAADB" w14:textId="77777777" w:rsidR="009B632D" w:rsidRPr="00043495" w:rsidRDefault="009B632D" w:rsidP="00043495">
      <w:pPr>
        <w:rPr>
          <w:rFonts w:ascii="Arial" w:hAnsi="Arial"/>
          <w:sz w:val="24"/>
          <w:szCs w:val="24"/>
        </w:rPr>
      </w:pPr>
      <w:r w:rsidRPr="00043495">
        <w:rPr>
          <w:sz w:val="22"/>
          <w:szCs w:val="22"/>
        </w:rPr>
        <w:t>Самой сутью управления стрессом является уверенность в себе и своих реше</w:t>
      </w:r>
      <w:r w:rsidRPr="00043495">
        <w:rPr>
          <w:sz w:val="22"/>
          <w:szCs w:val="22"/>
        </w:rPr>
        <w:softHyphen/>
        <w:t>ниях, которые позволят вам успешно контролировать собственную жизнь.</w:t>
      </w:r>
    </w:p>
    <w:p w14:paraId="69B357AB" w14:textId="77777777" w:rsidR="009B632D" w:rsidRPr="00043495" w:rsidRDefault="009B632D" w:rsidP="00043495">
      <w:pPr>
        <w:rPr>
          <w:rFonts w:ascii="Arial" w:hAnsi="Arial"/>
          <w:sz w:val="24"/>
          <w:szCs w:val="24"/>
        </w:rPr>
      </w:pPr>
      <w:r w:rsidRPr="00043495">
        <w:rPr>
          <w:sz w:val="22"/>
          <w:szCs w:val="22"/>
        </w:rPr>
        <w:t>Поскольку значение самооценки, без сомнения, велико, способы ее повыше</w:t>
      </w:r>
      <w:r w:rsidRPr="00043495">
        <w:rPr>
          <w:sz w:val="22"/>
          <w:szCs w:val="22"/>
        </w:rPr>
        <w:softHyphen/>
        <w:t>ния безусловно достойны вашего внимания. Еще не создано специальных табле</w:t>
      </w:r>
      <w:r w:rsidRPr="00043495">
        <w:rPr>
          <w:sz w:val="22"/>
          <w:szCs w:val="22"/>
        </w:rPr>
        <w:softHyphen/>
        <w:t>ток или лазерных лучей, которые волшебным образом ее повысят. Повышение уровня самооценки занимает немало времени. Если у вас есть время, силы и энер</w:t>
      </w:r>
      <w:r w:rsidRPr="00043495">
        <w:rPr>
          <w:sz w:val="22"/>
          <w:szCs w:val="22"/>
        </w:rPr>
        <w:softHyphen/>
        <w:t>гия, вы достигнете хороших результатов или, по крайней мере, станете легче от</w:t>
      </w:r>
      <w:r w:rsidRPr="00043495">
        <w:rPr>
          <w:sz w:val="22"/>
          <w:szCs w:val="22"/>
        </w:rPr>
        <w:softHyphen/>
        <w:t>носиться к тому, что нельзя исправить.</w:t>
      </w:r>
    </w:p>
    <w:p w14:paraId="2037193C" w14:textId="77777777" w:rsidR="009B632D" w:rsidRPr="00043495" w:rsidRDefault="009B632D" w:rsidP="00043495">
      <w:pPr>
        <w:rPr>
          <w:rFonts w:ascii="Arial" w:hAnsi="Arial"/>
          <w:sz w:val="24"/>
          <w:szCs w:val="24"/>
        </w:rPr>
      </w:pPr>
      <w:r w:rsidRPr="00043495">
        <w:rPr>
          <w:sz w:val="22"/>
          <w:szCs w:val="22"/>
        </w:rPr>
        <w:t>Сначала нужно определить ту часть себя, с которой вы хотите работать. Если это часть вашего физического «я», то ваши баллы (3 и 4) по шкале, оценивающей части тела, укажут, над чем конкретно нужно работать. Вероятно, существует комплекс упражнений, которые помогут вам сделать эту часть лучше, а может, вам стоит сесть на диету, уделять больше внимания тому, как вы одеваетесь, или по-другому использовать косметику. После такого сеанса интроспекции одна из моих студенток решила сделать электролиз, чтобы удалить волосы над верхней губой. Другая стала делать упражнения, чтобы укрепить мышцы ягодиц. Что вы можете сделать, чтобы улучшить части тела или относиться лучше к тому, что нельзя исправить?</w:t>
      </w:r>
    </w:p>
    <w:p w14:paraId="7CCFCBAA" w14:textId="77777777" w:rsidR="009B632D" w:rsidRPr="00043495" w:rsidRDefault="009B632D" w:rsidP="00043495">
      <w:pPr>
        <w:rPr>
          <w:rFonts w:ascii="Arial" w:hAnsi="Arial"/>
          <w:sz w:val="24"/>
          <w:szCs w:val="24"/>
        </w:rPr>
      </w:pPr>
      <w:r w:rsidRPr="00043495">
        <w:rPr>
          <w:sz w:val="22"/>
          <w:szCs w:val="22"/>
        </w:rPr>
        <w:t>Для определения компонентов, относящихся к самооценке, которые вы хотите улучшить, нужно найти дополнительную шкалу с минимальным количеством баллов. Это как раз та часть вас, которую цените меньше всего. Затем, спросите себя, что вы можете сделать, чтобы лучше учиться или работать, улучшить кли</w:t>
      </w:r>
      <w:r w:rsidRPr="00043495">
        <w:rPr>
          <w:sz w:val="22"/>
          <w:szCs w:val="22"/>
        </w:rPr>
        <w:softHyphen/>
        <w:t>мат в семье или лучше функционировать в обществе. Вероятно, вам следует про</w:t>
      </w:r>
      <w:r w:rsidRPr="00043495">
        <w:rPr>
          <w:sz w:val="22"/>
          <w:szCs w:val="22"/>
        </w:rPr>
        <w:softHyphen/>
        <w:t>водить больше времени с семьей. Может, вам стоит попросить у своего начальника разрешения пройти тренинг, намечающийся вскоре. Может, вам следует обра</w:t>
      </w:r>
      <w:r w:rsidRPr="00043495">
        <w:rPr>
          <w:sz w:val="22"/>
          <w:szCs w:val="22"/>
        </w:rPr>
        <w:softHyphen/>
        <w:t>титься за помощью к библиотекарю, чтобы он посоветовал вам какую-либо лите</w:t>
      </w:r>
      <w:r w:rsidRPr="00043495">
        <w:rPr>
          <w:sz w:val="22"/>
          <w:szCs w:val="22"/>
        </w:rPr>
        <w:softHyphen/>
        <w:t>ратуру на интересующую вас тему. Честное мнение ваших друзей о ваших силь</w:t>
      </w:r>
      <w:r w:rsidRPr="00043495">
        <w:rPr>
          <w:sz w:val="22"/>
          <w:szCs w:val="22"/>
        </w:rPr>
        <w:softHyphen/>
        <w:t>ных и слабых местах будет очень полезно, так же как если вы станете более открыто делиться с ними своими мыслями, чувствами, радостями и огорчениями.</w:t>
      </w:r>
    </w:p>
    <w:p w14:paraId="4AC533CA" w14:textId="77777777" w:rsidR="009B632D" w:rsidRPr="00043495" w:rsidRDefault="009B632D" w:rsidP="00043495">
      <w:pPr>
        <w:rPr>
          <w:rFonts w:ascii="Arial" w:hAnsi="Arial"/>
          <w:sz w:val="24"/>
          <w:szCs w:val="24"/>
        </w:rPr>
      </w:pPr>
      <w:r w:rsidRPr="00043495">
        <w:rPr>
          <w:sz w:val="22"/>
          <w:szCs w:val="22"/>
        </w:rPr>
        <w:t xml:space="preserve">Что бы вы ни решили делать — </w:t>
      </w:r>
      <w:r w:rsidRPr="00043495">
        <w:rPr>
          <w:i/>
          <w:iCs/>
          <w:sz w:val="22"/>
          <w:szCs w:val="22"/>
        </w:rPr>
        <w:t xml:space="preserve">Делайте это сейчас! Втянитесь в это! </w:t>
      </w:r>
      <w:r w:rsidRPr="00043495">
        <w:rPr>
          <w:sz w:val="22"/>
          <w:szCs w:val="22"/>
        </w:rPr>
        <w:t>Вам действительно станет лучше.</w:t>
      </w:r>
    </w:p>
    <w:p w14:paraId="0A60AFF7" w14:textId="77777777" w:rsidR="009B632D" w:rsidRPr="00043495" w:rsidRDefault="009B632D" w:rsidP="00043495">
      <w:pPr>
        <w:rPr>
          <w:rFonts w:ascii="Arial" w:hAnsi="Arial"/>
          <w:sz w:val="24"/>
          <w:szCs w:val="24"/>
        </w:rPr>
      </w:pPr>
      <w:r w:rsidRPr="00043495">
        <w:rPr>
          <w:rFonts w:ascii="Arial" w:hAnsi="Arial"/>
          <w:b/>
          <w:bCs/>
          <w:sz w:val="32"/>
          <w:szCs w:val="32"/>
        </w:rPr>
        <w:t>Локус</w:t>
      </w:r>
      <w:r w:rsidRPr="00043495">
        <w:rPr>
          <w:rFonts w:ascii="Arial" w:hAnsi="Arial" w:cs="Arial"/>
          <w:b/>
          <w:bCs/>
          <w:sz w:val="32"/>
          <w:szCs w:val="32"/>
        </w:rPr>
        <w:t xml:space="preserve"> </w:t>
      </w:r>
      <w:r w:rsidRPr="00043495">
        <w:rPr>
          <w:rFonts w:ascii="Arial" w:hAnsi="Arial"/>
          <w:b/>
          <w:bCs/>
          <w:sz w:val="32"/>
          <w:szCs w:val="32"/>
        </w:rPr>
        <w:t>контроля</w:t>
      </w:r>
    </w:p>
    <w:p w14:paraId="3A4B5991" w14:textId="77777777" w:rsidR="009B632D" w:rsidRPr="00043495" w:rsidRDefault="009B632D" w:rsidP="00043495">
      <w:pPr>
        <w:rPr>
          <w:rFonts w:ascii="Arial" w:hAnsi="Arial"/>
          <w:sz w:val="24"/>
          <w:szCs w:val="24"/>
        </w:rPr>
      </w:pPr>
      <w:r w:rsidRPr="00043495">
        <w:rPr>
          <w:sz w:val="22"/>
          <w:szCs w:val="22"/>
        </w:rPr>
        <w:t>Перед обсуждением темы локуса контроля обратите внимание на нижеследую</w:t>
      </w:r>
      <w:r w:rsidRPr="00043495">
        <w:rPr>
          <w:sz w:val="22"/>
          <w:szCs w:val="22"/>
        </w:rPr>
        <w:softHyphen/>
        <w:t>щий список утверждений и отметьте в каждом пункте то, которое вы считаете наиболее верным.</w:t>
      </w:r>
    </w:p>
    <w:p w14:paraId="77B7EA69" w14:textId="77777777" w:rsidR="009B632D" w:rsidRPr="00043495" w:rsidRDefault="009B632D" w:rsidP="00043495">
      <w:pPr>
        <w:rPr>
          <w:rFonts w:ascii="Arial" w:hAnsi="Arial"/>
          <w:sz w:val="24"/>
          <w:szCs w:val="24"/>
        </w:rPr>
      </w:pPr>
      <w:r w:rsidRPr="00043495">
        <w:rPr>
          <w:sz w:val="22"/>
          <w:szCs w:val="22"/>
        </w:rPr>
        <w:t>1.   А. Оценки зависят от качества и количества работы, выполненной студентом. Б. Оценки зависят от настроения и отношения преподавателя.</w:t>
      </w:r>
    </w:p>
    <w:p w14:paraId="65A8BD12" w14:textId="77777777" w:rsidR="009B632D" w:rsidRPr="00043495" w:rsidRDefault="009B632D" w:rsidP="00043495">
      <w:pPr>
        <w:rPr>
          <w:rFonts w:ascii="Arial" w:hAnsi="Arial"/>
          <w:sz w:val="24"/>
          <w:szCs w:val="24"/>
        </w:rPr>
      </w:pPr>
      <w:r w:rsidRPr="00043495">
        <w:rPr>
          <w:sz w:val="22"/>
          <w:szCs w:val="22"/>
        </w:rPr>
        <w:t>2.   А. Руководителем становятся в результате усердной работы.</w:t>
      </w:r>
    </w:p>
    <w:p w14:paraId="156A5035" w14:textId="77777777" w:rsidR="009B632D" w:rsidRPr="00043495" w:rsidRDefault="009B632D" w:rsidP="00043495">
      <w:pPr>
        <w:rPr>
          <w:rFonts w:ascii="Arial" w:hAnsi="Arial"/>
          <w:sz w:val="24"/>
          <w:szCs w:val="24"/>
        </w:rPr>
      </w:pPr>
      <w:r w:rsidRPr="00043495">
        <w:rPr>
          <w:sz w:val="22"/>
          <w:szCs w:val="22"/>
        </w:rPr>
        <w:t>Б. Чтобы стать руководителем, нужно оказаться в нужном месте в нужное время.</w:t>
      </w:r>
    </w:p>
    <w:p w14:paraId="2A93AD9D" w14:textId="77777777" w:rsidR="009B632D" w:rsidRPr="00043495" w:rsidRDefault="009B632D" w:rsidP="00043495">
      <w:pPr>
        <w:rPr>
          <w:rFonts w:ascii="Arial" w:hAnsi="Arial"/>
          <w:sz w:val="24"/>
          <w:szCs w:val="24"/>
        </w:rPr>
      </w:pPr>
      <w:r w:rsidRPr="00043495">
        <w:rPr>
          <w:sz w:val="22"/>
          <w:szCs w:val="22"/>
        </w:rPr>
        <w:t>3.   А. Если повезет, то можно встретить свою вторую половину.</w:t>
      </w:r>
    </w:p>
    <w:p w14:paraId="7E7827E3" w14:textId="77777777" w:rsidR="009B632D" w:rsidRPr="00043495" w:rsidRDefault="009B632D" w:rsidP="00043495">
      <w:pPr>
        <w:rPr>
          <w:rFonts w:ascii="Arial" w:hAnsi="Arial"/>
          <w:sz w:val="24"/>
          <w:szCs w:val="24"/>
        </w:rPr>
      </w:pPr>
      <w:r w:rsidRPr="00043495">
        <w:rPr>
          <w:sz w:val="22"/>
          <w:szCs w:val="22"/>
        </w:rPr>
        <w:t>Б. Свою вторую половину можно найти, если много общаться, посещать различные общественные мероприятия.</w:t>
      </w:r>
    </w:p>
    <w:p w14:paraId="629F3715" w14:textId="77777777" w:rsidR="009B632D" w:rsidRPr="00043495" w:rsidRDefault="009B632D" w:rsidP="00043495">
      <w:pPr>
        <w:rPr>
          <w:rFonts w:ascii="Arial" w:hAnsi="Arial"/>
          <w:sz w:val="24"/>
          <w:szCs w:val="24"/>
        </w:rPr>
      </w:pPr>
      <w:r w:rsidRPr="00043495">
        <w:rPr>
          <w:sz w:val="22"/>
          <w:szCs w:val="22"/>
        </w:rPr>
        <w:t>4.   А. Долголетие — это наследственный фактор.</w:t>
      </w:r>
    </w:p>
    <w:p w14:paraId="111117FE" w14:textId="77777777" w:rsidR="009B632D" w:rsidRPr="00043495" w:rsidRDefault="009B632D" w:rsidP="00043495">
      <w:pPr>
        <w:rPr>
          <w:rFonts w:ascii="Arial" w:hAnsi="Arial"/>
          <w:sz w:val="24"/>
          <w:szCs w:val="24"/>
        </w:rPr>
      </w:pPr>
      <w:r w:rsidRPr="00043495">
        <w:rPr>
          <w:sz w:val="22"/>
          <w:szCs w:val="22"/>
        </w:rPr>
        <w:t>Б. Долголетие — это результат отсутствия вредных привычек.</w:t>
      </w:r>
    </w:p>
    <w:p w14:paraId="57D22C4F" w14:textId="77777777" w:rsidR="009B632D" w:rsidRPr="00043495" w:rsidRDefault="009B632D" w:rsidP="00043495">
      <w:pPr>
        <w:rPr>
          <w:rFonts w:ascii="Arial" w:hAnsi="Arial"/>
          <w:sz w:val="24"/>
          <w:szCs w:val="24"/>
        </w:rPr>
      </w:pPr>
      <w:r w:rsidRPr="00043495">
        <w:rPr>
          <w:sz w:val="22"/>
          <w:szCs w:val="22"/>
        </w:rPr>
        <w:t>5.   А. Избыток веса определяется количеством жировых клеток, данным вам от рождения или приобретенным в первые годы жизни.</w:t>
      </w:r>
    </w:p>
    <w:p w14:paraId="34FAC604" w14:textId="77777777" w:rsidR="009B632D" w:rsidRPr="00043495" w:rsidRDefault="009B632D" w:rsidP="00043495">
      <w:pPr>
        <w:rPr>
          <w:rFonts w:ascii="Arial" w:hAnsi="Arial"/>
          <w:sz w:val="24"/>
          <w:szCs w:val="24"/>
        </w:rPr>
      </w:pPr>
      <w:r w:rsidRPr="00043495">
        <w:rPr>
          <w:sz w:val="22"/>
          <w:szCs w:val="22"/>
        </w:rPr>
        <w:t>Б. Избыток веса зависит от того, сколько вы едите.</w:t>
      </w:r>
    </w:p>
    <w:p w14:paraId="138B4FD6" w14:textId="77777777" w:rsidR="009B632D" w:rsidRPr="00043495" w:rsidRDefault="009B632D" w:rsidP="00043495">
      <w:pPr>
        <w:rPr>
          <w:rFonts w:ascii="Arial" w:hAnsi="Arial"/>
          <w:sz w:val="24"/>
          <w:szCs w:val="24"/>
        </w:rPr>
      </w:pPr>
      <w:r w:rsidRPr="00043495">
        <w:rPr>
          <w:sz w:val="22"/>
          <w:szCs w:val="22"/>
        </w:rPr>
        <w:t>6.   А. Люди, регулярно занимающиеся спортом, находят для этого время. Б. У некоторых просто нет времени на физические упражнения.</w:t>
      </w:r>
    </w:p>
    <w:p w14:paraId="62828A0D" w14:textId="77777777" w:rsidR="009B632D" w:rsidRPr="00043495" w:rsidRDefault="009B632D" w:rsidP="00043495">
      <w:pPr>
        <w:rPr>
          <w:rFonts w:ascii="Arial" w:hAnsi="Arial"/>
          <w:sz w:val="24"/>
          <w:szCs w:val="24"/>
        </w:rPr>
      </w:pPr>
      <w:r w:rsidRPr="00043495">
        <w:rPr>
          <w:sz w:val="22"/>
          <w:szCs w:val="22"/>
        </w:rPr>
        <w:t>7.   А. Выигрыш в покер — следствие хорошего расчета. Б. Выигрыш в покер — просто везение.</w:t>
      </w:r>
    </w:p>
    <w:p w14:paraId="44F6EF3C" w14:textId="77777777" w:rsidR="009B632D" w:rsidRPr="00043495" w:rsidRDefault="009B632D" w:rsidP="00043495">
      <w:pPr>
        <w:rPr>
          <w:rFonts w:ascii="Arial" w:hAnsi="Arial"/>
          <w:sz w:val="24"/>
          <w:szCs w:val="24"/>
        </w:rPr>
      </w:pPr>
      <w:r w:rsidRPr="00043495">
        <w:rPr>
          <w:sz w:val="22"/>
          <w:szCs w:val="22"/>
        </w:rPr>
        <w:t>8.   А. Сохранить брак можно, если прилагать к этому усилия.</w:t>
      </w:r>
    </w:p>
    <w:p w14:paraId="5044BAD2" w14:textId="77777777" w:rsidR="009B632D" w:rsidRPr="00043495" w:rsidRDefault="009B632D" w:rsidP="00043495">
      <w:pPr>
        <w:rPr>
          <w:rFonts w:ascii="Arial" w:hAnsi="Arial"/>
          <w:sz w:val="24"/>
          <w:szCs w:val="24"/>
        </w:rPr>
      </w:pPr>
      <w:r w:rsidRPr="00043495">
        <w:rPr>
          <w:sz w:val="22"/>
          <w:szCs w:val="22"/>
        </w:rPr>
        <w:t>Б. Если брак разваливается, то это из-за того, что вы выбрали не того парт</w:t>
      </w:r>
      <w:r w:rsidRPr="00043495">
        <w:rPr>
          <w:sz w:val="22"/>
          <w:szCs w:val="22"/>
        </w:rPr>
        <w:softHyphen/>
        <w:t>нера.</w:t>
      </w:r>
    </w:p>
    <w:p w14:paraId="77BFE4F3" w14:textId="77777777" w:rsidR="009B632D" w:rsidRPr="00043495" w:rsidRDefault="009B632D" w:rsidP="00043495">
      <w:pPr>
        <w:rPr>
          <w:rFonts w:ascii="Arial" w:hAnsi="Arial"/>
          <w:sz w:val="24"/>
          <w:szCs w:val="24"/>
        </w:rPr>
      </w:pPr>
      <w:r w:rsidRPr="00043495">
        <w:rPr>
          <w:sz w:val="22"/>
          <w:szCs w:val="22"/>
        </w:rPr>
        <w:t>9.   А. Горожане в состоянии повлиять на правительство.</w:t>
      </w:r>
    </w:p>
    <w:p w14:paraId="17BF363E" w14:textId="77777777" w:rsidR="009B632D" w:rsidRPr="00043495" w:rsidRDefault="009B632D" w:rsidP="00043495">
      <w:pPr>
        <w:rPr>
          <w:rFonts w:ascii="Arial" w:hAnsi="Arial"/>
          <w:sz w:val="24"/>
          <w:szCs w:val="24"/>
        </w:rPr>
      </w:pPr>
      <w:r w:rsidRPr="00043495">
        <w:rPr>
          <w:sz w:val="22"/>
          <w:szCs w:val="22"/>
        </w:rPr>
        <w:t>Б. Человек никак не может повлиять на деятельность правительства.</w:t>
      </w:r>
    </w:p>
    <w:p w14:paraId="1D9094A9" w14:textId="77777777" w:rsidR="009B632D" w:rsidRPr="00043495" w:rsidRDefault="009B632D" w:rsidP="00043495">
      <w:pPr>
        <w:rPr>
          <w:rFonts w:ascii="Arial" w:hAnsi="Arial"/>
          <w:sz w:val="24"/>
          <w:szCs w:val="24"/>
        </w:rPr>
      </w:pPr>
      <w:r w:rsidRPr="00043495">
        <w:rPr>
          <w:sz w:val="22"/>
          <w:szCs w:val="22"/>
        </w:rPr>
        <w:t>10.   А. Успеха в спорте можно достичь, если вам от рождения дана способность к хорошей координации движений.</w:t>
      </w:r>
    </w:p>
    <w:p w14:paraId="4EA3CA58" w14:textId="77777777" w:rsidR="009B632D" w:rsidRPr="00043495" w:rsidRDefault="009B632D" w:rsidP="00043495">
      <w:pPr>
        <w:rPr>
          <w:rFonts w:ascii="Arial" w:hAnsi="Arial"/>
          <w:sz w:val="24"/>
          <w:szCs w:val="24"/>
        </w:rPr>
      </w:pPr>
      <w:r w:rsidRPr="00043495">
        <w:rPr>
          <w:sz w:val="22"/>
          <w:szCs w:val="22"/>
        </w:rPr>
        <w:t>Б. Те, кто добился успеха в спорте, достигали этого за счет усердных трени</w:t>
      </w:r>
      <w:r w:rsidRPr="00043495">
        <w:rPr>
          <w:sz w:val="22"/>
          <w:szCs w:val="22"/>
        </w:rPr>
        <w:softHyphen/>
        <w:t>ровок.</w:t>
      </w:r>
    </w:p>
    <w:p w14:paraId="7C967F96" w14:textId="77777777" w:rsidR="009B632D" w:rsidRPr="00043495" w:rsidRDefault="009B632D" w:rsidP="00043495">
      <w:pPr>
        <w:rPr>
          <w:rFonts w:ascii="Arial" w:hAnsi="Arial"/>
          <w:sz w:val="24"/>
          <w:szCs w:val="24"/>
        </w:rPr>
      </w:pPr>
      <w:r w:rsidRPr="00043495">
        <w:rPr>
          <w:sz w:val="22"/>
          <w:szCs w:val="22"/>
        </w:rPr>
        <w:t>11.   А. Тем, у кого есть близкие друзья, повезло, что они встретили их. Б. Дружба требует усилий.</w:t>
      </w:r>
    </w:p>
    <w:p w14:paraId="34A993BB" w14:textId="77777777" w:rsidR="009B632D" w:rsidRPr="00043495" w:rsidRDefault="009B632D" w:rsidP="00043495">
      <w:pPr>
        <w:rPr>
          <w:rFonts w:ascii="Arial" w:hAnsi="Arial"/>
          <w:sz w:val="24"/>
          <w:szCs w:val="24"/>
        </w:rPr>
      </w:pPr>
      <w:r w:rsidRPr="00043495">
        <w:rPr>
          <w:sz w:val="22"/>
          <w:szCs w:val="22"/>
        </w:rPr>
        <w:t>12.   А. Ваше будущее зависит от тех, кого вы встречаете на своем пути, и от удачи.</w:t>
      </w:r>
    </w:p>
    <w:p w14:paraId="68953889" w14:textId="77777777" w:rsidR="009B632D" w:rsidRPr="00043495" w:rsidRDefault="009B632D" w:rsidP="00043495">
      <w:pPr>
        <w:rPr>
          <w:rFonts w:ascii="Arial" w:hAnsi="Arial"/>
          <w:sz w:val="24"/>
          <w:szCs w:val="24"/>
        </w:rPr>
      </w:pPr>
      <w:r w:rsidRPr="00043495">
        <w:rPr>
          <w:sz w:val="22"/>
          <w:szCs w:val="22"/>
        </w:rPr>
        <w:t>Б. Ваше будущее зависит только от вас.</w:t>
      </w:r>
    </w:p>
    <w:p w14:paraId="3FA6C42C" w14:textId="77777777" w:rsidR="009B632D" w:rsidRPr="00043495" w:rsidRDefault="009B632D" w:rsidP="00043495">
      <w:pPr>
        <w:rPr>
          <w:rFonts w:ascii="Arial" w:hAnsi="Arial"/>
          <w:sz w:val="24"/>
          <w:szCs w:val="24"/>
        </w:rPr>
      </w:pPr>
      <w:r w:rsidRPr="00043495">
        <w:rPr>
          <w:sz w:val="22"/>
          <w:szCs w:val="22"/>
        </w:rPr>
        <w:t>13.   А. Многие настолько уверены в своей правоте, что их нельзя переубедить никакими доводами.</w:t>
      </w:r>
    </w:p>
    <w:p w14:paraId="7BC0B51B" w14:textId="77777777" w:rsidR="009B632D" w:rsidRPr="00043495" w:rsidRDefault="009B632D" w:rsidP="00043495">
      <w:pPr>
        <w:rPr>
          <w:rFonts w:ascii="Arial" w:hAnsi="Arial"/>
          <w:sz w:val="24"/>
          <w:szCs w:val="24"/>
        </w:rPr>
      </w:pPr>
      <w:r w:rsidRPr="00043495">
        <w:rPr>
          <w:sz w:val="22"/>
          <w:szCs w:val="22"/>
        </w:rPr>
        <w:t>Б. С помощью логики можно убедить практически любого.</w:t>
      </w:r>
    </w:p>
    <w:p w14:paraId="2AF0C6F1" w14:textId="77777777" w:rsidR="009B632D" w:rsidRPr="00043495" w:rsidRDefault="009B632D" w:rsidP="00043495">
      <w:pPr>
        <w:rPr>
          <w:rFonts w:ascii="Arial" w:hAnsi="Arial"/>
          <w:sz w:val="24"/>
          <w:szCs w:val="24"/>
        </w:rPr>
      </w:pPr>
      <w:r w:rsidRPr="00043495">
        <w:rPr>
          <w:sz w:val="22"/>
          <w:szCs w:val="22"/>
        </w:rPr>
        <w:t>14.   А. Люди сами решают, как им жить.</w:t>
      </w:r>
    </w:p>
    <w:p w14:paraId="720CE83C" w14:textId="77777777" w:rsidR="009B632D" w:rsidRPr="00043495" w:rsidRDefault="009B632D" w:rsidP="00043495">
      <w:pPr>
        <w:rPr>
          <w:rFonts w:ascii="Arial" w:hAnsi="Arial"/>
          <w:sz w:val="24"/>
          <w:szCs w:val="24"/>
        </w:rPr>
      </w:pPr>
      <w:r w:rsidRPr="00043495">
        <w:rPr>
          <w:sz w:val="22"/>
          <w:szCs w:val="22"/>
        </w:rPr>
        <w:t>Б. По большей части мы практически не можем повлиять на свое будущее.</w:t>
      </w:r>
    </w:p>
    <w:p w14:paraId="74363A15" w14:textId="77777777" w:rsidR="009B632D" w:rsidRPr="00043495" w:rsidRDefault="009B632D" w:rsidP="00043495">
      <w:pPr>
        <w:rPr>
          <w:rFonts w:ascii="Arial" w:hAnsi="Arial"/>
          <w:sz w:val="24"/>
          <w:szCs w:val="24"/>
        </w:rPr>
      </w:pPr>
      <w:r w:rsidRPr="00043495">
        <w:rPr>
          <w:sz w:val="22"/>
          <w:szCs w:val="22"/>
        </w:rPr>
        <w:t>15.   А. Те, кому вы не нравитесь, просто не понимают вас. Б. Вы не можете нравиться всем, кому хотелось бы.</w:t>
      </w:r>
    </w:p>
    <w:p w14:paraId="5F5F343C" w14:textId="77777777" w:rsidR="009B632D" w:rsidRPr="00043495" w:rsidRDefault="009B632D" w:rsidP="00043495">
      <w:pPr>
        <w:rPr>
          <w:rFonts w:ascii="Arial" w:hAnsi="Arial"/>
          <w:sz w:val="24"/>
          <w:szCs w:val="24"/>
        </w:rPr>
      </w:pPr>
      <w:r w:rsidRPr="00043495">
        <w:rPr>
          <w:sz w:val="22"/>
          <w:szCs w:val="22"/>
        </w:rPr>
        <w:t>16.   А. Вы можете сделать свою жизнь счастливой. Б. Счастье — подарок судьбы.</w:t>
      </w:r>
    </w:p>
    <w:p w14:paraId="6263BE55" w14:textId="77777777" w:rsidR="009B632D" w:rsidRPr="00043495" w:rsidRDefault="009B632D" w:rsidP="00043495">
      <w:pPr>
        <w:rPr>
          <w:rFonts w:ascii="Arial" w:hAnsi="Arial"/>
          <w:sz w:val="24"/>
          <w:szCs w:val="24"/>
        </w:rPr>
      </w:pPr>
      <w:r w:rsidRPr="00043495">
        <w:rPr>
          <w:sz w:val="22"/>
          <w:szCs w:val="22"/>
        </w:rPr>
        <w:t>17.   А. Вы оцениваете реакцию людей на вас и делаете выводы на основе ре</w:t>
      </w:r>
      <w:r w:rsidRPr="00043495">
        <w:rPr>
          <w:sz w:val="22"/>
          <w:szCs w:val="22"/>
        </w:rPr>
        <w:softHyphen/>
        <w:t>зультата.</w:t>
      </w:r>
    </w:p>
    <w:p w14:paraId="2789A93C" w14:textId="77777777" w:rsidR="009B632D" w:rsidRPr="00043495" w:rsidRDefault="009B632D" w:rsidP="00043495">
      <w:pPr>
        <w:rPr>
          <w:rFonts w:ascii="Arial" w:hAnsi="Arial"/>
          <w:sz w:val="24"/>
          <w:szCs w:val="24"/>
        </w:rPr>
      </w:pPr>
      <w:r w:rsidRPr="00043495">
        <w:rPr>
          <w:sz w:val="22"/>
          <w:szCs w:val="22"/>
        </w:rPr>
        <w:t>Б. На ваше мнение легко повлиять.</w:t>
      </w:r>
    </w:p>
    <w:p w14:paraId="672E1AEB" w14:textId="77777777" w:rsidR="009B632D" w:rsidRPr="00043495" w:rsidRDefault="009B632D" w:rsidP="00043495">
      <w:pPr>
        <w:rPr>
          <w:rFonts w:ascii="Arial" w:hAnsi="Arial"/>
          <w:sz w:val="24"/>
          <w:szCs w:val="24"/>
        </w:rPr>
      </w:pPr>
      <w:r w:rsidRPr="00043495">
        <w:rPr>
          <w:sz w:val="22"/>
          <w:szCs w:val="22"/>
        </w:rPr>
        <w:t>18.   А. Если бы избиратели изучали программы депутатов, то они могли бы из</w:t>
      </w:r>
      <w:r w:rsidRPr="00043495">
        <w:rPr>
          <w:sz w:val="22"/>
          <w:szCs w:val="22"/>
        </w:rPr>
        <w:softHyphen/>
        <w:t>брать достойнейшего.</w:t>
      </w:r>
    </w:p>
    <w:p w14:paraId="6ECB8515" w14:textId="77777777" w:rsidR="009B632D" w:rsidRPr="00043495" w:rsidRDefault="009B632D" w:rsidP="00043495">
      <w:pPr>
        <w:rPr>
          <w:rFonts w:ascii="Arial" w:hAnsi="Arial"/>
          <w:sz w:val="24"/>
          <w:szCs w:val="24"/>
        </w:rPr>
      </w:pPr>
      <w:r w:rsidRPr="00043495">
        <w:rPr>
          <w:sz w:val="22"/>
          <w:szCs w:val="22"/>
        </w:rPr>
        <w:t>Б. Политика и политики — чистого вида коррупция.</w:t>
      </w:r>
    </w:p>
    <w:p w14:paraId="10BD5D0F" w14:textId="77777777" w:rsidR="009B632D" w:rsidRPr="00043495" w:rsidRDefault="009B632D" w:rsidP="00043495">
      <w:pPr>
        <w:rPr>
          <w:rFonts w:ascii="Arial" w:hAnsi="Arial"/>
          <w:sz w:val="24"/>
          <w:szCs w:val="24"/>
        </w:rPr>
      </w:pPr>
      <w:r w:rsidRPr="00043495">
        <w:t>19.   А. Родители, учителя и начальники сильно влияют на ощущение счастья и удовлетворенности собой.</w:t>
      </w:r>
    </w:p>
    <w:p w14:paraId="4BA7C79D" w14:textId="77777777" w:rsidR="009B632D" w:rsidRPr="00043495" w:rsidRDefault="009B632D" w:rsidP="00043495">
      <w:pPr>
        <w:rPr>
          <w:rFonts w:ascii="Arial" w:hAnsi="Arial"/>
          <w:sz w:val="24"/>
          <w:szCs w:val="24"/>
        </w:rPr>
      </w:pPr>
      <w:r w:rsidRPr="00043495">
        <w:t>Б. Ваше счастье зависит от вас.</w:t>
      </w:r>
    </w:p>
    <w:p w14:paraId="7EA1B097" w14:textId="77777777" w:rsidR="009B632D" w:rsidRPr="00043495" w:rsidRDefault="009B632D" w:rsidP="00043495">
      <w:pPr>
        <w:rPr>
          <w:rFonts w:ascii="Arial" w:hAnsi="Arial"/>
          <w:sz w:val="24"/>
          <w:szCs w:val="24"/>
        </w:rPr>
      </w:pPr>
      <w:r w:rsidRPr="00043495">
        <w:t>20.   А. Если бы горожан заботила загрязненность воздуха, то они могли пред</w:t>
      </w:r>
      <w:r w:rsidRPr="00043495">
        <w:softHyphen/>
        <w:t>принять определенные усилия для улучшения экологической обстановки. Б. Загрязненность воздуха — неотвратимое последствие технического про</w:t>
      </w:r>
      <w:r w:rsidRPr="00043495">
        <w:softHyphen/>
        <w:t>гресса.</w:t>
      </w:r>
    </w:p>
    <w:p w14:paraId="1C0099E7" w14:textId="77777777" w:rsidR="009B632D" w:rsidRPr="00043495" w:rsidRDefault="009B632D" w:rsidP="00043495">
      <w:pPr>
        <w:rPr>
          <w:rFonts w:ascii="Arial" w:hAnsi="Arial"/>
          <w:sz w:val="24"/>
          <w:szCs w:val="24"/>
        </w:rPr>
      </w:pPr>
      <w:r w:rsidRPr="00043495">
        <w:t>Вы только что заполнили тест, определяющий локус контроля. Локус контро</w:t>
      </w:r>
      <w:r w:rsidRPr="00043495">
        <w:softHyphen/>
        <w:t>ля — это тот воспринимаемый объем личностного контроля над событиями ва</w:t>
      </w:r>
      <w:r w:rsidRPr="00043495">
        <w:softHyphen/>
        <w:t>шей жизни, которым, по вашему убеждению, вы обладаете. Люди с внешним ло-кусом контроля убеждены, что мало влияют на события, происходящие в их жизни, тогда как люди с внутренним локусом контроля уверены, что могут кон</w:t>
      </w:r>
      <w:r w:rsidRPr="00043495">
        <w:softHyphen/>
        <w:t>тролировать свою жизнь. Чтобы определить свой локус контроля, поставьте себе 1 балл за каждый из следующих ответов и суммируйте полученные цифры.</w:t>
      </w:r>
    </w:p>
    <w:tbl>
      <w:tblPr>
        <w:tblW w:w="0" w:type="auto"/>
        <w:tblInd w:w="40" w:type="dxa"/>
        <w:tblLayout w:type="fixed"/>
        <w:tblCellMar>
          <w:left w:w="40" w:type="dxa"/>
          <w:right w:w="40" w:type="dxa"/>
        </w:tblCellMar>
        <w:tblLook w:val="0000" w:firstRow="0" w:lastRow="0" w:firstColumn="0" w:lastColumn="0" w:noHBand="0" w:noVBand="0"/>
      </w:tblPr>
      <w:tblGrid>
        <w:gridCol w:w="1865"/>
        <w:gridCol w:w="1829"/>
        <w:gridCol w:w="1829"/>
        <w:gridCol w:w="1843"/>
      </w:tblGrid>
      <w:tr w:rsidR="009B632D" w:rsidRPr="00043495" w14:paraId="015EF239" w14:textId="77777777" w:rsidTr="003C2CDD">
        <w:tblPrEx>
          <w:tblCellMar>
            <w:top w:w="0" w:type="dxa"/>
            <w:bottom w:w="0" w:type="dxa"/>
          </w:tblCellMar>
        </w:tblPrEx>
        <w:trPr>
          <w:trHeight w:val="353"/>
        </w:trPr>
        <w:tc>
          <w:tcPr>
            <w:tcW w:w="1865" w:type="dxa"/>
            <w:tcBorders>
              <w:top w:val="single" w:sz="6" w:space="0" w:color="auto"/>
              <w:left w:val="single" w:sz="6" w:space="0" w:color="auto"/>
              <w:bottom w:val="single" w:sz="6" w:space="0" w:color="auto"/>
              <w:right w:val="single" w:sz="6" w:space="0" w:color="auto"/>
            </w:tcBorders>
            <w:shd w:val="clear" w:color="auto" w:fill="FFFFFF"/>
          </w:tcPr>
          <w:p w14:paraId="5E1CEEEF" w14:textId="77777777" w:rsidR="009B632D" w:rsidRPr="00043495" w:rsidRDefault="009B632D" w:rsidP="00043495">
            <w:pPr>
              <w:rPr>
                <w:rFonts w:ascii="Arial" w:hAnsi="Arial"/>
                <w:sz w:val="24"/>
                <w:szCs w:val="24"/>
              </w:rPr>
            </w:pPr>
            <w:r w:rsidRPr="00043495">
              <w:t>Пункт</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14:paraId="1707339F" w14:textId="77777777" w:rsidR="009B632D" w:rsidRPr="00043495" w:rsidRDefault="009B632D" w:rsidP="00043495">
            <w:pPr>
              <w:rPr>
                <w:rFonts w:ascii="Arial" w:hAnsi="Arial"/>
                <w:sz w:val="24"/>
                <w:szCs w:val="24"/>
              </w:rPr>
            </w:pPr>
            <w:r w:rsidRPr="00043495">
              <w:t>Ответ</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14:paraId="0A542AB7" w14:textId="77777777" w:rsidR="009B632D" w:rsidRPr="00043495" w:rsidRDefault="009B632D" w:rsidP="00043495">
            <w:pPr>
              <w:rPr>
                <w:rFonts w:ascii="Arial" w:hAnsi="Arial"/>
                <w:sz w:val="24"/>
                <w:szCs w:val="24"/>
              </w:rPr>
            </w:pPr>
            <w:r w:rsidRPr="00043495">
              <w:t>Пункт</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9F75AB0" w14:textId="77777777" w:rsidR="009B632D" w:rsidRPr="00043495" w:rsidRDefault="009B632D" w:rsidP="00043495">
            <w:pPr>
              <w:rPr>
                <w:rFonts w:ascii="Arial" w:hAnsi="Arial"/>
                <w:sz w:val="24"/>
                <w:szCs w:val="24"/>
              </w:rPr>
            </w:pPr>
            <w:r w:rsidRPr="00043495">
              <w:t>Ответ</w:t>
            </w:r>
          </w:p>
        </w:tc>
      </w:tr>
      <w:tr w:rsidR="009B632D" w:rsidRPr="00043495" w14:paraId="1138C858" w14:textId="77777777" w:rsidTr="003C2CDD">
        <w:tblPrEx>
          <w:tblCellMar>
            <w:top w:w="0" w:type="dxa"/>
            <w:bottom w:w="0" w:type="dxa"/>
          </w:tblCellMar>
        </w:tblPrEx>
        <w:trPr>
          <w:trHeight w:val="302"/>
        </w:trPr>
        <w:tc>
          <w:tcPr>
            <w:tcW w:w="1865" w:type="dxa"/>
            <w:tcBorders>
              <w:top w:val="single" w:sz="6" w:space="0" w:color="auto"/>
              <w:left w:val="single" w:sz="6" w:space="0" w:color="auto"/>
              <w:bottom w:val="single" w:sz="6" w:space="0" w:color="auto"/>
              <w:right w:val="single" w:sz="6" w:space="0" w:color="auto"/>
            </w:tcBorders>
            <w:shd w:val="clear" w:color="auto" w:fill="FFFFFF"/>
          </w:tcPr>
          <w:p w14:paraId="327F37D8" w14:textId="77777777" w:rsidR="009B632D" w:rsidRPr="00043495" w:rsidRDefault="009B632D" w:rsidP="00043495">
            <w:pPr>
              <w:rPr>
                <w:rFonts w:ascii="Arial" w:hAnsi="Arial"/>
                <w:sz w:val="24"/>
                <w:szCs w:val="24"/>
              </w:rPr>
            </w:pPr>
            <w:r w:rsidRPr="00043495">
              <w:t>1</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14:paraId="558E29B8" w14:textId="77777777" w:rsidR="009B632D" w:rsidRPr="00043495" w:rsidRDefault="009B632D" w:rsidP="00043495">
            <w:pPr>
              <w:rPr>
                <w:rFonts w:ascii="Arial" w:hAnsi="Arial"/>
                <w:sz w:val="24"/>
                <w:szCs w:val="24"/>
              </w:rPr>
            </w:pPr>
            <w:r w:rsidRPr="00043495">
              <w:t>А</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14:paraId="49E34B6D" w14:textId="77777777" w:rsidR="009B632D" w:rsidRPr="00043495" w:rsidRDefault="009B632D" w:rsidP="00043495">
            <w:pPr>
              <w:rPr>
                <w:rFonts w:ascii="Arial" w:hAnsi="Arial"/>
                <w:sz w:val="24"/>
                <w:szCs w:val="24"/>
              </w:rPr>
            </w:pPr>
            <w:r w:rsidRPr="00043495">
              <w:rPr>
                <w:sz w:val="22"/>
                <w:szCs w:val="22"/>
              </w:rPr>
              <w:t>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2FD17315" w14:textId="77777777" w:rsidR="009B632D" w:rsidRPr="00043495" w:rsidRDefault="009B632D" w:rsidP="00043495">
            <w:pPr>
              <w:rPr>
                <w:rFonts w:ascii="Arial" w:hAnsi="Arial"/>
                <w:sz w:val="24"/>
                <w:szCs w:val="24"/>
              </w:rPr>
            </w:pPr>
            <w:r w:rsidRPr="00043495">
              <w:t>Б</w:t>
            </w:r>
          </w:p>
        </w:tc>
      </w:tr>
      <w:tr w:rsidR="009B632D" w:rsidRPr="00043495" w14:paraId="703B3AA1" w14:textId="77777777" w:rsidTr="003C2CDD">
        <w:tblPrEx>
          <w:tblCellMar>
            <w:top w:w="0" w:type="dxa"/>
            <w:bottom w:w="0" w:type="dxa"/>
          </w:tblCellMar>
        </w:tblPrEx>
        <w:trPr>
          <w:trHeight w:val="295"/>
        </w:trPr>
        <w:tc>
          <w:tcPr>
            <w:tcW w:w="1865" w:type="dxa"/>
            <w:tcBorders>
              <w:top w:val="single" w:sz="6" w:space="0" w:color="auto"/>
              <w:left w:val="single" w:sz="6" w:space="0" w:color="auto"/>
              <w:bottom w:val="single" w:sz="6" w:space="0" w:color="auto"/>
              <w:right w:val="single" w:sz="6" w:space="0" w:color="auto"/>
            </w:tcBorders>
            <w:shd w:val="clear" w:color="auto" w:fill="FFFFFF"/>
          </w:tcPr>
          <w:p w14:paraId="4A6A9808" w14:textId="77777777" w:rsidR="009B632D" w:rsidRPr="00043495" w:rsidRDefault="009B632D" w:rsidP="00043495">
            <w:pPr>
              <w:rPr>
                <w:rFonts w:ascii="Arial" w:hAnsi="Arial"/>
                <w:sz w:val="24"/>
                <w:szCs w:val="24"/>
              </w:rPr>
            </w:pPr>
            <w:r w:rsidRPr="00043495">
              <w:rPr>
                <w:sz w:val="22"/>
                <w:szCs w:val="22"/>
              </w:rPr>
              <w:t>2</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14:paraId="7657505B" w14:textId="77777777" w:rsidR="009B632D" w:rsidRPr="00043495" w:rsidRDefault="009B632D" w:rsidP="00043495">
            <w:pPr>
              <w:rPr>
                <w:rFonts w:ascii="Arial" w:hAnsi="Arial"/>
                <w:sz w:val="24"/>
                <w:szCs w:val="24"/>
              </w:rPr>
            </w:pPr>
            <w:r w:rsidRPr="00043495">
              <w:t>А</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14:paraId="0EB2B104" w14:textId="77777777" w:rsidR="009B632D" w:rsidRPr="00043495" w:rsidRDefault="009B632D" w:rsidP="00043495">
            <w:pPr>
              <w:rPr>
                <w:rFonts w:ascii="Arial" w:hAnsi="Arial"/>
                <w:sz w:val="24"/>
                <w:szCs w:val="24"/>
              </w:rPr>
            </w:pPr>
            <w:r w:rsidRPr="00043495">
              <w:t>12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83DA6F7" w14:textId="77777777" w:rsidR="009B632D" w:rsidRPr="00043495" w:rsidRDefault="009B632D" w:rsidP="00043495">
            <w:pPr>
              <w:rPr>
                <w:rFonts w:ascii="Arial" w:hAnsi="Arial"/>
                <w:sz w:val="24"/>
                <w:szCs w:val="24"/>
              </w:rPr>
            </w:pPr>
            <w:r w:rsidRPr="00043495">
              <w:t>Б</w:t>
            </w:r>
          </w:p>
        </w:tc>
      </w:tr>
      <w:tr w:rsidR="009B632D" w:rsidRPr="00043495" w14:paraId="42F55B91" w14:textId="77777777" w:rsidTr="003C2CDD">
        <w:tblPrEx>
          <w:tblCellMar>
            <w:top w:w="0" w:type="dxa"/>
            <w:bottom w:w="0" w:type="dxa"/>
          </w:tblCellMar>
        </w:tblPrEx>
        <w:trPr>
          <w:trHeight w:val="302"/>
        </w:trPr>
        <w:tc>
          <w:tcPr>
            <w:tcW w:w="1865" w:type="dxa"/>
            <w:tcBorders>
              <w:top w:val="single" w:sz="6" w:space="0" w:color="auto"/>
              <w:left w:val="single" w:sz="6" w:space="0" w:color="auto"/>
              <w:bottom w:val="single" w:sz="6" w:space="0" w:color="auto"/>
              <w:right w:val="single" w:sz="6" w:space="0" w:color="auto"/>
            </w:tcBorders>
            <w:shd w:val="clear" w:color="auto" w:fill="FFFFFF"/>
          </w:tcPr>
          <w:p w14:paraId="2B4517B8" w14:textId="77777777" w:rsidR="009B632D" w:rsidRPr="00043495" w:rsidRDefault="009B632D" w:rsidP="00043495">
            <w:pPr>
              <w:rPr>
                <w:rFonts w:ascii="Arial" w:hAnsi="Arial"/>
                <w:sz w:val="24"/>
                <w:szCs w:val="24"/>
              </w:rPr>
            </w:pPr>
            <w:r w:rsidRPr="00043495">
              <w:t>3</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14:paraId="14ABB09C" w14:textId="77777777" w:rsidR="009B632D" w:rsidRPr="00043495" w:rsidRDefault="009B632D" w:rsidP="00043495">
            <w:pPr>
              <w:rPr>
                <w:rFonts w:ascii="Arial" w:hAnsi="Arial"/>
                <w:sz w:val="24"/>
                <w:szCs w:val="24"/>
              </w:rPr>
            </w:pPr>
            <w:r w:rsidRPr="00043495">
              <w:t>Б</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14:paraId="19A2FE15" w14:textId="77777777" w:rsidR="009B632D" w:rsidRPr="00043495" w:rsidRDefault="009B632D" w:rsidP="00043495">
            <w:pPr>
              <w:rPr>
                <w:rFonts w:ascii="Arial" w:hAnsi="Arial"/>
                <w:sz w:val="24"/>
                <w:szCs w:val="24"/>
              </w:rPr>
            </w:pPr>
            <w:r w:rsidRPr="00043495">
              <w:t>13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CFA21F4" w14:textId="77777777" w:rsidR="009B632D" w:rsidRPr="00043495" w:rsidRDefault="009B632D" w:rsidP="00043495">
            <w:pPr>
              <w:rPr>
                <w:rFonts w:ascii="Arial" w:hAnsi="Arial"/>
                <w:sz w:val="24"/>
                <w:szCs w:val="24"/>
              </w:rPr>
            </w:pPr>
            <w:r w:rsidRPr="00043495">
              <w:t>Б</w:t>
            </w:r>
          </w:p>
        </w:tc>
      </w:tr>
      <w:tr w:rsidR="009B632D" w:rsidRPr="00043495" w14:paraId="2BA187C1" w14:textId="77777777" w:rsidTr="003C2CDD">
        <w:tblPrEx>
          <w:tblCellMar>
            <w:top w:w="0" w:type="dxa"/>
            <w:bottom w:w="0" w:type="dxa"/>
          </w:tblCellMar>
        </w:tblPrEx>
        <w:trPr>
          <w:trHeight w:val="295"/>
        </w:trPr>
        <w:tc>
          <w:tcPr>
            <w:tcW w:w="1865" w:type="dxa"/>
            <w:tcBorders>
              <w:top w:val="single" w:sz="6" w:space="0" w:color="auto"/>
              <w:left w:val="single" w:sz="6" w:space="0" w:color="auto"/>
              <w:bottom w:val="single" w:sz="6" w:space="0" w:color="auto"/>
              <w:right w:val="single" w:sz="6" w:space="0" w:color="auto"/>
            </w:tcBorders>
            <w:shd w:val="clear" w:color="auto" w:fill="FFFFFF"/>
          </w:tcPr>
          <w:p w14:paraId="59C69FEB" w14:textId="77777777" w:rsidR="009B632D" w:rsidRPr="00043495" w:rsidRDefault="009B632D" w:rsidP="00043495">
            <w:pPr>
              <w:rPr>
                <w:rFonts w:ascii="Arial" w:hAnsi="Arial"/>
                <w:sz w:val="24"/>
                <w:szCs w:val="24"/>
              </w:rPr>
            </w:pPr>
            <w:r w:rsidRPr="00043495">
              <w:t>4</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14:paraId="33F1D6D5" w14:textId="77777777" w:rsidR="009B632D" w:rsidRPr="00043495" w:rsidRDefault="009B632D" w:rsidP="00043495">
            <w:pPr>
              <w:rPr>
                <w:rFonts w:ascii="Arial" w:hAnsi="Arial"/>
                <w:sz w:val="24"/>
                <w:szCs w:val="24"/>
              </w:rPr>
            </w:pPr>
            <w:r w:rsidRPr="00043495">
              <w:t>Б</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14:paraId="5FCB88C3" w14:textId="77777777" w:rsidR="009B632D" w:rsidRPr="00043495" w:rsidRDefault="009B632D" w:rsidP="00043495">
            <w:pPr>
              <w:rPr>
                <w:rFonts w:ascii="Arial" w:hAnsi="Arial"/>
                <w:sz w:val="24"/>
                <w:szCs w:val="24"/>
              </w:rPr>
            </w:pPr>
            <w:r w:rsidRPr="00043495">
              <w:t>14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E4A8373" w14:textId="77777777" w:rsidR="009B632D" w:rsidRPr="00043495" w:rsidRDefault="009B632D" w:rsidP="00043495">
            <w:pPr>
              <w:rPr>
                <w:rFonts w:ascii="Arial" w:hAnsi="Arial"/>
                <w:sz w:val="24"/>
                <w:szCs w:val="24"/>
              </w:rPr>
            </w:pPr>
            <w:r w:rsidRPr="00043495">
              <w:t>А</w:t>
            </w:r>
          </w:p>
        </w:tc>
      </w:tr>
      <w:tr w:rsidR="009B632D" w:rsidRPr="00043495" w14:paraId="37EE9F33" w14:textId="77777777" w:rsidTr="003C2CDD">
        <w:tblPrEx>
          <w:tblCellMar>
            <w:top w:w="0" w:type="dxa"/>
            <w:bottom w:w="0" w:type="dxa"/>
          </w:tblCellMar>
        </w:tblPrEx>
        <w:trPr>
          <w:trHeight w:val="302"/>
        </w:trPr>
        <w:tc>
          <w:tcPr>
            <w:tcW w:w="1865" w:type="dxa"/>
            <w:tcBorders>
              <w:top w:val="single" w:sz="6" w:space="0" w:color="auto"/>
              <w:left w:val="single" w:sz="6" w:space="0" w:color="auto"/>
              <w:bottom w:val="single" w:sz="6" w:space="0" w:color="auto"/>
              <w:right w:val="single" w:sz="6" w:space="0" w:color="auto"/>
            </w:tcBorders>
            <w:shd w:val="clear" w:color="auto" w:fill="FFFFFF"/>
          </w:tcPr>
          <w:p w14:paraId="6EE1BAB2" w14:textId="77777777" w:rsidR="009B632D" w:rsidRPr="00043495" w:rsidRDefault="009B632D" w:rsidP="00043495">
            <w:pPr>
              <w:rPr>
                <w:rFonts w:ascii="Arial" w:hAnsi="Arial"/>
                <w:sz w:val="24"/>
                <w:szCs w:val="24"/>
              </w:rPr>
            </w:pPr>
            <w:r w:rsidRPr="00043495">
              <w:t>5</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14:paraId="64C438B8" w14:textId="77777777" w:rsidR="009B632D" w:rsidRPr="00043495" w:rsidRDefault="009B632D" w:rsidP="00043495">
            <w:pPr>
              <w:rPr>
                <w:rFonts w:ascii="Arial" w:hAnsi="Arial"/>
                <w:sz w:val="24"/>
                <w:szCs w:val="24"/>
              </w:rPr>
            </w:pPr>
            <w:r w:rsidRPr="00043495">
              <w:t>Б</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14:paraId="56C0E700" w14:textId="77777777" w:rsidR="009B632D" w:rsidRPr="00043495" w:rsidRDefault="009B632D" w:rsidP="00043495">
            <w:pPr>
              <w:rPr>
                <w:rFonts w:ascii="Arial" w:hAnsi="Arial"/>
                <w:sz w:val="24"/>
                <w:szCs w:val="24"/>
              </w:rPr>
            </w:pPr>
            <w:r w:rsidRPr="00043495">
              <w:t>15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16AC404" w14:textId="77777777" w:rsidR="009B632D" w:rsidRPr="00043495" w:rsidRDefault="009B632D" w:rsidP="00043495">
            <w:pPr>
              <w:rPr>
                <w:rFonts w:ascii="Arial" w:hAnsi="Arial"/>
                <w:sz w:val="24"/>
                <w:szCs w:val="24"/>
              </w:rPr>
            </w:pPr>
            <w:r w:rsidRPr="00043495">
              <w:t>Б</w:t>
            </w:r>
          </w:p>
        </w:tc>
      </w:tr>
      <w:tr w:rsidR="009B632D" w:rsidRPr="00043495" w14:paraId="1CFDAF8C" w14:textId="77777777" w:rsidTr="003C2CDD">
        <w:tblPrEx>
          <w:tblCellMar>
            <w:top w:w="0" w:type="dxa"/>
            <w:bottom w:w="0" w:type="dxa"/>
          </w:tblCellMar>
        </w:tblPrEx>
        <w:trPr>
          <w:trHeight w:val="295"/>
        </w:trPr>
        <w:tc>
          <w:tcPr>
            <w:tcW w:w="1865" w:type="dxa"/>
            <w:tcBorders>
              <w:top w:val="single" w:sz="6" w:space="0" w:color="auto"/>
              <w:left w:val="single" w:sz="6" w:space="0" w:color="auto"/>
              <w:bottom w:val="single" w:sz="6" w:space="0" w:color="auto"/>
              <w:right w:val="single" w:sz="6" w:space="0" w:color="auto"/>
            </w:tcBorders>
            <w:shd w:val="clear" w:color="auto" w:fill="FFFFFF"/>
          </w:tcPr>
          <w:p w14:paraId="585E47E2" w14:textId="77777777" w:rsidR="009B632D" w:rsidRPr="00043495" w:rsidRDefault="009B632D" w:rsidP="00043495">
            <w:pPr>
              <w:rPr>
                <w:rFonts w:ascii="Arial" w:hAnsi="Arial"/>
                <w:sz w:val="24"/>
                <w:szCs w:val="24"/>
              </w:rPr>
            </w:pPr>
            <w:r w:rsidRPr="00043495">
              <w:t>6</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14:paraId="33F89992" w14:textId="77777777" w:rsidR="009B632D" w:rsidRPr="00043495" w:rsidRDefault="009B632D" w:rsidP="00043495">
            <w:pPr>
              <w:rPr>
                <w:rFonts w:ascii="Arial" w:hAnsi="Arial"/>
                <w:sz w:val="24"/>
                <w:szCs w:val="24"/>
              </w:rPr>
            </w:pPr>
            <w:r w:rsidRPr="00043495">
              <w:t>А</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14:paraId="6328422A" w14:textId="77777777" w:rsidR="009B632D" w:rsidRPr="00043495" w:rsidRDefault="009B632D" w:rsidP="00043495">
            <w:pPr>
              <w:rPr>
                <w:rFonts w:ascii="Arial" w:hAnsi="Arial"/>
                <w:sz w:val="24"/>
                <w:szCs w:val="24"/>
              </w:rPr>
            </w:pPr>
            <w:r w:rsidRPr="00043495">
              <w:t>16</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A7F3414" w14:textId="77777777" w:rsidR="009B632D" w:rsidRPr="00043495" w:rsidRDefault="009B632D" w:rsidP="00043495">
            <w:pPr>
              <w:rPr>
                <w:rFonts w:ascii="Arial" w:hAnsi="Arial"/>
                <w:sz w:val="24"/>
                <w:szCs w:val="24"/>
              </w:rPr>
            </w:pPr>
            <w:r w:rsidRPr="00043495">
              <w:t>А</w:t>
            </w:r>
          </w:p>
        </w:tc>
      </w:tr>
      <w:tr w:rsidR="009B632D" w:rsidRPr="00043495" w14:paraId="3E308CEF" w14:textId="77777777" w:rsidTr="003C2CDD">
        <w:tblPrEx>
          <w:tblCellMar>
            <w:top w:w="0" w:type="dxa"/>
            <w:bottom w:w="0" w:type="dxa"/>
          </w:tblCellMar>
        </w:tblPrEx>
        <w:trPr>
          <w:trHeight w:val="295"/>
        </w:trPr>
        <w:tc>
          <w:tcPr>
            <w:tcW w:w="1865" w:type="dxa"/>
            <w:tcBorders>
              <w:top w:val="single" w:sz="6" w:space="0" w:color="auto"/>
              <w:left w:val="single" w:sz="6" w:space="0" w:color="auto"/>
              <w:bottom w:val="single" w:sz="6" w:space="0" w:color="auto"/>
              <w:right w:val="single" w:sz="6" w:space="0" w:color="auto"/>
            </w:tcBorders>
            <w:shd w:val="clear" w:color="auto" w:fill="FFFFFF"/>
          </w:tcPr>
          <w:p w14:paraId="4B443DE3" w14:textId="77777777" w:rsidR="009B632D" w:rsidRPr="00043495" w:rsidRDefault="009B632D" w:rsidP="00043495">
            <w:pPr>
              <w:rPr>
                <w:rFonts w:ascii="Arial" w:hAnsi="Arial"/>
                <w:sz w:val="24"/>
                <w:szCs w:val="24"/>
              </w:rPr>
            </w:pPr>
            <w:r w:rsidRPr="00043495">
              <w:t>7</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14:paraId="140717DE" w14:textId="77777777" w:rsidR="009B632D" w:rsidRPr="00043495" w:rsidRDefault="009B632D" w:rsidP="00043495">
            <w:pPr>
              <w:rPr>
                <w:rFonts w:ascii="Arial" w:hAnsi="Arial"/>
                <w:sz w:val="24"/>
                <w:szCs w:val="24"/>
              </w:rPr>
            </w:pPr>
            <w:r w:rsidRPr="00043495">
              <w:t>А</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14:paraId="6F2B506D" w14:textId="77777777" w:rsidR="009B632D" w:rsidRPr="00043495" w:rsidRDefault="009B632D" w:rsidP="00043495">
            <w:pPr>
              <w:rPr>
                <w:rFonts w:ascii="Arial" w:hAnsi="Arial"/>
                <w:sz w:val="24"/>
                <w:szCs w:val="24"/>
              </w:rPr>
            </w:pPr>
            <w:r w:rsidRPr="00043495">
              <w:t>17</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6BB948F3" w14:textId="77777777" w:rsidR="009B632D" w:rsidRPr="00043495" w:rsidRDefault="009B632D" w:rsidP="00043495">
            <w:pPr>
              <w:rPr>
                <w:rFonts w:ascii="Arial" w:hAnsi="Arial"/>
                <w:sz w:val="24"/>
                <w:szCs w:val="24"/>
              </w:rPr>
            </w:pPr>
            <w:r w:rsidRPr="00043495">
              <w:t>А</w:t>
            </w:r>
          </w:p>
        </w:tc>
      </w:tr>
      <w:tr w:rsidR="009B632D" w:rsidRPr="00043495" w14:paraId="7F91652A" w14:textId="77777777" w:rsidTr="003C2CDD">
        <w:tblPrEx>
          <w:tblCellMar>
            <w:top w:w="0" w:type="dxa"/>
            <w:bottom w:w="0" w:type="dxa"/>
          </w:tblCellMar>
        </w:tblPrEx>
        <w:trPr>
          <w:trHeight w:val="302"/>
        </w:trPr>
        <w:tc>
          <w:tcPr>
            <w:tcW w:w="1865" w:type="dxa"/>
            <w:tcBorders>
              <w:top w:val="single" w:sz="6" w:space="0" w:color="auto"/>
              <w:left w:val="single" w:sz="6" w:space="0" w:color="auto"/>
              <w:bottom w:val="single" w:sz="6" w:space="0" w:color="auto"/>
              <w:right w:val="single" w:sz="6" w:space="0" w:color="auto"/>
            </w:tcBorders>
            <w:shd w:val="clear" w:color="auto" w:fill="FFFFFF"/>
          </w:tcPr>
          <w:p w14:paraId="679B9400" w14:textId="77777777" w:rsidR="009B632D" w:rsidRPr="00043495" w:rsidRDefault="009B632D" w:rsidP="00043495">
            <w:pPr>
              <w:rPr>
                <w:rFonts w:ascii="Arial" w:hAnsi="Arial"/>
                <w:sz w:val="24"/>
                <w:szCs w:val="24"/>
              </w:rPr>
            </w:pPr>
            <w:r w:rsidRPr="00043495">
              <w:t>8</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14:paraId="5689A269" w14:textId="77777777" w:rsidR="009B632D" w:rsidRPr="00043495" w:rsidRDefault="009B632D" w:rsidP="00043495">
            <w:pPr>
              <w:rPr>
                <w:rFonts w:ascii="Arial" w:hAnsi="Arial"/>
                <w:sz w:val="24"/>
                <w:szCs w:val="24"/>
              </w:rPr>
            </w:pPr>
            <w:r w:rsidRPr="00043495">
              <w:t>А</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14:paraId="79286AE3" w14:textId="77777777" w:rsidR="009B632D" w:rsidRPr="00043495" w:rsidRDefault="009B632D" w:rsidP="00043495">
            <w:pPr>
              <w:rPr>
                <w:rFonts w:ascii="Arial" w:hAnsi="Arial"/>
                <w:sz w:val="24"/>
                <w:szCs w:val="24"/>
              </w:rPr>
            </w:pPr>
            <w:r w:rsidRPr="00043495">
              <w:t>18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E997104" w14:textId="77777777" w:rsidR="009B632D" w:rsidRPr="00043495" w:rsidRDefault="009B632D" w:rsidP="00043495">
            <w:pPr>
              <w:rPr>
                <w:rFonts w:ascii="Arial" w:hAnsi="Arial"/>
                <w:sz w:val="24"/>
                <w:szCs w:val="24"/>
              </w:rPr>
            </w:pPr>
            <w:r w:rsidRPr="00043495">
              <w:t>А</w:t>
            </w:r>
          </w:p>
        </w:tc>
      </w:tr>
      <w:tr w:rsidR="009B632D" w:rsidRPr="00043495" w14:paraId="2EA6324F" w14:textId="77777777" w:rsidTr="003C2CDD">
        <w:tblPrEx>
          <w:tblCellMar>
            <w:top w:w="0" w:type="dxa"/>
            <w:bottom w:w="0" w:type="dxa"/>
          </w:tblCellMar>
        </w:tblPrEx>
        <w:trPr>
          <w:trHeight w:val="295"/>
        </w:trPr>
        <w:tc>
          <w:tcPr>
            <w:tcW w:w="1865" w:type="dxa"/>
            <w:tcBorders>
              <w:top w:val="single" w:sz="6" w:space="0" w:color="auto"/>
              <w:left w:val="single" w:sz="6" w:space="0" w:color="auto"/>
              <w:bottom w:val="single" w:sz="6" w:space="0" w:color="auto"/>
              <w:right w:val="single" w:sz="6" w:space="0" w:color="auto"/>
            </w:tcBorders>
            <w:shd w:val="clear" w:color="auto" w:fill="FFFFFF"/>
          </w:tcPr>
          <w:p w14:paraId="07E2FDBD" w14:textId="77777777" w:rsidR="009B632D" w:rsidRPr="00043495" w:rsidRDefault="009B632D" w:rsidP="00043495">
            <w:pPr>
              <w:rPr>
                <w:rFonts w:ascii="Arial" w:hAnsi="Arial"/>
                <w:sz w:val="24"/>
                <w:szCs w:val="24"/>
              </w:rPr>
            </w:pPr>
            <w:r w:rsidRPr="00043495">
              <w:t>9</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14:paraId="2A2CEA58" w14:textId="77777777" w:rsidR="009B632D" w:rsidRPr="00043495" w:rsidRDefault="009B632D" w:rsidP="00043495">
            <w:pPr>
              <w:rPr>
                <w:rFonts w:ascii="Arial" w:hAnsi="Arial"/>
                <w:sz w:val="24"/>
                <w:szCs w:val="24"/>
              </w:rPr>
            </w:pPr>
            <w:r w:rsidRPr="00043495">
              <w:t>А</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14:paraId="1826EBAB" w14:textId="77777777" w:rsidR="009B632D" w:rsidRPr="00043495" w:rsidRDefault="009B632D" w:rsidP="00043495">
            <w:pPr>
              <w:rPr>
                <w:rFonts w:ascii="Arial" w:hAnsi="Arial"/>
                <w:sz w:val="24"/>
                <w:szCs w:val="24"/>
              </w:rPr>
            </w:pPr>
            <w:r w:rsidRPr="00043495">
              <w:t>19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282BAD5B" w14:textId="77777777" w:rsidR="009B632D" w:rsidRPr="00043495" w:rsidRDefault="009B632D" w:rsidP="00043495">
            <w:pPr>
              <w:rPr>
                <w:rFonts w:ascii="Arial" w:hAnsi="Arial"/>
                <w:sz w:val="24"/>
                <w:szCs w:val="24"/>
              </w:rPr>
            </w:pPr>
            <w:r w:rsidRPr="00043495">
              <w:t>Б</w:t>
            </w:r>
          </w:p>
        </w:tc>
      </w:tr>
      <w:tr w:rsidR="009B632D" w:rsidRPr="00043495" w14:paraId="27043E60" w14:textId="77777777" w:rsidTr="003C2CDD">
        <w:tblPrEx>
          <w:tblCellMar>
            <w:top w:w="0" w:type="dxa"/>
            <w:bottom w:w="0" w:type="dxa"/>
          </w:tblCellMar>
        </w:tblPrEx>
        <w:trPr>
          <w:trHeight w:val="353"/>
        </w:trPr>
        <w:tc>
          <w:tcPr>
            <w:tcW w:w="1865" w:type="dxa"/>
            <w:tcBorders>
              <w:top w:val="single" w:sz="6" w:space="0" w:color="auto"/>
              <w:left w:val="single" w:sz="6" w:space="0" w:color="auto"/>
              <w:bottom w:val="single" w:sz="6" w:space="0" w:color="auto"/>
              <w:right w:val="single" w:sz="6" w:space="0" w:color="auto"/>
            </w:tcBorders>
            <w:shd w:val="clear" w:color="auto" w:fill="FFFFFF"/>
          </w:tcPr>
          <w:p w14:paraId="38E4C7A8" w14:textId="77777777" w:rsidR="009B632D" w:rsidRPr="00043495" w:rsidRDefault="009B632D" w:rsidP="00043495">
            <w:pPr>
              <w:rPr>
                <w:rFonts w:ascii="Arial" w:hAnsi="Arial"/>
                <w:sz w:val="24"/>
                <w:szCs w:val="24"/>
              </w:rPr>
            </w:pPr>
            <w:r w:rsidRPr="00043495">
              <w:t>10</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14:paraId="3BCC5265" w14:textId="77777777" w:rsidR="009B632D" w:rsidRPr="00043495" w:rsidRDefault="009B632D" w:rsidP="00043495">
            <w:pPr>
              <w:rPr>
                <w:rFonts w:ascii="Arial" w:hAnsi="Arial"/>
                <w:sz w:val="24"/>
                <w:szCs w:val="24"/>
              </w:rPr>
            </w:pPr>
            <w:r w:rsidRPr="00043495">
              <w:t>Б</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14:paraId="2881C8C8" w14:textId="77777777" w:rsidR="009B632D" w:rsidRPr="00043495" w:rsidRDefault="009B632D" w:rsidP="00043495">
            <w:pPr>
              <w:rPr>
                <w:rFonts w:ascii="Arial" w:hAnsi="Arial"/>
                <w:sz w:val="24"/>
                <w:szCs w:val="24"/>
              </w:rPr>
            </w:pPr>
            <w:r w:rsidRPr="00043495">
              <w:t>20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6005D34" w14:textId="77777777" w:rsidR="009B632D" w:rsidRPr="00043495" w:rsidRDefault="009B632D" w:rsidP="00043495">
            <w:pPr>
              <w:rPr>
                <w:rFonts w:ascii="Arial" w:hAnsi="Arial"/>
                <w:sz w:val="24"/>
                <w:szCs w:val="24"/>
              </w:rPr>
            </w:pPr>
            <w:r w:rsidRPr="00043495">
              <w:t>А</w:t>
            </w:r>
          </w:p>
        </w:tc>
      </w:tr>
    </w:tbl>
    <w:p w14:paraId="68D9C256" w14:textId="77777777" w:rsidR="009B632D" w:rsidRPr="00043495" w:rsidRDefault="009B632D" w:rsidP="00043495">
      <w:pPr>
        <w:rPr>
          <w:rFonts w:ascii="Arial" w:hAnsi="Arial"/>
          <w:sz w:val="24"/>
          <w:szCs w:val="24"/>
        </w:rPr>
      </w:pPr>
      <w:r w:rsidRPr="00043495">
        <w:t>Если ваш результат превышает 10 баллов, то ваш локус контроля — внутрен</w:t>
      </w:r>
      <w:r w:rsidRPr="00043495">
        <w:softHyphen/>
        <w:t>ний, а если результат ниже 11 — внешний. Результаты большинства людей колеб</w:t>
      </w:r>
      <w:r w:rsidRPr="00043495">
        <w:softHyphen/>
        <w:t>лются в районе 10 баллов.</w:t>
      </w:r>
    </w:p>
    <w:p w14:paraId="050158CE" w14:textId="77777777" w:rsidR="009B632D" w:rsidRPr="00043495" w:rsidRDefault="009B632D" w:rsidP="00043495">
      <w:pPr>
        <w:rPr>
          <w:rFonts w:ascii="Arial" w:hAnsi="Arial"/>
          <w:sz w:val="24"/>
          <w:szCs w:val="24"/>
        </w:rPr>
      </w:pPr>
      <w:r w:rsidRPr="00043495">
        <w:t>Исследования показали, что люди с внешним локусом контроля — экстерна-лы — менее склонны контролировать свою жизнь, так как не верят, что в этом есть какая-то польза. Например, обнаружено, что пациенты больниц и тюремные заключенные с внешним локусом контроля не особо интересовались заведения</w:t>
      </w:r>
      <w:r w:rsidRPr="00043495">
        <w:softHyphen/>
        <w:t>ми, в которых они содержатся, и задавали меньше вопросов, чем пациенты и за</w:t>
      </w:r>
      <w:r w:rsidRPr="00043495">
        <w:softHyphen/>
        <w:t>ключенные с внутренним локусом контроля — интерналы [47, 48]. Интерналы были хорошо осведомлены об условиях своего лечения. В других исследованиях обнаружена связь между ожирением и внешним локусом контроля [49, 50]. Веро</w:t>
      </w:r>
      <w:r w:rsidRPr="00043495">
        <w:softHyphen/>
        <w:t>ятно, тучные люди менее способны контролировать себя и более полагаются на внешние обстоятельства (например, вид и запах еды), чем люди, считающие, что имеют влияние на свою жизнь. Интерналы едят только тогда, когда голодны, а не просто потому, что видят что-то вкусное. Большинство курильщиков, как оказа</w:t>
      </w:r>
      <w:r w:rsidRPr="00043495">
        <w:softHyphen/>
        <w:t>лось, тоже относятся к экстерналам [51]. Они зависят от своих сигарет и совер-</w:t>
      </w:r>
    </w:p>
    <w:p w14:paraId="1FB8781B" w14:textId="77777777" w:rsidR="009B632D" w:rsidRPr="00043495" w:rsidRDefault="009B632D" w:rsidP="00043495">
      <w:pPr>
        <w:rPr>
          <w:rFonts w:ascii="Arial" w:hAnsi="Arial"/>
          <w:sz w:val="24"/>
          <w:szCs w:val="24"/>
        </w:rPr>
      </w:pPr>
      <w:r w:rsidRPr="00043495">
        <w:t>шенно не думают о том, что можно прекратить курить или как-либо иначе поза</w:t>
      </w:r>
      <w:r w:rsidRPr="00043495">
        <w:softHyphen/>
        <w:t>ботиться о своем здоровье. («Все равно, воздух ведь такой загрязненный!»)</w:t>
      </w:r>
    </w:p>
    <w:p w14:paraId="02E4702A" w14:textId="77777777" w:rsidR="009B632D" w:rsidRPr="00043495" w:rsidRDefault="009B632D" w:rsidP="00043495">
      <w:pPr>
        <w:rPr>
          <w:rFonts w:ascii="Arial" w:hAnsi="Arial"/>
          <w:sz w:val="24"/>
          <w:szCs w:val="24"/>
        </w:rPr>
      </w:pPr>
      <w:r w:rsidRPr="00043495">
        <w:t>Концепция локуса контроля с годами помогла разобраться с разными видами поведения [52, 53], хотя уже в достаточной мере понятно, что люди способны контролировать какую-то одну часть своей жизни (например, жизнь в обществе), но совершенно не в состоянии контролировать другую (например, научную дея</w:t>
      </w:r>
      <w:r w:rsidRPr="00043495">
        <w:softHyphen/>
        <w:t>тельность). Попробуйте угадать, в какие азартные игры предпочитают играть экс-терналы и интерналы. Какие будут версии? Если вы предполагаете, что экстерна-лы предпочитают игры на удачу, а интерналы — на сообразительность, то вы совершенно правы. Экстерналы предпочитают рулетку и бинго, а интерналы — покер и Блэкджек [54].</w:t>
      </w:r>
    </w:p>
    <w:p w14:paraId="10AFB242" w14:textId="77777777" w:rsidR="009B632D" w:rsidRPr="00043495" w:rsidRDefault="009B632D" w:rsidP="00043495">
      <w:pPr>
        <w:rPr>
          <w:rFonts w:ascii="Arial" w:hAnsi="Arial"/>
          <w:sz w:val="24"/>
          <w:szCs w:val="24"/>
        </w:rPr>
      </w:pPr>
      <w:r w:rsidRPr="00043495">
        <w:t>Мы можем контролировать свою жизнь гораздо в большей степени, чем дума</w:t>
      </w:r>
      <w:r w:rsidRPr="00043495">
        <w:softHyphen/>
        <w:t>ем. Но, с другой стороны, глупо считать, что мы контролируем все события на</w:t>
      </w:r>
      <w:r w:rsidRPr="00043495">
        <w:softHyphen/>
        <w:t>шей жизни. Джон Берт ввел термин соавторская недостаточность восприятия (СНД), чтобы описать такое явление. Он убежден, что все мы — соавторы собст</w:t>
      </w:r>
      <w:r w:rsidRPr="00043495">
        <w:softHyphen/>
        <w:t>венной жизни; что некоторые вещи мы можем контролировать, но часть нам не</w:t>
      </w:r>
      <w:r w:rsidRPr="00043495">
        <w:softHyphen/>
        <w:t>подвластна; и что некоторые люди не видят одну из этих частей. То есть очень многие верят в то, что контроль полностью в их руках, а остальные думают, что контроль им не принадлежит вовсе. Но это еще не все.</w:t>
      </w:r>
    </w:p>
    <w:p w14:paraId="3F564DE5" w14:textId="77777777" w:rsidR="009B632D" w:rsidRPr="00043495" w:rsidRDefault="009B632D" w:rsidP="00043495">
      <w:pPr>
        <w:rPr>
          <w:rFonts w:ascii="Arial" w:hAnsi="Arial"/>
          <w:sz w:val="24"/>
          <w:szCs w:val="24"/>
        </w:rPr>
      </w:pPr>
      <w:r w:rsidRPr="00043495">
        <w:t xml:space="preserve">Как и самоуважение, локус контроля складывается </w:t>
      </w:r>
      <w:r w:rsidRPr="00043495">
        <w:rPr>
          <w:smallCaps/>
        </w:rPr>
        <w:t xml:space="preserve">б </w:t>
      </w:r>
      <w:r w:rsidRPr="00043495">
        <w:t>течение длительного пе</w:t>
      </w:r>
      <w:r w:rsidRPr="00043495">
        <w:softHyphen/>
        <w:t>риода времени и не может измениться за один день. Однако ознакомление с этой концепцией открывает перед нами поистине чудесные возможности. После лек</w:t>
      </w:r>
      <w:r w:rsidRPr="00043495">
        <w:softHyphen/>
        <w:t>ции о локусе контроля одна женщина подошла ко мне и сказала: «Вы абсолютно правы. Ведь я действительно могу контролировать себя в большей степени». Она решила раз и навсегда бросить курить (она выкуривала пачку сигарет в день). Ко</w:t>
      </w:r>
      <w:r w:rsidRPr="00043495">
        <w:softHyphen/>
        <w:t>гда она выкинула свою полупустую пачку сигарет в мусорную корзину, я понял, что она с успехом осуществит свои намерения. Позже я узнал, что с того самого дня она не выкурила ни одной сигареты.</w:t>
      </w:r>
    </w:p>
    <w:p w14:paraId="6CF71258" w14:textId="77777777" w:rsidR="009B632D" w:rsidRPr="00043495" w:rsidRDefault="009B632D" w:rsidP="00043495">
      <w:pPr>
        <w:rPr>
          <w:rFonts w:ascii="Arial" w:hAnsi="Arial"/>
          <w:sz w:val="24"/>
          <w:szCs w:val="24"/>
        </w:rPr>
      </w:pPr>
      <w:r w:rsidRPr="00043495">
        <w:t>Нужно сделать еще одно важное дополнение. С появлением ощущения кон</w:t>
      </w:r>
      <w:r w:rsidRPr="00043495">
        <w:softHyphen/>
        <w:t>троля приходит чувство ответственности. Экстерналы приписывают как свой ус</w:t>
      </w:r>
      <w:r w:rsidRPr="00043495">
        <w:softHyphen/>
        <w:t>пех, так и свои неудачи внешним силам и обегояте/шетвам. «О, я так хорошо справился с этим заданием, потому что работал под постоянным давлением». Удача принадлежит давлению, а не человеку. «О, я не справился, потому что мне не хватило времени». Виновата нехватка времени, а не человек. Интернал же ска</w:t>
      </w:r>
      <w:r w:rsidRPr="00043495">
        <w:softHyphen/>
        <w:t>жет; «Я хорошо справился, так как успешно решил проблему давления и време</w:t>
      </w:r>
      <w:r w:rsidRPr="00043495">
        <w:softHyphen/>
        <w:t>ни» или «Я не справился, потому что был недостаточно усерден!». Интерналы бе</w:t>
      </w:r>
      <w:r w:rsidRPr="00043495">
        <w:softHyphen/>
        <w:t>рут на себя ответственность за свой успех и свои неудачи.</w:t>
      </w:r>
    </w:p>
    <w:p w14:paraId="5D87B719" w14:textId="77777777" w:rsidR="009B632D" w:rsidRPr="00043495" w:rsidRDefault="009B632D" w:rsidP="00043495">
      <w:pPr>
        <w:rPr>
          <w:rFonts w:ascii="Arial" w:hAnsi="Arial"/>
          <w:sz w:val="24"/>
          <w:szCs w:val="24"/>
        </w:rPr>
      </w:pPr>
      <w:r w:rsidRPr="00043495">
        <w:t>Я вспомнил задание, которое иногда даю учащимся на групповых занятиях. Я делю группу на несколько команд и прошу всех встать на расстояние вытяну</w:t>
      </w:r>
      <w:r w:rsidRPr="00043495">
        <w:softHyphen/>
        <w:t>той руки друг от друга. Дальше я прошу вытянуть руки вперед, выпрямить локти, ладони при этом должны смотреть вниз, пальцы — скаты вместе, ноги прижаты друг к другу. Тот, кто первый начинает опускать руки или сгибает локти, подво</w:t>
      </w:r>
      <w:r w:rsidRPr="00043495">
        <w:softHyphen/>
        <w:t>дит всю команду — и она выходит из игры. Побеждает та команда, которая доль</w:t>
      </w:r>
      <w:r w:rsidRPr="00043495">
        <w:softHyphen/>
        <w:t>ше всех продержится в таком положении. Вы никогда не видели более смешного зрелища! Изначально все считают это задание полной глупостью, но потом реша</w:t>
      </w:r>
      <w:r w:rsidRPr="00043495">
        <w:softHyphen/>
        <w:t>ют, что можно и повеселиться. В конце концов зее начинают убеждать членов Других команд опустить руки: «Твои руки отяжелели. Они так болят. Почему бы</w:t>
      </w:r>
    </w:p>
    <w:p w14:paraId="3A8820F6" w14:textId="77777777" w:rsidR="009B632D" w:rsidRPr="00043495" w:rsidRDefault="009B632D" w:rsidP="00043495">
      <w:pPr>
        <w:rPr>
          <w:rFonts w:ascii="Arial" w:hAnsi="Arial"/>
          <w:sz w:val="24"/>
          <w:szCs w:val="24"/>
        </w:rPr>
      </w:pPr>
      <w:r w:rsidRPr="00043495">
        <w:rPr>
          <w:sz w:val="22"/>
          <w:szCs w:val="22"/>
        </w:rPr>
        <w:t>не опустить их и не избавиться от этой боли?» Одновременно они подбадривают членов своей команды держаться до конца. Поначалу я был шокирован, увидев, что взрослые люди выдерживают такие нагрузки и такой дискомфорт. Однако в результате обсуждения этой игры с участниками я пришел к выводу, что мы по</w:t>
      </w:r>
      <w:r w:rsidRPr="00043495">
        <w:rPr>
          <w:sz w:val="22"/>
          <w:szCs w:val="22"/>
        </w:rPr>
        <w:softHyphen/>
        <w:t>нимаем и принимаем ту ответственность, которая является неотъемлемой частью свободы. Каждый участник мог опустить руки в любой момент, но вместо этого он терпел физическую боль из-за ответственности перед всей командой. Точно так же, когда мы обретаем контроль над своей жизнью, мы принимаем ответст</w:t>
      </w:r>
      <w:r w:rsidRPr="00043495">
        <w:rPr>
          <w:sz w:val="22"/>
          <w:szCs w:val="22"/>
        </w:rPr>
        <w:softHyphen/>
        <w:t>венность за последствия этого контроля. Мы должны отвечать за свое поведение, если сами решаем, как себя вести.</w:t>
      </w:r>
    </w:p>
    <w:p w14:paraId="13653FE8" w14:textId="77777777" w:rsidR="009B632D" w:rsidRPr="00043495" w:rsidRDefault="009B632D" w:rsidP="00043495">
      <w:pPr>
        <w:rPr>
          <w:rFonts w:ascii="Arial" w:hAnsi="Arial"/>
          <w:sz w:val="24"/>
          <w:szCs w:val="24"/>
        </w:rPr>
      </w:pPr>
      <w:r w:rsidRPr="00043495">
        <w:rPr>
          <w:rFonts w:ascii="Arial" w:hAnsi="Arial"/>
          <w:b/>
          <w:bCs/>
          <w:sz w:val="32"/>
          <w:szCs w:val="32"/>
        </w:rPr>
        <w:t>Управление</w:t>
      </w:r>
      <w:r w:rsidRPr="00043495">
        <w:rPr>
          <w:rFonts w:ascii="Arial" w:hAnsi="Arial" w:cs="Arial"/>
          <w:b/>
          <w:bCs/>
          <w:sz w:val="32"/>
          <w:szCs w:val="32"/>
        </w:rPr>
        <w:t xml:space="preserve"> </w:t>
      </w:r>
      <w:r w:rsidRPr="00043495">
        <w:rPr>
          <w:rFonts w:ascii="Arial" w:hAnsi="Arial"/>
          <w:b/>
          <w:bCs/>
          <w:sz w:val="32"/>
          <w:szCs w:val="32"/>
        </w:rPr>
        <w:t>тревожностью</w:t>
      </w:r>
    </w:p>
    <w:p w14:paraId="2E516626" w14:textId="77777777" w:rsidR="009B632D" w:rsidRPr="00043495" w:rsidRDefault="009B632D" w:rsidP="00043495">
      <w:pPr>
        <w:rPr>
          <w:rFonts w:ascii="Arial" w:hAnsi="Arial"/>
          <w:sz w:val="24"/>
          <w:szCs w:val="24"/>
        </w:rPr>
      </w:pPr>
      <w:r w:rsidRPr="00043495">
        <w:rPr>
          <w:sz w:val="22"/>
          <w:szCs w:val="22"/>
        </w:rPr>
        <w:t>Внизу перечислены основные выражения, с помощью которых люди описывают свое состояние. Прочитайте их и отметьте ответ, который наиболее верно отража</w:t>
      </w:r>
      <w:r w:rsidRPr="00043495">
        <w:rPr>
          <w:sz w:val="22"/>
          <w:szCs w:val="22"/>
        </w:rPr>
        <w:softHyphen/>
        <w:t xml:space="preserve">ет ваши ощущения </w:t>
      </w:r>
      <w:r w:rsidRPr="00043495">
        <w:rPr>
          <w:i/>
          <w:iCs/>
          <w:sz w:val="22"/>
          <w:szCs w:val="22"/>
        </w:rPr>
        <w:t xml:space="preserve">в целом. </w:t>
      </w:r>
      <w:r w:rsidRPr="00043495">
        <w:rPr>
          <w:sz w:val="22"/>
          <w:szCs w:val="22"/>
        </w:rPr>
        <w:t xml:space="preserve">Здесь не может быть правильных или неправильных ответов. Не раздумывайте слишком долго над каждым пунктом, но старайтесь наиболее точно отразить ваше состояние </w:t>
      </w:r>
      <w:r w:rsidRPr="00043495">
        <w:rPr>
          <w:i/>
          <w:iCs/>
          <w:sz w:val="22"/>
          <w:szCs w:val="22"/>
        </w:rPr>
        <w:t>в целом.</w:t>
      </w:r>
    </w:p>
    <w:p w14:paraId="03C8827F" w14:textId="77777777" w:rsidR="009B632D" w:rsidRPr="00043495" w:rsidRDefault="009B632D" w:rsidP="00043495">
      <w:pPr>
        <w:rPr>
          <w:rFonts w:ascii="Arial" w:hAnsi="Arial"/>
          <w:sz w:val="24"/>
          <w:szCs w:val="24"/>
        </w:rPr>
      </w:pPr>
      <w:r w:rsidRPr="00043495">
        <w:rPr>
          <w:sz w:val="22"/>
          <w:szCs w:val="22"/>
        </w:rPr>
        <w:t>Варианты ответов: вовсе нет —1; иногда — 2; часто —3; всегда — 4.</w:t>
      </w:r>
    </w:p>
    <w:p w14:paraId="3E42E893" w14:textId="77777777" w:rsidR="009B632D" w:rsidRPr="00043495" w:rsidRDefault="009B632D" w:rsidP="00043495">
      <w:pPr>
        <w:rPr>
          <w:rFonts w:ascii="Arial" w:hAnsi="Arial"/>
          <w:sz w:val="24"/>
          <w:szCs w:val="24"/>
        </w:rPr>
      </w:pPr>
      <w:r w:rsidRPr="00043495">
        <w:rPr>
          <w:sz w:val="22"/>
          <w:szCs w:val="22"/>
        </w:rPr>
        <w:t>1.   Я чувствую себя хорошо.</w:t>
      </w:r>
    </w:p>
    <w:p w14:paraId="27E13036" w14:textId="77777777" w:rsidR="009B632D" w:rsidRPr="00043495" w:rsidRDefault="009B632D" w:rsidP="00043495">
      <w:pPr>
        <w:rPr>
          <w:rFonts w:ascii="Arial" w:hAnsi="Arial"/>
          <w:sz w:val="24"/>
          <w:szCs w:val="24"/>
        </w:rPr>
      </w:pPr>
      <w:r w:rsidRPr="00043495">
        <w:rPr>
          <w:sz w:val="22"/>
          <w:szCs w:val="22"/>
        </w:rPr>
        <w:t>2.   Я нервничаю и не могу найти покоя.</w:t>
      </w:r>
    </w:p>
    <w:p w14:paraId="0503552C" w14:textId="77777777" w:rsidR="009B632D" w:rsidRPr="00043495" w:rsidRDefault="009B632D" w:rsidP="00043495">
      <w:pPr>
        <w:rPr>
          <w:rFonts w:ascii="Arial" w:hAnsi="Arial"/>
          <w:sz w:val="24"/>
          <w:szCs w:val="24"/>
        </w:rPr>
      </w:pPr>
      <w:r w:rsidRPr="00043495">
        <w:rPr>
          <w:sz w:val="22"/>
          <w:szCs w:val="22"/>
        </w:rPr>
        <w:t>3.   Я удовлетворен(а) своим поведением.</w:t>
      </w:r>
    </w:p>
    <w:p w14:paraId="6BE72C62" w14:textId="77777777" w:rsidR="009B632D" w:rsidRPr="00043495" w:rsidRDefault="009B632D" w:rsidP="00043495">
      <w:pPr>
        <w:rPr>
          <w:rFonts w:ascii="Arial" w:hAnsi="Arial"/>
          <w:sz w:val="24"/>
          <w:szCs w:val="24"/>
        </w:rPr>
      </w:pPr>
      <w:r w:rsidRPr="00043495">
        <w:rPr>
          <w:sz w:val="22"/>
          <w:szCs w:val="22"/>
        </w:rPr>
        <w:t>4.   Жаль, что я не могу быть так же счастлив(а), как и другие.</w:t>
      </w:r>
    </w:p>
    <w:p w14:paraId="1E9E9CAC" w14:textId="77777777" w:rsidR="009B632D" w:rsidRPr="00043495" w:rsidRDefault="009B632D" w:rsidP="00043495">
      <w:pPr>
        <w:rPr>
          <w:rFonts w:ascii="Arial" w:hAnsi="Arial"/>
          <w:sz w:val="24"/>
          <w:szCs w:val="24"/>
        </w:rPr>
      </w:pPr>
      <w:r w:rsidRPr="00043495">
        <w:rPr>
          <w:sz w:val="22"/>
          <w:szCs w:val="22"/>
        </w:rPr>
        <w:t>5.   Я слишком сильно беспокоюсь о том, о чем беспокоиться не стоит.</w:t>
      </w:r>
    </w:p>
    <w:p w14:paraId="45ED29B5" w14:textId="77777777" w:rsidR="009B632D" w:rsidRPr="00043495" w:rsidRDefault="009B632D" w:rsidP="00043495">
      <w:pPr>
        <w:rPr>
          <w:rFonts w:ascii="Arial" w:hAnsi="Arial"/>
          <w:sz w:val="24"/>
          <w:szCs w:val="24"/>
        </w:rPr>
      </w:pPr>
      <w:r w:rsidRPr="00043495">
        <w:rPr>
          <w:sz w:val="22"/>
          <w:szCs w:val="22"/>
        </w:rPr>
        <w:t>6.   Я счастлив(а).</w:t>
      </w:r>
    </w:p>
    <w:p w14:paraId="3665D993" w14:textId="77777777" w:rsidR="009B632D" w:rsidRPr="00043495" w:rsidRDefault="009B632D" w:rsidP="00043495">
      <w:pPr>
        <w:rPr>
          <w:rFonts w:ascii="Arial" w:hAnsi="Arial"/>
          <w:sz w:val="24"/>
          <w:szCs w:val="24"/>
        </w:rPr>
      </w:pPr>
      <w:r w:rsidRPr="00043495">
        <w:rPr>
          <w:sz w:val="22"/>
          <w:szCs w:val="22"/>
        </w:rPr>
        <w:t>7.   Мне не хватает уверенности в себе.</w:t>
      </w:r>
    </w:p>
    <w:p w14:paraId="7C58A78D" w14:textId="77777777" w:rsidR="009B632D" w:rsidRPr="00043495" w:rsidRDefault="009B632D" w:rsidP="00043495">
      <w:pPr>
        <w:rPr>
          <w:rFonts w:ascii="Arial" w:hAnsi="Arial"/>
          <w:sz w:val="24"/>
          <w:szCs w:val="24"/>
        </w:rPr>
      </w:pPr>
      <w:r w:rsidRPr="00043495">
        <w:rPr>
          <w:sz w:val="22"/>
          <w:szCs w:val="22"/>
        </w:rPr>
        <w:t>8.  Я чувствую себя защищенным (ой).</w:t>
      </w:r>
    </w:p>
    <w:p w14:paraId="7020D38A" w14:textId="77777777" w:rsidR="009B632D" w:rsidRPr="00043495" w:rsidRDefault="009B632D" w:rsidP="00043495">
      <w:pPr>
        <w:rPr>
          <w:rFonts w:ascii="Arial" w:hAnsi="Arial"/>
          <w:sz w:val="24"/>
          <w:szCs w:val="24"/>
        </w:rPr>
      </w:pPr>
      <w:r w:rsidRPr="00043495">
        <w:rPr>
          <w:sz w:val="22"/>
          <w:szCs w:val="22"/>
        </w:rPr>
        <w:t>9.   Я доволен (довольна) собой.</w:t>
      </w:r>
    </w:p>
    <w:p w14:paraId="366056FC" w14:textId="77777777" w:rsidR="009B632D" w:rsidRPr="00043495" w:rsidRDefault="009B632D" w:rsidP="00043495">
      <w:pPr>
        <w:rPr>
          <w:rFonts w:ascii="Arial" w:hAnsi="Arial"/>
          <w:sz w:val="24"/>
          <w:szCs w:val="24"/>
        </w:rPr>
      </w:pPr>
      <w:r w:rsidRPr="00043495">
        <w:rPr>
          <w:sz w:val="22"/>
          <w:szCs w:val="22"/>
        </w:rPr>
        <w:t>10. Посторонние мысли, возникающие в моей голове, нередко отвлекают меня. С помощью этого теста можно определить уровень своей общей тревожности [55]. Чтобы подсчитать результаты, сложите баллы, полученные в пунктах 2,4, 5, 7 и 10. Замените результаты пунктов 1, 3, 6, 8 и 9 на противоположные. То есть 4 превращается в1,3 — в2,2-вЗ, 1-в4. Суммируйте все результаты. Мини</w:t>
      </w:r>
      <w:r w:rsidRPr="00043495">
        <w:rPr>
          <w:sz w:val="22"/>
          <w:szCs w:val="22"/>
        </w:rPr>
        <w:softHyphen/>
        <w:t>мальный балл равен 10, максимальный — 40. Чем выше балл, тем выше тревож</w:t>
      </w:r>
      <w:r w:rsidRPr="00043495">
        <w:rPr>
          <w:sz w:val="22"/>
          <w:szCs w:val="22"/>
        </w:rPr>
        <w:softHyphen/>
        <w:t>ность.</w:t>
      </w:r>
    </w:p>
    <w:p w14:paraId="28F5D325" w14:textId="77777777" w:rsidR="009B632D" w:rsidRPr="00043495" w:rsidRDefault="009B632D" w:rsidP="00043495">
      <w:pPr>
        <w:rPr>
          <w:rFonts w:ascii="Arial" w:hAnsi="Arial"/>
          <w:sz w:val="24"/>
          <w:szCs w:val="24"/>
        </w:rPr>
      </w:pPr>
      <w:r w:rsidRPr="00043495">
        <w:rPr>
          <w:sz w:val="22"/>
          <w:szCs w:val="22"/>
        </w:rPr>
        <w:t>Теперь, когда вы выяснили уровень своей общей тревожности, нужно объяс</w:t>
      </w:r>
      <w:r w:rsidRPr="00043495">
        <w:rPr>
          <w:sz w:val="22"/>
          <w:szCs w:val="22"/>
        </w:rPr>
        <w:softHyphen/>
        <w:t>нить, что же такое тревожность. Это очень сложный вопрос, обсуждаемый многи</w:t>
      </w:r>
      <w:r w:rsidRPr="00043495">
        <w:rPr>
          <w:sz w:val="22"/>
          <w:szCs w:val="22"/>
        </w:rPr>
        <w:softHyphen/>
        <w:t>ми экспертами. Чарльз Спилбергер, разработавший уже известную вам шкалу, определяет тревожность как субъективное чувство напряжения, сопровождаемое мрачными мыслями, нервозностью и беспокойством, а также активацией авто-</w:t>
      </w:r>
    </w:p>
    <w:p w14:paraId="79B204DC" w14:textId="77777777" w:rsidR="009B632D" w:rsidRPr="00043495" w:rsidRDefault="009B632D" w:rsidP="00043495">
      <w:pPr>
        <w:rPr>
          <w:rFonts w:ascii="Arial" w:hAnsi="Arial"/>
          <w:sz w:val="24"/>
          <w:szCs w:val="24"/>
        </w:rPr>
      </w:pPr>
      <w:r w:rsidRPr="00043495">
        <w:rPr>
          <w:sz w:val="22"/>
          <w:szCs w:val="22"/>
        </w:rPr>
        <w:t>номной нервной системы. Мы будем называть тревожностью иррациональный страх, который выражается в физическом возбуждении и сопровождается стрем</w:t>
      </w:r>
      <w:r w:rsidRPr="00043495">
        <w:rPr>
          <w:sz w:val="22"/>
          <w:szCs w:val="22"/>
        </w:rPr>
        <w:softHyphen/>
        <w:t>лением избежать или уйти от чего-то.</w:t>
      </w:r>
    </w:p>
    <w:p w14:paraId="3D7164A2" w14:textId="77777777" w:rsidR="009B632D" w:rsidRPr="00043495" w:rsidRDefault="009B632D" w:rsidP="00043495">
      <w:pPr>
        <w:rPr>
          <w:rFonts w:ascii="Arial" w:hAnsi="Arial"/>
          <w:sz w:val="24"/>
          <w:szCs w:val="24"/>
        </w:rPr>
      </w:pPr>
      <w:r w:rsidRPr="00043495">
        <w:rPr>
          <w:sz w:val="22"/>
          <w:szCs w:val="22"/>
        </w:rPr>
        <w:t>Чтобы считать себя тревожным, вам должны подходить все три пункта нашего определения: вы должны чувствовать страх; ваше сердцебиение, частота дыха</w:t>
      </w:r>
      <w:r w:rsidRPr="00043495">
        <w:rPr>
          <w:sz w:val="22"/>
          <w:szCs w:val="22"/>
        </w:rPr>
        <w:softHyphen/>
        <w:t>ния, артериальное давление и другие физиологические процессы должны быть ускорены; и вы должны стремиться избегать стимулов, которые провоцируют ва</w:t>
      </w:r>
      <w:r w:rsidRPr="00043495">
        <w:rPr>
          <w:sz w:val="22"/>
          <w:szCs w:val="22"/>
        </w:rPr>
        <w:softHyphen/>
        <w:t>шу тревожность или вообще — тревожность как таковую. Более того, ваш страх должен быть иррациональным. Тех, кто боится высоты и чувствует, как колотит</w:t>
      </w:r>
      <w:r w:rsidRPr="00043495">
        <w:rPr>
          <w:sz w:val="22"/>
          <w:szCs w:val="22"/>
        </w:rPr>
        <w:softHyphen/>
        <w:t>ся сердце на большой высоте, и имеет желание поскорее спуститься, можно на</w:t>
      </w:r>
      <w:r w:rsidRPr="00043495">
        <w:rPr>
          <w:sz w:val="22"/>
          <w:szCs w:val="22"/>
        </w:rPr>
        <w:softHyphen/>
        <w:t>звать тревожными людьми. К тревожным также следует отнести тех, кто боится толпы, всю жизнь избегают людных мест (вплоть до того, что кто-то ходит за них в магазин, сами они не посещают концерты и так далее), потеют и бледнеют, ко</w:t>
      </w:r>
      <w:r w:rsidRPr="00043495">
        <w:rPr>
          <w:sz w:val="22"/>
          <w:szCs w:val="22"/>
        </w:rPr>
        <w:softHyphen/>
        <w:t>гда находятся в толпе.</w:t>
      </w:r>
    </w:p>
    <w:p w14:paraId="422E664E" w14:textId="77777777" w:rsidR="009B632D" w:rsidRPr="00043495" w:rsidRDefault="009B632D" w:rsidP="00043495">
      <w:pPr>
        <w:rPr>
          <w:rFonts w:ascii="Arial" w:hAnsi="Arial"/>
          <w:sz w:val="24"/>
          <w:szCs w:val="24"/>
        </w:rPr>
      </w:pPr>
      <w:r w:rsidRPr="00043495">
        <w:rPr>
          <w:sz w:val="22"/>
          <w:szCs w:val="22"/>
        </w:rPr>
        <w:t>Не стоит обращать внимание на тревожность, которая не осложняет вам жизнь. Например, если вы испытываете тревожность при виде змей или вообще не хотите их видеть, обходите террариум, когда находитесь в зоопарке. Скорее всего, вы в связи с этим не станете получать от жизни меньше удовольствия. И наверное, нет смысла тратить время на то, чтобы избавиться от тревожности, вызываемой видом змей. Однако если вместо боязни змей мы возьмем страх по</w:t>
      </w:r>
      <w:r w:rsidRPr="00043495">
        <w:rPr>
          <w:sz w:val="22"/>
          <w:szCs w:val="22"/>
        </w:rPr>
        <w:softHyphen/>
        <w:t>лета на самолетах и учтем тот факт, что дорогие вам люди живут в разных концах света, то ваша тревожность помешает вам видеться с ними так часто, как вы этого хотите. И в этом случае вам лучше научиться справляться со своей тревожностью.</w:t>
      </w:r>
    </w:p>
    <w:p w14:paraId="091794CF" w14:textId="77777777" w:rsidR="009B632D" w:rsidRPr="00043495" w:rsidRDefault="009B632D" w:rsidP="00043495">
      <w:pPr>
        <w:rPr>
          <w:rFonts w:ascii="Arial" w:hAnsi="Arial"/>
          <w:sz w:val="24"/>
          <w:szCs w:val="24"/>
        </w:rPr>
      </w:pPr>
      <w:r w:rsidRPr="00043495">
        <w:rPr>
          <w:rFonts w:ascii="Arial" w:hAnsi="Arial"/>
          <w:b/>
          <w:bCs/>
          <w:sz w:val="28"/>
          <w:szCs w:val="28"/>
        </w:rPr>
        <w:t>Экзаменационная</w:t>
      </w:r>
      <w:r w:rsidRPr="00043495">
        <w:rPr>
          <w:rFonts w:ascii="Arial" w:hAnsi="Arial" w:cs="Arial"/>
          <w:b/>
          <w:bCs/>
          <w:sz w:val="28"/>
          <w:szCs w:val="28"/>
        </w:rPr>
        <w:t xml:space="preserve"> </w:t>
      </w:r>
      <w:r w:rsidRPr="00043495">
        <w:rPr>
          <w:rFonts w:ascii="Arial" w:hAnsi="Arial"/>
          <w:b/>
          <w:bCs/>
          <w:sz w:val="28"/>
          <w:szCs w:val="28"/>
        </w:rPr>
        <w:t>тревожность</w:t>
      </w:r>
    </w:p>
    <w:p w14:paraId="68B46DD6" w14:textId="77777777" w:rsidR="009B632D" w:rsidRPr="00043495" w:rsidRDefault="009B632D" w:rsidP="00043495">
      <w:pPr>
        <w:rPr>
          <w:rFonts w:ascii="Arial" w:hAnsi="Arial"/>
          <w:sz w:val="24"/>
          <w:szCs w:val="24"/>
        </w:rPr>
      </w:pPr>
      <w:r w:rsidRPr="00043495">
        <w:rPr>
          <w:sz w:val="22"/>
          <w:szCs w:val="22"/>
        </w:rPr>
        <w:t>Экзаменационная тревожность — одна из форм тревожности, которой следует уделить особое внимание. Многие студенты впадают в панику, когда им предсто</w:t>
      </w:r>
      <w:r w:rsidRPr="00043495">
        <w:rPr>
          <w:sz w:val="22"/>
          <w:szCs w:val="22"/>
        </w:rPr>
        <w:softHyphen/>
        <w:t>ит сдавать экзамены. Перед тем как мы будем более подробно обсуждать тему эк</w:t>
      </w:r>
      <w:r w:rsidRPr="00043495">
        <w:rPr>
          <w:sz w:val="22"/>
          <w:szCs w:val="22"/>
        </w:rPr>
        <w:softHyphen/>
        <w:t>заменационной тревожности, ответьте на вопросы предложенного ниже теста. Прочтите каждое утверждение и отметьте тот вариант ответа, который подходит вам лучше всего. Здесь нет правильных и неправильных ответов. Не раздумывай</w:t>
      </w:r>
      <w:r w:rsidRPr="00043495">
        <w:rPr>
          <w:sz w:val="22"/>
          <w:szCs w:val="22"/>
        </w:rPr>
        <w:softHyphen/>
        <w:t>те долго над одним вопросом. Помните, что ваши ответы должны быть правдивы</w:t>
      </w:r>
      <w:r w:rsidRPr="00043495">
        <w:rPr>
          <w:sz w:val="22"/>
          <w:szCs w:val="22"/>
        </w:rPr>
        <w:softHyphen/>
        <w:t xml:space="preserve">ми и отражать ваше состояние </w:t>
      </w:r>
      <w:r w:rsidRPr="00043495">
        <w:rPr>
          <w:i/>
          <w:iCs/>
          <w:sz w:val="22"/>
          <w:szCs w:val="22"/>
        </w:rPr>
        <w:t xml:space="preserve">в общем. </w:t>
      </w:r>
      <w:r w:rsidRPr="00043495">
        <w:rPr>
          <w:sz w:val="22"/>
          <w:szCs w:val="22"/>
        </w:rPr>
        <w:t>Подсчитайте сумму четырех полученных цифр и вы получите свой результат.</w:t>
      </w:r>
    </w:p>
    <w:tbl>
      <w:tblPr>
        <w:tblW w:w="0" w:type="auto"/>
        <w:tblInd w:w="40" w:type="dxa"/>
        <w:tblLayout w:type="fixed"/>
        <w:tblCellMar>
          <w:left w:w="40" w:type="dxa"/>
          <w:right w:w="40" w:type="dxa"/>
        </w:tblCellMar>
        <w:tblLook w:val="0000" w:firstRow="0" w:lastRow="0" w:firstColumn="0" w:lastColumn="0" w:noHBand="0" w:noVBand="0"/>
      </w:tblPr>
      <w:tblGrid>
        <w:gridCol w:w="3283"/>
        <w:gridCol w:w="1022"/>
        <w:gridCol w:w="1001"/>
        <w:gridCol w:w="1015"/>
        <w:gridCol w:w="1022"/>
      </w:tblGrid>
      <w:tr w:rsidR="009B632D" w:rsidRPr="00043495" w14:paraId="7DE076C2" w14:textId="77777777" w:rsidTr="003C2CDD">
        <w:tblPrEx>
          <w:tblCellMar>
            <w:top w:w="0" w:type="dxa"/>
            <w:bottom w:w="0" w:type="dxa"/>
          </w:tblCellMar>
        </w:tblPrEx>
        <w:trPr>
          <w:trHeight w:val="583"/>
        </w:trPr>
        <w:tc>
          <w:tcPr>
            <w:tcW w:w="3283" w:type="dxa"/>
            <w:tcBorders>
              <w:top w:val="single" w:sz="6" w:space="0" w:color="auto"/>
              <w:left w:val="single" w:sz="6" w:space="0" w:color="auto"/>
              <w:bottom w:val="single" w:sz="6" w:space="0" w:color="auto"/>
              <w:right w:val="single" w:sz="6" w:space="0" w:color="auto"/>
            </w:tcBorders>
            <w:shd w:val="clear" w:color="auto" w:fill="FFFFFF"/>
          </w:tcPr>
          <w:p w14:paraId="6CE6A420" w14:textId="77777777" w:rsidR="009B632D" w:rsidRPr="00043495" w:rsidRDefault="009B632D" w:rsidP="00043495">
            <w:pPr>
              <w:rPr>
                <w:rFonts w:ascii="Arial" w:hAnsi="Arial"/>
                <w:sz w:val="24"/>
                <w:szCs w:val="24"/>
              </w:rPr>
            </w:pPr>
          </w:p>
        </w:tc>
        <w:tc>
          <w:tcPr>
            <w:tcW w:w="1022" w:type="dxa"/>
            <w:tcBorders>
              <w:top w:val="single" w:sz="6" w:space="0" w:color="auto"/>
              <w:left w:val="single" w:sz="6" w:space="0" w:color="auto"/>
              <w:bottom w:val="single" w:sz="6" w:space="0" w:color="auto"/>
              <w:right w:val="single" w:sz="6" w:space="0" w:color="auto"/>
            </w:tcBorders>
            <w:shd w:val="clear" w:color="auto" w:fill="FFFFFF"/>
          </w:tcPr>
          <w:p w14:paraId="6733435A" w14:textId="77777777" w:rsidR="009B632D" w:rsidRPr="00043495" w:rsidRDefault="009B632D" w:rsidP="00043495">
            <w:pPr>
              <w:rPr>
                <w:rFonts w:ascii="Arial" w:hAnsi="Arial"/>
                <w:sz w:val="24"/>
                <w:szCs w:val="24"/>
              </w:rPr>
            </w:pPr>
            <w:r w:rsidRPr="00043495">
              <w:t>Почти ни</w:t>
            </w:r>
            <w:r w:rsidRPr="00043495">
              <w:softHyphen/>
              <w:t>когда</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14:paraId="34ABCAE8" w14:textId="77777777" w:rsidR="009B632D" w:rsidRPr="00043495" w:rsidRDefault="009B632D" w:rsidP="00043495">
            <w:pPr>
              <w:rPr>
                <w:rFonts w:ascii="Arial" w:hAnsi="Arial"/>
                <w:sz w:val="24"/>
                <w:szCs w:val="24"/>
              </w:rPr>
            </w:pPr>
            <w:r w:rsidRPr="00043495">
              <w:t>Иногда</w:t>
            </w:r>
          </w:p>
        </w:tc>
        <w:tc>
          <w:tcPr>
            <w:tcW w:w="1015" w:type="dxa"/>
            <w:tcBorders>
              <w:top w:val="single" w:sz="6" w:space="0" w:color="auto"/>
              <w:left w:val="single" w:sz="6" w:space="0" w:color="auto"/>
              <w:bottom w:val="single" w:sz="6" w:space="0" w:color="auto"/>
              <w:right w:val="single" w:sz="6" w:space="0" w:color="auto"/>
            </w:tcBorders>
            <w:shd w:val="clear" w:color="auto" w:fill="FFFFFF"/>
          </w:tcPr>
          <w:p w14:paraId="3D93FFBF" w14:textId="77777777" w:rsidR="009B632D" w:rsidRPr="00043495" w:rsidRDefault="009B632D" w:rsidP="00043495">
            <w:pPr>
              <w:rPr>
                <w:rFonts w:ascii="Arial" w:hAnsi="Arial"/>
                <w:sz w:val="24"/>
                <w:szCs w:val="24"/>
              </w:rPr>
            </w:pPr>
            <w:r w:rsidRPr="00043495">
              <w:t>Часто</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14:paraId="71C71794" w14:textId="77777777" w:rsidR="009B632D" w:rsidRPr="00043495" w:rsidRDefault="009B632D" w:rsidP="00043495">
            <w:pPr>
              <w:rPr>
                <w:rFonts w:ascii="Arial" w:hAnsi="Arial"/>
                <w:sz w:val="24"/>
                <w:szCs w:val="24"/>
              </w:rPr>
            </w:pPr>
            <w:r w:rsidRPr="00043495">
              <w:t>Практиче</w:t>
            </w:r>
            <w:r w:rsidRPr="00043495">
              <w:softHyphen/>
              <w:t>ски всегда</w:t>
            </w:r>
          </w:p>
        </w:tc>
      </w:tr>
      <w:tr w:rsidR="009B632D" w:rsidRPr="00043495" w14:paraId="60D05A4C" w14:textId="77777777" w:rsidTr="003C2CDD">
        <w:tblPrEx>
          <w:tblCellMar>
            <w:top w:w="0" w:type="dxa"/>
            <w:bottom w:w="0" w:type="dxa"/>
          </w:tblCellMar>
        </w:tblPrEx>
        <w:trPr>
          <w:trHeight w:val="749"/>
        </w:trPr>
        <w:tc>
          <w:tcPr>
            <w:tcW w:w="3283" w:type="dxa"/>
            <w:tcBorders>
              <w:top w:val="single" w:sz="6" w:space="0" w:color="auto"/>
              <w:left w:val="single" w:sz="6" w:space="0" w:color="auto"/>
              <w:bottom w:val="single" w:sz="6" w:space="0" w:color="auto"/>
              <w:right w:val="single" w:sz="6" w:space="0" w:color="auto"/>
            </w:tcBorders>
            <w:shd w:val="clear" w:color="auto" w:fill="FFFFFF"/>
          </w:tcPr>
          <w:p w14:paraId="2738E332" w14:textId="77777777" w:rsidR="009B632D" w:rsidRPr="00043495" w:rsidRDefault="009B632D" w:rsidP="00043495">
            <w:pPr>
              <w:rPr>
                <w:rFonts w:ascii="Arial" w:hAnsi="Arial"/>
                <w:sz w:val="24"/>
                <w:szCs w:val="24"/>
              </w:rPr>
            </w:pPr>
            <w:r w:rsidRPr="00043495">
              <w:rPr>
                <w:i/>
                <w:iCs/>
              </w:rPr>
              <w:t>Мысли о том, что я не справлюсь, ме</w:t>
            </w:r>
            <w:r w:rsidRPr="00043495">
              <w:rPr>
                <w:i/>
                <w:iCs/>
              </w:rPr>
              <w:softHyphen/>
              <w:t>шают мне сосредоточиться на зада</w:t>
            </w:r>
            <w:r w:rsidRPr="00043495">
              <w:rPr>
                <w:i/>
                <w:iCs/>
              </w:rPr>
              <w:softHyphen/>
              <w:t>нии.</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14:paraId="4C70AC3C" w14:textId="77777777" w:rsidR="009B632D" w:rsidRPr="00043495" w:rsidRDefault="009B632D" w:rsidP="00043495">
            <w:pPr>
              <w:rPr>
                <w:rFonts w:ascii="Arial" w:hAnsi="Arial"/>
                <w:sz w:val="24"/>
                <w:szCs w:val="24"/>
              </w:rPr>
            </w:pPr>
            <w:r w:rsidRPr="00043495">
              <w:t>1</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14:paraId="198C670C" w14:textId="77777777" w:rsidR="009B632D" w:rsidRPr="00043495" w:rsidRDefault="009B632D" w:rsidP="00043495">
            <w:pPr>
              <w:rPr>
                <w:rFonts w:ascii="Arial" w:hAnsi="Arial"/>
                <w:sz w:val="24"/>
                <w:szCs w:val="24"/>
              </w:rPr>
            </w:pPr>
            <w:r w:rsidRPr="00043495">
              <w:t>2</w:t>
            </w:r>
          </w:p>
        </w:tc>
        <w:tc>
          <w:tcPr>
            <w:tcW w:w="1015" w:type="dxa"/>
            <w:tcBorders>
              <w:top w:val="single" w:sz="6" w:space="0" w:color="auto"/>
              <w:left w:val="single" w:sz="6" w:space="0" w:color="auto"/>
              <w:bottom w:val="single" w:sz="6" w:space="0" w:color="auto"/>
              <w:right w:val="single" w:sz="6" w:space="0" w:color="auto"/>
            </w:tcBorders>
            <w:shd w:val="clear" w:color="auto" w:fill="FFFFFF"/>
          </w:tcPr>
          <w:p w14:paraId="3A59E464" w14:textId="77777777" w:rsidR="009B632D" w:rsidRPr="00043495" w:rsidRDefault="009B632D" w:rsidP="00043495">
            <w:pPr>
              <w:rPr>
                <w:rFonts w:ascii="Arial" w:hAnsi="Arial"/>
                <w:sz w:val="24"/>
                <w:szCs w:val="24"/>
              </w:rPr>
            </w:pPr>
            <w:r w:rsidRPr="00043495">
              <w:t>3</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14:paraId="259BB08A" w14:textId="77777777" w:rsidR="009B632D" w:rsidRPr="00043495" w:rsidRDefault="009B632D" w:rsidP="00043495">
            <w:pPr>
              <w:rPr>
                <w:rFonts w:ascii="Arial" w:hAnsi="Arial"/>
                <w:sz w:val="24"/>
                <w:szCs w:val="24"/>
              </w:rPr>
            </w:pPr>
            <w:r w:rsidRPr="00043495">
              <w:t>4</w:t>
            </w:r>
          </w:p>
        </w:tc>
      </w:tr>
      <w:tr w:rsidR="009B632D" w:rsidRPr="00043495" w14:paraId="5DECD265" w14:textId="77777777" w:rsidTr="003C2CDD">
        <w:tblPrEx>
          <w:tblCellMar>
            <w:top w:w="0" w:type="dxa"/>
            <w:bottom w:w="0" w:type="dxa"/>
          </w:tblCellMar>
        </w:tblPrEx>
        <w:trPr>
          <w:trHeight w:val="533"/>
        </w:trPr>
        <w:tc>
          <w:tcPr>
            <w:tcW w:w="3283" w:type="dxa"/>
            <w:tcBorders>
              <w:top w:val="single" w:sz="6" w:space="0" w:color="auto"/>
              <w:left w:val="single" w:sz="6" w:space="0" w:color="auto"/>
              <w:bottom w:val="single" w:sz="6" w:space="0" w:color="auto"/>
              <w:right w:val="single" w:sz="6" w:space="0" w:color="auto"/>
            </w:tcBorders>
            <w:shd w:val="clear" w:color="auto" w:fill="FFFFFF"/>
          </w:tcPr>
          <w:p w14:paraId="34251058" w14:textId="77777777" w:rsidR="009B632D" w:rsidRPr="00043495" w:rsidRDefault="009B632D" w:rsidP="00043495">
            <w:pPr>
              <w:rPr>
                <w:rFonts w:ascii="Arial" w:hAnsi="Arial"/>
                <w:sz w:val="24"/>
                <w:szCs w:val="24"/>
              </w:rPr>
            </w:pPr>
            <w:r w:rsidRPr="00043495">
              <w:t>Накануне важного экзамена я начи</w:t>
            </w:r>
            <w:r w:rsidRPr="00043495">
              <w:softHyphen/>
              <w:t>наю паниковать.</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14:paraId="0CF0C7AE" w14:textId="77777777" w:rsidR="009B632D" w:rsidRPr="00043495" w:rsidRDefault="009B632D" w:rsidP="00043495">
            <w:pPr>
              <w:rPr>
                <w:rFonts w:ascii="Arial" w:hAnsi="Arial"/>
                <w:sz w:val="24"/>
                <w:szCs w:val="24"/>
              </w:rPr>
            </w:pPr>
            <w:r w:rsidRPr="00043495">
              <w:t>1</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14:paraId="0C290B2C" w14:textId="77777777" w:rsidR="009B632D" w:rsidRPr="00043495" w:rsidRDefault="009B632D" w:rsidP="00043495">
            <w:pPr>
              <w:rPr>
                <w:rFonts w:ascii="Arial" w:hAnsi="Arial"/>
                <w:sz w:val="24"/>
                <w:szCs w:val="24"/>
              </w:rPr>
            </w:pPr>
            <w:r w:rsidRPr="00043495">
              <w:t>2</w:t>
            </w:r>
          </w:p>
        </w:tc>
        <w:tc>
          <w:tcPr>
            <w:tcW w:w="1015" w:type="dxa"/>
            <w:tcBorders>
              <w:top w:val="single" w:sz="6" w:space="0" w:color="auto"/>
              <w:left w:val="single" w:sz="6" w:space="0" w:color="auto"/>
              <w:bottom w:val="single" w:sz="6" w:space="0" w:color="auto"/>
              <w:right w:val="single" w:sz="6" w:space="0" w:color="auto"/>
            </w:tcBorders>
            <w:shd w:val="clear" w:color="auto" w:fill="FFFFFF"/>
          </w:tcPr>
          <w:p w14:paraId="1D9E49DD" w14:textId="77777777" w:rsidR="009B632D" w:rsidRPr="00043495" w:rsidRDefault="009B632D" w:rsidP="00043495">
            <w:pPr>
              <w:rPr>
                <w:rFonts w:ascii="Arial" w:hAnsi="Arial"/>
                <w:sz w:val="24"/>
                <w:szCs w:val="24"/>
              </w:rPr>
            </w:pPr>
            <w:r w:rsidRPr="00043495">
              <w:t>3</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14:paraId="5C846392" w14:textId="77777777" w:rsidR="009B632D" w:rsidRPr="00043495" w:rsidRDefault="009B632D" w:rsidP="00043495">
            <w:pPr>
              <w:rPr>
                <w:rFonts w:ascii="Arial" w:hAnsi="Arial"/>
                <w:sz w:val="24"/>
                <w:szCs w:val="24"/>
              </w:rPr>
            </w:pPr>
            <w:r w:rsidRPr="00043495">
              <w:t>4</w:t>
            </w:r>
          </w:p>
        </w:tc>
      </w:tr>
      <w:tr w:rsidR="009B632D" w:rsidRPr="00043495" w14:paraId="0789FA42" w14:textId="77777777" w:rsidTr="003C2CDD">
        <w:tblPrEx>
          <w:tblCellMar>
            <w:top w:w="0" w:type="dxa"/>
            <w:bottom w:w="0" w:type="dxa"/>
          </w:tblCellMar>
        </w:tblPrEx>
        <w:trPr>
          <w:trHeight w:val="540"/>
        </w:trPr>
        <w:tc>
          <w:tcPr>
            <w:tcW w:w="3283" w:type="dxa"/>
            <w:tcBorders>
              <w:top w:val="single" w:sz="6" w:space="0" w:color="auto"/>
              <w:left w:val="single" w:sz="6" w:space="0" w:color="auto"/>
              <w:bottom w:val="single" w:sz="6" w:space="0" w:color="auto"/>
              <w:right w:val="single" w:sz="6" w:space="0" w:color="auto"/>
            </w:tcBorders>
            <w:shd w:val="clear" w:color="auto" w:fill="FFFFFF"/>
          </w:tcPr>
          <w:p w14:paraId="61505E48" w14:textId="77777777" w:rsidR="009B632D" w:rsidRPr="00043495" w:rsidRDefault="009B632D" w:rsidP="00043495">
            <w:pPr>
              <w:rPr>
                <w:rFonts w:ascii="Arial" w:hAnsi="Arial"/>
                <w:sz w:val="24"/>
                <w:szCs w:val="24"/>
              </w:rPr>
            </w:pPr>
            <w:r w:rsidRPr="00043495">
              <w:t>Я чувствую, как сильно бьется мое сердце, когда я сдаю важный экзамен,</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14:paraId="633DD814" w14:textId="77777777" w:rsidR="009B632D" w:rsidRPr="00043495" w:rsidRDefault="009B632D" w:rsidP="00043495">
            <w:pPr>
              <w:rPr>
                <w:rFonts w:ascii="Arial" w:hAnsi="Arial"/>
                <w:sz w:val="24"/>
                <w:szCs w:val="24"/>
              </w:rPr>
            </w:pPr>
            <w:r w:rsidRPr="00043495">
              <w:rPr>
                <w:lang w:val="en-US"/>
              </w:rPr>
              <w:t>I</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14:paraId="569774FF" w14:textId="77777777" w:rsidR="009B632D" w:rsidRPr="00043495" w:rsidRDefault="009B632D" w:rsidP="00043495">
            <w:pPr>
              <w:rPr>
                <w:rFonts w:ascii="Arial" w:hAnsi="Arial"/>
                <w:sz w:val="24"/>
                <w:szCs w:val="24"/>
              </w:rPr>
            </w:pPr>
            <w:r w:rsidRPr="00043495">
              <w:t>2</w:t>
            </w:r>
          </w:p>
        </w:tc>
        <w:tc>
          <w:tcPr>
            <w:tcW w:w="1015" w:type="dxa"/>
            <w:tcBorders>
              <w:top w:val="single" w:sz="6" w:space="0" w:color="auto"/>
              <w:left w:val="single" w:sz="6" w:space="0" w:color="auto"/>
              <w:bottom w:val="single" w:sz="6" w:space="0" w:color="auto"/>
              <w:right w:val="single" w:sz="6" w:space="0" w:color="auto"/>
            </w:tcBorders>
            <w:shd w:val="clear" w:color="auto" w:fill="FFFFFF"/>
          </w:tcPr>
          <w:p w14:paraId="0B702C89" w14:textId="77777777" w:rsidR="009B632D" w:rsidRPr="00043495" w:rsidRDefault="009B632D" w:rsidP="00043495">
            <w:pPr>
              <w:rPr>
                <w:rFonts w:ascii="Arial" w:hAnsi="Arial"/>
                <w:sz w:val="24"/>
                <w:szCs w:val="24"/>
              </w:rPr>
            </w:pPr>
            <w:r w:rsidRPr="00043495">
              <w:t>3</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14:paraId="69694BB3" w14:textId="77777777" w:rsidR="009B632D" w:rsidRPr="00043495" w:rsidRDefault="009B632D" w:rsidP="00043495">
            <w:pPr>
              <w:rPr>
                <w:rFonts w:ascii="Arial" w:hAnsi="Arial"/>
                <w:sz w:val="24"/>
                <w:szCs w:val="24"/>
              </w:rPr>
            </w:pPr>
            <w:r w:rsidRPr="00043495">
              <w:t>4</w:t>
            </w:r>
          </w:p>
        </w:tc>
      </w:tr>
      <w:tr w:rsidR="009B632D" w:rsidRPr="00043495" w14:paraId="39D58E95" w14:textId="77777777" w:rsidTr="003C2CDD">
        <w:tblPrEx>
          <w:tblCellMar>
            <w:top w:w="0" w:type="dxa"/>
            <w:bottom w:w="0" w:type="dxa"/>
          </w:tblCellMar>
        </w:tblPrEx>
        <w:trPr>
          <w:trHeight w:val="554"/>
        </w:trPr>
        <w:tc>
          <w:tcPr>
            <w:tcW w:w="3283" w:type="dxa"/>
            <w:tcBorders>
              <w:top w:val="single" w:sz="6" w:space="0" w:color="auto"/>
              <w:left w:val="single" w:sz="6" w:space="0" w:color="auto"/>
              <w:bottom w:val="single" w:sz="6" w:space="0" w:color="auto"/>
              <w:right w:val="single" w:sz="6" w:space="0" w:color="auto"/>
            </w:tcBorders>
            <w:shd w:val="clear" w:color="auto" w:fill="FFFFFF"/>
          </w:tcPr>
          <w:p w14:paraId="53525C7D" w14:textId="77777777" w:rsidR="009B632D" w:rsidRPr="00043495" w:rsidRDefault="009B632D" w:rsidP="00043495">
            <w:pPr>
              <w:rPr>
                <w:rFonts w:ascii="Arial" w:hAnsi="Arial"/>
                <w:sz w:val="24"/>
                <w:szCs w:val="24"/>
              </w:rPr>
            </w:pPr>
            <w:r w:rsidRPr="00043495">
              <w:rPr>
                <w:i/>
                <w:iCs/>
              </w:rPr>
              <w:t>Сдавая экзамен, я уже думаю о послед</w:t>
            </w:r>
            <w:r w:rsidRPr="00043495">
              <w:rPr>
                <w:i/>
                <w:iCs/>
              </w:rPr>
              <w:softHyphen/>
              <w:t>ствиях провала.</w:t>
            </w:r>
          </w:p>
        </w:tc>
        <w:tc>
          <w:tcPr>
            <w:tcW w:w="1022" w:type="dxa"/>
            <w:tcBorders>
              <w:top w:val="single" w:sz="6" w:space="0" w:color="auto"/>
              <w:left w:val="single" w:sz="6" w:space="0" w:color="auto"/>
              <w:bottom w:val="nil"/>
              <w:right w:val="single" w:sz="6" w:space="0" w:color="auto"/>
            </w:tcBorders>
            <w:shd w:val="clear" w:color="auto" w:fill="FFFFFF"/>
          </w:tcPr>
          <w:p w14:paraId="19B30F30" w14:textId="77777777" w:rsidR="009B632D" w:rsidRPr="00043495" w:rsidRDefault="009B632D" w:rsidP="00043495">
            <w:pPr>
              <w:rPr>
                <w:rFonts w:ascii="Arial" w:hAnsi="Arial"/>
                <w:sz w:val="24"/>
                <w:szCs w:val="24"/>
              </w:rPr>
            </w:pPr>
            <w:r w:rsidRPr="00043495">
              <w:t>1</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14:paraId="055A6DDF" w14:textId="77777777" w:rsidR="009B632D" w:rsidRPr="00043495" w:rsidRDefault="009B632D" w:rsidP="00043495">
            <w:pPr>
              <w:rPr>
                <w:rFonts w:ascii="Arial" w:hAnsi="Arial"/>
                <w:sz w:val="24"/>
                <w:szCs w:val="24"/>
              </w:rPr>
            </w:pPr>
            <w:r w:rsidRPr="00043495">
              <w:t>2</w:t>
            </w:r>
          </w:p>
        </w:tc>
        <w:tc>
          <w:tcPr>
            <w:tcW w:w="1015" w:type="dxa"/>
            <w:tcBorders>
              <w:top w:val="single" w:sz="6" w:space="0" w:color="auto"/>
              <w:left w:val="single" w:sz="6" w:space="0" w:color="auto"/>
              <w:bottom w:val="single" w:sz="6" w:space="0" w:color="auto"/>
              <w:right w:val="single" w:sz="6" w:space="0" w:color="auto"/>
            </w:tcBorders>
            <w:shd w:val="clear" w:color="auto" w:fill="FFFFFF"/>
          </w:tcPr>
          <w:p w14:paraId="7935B7C9" w14:textId="77777777" w:rsidR="009B632D" w:rsidRPr="00043495" w:rsidRDefault="009B632D" w:rsidP="00043495">
            <w:pPr>
              <w:rPr>
                <w:rFonts w:ascii="Arial" w:hAnsi="Arial"/>
                <w:sz w:val="24"/>
                <w:szCs w:val="24"/>
              </w:rPr>
            </w:pPr>
            <w:r w:rsidRPr="00043495">
              <w:t>3</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14:paraId="1CD88791" w14:textId="77777777" w:rsidR="009B632D" w:rsidRPr="00043495" w:rsidRDefault="009B632D" w:rsidP="00043495">
            <w:pPr>
              <w:rPr>
                <w:rFonts w:ascii="Arial" w:hAnsi="Arial"/>
                <w:sz w:val="24"/>
                <w:szCs w:val="24"/>
              </w:rPr>
            </w:pPr>
            <w:r w:rsidRPr="00043495">
              <w:t>4</w:t>
            </w:r>
          </w:p>
        </w:tc>
      </w:tr>
    </w:tbl>
    <w:p w14:paraId="50CBB9DA"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5BF6806C" wp14:editId="1AA9954A">
            <wp:extent cx="3969385" cy="2808605"/>
            <wp:effectExtent l="0" t="0" r="0" b="0"/>
            <wp:docPr id="30"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69385" cy="2808605"/>
                    </a:xfrm>
                    <a:prstGeom prst="rect">
                      <a:avLst/>
                    </a:prstGeom>
                    <a:noFill/>
                    <a:ln>
                      <a:noFill/>
                    </a:ln>
                  </pic:spPr>
                </pic:pic>
              </a:graphicData>
            </a:graphic>
          </wp:inline>
        </w:drawing>
      </w:r>
    </w:p>
    <w:p w14:paraId="32A5C43A" w14:textId="77777777" w:rsidR="009B632D" w:rsidRPr="00043495" w:rsidRDefault="009B632D" w:rsidP="00043495">
      <w:pPr>
        <w:rPr>
          <w:rFonts w:ascii="Arial" w:hAnsi="Arial"/>
          <w:sz w:val="24"/>
          <w:szCs w:val="24"/>
        </w:rPr>
      </w:pPr>
      <w:r w:rsidRPr="00043495">
        <w:rPr>
          <w:rFonts w:ascii="Arial" w:hAnsi="Arial"/>
          <w:sz w:val="18"/>
          <w:szCs w:val="18"/>
        </w:rPr>
        <w:t>Воспринимайте</w:t>
      </w:r>
      <w:r w:rsidRPr="00043495">
        <w:rPr>
          <w:rFonts w:ascii="Arial" w:hAnsi="Arial" w:cs="Arial"/>
          <w:sz w:val="18"/>
          <w:szCs w:val="18"/>
        </w:rPr>
        <w:t xml:space="preserve"> </w:t>
      </w:r>
      <w:r w:rsidRPr="00043495">
        <w:rPr>
          <w:rFonts w:ascii="Arial" w:hAnsi="Arial"/>
          <w:sz w:val="18"/>
          <w:szCs w:val="18"/>
        </w:rPr>
        <w:t>экзамены</w:t>
      </w:r>
      <w:r w:rsidRPr="00043495">
        <w:rPr>
          <w:rFonts w:ascii="Arial" w:hAnsi="Arial" w:cs="Arial"/>
          <w:sz w:val="18"/>
          <w:szCs w:val="18"/>
        </w:rPr>
        <w:t xml:space="preserve"> </w:t>
      </w:r>
      <w:r w:rsidRPr="00043495">
        <w:rPr>
          <w:rFonts w:ascii="Arial" w:hAnsi="Arial"/>
          <w:sz w:val="18"/>
          <w:szCs w:val="18"/>
        </w:rPr>
        <w:t>как</w:t>
      </w:r>
      <w:r w:rsidRPr="00043495">
        <w:rPr>
          <w:rFonts w:ascii="Arial" w:hAnsi="Arial" w:cs="Arial"/>
          <w:sz w:val="18"/>
          <w:szCs w:val="18"/>
        </w:rPr>
        <w:t xml:space="preserve"> </w:t>
      </w:r>
      <w:r w:rsidRPr="00043495">
        <w:rPr>
          <w:rFonts w:ascii="Arial" w:hAnsi="Arial"/>
          <w:sz w:val="18"/>
          <w:szCs w:val="18"/>
        </w:rPr>
        <w:t>возможность</w:t>
      </w:r>
      <w:r w:rsidRPr="00043495">
        <w:rPr>
          <w:rFonts w:ascii="Arial" w:hAnsi="Arial" w:cs="Arial"/>
          <w:sz w:val="18"/>
          <w:szCs w:val="18"/>
        </w:rPr>
        <w:t xml:space="preserve"> </w:t>
      </w:r>
      <w:r w:rsidRPr="00043495">
        <w:rPr>
          <w:rFonts w:ascii="Arial" w:hAnsi="Arial"/>
          <w:sz w:val="18"/>
          <w:szCs w:val="18"/>
        </w:rPr>
        <w:t>показать</w:t>
      </w:r>
      <w:r w:rsidRPr="00043495">
        <w:rPr>
          <w:rFonts w:ascii="Arial" w:hAnsi="Arial" w:cs="Arial"/>
          <w:sz w:val="18"/>
          <w:szCs w:val="18"/>
        </w:rPr>
        <w:t xml:space="preserve">, </w:t>
      </w:r>
      <w:r w:rsidRPr="00043495">
        <w:rPr>
          <w:rFonts w:ascii="Arial" w:hAnsi="Arial"/>
          <w:sz w:val="18"/>
          <w:szCs w:val="18"/>
        </w:rPr>
        <w:t>как</w:t>
      </w:r>
      <w:r w:rsidRPr="00043495">
        <w:rPr>
          <w:rFonts w:ascii="Arial" w:hAnsi="Arial" w:cs="Arial"/>
          <w:sz w:val="18"/>
          <w:szCs w:val="18"/>
        </w:rPr>
        <w:t xml:space="preserve"> </w:t>
      </w:r>
      <w:r w:rsidRPr="00043495">
        <w:rPr>
          <w:rFonts w:ascii="Arial" w:hAnsi="Arial"/>
          <w:sz w:val="18"/>
          <w:szCs w:val="18"/>
        </w:rPr>
        <w:t>хорошо</w:t>
      </w:r>
      <w:r w:rsidRPr="00043495">
        <w:rPr>
          <w:rFonts w:ascii="Arial" w:hAnsi="Arial" w:cs="Arial"/>
          <w:sz w:val="18"/>
          <w:szCs w:val="18"/>
        </w:rPr>
        <w:t xml:space="preserve">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разбираетесь</w:t>
      </w:r>
    </w:p>
    <w:p w14:paraId="1C65AB5B" w14:textId="77777777" w:rsidR="009B632D" w:rsidRPr="00043495" w:rsidRDefault="009B632D" w:rsidP="00043495">
      <w:pPr>
        <w:rPr>
          <w:rFonts w:ascii="Arial" w:hAnsi="Arial"/>
          <w:sz w:val="24"/>
          <w:szCs w:val="24"/>
        </w:rPr>
      </w:pP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данной</w:t>
      </w:r>
      <w:r w:rsidRPr="00043495">
        <w:rPr>
          <w:rFonts w:ascii="Arial" w:hAnsi="Arial" w:cs="Arial"/>
          <w:sz w:val="18"/>
          <w:szCs w:val="18"/>
        </w:rPr>
        <w:t xml:space="preserve"> </w:t>
      </w:r>
      <w:r w:rsidRPr="00043495">
        <w:rPr>
          <w:rFonts w:ascii="Arial" w:hAnsi="Arial"/>
          <w:sz w:val="18"/>
          <w:szCs w:val="18"/>
        </w:rPr>
        <w:t>теме</w:t>
      </w:r>
      <w:r w:rsidRPr="00043495">
        <w:rPr>
          <w:rFonts w:ascii="Arial" w:hAnsi="Arial" w:cs="Arial"/>
          <w:sz w:val="18"/>
          <w:szCs w:val="18"/>
        </w:rPr>
        <w:t xml:space="preserve">. </w:t>
      </w:r>
      <w:r w:rsidRPr="00043495">
        <w:rPr>
          <w:rFonts w:ascii="Arial" w:hAnsi="Arial"/>
          <w:sz w:val="18"/>
          <w:szCs w:val="18"/>
        </w:rPr>
        <w:t>Если</w:t>
      </w:r>
      <w:r w:rsidRPr="00043495">
        <w:rPr>
          <w:rFonts w:ascii="Arial" w:hAnsi="Arial" w:cs="Arial"/>
          <w:sz w:val="18"/>
          <w:szCs w:val="18"/>
        </w:rPr>
        <w:t xml:space="preserve"> </w:t>
      </w:r>
      <w:r w:rsidRPr="00043495">
        <w:rPr>
          <w:rFonts w:ascii="Arial" w:hAnsi="Arial"/>
          <w:sz w:val="18"/>
          <w:szCs w:val="18"/>
        </w:rPr>
        <w:t>подходить</w:t>
      </w:r>
      <w:r w:rsidRPr="00043495">
        <w:rPr>
          <w:rFonts w:ascii="Arial" w:hAnsi="Arial" w:cs="Arial"/>
          <w:sz w:val="18"/>
          <w:szCs w:val="18"/>
        </w:rPr>
        <w:t xml:space="preserve"> </w:t>
      </w:r>
      <w:r w:rsidRPr="00043495">
        <w:rPr>
          <w:rFonts w:ascii="Arial" w:hAnsi="Arial"/>
          <w:sz w:val="18"/>
          <w:szCs w:val="18"/>
        </w:rPr>
        <w:t>с</w:t>
      </w:r>
      <w:r w:rsidRPr="00043495">
        <w:rPr>
          <w:rFonts w:ascii="Arial" w:hAnsi="Arial" w:cs="Arial"/>
          <w:sz w:val="18"/>
          <w:szCs w:val="18"/>
        </w:rPr>
        <w:t xml:space="preserve"> </w:t>
      </w:r>
      <w:r w:rsidRPr="00043495">
        <w:rPr>
          <w:rFonts w:ascii="Arial" w:hAnsi="Arial"/>
          <w:sz w:val="18"/>
          <w:szCs w:val="18"/>
        </w:rPr>
        <w:t>такой</w:t>
      </w:r>
      <w:r w:rsidRPr="00043495">
        <w:rPr>
          <w:rFonts w:ascii="Arial" w:hAnsi="Arial" w:cs="Arial"/>
          <w:sz w:val="18"/>
          <w:szCs w:val="18"/>
        </w:rPr>
        <w:t xml:space="preserve"> </w:t>
      </w:r>
      <w:r w:rsidRPr="00043495">
        <w:rPr>
          <w:rFonts w:ascii="Arial" w:hAnsi="Arial"/>
          <w:sz w:val="18"/>
          <w:szCs w:val="18"/>
        </w:rPr>
        <w:t>точки</w:t>
      </w:r>
      <w:r w:rsidRPr="00043495">
        <w:rPr>
          <w:rFonts w:ascii="Arial" w:hAnsi="Arial" w:cs="Arial"/>
          <w:sz w:val="18"/>
          <w:szCs w:val="18"/>
        </w:rPr>
        <w:t xml:space="preserve"> </w:t>
      </w:r>
      <w:r w:rsidRPr="00043495">
        <w:rPr>
          <w:rFonts w:ascii="Arial" w:hAnsi="Arial"/>
          <w:sz w:val="18"/>
          <w:szCs w:val="18"/>
        </w:rPr>
        <w:t>зрения</w:t>
      </w:r>
      <w:r w:rsidRPr="00043495">
        <w:rPr>
          <w:rFonts w:ascii="Arial" w:hAnsi="Arial" w:cs="Arial"/>
          <w:sz w:val="18"/>
          <w:szCs w:val="18"/>
        </w:rPr>
        <w:t xml:space="preserve">, </w:t>
      </w:r>
      <w:r w:rsidRPr="00043495">
        <w:rPr>
          <w:rFonts w:ascii="Arial" w:hAnsi="Arial"/>
          <w:sz w:val="18"/>
          <w:szCs w:val="18"/>
        </w:rPr>
        <w:t>то</w:t>
      </w:r>
      <w:r w:rsidRPr="00043495">
        <w:rPr>
          <w:rFonts w:ascii="Arial" w:hAnsi="Arial" w:cs="Arial"/>
          <w:sz w:val="18"/>
          <w:szCs w:val="18"/>
        </w:rPr>
        <w:t xml:space="preserve"> </w:t>
      </w:r>
      <w:r w:rsidRPr="00043495">
        <w:rPr>
          <w:rFonts w:ascii="Arial" w:hAnsi="Arial"/>
          <w:sz w:val="18"/>
          <w:szCs w:val="18"/>
        </w:rPr>
        <w:t>экзамены</w:t>
      </w:r>
      <w:r w:rsidRPr="00043495">
        <w:rPr>
          <w:rFonts w:ascii="Arial" w:hAnsi="Arial" w:cs="Arial"/>
          <w:sz w:val="18"/>
          <w:szCs w:val="18"/>
        </w:rPr>
        <w:t xml:space="preserve"> </w:t>
      </w:r>
      <w:r w:rsidRPr="00043495">
        <w:rPr>
          <w:rFonts w:ascii="Arial" w:hAnsi="Arial"/>
          <w:sz w:val="18"/>
          <w:szCs w:val="18"/>
        </w:rPr>
        <w:t>станут</w:t>
      </w:r>
      <w:r w:rsidRPr="00043495">
        <w:rPr>
          <w:rFonts w:ascii="Arial" w:hAnsi="Arial" w:cs="Arial"/>
          <w:sz w:val="18"/>
          <w:szCs w:val="18"/>
        </w:rPr>
        <w:t xml:space="preserve"> </w:t>
      </w:r>
      <w:r w:rsidRPr="00043495">
        <w:rPr>
          <w:rFonts w:ascii="Arial" w:hAnsi="Arial"/>
          <w:sz w:val="18"/>
          <w:szCs w:val="18"/>
        </w:rPr>
        <w:t>менее</w:t>
      </w:r>
    </w:p>
    <w:p w14:paraId="036B8413" w14:textId="77777777" w:rsidR="009B632D" w:rsidRPr="00043495" w:rsidRDefault="009B632D" w:rsidP="00043495">
      <w:pPr>
        <w:rPr>
          <w:rFonts w:ascii="Arial" w:hAnsi="Arial"/>
          <w:sz w:val="24"/>
          <w:szCs w:val="24"/>
        </w:rPr>
      </w:pPr>
      <w:r w:rsidRPr="00043495">
        <w:rPr>
          <w:rFonts w:ascii="Arial" w:hAnsi="Arial"/>
          <w:sz w:val="18"/>
          <w:szCs w:val="18"/>
        </w:rPr>
        <w:t>тревожным</w:t>
      </w:r>
      <w:r w:rsidRPr="00043495">
        <w:rPr>
          <w:rFonts w:ascii="Arial" w:hAnsi="Arial" w:cs="Arial"/>
          <w:sz w:val="18"/>
          <w:szCs w:val="18"/>
        </w:rPr>
        <w:t xml:space="preserve"> </w:t>
      </w:r>
      <w:r w:rsidRPr="00043495">
        <w:rPr>
          <w:rFonts w:ascii="Arial" w:hAnsi="Arial"/>
          <w:sz w:val="18"/>
          <w:szCs w:val="18"/>
        </w:rPr>
        <w:t>событием</w:t>
      </w:r>
    </w:p>
    <w:p w14:paraId="4EB6815A" w14:textId="77777777" w:rsidR="009B632D" w:rsidRPr="00043495" w:rsidRDefault="009B632D" w:rsidP="00043495">
      <w:pPr>
        <w:rPr>
          <w:rFonts w:ascii="Arial" w:hAnsi="Arial"/>
          <w:sz w:val="24"/>
          <w:szCs w:val="24"/>
        </w:rPr>
      </w:pPr>
      <w:r w:rsidRPr="00043495">
        <w:rPr>
          <w:sz w:val="22"/>
          <w:szCs w:val="22"/>
        </w:rPr>
        <w:t>Итоговый показатель будет варьироваться от 4 баллов (низкая тревожность) до 16 (высокая тревожность). Считается, что экзаменационная тревожность со</w:t>
      </w:r>
      <w:r w:rsidRPr="00043495">
        <w:rPr>
          <w:sz w:val="22"/>
          <w:szCs w:val="22"/>
        </w:rPr>
        <w:softHyphen/>
        <w:t xml:space="preserve">стоит из двух компонентов — </w:t>
      </w:r>
      <w:r w:rsidRPr="00043495">
        <w:rPr>
          <w:i/>
          <w:iCs/>
          <w:sz w:val="22"/>
          <w:szCs w:val="22"/>
        </w:rPr>
        <w:t xml:space="preserve">беспокойствам эмоциональности. </w:t>
      </w:r>
      <w:r w:rsidRPr="00043495">
        <w:rPr>
          <w:sz w:val="22"/>
          <w:szCs w:val="22"/>
        </w:rPr>
        <w:t>Беспокойство — это «мысли о последствиях провала» [57]. К эмоциональному компоненту отно</w:t>
      </w:r>
      <w:r w:rsidRPr="00043495">
        <w:rPr>
          <w:sz w:val="22"/>
          <w:szCs w:val="22"/>
        </w:rPr>
        <w:softHyphen/>
        <w:t xml:space="preserve">сятся неприятные ощущения и физиологические реакции, которые возникают в результате стресса. Пункты, относящиеся к компоненту беспокойства, в нашем тесте выделены </w:t>
      </w:r>
      <w:r w:rsidRPr="00043495">
        <w:rPr>
          <w:i/>
          <w:iCs/>
          <w:sz w:val="22"/>
          <w:szCs w:val="22"/>
        </w:rPr>
        <w:t xml:space="preserve">курсивом. </w:t>
      </w:r>
      <w:r w:rsidRPr="00043495">
        <w:rPr>
          <w:sz w:val="22"/>
          <w:szCs w:val="22"/>
        </w:rPr>
        <w:t>Теперь подсчитайте результаты заново, вычисляя от</w:t>
      </w:r>
      <w:r w:rsidRPr="00043495">
        <w:rPr>
          <w:sz w:val="22"/>
          <w:szCs w:val="22"/>
        </w:rPr>
        <w:softHyphen/>
        <w:t>дельно баллы для беспокойства и эмоционального компонента. Если ваш балл превышает 4 по каждому показателю, то уровень беспокойства и эмоционально</w:t>
      </w:r>
      <w:r w:rsidRPr="00043495">
        <w:rPr>
          <w:sz w:val="22"/>
          <w:szCs w:val="22"/>
        </w:rPr>
        <w:softHyphen/>
        <w:t>сти у вас превышает среднюю величину.</w:t>
      </w:r>
    </w:p>
    <w:p w14:paraId="4A8D393B" w14:textId="77777777" w:rsidR="009B632D" w:rsidRPr="00043495" w:rsidRDefault="009B632D" w:rsidP="00043495">
      <w:pPr>
        <w:rPr>
          <w:rFonts w:ascii="Arial" w:hAnsi="Arial"/>
          <w:sz w:val="24"/>
          <w:szCs w:val="24"/>
        </w:rPr>
      </w:pPr>
      <w:r w:rsidRPr="00043495">
        <w:rPr>
          <w:sz w:val="22"/>
          <w:szCs w:val="22"/>
        </w:rPr>
        <w:t>Если ваши показатели достаточно высоки, то имеет смысл обратиться за кон</w:t>
      </w:r>
      <w:r w:rsidRPr="00043495">
        <w:rPr>
          <w:sz w:val="22"/>
          <w:szCs w:val="22"/>
        </w:rPr>
        <w:softHyphen/>
        <w:t>сультацией к своему преподавателю или/и другому специалисту.</w:t>
      </w:r>
    </w:p>
    <w:p w14:paraId="26D9569D" w14:textId="77777777" w:rsidR="009B632D" w:rsidRPr="00043495" w:rsidRDefault="009B632D" w:rsidP="00043495">
      <w:pPr>
        <w:rPr>
          <w:rFonts w:ascii="Arial" w:hAnsi="Arial"/>
          <w:sz w:val="24"/>
          <w:szCs w:val="24"/>
        </w:rPr>
      </w:pPr>
      <w:r w:rsidRPr="00043495">
        <w:rPr>
          <w:rFonts w:ascii="Arial" w:hAnsi="Arial"/>
          <w:sz w:val="26"/>
          <w:szCs w:val="26"/>
        </w:rPr>
        <w:t>Тревожность</w:t>
      </w:r>
      <w:r w:rsidRPr="00043495">
        <w:rPr>
          <w:rFonts w:ascii="Arial" w:hAnsi="Arial" w:cs="Arial"/>
          <w:sz w:val="26"/>
          <w:szCs w:val="26"/>
        </w:rPr>
        <w:t xml:space="preserve"> </w:t>
      </w:r>
      <w:r w:rsidRPr="00043495">
        <w:rPr>
          <w:rFonts w:ascii="Arial" w:hAnsi="Arial"/>
          <w:sz w:val="26"/>
          <w:szCs w:val="26"/>
        </w:rPr>
        <w:t>как</w:t>
      </w:r>
      <w:r w:rsidRPr="00043495">
        <w:rPr>
          <w:rFonts w:ascii="Arial" w:hAnsi="Arial" w:cs="Arial"/>
          <w:sz w:val="26"/>
          <w:szCs w:val="26"/>
        </w:rPr>
        <w:t xml:space="preserve"> </w:t>
      </w:r>
      <w:r w:rsidRPr="00043495">
        <w:rPr>
          <w:rFonts w:ascii="Arial" w:hAnsi="Arial"/>
          <w:sz w:val="26"/>
          <w:szCs w:val="26"/>
        </w:rPr>
        <w:t>черта</w:t>
      </w:r>
      <w:r w:rsidRPr="00043495">
        <w:rPr>
          <w:rFonts w:ascii="Arial" w:hAnsi="Arial" w:cs="Arial"/>
          <w:sz w:val="26"/>
          <w:szCs w:val="26"/>
        </w:rPr>
        <w:t xml:space="preserve"> </w:t>
      </w:r>
      <w:r w:rsidRPr="00043495">
        <w:rPr>
          <w:rFonts w:ascii="Arial" w:hAnsi="Arial"/>
          <w:sz w:val="26"/>
          <w:szCs w:val="26"/>
        </w:rPr>
        <w:t>личности</w:t>
      </w:r>
      <w:r w:rsidRPr="00043495">
        <w:rPr>
          <w:rFonts w:ascii="Arial" w:hAnsi="Arial" w:cs="Arial"/>
          <w:sz w:val="26"/>
          <w:szCs w:val="26"/>
        </w:rPr>
        <w:t xml:space="preserve"> </w:t>
      </w:r>
      <w:r w:rsidRPr="00043495">
        <w:rPr>
          <w:rFonts w:ascii="Arial" w:hAnsi="Arial"/>
          <w:sz w:val="26"/>
          <w:szCs w:val="26"/>
        </w:rPr>
        <w:t>и</w:t>
      </w:r>
      <w:r w:rsidRPr="00043495">
        <w:rPr>
          <w:rFonts w:ascii="Arial" w:hAnsi="Arial" w:cs="Arial"/>
          <w:sz w:val="26"/>
          <w:szCs w:val="26"/>
        </w:rPr>
        <w:t xml:space="preserve"> </w:t>
      </w:r>
      <w:r w:rsidRPr="00043495">
        <w:rPr>
          <w:rFonts w:ascii="Arial" w:hAnsi="Arial"/>
          <w:sz w:val="26"/>
          <w:szCs w:val="26"/>
        </w:rPr>
        <w:t>как</w:t>
      </w:r>
      <w:r w:rsidRPr="00043495">
        <w:rPr>
          <w:rFonts w:ascii="Arial" w:hAnsi="Arial" w:cs="Arial"/>
          <w:sz w:val="26"/>
          <w:szCs w:val="26"/>
        </w:rPr>
        <w:t xml:space="preserve"> </w:t>
      </w:r>
      <w:r w:rsidRPr="00043495">
        <w:rPr>
          <w:rFonts w:ascii="Arial" w:hAnsi="Arial"/>
          <w:sz w:val="26"/>
          <w:szCs w:val="26"/>
        </w:rPr>
        <w:t>состояние</w:t>
      </w:r>
    </w:p>
    <w:p w14:paraId="7ADC9821" w14:textId="77777777" w:rsidR="009B632D" w:rsidRPr="00043495" w:rsidRDefault="009B632D" w:rsidP="00043495">
      <w:pPr>
        <w:rPr>
          <w:rFonts w:ascii="Arial" w:hAnsi="Arial"/>
          <w:sz w:val="24"/>
          <w:szCs w:val="24"/>
        </w:rPr>
      </w:pPr>
      <w:r w:rsidRPr="00043495">
        <w:rPr>
          <w:sz w:val="22"/>
          <w:szCs w:val="22"/>
        </w:rPr>
        <w:t>До сих пор мы говорили о тревожности как о состоянии: временном или вызван</w:t>
      </w:r>
      <w:r w:rsidRPr="00043495">
        <w:rPr>
          <w:sz w:val="22"/>
          <w:szCs w:val="22"/>
        </w:rPr>
        <w:softHyphen/>
        <w:t>ном каким-то стимулом. Однако общее чувство тревожности, тревожность как черта личности, — то, что измерялось в первом тесте, заслуживает особого внима</w:t>
      </w:r>
      <w:r w:rsidRPr="00043495">
        <w:rPr>
          <w:sz w:val="22"/>
          <w:szCs w:val="22"/>
        </w:rPr>
        <w:softHyphen/>
        <w:t>ния. Вам стоит приложить немало усилий, чтобы управлять тревожностью-чер</w:t>
      </w:r>
      <w:r w:rsidRPr="00043495">
        <w:rPr>
          <w:sz w:val="22"/>
          <w:szCs w:val="22"/>
        </w:rPr>
        <w:softHyphen/>
        <w:t>той, если ваши показатели по этой шкале высоки.</w:t>
      </w:r>
    </w:p>
    <w:p w14:paraId="7BC514AF" w14:textId="77777777" w:rsidR="009B632D" w:rsidRPr="00043495" w:rsidRDefault="009B632D" w:rsidP="00043495">
      <w:pPr>
        <w:rPr>
          <w:rFonts w:ascii="Arial" w:hAnsi="Arial"/>
          <w:sz w:val="24"/>
          <w:szCs w:val="24"/>
        </w:rPr>
      </w:pPr>
      <w:r w:rsidRPr="00043495">
        <w:rPr>
          <w:rFonts w:ascii="Arial" w:hAnsi="Arial"/>
          <w:sz w:val="26"/>
          <w:szCs w:val="26"/>
        </w:rPr>
        <w:t>Техники</w:t>
      </w:r>
      <w:r w:rsidRPr="00043495">
        <w:rPr>
          <w:rFonts w:ascii="Arial" w:hAnsi="Arial" w:cs="Arial"/>
          <w:sz w:val="26"/>
          <w:szCs w:val="26"/>
        </w:rPr>
        <w:t xml:space="preserve"> </w:t>
      </w:r>
      <w:r w:rsidRPr="00043495">
        <w:rPr>
          <w:rFonts w:ascii="Arial" w:hAnsi="Arial"/>
          <w:sz w:val="26"/>
          <w:szCs w:val="26"/>
        </w:rPr>
        <w:t>совладания</w:t>
      </w:r>
      <w:r w:rsidRPr="00043495">
        <w:rPr>
          <w:rFonts w:ascii="Arial" w:hAnsi="Arial" w:cs="Arial"/>
          <w:sz w:val="26"/>
          <w:szCs w:val="26"/>
        </w:rPr>
        <w:t xml:space="preserve"> </w:t>
      </w:r>
      <w:r w:rsidRPr="00043495">
        <w:rPr>
          <w:rFonts w:ascii="Arial" w:hAnsi="Arial"/>
          <w:sz w:val="26"/>
          <w:szCs w:val="26"/>
        </w:rPr>
        <w:t>с</w:t>
      </w:r>
      <w:r w:rsidRPr="00043495">
        <w:rPr>
          <w:rFonts w:ascii="Arial" w:hAnsi="Arial" w:cs="Arial"/>
          <w:sz w:val="26"/>
          <w:szCs w:val="26"/>
        </w:rPr>
        <w:t xml:space="preserve"> </w:t>
      </w:r>
      <w:r w:rsidRPr="00043495">
        <w:rPr>
          <w:rFonts w:ascii="Arial" w:hAnsi="Arial"/>
          <w:sz w:val="26"/>
          <w:szCs w:val="26"/>
        </w:rPr>
        <w:t>тревожностью</w:t>
      </w:r>
    </w:p>
    <w:p w14:paraId="52B77097" w14:textId="77777777" w:rsidR="009B632D" w:rsidRPr="00043495" w:rsidRDefault="009B632D" w:rsidP="00043495">
      <w:pPr>
        <w:rPr>
          <w:rFonts w:ascii="Arial" w:hAnsi="Arial"/>
          <w:sz w:val="24"/>
          <w:szCs w:val="24"/>
        </w:rPr>
      </w:pPr>
      <w:r w:rsidRPr="00043495">
        <w:rPr>
          <w:sz w:val="22"/>
          <w:szCs w:val="22"/>
        </w:rPr>
        <w:t>К несчастью, слишком многие не могут успешно справиться с мешающей им тре</w:t>
      </w:r>
      <w:r w:rsidRPr="00043495">
        <w:rPr>
          <w:sz w:val="22"/>
          <w:szCs w:val="22"/>
        </w:rPr>
        <w:softHyphen/>
        <w:t>вожностью и только ухудшают положение. Вы можете принимать наркотики, пить или как-нибудь иначе изменять состояние своего сознания, чтобы избежать</w:t>
      </w:r>
    </w:p>
    <w:p w14:paraId="626723CD" w14:textId="77777777" w:rsidR="009B632D" w:rsidRPr="00043495" w:rsidRDefault="009B632D" w:rsidP="00043495">
      <w:pPr>
        <w:rPr>
          <w:rFonts w:ascii="Arial" w:hAnsi="Arial"/>
          <w:sz w:val="24"/>
          <w:szCs w:val="24"/>
        </w:rPr>
      </w:pPr>
      <w:r w:rsidRPr="00043495">
        <w:rPr>
          <w:sz w:val="22"/>
          <w:szCs w:val="22"/>
        </w:rPr>
        <w:t>воздействия тревожащих стимулов. Однако очевидно, что это лишь временные решения, а их последствия вредны для здоровья. Вы не только не избавляетесь от тревожности, но вдобавок приобретаете наркотическую зависимость. В тот пери</w:t>
      </w:r>
      <w:r w:rsidRPr="00043495">
        <w:rPr>
          <w:sz w:val="22"/>
          <w:szCs w:val="22"/>
        </w:rPr>
        <w:softHyphen/>
        <w:t>од, когда я находился в сильнейшем стрессовом состоянии и меня тошнило на обочинах дорог, источником тревожности было выступление перед большими группами людей. Я отказывался от предложений проводить семинары или про</w:t>
      </w:r>
      <w:r w:rsidRPr="00043495">
        <w:rPr>
          <w:sz w:val="22"/>
          <w:szCs w:val="22"/>
        </w:rPr>
        <w:softHyphen/>
        <w:t>износить речи, бледнел и потел, если принимал такие предложения, и очень боял</w:t>
      </w:r>
      <w:r w:rsidRPr="00043495">
        <w:rPr>
          <w:sz w:val="22"/>
          <w:szCs w:val="22"/>
        </w:rPr>
        <w:softHyphen/>
        <w:t>ся быть осмеянным или показаться глупым, Так как моя тревожность мешала достижению моих профессиональных целей, я решил как можно быстрее с этим справиться. Я пошел к своему врачу, который — из лучших побуждений — сказал, что бояться нечего, и прописал мне валиум (транквилизатор) на случай, если я снова почувствую тревожность. Я был в отчаянии: у меня на руках был только этот рецепт. Примерно две недели спустя я принял две таблетки валиума перед телевизионным ток-шоу, в котором у меня брали интервью в течение получаса. После этого шоу я твердо решил не использовать внешние средства для того, что</w:t>
      </w:r>
      <w:r w:rsidRPr="00043495">
        <w:rPr>
          <w:sz w:val="22"/>
          <w:szCs w:val="22"/>
        </w:rPr>
        <w:softHyphen/>
        <w:t>бы справиться со своими внутренними страхами. Я приступил к разработке про</w:t>
      </w:r>
      <w:r w:rsidRPr="00043495">
        <w:rPr>
          <w:sz w:val="22"/>
          <w:szCs w:val="22"/>
        </w:rPr>
        <w:softHyphen/>
        <w:t>граммы по управлению своей тревожностью, в которую вошли следующие техники.</w:t>
      </w:r>
    </w:p>
    <w:p w14:paraId="29D54C3C" w14:textId="77777777" w:rsidR="009B632D" w:rsidRPr="00043495" w:rsidRDefault="009B632D" w:rsidP="00043495">
      <w:pPr>
        <w:rPr>
          <w:rFonts w:ascii="Arial" w:hAnsi="Arial"/>
          <w:sz w:val="24"/>
          <w:szCs w:val="24"/>
        </w:rPr>
      </w:pPr>
      <w:r w:rsidRPr="00043495">
        <w:rPr>
          <w:rFonts w:ascii="Arial" w:hAnsi="Arial"/>
          <w:b/>
          <w:bCs/>
          <w:sz w:val="22"/>
          <w:szCs w:val="22"/>
        </w:rPr>
        <w:t>Приспособление</w:t>
      </w:r>
      <w:r w:rsidRPr="00043495">
        <w:rPr>
          <w:rFonts w:ascii="Arial" w:hAnsi="Arial" w:cs="Arial"/>
          <w:b/>
          <w:bCs/>
          <w:sz w:val="22"/>
          <w:szCs w:val="22"/>
        </w:rPr>
        <w:t xml:space="preserve"> </w:t>
      </w:r>
      <w:r w:rsidRPr="00043495">
        <w:rPr>
          <w:rFonts w:ascii="Arial" w:hAnsi="Arial"/>
          <w:b/>
          <w:bCs/>
          <w:sz w:val="22"/>
          <w:szCs w:val="22"/>
        </w:rPr>
        <w:t>к</w:t>
      </w:r>
      <w:r w:rsidRPr="00043495">
        <w:rPr>
          <w:rFonts w:ascii="Arial" w:hAnsi="Arial" w:cs="Arial"/>
          <w:b/>
          <w:bCs/>
          <w:sz w:val="22"/>
          <w:szCs w:val="22"/>
        </w:rPr>
        <w:t xml:space="preserve"> </w:t>
      </w:r>
      <w:r w:rsidRPr="00043495">
        <w:rPr>
          <w:rFonts w:ascii="Arial" w:hAnsi="Arial"/>
          <w:b/>
          <w:bCs/>
          <w:sz w:val="22"/>
          <w:szCs w:val="22"/>
        </w:rPr>
        <w:t>окружающей</w:t>
      </w:r>
      <w:r w:rsidRPr="00043495">
        <w:rPr>
          <w:rFonts w:ascii="Arial" w:hAnsi="Arial" w:cs="Arial"/>
          <w:b/>
          <w:bCs/>
          <w:sz w:val="22"/>
          <w:szCs w:val="22"/>
        </w:rPr>
        <w:t xml:space="preserve"> </w:t>
      </w:r>
      <w:r w:rsidRPr="00043495">
        <w:rPr>
          <w:rFonts w:ascii="Arial" w:hAnsi="Arial"/>
          <w:b/>
          <w:bCs/>
          <w:sz w:val="22"/>
          <w:szCs w:val="22"/>
        </w:rPr>
        <w:t>среде</w:t>
      </w:r>
    </w:p>
    <w:p w14:paraId="76DA6EB0" w14:textId="77777777" w:rsidR="009B632D" w:rsidRPr="00043495" w:rsidRDefault="009B632D" w:rsidP="00043495">
      <w:pPr>
        <w:rPr>
          <w:rFonts w:ascii="Arial" w:hAnsi="Arial"/>
          <w:sz w:val="24"/>
          <w:szCs w:val="24"/>
        </w:rPr>
      </w:pPr>
      <w:r w:rsidRPr="00043495">
        <w:rPr>
          <w:sz w:val="22"/>
          <w:szCs w:val="22"/>
        </w:rPr>
        <w:t>Как уже говорилось выше, иногда необходимо приспособиться к жизни и окру</w:t>
      </w:r>
      <w:r w:rsidRPr="00043495">
        <w:rPr>
          <w:sz w:val="22"/>
          <w:szCs w:val="22"/>
        </w:rPr>
        <w:softHyphen/>
        <w:t>жающей среде так, чтобы избежать столкновения со стимулами, порождающими тревожность. Те, кто боится толпы, могут переехать в маленький городок из боль^ шого мегаполиса. Те, кто боится попасть в авмэкатастрофу, поступят не слишком умно, если будут жить около аэропорта или будут вынуждены очень много летать на самолетах.</w:t>
      </w:r>
    </w:p>
    <w:p w14:paraId="34D54E6C" w14:textId="77777777" w:rsidR="009B632D" w:rsidRPr="00043495" w:rsidRDefault="009B632D" w:rsidP="00043495">
      <w:pPr>
        <w:rPr>
          <w:rFonts w:ascii="Arial" w:hAnsi="Arial"/>
          <w:sz w:val="24"/>
          <w:szCs w:val="24"/>
        </w:rPr>
      </w:pPr>
      <w:r w:rsidRPr="00043495">
        <w:rPr>
          <w:sz w:val="22"/>
          <w:szCs w:val="22"/>
        </w:rPr>
        <w:t>К телевизионным шоу и радиопередачам я приспособился следующим обра</w:t>
      </w:r>
      <w:r w:rsidRPr="00043495">
        <w:rPr>
          <w:sz w:val="22"/>
          <w:szCs w:val="22"/>
        </w:rPr>
        <w:softHyphen/>
        <w:t>зом: я просто приезжал к студии пораньше и прогуливался рядом. Таким образом я привыкал к месту, и поэтому оно казалось мне уже менее страшным.</w:t>
      </w:r>
    </w:p>
    <w:p w14:paraId="762E6211" w14:textId="77777777" w:rsidR="009B632D" w:rsidRPr="00043495" w:rsidRDefault="009B632D" w:rsidP="00043495">
      <w:pPr>
        <w:rPr>
          <w:rFonts w:ascii="Arial" w:hAnsi="Arial"/>
          <w:sz w:val="24"/>
          <w:szCs w:val="24"/>
        </w:rPr>
      </w:pPr>
      <w:r w:rsidRPr="00043495">
        <w:rPr>
          <w:rFonts w:ascii="Arial" w:hAnsi="Arial"/>
          <w:b/>
          <w:bCs/>
          <w:sz w:val="22"/>
          <w:szCs w:val="22"/>
        </w:rPr>
        <w:t>«Переименование»</w:t>
      </w:r>
    </w:p>
    <w:p w14:paraId="6C752866" w14:textId="77777777" w:rsidR="009B632D" w:rsidRPr="00043495" w:rsidRDefault="009B632D" w:rsidP="00043495">
      <w:pPr>
        <w:rPr>
          <w:rFonts w:ascii="Arial" w:hAnsi="Arial"/>
          <w:sz w:val="24"/>
          <w:szCs w:val="24"/>
        </w:rPr>
      </w:pPr>
      <w:r w:rsidRPr="00043495">
        <w:rPr>
          <w:sz w:val="22"/>
          <w:szCs w:val="22"/>
        </w:rPr>
        <w:t>Помня об избирательном осознавании, вы можете рассматривать негативные происшествия с позитивной точки зрения. Все, что вам нужно, это сфокусиро</w:t>
      </w:r>
      <w:r w:rsidRPr="00043495">
        <w:rPr>
          <w:sz w:val="22"/>
          <w:szCs w:val="22"/>
        </w:rPr>
        <w:softHyphen/>
        <w:t>ваться на положительных аспектах случая, а не на отрицательных. Если вы стра</w:t>
      </w:r>
      <w:r w:rsidRPr="00043495">
        <w:rPr>
          <w:sz w:val="22"/>
          <w:szCs w:val="22"/>
        </w:rPr>
        <w:softHyphen/>
        <w:t>даете от экзаменационной тревожности, то лучше рассматривать экзамен не как возможность очередного провала, а как шанс узнать нечто новое или блеснуть своими знаниями по данной теме. Вместо того чтобы рассматривать полет на са</w:t>
      </w:r>
      <w:r w:rsidRPr="00043495">
        <w:rPr>
          <w:sz w:val="22"/>
          <w:szCs w:val="22"/>
        </w:rPr>
        <w:softHyphen/>
        <w:t>молете как событие, сопряженное с риском для жизни, вы можете «переимено</w:t>
      </w:r>
      <w:r w:rsidRPr="00043495">
        <w:rPr>
          <w:sz w:val="22"/>
          <w:szCs w:val="22"/>
        </w:rPr>
        <w:softHyphen/>
        <w:t>вать» его в возможность полета в море облаков или в возможность посмотреть на свой родной город с совершенно новой точки зрения.</w:t>
      </w:r>
    </w:p>
    <w:p w14:paraId="659BC56B" w14:textId="77777777" w:rsidR="009B632D" w:rsidRPr="00043495" w:rsidRDefault="009B632D" w:rsidP="00043495">
      <w:pPr>
        <w:rPr>
          <w:rFonts w:ascii="Arial" w:hAnsi="Arial"/>
          <w:sz w:val="24"/>
          <w:szCs w:val="24"/>
        </w:rPr>
      </w:pPr>
      <w:r w:rsidRPr="00043495">
        <w:rPr>
          <w:sz w:val="22"/>
          <w:szCs w:val="22"/>
        </w:rPr>
        <w:t>Я «переименовал» публичные выступления в возможность поделиться свои</w:t>
      </w:r>
      <w:r w:rsidRPr="00043495">
        <w:rPr>
          <w:sz w:val="22"/>
          <w:szCs w:val="22"/>
        </w:rPr>
        <w:softHyphen/>
        <w:t>ми мыслями, помочь другим улучшить их жизни и проверить ценность своих профессиональных навыков. А прежде я относился к ним как к очередным воз</w:t>
      </w:r>
      <w:r w:rsidRPr="00043495">
        <w:rPr>
          <w:sz w:val="22"/>
          <w:szCs w:val="22"/>
        </w:rPr>
        <w:softHyphen/>
        <w:t>можностям быть осмеянным, отвергнутым и презираемым.</w:t>
      </w:r>
    </w:p>
    <w:p w14:paraId="23F17729" w14:textId="77777777" w:rsidR="009B632D" w:rsidRPr="00043495" w:rsidRDefault="009B632D" w:rsidP="00043495">
      <w:pPr>
        <w:rPr>
          <w:rFonts w:ascii="Arial" w:hAnsi="Arial"/>
          <w:sz w:val="24"/>
          <w:szCs w:val="24"/>
        </w:rPr>
      </w:pPr>
      <w:r w:rsidRPr="00043495">
        <w:rPr>
          <w:rFonts w:ascii="Arial" w:hAnsi="Arial"/>
          <w:b/>
          <w:bCs/>
          <w:sz w:val="22"/>
          <w:szCs w:val="22"/>
        </w:rPr>
        <w:t>Разговор</w:t>
      </w:r>
      <w:r w:rsidRPr="00043495">
        <w:rPr>
          <w:rFonts w:ascii="Arial" w:hAnsi="Arial" w:cs="Arial"/>
          <w:b/>
          <w:bCs/>
          <w:sz w:val="22"/>
          <w:szCs w:val="22"/>
        </w:rPr>
        <w:t xml:space="preserve"> </w:t>
      </w:r>
      <w:r w:rsidRPr="00043495">
        <w:rPr>
          <w:rFonts w:ascii="Arial" w:hAnsi="Arial"/>
          <w:b/>
          <w:bCs/>
          <w:sz w:val="22"/>
          <w:szCs w:val="22"/>
        </w:rPr>
        <w:t>с</w:t>
      </w:r>
      <w:r w:rsidRPr="00043495">
        <w:rPr>
          <w:rFonts w:ascii="Arial" w:hAnsi="Arial" w:cs="Arial"/>
          <w:b/>
          <w:bCs/>
          <w:sz w:val="22"/>
          <w:szCs w:val="22"/>
        </w:rPr>
        <w:t xml:space="preserve"> </w:t>
      </w:r>
      <w:r w:rsidRPr="00043495">
        <w:rPr>
          <w:rFonts w:ascii="Arial" w:hAnsi="Arial"/>
          <w:b/>
          <w:bCs/>
          <w:sz w:val="22"/>
          <w:szCs w:val="22"/>
        </w:rPr>
        <w:t>самим</w:t>
      </w:r>
      <w:r w:rsidRPr="00043495">
        <w:rPr>
          <w:rFonts w:ascii="Arial" w:hAnsi="Arial" w:cs="Arial"/>
          <w:b/>
          <w:bCs/>
          <w:sz w:val="22"/>
          <w:szCs w:val="22"/>
        </w:rPr>
        <w:t xml:space="preserve"> </w:t>
      </w:r>
      <w:r w:rsidRPr="00043495">
        <w:rPr>
          <w:rFonts w:ascii="Arial" w:hAnsi="Arial"/>
          <w:b/>
          <w:bCs/>
          <w:sz w:val="22"/>
          <w:szCs w:val="22"/>
        </w:rPr>
        <w:t>собой</w:t>
      </w:r>
    </w:p>
    <w:p w14:paraId="017518D8" w14:textId="77777777" w:rsidR="009B632D" w:rsidRPr="00043495" w:rsidRDefault="009B632D" w:rsidP="00043495">
      <w:pPr>
        <w:rPr>
          <w:rFonts w:ascii="Arial" w:hAnsi="Arial"/>
          <w:sz w:val="24"/>
          <w:szCs w:val="24"/>
        </w:rPr>
      </w:pPr>
      <w:r w:rsidRPr="00043495">
        <w:rPr>
          <w:sz w:val="22"/>
          <w:szCs w:val="22"/>
        </w:rPr>
        <w:t>Для этой техники необходима объективность. Вы должны спросить себя, какая реальная опасность кроется в ситуациях, вас тревожащих. Обычно реальная</w:t>
      </w:r>
    </w:p>
    <w:p w14:paraId="0446CBBF" w14:textId="77777777" w:rsidR="009B632D" w:rsidRPr="00043495" w:rsidRDefault="009B632D" w:rsidP="00043495">
      <w:pPr>
        <w:rPr>
          <w:rFonts w:ascii="Arial" w:hAnsi="Arial"/>
          <w:sz w:val="24"/>
          <w:szCs w:val="24"/>
        </w:rPr>
      </w:pPr>
      <w:r w:rsidRPr="00043495">
        <w:rPr>
          <w:sz w:val="22"/>
          <w:szCs w:val="22"/>
        </w:rPr>
        <w:t>опасность оказывается довольно незначительной, и даже если случится худшее, то вероятность негативного исхода является ничтожной. Если вы хорошо учи</w:t>
      </w:r>
      <w:r w:rsidRPr="00043495">
        <w:rPr>
          <w:sz w:val="22"/>
          <w:szCs w:val="22"/>
        </w:rPr>
        <w:softHyphen/>
        <w:t>тесь, то вероятность провала на экзамене очень невелика, а если вы и провали</w:t>
      </w:r>
      <w:r w:rsidRPr="00043495">
        <w:rPr>
          <w:sz w:val="22"/>
          <w:szCs w:val="22"/>
        </w:rPr>
        <w:softHyphen/>
        <w:t>тесь, то что из этого? Конечно, ничего хорошего в несданном экзамене нет, но за</w:t>
      </w:r>
      <w:r w:rsidRPr="00043495">
        <w:rPr>
          <w:sz w:val="22"/>
          <w:szCs w:val="22"/>
        </w:rPr>
        <w:softHyphen/>
        <w:t>то у вас все в порядке со здоровьем. В конце концов, экзамен можно пересдать. Вспомните историю о двух моих бывших деканах! Если вам трудно назначать встречи другим людям, результат общения с которыми важен в первую очередь для вас, то разговор с самим собой поможет вам осознать, чего вы в действитель</w:t>
      </w:r>
      <w:r w:rsidRPr="00043495">
        <w:rPr>
          <w:sz w:val="22"/>
          <w:szCs w:val="22"/>
        </w:rPr>
        <w:softHyphen/>
        <w:t>ности боитесь: потери самоуважения или быть отвергнутыми? Также вы поймете, что, скорее всего, ваше предложение не отвергнут. Однако даже если это и слу</w:t>
      </w:r>
      <w:r w:rsidRPr="00043495">
        <w:rPr>
          <w:sz w:val="22"/>
          <w:szCs w:val="22"/>
        </w:rPr>
        <w:softHyphen/>
        <w:t xml:space="preserve">чится, то это не самое страшное, что может произойти в жизни. Это неприятно и, вероятно, создаст вам некоторые неудобства, но на самом деле все </w:t>
      </w:r>
      <w:r w:rsidRPr="00043495">
        <w:rPr>
          <w:i/>
          <w:iCs/>
          <w:sz w:val="22"/>
          <w:szCs w:val="22"/>
        </w:rPr>
        <w:t xml:space="preserve">не так </w:t>
      </w:r>
      <w:r w:rsidRPr="00043495">
        <w:rPr>
          <w:sz w:val="22"/>
          <w:szCs w:val="22"/>
        </w:rPr>
        <w:t>плохо.</w:t>
      </w:r>
    </w:p>
    <w:p w14:paraId="2B03177C" w14:textId="77777777" w:rsidR="009B632D" w:rsidRPr="00043495" w:rsidRDefault="009B632D" w:rsidP="00043495">
      <w:pPr>
        <w:rPr>
          <w:rFonts w:ascii="Arial" w:hAnsi="Arial"/>
          <w:sz w:val="24"/>
          <w:szCs w:val="24"/>
        </w:rPr>
      </w:pPr>
      <w:r w:rsidRPr="00043495">
        <w:rPr>
          <w:sz w:val="22"/>
          <w:szCs w:val="22"/>
        </w:rPr>
        <w:t>Мне разговор с самим собой помог осознать, что люди в основной своей массе вежливы. Они не будут свистеть или кидаться в меня гнилыми помидорами. Ес</w:t>
      </w:r>
      <w:r w:rsidRPr="00043495">
        <w:rPr>
          <w:sz w:val="22"/>
          <w:szCs w:val="22"/>
        </w:rPr>
        <w:softHyphen/>
        <w:t>ли им покажется, что я говорю чушь, то они могут просто перестать слушать ме</w:t>
      </w:r>
      <w:r w:rsidRPr="00043495">
        <w:rPr>
          <w:sz w:val="22"/>
          <w:szCs w:val="22"/>
        </w:rPr>
        <w:softHyphen/>
        <w:t>ня, чтобы не показаться грубыми. Самое худшее для меня в подобной ситуации — это то, что меня больше не пригласят. Что ж, тогда у меня будет больше времени для занятий другими делами. А это имеет свои плюсы.</w:t>
      </w:r>
    </w:p>
    <w:p w14:paraId="30A8BEC3" w14:textId="77777777" w:rsidR="009B632D" w:rsidRPr="00043495" w:rsidRDefault="009B632D" w:rsidP="00043495">
      <w:pPr>
        <w:rPr>
          <w:rFonts w:ascii="Arial" w:hAnsi="Arial"/>
          <w:sz w:val="24"/>
          <w:szCs w:val="24"/>
        </w:rPr>
      </w:pPr>
      <w:r w:rsidRPr="00043495">
        <w:rPr>
          <w:rFonts w:ascii="Arial" w:hAnsi="Arial"/>
          <w:b/>
          <w:bCs/>
          <w:sz w:val="24"/>
          <w:szCs w:val="24"/>
        </w:rPr>
        <w:t>Остановка</w:t>
      </w:r>
      <w:r w:rsidRPr="00043495">
        <w:rPr>
          <w:rFonts w:ascii="Arial" w:hAnsi="Arial" w:cs="Arial"/>
          <w:b/>
          <w:bCs/>
          <w:sz w:val="24"/>
          <w:szCs w:val="24"/>
        </w:rPr>
        <w:t xml:space="preserve"> </w:t>
      </w:r>
      <w:r w:rsidRPr="00043495">
        <w:rPr>
          <w:rFonts w:ascii="Arial" w:hAnsi="Arial"/>
          <w:b/>
          <w:bCs/>
          <w:sz w:val="24"/>
          <w:szCs w:val="24"/>
        </w:rPr>
        <w:t>мыслей</w:t>
      </w:r>
    </w:p>
    <w:p w14:paraId="54AAFE57" w14:textId="77777777" w:rsidR="009B632D" w:rsidRPr="00043495" w:rsidRDefault="009B632D" w:rsidP="00043495">
      <w:pPr>
        <w:rPr>
          <w:rFonts w:ascii="Arial" w:hAnsi="Arial"/>
          <w:sz w:val="24"/>
          <w:szCs w:val="24"/>
        </w:rPr>
      </w:pPr>
      <w:r w:rsidRPr="00043495">
        <w:rPr>
          <w:sz w:val="22"/>
          <w:szCs w:val="22"/>
        </w:rPr>
        <w:t>Это просто: когда у вас возникают негативные мысли, их можно просто остано</w:t>
      </w:r>
      <w:r w:rsidRPr="00043495">
        <w:rPr>
          <w:sz w:val="22"/>
          <w:szCs w:val="22"/>
        </w:rPr>
        <w:softHyphen/>
        <w:t>вить. Чтобы научиться останавливать мысли, вы должны освоить технику глубо</w:t>
      </w:r>
      <w:r w:rsidRPr="00043495">
        <w:rPr>
          <w:sz w:val="22"/>
          <w:szCs w:val="22"/>
        </w:rPr>
        <w:softHyphen/>
        <w:t>кой релаксации мышц. И тогда, когда бы у вас ни возникли тревожные мысли, мешающие вам, скажите себе, что не позволите эти мыслям развиваться, и ис</w:t>
      </w:r>
      <w:r w:rsidRPr="00043495">
        <w:rPr>
          <w:sz w:val="22"/>
          <w:szCs w:val="22"/>
        </w:rPr>
        <w:softHyphen/>
        <w:t>пользуйте технику релаксации. Приятное чувство расслабленности воспрепятст</w:t>
      </w:r>
      <w:r w:rsidRPr="00043495">
        <w:rPr>
          <w:sz w:val="22"/>
          <w:szCs w:val="22"/>
        </w:rPr>
        <w:softHyphen/>
        <w:t>вует развитию тревожных мыслей, а также предотвратит негативное влияние этих мыслей на ваше физиологическое состояние. Альтернатива мышечной ре</w:t>
      </w:r>
      <w:r w:rsidRPr="00043495">
        <w:rPr>
          <w:sz w:val="22"/>
          <w:szCs w:val="22"/>
        </w:rPr>
        <w:softHyphen/>
        <w:t>лаксации — замена негативной, малореалистичной мысли на более реалистич</w:t>
      </w:r>
      <w:r w:rsidRPr="00043495">
        <w:rPr>
          <w:sz w:val="22"/>
          <w:szCs w:val="22"/>
        </w:rPr>
        <w:softHyphen/>
        <w:t>ную.</w:t>
      </w:r>
    </w:p>
    <w:p w14:paraId="3EEC3A57" w14:textId="77777777" w:rsidR="009B632D" w:rsidRPr="00043495" w:rsidRDefault="009B632D" w:rsidP="00043495">
      <w:pPr>
        <w:rPr>
          <w:rFonts w:ascii="Arial" w:hAnsi="Arial"/>
          <w:sz w:val="24"/>
          <w:szCs w:val="24"/>
        </w:rPr>
      </w:pPr>
      <w:r w:rsidRPr="00043495">
        <w:rPr>
          <w:sz w:val="22"/>
          <w:szCs w:val="22"/>
        </w:rPr>
        <w:t>Я начал практиковать медитацию, управляя своей тревожностью, и понял, что она помогает мне лучше всего. Любые другие техники мышечной релаксации так</w:t>
      </w:r>
      <w:r w:rsidRPr="00043495">
        <w:rPr>
          <w:sz w:val="22"/>
          <w:szCs w:val="22"/>
        </w:rPr>
        <w:softHyphen/>
        <w:t>же могут помочь.</w:t>
      </w:r>
    </w:p>
    <w:p w14:paraId="0786FEF7" w14:textId="77777777" w:rsidR="009B632D" w:rsidRPr="00043495" w:rsidRDefault="009B632D" w:rsidP="00043495">
      <w:pPr>
        <w:rPr>
          <w:rFonts w:ascii="Arial" w:hAnsi="Arial"/>
          <w:sz w:val="24"/>
          <w:szCs w:val="24"/>
        </w:rPr>
      </w:pPr>
      <w:r w:rsidRPr="00043495">
        <w:rPr>
          <w:sz w:val="22"/>
          <w:szCs w:val="22"/>
        </w:rPr>
        <w:t>Альтернатива: наденьте на кисть руки резинку и просто щелкайте себя этой резинкой каждый раз, когда у вас появляются негативные мысли. Это можно на</w:t>
      </w:r>
      <w:r w:rsidRPr="00043495">
        <w:rPr>
          <w:sz w:val="22"/>
          <w:szCs w:val="22"/>
        </w:rPr>
        <w:softHyphen/>
        <w:t>звать «ой-техникой», но и она работает.</w:t>
      </w:r>
    </w:p>
    <w:p w14:paraId="60EFF7A9" w14:textId="77777777" w:rsidR="009B632D" w:rsidRPr="00043495" w:rsidRDefault="009B632D" w:rsidP="00043495">
      <w:pPr>
        <w:rPr>
          <w:rFonts w:ascii="Arial" w:hAnsi="Arial"/>
          <w:sz w:val="24"/>
          <w:szCs w:val="24"/>
        </w:rPr>
      </w:pPr>
      <w:r w:rsidRPr="00043495">
        <w:rPr>
          <w:rFonts w:ascii="Courier New" w:hAnsi="Courier New"/>
          <w:b/>
          <w:bCs/>
          <w:sz w:val="30"/>
          <w:szCs w:val="30"/>
        </w:rPr>
        <w:t>Систематическая</w:t>
      </w:r>
      <w:r w:rsidRPr="00043495">
        <w:rPr>
          <w:rFonts w:ascii="Courier New" w:hAnsi="Courier New" w:cs="Courier New"/>
          <w:b/>
          <w:bCs/>
          <w:sz w:val="30"/>
          <w:szCs w:val="30"/>
        </w:rPr>
        <w:t xml:space="preserve"> </w:t>
      </w:r>
      <w:r w:rsidRPr="00043495">
        <w:rPr>
          <w:rFonts w:ascii="Courier New" w:hAnsi="Courier New"/>
          <w:b/>
          <w:bCs/>
          <w:sz w:val="30"/>
          <w:szCs w:val="30"/>
        </w:rPr>
        <w:t>десенситизация</w:t>
      </w:r>
    </w:p>
    <w:p w14:paraId="70FCF57E" w14:textId="77777777" w:rsidR="009B632D" w:rsidRPr="00043495" w:rsidRDefault="009B632D" w:rsidP="00043495">
      <w:pPr>
        <w:rPr>
          <w:rFonts w:ascii="Arial" w:hAnsi="Arial"/>
          <w:sz w:val="24"/>
          <w:szCs w:val="24"/>
        </w:rPr>
      </w:pPr>
      <w:r w:rsidRPr="00043495">
        <w:rPr>
          <w:sz w:val="22"/>
          <w:szCs w:val="22"/>
        </w:rPr>
        <w:t xml:space="preserve">Метод </w:t>
      </w:r>
      <w:r w:rsidRPr="00043495">
        <w:rPr>
          <w:b/>
          <w:bCs/>
          <w:sz w:val="22"/>
          <w:szCs w:val="22"/>
        </w:rPr>
        <w:t xml:space="preserve">систематической десенситизации, </w:t>
      </w:r>
      <w:r w:rsidRPr="00043495">
        <w:rPr>
          <w:sz w:val="22"/>
          <w:szCs w:val="22"/>
        </w:rPr>
        <w:t>разработанный Иозефом Вульпе [58], заключается в следующем: воображая или переживая ситуацию, вызывающую тревожность, человек должен выработать реакцию, несовместимую с чувством тревожности (например, расслабиться). Эта техника широко используется пси</w:t>
      </w:r>
      <w:r w:rsidRPr="00043495">
        <w:rPr>
          <w:sz w:val="22"/>
          <w:szCs w:val="22"/>
        </w:rPr>
        <w:softHyphen/>
        <w:t>хотерапевтами и дает практически такой же эффект, как и при самостоятельном использовании [59].</w:t>
      </w:r>
    </w:p>
    <w:p w14:paraId="3362E094" w14:textId="77777777" w:rsidR="009B632D" w:rsidRPr="00043495" w:rsidRDefault="009B632D" w:rsidP="00043495">
      <w:pPr>
        <w:rPr>
          <w:rFonts w:ascii="Arial" w:hAnsi="Arial"/>
          <w:sz w:val="24"/>
          <w:szCs w:val="24"/>
        </w:rPr>
      </w:pPr>
      <w:r w:rsidRPr="00043495">
        <w:rPr>
          <w:sz w:val="22"/>
          <w:szCs w:val="22"/>
        </w:rPr>
        <w:t xml:space="preserve">Для того чтобы использовать эту технику, вы должны составить </w:t>
      </w:r>
      <w:r w:rsidRPr="00043495">
        <w:rPr>
          <w:b/>
          <w:bCs/>
          <w:sz w:val="22"/>
          <w:szCs w:val="22"/>
        </w:rPr>
        <w:t>иерархию си</w:t>
      </w:r>
      <w:r w:rsidRPr="00043495">
        <w:rPr>
          <w:b/>
          <w:bCs/>
          <w:sz w:val="22"/>
          <w:szCs w:val="22"/>
        </w:rPr>
        <w:softHyphen/>
        <w:t xml:space="preserve">туаций, вызывающих страх. </w:t>
      </w:r>
      <w:r w:rsidRPr="00043495">
        <w:rPr>
          <w:sz w:val="22"/>
          <w:szCs w:val="22"/>
        </w:rPr>
        <w:t>Эта иерархия представляет собой последователь</w:t>
      </w:r>
      <w:r w:rsidRPr="00043495">
        <w:rPr>
          <w:sz w:val="22"/>
          <w:szCs w:val="22"/>
        </w:rPr>
        <w:softHyphen/>
        <w:t>ность из маленьких шагов (как минимум десяти), которые постепенно приводят</w:t>
      </w:r>
    </w:p>
    <w:p w14:paraId="734E66B4" w14:textId="77777777" w:rsidR="009B632D" w:rsidRPr="00043495" w:rsidRDefault="009B632D" w:rsidP="00043495">
      <w:pPr>
        <w:rPr>
          <w:rFonts w:ascii="Arial" w:hAnsi="Arial"/>
          <w:sz w:val="24"/>
          <w:szCs w:val="24"/>
        </w:rPr>
      </w:pPr>
      <w:r w:rsidRPr="00043495">
        <w:rPr>
          <w:sz w:val="22"/>
          <w:szCs w:val="22"/>
        </w:rPr>
        <w:t>к тревожной ситуации. Например, если вы боитесь летать на самолетах, то ваша иерархия может выглядеть так:</w:t>
      </w:r>
    </w:p>
    <w:p w14:paraId="21C6F889" w14:textId="77777777" w:rsidR="009B632D" w:rsidRPr="00043495" w:rsidRDefault="009B632D" w:rsidP="00043495">
      <w:pPr>
        <w:rPr>
          <w:rFonts w:ascii="Arial" w:hAnsi="Arial"/>
          <w:sz w:val="24"/>
          <w:szCs w:val="24"/>
        </w:rPr>
      </w:pPr>
      <w:r w:rsidRPr="00043495">
        <w:rPr>
          <w:sz w:val="22"/>
          <w:szCs w:val="22"/>
        </w:rPr>
        <w:t>1)  принятие решение о том, куда лететь;</w:t>
      </w:r>
    </w:p>
    <w:p w14:paraId="69395DE2" w14:textId="77777777" w:rsidR="009B632D" w:rsidRPr="00043495" w:rsidRDefault="009B632D" w:rsidP="00043495">
      <w:pPr>
        <w:rPr>
          <w:rFonts w:ascii="Arial" w:hAnsi="Arial"/>
          <w:sz w:val="24"/>
          <w:szCs w:val="24"/>
        </w:rPr>
      </w:pPr>
      <w:r w:rsidRPr="00043495">
        <w:rPr>
          <w:sz w:val="22"/>
          <w:szCs w:val="22"/>
        </w:rPr>
        <w:t>2)  заказ билетов в аэропорту по телефону;</w:t>
      </w:r>
    </w:p>
    <w:p w14:paraId="58D39731" w14:textId="77777777" w:rsidR="009B632D" w:rsidRPr="00043495" w:rsidRDefault="009B632D" w:rsidP="00043495">
      <w:pPr>
        <w:rPr>
          <w:rFonts w:ascii="Arial" w:hAnsi="Arial"/>
          <w:sz w:val="24"/>
          <w:szCs w:val="24"/>
        </w:rPr>
      </w:pPr>
      <w:r w:rsidRPr="00043495">
        <w:rPr>
          <w:sz w:val="22"/>
          <w:szCs w:val="22"/>
        </w:rPr>
        <w:t>3)  укладывание чемоданов;</w:t>
      </w:r>
    </w:p>
    <w:p w14:paraId="485C28D0" w14:textId="77777777" w:rsidR="009B632D" w:rsidRPr="00043495" w:rsidRDefault="009B632D" w:rsidP="00043495">
      <w:pPr>
        <w:rPr>
          <w:rFonts w:ascii="Arial" w:hAnsi="Arial"/>
          <w:sz w:val="24"/>
          <w:szCs w:val="24"/>
        </w:rPr>
      </w:pPr>
      <w:r w:rsidRPr="00043495">
        <w:rPr>
          <w:sz w:val="22"/>
          <w:szCs w:val="22"/>
        </w:rPr>
        <w:t>4)  поездка в аэропорт;</w:t>
      </w:r>
    </w:p>
    <w:p w14:paraId="129690A0" w14:textId="77777777" w:rsidR="009B632D" w:rsidRPr="00043495" w:rsidRDefault="009B632D" w:rsidP="00043495">
      <w:pPr>
        <w:rPr>
          <w:rFonts w:ascii="Arial" w:hAnsi="Arial"/>
          <w:sz w:val="24"/>
          <w:szCs w:val="24"/>
        </w:rPr>
      </w:pPr>
      <w:r w:rsidRPr="00043495">
        <w:rPr>
          <w:sz w:val="22"/>
          <w:szCs w:val="22"/>
        </w:rPr>
        <w:t>5)  проверка багажа в аэропорту;</w:t>
      </w:r>
    </w:p>
    <w:p w14:paraId="35371488" w14:textId="77777777" w:rsidR="009B632D" w:rsidRPr="00043495" w:rsidRDefault="009B632D" w:rsidP="00043495">
      <w:pPr>
        <w:rPr>
          <w:rFonts w:ascii="Arial" w:hAnsi="Arial"/>
          <w:sz w:val="24"/>
          <w:szCs w:val="24"/>
        </w:rPr>
      </w:pPr>
      <w:r w:rsidRPr="00043495">
        <w:rPr>
          <w:sz w:val="22"/>
          <w:szCs w:val="22"/>
        </w:rPr>
        <w:t>6)  регистрация перед посадкой;</w:t>
      </w:r>
    </w:p>
    <w:p w14:paraId="1D1B670C" w14:textId="77777777" w:rsidR="009B632D" w:rsidRPr="00043495" w:rsidRDefault="009B632D" w:rsidP="00043495">
      <w:pPr>
        <w:rPr>
          <w:rFonts w:ascii="Arial" w:hAnsi="Arial"/>
          <w:sz w:val="24"/>
          <w:szCs w:val="24"/>
        </w:rPr>
      </w:pPr>
      <w:r w:rsidRPr="00043495">
        <w:rPr>
          <w:sz w:val="22"/>
          <w:szCs w:val="22"/>
        </w:rPr>
        <w:t>7)  нахождение в зале ожидания перед посадкой;</w:t>
      </w:r>
    </w:p>
    <w:p w14:paraId="3F4CEF55" w14:textId="77777777" w:rsidR="009B632D" w:rsidRPr="00043495" w:rsidRDefault="009B632D" w:rsidP="00043495">
      <w:pPr>
        <w:rPr>
          <w:rFonts w:ascii="Arial" w:hAnsi="Arial"/>
          <w:sz w:val="24"/>
          <w:szCs w:val="24"/>
        </w:rPr>
      </w:pPr>
      <w:r w:rsidRPr="00043495">
        <w:rPr>
          <w:sz w:val="22"/>
          <w:szCs w:val="22"/>
        </w:rPr>
        <w:t>8)  посадка в самолет;</w:t>
      </w:r>
    </w:p>
    <w:p w14:paraId="05865DA9" w14:textId="77777777" w:rsidR="009B632D" w:rsidRPr="00043495" w:rsidRDefault="009B632D" w:rsidP="00043495">
      <w:pPr>
        <w:rPr>
          <w:rFonts w:ascii="Arial" w:hAnsi="Arial"/>
          <w:sz w:val="24"/>
          <w:szCs w:val="24"/>
        </w:rPr>
      </w:pPr>
      <w:r w:rsidRPr="00043495">
        <w:rPr>
          <w:sz w:val="22"/>
          <w:szCs w:val="22"/>
        </w:rPr>
        <w:t>9)  нахождение на своем месте в то время, когда самолет едет по взлетной по</w:t>
      </w:r>
      <w:r w:rsidRPr="00043495">
        <w:rPr>
          <w:sz w:val="22"/>
          <w:szCs w:val="22"/>
        </w:rPr>
        <w:softHyphen/>
        <w:t>лосе;</w:t>
      </w:r>
    </w:p>
    <w:p w14:paraId="0EC3BE57" w14:textId="77777777" w:rsidR="009B632D" w:rsidRPr="00043495" w:rsidRDefault="009B632D" w:rsidP="00043495">
      <w:pPr>
        <w:rPr>
          <w:rFonts w:ascii="Arial" w:hAnsi="Arial"/>
          <w:sz w:val="24"/>
          <w:szCs w:val="24"/>
        </w:rPr>
      </w:pPr>
      <w:r w:rsidRPr="00043495">
        <w:rPr>
          <w:sz w:val="22"/>
          <w:szCs w:val="22"/>
        </w:rPr>
        <w:t>10)  наблюдение за сменой ландшафта и ощущение взлетающего самолета;</w:t>
      </w:r>
    </w:p>
    <w:p w14:paraId="0669CDF3" w14:textId="77777777" w:rsidR="009B632D" w:rsidRPr="00043495" w:rsidRDefault="009B632D" w:rsidP="00043495">
      <w:pPr>
        <w:rPr>
          <w:rFonts w:ascii="Arial" w:hAnsi="Arial"/>
          <w:sz w:val="24"/>
          <w:szCs w:val="24"/>
        </w:rPr>
      </w:pPr>
      <w:r w:rsidRPr="00043495">
        <w:rPr>
          <w:sz w:val="22"/>
          <w:szCs w:val="22"/>
        </w:rPr>
        <w:t>11)  полет над облаками.</w:t>
      </w:r>
    </w:p>
    <w:p w14:paraId="240E9B8D" w14:textId="77777777" w:rsidR="009B632D" w:rsidRPr="00043495" w:rsidRDefault="009B632D" w:rsidP="00043495">
      <w:pPr>
        <w:rPr>
          <w:rFonts w:ascii="Arial" w:hAnsi="Arial"/>
          <w:sz w:val="24"/>
          <w:szCs w:val="24"/>
        </w:rPr>
      </w:pPr>
      <w:r w:rsidRPr="00043495">
        <w:rPr>
          <w:sz w:val="22"/>
          <w:szCs w:val="22"/>
        </w:rPr>
        <w:t xml:space="preserve">Вы можете применять десенситизацию </w:t>
      </w:r>
      <w:r w:rsidRPr="00043495">
        <w:rPr>
          <w:b/>
          <w:bCs/>
          <w:sz w:val="22"/>
          <w:szCs w:val="22"/>
        </w:rPr>
        <w:t xml:space="preserve">з </w:t>
      </w:r>
      <w:r w:rsidRPr="00043495">
        <w:rPr>
          <w:sz w:val="22"/>
          <w:szCs w:val="22"/>
        </w:rPr>
        <w:t xml:space="preserve">относительно безопасных условиях, представляя, что вы в аэропорту </w:t>
      </w:r>
      <w:r w:rsidRPr="00043495">
        <w:rPr>
          <w:b/>
          <w:bCs/>
          <w:sz w:val="22"/>
          <w:szCs w:val="22"/>
        </w:rPr>
        <w:t xml:space="preserve">(пассивная десенситизация), </w:t>
      </w:r>
      <w:r w:rsidRPr="00043495">
        <w:rPr>
          <w:sz w:val="22"/>
          <w:szCs w:val="22"/>
        </w:rPr>
        <w:t xml:space="preserve">или использовать в реальных условиях </w:t>
      </w:r>
      <w:r w:rsidRPr="00043495">
        <w:rPr>
          <w:b/>
          <w:bCs/>
          <w:sz w:val="22"/>
          <w:szCs w:val="22"/>
        </w:rPr>
        <w:t xml:space="preserve">(десенситизация </w:t>
      </w:r>
      <w:r w:rsidRPr="00043495">
        <w:rPr>
          <w:b/>
          <w:bCs/>
          <w:i/>
          <w:iCs/>
          <w:sz w:val="22"/>
          <w:szCs w:val="22"/>
          <w:lang w:val="en-US"/>
        </w:rPr>
        <w:t>in</w:t>
      </w:r>
      <w:r w:rsidRPr="00043495">
        <w:rPr>
          <w:b/>
          <w:bCs/>
          <w:i/>
          <w:iCs/>
          <w:sz w:val="22"/>
          <w:szCs w:val="22"/>
        </w:rPr>
        <w:t xml:space="preserve"> </w:t>
      </w:r>
      <w:r w:rsidRPr="00043495">
        <w:rPr>
          <w:b/>
          <w:bCs/>
          <w:i/>
          <w:iCs/>
          <w:sz w:val="22"/>
          <w:szCs w:val="22"/>
          <w:lang w:val="en-US"/>
        </w:rPr>
        <w:t>vivo</w:t>
      </w:r>
      <w:r w:rsidRPr="00043495">
        <w:rPr>
          <w:b/>
          <w:bCs/>
          <w:i/>
          <w:iCs/>
          <w:sz w:val="22"/>
          <w:szCs w:val="22"/>
        </w:rPr>
        <w:t xml:space="preserve">). </w:t>
      </w:r>
      <w:r w:rsidRPr="00043495">
        <w:rPr>
          <w:sz w:val="22"/>
          <w:szCs w:val="22"/>
        </w:rPr>
        <w:t xml:space="preserve">Процедура (как обыкновенная, так и </w:t>
      </w:r>
      <w:r w:rsidRPr="00043495">
        <w:rPr>
          <w:i/>
          <w:iCs/>
          <w:sz w:val="22"/>
          <w:szCs w:val="22"/>
          <w:lang w:val="en-US"/>
        </w:rPr>
        <w:t>in</w:t>
      </w:r>
      <w:r w:rsidRPr="00043495">
        <w:rPr>
          <w:i/>
          <w:iCs/>
          <w:sz w:val="22"/>
          <w:szCs w:val="22"/>
        </w:rPr>
        <w:t xml:space="preserve"> </w:t>
      </w:r>
      <w:r w:rsidRPr="00043495">
        <w:rPr>
          <w:i/>
          <w:iCs/>
          <w:sz w:val="22"/>
          <w:szCs w:val="22"/>
          <w:lang w:val="en-US"/>
        </w:rPr>
        <w:t>vivo</w:t>
      </w:r>
      <w:r w:rsidRPr="00043495">
        <w:rPr>
          <w:i/>
          <w:iCs/>
          <w:sz w:val="22"/>
          <w:szCs w:val="22"/>
        </w:rPr>
        <w:t xml:space="preserve">) </w:t>
      </w:r>
      <w:r w:rsidRPr="00043495">
        <w:rPr>
          <w:sz w:val="22"/>
          <w:szCs w:val="22"/>
        </w:rPr>
        <w:t>представляет собой последовательность следующих шагов.</w:t>
      </w:r>
    </w:p>
    <w:p w14:paraId="5F723382" w14:textId="77777777" w:rsidR="009B632D" w:rsidRPr="00043495" w:rsidRDefault="009B632D" w:rsidP="00043495">
      <w:pPr>
        <w:rPr>
          <w:rFonts w:ascii="Arial" w:hAnsi="Arial"/>
          <w:sz w:val="24"/>
          <w:szCs w:val="24"/>
        </w:rPr>
      </w:pPr>
      <w:r w:rsidRPr="00043495">
        <w:rPr>
          <w:sz w:val="22"/>
          <w:szCs w:val="22"/>
        </w:rPr>
        <w:t>1.   Овладейте техникой глубокой мышечной релаксации.</w:t>
      </w:r>
    </w:p>
    <w:p w14:paraId="3B2EE069" w14:textId="77777777" w:rsidR="009B632D" w:rsidRPr="00043495" w:rsidRDefault="009B632D" w:rsidP="00043495">
      <w:pPr>
        <w:rPr>
          <w:rFonts w:ascii="Arial" w:hAnsi="Arial"/>
          <w:sz w:val="24"/>
          <w:szCs w:val="24"/>
        </w:rPr>
      </w:pPr>
      <w:r w:rsidRPr="00043495">
        <w:rPr>
          <w:sz w:val="22"/>
          <w:szCs w:val="22"/>
        </w:rPr>
        <w:t>2.   Составьте иерархию ситуаций, вызывающих страх: сначала перечислите ситуации, наименее тревожные, затем — более тревожные и так далее (на</w:t>
      </w:r>
      <w:r w:rsidRPr="00043495">
        <w:rPr>
          <w:sz w:val="22"/>
          <w:szCs w:val="22"/>
        </w:rPr>
        <w:softHyphen/>
        <w:t>пишите десять—двадцать пунктов).</w:t>
      </w:r>
    </w:p>
    <w:p w14:paraId="1064025A" w14:textId="77777777" w:rsidR="009B632D" w:rsidRPr="00043495" w:rsidRDefault="009B632D" w:rsidP="00043495">
      <w:pPr>
        <w:rPr>
          <w:rFonts w:ascii="Arial" w:hAnsi="Arial"/>
          <w:sz w:val="24"/>
          <w:szCs w:val="24"/>
        </w:rPr>
      </w:pPr>
      <w:r w:rsidRPr="00043495">
        <w:rPr>
          <w:sz w:val="22"/>
          <w:szCs w:val="22"/>
        </w:rPr>
        <w:t>3.   Расслабьтесь и представьте себе первую ситуацию из иерархии не более чем на пять секунд. В последующих сессиях увеличивайте время до три</w:t>
      </w:r>
      <w:r w:rsidRPr="00043495">
        <w:rPr>
          <w:sz w:val="22"/>
          <w:szCs w:val="22"/>
        </w:rPr>
        <w:softHyphen/>
        <w:t>дцати секунд.</w:t>
      </w:r>
    </w:p>
    <w:p w14:paraId="67BAE0E1" w14:textId="77777777" w:rsidR="009B632D" w:rsidRPr="00043495" w:rsidRDefault="009B632D" w:rsidP="00043495">
      <w:pPr>
        <w:rPr>
          <w:rFonts w:ascii="Arial" w:hAnsi="Arial"/>
          <w:sz w:val="24"/>
          <w:szCs w:val="24"/>
        </w:rPr>
      </w:pPr>
      <w:r w:rsidRPr="00043495">
        <w:rPr>
          <w:sz w:val="22"/>
          <w:szCs w:val="22"/>
        </w:rPr>
        <w:t>4.   После тридцатисекундного представления ситуации сразу же переключи</w:t>
      </w:r>
      <w:r w:rsidRPr="00043495">
        <w:rPr>
          <w:sz w:val="22"/>
          <w:szCs w:val="22"/>
        </w:rPr>
        <w:softHyphen/>
        <w:t>тесь на ощущение расслабленности — тоже на тридцать секунд.   .</w:t>
      </w:r>
    </w:p>
    <w:p w14:paraId="0751FBB2" w14:textId="77777777" w:rsidR="009B632D" w:rsidRPr="00043495" w:rsidRDefault="009B632D" w:rsidP="00043495">
      <w:pPr>
        <w:rPr>
          <w:rFonts w:ascii="Arial" w:hAnsi="Arial"/>
          <w:sz w:val="24"/>
          <w:szCs w:val="24"/>
        </w:rPr>
      </w:pPr>
      <w:r w:rsidRPr="00043495">
        <w:rPr>
          <w:sz w:val="22"/>
          <w:szCs w:val="22"/>
        </w:rPr>
        <w:t>5.   Перейдите к следующему пункту иерархии и проделайте с ним то же самое. Если стимул вызывает тревожность, то прекратите думать о нем и пере</w:t>
      </w:r>
      <w:r w:rsidRPr="00043495">
        <w:rPr>
          <w:sz w:val="22"/>
          <w:szCs w:val="22"/>
        </w:rPr>
        <w:softHyphen/>
        <w:t>ключитесь на чувство расслабленности.</w:t>
      </w:r>
    </w:p>
    <w:p w14:paraId="6F319AFA" w14:textId="77777777" w:rsidR="009B632D" w:rsidRPr="00043495" w:rsidRDefault="009B632D" w:rsidP="00043495">
      <w:pPr>
        <w:rPr>
          <w:rFonts w:ascii="Arial" w:hAnsi="Arial"/>
          <w:sz w:val="24"/>
          <w:szCs w:val="24"/>
        </w:rPr>
      </w:pPr>
      <w:r w:rsidRPr="00043495">
        <w:rPr>
          <w:sz w:val="22"/>
          <w:szCs w:val="22"/>
        </w:rPr>
        <w:t>6.   Если у вас возникли трудности с передвижением по иерархии, добавьте промежуточные этапы. Например, если брать пример со страхом полета на самолетах, то шаг между восьмым (посадкой на самолет) и девятым (про</w:t>
      </w:r>
      <w:r w:rsidRPr="00043495">
        <w:rPr>
          <w:sz w:val="22"/>
          <w:szCs w:val="22"/>
        </w:rPr>
        <w:softHyphen/>
        <w:t>бегом самолета по взлетной полосе) может быть слишком большим. Вы мо</w:t>
      </w:r>
      <w:r w:rsidRPr="00043495">
        <w:rPr>
          <w:sz w:val="22"/>
          <w:szCs w:val="22"/>
        </w:rPr>
        <w:softHyphen/>
        <w:t>жете включить три дополнительных шага: 1) помещение пальто на вешал</w:t>
      </w:r>
      <w:r w:rsidRPr="00043495">
        <w:rPr>
          <w:sz w:val="22"/>
          <w:szCs w:val="22"/>
        </w:rPr>
        <w:softHyphen/>
        <w:t>ку у сиденья; 2) пристегивание ремня безопасности; 3) прислушивание к заводящимся моторам.</w:t>
      </w:r>
    </w:p>
    <w:p w14:paraId="5D135551" w14:textId="77777777" w:rsidR="009B632D" w:rsidRPr="00043495" w:rsidRDefault="009B632D" w:rsidP="00043495">
      <w:pPr>
        <w:rPr>
          <w:rFonts w:ascii="Arial" w:hAnsi="Arial"/>
          <w:sz w:val="24"/>
          <w:szCs w:val="24"/>
        </w:rPr>
      </w:pPr>
      <w:r w:rsidRPr="00043495">
        <w:rPr>
          <w:rFonts w:ascii="Arial" w:hAnsi="Arial" w:cs="Arial"/>
          <w:b/>
          <w:bCs/>
          <w:i/>
          <w:iCs/>
          <w:sz w:val="22"/>
          <w:szCs w:val="22"/>
          <w:lang w:val="en-US"/>
        </w:rPr>
        <w:t>ABCDE</w:t>
      </w:r>
      <w:r w:rsidRPr="00043495">
        <w:rPr>
          <w:rFonts w:ascii="Arial" w:hAnsi="Arial" w:cs="Arial"/>
          <w:b/>
          <w:bCs/>
          <w:i/>
          <w:iCs/>
          <w:sz w:val="22"/>
          <w:szCs w:val="22"/>
        </w:rPr>
        <w:t>-</w:t>
      </w:r>
      <w:r w:rsidRPr="00043495">
        <w:rPr>
          <w:rFonts w:ascii="Arial" w:hAnsi="Arial"/>
          <w:b/>
          <w:bCs/>
          <w:i/>
          <w:iCs/>
          <w:sz w:val="22"/>
          <w:szCs w:val="22"/>
        </w:rPr>
        <w:t>текнлка</w:t>
      </w:r>
    </w:p>
    <w:p w14:paraId="49BCDEDD" w14:textId="77777777" w:rsidR="009B632D" w:rsidRPr="00043495" w:rsidRDefault="009B632D" w:rsidP="00043495">
      <w:pPr>
        <w:rPr>
          <w:rFonts w:ascii="Arial" w:hAnsi="Arial"/>
          <w:sz w:val="24"/>
          <w:szCs w:val="24"/>
        </w:rPr>
      </w:pPr>
      <w:r w:rsidRPr="00043495">
        <w:rPr>
          <w:sz w:val="22"/>
          <w:szCs w:val="22"/>
        </w:rPr>
        <w:t>Психолог Альберт Эллис утверждает, что тревожность — это следствие иррацио</w:t>
      </w:r>
      <w:r w:rsidRPr="00043495">
        <w:rPr>
          <w:sz w:val="22"/>
          <w:szCs w:val="22"/>
        </w:rPr>
        <w:softHyphen/>
        <w:t>нальных убеждений. По мнению Эллиса, мы убеждены в следующем:</w:t>
      </w:r>
    </w:p>
    <w:p w14:paraId="6DBEA757" w14:textId="77777777" w:rsidR="009B632D" w:rsidRPr="00043495" w:rsidRDefault="009B632D" w:rsidP="00043495">
      <w:pPr>
        <w:rPr>
          <w:rFonts w:ascii="Arial" w:hAnsi="Arial"/>
          <w:sz w:val="24"/>
          <w:szCs w:val="24"/>
        </w:rPr>
      </w:pPr>
      <w:r w:rsidRPr="00043495">
        <w:rPr>
          <w:sz w:val="22"/>
          <w:szCs w:val="22"/>
        </w:rPr>
        <w:t>1)  мы всегда должны быть компетентны, адекватны и успешны;</w:t>
      </w:r>
    </w:p>
    <w:p w14:paraId="46269364" w14:textId="77777777" w:rsidR="009B632D" w:rsidRPr="00043495" w:rsidRDefault="009B632D" w:rsidP="00043495">
      <w:pPr>
        <w:rPr>
          <w:rFonts w:ascii="Arial" w:hAnsi="Arial"/>
          <w:sz w:val="24"/>
          <w:szCs w:val="24"/>
        </w:rPr>
      </w:pPr>
      <w:r w:rsidRPr="00043495">
        <w:rPr>
          <w:sz w:val="22"/>
          <w:szCs w:val="22"/>
        </w:rPr>
        <w:t>2)  все и всегда должны нас любить и одобрять;</w:t>
      </w:r>
    </w:p>
    <w:p w14:paraId="50F134A0" w14:textId="77777777" w:rsidR="009B632D" w:rsidRPr="00043495" w:rsidRDefault="009B632D" w:rsidP="00043495">
      <w:pPr>
        <w:rPr>
          <w:rFonts w:ascii="Arial" w:hAnsi="Arial"/>
          <w:sz w:val="24"/>
          <w:szCs w:val="24"/>
        </w:rPr>
      </w:pPr>
      <w:r w:rsidRPr="00043495">
        <w:rPr>
          <w:sz w:val="22"/>
          <w:szCs w:val="22"/>
        </w:rPr>
        <w:t>3) если все получается не так, как мы того хотим, то это просто ужас и катаст</w:t>
      </w:r>
      <w:r w:rsidRPr="00043495">
        <w:rPr>
          <w:sz w:val="22"/>
          <w:szCs w:val="22"/>
        </w:rPr>
        <w:softHyphen/>
        <w:t>рофа [60].</w:t>
      </w:r>
    </w:p>
    <w:p w14:paraId="507CBB09" w14:textId="77777777" w:rsidR="009B632D" w:rsidRPr="00043495" w:rsidRDefault="009B632D" w:rsidP="00043495">
      <w:pPr>
        <w:rPr>
          <w:rFonts w:ascii="Arial" w:hAnsi="Arial"/>
          <w:sz w:val="24"/>
          <w:szCs w:val="24"/>
        </w:rPr>
      </w:pPr>
      <w:r w:rsidRPr="00043495">
        <w:rPr>
          <w:sz w:val="22"/>
          <w:szCs w:val="22"/>
        </w:rPr>
        <w:t>Мы терпим поражение или делаем что-либо не так, и в результате развивают</w:t>
      </w:r>
      <w:r w:rsidRPr="00043495">
        <w:rPr>
          <w:sz w:val="22"/>
          <w:szCs w:val="22"/>
        </w:rPr>
        <w:softHyphen/>
        <w:t>ся наши иррациональные убеждения, которые, если мы хорошенько над ними по</w:t>
      </w:r>
      <w:r w:rsidRPr="00043495">
        <w:rPr>
          <w:sz w:val="22"/>
          <w:szCs w:val="22"/>
        </w:rPr>
        <w:softHyphen/>
        <w:t xml:space="preserve">думаем, пе имеют под собой никакого основания. Эллис считает, что нам нужно изучить их, </w:t>
      </w:r>
      <w:r w:rsidRPr="00043495">
        <w:rPr>
          <w:b/>
          <w:bCs/>
          <w:sz w:val="22"/>
          <w:szCs w:val="22"/>
        </w:rPr>
        <w:t xml:space="preserve">и </w:t>
      </w:r>
      <w:r w:rsidRPr="00043495">
        <w:rPr>
          <w:sz w:val="22"/>
          <w:szCs w:val="22"/>
        </w:rPr>
        <w:t xml:space="preserve">мы сможем с ними справляться. Метод </w:t>
      </w:r>
      <w:r w:rsidRPr="00043495">
        <w:rPr>
          <w:b/>
          <w:bCs/>
          <w:sz w:val="22"/>
          <w:szCs w:val="22"/>
        </w:rPr>
        <w:t xml:space="preserve">Эллиса, </w:t>
      </w:r>
      <w:r w:rsidRPr="00043495">
        <w:rPr>
          <w:b/>
          <w:bCs/>
          <w:sz w:val="22"/>
          <w:szCs w:val="22"/>
          <w:lang w:val="en-US"/>
        </w:rPr>
        <w:t>ABCDE</w:t>
      </w:r>
      <w:r w:rsidRPr="00043495">
        <w:rPr>
          <w:b/>
          <w:bCs/>
          <w:sz w:val="22"/>
          <w:szCs w:val="22"/>
        </w:rPr>
        <w:t xml:space="preserve">-техника, </w:t>
      </w:r>
      <w:r w:rsidRPr="00043495">
        <w:rPr>
          <w:sz w:val="22"/>
          <w:szCs w:val="22"/>
        </w:rPr>
        <w:t>состоит из изучения иррациональных убеждений, которые вызывают у нас трево</w:t>
      </w:r>
      <w:r w:rsidRPr="00043495">
        <w:rPr>
          <w:sz w:val="22"/>
          <w:szCs w:val="22"/>
        </w:rPr>
        <w:softHyphen/>
        <w:t>гу, изменения этих убеждений и визуализации положительных последствий на</w:t>
      </w:r>
      <w:r w:rsidRPr="00043495">
        <w:rPr>
          <w:sz w:val="22"/>
          <w:szCs w:val="22"/>
        </w:rPr>
        <w:softHyphen/>
        <w:t xml:space="preserve">ших действий. Техника </w:t>
      </w:r>
      <w:r w:rsidRPr="00043495">
        <w:rPr>
          <w:i/>
          <w:iCs/>
          <w:sz w:val="22"/>
          <w:szCs w:val="22"/>
          <w:lang w:val="en-US"/>
        </w:rPr>
        <w:t>ABCDE</w:t>
      </w:r>
      <w:r w:rsidRPr="00043495">
        <w:rPr>
          <w:i/>
          <w:iCs/>
          <w:sz w:val="22"/>
          <w:szCs w:val="22"/>
        </w:rPr>
        <w:t xml:space="preserve"> </w:t>
      </w:r>
      <w:r w:rsidRPr="00043495">
        <w:rPr>
          <w:sz w:val="22"/>
          <w:szCs w:val="22"/>
        </w:rPr>
        <w:t>состоит из следующих шагов.</w:t>
      </w:r>
    </w:p>
    <w:p w14:paraId="5C202B19" w14:textId="77777777" w:rsidR="009B632D" w:rsidRPr="00043495" w:rsidRDefault="009B632D" w:rsidP="00043495">
      <w:pPr>
        <w:rPr>
          <w:rFonts w:ascii="Arial" w:hAnsi="Arial"/>
          <w:sz w:val="24"/>
          <w:szCs w:val="24"/>
        </w:rPr>
      </w:pPr>
      <w:r w:rsidRPr="00043495">
        <w:rPr>
          <w:i/>
          <w:iCs/>
          <w:sz w:val="22"/>
          <w:szCs w:val="22"/>
        </w:rPr>
        <w:t xml:space="preserve">A.  </w:t>
      </w:r>
      <w:r w:rsidRPr="00043495">
        <w:rPr>
          <w:sz w:val="22"/>
          <w:szCs w:val="22"/>
        </w:rPr>
        <w:t>Активация агента (определение стрессора).</w:t>
      </w:r>
    </w:p>
    <w:p w14:paraId="59224E53" w14:textId="77777777" w:rsidR="009B632D" w:rsidRPr="00043495" w:rsidRDefault="009B632D" w:rsidP="00043495">
      <w:pPr>
        <w:rPr>
          <w:rFonts w:ascii="Arial" w:hAnsi="Arial"/>
          <w:sz w:val="24"/>
          <w:szCs w:val="24"/>
        </w:rPr>
      </w:pPr>
      <w:r w:rsidRPr="00043495">
        <w:rPr>
          <w:i/>
          <w:iCs/>
          <w:sz w:val="22"/>
          <w:szCs w:val="22"/>
        </w:rPr>
        <w:t xml:space="preserve">B.  </w:t>
      </w:r>
      <w:r w:rsidRPr="00043495">
        <w:rPr>
          <w:sz w:val="22"/>
          <w:szCs w:val="22"/>
        </w:rPr>
        <w:t>Система убеждений (определение рациональных и иррациональных убеж</w:t>
      </w:r>
      <w:r w:rsidRPr="00043495">
        <w:rPr>
          <w:sz w:val="22"/>
          <w:szCs w:val="22"/>
        </w:rPr>
        <w:softHyphen/>
        <w:t>дений).</w:t>
      </w:r>
    </w:p>
    <w:p w14:paraId="1423A3BE" w14:textId="77777777" w:rsidR="009B632D" w:rsidRPr="00043495" w:rsidRDefault="009B632D" w:rsidP="00043495">
      <w:pPr>
        <w:rPr>
          <w:rFonts w:ascii="Arial" w:hAnsi="Arial"/>
          <w:sz w:val="24"/>
          <w:szCs w:val="24"/>
        </w:rPr>
      </w:pPr>
      <w:r w:rsidRPr="00043495">
        <w:rPr>
          <w:i/>
          <w:iCs/>
          <w:sz w:val="22"/>
          <w:szCs w:val="22"/>
        </w:rPr>
        <w:t xml:space="preserve">C.  </w:t>
      </w:r>
      <w:r w:rsidRPr="00043495">
        <w:rPr>
          <w:sz w:val="22"/>
          <w:szCs w:val="22"/>
        </w:rPr>
        <w:t>Последствия (психические, физические и поведенческие).</w:t>
      </w:r>
    </w:p>
    <w:p w14:paraId="364D5E7B" w14:textId="77777777" w:rsidR="009B632D" w:rsidRPr="00043495" w:rsidRDefault="009B632D" w:rsidP="00043495">
      <w:pPr>
        <w:rPr>
          <w:rFonts w:ascii="Arial" w:hAnsi="Arial"/>
          <w:sz w:val="24"/>
          <w:szCs w:val="24"/>
        </w:rPr>
      </w:pPr>
      <w:r w:rsidRPr="00043495">
        <w:rPr>
          <w:i/>
          <w:iCs/>
          <w:sz w:val="22"/>
          <w:szCs w:val="22"/>
          <w:lang w:val="en-US"/>
        </w:rPr>
        <w:t>D</w:t>
      </w:r>
      <w:r w:rsidRPr="00043495">
        <w:rPr>
          <w:i/>
          <w:iCs/>
          <w:sz w:val="22"/>
          <w:szCs w:val="22"/>
        </w:rPr>
        <w:t xml:space="preserve">.  </w:t>
      </w:r>
      <w:r w:rsidRPr="00043495">
        <w:rPr>
          <w:sz w:val="22"/>
          <w:szCs w:val="22"/>
        </w:rPr>
        <w:t>Обсуждение иррациональных убеждений.</w:t>
      </w:r>
    </w:p>
    <w:p w14:paraId="512E5FD6" w14:textId="77777777" w:rsidR="009B632D" w:rsidRPr="00043495" w:rsidRDefault="009B632D" w:rsidP="00043495">
      <w:pPr>
        <w:rPr>
          <w:rFonts w:ascii="Arial" w:hAnsi="Arial"/>
          <w:sz w:val="24"/>
          <w:szCs w:val="24"/>
        </w:rPr>
      </w:pPr>
      <w:r w:rsidRPr="00043495">
        <w:rPr>
          <w:i/>
          <w:iCs/>
          <w:sz w:val="22"/>
          <w:szCs w:val="22"/>
        </w:rPr>
        <w:t xml:space="preserve">E.   </w:t>
      </w:r>
      <w:r w:rsidRPr="00043495">
        <w:rPr>
          <w:sz w:val="22"/>
          <w:szCs w:val="22"/>
        </w:rPr>
        <w:t>Эффект (изменения последствий) [61].</w:t>
      </w:r>
    </w:p>
    <w:p w14:paraId="7B1F75B2" w14:textId="77777777" w:rsidR="009B632D" w:rsidRPr="00043495" w:rsidRDefault="009B632D" w:rsidP="00043495">
      <w:pPr>
        <w:rPr>
          <w:rFonts w:ascii="Arial" w:hAnsi="Arial"/>
          <w:sz w:val="24"/>
          <w:szCs w:val="24"/>
        </w:rPr>
      </w:pPr>
      <w:r w:rsidRPr="00043495">
        <w:rPr>
          <w:sz w:val="22"/>
          <w:szCs w:val="22"/>
        </w:rPr>
        <w:t>Разговор с самим собой, о котором шла речь раньше, очень помогает при заме</w:t>
      </w:r>
      <w:r w:rsidRPr="00043495">
        <w:rPr>
          <w:sz w:val="22"/>
          <w:szCs w:val="22"/>
        </w:rPr>
        <w:softHyphen/>
        <w:t>не старых установок (иррациональных) на новые. Например, страх выступления перед аудиторией можно выразить так: «Надо мной будут смеяться и вообще по</w:t>
      </w:r>
      <w:r w:rsidRPr="00043495">
        <w:rPr>
          <w:sz w:val="22"/>
          <w:szCs w:val="22"/>
        </w:rPr>
        <w:softHyphen/>
        <w:t>думают, что я дурак». Однако, сказав себе: «Я знаю многих студентов, которые выступали перед аудиторией и не умерли от этого», мы воспримем публичное выступление как вызов, а не как угрозу.</w:t>
      </w:r>
    </w:p>
    <w:p w14:paraId="00F32F85" w14:textId="77777777" w:rsidR="009B632D" w:rsidRPr="00043495" w:rsidRDefault="009B632D" w:rsidP="00043495">
      <w:pPr>
        <w:rPr>
          <w:rFonts w:ascii="Arial" w:hAnsi="Arial"/>
          <w:sz w:val="24"/>
          <w:szCs w:val="24"/>
        </w:rPr>
      </w:pPr>
      <w:r w:rsidRPr="00043495">
        <w:rPr>
          <w:sz w:val="22"/>
          <w:szCs w:val="22"/>
        </w:rPr>
        <w:t>Ниже перечислены вопросы, которые помогут выявить иррациональные уста</w:t>
      </w:r>
      <w:r w:rsidRPr="00043495">
        <w:rPr>
          <w:sz w:val="22"/>
          <w:szCs w:val="22"/>
        </w:rPr>
        <w:softHyphen/>
        <w:t>новки.</w:t>
      </w:r>
    </w:p>
    <w:p w14:paraId="0C72AC8E" w14:textId="77777777" w:rsidR="009B632D" w:rsidRPr="00043495" w:rsidRDefault="009B632D" w:rsidP="00043495">
      <w:pPr>
        <w:rPr>
          <w:rFonts w:ascii="Arial" w:hAnsi="Arial"/>
          <w:sz w:val="24"/>
          <w:szCs w:val="24"/>
        </w:rPr>
      </w:pPr>
      <w:r w:rsidRPr="00043495">
        <w:rPr>
          <w:sz w:val="22"/>
          <w:szCs w:val="22"/>
        </w:rPr>
        <w:t>1.   Что (если есть такие факторы) поддерживает ваше убеждение?</w:t>
      </w:r>
    </w:p>
    <w:p w14:paraId="26526FA6" w14:textId="77777777" w:rsidR="009B632D" w:rsidRPr="00043495" w:rsidRDefault="009B632D" w:rsidP="00043495">
      <w:pPr>
        <w:rPr>
          <w:rFonts w:ascii="Arial" w:hAnsi="Arial"/>
          <w:sz w:val="24"/>
          <w:szCs w:val="24"/>
        </w:rPr>
      </w:pPr>
      <w:r w:rsidRPr="00043495">
        <w:rPr>
          <w:sz w:val="22"/>
          <w:szCs w:val="22"/>
        </w:rPr>
        <w:t>2.   Рационально или иррационально это ваше убеждение?</w:t>
      </w:r>
    </w:p>
    <w:p w14:paraId="4391EACA" w14:textId="77777777" w:rsidR="009B632D" w:rsidRPr="00043495" w:rsidRDefault="009B632D" w:rsidP="00043495">
      <w:pPr>
        <w:rPr>
          <w:rFonts w:ascii="Arial" w:hAnsi="Arial"/>
          <w:sz w:val="24"/>
          <w:szCs w:val="24"/>
        </w:rPr>
      </w:pPr>
      <w:r w:rsidRPr="00043495">
        <w:rPr>
          <w:sz w:val="22"/>
          <w:szCs w:val="22"/>
        </w:rPr>
        <w:t>Мы предлагаем вам разработать собственную формулу управления тревожно</w:t>
      </w:r>
      <w:r w:rsidRPr="00043495">
        <w:rPr>
          <w:sz w:val="22"/>
          <w:szCs w:val="22"/>
        </w:rPr>
        <w:softHyphen/>
        <w:t>стью, воспользовавшись информацией, которую вы получили в этом разделе, и начать ее применять.</w:t>
      </w:r>
    </w:p>
    <w:p w14:paraId="4FE92169" w14:textId="77777777" w:rsidR="009B632D" w:rsidRPr="00043495" w:rsidRDefault="009B632D" w:rsidP="00043495">
      <w:pPr>
        <w:rPr>
          <w:rFonts w:ascii="Arial" w:hAnsi="Arial"/>
          <w:sz w:val="24"/>
          <w:szCs w:val="24"/>
        </w:rPr>
      </w:pPr>
      <w:r w:rsidRPr="00043495">
        <w:rPr>
          <w:rFonts w:ascii="Arial" w:hAnsi="Arial"/>
          <w:b/>
          <w:bCs/>
          <w:sz w:val="24"/>
          <w:szCs w:val="24"/>
        </w:rPr>
        <w:t>Формула</w:t>
      </w:r>
      <w:r w:rsidRPr="00043495">
        <w:rPr>
          <w:rFonts w:ascii="Arial" w:hAnsi="Arial" w:cs="Arial"/>
          <w:b/>
          <w:bCs/>
          <w:sz w:val="24"/>
          <w:szCs w:val="24"/>
        </w:rPr>
        <w:t xml:space="preserve"> </w:t>
      </w:r>
      <w:r w:rsidRPr="00043495">
        <w:rPr>
          <w:rFonts w:ascii="Arial" w:hAnsi="Arial"/>
          <w:b/>
          <w:bCs/>
          <w:sz w:val="24"/>
          <w:szCs w:val="24"/>
        </w:rPr>
        <w:t>управления</w:t>
      </w:r>
      <w:r w:rsidRPr="00043495">
        <w:rPr>
          <w:rFonts w:ascii="Arial" w:hAnsi="Arial" w:cs="Arial"/>
          <w:b/>
          <w:bCs/>
          <w:sz w:val="24"/>
          <w:szCs w:val="24"/>
        </w:rPr>
        <w:t xml:space="preserve"> </w:t>
      </w:r>
      <w:r w:rsidRPr="00043495">
        <w:rPr>
          <w:rFonts w:ascii="Arial" w:hAnsi="Arial"/>
          <w:b/>
          <w:bCs/>
          <w:sz w:val="24"/>
          <w:szCs w:val="24"/>
        </w:rPr>
        <w:t>тревожностью</w:t>
      </w:r>
    </w:p>
    <w:p w14:paraId="3DB38918" w14:textId="77777777" w:rsidR="009B632D" w:rsidRPr="00043495" w:rsidRDefault="009B632D" w:rsidP="00043495">
      <w:pPr>
        <w:rPr>
          <w:rFonts w:ascii="Arial" w:hAnsi="Arial"/>
          <w:sz w:val="24"/>
          <w:szCs w:val="24"/>
        </w:rPr>
      </w:pPr>
      <w:r w:rsidRPr="00043495">
        <w:rPr>
          <w:sz w:val="22"/>
          <w:szCs w:val="22"/>
        </w:rPr>
        <w:t>1.   Я испытываю тревожность, когда_________________________________</w:t>
      </w:r>
    </w:p>
    <w:p w14:paraId="2B9F304B" w14:textId="77777777" w:rsidR="009B632D" w:rsidRPr="00043495" w:rsidRDefault="009B632D" w:rsidP="00043495">
      <w:pPr>
        <w:rPr>
          <w:rFonts w:ascii="Arial" w:hAnsi="Arial"/>
          <w:sz w:val="24"/>
          <w:szCs w:val="24"/>
        </w:rPr>
      </w:pPr>
      <w:r w:rsidRPr="00043495">
        <w:rPr>
          <w:sz w:val="22"/>
          <w:szCs w:val="22"/>
        </w:rPr>
        <w:t>2.   Чтобы управлять тревожностью, в разговоре с собой я учитываю;</w:t>
      </w:r>
    </w:p>
    <w:p w14:paraId="150C672B" w14:textId="77777777" w:rsidR="009B632D" w:rsidRPr="00043495" w:rsidRDefault="009B632D" w:rsidP="00043495">
      <w:pPr>
        <w:rPr>
          <w:rFonts w:ascii="Arial" w:hAnsi="Arial"/>
          <w:sz w:val="24"/>
          <w:szCs w:val="24"/>
        </w:rPr>
      </w:pPr>
      <w:r w:rsidRPr="00043495">
        <w:rPr>
          <w:sz w:val="22"/>
          <w:szCs w:val="22"/>
        </w:rPr>
        <w:t>А.___________________________________________________________</w:t>
      </w:r>
    </w:p>
    <w:p w14:paraId="17DE9FC2" w14:textId="77777777" w:rsidR="009B632D" w:rsidRPr="00043495" w:rsidRDefault="009B632D" w:rsidP="00043495">
      <w:pPr>
        <w:rPr>
          <w:rFonts w:ascii="Arial" w:hAnsi="Arial"/>
          <w:sz w:val="24"/>
          <w:szCs w:val="24"/>
        </w:rPr>
      </w:pPr>
      <w:r w:rsidRPr="00043495">
        <w:rPr>
          <w:sz w:val="22"/>
          <w:szCs w:val="22"/>
        </w:rPr>
        <w:t>Б.___________________________________________________________</w:t>
      </w:r>
    </w:p>
    <w:p w14:paraId="52A3A5B9" w14:textId="77777777" w:rsidR="009B632D" w:rsidRPr="00043495" w:rsidRDefault="009B632D" w:rsidP="00043495">
      <w:pPr>
        <w:rPr>
          <w:rFonts w:ascii="Arial" w:hAnsi="Arial"/>
          <w:sz w:val="24"/>
          <w:szCs w:val="24"/>
        </w:rPr>
      </w:pPr>
      <w:r w:rsidRPr="00043495">
        <w:rPr>
          <w:sz w:val="22"/>
          <w:szCs w:val="22"/>
        </w:rPr>
        <w:t>В.___________________________________________________________</w:t>
      </w:r>
    </w:p>
    <w:p w14:paraId="6B1998A6" w14:textId="77777777" w:rsidR="009B632D" w:rsidRPr="00043495" w:rsidRDefault="009B632D" w:rsidP="00043495">
      <w:pPr>
        <w:rPr>
          <w:rFonts w:ascii="Arial" w:hAnsi="Arial"/>
          <w:sz w:val="24"/>
          <w:szCs w:val="24"/>
        </w:rPr>
      </w:pPr>
      <w:r w:rsidRPr="00043495">
        <w:rPr>
          <w:sz w:val="22"/>
          <w:szCs w:val="22"/>
        </w:rPr>
        <w:t>Г,___________________________________________________________</w:t>
      </w:r>
    </w:p>
    <w:p w14:paraId="50020E77" w14:textId="77777777" w:rsidR="009B632D" w:rsidRPr="00043495" w:rsidRDefault="009B632D" w:rsidP="00043495">
      <w:pPr>
        <w:rPr>
          <w:rFonts w:ascii="Arial" w:hAnsi="Arial"/>
          <w:sz w:val="24"/>
          <w:szCs w:val="24"/>
        </w:rPr>
      </w:pPr>
      <w:r w:rsidRPr="00043495">
        <w:rPr>
          <w:sz w:val="22"/>
          <w:szCs w:val="22"/>
        </w:rPr>
        <w:t>Д.___________________________________________________________</w:t>
      </w:r>
    </w:p>
    <w:p w14:paraId="79F1D64D" w14:textId="77777777" w:rsidR="009B632D" w:rsidRPr="00043495" w:rsidRDefault="009B632D" w:rsidP="00043495">
      <w:pPr>
        <w:rPr>
          <w:rFonts w:ascii="Arial" w:hAnsi="Arial"/>
          <w:sz w:val="24"/>
          <w:szCs w:val="24"/>
        </w:rPr>
      </w:pPr>
      <w:r w:rsidRPr="00043495">
        <w:rPr>
          <w:sz w:val="22"/>
          <w:szCs w:val="22"/>
        </w:rPr>
        <w:t>3.   Чтобы справиться с тревожностью, я приспосабливаюсь к окружающей</w:t>
      </w:r>
    </w:p>
    <w:p w14:paraId="4DB73777" w14:textId="77777777" w:rsidR="009B632D" w:rsidRPr="00043495" w:rsidRDefault="009B632D" w:rsidP="00043495">
      <w:pPr>
        <w:rPr>
          <w:rFonts w:ascii="Arial" w:hAnsi="Arial"/>
          <w:sz w:val="24"/>
          <w:szCs w:val="24"/>
        </w:rPr>
      </w:pPr>
      <w:r w:rsidRPr="00043495">
        <w:rPr>
          <w:sz w:val="22"/>
          <w:szCs w:val="22"/>
        </w:rPr>
        <w:t>среде следующим образом:</w:t>
      </w:r>
    </w:p>
    <w:p w14:paraId="08D7B4DD" w14:textId="77777777" w:rsidR="009B632D" w:rsidRPr="00043495" w:rsidRDefault="009B632D" w:rsidP="00043495">
      <w:pPr>
        <w:rPr>
          <w:rFonts w:ascii="Arial" w:hAnsi="Arial"/>
          <w:sz w:val="24"/>
          <w:szCs w:val="24"/>
        </w:rPr>
      </w:pPr>
      <w:r w:rsidRPr="00043495">
        <w:rPr>
          <w:sz w:val="22"/>
          <w:szCs w:val="22"/>
        </w:rPr>
        <w:t>А.___________________________________________________________</w:t>
      </w:r>
    </w:p>
    <w:p w14:paraId="56423396" w14:textId="77777777" w:rsidR="009B632D" w:rsidRPr="00043495" w:rsidRDefault="009B632D" w:rsidP="00043495">
      <w:pPr>
        <w:rPr>
          <w:rFonts w:ascii="Arial" w:hAnsi="Arial"/>
          <w:sz w:val="24"/>
          <w:szCs w:val="24"/>
        </w:rPr>
      </w:pPr>
      <w:r w:rsidRPr="00043495">
        <w:rPr>
          <w:sz w:val="22"/>
          <w:szCs w:val="22"/>
        </w:rPr>
        <w:t>Б.___________________________________________________________</w:t>
      </w:r>
    </w:p>
    <w:p w14:paraId="44C1EF43" w14:textId="77777777" w:rsidR="009B632D" w:rsidRPr="00043495" w:rsidRDefault="009B632D" w:rsidP="00043495">
      <w:pPr>
        <w:rPr>
          <w:rFonts w:ascii="Arial" w:hAnsi="Arial"/>
          <w:sz w:val="24"/>
          <w:szCs w:val="24"/>
        </w:rPr>
      </w:pPr>
      <w:r w:rsidRPr="00043495">
        <w:rPr>
          <w:sz w:val="22"/>
          <w:szCs w:val="22"/>
        </w:rPr>
        <w:t>В.___________________________________________________________</w:t>
      </w:r>
    </w:p>
    <w:p w14:paraId="5F04BB26" w14:textId="77777777" w:rsidR="009B632D" w:rsidRPr="00043495" w:rsidRDefault="009B632D" w:rsidP="00043495">
      <w:pPr>
        <w:rPr>
          <w:rFonts w:ascii="Arial" w:hAnsi="Arial"/>
          <w:sz w:val="24"/>
          <w:szCs w:val="24"/>
        </w:rPr>
      </w:pPr>
      <w:r w:rsidRPr="00043495">
        <w:rPr>
          <w:sz w:val="22"/>
          <w:szCs w:val="22"/>
        </w:rPr>
        <w:t>Г.___________________________________________________________</w:t>
      </w:r>
    </w:p>
    <w:p w14:paraId="538C8A87" w14:textId="77777777" w:rsidR="009B632D" w:rsidRPr="00043495" w:rsidRDefault="009B632D" w:rsidP="00043495">
      <w:pPr>
        <w:rPr>
          <w:rFonts w:ascii="Arial" w:hAnsi="Arial"/>
          <w:sz w:val="24"/>
          <w:szCs w:val="24"/>
        </w:rPr>
      </w:pPr>
      <w:r w:rsidRPr="00043495">
        <w:rPr>
          <w:sz w:val="22"/>
          <w:szCs w:val="22"/>
        </w:rPr>
        <w:t>Д.___________________________________________________________</w:t>
      </w:r>
    </w:p>
    <w:p w14:paraId="51AB4232" w14:textId="77777777" w:rsidR="009B632D" w:rsidRPr="00043495" w:rsidRDefault="009B632D" w:rsidP="00043495">
      <w:pPr>
        <w:rPr>
          <w:rFonts w:ascii="Arial" w:hAnsi="Arial"/>
          <w:sz w:val="24"/>
          <w:szCs w:val="24"/>
        </w:rPr>
      </w:pPr>
      <w:r w:rsidRPr="00043495">
        <w:rPr>
          <w:rFonts w:ascii="Arial" w:hAnsi="Arial"/>
          <w:sz w:val="26"/>
          <w:szCs w:val="26"/>
        </w:rPr>
        <w:t>Позаботьтесь</w:t>
      </w:r>
      <w:r w:rsidRPr="00043495">
        <w:rPr>
          <w:rFonts w:ascii="Arial" w:hAnsi="Arial" w:cs="Arial"/>
          <w:sz w:val="26"/>
          <w:szCs w:val="26"/>
        </w:rPr>
        <w:t xml:space="preserve"> </w:t>
      </w:r>
      <w:r w:rsidRPr="00043495">
        <w:rPr>
          <w:rFonts w:ascii="Arial" w:hAnsi="Arial"/>
          <w:sz w:val="26"/>
          <w:szCs w:val="26"/>
        </w:rPr>
        <w:t>о</w:t>
      </w:r>
      <w:r w:rsidRPr="00043495">
        <w:rPr>
          <w:rFonts w:ascii="Arial" w:hAnsi="Arial" w:cs="Arial"/>
          <w:sz w:val="26"/>
          <w:szCs w:val="26"/>
        </w:rPr>
        <w:t xml:space="preserve"> </w:t>
      </w:r>
      <w:r w:rsidRPr="00043495">
        <w:rPr>
          <w:rFonts w:ascii="Arial" w:hAnsi="Arial"/>
          <w:sz w:val="26"/>
          <w:szCs w:val="26"/>
        </w:rPr>
        <w:t>своем</w:t>
      </w:r>
      <w:r w:rsidRPr="00043495">
        <w:rPr>
          <w:rFonts w:ascii="Arial" w:hAnsi="Arial" w:cs="Arial"/>
          <w:sz w:val="26"/>
          <w:szCs w:val="26"/>
        </w:rPr>
        <w:t xml:space="preserve"> </w:t>
      </w:r>
      <w:r w:rsidRPr="00043495">
        <w:rPr>
          <w:rFonts w:ascii="Arial" w:hAnsi="Arial"/>
          <w:sz w:val="26"/>
          <w:szCs w:val="26"/>
        </w:rPr>
        <w:t>окружении</w:t>
      </w:r>
    </w:p>
    <w:p w14:paraId="32175A3F" w14:textId="77777777" w:rsidR="009B632D" w:rsidRPr="00043495" w:rsidRDefault="009B632D" w:rsidP="00043495">
      <w:pPr>
        <w:rPr>
          <w:rFonts w:ascii="Arial" w:hAnsi="Arial"/>
          <w:sz w:val="24"/>
          <w:szCs w:val="24"/>
        </w:rPr>
      </w:pPr>
      <w:r w:rsidRPr="00043495">
        <w:rPr>
          <w:rFonts w:ascii="Arial" w:hAnsi="Arial"/>
          <w:sz w:val="18"/>
          <w:szCs w:val="18"/>
        </w:rPr>
        <w:t>Слишком</w:t>
      </w:r>
      <w:r w:rsidRPr="00043495">
        <w:rPr>
          <w:rFonts w:ascii="Arial" w:hAnsi="Arial" w:cs="Arial"/>
          <w:sz w:val="18"/>
          <w:szCs w:val="18"/>
        </w:rPr>
        <w:t xml:space="preserve"> </w:t>
      </w:r>
      <w:r w:rsidRPr="00043495">
        <w:rPr>
          <w:rFonts w:ascii="Arial" w:hAnsi="Arial"/>
          <w:sz w:val="18"/>
          <w:szCs w:val="18"/>
        </w:rPr>
        <w:t>часто</w:t>
      </w:r>
      <w:r w:rsidRPr="00043495">
        <w:rPr>
          <w:rFonts w:ascii="Arial" w:hAnsi="Arial" w:cs="Arial"/>
          <w:sz w:val="18"/>
          <w:szCs w:val="18"/>
        </w:rPr>
        <w:t xml:space="preserve"> </w:t>
      </w:r>
      <w:r w:rsidRPr="00043495">
        <w:rPr>
          <w:rFonts w:ascii="Arial" w:hAnsi="Arial"/>
          <w:sz w:val="18"/>
          <w:szCs w:val="18"/>
        </w:rPr>
        <w:t>пожилые</w:t>
      </w:r>
      <w:r w:rsidRPr="00043495">
        <w:rPr>
          <w:rFonts w:ascii="Arial" w:hAnsi="Arial" w:cs="Arial"/>
          <w:sz w:val="18"/>
          <w:szCs w:val="18"/>
        </w:rPr>
        <w:t xml:space="preserve"> </w:t>
      </w:r>
      <w:r w:rsidRPr="00043495">
        <w:rPr>
          <w:rFonts w:ascii="Arial" w:hAnsi="Arial"/>
          <w:sz w:val="18"/>
          <w:szCs w:val="18"/>
        </w:rPr>
        <w:t>обитатели</w:t>
      </w:r>
      <w:r w:rsidRPr="00043495">
        <w:rPr>
          <w:rFonts w:ascii="Arial" w:hAnsi="Arial" w:cs="Arial"/>
          <w:sz w:val="18"/>
          <w:szCs w:val="18"/>
        </w:rPr>
        <w:t xml:space="preserve"> </w:t>
      </w:r>
      <w:r w:rsidRPr="00043495">
        <w:rPr>
          <w:rFonts w:ascii="Arial" w:hAnsi="Arial"/>
          <w:sz w:val="18"/>
          <w:szCs w:val="18"/>
        </w:rPr>
        <w:t>домов</w:t>
      </w:r>
      <w:r w:rsidRPr="00043495">
        <w:rPr>
          <w:rFonts w:ascii="Arial" w:hAnsi="Arial" w:cs="Arial"/>
          <w:sz w:val="18"/>
          <w:szCs w:val="18"/>
        </w:rPr>
        <w:t xml:space="preserve"> </w:t>
      </w:r>
      <w:r w:rsidRPr="00043495">
        <w:rPr>
          <w:rFonts w:ascii="Arial" w:hAnsi="Arial"/>
          <w:sz w:val="18"/>
          <w:szCs w:val="18"/>
        </w:rPr>
        <w:t>престарелых</w:t>
      </w:r>
      <w:r w:rsidRPr="00043495">
        <w:rPr>
          <w:rFonts w:ascii="Arial" w:hAnsi="Arial" w:cs="Arial"/>
          <w:sz w:val="18"/>
          <w:szCs w:val="18"/>
        </w:rPr>
        <w:t xml:space="preserve"> </w:t>
      </w:r>
      <w:r w:rsidRPr="00043495">
        <w:rPr>
          <w:rFonts w:ascii="Arial" w:hAnsi="Arial"/>
          <w:sz w:val="18"/>
          <w:szCs w:val="18"/>
        </w:rPr>
        <w:t>чувствуют</w:t>
      </w:r>
      <w:r w:rsidRPr="00043495">
        <w:rPr>
          <w:rFonts w:ascii="Arial" w:hAnsi="Arial" w:cs="Arial"/>
          <w:sz w:val="18"/>
          <w:szCs w:val="18"/>
        </w:rPr>
        <w:t xml:space="preserve"> </w:t>
      </w:r>
      <w:r w:rsidRPr="00043495">
        <w:rPr>
          <w:rFonts w:ascii="Arial" w:hAnsi="Arial"/>
          <w:sz w:val="18"/>
          <w:szCs w:val="18"/>
        </w:rPr>
        <w:t>себя</w:t>
      </w:r>
      <w:r w:rsidRPr="00043495">
        <w:rPr>
          <w:rFonts w:ascii="Arial" w:hAnsi="Arial" w:cs="Arial"/>
          <w:sz w:val="18"/>
          <w:szCs w:val="18"/>
        </w:rPr>
        <w:t xml:space="preserve"> </w:t>
      </w:r>
      <w:r w:rsidRPr="00043495">
        <w:rPr>
          <w:rFonts w:ascii="Arial" w:hAnsi="Arial"/>
          <w:sz w:val="18"/>
          <w:szCs w:val="18"/>
        </w:rPr>
        <w:t>покинутыми</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изо</w:t>
      </w:r>
      <w:r w:rsidRPr="00043495">
        <w:rPr>
          <w:rFonts w:ascii="Arial" w:hAnsi="Arial"/>
          <w:sz w:val="18"/>
          <w:szCs w:val="18"/>
        </w:rPr>
        <w:softHyphen/>
        <w:t>лированными</w:t>
      </w:r>
      <w:r w:rsidRPr="00043495">
        <w:rPr>
          <w:rFonts w:ascii="Arial" w:hAnsi="Arial" w:cs="Arial"/>
          <w:sz w:val="18"/>
          <w:szCs w:val="18"/>
        </w:rPr>
        <w:t xml:space="preserve"> </w:t>
      </w:r>
      <w:r w:rsidRPr="00043495">
        <w:rPr>
          <w:rFonts w:ascii="Arial" w:hAnsi="Arial"/>
          <w:sz w:val="18"/>
          <w:szCs w:val="18"/>
        </w:rPr>
        <w:t>от</w:t>
      </w:r>
      <w:r w:rsidRPr="00043495">
        <w:rPr>
          <w:rFonts w:ascii="Arial" w:hAnsi="Arial" w:cs="Arial"/>
          <w:sz w:val="18"/>
          <w:szCs w:val="18"/>
        </w:rPr>
        <w:t xml:space="preserve"> </w:t>
      </w:r>
      <w:r w:rsidRPr="00043495">
        <w:rPr>
          <w:rFonts w:ascii="Arial" w:hAnsi="Arial"/>
          <w:sz w:val="18"/>
          <w:szCs w:val="18"/>
        </w:rPr>
        <w:t>всего</w:t>
      </w:r>
      <w:r w:rsidRPr="00043495">
        <w:rPr>
          <w:rFonts w:ascii="Arial" w:hAnsi="Arial" w:cs="Arial"/>
          <w:sz w:val="18"/>
          <w:szCs w:val="18"/>
        </w:rPr>
        <w:t xml:space="preserve"> </w:t>
      </w:r>
      <w:r w:rsidRPr="00043495">
        <w:rPr>
          <w:rFonts w:ascii="Arial" w:hAnsi="Arial"/>
          <w:sz w:val="18"/>
          <w:szCs w:val="18"/>
        </w:rPr>
        <w:t>общества</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этой</w:t>
      </w:r>
      <w:r w:rsidRPr="00043495">
        <w:rPr>
          <w:rFonts w:ascii="Arial" w:hAnsi="Arial" w:cs="Arial"/>
          <w:sz w:val="18"/>
          <w:szCs w:val="18"/>
        </w:rPr>
        <w:t xml:space="preserve"> </w:t>
      </w:r>
      <w:r w:rsidRPr="00043495">
        <w:rPr>
          <w:rFonts w:ascii="Arial" w:hAnsi="Arial"/>
          <w:sz w:val="18"/>
          <w:szCs w:val="18"/>
        </w:rPr>
        <w:t>главе</w:t>
      </w:r>
      <w:r w:rsidRPr="00043495">
        <w:rPr>
          <w:rFonts w:ascii="Arial" w:hAnsi="Arial" w:cs="Arial"/>
          <w:sz w:val="18"/>
          <w:szCs w:val="18"/>
        </w:rPr>
        <w:t xml:space="preserve"> </w:t>
      </w:r>
      <w:r w:rsidRPr="00043495">
        <w:rPr>
          <w:rFonts w:ascii="Arial" w:hAnsi="Arial"/>
          <w:sz w:val="18"/>
          <w:szCs w:val="18"/>
        </w:rPr>
        <w:t>вам</w:t>
      </w:r>
      <w:r w:rsidRPr="00043495">
        <w:rPr>
          <w:rFonts w:ascii="Arial" w:hAnsi="Arial" w:cs="Arial"/>
          <w:sz w:val="18"/>
          <w:szCs w:val="18"/>
        </w:rPr>
        <w:t xml:space="preserve"> </w:t>
      </w:r>
      <w:r w:rsidRPr="00043495">
        <w:rPr>
          <w:rFonts w:ascii="Arial" w:hAnsi="Arial"/>
          <w:sz w:val="18"/>
          <w:szCs w:val="18"/>
        </w:rPr>
        <w:t>была</w:t>
      </w:r>
      <w:r w:rsidRPr="00043495">
        <w:rPr>
          <w:rFonts w:ascii="Arial" w:hAnsi="Arial" w:cs="Arial"/>
          <w:sz w:val="18"/>
          <w:szCs w:val="18"/>
        </w:rPr>
        <w:t xml:space="preserve"> </w:t>
      </w:r>
      <w:r w:rsidRPr="00043495">
        <w:rPr>
          <w:rFonts w:ascii="Arial" w:hAnsi="Arial"/>
          <w:sz w:val="18"/>
          <w:szCs w:val="18"/>
        </w:rPr>
        <w:t>предоставлена</w:t>
      </w:r>
      <w:r w:rsidRPr="00043495">
        <w:rPr>
          <w:rFonts w:ascii="Arial" w:hAnsi="Arial" w:cs="Arial"/>
          <w:sz w:val="18"/>
          <w:szCs w:val="18"/>
        </w:rPr>
        <w:t xml:space="preserve"> </w:t>
      </w:r>
      <w:r w:rsidRPr="00043495">
        <w:rPr>
          <w:rFonts w:ascii="Arial" w:hAnsi="Arial"/>
          <w:sz w:val="18"/>
          <w:szCs w:val="18"/>
        </w:rPr>
        <w:t>информация</w:t>
      </w:r>
      <w:r w:rsidRPr="00043495">
        <w:rPr>
          <w:rFonts w:ascii="Arial" w:hAnsi="Arial" w:cs="Arial"/>
          <w:sz w:val="18"/>
          <w:szCs w:val="18"/>
        </w:rPr>
        <w:t xml:space="preserve">, </w:t>
      </w:r>
      <w:r w:rsidRPr="00043495">
        <w:rPr>
          <w:rFonts w:ascii="Arial" w:hAnsi="Arial"/>
          <w:sz w:val="18"/>
          <w:szCs w:val="18"/>
        </w:rPr>
        <w:t>вос</w:t>
      </w:r>
      <w:r w:rsidRPr="00043495">
        <w:rPr>
          <w:rFonts w:ascii="Arial" w:hAnsi="Arial"/>
          <w:sz w:val="18"/>
          <w:szCs w:val="18"/>
        </w:rPr>
        <w:softHyphen/>
        <w:t>пользовавшись</w:t>
      </w:r>
      <w:r w:rsidRPr="00043495">
        <w:rPr>
          <w:rFonts w:ascii="Arial" w:hAnsi="Arial" w:cs="Arial"/>
          <w:sz w:val="18"/>
          <w:szCs w:val="18"/>
        </w:rPr>
        <w:t xml:space="preserve"> </w:t>
      </w:r>
      <w:r w:rsidRPr="00043495">
        <w:rPr>
          <w:rFonts w:ascii="Arial" w:hAnsi="Arial"/>
          <w:sz w:val="18"/>
          <w:szCs w:val="18"/>
        </w:rPr>
        <w:t>которой</w:t>
      </w:r>
      <w:r w:rsidRPr="00043495">
        <w:rPr>
          <w:rFonts w:ascii="Arial" w:hAnsi="Arial" w:cs="Arial"/>
          <w:sz w:val="18"/>
          <w:szCs w:val="18"/>
        </w:rPr>
        <w:t xml:space="preserve">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можете</w:t>
      </w:r>
      <w:r w:rsidRPr="00043495">
        <w:rPr>
          <w:rFonts w:ascii="Arial" w:hAnsi="Arial" w:cs="Arial"/>
          <w:sz w:val="18"/>
          <w:szCs w:val="18"/>
        </w:rPr>
        <w:t xml:space="preserve"> </w:t>
      </w:r>
      <w:r w:rsidRPr="00043495">
        <w:rPr>
          <w:rFonts w:ascii="Arial" w:hAnsi="Arial"/>
          <w:sz w:val="18"/>
          <w:szCs w:val="18"/>
        </w:rPr>
        <w:t>помочь</w:t>
      </w:r>
      <w:r w:rsidRPr="00043495">
        <w:rPr>
          <w:rFonts w:ascii="Arial" w:hAnsi="Arial" w:cs="Arial"/>
          <w:sz w:val="18"/>
          <w:szCs w:val="18"/>
        </w:rPr>
        <w:t xml:space="preserve"> </w:t>
      </w:r>
      <w:r w:rsidRPr="00043495">
        <w:rPr>
          <w:rFonts w:ascii="Arial" w:hAnsi="Arial"/>
          <w:sz w:val="18"/>
          <w:szCs w:val="18"/>
        </w:rPr>
        <w:t>таким</w:t>
      </w:r>
      <w:r w:rsidRPr="00043495">
        <w:rPr>
          <w:rFonts w:ascii="Arial" w:hAnsi="Arial" w:cs="Arial"/>
          <w:sz w:val="18"/>
          <w:szCs w:val="18"/>
        </w:rPr>
        <w:t xml:space="preserve"> </w:t>
      </w:r>
      <w:r w:rsidRPr="00043495">
        <w:rPr>
          <w:rFonts w:ascii="Arial" w:hAnsi="Arial"/>
          <w:sz w:val="18"/>
          <w:szCs w:val="18"/>
        </w:rPr>
        <w:t>людям</w:t>
      </w:r>
      <w:r w:rsidRPr="00043495">
        <w:rPr>
          <w:rFonts w:ascii="Arial" w:hAnsi="Arial" w:cs="Arial"/>
          <w:sz w:val="18"/>
          <w:szCs w:val="18"/>
        </w:rPr>
        <w:t xml:space="preserve"> - </w:t>
      </w:r>
      <w:r w:rsidRPr="00043495">
        <w:rPr>
          <w:rFonts w:ascii="Arial" w:hAnsi="Arial"/>
          <w:sz w:val="18"/>
          <w:szCs w:val="18"/>
        </w:rPr>
        <w:t>научить</w:t>
      </w:r>
      <w:r w:rsidRPr="00043495">
        <w:rPr>
          <w:rFonts w:ascii="Arial" w:hAnsi="Arial" w:cs="Arial"/>
          <w:sz w:val="18"/>
          <w:szCs w:val="18"/>
        </w:rPr>
        <w:t xml:space="preserve"> </w:t>
      </w:r>
      <w:r w:rsidRPr="00043495">
        <w:rPr>
          <w:rFonts w:ascii="Arial" w:hAnsi="Arial"/>
          <w:sz w:val="18"/>
          <w:szCs w:val="18"/>
        </w:rPr>
        <w:t>их</w:t>
      </w:r>
      <w:r w:rsidRPr="00043495">
        <w:rPr>
          <w:rFonts w:ascii="Arial" w:hAnsi="Arial" w:cs="Arial"/>
          <w:sz w:val="18"/>
          <w:szCs w:val="18"/>
        </w:rPr>
        <w:t xml:space="preserve"> </w:t>
      </w:r>
      <w:r w:rsidRPr="00043495">
        <w:rPr>
          <w:rFonts w:ascii="Arial" w:hAnsi="Arial"/>
          <w:sz w:val="18"/>
          <w:szCs w:val="18"/>
        </w:rPr>
        <w:t>избирательному осознаванию</w:t>
      </w:r>
      <w:r w:rsidRPr="00043495">
        <w:rPr>
          <w:rFonts w:ascii="Arial" w:hAnsi="Arial" w:cs="Arial"/>
          <w:sz w:val="18"/>
          <w:szCs w:val="18"/>
        </w:rPr>
        <w:t xml:space="preserve">, </w:t>
      </w:r>
      <w:r w:rsidRPr="00043495">
        <w:rPr>
          <w:rFonts w:ascii="Arial" w:hAnsi="Arial"/>
          <w:sz w:val="18"/>
          <w:szCs w:val="18"/>
        </w:rPr>
        <w:t>чтобы</w:t>
      </w:r>
      <w:r w:rsidRPr="00043495">
        <w:rPr>
          <w:rFonts w:ascii="Arial" w:hAnsi="Arial" w:cs="Arial"/>
          <w:sz w:val="18"/>
          <w:szCs w:val="18"/>
        </w:rPr>
        <w:t xml:space="preserve"> </w:t>
      </w:r>
      <w:r w:rsidRPr="00043495">
        <w:rPr>
          <w:rFonts w:ascii="Arial" w:hAnsi="Arial"/>
          <w:sz w:val="18"/>
          <w:szCs w:val="18"/>
        </w:rPr>
        <w:t>уменьшить</w:t>
      </w:r>
      <w:r w:rsidRPr="00043495">
        <w:rPr>
          <w:rFonts w:ascii="Arial" w:hAnsi="Arial" w:cs="Arial"/>
          <w:sz w:val="18"/>
          <w:szCs w:val="18"/>
        </w:rPr>
        <w:t xml:space="preserve"> </w:t>
      </w:r>
      <w:r w:rsidRPr="00043495">
        <w:rPr>
          <w:rFonts w:ascii="Arial" w:hAnsi="Arial"/>
          <w:sz w:val="18"/>
          <w:szCs w:val="18"/>
        </w:rPr>
        <w:t>неприятные</w:t>
      </w:r>
      <w:r w:rsidRPr="00043495">
        <w:rPr>
          <w:rFonts w:ascii="Arial" w:hAnsi="Arial" w:cs="Arial"/>
          <w:sz w:val="18"/>
          <w:szCs w:val="18"/>
        </w:rPr>
        <w:t xml:space="preserve"> </w:t>
      </w:r>
      <w:r w:rsidRPr="00043495">
        <w:rPr>
          <w:rFonts w:ascii="Arial" w:hAnsi="Arial"/>
          <w:sz w:val="18"/>
          <w:szCs w:val="18"/>
        </w:rPr>
        <w:t>переживания</w:t>
      </w:r>
      <w:r w:rsidRPr="00043495">
        <w:rPr>
          <w:rFonts w:ascii="Arial" w:hAnsi="Arial" w:cs="Arial"/>
          <w:sz w:val="18"/>
          <w:szCs w:val="18"/>
        </w:rPr>
        <w:t xml:space="preserve">. </w:t>
      </w:r>
      <w:r w:rsidRPr="00043495">
        <w:rPr>
          <w:rFonts w:ascii="Arial" w:hAnsi="Arial"/>
          <w:sz w:val="18"/>
          <w:szCs w:val="18"/>
        </w:rPr>
        <w:t>Пойдите</w:t>
      </w:r>
      <w:r w:rsidRPr="00043495">
        <w:rPr>
          <w:rFonts w:ascii="Arial" w:hAnsi="Arial" w:cs="Arial"/>
          <w:sz w:val="18"/>
          <w:szCs w:val="18"/>
        </w:rPr>
        <w:t xml:space="preserve"> </w:t>
      </w:r>
      <w:r w:rsidRPr="00043495">
        <w:rPr>
          <w:rFonts w:ascii="Arial" w:hAnsi="Arial"/>
          <w:sz w:val="18"/>
          <w:szCs w:val="18"/>
        </w:rPr>
        <w:t>добровольцем</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бли</w:t>
      </w:r>
      <w:r w:rsidRPr="00043495">
        <w:rPr>
          <w:rFonts w:ascii="Arial" w:hAnsi="Arial"/>
          <w:sz w:val="18"/>
          <w:szCs w:val="18"/>
        </w:rPr>
        <w:softHyphen/>
        <w:t>жайший</w:t>
      </w:r>
      <w:r w:rsidRPr="00043495">
        <w:rPr>
          <w:rFonts w:ascii="Arial" w:hAnsi="Arial" w:cs="Arial"/>
          <w:sz w:val="18"/>
          <w:szCs w:val="18"/>
        </w:rPr>
        <w:t xml:space="preserve"> </w:t>
      </w:r>
      <w:r w:rsidRPr="00043495">
        <w:rPr>
          <w:rFonts w:ascii="Arial" w:hAnsi="Arial"/>
          <w:sz w:val="18"/>
          <w:szCs w:val="18"/>
        </w:rPr>
        <w:t>дом</w:t>
      </w:r>
      <w:r w:rsidRPr="00043495">
        <w:rPr>
          <w:rFonts w:ascii="Arial" w:hAnsi="Arial" w:cs="Arial"/>
          <w:sz w:val="18"/>
          <w:szCs w:val="18"/>
        </w:rPr>
        <w:t xml:space="preserve"> </w:t>
      </w:r>
      <w:r w:rsidRPr="00043495">
        <w:rPr>
          <w:rFonts w:ascii="Arial" w:hAnsi="Arial"/>
          <w:sz w:val="18"/>
          <w:szCs w:val="18"/>
        </w:rPr>
        <w:t>престарелых</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посоветуйте</w:t>
      </w:r>
      <w:r w:rsidRPr="00043495">
        <w:rPr>
          <w:rFonts w:ascii="Arial" w:hAnsi="Arial" w:cs="Arial"/>
          <w:sz w:val="18"/>
          <w:szCs w:val="18"/>
        </w:rPr>
        <w:t xml:space="preserve"> </w:t>
      </w:r>
      <w:r w:rsidRPr="00043495">
        <w:rPr>
          <w:rFonts w:ascii="Arial" w:hAnsi="Arial"/>
          <w:sz w:val="18"/>
          <w:szCs w:val="18"/>
        </w:rPr>
        <w:t>его</w:t>
      </w:r>
      <w:r w:rsidRPr="00043495">
        <w:rPr>
          <w:rFonts w:ascii="Arial" w:hAnsi="Arial" w:cs="Arial"/>
          <w:sz w:val="18"/>
          <w:szCs w:val="18"/>
        </w:rPr>
        <w:t xml:space="preserve"> </w:t>
      </w:r>
      <w:r w:rsidRPr="00043495">
        <w:rPr>
          <w:rFonts w:ascii="Arial" w:hAnsi="Arial"/>
          <w:sz w:val="18"/>
          <w:szCs w:val="18"/>
        </w:rPr>
        <w:t>обитателям</w:t>
      </w:r>
      <w:r w:rsidRPr="00043495">
        <w:rPr>
          <w:rFonts w:ascii="Arial" w:hAnsi="Arial" w:cs="Arial"/>
          <w:sz w:val="18"/>
          <w:szCs w:val="18"/>
        </w:rPr>
        <w:t xml:space="preserve"> </w:t>
      </w:r>
      <w:r w:rsidRPr="00043495">
        <w:rPr>
          <w:rFonts w:ascii="Arial" w:hAnsi="Arial"/>
          <w:sz w:val="18"/>
          <w:szCs w:val="18"/>
        </w:rPr>
        <w:t>обращать</w:t>
      </w:r>
      <w:r w:rsidRPr="00043495">
        <w:rPr>
          <w:rFonts w:ascii="Arial" w:hAnsi="Arial" w:cs="Arial"/>
          <w:sz w:val="18"/>
          <w:szCs w:val="18"/>
        </w:rPr>
        <w:t xml:space="preserve"> </w:t>
      </w:r>
      <w:r w:rsidRPr="00043495">
        <w:rPr>
          <w:rFonts w:ascii="Arial" w:hAnsi="Arial"/>
          <w:sz w:val="18"/>
          <w:szCs w:val="18"/>
        </w:rPr>
        <w:t>внимание</w:t>
      </w:r>
      <w:r w:rsidRPr="00043495">
        <w:rPr>
          <w:rFonts w:ascii="Arial" w:hAnsi="Arial" w:cs="Arial"/>
          <w:sz w:val="18"/>
          <w:szCs w:val="18"/>
        </w:rPr>
        <w:t xml:space="preserve"> </w:t>
      </w:r>
      <w:r w:rsidRPr="00043495">
        <w:rPr>
          <w:rFonts w:ascii="Arial" w:hAnsi="Arial"/>
          <w:sz w:val="18"/>
          <w:szCs w:val="18"/>
        </w:rPr>
        <w:t>на</w:t>
      </w:r>
      <w:r w:rsidRPr="00043495">
        <w:rPr>
          <w:rFonts w:ascii="Arial" w:hAnsi="Arial" w:cs="Arial"/>
          <w:sz w:val="18"/>
          <w:szCs w:val="18"/>
        </w:rPr>
        <w:t xml:space="preserve"> </w:t>
      </w:r>
      <w:r w:rsidRPr="00043495">
        <w:rPr>
          <w:rFonts w:ascii="Arial" w:hAnsi="Arial"/>
          <w:sz w:val="18"/>
          <w:szCs w:val="18"/>
        </w:rPr>
        <w:t>позитив</w:t>
      </w:r>
      <w:r w:rsidRPr="00043495">
        <w:rPr>
          <w:rFonts w:ascii="Arial" w:hAnsi="Arial"/>
          <w:sz w:val="18"/>
          <w:szCs w:val="18"/>
        </w:rPr>
        <w:softHyphen/>
        <w:t>ные</w:t>
      </w:r>
      <w:r w:rsidRPr="00043495">
        <w:rPr>
          <w:rFonts w:ascii="Arial" w:hAnsi="Arial" w:cs="Arial"/>
          <w:sz w:val="18"/>
          <w:szCs w:val="18"/>
        </w:rPr>
        <w:t xml:space="preserve"> </w:t>
      </w:r>
      <w:r w:rsidRPr="00043495">
        <w:rPr>
          <w:rFonts w:ascii="Arial" w:hAnsi="Arial"/>
          <w:sz w:val="18"/>
          <w:szCs w:val="18"/>
        </w:rPr>
        <w:t>моменты</w:t>
      </w:r>
      <w:r w:rsidRPr="00043495">
        <w:rPr>
          <w:rFonts w:ascii="Arial" w:hAnsi="Arial" w:cs="Arial"/>
          <w:sz w:val="18"/>
          <w:szCs w:val="18"/>
        </w:rPr>
        <w:t xml:space="preserve"> </w:t>
      </w:r>
      <w:r w:rsidRPr="00043495">
        <w:rPr>
          <w:rFonts w:ascii="Arial" w:hAnsi="Arial"/>
          <w:sz w:val="18"/>
          <w:szCs w:val="18"/>
        </w:rPr>
        <w:t>их</w:t>
      </w:r>
      <w:r w:rsidRPr="00043495">
        <w:rPr>
          <w:rFonts w:ascii="Arial" w:hAnsi="Arial" w:cs="Arial"/>
          <w:sz w:val="18"/>
          <w:szCs w:val="18"/>
        </w:rPr>
        <w:t xml:space="preserve"> </w:t>
      </w:r>
      <w:r w:rsidRPr="00043495">
        <w:rPr>
          <w:rFonts w:ascii="Arial" w:hAnsi="Arial"/>
          <w:sz w:val="18"/>
          <w:szCs w:val="18"/>
        </w:rPr>
        <w:t>жизни</w:t>
      </w:r>
      <w:r w:rsidRPr="00043495">
        <w:rPr>
          <w:rFonts w:ascii="Arial" w:hAnsi="Arial" w:cs="Arial"/>
          <w:sz w:val="18"/>
          <w:szCs w:val="18"/>
        </w:rPr>
        <w:t xml:space="preserve">, </w:t>
      </w:r>
      <w:r w:rsidRPr="00043495">
        <w:rPr>
          <w:rFonts w:ascii="Arial" w:hAnsi="Arial"/>
          <w:sz w:val="18"/>
          <w:szCs w:val="18"/>
        </w:rPr>
        <w:t>объясните</w:t>
      </w:r>
      <w:r w:rsidRPr="00043495">
        <w:rPr>
          <w:rFonts w:ascii="Arial" w:hAnsi="Arial" w:cs="Arial"/>
          <w:sz w:val="18"/>
          <w:szCs w:val="18"/>
        </w:rPr>
        <w:t xml:space="preserve">, </w:t>
      </w:r>
      <w:r w:rsidRPr="00043495">
        <w:rPr>
          <w:rFonts w:ascii="Arial" w:hAnsi="Arial"/>
          <w:sz w:val="18"/>
          <w:szCs w:val="18"/>
        </w:rPr>
        <w:t>что</w:t>
      </w:r>
      <w:r w:rsidRPr="00043495">
        <w:rPr>
          <w:rFonts w:ascii="Arial" w:hAnsi="Arial" w:cs="Arial"/>
          <w:sz w:val="18"/>
          <w:szCs w:val="18"/>
        </w:rPr>
        <w:t xml:space="preserve"> </w:t>
      </w:r>
      <w:r w:rsidRPr="00043495">
        <w:rPr>
          <w:rFonts w:ascii="Arial" w:hAnsi="Arial"/>
          <w:sz w:val="18"/>
          <w:szCs w:val="18"/>
        </w:rPr>
        <w:t>нужно</w:t>
      </w:r>
      <w:r w:rsidRPr="00043495">
        <w:rPr>
          <w:rFonts w:ascii="Arial" w:hAnsi="Arial" w:cs="Arial"/>
          <w:sz w:val="18"/>
          <w:szCs w:val="18"/>
        </w:rPr>
        <w:t xml:space="preserve"> </w:t>
      </w:r>
      <w:r w:rsidRPr="00043495">
        <w:rPr>
          <w:rFonts w:ascii="Arial" w:hAnsi="Arial"/>
          <w:sz w:val="18"/>
          <w:szCs w:val="18"/>
        </w:rPr>
        <w:t>быть</w:t>
      </w:r>
      <w:r w:rsidRPr="00043495">
        <w:rPr>
          <w:rFonts w:ascii="Arial" w:hAnsi="Arial" w:cs="Arial"/>
          <w:sz w:val="18"/>
          <w:szCs w:val="18"/>
        </w:rPr>
        <w:t xml:space="preserve"> </w:t>
      </w:r>
      <w:r w:rsidRPr="00043495">
        <w:rPr>
          <w:rFonts w:ascii="Arial" w:hAnsi="Arial"/>
          <w:sz w:val="18"/>
          <w:szCs w:val="18"/>
        </w:rPr>
        <w:t>благодарными</w:t>
      </w:r>
      <w:r w:rsidRPr="00043495">
        <w:rPr>
          <w:rFonts w:ascii="Arial" w:hAnsi="Arial" w:cs="Arial"/>
          <w:sz w:val="18"/>
          <w:szCs w:val="18"/>
        </w:rPr>
        <w:t xml:space="preserve"> </w:t>
      </w:r>
      <w:r w:rsidRPr="00043495">
        <w:rPr>
          <w:rFonts w:ascii="Arial" w:hAnsi="Arial"/>
          <w:sz w:val="18"/>
          <w:szCs w:val="18"/>
        </w:rPr>
        <w:t>за</w:t>
      </w:r>
      <w:r w:rsidRPr="00043495">
        <w:rPr>
          <w:rFonts w:ascii="Arial" w:hAnsi="Arial" w:cs="Arial"/>
          <w:sz w:val="18"/>
          <w:szCs w:val="18"/>
        </w:rPr>
        <w:t xml:space="preserve"> </w:t>
      </w:r>
      <w:r w:rsidRPr="00043495">
        <w:rPr>
          <w:rFonts w:ascii="Arial" w:hAnsi="Arial"/>
          <w:sz w:val="18"/>
          <w:szCs w:val="18"/>
        </w:rPr>
        <w:t>то</w:t>
      </w:r>
      <w:r w:rsidRPr="00043495">
        <w:rPr>
          <w:rFonts w:ascii="Arial" w:hAnsi="Arial" w:cs="Arial"/>
          <w:sz w:val="18"/>
          <w:szCs w:val="18"/>
        </w:rPr>
        <w:t xml:space="preserve">, </w:t>
      </w:r>
      <w:r w:rsidRPr="00043495">
        <w:rPr>
          <w:rFonts w:ascii="Arial" w:hAnsi="Arial"/>
          <w:sz w:val="18"/>
          <w:szCs w:val="18"/>
        </w:rPr>
        <w:t>что</w:t>
      </w:r>
      <w:r w:rsidRPr="00043495">
        <w:rPr>
          <w:rFonts w:ascii="Arial" w:hAnsi="Arial" w:cs="Arial"/>
          <w:sz w:val="18"/>
          <w:szCs w:val="18"/>
        </w:rPr>
        <w:t xml:space="preserve"> </w:t>
      </w:r>
      <w:r w:rsidRPr="00043495">
        <w:rPr>
          <w:rFonts w:ascii="Arial" w:hAnsi="Arial"/>
          <w:sz w:val="18"/>
          <w:szCs w:val="18"/>
        </w:rPr>
        <w:t>у</w:t>
      </w:r>
      <w:r w:rsidRPr="00043495">
        <w:rPr>
          <w:rFonts w:ascii="Arial" w:hAnsi="Arial" w:cs="Arial"/>
          <w:sz w:val="18"/>
          <w:szCs w:val="18"/>
        </w:rPr>
        <w:t xml:space="preserve"> </w:t>
      </w:r>
      <w:r w:rsidRPr="00043495">
        <w:rPr>
          <w:rFonts w:ascii="Arial" w:hAnsi="Arial"/>
          <w:sz w:val="18"/>
          <w:szCs w:val="18"/>
        </w:rPr>
        <w:t>них</w:t>
      </w:r>
      <w:r w:rsidRPr="00043495">
        <w:rPr>
          <w:rFonts w:ascii="Arial" w:hAnsi="Arial" w:cs="Arial"/>
          <w:sz w:val="18"/>
          <w:szCs w:val="18"/>
        </w:rPr>
        <w:t xml:space="preserve"> </w:t>
      </w:r>
      <w:r w:rsidRPr="00043495">
        <w:rPr>
          <w:rFonts w:ascii="Arial" w:hAnsi="Arial"/>
          <w:sz w:val="18"/>
          <w:szCs w:val="18"/>
        </w:rPr>
        <w:t>есть</w:t>
      </w:r>
      <w:r w:rsidRPr="00043495">
        <w:rPr>
          <w:rFonts w:ascii="Arial" w:hAnsi="Arial" w:cs="Arial"/>
          <w:sz w:val="18"/>
          <w:szCs w:val="18"/>
        </w:rPr>
        <w:t xml:space="preserve">, </w:t>
      </w:r>
      <w:r w:rsidRPr="00043495">
        <w:rPr>
          <w:rFonts w:ascii="Arial" w:hAnsi="Arial"/>
          <w:sz w:val="18"/>
          <w:szCs w:val="18"/>
        </w:rPr>
        <w:t>а</w:t>
      </w:r>
      <w:r w:rsidRPr="00043495">
        <w:rPr>
          <w:rFonts w:ascii="Arial" w:hAnsi="Arial" w:cs="Arial"/>
          <w:sz w:val="18"/>
          <w:szCs w:val="18"/>
        </w:rPr>
        <w:t xml:space="preserve"> </w:t>
      </w:r>
      <w:r w:rsidRPr="00043495">
        <w:rPr>
          <w:rFonts w:ascii="Arial" w:hAnsi="Arial"/>
          <w:sz w:val="18"/>
          <w:szCs w:val="18"/>
        </w:rPr>
        <w:t>не</w:t>
      </w:r>
      <w:r w:rsidRPr="00043495">
        <w:rPr>
          <w:rFonts w:ascii="Arial" w:hAnsi="Arial" w:cs="Arial"/>
          <w:sz w:val="18"/>
          <w:szCs w:val="18"/>
        </w:rPr>
        <w:t xml:space="preserve"> </w:t>
      </w:r>
      <w:r w:rsidRPr="00043495">
        <w:rPr>
          <w:rFonts w:ascii="Arial" w:hAnsi="Arial"/>
          <w:sz w:val="18"/>
          <w:szCs w:val="18"/>
        </w:rPr>
        <w:t>страдать</w:t>
      </w:r>
      <w:r w:rsidRPr="00043495">
        <w:rPr>
          <w:rFonts w:ascii="Arial" w:hAnsi="Arial" w:cs="Arial"/>
          <w:sz w:val="18"/>
          <w:szCs w:val="18"/>
        </w:rPr>
        <w:t xml:space="preserve"> </w:t>
      </w:r>
      <w:r w:rsidRPr="00043495">
        <w:rPr>
          <w:rFonts w:ascii="Arial" w:hAnsi="Arial"/>
          <w:sz w:val="18"/>
          <w:szCs w:val="18"/>
        </w:rPr>
        <w:t>из</w:t>
      </w:r>
      <w:r w:rsidRPr="00043495">
        <w:rPr>
          <w:rFonts w:ascii="Arial" w:hAnsi="Arial" w:cs="Arial"/>
          <w:sz w:val="18"/>
          <w:szCs w:val="18"/>
        </w:rPr>
        <w:t>-</w:t>
      </w:r>
      <w:r w:rsidRPr="00043495">
        <w:rPr>
          <w:rFonts w:ascii="Arial" w:hAnsi="Arial"/>
          <w:sz w:val="18"/>
          <w:szCs w:val="18"/>
        </w:rPr>
        <w:t>за</w:t>
      </w:r>
      <w:r w:rsidRPr="00043495">
        <w:rPr>
          <w:rFonts w:ascii="Arial" w:hAnsi="Arial" w:cs="Arial"/>
          <w:sz w:val="18"/>
          <w:szCs w:val="18"/>
        </w:rPr>
        <w:t xml:space="preserve"> </w:t>
      </w:r>
      <w:r w:rsidRPr="00043495">
        <w:rPr>
          <w:rFonts w:ascii="Arial" w:hAnsi="Arial"/>
          <w:sz w:val="18"/>
          <w:szCs w:val="18"/>
        </w:rPr>
        <w:t>того</w:t>
      </w:r>
      <w:r w:rsidRPr="00043495">
        <w:rPr>
          <w:rFonts w:ascii="Arial" w:hAnsi="Arial" w:cs="Arial"/>
          <w:sz w:val="18"/>
          <w:szCs w:val="18"/>
        </w:rPr>
        <w:t xml:space="preserve">, </w:t>
      </w:r>
      <w:r w:rsidRPr="00043495">
        <w:rPr>
          <w:rFonts w:ascii="Arial" w:hAnsi="Arial"/>
          <w:sz w:val="18"/>
          <w:szCs w:val="18"/>
        </w:rPr>
        <w:t>чего</w:t>
      </w:r>
      <w:r w:rsidRPr="00043495">
        <w:rPr>
          <w:rFonts w:ascii="Arial" w:hAnsi="Arial" w:cs="Arial"/>
          <w:sz w:val="18"/>
          <w:szCs w:val="18"/>
        </w:rPr>
        <w:t xml:space="preserve"> </w:t>
      </w:r>
      <w:r w:rsidRPr="00043495">
        <w:rPr>
          <w:rFonts w:ascii="Arial" w:hAnsi="Arial"/>
          <w:sz w:val="18"/>
          <w:szCs w:val="18"/>
        </w:rPr>
        <w:t>у</w:t>
      </w:r>
      <w:r w:rsidRPr="00043495">
        <w:rPr>
          <w:rFonts w:ascii="Arial" w:hAnsi="Arial" w:cs="Arial"/>
          <w:sz w:val="18"/>
          <w:szCs w:val="18"/>
        </w:rPr>
        <w:t xml:space="preserve"> </w:t>
      </w:r>
      <w:r w:rsidRPr="00043495">
        <w:rPr>
          <w:rFonts w:ascii="Arial" w:hAnsi="Arial"/>
          <w:sz w:val="18"/>
          <w:szCs w:val="18"/>
        </w:rPr>
        <w:t>них</w:t>
      </w:r>
      <w:r w:rsidRPr="00043495">
        <w:rPr>
          <w:rFonts w:ascii="Arial" w:hAnsi="Arial" w:cs="Arial"/>
          <w:sz w:val="18"/>
          <w:szCs w:val="18"/>
        </w:rPr>
        <w:t xml:space="preserve"> </w:t>
      </w:r>
      <w:r w:rsidRPr="00043495">
        <w:rPr>
          <w:rFonts w:ascii="Arial" w:hAnsi="Arial"/>
          <w:sz w:val="18"/>
          <w:szCs w:val="18"/>
        </w:rPr>
        <w:t>нет</w:t>
      </w:r>
      <w:r w:rsidRPr="00043495">
        <w:rPr>
          <w:rFonts w:ascii="Arial" w:hAnsi="Arial" w:cs="Arial"/>
          <w:sz w:val="18"/>
          <w:szCs w:val="18"/>
        </w:rPr>
        <w:t>.</w:t>
      </w:r>
    </w:p>
    <w:p w14:paraId="44EDF3CF" w14:textId="77777777" w:rsidR="009B632D" w:rsidRPr="00043495" w:rsidRDefault="009B632D" w:rsidP="00043495">
      <w:pPr>
        <w:rPr>
          <w:rFonts w:ascii="Arial" w:hAnsi="Arial"/>
          <w:sz w:val="24"/>
          <w:szCs w:val="24"/>
        </w:rPr>
      </w:pP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даже</w:t>
      </w:r>
      <w:r w:rsidRPr="00043495">
        <w:rPr>
          <w:rFonts w:ascii="Arial" w:hAnsi="Arial" w:cs="Arial"/>
          <w:sz w:val="18"/>
          <w:szCs w:val="18"/>
        </w:rPr>
        <w:t xml:space="preserve"> </w:t>
      </w:r>
      <w:r w:rsidRPr="00043495">
        <w:rPr>
          <w:rFonts w:ascii="Arial" w:hAnsi="Arial"/>
          <w:sz w:val="18"/>
          <w:szCs w:val="18"/>
        </w:rPr>
        <w:t>можете</w:t>
      </w:r>
      <w:r w:rsidRPr="00043495">
        <w:rPr>
          <w:rFonts w:ascii="Arial" w:hAnsi="Arial" w:cs="Arial"/>
          <w:sz w:val="18"/>
          <w:szCs w:val="18"/>
        </w:rPr>
        <w:t xml:space="preserve"> </w:t>
      </w:r>
      <w:r w:rsidRPr="00043495">
        <w:rPr>
          <w:rFonts w:ascii="Arial" w:hAnsi="Arial"/>
          <w:sz w:val="18"/>
          <w:szCs w:val="18"/>
        </w:rPr>
        <w:t>сочинить</w:t>
      </w:r>
      <w:r w:rsidRPr="00043495">
        <w:rPr>
          <w:rFonts w:ascii="Arial" w:hAnsi="Arial" w:cs="Arial"/>
          <w:sz w:val="18"/>
          <w:szCs w:val="18"/>
        </w:rPr>
        <w:t xml:space="preserve"> </w:t>
      </w:r>
      <w:r w:rsidRPr="00043495">
        <w:rPr>
          <w:rFonts w:ascii="Arial" w:hAnsi="Arial"/>
          <w:sz w:val="18"/>
          <w:szCs w:val="18"/>
        </w:rPr>
        <w:t>фельетон</w:t>
      </w:r>
      <w:r w:rsidRPr="00043495">
        <w:rPr>
          <w:rFonts w:ascii="Arial" w:hAnsi="Arial" w:cs="Arial"/>
          <w:sz w:val="18"/>
          <w:szCs w:val="18"/>
        </w:rPr>
        <w:t xml:space="preserve">, </w:t>
      </w:r>
      <w:r w:rsidRPr="00043495">
        <w:rPr>
          <w:rFonts w:ascii="Arial" w:hAnsi="Arial"/>
          <w:sz w:val="18"/>
          <w:szCs w:val="18"/>
        </w:rPr>
        <w:t>который</w:t>
      </w:r>
      <w:r w:rsidRPr="00043495">
        <w:rPr>
          <w:rFonts w:ascii="Arial" w:hAnsi="Arial" w:cs="Arial"/>
          <w:sz w:val="18"/>
          <w:szCs w:val="18"/>
        </w:rPr>
        <w:t xml:space="preserve"> </w:t>
      </w:r>
      <w:r w:rsidRPr="00043495">
        <w:rPr>
          <w:rFonts w:ascii="Arial" w:hAnsi="Arial"/>
          <w:sz w:val="18"/>
          <w:szCs w:val="18"/>
        </w:rPr>
        <w:t>рассмешит</w:t>
      </w:r>
      <w:r w:rsidRPr="00043495">
        <w:rPr>
          <w:rFonts w:ascii="Arial" w:hAnsi="Arial" w:cs="Arial"/>
          <w:sz w:val="18"/>
          <w:szCs w:val="18"/>
        </w:rPr>
        <w:t xml:space="preserve"> </w:t>
      </w:r>
      <w:r w:rsidRPr="00043495">
        <w:rPr>
          <w:rFonts w:ascii="Arial" w:hAnsi="Arial"/>
          <w:sz w:val="18"/>
          <w:szCs w:val="18"/>
        </w:rPr>
        <w:t>их</w:t>
      </w:r>
      <w:r w:rsidRPr="00043495">
        <w:rPr>
          <w:rFonts w:ascii="Arial" w:hAnsi="Arial" w:cs="Arial"/>
          <w:sz w:val="18"/>
          <w:szCs w:val="18"/>
        </w:rPr>
        <w:t xml:space="preserve"> - </w:t>
      </w:r>
      <w:r w:rsidRPr="00043495">
        <w:rPr>
          <w:rFonts w:ascii="Arial" w:hAnsi="Arial"/>
          <w:sz w:val="18"/>
          <w:szCs w:val="18"/>
        </w:rPr>
        <w:t>достаточно</w:t>
      </w:r>
      <w:r w:rsidRPr="00043495">
        <w:rPr>
          <w:rFonts w:ascii="Arial" w:hAnsi="Arial" w:cs="Arial"/>
          <w:sz w:val="18"/>
          <w:szCs w:val="18"/>
        </w:rPr>
        <w:t xml:space="preserve"> </w:t>
      </w:r>
      <w:r w:rsidRPr="00043495">
        <w:rPr>
          <w:rFonts w:ascii="Arial" w:hAnsi="Arial"/>
          <w:sz w:val="18"/>
          <w:szCs w:val="18"/>
        </w:rPr>
        <w:t>нескольких</w:t>
      </w:r>
      <w:r w:rsidRPr="00043495">
        <w:rPr>
          <w:rFonts w:ascii="Arial" w:hAnsi="Arial" w:cs="Arial"/>
          <w:sz w:val="18"/>
          <w:szCs w:val="18"/>
        </w:rPr>
        <w:t xml:space="preserve"> </w:t>
      </w:r>
      <w:r w:rsidRPr="00043495">
        <w:rPr>
          <w:rFonts w:ascii="Arial" w:hAnsi="Arial"/>
          <w:sz w:val="18"/>
          <w:szCs w:val="18"/>
        </w:rPr>
        <w:t>хо</w:t>
      </w:r>
      <w:r w:rsidRPr="00043495">
        <w:rPr>
          <w:rFonts w:ascii="Arial" w:hAnsi="Arial"/>
          <w:sz w:val="18"/>
          <w:szCs w:val="18"/>
        </w:rPr>
        <w:softHyphen/>
        <w:t>роших</w:t>
      </w:r>
      <w:r w:rsidRPr="00043495">
        <w:rPr>
          <w:rFonts w:ascii="Arial" w:hAnsi="Arial" w:cs="Arial"/>
          <w:sz w:val="18"/>
          <w:szCs w:val="18"/>
        </w:rPr>
        <w:t xml:space="preserve"> </w:t>
      </w:r>
      <w:r w:rsidRPr="00043495">
        <w:rPr>
          <w:rFonts w:ascii="Arial" w:hAnsi="Arial"/>
          <w:sz w:val="18"/>
          <w:szCs w:val="18"/>
        </w:rPr>
        <w:t>шуток</w:t>
      </w:r>
      <w:r w:rsidRPr="00043495">
        <w:rPr>
          <w:rFonts w:ascii="Arial" w:hAnsi="Arial" w:cs="Arial"/>
          <w:sz w:val="18"/>
          <w:szCs w:val="18"/>
        </w:rPr>
        <w:t xml:space="preserve">, -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«гастролировать»</w:t>
      </w:r>
      <w:r w:rsidRPr="00043495">
        <w:rPr>
          <w:rFonts w:ascii="Arial" w:hAnsi="Arial" w:cs="Arial"/>
          <w:sz w:val="18"/>
          <w:szCs w:val="18"/>
        </w:rPr>
        <w:t xml:space="preserve"> </w:t>
      </w:r>
      <w:r w:rsidRPr="00043495">
        <w:rPr>
          <w:rFonts w:ascii="Arial" w:hAnsi="Arial"/>
          <w:sz w:val="18"/>
          <w:szCs w:val="18"/>
        </w:rPr>
        <w:t>по</w:t>
      </w:r>
      <w:r w:rsidRPr="00043495">
        <w:rPr>
          <w:rFonts w:ascii="Arial" w:hAnsi="Arial" w:cs="Arial"/>
          <w:sz w:val="18"/>
          <w:szCs w:val="18"/>
        </w:rPr>
        <w:t xml:space="preserve"> </w:t>
      </w:r>
      <w:r w:rsidRPr="00043495">
        <w:rPr>
          <w:rFonts w:ascii="Arial" w:hAnsi="Arial"/>
          <w:sz w:val="18"/>
          <w:szCs w:val="18"/>
        </w:rPr>
        <w:t>ближайшим</w:t>
      </w:r>
      <w:r w:rsidRPr="00043495">
        <w:rPr>
          <w:rFonts w:ascii="Arial" w:hAnsi="Arial" w:cs="Arial"/>
          <w:sz w:val="18"/>
          <w:szCs w:val="18"/>
        </w:rPr>
        <w:t xml:space="preserve"> </w:t>
      </w:r>
      <w:r w:rsidRPr="00043495">
        <w:rPr>
          <w:rFonts w:ascii="Arial" w:hAnsi="Arial"/>
          <w:sz w:val="18"/>
          <w:szCs w:val="18"/>
        </w:rPr>
        <w:t>домам</w:t>
      </w:r>
      <w:r w:rsidRPr="00043495">
        <w:rPr>
          <w:rFonts w:ascii="Arial" w:hAnsi="Arial" w:cs="Arial"/>
          <w:sz w:val="18"/>
          <w:szCs w:val="18"/>
        </w:rPr>
        <w:t xml:space="preserve"> </w:t>
      </w:r>
      <w:r w:rsidRPr="00043495">
        <w:rPr>
          <w:rFonts w:ascii="Arial" w:hAnsi="Arial"/>
          <w:sz w:val="18"/>
          <w:szCs w:val="18"/>
        </w:rPr>
        <w:t>престарелых</w:t>
      </w:r>
      <w:r w:rsidRPr="00043495">
        <w:rPr>
          <w:rFonts w:ascii="Arial" w:hAnsi="Arial" w:cs="Arial"/>
          <w:sz w:val="18"/>
          <w:szCs w:val="18"/>
        </w:rPr>
        <w:t xml:space="preserve">. </w:t>
      </w:r>
      <w:r w:rsidRPr="00043495">
        <w:rPr>
          <w:rFonts w:ascii="Arial" w:hAnsi="Arial"/>
          <w:sz w:val="18"/>
          <w:szCs w:val="18"/>
        </w:rPr>
        <w:t>Так</w:t>
      </w:r>
      <w:r w:rsidRPr="00043495">
        <w:rPr>
          <w:rFonts w:ascii="Arial" w:hAnsi="Arial" w:cs="Arial"/>
          <w:sz w:val="18"/>
          <w:szCs w:val="18"/>
        </w:rPr>
        <w:t xml:space="preserve"> </w:t>
      </w:r>
      <w:r w:rsidRPr="00043495">
        <w:rPr>
          <w:rFonts w:ascii="Arial" w:hAnsi="Arial"/>
          <w:sz w:val="18"/>
          <w:szCs w:val="18"/>
        </w:rPr>
        <w:t>как</w:t>
      </w:r>
      <w:r w:rsidRPr="00043495">
        <w:rPr>
          <w:rFonts w:ascii="Arial" w:hAnsi="Arial" w:cs="Arial"/>
          <w:sz w:val="18"/>
          <w:szCs w:val="18"/>
        </w:rPr>
        <w:t xml:space="preserve"> </w:t>
      </w:r>
      <w:r w:rsidRPr="00043495">
        <w:rPr>
          <w:rFonts w:ascii="Arial" w:hAnsi="Arial"/>
          <w:sz w:val="18"/>
          <w:szCs w:val="18"/>
        </w:rPr>
        <w:t>юмор</w:t>
      </w:r>
      <w:r w:rsidRPr="00043495">
        <w:rPr>
          <w:rFonts w:ascii="Arial" w:hAnsi="Arial" w:cs="Arial"/>
          <w:sz w:val="18"/>
          <w:szCs w:val="18"/>
        </w:rPr>
        <w:t xml:space="preserve"> </w:t>
      </w:r>
      <w:r w:rsidRPr="00043495">
        <w:rPr>
          <w:rFonts w:ascii="Arial" w:hAnsi="Arial"/>
          <w:sz w:val="18"/>
          <w:szCs w:val="18"/>
        </w:rPr>
        <w:t>яв</w:t>
      </w:r>
      <w:r w:rsidRPr="00043495">
        <w:rPr>
          <w:rFonts w:ascii="Arial" w:hAnsi="Arial"/>
          <w:sz w:val="18"/>
          <w:szCs w:val="18"/>
        </w:rPr>
        <w:softHyphen/>
        <w:t>ляется</w:t>
      </w:r>
      <w:r w:rsidRPr="00043495">
        <w:rPr>
          <w:rFonts w:ascii="Arial" w:hAnsi="Arial" w:cs="Arial"/>
          <w:sz w:val="18"/>
          <w:szCs w:val="18"/>
        </w:rPr>
        <w:t xml:space="preserve"> </w:t>
      </w:r>
      <w:r w:rsidRPr="00043495">
        <w:rPr>
          <w:rFonts w:ascii="Arial" w:hAnsi="Arial"/>
          <w:sz w:val="18"/>
          <w:szCs w:val="18"/>
        </w:rPr>
        <w:t>одним</w:t>
      </w:r>
      <w:r w:rsidRPr="00043495">
        <w:rPr>
          <w:rFonts w:ascii="Arial" w:hAnsi="Arial" w:cs="Arial"/>
          <w:sz w:val="18"/>
          <w:szCs w:val="18"/>
        </w:rPr>
        <w:t xml:space="preserve"> </w:t>
      </w:r>
      <w:r w:rsidRPr="00043495">
        <w:rPr>
          <w:rFonts w:ascii="Arial" w:hAnsi="Arial"/>
          <w:sz w:val="18"/>
          <w:szCs w:val="18"/>
        </w:rPr>
        <w:t>из</w:t>
      </w:r>
      <w:r w:rsidRPr="00043495">
        <w:rPr>
          <w:rFonts w:ascii="Arial" w:hAnsi="Arial" w:cs="Arial"/>
          <w:sz w:val="18"/>
          <w:szCs w:val="18"/>
        </w:rPr>
        <w:t xml:space="preserve"> </w:t>
      </w:r>
      <w:r w:rsidRPr="00043495">
        <w:rPr>
          <w:rFonts w:ascii="Arial" w:hAnsi="Arial"/>
          <w:sz w:val="18"/>
          <w:szCs w:val="18"/>
        </w:rPr>
        <w:t>самых</w:t>
      </w:r>
      <w:r w:rsidRPr="00043495">
        <w:rPr>
          <w:rFonts w:ascii="Arial" w:hAnsi="Arial" w:cs="Arial"/>
          <w:sz w:val="18"/>
          <w:szCs w:val="18"/>
        </w:rPr>
        <w:t xml:space="preserve"> </w:t>
      </w:r>
      <w:r w:rsidRPr="00043495">
        <w:rPr>
          <w:rFonts w:ascii="Arial" w:hAnsi="Arial"/>
          <w:sz w:val="18"/>
          <w:szCs w:val="18"/>
        </w:rPr>
        <w:t>действенных</w:t>
      </w:r>
      <w:r w:rsidRPr="00043495">
        <w:rPr>
          <w:rFonts w:ascii="Arial" w:hAnsi="Arial" w:cs="Arial"/>
          <w:sz w:val="18"/>
          <w:szCs w:val="18"/>
        </w:rPr>
        <w:t xml:space="preserve"> </w:t>
      </w:r>
      <w:r w:rsidRPr="00043495">
        <w:rPr>
          <w:rFonts w:ascii="Arial" w:hAnsi="Arial"/>
          <w:sz w:val="18"/>
          <w:szCs w:val="18"/>
        </w:rPr>
        <w:t>способов</w:t>
      </w:r>
      <w:r w:rsidRPr="00043495">
        <w:rPr>
          <w:rFonts w:ascii="Arial" w:hAnsi="Arial" w:cs="Arial"/>
          <w:sz w:val="18"/>
          <w:szCs w:val="18"/>
        </w:rPr>
        <w:t xml:space="preserve"> </w:t>
      </w:r>
      <w:r w:rsidRPr="00043495">
        <w:rPr>
          <w:rFonts w:ascii="Arial" w:hAnsi="Arial"/>
          <w:sz w:val="18"/>
          <w:szCs w:val="18"/>
        </w:rPr>
        <w:t>управления</w:t>
      </w:r>
      <w:r w:rsidRPr="00043495">
        <w:rPr>
          <w:rFonts w:ascii="Arial" w:hAnsi="Arial" w:cs="Arial"/>
          <w:sz w:val="18"/>
          <w:szCs w:val="18"/>
        </w:rPr>
        <w:t xml:space="preserve"> </w:t>
      </w:r>
      <w:r w:rsidRPr="00043495">
        <w:rPr>
          <w:rFonts w:ascii="Arial" w:hAnsi="Arial"/>
          <w:sz w:val="18"/>
          <w:szCs w:val="18"/>
        </w:rPr>
        <w:t>стрессом</w:t>
      </w:r>
      <w:r w:rsidRPr="00043495">
        <w:rPr>
          <w:rFonts w:ascii="Arial" w:hAnsi="Arial" w:cs="Arial"/>
          <w:sz w:val="18"/>
          <w:szCs w:val="18"/>
        </w:rPr>
        <w:t xml:space="preserve">, </w:t>
      </w:r>
      <w:r w:rsidRPr="00043495">
        <w:rPr>
          <w:rFonts w:ascii="Arial" w:hAnsi="Arial"/>
          <w:sz w:val="18"/>
          <w:szCs w:val="18"/>
        </w:rPr>
        <w:t>то</w:t>
      </w:r>
      <w:r w:rsidRPr="00043495">
        <w:rPr>
          <w:rFonts w:ascii="Arial" w:hAnsi="Arial" w:cs="Arial"/>
          <w:sz w:val="18"/>
          <w:szCs w:val="18"/>
        </w:rPr>
        <w:t xml:space="preserve">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поможете</w:t>
      </w:r>
      <w:r w:rsidRPr="00043495">
        <w:rPr>
          <w:rFonts w:ascii="Arial" w:hAnsi="Arial" w:cs="Arial"/>
          <w:sz w:val="18"/>
          <w:szCs w:val="18"/>
        </w:rPr>
        <w:t xml:space="preserve"> </w:t>
      </w:r>
      <w:r w:rsidRPr="00043495">
        <w:rPr>
          <w:rFonts w:ascii="Arial" w:hAnsi="Arial"/>
          <w:sz w:val="18"/>
          <w:szCs w:val="18"/>
        </w:rPr>
        <w:t>по</w:t>
      </w:r>
      <w:r w:rsidRPr="00043495">
        <w:rPr>
          <w:rFonts w:ascii="Arial" w:hAnsi="Arial"/>
          <w:sz w:val="18"/>
          <w:szCs w:val="18"/>
        </w:rPr>
        <w:softHyphen/>
        <w:t>жилым</w:t>
      </w:r>
      <w:r w:rsidRPr="00043495">
        <w:rPr>
          <w:rFonts w:ascii="Arial" w:hAnsi="Arial" w:cs="Arial"/>
          <w:sz w:val="18"/>
          <w:szCs w:val="18"/>
        </w:rPr>
        <w:t xml:space="preserve"> </w:t>
      </w:r>
      <w:r w:rsidRPr="00043495">
        <w:rPr>
          <w:rFonts w:ascii="Arial" w:hAnsi="Arial"/>
          <w:sz w:val="18"/>
          <w:szCs w:val="18"/>
        </w:rPr>
        <w:t>людям</w:t>
      </w:r>
      <w:r w:rsidRPr="00043495">
        <w:rPr>
          <w:rFonts w:ascii="Arial" w:hAnsi="Arial" w:cs="Arial"/>
          <w:sz w:val="18"/>
          <w:szCs w:val="18"/>
        </w:rPr>
        <w:t xml:space="preserve"> </w:t>
      </w:r>
      <w:r w:rsidRPr="00043495">
        <w:rPr>
          <w:rFonts w:ascii="Arial" w:hAnsi="Arial"/>
          <w:sz w:val="18"/>
          <w:szCs w:val="18"/>
        </w:rPr>
        <w:t>справиться</w:t>
      </w:r>
      <w:r w:rsidRPr="00043495">
        <w:rPr>
          <w:rFonts w:ascii="Arial" w:hAnsi="Arial" w:cs="Arial"/>
          <w:sz w:val="18"/>
          <w:szCs w:val="18"/>
        </w:rPr>
        <w:t xml:space="preserve"> </w:t>
      </w:r>
      <w:r w:rsidRPr="00043495">
        <w:rPr>
          <w:rFonts w:ascii="Arial" w:hAnsi="Arial"/>
          <w:sz w:val="18"/>
          <w:szCs w:val="18"/>
        </w:rPr>
        <w:t>с</w:t>
      </w:r>
      <w:r w:rsidRPr="00043495">
        <w:rPr>
          <w:rFonts w:ascii="Arial" w:hAnsi="Arial" w:cs="Arial"/>
          <w:sz w:val="18"/>
          <w:szCs w:val="18"/>
        </w:rPr>
        <w:t xml:space="preserve"> </w:t>
      </w:r>
      <w:r w:rsidRPr="00043495">
        <w:rPr>
          <w:rFonts w:ascii="Arial" w:hAnsi="Arial"/>
          <w:sz w:val="18"/>
          <w:szCs w:val="18"/>
        </w:rPr>
        <w:t>их</w:t>
      </w:r>
      <w:r w:rsidRPr="00043495">
        <w:rPr>
          <w:rFonts w:ascii="Arial" w:hAnsi="Arial" w:cs="Arial"/>
          <w:sz w:val="18"/>
          <w:szCs w:val="18"/>
        </w:rPr>
        <w:t xml:space="preserve"> </w:t>
      </w:r>
      <w:r w:rsidRPr="00043495">
        <w:rPr>
          <w:rFonts w:ascii="Arial" w:hAnsi="Arial"/>
          <w:sz w:val="18"/>
          <w:szCs w:val="18"/>
        </w:rPr>
        <w:t>неприятными</w:t>
      </w:r>
      <w:r w:rsidRPr="00043495">
        <w:rPr>
          <w:rFonts w:ascii="Arial" w:hAnsi="Arial" w:cs="Arial"/>
          <w:sz w:val="18"/>
          <w:szCs w:val="18"/>
        </w:rPr>
        <w:t xml:space="preserve"> </w:t>
      </w:r>
      <w:r w:rsidRPr="00043495">
        <w:rPr>
          <w:rFonts w:ascii="Arial" w:hAnsi="Arial"/>
          <w:sz w:val="18"/>
          <w:szCs w:val="18"/>
        </w:rPr>
        <w:t>переживаниями</w:t>
      </w:r>
      <w:r w:rsidRPr="00043495">
        <w:rPr>
          <w:rFonts w:ascii="Arial" w:hAnsi="Arial" w:cs="Arial"/>
          <w:sz w:val="18"/>
          <w:szCs w:val="18"/>
        </w:rPr>
        <w:t xml:space="preserve"> </w:t>
      </w:r>
      <w:r w:rsidRPr="00043495">
        <w:rPr>
          <w:rFonts w:ascii="Arial" w:hAnsi="Arial"/>
          <w:sz w:val="18"/>
          <w:szCs w:val="18"/>
        </w:rPr>
        <w:t>хотя</w:t>
      </w:r>
      <w:r w:rsidRPr="00043495">
        <w:rPr>
          <w:rFonts w:ascii="Arial" w:hAnsi="Arial" w:cs="Arial"/>
          <w:sz w:val="18"/>
          <w:szCs w:val="18"/>
        </w:rPr>
        <w:t xml:space="preserve"> </w:t>
      </w:r>
      <w:r w:rsidRPr="00043495">
        <w:rPr>
          <w:rFonts w:ascii="Arial" w:hAnsi="Arial"/>
          <w:sz w:val="18"/>
          <w:szCs w:val="18"/>
        </w:rPr>
        <w:t>бы</w:t>
      </w:r>
      <w:r w:rsidRPr="00043495">
        <w:rPr>
          <w:rFonts w:ascii="Arial" w:hAnsi="Arial" w:cs="Arial"/>
          <w:sz w:val="18"/>
          <w:szCs w:val="18"/>
        </w:rPr>
        <w:t xml:space="preserve"> </w:t>
      </w:r>
      <w:r w:rsidRPr="00043495">
        <w:rPr>
          <w:rFonts w:ascii="Arial" w:hAnsi="Arial"/>
          <w:sz w:val="18"/>
          <w:szCs w:val="18"/>
        </w:rPr>
        <w:t>на</w:t>
      </w:r>
      <w:r w:rsidRPr="00043495">
        <w:rPr>
          <w:rFonts w:ascii="Arial" w:hAnsi="Arial" w:cs="Arial"/>
          <w:sz w:val="18"/>
          <w:szCs w:val="18"/>
        </w:rPr>
        <w:t xml:space="preserve"> </w:t>
      </w:r>
      <w:r w:rsidRPr="00043495">
        <w:rPr>
          <w:rFonts w:ascii="Arial" w:hAnsi="Arial"/>
          <w:sz w:val="18"/>
          <w:szCs w:val="18"/>
        </w:rPr>
        <w:t>некоторое</w:t>
      </w:r>
      <w:r w:rsidRPr="00043495">
        <w:rPr>
          <w:rFonts w:ascii="Arial" w:hAnsi="Arial" w:cs="Arial"/>
          <w:sz w:val="18"/>
          <w:szCs w:val="18"/>
        </w:rPr>
        <w:t xml:space="preserve"> </w:t>
      </w:r>
      <w:r w:rsidRPr="00043495">
        <w:rPr>
          <w:rFonts w:ascii="Arial" w:hAnsi="Arial"/>
          <w:sz w:val="18"/>
          <w:szCs w:val="18"/>
        </w:rPr>
        <w:t>время</w:t>
      </w:r>
      <w:r w:rsidRPr="00043495">
        <w:rPr>
          <w:rFonts w:ascii="Arial" w:hAnsi="Arial" w:cs="Arial"/>
          <w:sz w:val="18"/>
          <w:szCs w:val="18"/>
        </w:rPr>
        <w:t xml:space="preserve">. </w:t>
      </w:r>
      <w:r w:rsidRPr="00043495">
        <w:rPr>
          <w:rFonts w:ascii="Arial" w:hAnsi="Arial"/>
          <w:sz w:val="18"/>
          <w:szCs w:val="18"/>
        </w:rPr>
        <w:t>Поможете</w:t>
      </w:r>
      <w:r w:rsidRPr="00043495">
        <w:rPr>
          <w:rFonts w:ascii="Arial" w:hAnsi="Arial" w:cs="Arial"/>
          <w:sz w:val="18"/>
          <w:szCs w:val="18"/>
        </w:rPr>
        <w:t xml:space="preserve"> </w:t>
      </w:r>
      <w:r w:rsidRPr="00043495">
        <w:rPr>
          <w:rFonts w:ascii="Arial" w:hAnsi="Arial"/>
          <w:sz w:val="18"/>
          <w:szCs w:val="18"/>
        </w:rPr>
        <w:t>ли</w:t>
      </w:r>
      <w:r w:rsidRPr="00043495">
        <w:rPr>
          <w:rFonts w:ascii="Arial" w:hAnsi="Arial" w:cs="Arial"/>
          <w:sz w:val="18"/>
          <w:szCs w:val="18"/>
        </w:rPr>
        <w:t xml:space="preserve">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пожилым</w:t>
      </w:r>
      <w:r w:rsidRPr="00043495">
        <w:rPr>
          <w:rFonts w:ascii="Arial" w:hAnsi="Arial" w:cs="Arial"/>
          <w:sz w:val="18"/>
          <w:szCs w:val="18"/>
        </w:rPr>
        <w:t xml:space="preserve"> </w:t>
      </w:r>
      <w:r w:rsidRPr="00043495">
        <w:rPr>
          <w:rFonts w:ascii="Arial" w:hAnsi="Arial"/>
          <w:sz w:val="18"/>
          <w:szCs w:val="18"/>
        </w:rPr>
        <w:t>или</w:t>
      </w:r>
      <w:r w:rsidRPr="00043495">
        <w:rPr>
          <w:rFonts w:ascii="Arial" w:hAnsi="Arial" w:cs="Arial"/>
          <w:sz w:val="18"/>
          <w:szCs w:val="18"/>
        </w:rPr>
        <w:t xml:space="preserve"> </w:t>
      </w:r>
      <w:r w:rsidRPr="00043495">
        <w:rPr>
          <w:rFonts w:ascii="Arial" w:hAnsi="Arial"/>
          <w:sz w:val="18"/>
          <w:szCs w:val="18"/>
        </w:rPr>
        <w:t>проигнорируете</w:t>
      </w:r>
      <w:r w:rsidRPr="00043495">
        <w:rPr>
          <w:rFonts w:ascii="Arial" w:hAnsi="Arial" w:cs="Arial"/>
          <w:sz w:val="18"/>
          <w:szCs w:val="18"/>
        </w:rPr>
        <w:t xml:space="preserve"> </w:t>
      </w:r>
      <w:r w:rsidRPr="00043495">
        <w:rPr>
          <w:rFonts w:ascii="Arial" w:hAnsi="Arial"/>
          <w:sz w:val="18"/>
          <w:szCs w:val="18"/>
        </w:rPr>
        <w:t>их</w:t>
      </w:r>
      <w:r w:rsidRPr="00043495">
        <w:rPr>
          <w:rFonts w:ascii="Arial" w:hAnsi="Arial" w:cs="Arial"/>
          <w:sz w:val="18"/>
          <w:szCs w:val="18"/>
        </w:rPr>
        <w:t xml:space="preserve">? </w:t>
      </w:r>
      <w:r w:rsidRPr="00043495">
        <w:rPr>
          <w:rFonts w:ascii="Arial" w:hAnsi="Arial"/>
          <w:sz w:val="18"/>
          <w:szCs w:val="18"/>
        </w:rPr>
        <w:t>Это</w:t>
      </w:r>
      <w:r w:rsidRPr="00043495">
        <w:rPr>
          <w:rFonts w:ascii="Arial" w:hAnsi="Arial" w:cs="Arial"/>
          <w:sz w:val="18"/>
          <w:szCs w:val="18"/>
        </w:rPr>
        <w:t xml:space="preserve"> </w:t>
      </w:r>
      <w:r w:rsidRPr="00043495">
        <w:rPr>
          <w:rFonts w:ascii="Arial" w:hAnsi="Arial"/>
          <w:sz w:val="18"/>
          <w:szCs w:val="18"/>
        </w:rPr>
        <w:t>ваш</w:t>
      </w:r>
      <w:r w:rsidRPr="00043495">
        <w:rPr>
          <w:rFonts w:ascii="Arial" w:hAnsi="Arial" w:cs="Arial"/>
          <w:sz w:val="18"/>
          <w:szCs w:val="18"/>
        </w:rPr>
        <w:t xml:space="preserve"> </w:t>
      </w:r>
      <w:r w:rsidRPr="00043495">
        <w:rPr>
          <w:rFonts w:ascii="Arial" w:hAnsi="Arial"/>
          <w:sz w:val="18"/>
          <w:szCs w:val="18"/>
        </w:rPr>
        <w:t>выбор</w:t>
      </w:r>
    </w:p>
    <w:p w14:paraId="77AF2CA1" w14:textId="77777777" w:rsidR="009B632D" w:rsidRPr="00043495" w:rsidRDefault="009B632D" w:rsidP="00043495">
      <w:pPr>
        <w:rPr>
          <w:rFonts w:ascii="Arial" w:hAnsi="Arial"/>
          <w:sz w:val="24"/>
          <w:szCs w:val="24"/>
        </w:rPr>
      </w:pPr>
      <w:r w:rsidRPr="00043495">
        <w:rPr>
          <w:sz w:val="22"/>
          <w:szCs w:val="22"/>
        </w:rPr>
        <w:t>4.  Чтобы восстановить душевное равновесие я использую следующую «ие</w:t>
      </w:r>
      <w:r w:rsidRPr="00043495">
        <w:rPr>
          <w:sz w:val="22"/>
          <w:szCs w:val="22"/>
        </w:rPr>
        <w:softHyphen/>
        <w:t>рархию» страхов:</w:t>
      </w:r>
    </w:p>
    <w:p w14:paraId="165013ED" w14:textId="77777777" w:rsidR="009B632D" w:rsidRPr="00043495" w:rsidRDefault="009B632D" w:rsidP="00043495">
      <w:pPr>
        <w:rPr>
          <w:rFonts w:ascii="Arial" w:hAnsi="Arial"/>
          <w:sz w:val="24"/>
          <w:szCs w:val="24"/>
        </w:rPr>
      </w:pPr>
      <w:r w:rsidRPr="00043495">
        <w:rPr>
          <w:sz w:val="22"/>
          <w:szCs w:val="22"/>
        </w:rPr>
        <w:t>А._________________,__________________________________________</w:t>
      </w:r>
    </w:p>
    <w:p w14:paraId="1919331B" w14:textId="77777777" w:rsidR="009B632D" w:rsidRPr="00043495" w:rsidRDefault="009B632D" w:rsidP="00043495">
      <w:pPr>
        <w:rPr>
          <w:rFonts w:ascii="Arial" w:hAnsi="Arial"/>
          <w:sz w:val="24"/>
          <w:szCs w:val="24"/>
        </w:rPr>
      </w:pPr>
      <w:r w:rsidRPr="00043495">
        <w:rPr>
          <w:b/>
          <w:bCs/>
          <w:smallCaps/>
          <w:sz w:val="26"/>
          <w:szCs w:val="26"/>
        </w:rPr>
        <w:t>б.</w:t>
      </w:r>
      <w:r w:rsidRPr="00043495">
        <w:rPr>
          <w:b/>
          <w:bCs/>
          <w:sz w:val="26"/>
          <w:szCs w:val="26"/>
        </w:rPr>
        <w:t>___________________;____________^__________</w:t>
      </w:r>
    </w:p>
    <w:p w14:paraId="76CA5BA3" w14:textId="77777777" w:rsidR="009B632D" w:rsidRPr="00043495" w:rsidRDefault="009B632D" w:rsidP="00043495">
      <w:pPr>
        <w:rPr>
          <w:rFonts w:ascii="Arial" w:hAnsi="Arial"/>
          <w:sz w:val="24"/>
          <w:szCs w:val="24"/>
        </w:rPr>
      </w:pPr>
      <w:r w:rsidRPr="00043495">
        <w:rPr>
          <w:b/>
          <w:bCs/>
          <w:sz w:val="32"/>
          <w:szCs w:val="32"/>
        </w:rPr>
        <w:t>в.__________________________________________________</w:t>
      </w:r>
    </w:p>
    <w:p w14:paraId="4C2A6B55" w14:textId="77777777" w:rsidR="009B632D" w:rsidRPr="00043495" w:rsidRDefault="009B632D" w:rsidP="00043495">
      <w:pPr>
        <w:rPr>
          <w:rFonts w:ascii="Arial" w:hAnsi="Arial"/>
          <w:sz w:val="24"/>
          <w:szCs w:val="24"/>
        </w:rPr>
      </w:pPr>
      <w:r w:rsidRPr="00043495">
        <w:rPr>
          <w:b/>
          <w:bCs/>
          <w:sz w:val="32"/>
          <w:szCs w:val="32"/>
        </w:rPr>
        <w:t>г.__________________________________________________</w:t>
      </w:r>
    </w:p>
    <w:p w14:paraId="1264841B" w14:textId="77777777" w:rsidR="009B632D" w:rsidRPr="00043495" w:rsidRDefault="009B632D" w:rsidP="00043495">
      <w:pPr>
        <w:rPr>
          <w:rFonts w:ascii="Arial" w:hAnsi="Arial"/>
          <w:sz w:val="24"/>
          <w:szCs w:val="24"/>
        </w:rPr>
      </w:pPr>
      <w:r w:rsidRPr="00043495">
        <w:rPr>
          <w:rFonts w:ascii="Arial" w:hAnsi="Arial"/>
          <w:b/>
          <w:bCs/>
        </w:rPr>
        <w:t>Д</w:t>
      </w:r>
      <w:r w:rsidRPr="00043495">
        <w:rPr>
          <w:rFonts w:ascii="Arial" w:hAnsi="Arial" w:cs="Arial"/>
          <w:b/>
          <w:bCs/>
        </w:rPr>
        <w:t>.__________________________________________________________</w:t>
      </w:r>
    </w:p>
    <w:p w14:paraId="352CCCB0" w14:textId="77777777" w:rsidR="009B632D" w:rsidRPr="00043495" w:rsidRDefault="009B632D" w:rsidP="00043495">
      <w:pPr>
        <w:rPr>
          <w:rFonts w:ascii="Arial" w:hAnsi="Arial"/>
          <w:sz w:val="24"/>
          <w:szCs w:val="24"/>
        </w:rPr>
      </w:pPr>
      <w:r w:rsidRPr="00043495">
        <w:rPr>
          <w:sz w:val="22"/>
          <w:szCs w:val="22"/>
        </w:rPr>
        <w:t>5.  Как вы думаете, насколько эффективна будет методика (или сочетание методик) по управлению тревожностью?__________</w:t>
      </w:r>
      <w:r w:rsidRPr="00043495">
        <w:rPr>
          <w:i/>
          <w:iCs/>
          <w:sz w:val="22"/>
          <w:szCs w:val="22"/>
        </w:rPr>
        <w:t>%</w:t>
      </w:r>
    </w:p>
    <w:p w14:paraId="12B53D5A" w14:textId="77777777" w:rsidR="009B632D" w:rsidRPr="00043495" w:rsidRDefault="009B632D" w:rsidP="00043495">
      <w:pPr>
        <w:rPr>
          <w:rFonts w:ascii="Arial" w:hAnsi="Arial"/>
          <w:sz w:val="24"/>
          <w:szCs w:val="24"/>
        </w:rPr>
      </w:pPr>
      <w:r w:rsidRPr="00043495">
        <w:rPr>
          <w:rFonts w:ascii="Arial" w:hAnsi="Arial"/>
          <w:b/>
          <w:bCs/>
          <w:sz w:val="32"/>
          <w:szCs w:val="32"/>
        </w:rPr>
        <w:t>Решительность</w:t>
      </w:r>
    </w:p>
    <w:p w14:paraId="4DFF6F20" w14:textId="77777777" w:rsidR="009B632D" w:rsidRPr="00043495" w:rsidRDefault="009B632D" w:rsidP="00043495">
      <w:pPr>
        <w:rPr>
          <w:rFonts w:ascii="Arial" w:hAnsi="Arial"/>
          <w:sz w:val="24"/>
          <w:szCs w:val="24"/>
        </w:rPr>
      </w:pPr>
      <w:r w:rsidRPr="00043495">
        <w:rPr>
          <w:sz w:val="22"/>
          <w:szCs w:val="22"/>
        </w:rPr>
        <w:t>В последних исследованиях были выявлены причины, препятствующие разви</w:t>
      </w:r>
      <w:r w:rsidRPr="00043495">
        <w:rPr>
          <w:sz w:val="22"/>
          <w:szCs w:val="22"/>
        </w:rPr>
        <w:softHyphen/>
        <w:t>тию болезни из-за стресса у одних людей, но не действующие для других. Кобаза обнаружил три фактора, отсутствие которых отличает подверженных заболева</w:t>
      </w:r>
      <w:r w:rsidRPr="00043495">
        <w:rPr>
          <w:sz w:val="22"/>
          <w:szCs w:val="22"/>
        </w:rPr>
        <w:softHyphen/>
        <w:t xml:space="preserve">нию людей от неподверженных: </w:t>
      </w:r>
      <w:r w:rsidRPr="00043495">
        <w:rPr>
          <w:i/>
          <w:iCs/>
          <w:sz w:val="22"/>
          <w:szCs w:val="22"/>
        </w:rPr>
        <w:t xml:space="preserve">обязательность, контроль, выносливость </w:t>
      </w:r>
      <w:r w:rsidRPr="00043495">
        <w:rPr>
          <w:sz w:val="22"/>
          <w:szCs w:val="22"/>
        </w:rPr>
        <w:t xml:space="preserve">[62]. Обязательность — это «тенденция полностью отдаваться своему делу, каким бы оно ни было; контроль — тенденция думать </w:t>
      </w:r>
      <w:r w:rsidRPr="00043495">
        <w:rPr>
          <w:b/>
          <w:bCs/>
          <w:sz w:val="22"/>
          <w:szCs w:val="22"/>
        </w:rPr>
        <w:t xml:space="preserve">и </w:t>
      </w:r>
      <w:r w:rsidRPr="00043495">
        <w:rPr>
          <w:sz w:val="22"/>
          <w:szCs w:val="22"/>
        </w:rPr>
        <w:t>поступать так, как будто вы можете влиять на ход событий; выносливость — это уверенность в том, что жизни свойст</w:t>
      </w:r>
      <w:r w:rsidRPr="00043495">
        <w:rPr>
          <w:sz w:val="22"/>
          <w:szCs w:val="22"/>
        </w:rPr>
        <w:softHyphen/>
        <w:t>венно меняться и что изменения — это двигатель прогресса и личностного разви</w:t>
      </w:r>
      <w:r w:rsidRPr="00043495">
        <w:rPr>
          <w:sz w:val="22"/>
          <w:szCs w:val="22"/>
        </w:rPr>
        <w:softHyphen/>
        <w:t>тия» [63]. Основная мысль заключается в том, что нужно воспринимать измене</w:t>
      </w:r>
      <w:r w:rsidRPr="00043495">
        <w:rPr>
          <w:sz w:val="22"/>
          <w:szCs w:val="22"/>
        </w:rPr>
        <w:softHyphen/>
        <w:t xml:space="preserve">ния как вызов, а не как угрозу. Людей, которым свойственны эти качества, называют </w:t>
      </w:r>
      <w:r w:rsidRPr="00043495">
        <w:rPr>
          <w:b/>
          <w:bCs/>
          <w:sz w:val="22"/>
          <w:szCs w:val="22"/>
        </w:rPr>
        <w:t xml:space="preserve">решительными, </w:t>
      </w:r>
      <w:r w:rsidRPr="00043495">
        <w:rPr>
          <w:sz w:val="22"/>
          <w:szCs w:val="22"/>
        </w:rPr>
        <w:t>так как они могут противостоять стрессорам. Они не так часто болеют из-за нервных потрясений. С тех пор как понятие решительно</w:t>
      </w:r>
      <w:r w:rsidRPr="00043495">
        <w:rPr>
          <w:sz w:val="22"/>
          <w:szCs w:val="22"/>
        </w:rPr>
        <w:softHyphen/>
        <w:t xml:space="preserve">сти было определено, ученые провели множество исследований и выяснили, что обязательность, контроль и выносливость обладают буферным эффектом для здоровья человека. После разработки концепции решительности был проведен ряд исследований, подтвердивших влияние обязательности, контроля </w:t>
      </w:r>
      <w:r w:rsidRPr="00043495">
        <w:rPr>
          <w:b/>
          <w:bCs/>
          <w:sz w:val="22"/>
          <w:szCs w:val="22"/>
        </w:rPr>
        <w:t xml:space="preserve">и </w:t>
      </w:r>
      <w:r w:rsidRPr="00043495">
        <w:rPr>
          <w:sz w:val="22"/>
          <w:szCs w:val="22"/>
        </w:rPr>
        <w:t>выносливо</w:t>
      </w:r>
      <w:r w:rsidRPr="00043495">
        <w:rPr>
          <w:sz w:val="22"/>
          <w:szCs w:val="22"/>
        </w:rPr>
        <w:softHyphen/>
        <w:t xml:space="preserve">сти на здоровье [64, 65, 66]. Это справедливо для различных групп: </w:t>
      </w:r>
      <w:r w:rsidRPr="00043495">
        <w:rPr>
          <w:b/>
          <w:bCs/>
          <w:sz w:val="22"/>
          <w:szCs w:val="22"/>
        </w:rPr>
        <w:t xml:space="preserve">резервистов </w:t>
      </w:r>
      <w:r w:rsidRPr="00043495">
        <w:rPr>
          <w:sz w:val="22"/>
          <w:szCs w:val="22"/>
        </w:rPr>
        <w:t>[67], школьных учителей [68], высокопоставленных государственных чиновни</w:t>
      </w:r>
      <w:r w:rsidRPr="00043495">
        <w:rPr>
          <w:sz w:val="22"/>
          <w:szCs w:val="22"/>
        </w:rPr>
        <w:softHyphen/>
        <w:t>ков [69], призывников израильской армии [70] или пациентов стоматологиче</w:t>
      </w:r>
      <w:r w:rsidRPr="00043495">
        <w:rPr>
          <w:sz w:val="22"/>
          <w:szCs w:val="22"/>
        </w:rPr>
        <w:softHyphen/>
        <w:t>ской клиники [71]. В одном из исследований было обнаружено, что решитедь-</w:t>
      </w:r>
    </w:p>
    <w:p w14:paraId="5B56F8C3" w14:textId="77777777" w:rsidR="009B632D" w:rsidRPr="00043495" w:rsidRDefault="009B632D" w:rsidP="00043495">
      <w:pPr>
        <w:rPr>
          <w:rFonts w:ascii="Arial" w:hAnsi="Arial"/>
          <w:sz w:val="24"/>
          <w:szCs w:val="24"/>
        </w:rPr>
      </w:pPr>
      <w:r w:rsidRPr="00043495">
        <w:rPr>
          <w:sz w:val="22"/>
          <w:szCs w:val="22"/>
        </w:rPr>
        <w:t>ность даже лучше свидетельствует о физическом или психологическом здоровье, чем тревога, стресс на работе, бытовые проблемы, социальная поддержка или по</w:t>
      </w:r>
      <w:r w:rsidRPr="00043495">
        <w:rPr>
          <w:sz w:val="22"/>
          <w:szCs w:val="22"/>
        </w:rPr>
        <w:softHyphen/>
        <w:t>ведение типа А [72].</w:t>
      </w:r>
    </w:p>
    <w:p w14:paraId="32923E63" w14:textId="77777777" w:rsidR="009B632D" w:rsidRPr="00043495" w:rsidRDefault="009B632D" w:rsidP="00043495">
      <w:pPr>
        <w:rPr>
          <w:rFonts w:ascii="Arial" w:hAnsi="Arial"/>
          <w:sz w:val="24"/>
          <w:szCs w:val="24"/>
        </w:rPr>
      </w:pPr>
      <w:r w:rsidRPr="00043495">
        <w:rPr>
          <w:sz w:val="22"/>
          <w:szCs w:val="22"/>
        </w:rPr>
        <w:t>Вдобавок к способности предупреждать болезнь [73, 74] и снижать уровень артериального давления и григлицерида [75], решительность влияет и на чисто психологические показатели. Например, оказалось, что она снижает степень пси</w:t>
      </w:r>
      <w:r w:rsidRPr="00043495">
        <w:rPr>
          <w:sz w:val="22"/>
          <w:szCs w:val="22"/>
        </w:rPr>
        <w:softHyphen/>
        <w:t>хологического дистресса [76, 77], а также усиливает ощущение счастья в семье и делах [78] и повышает адаптивность [79].</w:t>
      </w:r>
    </w:p>
    <w:p w14:paraId="2F7024DF" w14:textId="77777777" w:rsidR="009B632D" w:rsidRPr="00043495" w:rsidRDefault="009B632D" w:rsidP="00043495">
      <w:pPr>
        <w:rPr>
          <w:rFonts w:ascii="Arial" w:hAnsi="Arial"/>
          <w:sz w:val="24"/>
          <w:szCs w:val="24"/>
        </w:rPr>
      </w:pPr>
      <w:r w:rsidRPr="00043495">
        <w:rPr>
          <w:sz w:val="22"/>
          <w:szCs w:val="22"/>
        </w:rPr>
        <w:t>Нельзя сказать, что все ученые одинаково убеждены в том, что решительность защищает от болезней. Как и в случае со многими другими сложными явления</w:t>
      </w:r>
      <w:r w:rsidRPr="00043495">
        <w:rPr>
          <w:sz w:val="22"/>
          <w:szCs w:val="22"/>
        </w:rPr>
        <w:softHyphen/>
        <w:t>ми, выявить решительность и диагностировать ее влияние на здоровье затрудни</w:t>
      </w:r>
      <w:r w:rsidRPr="00043495">
        <w:rPr>
          <w:sz w:val="22"/>
          <w:szCs w:val="22"/>
        </w:rPr>
        <w:softHyphen/>
        <w:t>тельно. Например, Фанк сделал вывод о том, что решительность — это не само</w:t>
      </w:r>
      <w:r w:rsidRPr="00043495">
        <w:rPr>
          <w:sz w:val="22"/>
          <w:szCs w:val="22"/>
        </w:rPr>
        <w:softHyphen/>
        <w:t>стоятельное явление и, напротив, свидетельствует о плохой приспособленности к жизни [80]. Другие исследователи обнаружили, что некоторые, но не все, из трех факторов решительности обладают буферным эффектом [81, 82]. В любом случае, решительность изучается до сих пор. Были даже попытки выяснить, мож</w:t>
      </w:r>
      <w:r w:rsidRPr="00043495">
        <w:rPr>
          <w:sz w:val="22"/>
          <w:szCs w:val="22"/>
        </w:rPr>
        <w:softHyphen/>
        <w:t>но ли научить людей быть решительными и, если это возможно, станут ли они в связи с этим меньше болеть.</w:t>
      </w:r>
    </w:p>
    <w:p w14:paraId="7C434EBB" w14:textId="77777777" w:rsidR="009B632D" w:rsidRPr="00043495" w:rsidRDefault="009B632D" w:rsidP="00043495">
      <w:pPr>
        <w:rPr>
          <w:rFonts w:ascii="Arial" w:hAnsi="Arial"/>
          <w:sz w:val="24"/>
          <w:szCs w:val="24"/>
        </w:rPr>
      </w:pPr>
      <w:r w:rsidRPr="00043495">
        <w:rPr>
          <w:rFonts w:ascii="Arial" w:hAnsi="Arial"/>
          <w:b/>
          <w:bCs/>
          <w:sz w:val="32"/>
          <w:szCs w:val="32"/>
        </w:rPr>
        <w:t>Выводы</w:t>
      </w:r>
    </w:p>
    <w:p w14:paraId="3D306654" w14:textId="77777777" w:rsidR="009B632D" w:rsidRPr="00043495" w:rsidRDefault="009B632D" w:rsidP="00043495">
      <w:pPr>
        <w:rPr>
          <w:rFonts w:ascii="Arial" w:hAnsi="Arial"/>
          <w:sz w:val="24"/>
          <w:szCs w:val="24"/>
        </w:rPr>
      </w:pPr>
      <w:r w:rsidRPr="00043495">
        <w:rPr>
          <w:sz w:val="22"/>
          <w:szCs w:val="22"/>
        </w:rPr>
        <w:t>•   Избирательное восприятие — это процесс принятия решения о том, на чем сосредоточивать внимание — на плохом или на хорошем. Сосредоточен</w:t>
      </w:r>
      <w:r w:rsidRPr="00043495">
        <w:rPr>
          <w:sz w:val="22"/>
          <w:szCs w:val="22"/>
        </w:rPr>
        <w:softHyphen/>
        <w:t>ность на хорошем более благоприятна.</w:t>
      </w:r>
    </w:p>
    <w:p w14:paraId="04D26AE1" w14:textId="77777777" w:rsidR="009B632D" w:rsidRPr="00043495" w:rsidRDefault="009B632D" w:rsidP="00043495">
      <w:pPr>
        <w:rPr>
          <w:rFonts w:ascii="Arial" w:hAnsi="Arial"/>
          <w:sz w:val="24"/>
          <w:szCs w:val="24"/>
        </w:rPr>
      </w:pPr>
      <w:r w:rsidRPr="00043495">
        <w:rPr>
          <w:sz w:val="22"/>
          <w:szCs w:val="22"/>
        </w:rPr>
        <w:t>•   Восприятие жизни во всей ее полноте требует сознательных усилий, так как мы ко многому уже привыкли. Здесь поможет изменение привычного спо</w:t>
      </w:r>
      <w:r w:rsidRPr="00043495">
        <w:rPr>
          <w:sz w:val="22"/>
          <w:szCs w:val="22"/>
        </w:rPr>
        <w:softHyphen/>
        <w:t>соба действий (например, выбор разных путей на занятия или на работу).</w:t>
      </w:r>
    </w:p>
    <w:p w14:paraId="175ADC5C" w14:textId="77777777" w:rsidR="009B632D" w:rsidRPr="00043495" w:rsidRDefault="009B632D" w:rsidP="00043495">
      <w:pPr>
        <w:rPr>
          <w:rFonts w:ascii="Arial" w:hAnsi="Arial"/>
          <w:sz w:val="24"/>
          <w:szCs w:val="24"/>
        </w:rPr>
      </w:pPr>
      <w:r w:rsidRPr="00043495">
        <w:rPr>
          <w:sz w:val="22"/>
          <w:szCs w:val="22"/>
        </w:rPr>
        <w:t>•  Поведенческий тип А — это особенная совокупность личностных черт, в чи</w:t>
      </w:r>
      <w:r w:rsidRPr="00043495">
        <w:rPr>
          <w:sz w:val="22"/>
          <w:szCs w:val="22"/>
        </w:rPr>
        <w:softHyphen/>
        <w:t>сле которых исключительная жажда к соревнованию, агрессивность, нетерпе</w:t>
      </w:r>
      <w:r w:rsidRPr="00043495">
        <w:rPr>
          <w:sz w:val="22"/>
          <w:szCs w:val="22"/>
        </w:rPr>
        <w:softHyphen/>
        <w:t>ливость, постоянная спешка, а также свободно выражаемая, но рационали</w:t>
      </w:r>
      <w:r w:rsidRPr="00043495">
        <w:rPr>
          <w:sz w:val="22"/>
          <w:szCs w:val="22"/>
        </w:rPr>
        <w:softHyphen/>
        <w:t>зированная враждебность и практически всегда — глубоко скрытая безза</w:t>
      </w:r>
      <w:r w:rsidRPr="00043495">
        <w:rPr>
          <w:sz w:val="22"/>
          <w:szCs w:val="22"/>
        </w:rPr>
        <w:softHyphen/>
        <w:t>щитность. Люди типа А больше подвержены ишемической болезни сердца, чем люди типа В. Люди типа В менее подвержены сердечным болезням, а тип их поведения полностью противоположен поведению типа А. Враж</w:t>
      </w:r>
      <w:r w:rsidRPr="00043495">
        <w:rPr>
          <w:sz w:val="22"/>
          <w:szCs w:val="22"/>
        </w:rPr>
        <w:softHyphen/>
        <w:t>дебность и озлобленность являются основными параметрами типа А, влияю</w:t>
      </w:r>
      <w:r w:rsidRPr="00043495">
        <w:rPr>
          <w:sz w:val="22"/>
          <w:szCs w:val="22"/>
        </w:rPr>
        <w:softHyphen/>
        <w:t>щими на здоровье.</w:t>
      </w:r>
    </w:p>
    <w:p w14:paraId="13C465C1" w14:textId="77777777" w:rsidR="009B632D" w:rsidRPr="00043495" w:rsidRDefault="009B632D" w:rsidP="00043495">
      <w:pPr>
        <w:rPr>
          <w:rFonts w:ascii="Arial" w:hAnsi="Arial"/>
          <w:sz w:val="24"/>
          <w:szCs w:val="24"/>
        </w:rPr>
      </w:pPr>
      <w:r w:rsidRPr="00043495">
        <w:rPr>
          <w:sz w:val="22"/>
          <w:szCs w:val="22"/>
        </w:rPr>
        <w:t>•  Самооценка - - это то, как вы относитесь к самому себе. Люди с низкой само</w:t>
      </w:r>
      <w:r w:rsidRPr="00043495">
        <w:rPr>
          <w:sz w:val="22"/>
          <w:szCs w:val="22"/>
        </w:rPr>
        <w:softHyphen/>
        <w:t>оценкой в значительной степени подвержены стрессу, так как плохо думают о себе, не доверяют своему мнению и сомневаются в правильности своих действий. Самооценка уже изучена и подлежит коррекции.</w:t>
      </w:r>
    </w:p>
    <w:p w14:paraId="708056A8" w14:textId="77777777" w:rsidR="009B632D" w:rsidRPr="00043495" w:rsidRDefault="009B632D" w:rsidP="00043495">
      <w:pPr>
        <w:rPr>
          <w:rFonts w:ascii="Arial" w:hAnsi="Arial"/>
          <w:sz w:val="24"/>
          <w:szCs w:val="24"/>
        </w:rPr>
      </w:pPr>
      <w:r w:rsidRPr="00043495">
        <w:rPr>
          <w:sz w:val="22"/>
          <w:szCs w:val="22"/>
        </w:rPr>
        <w:t>•  Локус контроля — это воспринимаемая вами степень контроля, которой вы обладаете над событиями вашей жизни, Внешний локус контроля говорит о том, что вы мало контролируете свою жизнь (контроль вне вас); внутренний локус контроля свидетельствует о вашей уверенности в контроле над собы</w:t>
      </w:r>
      <w:r w:rsidRPr="00043495">
        <w:rPr>
          <w:sz w:val="22"/>
          <w:szCs w:val="22"/>
        </w:rPr>
        <w:softHyphen/>
        <w:t>тиями вашей жизни.</w:t>
      </w:r>
    </w:p>
    <w:p w14:paraId="0689580E" w14:textId="77777777" w:rsidR="009B632D" w:rsidRPr="00043495" w:rsidRDefault="009B632D" w:rsidP="00043495">
      <w:pPr>
        <w:rPr>
          <w:rFonts w:ascii="Arial" w:hAnsi="Arial"/>
          <w:sz w:val="24"/>
          <w:szCs w:val="24"/>
        </w:rPr>
      </w:pPr>
      <w:r w:rsidRPr="00043495">
        <w:rPr>
          <w:sz w:val="22"/>
          <w:szCs w:val="22"/>
        </w:rPr>
        <w:t>Тревожность — это иррациональный страх, который выражается в повы</w:t>
      </w:r>
      <w:r w:rsidRPr="00043495">
        <w:rPr>
          <w:sz w:val="22"/>
          <w:szCs w:val="22"/>
        </w:rPr>
        <w:softHyphen/>
        <w:t>шенной интенсивности деятельности организма и сопровождается желани</w:t>
      </w:r>
      <w:r w:rsidRPr="00043495">
        <w:rPr>
          <w:sz w:val="22"/>
          <w:szCs w:val="22"/>
        </w:rPr>
        <w:softHyphen/>
        <w:t>ем избежать или проигнорировать ту или иную ситуацию. Тревожность как состояние является временным и особенным для каждого стимула; тревож</w:t>
      </w:r>
      <w:r w:rsidRPr="00043495">
        <w:rPr>
          <w:sz w:val="22"/>
          <w:szCs w:val="22"/>
        </w:rPr>
        <w:softHyphen/>
        <w:t>ность как черта — общее чувство тревожности.</w:t>
      </w:r>
    </w:p>
    <w:p w14:paraId="5E03CFA6" w14:textId="77777777" w:rsidR="009B632D" w:rsidRPr="00043495" w:rsidRDefault="009B632D" w:rsidP="00043495">
      <w:pPr>
        <w:rPr>
          <w:rFonts w:ascii="Arial" w:hAnsi="Arial"/>
          <w:sz w:val="24"/>
          <w:szCs w:val="24"/>
        </w:rPr>
      </w:pPr>
      <w:r w:rsidRPr="00043495">
        <w:rPr>
          <w:sz w:val="22"/>
          <w:szCs w:val="22"/>
        </w:rPr>
        <w:t>Тревожностью можно управлять с помощью планирования окружающих условий, переименования, разговора с самим собой, остановки мыслей и си</w:t>
      </w:r>
      <w:r w:rsidRPr="00043495">
        <w:rPr>
          <w:sz w:val="22"/>
          <w:szCs w:val="22"/>
        </w:rPr>
        <w:softHyphen/>
        <w:t>стематической десенситизации.</w:t>
      </w:r>
    </w:p>
    <w:p w14:paraId="534206D8" w14:textId="77777777" w:rsidR="009B632D" w:rsidRPr="00043495" w:rsidRDefault="009B632D" w:rsidP="00043495">
      <w:pPr>
        <w:rPr>
          <w:rFonts w:ascii="Arial" w:hAnsi="Arial"/>
          <w:sz w:val="24"/>
          <w:szCs w:val="24"/>
        </w:rPr>
      </w:pPr>
      <w:r w:rsidRPr="00043495">
        <w:rPr>
          <w:sz w:val="22"/>
          <w:szCs w:val="22"/>
        </w:rPr>
        <w:t xml:space="preserve">Альберт Эллис разработал </w:t>
      </w:r>
      <w:r w:rsidRPr="00043495">
        <w:rPr>
          <w:i/>
          <w:iCs/>
          <w:sz w:val="22"/>
          <w:szCs w:val="22"/>
          <w:lang w:val="en-US"/>
        </w:rPr>
        <w:t>ABCDE</w:t>
      </w:r>
      <w:r w:rsidRPr="00043495">
        <w:rPr>
          <w:i/>
          <w:iCs/>
          <w:sz w:val="22"/>
          <w:szCs w:val="22"/>
        </w:rPr>
        <w:t xml:space="preserve">-техппку </w:t>
      </w:r>
      <w:r w:rsidRPr="00043495">
        <w:rPr>
          <w:sz w:val="22"/>
          <w:szCs w:val="22"/>
        </w:rPr>
        <w:t>для управления тревожностью. Она состоит из изучения тех иррациональных убеждений, которые прово</w:t>
      </w:r>
      <w:r w:rsidRPr="00043495">
        <w:rPr>
          <w:sz w:val="22"/>
          <w:szCs w:val="22"/>
        </w:rPr>
        <w:softHyphen/>
        <w:t>цируют тревожность, изменения этих убеждений и визуализации более по</w:t>
      </w:r>
      <w:r w:rsidRPr="00043495">
        <w:rPr>
          <w:sz w:val="22"/>
          <w:szCs w:val="22"/>
        </w:rPr>
        <w:softHyphen/>
        <w:t>зитивных результатов наших действий.</w:t>
      </w:r>
    </w:p>
    <w:p w14:paraId="270D69C2" w14:textId="77777777" w:rsidR="009B632D" w:rsidRPr="00043495" w:rsidRDefault="009B632D" w:rsidP="00043495">
      <w:pPr>
        <w:rPr>
          <w:rFonts w:ascii="Arial" w:hAnsi="Arial"/>
          <w:sz w:val="24"/>
          <w:szCs w:val="24"/>
        </w:rPr>
      </w:pPr>
      <w:r w:rsidRPr="00043495">
        <w:rPr>
          <w:sz w:val="22"/>
          <w:szCs w:val="22"/>
        </w:rPr>
        <w:t>Решительность определяется тремя факторами; обязательностью, контро</w:t>
      </w:r>
      <w:r w:rsidRPr="00043495">
        <w:rPr>
          <w:sz w:val="22"/>
          <w:szCs w:val="22"/>
        </w:rPr>
        <w:softHyphen/>
        <w:t>лем и выносливостью. Обязательность — эго тенденция полностью отда</w:t>
      </w:r>
      <w:r w:rsidRPr="00043495">
        <w:rPr>
          <w:sz w:val="22"/>
          <w:szCs w:val="22"/>
        </w:rPr>
        <w:softHyphen/>
        <w:t>ваться своему делу, каким бы оно ни было, контроль - тенденция думать и поступать так, как будто вы можете влиять на ход событий, а выносли</w:t>
      </w:r>
      <w:r w:rsidRPr="00043495">
        <w:rPr>
          <w:sz w:val="22"/>
          <w:szCs w:val="22"/>
        </w:rPr>
        <w:softHyphen/>
        <w:t>вость — это осведомленность о том, что жизни свойственно меняться и что изменения — двигатель прогресса и личностного развития. Было обнаруже</w:t>
      </w:r>
      <w:r w:rsidRPr="00043495">
        <w:rPr>
          <w:sz w:val="22"/>
          <w:szCs w:val="22"/>
        </w:rPr>
        <w:softHyphen/>
        <w:t>но, что решительность снижает риск заболевания, способствует понижению артериального давления и содержания триглицерида, а также уменьшает психологический дистресс, усиливает удовлетворенность семейной жизнью и работой, повышает адаптивность.</w:t>
      </w:r>
    </w:p>
    <w:p w14:paraId="489EF06C" w14:textId="77777777" w:rsidR="009B632D" w:rsidRPr="00043495" w:rsidRDefault="009B632D" w:rsidP="009B632D"/>
    <w:p w14:paraId="147A3AE0" w14:textId="77777777" w:rsidR="009B632D" w:rsidRPr="00043495" w:rsidRDefault="009B632D" w:rsidP="00043495">
      <w:pPr>
        <w:rPr>
          <w:rFonts w:ascii="Arial" w:hAnsi="Arial"/>
          <w:sz w:val="24"/>
          <w:szCs w:val="24"/>
        </w:rPr>
      </w:pPr>
      <w:r w:rsidRPr="00043495">
        <w:rPr>
          <w:sz w:val="24"/>
          <w:szCs w:val="24"/>
        </w:rPr>
        <w:br w:type="page"/>
      </w:r>
      <w:r w:rsidRPr="00043495">
        <w:rPr>
          <w:rFonts w:ascii="Arial" w:hAnsi="Arial"/>
          <w:sz w:val="24"/>
          <w:szCs w:val="24"/>
        </w:rPr>
        <w:t>ГЛАВА</w:t>
      </w:r>
      <w:r w:rsidRPr="00043495">
        <w:rPr>
          <w:rFonts w:ascii="Arial" w:hAnsi="Arial" w:cs="Arial"/>
          <w:sz w:val="24"/>
          <w:szCs w:val="24"/>
        </w:rPr>
        <w:t xml:space="preserve"> 8</w:t>
      </w:r>
      <w:r w:rsidRPr="00043495">
        <w:rPr>
          <w:rFonts w:ascii="Arial" w:hAnsi="Arial"/>
          <w:sz w:val="24"/>
          <w:szCs w:val="24"/>
        </w:rPr>
        <w:t xml:space="preserve"> </w:t>
      </w:r>
      <w:r w:rsidRPr="00043495">
        <w:rPr>
          <w:rFonts w:ascii="Arial" w:hAnsi="Arial"/>
          <w:b/>
          <w:bCs/>
          <w:sz w:val="46"/>
          <w:szCs w:val="46"/>
        </w:rPr>
        <w:t>Духовность</w:t>
      </w:r>
      <w:r w:rsidRPr="00043495">
        <w:rPr>
          <w:rFonts w:ascii="Arial" w:hAnsi="Arial" w:cs="Arial"/>
          <w:b/>
          <w:bCs/>
          <w:sz w:val="46"/>
          <w:szCs w:val="46"/>
        </w:rPr>
        <w:t xml:space="preserve"> </w:t>
      </w:r>
      <w:r w:rsidRPr="00043495">
        <w:rPr>
          <w:rFonts w:ascii="Arial" w:hAnsi="Arial"/>
          <w:b/>
          <w:bCs/>
          <w:sz w:val="46"/>
          <w:szCs w:val="46"/>
        </w:rPr>
        <w:t>и</w:t>
      </w:r>
      <w:r w:rsidRPr="00043495">
        <w:rPr>
          <w:rFonts w:ascii="Arial" w:hAnsi="Arial" w:cs="Arial"/>
          <w:b/>
          <w:bCs/>
          <w:sz w:val="46"/>
          <w:szCs w:val="46"/>
        </w:rPr>
        <w:t xml:space="preserve"> </w:t>
      </w:r>
      <w:r w:rsidRPr="00043495">
        <w:rPr>
          <w:rFonts w:ascii="Arial" w:hAnsi="Arial"/>
          <w:b/>
          <w:bCs/>
          <w:sz w:val="46"/>
          <w:szCs w:val="46"/>
        </w:rPr>
        <w:t>стресс</w:t>
      </w:r>
    </w:p>
    <w:p w14:paraId="30315C79" w14:textId="77777777" w:rsidR="009B632D" w:rsidRPr="00043495" w:rsidRDefault="009B632D" w:rsidP="00043495">
      <w:pPr>
        <w:rPr>
          <w:rFonts w:ascii="Arial" w:hAnsi="Arial"/>
          <w:sz w:val="24"/>
          <w:szCs w:val="24"/>
        </w:rPr>
      </w:pPr>
      <w:r w:rsidRPr="00043495">
        <w:rPr>
          <w:sz w:val="22"/>
          <w:szCs w:val="22"/>
        </w:rPr>
        <w:t>Однажды поздним апрельским вечером я ехал из Феникса, штат Аризона, на се</w:t>
      </w:r>
      <w:r w:rsidRPr="00043495">
        <w:rPr>
          <w:sz w:val="22"/>
          <w:szCs w:val="22"/>
        </w:rPr>
        <w:softHyphen/>
        <w:t>вер, к Флагстаффу, и к заходу солнца подъехал к каньону Оак Крик. Стены кань</w:t>
      </w:r>
      <w:r w:rsidRPr="00043495">
        <w:rPr>
          <w:sz w:val="22"/>
          <w:szCs w:val="22"/>
        </w:rPr>
        <w:softHyphen/>
        <w:t>она — результат творения веков — окружали реку. У меня перехватило дух. Все, что я мог подумать: «Боже мой, какое чудо!» Позже, когда я возвращался в Фе</w:t>
      </w:r>
      <w:r w:rsidRPr="00043495">
        <w:rPr>
          <w:sz w:val="22"/>
          <w:szCs w:val="22"/>
        </w:rPr>
        <w:softHyphen/>
        <w:t>никс, кристально чистое небо было усыпано тысячами звезд. Каждый, кто бывал в этой части Соединенных Штатов в это время суток, знает: звезды светят так близко, что кажется, будто до них можно дотронуться руками. Я не мог просто так проехать дальше — это было не в моих силах. Поэтому я остановил машину на обочине и вышел из нее, чтобы полюбоваться мерцающими в небе звездами.</w:t>
      </w:r>
    </w:p>
    <w:p w14:paraId="70B5512A" w14:textId="77777777" w:rsidR="009B632D" w:rsidRPr="00043495" w:rsidRDefault="009B632D" w:rsidP="00043495">
      <w:pPr>
        <w:rPr>
          <w:rFonts w:ascii="Arial" w:hAnsi="Arial"/>
          <w:sz w:val="24"/>
          <w:szCs w:val="24"/>
        </w:rPr>
      </w:pPr>
      <w:r w:rsidRPr="00043495">
        <w:rPr>
          <w:sz w:val="22"/>
          <w:szCs w:val="22"/>
        </w:rPr>
        <w:t>Этот день нельзя было испортить ничем. Я находился под сильным впечатле</w:t>
      </w:r>
      <w:r w:rsidRPr="00043495">
        <w:rPr>
          <w:sz w:val="22"/>
          <w:szCs w:val="22"/>
        </w:rPr>
        <w:softHyphen/>
        <w:t>нием от увиденного, и потому все неприятности, которые навалились на меня пе</w:t>
      </w:r>
      <w:r w:rsidRPr="00043495">
        <w:rPr>
          <w:sz w:val="22"/>
          <w:szCs w:val="22"/>
        </w:rPr>
        <w:softHyphen/>
        <w:t>ред отъездом из Феникса, казались чем-то несущественным. Как можно волно</w:t>
      </w:r>
      <w:r w:rsidRPr="00043495">
        <w:rPr>
          <w:sz w:val="22"/>
          <w:szCs w:val="22"/>
        </w:rPr>
        <w:softHyphen/>
        <w:t>ваться из-за пустяков перед лицом великих творений жизни?</w:t>
      </w:r>
    </w:p>
    <w:p w14:paraId="76F7B5D6" w14:textId="77777777" w:rsidR="009B632D" w:rsidRPr="00043495" w:rsidRDefault="009B632D" w:rsidP="00043495">
      <w:pPr>
        <w:rPr>
          <w:rFonts w:ascii="Arial" w:hAnsi="Arial"/>
          <w:sz w:val="24"/>
          <w:szCs w:val="24"/>
        </w:rPr>
      </w:pPr>
      <w:r w:rsidRPr="00043495">
        <w:rPr>
          <w:sz w:val="22"/>
          <w:szCs w:val="22"/>
        </w:rPr>
        <w:t>К сожалению, мы слишком редко относимся к чудесам, которыми богата наша жизнь, с должным почтением. Родители требуют от своих детей ярких успехов вместо того, чтобы просто восхищаться их уникальностью. Студенты не обраща</w:t>
      </w:r>
      <w:r w:rsidRPr="00043495">
        <w:rPr>
          <w:sz w:val="22"/>
          <w:szCs w:val="22"/>
        </w:rPr>
        <w:softHyphen/>
        <w:t>ют внимания на ту красоту, которая окружает их на территории студенческого городка. Они практически не используют возможность отдохнуть в тени деревьев с томиком Платона, Хемингуэя или Уодсворта. Профессора же совсем не ценят предоставленную возможность и честь посвятить себя науке. Необыкновенное таинство мироздания зачастую теряется в нашем суетливом обществе с его быст</w:t>
      </w:r>
      <w:r w:rsidRPr="00043495">
        <w:rPr>
          <w:sz w:val="22"/>
          <w:szCs w:val="22"/>
        </w:rPr>
        <w:softHyphen/>
        <w:t>рой едой, диетами для быстрого похудания и электронными приборами, позво</w:t>
      </w:r>
      <w:r w:rsidRPr="00043495">
        <w:rPr>
          <w:sz w:val="22"/>
          <w:szCs w:val="22"/>
        </w:rPr>
        <w:softHyphen/>
        <w:t>ляющими наращивать мускулатуру практически не двигаясь. Легче, раньше, бы</w:t>
      </w:r>
      <w:r w:rsidRPr="00043495">
        <w:rPr>
          <w:sz w:val="22"/>
          <w:szCs w:val="22"/>
        </w:rPr>
        <w:softHyphen/>
        <w:t>стрее — и так мало времени остается для того, чтобы посвятить его духовному развитию и своему духовному здоровью.</w:t>
      </w:r>
    </w:p>
    <w:p w14:paraId="1807BD11" w14:textId="77777777" w:rsidR="009B632D" w:rsidRPr="00043495" w:rsidRDefault="009B632D" w:rsidP="00043495">
      <w:pPr>
        <w:rPr>
          <w:rFonts w:ascii="Arial" w:hAnsi="Arial"/>
          <w:sz w:val="24"/>
          <w:szCs w:val="24"/>
        </w:rPr>
      </w:pPr>
      <w:r w:rsidRPr="00043495">
        <w:rPr>
          <w:rFonts w:ascii="Arial" w:hAnsi="Arial"/>
          <w:b/>
          <w:bCs/>
          <w:sz w:val="32"/>
          <w:szCs w:val="32"/>
        </w:rPr>
        <w:t>Духовное</w:t>
      </w:r>
      <w:r w:rsidRPr="00043495">
        <w:rPr>
          <w:rFonts w:ascii="Arial" w:hAnsi="Arial" w:cs="Arial"/>
          <w:b/>
          <w:bCs/>
          <w:sz w:val="32"/>
          <w:szCs w:val="32"/>
        </w:rPr>
        <w:t xml:space="preserve"> </w:t>
      </w:r>
      <w:r w:rsidRPr="00043495">
        <w:rPr>
          <w:rFonts w:ascii="Arial" w:hAnsi="Arial"/>
          <w:b/>
          <w:bCs/>
          <w:sz w:val="32"/>
          <w:szCs w:val="32"/>
        </w:rPr>
        <w:t>здоровье</w:t>
      </w:r>
    </w:p>
    <w:p w14:paraId="7BED056C" w14:textId="77777777" w:rsidR="009B632D" w:rsidRPr="00043495" w:rsidRDefault="009B632D" w:rsidP="00043495">
      <w:pPr>
        <w:rPr>
          <w:rFonts w:ascii="Arial" w:hAnsi="Arial"/>
          <w:sz w:val="24"/>
          <w:szCs w:val="24"/>
        </w:rPr>
      </w:pPr>
      <w:r w:rsidRPr="00043495">
        <w:rPr>
          <w:sz w:val="22"/>
          <w:szCs w:val="22"/>
        </w:rPr>
        <w:t>Существует несколько определений духовного здоровья. В соответствии с не</w:t>
      </w:r>
      <w:r w:rsidRPr="00043495">
        <w:rPr>
          <w:sz w:val="22"/>
          <w:szCs w:val="22"/>
        </w:rPr>
        <w:softHyphen/>
        <w:t>которыми из них понятие духовности соотносится с существованием некоего Высшего Существа, тогда как в других духовность связана с межличностными отношениями и поиском своего места в мире. Например, согласно одному из опре</w:t>
      </w:r>
      <w:r w:rsidRPr="00043495">
        <w:rPr>
          <w:sz w:val="22"/>
          <w:szCs w:val="22"/>
        </w:rPr>
        <w:softHyphen/>
        <w:t>делений, духовность — это приверженность определенной религии. Чем сильнее эта приверженность, тем крепче духовное здоровье. С другой точки зрения, ду</w:t>
      </w:r>
      <w:r w:rsidRPr="00043495">
        <w:rPr>
          <w:sz w:val="22"/>
          <w:szCs w:val="22"/>
        </w:rPr>
        <w:softHyphen/>
        <w:t>ховное здоровье заключается в умении распознать и выполнить жизненную зада</w:t>
      </w:r>
      <w:r w:rsidRPr="00043495">
        <w:rPr>
          <w:sz w:val="22"/>
          <w:szCs w:val="22"/>
        </w:rPr>
        <w:softHyphen/>
        <w:t>чу, умении нести любовь, радость и мир, помочь себе и другим полностью реали</w:t>
      </w:r>
      <w:r w:rsidRPr="00043495">
        <w:rPr>
          <w:sz w:val="22"/>
          <w:szCs w:val="22"/>
        </w:rPr>
        <w:softHyphen/>
        <w:t>зовать себя [1].</w:t>
      </w:r>
    </w:p>
    <w:p w14:paraId="4EF5EEAE" w14:textId="77777777" w:rsidR="009B632D" w:rsidRPr="00043495" w:rsidRDefault="009B632D" w:rsidP="00043495">
      <w:pPr>
        <w:rPr>
          <w:rFonts w:ascii="Arial" w:hAnsi="Arial"/>
          <w:sz w:val="24"/>
          <w:szCs w:val="24"/>
        </w:rPr>
      </w:pPr>
      <w:r w:rsidRPr="00043495">
        <w:rPr>
          <w:sz w:val="22"/>
          <w:szCs w:val="22"/>
        </w:rPr>
        <w:t>Согласно мнению ведущего специалиста по ишемической болезни сердца, инициатора проекта «Жизненный стиль и сердце», доктора Дина Орниша, дефи</w:t>
      </w:r>
      <w:r w:rsidRPr="00043495">
        <w:rPr>
          <w:sz w:val="22"/>
          <w:szCs w:val="22"/>
        </w:rPr>
        <w:softHyphen/>
        <w:t>цит эмоционального и духовного здоровья — основная причина сердечных болез</w:t>
      </w:r>
      <w:r w:rsidRPr="00043495">
        <w:rPr>
          <w:sz w:val="22"/>
          <w:szCs w:val="22"/>
        </w:rPr>
        <w:softHyphen/>
        <w:t>ней, потому что возникающий в результате этого стресс способствует развитию негативных паттернов поведения, что ведет к развитию болезни сердца. Поэтому в программу доктора Орниша включены упражнения, помогающие понять себя, улучшить отношения с другими и укрепить союз с высшими силами [2].</w:t>
      </w:r>
    </w:p>
    <w:p w14:paraId="4BD25902" w14:textId="77777777" w:rsidR="009B632D" w:rsidRPr="00043495" w:rsidRDefault="009B632D" w:rsidP="00043495">
      <w:pPr>
        <w:rPr>
          <w:rFonts w:ascii="Arial" w:hAnsi="Arial"/>
          <w:sz w:val="24"/>
          <w:szCs w:val="24"/>
        </w:rPr>
      </w:pPr>
      <w:r w:rsidRPr="00043495">
        <w:rPr>
          <w:sz w:val="22"/>
          <w:szCs w:val="22"/>
        </w:rPr>
        <w:t>В клинике стресса, открытой Джоном Кабат-Цинном, также признается важ</w:t>
      </w:r>
      <w:r w:rsidRPr="00043495">
        <w:rPr>
          <w:sz w:val="22"/>
          <w:szCs w:val="22"/>
        </w:rPr>
        <w:softHyphen/>
        <w:t>ность духовного здоровья при взаимодействии со стрессом и для укрепления об</w:t>
      </w:r>
      <w:r w:rsidRPr="00043495">
        <w:rPr>
          <w:sz w:val="22"/>
          <w:szCs w:val="22"/>
        </w:rPr>
        <w:softHyphen/>
        <w:t>щего здоровья. С помощью медитации пациенты учатся жить настоящим момен</w:t>
      </w:r>
      <w:r w:rsidRPr="00043495">
        <w:rPr>
          <w:sz w:val="22"/>
          <w:szCs w:val="22"/>
        </w:rPr>
        <w:softHyphen/>
        <w:t>том, четко осознавать чувства, мысли и ощущения. Результат — ослабление хронических болей [3], снижение тревожности, стресса и депрессии [4].</w:t>
      </w:r>
    </w:p>
    <w:p w14:paraId="5FAD8CB9" w14:textId="77777777" w:rsidR="009B632D" w:rsidRPr="00043495" w:rsidRDefault="009B632D" w:rsidP="00043495">
      <w:pPr>
        <w:rPr>
          <w:rFonts w:ascii="Arial" w:hAnsi="Arial"/>
          <w:sz w:val="24"/>
          <w:szCs w:val="24"/>
        </w:rPr>
      </w:pPr>
      <w:r w:rsidRPr="00043495">
        <w:rPr>
          <w:sz w:val="22"/>
          <w:szCs w:val="22"/>
        </w:rPr>
        <w:t>Существует мнение, что «полезно рассматривать такие техники, как медита</w:t>
      </w:r>
      <w:r w:rsidRPr="00043495">
        <w:rPr>
          <w:sz w:val="22"/>
          <w:szCs w:val="22"/>
        </w:rPr>
        <w:softHyphen/>
        <w:t>ция, визуализация и групповая поддержка, в качестве средств укрепления духов</w:t>
      </w:r>
      <w:r w:rsidRPr="00043495">
        <w:rPr>
          <w:sz w:val="22"/>
          <w:szCs w:val="22"/>
        </w:rPr>
        <w:softHyphen/>
        <w:t>ного здоровья, а именно: самоосознания, отношений с другими, поисков цели и смысла жизни. Это гораздо полезнее, чем рассматривать их просто как техники управления стрессом, которые помогают людям «расслабиться» или «уйти от проблем» [5].</w:t>
      </w:r>
    </w:p>
    <w:p w14:paraId="1FFC7DBC" w14:textId="77777777" w:rsidR="009B632D" w:rsidRPr="00043495" w:rsidRDefault="009B632D" w:rsidP="00043495">
      <w:pPr>
        <w:rPr>
          <w:rFonts w:ascii="Arial" w:hAnsi="Arial"/>
          <w:sz w:val="24"/>
          <w:szCs w:val="24"/>
        </w:rPr>
      </w:pPr>
      <w:r w:rsidRPr="00043495">
        <w:rPr>
          <w:sz w:val="22"/>
          <w:szCs w:val="22"/>
        </w:rPr>
        <w:t>Для того чтобы обрести духовное здоровье, потребуется ответить на такие во</w:t>
      </w:r>
      <w:r w:rsidRPr="00043495">
        <w:rPr>
          <w:sz w:val="22"/>
          <w:szCs w:val="22"/>
        </w:rPr>
        <w:softHyphen/>
        <w:t>просы, как: «Кто я?&gt;&gt;, «Зачем я здесь?» и «Куда я иду?». Эти вопросы заставляют задуматься над самим фактом своего существования и смыслом жизни. Ответы на них могут успокоить вас и укрепить уверенность в том, что вы двигаетесь именно в том направлении, в каком хотите. Но, с другой стороны, эти ответы мо</w:t>
      </w:r>
      <w:r w:rsidRPr="00043495">
        <w:rPr>
          <w:sz w:val="22"/>
          <w:szCs w:val="22"/>
        </w:rPr>
        <w:softHyphen/>
        <w:t>гут и встревожить. Возможно, раньше вы не задумывались о своих отношениях с другими людьми, с высшими силами, с природой, не размышляли о том, что было до нас и что будет после нас. Если это так, используйте возникший диссонанс, чтобы изменить свою жизнь и прийти к большей духовности. Радуйтесь люби</w:t>
      </w:r>
      <w:r w:rsidRPr="00043495">
        <w:rPr>
          <w:sz w:val="22"/>
          <w:szCs w:val="22"/>
        </w:rPr>
        <w:softHyphen/>
        <w:t>мым людям, восхищайтесь чудесами природы, найдите занятие по душе и внеси</w:t>
      </w:r>
      <w:r w:rsidRPr="00043495">
        <w:rPr>
          <w:sz w:val="22"/>
          <w:szCs w:val="22"/>
        </w:rPr>
        <w:softHyphen/>
        <w:t>те свой вклад в мировую гармонию. Оставьте все предрассудки, просто радуйтесь тому, что вы есть, и помогите другим почувствовать то же самое. Все это умень</w:t>
      </w:r>
      <w:r w:rsidRPr="00043495">
        <w:rPr>
          <w:sz w:val="22"/>
          <w:szCs w:val="22"/>
        </w:rPr>
        <w:softHyphen/>
        <w:t>шит вашу подверженность стрессу, повысит удовлетворенность своей жизнью, а также поможег эффективнее взаимодействовать с окружающей средой и доро</w:t>
      </w:r>
      <w:r w:rsidRPr="00043495">
        <w:rPr>
          <w:sz w:val="22"/>
          <w:szCs w:val="22"/>
        </w:rPr>
        <w:softHyphen/>
        <w:t>гими вам людьми. Остановимся на этом более подробно.</w:t>
      </w:r>
    </w:p>
    <w:p w14:paraId="347057AF" w14:textId="77777777" w:rsidR="009B632D" w:rsidRPr="00043495" w:rsidRDefault="009B632D" w:rsidP="00043495">
      <w:pPr>
        <w:rPr>
          <w:rFonts w:ascii="Arial" w:hAnsi="Arial"/>
          <w:sz w:val="24"/>
          <w:szCs w:val="24"/>
        </w:rPr>
      </w:pPr>
      <w:r w:rsidRPr="00043495">
        <w:rPr>
          <w:sz w:val="22"/>
          <w:szCs w:val="22"/>
        </w:rPr>
        <w:t>Читая о духовности и духовном здоровье, вы непременно заметите, что ин</w:t>
      </w:r>
      <w:r w:rsidRPr="00043495">
        <w:rPr>
          <w:sz w:val="22"/>
          <w:szCs w:val="22"/>
        </w:rPr>
        <w:softHyphen/>
        <w:t>формация, помещенная в блоках «Позаботьтесь о своем окружении», напрямую связана с духовным развитием. Эти блоки включены в книгу специально для то</w:t>
      </w:r>
      <w:r w:rsidRPr="00043495">
        <w:rPr>
          <w:sz w:val="22"/>
          <w:szCs w:val="22"/>
        </w:rPr>
        <w:softHyphen/>
        <w:t>го, чтобы вы обратили внимание на свое духовное начало, стали его развивать и таким образом смогли защититься от стресса.</w:t>
      </w:r>
    </w:p>
    <w:p w14:paraId="54E0ABDD" w14:textId="77777777" w:rsidR="009B632D" w:rsidRPr="00043495" w:rsidRDefault="009B632D" w:rsidP="00043495">
      <w:pPr>
        <w:rPr>
          <w:rFonts w:ascii="Arial" w:hAnsi="Arial"/>
          <w:sz w:val="24"/>
          <w:szCs w:val="24"/>
        </w:rPr>
      </w:pPr>
      <w:r w:rsidRPr="00043495">
        <w:rPr>
          <w:rFonts w:ascii="Arial" w:hAnsi="Arial"/>
          <w:b/>
          <w:bCs/>
          <w:sz w:val="32"/>
          <w:szCs w:val="32"/>
        </w:rPr>
        <w:t>Религия</w:t>
      </w:r>
      <w:r w:rsidRPr="00043495">
        <w:rPr>
          <w:rFonts w:ascii="Arial" w:hAnsi="Arial" w:cs="Arial"/>
          <w:b/>
          <w:bCs/>
          <w:sz w:val="32"/>
          <w:szCs w:val="32"/>
        </w:rPr>
        <w:t xml:space="preserve"> </w:t>
      </w:r>
      <w:r w:rsidRPr="00043495">
        <w:rPr>
          <w:rFonts w:ascii="Arial" w:hAnsi="Arial"/>
          <w:b/>
          <w:bCs/>
          <w:sz w:val="32"/>
          <w:szCs w:val="32"/>
        </w:rPr>
        <w:t>и</w:t>
      </w:r>
      <w:r w:rsidRPr="00043495">
        <w:rPr>
          <w:rFonts w:ascii="Arial" w:hAnsi="Arial" w:cs="Arial"/>
          <w:b/>
          <w:bCs/>
          <w:sz w:val="32"/>
          <w:szCs w:val="32"/>
        </w:rPr>
        <w:t xml:space="preserve"> </w:t>
      </w:r>
      <w:r w:rsidRPr="00043495">
        <w:rPr>
          <w:rFonts w:ascii="Arial" w:hAnsi="Arial"/>
          <w:b/>
          <w:bCs/>
          <w:sz w:val="32"/>
          <w:szCs w:val="32"/>
        </w:rPr>
        <w:t>духовность</w:t>
      </w:r>
    </w:p>
    <w:p w14:paraId="4A2E2E94" w14:textId="77777777" w:rsidR="009B632D" w:rsidRPr="00043495" w:rsidRDefault="009B632D" w:rsidP="00043495">
      <w:pPr>
        <w:rPr>
          <w:rFonts w:ascii="Arial" w:hAnsi="Arial"/>
          <w:sz w:val="24"/>
          <w:szCs w:val="24"/>
        </w:rPr>
      </w:pPr>
      <w:r w:rsidRPr="00043495">
        <w:rPr>
          <w:sz w:val="22"/>
          <w:szCs w:val="22"/>
        </w:rPr>
        <w:t>Совершенно очевидно, что религиозность и духовность влияют на здоровье [6, 7, 8, 9]. Но еще не до конца ясно, в чем сходство и различие этих двух понятий — религии и духовности. Духовность предполагает определенную «ориентацию личности или переживание трансцендентного, связанное, например, со смыслом жизни, иногда — поиски священного в жизни» [10]. Религия — это «внешняя де-</w:t>
      </w:r>
    </w:p>
    <w:p w14:paraId="68BDAFD1" w14:textId="77777777" w:rsidR="009B632D" w:rsidRPr="00043495" w:rsidRDefault="009B632D" w:rsidP="00043495">
      <w:pPr>
        <w:rPr>
          <w:rFonts w:ascii="Arial" w:hAnsi="Arial"/>
          <w:sz w:val="24"/>
          <w:szCs w:val="24"/>
        </w:rPr>
      </w:pPr>
      <w:r w:rsidRPr="00043495">
        <w:rPr>
          <w:sz w:val="22"/>
          <w:szCs w:val="22"/>
        </w:rPr>
        <w:t>монстрация духовного существования, при которой люди объединяются в орга</w:t>
      </w:r>
      <w:r w:rsidRPr="00043495">
        <w:rPr>
          <w:sz w:val="22"/>
          <w:szCs w:val="22"/>
        </w:rPr>
        <w:softHyphen/>
        <w:t>низованные сообщества, имеют общие убеждения и занимаются определенными практиками» [11]. Можно быть духовным человеком, но не религиозным или да</w:t>
      </w:r>
      <w:r w:rsidRPr="00043495">
        <w:rPr>
          <w:sz w:val="22"/>
          <w:szCs w:val="22"/>
        </w:rPr>
        <w:softHyphen/>
        <w:t>же антирелигиозным. Иногда же люди используют духовные практики, напри</w:t>
      </w:r>
      <w:r w:rsidRPr="00043495">
        <w:rPr>
          <w:sz w:val="22"/>
          <w:szCs w:val="22"/>
        </w:rPr>
        <w:softHyphen/>
        <w:t>мер молитву, в качестве способа медитации, а не в качестве обращения к Высше</w:t>
      </w:r>
      <w:r w:rsidRPr="00043495">
        <w:rPr>
          <w:sz w:val="22"/>
          <w:szCs w:val="22"/>
        </w:rPr>
        <w:softHyphen/>
        <w:t>му Существу.</w:t>
      </w:r>
    </w:p>
    <w:p w14:paraId="500ECCC7" w14:textId="77777777" w:rsidR="009B632D" w:rsidRPr="00043495" w:rsidRDefault="009B632D" w:rsidP="00043495">
      <w:pPr>
        <w:rPr>
          <w:rFonts w:ascii="Arial" w:hAnsi="Arial"/>
          <w:sz w:val="24"/>
          <w:szCs w:val="24"/>
        </w:rPr>
      </w:pPr>
      <w:r w:rsidRPr="00043495">
        <w:rPr>
          <w:rFonts w:ascii="Arial" w:hAnsi="Arial"/>
          <w:b/>
          <w:bCs/>
          <w:sz w:val="32"/>
          <w:szCs w:val="32"/>
        </w:rPr>
        <w:t>Духовность</w:t>
      </w:r>
      <w:r w:rsidRPr="00043495">
        <w:rPr>
          <w:rFonts w:ascii="Arial" w:hAnsi="Arial" w:cs="Arial"/>
          <w:b/>
          <w:bCs/>
          <w:sz w:val="32"/>
          <w:szCs w:val="32"/>
        </w:rPr>
        <w:t xml:space="preserve"> </w:t>
      </w:r>
      <w:r w:rsidRPr="00043495">
        <w:rPr>
          <w:rFonts w:ascii="Arial" w:hAnsi="Arial"/>
          <w:b/>
          <w:bCs/>
          <w:sz w:val="32"/>
          <w:szCs w:val="32"/>
        </w:rPr>
        <w:t>и</w:t>
      </w:r>
      <w:r w:rsidRPr="00043495">
        <w:rPr>
          <w:rFonts w:ascii="Arial" w:hAnsi="Arial" w:cs="Arial"/>
          <w:b/>
          <w:bCs/>
          <w:sz w:val="32"/>
          <w:szCs w:val="32"/>
        </w:rPr>
        <w:t xml:space="preserve"> </w:t>
      </w:r>
      <w:r w:rsidRPr="00043495">
        <w:rPr>
          <w:rFonts w:ascii="Arial" w:hAnsi="Arial"/>
          <w:b/>
          <w:bCs/>
          <w:sz w:val="32"/>
          <w:szCs w:val="32"/>
        </w:rPr>
        <w:t>здоровье</w:t>
      </w:r>
    </w:p>
    <w:p w14:paraId="62D2BEB0" w14:textId="77777777" w:rsidR="009B632D" w:rsidRPr="00043495" w:rsidRDefault="009B632D" w:rsidP="00043495">
      <w:pPr>
        <w:rPr>
          <w:rFonts w:ascii="Arial" w:hAnsi="Arial"/>
          <w:sz w:val="24"/>
          <w:szCs w:val="24"/>
        </w:rPr>
      </w:pPr>
      <w:r w:rsidRPr="00043495">
        <w:rPr>
          <w:sz w:val="22"/>
          <w:szCs w:val="22"/>
        </w:rPr>
        <w:t>Духовность и религия связываются с разными параметрами состояния здоровья (например, с артериальным давлением). Ученые пытались использовать религию и духовность в качестве средств, которые улучшают самочувствие и уменьшают влияния стресса. Многие попытки носили науч</w:t>
      </w:r>
      <w:r w:rsidRPr="00043495">
        <w:rPr>
          <w:sz w:val="22"/>
          <w:szCs w:val="22"/>
        </w:rPr>
        <w:softHyphen/>
        <w:t>ный характер, другие были несколько «экзоти</w:t>
      </w:r>
      <w:r w:rsidRPr="00043495">
        <w:rPr>
          <w:sz w:val="22"/>
          <w:szCs w:val="22"/>
        </w:rPr>
        <w:softHyphen/>
        <w:t>ческими». Рассказывая об исследовании взаи</w:t>
      </w:r>
      <w:r w:rsidRPr="00043495">
        <w:rPr>
          <w:sz w:val="22"/>
          <w:szCs w:val="22"/>
        </w:rPr>
        <w:softHyphen/>
        <w:t>мосвязи  молитвы  и  здоровья,  Ларри  Доссн описывает удивительный  эксперимент, прове</w:t>
      </w:r>
      <w:r w:rsidRPr="00043495">
        <w:rPr>
          <w:sz w:val="22"/>
          <w:szCs w:val="22"/>
        </w:rPr>
        <w:softHyphen/>
        <w:t>денный в рамках своей программы [13]. Группу пациентов, имеющих одно и то же заболевание, разделили на две подгруппы. Группа людей, счи</w:t>
      </w:r>
      <w:r w:rsidRPr="00043495">
        <w:rPr>
          <w:sz w:val="22"/>
          <w:szCs w:val="22"/>
        </w:rPr>
        <w:softHyphen/>
        <w:t>тавшая себя религиозной, молилась за другую группу. Однако группа пациентов, за которую молились, не знала об этом, а молящиеся также не знали, за кого молятся. Тем не менее здоро</w:t>
      </w:r>
      <w:r w:rsidRPr="00043495">
        <w:rPr>
          <w:sz w:val="22"/>
          <w:szCs w:val="22"/>
        </w:rPr>
        <w:softHyphen/>
        <w:t>вье пациентов той группы, за которую моли</w:t>
      </w:r>
      <w:r w:rsidRPr="00043495">
        <w:rPr>
          <w:sz w:val="22"/>
          <w:szCs w:val="22"/>
        </w:rPr>
        <w:softHyphen/>
        <w:t>лись, заметно улучшилось. Этот эксперимент на</w:t>
      </w:r>
      <w:r w:rsidRPr="00043495">
        <w:rPr>
          <w:sz w:val="22"/>
          <w:szCs w:val="22"/>
        </w:rPr>
        <w:softHyphen/>
        <w:t>зывается двойным слепым экспериментом  — одно из удивительнейших изобретений ученых, о котором более подробно мы расскажем позже. Досси объясняет свои открытия с духовной и с научной точек зрения: «Я воспринимал эти со</w:t>
      </w:r>
      <w:r w:rsidRPr="00043495">
        <w:rPr>
          <w:sz w:val="22"/>
          <w:szCs w:val="22"/>
        </w:rPr>
        <w:softHyphen/>
        <w:t>бытия как не связанные между собой, потому что влияние отдельных действий друг на друга, до</w:t>
      </w:r>
      <w:r w:rsidRPr="00043495">
        <w:rPr>
          <w:sz w:val="22"/>
          <w:szCs w:val="22"/>
        </w:rPr>
        <w:softHyphen/>
        <w:t>казанное учеными на уровне мельчайших частиц, кажется мистическим. Полу</w:t>
      </w:r>
      <w:r w:rsidRPr="00043495">
        <w:rPr>
          <w:sz w:val="22"/>
          <w:szCs w:val="22"/>
        </w:rPr>
        <w:softHyphen/>
        <w:t>чается, что частицы, разделенные большим расстоянием, взаимосвязаны. Из</w:t>
      </w:r>
      <w:r w:rsidRPr="00043495">
        <w:rPr>
          <w:sz w:val="22"/>
          <w:szCs w:val="22"/>
        </w:rPr>
        <w:softHyphen/>
        <w:t>менение одной из них сказывается на остальных, Это во многом сходно с воздействием молитвы на расстоянии. Однако никто не знает, есть ли связь меж</w:t>
      </w:r>
      <w:r w:rsidRPr="00043495">
        <w:rPr>
          <w:sz w:val="22"/>
          <w:szCs w:val="22"/>
        </w:rPr>
        <w:softHyphen/>
        <w:t>ду поведением отдельных частиц или между молитвой и желанием» [14]. Досси также подчеркивает тот факт, что молитвы разных религий одинаково эффектив</w:t>
      </w:r>
      <w:r w:rsidRPr="00043495">
        <w:rPr>
          <w:sz w:val="22"/>
          <w:szCs w:val="22"/>
        </w:rPr>
        <w:softHyphen/>
        <w:t>ны. Он приводит этот довод для утверждения религиозной толерантности.</w:t>
      </w:r>
    </w:p>
    <w:p w14:paraId="49EA6251" w14:textId="77777777" w:rsidR="009B632D" w:rsidRPr="00043495" w:rsidRDefault="009B632D" w:rsidP="00043495">
      <w:pPr>
        <w:rPr>
          <w:rFonts w:ascii="Arial" w:hAnsi="Arial"/>
          <w:sz w:val="24"/>
          <w:szCs w:val="24"/>
        </w:rPr>
      </w:pPr>
      <w:r w:rsidRPr="00043495">
        <w:rPr>
          <w:sz w:val="22"/>
          <w:szCs w:val="22"/>
        </w:rPr>
        <w:t>Существует много других исследований, подтверждающих связь духовности и здоровья. Например, ученые обнаружили, что религиозность и духовность сни</w:t>
      </w:r>
      <w:r w:rsidRPr="00043495">
        <w:rPr>
          <w:sz w:val="22"/>
          <w:szCs w:val="22"/>
        </w:rPr>
        <w:softHyphen/>
        <w:t>жают влияние психологического стресса [15, 16], риск физического недуга [17], изменяют моральные установки [18]. Также исследователи пришли к выводу, что религиозность и духовность способствуют усвоению более здоровых паттернов поведения. В целом религиозные и духовные люди более здоровы, чем неверую-</w:t>
      </w:r>
    </w:p>
    <w:p w14:paraId="3FCAAB59"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76D0FA7E" wp14:editId="4A269FF8">
            <wp:extent cx="1828800" cy="2713990"/>
            <wp:effectExtent l="0" t="0" r="0" b="0"/>
            <wp:docPr id="31"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0" cy="2713990"/>
                    </a:xfrm>
                    <a:prstGeom prst="rect">
                      <a:avLst/>
                    </a:prstGeom>
                    <a:noFill/>
                    <a:ln>
                      <a:noFill/>
                    </a:ln>
                  </pic:spPr>
                </pic:pic>
              </a:graphicData>
            </a:graphic>
          </wp:inline>
        </w:drawing>
      </w:r>
    </w:p>
    <w:p w14:paraId="5D1C3AB7" w14:textId="77777777" w:rsidR="009B632D" w:rsidRPr="00043495" w:rsidRDefault="009B632D" w:rsidP="00043495">
      <w:pPr>
        <w:rPr>
          <w:rFonts w:ascii="Arial" w:hAnsi="Arial"/>
          <w:sz w:val="24"/>
          <w:szCs w:val="24"/>
        </w:rPr>
      </w:pPr>
      <w:r w:rsidRPr="00043495">
        <w:rPr>
          <w:rFonts w:ascii="Arial" w:hAnsi="Arial"/>
          <w:sz w:val="18"/>
          <w:szCs w:val="18"/>
        </w:rPr>
        <w:t>Молитва</w:t>
      </w:r>
      <w:r w:rsidRPr="00043495">
        <w:rPr>
          <w:rFonts w:ascii="Arial" w:hAnsi="Arial" w:cs="Arial"/>
          <w:sz w:val="18"/>
          <w:szCs w:val="18"/>
        </w:rPr>
        <w:t xml:space="preserve"> </w:t>
      </w:r>
      <w:r w:rsidRPr="00043495">
        <w:rPr>
          <w:rFonts w:ascii="Arial" w:hAnsi="Arial"/>
          <w:sz w:val="18"/>
          <w:szCs w:val="18"/>
        </w:rPr>
        <w:t>помогает</w:t>
      </w:r>
      <w:r w:rsidRPr="00043495">
        <w:rPr>
          <w:rFonts w:ascii="Arial" w:hAnsi="Arial" w:cs="Arial"/>
          <w:sz w:val="18"/>
          <w:szCs w:val="18"/>
        </w:rPr>
        <w:t xml:space="preserve"> </w:t>
      </w:r>
      <w:r w:rsidRPr="00043495">
        <w:rPr>
          <w:rFonts w:ascii="Arial" w:hAnsi="Arial"/>
          <w:sz w:val="18"/>
          <w:szCs w:val="18"/>
        </w:rPr>
        <w:t>обрести</w:t>
      </w:r>
      <w:r w:rsidRPr="00043495">
        <w:rPr>
          <w:rFonts w:ascii="Arial" w:hAnsi="Arial" w:cs="Arial"/>
          <w:sz w:val="18"/>
          <w:szCs w:val="18"/>
        </w:rPr>
        <w:t xml:space="preserve"> </w:t>
      </w:r>
      <w:r w:rsidRPr="00043495">
        <w:rPr>
          <w:rFonts w:ascii="Arial" w:hAnsi="Arial"/>
          <w:sz w:val="18"/>
          <w:szCs w:val="18"/>
        </w:rPr>
        <w:t>ощущение контроля</w:t>
      </w:r>
      <w:r w:rsidRPr="00043495">
        <w:rPr>
          <w:rFonts w:ascii="Arial" w:hAnsi="Arial" w:cs="Arial"/>
          <w:sz w:val="18"/>
          <w:szCs w:val="18"/>
        </w:rPr>
        <w:t xml:space="preserve"> </w:t>
      </w:r>
      <w:r w:rsidRPr="00043495">
        <w:rPr>
          <w:rFonts w:ascii="Arial" w:hAnsi="Arial"/>
          <w:sz w:val="18"/>
          <w:szCs w:val="18"/>
        </w:rPr>
        <w:t>над</w:t>
      </w:r>
      <w:r w:rsidRPr="00043495">
        <w:rPr>
          <w:rFonts w:ascii="Arial" w:hAnsi="Arial" w:cs="Arial"/>
          <w:sz w:val="18"/>
          <w:szCs w:val="18"/>
        </w:rPr>
        <w:t xml:space="preserve"> </w:t>
      </w:r>
      <w:r w:rsidRPr="00043495">
        <w:rPr>
          <w:rFonts w:ascii="Arial" w:hAnsi="Arial"/>
          <w:sz w:val="18"/>
          <w:szCs w:val="18"/>
        </w:rPr>
        <w:t>своей</w:t>
      </w:r>
      <w:r w:rsidRPr="00043495">
        <w:rPr>
          <w:rFonts w:ascii="Arial" w:hAnsi="Arial" w:cs="Arial"/>
          <w:sz w:val="18"/>
          <w:szCs w:val="18"/>
        </w:rPr>
        <w:t xml:space="preserve"> </w:t>
      </w:r>
      <w:r w:rsidRPr="00043495">
        <w:rPr>
          <w:rFonts w:ascii="Arial" w:hAnsi="Arial"/>
          <w:sz w:val="18"/>
          <w:szCs w:val="18"/>
        </w:rPr>
        <w:t>жизнью</w:t>
      </w:r>
    </w:p>
    <w:p w14:paraId="1F055FF7" w14:textId="77777777" w:rsidR="009B632D" w:rsidRPr="00043495" w:rsidRDefault="009B632D" w:rsidP="00043495">
      <w:pPr>
        <w:rPr>
          <w:rFonts w:ascii="Arial" w:hAnsi="Arial"/>
          <w:sz w:val="24"/>
          <w:szCs w:val="24"/>
        </w:rPr>
      </w:pPr>
      <w:r w:rsidRPr="00043495">
        <w:rPr>
          <w:sz w:val="22"/>
          <w:szCs w:val="22"/>
        </w:rPr>
        <w:t>щие. Как заметил один ученый, «определенная степень религиозности больше влияет на здоровье в целом, чем на отдельные показатели (такие, как самооценка, локус контроля, присоединение, чувство целостности)» [19]. Духовное здоровье влияет и на способность управлять стрессом [20].</w:t>
      </w:r>
    </w:p>
    <w:p w14:paraId="2C3F4645" w14:textId="77777777" w:rsidR="009B632D" w:rsidRPr="00043495" w:rsidRDefault="009B632D" w:rsidP="00043495">
      <w:pPr>
        <w:rPr>
          <w:rFonts w:ascii="Arial" w:hAnsi="Arial"/>
          <w:sz w:val="24"/>
          <w:szCs w:val="24"/>
        </w:rPr>
      </w:pPr>
      <w:r w:rsidRPr="00043495">
        <w:rPr>
          <w:rFonts w:ascii="Arial" w:hAnsi="Arial"/>
          <w:b/>
          <w:bCs/>
          <w:sz w:val="32"/>
          <w:szCs w:val="32"/>
        </w:rPr>
        <w:t>Как</w:t>
      </w:r>
      <w:r w:rsidRPr="00043495">
        <w:rPr>
          <w:rFonts w:ascii="Arial" w:hAnsi="Arial" w:cs="Arial"/>
          <w:b/>
          <w:bCs/>
          <w:sz w:val="32"/>
          <w:szCs w:val="32"/>
        </w:rPr>
        <w:t xml:space="preserve"> </w:t>
      </w:r>
      <w:r w:rsidRPr="00043495">
        <w:rPr>
          <w:rFonts w:ascii="Arial" w:hAnsi="Arial"/>
          <w:b/>
          <w:bCs/>
          <w:sz w:val="32"/>
          <w:szCs w:val="32"/>
        </w:rPr>
        <w:t>духовность</w:t>
      </w:r>
      <w:r w:rsidRPr="00043495">
        <w:rPr>
          <w:rFonts w:ascii="Arial" w:hAnsi="Arial" w:cs="Arial"/>
          <w:b/>
          <w:bCs/>
          <w:sz w:val="32"/>
          <w:szCs w:val="32"/>
        </w:rPr>
        <w:t xml:space="preserve"> </w:t>
      </w:r>
      <w:r w:rsidRPr="00043495">
        <w:rPr>
          <w:rFonts w:ascii="Arial" w:hAnsi="Arial"/>
          <w:b/>
          <w:bCs/>
          <w:sz w:val="32"/>
          <w:szCs w:val="32"/>
        </w:rPr>
        <w:t>и</w:t>
      </w:r>
      <w:r w:rsidRPr="00043495">
        <w:rPr>
          <w:rFonts w:ascii="Arial" w:hAnsi="Arial" w:cs="Arial"/>
          <w:b/>
          <w:bCs/>
          <w:sz w:val="32"/>
          <w:szCs w:val="32"/>
        </w:rPr>
        <w:t xml:space="preserve"> </w:t>
      </w:r>
      <w:r w:rsidRPr="00043495">
        <w:rPr>
          <w:rFonts w:ascii="Arial" w:hAnsi="Arial"/>
          <w:b/>
          <w:bCs/>
          <w:sz w:val="32"/>
          <w:szCs w:val="32"/>
        </w:rPr>
        <w:t>религиозность</w:t>
      </w:r>
      <w:r w:rsidRPr="00043495">
        <w:rPr>
          <w:rFonts w:ascii="Arial" w:hAnsi="Arial" w:cs="Arial"/>
          <w:b/>
          <w:bCs/>
          <w:sz w:val="32"/>
          <w:szCs w:val="32"/>
        </w:rPr>
        <w:t xml:space="preserve"> </w:t>
      </w:r>
      <w:r w:rsidRPr="00043495">
        <w:rPr>
          <w:rFonts w:ascii="Arial" w:hAnsi="Arial"/>
          <w:b/>
          <w:bCs/>
          <w:sz w:val="32"/>
          <w:szCs w:val="32"/>
        </w:rPr>
        <w:t>влияют</w:t>
      </w:r>
      <w:r w:rsidRPr="00043495">
        <w:rPr>
          <w:rFonts w:ascii="Arial" w:hAnsi="Arial" w:cs="Arial"/>
          <w:b/>
          <w:bCs/>
          <w:sz w:val="32"/>
          <w:szCs w:val="32"/>
        </w:rPr>
        <w:t xml:space="preserve"> </w:t>
      </w:r>
      <w:r w:rsidRPr="00043495">
        <w:rPr>
          <w:rFonts w:ascii="Arial" w:hAnsi="Arial"/>
          <w:b/>
          <w:bCs/>
          <w:sz w:val="32"/>
          <w:szCs w:val="32"/>
        </w:rPr>
        <w:t>на</w:t>
      </w:r>
      <w:r w:rsidRPr="00043495">
        <w:rPr>
          <w:rFonts w:ascii="Arial" w:hAnsi="Arial" w:cs="Arial"/>
          <w:b/>
          <w:bCs/>
          <w:sz w:val="32"/>
          <w:szCs w:val="32"/>
        </w:rPr>
        <w:t xml:space="preserve"> </w:t>
      </w:r>
      <w:r w:rsidRPr="00043495">
        <w:rPr>
          <w:rFonts w:ascii="Arial" w:hAnsi="Arial"/>
          <w:b/>
          <w:bCs/>
          <w:sz w:val="32"/>
          <w:szCs w:val="32"/>
        </w:rPr>
        <w:t>здоровье</w:t>
      </w:r>
    </w:p>
    <w:p w14:paraId="1277A01B" w14:textId="77777777" w:rsidR="009B632D" w:rsidRPr="00043495" w:rsidRDefault="009B632D" w:rsidP="00043495">
      <w:pPr>
        <w:rPr>
          <w:rFonts w:ascii="Arial" w:hAnsi="Arial"/>
          <w:sz w:val="24"/>
          <w:szCs w:val="24"/>
        </w:rPr>
      </w:pPr>
      <w:r w:rsidRPr="00043495">
        <w:rPr>
          <w:sz w:val="22"/>
          <w:szCs w:val="22"/>
        </w:rPr>
        <w:t>Хотя никто еще точно не знает механизма влияния духовности на здоровье, су</w:t>
      </w:r>
      <w:r w:rsidRPr="00043495">
        <w:rPr>
          <w:sz w:val="22"/>
          <w:szCs w:val="22"/>
        </w:rPr>
        <w:softHyphen/>
        <w:t>ществует несколько теорий.</w:t>
      </w:r>
    </w:p>
    <w:p w14:paraId="1245F9E3" w14:textId="77777777" w:rsidR="009B632D" w:rsidRPr="00043495" w:rsidRDefault="009B632D" w:rsidP="00043495">
      <w:pPr>
        <w:rPr>
          <w:rFonts w:ascii="Arial" w:hAnsi="Arial"/>
          <w:sz w:val="24"/>
          <w:szCs w:val="24"/>
        </w:rPr>
      </w:pPr>
      <w:r w:rsidRPr="00043495">
        <w:rPr>
          <w:rFonts w:ascii="Arial" w:hAnsi="Arial"/>
          <w:b/>
          <w:bCs/>
          <w:sz w:val="28"/>
          <w:szCs w:val="28"/>
        </w:rPr>
        <w:t>Теория</w:t>
      </w:r>
      <w:r w:rsidRPr="00043495">
        <w:rPr>
          <w:rFonts w:ascii="Arial" w:hAnsi="Arial" w:cs="Arial"/>
          <w:b/>
          <w:bCs/>
          <w:sz w:val="28"/>
          <w:szCs w:val="28"/>
        </w:rPr>
        <w:t xml:space="preserve"> </w:t>
      </w:r>
      <w:r w:rsidRPr="00043495">
        <w:rPr>
          <w:rFonts w:ascii="Arial" w:hAnsi="Arial"/>
          <w:b/>
          <w:bCs/>
          <w:sz w:val="28"/>
          <w:szCs w:val="28"/>
        </w:rPr>
        <w:t>контроля</w:t>
      </w:r>
    </w:p>
    <w:p w14:paraId="21903748" w14:textId="77777777" w:rsidR="009B632D" w:rsidRPr="00043495" w:rsidRDefault="009B632D" w:rsidP="00043495">
      <w:pPr>
        <w:rPr>
          <w:rFonts w:ascii="Arial" w:hAnsi="Arial"/>
          <w:sz w:val="24"/>
          <w:szCs w:val="24"/>
        </w:rPr>
      </w:pPr>
      <w:r w:rsidRPr="00043495">
        <w:rPr>
          <w:sz w:val="22"/>
          <w:szCs w:val="22"/>
        </w:rPr>
        <w:t>Исследователи давно заметили, что тот, кто чувствует свою способность хоть не</w:t>
      </w:r>
      <w:r w:rsidRPr="00043495">
        <w:rPr>
          <w:sz w:val="22"/>
          <w:szCs w:val="22"/>
        </w:rPr>
        <w:softHyphen/>
        <w:t>много контролировать свою жизнь, значительно здоровее того, кто этого не чув</w:t>
      </w:r>
      <w:r w:rsidRPr="00043495">
        <w:rPr>
          <w:sz w:val="22"/>
          <w:szCs w:val="22"/>
        </w:rPr>
        <w:softHyphen/>
        <w:t>ствует. Существует два уровня развития чувства контроля: первичный контроль и вторичный контроль. Первичный контроль (точно так же, как и копинг, ориен</w:t>
      </w:r>
      <w:r w:rsidRPr="00043495">
        <w:rPr>
          <w:sz w:val="22"/>
          <w:szCs w:val="22"/>
        </w:rPr>
        <w:softHyphen/>
        <w:t>тированный на проблему) — это попытка изменить ситуацию, тогда как вторич</w:t>
      </w:r>
      <w:r w:rsidRPr="00043495">
        <w:rPr>
          <w:sz w:val="22"/>
          <w:szCs w:val="22"/>
        </w:rPr>
        <w:softHyphen/>
        <w:t>ный контроль — это попытка контролировать себя. Вторичный контроль эффек</w:t>
      </w:r>
      <w:r w:rsidRPr="00043495">
        <w:rPr>
          <w:sz w:val="22"/>
          <w:szCs w:val="22"/>
        </w:rPr>
        <w:softHyphen/>
        <w:t>тивен в более сложных ситуациях [21].</w:t>
      </w:r>
    </w:p>
    <w:p w14:paraId="34A59960" w14:textId="77777777" w:rsidR="009B632D" w:rsidRPr="00043495" w:rsidRDefault="009B632D" w:rsidP="00043495">
      <w:pPr>
        <w:rPr>
          <w:rFonts w:ascii="Arial" w:hAnsi="Arial"/>
          <w:sz w:val="24"/>
          <w:szCs w:val="24"/>
        </w:rPr>
      </w:pPr>
      <w:r w:rsidRPr="00043495">
        <w:rPr>
          <w:sz w:val="22"/>
          <w:szCs w:val="22"/>
        </w:rPr>
        <w:t>Религия и духовность — способы первичного и вторичного контроля. Напри</w:t>
      </w:r>
      <w:r w:rsidRPr="00043495">
        <w:rPr>
          <w:sz w:val="22"/>
          <w:szCs w:val="22"/>
        </w:rPr>
        <w:softHyphen/>
        <w:t>мер, молитва о защите (просьба о вмешательстве высших сил) — это способ пер</w:t>
      </w:r>
      <w:r w:rsidRPr="00043495">
        <w:rPr>
          <w:sz w:val="22"/>
          <w:szCs w:val="22"/>
        </w:rPr>
        <w:softHyphen/>
        <w:t>вичного контроля. С другой стороны, рефрейминг ситуации и рассмотрение ее как стечения обстоятельств или воли сил природы — это вторичный контроль. Другой способ вторичного контроля, снижающий степень эмоционального реаги</w:t>
      </w:r>
      <w:r w:rsidRPr="00043495">
        <w:rPr>
          <w:sz w:val="22"/>
          <w:szCs w:val="22"/>
        </w:rPr>
        <w:softHyphen/>
        <w:t>рования, включает в себя «медитацию, созерцающую молитву, ритуалы или чте</w:t>
      </w:r>
      <w:r w:rsidRPr="00043495">
        <w:rPr>
          <w:sz w:val="22"/>
          <w:szCs w:val="22"/>
        </w:rPr>
        <w:softHyphen/>
        <w:t>ние писаний» [22]. Один из исследователей обнаружил, что молитва и направ</w:t>
      </w:r>
      <w:r w:rsidRPr="00043495">
        <w:rPr>
          <w:sz w:val="22"/>
          <w:szCs w:val="22"/>
        </w:rPr>
        <w:softHyphen/>
        <w:t>ленная медитация эффективнее снижают уровень озлобленности и тревожности, чем прогрессивная релаксация [23].</w:t>
      </w:r>
    </w:p>
    <w:p w14:paraId="4FF9D802" w14:textId="77777777" w:rsidR="009B632D" w:rsidRPr="00043495" w:rsidRDefault="009B632D" w:rsidP="00043495">
      <w:pPr>
        <w:rPr>
          <w:rFonts w:ascii="Arial" w:hAnsi="Arial"/>
          <w:sz w:val="24"/>
          <w:szCs w:val="24"/>
        </w:rPr>
      </w:pPr>
      <w:r w:rsidRPr="00043495">
        <w:rPr>
          <w:sz w:val="22"/>
          <w:szCs w:val="22"/>
        </w:rPr>
        <w:t>Паргамент [24, 25] и его коллеги ввели дихотомию религиозных механизмов усиления контроля как механизма копинга.</w:t>
      </w:r>
    </w:p>
    <w:p w14:paraId="3EE0A04A" w14:textId="77777777" w:rsidR="009B632D" w:rsidRPr="00043495" w:rsidRDefault="009B632D" w:rsidP="00043495">
      <w:pPr>
        <w:rPr>
          <w:rFonts w:ascii="Arial" w:hAnsi="Arial"/>
          <w:sz w:val="24"/>
          <w:szCs w:val="24"/>
        </w:rPr>
      </w:pPr>
      <w:r w:rsidRPr="00043495">
        <w:rPr>
          <w:sz w:val="22"/>
          <w:szCs w:val="22"/>
        </w:rPr>
        <w:t xml:space="preserve">•   </w:t>
      </w:r>
      <w:r w:rsidRPr="00043495">
        <w:rPr>
          <w:i/>
          <w:iCs/>
          <w:sz w:val="22"/>
          <w:szCs w:val="22"/>
        </w:rPr>
        <w:t xml:space="preserve">Самопаправлеиие; </w:t>
      </w:r>
      <w:r w:rsidRPr="00043495">
        <w:rPr>
          <w:sz w:val="22"/>
          <w:szCs w:val="22"/>
        </w:rPr>
        <w:t>человек понимает, что только он (она) сам(а) отвечает за происходящие в его жизни события, хотя Бог дал все необходимое для успешной жизни.</w:t>
      </w:r>
    </w:p>
    <w:p w14:paraId="4A720F5F" w14:textId="77777777" w:rsidR="009B632D" w:rsidRPr="00043495" w:rsidRDefault="009B632D" w:rsidP="00043495">
      <w:pPr>
        <w:rPr>
          <w:rFonts w:ascii="Arial" w:hAnsi="Arial"/>
          <w:sz w:val="24"/>
          <w:szCs w:val="24"/>
        </w:rPr>
      </w:pPr>
      <w:r w:rsidRPr="00043495">
        <w:rPr>
          <w:sz w:val="22"/>
          <w:szCs w:val="22"/>
        </w:rPr>
        <w:t xml:space="preserve">•   </w:t>
      </w:r>
      <w:r w:rsidRPr="00043495">
        <w:rPr>
          <w:i/>
          <w:iCs/>
          <w:sz w:val="22"/>
          <w:szCs w:val="22"/>
        </w:rPr>
        <w:t xml:space="preserve">Сотрудничество: </w:t>
      </w:r>
      <w:r w:rsidRPr="00043495">
        <w:rPr>
          <w:sz w:val="22"/>
          <w:szCs w:val="22"/>
        </w:rPr>
        <w:t>человек «работает» вместе с Богом или силами природы, это позволяет ему контролировать ситуацию.</w:t>
      </w:r>
    </w:p>
    <w:p w14:paraId="14C49D36" w14:textId="77777777" w:rsidR="009B632D" w:rsidRPr="00043495" w:rsidRDefault="009B632D" w:rsidP="00043495">
      <w:pPr>
        <w:rPr>
          <w:rFonts w:ascii="Arial" w:hAnsi="Arial"/>
          <w:sz w:val="24"/>
          <w:szCs w:val="24"/>
        </w:rPr>
      </w:pPr>
      <w:r w:rsidRPr="00043495">
        <w:rPr>
          <w:sz w:val="22"/>
          <w:szCs w:val="22"/>
        </w:rPr>
        <w:t xml:space="preserve">•  </w:t>
      </w:r>
      <w:r w:rsidRPr="00043495">
        <w:rPr>
          <w:i/>
          <w:iCs/>
          <w:sz w:val="22"/>
          <w:szCs w:val="22"/>
        </w:rPr>
        <w:t xml:space="preserve">Поклонение: </w:t>
      </w:r>
      <w:r w:rsidRPr="00043495">
        <w:rPr>
          <w:sz w:val="22"/>
          <w:szCs w:val="22"/>
        </w:rPr>
        <w:t>все зависит от Бога или сил природы; в решении проблем чело</w:t>
      </w:r>
      <w:r w:rsidRPr="00043495">
        <w:rPr>
          <w:sz w:val="22"/>
          <w:szCs w:val="22"/>
        </w:rPr>
        <w:softHyphen/>
        <w:t>век полагается на внешние силы.</w:t>
      </w:r>
    </w:p>
    <w:p w14:paraId="55CFD118" w14:textId="77777777" w:rsidR="009B632D" w:rsidRPr="00043495" w:rsidRDefault="009B632D" w:rsidP="00043495">
      <w:pPr>
        <w:rPr>
          <w:rFonts w:ascii="Arial" w:hAnsi="Arial"/>
          <w:sz w:val="24"/>
          <w:szCs w:val="24"/>
        </w:rPr>
      </w:pPr>
      <w:r w:rsidRPr="00043495">
        <w:rPr>
          <w:sz w:val="22"/>
          <w:szCs w:val="22"/>
        </w:rPr>
        <w:t xml:space="preserve">•  </w:t>
      </w:r>
      <w:r w:rsidRPr="00043495">
        <w:rPr>
          <w:i/>
          <w:iCs/>
          <w:sz w:val="22"/>
          <w:szCs w:val="22"/>
        </w:rPr>
        <w:t xml:space="preserve">Мольба: </w:t>
      </w:r>
      <w:r w:rsidRPr="00043495">
        <w:rPr>
          <w:sz w:val="22"/>
          <w:szCs w:val="22"/>
        </w:rPr>
        <w:t>человек умоляет Бога и/или высшие силы вмешаться и разрешить ситуацию.</w:t>
      </w:r>
    </w:p>
    <w:p w14:paraId="20957391" w14:textId="77777777" w:rsidR="009B632D" w:rsidRPr="00043495" w:rsidRDefault="009B632D" w:rsidP="00043495">
      <w:pPr>
        <w:rPr>
          <w:rFonts w:ascii="Arial" w:hAnsi="Arial"/>
          <w:sz w:val="24"/>
          <w:szCs w:val="24"/>
        </w:rPr>
      </w:pPr>
      <w:r w:rsidRPr="00043495">
        <w:rPr>
          <w:sz w:val="22"/>
          <w:szCs w:val="22"/>
        </w:rPr>
        <w:t>Ученые также обнаружили, что самонаправление и сотрудничество ведут к психическому здоровью и к психологической компетентности, тогда как по</w:t>
      </w:r>
      <w:r w:rsidRPr="00043495">
        <w:rPr>
          <w:sz w:val="22"/>
          <w:szCs w:val="22"/>
        </w:rPr>
        <w:softHyphen/>
        <w:t>клонение свидетельствует о низком уровне саморазвития [26]. Однако другие ис</w:t>
      </w:r>
      <w:r w:rsidRPr="00043495">
        <w:rPr>
          <w:sz w:val="22"/>
          <w:szCs w:val="22"/>
        </w:rPr>
        <w:softHyphen/>
        <w:t>следователи утверждают, что сотрудничество и поклонение более полезны для здоровья в тех случаях, когда человек действительно обладает небольшими воз</w:t>
      </w:r>
      <w:r w:rsidRPr="00043495">
        <w:rPr>
          <w:sz w:val="22"/>
          <w:szCs w:val="22"/>
        </w:rPr>
        <w:softHyphen/>
        <w:t>можностями влиять на ситуацию (например, перед тяжелой операцией) [27]. В таких случаях можно говорить о вторичном контроле в виде поклонения или сотрудничества.</w:t>
      </w:r>
    </w:p>
    <w:p w14:paraId="207F4018"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46D3D206" wp14:editId="472CFD5B">
            <wp:extent cx="4688205" cy="3149600"/>
            <wp:effectExtent l="0" t="0" r="0" b="0"/>
            <wp:docPr id="32"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8205" cy="3149600"/>
                    </a:xfrm>
                    <a:prstGeom prst="rect">
                      <a:avLst/>
                    </a:prstGeom>
                    <a:noFill/>
                    <a:ln>
                      <a:noFill/>
                    </a:ln>
                  </pic:spPr>
                </pic:pic>
              </a:graphicData>
            </a:graphic>
          </wp:inline>
        </w:drawing>
      </w:r>
    </w:p>
    <w:p w14:paraId="4CCA97F5" w14:textId="77777777" w:rsidR="009B632D" w:rsidRPr="00043495" w:rsidRDefault="009B632D" w:rsidP="00043495">
      <w:pPr>
        <w:rPr>
          <w:rFonts w:ascii="Arial" w:hAnsi="Arial"/>
          <w:sz w:val="24"/>
          <w:szCs w:val="24"/>
        </w:rPr>
      </w:pPr>
      <w:r w:rsidRPr="00043495">
        <w:rPr>
          <w:rFonts w:ascii="Arial" w:hAnsi="Arial"/>
          <w:sz w:val="18"/>
          <w:szCs w:val="18"/>
        </w:rPr>
        <w:t>Социальная</w:t>
      </w:r>
      <w:r w:rsidRPr="00043495">
        <w:rPr>
          <w:rFonts w:ascii="Arial" w:hAnsi="Arial" w:cs="Arial"/>
          <w:sz w:val="18"/>
          <w:szCs w:val="18"/>
        </w:rPr>
        <w:t xml:space="preserve"> </w:t>
      </w:r>
      <w:r w:rsidRPr="00043495">
        <w:rPr>
          <w:rFonts w:ascii="Arial" w:hAnsi="Arial"/>
          <w:sz w:val="18"/>
          <w:szCs w:val="18"/>
        </w:rPr>
        <w:t>поддержка</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духовных</w:t>
      </w:r>
      <w:r w:rsidRPr="00043495">
        <w:rPr>
          <w:rFonts w:ascii="Arial" w:hAnsi="Arial" w:cs="Arial"/>
          <w:sz w:val="18"/>
          <w:szCs w:val="18"/>
        </w:rPr>
        <w:t xml:space="preserve"> </w:t>
      </w:r>
      <w:r w:rsidRPr="00043495">
        <w:rPr>
          <w:rFonts w:ascii="Arial" w:hAnsi="Arial"/>
          <w:sz w:val="18"/>
          <w:szCs w:val="18"/>
        </w:rPr>
        <w:t>или</w:t>
      </w:r>
      <w:r w:rsidRPr="00043495">
        <w:rPr>
          <w:rFonts w:ascii="Arial" w:hAnsi="Arial" w:cs="Arial"/>
          <w:sz w:val="18"/>
          <w:szCs w:val="18"/>
        </w:rPr>
        <w:t xml:space="preserve"> </w:t>
      </w:r>
      <w:r w:rsidRPr="00043495">
        <w:rPr>
          <w:rFonts w:ascii="Arial" w:hAnsi="Arial"/>
          <w:sz w:val="18"/>
          <w:szCs w:val="18"/>
        </w:rPr>
        <w:t>религиозных</w:t>
      </w:r>
      <w:r w:rsidRPr="00043495">
        <w:rPr>
          <w:rFonts w:ascii="Arial" w:hAnsi="Arial" w:cs="Arial"/>
          <w:sz w:val="18"/>
          <w:szCs w:val="18"/>
        </w:rPr>
        <w:t xml:space="preserve"> </w:t>
      </w:r>
      <w:r w:rsidRPr="00043495">
        <w:rPr>
          <w:rFonts w:ascii="Arial" w:hAnsi="Arial"/>
          <w:sz w:val="18"/>
          <w:szCs w:val="18"/>
        </w:rPr>
        <w:t>общинах</w:t>
      </w:r>
      <w:r w:rsidRPr="00043495">
        <w:rPr>
          <w:rFonts w:ascii="Arial" w:hAnsi="Arial" w:cs="Arial"/>
          <w:sz w:val="18"/>
          <w:szCs w:val="18"/>
        </w:rPr>
        <w:t xml:space="preserve"> </w:t>
      </w:r>
      <w:r w:rsidRPr="00043495">
        <w:rPr>
          <w:rFonts w:ascii="Arial" w:hAnsi="Arial"/>
          <w:sz w:val="18"/>
          <w:szCs w:val="18"/>
        </w:rPr>
        <w:t>может</w:t>
      </w:r>
      <w:r w:rsidRPr="00043495">
        <w:rPr>
          <w:rFonts w:ascii="Arial" w:hAnsi="Arial" w:cs="Arial"/>
          <w:sz w:val="18"/>
          <w:szCs w:val="18"/>
        </w:rPr>
        <w:t xml:space="preserve"> </w:t>
      </w:r>
      <w:r w:rsidRPr="00043495">
        <w:rPr>
          <w:rFonts w:ascii="Arial" w:hAnsi="Arial"/>
          <w:sz w:val="18"/>
          <w:szCs w:val="18"/>
        </w:rPr>
        <w:t>быть</w:t>
      </w:r>
      <w:r w:rsidRPr="00043495">
        <w:rPr>
          <w:rFonts w:ascii="Arial" w:hAnsi="Arial" w:cs="Arial"/>
          <w:sz w:val="18"/>
          <w:szCs w:val="18"/>
        </w:rPr>
        <w:t xml:space="preserve"> </w:t>
      </w:r>
      <w:r w:rsidRPr="00043495">
        <w:rPr>
          <w:rFonts w:ascii="Arial" w:hAnsi="Arial"/>
          <w:sz w:val="18"/>
          <w:szCs w:val="18"/>
        </w:rPr>
        <w:t>разной</w:t>
      </w:r>
      <w:r w:rsidRPr="00043495">
        <w:rPr>
          <w:rFonts w:ascii="Arial" w:hAnsi="Arial" w:cs="Arial"/>
          <w:sz w:val="18"/>
          <w:szCs w:val="18"/>
        </w:rPr>
        <w:t xml:space="preserve"> - </w:t>
      </w:r>
      <w:r w:rsidRPr="00043495">
        <w:rPr>
          <w:rFonts w:ascii="Arial" w:hAnsi="Arial"/>
          <w:sz w:val="18"/>
          <w:szCs w:val="18"/>
        </w:rPr>
        <w:t>финансовой</w:t>
      </w:r>
      <w:r w:rsidRPr="00043495">
        <w:rPr>
          <w:rFonts w:ascii="Arial" w:hAnsi="Arial" w:cs="Arial"/>
          <w:sz w:val="18"/>
          <w:szCs w:val="18"/>
        </w:rPr>
        <w:t xml:space="preserve">, </w:t>
      </w:r>
      <w:r w:rsidRPr="00043495">
        <w:rPr>
          <w:rFonts w:ascii="Arial" w:hAnsi="Arial"/>
          <w:sz w:val="18"/>
          <w:szCs w:val="18"/>
        </w:rPr>
        <w:t>эмоциональной</w:t>
      </w:r>
      <w:r w:rsidRPr="00043495">
        <w:rPr>
          <w:rFonts w:ascii="Arial" w:hAnsi="Arial" w:cs="Arial"/>
          <w:sz w:val="18"/>
          <w:szCs w:val="18"/>
        </w:rPr>
        <w:t xml:space="preserve">, </w:t>
      </w:r>
      <w:r w:rsidRPr="00043495">
        <w:rPr>
          <w:rFonts w:ascii="Arial" w:hAnsi="Arial"/>
          <w:sz w:val="18"/>
          <w:szCs w:val="18"/>
        </w:rPr>
        <w:t>иногда</w:t>
      </w:r>
      <w:r w:rsidRPr="00043495">
        <w:rPr>
          <w:rFonts w:ascii="Arial" w:hAnsi="Arial" w:cs="Arial"/>
          <w:sz w:val="18"/>
          <w:szCs w:val="18"/>
        </w:rPr>
        <w:t xml:space="preserve"> - </w:t>
      </w:r>
      <w:r w:rsidRPr="00043495">
        <w:rPr>
          <w:rFonts w:ascii="Arial" w:hAnsi="Arial"/>
          <w:sz w:val="18"/>
          <w:szCs w:val="18"/>
        </w:rPr>
        <w:t>это</w:t>
      </w:r>
      <w:r w:rsidRPr="00043495">
        <w:rPr>
          <w:rFonts w:ascii="Arial" w:hAnsi="Arial" w:cs="Arial"/>
          <w:sz w:val="18"/>
          <w:szCs w:val="18"/>
        </w:rPr>
        <w:t xml:space="preserve"> </w:t>
      </w:r>
      <w:r w:rsidRPr="00043495">
        <w:rPr>
          <w:rFonts w:ascii="Arial" w:hAnsi="Arial"/>
          <w:sz w:val="18"/>
          <w:szCs w:val="18"/>
        </w:rPr>
        <w:t>проста</w:t>
      </w:r>
      <w:r w:rsidRPr="00043495">
        <w:rPr>
          <w:rFonts w:ascii="Arial" w:hAnsi="Arial" w:cs="Arial"/>
          <w:sz w:val="18"/>
          <w:szCs w:val="18"/>
        </w:rPr>
        <w:t xml:space="preserve"> </w:t>
      </w:r>
      <w:r w:rsidRPr="00043495">
        <w:rPr>
          <w:rFonts w:ascii="Arial" w:hAnsi="Arial"/>
          <w:sz w:val="18"/>
          <w:szCs w:val="18"/>
        </w:rPr>
        <w:t>совет</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трудную</w:t>
      </w:r>
      <w:r w:rsidRPr="00043495">
        <w:rPr>
          <w:rFonts w:ascii="Arial" w:hAnsi="Arial" w:cs="Arial"/>
          <w:sz w:val="18"/>
          <w:szCs w:val="18"/>
        </w:rPr>
        <w:t xml:space="preserve"> </w:t>
      </w:r>
      <w:r w:rsidRPr="00043495">
        <w:rPr>
          <w:rFonts w:ascii="Arial" w:hAnsi="Arial"/>
          <w:sz w:val="18"/>
          <w:szCs w:val="18"/>
        </w:rPr>
        <w:t>минуту</w:t>
      </w:r>
    </w:p>
    <w:p w14:paraId="13347789" w14:textId="77777777" w:rsidR="009B632D" w:rsidRPr="00043495" w:rsidRDefault="009B632D" w:rsidP="00043495">
      <w:pPr>
        <w:rPr>
          <w:rFonts w:ascii="Arial" w:hAnsi="Arial"/>
          <w:sz w:val="24"/>
          <w:szCs w:val="24"/>
        </w:rPr>
      </w:pPr>
      <w:r w:rsidRPr="00043495">
        <w:rPr>
          <w:rFonts w:ascii="Arial" w:hAnsi="Arial"/>
          <w:b/>
          <w:bCs/>
          <w:sz w:val="28"/>
          <w:szCs w:val="28"/>
        </w:rPr>
        <w:t>Теория</w:t>
      </w:r>
      <w:r w:rsidRPr="00043495">
        <w:rPr>
          <w:rFonts w:ascii="Arial" w:hAnsi="Arial" w:cs="Arial"/>
          <w:b/>
          <w:bCs/>
          <w:sz w:val="28"/>
          <w:szCs w:val="28"/>
        </w:rPr>
        <w:t xml:space="preserve"> </w:t>
      </w:r>
      <w:r w:rsidRPr="00043495">
        <w:rPr>
          <w:rFonts w:ascii="Arial" w:hAnsi="Arial"/>
          <w:b/>
          <w:bCs/>
          <w:sz w:val="28"/>
          <w:szCs w:val="28"/>
        </w:rPr>
        <w:t>социальной</w:t>
      </w:r>
      <w:r w:rsidRPr="00043495">
        <w:rPr>
          <w:rFonts w:ascii="Arial" w:hAnsi="Arial" w:cs="Arial"/>
          <w:b/>
          <w:bCs/>
          <w:sz w:val="28"/>
          <w:szCs w:val="28"/>
        </w:rPr>
        <w:t xml:space="preserve"> </w:t>
      </w:r>
      <w:r w:rsidRPr="00043495">
        <w:rPr>
          <w:rFonts w:ascii="Arial" w:hAnsi="Arial"/>
          <w:b/>
          <w:bCs/>
          <w:sz w:val="28"/>
          <w:szCs w:val="28"/>
        </w:rPr>
        <w:t>поддержки</w:t>
      </w:r>
    </w:p>
    <w:p w14:paraId="5EDA7AF7" w14:textId="77777777" w:rsidR="009B632D" w:rsidRPr="00043495" w:rsidRDefault="009B632D" w:rsidP="00043495">
      <w:pPr>
        <w:rPr>
          <w:rFonts w:ascii="Arial" w:hAnsi="Arial"/>
          <w:sz w:val="24"/>
          <w:szCs w:val="24"/>
        </w:rPr>
      </w:pPr>
      <w:r w:rsidRPr="00043495">
        <w:rPr>
          <w:sz w:val="22"/>
          <w:szCs w:val="22"/>
        </w:rPr>
        <w:t>Некоторые исследователи трактуют значение духовности и религии в социаль</w:t>
      </w:r>
      <w:r w:rsidRPr="00043495">
        <w:rPr>
          <w:sz w:val="22"/>
          <w:szCs w:val="22"/>
        </w:rPr>
        <w:softHyphen/>
        <w:t>ном контексте. Принадлежность к церкви, синагоге или другой духовной общине позволяет человеку войти в глубокий, очень интимный контакт с теми, кто разде</w:t>
      </w:r>
      <w:r w:rsidRPr="00043495">
        <w:rPr>
          <w:sz w:val="22"/>
          <w:szCs w:val="22"/>
        </w:rPr>
        <w:softHyphen/>
        <w:t>ляет его убеждения. Только само чувство принадлежности может снизить степень озлобленности и тревожности, оказывая, таким образом, позитивное воздействие на здоровье. К тому же принадлежность к церкви или какой-либо религиозной общине способствует появлению близких людей, которые обеспечивают социаль</w:t>
      </w:r>
      <w:r w:rsidRPr="00043495">
        <w:rPr>
          <w:sz w:val="22"/>
          <w:szCs w:val="22"/>
        </w:rPr>
        <w:softHyphen/>
        <w:t>ную поддержку, столь необходимую для поддержания здоровья и благосостоя</w:t>
      </w:r>
      <w:r w:rsidRPr="00043495">
        <w:rPr>
          <w:sz w:val="22"/>
          <w:szCs w:val="22"/>
        </w:rPr>
        <w:softHyphen/>
        <w:t>ния. Единомышленники оказывают эмоциональную и финансовую поддержку в трудные времена, а также могут дать совет, который поможет пережить времен</w:t>
      </w:r>
      <w:r w:rsidRPr="00043495">
        <w:rPr>
          <w:sz w:val="22"/>
          <w:szCs w:val="22"/>
        </w:rPr>
        <w:softHyphen/>
        <w:t>ные неприятности. Мы знаем, что социальная поддержка — эффективный способ Управления стрессом или профилактики заболеваний, вызванных стрессом. По</w:t>
      </w:r>
      <w:r w:rsidRPr="00043495">
        <w:rPr>
          <w:sz w:val="22"/>
          <w:szCs w:val="22"/>
        </w:rPr>
        <w:softHyphen/>
        <w:t>этому неудивительно, что религиозность и духовность, обеспечивающие соци</w:t>
      </w:r>
      <w:r w:rsidRPr="00043495">
        <w:rPr>
          <w:sz w:val="22"/>
          <w:szCs w:val="22"/>
        </w:rPr>
        <w:softHyphen/>
        <w:t>альную поддержку, имеют большое влияние на здоровье человека.</w:t>
      </w:r>
    </w:p>
    <w:p w14:paraId="7EAC3868" w14:textId="77777777" w:rsidR="009B632D" w:rsidRPr="00043495" w:rsidRDefault="009B632D" w:rsidP="00043495">
      <w:pPr>
        <w:rPr>
          <w:rFonts w:ascii="Arial" w:hAnsi="Arial"/>
          <w:sz w:val="24"/>
          <w:szCs w:val="24"/>
        </w:rPr>
      </w:pPr>
      <w:r w:rsidRPr="00043495">
        <w:rPr>
          <w:rFonts w:ascii="Arial" w:hAnsi="Arial"/>
          <w:b/>
          <w:bCs/>
          <w:sz w:val="28"/>
          <w:szCs w:val="28"/>
        </w:rPr>
        <w:t>Теория</w:t>
      </w:r>
      <w:r w:rsidRPr="00043495">
        <w:rPr>
          <w:rFonts w:ascii="Arial" w:hAnsi="Arial" w:cs="Arial"/>
          <w:b/>
          <w:bCs/>
          <w:sz w:val="28"/>
          <w:szCs w:val="28"/>
        </w:rPr>
        <w:t xml:space="preserve"> </w:t>
      </w:r>
      <w:r w:rsidRPr="00043495">
        <w:rPr>
          <w:rFonts w:ascii="Arial" w:hAnsi="Arial"/>
          <w:b/>
          <w:bCs/>
          <w:sz w:val="28"/>
          <w:szCs w:val="28"/>
        </w:rPr>
        <w:t>плацебо</w:t>
      </w:r>
    </w:p>
    <w:p w14:paraId="2FFCF674" w14:textId="77777777" w:rsidR="009B632D" w:rsidRPr="00043495" w:rsidRDefault="009B632D" w:rsidP="00043495">
      <w:pPr>
        <w:rPr>
          <w:rFonts w:ascii="Arial" w:hAnsi="Arial"/>
          <w:sz w:val="24"/>
          <w:szCs w:val="24"/>
        </w:rPr>
      </w:pPr>
      <w:r w:rsidRPr="00043495">
        <w:rPr>
          <w:sz w:val="22"/>
          <w:szCs w:val="22"/>
        </w:rPr>
        <w:t>Некоторые ученые оспаривают факт влияния духовности и религиозности на здоровье. Они считают, что здесь действует эффект плацебо, распространенный во многих сферах жизнедеятельности. Когда люди верят, что им что-либо помо</w:t>
      </w:r>
      <w:r w:rsidRPr="00043495">
        <w:rPr>
          <w:sz w:val="22"/>
          <w:szCs w:val="22"/>
        </w:rPr>
        <w:softHyphen/>
        <w:t>жет, у них нередко действительно наступают улучшения. Именно поэтому иссле</w:t>
      </w:r>
      <w:r w:rsidRPr="00043495">
        <w:rPr>
          <w:sz w:val="22"/>
          <w:szCs w:val="22"/>
        </w:rPr>
        <w:softHyphen/>
        <w:t>дователи скрывают от испытуемых, кто из них подвергается исследованию, а кто</w:t>
      </w:r>
    </w:p>
    <w:p w14:paraId="16877F9C" w14:textId="77777777" w:rsidR="009B632D" w:rsidRPr="00043495" w:rsidRDefault="009B632D" w:rsidP="00043495">
      <w:pPr>
        <w:rPr>
          <w:rFonts w:ascii="Arial" w:hAnsi="Arial"/>
          <w:sz w:val="24"/>
          <w:szCs w:val="24"/>
        </w:rPr>
      </w:pPr>
      <w:r w:rsidRPr="00043495">
        <w:rPr>
          <w:sz w:val="22"/>
          <w:szCs w:val="22"/>
        </w:rPr>
        <w:t>находится в контрольной группе. По возможности эта информация скрывается даже от тех, кто обрабатывает данные. Ситуация, при которой ни испытуемые, ни экспериментаторы не знают, кто подвергается эксперименту; называется двой</w:t>
      </w:r>
      <w:r w:rsidRPr="00043495">
        <w:rPr>
          <w:sz w:val="22"/>
          <w:szCs w:val="22"/>
        </w:rPr>
        <w:softHyphen/>
        <w:t>ным слепым экспериментом.</w:t>
      </w:r>
    </w:p>
    <w:p w14:paraId="67373160" w14:textId="77777777" w:rsidR="009B632D" w:rsidRPr="00043495" w:rsidRDefault="009B632D" w:rsidP="00043495">
      <w:pPr>
        <w:rPr>
          <w:rFonts w:ascii="Arial" w:hAnsi="Arial"/>
          <w:sz w:val="24"/>
          <w:szCs w:val="24"/>
        </w:rPr>
      </w:pPr>
      <w:r w:rsidRPr="00043495">
        <w:rPr>
          <w:sz w:val="22"/>
          <w:szCs w:val="22"/>
        </w:rPr>
        <w:t>Истинность результатов двойного слепого эксперимента по-прежнему про</w:t>
      </w:r>
      <w:r w:rsidRPr="00043495">
        <w:rPr>
          <w:sz w:val="22"/>
          <w:szCs w:val="22"/>
        </w:rPr>
        <w:softHyphen/>
        <w:t>должает оспариваться. Пока люди здоровы и занимаются укреплением здоровья, неизвестно, что действует — сама профилактика болезней или их убежденность в ее пользе? Если религиозная и духовная деятельность улучшают состояние здо</w:t>
      </w:r>
      <w:r w:rsidRPr="00043495">
        <w:rPr>
          <w:sz w:val="22"/>
          <w:szCs w:val="22"/>
        </w:rPr>
        <w:softHyphen/>
        <w:t>ровья, необходимо знать, происходит ли это с помощью каких-то неизвестных метафизических механизмов или действует эффект плацебо.</w:t>
      </w:r>
    </w:p>
    <w:p w14:paraId="4B6E286F" w14:textId="77777777" w:rsidR="009B632D" w:rsidRPr="00043495" w:rsidRDefault="009B632D" w:rsidP="00043495">
      <w:pPr>
        <w:rPr>
          <w:rFonts w:ascii="Arial" w:hAnsi="Arial"/>
          <w:sz w:val="24"/>
          <w:szCs w:val="24"/>
        </w:rPr>
      </w:pPr>
      <w:r w:rsidRPr="00043495">
        <w:rPr>
          <w:sz w:val="22"/>
          <w:szCs w:val="22"/>
        </w:rPr>
        <w:t>Противники такой аргументации предлагают оценивать эффективность лече</w:t>
      </w:r>
      <w:r w:rsidRPr="00043495">
        <w:rPr>
          <w:sz w:val="22"/>
          <w:szCs w:val="22"/>
        </w:rPr>
        <w:softHyphen/>
        <w:t>ния перед его применением. Однако если молитва о защите помогает укрепить здоровье, то как мы можем найти этому подтверждение. Действует ли здесь сила веры молящегося? А может, все дело в природе молитвы? Может, здесь вступают в игру высшие силы? Если ответить на эти вопросы, станет возможно широкое применение эффекта плацебо при лечении различных болезней.</w:t>
      </w:r>
    </w:p>
    <w:p w14:paraId="5C120E21" w14:textId="77777777" w:rsidR="009B632D" w:rsidRPr="00043495" w:rsidRDefault="009B632D" w:rsidP="00043495">
      <w:pPr>
        <w:rPr>
          <w:rFonts w:ascii="Arial" w:hAnsi="Arial"/>
          <w:sz w:val="24"/>
          <w:szCs w:val="24"/>
        </w:rPr>
      </w:pPr>
      <w:r w:rsidRPr="00043495">
        <w:rPr>
          <w:sz w:val="22"/>
          <w:szCs w:val="22"/>
        </w:rPr>
        <w:t>С какой точкой зрения вы больше всего согласны?</w:t>
      </w:r>
    </w:p>
    <w:p w14:paraId="3BB4DFBB" w14:textId="77777777" w:rsidR="009B632D" w:rsidRPr="00043495" w:rsidRDefault="009B632D" w:rsidP="00043495">
      <w:pPr>
        <w:rPr>
          <w:rFonts w:ascii="Arial" w:hAnsi="Arial"/>
          <w:sz w:val="24"/>
          <w:szCs w:val="24"/>
        </w:rPr>
      </w:pPr>
      <w:r w:rsidRPr="00043495">
        <w:rPr>
          <w:rFonts w:ascii="Arial" w:hAnsi="Arial"/>
          <w:b/>
          <w:bCs/>
          <w:sz w:val="32"/>
          <w:szCs w:val="32"/>
        </w:rPr>
        <w:t>Прощение</w:t>
      </w:r>
      <w:r w:rsidRPr="00043495">
        <w:rPr>
          <w:rFonts w:ascii="Arial" w:hAnsi="Arial" w:cs="Arial"/>
          <w:b/>
          <w:bCs/>
          <w:sz w:val="32"/>
          <w:szCs w:val="32"/>
        </w:rPr>
        <w:t xml:space="preserve"> </w:t>
      </w:r>
      <w:r w:rsidRPr="00043495">
        <w:rPr>
          <w:rFonts w:ascii="Arial" w:hAnsi="Arial"/>
          <w:b/>
          <w:bCs/>
          <w:sz w:val="32"/>
          <w:szCs w:val="32"/>
        </w:rPr>
        <w:t>и</w:t>
      </w:r>
      <w:r w:rsidRPr="00043495">
        <w:rPr>
          <w:rFonts w:ascii="Arial" w:hAnsi="Arial" w:cs="Arial"/>
          <w:b/>
          <w:bCs/>
          <w:sz w:val="32"/>
          <w:szCs w:val="32"/>
        </w:rPr>
        <w:t xml:space="preserve"> </w:t>
      </w:r>
      <w:r w:rsidRPr="00043495">
        <w:rPr>
          <w:rFonts w:ascii="Arial" w:hAnsi="Arial"/>
          <w:b/>
          <w:bCs/>
          <w:sz w:val="32"/>
          <w:szCs w:val="32"/>
        </w:rPr>
        <w:t>здоровье</w:t>
      </w:r>
    </w:p>
    <w:p w14:paraId="24F7D750" w14:textId="77777777" w:rsidR="009B632D" w:rsidRPr="00043495" w:rsidRDefault="009B632D" w:rsidP="00043495">
      <w:pPr>
        <w:rPr>
          <w:rFonts w:ascii="Arial" w:hAnsi="Arial"/>
          <w:sz w:val="24"/>
          <w:szCs w:val="24"/>
        </w:rPr>
      </w:pPr>
      <w:r w:rsidRPr="00043495">
        <w:rPr>
          <w:sz w:val="22"/>
          <w:szCs w:val="22"/>
        </w:rPr>
        <w:t>Представьте на мгновение, что некто поступил с вами так, что вы никогда не смо</w:t>
      </w:r>
      <w:r w:rsidRPr="00043495">
        <w:rPr>
          <w:sz w:val="22"/>
          <w:szCs w:val="22"/>
        </w:rPr>
        <w:softHyphen/>
        <w:t>жете его простить. Может, кто-нибудь обманул вас, уволил с любимой работы или причинил вред члену вашей семьи. Вероятно, вас приводит в ярость одна лишь мысль об этом человеке, и это вполне естественно. Неспособность прощать провоцирует гнев и ярость. Однако мы знаем, что ярость может запустить стрес</w:t>
      </w:r>
      <w:r w:rsidRPr="00043495">
        <w:rPr>
          <w:sz w:val="22"/>
          <w:szCs w:val="22"/>
        </w:rPr>
        <w:softHyphen/>
        <w:t>совую реакцию со всеми вытекающими последствиями. То есть неспособность прощать плохо влияет на здоровье.</w:t>
      </w:r>
    </w:p>
    <w:p w14:paraId="530BCB63" w14:textId="77777777" w:rsidR="009B632D" w:rsidRPr="00043495" w:rsidRDefault="009B632D" w:rsidP="00043495">
      <w:pPr>
        <w:rPr>
          <w:rFonts w:ascii="Arial" w:hAnsi="Arial"/>
          <w:sz w:val="24"/>
          <w:szCs w:val="24"/>
        </w:rPr>
      </w:pPr>
      <w:r w:rsidRPr="00043495">
        <w:rPr>
          <w:rFonts w:ascii="Arial" w:hAnsi="Arial"/>
          <w:b/>
          <w:bCs/>
          <w:sz w:val="26"/>
          <w:szCs w:val="26"/>
        </w:rPr>
        <w:t>Простим</w:t>
      </w:r>
      <w:r w:rsidRPr="00043495">
        <w:rPr>
          <w:rFonts w:ascii="Arial" w:hAnsi="Arial" w:cs="Arial"/>
          <w:b/>
          <w:bCs/>
          <w:sz w:val="26"/>
          <w:szCs w:val="26"/>
        </w:rPr>
        <w:t xml:space="preserve"> </w:t>
      </w:r>
      <w:r w:rsidRPr="00043495">
        <w:rPr>
          <w:rFonts w:ascii="Arial" w:hAnsi="Arial"/>
          <w:b/>
          <w:bCs/>
          <w:sz w:val="26"/>
          <w:szCs w:val="26"/>
        </w:rPr>
        <w:t>себя</w:t>
      </w:r>
      <w:r w:rsidRPr="00043495">
        <w:rPr>
          <w:rFonts w:ascii="Arial" w:hAnsi="Arial" w:cs="Arial"/>
          <w:b/>
          <w:bCs/>
          <w:sz w:val="26"/>
          <w:szCs w:val="26"/>
        </w:rPr>
        <w:t xml:space="preserve"> </w:t>
      </w:r>
      <w:r w:rsidRPr="00043495">
        <w:rPr>
          <w:rFonts w:ascii="Arial" w:hAnsi="Arial"/>
          <w:b/>
          <w:bCs/>
          <w:sz w:val="26"/>
          <w:szCs w:val="26"/>
        </w:rPr>
        <w:t>и</w:t>
      </w:r>
      <w:r w:rsidRPr="00043495">
        <w:rPr>
          <w:rFonts w:ascii="Arial" w:hAnsi="Arial" w:cs="Arial"/>
          <w:b/>
          <w:bCs/>
          <w:sz w:val="26"/>
          <w:szCs w:val="26"/>
        </w:rPr>
        <w:t xml:space="preserve"> </w:t>
      </w:r>
      <w:r w:rsidRPr="00043495">
        <w:rPr>
          <w:rFonts w:ascii="Arial" w:hAnsi="Arial"/>
          <w:b/>
          <w:bCs/>
          <w:sz w:val="26"/>
          <w:szCs w:val="26"/>
        </w:rPr>
        <w:t>других</w:t>
      </w:r>
    </w:p>
    <w:p w14:paraId="06867F11" w14:textId="77777777" w:rsidR="009B632D" w:rsidRPr="00043495" w:rsidRDefault="009B632D" w:rsidP="00043495">
      <w:pPr>
        <w:rPr>
          <w:rFonts w:ascii="Arial" w:hAnsi="Arial"/>
          <w:sz w:val="24"/>
          <w:szCs w:val="24"/>
        </w:rPr>
      </w:pPr>
      <w:r w:rsidRPr="00043495">
        <w:rPr>
          <w:rFonts w:ascii="Arial" w:hAnsi="Arial" w:cs="Arial"/>
        </w:rPr>
        <w:t xml:space="preserve">1.  </w:t>
      </w:r>
      <w:r w:rsidRPr="00043495">
        <w:rPr>
          <w:rFonts w:ascii="Arial" w:hAnsi="Arial"/>
        </w:rPr>
        <w:t>Перечислите</w:t>
      </w:r>
      <w:r w:rsidRPr="00043495">
        <w:rPr>
          <w:rFonts w:ascii="Arial" w:hAnsi="Arial" w:cs="Arial"/>
        </w:rPr>
        <w:t xml:space="preserve"> </w:t>
      </w:r>
      <w:r w:rsidRPr="00043495">
        <w:rPr>
          <w:rFonts w:ascii="Arial" w:hAnsi="Arial"/>
        </w:rPr>
        <w:t>трех</w:t>
      </w:r>
      <w:r w:rsidRPr="00043495">
        <w:rPr>
          <w:rFonts w:ascii="Arial" w:hAnsi="Arial" w:cs="Arial"/>
        </w:rPr>
        <w:t xml:space="preserve"> </w:t>
      </w:r>
      <w:r w:rsidRPr="00043495">
        <w:rPr>
          <w:rFonts w:ascii="Arial" w:hAnsi="Arial"/>
        </w:rPr>
        <w:t>человек</w:t>
      </w:r>
      <w:r w:rsidRPr="00043495">
        <w:rPr>
          <w:rFonts w:ascii="Arial" w:hAnsi="Arial" w:cs="Arial"/>
        </w:rPr>
        <w:t xml:space="preserve">, </w:t>
      </w:r>
      <w:r w:rsidRPr="00043495">
        <w:rPr>
          <w:rFonts w:ascii="Arial" w:hAnsi="Arial"/>
        </w:rPr>
        <w:t>которых</w:t>
      </w:r>
      <w:r w:rsidRPr="00043495">
        <w:rPr>
          <w:rFonts w:ascii="Arial" w:hAnsi="Arial" w:cs="Arial"/>
        </w:rPr>
        <w:t xml:space="preserve"> </w:t>
      </w:r>
      <w:r w:rsidRPr="00043495">
        <w:rPr>
          <w:rFonts w:ascii="Arial" w:hAnsi="Arial"/>
        </w:rPr>
        <w:t>вам</w:t>
      </w:r>
      <w:r w:rsidRPr="00043495">
        <w:rPr>
          <w:rFonts w:ascii="Arial" w:hAnsi="Arial" w:cs="Arial"/>
        </w:rPr>
        <w:t xml:space="preserve"> </w:t>
      </w:r>
      <w:r w:rsidRPr="00043495">
        <w:rPr>
          <w:rFonts w:ascii="Arial" w:hAnsi="Arial"/>
        </w:rPr>
        <w:t>трудно</w:t>
      </w:r>
      <w:r w:rsidRPr="00043495">
        <w:rPr>
          <w:rFonts w:ascii="Arial" w:hAnsi="Arial" w:cs="Arial"/>
        </w:rPr>
        <w:t xml:space="preserve"> </w:t>
      </w:r>
      <w:r w:rsidRPr="00043495">
        <w:rPr>
          <w:rFonts w:ascii="Arial" w:hAnsi="Arial"/>
        </w:rPr>
        <w:t>простить</w:t>
      </w:r>
      <w:r w:rsidRPr="00043495">
        <w:rPr>
          <w:rFonts w:ascii="Arial" w:hAnsi="Arial" w:cs="Arial"/>
        </w:rPr>
        <w:t>:</w:t>
      </w:r>
    </w:p>
    <w:p w14:paraId="70C56A71" w14:textId="77777777" w:rsidR="009B632D" w:rsidRPr="00043495" w:rsidRDefault="009B632D" w:rsidP="00043495">
      <w:pPr>
        <w:rPr>
          <w:rFonts w:ascii="Arial" w:hAnsi="Arial"/>
          <w:sz w:val="24"/>
          <w:szCs w:val="24"/>
        </w:rPr>
      </w:pPr>
      <w:r w:rsidRPr="00043495">
        <w:rPr>
          <w:rFonts w:ascii="Arial" w:hAnsi="Arial"/>
        </w:rPr>
        <w:t>А</w:t>
      </w:r>
      <w:r w:rsidRPr="00043495">
        <w:rPr>
          <w:rFonts w:ascii="Arial" w:hAnsi="Arial" w:cs="Arial"/>
        </w:rPr>
        <w:t>.___________________________________________________________________________</w:t>
      </w:r>
    </w:p>
    <w:p w14:paraId="609164E3" w14:textId="77777777" w:rsidR="009B632D" w:rsidRPr="00043495" w:rsidRDefault="009B632D" w:rsidP="00043495">
      <w:pPr>
        <w:rPr>
          <w:rFonts w:ascii="Arial" w:hAnsi="Arial"/>
          <w:sz w:val="24"/>
          <w:szCs w:val="24"/>
        </w:rPr>
      </w:pPr>
      <w:r w:rsidRPr="00043495">
        <w:rPr>
          <w:rFonts w:ascii="Arial" w:hAnsi="Arial"/>
        </w:rPr>
        <w:t>Б</w:t>
      </w:r>
      <w:r w:rsidRPr="00043495">
        <w:rPr>
          <w:rFonts w:ascii="Arial" w:hAnsi="Arial" w:cs="Arial"/>
        </w:rPr>
        <w:t>.___________________________________________________________________________</w:t>
      </w:r>
    </w:p>
    <w:p w14:paraId="44D851A0" w14:textId="77777777" w:rsidR="009B632D" w:rsidRPr="00043495" w:rsidRDefault="009B632D" w:rsidP="00043495">
      <w:pPr>
        <w:rPr>
          <w:rFonts w:ascii="Arial" w:hAnsi="Arial"/>
          <w:sz w:val="24"/>
          <w:szCs w:val="24"/>
        </w:rPr>
      </w:pPr>
      <w:r w:rsidRPr="00043495">
        <w:rPr>
          <w:rFonts w:ascii="Arial" w:hAnsi="Arial"/>
        </w:rPr>
        <w:t>В</w:t>
      </w:r>
      <w:r w:rsidRPr="00043495">
        <w:rPr>
          <w:rFonts w:ascii="Arial" w:hAnsi="Arial" w:cs="Arial"/>
        </w:rPr>
        <w:t>.___________________________________________________________________________</w:t>
      </w:r>
    </w:p>
    <w:p w14:paraId="39C035F3" w14:textId="77777777" w:rsidR="009B632D" w:rsidRPr="00043495" w:rsidRDefault="009B632D" w:rsidP="00043495">
      <w:pPr>
        <w:rPr>
          <w:rFonts w:ascii="Arial" w:hAnsi="Arial"/>
          <w:sz w:val="24"/>
          <w:szCs w:val="24"/>
        </w:rPr>
      </w:pPr>
      <w:r w:rsidRPr="00043495">
        <w:rPr>
          <w:rFonts w:ascii="Arial" w:hAnsi="Arial" w:cs="Arial"/>
        </w:rPr>
        <w:t xml:space="preserve">2.  </w:t>
      </w:r>
      <w:r w:rsidRPr="00043495">
        <w:rPr>
          <w:rFonts w:ascii="Arial" w:hAnsi="Arial"/>
        </w:rPr>
        <w:t>Определите</w:t>
      </w:r>
      <w:r w:rsidRPr="00043495">
        <w:rPr>
          <w:rFonts w:ascii="Arial" w:hAnsi="Arial" w:cs="Arial"/>
        </w:rPr>
        <w:t xml:space="preserve"> </w:t>
      </w:r>
      <w:r w:rsidRPr="00043495">
        <w:rPr>
          <w:rFonts w:ascii="Arial" w:hAnsi="Arial"/>
        </w:rPr>
        <w:t>три</w:t>
      </w:r>
      <w:r w:rsidRPr="00043495">
        <w:rPr>
          <w:rFonts w:ascii="Arial" w:hAnsi="Arial" w:cs="Arial"/>
        </w:rPr>
        <w:t xml:space="preserve"> </w:t>
      </w:r>
      <w:r w:rsidRPr="00043495">
        <w:rPr>
          <w:rFonts w:ascii="Arial" w:hAnsi="Arial"/>
        </w:rPr>
        <w:t>негативных</w:t>
      </w:r>
      <w:r w:rsidRPr="00043495">
        <w:rPr>
          <w:rFonts w:ascii="Arial" w:hAnsi="Arial" w:cs="Arial"/>
        </w:rPr>
        <w:t xml:space="preserve"> </w:t>
      </w:r>
      <w:r w:rsidRPr="00043495">
        <w:rPr>
          <w:rFonts w:ascii="Arial" w:hAnsi="Arial"/>
        </w:rPr>
        <w:t>последствия</w:t>
      </w:r>
      <w:r w:rsidRPr="00043495">
        <w:rPr>
          <w:rFonts w:ascii="Arial" w:hAnsi="Arial" w:cs="Arial"/>
        </w:rPr>
        <w:t xml:space="preserve"> </w:t>
      </w:r>
      <w:r w:rsidRPr="00043495">
        <w:rPr>
          <w:rFonts w:ascii="Arial" w:hAnsi="Arial"/>
        </w:rPr>
        <w:t>этой</w:t>
      </w:r>
      <w:r w:rsidRPr="00043495">
        <w:rPr>
          <w:rFonts w:ascii="Arial" w:hAnsi="Arial" w:cs="Arial"/>
        </w:rPr>
        <w:t xml:space="preserve"> </w:t>
      </w:r>
      <w:r w:rsidRPr="00043495">
        <w:rPr>
          <w:rFonts w:ascii="Arial" w:hAnsi="Arial"/>
        </w:rPr>
        <w:t>неспособности</w:t>
      </w:r>
      <w:r w:rsidRPr="00043495">
        <w:rPr>
          <w:rFonts w:ascii="Arial" w:hAnsi="Arial" w:cs="Arial"/>
        </w:rPr>
        <w:t xml:space="preserve"> </w:t>
      </w:r>
      <w:r w:rsidRPr="00043495">
        <w:rPr>
          <w:rFonts w:ascii="Arial" w:hAnsi="Arial"/>
        </w:rPr>
        <w:t>простить</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вас</w:t>
      </w:r>
      <w:r w:rsidRPr="00043495">
        <w:rPr>
          <w:rFonts w:ascii="Arial" w:hAnsi="Arial" w:cs="Arial"/>
        </w:rPr>
        <w:t>:</w:t>
      </w:r>
    </w:p>
    <w:p w14:paraId="1DE2886A" w14:textId="77777777" w:rsidR="009B632D" w:rsidRPr="00043495" w:rsidRDefault="009B632D" w:rsidP="00043495">
      <w:pPr>
        <w:rPr>
          <w:rFonts w:ascii="Arial" w:hAnsi="Arial"/>
          <w:sz w:val="24"/>
          <w:szCs w:val="24"/>
        </w:rPr>
      </w:pPr>
      <w:r w:rsidRPr="00043495">
        <w:rPr>
          <w:rFonts w:ascii="Arial" w:hAnsi="Arial"/>
        </w:rPr>
        <w:t>А</w:t>
      </w:r>
      <w:r w:rsidRPr="00043495">
        <w:rPr>
          <w:rFonts w:ascii="Arial" w:hAnsi="Arial" w:cs="Arial"/>
        </w:rPr>
        <w:t>.___________________________________________________________________________</w:t>
      </w:r>
    </w:p>
    <w:p w14:paraId="16981BE2" w14:textId="77777777" w:rsidR="009B632D" w:rsidRPr="00043495" w:rsidRDefault="009B632D" w:rsidP="00043495">
      <w:pPr>
        <w:rPr>
          <w:rFonts w:ascii="Arial" w:hAnsi="Arial"/>
          <w:sz w:val="24"/>
          <w:szCs w:val="24"/>
        </w:rPr>
      </w:pPr>
      <w:r w:rsidRPr="00043495">
        <w:rPr>
          <w:rFonts w:ascii="Arial" w:hAnsi="Arial"/>
        </w:rPr>
        <w:t>Б</w:t>
      </w:r>
      <w:r w:rsidRPr="00043495">
        <w:rPr>
          <w:rFonts w:ascii="Arial" w:hAnsi="Arial" w:cs="Arial"/>
        </w:rPr>
        <w:t>.___________________________________________________________________________</w:t>
      </w:r>
    </w:p>
    <w:p w14:paraId="64726A9E" w14:textId="77777777" w:rsidR="009B632D" w:rsidRPr="00043495" w:rsidRDefault="009B632D" w:rsidP="00043495">
      <w:pPr>
        <w:rPr>
          <w:rFonts w:ascii="Arial" w:hAnsi="Arial"/>
          <w:sz w:val="24"/>
          <w:szCs w:val="24"/>
        </w:rPr>
      </w:pPr>
      <w:r w:rsidRPr="00043495">
        <w:rPr>
          <w:rFonts w:ascii="Arial" w:hAnsi="Arial"/>
        </w:rPr>
        <w:t>В</w:t>
      </w:r>
      <w:r w:rsidRPr="00043495">
        <w:rPr>
          <w:rFonts w:ascii="Arial" w:hAnsi="Arial" w:cs="Arial"/>
        </w:rPr>
        <w:t>.___________________________________________________________________________</w:t>
      </w:r>
    </w:p>
    <w:p w14:paraId="14710E1C" w14:textId="77777777" w:rsidR="009B632D" w:rsidRPr="00043495" w:rsidRDefault="009B632D" w:rsidP="00043495">
      <w:pPr>
        <w:rPr>
          <w:rFonts w:ascii="Arial" w:hAnsi="Arial"/>
          <w:sz w:val="24"/>
          <w:szCs w:val="24"/>
        </w:rPr>
      </w:pPr>
      <w:r w:rsidRPr="00043495">
        <w:rPr>
          <w:rFonts w:ascii="Arial" w:hAnsi="Arial" w:cs="Arial"/>
        </w:rPr>
        <w:t xml:space="preserve">3.  </w:t>
      </w:r>
      <w:r w:rsidRPr="00043495">
        <w:rPr>
          <w:rFonts w:ascii="Arial" w:hAnsi="Arial"/>
        </w:rPr>
        <w:t>Возьмите</w:t>
      </w:r>
      <w:r w:rsidRPr="00043495">
        <w:rPr>
          <w:rFonts w:ascii="Arial" w:hAnsi="Arial" w:cs="Arial"/>
        </w:rPr>
        <w:t xml:space="preserve"> </w:t>
      </w:r>
      <w:r w:rsidRPr="00043495">
        <w:rPr>
          <w:rFonts w:ascii="Arial" w:hAnsi="Arial"/>
        </w:rPr>
        <w:t>одного</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более</w:t>
      </w:r>
      <w:r w:rsidRPr="00043495">
        <w:rPr>
          <w:rFonts w:ascii="Arial" w:hAnsi="Arial" w:cs="Arial"/>
        </w:rPr>
        <w:t xml:space="preserve"> </w:t>
      </w:r>
      <w:r w:rsidRPr="00043495">
        <w:rPr>
          <w:rFonts w:ascii="Arial" w:hAnsi="Arial"/>
        </w:rPr>
        <w:t>из</w:t>
      </w:r>
      <w:r w:rsidRPr="00043495">
        <w:rPr>
          <w:rFonts w:ascii="Arial" w:hAnsi="Arial" w:cs="Arial"/>
        </w:rPr>
        <w:t xml:space="preserve"> </w:t>
      </w:r>
      <w:r w:rsidRPr="00043495">
        <w:rPr>
          <w:rFonts w:ascii="Arial" w:hAnsi="Arial"/>
        </w:rPr>
        <w:t>перечисленных</w:t>
      </w:r>
      <w:r w:rsidRPr="00043495">
        <w:rPr>
          <w:rFonts w:ascii="Arial" w:hAnsi="Arial" w:cs="Arial"/>
        </w:rPr>
        <w:t xml:space="preserve"> </w:t>
      </w:r>
      <w:r w:rsidRPr="00043495">
        <w:rPr>
          <w:rFonts w:ascii="Arial" w:hAnsi="Arial"/>
        </w:rPr>
        <w:t>выше</w:t>
      </w:r>
      <w:r w:rsidRPr="00043495">
        <w:rPr>
          <w:rFonts w:ascii="Arial" w:hAnsi="Arial" w:cs="Arial"/>
        </w:rPr>
        <w:t xml:space="preserve"> </w:t>
      </w:r>
      <w:r w:rsidRPr="00043495">
        <w:rPr>
          <w:rFonts w:ascii="Arial" w:hAnsi="Arial"/>
        </w:rPr>
        <w:t>человек</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напишите</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вам</w:t>
      </w:r>
      <w:r w:rsidRPr="00043495">
        <w:rPr>
          <w:rFonts w:ascii="Arial" w:hAnsi="Arial" w:cs="Arial"/>
        </w:rPr>
        <w:t xml:space="preserve"> </w:t>
      </w:r>
      <w:r w:rsidRPr="00043495">
        <w:rPr>
          <w:rFonts w:ascii="Arial" w:hAnsi="Arial"/>
        </w:rPr>
        <w:t>нуж</w:t>
      </w:r>
      <w:r w:rsidRPr="00043495">
        <w:rPr>
          <w:rFonts w:ascii="Arial" w:hAnsi="Arial"/>
        </w:rPr>
        <w:softHyphen/>
        <w:t>но</w:t>
      </w:r>
      <w:r w:rsidRPr="00043495">
        <w:rPr>
          <w:rFonts w:ascii="Arial" w:hAnsi="Arial" w:cs="Arial"/>
        </w:rPr>
        <w:t xml:space="preserve">, </w:t>
      </w:r>
      <w:r w:rsidRPr="00043495">
        <w:rPr>
          <w:rFonts w:ascii="Arial" w:hAnsi="Arial"/>
        </w:rPr>
        <w:t>чтобы</w:t>
      </w:r>
      <w:r w:rsidRPr="00043495">
        <w:rPr>
          <w:rFonts w:ascii="Arial" w:hAnsi="Arial" w:cs="Arial"/>
        </w:rPr>
        <w:t xml:space="preserve"> </w:t>
      </w:r>
      <w:r w:rsidRPr="00043495">
        <w:rPr>
          <w:rFonts w:ascii="Arial" w:hAnsi="Arial"/>
        </w:rPr>
        <w:t>простить</w:t>
      </w:r>
      <w:r w:rsidRPr="00043495">
        <w:rPr>
          <w:rFonts w:ascii="Arial" w:hAnsi="Arial" w:cs="Arial"/>
        </w:rPr>
        <w:t xml:space="preserve"> </w:t>
      </w:r>
      <w:r w:rsidRPr="00043495">
        <w:rPr>
          <w:rFonts w:ascii="Arial" w:hAnsi="Arial"/>
        </w:rPr>
        <w:t>его</w:t>
      </w:r>
      <w:r w:rsidRPr="00043495">
        <w:rPr>
          <w:rFonts w:ascii="Arial" w:hAnsi="Arial" w:cs="Arial"/>
        </w:rPr>
        <w:t xml:space="preserve"> (</w:t>
      </w:r>
      <w:r w:rsidRPr="00043495">
        <w:rPr>
          <w:rFonts w:ascii="Arial" w:hAnsi="Arial"/>
        </w:rPr>
        <w:t>их</w:t>
      </w:r>
      <w:r w:rsidRPr="00043495">
        <w:rPr>
          <w:rFonts w:ascii="Arial" w:hAnsi="Arial" w:cs="Arial"/>
        </w:rPr>
        <w:t xml:space="preserve">). </w:t>
      </w:r>
      <w:r w:rsidRPr="00043495">
        <w:rPr>
          <w:rFonts w:ascii="Arial" w:hAnsi="Arial"/>
        </w:rPr>
        <w:t>Определите</w:t>
      </w:r>
      <w:r w:rsidRPr="00043495">
        <w:rPr>
          <w:rFonts w:ascii="Arial" w:hAnsi="Arial" w:cs="Arial"/>
        </w:rPr>
        <w:t xml:space="preserve"> </w:t>
      </w:r>
      <w:r w:rsidRPr="00043495">
        <w:rPr>
          <w:rFonts w:ascii="Arial" w:hAnsi="Arial"/>
        </w:rPr>
        <w:t>сроки</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которые</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должны</w:t>
      </w:r>
      <w:r w:rsidRPr="00043495">
        <w:rPr>
          <w:rFonts w:ascii="Arial" w:hAnsi="Arial" w:cs="Arial"/>
        </w:rPr>
        <w:t xml:space="preserve"> </w:t>
      </w:r>
      <w:r w:rsidRPr="00043495">
        <w:rPr>
          <w:rFonts w:ascii="Arial" w:hAnsi="Arial"/>
        </w:rPr>
        <w:t>простить</w:t>
      </w:r>
      <w:r w:rsidRPr="00043495">
        <w:rPr>
          <w:rFonts w:ascii="Arial" w:hAnsi="Arial" w:cs="Arial"/>
        </w:rPr>
        <w:t xml:space="preserve"> </w:t>
      </w:r>
      <w:r w:rsidRPr="00043495">
        <w:rPr>
          <w:rFonts w:ascii="Arial" w:hAnsi="Arial"/>
        </w:rPr>
        <w:t>этого</w:t>
      </w:r>
      <w:r w:rsidRPr="00043495">
        <w:rPr>
          <w:rFonts w:ascii="Arial" w:hAnsi="Arial" w:cs="Arial"/>
        </w:rPr>
        <w:t xml:space="preserve"> </w:t>
      </w:r>
      <w:r w:rsidRPr="00043495">
        <w:rPr>
          <w:rFonts w:ascii="Arial" w:hAnsi="Arial"/>
        </w:rPr>
        <w:t>чело</w:t>
      </w:r>
      <w:r w:rsidRPr="00043495">
        <w:rPr>
          <w:rFonts w:ascii="Arial" w:hAnsi="Arial"/>
        </w:rPr>
        <w:softHyphen/>
        <w:t>века</w:t>
      </w:r>
      <w:r w:rsidRPr="00043495">
        <w:rPr>
          <w:rFonts w:ascii="Arial" w:hAnsi="Arial" w:cs="Arial"/>
        </w:rPr>
        <w:t>:</w:t>
      </w:r>
    </w:p>
    <w:p w14:paraId="5037126D" w14:textId="77777777" w:rsidR="009B632D" w:rsidRPr="00043495" w:rsidRDefault="009B632D" w:rsidP="00043495">
      <w:pPr>
        <w:rPr>
          <w:rFonts w:ascii="Arial" w:hAnsi="Arial"/>
          <w:sz w:val="24"/>
          <w:szCs w:val="24"/>
        </w:rPr>
      </w:pPr>
      <w:r w:rsidRPr="00043495">
        <w:rPr>
          <w:rFonts w:ascii="Arial" w:hAnsi="Arial"/>
        </w:rPr>
        <w:t>А</w:t>
      </w:r>
      <w:r w:rsidRPr="00043495">
        <w:rPr>
          <w:rFonts w:ascii="Arial" w:hAnsi="Arial" w:cs="Arial"/>
        </w:rPr>
        <w:t>.___________________________________________________________________________</w:t>
      </w:r>
    </w:p>
    <w:p w14:paraId="6BCAB9A9" w14:textId="77777777" w:rsidR="009B632D" w:rsidRPr="00043495" w:rsidRDefault="009B632D" w:rsidP="00043495">
      <w:pPr>
        <w:rPr>
          <w:rFonts w:ascii="Arial" w:hAnsi="Arial"/>
          <w:sz w:val="24"/>
          <w:szCs w:val="24"/>
        </w:rPr>
      </w:pPr>
      <w:r w:rsidRPr="00043495">
        <w:rPr>
          <w:rFonts w:ascii="Arial" w:hAnsi="Arial"/>
        </w:rPr>
        <w:t>Б</w:t>
      </w:r>
      <w:r w:rsidRPr="00043495">
        <w:rPr>
          <w:rFonts w:ascii="Arial" w:hAnsi="Arial" w:cs="Arial"/>
        </w:rPr>
        <w:t>.___________________________________________________________________________</w:t>
      </w:r>
    </w:p>
    <w:p w14:paraId="5B416EF8" w14:textId="77777777" w:rsidR="009B632D" w:rsidRPr="00043495" w:rsidRDefault="009B632D" w:rsidP="00043495">
      <w:pPr>
        <w:rPr>
          <w:rFonts w:ascii="Arial" w:hAnsi="Arial"/>
          <w:sz w:val="24"/>
          <w:szCs w:val="24"/>
        </w:rPr>
      </w:pPr>
      <w:r w:rsidRPr="00043495">
        <w:rPr>
          <w:rFonts w:ascii="Arial" w:hAnsi="Arial"/>
        </w:rPr>
        <w:t>В</w:t>
      </w:r>
      <w:r w:rsidRPr="00043495">
        <w:rPr>
          <w:rFonts w:ascii="Arial" w:hAnsi="Arial" w:cs="Arial"/>
        </w:rPr>
        <w:t>._______________________________________________________</w:t>
      </w:r>
    </w:p>
    <w:p w14:paraId="784B138E" w14:textId="77777777" w:rsidR="009B632D" w:rsidRPr="00043495" w:rsidRDefault="009B632D" w:rsidP="00043495">
      <w:pPr>
        <w:rPr>
          <w:rFonts w:ascii="Arial" w:hAnsi="Arial"/>
          <w:sz w:val="24"/>
          <w:szCs w:val="24"/>
        </w:rPr>
      </w:pPr>
      <w:r w:rsidRPr="00043495">
        <w:rPr>
          <w:sz w:val="22"/>
          <w:szCs w:val="22"/>
        </w:rPr>
        <w:t>А теперь представьте, что такое отношение направлено на некое Высшее Су</w:t>
      </w:r>
      <w:r w:rsidRPr="00043495">
        <w:rPr>
          <w:sz w:val="22"/>
          <w:szCs w:val="22"/>
        </w:rPr>
        <w:softHyphen/>
        <w:t>щество или Господа Бога! Кто готов пойти на такое? Люди, в жизни которых про</w:t>
      </w:r>
      <w:r w:rsidRPr="00043495">
        <w:rPr>
          <w:sz w:val="22"/>
          <w:szCs w:val="22"/>
        </w:rPr>
        <w:softHyphen/>
        <w:t>изошла трагедия (смерть ребенка или заражение неизлечимой болезнью), могут приписать ответственность за это Богу или Высшему Существу и в результате, никогда не простить его. Конечно, человека, который умер, не вернешь, а потому неспособность простить может вызвать хронический стресс и затем болезнь. К такому выводу пришли ученые. Например, при изучении студентов колледжа выяснилось, что неспособность простить Бога коррелирует с депрессией и тре</w:t>
      </w:r>
      <w:r w:rsidRPr="00043495">
        <w:rPr>
          <w:sz w:val="22"/>
          <w:szCs w:val="22"/>
        </w:rPr>
        <w:softHyphen/>
        <w:t>вожностью [28]. Однако ученые также подтвердили и обратный эффект. Когда люди прощают Бога, их здоровье улучшается [29, 30].</w:t>
      </w:r>
    </w:p>
    <w:p w14:paraId="733A2B44" w14:textId="77777777" w:rsidR="009B632D" w:rsidRPr="00043495" w:rsidRDefault="009B632D" w:rsidP="00043495">
      <w:pPr>
        <w:rPr>
          <w:rFonts w:ascii="Arial" w:hAnsi="Arial"/>
          <w:sz w:val="24"/>
          <w:szCs w:val="24"/>
        </w:rPr>
      </w:pPr>
      <w:r w:rsidRPr="00043495">
        <w:rPr>
          <w:sz w:val="22"/>
          <w:szCs w:val="22"/>
        </w:rPr>
        <w:t>Если экстраполировать это на другие отношения, то станет ясно, что способ</w:t>
      </w:r>
      <w:r w:rsidRPr="00043495">
        <w:rPr>
          <w:sz w:val="22"/>
          <w:szCs w:val="22"/>
        </w:rPr>
        <w:softHyphen/>
        <w:t>ность прощать повышает удовлетворенность от супружества [31], семейной жиз</w:t>
      </w:r>
      <w:r w:rsidRPr="00043495">
        <w:rPr>
          <w:sz w:val="22"/>
          <w:szCs w:val="22"/>
        </w:rPr>
        <w:softHyphen/>
        <w:t>ни [32], укрепляет психическое здоровье [33]. Более того, способность прощать напрямую влияет на улучшение самочувствия в целом (например, в результате повышения самооценки снижается степень тревожности и депрессивности) [34].</w:t>
      </w:r>
    </w:p>
    <w:p w14:paraId="199AB323" w14:textId="77777777" w:rsidR="009B632D" w:rsidRPr="00043495" w:rsidRDefault="009B632D" w:rsidP="00043495">
      <w:pPr>
        <w:rPr>
          <w:rFonts w:ascii="Arial" w:hAnsi="Arial"/>
          <w:sz w:val="24"/>
          <w:szCs w:val="24"/>
        </w:rPr>
      </w:pPr>
      <w:r w:rsidRPr="00043495">
        <w:rPr>
          <w:sz w:val="22"/>
          <w:szCs w:val="22"/>
        </w:rPr>
        <w:t>Таким образом прощение, в духовном понимании, влияет на вашу способ</w:t>
      </w:r>
      <w:r w:rsidRPr="00043495">
        <w:rPr>
          <w:sz w:val="22"/>
          <w:szCs w:val="22"/>
        </w:rPr>
        <w:softHyphen/>
        <w:t>ность управлять стрессом и поддерживать психическое здоровье. Именно для этого в данный раздел включен блок «Простим себя и других».</w:t>
      </w:r>
    </w:p>
    <w:p w14:paraId="5ED6FAB0" w14:textId="77777777" w:rsidR="009B632D" w:rsidRPr="00043495" w:rsidRDefault="009B632D" w:rsidP="00043495">
      <w:pPr>
        <w:rPr>
          <w:rFonts w:ascii="Arial" w:hAnsi="Arial"/>
          <w:sz w:val="24"/>
          <w:szCs w:val="24"/>
        </w:rPr>
      </w:pPr>
      <w:r w:rsidRPr="00043495">
        <w:rPr>
          <w:rFonts w:ascii="Arial" w:hAnsi="Arial"/>
          <w:b/>
          <w:bCs/>
          <w:sz w:val="32"/>
          <w:szCs w:val="32"/>
        </w:rPr>
        <w:t>Добровольная</w:t>
      </w:r>
      <w:r w:rsidRPr="00043495">
        <w:rPr>
          <w:rFonts w:ascii="Arial" w:hAnsi="Arial" w:cs="Arial"/>
          <w:b/>
          <w:bCs/>
          <w:sz w:val="32"/>
          <w:szCs w:val="32"/>
        </w:rPr>
        <w:t xml:space="preserve"> </w:t>
      </w:r>
      <w:r w:rsidRPr="00043495">
        <w:rPr>
          <w:rFonts w:ascii="Arial" w:hAnsi="Arial"/>
          <w:b/>
          <w:bCs/>
          <w:sz w:val="32"/>
          <w:szCs w:val="32"/>
        </w:rPr>
        <w:t>помощь</w:t>
      </w:r>
      <w:r w:rsidRPr="00043495">
        <w:rPr>
          <w:rFonts w:ascii="Arial" w:hAnsi="Arial" w:cs="Arial"/>
          <w:b/>
          <w:bCs/>
          <w:sz w:val="32"/>
          <w:szCs w:val="32"/>
        </w:rPr>
        <w:t xml:space="preserve"> </w:t>
      </w:r>
      <w:r w:rsidRPr="00043495">
        <w:rPr>
          <w:rFonts w:ascii="Arial" w:hAnsi="Arial"/>
          <w:b/>
          <w:bCs/>
          <w:sz w:val="32"/>
          <w:szCs w:val="32"/>
        </w:rPr>
        <w:t>как</w:t>
      </w:r>
      <w:r w:rsidRPr="00043495">
        <w:rPr>
          <w:rFonts w:ascii="Arial" w:hAnsi="Arial" w:cs="Arial"/>
          <w:b/>
          <w:bCs/>
          <w:sz w:val="32"/>
          <w:szCs w:val="32"/>
        </w:rPr>
        <w:t xml:space="preserve"> </w:t>
      </w:r>
      <w:r w:rsidRPr="00043495">
        <w:rPr>
          <w:rFonts w:ascii="Arial" w:hAnsi="Arial"/>
          <w:b/>
          <w:bCs/>
          <w:sz w:val="32"/>
          <w:szCs w:val="32"/>
        </w:rPr>
        <w:t>духовная</w:t>
      </w:r>
      <w:r w:rsidRPr="00043495">
        <w:rPr>
          <w:rFonts w:ascii="Arial" w:hAnsi="Arial" w:cs="Arial"/>
          <w:b/>
          <w:bCs/>
          <w:sz w:val="32"/>
          <w:szCs w:val="32"/>
        </w:rPr>
        <w:t xml:space="preserve"> </w:t>
      </w:r>
      <w:r w:rsidRPr="00043495">
        <w:rPr>
          <w:rFonts w:ascii="Arial" w:hAnsi="Arial"/>
          <w:b/>
          <w:bCs/>
          <w:sz w:val="32"/>
          <w:szCs w:val="32"/>
        </w:rPr>
        <w:t>деятельность</w:t>
      </w:r>
      <w:r w:rsidRPr="00043495">
        <w:rPr>
          <w:rFonts w:ascii="Arial" w:hAnsi="Arial" w:cs="Arial"/>
          <w:b/>
          <w:bCs/>
          <w:sz w:val="32"/>
          <w:szCs w:val="32"/>
        </w:rPr>
        <w:t xml:space="preserve">, </w:t>
      </w:r>
      <w:r w:rsidRPr="00043495">
        <w:rPr>
          <w:rFonts w:ascii="Arial" w:hAnsi="Arial"/>
          <w:b/>
          <w:bCs/>
          <w:sz w:val="32"/>
          <w:szCs w:val="32"/>
        </w:rPr>
        <w:t>полезная</w:t>
      </w:r>
      <w:r w:rsidRPr="00043495">
        <w:rPr>
          <w:rFonts w:ascii="Arial" w:hAnsi="Arial" w:cs="Arial"/>
          <w:b/>
          <w:bCs/>
          <w:sz w:val="32"/>
          <w:szCs w:val="32"/>
        </w:rPr>
        <w:t xml:space="preserve"> </w:t>
      </w:r>
      <w:r w:rsidRPr="00043495">
        <w:rPr>
          <w:rFonts w:ascii="Arial" w:hAnsi="Arial"/>
          <w:b/>
          <w:bCs/>
          <w:sz w:val="32"/>
          <w:szCs w:val="32"/>
        </w:rPr>
        <w:t>для</w:t>
      </w:r>
      <w:r w:rsidRPr="00043495">
        <w:rPr>
          <w:rFonts w:ascii="Arial" w:hAnsi="Arial" w:cs="Arial"/>
          <w:b/>
          <w:bCs/>
          <w:sz w:val="32"/>
          <w:szCs w:val="32"/>
        </w:rPr>
        <w:t xml:space="preserve"> </w:t>
      </w:r>
      <w:r w:rsidRPr="00043495">
        <w:rPr>
          <w:rFonts w:ascii="Arial" w:hAnsi="Arial"/>
          <w:b/>
          <w:bCs/>
          <w:sz w:val="32"/>
          <w:szCs w:val="32"/>
        </w:rPr>
        <w:t>здоровья</w:t>
      </w:r>
    </w:p>
    <w:p w14:paraId="785C1BE2" w14:textId="77777777" w:rsidR="009B632D" w:rsidRPr="00043495" w:rsidRDefault="009B632D" w:rsidP="00043495">
      <w:pPr>
        <w:rPr>
          <w:rFonts w:ascii="Arial" w:hAnsi="Arial"/>
          <w:sz w:val="24"/>
          <w:szCs w:val="24"/>
        </w:rPr>
      </w:pPr>
      <w:r w:rsidRPr="00043495">
        <w:rPr>
          <w:sz w:val="22"/>
          <w:szCs w:val="22"/>
        </w:rPr>
        <w:t>Добровольная помощь другим людям — это один из видов духовной деятельно</w:t>
      </w:r>
      <w:r w:rsidRPr="00043495">
        <w:rPr>
          <w:sz w:val="22"/>
          <w:szCs w:val="22"/>
        </w:rPr>
        <w:softHyphen/>
        <w:t>сти, которая приносит огромную пользу не только тем, кому помогают, но и тем, кто ее осуществляет. Как однажды заметил Ральф Эмерсон: «Одно из самых уди</w:t>
      </w:r>
      <w:r w:rsidRPr="00043495">
        <w:rPr>
          <w:sz w:val="22"/>
          <w:szCs w:val="22"/>
        </w:rPr>
        <w:softHyphen/>
        <w:t>вительных проявлений закона компенсации в жизни человека заключается в том, что нельзя помочь другому, не помогая при этом себе». Именно так обстоит дело и с добровольной помощью. Несколько основательных экспериментов при уча</w:t>
      </w:r>
      <w:r w:rsidRPr="00043495">
        <w:rPr>
          <w:sz w:val="22"/>
          <w:szCs w:val="22"/>
        </w:rPr>
        <w:softHyphen/>
        <w:t>стии студентов колледжей, которые были членами той или иной общественной службы или обучались при них, показали, что в результате оказания добровольной помощи огромные преимущества получают сами студенты, учебные заведения, в которых они учатся, общества и агентства [35, 36], где они работают. Поэтому волонтерство получает все большее распространение среди студентов. Даже взрос</w:t>
      </w:r>
      <w:r w:rsidRPr="00043495">
        <w:rPr>
          <w:sz w:val="22"/>
          <w:szCs w:val="22"/>
        </w:rPr>
        <w:softHyphen/>
        <w:t>лые люди занимаются этим и получают огромную пользу для себя. В фокусе экс</w:t>
      </w:r>
      <w:r w:rsidRPr="00043495">
        <w:rPr>
          <w:sz w:val="22"/>
          <w:szCs w:val="22"/>
        </w:rPr>
        <w:softHyphen/>
        <w:t>перимента, проведенного в Калифорнии, оказались пожилые люди, работавшие волонтерамии. Их число составляло 31 % от всех, оказывавших бескорыстную по</w:t>
      </w:r>
      <w:r w:rsidRPr="00043495">
        <w:rPr>
          <w:sz w:val="22"/>
          <w:szCs w:val="22"/>
        </w:rPr>
        <w:softHyphen/>
        <w:t>мощь нуждающимся [37]. Выяснилось, что смертность среди них ниже, чем среди других лиц пенсионного возраста. Добровольная помощь влияет на функциони</w:t>
      </w:r>
      <w:r w:rsidRPr="00043495">
        <w:rPr>
          <w:sz w:val="22"/>
          <w:szCs w:val="22"/>
        </w:rPr>
        <w:softHyphen/>
        <w:t>рование организма, помогает избавиться от вредных привычек, а также позволяет получать социальную поддержку от других добровольцев. Доказано, что у волон</w:t>
      </w:r>
      <w:r w:rsidRPr="00043495">
        <w:rPr>
          <w:sz w:val="22"/>
          <w:szCs w:val="22"/>
        </w:rPr>
        <w:softHyphen/>
        <w:t>теров крепче здоровье, они лучше социально адаптированы, альтруистичны и бо</w:t>
      </w:r>
      <w:r w:rsidRPr="00043495">
        <w:rPr>
          <w:sz w:val="22"/>
          <w:szCs w:val="22"/>
        </w:rPr>
        <w:softHyphen/>
        <w:t>лее религиозны, чем остальные [38]. Взрослые волонтеры обладают не только лучшим здоровьем [39], но и более высокими моральными ценностями, само</w:t>
      </w:r>
      <w:r w:rsidRPr="00043495">
        <w:rPr>
          <w:sz w:val="22"/>
          <w:szCs w:val="22"/>
        </w:rPr>
        <w:softHyphen/>
        <w:t>оценкой и уровнем социальной интеграции (40].    ■</w:t>
      </w:r>
    </w:p>
    <w:p w14:paraId="00A6A72A"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24006959" wp14:editId="3ED63447">
            <wp:extent cx="4121785" cy="2728595"/>
            <wp:effectExtent l="0" t="0" r="0" b="0"/>
            <wp:docPr id="33"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21785" cy="2728595"/>
                    </a:xfrm>
                    <a:prstGeom prst="rect">
                      <a:avLst/>
                    </a:prstGeom>
                    <a:noFill/>
                    <a:ln>
                      <a:noFill/>
                    </a:ln>
                  </pic:spPr>
                </pic:pic>
              </a:graphicData>
            </a:graphic>
          </wp:inline>
        </w:drawing>
      </w:r>
    </w:p>
    <w:p w14:paraId="1467A5B1" w14:textId="77777777" w:rsidR="009B632D" w:rsidRPr="00043495" w:rsidRDefault="009B632D" w:rsidP="00043495">
      <w:pPr>
        <w:rPr>
          <w:rFonts w:ascii="Arial" w:hAnsi="Arial"/>
          <w:sz w:val="24"/>
          <w:szCs w:val="24"/>
        </w:rPr>
      </w:pPr>
      <w:r w:rsidRPr="00043495">
        <w:rPr>
          <w:rFonts w:ascii="Arial" w:hAnsi="Arial"/>
          <w:sz w:val="16"/>
          <w:szCs w:val="16"/>
        </w:rPr>
        <w:t>Когда</w:t>
      </w:r>
      <w:r w:rsidRPr="00043495">
        <w:rPr>
          <w:rFonts w:ascii="Arial" w:hAnsi="Arial" w:cs="Arial"/>
          <w:sz w:val="16"/>
          <w:szCs w:val="16"/>
        </w:rPr>
        <w:t xml:space="preserve"> </w:t>
      </w:r>
      <w:r w:rsidRPr="00043495">
        <w:rPr>
          <w:rFonts w:ascii="Arial" w:hAnsi="Arial"/>
          <w:sz w:val="16"/>
          <w:szCs w:val="16"/>
        </w:rPr>
        <w:t>вы</w:t>
      </w:r>
      <w:r w:rsidRPr="00043495">
        <w:rPr>
          <w:rFonts w:ascii="Arial" w:hAnsi="Arial" w:cs="Arial"/>
          <w:sz w:val="16"/>
          <w:szCs w:val="16"/>
        </w:rPr>
        <w:t xml:space="preserve"> </w:t>
      </w:r>
      <w:r w:rsidRPr="00043495">
        <w:rPr>
          <w:rFonts w:ascii="Arial" w:hAnsi="Arial"/>
          <w:sz w:val="16"/>
          <w:szCs w:val="16"/>
        </w:rPr>
        <w:t>добровольно</w:t>
      </w:r>
      <w:r w:rsidRPr="00043495">
        <w:rPr>
          <w:rFonts w:ascii="Arial" w:hAnsi="Arial" w:cs="Arial"/>
          <w:sz w:val="16"/>
          <w:szCs w:val="16"/>
        </w:rPr>
        <w:t xml:space="preserve"> </w:t>
      </w:r>
      <w:r w:rsidRPr="00043495">
        <w:rPr>
          <w:rFonts w:ascii="Arial" w:hAnsi="Arial"/>
          <w:sz w:val="16"/>
          <w:szCs w:val="16"/>
        </w:rPr>
        <w:t>оказываете</w:t>
      </w:r>
      <w:r w:rsidRPr="00043495">
        <w:rPr>
          <w:rFonts w:ascii="Arial" w:hAnsi="Arial" w:cs="Arial"/>
          <w:sz w:val="16"/>
          <w:szCs w:val="16"/>
        </w:rPr>
        <w:t xml:space="preserve"> </w:t>
      </w:r>
      <w:r w:rsidRPr="00043495">
        <w:rPr>
          <w:rFonts w:ascii="Arial" w:hAnsi="Arial"/>
          <w:sz w:val="16"/>
          <w:szCs w:val="16"/>
        </w:rPr>
        <w:t>помощь</w:t>
      </w:r>
      <w:r w:rsidRPr="00043495">
        <w:rPr>
          <w:rFonts w:ascii="Arial" w:hAnsi="Arial" w:cs="Arial"/>
          <w:sz w:val="16"/>
          <w:szCs w:val="16"/>
        </w:rPr>
        <w:t xml:space="preserve"> </w:t>
      </w:r>
      <w:r w:rsidRPr="00043495">
        <w:rPr>
          <w:rFonts w:ascii="Arial" w:hAnsi="Arial"/>
          <w:sz w:val="16"/>
          <w:szCs w:val="16"/>
        </w:rPr>
        <w:t>другим</w:t>
      </w:r>
      <w:r w:rsidRPr="00043495">
        <w:rPr>
          <w:rFonts w:ascii="Arial" w:hAnsi="Arial" w:cs="Arial"/>
          <w:sz w:val="16"/>
          <w:szCs w:val="16"/>
        </w:rPr>
        <w:t xml:space="preserve">, </w:t>
      </w:r>
      <w:r w:rsidRPr="00043495">
        <w:rPr>
          <w:rFonts w:ascii="Arial" w:hAnsi="Arial"/>
          <w:sz w:val="16"/>
          <w:szCs w:val="16"/>
        </w:rPr>
        <w:t>вы</w:t>
      </w:r>
      <w:r w:rsidRPr="00043495">
        <w:rPr>
          <w:rFonts w:ascii="Arial" w:hAnsi="Arial" w:cs="Arial"/>
          <w:sz w:val="16"/>
          <w:szCs w:val="16"/>
        </w:rPr>
        <w:t xml:space="preserve"> </w:t>
      </w:r>
      <w:r w:rsidRPr="00043495">
        <w:rPr>
          <w:rFonts w:ascii="Arial" w:hAnsi="Arial"/>
          <w:sz w:val="16"/>
          <w:szCs w:val="16"/>
        </w:rPr>
        <w:t>тем</w:t>
      </w:r>
      <w:r w:rsidRPr="00043495">
        <w:rPr>
          <w:rFonts w:ascii="Arial" w:hAnsi="Arial" w:cs="Arial"/>
          <w:sz w:val="16"/>
          <w:szCs w:val="16"/>
        </w:rPr>
        <w:t xml:space="preserve"> </w:t>
      </w:r>
      <w:r w:rsidRPr="00043495">
        <w:rPr>
          <w:rFonts w:ascii="Arial" w:hAnsi="Arial"/>
          <w:sz w:val="16"/>
          <w:szCs w:val="16"/>
        </w:rPr>
        <w:t>самым</w:t>
      </w:r>
      <w:r w:rsidRPr="00043495">
        <w:rPr>
          <w:rFonts w:ascii="Arial" w:hAnsi="Arial" w:cs="Arial"/>
          <w:sz w:val="16"/>
          <w:szCs w:val="16"/>
        </w:rPr>
        <w:t xml:space="preserve"> </w:t>
      </w:r>
      <w:r w:rsidRPr="00043495">
        <w:rPr>
          <w:rFonts w:ascii="Arial" w:hAnsi="Arial"/>
          <w:sz w:val="16"/>
          <w:szCs w:val="16"/>
        </w:rPr>
        <w:t>помогаете</w:t>
      </w:r>
      <w:r w:rsidRPr="00043495">
        <w:rPr>
          <w:rFonts w:ascii="Arial" w:hAnsi="Arial" w:cs="Arial"/>
          <w:sz w:val="16"/>
          <w:szCs w:val="16"/>
        </w:rPr>
        <w:t xml:space="preserve"> </w:t>
      </w:r>
      <w:r w:rsidRPr="00043495">
        <w:rPr>
          <w:rFonts w:ascii="Arial" w:hAnsi="Arial"/>
          <w:sz w:val="16"/>
          <w:szCs w:val="16"/>
        </w:rPr>
        <w:t>и</w:t>
      </w:r>
      <w:r w:rsidRPr="00043495">
        <w:rPr>
          <w:rFonts w:ascii="Arial" w:hAnsi="Arial" w:cs="Arial"/>
          <w:sz w:val="16"/>
          <w:szCs w:val="16"/>
        </w:rPr>
        <w:t xml:space="preserve"> </w:t>
      </w:r>
      <w:r w:rsidRPr="00043495">
        <w:rPr>
          <w:rFonts w:ascii="Arial" w:hAnsi="Arial"/>
          <w:sz w:val="16"/>
          <w:szCs w:val="16"/>
        </w:rPr>
        <w:t>себе</w:t>
      </w:r>
      <w:r w:rsidRPr="00043495">
        <w:rPr>
          <w:rFonts w:ascii="Arial" w:hAnsi="Arial" w:cs="Arial"/>
          <w:sz w:val="16"/>
          <w:szCs w:val="16"/>
        </w:rPr>
        <w:t xml:space="preserve">. </w:t>
      </w:r>
      <w:r w:rsidRPr="00043495">
        <w:rPr>
          <w:rFonts w:ascii="Arial" w:hAnsi="Arial"/>
          <w:sz w:val="16"/>
          <w:szCs w:val="16"/>
        </w:rPr>
        <w:t>Добровольное</w:t>
      </w:r>
    </w:p>
    <w:p w14:paraId="674C29F4" w14:textId="77777777" w:rsidR="009B632D" w:rsidRPr="00043495" w:rsidRDefault="009B632D" w:rsidP="00043495">
      <w:pPr>
        <w:rPr>
          <w:rFonts w:ascii="Arial" w:hAnsi="Arial"/>
          <w:sz w:val="24"/>
          <w:szCs w:val="24"/>
        </w:rPr>
      </w:pPr>
      <w:r w:rsidRPr="00043495">
        <w:rPr>
          <w:rFonts w:ascii="Arial" w:hAnsi="Arial"/>
          <w:sz w:val="16"/>
          <w:szCs w:val="16"/>
        </w:rPr>
        <w:t>участие</w:t>
      </w:r>
      <w:r w:rsidRPr="00043495">
        <w:rPr>
          <w:rFonts w:ascii="Arial" w:hAnsi="Arial" w:cs="Arial"/>
          <w:sz w:val="16"/>
          <w:szCs w:val="16"/>
        </w:rPr>
        <w:t xml:space="preserve"> </w:t>
      </w:r>
      <w:r w:rsidRPr="00043495">
        <w:rPr>
          <w:rFonts w:ascii="Arial" w:hAnsi="Arial"/>
          <w:sz w:val="16"/>
          <w:szCs w:val="16"/>
        </w:rPr>
        <w:t>в</w:t>
      </w:r>
      <w:r w:rsidRPr="00043495">
        <w:rPr>
          <w:rFonts w:ascii="Arial" w:hAnsi="Arial" w:cs="Arial"/>
          <w:sz w:val="16"/>
          <w:szCs w:val="16"/>
        </w:rPr>
        <w:t xml:space="preserve"> </w:t>
      </w:r>
      <w:r w:rsidRPr="00043495">
        <w:rPr>
          <w:rFonts w:ascii="Arial" w:hAnsi="Arial"/>
          <w:sz w:val="16"/>
          <w:szCs w:val="16"/>
        </w:rPr>
        <w:t>жизни</w:t>
      </w:r>
      <w:r w:rsidRPr="00043495">
        <w:rPr>
          <w:rFonts w:ascii="Arial" w:hAnsi="Arial" w:cs="Arial"/>
          <w:sz w:val="16"/>
          <w:szCs w:val="16"/>
        </w:rPr>
        <w:t xml:space="preserve"> </w:t>
      </w:r>
      <w:r w:rsidRPr="00043495">
        <w:rPr>
          <w:rFonts w:ascii="Arial" w:hAnsi="Arial"/>
          <w:sz w:val="16"/>
          <w:szCs w:val="16"/>
        </w:rPr>
        <w:t>других</w:t>
      </w:r>
      <w:r w:rsidRPr="00043495">
        <w:rPr>
          <w:rFonts w:ascii="Arial" w:hAnsi="Arial" w:cs="Arial"/>
          <w:sz w:val="16"/>
          <w:szCs w:val="16"/>
        </w:rPr>
        <w:t xml:space="preserve"> </w:t>
      </w:r>
      <w:r w:rsidRPr="00043495">
        <w:rPr>
          <w:rFonts w:ascii="Arial" w:hAnsi="Arial"/>
          <w:sz w:val="16"/>
          <w:szCs w:val="16"/>
        </w:rPr>
        <w:t>способствует</w:t>
      </w:r>
      <w:r w:rsidRPr="00043495">
        <w:rPr>
          <w:rFonts w:ascii="Arial" w:hAnsi="Arial" w:cs="Arial"/>
          <w:sz w:val="16"/>
          <w:szCs w:val="16"/>
        </w:rPr>
        <w:t xml:space="preserve"> </w:t>
      </w:r>
      <w:r w:rsidRPr="00043495">
        <w:rPr>
          <w:rFonts w:ascii="Arial" w:hAnsi="Arial"/>
          <w:sz w:val="16"/>
          <w:szCs w:val="16"/>
        </w:rPr>
        <w:t>укреплению</w:t>
      </w:r>
      <w:r w:rsidRPr="00043495">
        <w:rPr>
          <w:rFonts w:ascii="Arial" w:hAnsi="Arial" w:cs="Arial"/>
          <w:sz w:val="16"/>
          <w:szCs w:val="16"/>
        </w:rPr>
        <w:t xml:space="preserve"> </w:t>
      </w:r>
      <w:r w:rsidRPr="00043495">
        <w:rPr>
          <w:rFonts w:ascii="Arial" w:hAnsi="Arial"/>
          <w:sz w:val="16"/>
          <w:szCs w:val="16"/>
        </w:rPr>
        <w:t>собственного</w:t>
      </w:r>
      <w:r w:rsidRPr="00043495">
        <w:rPr>
          <w:rFonts w:ascii="Arial" w:hAnsi="Arial" w:cs="Arial"/>
          <w:sz w:val="16"/>
          <w:szCs w:val="16"/>
        </w:rPr>
        <w:t xml:space="preserve"> </w:t>
      </w:r>
      <w:r w:rsidRPr="00043495">
        <w:rPr>
          <w:rFonts w:ascii="Arial" w:hAnsi="Arial"/>
          <w:sz w:val="16"/>
          <w:szCs w:val="16"/>
        </w:rPr>
        <w:t>здоровья</w:t>
      </w:r>
      <w:r w:rsidRPr="00043495">
        <w:rPr>
          <w:rFonts w:ascii="Arial" w:hAnsi="Arial" w:cs="Arial"/>
          <w:sz w:val="16"/>
          <w:szCs w:val="16"/>
        </w:rPr>
        <w:t xml:space="preserve">, </w:t>
      </w:r>
      <w:r w:rsidRPr="00043495">
        <w:rPr>
          <w:rFonts w:ascii="Arial" w:hAnsi="Arial"/>
          <w:sz w:val="16"/>
          <w:szCs w:val="16"/>
        </w:rPr>
        <w:t>повышает</w:t>
      </w:r>
    </w:p>
    <w:p w14:paraId="6FF252E3" w14:textId="77777777" w:rsidR="009B632D" w:rsidRPr="00043495" w:rsidRDefault="009B632D" w:rsidP="00043495">
      <w:pPr>
        <w:rPr>
          <w:rFonts w:ascii="Arial" w:hAnsi="Arial"/>
          <w:sz w:val="24"/>
          <w:szCs w:val="24"/>
        </w:rPr>
      </w:pPr>
      <w:r w:rsidRPr="00043495">
        <w:rPr>
          <w:rFonts w:ascii="Arial" w:hAnsi="Arial"/>
          <w:sz w:val="16"/>
          <w:szCs w:val="16"/>
        </w:rPr>
        <w:t>сопротивляемость</w:t>
      </w:r>
      <w:r w:rsidRPr="00043495">
        <w:rPr>
          <w:rFonts w:ascii="Arial" w:hAnsi="Arial" w:cs="Arial"/>
          <w:sz w:val="16"/>
          <w:szCs w:val="16"/>
        </w:rPr>
        <w:t xml:space="preserve"> </w:t>
      </w:r>
      <w:r w:rsidRPr="00043495">
        <w:rPr>
          <w:rFonts w:ascii="Arial" w:hAnsi="Arial"/>
          <w:sz w:val="16"/>
          <w:szCs w:val="16"/>
        </w:rPr>
        <w:t>стрессу</w:t>
      </w:r>
    </w:p>
    <w:p w14:paraId="3E62BD82" w14:textId="77777777" w:rsidR="009B632D" w:rsidRPr="00043495" w:rsidRDefault="009B632D" w:rsidP="00043495">
      <w:pPr>
        <w:rPr>
          <w:rFonts w:ascii="Arial" w:hAnsi="Arial"/>
          <w:sz w:val="24"/>
          <w:szCs w:val="24"/>
        </w:rPr>
      </w:pPr>
      <w:r w:rsidRPr="00043495">
        <w:rPr>
          <w:rFonts w:ascii="Arial" w:hAnsi="Arial"/>
          <w:b/>
          <w:bCs/>
          <w:sz w:val="32"/>
          <w:szCs w:val="32"/>
        </w:rPr>
        <w:t>Несколько</w:t>
      </w:r>
      <w:r w:rsidRPr="00043495">
        <w:rPr>
          <w:rFonts w:ascii="Arial" w:hAnsi="Arial" w:cs="Arial"/>
          <w:b/>
          <w:bCs/>
          <w:sz w:val="32"/>
          <w:szCs w:val="32"/>
        </w:rPr>
        <w:t xml:space="preserve"> </w:t>
      </w:r>
      <w:r w:rsidRPr="00043495">
        <w:rPr>
          <w:rFonts w:ascii="Arial" w:hAnsi="Arial"/>
          <w:b/>
          <w:bCs/>
          <w:sz w:val="32"/>
          <w:szCs w:val="32"/>
        </w:rPr>
        <w:t>заключительных</w:t>
      </w:r>
      <w:r w:rsidRPr="00043495">
        <w:rPr>
          <w:rFonts w:ascii="Arial" w:hAnsi="Arial" w:cs="Arial"/>
          <w:b/>
          <w:bCs/>
          <w:sz w:val="32"/>
          <w:szCs w:val="32"/>
        </w:rPr>
        <w:t xml:space="preserve"> </w:t>
      </w:r>
      <w:r w:rsidRPr="00043495">
        <w:rPr>
          <w:rFonts w:ascii="Arial" w:hAnsi="Arial"/>
          <w:b/>
          <w:bCs/>
          <w:sz w:val="32"/>
          <w:szCs w:val="32"/>
        </w:rPr>
        <w:t>мыслей</w:t>
      </w:r>
      <w:r w:rsidRPr="00043495">
        <w:rPr>
          <w:rFonts w:ascii="Arial" w:hAnsi="Arial" w:cs="Arial"/>
          <w:b/>
          <w:bCs/>
          <w:sz w:val="32"/>
          <w:szCs w:val="32"/>
        </w:rPr>
        <w:t xml:space="preserve"> </w:t>
      </w:r>
      <w:r w:rsidRPr="00043495">
        <w:rPr>
          <w:rFonts w:ascii="Arial" w:hAnsi="Arial"/>
          <w:b/>
          <w:bCs/>
          <w:sz w:val="32"/>
          <w:szCs w:val="32"/>
        </w:rPr>
        <w:t>о</w:t>
      </w:r>
      <w:r w:rsidRPr="00043495">
        <w:rPr>
          <w:rFonts w:ascii="Arial" w:hAnsi="Arial" w:cs="Arial"/>
          <w:b/>
          <w:bCs/>
          <w:sz w:val="32"/>
          <w:szCs w:val="32"/>
        </w:rPr>
        <w:t xml:space="preserve"> </w:t>
      </w:r>
      <w:r w:rsidRPr="00043495">
        <w:rPr>
          <w:rFonts w:ascii="Arial" w:hAnsi="Arial"/>
          <w:b/>
          <w:bCs/>
          <w:sz w:val="32"/>
          <w:szCs w:val="32"/>
        </w:rPr>
        <w:t>духовности</w:t>
      </w:r>
      <w:r w:rsidRPr="00043495">
        <w:rPr>
          <w:rFonts w:ascii="Arial" w:hAnsi="Arial" w:cs="Arial"/>
          <w:b/>
          <w:bCs/>
          <w:sz w:val="32"/>
          <w:szCs w:val="32"/>
        </w:rPr>
        <w:t xml:space="preserve">, </w:t>
      </w:r>
      <w:r w:rsidRPr="00043495">
        <w:rPr>
          <w:rFonts w:ascii="Arial" w:hAnsi="Arial"/>
          <w:b/>
          <w:bCs/>
          <w:sz w:val="32"/>
          <w:szCs w:val="32"/>
        </w:rPr>
        <w:t>здоровье</w:t>
      </w:r>
      <w:r w:rsidRPr="00043495">
        <w:rPr>
          <w:rFonts w:ascii="Arial" w:hAnsi="Arial" w:cs="Arial"/>
          <w:b/>
          <w:bCs/>
          <w:sz w:val="32"/>
          <w:szCs w:val="32"/>
        </w:rPr>
        <w:t xml:space="preserve"> </w:t>
      </w:r>
      <w:r w:rsidRPr="00043495">
        <w:rPr>
          <w:rFonts w:ascii="Arial" w:hAnsi="Arial"/>
          <w:b/>
          <w:bCs/>
          <w:sz w:val="32"/>
          <w:szCs w:val="32"/>
        </w:rPr>
        <w:t>и</w:t>
      </w:r>
      <w:r w:rsidRPr="00043495">
        <w:rPr>
          <w:rFonts w:ascii="Arial" w:hAnsi="Arial" w:cs="Arial"/>
          <w:b/>
          <w:bCs/>
          <w:sz w:val="32"/>
          <w:szCs w:val="32"/>
        </w:rPr>
        <w:t xml:space="preserve"> </w:t>
      </w:r>
      <w:r w:rsidRPr="00043495">
        <w:rPr>
          <w:rFonts w:ascii="Arial" w:hAnsi="Arial"/>
          <w:b/>
          <w:bCs/>
          <w:sz w:val="32"/>
          <w:szCs w:val="32"/>
        </w:rPr>
        <w:t>психологии</w:t>
      </w:r>
      <w:r w:rsidRPr="00043495">
        <w:rPr>
          <w:rFonts w:ascii="Arial" w:hAnsi="Arial" w:cs="Arial"/>
          <w:b/>
          <w:bCs/>
          <w:sz w:val="32"/>
          <w:szCs w:val="32"/>
        </w:rPr>
        <w:t xml:space="preserve"> </w:t>
      </w:r>
      <w:r w:rsidRPr="00043495">
        <w:rPr>
          <w:rFonts w:ascii="Arial" w:hAnsi="Arial"/>
          <w:b/>
          <w:bCs/>
          <w:sz w:val="32"/>
          <w:szCs w:val="32"/>
        </w:rPr>
        <w:t>стресса</w:t>
      </w:r>
    </w:p>
    <w:p w14:paraId="6D0D0568" w14:textId="77777777" w:rsidR="009B632D" w:rsidRPr="00043495" w:rsidRDefault="009B632D" w:rsidP="00043495">
      <w:pPr>
        <w:rPr>
          <w:rFonts w:ascii="Arial" w:hAnsi="Arial"/>
          <w:sz w:val="24"/>
          <w:szCs w:val="24"/>
        </w:rPr>
      </w:pPr>
      <w:r w:rsidRPr="00043495">
        <w:rPr>
          <w:sz w:val="22"/>
          <w:szCs w:val="22"/>
        </w:rPr>
        <w:t>Положение о том, что жизнь отдельного человека находится в неразрывной взаи</w:t>
      </w:r>
      <w:r w:rsidRPr="00043495">
        <w:rPr>
          <w:sz w:val="22"/>
          <w:szCs w:val="22"/>
        </w:rPr>
        <w:softHyphen/>
        <w:t>мосвязи с окружающим миром, является главной темой обсуждения ученых в по</w:t>
      </w:r>
      <w:r w:rsidRPr="00043495">
        <w:rPr>
          <w:sz w:val="22"/>
          <w:szCs w:val="22"/>
        </w:rPr>
        <w:softHyphen/>
        <w:t>следние годы. Много лет назад это явление описал психиатр Эрик Эриксон и назвал его кризисом целостности—отчаяния [43]. Когда этот кризис успешно разрешает</w:t>
      </w:r>
      <w:r w:rsidRPr="00043495">
        <w:rPr>
          <w:sz w:val="22"/>
          <w:szCs w:val="22"/>
        </w:rPr>
        <w:softHyphen/>
        <w:t>ся, вы чувствуете связь с прошлым и будущим. Вы чувствуете себя одним из звеньев цепи жизни, которая имеет определенный смысл и значение. Это показа</w:t>
      </w:r>
      <w:r w:rsidRPr="00043495">
        <w:rPr>
          <w:sz w:val="22"/>
          <w:szCs w:val="22"/>
        </w:rPr>
        <w:softHyphen/>
        <w:t>тель духовного здоровья. Некоторые приходят к такому выводу через религию, веру в Бога и загробную жизнь как награду за совершенное добро в этой, земной жизни. Другие обретают духовное здоровье в убежденности, что все в этом мире взаимосвязано: го, что влияет на одного, влияет также и на других. Эти люди по собственному желанию занимаются охраной природы, добровольческой деятель</w:t>
      </w:r>
      <w:r w:rsidRPr="00043495">
        <w:rPr>
          <w:sz w:val="22"/>
          <w:szCs w:val="22"/>
        </w:rPr>
        <w:softHyphen/>
        <w:t>ностью и помогают людям, нуждающимся в помощи.</w:t>
      </w:r>
    </w:p>
    <w:p w14:paraId="2795572D" w14:textId="77777777" w:rsidR="009B632D" w:rsidRPr="00043495" w:rsidRDefault="009B632D" w:rsidP="00043495">
      <w:pPr>
        <w:rPr>
          <w:rFonts w:ascii="Arial" w:hAnsi="Arial"/>
          <w:sz w:val="24"/>
          <w:szCs w:val="24"/>
        </w:rPr>
      </w:pPr>
      <w:r w:rsidRPr="00043495">
        <w:rPr>
          <w:sz w:val="22"/>
          <w:szCs w:val="22"/>
        </w:rPr>
        <w:t>Ощущение целостности и целенаправленности жизни, а не отчаяния, оказыва</w:t>
      </w:r>
      <w:r w:rsidRPr="00043495">
        <w:rPr>
          <w:sz w:val="22"/>
          <w:szCs w:val="22"/>
        </w:rPr>
        <w:softHyphen/>
        <w:t>ется бесценным в трудные времена. Оно может сработать в качестве эмоциональ</w:t>
      </w:r>
      <w:r w:rsidRPr="00043495">
        <w:rPr>
          <w:sz w:val="22"/>
          <w:szCs w:val="22"/>
        </w:rPr>
        <w:softHyphen/>
        <w:t>ного копинга и помочь принять то, что неподвластно вашему контролю, сконцен</w:t>
      </w:r>
      <w:r w:rsidRPr="00043495">
        <w:rPr>
          <w:sz w:val="22"/>
          <w:szCs w:val="22"/>
        </w:rPr>
        <w:softHyphen/>
        <w:t>трироваться на хорошей и расслабиться.</w:t>
      </w:r>
    </w:p>
    <w:p w14:paraId="273E1E82" w14:textId="77777777" w:rsidR="009B632D" w:rsidRPr="00043495" w:rsidRDefault="009B632D" w:rsidP="00043495">
      <w:pPr>
        <w:rPr>
          <w:rFonts w:ascii="Arial" w:hAnsi="Arial"/>
          <w:sz w:val="24"/>
          <w:szCs w:val="24"/>
        </w:rPr>
      </w:pPr>
      <w:r w:rsidRPr="00043495">
        <w:rPr>
          <w:sz w:val="22"/>
          <w:szCs w:val="22"/>
        </w:rPr>
        <w:t>Исторически добровольная деятельность связывается с религиозными орга</w:t>
      </w:r>
      <w:r w:rsidRPr="00043495">
        <w:rPr>
          <w:sz w:val="22"/>
          <w:szCs w:val="22"/>
        </w:rPr>
        <w:softHyphen/>
        <w:t>низациями. Однако с давних пор в США и других странах существовала нецер</w:t>
      </w:r>
      <w:r w:rsidRPr="00043495">
        <w:rPr>
          <w:sz w:val="22"/>
          <w:szCs w:val="22"/>
        </w:rPr>
        <w:softHyphen/>
        <w:t>ковная добровольческая деятельность. Во многих студенческих городках есть за</w:t>
      </w:r>
      <w:r w:rsidRPr="00043495">
        <w:rPr>
          <w:sz w:val="22"/>
          <w:szCs w:val="22"/>
        </w:rPr>
        <w:softHyphen/>
        <w:t>ведения, которые побуждают студентов и преподавательский состав принимать</w:t>
      </w:r>
    </w:p>
    <w:p w14:paraId="15252DCE" w14:textId="77777777" w:rsidR="009B632D" w:rsidRPr="00043495" w:rsidRDefault="009B632D" w:rsidP="00043495">
      <w:pPr>
        <w:rPr>
          <w:rFonts w:ascii="Arial" w:hAnsi="Arial"/>
          <w:sz w:val="24"/>
          <w:szCs w:val="24"/>
        </w:rPr>
      </w:pPr>
      <w:r w:rsidRPr="00043495">
        <w:rPr>
          <w:sz w:val="22"/>
          <w:szCs w:val="22"/>
        </w:rPr>
        <w:t>участие в общественной деятельности. Блоки «Позаботьтесь о своем окружении» в конце каждой главы созданы также для того, чтобы стимулировать ваш интерес К общественной добровольческой деятельности. Помните, что, творя добро для других, вы творите добро для себя. Что может быть лучше?</w:t>
      </w:r>
    </w:p>
    <w:p w14:paraId="4E5B03BD" w14:textId="77777777" w:rsidR="009B632D" w:rsidRPr="00043495" w:rsidRDefault="009B632D" w:rsidP="00043495">
      <w:pPr>
        <w:rPr>
          <w:rFonts w:ascii="Arial" w:hAnsi="Arial"/>
          <w:sz w:val="24"/>
          <w:szCs w:val="24"/>
        </w:rPr>
      </w:pPr>
      <w:r w:rsidRPr="00043495">
        <w:rPr>
          <w:rFonts w:ascii="Arial" w:hAnsi="Arial"/>
          <w:b/>
          <w:bCs/>
          <w:sz w:val="28"/>
          <w:szCs w:val="28"/>
        </w:rPr>
        <w:t>День</w:t>
      </w:r>
      <w:r w:rsidRPr="00043495">
        <w:rPr>
          <w:rFonts w:ascii="Arial" w:hAnsi="Arial" w:cs="Arial"/>
          <w:b/>
          <w:bCs/>
          <w:sz w:val="28"/>
          <w:szCs w:val="28"/>
        </w:rPr>
        <w:t xml:space="preserve"> </w:t>
      </w:r>
      <w:r w:rsidRPr="00043495">
        <w:rPr>
          <w:rFonts w:ascii="Arial" w:hAnsi="Arial"/>
          <w:b/>
          <w:bCs/>
          <w:sz w:val="28"/>
          <w:szCs w:val="28"/>
        </w:rPr>
        <w:t>Мицвы</w:t>
      </w:r>
    </w:p>
    <w:p w14:paraId="14AB4394" w14:textId="77777777" w:rsidR="009B632D" w:rsidRPr="00043495" w:rsidRDefault="009B632D" w:rsidP="00043495">
      <w:pPr>
        <w:rPr>
          <w:rFonts w:ascii="Arial" w:hAnsi="Arial"/>
          <w:sz w:val="24"/>
          <w:szCs w:val="24"/>
        </w:rPr>
      </w:pPr>
      <w:r w:rsidRPr="00043495">
        <w:rPr>
          <w:rFonts w:ascii="Arial" w:hAnsi="Arial"/>
        </w:rPr>
        <w:t>В</w:t>
      </w:r>
      <w:r w:rsidRPr="00043495">
        <w:rPr>
          <w:rFonts w:ascii="Arial" w:hAnsi="Arial" w:cs="Arial"/>
        </w:rPr>
        <w:t xml:space="preserve"> </w:t>
      </w:r>
      <w:r w:rsidRPr="00043495">
        <w:rPr>
          <w:rFonts w:ascii="Arial" w:hAnsi="Arial"/>
        </w:rPr>
        <w:t>Рочестере</w:t>
      </w:r>
      <w:r w:rsidRPr="00043495">
        <w:rPr>
          <w:rFonts w:ascii="Arial" w:hAnsi="Arial" w:cs="Arial"/>
        </w:rPr>
        <w:t xml:space="preserve">, </w:t>
      </w:r>
      <w:r w:rsidRPr="00043495">
        <w:rPr>
          <w:rFonts w:ascii="Arial" w:hAnsi="Arial"/>
        </w:rPr>
        <w:t>штат</w:t>
      </w:r>
      <w:r w:rsidRPr="00043495">
        <w:rPr>
          <w:rFonts w:ascii="Arial" w:hAnsi="Arial" w:cs="Arial"/>
        </w:rPr>
        <w:t xml:space="preserve"> </w:t>
      </w:r>
      <w:r w:rsidRPr="00043495">
        <w:rPr>
          <w:rFonts w:ascii="Arial" w:hAnsi="Arial"/>
        </w:rPr>
        <w:t>Нью</w:t>
      </w:r>
      <w:r w:rsidRPr="00043495">
        <w:rPr>
          <w:rFonts w:ascii="Arial" w:hAnsi="Arial" w:cs="Arial"/>
        </w:rPr>
        <w:t>-</w:t>
      </w:r>
      <w:r w:rsidRPr="00043495">
        <w:rPr>
          <w:rFonts w:ascii="Arial" w:hAnsi="Arial"/>
        </w:rPr>
        <w:t>Йорк</w:t>
      </w:r>
      <w:r w:rsidRPr="00043495">
        <w:rPr>
          <w:rFonts w:ascii="Arial" w:hAnsi="Arial" w:cs="Arial"/>
        </w:rPr>
        <w:t xml:space="preserve">, 150 </w:t>
      </w:r>
      <w:r w:rsidRPr="00043495">
        <w:rPr>
          <w:rFonts w:ascii="Arial" w:hAnsi="Arial"/>
        </w:rPr>
        <w:t>еврейских</w:t>
      </w:r>
      <w:r w:rsidRPr="00043495">
        <w:rPr>
          <w:rFonts w:ascii="Arial" w:hAnsi="Arial" w:cs="Arial"/>
        </w:rPr>
        <w:t xml:space="preserve"> </w:t>
      </w:r>
      <w:r w:rsidRPr="00043495">
        <w:rPr>
          <w:rFonts w:ascii="Arial" w:hAnsi="Arial"/>
        </w:rPr>
        <w:t>подростков</w:t>
      </w:r>
      <w:r w:rsidRPr="00043495">
        <w:rPr>
          <w:rFonts w:ascii="Arial" w:hAnsi="Arial" w:cs="Arial"/>
        </w:rPr>
        <w:t xml:space="preserve"> </w:t>
      </w:r>
      <w:r w:rsidRPr="00043495">
        <w:rPr>
          <w:rFonts w:ascii="Arial" w:hAnsi="Arial"/>
        </w:rPr>
        <w:t>участвовали</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так</w:t>
      </w:r>
      <w:r w:rsidRPr="00043495">
        <w:rPr>
          <w:rFonts w:ascii="Arial" w:hAnsi="Arial" w:cs="Arial"/>
        </w:rPr>
        <w:t xml:space="preserve"> </w:t>
      </w:r>
      <w:r w:rsidRPr="00043495">
        <w:rPr>
          <w:rFonts w:ascii="Arial" w:hAnsi="Arial"/>
        </w:rPr>
        <w:t>называемом «дне</w:t>
      </w:r>
      <w:r w:rsidRPr="00043495">
        <w:rPr>
          <w:rFonts w:ascii="Arial" w:hAnsi="Arial" w:cs="Arial"/>
        </w:rPr>
        <w:t xml:space="preserve"> </w:t>
      </w:r>
      <w:r w:rsidRPr="00043495">
        <w:rPr>
          <w:rFonts w:ascii="Arial" w:hAnsi="Arial"/>
        </w:rPr>
        <w:t>Мицвы»</w:t>
      </w:r>
      <w:r w:rsidRPr="00043495">
        <w:rPr>
          <w:rFonts w:ascii="Arial" w:hAnsi="Arial" w:cs="Arial"/>
        </w:rPr>
        <w:t xml:space="preserve">. </w:t>
      </w:r>
      <w:r w:rsidRPr="00043495">
        <w:rPr>
          <w:rFonts w:ascii="Arial" w:hAnsi="Arial"/>
        </w:rPr>
        <w:t>Это</w:t>
      </w:r>
      <w:r w:rsidRPr="00043495">
        <w:rPr>
          <w:rFonts w:ascii="Arial" w:hAnsi="Arial" w:cs="Arial"/>
        </w:rPr>
        <w:t xml:space="preserve"> </w:t>
      </w:r>
      <w:r w:rsidRPr="00043495">
        <w:rPr>
          <w:rFonts w:ascii="Arial" w:hAnsi="Arial"/>
        </w:rPr>
        <w:t>единственный</w:t>
      </w:r>
      <w:r w:rsidRPr="00043495">
        <w:rPr>
          <w:rFonts w:ascii="Arial" w:hAnsi="Arial" w:cs="Arial"/>
        </w:rPr>
        <w:t xml:space="preserve"> </w:t>
      </w:r>
      <w:r w:rsidRPr="00043495">
        <w:rPr>
          <w:rFonts w:ascii="Arial" w:hAnsi="Arial"/>
        </w:rPr>
        <w:t>день</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году</w:t>
      </w:r>
      <w:r w:rsidRPr="00043495">
        <w:rPr>
          <w:rFonts w:ascii="Arial" w:hAnsi="Arial" w:cs="Arial"/>
        </w:rPr>
        <w:t xml:space="preserve">, </w:t>
      </w:r>
      <w:r w:rsidRPr="00043495">
        <w:rPr>
          <w:rFonts w:ascii="Arial" w:hAnsi="Arial"/>
        </w:rPr>
        <w:t>который</w:t>
      </w:r>
      <w:r w:rsidRPr="00043495">
        <w:rPr>
          <w:rFonts w:ascii="Arial" w:hAnsi="Arial" w:cs="Arial"/>
        </w:rPr>
        <w:t xml:space="preserve"> </w:t>
      </w:r>
      <w:r w:rsidRPr="00043495">
        <w:rPr>
          <w:rFonts w:ascii="Arial" w:hAnsi="Arial"/>
        </w:rPr>
        <w:t>все</w:t>
      </w:r>
      <w:r w:rsidRPr="00043495">
        <w:rPr>
          <w:rFonts w:ascii="Arial" w:hAnsi="Arial" w:cs="Arial"/>
        </w:rPr>
        <w:t xml:space="preserve"> </w:t>
      </w:r>
      <w:r w:rsidRPr="00043495">
        <w:rPr>
          <w:rFonts w:ascii="Arial" w:hAnsi="Arial"/>
        </w:rPr>
        <w:t>синагоги</w:t>
      </w:r>
      <w:r w:rsidRPr="00043495">
        <w:rPr>
          <w:rFonts w:ascii="Arial" w:hAnsi="Arial" w:cs="Arial"/>
        </w:rPr>
        <w:t xml:space="preserve"> </w:t>
      </w:r>
      <w:r w:rsidRPr="00043495">
        <w:rPr>
          <w:rFonts w:ascii="Arial" w:hAnsi="Arial"/>
        </w:rPr>
        <w:t>посвящают</w:t>
      </w:r>
      <w:r w:rsidRPr="00043495">
        <w:rPr>
          <w:rFonts w:ascii="Arial" w:hAnsi="Arial" w:cs="Arial"/>
        </w:rPr>
        <w:t xml:space="preserve"> </w:t>
      </w:r>
      <w:r w:rsidRPr="00043495">
        <w:rPr>
          <w:rFonts w:ascii="Arial" w:hAnsi="Arial"/>
        </w:rPr>
        <w:t>обществен</w:t>
      </w:r>
      <w:r w:rsidRPr="00043495">
        <w:rPr>
          <w:rFonts w:ascii="Arial" w:hAnsi="Arial"/>
        </w:rPr>
        <w:softHyphen/>
        <w:t>ным</w:t>
      </w:r>
      <w:r w:rsidRPr="00043495">
        <w:rPr>
          <w:rFonts w:ascii="Arial" w:hAnsi="Arial" w:cs="Arial"/>
        </w:rPr>
        <w:t xml:space="preserve"> </w:t>
      </w:r>
      <w:r w:rsidRPr="00043495">
        <w:rPr>
          <w:rFonts w:ascii="Arial" w:hAnsi="Arial"/>
        </w:rPr>
        <w:t>делан</w:t>
      </w:r>
      <w:r w:rsidRPr="00043495">
        <w:rPr>
          <w:rFonts w:ascii="Arial" w:hAnsi="Arial" w:cs="Arial"/>
        </w:rPr>
        <w:t xml:space="preserve">. </w:t>
      </w:r>
      <w:r w:rsidRPr="00043495">
        <w:rPr>
          <w:rFonts w:ascii="Arial" w:hAnsi="Arial"/>
        </w:rPr>
        <w:t>Разнообразные</w:t>
      </w:r>
      <w:r w:rsidRPr="00043495">
        <w:rPr>
          <w:rFonts w:ascii="Arial" w:hAnsi="Arial" w:cs="Arial"/>
        </w:rPr>
        <w:t xml:space="preserve"> </w:t>
      </w:r>
      <w:r w:rsidRPr="00043495">
        <w:rPr>
          <w:rFonts w:ascii="Arial" w:hAnsi="Arial"/>
        </w:rPr>
        <w:t>виды</w:t>
      </w:r>
      <w:r w:rsidRPr="00043495">
        <w:rPr>
          <w:rFonts w:ascii="Arial" w:hAnsi="Arial" w:cs="Arial"/>
        </w:rPr>
        <w:t xml:space="preserve"> </w:t>
      </w:r>
      <w:r w:rsidRPr="00043495">
        <w:rPr>
          <w:rFonts w:ascii="Arial" w:hAnsi="Arial"/>
        </w:rPr>
        <w:t>деятельности</w:t>
      </w:r>
      <w:r w:rsidRPr="00043495">
        <w:rPr>
          <w:rFonts w:ascii="Arial" w:hAnsi="Arial" w:cs="Arial"/>
        </w:rPr>
        <w:t xml:space="preserve"> </w:t>
      </w:r>
      <w:r w:rsidRPr="00043495">
        <w:rPr>
          <w:rFonts w:ascii="Arial" w:hAnsi="Arial"/>
        </w:rPr>
        <w:t>демонстрируют</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добровольная</w:t>
      </w:r>
      <w:r w:rsidRPr="00043495">
        <w:rPr>
          <w:rFonts w:ascii="Arial" w:hAnsi="Arial" w:cs="Arial"/>
        </w:rPr>
        <w:t xml:space="preserve"> </w:t>
      </w:r>
      <w:r w:rsidRPr="00043495">
        <w:rPr>
          <w:rFonts w:ascii="Arial" w:hAnsi="Arial"/>
        </w:rPr>
        <w:t>помощь другим</w:t>
      </w:r>
      <w:r w:rsidRPr="00043495">
        <w:rPr>
          <w:rFonts w:ascii="Arial" w:hAnsi="Arial" w:cs="Arial"/>
        </w:rPr>
        <w:t xml:space="preserve"> </w:t>
      </w:r>
      <w:r w:rsidRPr="00043495">
        <w:rPr>
          <w:rFonts w:ascii="Arial" w:hAnsi="Arial"/>
        </w:rPr>
        <w:t>людям</w:t>
      </w:r>
      <w:r w:rsidRPr="00043495">
        <w:rPr>
          <w:rFonts w:ascii="Arial" w:hAnsi="Arial" w:cs="Arial"/>
        </w:rPr>
        <w:t xml:space="preserve"> </w:t>
      </w:r>
      <w:r w:rsidRPr="00043495">
        <w:rPr>
          <w:rFonts w:ascii="Arial" w:hAnsi="Arial"/>
        </w:rPr>
        <w:t>положительно</w:t>
      </w:r>
      <w:r w:rsidRPr="00043495">
        <w:rPr>
          <w:rFonts w:ascii="Arial" w:hAnsi="Arial" w:cs="Arial"/>
        </w:rPr>
        <w:t xml:space="preserve"> </w:t>
      </w:r>
      <w:r w:rsidRPr="00043495">
        <w:rPr>
          <w:rFonts w:ascii="Arial" w:hAnsi="Arial"/>
        </w:rPr>
        <w:t>сказывается</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самих</w:t>
      </w:r>
      <w:r w:rsidRPr="00043495">
        <w:rPr>
          <w:rFonts w:ascii="Arial" w:hAnsi="Arial" w:cs="Arial"/>
        </w:rPr>
        <w:t xml:space="preserve"> </w:t>
      </w:r>
      <w:r w:rsidRPr="00043495">
        <w:rPr>
          <w:rFonts w:ascii="Arial" w:hAnsi="Arial"/>
        </w:rPr>
        <w:t>волонтерах</w:t>
      </w:r>
      <w:r w:rsidRPr="00043495">
        <w:rPr>
          <w:rFonts w:ascii="Arial" w:hAnsi="Arial" w:cs="Arial"/>
        </w:rPr>
        <w:t xml:space="preserve">. </w:t>
      </w:r>
      <w:r w:rsidRPr="00043495">
        <w:rPr>
          <w:rFonts w:ascii="Arial" w:hAnsi="Arial"/>
        </w:rPr>
        <w:t>Вот</w:t>
      </w:r>
      <w:r w:rsidRPr="00043495">
        <w:rPr>
          <w:rFonts w:ascii="Arial" w:hAnsi="Arial" w:cs="Arial"/>
        </w:rPr>
        <w:t xml:space="preserve"> </w:t>
      </w:r>
      <w:r w:rsidRPr="00043495">
        <w:rPr>
          <w:rFonts w:ascii="Arial" w:hAnsi="Arial"/>
        </w:rPr>
        <w:t>некоторые</w:t>
      </w:r>
      <w:r w:rsidRPr="00043495">
        <w:rPr>
          <w:rFonts w:ascii="Arial" w:hAnsi="Arial" w:cs="Arial"/>
        </w:rPr>
        <w:t xml:space="preserve"> </w:t>
      </w:r>
      <w:r w:rsidRPr="00043495">
        <w:rPr>
          <w:rFonts w:ascii="Arial" w:hAnsi="Arial"/>
        </w:rPr>
        <w:t>из</w:t>
      </w:r>
      <w:r w:rsidRPr="00043495">
        <w:rPr>
          <w:rFonts w:ascii="Arial" w:hAnsi="Arial" w:cs="Arial"/>
        </w:rPr>
        <w:t xml:space="preserve"> </w:t>
      </w:r>
      <w:r w:rsidRPr="00043495">
        <w:rPr>
          <w:rFonts w:ascii="Arial" w:hAnsi="Arial"/>
        </w:rPr>
        <w:t>проек</w:t>
      </w:r>
      <w:r w:rsidRPr="00043495">
        <w:rPr>
          <w:rFonts w:ascii="Arial" w:hAnsi="Arial"/>
        </w:rPr>
        <w:softHyphen/>
        <w:t>тов</w:t>
      </w:r>
      <w:r w:rsidRPr="00043495">
        <w:rPr>
          <w:rFonts w:ascii="Arial" w:hAnsi="Arial" w:cs="Arial"/>
        </w:rPr>
        <w:t xml:space="preserve">, </w:t>
      </w:r>
      <w:r w:rsidRPr="00043495">
        <w:rPr>
          <w:rFonts w:ascii="Arial" w:hAnsi="Arial"/>
        </w:rPr>
        <w:t>осуществляемых</w:t>
      </w:r>
      <w:r w:rsidRPr="00043495">
        <w:rPr>
          <w:rFonts w:ascii="Arial" w:hAnsi="Arial" w:cs="Arial"/>
        </w:rPr>
        <w:t xml:space="preserve"> </w:t>
      </w:r>
      <w:r w:rsidRPr="00043495">
        <w:rPr>
          <w:rFonts w:ascii="Arial" w:hAnsi="Arial"/>
        </w:rPr>
        <w:t>этими</w:t>
      </w:r>
      <w:r w:rsidRPr="00043495">
        <w:rPr>
          <w:rFonts w:ascii="Arial" w:hAnsi="Arial" w:cs="Arial"/>
        </w:rPr>
        <w:t xml:space="preserve"> </w:t>
      </w:r>
      <w:r w:rsidRPr="00043495">
        <w:rPr>
          <w:rFonts w:ascii="Arial" w:hAnsi="Arial"/>
        </w:rPr>
        <w:t>подростками</w:t>
      </w:r>
      <w:r w:rsidRPr="00043495">
        <w:rPr>
          <w:rFonts w:ascii="Arial" w:hAnsi="Arial" w:cs="Arial"/>
        </w:rPr>
        <w:t xml:space="preserve"> [41].</w:t>
      </w:r>
    </w:p>
    <w:p w14:paraId="094C370C" w14:textId="77777777" w:rsidR="009B632D" w:rsidRPr="00043495" w:rsidRDefault="009B632D" w:rsidP="00043495">
      <w:pPr>
        <w:rPr>
          <w:rFonts w:ascii="Arial" w:hAnsi="Arial"/>
          <w:sz w:val="24"/>
          <w:szCs w:val="24"/>
        </w:rPr>
      </w:pPr>
      <w:r w:rsidRPr="00043495">
        <w:rPr>
          <w:rFonts w:ascii="Arial" w:hAnsi="Arial" w:cs="Arial"/>
        </w:rPr>
        <w:t xml:space="preserve">1.    </w:t>
      </w:r>
      <w:r w:rsidRPr="00043495">
        <w:rPr>
          <w:rFonts w:ascii="Arial" w:hAnsi="Arial"/>
        </w:rPr>
        <w:t>Изучают</w:t>
      </w:r>
      <w:r w:rsidRPr="00043495">
        <w:rPr>
          <w:rFonts w:ascii="Arial" w:hAnsi="Arial" w:cs="Arial"/>
        </w:rPr>
        <w:t xml:space="preserve"> </w:t>
      </w:r>
      <w:r w:rsidRPr="00043495">
        <w:rPr>
          <w:rFonts w:ascii="Arial" w:hAnsi="Arial"/>
        </w:rPr>
        <w:t>способы</w:t>
      </w:r>
      <w:r w:rsidRPr="00043495">
        <w:rPr>
          <w:rFonts w:ascii="Arial" w:hAnsi="Arial" w:cs="Arial"/>
        </w:rPr>
        <w:t xml:space="preserve"> </w:t>
      </w:r>
      <w:r w:rsidRPr="00043495">
        <w:rPr>
          <w:rFonts w:ascii="Arial" w:hAnsi="Arial"/>
        </w:rPr>
        <w:t>оказания</w:t>
      </w:r>
      <w:r w:rsidRPr="00043495">
        <w:rPr>
          <w:rFonts w:ascii="Arial" w:hAnsi="Arial" w:cs="Arial"/>
        </w:rPr>
        <w:t xml:space="preserve"> </w:t>
      </w:r>
      <w:r w:rsidRPr="00043495">
        <w:rPr>
          <w:rFonts w:ascii="Arial" w:hAnsi="Arial"/>
        </w:rPr>
        <w:t>первой</w:t>
      </w:r>
      <w:r w:rsidRPr="00043495">
        <w:rPr>
          <w:rFonts w:ascii="Arial" w:hAnsi="Arial" w:cs="Arial"/>
        </w:rPr>
        <w:t xml:space="preserve"> </w:t>
      </w:r>
      <w:r w:rsidRPr="00043495">
        <w:rPr>
          <w:rFonts w:ascii="Arial" w:hAnsi="Arial"/>
        </w:rPr>
        <w:t>медицинской</w:t>
      </w:r>
      <w:r w:rsidRPr="00043495">
        <w:rPr>
          <w:rFonts w:ascii="Arial" w:hAnsi="Arial" w:cs="Arial"/>
        </w:rPr>
        <w:t xml:space="preserve"> </w:t>
      </w:r>
      <w:r w:rsidRPr="00043495">
        <w:rPr>
          <w:rFonts w:ascii="Arial" w:hAnsi="Arial"/>
        </w:rPr>
        <w:t>помощи</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затем</w:t>
      </w:r>
      <w:r w:rsidRPr="00043495">
        <w:rPr>
          <w:rFonts w:ascii="Arial" w:hAnsi="Arial" w:cs="Arial"/>
        </w:rPr>
        <w:t xml:space="preserve"> </w:t>
      </w:r>
      <w:r w:rsidRPr="00043495">
        <w:rPr>
          <w:rFonts w:ascii="Arial" w:hAnsi="Arial"/>
        </w:rPr>
        <w:t>обучают</w:t>
      </w:r>
      <w:r w:rsidRPr="00043495">
        <w:rPr>
          <w:rFonts w:ascii="Arial" w:hAnsi="Arial" w:cs="Arial"/>
        </w:rPr>
        <w:t xml:space="preserve"> </w:t>
      </w:r>
      <w:r w:rsidRPr="00043495">
        <w:rPr>
          <w:rFonts w:ascii="Arial" w:hAnsi="Arial"/>
        </w:rPr>
        <w:t>им</w:t>
      </w:r>
      <w:r w:rsidRPr="00043495">
        <w:rPr>
          <w:rFonts w:ascii="Arial" w:hAnsi="Arial" w:cs="Arial"/>
        </w:rPr>
        <w:t xml:space="preserve"> </w:t>
      </w:r>
      <w:r w:rsidRPr="00043495">
        <w:rPr>
          <w:rFonts w:ascii="Arial" w:hAnsi="Arial"/>
        </w:rPr>
        <w:t>других</w:t>
      </w:r>
      <w:r w:rsidRPr="00043495">
        <w:rPr>
          <w:rFonts w:ascii="Arial" w:hAnsi="Arial" w:cs="Arial"/>
        </w:rPr>
        <w:t>.</w:t>
      </w:r>
    </w:p>
    <w:p w14:paraId="4BE87644" w14:textId="77777777" w:rsidR="009B632D" w:rsidRPr="00043495" w:rsidRDefault="009B632D" w:rsidP="00043495">
      <w:pPr>
        <w:rPr>
          <w:rFonts w:ascii="Arial" w:hAnsi="Arial"/>
          <w:sz w:val="24"/>
          <w:szCs w:val="24"/>
        </w:rPr>
      </w:pPr>
      <w:r w:rsidRPr="00043495">
        <w:rPr>
          <w:rFonts w:ascii="Arial" w:hAnsi="Arial" w:cs="Arial"/>
        </w:rPr>
        <w:t xml:space="preserve">2.   </w:t>
      </w:r>
      <w:r w:rsidRPr="00043495">
        <w:rPr>
          <w:rFonts w:ascii="Arial" w:hAnsi="Arial"/>
        </w:rPr>
        <w:t>Учатся</w:t>
      </w:r>
      <w:r w:rsidRPr="00043495">
        <w:rPr>
          <w:rFonts w:ascii="Arial" w:hAnsi="Arial" w:cs="Arial"/>
        </w:rPr>
        <w:t xml:space="preserve"> </w:t>
      </w:r>
      <w:r w:rsidRPr="00043495">
        <w:rPr>
          <w:rFonts w:ascii="Arial" w:hAnsi="Arial"/>
        </w:rPr>
        <w:t>варить</w:t>
      </w:r>
      <w:r w:rsidRPr="00043495">
        <w:rPr>
          <w:rFonts w:ascii="Arial" w:hAnsi="Arial" w:cs="Arial"/>
        </w:rPr>
        <w:t xml:space="preserve"> </w:t>
      </w:r>
      <w:r w:rsidRPr="00043495">
        <w:rPr>
          <w:rFonts w:ascii="Arial" w:hAnsi="Arial"/>
        </w:rPr>
        <w:t>куриный</w:t>
      </w:r>
      <w:r w:rsidRPr="00043495">
        <w:rPr>
          <w:rFonts w:ascii="Arial" w:hAnsi="Arial" w:cs="Arial"/>
        </w:rPr>
        <w:t xml:space="preserve"> </w:t>
      </w:r>
      <w:r w:rsidRPr="00043495">
        <w:rPr>
          <w:rFonts w:ascii="Arial" w:hAnsi="Arial"/>
        </w:rPr>
        <w:t>суп</w:t>
      </w:r>
      <w:r w:rsidRPr="00043495">
        <w:rPr>
          <w:rFonts w:ascii="Arial" w:hAnsi="Arial" w:cs="Arial"/>
        </w:rPr>
        <w:t xml:space="preserve">, </w:t>
      </w:r>
      <w:r w:rsidRPr="00043495">
        <w:rPr>
          <w:rFonts w:ascii="Arial" w:hAnsi="Arial"/>
        </w:rPr>
        <w:t>который</w:t>
      </w:r>
      <w:r w:rsidRPr="00043495">
        <w:rPr>
          <w:rFonts w:ascii="Arial" w:hAnsi="Arial" w:cs="Arial"/>
        </w:rPr>
        <w:t xml:space="preserve"> </w:t>
      </w:r>
      <w:r w:rsidRPr="00043495">
        <w:rPr>
          <w:rFonts w:ascii="Arial" w:hAnsi="Arial"/>
        </w:rPr>
        <w:t>потом</w:t>
      </w:r>
      <w:r w:rsidRPr="00043495">
        <w:rPr>
          <w:rFonts w:ascii="Arial" w:hAnsi="Arial" w:cs="Arial"/>
        </w:rPr>
        <w:t xml:space="preserve"> </w:t>
      </w:r>
      <w:r w:rsidRPr="00043495">
        <w:rPr>
          <w:rFonts w:ascii="Arial" w:hAnsi="Arial"/>
        </w:rPr>
        <w:t>отдают</w:t>
      </w:r>
      <w:r w:rsidRPr="00043495">
        <w:rPr>
          <w:rFonts w:ascii="Arial" w:hAnsi="Arial" w:cs="Arial"/>
        </w:rPr>
        <w:t xml:space="preserve"> </w:t>
      </w:r>
      <w:r w:rsidRPr="00043495">
        <w:rPr>
          <w:rFonts w:ascii="Arial" w:hAnsi="Arial"/>
        </w:rPr>
        <w:t>бездомным</w:t>
      </w:r>
      <w:r w:rsidRPr="00043495">
        <w:rPr>
          <w:rFonts w:ascii="Arial" w:hAnsi="Arial" w:cs="Arial"/>
        </w:rPr>
        <w:t xml:space="preserve"> </w:t>
      </w:r>
      <w:r w:rsidRPr="00043495">
        <w:rPr>
          <w:rFonts w:ascii="Arial" w:hAnsi="Arial"/>
        </w:rPr>
        <w:t>людям</w:t>
      </w:r>
      <w:r w:rsidRPr="00043495">
        <w:rPr>
          <w:rFonts w:ascii="Arial" w:hAnsi="Arial" w:cs="Arial"/>
        </w:rPr>
        <w:t>.</w:t>
      </w:r>
    </w:p>
    <w:p w14:paraId="300DDD4E" w14:textId="77777777" w:rsidR="009B632D" w:rsidRPr="00043495" w:rsidRDefault="009B632D" w:rsidP="00043495">
      <w:pPr>
        <w:rPr>
          <w:rFonts w:ascii="Arial" w:hAnsi="Arial"/>
          <w:sz w:val="24"/>
          <w:szCs w:val="24"/>
        </w:rPr>
      </w:pPr>
      <w:r w:rsidRPr="00043495">
        <w:rPr>
          <w:rFonts w:ascii="Arial" w:hAnsi="Arial" w:cs="Arial"/>
        </w:rPr>
        <w:t xml:space="preserve">3.   </w:t>
      </w:r>
      <w:r w:rsidRPr="00043495">
        <w:rPr>
          <w:rFonts w:ascii="Arial" w:hAnsi="Arial"/>
        </w:rPr>
        <w:t>Учатся</w:t>
      </w:r>
      <w:r w:rsidRPr="00043495">
        <w:rPr>
          <w:rFonts w:ascii="Arial" w:hAnsi="Arial" w:cs="Arial"/>
        </w:rPr>
        <w:t xml:space="preserve"> </w:t>
      </w:r>
      <w:r w:rsidRPr="00043495">
        <w:rPr>
          <w:rFonts w:ascii="Arial" w:hAnsi="Arial"/>
        </w:rPr>
        <w:t>делать</w:t>
      </w:r>
      <w:r w:rsidRPr="00043495">
        <w:rPr>
          <w:rFonts w:ascii="Arial" w:hAnsi="Arial" w:cs="Arial"/>
        </w:rPr>
        <w:t xml:space="preserve"> </w:t>
      </w:r>
      <w:r w:rsidRPr="00043495">
        <w:rPr>
          <w:rFonts w:ascii="Arial" w:hAnsi="Arial"/>
        </w:rPr>
        <w:t>маникюр</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массаж</w:t>
      </w:r>
      <w:r w:rsidRPr="00043495">
        <w:rPr>
          <w:rFonts w:ascii="Arial" w:hAnsi="Arial" w:cs="Arial"/>
        </w:rPr>
        <w:t xml:space="preserve"> </w:t>
      </w:r>
      <w:r w:rsidRPr="00043495">
        <w:rPr>
          <w:rFonts w:ascii="Arial" w:hAnsi="Arial"/>
        </w:rPr>
        <w:t>рук</w:t>
      </w:r>
      <w:r w:rsidRPr="00043495">
        <w:rPr>
          <w:rFonts w:ascii="Arial" w:hAnsi="Arial" w:cs="Arial"/>
        </w:rPr>
        <w:t xml:space="preserve">, </w:t>
      </w:r>
      <w:r w:rsidRPr="00043495">
        <w:rPr>
          <w:rFonts w:ascii="Arial" w:hAnsi="Arial"/>
        </w:rPr>
        <w:t>чтобы</w:t>
      </w:r>
      <w:r w:rsidRPr="00043495">
        <w:rPr>
          <w:rFonts w:ascii="Arial" w:hAnsi="Arial" w:cs="Arial"/>
        </w:rPr>
        <w:t xml:space="preserve"> </w:t>
      </w:r>
      <w:r w:rsidRPr="00043495">
        <w:rPr>
          <w:rFonts w:ascii="Arial" w:hAnsi="Arial"/>
        </w:rPr>
        <w:t>потом</w:t>
      </w:r>
      <w:r w:rsidRPr="00043495">
        <w:rPr>
          <w:rFonts w:ascii="Arial" w:hAnsi="Arial" w:cs="Arial"/>
        </w:rPr>
        <w:t xml:space="preserve"> </w:t>
      </w:r>
      <w:r w:rsidRPr="00043495">
        <w:rPr>
          <w:rFonts w:ascii="Arial" w:hAnsi="Arial"/>
        </w:rPr>
        <w:t>делать</w:t>
      </w:r>
      <w:r w:rsidRPr="00043495">
        <w:rPr>
          <w:rFonts w:ascii="Arial" w:hAnsi="Arial" w:cs="Arial"/>
        </w:rPr>
        <w:t xml:space="preserve"> </w:t>
      </w:r>
      <w:r w:rsidRPr="00043495">
        <w:rPr>
          <w:rFonts w:ascii="Arial" w:hAnsi="Arial"/>
        </w:rPr>
        <w:t>их</w:t>
      </w:r>
      <w:r w:rsidRPr="00043495">
        <w:rPr>
          <w:rFonts w:ascii="Arial" w:hAnsi="Arial" w:cs="Arial"/>
        </w:rPr>
        <w:t xml:space="preserve"> </w:t>
      </w:r>
      <w:r w:rsidRPr="00043495">
        <w:rPr>
          <w:rFonts w:ascii="Arial" w:hAnsi="Arial"/>
        </w:rPr>
        <w:t>обитателям</w:t>
      </w:r>
      <w:r w:rsidRPr="00043495">
        <w:rPr>
          <w:rFonts w:ascii="Arial" w:hAnsi="Arial" w:cs="Arial"/>
        </w:rPr>
        <w:t xml:space="preserve"> </w:t>
      </w:r>
      <w:r w:rsidRPr="00043495">
        <w:rPr>
          <w:rFonts w:ascii="Arial" w:hAnsi="Arial"/>
        </w:rPr>
        <w:t>местных</w:t>
      </w:r>
      <w:r w:rsidRPr="00043495">
        <w:rPr>
          <w:rFonts w:ascii="Arial" w:hAnsi="Arial" w:cs="Arial"/>
        </w:rPr>
        <w:t xml:space="preserve"> </w:t>
      </w:r>
      <w:r w:rsidRPr="00043495">
        <w:rPr>
          <w:rFonts w:ascii="Arial" w:hAnsi="Arial"/>
        </w:rPr>
        <w:t>до</w:t>
      </w:r>
      <w:r w:rsidRPr="00043495">
        <w:rPr>
          <w:rFonts w:ascii="Arial" w:hAnsi="Arial"/>
        </w:rPr>
        <w:softHyphen/>
        <w:t>мов</w:t>
      </w:r>
      <w:r w:rsidRPr="00043495">
        <w:rPr>
          <w:rFonts w:ascii="Arial" w:hAnsi="Arial" w:cs="Arial"/>
        </w:rPr>
        <w:t xml:space="preserve"> </w:t>
      </w:r>
      <w:r w:rsidRPr="00043495">
        <w:rPr>
          <w:rFonts w:ascii="Arial" w:hAnsi="Arial"/>
        </w:rPr>
        <w:t>престарелых</w:t>
      </w:r>
      <w:r w:rsidRPr="00043495">
        <w:rPr>
          <w:rFonts w:ascii="Arial" w:hAnsi="Arial" w:cs="Arial"/>
        </w:rPr>
        <w:t>.</w:t>
      </w:r>
    </w:p>
    <w:p w14:paraId="1EEFC192" w14:textId="77777777" w:rsidR="009B632D" w:rsidRPr="00043495" w:rsidRDefault="009B632D" w:rsidP="00043495">
      <w:pPr>
        <w:rPr>
          <w:rFonts w:ascii="Arial" w:hAnsi="Arial"/>
          <w:sz w:val="24"/>
          <w:szCs w:val="24"/>
        </w:rPr>
      </w:pPr>
      <w:r w:rsidRPr="00043495">
        <w:rPr>
          <w:rFonts w:ascii="Arial" w:hAnsi="Arial" w:cs="Arial"/>
        </w:rPr>
        <w:t xml:space="preserve">4.   </w:t>
      </w:r>
      <w:r w:rsidRPr="00043495">
        <w:rPr>
          <w:rFonts w:ascii="Arial" w:hAnsi="Arial"/>
        </w:rPr>
        <w:t>Учатся</w:t>
      </w:r>
      <w:r w:rsidRPr="00043495">
        <w:rPr>
          <w:rFonts w:ascii="Arial" w:hAnsi="Arial" w:cs="Arial"/>
        </w:rPr>
        <w:t xml:space="preserve"> </w:t>
      </w:r>
      <w:r w:rsidRPr="00043495">
        <w:rPr>
          <w:rFonts w:ascii="Arial" w:hAnsi="Arial"/>
        </w:rPr>
        <w:t>танцевать</w:t>
      </w:r>
      <w:r w:rsidRPr="00043495">
        <w:rPr>
          <w:rFonts w:ascii="Arial" w:hAnsi="Arial" w:cs="Arial"/>
        </w:rPr>
        <w:t xml:space="preserve"> </w:t>
      </w:r>
      <w:r w:rsidRPr="00043495">
        <w:rPr>
          <w:rFonts w:ascii="Arial" w:hAnsi="Arial"/>
        </w:rPr>
        <w:t>под</w:t>
      </w:r>
      <w:r w:rsidRPr="00043495">
        <w:rPr>
          <w:rFonts w:ascii="Arial" w:hAnsi="Arial" w:cs="Arial"/>
        </w:rPr>
        <w:t xml:space="preserve"> </w:t>
      </w:r>
      <w:r w:rsidRPr="00043495">
        <w:rPr>
          <w:rFonts w:ascii="Arial" w:hAnsi="Arial"/>
        </w:rPr>
        <w:t>музыку</w:t>
      </w:r>
      <w:r w:rsidRPr="00043495">
        <w:rPr>
          <w:rFonts w:ascii="Arial" w:hAnsi="Arial" w:cs="Arial"/>
        </w:rPr>
        <w:t xml:space="preserve"> 40-50-</w:t>
      </w:r>
      <w:r w:rsidRPr="00043495">
        <w:rPr>
          <w:rFonts w:ascii="Arial" w:hAnsi="Arial"/>
        </w:rPr>
        <w:t>х</w:t>
      </w:r>
      <w:r w:rsidRPr="00043495">
        <w:rPr>
          <w:rFonts w:ascii="Arial" w:hAnsi="Arial" w:cs="Arial"/>
        </w:rPr>
        <w:t xml:space="preserve"> </w:t>
      </w:r>
      <w:r w:rsidRPr="00043495">
        <w:rPr>
          <w:rFonts w:ascii="Arial" w:hAnsi="Arial"/>
        </w:rPr>
        <w:t>годов</w:t>
      </w:r>
      <w:r w:rsidRPr="00043495">
        <w:rPr>
          <w:rFonts w:ascii="Arial" w:hAnsi="Arial" w:cs="Arial"/>
        </w:rPr>
        <w:t xml:space="preserve">, </w:t>
      </w:r>
      <w:r w:rsidRPr="00043495">
        <w:rPr>
          <w:rFonts w:ascii="Arial" w:hAnsi="Arial"/>
        </w:rPr>
        <w:t>а</w:t>
      </w:r>
      <w:r w:rsidRPr="00043495">
        <w:rPr>
          <w:rFonts w:ascii="Arial" w:hAnsi="Arial" w:cs="Arial"/>
        </w:rPr>
        <w:t xml:space="preserve"> </w:t>
      </w:r>
      <w:r w:rsidRPr="00043495">
        <w:rPr>
          <w:rFonts w:ascii="Arial" w:hAnsi="Arial"/>
        </w:rPr>
        <w:t>потом</w:t>
      </w:r>
      <w:r w:rsidRPr="00043495">
        <w:rPr>
          <w:rFonts w:ascii="Arial" w:hAnsi="Arial" w:cs="Arial"/>
        </w:rPr>
        <w:t xml:space="preserve"> </w:t>
      </w:r>
      <w:r w:rsidRPr="00043495">
        <w:rPr>
          <w:rFonts w:ascii="Arial" w:hAnsi="Arial"/>
        </w:rPr>
        <w:t>организовывают</w:t>
      </w:r>
      <w:r w:rsidRPr="00043495">
        <w:rPr>
          <w:rFonts w:ascii="Arial" w:hAnsi="Arial" w:cs="Arial"/>
        </w:rPr>
        <w:t xml:space="preserve"> </w:t>
      </w:r>
      <w:r w:rsidRPr="00043495">
        <w:rPr>
          <w:rFonts w:ascii="Arial" w:hAnsi="Arial"/>
        </w:rPr>
        <w:t>балы</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домах для</w:t>
      </w:r>
      <w:r w:rsidRPr="00043495">
        <w:rPr>
          <w:rFonts w:ascii="Arial" w:hAnsi="Arial" w:cs="Arial"/>
        </w:rPr>
        <w:t xml:space="preserve"> </w:t>
      </w:r>
      <w:r w:rsidRPr="00043495">
        <w:rPr>
          <w:rFonts w:ascii="Arial" w:hAnsi="Arial"/>
        </w:rPr>
        <w:t>престарелых</w:t>
      </w:r>
      <w:r w:rsidRPr="00043495">
        <w:rPr>
          <w:rFonts w:ascii="Arial" w:hAnsi="Arial" w:cs="Arial"/>
        </w:rPr>
        <w:t xml:space="preserve">, </w:t>
      </w:r>
      <w:r w:rsidRPr="00043495">
        <w:rPr>
          <w:rFonts w:ascii="Arial" w:hAnsi="Arial"/>
        </w:rPr>
        <w:t>где</w:t>
      </w:r>
      <w:r w:rsidRPr="00043495">
        <w:rPr>
          <w:rFonts w:ascii="Arial" w:hAnsi="Arial" w:cs="Arial"/>
        </w:rPr>
        <w:t xml:space="preserve"> </w:t>
      </w:r>
      <w:r w:rsidRPr="00043495">
        <w:rPr>
          <w:rFonts w:ascii="Arial" w:hAnsi="Arial"/>
        </w:rPr>
        <w:t>молодежь</w:t>
      </w:r>
      <w:r w:rsidRPr="00043495">
        <w:rPr>
          <w:rFonts w:ascii="Arial" w:hAnsi="Arial" w:cs="Arial"/>
        </w:rPr>
        <w:t xml:space="preserve"> </w:t>
      </w:r>
      <w:r w:rsidRPr="00043495">
        <w:rPr>
          <w:rFonts w:ascii="Arial" w:hAnsi="Arial"/>
        </w:rPr>
        <w:t>танцует</w:t>
      </w:r>
      <w:r w:rsidRPr="00043495">
        <w:rPr>
          <w:rFonts w:ascii="Arial" w:hAnsi="Arial" w:cs="Arial"/>
        </w:rPr>
        <w:t xml:space="preserve"> </w:t>
      </w:r>
      <w:r w:rsidRPr="00043495">
        <w:rPr>
          <w:rFonts w:ascii="Arial" w:hAnsi="Arial"/>
        </w:rPr>
        <w:t>со</w:t>
      </w:r>
      <w:r w:rsidRPr="00043495">
        <w:rPr>
          <w:rFonts w:ascii="Arial" w:hAnsi="Arial" w:cs="Arial"/>
        </w:rPr>
        <w:t xml:space="preserve"> </w:t>
      </w:r>
      <w:r w:rsidRPr="00043495">
        <w:rPr>
          <w:rFonts w:ascii="Arial" w:hAnsi="Arial"/>
        </w:rPr>
        <w:t>стариками</w:t>
      </w:r>
      <w:r w:rsidRPr="00043495">
        <w:rPr>
          <w:rFonts w:ascii="Arial" w:hAnsi="Arial" w:cs="Arial"/>
        </w:rPr>
        <w:t>.</w:t>
      </w:r>
    </w:p>
    <w:p w14:paraId="6EE1B569" w14:textId="77777777" w:rsidR="009B632D" w:rsidRPr="00043495" w:rsidRDefault="009B632D" w:rsidP="00043495">
      <w:pPr>
        <w:rPr>
          <w:rFonts w:ascii="Arial" w:hAnsi="Arial"/>
          <w:sz w:val="24"/>
          <w:szCs w:val="24"/>
        </w:rPr>
      </w:pPr>
      <w:r w:rsidRPr="00043495">
        <w:rPr>
          <w:rFonts w:ascii="Arial" w:hAnsi="Arial" w:cs="Arial"/>
        </w:rPr>
        <w:t xml:space="preserve">5.   </w:t>
      </w:r>
      <w:r w:rsidRPr="00043495">
        <w:rPr>
          <w:rFonts w:ascii="Arial" w:hAnsi="Arial"/>
        </w:rPr>
        <w:t>Учатся</w:t>
      </w:r>
      <w:r w:rsidRPr="00043495">
        <w:rPr>
          <w:rFonts w:ascii="Arial" w:hAnsi="Arial" w:cs="Arial"/>
        </w:rPr>
        <w:t xml:space="preserve"> </w:t>
      </w:r>
      <w:r w:rsidRPr="00043495">
        <w:rPr>
          <w:rFonts w:ascii="Arial" w:hAnsi="Arial"/>
        </w:rPr>
        <w:t>работать</w:t>
      </w:r>
      <w:r w:rsidRPr="00043495">
        <w:rPr>
          <w:rFonts w:ascii="Arial" w:hAnsi="Arial" w:cs="Arial"/>
        </w:rPr>
        <w:t xml:space="preserve"> </w:t>
      </w:r>
      <w:r w:rsidRPr="00043495">
        <w:rPr>
          <w:rFonts w:ascii="Arial" w:hAnsi="Arial"/>
        </w:rPr>
        <w:t>клоунами</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фокусниками</w:t>
      </w:r>
      <w:r w:rsidRPr="00043495">
        <w:rPr>
          <w:rFonts w:ascii="Arial" w:hAnsi="Arial" w:cs="Arial"/>
        </w:rPr>
        <w:t xml:space="preserve">, </w:t>
      </w:r>
      <w:r w:rsidRPr="00043495">
        <w:rPr>
          <w:rFonts w:ascii="Arial" w:hAnsi="Arial"/>
        </w:rPr>
        <w:t>после</w:t>
      </w:r>
      <w:r w:rsidRPr="00043495">
        <w:rPr>
          <w:rFonts w:ascii="Arial" w:hAnsi="Arial" w:cs="Arial"/>
        </w:rPr>
        <w:t xml:space="preserve"> </w:t>
      </w:r>
      <w:r w:rsidRPr="00043495">
        <w:rPr>
          <w:rFonts w:ascii="Arial" w:hAnsi="Arial"/>
        </w:rPr>
        <w:t>чего</w:t>
      </w:r>
      <w:r w:rsidRPr="00043495">
        <w:rPr>
          <w:rFonts w:ascii="Arial" w:hAnsi="Arial" w:cs="Arial"/>
        </w:rPr>
        <w:t xml:space="preserve"> </w:t>
      </w:r>
      <w:r w:rsidRPr="00043495">
        <w:rPr>
          <w:rFonts w:ascii="Arial" w:hAnsi="Arial"/>
        </w:rPr>
        <w:t>готовят</w:t>
      </w:r>
      <w:r w:rsidRPr="00043495">
        <w:rPr>
          <w:rFonts w:ascii="Arial" w:hAnsi="Arial" w:cs="Arial"/>
        </w:rPr>
        <w:t xml:space="preserve"> </w:t>
      </w:r>
      <w:r w:rsidRPr="00043495">
        <w:rPr>
          <w:rFonts w:ascii="Arial" w:hAnsi="Arial"/>
        </w:rPr>
        <w:t>представления</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детских больницах</w:t>
      </w:r>
      <w:r w:rsidRPr="00043495">
        <w:rPr>
          <w:rFonts w:ascii="Arial" w:hAnsi="Arial" w:cs="Arial"/>
        </w:rPr>
        <w:t>.</w:t>
      </w:r>
    </w:p>
    <w:p w14:paraId="63F95FE6" w14:textId="77777777" w:rsidR="009B632D" w:rsidRPr="00043495" w:rsidRDefault="009B632D" w:rsidP="00043495">
      <w:pPr>
        <w:rPr>
          <w:rFonts w:ascii="Arial" w:hAnsi="Arial"/>
          <w:sz w:val="24"/>
          <w:szCs w:val="24"/>
        </w:rPr>
      </w:pPr>
      <w:r w:rsidRPr="00043495">
        <w:rPr>
          <w:rFonts w:ascii="Arial" w:hAnsi="Arial" w:cs="Arial"/>
        </w:rPr>
        <w:t xml:space="preserve">6.    </w:t>
      </w:r>
      <w:r w:rsidRPr="00043495">
        <w:rPr>
          <w:rFonts w:ascii="Arial" w:hAnsi="Arial"/>
        </w:rPr>
        <w:t>Некоторые</w:t>
      </w:r>
      <w:r w:rsidRPr="00043495">
        <w:rPr>
          <w:rFonts w:ascii="Arial" w:hAnsi="Arial" w:cs="Arial"/>
        </w:rPr>
        <w:t xml:space="preserve"> </w:t>
      </w:r>
      <w:r w:rsidRPr="00043495">
        <w:rPr>
          <w:rFonts w:ascii="Arial" w:hAnsi="Arial"/>
        </w:rPr>
        <w:t>молодые</w:t>
      </w:r>
      <w:r w:rsidRPr="00043495">
        <w:rPr>
          <w:rFonts w:ascii="Arial" w:hAnsi="Arial" w:cs="Arial"/>
        </w:rPr>
        <w:t xml:space="preserve"> </w:t>
      </w:r>
      <w:r w:rsidRPr="00043495">
        <w:rPr>
          <w:rFonts w:ascii="Arial" w:hAnsi="Arial"/>
        </w:rPr>
        <w:t>женщины</w:t>
      </w:r>
      <w:r w:rsidRPr="00043495">
        <w:rPr>
          <w:rFonts w:ascii="Arial" w:hAnsi="Arial" w:cs="Arial"/>
        </w:rPr>
        <w:t xml:space="preserve"> </w:t>
      </w:r>
      <w:r w:rsidRPr="00043495">
        <w:rPr>
          <w:rFonts w:ascii="Arial" w:hAnsi="Arial"/>
        </w:rPr>
        <w:t>остригают</w:t>
      </w:r>
      <w:r w:rsidRPr="00043495">
        <w:rPr>
          <w:rFonts w:ascii="Arial" w:hAnsi="Arial" w:cs="Arial"/>
        </w:rPr>
        <w:t xml:space="preserve"> </w:t>
      </w:r>
      <w:r w:rsidRPr="00043495">
        <w:rPr>
          <w:rFonts w:ascii="Arial" w:hAnsi="Arial"/>
        </w:rPr>
        <w:t>свои</w:t>
      </w:r>
      <w:r w:rsidRPr="00043495">
        <w:rPr>
          <w:rFonts w:ascii="Arial" w:hAnsi="Arial" w:cs="Arial"/>
        </w:rPr>
        <w:t xml:space="preserve"> </w:t>
      </w:r>
      <w:r w:rsidRPr="00043495">
        <w:rPr>
          <w:rFonts w:ascii="Arial" w:hAnsi="Arial"/>
        </w:rPr>
        <w:t>волосы</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отдают</w:t>
      </w:r>
      <w:r w:rsidRPr="00043495">
        <w:rPr>
          <w:rFonts w:ascii="Arial" w:hAnsi="Arial" w:cs="Arial"/>
        </w:rPr>
        <w:t xml:space="preserve"> </w:t>
      </w:r>
      <w:r w:rsidRPr="00043495">
        <w:rPr>
          <w:rFonts w:ascii="Arial" w:hAnsi="Arial"/>
        </w:rPr>
        <w:t>их</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общество</w:t>
      </w:r>
      <w:r w:rsidRPr="00043495">
        <w:rPr>
          <w:rFonts w:ascii="Arial" w:hAnsi="Arial" w:cs="Arial"/>
        </w:rPr>
        <w:t xml:space="preserve"> </w:t>
      </w:r>
      <w:r w:rsidRPr="00043495">
        <w:rPr>
          <w:rFonts w:ascii="Arial" w:hAnsi="Arial"/>
        </w:rPr>
        <w:t>«Локоны любви»</w:t>
      </w:r>
      <w:r w:rsidRPr="00043495">
        <w:rPr>
          <w:rFonts w:ascii="Arial" w:hAnsi="Arial" w:cs="Arial"/>
        </w:rPr>
        <w:t xml:space="preserve">. </w:t>
      </w:r>
      <w:r w:rsidRPr="00043495">
        <w:rPr>
          <w:rFonts w:ascii="Arial" w:hAnsi="Arial"/>
        </w:rPr>
        <w:t>Эта</w:t>
      </w:r>
      <w:r w:rsidRPr="00043495">
        <w:rPr>
          <w:rFonts w:ascii="Arial" w:hAnsi="Arial" w:cs="Arial"/>
        </w:rPr>
        <w:t xml:space="preserve"> </w:t>
      </w:r>
      <w:r w:rsidRPr="00043495">
        <w:rPr>
          <w:rFonts w:ascii="Arial" w:hAnsi="Arial"/>
        </w:rPr>
        <w:t>организация</w:t>
      </w:r>
      <w:r w:rsidRPr="00043495">
        <w:rPr>
          <w:rFonts w:ascii="Arial" w:hAnsi="Arial" w:cs="Arial"/>
        </w:rPr>
        <w:t xml:space="preserve"> </w:t>
      </w:r>
      <w:r w:rsidRPr="00043495">
        <w:rPr>
          <w:rFonts w:ascii="Arial" w:hAnsi="Arial"/>
        </w:rPr>
        <w:t>занимается</w:t>
      </w:r>
      <w:r w:rsidRPr="00043495">
        <w:rPr>
          <w:rFonts w:ascii="Arial" w:hAnsi="Arial" w:cs="Arial"/>
        </w:rPr>
        <w:t xml:space="preserve"> </w:t>
      </w:r>
      <w:r w:rsidRPr="00043495">
        <w:rPr>
          <w:rFonts w:ascii="Arial" w:hAnsi="Arial"/>
        </w:rPr>
        <w:t>изготовлением</w:t>
      </w:r>
      <w:r w:rsidRPr="00043495">
        <w:rPr>
          <w:rFonts w:ascii="Arial" w:hAnsi="Arial" w:cs="Arial"/>
        </w:rPr>
        <w:t xml:space="preserve"> </w:t>
      </w:r>
      <w:r w:rsidRPr="00043495">
        <w:rPr>
          <w:rFonts w:ascii="Arial" w:hAnsi="Arial"/>
        </w:rPr>
        <w:t>париков</w:t>
      </w:r>
      <w:r w:rsidRPr="00043495">
        <w:rPr>
          <w:rFonts w:ascii="Arial" w:hAnsi="Arial" w:cs="Arial"/>
        </w:rPr>
        <w:t xml:space="preserve">, </w:t>
      </w:r>
      <w:r w:rsidRPr="00043495">
        <w:rPr>
          <w:rFonts w:ascii="Arial" w:hAnsi="Arial"/>
        </w:rPr>
        <w:t>которые</w:t>
      </w:r>
      <w:r w:rsidRPr="00043495">
        <w:rPr>
          <w:rFonts w:ascii="Arial" w:hAnsi="Arial" w:cs="Arial"/>
        </w:rPr>
        <w:t xml:space="preserve"> </w:t>
      </w:r>
      <w:r w:rsidRPr="00043495">
        <w:rPr>
          <w:rFonts w:ascii="Arial" w:hAnsi="Arial"/>
        </w:rPr>
        <w:t>дарят</w:t>
      </w:r>
      <w:r w:rsidRPr="00043495">
        <w:rPr>
          <w:rFonts w:ascii="Arial" w:hAnsi="Arial" w:cs="Arial"/>
        </w:rPr>
        <w:t xml:space="preserve"> </w:t>
      </w:r>
      <w:r w:rsidRPr="00043495">
        <w:rPr>
          <w:rFonts w:ascii="Arial" w:hAnsi="Arial"/>
        </w:rPr>
        <w:t>детям</w:t>
      </w:r>
      <w:r w:rsidRPr="00043495">
        <w:rPr>
          <w:rFonts w:ascii="Arial" w:hAnsi="Arial" w:cs="Arial"/>
        </w:rPr>
        <w:t xml:space="preserve">, </w:t>
      </w:r>
      <w:r w:rsidRPr="00043495">
        <w:rPr>
          <w:rFonts w:ascii="Arial" w:hAnsi="Arial"/>
        </w:rPr>
        <w:t>потерявшим</w:t>
      </w:r>
      <w:r w:rsidRPr="00043495">
        <w:rPr>
          <w:rFonts w:ascii="Arial" w:hAnsi="Arial" w:cs="Arial"/>
        </w:rPr>
        <w:t xml:space="preserve"> </w:t>
      </w:r>
      <w:r w:rsidRPr="00043495">
        <w:rPr>
          <w:rFonts w:ascii="Arial" w:hAnsi="Arial"/>
        </w:rPr>
        <w:t>волосы</w:t>
      </w:r>
      <w:r w:rsidRPr="00043495">
        <w:rPr>
          <w:rFonts w:ascii="Arial" w:hAnsi="Arial" w:cs="Arial"/>
        </w:rPr>
        <w:t xml:space="preserve"> </w:t>
      </w:r>
      <w:r w:rsidRPr="00043495">
        <w:rPr>
          <w:rFonts w:ascii="Arial" w:hAnsi="Arial"/>
        </w:rPr>
        <w:t>из</w:t>
      </w:r>
      <w:r w:rsidRPr="00043495">
        <w:rPr>
          <w:rFonts w:ascii="Arial" w:hAnsi="Arial" w:cs="Arial"/>
        </w:rPr>
        <w:t>-</w:t>
      </w:r>
      <w:r w:rsidRPr="00043495">
        <w:rPr>
          <w:rFonts w:ascii="Arial" w:hAnsi="Arial"/>
        </w:rPr>
        <w:t>за</w:t>
      </w:r>
      <w:r w:rsidRPr="00043495">
        <w:rPr>
          <w:rFonts w:ascii="Arial" w:hAnsi="Arial" w:cs="Arial"/>
        </w:rPr>
        <w:t xml:space="preserve"> </w:t>
      </w:r>
      <w:r w:rsidRPr="00043495">
        <w:rPr>
          <w:rFonts w:ascii="Arial" w:hAnsi="Arial"/>
        </w:rPr>
        <w:t>болезни</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лечения</w:t>
      </w:r>
      <w:r w:rsidRPr="00043495">
        <w:rPr>
          <w:rFonts w:ascii="Arial" w:hAnsi="Arial" w:cs="Arial"/>
        </w:rPr>
        <w:t>.</w:t>
      </w:r>
    </w:p>
    <w:p w14:paraId="70E0E3D4" w14:textId="77777777" w:rsidR="009B632D" w:rsidRPr="00043495" w:rsidRDefault="009B632D" w:rsidP="00043495">
      <w:pPr>
        <w:rPr>
          <w:rFonts w:ascii="Arial" w:hAnsi="Arial"/>
          <w:sz w:val="24"/>
          <w:szCs w:val="24"/>
        </w:rPr>
      </w:pPr>
      <w:r w:rsidRPr="00043495">
        <w:rPr>
          <w:rFonts w:ascii="Arial" w:hAnsi="Arial"/>
        </w:rPr>
        <w:t>Чем</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можете</w:t>
      </w:r>
      <w:r w:rsidRPr="00043495">
        <w:rPr>
          <w:rFonts w:ascii="Arial" w:hAnsi="Arial" w:cs="Arial"/>
        </w:rPr>
        <w:t xml:space="preserve"> </w:t>
      </w:r>
      <w:r w:rsidRPr="00043495">
        <w:rPr>
          <w:rFonts w:ascii="Arial" w:hAnsi="Arial"/>
        </w:rPr>
        <w:t>заниматься</w:t>
      </w:r>
      <w:r w:rsidRPr="00043495">
        <w:rPr>
          <w:rFonts w:ascii="Arial" w:hAnsi="Arial" w:cs="Arial"/>
        </w:rPr>
        <w:t xml:space="preserve">? </w:t>
      </w:r>
      <w:r w:rsidRPr="00043495">
        <w:rPr>
          <w:rFonts w:ascii="Arial" w:hAnsi="Arial"/>
        </w:rPr>
        <w:t>Чем</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будете</w:t>
      </w:r>
      <w:r w:rsidRPr="00043495">
        <w:rPr>
          <w:rFonts w:ascii="Arial" w:hAnsi="Arial" w:cs="Arial"/>
        </w:rPr>
        <w:t xml:space="preserve"> </w:t>
      </w:r>
      <w:r w:rsidRPr="00043495">
        <w:rPr>
          <w:rFonts w:ascii="Arial" w:hAnsi="Arial"/>
        </w:rPr>
        <w:t>заниматься</w:t>
      </w:r>
      <w:r w:rsidRPr="00043495">
        <w:rPr>
          <w:rFonts w:ascii="Arial" w:hAnsi="Arial" w:cs="Arial"/>
        </w:rPr>
        <w:t>?</w:t>
      </w:r>
    </w:p>
    <w:p w14:paraId="7E911DB8" w14:textId="77777777" w:rsidR="009B632D" w:rsidRPr="00043495" w:rsidRDefault="009B632D" w:rsidP="00043495">
      <w:pPr>
        <w:rPr>
          <w:rFonts w:ascii="Arial" w:hAnsi="Arial"/>
          <w:sz w:val="24"/>
          <w:szCs w:val="24"/>
        </w:rPr>
      </w:pPr>
      <w:r w:rsidRPr="00043495">
        <w:rPr>
          <w:rFonts w:ascii="Arial" w:hAnsi="Arial"/>
        </w:rPr>
        <w:t>Мэриэн</w:t>
      </w:r>
      <w:r w:rsidRPr="00043495">
        <w:rPr>
          <w:rFonts w:ascii="Arial" w:hAnsi="Arial" w:cs="Arial"/>
        </w:rPr>
        <w:t xml:space="preserve"> </w:t>
      </w:r>
      <w:r w:rsidRPr="00043495">
        <w:rPr>
          <w:rFonts w:ascii="Arial" w:hAnsi="Arial"/>
        </w:rPr>
        <w:t>Райт</w:t>
      </w:r>
      <w:r w:rsidRPr="00043495">
        <w:rPr>
          <w:rFonts w:ascii="Arial" w:hAnsi="Arial" w:cs="Arial"/>
        </w:rPr>
        <w:t xml:space="preserve"> </w:t>
      </w:r>
      <w:r w:rsidRPr="00043495">
        <w:rPr>
          <w:rFonts w:ascii="Arial" w:hAnsi="Arial"/>
        </w:rPr>
        <w:t>Эдельман</w:t>
      </w:r>
      <w:r w:rsidRPr="00043495">
        <w:rPr>
          <w:rFonts w:ascii="Arial" w:hAnsi="Arial" w:cs="Arial"/>
        </w:rPr>
        <w:t xml:space="preserve">, </w:t>
      </w:r>
      <w:r w:rsidRPr="00043495">
        <w:rPr>
          <w:rFonts w:ascii="Arial" w:hAnsi="Arial"/>
        </w:rPr>
        <w:t>исполнительный</w:t>
      </w:r>
      <w:r w:rsidRPr="00043495">
        <w:rPr>
          <w:rFonts w:ascii="Arial" w:hAnsi="Arial" w:cs="Arial"/>
        </w:rPr>
        <w:t xml:space="preserve"> </w:t>
      </w:r>
      <w:r w:rsidRPr="00043495">
        <w:rPr>
          <w:rFonts w:ascii="Arial" w:hAnsi="Arial"/>
        </w:rPr>
        <w:t>директор</w:t>
      </w:r>
      <w:r w:rsidRPr="00043495">
        <w:rPr>
          <w:rFonts w:ascii="Arial" w:hAnsi="Arial" w:cs="Arial"/>
        </w:rPr>
        <w:t xml:space="preserve"> </w:t>
      </w:r>
      <w:r w:rsidRPr="00043495">
        <w:rPr>
          <w:rFonts w:ascii="Arial" w:hAnsi="Arial"/>
        </w:rPr>
        <w:t>Общества</w:t>
      </w:r>
      <w:r w:rsidRPr="00043495">
        <w:rPr>
          <w:rFonts w:ascii="Arial" w:hAnsi="Arial" w:cs="Arial"/>
        </w:rPr>
        <w:t xml:space="preserve"> </w:t>
      </w:r>
      <w:r w:rsidRPr="00043495">
        <w:rPr>
          <w:rFonts w:ascii="Arial" w:hAnsi="Arial"/>
        </w:rPr>
        <w:t>защиты</w:t>
      </w:r>
      <w:r w:rsidRPr="00043495">
        <w:rPr>
          <w:rFonts w:ascii="Arial" w:hAnsi="Arial" w:cs="Arial"/>
        </w:rPr>
        <w:t xml:space="preserve"> </w:t>
      </w:r>
      <w:r w:rsidRPr="00043495">
        <w:rPr>
          <w:rFonts w:ascii="Arial" w:hAnsi="Arial"/>
        </w:rPr>
        <w:t>детей</w:t>
      </w:r>
      <w:r w:rsidRPr="00043495">
        <w:rPr>
          <w:rFonts w:ascii="Arial" w:hAnsi="Arial" w:cs="Arial"/>
        </w:rPr>
        <w:t xml:space="preserve">, </w:t>
      </w:r>
      <w:r w:rsidRPr="00043495">
        <w:rPr>
          <w:rFonts w:ascii="Arial" w:hAnsi="Arial"/>
        </w:rPr>
        <w:t>однажды</w:t>
      </w:r>
      <w:r w:rsidRPr="00043495">
        <w:rPr>
          <w:rFonts w:ascii="Arial" w:hAnsi="Arial" w:cs="Arial"/>
        </w:rPr>
        <w:t xml:space="preserve"> </w:t>
      </w:r>
      <w:r w:rsidRPr="00043495">
        <w:rPr>
          <w:rFonts w:ascii="Arial" w:hAnsi="Arial"/>
        </w:rPr>
        <w:t>на</w:t>
      </w:r>
      <w:r w:rsidRPr="00043495">
        <w:rPr>
          <w:rFonts w:ascii="Arial" w:hAnsi="Arial"/>
        </w:rPr>
        <w:softHyphen/>
        <w:t>писала</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«подобные</w:t>
      </w:r>
      <w:r w:rsidRPr="00043495">
        <w:rPr>
          <w:rFonts w:ascii="Arial" w:hAnsi="Arial" w:cs="Arial"/>
        </w:rPr>
        <w:t xml:space="preserve"> </w:t>
      </w:r>
      <w:r w:rsidRPr="00043495">
        <w:rPr>
          <w:rFonts w:ascii="Arial" w:hAnsi="Arial"/>
        </w:rPr>
        <w:t>услуги</w:t>
      </w:r>
      <w:r w:rsidRPr="00043495">
        <w:rPr>
          <w:rFonts w:ascii="Arial" w:hAnsi="Arial" w:cs="Arial"/>
        </w:rPr>
        <w:t xml:space="preserve"> - </w:t>
      </w:r>
      <w:r w:rsidRPr="00043495">
        <w:rPr>
          <w:rFonts w:ascii="Arial" w:hAnsi="Arial"/>
        </w:rPr>
        <w:t>это</w:t>
      </w:r>
      <w:r w:rsidRPr="00043495">
        <w:rPr>
          <w:rFonts w:ascii="Arial" w:hAnsi="Arial" w:cs="Arial"/>
        </w:rPr>
        <w:t xml:space="preserve"> </w:t>
      </w:r>
      <w:r w:rsidRPr="00043495">
        <w:rPr>
          <w:rFonts w:ascii="Arial" w:hAnsi="Arial"/>
        </w:rPr>
        <w:t>наша</w:t>
      </w:r>
      <w:r w:rsidRPr="00043495">
        <w:rPr>
          <w:rFonts w:ascii="Arial" w:hAnsi="Arial" w:cs="Arial"/>
        </w:rPr>
        <w:t xml:space="preserve"> </w:t>
      </w:r>
      <w:r w:rsidRPr="00043495">
        <w:rPr>
          <w:rFonts w:ascii="Arial" w:hAnsi="Arial"/>
        </w:rPr>
        <w:t>плата</w:t>
      </w:r>
      <w:r w:rsidRPr="00043495">
        <w:rPr>
          <w:rFonts w:ascii="Arial" w:hAnsi="Arial" w:cs="Arial"/>
        </w:rPr>
        <w:t xml:space="preserve"> </w:t>
      </w:r>
      <w:r w:rsidRPr="00043495">
        <w:rPr>
          <w:rFonts w:ascii="Arial" w:hAnsi="Arial"/>
        </w:rPr>
        <w:t>за</w:t>
      </w:r>
      <w:r w:rsidRPr="00043495">
        <w:rPr>
          <w:rFonts w:ascii="Arial" w:hAnsi="Arial" w:cs="Arial"/>
        </w:rPr>
        <w:t xml:space="preserve"> </w:t>
      </w:r>
      <w:r w:rsidRPr="00043495">
        <w:rPr>
          <w:rFonts w:ascii="Arial" w:hAnsi="Arial"/>
        </w:rPr>
        <w:t>жизнь</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видите</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кто</w:t>
      </w:r>
      <w:r w:rsidRPr="00043495">
        <w:rPr>
          <w:rFonts w:ascii="Arial" w:hAnsi="Arial" w:cs="Arial"/>
        </w:rPr>
        <w:t>-</w:t>
      </w:r>
      <w:r w:rsidRPr="00043495">
        <w:rPr>
          <w:rFonts w:ascii="Arial" w:hAnsi="Arial"/>
        </w:rPr>
        <w:t>то</w:t>
      </w:r>
      <w:r w:rsidRPr="00043495">
        <w:rPr>
          <w:rFonts w:ascii="Arial" w:hAnsi="Arial" w:cs="Arial"/>
        </w:rPr>
        <w:t xml:space="preserve"> </w:t>
      </w:r>
      <w:r w:rsidRPr="00043495">
        <w:rPr>
          <w:rFonts w:ascii="Arial" w:hAnsi="Arial"/>
        </w:rPr>
        <w:t>нуж</w:t>
      </w:r>
      <w:r w:rsidRPr="00043495">
        <w:rPr>
          <w:rFonts w:ascii="Arial" w:hAnsi="Arial"/>
        </w:rPr>
        <w:softHyphen/>
        <w:t>дается</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задавайте</w:t>
      </w:r>
      <w:r w:rsidRPr="00043495">
        <w:rPr>
          <w:rFonts w:ascii="Arial" w:hAnsi="Arial" w:cs="Arial"/>
        </w:rPr>
        <w:t xml:space="preserve"> </w:t>
      </w:r>
      <w:r w:rsidRPr="00043495">
        <w:rPr>
          <w:rFonts w:ascii="Arial" w:hAnsi="Arial"/>
        </w:rPr>
        <w:t>вопрос</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том</w:t>
      </w:r>
      <w:r w:rsidRPr="00043495">
        <w:rPr>
          <w:rFonts w:ascii="Arial" w:hAnsi="Arial" w:cs="Arial"/>
        </w:rPr>
        <w:t xml:space="preserve">, </w:t>
      </w:r>
      <w:r w:rsidRPr="00043495">
        <w:rPr>
          <w:rFonts w:ascii="Arial" w:hAnsi="Arial"/>
        </w:rPr>
        <w:t>почему</w:t>
      </w:r>
      <w:r w:rsidRPr="00043495">
        <w:rPr>
          <w:rFonts w:ascii="Arial" w:hAnsi="Arial" w:cs="Arial"/>
        </w:rPr>
        <w:t xml:space="preserve"> </w:t>
      </w:r>
      <w:r w:rsidRPr="00043495">
        <w:rPr>
          <w:rFonts w:ascii="Arial" w:hAnsi="Arial"/>
        </w:rPr>
        <w:t>никто</w:t>
      </w:r>
      <w:r w:rsidRPr="00043495">
        <w:rPr>
          <w:rFonts w:ascii="Arial" w:hAnsi="Arial" w:cs="Arial"/>
        </w:rPr>
        <w:t xml:space="preserve"> </w:t>
      </w:r>
      <w:r w:rsidRPr="00043495">
        <w:rPr>
          <w:rFonts w:ascii="Arial" w:hAnsi="Arial"/>
        </w:rPr>
        <w:t>ничего</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делает</w:t>
      </w:r>
      <w:r w:rsidRPr="00043495">
        <w:rPr>
          <w:rFonts w:ascii="Arial" w:hAnsi="Arial" w:cs="Arial"/>
        </w:rPr>
        <w:t xml:space="preserve">. </w:t>
      </w:r>
      <w:r w:rsidRPr="00043495">
        <w:rPr>
          <w:rFonts w:ascii="Arial" w:hAnsi="Arial"/>
        </w:rPr>
        <w:t>Лучше</w:t>
      </w:r>
      <w:r w:rsidRPr="00043495">
        <w:rPr>
          <w:rFonts w:ascii="Arial" w:hAnsi="Arial" w:cs="Arial"/>
        </w:rPr>
        <w:t xml:space="preserve"> </w:t>
      </w:r>
      <w:r w:rsidRPr="00043495">
        <w:rPr>
          <w:rFonts w:ascii="Arial" w:hAnsi="Arial"/>
        </w:rPr>
        <w:t>спросите</w:t>
      </w:r>
      <w:r w:rsidRPr="00043495">
        <w:rPr>
          <w:rFonts w:ascii="Arial" w:hAnsi="Arial" w:cs="Arial"/>
        </w:rPr>
        <w:t xml:space="preserve">, </w:t>
      </w:r>
      <w:r w:rsidRPr="00043495">
        <w:rPr>
          <w:rFonts w:ascii="Arial" w:hAnsi="Arial"/>
        </w:rPr>
        <w:t>поче</w:t>
      </w:r>
      <w:r w:rsidRPr="00043495">
        <w:rPr>
          <w:rFonts w:ascii="Arial" w:hAnsi="Arial"/>
        </w:rPr>
        <w:softHyphen/>
        <w:t>му</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ничего</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делаю</w:t>
      </w:r>
      <w:r w:rsidRPr="00043495">
        <w:rPr>
          <w:rFonts w:ascii="Arial" w:hAnsi="Arial" w:cs="Arial"/>
        </w:rPr>
        <w:t xml:space="preserve">... </w:t>
      </w:r>
      <w:r w:rsidRPr="00043495">
        <w:rPr>
          <w:rFonts w:ascii="Arial" w:hAnsi="Arial"/>
        </w:rPr>
        <w:t>Мы</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виноваты</w:t>
      </w:r>
      <w:r w:rsidRPr="00043495">
        <w:rPr>
          <w:rFonts w:ascii="Arial" w:hAnsi="Arial" w:cs="Arial"/>
        </w:rPr>
        <w:t xml:space="preserve">, </w:t>
      </w:r>
      <w:r w:rsidRPr="00043495">
        <w:rPr>
          <w:rFonts w:ascii="Arial" w:hAnsi="Arial"/>
        </w:rPr>
        <w:t>но</w:t>
      </w:r>
      <w:r w:rsidRPr="00043495">
        <w:rPr>
          <w:rFonts w:ascii="Arial" w:hAnsi="Arial" w:cs="Arial"/>
        </w:rPr>
        <w:t xml:space="preserve"> </w:t>
      </w:r>
      <w:r w:rsidRPr="00043495">
        <w:rPr>
          <w:rFonts w:ascii="Arial" w:hAnsi="Arial"/>
        </w:rPr>
        <w:t>все</w:t>
      </w:r>
      <w:r w:rsidRPr="00043495">
        <w:rPr>
          <w:rFonts w:ascii="Arial" w:hAnsi="Arial" w:cs="Arial"/>
        </w:rPr>
        <w:t xml:space="preserve"> </w:t>
      </w:r>
      <w:r w:rsidRPr="00043495">
        <w:rPr>
          <w:rFonts w:ascii="Arial" w:hAnsi="Arial"/>
        </w:rPr>
        <w:t>мы</w:t>
      </w:r>
      <w:r w:rsidRPr="00043495">
        <w:rPr>
          <w:rFonts w:ascii="Arial" w:hAnsi="Arial" w:cs="Arial"/>
        </w:rPr>
        <w:t xml:space="preserve"> </w:t>
      </w:r>
      <w:r w:rsidRPr="00043495">
        <w:rPr>
          <w:rFonts w:ascii="Arial" w:hAnsi="Arial"/>
        </w:rPr>
        <w:t>несем</w:t>
      </w:r>
      <w:r w:rsidRPr="00043495">
        <w:rPr>
          <w:rFonts w:ascii="Arial" w:hAnsi="Arial" w:cs="Arial"/>
        </w:rPr>
        <w:t xml:space="preserve"> </w:t>
      </w:r>
      <w:r w:rsidRPr="00043495">
        <w:rPr>
          <w:rFonts w:ascii="Arial" w:hAnsi="Arial"/>
        </w:rPr>
        <w:t>одинаковую</w:t>
      </w:r>
      <w:r w:rsidRPr="00043495">
        <w:rPr>
          <w:rFonts w:ascii="Arial" w:hAnsi="Arial" w:cs="Arial"/>
        </w:rPr>
        <w:t xml:space="preserve"> </w:t>
      </w:r>
      <w:r w:rsidRPr="00043495">
        <w:rPr>
          <w:rFonts w:ascii="Arial" w:hAnsi="Arial"/>
        </w:rPr>
        <w:t>ответственность»</w:t>
      </w:r>
      <w:r w:rsidRPr="00043495">
        <w:rPr>
          <w:rFonts w:ascii="Arial" w:hAnsi="Arial" w:cs="Arial"/>
        </w:rPr>
        <w:t xml:space="preserve"> [42].</w:t>
      </w:r>
    </w:p>
    <w:p w14:paraId="202E16A7" w14:textId="77777777" w:rsidR="009B632D" w:rsidRPr="00043495" w:rsidRDefault="009B632D" w:rsidP="00043495">
      <w:pPr>
        <w:rPr>
          <w:rFonts w:ascii="Arial" w:hAnsi="Arial"/>
          <w:sz w:val="24"/>
          <w:szCs w:val="24"/>
        </w:rPr>
      </w:pPr>
      <w:r w:rsidRPr="00043495">
        <w:rPr>
          <w:sz w:val="22"/>
          <w:szCs w:val="22"/>
        </w:rPr>
        <w:t>Убежденность в том, что ваша жизнь имеет великую цель, может работать как копинг, ориентированный на проблему. Это происходит потому, что вы обретаете способность сотрудничать с другими людьми на пути решения общественных проблем. И снова: для кого-то это может означать присоединение к религиозной организации — церкви, синагоге, мечети, а следовательно, и взаимодействие с единомышленниками. Другие посчитают, что необходимо присоединиться к ор</w:t>
      </w:r>
      <w:r w:rsidRPr="00043495">
        <w:rPr>
          <w:sz w:val="22"/>
          <w:szCs w:val="22"/>
        </w:rPr>
        <w:softHyphen/>
        <w:t xml:space="preserve">ганизации, которая стремится к каким-либо своим духовным целям. Вы можете присоединиться к клубу </w:t>
      </w:r>
      <w:r w:rsidRPr="00043495">
        <w:rPr>
          <w:i/>
          <w:iCs/>
          <w:sz w:val="22"/>
          <w:szCs w:val="22"/>
          <w:lang w:val="en-US"/>
        </w:rPr>
        <w:t>Sierra</w:t>
      </w:r>
      <w:r w:rsidRPr="00043495">
        <w:rPr>
          <w:i/>
          <w:iCs/>
          <w:sz w:val="22"/>
          <w:szCs w:val="22"/>
        </w:rPr>
        <w:t xml:space="preserve">, </w:t>
      </w:r>
      <w:r w:rsidRPr="00043495">
        <w:rPr>
          <w:sz w:val="22"/>
          <w:szCs w:val="22"/>
        </w:rPr>
        <w:t>стать добровольцем в приюте для женщин, под</w:t>
      </w:r>
      <w:r w:rsidRPr="00043495">
        <w:rPr>
          <w:sz w:val="22"/>
          <w:szCs w:val="22"/>
        </w:rPr>
        <w:softHyphen/>
        <w:t>вергавшихся домашнему насилию, или же разносить одеяла бездомным в холод</w:t>
      </w:r>
      <w:r w:rsidRPr="00043495">
        <w:rPr>
          <w:sz w:val="22"/>
          <w:szCs w:val="22"/>
        </w:rPr>
        <w:softHyphen/>
        <w:t>ные зимние ночи. В другом случае активная деятельность в религиозной или не</w:t>
      </w:r>
      <w:r w:rsidRPr="00043495">
        <w:rPr>
          <w:sz w:val="22"/>
          <w:szCs w:val="22"/>
        </w:rPr>
        <w:softHyphen/>
        <w:t>религиозной организации позволяет людям получить финансовую поддержку, совет и даже приют в трудные времена. Все это является копингом, ориентиро</w:t>
      </w:r>
      <w:r w:rsidRPr="00043495">
        <w:rPr>
          <w:sz w:val="22"/>
          <w:szCs w:val="22"/>
        </w:rPr>
        <w:softHyphen/>
        <w:t>ванным на проблему.</w:t>
      </w:r>
    </w:p>
    <w:p w14:paraId="2327D36B" w14:textId="77777777" w:rsidR="009B632D" w:rsidRPr="00043495" w:rsidRDefault="009B632D" w:rsidP="00043495">
      <w:pPr>
        <w:rPr>
          <w:rFonts w:ascii="Arial" w:hAnsi="Arial"/>
          <w:sz w:val="24"/>
          <w:szCs w:val="24"/>
        </w:rPr>
      </w:pPr>
      <w:r w:rsidRPr="00043495">
        <w:rPr>
          <w:sz w:val="22"/>
          <w:szCs w:val="22"/>
        </w:rPr>
        <w:t>Итак, мы убедились в том, что духовное здоропье не только полезно для ваше</w:t>
      </w:r>
      <w:r w:rsidRPr="00043495">
        <w:rPr>
          <w:sz w:val="22"/>
          <w:szCs w:val="22"/>
        </w:rPr>
        <w:softHyphen/>
        <w:t>го физического и психологического здоровья, но также помогает справляться со стрессом. Вера — в себя, в Бога, в других людей — исключительно важна для</w:t>
      </w:r>
    </w:p>
    <w:p w14:paraId="49E6860A" w14:textId="77777777" w:rsidR="009B632D" w:rsidRPr="00043495" w:rsidRDefault="009B632D" w:rsidP="00043495">
      <w:pPr>
        <w:rPr>
          <w:rFonts w:ascii="Arial" w:hAnsi="Arial"/>
          <w:sz w:val="24"/>
          <w:szCs w:val="24"/>
        </w:rPr>
      </w:pPr>
      <w:r w:rsidRPr="00043495">
        <w:rPr>
          <w:sz w:val="22"/>
          <w:szCs w:val="22"/>
        </w:rPr>
        <w:t>нашего счастья и душевной гармонии. Гафни [44] называет это «душевным отпе</w:t>
      </w:r>
      <w:r w:rsidRPr="00043495">
        <w:rPr>
          <w:sz w:val="22"/>
          <w:szCs w:val="22"/>
        </w:rPr>
        <w:softHyphen/>
        <w:t>чатком». Душевные отпечатки — это истории жизни людей, причины их поступ</w:t>
      </w:r>
      <w:r w:rsidRPr="00043495">
        <w:rPr>
          <w:sz w:val="22"/>
          <w:szCs w:val="22"/>
        </w:rPr>
        <w:softHyphen/>
        <w:t>ков, их мнения о святых и грешниках, уникальные строения их душ. Когда люди не проживают собственную историю, у них, по мнению Гафни, возникает духов</w:t>
      </w:r>
      <w:r w:rsidRPr="00043495">
        <w:rPr>
          <w:sz w:val="22"/>
          <w:szCs w:val="22"/>
        </w:rPr>
        <w:softHyphen/>
        <w:t>ное заболевание. Духовное заболевание переходит в физическое или психологи</w:t>
      </w:r>
      <w:r w:rsidRPr="00043495">
        <w:rPr>
          <w:sz w:val="22"/>
          <w:szCs w:val="22"/>
        </w:rPr>
        <w:softHyphen/>
        <w:t>ческое, что и было доказано многочисленными исследованиями.</w:t>
      </w:r>
    </w:p>
    <w:p w14:paraId="2BB10321" w14:textId="77777777" w:rsidR="009B632D" w:rsidRPr="00043495" w:rsidRDefault="009B632D" w:rsidP="00043495">
      <w:pPr>
        <w:rPr>
          <w:rFonts w:ascii="Arial" w:hAnsi="Arial"/>
          <w:sz w:val="24"/>
          <w:szCs w:val="24"/>
        </w:rPr>
      </w:pPr>
      <w:r w:rsidRPr="00043495">
        <w:rPr>
          <w:sz w:val="22"/>
          <w:szCs w:val="22"/>
        </w:rPr>
        <w:t>Какой урок можно извлечь из всего этого? Будьте честны с собой, определите цель своей жизни, помогайте другим, не забывайте о том, что было до вас и что будет после вас, — тогда ваше самочувствие улучшится, вы станете счастливее и сможете лучше справляться со стрессом. Вот она, формула жизни!</w:t>
      </w:r>
    </w:p>
    <w:p w14:paraId="40D1C621" w14:textId="77777777" w:rsidR="009B632D" w:rsidRPr="00043495" w:rsidRDefault="009B632D" w:rsidP="00043495">
      <w:pPr>
        <w:rPr>
          <w:rFonts w:ascii="Arial" w:hAnsi="Arial"/>
          <w:sz w:val="24"/>
          <w:szCs w:val="24"/>
        </w:rPr>
      </w:pPr>
      <w:r w:rsidRPr="00043495">
        <w:rPr>
          <w:rFonts w:ascii="Courier New" w:hAnsi="Courier New"/>
          <w:b/>
          <w:bCs/>
          <w:sz w:val="34"/>
          <w:szCs w:val="34"/>
        </w:rPr>
        <w:t>Позаботьтесь</w:t>
      </w:r>
      <w:r w:rsidRPr="00043495">
        <w:rPr>
          <w:rFonts w:ascii="Courier New" w:hAnsi="Courier New" w:cs="Courier New"/>
          <w:b/>
          <w:bCs/>
          <w:sz w:val="34"/>
          <w:szCs w:val="34"/>
        </w:rPr>
        <w:t xml:space="preserve"> </w:t>
      </w:r>
      <w:r w:rsidRPr="00043495">
        <w:rPr>
          <w:rFonts w:ascii="Courier New" w:hAnsi="Courier New"/>
          <w:b/>
          <w:bCs/>
          <w:sz w:val="34"/>
          <w:szCs w:val="34"/>
        </w:rPr>
        <w:t>о</w:t>
      </w:r>
      <w:r w:rsidRPr="00043495">
        <w:rPr>
          <w:rFonts w:ascii="Courier New" w:hAnsi="Courier New" w:cs="Courier New"/>
          <w:b/>
          <w:bCs/>
          <w:sz w:val="34"/>
          <w:szCs w:val="34"/>
        </w:rPr>
        <w:t xml:space="preserve"> </w:t>
      </w:r>
      <w:r w:rsidRPr="00043495">
        <w:rPr>
          <w:rFonts w:ascii="Courier New" w:hAnsi="Courier New"/>
          <w:b/>
          <w:bCs/>
          <w:sz w:val="34"/>
          <w:szCs w:val="34"/>
        </w:rPr>
        <w:t>своем</w:t>
      </w:r>
      <w:r w:rsidRPr="00043495">
        <w:rPr>
          <w:rFonts w:ascii="Courier New" w:hAnsi="Courier New" w:cs="Courier New"/>
          <w:b/>
          <w:bCs/>
          <w:sz w:val="34"/>
          <w:szCs w:val="34"/>
        </w:rPr>
        <w:t xml:space="preserve"> </w:t>
      </w:r>
      <w:r w:rsidRPr="00043495">
        <w:rPr>
          <w:rFonts w:ascii="Courier New" w:hAnsi="Courier New"/>
          <w:b/>
          <w:bCs/>
          <w:sz w:val="34"/>
          <w:szCs w:val="34"/>
        </w:rPr>
        <w:t>окружении</w:t>
      </w:r>
    </w:p>
    <w:p w14:paraId="4AAAC238" w14:textId="77777777" w:rsidR="009B632D" w:rsidRPr="00043495" w:rsidRDefault="009B632D" w:rsidP="00043495">
      <w:pPr>
        <w:rPr>
          <w:rFonts w:ascii="Arial" w:hAnsi="Arial"/>
          <w:sz w:val="24"/>
          <w:szCs w:val="24"/>
        </w:rPr>
      </w:pPr>
      <w:r w:rsidRPr="00043495">
        <w:rPr>
          <w:rFonts w:ascii="Arial" w:hAnsi="Arial"/>
        </w:rPr>
        <w:t>Множество</w:t>
      </w:r>
      <w:r w:rsidRPr="00043495">
        <w:rPr>
          <w:rFonts w:ascii="Arial" w:hAnsi="Arial" w:cs="Arial"/>
        </w:rPr>
        <w:t xml:space="preserve"> </w:t>
      </w:r>
      <w:r w:rsidRPr="00043495">
        <w:rPr>
          <w:rFonts w:ascii="Arial" w:hAnsi="Arial"/>
        </w:rPr>
        <w:t>религиозных</w:t>
      </w:r>
      <w:r w:rsidRPr="00043495">
        <w:rPr>
          <w:rFonts w:ascii="Arial" w:hAnsi="Arial" w:cs="Arial"/>
        </w:rPr>
        <w:t xml:space="preserve"> </w:t>
      </w:r>
      <w:r w:rsidRPr="00043495">
        <w:rPr>
          <w:rFonts w:ascii="Arial" w:hAnsi="Arial"/>
        </w:rPr>
        <w:t>организаций</w:t>
      </w:r>
      <w:r w:rsidRPr="00043495">
        <w:rPr>
          <w:rFonts w:ascii="Arial" w:hAnsi="Arial" w:cs="Arial"/>
        </w:rPr>
        <w:t xml:space="preserve"> - </w:t>
      </w:r>
      <w:r w:rsidRPr="00043495">
        <w:rPr>
          <w:rFonts w:ascii="Arial" w:hAnsi="Arial"/>
        </w:rPr>
        <w:t>синагог</w:t>
      </w:r>
      <w:r w:rsidRPr="00043495">
        <w:rPr>
          <w:rFonts w:ascii="Arial" w:hAnsi="Arial" w:cs="Arial"/>
        </w:rPr>
        <w:t xml:space="preserve">, </w:t>
      </w:r>
      <w:r w:rsidRPr="00043495">
        <w:rPr>
          <w:rFonts w:ascii="Arial" w:hAnsi="Arial"/>
        </w:rPr>
        <w:t>церквей</w:t>
      </w:r>
      <w:r w:rsidRPr="00043495">
        <w:rPr>
          <w:rFonts w:ascii="Arial" w:hAnsi="Arial" w:cs="Arial"/>
        </w:rPr>
        <w:t xml:space="preserve">, </w:t>
      </w:r>
      <w:r w:rsidRPr="00043495">
        <w:rPr>
          <w:rFonts w:ascii="Arial" w:hAnsi="Arial"/>
        </w:rPr>
        <w:t>мечетей</w:t>
      </w:r>
      <w:r w:rsidRPr="00043495">
        <w:rPr>
          <w:rFonts w:ascii="Arial" w:hAnsi="Arial" w:cs="Arial"/>
        </w:rPr>
        <w:t xml:space="preserve"> - </w:t>
      </w:r>
      <w:r w:rsidRPr="00043495">
        <w:rPr>
          <w:rFonts w:ascii="Arial" w:hAnsi="Arial"/>
        </w:rPr>
        <w:t>занимаются</w:t>
      </w:r>
      <w:r w:rsidRPr="00043495">
        <w:rPr>
          <w:rFonts w:ascii="Arial" w:hAnsi="Arial" w:cs="Arial"/>
        </w:rPr>
        <w:t xml:space="preserve"> </w:t>
      </w:r>
      <w:r w:rsidRPr="00043495">
        <w:rPr>
          <w:rFonts w:ascii="Arial" w:hAnsi="Arial"/>
        </w:rPr>
        <w:t>образо</w:t>
      </w:r>
      <w:r w:rsidRPr="00043495">
        <w:rPr>
          <w:rFonts w:ascii="Arial" w:hAnsi="Arial"/>
        </w:rPr>
        <w:softHyphen/>
        <w:t>ванием</w:t>
      </w:r>
      <w:r w:rsidRPr="00043495">
        <w:rPr>
          <w:rFonts w:ascii="Arial" w:hAnsi="Arial" w:cs="Arial"/>
        </w:rPr>
        <w:t xml:space="preserve"> </w:t>
      </w:r>
      <w:r w:rsidRPr="00043495">
        <w:rPr>
          <w:rFonts w:ascii="Arial" w:hAnsi="Arial"/>
        </w:rPr>
        <w:t>людей</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можете</w:t>
      </w:r>
      <w:r w:rsidRPr="00043495">
        <w:rPr>
          <w:rFonts w:ascii="Arial" w:hAnsi="Arial" w:cs="Arial"/>
        </w:rPr>
        <w:t xml:space="preserve"> </w:t>
      </w:r>
      <w:r w:rsidRPr="00043495">
        <w:rPr>
          <w:rFonts w:ascii="Arial" w:hAnsi="Arial"/>
        </w:rPr>
        <w:t>научить</w:t>
      </w:r>
      <w:r w:rsidRPr="00043495">
        <w:rPr>
          <w:rFonts w:ascii="Arial" w:hAnsi="Arial" w:cs="Arial"/>
        </w:rPr>
        <w:t xml:space="preserve"> </w:t>
      </w:r>
      <w:r w:rsidRPr="00043495">
        <w:rPr>
          <w:rFonts w:ascii="Arial" w:hAnsi="Arial"/>
        </w:rPr>
        <w:t>прихожан</w:t>
      </w:r>
      <w:r w:rsidRPr="00043495">
        <w:rPr>
          <w:rFonts w:ascii="Arial" w:hAnsi="Arial" w:cs="Arial"/>
        </w:rPr>
        <w:t xml:space="preserve"> </w:t>
      </w:r>
      <w:r w:rsidRPr="00043495">
        <w:rPr>
          <w:rFonts w:ascii="Arial" w:hAnsi="Arial"/>
        </w:rPr>
        <w:t>справляться</w:t>
      </w:r>
      <w:r w:rsidRPr="00043495">
        <w:rPr>
          <w:rFonts w:ascii="Arial" w:hAnsi="Arial" w:cs="Arial"/>
        </w:rPr>
        <w:t xml:space="preserve"> </w:t>
      </w:r>
      <w:r w:rsidRPr="00043495">
        <w:rPr>
          <w:rFonts w:ascii="Arial" w:hAnsi="Arial"/>
        </w:rPr>
        <w:t>со</w:t>
      </w:r>
      <w:r w:rsidRPr="00043495">
        <w:rPr>
          <w:rFonts w:ascii="Arial" w:hAnsi="Arial" w:cs="Arial"/>
        </w:rPr>
        <w:t xml:space="preserve"> </w:t>
      </w:r>
      <w:r w:rsidRPr="00043495">
        <w:rPr>
          <w:rFonts w:ascii="Arial" w:hAnsi="Arial"/>
        </w:rPr>
        <w:t>стрессом</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помощью</w:t>
      </w:r>
      <w:r w:rsidRPr="00043495">
        <w:rPr>
          <w:rFonts w:ascii="Arial" w:hAnsi="Arial" w:cs="Arial"/>
        </w:rPr>
        <w:t xml:space="preserve"> </w:t>
      </w:r>
      <w:r w:rsidRPr="00043495">
        <w:rPr>
          <w:rFonts w:ascii="Arial" w:hAnsi="Arial"/>
        </w:rPr>
        <w:t>молит</w:t>
      </w:r>
      <w:r w:rsidRPr="00043495">
        <w:rPr>
          <w:rFonts w:ascii="Arial" w:hAnsi="Arial"/>
        </w:rPr>
        <w:softHyphen/>
        <w:t>вы</w:t>
      </w:r>
      <w:r w:rsidRPr="00043495">
        <w:rPr>
          <w:rFonts w:ascii="Arial" w:hAnsi="Arial" w:cs="Arial"/>
        </w:rPr>
        <w:t xml:space="preserve">, </w:t>
      </w:r>
      <w:r w:rsidRPr="00043495">
        <w:rPr>
          <w:rFonts w:ascii="Arial" w:hAnsi="Arial"/>
        </w:rPr>
        <w:t>которая</w:t>
      </w:r>
      <w:r w:rsidRPr="00043495">
        <w:rPr>
          <w:rFonts w:ascii="Arial" w:hAnsi="Arial" w:cs="Arial"/>
        </w:rPr>
        <w:t xml:space="preserve"> </w:t>
      </w:r>
      <w:r w:rsidRPr="00043495">
        <w:rPr>
          <w:rFonts w:ascii="Arial" w:hAnsi="Arial"/>
        </w:rPr>
        <w:t>избирается</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качестве</w:t>
      </w:r>
      <w:r w:rsidRPr="00043495">
        <w:rPr>
          <w:rFonts w:ascii="Arial" w:hAnsi="Arial" w:cs="Arial"/>
        </w:rPr>
        <w:t xml:space="preserve"> </w:t>
      </w:r>
      <w:r w:rsidRPr="00043495">
        <w:rPr>
          <w:rFonts w:ascii="Arial" w:hAnsi="Arial"/>
        </w:rPr>
        <w:t>объекта</w:t>
      </w:r>
      <w:r w:rsidRPr="00043495">
        <w:rPr>
          <w:rFonts w:ascii="Arial" w:hAnsi="Arial" w:cs="Arial"/>
        </w:rPr>
        <w:t xml:space="preserve"> </w:t>
      </w:r>
      <w:r w:rsidRPr="00043495">
        <w:rPr>
          <w:rFonts w:ascii="Arial" w:hAnsi="Arial"/>
        </w:rPr>
        <w:t>концентрации</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же</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можете</w:t>
      </w:r>
      <w:r w:rsidRPr="00043495">
        <w:rPr>
          <w:rFonts w:ascii="Arial" w:hAnsi="Arial" w:cs="Arial"/>
        </w:rPr>
        <w:t xml:space="preserve"> </w:t>
      </w:r>
      <w:r w:rsidRPr="00043495">
        <w:rPr>
          <w:rFonts w:ascii="Arial" w:hAnsi="Arial"/>
        </w:rPr>
        <w:t>организовать молодежь</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помогать</w:t>
      </w:r>
      <w:r w:rsidRPr="00043495">
        <w:rPr>
          <w:rFonts w:ascii="Arial" w:hAnsi="Arial" w:cs="Arial"/>
        </w:rPr>
        <w:t xml:space="preserve"> </w:t>
      </w:r>
      <w:r w:rsidRPr="00043495">
        <w:rPr>
          <w:rFonts w:ascii="Arial" w:hAnsi="Arial"/>
        </w:rPr>
        <w:t>людям</w:t>
      </w:r>
      <w:r w:rsidRPr="00043495">
        <w:rPr>
          <w:rFonts w:ascii="Arial" w:hAnsi="Arial" w:cs="Arial"/>
        </w:rPr>
        <w:t xml:space="preserve">, </w:t>
      </w:r>
      <w:r w:rsidRPr="00043495">
        <w:rPr>
          <w:rFonts w:ascii="Arial" w:hAnsi="Arial"/>
        </w:rPr>
        <w:t>нуждающимся</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помощи</w:t>
      </w:r>
      <w:r w:rsidRPr="00043495">
        <w:rPr>
          <w:rFonts w:ascii="Arial" w:hAnsi="Arial" w:cs="Arial"/>
        </w:rPr>
        <w:t>.</w:t>
      </w:r>
    </w:p>
    <w:p w14:paraId="13E9BD35" w14:textId="77777777" w:rsidR="009B632D" w:rsidRPr="00043495" w:rsidRDefault="009B632D" w:rsidP="00043495">
      <w:pPr>
        <w:rPr>
          <w:rFonts w:ascii="Arial" w:hAnsi="Arial"/>
          <w:sz w:val="24"/>
          <w:szCs w:val="24"/>
        </w:rPr>
      </w:pPr>
      <w:r w:rsidRPr="00043495">
        <w:rPr>
          <w:rFonts w:ascii="Arial" w:hAnsi="Arial"/>
        </w:rPr>
        <w:t>Если</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никаким</w:t>
      </w:r>
      <w:r w:rsidRPr="00043495">
        <w:rPr>
          <w:rFonts w:ascii="Arial" w:hAnsi="Arial" w:cs="Arial"/>
        </w:rPr>
        <w:t xml:space="preserve"> </w:t>
      </w:r>
      <w:r w:rsidRPr="00043495">
        <w:rPr>
          <w:rFonts w:ascii="Arial" w:hAnsi="Arial"/>
        </w:rPr>
        <w:t>образом</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связаны</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религиозной</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иной</w:t>
      </w:r>
      <w:r w:rsidRPr="00043495">
        <w:rPr>
          <w:rFonts w:ascii="Arial" w:hAnsi="Arial" w:cs="Arial"/>
        </w:rPr>
        <w:t xml:space="preserve"> </w:t>
      </w:r>
      <w:r w:rsidRPr="00043495">
        <w:rPr>
          <w:rFonts w:ascii="Arial" w:hAnsi="Arial"/>
        </w:rPr>
        <w:t>общинами</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все</w:t>
      </w:r>
      <w:r w:rsidRPr="00043495">
        <w:rPr>
          <w:rFonts w:ascii="Arial" w:hAnsi="Arial" w:cs="Arial"/>
        </w:rPr>
        <w:t xml:space="preserve"> </w:t>
      </w:r>
      <w:r w:rsidRPr="00043495">
        <w:rPr>
          <w:rFonts w:ascii="Arial" w:hAnsi="Arial"/>
        </w:rPr>
        <w:t>равно можете</w:t>
      </w:r>
      <w:r w:rsidRPr="00043495">
        <w:rPr>
          <w:rFonts w:ascii="Arial" w:hAnsi="Arial" w:cs="Arial"/>
        </w:rPr>
        <w:t xml:space="preserve"> </w:t>
      </w:r>
      <w:r w:rsidRPr="00043495">
        <w:rPr>
          <w:rFonts w:ascii="Arial" w:hAnsi="Arial"/>
        </w:rPr>
        <w:t>оказать</w:t>
      </w:r>
      <w:r w:rsidRPr="00043495">
        <w:rPr>
          <w:rFonts w:ascii="Arial" w:hAnsi="Arial" w:cs="Arial"/>
        </w:rPr>
        <w:t xml:space="preserve"> </w:t>
      </w:r>
      <w:r w:rsidRPr="00043495">
        <w:rPr>
          <w:rFonts w:ascii="Arial" w:hAnsi="Arial"/>
        </w:rPr>
        <w:t>духовную</w:t>
      </w:r>
      <w:r w:rsidRPr="00043495">
        <w:rPr>
          <w:rFonts w:ascii="Arial" w:hAnsi="Arial" w:cs="Arial"/>
        </w:rPr>
        <w:t xml:space="preserve"> </w:t>
      </w:r>
      <w:r w:rsidRPr="00043495">
        <w:rPr>
          <w:rFonts w:ascii="Arial" w:hAnsi="Arial"/>
        </w:rPr>
        <w:t>помощь</w:t>
      </w:r>
      <w:r w:rsidRPr="00043495">
        <w:rPr>
          <w:rFonts w:ascii="Arial" w:hAnsi="Arial" w:cs="Arial"/>
        </w:rPr>
        <w:t xml:space="preserve"> </w:t>
      </w:r>
      <w:r w:rsidRPr="00043495">
        <w:rPr>
          <w:rFonts w:ascii="Arial" w:hAnsi="Arial"/>
        </w:rPr>
        <w:t>своим</w:t>
      </w:r>
      <w:r w:rsidRPr="00043495">
        <w:rPr>
          <w:rFonts w:ascii="Arial" w:hAnsi="Arial" w:cs="Arial"/>
        </w:rPr>
        <w:t xml:space="preserve"> </w:t>
      </w:r>
      <w:r w:rsidRPr="00043495">
        <w:rPr>
          <w:rFonts w:ascii="Arial" w:hAnsi="Arial"/>
        </w:rPr>
        <w:t>собратьям</w:t>
      </w:r>
      <w:r w:rsidRPr="00043495">
        <w:rPr>
          <w:rFonts w:ascii="Arial" w:hAnsi="Arial" w:cs="Arial"/>
        </w:rPr>
        <w:t xml:space="preserve">. </w:t>
      </w:r>
      <w:r w:rsidRPr="00043495">
        <w:rPr>
          <w:rFonts w:ascii="Arial" w:hAnsi="Arial"/>
        </w:rPr>
        <w:t>Например</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можете</w:t>
      </w:r>
      <w:r w:rsidRPr="00043495">
        <w:rPr>
          <w:rFonts w:ascii="Arial" w:hAnsi="Arial" w:cs="Arial"/>
        </w:rPr>
        <w:t xml:space="preserve"> </w:t>
      </w:r>
      <w:r w:rsidRPr="00043495">
        <w:rPr>
          <w:rFonts w:ascii="Arial" w:hAnsi="Arial"/>
        </w:rPr>
        <w:t>создать</w:t>
      </w:r>
      <w:r w:rsidRPr="00043495">
        <w:rPr>
          <w:rFonts w:ascii="Arial" w:hAnsi="Arial" w:cs="Arial"/>
        </w:rPr>
        <w:t xml:space="preserve"> </w:t>
      </w:r>
      <w:r w:rsidRPr="00043495">
        <w:rPr>
          <w:rFonts w:ascii="Arial" w:hAnsi="Arial"/>
        </w:rPr>
        <w:t>моло</w:t>
      </w:r>
      <w:r w:rsidRPr="00043495">
        <w:rPr>
          <w:rFonts w:ascii="Arial" w:hAnsi="Arial"/>
        </w:rPr>
        <w:softHyphen/>
        <w:t>дежную</w:t>
      </w:r>
      <w:r w:rsidRPr="00043495">
        <w:rPr>
          <w:rFonts w:ascii="Arial" w:hAnsi="Arial" w:cs="Arial"/>
        </w:rPr>
        <w:t xml:space="preserve"> </w:t>
      </w:r>
      <w:r w:rsidRPr="00043495">
        <w:rPr>
          <w:rFonts w:ascii="Arial" w:hAnsi="Arial"/>
        </w:rPr>
        <w:t>группу</w:t>
      </w:r>
      <w:r w:rsidRPr="00043495">
        <w:rPr>
          <w:rFonts w:ascii="Arial" w:hAnsi="Arial" w:cs="Arial"/>
        </w:rPr>
        <w:t xml:space="preserve">, </w:t>
      </w:r>
      <w:r w:rsidRPr="00043495">
        <w:rPr>
          <w:rFonts w:ascii="Arial" w:hAnsi="Arial"/>
        </w:rPr>
        <w:t>которая</w:t>
      </w:r>
      <w:r w:rsidRPr="00043495">
        <w:rPr>
          <w:rFonts w:ascii="Arial" w:hAnsi="Arial" w:cs="Arial"/>
        </w:rPr>
        <w:t xml:space="preserve"> </w:t>
      </w:r>
      <w:r w:rsidRPr="00043495">
        <w:rPr>
          <w:rFonts w:ascii="Arial" w:hAnsi="Arial"/>
        </w:rPr>
        <w:t>будет</w:t>
      </w:r>
      <w:r w:rsidRPr="00043495">
        <w:rPr>
          <w:rFonts w:ascii="Arial" w:hAnsi="Arial" w:cs="Arial"/>
        </w:rPr>
        <w:t xml:space="preserve"> </w:t>
      </w:r>
      <w:r w:rsidRPr="00043495">
        <w:rPr>
          <w:rFonts w:ascii="Arial" w:hAnsi="Arial"/>
        </w:rPr>
        <w:t>заниматься</w:t>
      </w:r>
      <w:r w:rsidRPr="00043495">
        <w:rPr>
          <w:rFonts w:ascii="Arial" w:hAnsi="Arial" w:cs="Arial"/>
        </w:rPr>
        <w:t xml:space="preserve"> </w:t>
      </w:r>
      <w:r w:rsidRPr="00043495">
        <w:rPr>
          <w:rFonts w:ascii="Arial" w:hAnsi="Arial"/>
        </w:rPr>
        <w:t>общественно</w:t>
      </w:r>
      <w:r w:rsidRPr="00043495">
        <w:rPr>
          <w:rFonts w:ascii="Arial" w:hAnsi="Arial" w:cs="Arial"/>
        </w:rPr>
        <w:t xml:space="preserve"> </w:t>
      </w:r>
      <w:r w:rsidRPr="00043495">
        <w:rPr>
          <w:rFonts w:ascii="Arial" w:hAnsi="Arial"/>
        </w:rPr>
        <w:t>полезными</w:t>
      </w:r>
      <w:r w:rsidRPr="00043495">
        <w:rPr>
          <w:rFonts w:ascii="Arial" w:hAnsi="Arial" w:cs="Arial"/>
        </w:rPr>
        <w:t xml:space="preserve"> </w:t>
      </w:r>
      <w:r w:rsidRPr="00043495">
        <w:rPr>
          <w:rFonts w:ascii="Arial" w:hAnsi="Arial"/>
        </w:rPr>
        <w:t>делами</w:t>
      </w:r>
      <w:r w:rsidRPr="00043495">
        <w:rPr>
          <w:rFonts w:ascii="Arial" w:hAnsi="Arial" w:cs="Arial"/>
        </w:rPr>
        <w:t xml:space="preserve"> </w:t>
      </w:r>
      <w:r w:rsidRPr="00043495">
        <w:rPr>
          <w:rFonts w:ascii="Arial" w:hAnsi="Arial"/>
        </w:rPr>
        <w:t>после</w:t>
      </w:r>
      <w:r w:rsidRPr="00043495">
        <w:rPr>
          <w:rFonts w:ascii="Arial" w:hAnsi="Arial" w:cs="Arial"/>
        </w:rPr>
        <w:t xml:space="preserve"> </w:t>
      </w:r>
      <w:r w:rsidRPr="00043495">
        <w:rPr>
          <w:rFonts w:ascii="Arial" w:hAnsi="Arial"/>
        </w:rPr>
        <w:t>учебы</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можно</w:t>
      </w:r>
      <w:r w:rsidRPr="00043495">
        <w:rPr>
          <w:rFonts w:ascii="Arial" w:hAnsi="Arial" w:cs="Arial"/>
        </w:rPr>
        <w:t xml:space="preserve"> </w:t>
      </w:r>
      <w:r w:rsidRPr="00043495">
        <w:rPr>
          <w:rFonts w:ascii="Arial" w:hAnsi="Arial"/>
        </w:rPr>
        <w:t>организовать</w:t>
      </w:r>
      <w:r w:rsidRPr="00043495">
        <w:rPr>
          <w:rFonts w:ascii="Arial" w:hAnsi="Arial" w:cs="Arial"/>
        </w:rPr>
        <w:t xml:space="preserve"> </w:t>
      </w:r>
      <w:r w:rsidRPr="00043495">
        <w:rPr>
          <w:rFonts w:ascii="Arial" w:hAnsi="Arial"/>
        </w:rPr>
        <w:t>баскетбольную</w:t>
      </w:r>
      <w:r w:rsidRPr="00043495">
        <w:rPr>
          <w:rFonts w:ascii="Arial" w:hAnsi="Arial" w:cs="Arial"/>
        </w:rPr>
        <w:t xml:space="preserve"> </w:t>
      </w:r>
      <w:r w:rsidRPr="00043495">
        <w:rPr>
          <w:rFonts w:ascii="Arial" w:hAnsi="Arial"/>
        </w:rPr>
        <w:t>лигу</w:t>
      </w:r>
      <w:r w:rsidRPr="00043495">
        <w:rPr>
          <w:rFonts w:ascii="Arial" w:hAnsi="Arial" w:cs="Arial"/>
        </w:rPr>
        <w:t xml:space="preserve">, </w:t>
      </w:r>
      <w:r w:rsidRPr="00043495">
        <w:rPr>
          <w:rFonts w:ascii="Arial" w:hAnsi="Arial"/>
        </w:rPr>
        <w:t>где</w:t>
      </w:r>
      <w:r w:rsidRPr="00043495">
        <w:rPr>
          <w:rFonts w:ascii="Arial" w:hAnsi="Arial" w:cs="Arial"/>
        </w:rPr>
        <w:t xml:space="preserve"> </w:t>
      </w:r>
      <w:r w:rsidRPr="00043495">
        <w:rPr>
          <w:rFonts w:ascii="Arial" w:hAnsi="Arial"/>
        </w:rPr>
        <w:t>все</w:t>
      </w:r>
      <w:r w:rsidRPr="00043495">
        <w:rPr>
          <w:rFonts w:ascii="Arial" w:hAnsi="Arial" w:cs="Arial"/>
        </w:rPr>
        <w:t xml:space="preserve"> </w:t>
      </w:r>
      <w:r w:rsidRPr="00043495">
        <w:rPr>
          <w:rFonts w:ascii="Arial" w:hAnsi="Arial"/>
        </w:rPr>
        <w:t>члены</w:t>
      </w:r>
      <w:r w:rsidRPr="00043495">
        <w:rPr>
          <w:rFonts w:ascii="Arial" w:hAnsi="Arial" w:cs="Arial"/>
        </w:rPr>
        <w:t xml:space="preserve"> </w:t>
      </w:r>
      <w:r w:rsidRPr="00043495">
        <w:rPr>
          <w:rFonts w:ascii="Arial" w:hAnsi="Arial"/>
        </w:rPr>
        <w:t>должны</w:t>
      </w:r>
      <w:r w:rsidRPr="00043495">
        <w:rPr>
          <w:rFonts w:ascii="Arial" w:hAnsi="Arial" w:cs="Arial"/>
        </w:rPr>
        <w:t xml:space="preserve"> </w:t>
      </w:r>
      <w:r w:rsidRPr="00043495">
        <w:rPr>
          <w:rFonts w:ascii="Arial" w:hAnsi="Arial"/>
        </w:rPr>
        <w:t>платить</w:t>
      </w:r>
      <w:r w:rsidRPr="00043495">
        <w:rPr>
          <w:rFonts w:ascii="Arial" w:hAnsi="Arial" w:cs="Arial"/>
        </w:rPr>
        <w:t xml:space="preserve"> </w:t>
      </w:r>
      <w:r w:rsidRPr="00043495">
        <w:rPr>
          <w:rFonts w:ascii="Arial" w:hAnsi="Arial"/>
        </w:rPr>
        <w:t>взносы</w:t>
      </w:r>
      <w:r w:rsidRPr="00043495">
        <w:rPr>
          <w:rFonts w:ascii="Arial" w:hAnsi="Arial" w:cs="Arial"/>
        </w:rPr>
        <w:t xml:space="preserve"> </w:t>
      </w:r>
      <w:r w:rsidRPr="00043495">
        <w:rPr>
          <w:rFonts w:ascii="Arial" w:hAnsi="Arial"/>
        </w:rPr>
        <w:t>за участие</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ней</w:t>
      </w:r>
      <w:r w:rsidRPr="00043495">
        <w:rPr>
          <w:rFonts w:ascii="Arial" w:hAnsi="Arial" w:cs="Arial"/>
        </w:rPr>
        <w:t xml:space="preserve">. </w:t>
      </w:r>
      <w:r w:rsidRPr="00043495">
        <w:rPr>
          <w:rFonts w:ascii="Arial" w:hAnsi="Arial"/>
        </w:rPr>
        <w:t>Сборы</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этого</w:t>
      </w:r>
      <w:r w:rsidRPr="00043495">
        <w:rPr>
          <w:rFonts w:ascii="Arial" w:hAnsi="Arial" w:cs="Arial"/>
        </w:rPr>
        <w:t xml:space="preserve"> </w:t>
      </w:r>
      <w:r w:rsidRPr="00043495">
        <w:rPr>
          <w:rFonts w:ascii="Arial" w:hAnsi="Arial"/>
        </w:rPr>
        <w:t>можно</w:t>
      </w:r>
      <w:r w:rsidRPr="00043495">
        <w:rPr>
          <w:rFonts w:ascii="Arial" w:hAnsi="Arial" w:cs="Arial"/>
        </w:rPr>
        <w:t xml:space="preserve"> </w:t>
      </w:r>
      <w:r w:rsidRPr="00043495">
        <w:rPr>
          <w:rFonts w:ascii="Arial" w:hAnsi="Arial"/>
        </w:rPr>
        <w:t>пожертвовать</w:t>
      </w:r>
      <w:r w:rsidRPr="00043495">
        <w:rPr>
          <w:rFonts w:ascii="Arial" w:hAnsi="Arial" w:cs="Arial"/>
        </w:rPr>
        <w:t xml:space="preserve"> </w:t>
      </w:r>
      <w:r w:rsidRPr="00043495">
        <w:rPr>
          <w:rFonts w:ascii="Arial" w:hAnsi="Arial"/>
        </w:rPr>
        <w:t>местному</w:t>
      </w:r>
      <w:r w:rsidRPr="00043495">
        <w:rPr>
          <w:rFonts w:ascii="Arial" w:hAnsi="Arial" w:cs="Arial"/>
        </w:rPr>
        <w:t xml:space="preserve"> </w:t>
      </w:r>
      <w:r w:rsidRPr="00043495">
        <w:rPr>
          <w:rFonts w:ascii="Arial" w:hAnsi="Arial"/>
        </w:rPr>
        <w:t>приюту</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ночлежке</w:t>
      </w:r>
      <w:r w:rsidRPr="00043495">
        <w:rPr>
          <w:rFonts w:ascii="Arial" w:hAnsi="Arial" w:cs="Arial"/>
        </w:rPr>
        <w:t xml:space="preserve"> </w:t>
      </w:r>
      <w:r w:rsidRPr="00043495">
        <w:rPr>
          <w:rFonts w:ascii="Arial" w:hAnsi="Arial"/>
        </w:rPr>
        <w:t>для бездомных</w:t>
      </w:r>
      <w:r w:rsidRPr="00043495">
        <w:rPr>
          <w:rFonts w:ascii="Arial" w:hAnsi="Arial" w:cs="Arial"/>
        </w:rPr>
        <w:t>.</w:t>
      </w:r>
    </w:p>
    <w:p w14:paraId="090C4C16" w14:textId="77777777" w:rsidR="009B632D" w:rsidRPr="00043495" w:rsidRDefault="009B632D" w:rsidP="00043495">
      <w:pPr>
        <w:rPr>
          <w:rFonts w:ascii="Arial" w:hAnsi="Arial"/>
          <w:sz w:val="24"/>
          <w:szCs w:val="24"/>
        </w:rPr>
      </w:pPr>
      <w:r w:rsidRPr="00043495">
        <w:rPr>
          <w:rFonts w:ascii="Arial" w:hAnsi="Arial"/>
        </w:rPr>
        <w:t>Когда</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начнете</w:t>
      </w:r>
      <w:r w:rsidRPr="00043495">
        <w:rPr>
          <w:rFonts w:ascii="Arial" w:hAnsi="Arial" w:cs="Arial"/>
        </w:rPr>
        <w:t xml:space="preserve"> </w:t>
      </w:r>
      <w:r w:rsidRPr="00043495">
        <w:rPr>
          <w:rFonts w:ascii="Arial" w:hAnsi="Arial"/>
        </w:rPr>
        <w:t>оказывать</w:t>
      </w:r>
      <w:r w:rsidRPr="00043495">
        <w:rPr>
          <w:rFonts w:ascii="Arial" w:hAnsi="Arial" w:cs="Arial"/>
        </w:rPr>
        <w:t xml:space="preserve"> </w:t>
      </w:r>
      <w:r w:rsidRPr="00043495">
        <w:rPr>
          <w:rFonts w:ascii="Arial" w:hAnsi="Arial"/>
        </w:rPr>
        <w:t>подобные</w:t>
      </w:r>
      <w:r w:rsidRPr="00043495">
        <w:rPr>
          <w:rFonts w:ascii="Arial" w:hAnsi="Arial" w:cs="Arial"/>
        </w:rPr>
        <w:t xml:space="preserve"> </w:t>
      </w:r>
      <w:r w:rsidRPr="00043495">
        <w:rPr>
          <w:rFonts w:ascii="Arial" w:hAnsi="Arial"/>
        </w:rPr>
        <w:t>услуги</w:t>
      </w:r>
      <w:r w:rsidRPr="00043495">
        <w:rPr>
          <w:rFonts w:ascii="Arial" w:hAnsi="Arial" w:cs="Arial"/>
        </w:rPr>
        <w:t xml:space="preserve"> </w:t>
      </w:r>
      <w:r w:rsidRPr="00043495">
        <w:rPr>
          <w:rFonts w:ascii="Arial" w:hAnsi="Arial"/>
        </w:rPr>
        <w:t>своему</w:t>
      </w:r>
      <w:r w:rsidRPr="00043495">
        <w:rPr>
          <w:rFonts w:ascii="Arial" w:hAnsi="Arial" w:cs="Arial"/>
        </w:rPr>
        <w:t xml:space="preserve"> </w:t>
      </w:r>
      <w:r w:rsidRPr="00043495">
        <w:rPr>
          <w:rFonts w:ascii="Arial" w:hAnsi="Arial"/>
        </w:rPr>
        <w:t>сообществу</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почувствуете</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ва</w:t>
      </w:r>
      <w:r w:rsidRPr="00043495">
        <w:rPr>
          <w:rFonts w:ascii="Arial" w:hAnsi="Arial"/>
        </w:rPr>
        <w:softHyphen/>
        <w:t>ша</w:t>
      </w:r>
      <w:r w:rsidRPr="00043495">
        <w:rPr>
          <w:rFonts w:ascii="Arial" w:hAnsi="Arial" w:cs="Arial"/>
        </w:rPr>
        <w:t xml:space="preserve"> </w:t>
      </w:r>
      <w:r w:rsidRPr="00043495">
        <w:rPr>
          <w:rFonts w:ascii="Arial" w:hAnsi="Arial"/>
        </w:rPr>
        <w:t>жизнь</w:t>
      </w:r>
      <w:r w:rsidRPr="00043495">
        <w:rPr>
          <w:rFonts w:ascii="Arial" w:hAnsi="Arial" w:cs="Arial"/>
        </w:rPr>
        <w:t xml:space="preserve"> </w:t>
      </w:r>
      <w:r w:rsidRPr="00043495">
        <w:rPr>
          <w:rFonts w:ascii="Arial" w:hAnsi="Arial"/>
        </w:rPr>
        <w:t>стала</w:t>
      </w:r>
      <w:r w:rsidRPr="00043495">
        <w:rPr>
          <w:rFonts w:ascii="Arial" w:hAnsi="Arial" w:cs="Arial"/>
        </w:rPr>
        <w:t xml:space="preserve"> </w:t>
      </w:r>
      <w:r w:rsidRPr="00043495">
        <w:rPr>
          <w:rFonts w:ascii="Arial" w:hAnsi="Arial"/>
        </w:rPr>
        <w:t>более</w:t>
      </w:r>
      <w:r w:rsidRPr="00043495">
        <w:rPr>
          <w:rFonts w:ascii="Arial" w:hAnsi="Arial" w:cs="Arial"/>
        </w:rPr>
        <w:t xml:space="preserve"> </w:t>
      </w:r>
      <w:r w:rsidRPr="00043495">
        <w:rPr>
          <w:rFonts w:ascii="Arial" w:hAnsi="Arial"/>
        </w:rPr>
        <w:t>наполненной</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приобретете</w:t>
      </w:r>
      <w:r w:rsidRPr="00043495">
        <w:rPr>
          <w:rFonts w:ascii="Arial" w:hAnsi="Arial" w:cs="Arial"/>
        </w:rPr>
        <w:t xml:space="preserve"> </w:t>
      </w:r>
      <w:r w:rsidRPr="00043495">
        <w:rPr>
          <w:rFonts w:ascii="Arial" w:hAnsi="Arial"/>
        </w:rPr>
        <w:t>ощущение</w:t>
      </w:r>
      <w:r w:rsidRPr="00043495">
        <w:rPr>
          <w:rFonts w:ascii="Arial" w:hAnsi="Arial" w:cs="Arial"/>
        </w:rPr>
        <w:t xml:space="preserve"> </w:t>
      </w:r>
      <w:r w:rsidRPr="00043495">
        <w:rPr>
          <w:rFonts w:ascii="Arial" w:hAnsi="Arial"/>
        </w:rPr>
        <w:t>собственной</w:t>
      </w:r>
      <w:r w:rsidRPr="00043495">
        <w:rPr>
          <w:rFonts w:ascii="Arial" w:hAnsi="Arial" w:cs="Arial"/>
        </w:rPr>
        <w:t xml:space="preserve"> </w:t>
      </w:r>
      <w:r w:rsidRPr="00043495">
        <w:rPr>
          <w:rFonts w:ascii="Arial" w:hAnsi="Arial"/>
        </w:rPr>
        <w:t>значимости</w:t>
      </w:r>
      <w:r w:rsidRPr="00043495">
        <w:rPr>
          <w:rFonts w:ascii="Arial" w:hAnsi="Arial" w:cs="Arial"/>
        </w:rPr>
        <w:t xml:space="preserve">, </w:t>
      </w:r>
      <w:r w:rsidRPr="00043495">
        <w:rPr>
          <w:rFonts w:ascii="Arial" w:hAnsi="Arial"/>
        </w:rPr>
        <w:t>а это</w:t>
      </w:r>
      <w:r w:rsidRPr="00043495">
        <w:rPr>
          <w:rFonts w:ascii="Arial" w:hAnsi="Arial" w:cs="Arial"/>
        </w:rPr>
        <w:t xml:space="preserve"> </w:t>
      </w:r>
      <w:r w:rsidRPr="00043495">
        <w:rPr>
          <w:rFonts w:ascii="Arial" w:hAnsi="Arial"/>
        </w:rPr>
        <w:t>тоже</w:t>
      </w:r>
      <w:r w:rsidRPr="00043495">
        <w:rPr>
          <w:rFonts w:ascii="Arial" w:hAnsi="Arial" w:cs="Arial"/>
        </w:rPr>
        <w:t xml:space="preserve"> </w:t>
      </w:r>
      <w:r w:rsidRPr="00043495">
        <w:rPr>
          <w:rFonts w:ascii="Arial" w:hAnsi="Arial"/>
        </w:rPr>
        <w:t>укрепляет</w:t>
      </w:r>
      <w:r w:rsidRPr="00043495">
        <w:rPr>
          <w:rFonts w:ascii="Arial" w:hAnsi="Arial" w:cs="Arial"/>
        </w:rPr>
        <w:t xml:space="preserve"> </w:t>
      </w:r>
      <w:r w:rsidRPr="00043495">
        <w:rPr>
          <w:rFonts w:ascii="Arial" w:hAnsi="Arial"/>
        </w:rPr>
        <w:t>духовное</w:t>
      </w:r>
      <w:r w:rsidRPr="00043495">
        <w:rPr>
          <w:rFonts w:ascii="Arial" w:hAnsi="Arial" w:cs="Arial"/>
        </w:rPr>
        <w:t xml:space="preserve"> </w:t>
      </w:r>
      <w:r w:rsidRPr="00043495">
        <w:rPr>
          <w:rFonts w:ascii="Arial" w:hAnsi="Arial"/>
        </w:rPr>
        <w:t>здоровье</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почувствуете</w:t>
      </w:r>
      <w:r w:rsidRPr="00043495">
        <w:rPr>
          <w:rFonts w:ascii="Arial" w:hAnsi="Arial" w:cs="Arial"/>
        </w:rPr>
        <w:t xml:space="preserve"> </w:t>
      </w:r>
      <w:r w:rsidRPr="00043495">
        <w:rPr>
          <w:rFonts w:ascii="Arial" w:hAnsi="Arial"/>
        </w:rPr>
        <w:t>удовлетворение</w:t>
      </w:r>
      <w:r w:rsidRPr="00043495">
        <w:rPr>
          <w:rFonts w:ascii="Arial" w:hAnsi="Arial" w:cs="Arial"/>
        </w:rPr>
        <w:t xml:space="preserve">. </w:t>
      </w:r>
      <w:r w:rsidRPr="00043495">
        <w:rPr>
          <w:rFonts w:ascii="Arial" w:hAnsi="Arial"/>
        </w:rPr>
        <w:t>Станьте</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сво</w:t>
      </w:r>
      <w:r w:rsidRPr="00043495">
        <w:rPr>
          <w:rFonts w:ascii="Arial" w:hAnsi="Arial"/>
        </w:rPr>
        <w:softHyphen/>
        <w:t>их</w:t>
      </w:r>
      <w:r w:rsidRPr="00043495">
        <w:rPr>
          <w:rFonts w:ascii="Arial" w:hAnsi="Arial" w:cs="Arial"/>
        </w:rPr>
        <w:t xml:space="preserve"> </w:t>
      </w:r>
      <w:r w:rsidRPr="00043495">
        <w:rPr>
          <w:rFonts w:ascii="Arial" w:hAnsi="Arial"/>
        </w:rPr>
        <w:t>собратьев</w:t>
      </w:r>
      <w:r w:rsidRPr="00043495">
        <w:rPr>
          <w:rFonts w:ascii="Arial" w:hAnsi="Arial" w:cs="Arial"/>
        </w:rPr>
        <w:t xml:space="preserve"> </w:t>
      </w:r>
      <w:r w:rsidRPr="00043495">
        <w:rPr>
          <w:rFonts w:ascii="Arial" w:hAnsi="Arial"/>
        </w:rPr>
        <w:t>человеком</w:t>
      </w:r>
      <w:r w:rsidRPr="00043495">
        <w:rPr>
          <w:rFonts w:ascii="Arial" w:hAnsi="Arial" w:cs="Arial"/>
        </w:rPr>
        <w:t xml:space="preserve">, </w:t>
      </w:r>
      <w:r w:rsidRPr="00043495">
        <w:rPr>
          <w:rFonts w:ascii="Arial" w:hAnsi="Arial"/>
        </w:rPr>
        <w:t>который</w:t>
      </w:r>
      <w:r w:rsidRPr="00043495">
        <w:rPr>
          <w:rFonts w:ascii="Arial" w:hAnsi="Arial" w:cs="Arial"/>
        </w:rPr>
        <w:t xml:space="preserve"> </w:t>
      </w:r>
      <w:r w:rsidRPr="00043495">
        <w:rPr>
          <w:rFonts w:ascii="Arial" w:hAnsi="Arial"/>
        </w:rPr>
        <w:t>заботится</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них</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поможете</w:t>
      </w:r>
      <w:r w:rsidRPr="00043495">
        <w:rPr>
          <w:rFonts w:ascii="Arial" w:hAnsi="Arial" w:cs="Arial"/>
        </w:rPr>
        <w:t xml:space="preserve"> </w:t>
      </w:r>
      <w:r w:rsidRPr="00043495">
        <w:rPr>
          <w:rFonts w:ascii="Arial" w:hAnsi="Arial"/>
        </w:rPr>
        <w:t>им</w:t>
      </w:r>
      <w:r w:rsidRPr="00043495">
        <w:rPr>
          <w:rFonts w:ascii="Arial" w:hAnsi="Arial" w:cs="Arial"/>
        </w:rPr>
        <w:t xml:space="preserve"> </w:t>
      </w:r>
      <w:r w:rsidRPr="00043495">
        <w:rPr>
          <w:rFonts w:ascii="Arial" w:hAnsi="Arial"/>
        </w:rPr>
        <w:t>жить</w:t>
      </w:r>
      <w:r w:rsidRPr="00043495">
        <w:rPr>
          <w:rFonts w:ascii="Arial" w:hAnsi="Arial" w:cs="Arial"/>
        </w:rPr>
        <w:t xml:space="preserve"> </w:t>
      </w:r>
      <w:r w:rsidRPr="00043495">
        <w:rPr>
          <w:rFonts w:ascii="Arial" w:hAnsi="Arial"/>
        </w:rPr>
        <w:t>более</w:t>
      </w:r>
      <w:r w:rsidRPr="00043495">
        <w:rPr>
          <w:rFonts w:ascii="Arial" w:hAnsi="Arial" w:cs="Arial"/>
        </w:rPr>
        <w:t xml:space="preserve"> </w:t>
      </w:r>
      <w:r w:rsidRPr="00043495">
        <w:rPr>
          <w:rFonts w:ascii="Arial" w:hAnsi="Arial"/>
        </w:rPr>
        <w:t>спокой</w:t>
      </w:r>
      <w:r w:rsidRPr="00043495">
        <w:rPr>
          <w:rFonts w:ascii="Arial" w:hAnsi="Arial"/>
        </w:rPr>
        <w:softHyphen/>
        <w:t>ной</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радостной</w:t>
      </w:r>
      <w:r w:rsidRPr="00043495">
        <w:rPr>
          <w:rFonts w:ascii="Arial" w:hAnsi="Arial" w:cs="Arial"/>
        </w:rPr>
        <w:t xml:space="preserve"> </w:t>
      </w:r>
      <w:r w:rsidRPr="00043495">
        <w:rPr>
          <w:rFonts w:ascii="Arial" w:hAnsi="Arial"/>
        </w:rPr>
        <w:t>жизнью</w:t>
      </w:r>
      <w:r w:rsidRPr="00043495">
        <w:rPr>
          <w:rFonts w:ascii="Arial" w:hAnsi="Arial" w:cs="Arial"/>
        </w:rPr>
        <w:t xml:space="preserve">. </w:t>
      </w:r>
      <w:r w:rsidRPr="00043495">
        <w:rPr>
          <w:rFonts w:ascii="Arial" w:hAnsi="Arial"/>
        </w:rPr>
        <w:t>А</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свою</w:t>
      </w:r>
      <w:r w:rsidRPr="00043495">
        <w:rPr>
          <w:rFonts w:ascii="Arial" w:hAnsi="Arial" w:cs="Arial"/>
        </w:rPr>
        <w:t xml:space="preserve"> </w:t>
      </w:r>
      <w:r w:rsidRPr="00043495">
        <w:rPr>
          <w:rFonts w:ascii="Arial" w:hAnsi="Arial"/>
        </w:rPr>
        <w:t>очередь</w:t>
      </w:r>
      <w:r w:rsidRPr="00043495">
        <w:rPr>
          <w:rFonts w:ascii="Arial" w:hAnsi="Arial" w:cs="Arial"/>
        </w:rPr>
        <w:t xml:space="preserve"> </w:t>
      </w:r>
      <w:r w:rsidRPr="00043495">
        <w:rPr>
          <w:rFonts w:ascii="Arial" w:hAnsi="Arial"/>
        </w:rPr>
        <w:t>также</w:t>
      </w:r>
      <w:r w:rsidRPr="00043495">
        <w:rPr>
          <w:rFonts w:ascii="Arial" w:hAnsi="Arial" w:cs="Arial"/>
        </w:rPr>
        <w:t xml:space="preserve"> </w:t>
      </w:r>
      <w:r w:rsidRPr="00043495">
        <w:rPr>
          <w:rFonts w:ascii="Arial" w:hAnsi="Arial"/>
        </w:rPr>
        <w:t>научитесь</w:t>
      </w:r>
      <w:r w:rsidRPr="00043495">
        <w:rPr>
          <w:rFonts w:ascii="Arial" w:hAnsi="Arial" w:cs="Arial"/>
        </w:rPr>
        <w:t xml:space="preserve"> </w:t>
      </w:r>
      <w:r w:rsidRPr="00043495">
        <w:rPr>
          <w:rFonts w:ascii="Arial" w:hAnsi="Arial"/>
        </w:rPr>
        <w:t>лучше</w:t>
      </w:r>
      <w:r w:rsidRPr="00043495">
        <w:rPr>
          <w:rFonts w:ascii="Arial" w:hAnsi="Arial" w:cs="Arial"/>
        </w:rPr>
        <w:t xml:space="preserve"> </w:t>
      </w:r>
      <w:r w:rsidRPr="00043495">
        <w:rPr>
          <w:rFonts w:ascii="Arial" w:hAnsi="Arial"/>
        </w:rPr>
        <w:t>справляться</w:t>
      </w:r>
      <w:r w:rsidRPr="00043495">
        <w:rPr>
          <w:rFonts w:ascii="Arial" w:hAnsi="Arial" w:cs="Arial"/>
        </w:rPr>
        <w:t xml:space="preserve"> </w:t>
      </w:r>
      <w:r w:rsidRPr="00043495">
        <w:rPr>
          <w:rFonts w:ascii="Arial" w:hAnsi="Arial"/>
        </w:rPr>
        <w:t>со стрессом</w:t>
      </w:r>
      <w:r w:rsidRPr="00043495">
        <w:rPr>
          <w:rFonts w:ascii="Arial" w:hAnsi="Arial" w:cs="Arial"/>
        </w:rPr>
        <w:t>.</w:t>
      </w:r>
    </w:p>
    <w:p w14:paraId="37CF9374" w14:textId="77777777" w:rsidR="009B632D" w:rsidRPr="00043495" w:rsidRDefault="009B632D" w:rsidP="00043495">
      <w:pPr>
        <w:rPr>
          <w:rFonts w:ascii="Arial" w:hAnsi="Arial"/>
          <w:sz w:val="24"/>
          <w:szCs w:val="24"/>
        </w:rPr>
      </w:pPr>
      <w:r w:rsidRPr="00043495">
        <w:rPr>
          <w:rFonts w:ascii="Arial" w:hAnsi="Arial"/>
          <w:b/>
          <w:bCs/>
          <w:sz w:val="32"/>
          <w:szCs w:val="32"/>
        </w:rPr>
        <w:t>Выводы</w:t>
      </w:r>
    </w:p>
    <w:p w14:paraId="31588A1B" w14:textId="77777777" w:rsidR="009B632D" w:rsidRPr="00043495" w:rsidRDefault="009B632D" w:rsidP="00043495">
      <w:pPr>
        <w:rPr>
          <w:rFonts w:ascii="Arial" w:hAnsi="Arial"/>
          <w:sz w:val="24"/>
          <w:szCs w:val="24"/>
        </w:rPr>
      </w:pPr>
      <w:r w:rsidRPr="00043495">
        <w:rPr>
          <w:sz w:val="22"/>
          <w:szCs w:val="22"/>
        </w:rPr>
        <w:t>Существует несколько определений духовного здоровья. В некоторых из них понятие духовности соотносится с верой в высшее существо, тогда как в других духовность связана с межличностными отношениями и поиском своего места в мире. Например, по одному из определений, духовность — это приверженность определенной религии. С другой точки зрения, духов</w:t>
      </w:r>
      <w:r w:rsidRPr="00043495">
        <w:rPr>
          <w:sz w:val="22"/>
          <w:szCs w:val="22"/>
        </w:rPr>
        <w:softHyphen/>
        <w:t>ное здоровье заключается в умении распознать и выполнить свою жизнен</w:t>
      </w:r>
      <w:r w:rsidRPr="00043495">
        <w:rPr>
          <w:sz w:val="22"/>
          <w:szCs w:val="22"/>
        </w:rPr>
        <w:softHyphen/>
        <w:t>ную задачу, умении нести любовь, радость и мир, а также помочь себе и другим полностью реализовать себя. Понятие о духовном здоровье может включать в себя такие вопросы, как: «Кто я?», «Зачем я здесь?» и «Куда я иду?». Раз</w:t>
      </w:r>
      <w:r w:rsidRPr="00043495">
        <w:rPr>
          <w:sz w:val="22"/>
          <w:szCs w:val="22"/>
        </w:rPr>
        <w:softHyphen/>
        <w:t>витие духовности помогает снизить стресс, ощутить связь с другими, найти цель жизни и научиться воспринимать неприятности и стрессы с другой точки зрения.</w:t>
      </w:r>
    </w:p>
    <w:p w14:paraId="2CB6F3CB" w14:textId="77777777" w:rsidR="009B632D" w:rsidRPr="00043495" w:rsidRDefault="009B632D" w:rsidP="00043495">
      <w:pPr>
        <w:rPr>
          <w:rFonts w:ascii="Arial" w:hAnsi="Arial"/>
          <w:sz w:val="24"/>
          <w:szCs w:val="24"/>
        </w:rPr>
      </w:pPr>
      <w:r w:rsidRPr="00043495">
        <w:rPr>
          <w:sz w:val="22"/>
          <w:szCs w:val="22"/>
        </w:rPr>
        <w:t>Духовность — ориентация личности или переживание трансцендентного в жизни (например, поиски смысла жизни), Иногда под духовностью понима</w:t>
      </w:r>
      <w:r w:rsidRPr="00043495">
        <w:rPr>
          <w:sz w:val="22"/>
          <w:szCs w:val="22"/>
        </w:rPr>
        <w:softHyphen/>
        <w:t>ют поиски священного в жизни.</w:t>
      </w:r>
    </w:p>
    <w:p w14:paraId="01B37F41" w14:textId="77777777" w:rsidR="009B632D" w:rsidRPr="00043495" w:rsidRDefault="009B632D" w:rsidP="00043495">
      <w:pPr>
        <w:rPr>
          <w:rFonts w:ascii="Arial" w:hAnsi="Arial"/>
          <w:sz w:val="24"/>
          <w:szCs w:val="24"/>
        </w:rPr>
      </w:pPr>
      <w:r w:rsidRPr="00043495">
        <w:rPr>
          <w:sz w:val="22"/>
          <w:szCs w:val="22"/>
        </w:rPr>
        <w:t>•   Религия — это «внешняя демонстрация духовного существования, при ко</w:t>
      </w:r>
      <w:r w:rsidRPr="00043495">
        <w:rPr>
          <w:sz w:val="22"/>
          <w:szCs w:val="22"/>
        </w:rPr>
        <w:softHyphen/>
        <w:t>торой люди объединяются в организованные сообщества, имеют общие убеж</w:t>
      </w:r>
      <w:r w:rsidRPr="00043495">
        <w:rPr>
          <w:sz w:val="22"/>
          <w:szCs w:val="22"/>
        </w:rPr>
        <w:softHyphen/>
        <w:t>дения и привержены определенным духовным практикам.</w:t>
      </w:r>
    </w:p>
    <w:p w14:paraId="5E257F2F" w14:textId="77777777" w:rsidR="009B632D" w:rsidRPr="00043495" w:rsidRDefault="009B632D" w:rsidP="00043495">
      <w:pPr>
        <w:rPr>
          <w:rFonts w:ascii="Arial" w:hAnsi="Arial"/>
          <w:sz w:val="24"/>
          <w:szCs w:val="24"/>
        </w:rPr>
      </w:pPr>
      <w:r w:rsidRPr="00043495">
        <w:rPr>
          <w:sz w:val="22"/>
          <w:szCs w:val="22"/>
        </w:rPr>
        <w:t xml:space="preserve">•   Можно быть духовным человеком, но не религиозным или даже </w:t>
      </w:r>
      <w:r w:rsidRPr="00043495">
        <w:rPr>
          <w:b/>
          <w:bCs/>
          <w:sz w:val="22"/>
          <w:szCs w:val="22"/>
        </w:rPr>
        <w:t>антирелигиоз</w:t>
      </w:r>
      <w:r w:rsidRPr="00043495">
        <w:rPr>
          <w:b/>
          <w:bCs/>
          <w:sz w:val="22"/>
          <w:szCs w:val="22"/>
        </w:rPr>
        <w:softHyphen/>
        <w:t xml:space="preserve">ным. </w:t>
      </w:r>
      <w:r w:rsidRPr="00043495">
        <w:rPr>
          <w:sz w:val="22"/>
          <w:szCs w:val="22"/>
        </w:rPr>
        <w:t>Иногда люди используют духовные практики, например молитву, в каче</w:t>
      </w:r>
      <w:r w:rsidRPr="00043495">
        <w:rPr>
          <w:sz w:val="22"/>
          <w:szCs w:val="22"/>
        </w:rPr>
        <w:softHyphen/>
        <w:t>стве способа медитации, а не в качестве обращения к Высшему Существу.</w:t>
      </w:r>
    </w:p>
    <w:p w14:paraId="5F8D0C1C" w14:textId="77777777" w:rsidR="009B632D" w:rsidRPr="00043495" w:rsidRDefault="009B632D" w:rsidP="00043495">
      <w:pPr>
        <w:rPr>
          <w:rFonts w:ascii="Arial" w:hAnsi="Arial"/>
          <w:sz w:val="24"/>
          <w:szCs w:val="24"/>
        </w:rPr>
      </w:pPr>
      <w:r w:rsidRPr="00043495">
        <w:rPr>
          <w:sz w:val="22"/>
          <w:szCs w:val="22"/>
        </w:rPr>
        <w:t>•   При отсутствии духовного здоровья возникают сердечные заболевания, со</w:t>
      </w:r>
      <w:r w:rsidRPr="00043495">
        <w:rPr>
          <w:sz w:val="22"/>
          <w:szCs w:val="22"/>
        </w:rPr>
        <w:softHyphen/>
        <w:t>стояния тревожности, депрессии. Это также влияет на продолжительность жизни.</w:t>
      </w:r>
    </w:p>
    <w:p w14:paraId="41167D71" w14:textId="77777777" w:rsidR="009B632D" w:rsidRPr="00043495" w:rsidRDefault="009B632D" w:rsidP="00043495">
      <w:pPr>
        <w:rPr>
          <w:rFonts w:ascii="Arial" w:hAnsi="Arial"/>
          <w:sz w:val="24"/>
          <w:szCs w:val="24"/>
        </w:rPr>
      </w:pPr>
      <w:r w:rsidRPr="00043495">
        <w:rPr>
          <w:sz w:val="22"/>
          <w:szCs w:val="22"/>
        </w:rPr>
        <w:t>•   Влияние духовного здоровья на другие сферы жизни теория контроля, тео</w:t>
      </w:r>
      <w:r w:rsidRPr="00043495">
        <w:rPr>
          <w:sz w:val="22"/>
          <w:szCs w:val="22"/>
        </w:rPr>
        <w:softHyphen/>
        <w:t>рия плацебо и теория социальной поддержки объясняют по-разному. К ре</w:t>
      </w:r>
      <w:r w:rsidRPr="00043495">
        <w:rPr>
          <w:sz w:val="22"/>
          <w:szCs w:val="22"/>
        </w:rPr>
        <w:softHyphen/>
        <w:t>лигиозным способам обретения контроля над жизнью относятся самона</w:t>
      </w:r>
      <w:r w:rsidRPr="00043495">
        <w:rPr>
          <w:sz w:val="22"/>
          <w:szCs w:val="22"/>
        </w:rPr>
        <w:softHyphen/>
        <w:t>правление, сотрудничество, поклонение и мольба.</w:t>
      </w:r>
    </w:p>
    <w:p w14:paraId="16D727C7" w14:textId="77777777" w:rsidR="009B632D" w:rsidRPr="00043495" w:rsidRDefault="009B632D" w:rsidP="00043495">
      <w:pPr>
        <w:rPr>
          <w:rFonts w:ascii="Arial" w:hAnsi="Arial"/>
          <w:sz w:val="24"/>
          <w:szCs w:val="24"/>
        </w:rPr>
      </w:pPr>
      <w:r w:rsidRPr="00043495">
        <w:rPr>
          <w:sz w:val="22"/>
          <w:szCs w:val="22"/>
        </w:rPr>
        <w:t>•   Прощение также влияет на способность управлять стрессом и поддержи</w:t>
      </w:r>
      <w:r w:rsidRPr="00043495">
        <w:rPr>
          <w:sz w:val="22"/>
          <w:szCs w:val="22"/>
        </w:rPr>
        <w:softHyphen/>
        <w:t>вать психическое здоровье.</w:t>
      </w:r>
    </w:p>
    <w:p w14:paraId="571DBAF5" w14:textId="77777777" w:rsidR="009B632D" w:rsidRPr="00043495" w:rsidRDefault="009B632D" w:rsidP="00043495">
      <w:pPr>
        <w:rPr>
          <w:rFonts w:ascii="Arial" w:hAnsi="Arial"/>
          <w:sz w:val="24"/>
          <w:szCs w:val="24"/>
        </w:rPr>
      </w:pPr>
      <w:r w:rsidRPr="00043495">
        <w:rPr>
          <w:sz w:val="22"/>
          <w:szCs w:val="22"/>
        </w:rPr>
        <w:t>•   Неспособность простить человека или Высшее Существо вызывает гнев и затем болезнь. В результате экспериментов выяснилось, что неспособность простить Бога коррелирует с депрессией и тревожностью. С другой стороны, способность прощать повышает удовлетворенность супружеством, улучша</w:t>
      </w:r>
      <w:r w:rsidRPr="00043495">
        <w:rPr>
          <w:sz w:val="22"/>
          <w:szCs w:val="22"/>
        </w:rPr>
        <w:softHyphen/>
        <w:t>ет климат в семье, укрепляет психическое здоровье и повышает самооценку.</w:t>
      </w:r>
    </w:p>
    <w:p w14:paraId="2A9A35A7" w14:textId="77777777" w:rsidR="009B632D" w:rsidRPr="00043495" w:rsidRDefault="009B632D" w:rsidP="00043495">
      <w:pPr>
        <w:rPr>
          <w:rFonts w:ascii="Arial" w:hAnsi="Arial"/>
          <w:sz w:val="24"/>
          <w:szCs w:val="24"/>
        </w:rPr>
      </w:pPr>
      <w:r w:rsidRPr="00043495">
        <w:rPr>
          <w:sz w:val="22"/>
          <w:szCs w:val="22"/>
        </w:rPr>
        <w:t>•   Добровольная помощь другим людям — один из видов духовной деятельно</w:t>
      </w:r>
      <w:r w:rsidRPr="00043495">
        <w:rPr>
          <w:sz w:val="22"/>
          <w:szCs w:val="22"/>
        </w:rPr>
        <w:softHyphen/>
        <w:t>сти, которая приносит огромную пользу не только тем, кому помогают, но и тем, кто помогает. Добровольная помощь влияет на продолжительность жизни, психическое и соматическое здоровье, помогает избавиться от вред</w:t>
      </w:r>
      <w:r w:rsidRPr="00043495">
        <w:rPr>
          <w:sz w:val="22"/>
          <w:szCs w:val="22"/>
        </w:rPr>
        <w:softHyphen/>
        <w:t>ных привычек, а также позволяет получать широкую социальную поддерж</w:t>
      </w:r>
      <w:r w:rsidRPr="00043495">
        <w:rPr>
          <w:sz w:val="22"/>
          <w:szCs w:val="22"/>
        </w:rPr>
        <w:softHyphen/>
        <w:t>ку. У добровольцев крепче здоровье, они лучше адаптированы в обществе, альтруистичны и более религиозны, чем остальные; у них более высокий уровень моральных ценностей и самооценки.</w:t>
      </w:r>
    </w:p>
    <w:p w14:paraId="790909AD" w14:textId="77777777" w:rsidR="009B632D" w:rsidRPr="00043495" w:rsidRDefault="009B632D" w:rsidP="00043495">
      <w:pPr>
        <w:rPr>
          <w:rFonts w:ascii="Arial" w:hAnsi="Arial"/>
          <w:sz w:val="24"/>
          <w:szCs w:val="24"/>
        </w:rPr>
      </w:pPr>
      <w:r w:rsidRPr="00043495">
        <w:rPr>
          <w:sz w:val="22"/>
          <w:szCs w:val="22"/>
        </w:rPr>
        <w:t>•   Вера в то, что человек связан с прошлым и будущим, через религию или ве</w:t>
      </w:r>
      <w:r w:rsidRPr="00043495">
        <w:rPr>
          <w:sz w:val="22"/>
          <w:szCs w:val="22"/>
        </w:rPr>
        <w:softHyphen/>
        <w:t>ру в силы природы — очередная ступень развития, связанная со здоровьем и способностью управлять стрессом.</w:t>
      </w:r>
    </w:p>
    <w:p w14:paraId="6AC53306" w14:textId="77777777" w:rsidR="009B632D" w:rsidRPr="00043495" w:rsidRDefault="009B632D" w:rsidP="009B632D"/>
    <w:p w14:paraId="2A434CB7" w14:textId="77777777" w:rsidR="009B632D" w:rsidRPr="00043495" w:rsidRDefault="009B632D" w:rsidP="00043495">
      <w:pPr>
        <w:rPr>
          <w:rFonts w:ascii="Arial" w:hAnsi="Arial"/>
          <w:sz w:val="24"/>
          <w:szCs w:val="24"/>
        </w:rPr>
      </w:pPr>
      <w:r w:rsidRPr="00043495">
        <w:rPr>
          <w:sz w:val="24"/>
          <w:szCs w:val="24"/>
        </w:rPr>
        <w:br w:type="page"/>
      </w:r>
      <w:r w:rsidRPr="00043495">
        <w:rPr>
          <w:rFonts w:ascii="Arial" w:hAnsi="Arial"/>
          <w:b/>
          <w:bCs/>
          <w:sz w:val="36"/>
          <w:szCs w:val="36"/>
        </w:rPr>
        <w:t>Часть</w:t>
      </w:r>
      <w:r w:rsidRPr="00043495">
        <w:rPr>
          <w:rFonts w:ascii="Arial" w:hAnsi="Arial" w:cs="Arial"/>
          <w:b/>
          <w:bCs/>
          <w:sz w:val="36"/>
          <w:szCs w:val="36"/>
        </w:rPr>
        <w:t xml:space="preserve"> </w:t>
      </w:r>
      <w:r w:rsidRPr="00043495">
        <w:rPr>
          <w:rFonts w:ascii="Arial" w:hAnsi="Arial" w:cs="Arial"/>
          <w:b/>
          <w:bCs/>
          <w:sz w:val="36"/>
          <w:szCs w:val="36"/>
          <w:lang w:val="en-US"/>
        </w:rPr>
        <w:t>III</w:t>
      </w:r>
    </w:p>
    <w:p w14:paraId="72E2D2BB" w14:textId="77777777" w:rsidR="009B632D" w:rsidRPr="00043495" w:rsidRDefault="009B632D" w:rsidP="00043495">
      <w:pPr>
        <w:rPr>
          <w:rFonts w:ascii="Arial" w:hAnsi="Arial"/>
          <w:sz w:val="24"/>
          <w:szCs w:val="24"/>
        </w:rPr>
      </w:pPr>
      <w:r w:rsidRPr="00043495">
        <w:rPr>
          <w:rFonts w:ascii="Arial" w:hAnsi="Arial"/>
          <w:b/>
          <w:bCs/>
          <w:sz w:val="48"/>
          <w:szCs w:val="48"/>
        </w:rPr>
        <w:t>Основные</w:t>
      </w:r>
      <w:r w:rsidRPr="00043495">
        <w:rPr>
          <w:rFonts w:ascii="Arial" w:hAnsi="Arial" w:cs="Arial"/>
          <w:b/>
          <w:bCs/>
          <w:sz w:val="48"/>
          <w:szCs w:val="48"/>
        </w:rPr>
        <w:t xml:space="preserve"> </w:t>
      </w:r>
      <w:r w:rsidRPr="00043495">
        <w:rPr>
          <w:rFonts w:ascii="Arial" w:hAnsi="Arial"/>
          <w:b/>
          <w:bCs/>
          <w:sz w:val="48"/>
          <w:szCs w:val="48"/>
        </w:rPr>
        <w:t>приложения Техники</w:t>
      </w:r>
      <w:r w:rsidRPr="00043495">
        <w:rPr>
          <w:rFonts w:ascii="Arial" w:hAnsi="Arial" w:cs="Arial"/>
          <w:b/>
          <w:bCs/>
          <w:sz w:val="48"/>
          <w:szCs w:val="48"/>
        </w:rPr>
        <w:t xml:space="preserve"> </w:t>
      </w:r>
      <w:r w:rsidRPr="00043495">
        <w:rPr>
          <w:rFonts w:ascii="Arial" w:hAnsi="Arial"/>
          <w:b/>
          <w:bCs/>
          <w:sz w:val="48"/>
          <w:szCs w:val="48"/>
        </w:rPr>
        <w:t>релаксации</w:t>
      </w:r>
    </w:p>
    <w:p w14:paraId="02BB505D" w14:textId="77777777" w:rsidR="009B632D" w:rsidRPr="00043495" w:rsidRDefault="009B632D" w:rsidP="00043495">
      <w:pPr>
        <w:rPr>
          <w:rFonts w:ascii="Arial" w:hAnsi="Arial"/>
          <w:sz w:val="24"/>
          <w:szCs w:val="24"/>
        </w:rPr>
      </w:pPr>
      <w:r w:rsidRPr="00043495">
        <w:rPr>
          <w:sz w:val="22"/>
          <w:szCs w:val="22"/>
        </w:rPr>
        <w:t xml:space="preserve">Перед тем как начать изложение части </w:t>
      </w:r>
      <w:r w:rsidRPr="00043495">
        <w:rPr>
          <w:sz w:val="22"/>
          <w:szCs w:val="22"/>
          <w:lang w:val="en-US"/>
        </w:rPr>
        <w:t>III</w:t>
      </w:r>
      <w:r w:rsidRPr="00043495">
        <w:rPr>
          <w:sz w:val="22"/>
          <w:szCs w:val="22"/>
        </w:rPr>
        <w:t>, я считаю необходимым дать некото</w:t>
      </w:r>
      <w:r w:rsidRPr="00043495">
        <w:rPr>
          <w:sz w:val="22"/>
          <w:szCs w:val="22"/>
        </w:rPr>
        <w:softHyphen/>
        <w:t>рые разъяснения, В данном разделе описаны релаксационные техники — медита</w:t>
      </w:r>
      <w:r w:rsidRPr="00043495">
        <w:rPr>
          <w:sz w:val="22"/>
          <w:szCs w:val="22"/>
        </w:rPr>
        <w:softHyphen/>
        <w:t>ция, аутогенная тренировка, прогрессивная релаксация, биологическая обратная связь, йога и др. Здесь вы найдете историю каждой техники, способ практическо</w:t>
      </w:r>
      <w:r w:rsidRPr="00043495">
        <w:rPr>
          <w:sz w:val="22"/>
          <w:szCs w:val="22"/>
        </w:rPr>
        <w:softHyphen/>
        <w:t>го выполнения и описание преимуществ каждой из них. Однако помните, что эти техники — только часть программы комплексного управления стрессом. Они применяются при наличии эмоционального возбуждения, вызванного стрессом и являются средством, способным предотвратить развитие последующего заболе</w:t>
      </w:r>
      <w:r w:rsidRPr="00043495">
        <w:rPr>
          <w:sz w:val="22"/>
          <w:szCs w:val="22"/>
        </w:rPr>
        <w:softHyphen/>
        <w:t>вания.</w:t>
      </w:r>
    </w:p>
    <w:p w14:paraId="6706BFFF" w14:textId="77777777" w:rsidR="009B632D" w:rsidRPr="00043495" w:rsidRDefault="009B632D" w:rsidP="00043495">
      <w:pPr>
        <w:rPr>
          <w:rFonts w:ascii="Arial" w:hAnsi="Arial"/>
          <w:sz w:val="24"/>
          <w:szCs w:val="24"/>
        </w:rPr>
      </w:pPr>
      <w:r w:rsidRPr="00043495">
        <w:rPr>
          <w:rFonts w:ascii="Arial" w:hAnsi="Arial"/>
          <w:b/>
          <w:bCs/>
          <w:sz w:val="32"/>
          <w:szCs w:val="32"/>
        </w:rPr>
        <w:t>Медицинские</w:t>
      </w:r>
      <w:r w:rsidRPr="00043495">
        <w:rPr>
          <w:rFonts w:ascii="Arial" w:hAnsi="Arial" w:cs="Arial"/>
          <w:b/>
          <w:bCs/>
          <w:sz w:val="32"/>
          <w:szCs w:val="32"/>
        </w:rPr>
        <w:t xml:space="preserve"> </w:t>
      </w:r>
      <w:r w:rsidRPr="00043495">
        <w:rPr>
          <w:rFonts w:ascii="Arial" w:hAnsi="Arial"/>
          <w:b/>
          <w:bCs/>
          <w:sz w:val="32"/>
          <w:szCs w:val="32"/>
        </w:rPr>
        <w:t>показания</w:t>
      </w:r>
    </w:p>
    <w:p w14:paraId="09008D08" w14:textId="77777777" w:rsidR="009B632D" w:rsidRPr="00043495" w:rsidRDefault="009B632D" w:rsidP="00043495">
      <w:pPr>
        <w:rPr>
          <w:rFonts w:ascii="Arial" w:hAnsi="Arial"/>
          <w:sz w:val="24"/>
          <w:szCs w:val="24"/>
        </w:rPr>
      </w:pPr>
      <w:r w:rsidRPr="00043495">
        <w:rPr>
          <w:sz w:val="22"/>
          <w:szCs w:val="22"/>
        </w:rPr>
        <w:t>Результатом применения релаксационных техник является изменение физиоло</w:t>
      </w:r>
      <w:r w:rsidRPr="00043495">
        <w:rPr>
          <w:sz w:val="22"/>
          <w:szCs w:val="22"/>
        </w:rPr>
        <w:softHyphen/>
        <w:t>гических процессов в организме. Мы уже знаем о том, что последствия релакса</w:t>
      </w:r>
      <w:r w:rsidRPr="00043495">
        <w:rPr>
          <w:sz w:val="22"/>
          <w:szCs w:val="22"/>
        </w:rPr>
        <w:softHyphen/>
        <w:t>ции — это снижение темпа обмена веществ, уменьшение мышечного напряжения и содержания холестерина в крови, изменение артериального давления, частоты сердечных сокращений, а также других физиологических параметров. Те из вас, кто принимает различные медицинские препараты, влияющие на физиологиче</w:t>
      </w:r>
      <w:r w:rsidRPr="00043495">
        <w:rPr>
          <w:sz w:val="22"/>
          <w:szCs w:val="22"/>
        </w:rPr>
        <w:softHyphen/>
        <w:t>ское состояние, знают, что изменения становятся ощутимее, если они сопровож</w:t>
      </w:r>
      <w:r w:rsidRPr="00043495">
        <w:rPr>
          <w:sz w:val="22"/>
          <w:szCs w:val="22"/>
        </w:rPr>
        <w:softHyphen/>
        <w:t>даются расслаблением. Например, человек, страдающий повышенным давлением и принимающий лекарства, направленные на его снижение, при практике релак</w:t>
      </w:r>
      <w:r w:rsidRPr="00043495">
        <w:rPr>
          <w:sz w:val="22"/>
          <w:szCs w:val="22"/>
        </w:rPr>
        <w:softHyphen/>
        <w:t>сации рискует снизить давление слишком сильно. Именно из-за этих изменений в физиологии люди, стремящиеся практиковать релаксационную технику, но принимающие медицинские препараты, должны получить разрешение на ее ис</w:t>
      </w:r>
      <w:r w:rsidRPr="00043495">
        <w:rPr>
          <w:sz w:val="22"/>
          <w:szCs w:val="22"/>
        </w:rPr>
        <w:softHyphen/>
        <w:t>пользование у своего лечащего врача до начала практики. Особенно это касается сердечников, эпилептиков, гипертоников, диабетиков и людей с психологически</w:t>
      </w:r>
      <w:r w:rsidRPr="00043495">
        <w:rPr>
          <w:sz w:val="22"/>
          <w:szCs w:val="22"/>
        </w:rPr>
        <w:softHyphen/>
        <w:t>ми проблемами.</w:t>
      </w:r>
    </w:p>
    <w:p w14:paraId="752F2BE4" w14:textId="77777777" w:rsidR="009B632D" w:rsidRPr="00043495" w:rsidRDefault="009B632D" w:rsidP="00043495">
      <w:pPr>
        <w:rPr>
          <w:rFonts w:ascii="Arial" w:hAnsi="Arial"/>
          <w:sz w:val="24"/>
          <w:szCs w:val="24"/>
        </w:rPr>
      </w:pPr>
      <w:r w:rsidRPr="00043495">
        <w:rPr>
          <w:rFonts w:ascii="Arial" w:hAnsi="Arial"/>
          <w:b/>
          <w:bCs/>
          <w:sz w:val="32"/>
          <w:szCs w:val="32"/>
        </w:rPr>
        <w:t>Попытки</w:t>
      </w:r>
      <w:r w:rsidRPr="00043495">
        <w:rPr>
          <w:rFonts w:ascii="Arial" w:hAnsi="Arial" w:cs="Arial"/>
          <w:b/>
          <w:bCs/>
          <w:sz w:val="32"/>
          <w:szCs w:val="32"/>
        </w:rPr>
        <w:t xml:space="preserve"> </w:t>
      </w:r>
      <w:r w:rsidRPr="00043495">
        <w:rPr>
          <w:rFonts w:ascii="Arial" w:hAnsi="Arial"/>
          <w:b/>
          <w:bCs/>
          <w:sz w:val="32"/>
          <w:szCs w:val="32"/>
        </w:rPr>
        <w:t>практического</w:t>
      </w:r>
      <w:r w:rsidRPr="00043495">
        <w:rPr>
          <w:rFonts w:ascii="Arial" w:hAnsi="Arial" w:cs="Arial"/>
          <w:b/>
          <w:bCs/>
          <w:sz w:val="32"/>
          <w:szCs w:val="32"/>
        </w:rPr>
        <w:t xml:space="preserve"> </w:t>
      </w:r>
      <w:r w:rsidRPr="00043495">
        <w:rPr>
          <w:rFonts w:ascii="Arial" w:hAnsi="Arial"/>
          <w:b/>
          <w:bCs/>
          <w:sz w:val="32"/>
          <w:szCs w:val="32"/>
        </w:rPr>
        <w:t>применения релаксационных</w:t>
      </w:r>
      <w:r w:rsidRPr="00043495">
        <w:rPr>
          <w:rFonts w:ascii="Arial" w:hAnsi="Arial" w:cs="Arial"/>
          <w:b/>
          <w:bCs/>
          <w:sz w:val="32"/>
          <w:szCs w:val="32"/>
        </w:rPr>
        <w:t xml:space="preserve"> </w:t>
      </w:r>
      <w:r w:rsidRPr="00043495">
        <w:rPr>
          <w:rFonts w:ascii="Arial" w:hAnsi="Arial"/>
          <w:b/>
          <w:bCs/>
          <w:sz w:val="32"/>
          <w:szCs w:val="32"/>
        </w:rPr>
        <w:t>техник</w:t>
      </w:r>
    </w:p>
    <w:p w14:paraId="2DB3CEAD" w14:textId="77777777" w:rsidR="009B632D" w:rsidRPr="00043495" w:rsidRDefault="009B632D" w:rsidP="00043495">
      <w:pPr>
        <w:rPr>
          <w:rFonts w:ascii="Arial" w:hAnsi="Arial"/>
          <w:sz w:val="24"/>
          <w:szCs w:val="24"/>
        </w:rPr>
      </w:pPr>
      <w:r w:rsidRPr="00043495">
        <w:rPr>
          <w:sz w:val="22"/>
          <w:szCs w:val="22"/>
        </w:rPr>
        <w:t>У вас есть возможность испытать несколько разных техник релаксации для того, чтобы выбрать наиболее подходящую для себя и регулярно ее применять. Чтобы всесторонне оценить предложенные техники и подобрать наиболее подходящую, воспользуйтесь оценочной шкалой, предложенной в конце главы. К сожалению, нет четких критериев, согласно которым можно было бы рекомендовать ка</w:t>
      </w:r>
      <w:r w:rsidRPr="00043495">
        <w:rPr>
          <w:sz w:val="22"/>
          <w:szCs w:val="22"/>
        </w:rPr>
        <w:softHyphen/>
        <w:t>кую-либо технику конкретному человеку. На сегодняшний день ученые лишь опре</w:t>
      </w:r>
      <w:r w:rsidRPr="00043495">
        <w:rPr>
          <w:sz w:val="22"/>
          <w:szCs w:val="22"/>
        </w:rPr>
        <w:softHyphen/>
        <w:t>делили личностные особенности людей, которым больше подходит та или иная техника, например медитация. Таким образом, вам придется методом проб и оши</w:t>
      </w:r>
      <w:r w:rsidRPr="00043495">
        <w:rPr>
          <w:sz w:val="22"/>
          <w:szCs w:val="22"/>
        </w:rPr>
        <w:softHyphen/>
        <w:t>бок определять наиболее подходящую для себя технику. Мы разработали оценоч</w:t>
      </w:r>
      <w:r w:rsidRPr="00043495">
        <w:rPr>
          <w:sz w:val="22"/>
          <w:szCs w:val="22"/>
        </w:rPr>
        <w:softHyphen/>
        <w:t>ную шкалу, которая поможет в этом.</w:t>
      </w:r>
    </w:p>
    <w:p w14:paraId="660C9EA2" w14:textId="77777777" w:rsidR="009B632D" w:rsidRPr="00043495" w:rsidRDefault="009B632D" w:rsidP="00043495">
      <w:pPr>
        <w:rPr>
          <w:rFonts w:ascii="Arial" w:hAnsi="Arial"/>
          <w:sz w:val="24"/>
          <w:szCs w:val="24"/>
        </w:rPr>
      </w:pPr>
      <w:r w:rsidRPr="00043495">
        <w:rPr>
          <w:sz w:val="22"/>
          <w:szCs w:val="22"/>
        </w:rPr>
        <w:t>Чтобы от результатов оценивания было больше пользы, необходимо практи</w:t>
      </w:r>
      <w:r w:rsidRPr="00043495">
        <w:rPr>
          <w:sz w:val="22"/>
          <w:szCs w:val="22"/>
        </w:rPr>
        <w:softHyphen/>
        <w:t>ковать каждую технику как минимум в течение недели (чем дольше, тем лучше). Так как ваше внутреннее состояние изменяется день ото дня (например, от того, что вы едите разную пищу в разное время), а условия окружающей среды вообще никогда не остаются постоянными (температура, звуки и качество воздуха всегда</w:t>
      </w:r>
    </w:p>
    <w:p w14:paraId="0D2E9A40" w14:textId="77777777" w:rsidR="009B632D" w:rsidRPr="00043495" w:rsidRDefault="009B632D" w:rsidP="00043495">
      <w:pPr>
        <w:rPr>
          <w:rFonts w:ascii="Arial" w:hAnsi="Arial"/>
          <w:sz w:val="24"/>
          <w:szCs w:val="24"/>
        </w:rPr>
      </w:pPr>
      <w:r w:rsidRPr="00043495">
        <w:rPr>
          <w:sz w:val="22"/>
          <w:szCs w:val="22"/>
        </w:rPr>
        <w:t>различны), то однодневной практики каждой из техник булет недостаточно для адекватной оценки и сравнения. Практикуйте технику строго согласно реко</w:t>
      </w:r>
      <w:r w:rsidRPr="00043495">
        <w:rPr>
          <w:sz w:val="22"/>
          <w:szCs w:val="22"/>
        </w:rPr>
        <w:softHyphen/>
        <w:t>мендациям. Учитывайте правильное положение тела, частоту, время дня, окру</w:t>
      </w:r>
      <w:r w:rsidRPr="00043495">
        <w:rPr>
          <w:sz w:val="22"/>
          <w:szCs w:val="22"/>
        </w:rPr>
        <w:softHyphen/>
        <w:t>жающие условия и сопоставляйте полученные результаты друг с другом. После испытательного срока ответьте на вопросы оценочной шкалы, затем подсчитайте количество баллов. Чем ниже итоговый балл, тем более приемлема для вас эта техника.</w:t>
      </w:r>
    </w:p>
    <w:p w14:paraId="4FE04438" w14:textId="77777777" w:rsidR="009B632D" w:rsidRPr="00043495" w:rsidRDefault="009B632D" w:rsidP="00043495">
      <w:pPr>
        <w:rPr>
          <w:rFonts w:ascii="Arial" w:hAnsi="Arial"/>
          <w:sz w:val="24"/>
          <w:szCs w:val="24"/>
        </w:rPr>
      </w:pPr>
      <w:r w:rsidRPr="00043495">
        <w:rPr>
          <w:rFonts w:ascii="Arial" w:hAnsi="Arial"/>
          <w:sz w:val="26"/>
          <w:szCs w:val="26"/>
        </w:rPr>
        <w:t>ГЛАВА</w:t>
      </w:r>
      <w:r w:rsidRPr="00043495">
        <w:rPr>
          <w:rFonts w:ascii="Arial" w:hAnsi="Arial" w:cs="Arial"/>
          <w:sz w:val="26"/>
          <w:szCs w:val="26"/>
        </w:rPr>
        <w:t xml:space="preserve"> 9</w:t>
      </w:r>
      <w:r w:rsidRPr="00043495">
        <w:rPr>
          <w:rFonts w:ascii="Arial" w:hAnsi="Arial"/>
          <w:sz w:val="24"/>
          <w:szCs w:val="24"/>
        </w:rPr>
        <w:t xml:space="preserve"> </w:t>
      </w:r>
      <w:r w:rsidRPr="00043495">
        <w:rPr>
          <w:rFonts w:ascii="Arial" w:hAnsi="Arial"/>
          <w:b/>
          <w:bCs/>
          <w:sz w:val="44"/>
          <w:szCs w:val="44"/>
        </w:rPr>
        <w:t>Медитация</w:t>
      </w:r>
    </w:p>
    <w:p w14:paraId="69A5F04F" w14:textId="77777777" w:rsidR="009B632D" w:rsidRPr="00043495" w:rsidRDefault="009B632D" w:rsidP="00043495">
      <w:pPr>
        <w:rPr>
          <w:rFonts w:ascii="Arial" w:hAnsi="Arial"/>
          <w:sz w:val="24"/>
          <w:szCs w:val="24"/>
        </w:rPr>
      </w:pPr>
      <w:r w:rsidRPr="00043495">
        <w:rPr>
          <w:sz w:val="22"/>
          <w:szCs w:val="22"/>
        </w:rPr>
        <w:t>Наверняка вам известно, что медитацию практикуют люди, носящие муслиновые одежды, возжигающие благовония, бреющие головы наголо и исповедующие ре</w:t>
      </w:r>
      <w:r w:rsidRPr="00043495">
        <w:rPr>
          <w:sz w:val="22"/>
          <w:szCs w:val="22"/>
        </w:rPr>
        <w:softHyphen/>
        <w:t xml:space="preserve">лигиозные учения Дальнего Востока. Вы также должны знать, что это совсем </w:t>
      </w:r>
      <w:r w:rsidRPr="00043495">
        <w:rPr>
          <w:i/>
          <w:iCs/>
          <w:sz w:val="22"/>
          <w:szCs w:val="22"/>
        </w:rPr>
        <w:t xml:space="preserve">не обязательно </w:t>
      </w:r>
      <w:r w:rsidRPr="00043495">
        <w:rPr>
          <w:sz w:val="22"/>
          <w:szCs w:val="22"/>
        </w:rPr>
        <w:t>для практики медитации. Хотя вино является неотъемлемой частью католических церковных служб, не все, кто пьет вино, являются католиками. Точно так же тем, кто практикует медитацию, не обязательно обращаться в иную веру.</w:t>
      </w:r>
    </w:p>
    <w:p w14:paraId="1E00E9FB" w14:textId="77777777" w:rsidR="009B632D" w:rsidRPr="00043495" w:rsidRDefault="009B632D" w:rsidP="00043495">
      <w:pPr>
        <w:rPr>
          <w:rFonts w:ascii="Arial" w:hAnsi="Arial"/>
          <w:sz w:val="24"/>
          <w:szCs w:val="24"/>
        </w:rPr>
      </w:pPr>
      <w:r w:rsidRPr="00043495">
        <w:rPr>
          <w:rFonts w:ascii="Arial" w:hAnsi="Arial"/>
          <w:b/>
          <w:bCs/>
          <w:sz w:val="32"/>
          <w:szCs w:val="32"/>
        </w:rPr>
        <w:t>Что</w:t>
      </w:r>
      <w:r w:rsidRPr="00043495">
        <w:rPr>
          <w:rFonts w:ascii="Arial" w:hAnsi="Arial" w:cs="Arial"/>
          <w:b/>
          <w:bCs/>
          <w:sz w:val="32"/>
          <w:szCs w:val="32"/>
        </w:rPr>
        <w:t xml:space="preserve"> </w:t>
      </w:r>
      <w:r w:rsidRPr="00043495">
        <w:rPr>
          <w:rFonts w:ascii="Arial" w:hAnsi="Arial"/>
          <w:b/>
          <w:bCs/>
          <w:sz w:val="32"/>
          <w:szCs w:val="32"/>
        </w:rPr>
        <w:t>такое</w:t>
      </w:r>
      <w:r w:rsidRPr="00043495">
        <w:rPr>
          <w:rFonts w:ascii="Arial" w:hAnsi="Arial" w:cs="Arial"/>
          <w:b/>
          <w:bCs/>
          <w:sz w:val="32"/>
          <w:szCs w:val="32"/>
        </w:rPr>
        <w:t xml:space="preserve"> </w:t>
      </w:r>
      <w:r w:rsidRPr="00043495">
        <w:rPr>
          <w:rFonts w:ascii="Arial" w:hAnsi="Arial"/>
          <w:b/>
          <w:bCs/>
          <w:sz w:val="32"/>
          <w:szCs w:val="32"/>
        </w:rPr>
        <w:t>медитация</w:t>
      </w:r>
      <w:r w:rsidRPr="00043495">
        <w:rPr>
          <w:rFonts w:ascii="Arial" w:hAnsi="Arial" w:cs="Arial"/>
          <w:b/>
          <w:bCs/>
          <w:sz w:val="32"/>
          <w:szCs w:val="32"/>
        </w:rPr>
        <w:t>?</w:t>
      </w:r>
    </w:p>
    <w:p w14:paraId="241D0F83" w14:textId="77777777" w:rsidR="009B632D" w:rsidRPr="00043495" w:rsidRDefault="009B632D" w:rsidP="00043495">
      <w:pPr>
        <w:rPr>
          <w:rFonts w:ascii="Arial" w:hAnsi="Arial"/>
          <w:sz w:val="24"/>
          <w:szCs w:val="24"/>
        </w:rPr>
      </w:pPr>
      <w:r w:rsidRPr="00043495">
        <w:rPr>
          <w:sz w:val="22"/>
          <w:szCs w:val="22"/>
        </w:rPr>
        <w:t>Медитация — это упражнение для мозга, которое влияет на состояние тела. Точно так же как и любое физическое упражнение сказывается на психическом состоя</w:t>
      </w:r>
      <w:r w:rsidRPr="00043495">
        <w:rPr>
          <w:sz w:val="22"/>
          <w:szCs w:val="22"/>
        </w:rPr>
        <w:softHyphen/>
        <w:t>нии, медитация влияет на физиологию. Цель медитации — овладение собствен</w:t>
      </w:r>
      <w:r w:rsidRPr="00043495">
        <w:rPr>
          <w:sz w:val="22"/>
          <w:szCs w:val="22"/>
        </w:rPr>
        <w:softHyphen/>
        <w:t>ным вниманием и контролем над ним для того, чтобы уметь концентрироваться на выбранном предмете, а не быть жертвой обстоятельств, Своими корнями ме</w:t>
      </w:r>
      <w:r w:rsidRPr="00043495">
        <w:rPr>
          <w:sz w:val="22"/>
          <w:szCs w:val="22"/>
        </w:rPr>
        <w:softHyphen/>
        <w:t>дитация уходит в восточную культуру (в основном тибетскую и китайскую), но она также распространена и на Западе. В западный мир медитация попала пре</w:t>
      </w:r>
      <w:r w:rsidRPr="00043495">
        <w:rPr>
          <w:sz w:val="22"/>
          <w:szCs w:val="22"/>
        </w:rPr>
        <w:softHyphen/>
        <w:t>имущественно благодаря Махариши Махеш Йоге. Махариши создал всемирную и отлично действующую организацию, в которой люди обучаются трансценден</w:t>
      </w:r>
      <w:r w:rsidRPr="00043495">
        <w:rPr>
          <w:sz w:val="22"/>
          <w:szCs w:val="22"/>
        </w:rPr>
        <w:softHyphen/>
        <w:t>тальной медитации (ТМ). Стресс давит на людей все больше, и им все сильнее хочется уйти от него. Простота техники вкупе с эффективной пропагандой орга</w:t>
      </w:r>
      <w:r w:rsidRPr="00043495">
        <w:rPr>
          <w:sz w:val="22"/>
          <w:szCs w:val="22"/>
        </w:rPr>
        <w:softHyphen/>
        <w:t>низации ТМ сделали ее популярной. За короткий промежуток времени, несмотря на высокую плату за обучение — $ 125 (сейчас плата повысилась), огромное ко</w:t>
      </w:r>
      <w:r w:rsidRPr="00043495">
        <w:rPr>
          <w:sz w:val="22"/>
          <w:szCs w:val="22"/>
        </w:rPr>
        <w:softHyphen/>
        <w:t>личество людей обучились и стали практиковать ТМ (в 1970-х годах в Соединен</w:t>
      </w:r>
      <w:r w:rsidRPr="00043495">
        <w:rPr>
          <w:sz w:val="22"/>
          <w:szCs w:val="22"/>
        </w:rPr>
        <w:softHyphen/>
        <w:t>ных Штатах ежемесячно в программу приходили 10000 человек).</w:t>
      </w:r>
    </w:p>
    <w:p w14:paraId="09E8D974" w14:textId="77777777" w:rsidR="009B632D" w:rsidRPr="00043495" w:rsidRDefault="009B632D" w:rsidP="00043495">
      <w:pPr>
        <w:rPr>
          <w:rFonts w:ascii="Arial" w:hAnsi="Arial"/>
          <w:sz w:val="24"/>
          <w:szCs w:val="24"/>
        </w:rPr>
      </w:pPr>
      <w:r w:rsidRPr="00043495">
        <w:rPr>
          <w:sz w:val="22"/>
          <w:szCs w:val="22"/>
        </w:rPr>
        <w:t>История жизни Махариши интересна сама по себе. Махест Празод Варма (имя, данное ему при рождении) родился в 1918 году и получил специальность физика в Аллахабадском университете в Индии в 1942 году. Однако перед тем как начать работать по профессии, он попал в группу религиозного деятеля Сва-ми Брахмананда Сарасвами. После этого последовало тринадцать лет религиоз</w:t>
      </w:r>
      <w:r w:rsidRPr="00043495">
        <w:rPr>
          <w:sz w:val="22"/>
          <w:szCs w:val="22"/>
        </w:rPr>
        <w:softHyphen/>
        <w:t>ного обучения, в течение которых он пытался выработать простую форму меди</w:t>
      </w:r>
      <w:r w:rsidRPr="00043495">
        <w:rPr>
          <w:sz w:val="22"/>
          <w:szCs w:val="22"/>
        </w:rPr>
        <w:softHyphen/>
        <w:t>тации, которую мог бы применять любой человек. Два года он жил отшельником в гималайской пещере, разрабатывая ТМ, которую затем распространил с помо</w:t>
      </w:r>
      <w:r w:rsidRPr="00043495">
        <w:rPr>
          <w:sz w:val="22"/>
          <w:szCs w:val="22"/>
        </w:rPr>
        <w:softHyphen/>
        <w:t xml:space="preserve">щью средств массовой информации, рекламы и Студенческого международного общества медитации </w:t>
      </w:r>
      <w:r w:rsidRPr="00043495">
        <w:rPr>
          <w:i/>
          <w:iCs/>
          <w:sz w:val="22"/>
          <w:szCs w:val="22"/>
        </w:rPr>
        <w:t>(</w:t>
      </w:r>
      <w:r w:rsidRPr="00043495">
        <w:rPr>
          <w:i/>
          <w:iCs/>
          <w:sz w:val="22"/>
          <w:szCs w:val="22"/>
          <w:lang w:val="en-US"/>
        </w:rPr>
        <w:t>Students</w:t>
      </w:r>
      <w:r w:rsidRPr="00043495">
        <w:rPr>
          <w:i/>
          <w:iCs/>
          <w:sz w:val="22"/>
          <w:szCs w:val="22"/>
        </w:rPr>
        <w:t xml:space="preserve"> </w:t>
      </w:r>
      <w:r w:rsidRPr="00043495">
        <w:rPr>
          <w:i/>
          <w:iCs/>
          <w:sz w:val="22"/>
          <w:szCs w:val="22"/>
          <w:lang w:val="en-US"/>
        </w:rPr>
        <w:t>International</w:t>
      </w:r>
      <w:r w:rsidRPr="00043495">
        <w:rPr>
          <w:i/>
          <w:iCs/>
          <w:sz w:val="22"/>
          <w:szCs w:val="22"/>
        </w:rPr>
        <w:t xml:space="preserve"> </w:t>
      </w:r>
      <w:r w:rsidRPr="00043495">
        <w:rPr>
          <w:i/>
          <w:iCs/>
          <w:sz w:val="22"/>
          <w:szCs w:val="22"/>
          <w:lang w:val="en-US"/>
        </w:rPr>
        <w:t>Meditation</w:t>
      </w:r>
      <w:r w:rsidRPr="00043495">
        <w:rPr>
          <w:i/>
          <w:iCs/>
          <w:sz w:val="22"/>
          <w:szCs w:val="22"/>
        </w:rPr>
        <w:t xml:space="preserve"> </w:t>
      </w:r>
      <w:r w:rsidRPr="00043495">
        <w:rPr>
          <w:i/>
          <w:iCs/>
          <w:sz w:val="22"/>
          <w:szCs w:val="22"/>
          <w:lang w:val="en-US"/>
        </w:rPr>
        <w:t>Society</w:t>
      </w:r>
      <w:r w:rsidRPr="00043495">
        <w:rPr>
          <w:i/>
          <w:iCs/>
          <w:sz w:val="22"/>
          <w:szCs w:val="22"/>
        </w:rPr>
        <w:t xml:space="preserve">) </w:t>
      </w:r>
      <w:r w:rsidRPr="00043495">
        <w:rPr>
          <w:sz w:val="22"/>
          <w:szCs w:val="22"/>
        </w:rPr>
        <w:t>среди широких слоев населения.</w:t>
      </w:r>
    </w:p>
    <w:p w14:paraId="44EAE7D8" w14:textId="77777777" w:rsidR="009B632D" w:rsidRPr="00043495" w:rsidRDefault="009B632D" w:rsidP="00043495">
      <w:pPr>
        <w:rPr>
          <w:rFonts w:ascii="Arial" w:hAnsi="Arial"/>
          <w:sz w:val="24"/>
          <w:szCs w:val="24"/>
        </w:rPr>
      </w:pPr>
      <w:r w:rsidRPr="00043495">
        <w:rPr>
          <w:rFonts w:ascii="Arial" w:hAnsi="Arial"/>
          <w:b/>
          <w:bCs/>
          <w:sz w:val="32"/>
          <w:szCs w:val="32"/>
        </w:rPr>
        <w:t>Типы</w:t>
      </w:r>
      <w:r w:rsidRPr="00043495">
        <w:rPr>
          <w:rFonts w:ascii="Arial" w:hAnsi="Arial" w:cs="Arial"/>
          <w:b/>
          <w:bCs/>
          <w:sz w:val="32"/>
          <w:szCs w:val="32"/>
        </w:rPr>
        <w:t xml:space="preserve"> </w:t>
      </w:r>
      <w:r w:rsidRPr="00043495">
        <w:rPr>
          <w:rFonts w:ascii="Arial" w:hAnsi="Arial"/>
          <w:b/>
          <w:bCs/>
          <w:sz w:val="32"/>
          <w:szCs w:val="32"/>
        </w:rPr>
        <w:t>медитации</w:t>
      </w:r>
    </w:p>
    <w:p w14:paraId="02CD25DC" w14:textId="77777777" w:rsidR="009B632D" w:rsidRPr="00043495" w:rsidRDefault="009B632D" w:rsidP="00043495">
      <w:pPr>
        <w:rPr>
          <w:rFonts w:ascii="Arial" w:hAnsi="Arial"/>
          <w:sz w:val="24"/>
          <w:szCs w:val="24"/>
        </w:rPr>
      </w:pPr>
      <w:r w:rsidRPr="00043495">
        <w:rPr>
          <w:sz w:val="22"/>
          <w:szCs w:val="22"/>
        </w:rPr>
        <w:t>Трансцендентальная медитация — лишь одна из форм медитативной практики. Чакра йога, риндзай-дзэн, мудра йога, суфизм, дзэн-медитация и сото-дзэн — при</w:t>
      </w:r>
      <w:r w:rsidRPr="00043495">
        <w:rPr>
          <w:sz w:val="22"/>
          <w:szCs w:val="22"/>
        </w:rPr>
        <w:softHyphen/>
        <w:t>меры других школ медитации. В медитации сото-дзэн объектом сосредоточения является общий внешний объект (например, цветы умиротворяющего ландшаф</w:t>
      </w:r>
      <w:r w:rsidRPr="00043495">
        <w:rPr>
          <w:sz w:val="22"/>
          <w:szCs w:val="22"/>
        </w:rPr>
        <w:softHyphen/>
        <w:t>та). Тибетские буддисты используют для этой цели мандалу — геометрическую фигуру, в которую вписаны другие геометрические формы, важные с духовной и философской точек зрения. Использование в качестве объекта сосредоточения звуков (грома или барабанного боя), называемых надам, или тихо повторяемых слов, называемых мантрой, также распространено. В медитации риндзай-дзэн ис</w:t>
      </w:r>
      <w:r w:rsidRPr="00043495">
        <w:rPr>
          <w:sz w:val="22"/>
          <w:szCs w:val="22"/>
        </w:rPr>
        <w:softHyphen/>
        <w:t>пользуются коаны (алогичные загадки без ответа), в медитации дза-дзэн исполь</w:t>
      </w:r>
      <w:r w:rsidRPr="00043495">
        <w:rPr>
          <w:sz w:val="22"/>
          <w:szCs w:val="22"/>
        </w:rPr>
        <w:softHyphen/>
        <w:t>зуется субъективное состояние сознания. Для хинду — это пранаяма («прана» — значит жизненная сила и относится к дыханию), а практикующие дзэн-медита</w:t>
      </w:r>
      <w:r w:rsidRPr="00043495">
        <w:rPr>
          <w:sz w:val="22"/>
          <w:szCs w:val="22"/>
        </w:rPr>
        <w:softHyphen/>
        <w:t>цию концентрируются на анапанасати (подсчет вдохов и выдохов от одного до десяти с повторами) [1]. Также наблюдается возрождение традиционной еврей</w:t>
      </w:r>
      <w:r w:rsidRPr="00043495">
        <w:rPr>
          <w:sz w:val="22"/>
          <w:szCs w:val="22"/>
        </w:rPr>
        <w:softHyphen/>
        <w:t>ской медитации. Эта форма медитации не требует веры в традиционного Бога и посещения синагоги. Она предполагает сосредоточение на повторяющейся мо</w:t>
      </w:r>
      <w:r w:rsidRPr="00043495">
        <w:rPr>
          <w:sz w:val="22"/>
          <w:szCs w:val="22"/>
        </w:rPr>
        <w:softHyphen/>
        <w:t>литве, восприятие божественного света с каждым вдохом или пение псалмов [2]. Независимо от типа медитации везде используются один или два приема: рас</w:t>
      </w:r>
      <w:r w:rsidRPr="00043495">
        <w:rPr>
          <w:sz w:val="22"/>
          <w:szCs w:val="22"/>
        </w:rPr>
        <w:softHyphen/>
        <w:t>крытие сознания или концентрация внимания. Раскрытие сознания требует без</w:t>
      </w:r>
      <w:r w:rsidRPr="00043495">
        <w:rPr>
          <w:sz w:val="22"/>
          <w:szCs w:val="22"/>
        </w:rPr>
        <w:softHyphen/>
        <w:t>оценочного отношения: вы принимаете все внутренние и внешние стимуляции, чтобы проникнуть в сознание, не используя эти стимулы по отдельности. Так же как в случае с промокашкой (внутреннее «я») и чернилами (внешние и внутрен</w:t>
      </w:r>
      <w:r w:rsidRPr="00043495">
        <w:rPr>
          <w:sz w:val="22"/>
          <w:szCs w:val="22"/>
        </w:rPr>
        <w:softHyphen/>
        <w:t>ние стимулы), все просто-напросто впитывается. Если медитация требует кон</w:t>
      </w:r>
      <w:r w:rsidRPr="00043495">
        <w:rPr>
          <w:sz w:val="22"/>
          <w:szCs w:val="22"/>
        </w:rPr>
        <w:softHyphen/>
        <w:t>центрации внимания, то объект сосредоточения повторяется (например, слово или фраза) или остается неизменным (например, пятно на потолке).</w:t>
      </w:r>
    </w:p>
    <w:p w14:paraId="13321AFA"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3AA0636E" wp14:editId="3613526C">
            <wp:extent cx="4419600" cy="2797810"/>
            <wp:effectExtent l="0" t="0" r="0" b="0"/>
            <wp:docPr id="34"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19600" cy="2797810"/>
                    </a:xfrm>
                    <a:prstGeom prst="rect">
                      <a:avLst/>
                    </a:prstGeom>
                    <a:noFill/>
                    <a:ln>
                      <a:noFill/>
                    </a:ln>
                  </pic:spPr>
                </pic:pic>
              </a:graphicData>
            </a:graphic>
          </wp:inline>
        </w:drawing>
      </w:r>
    </w:p>
    <w:p w14:paraId="0441A931"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1E4DBC73" wp14:editId="274338A2">
            <wp:extent cx="1818005" cy="2514600"/>
            <wp:effectExtent l="0" t="0" r="0" b="0"/>
            <wp:docPr id="35"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8005" cy="2514600"/>
                    </a:xfrm>
                    <a:prstGeom prst="rect">
                      <a:avLst/>
                    </a:prstGeom>
                    <a:noFill/>
                    <a:ln>
                      <a:noFill/>
                    </a:ln>
                  </pic:spPr>
                </pic:pic>
              </a:graphicData>
            </a:graphic>
          </wp:inline>
        </w:drawing>
      </w:r>
    </w:p>
    <w:p w14:paraId="6604620A" w14:textId="77777777" w:rsidR="009B632D" w:rsidRPr="00043495" w:rsidRDefault="009B632D" w:rsidP="00043495">
      <w:pPr>
        <w:rPr>
          <w:rFonts w:ascii="Arial" w:hAnsi="Arial"/>
          <w:sz w:val="24"/>
          <w:szCs w:val="24"/>
        </w:rPr>
      </w:pPr>
      <w:r w:rsidRPr="00043495">
        <w:rPr>
          <w:sz w:val="22"/>
          <w:szCs w:val="22"/>
        </w:rPr>
        <w:t>Чтобы понять, что представляют собой два основных способа медитации, поместите объект в центр комнаты. Постарайтесь .сделать так, что</w:t>
      </w:r>
      <w:r w:rsidRPr="00043495">
        <w:rPr>
          <w:sz w:val="22"/>
          <w:szCs w:val="22"/>
        </w:rPr>
        <w:softHyphen/>
        <w:t>бы он находился не ниже вашей талии. Теперь можно начинать. Однако имейте в виду, что в первую очередь вам захочется быстрее прочи</w:t>
      </w:r>
      <w:r w:rsidRPr="00043495">
        <w:rPr>
          <w:sz w:val="22"/>
          <w:szCs w:val="22"/>
        </w:rPr>
        <w:softHyphen/>
        <w:t>тать главу, нежели взять из нее как можно боль</w:t>
      </w:r>
      <w:r w:rsidRPr="00043495">
        <w:rPr>
          <w:sz w:val="22"/>
          <w:szCs w:val="22"/>
        </w:rPr>
        <w:softHyphen/>
        <w:t>ше. Помните о том, что люди типа А, те, которые больше всего подвержены ишемической болез</w:t>
      </w:r>
      <w:r w:rsidRPr="00043495">
        <w:rPr>
          <w:sz w:val="22"/>
          <w:szCs w:val="22"/>
        </w:rPr>
        <w:softHyphen/>
        <w:t>ни сердца, стремятся быстрее закончить зада</w:t>
      </w:r>
      <w:r w:rsidRPr="00043495">
        <w:rPr>
          <w:sz w:val="22"/>
          <w:szCs w:val="22"/>
        </w:rPr>
        <w:softHyphen/>
        <w:t>ние, а не выполнить его как следует. Сбавьте обороты. Выберите объект и присоединяйтесь к нам.</w:t>
      </w:r>
    </w:p>
    <w:p w14:paraId="5131FE09" w14:textId="77777777" w:rsidR="009B632D" w:rsidRPr="00043495" w:rsidRDefault="009B632D" w:rsidP="00043495">
      <w:pPr>
        <w:rPr>
          <w:rFonts w:ascii="Arial" w:hAnsi="Arial"/>
          <w:sz w:val="24"/>
          <w:szCs w:val="24"/>
        </w:rPr>
      </w:pPr>
      <w:r w:rsidRPr="00043495">
        <w:rPr>
          <w:sz w:val="22"/>
          <w:szCs w:val="22"/>
        </w:rPr>
        <w:t>Теперь смотрите на объект в течение пяти секунд. Скорее всего, вы смотрели и пытались сосредоточиться на нем, стараясь исключить ос</w:t>
      </w:r>
      <w:r w:rsidRPr="00043495">
        <w:rPr>
          <w:sz w:val="22"/>
          <w:szCs w:val="22"/>
        </w:rPr>
        <w:softHyphen/>
        <w:t>тальные предметы из своего поля зрения. За объектом (и в поле вашего зрения) наверняка находится стена, окно, стол или какой-нибудь плакат. Но, несмотря на очевидное присутствие этих раздражителей, вы можете игнорировать их и концентрировать внимание только на объ</w:t>
      </w:r>
      <w:r w:rsidRPr="00043495">
        <w:rPr>
          <w:sz w:val="22"/>
          <w:szCs w:val="22"/>
        </w:rPr>
        <w:softHyphen/>
        <w:t>екте. Объект, на котором вы пытаетесь сконцен</w:t>
      </w:r>
      <w:r w:rsidRPr="00043495">
        <w:rPr>
          <w:sz w:val="22"/>
          <w:szCs w:val="22"/>
        </w:rPr>
        <w:softHyphen/>
        <w:t xml:space="preserve">трироваться, называется </w:t>
      </w:r>
      <w:r w:rsidRPr="00043495">
        <w:rPr>
          <w:i/>
          <w:iCs/>
          <w:sz w:val="22"/>
          <w:szCs w:val="22"/>
        </w:rPr>
        <w:t xml:space="preserve">фигурой, </w:t>
      </w:r>
      <w:r w:rsidRPr="00043495">
        <w:rPr>
          <w:sz w:val="22"/>
          <w:szCs w:val="22"/>
        </w:rPr>
        <w:t>а остальные объекты, попадающие в ваше поле зрения, назы</w:t>
      </w:r>
      <w:r w:rsidRPr="00043495">
        <w:rPr>
          <w:sz w:val="22"/>
          <w:szCs w:val="22"/>
        </w:rPr>
        <w:softHyphen/>
        <w:t xml:space="preserve">ваются </w:t>
      </w:r>
      <w:r w:rsidRPr="00043495">
        <w:rPr>
          <w:i/>
          <w:iCs/>
          <w:sz w:val="22"/>
          <w:szCs w:val="22"/>
        </w:rPr>
        <w:t xml:space="preserve">фоном. </w:t>
      </w:r>
      <w:r w:rsidRPr="00043495">
        <w:rPr>
          <w:sz w:val="22"/>
          <w:szCs w:val="22"/>
        </w:rPr>
        <w:t>Когда вы слушаете лектора и смотрите на него, то, скорее всего, вы фокусируетесь на нем и на его голосе. Все остальные предметы, кроме лектора, являются фоном, как и все другие звуки, кроме голоса лектора. То же самое может происходить с вами и сейчас. Читая эту книгу, вы можете слышать свой внутренний голос, повторяющий написанные слова, в то время как остальные звуки остаются фоном (гул кондиционера, голоса людей и шум машин на улице, щебетание птиц или звук летящего самолета отку</w:t>
      </w:r>
      <w:r w:rsidRPr="00043495">
        <w:rPr>
          <w:sz w:val="22"/>
          <w:szCs w:val="22"/>
        </w:rPr>
        <w:softHyphen/>
        <w:t>да-то сверху).</w:t>
      </w:r>
    </w:p>
    <w:p w14:paraId="05EB8866" w14:textId="77777777" w:rsidR="009B632D" w:rsidRPr="00043495" w:rsidRDefault="009B632D" w:rsidP="00043495">
      <w:pPr>
        <w:rPr>
          <w:rFonts w:ascii="Arial" w:hAnsi="Arial"/>
          <w:sz w:val="24"/>
          <w:szCs w:val="24"/>
        </w:rPr>
      </w:pPr>
      <w:r w:rsidRPr="00043495">
        <w:rPr>
          <w:sz w:val="22"/>
          <w:szCs w:val="22"/>
        </w:rPr>
        <w:t>Концентрация внимания сходна с сосредоточением на фигуре и игнорирова</w:t>
      </w:r>
      <w:r w:rsidRPr="00043495">
        <w:rPr>
          <w:sz w:val="22"/>
          <w:szCs w:val="22"/>
        </w:rPr>
        <w:softHyphen/>
        <w:t>нием фона. Для раскрытия сознания необходимо стереть границы между фигу</w:t>
      </w:r>
      <w:r w:rsidRPr="00043495">
        <w:rPr>
          <w:sz w:val="22"/>
          <w:szCs w:val="22"/>
        </w:rPr>
        <w:softHyphen/>
        <w:t>рой и фоном. На рис. 9.1 показано, как это делается.</w:t>
      </w:r>
    </w:p>
    <w:p w14:paraId="37DC5E76" w14:textId="77777777" w:rsidR="009B632D" w:rsidRPr="00043495" w:rsidRDefault="009B632D" w:rsidP="00043495">
      <w:pPr>
        <w:rPr>
          <w:rFonts w:ascii="Arial" w:hAnsi="Arial"/>
          <w:sz w:val="24"/>
          <w:szCs w:val="24"/>
        </w:rPr>
      </w:pPr>
      <w:r w:rsidRPr="00043495">
        <w:rPr>
          <w:rFonts w:ascii="Arial" w:hAnsi="Arial"/>
          <w:b/>
          <w:bCs/>
          <w:sz w:val="32"/>
          <w:szCs w:val="32"/>
        </w:rPr>
        <w:t>Польза</w:t>
      </w:r>
      <w:r w:rsidRPr="00043495">
        <w:rPr>
          <w:rFonts w:ascii="Arial" w:hAnsi="Arial" w:cs="Arial"/>
          <w:b/>
          <w:bCs/>
          <w:sz w:val="32"/>
          <w:szCs w:val="32"/>
        </w:rPr>
        <w:t xml:space="preserve"> </w:t>
      </w:r>
      <w:r w:rsidRPr="00043495">
        <w:rPr>
          <w:rFonts w:ascii="Arial" w:hAnsi="Arial"/>
          <w:b/>
          <w:bCs/>
          <w:sz w:val="32"/>
          <w:szCs w:val="32"/>
        </w:rPr>
        <w:t>медитации</w:t>
      </w:r>
    </w:p>
    <w:p w14:paraId="1C20B18E" w14:textId="77777777" w:rsidR="009B632D" w:rsidRPr="00043495" w:rsidRDefault="009B632D" w:rsidP="00043495">
      <w:pPr>
        <w:rPr>
          <w:rFonts w:ascii="Arial" w:hAnsi="Arial"/>
          <w:sz w:val="24"/>
          <w:szCs w:val="24"/>
        </w:rPr>
      </w:pPr>
      <w:r w:rsidRPr="00043495">
        <w:rPr>
          <w:sz w:val="22"/>
          <w:szCs w:val="22"/>
          <w:lang w:val="en-US"/>
        </w:rPr>
        <w:t>J</w:t>
      </w:r>
      <w:r w:rsidRPr="00043495">
        <w:rPr>
          <w:sz w:val="22"/>
          <w:szCs w:val="22"/>
        </w:rPr>
        <w:t xml:space="preserve"> </w:t>
      </w:r>
      <w:r w:rsidRPr="00043495">
        <w:rPr>
          <w:sz w:val="22"/>
          <w:szCs w:val="22"/>
          <w:vertAlign w:val="superscript"/>
        </w:rPr>
        <w:t>:</w:t>
      </w:r>
      <w:r w:rsidRPr="00043495">
        <w:rPr>
          <w:sz w:val="22"/>
          <w:szCs w:val="22"/>
        </w:rPr>
        <w:t>&gt;к как медитация очень популярна и доступна в освоении [3], она является одной из наиболее изученных техник релаксации. Исследования подтвердили влияние медитации на физиологическое и психологическое состояние. Об этом я расска</w:t>
      </w:r>
      <w:r w:rsidRPr="00043495">
        <w:rPr>
          <w:sz w:val="22"/>
          <w:szCs w:val="22"/>
        </w:rPr>
        <w:softHyphen/>
        <w:t>жу позже. Однако необходимо остановиться на тех ошибках, которые возникают в результате обобщения информации, касающейся техник релаксации. Напри</w:t>
      </w:r>
      <w:r w:rsidRPr="00043495">
        <w:rPr>
          <w:sz w:val="22"/>
          <w:szCs w:val="22"/>
        </w:rPr>
        <w:softHyphen/>
        <w:t>мер, если мы излагаем данные о медитации, то нужно иметь в виду, что существу</w:t>
      </w:r>
      <w:r w:rsidRPr="00043495">
        <w:rPr>
          <w:sz w:val="22"/>
          <w:szCs w:val="22"/>
        </w:rPr>
        <w:softHyphen/>
        <w:t>ют разные типы медитации. А разные тиаы и влияют по-разному. Иногда уровень мотивации исследуемого субъекта сказывается на результатах. Опыт практикую-</w:t>
      </w:r>
    </w:p>
    <w:p w14:paraId="2D486283" w14:textId="77777777" w:rsidR="009B632D" w:rsidRPr="00043495" w:rsidRDefault="009B632D" w:rsidP="00043495">
      <w:pPr>
        <w:rPr>
          <w:rFonts w:ascii="Arial" w:hAnsi="Arial"/>
          <w:sz w:val="24"/>
          <w:szCs w:val="24"/>
        </w:rPr>
      </w:pPr>
      <w:r w:rsidRPr="00043495">
        <w:rPr>
          <w:sz w:val="22"/>
          <w:szCs w:val="22"/>
        </w:rPr>
        <w:t>щих медитацию также влияет на результаты (те, кто практикует медитацию хотя бы в течение шести месяцев, значительно отличаются от новичков). Мы отметим некоторые общепризнанные эффекты медитации.</w:t>
      </w:r>
    </w:p>
    <w:p w14:paraId="4CF811D5" w14:textId="77777777" w:rsidR="009B632D" w:rsidRPr="00043495" w:rsidRDefault="009B632D" w:rsidP="00043495">
      <w:pPr>
        <w:rPr>
          <w:rFonts w:ascii="Arial" w:hAnsi="Arial"/>
          <w:sz w:val="24"/>
          <w:szCs w:val="24"/>
        </w:rPr>
      </w:pPr>
      <w:r w:rsidRPr="00043495">
        <w:rPr>
          <w:rFonts w:ascii="Arial" w:hAnsi="Arial"/>
          <w:b/>
          <w:bCs/>
          <w:sz w:val="28"/>
          <w:szCs w:val="28"/>
        </w:rPr>
        <w:t>Физиологические</w:t>
      </w:r>
      <w:r w:rsidRPr="00043495">
        <w:rPr>
          <w:rFonts w:ascii="Arial" w:hAnsi="Arial" w:cs="Arial"/>
          <w:b/>
          <w:bCs/>
          <w:sz w:val="28"/>
          <w:szCs w:val="28"/>
        </w:rPr>
        <w:t xml:space="preserve"> </w:t>
      </w:r>
      <w:r w:rsidRPr="00043495">
        <w:rPr>
          <w:rFonts w:ascii="Arial" w:hAnsi="Arial"/>
          <w:b/>
          <w:bCs/>
          <w:sz w:val="28"/>
          <w:szCs w:val="28"/>
        </w:rPr>
        <w:t>эффекты</w:t>
      </w:r>
    </w:p>
    <w:p w14:paraId="63D0F4D7" w14:textId="77777777" w:rsidR="009B632D" w:rsidRPr="00043495" w:rsidRDefault="009B632D" w:rsidP="00043495">
      <w:pPr>
        <w:rPr>
          <w:rFonts w:ascii="Arial" w:hAnsi="Arial"/>
          <w:sz w:val="24"/>
          <w:szCs w:val="24"/>
        </w:rPr>
      </w:pPr>
      <w:r w:rsidRPr="00043495">
        <w:rPr>
          <w:sz w:val="22"/>
          <w:szCs w:val="22"/>
        </w:rPr>
        <w:t>физиологические эффекты медитации были обнаружены в процессе изучения индийских йогов и мастеров дзэн. В 1946 году Тереза Броссе [4] обнаружила, что индийские йоги могут контролировать биение своего сердца. Другое исследова</w:t>
      </w:r>
      <w:r w:rsidRPr="00043495">
        <w:rPr>
          <w:sz w:val="22"/>
          <w:szCs w:val="22"/>
        </w:rPr>
        <w:softHyphen/>
        <w:t>ние показало, что индийские йоги могут замедлять дыхание (до шести вдохов в минуту), на 70% снижать электрическую активность своей кожи (показатель кожно-гальванической реакции), а их мозг начинает вырабатывать преимущест</w:t>
      </w:r>
      <w:r w:rsidRPr="00043495">
        <w:rPr>
          <w:sz w:val="22"/>
          <w:szCs w:val="22"/>
        </w:rPr>
        <w:softHyphen/>
        <w:t>венно альфа-волны. Частота сердечных сокращений уменьшается на двадцать че</w:t>
      </w:r>
      <w:r w:rsidRPr="00043495">
        <w:rPr>
          <w:sz w:val="22"/>
          <w:szCs w:val="22"/>
        </w:rPr>
        <w:softHyphen/>
        <w:t>тыре удара в минуту в отличие от нормы [5]. Последующие изучения йогов и мас</w:t>
      </w:r>
      <w:r w:rsidRPr="00043495">
        <w:rPr>
          <w:sz w:val="22"/>
          <w:szCs w:val="22"/>
        </w:rPr>
        <w:softHyphen/>
        <w:t>теров дзэн подтвердили полученные результаты [6, 7].</w:t>
      </w:r>
    </w:p>
    <w:p w14:paraId="624DBB7D" w14:textId="77777777" w:rsidR="009B632D" w:rsidRPr="00043495" w:rsidRDefault="009B632D" w:rsidP="00043495">
      <w:pPr>
        <w:rPr>
          <w:rFonts w:ascii="Arial" w:hAnsi="Arial"/>
          <w:sz w:val="24"/>
          <w:szCs w:val="24"/>
        </w:rPr>
      </w:pPr>
      <w:r w:rsidRPr="00043495">
        <w:rPr>
          <w:sz w:val="22"/>
          <w:szCs w:val="22"/>
        </w:rPr>
        <w:t>В более поздних исследованиях была предпринята попытка проверить обна</w:t>
      </w:r>
      <w:r w:rsidRPr="00043495">
        <w:rPr>
          <w:sz w:val="22"/>
          <w:szCs w:val="22"/>
        </w:rPr>
        <w:softHyphen/>
        <w:t>руженные ранее физиологические эффекты медитации [8]. Эллисон сравнил ритм дыхания медитирующего человека с ритмом дыхания смотрящего телеви</w:t>
      </w:r>
      <w:r w:rsidRPr="00043495">
        <w:rPr>
          <w:sz w:val="22"/>
          <w:szCs w:val="22"/>
        </w:rPr>
        <w:softHyphen/>
        <w:t>зор и читающего книгу. В процессе-медитации дыхание замедлялось с двенадца</w:t>
      </w:r>
      <w:r w:rsidRPr="00043495">
        <w:rPr>
          <w:sz w:val="22"/>
          <w:szCs w:val="22"/>
        </w:rPr>
        <w:softHyphen/>
        <w:t>ти с половиной вдохов в минуту до семи [9]. Замедление дыхания в процессе ме</w:t>
      </w:r>
      <w:r w:rsidRPr="00043495">
        <w:rPr>
          <w:sz w:val="22"/>
          <w:szCs w:val="22"/>
          <w:vertAlign w:val="superscript"/>
        </w:rPr>
        <w:t xml:space="preserve">1 </w:t>
      </w:r>
      <w:r w:rsidRPr="00043495">
        <w:rPr>
          <w:sz w:val="22"/>
          <w:szCs w:val="22"/>
        </w:rPr>
        <w:t>дитации было обнаружено и подтверждено во всех исследованиях на эту тему [10,11].</w:t>
      </w:r>
    </w:p>
    <w:p w14:paraId="5B1E8D04" w14:textId="77777777" w:rsidR="009B632D" w:rsidRPr="00043495" w:rsidRDefault="009B632D" w:rsidP="00043495">
      <w:pPr>
        <w:rPr>
          <w:rFonts w:ascii="Arial" w:hAnsi="Arial"/>
          <w:sz w:val="24"/>
          <w:szCs w:val="24"/>
        </w:rPr>
      </w:pPr>
      <w:r w:rsidRPr="00043495">
        <w:rPr>
          <w:sz w:val="22"/>
          <w:szCs w:val="22"/>
        </w:rPr>
        <w:t>Группа ученых выявила эффект расслабления мышц во время медитации. В эксперименте Цайковского и исследовании Фи было показано, что степень мы</w:t>
      </w:r>
      <w:r w:rsidRPr="00043495">
        <w:rPr>
          <w:sz w:val="22"/>
          <w:szCs w:val="22"/>
        </w:rPr>
        <w:softHyphen/>
        <w:t>шечного напряжения у медитирующих людей гораздо ниже, чем у контрольной группы не практикующих медитацию [12, 13].</w:t>
      </w:r>
    </w:p>
    <w:p w14:paraId="3E14ADCB" w14:textId="77777777" w:rsidR="009B632D" w:rsidRPr="00043495" w:rsidRDefault="009B632D" w:rsidP="00043495">
      <w:pPr>
        <w:rPr>
          <w:rFonts w:ascii="Arial" w:hAnsi="Arial"/>
          <w:sz w:val="24"/>
          <w:szCs w:val="24"/>
        </w:rPr>
      </w:pPr>
      <w:r w:rsidRPr="00043495">
        <w:rPr>
          <w:sz w:val="22"/>
          <w:szCs w:val="22"/>
        </w:rPr>
        <w:t>Снижение частоты сердечных сокращений обнаружено в более ранних иссле</w:t>
      </w:r>
      <w:r w:rsidRPr="00043495">
        <w:rPr>
          <w:sz w:val="22"/>
          <w:szCs w:val="22"/>
        </w:rPr>
        <w:softHyphen/>
        <w:t>дованиях индийских йогов и проверено в последующем. При сравнении опытных практиков (с пятилетним стажем) с менее опытными (практикующими около че</w:t>
      </w:r>
      <w:r w:rsidRPr="00043495">
        <w:rPr>
          <w:sz w:val="22"/>
          <w:szCs w:val="22"/>
        </w:rPr>
        <w:softHyphen/>
        <w:t>тырнадцати месяцев) и с новичками (с семидневным опытом), а также с людьми, практикующими другие релаксационные техники, было обнаружено, что самое заметное снижение частоты сердечных сокращений наблюдается у опытных и ме</w:t>
      </w:r>
      <w:r w:rsidRPr="00043495">
        <w:rPr>
          <w:sz w:val="22"/>
          <w:szCs w:val="22"/>
        </w:rPr>
        <w:softHyphen/>
        <w:t>нее опытных людей, практикующих медитацию [14]. Даже при просмотре филь</w:t>
      </w:r>
      <w:r w:rsidRPr="00043495">
        <w:rPr>
          <w:sz w:val="22"/>
          <w:szCs w:val="22"/>
        </w:rPr>
        <w:softHyphen/>
        <w:t>мов о несчастных случаях сердцебиение людей, практикующих медитацию, при</w:t>
      </w:r>
      <w:r w:rsidRPr="00043495">
        <w:rPr>
          <w:sz w:val="22"/>
          <w:szCs w:val="22"/>
        </w:rPr>
        <w:softHyphen/>
        <w:t>ходило в норму быстрее, чем у тех, кто не занимался медитацией [151-</w:t>
      </w:r>
    </w:p>
    <w:p w14:paraId="3A5C0855" w14:textId="77777777" w:rsidR="009B632D" w:rsidRPr="00043495" w:rsidRDefault="009B632D" w:rsidP="00043495">
      <w:pPr>
        <w:rPr>
          <w:rFonts w:ascii="Arial" w:hAnsi="Arial"/>
          <w:sz w:val="24"/>
          <w:szCs w:val="24"/>
        </w:rPr>
      </w:pPr>
      <w:r w:rsidRPr="00043495">
        <w:rPr>
          <w:sz w:val="22"/>
          <w:szCs w:val="22"/>
        </w:rPr>
        <w:t>Кожно-гальваническая реакция — способность кожи вырабатывать электри</w:t>
      </w:r>
      <w:r w:rsidRPr="00043495">
        <w:rPr>
          <w:sz w:val="22"/>
          <w:szCs w:val="22"/>
        </w:rPr>
        <w:softHyphen/>
        <w:t>ческий заряд — у практикующих медитацию отличается от реакции тех, кто ею не занимается. Чем слабее электрический заряд, тем меньшему стрессу подвергается человек. Эти открытия привели ученых к следующему выводу: люди, практикую</w:t>
      </w:r>
      <w:r w:rsidRPr="00043495">
        <w:rPr>
          <w:sz w:val="22"/>
          <w:szCs w:val="22"/>
        </w:rPr>
        <w:softHyphen/>
        <w:t>щие медитацию, лучше справляются со стрессом, а их автономная нервная систе</w:t>
      </w:r>
      <w:r w:rsidRPr="00043495">
        <w:rPr>
          <w:sz w:val="22"/>
          <w:szCs w:val="22"/>
        </w:rPr>
        <w:softHyphen/>
        <w:t>ма более стабильна [16].</w:t>
      </w:r>
    </w:p>
    <w:p w14:paraId="77B87892" w14:textId="77777777" w:rsidR="009B632D" w:rsidRPr="00043495" w:rsidRDefault="009B632D" w:rsidP="00043495">
      <w:pPr>
        <w:rPr>
          <w:rFonts w:ascii="Arial" w:hAnsi="Arial"/>
          <w:sz w:val="24"/>
          <w:szCs w:val="24"/>
        </w:rPr>
      </w:pPr>
      <w:r w:rsidRPr="00043495">
        <w:rPr>
          <w:sz w:val="22"/>
          <w:szCs w:val="22"/>
        </w:rPr>
        <w:t>Итак, было доказано, что медитация положительно сказывается на повышен</w:t>
      </w:r>
      <w:r w:rsidRPr="00043495">
        <w:rPr>
          <w:sz w:val="22"/>
          <w:szCs w:val="22"/>
        </w:rPr>
        <w:softHyphen/>
        <w:t>ном артериальном давлении [17, 18], предотвращает перенапряжение [19], устра</w:t>
      </w:r>
      <w:r w:rsidRPr="00043495">
        <w:rPr>
          <w:sz w:val="22"/>
          <w:szCs w:val="22"/>
        </w:rPr>
        <w:softHyphen/>
        <w:t>няет болевые ощущения, снижает уровень кортизола [20], а также количество усваиваемого алкоголя [21], то есть большая его часть из организма выводится. Кроме того, доказано, что люди, занимающиеся медитацией, реже обращаются в службы здравоохранения. Это, в свою очередь, экономит деньги организации, в которой они работают [22, 23, 24].</w:t>
      </w:r>
    </w:p>
    <w:p w14:paraId="7AF6751E" w14:textId="77777777" w:rsidR="009B632D" w:rsidRPr="00043495" w:rsidRDefault="009B632D" w:rsidP="00043495">
      <w:pPr>
        <w:rPr>
          <w:rFonts w:ascii="Arial" w:hAnsi="Arial"/>
          <w:sz w:val="24"/>
          <w:szCs w:val="24"/>
        </w:rPr>
      </w:pPr>
      <w:r w:rsidRPr="00043495">
        <w:rPr>
          <w:rFonts w:ascii="Arial" w:hAnsi="Arial"/>
          <w:sz w:val="18"/>
          <w:szCs w:val="18"/>
        </w:rPr>
        <w:t>Рис</w:t>
      </w:r>
      <w:r w:rsidRPr="00043495">
        <w:rPr>
          <w:rFonts w:ascii="Arial" w:hAnsi="Arial" w:cs="Arial"/>
          <w:sz w:val="18"/>
          <w:szCs w:val="18"/>
        </w:rPr>
        <w:t xml:space="preserve">. 9.1. </w:t>
      </w:r>
      <w:r w:rsidRPr="00043495">
        <w:rPr>
          <w:rFonts w:ascii="Arial" w:hAnsi="Arial"/>
          <w:sz w:val="18"/>
          <w:szCs w:val="18"/>
        </w:rPr>
        <w:t>Что</w:t>
      </w:r>
      <w:r w:rsidRPr="00043495">
        <w:rPr>
          <w:rFonts w:ascii="Arial" w:hAnsi="Arial" w:cs="Arial"/>
          <w:sz w:val="18"/>
          <w:szCs w:val="18"/>
        </w:rPr>
        <w:t xml:space="preserve">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видите</w:t>
      </w:r>
      <w:r w:rsidRPr="00043495">
        <w:rPr>
          <w:rFonts w:ascii="Arial" w:hAnsi="Arial" w:cs="Arial"/>
          <w:sz w:val="18"/>
          <w:szCs w:val="18"/>
        </w:rPr>
        <w:t xml:space="preserve">? </w:t>
      </w:r>
      <w:r w:rsidRPr="00043495">
        <w:rPr>
          <w:rFonts w:ascii="Arial" w:hAnsi="Arial"/>
          <w:sz w:val="18"/>
          <w:szCs w:val="18"/>
        </w:rPr>
        <w:t>Некоторые утверждают</w:t>
      </w:r>
      <w:r w:rsidRPr="00043495">
        <w:rPr>
          <w:rFonts w:ascii="Arial" w:hAnsi="Arial" w:cs="Arial"/>
          <w:sz w:val="18"/>
          <w:szCs w:val="18"/>
        </w:rPr>
        <w:t xml:space="preserve">, </w:t>
      </w:r>
      <w:r w:rsidRPr="00043495">
        <w:rPr>
          <w:rFonts w:ascii="Arial" w:hAnsi="Arial"/>
          <w:sz w:val="18"/>
          <w:szCs w:val="18"/>
        </w:rPr>
        <w:t>что</w:t>
      </w:r>
      <w:r w:rsidRPr="00043495">
        <w:rPr>
          <w:rFonts w:ascii="Arial" w:hAnsi="Arial" w:cs="Arial"/>
          <w:sz w:val="18"/>
          <w:szCs w:val="18"/>
        </w:rPr>
        <w:t xml:space="preserve"> </w:t>
      </w:r>
      <w:r w:rsidRPr="00043495">
        <w:rPr>
          <w:rFonts w:ascii="Arial" w:hAnsi="Arial"/>
          <w:sz w:val="18"/>
          <w:szCs w:val="18"/>
        </w:rPr>
        <w:t>здесь</w:t>
      </w:r>
      <w:r w:rsidRPr="00043495">
        <w:rPr>
          <w:rFonts w:ascii="Arial" w:hAnsi="Arial" w:cs="Arial"/>
          <w:sz w:val="18"/>
          <w:szCs w:val="18"/>
        </w:rPr>
        <w:t xml:space="preserve"> </w:t>
      </w:r>
      <w:r w:rsidRPr="00043495">
        <w:rPr>
          <w:rFonts w:ascii="Arial" w:hAnsi="Arial"/>
          <w:sz w:val="18"/>
          <w:szCs w:val="18"/>
        </w:rPr>
        <w:t>нарисована</w:t>
      </w:r>
      <w:r w:rsidRPr="00043495">
        <w:rPr>
          <w:rFonts w:ascii="Arial" w:hAnsi="Arial" w:cs="Arial"/>
          <w:sz w:val="18"/>
          <w:szCs w:val="18"/>
        </w:rPr>
        <w:t xml:space="preserve"> </w:t>
      </w:r>
      <w:r w:rsidRPr="00043495">
        <w:rPr>
          <w:rFonts w:ascii="Arial" w:hAnsi="Arial"/>
          <w:sz w:val="18"/>
          <w:szCs w:val="18"/>
        </w:rPr>
        <w:t>стару</w:t>
      </w:r>
      <w:r w:rsidRPr="00043495">
        <w:rPr>
          <w:rFonts w:ascii="Arial" w:hAnsi="Arial"/>
          <w:sz w:val="18"/>
          <w:szCs w:val="18"/>
        </w:rPr>
        <w:softHyphen/>
        <w:t>ха</w:t>
      </w:r>
      <w:r w:rsidRPr="00043495">
        <w:rPr>
          <w:rFonts w:ascii="Arial" w:hAnsi="Arial" w:cs="Arial"/>
          <w:sz w:val="18"/>
          <w:szCs w:val="18"/>
        </w:rPr>
        <w:t xml:space="preserve">, </w:t>
      </w:r>
      <w:r w:rsidRPr="00043495">
        <w:rPr>
          <w:rFonts w:ascii="Arial" w:hAnsi="Arial"/>
          <w:sz w:val="18"/>
          <w:szCs w:val="18"/>
        </w:rPr>
        <w:t>другие</w:t>
      </w:r>
      <w:r w:rsidRPr="00043495">
        <w:rPr>
          <w:rFonts w:ascii="Arial" w:hAnsi="Arial" w:cs="Arial"/>
          <w:sz w:val="18"/>
          <w:szCs w:val="18"/>
        </w:rPr>
        <w:t xml:space="preserve"> </w:t>
      </w:r>
      <w:r w:rsidRPr="00043495">
        <w:rPr>
          <w:rFonts w:ascii="Arial" w:hAnsi="Arial"/>
          <w:sz w:val="18"/>
          <w:szCs w:val="18"/>
        </w:rPr>
        <w:t>водят</w:t>
      </w:r>
      <w:r w:rsidRPr="00043495">
        <w:rPr>
          <w:rFonts w:ascii="Arial" w:hAnsi="Arial" w:cs="Arial"/>
          <w:sz w:val="18"/>
          <w:szCs w:val="18"/>
        </w:rPr>
        <w:t xml:space="preserve"> </w:t>
      </w:r>
      <w:r w:rsidRPr="00043495">
        <w:rPr>
          <w:rFonts w:ascii="Arial" w:hAnsi="Arial"/>
          <w:sz w:val="18"/>
          <w:szCs w:val="18"/>
        </w:rPr>
        <w:t>молодую</w:t>
      </w:r>
      <w:r w:rsidRPr="00043495">
        <w:rPr>
          <w:rFonts w:ascii="Arial" w:hAnsi="Arial" w:cs="Arial"/>
          <w:sz w:val="18"/>
          <w:szCs w:val="18"/>
        </w:rPr>
        <w:t xml:space="preserve"> </w:t>
      </w:r>
      <w:r w:rsidRPr="00043495">
        <w:rPr>
          <w:rFonts w:ascii="Arial" w:hAnsi="Arial"/>
          <w:sz w:val="18"/>
          <w:szCs w:val="18"/>
        </w:rPr>
        <w:t>красавицу</w:t>
      </w:r>
      <w:r w:rsidRPr="00043495">
        <w:rPr>
          <w:rFonts w:ascii="Arial" w:hAnsi="Arial" w:cs="Arial"/>
          <w:sz w:val="18"/>
          <w:szCs w:val="18"/>
        </w:rPr>
        <w:t xml:space="preserve">. </w:t>
      </w:r>
      <w:r w:rsidRPr="00043495">
        <w:rPr>
          <w:rFonts w:ascii="Arial" w:hAnsi="Arial"/>
          <w:sz w:val="18"/>
          <w:szCs w:val="18"/>
        </w:rPr>
        <w:t>Все зависит</w:t>
      </w:r>
      <w:r w:rsidRPr="00043495">
        <w:rPr>
          <w:rFonts w:ascii="Arial" w:hAnsi="Arial" w:cs="Arial"/>
          <w:sz w:val="18"/>
          <w:szCs w:val="18"/>
        </w:rPr>
        <w:t xml:space="preserve"> </w:t>
      </w:r>
      <w:r w:rsidRPr="00043495">
        <w:rPr>
          <w:rFonts w:ascii="Arial" w:hAnsi="Arial"/>
          <w:sz w:val="18"/>
          <w:szCs w:val="18"/>
        </w:rPr>
        <w:t>от</w:t>
      </w:r>
      <w:r w:rsidRPr="00043495">
        <w:rPr>
          <w:rFonts w:ascii="Arial" w:hAnsi="Arial" w:cs="Arial"/>
          <w:sz w:val="18"/>
          <w:szCs w:val="18"/>
        </w:rPr>
        <w:t xml:space="preserve"> </w:t>
      </w:r>
      <w:r w:rsidRPr="00043495">
        <w:rPr>
          <w:rFonts w:ascii="Arial" w:hAnsi="Arial"/>
          <w:sz w:val="18"/>
          <w:szCs w:val="18"/>
        </w:rPr>
        <w:t>того</w:t>
      </w:r>
      <w:r w:rsidRPr="00043495">
        <w:rPr>
          <w:rFonts w:ascii="Arial" w:hAnsi="Arial" w:cs="Arial"/>
          <w:sz w:val="18"/>
          <w:szCs w:val="18"/>
        </w:rPr>
        <w:t xml:space="preserve">, </w:t>
      </w:r>
      <w:r w:rsidRPr="00043495">
        <w:rPr>
          <w:rFonts w:ascii="Arial" w:hAnsi="Arial"/>
          <w:sz w:val="18"/>
          <w:szCs w:val="18"/>
        </w:rPr>
        <w:t>на</w:t>
      </w:r>
      <w:r w:rsidRPr="00043495">
        <w:rPr>
          <w:rFonts w:ascii="Arial" w:hAnsi="Arial" w:cs="Arial"/>
          <w:sz w:val="18"/>
          <w:szCs w:val="18"/>
        </w:rPr>
        <w:t xml:space="preserve"> </w:t>
      </w:r>
      <w:r w:rsidRPr="00043495">
        <w:rPr>
          <w:rFonts w:ascii="Arial" w:hAnsi="Arial"/>
          <w:sz w:val="18"/>
          <w:szCs w:val="18"/>
        </w:rPr>
        <w:t>чем</w:t>
      </w:r>
      <w:r w:rsidRPr="00043495">
        <w:rPr>
          <w:rFonts w:ascii="Arial" w:hAnsi="Arial" w:cs="Arial"/>
          <w:sz w:val="18"/>
          <w:szCs w:val="18"/>
        </w:rPr>
        <w:t xml:space="preserve">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сконцентри</w:t>
      </w:r>
      <w:r w:rsidRPr="00043495">
        <w:rPr>
          <w:rFonts w:ascii="Arial" w:hAnsi="Arial"/>
          <w:sz w:val="18"/>
          <w:szCs w:val="18"/>
        </w:rPr>
        <w:softHyphen/>
        <w:t>руетесь</w:t>
      </w:r>
      <w:r w:rsidRPr="00043495">
        <w:rPr>
          <w:rFonts w:ascii="Arial" w:hAnsi="Arial" w:cs="Arial"/>
          <w:sz w:val="18"/>
          <w:szCs w:val="18"/>
        </w:rPr>
        <w:t xml:space="preserve">. </w:t>
      </w:r>
      <w:r w:rsidRPr="00043495">
        <w:rPr>
          <w:rFonts w:ascii="Arial" w:hAnsi="Arial"/>
          <w:sz w:val="18"/>
          <w:szCs w:val="18"/>
        </w:rPr>
        <w:t>Если</w:t>
      </w:r>
      <w:r w:rsidRPr="00043495">
        <w:rPr>
          <w:rFonts w:ascii="Arial" w:hAnsi="Arial" w:cs="Arial"/>
          <w:sz w:val="18"/>
          <w:szCs w:val="18"/>
        </w:rPr>
        <w:t xml:space="preserve">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не</w:t>
      </w:r>
      <w:r w:rsidRPr="00043495">
        <w:rPr>
          <w:rFonts w:ascii="Arial" w:hAnsi="Arial" w:cs="Arial"/>
          <w:sz w:val="18"/>
          <w:szCs w:val="18"/>
        </w:rPr>
        <w:t xml:space="preserve"> </w:t>
      </w:r>
      <w:r w:rsidRPr="00043495">
        <w:rPr>
          <w:rFonts w:ascii="Arial" w:hAnsi="Arial"/>
          <w:sz w:val="18"/>
          <w:szCs w:val="18"/>
        </w:rPr>
        <w:t>вцците</w:t>
      </w:r>
      <w:r w:rsidRPr="00043495">
        <w:rPr>
          <w:rFonts w:ascii="Arial" w:hAnsi="Arial" w:cs="Arial"/>
          <w:sz w:val="18"/>
          <w:szCs w:val="18"/>
        </w:rPr>
        <w:t xml:space="preserve"> </w:t>
      </w:r>
      <w:r w:rsidRPr="00043495">
        <w:rPr>
          <w:rFonts w:ascii="Arial" w:hAnsi="Arial"/>
          <w:sz w:val="18"/>
          <w:szCs w:val="18"/>
        </w:rPr>
        <w:t>ту</w:t>
      </w:r>
      <w:r w:rsidRPr="00043495">
        <w:rPr>
          <w:rFonts w:ascii="Arial" w:hAnsi="Arial" w:cs="Arial"/>
          <w:sz w:val="18"/>
          <w:szCs w:val="18"/>
        </w:rPr>
        <w:t xml:space="preserve"> </w:t>
      </w:r>
      <w:r w:rsidRPr="00043495">
        <w:rPr>
          <w:rFonts w:ascii="Arial" w:hAnsi="Arial"/>
          <w:sz w:val="18"/>
          <w:szCs w:val="18"/>
        </w:rPr>
        <w:t>или</w:t>
      </w:r>
      <w:r w:rsidRPr="00043495">
        <w:rPr>
          <w:rFonts w:ascii="Arial" w:hAnsi="Arial" w:cs="Arial"/>
          <w:sz w:val="18"/>
          <w:szCs w:val="18"/>
        </w:rPr>
        <w:t xml:space="preserve"> </w:t>
      </w:r>
      <w:r w:rsidRPr="00043495">
        <w:rPr>
          <w:rFonts w:ascii="Arial" w:hAnsi="Arial"/>
          <w:sz w:val="18"/>
          <w:szCs w:val="18"/>
        </w:rPr>
        <w:t>иную женщину</w:t>
      </w:r>
      <w:r w:rsidRPr="00043495">
        <w:rPr>
          <w:rFonts w:ascii="Arial" w:hAnsi="Arial" w:cs="Arial"/>
          <w:sz w:val="18"/>
          <w:szCs w:val="18"/>
        </w:rPr>
        <w:t xml:space="preserve">, </w:t>
      </w:r>
      <w:r w:rsidRPr="00043495">
        <w:rPr>
          <w:rFonts w:ascii="Arial" w:hAnsi="Arial"/>
          <w:sz w:val="18"/>
          <w:szCs w:val="18"/>
        </w:rPr>
        <w:t>попросите</w:t>
      </w:r>
      <w:r w:rsidRPr="00043495">
        <w:rPr>
          <w:rFonts w:ascii="Arial" w:hAnsi="Arial" w:cs="Arial"/>
          <w:sz w:val="18"/>
          <w:szCs w:val="18"/>
        </w:rPr>
        <w:t xml:space="preserve"> </w:t>
      </w:r>
      <w:r w:rsidRPr="00043495">
        <w:rPr>
          <w:rFonts w:ascii="Arial" w:hAnsi="Arial"/>
          <w:sz w:val="18"/>
          <w:szCs w:val="18"/>
        </w:rPr>
        <w:t>того</w:t>
      </w:r>
      <w:r w:rsidRPr="00043495">
        <w:rPr>
          <w:rFonts w:ascii="Arial" w:hAnsi="Arial" w:cs="Arial"/>
          <w:sz w:val="18"/>
          <w:szCs w:val="18"/>
        </w:rPr>
        <w:t xml:space="preserve">, </w:t>
      </w:r>
      <w:r w:rsidRPr="00043495">
        <w:rPr>
          <w:rFonts w:ascii="Arial" w:hAnsi="Arial"/>
          <w:sz w:val="18"/>
          <w:szCs w:val="18"/>
        </w:rPr>
        <w:t>кто</w:t>
      </w:r>
      <w:r w:rsidRPr="00043495">
        <w:rPr>
          <w:rFonts w:ascii="Arial" w:hAnsi="Arial" w:cs="Arial"/>
          <w:sz w:val="18"/>
          <w:szCs w:val="18"/>
        </w:rPr>
        <w:t xml:space="preserve"> </w:t>
      </w:r>
      <w:r w:rsidRPr="00043495">
        <w:rPr>
          <w:rFonts w:ascii="Arial" w:hAnsi="Arial"/>
          <w:sz w:val="18"/>
          <w:szCs w:val="18"/>
        </w:rPr>
        <w:t>видит</w:t>
      </w:r>
      <w:r w:rsidRPr="00043495">
        <w:rPr>
          <w:rFonts w:ascii="Arial" w:hAnsi="Arial" w:cs="Arial"/>
          <w:sz w:val="18"/>
          <w:szCs w:val="18"/>
        </w:rPr>
        <w:t xml:space="preserve">, </w:t>
      </w:r>
      <w:r w:rsidRPr="00043495">
        <w:rPr>
          <w:rFonts w:ascii="Arial" w:hAnsi="Arial"/>
          <w:sz w:val="18"/>
          <w:szCs w:val="18"/>
        </w:rPr>
        <w:t>очер</w:t>
      </w:r>
      <w:r w:rsidRPr="00043495">
        <w:rPr>
          <w:rFonts w:ascii="Arial" w:hAnsi="Arial"/>
          <w:sz w:val="18"/>
          <w:szCs w:val="18"/>
        </w:rPr>
        <w:softHyphen/>
        <w:t>тить</w:t>
      </w:r>
      <w:r w:rsidRPr="00043495">
        <w:rPr>
          <w:rFonts w:ascii="Arial" w:hAnsi="Arial" w:cs="Arial"/>
          <w:sz w:val="18"/>
          <w:szCs w:val="18"/>
        </w:rPr>
        <w:t xml:space="preserve"> </w:t>
      </w:r>
      <w:r w:rsidRPr="00043495">
        <w:rPr>
          <w:rFonts w:ascii="Arial" w:hAnsi="Arial"/>
          <w:sz w:val="18"/>
          <w:szCs w:val="18"/>
        </w:rPr>
        <w:t>контуры</w:t>
      </w:r>
      <w:r w:rsidRPr="00043495">
        <w:rPr>
          <w:rFonts w:ascii="Arial" w:hAnsi="Arial" w:cs="Arial"/>
          <w:sz w:val="18"/>
          <w:szCs w:val="18"/>
        </w:rPr>
        <w:t xml:space="preserve"> </w:t>
      </w:r>
      <w:r w:rsidRPr="00043495">
        <w:rPr>
          <w:rFonts w:ascii="Arial" w:hAnsi="Arial"/>
          <w:sz w:val="18"/>
          <w:szCs w:val="18"/>
        </w:rPr>
        <w:t>части</w:t>
      </w:r>
      <w:r w:rsidRPr="00043495">
        <w:rPr>
          <w:rFonts w:ascii="Arial" w:hAnsi="Arial" w:cs="Arial"/>
          <w:sz w:val="18"/>
          <w:szCs w:val="18"/>
        </w:rPr>
        <w:t xml:space="preserve">, </w:t>
      </w:r>
      <w:r w:rsidRPr="00043495">
        <w:rPr>
          <w:rFonts w:ascii="Arial" w:hAnsi="Arial"/>
          <w:sz w:val="18"/>
          <w:szCs w:val="18"/>
        </w:rPr>
        <w:t>остающейся</w:t>
      </w:r>
      <w:r w:rsidRPr="00043495">
        <w:rPr>
          <w:rFonts w:ascii="Arial" w:hAnsi="Arial" w:cs="Arial"/>
          <w:sz w:val="18"/>
          <w:szCs w:val="18"/>
        </w:rPr>
        <w:t xml:space="preserve"> </w:t>
      </w:r>
      <w:r w:rsidRPr="00043495">
        <w:rPr>
          <w:rFonts w:ascii="Arial" w:hAnsi="Arial"/>
          <w:sz w:val="18"/>
          <w:szCs w:val="18"/>
        </w:rPr>
        <w:t>вне</w:t>
      </w:r>
      <w:r w:rsidRPr="00043495">
        <w:rPr>
          <w:rFonts w:ascii="Arial" w:hAnsi="Arial" w:cs="Arial"/>
          <w:sz w:val="18"/>
          <w:szCs w:val="18"/>
        </w:rPr>
        <w:t xml:space="preserve"> </w:t>
      </w:r>
      <w:r w:rsidRPr="00043495">
        <w:rPr>
          <w:rFonts w:ascii="Arial" w:hAnsi="Arial"/>
          <w:sz w:val="18"/>
          <w:szCs w:val="18"/>
        </w:rPr>
        <w:t>поля вашего</w:t>
      </w:r>
      <w:r w:rsidRPr="00043495">
        <w:rPr>
          <w:rFonts w:ascii="Arial" w:hAnsi="Arial" w:cs="Arial"/>
          <w:sz w:val="18"/>
          <w:szCs w:val="18"/>
        </w:rPr>
        <w:t xml:space="preserve"> </w:t>
      </w:r>
      <w:r w:rsidRPr="00043495">
        <w:rPr>
          <w:rFonts w:ascii="Arial" w:hAnsi="Arial"/>
          <w:sz w:val="18"/>
          <w:szCs w:val="18"/>
        </w:rPr>
        <w:t>внимания</w:t>
      </w:r>
      <w:r w:rsidRPr="00043495">
        <w:rPr>
          <w:rFonts w:ascii="Arial" w:hAnsi="Arial" w:cs="Arial"/>
          <w:sz w:val="18"/>
          <w:szCs w:val="18"/>
        </w:rPr>
        <w:t xml:space="preserve">. </w:t>
      </w:r>
      <w:r w:rsidRPr="00043495">
        <w:rPr>
          <w:rFonts w:ascii="Arial" w:hAnsi="Arial"/>
          <w:sz w:val="18"/>
          <w:szCs w:val="18"/>
        </w:rPr>
        <w:t>Для</w:t>
      </w:r>
      <w:r w:rsidRPr="00043495">
        <w:rPr>
          <w:rFonts w:ascii="Arial" w:hAnsi="Arial" w:cs="Arial"/>
          <w:sz w:val="18"/>
          <w:szCs w:val="18"/>
        </w:rPr>
        <w:t xml:space="preserve"> </w:t>
      </w:r>
      <w:r w:rsidRPr="00043495">
        <w:rPr>
          <w:rFonts w:ascii="Arial" w:hAnsi="Arial"/>
          <w:sz w:val="18"/>
          <w:szCs w:val="18"/>
        </w:rPr>
        <w:t>медитации</w:t>
      </w:r>
      <w:r w:rsidRPr="00043495">
        <w:rPr>
          <w:rFonts w:ascii="Arial" w:hAnsi="Arial" w:cs="Arial"/>
          <w:sz w:val="18"/>
          <w:szCs w:val="18"/>
        </w:rPr>
        <w:t xml:space="preserve"> </w:t>
      </w:r>
      <w:r w:rsidRPr="00043495">
        <w:rPr>
          <w:rFonts w:ascii="Arial" w:hAnsi="Arial"/>
          <w:sz w:val="18"/>
          <w:szCs w:val="18"/>
        </w:rPr>
        <w:t>необхо</w:t>
      </w:r>
      <w:r w:rsidRPr="00043495">
        <w:rPr>
          <w:rFonts w:ascii="Arial" w:hAnsi="Arial"/>
          <w:sz w:val="18"/>
          <w:szCs w:val="18"/>
        </w:rPr>
        <w:softHyphen/>
        <w:t>димо</w:t>
      </w:r>
      <w:r w:rsidRPr="00043495">
        <w:rPr>
          <w:rFonts w:ascii="Arial" w:hAnsi="Arial" w:cs="Arial"/>
          <w:sz w:val="18"/>
          <w:szCs w:val="18"/>
        </w:rPr>
        <w:t xml:space="preserve"> </w:t>
      </w:r>
      <w:r w:rsidRPr="00043495">
        <w:rPr>
          <w:rFonts w:ascii="Arial" w:hAnsi="Arial"/>
          <w:sz w:val="18"/>
          <w:szCs w:val="18"/>
        </w:rPr>
        <w:t>концентрироваться</w:t>
      </w:r>
      <w:r w:rsidRPr="00043495">
        <w:rPr>
          <w:rFonts w:ascii="Arial" w:hAnsi="Arial" w:cs="Arial"/>
          <w:sz w:val="18"/>
          <w:szCs w:val="18"/>
        </w:rPr>
        <w:t xml:space="preserve"> </w:t>
      </w:r>
      <w:r w:rsidRPr="00043495">
        <w:rPr>
          <w:rFonts w:ascii="Arial" w:hAnsi="Arial"/>
          <w:sz w:val="18"/>
          <w:szCs w:val="18"/>
        </w:rPr>
        <w:t>на</w:t>
      </w:r>
      <w:r w:rsidRPr="00043495">
        <w:rPr>
          <w:rFonts w:ascii="Arial" w:hAnsi="Arial" w:cs="Arial"/>
          <w:sz w:val="18"/>
          <w:szCs w:val="18"/>
        </w:rPr>
        <w:t xml:space="preserve"> </w:t>
      </w:r>
      <w:r w:rsidRPr="00043495">
        <w:rPr>
          <w:rFonts w:ascii="Arial" w:hAnsi="Arial"/>
          <w:sz w:val="18"/>
          <w:szCs w:val="18"/>
        </w:rPr>
        <w:t>чем</w:t>
      </w:r>
      <w:r w:rsidRPr="00043495">
        <w:rPr>
          <w:rFonts w:ascii="Arial" w:hAnsi="Arial" w:cs="Arial"/>
          <w:sz w:val="18"/>
          <w:szCs w:val="18"/>
        </w:rPr>
        <w:t>-</w:t>
      </w:r>
      <w:r w:rsidRPr="00043495">
        <w:rPr>
          <w:rFonts w:ascii="Arial" w:hAnsi="Arial"/>
          <w:sz w:val="18"/>
          <w:szCs w:val="18"/>
        </w:rPr>
        <w:t>либо</w:t>
      </w:r>
      <w:r w:rsidRPr="00043495">
        <w:rPr>
          <w:rFonts w:ascii="Arial" w:hAnsi="Arial" w:cs="Arial"/>
          <w:sz w:val="18"/>
          <w:szCs w:val="18"/>
        </w:rPr>
        <w:t xml:space="preserve"> </w:t>
      </w:r>
      <w:r w:rsidRPr="00043495">
        <w:rPr>
          <w:rFonts w:ascii="Arial" w:hAnsi="Arial"/>
          <w:sz w:val="18"/>
          <w:szCs w:val="18"/>
        </w:rPr>
        <w:t>по</w:t>
      </w:r>
      <w:r w:rsidRPr="00043495">
        <w:rPr>
          <w:rFonts w:ascii="Arial" w:hAnsi="Arial"/>
          <w:sz w:val="18"/>
          <w:szCs w:val="18"/>
        </w:rPr>
        <w:softHyphen/>
        <w:t>стоянном</w:t>
      </w:r>
      <w:r w:rsidRPr="00043495">
        <w:rPr>
          <w:rFonts w:ascii="Arial" w:hAnsi="Arial" w:cs="Arial"/>
          <w:sz w:val="18"/>
          <w:szCs w:val="18"/>
        </w:rPr>
        <w:t xml:space="preserve"> </w:t>
      </w:r>
      <w:r w:rsidRPr="00043495">
        <w:rPr>
          <w:rFonts w:ascii="Arial" w:hAnsi="Arial"/>
          <w:sz w:val="18"/>
          <w:szCs w:val="18"/>
        </w:rPr>
        <w:t>или</w:t>
      </w:r>
      <w:r w:rsidRPr="00043495">
        <w:rPr>
          <w:rFonts w:ascii="Arial" w:hAnsi="Arial" w:cs="Arial"/>
          <w:sz w:val="18"/>
          <w:szCs w:val="18"/>
        </w:rPr>
        <w:t xml:space="preserve"> </w:t>
      </w:r>
      <w:r w:rsidRPr="00043495">
        <w:rPr>
          <w:rFonts w:ascii="Arial" w:hAnsi="Arial"/>
          <w:sz w:val="18"/>
          <w:szCs w:val="18"/>
        </w:rPr>
        <w:t>повторяющемся</w:t>
      </w:r>
    </w:p>
    <w:p w14:paraId="5BF7F84F" w14:textId="77777777" w:rsidR="009B632D" w:rsidRPr="00043495" w:rsidRDefault="009B632D" w:rsidP="00043495">
      <w:pPr>
        <w:rPr>
          <w:rFonts w:ascii="Arial" w:hAnsi="Arial"/>
          <w:sz w:val="24"/>
          <w:szCs w:val="24"/>
        </w:rPr>
      </w:pPr>
      <w:r w:rsidRPr="00043495">
        <w:rPr>
          <w:sz w:val="22"/>
          <w:szCs w:val="22"/>
        </w:rPr>
        <w:t>Предпосылкой для серии новых исследований послужил эксперимент Робер</w:t>
      </w:r>
      <w:r w:rsidRPr="00043495">
        <w:rPr>
          <w:sz w:val="22"/>
          <w:szCs w:val="22"/>
        </w:rPr>
        <w:softHyphen/>
        <w:t>та Кейта Уолласа. Уоллас был первым, кто стал изучать эффекты медитации на</w:t>
      </w:r>
      <w:r w:rsidRPr="00043495">
        <w:rPr>
          <w:sz w:val="22"/>
          <w:szCs w:val="22"/>
        </w:rPr>
        <w:softHyphen/>
        <w:t>учными методами. В своем первом исследовании и в последующей совместной с Гербертом Бенсоном работе Уоллас показал, что в результате медитации в орга</w:t>
      </w:r>
      <w:r w:rsidRPr="00043495">
        <w:rPr>
          <w:sz w:val="22"/>
          <w:szCs w:val="22"/>
        </w:rPr>
        <w:softHyphen/>
        <w:t>низм поступает меньше кислорода, снижается ритм сердцебиения и волновая ак</w:t>
      </w:r>
      <w:r w:rsidRPr="00043495">
        <w:rPr>
          <w:sz w:val="22"/>
          <w:szCs w:val="22"/>
        </w:rPr>
        <w:softHyphen/>
        <w:t>тивность мозга. Он также продемонстрировал, что медитация повышает сопро</w:t>
      </w:r>
      <w:r w:rsidRPr="00043495">
        <w:rPr>
          <w:sz w:val="22"/>
          <w:szCs w:val="22"/>
        </w:rPr>
        <w:softHyphen/>
        <w:t>тивляемость кожи, снижает выработку крови (это связывалось с уменьшением тревожности) и продукцию углекислого газа. В процессе медитации также уси</w:t>
      </w:r>
      <w:r w:rsidRPr="00043495">
        <w:rPr>
          <w:sz w:val="22"/>
          <w:szCs w:val="22"/>
        </w:rPr>
        <w:softHyphen/>
        <w:t>ливается приток крови к конечностям [25, 26].</w:t>
      </w:r>
    </w:p>
    <w:p w14:paraId="52FDC4A4" w14:textId="77777777" w:rsidR="009B632D" w:rsidRPr="00043495" w:rsidRDefault="009B632D" w:rsidP="00043495">
      <w:pPr>
        <w:rPr>
          <w:rFonts w:ascii="Arial" w:hAnsi="Arial"/>
          <w:sz w:val="24"/>
          <w:szCs w:val="24"/>
        </w:rPr>
      </w:pPr>
      <w:r w:rsidRPr="00043495">
        <w:rPr>
          <w:sz w:val="22"/>
          <w:szCs w:val="22"/>
        </w:rPr>
        <w:t>Очевидно, что медитация вызывает особые физиологические изменения, от</w:t>
      </w:r>
      <w:r w:rsidRPr="00043495">
        <w:rPr>
          <w:sz w:val="22"/>
          <w:szCs w:val="22"/>
        </w:rPr>
        <w:softHyphen/>
        <w:t>личные от изменений, вызываемых другими релаксационными техниками (чтени</w:t>
      </w:r>
      <w:r w:rsidRPr="00043495">
        <w:rPr>
          <w:sz w:val="22"/>
          <w:szCs w:val="22"/>
        </w:rPr>
        <w:softHyphen/>
        <w:t>ем, просмотром телевизора, сном). Эти изменения называются реакцией релакса</w:t>
      </w:r>
      <w:r w:rsidRPr="00043495">
        <w:rPr>
          <w:sz w:val="22"/>
          <w:szCs w:val="22"/>
        </w:rPr>
        <w:softHyphen/>
        <w:t>ции (трофотропной реакцией), их влияние на состояние здоровья, безусловно, благоприятно.</w:t>
      </w:r>
    </w:p>
    <w:p w14:paraId="6C6DAE87" w14:textId="77777777" w:rsidR="009B632D" w:rsidRPr="00043495" w:rsidRDefault="009B632D" w:rsidP="00043495">
      <w:pPr>
        <w:rPr>
          <w:rFonts w:ascii="Arial" w:hAnsi="Arial"/>
          <w:sz w:val="24"/>
          <w:szCs w:val="24"/>
        </w:rPr>
      </w:pPr>
      <w:r w:rsidRPr="00043495">
        <w:rPr>
          <w:rFonts w:ascii="Arial" w:hAnsi="Arial"/>
          <w:b/>
          <w:bCs/>
          <w:sz w:val="28"/>
          <w:szCs w:val="28"/>
        </w:rPr>
        <w:t>Психологические</w:t>
      </w:r>
      <w:r w:rsidRPr="00043495">
        <w:rPr>
          <w:rFonts w:ascii="Arial" w:hAnsi="Arial" w:cs="Arial"/>
          <w:b/>
          <w:bCs/>
          <w:sz w:val="28"/>
          <w:szCs w:val="28"/>
        </w:rPr>
        <w:t xml:space="preserve"> </w:t>
      </w:r>
      <w:r w:rsidRPr="00043495">
        <w:rPr>
          <w:rFonts w:ascii="Arial" w:hAnsi="Arial"/>
          <w:b/>
          <w:bCs/>
          <w:sz w:val="28"/>
          <w:szCs w:val="28"/>
        </w:rPr>
        <w:t>эффекты</w:t>
      </w:r>
    </w:p>
    <w:p w14:paraId="46CD60E9" w14:textId="77777777" w:rsidR="009B632D" w:rsidRPr="00043495" w:rsidRDefault="009B632D" w:rsidP="00043495">
      <w:pPr>
        <w:rPr>
          <w:rFonts w:ascii="Arial" w:hAnsi="Arial"/>
          <w:sz w:val="24"/>
          <w:szCs w:val="24"/>
        </w:rPr>
      </w:pPr>
      <w:r w:rsidRPr="00043495">
        <w:rPr>
          <w:sz w:val="22"/>
          <w:szCs w:val="22"/>
        </w:rPr>
        <w:t>Так как тело и психика неотделимы друг от друга, нас не должно удивлять то, что физиологические изменения вызывают психологические. Множество исследова</w:t>
      </w:r>
      <w:r w:rsidRPr="00043495">
        <w:rPr>
          <w:sz w:val="22"/>
          <w:szCs w:val="22"/>
        </w:rPr>
        <w:softHyphen/>
        <w:t>ний подтвердили тот факт, что люди, занимающиеся медитацией, обладают более крепким психологическим здоровьем, чем остальные.</w:t>
      </w:r>
    </w:p>
    <w:p w14:paraId="500BABD3" w14:textId="77777777" w:rsidR="009B632D" w:rsidRPr="00043495" w:rsidRDefault="009B632D" w:rsidP="00043495">
      <w:pPr>
        <w:rPr>
          <w:rFonts w:ascii="Arial" w:hAnsi="Arial"/>
          <w:sz w:val="24"/>
          <w:szCs w:val="24"/>
        </w:rPr>
      </w:pPr>
      <w:r w:rsidRPr="00043495">
        <w:rPr>
          <w:sz w:val="22"/>
          <w:szCs w:val="22"/>
        </w:rPr>
        <w:t>Например, обнаружено, что практикующие медитацию люди менее тревожны [27]. Однако более важно то, что тревожность можно снизить, обучив людей ме</w:t>
      </w:r>
      <w:r w:rsidRPr="00043495">
        <w:rPr>
          <w:sz w:val="22"/>
          <w:szCs w:val="22"/>
        </w:rPr>
        <w:softHyphen/>
        <w:t>дитации. После восемнадцатинедельного медитативного тренинга у школьников снизилась экзаменационная тревожность [28]. Разные исследования показали, что тревожность — будь то черта характера или состояние — снижается после не</w:t>
      </w:r>
      <w:r w:rsidRPr="00043495">
        <w:rPr>
          <w:sz w:val="22"/>
          <w:szCs w:val="22"/>
        </w:rPr>
        <w:softHyphen/>
        <w:t>которого времени занятия медитацией [29, 30].</w:t>
      </w:r>
    </w:p>
    <w:p w14:paraId="6ACBAE0B" w14:textId="77777777" w:rsidR="009B632D" w:rsidRPr="00043495" w:rsidRDefault="009B632D" w:rsidP="00043495">
      <w:pPr>
        <w:rPr>
          <w:rFonts w:ascii="Arial" w:hAnsi="Arial"/>
          <w:sz w:val="24"/>
          <w:szCs w:val="24"/>
        </w:rPr>
      </w:pPr>
      <w:r w:rsidRPr="00043495">
        <w:rPr>
          <w:sz w:val="22"/>
          <w:szCs w:val="22"/>
        </w:rPr>
        <w:t>Кроме снижения тревожности, ученые обнаружили, что медитация способст</w:t>
      </w:r>
      <w:r w:rsidRPr="00043495">
        <w:rPr>
          <w:sz w:val="22"/>
          <w:szCs w:val="22"/>
        </w:rPr>
        <w:softHyphen/>
        <w:t>вует установлению внутреннего локуса контроля, более успешной самореализа</w:t>
      </w:r>
      <w:r w:rsidRPr="00043495">
        <w:rPr>
          <w:sz w:val="22"/>
          <w:szCs w:val="22"/>
        </w:rPr>
        <w:softHyphen/>
        <w:t>ции, более позитивному восприятию стрессоров, улучшению сна, снижению по</w:t>
      </w:r>
      <w:r w:rsidRPr="00043495">
        <w:rPr>
          <w:sz w:val="22"/>
          <w:szCs w:val="22"/>
        </w:rPr>
        <w:softHyphen/>
        <w:t>требности в курении, избавлению от головных болей и позитивному состоянию психического здоровья в целом. В комплексном обзоре психологических эффек</w:t>
      </w:r>
      <w:r w:rsidRPr="00043495">
        <w:rPr>
          <w:sz w:val="22"/>
          <w:szCs w:val="22"/>
        </w:rPr>
        <w:softHyphen/>
        <w:t>тов медитации Шапиро и Жибер приводят примеры исследований, в которых об</w:t>
      </w:r>
      <w:r w:rsidRPr="00043495">
        <w:rPr>
          <w:sz w:val="22"/>
          <w:szCs w:val="22"/>
        </w:rPr>
        <w:softHyphen/>
        <w:t>наружено, что медитация снижает тягу к употреблению наркотиков, силу страхов и фобий. Медитация — замечательный способ управления стрессом, а также ис</w:t>
      </w:r>
      <w:r w:rsidRPr="00043495">
        <w:rPr>
          <w:sz w:val="22"/>
          <w:szCs w:val="22"/>
        </w:rPr>
        <w:softHyphen/>
        <w:t>точник позитивных эмоций у человека [31]. Стгомощью медитации можно устра</w:t>
      </w:r>
      <w:r w:rsidRPr="00043495">
        <w:rPr>
          <w:sz w:val="22"/>
          <w:szCs w:val="22"/>
        </w:rPr>
        <w:softHyphen/>
        <w:t>нить даже пищевые расстройства. Изучение восемнадцати женщин, страдавших булимией, показало, что в результате занятий медитацией снизилось количество поглощаемой пищи, уменьшилась тревожность, а самоконтроль, наоборот, уси</w:t>
      </w:r>
      <w:r w:rsidRPr="00043495">
        <w:rPr>
          <w:sz w:val="22"/>
          <w:szCs w:val="22"/>
        </w:rPr>
        <w:softHyphen/>
        <w:t>лился [32]. Другие исследования подтвердили целебный эффект медитации [33].</w:t>
      </w:r>
    </w:p>
    <w:p w14:paraId="22E0C785" w14:textId="77777777" w:rsidR="009B632D" w:rsidRPr="00043495" w:rsidRDefault="009B632D" w:rsidP="00043495">
      <w:pPr>
        <w:rPr>
          <w:rFonts w:ascii="Arial" w:hAnsi="Arial"/>
          <w:sz w:val="24"/>
          <w:szCs w:val="24"/>
        </w:rPr>
      </w:pPr>
      <w:r w:rsidRPr="00043495">
        <w:rPr>
          <w:sz w:val="22"/>
          <w:szCs w:val="22"/>
        </w:rPr>
        <w:t>Сейчас я научу вас медитировать (и вовсе не за 125 долларов). Вы сможете снизить количество поглощаемого кислорода и уровень лактатдегидронегазы в сыворотке крови, изменить свою физиологию и стать менее тревожным и более успешным. Вы готовы?</w:t>
      </w:r>
    </w:p>
    <w:p w14:paraId="245305F8" w14:textId="77777777" w:rsidR="009B632D" w:rsidRPr="00043495" w:rsidRDefault="009B632D" w:rsidP="00043495">
      <w:pPr>
        <w:rPr>
          <w:rFonts w:ascii="Arial" w:hAnsi="Arial"/>
          <w:sz w:val="24"/>
          <w:szCs w:val="24"/>
        </w:rPr>
      </w:pPr>
      <w:r w:rsidRPr="00043495">
        <w:rPr>
          <w:rFonts w:ascii="Arial" w:hAnsi="Arial"/>
          <w:b/>
          <w:bCs/>
          <w:sz w:val="32"/>
          <w:szCs w:val="32"/>
        </w:rPr>
        <w:t>Как</w:t>
      </w:r>
      <w:r w:rsidRPr="00043495">
        <w:rPr>
          <w:rFonts w:ascii="Arial" w:hAnsi="Arial" w:cs="Arial"/>
          <w:b/>
          <w:bCs/>
          <w:sz w:val="32"/>
          <w:szCs w:val="32"/>
        </w:rPr>
        <w:t xml:space="preserve"> </w:t>
      </w:r>
      <w:r w:rsidRPr="00043495">
        <w:rPr>
          <w:rFonts w:ascii="Arial" w:hAnsi="Arial"/>
          <w:b/>
          <w:bCs/>
          <w:sz w:val="32"/>
          <w:szCs w:val="32"/>
        </w:rPr>
        <w:t>медитировать</w:t>
      </w:r>
    </w:p>
    <w:p w14:paraId="2018CDF7" w14:textId="77777777" w:rsidR="009B632D" w:rsidRPr="00043495" w:rsidRDefault="009B632D" w:rsidP="00043495">
      <w:pPr>
        <w:rPr>
          <w:rFonts w:ascii="Arial" w:hAnsi="Arial"/>
          <w:sz w:val="24"/>
          <w:szCs w:val="24"/>
        </w:rPr>
      </w:pPr>
      <w:r w:rsidRPr="00043495">
        <w:rPr>
          <w:sz w:val="22"/>
          <w:szCs w:val="22"/>
        </w:rPr>
        <w:t>Лучше всего медитировать в тишине и комфорте. Однако с приобретением опыта вы сможете делать это практически везде. Как я уже говорил, я медитировал на</w:t>
      </w:r>
    </w:p>
    <w:p w14:paraId="72A25285" w14:textId="77777777" w:rsidR="009B632D" w:rsidRPr="00043495" w:rsidRDefault="009B632D" w:rsidP="00043495">
      <w:pPr>
        <w:rPr>
          <w:rFonts w:ascii="Arial" w:hAnsi="Arial"/>
          <w:sz w:val="24"/>
          <w:szCs w:val="24"/>
        </w:rPr>
      </w:pPr>
      <w:r w:rsidRPr="00043495">
        <w:rPr>
          <w:sz w:val="22"/>
          <w:szCs w:val="22"/>
        </w:rPr>
        <w:t>пассажирском месте автомобиля во Флориде, во время полета на самолете в Ка</w:t>
      </w:r>
      <w:r w:rsidRPr="00043495">
        <w:rPr>
          <w:sz w:val="22"/>
          <w:szCs w:val="22"/>
        </w:rPr>
        <w:softHyphen/>
        <w:t>лифорнию, в своем кабинете в Университете Мэриленда, а также сидя под дере</w:t>
      </w:r>
      <w:r w:rsidRPr="00043495">
        <w:rPr>
          <w:sz w:val="22"/>
          <w:szCs w:val="22"/>
        </w:rPr>
        <w:softHyphen/>
        <w:t>вом во время игры в гольф на Багамах. Конечно, предпочтительнее было бы спо</w:t>
      </w:r>
      <w:r w:rsidRPr="00043495">
        <w:rPr>
          <w:sz w:val="22"/>
          <w:szCs w:val="22"/>
        </w:rPr>
        <w:softHyphen/>
        <w:t>койно играть в гольф, но и других желающих было достаточно.</w:t>
      </w:r>
    </w:p>
    <w:p w14:paraId="5844B7B1" w14:textId="77777777" w:rsidR="009B632D" w:rsidRPr="00043495" w:rsidRDefault="009B632D" w:rsidP="00043495">
      <w:pPr>
        <w:rPr>
          <w:rFonts w:ascii="Arial" w:hAnsi="Arial"/>
          <w:sz w:val="24"/>
          <w:szCs w:val="24"/>
        </w:rPr>
      </w:pPr>
      <w:r w:rsidRPr="00043495">
        <w:rPr>
          <w:sz w:val="22"/>
          <w:szCs w:val="22"/>
        </w:rPr>
        <w:t>Итак, вы нашли тихое место, где можно учиться медитации. Теперь вам пона</w:t>
      </w:r>
      <w:r w:rsidRPr="00043495">
        <w:rPr>
          <w:sz w:val="22"/>
          <w:szCs w:val="22"/>
        </w:rPr>
        <w:softHyphen/>
        <w:t>добится удобное кресло. Так как состояние сна отличается от медитативного по физиологическим показателям, вы не получите пользы, если заснете. Чтобы избежать засыпания, найдите кресло с прямой спинкой. В таком кресле ваш позвоночник сможет распрямиться, а мышцы спины не будут уставать, под</w:t>
      </w:r>
      <w:r w:rsidRPr="00043495">
        <w:rPr>
          <w:sz w:val="22"/>
          <w:szCs w:val="22"/>
        </w:rPr>
        <w:softHyphen/>
        <w:t>держивая его в вертикальном положении (без зажимов). Если вы найдете крес</w:t>
      </w:r>
      <w:r w:rsidRPr="00043495">
        <w:rPr>
          <w:sz w:val="22"/>
          <w:szCs w:val="22"/>
        </w:rPr>
        <w:softHyphen/>
        <w:t>ло, которое сможет поддерживать не только вашу спину, но и голову, это еще лучше.</w:t>
      </w:r>
    </w:p>
    <w:p w14:paraId="5F47F969" w14:textId="77777777" w:rsidR="009B632D" w:rsidRPr="00043495" w:rsidRDefault="009B632D" w:rsidP="00043495">
      <w:pPr>
        <w:rPr>
          <w:rFonts w:ascii="Arial" w:hAnsi="Arial"/>
          <w:sz w:val="24"/>
          <w:szCs w:val="24"/>
        </w:rPr>
      </w:pPr>
      <w:r w:rsidRPr="00043495">
        <w:rPr>
          <w:sz w:val="22"/>
          <w:szCs w:val="22"/>
        </w:rPr>
        <w:t>Сядьте в кресло так, чтобы ягодицы находились перпендикулярно его спинке, ступни слегка выдвинуты, а руки свободно лежали на подлокотниках или на ко</w:t>
      </w:r>
      <w:r w:rsidRPr="00043495">
        <w:rPr>
          <w:sz w:val="22"/>
          <w:szCs w:val="22"/>
        </w:rPr>
        <w:softHyphen/>
        <w:t>ленях.</w:t>
      </w:r>
    </w:p>
    <w:p w14:paraId="67381180" w14:textId="77777777" w:rsidR="009B632D" w:rsidRPr="00043495" w:rsidRDefault="009B632D" w:rsidP="00043495">
      <w:pPr>
        <w:rPr>
          <w:rFonts w:ascii="Arial" w:hAnsi="Arial"/>
          <w:sz w:val="24"/>
          <w:szCs w:val="24"/>
        </w:rPr>
      </w:pPr>
      <w:r w:rsidRPr="00043495">
        <w:rPr>
          <w:sz w:val="22"/>
          <w:szCs w:val="22"/>
        </w:rPr>
        <w:t>Расслабьтесь как можно лучше. Но не пытайтесь расслабиться. Если вы пы</w:t>
      </w:r>
      <w:r w:rsidRPr="00043495">
        <w:rPr>
          <w:sz w:val="22"/>
          <w:szCs w:val="22"/>
        </w:rPr>
        <w:softHyphen/>
        <w:t>таетесь, то вы работаете, а не расслабляетесь. Просто станьте пассивным и скон</w:t>
      </w:r>
      <w:r w:rsidRPr="00043495">
        <w:rPr>
          <w:sz w:val="22"/>
          <w:szCs w:val="22"/>
        </w:rPr>
        <w:softHyphen/>
        <w:t>центрируйтесь на дыхании. Позвольте жизни идти своим чередом. Если вы смог</w:t>
      </w:r>
      <w:r w:rsidRPr="00043495">
        <w:rPr>
          <w:sz w:val="22"/>
          <w:szCs w:val="22"/>
        </w:rPr>
        <w:softHyphen/>
        <w:t>ли расслабиться, это хорошо. Если нет, то примите это как факт.</w:t>
      </w:r>
    </w:p>
    <w:p w14:paraId="6D044BF7" w14:textId="77777777" w:rsidR="009B632D" w:rsidRPr="00043495" w:rsidRDefault="009B632D" w:rsidP="00043495">
      <w:pPr>
        <w:rPr>
          <w:rFonts w:ascii="Arial" w:hAnsi="Arial"/>
          <w:sz w:val="24"/>
          <w:szCs w:val="24"/>
        </w:rPr>
      </w:pPr>
      <w:r w:rsidRPr="00043495">
        <w:rPr>
          <w:sz w:val="22"/>
          <w:szCs w:val="22"/>
        </w:rPr>
        <w:t>Теперь закройте глаза и произносите про себя слово «раз» с каждым вдохом и слово «два*- с каждым выдохом. Не пытайтесь сознательно изменить или прокон</w:t>
      </w:r>
      <w:r w:rsidRPr="00043495">
        <w:rPr>
          <w:sz w:val="22"/>
          <w:szCs w:val="22"/>
        </w:rPr>
        <w:softHyphen/>
        <w:t>тролировать ритм своего дыхания, дышите естественно. Продолжайте это заня</w:t>
      </w:r>
      <w:r w:rsidRPr="00043495">
        <w:rPr>
          <w:sz w:val="22"/>
          <w:szCs w:val="22"/>
        </w:rPr>
        <w:softHyphen/>
        <w:t>тие в течение двадцати минут. Лучше, если вы будете медитировать так дважды в день по двадцать минут.</w:t>
      </w:r>
    </w:p>
    <w:p w14:paraId="58E33538" w14:textId="77777777" w:rsidR="009B632D" w:rsidRPr="00043495" w:rsidRDefault="009B632D" w:rsidP="00043495">
      <w:pPr>
        <w:rPr>
          <w:rFonts w:ascii="Arial" w:hAnsi="Arial"/>
          <w:sz w:val="24"/>
          <w:szCs w:val="24"/>
        </w:rPr>
      </w:pPr>
      <w:r w:rsidRPr="00043495">
        <w:rPr>
          <w:sz w:val="22"/>
          <w:szCs w:val="22"/>
        </w:rPr>
        <w:t>Наконец, когда вы закончите медитацию, позвольте телу приспособиться к нор</w:t>
      </w:r>
      <w:r w:rsidRPr="00043495">
        <w:rPr>
          <w:sz w:val="22"/>
          <w:szCs w:val="22"/>
        </w:rPr>
        <w:softHyphen/>
        <w:t>мальным рутинным условиям. Открывайте глаза постепенно, фокусируя взгляд сначала на одном объекте, находящемся в комнате, затем на нескольких. Вздох</w:t>
      </w:r>
      <w:r w:rsidRPr="00043495">
        <w:rPr>
          <w:sz w:val="22"/>
          <w:szCs w:val="22"/>
        </w:rPr>
        <w:softHyphen/>
        <w:t>ните глубоко несколько раз. Потянитесь, сидя в кресле, потом, когда почувствуе</w:t>
      </w:r>
      <w:r w:rsidRPr="00043495">
        <w:rPr>
          <w:sz w:val="22"/>
          <w:szCs w:val="22"/>
        </w:rPr>
        <w:softHyphen/>
        <w:t>те, что уже готовы соприкоснуться с реальностью, встаньте и снова потянитесь. Если вы сразу сорветесь с места после окончания медитации, то вскоре почувст</w:t>
      </w:r>
      <w:r w:rsidRPr="00043495">
        <w:rPr>
          <w:sz w:val="22"/>
          <w:szCs w:val="22"/>
        </w:rPr>
        <w:softHyphen/>
        <w:t>вуете усталость, и чувство расслабленности исчезнет. Так как в процессе медита</w:t>
      </w:r>
      <w:r w:rsidRPr="00043495">
        <w:rPr>
          <w:sz w:val="22"/>
          <w:szCs w:val="22"/>
        </w:rPr>
        <w:softHyphen/>
        <w:t>ции ваше артериальное давление снизилось и сердцебиение замедлилось, слиш</w:t>
      </w:r>
      <w:r w:rsidRPr="00043495">
        <w:rPr>
          <w:sz w:val="22"/>
          <w:szCs w:val="22"/>
        </w:rPr>
        <w:softHyphen/>
        <w:t>ком быстрое вставание с кресла может вызвать головокружение и потому не рекомендуется.</w:t>
      </w:r>
    </w:p>
    <w:p w14:paraId="1F7D942A" w14:textId="77777777" w:rsidR="009B632D" w:rsidRPr="00043495" w:rsidRDefault="009B632D" w:rsidP="00043495">
      <w:pPr>
        <w:rPr>
          <w:rFonts w:ascii="Arial" w:hAnsi="Arial"/>
          <w:sz w:val="24"/>
          <w:szCs w:val="24"/>
        </w:rPr>
      </w:pPr>
      <w:r w:rsidRPr="00043495">
        <w:rPr>
          <w:sz w:val="22"/>
          <w:szCs w:val="22"/>
        </w:rPr>
        <w:t>В принципе у вас не должно возникнуть никаких затруднений. Если вы испы</w:t>
      </w:r>
      <w:r w:rsidRPr="00043495">
        <w:rPr>
          <w:sz w:val="22"/>
          <w:szCs w:val="22"/>
        </w:rPr>
        <w:softHyphen/>
        <w:t>тываете дискомфорт, у вас кружится голова, возникают галлюцинации или виде</w:t>
      </w:r>
      <w:r w:rsidRPr="00043495">
        <w:rPr>
          <w:sz w:val="22"/>
          <w:szCs w:val="22"/>
        </w:rPr>
        <w:softHyphen/>
        <w:t>ния, просто откройте глаза и прекратите медитацию. Такие ситуации редки, хотя иногда и случаются.</w:t>
      </w:r>
    </w:p>
    <w:p w14:paraId="2FA9DB89" w14:textId="77777777" w:rsidR="009B632D" w:rsidRPr="00043495" w:rsidRDefault="009B632D" w:rsidP="00043495">
      <w:pPr>
        <w:rPr>
          <w:rFonts w:ascii="Arial" w:hAnsi="Arial"/>
          <w:sz w:val="24"/>
          <w:szCs w:val="24"/>
        </w:rPr>
      </w:pPr>
      <w:r w:rsidRPr="00043495">
        <w:rPr>
          <w:sz w:val="22"/>
          <w:szCs w:val="22"/>
        </w:rPr>
        <w:t>Вот еще несколько рекомендаций.</w:t>
      </w:r>
    </w:p>
    <w:p w14:paraId="2257ED2A" w14:textId="77777777" w:rsidR="009B632D" w:rsidRPr="00043495" w:rsidRDefault="009B632D" w:rsidP="00043495">
      <w:pPr>
        <w:rPr>
          <w:rFonts w:ascii="Arial" w:hAnsi="Arial"/>
          <w:sz w:val="24"/>
          <w:szCs w:val="24"/>
        </w:rPr>
      </w:pPr>
      <w:r w:rsidRPr="00043495">
        <w:rPr>
          <w:sz w:val="22"/>
          <w:szCs w:val="22"/>
        </w:rPr>
        <w:t>1. Время сразу после пробуждения и перед обедом — лучшее для медитации. Не медитируйте сразу после еды. После приема пищи кровь приливает в область желудка, поскольку она участвует в процессе переваривания. А так как прилив крови к конечностям рук и ног — часть реакции релаксации, кровь, собранная в районе желудка, не сможет участвовать в процессе ре</w:t>
      </w:r>
      <w:r w:rsidRPr="00043495">
        <w:rPr>
          <w:sz w:val="22"/>
          <w:szCs w:val="22"/>
        </w:rPr>
        <w:softHyphen/>
        <w:t xml:space="preserve">лаксации. Именно поэтому желательно медитировать непосредственно </w:t>
      </w:r>
      <w:r w:rsidRPr="00043495">
        <w:rPr>
          <w:i/>
          <w:iCs/>
          <w:sz w:val="22"/>
          <w:szCs w:val="22"/>
        </w:rPr>
        <w:t>пе</w:t>
      </w:r>
      <w:r w:rsidRPr="00043495">
        <w:rPr>
          <w:i/>
          <w:iCs/>
          <w:sz w:val="22"/>
          <w:szCs w:val="22"/>
        </w:rPr>
        <w:softHyphen/>
        <w:t xml:space="preserve">ред </w:t>
      </w:r>
      <w:r w:rsidRPr="00043495">
        <w:rPr>
          <w:sz w:val="22"/>
          <w:szCs w:val="22"/>
        </w:rPr>
        <w:t xml:space="preserve">завтраком или </w:t>
      </w:r>
      <w:r w:rsidRPr="00043495">
        <w:rPr>
          <w:i/>
          <w:iCs/>
          <w:sz w:val="22"/>
          <w:szCs w:val="22"/>
        </w:rPr>
        <w:t xml:space="preserve">перед </w:t>
      </w:r>
      <w:r w:rsidRPr="00043495">
        <w:rPr>
          <w:sz w:val="22"/>
          <w:szCs w:val="22"/>
        </w:rPr>
        <w:t>обедом.</w:t>
      </w:r>
    </w:p>
    <w:p w14:paraId="2232284B" w14:textId="77777777" w:rsidR="009B632D" w:rsidRPr="00043495" w:rsidRDefault="009B632D" w:rsidP="00043495">
      <w:pPr>
        <w:rPr>
          <w:rFonts w:ascii="Arial" w:hAnsi="Arial"/>
          <w:sz w:val="24"/>
          <w:szCs w:val="24"/>
        </w:rPr>
      </w:pPr>
      <w:r w:rsidRPr="00043495">
        <w:rPr>
          <w:sz w:val="22"/>
          <w:szCs w:val="22"/>
        </w:rPr>
        <w:t>2.   Медитация способствует замедлению процесса обмена веществ. Кофеин — это стимулятор. Он содержится в кофе, чае, коле и некоторых других на</w:t>
      </w:r>
      <w:r w:rsidRPr="00043495">
        <w:rPr>
          <w:sz w:val="22"/>
          <w:szCs w:val="22"/>
        </w:rPr>
        <w:softHyphen/>
        <w:t>питках. Вам необходимо расслабиться, а не взбодриться. Поэтому не реко</w:t>
      </w:r>
      <w:r w:rsidRPr="00043495">
        <w:rPr>
          <w:sz w:val="22"/>
          <w:szCs w:val="22"/>
        </w:rPr>
        <w:softHyphen/>
        <w:t>мендуется употреблять эти напитки перед медитацией. Точно так же вы не должны курить перед медитацией (ведь никотин — это тоже стимулятор) или принимать иные стимулирующие вещества.</w:t>
      </w:r>
    </w:p>
    <w:p w14:paraId="79409C62" w14:textId="77777777" w:rsidR="009B632D" w:rsidRPr="00043495" w:rsidRDefault="009B632D" w:rsidP="00043495">
      <w:pPr>
        <w:rPr>
          <w:rFonts w:ascii="Arial" w:hAnsi="Arial"/>
          <w:sz w:val="24"/>
          <w:szCs w:val="24"/>
        </w:rPr>
      </w:pPr>
      <w:r w:rsidRPr="00043495">
        <w:rPr>
          <w:sz w:val="22"/>
          <w:szCs w:val="22"/>
        </w:rPr>
        <w:t>3.   Меня часто спрашивают: «Как держать голову?» На это я отвечаю: «Дер</w:t>
      </w:r>
      <w:r w:rsidRPr="00043495">
        <w:rPr>
          <w:sz w:val="22"/>
          <w:szCs w:val="22"/>
        </w:rPr>
        <w:softHyphen/>
        <w:t>жите, как хотите». Некоторые предпочитают держать ее прямо, некото</w:t>
      </w:r>
      <w:r w:rsidRPr="00043495">
        <w:rPr>
          <w:sz w:val="22"/>
          <w:szCs w:val="22"/>
        </w:rPr>
        <w:softHyphen/>
        <w:t>рые откидывают на спинку кресла или позволяют ей упасть на грудь. Ес</w:t>
      </w:r>
      <w:r w:rsidRPr="00043495">
        <w:rPr>
          <w:sz w:val="22"/>
          <w:szCs w:val="22"/>
        </w:rPr>
        <w:softHyphen/>
        <w:t>ли вы избираете последний вариант, то потом в течение нескольких сессий вы можете ощущать незначительную болезненность в мышцах шеи или плеч. Все потому, что эти мышцы недостаточно гибкие; именно поэтому некоторые из вас не могут коснуться кончиков пальцев ног, не сгибая при этом коленей. Со временем мышцы растянутся, и вы переста</w:t>
      </w:r>
      <w:r w:rsidRPr="00043495">
        <w:rPr>
          <w:sz w:val="22"/>
          <w:szCs w:val="22"/>
        </w:rPr>
        <w:softHyphen/>
        <w:t>нете испытывать дискомфорт, когда ваша голова будет расслабленно па</w:t>
      </w:r>
      <w:r w:rsidRPr="00043495">
        <w:rPr>
          <w:sz w:val="22"/>
          <w:szCs w:val="22"/>
        </w:rPr>
        <w:softHyphen/>
        <w:t>дать на грудь.</w:t>
      </w:r>
    </w:p>
    <w:p w14:paraId="3EBC6552" w14:textId="77777777" w:rsidR="009B632D" w:rsidRPr="00043495" w:rsidRDefault="009B632D" w:rsidP="00043495">
      <w:pPr>
        <w:rPr>
          <w:rFonts w:ascii="Arial" w:hAnsi="Arial"/>
          <w:sz w:val="24"/>
          <w:szCs w:val="24"/>
        </w:rPr>
      </w:pPr>
      <w:r w:rsidRPr="00043495">
        <w:rPr>
          <w:sz w:val="22"/>
          <w:szCs w:val="22"/>
        </w:rPr>
        <w:t>4.   Еще меня часто спрашивают: «Как узнать, что эти двадцать минут уже про</w:t>
      </w:r>
      <w:r w:rsidRPr="00043495">
        <w:rPr>
          <w:sz w:val="22"/>
          <w:szCs w:val="22"/>
        </w:rPr>
        <w:softHyphen/>
        <w:t>шли?» Ответ настолько прост, что я часто впадаю в замешательство от это</w:t>
      </w:r>
      <w:r w:rsidRPr="00043495">
        <w:rPr>
          <w:sz w:val="22"/>
          <w:szCs w:val="22"/>
        </w:rPr>
        <w:softHyphen/>
        <w:t>го: посмотрите на часы. Если двадцать минут истекли, прекратите медита</w:t>
      </w:r>
      <w:r w:rsidRPr="00043495">
        <w:rPr>
          <w:sz w:val="22"/>
          <w:szCs w:val="22"/>
        </w:rPr>
        <w:softHyphen/>
        <w:t>цию, если нет — продолжайте. Смотреть на часы каждые две-три минуты не рекомендуется, однако посмотреть на них один-два раза не возбраняет</w:t>
      </w:r>
      <w:r w:rsidRPr="00043495">
        <w:rPr>
          <w:sz w:val="22"/>
          <w:szCs w:val="22"/>
        </w:rPr>
        <w:softHyphen/>
        <w:t>ся. Я сделал одно открытие: через некоторое время после того, как вы нач</w:t>
      </w:r>
      <w:r w:rsidRPr="00043495">
        <w:rPr>
          <w:sz w:val="22"/>
          <w:szCs w:val="22"/>
        </w:rPr>
        <w:softHyphen/>
        <w:t>нете практиковать медитации, у вас появятся «встроенные» часы; они да</w:t>
      </w:r>
      <w:r w:rsidRPr="00043495">
        <w:rPr>
          <w:sz w:val="22"/>
          <w:szCs w:val="22"/>
        </w:rPr>
        <w:softHyphen/>
        <w:t>дут вам знать, когда время истекло.</w:t>
      </w:r>
    </w:p>
    <w:p w14:paraId="5C87CF15" w14:textId="77777777" w:rsidR="009B632D" w:rsidRPr="00043495" w:rsidRDefault="009B632D" w:rsidP="00043495">
      <w:pPr>
        <w:rPr>
          <w:rFonts w:ascii="Arial" w:hAnsi="Arial"/>
          <w:sz w:val="24"/>
          <w:szCs w:val="24"/>
        </w:rPr>
      </w:pPr>
      <w:r w:rsidRPr="00043495">
        <w:rPr>
          <w:sz w:val="22"/>
          <w:szCs w:val="22"/>
        </w:rPr>
        <w:t>5.   Ни в коем случае не ставьте будильник. Вы будете слишком расслаблены, а звонок приведет вас в чувство слишком резко. Также отключите телефон или просто снимите трубку, чтобы не было звонков. Если телефон будет отключен, то и вы сможете «отключиться».</w:t>
      </w:r>
    </w:p>
    <w:p w14:paraId="61203FBB" w14:textId="77777777" w:rsidR="009B632D" w:rsidRPr="00043495" w:rsidRDefault="009B632D" w:rsidP="00043495">
      <w:pPr>
        <w:rPr>
          <w:rFonts w:ascii="Arial" w:hAnsi="Arial"/>
          <w:sz w:val="24"/>
          <w:szCs w:val="24"/>
        </w:rPr>
      </w:pPr>
      <w:r w:rsidRPr="00043495">
        <w:rPr>
          <w:sz w:val="22"/>
          <w:szCs w:val="22"/>
        </w:rPr>
        <w:t>6.   Вы не сможете долго концентрироваться на дыхании из-за других мыслей. Вы задумаетесь о своих проблемах, предчувствиях и других заботах. Это нормально. Однако когда вы вдруг поймете, что задумываетесь о другом и не концентрируетесь на дыхании, мягко — без мысли, что вы совершили ошибку, вернитесь к повторению слов «один» и «два» соответственно на каждый вдох и выдох,</w:t>
      </w:r>
    </w:p>
    <w:p w14:paraId="2D39C060" w14:textId="77777777" w:rsidR="009B632D" w:rsidRPr="00043495" w:rsidRDefault="009B632D" w:rsidP="00043495">
      <w:pPr>
        <w:rPr>
          <w:rFonts w:ascii="Arial" w:hAnsi="Arial"/>
          <w:sz w:val="24"/>
          <w:szCs w:val="24"/>
        </w:rPr>
      </w:pPr>
      <w:r w:rsidRPr="00043495">
        <w:rPr>
          <w:sz w:val="22"/>
          <w:szCs w:val="22"/>
        </w:rPr>
        <w:t>7.   Меня удивляют люди, которые делают все для того, чтобы отпущенные на медитацию двадцать минут прошли как можно быстрее. Они быстро ды</w:t>
      </w:r>
      <w:r w:rsidRPr="00043495">
        <w:rPr>
          <w:sz w:val="22"/>
          <w:szCs w:val="22"/>
        </w:rPr>
        <w:softHyphen/>
        <w:t>шат, ерзают на кресле и слишком часто открывают глаза, чтобы посмотреть на часы. В процессе медитации они строят планы и думают о своих пробле</w:t>
      </w:r>
      <w:r w:rsidRPr="00043495">
        <w:rPr>
          <w:sz w:val="22"/>
          <w:szCs w:val="22"/>
        </w:rPr>
        <w:softHyphen/>
        <w:t>мах. В таком случае им лучше сначала решить все проблемы, а потом при</w:t>
      </w:r>
      <w:r w:rsidRPr="00043495">
        <w:rPr>
          <w:sz w:val="22"/>
          <w:szCs w:val="22"/>
        </w:rPr>
        <w:softHyphen/>
        <w:t>ступить к медитации. Если вы решили медитировать, расслабьтесь и за</w:t>
      </w:r>
      <w:r w:rsidRPr="00043495">
        <w:rPr>
          <w:sz w:val="22"/>
          <w:szCs w:val="22"/>
        </w:rPr>
        <w:softHyphen/>
        <w:t>будьте обо всем. Двадцать минут — это двадцать минут! Вы не можете заставить их пройти быстрее! Просто расслабьтесь и получайте удовольст</w:t>
      </w:r>
      <w:r w:rsidRPr="00043495">
        <w:rPr>
          <w:sz w:val="22"/>
          <w:szCs w:val="22"/>
        </w:rPr>
        <w:softHyphen/>
        <w:t>вие. Ваши проблемы никуда не денутся, и вы сможете вернуться к ним поз</w:t>
      </w:r>
      <w:r w:rsidRPr="00043495">
        <w:rPr>
          <w:sz w:val="22"/>
          <w:szCs w:val="22"/>
        </w:rPr>
        <w:softHyphen/>
        <w:t>же. Единственное, что способно измениться, это ваше отношение к ним: возможно, после медитации они станут меньше вас пугать.</w:t>
      </w:r>
    </w:p>
    <w:p w14:paraId="1B95FBBE" w14:textId="77777777" w:rsidR="009B632D" w:rsidRPr="00043495" w:rsidRDefault="009B632D" w:rsidP="00043495">
      <w:pPr>
        <w:rPr>
          <w:rFonts w:ascii="Arial" w:hAnsi="Arial"/>
          <w:sz w:val="24"/>
          <w:szCs w:val="24"/>
        </w:rPr>
      </w:pPr>
      <w:r w:rsidRPr="00043495">
        <w:rPr>
          <w:rFonts w:ascii="Arial" w:hAnsi="Arial"/>
          <w:b/>
          <w:bCs/>
          <w:sz w:val="28"/>
          <w:szCs w:val="28"/>
        </w:rPr>
        <w:t>Время</w:t>
      </w:r>
      <w:r w:rsidRPr="00043495">
        <w:rPr>
          <w:rFonts w:ascii="Arial" w:hAnsi="Arial" w:cs="Arial"/>
          <w:b/>
          <w:bCs/>
          <w:sz w:val="28"/>
          <w:szCs w:val="28"/>
        </w:rPr>
        <w:t xml:space="preserve"> </w:t>
      </w:r>
      <w:r w:rsidRPr="00043495">
        <w:rPr>
          <w:rFonts w:ascii="Arial" w:hAnsi="Arial"/>
          <w:b/>
          <w:bCs/>
          <w:sz w:val="28"/>
          <w:szCs w:val="28"/>
        </w:rPr>
        <w:t>для</w:t>
      </w:r>
      <w:r w:rsidRPr="00043495">
        <w:rPr>
          <w:rFonts w:ascii="Arial" w:hAnsi="Arial" w:cs="Arial"/>
          <w:b/>
          <w:bCs/>
          <w:sz w:val="28"/>
          <w:szCs w:val="28"/>
        </w:rPr>
        <w:t xml:space="preserve"> </w:t>
      </w:r>
      <w:r w:rsidRPr="00043495">
        <w:rPr>
          <w:rFonts w:ascii="Arial" w:hAnsi="Arial"/>
          <w:b/>
          <w:bCs/>
          <w:sz w:val="28"/>
          <w:szCs w:val="28"/>
        </w:rPr>
        <w:t>медитации</w:t>
      </w:r>
    </w:p>
    <w:p w14:paraId="63E76BD5" w14:textId="77777777" w:rsidR="009B632D" w:rsidRPr="00043495" w:rsidRDefault="009B632D" w:rsidP="00043495">
      <w:pPr>
        <w:rPr>
          <w:rFonts w:ascii="Arial" w:hAnsi="Arial"/>
          <w:sz w:val="24"/>
          <w:szCs w:val="24"/>
        </w:rPr>
      </w:pPr>
      <w:r w:rsidRPr="00043495">
        <w:rPr>
          <w:sz w:val="22"/>
          <w:szCs w:val="22"/>
        </w:rPr>
        <w:t xml:space="preserve">Медитация может доставлять удовольствие и помогать справляться со стрессом, но необходимо ею </w:t>
      </w:r>
      <w:r w:rsidRPr="00043495">
        <w:rPr>
          <w:i/>
          <w:iCs/>
          <w:sz w:val="22"/>
          <w:szCs w:val="22"/>
        </w:rPr>
        <w:t xml:space="preserve">заниматься. </w:t>
      </w:r>
      <w:r w:rsidRPr="00043495">
        <w:rPr>
          <w:sz w:val="22"/>
          <w:szCs w:val="22"/>
        </w:rPr>
        <w:t>Я знаю людей, которые говорят, что медитация для них очень полезна, но на нее не хватает времени. То им мешают дети, то доку</w:t>
      </w:r>
      <w:r w:rsidRPr="00043495">
        <w:rPr>
          <w:sz w:val="22"/>
          <w:szCs w:val="22"/>
        </w:rPr>
        <w:softHyphen/>
        <w:t>чают соседи. Говорят, им не найти свободные сорок минут в день. Без тени сочув</w:t>
      </w:r>
      <w:r w:rsidRPr="00043495">
        <w:rPr>
          <w:sz w:val="22"/>
          <w:szCs w:val="22"/>
        </w:rPr>
        <w:softHyphen/>
        <w:t>ствия я отвечаю таким людям: «Если вам не хватает времени, то вам действитель</w:t>
      </w:r>
      <w:r w:rsidRPr="00043495">
        <w:rPr>
          <w:sz w:val="22"/>
          <w:szCs w:val="22"/>
        </w:rPr>
        <w:softHyphen/>
        <w:t>но необходимо медитировать, а если вы не можете найти места, где можно спокойно провести двадцать минут, то вам тем более необходимо медитировать». Бремя всегда можно найти, просто некоторые предпочитают использовать его для чего-то иного, более важного. Если вам действительно дорого ваше здоровье, то вы найдете время для его улучшения. И место тоже. Я уже рассказывал, как ос</w:t>
      </w:r>
      <w:r w:rsidRPr="00043495">
        <w:rPr>
          <w:sz w:val="22"/>
          <w:szCs w:val="22"/>
        </w:rPr>
        <w:softHyphen/>
        <w:t>тавил жену, детей и родителей в родительской квартире и спустился в гараж, что</w:t>
      </w:r>
      <w:r w:rsidRPr="00043495">
        <w:rPr>
          <w:sz w:val="22"/>
          <w:szCs w:val="22"/>
        </w:rPr>
        <w:softHyphen/>
        <w:t>бы спокойно помедитировать в кресле автомобиля. Вот насколько важно для ме</w:t>
      </w:r>
      <w:r w:rsidRPr="00043495">
        <w:rPr>
          <w:sz w:val="22"/>
          <w:szCs w:val="22"/>
        </w:rPr>
        <w:softHyphen/>
        <w:t>ня мое здоровье. А насколько вас волнует ваше здоровье?</w:t>
      </w:r>
    </w:p>
    <w:p w14:paraId="4020B2FB" w14:textId="77777777" w:rsidR="009B632D" w:rsidRPr="00043495" w:rsidRDefault="009B632D" w:rsidP="00043495">
      <w:pPr>
        <w:rPr>
          <w:rFonts w:ascii="Arial" w:hAnsi="Arial"/>
          <w:sz w:val="24"/>
          <w:szCs w:val="24"/>
        </w:rPr>
      </w:pPr>
      <w:r w:rsidRPr="00043495">
        <w:rPr>
          <w:sz w:val="22"/>
          <w:szCs w:val="22"/>
        </w:rPr>
        <w:t>Если вы хотите узнать о медитации больше, советую вам обратиться к работе Джонатана Смита «Медитация» [34]. В этой книге предложена семинедельная программа занятий с множеством упражнений для медитации.</w:t>
      </w:r>
    </w:p>
    <w:p w14:paraId="417F108A" w14:textId="77777777" w:rsidR="009B632D" w:rsidRPr="00043495" w:rsidRDefault="009B632D" w:rsidP="00043495">
      <w:pPr>
        <w:rPr>
          <w:rFonts w:ascii="Arial" w:hAnsi="Arial"/>
          <w:sz w:val="24"/>
          <w:szCs w:val="24"/>
        </w:rPr>
      </w:pPr>
      <w:r w:rsidRPr="00043495">
        <w:rPr>
          <w:rFonts w:ascii="Arial" w:hAnsi="Arial"/>
          <w:b/>
          <w:bCs/>
          <w:sz w:val="26"/>
          <w:szCs w:val="26"/>
        </w:rPr>
        <w:t>Оценочная</w:t>
      </w:r>
      <w:r w:rsidRPr="00043495">
        <w:rPr>
          <w:rFonts w:ascii="Arial" w:hAnsi="Arial" w:cs="Arial"/>
          <w:b/>
          <w:bCs/>
          <w:sz w:val="26"/>
          <w:szCs w:val="26"/>
        </w:rPr>
        <w:t xml:space="preserve"> </w:t>
      </w:r>
      <w:r w:rsidRPr="00043495">
        <w:rPr>
          <w:rFonts w:ascii="Arial" w:hAnsi="Arial"/>
          <w:b/>
          <w:bCs/>
          <w:sz w:val="26"/>
          <w:szCs w:val="26"/>
        </w:rPr>
        <w:t>шкала</w:t>
      </w:r>
      <w:r w:rsidRPr="00043495">
        <w:rPr>
          <w:rFonts w:ascii="Arial" w:hAnsi="Arial" w:cs="Arial"/>
          <w:b/>
          <w:bCs/>
          <w:sz w:val="26"/>
          <w:szCs w:val="26"/>
        </w:rPr>
        <w:t xml:space="preserve"> </w:t>
      </w:r>
      <w:r w:rsidRPr="00043495">
        <w:rPr>
          <w:rFonts w:ascii="Arial" w:hAnsi="Arial"/>
          <w:b/>
          <w:bCs/>
          <w:sz w:val="26"/>
          <w:szCs w:val="26"/>
        </w:rPr>
        <w:t>для</w:t>
      </w:r>
      <w:r w:rsidRPr="00043495">
        <w:rPr>
          <w:rFonts w:ascii="Arial" w:hAnsi="Arial" w:cs="Arial"/>
          <w:b/>
          <w:bCs/>
          <w:sz w:val="26"/>
          <w:szCs w:val="26"/>
        </w:rPr>
        <w:t xml:space="preserve"> </w:t>
      </w:r>
      <w:r w:rsidRPr="00043495">
        <w:rPr>
          <w:rFonts w:ascii="Arial" w:hAnsi="Arial"/>
          <w:b/>
          <w:bCs/>
          <w:sz w:val="26"/>
          <w:szCs w:val="26"/>
        </w:rPr>
        <w:t>медитации</w:t>
      </w:r>
    </w:p>
    <w:p w14:paraId="42AA514E" w14:textId="77777777" w:rsidR="009B632D" w:rsidRPr="00043495" w:rsidRDefault="009B632D" w:rsidP="00043495">
      <w:pPr>
        <w:rPr>
          <w:rFonts w:ascii="Arial" w:hAnsi="Arial"/>
          <w:sz w:val="24"/>
          <w:szCs w:val="24"/>
        </w:rPr>
      </w:pPr>
      <w:r w:rsidRPr="00043495">
        <w:rPr>
          <w:sz w:val="22"/>
          <w:szCs w:val="22"/>
        </w:rPr>
        <w:t>Занимайтесь медитацией регулярно и согласно инструкциям. После как мини</w:t>
      </w:r>
      <w:r w:rsidRPr="00043495">
        <w:rPr>
          <w:sz w:val="22"/>
          <w:szCs w:val="22"/>
        </w:rPr>
        <w:softHyphen/>
        <w:t>мум недели занятий оцените каждое из перечисленных ниже утверждений по предложенной шкале.</w:t>
      </w:r>
    </w:p>
    <w:p w14:paraId="1AFDE8A4" w14:textId="77777777" w:rsidR="009B632D" w:rsidRPr="00043495" w:rsidRDefault="009B632D" w:rsidP="00043495">
      <w:pPr>
        <w:rPr>
          <w:rFonts w:ascii="Arial" w:hAnsi="Arial"/>
          <w:sz w:val="24"/>
          <w:szCs w:val="24"/>
        </w:rPr>
      </w:pPr>
      <w:r w:rsidRPr="00043495">
        <w:rPr>
          <w:sz w:val="22"/>
          <w:szCs w:val="22"/>
        </w:rPr>
        <w:t>1  — абсолютно верно;</w:t>
      </w:r>
    </w:p>
    <w:p w14:paraId="19D2A41D" w14:textId="77777777" w:rsidR="009B632D" w:rsidRPr="00043495" w:rsidRDefault="009B632D" w:rsidP="00043495">
      <w:pPr>
        <w:rPr>
          <w:rFonts w:ascii="Arial" w:hAnsi="Arial"/>
          <w:sz w:val="24"/>
          <w:szCs w:val="24"/>
        </w:rPr>
      </w:pPr>
      <w:r w:rsidRPr="00043495">
        <w:rPr>
          <w:sz w:val="22"/>
          <w:szCs w:val="22"/>
        </w:rPr>
        <w:t>2  — в принципе верно;</w:t>
      </w:r>
    </w:p>
    <w:p w14:paraId="40EE996B" w14:textId="77777777" w:rsidR="009B632D" w:rsidRPr="00043495" w:rsidRDefault="009B632D" w:rsidP="00043495">
      <w:pPr>
        <w:rPr>
          <w:rFonts w:ascii="Arial" w:hAnsi="Arial"/>
          <w:sz w:val="24"/>
          <w:szCs w:val="24"/>
        </w:rPr>
      </w:pPr>
      <w:r w:rsidRPr="00043495">
        <w:rPr>
          <w:sz w:val="22"/>
          <w:szCs w:val="22"/>
        </w:rPr>
        <w:t>3  — затрудняюсь ответить;</w:t>
      </w:r>
    </w:p>
    <w:p w14:paraId="1C807025" w14:textId="77777777" w:rsidR="009B632D" w:rsidRPr="00043495" w:rsidRDefault="009B632D" w:rsidP="00043495">
      <w:pPr>
        <w:rPr>
          <w:rFonts w:ascii="Arial" w:hAnsi="Arial"/>
          <w:sz w:val="24"/>
          <w:szCs w:val="24"/>
        </w:rPr>
      </w:pPr>
      <w:r w:rsidRPr="00043495">
        <w:rPr>
          <w:sz w:val="22"/>
          <w:szCs w:val="22"/>
        </w:rPr>
        <w:t>4  — в общем неверно;</w:t>
      </w:r>
    </w:p>
    <w:p w14:paraId="065AFFDB" w14:textId="77777777" w:rsidR="009B632D" w:rsidRPr="00043495" w:rsidRDefault="009B632D" w:rsidP="00043495">
      <w:pPr>
        <w:rPr>
          <w:rFonts w:ascii="Arial" w:hAnsi="Arial"/>
          <w:sz w:val="24"/>
          <w:szCs w:val="24"/>
        </w:rPr>
      </w:pPr>
      <w:r w:rsidRPr="00043495">
        <w:rPr>
          <w:sz w:val="22"/>
          <w:szCs w:val="22"/>
        </w:rPr>
        <w:t>5 — совершенно неверно.</w:t>
      </w:r>
    </w:p>
    <w:p w14:paraId="6C1621D0" w14:textId="77777777" w:rsidR="009B632D" w:rsidRPr="00043495" w:rsidRDefault="009B632D" w:rsidP="00043495">
      <w:pPr>
        <w:rPr>
          <w:rFonts w:ascii="Arial" w:hAnsi="Arial"/>
          <w:sz w:val="24"/>
          <w:szCs w:val="24"/>
        </w:rPr>
      </w:pPr>
      <w:r w:rsidRPr="00043495">
        <w:rPr>
          <w:sz w:val="22"/>
          <w:szCs w:val="22"/>
        </w:rPr>
        <w:t>1.   Мне было хорошо.</w:t>
      </w:r>
    </w:p>
    <w:p w14:paraId="281C1DAD" w14:textId="77777777" w:rsidR="009B632D" w:rsidRPr="00043495" w:rsidRDefault="009B632D" w:rsidP="00043495">
      <w:pPr>
        <w:rPr>
          <w:rFonts w:ascii="Arial" w:hAnsi="Arial"/>
          <w:sz w:val="24"/>
          <w:szCs w:val="24"/>
        </w:rPr>
      </w:pPr>
      <w:r w:rsidRPr="00043495">
        <w:rPr>
          <w:sz w:val="22"/>
          <w:szCs w:val="22"/>
        </w:rPr>
        <w:t>2.   Я без труда смог(ла) найти время.</w:t>
      </w:r>
    </w:p>
    <w:p w14:paraId="59AB4C17" w14:textId="77777777" w:rsidR="009B632D" w:rsidRPr="00043495" w:rsidRDefault="009B632D" w:rsidP="00043495">
      <w:pPr>
        <w:rPr>
          <w:rFonts w:ascii="Arial" w:hAnsi="Arial"/>
          <w:sz w:val="24"/>
          <w:szCs w:val="24"/>
        </w:rPr>
      </w:pPr>
      <w:r w:rsidRPr="00043495">
        <w:rPr>
          <w:sz w:val="22"/>
          <w:szCs w:val="22"/>
        </w:rPr>
        <w:t>3.   Медитация помогла мне расслабиться.</w:t>
      </w:r>
    </w:p>
    <w:p w14:paraId="1B92EAD2" w14:textId="77777777" w:rsidR="009B632D" w:rsidRPr="00043495" w:rsidRDefault="009B632D" w:rsidP="00043495">
      <w:pPr>
        <w:rPr>
          <w:rFonts w:ascii="Arial" w:hAnsi="Arial"/>
          <w:sz w:val="24"/>
          <w:szCs w:val="24"/>
        </w:rPr>
      </w:pPr>
      <w:r w:rsidRPr="00043495">
        <w:rPr>
          <w:sz w:val="22"/>
          <w:szCs w:val="22"/>
        </w:rPr>
        <w:t>4.   Я стал(а) лучше справляться с ежедневными делами, чем раньше.</w:t>
      </w:r>
    </w:p>
    <w:p w14:paraId="6E47334F" w14:textId="77777777" w:rsidR="009B632D" w:rsidRPr="00043495" w:rsidRDefault="009B632D" w:rsidP="00043495">
      <w:pPr>
        <w:rPr>
          <w:rFonts w:ascii="Arial" w:hAnsi="Arial"/>
          <w:sz w:val="24"/>
          <w:szCs w:val="24"/>
        </w:rPr>
      </w:pPr>
      <w:r w:rsidRPr="00043495">
        <w:rPr>
          <w:sz w:val="22"/>
          <w:szCs w:val="22"/>
        </w:rPr>
        <w:t>5.   Я легко освоил(а) эту технику.</w:t>
      </w:r>
    </w:p>
    <w:p w14:paraId="3C88404E" w14:textId="77777777" w:rsidR="009B632D" w:rsidRPr="00043495" w:rsidRDefault="009B632D" w:rsidP="00043495">
      <w:pPr>
        <w:rPr>
          <w:rFonts w:ascii="Arial" w:hAnsi="Arial"/>
          <w:sz w:val="24"/>
          <w:szCs w:val="24"/>
        </w:rPr>
      </w:pPr>
      <w:r w:rsidRPr="00043495">
        <w:rPr>
          <w:sz w:val="22"/>
          <w:szCs w:val="22"/>
        </w:rPr>
        <w:t>6.   Я без труда отвлекся от своих забот и сосредоточился на медитации.</w:t>
      </w:r>
    </w:p>
    <w:p w14:paraId="5217CBAC" w14:textId="77777777" w:rsidR="009B632D" w:rsidRPr="00043495" w:rsidRDefault="009B632D" w:rsidP="00043495">
      <w:pPr>
        <w:rPr>
          <w:rFonts w:ascii="Arial" w:hAnsi="Arial"/>
          <w:sz w:val="24"/>
          <w:szCs w:val="24"/>
        </w:rPr>
      </w:pPr>
      <w:r w:rsidRPr="00043495">
        <w:rPr>
          <w:sz w:val="22"/>
          <w:szCs w:val="22"/>
        </w:rPr>
        <w:t>7.   Я не чувствовал(а) усталости после медитации.</w:t>
      </w:r>
    </w:p>
    <w:p w14:paraId="75ED6F6E" w14:textId="77777777" w:rsidR="009B632D" w:rsidRPr="00043495" w:rsidRDefault="009B632D" w:rsidP="00043495">
      <w:pPr>
        <w:rPr>
          <w:rFonts w:ascii="Arial" w:hAnsi="Arial"/>
          <w:sz w:val="24"/>
          <w:szCs w:val="24"/>
        </w:rPr>
      </w:pPr>
      <w:r w:rsidRPr="00043495">
        <w:rPr>
          <w:sz w:val="22"/>
          <w:szCs w:val="22"/>
        </w:rPr>
        <w:t>8.   Мои пальцы рук и ног становились теплее после медитации.</w:t>
      </w:r>
    </w:p>
    <w:p w14:paraId="30D8C905" w14:textId="77777777" w:rsidR="009B632D" w:rsidRPr="00043495" w:rsidRDefault="009B632D" w:rsidP="00043495">
      <w:pPr>
        <w:rPr>
          <w:rFonts w:ascii="Arial" w:hAnsi="Arial"/>
          <w:sz w:val="24"/>
          <w:szCs w:val="24"/>
        </w:rPr>
      </w:pPr>
      <w:r w:rsidRPr="00043495">
        <w:rPr>
          <w:sz w:val="22"/>
          <w:szCs w:val="22"/>
        </w:rPr>
        <w:t>9.   Все симптомы стресса (головная боль, мышечное напряжение, тревож</w:t>
      </w:r>
      <w:r w:rsidRPr="00043495">
        <w:rPr>
          <w:sz w:val="22"/>
          <w:szCs w:val="22"/>
        </w:rPr>
        <w:softHyphen/>
        <w:t>ность), беспокоившие меня до того, как я стал(а) заниматься медитацией, исчезали после занятий.</w:t>
      </w:r>
    </w:p>
    <w:p w14:paraId="07A49A9D" w14:textId="77777777" w:rsidR="009B632D" w:rsidRPr="00043495" w:rsidRDefault="009B632D" w:rsidP="00043495">
      <w:pPr>
        <w:rPr>
          <w:rFonts w:ascii="Arial" w:hAnsi="Arial"/>
          <w:sz w:val="24"/>
          <w:szCs w:val="24"/>
        </w:rPr>
      </w:pPr>
      <w:r w:rsidRPr="00043495">
        <w:rPr>
          <w:sz w:val="22"/>
          <w:szCs w:val="22"/>
        </w:rPr>
        <w:t>10.   Каждый раз после медитации мой пульс был ниже, чем перед началом.</w:t>
      </w:r>
    </w:p>
    <w:p w14:paraId="50CC2BB0" w14:textId="77777777" w:rsidR="009B632D" w:rsidRPr="00043495" w:rsidRDefault="009B632D" w:rsidP="00043495">
      <w:pPr>
        <w:rPr>
          <w:rFonts w:ascii="Arial" w:hAnsi="Arial"/>
          <w:sz w:val="24"/>
          <w:szCs w:val="24"/>
        </w:rPr>
      </w:pPr>
      <w:r w:rsidRPr="00043495">
        <w:rPr>
          <w:sz w:val="22"/>
          <w:szCs w:val="22"/>
        </w:rPr>
        <w:t>Теперь подсчитайте сумму баллов, полученных за ответ. Запомните этот балл и потом сравните с баллами, полученными при оценке других техник. Чем ниже балл, тем больше подходит вам эта техника.</w:t>
      </w:r>
    </w:p>
    <w:p w14:paraId="43B4D0AF" w14:textId="77777777" w:rsidR="009B632D" w:rsidRPr="00043495" w:rsidRDefault="009B632D" w:rsidP="00043495">
      <w:pPr>
        <w:rPr>
          <w:rFonts w:ascii="Arial" w:hAnsi="Arial"/>
          <w:sz w:val="24"/>
          <w:szCs w:val="24"/>
        </w:rPr>
      </w:pPr>
      <w:r w:rsidRPr="00043495">
        <w:rPr>
          <w:rFonts w:ascii="Arial" w:hAnsi="Arial"/>
          <w:b/>
          <w:bCs/>
          <w:sz w:val="28"/>
          <w:szCs w:val="28"/>
        </w:rPr>
        <w:t>Позаботьтесь</w:t>
      </w:r>
      <w:r w:rsidRPr="00043495">
        <w:rPr>
          <w:rFonts w:ascii="Arial" w:hAnsi="Arial" w:cs="Arial"/>
          <w:b/>
          <w:bCs/>
          <w:sz w:val="28"/>
          <w:szCs w:val="28"/>
        </w:rPr>
        <w:t xml:space="preserve"> </w:t>
      </w:r>
      <w:r w:rsidRPr="00043495">
        <w:rPr>
          <w:rFonts w:ascii="Arial" w:hAnsi="Arial"/>
          <w:b/>
          <w:bCs/>
          <w:sz w:val="28"/>
          <w:szCs w:val="28"/>
        </w:rPr>
        <w:t>о</w:t>
      </w:r>
      <w:r w:rsidRPr="00043495">
        <w:rPr>
          <w:rFonts w:ascii="Arial" w:hAnsi="Arial" w:cs="Arial"/>
          <w:b/>
          <w:bCs/>
          <w:sz w:val="28"/>
          <w:szCs w:val="28"/>
        </w:rPr>
        <w:t xml:space="preserve"> </w:t>
      </w:r>
      <w:r w:rsidRPr="00043495">
        <w:rPr>
          <w:rFonts w:ascii="Arial" w:hAnsi="Arial"/>
          <w:b/>
          <w:bCs/>
          <w:sz w:val="28"/>
          <w:szCs w:val="28"/>
        </w:rPr>
        <w:t>своем</w:t>
      </w:r>
      <w:r w:rsidRPr="00043495">
        <w:rPr>
          <w:rFonts w:ascii="Arial" w:hAnsi="Arial" w:cs="Arial"/>
          <w:b/>
          <w:bCs/>
          <w:sz w:val="28"/>
          <w:szCs w:val="28"/>
        </w:rPr>
        <w:t xml:space="preserve"> </w:t>
      </w:r>
      <w:r w:rsidRPr="00043495">
        <w:rPr>
          <w:rFonts w:ascii="Arial" w:hAnsi="Arial"/>
          <w:b/>
          <w:bCs/>
          <w:sz w:val="28"/>
          <w:szCs w:val="28"/>
        </w:rPr>
        <w:t>окружении</w:t>
      </w:r>
    </w:p>
    <w:p w14:paraId="0AB6A9F0" w14:textId="77777777" w:rsidR="009B632D" w:rsidRPr="00043495" w:rsidRDefault="009B632D" w:rsidP="00043495">
      <w:pPr>
        <w:rPr>
          <w:rFonts w:ascii="Arial" w:hAnsi="Arial"/>
          <w:sz w:val="24"/>
          <w:szCs w:val="24"/>
        </w:rPr>
      </w:pPr>
      <w:r w:rsidRPr="00043495">
        <w:rPr>
          <w:rFonts w:ascii="Arial" w:hAnsi="Arial"/>
          <w:sz w:val="18"/>
          <w:szCs w:val="18"/>
        </w:rPr>
        <w:t>Рассказывая</w:t>
      </w:r>
      <w:r w:rsidRPr="00043495">
        <w:rPr>
          <w:rFonts w:ascii="Arial" w:hAnsi="Arial" w:cs="Arial"/>
          <w:sz w:val="18"/>
          <w:szCs w:val="18"/>
        </w:rPr>
        <w:t xml:space="preserve"> </w:t>
      </w:r>
      <w:r w:rsidRPr="00043495">
        <w:rPr>
          <w:rFonts w:ascii="Arial" w:hAnsi="Arial"/>
          <w:sz w:val="18"/>
          <w:szCs w:val="18"/>
        </w:rPr>
        <w:t>о</w:t>
      </w:r>
      <w:r w:rsidRPr="00043495">
        <w:rPr>
          <w:rFonts w:ascii="Arial" w:hAnsi="Arial" w:cs="Arial"/>
          <w:sz w:val="18"/>
          <w:szCs w:val="18"/>
        </w:rPr>
        <w:t xml:space="preserve"> </w:t>
      </w:r>
      <w:r w:rsidRPr="00043495">
        <w:rPr>
          <w:rFonts w:ascii="Arial" w:hAnsi="Arial"/>
          <w:sz w:val="18"/>
          <w:szCs w:val="18"/>
        </w:rPr>
        <w:t>пользе</w:t>
      </w:r>
      <w:r w:rsidRPr="00043495">
        <w:rPr>
          <w:rFonts w:ascii="Arial" w:hAnsi="Arial" w:cs="Arial"/>
          <w:sz w:val="18"/>
          <w:szCs w:val="18"/>
        </w:rPr>
        <w:t xml:space="preserve">, </w:t>
      </w:r>
      <w:r w:rsidRPr="00043495">
        <w:rPr>
          <w:rFonts w:ascii="Arial" w:hAnsi="Arial"/>
          <w:sz w:val="18"/>
          <w:szCs w:val="18"/>
        </w:rPr>
        <w:t>принесенной</w:t>
      </w:r>
      <w:r w:rsidRPr="00043495">
        <w:rPr>
          <w:rFonts w:ascii="Arial" w:hAnsi="Arial" w:cs="Arial"/>
          <w:sz w:val="18"/>
          <w:szCs w:val="18"/>
        </w:rPr>
        <w:t xml:space="preserve"> </w:t>
      </w:r>
      <w:r w:rsidRPr="00043495">
        <w:rPr>
          <w:rFonts w:ascii="Arial" w:hAnsi="Arial"/>
          <w:sz w:val="18"/>
          <w:szCs w:val="18"/>
        </w:rPr>
        <w:t>добровольцами</w:t>
      </w:r>
      <w:r w:rsidRPr="00043495">
        <w:rPr>
          <w:rFonts w:ascii="Arial" w:hAnsi="Arial" w:cs="Arial"/>
          <w:sz w:val="18"/>
          <w:szCs w:val="18"/>
        </w:rPr>
        <w:t xml:space="preserve">, </w:t>
      </w:r>
      <w:r w:rsidRPr="00043495">
        <w:rPr>
          <w:rFonts w:ascii="Arial" w:hAnsi="Arial"/>
          <w:sz w:val="18"/>
          <w:szCs w:val="18"/>
        </w:rPr>
        <w:t>помогавшими</w:t>
      </w:r>
      <w:r w:rsidRPr="00043495">
        <w:rPr>
          <w:rFonts w:ascii="Arial" w:hAnsi="Arial" w:cs="Arial"/>
          <w:sz w:val="18"/>
          <w:szCs w:val="18"/>
        </w:rPr>
        <w:t xml:space="preserve"> </w:t>
      </w:r>
      <w:r w:rsidRPr="00043495">
        <w:rPr>
          <w:rFonts w:ascii="Arial" w:hAnsi="Arial"/>
          <w:sz w:val="18"/>
          <w:szCs w:val="18"/>
        </w:rPr>
        <w:t>бездомным</w:t>
      </w:r>
      <w:r w:rsidRPr="00043495">
        <w:rPr>
          <w:rFonts w:ascii="Arial" w:hAnsi="Arial" w:cs="Arial"/>
          <w:sz w:val="18"/>
          <w:szCs w:val="18"/>
        </w:rPr>
        <w:t xml:space="preserve"> </w:t>
      </w:r>
      <w:r w:rsidRPr="00043495">
        <w:rPr>
          <w:rFonts w:ascii="Arial" w:hAnsi="Arial"/>
          <w:sz w:val="18"/>
          <w:szCs w:val="18"/>
        </w:rPr>
        <w:t>людям</w:t>
      </w:r>
      <w:r w:rsidRPr="00043495">
        <w:rPr>
          <w:rFonts w:ascii="Arial" w:hAnsi="Arial" w:cs="Arial"/>
          <w:sz w:val="18"/>
          <w:szCs w:val="18"/>
        </w:rPr>
        <w:t xml:space="preserve"> </w:t>
      </w:r>
      <w:r w:rsidRPr="00043495">
        <w:rPr>
          <w:rFonts w:ascii="Arial" w:hAnsi="Arial"/>
          <w:sz w:val="18"/>
          <w:szCs w:val="18"/>
        </w:rPr>
        <w:t>в приюте</w:t>
      </w:r>
      <w:r w:rsidRPr="00043495">
        <w:rPr>
          <w:rFonts w:ascii="Arial" w:hAnsi="Arial" w:cs="Arial"/>
          <w:sz w:val="18"/>
          <w:szCs w:val="18"/>
        </w:rPr>
        <w:t xml:space="preserve"> </w:t>
      </w:r>
      <w:r w:rsidRPr="00043495">
        <w:rPr>
          <w:rFonts w:ascii="Arial" w:hAnsi="Arial"/>
          <w:sz w:val="18"/>
          <w:szCs w:val="18"/>
        </w:rPr>
        <w:t>Лайтхаус</w:t>
      </w:r>
      <w:r w:rsidRPr="00043495">
        <w:rPr>
          <w:rFonts w:ascii="Arial" w:hAnsi="Arial" w:cs="Arial"/>
          <w:sz w:val="18"/>
          <w:szCs w:val="18"/>
        </w:rPr>
        <w:t xml:space="preserve">, </w:t>
      </w:r>
      <w:r w:rsidRPr="00043495">
        <w:rPr>
          <w:rFonts w:ascii="Arial" w:hAnsi="Arial"/>
          <w:sz w:val="18"/>
          <w:szCs w:val="18"/>
        </w:rPr>
        <w:t>Уолт</w:t>
      </w:r>
      <w:r w:rsidRPr="00043495">
        <w:rPr>
          <w:rFonts w:ascii="Arial" w:hAnsi="Arial" w:cs="Arial"/>
          <w:sz w:val="18"/>
          <w:szCs w:val="18"/>
        </w:rPr>
        <w:t xml:space="preserve"> </w:t>
      </w:r>
      <w:r w:rsidRPr="00043495">
        <w:rPr>
          <w:rFonts w:ascii="Arial" w:hAnsi="Arial"/>
          <w:sz w:val="18"/>
          <w:szCs w:val="18"/>
        </w:rPr>
        <w:t>Хэррингтон</w:t>
      </w:r>
      <w:r w:rsidRPr="00043495">
        <w:rPr>
          <w:rFonts w:ascii="Arial" w:hAnsi="Arial" w:cs="Arial"/>
          <w:sz w:val="18"/>
          <w:szCs w:val="18"/>
        </w:rPr>
        <w:t xml:space="preserve"> </w:t>
      </w:r>
      <w:r w:rsidRPr="00043495">
        <w:rPr>
          <w:rFonts w:ascii="Arial" w:hAnsi="Arial"/>
          <w:sz w:val="18"/>
          <w:szCs w:val="18"/>
        </w:rPr>
        <w:t>писал</w:t>
      </w:r>
      <w:r w:rsidRPr="00043495">
        <w:rPr>
          <w:rFonts w:ascii="Arial" w:hAnsi="Arial" w:cs="Arial"/>
          <w:sz w:val="18"/>
          <w:szCs w:val="18"/>
        </w:rPr>
        <w:t>:</w:t>
      </w:r>
    </w:p>
    <w:p w14:paraId="1CA1FFEE" w14:textId="77777777" w:rsidR="009B632D" w:rsidRPr="00043495" w:rsidRDefault="009B632D" w:rsidP="00043495">
      <w:pPr>
        <w:rPr>
          <w:rFonts w:ascii="Arial" w:hAnsi="Arial"/>
          <w:sz w:val="24"/>
          <w:szCs w:val="24"/>
        </w:rPr>
      </w:pPr>
      <w:r w:rsidRPr="00043495">
        <w:rPr>
          <w:rFonts w:ascii="Arial" w:hAnsi="Arial"/>
          <w:sz w:val="18"/>
          <w:szCs w:val="18"/>
        </w:rPr>
        <w:t>«Я</w:t>
      </w:r>
      <w:r w:rsidRPr="00043495">
        <w:rPr>
          <w:rFonts w:ascii="Arial" w:hAnsi="Arial" w:cs="Arial"/>
          <w:sz w:val="18"/>
          <w:szCs w:val="18"/>
        </w:rPr>
        <w:t xml:space="preserve"> </w:t>
      </w:r>
      <w:r w:rsidRPr="00043495">
        <w:rPr>
          <w:rFonts w:ascii="Arial" w:hAnsi="Arial"/>
          <w:sz w:val="18"/>
          <w:szCs w:val="18"/>
        </w:rPr>
        <w:t>понял</w:t>
      </w:r>
      <w:r w:rsidRPr="00043495">
        <w:rPr>
          <w:rFonts w:ascii="Arial" w:hAnsi="Arial" w:cs="Arial"/>
          <w:sz w:val="18"/>
          <w:szCs w:val="18"/>
        </w:rPr>
        <w:t xml:space="preserve"> </w:t>
      </w:r>
      <w:r w:rsidRPr="00043495">
        <w:rPr>
          <w:rFonts w:ascii="Arial" w:hAnsi="Arial"/>
          <w:sz w:val="18"/>
          <w:szCs w:val="18"/>
        </w:rPr>
        <w:t>следующее</w:t>
      </w:r>
      <w:r w:rsidRPr="00043495">
        <w:rPr>
          <w:rFonts w:ascii="Arial" w:hAnsi="Arial" w:cs="Arial"/>
          <w:sz w:val="18"/>
          <w:szCs w:val="18"/>
        </w:rPr>
        <w:t xml:space="preserve">... </w:t>
      </w:r>
      <w:r w:rsidRPr="00043495">
        <w:rPr>
          <w:rFonts w:ascii="Arial" w:hAnsi="Arial"/>
          <w:sz w:val="18"/>
          <w:szCs w:val="18"/>
        </w:rPr>
        <w:t>люди</w:t>
      </w:r>
      <w:r w:rsidRPr="00043495">
        <w:rPr>
          <w:rFonts w:ascii="Arial" w:hAnsi="Arial" w:cs="Arial"/>
          <w:sz w:val="18"/>
          <w:szCs w:val="18"/>
        </w:rPr>
        <w:t xml:space="preserve">, </w:t>
      </w:r>
      <w:r w:rsidRPr="00043495">
        <w:rPr>
          <w:rFonts w:ascii="Arial" w:hAnsi="Arial"/>
          <w:sz w:val="18"/>
          <w:szCs w:val="18"/>
        </w:rPr>
        <w:t>которые</w:t>
      </w:r>
      <w:r w:rsidRPr="00043495">
        <w:rPr>
          <w:rFonts w:ascii="Arial" w:hAnsi="Arial" w:cs="Arial"/>
          <w:sz w:val="18"/>
          <w:szCs w:val="18"/>
        </w:rPr>
        <w:t xml:space="preserve"> </w:t>
      </w:r>
      <w:r w:rsidRPr="00043495">
        <w:rPr>
          <w:rFonts w:ascii="Arial" w:hAnsi="Arial"/>
          <w:sz w:val="18"/>
          <w:szCs w:val="18"/>
        </w:rPr>
        <w:t>работают</w:t>
      </w:r>
      <w:r w:rsidRPr="00043495">
        <w:rPr>
          <w:rFonts w:ascii="Arial" w:hAnsi="Arial" w:cs="Arial"/>
          <w:sz w:val="18"/>
          <w:szCs w:val="18"/>
        </w:rPr>
        <w:t xml:space="preserve"> </w:t>
      </w:r>
      <w:r w:rsidRPr="00043495">
        <w:rPr>
          <w:rFonts w:ascii="Arial" w:hAnsi="Arial"/>
          <w:sz w:val="18"/>
          <w:szCs w:val="18"/>
        </w:rPr>
        <w:t>волонтерами</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Лайтхаусе</w:t>
      </w:r>
      <w:r w:rsidRPr="00043495">
        <w:rPr>
          <w:rFonts w:ascii="Arial" w:hAnsi="Arial" w:cs="Arial"/>
          <w:sz w:val="18"/>
          <w:szCs w:val="18"/>
        </w:rPr>
        <w:t xml:space="preserve">, </w:t>
      </w:r>
      <w:r w:rsidRPr="00043495">
        <w:rPr>
          <w:rFonts w:ascii="Arial" w:hAnsi="Arial"/>
          <w:sz w:val="18"/>
          <w:szCs w:val="18"/>
        </w:rPr>
        <w:t>ничем</w:t>
      </w:r>
      <w:r w:rsidRPr="00043495">
        <w:rPr>
          <w:rFonts w:ascii="Arial" w:hAnsi="Arial" w:cs="Arial"/>
          <w:sz w:val="18"/>
          <w:szCs w:val="18"/>
        </w:rPr>
        <w:t xml:space="preserve"> </w:t>
      </w:r>
      <w:r w:rsidRPr="00043495">
        <w:rPr>
          <w:rFonts w:ascii="Arial" w:hAnsi="Arial"/>
          <w:sz w:val="18"/>
          <w:szCs w:val="18"/>
        </w:rPr>
        <w:t>не</w:t>
      </w:r>
      <w:r w:rsidRPr="00043495">
        <w:rPr>
          <w:rFonts w:ascii="Arial" w:hAnsi="Arial" w:cs="Arial"/>
          <w:sz w:val="18"/>
          <w:szCs w:val="18"/>
        </w:rPr>
        <w:t xml:space="preserve"> </w:t>
      </w:r>
      <w:r w:rsidRPr="00043495">
        <w:rPr>
          <w:rFonts w:ascii="Arial" w:hAnsi="Arial"/>
          <w:sz w:val="18"/>
          <w:szCs w:val="18"/>
        </w:rPr>
        <w:t>лучше тех</w:t>
      </w:r>
      <w:r w:rsidRPr="00043495">
        <w:rPr>
          <w:rFonts w:ascii="Arial" w:hAnsi="Arial" w:cs="Arial"/>
          <w:sz w:val="18"/>
          <w:szCs w:val="18"/>
        </w:rPr>
        <w:t xml:space="preserve">, </w:t>
      </w:r>
      <w:r w:rsidRPr="00043495">
        <w:rPr>
          <w:rFonts w:ascii="Arial" w:hAnsi="Arial"/>
          <w:sz w:val="18"/>
          <w:szCs w:val="18"/>
        </w:rPr>
        <w:t>кто</w:t>
      </w:r>
      <w:r w:rsidRPr="00043495">
        <w:rPr>
          <w:rFonts w:ascii="Arial" w:hAnsi="Arial" w:cs="Arial"/>
          <w:sz w:val="18"/>
          <w:szCs w:val="18"/>
        </w:rPr>
        <w:t xml:space="preserve"> </w:t>
      </w:r>
      <w:r w:rsidRPr="00043495">
        <w:rPr>
          <w:rFonts w:ascii="Arial" w:hAnsi="Arial"/>
          <w:sz w:val="18"/>
          <w:szCs w:val="18"/>
        </w:rPr>
        <w:t>там</w:t>
      </w:r>
      <w:r w:rsidRPr="00043495">
        <w:rPr>
          <w:rFonts w:ascii="Arial" w:hAnsi="Arial" w:cs="Arial"/>
          <w:sz w:val="18"/>
          <w:szCs w:val="18"/>
        </w:rPr>
        <w:t xml:space="preserve"> </w:t>
      </w:r>
      <w:r w:rsidRPr="00043495">
        <w:rPr>
          <w:rFonts w:ascii="Arial" w:hAnsi="Arial"/>
          <w:sz w:val="18"/>
          <w:szCs w:val="18"/>
        </w:rPr>
        <w:t>не</w:t>
      </w:r>
      <w:r w:rsidRPr="00043495">
        <w:rPr>
          <w:rFonts w:ascii="Arial" w:hAnsi="Arial" w:cs="Arial"/>
          <w:sz w:val="18"/>
          <w:szCs w:val="18"/>
        </w:rPr>
        <w:t xml:space="preserve"> </w:t>
      </w:r>
      <w:r w:rsidRPr="00043495">
        <w:rPr>
          <w:rFonts w:ascii="Arial" w:hAnsi="Arial"/>
          <w:sz w:val="18"/>
          <w:szCs w:val="18"/>
        </w:rPr>
        <w:t>работает</w:t>
      </w:r>
      <w:r w:rsidRPr="00043495">
        <w:rPr>
          <w:rFonts w:ascii="Arial" w:hAnsi="Arial" w:cs="Arial"/>
          <w:sz w:val="18"/>
          <w:szCs w:val="18"/>
        </w:rPr>
        <w:t xml:space="preserve">... </w:t>
      </w:r>
      <w:r w:rsidRPr="00043495">
        <w:rPr>
          <w:rFonts w:ascii="Arial" w:hAnsi="Arial"/>
          <w:sz w:val="18"/>
          <w:szCs w:val="18"/>
        </w:rPr>
        <w:t>Нет</w:t>
      </w:r>
      <w:r w:rsidRPr="00043495">
        <w:rPr>
          <w:rFonts w:ascii="Arial" w:hAnsi="Arial" w:cs="Arial"/>
          <w:sz w:val="18"/>
          <w:szCs w:val="18"/>
        </w:rPr>
        <w:t xml:space="preserve">, </w:t>
      </w:r>
      <w:r w:rsidRPr="00043495">
        <w:rPr>
          <w:rFonts w:ascii="Arial" w:hAnsi="Arial"/>
          <w:sz w:val="18"/>
          <w:szCs w:val="18"/>
        </w:rPr>
        <w:t>волонтеры</w:t>
      </w:r>
      <w:r w:rsidRPr="00043495">
        <w:rPr>
          <w:rFonts w:ascii="Arial" w:hAnsi="Arial" w:cs="Arial"/>
          <w:sz w:val="18"/>
          <w:szCs w:val="18"/>
        </w:rPr>
        <w:t xml:space="preserve"> </w:t>
      </w:r>
      <w:r w:rsidRPr="00043495">
        <w:rPr>
          <w:rFonts w:ascii="Arial" w:hAnsi="Arial"/>
          <w:sz w:val="18"/>
          <w:szCs w:val="18"/>
        </w:rPr>
        <w:t>Лайтхауса</w:t>
      </w:r>
      <w:r w:rsidRPr="00043495">
        <w:rPr>
          <w:rFonts w:ascii="Arial" w:hAnsi="Arial" w:cs="Arial"/>
          <w:sz w:val="18"/>
          <w:szCs w:val="18"/>
        </w:rPr>
        <w:t xml:space="preserve"> </w:t>
      </w:r>
      <w:r w:rsidRPr="00043495">
        <w:rPr>
          <w:rFonts w:ascii="Arial" w:hAnsi="Arial"/>
          <w:sz w:val="18"/>
          <w:szCs w:val="18"/>
        </w:rPr>
        <w:t>лучшего</w:t>
      </w:r>
      <w:r w:rsidRPr="00043495">
        <w:rPr>
          <w:rFonts w:ascii="Arial" w:hAnsi="Arial" w:cs="Arial"/>
          <w:sz w:val="18"/>
          <w:szCs w:val="18"/>
        </w:rPr>
        <w:t xml:space="preserve"> </w:t>
      </w:r>
      <w:r w:rsidRPr="00043495">
        <w:rPr>
          <w:rFonts w:ascii="Arial" w:hAnsi="Arial"/>
          <w:sz w:val="18"/>
          <w:szCs w:val="18"/>
        </w:rPr>
        <w:t>мнения</w:t>
      </w:r>
      <w:r w:rsidRPr="00043495">
        <w:rPr>
          <w:rFonts w:ascii="Arial" w:hAnsi="Arial" w:cs="Arial"/>
          <w:sz w:val="18"/>
          <w:szCs w:val="18"/>
        </w:rPr>
        <w:t xml:space="preserve"> </w:t>
      </w:r>
      <w:r w:rsidRPr="00043495">
        <w:rPr>
          <w:rFonts w:ascii="Arial" w:hAnsi="Arial"/>
          <w:sz w:val="18"/>
          <w:szCs w:val="18"/>
        </w:rPr>
        <w:t>о</w:t>
      </w:r>
      <w:r w:rsidRPr="00043495">
        <w:rPr>
          <w:rFonts w:ascii="Arial" w:hAnsi="Arial" w:cs="Arial"/>
          <w:sz w:val="18"/>
          <w:szCs w:val="18"/>
        </w:rPr>
        <w:t xml:space="preserve"> </w:t>
      </w:r>
      <w:r w:rsidRPr="00043495">
        <w:rPr>
          <w:rFonts w:ascii="Arial" w:hAnsi="Arial"/>
          <w:sz w:val="18"/>
          <w:szCs w:val="18"/>
        </w:rPr>
        <w:t>себе</w:t>
      </w:r>
      <w:r w:rsidRPr="00043495">
        <w:rPr>
          <w:rFonts w:ascii="Arial" w:hAnsi="Arial" w:cs="Arial"/>
          <w:sz w:val="18"/>
          <w:szCs w:val="18"/>
        </w:rPr>
        <w:t xml:space="preserve"> </w:t>
      </w:r>
      <w:r w:rsidRPr="00043495">
        <w:rPr>
          <w:rFonts w:ascii="Arial" w:hAnsi="Arial"/>
          <w:sz w:val="18"/>
          <w:szCs w:val="18"/>
        </w:rPr>
        <w:t>не</w:t>
      </w:r>
      <w:r w:rsidRPr="00043495">
        <w:rPr>
          <w:rFonts w:ascii="Arial" w:hAnsi="Arial" w:cs="Arial"/>
          <w:sz w:val="18"/>
          <w:szCs w:val="18"/>
        </w:rPr>
        <w:t xml:space="preserve"> </w:t>
      </w:r>
      <w:r w:rsidRPr="00043495">
        <w:rPr>
          <w:rFonts w:ascii="Arial" w:hAnsi="Arial"/>
          <w:sz w:val="18"/>
          <w:szCs w:val="18"/>
        </w:rPr>
        <w:t>потому</w:t>
      </w:r>
      <w:r w:rsidRPr="00043495">
        <w:rPr>
          <w:rFonts w:ascii="Arial" w:hAnsi="Arial" w:cs="Arial"/>
          <w:sz w:val="18"/>
          <w:szCs w:val="18"/>
        </w:rPr>
        <w:t xml:space="preserve">, </w:t>
      </w:r>
      <w:r w:rsidRPr="00043495">
        <w:rPr>
          <w:rFonts w:ascii="Arial" w:hAnsi="Arial"/>
          <w:sz w:val="18"/>
          <w:szCs w:val="18"/>
        </w:rPr>
        <w:t>что</w:t>
      </w:r>
      <w:r w:rsidRPr="00043495">
        <w:rPr>
          <w:rFonts w:ascii="Arial" w:hAnsi="Arial" w:cs="Arial"/>
          <w:sz w:val="18"/>
          <w:szCs w:val="18"/>
        </w:rPr>
        <w:t xml:space="preserve"> </w:t>
      </w:r>
      <w:r w:rsidRPr="00043495">
        <w:rPr>
          <w:rFonts w:ascii="Arial" w:hAnsi="Arial"/>
          <w:sz w:val="18"/>
          <w:szCs w:val="18"/>
        </w:rPr>
        <w:t>они</w:t>
      </w:r>
      <w:r w:rsidRPr="00043495">
        <w:rPr>
          <w:rFonts w:ascii="Arial" w:hAnsi="Arial" w:cs="Arial"/>
          <w:sz w:val="18"/>
          <w:szCs w:val="18"/>
        </w:rPr>
        <w:t xml:space="preserve"> </w:t>
      </w:r>
      <w:r w:rsidRPr="00043495">
        <w:rPr>
          <w:rFonts w:ascii="Arial" w:hAnsi="Arial"/>
          <w:sz w:val="18"/>
          <w:szCs w:val="18"/>
        </w:rPr>
        <w:t>просто</w:t>
      </w:r>
      <w:r w:rsidRPr="00043495">
        <w:rPr>
          <w:rFonts w:ascii="Arial" w:hAnsi="Arial" w:cs="Arial"/>
          <w:sz w:val="18"/>
          <w:szCs w:val="18"/>
        </w:rPr>
        <w:t xml:space="preserve"> </w:t>
      </w:r>
      <w:r w:rsidRPr="00043495">
        <w:rPr>
          <w:rFonts w:ascii="Arial" w:hAnsi="Arial"/>
          <w:sz w:val="18"/>
          <w:szCs w:val="18"/>
        </w:rPr>
        <w:t>лучше</w:t>
      </w:r>
      <w:r w:rsidRPr="00043495">
        <w:rPr>
          <w:rFonts w:ascii="Arial" w:hAnsi="Arial" w:cs="Arial"/>
          <w:sz w:val="18"/>
          <w:szCs w:val="18"/>
        </w:rPr>
        <w:t xml:space="preserve"> </w:t>
      </w:r>
      <w:r w:rsidRPr="00043495">
        <w:rPr>
          <w:rFonts w:ascii="Arial" w:hAnsi="Arial"/>
          <w:sz w:val="18"/>
          <w:szCs w:val="18"/>
        </w:rPr>
        <w:t>всех</w:t>
      </w:r>
      <w:r w:rsidRPr="00043495">
        <w:rPr>
          <w:rFonts w:ascii="Arial" w:hAnsi="Arial" w:cs="Arial"/>
          <w:sz w:val="18"/>
          <w:szCs w:val="18"/>
        </w:rPr>
        <w:t xml:space="preserve">, </w:t>
      </w:r>
      <w:r w:rsidRPr="00043495">
        <w:rPr>
          <w:rFonts w:ascii="Arial" w:hAnsi="Arial"/>
          <w:sz w:val="18"/>
          <w:szCs w:val="18"/>
        </w:rPr>
        <w:t>а</w:t>
      </w:r>
      <w:r w:rsidRPr="00043495">
        <w:rPr>
          <w:rFonts w:ascii="Arial" w:hAnsi="Arial" w:cs="Arial"/>
          <w:sz w:val="18"/>
          <w:szCs w:val="18"/>
        </w:rPr>
        <w:t xml:space="preserve"> </w:t>
      </w:r>
      <w:r w:rsidRPr="00043495">
        <w:rPr>
          <w:rFonts w:ascii="Arial" w:hAnsi="Arial"/>
          <w:sz w:val="18"/>
          <w:szCs w:val="18"/>
        </w:rPr>
        <w:t>потому</w:t>
      </w:r>
      <w:r w:rsidRPr="00043495">
        <w:rPr>
          <w:rFonts w:ascii="Arial" w:hAnsi="Arial" w:cs="Arial"/>
          <w:sz w:val="18"/>
          <w:szCs w:val="18"/>
        </w:rPr>
        <w:t xml:space="preserve">, </w:t>
      </w:r>
      <w:r w:rsidRPr="00043495">
        <w:rPr>
          <w:rFonts w:ascii="Arial" w:hAnsi="Arial"/>
          <w:sz w:val="18"/>
          <w:szCs w:val="18"/>
        </w:rPr>
        <w:t>что</w:t>
      </w:r>
      <w:r w:rsidRPr="00043495">
        <w:rPr>
          <w:rFonts w:ascii="Arial" w:hAnsi="Arial" w:cs="Arial"/>
          <w:sz w:val="18"/>
          <w:szCs w:val="18"/>
        </w:rPr>
        <w:t xml:space="preserve"> </w:t>
      </w:r>
      <w:r w:rsidRPr="00043495">
        <w:rPr>
          <w:rFonts w:ascii="Arial" w:hAnsi="Arial"/>
          <w:sz w:val="18"/>
          <w:szCs w:val="18"/>
        </w:rPr>
        <w:t>сейчас</w:t>
      </w:r>
      <w:r w:rsidRPr="00043495">
        <w:rPr>
          <w:rFonts w:ascii="Arial" w:hAnsi="Arial" w:cs="Arial"/>
          <w:sz w:val="18"/>
          <w:szCs w:val="18"/>
        </w:rPr>
        <w:t xml:space="preserve"> </w:t>
      </w:r>
      <w:r w:rsidRPr="00043495">
        <w:rPr>
          <w:rFonts w:ascii="Arial" w:hAnsi="Arial"/>
          <w:sz w:val="18"/>
          <w:szCs w:val="18"/>
        </w:rPr>
        <w:t>они</w:t>
      </w:r>
      <w:r w:rsidRPr="00043495">
        <w:rPr>
          <w:rFonts w:ascii="Arial" w:hAnsi="Arial" w:cs="Arial"/>
          <w:sz w:val="18"/>
          <w:szCs w:val="18"/>
        </w:rPr>
        <w:t xml:space="preserve"> </w:t>
      </w:r>
      <w:r w:rsidRPr="00043495">
        <w:rPr>
          <w:rFonts w:ascii="Arial" w:hAnsi="Arial"/>
          <w:sz w:val="18"/>
          <w:szCs w:val="18"/>
        </w:rPr>
        <w:t>поступают</w:t>
      </w:r>
      <w:r w:rsidRPr="00043495">
        <w:rPr>
          <w:rFonts w:ascii="Arial" w:hAnsi="Arial" w:cs="Arial"/>
          <w:sz w:val="18"/>
          <w:szCs w:val="18"/>
        </w:rPr>
        <w:t xml:space="preserve"> </w:t>
      </w:r>
      <w:r w:rsidRPr="00043495">
        <w:rPr>
          <w:rFonts w:ascii="Arial" w:hAnsi="Arial"/>
          <w:sz w:val="18"/>
          <w:szCs w:val="18"/>
        </w:rPr>
        <w:t>лучше</w:t>
      </w:r>
      <w:r w:rsidRPr="00043495">
        <w:rPr>
          <w:rFonts w:ascii="Arial" w:hAnsi="Arial" w:cs="Arial"/>
          <w:sz w:val="18"/>
          <w:szCs w:val="18"/>
        </w:rPr>
        <w:t xml:space="preserve">, </w:t>
      </w:r>
      <w:r w:rsidRPr="00043495">
        <w:rPr>
          <w:rFonts w:ascii="Arial" w:hAnsi="Arial"/>
          <w:sz w:val="18"/>
          <w:szCs w:val="18"/>
        </w:rPr>
        <w:t>чем</w:t>
      </w:r>
      <w:r w:rsidRPr="00043495">
        <w:rPr>
          <w:rFonts w:ascii="Arial" w:hAnsi="Arial" w:cs="Arial"/>
          <w:sz w:val="18"/>
          <w:szCs w:val="18"/>
        </w:rPr>
        <w:t xml:space="preserve"> </w:t>
      </w:r>
      <w:r w:rsidRPr="00043495">
        <w:rPr>
          <w:rFonts w:ascii="Arial" w:hAnsi="Arial"/>
          <w:sz w:val="18"/>
          <w:szCs w:val="18"/>
        </w:rPr>
        <w:t>поступали раньше</w:t>
      </w:r>
      <w:r w:rsidRPr="00043495">
        <w:rPr>
          <w:rFonts w:ascii="Arial" w:hAnsi="Arial" w:cs="Arial"/>
          <w:sz w:val="18"/>
          <w:szCs w:val="18"/>
        </w:rPr>
        <w:t xml:space="preserve">. </w:t>
      </w:r>
      <w:r w:rsidRPr="00043495">
        <w:rPr>
          <w:rFonts w:ascii="Arial" w:hAnsi="Arial"/>
          <w:sz w:val="18"/>
          <w:szCs w:val="18"/>
        </w:rPr>
        <w:t>Они</w:t>
      </w:r>
      <w:r w:rsidRPr="00043495">
        <w:rPr>
          <w:rFonts w:ascii="Arial" w:hAnsi="Arial" w:cs="Arial"/>
          <w:sz w:val="18"/>
          <w:szCs w:val="18"/>
        </w:rPr>
        <w:t xml:space="preserve"> </w:t>
      </w:r>
      <w:r w:rsidRPr="00043495">
        <w:rPr>
          <w:rFonts w:ascii="Arial" w:hAnsi="Arial"/>
          <w:sz w:val="18"/>
          <w:szCs w:val="18"/>
        </w:rPr>
        <w:t>более</w:t>
      </w:r>
      <w:r w:rsidRPr="00043495">
        <w:rPr>
          <w:rFonts w:ascii="Arial" w:hAnsi="Arial" w:cs="Arial"/>
          <w:sz w:val="18"/>
          <w:szCs w:val="18"/>
        </w:rPr>
        <w:t xml:space="preserve"> </w:t>
      </w:r>
      <w:r w:rsidRPr="00043495">
        <w:rPr>
          <w:rFonts w:ascii="Arial" w:hAnsi="Arial"/>
          <w:sz w:val="18"/>
          <w:szCs w:val="18"/>
        </w:rPr>
        <w:t>склонны</w:t>
      </w:r>
      <w:r w:rsidRPr="00043495">
        <w:rPr>
          <w:rFonts w:ascii="Arial" w:hAnsi="Arial" w:cs="Arial"/>
          <w:sz w:val="18"/>
          <w:szCs w:val="18"/>
        </w:rPr>
        <w:t xml:space="preserve"> </w:t>
      </w:r>
      <w:r w:rsidRPr="00043495">
        <w:rPr>
          <w:rFonts w:ascii="Arial" w:hAnsi="Arial"/>
          <w:sz w:val="18"/>
          <w:szCs w:val="18"/>
        </w:rPr>
        <w:t>к</w:t>
      </w:r>
      <w:r w:rsidRPr="00043495">
        <w:rPr>
          <w:rFonts w:ascii="Arial" w:hAnsi="Arial" w:cs="Arial"/>
          <w:sz w:val="18"/>
          <w:szCs w:val="18"/>
        </w:rPr>
        <w:t xml:space="preserve"> </w:t>
      </w:r>
      <w:r w:rsidRPr="00043495">
        <w:rPr>
          <w:rFonts w:ascii="Arial" w:hAnsi="Arial"/>
          <w:sz w:val="18"/>
          <w:szCs w:val="18"/>
        </w:rPr>
        <w:t>размышлениям</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менее</w:t>
      </w:r>
      <w:r w:rsidRPr="00043495">
        <w:rPr>
          <w:rFonts w:ascii="Arial" w:hAnsi="Arial" w:cs="Arial"/>
          <w:sz w:val="18"/>
          <w:szCs w:val="18"/>
        </w:rPr>
        <w:t xml:space="preserve"> - </w:t>
      </w:r>
      <w:r w:rsidRPr="00043495">
        <w:rPr>
          <w:rFonts w:ascii="Arial" w:hAnsi="Arial"/>
          <w:sz w:val="18"/>
          <w:szCs w:val="18"/>
        </w:rPr>
        <w:t>к</w:t>
      </w:r>
      <w:r w:rsidRPr="00043495">
        <w:rPr>
          <w:rFonts w:ascii="Arial" w:hAnsi="Arial" w:cs="Arial"/>
          <w:sz w:val="18"/>
          <w:szCs w:val="18"/>
        </w:rPr>
        <w:t xml:space="preserve"> </w:t>
      </w:r>
      <w:r w:rsidRPr="00043495">
        <w:rPr>
          <w:rFonts w:ascii="Arial" w:hAnsi="Arial"/>
          <w:sz w:val="18"/>
          <w:szCs w:val="18"/>
        </w:rPr>
        <w:t>заблуждениям</w:t>
      </w:r>
      <w:r w:rsidRPr="00043495">
        <w:rPr>
          <w:rFonts w:ascii="Arial" w:hAnsi="Arial" w:cs="Arial"/>
          <w:sz w:val="18"/>
          <w:szCs w:val="18"/>
        </w:rPr>
        <w:t xml:space="preserve">. </w:t>
      </w:r>
      <w:r w:rsidRPr="00043495">
        <w:rPr>
          <w:rFonts w:ascii="Arial" w:hAnsi="Arial"/>
          <w:sz w:val="18"/>
          <w:szCs w:val="18"/>
        </w:rPr>
        <w:t>Они</w:t>
      </w:r>
      <w:r w:rsidRPr="00043495">
        <w:rPr>
          <w:rFonts w:ascii="Arial" w:hAnsi="Arial" w:cs="Arial"/>
          <w:sz w:val="18"/>
          <w:szCs w:val="18"/>
        </w:rPr>
        <w:t xml:space="preserve"> </w:t>
      </w:r>
      <w:r w:rsidRPr="00043495">
        <w:rPr>
          <w:rFonts w:ascii="Arial" w:hAnsi="Arial"/>
          <w:sz w:val="18"/>
          <w:szCs w:val="18"/>
        </w:rPr>
        <w:t>замечатель</w:t>
      </w:r>
      <w:r w:rsidRPr="00043495">
        <w:rPr>
          <w:rFonts w:ascii="Arial" w:hAnsi="Arial"/>
          <w:sz w:val="18"/>
          <w:szCs w:val="18"/>
        </w:rPr>
        <w:softHyphen/>
        <w:t>ны</w:t>
      </w:r>
      <w:r w:rsidRPr="00043495">
        <w:rPr>
          <w:rFonts w:ascii="Arial" w:hAnsi="Arial" w:cs="Arial"/>
          <w:sz w:val="18"/>
          <w:szCs w:val="18"/>
        </w:rPr>
        <w:t xml:space="preserve"> </w:t>
      </w:r>
      <w:r w:rsidRPr="00043495">
        <w:rPr>
          <w:rFonts w:ascii="Arial" w:hAnsi="Arial"/>
          <w:sz w:val="18"/>
          <w:szCs w:val="18"/>
        </w:rPr>
        <w:t>так</w:t>
      </w:r>
      <w:r w:rsidRPr="00043495">
        <w:rPr>
          <w:rFonts w:ascii="Arial" w:hAnsi="Arial" w:cs="Arial"/>
          <w:sz w:val="18"/>
          <w:szCs w:val="18"/>
        </w:rPr>
        <w:t xml:space="preserve"> </w:t>
      </w:r>
      <w:r w:rsidRPr="00043495">
        <w:rPr>
          <w:rFonts w:ascii="Arial" w:hAnsi="Arial"/>
          <w:sz w:val="18"/>
          <w:szCs w:val="18"/>
        </w:rPr>
        <w:t>же</w:t>
      </w:r>
      <w:r w:rsidRPr="00043495">
        <w:rPr>
          <w:rFonts w:ascii="Arial" w:hAnsi="Arial" w:cs="Arial"/>
          <w:sz w:val="18"/>
          <w:szCs w:val="18"/>
        </w:rPr>
        <w:t xml:space="preserve">, </w:t>
      </w:r>
      <w:r w:rsidRPr="00043495">
        <w:rPr>
          <w:rFonts w:ascii="Arial" w:hAnsi="Arial"/>
          <w:sz w:val="18"/>
          <w:szCs w:val="18"/>
        </w:rPr>
        <w:t>как</w:t>
      </w:r>
      <w:r w:rsidRPr="00043495">
        <w:rPr>
          <w:rFonts w:ascii="Arial" w:hAnsi="Arial" w:cs="Arial"/>
          <w:sz w:val="18"/>
          <w:szCs w:val="18"/>
        </w:rPr>
        <w:t xml:space="preserve"> </w:t>
      </w:r>
      <w:r w:rsidRPr="00043495">
        <w:rPr>
          <w:rFonts w:ascii="Arial" w:hAnsi="Arial"/>
          <w:sz w:val="18"/>
          <w:szCs w:val="18"/>
        </w:rPr>
        <w:t>замечательны</w:t>
      </w:r>
      <w:r w:rsidRPr="00043495">
        <w:rPr>
          <w:rFonts w:ascii="Arial" w:hAnsi="Arial" w:cs="Arial"/>
          <w:sz w:val="18"/>
          <w:szCs w:val="18"/>
        </w:rPr>
        <w:t xml:space="preserve"> </w:t>
      </w:r>
      <w:r w:rsidRPr="00043495">
        <w:rPr>
          <w:rFonts w:ascii="Arial" w:hAnsi="Arial"/>
          <w:sz w:val="18"/>
          <w:szCs w:val="18"/>
        </w:rPr>
        <w:t>мать</w:t>
      </w:r>
      <w:r w:rsidRPr="00043495">
        <w:rPr>
          <w:rFonts w:ascii="Arial" w:hAnsi="Arial" w:cs="Arial"/>
          <w:sz w:val="18"/>
          <w:szCs w:val="18"/>
        </w:rPr>
        <w:t xml:space="preserve"> </w:t>
      </w:r>
      <w:r w:rsidRPr="00043495">
        <w:rPr>
          <w:rFonts w:ascii="Arial" w:hAnsi="Arial"/>
          <w:sz w:val="18"/>
          <w:szCs w:val="18"/>
        </w:rPr>
        <w:t>или</w:t>
      </w:r>
      <w:r w:rsidRPr="00043495">
        <w:rPr>
          <w:rFonts w:ascii="Arial" w:hAnsi="Arial" w:cs="Arial"/>
          <w:sz w:val="18"/>
          <w:szCs w:val="18"/>
        </w:rPr>
        <w:t xml:space="preserve"> </w:t>
      </w:r>
      <w:r w:rsidRPr="00043495">
        <w:rPr>
          <w:rFonts w:ascii="Arial" w:hAnsi="Arial"/>
          <w:sz w:val="18"/>
          <w:szCs w:val="18"/>
        </w:rPr>
        <w:t>отец</w:t>
      </w:r>
      <w:r w:rsidRPr="00043495">
        <w:rPr>
          <w:rFonts w:ascii="Arial" w:hAnsi="Arial" w:cs="Arial"/>
          <w:sz w:val="18"/>
          <w:szCs w:val="18"/>
        </w:rPr>
        <w:t xml:space="preserve">, </w:t>
      </w:r>
      <w:r w:rsidRPr="00043495">
        <w:rPr>
          <w:rFonts w:ascii="Arial" w:hAnsi="Arial"/>
          <w:sz w:val="18"/>
          <w:szCs w:val="18"/>
        </w:rPr>
        <w:t>встающие</w:t>
      </w:r>
      <w:r w:rsidRPr="00043495">
        <w:rPr>
          <w:rFonts w:ascii="Arial" w:hAnsi="Arial" w:cs="Arial"/>
          <w:sz w:val="18"/>
          <w:szCs w:val="18"/>
        </w:rPr>
        <w:t xml:space="preserve"> </w:t>
      </w:r>
      <w:r w:rsidRPr="00043495">
        <w:rPr>
          <w:rFonts w:ascii="Arial" w:hAnsi="Arial"/>
          <w:sz w:val="18"/>
          <w:szCs w:val="18"/>
        </w:rPr>
        <w:t>среди</w:t>
      </w:r>
      <w:r w:rsidRPr="00043495">
        <w:rPr>
          <w:rFonts w:ascii="Arial" w:hAnsi="Arial" w:cs="Arial"/>
          <w:sz w:val="18"/>
          <w:szCs w:val="18"/>
        </w:rPr>
        <w:t xml:space="preserve"> </w:t>
      </w:r>
      <w:r w:rsidRPr="00043495">
        <w:rPr>
          <w:rFonts w:ascii="Arial" w:hAnsi="Arial"/>
          <w:sz w:val="18"/>
          <w:szCs w:val="18"/>
        </w:rPr>
        <w:t>ночи</w:t>
      </w:r>
      <w:r w:rsidRPr="00043495">
        <w:rPr>
          <w:rFonts w:ascii="Arial" w:hAnsi="Arial" w:cs="Arial"/>
          <w:sz w:val="18"/>
          <w:szCs w:val="18"/>
        </w:rPr>
        <w:t xml:space="preserve">, </w:t>
      </w:r>
      <w:r w:rsidRPr="00043495">
        <w:rPr>
          <w:rFonts w:ascii="Arial" w:hAnsi="Arial"/>
          <w:sz w:val="18"/>
          <w:szCs w:val="18"/>
        </w:rPr>
        <w:t>чтобы</w:t>
      </w:r>
      <w:r w:rsidRPr="00043495">
        <w:rPr>
          <w:rFonts w:ascii="Arial" w:hAnsi="Arial" w:cs="Arial"/>
          <w:sz w:val="18"/>
          <w:szCs w:val="18"/>
        </w:rPr>
        <w:t xml:space="preserve"> </w:t>
      </w:r>
      <w:r w:rsidRPr="00043495">
        <w:rPr>
          <w:rFonts w:ascii="Arial" w:hAnsi="Arial"/>
          <w:sz w:val="18"/>
          <w:szCs w:val="18"/>
        </w:rPr>
        <w:t>успокоить</w:t>
      </w:r>
      <w:r w:rsidRPr="00043495">
        <w:rPr>
          <w:rFonts w:ascii="Arial" w:hAnsi="Arial" w:cs="Arial"/>
          <w:sz w:val="18"/>
          <w:szCs w:val="18"/>
        </w:rPr>
        <w:t xml:space="preserve"> </w:t>
      </w:r>
      <w:r w:rsidRPr="00043495">
        <w:rPr>
          <w:rFonts w:ascii="Arial" w:hAnsi="Arial"/>
          <w:sz w:val="18"/>
          <w:szCs w:val="18"/>
        </w:rPr>
        <w:t>плачу</w:t>
      </w:r>
      <w:r w:rsidRPr="00043495">
        <w:rPr>
          <w:rFonts w:ascii="Arial" w:hAnsi="Arial"/>
          <w:sz w:val="18"/>
          <w:szCs w:val="18"/>
        </w:rPr>
        <w:softHyphen/>
        <w:t>щее</w:t>
      </w:r>
      <w:r w:rsidRPr="00043495">
        <w:rPr>
          <w:rFonts w:ascii="Arial" w:hAnsi="Arial" w:cs="Arial"/>
          <w:sz w:val="18"/>
          <w:szCs w:val="18"/>
        </w:rPr>
        <w:t xml:space="preserve"> </w:t>
      </w:r>
      <w:r w:rsidRPr="00043495">
        <w:rPr>
          <w:rFonts w:ascii="Arial" w:hAnsi="Arial"/>
          <w:sz w:val="18"/>
          <w:szCs w:val="18"/>
        </w:rPr>
        <w:t>дитя</w:t>
      </w:r>
      <w:r w:rsidRPr="00043495">
        <w:rPr>
          <w:rFonts w:ascii="Arial" w:hAnsi="Arial" w:cs="Arial"/>
          <w:sz w:val="18"/>
          <w:szCs w:val="18"/>
        </w:rPr>
        <w:t xml:space="preserve">. </w:t>
      </w:r>
      <w:r w:rsidRPr="00043495">
        <w:rPr>
          <w:rFonts w:ascii="Arial" w:hAnsi="Arial"/>
          <w:sz w:val="18"/>
          <w:szCs w:val="18"/>
        </w:rPr>
        <w:t>То</w:t>
      </w:r>
      <w:r w:rsidRPr="00043495">
        <w:rPr>
          <w:rFonts w:ascii="Arial" w:hAnsi="Arial" w:cs="Arial"/>
          <w:sz w:val="18"/>
          <w:szCs w:val="18"/>
        </w:rPr>
        <w:t xml:space="preserve">, </w:t>
      </w:r>
      <w:r w:rsidRPr="00043495">
        <w:rPr>
          <w:rFonts w:ascii="Arial" w:hAnsi="Arial"/>
          <w:sz w:val="18"/>
          <w:szCs w:val="18"/>
        </w:rPr>
        <w:t>что</w:t>
      </w:r>
      <w:r w:rsidRPr="00043495">
        <w:rPr>
          <w:rFonts w:ascii="Arial" w:hAnsi="Arial" w:cs="Arial"/>
          <w:sz w:val="18"/>
          <w:szCs w:val="18"/>
        </w:rPr>
        <w:t xml:space="preserve"> </w:t>
      </w:r>
      <w:r w:rsidRPr="00043495">
        <w:rPr>
          <w:rFonts w:ascii="Arial" w:hAnsi="Arial"/>
          <w:sz w:val="18"/>
          <w:szCs w:val="18"/>
        </w:rPr>
        <w:t>делают</w:t>
      </w:r>
      <w:r w:rsidRPr="00043495">
        <w:rPr>
          <w:rFonts w:ascii="Arial" w:hAnsi="Arial" w:cs="Arial"/>
          <w:sz w:val="18"/>
          <w:szCs w:val="18"/>
        </w:rPr>
        <w:t xml:space="preserve"> </w:t>
      </w:r>
      <w:r w:rsidRPr="00043495">
        <w:rPr>
          <w:rFonts w:ascii="Arial" w:hAnsi="Arial"/>
          <w:sz w:val="18"/>
          <w:szCs w:val="18"/>
        </w:rPr>
        <w:t>отец</w:t>
      </w:r>
      <w:r w:rsidRPr="00043495">
        <w:rPr>
          <w:rFonts w:ascii="Arial" w:hAnsi="Arial" w:cs="Arial"/>
          <w:sz w:val="18"/>
          <w:szCs w:val="18"/>
        </w:rPr>
        <w:t xml:space="preserve"> </w:t>
      </w:r>
      <w:r w:rsidRPr="00043495">
        <w:rPr>
          <w:rFonts w:ascii="Arial" w:hAnsi="Arial"/>
          <w:sz w:val="18"/>
          <w:szCs w:val="18"/>
        </w:rPr>
        <w:t>или</w:t>
      </w:r>
      <w:r w:rsidRPr="00043495">
        <w:rPr>
          <w:rFonts w:ascii="Arial" w:hAnsi="Arial" w:cs="Arial"/>
          <w:sz w:val="18"/>
          <w:szCs w:val="18"/>
        </w:rPr>
        <w:t xml:space="preserve"> </w:t>
      </w:r>
      <w:r w:rsidRPr="00043495">
        <w:rPr>
          <w:rFonts w:ascii="Arial" w:hAnsi="Arial"/>
          <w:sz w:val="18"/>
          <w:szCs w:val="18"/>
        </w:rPr>
        <w:t>мать</w:t>
      </w:r>
      <w:r w:rsidRPr="00043495">
        <w:rPr>
          <w:rFonts w:ascii="Arial" w:hAnsi="Arial" w:cs="Arial"/>
          <w:sz w:val="18"/>
          <w:szCs w:val="18"/>
        </w:rPr>
        <w:t xml:space="preserve"> - </w:t>
      </w:r>
      <w:r w:rsidRPr="00043495">
        <w:rPr>
          <w:rFonts w:ascii="Arial" w:hAnsi="Arial"/>
          <w:sz w:val="18"/>
          <w:szCs w:val="18"/>
        </w:rPr>
        <w:t>благостно</w:t>
      </w:r>
      <w:r w:rsidRPr="00043495">
        <w:rPr>
          <w:rFonts w:ascii="Arial" w:hAnsi="Arial" w:cs="Arial"/>
          <w:sz w:val="18"/>
          <w:szCs w:val="18"/>
        </w:rPr>
        <w:t xml:space="preserve">. </w:t>
      </w:r>
      <w:r w:rsidRPr="00043495">
        <w:rPr>
          <w:rFonts w:ascii="Arial" w:hAnsi="Arial"/>
          <w:sz w:val="18"/>
          <w:szCs w:val="18"/>
        </w:rPr>
        <w:t>Это</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есть</w:t>
      </w:r>
      <w:r w:rsidRPr="00043495">
        <w:rPr>
          <w:rFonts w:ascii="Arial" w:hAnsi="Arial" w:cs="Arial"/>
          <w:sz w:val="18"/>
          <w:szCs w:val="18"/>
        </w:rPr>
        <w:t xml:space="preserve"> </w:t>
      </w:r>
      <w:r w:rsidRPr="00043495">
        <w:rPr>
          <w:rFonts w:ascii="Arial" w:hAnsi="Arial"/>
          <w:sz w:val="18"/>
          <w:szCs w:val="18"/>
        </w:rPr>
        <w:t>благо</w:t>
      </w:r>
      <w:r w:rsidRPr="00043495">
        <w:rPr>
          <w:rFonts w:ascii="Arial" w:hAnsi="Arial" w:cs="Arial"/>
          <w:sz w:val="18"/>
          <w:szCs w:val="18"/>
        </w:rPr>
        <w:t xml:space="preserve"> - </w:t>
      </w:r>
      <w:r w:rsidRPr="00043495">
        <w:rPr>
          <w:rFonts w:ascii="Arial" w:hAnsi="Arial"/>
          <w:sz w:val="18"/>
          <w:szCs w:val="18"/>
        </w:rPr>
        <w:t>момент</w:t>
      </w:r>
      <w:r w:rsidRPr="00043495">
        <w:rPr>
          <w:rFonts w:ascii="Arial" w:hAnsi="Arial" w:cs="Arial"/>
          <w:sz w:val="18"/>
          <w:szCs w:val="18"/>
        </w:rPr>
        <w:t xml:space="preserve">, </w:t>
      </w:r>
      <w:r w:rsidRPr="00043495">
        <w:rPr>
          <w:rFonts w:ascii="Arial" w:hAnsi="Arial"/>
          <w:sz w:val="18"/>
          <w:szCs w:val="18"/>
        </w:rPr>
        <w:t>прекрас</w:t>
      </w:r>
      <w:r w:rsidRPr="00043495">
        <w:rPr>
          <w:rFonts w:ascii="Arial" w:hAnsi="Arial"/>
          <w:sz w:val="18"/>
          <w:szCs w:val="18"/>
        </w:rPr>
        <w:softHyphen/>
        <w:t>ный</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своей</w:t>
      </w:r>
      <w:r w:rsidRPr="00043495">
        <w:rPr>
          <w:rFonts w:ascii="Arial" w:hAnsi="Arial" w:cs="Arial"/>
          <w:sz w:val="18"/>
          <w:szCs w:val="18"/>
        </w:rPr>
        <w:t xml:space="preserve"> </w:t>
      </w:r>
      <w:r w:rsidRPr="00043495">
        <w:rPr>
          <w:rFonts w:ascii="Arial" w:hAnsi="Arial"/>
          <w:sz w:val="18"/>
          <w:szCs w:val="18"/>
        </w:rPr>
        <w:t>чистоте</w:t>
      </w:r>
      <w:r w:rsidRPr="00043495">
        <w:rPr>
          <w:rFonts w:ascii="Arial" w:hAnsi="Arial" w:cs="Arial"/>
          <w:sz w:val="18"/>
          <w:szCs w:val="18"/>
        </w:rPr>
        <w:t xml:space="preserve">, </w:t>
      </w:r>
      <w:r w:rsidRPr="00043495">
        <w:rPr>
          <w:rFonts w:ascii="Arial" w:hAnsi="Arial"/>
          <w:sz w:val="18"/>
          <w:szCs w:val="18"/>
        </w:rPr>
        <w:t>когда</w:t>
      </w:r>
      <w:r w:rsidRPr="00043495">
        <w:rPr>
          <w:rFonts w:ascii="Arial" w:hAnsi="Arial" w:cs="Arial"/>
          <w:sz w:val="18"/>
          <w:szCs w:val="18"/>
        </w:rPr>
        <w:t xml:space="preserve"> </w:t>
      </w:r>
      <w:r w:rsidRPr="00043495">
        <w:rPr>
          <w:rFonts w:ascii="Arial" w:hAnsi="Arial"/>
          <w:sz w:val="18"/>
          <w:szCs w:val="18"/>
        </w:rPr>
        <w:t>эгоизм</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самопожертвование</w:t>
      </w:r>
      <w:r w:rsidRPr="00043495">
        <w:rPr>
          <w:rFonts w:ascii="Arial" w:hAnsi="Arial" w:cs="Arial"/>
          <w:sz w:val="18"/>
          <w:szCs w:val="18"/>
        </w:rPr>
        <w:t xml:space="preserve"> </w:t>
      </w:r>
      <w:r w:rsidRPr="00043495">
        <w:rPr>
          <w:rFonts w:ascii="Arial" w:hAnsi="Arial"/>
          <w:sz w:val="18"/>
          <w:szCs w:val="18"/>
        </w:rPr>
        <w:t>сливаются</w:t>
      </w:r>
      <w:r w:rsidRPr="00043495">
        <w:rPr>
          <w:rFonts w:ascii="Arial" w:hAnsi="Arial" w:cs="Arial"/>
          <w:sz w:val="18"/>
          <w:szCs w:val="18"/>
        </w:rPr>
        <w:t xml:space="preserve"> </w:t>
      </w:r>
      <w:r w:rsidRPr="00043495">
        <w:rPr>
          <w:rFonts w:ascii="Arial" w:hAnsi="Arial"/>
          <w:sz w:val="18"/>
          <w:szCs w:val="18"/>
        </w:rPr>
        <w:t>воедино»</w:t>
      </w:r>
      <w:r w:rsidRPr="00043495">
        <w:rPr>
          <w:rFonts w:ascii="Arial" w:hAnsi="Arial" w:cs="Arial"/>
          <w:sz w:val="18"/>
          <w:szCs w:val="18"/>
        </w:rPr>
        <w:t xml:space="preserve"> [35]. </w:t>
      </w:r>
      <w:r w:rsidRPr="00043495">
        <w:rPr>
          <w:rFonts w:ascii="Arial" w:hAnsi="Arial"/>
          <w:sz w:val="18"/>
          <w:szCs w:val="18"/>
        </w:rPr>
        <w:t>Хотелось</w:t>
      </w:r>
      <w:r w:rsidRPr="00043495">
        <w:rPr>
          <w:rFonts w:ascii="Arial" w:hAnsi="Arial" w:cs="Arial"/>
          <w:sz w:val="18"/>
          <w:szCs w:val="18"/>
        </w:rPr>
        <w:t xml:space="preserve"> </w:t>
      </w:r>
      <w:r w:rsidRPr="00043495">
        <w:rPr>
          <w:rFonts w:ascii="Arial" w:hAnsi="Arial"/>
          <w:sz w:val="18"/>
          <w:szCs w:val="18"/>
        </w:rPr>
        <w:t>бы</w:t>
      </w:r>
      <w:r w:rsidRPr="00043495">
        <w:rPr>
          <w:rFonts w:ascii="Arial" w:hAnsi="Arial" w:cs="Arial"/>
          <w:sz w:val="18"/>
          <w:szCs w:val="18"/>
        </w:rPr>
        <w:t xml:space="preserve"> </w:t>
      </w:r>
      <w:r w:rsidRPr="00043495">
        <w:rPr>
          <w:rFonts w:ascii="Arial" w:hAnsi="Arial"/>
          <w:sz w:val="18"/>
          <w:szCs w:val="18"/>
        </w:rPr>
        <w:t>вам</w:t>
      </w:r>
      <w:r w:rsidRPr="00043495">
        <w:rPr>
          <w:rFonts w:ascii="Arial" w:hAnsi="Arial" w:cs="Arial"/>
          <w:sz w:val="18"/>
          <w:szCs w:val="18"/>
        </w:rPr>
        <w:t xml:space="preserve"> </w:t>
      </w:r>
      <w:r w:rsidRPr="00043495">
        <w:rPr>
          <w:rFonts w:ascii="Arial" w:hAnsi="Arial"/>
          <w:sz w:val="18"/>
          <w:szCs w:val="18"/>
        </w:rPr>
        <w:t>испытать</w:t>
      </w:r>
      <w:r w:rsidRPr="00043495">
        <w:rPr>
          <w:rFonts w:ascii="Arial" w:hAnsi="Arial" w:cs="Arial"/>
          <w:sz w:val="18"/>
          <w:szCs w:val="18"/>
        </w:rPr>
        <w:t xml:space="preserve"> </w:t>
      </w:r>
      <w:r w:rsidRPr="00043495">
        <w:rPr>
          <w:rFonts w:ascii="Arial" w:hAnsi="Arial"/>
          <w:sz w:val="18"/>
          <w:szCs w:val="18"/>
        </w:rPr>
        <w:t>это</w:t>
      </w:r>
      <w:r w:rsidRPr="00043495">
        <w:rPr>
          <w:rFonts w:ascii="Arial" w:hAnsi="Arial" w:cs="Arial"/>
          <w:sz w:val="18"/>
          <w:szCs w:val="18"/>
        </w:rPr>
        <w:t xml:space="preserve"> </w:t>
      </w:r>
      <w:r w:rsidRPr="00043495">
        <w:rPr>
          <w:rFonts w:ascii="Arial" w:hAnsi="Arial"/>
          <w:sz w:val="18"/>
          <w:szCs w:val="18"/>
        </w:rPr>
        <w:t>чувство</w:t>
      </w:r>
      <w:r w:rsidRPr="00043495">
        <w:rPr>
          <w:rFonts w:ascii="Arial" w:hAnsi="Arial" w:cs="Arial"/>
          <w:sz w:val="18"/>
          <w:szCs w:val="18"/>
        </w:rPr>
        <w:t xml:space="preserve">? </w:t>
      </w:r>
      <w:r w:rsidRPr="00043495">
        <w:rPr>
          <w:rFonts w:ascii="Arial" w:hAnsi="Arial"/>
          <w:sz w:val="18"/>
          <w:szCs w:val="18"/>
        </w:rPr>
        <w:t>Научите</w:t>
      </w:r>
      <w:r w:rsidRPr="00043495">
        <w:rPr>
          <w:rFonts w:ascii="Arial" w:hAnsi="Arial" w:cs="Arial"/>
          <w:sz w:val="18"/>
          <w:szCs w:val="18"/>
        </w:rPr>
        <w:t xml:space="preserve"> </w:t>
      </w:r>
      <w:r w:rsidRPr="00043495">
        <w:rPr>
          <w:rFonts w:ascii="Arial" w:hAnsi="Arial"/>
          <w:sz w:val="18"/>
          <w:szCs w:val="18"/>
        </w:rPr>
        <w:t>близких</w:t>
      </w:r>
      <w:r w:rsidRPr="00043495">
        <w:rPr>
          <w:rFonts w:ascii="Arial" w:hAnsi="Arial" w:cs="Arial"/>
          <w:sz w:val="18"/>
          <w:szCs w:val="18"/>
        </w:rPr>
        <w:t xml:space="preserve"> </w:t>
      </w:r>
      <w:r w:rsidRPr="00043495">
        <w:rPr>
          <w:rFonts w:ascii="Arial" w:hAnsi="Arial"/>
          <w:sz w:val="18"/>
          <w:szCs w:val="18"/>
        </w:rPr>
        <w:t>вам</w:t>
      </w:r>
      <w:r w:rsidRPr="00043495">
        <w:rPr>
          <w:rFonts w:ascii="Arial" w:hAnsi="Arial" w:cs="Arial"/>
          <w:sz w:val="18"/>
          <w:szCs w:val="18"/>
        </w:rPr>
        <w:t xml:space="preserve"> </w:t>
      </w:r>
      <w:r w:rsidRPr="00043495">
        <w:rPr>
          <w:rFonts w:ascii="Arial" w:hAnsi="Arial"/>
          <w:sz w:val="18"/>
          <w:szCs w:val="18"/>
        </w:rPr>
        <w:t>людей</w:t>
      </w:r>
      <w:r w:rsidRPr="00043495">
        <w:rPr>
          <w:rFonts w:ascii="Arial" w:hAnsi="Arial" w:cs="Arial"/>
          <w:sz w:val="18"/>
          <w:szCs w:val="18"/>
        </w:rPr>
        <w:t xml:space="preserve"> </w:t>
      </w:r>
      <w:r w:rsidRPr="00043495">
        <w:rPr>
          <w:rFonts w:ascii="Arial" w:hAnsi="Arial"/>
          <w:sz w:val="18"/>
          <w:szCs w:val="18"/>
        </w:rPr>
        <w:t>медитировать</w:t>
      </w:r>
      <w:r w:rsidRPr="00043495">
        <w:rPr>
          <w:rFonts w:ascii="Arial" w:hAnsi="Arial" w:cs="Arial"/>
          <w:sz w:val="18"/>
          <w:szCs w:val="18"/>
        </w:rPr>
        <w:t xml:space="preserve">, </w:t>
      </w:r>
      <w:r w:rsidRPr="00043495">
        <w:rPr>
          <w:rFonts w:ascii="Arial" w:hAnsi="Arial"/>
          <w:sz w:val="18"/>
          <w:szCs w:val="18"/>
        </w:rPr>
        <w:t>чтобы они</w:t>
      </w:r>
      <w:r w:rsidRPr="00043495">
        <w:rPr>
          <w:rFonts w:ascii="Arial" w:hAnsi="Arial" w:cs="Arial"/>
          <w:sz w:val="18"/>
          <w:szCs w:val="18"/>
        </w:rPr>
        <w:t xml:space="preserve"> </w:t>
      </w:r>
      <w:r w:rsidRPr="00043495">
        <w:rPr>
          <w:rFonts w:ascii="Arial" w:hAnsi="Arial"/>
          <w:sz w:val="18"/>
          <w:szCs w:val="18"/>
        </w:rPr>
        <w:t>могли</w:t>
      </w:r>
      <w:r w:rsidRPr="00043495">
        <w:rPr>
          <w:rFonts w:ascii="Arial" w:hAnsi="Arial" w:cs="Arial"/>
          <w:sz w:val="18"/>
          <w:szCs w:val="18"/>
        </w:rPr>
        <w:t xml:space="preserve"> </w:t>
      </w:r>
      <w:r w:rsidRPr="00043495">
        <w:rPr>
          <w:rFonts w:ascii="Arial" w:hAnsi="Arial"/>
          <w:sz w:val="18"/>
          <w:szCs w:val="18"/>
        </w:rPr>
        <w:t>легче</w:t>
      </w:r>
      <w:r w:rsidRPr="00043495">
        <w:rPr>
          <w:rFonts w:ascii="Arial" w:hAnsi="Arial" w:cs="Arial"/>
          <w:sz w:val="18"/>
          <w:szCs w:val="18"/>
        </w:rPr>
        <w:t xml:space="preserve"> </w:t>
      </w:r>
      <w:r w:rsidRPr="00043495">
        <w:rPr>
          <w:rFonts w:ascii="Arial" w:hAnsi="Arial"/>
          <w:sz w:val="18"/>
          <w:szCs w:val="18"/>
        </w:rPr>
        <w:t>переносить</w:t>
      </w:r>
      <w:r w:rsidRPr="00043495">
        <w:rPr>
          <w:rFonts w:ascii="Arial" w:hAnsi="Arial" w:cs="Arial"/>
          <w:sz w:val="18"/>
          <w:szCs w:val="18"/>
        </w:rPr>
        <w:t xml:space="preserve"> </w:t>
      </w:r>
      <w:r w:rsidRPr="00043495">
        <w:rPr>
          <w:rFonts w:ascii="Arial" w:hAnsi="Arial"/>
          <w:sz w:val="18"/>
          <w:szCs w:val="18"/>
        </w:rPr>
        <w:t>стресс</w:t>
      </w:r>
      <w:r w:rsidRPr="00043495">
        <w:rPr>
          <w:rFonts w:ascii="Arial" w:hAnsi="Arial" w:cs="Arial"/>
          <w:sz w:val="18"/>
          <w:szCs w:val="18"/>
        </w:rPr>
        <w:t xml:space="preserve">. </w:t>
      </w:r>
      <w:r w:rsidRPr="00043495">
        <w:rPr>
          <w:rFonts w:ascii="Arial" w:hAnsi="Arial"/>
          <w:sz w:val="18"/>
          <w:szCs w:val="18"/>
        </w:rPr>
        <w:t>Может</w:t>
      </w:r>
      <w:r w:rsidRPr="00043495">
        <w:rPr>
          <w:rFonts w:ascii="Arial" w:hAnsi="Arial" w:cs="Arial"/>
          <w:sz w:val="18"/>
          <w:szCs w:val="18"/>
        </w:rPr>
        <w:t xml:space="preserve">, </w:t>
      </w:r>
      <w:r w:rsidRPr="00043495">
        <w:rPr>
          <w:rFonts w:ascii="Arial" w:hAnsi="Arial"/>
          <w:sz w:val="18"/>
          <w:szCs w:val="18"/>
        </w:rPr>
        <w:t>ваши</w:t>
      </w:r>
      <w:r w:rsidRPr="00043495">
        <w:rPr>
          <w:rFonts w:ascii="Arial" w:hAnsi="Arial" w:cs="Arial"/>
          <w:sz w:val="18"/>
          <w:szCs w:val="18"/>
        </w:rPr>
        <w:t xml:space="preserve"> </w:t>
      </w:r>
      <w:r w:rsidRPr="00043495">
        <w:rPr>
          <w:rFonts w:ascii="Arial" w:hAnsi="Arial"/>
          <w:sz w:val="18"/>
          <w:szCs w:val="18"/>
        </w:rPr>
        <w:t>сокурсники</w:t>
      </w:r>
      <w:r w:rsidRPr="00043495">
        <w:rPr>
          <w:rFonts w:ascii="Arial" w:hAnsi="Arial" w:cs="Arial"/>
          <w:sz w:val="18"/>
          <w:szCs w:val="18"/>
        </w:rPr>
        <w:t xml:space="preserve"> </w:t>
      </w:r>
      <w:r w:rsidRPr="00043495">
        <w:rPr>
          <w:rFonts w:ascii="Arial" w:hAnsi="Arial"/>
          <w:sz w:val="18"/>
          <w:szCs w:val="18"/>
        </w:rPr>
        <w:t>тоже</w:t>
      </w:r>
      <w:r w:rsidRPr="00043495">
        <w:rPr>
          <w:rFonts w:ascii="Arial" w:hAnsi="Arial" w:cs="Arial"/>
          <w:sz w:val="18"/>
          <w:szCs w:val="18"/>
        </w:rPr>
        <w:t xml:space="preserve"> </w:t>
      </w:r>
      <w:r w:rsidRPr="00043495">
        <w:rPr>
          <w:rFonts w:ascii="Arial" w:hAnsi="Arial"/>
          <w:sz w:val="18"/>
          <w:szCs w:val="18"/>
        </w:rPr>
        <w:t>захотят</w:t>
      </w:r>
      <w:r w:rsidRPr="00043495">
        <w:rPr>
          <w:rFonts w:ascii="Arial" w:hAnsi="Arial" w:cs="Arial"/>
          <w:sz w:val="18"/>
          <w:szCs w:val="18"/>
        </w:rPr>
        <w:t xml:space="preserve"> </w:t>
      </w:r>
      <w:r w:rsidRPr="00043495">
        <w:rPr>
          <w:rFonts w:ascii="Arial" w:hAnsi="Arial"/>
          <w:sz w:val="18"/>
          <w:szCs w:val="18"/>
        </w:rPr>
        <w:t>научиться</w:t>
      </w:r>
      <w:r w:rsidRPr="00043495">
        <w:rPr>
          <w:rFonts w:ascii="Arial" w:hAnsi="Arial" w:cs="Arial"/>
          <w:sz w:val="18"/>
          <w:szCs w:val="18"/>
        </w:rPr>
        <w:t xml:space="preserve"> </w:t>
      </w:r>
      <w:r w:rsidRPr="00043495">
        <w:rPr>
          <w:rFonts w:ascii="Arial" w:hAnsi="Arial"/>
          <w:sz w:val="18"/>
          <w:szCs w:val="18"/>
        </w:rPr>
        <w:t>это</w:t>
      </w:r>
      <w:r w:rsidRPr="00043495">
        <w:rPr>
          <w:rFonts w:ascii="Arial" w:hAnsi="Arial"/>
          <w:sz w:val="18"/>
          <w:szCs w:val="18"/>
        </w:rPr>
        <w:softHyphen/>
        <w:t>му</w:t>
      </w:r>
      <w:r w:rsidRPr="00043495">
        <w:rPr>
          <w:rFonts w:ascii="Arial" w:hAnsi="Arial" w:cs="Arial"/>
          <w:sz w:val="18"/>
          <w:szCs w:val="18"/>
        </w:rPr>
        <w:t xml:space="preserve">, </w:t>
      </w:r>
      <w:r w:rsidRPr="00043495">
        <w:rPr>
          <w:rFonts w:ascii="Arial" w:hAnsi="Arial"/>
          <w:sz w:val="18"/>
          <w:szCs w:val="18"/>
        </w:rPr>
        <w:t>чтобы</w:t>
      </w:r>
      <w:r w:rsidRPr="00043495">
        <w:rPr>
          <w:rFonts w:ascii="Arial" w:hAnsi="Arial" w:cs="Arial"/>
          <w:sz w:val="18"/>
          <w:szCs w:val="18"/>
        </w:rPr>
        <w:t xml:space="preserve"> </w:t>
      </w:r>
      <w:r w:rsidRPr="00043495">
        <w:rPr>
          <w:rFonts w:ascii="Arial" w:hAnsi="Arial"/>
          <w:sz w:val="18"/>
          <w:szCs w:val="18"/>
        </w:rPr>
        <w:t>снизить</w:t>
      </w:r>
      <w:r w:rsidRPr="00043495">
        <w:rPr>
          <w:rFonts w:ascii="Arial" w:hAnsi="Arial" w:cs="Arial"/>
          <w:sz w:val="18"/>
          <w:szCs w:val="18"/>
        </w:rPr>
        <w:t xml:space="preserve"> </w:t>
      </w:r>
      <w:r w:rsidRPr="00043495">
        <w:rPr>
          <w:rFonts w:ascii="Arial" w:hAnsi="Arial"/>
          <w:sz w:val="18"/>
          <w:szCs w:val="18"/>
        </w:rPr>
        <w:t>тревогу</w:t>
      </w:r>
      <w:r w:rsidRPr="00043495">
        <w:rPr>
          <w:rFonts w:ascii="Arial" w:hAnsi="Arial" w:cs="Arial"/>
          <w:sz w:val="18"/>
          <w:szCs w:val="18"/>
        </w:rPr>
        <w:t xml:space="preserve"> </w:t>
      </w:r>
      <w:r w:rsidRPr="00043495">
        <w:rPr>
          <w:rFonts w:ascii="Arial" w:hAnsi="Arial"/>
          <w:sz w:val="18"/>
          <w:szCs w:val="18"/>
        </w:rPr>
        <w:t>перед</w:t>
      </w:r>
      <w:r w:rsidRPr="00043495">
        <w:rPr>
          <w:rFonts w:ascii="Arial" w:hAnsi="Arial" w:cs="Arial"/>
          <w:sz w:val="18"/>
          <w:szCs w:val="18"/>
        </w:rPr>
        <w:t xml:space="preserve"> </w:t>
      </w:r>
      <w:r w:rsidRPr="00043495">
        <w:rPr>
          <w:rFonts w:ascii="Arial" w:hAnsi="Arial"/>
          <w:sz w:val="18"/>
          <w:szCs w:val="18"/>
        </w:rPr>
        <w:t>экзаменами</w:t>
      </w:r>
      <w:r w:rsidRPr="00043495">
        <w:rPr>
          <w:rFonts w:ascii="Arial" w:hAnsi="Arial" w:cs="Arial"/>
          <w:sz w:val="18"/>
          <w:szCs w:val="18"/>
        </w:rPr>
        <w:t xml:space="preserve">. </w:t>
      </w:r>
      <w:r w:rsidRPr="00043495">
        <w:rPr>
          <w:rFonts w:ascii="Arial" w:hAnsi="Arial"/>
          <w:sz w:val="18"/>
          <w:szCs w:val="18"/>
        </w:rPr>
        <w:t>Может</w:t>
      </w:r>
      <w:r w:rsidRPr="00043495">
        <w:rPr>
          <w:rFonts w:ascii="Arial" w:hAnsi="Arial" w:cs="Arial"/>
          <w:sz w:val="18"/>
          <w:szCs w:val="18"/>
        </w:rPr>
        <w:t xml:space="preserve"> </w:t>
      </w:r>
      <w:r w:rsidRPr="00043495">
        <w:rPr>
          <w:rFonts w:ascii="Arial" w:hAnsi="Arial"/>
          <w:sz w:val="18"/>
          <w:szCs w:val="18"/>
        </w:rPr>
        <w:t>быть</w:t>
      </w:r>
      <w:r w:rsidRPr="00043495">
        <w:rPr>
          <w:rFonts w:ascii="Arial" w:hAnsi="Arial" w:cs="Arial"/>
          <w:sz w:val="18"/>
          <w:szCs w:val="18"/>
        </w:rPr>
        <w:t xml:space="preserve">, </w:t>
      </w:r>
      <w:r w:rsidRPr="00043495">
        <w:rPr>
          <w:rFonts w:ascii="Arial" w:hAnsi="Arial"/>
          <w:sz w:val="18"/>
          <w:szCs w:val="18"/>
        </w:rPr>
        <w:t>пациенты</w:t>
      </w:r>
      <w:r w:rsidRPr="00043495">
        <w:rPr>
          <w:rFonts w:ascii="Arial" w:hAnsi="Arial" w:cs="Arial"/>
          <w:sz w:val="18"/>
          <w:szCs w:val="18"/>
        </w:rPr>
        <w:t xml:space="preserve"> </w:t>
      </w:r>
      <w:r w:rsidRPr="00043495">
        <w:rPr>
          <w:rFonts w:ascii="Arial" w:hAnsi="Arial"/>
          <w:sz w:val="18"/>
          <w:szCs w:val="18"/>
        </w:rPr>
        <w:t>дантиста</w:t>
      </w:r>
      <w:r w:rsidRPr="00043495">
        <w:rPr>
          <w:rFonts w:ascii="Arial" w:hAnsi="Arial" w:cs="Arial"/>
          <w:sz w:val="18"/>
          <w:szCs w:val="18"/>
        </w:rPr>
        <w:t xml:space="preserve"> </w:t>
      </w:r>
      <w:r w:rsidRPr="00043495">
        <w:rPr>
          <w:rFonts w:ascii="Arial" w:hAnsi="Arial"/>
          <w:sz w:val="18"/>
          <w:szCs w:val="18"/>
        </w:rPr>
        <w:t>захотят</w:t>
      </w:r>
      <w:r w:rsidRPr="00043495">
        <w:rPr>
          <w:rFonts w:ascii="Arial" w:hAnsi="Arial" w:cs="Arial"/>
          <w:sz w:val="18"/>
          <w:szCs w:val="18"/>
        </w:rPr>
        <w:t xml:space="preserve"> </w:t>
      </w:r>
      <w:r w:rsidRPr="00043495">
        <w:rPr>
          <w:rFonts w:ascii="Arial" w:hAnsi="Arial"/>
          <w:sz w:val="18"/>
          <w:szCs w:val="18"/>
        </w:rPr>
        <w:t>на</w:t>
      </w:r>
      <w:r w:rsidRPr="00043495">
        <w:rPr>
          <w:rFonts w:ascii="Arial" w:hAnsi="Arial"/>
          <w:sz w:val="18"/>
          <w:szCs w:val="18"/>
        </w:rPr>
        <w:softHyphen/>
        <w:t>учиться</w:t>
      </w:r>
      <w:r w:rsidRPr="00043495">
        <w:rPr>
          <w:rFonts w:ascii="Arial" w:hAnsi="Arial" w:cs="Arial"/>
          <w:sz w:val="18"/>
          <w:szCs w:val="18"/>
        </w:rPr>
        <w:t xml:space="preserve"> </w:t>
      </w:r>
      <w:r w:rsidRPr="00043495">
        <w:rPr>
          <w:rFonts w:ascii="Arial" w:hAnsi="Arial"/>
          <w:sz w:val="18"/>
          <w:szCs w:val="18"/>
        </w:rPr>
        <w:t>расслабляться</w:t>
      </w:r>
      <w:r w:rsidRPr="00043495">
        <w:rPr>
          <w:rFonts w:ascii="Arial" w:hAnsi="Arial" w:cs="Arial"/>
          <w:sz w:val="18"/>
          <w:szCs w:val="18"/>
        </w:rPr>
        <w:t xml:space="preserve"> </w:t>
      </w:r>
      <w:r w:rsidRPr="00043495">
        <w:rPr>
          <w:rFonts w:ascii="Arial" w:hAnsi="Arial"/>
          <w:sz w:val="18"/>
          <w:szCs w:val="18"/>
        </w:rPr>
        <w:t>перед</w:t>
      </w:r>
      <w:r w:rsidRPr="00043495">
        <w:rPr>
          <w:rFonts w:ascii="Arial" w:hAnsi="Arial" w:cs="Arial"/>
          <w:sz w:val="18"/>
          <w:szCs w:val="18"/>
        </w:rPr>
        <w:t xml:space="preserve"> </w:t>
      </w:r>
      <w:r w:rsidRPr="00043495">
        <w:rPr>
          <w:rFonts w:ascii="Arial" w:hAnsi="Arial"/>
          <w:sz w:val="18"/>
          <w:szCs w:val="18"/>
        </w:rPr>
        <w:t>тем</w:t>
      </w:r>
      <w:r w:rsidRPr="00043495">
        <w:rPr>
          <w:rFonts w:ascii="Arial" w:hAnsi="Arial" w:cs="Arial"/>
          <w:sz w:val="18"/>
          <w:szCs w:val="18"/>
        </w:rPr>
        <w:t xml:space="preserve">, </w:t>
      </w:r>
      <w:r w:rsidRPr="00043495">
        <w:rPr>
          <w:rFonts w:ascii="Arial" w:hAnsi="Arial"/>
          <w:sz w:val="18"/>
          <w:szCs w:val="18"/>
        </w:rPr>
        <w:t>как</w:t>
      </w:r>
      <w:r w:rsidRPr="00043495">
        <w:rPr>
          <w:rFonts w:ascii="Arial" w:hAnsi="Arial" w:cs="Arial"/>
          <w:sz w:val="18"/>
          <w:szCs w:val="18"/>
        </w:rPr>
        <w:t xml:space="preserve"> </w:t>
      </w:r>
      <w:r w:rsidRPr="00043495">
        <w:rPr>
          <w:rFonts w:ascii="Arial" w:hAnsi="Arial"/>
          <w:sz w:val="18"/>
          <w:szCs w:val="18"/>
        </w:rPr>
        <w:t>сесть</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кресло</w:t>
      </w:r>
      <w:r w:rsidRPr="00043495">
        <w:rPr>
          <w:rFonts w:ascii="Arial" w:hAnsi="Arial" w:cs="Arial"/>
          <w:sz w:val="18"/>
          <w:szCs w:val="18"/>
        </w:rPr>
        <w:t xml:space="preserve"> </w:t>
      </w:r>
      <w:r w:rsidRPr="00043495">
        <w:rPr>
          <w:rFonts w:ascii="Arial" w:hAnsi="Arial"/>
          <w:sz w:val="18"/>
          <w:szCs w:val="18"/>
        </w:rPr>
        <w:t>врача</w:t>
      </w:r>
      <w:r w:rsidRPr="00043495">
        <w:rPr>
          <w:rFonts w:ascii="Arial" w:hAnsi="Arial" w:cs="Arial"/>
          <w:sz w:val="18"/>
          <w:szCs w:val="18"/>
        </w:rPr>
        <w:t xml:space="preserve">. </w:t>
      </w:r>
      <w:r w:rsidRPr="00043495">
        <w:rPr>
          <w:rFonts w:ascii="Arial" w:hAnsi="Arial"/>
          <w:sz w:val="18"/>
          <w:szCs w:val="18"/>
        </w:rPr>
        <w:t>Немного</w:t>
      </w:r>
      <w:r w:rsidRPr="00043495">
        <w:rPr>
          <w:rFonts w:ascii="Arial" w:hAnsi="Arial" w:cs="Arial"/>
          <w:sz w:val="18"/>
          <w:szCs w:val="18"/>
        </w:rPr>
        <w:t xml:space="preserve"> </w:t>
      </w:r>
      <w:r w:rsidRPr="00043495">
        <w:rPr>
          <w:rFonts w:ascii="Arial" w:hAnsi="Arial"/>
          <w:sz w:val="18"/>
          <w:szCs w:val="18"/>
        </w:rPr>
        <w:t>подумав</w:t>
      </w:r>
      <w:r w:rsidRPr="00043495">
        <w:rPr>
          <w:rFonts w:ascii="Arial" w:hAnsi="Arial" w:cs="Arial"/>
          <w:sz w:val="18"/>
          <w:szCs w:val="18"/>
        </w:rPr>
        <w:t xml:space="preserve">, </w:t>
      </w:r>
      <w:r w:rsidRPr="00043495">
        <w:rPr>
          <w:rFonts w:ascii="Arial" w:hAnsi="Arial"/>
          <w:i/>
          <w:iCs/>
          <w:sz w:val="18"/>
          <w:szCs w:val="18"/>
        </w:rPr>
        <w:t>вы</w:t>
      </w:r>
      <w:r w:rsidRPr="00043495">
        <w:rPr>
          <w:rFonts w:ascii="Arial" w:hAnsi="Arial" w:cs="Arial"/>
          <w:i/>
          <w:iCs/>
          <w:sz w:val="18"/>
          <w:szCs w:val="18"/>
        </w:rPr>
        <w:t xml:space="preserve"> </w:t>
      </w:r>
      <w:r w:rsidRPr="00043495">
        <w:rPr>
          <w:rFonts w:ascii="Arial" w:hAnsi="Arial"/>
          <w:sz w:val="18"/>
          <w:szCs w:val="18"/>
        </w:rPr>
        <w:t>сможете определить</w:t>
      </w:r>
      <w:r w:rsidRPr="00043495">
        <w:rPr>
          <w:rFonts w:ascii="Arial" w:hAnsi="Arial" w:cs="Arial"/>
          <w:sz w:val="18"/>
          <w:szCs w:val="18"/>
        </w:rPr>
        <w:t xml:space="preserve">, </w:t>
      </w:r>
      <w:r w:rsidRPr="00043495">
        <w:rPr>
          <w:rFonts w:ascii="Arial" w:hAnsi="Arial"/>
          <w:sz w:val="18"/>
          <w:szCs w:val="18"/>
        </w:rPr>
        <w:t>как</w:t>
      </w:r>
      <w:r w:rsidRPr="00043495">
        <w:rPr>
          <w:rFonts w:ascii="Arial" w:hAnsi="Arial" w:cs="Arial"/>
          <w:sz w:val="18"/>
          <w:szCs w:val="18"/>
        </w:rPr>
        <w:t xml:space="preserve"> </w:t>
      </w:r>
      <w:r w:rsidRPr="00043495">
        <w:rPr>
          <w:rFonts w:ascii="Arial" w:hAnsi="Arial"/>
          <w:sz w:val="18"/>
          <w:szCs w:val="18"/>
        </w:rPr>
        <w:t>повлиять</w:t>
      </w:r>
      <w:r w:rsidRPr="00043495">
        <w:rPr>
          <w:rFonts w:ascii="Arial" w:hAnsi="Arial" w:cs="Arial"/>
          <w:sz w:val="18"/>
          <w:szCs w:val="18"/>
        </w:rPr>
        <w:t xml:space="preserve"> </w:t>
      </w:r>
      <w:r w:rsidRPr="00043495">
        <w:rPr>
          <w:rFonts w:ascii="Arial" w:hAnsi="Arial"/>
          <w:sz w:val="18"/>
          <w:szCs w:val="18"/>
        </w:rPr>
        <w:t>на</w:t>
      </w:r>
      <w:r w:rsidRPr="00043495">
        <w:rPr>
          <w:rFonts w:ascii="Arial" w:hAnsi="Arial" w:cs="Arial"/>
          <w:sz w:val="18"/>
          <w:szCs w:val="18"/>
        </w:rPr>
        <w:t xml:space="preserve"> </w:t>
      </w:r>
      <w:r w:rsidRPr="00043495">
        <w:rPr>
          <w:rFonts w:ascii="Arial" w:hAnsi="Arial"/>
          <w:sz w:val="18"/>
          <w:szCs w:val="18"/>
        </w:rPr>
        <w:t>жизнь</w:t>
      </w:r>
      <w:r w:rsidRPr="00043495">
        <w:rPr>
          <w:rFonts w:ascii="Arial" w:hAnsi="Arial" w:cs="Arial"/>
          <w:sz w:val="18"/>
          <w:szCs w:val="18"/>
        </w:rPr>
        <w:t xml:space="preserve"> </w:t>
      </w:r>
      <w:r w:rsidRPr="00043495">
        <w:rPr>
          <w:rFonts w:ascii="Arial" w:hAnsi="Arial"/>
          <w:sz w:val="18"/>
          <w:szCs w:val="18"/>
        </w:rPr>
        <w:t>людей</w:t>
      </w:r>
      <w:r w:rsidRPr="00043495">
        <w:rPr>
          <w:rFonts w:ascii="Arial" w:hAnsi="Arial" w:cs="Arial"/>
          <w:sz w:val="18"/>
          <w:szCs w:val="18"/>
        </w:rPr>
        <w:t xml:space="preserve">, </w:t>
      </w:r>
      <w:r w:rsidRPr="00043495">
        <w:rPr>
          <w:rFonts w:ascii="Arial" w:hAnsi="Arial"/>
          <w:sz w:val="18"/>
          <w:szCs w:val="18"/>
        </w:rPr>
        <w:t>обучив</w:t>
      </w:r>
      <w:r w:rsidRPr="00043495">
        <w:rPr>
          <w:rFonts w:ascii="Arial" w:hAnsi="Arial" w:cs="Arial"/>
          <w:sz w:val="18"/>
          <w:szCs w:val="18"/>
        </w:rPr>
        <w:t xml:space="preserve"> </w:t>
      </w:r>
      <w:r w:rsidRPr="00043495">
        <w:rPr>
          <w:rFonts w:ascii="Arial" w:hAnsi="Arial"/>
          <w:sz w:val="18"/>
          <w:szCs w:val="18"/>
        </w:rPr>
        <w:t>их</w:t>
      </w:r>
      <w:r w:rsidRPr="00043495">
        <w:rPr>
          <w:rFonts w:ascii="Arial" w:hAnsi="Arial" w:cs="Arial"/>
          <w:sz w:val="18"/>
          <w:szCs w:val="18"/>
        </w:rPr>
        <w:t xml:space="preserve"> </w:t>
      </w:r>
      <w:r w:rsidRPr="00043495">
        <w:rPr>
          <w:rFonts w:ascii="Arial" w:hAnsi="Arial"/>
          <w:sz w:val="18"/>
          <w:szCs w:val="18"/>
        </w:rPr>
        <w:t>медитации</w:t>
      </w:r>
      <w:r w:rsidRPr="00043495">
        <w:rPr>
          <w:rFonts w:ascii="Arial" w:hAnsi="Arial" w:cs="Arial"/>
          <w:sz w:val="18"/>
          <w:szCs w:val="18"/>
        </w:rPr>
        <w:t xml:space="preserve">. </w:t>
      </w:r>
      <w:r w:rsidRPr="00043495">
        <w:rPr>
          <w:rFonts w:ascii="Arial" w:hAnsi="Arial"/>
          <w:sz w:val="18"/>
          <w:szCs w:val="18"/>
        </w:rPr>
        <w:t>Если</w:t>
      </w:r>
      <w:r w:rsidRPr="00043495">
        <w:rPr>
          <w:rFonts w:ascii="Arial" w:hAnsi="Arial" w:cs="Arial"/>
          <w:sz w:val="18"/>
          <w:szCs w:val="18"/>
        </w:rPr>
        <w:t xml:space="preserve">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займетесь</w:t>
      </w:r>
      <w:r w:rsidRPr="00043495">
        <w:rPr>
          <w:rFonts w:ascii="Arial" w:hAnsi="Arial" w:cs="Arial"/>
          <w:sz w:val="18"/>
          <w:szCs w:val="18"/>
        </w:rPr>
        <w:t xml:space="preserve"> </w:t>
      </w:r>
      <w:r w:rsidRPr="00043495">
        <w:rPr>
          <w:rFonts w:ascii="Arial" w:hAnsi="Arial"/>
          <w:sz w:val="18"/>
          <w:szCs w:val="18"/>
        </w:rPr>
        <w:t>этим</w:t>
      </w:r>
      <w:r w:rsidRPr="00043495">
        <w:rPr>
          <w:rFonts w:ascii="Arial" w:hAnsi="Arial" w:cs="Arial"/>
          <w:sz w:val="18"/>
          <w:szCs w:val="18"/>
        </w:rPr>
        <w:t xml:space="preserve">, </w:t>
      </w:r>
      <w:r w:rsidRPr="00043495">
        <w:rPr>
          <w:rFonts w:ascii="Arial" w:hAnsi="Arial"/>
          <w:sz w:val="18"/>
          <w:szCs w:val="18"/>
        </w:rPr>
        <w:t>то</w:t>
      </w:r>
      <w:r w:rsidRPr="00043495">
        <w:rPr>
          <w:rFonts w:ascii="Arial" w:hAnsi="Arial" w:cs="Arial"/>
          <w:sz w:val="18"/>
          <w:szCs w:val="18"/>
        </w:rPr>
        <w:t xml:space="preserve"> </w:t>
      </w:r>
      <w:r w:rsidRPr="00043495">
        <w:rPr>
          <w:rFonts w:ascii="Arial" w:hAnsi="Arial"/>
          <w:sz w:val="18"/>
          <w:szCs w:val="18"/>
        </w:rPr>
        <w:t>окружающие</w:t>
      </w:r>
      <w:r w:rsidRPr="00043495">
        <w:rPr>
          <w:rFonts w:ascii="Arial" w:hAnsi="Arial" w:cs="Arial"/>
          <w:sz w:val="18"/>
          <w:szCs w:val="18"/>
        </w:rPr>
        <w:t xml:space="preserve"> </w:t>
      </w:r>
      <w:r w:rsidRPr="00043495">
        <w:rPr>
          <w:rFonts w:ascii="Arial" w:hAnsi="Arial"/>
          <w:sz w:val="18"/>
          <w:szCs w:val="18"/>
        </w:rPr>
        <w:t>вас</w:t>
      </w:r>
      <w:r w:rsidRPr="00043495">
        <w:rPr>
          <w:rFonts w:ascii="Arial" w:hAnsi="Arial" w:cs="Arial"/>
          <w:sz w:val="18"/>
          <w:szCs w:val="18"/>
        </w:rPr>
        <w:t xml:space="preserve"> </w:t>
      </w:r>
      <w:r w:rsidRPr="00043495">
        <w:rPr>
          <w:rFonts w:ascii="Arial" w:hAnsi="Arial"/>
          <w:sz w:val="18"/>
          <w:szCs w:val="18"/>
        </w:rPr>
        <w:t>люди</w:t>
      </w:r>
      <w:r w:rsidRPr="00043495">
        <w:rPr>
          <w:rFonts w:ascii="Arial" w:hAnsi="Arial" w:cs="Arial"/>
          <w:sz w:val="18"/>
          <w:szCs w:val="18"/>
        </w:rPr>
        <w:t xml:space="preserve"> </w:t>
      </w:r>
      <w:r w:rsidRPr="00043495">
        <w:rPr>
          <w:rFonts w:ascii="Arial" w:hAnsi="Arial"/>
          <w:sz w:val="18"/>
          <w:szCs w:val="18"/>
        </w:rPr>
        <w:t>станут</w:t>
      </w:r>
      <w:r w:rsidRPr="00043495">
        <w:rPr>
          <w:rFonts w:ascii="Arial" w:hAnsi="Arial" w:cs="Arial"/>
          <w:sz w:val="18"/>
          <w:szCs w:val="18"/>
        </w:rPr>
        <w:t xml:space="preserve"> </w:t>
      </w:r>
      <w:r w:rsidRPr="00043495">
        <w:rPr>
          <w:rFonts w:ascii="Arial" w:hAnsi="Arial"/>
          <w:sz w:val="18"/>
          <w:szCs w:val="18"/>
        </w:rPr>
        <w:t>намного</w:t>
      </w:r>
      <w:r w:rsidRPr="00043495">
        <w:rPr>
          <w:rFonts w:ascii="Arial" w:hAnsi="Arial" w:cs="Arial"/>
          <w:sz w:val="18"/>
          <w:szCs w:val="18"/>
        </w:rPr>
        <w:t xml:space="preserve"> </w:t>
      </w:r>
      <w:r w:rsidRPr="00043495">
        <w:rPr>
          <w:rFonts w:ascii="Arial" w:hAnsi="Arial"/>
          <w:sz w:val="18"/>
          <w:szCs w:val="18"/>
        </w:rPr>
        <w:t>здоровее</w:t>
      </w:r>
      <w:r w:rsidRPr="00043495">
        <w:rPr>
          <w:rFonts w:ascii="Arial" w:hAnsi="Arial" w:cs="Arial"/>
          <w:sz w:val="18"/>
          <w:szCs w:val="18"/>
        </w:rPr>
        <w:t>.</w:t>
      </w:r>
    </w:p>
    <w:p w14:paraId="0DE41997" w14:textId="77777777" w:rsidR="009B632D" w:rsidRPr="00043495" w:rsidRDefault="009B632D" w:rsidP="00043495">
      <w:pPr>
        <w:rPr>
          <w:rFonts w:ascii="Arial" w:hAnsi="Arial"/>
          <w:sz w:val="24"/>
          <w:szCs w:val="24"/>
        </w:rPr>
      </w:pPr>
      <w:r w:rsidRPr="00043495">
        <w:rPr>
          <w:rFonts w:ascii="Arial" w:hAnsi="Arial"/>
          <w:b/>
          <w:bCs/>
          <w:sz w:val="32"/>
          <w:szCs w:val="32"/>
        </w:rPr>
        <w:t>Выводы</w:t>
      </w:r>
    </w:p>
    <w:p w14:paraId="02B67E51" w14:textId="77777777" w:rsidR="009B632D" w:rsidRPr="00043495" w:rsidRDefault="009B632D" w:rsidP="00043495">
      <w:pPr>
        <w:rPr>
          <w:rFonts w:ascii="Arial" w:hAnsi="Arial"/>
          <w:sz w:val="24"/>
          <w:szCs w:val="24"/>
        </w:rPr>
      </w:pPr>
      <w:r w:rsidRPr="00043495">
        <w:rPr>
          <w:sz w:val="22"/>
          <w:szCs w:val="22"/>
        </w:rPr>
        <w:t>•   Медитация — это просто упражнение для ума, созданное для того, чтобы научить вас контролировать свое внимание и самому выбирать, на чем со</w:t>
      </w:r>
      <w:r w:rsidRPr="00043495">
        <w:rPr>
          <w:sz w:val="22"/>
          <w:szCs w:val="22"/>
        </w:rPr>
        <w:softHyphen/>
        <w:t>средоточиваться .</w:t>
      </w:r>
    </w:p>
    <w:p w14:paraId="2E188F57" w14:textId="77777777" w:rsidR="009B632D" w:rsidRPr="00043495" w:rsidRDefault="009B632D" w:rsidP="00043495">
      <w:pPr>
        <w:rPr>
          <w:rFonts w:ascii="Arial" w:hAnsi="Arial"/>
          <w:sz w:val="24"/>
          <w:szCs w:val="24"/>
        </w:rPr>
      </w:pPr>
      <w:r w:rsidRPr="00043495">
        <w:rPr>
          <w:sz w:val="22"/>
          <w:szCs w:val="22"/>
        </w:rPr>
        <w:t>•  Для медитации необходимо концентрироваться на чем-то повторяющемся (например, на повторении слов про себя) или на чем-то постоянном (напри</w:t>
      </w:r>
      <w:r w:rsidRPr="00043495">
        <w:rPr>
          <w:sz w:val="22"/>
          <w:szCs w:val="22"/>
        </w:rPr>
        <w:softHyphen/>
        <w:t>мер, на пягне на стене).</w:t>
      </w:r>
    </w:p>
    <w:p w14:paraId="7F3FD2FF" w14:textId="77777777" w:rsidR="009B632D" w:rsidRPr="00043495" w:rsidRDefault="009B632D" w:rsidP="00043495">
      <w:pPr>
        <w:rPr>
          <w:rFonts w:ascii="Arial" w:hAnsi="Arial"/>
          <w:sz w:val="24"/>
          <w:szCs w:val="24"/>
        </w:rPr>
      </w:pPr>
      <w:r w:rsidRPr="00043495">
        <w:rPr>
          <w:sz w:val="22"/>
          <w:szCs w:val="22"/>
        </w:rPr>
        <w:t>•   Существуют разные типы медитации. В некоторых из них используются внешние объекты для концентрации, в других — геометрическая фигура, на</w:t>
      </w:r>
      <w:r w:rsidRPr="00043495">
        <w:rPr>
          <w:sz w:val="22"/>
          <w:szCs w:val="22"/>
        </w:rPr>
        <w:softHyphen/>
        <w:t>зываемая мандалой, в остальных — повторяющееся слово или звук.</w:t>
      </w:r>
    </w:p>
    <w:p w14:paraId="4E8E820A" w14:textId="77777777" w:rsidR="009B632D" w:rsidRPr="00043495" w:rsidRDefault="009B632D" w:rsidP="00043495">
      <w:pPr>
        <w:rPr>
          <w:rFonts w:ascii="Arial" w:hAnsi="Arial"/>
          <w:sz w:val="24"/>
          <w:szCs w:val="24"/>
        </w:rPr>
      </w:pPr>
      <w:r w:rsidRPr="00043495">
        <w:rPr>
          <w:sz w:val="22"/>
          <w:szCs w:val="22"/>
        </w:rPr>
        <w:t>•   Медитация используется для избавления от мышечного напряжения, тре</w:t>
      </w:r>
      <w:r w:rsidRPr="00043495">
        <w:rPr>
          <w:sz w:val="22"/>
          <w:szCs w:val="22"/>
        </w:rPr>
        <w:softHyphen/>
        <w:t>вожности, злоупотребления наркотиками и перенапряжения. В результате медитации снижается артериальное давление, ритм дыхания и сердцебие</w:t>
      </w:r>
      <w:r w:rsidRPr="00043495">
        <w:rPr>
          <w:sz w:val="22"/>
          <w:szCs w:val="22"/>
        </w:rPr>
        <w:softHyphen/>
        <w:t>ния, электрическая активность кожи, усиливается приток крови к рукам и ногам.</w:t>
      </w:r>
    </w:p>
    <w:p w14:paraId="4C1F87C8" w14:textId="77777777" w:rsidR="009B632D" w:rsidRPr="00043495" w:rsidRDefault="009B632D" w:rsidP="00043495">
      <w:pPr>
        <w:rPr>
          <w:rFonts w:ascii="Arial" w:hAnsi="Arial"/>
          <w:sz w:val="24"/>
          <w:szCs w:val="24"/>
        </w:rPr>
      </w:pPr>
      <w:r w:rsidRPr="00043495">
        <w:rPr>
          <w:sz w:val="22"/>
          <w:szCs w:val="22"/>
        </w:rPr>
        <w:t>•   Медитация улучшает психологическое состояние. Она снимает тревожность, помогает изменить локус контроля в сторону внутреннего, способствует са</w:t>
      </w:r>
      <w:r w:rsidRPr="00043495">
        <w:rPr>
          <w:sz w:val="22"/>
          <w:szCs w:val="22"/>
        </w:rPr>
        <w:softHyphen/>
        <w:t>моактуализации, улучшению сна, снижает потребность в курении, избавля</w:t>
      </w:r>
      <w:r w:rsidRPr="00043495">
        <w:rPr>
          <w:sz w:val="22"/>
          <w:szCs w:val="22"/>
        </w:rPr>
        <w:softHyphen/>
        <w:t>ет от головных болей и положительно отражается на психическом здоровье.</w:t>
      </w:r>
    </w:p>
    <w:p w14:paraId="70A8EECD" w14:textId="77777777" w:rsidR="009B632D" w:rsidRPr="00043495" w:rsidRDefault="009B632D" w:rsidP="00043495">
      <w:pPr>
        <w:rPr>
          <w:rFonts w:ascii="Arial" w:hAnsi="Arial"/>
          <w:sz w:val="24"/>
          <w:szCs w:val="24"/>
        </w:rPr>
      </w:pPr>
      <w:r w:rsidRPr="00043495">
        <w:rPr>
          <w:sz w:val="22"/>
          <w:szCs w:val="22"/>
        </w:rPr>
        <w:t>•   Чтобы научиться медитировать, необходимо найти тихое место. Сядьте в кресло с прямой спинкой и говорите про себя слово «раз» при каждом вдохе и слово «два» при каждом выдохе. Глаза при этом должны быть закрыты. Слова нужно повторять при каждом вдохе и выдохе. Продолжительность занятия — двадцать минут.</w:t>
      </w:r>
    </w:p>
    <w:p w14:paraId="1BDE24F0" w14:textId="77777777" w:rsidR="009B632D" w:rsidRPr="00043495" w:rsidRDefault="009B632D" w:rsidP="00043495">
      <w:pPr>
        <w:rPr>
          <w:rFonts w:ascii="Arial" w:hAnsi="Arial"/>
          <w:sz w:val="24"/>
          <w:szCs w:val="24"/>
        </w:rPr>
      </w:pPr>
      <w:r w:rsidRPr="00043495">
        <w:rPr>
          <w:sz w:val="22"/>
          <w:szCs w:val="22"/>
        </w:rPr>
        <w:t xml:space="preserve">•  Чтобы медитация приносила пользу, ею нужно заниматься регулярно. Не рекомендуется сознательно изменять ритм дыхания, </w:t>
      </w:r>
      <w:r w:rsidRPr="00043495">
        <w:rPr>
          <w:i/>
          <w:iCs/>
          <w:sz w:val="22"/>
          <w:szCs w:val="22"/>
        </w:rPr>
        <w:t xml:space="preserve">заставлять себя </w:t>
      </w:r>
      <w:r w:rsidRPr="00043495">
        <w:rPr>
          <w:sz w:val="22"/>
          <w:szCs w:val="22"/>
        </w:rPr>
        <w:t>рас</w:t>
      </w:r>
      <w:r w:rsidRPr="00043495">
        <w:rPr>
          <w:sz w:val="22"/>
          <w:szCs w:val="22"/>
        </w:rPr>
        <w:softHyphen/>
        <w:t>слабиться или слишком часто прерывать медитацию. Так как в процессе</w:t>
      </w:r>
    </w:p>
    <w:p w14:paraId="343BC568" w14:textId="77777777" w:rsidR="009B632D" w:rsidRPr="00043495" w:rsidRDefault="009B632D" w:rsidP="00043495">
      <w:pPr>
        <w:rPr>
          <w:rFonts w:ascii="Arial" w:hAnsi="Arial"/>
          <w:sz w:val="24"/>
          <w:szCs w:val="24"/>
        </w:rPr>
      </w:pPr>
      <w:r w:rsidRPr="00043495">
        <w:rPr>
          <w:sz w:val="22"/>
          <w:szCs w:val="22"/>
        </w:rPr>
        <w:t>пищеварения в районе желудка собирается много крови, то рекомендуется медитировать перед едой утром и вечером.</w:t>
      </w:r>
    </w:p>
    <w:p w14:paraId="741105CA" w14:textId="77777777" w:rsidR="009B632D" w:rsidRPr="00043495" w:rsidRDefault="009B632D" w:rsidP="00043495">
      <w:pPr>
        <w:rPr>
          <w:rFonts w:ascii="Arial" w:hAnsi="Arial"/>
          <w:sz w:val="24"/>
          <w:szCs w:val="24"/>
        </w:rPr>
      </w:pPr>
      <w:r w:rsidRPr="00043495">
        <w:rPr>
          <w:sz w:val="22"/>
          <w:szCs w:val="22"/>
        </w:rPr>
        <w:t>• Эффективность медитации может быть снижена из-за приема стимулирую</w:t>
      </w:r>
      <w:r w:rsidRPr="00043495">
        <w:rPr>
          <w:sz w:val="22"/>
          <w:szCs w:val="22"/>
        </w:rPr>
        <w:softHyphen/>
        <w:t>щих веществ. Стимуляторы — такие, как никотин в сигаретах или кофеин в кофе, чае и других напитках — мешают развитию трофотропной реакции (реакции релаксации).</w:t>
      </w:r>
    </w:p>
    <w:p w14:paraId="4C17FC82" w14:textId="77777777" w:rsidR="009B632D" w:rsidRPr="00043495" w:rsidRDefault="009B632D" w:rsidP="009B632D"/>
    <w:p w14:paraId="4F3EF73E" w14:textId="77777777" w:rsidR="009B632D" w:rsidRPr="00043495" w:rsidRDefault="009B632D" w:rsidP="00043495">
      <w:pPr>
        <w:rPr>
          <w:rFonts w:ascii="Arial" w:hAnsi="Arial"/>
          <w:sz w:val="24"/>
          <w:szCs w:val="24"/>
        </w:rPr>
      </w:pPr>
      <w:r w:rsidRPr="00043495">
        <w:rPr>
          <w:sz w:val="24"/>
          <w:szCs w:val="24"/>
        </w:rPr>
        <w:br w:type="page"/>
      </w:r>
      <w:r w:rsidRPr="00043495">
        <w:rPr>
          <w:rFonts w:ascii="Arial" w:hAnsi="Arial"/>
          <w:sz w:val="24"/>
          <w:szCs w:val="24"/>
        </w:rPr>
        <w:t>ГЛАВА</w:t>
      </w:r>
      <w:r w:rsidRPr="00043495">
        <w:rPr>
          <w:rFonts w:ascii="Arial" w:hAnsi="Arial" w:cs="Arial"/>
          <w:sz w:val="24"/>
          <w:szCs w:val="24"/>
        </w:rPr>
        <w:t xml:space="preserve"> 10</w:t>
      </w:r>
      <w:r w:rsidRPr="00043495">
        <w:rPr>
          <w:rFonts w:ascii="Arial" w:hAnsi="Arial"/>
          <w:sz w:val="24"/>
          <w:szCs w:val="24"/>
        </w:rPr>
        <w:t xml:space="preserve"> </w:t>
      </w:r>
      <w:r w:rsidRPr="00043495">
        <w:rPr>
          <w:rFonts w:ascii="Arial" w:hAnsi="Arial"/>
          <w:b/>
          <w:bCs/>
          <w:sz w:val="44"/>
          <w:szCs w:val="44"/>
        </w:rPr>
        <w:t>Аутогенная</w:t>
      </w:r>
      <w:r w:rsidRPr="00043495">
        <w:rPr>
          <w:rFonts w:ascii="Arial" w:hAnsi="Arial" w:cs="Arial"/>
          <w:b/>
          <w:bCs/>
          <w:sz w:val="44"/>
          <w:szCs w:val="44"/>
        </w:rPr>
        <w:t xml:space="preserve"> </w:t>
      </w:r>
      <w:r w:rsidRPr="00043495">
        <w:rPr>
          <w:rFonts w:ascii="Arial" w:hAnsi="Arial"/>
          <w:b/>
          <w:bCs/>
          <w:sz w:val="44"/>
          <w:szCs w:val="44"/>
        </w:rPr>
        <w:t>тренировка и</w:t>
      </w:r>
      <w:r w:rsidRPr="00043495">
        <w:rPr>
          <w:rFonts w:ascii="Arial" w:hAnsi="Arial" w:cs="Arial"/>
          <w:b/>
          <w:bCs/>
          <w:sz w:val="44"/>
          <w:szCs w:val="44"/>
        </w:rPr>
        <w:t xml:space="preserve"> </w:t>
      </w:r>
      <w:r w:rsidRPr="00043495">
        <w:rPr>
          <w:rFonts w:ascii="Arial" w:hAnsi="Arial"/>
          <w:b/>
          <w:bCs/>
          <w:sz w:val="44"/>
          <w:szCs w:val="44"/>
        </w:rPr>
        <w:t>визуализация</w:t>
      </w:r>
    </w:p>
    <w:p w14:paraId="3D9FF491" w14:textId="77777777" w:rsidR="009B632D" w:rsidRPr="00043495" w:rsidRDefault="009B632D" w:rsidP="00043495">
      <w:pPr>
        <w:rPr>
          <w:rFonts w:ascii="Arial" w:hAnsi="Arial"/>
          <w:sz w:val="24"/>
          <w:szCs w:val="24"/>
        </w:rPr>
      </w:pPr>
      <w:r w:rsidRPr="00043495">
        <w:rPr>
          <w:sz w:val="22"/>
          <w:szCs w:val="22"/>
        </w:rPr>
        <w:t>Представьте, что вы находитесь на магическом шоу. Не успев осознать, что же произошло, вас вызывают на сцену среди других добровольцев, желающих быть загипнотизированными. Гипнотизер просит вас следить за движением раскачи</w:t>
      </w:r>
      <w:r w:rsidRPr="00043495">
        <w:rPr>
          <w:sz w:val="22"/>
          <w:szCs w:val="22"/>
        </w:rPr>
        <w:softHyphen/>
        <w:t>ваемых на цепочке, подобно маятнику, часов, тихо шепча: «На вас наваливается усталость. Ваши веки тяжелеют и глаза закрываются. Ваше тело будто бы увели</w:t>
      </w:r>
      <w:r w:rsidRPr="00043495">
        <w:rPr>
          <w:sz w:val="22"/>
          <w:szCs w:val="22"/>
        </w:rPr>
        <w:softHyphen/>
        <w:t>чивается в размерах, оно становится большим и тяжелым. Вы расслаблены, вы полностью расслаблены. Теперь следите только за моим голосом и слушайте ин</w:t>
      </w:r>
      <w:r w:rsidRPr="00043495">
        <w:rPr>
          <w:sz w:val="22"/>
          <w:szCs w:val="22"/>
        </w:rPr>
        <w:softHyphen/>
        <w:t>струкции». Еще несколько слов — и вы уже прыгаете по сцене, как курица, или просто стоите, повторяя одно и то же слово. Как же можно заставить людей де</w:t>
      </w:r>
      <w:r w:rsidRPr="00043495">
        <w:rPr>
          <w:sz w:val="22"/>
          <w:szCs w:val="22"/>
        </w:rPr>
        <w:softHyphen/>
        <w:t>лать то, что обычно их смущает, и становиться посмешищем для других? Как бы там ни было, гипноз — очень мощное средство, если использовать его подобаю</w:t>
      </w:r>
      <w:r w:rsidRPr="00043495">
        <w:rPr>
          <w:sz w:val="22"/>
          <w:szCs w:val="22"/>
        </w:rPr>
        <w:softHyphen/>
        <w:t>щим образом. Тем, кому трудно бросить курить или употреблять другие стимуля</w:t>
      </w:r>
      <w:r w:rsidRPr="00043495">
        <w:rPr>
          <w:sz w:val="22"/>
          <w:szCs w:val="22"/>
        </w:rPr>
        <w:softHyphen/>
        <w:t>торы, перестать бояться летать на самолетах, сбросить вес, гипноз может оказать значительную помощь.</w:t>
      </w:r>
    </w:p>
    <w:p w14:paraId="3C763FDC" w14:textId="77777777" w:rsidR="009B632D" w:rsidRPr="00043495" w:rsidRDefault="009B632D" w:rsidP="00043495">
      <w:pPr>
        <w:rPr>
          <w:rFonts w:ascii="Arial" w:hAnsi="Arial"/>
          <w:sz w:val="24"/>
          <w:szCs w:val="24"/>
        </w:rPr>
      </w:pPr>
      <w:r w:rsidRPr="00043495">
        <w:rPr>
          <w:sz w:val="22"/>
          <w:szCs w:val="22"/>
        </w:rPr>
        <w:t>Самое интересное в гипнозе — это то, что мы можем загипнотизировать сами себя. Самогипноз является основой релаксационной техники, которой посвяще</w:t>
      </w:r>
      <w:r w:rsidRPr="00043495">
        <w:rPr>
          <w:sz w:val="22"/>
          <w:szCs w:val="22"/>
        </w:rPr>
        <w:softHyphen/>
        <w:t>на эта глава, — аутогенной тренировки.</w:t>
      </w:r>
    </w:p>
    <w:p w14:paraId="1F7CA4F4" w14:textId="77777777" w:rsidR="009B632D" w:rsidRPr="00043495" w:rsidRDefault="009B632D" w:rsidP="00043495">
      <w:pPr>
        <w:rPr>
          <w:rFonts w:ascii="Arial" w:hAnsi="Arial"/>
          <w:sz w:val="24"/>
          <w:szCs w:val="24"/>
        </w:rPr>
      </w:pPr>
      <w:r w:rsidRPr="00043495">
        <w:rPr>
          <w:rFonts w:ascii="Arial" w:hAnsi="Arial"/>
          <w:b/>
          <w:bCs/>
          <w:sz w:val="32"/>
          <w:szCs w:val="32"/>
        </w:rPr>
        <w:t>Что</w:t>
      </w:r>
      <w:r w:rsidRPr="00043495">
        <w:rPr>
          <w:rFonts w:ascii="Arial" w:hAnsi="Arial" w:cs="Arial"/>
          <w:b/>
          <w:bCs/>
          <w:sz w:val="32"/>
          <w:szCs w:val="32"/>
        </w:rPr>
        <w:t xml:space="preserve"> </w:t>
      </w:r>
      <w:r w:rsidRPr="00043495">
        <w:rPr>
          <w:rFonts w:ascii="Arial" w:hAnsi="Arial"/>
          <w:b/>
          <w:bCs/>
          <w:sz w:val="32"/>
          <w:szCs w:val="32"/>
        </w:rPr>
        <w:t>такое</w:t>
      </w:r>
      <w:r w:rsidRPr="00043495">
        <w:rPr>
          <w:rFonts w:ascii="Arial" w:hAnsi="Arial" w:cs="Arial"/>
          <w:b/>
          <w:bCs/>
          <w:sz w:val="32"/>
          <w:szCs w:val="32"/>
        </w:rPr>
        <w:t xml:space="preserve"> </w:t>
      </w:r>
      <w:r w:rsidRPr="00043495">
        <w:rPr>
          <w:rFonts w:ascii="Arial" w:hAnsi="Arial"/>
          <w:b/>
          <w:bCs/>
          <w:sz w:val="32"/>
          <w:szCs w:val="32"/>
        </w:rPr>
        <w:t>аутогенная</w:t>
      </w:r>
      <w:r w:rsidRPr="00043495">
        <w:rPr>
          <w:rFonts w:ascii="Arial" w:hAnsi="Arial" w:cs="Arial"/>
          <w:b/>
          <w:bCs/>
          <w:sz w:val="32"/>
          <w:szCs w:val="32"/>
        </w:rPr>
        <w:t xml:space="preserve"> </w:t>
      </w:r>
      <w:r w:rsidRPr="00043495">
        <w:rPr>
          <w:rFonts w:ascii="Arial" w:hAnsi="Arial"/>
          <w:b/>
          <w:bCs/>
          <w:sz w:val="32"/>
          <w:szCs w:val="32"/>
        </w:rPr>
        <w:t>тренировка</w:t>
      </w:r>
      <w:r w:rsidRPr="00043495">
        <w:rPr>
          <w:rFonts w:ascii="Arial" w:hAnsi="Arial" w:cs="Arial"/>
          <w:b/>
          <w:bCs/>
          <w:sz w:val="32"/>
          <w:szCs w:val="32"/>
        </w:rPr>
        <w:t>?</w:t>
      </w:r>
    </w:p>
    <w:p w14:paraId="0BD0E9CE" w14:textId="77777777" w:rsidR="009B632D" w:rsidRPr="00043495" w:rsidRDefault="009B632D" w:rsidP="00043495">
      <w:pPr>
        <w:rPr>
          <w:rFonts w:ascii="Arial" w:hAnsi="Arial"/>
          <w:sz w:val="24"/>
          <w:szCs w:val="24"/>
        </w:rPr>
      </w:pPr>
      <w:r w:rsidRPr="00043495">
        <w:rPr>
          <w:sz w:val="22"/>
          <w:szCs w:val="22"/>
        </w:rPr>
        <w:t>В начале 1900-х годов Оскар Фогт (нейропсихолог) заметил, что некоторые его пациенты сами себя вводят в гипнотическое состояние. Фогт назвал это состоя</w:t>
      </w:r>
      <w:r w:rsidRPr="00043495">
        <w:rPr>
          <w:sz w:val="22"/>
          <w:szCs w:val="22"/>
        </w:rPr>
        <w:softHyphen/>
        <w:t>ние самогипнозом. Такие пациенты в меньшей степени утомлялись, испытывали меньше напряжения и страдали от меньшего количество психосоматических рас</w:t>
      </w:r>
      <w:r w:rsidRPr="00043495">
        <w:rPr>
          <w:sz w:val="22"/>
          <w:szCs w:val="22"/>
        </w:rPr>
        <w:softHyphen/>
        <w:t>стройств (например, от головных болей), чем другие. Немецкий психиатр Иоганн Шульц применял гипноз в работе с пациентами. В 1932 году он изобрел аутоген</w:t>
      </w:r>
      <w:r w:rsidRPr="00043495">
        <w:rPr>
          <w:sz w:val="22"/>
          <w:szCs w:val="22"/>
        </w:rPr>
        <w:softHyphen/>
        <w:t>ную тренировку на основе наблюдений Фогта [1]. Шульц обнаружил, что паци</w:t>
      </w:r>
      <w:r w:rsidRPr="00043495">
        <w:rPr>
          <w:sz w:val="22"/>
          <w:szCs w:val="22"/>
        </w:rPr>
        <w:softHyphen/>
        <w:t>енты, которых он гипнотизировал, испытывали два основных ощущения: тепло, разливающееся по всему телу, и тяжесть в конечностях и торсе. Аутогенная тре</w:t>
      </w:r>
      <w:r w:rsidRPr="00043495">
        <w:rPr>
          <w:sz w:val="22"/>
          <w:szCs w:val="22"/>
        </w:rPr>
        <w:softHyphen/>
        <w:t>нировка Шульца представляет собой комплекс упражнений, с помощью которых вызываются эти ощущения и, вследствие их появления, — самогипноз. Тепло, разливающееся по всему телу, появляется из-за расширения кровеносных сосу</w:t>
      </w:r>
      <w:r w:rsidRPr="00043495">
        <w:rPr>
          <w:sz w:val="22"/>
          <w:szCs w:val="22"/>
        </w:rPr>
        <w:softHyphen/>
        <w:t>дов, что вызывает приток крови ко всем частям тела. Чувство тяжести возникает</w:t>
      </w:r>
    </w:p>
    <w:p w14:paraId="68A62A0C" w14:textId="77777777" w:rsidR="009B632D" w:rsidRPr="00043495" w:rsidRDefault="009B632D" w:rsidP="00043495">
      <w:pPr>
        <w:rPr>
          <w:rFonts w:ascii="Arial" w:hAnsi="Arial"/>
          <w:sz w:val="24"/>
          <w:szCs w:val="24"/>
        </w:rPr>
      </w:pPr>
      <w:r w:rsidRPr="00043495">
        <w:rPr>
          <w:sz w:val="22"/>
          <w:szCs w:val="22"/>
        </w:rPr>
        <w:t>из-за расслабления мышц. Так как расширение сосудов и расслабление мышц яв</w:t>
      </w:r>
      <w:r w:rsidRPr="00043495">
        <w:rPr>
          <w:sz w:val="22"/>
          <w:szCs w:val="22"/>
        </w:rPr>
        <w:softHyphen/>
        <w:t>ляются компонентами реакции релаксации, аутогенную тренировку стали ис</w:t>
      </w:r>
      <w:r w:rsidRPr="00043495">
        <w:rPr>
          <w:sz w:val="22"/>
          <w:szCs w:val="22"/>
        </w:rPr>
        <w:softHyphen/>
        <w:t>пользовать как технику релаксации, помогающую справляться со стрессом.</w:t>
      </w:r>
    </w:p>
    <w:p w14:paraId="49A800A0" w14:textId="77777777" w:rsidR="009B632D" w:rsidRPr="00043495" w:rsidRDefault="009B632D" w:rsidP="00043495">
      <w:pPr>
        <w:rPr>
          <w:rFonts w:ascii="Arial" w:hAnsi="Arial"/>
          <w:sz w:val="24"/>
          <w:szCs w:val="24"/>
        </w:rPr>
      </w:pPr>
      <w:r w:rsidRPr="00043495">
        <w:rPr>
          <w:sz w:val="22"/>
          <w:szCs w:val="22"/>
        </w:rPr>
        <w:t>Шульц описывал аутогенную тренировку как способ лечения невротиков с психосоматическими заболеваниями [2]. Однако этот способ быстро стали при</w:t>
      </w:r>
      <w:r w:rsidRPr="00043495">
        <w:rPr>
          <w:sz w:val="22"/>
          <w:szCs w:val="22"/>
        </w:rPr>
        <w:softHyphen/>
        <w:t>менять и здоровые люди, которые хотели научиться самостоятельно регулиро</w:t>
      </w:r>
      <w:r w:rsidRPr="00043495">
        <w:rPr>
          <w:sz w:val="22"/>
          <w:szCs w:val="22"/>
        </w:rPr>
        <w:softHyphen/>
        <w:t>вать свое психологическое и физиологическое состояние. Частично своим успе</w:t>
      </w:r>
      <w:r w:rsidRPr="00043495">
        <w:rPr>
          <w:sz w:val="22"/>
          <w:szCs w:val="22"/>
        </w:rPr>
        <w:softHyphen/>
        <w:t>хом и популярностью аутогенная тренировка обязана работам ученика Шульца Вольфганга Люте [3, 4, 5]. Детальные инструкции по выполнению данной техни</w:t>
      </w:r>
      <w:r w:rsidRPr="00043495">
        <w:rPr>
          <w:sz w:val="22"/>
          <w:szCs w:val="22"/>
        </w:rPr>
        <w:softHyphen/>
        <w:t>ки, описанные Шульцем и Люте, изложены в эгой главе. Сейчас я упомяну лишь о необходимости пассивного отношения к аутогенной тренировке. То есть чтобы расслабиться, нужно расслабиться. Просто выполняйте упражнения — и будь что будет.</w:t>
      </w:r>
    </w:p>
    <w:p w14:paraId="4D2CD40A" w14:textId="77777777" w:rsidR="009B632D" w:rsidRPr="00043495" w:rsidRDefault="009B632D" w:rsidP="00043495">
      <w:pPr>
        <w:rPr>
          <w:rFonts w:ascii="Arial" w:hAnsi="Arial"/>
          <w:sz w:val="24"/>
          <w:szCs w:val="24"/>
        </w:rPr>
      </w:pPr>
      <w:r w:rsidRPr="00043495">
        <w:rPr>
          <w:sz w:val="22"/>
          <w:szCs w:val="22"/>
        </w:rPr>
        <w:t>Несмотря на то что и аутогенная тренировка, и медитация вызывают реакцию релаксации, достигается она разными способами. В процессе медитации расслаб</w:t>
      </w:r>
      <w:r w:rsidRPr="00043495">
        <w:rPr>
          <w:sz w:val="22"/>
          <w:szCs w:val="22"/>
        </w:rPr>
        <w:softHyphen/>
        <w:t>ление тела осуществляется посредством сознания. В аутогенной тренировке ощу</w:t>
      </w:r>
      <w:r w:rsidRPr="00043495">
        <w:rPr>
          <w:sz w:val="22"/>
          <w:szCs w:val="22"/>
        </w:rPr>
        <w:softHyphen/>
        <w:t>щения тепла и тяжести используются для того, чтобы сначала расслабить тело, а затем — передать это расслабление в сознание путем визуализации. Вы лучше поймете это различие после того, как больше узнаете об аутогенной тренировке и немного попрактикуетесь.</w:t>
      </w:r>
    </w:p>
    <w:p w14:paraId="4BCF5C46" w14:textId="77777777" w:rsidR="009B632D" w:rsidRPr="00043495" w:rsidRDefault="009B632D" w:rsidP="00043495">
      <w:pPr>
        <w:rPr>
          <w:rFonts w:ascii="Arial" w:hAnsi="Arial"/>
          <w:sz w:val="24"/>
          <w:szCs w:val="24"/>
        </w:rPr>
      </w:pPr>
      <w:r w:rsidRPr="00043495">
        <w:rPr>
          <w:sz w:val="22"/>
          <w:szCs w:val="22"/>
        </w:rPr>
        <w:t>Те, кто обучался у меня аутогенной тренировке и медитации, рассказывают об интересных и противоречивых результатах. Одни предпочитают медитацию, так как ее легко усвоить и можно практиковать где угодно. При этом сознание отно</w:t>
      </w:r>
      <w:r w:rsidRPr="00043495">
        <w:rPr>
          <w:sz w:val="22"/>
          <w:szCs w:val="22"/>
        </w:rPr>
        <w:softHyphen/>
        <w:t>сительно свободно. Для медитации необходимо всего лишь сосредоточиться на чем-то повторяющемся, например мантре, или на чем-то постоянном вроде пятна на стене. Для других медитация — это нечто скучное и занудное. Такие люди предпочитают аутогенную тренировку, в процессе которой требуется переключе</w:t>
      </w:r>
      <w:r w:rsidRPr="00043495">
        <w:rPr>
          <w:sz w:val="22"/>
          <w:szCs w:val="22"/>
        </w:rPr>
        <w:softHyphen/>
        <w:t>ние внимания с одной части тела на другую и использование визуализации для расслабления сознания. Следует использовать то, что подходит вам лучше всего. Узнать это поможет оценочная шкала, предложенная в конце каждой главы. По ней вы сможете определить, насколько полезна для вас аутогенная тренировка.</w:t>
      </w:r>
    </w:p>
    <w:p w14:paraId="6D13BEB2" w14:textId="77777777" w:rsidR="009B632D" w:rsidRPr="00043495" w:rsidRDefault="009B632D" w:rsidP="00043495">
      <w:pPr>
        <w:rPr>
          <w:rFonts w:ascii="Arial" w:hAnsi="Arial"/>
          <w:sz w:val="24"/>
          <w:szCs w:val="24"/>
        </w:rPr>
      </w:pPr>
      <w:r w:rsidRPr="00043495">
        <w:rPr>
          <w:sz w:val="22"/>
          <w:szCs w:val="22"/>
        </w:rPr>
        <w:t>Итак, аутогенная тренировка — это релаксационная техника, состоящая из комплекса упражнений, вызывающих ощущение теплоты во всем теле и тяжести в конечностях и торсе, и визуализации, которая помогает расслабить сознание.</w:t>
      </w:r>
    </w:p>
    <w:p w14:paraId="2987A7A1" w14:textId="77777777" w:rsidR="009B632D" w:rsidRPr="00043495" w:rsidRDefault="009B632D" w:rsidP="00043495">
      <w:pPr>
        <w:rPr>
          <w:rFonts w:ascii="Arial" w:hAnsi="Arial"/>
          <w:sz w:val="24"/>
          <w:szCs w:val="24"/>
        </w:rPr>
      </w:pPr>
      <w:r w:rsidRPr="00043495">
        <w:rPr>
          <w:rFonts w:ascii="Arial" w:hAnsi="Arial"/>
          <w:b/>
          <w:bCs/>
          <w:sz w:val="32"/>
          <w:szCs w:val="32"/>
        </w:rPr>
        <w:t>Польза</w:t>
      </w:r>
      <w:r w:rsidRPr="00043495">
        <w:rPr>
          <w:rFonts w:ascii="Arial" w:hAnsi="Arial" w:cs="Arial"/>
          <w:b/>
          <w:bCs/>
          <w:sz w:val="32"/>
          <w:szCs w:val="32"/>
        </w:rPr>
        <w:t xml:space="preserve"> </w:t>
      </w:r>
      <w:r w:rsidRPr="00043495">
        <w:rPr>
          <w:rFonts w:ascii="Arial" w:hAnsi="Arial"/>
          <w:b/>
          <w:bCs/>
          <w:sz w:val="32"/>
          <w:szCs w:val="32"/>
        </w:rPr>
        <w:t>аутогенной</w:t>
      </w:r>
      <w:r w:rsidRPr="00043495">
        <w:rPr>
          <w:rFonts w:ascii="Arial" w:hAnsi="Arial" w:cs="Arial"/>
          <w:b/>
          <w:bCs/>
          <w:sz w:val="32"/>
          <w:szCs w:val="32"/>
        </w:rPr>
        <w:t xml:space="preserve"> </w:t>
      </w:r>
      <w:r w:rsidRPr="00043495">
        <w:rPr>
          <w:rFonts w:ascii="Arial" w:hAnsi="Arial"/>
          <w:b/>
          <w:bCs/>
          <w:sz w:val="32"/>
          <w:szCs w:val="32"/>
        </w:rPr>
        <w:t>тренировки</w:t>
      </w:r>
    </w:p>
    <w:p w14:paraId="543693CB" w14:textId="77777777" w:rsidR="009B632D" w:rsidRPr="00043495" w:rsidRDefault="009B632D" w:rsidP="00043495">
      <w:pPr>
        <w:rPr>
          <w:rFonts w:ascii="Arial" w:hAnsi="Arial"/>
          <w:sz w:val="24"/>
          <w:szCs w:val="24"/>
        </w:rPr>
      </w:pPr>
      <w:r w:rsidRPr="00043495">
        <w:rPr>
          <w:sz w:val="22"/>
          <w:szCs w:val="22"/>
        </w:rPr>
        <w:t xml:space="preserve">Слово «аутогенная» происходит от двух лагинских слов: </w:t>
      </w:r>
      <w:r w:rsidRPr="00043495">
        <w:rPr>
          <w:i/>
          <w:iCs/>
          <w:sz w:val="22"/>
          <w:szCs w:val="22"/>
          <w:lang w:val="en-US"/>
        </w:rPr>
        <w:t>autos</w:t>
      </w:r>
      <w:r w:rsidRPr="00043495">
        <w:rPr>
          <w:i/>
          <w:iCs/>
          <w:sz w:val="22"/>
          <w:szCs w:val="22"/>
        </w:rPr>
        <w:t xml:space="preserve"> </w:t>
      </w:r>
      <w:r w:rsidRPr="00043495">
        <w:rPr>
          <w:sz w:val="22"/>
          <w:szCs w:val="22"/>
        </w:rPr>
        <w:t xml:space="preserve">— сам и </w:t>
      </w:r>
      <w:r w:rsidRPr="00043495">
        <w:rPr>
          <w:i/>
          <w:iCs/>
          <w:sz w:val="22"/>
          <w:szCs w:val="22"/>
          <w:lang w:val="en-US"/>
        </w:rPr>
        <w:t>genos</w:t>
      </w:r>
      <w:r w:rsidRPr="00043495">
        <w:rPr>
          <w:i/>
          <w:iCs/>
          <w:sz w:val="22"/>
          <w:szCs w:val="22"/>
        </w:rPr>
        <w:t xml:space="preserve"> </w:t>
      </w:r>
      <w:r w:rsidRPr="00043495">
        <w:rPr>
          <w:sz w:val="22"/>
          <w:szCs w:val="22"/>
        </w:rPr>
        <w:t>— происхождение. Это значит, что вы выполняете эго действие сами для себя. Здесь также отражена самоцелительная природа аутогенной тренировки. Вы убедитесь, что этот метод приносит пользу как для физиологического, так и для психологи</w:t>
      </w:r>
      <w:r w:rsidRPr="00043495">
        <w:rPr>
          <w:sz w:val="22"/>
          <w:szCs w:val="22"/>
        </w:rPr>
        <w:softHyphen/>
        <w:t>ческого состояния. Частично по этой причине аутогенные тренировки пользуются популярностью в Европе [6]. Хотя вопрос о том, кому какую релаксационную технику рекомендовать и на каком основании, остается открытым, Замечено, что людям с внутренним локусом контроля аутогенная тренировка помогает больше, нежели людям с внешним локусом [7].</w:t>
      </w:r>
    </w:p>
    <w:p w14:paraId="4CD0B773" w14:textId="77777777" w:rsidR="009B632D" w:rsidRPr="00043495" w:rsidRDefault="009B632D" w:rsidP="00043495">
      <w:pPr>
        <w:rPr>
          <w:rFonts w:ascii="Arial" w:hAnsi="Arial"/>
          <w:sz w:val="24"/>
          <w:szCs w:val="24"/>
        </w:rPr>
      </w:pPr>
      <w:r w:rsidRPr="00043495">
        <w:rPr>
          <w:rFonts w:ascii="Arial" w:hAnsi="Arial"/>
          <w:b/>
          <w:bCs/>
          <w:sz w:val="28"/>
          <w:szCs w:val="28"/>
        </w:rPr>
        <w:t>Физиологические</w:t>
      </w:r>
      <w:r w:rsidRPr="00043495">
        <w:rPr>
          <w:rFonts w:ascii="Arial" w:hAnsi="Arial" w:cs="Arial"/>
          <w:b/>
          <w:bCs/>
          <w:sz w:val="28"/>
          <w:szCs w:val="28"/>
        </w:rPr>
        <w:t xml:space="preserve"> </w:t>
      </w:r>
      <w:r w:rsidRPr="00043495">
        <w:rPr>
          <w:rFonts w:ascii="Arial" w:hAnsi="Arial"/>
          <w:b/>
          <w:bCs/>
          <w:sz w:val="28"/>
          <w:szCs w:val="28"/>
        </w:rPr>
        <w:t>эффекты</w:t>
      </w:r>
    </w:p>
    <w:p w14:paraId="7E1A9569" w14:textId="77777777" w:rsidR="009B632D" w:rsidRPr="00043495" w:rsidRDefault="009B632D" w:rsidP="00043495">
      <w:pPr>
        <w:rPr>
          <w:rFonts w:ascii="Arial" w:hAnsi="Arial"/>
          <w:sz w:val="24"/>
          <w:szCs w:val="24"/>
        </w:rPr>
      </w:pPr>
      <w:r w:rsidRPr="00043495">
        <w:rPr>
          <w:sz w:val="22"/>
          <w:szCs w:val="22"/>
        </w:rPr>
        <w:t>Физиологические эффекты аутогенной тренировки схожи с эффектами всех ре</w:t>
      </w:r>
      <w:r w:rsidRPr="00043495">
        <w:rPr>
          <w:sz w:val="22"/>
          <w:szCs w:val="22"/>
        </w:rPr>
        <w:softHyphen/>
        <w:t>лаксационных техник, вызывающих трофотропную реакцию. Сердцебиение, ритм дыхания, мышечное напряжение и содержание холестерина в крови снижаются. Альфа-волновая активность мозга и приток крови к конечностям увеличивается. Приток крови к конечностям помог начать лечение болезни Рейно аутогенными методами. У страдающих этой болезнью нарушен приток крови к конечностям [8, 9]. К тому же страдающие мигренями [10, 11] и бессонницами также получат пользу от аутогенной тренировки, как И гипертоники [12, 13]. И наконец, увели</w:t>
      </w:r>
      <w:r w:rsidRPr="00043495">
        <w:rPr>
          <w:sz w:val="22"/>
          <w:szCs w:val="22"/>
        </w:rPr>
        <w:softHyphen/>
        <w:t>чение альфа-волновой активности мозга — признак расслабления сознания, что также является результатом аутогенной тренировки [14].</w:t>
      </w:r>
    </w:p>
    <w:p w14:paraId="5CE2C6CB" w14:textId="77777777" w:rsidR="009B632D" w:rsidRPr="00043495" w:rsidRDefault="009B632D" w:rsidP="00043495">
      <w:pPr>
        <w:rPr>
          <w:rFonts w:ascii="Arial" w:hAnsi="Arial"/>
          <w:sz w:val="24"/>
          <w:szCs w:val="24"/>
        </w:rPr>
      </w:pPr>
      <w:r w:rsidRPr="00043495">
        <w:rPr>
          <w:sz w:val="22"/>
          <w:szCs w:val="22"/>
        </w:rPr>
        <w:t>Данные других исследований, не зафиксированные в документах, но не менее рациональные, показывают, что аутогенная тренировка помогает при бронхиаль</w:t>
      </w:r>
      <w:r w:rsidRPr="00043495">
        <w:rPr>
          <w:sz w:val="22"/>
          <w:szCs w:val="22"/>
        </w:rPr>
        <w:softHyphen/>
        <w:t>ной астме, запорах, писчем спазме, несварении желудка, язвах, геморрое, тубер</w:t>
      </w:r>
      <w:r w:rsidRPr="00043495">
        <w:rPr>
          <w:sz w:val="22"/>
          <w:szCs w:val="22"/>
        </w:rPr>
        <w:softHyphen/>
        <w:t>кулезе, диабете и ревматических болях в спине [15]. Аутогенная тренировка за</w:t>
      </w:r>
      <w:r w:rsidRPr="00043495">
        <w:rPr>
          <w:sz w:val="22"/>
          <w:szCs w:val="22"/>
        </w:rPr>
        <w:softHyphen/>
        <w:t>служивает пристального внимания еще и потому, что способствует лечению рака [16] и продолжительных головных болей [17]. К тому же диабетики, занимаю</w:t>
      </w:r>
      <w:r w:rsidRPr="00043495">
        <w:rPr>
          <w:sz w:val="22"/>
          <w:szCs w:val="22"/>
        </w:rPr>
        <w:softHyphen/>
        <w:t>щиеся аутогенной тренировкой, смогли частично возобновить функцию Лангер-ганса, то есть их потребность в инсулине снизилась (заметьте: не контролируя снизившийся уровень сахара в крови, они могли бы стать жертвами передозиров</w:t>
      </w:r>
      <w:r w:rsidRPr="00043495">
        <w:rPr>
          <w:sz w:val="22"/>
          <w:szCs w:val="22"/>
        </w:rPr>
        <w:softHyphen/>
        <w:t>ки инсулина).</w:t>
      </w:r>
    </w:p>
    <w:p w14:paraId="02F137EF" w14:textId="77777777" w:rsidR="009B632D" w:rsidRPr="00043495" w:rsidRDefault="009B632D" w:rsidP="00043495">
      <w:pPr>
        <w:rPr>
          <w:rFonts w:ascii="Arial" w:hAnsi="Arial"/>
          <w:sz w:val="24"/>
          <w:szCs w:val="24"/>
        </w:rPr>
      </w:pPr>
      <w:r w:rsidRPr="00043495">
        <w:rPr>
          <w:rFonts w:ascii="Arial" w:hAnsi="Arial"/>
          <w:b/>
          <w:bCs/>
          <w:sz w:val="28"/>
          <w:szCs w:val="28"/>
        </w:rPr>
        <w:t>Психологические</w:t>
      </w:r>
      <w:r w:rsidRPr="00043495">
        <w:rPr>
          <w:rFonts w:ascii="Arial" w:hAnsi="Arial" w:cs="Arial"/>
          <w:b/>
          <w:bCs/>
          <w:sz w:val="28"/>
          <w:szCs w:val="28"/>
        </w:rPr>
        <w:t xml:space="preserve"> </w:t>
      </w:r>
      <w:r w:rsidRPr="00043495">
        <w:rPr>
          <w:rFonts w:ascii="Arial" w:hAnsi="Arial"/>
          <w:b/>
          <w:bCs/>
          <w:sz w:val="28"/>
          <w:szCs w:val="28"/>
        </w:rPr>
        <w:t>эффекты</w:t>
      </w:r>
    </w:p>
    <w:p w14:paraId="7AFB8BA9" w14:textId="77777777" w:rsidR="009B632D" w:rsidRPr="00043495" w:rsidRDefault="009B632D" w:rsidP="00043495">
      <w:pPr>
        <w:rPr>
          <w:rFonts w:ascii="Arial" w:hAnsi="Arial"/>
          <w:sz w:val="24"/>
          <w:szCs w:val="24"/>
        </w:rPr>
      </w:pPr>
      <w:r w:rsidRPr="00043495">
        <w:rPr>
          <w:sz w:val="22"/>
          <w:szCs w:val="22"/>
        </w:rPr>
        <w:t>Яркая демонстрация психологического эффекта аутогенной тренировки — слу</w:t>
      </w:r>
      <w:r w:rsidRPr="00043495">
        <w:rPr>
          <w:sz w:val="22"/>
          <w:szCs w:val="22"/>
        </w:rPr>
        <w:softHyphen/>
        <w:t>чай, когда испытуемый выдержал боль, причиненную ожогом третьей степени ог зажженной сигареты, которую ему положили на внешнюю сторону ладони [18]. Я не советую вам повторять подобное, однако такие опыты побуждают задумать</w:t>
      </w:r>
      <w:r w:rsidRPr="00043495">
        <w:rPr>
          <w:sz w:val="22"/>
          <w:szCs w:val="22"/>
        </w:rPr>
        <w:softHyphen/>
        <w:t>ся о том, какую власть имеет сознание над нашим телом. В любом случае, ауто</w:t>
      </w:r>
      <w:r w:rsidRPr="00043495">
        <w:rPr>
          <w:sz w:val="22"/>
          <w:szCs w:val="22"/>
        </w:rPr>
        <w:softHyphen/>
        <w:t>генная тренировка помогает тем, кто испытывает сильную боль, перенести ее с большей легкостью.</w:t>
      </w:r>
    </w:p>
    <w:p w14:paraId="1F29C94F" w14:textId="77777777" w:rsidR="009B632D" w:rsidRPr="00043495" w:rsidRDefault="009B632D" w:rsidP="00043495">
      <w:pPr>
        <w:rPr>
          <w:rFonts w:ascii="Arial" w:hAnsi="Arial"/>
          <w:sz w:val="24"/>
          <w:szCs w:val="24"/>
        </w:rPr>
      </w:pPr>
      <w:r w:rsidRPr="00043495">
        <w:rPr>
          <w:sz w:val="22"/>
          <w:szCs w:val="22"/>
        </w:rPr>
        <w:t>Аутогенная тренировка была разработана также для того, чтобы помочь лю-дям снизить тревожность, уменьшить подавленность, усталость и повысить со</w:t>
      </w:r>
      <w:r w:rsidRPr="00043495">
        <w:rPr>
          <w:sz w:val="22"/>
          <w:szCs w:val="22"/>
        </w:rPr>
        <w:softHyphen/>
        <w:t>противляемость стрессу [19, 20, 21]. Например, женщина, которая не могла но</w:t>
      </w:r>
      <w:r w:rsidRPr="00043495">
        <w:rPr>
          <w:sz w:val="22"/>
          <w:szCs w:val="22"/>
        </w:rPr>
        <w:softHyphen/>
        <w:t>сить зубные протезы без того, чтобы не подавиться ими, в процессе аутогенной тренировки научилась контролировать этот процесс [22]. Другая женщина не могла сесть за руль автомобиля вследствие пережитой аварии и связанной с ней тревожностью [23]. Она справилась с этим при помощи аутогенной тренировки. Было замечено, что даже роженицы испытывали меньше боли и тревоги в про</w:t>
      </w:r>
      <w:r w:rsidRPr="00043495">
        <w:rPr>
          <w:sz w:val="22"/>
          <w:szCs w:val="22"/>
        </w:rPr>
        <w:softHyphen/>
        <w:t>цессе родов [24]. Мужчины, страдающие морской болезнью, благодаря аутогенной тренировке избавились от этих симптомов быстрее, чем мужчины из контроль</w:t>
      </w:r>
      <w:r w:rsidRPr="00043495">
        <w:rPr>
          <w:sz w:val="22"/>
          <w:szCs w:val="22"/>
        </w:rPr>
        <w:softHyphen/>
        <w:t>ной группы [25]. Спортсмены улучшили свои показатели с помощью аутогенной тренировки, так как преодолели тревожность, вызванную предстоящим соревно</w:t>
      </w:r>
      <w:r w:rsidRPr="00043495">
        <w:rPr>
          <w:sz w:val="22"/>
          <w:szCs w:val="22"/>
        </w:rPr>
        <w:softHyphen/>
        <w:t>ванием [26].</w:t>
      </w:r>
    </w:p>
    <w:p w14:paraId="211CB04C" w14:textId="77777777" w:rsidR="009B632D" w:rsidRPr="00043495" w:rsidRDefault="009B632D" w:rsidP="00043495">
      <w:pPr>
        <w:rPr>
          <w:rFonts w:ascii="Arial" w:hAnsi="Arial"/>
          <w:sz w:val="24"/>
          <w:szCs w:val="24"/>
        </w:rPr>
      </w:pPr>
      <w:r w:rsidRPr="00043495">
        <w:rPr>
          <w:rFonts w:ascii="Arial" w:hAnsi="Arial"/>
          <w:b/>
          <w:bCs/>
          <w:sz w:val="32"/>
          <w:szCs w:val="32"/>
        </w:rPr>
        <w:t>Как</w:t>
      </w:r>
      <w:r w:rsidRPr="00043495">
        <w:rPr>
          <w:rFonts w:ascii="Arial" w:hAnsi="Arial" w:cs="Arial"/>
          <w:b/>
          <w:bCs/>
          <w:sz w:val="32"/>
          <w:szCs w:val="32"/>
        </w:rPr>
        <w:t xml:space="preserve"> </w:t>
      </w:r>
      <w:r w:rsidRPr="00043495">
        <w:rPr>
          <w:rFonts w:ascii="Arial" w:hAnsi="Arial"/>
          <w:b/>
          <w:bCs/>
          <w:sz w:val="32"/>
          <w:szCs w:val="32"/>
        </w:rPr>
        <w:t>заниматься</w:t>
      </w:r>
      <w:r w:rsidRPr="00043495">
        <w:rPr>
          <w:rFonts w:ascii="Arial" w:hAnsi="Arial" w:cs="Arial"/>
          <w:b/>
          <w:bCs/>
          <w:sz w:val="32"/>
          <w:szCs w:val="32"/>
        </w:rPr>
        <w:t xml:space="preserve"> </w:t>
      </w:r>
      <w:r w:rsidRPr="00043495">
        <w:rPr>
          <w:rFonts w:ascii="Arial" w:hAnsi="Arial"/>
          <w:b/>
          <w:bCs/>
          <w:sz w:val="32"/>
          <w:szCs w:val="32"/>
        </w:rPr>
        <w:t>аутогенной</w:t>
      </w:r>
      <w:r w:rsidRPr="00043495">
        <w:rPr>
          <w:rFonts w:ascii="Arial" w:hAnsi="Arial" w:cs="Arial"/>
          <w:b/>
          <w:bCs/>
          <w:sz w:val="32"/>
          <w:szCs w:val="32"/>
        </w:rPr>
        <w:t xml:space="preserve"> </w:t>
      </w:r>
      <w:r w:rsidRPr="00043495">
        <w:rPr>
          <w:rFonts w:ascii="Arial" w:hAnsi="Arial"/>
          <w:b/>
          <w:bCs/>
          <w:sz w:val="32"/>
          <w:szCs w:val="32"/>
        </w:rPr>
        <w:t>тренировкой</w:t>
      </w:r>
    </w:p>
    <w:p w14:paraId="64A409DB" w14:textId="77777777" w:rsidR="009B632D" w:rsidRPr="00043495" w:rsidRDefault="009B632D" w:rsidP="00043495">
      <w:pPr>
        <w:rPr>
          <w:rFonts w:ascii="Arial" w:hAnsi="Arial"/>
          <w:sz w:val="24"/>
          <w:szCs w:val="24"/>
        </w:rPr>
      </w:pPr>
      <w:r w:rsidRPr="00043495">
        <w:rPr>
          <w:sz w:val="22"/>
          <w:szCs w:val="22"/>
        </w:rPr>
        <w:t>Перед тем как перейти к описанию упражнений, мы хотим напомнить, что люди, имеющие проблемы со здоровьем и желающие использовать аутогенную тренировку в качестве лечения, должны заниматься ею в клинических условиях под наблюдением хорошо обученных специалистов (например, клинического психо</w:t>
      </w:r>
      <w:r w:rsidRPr="00043495">
        <w:rPr>
          <w:sz w:val="22"/>
          <w:szCs w:val="22"/>
        </w:rPr>
        <w:softHyphen/>
        <w:t>лога или психиатра). При таких условиях может пройти от двух месяцев до года перед тем, как наступят улучшения [27].</w:t>
      </w:r>
    </w:p>
    <w:p w14:paraId="041B03E2" w14:textId="77777777" w:rsidR="009B632D" w:rsidRPr="00043495" w:rsidRDefault="009B632D" w:rsidP="00043495">
      <w:pPr>
        <w:rPr>
          <w:rFonts w:ascii="Arial" w:hAnsi="Arial"/>
          <w:sz w:val="24"/>
          <w:szCs w:val="24"/>
        </w:rPr>
      </w:pPr>
      <w:r w:rsidRPr="00043495">
        <w:rPr>
          <w:sz w:val="22"/>
          <w:szCs w:val="22"/>
        </w:rPr>
        <w:t>Ниже описаны шесть основных стадий аутогенной тренировки и ее вторая фа</w:t>
      </w:r>
      <w:r w:rsidRPr="00043495">
        <w:rPr>
          <w:sz w:val="22"/>
          <w:szCs w:val="22"/>
        </w:rPr>
        <w:softHyphen/>
        <w:t>за — аутогенная медитация. Аутогенная тренировка, которой вы будете занимать</w:t>
      </w:r>
      <w:r w:rsidRPr="00043495">
        <w:rPr>
          <w:sz w:val="22"/>
          <w:szCs w:val="22"/>
        </w:rPr>
        <w:softHyphen/>
        <w:t>ся, — модификация стандартной процедуры. Так как для нас важна релаксация, а не лечение, то эта версия (которая гораздо проще в освоении и эффективнее для обучения релаксации) вполне нам подойдет.</w:t>
      </w:r>
    </w:p>
    <w:p w14:paraId="1B70A91B" w14:textId="77777777" w:rsidR="009B632D" w:rsidRPr="00043495" w:rsidRDefault="009B632D" w:rsidP="00043495">
      <w:pPr>
        <w:rPr>
          <w:rFonts w:ascii="Arial" w:hAnsi="Arial"/>
          <w:sz w:val="24"/>
          <w:szCs w:val="24"/>
        </w:rPr>
      </w:pPr>
      <w:r w:rsidRPr="00043495">
        <w:rPr>
          <w:rFonts w:ascii="Arial" w:hAnsi="Arial"/>
          <w:b/>
          <w:bCs/>
          <w:sz w:val="28"/>
          <w:szCs w:val="28"/>
        </w:rPr>
        <w:t>Предварительные</w:t>
      </w:r>
      <w:r w:rsidRPr="00043495">
        <w:rPr>
          <w:rFonts w:ascii="Arial" w:hAnsi="Arial" w:cs="Arial"/>
          <w:b/>
          <w:bCs/>
          <w:sz w:val="28"/>
          <w:szCs w:val="28"/>
        </w:rPr>
        <w:t xml:space="preserve"> </w:t>
      </w:r>
      <w:r w:rsidRPr="00043495">
        <w:rPr>
          <w:rFonts w:ascii="Arial" w:hAnsi="Arial"/>
          <w:b/>
          <w:bCs/>
          <w:sz w:val="28"/>
          <w:szCs w:val="28"/>
        </w:rPr>
        <w:t>замечания</w:t>
      </w:r>
    </w:p>
    <w:p w14:paraId="4C142688" w14:textId="77777777" w:rsidR="009B632D" w:rsidRPr="00043495" w:rsidRDefault="009B632D" w:rsidP="00043495">
      <w:pPr>
        <w:rPr>
          <w:rFonts w:ascii="Arial" w:hAnsi="Arial"/>
          <w:sz w:val="24"/>
          <w:szCs w:val="24"/>
        </w:rPr>
      </w:pPr>
      <w:r w:rsidRPr="00043495">
        <w:rPr>
          <w:sz w:val="22"/>
          <w:szCs w:val="22"/>
        </w:rPr>
        <w:t>Шульц и Люте называют несколько факторов, соблюдение которых необходимо для успешной аутогенной тренировки: [28].</w:t>
      </w:r>
    </w:p>
    <w:p w14:paraId="3C171250" w14:textId="77777777" w:rsidR="009B632D" w:rsidRPr="00043495" w:rsidRDefault="009B632D" w:rsidP="00043495">
      <w:pPr>
        <w:rPr>
          <w:rFonts w:ascii="Arial" w:hAnsi="Arial"/>
          <w:sz w:val="24"/>
          <w:szCs w:val="24"/>
        </w:rPr>
      </w:pPr>
      <w:r w:rsidRPr="00043495">
        <w:rPr>
          <w:sz w:val="22"/>
          <w:szCs w:val="22"/>
        </w:rPr>
        <w:t>1)  высокая мотивация и готовность к деятельности;</w:t>
      </w:r>
    </w:p>
    <w:p w14:paraId="5C2657E9" w14:textId="77777777" w:rsidR="009B632D" w:rsidRPr="00043495" w:rsidRDefault="009B632D" w:rsidP="00043495">
      <w:pPr>
        <w:rPr>
          <w:rFonts w:ascii="Arial" w:hAnsi="Arial"/>
          <w:sz w:val="24"/>
          <w:szCs w:val="24"/>
        </w:rPr>
      </w:pPr>
      <w:r w:rsidRPr="00043495">
        <w:rPr>
          <w:sz w:val="22"/>
          <w:szCs w:val="22"/>
        </w:rPr>
        <w:t>2)  рациональный уровень самоконтроля и саморегуляции;</w:t>
      </w:r>
    </w:p>
    <w:p w14:paraId="46075F1C" w14:textId="77777777" w:rsidR="009B632D" w:rsidRPr="00043495" w:rsidRDefault="009B632D" w:rsidP="00043495">
      <w:pPr>
        <w:rPr>
          <w:rFonts w:ascii="Arial" w:hAnsi="Arial"/>
          <w:sz w:val="24"/>
          <w:szCs w:val="24"/>
        </w:rPr>
      </w:pPr>
      <w:r w:rsidRPr="00043495">
        <w:rPr>
          <w:sz w:val="22"/>
          <w:szCs w:val="22"/>
        </w:rPr>
        <w:t>3)  поддержание определенного положения тела, способствующего получению пользы (см. ниже);</w:t>
      </w:r>
    </w:p>
    <w:p w14:paraId="23D88A5E" w14:textId="77777777" w:rsidR="009B632D" w:rsidRPr="00043495" w:rsidRDefault="009B632D" w:rsidP="00043495">
      <w:pPr>
        <w:rPr>
          <w:rFonts w:ascii="Arial" w:hAnsi="Arial"/>
          <w:sz w:val="24"/>
          <w:szCs w:val="24"/>
        </w:rPr>
      </w:pPr>
      <w:r w:rsidRPr="00043495">
        <w:rPr>
          <w:sz w:val="22"/>
          <w:szCs w:val="22"/>
        </w:rPr>
        <w:t>4)  сведение к минимуму воздействия внешних стимулов и концентрация со</w:t>
      </w:r>
      <w:r w:rsidRPr="00043495">
        <w:rPr>
          <w:sz w:val="22"/>
          <w:szCs w:val="22"/>
        </w:rPr>
        <w:softHyphen/>
        <w:t>знания на внутренних ощущениях;</w:t>
      </w:r>
    </w:p>
    <w:p w14:paraId="4540FFC8" w14:textId="77777777" w:rsidR="009B632D" w:rsidRPr="00043495" w:rsidRDefault="009B632D" w:rsidP="00043495">
      <w:pPr>
        <w:rPr>
          <w:rFonts w:ascii="Arial" w:hAnsi="Arial"/>
          <w:sz w:val="24"/>
          <w:szCs w:val="24"/>
        </w:rPr>
      </w:pPr>
      <w:r w:rsidRPr="00043495">
        <w:rPr>
          <w:sz w:val="22"/>
          <w:szCs w:val="22"/>
        </w:rPr>
        <w:t>5)  концентрация внимания на телесных ощущениях.</w:t>
      </w:r>
    </w:p>
    <w:p w14:paraId="69A16802" w14:textId="77777777" w:rsidR="009B632D" w:rsidRPr="00043495" w:rsidRDefault="009B632D" w:rsidP="00043495">
      <w:pPr>
        <w:rPr>
          <w:rFonts w:ascii="Arial" w:hAnsi="Arial"/>
          <w:sz w:val="24"/>
          <w:szCs w:val="24"/>
        </w:rPr>
      </w:pPr>
      <w:r w:rsidRPr="00043495">
        <w:rPr>
          <w:rFonts w:ascii="Arial" w:hAnsi="Arial"/>
          <w:b/>
          <w:bCs/>
          <w:sz w:val="28"/>
          <w:szCs w:val="28"/>
        </w:rPr>
        <w:t>Положение</w:t>
      </w:r>
      <w:r w:rsidRPr="00043495">
        <w:rPr>
          <w:rFonts w:ascii="Arial" w:hAnsi="Arial" w:cs="Arial"/>
          <w:b/>
          <w:bCs/>
          <w:sz w:val="28"/>
          <w:szCs w:val="28"/>
        </w:rPr>
        <w:t xml:space="preserve"> </w:t>
      </w:r>
      <w:r w:rsidRPr="00043495">
        <w:rPr>
          <w:rFonts w:ascii="Arial" w:hAnsi="Arial"/>
          <w:b/>
          <w:bCs/>
          <w:sz w:val="28"/>
          <w:szCs w:val="28"/>
        </w:rPr>
        <w:t>тела</w:t>
      </w:r>
    </w:p>
    <w:p w14:paraId="701FF216" w14:textId="77777777" w:rsidR="009B632D" w:rsidRPr="00043495" w:rsidRDefault="009B632D" w:rsidP="00043495">
      <w:pPr>
        <w:rPr>
          <w:rFonts w:ascii="Arial" w:hAnsi="Arial"/>
          <w:sz w:val="24"/>
          <w:szCs w:val="24"/>
        </w:rPr>
      </w:pPr>
      <w:r w:rsidRPr="00043495">
        <w:rPr>
          <w:sz w:val="22"/>
          <w:szCs w:val="22"/>
        </w:rPr>
        <w:t>Существует три основных положения тела для аутогенной тренировки: одно положение лежа и два — сидя. Первое (рис. 10.1): вы лежите на спине, ступни ног слегка разведены, носки направлены в разные стороны. Под ту часть тела, кото</w:t>
      </w:r>
      <w:r w:rsidRPr="00043495">
        <w:rPr>
          <w:sz w:val="22"/>
          <w:szCs w:val="22"/>
        </w:rPr>
        <w:softHyphen/>
        <w:t>рая испытывает неудобство, подложите подушку. Остерегайтесь неровного поло</w:t>
      </w:r>
      <w:r w:rsidRPr="00043495">
        <w:rPr>
          <w:sz w:val="22"/>
          <w:szCs w:val="22"/>
        </w:rPr>
        <w:softHyphen/>
        <w:t>жения тела (например, если вы положили подушку под голову, следите, чтобы подбородок не был прижат к груди). Руки лежат вдоль тела, но не касаются его; локти слегка согнуты, а ладони — «смотрят» вверх.</w:t>
      </w:r>
    </w:p>
    <w:p w14:paraId="14971C46"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58E062CF" wp14:editId="333B95BD">
            <wp:extent cx="2775585" cy="628015"/>
            <wp:effectExtent l="0" t="0" r="0" b="0"/>
            <wp:docPr id="36"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75585" cy="628015"/>
                    </a:xfrm>
                    <a:prstGeom prst="rect">
                      <a:avLst/>
                    </a:prstGeom>
                    <a:noFill/>
                    <a:ln>
                      <a:noFill/>
                    </a:ln>
                  </pic:spPr>
                </pic:pic>
              </a:graphicData>
            </a:graphic>
          </wp:inline>
        </w:drawing>
      </w:r>
    </w:p>
    <w:p w14:paraId="04245AA9" w14:textId="77777777" w:rsidR="009B632D" w:rsidRPr="00043495" w:rsidRDefault="009B632D" w:rsidP="00043495">
      <w:pPr>
        <w:rPr>
          <w:rFonts w:ascii="Arial" w:hAnsi="Arial"/>
          <w:sz w:val="24"/>
          <w:szCs w:val="24"/>
        </w:rPr>
      </w:pPr>
      <w:r w:rsidRPr="00043495">
        <w:rPr>
          <w:rFonts w:ascii="Arial" w:hAnsi="Arial"/>
          <w:sz w:val="18"/>
          <w:szCs w:val="18"/>
        </w:rPr>
        <w:t>Рис</w:t>
      </w:r>
      <w:r w:rsidRPr="00043495">
        <w:rPr>
          <w:rFonts w:ascii="Arial" w:hAnsi="Arial" w:cs="Arial"/>
          <w:sz w:val="18"/>
          <w:szCs w:val="18"/>
        </w:rPr>
        <w:t xml:space="preserve">. 10.1. </w:t>
      </w:r>
      <w:r w:rsidRPr="00043495">
        <w:rPr>
          <w:rFonts w:ascii="Arial" w:hAnsi="Arial"/>
          <w:sz w:val="18"/>
          <w:szCs w:val="18"/>
        </w:rPr>
        <w:t>Положение</w:t>
      </w:r>
      <w:r w:rsidRPr="00043495">
        <w:rPr>
          <w:rFonts w:ascii="Arial" w:hAnsi="Arial" w:cs="Arial"/>
          <w:sz w:val="18"/>
          <w:szCs w:val="18"/>
        </w:rPr>
        <w:t xml:space="preserve"> </w:t>
      </w:r>
      <w:r w:rsidRPr="00043495">
        <w:rPr>
          <w:rFonts w:ascii="Arial" w:hAnsi="Arial"/>
          <w:sz w:val="18"/>
          <w:szCs w:val="18"/>
        </w:rPr>
        <w:t>лежа</w:t>
      </w:r>
    </w:p>
    <w:p w14:paraId="01B6C5D6" w14:textId="77777777" w:rsidR="009B632D" w:rsidRPr="00043495" w:rsidRDefault="009B632D" w:rsidP="00043495">
      <w:pPr>
        <w:rPr>
          <w:rFonts w:ascii="Arial" w:hAnsi="Arial"/>
          <w:sz w:val="24"/>
          <w:szCs w:val="24"/>
        </w:rPr>
      </w:pPr>
      <w:r w:rsidRPr="00043495">
        <w:rPr>
          <w:sz w:val="22"/>
          <w:szCs w:val="22"/>
        </w:rPr>
        <w:t>В положении сидя есть два варианта (рис. 10.2 и 10.3). Их можно применять где угодно; вероятность, что вы заснете, сидя и таких положениях, минимальна. С другой стороны, они не позволяют мышцам расслабиться полностью, насколь</w:t>
      </w:r>
      <w:r w:rsidRPr="00043495">
        <w:rPr>
          <w:sz w:val="22"/>
          <w:szCs w:val="22"/>
        </w:rPr>
        <w:softHyphen/>
        <w:t>ко это возможно в положении лежа. Лучшее место — кресло с прямой спинкой, которая будет поддерживать вашу голову и позволит сохранить прямым позво</w:t>
      </w:r>
      <w:r w:rsidRPr="00043495">
        <w:rPr>
          <w:sz w:val="22"/>
          <w:szCs w:val="22"/>
        </w:rPr>
        <w:softHyphen/>
        <w:t>ночник. Ягодицы должны быть перпендикулярны спинке кресла, а сиденье — достаточно длинным, чтобы поддерживать ваши бедра. Ваши руки, кисти и паль</w:t>
      </w:r>
      <w:r w:rsidRPr="00043495">
        <w:rPr>
          <w:sz w:val="22"/>
          <w:szCs w:val="22"/>
        </w:rPr>
        <w:softHyphen/>
        <w:t>цы могут лежать на подлокотниках кресла или на коленях.</w:t>
      </w:r>
    </w:p>
    <w:p w14:paraId="5BD05E4F"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0FEC34C7" wp14:editId="73B163D9">
            <wp:extent cx="1683385" cy="2275205"/>
            <wp:effectExtent l="0" t="0" r="0" b="0"/>
            <wp:docPr id="37"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83385" cy="2275205"/>
                    </a:xfrm>
                    <a:prstGeom prst="rect">
                      <a:avLst/>
                    </a:prstGeom>
                    <a:noFill/>
                    <a:ln>
                      <a:noFill/>
                    </a:ln>
                  </pic:spPr>
                </pic:pic>
              </a:graphicData>
            </a:graphic>
          </wp:inline>
        </w:drawing>
      </w:r>
    </w:p>
    <w:p w14:paraId="63BEE60D"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77506674" wp14:editId="62775C43">
            <wp:extent cx="1534795" cy="1977390"/>
            <wp:effectExtent l="0" t="0" r="0" b="0"/>
            <wp:docPr id="38"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34795" cy="1977390"/>
                    </a:xfrm>
                    <a:prstGeom prst="rect">
                      <a:avLst/>
                    </a:prstGeom>
                    <a:noFill/>
                    <a:ln>
                      <a:noFill/>
                    </a:ln>
                  </pic:spPr>
                </pic:pic>
              </a:graphicData>
            </a:graphic>
          </wp:inline>
        </w:drawing>
      </w:r>
    </w:p>
    <w:p w14:paraId="2D8C5A0A" w14:textId="77777777" w:rsidR="009B632D" w:rsidRPr="00043495" w:rsidRDefault="009B632D" w:rsidP="00043495">
      <w:pPr>
        <w:rPr>
          <w:rFonts w:ascii="Arial" w:hAnsi="Arial"/>
          <w:sz w:val="24"/>
          <w:szCs w:val="24"/>
        </w:rPr>
      </w:pPr>
      <w:r w:rsidRPr="00043495">
        <w:rPr>
          <w:rFonts w:ascii="Arial" w:hAnsi="Arial"/>
          <w:sz w:val="16"/>
          <w:szCs w:val="16"/>
        </w:rPr>
        <w:t>Рис</w:t>
      </w:r>
      <w:r w:rsidRPr="00043495">
        <w:rPr>
          <w:rFonts w:ascii="Arial" w:hAnsi="Arial" w:cs="Arial"/>
          <w:sz w:val="16"/>
          <w:szCs w:val="16"/>
        </w:rPr>
        <w:t xml:space="preserve">. 10.2. </w:t>
      </w:r>
      <w:r w:rsidRPr="00043495">
        <w:rPr>
          <w:rFonts w:ascii="Arial" w:hAnsi="Arial"/>
          <w:sz w:val="16"/>
          <w:szCs w:val="16"/>
        </w:rPr>
        <w:t>Первое</w:t>
      </w:r>
      <w:r w:rsidRPr="00043495">
        <w:rPr>
          <w:rFonts w:ascii="Arial" w:hAnsi="Arial" w:cs="Arial"/>
          <w:sz w:val="16"/>
          <w:szCs w:val="16"/>
        </w:rPr>
        <w:t xml:space="preserve"> </w:t>
      </w:r>
      <w:r w:rsidRPr="00043495">
        <w:rPr>
          <w:rFonts w:ascii="Arial" w:hAnsi="Arial"/>
          <w:sz w:val="16"/>
          <w:szCs w:val="16"/>
        </w:rPr>
        <w:t>положение</w:t>
      </w:r>
      <w:r w:rsidRPr="00043495">
        <w:rPr>
          <w:rFonts w:ascii="Arial" w:hAnsi="Arial" w:cs="Arial"/>
          <w:sz w:val="16"/>
          <w:szCs w:val="16"/>
        </w:rPr>
        <w:t xml:space="preserve"> </w:t>
      </w:r>
      <w:r w:rsidRPr="00043495">
        <w:rPr>
          <w:rFonts w:ascii="Arial" w:hAnsi="Arial"/>
          <w:sz w:val="16"/>
          <w:szCs w:val="16"/>
        </w:rPr>
        <w:t>сидя</w:t>
      </w:r>
    </w:p>
    <w:p w14:paraId="7C66F8E3" w14:textId="77777777" w:rsidR="009B632D" w:rsidRPr="00043495" w:rsidRDefault="009B632D" w:rsidP="00043495">
      <w:pPr>
        <w:rPr>
          <w:rFonts w:ascii="Arial" w:hAnsi="Arial"/>
          <w:sz w:val="24"/>
          <w:szCs w:val="24"/>
        </w:rPr>
      </w:pPr>
      <w:r w:rsidRPr="00043495">
        <w:rPr>
          <w:rFonts w:ascii="Arial" w:hAnsi="Arial"/>
          <w:sz w:val="16"/>
          <w:szCs w:val="16"/>
        </w:rPr>
        <w:t>Рис</w:t>
      </w:r>
      <w:r w:rsidRPr="00043495">
        <w:rPr>
          <w:rFonts w:ascii="Arial" w:hAnsi="Arial" w:cs="Arial"/>
          <w:sz w:val="16"/>
          <w:szCs w:val="16"/>
        </w:rPr>
        <w:t xml:space="preserve">. 10.3. </w:t>
      </w:r>
      <w:r w:rsidRPr="00043495">
        <w:rPr>
          <w:rFonts w:ascii="Arial" w:hAnsi="Arial"/>
          <w:sz w:val="16"/>
          <w:szCs w:val="16"/>
        </w:rPr>
        <w:t>Второе</w:t>
      </w:r>
      <w:r w:rsidRPr="00043495">
        <w:rPr>
          <w:rFonts w:ascii="Arial" w:hAnsi="Arial" w:cs="Arial"/>
          <w:sz w:val="16"/>
          <w:szCs w:val="16"/>
        </w:rPr>
        <w:t xml:space="preserve"> </w:t>
      </w:r>
      <w:r w:rsidRPr="00043495">
        <w:rPr>
          <w:rFonts w:ascii="Arial" w:hAnsi="Arial"/>
          <w:sz w:val="16"/>
          <w:szCs w:val="16"/>
        </w:rPr>
        <w:t>положение</w:t>
      </w:r>
      <w:r w:rsidRPr="00043495">
        <w:rPr>
          <w:rFonts w:ascii="Arial" w:hAnsi="Arial" w:cs="Arial"/>
          <w:sz w:val="16"/>
          <w:szCs w:val="16"/>
        </w:rPr>
        <w:t xml:space="preserve"> </w:t>
      </w:r>
      <w:r w:rsidRPr="00043495">
        <w:rPr>
          <w:rFonts w:ascii="Arial" w:hAnsi="Arial"/>
          <w:sz w:val="16"/>
          <w:szCs w:val="16"/>
        </w:rPr>
        <w:t>сидя</w:t>
      </w:r>
    </w:p>
    <w:p w14:paraId="156712B4" w14:textId="77777777" w:rsidR="009B632D" w:rsidRPr="00043495" w:rsidRDefault="009B632D" w:rsidP="00043495">
      <w:pPr>
        <w:rPr>
          <w:rFonts w:ascii="Arial" w:hAnsi="Arial"/>
          <w:sz w:val="24"/>
          <w:szCs w:val="24"/>
        </w:rPr>
      </w:pPr>
      <w:r w:rsidRPr="00043495">
        <w:t>Второй вариант позиции сидя: возьмите табуретку или стул с низкой спинкой, чтобы в процессе сидения не было опоры для спины. Сядьте на край сиденья, обопритесь руками о бедра, кисти и пальцы рук должны оставаться свободными. Голова также висит свободно, подбородок находится около груди. Ноги на шири</w:t>
      </w:r>
      <w:r w:rsidRPr="00043495">
        <w:softHyphen/>
        <w:t>не плеч, кончики пальцев ног слегка видны из-за коленей.</w:t>
      </w:r>
    </w:p>
    <w:p w14:paraId="2E454EFF" w14:textId="77777777" w:rsidR="009B632D" w:rsidRPr="00043495" w:rsidRDefault="009B632D" w:rsidP="00043495">
      <w:pPr>
        <w:rPr>
          <w:rFonts w:ascii="Arial" w:hAnsi="Arial"/>
          <w:sz w:val="24"/>
          <w:szCs w:val="24"/>
        </w:rPr>
      </w:pPr>
      <w:r w:rsidRPr="00043495">
        <w:t>Независимо от выбранной вами позиции, вы должны убедиться в том, что ваше тело расслаблено, напряжение мышц минимально.</w:t>
      </w:r>
    </w:p>
    <w:p w14:paraId="33F44AAE" w14:textId="77777777" w:rsidR="009B632D" w:rsidRPr="00043495" w:rsidRDefault="009B632D" w:rsidP="00043495">
      <w:pPr>
        <w:rPr>
          <w:rFonts w:ascii="Arial" w:hAnsi="Arial"/>
          <w:sz w:val="24"/>
          <w:szCs w:val="24"/>
        </w:rPr>
      </w:pPr>
      <w:r w:rsidRPr="00043495">
        <w:rPr>
          <w:rFonts w:ascii="Arial" w:hAnsi="Arial"/>
          <w:b/>
          <w:bCs/>
          <w:sz w:val="28"/>
          <w:szCs w:val="28"/>
        </w:rPr>
        <w:t>Шесть</w:t>
      </w:r>
      <w:r w:rsidRPr="00043495">
        <w:rPr>
          <w:rFonts w:ascii="Arial" w:hAnsi="Arial" w:cs="Arial"/>
          <w:b/>
          <w:bCs/>
          <w:sz w:val="28"/>
          <w:szCs w:val="28"/>
        </w:rPr>
        <w:t xml:space="preserve"> </w:t>
      </w:r>
      <w:r w:rsidRPr="00043495">
        <w:rPr>
          <w:rFonts w:ascii="Arial" w:hAnsi="Arial"/>
          <w:b/>
          <w:bCs/>
          <w:sz w:val="28"/>
          <w:szCs w:val="28"/>
        </w:rPr>
        <w:t>начальных</w:t>
      </w:r>
      <w:r w:rsidRPr="00043495">
        <w:rPr>
          <w:rFonts w:ascii="Arial" w:hAnsi="Arial" w:cs="Arial"/>
          <w:b/>
          <w:bCs/>
          <w:sz w:val="28"/>
          <w:szCs w:val="28"/>
        </w:rPr>
        <w:t xml:space="preserve"> </w:t>
      </w:r>
      <w:r w:rsidRPr="00043495">
        <w:rPr>
          <w:rFonts w:ascii="Arial" w:hAnsi="Arial"/>
          <w:b/>
          <w:bCs/>
          <w:sz w:val="28"/>
          <w:szCs w:val="28"/>
        </w:rPr>
        <w:t>стадий</w:t>
      </w:r>
      <w:r w:rsidRPr="00043495">
        <w:rPr>
          <w:rFonts w:ascii="Arial" w:hAnsi="Arial" w:cs="Arial"/>
          <w:b/>
          <w:bCs/>
          <w:sz w:val="28"/>
          <w:szCs w:val="28"/>
        </w:rPr>
        <w:t xml:space="preserve"> </w:t>
      </w:r>
      <w:r w:rsidRPr="00043495">
        <w:rPr>
          <w:rFonts w:ascii="Arial" w:hAnsi="Arial"/>
          <w:b/>
          <w:bCs/>
          <w:sz w:val="28"/>
          <w:szCs w:val="28"/>
        </w:rPr>
        <w:t>аутогенной</w:t>
      </w:r>
      <w:r w:rsidRPr="00043495">
        <w:rPr>
          <w:rFonts w:ascii="Arial" w:hAnsi="Arial" w:cs="Arial"/>
          <w:b/>
          <w:bCs/>
          <w:sz w:val="28"/>
          <w:szCs w:val="28"/>
        </w:rPr>
        <w:t xml:space="preserve"> </w:t>
      </w:r>
      <w:r w:rsidRPr="00043495">
        <w:rPr>
          <w:rFonts w:ascii="Arial" w:hAnsi="Arial"/>
          <w:b/>
          <w:bCs/>
          <w:sz w:val="28"/>
          <w:szCs w:val="28"/>
        </w:rPr>
        <w:t>тренировки</w:t>
      </w:r>
    </w:p>
    <w:p w14:paraId="3DE1B7F9" w14:textId="77777777" w:rsidR="009B632D" w:rsidRPr="00043495" w:rsidRDefault="009B632D" w:rsidP="00043495">
      <w:pPr>
        <w:rPr>
          <w:rFonts w:ascii="Arial" w:hAnsi="Arial"/>
          <w:sz w:val="24"/>
          <w:szCs w:val="24"/>
        </w:rPr>
      </w:pPr>
      <w:r w:rsidRPr="00043495">
        <w:t>Вот шесть начальных стадий аутогенной тренировки, которые предваряют визуа</w:t>
      </w:r>
      <w:r w:rsidRPr="00043495">
        <w:softHyphen/>
        <w:t>лизацию:</w:t>
      </w:r>
    </w:p>
    <w:p w14:paraId="175B9F3B" w14:textId="77777777" w:rsidR="009B632D" w:rsidRPr="00043495" w:rsidRDefault="009B632D" w:rsidP="00043495">
      <w:pPr>
        <w:rPr>
          <w:rFonts w:ascii="Arial" w:hAnsi="Arial"/>
          <w:sz w:val="24"/>
          <w:szCs w:val="24"/>
        </w:rPr>
      </w:pPr>
      <w:r w:rsidRPr="00043495">
        <w:t xml:space="preserve">1)  концентрация на ощущении тяжести </w:t>
      </w:r>
      <w:r w:rsidRPr="00043495">
        <w:rPr>
          <w:i/>
          <w:iCs/>
        </w:rPr>
        <w:t xml:space="preserve">в </w:t>
      </w:r>
      <w:r w:rsidRPr="00043495">
        <w:t>руках и ногах (начинайте с ведущей руки или ноги);</w:t>
      </w:r>
    </w:p>
    <w:p w14:paraId="30F850C2" w14:textId="77777777" w:rsidR="009B632D" w:rsidRPr="00043495" w:rsidRDefault="009B632D" w:rsidP="00043495">
      <w:pPr>
        <w:rPr>
          <w:rFonts w:ascii="Arial" w:hAnsi="Arial"/>
          <w:sz w:val="24"/>
          <w:szCs w:val="24"/>
        </w:rPr>
      </w:pPr>
      <w:r w:rsidRPr="00043495">
        <w:t>2)  концентрация на ощущении тепла в руках и ногах (начинайте с ведущей руки или ноги);</w:t>
      </w:r>
    </w:p>
    <w:p w14:paraId="413EF067" w14:textId="77777777" w:rsidR="009B632D" w:rsidRPr="00043495" w:rsidRDefault="009B632D" w:rsidP="00043495">
      <w:pPr>
        <w:rPr>
          <w:rFonts w:ascii="Arial" w:hAnsi="Arial"/>
          <w:sz w:val="24"/>
          <w:szCs w:val="24"/>
        </w:rPr>
      </w:pPr>
      <w:r w:rsidRPr="00043495">
        <w:t>3)  концентрация на ощущении тепла в районе сердца;</w:t>
      </w:r>
    </w:p>
    <w:p w14:paraId="269975AA" w14:textId="77777777" w:rsidR="009B632D" w:rsidRPr="00043495" w:rsidRDefault="009B632D" w:rsidP="00043495">
      <w:pPr>
        <w:rPr>
          <w:rFonts w:ascii="Arial" w:hAnsi="Arial"/>
          <w:sz w:val="24"/>
          <w:szCs w:val="24"/>
        </w:rPr>
      </w:pPr>
      <w:r w:rsidRPr="00043495">
        <w:t>4)  концентрация на дыхании;</w:t>
      </w:r>
    </w:p>
    <w:p w14:paraId="6843B0DB" w14:textId="77777777" w:rsidR="009B632D" w:rsidRPr="00043495" w:rsidRDefault="009B632D" w:rsidP="00043495">
      <w:pPr>
        <w:rPr>
          <w:rFonts w:ascii="Arial" w:hAnsi="Arial"/>
          <w:sz w:val="24"/>
          <w:szCs w:val="24"/>
        </w:rPr>
      </w:pPr>
      <w:r w:rsidRPr="00043495">
        <w:t>5)  концентрация на ощущении тепла в области живота;</w:t>
      </w:r>
    </w:p>
    <w:p w14:paraId="07E4A0F2" w14:textId="77777777" w:rsidR="009B632D" w:rsidRPr="00043495" w:rsidRDefault="009B632D" w:rsidP="00043495">
      <w:pPr>
        <w:rPr>
          <w:rFonts w:ascii="Arial" w:hAnsi="Arial"/>
          <w:sz w:val="24"/>
          <w:szCs w:val="24"/>
        </w:rPr>
      </w:pPr>
      <w:r w:rsidRPr="00043495">
        <w:t>6)  концентрация на ощущении прохлады в области лба.</w:t>
      </w:r>
    </w:p>
    <w:p w14:paraId="68FF2027" w14:textId="77777777" w:rsidR="009B632D" w:rsidRPr="00043495" w:rsidRDefault="009B632D" w:rsidP="00043495">
      <w:pPr>
        <w:rPr>
          <w:rFonts w:ascii="Arial" w:hAnsi="Arial"/>
          <w:sz w:val="24"/>
          <w:szCs w:val="24"/>
        </w:rPr>
      </w:pPr>
      <w:r w:rsidRPr="00043495">
        <w:t>Эти стадии сменяют друг друга последовательно; вы должны в совершенстве освоить каждую из них, перед тем как переходить к следующей. Внизу приведены приблизительные инструкции для каждой стадии. Повторяйте каждое утверж</w:t>
      </w:r>
      <w:r w:rsidRPr="00043495">
        <w:softHyphen/>
        <w:t>дение по три раза.</w:t>
      </w:r>
    </w:p>
    <w:p w14:paraId="1E8179DF" w14:textId="77777777" w:rsidR="009B632D" w:rsidRPr="00043495" w:rsidRDefault="009B632D" w:rsidP="00043495">
      <w:pPr>
        <w:rPr>
          <w:rFonts w:ascii="Arial" w:hAnsi="Arial"/>
          <w:sz w:val="24"/>
          <w:szCs w:val="24"/>
        </w:rPr>
      </w:pPr>
      <w:r w:rsidRPr="00043495">
        <w:rPr>
          <w:i/>
          <w:iCs/>
        </w:rPr>
        <w:t xml:space="preserve">Стадия 1: Тяжесть. </w:t>
      </w:r>
      <w:r w:rsidRPr="00043495">
        <w:rPr>
          <w:sz w:val="18"/>
          <w:szCs w:val="18"/>
        </w:rPr>
        <w:t>Моя правая рука тяжелеет...</w:t>
      </w:r>
    </w:p>
    <w:p w14:paraId="682D2398" w14:textId="77777777" w:rsidR="009B632D" w:rsidRPr="00043495" w:rsidRDefault="009B632D" w:rsidP="00043495">
      <w:pPr>
        <w:rPr>
          <w:rFonts w:ascii="Arial" w:hAnsi="Arial"/>
          <w:sz w:val="24"/>
          <w:szCs w:val="24"/>
        </w:rPr>
      </w:pPr>
      <w:r w:rsidRPr="00043495">
        <w:rPr>
          <w:sz w:val="18"/>
          <w:szCs w:val="18"/>
        </w:rPr>
        <w:t>Моя левая рука тяжелеет... Мои руки стали тяжелыми. Моя правая нога тяжелеет... Моя левая нога тяжелеет... Мои ноги стали тяжелыми. Мои руки и ноги стали тяжелыми.</w:t>
      </w:r>
    </w:p>
    <w:p w14:paraId="26BB7847" w14:textId="77777777" w:rsidR="009B632D" w:rsidRPr="00043495" w:rsidRDefault="009B632D" w:rsidP="00043495">
      <w:pPr>
        <w:rPr>
          <w:rFonts w:ascii="Arial" w:hAnsi="Arial"/>
          <w:sz w:val="24"/>
          <w:szCs w:val="24"/>
        </w:rPr>
      </w:pPr>
      <w:r w:rsidRPr="00043495">
        <w:rPr>
          <w:i/>
          <w:iCs/>
        </w:rPr>
        <w:t>Стадия 2: Тепло.</w:t>
      </w:r>
    </w:p>
    <w:p w14:paraId="01021184" w14:textId="77777777" w:rsidR="009B632D" w:rsidRPr="00043495" w:rsidRDefault="009B632D" w:rsidP="00043495">
      <w:pPr>
        <w:rPr>
          <w:rFonts w:ascii="Arial" w:hAnsi="Arial"/>
          <w:sz w:val="24"/>
          <w:szCs w:val="24"/>
        </w:rPr>
      </w:pPr>
      <w:r w:rsidRPr="00043495">
        <w:rPr>
          <w:sz w:val="18"/>
          <w:szCs w:val="18"/>
        </w:rPr>
        <w:t>По моей правой руке разливается тепло...</w:t>
      </w:r>
    </w:p>
    <w:p w14:paraId="4766A0A3" w14:textId="77777777" w:rsidR="009B632D" w:rsidRPr="00043495" w:rsidRDefault="009B632D" w:rsidP="00043495">
      <w:pPr>
        <w:rPr>
          <w:rFonts w:ascii="Arial" w:hAnsi="Arial"/>
          <w:sz w:val="24"/>
          <w:szCs w:val="24"/>
        </w:rPr>
      </w:pPr>
      <w:r w:rsidRPr="00043495">
        <w:rPr>
          <w:sz w:val="18"/>
          <w:szCs w:val="18"/>
        </w:rPr>
        <w:t>По моей левой руке разливается тепло...</w:t>
      </w:r>
    </w:p>
    <w:p w14:paraId="472D6315" w14:textId="77777777" w:rsidR="009B632D" w:rsidRPr="00043495" w:rsidRDefault="009B632D" w:rsidP="00043495">
      <w:pPr>
        <w:rPr>
          <w:rFonts w:ascii="Arial" w:hAnsi="Arial"/>
          <w:sz w:val="24"/>
          <w:szCs w:val="24"/>
        </w:rPr>
      </w:pPr>
      <w:r w:rsidRPr="00043495">
        <w:rPr>
          <w:sz w:val="18"/>
          <w:szCs w:val="18"/>
        </w:rPr>
        <w:t>По моим рукам разливается тепло...</w:t>
      </w:r>
      <w:r w:rsidRPr="00043495">
        <w:rPr>
          <w:rFonts w:ascii="Arial" w:cs="Arial"/>
          <w:sz w:val="18"/>
          <w:szCs w:val="18"/>
        </w:rPr>
        <w:t xml:space="preserve">                 </w:t>
      </w:r>
      <w:r w:rsidRPr="00043495">
        <w:rPr>
          <w:sz w:val="18"/>
          <w:szCs w:val="18"/>
        </w:rPr>
        <w:t>.</w:t>
      </w:r>
      <w:r w:rsidRPr="00043495">
        <w:rPr>
          <w:rFonts w:ascii="Arial" w:cs="Arial"/>
          <w:sz w:val="18"/>
          <w:szCs w:val="18"/>
        </w:rPr>
        <w:t xml:space="preserve">                        </w:t>
      </w:r>
      <w:r w:rsidRPr="00043495">
        <w:rPr>
          <w:sz w:val="18"/>
          <w:szCs w:val="18"/>
          <w:lang w:val="en-US"/>
        </w:rPr>
        <w:t>t</w:t>
      </w:r>
    </w:p>
    <w:p w14:paraId="333F0814" w14:textId="77777777" w:rsidR="009B632D" w:rsidRPr="00043495" w:rsidRDefault="009B632D" w:rsidP="00043495">
      <w:pPr>
        <w:rPr>
          <w:rFonts w:ascii="Arial" w:hAnsi="Arial"/>
          <w:sz w:val="24"/>
          <w:szCs w:val="24"/>
        </w:rPr>
      </w:pPr>
      <w:r w:rsidRPr="00043495">
        <w:rPr>
          <w:sz w:val="18"/>
          <w:szCs w:val="18"/>
        </w:rPr>
        <w:t>По моей правой ноге разливается тепло...</w:t>
      </w:r>
    </w:p>
    <w:p w14:paraId="1425ACE1" w14:textId="77777777" w:rsidR="009B632D" w:rsidRPr="00043495" w:rsidRDefault="009B632D" w:rsidP="00043495">
      <w:pPr>
        <w:rPr>
          <w:rFonts w:ascii="Arial" w:hAnsi="Arial"/>
          <w:sz w:val="24"/>
          <w:szCs w:val="24"/>
        </w:rPr>
      </w:pPr>
      <w:r w:rsidRPr="00043495">
        <w:rPr>
          <w:sz w:val="18"/>
          <w:szCs w:val="18"/>
        </w:rPr>
        <w:t>По моей левой ноге разливается тепло...</w:t>
      </w:r>
    </w:p>
    <w:p w14:paraId="0465DD67" w14:textId="77777777" w:rsidR="009B632D" w:rsidRPr="00043495" w:rsidRDefault="009B632D" w:rsidP="00043495">
      <w:pPr>
        <w:rPr>
          <w:rFonts w:ascii="Arial" w:hAnsi="Arial"/>
          <w:sz w:val="24"/>
          <w:szCs w:val="24"/>
        </w:rPr>
      </w:pPr>
      <w:r w:rsidRPr="00043495">
        <w:rPr>
          <w:sz w:val="18"/>
          <w:szCs w:val="18"/>
        </w:rPr>
        <w:t>По моим ногам разливается тепло...</w:t>
      </w:r>
    </w:p>
    <w:p w14:paraId="52EB6B98" w14:textId="77777777" w:rsidR="009B632D" w:rsidRPr="00043495" w:rsidRDefault="009B632D" w:rsidP="00043495">
      <w:pPr>
        <w:rPr>
          <w:rFonts w:ascii="Arial" w:hAnsi="Arial"/>
          <w:sz w:val="24"/>
          <w:szCs w:val="24"/>
        </w:rPr>
      </w:pPr>
      <w:r w:rsidRPr="00043495">
        <w:rPr>
          <w:sz w:val="18"/>
          <w:szCs w:val="18"/>
        </w:rPr>
        <w:t>По моим рукам и ногам разливается тепло.</w:t>
      </w:r>
    </w:p>
    <w:p w14:paraId="2C8B8262" w14:textId="77777777" w:rsidR="009B632D" w:rsidRPr="00043495" w:rsidRDefault="009B632D" w:rsidP="00043495">
      <w:pPr>
        <w:rPr>
          <w:rFonts w:ascii="Arial" w:hAnsi="Arial"/>
          <w:sz w:val="24"/>
          <w:szCs w:val="24"/>
        </w:rPr>
      </w:pPr>
      <w:r w:rsidRPr="00043495">
        <w:rPr>
          <w:i/>
          <w:iCs/>
          <w:sz w:val="22"/>
          <w:szCs w:val="22"/>
        </w:rPr>
        <w:t>Стадия 3: Сердце,</w:t>
      </w:r>
    </w:p>
    <w:p w14:paraId="7F15AD1C" w14:textId="77777777" w:rsidR="009B632D" w:rsidRPr="00043495" w:rsidRDefault="009B632D" w:rsidP="00043495">
      <w:pPr>
        <w:rPr>
          <w:rFonts w:ascii="Arial" w:hAnsi="Arial"/>
          <w:sz w:val="24"/>
          <w:szCs w:val="24"/>
        </w:rPr>
      </w:pPr>
      <w:r w:rsidRPr="00043495">
        <w:rPr>
          <w:sz w:val="18"/>
          <w:szCs w:val="18"/>
        </w:rPr>
        <w:t>Мое сердце бьется ровно и спокойно (повторите четыре раза).</w:t>
      </w:r>
    </w:p>
    <w:p w14:paraId="7D9EFE42" w14:textId="77777777" w:rsidR="009B632D" w:rsidRPr="00043495" w:rsidRDefault="009B632D" w:rsidP="00043495">
      <w:pPr>
        <w:rPr>
          <w:rFonts w:ascii="Arial" w:hAnsi="Arial"/>
          <w:sz w:val="24"/>
          <w:szCs w:val="24"/>
        </w:rPr>
      </w:pPr>
      <w:r w:rsidRPr="00043495">
        <w:rPr>
          <w:i/>
          <w:iCs/>
        </w:rPr>
        <w:t>Стадия 4: Дыхание.</w:t>
      </w:r>
    </w:p>
    <w:p w14:paraId="578D2A2E" w14:textId="77777777" w:rsidR="009B632D" w:rsidRPr="00043495" w:rsidRDefault="009B632D" w:rsidP="00043495">
      <w:pPr>
        <w:rPr>
          <w:rFonts w:ascii="Arial" w:hAnsi="Arial"/>
          <w:sz w:val="24"/>
          <w:szCs w:val="24"/>
        </w:rPr>
      </w:pPr>
      <w:r w:rsidRPr="00043495">
        <w:rPr>
          <w:sz w:val="18"/>
          <w:szCs w:val="18"/>
        </w:rPr>
        <w:t>Мое дыхание спокойно и ровно.</w:t>
      </w:r>
    </w:p>
    <w:p w14:paraId="5D97F875" w14:textId="77777777" w:rsidR="009B632D" w:rsidRPr="00043495" w:rsidRDefault="009B632D" w:rsidP="00043495">
      <w:pPr>
        <w:rPr>
          <w:rFonts w:ascii="Arial" w:hAnsi="Arial"/>
          <w:sz w:val="24"/>
          <w:szCs w:val="24"/>
        </w:rPr>
      </w:pPr>
      <w:r w:rsidRPr="00043495">
        <w:rPr>
          <w:sz w:val="18"/>
          <w:szCs w:val="18"/>
        </w:rPr>
        <w:t>Я дышу абсолютно легко (повторите четыре раза).</w:t>
      </w:r>
    </w:p>
    <w:p w14:paraId="2A2380DD" w14:textId="77777777" w:rsidR="009B632D" w:rsidRPr="00043495" w:rsidRDefault="009B632D" w:rsidP="00043495">
      <w:pPr>
        <w:rPr>
          <w:rFonts w:ascii="Arial" w:hAnsi="Arial"/>
          <w:sz w:val="24"/>
          <w:szCs w:val="24"/>
        </w:rPr>
      </w:pPr>
      <w:r w:rsidRPr="00043495">
        <w:rPr>
          <w:i/>
          <w:iCs/>
        </w:rPr>
        <w:t>Стадия 5: Солнечное сплетение.</w:t>
      </w:r>
    </w:p>
    <w:p w14:paraId="2F136864" w14:textId="77777777" w:rsidR="009B632D" w:rsidRPr="00043495" w:rsidRDefault="009B632D" w:rsidP="00043495">
      <w:pPr>
        <w:rPr>
          <w:rFonts w:ascii="Arial" w:hAnsi="Arial"/>
          <w:sz w:val="24"/>
          <w:szCs w:val="24"/>
        </w:rPr>
      </w:pPr>
      <w:r w:rsidRPr="00043495">
        <w:rPr>
          <w:sz w:val="18"/>
          <w:szCs w:val="18"/>
        </w:rPr>
        <w:t>В области солнечного сплетения разливается тепло (повторите четыре раза).</w:t>
      </w:r>
    </w:p>
    <w:p w14:paraId="16989075" w14:textId="77777777" w:rsidR="009B632D" w:rsidRPr="00043495" w:rsidRDefault="009B632D" w:rsidP="00043495">
      <w:pPr>
        <w:rPr>
          <w:rFonts w:ascii="Arial" w:hAnsi="Arial"/>
          <w:sz w:val="24"/>
          <w:szCs w:val="24"/>
        </w:rPr>
      </w:pPr>
      <w:r w:rsidRPr="00043495">
        <w:rPr>
          <w:i/>
          <w:iCs/>
        </w:rPr>
        <w:t>Стадия 6: Лоб.</w:t>
      </w:r>
    </w:p>
    <w:p w14:paraId="75EAA0F5" w14:textId="77777777" w:rsidR="009B632D" w:rsidRPr="00043495" w:rsidRDefault="009B632D" w:rsidP="00043495">
      <w:pPr>
        <w:rPr>
          <w:rFonts w:ascii="Arial" w:hAnsi="Arial"/>
          <w:sz w:val="24"/>
          <w:szCs w:val="24"/>
        </w:rPr>
      </w:pPr>
      <w:r w:rsidRPr="00043495">
        <w:t>Мой лоб прохладен (повторите четыре раза).</w:t>
      </w:r>
    </w:p>
    <w:p w14:paraId="452DC9A5" w14:textId="77777777" w:rsidR="009B632D" w:rsidRPr="00043495" w:rsidRDefault="009B632D" w:rsidP="00043495">
      <w:pPr>
        <w:rPr>
          <w:rFonts w:ascii="Arial" w:hAnsi="Arial"/>
          <w:sz w:val="24"/>
          <w:szCs w:val="24"/>
        </w:rPr>
      </w:pPr>
      <w:r w:rsidRPr="00043495">
        <w:t>По мере приобретения опыта вы сможете вызывать ощущение тепла и тяже</w:t>
      </w:r>
      <w:r w:rsidRPr="00043495">
        <w:softHyphen/>
        <w:t>сти в конечностях, тепла в области солнечного сплетения, умерить ритм дыхания и сердцебиения и т. д. всего за несколько минут. Однако помните о том, что для достижения такого уровня мастерства требуется несколько месяцев регулярной практики. Регулярно — это от десяти до сорока минут от одного до шести раз в день [29]. Тем не менее не стоит суетиться при освоении аутогенной тренировки, так как чрезмерно усердные попытки могут только навредить. Работайте в своем естественном ритме, переходя к следующей стадии только тогда, когда добьетесь успеха на предыдущей.</w:t>
      </w:r>
    </w:p>
    <w:p w14:paraId="089D9556" w14:textId="77777777" w:rsidR="009B632D" w:rsidRPr="00043495" w:rsidRDefault="009B632D" w:rsidP="00043495">
      <w:pPr>
        <w:rPr>
          <w:rFonts w:ascii="Arial" w:hAnsi="Arial"/>
          <w:sz w:val="24"/>
          <w:szCs w:val="24"/>
        </w:rPr>
      </w:pPr>
      <w:r w:rsidRPr="00043495">
        <w:rPr>
          <w:rFonts w:ascii="Arial" w:hAnsi="Arial"/>
          <w:b/>
          <w:bCs/>
          <w:sz w:val="28"/>
          <w:szCs w:val="28"/>
        </w:rPr>
        <w:t>Визуализация</w:t>
      </w:r>
    </w:p>
    <w:p w14:paraId="2076C848" w14:textId="77777777" w:rsidR="009B632D" w:rsidRPr="00043495" w:rsidRDefault="009B632D" w:rsidP="00043495">
      <w:pPr>
        <w:rPr>
          <w:rFonts w:ascii="Arial" w:hAnsi="Arial"/>
          <w:sz w:val="24"/>
          <w:szCs w:val="24"/>
        </w:rPr>
      </w:pPr>
      <w:r w:rsidRPr="00043495">
        <w:t>Вторая ступень аутогенной тренировки — воображение приятных, спокойных картинок для того, чтобы распространить расслабление, достигнутое телом, в со</w:t>
      </w:r>
      <w:r w:rsidRPr="00043495">
        <w:softHyphen/>
        <w:t>знание. Никоторые представляют себя катающимися на лодке по спокойному озеру в солнечный день. Иные предпочитают порхающих в воздухе птичек, накатываю</w:t>
      </w:r>
      <w:r w:rsidRPr="00043495">
        <w:softHyphen/>
        <w:t>щиеся на берег морские волны или уютную комнату с камином. Вам понадобятся навыки визуализации чуть позже, когда в этой главе пойдет речь о практике ауто</w:t>
      </w:r>
      <w:r w:rsidRPr="00043495">
        <w:softHyphen/>
        <w:t>генной тренировки. Вместо того чтобы использовать предложенные мной вари</w:t>
      </w:r>
      <w:r w:rsidRPr="00043495">
        <w:softHyphen/>
        <w:t>анты (которые могут быть абсолютно бесполезны для вас), определите свою рас</w:t>
      </w:r>
      <w:r w:rsidRPr="00043495">
        <w:softHyphen/>
        <w:t>слабляющую картинку. Нижеследующие вопросы помогут вам в этом.</w:t>
      </w:r>
    </w:p>
    <w:p w14:paraId="07EE22F0" w14:textId="77777777" w:rsidR="009B632D" w:rsidRPr="00043495" w:rsidRDefault="009B632D" w:rsidP="00043495">
      <w:pPr>
        <w:rPr>
          <w:rFonts w:ascii="Arial" w:hAnsi="Arial"/>
          <w:sz w:val="24"/>
          <w:szCs w:val="24"/>
        </w:rPr>
      </w:pPr>
      <w:r w:rsidRPr="00043495">
        <w:rPr>
          <w:sz w:val="22"/>
          <w:szCs w:val="22"/>
        </w:rPr>
        <w:t>1.   Какая погода на вашей воображаемой картинке?</w:t>
      </w:r>
    </w:p>
    <w:p w14:paraId="55BF0E2E" w14:textId="77777777" w:rsidR="009B632D" w:rsidRPr="00043495" w:rsidRDefault="009B632D" w:rsidP="00043495">
      <w:pPr>
        <w:rPr>
          <w:rFonts w:ascii="Arial" w:hAnsi="Arial"/>
          <w:sz w:val="24"/>
          <w:szCs w:val="24"/>
        </w:rPr>
      </w:pPr>
      <w:r w:rsidRPr="00043495">
        <w:rPr>
          <w:sz w:val="22"/>
          <w:szCs w:val="22"/>
        </w:rPr>
        <w:t>2.   Кто там присутствует?</w:t>
      </w:r>
    </w:p>
    <w:p w14:paraId="1D8FCF02" w14:textId="77777777" w:rsidR="009B632D" w:rsidRPr="00043495" w:rsidRDefault="009B632D" w:rsidP="00043495">
      <w:pPr>
        <w:rPr>
          <w:rFonts w:ascii="Arial" w:hAnsi="Arial"/>
          <w:sz w:val="24"/>
          <w:szCs w:val="24"/>
        </w:rPr>
      </w:pPr>
      <w:r w:rsidRPr="00043495">
        <w:rPr>
          <w:sz w:val="22"/>
          <w:szCs w:val="22"/>
        </w:rPr>
        <w:t>3.   Какие цвета преобладают там?</w:t>
      </w:r>
    </w:p>
    <w:p w14:paraId="31054077" w14:textId="77777777" w:rsidR="009B632D" w:rsidRPr="00043495" w:rsidRDefault="009B632D" w:rsidP="00043495">
      <w:pPr>
        <w:rPr>
          <w:rFonts w:ascii="Arial" w:hAnsi="Arial"/>
          <w:sz w:val="24"/>
          <w:szCs w:val="24"/>
        </w:rPr>
      </w:pPr>
      <w:r w:rsidRPr="00043495">
        <w:rPr>
          <w:sz w:val="22"/>
          <w:szCs w:val="22"/>
        </w:rPr>
        <w:t>4.   Какие звуки вы слышите?</w:t>
      </w:r>
    </w:p>
    <w:p w14:paraId="3186ECAC" w14:textId="77777777" w:rsidR="009B632D" w:rsidRPr="00043495" w:rsidRDefault="009B632D" w:rsidP="00043495">
      <w:pPr>
        <w:rPr>
          <w:rFonts w:ascii="Arial" w:hAnsi="Arial"/>
          <w:sz w:val="24"/>
          <w:szCs w:val="24"/>
        </w:rPr>
      </w:pPr>
      <w:r w:rsidRPr="00043495">
        <w:rPr>
          <w:sz w:val="22"/>
          <w:szCs w:val="22"/>
        </w:rPr>
        <w:t>5.   Что там происходит?</w:t>
      </w:r>
    </w:p>
    <w:p w14:paraId="20325B5A" w14:textId="77777777" w:rsidR="009B632D" w:rsidRPr="00043495" w:rsidRDefault="009B632D" w:rsidP="00043495">
      <w:pPr>
        <w:rPr>
          <w:rFonts w:ascii="Arial" w:hAnsi="Arial"/>
          <w:sz w:val="24"/>
          <w:szCs w:val="24"/>
        </w:rPr>
      </w:pPr>
      <w:r w:rsidRPr="00043495">
        <w:rPr>
          <w:sz w:val="22"/>
          <w:szCs w:val="22"/>
        </w:rPr>
        <w:t>6.   Как вы себя чувствуете?</w:t>
      </w:r>
    </w:p>
    <w:p w14:paraId="46E74F81" w14:textId="77777777" w:rsidR="009B632D" w:rsidRPr="00043495" w:rsidRDefault="009B632D" w:rsidP="00043495">
      <w:pPr>
        <w:rPr>
          <w:rFonts w:ascii="Arial" w:hAnsi="Arial"/>
          <w:sz w:val="24"/>
          <w:szCs w:val="24"/>
        </w:rPr>
      </w:pPr>
      <w:r w:rsidRPr="00043495">
        <w:rPr>
          <w:sz w:val="22"/>
          <w:szCs w:val="22"/>
        </w:rPr>
        <w:t>Визуализация расслабляющих картинок (иногда называемая аутогенной ме</w:t>
      </w:r>
      <w:r w:rsidRPr="00043495">
        <w:rPr>
          <w:sz w:val="22"/>
          <w:szCs w:val="22"/>
        </w:rPr>
        <w:softHyphen/>
        <w:t>дитацией) начинается с закатывания глаз вверх, как будто вы пытаетесь рассмот</w:t>
      </w:r>
      <w:r w:rsidRPr="00043495">
        <w:rPr>
          <w:sz w:val="22"/>
          <w:szCs w:val="22"/>
        </w:rPr>
        <w:softHyphen/>
        <w:t>реть свой собственный лоб. Как было показано в исследованиях, уже сам этот процесс сказывается на альфа-волновой активности мозга [30]. Следующий шаг — визуализация одного цвета, по вашему выбору, по всему полю зрения. Затем представьте, как из этого цвета появляются картины. После того как вы выполни</w:t>
      </w:r>
      <w:r w:rsidRPr="00043495">
        <w:rPr>
          <w:sz w:val="22"/>
          <w:szCs w:val="22"/>
        </w:rPr>
        <w:softHyphen/>
        <w:t>те эти задания, попытайтесь представить какой-нибудь предмет на темном фоне. Образ этого предмета должен быть четким, неподвижным и неизменным в тече</w:t>
      </w:r>
      <w:r w:rsidRPr="00043495">
        <w:rPr>
          <w:sz w:val="22"/>
          <w:szCs w:val="22"/>
        </w:rPr>
        <w:softHyphen/>
        <w:t>ние длительного времени (от сорока до шестидесяти минут).</w:t>
      </w:r>
    </w:p>
    <w:p w14:paraId="32E1F077" w14:textId="77777777" w:rsidR="009B632D" w:rsidRPr="00043495" w:rsidRDefault="009B632D" w:rsidP="00043495">
      <w:pPr>
        <w:rPr>
          <w:rFonts w:ascii="Arial" w:hAnsi="Arial"/>
          <w:sz w:val="24"/>
          <w:szCs w:val="24"/>
        </w:rPr>
      </w:pPr>
      <w:r w:rsidRPr="00043495">
        <w:rPr>
          <w:sz w:val="22"/>
          <w:szCs w:val="22"/>
        </w:rPr>
        <w:t>Следующая стадия аутогенной медитации — визуализация абстрактного по</w:t>
      </w:r>
      <w:r w:rsidRPr="00043495">
        <w:rPr>
          <w:sz w:val="22"/>
          <w:szCs w:val="22"/>
        </w:rPr>
        <w:softHyphen/>
        <w:t>нятия (например, свободы). На это может уйти от двух до шести недель. Затем вы можете перейти к концентрации на чувствах, представляя себя в разных ситуаци</w:t>
      </w:r>
      <w:r w:rsidRPr="00043495">
        <w:rPr>
          <w:sz w:val="22"/>
          <w:szCs w:val="22"/>
        </w:rPr>
        <w:softHyphen/>
        <w:t>ях. Например, вы можете сконцентрироваться на своих ощущениях, представив, что катаетесь на облаке.</w:t>
      </w:r>
    </w:p>
    <w:p w14:paraId="20D2CE96" w14:textId="77777777" w:rsidR="009B632D" w:rsidRPr="00043495" w:rsidRDefault="009B632D" w:rsidP="00043495">
      <w:pPr>
        <w:rPr>
          <w:rFonts w:ascii="Arial" w:hAnsi="Arial"/>
          <w:sz w:val="24"/>
          <w:szCs w:val="24"/>
        </w:rPr>
      </w:pPr>
      <w:r w:rsidRPr="00043495">
        <w:rPr>
          <w:sz w:val="22"/>
          <w:szCs w:val="22"/>
        </w:rPr>
        <w:t>На следующей стадии вы визуализируете других людей, сначала тех, к кому относитесь нейтрально (например, знакомого продавца), потом — членов своей семьи и друзей. Предполагается, что в результате такой визуализации вы пережи</w:t>
      </w:r>
      <w:r w:rsidRPr="00043495">
        <w:rPr>
          <w:sz w:val="22"/>
          <w:szCs w:val="22"/>
        </w:rPr>
        <w:softHyphen/>
        <w:t>ваете некий инсайт относительно отношений с этими людьми. Иначе говоря, от</w:t>
      </w:r>
      <w:r w:rsidRPr="00043495">
        <w:rPr>
          <w:sz w:val="22"/>
          <w:szCs w:val="22"/>
        </w:rPr>
        <w:softHyphen/>
        <w:t>ношения с теми, с кем вы конфликтуете, улучшатся после переживания инсайта в процессе аутогенной медитации.</w:t>
      </w:r>
    </w:p>
    <w:p w14:paraId="524C23A9" w14:textId="77777777" w:rsidR="009B632D" w:rsidRPr="00043495" w:rsidRDefault="009B632D" w:rsidP="00043495">
      <w:pPr>
        <w:rPr>
          <w:rFonts w:ascii="Arial" w:hAnsi="Arial"/>
          <w:sz w:val="24"/>
          <w:szCs w:val="24"/>
        </w:rPr>
      </w:pPr>
      <w:r w:rsidRPr="00043495">
        <w:rPr>
          <w:sz w:val="22"/>
          <w:szCs w:val="22"/>
        </w:rPr>
        <w:t>Несмотря на то что вы приложите все свои старания, чтобы придумать свою собственную расслабляющую картинку, ниже приведен пример релаксирующей визуализации. Картинка при любой аутогенной медитации должна быть живой. Чтобы сделать ее максимально реальной, нужно использовать все органы чувств. Вы должны почувствовать запахи, услышать звуки, увидеть цвета и даже почув</w:t>
      </w:r>
      <w:r w:rsidRPr="00043495">
        <w:rPr>
          <w:sz w:val="22"/>
          <w:szCs w:val="22"/>
        </w:rPr>
        <w:softHyphen/>
        <w:t>ствовать вкус, если он присутствует в вашей картинке. Вы можете представлять облака, долины, полевые цветы, прохладный лес, бревенчатую хижину, чистый родник, пологий холм или нечто другое, что поможет вам расслабиться. Для при</w:t>
      </w:r>
      <w:r w:rsidRPr="00043495">
        <w:rPr>
          <w:sz w:val="22"/>
          <w:szCs w:val="22"/>
        </w:rPr>
        <w:softHyphen/>
        <w:t>мера я выбрал солнечный пляж. Помните о том, что визуализация помогает изба</w:t>
      </w:r>
      <w:r w:rsidRPr="00043495">
        <w:rPr>
          <w:sz w:val="22"/>
          <w:szCs w:val="22"/>
        </w:rPr>
        <w:softHyphen/>
        <w:t>виться от стресса и расслабиться [31, 32], так что используйте ее себе во благо.</w:t>
      </w:r>
    </w:p>
    <w:p w14:paraId="4E00FC0F" w14:textId="77777777" w:rsidR="009B632D" w:rsidRPr="00043495" w:rsidRDefault="009B632D" w:rsidP="00043495">
      <w:pPr>
        <w:rPr>
          <w:rFonts w:ascii="Arial" w:hAnsi="Arial"/>
          <w:sz w:val="24"/>
          <w:szCs w:val="24"/>
        </w:rPr>
      </w:pPr>
      <w:r w:rsidRPr="00043495">
        <w:rPr>
          <w:rFonts w:ascii="Arial" w:hAnsi="Arial"/>
          <w:sz w:val="30"/>
          <w:szCs w:val="30"/>
        </w:rPr>
        <w:t>Практическое</w:t>
      </w:r>
      <w:r w:rsidRPr="00043495">
        <w:rPr>
          <w:rFonts w:ascii="Arial" w:hAnsi="Arial" w:cs="Arial"/>
          <w:sz w:val="30"/>
          <w:szCs w:val="30"/>
        </w:rPr>
        <w:t xml:space="preserve"> </w:t>
      </w:r>
      <w:r w:rsidRPr="00043495">
        <w:rPr>
          <w:rFonts w:ascii="Arial" w:hAnsi="Arial"/>
          <w:sz w:val="30"/>
          <w:szCs w:val="30"/>
        </w:rPr>
        <w:t>задание</w:t>
      </w:r>
      <w:r w:rsidRPr="00043495">
        <w:rPr>
          <w:rFonts w:ascii="Arial" w:hAnsi="Arial" w:cs="Arial"/>
          <w:sz w:val="30"/>
          <w:szCs w:val="30"/>
        </w:rPr>
        <w:t xml:space="preserve"> </w:t>
      </w:r>
      <w:r w:rsidRPr="00043495">
        <w:rPr>
          <w:rFonts w:ascii="Arial" w:hAnsi="Arial"/>
          <w:sz w:val="30"/>
          <w:szCs w:val="30"/>
        </w:rPr>
        <w:t>по</w:t>
      </w:r>
      <w:r w:rsidRPr="00043495">
        <w:rPr>
          <w:rFonts w:ascii="Arial" w:hAnsi="Arial" w:cs="Arial"/>
          <w:sz w:val="30"/>
          <w:szCs w:val="30"/>
        </w:rPr>
        <w:t xml:space="preserve"> </w:t>
      </w:r>
      <w:r w:rsidRPr="00043495">
        <w:rPr>
          <w:rFonts w:ascii="Arial" w:hAnsi="Arial"/>
          <w:sz w:val="30"/>
          <w:szCs w:val="30"/>
        </w:rPr>
        <w:t>аутогенной</w:t>
      </w:r>
      <w:r w:rsidRPr="00043495">
        <w:rPr>
          <w:rFonts w:ascii="Arial" w:hAnsi="Arial" w:cs="Arial"/>
          <w:sz w:val="30"/>
          <w:szCs w:val="30"/>
        </w:rPr>
        <w:t xml:space="preserve"> </w:t>
      </w:r>
      <w:r w:rsidRPr="00043495">
        <w:rPr>
          <w:rFonts w:ascii="Arial" w:hAnsi="Arial"/>
          <w:sz w:val="30"/>
          <w:szCs w:val="30"/>
        </w:rPr>
        <w:t>тренировке</w:t>
      </w:r>
    </w:p>
    <w:p w14:paraId="16D2BA59" w14:textId="77777777" w:rsidR="009B632D" w:rsidRPr="00043495" w:rsidRDefault="009B632D" w:rsidP="00043495">
      <w:pPr>
        <w:rPr>
          <w:rFonts w:ascii="Arial" w:hAnsi="Arial"/>
          <w:sz w:val="24"/>
          <w:szCs w:val="24"/>
        </w:rPr>
      </w:pPr>
      <w:r w:rsidRPr="00043495">
        <w:rPr>
          <w:sz w:val="22"/>
          <w:szCs w:val="22"/>
        </w:rPr>
        <w:t>Чтобы научиться выполнять шесть стадий аутогенной тренировки и аутогенную медитацию, потребуется много времени. Ниже перечислены инструкции, кото</w:t>
      </w:r>
      <w:r w:rsidRPr="00043495">
        <w:rPr>
          <w:sz w:val="22"/>
          <w:szCs w:val="22"/>
        </w:rPr>
        <w:softHyphen/>
        <w:t>рые помогут вам освоить модифицированный вариант аутогенной тренировки. Заметьте, что все шесть стадий здесь объединены в одну, а визуализация также является частью упражнения. Мои студенты, которых я обучал релаксации, гово</w:t>
      </w:r>
      <w:r w:rsidRPr="00043495">
        <w:rPr>
          <w:sz w:val="22"/>
          <w:szCs w:val="22"/>
        </w:rPr>
        <w:softHyphen/>
        <w:t>рят, что эти инструкции очень удачны для освоения релаксации.</w:t>
      </w:r>
    </w:p>
    <w:p w14:paraId="2D439537" w14:textId="77777777" w:rsidR="009B632D" w:rsidRPr="00043495" w:rsidRDefault="009B632D" w:rsidP="00043495">
      <w:pPr>
        <w:rPr>
          <w:rFonts w:ascii="Arial" w:hAnsi="Arial"/>
          <w:sz w:val="24"/>
          <w:szCs w:val="24"/>
        </w:rPr>
      </w:pPr>
      <w:r w:rsidRPr="00043495">
        <w:rPr>
          <w:rFonts w:ascii="Arial" w:hAnsi="Arial"/>
          <w:sz w:val="26"/>
          <w:szCs w:val="26"/>
        </w:rPr>
        <w:t>Упражнение</w:t>
      </w:r>
      <w:r w:rsidRPr="00043495">
        <w:rPr>
          <w:rFonts w:ascii="Arial" w:hAnsi="Arial" w:cs="Arial"/>
          <w:sz w:val="26"/>
          <w:szCs w:val="26"/>
        </w:rPr>
        <w:t xml:space="preserve"> </w:t>
      </w:r>
      <w:r w:rsidRPr="00043495">
        <w:rPr>
          <w:rFonts w:ascii="Arial" w:hAnsi="Arial"/>
          <w:sz w:val="26"/>
          <w:szCs w:val="26"/>
        </w:rPr>
        <w:t>на</w:t>
      </w:r>
      <w:r w:rsidRPr="00043495">
        <w:rPr>
          <w:rFonts w:ascii="Arial" w:hAnsi="Arial" w:cs="Arial"/>
          <w:sz w:val="26"/>
          <w:szCs w:val="26"/>
        </w:rPr>
        <w:t xml:space="preserve"> </w:t>
      </w:r>
      <w:r w:rsidRPr="00043495">
        <w:rPr>
          <w:rFonts w:ascii="Arial" w:hAnsi="Arial"/>
          <w:sz w:val="26"/>
          <w:szCs w:val="26"/>
        </w:rPr>
        <w:t>визуализацию</w:t>
      </w:r>
    </w:p>
    <w:p w14:paraId="14C03141" w14:textId="77777777" w:rsidR="009B632D" w:rsidRPr="00043495" w:rsidRDefault="009B632D" w:rsidP="00043495">
      <w:pPr>
        <w:rPr>
          <w:rFonts w:ascii="Arial" w:hAnsi="Arial"/>
          <w:sz w:val="24"/>
          <w:szCs w:val="24"/>
        </w:rPr>
      </w:pPr>
      <w:r w:rsidRPr="00043495">
        <w:rPr>
          <w:rFonts w:ascii="Arial" w:hAnsi="Arial"/>
        </w:rPr>
        <w:t>Вы</w:t>
      </w:r>
      <w:r w:rsidRPr="00043495">
        <w:rPr>
          <w:rFonts w:ascii="Arial" w:hAnsi="Arial" w:cs="Arial"/>
        </w:rPr>
        <w:t xml:space="preserve"> </w:t>
      </w:r>
      <w:r w:rsidRPr="00043495">
        <w:rPr>
          <w:rFonts w:ascii="Arial" w:hAnsi="Arial"/>
        </w:rPr>
        <w:t>подъезжаете</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машине</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пляжу</w:t>
      </w:r>
      <w:r w:rsidRPr="00043495">
        <w:rPr>
          <w:rFonts w:ascii="Arial" w:hAnsi="Arial" w:cs="Arial"/>
        </w:rPr>
        <w:t xml:space="preserve">. </w:t>
      </w:r>
      <w:r w:rsidRPr="00043495">
        <w:rPr>
          <w:rFonts w:ascii="Arial" w:hAnsi="Arial"/>
        </w:rPr>
        <w:t>Окно</w:t>
      </w:r>
      <w:r w:rsidRPr="00043495">
        <w:rPr>
          <w:rFonts w:ascii="Arial" w:hAnsi="Arial" w:cs="Arial"/>
        </w:rPr>
        <w:t xml:space="preserve"> </w:t>
      </w:r>
      <w:r w:rsidRPr="00043495">
        <w:rPr>
          <w:rFonts w:ascii="Arial" w:hAnsi="Arial"/>
        </w:rPr>
        <w:t>машины</w:t>
      </w:r>
      <w:r w:rsidRPr="00043495">
        <w:rPr>
          <w:rFonts w:ascii="Arial" w:hAnsi="Arial" w:cs="Arial"/>
        </w:rPr>
        <w:t xml:space="preserve"> </w:t>
      </w:r>
      <w:r w:rsidRPr="00043495">
        <w:rPr>
          <w:rFonts w:ascii="Arial" w:hAnsi="Arial"/>
        </w:rPr>
        <w:t>открыто</w:t>
      </w:r>
      <w:r w:rsidRPr="00043495">
        <w:rPr>
          <w:rFonts w:ascii="Arial" w:hAnsi="Arial" w:cs="Arial"/>
        </w:rPr>
        <w:t xml:space="preserve">, </w:t>
      </w:r>
      <w:r w:rsidRPr="00043495">
        <w:rPr>
          <w:rFonts w:ascii="Arial" w:hAnsi="Arial"/>
        </w:rPr>
        <w:t>радио</w:t>
      </w:r>
      <w:r w:rsidRPr="00043495">
        <w:rPr>
          <w:rFonts w:ascii="Arial" w:hAnsi="Arial" w:cs="Arial"/>
        </w:rPr>
        <w:t xml:space="preserve"> </w:t>
      </w:r>
      <w:r w:rsidRPr="00043495">
        <w:rPr>
          <w:rFonts w:ascii="Arial" w:hAnsi="Arial"/>
        </w:rPr>
        <w:t>выключено</w:t>
      </w:r>
      <w:r w:rsidRPr="00043495">
        <w:rPr>
          <w:rFonts w:ascii="Arial" w:hAnsi="Arial" w:cs="Arial"/>
        </w:rPr>
        <w:t xml:space="preserve">. </w:t>
      </w:r>
      <w:r w:rsidRPr="00043495">
        <w:rPr>
          <w:rFonts w:ascii="Arial" w:hAnsi="Arial"/>
        </w:rPr>
        <w:t>Ветер</w:t>
      </w:r>
      <w:r w:rsidRPr="00043495">
        <w:rPr>
          <w:rFonts w:ascii="Arial" w:hAnsi="Arial" w:cs="Arial"/>
        </w:rPr>
        <w:t xml:space="preserve"> </w:t>
      </w:r>
      <w:r w:rsidRPr="00043495">
        <w:rPr>
          <w:rFonts w:ascii="Arial" w:hAnsi="Arial"/>
        </w:rPr>
        <w:t>об</w:t>
      </w:r>
      <w:r w:rsidRPr="00043495">
        <w:rPr>
          <w:rFonts w:ascii="Arial" w:hAnsi="Arial"/>
        </w:rPr>
        <w:softHyphen/>
        <w:t>дувает</w:t>
      </w:r>
      <w:r w:rsidRPr="00043495">
        <w:rPr>
          <w:rFonts w:ascii="Arial" w:hAnsi="Arial" w:cs="Arial"/>
        </w:rPr>
        <w:t xml:space="preserve"> </w:t>
      </w:r>
      <w:r w:rsidRPr="00043495">
        <w:rPr>
          <w:rFonts w:ascii="Arial" w:hAnsi="Arial"/>
        </w:rPr>
        <w:t>ваши</w:t>
      </w:r>
      <w:r w:rsidRPr="00043495">
        <w:rPr>
          <w:rFonts w:ascii="Arial" w:hAnsi="Arial" w:cs="Arial"/>
        </w:rPr>
        <w:t xml:space="preserve"> </w:t>
      </w:r>
      <w:r w:rsidRPr="00043495">
        <w:rPr>
          <w:rFonts w:ascii="Arial" w:hAnsi="Arial"/>
        </w:rPr>
        <w:t>волосы</w:t>
      </w:r>
      <w:r w:rsidRPr="00043495">
        <w:rPr>
          <w:rFonts w:ascii="Arial" w:hAnsi="Arial" w:cs="Arial"/>
        </w:rPr>
        <w:t xml:space="preserve">, </w:t>
      </w:r>
      <w:r w:rsidRPr="00043495">
        <w:rPr>
          <w:rFonts w:ascii="Arial" w:hAnsi="Arial"/>
        </w:rPr>
        <w:t>солнечный</w:t>
      </w:r>
      <w:r w:rsidRPr="00043495">
        <w:rPr>
          <w:rFonts w:ascii="Arial" w:hAnsi="Arial" w:cs="Arial"/>
        </w:rPr>
        <w:t xml:space="preserve"> </w:t>
      </w:r>
      <w:r w:rsidRPr="00043495">
        <w:rPr>
          <w:rFonts w:ascii="Arial" w:hAnsi="Arial"/>
        </w:rPr>
        <w:t>свет</w:t>
      </w:r>
      <w:r w:rsidRPr="00043495">
        <w:rPr>
          <w:rFonts w:ascii="Arial" w:hAnsi="Arial" w:cs="Arial"/>
        </w:rPr>
        <w:t xml:space="preserve"> </w:t>
      </w:r>
      <w:r w:rsidRPr="00043495">
        <w:rPr>
          <w:rFonts w:ascii="Arial" w:hAnsi="Arial"/>
        </w:rPr>
        <w:t>пробивается</w:t>
      </w:r>
      <w:r w:rsidRPr="00043495">
        <w:rPr>
          <w:rFonts w:ascii="Arial" w:hAnsi="Arial" w:cs="Arial"/>
        </w:rPr>
        <w:t xml:space="preserve"> </w:t>
      </w:r>
      <w:r w:rsidRPr="00043495">
        <w:rPr>
          <w:rFonts w:ascii="Arial" w:hAnsi="Arial"/>
        </w:rPr>
        <w:t>сквозь</w:t>
      </w:r>
      <w:r w:rsidRPr="00043495">
        <w:rPr>
          <w:rFonts w:ascii="Arial" w:hAnsi="Arial" w:cs="Arial"/>
        </w:rPr>
        <w:t xml:space="preserve"> </w:t>
      </w:r>
      <w:r w:rsidRPr="00043495">
        <w:rPr>
          <w:rFonts w:ascii="Arial" w:hAnsi="Arial"/>
        </w:rPr>
        <w:t>окно</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падает</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ваши</w:t>
      </w:r>
      <w:r w:rsidRPr="00043495">
        <w:rPr>
          <w:rFonts w:ascii="Arial" w:hAnsi="Arial" w:cs="Arial"/>
        </w:rPr>
        <w:t xml:space="preserve"> </w:t>
      </w:r>
      <w:r w:rsidRPr="00043495">
        <w:rPr>
          <w:rFonts w:ascii="Arial" w:hAnsi="Arial"/>
        </w:rPr>
        <w:t>ноги</w:t>
      </w:r>
      <w:r w:rsidRPr="00043495">
        <w:rPr>
          <w:rFonts w:ascii="Arial" w:hAnsi="Arial" w:cs="Arial"/>
        </w:rPr>
        <w:t xml:space="preserve">. </w:t>
      </w:r>
      <w:r w:rsidRPr="00043495">
        <w:rPr>
          <w:rFonts w:ascii="Arial" w:hAnsi="Arial"/>
        </w:rPr>
        <w:t>Вы видите</w:t>
      </w:r>
      <w:r w:rsidRPr="00043495">
        <w:rPr>
          <w:rFonts w:ascii="Arial" w:hAnsi="Arial" w:cs="Arial"/>
        </w:rPr>
        <w:t xml:space="preserve"> </w:t>
      </w:r>
      <w:r w:rsidRPr="00043495">
        <w:rPr>
          <w:rFonts w:ascii="Arial" w:hAnsi="Arial"/>
        </w:rPr>
        <w:t>людей</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купальниках</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плавках</w:t>
      </w:r>
      <w:r w:rsidRPr="00043495">
        <w:rPr>
          <w:rFonts w:ascii="Arial" w:hAnsi="Arial" w:cs="Arial"/>
        </w:rPr>
        <w:t xml:space="preserve">, </w:t>
      </w:r>
      <w:r w:rsidRPr="00043495">
        <w:rPr>
          <w:rFonts w:ascii="Arial" w:hAnsi="Arial"/>
        </w:rPr>
        <w:t>идущих</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пляж</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пляжными</w:t>
      </w:r>
      <w:r w:rsidRPr="00043495">
        <w:rPr>
          <w:rFonts w:ascii="Arial" w:hAnsi="Arial" w:cs="Arial"/>
        </w:rPr>
        <w:t xml:space="preserve"> </w:t>
      </w:r>
      <w:r w:rsidRPr="00043495">
        <w:rPr>
          <w:rFonts w:ascii="Arial" w:hAnsi="Arial"/>
        </w:rPr>
        <w:t>креслами</w:t>
      </w:r>
      <w:r w:rsidRPr="00043495">
        <w:rPr>
          <w:rFonts w:ascii="Arial" w:hAnsi="Arial" w:cs="Arial"/>
        </w:rPr>
        <w:t xml:space="preserve">, </w:t>
      </w:r>
      <w:r w:rsidRPr="00043495">
        <w:rPr>
          <w:rFonts w:ascii="Arial" w:hAnsi="Arial"/>
        </w:rPr>
        <w:t>подстилка</w:t>
      </w:r>
      <w:r w:rsidRPr="00043495">
        <w:rPr>
          <w:rFonts w:ascii="Arial" w:hAnsi="Arial"/>
        </w:rPr>
        <w:softHyphen/>
        <w:t>ми</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едой</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корзинках</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пикников</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припарковываете</w:t>
      </w:r>
      <w:r w:rsidRPr="00043495">
        <w:rPr>
          <w:rFonts w:ascii="Arial" w:hAnsi="Arial" w:cs="Arial"/>
        </w:rPr>
        <w:t xml:space="preserve"> </w:t>
      </w:r>
      <w:r w:rsidRPr="00043495">
        <w:rPr>
          <w:rFonts w:ascii="Arial" w:hAnsi="Arial"/>
        </w:rPr>
        <w:t>свою</w:t>
      </w:r>
      <w:r w:rsidRPr="00043495">
        <w:rPr>
          <w:rFonts w:ascii="Arial" w:hAnsi="Arial" w:cs="Arial"/>
        </w:rPr>
        <w:t xml:space="preserve"> </w:t>
      </w:r>
      <w:r w:rsidRPr="00043495">
        <w:rPr>
          <w:rFonts w:ascii="Arial" w:hAnsi="Arial"/>
        </w:rPr>
        <w:t>машину</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идя</w:t>
      </w:r>
      <w:r w:rsidRPr="00043495">
        <w:rPr>
          <w:rFonts w:ascii="Arial" w:hAnsi="Arial" w:cs="Arial"/>
        </w:rPr>
        <w:t xml:space="preserve"> </w:t>
      </w:r>
      <w:r w:rsidRPr="00043495">
        <w:rPr>
          <w:rFonts w:ascii="Arial" w:hAnsi="Arial"/>
        </w:rPr>
        <w:t>по</w:t>
      </w:r>
      <w:r w:rsidRPr="00043495">
        <w:rPr>
          <w:rFonts w:ascii="Arial" w:hAnsi="Arial" w:cs="Arial"/>
        </w:rPr>
        <w:t xml:space="preserve"> </w:t>
      </w:r>
      <w:r w:rsidRPr="00043495">
        <w:rPr>
          <w:rFonts w:ascii="Arial" w:hAnsi="Arial"/>
        </w:rPr>
        <w:t>пляжу</w:t>
      </w:r>
      <w:r w:rsidRPr="00043495">
        <w:rPr>
          <w:rFonts w:ascii="Arial" w:hAnsi="Arial" w:cs="Arial"/>
        </w:rPr>
        <w:t xml:space="preserve">, </w:t>
      </w:r>
      <w:r w:rsidRPr="00043495">
        <w:rPr>
          <w:rFonts w:ascii="Arial" w:hAnsi="Arial"/>
        </w:rPr>
        <w:t>слышите</w:t>
      </w:r>
      <w:r w:rsidRPr="00043495">
        <w:rPr>
          <w:rFonts w:ascii="Arial" w:hAnsi="Arial" w:cs="Arial"/>
        </w:rPr>
        <w:t xml:space="preserve"> </w:t>
      </w:r>
      <w:r w:rsidRPr="00043495">
        <w:rPr>
          <w:rFonts w:ascii="Arial" w:hAnsi="Arial"/>
        </w:rPr>
        <w:t>шелест</w:t>
      </w:r>
      <w:r w:rsidRPr="00043495">
        <w:rPr>
          <w:rFonts w:ascii="Arial" w:hAnsi="Arial" w:cs="Arial"/>
        </w:rPr>
        <w:t xml:space="preserve"> </w:t>
      </w:r>
      <w:r w:rsidRPr="00043495">
        <w:rPr>
          <w:rFonts w:ascii="Arial" w:hAnsi="Arial"/>
        </w:rPr>
        <w:t>волны</w:t>
      </w:r>
      <w:r w:rsidRPr="00043495">
        <w:rPr>
          <w:rFonts w:ascii="Arial" w:hAnsi="Arial" w:cs="Arial"/>
        </w:rPr>
        <w:t xml:space="preserve">, </w:t>
      </w:r>
      <w:r w:rsidRPr="00043495">
        <w:rPr>
          <w:rFonts w:ascii="Arial" w:hAnsi="Arial"/>
        </w:rPr>
        <w:t>накатывающейся</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берег</w:t>
      </w:r>
      <w:r w:rsidRPr="00043495">
        <w:rPr>
          <w:rFonts w:ascii="Arial" w:hAnsi="Arial" w:cs="Arial"/>
        </w:rPr>
        <w:t xml:space="preserve">, </w:t>
      </w:r>
      <w:r w:rsidRPr="00043495">
        <w:rPr>
          <w:rFonts w:ascii="Arial" w:hAnsi="Arial"/>
        </w:rPr>
        <w:t>вдыхаете</w:t>
      </w:r>
      <w:r w:rsidRPr="00043495">
        <w:rPr>
          <w:rFonts w:ascii="Arial" w:hAnsi="Arial" w:cs="Arial"/>
        </w:rPr>
        <w:t xml:space="preserve"> </w:t>
      </w:r>
      <w:r w:rsidRPr="00043495">
        <w:rPr>
          <w:rFonts w:ascii="Arial" w:hAnsi="Arial"/>
        </w:rPr>
        <w:t>соленый</w:t>
      </w:r>
      <w:r w:rsidRPr="00043495">
        <w:rPr>
          <w:rFonts w:ascii="Arial" w:hAnsi="Arial" w:cs="Arial"/>
        </w:rPr>
        <w:t xml:space="preserve"> </w:t>
      </w:r>
      <w:r w:rsidRPr="00043495">
        <w:rPr>
          <w:rFonts w:ascii="Arial" w:hAnsi="Arial"/>
        </w:rPr>
        <w:t>воздух</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находите тихое</w:t>
      </w:r>
      <w:r w:rsidRPr="00043495">
        <w:rPr>
          <w:rFonts w:ascii="Arial" w:hAnsi="Arial" w:cs="Arial"/>
        </w:rPr>
        <w:t xml:space="preserve"> </w:t>
      </w:r>
      <w:r w:rsidRPr="00043495">
        <w:rPr>
          <w:rFonts w:ascii="Arial" w:hAnsi="Arial"/>
        </w:rPr>
        <w:t>местечко</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пляже</w:t>
      </w:r>
      <w:r w:rsidRPr="00043495">
        <w:rPr>
          <w:rFonts w:ascii="Arial" w:hAnsi="Arial" w:cs="Arial"/>
        </w:rPr>
        <w:t xml:space="preserve">, </w:t>
      </w:r>
      <w:r w:rsidRPr="00043495">
        <w:rPr>
          <w:rFonts w:ascii="Arial" w:hAnsi="Arial"/>
        </w:rPr>
        <w:t>подальше</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людей</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расстилаете</w:t>
      </w:r>
      <w:r w:rsidRPr="00043495">
        <w:rPr>
          <w:rFonts w:ascii="Arial" w:hAnsi="Arial" w:cs="Arial"/>
        </w:rPr>
        <w:t xml:space="preserve"> </w:t>
      </w:r>
      <w:r w:rsidRPr="00043495">
        <w:rPr>
          <w:rFonts w:ascii="Arial" w:hAnsi="Arial"/>
        </w:rPr>
        <w:t>покрывало</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устали</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вож</w:t>
      </w:r>
      <w:r w:rsidRPr="00043495">
        <w:rPr>
          <w:rFonts w:ascii="Arial" w:hAnsi="Arial"/>
        </w:rPr>
        <w:softHyphen/>
        <w:t>дения</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сейчас</w:t>
      </w:r>
      <w:r w:rsidRPr="00043495">
        <w:rPr>
          <w:rFonts w:ascii="Arial" w:hAnsi="Arial" w:cs="Arial"/>
        </w:rPr>
        <w:t xml:space="preserve"> </w:t>
      </w:r>
      <w:r w:rsidRPr="00043495">
        <w:rPr>
          <w:rFonts w:ascii="Arial" w:hAnsi="Arial"/>
        </w:rPr>
        <w:t>позволяете</w:t>
      </w:r>
      <w:r w:rsidRPr="00043495">
        <w:rPr>
          <w:rFonts w:ascii="Arial" w:hAnsi="Arial" w:cs="Arial"/>
        </w:rPr>
        <w:t xml:space="preserve"> </w:t>
      </w:r>
      <w:r w:rsidRPr="00043495">
        <w:rPr>
          <w:rFonts w:ascii="Arial" w:hAnsi="Arial"/>
        </w:rPr>
        <w:t>своим</w:t>
      </w:r>
      <w:r w:rsidRPr="00043495">
        <w:rPr>
          <w:rFonts w:ascii="Arial" w:hAnsi="Arial" w:cs="Arial"/>
        </w:rPr>
        <w:t xml:space="preserve"> </w:t>
      </w:r>
      <w:r w:rsidRPr="00043495">
        <w:rPr>
          <w:rFonts w:ascii="Arial" w:hAnsi="Arial"/>
        </w:rPr>
        <w:t>мышцам</w:t>
      </w:r>
      <w:r w:rsidRPr="00043495">
        <w:rPr>
          <w:rFonts w:ascii="Arial" w:hAnsi="Arial" w:cs="Arial"/>
        </w:rPr>
        <w:t xml:space="preserve"> </w:t>
      </w:r>
      <w:r w:rsidRPr="00043495">
        <w:rPr>
          <w:rFonts w:ascii="Arial" w:hAnsi="Arial"/>
        </w:rPr>
        <w:t>расслабиться</w:t>
      </w:r>
      <w:r w:rsidRPr="00043495">
        <w:rPr>
          <w:rFonts w:ascii="Arial" w:hAnsi="Arial" w:cs="Arial"/>
        </w:rPr>
        <w:t xml:space="preserve">, </w:t>
      </w:r>
      <w:r w:rsidRPr="00043495">
        <w:rPr>
          <w:rFonts w:ascii="Arial" w:hAnsi="Arial"/>
        </w:rPr>
        <w:t>нанося</w:t>
      </w:r>
      <w:r w:rsidRPr="00043495">
        <w:rPr>
          <w:rFonts w:ascii="Arial" w:hAnsi="Arial" w:cs="Arial"/>
        </w:rPr>
        <w:t xml:space="preserve"> </w:t>
      </w:r>
      <w:r w:rsidRPr="00043495">
        <w:rPr>
          <w:rFonts w:ascii="Arial" w:hAnsi="Arial"/>
        </w:rPr>
        <w:t>солнцезащитную</w:t>
      </w:r>
      <w:r w:rsidRPr="00043495">
        <w:rPr>
          <w:rFonts w:ascii="Arial" w:hAnsi="Arial" w:cs="Arial"/>
        </w:rPr>
        <w:t xml:space="preserve"> </w:t>
      </w:r>
      <w:r w:rsidRPr="00043495">
        <w:rPr>
          <w:rFonts w:ascii="Arial" w:hAnsi="Arial"/>
        </w:rPr>
        <w:t>мазь</w:t>
      </w:r>
      <w:r w:rsidRPr="00043495">
        <w:rPr>
          <w:rFonts w:ascii="Arial" w:hAnsi="Arial" w:cs="Arial"/>
        </w:rPr>
        <w:t xml:space="preserve"> </w:t>
      </w:r>
      <w:r w:rsidRPr="00043495">
        <w:rPr>
          <w:rFonts w:ascii="Arial" w:hAnsi="Arial"/>
        </w:rPr>
        <w:t>и лежа</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покрывале</w:t>
      </w:r>
      <w:r w:rsidRPr="00043495">
        <w:rPr>
          <w:rFonts w:ascii="Arial" w:hAnsi="Arial" w:cs="Arial"/>
        </w:rPr>
        <w:t xml:space="preserve">. </w:t>
      </w:r>
      <w:r w:rsidRPr="00043495">
        <w:rPr>
          <w:rFonts w:ascii="Arial" w:hAnsi="Arial"/>
        </w:rPr>
        <w:t>Ваши</w:t>
      </w:r>
      <w:r w:rsidRPr="00043495">
        <w:rPr>
          <w:rFonts w:ascii="Arial" w:hAnsi="Arial" w:cs="Arial"/>
        </w:rPr>
        <w:t xml:space="preserve"> </w:t>
      </w:r>
      <w:r w:rsidRPr="00043495">
        <w:rPr>
          <w:rFonts w:ascii="Arial" w:hAnsi="Arial"/>
        </w:rPr>
        <w:t>ноги</w:t>
      </w:r>
      <w:r w:rsidRPr="00043495">
        <w:rPr>
          <w:rFonts w:ascii="Arial" w:hAnsi="Arial" w:cs="Arial"/>
        </w:rPr>
        <w:t xml:space="preserve"> </w:t>
      </w:r>
      <w:r w:rsidRPr="00043495">
        <w:rPr>
          <w:rFonts w:ascii="Arial" w:hAnsi="Arial"/>
        </w:rPr>
        <w:t>свободно</w:t>
      </w:r>
      <w:r w:rsidRPr="00043495">
        <w:rPr>
          <w:rFonts w:ascii="Arial" w:hAnsi="Arial" w:cs="Arial"/>
        </w:rPr>
        <w:t xml:space="preserve"> </w:t>
      </w:r>
      <w:r w:rsidRPr="00043495">
        <w:rPr>
          <w:rFonts w:ascii="Arial" w:hAnsi="Arial"/>
        </w:rPr>
        <w:t>лежат</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песке</w:t>
      </w:r>
      <w:r w:rsidRPr="00043495">
        <w:rPr>
          <w:rFonts w:ascii="Arial" w:hAnsi="Arial" w:cs="Arial"/>
        </w:rPr>
        <w:t>.</w:t>
      </w:r>
    </w:p>
    <w:p w14:paraId="2C2E4F06" w14:textId="77777777" w:rsidR="009B632D" w:rsidRPr="00043495" w:rsidRDefault="009B632D" w:rsidP="00043495">
      <w:pPr>
        <w:rPr>
          <w:rFonts w:ascii="Arial" w:hAnsi="Arial"/>
          <w:sz w:val="24"/>
          <w:szCs w:val="24"/>
        </w:rPr>
      </w:pPr>
      <w:r w:rsidRPr="00043495">
        <w:rPr>
          <w:rFonts w:ascii="Arial" w:hAnsi="Arial"/>
        </w:rPr>
        <w:t>Вы</w:t>
      </w:r>
      <w:r w:rsidRPr="00043495">
        <w:rPr>
          <w:rFonts w:ascii="Arial" w:hAnsi="Arial" w:cs="Arial"/>
        </w:rPr>
        <w:t xml:space="preserve"> </w:t>
      </w:r>
      <w:r w:rsidRPr="00043495">
        <w:rPr>
          <w:rFonts w:ascii="Arial" w:hAnsi="Arial"/>
        </w:rPr>
        <w:t>расслабились</w:t>
      </w:r>
      <w:r w:rsidRPr="00043495">
        <w:rPr>
          <w:rFonts w:ascii="Arial" w:hAnsi="Arial" w:cs="Arial"/>
        </w:rPr>
        <w:t xml:space="preserve">. </w:t>
      </w:r>
      <w:r w:rsidRPr="00043495">
        <w:rPr>
          <w:rFonts w:ascii="Arial" w:hAnsi="Arial"/>
        </w:rPr>
        <w:t>Теперь</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чувствуете</w:t>
      </w:r>
      <w:r w:rsidRPr="00043495">
        <w:rPr>
          <w:rFonts w:ascii="Arial" w:hAnsi="Arial" w:cs="Arial"/>
        </w:rPr>
        <w:t xml:space="preserve"> </w:t>
      </w:r>
      <w:r w:rsidRPr="00043495">
        <w:rPr>
          <w:rFonts w:ascii="Arial" w:hAnsi="Arial"/>
        </w:rPr>
        <w:t>запах</w:t>
      </w:r>
      <w:r w:rsidRPr="00043495">
        <w:rPr>
          <w:rFonts w:ascii="Arial" w:hAnsi="Arial" w:cs="Arial"/>
        </w:rPr>
        <w:t xml:space="preserve"> </w:t>
      </w:r>
      <w:r w:rsidRPr="00043495">
        <w:rPr>
          <w:rFonts w:ascii="Arial" w:hAnsi="Arial"/>
        </w:rPr>
        <w:t>соли</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воздухе</w:t>
      </w:r>
      <w:r w:rsidRPr="00043495">
        <w:rPr>
          <w:rFonts w:ascii="Arial" w:hAnsi="Arial" w:cs="Arial"/>
        </w:rPr>
        <w:t xml:space="preserve">. </w:t>
      </w:r>
      <w:r w:rsidRPr="00043495">
        <w:rPr>
          <w:rFonts w:ascii="Arial" w:hAnsi="Arial"/>
        </w:rPr>
        <w:t>Кажется</w:t>
      </w:r>
      <w:r w:rsidRPr="00043495">
        <w:rPr>
          <w:rFonts w:ascii="Arial" w:hAnsi="Arial" w:cs="Arial"/>
        </w:rPr>
        <w:t xml:space="preserve">, </w:t>
      </w:r>
      <w:r w:rsidRPr="00043495">
        <w:rPr>
          <w:rFonts w:ascii="Arial" w:hAnsi="Arial"/>
        </w:rPr>
        <w:t>будто</w:t>
      </w:r>
      <w:r w:rsidRPr="00043495">
        <w:rPr>
          <w:rFonts w:ascii="Arial" w:hAnsi="Arial" w:cs="Arial"/>
        </w:rPr>
        <w:t xml:space="preserve"> </w:t>
      </w:r>
      <w:r w:rsidRPr="00043495">
        <w:rPr>
          <w:rFonts w:ascii="Arial" w:hAnsi="Arial"/>
        </w:rPr>
        <w:t>капельки</w:t>
      </w:r>
      <w:r w:rsidRPr="00043495">
        <w:rPr>
          <w:rFonts w:ascii="Arial" w:hAnsi="Arial" w:cs="Arial"/>
        </w:rPr>
        <w:t xml:space="preserve"> </w:t>
      </w:r>
      <w:r w:rsidRPr="00043495">
        <w:rPr>
          <w:rFonts w:ascii="Arial" w:hAnsi="Arial"/>
        </w:rPr>
        <w:t>во</w:t>
      </w:r>
      <w:r w:rsidRPr="00043495">
        <w:rPr>
          <w:rFonts w:ascii="Arial" w:hAnsi="Arial"/>
        </w:rPr>
        <w:softHyphen/>
        <w:t>ды</w:t>
      </w:r>
      <w:r w:rsidRPr="00043495">
        <w:rPr>
          <w:rFonts w:ascii="Arial" w:hAnsi="Arial" w:cs="Arial"/>
        </w:rPr>
        <w:t xml:space="preserve"> </w:t>
      </w:r>
      <w:r w:rsidRPr="00043495">
        <w:rPr>
          <w:rFonts w:ascii="Arial" w:hAnsi="Arial"/>
        </w:rPr>
        <w:t>падают</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вас</w:t>
      </w:r>
      <w:r w:rsidRPr="00043495">
        <w:rPr>
          <w:rFonts w:ascii="Arial" w:hAnsi="Arial" w:cs="Arial"/>
        </w:rPr>
        <w:t xml:space="preserve"> </w:t>
      </w:r>
      <w:r w:rsidRPr="00043495">
        <w:rPr>
          <w:rFonts w:ascii="Arial" w:hAnsi="Arial"/>
        </w:rPr>
        <w:t>со</w:t>
      </w:r>
      <w:r w:rsidRPr="00043495">
        <w:rPr>
          <w:rFonts w:ascii="Arial" w:hAnsi="Arial" w:cs="Arial"/>
        </w:rPr>
        <w:t xml:space="preserve"> </w:t>
      </w:r>
      <w:r w:rsidRPr="00043495">
        <w:rPr>
          <w:rFonts w:ascii="Arial" w:hAnsi="Arial"/>
        </w:rPr>
        <w:t>звуком</w:t>
      </w:r>
      <w:r w:rsidRPr="00043495">
        <w:rPr>
          <w:rFonts w:ascii="Arial" w:hAnsi="Arial" w:cs="Arial"/>
        </w:rPr>
        <w:t xml:space="preserve"> </w:t>
      </w:r>
      <w:r w:rsidRPr="00043495">
        <w:rPr>
          <w:rFonts w:ascii="Arial" w:hAnsi="Arial"/>
        </w:rPr>
        <w:t>прибоя</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так</w:t>
      </w:r>
      <w:r w:rsidRPr="00043495">
        <w:rPr>
          <w:rFonts w:ascii="Arial" w:hAnsi="Arial" w:cs="Arial"/>
        </w:rPr>
        <w:t xml:space="preserve"> </w:t>
      </w:r>
      <w:r w:rsidRPr="00043495">
        <w:rPr>
          <w:rFonts w:ascii="Arial" w:hAnsi="Arial"/>
        </w:rPr>
        <w:t>же</w:t>
      </w:r>
      <w:r w:rsidRPr="00043495">
        <w:rPr>
          <w:rFonts w:ascii="Arial" w:hAnsi="Arial" w:cs="Arial"/>
        </w:rPr>
        <w:t xml:space="preserve"> </w:t>
      </w:r>
      <w:r w:rsidRPr="00043495">
        <w:rPr>
          <w:rFonts w:ascii="Arial" w:hAnsi="Arial"/>
        </w:rPr>
        <w:t>нежно</w:t>
      </w:r>
      <w:r w:rsidRPr="00043495">
        <w:rPr>
          <w:rFonts w:ascii="Arial" w:hAnsi="Arial" w:cs="Arial"/>
        </w:rPr>
        <w:t xml:space="preserve"> </w:t>
      </w:r>
      <w:r w:rsidRPr="00043495">
        <w:rPr>
          <w:rFonts w:ascii="Arial" w:hAnsi="Arial"/>
        </w:rPr>
        <w:t>откатываются</w:t>
      </w:r>
      <w:r w:rsidRPr="00043495">
        <w:rPr>
          <w:rFonts w:ascii="Arial" w:hAnsi="Arial" w:cs="Arial"/>
        </w:rPr>
        <w:t xml:space="preserve"> </w:t>
      </w:r>
      <w:r w:rsidRPr="00043495">
        <w:rPr>
          <w:rFonts w:ascii="Arial" w:hAnsi="Arial"/>
        </w:rPr>
        <w:t>назад</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море</w:t>
      </w:r>
      <w:r w:rsidRPr="00043495">
        <w:rPr>
          <w:rFonts w:ascii="Arial" w:hAnsi="Arial" w:cs="Arial"/>
        </w:rPr>
        <w:t xml:space="preserve">. </w:t>
      </w:r>
      <w:r w:rsidRPr="00043495">
        <w:rPr>
          <w:rFonts w:ascii="Arial" w:hAnsi="Arial"/>
        </w:rPr>
        <w:t>Вокруг лишь</w:t>
      </w:r>
      <w:r w:rsidRPr="00043495">
        <w:rPr>
          <w:rFonts w:ascii="Arial" w:hAnsi="Arial" w:cs="Arial"/>
        </w:rPr>
        <w:t xml:space="preserve"> </w:t>
      </w:r>
      <w:r w:rsidRPr="00043495">
        <w:rPr>
          <w:rFonts w:ascii="Arial" w:hAnsi="Arial"/>
        </w:rPr>
        <w:t>солнце</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море</w:t>
      </w:r>
      <w:r w:rsidRPr="00043495">
        <w:rPr>
          <w:rFonts w:ascii="Arial" w:hAnsi="Arial" w:cs="Arial"/>
        </w:rPr>
        <w:t xml:space="preserve">. </w:t>
      </w:r>
      <w:r w:rsidRPr="00043495">
        <w:rPr>
          <w:rFonts w:ascii="Arial" w:hAnsi="Arial"/>
        </w:rPr>
        <w:t>Яркий</w:t>
      </w:r>
      <w:r w:rsidRPr="00043495">
        <w:rPr>
          <w:rFonts w:ascii="Arial" w:hAnsi="Arial" w:cs="Arial"/>
        </w:rPr>
        <w:t xml:space="preserve"> </w:t>
      </w:r>
      <w:r w:rsidRPr="00043495">
        <w:rPr>
          <w:rFonts w:ascii="Arial" w:hAnsi="Arial"/>
        </w:rPr>
        <w:t>желтый</w:t>
      </w:r>
      <w:r w:rsidRPr="00043495">
        <w:rPr>
          <w:rFonts w:ascii="Arial" w:hAnsi="Arial" w:cs="Arial"/>
        </w:rPr>
        <w:t xml:space="preserve"> </w:t>
      </w:r>
      <w:r w:rsidRPr="00043495">
        <w:rPr>
          <w:rFonts w:ascii="Arial" w:hAnsi="Arial"/>
        </w:rPr>
        <w:t>свет</w:t>
      </w:r>
      <w:r w:rsidRPr="00043495">
        <w:rPr>
          <w:rFonts w:ascii="Arial" w:hAnsi="Arial" w:cs="Arial"/>
        </w:rPr>
        <w:t xml:space="preserve"> </w:t>
      </w:r>
      <w:r w:rsidRPr="00043495">
        <w:rPr>
          <w:rFonts w:ascii="Arial" w:hAnsi="Arial"/>
        </w:rPr>
        <w:t>солнца</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песка</w:t>
      </w:r>
      <w:r w:rsidRPr="00043495">
        <w:rPr>
          <w:rFonts w:ascii="Arial" w:hAnsi="Arial" w:cs="Arial"/>
        </w:rPr>
        <w:t xml:space="preserve"> </w:t>
      </w:r>
      <w:r w:rsidRPr="00043495">
        <w:rPr>
          <w:rFonts w:ascii="Arial" w:hAnsi="Arial"/>
        </w:rPr>
        <w:t>контрастирует</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живой</w:t>
      </w:r>
      <w:r w:rsidRPr="00043495">
        <w:rPr>
          <w:rFonts w:ascii="Arial" w:hAnsi="Arial" w:cs="Arial"/>
        </w:rPr>
        <w:t xml:space="preserve"> </w:t>
      </w:r>
      <w:r w:rsidRPr="00043495">
        <w:rPr>
          <w:rFonts w:ascii="Arial" w:hAnsi="Arial"/>
        </w:rPr>
        <w:t>синевой моря</w:t>
      </w:r>
      <w:r w:rsidRPr="00043495">
        <w:rPr>
          <w:rFonts w:ascii="Arial" w:hAnsi="Arial" w:cs="Arial"/>
        </w:rPr>
        <w:t xml:space="preserve">, </w:t>
      </w:r>
      <w:r w:rsidRPr="00043495">
        <w:rPr>
          <w:rFonts w:ascii="Arial" w:hAnsi="Arial"/>
        </w:rPr>
        <w:t>но</w:t>
      </w:r>
      <w:r w:rsidRPr="00043495">
        <w:rPr>
          <w:rFonts w:ascii="Arial" w:hAnsi="Arial" w:cs="Arial"/>
        </w:rPr>
        <w:t xml:space="preserve"> </w:t>
      </w:r>
      <w:r w:rsidRPr="00043495">
        <w:rPr>
          <w:rFonts w:ascii="Arial" w:hAnsi="Arial"/>
        </w:rPr>
        <w:t>это</w:t>
      </w:r>
      <w:r w:rsidRPr="00043495">
        <w:rPr>
          <w:rFonts w:ascii="Arial" w:hAnsi="Arial" w:cs="Arial"/>
        </w:rPr>
        <w:t xml:space="preserve"> </w:t>
      </w:r>
      <w:r w:rsidRPr="00043495">
        <w:rPr>
          <w:rFonts w:ascii="Arial" w:hAnsi="Arial"/>
        </w:rPr>
        <w:t>лишь</w:t>
      </w:r>
      <w:r w:rsidRPr="00043495">
        <w:rPr>
          <w:rFonts w:ascii="Arial" w:hAnsi="Arial" w:cs="Arial"/>
        </w:rPr>
        <w:t xml:space="preserve"> </w:t>
      </w:r>
      <w:r w:rsidRPr="00043495">
        <w:rPr>
          <w:rFonts w:ascii="Arial" w:hAnsi="Arial"/>
        </w:rPr>
        <w:t>естественное</w:t>
      </w:r>
      <w:r w:rsidRPr="00043495">
        <w:rPr>
          <w:rFonts w:ascii="Arial" w:hAnsi="Arial" w:cs="Arial"/>
        </w:rPr>
        <w:t xml:space="preserve"> </w:t>
      </w:r>
      <w:r w:rsidRPr="00043495">
        <w:rPr>
          <w:rFonts w:ascii="Arial" w:hAnsi="Arial"/>
        </w:rPr>
        <w:t>сочетание</w:t>
      </w:r>
      <w:r w:rsidRPr="00043495">
        <w:rPr>
          <w:rFonts w:ascii="Arial" w:hAnsi="Arial" w:cs="Arial"/>
        </w:rPr>
        <w:t xml:space="preserve"> </w:t>
      </w:r>
      <w:r w:rsidRPr="00043495">
        <w:rPr>
          <w:rFonts w:ascii="Arial" w:hAnsi="Arial"/>
        </w:rPr>
        <w:t>живых</w:t>
      </w:r>
      <w:r w:rsidRPr="00043495">
        <w:rPr>
          <w:rFonts w:ascii="Arial" w:hAnsi="Arial" w:cs="Arial"/>
        </w:rPr>
        <w:t xml:space="preserve"> </w:t>
      </w:r>
      <w:r w:rsidRPr="00043495">
        <w:rPr>
          <w:rFonts w:ascii="Arial" w:hAnsi="Arial"/>
        </w:rPr>
        <w:t>красок</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закрываете</w:t>
      </w:r>
      <w:r w:rsidRPr="00043495">
        <w:rPr>
          <w:rFonts w:ascii="Arial" w:hAnsi="Arial" w:cs="Arial"/>
        </w:rPr>
        <w:t xml:space="preserve"> </w:t>
      </w:r>
      <w:r w:rsidRPr="00043495">
        <w:rPr>
          <w:rFonts w:ascii="Arial" w:hAnsi="Arial"/>
        </w:rPr>
        <w:t>глаза</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пропус</w:t>
      </w:r>
      <w:r w:rsidRPr="00043495">
        <w:rPr>
          <w:rFonts w:ascii="Arial" w:hAnsi="Arial"/>
        </w:rPr>
        <w:softHyphen/>
        <w:t>каете</w:t>
      </w:r>
      <w:r w:rsidRPr="00043495">
        <w:rPr>
          <w:rFonts w:ascii="Arial" w:hAnsi="Arial" w:cs="Arial"/>
        </w:rPr>
        <w:t xml:space="preserve"> </w:t>
      </w:r>
      <w:r w:rsidRPr="00043495">
        <w:rPr>
          <w:rFonts w:ascii="Arial" w:hAnsi="Arial"/>
        </w:rPr>
        <w:t>через</w:t>
      </w:r>
      <w:r w:rsidRPr="00043495">
        <w:rPr>
          <w:rFonts w:ascii="Arial" w:hAnsi="Arial" w:cs="Arial"/>
        </w:rPr>
        <w:t xml:space="preserve"> </w:t>
      </w:r>
      <w:r w:rsidRPr="00043495">
        <w:rPr>
          <w:rFonts w:ascii="Arial" w:hAnsi="Arial"/>
        </w:rPr>
        <w:t>себя</w:t>
      </w:r>
      <w:r w:rsidRPr="00043495">
        <w:rPr>
          <w:rFonts w:ascii="Arial" w:hAnsi="Arial" w:cs="Arial"/>
        </w:rPr>
        <w:t xml:space="preserve"> </w:t>
      </w:r>
      <w:r w:rsidRPr="00043495">
        <w:rPr>
          <w:rFonts w:ascii="Arial" w:hAnsi="Arial"/>
        </w:rPr>
        <w:t>все</w:t>
      </w:r>
      <w:r w:rsidRPr="00043495">
        <w:rPr>
          <w:rFonts w:ascii="Arial" w:hAnsi="Arial" w:cs="Arial"/>
        </w:rPr>
        <w:t xml:space="preserve"> </w:t>
      </w:r>
      <w:r w:rsidRPr="00043495">
        <w:rPr>
          <w:rFonts w:ascii="Arial" w:hAnsi="Arial"/>
        </w:rPr>
        <w:t>эти</w:t>
      </w:r>
      <w:r w:rsidRPr="00043495">
        <w:rPr>
          <w:rFonts w:ascii="Arial" w:hAnsi="Arial" w:cs="Arial"/>
        </w:rPr>
        <w:t xml:space="preserve"> </w:t>
      </w:r>
      <w:r w:rsidRPr="00043495">
        <w:rPr>
          <w:rFonts w:ascii="Arial" w:hAnsi="Arial"/>
        </w:rPr>
        <w:t>ощущения</w:t>
      </w:r>
      <w:r w:rsidRPr="00043495">
        <w:rPr>
          <w:rFonts w:ascii="Arial" w:hAnsi="Arial" w:cs="Arial"/>
        </w:rPr>
        <w:t>.</w:t>
      </w:r>
    </w:p>
    <w:p w14:paraId="079A6CCE" w14:textId="77777777" w:rsidR="009B632D" w:rsidRPr="00043495" w:rsidRDefault="009B632D" w:rsidP="00043495">
      <w:pPr>
        <w:rPr>
          <w:rFonts w:ascii="Arial" w:hAnsi="Arial"/>
          <w:sz w:val="24"/>
          <w:szCs w:val="24"/>
        </w:rPr>
      </w:pPr>
      <w:r w:rsidRPr="00043495">
        <w:rPr>
          <w:rFonts w:ascii="Arial" w:hAnsi="Arial"/>
        </w:rPr>
        <w:t>Кажется</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солнечный</w:t>
      </w:r>
      <w:r w:rsidRPr="00043495">
        <w:rPr>
          <w:rFonts w:ascii="Arial" w:hAnsi="Arial" w:cs="Arial"/>
        </w:rPr>
        <w:t xml:space="preserve"> </w:t>
      </w:r>
      <w:r w:rsidRPr="00043495">
        <w:rPr>
          <w:rFonts w:ascii="Arial" w:hAnsi="Arial"/>
        </w:rPr>
        <w:t>свет</w:t>
      </w:r>
      <w:r w:rsidRPr="00043495">
        <w:rPr>
          <w:rFonts w:ascii="Arial" w:hAnsi="Arial" w:cs="Arial"/>
        </w:rPr>
        <w:t xml:space="preserve"> </w:t>
      </w:r>
      <w:r w:rsidRPr="00043495">
        <w:rPr>
          <w:rFonts w:ascii="Arial" w:hAnsi="Arial"/>
        </w:rPr>
        <w:t>движется</w:t>
      </w:r>
      <w:r w:rsidRPr="00043495">
        <w:rPr>
          <w:rFonts w:ascii="Arial" w:hAnsi="Arial" w:cs="Arial"/>
        </w:rPr>
        <w:t xml:space="preserve"> </w:t>
      </w:r>
      <w:r w:rsidRPr="00043495">
        <w:rPr>
          <w:rFonts w:ascii="Arial" w:hAnsi="Arial"/>
        </w:rPr>
        <w:t>по</w:t>
      </w:r>
      <w:r w:rsidRPr="00043495">
        <w:rPr>
          <w:rFonts w:ascii="Arial" w:hAnsi="Arial" w:cs="Arial"/>
        </w:rPr>
        <w:t xml:space="preserve"> </w:t>
      </w:r>
      <w:r w:rsidRPr="00043495">
        <w:rPr>
          <w:rFonts w:ascii="Arial" w:hAnsi="Arial"/>
        </w:rPr>
        <w:t>вашему</w:t>
      </w:r>
      <w:r w:rsidRPr="00043495">
        <w:rPr>
          <w:rFonts w:ascii="Arial" w:hAnsi="Arial" w:cs="Arial"/>
        </w:rPr>
        <w:t xml:space="preserve"> </w:t>
      </w:r>
      <w:r w:rsidRPr="00043495">
        <w:rPr>
          <w:rFonts w:ascii="Arial" w:hAnsi="Arial"/>
        </w:rPr>
        <w:t>телу</w:t>
      </w:r>
      <w:r w:rsidRPr="00043495">
        <w:rPr>
          <w:rFonts w:ascii="Arial" w:hAnsi="Arial" w:cs="Arial"/>
        </w:rPr>
        <w:t xml:space="preserve">. </w:t>
      </w:r>
      <w:r w:rsidRPr="00043495">
        <w:rPr>
          <w:rFonts w:ascii="Arial" w:hAnsi="Arial"/>
        </w:rPr>
        <w:t>Сначала</w:t>
      </w:r>
      <w:r w:rsidRPr="00043495">
        <w:rPr>
          <w:rFonts w:ascii="Arial" w:hAnsi="Arial" w:cs="Arial"/>
        </w:rPr>
        <w:t xml:space="preserve"> </w:t>
      </w:r>
      <w:r w:rsidRPr="00043495">
        <w:rPr>
          <w:rFonts w:ascii="Arial" w:hAnsi="Arial"/>
        </w:rPr>
        <w:t>ваши</w:t>
      </w:r>
      <w:r w:rsidRPr="00043495">
        <w:rPr>
          <w:rFonts w:ascii="Arial" w:hAnsi="Arial" w:cs="Arial"/>
        </w:rPr>
        <w:t xml:space="preserve"> </w:t>
      </w:r>
      <w:r w:rsidRPr="00043495">
        <w:rPr>
          <w:rFonts w:ascii="Arial" w:hAnsi="Arial"/>
        </w:rPr>
        <w:t>руки</w:t>
      </w:r>
      <w:r w:rsidRPr="00043495">
        <w:rPr>
          <w:rFonts w:ascii="Arial" w:hAnsi="Arial" w:cs="Arial"/>
        </w:rPr>
        <w:t xml:space="preserve"> </w:t>
      </w:r>
      <w:r w:rsidRPr="00043495">
        <w:rPr>
          <w:rFonts w:ascii="Arial" w:hAnsi="Arial"/>
        </w:rPr>
        <w:t>согреваются под</w:t>
      </w:r>
      <w:r w:rsidRPr="00043495">
        <w:rPr>
          <w:rFonts w:ascii="Arial" w:hAnsi="Arial" w:cs="Arial"/>
        </w:rPr>
        <w:t xml:space="preserve"> </w:t>
      </w:r>
      <w:r w:rsidRPr="00043495">
        <w:rPr>
          <w:rFonts w:ascii="Arial" w:hAnsi="Arial"/>
        </w:rPr>
        <w:t>лучами</w:t>
      </w:r>
      <w:r w:rsidRPr="00043495">
        <w:rPr>
          <w:rFonts w:ascii="Arial" w:hAnsi="Arial" w:cs="Arial"/>
        </w:rPr>
        <w:t xml:space="preserve"> </w:t>
      </w:r>
      <w:r w:rsidRPr="00043495">
        <w:rPr>
          <w:rFonts w:ascii="Arial" w:hAnsi="Arial"/>
        </w:rPr>
        <w:t>солнца</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чувствуете</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тепло</w:t>
      </w:r>
      <w:r w:rsidRPr="00043495">
        <w:rPr>
          <w:rFonts w:ascii="Arial" w:hAnsi="Arial" w:cs="Arial"/>
        </w:rPr>
        <w:t xml:space="preserve"> </w:t>
      </w:r>
      <w:r w:rsidRPr="00043495">
        <w:rPr>
          <w:rFonts w:ascii="Arial" w:hAnsi="Arial"/>
        </w:rPr>
        <w:t>проходит</w:t>
      </w:r>
      <w:r w:rsidRPr="00043495">
        <w:rPr>
          <w:rFonts w:ascii="Arial" w:hAnsi="Arial" w:cs="Arial"/>
        </w:rPr>
        <w:t xml:space="preserve"> </w:t>
      </w:r>
      <w:r w:rsidRPr="00043495">
        <w:rPr>
          <w:rFonts w:ascii="Arial" w:hAnsi="Arial"/>
        </w:rPr>
        <w:t>по</w:t>
      </w:r>
      <w:r w:rsidRPr="00043495">
        <w:rPr>
          <w:rFonts w:ascii="Arial" w:hAnsi="Arial" w:cs="Arial"/>
        </w:rPr>
        <w:t xml:space="preserve"> </w:t>
      </w:r>
      <w:r w:rsidRPr="00043495">
        <w:rPr>
          <w:rFonts w:ascii="Arial" w:hAnsi="Arial"/>
        </w:rPr>
        <w:t>ним</w:t>
      </w:r>
      <w:r w:rsidRPr="00043495">
        <w:rPr>
          <w:rFonts w:ascii="Arial" w:hAnsi="Arial" w:cs="Arial"/>
        </w:rPr>
        <w:t xml:space="preserve">, </w:t>
      </w:r>
      <w:r w:rsidRPr="00043495">
        <w:rPr>
          <w:rFonts w:ascii="Arial" w:hAnsi="Arial"/>
        </w:rPr>
        <w:t>это</w:t>
      </w:r>
      <w:r w:rsidRPr="00043495">
        <w:rPr>
          <w:rFonts w:ascii="Arial" w:hAnsi="Arial" w:cs="Arial"/>
        </w:rPr>
        <w:t xml:space="preserve"> </w:t>
      </w:r>
      <w:r w:rsidRPr="00043495">
        <w:rPr>
          <w:rFonts w:ascii="Arial" w:hAnsi="Arial"/>
        </w:rPr>
        <w:t>помогает</w:t>
      </w:r>
      <w:r w:rsidRPr="00043495">
        <w:rPr>
          <w:rFonts w:ascii="Arial" w:hAnsi="Arial" w:cs="Arial"/>
        </w:rPr>
        <w:t xml:space="preserve"> </w:t>
      </w:r>
      <w:r w:rsidRPr="00043495">
        <w:rPr>
          <w:rFonts w:ascii="Arial" w:hAnsi="Arial"/>
        </w:rPr>
        <w:t>вам</w:t>
      </w:r>
      <w:r w:rsidRPr="00043495">
        <w:rPr>
          <w:rFonts w:ascii="Arial" w:hAnsi="Arial" w:cs="Arial"/>
        </w:rPr>
        <w:t xml:space="preserve"> </w:t>
      </w:r>
      <w:r w:rsidRPr="00043495">
        <w:rPr>
          <w:rFonts w:ascii="Arial" w:hAnsi="Arial"/>
        </w:rPr>
        <w:t>рассла</w:t>
      </w:r>
      <w:r w:rsidRPr="00043495">
        <w:rPr>
          <w:rFonts w:ascii="Arial" w:hAnsi="Arial"/>
        </w:rPr>
        <w:softHyphen/>
        <w:t>биться</w:t>
      </w:r>
      <w:r w:rsidRPr="00043495">
        <w:rPr>
          <w:rFonts w:ascii="Arial" w:hAnsi="Arial" w:cs="Arial"/>
        </w:rPr>
        <w:t xml:space="preserve">. </w:t>
      </w:r>
      <w:r w:rsidRPr="00043495">
        <w:rPr>
          <w:rFonts w:ascii="Arial" w:hAnsi="Arial"/>
        </w:rPr>
        <w:t>Затем</w:t>
      </w:r>
      <w:r w:rsidRPr="00043495">
        <w:rPr>
          <w:rFonts w:ascii="Arial" w:hAnsi="Arial" w:cs="Arial"/>
        </w:rPr>
        <w:t xml:space="preserve"> </w:t>
      </w:r>
      <w:r w:rsidRPr="00043495">
        <w:rPr>
          <w:rFonts w:ascii="Arial" w:hAnsi="Arial"/>
        </w:rPr>
        <w:t>солнце</w:t>
      </w:r>
      <w:r w:rsidRPr="00043495">
        <w:rPr>
          <w:rFonts w:ascii="Arial" w:hAnsi="Arial" w:cs="Arial"/>
        </w:rPr>
        <w:t xml:space="preserve"> </w:t>
      </w:r>
      <w:r w:rsidRPr="00043495">
        <w:rPr>
          <w:rFonts w:ascii="Arial" w:hAnsi="Arial"/>
        </w:rPr>
        <w:t>начинает</w:t>
      </w:r>
      <w:r w:rsidRPr="00043495">
        <w:rPr>
          <w:rFonts w:ascii="Arial" w:hAnsi="Arial" w:cs="Arial"/>
        </w:rPr>
        <w:t xml:space="preserve"> </w:t>
      </w:r>
      <w:r w:rsidRPr="00043495">
        <w:rPr>
          <w:rFonts w:ascii="Arial" w:hAnsi="Arial"/>
        </w:rPr>
        <w:t>ласкать</w:t>
      </w:r>
      <w:r w:rsidRPr="00043495">
        <w:rPr>
          <w:rFonts w:ascii="Arial" w:hAnsi="Arial" w:cs="Arial"/>
        </w:rPr>
        <w:t xml:space="preserve"> </w:t>
      </w:r>
      <w:r w:rsidRPr="00043495">
        <w:rPr>
          <w:rFonts w:ascii="Arial" w:hAnsi="Arial"/>
        </w:rPr>
        <w:t>ваши</w:t>
      </w:r>
      <w:r w:rsidRPr="00043495">
        <w:rPr>
          <w:rFonts w:ascii="Arial" w:hAnsi="Arial" w:cs="Arial"/>
        </w:rPr>
        <w:t xml:space="preserve"> </w:t>
      </w:r>
      <w:r w:rsidRPr="00043495">
        <w:rPr>
          <w:rFonts w:ascii="Arial" w:hAnsi="Arial"/>
        </w:rPr>
        <w:t>ноги</w:t>
      </w:r>
      <w:r w:rsidRPr="00043495">
        <w:rPr>
          <w:rFonts w:ascii="Arial" w:hAnsi="Arial" w:cs="Arial"/>
        </w:rPr>
        <w:t xml:space="preserve">, </w:t>
      </w:r>
      <w:r w:rsidRPr="00043495">
        <w:rPr>
          <w:rFonts w:ascii="Arial" w:hAnsi="Arial"/>
        </w:rPr>
        <w:t>они</w:t>
      </w:r>
      <w:r w:rsidRPr="00043495">
        <w:rPr>
          <w:rFonts w:ascii="Arial" w:hAnsi="Arial" w:cs="Arial"/>
        </w:rPr>
        <w:t xml:space="preserve"> </w:t>
      </w:r>
      <w:r w:rsidRPr="00043495">
        <w:rPr>
          <w:rFonts w:ascii="Arial" w:hAnsi="Arial"/>
        </w:rPr>
        <w:t>тоже</w:t>
      </w:r>
      <w:r w:rsidRPr="00043495">
        <w:rPr>
          <w:rFonts w:ascii="Arial" w:hAnsi="Arial" w:cs="Arial"/>
        </w:rPr>
        <w:t xml:space="preserve"> </w:t>
      </w:r>
      <w:r w:rsidRPr="00043495">
        <w:rPr>
          <w:rFonts w:ascii="Arial" w:hAnsi="Arial"/>
        </w:rPr>
        <w:t>становятся</w:t>
      </w:r>
      <w:r w:rsidRPr="00043495">
        <w:rPr>
          <w:rFonts w:ascii="Arial" w:hAnsi="Arial" w:cs="Arial"/>
        </w:rPr>
        <w:t xml:space="preserve"> </w:t>
      </w:r>
      <w:r w:rsidRPr="00043495">
        <w:rPr>
          <w:rFonts w:ascii="Arial" w:hAnsi="Arial"/>
        </w:rPr>
        <w:t>теплыми</w:t>
      </w:r>
      <w:r w:rsidRPr="00043495">
        <w:rPr>
          <w:rFonts w:ascii="Arial" w:hAnsi="Arial" w:cs="Arial"/>
        </w:rPr>
        <w:t xml:space="preserve">. </w:t>
      </w:r>
      <w:r w:rsidRPr="00043495">
        <w:rPr>
          <w:rFonts w:ascii="Arial" w:hAnsi="Arial"/>
        </w:rPr>
        <w:t>Затем солнце</w:t>
      </w:r>
      <w:r w:rsidRPr="00043495">
        <w:rPr>
          <w:rFonts w:ascii="Arial" w:hAnsi="Arial" w:cs="Arial"/>
        </w:rPr>
        <w:t xml:space="preserve"> </w:t>
      </w:r>
      <w:r w:rsidRPr="00043495">
        <w:rPr>
          <w:rFonts w:ascii="Arial" w:hAnsi="Arial"/>
        </w:rPr>
        <w:t>согревает</w:t>
      </w:r>
      <w:r w:rsidRPr="00043495">
        <w:rPr>
          <w:rFonts w:ascii="Arial" w:hAnsi="Arial" w:cs="Arial"/>
        </w:rPr>
        <w:t xml:space="preserve"> </w:t>
      </w:r>
      <w:r w:rsidRPr="00043495">
        <w:rPr>
          <w:rFonts w:ascii="Arial" w:hAnsi="Arial"/>
        </w:rPr>
        <w:t>вашу</w:t>
      </w:r>
      <w:r w:rsidRPr="00043495">
        <w:rPr>
          <w:rFonts w:ascii="Arial" w:hAnsi="Arial" w:cs="Arial"/>
        </w:rPr>
        <w:t xml:space="preserve"> </w:t>
      </w:r>
      <w:r w:rsidRPr="00043495">
        <w:rPr>
          <w:rFonts w:ascii="Arial" w:hAnsi="Arial"/>
        </w:rPr>
        <w:t>грудь</w:t>
      </w:r>
      <w:r w:rsidRPr="00043495">
        <w:rPr>
          <w:rFonts w:ascii="Arial" w:hAnsi="Arial" w:cs="Arial"/>
        </w:rPr>
        <w:t xml:space="preserve"> - </w:t>
      </w:r>
      <w:r w:rsidRPr="00043495">
        <w:rPr>
          <w:rFonts w:ascii="Arial" w:hAnsi="Arial"/>
        </w:rPr>
        <w:t>область</w:t>
      </w:r>
      <w:r w:rsidRPr="00043495">
        <w:rPr>
          <w:rFonts w:ascii="Arial" w:hAnsi="Arial" w:cs="Arial"/>
        </w:rPr>
        <w:t xml:space="preserve"> </w:t>
      </w:r>
      <w:r w:rsidRPr="00043495">
        <w:rPr>
          <w:rFonts w:ascii="Arial" w:hAnsi="Arial"/>
        </w:rPr>
        <w:t>солнечного</w:t>
      </w:r>
      <w:r w:rsidRPr="00043495">
        <w:rPr>
          <w:rFonts w:ascii="Arial" w:hAnsi="Arial" w:cs="Arial"/>
        </w:rPr>
        <w:t xml:space="preserve"> </w:t>
      </w:r>
      <w:r w:rsidRPr="00043495">
        <w:rPr>
          <w:rFonts w:ascii="Arial" w:hAnsi="Arial"/>
        </w:rPr>
        <w:t>сплетения</w:t>
      </w:r>
      <w:r w:rsidRPr="00043495">
        <w:rPr>
          <w:rFonts w:ascii="Arial" w:hAnsi="Arial" w:cs="Arial"/>
        </w:rPr>
        <w:t xml:space="preserve"> </w:t>
      </w:r>
      <w:r w:rsidRPr="00043495">
        <w:rPr>
          <w:rFonts w:ascii="Arial" w:hAnsi="Arial"/>
        </w:rPr>
        <w:t>расслаблена</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согрета</w:t>
      </w:r>
      <w:r w:rsidRPr="00043495">
        <w:rPr>
          <w:rFonts w:ascii="Arial" w:hAnsi="Arial" w:cs="Arial"/>
        </w:rPr>
        <w:t xml:space="preserve">. </w:t>
      </w:r>
      <w:r w:rsidRPr="00043495">
        <w:rPr>
          <w:rFonts w:ascii="Arial" w:hAnsi="Arial"/>
        </w:rPr>
        <w:t>Но солнце</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останавливается</w:t>
      </w:r>
      <w:r w:rsidRPr="00043495">
        <w:rPr>
          <w:rFonts w:ascii="Arial" w:hAnsi="Arial" w:cs="Arial"/>
        </w:rPr>
        <w:t xml:space="preserve">. </w:t>
      </w:r>
      <w:r w:rsidRPr="00043495">
        <w:rPr>
          <w:rFonts w:ascii="Arial" w:hAnsi="Arial"/>
        </w:rPr>
        <w:t>Оно</w:t>
      </w:r>
      <w:r w:rsidRPr="00043495">
        <w:rPr>
          <w:rFonts w:ascii="Arial" w:hAnsi="Arial" w:cs="Arial"/>
        </w:rPr>
        <w:t xml:space="preserve"> </w:t>
      </w:r>
      <w:r w:rsidRPr="00043495">
        <w:rPr>
          <w:rFonts w:ascii="Arial" w:hAnsi="Arial"/>
        </w:rPr>
        <w:t>движется</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вашему</w:t>
      </w:r>
      <w:r w:rsidRPr="00043495">
        <w:rPr>
          <w:rFonts w:ascii="Arial" w:hAnsi="Arial" w:cs="Arial"/>
        </w:rPr>
        <w:t xml:space="preserve"> </w:t>
      </w:r>
      <w:r w:rsidRPr="00043495">
        <w:rPr>
          <w:rFonts w:ascii="Arial" w:hAnsi="Arial"/>
        </w:rPr>
        <w:t>животу</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заставляет</w:t>
      </w:r>
      <w:r w:rsidRPr="00043495">
        <w:rPr>
          <w:rFonts w:ascii="Arial" w:hAnsi="Arial" w:cs="Arial"/>
        </w:rPr>
        <w:t xml:space="preserve"> </w:t>
      </w:r>
      <w:r w:rsidRPr="00043495">
        <w:rPr>
          <w:rFonts w:ascii="Arial" w:hAnsi="Arial"/>
        </w:rPr>
        <w:t>его</w:t>
      </w:r>
      <w:r w:rsidRPr="00043495">
        <w:rPr>
          <w:rFonts w:ascii="Arial" w:hAnsi="Arial" w:cs="Arial"/>
        </w:rPr>
        <w:t xml:space="preserve"> </w:t>
      </w:r>
      <w:r w:rsidRPr="00043495">
        <w:rPr>
          <w:rFonts w:ascii="Arial" w:hAnsi="Arial"/>
        </w:rPr>
        <w:t>расслабиться своим</w:t>
      </w:r>
      <w:r w:rsidRPr="00043495">
        <w:rPr>
          <w:rFonts w:ascii="Arial" w:hAnsi="Arial" w:cs="Arial"/>
        </w:rPr>
        <w:t xml:space="preserve"> </w:t>
      </w:r>
      <w:r w:rsidRPr="00043495">
        <w:rPr>
          <w:rFonts w:ascii="Arial" w:hAnsi="Arial"/>
        </w:rPr>
        <w:t>теплом</w:t>
      </w:r>
      <w:r w:rsidRPr="00043495">
        <w:rPr>
          <w:rFonts w:ascii="Arial" w:hAnsi="Arial" w:cs="Arial"/>
        </w:rPr>
        <w:t xml:space="preserve">. </w:t>
      </w:r>
      <w:r w:rsidRPr="00043495">
        <w:rPr>
          <w:rFonts w:ascii="Arial" w:hAnsi="Arial"/>
        </w:rPr>
        <w:t>Будто</w:t>
      </w:r>
      <w:r w:rsidRPr="00043495">
        <w:rPr>
          <w:rFonts w:ascii="Arial" w:hAnsi="Arial" w:cs="Arial"/>
        </w:rPr>
        <w:t xml:space="preserve"> </w:t>
      </w:r>
      <w:r w:rsidRPr="00043495">
        <w:rPr>
          <w:rFonts w:ascii="Arial" w:hAnsi="Arial"/>
        </w:rPr>
        <w:t>подчиняясь</w:t>
      </w:r>
      <w:r w:rsidRPr="00043495">
        <w:rPr>
          <w:rFonts w:ascii="Arial" w:hAnsi="Arial" w:cs="Arial"/>
        </w:rPr>
        <w:t xml:space="preserve"> </w:t>
      </w:r>
      <w:r w:rsidRPr="00043495">
        <w:rPr>
          <w:rFonts w:ascii="Arial" w:hAnsi="Arial"/>
        </w:rPr>
        <w:t>вашему</w:t>
      </w:r>
      <w:r w:rsidRPr="00043495">
        <w:rPr>
          <w:rFonts w:ascii="Arial" w:hAnsi="Arial" w:cs="Arial"/>
        </w:rPr>
        <w:t xml:space="preserve"> </w:t>
      </w:r>
      <w:r w:rsidRPr="00043495">
        <w:rPr>
          <w:rFonts w:ascii="Arial" w:hAnsi="Arial"/>
        </w:rPr>
        <w:t>желанию</w:t>
      </w:r>
      <w:r w:rsidRPr="00043495">
        <w:rPr>
          <w:rFonts w:ascii="Arial" w:hAnsi="Arial" w:cs="Arial"/>
        </w:rPr>
        <w:t xml:space="preserve">, </w:t>
      </w:r>
      <w:r w:rsidRPr="00043495">
        <w:rPr>
          <w:rFonts w:ascii="Arial" w:hAnsi="Arial"/>
        </w:rPr>
        <w:t>солнце</w:t>
      </w:r>
      <w:r w:rsidRPr="00043495">
        <w:rPr>
          <w:rFonts w:ascii="Arial" w:hAnsi="Arial" w:cs="Arial"/>
        </w:rPr>
        <w:t xml:space="preserve"> </w:t>
      </w:r>
      <w:r w:rsidRPr="00043495">
        <w:rPr>
          <w:rFonts w:ascii="Arial" w:hAnsi="Arial"/>
        </w:rPr>
        <w:t>переходит</w:t>
      </w:r>
      <w:r w:rsidRPr="00043495">
        <w:rPr>
          <w:rFonts w:ascii="Arial" w:hAnsi="Arial" w:cs="Arial"/>
        </w:rPr>
        <w:t xml:space="preserve"> </w:t>
      </w:r>
      <w:r w:rsidRPr="00043495">
        <w:rPr>
          <w:rFonts w:ascii="Arial" w:hAnsi="Arial"/>
        </w:rPr>
        <w:t>ко</w:t>
      </w:r>
      <w:r w:rsidRPr="00043495">
        <w:rPr>
          <w:rFonts w:ascii="Arial" w:hAnsi="Arial" w:cs="Arial"/>
        </w:rPr>
        <w:t xml:space="preserve"> </w:t>
      </w:r>
      <w:r w:rsidRPr="00043495">
        <w:rPr>
          <w:rFonts w:ascii="Arial" w:hAnsi="Arial"/>
        </w:rPr>
        <w:t>лбу</w:t>
      </w:r>
      <w:r w:rsidRPr="00043495">
        <w:rPr>
          <w:rFonts w:ascii="Arial" w:hAnsi="Arial" w:cs="Arial"/>
        </w:rPr>
        <w:t xml:space="preserve">, </w:t>
      </w:r>
      <w:r w:rsidRPr="00043495">
        <w:rPr>
          <w:rFonts w:ascii="Arial" w:hAnsi="Arial"/>
        </w:rPr>
        <w:t>неся</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собой тепло</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расслабление</w:t>
      </w:r>
      <w:r w:rsidRPr="00043495">
        <w:rPr>
          <w:rFonts w:ascii="Arial" w:hAnsi="Arial" w:cs="Arial"/>
        </w:rPr>
        <w:t xml:space="preserve">. </w:t>
      </w:r>
      <w:r w:rsidRPr="00043495">
        <w:rPr>
          <w:rFonts w:ascii="Arial" w:hAnsi="Arial"/>
        </w:rPr>
        <w:t>Теперь</w:t>
      </w:r>
      <w:r w:rsidRPr="00043495">
        <w:rPr>
          <w:rFonts w:ascii="Arial" w:hAnsi="Arial" w:cs="Arial"/>
        </w:rPr>
        <w:t xml:space="preserve"> </w:t>
      </w:r>
      <w:r w:rsidRPr="00043495">
        <w:rPr>
          <w:rFonts w:ascii="Arial" w:hAnsi="Arial"/>
        </w:rPr>
        <w:t>все</w:t>
      </w:r>
      <w:r w:rsidRPr="00043495">
        <w:rPr>
          <w:rFonts w:ascii="Arial" w:hAnsi="Arial" w:cs="Arial"/>
        </w:rPr>
        <w:t xml:space="preserve"> </w:t>
      </w:r>
      <w:r w:rsidRPr="00043495">
        <w:rPr>
          <w:rFonts w:ascii="Arial" w:hAnsi="Arial"/>
        </w:rPr>
        <w:t>ваше</w:t>
      </w:r>
      <w:r w:rsidRPr="00043495">
        <w:rPr>
          <w:rFonts w:ascii="Arial" w:hAnsi="Arial" w:cs="Arial"/>
        </w:rPr>
        <w:t xml:space="preserve"> </w:t>
      </w:r>
      <w:r w:rsidRPr="00043495">
        <w:rPr>
          <w:rFonts w:ascii="Arial" w:hAnsi="Arial"/>
        </w:rPr>
        <w:t>тело</w:t>
      </w:r>
      <w:r w:rsidRPr="00043495">
        <w:rPr>
          <w:rFonts w:ascii="Arial" w:hAnsi="Arial" w:cs="Arial"/>
        </w:rPr>
        <w:t xml:space="preserve"> </w:t>
      </w:r>
      <w:r w:rsidRPr="00043495">
        <w:rPr>
          <w:rFonts w:ascii="Arial" w:hAnsi="Arial"/>
        </w:rPr>
        <w:t>согрето</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расслаблено</w:t>
      </w:r>
      <w:r w:rsidRPr="00043495">
        <w:rPr>
          <w:rFonts w:ascii="Arial" w:hAnsi="Arial" w:cs="Arial"/>
        </w:rPr>
        <w:t xml:space="preserve">. </w:t>
      </w:r>
      <w:r w:rsidRPr="00043495">
        <w:rPr>
          <w:rFonts w:ascii="Arial" w:hAnsi="Arial"/>
        </w:rPr>
        <w:t>Ваши</w:t>
      </w:r>
      <w:r w:rsidRPr="00043495">
        <w:rPr>
          <w:rFonts w:ascii="Arial" w:hAnsi="Arial" w:cs="Arial"/>
        </w:rPr>
        <w:t xml:space="preserve"> </w:t>
      </w:r>
      <w:r w:rsidRPr="00043495">
        <w:rPr>
          <w:rFonts w:ascii="Arial" w:hAnsi="Arial"/>
        </w:rPr>
        <w:t>мышцы</w:t>
      </w:r>
      <w:r w:rsidRPr="00043495">
        <w:rPr>
          <w:rFonts w:ascii="Arial" w:hAnsi="Arial" w:cs="Arial"/>
        </w:rPr>
        <w:t xml:space="preserve"> </w:t>
      </w:r>
      <w:r w:rsidRPr="00043495">
        <w:rPr>
          <w:rFonts w:ascii="Arial" w:hAnsi="Arial"/>
        </w:rPr>
        <w:t>рас</w:t>
      </w:r>
      <w:r w:rsidRPr="00043495">
        <w:rPr>
          <w:rFonts w:ascii="Arial" w:hAnsi="Arial"/>
        </w:rPr>
        <w:softHyphen/>
        <w:t>слаблены</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вам</w:t>
      </w:r>
      <w:r w:rsidRPr="00043495">
        <w:rPr>
          <w:rFonts w:ascii="Arial" w:hAnsi="Arial" w:cs="Arial"/>
        </w:rPr>
        <w:t xml:space="preserve"> </w:t>
      </w:r>
      <w:r w:rsidRPr="00043495">
        <w:rPr>
          <w:rFonts w:ascii="Arial" w:hAnsi="Arial"/>
        </w:rPr>
        <w:t>кажется</w:t>
      </w:r>
      <w:r w:rsidRPr="00043495">
        <w:rPr>
          <w:rFonts w:ascii="Arial" w:hAnsi="Arial" w:cs="Arial"/>
        </w:rPr>
        <w:t xml:space="preserve">, </w:t>
      </w:r>
      <w:r w:rsidRPr="00043495">
        <w:rPr>
          <w:rFonts w:ascii="Arial" w:hAnsi="Arial"/>
        </w:rPr>
        <w:t>будто</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утопаете</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песке</w:t>
      </w:r>
      <w:r w:rsidRPr="00043495">
        <w:rPr>
          <w:rFonts w:ascii="Arial" w:hAnsi="Arial" w:cs="Arial"/>
        </w:rPr>
        <w:t xml:space="preserve">. </w:t>
      </w:r>
      <w:r w:rsidRPr="00043495">
        <w:rPr>
          <w:rFonts w:ascii="Arial" w:hAnsi="Arial"/>
        </w:rPr>
        <w:t>Ваше</w:t>
      </w:r>
      <w:r w:rsidRPr="00043495">
        <w:rPr>
          <w:rFonts w:ascii="Arial" w:hAnsi="Arial" w:cs="Arial"/>
        </w:rPr>
        <w:t xml:space="preserve"> </w:t>
      </w:r>
      <w:r w:rsidRPr="00043495">
        <w:rPr>
          <w:rFonts w:ascii="Arial" w:hAnsi="Arial"/>
        </w:rPr>
        <w:t>тело</w:t>
      </w:r>
      <w:r w:rsidRPr="00043495">
        <w:rPr>
          <w:rFonts w:ascii="Arial" w:hAnsi="Arial" w:cs="Arial"/>
        </w:rPr>
        <w:t xml:space="preserve"> </w:t>
      </w:r>
      <w:r w:rsidRPr="00043495">
        <w:rPr>
          <w:rFonts w:ascii="Arial" w:hAnsi="Arial"/>
        </w:rPr>
        <w:t>согрето</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чувствуете</w:t>
      </w:r>
      <w:r w:rsidRPr="00043495">
        <w:rPr>
          <w:rFonts w:ascii="Arial" w:hAnsi="Arial" w:cs="Arial"/>
        </w:rPr>
        <w:t xml:space="preserve"> </w:t>
      </w:r>
      <w:r w:rsidRPr="00043495">
        <w:rPr>
          <w:rFonts w:ascii="Arial" w:hAnsi="Arial"/>
        </w:rPr>
        <w:t>его тяжесть</w:t>
      </w:r>
      <w:r w:rsidRPr="00043495">
        <w:rPr>
          <w:rFonts w:ascii="Arial" w:hAnsi="Arial" w:cs="Arial"/>
        </w:rPr>
        <w:t xml:space="preserve">. </w:t>
      </w:r>
      <w:r w:rsidRPr="00043495">
        <w:rPr>
          <w:rFonts w:ascii="Arial" w:hAnsi="Arial"/>
        </w:rPr>
        <w:t>Солнечное</w:t>
      </w:r>
      <w:r w:rsidRPr="00043495">
        <w:rPr>
          <w:rFonts w:ascii="Arial" w:hAnsi="Arial" w:cs="Arial"/>
        </w:rPr>
        <w:t xml:space="preserve"> </w:t>
      </w:r>
      <w:r w:rsidRPr="00043495">
        <w:rPr>
          <w:rFonts w:ascii="Arial" w:hAnsi="Arial"/>
        </w:rPr>
        <w:t>тепло</w:t>
      </w:r>
      <w:r w:rsidRPr="00043495">
        <w:rPr>
          <w:rFonts w:ascii="Arial" w:hAnsi="Arial" w:cs="Arial"/>
        </w:rPr>
        <w:t xml:space="preserve"> </w:t>
      </w:r>
      <w:r w:rsidRPr="00043495">
        <w:rPr>
          <w:rFonts w:ascii="Arial" w:hAnsi="Arial"/>
        </w:rPr>
        <w:t>покалывает</w:t>
      </w:r>
      <w:r w:rsidRPr="00043495">
        <w:rPr>
          <w:rFonts w:ascii="Arial" w:hAnsi="Arial" w:cs="Arial"/>
        </w:rPr>
        <w:t xml:space="preserve"> </w:t>
      </w:r>
      <w:r w:rsidRPr="00043495">
        <w:rPr>
          <w:rFonts w:ascii="Arial" w:hAnsi="Arial"/>
        </w:rPr>
        <w:t>ваше</w:t>
      </w:r>
      <w:r w:rsidRPr="00043495">
        <w:rPr>
          <w:rFonts w:ascii="Arial" w:hAnsi="Arial" w:cs="Arial"/>
        </w:rPr>
        <w:t xml:space="preserve"> </w:t>
      </w:r>
      <w:r w:rsidRPr="00043495">
        <w:rPr>
          <w:rFonts w:ascii="Arial" w:hAnsi="Arial"/>
        </w:rPr>
        <w:t>тело</w:t>
      </w:r>
      <w:r w:rsidRPr="00043495">
        <w:rPr>
          <w:rFonts w:ascii="Arial" w:hAnsi="Arial" w:cs="Arial"/>
        </w:rPr>
        <w:t>.</w:t>
      </w:r>
    </w:p>
    <w:p w14:paraId="4A4CC339" w14:textId="77777777" w:rsidR="009B632D" w:rsidRPr="00043495" w:rsidRDefault="009B632D" w:rsidP="00043495">
      <w:pPr>
        <w:rPr>
          <w:rFonts w:ascii="Arial" w:hAnsi="Arial"/>
          <w:sz w:val="24"/>
          <w:szCs w:val="24"/>
        </w:rPr>
      </w:pPr>
      <w:r w:rsidRPr="00043495">
        <w:rPr>
          <w:rFonts w:ascii="Arial" w:hAnsi="Arial"/>
        </w:rPr>
        <w:t>Расслабившись</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прислушиваетесь</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крику</w:t>
      </w:r>
      <w:r w:rsidRPr="00043495">
        <w:rPr>
          <w:rFonts w:ascii="Arial" w:hAnsi="Arial" w:cs="Arial"/>
        </w:rPr>
        <w:t xml:space="preserve"> </w:t>
      </w:r>
      <w:r w:rsidRPr="00043495">
        <w:rPr>
          <w:rFonts w:ascii="Arial" w:hAnsi="Arial"/>
        </w:rPr>
        <w:t>чаек</w:t>
      </w:r>
      <w:r w:rsidRPr="00043495">
        <w:rPr>
          <w:rFonts w:ascii="Arial" w:hAnsi="Arial" w:cs="Arial"/>
        </w:rPr>
        <w:t xml:space="preserve">. </w:t>
      </w:r>
      <w:r w:rsidRPr="00043495">
        <w:rPr>
          <w:rFonts w:ascii="Arial" w:hAnsi="Arial"/>
        </w:rPr>
        <w:t>Они</w:t>
      </w:r>
      <w:r w:rsidRPr="00043495">
        <w:rPr>
          <w:rFonts w:ascii="Arial" w:hAnsi="Arial" w:cs="Arial"/>
        </w:rPr>
        <w:t xml:space="preserve"> </w:t>
      </w:r>
      <w:r w:rsidRPr="00043495">
        <w:rPr>
          <w:rFonts w:ascii="Arial" w:hAnsi="Arial"/>
        </w:rPr>
        <w:t>парят</w:t>
      </w:r>
      <w:r w:rsidRPr="00043495">
        <w:rPr>
          <w:rFonts w:ascii="Arial" w:hAnsi="Arial" w:cs="Arial"/>
        </w:rPr>
        <w:t xml:space="preserve"> </w:t>
      </w:r>
      <w:r w:rsidRPr="00043495">
        <w:rPr>
          <w:rFonts w:ascii="Arial" w:hAnsi="Arial"/>
        </w:rPr>
        <w:t>над</w:t>
      </w:r>
      <w:r w:rsidRPr="00043495">
        <w:rPr>
          <w:rFonts w:ascii="Arial" w:hAnsi="Arial" w:cs="Arial"/>
        </w:rPr>
        <w:t xml:space="preserve"> </w:t>
      </w:r>
      <w:r w:rsidRPr="00043495">
        <w:rPr>
          <w:rFonts w:ascii="Arial" w:hAnsi="Arial"/>
        </w:rPr>
        <w:t>океаном</w:t>
      </w:r>
      <w:r w:rsidRPr="00043495">
        <w:rPr>
          <w:rFonts w:ascii="Arial" w:hAnsi="Arial" w:cs="Arial"/>
        </w:rPr>
        <w:t xml:space="preserve">. </w:t>
      </w:r>
      <w:r w:rsidRPr="00043495">
        <w:rPr>
          <w:rFonts w:ascii="Arial" w:hAnsi="Arial"/>
        </w:rPr>
        <w:t>Они</w:t>
      </w:r>
      <w:r w:rsidRPr="00043495">
        <w:rPr>
          <w:rFonts w:ascii="Arial" w:hAnsi="Arial" w:cs="Arial"/>
        </w:rPr>
        <w:t xml:space="preserve"> </w:t>
      </w:r>
      <w:r w:rsidRPr="00043495">
        <w:rPr>
          <w:rFonts w:ascii="Arial" w:hAnsi="Arial"/>
        </w:rPr>
        <w:t>свободны</w:t>
      </w:r>
      <w:r w:rsidRPr="00043495">
        <w:rPr>
          <w:rFonts w:ascii="Arial" w:hAnsi="Arial" w:cs="Arial"/>
        </w:rPr>
        <w:t xml:space="preserve">, </w:t>
      </w:r>
      <w:r w:rsidRPr="00043495">
        <w:rPr>
          <w:rFonts w:ascii="Arial" w:hAnsi="Arial"/>
        </w:rPr>
        <w:t>легки</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умиротворены</w:t>
      </w:r>
      <w:r w:rsidRPr="00043495">
        <w:rPr>
          <w:rFonts w:ascii="Arial" w:hAnsi="Arial" w:cs="Arial"/>
        </w:rPr>
        <w:t xml:space="preserve">. </w:t>
      </w:r>
      <w:r w:rsidRPr="00043495">
        <w:rPr>
          <w:rFonts w:ascii="Arial" w:hAnsi="Arial"/>
        </w:rPr>
        <w:t>Улетая</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море</w:t>
      </w:r>
      <w:r w:rsidRPr="00043495">
        <w:rPr>
          <w:rFonts w:ascii="Arial" w:hAnsi="Arial" w:cs="Arial"/>
        </w:rPr>
        <w:t xml:space="preserve">, </w:t>
      </w:r>
      <w:r w:rsidRPr="00043495">
        <w:rPr>
          <w:rFonts w:ascii="Arial" w:hAnsi="Arial"/>
        </w:rPr>
        <w:t>они</w:t>
      </w:r>
      <w:r w:rsidRPr="00043495">
        <w:rPr>
          <w:rFonts w:ascii="Arial" w:hAnsi="Arial" w:cs="Arial"/>
        </w:rPr>
        <w:t xml:space="preserve"> </w:t>
      </w:r>
      <w:r w:rsidRPr="00043495">
        <w:rPr>
          <w:rFonts w:ascii="Arial" w:hAnsi="Arial"/>
        </w:rPr>
        <w:t>уносят</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собой</w:t>
      </w:r>
      <w:r w:rsidRPr="00043495">
        <w:rPr>
          <w:rFonts w:ascii="Arial" w:hAnsi="Arial" w:cs="Arial"/>
        </w:rPr>
        <w:t xml:space="preserve"> </w:t>
      </w:r>
      <w:r w:rsidRPr="00043495">
        <w:rPr>
          <w:rFonts w:ascii="Arial" w:hAnsi="Arial"/>
        </w:rPr>
        <w:t>все</w:t>
      </w:r>
      <w:r w:rsidRPr="00043495">
        <w:rPr>
          <w:rFonts w:ascii="Arial" w:hAnsi="Arial" w:cs="Arial"/>
        </w:rPr>
        <w:t xml:space="preserve"> </w:t>
      </w:r>
      <w:r w:rsidRPr="00043495">
        <w:rPr>
          <w:rFonts w:ascii="Arial" w:hAnsi="Arial"/>
        </w:rPr>
        <w:t>ваши</w:t>
      </w:r>
      <w:r w:rsidRPr="00043495">
        <w:rPr>
          <w:rFonts w:ascii="Arial" w:hAnsi="Arial" w:cs="Arial"/>
        </w:rPr>
        <w:t xml:space="preserve"> </w:t>
      </w:r>
      <w:r w:rsidRPr="00043495">
        <w:rPr>
          <w:rFonts w:ascii="Arial" w:hAnsi="Arial"/>
        </w:rPr>
        <w:t>заботы</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проблемы</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расслаблены</w:t>
      </w:r>
      <w:r w:rsidRPr="00043495">
        <w:rPr>
          <w:rFonts w:ascii="Arial" w:hAnsi="Arial" w:cs="Arial"/>
        </w:rPr>
        <w:t xml:space="preserve">, </w:t>
      </w:r>
      <w:r w:rsidRPr="00043495">
        <w:rPr>
          <w:rFonts w:ascii="Arial" w:hAnsi="Arial"/>
        </w:rPr>
        <w:t>у</w:t>
      </w:r>
      <w:r w:rsidRPr="00043495">
        <w:rPr>
          <w:rFonts w:ascii="Arial" w:hAnsi="Arial" w:cs="Arial"/>
        </w:rPr>
        <w:t xml:space="preserve"> </w:t>
      </w:r>
      <w:r w:rsidRPr="00043495">
        <w:rPr>
          <w:rFonts w:ascii="Arial" w:hAnsi="Arial"/>
        </w:rPr>
        <w:t>вас</w:t>
      </w:r>
      <w:r w:rsidRPr="00043495">
        <w:rPr>
          <w:rFonts w:ascii="Arial" w:hAnsi="Arial" w:cs="Arial"/>
        </w:rPr>
        <w:t xml:space="preserve"> </w:t>
      </w:r>
      <w:r w:rsidRPr="00043495">
        <w:rPr>
          <w:rFonts w:ascii="Arial" w:hAnsi="Arial"/>
        </w:rPr>
        <w:t>больше</w:t>
      </w:r>
      <w:r w:rsidRPr="00043495">
        <w:rPr>
          <w:rFonts w:ascii="Arial" w:hAnsi="Arial" w:cs="Arial"/>
        </w:rPr>
        <w:t xml:space="preserve"> </w:t>
      </w:r>
      <w:r w:rsidRPr="00043495">
        <w:rPr>
          <w:rFonts w:ascii="Arial" w:hAnsi="Arial"/>
        </w:rPr>
        <w:t>нет</w:t>
      </w:r>
      <w:r w:rsidRPr="00043495">
        <w:rPr>
          <w:rFonts w:ascii="Arial" w:hAnsi="Arial" w:cs="Arial"/>
        </w:rPr>
        <w:t xml:space="preserve"> </w:t>
      </w:r>
      <w:r w:rsidRPr="00043495">
        <w:rPr>
          <w:rFonts w:ascii="Arial" w:hAnsi="Arial"/>
        </w:rPr>
        <w:t>забот</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проблем</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думаете</w:t>
      </w:r>
      <w:r w:rsidRPr="00043495">
        <w:rPr>
          <w:rFonts w:ascii="Arial" w:hAnsi="Arial" w:cs="Arial"/>
        </w:rPr>
        <w:t xml:space="preserve"> </w:t>
      </w:r>
      <w:r w:rsidRPr="00043495">
        <w:rPr>
          <w:rFonts w:ascii="Arial" w:hAnsi="Arial"/>
        </w:rPr>
        <w:t>только</w:t>
      </w:r>
      <w:r w:rsidRPr="00043495">
        <w:rPr>
          <w:rFonts w:ascii="Arial" w:hAnsi="Arial" w:cs="Arial"/>
        </w:rPr>
        <w:t xml:space="preserve"> </w:t>
      </w:r>
      <w:r w:rsidRPr="00043495">
        <w:rPr>
          <w:rFonts w:ascii="Arial" w:hAnsi="Arial"/>
        </w:rPr>
        <w:t>об</w:t>
      </w:r>
      <w:r w:rsidRPr="00043495">
        <w:rPr>
          <w:rFonts w:ascii="Arial" w:hAnsi="Arial" w:cs="Arial"/>
        </w:rPr>
        <w:t xml:space="preserve"> </w:t>
      </w:r>
      <w:r w:rsidRPr="00043495">
        <w:rPr>
          <w:rFonts w:ascii="Arial" w:hAnsi="Arial"/>
        </w:rPr>
        <w:t>ощущении</w:t>
      </w:r>
      <w:r w:rsidRPr="00043495">
        <w:rPr>
          <w:rFonts w:ascii="Arial" w:hAnsi="Arial" w:cs="Arial"/>
        </w:rPr>
        <w:t xml:space="preserve"> </w:t>
      </w:r>
      <w:r w:rsidRPr="00043495">
        <w:rPr>
          <w:rFonts w:ascii="Arial" w:hAnsi="Arial"/>
        </w:rPr>
        <w:t>тя</w:t>
      </w:r>
      <w:r w:rsidRPr="00043495">
        <w:rPr>
          <w:rFonts w:ascii="Arial" w:hAnsi="Arial"/>
        </w:rPr>
        <w:softHyphen/>
        <w:t>жести</w:t>
      </w:r>
      <w:r w:rsidRPr="00043495">
        <w:rPr>
          <w:rFonts w:ascii="Arial" w:hAnsi="Arial" w:cs="Arial"/>
        </w:rPr>
        <w:t xml:space="preserve">, </w:t>
      </w:r>
      <w:r w:rsidRPr="00043495">
        <w:rPr>
          <w:rFonts w:ascii="Arial" w:hAnsi="Arial"/>
        </w:rPr>
        <w:t>тепла</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покалывания</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своем</w:t>
      </w:r>
      <w:r w:rsidRPr="00043495">
        <w:rPr>
          <w:rFonts w:ascii="Arial" w:hAnsi="Arial" w:cs="Arial"/>
        </w:rPr>
        <w:t xml:space="preserve"> </w:t>
      </w:r>
      <w:r w:rsidRPr="00043495">
        <w:rPr>
          <w:rFonts w:ascii="Arial" w:hAnsi="Arial"/>
        </w:rPr>
        <w:t>теле</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больше</w:t>
      </w:r>
      <w:r w:rsidRPr="00043495">
        <w:rPr>
          <w:rFonts w:ascii="Arial" w:hAnsi="Arial" w:cs="Arial"/>
        </w:rPr>
        <w:t xml:space="preserve"> </w:t>
      </w:r>
      <w:r w:rsidRPr="00043495">
        <w:rPr>
          <w:rFonts w:ascii="Arial" w:hAnsi="Arial"/>
        </w:rPr>
        <w:t>ни</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чем</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полностью</w:t>
      </w:r>
      <w:r w:rsidRPr="00043495">
        <w:rPr>
          <w:rFonts w:ascii="Arial" w:hAnsi="Arial" w:cs="Arial"/>
        </w:rPr>
        <w:t xml:space="preserve"> </w:t>
      </w:r>
      <w:r w:rsidRPr="00043495">
        <w:rPr>
          <w:rFonts w:ascii="Arial" w:hAnsi="Arial"/>
        </w:rPr>
        <w:t>расслаблены</w:t>
      </w:r>
      <w:r w:rsidRPr="00043495">
        <w:rPr>
          <w:rFonts w:ascii="Arial" w:hAnsi="Arial" w:cs="Arial"/>
        </w:rPr>
        <w:t xml:space="preserve">. </w:t>
      </w:r>
      <w:r w:rsidRPr="00043495">
        <w:rPr>
          <w:rFonts w:ascii="Arial" w:hAnsi="Arial"/>
        </w:rPr>
        <w:t>Весь</w:t>
      </w:r>
      <w:r w:rsidRPr="00043495">
        <w:rPr>
          <w:rFonts w:ascii="Arial" w:hAnsi="Arial" w:cs="Arial"/>
        </w:rPr>
        <w:t xml:space="preserve"> </w:t>
      </w:r>
      <w:r w:rsidRPr="00043495">
        <w:rPr>
          <w:rFonts w:ascii="Arial" w:hAnsi="Arial"/>
        </w:rPr>
        <w:t>день</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провели</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таком</w:t>
      </w:r>
      <w:r w:rsidRPr="00043495">
        <w:rPr>
          <w:rFonts w:ascii="Arial" w:hAnsi="Arial" w:cs="Arial"/>
        </w:rPr>
        <w:t xml:space="preserve"> </w:t>
      </w:r>
      <w:r w:rsidRPr="00043495">
        <w:rPr>
          <w:rFonts w:ascii="Arial" w:hAnsi="Arial"/>
        </w:rPr>
        <w:t>расслабленном</w:t>
      </w:r>
      <w:r w:rsidRPr="00043495">
        <w:rPr>
          <w:rFonts w:ascii="Arial" w:hAnsi="Arial" w:cs="Arial"/>
        </w:rPr>
        <w:t xml:space="preserve"> </w:t>
      </w:r>
      <w:r w:rsidRPr="00043495">
        <w:rPr>
          <w:rFonts w:ascii="Arial" w:hAnsi="Arial"/>
        </w:rPr>
        <w:t>состоянии</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солнце</w:t>
      </w:r>
      <w:r w:rsidRPr="00043495">
        <w:rPr>
          <w:rFonts w:ascii="Arial" w:hAnsi="Arial" w:cs="Arial"/>
        </w:rPr>
        <w:t xml:space="preserve"> </w:t>
      </w:r>
      <w:r w:rsidRPr="00043495">
        <w:rPr>
          <w:rFonts w:ascii="Arial" w:hAnsi="Arial"/>
        </w:rPr>
        <w:t>уже</w:t>
      </w:r>
      <w:r w:rsidRPr="00043495">
        <w:rPr>
          <w:rFonts w:ascii="Arial" w:hAnsi="Arial" w:cs="Arial"/>
        </w:rPr>
        <w:t xml:space="preserve"> </w:t>
      </w:r>
      <w:r w:rsidRPr="00043495">
        <w:rPr>
          <w:rFonts w:ascii="Arial" w:hAnsi="Arial"/>
        </w:rPr>
        <w:t>садится</w:t>
      </w:r>
      <w:r w:rsidRPr="00043495">
        <w:rPr>
          <w:rFonts w:ascii="Arial" w:hAnsi="Arial" w:cs="Arial"/>
        </w:rPr>
        <w:t xml:space="preserve">. </w:t>
      </w:r>
      <w:r w:rsidRPr="00043495">
        <w:rPr>
          <w:rFonts w:ascii="Arial" w:hAnsi="Arial"/>
        </w:rPr>
        <w:t>Чувствуя</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оно</w:t>
      </w:r>
      <w:r w:rsidRPr="00043495">
        <w:rPr>
          <w:rFonts w:ascii="Arial" w:hAnsi="Arial" w:cs="Arial"/>
        </w:rPr>
        <w:t xml:space="preserve"> </w:t>
      </w:r>
      <w:r w:rsidRPr="00043495">
        <w:rPr>
          <w:rFonts w:ascii="Arial" w:hAnsi="Arial"/>
        </w:rPr>
        <w:t>исчезает</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открываете</w:t>
      </w:r>
      <w:r w:rsidRPr="00043495">
        <w:rPr>
          <w:rFonts w:ascii="Arial" w:hAnsi="Arial" w:cs="Arial"/>
        </w:rPr>
        <w:t xml:space="preserve"> </w:t>
      </w:r>
      <w:r w:rsidRPr="00043495">
        <w:rPr>
          <w:rFonts w:ascii="Arial" w:hAnsi="Arial"/>
        </w:rPr>
        <w:t>глаза</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расслаблены</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довольны</w:t>
      </w:r>
      <w:r w:rsidRPr="00043495">
        <w:rPr>
          <w:rFonts w:ascii="Arial" w:hAnsi="Arial" w:cs="Arial"/>
        </w:rPr>
        <w:t xml:space="preserve">. </w:t>
      </w:r>
      <w:r w:rsidRPr="00043495">
        <w:rPr>
          <w:rFonts w:ascii="Arial" w:hAnsi="Arial"/>
        </w:rPr>
        <w:t>У</w:t>
      </w:r>
      <w:r w:rsidRPr="00043495">
        <w:rPr>
          <w:rFonts w:ascii="Arial" w:hAnsi="Arial" w:cs="Arial"/>
        </w:rPr>
        <w:t xml:space="preserve"> </w:t>
      </w:r>
      <w:r w:rsidRPr="00043495">
        <w:rPr>
          <w:rFonts w:ascii="Arial" w:hAnsi="Arial"/>
        </w:rPr>
        <w:t>вас</w:t>
      </w:r>
      <w:r w:rsidRPr="00043495">
        <w:rPr>
          <w:rFonts w:ascii="Arial" w:hAnsi="Arial" w:cs="Arial"/>
        </w:rPr>
        <w:t xml:space="preserve"> </w:t>
      </w:r>
      <w:r w:rsidRPr="00043495">
        <w:rPr>
          <w:rFonts w:ascii="Arial" w:hAnsi="Arial"/>
        </w:rPr>
        <w:t>нет</w:t>
      </w:r>
      <w:r w:rsidRPr="00043495">
        <w:rPr>
          <w:rFonts w:ascii="Arial" w:hAnsi="Arial" w:cs="Arial"/>
        </w:rPr>
        <w:t xml:space="preserve"> </w:t>
      </w:r>
      <w:r w:rsidRPr="00043495">
        <w:rPr>
          <w:rFonts w:ascii="Arial" w:hAnsi="Arial"/>
        </w:rPr>
        <w:t>забот</w:t>
      </w:r>
      <w:r w:rsidRPr="00043495">
        <w:rPr>
          <w:rFonts w:ascii="Arial" w:hAnsi="Arial" w:cs="Arial"/>
        </w:rPr>
        <w:t xml:space="preserve">, </w:t>
      </w:r>
      <w:r w:rsidRPr="00043495">
        <w:rPr>
          <w:rFonts w:ascii="Arial" w:hAnsi="Arial"/>
        </w:rPr>
        <w:t>у</w:t>
      </w:r>
      <w:r w:rsidRPr="00043495">
        <w:rPr>
          <w:rFonts w:ascii="Arial" w:hAnsi="Arial" w:cs="Arial"/>
        </w:rPr>
        <w:t xml:space="preserve"> </w:t>
      </w:r>
      <w:r w:rsidRPr="00043495">
        <w:rPr>
          <w:rFonts w:ascii="Arial" w:hAnsi="Arial"/>
        </w:rPr>
        <w:t>вас нет</w:t>
      </w:r>
      <w:r w:rsidRPr="00043495">
        <w:rPr>
          <w:rFonts w:ascii="Arial" w:hAnsi="Arial" w:cs="Arial"/>
        </w:rPr>
        <w:t xml:space="preserve"> </w:t>
      </w:r>
      <w:r w:rsidRPr="00043495">
        <w:rPr>
          <w:rFonts w:ascii="Arial" w:hAnsi="Arial"/>
        </w:rPr>
        <w:t>проблем</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смотрите</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чаек</w:t>
      </w:r>
      <w:r w:rsidRPr="00043495">
        <w:rPr>
          <w:rFonts w:ascii="Arial" w:hAnsi="Arial" w:cs="Arial"/>
        </w:rPr>
        <w:t xml:space="preserve">, </w:t>
      </w:r>
      <w:r w:rsidRPr="00043495">
        <w:rPr>
          <w:rFonts w:ascii="Arial" w:hAnsi="Arial"/>
        </w:rPr>
        <w:t>унесших</w:t>
      </w:r>
      <w:r w:rsidRPr="00043495">
        <w:rPr>
          <w:rFonts w:ascii="Arial" w:hAnsi="Arial" w:cs="Arial"/>
        </w:rPr>
        <w:t xml:space="preserve"> </w:t>
      </w:r>
      <w:r w:rsidRPr="00043495">
        <w:rPr>
          <w:rFonts w:ascii="Arial" w:hAnsi="Arial"/>
        </w:rPr>
        <w:t>ваши</w:t>
      </w:r>
      <w:r w:rsidRPr="00043495">
        <w:rPr>
          <w:rFonts w:ascii="Arial" w:hAnsi="Arial" w:cs="Arial"/>
        </w:rPr>
        <w:t xml:space="preserve"> </w:t>
      </w:r>
      <w:r w:rsidRPr="00043495">
        <w:rPr>
          <w:rFonts w:ascii="Arial" w:hAnsi="Arial"/>
        </w:rPr>
        <w:t>проблемы</w:t>
      </w:r>
      <w:r w:rsidRPr="00043495">
        <w:rPr>
          <w:rFonts w:ascii="Arial" w:hAnsi="Arial" w:cs="Arial"/>
        </w:rPr>
        <w:t xml:space="preserve"> </w:t>
      </w:r>
      <w:r w:rsidRPr="00043495">
        <w:rPr>
          <w:rFonts w:ascii="Arial" w:hAnsi="Arial"/>
        </w:rPr>
        <w:t>за</w:t>
      </w:r>
      <w:r w:rsidRPr="00043495">
        <w:rPr>
          <w:rFonts w:ascii="Arial" w:hAnsi="Arial" w:cs="Arial"/>
        </w:rPr>
        <w:t xml:space="preserve"> </w:t>
      </w:r>
      <w:r w:rsidRPr="00043495">
        <w:rPr>
          <w:rFonts w:ascii="Arial" w:hAnsi="Arial"/>
        </w:rPr>
        <w:t>море</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благодарите</w:t>
      </w:r>
      <w:r w:rsidRPr="00043495">
        <w:rPr>
          <w:rFonts w:ascii="Arial" w:hAnsi="Arial" w:cs="Arial"/>
        </w:rPr>
        <w:t xml:space="preserve"> </w:t>
      </w:r>
      <w:r w:rsidRPr="00043495">
        <w:rPr>
          <w:rFonts w:ascii="Arial" w:hAnsi="Arial"/>
        </w:rPr>
        <w:t>их</w:t>
      </w:r>
      <w:r w:rsidRPr="00043495">
        <w:rPr>
          <w:rFonts w:ascii="Arial" w:hAnsi="Arial" w:cs="Arial"/>
        </w:rPr>
        <w:t xml:space="preserve">. </w:t>
      </w:r>
      <w:r w:rsidRPr="00043495">
        <w:rPr>
          <w:rFonts w:ascii="Arial" w:hAnsi="Arial"/>
        </w:rPr>
        <w:t>Пробудившись</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встаете</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потягиваетесь</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чувствуете</w:t>
      </w:r>
      <w:r w:rsidRPr="00043495">
        <w:rPr>
          <w:rFonts w:ascii="Arial" w:hAnsi="Arial" w:cs="Arial"/>
        </w:rPr>
        <w:t xml:space="preserve"> </w:t>
      </w:r>
      <w:r w:rsidRPr="00043495">
        <w:rPr>
          <w:rFonts w:ascii="Arial" w:hAnsi="Arial"/>
        </w:rPr>
        <w:t>все</w:t>
      </w:r>
      <w:r w:rsidRPr="00043495">
        <w:rPr>
          <w:rFonts w:ascii="Arial" w:hAnsi="Arial" w:cs="Arial"/>
        </w:rPr>
        <w:t xml:space="preserve"> </w:t>
      </w:r>
      <w:r w:rsidRPr="00043495">
        <w:rPr>
          <w:rFonts w:ascii="Arial" w:hAnsi="Arial"/>
        </w:rPr>
        <w:t>еще</w:t>
      </w:r>
      <w:r w:rsidRPr="00043495">
        <w:rPr>
          <w:rFonts w:ascii="Arial" w:hAnsi="Arial" w:cs="Arial"/>
        </w:rPr>
        <w:t xml:space="preserve"> </w:t>
      </w:r>
      <w:r w:rsidRPr="00043495">
        <w:rPr>
          <w:rFonts w:ascii="Arial" w:hAnsi="Arial"/>
        </w:rPr>
        <w:t>теплый</w:t>
      </w:r>
      <w:r w:rsidRPr="00043495">
        <w:rPr>
          <w:rFonts w:ascii="Arial" w:hAnsi="Arial" w:cs="Arial"/>
        </w:rPr>
        <w:t xml:space="preserve">, </w:t>
      </w:r>
      <w:r w:rsidRPr="00043495">
        <w:rPr>
          <w:rFonts w:ascii="Arial" w:hAnsi="Arial"/>
        </w:rPr>
        <w:t>но</w:t>
      </w:r>
      <w:r w:rsidRPr="00043495">
        <w:rPr>
          <w:rFonts w:ascii="Arial" w:hAnsi="Arial" w:cs="Arial"/>
        </w:rPr>
        <w:t xml:space="preserve"> </w:t>
      </w:r>
      <w:r w:rsidRPr="00043495">
        <w:rPr>
          <w:rFonts w:ascii="Arial" w:hAnsi="Arial"/>
        </w:rPr>
        <w:t>уже</w:t>
      </w:r>
      <w:r w:rsidRPr="00043495">
        <w:rPr>
          <w:rFonts w:ascii="Arial" w:hAnsi="Arial" w:cs="Arial"/>
        </w:rPr>
        <w:t xml:space="preserve"> </w:t>
      </w:r>
      <w:r w:rsidRPr="00043495">
        <w:rPr>
          <w:rFonts w:ascii="Arial" w:hAnsi="Arial"/>
        </w:rPr>
        <w:t>осты</w:t>
      </w:r>
      <w:r w:rsidRPr="00043495">
        <w:rPr>
          <w:rFonts w:ascii="Arial" w:hAnsi="Arial"/>
        </w:rPr>
        <w:softHyphen/>
        <w:t>вающий</w:t>
      </w:r>
      <w:r w:rsidRPr="00043495">
        <w:rPr>
          <w:rFonts w:ascii="Arial" w:hAnsi="Arial" w:cs="Arial"/>
        </w:rPr>
        <w:t xml:space="preserve"> </w:t>
      </w:r>
      <w:r w:rsidRPr="00043495">
        <w:rPr>
          <w:rFonts w:ascii="Arial" w:hAnsi="Arial"/>
        </w:rPr>
        <w:t>песок</w:t>
      </w:r>
      <w:r w:rsidRPr="00043495">
        <w:rPr>
          <w:rFonts w:ascii="Arial" w:hAnsi="Arial" w:cs="Arial"/>
        </w:rPr>
        <w:t xml:space="preserve"> </w:t>
      </w:r>
      <w:r w:rsidRPr="00043495">
        <w:rPr>
          <w:rFonts w:ascii="Arial" w:hAnsi="Arial"/>
        </w:rPr>
        <w:t>под</w:t>
      </w:r>
      <w:r w:rsidRPr="00043495">
        <w:rPr>
          <w:rFonts w:ascii="Arial" w:hAnsi="Arial" w:cs="Arial"/>
        </w:rPr>
        <w:t xml:space="preserve"> </w:t>
      </w:r>
      <w:r w:rsidRPr="00043495">
        <w:rPr>
          <w:rFonts w:ascii="Arial" w:hAnsi="Arial"/>
        </w:rPr>
        <w:t>ногами</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вам</w:t>
      </w:r>
      <w:r w:rsidRPr="00043495">
        <w:rPr>
          <w:rFonts w:ascii="Arial" w:hAnsi="Arial" w:cs="Arial"/>
        </w:rPr>
        <w:t xml:space="preserve"> </w:t>
      </w:r>
      <w:r w:rsidRPr="00043495">
        <w:rPr>
          <w:rFonts w:ascii="Arial" w:hAnsi="Arial"/>
        </w:rPr>
        <w:t>ужасно</w:t>
      </w:r>
      <w:r w:rsidRPr="00043495">
        <w:rPr>
          <w:rFonts w:ascii="Arial" w:hAnsi="Arial" w:cs="Arial"/>
        </w:rPr>
        <w:t xml:space="preserve"> </w:t>
      </w:r>
      <w:r w:rsidRPr="00043495">
        <w:rPr>
          <w:rFonts w:ascii="Arial" w:hAnsi="Arial"/>
        </w:rPr>
        <w:t>хорошо</w:t>
      </w:r>
      <w:r w:rsidRPr="00043495">
        <w:rPr>
          <w:rFonts w:ascii="Arial" w:hAnsi="Arial" w:cs="Arial"/>
        </w:rPr>
        <w:t xml:space="preserve">. </w:t>
      </w:r>
      <w:r w:rsidRPr="00043495">
        <w:rPr>
          <w:rFonts w:ascii="Arial" w:hAnsi="Arial"/>
        </w:rPr>
        <w:t>Вам</w:t>
      </w:r>
      <w:r w:rsidRPr="00043495">
        <w:rPr>
          <w:rFonts w:ascii="Arial" w:hAnsi="Arial" w:cs="Arial"/>
        </w:rPr>
        <w:t xml:space="preserve"> </w:t>
      </w:r>
      <w:r w:rsidRPr="00043495">
        <w:rPr>
          <w:rFonts w:ascii="Arial" w:hAnsi="Arial"/>
        </w:rPr>
        <w:t>так</w:t>
      </w:r>
      <w:r w:rsidRPr="00043495">
        <w:rPr>
          <w:rFonts w:ascii="Arial" w:hAnsi="Arial" w:cs="Arial"/>
        </w:rPr>
        <w:t xml:space="preserve"> </w:t>
      </w:r>
      <w:r w:rsidRPr="00043495">
        <w:rPr>
          <w:rFonts w:ascii="Arial" w:hAnsi="Arial"/>
        </w:rPr>
        <w:t>хорошо</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думаете</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том</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приятно</w:t>
      </w:r>
      <w:r w:rsidRPr="00043495">
        <w:rPr>
          <w:rFonts w:ascii="Arial" w:hAnsi="Arial" w:cs="Arial"/>
        </w:rPr>
        <w:t xml:space="preserve"> </w:t>
      </w:r>
      <w:r w:rsidRPr="00043495">
        <w:rPr>
          <w:rFonts w:ascii="Arial" w:hAnsi="Arial"/>
        </w:rPr>
        <w:t>будет</w:t>
      </w:r>
      <w:r w:rsidRPr="00043495">
        <w:rPr>
          <w:rFonts w:ascii="Arial" w:hAnsi="Arial" w:cs="Arial"/>
        </w:rPr>
        <w:t xml:space="preserve"> </w:t>
      </w:r>
      <w:r w:rsidRPr="00043495">
        <w:rPr>
          <w:rFonts w:ascii="Arial" w:hAnsi="Arial"/>
        </w:rPr>
        <w:t>ехать</w:t>
      </w:r>
      <w:r w:rsidRPr="00043495">
        <w:rPr>
          <w:rFonts w:ascii="Arial" w:hAnsi="Arial" w:cs="Arial"/>
        </w:rPr>
        <w:t xml:space="preserve"> </w:t>
      </w:r>
      <w:r w:rsidRPr="00043495">
        <w:rPr>
          <w:rFonts w:ascii="Arial" w:hAnsi="Arial"/>
        </w:rPr>
        <w:t>домой</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машине</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предвкушаете</w:t>
      </w:r>
      <w:r w:rsidRPr="00043495">
        <w:rPr>
          <w:rFonts w:ascii="Arial" w:hAnsi="Arial" w:cs="Arial"/>
        </w:rPr>
        <w:t xml:space="preserve"> </w:t>
      </w:r>
      <w:r w:rsidRPr="00043495">
        <w:rPr>
          <w:rFonts w:ascii="Arial" w:hAnsi="Arial"/>
        </w:rPr>
        <w:t>мирное</w:t>
      </w:r>
      <w:r w:rsidRPr="00043495">
        <w:rPr>
          <w:rFonts w:ascii="Arial" w:hAnsi="Arial" w:cs="Arial"/>
        </w:rPr>
        <w:t xml:space="preserve"> </w:t>
      </w:r>
      <w:r w:rsidRPr="00043495">
        <w:rPr>
          <w:rFonts w:ascii="Arial" w:hAnsi="Arial"/>
        </w:rPr>
        <w:t>одиночество</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маши</w:t>
      </w:r>
      <w:r w:rsidRPr="00043495">
        <w:rPr>
          <w:rFonts w:ascii="Arial" w:hAnsi="Arial"/>
        </w:rPr>
        <w:softHyphen/>
        <w:t>не</w:t>
      </w:r>
      <w:r w:rsidRPr="00043495">
        <w:rPr>
          <w:rFonts w:ascii="Arial" w:hAnsi="Arial" w:cs="Arial"/>
        </w:rPr>
        <w:t xml:space="preserve">, </w:t>
      </w:r>
      <w:r w:rsidRPr="00043495">
        <w:rPr>
          <w:rFonts w:ascii="Arial" w:hAnsi="Arial"/>
        </w:rPr>
        <w:t>без</w:t>
      </w:r>
      <w:r w:rsidRPr="00043495">
        <w:rPr>
          <w:rFonts w:ascii="Arial" w:hAnsi="Arial" w:cs="Arial"/>
        </w:rPr>
        <w:t xml:space="preserve"> </w:t>
      </w:r>
      <w:r w:rsidRPr="00043495">
        <w:rPr>
          <w:rFonts w:ascii="Arial" w:hAnsi="Arial"/>
        </w:rPr>
        <w:t>всяких</w:t>
      </w:r>
      <w:r w:rsidRPr="00043495">
        <w:rPr>
          <w:rFonts w:ascii="Arial" w:hAnsi="Arial" w:cs="Arial"/>
        </w:rPr>
        <w:t xml:space="preserve"> </w:t>
      </w:r>
      <w:r w:rsidRPr="00043495">
        <w:rPr>
          <w:rFonts w:ascii="Arial" w:hAnsi="Arial"/>
        </w:rPr>
        <w:t>проблем</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забот</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сворачиваете</w:t>
      </w:r>
      <w:r w:rsidRPr="00043495">
        <w:rPr>
          <w:rFonts w:ascii="Arial" w:hAnsi="Arial" w:cs="Arial"/>
        </w:rPr>
        <w:t xml:space="preserve"> </w:t>
      </w:r>
      <w:r w:rsidRPr="00043495">
        <w:rPr>
          <w:rFonts w:ascii="Arial" w:hAnsi="Arial"/>
        </w:rPr>
        <w:t>покрывало</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уходите</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пляжа</w:t>
      </w:r>
      <w:r w:rsidRPr="00043495">
        <w:rPr>
          <w:rFonts w:ascii="Arial" w:hAnsi="Arial" w:cs="Arial"/>
        </w:rPr>
        <w:t xml:space="preserve">, </w:t>
      </w:r>
      <w:r w:rsidRPr="00043495">
        <w:rPr>
          <w:rFonts w:ascii="Arial" w:hAnsi="Arial"/>
        </w:rPr>
        <w:t>унося</w:t>
      </w:r>
      <w:r w:rsidRPr="00043495">
        <w:rPr>
          <w:rFonts w:ascii="Arial" w:hAnsi="Arial" w:cs="Arial"/>
        </w:rPr>
        <w:t xml:space="preserve"> </w:t>
      </w:r>
      <w:r w:rsidRPr="00043495">
        <w:rPr>
          <w:rFonts w:ascii="Arial" w:hAnsi="Arial"/>
        </w:rPr>
        <w:t>с собой</w:t>
      </w:r>
      <w:r w:rsidRPr="00043495">
        <w:rPr>
          <w:rFonts w:ascii="Arial" w:hAnsi="Arial" w:cs="Arial"/>
        </w:rPr>
        <w:t xml:space="preserve"> </w:t>
      </w:r>
      <w:r w:rsidRPr="00043495">
        <w:rPr>
          <w:rFonts w:ascii="Arial" w:hAnsi="Arial"/>
        </w:rPr>
        <w:t>ощущение</w:t>
      </w:r>
      <w:r w:rsidRPr="00043495">
        <w:rPr>
          <w:rFonts w:ascii="Arial" w:hAnsi="Arial" w:cs="Arial"/>
        </w:rPr>
        <w:t xml:space="preserve"> </w:t>
      </w:r>
      <w:r w:rsidRPr="00043495">
        <w:rPr>
          <w:rFonts w:ascii="Arial" w:hAnsi="Arial"/>
        </w:rPr>
        <w:t>расслабленности</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счастья</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прощаетесь</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пляжем</w:t>
      </w:r>
      <w:r w:rsidRPr="00043495">
        <w:rPr>
          <w:rFonts w:ascii="Arial" w:hAnsi="Arial" w:cs="Arial"/>
        </w:rPr>
        <w:t xml:space="preserve">, </w:t>
      </w:r>
      <w:r w:rsidRPr="00043495">
        <w:rPr>
          <w:rFonts w:ascii="Arial" w:hAnsi="Arial"/>
        </w:rPr>
        <w:t>но</w:t>
      </w:r>
      <w:r w:rsidRPr="00043495">
        <w:rPr>
          <w:rFonts w:ascii="Arial" w:hAnsi="Arial" w:cs="Arial"/>
        </w:rPr>
        <w:t xml:space="preserve"> </w:t>
      </w:r>
      <w:r w:rsidRPr="00043495">
        <w:rPr>
          <w:rFonts w:ascii="Arial" w:hAnsi="Arial"/>
        </w:rPr>
        <w:t>знаете</w:t>
      </w:r>
      <w:r w:rsidRPr="00043495">
        <w:rPr>
          <w:rFonts w:ascii="Arial" w:hAnsi="Arial" w:cs="Arial"/>
        </w:rPr>
        <w:t xml:space="preserve">, </w:t>
      </w:r>
      <w:r w:rsidRPr="00043495">
        <w:rPr>
          <w:rFonts w:ascii="Arial" w:hAnsi="Arial"/>
        </w:rPr>
        <w:t>что сможете</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любое</w:t>
      </w:r>
      <w:r w:rsidRPr="00043495">
        <w:rPr>
          <w:rFonts w:ascii="Arial" w:hAnsi="Arial" w:cs="Arial"/>
        </w:rPr>
        <w:t xml:space="preserve"> </w:t>
      </w:r>
      <w:r w:rsidRPr="00043495">
        <w:rPr>
          <w:rFonts w:ascii="Arial" w:hAnsi="Arial"/>
        </w:rPr>
        <w:t>время</w:t>
      </w:r>
      <w:r w:rsidRPr="00043495">
        <w:rPr>
          <w:rFonts w:ascii="Arial" w:hAnsi="Arial" w:cs="Arial"/>
        </w:rPr>
        <w:t xml:space="preserve"> </w:t>
      </w:r>
      <w:r w:rsidRPr="00043495">
        <w:rPr>
          <w:rFonts w:ascii="Arial" w:hAnsi="Arial"/>
        </w:rPr>
        <w:t>вернуться</w:t>
      </w:r>
      <w:r w:rsidRPr="00043495">
        <w:rPr>
          <w:rFonts w:ascii="Arial" w:hAnsi="Arial" w:cs="Arial"/>
        </w:rPr>
        <w:t xml:space="preserve"> </w:t>
      </w:r>
      <w:r w:rsidRPr="00043495">
        <w:rPr>
          <w:rFonts w:ascii="Arial" w:hAnsi="Arial"/>
        </w:rPr>
        <w:t>туда</w:t>
      </w:r>
      <w:r w:rsidRPr="00043495">
        <w:rPr>
          <w:rFonts w:ascii="Arial" w:hAnsi="Arial" w:cs="Arial"/>
        </w:rPr>
        <w:t>.</w:t>
      </w:r>
    </w:p>
    <w:p w14:paraId="7DEA37DF" w14:textId="77777777" w:rsidR="009B632D" w:rsidRPr="00043495" w:rsidRDefault="009B632D" w:rsidP="00043495">
      <w:pPr>
        <w:rPr>
          <w:rFonts w:ascii="Arial" w:hAnsi="Arial"/>
          <w:sz w:val="24"/>
          <w:szCs w:val="24"/>
        </w:rPr>
      </w:pPr>
      <w:r w:rsidRPr="00043495">
        <w:rPr>
          <w:sz w:val="22"/>
          <w:szCs w:val="22"/>
        </w:rPr>
        <w:t>Упражнение следует выполнять хотя бы раз в день, но лучше — дважды: сразу по пробуждении и перед ужином. Вы можете запомнить фразы, можете попро</w:t>
      </w:r>
      <w:r w:rsidRPr="00043495">
        <w:rPr>
          <w:sz w:val="22"/>
          <w:szCs w:val="22"/>
        </w:rPr>
        <w:softHyphen/>
        <w:t>сить кого-то почитать вам их или записать их на аудиопленку. В любом случае эти фразы должны звучать спокойно, нежно и с достаточными для возникнове</w:t>
      </w:r>
      <w:r w:rsidRPr="00043495">
        <w:rPr>
          <w:sz w:val="22"/>
          <w:szCs w:val="22"/>
        </w:rPr>
        <w:softHyphen/>
        <w:t>ния нужного ощущения промежутками времени.</w:t>
      </w:r>
    </w:p>
    <w:p w14:paraId="1D6E61DF" w14:textId="77777777" w:rsidR="009B632D" w:rsidRPr="00043495" w:rsidRDefault="009B632D" w:rsidP="00043495">
      <w:pPr>
        <w:rPr>
          <w:rFonts w:ascii="Arial" w:hAnsi="Arial"/>
          <w:sz w:val="24"/>
          <w:szCs w:val="24"/>
        </w:rPr>
      </w:pPr>
      <w:r w:rsidRPr="00043495">
        <w:rPr>
          <w:sz w:val="22"/>
          <w:szCs w:val="22"/>
        </w:rPr>
        <w:t>Итак, будем считать, что вы готовы. То есть вы не только что поели и не при</w:t>
      </w:r>
      <w:r w:rsidRPr="00043495">
        <w:rPr>
          <w:sz w:val="22"/>
          <w:szCs w:val="22"/>
        </w:rPr>
        <w:softHyphen/>
        <w:t>нимали стимуляторы, вы находитесь в относительно спокойном месте, в удобных для вас условиях. У вас есть приблизительно полчаса, чтобы расслабиться. При</w:t>
      </w:r>
      <w:r w:rsidRPr="00043495">
        <w:rPr>
          <w:sz w:val="22"/>
          <w:szCs w:val="22"/>
        </w:rPr>
        <w:softHyphen/>
        <w:t>мите одно из вышеописанных положений. Повторяйте следующие фразы:</w:t>
      </w:r>
    </w:p>
    <w:p w14:paraId="2EAD653B" w14:textId="77777777" w:rsidR="009B632D" w:rsidRPr="00043495" w:rsidRDefault="009B632D" w:rsidP="00043495">
      <w:pPr>
        <w:rPr>
          <w:rFonts w:ascii="Arial" w:hAnsi="Arial"/>
          <w:sz w:val="24"/>
          <w:szCs w:val="24"/>
        </w:rPr>
      </w:pPr>
      <w:r w:rsidRPr="00043495">
        <w:rPr>
          <w:sz w:val="22"/>
          <w:szCs w:val="22"/>
        </w:rPr>
        <w:t>Я спокоен.</w:t>
      </w:r>
    </w:p>
    <w:p w14:paraId="4D114B45" w14:textId="77777777" w:rsidR="009B632D" w:rsidRPr="00043495" w:rsidRDefault="009B632D" w:rsidP="00043495">
      <w:pPr>
        <w:rPr>
          <w:rFonts w:ascii="Arial" w:hAnsi="Arial"/>
          <w:sz w:val="24"/>
          <w:szCs w:val="24"/>
        </w:rPr>
      </w:pPr>
      <w:r w:rsidRPr="00043495">
        <w:t>Вокруг тихо.</w:t>
      </w:r>
    </w:p>
    <w:p w14:paraId="2B8170CE" w14:textId="77777777" w:rsidR="009B632D" w:rsidRPr="00043495" w:rsidRDefault="009B632D" w:rsidP="00043495">
      <w:pPr>
        <w:rPr>
          <w:rFonts w:ascii="Arial" w:hAnsi="Arial"/>
          <w:sz w:val="24"/>
          <w:szCs w:val="24"/>
        </w:rPr>
      </w:pPr>
      <w:r w:rsidRPr="00043495">
        <w:t>Я расслаблен.</w:t>
      </w:r>
    </w:p>
    <w:p w14:paraId="1FD16767" w14:textId="77777777" w:rsidR="009B632D" w:rsidRPr="00043495" w:rsidRDefault="009B632D" w:rsidP="00043495">
      <w:pPr>
        <w:rPr>
          <w:rFonts w:ascii="Arial" w:hAnsi="Arial"/>
          <w:sz w:val="24"/>
          <w:szCs w:val="24"/>
        </w:rPr>
      </w:pPr>
      <w:r w:rsidRPr="00043495">
        <w:t xml:space="preserve">Моя правая рука (если вы не левша) тяжелеет. (Повторите </w:t>
      </w:r>
      <w:r w:rsidRPr="00043495">
        <w:rPr>
          <w:b/>
          <w:bCs/>
        </w:rPr>
        <w:t xml:space="preserve">четыре или </w:t>
      </w:r>
      <w:r w:rsidRPr="00043495">
        <w:t>пять раз.)</w:t>
      </w:r>
    </w:p>
    <w:p w14:paraId="3F78A8B8" w14:textId="77777777" w:rsidR="009B632D" w:rsidRPr="00043495" w:rsidRDefault="009B632D" w:rsidP="00043495">
      <w:pPr>
        <w:rPr>
          <w:rFonts w:ascii="Arial" w:hAnsi="Arial"/>
          <w:sz w:val="24"/>
          <w:szCs w:val="24"/>
        </w:rPr>
      </w:pPr>
      <w:r w:rsidRPr="00043495">
        <w:t xml:space="preserve">По моей </w:t>
      </w:r>
      <w:r w:rsidRPr="00043495">
        <w:rPr>
          <w:b/>
          <w:bCs/>
        </w:rPr>
        <w:t xml:space="preserve">правой </w:t>
      </w:r>
      <w:r w:rsidRPr="00043495">
        <w:t>руке разливается тепло. (Повторите четыре или пять раз.)</w:t>
      </w:r>
    </w:p>
    <w:p w14:paraId="12ED6D91" w14:textId="77777777" w:rsidR="009B632D" w:rsidRPr="00043495" w:rsidRDefault="009B632D" w:rsidP="00043495">
      <w:pPr>
        <w:rPr>
          <w:rFonts w:ascii="Arial" w:hAnsi="Arial"/>
          <w:sz w:val="24"/>
          <w:szCs w:val="24"/>
        </w:rPr>
      </w:pPr>
      <w:r w:rsidRPr="00043495">
        <w:t>Я ощущаю покалывание в своей правой руке.</w:t>
      </w:r>
    </w:p>
    <w:p w14:paraId="39911B88" w14:textId="77777777" w:rsidR="009B632D" w:rsidRPr="00043495" w:rsidRDefault="009B632D" w:rsidP="00043495">
      <w:pPr>
        <w:rPr>
          <w:rFonts w:ascii="Arial" w:hAnsi="Arial"/>
          <w:sz w:val="24"/>
          <w:szCs w:val="24"/>
        </w:rPr>
      </w:pPr>
      <w:r w:rsidRPr="00043495">
        <w:t xml:space="preserve">Моя </w:t>
      </w:r>
      <w:r w:rsidRPr="00043495">
        <w:rPr>
          <w:b/>
          <w:bCs/>
        </w:rPr>
        <w:t xml:space="preserve">Правая </w:t>
      </w:r>
      <w:r w:rsidRPr="00043495">
        <w:t xml:space="preserve">рука тяжелая, по пей разлилось </w:t>
      </w:r>
      <w:r w:rsidRPr="00043495">
        <w:rPr>
          <w:b/>
          <w:bCs/>
        </w:rPr>
        <w:t>тепло.</w:t>
      </w:r>
    </w:p>
    <w:p w14:paraId="0EDA11AB" w14:textId="77777777" w:rsidR="009B632D" w:rsidRPr="00043495" w:rsidRDefault="009B632D" w:rsidP="00043495">
      <w:pPr>
        <w:rPr>
          <w:rFonts w:ascii="Arial" w:hAnsi="Arial"/>
          <w:sz w:val="24"/>
          <w:szCs w:val="24"/>
        </w:rPr>
      </w:pPr>
      <w:r w:rsidRPr="00043495">
        <w:t xml:space="preserve">Моя </w:t>
      </w:r>
      <w:r w:rsidRPr="00043495">
        <w:rPr>
          <w:b/>
          <w:bCs/>
        </w:rPr>
        <w:t xml:space="preserve">левая рука </w:t>
      </w:r>
      <w:r w:rsidRPr="00043495">
        <w:t>тяжелеет. (Повторите четыре или пять раз.)</w:t>
      </w:r>
    </w:p>
    <w:p w14:paraId="5EE477C1" w14:textId="77777777" w:rsidR="009B632D" w:rsidRPr="00043495" w:rsidRDefault="009B632D" w:rsidP="00043495">
      <w:pPr>
        <w:rPr>
          <w:rFonts w:ascii="Arial" w:hAnsi="Arial"/>
          <w:sz w:val="24"/>
          <w:szCs w:val="24"/>
        </w:rPr>
      </w:pPr>
      <w:r w:rsidRPr="00043495">
        <w:t xml:space="preserve">По моей </w:t>
      </w:r>
      <w:r w:rsidRPr="00043495">
        <w:rPr>
          <w:b/>
          <w:bCs/>
        </w:rPr>
        <w:t xml:space="preserve">левой </w:t>
      </w:r>
      <w:r w:rsidRPr="00043495">
        <w:t>руке разливается тепло. (Повторите четыре или пять раз.)</w:t>
      </w:r>
    </w:p>
    <w:p w14:paraId="7DD30E83" w14:textId="77777777" w:rsidR="009B632D" w:rsidRPr="00043495" w:rsidRDefault="009B632D" w:rsidP="00043495">
      <w:pPr>
        <w:rPr>
          <w:rFonts w:ascii="Arial" w:hAnsi="Arial"/>
          <w:sz w:val="24"/>
          <w:szCs w:val="24"/>
        </w:rPr>
      </w:pPr>
      <w:r w:rsidRPr="00043495">
        <w:t>Я ощущаю покалывание в своей левой руке.</w:t>
      </w:r>
    </w:p>
    <w:p w14:paraId="24E0AAE8" w14:textId="77777777" w:rsidR="009B632D" w:rsidRPr="00043495" w:rsidRDefault="009B632D" w:rsidP="00043495">
      <w:pPr>
        <w:rPr>
          <w:rFonts w:ascii="Arial" w:hAnsi="Arial"/>
          <w:sz w:val="24"/>
          <w:szCs w:val="24"/>
        </w:rPr>
      </w:pPr>
      <w:r w:rsidRPr="00043495">
        <w:t>Моя левая рука тяжелая, по ней разлилось тепло.</w:t>
      </w:r>
    </w:p>
    <w:p w14:paraId="5A094EBC" w14:textId="77777777" w:rsidR="009B632D" w:rsidRPr="00043495" w:rsidRDefault="009B632D" w:rsidP="00043495">
      <w:pPr>
        <w:rPr>
          <w:rFonts w:ascii="Arial" w:hAnsi="Arial"/>
          <w:sz w:val="24"/>
          <w:szCs w:val="24"/>
        </w:rPr>
      </w:pPr>
      <w:r w:rsidRPr="00043495">
        <w:t>Мои руки теплые и тяжелые (Повторите четыре или пять раз.)</w:t>
      </w:r>
    </w:p>
    <w:p w14:paraId="321E74F0" w14:textId="77777777" w:rsidR="009B632D" w:rsidRPr="00043495" w:rsidRDefault="009B632D" w:rsidP="00043495">
      <w:pPr>
        <w:rPr>
          <w:rFonts w:ascii="Arial" w:hAnsi="Arial"/>
          <w:sz w:val="24"/>
          <w:szCs w:val="24"/>
        </w:rPr>
      </w:pPr>
      <w:r w:rsidRPr="00043495">
        <w:t>Мое сердце бьется ровно.</w:t>
      </w:r>
    </w:p>
    <w:p w14:paraId="5578F194" w14:textId="77777777" w:rsidR="009B632D" w:rsidRPr="00043495" w:rsidRDefault="009B632D" w:rsidP="00043495">
      <w:pPr>
        <w:rPr>
          <w:rFonts w:ascii="Arial" w:hAnsi="Arial"/>
          <w:sz w:val="24"/>
          <w:szCs w:val="24"/>
        </w:rPr>
      </w:pPr>
      <w:r w:rsidRPr="00043495">
        <w:t>Я расслаблен.</w:t>
      </w:r>
    </w:p>
    <w:p w14:paraId="1BD8A52B" w14:textId="77777777" w:rsidR="009B632D" w:rsidRPr="00043495" w:rsidRDefault="009B632D" w:rsidP="00043495">
      <w:pPr>
        <w:rPr>
          <w:rFonts w:ascii="Arial" w:hAnsi="Arial"/>
          <w:sz w:val="24"/>
          <w:szCs w:val="24"/>
        </w:rPr>
      </w:pPr>
      <w:r w:rsidRPr="00043495">
        <w:t>Мое сердце бьется ровно и спокойно (Повторите четыре или пять раз.)</w:t>
      </w:r>
    </w:p>
    <w:p w14:paraId="61451366" w14:textId="77777777" w:rsidR="009B632D" w:rsidRPr="00043495" w:rsidRDefault="009B632D" w:rsidP="00043495">
      <w:pPr>
        <w:rPr>
          <w:rFonts w:ascii="Arial" w:hAnsi="Arial"/>
          <w:sz w:val="24"/>
          <w:szCs w:val="24"/>
        </w:rPr>
      </w:pPr>
      <w:r w:rsidRPr="00043495">
        <w:t>Мое дыхание ровно.</w:t>
      </w:r>
    </w:p>
    <w:p w14:paraId="32061369" w14:textId="77777777" w:rsidR="009B632D" w:rsidRPr="00043495" w:rsidRDefault="009B632D" w:rsidP="00043495">
      <w:pPr>
        <w:rPr>
          <w:rFonts w:ascii="Arial" w:hAnsi="Arial"/>
          <w:sz w:val="24"/>
          <w:szCs w:val="24"/>
        </w:rPr>
      </w:pPr>
      <w:r w:rsidRPr="00043495">
        <w:t>Мое дыхание спокойно.</w:t>
      </w:r>
    </w:p>
    <w:p w14:paraId="2E237771" w14:textId="77777777" w:rsidR="009B632D" w:rsidRPr="00043495" w:rsidRDefault="009B632D" w:rsidP="00043495">
      <w:pPr>
        <w:rPr>
          <w:rFonts w:ascii="Arial" w:hAnsi="Arial"/>
          <w:sz w:val="24"/>
          <w:szCs w:val="24"/>
        </w:rPr>
      </w:pPr>
      <w:r w:rsidRPr="00043495">
        <w:t xml:space="preserve">Я дышу спокойно </w:t>
      </w:r>
      <w:r w:rsidRPr="00043495">
        <w:rPr>
          <w:b/>
          <w:bCs/>
        </w:rPr>
        <w:t xml:space="preserve">и </w:t>
      </w:r>
      <w:r w:rsidRPr="00043495">
        <w:t>расслабленно. (Повторите четыре или пять раз.)</w:t>
      </w:r>
    </w:p>
    <w:p w14:paraId="21A9EACA" w14:textId="77777777" w:rsidR="009B632D" w:rsidRPr="00043495" w:rsidRDefault="009B632D" w:rsidP="00043495">
      <w:pPr>
        <w:rPr>
          <w:rFonts w:ascii="Arial" w:hAnsi="Arial"/>
          <w:sz w:val="24"/>
          <w:szCs w:val="24"/>
        </w:rPr>
      </w:pPr>
      <w:r w:rsidRPr="00043495">
        <w:t>Мое дыхание свободно. (Повторите четыре или пять раз.)</w:t>
      </w:r>
    </w:p>
    <w:p w14:paraId="0EA11ED4" w14:textId="77777777" w:rsidR="009B632D" w:rsidRPr="00043495" w:rsidRDefault="009B632D" w:rsidP="00043495">
      <w:pPr>
        <w:rPr>
          <w:rFonts w:ascii="Arial" w:hAnsi="Arial"/>
          <w:sz w:val="24"/>
          <w:szCs w:val="24"/>
        </w:rPr>
      </w:pPr>
      <w:r w:rsidRPr="00043495">
        <w:t>Мое солнечное сплетение ощущает тепло. (Повторите четыре или пять раз.)</w:t>
      </w:r>
    </w:p>
    <w:p w14:paraId="56285D84" w14:textId="77777777" w:rsidR="009B632D" w:rsidRPr="00043495" w:rsidRDefault="009B632D" w:rsidP="00043495">
      <w:pPr>
        <w:rPr>
          <w:rFonts w:ascii="Arial" w:hAnsi="Arial"/>
          <w:sz w:val="24"/>
          <w:szCs w:val="24"/>
        </w:rPr>
      </w:pPr>
      <w:r w:rsidRPr="00043495">
        <w:t>По моему животу разливается тепло. (Повторите четыре или пять раз.)</w:t>
      </w:r>
    </w:p>
    <w:p w14:paraId="65987B20" w14:textId="77777777" w:rsidR="009B632D" w:rsidRPr="00043495" w:rsidRDefault="009B632D" w:rsidP="00043495">
      <w:pPr>
        <w:rPr>
          <w:rFonts w:ascii="Arial" w:hAnsi="Arial"/>
          <w:sz w:val="24"/>
          <w:szCs w:val="24"/>
        </w:rPr>
      </w:pPr>
      <w:r w:rsidRPr="00043495">
        <w:t>Мой лоб прохладен. (Повторите четыре или пять раз.)</w:t>
      </w:r>
    </w:p>
    <w:p w14:paraId="25B8633A" w14:textId="77777777" w:rsidR="009B632D" w:rsidRPr="00043495" w:rsidRDefault="009B632D" w:rsidP="00043495">
      <w:pPr>
        <w:rPr>
          <w:rFonts w:ascii="Arial" w:hAnsi="Arial"/>
          <w:sz w:val="24"/>
          <w:szCs w:val="24"/>
        </w:rPr>
      </w:pPr>
      <w:r w:rsidRPr="00043495">
        <w:t>Я спокоен.</w:t>
      </w:r>
    </w:p>
    <w:p w14:paraId="2DC3716D" w14:textId="77777777" w:rsidR="009B632D" w:rsidRPr="00043495" w:rsidRDefault="009B632D" w:rsidP="00043495">
      <w:pPr>
        <w:rPr>
          <w:rFonts w:ascii="Arial" w:hAnsi="Arial"/>
          <w:sz w:val="24"/>
          <w:szCs w:val="24"/>
        </w:rPr>
      </w:pPr>
      <w:r w:rsidRPr="00043495">
        <w:t>Я расслаблен.</w:t>
      </w:r>
    </w:p>
    <w:p w14:paraId="3DE335C5" w14:textId="77777777" w:rsidR="009B632D" w:rsidRPr="00043495" w:rsidRDefault="009B632D" w:rsidP="00043495">
      <w:pPr>
        <w:rPr>
          <w:rFonts w:ascii="Arial" w:hAnsi="Arial"/>
          <w:sz w:val="24"/>
          <w:szCs w:val="24"/>
        </w:rPr>
      </w:pPr>
      <w:r w:rsidRPr="00043495">
        <w:t>Я в полной тишине.</w:t>
      </w:r>
    </w:p>
    <w:p w14:paraId="509291DE" w14:textId="77777777" w:rsidR="009B632D" w:rsidRPr="00043495" w:rsidRDefault="009B632D" w:rsidP="00043495">
      <w:pPr>
        <w:rPr>
          <w:rFonts w:ascii="Arial" w:hAnsi="Arial"/>
          <w:sz w:val="24"/>
          <w:szCs w:val="24"/>
        </w:rPr>
      </w:pPr>
      <w:r w:rsidRPr="00043495">
        <w:rPr>
          <w:i/>
          <w:iCs/>
        </w:rPr>
        <w:t xml:space="preserve">Теперь вообразите расслабляющую картинку. </w:t>
      </w:r>
      <w:r w:rsidRPr="00043495">
        <w:t>(Вспомните ту картинку, кото</w:t>
      </w:r>
      <w:r w:rsidRPr="00043495">
        <w:softHyphen/>
        <w:t>рую вы выбрали для себя сами.)</w:t>
      </w:r>
    </w:p>
    <w:p w14:paraId="21F2E08B" w14:textId="77777777" w:rsidR="009B632D" w:rsidRPr="00043495" w:rsidRDefault="009B632D" w:rsidP="00043495">
      <w:pPr>
        <w:rPr>
          <w:rFonts w:ascii="Arial" w:hAnsi="Arial"/>
          <w:sz w:val="24"/>
          <w:szCs w:val="24"/>
        </w:rPr>
      </w:pPr>
      <w:r w:rsidRPr="00043495">
        <w:t>Вообразите себя в ней. Увидьте ее максимально ярко. Ощутите ее. Слейтесь с ней.</w:t>
      </w:r>
    </w:p>
    <w:p w14:paraId="7D9D07BD" w14:textId="77777777" w:rsidR="009B632D" w:rsidRPr="00043495" w:rsidRDefault="009B632D" w:rsidP="00043495">
      <w:pPr>
        <w:rPr>
          <w:rFonts w:ascii="Arial" w:hAnsi="Arial"/>
          <w:sz w:val="24"/>
          <w:szCs w:val="24"/>
        </w:rPr>
      </w:pPr>
      <w:r w:rsidRPr="00043495">
        <w:t>Услышьте звуки.</w:t>
      </w:r>
    </w:p>
    <w:p w14:paraId="0C3ED64C" w14:textId="77777777" w:rsidR="009B632D" w:rsidRPr="00043495" w:rsidRDefault="009B632D" w:rsidP="00043495">
      <w:pPr>
        <w:rPr>
          <w:rFonts w:ascii="Arial" w:hAnsi="Arial"/>
          <w:sz w:val="24"/>
          <w:szCs w:val="24"/>
        </w:rPr>
      </w:pPr>
      <w:r w:rsidRPr="00043495">
        <w:t>Увидьте цвета.</w:t>
      </w:r>
    </w:p>
    <w:p w14:paraId="61AFE604" w14:textId="77777777" w:rsidR="009B632D" w:rsidRPr="00043495" w:rsidRDefault="009B632D" w:rsidP="00043495">
      <w:pPr>
        <w:rPr>
          <w:rFonts w:ascii="Arial" w:hAnsi="Arial"/>
          <w:sz w:val="24"/>
          <w:szCs w:val="24"/>
        </w:rPr>
      </w:pPr>
      <w:r w:rsidRPr="00043495">
        <w:t>Картина расслабляет вас.</w:t>
      </w:r>
    </w:p>
    <w:p w14:paraId="34182170" w14:textId="77777777" w:rsidR="009B632D" w:rsidRPr="00043495" w:rsidRDefault="009B632D" w:rsidP="00043495">
      <w:pPr>
        <w:rPr>
          <w:rFonts w:ascii="Arial" w:hAnsi="Arial"/>
          <w:sz w:val="24"/>
          <w:szCs w:val="24"/>
        </w:rPr>
      </w:pPr>
      <w:r w:rsidRPr="00043495">
        <w:t>Вы спокойны.</w:t>
      </w:r>
    </w:p>
    <w:p w14:paraId="1CC79471" w14:textId="77777777" w:rsidR="009B632D" w:rsidRPr="00043495" w:rsidRDefault="009B632D" w:rsidP="00043495">
      <w:pPr>
        <w:rPr>
          <w:rFonts w:ascii="Arial" w:hAnsi="Arial"/>
          <w:sz w:val="24"/>
          <w:szCs w:val="24"/>
        </w:rPr>
      </w:pPr>
      <w:r w:rsidRPr="00043495">
        <w:t>Ваше сознание умиротворено.</w:t>
      </w:r>
    </w:p>
    <w:p w14:paraId="2F9662DB" w14:textId="77777777" w:rsidR="009B632D" w:rsidRPr="00043495" w:rsidRDefault="009B632D" w:rsidP="00043495">
      <w:pPr>
        <w:rPr>
          <w:rFonts w:ascii="Arial" w:hAnsi="Arial"/>
          <w:sz w:val="24"/>
          <w:szCs w:val="24"/>
        </w:rPr>
      </w:pPr>
      <w:r w:rsidRPr="00043495">
        <w:t>Выше тело спокойно, тяжело, тепло и расслаблено.</w:t>
      </w:r>
    </w:p>
    <w:p w14:paraId="375B410D" w14:textId="77777777" w:rsidR="009B632D" w:rsidRPr="00043495" w:rsidRDefault="009B632D" w:rsidP="00043495">
      <w:pPr>
        <w:rPr>
          <w:rFonts w:ascii="Arial" w:hAnsi="Arial"/>
          <w:sz w:val="24"/>
          <w:szCs w:val="24"/>
        </w:rPr>
      </w:pPr>
      <w:r w:rsidRPr="00043495">
        <w:t>Вы думаете только о своем расслабленном, теплом и тяжелом теле и о воображаемой ,       картине.</w:t>
      </w:r>
    </w:p>
    <w:p w14:paraId="42DB733A" w14:textId="77777777" w:rsidR="009B632D" w:rsidRPr="00043495" w:rsidRDefault="009B632D" w:rsidP="00043495">
      <w:pPr>
        <w:rPr>
          <w:rFonts w:ascii="Arial" w:hAnsi="Arial"/>
          <w:sz w:val="24"/>
          <w:szCs w:val="24"/>
        </w:rPr>
      </w:pPr>
      <w:r w:rsidRPr="00043495">
        <w:t xml:space="preserve">Скажите себе, что вы спокойны, расслаблены </w:t>
      </w:r>
      <w:r w:rsidRPr="00043495">
        <w:rPr>
          <w:b/>
          <w:bCs/>
        </w:rPr>
        <w:t xml:space="preserve">и </w:t>
      </w:r>
      <w:r w:rsidRPr="00043495">
        <w:t>умиротворены.</w:t>
      </w:r>
    </w:p>
    <w:p w14:paraId="77E05A4C" w14:textId="77777777" w:rsidR="009B632D" w:rsidRPr="00043495" w:rsidRDefault="009B632D" w:rsidP="00043495">
      <w:pPr>
        <w:rPr>
          <w:rFonts w:ascii="Arial" w:hAnsi="Arial"/>
          <w:sz w:val="24"/>
          <w:szCs w:val="24"/>
        </w:rPr>
      </w:pPr>
      <w:r w:rsidRPr="00043495">
        <w:rPr>
          <w:i/>
          <w:iCs/>
        </w:rPr>
        <w:t>Теперь приготовьтесь покинуть воображаемое место.</w:t>
      </w:r>
    </w:p>
    <w:p w14:paraId="74F51AD4" w14:textId="77777777" w:rsidR="009B632D" w:rsidRPr="00043495" w:rsidRDefault="009B632D" w:rsidP="00043495">
      <w:pPr>
        <w:rPr>
          <w:rFonts w:ascii="Arial" w:hAnsi="Arial"/>
          <w:sz w:val="24"/>
          <w:szCs w:val="24"/>
        </w:rPr>
      </w:pPr>
      <w:r w:rsidRPr="00043495">
        <w:t>Начните обратный отсчет от пяти.</w:t>
      </w:r>
    </w:p>
    <w:p w14:paraId="7A133591" w14:textId="77777777" w:rsidR="009B632D" w:rsidRPr="00043495" w:rsidRDefault="009B632D" w:rsidP="00043495">
      <w:pPr>
        <w:rPr>
          <w:rFonts w:ascii="Arial" w:hAnsi="Arial"/>
          <w:sz w:val="24"/>
          <w:szCs w:val="24"/>
        </w:rPr>
      </w:pPr>
      <w:r w:rsidRPr="00043495">
        <w:t>С каждым счетом вы будете пробуждаться.</w:t>
      </w:r>
    </w:p>
    <w:p w14:paraId="4DFAF3EF" w14:textId="77777777" w:rsidR="009B632D" w:rsidRPr="00043495" w:rsidRDefault="009B632D" w:rsidP="00043495">
      <w:pPr>
        <w:rPr>
          <w:rFonts w:ascii="Arial" w:hAnsi="Arial"/>
          <w:sz w:val="24"/>
          <w:szCs w:val="24"/>
        </w:rPr>
      </w:pPr>
      <w:r w:rsidRPr="00043495">
        <w:t xml:space="preserve">С каждым счетом будет близиться </w:t>
      </w:r>
      <w:r w:rsidRPr="00043495">
        <w:rPr>
          <w:b/>
          <w:bCs/>
        </w:rPr>
        <w:t xml:space="preserve">момент, </w:t>
      </w:r>
      <w:r w:rsidRPr="00043495">
        <w:t>когда вы откроете глаза.</w:t>
      </w:r>
    </w:p>
    <w:p w14:paraId="2F6D0632" w14:textId="77777777" w:rsidR="009B632D" w:rsidRPr="00043495" w:rsidRDefault="009B632D" w:rsidP="00043495">
      <w:pPr>
        <w:rPr>
          <w:rFonts w:ascii="Arial" w:hAnsi="Arial"/>
          <w:sz w:val="24"/>
          <w:szCs w:val="24"/>
        </w:rPr>
      </w:pPr>
      <w:r w:rsidRPr="00043495">
        <w:t>Пять.</w:t>
      </w:r>
    </w:p>
    <w:p w14:paraId="04937500" w14:textId="77777777" w:rsidR="009B632D" w:rsidRPr="00043495" w:rsidRDefault="009B632D" w:rsidP="00043495">
      <w:pPr>
        <w:rPr>
          <w:rFonts w:ascii="Arial" w:hAnsi="Arial"/>
          <w:sz w:val="24"/>
          <w:szCs w:val="24"/>
        </w:rPr>
      </w:pPr>
      <w:r w:rsidRPr="00043495">
        <w:t>Вы покидаете ваше место.</w:t>
      </w:r>
    </w:p>
    <w:p w14:paraId="27FC2365" w14:textId="77777777" w:rsidR="009B632D" w:rsidRPr="00043495" w:rsidRDefault="009B632D" w:rsidP="00043495">
      <w:pPr>
        <w:rPr>
          <w:rFonts w:ascii="Arial" w:hAnsi="Arial"/>
          <w:sz w:val="24"/>
          <w:szCs w:val="24"/>
        </w:rPr>
      </w:pPr>
      <w:r w:rsidRPr="00043495">
        <w:t xml:space="preserve">Вы машете рукой иа </w:t>
      </w:r>
      <w:r w:rsidRPr="00043495">
        <w:rPr>
          <w:b/>
          <w:bCs/>
        </w:rPr>
        <w:t>прощание.</w:t>
      </w:r>
    </w:p>
    <w:p w14:paraId="0EE69B7B" w14:textId="77777777" w:rsidR="009B632D" w:rsidRPr="00043495" w:rsidRDefault="009B632D" w:rsidP="00043495">
      <w:pPr>
        <w:rPr>
          <w:rFonts w:ascii="Arial" w:hAnsi="Arial"/>
          <w:sz w:val="24"/>
          <w:szCs w:val="24"/>
        </w:rPr>
      </w:pPr>
      <w:r w:rsidRPr="00043495">
        <w:t>Четыре.</w:t>
      </w:r>
    </w:p>
    <w:p w14:paraId="3FE78398" w14:textId="77777777" w:rsidR="009B632D" w:rsidRPr="00043495" w:rsidRDefault="009B632D" w:rsidP="00043495">
      <w:pPr>
        <w:rPr>
          <w:rFonts w:ascii="Arial" w:hAnsi="Arial"/>
          <w:sz w:val="24"/>
          <w:szCs w:val="24"/>
        </w:rPr>
      </w:pPr>
      <w:r w:rsidRPr="00043495">
        <w:t>Вы снова в своей комнате.</w:t>
      </w:r>
    </w:p>
    <w:p w14:paraId="2FB023C1" w14:textId="77777777" w:rsidR="009B632D" w:rsidRPr="00043495" w:rsidRDefault="009B632D" w:rsidP="00043495">
      <w:pPr>
        <w:rPr>
          <w:rFonts w:ascii="Arial" w:hAnsi="Arial"/>
          <w:sz w:val="24"/>
          <w:szCs w:val="24"/>
        </w:rPr>
      </w:pPr>
      <w:r w:rsidRPr="00043495">
        <w:t>Вы сидите (лежите).</w:t>
      </w:r>
    </w:p>
    <w:p w14:paraId="13586C2C" w14:textId="77777777" w:rsidR="009B632D" w:rsidRPr="00043495" w:rsidRDefault="009B632D" w:rsidP="00043495">
      <w:pPr>
        <w:rPr>
          <w:rFonts w:ascii="Arial" w:hAnsi="Arial"/>
          <w:sz w:val="24"/>
          <w:szCs w:val="24"/>
        </w:rPr>
      </w:pPr>
      <w:r w:rsidRPr="00043495">
        <w:t>Вы знаете, где вы.</w:t>
      </w:r>
    </w:p>
    <w:p w14:paraId="423A8B48" w14:textId="77777777" w:rsidR="009B632D" w:rsidRPr="00043495" w:rsidRDefault="009B632D" w:rsidP="00043495">
      <w:pPr>
        <w:rPr>
          <w:rFonts w:ascii="Arial" w:hAnsi="Arial"/>
          <w:sz w:val="24"/>
          <w:szCs w:val="24"/>
        </w:rPr>
      </w:pPr>
      <w:r w:rsidRPr="00043495">
        <w:rPr>
          <w:b/>
          <w:bCs/>
        </w:rPr>
        <w:t>Три.</w:t>
      </w:r>
    </w:p>
    <w:p w14:paraId="5AFE24F1" w14:textId="77777777" w:rsidR="009B632D" w:rsidRPr="00043495" w:rsidRDefault="009B632D" w:rsidP="00043495">
      <w:pPr>
        <w:rPr>
          <w:rFonts w:ascii="Arial" w:hAnsi="Arial"/>
          <w:sz w:val="24"/>
          <w:szCs w:val="24"/>
        </w:rPr>
      </w:pPr>
      <w:r w:rsidRPr="00043495">
        <w:t>Приготовьтесь открыть глаза.</w:t>
      </w:r>
    </w:p>
    <w:p w14:paraId="62DC1EF2" w14:textId="77777777" w:rsidR="009B632D" w:rsidRPr="00043495" w:rsidRDefault="009B632D" w:rsidP="00043495">
      <w:pPr>
        <w:rPr>
          <w:rFonts w:ascii="Arial" w:hAnsi="Arial"/>
          <w:sz w:val="24"/>
          <w:szCs w:val="24"/>
        </w:rPr>
      </w:pPr>
      <w:r w:rsidRPr="00043495">
        <w:t>Перед тем как открыть глаза, подумайте о том, что вы увидите.</w:t>
      </w:r>
    </w:p>
    <w:p w14:paraId="319C0B3F" w14:textId="77777777" w:rsidR="009B632D" w:rsidRPr="00043495" w:rsidRDefault="009B632D" w:rsidP="00043495">
      <w:pPr>
        <w:rPr>
          <w:rFonts w:ascii="Arial" w:hAnsi="Arial"/>
          <w:sz w:val="24"/>
          <w:szCs w:val="24"/>
        </w:rPr>
      </w:pPr>
      <w:r w:rsidRPr="00043495">
        <w:rPr>
          <w:b/>
          <w:bCs/>
        </w:rPr>
        <w:t>Два.</w:t>
      </w:r>
    </w:p>
    <w:p w14:paraId="4A6847DA" w14:textId="77777777" w:rsidR="009B632D" w:rsidRPr="00043495" w:rsidRDefault="009B632D" w:rsidP="00043495">
      <w:pPr>
        <w:rPr>
          <w:rFonts w:ascii="Arial" w:hAnsi="Arial"/>
          <w:sz w:val="24"/>
          <w:szCs w:val="24"/>
        </w:rPr>
      </w:pPr>
      <w:r w:rsidRPr="00043495">
        <w:t>Откройте глаза.</w:t>
      </w:r>
    </w:p>
    <w:p w14:paraId="1D99597A" w14:textId="77777777" w:rsidR="009B632D" w:rsidRPr="00043495" w:rsidRDefault="009B632D" w:rsidP="00043495">
      <w:pPr>
        <w:rPr>
          <w:rFonts w:ascii="Arial" w:hAnsi="Arial"/>
          <w:sz w:val="24"/>
          <w:szCs w:val="24"/>
        </w:rPr>
      </w:pPr>
      <w:r w:rsidRPr="00043495">
        <w:t>Сконцентрируйтесь на каком-нибудь предмете в вашей комнате. Сделайте глубокий вдох. Один.</w:t>
      </w:r>
    </w:p>
    <w:p w14:paraId="1F0A6AA6" w14:textId="77777777" w:rsidR="009B632D" w:rsidRPr="00043495" w:rsidRDefault="009B632D" w:rsidP="00043495">
      <w:pPr>
        <w:rPr>
          <w:rFonts w:ascii="Arial" w:hAnsi="Arial"/>
          <w:sz w:val="24"/>
          <w:szCs w:val="24"/>
        </w:rPr>
      </w:pPr>
      <w:r w:rsidRPr="00043495">
        <w:t>Сконцентрируйтесь на предметах, находящихся в комнате. Сделайте несколько глубоких вдохов. Когда почувствуете, что готовы, выпрямите ноги и руки. Теперь встаньте и потянитесь.</w:t>
      </w:r>
    </w:p>
    <w:p w14:paraId="6DAA2729" w14:textId="77777777" w:rsidR="009B632D" w:rsidRPr="00043495" w:rsidRDefault="009B632D" w:rsidP="00043495">
      <w:pPr>
        <w:rPr>
          <w:rFonts w:ascii="Arial" w:hAnsi="Arial"/>
          <w:sz w:val="24"/>
          <w:szCs w:val="24"/>
        </w:rPr>
      </w:pPr>
      <w:r w:rsidRPr="00043495">
        <w:t xml:space="preserve">Наконец, </w:t>
      </w:r>
      <w:r w:rsidRPr="00043495">
        <w:rPr>
          <w:b/>
          <w:bCs/>
        </w:rPr>
        <w:t xml:space="preserve">получив </w:t>
      </w:r>
      <w:r w:rsidRPr="00043495">
        <w:t>заряд свежести и бодрости, вернитесь к вашим обычным занятиям.</w:t>
      </w:r>
    </w:p>
    <w:p w14:paraId="33AD4D53" w14:textId="77777777" w:rsidR="009B632D" w:rsidRPr="00043495" w:rsidRDefault="009B632D" w:rsidP="00043495">
      <w:pPr>
        <w:rPr>
          <w:rFonts w:ascii="Arial" w:hAnsi="Arial"/>
          <w:sz w:val="24"/>
          <w:szCs w:val="24"/>
        </w:rPr>
      </w:pPr>
      <w:r w:rsidRPr="00043495">
        <w:rPr>
          <w:rFonts w:ascii="Arial" w:hAnsi="Arial"/>
          <w:sz w:val="30"/>
          <w:szCs w:val="30"/>
        </w:rPr>
        <w:t>Оценочная</w:t>
      </w:r>
      <w:r w:rsidRPr="00043495">
        <w:rPr>
          <w:rFonts w:ascii="Arial" w:hAnsi="Arial" w:cs="Arial"/>
          <w:sz w:val="30"/>
          <w:szCs w:val="30"/>
        </w:rPr>
        <w:t xml:space="preserve"> </w:t>
      </w:r>
      <w:r w:rsidRPr="00043495">
        <w:rPr>
          <w:rFonts w:ascii="Arial" w:hAnsi="Arial"/>
          <w:sz w:val="30"/>
          <w:szCs w:val="30"/>
        </w:rPr>
        <w:t>шкала</w:t>
      </w:r>
      <w:r w:rsidRPr="00043495">
        <w:rPr>
          <w:rFonts w:ascii="Arial" w:hAnsi="Arial" w:cs="Arial"/>
          <w:sz w:val="30"/>
          <w:szCs w:val="30"/>
        </w:rPr>
        <w:t xml:space="preserve"> </w:t>
      </w:r>
      <w:r w:rsidRPr="00043495">
        <w:rPr>
          <w:rFonts w:ascii="Arial" w:hAnsi="Arial"/>
          <w:sz w:val="30"/>
          <w:szCs w:val="30"/>
        </w:rPr>
        <w:t>релаксационной</w:t>
      </w:r>
      <w:r w:rsidRPr="00043495">
        <w:rPr>
          <w:rFonts w:ascii="Arial" w:hAnsi="Arial" w:cs="Arial"/>
          <w:sz w:val="30"/>
          <w:szCs w:val="30"/>
        </w:rPr>
        <w:t xml:space="preserve"> </w:t>
      </w:r>
      <w:r w:rsidRPr="00043495">
        <w:rPr>
          <w:rFonts w:ascii="Arial" w:hAnsi="Arial"/>
          <w:sz w:val="30"/>
          <w:szCs w:val="30"/>
        </w:rPr>
        <w:t>техники</w:t>
      </w:r>
    </w:p>
    <w:p w14:paraId="1A7C458B" w14:textId="77777777" w:rsidR="009B632D" w:rsidRPr="00043495" w:rsidRDefault="009B632D" w:rsidP="00043495">
      <w:pPr>
        <w:rPr>
          <w:rFonts w:ascii="Arial" w:hAnsi="Arial"/>
          <w:sz w:val="24"/>
          <w:szCs w:val="24"/>
        </w:rPr>
      </w:pPr>
      <w:r w:rsidRPr="00043495">
        <w:t>Занимайтесь аутогенной тренировкой регулярно и согласно инструкциям. По прошествии хотя бы недели занятий оцените каждое из предложенных высказы</w:t>
      </w:r>
      <w:r w:rsidRPr="00043495">
        <w:softHyphen/>
        <w:t>ваний по данной шкале:</w:t>
      </w:r>
    </w:p>
    <w:p w14:paraId="2C84978D" w14:textId="77777777" w:rsidR="009B632D" w:rsidRPr="00043495" w:rsidRDefault="009B632D" w:rsidP="00043495">
      <w:pPr>
        <w:rPr>
          <w:rFonts w:ascii="Arial" w:hAnsi="Arial"/>
          <w:sz w:val="24"/>
          <w:szCs w:val="24"/>
        </w:rPr>
      </w:pPr>
      <w:r w:rsidRPr="00043495">
        <w:t>1  — совершенно верно;</w:t>
      </w:r>
    </w:p>
    <w:p w14:paraId="75B6BC95" w14:textId="77777777" w:rsidR="009B632D" w:rsidRPr="00043495" w:rsidRDefault="009B632D" w:rsidP="00043495">
      <w:pPr>
        <w:rPr>
          <w:rFonts w:ascii="Arial" w:hAnsi="Arial"/>
          <w:sz w:val="24"/>
          <w:szCs w:val="24"/>
        </w:rPr>
      </w:pPr>
      <w:r w:rsidRPr="00043495">
        <w:t>2  — скорее верно;</w:t>
      </w:r>
    </w:p>
    <w:p w14:paraId="7E6DA174" w14:textId="77777777" w:rsidR="009B632D" w:rsidRPr="00043495" w:rsidRDefault="009B632D" w:rsidP="00043495">
      <w:pPr>
        <w:rPr>
          <w:rFonts w:ascii="Arial" w:hAnsi="Arial"/>
          <w:sz w:val="24"/>
          <w:szCs w:val="24"/>
        </w:rPr>
      </w:pPr>
      <w:r w:rsidRPr="00043495">
        <w:t>3  — не знаю;</w:t>
      </w:r>
    </w:p>
    <w:p w14:paraId="4ED7CC9C" w14:textId="77777777" w:rsidR="009B632D" w:rsidRPr="00043495" w:rsidRDefault="009B632D" w:rsidP="00043495">
      <w:pPr>
        <w:rPr>
          <w:rFonts w:ascii="Arial" w:hAnsi="Arial"/>
          <w:sz w:val="24"/>
          <w:szCs w:val="24"/>
        </w:rPr>
      </w:pPr>
      <w:r w:rsidRPr="00043495">
        <w:t>4  — скорее неверно;</w:t>
      </w:r>
    </w:p>
    <w:p w14:paraId="47D1650C" w14:textId="77777777" w:rsidR="009B632D" w:rsidRPr="00043495" w:rsidRDefault="009B632D" w:rsidP="00043495">
      <w:pPr>
        <w:rPr>
          <w:rFonts w:ascii="Arial" w:hAnsi="Arial"/>
          <w:sz w:val="24"/>
          <w:szCs w:val="24"/>
        </w:rPr>
      </w:pPr>
      <w:r w:rsidRPr="00043495">
        <w:t>5  — совершенно неверно.</w:t>
      </w:r>
    </w:p>
    <w:p w14:paraId="471E582C" w14:textId="77777777" w:rsidR="009B632D" w:rsidRPr="00043495" w:rsidRDefault="009B632D" w:rsidP="00043495">
      <w:pPr>
        <w:rPr>
          <w:rFonts w:ascii="Arial" w:hAnsi="Arial"/>
          <w:sz w:val="24"/>
          <w:szCs w:val="24"/>
        </w:rPr>
      </w:pPr>
      <w:r w:rsidRPr="00043495">
        <w:t>1.   Мне было хорошо.</w:t>
      </w:r>
    </w:p>
    <w:p w14:paraId="72296F84" w14:textId="77777777" w:rsidR="009B632D" w:rsidRPr="00043495" w:rsidRDefault="009B632D" w:rsidP="00043495">
      <w:pPr>
        <w:rPr>
          <w:rFonts w:ascii="Arial" w:hAnsi="Arial"/>
          <w:sz w:val="24"/>
          <w:szCs w:val="24"/>
        </w:rPr>
      </w:pPr>
      <w:r w:rsidRPr="00043495">
        <w:t>2.   Я без труда смог(ла) найти время для аутогенной тренировки.</w:t>
      </w:r>
    </w:p>
    <w:p w14:paraId="3AA80B7F" w14:textId="77777777" w:rsidR="009B632D" w:rsidRPr="00043495" w:rsidRDefault="009B632D" w:rsidP="00043495">
      <w:pPr>
        <w:rPr>
          <w:rFonts w:ascii="Arial" w:hAnsi="Arial"/>
          <w:sz w:val="24"/>
          <w:szCs w:val="24"/>
        </w:rPr>
      </w:pPr>
      <w:r w:rsidRPr="00043495">
        <w:t>3.   Аутогенная тренировка помогла мне расслабиться.</w:t>
      </w:r>
    </w:p>
    <w:p w14:paraId="5BCDDA3B" w14:textId="77777777" w:rsidR="009B632D" w:rsidRPr="00043495" w:rsidRDefault="009B632D" w:rsidP="00043495">
      <w:pPr>
        <w:rPr>
          <w:rFonts w:ascii="Arial" w:hAnsi="Arial"/>
          <w:sz w:val="24"/>
          <w:szCs w:val="24"/>
        </w:rPr>
      </w:pPr>
      <w:r w:rsidRPr="00043495">
        <w:t>4.   Я стал(а) лучше, чем раньше, справляться с ежедневными делами.</w:t>
      </w:r>
    </w:p>
    <w:p w14:paraId="0339F423" w14:textId="77777777" w:rsidR="009B632D" w:rsidRPr="00043495" w:rsidRDefault="009B632D" w:rsidP="00043495">
      <w:pPr>
        <w:rPr>
          <w:rFonts w:ascii="Arial" w:hAnsi="Arial"/>
          <w:sz w:val="24"/>
          <w:szCs w:val="24"/>
        </w:rPr>
      </w:pPr>
      <w:r w:rsidRPr="00043495">
        <w:t>5.   Мне легко далась эта техника.</w:t>
      </w:r>
    </w:p>
    <w:p w14:paraId="61578900" w14:textId="77777777" w:rsidR="009B632D" w:rsidRPr="00043495" w:rsidRDefault="009B632D" w:rsidP="00043495">
      <w:pPr>
        <w:rPr>
          <w:rFonts w:ascii="Arial" w:hAnsi="Arial"/>
          <w:sz w:val="24"/>
          <w:szCs w:val="24"/>
        </w:rPr>
      </w:pPr>
      <w:r w:rsidRPr="00043495">
        <w:t>6.   Мне было легко отвлечься от прочих забот, чтобы заняться аутогенной тре</w:t>
      </w:r>
      <w:r w:rsidRPr="00043495">
        <w:softHyphen/>
        <w:t>нировкой.</w:t>
      </w:r>
    </w:p>
    <w:p w14:paraId="762FBE3C" w14:textId="77777777" w:rsidR="009B632D" w:rsidRPr="00043495" w:rsidRDefault="009B632D" w:rsidP="00043495">
      <w:pPr>
        <w:rPr>
          <w:rFonts w:ascii="Arial" w:hAnsi="Arial"/>
          <w:sz w:val="24"/>
          <w:szCs w:val="24"/>
        </w:rPr>
      </w:pPr>
      <w:r w:rsidRPr="00043495">
        <w:t>7.   Я не чувствовал(а) усталости после занятия.</w:t>
      </w:r>
    </w:p>
    <w:p w14:paraId="20A1F098" w14:textId="77777777" w:rsidR="009B632D" w:rsidRPr="00043495" w:rsidRDefault="009B632D" w:rsidP="00043495">
      <w:pPr>
        <w:rPr>
          <w:rFonts w:ascii="Arial" w:hAnsi="Arial"/>
          <w:sz w:val="24"/>
          <w:szCs w:val="24"/>
        </w:rPr>
      </w:pPr>
      <w:r w:rsidRPr="00043495">
        <w:t>8.   Мои пальцы рук и ног становились теплее после занятий.</w:t>
      </w:r>
    </w:p>
    <w:p w14:paraId="7F97C72A" w14:textId="77777777" w:rsidR="009B632D" w:rsidRPr="00043495" w:rsidRDefault="009B632D" w:rsidP="00043495">
      <w:pPr>
        <w:rPr>
          <w:rFonts w:ascii="Arial" w:hAnsi="Arial"/>
          <w:sz w:val="24"/>
          <w:szCs w:val="24"/>
        </w:rPr>
      </w:pPr>
      <w:r w:rsidRPr="00043495">
        <w:t>9.   Все симптомы стресса (головная боль, мышечное напряжение, тревож</w:t>
      </w:r>
      <w:r w:rsidRPr="00043495">
        <w:softHyphen/>
        <w:t>ность), беспокоившие меня до того, как я стал(а) заниматься медитацией, исчезали на время занятий.</w:t>
      </w:r>
    </w:p>
    <w:p w14:paraId="7CC08F30" w14:textId="77777777" w:rsidR="009B632D" w:rsidRPr="00043495" w:rsidRDefault="009B632D" w:rsidP="00043495">
      <w:pPr>
        <w:rPr>
          <w:rFonts w:ascii="Arial" w:hAnsi="Arial"/>
          <w:sz w:val="24"/>
          <w:szCs w:val="24"/>
        </w:rPr>
      </w:pPr>
      <w:r w:rsidRPr="00043495">
        <w:rPr>
          <w:sz w:val="22"/>
          <w:szCs w:val="22"/>
        </w:rPr>
        <w:t>10.   Каждый раз по окончании занятий мой пульс был ниже, чем перед нача</w:t>
      </w:r>
      <w:r w:rsidRPr="00043495">
        <w:rPr>
          <w:sz w:val="22"/>
          <w:szCs w:val="22"/>
        </w:rPr>
        <w:softHyphen/>
        <w:t>лом.</w:t>
      </w:r>
    </w:p>
    <w:p w14:paraId="02422B16" w14:textId="77777777" w:rsidR="009B632D" w:rsidRPr="00043495" w:rsidRDefault="009B632D" w:rsidP="00043495">
      <w:pPr>
        <w:rPr>
          <w:rFonts w:ascii="Arial" w:hAnsi="Arial"/>
          <w:sz w:val="24"/>
          <w:szCs w:val="24"/>
        </w:rPr>
      </w:pPr>
      <w:r w:rsidRPr="00043495">
        <w:rPr>
          <w:sz w:val="22"/>
          <w:szCs w:val="22"/>
        </w:rPr>
        <w:t>Теперь подсчитайте сумму полученных баллов. Сравните итоговый результат с итоговыми оценками других релаксационных техник. Чем ниже балл, тем боль</w:t>
      </w:r>
      <w:r w:rsidRPr="00043495">
        <w:rPr>
          <w:sz w:val="22"/>
          <w:szCs w:val="22"/>
        </w:rPr>
        <w:softHyphen/>
        <w:t>ше подходит вам та или иная техника.</w:t>
      </w:r>
    </w:p>
    <w:p w14:paraId="3F7BAE34" w14:textId="77777777" w:rsidR="009B632D" w:rsidRPr="00043495" w:rsidRDefault="009B632D" w:rsidP="00043495">
      <w:pPr>
        <w:rPr>
          <w:rFonts w:ascii="Arial" w:hAnsi="Arial"/>
          <w:sz w:val="24"/>
          <w:szCs w:val="24"/>
        </w:rPr>
      </w:pPr>
      <w:r w:rsidRPr="00043495">
        <w:rPr>
          <w:rFonts w:ascii="Courier New" w:hAnsi="Courier New"/>
          <w:b/>
          <w:bCs/>
          <w:sz w:val="34"/>
          <w:szCs w:val="34"/>
        </w:rPr>
        <w:t>Позаботьтесь</w:t>
      </w:r>
      <w:r w:rsidRPr="00043495">
        <w:rPr>
          <w:rFonts w:ascii="Courier New" w:hAnsi="Courier New" w:cs="Courier New"/>
          <w:b/>
          <w:bCs/>
          <w:sz w:val="34"/>
          <w:szCs w:val="34"/>
        </w:rPr>
        <w:t xml:space="preserve"> </w:t>
      </w:r>
      <w:r w:rsidRPr="00043495">
        <w:rPr>
          <w:rFonts w:ascii="Courier New" w:hAnsi="Courier New"/>
          <w:b/>
          <w:bCs/>
          <w:sz w:val="34"/>
          <w:szCs w:val="34"/>
        </w:rPr>
        <w:t>о</w:t>
      </w:r>
      <w:r w:rsidRPr="00043495">
        <w:rPr>
          <w:rFonts w:ascii="Courier New" w:hAnsi="Courier New" w:cs="Courier New"/>
          <w:b/>
          <w:bCs/>
          <w:sz w:val="34"/>
          <w:szCs w:val="34"/>
        </w:rPr>
        <w:t xml:space="preserve"> </w:t>
      </w:r>
      <w:r w:rsidRPr="00043495">
        <w:rPr>
          <w:rFonts w:ascii="Courier New" w:hAnsi="Courier New"/>
          <w:b/>
          <w:bCs/>
          <w:sz w:val="34"/>
          <w:szCs w:val="34"/>
        </w:rPr>
        <w:t>своем</w:t>
      </w:r>
      <w:r w:rsidRPr="00043495">
        <w:rPr>
          <w:rFonts w:ascii="Courier New" w:hAnsi="Courier New" w:cs="Courier New"/>
          <w:b/>
          <w:bCs/>
          <w:sz w:val="34"/>
          <w:szCs w:val="34"/>
        </w:rPr>
        <w:t xml:space="preserve"> </w:t>
      </w:r>
      <w:r w:rsidRPr="00043495">
        <w:rPr>
          <w:rFonts w:ascii="Courier New" w:hAnsi="Courier New"/>
          <w:b/>
          <w:bCs/>
          <w:sz w:val="34"/>
          <w:szCs w:val="34"/>
        </w:rPr>
        <w:t>окружении</w:t>
      </w:r>
    </w:p>
    <w:p w14:paraId="06D6D81D" w14:textId="77777777" w:rsidR="009B632D" w:rsidRPr="00043495" w:rsidRDefault="009B632D" w:rsidP="00043495">
      <w:pPr>
        <w:rPr>
          <w:rFonts w:ascii="Arial" w:hAnsi="Arial"/>
          <w:sz w:val="24"/>
          <w:szCs w:val="24"/>
        </w:rPr>
      </w:pPr>
      <w:r w:rsidRPr="00043495">
        <w:rPr>
          <w:rFonts w:ascii="Arial" w:hAnsi="Arial"/>
        </w:rPr>
        <w:t>На</w:t>
      </w:r>
      <w:r w:rsidRPr="00043495">
        <w:rPr>
          <w:rFonts w:ascii="Arial" w:hAnsi="Arial" w:cs="Arial"/>
        </w:rPr>
        <w:t xml:space="preserve"> </w:t>
      </w:r>
      <w:r w:rsidRPr="00043495">
        <w:rPr>
          <w:rFonts w:ascii="Arial" w:hAnsi="Arial"/>
        </w:rPr>
        <w:t>одной</w:t>
      </w:r>
      <w:r w:rsidRPr="00043495">
        <w:rPr>
          <w:rFonts w:ascii="Arial" w:hAnsi="Arial" w:cs="Arial"/>
        </w:rPr>
        <w:t xml:space="preserve"> </w:t>
      </w:r>
      <w:r w:rsidRPr="00043495">
        <w:rPr>
          <w:rFonts w:ascii="Arial" w:hAnsi="Arial"/>
        </w:rPr>
        <w:t>конференции</w:t>
      </w:r>
      <w:r w:rsidRPr="00043495">
        <w:rPr>
          <w:rFonts w:ascii="Arial" w:hAnsi="Arial" w:cs="Arial"/>
        </w:rPr>
        <w:t xml:space="preserve">, </w:t>
      </w:r>
      <w:r w:rsidRPr="00043495">
        <w:rPr>
          <w:rFonts w:ascii="Arial" w:hAnsi="Arial"/>
        </w:rPr>
        <w:t>где</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был</w:t>
      </w:r>
      <w:r w:rsidRPr="00043495">
        <w:rPr>
          <w:rFonts w:ascii="Arial" w:hAnsi="Arial" w:cs="Arial"/>
        </w:rPr>
        <w:t xml:space="preserve"> </w:t>
      </w:r>
      <w:r w:rsidRPr="00043495">
        <w:rPr>
          <w:rFonts w:ascii="Arial" w:hAnsi="Arial"/>
        </w:rPr>
        <w:t>несколько</w:t>
      </w:r>
      <w:r w:rsidRPr="00043495">
        <w:rPr>
          <w:rFonts w:ascii="Arial" w:hAnsi="Arial" w:cs="Arial"/>
        </w:rPr>
        <w:t xml:space="preserve"> </w:t>
      </w:r>
      <w:r w:rsidRPr="00043495">
        <w:rPr>
          <w:rFonts w:ascii="Arial" w:hAnsi="Arial"/>
        </w:rPr>
        <w:t>лет</w:t>
      </w:r>
      <w:r w:rsidRPr="00043495">
        <w:rPr>
          <w:rFonts w:ascii="Arial" w:hAnsi="Arial" w:cs="Arial"/>
        </w:rPr>
        <w:t xml:space="preserve"> </w:t>
      </w:r>
      <w:r w:rsidRPr="00043495">
        <w:rPr>
          <w:rFonts w:ascii="Arial" w:hAnsi="Arial"/>
        </w:rPr>
        <w:t>назад</w:t>
      </w:r>
      <w:r w:rsidRPr="00043495">
        <w:rPr>
          <w:rFonts w:ascii="Arial" w:hAnsi="Arial" w:cs="Arial"/>
        </w:rPr>
        <w:t xml:space="preserve">, </w:t>
      </w:r>
      <w:r w:rsidRPr="00043495">
        <w:rPr>
          <w:rFonts w:ascii="Arial" w:hAnsi="Arial"/>
        </w:rPr>
        <w:t>одна</w:t>
      </w:r>
      <w:r w:rsidRPr="00043495">
        <w:rPr>
          <w:rFonts w:ascii="Arial" w:hAnsi="Arial" w:cs="Arial"/>
        </w:rPr>
        <w:t xml:space="preserve"> </w:t>
      </w:r>
      <w:r w:rsidRPr="00043495">
        <w:rPr>
          <w:rFonts w:ascii="Arial" w:hAnsi="Arial"/>
        </w:rPr>
        <w:t>семидесятилетняя</w:t>
      </w:r>
      <w:r w:rsidRPr="00043495">
        <w:rPr>
          <w:rFonts w:ascii="Arial" w:hAnsi="Arial" w:cs="Arial"/>
        </w:rPr>
        <w:t xml:space="preserve"> </w:t>
      </w:r>
      <w:r w:rsidRPr="00043495">
        <w:rPr>
          <w:rFonts w:ascii="Arial" w:hAnsi="Arial"/>
        </w:rPr>
        <w:t>женщина</w:t>
      </w:r>
      <w:r w:rsidRPr="00043495">
        <w:rPr>
          <w:rFonts w:ascii="Arial" w:hAnsi="Arial" w:cs="Arial"/>
        </w:rPr>
        <w:t xml:space="preserve">, </w:t>
      </w:r>
      <w:r w:rsidRPr="00043495">
        <w:rPr>
          <w:rFonts w:ascii="Arial" w:hAnsi="Arial"/>
        </w:rPr>
        <w:t>участница</w:t>
      </w:r>
      <w:r w:rsidRPr="00043495">
        <w:rPr>
          <w:rFonts w:ascii="Arial" w:hAnsi="Arial" w:cs="Arial"/>
        </w:rPr>
        <w:t xml:space="preserve"> </w:t>
      </w:r>
      <w:r w:rsidRPr="00043495">
        <w:rPr>
          <w:rFonts w:ascii="Arial" w:hAnsi="Arial"/>
        </w:rPr>
        <w:t>Программы</w:t>
      </w:r>
      <w:r w:rsidRPr="00043495">
        <w:rPr>
          <w:rFonts w:ascii="Arial" w:hAnsi="Arial" w:cs="Arial"/>
        </w:rPr>
        <w:t xml:space="preserve"> </w:t>
      </w:r>
      <w:r w:rsidRPr="00043495">
        <w:rPr>
          <w:rFonts w:ascii="Arial" w:hAnsi="Arial"/>
        </w:rPr>
        <w:t>Фостера</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бабушек</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дедушек</w:t>
      </w:r>
      <w:r w:rsidRPr="00043495">
        <w:rPr>
          <w:rFonts w:ascii="Arial" w:hAnsi="Arial" w:cs="Arial"/>
        </w:rPr>
        <w:t xml:space="preserve">, </w:t>
      </w:r>
      <w:r w:rsidRPr="00043495">
        <w:rPr>
          <w:rFonts w:ascii="Arial" w:hAnsi="Arial"/>
        </w:rPr>
        <w:t>захотела</w:t>
      </w:r>
      <w:r w:rsidRPr="00043495">
        <w:rPr>
          <w:rFonts w:ascii="Arial" w:hAnsi="Arial" w:cs="Arial"/>
        </w:rPr>
        <w:t xml:space="preserve"> </w:t>
      </w:r>
      <w:r w:rsidRPr="00043495">
        <w:rPr>
          <w:rFonts w:ascii="Arial" w:hAnsi="Arial"/>
        </w:rPr>
        <w:t>рассказать</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своей</w:t>
      </w:r>
      <w:r w:rsidRPr="00043495">
        <w:rPr>
          <w:rFonts w:ascii="Arial" w:hAnsi="Arial" w:cs="Arial"/>
        </w:rPr>
        <w:t xml:space="preserve"> </w:t>
      </w:r>
      <w:r w:rsidRPr="00043495">
        <w:rPr>
          <w:rFonts w:ascii="Arial" w:hAnsi="Arial"/>
        </w:rPr>
        <w:t>до</w:t>
      </w:r>
      <w:r w:rsidRPr="00043495">
        <w:rPr>
          <w:rFonts w:ascii="Arial" w:hAnsi="Arial"/>
        </w:rPr>
        <w:softHyphen/>
        <w:t>бровольческой</w:t>
      </w:r>
      <w:r w:rsidRPr="00043495">
        <w:rPr>
          <w:rFonts w:ascii="Arial" w:hAnsi="Arial" w:cs="Arial"/>
        </w:rPr>
        <w:t xml:space="preserve"> </w:t>
      </w:r>
      <w:r w:rsidRPr="00043495">
        <w:rPr>
          <w:rFonts w:ascii="Arial" w:hAnsi="Arial"/>
        </w:rPr>
        <w:t>деятельности</w:t>
      </w:r>
      <w:r w:rsidRPr="00043495">
        <w:rPr>
          <w:rFonts w:ascii="Arial" w:hAnsi="Arial" w:cs="Arial"/>
        </w:rPr>
        <w:t xml:space="preserve">. </w:t>
      </w:r>
      <w:r w:rsidRPr="00043495">
        <w:rPr>
          <w:rFonts w:ascii="Arial" w:hAnsi="Arial"/>
        </w:rPr>
        <w:t>Она</w:t>
      </w:r>
      <w:r w:rsidRPr="00043495">
        <w:rPr>
          <w:rFonts w:ascii="Arial" w:hAnsi="Arial" w:cs="Arial"/>
        </w:rPr>
        <w:t xml:space="preserve"> </w:t>
      </w:r>
      <w:r w:rsidRPr="00043495">
        <w:rPr>
          <w:rFonts w:ascii="Arial" w:hAnsi="Arial"/>
        </w:rPr>
        <w:t>была</w:t>
      </w:r>
      <w:r w:rsidRPr="00043495">
        <w:rPr>
          <w:rFonts w:ascii="Arial" w:hAnsi="Arial" w:cs="Arial"/>
        </w:rPr>
        <w:t xml:space="preserve"> </w:t>
      </w:r>
      <w:r w:rsidRPr="00043495">
        <w:rPr>
          <w:rFonts w:ascii="Arial" w:hAnsi="Arial"/>
        </w:rPr>
        <w:t>сиделкой</w:t>
      </w:r>
      <w:r w:rsidRPr="00043495">
        <w:rPr>
          <w:rFonts w:ascii="Arial" w:hAnsi="Arial" w:cs="Arial"/>
        </w:rPr>
        <w:t xml:space="preserve"> </w:t>
      </w:r>
      <w:r w:rsidRPr="00043495">
        <w:rPr>
          <w:rFonts w:ascii="Arial" w:hAnsi="Arial"/>
        </w:rPr>
        <w:t>у</w:t>
      </w:r>
      <w:r w:rsidRPr="00043495">
        <w:rPr>
          <w:rFonts w:ascii="Arial" w:hAnsi="Arial" w:cs="Arial"/>
        </w:rPr>
        <w:t xml:space="preserve"> </w:t>
      </w:r>
      <w:r w:rsidRPr="00043495">
        <w:rPr>
          <w:rFonts w:ascii="Arial" w:hAnsi="Arial"/>
        </w:rPr>
        <w:t>детей</w:t>
      </w:r>
      <w:r w:rsidRPr="00043495">
        <w:rPr>
          <w:rFonts w:ascii="Arial" w:hAnsi="Arial" w:cs="Arial"/>
        </w:rPr>
        <w:t>-</w:t>
      </w:r>
      <w:r w:rsidRPr="00043495">
        <w:rPr>
          <w:rFonts w:ascii="Arial" w:hAnsi="Arial"/>
        </w:rPr>
        <w:t>инвалидов</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госпитале</w:t>
      </w:r>
      <w:r w:rsidRPr="00043495">
        <w:rPr>
          <w:rFonts w:ascii="Arial" w:hAnsi="Arial" w:cs="Arial"/>
        </w:rPr>
        <w:t xml:space="preserve"> </w:t>
      </w:r>
      <w:r w:rsidRPr="00043495">
        <w:rPr>
          <w:rFonts w:ascii="Arial" w:hAnsi="Arial"/>
        </w:rPr>
        <w:t>при</w:t>
      </w:r>
      <w:r w:rsidRPr="00043495">
        <w:rPr>
          <w:rFonts w:ascii="Arial" w:hAnsi="Arial" w:cs="Arial"/>
        </w:rPr>
        <w:t xml:space="preserve"> </w:t>
      </w:r>
      <w:r w:rsidRPr="00043495">
        <w:rPr>
          <w:rFonts w:ascii="Arial" w:hAnsi="Arial"/>
        </w:rPr>
        <w:t>Уни</w:t>
      </w:r>
      <w:r w:rsidRPr="00043495">
        <w:rPr>
          <w:rFonts w:ascii="Arial" w:hAnsi="Arial"/>
        </w:rPr>
        <w:softHyphen/>
        <w:t>верситете</w:t>
      </w:r>
      <w:r w:rsidRPr="00043495">
        <w:rPr>
          <w:rFonts w:ascii="Arial" w:hAnsi="Arial" w:cs="Arial"/>
        </w:rPr>
        <w:t xml:space="preserve"> </w:t>
      </w:r>
      <w:r w:rsidRPr="00043495">
        <w:rPr>
          <w:rFonts w:ascii="Arial" w:hAnsi="Arial"/>
        </w:rPr>
        <w:t>Джона</w:t>
      </w:r>
      <w:r w:rsidRPr="00043495">
        <w:rPr>
          <w:rFonts w:ascii="Arial" w:hAnsi="Arial" w:cs="Arial"/>
        </w:rPr>
        <w:t xml:space="preserve"> </w:t>
      </w:r>
      <w:r w:rsidRPr="00043495">
        <w:rPr>
          <w:rFonts w:ascii="Arial" w:hAnsi="Arial"/>
        </w:rPr>
        <w:t>Хопкинса</w:t>
      </w:r>
      <w:r w:rsidRPr="00043495">
        <w:rPr>
          <w:rFonts w:ascii="Arial" w:hAnsi="Arial" w:cs="Arial"/>
        </w:rPr>
        <w:t xml:space="preserve">. </w:t>
      </w:r>
      <w:r w:rsidRPr="00043495">
        <w:rPr>
          <w:rFonts w:ascii="Arial" w:hAnsi="Arial"/>
        </w:rPr>
        <w:t>Каждый</w:t>
      </w:r>
      <w:r w:rsidRPr="00043495">
        <w:rPr>
          <w:rFonts w:ascii="Arial" w:hAnsi="Arial" w:cs="Arial"/>
        </w:rPr>
        <w:t xml:space="preserve"> </w:t>
      </w:r>
      <w:r w:rsidRPr="00043495">
        <w:rPr>
          <w:rFonts w:ascii="Arial" w:hAnsi="Arial"/>
        </w:rPr>
        <w:t>раз</w:t>
      </w:r>
      <w:r w:rsidRPr="00043495">
        <w:rPr>
          <w:rFonts w:ascii="Arial" w:hAnsi="Arial" w:cs="Arial"/>
        </w:rPr>
        <w:t xml:space="preserve">, </w:t>
      </w:r>
      <w:r w:rsidRPr="00043495">
        <w:rPr>
          <w:rFonts w:ascii="Arial" w:hAnsi="Arial"/>
        </w:rPr>
        <w:t>когда</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вспоминаю</w:t>
      </w:r>
      <w:r w:rsidRPr="00043495">
        <w:rPr>
          <w:rFonts w:ascii="Arial" w:hAnsi="Arial" w:cs="Arial"/>
        </w:rPr>
        <w:t xml:space="preserve"> </w:t>
      </w:r>
      <w:r w:rsidRPr="00043495">
        <w:rPr>
          <w:rFonts w:ascii="Arial" w:hAnsi="Arial"/>
        </w:rPr>
        <w:t>ее</w:t>
      </w:r>
      <w:r w:rsidRPr="00043495">
        <w:rPr>
          <w:rFonts w:ascii="Arial" w:hAnsi="Arial" w:cs="Arial"/>
        </w:rPr>
        <w:t xml:space="preserve"> </w:t>
      </w:r>
      <w:r w:rsidRPr="00043495">
        <w:rPr>
          <w:rFonts w:ascii="Arial" w:hAnsi="Arial"/>
        </w:rPr>
        <w:t>рассказ</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том</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дети успокаивались</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ее</w:t>
      </w:r>
      <w:r w:rsidRPr="00043495">
        <w:rPr>
          <w:rFonts w:ascii="Arial" w:hAnsi="Arial" w:cs="Arial"/>
        </w:rPr>
        <w:t xml:space="preserve"> </w:t>
      </w:r>
      <w:r w:rsidRPr="00043495">
        <w:rPr>
          <w:rFonts w:ascii="Arial" w:hAnsi="Arial"/>
        </w:rPr>
        <w:t>объятиях</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моем</w:t>
      </w:r>
      <w:r w:rsidRPr="00043495">
        <w:rPr>
          <w:rFonts w:ascii="Arial" w:hAnsi="Arial" w:cs="Arial"/>
        </w:rPr>
        <w:t xml:space="preserve"> </w:t>
      </w:r>
      <w:r w:rsidRPr="00043495">
        <w:rPr>
          <w:rFonts w:ascii="Arial" w:hAnsi="Arial"/>
        </w:rPr>
        <w:t>лице</w:t>
      </w:r>
      <w:r w:rsidRPr="00043495">
        <w:rPr>
          <w:rFonts w:ascii="Arial" w:hAnsi="Arial" w:cs="Arial"/>
        </w:rPr>
        <w:t xml:space="preserve"> </w:t>
      </w:r>
      <w:r w:rsidRPr="00043495">
        <w:rPr>
          <w:rFonts w:ascii="Arial" w:hAnsi="Arial"/>
        </w:rPr>
        <w:t>появляется</w:t>
      </w:r>
      <w:r w:rsidRPr="00043495">
        <w:rPr>
          <w:rFonts w:ascii="Arial" w:hAnsi="Arial" w:cs="Arial"/>
        </w:rPr>
        <w:t xml:space="preserve"> </w:t>
      </w:r>
      <w:r w:rsidRPr="00043495">
        <w:rPr>
          <w:rFonts w:ascii="Arial" w:hAnsi="Arial"/>
        </w:rPr>
        <w:t>улыбка</w:t>
      </w:r>
      <w:r w:rsidRPr="00043495">
        <w:rPr>
          <w:rFonts w:ascii="Arial" w:hAnsi="Arial" w:cs="Arial"/>
        </w:rPr>
        <w:t xml:space="preserve">. </w:t>
      </w:r>
      <w:r w:rsidRPr="00043495">
        <w:rPr>
          <w:rFonts w:ascii="Arial" w:hAnsi="Arial"/>
        </w:rPr>
        <w:t>Слушатели</w:t>
      </w:r>
      <w:r w:rsidRPr="00043495">
        <w:rPr>
          <w:rFonts w:ascii="Arial" w:hAnsi="Arial" w:cs="Arial"/>
        </w:rPr>
        <w:t xml:space="preserve"> </w:t>
      </w:r>
      <w:r w:rsidRPr="00043495">
        <w:rPr>
          <w:rFonts w:ascii="Arial" w:hAnsi="Arial"/>
        </w:rPr>
        <w:t>аплодировали</w:t>
      </w:r>
      <w:r w:rsidRPr="00043495">
        <w:rPr>
          <w:rFonts w:ascii="Arial" w:hAnsi="Arial" w:cs="Arial"/>
        </w:rPr>
        <w:t xml:space="preserve"> </w:t>
      </w:r>
      <w:r w:rsidRPr="00043495">
        <w:rPr>
          <w:rFonts w:ascii="Arial" w:hAnsi="Arial"/>
        </w:rPr>
        <w:t>ей</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также</w:t>
      </w:r>
      <w:r w:rsidRPr="00043495">
        <w:rPr>
          <w:rFonts w:ascii="Arial" w:hAnsi="Arial" w:cs="Arial"/>
        </w:rPr>
        <w:t xml:space="preserve"> </w:t>
      </w:r>
      <w:r w:rsidRPr="00043495">
        <w:rPr>
          <w:rFonts w:ascii="Arial" w:hAnsi="Arial"/>
        </w:rPr>
        <w:t>можете</w:t>
      </w:r>
      <w:r w:rsidRPr="00043495">
        <w:rPr>
          <w:rFonts w:ascii="Arial" w:hAnsi="Arial" w:cs="Arial"/>
        </w:rPr>
        <w:t xml:space="preserve"> </w:t>
      </w:r>
      <w:r w:rsidRPr="00043495">
        <w:rPr>
          <w:rFonts w:ascii="Arial" w:hAnsi="Arial"/>
        </w:rPr>
        <w:t>внести</w:t>
      </w:r>
      <w:r w:rsidRPr="00043495">
        <w:rPr>
          <w:rFonts w:ascii="Arial" w:hAnsi="Arial" w:cs="Arial"/>
        </w:rPr>
        <w:t xml:space="preserve"> </w:t>
      </w:r>
      <w:r w:rsidRPr="00043495">
        <w:rPr>
          <w:rFonts w:ascii="Arial" w:hAnsi="Arial"/>
        </w:rPr>
        <w:t>свой</w:t>
      </w:r>
      <w:r w:rsidRPr="00043495">
        <w:rPr>
          <w:rFonts w:ascii="Arial" w:hAnsi="Arial" w:cs="Arial"/>
        </w:rPr>
        <w:t xml:space="preserve"> </w:t>
      </w:r>
      <w:r w:rsidRPr="00043495">
        <w:rPr>
          <w:rFonts w:ascii="Arial" w:hAnsi="Arial"/>
        </w:rPr>
        <w:t>вклад</w:t>
      </w:r>
      <w:r w:rsidRPr="00043495">
        <w:rPr>
          <w:rFonts w:ascii="Arial" w:hAnsi="Arial" w:cs="Arial"/>
        </w:rPr>
        <w:t xml:space="preserve">, </w:t>
      </w:r>
      <w:r w:rsidRPr="00043495">
        <w:rPr>
          <w:rFonts w:ascii="Arial" w:hAnsi="Arial"/>
        </w:rPr>
        <w:t>чтобы</w:t>
      </w:r>
      <w:r w:rsidRPr="00043495">
        <w:rPr>
          <w:rFonts w:ascii="Arial" w:hAnsi="Arial" w:cs="Arial"/>
        </w:rPr>
        <w:t xml:space="preserve"> </w:t>
      </w:r>
      <w:r w:rsidRPr="00043495">
        <w:rPr>
          <w:rFonts w:ascii="Arial" w:hAnsi="Arial"/>
        </w:rPr>
        <w:t>улучшить</w:t>
      </w:r>
      <w:r w:rsidRPr="00043495">
        <w:rPr>
          <w:rFonts w:ascii="Arial" w:hAnsi="Arial" w:cs="Arial"/>
        </w:rPr>
        <w:t xml:space="preserve"> </w:t>
      </w:r>
      <w:r w:rsidRPr="00043495">
        <w:rPr>
          <w:rFonts w:ascii="Arial" w:hAnsi="Arial"/>
        </w:rPr>
        <w:t>жизнь</w:t>
      </w:r>
      <w:r w:rsidRPr="00043495">
        <w:rPr>
          <w:rFonts w:ascii="Arial" w:hAnsi="Arial" w:cs="Arial"/>
        </w:rPr>
        <w:t xml:space="preserve"> </w:t>
      </w:r>
      <w:r w:rsidRPr="00043495">
        <w:rPr>
          <w:rFonts w:ascii="Arial" w:hAnsi="Arial"/>
        </w:rPr>
        <w:t>таких</w:t>
      </w:r>
      <w:r w:rsidRPr="00043495">
        <w:rPr>
          <w:rFonts w:ascii="Arial" w:hAnsi="Arial" w:cs="Arial"/>
        </w:rPr>
        <w:t xml:space="preserve"> </w:t>
      </w:r>
      <w:r w:rsidRPr="00043495">
        <w:rPr>
          <w:rFonts w:ascii="Arial" w:hAnsi="Arial"/>
        </w:rPr>
        <w:t>же</w:t>
      </w:r>
      <w:r w:rsidRPr="00043495">
        <w:rPr>
          <w:rFonts w:ascii="Arial" w:hAnsi="Arial" w:cs="Arial"/>
        </w:rPr>
        <w:t xml:space="preserve"> </w:t>
      </w:r>
      <w:r w:rsidRPr="00043495">
        <w:rPr>
          <w:rFonts w:ascii="Arial" w:hAnsi="Arial"/>
        </w:rPr>
        <w:t>людей</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вашем</w:t>
      </w:r>
      <w:r w:rsidRPr="00043495">
        <w:rPr>
          <w:rFonts w:ascii="Arial" w:hAnsi="Arial" w:cs="Arial"/>
        </w:rPr>
        <w:t xml:space="preserve"> </w:t>
      </w:r>
      <w:r w:rsidRPr="00043495">
        <w:rPr>
          <w:rFonts w:ascii="Arial" w:hAnsi="Arial"/>
        </w:rPr>
        <w:t>сооб</w:t>
      </w:r>
      <w:r w:rsidRPr="00043495">
        <w:rPr>
          <w:rFonts w:ascii="Arial" w:hAnsi="Arial"/>
        </w:rPr>
        <w:softHyphen/>
        <w:t>ществе</w:t>
      </w:r>
      <w:r w:rsidRPr="00043495">
        <w:rPr>
          <w:rFonts w:ascii="Arial" w:hAnsi="Arial" w:cs="Arial"/>
        </w:rPr>
        <w:t xml:space="preserve">. </w:t>
      </w:r>
      <w:r w:rsidRPr="00043495">
        <w:rPr>
          <w:rFonts w:ascii="Arial" w:hAnsi="Arial"/>
        </w:rPr>
        <w:t>Например</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можете</w:t>
      </w:r>
      <w:r w:rsidRPr="00043495">
        <w:rPr>
          <w:rFonts w:ascii="Arial" w:hAnsi="Arial" w:cs="Arial"/>
        </w:rPr>
        <w:t xml:space="preserve"> </w:t>
      </w:r>
      <w:r w:rsidRPr="00043495">
        <w:rPr>
          <w:rFonts w:ascii="Arial" w:hAnsi="Arial"/>
        </w:rPr>
        <w:t>пойти</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местное</w:t>
      </w:r>
      <w:r w:rsidRPr="00043495">
        <w:rPr>
          <w:rFonts w:ascii="Arial" w:hAnsi="Arial" w:cs="Arial"/>
        </w:rPr>
        <w:t xml:space="preserve"> </w:t>
      </w:r>
      <w:r w:rsidRPr="00043495">
        <w:rPr>
          <w:rFonts w:ascii="Arial" w:hAnsi="Arial"/>
        </w:rPr>
        <w:t>высшее</w:t>
      </w:r>
      <w:r w:rsidRPr="00043495">
        <w:rPr>
          <w:rFonts w:ascii="Arial" w:hAnsi="Arial" w:cs="Arial"/>
        </w:rPr>
        <w:t xml:space="preserve"> </w:t>
      </w:r>
      <w:r w:rsidRPr="00043495">
        <w:rPr>
          <w:rFonts w:ascii="Arial" w:hAnsi="Arial"/>
        </w:rPr>
        <w:t>учебное</w:t>
      </w:r>
      <w:r w:rsidRPr="00043495">
        <w:rPr>
          <w:rFonts w:ascii="Arial" w:hAnsi="Arial" w:cs="Arial"/>
        </w:rPr>
        <w:t xml:space="preserve"> </w:t>
      </w:r>
      <w:r w:rsidRPr="00043495">
        <w:rPr>
          <w:rFonts w:ascii="Arial" w:hAnsi="Arial"/>
        </w:rPr>
        <w:t>заведение</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обучить</w:t>
      </w:r>
      <w:r w:rsidRPr="00043495">
        <w:rPr>
          <w:rFonts w:ascii="Arial" w:hAnsi="Arial" w:cs="Arial"/>
        </w:rPr>
        <w:t xml:space="preserve"> </w:t>
      </w:r>
      <w:r w:rsidRPr="00043495">
        <w:rPr>
          <w:rFonts w:ascii="Arial" w:hAnsi="Arial"/>
        </w:rPr>
        <w:t>юных матерей</w:t>
      </w:r>
      <w:r w:rsidRPr="00043495">
        <w:rPr>
          <w:rFonts w:ascii="Arial" w:hAnsi="Arial" w:cs="Arial"/>
        </w:rPr>
        <w:t>-</w:t>
      </w:r>
      <w:r w:rsidRPr="00043495">
        <w:rPr>
          <w:rFonts w:ascii="Arial" w:hAnsi="Arial"/>
        </w:rPr>
        <w:t>одиночек</w:t>
      </w:r>
      <w:r w:rsidRPr="00043495">
        <w:rPr>
          <w:rFonts w:ascii="Arial" w:hAnsi="Arial" w:cs="Arial"/>
        </w:rPr>
        <w:t xml:space="preserve"> </w:t>
      </w:r>
      <w:r w:rsidRPr="00043495">
        <w:rPr>
          <w:rFonts w:ascii="Arial" w:hAnsi="Arial"/>
        </w:rPr>
        <w:t>аутогенной</w:t>
      </w:r>
      <w:r w:rsidRPr="00043495">
        <w:rPr>
          <w:rFonts w:ascii="Arial" w:hAnsi="Arial" w:cs="Arial"/>
        </w:rPr>
        <w:t xml:space="preserve"> </w:t>
      </w:r>
      <w:r w:rsidRPr="00043495">
        <w:rPr>
          <w:rFonts w:ascii="Arial" w:hAnsi="Arial"/>
        </w:rPr>
        <w:t>тренировке</w:t>
      </w:r>
      <w:r w:rsidRPr="00043495">
        <w:rPr>
          <w:rFonts w:ascii="Arial" w:hAnsi="Arial" w:cs="Arial"/>
        </w:rPr>
        <w:t xml:space="preserve">. </w:t>
      </w:r>
      <w:r w:rsidRPr="00043495">
        <w:rPr>
          <w:rFonts w:ascii="Arial" w:hAnsi="Arial"/>
        </w:rPr>
        <w:t>Этим</w:t>
      </w:r>
      <w:r w:rsidRPr="00043495">
        <w:rPr>
          <w:rFonts w:ascii="Arial" w:hAnsi="Arial" w:cs="Arial"/>
        </w:rPr>
        <w:t xml:space="preserve"> </w:t>
      </w:r>
      <w:r w:rsidRPr="00043495">
        <w:rPr>
          <w:rFonts w:ascii="Arial" w:hAnsi="Arial"/>
        </w:rPr>
        <w:t>женщинам</w:t>
      </w:r>
      <w:r w:rsidRPr="00043495">
        <w:rPr>
          <w:rFonts w:ascii="Arial" w:hAnsi="Arial" w:cs="Arial"/>
        </w:rPr>
        <w:t xml:space="preserve"> </w:t>
      </w:r>
      <w:r w:rsidRPr="00043495">
        <w:rPr>
          <w:rFonts w:ascii="Arial" w:hAnsi="Arial"/>
        </w:rPr>
        <w:t>очень</w:t>
      </w:r>
      <w:r w:rsidRPr="00043495">
        <w:rPr>
          <w:rFonts w:ascii="Arial" w:hAnsi="Arial" w:cs="Arial"/>
        </w:rPr>
        <w:t xml:space="preserve"> </w:t>
      </w:r>
      <w:r w:rsidRPr="00043495">
        <w:rPr>
          <w:rFonts w:ascii="Arial" w:hAnsi="Arial"/>
        </w:rPr>
        <w:t>тяжело</w:t>
      </w:r>
      <w:r w:rsidRPr="00043495">
        <w:rPr>
          <w:rFonts w:ascii="Arial" w:hAnsi="Arial" w:cs="Arial"/>
        </w:rPr>
        <w:t xml:space="preserve"> </w:t>
      </w:r>
      <w:r w:rsidRPr="00043495">
        <w:rPr>
          <w:rFonts w:ascii="Arial" w:hAnsi="Arial"/>
        </w:rPr>
        <w:t>жить</w:t>
      </w:r>
      <w:r w:rsidRPr="00043495">
        <w:rPr>
          <w:rFonts w:ascii="Arial" w:hAnsi="Arial" w:cs="Arial"/>
        </w:rPr>
        <w:t xml:space="preserve">, </w:t>
      </w:r>
      <w:r w:rsidRPr="00043495">
        <w:rPr>
          <w:rFonts w:ascii="Arial" w:hAnsi="Arial"/>
        </w:rPr>
        <w:t>посещая лекции</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воспитывая</w:t>
      </w:r>
      <w:r w:rsidRPr="00043495">
        <w:rPr>
          <w:rFonts w:ascii="Arial" w:hAnsi="Arial" w:cs="Arial"/>
        </w:rPr>
        <w:t xml:space="preserve"> </w:t>
      </w:r>
      <w:r w:rsidRPr="00043495">
        <w:rPr>
          <w:rFonts w:ascii="Arial" w:hAnsi="Arial"/>
        </w:rPr>
        <w:t>ребенка</w:t>
      </w:r>
      <w:r w:rsidRPr="00043495">
        <w:rPr>
          <w:rFonts w:ascii="Arial" w:hAnsi="Arial" w:cs="Arial"/>
        </w:rPr>
        <w:t xml:space="preserve">. </w:t>
      </w:r>
      <w:r w:rsidRPr="00043495">
        <w:rPr>
          <w:rFonts w:ascii="Arial" w:hAnsi="Arial"/>
        </w:rPr>
        <w:t>Аутогенная</w:t>
      </w:r>
      <w:r w:rsidRPr="00043495">
        <w:rPr>
          <w:rFonts w:ascii="Arial" w:hAnsi="Arial" w:cs="Arial"/>
        </w:rPr>
        <w:t xml:space="preserve"> </w:t>
      </w:r>
      <w:r w:rsidRPr="00043495">
        <w:rPr>
          <w:rFonts w:ascii="Arial" w:hAnsi="Arial"/>
        </w:rPr>
        <w:t>тренировка</w:t>
      </w:r>
      <w:r w:rsidRPr="00043495">
        <w:rPr>
          <w:rFonts w:ascii="Arial" w:hAnsi="Arial" w:cs="Arial"/>
        </w:rPr>
        <w:t xml:space="preserve"> </w:t>
      </w:r>
      <w:r w:rsidRPr="00043495">
        <w:rPr>
          <w:rFonts w:ascii="Arial" w:hAnsi="Arial"/>
        </w:rPr>
        <w:t>может</w:t>
      </w:r>
      <w:r w:rsidRPr="00043495">
        <w:rPr>
          <w:rFonts w:ascii="Arial" w:hAnsi="Arial" w:cs="Arial"/>
        </w:rPr>
        <w:t xml:space="preserve"> </w:t>
      </w:r>
      <w:r w:rsidRPr="00043495">
        <w:rPr>
          <w:rFonts w:ascii="Arial" w:hAnsi="Arial"/>
        </w:rPr>
        <w:t>значительно</w:t>
      </w:r>
      <w:r w:rsidRPr="00043495">
        <w:rPr>
          <w:rFonts w:ascii="Arial" w:hAnsi="Arial" w:cs="Arial"/>
        </w:rPr>
        <w:t xml:space="preserve"> </w:t>
      </w:r>
      <w:r w:rsidRPr="00043495">
        <w:rPr>
          <w:rFonts w:ascii="Arial" w:hAnsi="Arial"/>
        </w:rPr>
        <w:t>облегчить</w:t>
      </w:r>
      <w:r w:rsidRPr="00043495">
        <w:rPr>
          <w:rFonts w:ascii="Arial" w:hAnsi="Arial" w:cs="Arial"/>
        </w:rPr>
        <w:t xml:space="preserve"> </w:t>
      </w:r>
      <w:r w:rsidRPr="00043495">
        <w:rPr>
          <w:rFonts w:ascii="Arial" w:hAnsi="Arial"/>
        </w:rPr>
        <w:t>их</w:t>
      </w:r>
      <w:r w:rsidRPr="00043495">
        <w:rPr>
          <w:rFonts w:ascii="Arial" w:hAnsi="Arial" w:cs="Arial"/>
        </w:rPr>
        <w:t xml:space="preserve"> </w:t>
      </w:r>
      <w:r w:rsidRPr="00043495">
        <w:rPr>
          <w:rFonts w:ascii="Arial" w:hAnsi="Arial"/>
        </w:rPr>
        <w:t>су</w:t>
      </w:r>
      <w:r w:rsidRPr="00043495">
        <w:rPr>
          <w:rFonts w:ascii="Arial" w:hAnsi="Arial"/>
        </w:rPr>
        <w:softHyphen/>
        <w:t>ществование</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можете</w:t>
      </w:r>
      <w:r w:rsidRPr="00043495">
        <w:rPr>
          <w:rFonts w:ascii="Arial" w:hAnsi="Arial" w:cs="Arial"/>
        </w:rPr>
        <w:t xml:space="preserve"> </w:t>
      </w:r>
      <w:r w:rsidRPr="00043495">
        <w:rPr>
          <w:rFonts w:ascii="Arial" w:hAnsi="Arial"/>
        </w:rPr>
        <w:t>научить</w:t>
      </w:r>
      <w:r w:rsidRPr="00043495">
        <w:rPr>
          <w:rFonts w:ascii="Arial" w:hAnsi="Arial" w:cs="Arial"/>
        </w:rPr>
        <w:t xml:space="preserve"> </w:t>
      </w:r>
      <w:r w:rsidRPr="00043495">
        <w:rPr>
          <w:rFonts w:ascii="Arial" w:hAnsi="Arial"/>
        </w:rPr>
        <w:t>аутогенной</w:t>
      </w:r>
      <w:r w:rsidRPr="00043495">
        <w:rPr>
          <w:rFonts w:ascii="Arial" w:hAnsi="Arial" w:cs="Arial"/>
        </w:rPr>
        <w:t xml:space="preserve"> </w:t>
      </w:r>
      <w:r w:rsidRPr="00043495">
        <w:rPr>
          <w:rFonts w:ascii="Arial" w:hAnsi="Arial"/>
        </w:rPr>
        <w:t>тренировке</w:t>
      </w:r>
      <w:r w:rsidRPr="00043495">
        <w:rPr>
          <w:rFonts w:ascii="Arial" w:hAnsi="Arial" w:cs="Arial"/>
        </w:rPr>
        <w:t xml:space="preserve"> </w:t>
      </w:r>
      <w:r w:rsidRPr="00043495">
        <w:rPr>
          <w:rFonts w:ascii="Arial" w:hAnsi="Arial"/>
        </w:rPr>
        <w:t>работающих</w:t>
      </w:r>
      <w:r w:rsidRPr="00043495">
        <w:rPr>
          <w:rFonts w:ascii="Arial" w:hAnsi="Arial" w:cs="Arial"/>
        </w:rPr>
        <w:t xml:space="preserve"> </w:t>
      </w:r>
      <w:r w:rsidRPr="00043495">
        <w:rPr>
          <w:rFonts w:ascii="Arial" w:hAnsi="Arial"/>
        </w:rPr>
        <w:t>матерей</w:t>
      </w:r>
      <w:r w:rsidRPr="00043495">
        <w:rPr>
          <w:rFonts w:ascii="Arial" w:hAnsi="Arial" w:cs="Arial"/>
        </w:rPr>
        <w:t xml:space="preserve">, </w:t>
      </w:r>
      <w:r w:rsidRPr="00043495">
        <w:rPr>
          <w:rFonts w:ascii="Arial" w:hAnsi="Arial"/>
        </w:rPr>
        <w:t>которым также</w:t>
      </w:r>
      <w:r w:rsidRPr="00043495">
        <w:rPr>
          <w:rFonts w:ascii="Arial" w:hAnsi="Arial" w:cs="Arial"/>
        </w:rPr>
        <w:t xml:space="preserve"> </w:t>
      </w:r>
      <w:r w:rsidRPr="00043495">
        <w:rPr>
          <w:rFonts w:ascii="Arial" w:hAnsi="Arial"/>
        </w:rPr>
        <w:t>приходится</w:t>
      </w:r>
      <w:r w:rsidRPr="00043495">
        <w:rPr>
          <w:rFonts w:ascii="Arial" w:hAnsi="Arial" w:cs="Arial"/>
        </w:rPr>
        <w:t xml:space="preserve"> </w:t>
      </w:r>
      <w:r w:rsidRPr="00043495">
        <w:rPr>
          <w:rFonts w:ascii="Arial" w:hAnsi="Arial"/>
        </w:rPr>
        <w:t>нелегко</w:t>
      </w:r>
      <w:r w:rsidRPr="00043495">
        <w:rPr>
          <w:rFonts w:ascii="Arial" w:hAnsi="Arial" w:cs="Arial"/>
        </w:rPr>
        <w:t>.</w:t>
      </w:r>
    </w:p>
    <w:p w14:paraId="7B2D8522" w14:textId="77777777" w:rsidR="009B632D" w:rsidRPr="00043495" w:rsidRDefault="009B632D" w:rsidP="00043495">
      <w:pPr>
        <w:rPr>
          <w:rFonts w:ascii="Arial" w:hAnsi="Arial"/>
          <w:sz w:val="24"/>
          <w:szCs w:val="24"/>
        </w:rPr>
      </w:pPr>
      <w:r w:rsidRPr="00043495">
        <w:rPr>
          <w:rFonts w:ascii="Arial" w:hAnsi="Arial"/>
        </w:rPr>
        <w:t>Сможете</w:t>
      </w:r>
      <w:r w:rsidRPr="00043495">
        <w:rPr>
          <w:rFonts w:ascii="Arial" w:hAnsi="Arial" w:cs="Arial"/>
        </w:rPr>
        <w:t xml:space="preserve"> </w:t>
      </w:r>
      <w:r w:rsidRPr="00043495">
        <w:rPr>
          <w:rFonts w:ascii="Arial" w:hAnsi="Arial"/>
        </w:rPr>
        <w:t>ли</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подарить</w:t>
      </w:r>
      <w:r w:rsidRPr="00043495">
        <w:rPr>
          <w:rFonts w:ascii="Arial" w:hAnsi="Arial" w:cs="Arial"/>
        </w:rPr>
        <w:t xml:space="preserve"> </w:t>
      </w:r>
      <w:r w:rsidRPr="00043495">
        <w:rPr>
          <w:rFonts w:ascii="Arial" w:hAnsi="Arial"/>
        </w:rPr>
        <w:t>им</w:t>
      </w:r>
      <w:r w:rsidRPr="00043495">
        <w:rPr>
          <w:rFonts w:ascii="Arial" w:hAnsi="Arial" w:cs="Arial"/>
        </w:rPr>
        <w:t xml:space="preserve"> </w:t>
      </w:r>
      <w:r w:rsidRPr="00043495">
        <w:rPr>
          <w:rFonts w:ascii="Arial" w:hAnsi="Arial"/>
        </w:rPr>
        <w:t>свое</w:t>
      </w:r>
      <w:r w:rsidRPr="00043495">
        <w:rPr>
          <w:rFonts w:ascii="Arial" w:hAnsi="Arial" w:cs="Arial"/>
        </w:rPr>
        <w:t xml:space="preserve"> </w:t>
      </w:r>
      <w:r w:rsidRPr="00043495">
        <w:rPr>
          <w:rFonts w:ascii="Arial" w:hAnsi="Arial"/>
        </w:rPr>
        <w:t>свободное</w:t>
      </w:r>
      <w:r w:rsidRPr="00043495">
        <w:rPr>
          <w:rFonts w:ascii="Arial" w:hAnsi="Arial" w:cs="Arial"/>
        </w:rPr>
        <w:t xml:space="preserve"> </w:t>
      </w:r>
      <w:r w:rsidRPr="00043495">
        <w:rPr>
          <w:rFonts w:ascii="Arial" w:hAnsi="Arial"/>
        </w:rPr>
        <w:t>время</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знания</w:t>
      </w:r>
      <w:r w:rsidRPr="00043495">
        <w:rPr>
          <w:rFonts w:ascii="Arial" w:hAnsi="Arial" w:cs="Arial"/>
        </w:rPr>
        <w:t xml:space="preserve"> </w:t>
      </w:r>
      <w:r w:rsidRPr="00043495">
        <w:rPr>
          <w:rFonts w:ascii="Arial" w:hAnsi="Arial"/>
        </w:rPr>
        <w:t>по</w:t>
      </w:r>
      <w:r w:rsidRPr="00043495">
        <w:rPr>
          <w:rFonts w:ascii="Arial" w:hAnsi="Arial" w:cs="Arial"/>
        </w:rPr>
        <w:t xml:space="preserve"> </w:t>
      </w:r>
      <w:r w:rsidRPr="00043495">
        <w:rPr>
          <w:rFonts w:ascii="Arial" w:hAnsi="Arial"/>
        </w:rPr>
        <w:t>управлению</w:t>
      </w:r>
      <w:r w:rsidRPr="00043495">
        <w:rPr>
          <w:rFonts w:ascii="Arial" w:hAnsi="Arial" w:cs="Arial"/>
        </w:rPr>
        <w:t xml:space="preserve"> </w:t>
      </w:r>
      <w:r w:rsidRPr="00043495">
        <w:rPr>
          <w:rFonts w:ascii="Arial" w:hAnsi="Arial"/>
        </w:rPr>
        <w:t>стрессом</w:t>
      </w:r>
      <w:r w:rsidRPr="00043495">
        <w:rPr>
          <w:rFonts w:ascii="Arial" w:hAnsi="Arial" w:cs="Arial"/>
        </w:rPr>
        <w:t xml:space="preserve">, </w:t>
      </w:r>
      <w:r w:rsidRPr="00043495">
        <w:rPr>
          <w:rFonts w:ascii="Arial" w:hAnsi="Arial"/>
        </w:rPr>
        <w:t>что</w:t>
      </w:r>
      <w:r w:rsidRPr="00043495">
        <w:rPr>
          <w:rFonts w:ascii="Arial" w:hAnsi="Arial"/>
        </w:rPr>
        <w:softHyphen/>
        <w:t>бы</w:t>
      </w:r>
      <w:r w:rsidRPr="00043495">
        <w:rPr>
          <w:rFonts w:ascii="Arial" w:hAnsi="Arial" w:cs="Arial"/>
        </w:rPr>
        <w:t xml:space="preserve"> </w:t>
      </w:r>
      <w:r w:rsidRPr="00043495">
        <w:rPr>
          <w:rFonts w:ascii="Arial" w:hAnsi="Arial"/>
        </w:rPr>
        <w:t>улучшить</w:t>
      </w:r>
      <w:r w:rsidRPr="00043495">
        <w:rPr>
          <w:rFonts w:ascii="Arial" w:hAnsi="Arial" w:cs="Arial"/>
        </w:rPr>
        <w:t xml:space="preserve"> </w:t>
      </w:r>
      <w:r w:rsidRPr="00043495">
        <w:rPr>
          <w:rFonts w:ascii="Arial" w:hAnsi="Arial"/>
        </w:rPr>
        <w:t>их</w:t>
      </w:r>
      <w:r w:rsidRPr="00043495">
        <w:rPr>
          <w:rFonts w:ascii="Arial" w:hAnsi="Arial" w:cs="Arial"/>
        </w:rPr>
        <w:t xml:space="preserve"> </w:t>
      </w:r>
      <w:r w:rsidRPr="00043495">
        <w:rPr>
          <w:rFonts w:ascii="Arial" w:hAnsi="Arial"/>
        </w:rPr>
        <w:t>жизнь</w:t>
      </w:r>
      <w:r w:rsidRPr="00043495">
        <w:rPr>
          <w:rFonts w:ascii="Arial" w:hAnsi="Arial" w:cs="Arial"/>
        </w:rPr>
        <w:t>?</w:t>
      </w:r>
    </w:p>
    <w:p w14:paraId="1C5956D3" w14:textId="77777777" w:rsidR="009B632D" w:rsidRPr="00043495" w:rsidRDefault="009B632D" w:rsidP="00043495">
      <w:pPr>
        <w:rPr>
          <w:rFonts w:ascii="Arial" w:hAnsi="Arial"/>
          <w:sz w:val="24"/>
          <w:szCs w:val="24"/>
        </w:rPr>
      </w:pPr>
      <w:r w:rsidRPr="00043495">
        <w:rPr>
          <w:rFonts w:ascii="Arial" w:hAnsi="Arial"/>
          <w:b/>
          <w:bCs/>
          <w:sz w:val="32"/>
          <w:szCs w:val="32"/>
        </w:rPr>
        <w:t>Выводы</w:t>
      </w:r>
    </w:p>
    <w:p w14:paraId="2A649EAA" w14:textId="77777777" w:rsidR="009B632D" w:rsidRPr="00043495" w:rsidRDefault="009B632D" w:rsidP="00043495">
      <w:pPr>
        <w:rPr>
          <w:rFonts w:ascii="Arial" w:hAnsi="Arial"/>
          <w:sz w:val="24"/>
          <w:szCs w:val="24"/>
        </w:rPr>
      </w:pPr>
      <w:r w:rsidRPr="00043495">
        <w:rPr>
          <w:sz w:val="22"/>
          <w:szCs w:val="22"/>
          <w:lang w:val="en-US"/>
        </w:rPr>
        <w:t>i</w:t>
      </w:r>
      <w:r w:rsidRPr="00043495">
        <w:rPr>
          <w:sz w:val="22"/>
          <w:szCs w:val="22"/>
        </w:rPr>
        <w:t xml:space="preserve"> Аутогенная тренировка — это релаксационная техника, состоящая из ком</w:t>
      </w:r>
      <w:r w:rsidRPr="00043495">
        <w:rPr>
          <w:sz w:val="22"/>
          <w:szCs w:val="22"/>
        </w:rPr>
        <w:softHyphen/>
        <w:t>плекса упражнений, с помощью которых в конечностях и теле вызываются ощущения тепла и тяжести. Чтобы вызвать состояние расслабления, ис</w:t>
      </w:r>
      <w:r w:rsidRPr="00043495">
        <w:rPr>
          <w:sz w:val="22"/>
          <w:szCs w:val="22"/>
        </w:rPr>
        <w:softHyphen/>
        <w:t>пользуются релаксирующие образы.</w:t>
      </w:r>
    </w:p>
    <w:p w14:paraId="7127BA91" w14:textId="77777777" w:rsidR="009B632D" w:rsidRPr="00043495" w:rsidRDefault="009B632D" w:rsidP="00043495">
      <w:pPr>
        <w:rPr>
          <w:rFonts w:ascii="Arial" w:hAnsi="Arial"/>
          <w:sz w:val="24"/>
          <w:szCs w:val="24"/>
        </w:rPr>
      </w:pPr>
      <w:r w:rsidRPr="00043495">
        <w:rPr>
          <w:sz w:val="22"/>
          <w:szCs w:val="22"/>
        </w:rPr>
        <w:t>Результатом аутогенной тренировки является трофотропная реакция. Сло</w:t>
      </w:r>
      <w:r w:rsidRPr="00043495">
        <w:rPr>
          <w:sz w:val="22"/>
          <w:szCs w:val="22"/>
        </w:rPr>
        <w:softHyphen/>
        <w:t xml:space="preserve">во «аутогенная.» состоит от латинских слов </w:t>
      </w:r>
      <w:r w:rsidRPr="00043495">
        <w:rPr>
          <w:i/>
          <w:iCs/>
          <w:sz w:val="22"/>
          <w:szCs w:val="22"/>
          <w:lang w:val="en-US"/>
        </w:rPr>
        <w:t>autos</w:t>
      </w:r>
      <w:r w:rsidRPr="00043495">
        <w:rPr>
          <w:i/>
          <w:iCs/>
          <w:sz w:val="22"/>
          <w:szCs w:val="22"/>
        </w:rPr>
        <w:t xml:space="preserve"> </w:t>
      </w:r>
      <w:r w:rsidRPr="00043495">
        <w:rPr>
          <w:sz w:val="22"/>
          <w:szCs w:val="22"/>
        </w:rPr>
        <w:t xml:space="preserve">— сам и </w:t>
      </w:r>
      <w:r w:rsidRPr="00043495">
        <w:rPr>
          <w:i/>
          <w:iCs/>
          <w:sz w:val="22"/>
          <w:szCs w:val="22"/>
          <w:lang w:val="en-US"/>
        </w:rPr>
        <w:t>genos</w:t>
      </w:r>
      <w:r w:rsidRPr="00043495">
        <w:rPr>
          <w:i/>
          <w:iCs/>
          <w:sz w:val="22"/>
          <w:szCs w:val="22"/>
        </w:rPr>
        <w:t xml:space="preserve"> </w:t>
      </w:r>
      <w:r w:rsidRPr="00043495">
        <w:rPr>
          <w:sz w:val="22"/>
          <w:szCs w:val="22"/>
        </w:rPr>
        <w:t>— происхож</w:t>
      </w:r>
      <w:r w:rsidRPr="00043495">
        <w:rPr>
          <w:sz w:val="22"/>
          <w:szCs w:val="22"/>
        </w:rPr>
        <w:softHyphen/>
        <w:t>дение. Это значит, что вы выполняете действие сами для себя. Аутогенные техники используются для лечения болезни Рейно, мигреней, бессонницы, гипертонии, бронхиальной астмы, запоров, писчего спазма, не</w:t>
      </w:r>
      <w:r w:rsidRPr="00043495">
        <w:rPr>
          <w:sz w:val="22"/>
          <w:szCs w:val="22"/>
        </w:rPr>
        <w:softHyphen/>
        <w:t>сварения желудка, язв, геморроев, туберкулеза, диабета и ревматических бо</w:t>
      </w:r>
      <w:r w:rsidRPr="00043495">
        <w:rPr>
          <w:sz w:val="22"/>
          <w:szCs w:val="22"/>
        </w:rPr>
        <w:softHyphen/>
        <w:t>лей в спине.</w:t>
      </w:r>
    </w:p>
    <w:p w14:paraId="1C2D5293" w14:textId="77777777" w:rsidR="009B632D" w:rsidRPr="00043495" w:rsidRDefault="009B632D" w:rsidP="00043495">
      <w:pPr>
        <w:rPr>
          <w:rFonts w:ascii="Arial" w:hAnsi="Arial"/>
          <w:sz w:val="24"/>
          <w:szCs w:val="24"/>
        </w:rPr>
      </w:pPr>
      <w:r w:rsidRPr="00043495">
        <w:rPr>
          <w:sz w:val="22"/>
          <w:szCs w:val="22"/>
        </w:rPr>
        <w:t>Для занятий аутогенной тренировкой необходима высокая мотивация, са</w:t>
      </w:r>
      <w:r w:rsidRPr="00043495">
        <w:rPr>
          <w:sz w:val="22"/>
          <w:szCs w:val="22"/>
        </w:rPr>
        <w:softHyphen/>
        <w:t>моконтроль, поддержание определенного положения тела, изоляция от внеш</w:t>
      </w:r>
      <w:r w:rsidRPr="00043495">
        <w:rPr>
          <w:sz w:val="22"/>
          <w:szCs w:val="22"/>
        </w:rPr>
        <w:softHyphen/>
        <w:t>ней среды, сосредоточение на внутренних ощущениях и растворение границ</w:t>
      </w:r>
    </w:p>
    <w:p w14:paraId="11C59BA9" w14:textId="77777777" w:rsidR="009B632D" w:rsidRPr="00043495" w:rsidRDefault="009B632D" w:rsidP="00043495">
      <w:pPr>
        <w:rPr>
          <w:rFonts w:ascii="Arial" w:hAnsi="Arial"/>
          <w:sz w:val="24"/>
          <w:szCs w:val="24"/>
        </w:rPr>
      </w:pPr>
      <w:r w:rsidRPr="00043495">
        <w:rPr>
          <w:sz w:val="22"/>
          <w:szCs w:val="22"/>
        </w:rPr>
        <w:t>эго.</w:t>
      </w:r>
    </w:p>
    <w:p w14:paraId="64F15618" w14:textId="77777777" w:rsidR="009B632D" w:rsidRPr="00043495" w:rsidRDefault="009B632D" w:rsidP="00043495">
      <w:pPr>
        <w:rPr>
          <w:rFonts w:ascii="Arial" w:hAnsi="Arial"/>
          <w:sz w:val="24"/>
          <w:szCs w:val="24"/>
        </w:rPr>
      </w:pPr>
      <w:r w:rsidRPr="00043495">
        <w:rPr>
          <w:sz w:val="22"/>
          <w:szCs w:val="22"/>
        </w:rPr>
        <w:t>Аутогенной тренировкой можно заниматься лежа и сидя. При ощущении дискомфорта в каких-либо частях тела положите под них подушку. По</w:t>
      </w:r>
      <w:r w:rsidRPr="00043495">
        <w:rPr>
          <w:sz w:val="22"/>
          <w:szCs w:val="22"/>
        </w:rPr>
        <w:softHyphen/>
        <w:t>звольте своему телу расслабиться.</w:t>
      </w:r>
    </w:p>
    <w:p w14:paraId="1980BD4C" w14:textId="77777777" w:rsidR="009B632D" w:rsidRPr="00043495" w:rsidRDefault="009B632D" w:rsidP="00043495">
      <w:pPr>
        <w:rPr>
          <w:rFonts w:ascii="Arial" w:hAnsi="Arial"/>
          <w:sz w:val="24"/>
          <w:szCs w:val="24"/>
        </w:rPr>
      </w:pPr>
      <w:r w:rsidRPr="00043495">
        <w:rPr>
          <w:sz w:val="22"/>
          <w:szCs w:val="22"/>
        </w:rPr>
        <w:t>Первые шесть стадий аутогенной тренировки: концентрация на ощущении тяжести в конечностях, концентрация на ощущении тепла в конечностях, а также на ощущениях тепла и тяжести в области сердца, регуляция дыха</w:t>
      </w:r>
      <w:r w:rsidRPr="00043495">
        <w:rPr>
          <w:sz w:val="22"/>
          <w:szCs w:val="22"/>
        </w:rPr>
        <w:softHyphen/>
        <w:t>ния, ощущение тепла в области живота и ощущение прохлады в области лба.</w:t>
      </w:r>
    </w:p>
    <w:p w14:paraId="7AEAD9A2" w14:textId="77777777" w:rsidR="009B632D" w:rsidRPr="00043495" w:rsidRDefault="009B632D" w:rsidP="00043495">
      <w:pPr>
        <w:rPr>
          <w:rFonts w:ascii="Arial" w:hAnsi="Arial"/>
          <w:sz w:val="24"/>
          <w:szCs w:val="24"/>
        </w:rPr>
      </w:pPr>
      <w:r w:rsidRPr="00043495">
        <w:rPr>
          <w:sz w:val="22"/>
          <w:szCs w:val="22"/>
        </w:rPr>
        <w:t>• Визуализация образов для релаксации, иногда называемая аутогенной ме</w:t>
      </w:r>
      <w:r w:rsidRPr="00043495">
        <w:rPr>
          <w:sz w:val="22"/>
          <w:szCs w:val="22"/>
        </w:rPr>
        <w:softHyphen/>
        <w:t>дитацией, начинается с закатывания глаз вверх и вовнутрь. Далее нужно выбрать цвет и визуализировать его, потом повторить то же самое с множе</w:t>
      </w:r>
      <w:r w:rsidRPr="00043495">
        <w:rPr>
          <w:sz w:val="22"/>
          <w:szCs w:val="22"/>
        </w:rPr>
        <w:softHyphen/>
        <w:t>ством цветов. Затем — визуализировать абстрактные образы, а потом и лю</w:t>
      </w:r>
      <w:r w:rsidRPr="00043495">
        <w:rPr>
          <w:sz w:val="22"/>
          <w:szCs w:val="22"/>
        </w:rPr>
        <w:softHyphen/>
        <w:t>дей.</w:t>
      </w:r>
    </w:p>
    <w:p w14:paraId="1EAC1191" w14:textId="77777777" w:rsidR="009B632D" w:rsidRPr="00043495" w:rsidRDefault="009B632D" w:rsidP="009B632D"/>
    <w:p w14:paraId="4A2AA8F0" w14:textId="77777777" w:rsidR="009B632D" w:rsidRPr="00043495" w:rsidRDefault="009B632D" w:rsidP="00043495">
      <w:pPr>
        <w:rPr>
          <w:rFonts w:ascii="Arial" w:hAnsi="Arial"/>
          <w:sz w:val="24"/>
          <w:szCs w:val="24"/>
        </w:rPr>
      </w:pPr>
      <w:r w:rsidRPr="00043495">
        <w:rPr>
          <w:sz w:val="24"/>
          <w:szCs w:val="24"/>
        </w:rPr>
        <w:br w:type="page"/>
      </w:r>
      <w:r w:rsidRPr="00043495">
        <w:rPr>
          <w:rFonts w:ascii="Arial" w:hAnsi="Arial"/>
          <w:sz w:val="24"/>
          <w:szCs w:val="24"/>
        </w:rPr>
        <w:t>ГЛАВА</w:t>
      </w:r>
      <w:r w:rsidRPr="00043495">
        <w:rPr>
          <w:rFonts w:ascii="Arial" w:hAnsi="Arial" w:cs="Arial"/>
          <w:sz w:val="24"/>
          <w:szCs w:val="24"/>
        </w:rPr>
        <w:t xml:space="preserve"> 11</w:t>
      </w:r>
      <w:r w:rsidRPr="00043495">
        <w:rPr>
          <w:rFonts w:ascii="Arial" w:hAnsi="Arial"/>
          <w:sz w:val="24"/>
          <w:szCs w:val="24"/>
        </w:rPr>
        <w:t xml:space="preserve"> </w:t>
      </w:r>
      <w:r w:rsidRPr="00043495">
        <w:rPr>
          <w:rFonts w:ascii="Arial" w:hAnsi="Arial"/>
          <w:b/>
          <w:bCs/>
          <w:sz w:val="44"/>
          <w:szCs w:val="44"/>
        </w:rPr>
        <w:t>Прогрессивная</w:t>
      </w:r>
      <w:r w:rsidRPr="00043495">
        <w:rPr>
          <w:rFonts w:ascii="Arial" w:hAnsi="Arial" w:cs="Arial"/>
          <w:b/>
          <w:bCs/>
          <w:sz w:val="44"/>
          <w:szCs w:val="44"/>
        </w:rPr>
        <w:t xml:space="preserve"> </w:t>
      </w:r>
      <w:r w:rsidRPr="00043495">
        <w:rPr>
          <w:rFonts w:ascii="Arial" w:hAnsi="Arial"/>
          <w:b/>
          <w:bCs/>
          <w:sz w:val="44"/>
          <w:szCs w:val="44"/>
        </w:rPr>
        <w:t>релаксация</w:t>
      </w:r>
    </w:p>
    <w:p w14:paraId="619FE10B" w14:textId="77777777" w:rsidR="009B632D" w:rsidRPr="00043495" w:rsidRDefault="009B632D" w:rsidP="00043495">
      <w:pPr>
        <w:rPr>
          <w:rFonts w:ascii="Arial" w:hAnsi="Arial"/>
          <w:sz w:val="24"/>
          <w:szCs w:val="24"/>
        </w:rPr>
      </w:pPr>
      <w:r w:rsidRPr="00043495">
        <w:rPr>
          <w:sz w:val="22"/>
          <w:szCs w:val="22"/>
        </w:rPr>
        <w:t>Я никогда не забуду свой первый урок катания на горных лыжах. Будучи при</w:t>
      </w:r>
      <w:r w:rsidRPr="00043495">
        <w:rPr>
          <w:sz w:val="22"/>
          <w:szCs w:val="22"/>
        </w:rPr>
        <w:softHyphen/>
        <w:t>знан самым результативным игроком университетской баскетбольной команды и выиграв несколько местных турниров по теннису, я считал себя мастером во всех видах спорта. Сейчас я понимаю, что мастером по горнолыжному спорту я нико</w:t>
      </w:r>
      <w:r w:rsidRPr="00043495">
        <w:rPr>
          <w:sz w:val="22"/>
          <w:szCs w:val="22"/>
        </w:rPr>
        <w:softHyphen/>
        <w:t xml:space="preserve">гда не был и не буду. Перед тем как рассказать историю про горные лыжи, я хочу процитировать строки из стихотворения А, Е. Хаусмана (А. Е. </w:t>
      </w:r>
      <w:r w:rsidRPr="00043495">
        <w:rPr>
          <w:sz w:val="22"/>
          <w:szCs w:val="22"/>
          <w:lang w:val="en-US"/>
        </w:rPr>
        <w:t>Housman</w:t>
      </w:r>
      <w:r w:rsidRPr="00043495">
        <w:rPr>
          <w:sz w:val="22"/>
          <w:szCs w:val="22"/>
        </w:rPr>
        <w:t>) «Спорт</w:t>
      </w:r>
      <w:r w:rsidRPr="00043495">
        <w:rPr>
          <w:sz w:val="22"/>
          <w:szCs w:val="22"/>
        </w:rPr>
        <w:softHyphen/>
        <w:t xml:space="preserve">смену, умирающему молодым» </w:t>
      </w:r>
      <w:r w:rsidRPr="00043495">
        <w:rPr>
          <w:i/>
          <w:iCs/>
          <w:sz w:val="22"/>
          <w:szCs w:val="22"/>
        </w:rPr>
        <w:t xml:space="preserve">(То </w:t>
      </w:r>
      <w:r w:rsidRPr="00043495">
        <w:rPr>
          <w:i/>
          <w:iCs/>
          <w:sz w:val="22"/>
          <w:szCs w:val="22"/>
          <w:lang w:val="en-US"/>
        </w:rPr>
        <w:t>an</w:t>
      </w:r>
      <w:r w:rsidRPr="00043495">
        <w:rPr>
          <w:i/>
          <w:iCs/>
          <w:sz w:val="22"/>
          <w:szCs w:val="22"/>
        </w:rPr>
        <w:t xml:space="preserve"> </w:t>
      </w:r>
      <w:r w:rsidRPr="00043495">
        <w:rPr>
          <w:i/>
          <w:iCs/>
          <w:sz w:val="22"/>
          <w:szCs w:val="22"/>
          <w:lang w:val="en-US"/>
        </w:rPr>
        <w:t>Athlete</w:t>
      </w:r>
      <w:r w:rsidRPr="00043495">
        <w:rPr>
          <w:i/>
          <w:iCs/>
          <w:sz w:val="22"/>
          <w:szCs w:val="22"/>
        </w:rPr>
        <w:t xml:space="preserve"> </w:t>
      </w:r>
      <w:r w:rsidRPr="00043495">
        <w:rPr>
          <w:i/>
          <w:iCs/>
          <w:sz w:val="22"/>
          <w:szCs w:val="22"/>
          <w:lang w:val="en-US"/>
        </w:rPr>
        <w:t>Dying</w:t>
      </w:r>
      <w:r w:rsidRPr="00043495">
        <w:rPr>
          <w:i/>
          <w:iCs/>
          <w:sz w:val="22"/>
          <w:szCs w:val="22"/>
        </w:rPr>
        <w:t xml:space="preserve"> </w:t>
      </w:r>
      <w:r w:rsidRPr="00043495">
        <w:rPr>
          <w:i/>
          <w:iCs/>
          <w:sz w:val="22"/>
          <w:szCs w:val="22"/>
          <w:lang w:val="en-US"/>
        </w:rPr>
        <w:t>Young</w:t>
      </w:r>
      <w:r w:rsidRPr="00043495">
        <w:rPr>
          <w:i/>
          <w:iCs/>
          <w:sz w:val="22"/>
          <w:szCs w:val="22"/>
        </w:rPr>
        <w:t xml:space="preserve">), </w:t>
      </w:r>
      <w:r w:rsidRPr="00043495">
        <w:rPr>
          <w:sz w:val="22"/>
          <w:szCs w:val="22"/>
        </w:rPr>
        <w:t>включенного в сбор</w:t>
      </w:r>
      <w:r w:rsidRPr="00043495">
        <w:rPr>
          <w:sz w:val="22"/>
          <w:szCs w:val="22"/>
        </w:rPr>
        <w:softHyphen/>
        <w:t xml:space="preserve">ник под названием «Парень из Шропшира* </w:t>
      </w:r>
      <w:r w:rsidRPr="00043495">
        <w:rPr>
          <w:i/>
          <w:iCs/>
          <w:sz w:val="22"/>
          <w:szCs w:val="22"/>
        </w:rPr>
        <w:t>(</w:t>
      </w:r>
      <w:r w:rsidRPr="00043495">
        <w:rPr>
          <w:i/>
          <w:iCs/>
          <w:sz w:val="22"/>
          <w:szCs w:val="22"/>
          <w:lang w:val="en-US"/>
        </w:rPr>
        <w:t>A</w:t>
      </w:r>
      <w:r w:rsidRPr="00043495">
        <w:rPr>
          <w:i/>
          <w:iCs/>
          <w:sz w:val="22"/>
          <w:szCs w:val="22"/>
        </w:rPr>
        <w:t xml:space="preserve"> </w:t>
      </w:r>
      <w:r w:rsidRPr="00043495">
        <w:rPr>
          <w:i/>
          <w:iCs/>
          <w:sz w:val="22"/>
          <w:szCs w:val="22"/>
          <w:lang w:val="en-US"/>
        </w:rPr>
        <w:t>Shropshire</w:t>
      </w:r>
      <w:r w:rsidRPr="00043495">
        <w:rPr>
          <w:i/>
          <w:iCs/>
          <w:sz w:val="22"/>
          <w:szCs w:val="22"/>
        </w:rPr>
        <w:t xml:space="preserve"> </w:t>
      </w:r>
      <w:r w:rsidRPr="00043495">
        <w:rPr>
          <w:i/>
          <w:iCs/>
          <w:sz w:val="22"/>
          <w:szCs w:val="22"/>
          <w:lang w:val="en-US"/>
        </w:rPr>
        <w:t>lad</w:t>
      </w:r>
      <w:r w:rsidRPr="00043495">
        <w:rPr>
          <w:i/>
          <w:iCs/>
          <w:sz w:val="22"/>
          <w:szCs w:val="22"/>
        </w:rPr>
        <w:t>):</w:t>
      </w:r>
    </w:p>
    <w:p w14:paraId="4D894560" w14:textId="77777777" w:rsidR="009B632D" w:rsidRPr="00043495" w:rsidRDefault="009B632D" w:rsidP="00043495">
      <w:pPr>
        <w:rPr>
          <w:rFonts w:ascii="Arial" w:hAnsi="Arial"/>
          <w:sz w:val="24"/>
          <w:szCs w:val="24"/>
        </w:rPr>
      </w:pPr>
      <w:r w:rsidRPr="00043495">
        <w:rPr>
          <w:sz w:val="22"/>
          <w:szCs w:val="22"/>
        </w:rPr>
        <w:t>Слава вас опередила:</w:t>
      </w:r>
    </w:p>
    <w:p w14:paraId="263760AC" w14:textId="77777777" w:rsidR="009B632D" w:rsidRPr="00043495" w:rsidRDefault="009B632D" w:rsidP="00043495">
      <w:pPr>
        <w:rPr>
          <w:rFonts w:ascii="Arial" w:hAnsi="Arial"/>
          <w:sz w:val="24"/>
          <w:szCs w:val="24"/>
        </w:rPr>
      </w:pPr>
      <w:r w:rsidRPr="00043495">
        <w:rPr>
          <w:sz w:val="22"/>
          <w:szCs w:val="22"/>
        </w:rPr>
        <w:t xml:space="preserve">Имя умерло — </w:t>
      </w:r>
      <w:r w:rsidRPr="00043495">
        <w:rPr>
          <w:i/>
          <w:iCs/>
          <w:sz w:val="22"/>
          <w:szCs w:val="22"/>
        </w:rPr>
        <w:t xml:space="preserve">вы </w:t>
      </w:r>
      <w:r w:rsidRPr="00043495">
        <w:rPr>
          <w:sz w:val="22"/>
          <w:szCs w:val="22"/>
        </w:rPr>
        <w:t>живы.</w:t>
      </w:r>
    </w:p>
    <w:p w14:paraId="3584766F" w14:textId="77777777" w:rsidR="009B632D" w:rsidRPr="00043495" w:rsidRDefault="009B632D" w:rsidP="00043495">
      <w:pPr>
        <w:rPr>
          <w:rFonts w:ascii="Arial" w:hAnsi="Arial"/>
          <w:sz w:val="24"/>
          <w:szCs w:val="24"/>
        </w:rPr>
      </w:pPr>
      <w:r w:rsidRPr="00043495">
        <w:rPr>
          <w:sz w:val="22"/>
          <w:szCs w:val="22"/>
        </w:rPr>
        <w:t>В том месте, где я учился кататься на горных лыжах, было три спуска: для на</w:t>
      </w:r>
      <w:r w:rsidRPr="00043495">
        <w:rPr>
          <w:sz w:val="22"/>
          <w:szCs w:val="22"/>
        </w:rPr>
        <w:softHyphen/>
        <w:t>чинающих, «середнячков» и «продвинутых». Мой первый урок состоял из сплош</w:t>
      </w:r>
      <w:r w:rsidRPr="00043495">
        <w:rPr>
          <w:sz w:val="22"/>
          <w:szCs w:val="22"/>
        </w:rPr>
        <w:softHyphen/>
        <w:t>ных падений, попыток встать (это отнюдь не легкая задача, когда вы лежите на снегу, а к вашим ногам прикреплены какие-то длинные палки) и пропахивания снежных пространств. Тем не менее вера в то, что меня возьмут в олимпийскую сборную по слалому, достаточно окрепла, и я незамедлительно перешел на спуск для «середнячков». Проезжая по едва разъезженным дорожкам с криками «Бере</w:t>
      </w:r>
      <w:r w:rsidRPr="00043495">
        <w:rPr>
          <w:sz w:val="22"/>
          <w:szCs w:val="22"/>
        </w:rPr>
        <w:softHyphen/>
        <w:t>гись!» во избежание столкновений с другими лыжниками, я добрался до конца спуска, сохранив сухим свой лыжный костюм, который состоял из моих армей</w:t>
      </w:r>
      <w:r w:rsidRPr="00043495">
        <w:rPr>
          <w:sz w:val="22"/>
          <w:szCs w:val="22"/>
        </w:rPr>
        <w:softHyphen/>
        <w:t>ских ботинок, теннисных носков, джинсов и старого свитера. В ожидании подъ</w:t>
      </w:r>
      <w:r w:rsidRPr="00043495">
        <w:rPr>
          <w:sz w:val="22"/>
          <w:szCs w:val="22"/>
        </w:rPr>
        <w:softHyphen/>
        <w:t>емника для возвращения на вершину склона с целью установить рекорд по скорост</w:t>
      </w:r>
      <w:r w:rsidRPr="00043495">
        <w:rPr>
          <w:sz w:val="22"/>
          <w:szCs w:val="22"/>
        </w:rPr>
        <w:softHyphen/>
        <w:t>ному спуску я был поражен легкостью и грациозностью, с которой остальные лыжники спускались по этой трассе. Казалось, они стекают по склону — без осо</w:t>
      </w:r>
      <w:r w:rsidRPr="00043495">
        <w:rPr>
          <w:sz w:val="22"/>
          <w:szCs w:val="22"/>
        </w:rPr>
        <w:softHyphen/>
        <w:t>бых усилий они поворачивали налево, затем — направо, группировались и плавно останавливались у подножия спуска. Я так и не научился хорошо кататься на лы</w:t>
      </w:r>
      <w:r w:rsidRPr="00043495">
        <w:rPr>
          <w:sz w:val="22"/>
          <w:szCs w:val="22"/>
        </w:rPr>
        <w:softHyphen/>
        <w:t>жах. Честно говоря, в следующий раз (который был для меня последним) я имел глупость несколько раз оказаться на вершинах разных спусков и бездумно съехать вниз. В процессе очередного спуска я хотел повернуть налево, дабы уберечь себя от надвигающегося леса, но в результате понял, что уже слишком поздно и что мои лыжи не такие уж и длинные. Немного подумав — это все, что можно было сделать в тот момент, — я чуть отъехал от угрожающей голубой ели. Вспомнив о мудрости, которая считается лучшим другом доблести, я снял лыжи, отряхнул снег и пошел вниз, чтобы провести остаток дня в более привычной и приятной обстановке — в мягком кресле возле камина.</w:t>
      </w:r>
    </w:p>
    <w:p w14:paraId="35C052E5" w14:textId="77777777" w:rsidR="009B632D" w:rsidRPr="00043495" w:rsidRDefault="009B632D" w:rsidP="00043495">
      <w:pPr>
        <w:rPr>
          <w:rFonts w:ascii="Arial" w:hAnsi="Arial"/>
          <w:sz w:val="24"/>
          <w:szCs w:val="24"/>
        </w:rPr>
      </w:pPr>
      <w:r w:rsidRPr="00043495">
        <w:rPr>
          <w:rFonts w:ascii="Arial" w:hAnsi="Arial"/>
          <w:sz w:val="30"/>
          <w:szCs w:val="30"/>
        </w:rPr>
        <w:t>Зажимы</w:t>
      </w:r>
    </w:p>
    <w:p w14:paraId="2E38FB7A" w14:textId="77777777" w:rsidR="009B632D" w:rsidRPr="00043495" w:rsidRDefault="009B632D" w:rsidP="00043495">
      <w:pPr>
        <w:rPr>
          <w:rFonts w:ascii="Arial" w:hAnsi="Arial"/>
          <w:sz w:val="24"/>
          <w:szCs w:val="24"/>
        </w:rPr>
      </w:pPr>
      <w:r w:rsidRPr="00043495">
        <w:rPr>
          <w:sz w:val="22"/>
          <w:szCs w:val="22"/>
        </w:rPr>
        <w:t>Я рассказал эту историю, потому что хотел обратить ваше внимание на неприну</w:t>
      </w:r>
      <w:r w:rsidRPr="00043495">
        <w:rPr>
          <w:sz w:val="22"/>
          <w:szCs w:val="22"/>
        </w:rPr>
        <w:softHyphen/>
        <w:t xml:space="preserve">жденность и грациозность хороших лыжников. Почему они казались таковыми? Потому что были в надлежащей </w:t>
      </w:r>
      <w:r w:rsidRPr="00043495">
        <w:rPr>
          <w:i/>
          <w:iCs/>
          <w:sz w:val="22"/>
          <w:szCs w:val="22"/>
        </w:rPr>
        <w:t xml:space="preserve">форме. </w:t>
      </w:r>
      <w:r w:rsidRPr="00043495">
        <w:rPr>
          <w:sz w:val="22"/>
          <w:szCs w:val="22"/>
        </w:rPr>
        <w:t>Некоторые из вас наверняка занимались теннисом, гольфом или другим видом спорта, и вас учили тому, как поддержи</w:t>
      </w:r>
      <w:r w:rsidRPr="00043495">
        <w:rPr>
          <w:sz w:val="22"/>
          <w:szCs w:val="22"/>
        </w:rPr>
        <w:softHyphen/>
        <w:t>вать надлежащую форму. Надлежащая форма — это возможность управлять сво</w:t>
      </w:r>
      <w:r w:rsidRPr="00043495">
        <w:rPr>
          <w:sz w:val="22"/>
          <w:szCs w:val="22"/>
        </w:rPr>
        <w:softHyphen/>
        <w:t>им телом, которая позволяет выполнить задачу наиболее эффективным образом, затратив наименьшее количество энергии. Надлежащая форма позволяет вам действовать наиболее эффективно. Я давно заметил, что мышечное напряжение мешает поддерживать хорошую форму. Подход Тима Галоуэя [1] при обучении теннису заключается в том, чтобы предотвратить запугивание тела сознанием до степени возникновения напряжения, которое препятствует поддержанию необ</w:t>
      </w:r>
      <w:r w:rsidRPr="00043495">
        <w:rPr>
          <w:sz w:val="22"/>
          <w:szCs w:val="22"/>
        </w:rPr>
        <w:softHyphen/>
        <w:t>ходимой формы. Галоуэй, например, рекомендует читать надпись на мяче, когда он приближается, а не беспокоиться о том, как его отбить.</w:t>
      </w:r>
    </w:p>
    <w:p w14:paraId="5B143A74" w14:textId="77777777" w:rsidR="009B632D" w:rsidRPr="00043495" w:rsidRDefault="009B632D" w:rsidP="00043495">
      <w:pPr>
        <w:rPr>
          <w:rFonts w:ascii="Arial" w:hAnsi="Arial"/>
          <w:sz w:val="24"/>
          <w:szCs w:val="24"/>
        </w:rPr>
      </w:pPr>
      <w:r w:rsidRPr="00043495">
        <w:rPr>
          <w:sz w:val="22"/>
          <w:szCs w:val="22"/>
        </w:rPr>
        <w:t>Эффективность деятельности также важна и в нашей повседневной жизни. Слишком часто наша мускулатура напряжена без всякой на то необходимости, в результате чего появляются боли в спине, шее или плечах, головные боли. Не</w:t>
      </w:r>
      <w:r w:rsidRPr="00043495">
        <w:rPr>
          <w:sz w:val="22"/>
          <w:szCs w:val="22"/>
        </w:rPr>
        <w:softHyphen/>
        <w:t>нужное мышечное напряжение возникает в тот момент, когда ваши плечи подня</w:t>
      </w:r>
      <w:r w:rsidRPr="00043495">
        <w:rPr>
          <w:sz w:val="22"/>
          <w:szCs w:val="22"/>
        </w:rPr>
        <w:softHyphen/>
        <w:t>ты, руки сжимают какой-либо предмет слишком сильно, предплечья напряжены, а брюшные мышцы словно вжимаются вовнутрь. Все это признаки зажимов — напряженная мускулатура и готовность тела к действиям, предпринимаемым достаточно редко. По утверждению Мак-Гигана, «человек, являющийся жертвой стрессоров, реагирует на них рефлективно, зачастую эмоционально. Если подоб</w:t>
      </w:r>
      <w:r w:rsidRPr="00043495">
        <w:rPr>
          <w:sz w:val="22"/>
          <w:szCs w:val="22"/>
        </w:rPr>
        <w:softHyphen/>
        <w:t>ные реакции мускулатуры затягиваются надолго, как это обычно и бывает, они могут спровоцировать расстройство функционирования какой-либо системы ор</w:t>
      </w:r>
      <w:r w:rsidRPr="00043495">
        <w:rPr>
          <w:sz w:val="22"/>
          <w:szCs w:val="22"/>
        </w:rPr>
        <w:softHyphen/>
        <w:t>ганизма. Такие хронические перенапряжения нередко провоцируют развитие множества психосоматических (соматоформных) и психических расстройств» [2]. Когда вы в следующий раз сядете за руль автомобиля, обратите внимание на то, как крепко вы его сжимаете. В современных машинах руль достаточно лишь легонько придерживать. Если вы прилагаете к управлению машины слишком большие усилия, у вас возникает зажим.</w:t>
      </w:r>
    </w:p>
    <w:p w14:paraId="32136AC1" w14:textId="77777777" w:rsidR="009B632D" w:rsidRPr="00043495" w:rsidRDefault="009B632D" w:rsidP="00043495">
      <w:pPr>
        <w:rPr>
          <w:rFonts w:ascii="Arial" w:hAnsi="Arial"/>
          <w:sz w:val="24"/>
          <w:szCs w:val="24"/>
        </w:rPr>
      </w:pPr>
      <w:r w:rsidRPr="00043495">
        <w:rPr>
          <w:sz w:val="22"/>
          <w:szCs w:val="22"/>
        </w:rPr>
        <w:t>Когда вы в следующий раз будете конспектировать лекционный материал, об</w:t>
      </w:r>
      <w:r w:rsidRPr="00043495">
        <w:rPr>
          <w:sz w:val="22"/>
          <w:szCs w:val="22"/>
        </w:rPr>
        <w:softHyphen/>
        <w:t>ратите внимание на то, как крепко вы держите ручку. Если вы держите или нажи</w:t>
      </w:r>
      <w:r w:rsidRPr="00043495">
        <w:rPr>
          <w:sz w:val="22"/>
          <w:szCs w:val="22"/>
        </w:rPr>
        <w:softHyphen/>
        <w:t>маете на нее слишком сильно, то это тоже зажим.</w:t>
      </w:r>
    </w:p>
    <w:p w14:paraId="2DF33632" w14:textId="77777777" w:rsidR="009B632D" w:rsidRPr="00043495" w:rsidRDefault="009B632D" w:rsidP="00043495">
      <w:pPr>
        <w:rPr>
          <w:rFonts w:ascii="Arial" w:hAnsi="Arial"/>
          <w:sz w:val="24"/>
          <w:szCs w:val="24"/>
        </w:rPr>
      </w:pPr>
      <w:r w:rsidRPr="00043495">
        <w:rPr>
          <w:sz w:val="22"/>
          <w:szCs w:val="22"/>
        </w:rPr>
        <w:t>Когда вы в следующий раз пойдете к стоматологу, обратите внимание, на</w:t>
      </w:r>
      <w:r w:rsidRPr="00043495">
        <w:rPr>
          <w:sz w:val="22"/>
          <w:szCs w:val="22"/>
        </w:rPr>
        <w:softHyphen/>
        <w:t>сколько сильно вы сжимаете ручки кресла. Ваше напряжение в тот момент также не находит выхода, вы зажаты.</w:t>
      </w:r>
    </w:p>
    <w:p w14:paraId="6672EBF6" w14:textId="77777777" w:rsidR="009B632D" w:rsidRPr="00043495" w:rsidRDefault="009B632D" w:rsidP="00043495">
      <w:pPr>
        <w:rPr>
          <w:rFonts w:ascii="Arial" w:hAnsi="Arial"/>
          <w:sz w:val="24"/>
          <w:szCs w:val="24"/>
        </w:rPr>
      </w:pPr>
      <w:r w:rsidRPr="00043495">
        <w:rPr>
          <w:sz w:val="22"/>
          <w:szCs w:val="22"/>
        </w:rPr>
        <w:t>В разных случаях мы используем мышечное напряжение крайне неэффектив</w:t>
      </w:r>
      <w:r w:rsidRPr="00043495">
        <w:rPr>
          <w:sz w:val="22"/>
          <w:szCs w:val="22"/>
        </w:rPr>
        <w:softHyphen/>
        <w:t>но, в результате чего наше самочувствие ухудшается. Но мы можем научиться ис</w:t>
      </w:r>
      <w:r w:rsidRPr="00043495">
        <w:rPr>
          <w:sz w:val="22"/>
          <w:szCs w:val="22"/>
        </w:rPr>
        <w:softHyphen/>
        <w:t>пользовать мышцы более правильно с помощью релаксационной техники, кото</w:t>
      </w:r>
      <w:r w:rsidRPr="00043495">
        <w:rPr>
          <w:sz w:val="22"/>
          <w:szCs w:val="22"/>
        </w:rPr>
        <w:softHyphen/>
        <w:t>рая называется прогрессивной релаксацией.</w:t>
      </w:r>
    </w:p>
    <w:p w14:paraId="61D3275D" w14:textId="77777777" w:rsidR="009B632D" w:rsidRPr="00043495" w:rsidRDefault="009B632D" w:rsidP="00043495">
      <w:pPr>
        <w:rPr>
          <w:rFonts w:ascii="Arial" w:hAnsi="Arial"/>
          <w:sz w:val="24"/>
          <w:szCs w:val="24"/>
        </w:rPr>
      </w:pPr>
      <w:r w:rsidRPr="00043495">
        <w:rPr>
          <w:rFonts w:ascii="Arial" w:hAnsi="Arial"/>
          <w:sz w:val="30"/>
          <w:szCs w:val="30"/>
        </w:rPr>
        <w:t>Что</w:t>
      </w:r>
      <w:r w:rsidRPr="00043495">
        <w:rPr>
          <w:rFonts w:ascii="Arial" w:hAnsi="Arial" w:cs="Arial"/>
          <w:sz w:val="30"/>
          <w:szCs w:val="30"/>
        </w:rPr>
        <w:t xml:space="preserve"> </w:t>
      </w:r>
      <w:r w:rsidRPr="00043495">
        <w:rPr>
          <w:rFonts w:ascii="Arial" w:hAnsi="Arial"/>
          <w:sz w:val="30"/>
          <w:szCs w:val="30"/>
        </w:rPr>
        <w:t>такое</w:t>
      </w:r>
      <w:r w:rsidRPr="00043495">
        <w:rPr>
          <w:rFonts w:ascii="Arial" w:hAnsi="Arial" w:cs="Arial"/>
          <w:sz w:val="30"/>
          <w:szCs w:val="30"/>
        </w:rPr>
        <w:t xml:space="preserve"> </w:t>
      </w:r>
      <w:r w:rsidRPr="00043495">
        <w:rPr>
          <w:rFonts w:ascii="Arial" w:hAnsi="Arial"/>
          <w:sz w:val="30"/>
          <w:szCs w:val="30"/>
        </w:rPr>
        <w:t>прогрессивная</w:t>
      </w:r>
      <w:r w:rsidRPr="00043495">
        <w:rPr>
          <w:rFonts w:ascii="Arial" w:hAnsi="Arial" w:cs="Arial"/>
          <w:sz w:val="30"/>
          <w:szCs w:val="30"/>
        </w:rPr>
        <w:t xml:space="preserve"> </w:t>
      </w:r>
      <w:r w:rsidRPr="00043495">
        <w:rPr>
          <w:rFonts w:ascii="Arial" w:hAnsi="Arial"/>
          <w:sz w:val="30"/>
          <w:szCs w:val="30"/>
        </w:rPr>
        <w:t>релаксация</w:t>
      </w:r>
      <w:r w:rsidRPr="00043495">
        <w:rPr>
          <w:rFonts w:ascii="Arial" w:hAnsi="Arial" w:cs="Arial"/>
          <w:sz w:val="30"/>
          <w:szCs w:val="30"/>
        </w:rPr>
        <w:t>?</w:t>
      </w:r>
    </w:p>
    <w:p w14:paraId="7C9A034F" w14:textId="77777777" w:rsidR="009B632D" w:rsidRPr="00043495" w:rsidRDefault="009B632D" w:rsidP="00043495">
      <w:pPr>
        <w:rPr>
          <w:rFonts w:ascii="Arial" w:hAnsi="Arial"/>
          <w:sz w:val="24"/>
          <w:szCs w:val="24"/>
        </w:rPr>
      </w:pPr>
      <w:r w:rsidRPr="00043495">
        <w:rPr>
          <w:sz w:val="22"/>
          <w:szCs w:val="22"/>
        </w:rPr>
        <w:t>Прогрессивная релаксация — это техника снижения нервно-мышечного напря</w:t>
      </w:r>
      <w:r w:rsidRPr="00043495">
        <w:rPr>
          <w:sz w:val="22"/>
          <w:szCs w:val="22"/>
        </w:rPr>
        <w:softHyphen/>
        <w:t>жения. Она была разработана Эдмундом Якобсоном и описана в его книге «Про-</w:t>
      </w:r>
    </w:p>
    <w:p w14:paraId="3B7DD673" w14:textId="77777777" w:rsidR="009B632D" w:rsidRPr="00043495" w:rsidRDefault="009B632D" w:rsidP="00043495">
      <w:pPr>
        <w:rPr>
          <w:rFonts w:ascii="Arial" w:hAnsi="Arial"/>
          <w:sz w:val="24"/>
          <w:szCs w:val="24"/>
        </w:rPr>
      </w:pPr>
      <w:r w:rsidRPr="00043495">
        <w:rPr>
          <w:b/>
          <w:bCs/>
          <w:sz w:val="22"/>
          <w:szCs w:val="22"/>
        </w:rPr>
        <w:t xml:space="preserve">грессивная </w:t>
      </w:r>
      <w:r w:rsidRPr="00043495">
        <w:rPr>
          <w:sz w:val="22"/>
          <w:szCs w:val="22"/>
        </w:rPr>
        <w:t xml:space="preserve">релаксация», которая первоначально предназначалась для пациентов больниц, испытывавших напряжение [3]. Якобсон, врач но </w:t>
      </w:r>
      <w:r w:rsidRPr="00043495">
        <w:rPr>
          <w:b/>
          <w:bCs/>
          <w:sz w:val="22"/>
          <w:szCs w:val="22"/>
        </w:rPr>
        <w:t xml:space="preserve">профессии, </w:t>
      </w:r>
      <w:r w:rsidRPr="00043495">
        <w:rPr>
          <w:sz w:val="22"/>
          <w:szCs w:val="22"/>
        </w:rPr>
        <w:t>обратил внимание на то, что напряженные пациенты не могут быстро и в полной мере рас</w:t>
      </w:r>
      <w:r w:rsidRPr="00043495">
        <w:rPr>
          <w:sz w:val="22"/>
          <w:szCs w:val="22"/>
        </w:rPr>
        <w:softHyphen/>
        <w:t xml:space="preserve">слабиться. Это заметно, например, по таким признакам, как наморщенный лоб. Пытаясь избавиться от подобного остаточного мышечного </w:t>
      </w:r>
      <w:r w:rsidRPr="00043495">
        <w:rPr>
          <w:b/>
          <w:bCs/>
          <w:sz w:val="22"/>
          <w:szCs w:val="22"/>
        </w:rPr>
        <w:t xml:space="preserve">напряжения, </w:t>
      </w:r>
      <w:r w:rsidRPr="00043495">
        <w:rPr>
          <w:sz w:val="22"/>
          <w:szCs w:val="22"/>
        </w:rPr>
        <w:t>Якобсон стал обучать своих пациентов упражнениям, в которых требовалось сначала на</w:t>
      </w:r>
      <w:r w:rsidRPr="00043495">
        <w:rPr>
          <w:sz w:val="22"/>
          <w:szCs w:val="22"/>
        </w:rPr>
        <w:softHyphen/>
        <w:t>прячь группу мышц, а затем расслабить ее, переходя от одной группы мышц к другой. Цель напряжения — стремление осознать, как оно чувствуется [4]. На первый взгляд это совсем ненужное занятие. Но вспомните наши рассужде</w:t>
      </w:r>
      <w:r w:rsidRPr="00043495">
        <w:rPr>
          <w:sz w:val="22"/>
          <w:szCs w:val="22"/>
        </w:rPr>
        <w:softHyphen/>
        <w:t>ния по поводу зажимов. Цель расслабления — получение и запоминание этого ощущения, вызванного произвольно. Таким образом, основной идеей здесь явля</w:t>
      </w:r>
      <w:r w:rsidRPr="00043495">
        <w:rPr>
          <w:sz w:val="22"/>
          <w:szCs w:val="22"/>
        </w:rPr>
        <w:softHyphen/>
        <w:t>ется получение более полного и конкретного ощущения напряжения и способ</w:t>
      </w:r>
      <w:r w:rsidRPr="00043495">
        <w:rPr>
          <w:sz w:val="22"/>
          <w:szCs w:val="22"/>
        </w:rPr>
        <w:softHyphen/>
        <w:t>ность расслабить мышцы в случае возникновения этого напряжения. «Тот, кто сможет научиться расслабляться, при столкновении со стрессором получит воз</w:t>
      </w:r>
      <w:r w:rsidRPr="00043495">
        <w:rPr>
          <w:sz w:val="22"/>
          <w:szCs w:val="22"/>
        </w:rPr>
        <w:softHyphen/>
        <w:t>можность избрать наиболее верный способ реагирования. То есть вместо рефлек</w:t>
      </w:r>
      <w:r w:rsidRPr="00043495">
        <w:rPr>
          <w:sz w:val="22"/>
          <w:szCs w:val="22"/>
        </w:rPr>
        <w:softHyphen/>
        <w:t>сивной реакции можно просто остановиться, изучить природу угрозы, взвесит!) последствия возможных реакций и выбрать наиболее подходящую» [5].</w:t>
      </w:r>
    </w:p>
    <w:p w14:paraId="6598D111" w14:textId="77777777" w:rsidR="009B632D" w:rsidRPr="00043495" w:rsidRDefault="009B632D" w:rsidP="00043495">
      <w:pPr>
        <w:rPr>
          <w:rFonts w:ascii="Arial" w:hAnsi="Arial"/>
          <w:sz w:val="24"/>
          <w:szCs w:val="24"/>
        </w:rPr>
      </w:pPr>
      <w:r w:rsidRPr="00043495">
        <w:rPr>
          <w:sz w:val="22"/>
          <w:szCs w:val="22"/>
        </w:rPr>
        <w:t xml:space="preserve">Прогрессивная релаксация, которую иногда называют нейромышечной (так как именно нервная система отвечает за напряжение мышц) или </w:t>
      </w:r>
      <w:r w:rsidRPr="00043495">
        <w:rPr>
          <w:b/>
          <w:bCs/>
          <w:sz w:val="22"/>
          <w:szCs w:val="22"/>
        </w:rPr>
        <w:t xml:space="preserve">якобсониан-ской </w:t>
      </w:r>
      <w:r w:rsidRPr="00043495">
        <w:rPr>
          <w:sz w:val="22"/>
          <w:szCs w:val="22"/>
        </w:rPr>
        <w:t xml:space="preserve">(по имени создателя) </w:t>
      </w:r>
      <w:r w:rsidRPr="00043495">
        <w:rPr>
          <w:b/>
          <w:bCs/>
          <w:sz w:val="22"/>
          <w:szCs w:val="22"/>
        </w:rPr>
        <w:t xml:space="preserve">релаксацией, </w:t>
      </w:r>
      <w:r w:rsidRPr="00043495">
        <w:rPr>
          <w:sz w:val="22"/>
          <w:szCs w:val="22"/>
        </w:rPr>
        <w:t>начинается с одной группы мышц, за</w:t>
      </w:r>
      <w:r w:rsidRPr="00043495">
        <w:rPr>
          <w:sz w:val="22"/>
          <w:szCs w:val="22"/>
        </w:rPr>
        <w:softHyphen/>
        <w:t xml:space="preserve">тем к ней присоединяется другая, </w:t>
      </w:r>
      <w:r w:rsidRPr="00043495">
        <w:rPr>
          <w:i/>
          <w:iCs/>
          <w:sz w:val="22"/>
          <w:szCs w:val="22"/>
        </w:rPr>
        <w:t xml:space="preserve">в </w:t>
      </w:r>
      <w:r w:rsidRPr="00043495">
        <w:rPr>
          <w:sz w:val="22"/>
          <w:szCs w:val="22"/>
        </w:rPr>
        <w:t>то время как первая уже расслаблена, и так продолжается до тех пор, пока не достигается полное расслабление тела. Начина</w:t>
      </w:r>
      <w:r w:rsidRPr="00043495">
        <w:rPr>
          <w:sz w:val="22"/>
          <w:szCs w:val="22"/>
        </w:rPr>
        <w:softHyphen/>
        <w:t>ется оно с мышц конечностей — рук и ног, постепенно продвигается к центру — голове и туловищу [6]. Как и в аутогенной тренировке, расслабление сознания в данном случае достигается через расслабление тела. Однако, в отличие от ауто</w:t>
      </w:r>
      <w:r w:rsidRPr="00043495">
        <w:rPr>
          <w:sz w:val="22"/>
          <w:szCs w:val="22"/>
        </w:rPr>
        <w:softHyphen/>
        <w:t>генной тренировки и медитации, в процессе прогрессивной релаксации человек не впадает в гипнотическое состояние [7]. Как и всеми другими техниками, пред</w:t>
      </w:r>
      <w:r w:rsidRPr="00043495">
        <w:rPr>
          <w:sz w:val="22"/>
          <w:szCs w:val="22"/>
        </w:rPr>
        <w:softHyphen/>
        <w:t>ставленными в этой книге, прогрессивной релаксацией необходимо заниматься регулярно. Результаты прогрессивной релаксации проявятся ярче после того, как вы приобретете достаточное количество опыта применения этой техники.</w:t>
      </w:r>
    </w:p>
    <w:p w14:paraId="32996A78" w14:textId="77777777" w:rsidR="009B632D" w:rsidRPr="00043495" w:rsidRDefault="009B632D" w:rsidP="00043495">
      <w:pPr>
        <w:rPr>
          <w:rFonts w:ascii="Arial" w:hAnsi="Arial"/>
          <w:sz w:val="24"/>
          <w:szCs w:val="24"/>
        </w:rPr>
      </w:pPr>
      <w:r w:rsidRPr="00043495">
        <w:rPr>
          <w:rFonts w:ascii="Arial" w:hAnsi="Arial"/>
          <w:sz w:val="30"/>
          <w:szCs w:val="30"/>
        </w:rPr>
        <w:t>Преимущества</w:t>
      </w:r>
      <w:r w:rsidRPr="00043495">
        <w:rPr>
          <w:rFonts w:ascii="Arial" w:hAnsi="Arial" w:cs="Arial"/>
          <w:sz w:val="30"/>
          <w:szCs w:val="30"/>
        </w:rPr>
        <w:t xml:space="preserve"> </w:t>
      </w:r>
      <w:r w:rsidRPr="00043495">
        <w:rPr>
          <w:rFonts w:ascii="Arial" w:hAnsi="Arial"/>
          <w:sz w:val="30"/>
          <w:szCs w:val="30"/>
        </w:rPr>
        <w:t>прогрессивной</w:t>
      </w:r>
      <w:r w:rsidRPr="00043495">
        <w:rPr>
          <w:rFonts w:ascii="Arial" w:hAnsi="Arial" w:cs="Arial"/>
          <w:sz w:val="30"/>
          <w:szCs w:val="30"/>
        </w:rPr>
        <w:t xml:space="preserve"> </w:t>
      </w:r>
      <w:r w:rsidRPr="00043495">
        <w:rPr>
          <w:rFonts w:ascii="Arial" w:hAnsi="Arial"/>
          <w:sz w:val="30"/>
          <w:szCs w:val="30"/>
        </w:rPr>
        <w:t>релаксации</w:t>
      </w:r>
    </w:p>
    <w:p w14:paraId="429649A5" w14:textId="77777777" w:rsidR="009B632D" w:rsidRPr="00043495" w:rsidRDefault="009B632D" w:rsidP="00043495">
      <w:pPr>
        <w:rPr>
          <w:rFonts w:ascii="Arial" w:hAnsi="Arial"/>
          <w:sz w:val="24"/>
          <w:szCs w:val="24"/>
        </w:rPr>
      </w:pPr>
      <w:r w:rsidRPr="00043495">
        <w:rPr>
          <w:sz w:val="22"/>
          <w:szCs w:val="22"/>
        </w:rPr>
        <w:t>Данная релаксационная техника успешно помогает расслабиться и не требует специального оборудования. К тому же, несмотря на то что, по утверждению Якобсона, для получения результатов практиковать эту технику необходимо в те</w:t>
      </w:r>
      <w:r w:rsidRPr="00043495">
        <w:rPr>
          <w:sz w:val="22"/>
          <w:szCs w:val="22"/>
        </w:rPr>
        <w:softHyphen/>
        <w:t>чение нескольких лет, улучшения наступают уже спустя несколько недель, если заниматься ею три раза в день по пять-минут [8]. Следует учитывать и то, что некоторые ученые предупреждают о появлении неких побочных эффектов в про</w:t>
      </w:r>
      <w:r w:rsidRPr="00043495">
        <w:rPr>
          <w:sz w:val="22"/>
          <w:szCs w:val="22"/>
        </w:rPr>
        <w:softHyphen/>
        <w:t>цессе медитации и аутогенной тренировки [9]. Кроме того прогрессивная релак</w:t>
      </w:r>
      <w:r w:rsidRPr="00043495">
        <w:rPr>
          <w:sz w:val="22"/>
          <w:szCs w:val="22"/>
        </w:rPr>
        <w:softHyphen/>
        <w:t>сация позитивно влияет как на физиологическое, так и на психологическое со</w:t>
      </w:r>
      <w:r w:rsidRPr="00043495">
        <w:rPr>
          <w:sz w:val="22"/>
          <w:szCs w:val="22"/>
        </w:rPr>
        <w:softHyphen/>
        <w:t>стояние человека.</w:t>
      </w:r>
    </w:p>
    <w:p w14:paraId="1A9426CB" w14:textId="77777777" w:rsidR="009B632D" w:rsidRPr="00043495" w:rsidRDefault="009B632D" w:rsidP="00043495">
      <w:pPr>
        <w:rPr>
          <w:rFonts w:ascii="Arial" w:hAnsi="Arial"/>
          <w:sz w:val="24"/>
          <w:szCs w:val="24"/>
        </w:rPr>
      </w:pPr>
      <w:r w:rsidRPr="00043495">
        <w:rPr>
          <w:rFonts w:ascii="Arial" w:hAnsi="Arial"/>
          <w:sz w:val="26"/>
          <w:szCs w:val="26"/>
        </w:rPr>
        <w:t>Физиологические</w:t>
      </w:r>
      <w:r w:rsidRPr="00043495">
        <w:rPr>
          <w:rFonts w:ascii="Arial" w:hAnsi="Arial" w:cs="Arial"/>
          <w:sz w:val="26"/>
          <w:szCs w:val="26"/>
        </w:rPr>
        <w:t xml:space="preserve"> </w:t>
      </w:r>
      <w:r w:rsidRPr="00043495">
        <w:rPr>
          <w:rFonts w:ascii="Arial" w:hAnsi="Arial"/>
          <w:sz w:val="26"/>
          <w:szCs w:val="26"/>
        </w:rPr>
        <w:t>эффекты</w:t>
      </w:r>
    </w:p>
    <w:p w14:paraId="40A10A25" w14:textId="77777777" w:rsidR="009B632D" w:rsidRPr="00043495" w:rsidRDefault="009B632D" w:rsidP="00043495">
      <w:pPr>
        <w:rPr>
          <w:rFonts w:ascii="Arial" w:hAnsi="Arial"/>
          <w:sz w:val="24"/>
          <w:szCs w:val="24"/>
        </w:rPr>
      </w:pPr>
      <w:r w:rsidRPr="00043495">
        <w:rPr>
          <w:sz w:val="22"/>
          <w:szCs w:val="22"/>
        </w:rPr>
        <w:t>Описывая результаты прогрессивной релаксации Якобсона, Браун отметил, что расслабление скелетных мышц способствует расслаблению всей мускулатуры, а также пищеварительной и сердечно-сосудистой систем [10]. Другие ученые</w:t>
      </w:r>
    </w:p>
    <w:p w14:paraId="7D0F0375" w14:textId="77777777" w:rsidR="009B632D" w:rsidRPr="00043495" w:rsidRDefault="009B632D" w:rsidP="00043495">
      <w:pPr>
        <w:rPr>
          <w:rFonts w:ascii="Arial" w:hAnsi="Arial"/>
          <w:sz w:val="24"/>
          <w:szCs w:val="24"/>
        </w:rPr>
      </w:pPr>
      <w:r w:rsidRPr="00043495">
        <w:rPr>
          <w:sz w:val="22"/>
          <w:szCs w:val="22"/>
        </w:rPr>
        <w:t>обнаружили, что прогрессивная релаксация помогает при головных болях [11,12, 13], мигренях [14, 15] и болях в спине [16]. Последствия зажимов и нерациональ</w:t>
      </w:r>
      <w:r w:rsidRPr="00043495">
        <w:rPr>
          <w:sz w:val="22"/>
          <w:szCs w:val="22"/>
        </w:rPr>
        <w:softHyphen/>
        <w:t>ного мышечного напряжения могут быть нивелированы или, по крайней мере, смягчены с помощью регулярных занятий прогрессивной релаксацией. Это отно</w:t>
      </w:r>
      <w:r w:rsidRPr="00043495">
        <w:rPr>
          <w:sz w:val="22"/>
          <w:szCs w:val="22"/>
        </w:rPr>
        <w:softHyphen/>
        <w:t>сится даже к писчему спазму [18].</w:t>
      </w:r>
    </w:p>
    <w:p w14:paraId="44048D6C" w14:textId="77777777" w:rsidR="009B632D" w:rsidRPr="00043495" w:rsidRDefault="009B632D" w:rsidP="00043495">
      <w:pPr>
        <w:rPr>
          <w:rFonts w:ascii="Arial" w:hAnsi="Arial"/>
          <w:sz w:val="24"/>
          <w:szCs w:val="24"/>
        </w:rPr>
      </w:pPr>
      <w:r w:rsidRPr="00043495">
        <w:rPr>
          <w:rFonts w:ascii="Arial" w:hAnsi="Arial"/>
          <w:sz w:val="26"/>
          <w:szCs w:val="26"/>
        </w:rPr>
        <w:t>Психологические</w:t>
      </w:r>
      <w:r w:rsidRPr="00043495">
        <w:rPr>
          <w:rFonts w:ascii="Arial" w:hAnsi="Arial" w:cs="Arial"/>
          <w:sz w:val="26"/>
          <w:szCs w:val="26"/>
        </w:rPr>
        <w:t xml:space="preserve"> </w:t>
      </w:r>
      <w:r w:rsidRPr="00043495">
        <w:rPr>
          <w:rFonts w:ascii="Arial" w:hAnsi="Arial"/>
          <w:sz w:val="26"/>
          <w:szCs w:val="26"/>
        </w:rPr>
        <w:t>эффекты</w:t>
      </w:r>
    </w:p>
    <w:p w14:paraId="7DB2540E" w14:textId="77777777" w:rsidR="009B632D" w:rsidRPr="00043495" w:rsidRDefault="009B632D" w:rsidP="00043495">
      <w:pPr>
        <w:rPr>
          <w:rFonts w:ascii="Arial" w:hAnsi="Arial"/>
          <w:sz w:val="24"/>
          <w:szCs w:val="24"/>
        </w:rPr>
      </w:pPr>
      <w:r w:rsidRPr="00043495">
        <w:rPr>
          <w:sz w:val="22"/>
          <w:szCs w:val="22"/>
        </w:rPr>
        <w:t>Доказано, что прогрессивная релаксация обладает большим количеством психо</w:t>
      </w:r>
      <w:r w:rsidRPr="00043495">
        <w:rPr>
          <w:sz w:val="22"/>
          <w:szCs w:val="22"/>
        </w:rPr>
        <w:softHyphen/>
        <w:t>логических эффектов, что сказывается на психологическом состоянии и на пове</w:t>
      </w:r>
      <w:r w:rsidRPr="00043495">
        <w:rPr>
          <w:sz w:val="22"/>
          <w:szCs w:val="22"/>
        </w:rPr>
        <w:softHyphen/>
        <w:t>дении. Например, студенты с негативной Я-концепцией, занимаясь прогрессив</w:t>
      </w:r>
      <w:r w:rsidRPr="00043495">
        <w:rPr>
          <w:sz w:val="22"/>
          <w:szCs w:val="22"/>
        </w:rPr>
        <w:softHyphen/>
        <w:t xml:space="preserve">ной релаксацией, скорректировали в лучшую сторону свое представление о себе </w:t>
      </w:r>
      <w:r w:rsidRPr="00043495">
        <w:rPr>
          <w:b/>
          <w:bCs/>
          <w:sz w:val="22"/>
          <w:szCs w:val="22"/>
        </w:rPr>
        <w:t xml:space="preserve">[19]. </w:t>
      </w:r>
      <w:r w:rsidRPr="00043495">
        <w:rPr>
          <w:sz w:val="22"/>
          <w:szCs w:val="22"/>
        </w:rPr>
        <w:t>Более того, депрессия [20], тревожность [21, 22] и бессонница [23] проходят в результате практикования прогрессивной релаксации. Алкоголизм [24], зло</w:t>
      </w:r>
      <w:r w:rsidRPr="00043495">
        <w:rPr>
          <w:sz w:val="22"/>
          <w:szCs w:val="22"/>
        </w:rPr>
        <w:softHyphen/>
        <w:t xml:space="preserve">употребление наркотиками [25] и резкий спад двигательной активности </w:t>
      </w:r>
      <w:r w:rsidRPr="00043495">
        <w:rPr>
          <w:i/>
          <w:iCs/>
          <w:sz w:val="22"/>
          <w:szCs w:val="22"/>
        </w:rPr>
        <w:t>(</w:t>
      </w:r>
      <w:r w:rsidRPr="00043495">
        <w:rPr>
          <w:i/>
          <w:iCs/>
          <w:sz w:val="22"/>
          <w:szCs w:val="22"/>
          <w:lang w:val="en-US"/>
        </w:rPr>
        <w:t>batting</w:t>
      </w:r>
      <w:r w:rsidRPr="00043495">
        <w:rPr>
          <w:i/>
          <w:iCs/>
          <w:sz w:val="22"/>
          <w:szCs w:val="22"/>
        </w:rPr>
        <w:t xml:space="preserve"> </w:t>
      </w:r>
      <w:r w:rsidRPr="00043495">
        <w:rPr>
          <w:i/>
          <w:iCs/>
          <w:sz w:val="22"/>
          <w:szCs w:val="22"/>
          <w:lang w:val="en-US"/>
        </w:rPr>
        <w:t>slumps</w:t>
      </w:r>
      <w:r w:rsidRPr="00043495">
        <w:rPr>
          <w:i/>
          <w:iCs/>
          <w:sz w:val="22"/>
          <w:szCs w:val="22"/>
        </w:rPr>
        <w:t xml:space="preserve">) </w:t>
      </w:r>
      <w:r w:rsidRPr="00043495">
        <w:rPr>
          <w:sz w:val="22"/>
          <w:szCs w:val="22"/>
        </w:rPr>
        <w:t>[261 также лечатся с помощью этой техники. Когда бейсболистов обучили прогрессивной релаксации, они стали лучше играть в стрессовых условиях сорев</w:t>
      </w:r>
      <w:r w:rsidRPr="00043495">
        <w:rPr>
          <w:sz w:val="22"/>
          <w:szCs w:val="22"/>
        </w:rPr>
        <w:softHyphen/>
        <w:t>нований, чем их товарищи, которые не были обучены этой технике. Их двига</w:t>
      </w:r>
      <w:r w:rsidRPr="00043495">
        <w:rPr>
          <w:sz w:val="22"/>
          <w:szCs w:val="22"/>
        </w:rPr>
        <w:softHyphen/>
        <w:t>тельная активность изменилась: Это неудивительно, так как мы знаем, что стресс (например, публичное выступление) нередко отражается на профессиональной деятельности. На занятиях по управлению стрессом, которые я веду, мне прихо</w:t>
      </w:r>
      <w:r w:rsidRPr="00043495">
        <w:rPr>
          <w:sz w:val="22"/>
          <w:szCs w:val="22"/>
        </w:rPr>
        <w:softHyphen/>
        <w:t>дилось иметь дело с музыкантами, в частности с певцами и скрипачами. Они утверждали, что их техника исполнения значительно улучшилась в результате обучения на моих занятиях.</w:t>
      </w:r>
    </w:p>
    <w:p w14:paraId="3D4F8589" w14:textId="77777777" w:rsidR="009B632D" w:rsidRPr="00043495" w:rsidRDefault="009B632D" w:rsidP="00043495">
      <w:pPr>
        <w:rPr>
          <w:rFonts w:ascii="Arial" w:hAnsi="Arial"/>
          <w:sz w:val="24"/>
          <w:szCs w:val="24"/>
        </w:rPr>
      </w:pPr>
      <w:r w:rsidRPr="00043495">
        <w:rPr>
          <w:sz w:val="22"/>
          <w:szCs w:val="22"/>
        </w:rPr>
        <w:t>Нужно отметить, что практически любая форма релаксации направлена на снижение тревожности: когда сознание расслабляется, тревожные мысли прояв</w:t>
      </w:r>
      <w:r w:rsidRPr="00043495">
        <w:rPr>
          <w:sz w:val="22"/>
          <w:szCs w:val="22"/>
        </w:rPr>
        <w:softHyphen/>
        <w:t>ляются в полной мере [27]. Однако именно в процессе прогрессивной релаксации работа с тревожностью наиболее эффективна [28]. Поэтому эта техника рекомен</w:t>
      </w:r>
      <w:r w:rsidRPr="00043495">
        <w:rPr>
          <w:sz w:val="22"/>
          <w:szCs w:val="22"/>
        </w:rPr>
        <w:softHyphen/>
        <w:t>дована в первую очередь тревожным личностям.</w:t>
      </w:r>
    </w:p>
    <w:p w14:paraId="2EC2BA8D" w14:textId="77777777" w:rsidR="009B632D" w:rsidRPr="00043495" w:rsidRDefault="009B632D" w:rsidP="00043495">
      <w:pPr>
        <w:rPr>
          <w:rFonts w:ascii="Arial" w:hAnsi="Arial"/>
          <w:sz w:val="24"/>
          <w:szCs w:val="24"/>
        </w:rPr>
      </w:pPr>
      <w:r w:rsidRPr="00043495">
        <w:rPr>
          <w:rFonts w:ascii="Arial" w:hAnsi="Arial"/>
          <w:sz w:val="30"/>
          <w:szCs w:val="30"/>
        </w:rPr>
        <w:t>Как</w:t>
      </w:r>
      <w:r w:rsidRPr="00043495">
        <w:rPr>
          <w:rFonts w:ascii="Arial" w:hAnsi="Arial" w:cs="Arial"/>
          <w:sz w:val="30"/>
          <w:szCs w:val="30"/>
        </w:rPr>
        <w:t xml:space="preserve"> </w:t>
      </w:r>
      <w:r w:rsidRPr="00043495">
        <w:rPr>
          <w:rFonts w:ascii="Arial" w:hAnsi="Arial"/>
          <w:sz w:val="30"/>
          <w:szCs w:val="30"/>
        </w:rPr>
        <w:t>заниматься</w:t>
      </w:r>
      <w:r w:rsidRPr="00043495">
        <w:rPr>
          <w:rFonts w:ascii="Arial" w:hAnsi="Arial" w:cs="Arial"/>
          <w:sz w:val="30"/>
          <w:szCs w:val="30"/>
        </w:rPr>
        <w:t xml:space="preserve"> </w:t>
      </w:r>
      <w:r w:rsidRPr="00043495">
        <w:rPr>
          <w:rFonts w:ascii="Arial" w:hAnsi="Arial"/>
          <w:sz w:val="30"/>
          <w:szCs w:val="30"/>
        </w:rPr>
        <w:t>прогрессивной</w:t>
      </w:r>
      <w:r w:rsidRPr="00043495">
        <w:rPr>
          <w:rFonts w:ascii="Arial" w:hAnsi="Arial" w:cs="Arial"/>
          <w:sz w:val="30"/>
          <w:szCs w:val="30"/>
        </w:rPr>
        <w:t xml:space="preserve"> </w:t>
      </w:r>
      <w:r w:rsidRPr="00043495">
        <w:rPr>
          <w:rFonts w:ascii="Arial" w:hAnsi="Arial"/>
          <w:sz w:val="30"/>
          <w:szCs w:val="30"/>
        </w:rPr>
        <w:t>релаксацией</w:t>
      </w:r>
    </w:p>
    <w:p w14:paraId="7F7B8EA2" w14:textId="77777777" w:rsidR="009B632D" w:rsidRPr="00043495" w:rsidRDefault="009B632D" w:rsidP="00043495">
      <w:pPr>
        <w:rPr>
          <w:rFonts w:ascii="Arial" w:hAnsi="Arial"/>
          <w:sz w:val="24"/>
          <w:szCs w:val="24"/>
        </w:rPr>
      </w:pPr>
      <w:r w:rsidRPr="00043495">
        <w:rPr>
          <w:sz w:val="22"/>
          <w:szCs w:val="22"/>
        </w:rPr>
        <w:t>Для эффективного обучения прогрессивной релаксации, как и многим другим техникам, необходимы специальные условия, например определенное положение тела при выполнении упражнений.</w:t>
      </w:r>
    </w:p>
    <w:p w14:paraId="421BCDC5" w14:textId="77777777" w:rsidR="009B632D" w:rsidRPr="00043495" w:rsidRDefault="009B632D" w:rsidP="00043495">
      <w:pPr>
        <w:rPr>
          <w:rFonts w:ascii="Arial" w:hAnsi="Arial"/>
          <w:sz w:val="24"/>
          <w:szCs w:val="24"/>
        </w:rPr>
      </w:pPr>
      <w:r w:rsidRPr="00043495">
        <w:rPr>
          <w:rFonts w:ascii="Arial" w:hAnsi="Arial"/>
          <w:sz w:val="26"/>
          <w:szCs w:val="26"/>
        </w:rPr>
        <w:t>Как</w:t>
      </w:r>
      <w:r w:rsidRPr="00043495">
        <w:rPr>
          <w:rFonts w:ascii="Arial" w:hAnsi="Arial" w:cs="Arial"/>
          <w:sz w:val="26"/>
          <w:szCs w:val="26"/>
        </w:rPr>
        <w:t xml:space="preserve"> </w:t>
      </w:r>
      <w:r w:rsidRPr="00043495">
        <w:rPr>
          <w:rFonts w:ascii="Arial" w:hAnsi="Arial"/>
          <w:sz w:val="26"/>
          <w:szCs w:val="26"/>
        </w:rPr>
        <w:t>определить</w:t>
      </w:r>
      <w:r w:rsidRPr="00043495">
        <w:rPr>
          <w:rFonts w:ascii="Arial" w:hAnsi="Arial" w:cs="Arial"/>
          <w:sz w:val="26"/>
          <w:szCs w:val="26"/>
        </w:rPr>
        <w:t xml:space="preserve">, </w:t>
      </w:r>
      <w:r w:rsidRPr="00043495">
        <w:rPr>
          <w:rFonts w:ascii="Arial" w:hAnsi="Arial"/>
          <w:sz w:val="26"/>
          <w:szCs w:val="26"/>
        </w:rPr>
        <w:t>что</w:t>
      </w:r>
      <w:r w:rsidRPr="00043495">
        <w:rPr>
          <w:rFonts w:ascii="Arial" w:hAnsi="Arial" w:cs="Arial"/>
          <w:sz w:val="26"/>
          <w:szCs w:val="26"/>
        </w:rPr>
        <w:t xml:space="preserve"> </w:t>
      </w:r>
      <w:r w:rsidRPr="00043495">
        <w:rPr>
          <w:rFonts w:ascii="Arial" w:hAnsi="Arial"/>
          <w:sz w:val="26"/>
          <w:szCs w:val="26"/>
        </w:rPr>
        <w:t>вы</w:t>
      </w:r>
      <w:r w:rsidRPr="00043495">
        <w:rPr>
          <w:rFonts w:ascii="Arial" w:hAnsi="Arial" w:cs="Arial"/>
          <w:sz w:val="26"/>
          <w:szCs w:val="26"/>
        </w:rPr>
        <w:t xml:space="preserve"> </w:t>
      </w:r>
      <w:r w:rsidRPr="00043495">
        <w:rPr>
          <w:rFonts w:ascii="Arial" w:hAnsi="Arial"/>
          <w:sz w:val="26"/>
          <w:szCs w:val="26"/>
        </w:rPr>
        <w:t>напряжены</w:t>
      </w:r>
    </w:p>
    <w:p w14:paraId="3FB1CE37" w14:textId="77777777" w:rsidR="009B632D" w:rsidRPr="00043495" w:rsidRDefault="009B632D" w:rsidP="00043495">
      <w:pPr>
        <w:rPr>
          <w:rFonts w:ascii="Arial" w:hAnsi="Arial"/>
          <w:sz w:val="24"/>
          <w:szCs w:val="24"/>
        </w:rPr>
      </w:pPr>
      <w:r w:rsidRPr="00043495">
        <w:rPr>
          <w:sz w:val="22"/>
          <w:szCs w:val="22"/>
        </w:rPr>
        <w:t>Во-первых, необходимо понять, что вы напряжены. У вас могут болеть плечи, спина, шея или голова. Вы можете испытывать скованность и дискомфорт. У вас мо</w:t>
      </w:r>
      <w:r w:rsidRPr="00043495">
        <w:rPr>
          <w:sz w:val="22"/>
          <w:szCs w:val="22"/>
        </w:rPr>
        <w:softHyphen/>
        <w:t>гут дрожать руки, или вам будет трудно найти удобное положе* ме тела.</w:t>
      </w:r>
    </w:p>
    <w:p w14:paraId="2340F10B" w14:textId="77777777" w:rsidR="009B632D" w:rsidRPr="00043495" w:rsidRDefault="009B632D" w:rsidP="00043495">
      <w:pPr>
        <w:rPr>
          <w:rFonts w:ascii="Arial" w:hAnsi="Arial"/>
          <w:sz w:val="24"/>
          <w:szCs w:val="24"/>
        </w:rPr>
      </w:pPr>
      <w:r w:rsidRPr="00043495">
        <w:rPr>
          <w:sz w:val="22"/>
          <w:szCs w:val="22"/>
        </w:rPr>
        <w:t>По мере приобретения опыта в практике прогрессивной релаксации вы смо</w:t>
      </w:r>
      <w:r w:rsidRPr="00043495">
        <w:rPr>
          <w:sz w:val="22"/>
          <w:szCs w:val="22"/>
        </w:rPr>
        <w:softHyphen/>
        <w:t>жете точнее определять признаки напряжения и будете лучше подготовлены к устранению этих признаков, предотвращая их проявление в полной мере. Эти признаки сигнализируют о том, что пора заняться прогрессивной релаксацией.</w:t>
      </w:r>
    </w:p>
    <w:p w14:paraId="0D6BFD67" w14:textId="77777777" w:rsidR="009B632D" w:rsidRPr="00043495" w:rsidRDefault="009B632D" w:rsidP="00043495">
      <w:pPr>
        <w:rPr>
          <w:rFonts w:ascii="Arial" w:hAnsi="Arial"/>
          <w:sz w:val="24"/>
          <w:szCs w:val="24"/>
        </w:rPr>
      </w:pPr>
      <w:r w:rsidRPr="00043495">
        <w:rPr>
          <w:sz w:val="22"/>
          <w:szCs w:val="22"/>
        </w:rPr>
        <w:t>Прогрессивную релаксацию желательно практиковать до еды. Как мы уже го</w:t>
      </w:r>
      <w:r w:rsidRPr="00043495">
        <w:rPr>
          <w:sz w:val="22"/>
          <w:szCs w:val="22"/>
        </w:rPr>
        <w:softHyphen/>
        <w:t>ворили, во время процесса пищеварения увеличивается приток крови в область желудка. Это затрудняет процесс расслабления, так как для реакции релаксации характерен приток крови к конечностям.</w:t>
      </w:r>
    </w:p>
    <w:p w14:paraId="02E51A0F" w14:textId="77777777" w:rsidR="009B632D" w:rsidRPr="00043495" w:rsidRDefault="009B632D" w:rsidP="00043495">
      <w:pPr>
        <w:rPr>
          <w:rFonts w:ascii="Arial" w:hAnsi="Arial"/>
          <w:sz w:val="24"/>
          <w:szCs w:val="24"/>
        </w:rPr>
      </w:pPr>
      <w:r w:rsidRPr="00043495">
        <w:rPr>
          <w:rFonts w:ascii="Arial" w:hAnsi="Arial"/>
          <w:b/>
          <w:bCs/>
          <w:sz w:val="24"/>
          <w:szCs w:val="24"/>
        </w:rPr>
        <w:t>Требования</w:t>
      </w:r>
    </w:p>
    <w:p w14:paraId="2A25696C" w14:textId="77777777" w:rsidR="009B632D" w:rsidRPr="00043495" w:rsidRDefault="009B632D" w:rsidP="00043495">
      <w:pPr>
        <w:rPr>
          <w:rFonts w:ascii="Arial" w:hAnsi="Arial"/>
          <w:sz w:val="24"/>
          <w:szCs w:val="24"/>
        </w:rPr>
      </w:pPr>
      <w:r w:rsidRPr="00043495">
        <w:rPr>
          <w:sz w:val="22"/>
          <w:szCs w:val="22"/>
        </w:rPr>
        <w:t>Для занятий прогрессивной релаксацией необходимо найти относительно спо</w:t>
      </w:r>
      <w:r w:rsidRPr="00043495">
        <w:rPr>
          <w:sz w:val="22"/>
          <w:szCs w:val="22"/>
        </w:rPr>
        <w:softHyphen/>
        <w:t>койное место, в котором вас никто бы не тревожил. Это значит, что в комнате не должно быть телефона, в противном случае нужно снять трубку и накрыть ее по</w:t>
      </w:r>
      <w:r w:rsidRPr="00043495">
        <w:rPr>
          <w:sz w:val="22"/>
          <w:szCs w:val="22"/>
        </w:rPr>
        <w:softHyphen/>
        <w:t>лотенцем, дабы не слышать гудков. Свет лучше выключить. Следует исключить возможность случайного появления членов семьи и домашних животных. Если даже после всех необходимых приготовлений шум все еще проникает в вашу ком</w:t>
      </w:r>
      <w:r w:rsidRPr="00043495">
        <w:rPr>
          <w:sz w:val="22"/>
          <w:szCs w:val="22"/>
        </w:rPr>
        <w:softHyphen/>
        <w:t>нату, можно воспользоваться наушниками или ватными тампонами. Убедитесь в том, что ваша одежда или украшения вас не стесняют, а в комнате достаточно те</w:t>
      </w:r>
      <w:r w:rsidRPr="00043495">
        <w:rPr>
          <w:sz w:val="22"/>
          <w:szCs w:val="22"/>
        </w:rPr>
        <w:softHyphen/>
        <w:t>пло. Трудно расслабиться в холодном помещении, так как кровь не может сво</w:t>
      </w:r>
      <w:r w:rsidRPr="00043495">
        <w:rPr>
          <w:sz w:val="22"/>
          <w:szCs w:val="22"/>
        </w:rPr>
        <w:softHyphen/>
        <w:t>бодно поступать в конечности. Желательно также снять обувь.</w:t>
      </w:r>
    </w:p>
    <w:p w14:paraId="784A2202" w14:textId="77777777" w:rsidR="009B632D" w:rsidRPr="00043495" w:rsidRDefault="009B632D" w:rsidP="00043495">
      <w:pPr>
        <w:rPr>
          <w:rFonts w:ascii="Arial" w:hAnsi="Arial"/>
          <w:sz w:val="24"/>
          <w:szCs w:val="24"/>
        </w:rPr>
      </w:pPr>
      <w:r w:rsidRPr="00043495">
        <w:rPr>
          <w:sz w:val="22"/>
          <w:szCs w:val="22"/>
        </w:rPr>
        <w:t>Теперь приступаем к упражнениям, зная, что любой дискомфорт или болез</w:t>
      </w:r>
      <w:r w:rsidRPr="00043495">
        <w:rPr>
          <w:sz w:val="22"/>
          <w:szCs w:val="22"/>
        </w:rPr>
        <w:softHyphen/>
        <w:t>ненные ощущения можно в любой момент устранить, прекратив занятия. Делай</w:t>
      </w:r>
      <w:r w:rsidRPr="00043495">
        <w:rPr>
          <w:sz w:val="22"/>
          <w:szCs w:val="22"/>
        </w:rPr>
        <w:softHyphen/>
        <w:t>те упражнения не спеша. Это достаточно длительный процесс, поэтому не нужно ожидать больших результатов после нескольких сессий. Не стоит напрягать де</w:t>
      </w:r>
      <w:r w:rsidRPr="00043495">
        <w:rPr>
          <w:sz w:val="22"/>
          <w:szCs w:val="22"/>
        </w:rPr>
        <w:softHyphen/>
        <w:t>формированные или поврежденные мышцы. К ним можно перейти позже. Из</w:t>
      </w:r>
      <w:r w:rsidRPr="00043495">
        <w:rPr>
          <w:sz w:val="22"/>
          <w:szCs w:val="22"/>
        </w:rPr>
        <w:softHyphen/>
        <w:t>вестны случаи повреждения скелетно-мышечного аппарата при избыточном на</w:t>
      </w:r>
      <w:r w:rsidRPr="00043495">
        <w:rPr>
          <w:sz w:val="22"/>
          <w:szCs w:val="22"/>
        </w:rPr>
        <w:softHyphen/>
        <w:t>пряжении групп мышц в процессе прогрессивной релаксации [29].</w:t>
      </w:r>
    </w:p>
    <w:p w14:paraId="4F07AC66" w14:textId="77777777" w:rsidR="009B632D" w:rsidRPr="00043495" w:rsidRDefault="009B632D" w:rsidP="00043495">
      <w:pPr>
        <w:rPr>
          <w:rFonts w:ascii="Arial" w:hAnsi="Arial"/>
          <w:sz w:val="24"/>
          <w:szCs w:val="24"/>
        </w:rPr>
      </w:pPr>
      <w:r w:rsidRPr="00043495">
        <w:rPr>
          <w:rFonts w:ascii="Arial" w:hAnsi="Arial"/>
          <w:b/>
          <w:bCs/>
          <w:sz w:val="30"/>
          <w:szCs w:val="30"/>
        </w:rPr>
        <w:t>Положение</w:t>
      </w:r>
      <w:r w:rsidRPr="00043495">
        <w:rPr>
          <w:rFonts w:ascii="Arial" w:hAnsi="Arial" w:cs="Arial"/>
          <w:b/>
          <w:bCs/>
          <w:sz w:val="30"/>
          <w:szCs w:val="30"/>
        </w:rPr>
        <w:t xml:space="preserve"> </w:t>
      </w:r>
      <w:r w:rsidRPr="00043495">
        <w:rPr>
          <w:rFonts w:ascii="Arial" w:hAnsi="Arial"/>
          <w:b/>
          <w:bCs/>
          <w:sz w:val="30"/>
          <w:szCs w:val="30"/>
        </w:rPr>
        <w:t>тела</w:t>
      </w:r>
    </w:p>
    <w:p w14:paraId="746DA0B0" w14:textId="77777777" w:rsidR="009B632D" w:rsidRPr="00043495" w:rsidRDefault="009B632D" w:rsidP="00043495">
      <w:pPr>
        <w:rPr>
          <w:rFonts w:ascii="Arial" w:hAnsi="Arial"/>
          <w:sz w:val="24"/>
          <w:szCs w:val="24"/>
        </w:rPr>
      </w:pPr>
      <w:r w:rsidRPr="00043495">
        <w:rPr>
          <w:sz w:val="22"/>
          <w:szCs w:val="22"/>
        </w:rPr>
        <w:t>Чтобы приступить к выполнению упражнений, лягте на пол (рис. 11.1). Стреми</w:t>
      </w:r>
      <w:r w:rsidRPr="00043495">
        <w:rPr>
          <w:sz w:val="22"/>
          <w:szCs w:val="22"/>
        </w:rPr>
        <w:softHyphen/>
        <w:t>тесь к тому, чтобы опорой для вашего тела стал пол, а не мышцы. Лежа на спине, найдите удобное положение для рук и ног. Руки можно положить на грудь, живот или вытянуть вдоль туловища, положение ног произвольно. Расслабьтесь. Под шею можно положить подушку (маленькую, чтобы она поддерживала шею, поме</w:t>
      </w:r>
      <w:r w:rsidRPr="00043495">
        <w:rPr>
          <w:sz w:val="22"/>
          <w:szCs w:val="22"/>
        </w:rPr>
        <w:softHyphen/>
        <w:t>щаясь между плечами, а голова покоилась на полу); также можно положить по</w:t>
      </w:r>
      <w:r w:rsidRPr="00043495">
        <w:rPr>
          <w:sz w:val="22"/>
          <w:szCs w:val="22"/>
        </w:rPr>
        <w:softHyphen/>
        <w:t>душку под колени. Перед тем как приступить к упражнениям убедитесь в том, что вы чувствуете себя комфортно. Примите удобное положение. По мере приоб</w:t>
      </w:r>
      <w:r w:rsidRPr="00043495">
        <w:rPr>
          <w:sz w:val="22"/>
          <w:szCs w:val="22"/>
        </w:rPr>
        <w:softHyphen/>
        <w:t>ретения опыта в прогрессивной.релаксации вы сможете расслабляться сидя или даже стоя (например, это относится к расслаблению мышц шеи). Однако учиться лучше лежа.</w:t>
      </w:r>
    </w:p>
    <w:p w14:paraId="2CBA85C3"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181B5461" wp14:editId="6B80BF23">
            <wp:extent cx="2721610" cy="628015"/>
            <wp:effectExtent l="0" t="0" r="0" b="0"/>
            <wp:docPr id="39"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21610" cy="628015"/>
                    </a:xfrm>
                    <a:prstGeom prst="rect">
                      <a:avLst/>
                    </a:prstGeom>
                    <a:noFill/>
                    <a:ln>
                      <a:noFill/>
                    </a:ln>
                  </pic:spPr>
                </pic:pic>
              </a:graphicData>
            </a:graphic>
          </wp:inline>
        </w:drawing>
      </w:r>
    </w:p>
    <w:p w14:paraId="0AAA4D0E" w14:textId="77777777" w:rsidR="009B632D" w:rsidRPr="00043495" w:rsidRDefault="009B632D" w:rsidP="00043495">
      <w:pPr>
        <w:rPr>
          <w:rFonts w:ascii="Arial" w:hAnsi="Arial"/>
          <w:sz w:val="24"/>
          <w:szCs w:val="24"/>
        </w:rPr>
      </w:pPr>
      <w:r w:rsidRPr="00043495">
        <w:rPr>
          <w:rFonts w:ascii="Arial" w:hAnsi="Arial"/>
          <w:sz w:val="18"/>
          <w:szCs w:val="18"/>
        </w:rPr>
        <w:t>Рис</w:t>
      </w:r>
      <w:r w:rsidRPr="00043495">
        <w:rPr>
          <w:rFonts w:ascii="Arial" w:hAnsi="Arial" w:cs="Arial"/>
          <w:sz w:val="18"/>
          <w:szCs w:val="18"/>
        </w:rPr>
        <w:t xml:space="preserve">. 11.1. </w:t>
      </w:r>
      <w:r w:rsidRPr="00043495">
        <w:rPr>
          <w:rFonts w:ascii="Arial" w:hAnsi="Arial"/>
          <w:sz w:val="18"/>
          <w:szCs w:val="18"/>
        </w:rPr>
        <w:t>Положение</w:t>
      </w:r>
      <w:r w:rsidRPr="00043495">
        <w:rPr>
          <w:rFonts w:ascii="Arial" w:hAnsi="Arial" w:cs="Arial"/>
          <w:sz w:val="18"/>
          <w:szCs w:val="18"/>
        </w:rPr>
        <w:t xml:space="preserve"> </w:t>
      </w:r>
      <w:r w:rsidRPr="00043495">
        <w:rPr>
          <w:rFonts w:ascii="Arial" w:hAnsi="Arial"/>
          <w:sz w:val="18"/>
          <w:szCs w:val="18"/>
        </w:rPr>
        <w:t>лежа</w:t>
      </w:r>
      <w:r w:rsidRPr="00043495">
        <w:rPr>
          <w:rFonts w:ascii="Arial" w:hAnsi="Arial" w:cs="Arial"/>
          <w:sz w:val="18"/>
          <w:szCs w:val="18"/>
        </w:rPr>
        <w:t xml:space="preserve"> </w:t>
      </w:r>
      <w:r w:rsidRPr="00043495">
        <w:rPr>
          <w:rFonts w:ascii="Arial" w:hAnsi="Arial"/>
          <w:sz w:val="18"/>
          <w:szCs w:val="18"/>
        </w:rPr>
        <w:t>для</w:t>
      </w:r>
      <w:r w:rsidRPr="00043495">
        <w:rPr>
          <w:rFonts w:ascii="Arial" w:hAnsi="Arial" w:cs="Arial"/>
          <w:sz w:val="18"/>
          <w:szCs w:val="18"/>
        </w:rPr>
        <w:t xml:space="preserve"> </w:t>
      </w:r>
      <w:r w:rsidRPr="00043495">
        <w:rPr>
          <w:rFonts w:ascii="Arial" w:hAnsi="Arial"/>
          <w:sz w:val="18"/>
          <w:szCs w:val="18"/>
        </w:rPr>
        <w:t>прогрессивной</w:t>
      </w:r>
      <w:r w:rsidRPr="00043495">
        <w:rPr>
          <w:rFonts w:ascii="Arial" w:hAnsi="Arial" w:cs="Arial"/>
          <w:sz w:val="18"/>
          <w:szCs w:val="18"/>
        </w:rPr>
        <w:t xml:space="preserve"> </w:t>
      </w:r>
      <w:r w:rsidRPr="00043495">
        <w:rPr>
          <w:rFonts w:ascii="Arial" w:hAnsi="Arial"/>
          <w:sz w:val="18"/>
          <w:szCs w:val="18"/>
        </w:rPr>
        <w:t>релаксации</w:t>
      </w:r>
    </w:p>
    <w:p w14:paraId="425AC2F0" w14:textId="77777777" w:rsidR="009B632D" w:rsidRPr="00043495" w:rsidRDefault="009B632D" w:rsidP="00043495">
      <w:pPr>
        <w:rPr>
          <w:rFonts w:ascii="Arial" w:hAnsi="Arial"/>
          <w:sz w:val="24"/>
          <w:szCs w:val="24"/>
        </w:rPr>
      </w:pPr>
      <w:r w:rsidRPr="00043495">
        <w:rPr>
          <w:sz w:val="22"/>
          <w:szCs w:val="22"/>
        </w:rPr>
        <w:t>По мере приобретения опыта вы сможете опускать фазу напряжения и пере</w:t>
      </w:r>
      <w:r w:rsidRPr="00043495">
        <w:rPr>
          <w:sz w:val="22"/>
          <w:szCs w:val="22"/>
        </w:rPr>
        <w:softHyphen/>
        <w:t>ходить сразу к релаксации. Перед тем как появится «ощущение мышц», которое развивается с помощью напряжения, может пройти несколько недель или меся</w:t>
      </w:r>
      <w:r w:rsidRPr="00043495">
        <w:rPr>
          <w:sz w:val="22"/>
          <w:szCs w:val="22"/>
        </w:rPr>
        <w:softHyphen/>
        <w:t>цев. Тем не менее, так как эта фаза учит вас чувствовать свои мышцы, важно не игнорировать ее. Однако вы вскоре поймете, что наиболее приятна и полезна именно фаза релаксации. Если вам трудно расслабиться самостоятельно, можно работать с партнером [30].</w:t>
      </w:r>
    </w:p>
    <w:p w14:paraId="2EF55B83" w14:textId="77777777" w:rsidR="009B632D" w:rsidRPr="00043495" w:rsidRDefault="009B632D" w:rsidP="00043495">
      <w:pPr>
        <w:rPr>
          <w:rFonts w:ascii="Arial" w:hAnsi="Arial"/>
          <w:sz w:val="24"/>
          <w:szCs w:val="24"/>
        </w:rPr>
      </w:pPr>
      <w:r w:rsidRPr="00043495">
        <w:rPr>
          <w:rFonts w:ascii="Arial" w:hAnsi="Arial"/>
          <w:b/>
          <w:bCs/>
          <w:sz w:val="24"/>
          <w:szCs w:val="24"/>
        </w:rPr>
        <w:t>Упражнения</w:t>
      </w:r>
    </w:p>
    <w:p w14:paraId="15C480C4" w14:textId="77777777" w:rsidR="009B632D" w:rsidRPr="00043495" w:rsidRDefault="009B632D" w:rsidP="00043495">
      <w:pPr>
        <w:rPr>
          <w:rFonts w:ascii="Arial" w:hAnsi="Arial"/>
          <w:sz w:val="24"/>
          <w:szCs w:val="24"/>
        </w:rPr>
      </w:pPr>
      <w:r w:rsidRPr="00043495">
        <w:rPr>
          <w:sz w:val="22"/>
          <w:szCs w:val="22"/>
        </w:rPr>
        <w:t>Специалистами по управлению стрессом было разработано несколько вариантов упражнений для мышечной релаксации. Например, Форман и Майерс предлага</w:t>
      </w:r>
      <w:r w:rsidRPr="00043495">
        <w:rPr>
          <w:sz w:val="22"/>
          <w:szCs w:val="22"/>
        </w:rPr>
        <w:softHyphen/>
        <w:t>ет толкать неподвижные объекты для напряжения различных групп мышц [31 ]. Они рекомендуют нажимать на поверхность стола пальцами, обосновывая свое мнение тем, что техника сопротивления требует большего мышечного напряже</w:t>
      </w:r>
      <w:r w:rsidRPr="00043495">
        <w:rPr>
          <w:sz w:val="22"/>
          <w:szCs w:val="22"/>
        </w:rPr>
        <w:softHyphen/>
        <w:t>ния. Это в свою очередь помогает лучше усвоить разницу между напряженными и расслабленными мышцами. С другой стороны, Смит рекомендует одиннадцать изометрических упражнений</w:t>
      </w:r>
      <w:r w:rsidRPr="00043495">
        <w:rPr>
          <w:sz w:val="22"/>
          <w:szCs w:val="22"/>
          <w:vertAlign w:val="superscript"/>
        </w:rPr>
        <w:t>1</w:t>
      </w:r>
      <w:r w:rsidRPr="00043495">
        <w:rPr>
          <w:sz w:val="22"/>
          <w:szCs w:val="22"/>
        </w:rPr>
        <w:t>: сжатие кулака; напряжение мышц рук; рук и бо</w:t>
      </w:r>
      <w:r w:rsidRPr="00043495">
        <w:rPr>
          <w:sz w:val="22"/>
          <w:szCs w:val="22"/>
        </w:rPr>
        <w:softHyphen/>
        <w:t>ков; мышц спины; плечей; спины и шеи; лица; передней части шеи; живота и гру</w:t>
      </w:r>
      <w:r w:rsidRPr="00043495">
        <w:rPr>
          <w:sz w:val="22"/>
          <w:szCs w:val="22"/>
        </w:rPr>
        <w:softHyphen/>
        <w:t>ди; ног; ступней [32]. Смит отмечает также, что некоторые студенты обычно слишком быстро сокращают мышцы. Он убежден в том, что изометрические со</w:t>
      </w:r>
      <w:r w:rsidRPr="00043495">
        <w:rPr>
          <w:sz w:val="22"/>
          <w:szCs w:val="22"/>
        </w:rPr>
        <w:softHyphen/>
        <w:t>кращения будут более эффективными для обучения этой технике релаксации.</w:t>
      </w:r>
    </w:p>
    <w:p w14:paraId="2E8CA051" w14:textId="77777777" w:rsidR="009B632D" w:rsidRPr="00043495" w:rsidRDefault="009B632D" w:rsidP="00043495">
      <w:pPr>
        <w:rPr>
          <w:rFonts w:ascii="Arial" w:hAnsi="Arial"/>
          <w:sz w:val="24"/>
          <w:szCs w:val="24"/>
        </w:rPr>
      </w:pPr>
      <w:r w:rsidRPr="00043495">
        <w:rPr>
          <w:sz w:val="22"/>
          <w:szCs w:val="22"/>
        </w:rPr>
        <w:t>Нижеописанные упражнения достаточно просты, но гем не менее эффектив</w:t>
      </w:r>
      <w:r w:rsidRPr="00043495">
        <w:rPr>
          <w:sz w:val="22"/>
          <w:szCs w:val="22"/>
        </w:rPr>
        <w:softHyphen/>
        <w:t>ны для контроля стресса или напряжения. Попробуйте выполнять их несколько раз в день в течение недели. Потом заполните оценочную шкалу для этой релак</w:t>
      </w:r>
      <w:r w:rsidRPr="00043495">
        <w:rPr>
          <w:sz w:val="22"/>
          <w:szCs w:val="22"/>
        </w:rPr>
        <w:softHyphen/>
        <w:t>сационной техники, чтобы определить ее эффективность и сравнить с другими техниками релаксации.</w:t>
      </w:r>
    </w:p>
    <w:p w14:paraId="63EF1758" w14:textId="77777777" w:rsidR="009B632D" w:rsidRPr="00043495" w:rsidRDefault="009B632D" w:rsidP="00043495">
      <w:pPr>
        <w:rPr>
          <w:rFonts w:ascii="Arial" w:hAnsi="Arial"/>
          <w:sz w:val="24"/>
          <w:szCs w:val="24"/>
        </w:rPr>
      </w:pPr>
      <w:r w:rsidRPr="00043495">
        <w:rPr>
          <w:sz w:val="22"/>
          <w:szCs w:val="22"/>
        </w:rPr>
        <w:t>Нижеследующие инструкции, разработанные Дженни Штайнмец, можно за</w:t>
      </w:r>
      <w:r w:rsidRPr="00043495">
        <w:rPr>
          <w:sz w:val="22"/>
          <w:szCs w:val="22"/>
        </w:rPr>
        <w:softHyphen/>
        <w:t>помнить, записать на магнитофон или попросить кого-либо прочитать вам. Каж</w:t>
      </w:r>
      <w:r w:rsidRPr="00043495">
        <w:rPr>
          <w:sz w:val="22"/>
          <w:szCs w:val="22"/>
        </w:rPr>
        <w:softHyphen/>
        <w:t>дую инструкцию необходимо выполнять как можно более точно. Не пропускайте ни одну часть тела (только в случае повреждения) и ни одно упражнение. Также проконтролируйте, чтобы на релаксацию уходило в два раза больше времени, чем на напряжение. Начнем с рук.</w:t>
      </w:r>
    </w:p>
    <w:p w14:paraId="665F7597" w14:textId="77777777" w:rsidR="009B632D" w:rsidRPr="00043495" w:rsidRDefault="009B632D" w:rsidP="00043495">
      <w:pPr>
        <w:rPr>
          <w:rFonts w:ascii="Arial" w:hAnsi="Arial"/>
          <w:sz w:val="24"/>
          <w:szCs w:val="24"/>
        </w:rPr>
      </w:pPr>
      <w:r w:rsidRPr="00043495">
        <w:rPr>
          <w:i/>
          <w:iCs/>
          <w:sz w:val="22"/>
          <w:szCs w:val="22"/>
        </w:rPr>
        <w:t xml:space="preserve">Расслабление рук (четыре—пять минут). </w:t>
      </w:r>
      <w:r w:rsidRPr="00043495">
        <w:t>Устройтесь поудобнее и расслабьтесь, насколько вы можете. Теперь, расслабившись, сожмите в кулак пальцы правой руки. Сжимайте их крепче и крепче, изучая в процессе сжатия ощущение напряжения. Почувствуйте напряжение кисти, а также напряжение в руке и предплечье. Теперь расслабьтесь...</w:t>
      </w:r>
    </w:p>
    <w:p w14:paraId="772F0DE6" w14:textId="77777777" w:rsidR="009B632D" w:rsidRPr="00043495" w:rsidRDefault="009B632D" w:rsidP="00043495">
      <w:pPr>
        <w:rPr>
          <w:rFonts w:ascii="Arial" w:hAnsi="Arial"/>
          <w:sz w:val="24"/>
          <w:szCs w:val="24"/>
        </w:rPr>
      </w:pPr>
      <w:r w:rsidRPr="00043495">
        <w:t>Позвольте пальцам вашей правой руки расслабиться... Отметьте разницу в ощущениях. Теперь позвольте себе расслабиться еще больше. Еще раз плотно сожмите руку в тсулак.</w:t>
      </w:r>
    </w:p>
    <w:p w14:paraId="63352DE8" w14:textId="77777777" w:rsidR="009B632D" w:rsidRPr="00043495" w:rsidRDefault="009B632D" w:rsidP="00043495">
      <w:pPr>
        <w:rPr>
          <w:rFonts w:ascii="Arial" w:hAnsi="Arial"/>
          <w:sz w:val="24"/>
          <w:szCs w:val="24"/>
        </w:rPr>
      </w:pPr>
      <w:r w:rsidRPr="00043495">
        <w:t>Оставьте ее в таком состоянии. Снова почувствуйте напряжение. Теперь отпустите напряжение, расслабьтесь, позвольте пальцам выпрямиться. Снова отметьте разницу.</w:t>
      </w:r>
    </w:p>
    <w:p w14:paraId="0A2F1924" w14:textId="77777777" w:rsidR="009B632D" w:rsidRPr="00043495" w:rsidRDefault="009B632D" w:rsidP="00043495">
      <w:pPr>
        <w:rPr>
          <w:rFonts w:ascii="Arial" w:hAnsi="Arial"/>
          <w:sz w:val="24"/>
          <w:szCs w:val="24"/>
        </w:rPr>
      </w:pPr>
      <w:r w:rsidRPr="00043495">
        <w:t>Теперь проделайте все то же самое с левой рукой.</w:t>
      </w:r>
    </w:p>
    <w:p w14:paraId="4BE43738" w14:textId="77777777" w:rsidR="009B632D" w:rsidRPr="00043495" w:rsidRDefault="009B632D" w:rsidP="00043495">
      <w:pPr>
        <w:rPr>
          <w:rFonts w:ascii="Arial" w:hAnsi="Arial"/>
          <w:sz w:val="24"/>
          <w:szCs w:val="24"/>
        </w:rPr>
      </w:pPr>
      <w:r w:rsidRPr="00043495">
        <w:t>Сожмите пальцы левой руки, в то время как ост&amp;чьные части тела остаются расслаб</w:t>
      </w:r>
      <w:r w:rsidRPr="00043495">
        <w:softHyphen/>
        <w:t>ленными.</w:t>
      </w:r>
    </w:p>
    <w:p w14:paraId="0D274194" w14:textId="77777777" w:rsidR="009B632D" w:rsidRPr="00043495" w:rsidRDefault="009B632D" w:rsidP="00043495">
      <w:pPr>
        <w:rPr>
          <w:rFonts w:ascii="Arial" w:hAnsi="Arial"/>
          <w:sz w:val="24"/>
          <w:szCs w:val="24"/>
        </w:rPr>
      </w:pPr>
      <w:r w:rsidRPr="00043495">
        <w:t>Сожмите руку крепче и почувствуйте напряжение. Теперь расслабьтесь... и снова насладитесь контрастом ощущений.</w:t>
      </w:r>
    </w:p>
    <w:p w14:paraId="360B8343" w14:textId="77777777" w:rsidR="009B632D" w:rsidRPr="00043495" w:rsidRDefault="009B632D" w:rsidP="00043495">
      <w:pPr>
        <w:rPr>
          <w:rFonts w:ascii="Arial" w:hAnsi="Arial"/>
          <w:sz w:val="24"/>
          <w:szCs w:val="24"/>
        </w:rPr>
      </w:pPr>
      <w:r w:rsidRPr="00043495">
        <w:rPr>
          <w:sz w:val="16"/>
          <w:szCs w:val="16"/>
        </w:rPr>
        <w:t xml:space="preserve">Сущность изометрических упражнений заключается в том, чтобы прилагать максимальное усилие в течение 2 секунд в стремлении противодействовать сопротивлению. — </w:t>
      </w:r>
      <w:r w:rsidRPr="00043495">
        <w:rPr>
          <w:i/>
          <w:iCs/>
          <w:sz w:val="16"/>
          <w:szCs w:val="16"/>
        </w:rPr>
        <w:t>Примеч. ред.</w:t>
      </w:r>
    </w:p>
    <w:p w14:paraId="72B77987" w14:textId="77777777" w:rsidR="009B632D" w:rsidRPr="00043495" w:rsidRDefault="009B632D" w:rsidP="00043495">
      <w:pPr>
        <w:rPr>
          <w:rFonts w:ascii="Arial" w:hAnsi="Arial"/>
          <w:sz w:val="24"/>
          <w:szCs w:val="24"/>
        </w:rPr>
      </w:pPr>
      <w:r w:rsidRPr="00043495">
        <w:rPr>
          <w:sz w:val="18"/>
          <w:szCs w:val="18"/>
        </w:rPr>
        <w:t>Повторите — снова плотно и крепко сожмите левую руку в кулак.</w:t>
      </w:r>
    </w:p>
    <w:p w14:paraId="03BE283B" w14:textId="77777777" w:rsidR="009B632D" w:rsidRPr="00043495" w:rsidRDefault="009B632D" w:rsidP="00043495">
      <w:pPr>
        <w:rPr>
          <w:rFonts w:ascii="Arial" w:hAnsi="Arial"/>
          <w:sz w:val="24"/>
          <w:szCs w:val="24"/>
        </w:rPr>
      </w:pPr>
      <w:r w:rsidRPr="00043495">
        <w:rPr>
          <w:sz w:val="18"/>
          <w:szCs w:val="18"/>
        </w:rPr>
        <w:t>Теперь, наоборот, расслабьтесь и почувствуйте разницу.</w:t>
      </w:r>
    </w:p>
    <w:p w14:paraId="311A2066" w14:textId="77777777" w:rsidR="009B632D" w:rsidRPr="00043495" w:rsidRDefault="009B632D" w:rsidP="00043495">
      <w:pPr>
        <w:rPr>
          <w:rFonts w:ascii="Arial" w:hAnsi="Arial"/>
          <w:sz w:val="24"/>
          <w:szCs w:val="24"/>
        </w:rPr>
      </w:pPr>
      <w:r w:rsidRPr="00043495">
        <w:rPr>
          <w:sz w:val="18"/>
          <w:szCs w:val="18"/>
        </w:rPr>
        <w:t>Продолжайте расслабляться таким образом еще некоторое время.</w:t>
      </w:r>
    </w:p>
    <w:p w14:paraId="5259AF09" w14:textId="77777777" w:rsidR="009B632D" w:rsidRPr="00043495" w:rsidRDefault="009B632D" w:rsidP="00043495">
      <w:pPr>
        <w:rPr>
          <w:rFonts w:ascii="Arial" w:hAnsi="Arial"/>
          <w:sz w:val="24"/>
          <w:szCs w:val="24"/>
        </w:rPr>
      </w:pPr>
      <w:r w:rsidRPr="00043495">
        <w:rPr>
          <w:sz w:val="18"/>
          <w:szCs w:val="18"/>
        </w:rPr>
        <w:t>Сожмите оба кулака крепко и сильно, ощутите напряжение в кистях.</w:t>
      </w:r>
    </w:p>
    <w:p w14:paraId="559CDF22" w14:textId="77777777" w:rsidR="009B632D" w:rsidRPr="00043495" w:rsidRDefault="009B632D" w:rsidP="00043495">
      <w:pPr>
        <w:rPr>
          <w:rFonts w:ascii="Arial" w:hAnsi="Arial"/>
          <w:sz w:val="24"/>
          <w:szCs w:val="24"/>
        </w:rPr>
      </w:pPr>
      <w:r w:rsidRPr="00043495">
        <w:rPr>
          <w:sz w:val="18"/>
          <w:szCs w:val="18"/>
        </w:rPr>
        <w:t>Изучите это ощущение... и расслабьтесь-Выпрямите пальцы и ощутите расслабление...</w:t>
      </w:r>
    </w:p>
    <w:p w14:paraId="7E2906A5" w14:textId="77777777" w:rsidR="009B632D" w:rsidRPr="00043495" w:rsidRDefault="009B632D" w:rsidP="00043495">
      <w:pPr>
        <w:rPr>
          <w:rFonts w:ascii="Arial" w:hAnsi="Arial"/>
          <w:sz w:val="24"/>
          <w:szCs w:val="24"/>
        </w:rPr>
      </w:pPr>
      <w:r w:rsidRPr="00043495">
        <w:rPr>
          <w:sz w:val="18"/>
          <w:szCs w:val="18"/>
        </w:rPr>
        <w:t>Продолжайте расслаблять руки.:.</w:t>
      </w:r>
    </w:p>
    <w:p w14:paraId="06F0EC58" w14:textId="77777777" w:rsidR="009B632D" w:rsidRPr="00043495" w:rsidRDefault="009B632D" w:rsidP="00043495">
      <w:pPr>
        <w:rPr>
          <w:rFonts w:ascii="Arial" w:hAnsi="Arial"/>
          <w:sz w:val="24"/>
          <w:szCs w:val="24"/>
        </w:rPr>
      </w:pPr>
      <w:r w:rsidRPr="00043495">
        <w:rPr>
          <w:sz w:val="18"/>
          <w:szCs w:val="18"/>
        </w:rPr>
        <w:t>Теперь согните руки в локтях и напрягите бицепсы.</w:t>
      </w:r>
    </w:p>
    <w:p w14:paraId="63A79DF2" w14:textId="77777777" w:rsidR="009B632D" w:rsidRPr="00043495" w:rsidRDefault="009B632D" w:rsidP="00043495">
      <w:pPr>
        <w:rPr>
          <w:rFonts w:ascii="Arial" w:hAnsi="Arial"/>
          <w:sz w:val="24"/>
          <w:szCs w:val="24"/>
        </w:rPr>
      </w:pPr>
      <w:r w:rsidRPr="00043495">
        <w:rPr>
          <w:sz w:val="18"/>
          <w:szCs w:val="18"/>
        </w:rPr>
        <w:t>Напрягите их сильнее и сосредоточьтесь на ощущении напряжения.</w:t>
      </w:r>
    </w:p>
    <w:p w14:paraId="30632CAC" w14:textId="77777777" w:rsidR="009B632D" w:rsidRPr="00043495" w:rsidRDefault="009B632D" w:rsidP="00043495">
      <w:pPr>
        <w:rPr>
          <w:rFonts w:ascii="Arial" w:hAnsi="Arial"/>
          <w:sz w:val="24"/>
          <w:szCs w:val="24"/>
        </w:rPr>
      </w:pPr>
      <w:r w:rsidRPr="00043495">
        <w:rPr>
          <w:sz w:val="18"/>
          <w:szCs w:val="18"/>
        </w:rPr>
        <w:t>Теперь выпрямите руки...</w:t>
      </w:r>
    </w:p>
    <w:p w14:paraId="67B5A191" w14:textId="77777777" w:rsidR="009B632D" w:rsidRPr="00043495" w:rsidRDefault="009B632D" w:rsidP="00043495">
      <w:pPr>
        <w:rPr>
          <w:rFonts w:ascii="Arial" w:hAnsi="Arial"/>
          <w:sz w:val="24"/>
          <w:szCs w:val="24"/>
        </w:rPr>
      </w:pPr>
      <w:r w:rsidRPr="00043495">
        <w:rPr>
          <w:sz w:val="18"/>
          <w:szCs w:val="18"/>
        </w:rPr>
        <w:t>Расслабьте их и снова почувствуйте разницу...</w:t>
      </w:r>
    </w:p>
    <w:p w14:paraId="3E0424C6" w14:textId="77777777" w:rsidR="009B632D" w:rsidRPr="00043495" w:rsidRDefault="009B632D" w:rsidP="00043495">
      <w:pPr>
        <w:rPr>
          <w:rFonts w:ascii="Arial" w:hAnsi="Arial"/>
          <w:sz w:val="24"/>
          <w:szCs w:val="24"/>
        </w:rPr>
      </w:pPr>
      <w:r w:rsidRPr="00043495">
        <w:rPr>
          <w:sz w:val="18"/>
          <w:szCs w:val="18"/>
        </w:rPr>
        <w:t>Позвольте процессу релаксации продолжаться.</w:t>
      </w:r>
    </w:p>
    <w:p w14:paraId="40038563" w14:textId="77777777" w:rsidR="009B632D" w:rsidRPr="00043495" w:rsidRDefault="009B632D" w:rsidP="00043495">
      <w:pPr>
        <w:rPr>
          <w:rFonts w:ascii="Arial" w:hAnsi="Arial"/>
          <w:sz w:val="24"/>
          <w:szCs w:val="24"/>
        </w:rPr>
      </w:pPr>
      <w:r w:rsidRPr="00043495">
        <w:rPr>
          <w:sz w:val="18"/>
          <w:szCs w:val="18"/>
        </w:rPr>
        <w:t>Теперь снова напрягите бицепсы.</w:t>
      </w:r>
    </w:p>
    <w:p w14:paraId="62210F6A" w14:textId="77777777" w:rsidR="009B632D" w:rsidRPr="00043495" w:rsidRDefault="009B632D" w:rsidP="00043495">
      <w:pPr>
        <w:rPr>
          <w:rFonts w:ascii="Arial" w:hAnsi="Arial"/>
          <w:sz w:val="24"/>
          <w:szCs w:val="24"/>
        </w:rPr>
      </w:pPr>
      <w:r w:rsidRPr="00043495">
        <w:rPr>
          <w:sz w:val="18"/>
          <w:szCs w:val="18"/>
        </w:rPr>
        <w:t>Сохраняйте напряжение и внимательно его изучите.</w:t>
      </w:r>
    </w:p>
    <w:p w14:paraId="2959374A" w14:textId="77777777" w:rsidR="009B632D" w:rsidRPr="00043495" w:rsidRDefault="009B632D" w:rsidP="00043495">
      <w:pPr>
        <w:rPr>
          <w:rFonts w:ascii="Arial" w:hAnsi="Arial"/>
          <w:sz w:val="24"/>
          <w:szCs w:val="24"/>
        </w:rPr>
      </w:pPr>
      <w:r w:rsidRPr="00043495">
        <w:rPr>
          <w:sz w:val="18"/>
          <w:szCs w:val="18"/>
        </w:rPr>
        <w:t>Выпрямите руки и расслабьтесь...</w:t>
      </w:r>
    </w:p>
    <w:p w14:paraId="5EAAED4B" w14:textId="77777777" w:rsidR="009B632D" w:rsidRPr="00043495" w:rsidRDefault="009B632D" w:rsidP="00043495">
      <w:pPr>
        <w:rPr>
          <w:rFonts w:ascii="Arial" w:hAnsi="Arial"/>
          <w:sz w:val="24"/>
          <w:szCs w:val="24"/>
        </w:rPr>
      </w:pPr>
      <w:r w:rsidRPr="00043495">
        <w:rPr>
          <w:sz w:val="18"/>
          <w:szCs w:val="18"/>
        </w:rPr>
        <w:t>Расслабьтесь по максимуму...</w:t>
      </w:r>
    </w:p>
    <w:p w14:paraId="5E5E4729" w14:textId="77777777" w:rsidR="009B632D" w:rsidRPr="00043495" w:rsidRDefault="009B632D" w:rsidP="00043495">
      <w:pPr>
        <w:rPr>
          <w:rFonts w:ascii="Arial" w:hAnsi="Arial"/>
          <w:sz w:val="24"/>
          <w:szCs w:val="24"/>
        </w:rPr>
      </w:pPr>
      <w:r w:rsidRPr="00043495">
        <w:rPr>
          <w:sz w:val="18"/>
          <w:szCs w:val="18"/>
        </w:rPr>
        <w:t>Каждый раз, когда вы напрягаетесь и расслабляетесь, обращайте внимание на ощуще</w:t>
      </w:r>
      <w:r w:rsidRPr="00043495">
        <w:rPr>
          <w:sz w:val="18"/>
          <w:szCs w:val="18"/>
        </w:rPr>
        <w:softHyphen/>
        <w:t>ния.</w:t>
      </w:r>
    </w:p>
    <w:p w14:paraId="61DCE5D4" w14:textId="77777777" w:rsidR="009B632D" w:rsidRPr="00043495" w:rsidRDefault="009B632D" w:rsidP="00043495">
      <w:pPr>
        <w:rPr>
          <w:rFonts w:ascii="Arial" w:hAnsi="Arial"/>
          <w:sz w:val="24"/>
          <w:szCs w:val="24"/>
        </w:rPr>
      </w:pPr>
      <w:r w:rsidRPr="00043495">
        <w:rPr>
          <w:sz w:val="18"/>
          <w:szCs w:val="18"/>
        </w:rPr>
        <w:t>Теперь выпрямите руки; выпрямите их так, чтобы как следует прочувствовать напря</w:t>
      </w:r>
      <w:r w:rsidRPr="00043495">
        <w:rPr>
          <w:sz w:val="18"/>
          <w:szCs w:val="18"/>
        </w:rPr>
        <w:softHyphen/>
        <w:t>жение в трицепсах.</w:t>
      </w:r>
    </w:p>
    <w:p w14:paraId="7269F278" w14:textId="77777777" w:rsidR="009B632D" w:rsidRPr="00043495" w:rsidRDefault="009B632D" w:rsidP="00043495">
      <w:pPr>
        <w:rPr>
          <w:rFonts w:ascii="Arial" w:hAnsi="Arial"/>
          <w:sz w:val="24"/>
          <w:szCs w:val="24"/>
        </w:rPr>
      </w:pPr>
      <w:r w:rsidRPr="00043495">
        <w:rPr>
          <w:sz w:val="18"/>
          <w:szCs w:val="18"/>
        </w:rPr>
        <w:t>Выпрямите руки и прочувствуйте напряжение. Снова расслабьтесь.</w:t>
      </w:r>
    </w:p>
    <w:p w14:paraId="6587DA7B" w14:textId="77777777" w:rsidR="009B632D" w:rsidRPr="00043495" w:rsidRDefault="009B632D" w:rsidP="00043495">
      <w:pPr>
        <w:rPr>
          <w:rFonts w:ascii="Arial" w:hAnsi="Arial"/>
          <w:sz w:val="24"/>
          <w:szCs w:val="24"/>
        </w:rPr>
      </w:pPr>
      <w:r w:rsidRPr="00043495">
        <w:rPr>
          <w:sz w:val="18"/>
          <w:szCs w:val="18"/>
        </w:rPr>
        <w:t>Позвольте рукам занять удобное положение... Позвольте процессу релаксации течь произвольно.</w:t>
      </w:r>
    </w:p>
    <w:p w14:paraId="27D58850" w14:textId="77777777" w:rsidR="009B632D" w:rsidRPr="00043495" w:rsidRDefault="009B632D" w:rsidP="00043495">
      <w:pPr>
        <w:rPr>
          <w:rFonts w:ascii="Arial" w:hAnsi="Arial"/>
          <w:sz w:val="24"/>
          <w:szCs w:val="24"/>
        </w:rPr>
      </w:pPr>
      <w:r w:rsidRPr="00043495">
        <w:rPr>
          <w:sz w:val="18"/>
          <w:szCs w:val="18"/>
        </w:rPr>
        <w:t>По рукам должно разливаться ощущение приятной тяжести по мере того, как они рас</w:t>
      </w:r>
      <w:r w:rsidRPr="00043495">
        <w:rPr>
          <w:sz w:val="18"/>
          <w:szCs w:val="18"/>
        </w:rPr>
        <w:softHyphen/>
        <w:t>слабляются.</w:t>
      </w:r>
    </w:p>
    <w:p w14:paraId="45DB208E" w14:textId="77777777" w:rsidR="009B632D" w:rsidRPr="00043495" w:rsidRDefault="009B632D" w:rsidP="00043495">
      <w:pPr>
        <w:rPr>
          <w:rFonts w:ascii="Arial" w:hAnsi="Arial"/>
          <w:sz w:val="24"/>
          <w:szCs w:val="24"/>
        </w:rPr>
      </w:pPr>
      <w:r w:rsidRPr="00043495">
        <w:rPr>
          <w:sz w:val="18"/>
          <w:szCs w:val="18"/>
        </w:rPr>
        <w:t>Снова пыпрямите руки так, чтобы прочувствовать напряжение в трицепсах. Почувствуйте это напряжение... и расслабьтесь.</w:t>
      </w:r>
    </w:p>
    <w:p w14:paraId="027CC9F9" w14:textId="77777777" w:rsidR="009B632D" w:rsidRPr="00043495" w:rsidRDefault="009B632D" w:rsidP="00043495">
      <w:pPr>
        <w:rPr>
          <w:rFonts w:ascii="Arial" w:hAnsi="Arial"/>
          <w:sz w:val="24"/>
          <w:szCs w:val="24"/>
        </w:rPr>
      </w:pPr>
      <w:r w:rsidRPr="00043495">
        <w:rPr>
          <w:sz w:val="18"/>
          <w:szCs w:val="18"/>
        </w:rPr>
        <w:t>Теперь сосредоточьтесь только на расслаблении в руках, без ВСЯКОГО напряжения. Позвольте рукам запять удобное положение и расслабиться — больше и больше... Продолжайте расслаблять руки...</w:t>
      </w:r>
    </w:p>
    <w:p w14:paraId="085CF588" w14:textId="77777777" w:rsidR="009B632D" w:rsidRPr="00043495" w:rsidRDefault="009B632D" w:rsidP="00043495">
      <w:pPr>
        <w:rPr>
          <w:rFonts w:ascii="Arial" w:hAnsi="Arial"/>
          <w:sz w:val="24"/>
          <w:szCs w:val="24"/>
        </w:rPr>
      </w:pPr>
      <w:r w:rsidRPr="00043495">
        <w:rPr>
          <w:sz w:val="18"/>
          <w:szCs w:val="18"/>
        </w:rPr>
        <w:t>Даже когда вам покажется, что руки окончательно расслаблены, позвольте им рассла</w:t>
      </w:r>
      <w:r w:rsidRPr="00043495">
        <w:rPr>
          <w:sz w:val="18"/>
          <w:szCs w:val="18"/>
        </w:rPr>
        <w:softHyphen/>
        <w:t>биться еще немного больше...</w:t>
      </w:r>
    </w:p>
    <w:p w14:paraId="71440BFE" w14:textId="77777777" w:rsidR="009B632D" w:rsidRPr="00043495" w:rsidRDefault="009B632D" w:rsidP="00043495">
      <w:pPr>
        <w:rPr>
          <w:rFonts w:ascii="Arial" w:hAnsi="Arial"/>
          <w:sz w:val="24"/>
          <w:szCs w:val="24"/>
        </w:rPr>
      </w:pPr>
      <w:r w:rsidRPr="00043495">
        <w:rPr>
          <w:sz w:val="18"/>
          <w:szCs w:val="18"/>
        </w:rPr>
        <w:t xml:space="preserve">Позвольте себе достигнуть более глубоких уровней релаксации. </w:t>
      </w:r>
      <w:r w:rsidRPr="00043495">
        <w:rPr>
          <w:i/>
          <w:iCs/>
        </w:rPr>
        <w:t xml:space="preserve">Расслабление лица, шеи, плеч и </w:t>
      </w:r>
      <w:r w:rsidRPr="00043495">
        <w:rPr>
          <w:b/>
          <w:bCs/>
          <w:i/>
          <w:iCs/>
        </w:rPr>
        <w:t xml:space="preserve">верхней </w:t>
      </w:r>
      <w:r w:rsidRPr="00043495">
        <w:rPr>
          <w:i/>
          <w:iCs/>
        </w:rPr>
        <w:t xml:space="preserve">части спилы (четыре—пять минут). </w:t>
      </w:r>
      <w:r w:rsidRPr="00043495">
        <w:rPr>
          <w:sz w:val="18"/>
          <w:szCs w:val="18"/>
        </w:rPr>
        <w:t>Позвольте всем вашим мышцам освободиться от напряжения  и отяжелеть. Устройтесь поудобнее.</w:t>
      </w:r>
    </w:p>
    <w:p w14:paraId="5A8CF8D6" w14:textId="77777777" w:rsidR="009B632D" w:rsidRPr="00043495" w:rsidRDefault="009B632D" w:rsidP="00043495">
      <w:pPr>
        <w:rPr>
          <w:rFonts w:ascii="Arial" w:hAnsi="Arial"/>
          <w:sz w:val="24"/>
          <w:szCs w:val="24"/>
        </w:rPr>
      </w:pPr>
      <w:r w:rsidRPr="00043495">
        <w:rPr>
          <w:sz w:val="18"/>
          <w:szCs w:val="18"/>
        </w:rPr>
        <w:t>Теперь наморщите лоб, наморщите его сильнее. А теперь перестаньте морщить лоб. Расслабьтесь и разгладьте его...</w:t>
      </w:r>
    </w:p>
    <w:p w14:paraId="6D33181C" w14:textId="77777777" w:rsidR="009B632D" w:rsidRPr="00043495" w:rsidRDefault="009B632D" w:rsidP="00043495">
      <w:pPr>
        <w:rPr>
          <w:rFonts w:ascii="Arial" w:hAnsi="Arial"/>
          <w:sz w:val="24"/>
          <w:szCs w:val="24"/>
        </w:rPr>
      </w:pPr>
      <w:r w:rsidRPr="00043495">
        <w:rPr>
          <w:sz w:val="18"/>
          <w:szCs w:val="18"/>
        </w:rPr>
        <w:t>Представьте, что лоб и кожа на голове разглаживаются по мере расслабления. Нахмурьтесь и наморщите брони, ощутите напряжение. Продолжайте напрягать брони и лоб-Скова разгладьте лоб.</w:t>
      </w:r>
    </w:p>
    <w:p w14:paraId="5C30D95D" w14:textId="77777777" w:rsidR="009B632D" w:rsidRPr="00043495" w:rsidRDefault="009B632D" w:rsidP="00043495">
      <w:pPr>
        <w:rPr>
          <w:rFonts w:ascii="Arial" w:hAnsi="Arial"/>
          <w:sz w:val="24"/>
          <w:szCs w:val="24"/>
        </w:rPr>
      </w:pPr>
      <w:r w:rsidRPr="00043495">
        <w:rPr>
          <w:sz w:val="18"/>
          <w:szCs w:val="18"/>
        </w:rPr>
        <w:t>Теперь закройте глаза.</w:t>
      </w:r>
    </w:p>
    <w:p w14:paraId="590FB3E7" w14:textId="77777777" w:rsidR="009B632D" w:rsidRPr="00043495" w:rsidRDefault="009B632D" w:rsidP="00043495">
      <w:pPr>
        <w:rPr>
          <w:rFonts w:ascii="Arial" w:hAnsi="Arial"/>
          <w:sz w:val="24"/>
          <w:szCs w:val="24"/>
        </w:rPr>
      </w:pPr>
      <w:r w:rsidRPr="00043495">
        <w:rPr>
          <w:sz w:val="18"/>
          <w:szCs w:val="18"/>
        </w:rPr>
        <w:t>Ваши глаза закрыты, вам удобно и приятно. Обратите внимание паищущенис расслаб</w:t>
      </w:r>
      <w:r w:rsidRPr="00043495">
        <w:rPr>
          <w:sz w:val="18"/>
          <w:szCs w:val="18"/>
        </w:rPr>
        <w:softHyphen/>
        <w:t>ленности.</w:t>
      </w:r>
    </w:p>
    <w:p w14:paraId="4A758D11" w14:textId="77777777" w:rsidR="009B632D" w:rsidRPr="00043495" w:rsidRDefault="009B632D" w:rsidP="00043495">
      <w:pPr>
        <w:rPr>
          <w:rFonts w:ascii="Arial" w:hAnsi="Arial"/>
          <w:sz w:val="24"/>
          <w:szCs w:val="24"/>
        </w:rPr>
      </w:pPr>
      <w:r w:rsidRPr="00043495">
        <w:rPr>
          <w:sz w:val="18"/>
          <w:szCs w:val="18"/>
        </w:rPr>
        <w:t>Теперь сожмите челюсти и стисните зубы. Изучите напряжение в челюстях. Теперь расслабьте челюсти, Слегка разомкните губы. Ощутите расслабление. Теперь плотно прижмите язык к нёбу. Определите место напряжения.</w:t>
      </w:r>
    </w:p>
    <w:p w14:paraId="1AB1B173" w14:textId="77777777" w:rsidR="009B632D" w:rsidRPr="00043495" w:rsidRDefault="009B632D" w:rsidP="00043495">
      <w:pPr>
        <w:rPr>
          <w:rFonts w:ascii="Arial" w:hAnsi="Arial"/>
          <w:sz w:val="24"/>
          <w:szCs w:val="24"/>
        </w:rPr>
      </w:pPr>
      <w:r w:rsidRPr="00043495">
        <w:rPr>
          <w:sz w:val="18"/>
          <w:szCs w:val="18"/>
        </w:rPr>
        <w:t>Хорошо, теперь позвольте языку вернуться в его естественное, удобное положение. Теперь сомкните губы так крепко, как можете. Расслабьте губы...</w:t>
      </w:r>
    </w:p>
    <w:p w14:paraId="2DF14E50" w14:textId="77777777" w:rsidR="009B632D" w:rsidRPr="00043495" w:rsidRDefault="009B632D" w:rsidP="00043495">
      <w:pPr>
        <w:rPr>
          <w:rFonts w:ascii="Arial" w:hAnsi="Arial"/>
          <w:sz w:val="24"/>
          <w:szCs w:val="24"/>
        </w:rPr>
      </w:pPr>
      <w:r w:rsidRPr="00043495">
        <w:rPr>
          <w:sz w:val="18"/>
          <w:szCs w:val="18"/>
        </w:rPr>
        <w:t>Отметьте контраст ощущений при напряжении и расслаблении... Почунствуйте, как расслабляется ваше лицо, ваш лоб, кожа головы, глаза, челюсти, гу</w:t>
      </w:r>
      <w:r w:rsidRPr="00043495">
        <w:rPr>
          <w:sz w:val="18"/>
          <w:szCs w:val="18"/>
        </w:rPr>
        <w:softHyphen/>
        <w:t>бы, язык, горло...</w:t>
      </w:r>
    </w:p>
    <w:p w14:paraId="1D561C1F" w14:textId="77777777" w:rsidR="009B632D" w:rsidRPr="00043495" w:rsidRDefault="009B632D" w:rsidP="00043495">
      <w:pPr>
        <w:rPr>
          <w:rFonts w:ascii="Arial" w:hAnsi="Arial"/>
          <w:sz w:val="24"/>
          <w:szCs w:val="24"/>
        </w:rPr>
      </w:pPr>
      <w:r w:rsidRPr="00043495">
        <w:rPr>
          <w:sz w:val="18"/>
          <w:szCs w:val="18"/>
        </w:rPr>
        <w:t>Вы расслабляетесь больше и больше... Теперь переходите к мышцам шеи.</w:t>
      </w:r>
    </w:p>
    <w:p w14:paraId="0B818890" w14:textId="77777777" w:rsidR="009B632D" w:rsidRPr="00043495" w:rsidRDefault="009B632D" w:rsidP="00043495">
      <w:pPr>
        <w:rPr>
          <w:rFonts w:ascii="Arial" w:hAnsi="Arial"/>
          <w:sz w:val="24"/>
          <w:szCs w:val="24"/>
        </w:rPr>
      </w:pPr>
      <w:r w:rsidRPr="00043495">
        <w:rPr>
          <w:sz w:val="18"/>
          <w:szCs w:val="18"/>
        </w:rPr>
        <w:t>Запрокиньте голову как можно дальше, чтобы почувствовать напряжение в шее. Поверните голову направо, почувствуйте смену напряжения. Теперь поверните ее налево. Теперь выпрямите и наклоните голову вперед. Подбородок давит на грудь.</w:t>
      </w:r>
    </w:p>
    <w:p w14:paraId="0360B1BE" w14:textId="77777777" w:rsidR="009B632D" w:rsidRPr="00043495" w:rsidRDefault="009B632D" w:rsidP="00043495">
      <w:pPr>
        <w:rPr>
          <w:rFonts w:ascii="Arial" w:hAnsi="Arial"/>
          <w:sz w:val="24"/>
          <w:szCs w:val="24"/>
        </w:rPr>
      </w:pPr>
      <w:r w:rsidRPr="00043495">
        <w:rPr>
          <w:sz w:val="18"/>
          <w:szCs w:val="18"/>
        </w:rPr>
        <w:t>Теперь позвольте голове вернуться в первоначальное положение и почувствуйте рас</w:t>
      </w:r>
      <w:r w:rsidRPr="00043495">
        <w:rPr>
          <w:sz w:val="18"/>
          <w:szCs w:val="18"/>
        </w:rPr>
        <w:softHyphen/>
        <w:t>слабление...</w:t>
      </w:r>
    </w:p>
    <w:p w14:paraId="2F8F66B2" w14:textId="77777777" w:rsidR="009B632D" w:rsidRPr="00043495" w:rsidRDefault="009B632D" w:rsidP="00043495">
      <w:pPr>
        <w:rPr>
          <w:rFonts w:ascii="Arial" w:hAnsi="Arial"/>
          <w:sz w:val="24"/>
          <w:szCs w:val="24"/>
        </w:rPr>
      </w:pPr>
      <w:r w:rsidRPr="00043495">
        <w:rPr>
          <w:sz w:val="18"/>
          <w:szCs w:val="18"/>
        </w:rPr>
        <w:t>Позвольте процессу релаксации продолжаться. Пожмите плечами. Сохраните плечи напряженными. Уроните плечи и расслабьтесь. Ваша шея и плечи расслаблены.</w:t>
      </w:r>
    </w:p>
    <w:p w14:paraId="2B6375A2" w14:textId="77777777" w:rsidR="009B632D" w:rsidRPr="00043495" w:rsidRDefault="009B632D" w:rsidP="00043495">
      <w:pPr>
        <w:rPr>
          <w:rFonts w:ascii="Arial" w:hAnsi="Arial"/>
          <w:sz w:val="24"/>
          <w:szCs w:val="24"/>
        </w:rPr>
      </w:pPr>
      <w:r w:rsidRPr="00043495">
        <w:rPr>
          <w:sz w:val="18"/>
          <w:szCs w:val="18"/>
        </w:rPr>
        <w:t>Теперь снова пожмите плечами и сделайте ими круговое движение. Теперь подвигайте плечами вверх-вниз и вперед-назад. Почувствуйте напряжение в плечах и верхней части спины. Расслабьте плечи...</w:t>
      </w:r>
    </w:p>
    <w:p w14:paraId="21A49FD2" w14:textId="77777777" w:rsidR="009B632D" w:rsidRPr="00043495" w:rsidRDefault="009B632D" w:rsidP="00043495">
      <w:pPr>
        <w:rPr>
          <w:rFonts w:ascii="Arial" w:hAnsi="Arial"/>
          <w:sz w:val="24"/>
          <w:szCs w:val="24"/>
        </w:rPr>
      </w:pPr>
      <w:r w:rsidRPr="00043495">
        <w:rPr>
          <w:sz w:val="18"/>
          <w:szCs w:val="18"/>
        </w:rPr>
        <w:t>Позвольте расслаблению проникнуть глубоко в ваши плечи и перейти в мышцы спи</w:t>
      </w:r>
      <w:r w:rsidRPr="00043495">
        <w:rPr>
          <w:sz w:val="18"/>
          <w:szCs w:val="18"/>
        </w:rPr>
        <w:softHyphen/>
        <w:t>ны.</w:t>
      </w:r>
    </w:p>
    <w:p w14:paraId="4393F835" w14:textId="77777777" w:rsidR="009B632D" w:rsidRPr="00043495" w:rsidRDefault="009B632D" w:rsidP="00043495">
      <w:pPr>
        <w:rPr>
          <w:rFonts w:ascii="Arial" w:hAnsi="Arial"/>
          <w:sz w:val="24"/>
          <w:szCs w:val="24"/>
        </w:rPr>
      </w:pPr>
      <w:r w:rsidRPr="00043495">
        <w:rPr>
          <w:sz w:val="18"/>
          <w:szCs w:val="18"/>
        </w:rPr>
        <w:t>Расслабьте шею и горло, челюсти и другие части лица. Ощущение расслабления про</w:t>
      </w:r>
      <w:r w:rsidRPr="00043495">
        <w:rPr>
          <w:sz w:val="18"/>
          <w:szCs w:val="18"/>
        </w:rPr>
        <w:softHyphen/>
        <w:t>никает все глубже... глубже... глубже...</w:t>
      </w:r>
    </w:p>
    <w:p w14:paraId="1EA5D695" w14:textId="77777777" w:rsidR="009B632D" w:rsidRPr="00043495" w:rsidRDefault="009B632D" w:rsidP="00043495">
      <w:pPr>
        <w:rPr>
          <w:rFonts w:ascii="Arial" w:hAnsi="Arial"/>
          <w:sz w:val="24"/>
          <w:szCs w:val="24"/>
        </w:rPr>
      </w:pPr>
      <w:r w:rsidRPr="00043495">
        <w:rPr>
          <w:i/>
          <w:iCs/>
        </w:rPr>
        <w:t xml:space="preserve">Расслабление груди, живота и </w:t>
      </w:r>
      <w:r w:rsidRPr="00043495">
        <w:rPr>
          <w:b/>
          <w:bCs/>
          <w:i/>
          <w:iCs/>
        </w:rPr>
        <w:t xml:space="preserve">нижней </w:t>
      </w:r>
      <w:r w:rsidRPr="00043495">
        <w:rPr>
          <w:i/>
          <w:iCs/>
        </w:rPr>
        <w:t>части спины (четыре—пять 'минут).</w:t>
      </w:r>
    </w:p>
    <w:p w14:paraId="5B25D6FD" w14:textId="77777777" w:rsidR="009B632D" w:rsidRPr="00043495" w:rsidRDefault="009B632D" w:rsidP="00043495">
      <w:pPr>
        <w:rPr>
          <w:rFonts w:ascii="Arial" w:hAnsi="Arial"/>
          <w:sz w:val="24"/>
          <w:szCs w:val="24"/>
        </w:rPr>
      </w:pPr>
      <w:r w:rsidRPr="00043495">
        <w:rPr>
          <w:sz w:val="18"/>
          <w:szCs w:val="18"/>
        </w:rPr>
        <w:t>Как можно лучше расслабьте все тело.</w:t>
      </w:r>
    </w:p>
    <w:p w14:paraId="55B57EFA" w14:textId="77777777" w:rsidR="009B632D" w:rsidRPr="00043495" w:rsidRDefault="009B632D" w:rsidP="00043495">
      <w:pPr>
        <w:rPr>
          <w:rFonts w:ascii="Arial" w:hAnsi="Arial"/>
          <w:sz w:val="24"/>
          <w:szCs w:val="24"/>
        </w:rPr>
      </w:pPr>
      <w:r w:rsidRPr="00043495">
        <w:rPr>
          <w:sz w:val="18"/>
          <w:szCs w:val="18"/>
        </w:rPr>
        <w:t>Почувствуйте приятную тяжесть, сопровождающую расслабление.</w:t>
      </w:r>
    </w:p>
    <w:p w14:paraId="2ED51935" w14:textId="77777777" w:rsidR="009B632D" w:rsidRPr="00043495" w:rsidRDefault="009B632D" w:rsidP="00043495">
      <w:pPr>
        <w:rPr>
          <w:rFonts w:ascii="Arial" w:hAnsi="Arial"/>
          <w:sz w:val="24"/>
          <w:szCs w:val="24"/>
        </w:rPr>
      </w:pPr>
      <w:r w:rsidRPr="00043495">
        <w:rPr>
          <w:sz w:val="18"/>
          <w:szCs w:val="18"/>
        </w:rPr>
        <w:t>Вдохните и выдохните — легко и свободно...</w:t>
      </w:r>
    </w:p>
    <w:p w14:paraId="4034DEAB" w14:textId="77777777" w:rsidR="009B632D" w:rsidRPr="00043495" w:rsidRDefault="009B632D" w:rsidP="00043495">
      <w:pPr>
        <w:rPr>
          <w:rFonts w:ascii="Arial" w:hAnsi="Arial"/>
          <w:sz w:val="24"/>
          <w:szCs w:val="24"/>
        </w:rPr>
      </w:pPr>
      <w:r w:rsidRPr="00043495">
        <w:rPr>
          <w:sz w:val="18"/>
          <w:szCs w:val="18"/>
        </w:rPr>
        <w:t>Обратите внимание, как углубляется расслабление с вашим дыханием...</w:t>
      </w:r>
    </w:p>
    <w:p w14:paraId="474F2CD9" w14:textId="77777777" w:rsidR="009B632D" w:rsidRPr="00043495" w:rsidRDefault="009B632D" w:rsidP="00043495">
      <w:pPr>
        <w:rPr>
          <w:rFonts w:ascii="Arial" w:hAnsi="Arial"/>
          <w:sz w:val="24"/>
          <w:szCs w:val="24"/>
        </w:rPr>
      </w:pPr>
      <w:r w:rsidRPr="00043495">
        <w:rPr>
          <w:sz w:val="18"/>
          <w:szCs w:val="18"/>
        </w:rPr>
        <w:t>Выдыхая, сосредоточьтесь на ощущении расслабления.</w:t>
      </w:r>
    </w:p>
    <w:p w14:paraId="43785BCC" w14:textId="77777777" w:rsidR="009B632D" w:rsidRPr="00043495" w:rsidRDefault="009B632D" w:rsidP="00043495">
      <w:pPr>
        <w:rPr>
          <w:rFonts w:ascii="Arial" w:hAnsi="Arial"/>
          <w:sz w:val="24"/>
          <w:szCs w:val="24"/>
        </w:rPr>
      </w:pPr>
      <w:r w:rsidRPr="00043495">
        <w:rPr>
          <w:sz w:val="18"/>
          <w:szCs w:val="18"/>
        </w:rPr>
        <w:t xml:space="preserve">Теперь вдохните и наполните воздухом легкие. Вдохнув, задержите воздух. </w:t>
      </w:r>
      <w:r w:rsidRPr="00043495">
        <w:rPr>
          <w:b/>
          <w:bCs/>
          <w:sz w:val="18"/>
          <w:szCs w:val="18"/>
        </w:rPr>
        <w:t xml:space="preserve">Сконцентрируйтесь </w:t>
      </w:r>
      <w:r w:rsidRPr="00043495">
        <w:rPr>
          <w:sz w:val="18"/>
          <w:szCs w:val="18"/>
        </w:rPr>
        <w:t>на напряжении.</w:t>
      </w:r>
    </w:p>
    <w:p w14:paraId="7B666837" w14:textId="77777777" w:rsidR="009B632D" w:rsidRPr="00043495" w:rsidRDefault="009B632D" w:rsidP="00043495">
      <w:pPr>
        <w:rPr>
          <w:rFonts w:ascii="Arial" w:hAnsi="Arial"/>
          <w:sz w:val="24"/>
          <w:szCs w:val="24"/>
        </w:rPr>
      </w:pPr>
      <w:r w:rsidRPr="00043495">
        <w:rPr>
          <w:sz w:val="18"/>
          <w:szCs w:val="18"/>
        </w:rPr>
        <w:t xml:space="preserve">Теперь выдохните, </w:t>
      </w:r>
      <w:r w:rsidRPr="00043495">
        <w:rPr>
          <w:b/>
          <w:bCs/>
          <w:sz w:val="18"/>
          <w:szCs w:val="18"/>
        </w:rPr>
        <w:t xml:space="preserve">позвольте </w:t>
      </w:r>
      <w:r w:rsidRPr="00043495">
        <w:rPr>
          <w:sz w:val="18"/>
          <w:szCs w:val="18"/>
        </w:rPr>
        <w:t>стенкам груди опуститься и автоматически вытолкнуть воздух из легких.</w:t>
      </w:r>
    </w:p>
    <w:p w14:paraId="22B8EE48" w14:textId="77777777" w:rsidR="009B632D" w:rsidRPr="00043495" w:rsidRDefault="009B632D" w:rsidP="00043495">
      <w:pPr>
        <w:rPr>
          <w:rFonts w:ascii="Arial" w:hAnsi="Arial"/>
          <w:sz w:val="24"/>
          <w:szCs w:val="24"/>
        </w:rPr>
      </w:pPr>
      <w:r w:rsidRPr="00043495">
        <w:rPr>
          <w:sz w:val="18"/>
          <w:szCs w:val="18"/>
        </w:rPr>
        <w:t>Продолжайте расслабляться, дышите свободно и мягко...</w:t>
      </w:r>
    </w:p>
    <w:p w14:paraId="2B9A1401" w14:textId="77777777" w:rsidR="009B632D" w:rsidRPr="00043495" w:rsidRDefault="009B632D" w:rsidP="00043495">
      <w:pPr>
        <w:rPr>
          <w:rFonts w:ascii="Arial" w:hAnsi="Arial"/>
          <w:sz w:val="24"/>
          <w:szCs w:val="24"/>
        </w:rPr>
      </w:pPr>
      <w:r w:rsidRPr="00043495">
        <w:rPr>
          <w:sz w:val="18"/>
          <w:szCs w:val="18"/>
        </w:rPr>
        <w:t>Ощутите расслабление и насладитесь им.</w:t>
      </w:r>
    </w:p>
    <w:p w14:paraId="50FE27A7" w14:textId="77777777" w:rsidR="009B632D" w:rsidRPr="00043495" w:rsidRDefault="009B632D" w:rsidP="00043495">
      <w:pPr>
        <w:rPr>
          <w:rFonts w:ascii="Arial" w:hAnsi="Arial"/>
          <w:sz w:val="24"/>
          <w:szCs w:val="24"/>
        </w:rPr>
      </w:pPr>
      <w:r w:rsidRPr="00043495">
        <w:rPr>
          <w:sz w:val="18"/>
          <w:szCs w:val="18"/>
        </w:rPr>
        <w:t>Расслабив вес остальные части тела как можно больше, снова наберите в легкие воздух</w:t>
      </w:r>
    </w:p>
    <w:p w14:paraId="414421D6" w14:textId="77777777" w:rsidR="009B632D" w:rsidRPr="00043495" w:rsidRDefault="009B632D" w:rsidP="00043495">
      <w:pPr>
        <w:rPr>
          <w:rFonts w:ascii="Arial" w:hAnsi="Arial"/>
          <w:sz w:val="24"/>
          <w:szCs w:val="24"/>
        </w:rPr>
      </w:pPr>
      <w:r w:rsidRPr="00043495">
        <w:rPr>
          <w:sz w:val="18"/>
          <w:szCs w:val="18"/>
        </w:rPr>
        <w:t>При вдохе задержите дыхание.</w:t>
      </w:r>
    </w:p>
    <w:p w14:paraId="6DD2E55B" w14:textId="77777777" w:rsidR="009B632D" w:rsidRPr="00043495" w:rsidRDefault="009B632D" w:rsidP="00043495">
      <w:pPr>
        <w:rPr>
          <w:rFonts w:ascii="Arial" w:hAnsi="Arial"/>
          <w:sz w:val="24"/>
          <w:szCs w:val="24"/>
        </w:rPr>
      </w:pPr>
      <w:r w:rsidRPr="00043495">
        <w:rPr>
          <w:sz w:val="18"/>
          <w:szCs w:val="18"/>
        </w:rPr>
        <w:t>Теперь выдохните, почувствуйте облегчение, дышите спокойно...</w:t>
      </w:r>
    </w:p>
    <w:p w14:paraId="4EB5D35C" w14:textId="77777777" w:rsidR="009B632D" w:rsidRPr="00043495" w:rsidRDefault="009B632D" w:rsidP="00043495">
      <w:pPr>
        <w:rPr>
          <w:rFonts w:ascii="Arial" w:hAnsi="Arial"/>
          <w:sz w:val="24"/>
          <w:szCs w:val="24"/>
        </w:rPr>
      </w:pPr>
      <w:r w:rsidRPr="00043495">
        <w:rPr>
          <w:sz w:val="18"/>
          <w:szCs w:val="18"/>
        </w:rPr>
        <w:t xml:space="preserve">Продолжайте расслаблять грудь, позвольте этому ощущению перейти на </w:t>
      </w:r>
      <w:r w:rsidRPr="00043495">
        <w:rPr>
          <w:b/>
          <w:bCs/>
          <w:sz w:val="18"/>
          <w:szCs w:val="18"/>
        </w:rPr>
        <w:t xml:space="preserve">спину, </w:t>
      </w:r>
      <w:r w:rsidRPr="00043495">
        <w:rPr>
          <w:sz w:val="18"/>
          <w:szCs w:val="18"/>
        </w:rPr>
        <w:t>на плечи, шею и руки...</w:t>
      </w:r>
    </w:p>
    <w:p w14:paraId="307A61A4" w14:textId="77777777" w:rsidR="009B632D" w:rsidRPr="00043495" w:rsidRDefault="009B632D" w:rsidP="00043495">
      <w:pPr>
        <w:rPr>
          <w:rFonts w:ascii="Arial" w:hAnsi="Arial"/>
          <w:sz w:val="24"/>
          <w:szCs w:val="24"/>
        </w:rPr>
      </w:pPr>
      <w:r w:rsidRPr="00043495">
        <w:rPr>
          <w:sz w:val="18"/>
          <w:szCs w:val="18"/>
        </w:rPr>
        <w:t>Пусть все происходит само собой. Просто наслаждайтесь расслаблением.</w:t>
      </w:r>
    </w:p>
    <w:p w14:paraId="620095A9" w14:textId="77777777" w:rsidR="009B632D" w:rsidRPr="00043495" w:rsidRDefault="009B632D" w:rsidP="00043495">
      <w:pPr>
        <w:rPr>
          <w:rFonts w:ascii="Arial" w:hAnsi="Arial"/>
          <w:sz w:val="24"/>
          <w:szCs w:val="24"/>
        </w:rPr>
      </w:pPr>
      <w:r w:rsidRPr="00043495">
        <w:rPr>
          <w:sz w:val="18"/>
          <w:szCs w:val="18"/>
        </w:rPr>
        <w:t>Теперь обратите внимание на мышцы живота.</w:t>
      </w:r>
    </w:p>
    <w:p w14:paraId="4B7A605E" w14:textId="77777777" w:rsidR="009B632D" w:rsidRPr="00043495" w:rsidRDefault="009B632D" w:rsidP="00043495">
      <w:pPr>
        <w:rPr>
          <w:rFonts w:ascii="Arial" w:hAnsi="Arial"/>
          <w:sz w:val="24"/>
          <w:szCs w:val="24"/>
        </w:rPr>
      </w:pPr>
      <w:r w:rsidRPr="00043495">
        <w:rPr>
          <w:sz w:val="18"/>
          <w:szCs w:val="18"/>
        </w:rPr>
        <w:t>Напрягите мышцы живота; пусть ваш живот станет твердым.</w:t>
      </w:r>
    </w:p>
    <w:p w14:paraId="30CFC62C" w14:textId="77777777" w:rsidR="009B632D" w:rsidRPr="00043495" w:rsidRDefault="009B632D" w:rsidP="00043495">
      <w:pPr>
        <w:rPr>
          <w:rFonts w:ascii="Arial" w:hAnsi="Arial"/>
          <w:sz w:val="24"/>
          <w:szCs w:val="24"/>
        </w:rPr>
      </w:pPr>
      <w:r w:rsidRPr="00043495">
        <w:rPr>
          <w:sz w:val="18"/>
          <w:szCs w:val="18"/>
        </w:rPr>
        <w:t>Сосредоточьтесь на напряжении.</w:t>
      </w:r>
    </w:p>
    <w:p w14:paraId="2DF25F86" w14:textId="77777777" w:rsidR="009B632D" w:rsidRPr="00043495" w:rsidRDefault="009B632D" w:rsidP="00043495">
      <w:pPr>
        <w:rPr>
          <w:rFonts w:ascii="Arial" w:hAnsi="Arial"/>
          <w:sz w:val="24"/>
          <w:szCs w:val="24"/>
        </w:rPr>
      </w:pPr>
      <w:r w:rsidRPr="00043495">
        <w:rPr>
          <w:sz w:val="18"/>
          <w:szCs w:val="18"/>
        </w:rPr>
        <w:t>Расслабьтесь, отпустите напряжение и почувствуйте контраст ощущений.</w:t>
      </w:r>
    </w:p>
    <w:p w14:paraId="464773D7" w14:textId="77777777" w:rsidR="009B632D" w:rsidRPr="00043495" w:rsidRDefault="009B632D" w:rsidP="00043495">
      <w:pPr>
        <w:rPr>
          <w:rFonts w:ascii="Arial" w:hAnsi="Arial"/>
          <w:sz w:val="24"/>
          <w:szCs w:val="24"/>
        </w:rPr>
      </w:pPr>
      <w:r w:rsidRPr="00043495">
        <w:rPr>
          <w:sz w:val="18"/>
          <w:szCs w:val="18"/>
        </w:rPr>
        <w:t>Снова напрягите мышцы живота.</w:t>
      </w:r>
    </w:p>
    <w:p w14:paraId="3E33E8FB" w14:textId="77777777" w:rsidR="009B632D" w:rsidRPr="00043495" w:rsidRDefault="009B632D" w:rsidP="00043495">
      <w:pPr>
        <w:rPr>
          <w:rFonts w:ascii="Arial" w:hAnsi="Arial"/>
          <w:sz w:val="24"/>
          <w:szCs w:val="24"/>
        </w:rPr>
      </w:pPr>
      <w:r w:rsidRPr="00043495">
        <w:rPr>
          <w:sz w:val="18"/>
          <w:szCs w:val="18"/>
        </w:rPr>
        <w:t>Удерживайте это напряжение, изучайте его.</w:t>
      </w:r>
    </w:p>
    <w:p w14:paraId="687DB1E8" w14:textId="77777777" w:rsidR="009B632D" w:rsidRPr="00043495" w:rsidRDefault="009B632D" w:rsidP="00043495">
      <w:pPr>
        <w:rPr>
          <w:rFonts w:ascii="Arial" w:hAnsi="Arial"/>
          <w:sz w:val="24"/>
          <w:szCs w:val="24"/>
        </w:rPr>
      </w:pPr>
      <w:r w:rsidRPr="00043495">
        <w:rPr>
          <w:sz w:val="18"/>
          <w:szCs w:val="18"/>
        </w:rPr>
        <w:t>Расслабьтесь. Прочувствуйте это приятное ощущение, которое возникает, когда вы расслабляете живот.</w:t>
      </w:r>
    </w:p>
    <w:p w14:paraId="391F117C" w14:textId="77777777" w:rsidR="009B632D" w:rsidRPr="00043495" w:rsidRDefault="009B632D" w:rsidP="00043495">
      <w:pPr>
        <w:rPr>
          <w:rFonts w:ascii="Arial" w:hAnsi="Arial"/>
          <w:sz w:val="24"/>
          <w:szCs w:val="24"/>
        </w:rPr>
      </w:pPr>
      <w:r w:rsidRPr="00043495">
        <w:rPr>
          <w:sz w:val="18"/>
          <w:szCs w:val="18"/>
        </w:rPr>
        <w:t>Теперь втяните живот. Ощутите напряжение. Теперь снова расслабьтесь... пусть ваш живот вернется в свое естественное положение.</w:t>
      </w:r>
    </w:p>
    <w:p w14:paraId="77EE93B7" w14:textId="77777777" w:rsidR="009B632D" w:rsidRPr="00043495" w:rsidRDefault="009B632D" w:rsidP="00043495">
      <w:pPr>
        <w:rPr>
          <w:rFonts w:ascii="Arial" w:hAnsi="Arial"/>
          <w:sz w:val="24"/>
          <w:szCs w:val="24"/>
        </w:rPr>
      </w:pPr>
      <w:r w:rsidRPr="00043495">
        <w:rPr>
          <w:sz w:val="18"/>
          <w:szCs w:val="18"/>
        </w:rPr>
        <w:t>Продолжайте дышать легко и свободно, почувствуйте приятный эффект массажа в об</w:t>
      </w:r>
      <w:r w:rsidRPr="00043495">
        <w:rPr>
          <w:sz w:val="18"/>
          <w:szCs w:val="18"/>
        </w:rPr>
        <w:softHyphen/>
        <w:t>ласти груди и живота.</w:t>
      </w:r>
    </w:p>
    <w:p w14:paraId="16A5D33C" w14:textId="77777777" w:rsidR="009B632D" w:rsidRPr="00043495" w:rsidRDefault="009B632D" w:rsidP="00043495">
      <w:pPr>
        <w:rPr>
          <w:rFonts w:ascii="Arial" w:hAnsi="Arial"/>
          <w:sz w:val="24"/>
          <w:szCs w:val="24"/>
        </w:rPr>
      </w:pPr>
      <w:r w:rsidRPr="00043495">
        <w:rPr>
          <w:sz w:val="18"/>
          <w:szCs w:val="18"/>
        </w:rPr>
        <w:t>Теперь снова втяните живот и почувствуйте напряжение.</w:t>
      </w:r>
    </w:p>
    <w:p w14:paraId="72A57318" w14:textId="77777777" w:rsidR="009B632D" w:rsidRPr="00043495" w:rsidRDefault="009B632D" w:rsidP="00043495">
      <w:pPr>
        <w:rPr>
          <w:rFonts w:ascii="Arial" w:hAnsi="Arial"/>
          <w:sz w:val="24"/>
          <w:szCs w:val="24"/>
        </w:rPr>
      </w:pPr>
      <w:r w:rsidRPr="00043495">
        <w:rPr>
          <w:sz w:val="18"/>
          <w:szCs w:val="18"/>
        </w:rPr>
        <w:t>Теперь полностью расслабьте живот...</w:t>
      </w:r>
    </w:p>
    <w:p w14:paraId="503D58CD" w14:textId="77777777" w:rsidR="009B632D" w:rsidRPr="00043495" w:rsidRDefault="009B632D" w:rsidP="00043495">
      <w:pPr>
        <w:rPr>
          <w:rFonts w:ascii="Arial" w:hAnsi="Arial"/>
          <w:sz w:val="24"/>
          <w:szCs w:val="24"/>
        </w:rPr>
      </w:pPr>
      <w:r w:rsidRPr="00043495">
        <w:rPr>
          <w:sz w:val="18"/>
          <w:szCs w:val="18"/>
        </w:rPr>
        <w:t>Позвольте напряжению рассеяться по мере распространения расслабления.</w:t>
      </w:r>
    </w:p>
    <w:p w14:paraId="5C849EB1" w14:textId="77777777" w:rsidR="009B632D" w:rsidRPr="00043495" w:rsidRDefault="009B632D" w:rsidP="00043495">
      <w:pPr>
        <w:rPr>
          <w:rFonts w:ascii="Arial" w:hAnsi="Arial"/>
          <w:sz w:val="24"/>
          <w:szCs w:val="24"/>
        </w:rPr>
      </w:pPr>
      <w:r w:rsidRPr="00043495">
        <w:rPr>
          <w:sz w:val="18"/>
          <w:szCs w:val="18"/>
        </w:rPr>
        <w:t>Каждый раз, когда вы вдыхаете, обратите внимание па ритмическое расслабление в легких и животе...</w:t>
      </w:r>
    </w:p>
    <w:p w14:paraId="66C8CD8E" w14:textId="77777777" w:rsidR="009B632D" w:rsidRPr="00043495" w:rsidRDefault="009B632D" w:rsidP="00043495">
      <w:pPr>
        <w:rPr>
          <w:rFonts w:ascii="Arial" w:hAnsi="Arial"/>
          <w:sz w:val="24"/>
          <w:szCs w:val="24"/>
        </w:rPr>
      </w:pPr>
      <w:r w:rsidRPr="00043495">
        <w:rPr>
          <w:sz w:val="18"/>
          <w:szCs w:val="18"/>
        </w:rPr>
        <w:t>Почувствуйте, как ваш живот все больше и больше расслабляется... Отпустите все зажатые мышцы во всем теле. Теперь направьте внимание на нижнюю часть спины.</w:t>
      </w:r>
    </w:p>
    <w:p w14:paraId="4082B7F2" w14:textId="77777777" w:rsidR="009B632D" w:rsidRPr="00043495" w:rsidRDefault="009B632D" w:rsidP="00043495">
      <w:pPr>
        <w:rPr>
          <w:rFonts w:ascii="Arial" w:hAnsi="Arial"/>
          <w:sz w:val="24"/>
          <w:szCs w:val="24"/>
        </w:rPr>
      </w:pPr>
      <w:r w:rsidRPr="00043495">
        <w:rPr>
          <w:sz w:val="18"/>
          <w:szCs w:val="18"/>
        </w:rPr>
        <w:t>Выгните спину, как следует прогнитесь и почувствуйте напряжение вдоль позвоноч</w:t>
      </w:r>
      <w:r w:rsidRPr="00043495">
        <w:rPr>
          <w:sz w:val="18"/>
          <w:szCs w:val="18"/>
        </w:rPr>
        <w:softHyphen/>
        <w:t>ника.</w:t>
      </w:r>
    </w:p>
    <w:p w14:paraId="71D7A650" w14:textId="77777777" w:rsidR="009B632D" w:rsidRPr="00043495" w:rsidRDefault="009B632D" w:rsidP="00043495">
      <w:pPr>
        <w:rPr>
          <w:rFonts w:ascii="Arial" w:hAnsi="Arial"/>
          <w:sz w:val="24"/>
          <w:szCs w:val="24"/>
        </w:rPr>
      </w:pPr>
      <w:r w:rsidRPr="00043495">
        <w:rPr>
          <w:sz w:val="18"/>
          <w:szCs w:val="18"/>
        </w:rPr>
        <w:t>Теперь вернитесь в удобное положение, расслабьте нижнюю часть спины.</w:t>
      </w:r>
    </w:p>
    <w:p w14:paraId="79143E60" w14:textId="77777777" w:rsidR="009B632D" w:rsidRPr="00043495" w:rsidRDefault="009B632D" w:rsidP="00043495">
      <w:pPr>
        <w:rPr>
          <w:rFonts w:ascii="Arial" w:hAnsi="Arial"/>
          <w:sz w:val="24"/>
          <w:szCs w:val="24"/>
        </w:rPr>
      </w:pPr>
      <w:r w:rsidRPr="00043495">
        <w:rPr>
          <w:sz w:val="18"/>
          <w:szCs w:val="18"/>
        </w:rPr>
        <w:t>Просто выгните спину и почувствуйте напряжение, появляющееся, когда вы прогибае</w:t>
      </w:r>
      <w:r w:rsidRPr="00043495">
        <w:rPr>
          <w:sz w:val="18"/>
          <w:szCs w:val="18"/>
        </w:rPr>
        <w:softHyphen/>
        <w:t>тесь.</w:t>
      </w:r>
    </w:p>
    <w:p w14:paraId="18A9D7B2" w14:textId="77777777" w:rsidR="009B632D" w:rsidRPr="00043495" w:rsidRDefault="009B632D" w:rsidP="00043495">
      <w:pPr>
        <w:rPr>
          <w:rFonts w:ascii="Arial" w:hAnsi="Arial"/>
          <w:sz w:val="24"/>
          <w:szCs w:val="24"/>
        </w:rPr>
      </w:pPr>
      <w:r w:rsidRPr="00043495">
        <w:rPr>
          <w:sz w:val="18"/>
          <w:szCs w:val="18"/>
        </w:rPr>
        <w:t>Остальные части тела должны быть максимально расслаблены. Локализуйте напряжение в нижней части спины. Снова расслабьтесь, больше и больше...</w:t>
      </w:r>
    </w:p>
    <w:p w14:paraId="46C49404" w14:textId="77777777" w:rsidR="009B632D" w:rsidRPr="00043495" w:rsidRDefault="009B632D" w:rsidP="00043495">
      <w:pPr>
        <w:rPr>
          <w:rFonts w:ascii="Arial" w:hAnsi="Arial"/>
          <w:sz w:val="24"/>
          <w:szCs w:val="24"/>
        </w:rPr>
      </w:pPr>
      <w:r w:rsidRPr="00043495">
        <w:rPr>
          <w:sz w:val="18"/>
          <w:szCs w:val="18"/>
        </w:rPr>
        <w:t>Расслабьте нижнюю и верхнюю части спины, позвольте расслаблению перейти к живо</w:t>
      </w:r>
      <w:r w:rsidRPr="00043495">
        <w:rPr>
          <w:sz w:val="18"/>
          <w:szCs w:val="18"/>
        </w:rPr>
        <w:softHyphen/>
        <w:t>ту, груди, плечам, рукам и лицу...</w:t>
      </w:r>
    </w:p>
    <w:p w14:paraId="7E6F3ACF" w14:textId="77777777" w:rsidR="009B632D" w:rsidRPr="00043495" w:rsidRDefault="009B632D" w:rsidP="00043495">
      <w:pPr>
        <w:rPr>
          <w:rFonts w:ascii="Arial" w:hAnsi="Arial"/>
          <w:sz w:val="24"/>
          <w:szCs w:val="24"/>
        </w:rPr>
      </w:pPr>
      <w:r w:rsidRPr="00043495">
        <w:rPr>
          <w:sz w:val="18"/>
          <w:szCs w:val="18"/>
        </w:rPr>
        <w:t>Расслабляйте эти части все больше и больше, глубже и глубже...</w:t>
      </w:r>
    </w:p>
    <w:p w14:paraId="0C3023D8" w14:textId="77777777" w:rsidR="009B632D" w:rsidRPr="00043495" w:rsidRDefault="009B632D" w:rsidP="00043495">
      <w:pPr>
        <w:rPr>
          <w:rFonts w:ascii="Arial" w:hAnsi="Arial"/>
          <w:sz w:val="24"/>
          <w:szCs w:val="24"/>
        </w:rPr>
      </w:pPr>
      <w:r w:rsidRPr="00043495">
        <w:rPr>
          <w:i/>
          <w:iCs/>
          <w:sz w:val="22"/>
          <w:szCs w:val="22"/>
        </w:rPr>
        <w:t xml:space="preserve">Расслабление бедер и икр (четыре—пять минут). </w:t>
      </w:r>
      <w:r w:rsidRPr="00043495">
        <w:rPr>
          <w:sz w:val="18"/>
          <w:szCs w:val="18"/>
        </w:rPr>
        <w:t xml:space="preserve">Позвольте напряжению уйти и расслабьтесь. Теперь напрягите ягодичные и бедерные </w:t>
      </w:r>
      <w:r w:rsidRPr="00043495">
        <w:rPr>
          <w:b/>
          <w:bCs/>
          <w:sz w:val="18"/>
          <w:szCs w:val="18"/>
        </w:rPr>
        <w:t xml:space="preserve">мышцы. </w:t>
      </w:r>
      <w:r w:rsidRPr="00043495">
        <w:rPr>
          <w:sz w:val="18"/>
          <w:szCs w:val="18"/>
        </w:rPr>
        <w:t>Напрягите бедра, до предела согнув ноги. Вытяните ноги, расслабьтесь и почувствуйте разницу. Снова согните ноги в коленях и напрягите бедра. Удержите это напряжение.</w:t>
      </w:r>
    </w:p>
    <w:p w14:paraId="2DDBC6B3" w14:textId="77777777" w:rsidR="009B632D" w:rsidRPr="00043495" w:rsidRDefault="009B632D" w:rsidP="00043495">
      <w:pPr>
        <w:rPr>
          <w:rFonts w:ascii="Arial" w:hAnsi="Arial"/>
          <w:sz w:val="24"/>
          <w:szCs w:val="24"/>
        </w:rPr>
      </w:pPr>
      <w:r w:rsidRPr="00043495">
        <w:rPr>
          <w:sz w:val="18"/>
          <w:szCs w:val="18"/>
        </w:rPr>
        <w:t>Снова вытяните ноги, расслабьте мышцы бедер... Позвольте процессу расслабления протекать естественно.</w:t>
      </w:r>
    </w:p>
    <w:p w14:paraId="63628177" w14:textId="77777777" w:rsidR="009B632D" w:rsidRPr="00043495" w:rsidRDefault="009B632D" w:rsidP="00043495">
      <w:pPr>
        <w:rPr>
          <w:rFonts w:ascii="Arial" w:hAnsi="Arial"/>
          <w:sz w:val="24"/>
          <w:szCs w:val="24"/>
        </w:rPr>
      </w:pPr>
      <w:r w:rsidRPr="00043495">
        <w:rPr>
          <w:sz w:val="18"/>
          <w:szCs w:val="18"/>
        </w:rPr>
        <w:t>Вытяните ступни в обратную от головы сторону так, чтобы напряглись ваши голени. Изучите это ощущение напряжения. Расслабьте ступни и икры.</w:t>
      </w:r>
    </w:p>
    <w:p w14:paraId="550D9429" w14:textId="77777777" w:rsidR="009B632D" w:rsidRPr="00043495" w:rsidRDefault="009B632D" w:rsidP="00043495">
      <w:pPr>
        <w:rPr>
          <w:rFonts w:ascii="Arial" w:hAnsi="Arial"/>
          <w:sz w:val="24"/>
          <w:szCs w:val="24"/>
        </w:rPr>
      </w:pPr>
      <w:r w:rsidRPr="00043495">
        <w:rPr>
          <w:sz w:val="18"/>
          <w:szCs w:val="18"/>
        </w:rPr>
        <w:t>Теперь потянитесь носочками в сторону головы и снова ощутите напряжение в мыш</w:t>
      </w:r>
      <w:r w:rsidRPr="00043495">
        <w:rPr>
          <w:sz w:val="18"/>
          <w:szCs w:val="18"/>
        </w:rPr>
        <w:softHyphen/>
        <w:t>цах голени.</w:t>
      </w:r>
    </w:p>
    <w:p w14:paraId="04F9D23F" w14:textId="77777777" w:rsidR="009B632D" w:rsidRPr="00043495" w:rsidRDefault="009B632D" w:rsidP="00043495">
      <w:pPr>
        <w:rPr>
          <w:rFonts w:ascii="Arial" w:hAnsi="Arial"/>
          <w:sz w:val="24"/>
          <w:szCs w:val="24"/>
        </w:rPr>
      </w:pPr>
      <w:r w:rsidRPr="00043495">
        <w:rPr>
          <w:sz w:val="18"/>
          <w:szCs w:val="18"/>
        </w:rPr>
        <w:t>Верните ступни в первоначальное положение.</w:t>
      </w:r>
    </w:p>
    <w:p w14:paraId="7F037D32" w14:textId="77777777" w:rsidR="009B632D" w:rsidRPr="00043495" w:rsidRDefault="009B632D" w:rsidP="00043495">
      <w:pPr>
        <w:rPr>
          <w:rFonts w:ascii="Arial" w:hAnsi="Arial"/>
          <w:sz w:val="24"/>
          <w:szCs w:val="24"/>
        </w:rPr>
      </w:pPr>
      <w:r w:rsidRPr="00043495">
        <w:rPr>
          <w:sz w:val="18"/>
          <w:szCs w:val="18"/>
        </w:rPr>
        <w:t xml:space="preserve">Снова расслабьтесь... оставайтесь </w:t>
      </w:r>
      <w:r w:rsidRPr="00043495">
        <w:rPr>
          <w:b/>
          <w:bCs/>
          <w:sz w:val="18"/>
          <w:szCs w:val="18"/>
        </w:rPr>
        <w:t xml:space="preserve">расслабленными </w:t>
      </w:r>
      <w:r w:rsidRPr="00043495">
        <w:rPr>
          <w:sz w:val="18"/>
          <w:szCs w:val="18"/>
        </w:rPr>
        <w:t>некоторое время... Позвольте расслабиться себе еще больше... Расслабьте ступни, голени, колени, бедра и ягодицы... Почувствуйте тяжесть в нижней части тела по мере расслабления... Теперь позвольте расслаблению перейти на живот, талию и нижнюю часть спины. Позвольте ему проникать все глубже и глубже... Убедитесь в том, что ваше горло не напряжено. Расслабьте челюсти и шею, а также вес мышцы лица. Позвольте телу расслабиться па некоторое время... Позвольте себе расслабиться.</w:t>
      </w:r>
    </w:p>
    <w:p w14:paraId="43E6DDDA" w14:textId="77777777" w:rsidR="009B632D" w:rsidRPr="00043495" w:rsidRDefault="009B632D" w:rsidP="00043495">
      <w:pPr>
        <w:rPr>
          <w:rFonts w:ascii="Arial" w:hAnsi="Arial"/>
          <w:sz w:val="24"/>
          <w:szCs w:val="24"/>
        </w:rPr>
      </w:pPr>
      <w:r w:rsidRPr="00043495">
        <w:rPr>
          <w:sz w:val="18"/>
          <w:szCs w:val="18"/>
        </w:rPr>
        <w:t>Теперь вы можете расслабиться еще больше, просто глубоко вдыхая и медленно выды</w:t>
      </w:r>
      <w:r w:rsidRPr="00043495">
        <w:rPr>
          <w:sz w:val="18"/>
          <w:szCs w:val="18"/>
        </w:rPr>
        <w:softHyphen/>
        <w:t xml:space="preserve">хая воздух: ваши глаза закрыты, вы не обращаете внимания на внешние предметы и движение вокруг вас, предотвращая таким образом </w:t>
      </w:r>
      <w:r w:rsidRPr="00043495">
        <w:rPr>
          <w:b/>
          <w:bCs/>
          <w:sz w:val="18"/>
          <w:szCs w:val="18"/>
        </w:rPr>
        <w:t xml:space="preserve">появление </w:t>
      </w:r>
      <w:r w:rsidRPr="00043495">
        <w:rPr>
          <w:sz w:val="18"/>
          <w:szCs w:val="18"/>
        </w:rPr>
        <w:t>поверхностного напря</w:t>
      </w:r>
      <w:r w:rsidRPr="00043495">
        <w:rPr>
          <w:sz w:val="18"/>
          <w:szCs w:val="18"/>
        </w:rPr>
        <w:softHyphen/>
        <w:t>жения.</w:t>
      </w:r>
    </w:p>
    <w:p w14:paraId="0AD9C340" w14:textId="77777777" w:rsidR="009B632D" w:rsidRPr="00043495" w:rsidRDefault="009B632D" w:rsidP="00043495">
      <w:pPr>
        <w:rPr>
          <w:rFonts w:ascii="Arial" w:hAnsi="Arial"/>
          <w:sz w:val="24"/>
          <w:szCs w:val="24"/>
        </w:rPr>
      </w:pPr>
      <w:r w:rsidRPr="00043495">
        <w:rPr>
          <w:sz w:val="18"/>
          <w:szCs w:val="18"/>
        </w:rPr>
        <w:t>Вдохните глубоко и почувствуйте, как тяжелеет ваше тело. Медленно выдохните-Почувствуйте, как ваше тело тяжелеет.</w:t>
      </w:r>
    </w:p>
    <w:p w14:paraId="5F241390" w14:textId="77777777" w:rsidR="009B632D" w:rsidRPr="00043495" w:rsidRDefault="009B632D" w:rsidP="00043495">
      <w:pPr>
        <w:rPr>
          <w:rFonts w:ascii="Arial" w:hAnsi="Arial"/>
          <w:sz w:val="24"/>
          <w:szCs w:val="24"/>
        </w:rPr>
      </w:pPr>
      <w:r w:rsidRPr="00043495">
        <w:rPr>
          <w:sz w:val="18"/>
          <w:szCs w:val="18"/>
        </w:rPr>
        <w:t>Если вы по-настоящему расслабились, то вы не в состоянии пошевелить пи одним мус</w:t>
      </w:r>
      <w:r w:rsidRPr="00043495">
        <w:rPr>
          <w:sz w:val="18"/>
          <w:szCs w:val="18"/>
        </w:rPr>
        <w:softHyphen/>
        <w:t>кулом своего тела.</w:t>
      </w:r>
    </w:p>
    <w:p w14:paraId="060F66B0" w14:textId="77777777" w:rsidR="009B632D" w:rsidRPr="00043495" w:rsidRDefault="009B632D" w:rsidP="00043495">
      <w:pPr>
        <w:rPr>
          <w:rFonts w:ascii="Arial" w:hAnsi="Arial"/>
          <w:sz w:val="24"/>
          <w:szCs w:val="24"/>
        </w:rPr>
      </w:pPr>
      <w:r w:rsidRPr="00043495">
        <w:rPr>
          <w:sz w:val="18"/>
          <w:szCs w:val="18"/>
        </w:rPr>
        <w:t>Подумайте о том усилии, которое понадобится, чтобы поднять правую руку. Думая об этом, обратите внимание, не появилось ли напряжение в плечах и руках. Теперь вы понимаете, что лучше не поднимать руку, а продолжать расслабляться. Обратите внимание на то, что вам стало легче, а напряжение исчезло. Продолжайте в том же духе... Расслабляйтесь. Когда вы захотите встать, сосчитайте от четырех до одного. Теперь вы полны сил, чувствуете себя хорошо и спокойно.</w:t>
      </w:r>
    </w:p>
    <w:p w14:paraId="17E32C95" w14:textId="77777777" w:rsidR="009B632D" w:rsidRPr="00043495" w:rsidRDefault="009B632D" w:rsidP="00043495">
      <w:pPr>
        <w:rPr>
          <w:rFonts w:ascii="Arial" w:hAnsi="Arial"/>
          <w:sz w:val="24"/>
          <w:szCs w:val="24"/>
        </w:rPr>
      </w:pPr>
      <w:r w:rsidRPr="00043495">
        <w:rPr>
          <w:rFonts w:ascii="Arial" w:hAnsi="Arial"/>
          <w:sz w:val="26"/>
          <w:szCs w:val="26"/>
        </w:rPr>
        <w:t>Несколько</w:t>
      </w:r>
      <w:r w:rsidRPr="00043495">
        <w:rPr>
          <w:rFonts w:ascii="Arial" w:hAnsi="Arial" w:cs="Arial"/>
          <w:sz w:val="26"/>
          <w:szCs w:val="26"/>
        </w:rPr>
        <w:t xml:space="preserve"> </w:t>
      </w:r>
      <w:r w:rsidRPr="00043495">
        <w:rPr>
          <w:rFonts w:ascii="Arial" w:hAnsi="Arial"/>
          <w:sz w:val="26"/>
          <w:szCs w:val="26"/>
        </w:rPr>
        <w:t>маленьких</w:t>
      </w:r>
      <w:r w:rsidRPr="00043495">
        <w:rPr>
          <w:rFonts w:ascii="Arial" w:hAnsi="Arial" w:cs="Arial"/>
          <w:sz w:val="26"/>
          <w:szCs w:val="26"/>
        </w:rPr>
        <w:t xml:space="preserve"> </w:t>
      </w:r>
      <w:r w:rsidRPr="00043495">
        <w:rPr>
          <w:rFonts w:ascii="Arial" w:hAnsi="Arial"/>
          <w:sz w:val="26"/>
          <w:szCs w:val="26"/>
        </w:rPr>
        <w:t>упражнений</w:t>
      </w:r>
    </w:p>
    <w:p w14:paraId="0131FDEA" w14:textId="77777777" w:rsidR="009B632D" w:rsidRPr="00043495" w:rsidRDefault="009B632D" w:rsidP="00043495">
      <w:pPr>
        <w:rPr>
          <w:rFonts w:ascii="Arial" w:hAnsi="Arial"/>
          <w:sz w:val="24"/>
          <w:szCs w:val="24"/>
        </w:rPr>
      </w:pPr>
      <w:r w:rsidRPr="00043495">
        <w:rPr>
          <w:sz w:val="22"/>
          <w:szCs w:val="22"/>
        </w:rPr>
        <w:t>Возможно, у вас не всегда будет достаточно времени для релаксации. Тогда вы можете прибегнуть к упрощенным и коротким вариантам прогрессивной релак-</w:t>
      </w:r>
    </w:p>
    <w:p w14:paraId="75E6ACCE" w14:textId="77777777" w:rsidR="009B632D" w:rsidRPr="00043495" w:rsidRDefault="009B632D" w:rsidP="00043495">
      <w:pPr>
        <w:rPr>
          <w:rFonts w:ascii="Arial" w:hAnsi="Arial"/>
          <w:sz w:val="24"/>
          <w:szCs w:val="24"/>
        </w:rPr>
      </w:pPr>
      <w:r w:rsidRPr="00043495">
        <w:t xml:space="preserve">сации. Например, вы находитесь за рабочим столом и замечаете, что </w:t>
      </w:r>
      <w:r w:rsidRPr="00043495">
        <w:rPr>
          <w:b/>
          <w:bCs/>
        </w:rPr>
        <w:t xml:space="preserve">ваши </w:t>
      </w:r>
      <w:r w:rsidRPr="00043495">
        <w:t>плече</w:t>
      </w:r>
      <w:r w:rsidRPr="00043495">
        <w:softHyphen/>
        <w:t>вые мышцы напряжены. Чтобы их расслабить, вы можете еще сильнее их на</w:t>
      </w:r>
      <w:r w:rsidRPr="00043495">
        <w:softHyphen/>
        <w:t xml:space="preserve">прячь: поднять плечи как можно выше и затем расслабить их' Сосредоточьтесь на ощущениях в расслабленных плечах, особо обращая внимание на </w:t>
      </w:r>
      <w:r w:rsidRPr="00043495">
        <w:rPr>
          <w:b/>
          <w:bCs/>
        </w:rPr>
        <w:t xml:space="preserve">ощущение </w:t>
      </w:r>
      <w:r w:rsidRPr="00043495">
        <w:t>теп</w:t>
      </w:r>
      <w:r w:rsidRPr="00043495">
        <w:softHyphen/>
        <w:t>ла и покалывания.</w:t>
      </w:r>
    </w:p>
    <w:p w14:paraId="2D8060E3" w14:textId="77777777" w:rsidR="009B632D" w:rsidRPr="00043495" w:rsidRDefault="009B632D" w:rsidP="00043495">
      <w:pPr>
        <w:rPr>
          <w:rFonts w:ascii="Arial" w:hAnsi="Arial"/>
          <w:sz w:val="24"/>
          <w:szCs w:val="24"/>
        </w:rPr>
      </w:pPr>
      <w:r w:rsidRPr="00043495">
        <w:t>Еще одно маленькое упражнение - напряжение мышц живота. Напрягите мышцы так, чтобы живот стал плоским и плотным. Обратите внимание па то, как вы сейчас дышите - только с помощью груди. Запомните такое дыхание и нико</w:t>
      </w:r>
      <w:r w:rsidRPr="00043495">
        <w:softHyphen/>
        <w:t>гда так не дышите. Теперь расслабьте мышцы живота. Дышите с помощью мышц живота, а не груди. Чтобы помочь себе дышать таким образом, положите руку на живот. Она должна подниматься, когда вы вдыхаете, и опускаться, когда вы вы</w:t>
      </w:r>
      <w:r w:rsidRPr="00043495">
        <w:softHyphen/>
        <w:t>дыхаете. Обратите внимание на ощущение расслабленности при таком дыхании</w:t>
      </w:r>
    </w:p>
    <w:p w14:paraId="3111A1AF" w14:textId="77777777" w:rsidR="009B632D" w:rsidRPr="00043495" w:rsidRDefault="009B632D" w:rsidP="00043495">
      <w:pPr>
        <w:rPr>
          <w:rFonts w:ascii="Arial" w:hAnsi="Arial"/>
          <w:sz w:val="24"/>
          <w:szCs w:val="24"/>
        </w:rPr>
      </w:pPr>
      <w:r w:rsidRPr="00043495">
        <w:t>Вы можете разработать собственную версию прогрессивной релаксации, опре</w:t>
      </w:r>
      <w:r w:rsidRPr="00043495">
        <w:softHyphen/>
        <w:t xml:space="preserve">деляя конкретную мышечную группу, в которой вы чувствуете напряжение, </w:t>
      </w:r>
      <w:r w:rsidRPr="00043495">
        <w:rPr>
          <w:b/>
          <w:bCs/>
        </w:rPr>
        <w:t xml:space="preserve">и </w:t>
      </w:r>
      <w:r w:rsidRPr="00043495">
        <w:t>на</w:t>
      </w:r>
      <w:r w:rsidRPr="00043495">
        <w:softHyphen/>
        <w:t>прягая ее еще больше. Вам надо расслабить эту группу мышц и сфокусироваться на релаксации. После пятиминутного упражнения ощущение напряжения осла</w:t>
      </w:r>
      <w:r w:rsidRPr="00043495">
        <w:softHyphen/>
        <w:t>беет, вы расслабитесь и будете готовы к дальнейшим действиям. Вы можете де</w:t>
      </w:r>
      <w:r w:rsidRPr="00043495">
        <w:softHyphen/>
        <w:t>лать упражнения в строго определенные часы, считая время, отведенное на них, временем «отдыха». Вы оставляете свои ежедневные заботы, чтобы погрузиться в более приятное и расслабленное состояние.</w:t>
      </w:r>
    </w:p>
    <w:p w14:paraId="0C74796A" w14:textId="77777777" w:rsidR="009B632D" w:rsidRPr="00043495" w:rsidRDefault="009B632D" w:rsidP="00043495">
      <w:pPr>
        <w:rPr>
          <w:rFonts w:ascii="Arial" w:hAnsi="Arial"/>
          <w:sz w:val="24"/>
          <w:szCs w:val="24"/>
        </w:rPr>
      </w:pPr>
      <w:r w:rsidRPr="00043495">
        <w:rPr>
          <w:rFonts w:ascii="Arial" w:hAnsi="Arial"/>
          <w:b/>
          <w:bCs/>
          <w:sz w:val="32"/>
          <w:szCs w:val="32"/>
        </w:rPr>
        <w:t>Оценочная</w:t>
      </w:r>
      <w:r w:rsidRPr="00043495">
        <w:rPr>
          <w:rFonts w:ascii="Arial" w:hAnsi="Arial" w:cs="Arial"/>
          <w:b/>
          <w:bCs/>
          <w:sz w:val="32"/>
          <w:szCs w:val="32"/>
        </w:rPr>
        <w:t xml:space="preserve"> </w:t>
      </w:r>
      <w:r w:rsidRPr="00043495">
        <w:rPr>
          <w:rFonts w:ascii="Arial" w:hAnsi="Arial"/>
          <w:b/>
          <w:bCs/>
          <w:sz w:val="32"/>
          <w:szCs w:val="32"/>
        </w:rPr>
        <w:t>шкала</w:t>
      </w:r>
      <w:r w:rsidRPr="00043495">
        <w:rPr>
          <w:rFonts w:ascii="Arial" w:hAnsi="Arial" w:cs="Arial"/>
          <w:b/>
          <w:bCs/>
          <w:sz w:val="32"/>
          <w:szCs w:val="32"/>
        </w:rPr>
        <w:t xml:space="preserve"> </w:t>
      </w:r>
      <w:r w:rsidRPr="00043495">
        <w:rPr>
          <w:rFonts w:ascii="Arial" w:hAnsi="Arial"/>
          <w:b/>
          <w:bCs/>
          <w:sz w:val="32"/>
          <w:szCs w:val="32"/>
        </w:rPr>
        <w:t>прогрессивной</w:t>
      </w:r>
      <w:r w:rsidRPr="00043495">
        <w:rPr>
          <w:rFonts w:ascii="Arial" w:hAnsi="Arial" w:cs="Arial"/>
          <w:b/>
          <w:bCs/>
          <w:sz w:val="32"/>
          <w:szCs w:val="32"/>
        </w:rPr>
        <w:t xml:space="preserve"> </w:t>
      </w:r>
      <w:r w:rsidRPr="00043495">
        <w:rPr>
          <w:rFonts w:ascii="Arial" w:hAnsi="Arial"/>
          <w:b/>
          <w:bCs/>
          <w:sz w:val="32"/>
          <w:szCs w:val="32"/>
        </w:rPr>
        <w:t>релаксации</w:t>
      </w:r>
    </w:p>
    <w:p w14:paraId="6B628BE1" w14:textId="77777777" w:rsidR="009B632D" w:rsidRPr="00043495" w:rsidRDefault="009B632D" w:rsidP="00043495">
      <w:pPr>
        <w:rPr>
          <w:rFonts w:ascii="Arial" w:hAnsi="Arial"/>
          <w:sz w:val="24"/>
          <w:szCs w:val="24"/>
        </w:rPr>
      </w:pPr>
      <w:r w:rsidRPr="00043495">
        <w:t>Занимайтесь прогрессивной релаксацией регулярно и следуйте инструкциям. Не раньше чем по прошествии недели занятий оцените каждое из предложенных вы</w:t>
      </w:r>
      <w:r w:rsidRPr="00043495">
        <w:softHyphen/>
        <w:t>сказываний по данной шкале.</w:t>
      </w:r>
    </w:p>
    <w:p w14:paraId="3E9D35AB" w14:textId="77777777" w:rsidR="009B632D" w:rsidRPr="00043495" w:rsidRDefault="009B632D" w:rsidP="00043495">
      <w:pPr>
        <w:rPr>
          <w:rFonts w:ascii="Arial" w:hAnsi="Arial"/>
          <w:sz w:val="24"/>
          <w:szCs w:val="24"/>
        </w:rPr>
      </w:pPr>
      <w:r w:rsidRPr="00043495">
        <w:t>1  — совершенно верно;</w:t>
      </w:r>
    </w:p>
    <w:p w14:paraId="3020AF6C" w14:textId="77777777" w:rsidR="009B632D" w:rsidRPr="00043495" w:rsidRDefault="009B632D" w:rsidP="00043495">
      <w:pPr>
        <w:rPr>
          <w:rFonts w:ascii="Arial" w:hAnsi="Arial"/>
          <w:sz w:val="24"/>
          <w:szCs w:val="24"/>
        </w:rPr>
      </w:pPr>
      <w:r w:rsidRPr="00043495">
        <w:t>2  — скорее верно;</w:t>
      </w:r>
    </w:p>
    <w:p w14:paraId="70F694F4" w14:textId="77777777" w:rsidR="009B632D" w:rsidRPr="00043495" w:rsidRDefault="009B632D" w:rsidP="00043495">
      <w:pPr>
        <w:rPr>
          <w:rFonts w:ascii="Arial" w:hAnsi="Arial"/>
          <w:sz w:val="24"/>
          <w:szCs w:val="24"/>
        </w:rPr>
      </w:pPr>
      <w:r w:rsidRPr="00043495">
        <w:t>3  — не знаю;</w:t>
      </w:r>
    </w:p>
    <w:p w14:paraId="3EBD42DC" w14:textId="77777777" w:rsidR="009B632D" w:rsidRPr="00043495" w:rsidRDefault="009B632D" w:rsidP="00043495">
      <w:pPr>
        <w:rPr>
          <w:rFonts w:ascii="Arial" w:hAnsi="Arial"/>
          <w:sz w:val="24"/>
          <w:szCs w:val="24"/>
        </w:rPr>
      </w:pPr>
      <w:r w:rsidRPr="00043495">
        <w:t>4  — скорее неверно;</w:t>
      </w:r>
    </w:p>
    <w:p w14:paraId="7DBAD340" w14:textId="77777777" w:rsidR="009B632D" w:rsidRPr="00043495" w:rsidRDefault="009B632D" w:rsidP="00043495">
      <w:pPr>
        <w:rPr>
          <w:rFonts w:ascii="Arial" w:hAnsi="Arial"/>
          <w:sz w:val="24"/>
          <w:szCs w:val="24"/>
        </w:rPr>
      </w:pPr>
      <w:r w:rsidRPr="00043495">
        <w:t>5  — совершенно неверно.</w:t>
      </w:r>
    </w:p>
    <w:p w14:paraId="03473C95" w14:textId="77777777" w:rsidR="009B632D" w:rsidRPr="00043495" w:rsidRDefault="009B632D" w:rsidP="00043495">
      <w:pPr>
        <w:rPr>
          <w:rFonts w:ascii="Arial" w:hAnsi="Arial"/>
          <w:sz w:val="24"/>
          <w:szCs w:val="24"/>
        </w:rPr>
      </w:pPr>
      <w:r w:rsidRPr="00043495">
        <w:t>1.   Мне было хорошо.</w:t>
      </w:r>
    </w:p>
    <w:p w14:paraId="5EEBDD0B" w14:textId="77777777" w:rsidR="009B632D" w:rsidRPr="00043495" w:rsidRDefault="009B632D" w:rsidP="00043495">
      <w:pPr>
        <w:rPr>
          <w:rFonts w:ascii="Arial" w:hAnsi="Arial"/>
          <w:sz w:val="24"/>
          <w:szCs w:val="24"/>
        </w:rPr>
      </w:pPr>
      <w:r w:rsidRPr="00043495">
        <w:t>2.   Я без труда смог(ла) найти время.</w:t>
      </w:r>
    </w:p>
    <w:p w14:paraId="198BE2B1" w14:textId="77777777" w:rsidR="009B632D" w:rsidRPr="00043495" w:rsidRDefault="009B632D" w:rsidP="00043495">
      <w:pPr>
        <w:rPr>
          <w:rFonts w:ascii="Arial" w:hAnsi="Arial"/>
          <w:sz w:val="24"/>
          <w:szCs w:val="24"/>
        </w:rPr>
      </w:pPr>
      <w:r w:rsidRPr="00043495">
        <w:t>3.   Прогрессивная релаксация помогла мне расслабиться.</w:t>
      </w:r>
    </w:p>
    <w:p w14:paraId="268455CD" w14:textId="77777777" w:rsidR="009B632D" w:rsidRPr="00043495" w:rsidRDefault="009B632D" w:rsidP="00043495">
      <w:pPr>
        <w:rPr>
          <w:rFonts w:ascii="Arial" w:hAnsi="Arial"/>
          <w:sz w:val="24"/>
          <w:szCs w:val="24"/>
        </w:rPr>
      </w:pPr>
      <w:r w:rsidRPr="00043495">
        <w:t>4.   Я стал(а) лучше справляться с ежедневными делами, чем раньше.</w:t>
      </w:r>
    </w:p>
    <w:p w14:paraId="3DDC6779" w14:textId="77777777" w:rsidR="009B632D" w:rsidRPr="00043495" w:rsidRDefault="009B632D" w:rsidP="00043495">
      <w:pPr>
        <w:rPr>
          <w:rFonts w:ascii="Arial" w:hAnsi="Arial"/>
          <w:sz w:val="24"/>
          <w:szCs w:val="24"/>
        </w:rPr>
      </w:pPr>
      <w:r w:rsidRPr="00043495">
        <w:t>5.   Мне легко далась эта техника.</w:t>
      </w:r>
    </w:p>
    <w:p w14:paraId="4B7A6A2B" w14:textId="77777777" w:rsidR="009B632D" w:rsidRPr="00043495" w:rsidRDefault="009B632D" w:rsidP="00043495">
      <w:pPr>
        <w:rPr>
          <w:rFonts w:ascii="Arial" w:hAnsi="Arial"/>
          <w:sz w:val="24"/>
          <w:szCs w:val="24"/>
        </w:rPr>
      </w:pPr>
      <w:r w:rsidRPr="00043495">
        <w:t xml:space="preserve">6.   Мне было легко отвлечься от повседневных забот, чтобы заняться </w:t>
      </w:r>
      <w:r w:rsidRPr="00043495">
        <w:rPr>
          <w:b/>
          <w:bCs/>
        </w:rPr>
        <w:t>прогрес</w:t>
      </w:r>
      <w:r w:rsidRPr="00043495">
        <w:rPr>
          <w:b/>
          <w:bCs/>
        </w:rPr>
        <w:softHyphen/>
        <w:t xml:space="preserve">сивной </w:t>
      </w:r>
      <w:r w:rsidRPr="00043495">
        <w:t>релаксацией.</w:t>
      </w:r>
    </w:p>
    <w:p w14:paraId="3247CBF6" w14:textId="77777777" w:rsidR="009B632D" w:rsidRPr="00043495" w:rsidRDefault="009B632D" w:rsidP="00043495">
      <w:pPr>
        <w:rPr>
          <w:rFonts w:ascii="Arial" w:hAnsi="Arial"/>
          <w:sz w:val="24"/>
          <w:szCs w:val="24"/>
        </w:rPr>
      </w:pPr>
      <w:r w:rsidRPr="00043495">
        <w:t>7.   Я не чувствовал(а) усталости после занятия.</w:t>
      </w:r>
    </w:p>
    <w:p w14:paraId="07687C21" w14:textId="77777777" w:rsidR="009B632D" w:rsidRPr="00043495" w:rsidRDefault="009B632D" w:rsidP="00043495">
      <w:pPr>
        <w:rPr>
          <w:rFonts w:ascii="Arial" w:hAnsi="Arial"/>
          <w:sz w:val="24"/>
          <w:szCs w:val="24"/>
        </w:rPr>
      </w:pPr>
      <w:r w:rsidRPr="00043495">
        <w:t>8.   Мои пальцы рук и ног становились теплее после занятий.</w:t>
      </w:r>
    </w:p>
    <w:p w14:paraId="4E6EB6B5" w14:textId="77777777" w:rsidR="009B632D" w:rsidRPr="00043495" w:rsidRDefault="009B632D" w:rsidP="00043495">
      <w:pPr>
        <w:rPr>
          <w:rFonts w:ascii="Arial" w:hAnsi="Arial"/>
          <w:sz w:val="24"/>
          <w:szCs w:val="24"/>
        </w:rPr>
      </w:pPr>
      <w:r w:rsidRPr="00043495">
        <w:t>9.   Все симптомы стресса (головная боль, мышечное напряжение, тревож</w:t>
      </w:r>
      <w:r w:rsidRPr="00043495">
        <w:softHyphen/>
        <w:t xml:space="preserve">ность), беспокоившие меня до того, как я стал(а) заниматься </w:t>
      </w:r>
      <w:r w:rsidRPr="00043495">
        <w:rPr>
          <w:b/>
          <w:bCs/>
        </w:rPr>
        <w:t>прогрессив</w:t>
      </w:r>
      <w:r w:rsidRPr="00043495">
        <w:rPr>
          <w:b/>
          <w:bCs/>
        </w:rPr>
        <w:softHyphen/>
        <w:t xml:space="preserve">ной </w:t>
      </w:r>
      <w:r w:rsidRPr="00043495">
        <w:t>релаксацией, исчезали на время занятий.</w:t>
      </w:r>
    </w:p>
    <w:p w14:paraId="08642ADA" w14:textId="77777777" w:rsidR="009B632D" w:rsidRPr="00043495" w:rsidRDefault="009B632D" w:rsidP="00043495">
      <w:pPr>
        <w:rPr>
          <w:rFonts w:ascii="Arial" w:hAnsi="Arial"/>
          <w:sz w:val="24"/>
          <w:szCs w:val="24"/>
        </w:rPr>
      </w:pPr>
      <w:r w:rsidRPr="00043495">
        <w:t>10.  Каждый раз по окончании занятий мой пульс был ниже, чем перед нача</w:t>
      </w:r>
      <w:r w:rsidRPr="00043495">
        <w:softHyphen/>
        <w:t>лом.</w:t>
      </w:r>
    </w:p>
    <w:p w14:paraId="05CCB2A8" w14:textId="77777777" w:rsidR="009B632D" w:rsidRPr="00043495" w:rsidRDefault="009B632D" w:rsidP="00043495">
      <w:pPr>
        <w:rPr>
          <w:rFonts w:ascii="Arial" w:hAnsi="Arial"/>
          <w:sz w:val="24"/>
          <w:szCs w:val="24"/>
        </w:rPr>
      </w:pPr>
      <w:r w:rsidRPr="00043495">
        <w:t>Теперь подсчитайте сумму баллов. Запомните итоговый балл и сравните его с итоговыми оценками других релаксационных техник. Чем ниже балл, тем боль</w:t>
      </w:r>
      <w:r w:rsidRPr="00043495">
        <w:softHyphen/>
        <w:t>ше подходит вам та или иная техника.</w:t>
      </w:r>
    </w:p>
    <w:p w14:paraId="18EE991F" w14:textId="77777777" w:rsidR="009B632D" w:rsidRPr="00043495" w:rsidRDefault="009B632D" w:rsidP="00043495">
      <w:pPr>
        <w:rPr>
          <w:rFonts w:ascii="Arial" w:hAnsi="Arial"/>
          <w:sz w:val="24"/>
          <w:szCs w:val="24"/>
        </w:rPr>
      </w:pPr>
      <w:r w:rsidRPr="00043495">
        <w:rPr>
          <w:rFonts w:ascii="Arial" w:hAnsi="Arial"/>
          <w:b/>
          <w:bCs/>
          <w:sz w:val="28"/>
          <w:szCs w:val="28"/>
        </w:rPr>
        <w:t>Позаботьтесь</w:t>
      </w:r>
      <w:r w:rsidRPr="00043495">
        <w:rPr>
          <w:rFonts w:ascii="Arial" w:hAnsi="Arial" w:cs="Arial"/>
          <w:b/>
          <w:bCs/>
          <w:sz w:val="28"/>
          <w:szCs w:val="28"/>
        </w:rPr>
        <w:t xml:space="preserve"> </w:t>
      </w:r>
      <w:r w:rsidRPr="00043495">
        <w:rPr>
          <w:rFonts w:ascii="Arial" w:hAnsi="Arial"/>
          <w:b/>
          <w:bCs/>
          <w:sz w:val="28"/>
          <w:szCs w:val="28"/>
        </w:rPr>
        <w:t>о</w:t>
      </w:r>
      <w:r w:rsidRPr="00043495">
        <w:rPr>
          <w:rFonts w:ascii="Arial" w:hAnsi="Arial" w:cs="Arial"/>
          <w:b/>
          <w:bCs/>
          <w:sz w:val="28"/>
          <w:szCs w:val="28"/>
        </w:rPr>
        <w:t xml:space="preserve"> </w:t>
      </w:r>
      <w:r w:rsidRPr="00043495">
        <w:rPr>
          <w:rFonts w:ascii="Arial" w:hAnsi="Arial"/>
          <w:b/>
          <w:bCs/>
          <w:sz w:val="28"/>
          <w:szCs w:val="28"/>
        </w:rPr>
        <w:t>своем</w:t>
      </w:r>
      <w:r w:rsidRPr="00043495">
        <w:rPr>
          <w:rFonts w:ascii="Arial" w:hAnsi="Arial" w:cs="Arial"/>
          <w:b/>
          <w:bCs/>
          <w:sz w:val="28"/>
          <w:szCs w:val="28"/>
        </w:rPr>
        <w:t xml:space="preserve"> </w:t>
      </w:r>
      <w:r w:rsidRPr="00043495">
        <w:rPr>
          <w:rFonts w:ascii="Arial" w:hAnsi="Arial"/>
          <w:b/>
          <w:bCs/>
          <w:sz w:val="28"/>
          <w:szCs w:val="28"/>
        </w:rPr>
        <w:t>окружении</w:t>
      </w:r>
    </w:p>
    <w:p w14:paraId="1474F5AF" w14:textId="77777777" w:rsidR="009B632D" w:rsidRPr="00043495" w:rsidRDefault="009B632D" w:rsidP="00043495">
      <w:pPr>
        <w:rPr>
          <w:rFonts w:ascii="Arial" w:hAnsi="Arial"/>
          <w:sz w:val="24"/>
          <w:szCs w:val="24"/>
        </w:rPr>
      </w:pPr>
      <w:r w:rsidRPr="00043495">
        <w:rPr>
          <w:rFonts w:ascii="Arial" w:hAnsi="Arial"/>
        </w:rPr>
        <w:t>Вы</w:t>
      </w:r>
      <w:r w:rsidRPr="00043495">
        <w:rPr>
          <w:rFonts w:ascii="Arial" w:hAnsi="Arial" w:cs="Arial"/>
        </w:rPr>
        <w:t xml:space="preserve"> </w:t>
      </w:r>
      <w:r w:rsidRPr="00043495">
        <w:rPr>
          <w:rFonts w:ascii="Arial" w:hAnsi="Arial"/>
        </w:rPr>
        <w:t>хотите</w:t>
      </w:r>
      <w:r w:rsidRPr="00043495">
        <w:rPr>
          <w:rFonts w:ascii="Arial" w:hAnsi="Arial" w:cs="Arial"/>
        </w:rPr>
        <w:t xml:space="preserve"> </w:t>
      </w:r>
      <w:r w:rsidRPr="00043495">
        <w:rPr>
          <w:rFonts w:ascii="Arial" w:hAnsi="Arial"/>
        </w:rPr>
        <w:t>лучше</w:t>
      </w:r>
      <w:r w:rsidRPr="00043495">
        <w:rPr>
          <w:rFonts w:ascii="Arial" w:hAnsi="Arial" w:cs="Arial"/>
        </w:rPr>
        <w:t xml:space="preserve"> </w:t>
      </w:r>
      <w:r w:rsidRPr="00043495">
        <w:rPr>
          <w:rFonts w:ascii="Arial" w:hAnsi="Arial"/>
        </w:rPr>
        <w:t>освоить</w:t>
      </w:r>
      <w:r w:rsidRPr="00043495">
        <w:rPr>
          <w:rFonts w:ascii="Arial" w:hAnsi="Arial" w:cs="Arial"/>
        </w:rPr>
        <w:t xml:space="preserve"> </w:t>
      </w:r>
      <w:r w:rsidRPr="00043495">
        <w:rPr>
          <w:rFonts w:ascii="Arial" w:hAnsi="Arial"/>
        </w:rPr>
        <w:t>прогрессивную</w:t>
      </w:r>
      <w:r w:rsidRPr="00043495">
        <w:rPr>
          <w:rFonts w:ascii="Arial" w:hAnsi="Arial" w:cs="Arial"/>
        </w:rPr>
        <w:t xml:space="preserve"> </w:t>
      </w:r>
      <w:r w:rsidRPr="00043495">
        <w:rPr>
          <w:rFonts w:ascii="Arial" w:hAnsi="Arial"/>
        </w:rPr>
        <w:t>релаксацию</w:t>
      </w:r>
      <w:r w:rsidRPr="00043495">
        <w:rPr>
          <w:rFonts w:ascii="Arial" w:hAnsi="Arial" w:cs="Arial"/>
        </w:rPr>
        <w:t xml:space="preserve">? </w:t>
      </w:r>
      <w:r w:rsidRPr="00043495">
        <w:rPr>
          <w:rFonts w:ascii="Arial" w:hAnsi="Arial"/>
        </w:rPr>
        <w:t>Тогда</w:t>
      </w:r>
      <w:r w:rsidRPr="00043495">
        <w:rPr>
          <w:rFonts w:ascii="Arial" w:hAnsi="Arial" w:cs="Arial"/>
        </w:rPr>
        <w:t xml:space="preserve"> </w:t>
      </w:r>
      <w:r w:rsidRPr="00043495">
        <w:rPr>
          <w:rFonts w:ascii="Arial" w:hAnsi="Arial"/>
        </w:rPr>
        <w:t>обучите</w:t>
      </w:r>
      <w:r w:rsidRPr="00043495">
        <w:rPr>
          <w:rFonts w:ascii="Arial" w:hAnsi="Arial" w:cs="Arial"/>
        </w:rPr>
        <w:t xml:space="preserve"> </w:t>
      </w:r>
      <w:r w:rsidRPr="00043495">
        <w:rPr>
          <w:rFonts w:ascii="Arial" w:hAnsi="Arial"/>
        </w:rPr>
        <w:t>ей</w:t>
      </w:r>
      <w:r w:rsidRPr="00043495">
        <w:rPr>
          <w:rFonts w:ascii="Arial" w:hAnsi="Arial" w:cs="Arial"/>
        </w:rPr>
        <w:t xml:space="preserve"> </w:t>
      </w:r>
      <w:r w:rsidRPr="00043495">
        <w:rPr>
          <w:rFonts w:ascii="Arial" w:hAnsi="Arial"/>
        </w:rPr>
        <w:t>кого</w:t>
      </w:r>
      <w:r w:rsidRPr="00043495">
        <w:rPr>
          <w:rFonts w:ascii="Arial" w:hAnsi="Arial" w:cs="Arial"/>
        </w:rPr>
        <w:t>-</w:t>
      </w:r>
      <w:r w:rsidRPr="00043495">
        <w:rPr>
          <w:rFonts w:ascii="Arial" w:hAnsi="Arial"/>
        </w:rPr>
        <w:t>нибудь</w:t>
      </w:r>
      <w:r w:rsidRPr="00043495">
        <w:rPr>
          <w:rFonts w:ascii="Arial" w:hAnsi="Arial" w:cs="Arial"/>
        </w:rPr>
        <w:t xml:space="preserve"> </w:t>
      </w:r>
      <w:r w:rsidRPr="00043495">
        <w:rPr>
          <w:rFonts w:ascii="Arial" w:hAnsi="Arial"/>
        </w:rPr>
        <w:t>еще</w:t>
      </w:r>
      <w:r w:rsidRPr="00043495">
        <w:rPr>
          <w:rFonts w:ascii="Arial" w:hAnsi="Arial" w:cs="Arial"/>
        </w:rPr>
        <w:t xml:space="preserve">. </w:t>
      </w:r>
      <w:r w:rsidRPr="00043495">
        <w:rPr>
          <w:rFonts w:ascii="Arial" w:hAnsi="Arial"/>
        </w:rPr>
        <w:t>Исследователи</w:t>
      </w:r>
      <w:r w:rsidRPr="00043495">
        <w:rPr>
          <w:rFonts w:ascii="Arial" w:hAnsi="Arial" w:cs="Arial"/>
        </w:rPr>
        <w:t xml:space="preserve"> </w:t>
      </w:r>
      <w:r w:rsidRPr="00043495">
        <w:rPr>
          <w:rFonts w:ascii="Arial" w:hAnsi="Arial"/>
        </w:rPr>
        <w:t>обнаружили</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когда</w:t>
      </w:r>
      <w:r w:rsidRPr="00043495">
        <w:rPr>
          <w:rFonts w:ascii="Arial" w:hAnsi="Arial" w:cs="Arial"/>
        </w:rPr>
        <w:t xml:space="preserve"> </w:t>
      </w:r>
      <w:r w:rsidRPr="00043495">
        <w:rPr>
          <w:rFonts w:ascii="Arial" w:hAnsi="Arial"/>
        </w:rPr>
        <w:t>один</w:t>
      </w:r>
      <w:r w:rsidRPr="00043495">
        <w:rPr>
          <w:rFonts w:ascii="Arial" w:hAnsi="Arial" w:cs="Arial"/>
        </w:rPr>
        <w:t xml:space="preserve"> </w:t>
      </w:r>
      <w:r w:rsidRPr="00043495">
        <w:rPr>
          <w:rFonts w:ascii="Arial" w:hAnsi="Arial"/>
        </w:rPr>
        <w:t>ученик</w:t>
      </w:r>
      <w:r w:rsidRPr="00043495">
        <w:rPr>
          <w:rFonts w:ascii="Arial" w:hAnsi="Arial" w:cs="Arial"/>
        </w:rPr>
        <w:t xml:space="preserve"> </w:t>
      </w:r>
      <w:r w:rsidRPr="00043495">
        <w:rPr>
          <w:rFonts w:ascii="Arial" w:hAnsi="Arial"/>
        </w:rPr>
        <w:t>объясняет</w:t>
      </w:r>
      <w:r w:rsidRPr="00043495">
        <w:rPr>
          <w:rFonts w:ascii="Arial" w:hAnsi="Arial" w:cs="Arial"/>
        </w:rPr>
        <w:t xml:space="preserve"> </w:t>
      </w:r>
      <w:r w:rsidRPr="00043495">
        <w:rPr>
          <w:rFonts w:ascii="Arial" w:hAnsi="Arial"/>
        </w:rPr>
        <w:t>другому</w:t>
      </w:r>
      <w:r w:rsidRPr="00043495">
        <w:rPr>
          <w:rFonts w:ascii="Arial" w:hAnsi="Arial" w:cs="Arial"/>
        </w:rPr>
        <w:t xml:space="preserve"> </w:t>
      </w:r>
      <w:r w:rsidRPr="00043495">
        <w:rPr>
          <w:rFonts w:ascii="Arial" w:hAnsi="Arial"/>
        </w:rPr>
        <w:t>математику</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чте</w:t>
      </w:r>
      <w:r w:rsidRPr="00043495">
        <w:rPr>
          <w:rFonts w:ascii="Arial" w:hAnsi="Arial"/>
        </w:rPr>
        <w:softHyphen/>
        <w:t>ние</w:t>
      </w:r>
      <w:r w:rsidRPr="00043495">
        <w:rPr>
          <w:rFonts w:ascii="Arial" w:hAnsi="Arial" w:cs="Arial"/>
        </w:rPr>
        <w:t xml:space="preserve">, </w:t>
      </w:r>
      <w:r w:rsidRPr="00043495">
        <w:rPr>
          <w:rFonts w:ascii="Arial" w:hAnsi="Arial"/>
        </w:rPr>
        <w:t>его</w:t>
      </w:r>
      <w:r w:rsidRPr="00043495">
        <w:rPr>
          <w:rFonts w:ascii="Arial" w:hAnsi="Arial" w:cs="Arial"/>
        </w:rPr>
        <w:t xml:space="preserve"> </w:t>
      </w:r>
      <w:r w:rsidRPr="00043495">
        <w:rPr>
          <w:rFonts w:ascii="Arial" w:hAnsi="Arial"/>
        </w:rPr>
        <w:t>собственные</w:t>
      </w:r>
      <w:r w:rsidRPr="00043495">
        <w:rPr>
          <w:rFonts w:ascii="Arial" w:hAnsi="Arial" w:cs="Arial"/>
        </w:rPr>
        <w:t xml:space="preserve"> </w:t>
      </w:r>
      <w:r w:rsidRPr="00043495">
        <w:rPr>
          <w:rFonts w:ascii="Arial" w:hAnsi="Arial"/>
        </w:rPr>
        <w:t>математические</w:t>
      </w:r>
      <w:r w:rsidRPr="00043495">
        <w:rPr>
          <w:rFonts w:ascii="Arial" w:hAnsi="Arial" w:cs="Arial"/>
        </w:rPr>
        <w:t xml:space="preserve"> </w:t>
      </w:r>
      <w:r w:rsidRPr="00043495">
        <w:rPr>
          <w:rFonts w:ascii="Arial" w:hAnsi="Arial"/>
        </w:rPr>
        <w:t>способности</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техника</w:t>
      </w:r>
      <w:r w:rsidRPr="00043495">
        <w:rPr>
          <w:rFonts w:ascii="Arial" w:hAnsi="Arial" w:cs="Arial"/>
        </w:rPr>
        <w:t xml:space="preserve"> </w:t>
      </w:r>
      <w:r w:rsidRPr="00043495">
        <w:rPr>
          <w:rFonts w:ascii="Arial" w:hAnsi="Arial"/>
        </w:rPr>
        <w:t>чтения</w:t>
      </w:r>
      <w:r w:rsidRPr="00043495">
        <w:rPr>
          <w:rFonts w:ascii="Arial" w:hAnsi="Arial" w:cs="Arial"/>
        </w:rPr>
        <w:t xml:space="preserve"> </w:t>
      </w:r>
      <w:r w:rsidRPr="00043495">
        <w:rPr>
          <w:rFonts w:ascii="Arial" w:hAnsi="Arial"/>
        </w:rPr>
        <w:t>улучшаются</w:t>
      </w:r>
      <w:r w:rsidRPr="00043495">
        <w:rPr>
          <w:rFonts w:ascii="Arial" w:hAnsi="Arial" w:cs="Arial"/>
        </w:rPr>
        <w:t xml:space="preserve">. </w:t>
      </w:r>
      <w:r w:rsidRPr="00043495">
        <w:rPr>
          <w:rFonts w:ascii="Arial" w:hAnsi="Arial"/>
        </w:rPr>
        <w:t>То</w:t>
      </w:r>
      <w:r w:rsidRPr="00043495">
        <w:rPr>
          <w:rFonts w:ascii="Arial" w:hAnsi="Arial" w:cs="Arial"/>
        </w:rPr>
        <w:t xml:space="preserve"> </w:t>
      </w:r>
      <w:r w:rsidRPr="00043495">
        <w:rPr>
          <w:rFonts w:ascii="Arial" w:hAnsi="Arial"/>
        </w:rPr>
        <w:t>же самое</w:t>
      </w:r>
      <w:r w:rsidRPr="00043495">
        <w:rPr>
          <w:rFonts w:ascii="Arial" w:hAnsi="Arial" w:cs="Arial"/>
        </w:rPr>
        <w:t xml:space="preserve"> </w:t>
      </w:r>
      <w:r w:rsidRPr="00043495">
        <w:rPr>
          <w:rFonts w:ascii="Arial" w:hAnsi="Arial"/>
        </w:rPr>
        <w:t>относится</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прогрессивной</w:t>
      </w:r>
      <w:r w:rsidRPr="00043495">
        <w:rPr>
          <w:rFonts w:ascii="Arial" w:hAnsi="Arial" w:cs="Arial"/>
        </w:rPr>
        <w:t xml:space="preserve"> </w:t>
      </w:r>
      <w:r w:rsidRPr="00043495">
        <w:rPr>
          <w:rFonts w:ascii="Arial" w:hAnsi="Arial"/>
        </w:rPr>
        <w:t>релаксации</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любой</w:t>
      </w:r>
      <w:r w:rsidRPr="00043495">
        <w:rPr>
          <w:rFonts w:ascii="Arial" w:hAnsi="Arial" w:cs="Arial"/>
        </w:rPr>
        <w:t xml:space="preserve"> </w:t>
      </w:r>
      <w:r w:rsidRPr="00043495">
        <w:rPr>
          <w:rFonts w:ascii="Arial" w:hAnsi="Arial"/>
        </w:rPr>
        <w:t>другой</w:t>
      </w:r>
      <w:r w:rsidRPr="00043495">
        <w:rPr>
          <w:rFonts w:ascii="Arial" w:hAnsi="Arial" w:cs="Arial"/>
        </w:rPr>
        <w:t xml:space="preserve"> </w:t>
      </w:r>
      <w:r w:rsidRPr="00043495">
        <w:rPr>
          <w:rFonts w:ascii="Arial" w:hAnsi="Arial"/>
        </w:rPr>
        <w:t>технике</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основе</w:t>
      </w:r>
      <w:r w:rsidRPr="00043495">
        <w:rPr>
          <w:rFonts w:ascii="Arial" w:hAnsi="Arial" w:cs="Arial"/>
        </w:rPr>
        <w:t xml:space="preserve"> </w:t>
      </w:r>
      <w:r w:rsidRPr="00043495">
        <w:rPr>
          <w:rFonts w:ascii="Arial" w:hAnsi="Arial"/>
        </w:rPr>
        <w:t>этого</w:t>
      </w:r>
      <w:r w:rsidRPr="00043495">
        <w:rPr>
          <w:rFonts w:ascii="Arial" w:hAnsi="Arial" w:cs="Arial"/>
        </w:rPr>
        <w:t xml:space="preserve"> </w:t>
      </w:r>
      <w:r w:rsidRPr="00043495">
        <w:rPr>
          <w:rFonts w:ascii="Arial" w:hAnsi="Arial"/>
        </w:rPr>
        <w:t>ле</w:t>
      </w:r>
      <w:r w:rsidRPr="00043495">
        <w:rPr>
          <w:rFonts w:ascii="Arial" w:hAnsi="Arial"/>
        </w:rPr>
        <w:softHyphen/>
        <w:t>жит</w:t>
      </w:r>
      <w:r w:rsidRPr="00043495">
        <w:rPr>
          <w:rFonts w:ascii="Arial" w:hAnsi="Arial" w:cs="Arial"/>
        </w:rPr>
        <w:t xml:space="preserve"> </w:t>
      </w:r>
      <w:r w:rsidRPr="00043495">
        <w:rPr>
          <w:rFonts w:ascii="Arial" w:hAnsi="Arial"/>
        </w:rPr>
        <w:t>следующая</w:t>
      </w:r>
      <w:r w:rsidRPr="00043495">
        <w:rPr>
          <w:rFonts w:ascii="Arial" w:hAnsi="Arial" w:cs="Arial"/>
        </w:rPr>
        <w:t xml:space="preserve"> </w:t>
      </w:r>
      <w:r w:rsidRPr="00043495">
        <w:rPr>
          <w:rFonts w:ascii="Arial" w:hAnsi="Arial"/>
        </w:rPr>
        <w:t>причина</w:t>
      </w:r>
      <w:r w:rsidRPr="00043495">
        <w:rPr>
          <w:rFonts w:ascii="Arial" w:hAnsi="Arial" w:cs="Arial"/>
        </w:rPr>
        <w:t xml:space="preserve">: </w:t>
      </w:r>
      <w:r w:rsidRPr="00043495">
        <w:rPr>
          <w:rFonts w:ascii="Arial" w:hAnsi="Arial"/>
        </w:rPr>
        <w:t>отвечая</w:t>
      </w:r>
      <w:r w:rsidRPr="00043495">
        <w:rPr>
          <w:rFonts w:ascii="Arial" w:hAnsi="Arial" w:cs="Arial"/>
        </w:rPr>
        <w:t xml:space="preserve"> </w:t>
      </w:r>
      <w:r w:rsidRPr="00043495">
        <w:rPr>
          <w:rFonts w:ascii="Arial" w:hAnsi="Arial"/>
        </w:rPr>
        <w:t>за</w:t>
      </w:r>
      <w:r w:rsidRPr="00043495">
        <w:rPr>
          <w:rFonts w:ascii="Arial" w:hAnsi="Arial" w:cs="Arial"/>
        </w:rPr>
        <w:t xml:space="preserve"> </w:t>
      </w:r>
      <w:r w:rsidRPr="00043495">
        <w:rPr>
          <w:rFonts w:ascii="Arial" w:hAnsi="Arial"/>
        </w:rPr>
        <w:t>чей</w:t>
      </w:r>
      <w:r w:rsidRPr="00043495">
        <w:rPr>
          <w:rFonts w:ascii="Arial" w:hAnsi="Arial" w:cs="Arial"/>
        </w:rPr>
        <w:t>-</w:t>
      </w:r>
      <w:r w:rsidRPr="00043495">
        <w:rPr>
          <w:rFonts w:ascii="Arial" w:hAnsi="Arial"/>
        </w:rPr>
        <w:t>либо</w:t>
      </w:r>
      <w:r w:rsidRPr="00043495">
        <w:rPr>
          <w:rFonts w:ascii="Arial" w:hAnsi="Arial" w:cs="Arial"/>
        </w:rPr>
        <w:t xml:space="preserve"> </w:t>
      </w:r>
      <w:r w:rsidRPr="00043495">
        <w:rPr>
          <w:rFonts w:ascii="Arial" w:hAnsi="Arial"/>
        </w:rPr>
        <w:t>уровень</w:t>
      </w:r>
      <w:r w:rsidRPr="00043495">
        <w:rPr>
          <w:rFonts w:ascii="Arial" w:hAnsi="Arial" w:cs="Arial"/>
        </w:rPr>
        <w:t xml:space="preserve"> </w:t>
      </w:r>
      <w:r w:rsidRPr="00043495">
        <w:rPr>
          <w:rFonts w:ascii="Arial" w:hAnsi="Arial"/>
        </w:rPr>
        <w:t>знаний</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определенную</w:t>
      </w:r>
      <w:r w:rsidRPr="00043495">
        <w:rPr>
          <w:rFonts w:ascii="Arial" w:hAnsi="Arial" w:cs="Arial"/>
        </w:rPr>
        <w:t xml:space="preserve"> </w:t>
      </w:r>
      <w:r w:rsidRPr="00043495">
        <w:rPr>
          <w:rFonts w:ascii="Arial" w:hAnsi="Arial"/>
        </w:rPr>
        <w:t>тему</w:t>
      </w:r>
      <w:r w:rsidRPr="00043495">
        <w:rPr>
          <w:rFonts w:ascii="Arial" w:hAnsi="Arial" w:cs="Arial"/>
        </w:rPr>
        <w:t xml:space="preserve">, </w:t>
      </w:r>
      <w:r w:rsidRPr="00043495">
        <w:rPr>
          <w:rFonts w:ascii="Arial" w:hAnsi="Arial"/>
        </w:rPr>
        <w:t>вы сами</w:t>
      </w:r>
      <w:r w:rsidRPr="00043495">
        <w:rPr>
          <w:rFonts w:ascii="Arial" w:hAnsi="Arial" w:cs="Arial"/>
        </w:rPr>
        <w:t xml:space="preserve"> </w:t>
      </w:r>
      <w:r w:rsidRPr="00043495">
        <w:rPr>
          <w:rFonts w:ascii="Arial" w:hAnsi="Arial"/>
        </w:rPr>
        <w:t>лучше</w:t>
      </w:r>
      <w:r w:rsidRPr="00043495">
        <w:rPr>
          <w:rFonts w:ascii="Arial" w:hAnsi="Arial" w:cs="Arial"/>
        </w:rPr>
        <w:t xml:space="preserve"> </w:t>
      </w:r>
      <w:r w:rsidRPr="00043495">
        <w:rPr>
          <w:rFonts w:ascii="Arial" w:hAnsi="Arial"/>
        </w:rPr>
        <w:t>усваиваете</w:t>
      </w:r>
      <w:r w:rsidRPr="00043495">
        <w:rPr>
          <w:rFonts w:ascii="Arial" w:hAnsi="Arial" w:cs="Arial"/>
        </w:rPr>
        <w:t xml:space="preserve"> </w:t>
      </w:r>
      <w:r w:rsidRPr="00043495">
        <w:rPr>
          <w:rFonts w:ascii="Arial" w:hAnsi="Arial"/>
        </w:rPr>
        <w:t>этот</w:t>
      </w:r>
      <w:r w:rsidRPr="00043495">
        <w:rPr>
          <w:rFonts w:ascii="Arial" w:hAnsi="Arial" w:cs="Arial"/>
        </w:rPr>
        <w:t xml:space="preserve"> </w:t>
      </w:r>
      <w:r w:rsidRPr="00043495">
        <w:rPr>
          <w:rFonts w:ascii="Arial" w:hAnsi="Arial"/>
        </w:rPr>
        <w:t>материал</w:t>
      </w:r>
      <w:r w:rsidRPr="00043495">
        <w:rPr>
          <w:rFonts w:ascii="Arial" w:hAnsi="Arial" w:cs="Arial"/>
        </w:rPr>
        <w:t xml:space="preserve">. </w:t>
      </w:r>
      <w:r w:rsidRPr="00043495">
        <w:rPr>
          <w:rFonts w:ascii="Arial" w:hAnsi="Arial"/>
        </w:rPr>
        <w:t>Вам</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захочется</w:t>
      </w:r>
      <w:r w:rsidRPr="00043495">
        <w:rPr>
          <w:rFonts w:ascii="Arial" w:hAnsi="Arial" w:cs="Arial"/>
        </w:rPr>
        <w:t xml:space="preserve"> </w:t>
      </w:r>
      <w:r w:rsidRPr="00043495">
        <w:rPr>
          <w:rFonts w:ascii="Arial" w:hAnsi="Arial"/>
        </w:rPr>
        <w:t>оказаться</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неудобном</w:t>
      </w:r>
      <w:r w:rsidRPr="00043495">
        <w:rPr>
          <w:rFonts w:ascii="Arial" w:hAnsi="Arial" w:cs="Arial"/>
        </w:rPr>
        <w:t xml:space="preserve"> </w:t>
      </w:r>
      <w:r w:rsidRPr="00043495">
        <w:rPr>
          <w:rFonts w:ascii="Arial" w:hAnsi="Arial"/>
        </w:rPr>
        <w:t>положе</w:t>
      </w:r>
      <w:r w:rsidRPr="00043495">
        <w:rPr>
          <w:rFonts w:ascii="Arial" w:hAnsi="Arial"/>
        </w:rPr>
        <w:softHyphen/>
        <w:t>нии</w:t>
      </w:r>
      <w:r w:rsidRPr="00043495">
        <w:rPr>
          <w:rFonts w:ascii="Arial" w:hAnsi="Arial" w:cs="Arial"/>
        </w:rPr>
        <w:t xml:space="preserve">. </w:t>
      </w:r>
      <w:r w:rsidRPr="00043495">
        <w:rPr>
          <w:rFonts w:ascii="Arial" w:hAnsi="Arial"/>
        </w:rPr>
        <w:t>Поэтому</w:t>
      </w:r>
      <w:r w:rsidRPr="00043495">
        <w:rPr>
          <w:rFonts w:ascii="Arial" w:hAnsi="Arial" w:cs="Arial"/>
        </w:rPr>
        <w:t xml:space="preserve"> </w:t>
      </w:r>
      <w:r w:rsidRPr="00043495">
        <w:rPr>
          <w:rFonts w:ascii="Arial" w:hAnsi="Arial"/>
        </w:rPr>
        <w:t>добровольное</w:t>
      </w:r>
      <w:r w:rsidRPr="00043495">
        <w:rPr>
          <w:rFonts w:ascii="Arial" w:hAnsi="Arial" w:cs="Arial"/>
        </w:rPr>
        <w:t xml:space="preserve"> </w:t>
      </w:r>
      <w:r w:rsidRPr="00043495">
        <w:rPr>
          <w:rFonts w:ascii="Arial" w:hAnsi="Arial"/>
        </w:rPr>
        <w:t>обучение</w:t>
      </w:r>
      <w:r w:rsidRPr="00043495">
        <w:rPr>
          <w:rFonts w:ascii="Arial" w:hAnsi="Arial" w:cs="Arial"/>
        </w:rPr>
        <w:t xml:space="preserve"> </w:t>
      </w:r>
      <w:r w:rsidRPr="00043495">
        <w:rPr>
          <w:rFonts w:ascii="Arial" w:hAnsi="Arial"/>
        </w:rPr>
        <w:t>кого</w:t>
      </w:r>
      <w:r w:rsidRPr="00043495">
        <w:rPr>
          <w:rFonts w:ascii="Arial" w:hAnsi="Arial" w:cs="Arial"/>
        </w:rPr>
        <w:t>-</w:t>
      </w:r>
      <w:r w:rsidRPr="00043495">
        <w:rPr>
          <w:rFonts w:ascii="Arial" w:hAnsi="Arial"/>
        </w:rPr>
        <w:t>либо</w:t>
      </w:r>
      <w:r w:rsidRPr="00043495">
        <w:rPr>
          <w:rFonts w:ascii="Arial" w:hAnsi="Arial" w:cs="Arial"/>
        </w:rPr>
        <w:t xml:space="preserve"> </w:t>
      </w:r>
      <w:r w:rsidRPr="00043495">
        <w:rPr>
          <w:rFonts w:ascii="Arial" w:hAnsi="Arial"/>
        </w:rPr>
        <w:t>техникам</w:t>
      </w:r>
      <w:r w:rsidRPr="00043495">
        <w:rPr>
          <w:rFonts w:ascii="Arial" w:hAnsi="Arial" w:cs="Arial"/>
        </w:rPr>
        <w:t xml:space="preserve"> </w:t>
      </w:r>
      <w:r w:rsidRPr="00043495">
        <w:rPr>
          <w:rFonts w:ascii="Arial" w:hAnsi="Arial"/>
        </w:rPr>
        <w:t>релаксации</w:t>
      </w:r>
      <w:r w:rsidRPr="00043495">
        <w:rPr>
          <w:rFonts w:ascii="Arial" w:hAnsi="Arial" w:cs="Arial"/>
        </w:rPr>
        <w:t xml:space="preserve"> </w:t>
      </w:r>
      <w:r w:rsidRPr="00043495">
        <w:rPr>
          <w:rFonts w:ascii="Arial" w:hAnsi="Arial"/>
        </w:rPr>
        <w:t>поможет</w:t>
      </w:r>
      <w:r w:rsidRPr="00043495">
        <w:rPr>
          <w:rFonts w:ascii="Arial" w:hAnsi="Arial" w:cs="Arial"/>
        </w:rPr>
        <w:t xml:space="preserve"> </w:t>
      </w:r>
      <w:r w:rsidRPr="00043495">
        <w:rPr>
          <w:rFonts w:ascii="Arial" w:hAnsi="Arial"/>
        </w:rPr>
        <w:t>вам</w:t>
      </w:r>
      <w:r w:rsidRPr="00043495">
        <w:rPr>
          <w:rFonts w:ascii="Arial" w:hAnsi="Arial" w:cs="Arial"/>
        </w:rPr>
        <w:t xml:space="preserve"> </w:t>
      </w:r>
      <w:r w:rsidRPr="00043495">
        <w:rPr>
          <w:rFonts w:ascii="Arial" w:hAnsi="Arial"/>
        </w:rPr>
        <w:t>самим освоить</w:t>
      </w:r>
      <w:r w:rsidRPr="00043495">
        <w:rPr>
          <w:rFonts w:ascii="Arial" w:hAnsi="Arial" w:cs="Arial"/>
        </w:rPr>
        <w:t xml:space="preserve"> </w:t>
      </w:r>
      <w:r w:rsidRPr="00043495">
        <w:rPr>
          <w:rFonts w:ascii="Arial" w:hAnsi="Arial"/>
        </w:rPr>
        <w:t>их</w:t>
      </w:r>
      <w:r w:rsidRPr="00043495">
        <w:rPr>
          <w:rFonts w:ascii="Arial" w:hAnsi="Arial" w:cs="Arial"/>
        </w:rPr>
        <w:t xml:space="preserve"> </w:t>
      </w:r>
      <w:r w:rsidRPr="00043495">
        <w:rPr>
          <w:rFonts w:ascii="Arial" w:hAnsi="Arial"/>
        </w:rPr>
        <w:t>лучше</w:t>
      </w:r>
      <w:r w:rsidRPr="00043495">
        <w:rPr>
          <w:rFonts w:ascii="Arial" w:hAnsi="Arial" w:cs="Arial"/>
        </w:rPr>
        <w:t>.</w:t>
      </w:r>
    </w:p>
    <w:p w14:paraId="6601EF9F" w14:textId="77777777" w:rsidR="009B632D" w:rsidRPr="00043495" w:rsidRDefault="009B632D" w:rsidP="00043495">
      <w:pPr>
        <w:rPr>
          <w:rFonts w:ascii="Arial" w:hAnsi="Arial"/>
          <w:sz w:val="24"/>
          <w:szCs w:val="24"/>
        </w:rPr>
      </w:pPr>
      <w:r w:rsidRPr="00043495">
        <w:rPr>
          <w:rFonts w:ascii="Arial" w:hAnsi="Arial"/>
        </w:rPr>
        <w:t>Выберите</w:t>
      </w:r>
      <w:r w:rsidRPr="00043495">
        <w:rPr>
          <w:rFonts w:ascii="Arial" w:hAnsi="Arial" w:cs="Arial"/>
        </w:rPr>
        <w:t xml:space="preserve"> </w:t>
      </w:r>
      <w:r w:rsidRPr="00043495">
        <w:rPr>
          <w:rFonts w:ascii="Arial" w:hAnsi="Arial"/>
        </w:rPr>
        <w:t>одного</w:t>
      </w:r>
      <w:r w:rsidRPr="00043495">
        <w:rPr>
          <w:rFonts w:ascii="Arial" w:hAnsi="Arial" w:cs="Arial"/>
        </w:rPr>
        <w:t xml:space="preserve"> </w:t>
      </w:r>
      <w:r w:rsidRPr="00043495">
        <w:rPr>
          <w:rFonts w:ascii="Arial" w:hAnsi="Arial"/>
        </w:rPr>
        <w:t>человека</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сформируйте</w:t>
      </w:r>
      <w:r w:rsidRPr="00043495">
        <w:rPr>
          <w:rFonts w:ascii="Arial" w:hAnsi="Arial" w:cs="Arial"/>
        </w:rPr>
        <w:t xml:space="preserve"> </w:t>
      </w:r>
      <w:r w:rsidRPr="00043495">
        <w:rPr>
          <w:rFonts w:ascii="Arial" w:hAnsi="Arial"/>
        </w:rPr>
        <w:t>группу</w:t>
      </w:r>
      <w:r w:rsidRPr="00043495">
        <w:rPr>
          <w:rFonts w:ascii="Arial" w:hAnsi="Arial" w:cs="Arial"/>
        </w:rPr>
        <w:t xml:space="preserve"> </w:t>
      </w:r>
      <w:r w:rsidRPr="00043495">
        <w:rPr>
          <w:rFonts w:ascii="Arial" w:hAnsi="Arial"/>
        </w:rPr>
        <w:t>людей</w:t>
      </w:r>
      <w:r w:rsidRPr="00043495">
        <w:rPr>
          <w:rFonts w:ascii="Arial" w:hAnsi="Arial" w:cs="Arial"/>
        </w:rPr>
        <w:t xml:space="preserve"> </w:t>
      </w:r>
      <w:r w:rsidRPr="00043495">
        <w:rPr>
          <w:rFonts w:ascii="Arial" w:hAnsi="Arial"/>
        </w:rPr>
        <w:t>из</w:t>
      </w:r>
      <w:r w:rsidRPr="00043495">
        <w:rPr>
          <w:rFonts w:ascii="Arial" w:hAnsi="Arial" w:cs="Arial"/>
        </w:rPr>
        <w:t xml:space="preserve"> </w:t>
      </w:r>
      <w:r w:rsidRPr="00043495">
        <w:rPr>
          <w:rFonts w:ascii="Arial" w:hAnsi="Arial"/>
        </w:rPr>
        <w:t>тех</w:t>
      </w:r>
      <w:r w:rsidRPr="00043495">
        <w:rPr>
          <w:rFonts w:ascii="Arial" w:hAnsi="Arial" w:cs="Arial"/>
        </w:rPr>
        <w:t xml:space="preserve">, </w:t>
      </w:r>
      <w:r w:rsidRPr="00043495">
        <w:rPr>
          <w:rFonts w:ascii="Arial" w:hAnsi="Arial"/>
        </w:rPr>
        <w:t>кого</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знаете</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кого сможете</w:t>
      </w:r>
      <w:r w:rsidRPr="00043495">
        <w:rPr>
          <w:rFonts w:ascii="Arial" w:hAnsi="Arial" w:cs="Arial"/>
        </w:rPr>
        <w:t xml:space="preserve"> </w:t>
      </w:r>
      <w:r w:rsidRPr="00043495">
        <w:rPr>
          <w:rFonts w:ascii="Arial" w:hAnsi="Arial"/>
        </w:rPr>
        <w:t>обучить</w:t>
      </w:r>
      <w:r w:rsidRPr="00043495">
        <w:rPr>
          <w:rFonts w:ascii="Arial" w:hAnsi="Arial" w:cs="Arial"/>
        </w:rPr>
        <w:t xml:space="preserve"> </w:t>
      </w:r>
      <w:r w:rsidRPr="00043495">
        <w:rPr>
          <w:rFonts w:ascii="Arial" w:hAnsi="Arial"/>
        </w:rPr>
        <w:t>прогрессивной</w:t>
      </w:r>
      <w:r w:rsidRPr="00043495">
        <w:rPr>
          <w:rFonts w:ascii="Arial" w:hAnsi="Arial" w:cs="Arial"/>
        </w:rPr>
        <w:t xml:space="preserve"> </w:t>
      </w:r>
      <w:r w:rsidRPr="00043495">
        <w:rPr>
          <w:rFonts w:ascii="Arial" w:hAnsi="Arial"/>
        </w:rPr>
        <w:t>релаксации</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может</w:t>
      </w:r>
      <w:r w:rsidRPr="00043495">
        <w:rPr>
          <w:rFonts w:ascii="Arial" w:hAnsi="Arial" w:cs="Arial"/>
        </w:rPr>
        <w:t xml:space="preserve"> </w:t>
      </w:r>
      <w:r w:rsidRPr="00043495">
        <w:rPr>
          <w:rFonts w:ascii="Arial" w:hAnsi="Arial"/>
        </w:rPr>
        <w:t>быть</w:t>
      </w:r>
      <w:r w:rsidRPr="00043495">
        <w:rPr>
          <w:rFonts w:ascii="Arial" w:hAnsi="Arial" w:cs="Arial"/>
        </w:rPr>
        <w:t xml:space="preserve"> </w:t>
      </w:r>
      <w:r w:rsidRPr="00043495">
        <w:rPr>
          <w:rFonts w:ascii="Arial" w:hAnsi="Arial"/>
        </w:rPr>
        <w:t>лучше</w:t>
      </w:r>
      <w:r w:rsidRPr="00043495">
        <w:rPr>
          <w:rFonts w:ascii="Arial" w:hAnsi="Arial" w:cs="Arial"/>
        </w:rPr>
        <w:t xml:space="preserve">, </w:t>
      </w:r>
      <w:r w:rsidRPr="00043495">
        <w:rPr>
          <w:rFonts w:ascii="Arial" w:hAnsi="Arial"/>
        </w:rPr>
        <w:t>чем</w:t>
      </w:r>
      <w:r w:rsidRPr="00043495">
        <w:rPr>
          <w:rFonts w:ascii="Arial" w:hAnsi="Arial" w:cs="Arial"/>
        </w:rPr>
        <w:t xml:space="preserve">, </w:t>
      </w:r>
      <w:r w:rsidRPr="00043495">
        <w:rPr>
          <w:rFonts w:ascii="Arial" w:hAnsi="Arial"/>
        </w:rPr>
        <w:t>помогая</w:t>
      </w:r>
      <w:r w:rsidRPr="00043495">
        <w:rPr>
          <w:rFonts w:ascii="Arial" w:hAnsi="Arial" w:cs="Arial"/>
        </w:rPr>
        <w:t xml:space="preserve"> </w:t>
      </w:r>
      <w:r w:rsidRPr="00043495">
        <w:rPr>
          <w:rFonts w:ascii="Arial" w:hAnsi="Arial"/>
        </w:rPr>
        <w:t>друго</w:t>
      </w:r>
      <w:r w:rsidRPr="00043495">
        <w:rPr>
          <w:rFonts w:ascii="Arial" w:hAnsi="Arial"/>
        </w:rPr>
        <w:softHyphen/>
        <w:t>му</w:t>
      </w:r>
      <w:r w:rsidRPr="00043495">
        <w:rPr>
          <w:rFonts w:ascii="Arial" w:hAnsi="Arial" w:cs="Arial"/>
        </w:rPr>
        <w:t xml:space="preserve">, </w:t>
      </w:r>
      <w:r w:rsidRPr="00043495">
        <w:rPr>
          <w:rFonts w:ascii="Arial" w:hAnsi="Arial"/>
        </w:rPr>
        <w:t>помогать</w:t>
      </w:r>
      <w:r w:rsidRPr="00043495">
        <w:rPr>
          <w:rFonts w:ascii="Arial" w:hAnsi="Arial" w:cs="Arial"/>
        </w:rPr>
        <w:t xml:space="preserve"> </w:t>
      </w:r>
      <w:r w:rsidRPr="00043495">
        <w:rPr>
          <w:rFonts w:ascii="Arial" w:hAnsi="Arial"/>
        </w:rPr>
        <w:t>самому</w:t>
      </w:r>
      <w:r w:rsidRPr="00043495">
        <w:rPr>
          <w:rFonts w:ascii="Arial" w:hAnsi="Arial" w:cs="Arial"/>
        </w:rPr>
        <w:t xml:space="preserve"> </w:t>
      </w:r>
      <w:r w:rsidRPr="00043495">
        <w:rPr>
          <w:rFonts w:ascii="Arial" w:hAnsi="Arial"/>
        </w:rPr>
        <w:t>себе</w:t>
      </w:r>
      <w:r w:rsidRPr="00043495">
        <w:rPr>
          <w:rFonts w:ascii="Arial" w:hAnsi="Arial" w:cs="Arial"/>
        </w:rPr>
        <w:t>.</w:t>
      </w:r>
    </w:p>
    <w:p w14:paraId="735297AD" w14:textId="77777777" w:rsidR="009B632D" w:rsidRPr="00043495" w:rsidRDefault="009B632D" w:rsidP="00043495">
      <w:pPr>
        <w:rPr>
          <w:rFonts w:ascii="Arial" w:hAnsi="Arial"/>
          <w:sz w:val="24"/>
          <w:szCs w:val="24"/>
        </w:rPr>
      </w:pPr>
      <w:r w:rsidRPr="00043495">
        <w:rPr>
          <w:rFonts w:ascii="Arial" w:hAnsi="Arial"/>
          <w:b/>
          <w:bCs/>
          <w:sz w:val="32"/>
          <w:szCs w:val="32"/>
        </w:rPr>
        <w:t>Выводы</w:t>
      </w:r>
    </w:p>
    <w:p w14:paraId="4291BDC9" w14:textId="77777777" w:rsidR="009B632D" w:rsidRPr="00043495" w:rsidRDefault="009B632D" w:rsidP="00043495">
      <w:pPr>
        <w:rPr>
          <w:rFonts w:ascii="Arial" w:hAnsi="Arial"/>
          <w:sz w:val="24"/>
          <w:szCs w:val="24"/>
        </w:rPr>
      </w:pPr>
      <w:r w:rsidRPr="00043495">
        <w:t>Люди зачастую напрягают мышцы сильнее, чем это необходимо. Это неред</w:t>
      </w:r>
      <w:r w:rsidRPr="00043495">
        <w:softHyphen/>
        <w:t xml:space="preserve">ко приводит к появлению болей в спине, голове, плечах или шее. Мышечное напряжение, подготавливающее тело к действию, которое не осуществляется, называется зажимом. Приподнятые на протяжении всего дня </w:t>
      </w:r>
      <w:r w:rsidRPr="00043495">
        <w:rPr>
          <w:b/>
          <w:bCs/>
        </w:rPr>
        <w:t xml:space="preserve">плечи </w:t>
      </w:r>
      <w:r w:rsidRPr="00043495">
        <w:t>— один из примеров зажима.</w:t>
      </w:r>
    </w:p>
    <w:p w14:paraId="6C2A9E1C" w14:textId="77777777" w:rsidR="009B632D" w:rsidRPr="00043495" w:rsidRDefault="009B632D" w:rsidP="00043495">
      <w:pPr>
        <w:rPr>
          <w:rFonts w:ascii="Arial" w:hAnsi="Arial"/>
          <w:sz w:val="24"/>
          <w:szCs w:val="24"/>
        </w:rPr>
      </w:pPr>
      <w:r w:rsidRPr="00043495">
        <w:t xml:space="preserve">Прогрессивная релаксация — техника, созданная для нервно-мышечного расслабления. Она заключается в напряжении </w:t>
      </w:r>
      <w:r w:rsidRPr="00043495">
        <w:rPr>
          <w:b/>
          <w:bCs/>
        </w:rPr>
        <w:t xml:space="preserve">и </w:t>
      </w:r>
      <w:r w:rsidRPr="00043495">
        <w:t>последующем расслабле</w:t>
      </w:r>
      <w:r w:rsidRPr="00043495">
        <w:softHyphen/>
        <w:t>нии группы мышц, при постепенном переходе от одной группы мышц к дру</w:t>
      </w:r>
      <w:r w:rsidRPr="00043495">
        <w:softHyphen/>
        <w:t>гой.</w:t>
      </w:r>
    </w:p>
    <w:p w14:paraId="3A008D10" w14:textId="77777777" w:rsidR="009B632D" w:rsidRPr="00043495" w:rsidRDefault="009B632D" w:rsidP="00043495">
      <w:pPr>
        <w:rPr>
          <w:rFonts w:ascii="Arial" w:hAnsi="Arial"/>
          <w:sz w:val="24"/>
          <w:szCs w:val="24"/>
        </w:rPr>
      </w:pPr>
      <w:r w:rsidRPr="00043495">
        <w:t>Фаза напряжения предназначена для того, чтобы помочь людям лучше ощу</w:t>
      </w:r>
      <w:r w:rsidRPr="00043495">
        <w:softHyphen/>
        <w:t xml:space="preserve">тить свои зажимы. Фаза релаксации знакомит людей с расслаблением </w:t>
      </w:r>
      <w:r w:rsidRPr="00043495">
        <w:rPr>
          <w:b/>
          <w:bCs/>
        </w:rPr>
        <w:t xml:space="preserve">и </w:t>
      </w:r>
      <w:r w:rsidRPr="00043495">
        <w:t>учит возвращаться в расслабленное состояние по желанию.</w:t>
      </w:r>
    </w:p>
    <w:p w14:paraId="42306013" w14:textId="77777777" w:rsidR="009B632D" w:rsidRPr="00043495" w:rsidRDefault="009B632D" w:rsidP="00043495">
      <w:pPr>
        <w:rPr>
          <w:rFonts w:ascii="Arial" w:hAnsi="Arial"/>
          <w:sz w:val="24"/>
          <w:szCs w:val="24"/>
        </w:rPr>
      </w:pPr>
      <w:r w:rsidRPr="00043495">
        <w:t>Прогрессивная релаксация используется при лечении головных болей, миг</w:t>
      </w:r>
      <w:r w:rsidRPr="00043495">
        <w:softHyphen/>
        <w:t>реней, болей в спине и других болезней. Она также применяется при кор</w:t>
      </w:r>
      <w:r w:rsidRPr="00043495">
        <w:softHyphen/>
        <w:t xml:space="preserve">рекции </w:t>
      </w:r>
      <w:r w:rsidRPr="00043495">
        <w:rPr>
          <w:b/>
          <w:bCs/>
        </w:rPr>
        <w:t xml:space="preserve">Я—концепции, </w:t>
      </w:r>
      <w:r w:rsidRPr="00043495">
        <w:t>депрессии, тревожности и бессоннице. Для занятий прогрессивной релаксацией найдите спокойное место и лягте на спину. Выполняйте упражнения медленно и осгорожно, останавливай</w:t>
      </w:r>
      <w:r w:rsidRPr="00043495">
        <w:softHyphen/>
        <w:t>тесь при появлении болезненных ощущений.</w:t>
      </w:r>
    </w:p>
    <w:p w14:paraId="54E29AC2" w14:textId="77777777" w:rsidR="009B632D" w:rsidRPr="00043495" w:rsidRDefault="009B632D" w:rsidP="00043495">
      <w:pPr>
        <w:rPr>
          <w:rFonts w:ascii="Arial" w:hAnsi="Arial"/>
          <w:sz w:val="24"/>
          <w:szCs w:val="24"/>
        </w:rPr>
      </w:pPr>
      <w:r w:rsidRPr="00043495">
        <w:t>Может пройти несколько недель или месяцев занятий прогрессивной ре</w:t>
      </w:r>
      <w:r w:rsidRPr="00043495">
        <w:softHyphen/>
        <w:t xml:space="preserve">лаксацией, прежде чем у вас появится «ощущение </w:t>
      </w:r>
      <w:r w:rsidRPr="00043495">
        <w:rPr>
          <w:b/>
          <w:bCs/>
        </w:rPr>
        <w:t xml:space="preserve">мышц», </w:t>
      </w:r>
      <w:r w:rsidRPr="00043495">
        <w:t>нарабатываемое фазой напряжения, по релаксация принесет вам пользу гораздо быстрее.</w:t>
      </w:r>
    </w:p>
    <w:p w14:paraId="1457E6DC" w14:textId="77777777" w:rsidR="009B632D" w:rsidRPr="00043495" w:rsidRDefault="009B632D" w:rsidP="009B632D"/>
    <w:p w14:paraId="0B404C5C" w14:textId="77777777" w:rsidR="009B632D" w:rsidRPr="00043495" w:rsidRDefault="009B632D" w:rsidP="00043495">
      <w:pPr>
        <w:rPr>
          <w:rFonts w:ascii="Arial" w:hAnsi="Arial"/>
          <w:sz w:val="24"/>
          <w:szCs w:val="24"/>
        </w:rPr>
      </w:pPr>
      <w:r w:rsidRPr="00043495">
        <w:rPr>
          <w:sz w:val="24"/>
          <w:szCs w:val="24"/>
        </w:rPr>
        <w:br w:type="page"/>
      </w:r>
      <w:r w:rsidRPr="00043495">
        <w:rPr>
          <w:rFonts w:ascii="Arial" w:hAnsi="Arial"/>
          <w:sz w:val="24"/>
          <w:szCs w:val="24"/>
        </w:rPr>
        <w:t>ГЛАВА</w:t>
      </w:r>
      <w:r w:rsidRPr="00043495">
        <w:rPr>
          <w:rFonts w:ascii="Arial" w:hAnsi="Arial" w:cs="Arial"/>
          <w:sz w:val="24"/>
          <w:szCs w:val="24"/>
        </w:rPr>
        <w:t xml:space="preserve"> 12</w:t>
      </w:r>
      <w:r w:rsidRPr="00043495">
        <w:rPr>
          <w:rFonts w:ascii="Arial" w:hAnsi="Arial"/>
          <w:sz w:val="24"/>
          <w:szCs w:val="24"/>
        </w:rPr>
        <w:t xml:space="preserve"> </w:t>
      </w:r>
      <w:r w:rsidRPr="00043495">
        <w:rPr>
          <w:rFonts w:ascii="Arial" w:hAnsi="Arial"/>
          <w:b/>
          <w:bCs/>
          <w:sz w:val="44"/>
          <w:szCs w:val="44"/>
        </w:rPr>
        <w:t>Биологическая</w:t>
      </w:r>
      <w:r w:rsidRPr="00043495">
        <w:rPr>
          <w:rFonts w:ascii="Arial" w:hAnsi="Arial" w:cs="Arial"/>
          <w:b/>
          <w:bCs/>
          <w:sz w:val="44"/>
          <w:szCs w:val="44"/>
        </w:rPr>
        <w:t xml:space="preserve"> </w:t>
      </w:r>
      <w:r w:rsidRPr="00043495">
        <w:rPr>
          <w:rFonts w:ascii="Arial" w:hAnsi="Arial"/>
          <w:b/>
          <w:bCs/>
          <w:sz w:val="44"/>
          <w:szCs w:val="44"/>
        </w:rPr>
        <w:t>обратная</w:t>
      </w:r>
      <w:r w:rsidRPr="00043495">
        <w:rPr>
          <w:rFonts w:ascii="Arial" w:hAnsi="Arial" w:cs="Arial"/>
          <w:b/>
          <w:bCs/>
          <w:sz w:val="44"/>
          <w:szCs w:val="44"/>
        </w:rPr>
        <w:t xml:space="preserve"> </w:t>
      </w:r>
      <w:r w:rsidRPr="00043495">
        <w:rPr>
          <w:rFonts w:ascii="Arial" w:hAnsi="Arial"/>
          <w:b/>
          <w:bCs/>
          <w:sz w:val="44"/>
          <w:szCs w:val="44"/>
        </w:rPr>
        <w:t>связь и</w:t>
      </w:r>
      <w:r w:rsidRPr="00043495">
        <w:rPr>
          <w:rFonts w:ascii="Arial" w:hAnsi="Arial" w:cs="Arial"/>
          <w:b/>
          <w:bCs/>
          <w:sz w:val="44"/>
          <w:szCs w:val="44"/>
        </w:rPr>
        <w:t xml:space="preserve"> </w:t>
      </w:r>
      <w:r w:rsidRPr="00043495">
        <w:rPr>
          <w:rFonts w:ascii="Arial" w:hAnsi="Arial"/>
          <w:b/>
          <w:bCs/>
          <w:sz w:val="44"/>
          <w:szCs w:val="44"/>
        </w:rPr>
        <w:t>другие</w:t>
      </w:r>
      <w:r w:rsidRPr="00043495">
        <w:rPr>
          <w:rFonts w:ascii="Arial" w:hAnsi="Arial" w:cs="Arial"/>
          <w:b/>
          <w:bCs/>
          <w:sz w:val="44"/>
          <w:szCs w:val="44"/>
        </w:rPr>
        <w:t xml:space="preserve"> </w:t>
      </w:r>
      <w:r w:rsidRPr="00043495">
        <w:rPr>
          <w:rFonts w:ascii="Arial" w:hAnsi="Arial"/>
          <w:b/>
          <w:bCs/>
          <w:sz w:val="44"/>
          <w:szCs w:val="44"/>
        </w:rPr>
        <w:t>релаксационные</w:t>
      </w:r>
      <w:r w:rsidRPr="00043495">
        <w:rPr>
          <w:rFonts w:ascii="Arial" w:hAnsi="Arial" w:cs="Arial"/>
          <w:b/>
          <w:bCs/>
          <w:sz w:val="44"/>
          <w:szCs w:val="44"/>
        </w:rPr>
        <w:t xml:space="preserve"> </w:t>
      </w:r>
      <w:r w:rsidRPr="00043495">
        <w:rPr>
          <w:rFonts w:ascii="Arial" w:hAnsi="Arial"/>
          <w:b/>
          <w:bCs/>
          <w:sz w:val="44"/>
          <w:szCs w:val="44"/>
        </w:rPr>
        <w:t>техники</w:t>
      </w:r>
    </w:p>
    <w:p w14:paraId="3CBE0F02" w14:textId="77777777" w:rsidR="009B632D" w:rsidRPr="00043495" w:rsidRDefault="009B632D" w:rsidP="00043495">
      <w:pPr>
        <w:rPr>
          <w:rFonts w:ascii="Arial" w:hAnsi="Arial"/>
          <w:sz w:val="24"/>
          <w:szCs w:val="24"/>
        </w:rPr>
      </w:pPr>
      <w:r w:rsidRPr="00043495">
        <w:t>Мой друг и коллега доктор Джек Осман читает лекцию под названием «Жир есть у того, кто невоздержан в еде». Хороший оратор, человек, одаренный творчески и интеллектуально, Джек все время ищет новые способы, чтобы заставить слушате</w:t>
      </w:r>
      <w:r w:rsidRPr="00043495">
        <w:softHyphen/>
        <w:t>лей понять: таблицы, по которым предлагается оценить свой вес и сопоставить с нормой для своего пола и роста (а иногда и телосложения), неверны. Однажды, когда мы сидели в моем офисе, Джек рассказал о том, какой символический экс</w:t>
      </w:r>
      <w:r w:rsidRPr="00043495">
        <w:softHyphen/>
        <w:t>перимент он собирается провести со своими слушателями. «Я собираюсь продать им старые весы со склада. Предположительно доллар за штуку. Потом я возьму кувалду. И первое, что я сделаю, после того как представлюсь аудитории, — изо всех сил ударю по весам. И буду бить до тех пор, пока весы не превратятся в гру</w:t>
      </w:r>
      <w:r w:rsidRPr="00043495">
        <w:softHyphen/>
        <w:t>ду металлолома».</w:t>
      </w:r>
    </w:p>
    <w:p w14:paraId="6252924C" w14:textId="77777777" w:rsidR="009B632D" w:rsidRPr="00043495" w:rsidRDefault="009B632D" w:rsidP="00043495">
      <w:pPr>
        <w:rPr>
          <w:rFonts w:ascii="Arial" w:hAnsi="Arial"/>
          <w:sz w:val="24"/>
          <w:szCs w:val="24"/>
        </w:rPr>
      </w:pPr>
      <w:r w:rsidRPr="00043495">
        <w:t>Джек заботится о своих слушателях. Он стремится донести до них мысль, что весы отражают не количество жира в организме, а вес в целом. Хорошо трениро</w:t>
      </w:r>
      <w:r w:rsidRPr="00043495">
        <w:softHyphen/>
        <w:t>ванный штангист может весить больше, чем считается нормальным для его роста, но при этом его нельзя назвать «чрезмерно толстым».</w:t>
      </w:r>
    </w:p>
    <w:p w14:paraId="14C34DE5" w14:textId="77777777" w:rsidR="009B632D" w:rsidRPr="00043495" w:rsidRDefault="009B632D" w:rsidP="00043495">
      <w:pPr>
        <w:rPr>
          <w:rFonts w:ascii="Arial" w:hAnsi="Arial"/>
          <w:sz w:val="24"/>
          <w:szCs w:val="24"/>
        </w:rPr>
      </w:pPr>
      <w:r w:rsidRPr="00043495">
        <w:t>Вы можете определить свой вес с помощью весов, а количество жира — вос</w:t>
      </w:r>
      <w:r w:rsidRPr="00043495">
        <w:softHyphen/>
        <w:t>пользовавшись измерителем толщины жировой складки. В данном случае весы и измеритель толщины жировой складки — инструменты биологической обратной связи.</w:t>
      </w:r>
    </w:p>
    <w:p w14:paraId="23900D54" w14:textId="77777777" w:rsidR="009B632D" w:rsidRPr="00043495" w:rsidRDefault="009B632D" w:rsidP="00043495">
      <w:pPr>
        <w:rPr>
          <w:rFonts w:ascii="Arial" w:hAnsi="Arial"/>
          <w:sz w:val="24"/>
          <w:szCs w:val="24"/>
        </w:rPr>
      </w:pPr>
      <w:r w:rsidRPr="00043495">
        <w:rPr>
          <w:rFonts w:ascii="Arial" w:hAnsi="Arial"/>
          <w:sz w:val="30"/>
          <w:szCs w:val="30"/>
        </w:rPr>
        <w:t>Что</w:t>
      </w:r>
      <w:r w:rsidRPr="00043495">
        <w:rPr>
          <w:rFonts w:ascii="Arial" w:hAnsi="Arial" w:cs="Arial"/>
          <w:sz w:val="30"/>
          <w:szCs w:val="30"/>
        </w:rPr>
        <w:t xml:space="preserve"> </w:t>
      </w:r>
      <w:r w:rsidRPr="00043495">
        <w:rPr>
          <w:rFonts w:ascii="Arial" w:hAnsi="Arial"/>
          <w:sz w:val="30"/>
          <w:szCs w:val="30"/>
        </w:rPr>
        <w:t>такое</w:t>
      </w:r>
      <w:r w:rsidRPr="00043495">
        <w:rPr>
          <w:rFonts w:ascii="Arial" w:hAnsi="Arial" w:cs="Arial"/>
          <w:sz w:val="30"/>
          <w:szCs w:val="30"/>
        </w:rPr>
        <w:t xml:space="preserve"> </w:t>
      </w:r>
      <w:r w:rsidRPr="00043495">
        <w:rPr>
          <w:rFonts w:ascii="Arial" w:hAnsi="Arial"/>
          <w:sz w:val="30"/>
          <w:szCs w:val="30"/>
        </w:rPr>
        <w:t>биологическая</w:t>
      </w:r>
      <w:r w:rsidRPr="00043495">
        <w:rPr>
          <w:rFonts w:ascii="Arial" w:hAnsi="Arial" w:cs="Arial"/>
          <w:sz w:val="30"/>
          <w:szCs w:val="30"/>
        </w:rPr>
        <w:t xml:space="preserve"> </w:t>
      </w:r>
      <w:r w:rsidRPr="00043495">
        <w:rPr>
          <w:rFonts w:ascii="Arial" w:hAnsi="Arial"/>
          <w:sz w:val="30"/>
          <w:szCs w:val="30"/>
        </w:rPr>
        <w:t>обратная</w:t>
      </w:r>
      <w:r w:rsidRPr="00043495">
        <w:rPr>
          <w:rFonts w:ascii="Arial" w:hAnsi="Arial" w:cs="Arial"/>
          <w:sz w:val="30"/>
          <w:szCs w:val="30"/>
        </w:rPr>
        <w:t xml:space="preserve"> </w:t>
      </w:r>
      <w:r w:rsidRPr="00043495">
        <w:rPr>
          <w:rFonts w:ascii="Arial" w:hAnsi="Arial"/>
          <w:sz w:val="30"/>
          <w:szCs w:val="30"/>
        </w:rPr>
        <w:t>связь</w:t>
      </w:r>
      <w:r w:rsidRPr="00043495">
        <w:rPr>
          <w:rFonts w:ascii="Arial" w:hAnsi="Arial" w:cs="Arial"/>
          <w:sz w:val="30"/>
          <w:szCs w:val="30"/>
        </w:rPr>
        <w:t>?</w:t>
      </w:r>
    </w:p>
    <w:p w14:paraId="685C1FC3" w14:textId="77777777" w:rsidR="009B632D" w:rsidRPr="00043495" w:rsidRDefault="009B632D" w:rsidP="00043495">
      <w:pPr>
        <w:rPr>
          <w:rFonts w:ascii="Arial" w:hAnsi="Arial"/>
          <w:sz w:val="24"/>
          <w:szCs w:val="24"/>
        </w:rPr>
      </w:pPr>
      <w:r w:rsidRPr="00043495">
        <w:t>Биологическая обратная связь — это «использование инструментария для отра</w:t>
      </w:r>
      <w:r w:rsidRPr="00043495">
        <w:softHyphen/>
        <w:t>жения психофизиологических процессов, которые могут не осознаваться челове</w:t>
      </w:r>
      <w:r w:rsidRPr="00043495">
        <w:softHyphen/>
        <w:t xml:space="preserve">ком и протекать непроизвольно» </w:t>
      </w:r>
      <w:r w:rsidRPr="00043495">
        <w:rPr>
          <w:b/>
          <w:bCs/>
        </w:rPr>
        <w:t xml:space="preserve">[1]. </w:t>
      </w:r>
      <w:r w:rsidRPr="00043495">
        <w:t>Нельзя сказать, что биологическая обратная связь — это получение информации о том, что происходит в теле в конкретный промежуток времени, и способ контроля этих процессов. Подобное утверждение не совсем верно. Биологическая обратная связь — всего лишь инструмент для из</w:t>
      </w:r>
      <w:r w:rsidRPr="00043495">
        <w:softHyphen/>
        <w:t>мерения процессов в том участке тела, который вас интересует больше всего. Обыкновенный градусник — это инструмент биологической обратной связи, хо</w:t>
      </w:r>
      <w:r w:rsidRPr="00043495">
        <w:softHyphen/>
        <w:t>тя, может, не такой точный и быстрый, как более совершенные приборы. Он пре</w:t>
      </w:r>
      <w:r w:rsidRPr="00043495">
        <w:softHyphen/>
        <w:t>доставляет вам информацию об интересующем вас параметре организма (в дан</w:t>
      </w:r>
      <w:r w:rsidRPr="00043495">
        <w:softHyphen/>
        <w:t>ном случае — о температуре).</w:t>
      </w:r>
    </w:p>
    <w:p w14:paraId="313B6A49" w14:textId="77777777" w:rsidR="009B632D" w:rsidRPr="00043495" w:rsidRDefault="009B632D" w:rsidP="00043495">
      <w:pPr>
        <w:rPr>
          <w:rFonts w:ascii="Arial" w:hAnsi="Arial"/>
          <w:sz w:val="24"/>
          <w:szCs w:val="24"/>
        </w:rPr>
      </w:pPr>
      <w:r w:rsidRPr="00043495">
        <w:t>Чтобы лучше понять механизм биологической обратной связи и инструмента</w:t>
      </w:r>
      <w:r w:rsidRPr="00043495">
        <w:softHyphen/>
        <w:t>рий, к ней относящийся, проведем эксперимент. Приложите термометр к средне-</w:t>
      </w:r>
    </w:p>
    <w:p w14:paraId="4F694251" w14:textId="77777777" w:rsidR="009B632D" w:rsidRPr="00043495" w:rsidRDefault="009B632D" w:rsidP="00043495">
      <w:pPr>
        <w:rPr>
          <w:rFonts w:ascii="Arial" w:hAnsi="Arial"/>
          <w:sz w:val="24"/>
          <w:szCs w:val="24"/>
        </w:rPr>
      </w:pPr>
      <w:r w:rsidRPr="00043495">
        <w:t xml:space="preserve">му пальцу своей руки так, чтобы чувствительная колбочка касалась кожи </w:t>
      </w:r>
      <w:r w:rsidRPr="00043495">
        <w:rPr>
          <w:b/>
          <w:bCs/>
        </w:rPr>
        <w:t xml:space="preserve">пальца </w:t>
      </w:r>
      <w:r w:rsidRPr="00043495">
        <w:t>Через пять минут термометр зафиксирует определенный показатель, отражаю</w:t>
      </w:r>
      <w:r w:rsidRPr="00043495">
        <w:softHyphen/>
        <w:t>щий температуру нашего пальца. Запишите этот показатель.</w:t>
      </w:r>
    </w:p>
    <w:p w14:paraId="1422086D" w14:textId="77777777" w:rsidR="009B632D" w:rsidRPr="00043495" w:rsidRDefault="009B632D" w:rsidP="00043495">
      <w:pPr>
        <w:rPr>
          <w:rFonts w:ascii="Arial" w:hAnsi="Arial"/>
          <w:sz w:val="24"/>
          <w:szCs w:val="24"/>
        </w:rPr>
      </w:pPr>
      <w:r w:rsidRPr="00043495">
        <w:rPr>
          <w:rFonts w:ascii="Arial" w:hAnsi="Arial" w:cs="Arial"/>
          <w:b/>
          <w:bCs/>
          <w:sz w:val="18"/>
          <w:szCs w:val="18"/>
        </w:rPr>
        <w:t>________</w:t>
      </w:r>
      <w:r w:rsidRPr="00043495">
        <w:rPr>
          <w:rFonts w:ascii="Arial" w:hAnsi="Arial"/>
          <w:b/>
          <w:bCs/>
          <w:sz w:val="18"/>
          <w:szCs w:val="18"/>
        </w:rPr>
        <w:t>°С</w:t>
      </w:r>
    </w:p>
    <w:p w14:paraId="78A9FFC2" w14:textId="77777777" w:rsidR="009B632D" w:rsidRPr="00043495" w:rsidRDefault="009B632D" w:rsidP="00043495">
      <w:pPr>
        <w:rPr>
          <w:rFonts w:ascii="Arial" w:hAnsi="Arial"/>
          <w:sz w:val="24"/>
          <w:szCs w:val="24"/>
        </w:rPr>
      </w:pPr>
      <w:r w:rsidRPr="00043495">
        <w:t>Теперь ваша задача — повысить температуру этого пальца, увеличив приток крови к поверхности. Как мы уже говорили, медитация или аутогенная трениров</w:t>
      </w:r>
      <w:r w:rsidRPr="00043495">
        <w:softHyphen/>
        <w:t>ка способствуют притоку крови к рукам и ногам. В течение 10-15 минут исполь</w:t>
      </w:r>
      <w:r w:rsidRPr="00043495">
        <w:softHyphen/>
        <w:t>зуйте эти техники для выполнения задания, а затем запишите полученный темпе</w:t>
      </w:r>
      <w:r w:rsidRPr="00043495">
        <w:softHyphen/>
        <w:t>ратурный показатель.</w:t>
      </w:r>
    </w:p>
    <w:p w14:paraId="2CC59E3A" w14:textId="77777777" w:rsidR="009B632D" w:rsidRPr="00043495" w:rsidRDefault="009B632D" w:rsidP="00043495">
      <w:pPr>
        <w:rPr>
          <w:rFonts w:ascii="Arial" w:hAnsi="Arial"/>
          <w:sz w:val="24"/>
          <w:szCs w:val="24"/>
        </w:rPr>
      </w:pPr>
      <w:r w:rsidRPr="00043495">
        <w:t>________°С</w:t>
      </w:r>
    </w:p>
    <w:p w14:paraId="3453EE5D" w14:textId="77777777" w:rsidR="009B632D" w:rsidRPr="00043495" w:rsidRDefault="009B632D" w:rsidP="00043495">
      <w:pPr>
        <w:rPr>
          <w:rFonts w:ascii="Arial" w:hAnsi="Arial"/>
          <w:sz w:val="24"/>
          <w:szCs w:val="24"/>
        </w:rPr>
      </w:pPr>
      <w:r w:rsidRPr="00043495">
        <w:t>Биологическая обратная связь также является и процессом. Ученые доказали, что люди могут контролировать процессы, происходящие в их организме. В соот</w:t>
      </w:r>
      <w:r w:rsidRPr="00043495">
        <w:softHyphen/>
        <w:t>ветствии с этим предлагаем другое определение биологической обратной связи.</w:t>
      </w:r>
    </w:p>
    <w:p w14:paraId="12EC30B7" w14:textId="77777777" w:rsidR="009B632D" w:rsidRPr="00043495" w:rsidRDefault="009B632D" w:rsidP="00043495">
      <w:pPr>
        <w:rPr>
          <w:rFonts w:ascii="Arial" w:hAnsi="Arial"/>
          <w:sz w:val="24"/>
          <w:szCs w:val="24"/>
        </w:rPr>
      </w:pPr>
      <w:r w:rsidRPr="00043495">
        <w:t>Это процесс, в результате которого человек учится оказывать относительное влияние на физиологические реакции двух видов: те, которые неподвластны произвольному контролю, и тс, которые можно легко регулировать, но процесс регуляции нарушен в результате травмы или заболевания [2].</w:t>
      </w:r>
    </w:p>
    <w:p w14:paraId="0A15A889" w14:textId="77777777" w:rsidR="009B632D" w:rsidRPr="00043495" w:rsidRDefault="009B632D" w:rsidP="00043495">
      <w:pPr>
        <w:rPr>
          <w:rFonts w:ascii="Arial" w:hAnsi="Arial"/>
          <w:sz w:val="24"/>
          <w:szCs w:val="24"/>
        </w:rPr>
      </w:pPr>
      <w:r w:rsidRPr="00043495">
        <w:t>Биологическая обратная связь — процесс, состоящий из трех фаз:</w:t>
      </w:r>
    </w:p>
    <w:p w14:paraId="7BEF5141" w14:textId="77777777" w:rsidR="009B632D" w:rsidRPr="00043495" w:rsidRDefault="009B632D" w:rsidP="00043495">
      <w:pPr>
        <w:rPr>
          <w:rFonts w:ascii="Arial" w:hAnsi="Arial"/>
          <w:sz w:val="24"/>
          <w:szCs w:val="24"/>
        </w:rPr>
      </w:pPr>
      <w:r w:rsidRPr="00043495">
        <w:t xml:space="preserve">1)  </w:t>
      </w:r>
      <w:r w:rsidRPr="00043495">
        <w:rPr>
          <w:i/>
          <w:iCs/>
        </w:rPr>
        <w:t xml:space="preserve">измерение </w:t>
      </w:r>
      <w:r w:rsidRPr="00043495">
        <w:t>физиологического параметра (ртуть в колбочке термометра слу</w:t>
      </w:r>
      <w:r w:rsidRPr="00043495">
        <w:softHyphen/>
        <w:t>жит для замера температуры);</w:t>
      </w:r>
    </w:p>
    <w:p w14:paraId="270D2160" w14:textId="77777777" w:rsidR="009B632D" w:rsidRPr="00043495" w:rsidRDefault="009B632D" w:rsidP="00043495">
      <w:pPr>
        <w:rPr>
          <w:rFonts w:ascii="Arial" w:hAnsi="Arial"/>
          <w:sz w:val="24"/>
          <w:szCs w:val="24"/>
        </w:rPr>
      </w:pPr>
      <w:r w:rsidRPr="00043495">
        <w:t xml:space="preserve">2)  </w:t>
      </w:r>
      <w:r w:rsidRPr="00043495">
        <w:rPr>
          <w:i/>
          <w:iCs/>
        </w:rPr>
        <w:t xml:space="preserve">перевод результатов </w:t>
      </w:r>
      <w:r w:rsidRPr="00043495">
        <w:t>измерения в понятную форму (ртуть в термометре поднимется по трубочке с разметкой градусов по Цельсию);</w:t>
      </w:r>
    </w:p>
    <w:p w14:paraId="3DC635F8" w14:textId="77777777" w:rsidR="009B632D" w:rsidRPr="00043495" w:rsidRDefault="009B632D" w:rsidP="00043495">
      <w:pPr>
        <w:rPr>
          <w:rFonts w:ascii="Arial" w:hAnsi="Arial"/>
          <w:sz w:val="24"/>
          <w:szCs w:val="24"/>
        </w:rPr>
      </w:pPr>
      <w:r w:rsidRPr="00043495">
        <w:t xml:space="preserve">3)  </w:t>
      </w:r>
      <w:r w:rsidRPr="00043495">
        <w:rPr>
          <w:i/>
          <w:iCs/>
        </w:rPr>
        <w:t xml:space="preserve">обратная связь — </w:t>
      </w:r>
      <w:r w:rsidRPr="00043495">
        <w:t>передача информации человеку, обучающемуся контро</w:t>
      </w:r>
      <w:r w:rsidRPr="00043495">
        <w:softHyphen/>
        <w:t>лировать процессы в своем организме.</w:t>
      </w:r>
    </w:p>
    <w:p w14:paraId="7811399E" w14:textId="77777777" w:rsidR="009B632D" w:rsidRPr="00043495" w:rsidRDefault="009B632D" w:rsidP="00043495">
      <w:pPr>
        <w:rPr>
          <w:rFonts w:ascii="Arial" w:hAnsi="Arial"/>
          <w:sz w:val="24"/>
          <w:szCs w:val="24"/>
        </w:rPr>
      </w:pPr>
      <w:r w:rsidRPr="00043495">
        <w:t>Однако для того чтобы изучать биологическую обратную связь дальше, уче</w:t>
      </w:r>
      <w:r w:rsidRPr="00043495">
        <w:softHyphen/>
        <w:t>ным необходимо было доказать, что те физиологические процессы, которые рань</w:t>
      </w:r>
      <w:r w:rsidRPr="00043495">
        <w:softHyphen/>
        <w:t>ше считались непроизвольными, можно подчинить произвольному контролю. Ранние исследования биологической обратной связи были направлены на под</w:t>
      </w:r>
      <w:r w:rsidRPr="00043495">
        <w:softHyphen/>
        <w:t>тверждение этого факта. Например, было доказано, что человек способен изме</w:t>
      </w:r>
      <w:r w:rsidRPr="00043495">
        <w:softHyphen/>
        <w:t xml:space="preserve">нять ритм сердцебиения [3, 4, 5], электропроводимость кожи (кожно-гальваниче-скую реакцию) [6, 7, 8], диаметр кровеносных сосудов </w:t>
      </w:r>
      <w:r w:rsidRPr="00043495">
        <w:rPr>
          <w:b/>
          <w:bCs/>
        </w:rPr>
        <w:t xml:space="preserve">[9] </w:t>
      </w:r>
      <w:r w:rsidRPr="00043495">
        <w:t xml:space="preserve">и волновую активность мозга [10, И]. Множество других физиологических параметров также можно контролировать с помощью биологической обратной связи, например мышечное напряжение, артериальное давление, эрекция и выделение соляной кислоты в желудке. Хотя еще не совсем понятно, </w:t>
      </w:r>
      <w:r w:rsidRPr="00043495">
        <w:rPr>
          <w:i/>
          <w:iCs/>
        </w:rPr>
        <w:t xml:space="preserve">как </w:t>
      </w:r>
      <w:r w:rsidRPr="00043495">
        <w:t>люди контролируют физиологические параметры, то, что они способны это делать, больше не является поводом для дискуссий.</w:t>
      </w:r>
    </w:p>
    <w:p w14:paraId="47DC4A06" w14:textId="77777777" w:rsidR="009B632D" w:rsidRPr="00043495" w:rsidRDefault="009B632D" w:rsidP="00043495">
      <w:pPr>
        <w:rPr>
          <w:rFonts w:ascii="Arial" w:hAnsi="Arial"/>
          <w:sz w:val="24"/>
          <w:szCs w:val="24"/>
        </w:rPr>
      </w:pPr>
      <w:r w:rsidRPr="00043495">
        <w:rPr>
          <w:rFonts w:ascii="Arial" w:hAnsi="Arial"/>
          <w:sz w:val="30"/>
          <w:szCs w:val="30"/>
        </w:rPr>
        <w:t>Преимущества</w:t>
      </w:r>
      <w:r w:rsidRPr="00043495">
        <w:rPr>
          <w:rFonts w:ascii="Arial" w:hAnsi="Arial" w:cs="Arial"/>
          <w:sz w:val="30"/>
          <w:szCs w:val="30"/>
        </w:rPr>
        <w:t xml:space="preserve"> </w:t>
      </w:r>
      <w:r w:rsidRPr="00043495">
        <w:rPr>
          <w:rFonts w:ascii="Arial" w:hAnsi="Arial"/>
          <w:sz w:val="30"/>
          <w:szCs w:val="30"/>
        </w:rPr>
        <w:t>биологической</w:t>
      </w:r>
      <w:r w:rsidRPr="00043495">
        <w:rPr>
          <w:rFonts w:ascii="Arial" w:hAnsi="Arial" w:cs="Arial"/>
          <w:sz w:val="30"/>
          <w:szCs w:val="30"/>
        </w:rPr>
        <w:t xml:space="preserve"> </w:t>
      </w:r>
      <w:r w:rsidRPr="00043495">
        <w:rPr>
          <w:rFonts w:ascii="Arial" w:hAnsi="Arial"/>
          <w:sz w:val="30"/>
          <w:szCs w:val="30"/>
        </w:rPr>
        <w:t>обратной</w:t>
      </w:r>
      <w:r w:rsidRPr="00043495">
        <w:rPr>
          <w:rFonts w:ascii="Arial" w:hAnsi="Arial" w:cs="Arial"/>
          <w:sz w:val="30"/>
          <w:szCs w:val="30"/>
        </w:rPr>
        <w:t xml:space="preserve"> </w:t>
      </w:r>
      <w:r w:rsidRPr="00043495">
        <w:rPr>
          <w:rFonts w:ascii="Arial" w:hAnsi="Arial"/>
          <w:sz w:val="30"/>
          <w:szCs w:val="30"/>
        </w:rPr>
        <w:t>связи</w:t>
      </w:r>
    </w:p>
    <w:p w14:paraId="6910AA1C" w14:textId="77777777" w:rsidR="009B632D" w:rsidRPr="00043495" w:rsidRDefault="009B632D" w:rsidP="00043495">
      <w:pPr>
        <w:rPr>
          <w:rFonts w:ascii="Arial" w:hAnsi="Arial"/>
          <w:sz w:val="24"/>
          <w:szCs w:val="24"/>
        </w:rPr>
      </w:pPr>
      <w:r w:rsidRPr="00043495">
        <w:t>У биологической обратной связи есть много преимуществ, не последним из кото</w:t>
      </w:r>
      <w:r w:rsidRPr="00043495">
        <w:softHyphen/>
        <w:t>рых является объективное доказательство того, что мы способны контролировать себя в большей степени, чем думаем. Если можно подтвердить измерениями тот факт, что мы можем контролировать артериальное давление и волновую актив-</w:t>
      </w:r>
    </w:p>
    <w:p w14:paraId="3F5ADD85" w14:textId="77777777" w:rsidR="009B632D" w:rsidRPr="00043495" w:rsidRDefault="009B632D" w:rsidP="00043495">
      <w:pPr>
        <w:rPr>
          <w:rFonts w:ascii="Arial" w:hAnsi="Arial"/>
          <w:sz w:val="24"/>
          <w:szCs w:val="24"/>
        </w:rPr>
      </w:pPr>
      <w:r w:rsidRPr="00043495">
        <w:t>НОСТЬ мозга, почему мы не можем контролировать курение или физическую ак</w:t>
      </w:r>
      <w:r w:rsidRPr="00043495">
        <w:softHyphen/>
        <w:t>тивность? Если мы можем понижать и повышать частоту сердцебиения или уве</w:t>
      </w:r>
      <w:r w:rsidRPr="00043495">
        <w:softHyphen/>
        <w:t>личивать количество желудочного сока, то насколько трудно победить боязнь сцены или алкоголизм? Биологическая обратная связь показывает, что наше по</w:t>
      </w:r>
      <w:r w:rsidRPr="00043495">
        <w:softHyphen/>
        <w:t>ведение, как и наша физиология, в достаточной мере зависит от нас. Потому мы должны принять на себя ответственность за выбор того или иного образа действий К тому же у биологической обратной связи есть свои психологические и физио</w:t>
      </w:r>
      <w:r w:rsidRPr="00043495">
        <w:softHyphen/>
        <w:t>логические преимущества. Все они перечислены ниже.</w:t>
      </w:r>
    </w:p>
    <w:p w14:paraId="1BF11FFE" w14:textId="77777777" w:rsidR="009B632D" w:rsidRPr="00043495" w:rsidRDefault="009B632D" w:rsidP="00043495">
      <w:pPr>
        <w:rPr>
          <w:rFonts w:ascii="Arial" w:hAnsi="Arial"/>
          <w:sz w:val="24"/>
          <w:szCs w:val="24"/>
        </w:rPr>
      </w:pPr>
      <w:r w:rsidRPr="00043495">
        <w:rPr>
          <w:rFonts w:ascii="Arial" w:hAnsi="Arial"/>
          <w:b/>
          <w:bCs/>
          <w:sz w:val="28"/>
          <w:szCs w:val="28"/>
        </w:rPr>
        <w:t>Физиологические</w:t>
      </w:r>
      <w:r w:rsidRPr="00043495">
        <w:rPr>
          <w:rFonts w:ascii="Arial" w:hAnsi="Arial" w:cs="Arial"/>
          <w:b/>
          <w:bCs/>
          <w:sz w:val="28"/>
          <w:szCs w:val="28"/>
        </w:rPr>
        <w:t xml:space="preserve"> </w:t>
      </w:r>
      <w:r w:rsidRPr="00043495">
        <w:rPr>
          <w:rFonts w:ascii="Arial" w:hAnsi="Arial"/>
          <w:b/>
          <w:bCs/>
          <w:sz w:val="28"/>
          <w:szCs w:val="28"/>
        </w:rPr>
        <w:t>эффекты</w:t>
      </w:r>
    </w:p>
    <w:p w14:paraId="0C65239A" w14:textId="77777777" w:rsidR="009B632D" w:rsidRPr="00043495" w:rsidRDefault="009B632D" w:rsidP="00043495">
      <w:pPr>
        <w:rPr>
          <w:rFonts w:ascii="Arial" w:hAnsi="Arial"/>
          <w:sz w:val="24"/>
          <w:szCs w:val="24"/>
        </w:rPr>
      </w:pPr>
      <w:r w:rsidRPr="00043495">
        <w:t>Как мы увидим в дальнейшем, биологическая обратная связь используется для улучшения соматического здоровья многих людей. Однако Элмер Грин и его коллеги отметили следующее.</w:t>
      </w:r>
    </w:p>
    <w:p w14:paraId="1F1373A2" w14:textId="77777777" w:rsidR="009B632D" w:rsidRPr="00043495" w:rsidRDefault="009B632D" w:rsidP="00043495">
      <w:pPr>
        <w:rPr>
          <w:rFonts w:ascii="Arial" w:hAnsi="Arial"/>
          <w:sz w:val="24"/>
          <w:szCs w:val="24"/>
        </w:rPr>
      </w:pPr>
      <w:r w:rsidRPr="00043495">
        <w:t>Фактически не существует такого понятия, как тренировка регуляции волновой актив</w:t>
      </w:r>
      <w:r w:rsidRPr="00043495">
        <w:softHyphen/>
        <w:t>ности мозга. Есть лишь тренировка выработки определенных субъективных состоя</w:t>
      </w:r>
      <w:r w:rsidRPr="00043495">
        <w:softHyphen/>
        <w:t>ний... Объектом манипуляции (некоторым неизвестным способом) являются субъек</w:t>
      </w:r>
      <w:r w:rsidRPr="00043495">
        <w:softHyphen/>
        <w:t>тивные чувства, фокус внимания и мыслительный процесс [12</w:t>
      </w:r>
      <w:r w:rsidRPr="00043495">
        <w:rPr>
          <w:lang w:val="en-US"/>
        </w:rPr>
        <w:t>J</w:t>
      </w:r>
      <w:r w:rsidRPr="00043495">
        <w:t>.</w:t>
      </w:r>
    </w:p>
    <w:p w14:paraId="4847D987" w14:textId="77777777" w:rsidR="009B632D" w:rsidRPr="00043495" w:rsidRDefault="009B632D" w:rsidP="00043495">
      <w:pPr>
        <w:rPr>
          <w:rFonts w:ascii="Arial" w:hAnsi="Arial"/>
          <w:sz w:val="24"/>
          <w:szCs w:val="24"/>
        </w:rPr>
      </w:pPr>
      <w:r w:rsidRPr="00043495">
        <w:t>Здесь опять же демонстрируется связь тела и сознания. Изменение состоя</w:t>
      </w:r>
      <w:r w:rsidRPr="00043495">
        <w:softHyphen/>
        <w:t>ния — результат физиологических изменений в процессе биологической обрат</w:t>
      </w:r>
      <w:r w:rsidRPr="00043495">
        <w:softHyphen/>
        <w:t>ной связи.</w:t>
      </w:r>
    </w:p>
    <w:p w14:paraId="0770FB6B" w14:textId="77777777" w:rsidR="009B632D" w:rsidRPr="00043495" w:rsidRDefault="009B632D" w:rsidP="00043495">
      <w:pPr>
        <w:rPr>
          <w:rFonts w:ascii="Arial" w:hAnsi="Arial"/>
          <w:sz w:val="24"/>
          <w:szCs w:val="24"/>
        </w:rPr>
      </w:pPr>
      <w:r w:rsidRPr="00043495">
        <w:t>Электромиографическая биологическая обратная связь, относящаяся к сокра</w:t>
      </w:r>
      <w:r w:rsidRPr="00043495">
        <w:softHyphen/>
        <w:t>щениям мышц, эффективна при лечении следующих заболеваний:</w:t>
      </w:r>
    </w:p>
    <w:p w14:paraId="1469F684" w14:textId="77777777" w:rsidR="009B632D" w:rsidRPr="00043495" w:rsidRDefault="009B632D" w:rsidP="00043495">
      <w:pPr>
        <w:rPr>
          <w:rFonts w:ascii="Arial" w:hAnsi="Arial"/>
          <w:sz w:val="24"/>
          <w:szCs w:val="24"/>
        </w:rPr>
      </w:pPr>
      <w:r w:rsidRPr="00043495">
        <w:t>•   астма,</w:t>
      </w:r>
    </w:p>
    <w:p w14:paraId="4022D3BC" w14:textId="77777777" w:rsidR="009B632D" w:rsidRPr="00043495" w:rsidRDefault="009B632D" w:rsidP="00043495">
      <w:pPr>
        <w:rPr>
          <w:rFonts w:ascii="Arial" w:hAnsi="Arial"/>
          <w:sz w:val="24"/>
          <w:szCs w:val="24"/>
        </w:rPr>
      </w:pPr>
      <w:r w:rsidRPr="00043495">
        <w:t>•   гипертония,</w:t>
      </w:r>
    </w:p>
    <w:p w14:paraId="1321AC77" w14:textId="77777777" w:rsidR="009B632D" w:rsidRPr="00043495" w:rsidRDefault="009B632D" w:rsidP="00043495">
      <w:pPr>
        <w:rPr>
          <w:rFonts w:ascii="Arial" w:hAnsi="Arial"/>
          <w:sz w:val="24"/>
          <w:szCs w:val="24"/>
        </w:rPr>
      </w:pPr>
      <w:r w:rsidRPr="00043495">
        <w:t>•   бруксизм,</w:t>
      </w:r>
    </w:p>
    <w:p w14:paraId="0DE20A8E" w14:textId="77777777" w:rsidR="009B632D" w:rsidRPr="00043495" w:rsidRDefault="009B632D" w:rsidP="00043495">
      <w:pPr>
        <w:rPr>
          <w:rFonts w:ascii="Arial" w:hAnsi="Arial"/>
          <w:sz w:val="24"/>
          <w:szCs w:val="24"/>
        </w:rPr>
      </w:pPr>
      <w:r w:rsidRPr="00043495">
        <w:t>•   гиперкинезия,</w:t>
      </w:r>
    </w:p>
    <w:p w14:paraId="33BB9B57" w14:textId="77777777" w:rsidR="009B632D" w:rsidRPr="00043495" w:rsidRDefault="009B632D" w:rsidP="00043495">
      <w:pPr>
        <w:rPr>
          <w:rFonts w:ascii="Arial" w:hAnsi="Arial"/>
          <w:sz w:val="24"/>
          <w:szCs w:val="24"/>
        </w:rPr>
      </w:pPr>
      <w:r w:rsidRPr="00043495">
        <w:t>•   спастичность,</w:t>
      </w:r>
    </w:p>
    <w:p w14:paraId="3F432376" w14:textId="77777777" w:rsidR="009B632D" w:rsidRPr="00043495" w:rsidRDefault="009B632D" w:rsidP="00043495">
      <w:pPr>
        <w:rPr>
          <w:rFonts w:ascii="Arial" w:hAnsi="Arial"/>
          <w:sz w:val="24"/>
          <w:szCs w:val="24"/>
        </w:rPr>
      </w:pPr>
      <w:r w:rsidRPr="00043495">
        <w:t>•   церебральный паралич,</w:t>
      </w:r>
    </w:p>
    <w:p w14:paraId="0DB42AF4" w14:textId="77777777" w:rsidR="009B632D" w:rsidRPr="00043495" w:rsidRDefault="009B632D" w:rsidP="00043495">
      <w:pPr>
        <w:rPr>
          <w:rFonts w:ascii="Arial" w:hAnsi="Arial"/>
          <w:sz w:val="24"/>
          <w:szCs w:val="24"/>
        </w:rPr>
      </w:pPr>
      <w:r w:rsidRPr="00043495">
        <w:t>•   дистония,</w:t>
      </w:r>
    </w:p>
    <w:p w14:paraId="53E09840" w14:textId="77777777" w:rsidR="009B632D" w:rsidRPr="00043495" w:rsidRDefault="009B632D" w:rsidP="00043495">
      <w:pPr>
        <w:rPr>
          <w:rFonts w:ascii="Arial" w:hAnsi="Arial"/>
          <w:sz w:val="24"/>
          <w:szCs w:val="24"/>
        </w:rPr>
      </w:pPr>
      <w:r w:rsidRPr="00043495">
        <w:t>•   дисфония,</w:t>
      </w:r>
    </w:p>
    <w:p w14:paraId="6A3D9F45" w14:textId="77777777" w:rsidR="009B632D" w:rsidRPr="00043495" w:rsidRDefault="009B632D" w:rsidP="00043495">
      <w:pPr>
        <w:rPr>
          <w:rFonts w:ascii="Arial" w:hAnsi="Arial"/>
          <w:sz w:val="24"/>
          <w:szCs w:val="24"/>
        </w:rPr>
      </w:pPr>
      <w:r w:rsidRPr="00043495">
        <w:t>•   язвы,</w:t>
      </w:r>
    </w:p>
    <w:p w14:paraId="591419F8" w14:textId="77777777" w:rsidR="009B632D" w:rsidRPr="00043495" w:rsidRDefault="009B632D" w:rsidP="00043495">
      <w:pPr>
        <w:rPr>
          <w:rFonts w:ascii="Arial" w:hAnsi="Arial"/>
          <w:sz w:val="24"/>
          <w:szCs w:val="24"/>
        </w:rPr>
      </w:pPr>
      <w:r w:rsidRPr="00043495">
        <w:t>•   мышечные спазмы,</w:t>
      </w:r>
    </w:p>
    <w:p w14:paraId="73351B41" w14:textId="77777777" w:rsidR="009B632D" w:rsidRPr="00043495" w:rsidRDefault="009B632D" w:rsidP="00043495">
      <w:pPr>
        <w:rPr>
          <w:rFonts w:ascii="Arial" w:hAnsi="Arial"/>
          <w:sz w:val="24"/>
          <w:szCs w:val="24"/>
        </w:rPr>
      </w:pPr>
      <w:r w:rsidRPr="00043495">
        <w:t>•   нервно-мышечные повреждения (удар, паралич),</w:t>
      </w:r>
    </w:p>
    <w:p w14:paraId="5763767C" w14:textId="77777777" w:rsidR="009B632D" w:rsidRPr="00043495" w:rsidRDefault="009B632D" w:rsidP="00043495">
      <w:pPr>
        <w:rPr>
          <w:rFonts w:ascii="Arial" w:hAnsi="Arial"/>
          <w:sz w:val="24"/>
          <w:szCs w:val="24"/>
        </w:rPr>
      </w:pPr>
      <w:r w:rsidRPr="00043495">
        <w:t>•   спазматическая кривошея,</w:t>
      </w:r>
    </w:p>
    <w:p w14:paraId="1DC56637" w14:textId="77777777" w:rsidR="009B632D" w:rsidRPr="00043495" w:rsidRDefault="009B632D" w:rsidP="00043495">
      <w:pPr>
        <w:rPr>
          <w:rFonts w:ascii="Arial" w:hAnsi="Arial"/>
          <w:sz w:val="24"/>
          <w:szCs w:val="24"/>
        </w:rPr>
      </w:pPr>
      <w:r w:rsidRPr="00043495">
        <w:t>•   мигрени,</w:t>
      </w:r>
    </w:p>
    <w:p w14:paraId="38EF066D" w14:textId="77777777" w:rsidR="009B632D" w:rsidRPr="00043495" w:rsidRDefault="009B632D" w:rsidP="00043495">
      <w:pPr>
        <w:rPr>
          <w:rFonts w:ascii="Arial" w:hAnsi="Arial"/>
          <w:sz w:val="24"/>
          <w:szCs w:val="24"/>
        </w:rPr>
      </w:pPr>
      <w:r w:rsidRPr="00043495">
        <w:t>•   головные боли,</w:t>
      </w:r>
    </w:p>
    <w:p w14:paraId="44D65126" w14:textId="77777777" w:rsidR="009B632D" w:rsidRPr="00043495" w:rsidRDefault="009B632D" w:rsidP="00043495">
      <w:pPr>
        <w:rPr>
          <w:rFonts w:ascii="Arial" w:hAnsi="Arial"/>
          <w:sz w:val="24"/>
          <w:szCs w:val="24"/>
        </w:rPr>
      </w:pPr>
      <w:r w:rsidRPr="00043495">
        <w:t>•   колики и др.</w:t>
      </w:r>
    </w:p>
    <w:p w14:paraId="6CF3F891" w14:textId="77777777" w:rsidR="009B632D" w:rsidRPr="00043495" w:rsidRDefault="009B632D" w:rsidP="00043495">
      <w:pPr>
        <w:rPr>
          <w:rFonts w:ascii="Arial" w:hAnsi="Arial"/>
          <w:sz w:val="24"/>
          <w:szCs w:val="24"/>
        </w:rPr>
      </w:pPr>
      <w:r w:rsidRPr="00043495">
        <w:t>Термическая (температурная) биологическая обратная связь помогает при лечении болезни Рейно</w:t>
      </w:r>
      <w:r w:rsidRPr="00043495">
        <w:rPr>
          <w:vertAlign w:val="superscript"/>
        </w:rPr>
        <w:t>1</w:t>
      </w:r>
      <w:r w:rsidRPr="00043495">
        <w:t>, мигреней и гипертоний [13]. Даже сколиоз — 5-образ-</w:t>
      </w:r>
    </w:p>
    <w:p w14:paraId="6693C3BE" w14:textId="77777777" w:rsidR="009B632D" w:rsidRPr="00043495" w:rsidRDefault="009B632D" w:rsidP="00043495">
      <w:pPr>
        <w:rPr>
          <w:rFonts w:ascii="Arial" w:hAnsi="Arial"/>
          <w:sz w:val="24"/>
          <w:szCs w:val="24"/>
        </w:rPr>
      </w:pPr>
      <w:r w:rsidRPr="00043495">
        <w:rPr>
          <w:sz w:val="16"/>
          <w:szCs w:val="16"/>
        </w:rPr>
        <w:t>Болезнь Рейно — приступообразные расстройства артериального кровоснабжения кистей и/или стол, возникающие под воздействием холода или волнения. Во время приступа снижается чувстви</w:t>
      </w:r>
      <w:r w:rsidRPr="00043495">
        <w:rPr>
          <w:sz w:val="16"/>
          <w:szCs w:val="16"/>
        </w:rPr>
        <w:softHyphen/>
        <w:t xml:space="preserve">тельность пальцев, они немеют, в копчиках появляется ощущение покалывания, кожа становится мертвенно-бледной и синюшной, пальцы — холодными, а после приступа — болезненно горячими и отечными. — </w:t>
      </w:r>
      <w:r w:rsidRPr="00043495">
        <w:rPr>
          <w:i/>
          <w:iCs/>
          <w:sz w:val="16"/>
          <w:szCs w:val="16"/>
        </w:rPr>
        <w:t>Примеч. ред.</w:t>
      </w:r>
    </w:p>
    <w:p w14:paraId="4DC92D9C" w14:textId="77777777" w:rsidR="009B632D" w:rsidRPr="00043495" w:rsidRDefault="009B632D" w:rsidP="00043495">
      <w:pPr>
        <w:rPr>
          <w:rFonts w:ascii="Arial" w:hAnsi="Arial"/>
          <w:sz w:val="24"/>
          <w:szCs w:val="24"/>
        </w:rPr>
      </w:pPr>
      <w:r w:rsidRPr="00043495">
        <w:rPr>
          <w:i/>
          <w:iCs/>
        </w:rPr>
        <w:t xml:space="preserve">нов </w:t>
      </w:r>
      <w:r w:rsidRPr="00043495">
        <w:t>искривление позвоночника — можно вылечить с помощью биологической об</w:t>
      </w:r>
      <w:r w:rsidRPr="00043495">
        <w:softHyphen/>
        <w:t>ратной связи. Чтобы избавиться от сколиоза, многие люди носят нательный фик</w:t>
      </w:r>
      <w:r w:rsidRPr="00043495">
        <w:softHyphen/>
        <w:t>сатор, который создает ощущение дискомфорта. Так как сколидо встречается в основном у девушек-подростков, фиксатор может стать предметом беспокойства в данный возрастной период. Нил Миллер и Барри Дворкин разработали достой</w:t>
      </w:r>
      <w:r w:rsidRPr="00043495">
        <w:softHyphen/>
        <w:t>ную альтернативу фиксатору [14]. Это новое приспособление изготавливается из нейлоновых волокон, которые делают его легким и не таким громоздким, как большинство фиксаторов. Он поддерживает тело в вертикальном и горизонталь</w:t>
      </w:r>
      <w:r w:rsidRPr="00043495">
        <w:softHyphen/>
        <w:t>ном положении. Специальный датчик определяет, когда человек стоит неровно, и сообщает об этом звуковыми сигналами. Такое новаторское использование био</w:t>
      </w:r>
      <w:r w:rsidRPr="00043495">
        <w:softHyphen/>
        <w:t>логической обратной связи является разработкой будущего. Однако исследовате</w:t>
      </w:r>
      <w:r w:rsidRPr="00043495">
        <w:softHyphen/>
        <w:t>ли столкнулись с противоречивыми результатами относительно преимуществ и применения биологической обратной связи. Например, Литт [15], Фентресс [16] и Сарджент [17] обнаружили, что биологическая обратная связь помогает сни</w:t>
      </w:r>
      <w:r w:rsidRPr="00043495">
        <w:softHyphen/>
        <w:t>зить боль при мигрени, Чапман же [18] не получил подобных результатов. В то время как Бланшар [19] и Коллет [20] выявили положительный эффект исполь</w:t>
      </w:r>
      <w:r w:rsidRPr="00043495">
        <w:softHyphen/>
        <w:t>зования биологической обратной связи при лечении головных болей, Каллон [211 и Лакруа [22] показали неэффективность этого метода. Шекели [23], изучая использование биологической обратной связи для лечения головных болей, вы</w:t>
      </w:r>
      <w:r w:rsidRPr="00043495">
        <w:softHyphen/>
        <w:t>званных менструацией, также нашел этот метод неэффективным.</w:t>
      </w:r>
    </w:p>
    <w:p w14:paraId="39E78E7E" w14:textId="77777777" w:rsidR="009B632D" w:rsidRPr="00043495" w:rsidRDefault="009B632D" w:rsidP="00043495">
      <w:pPr>
        <w:rPr>
          <w:rFonts w:ascii="Arial" w:hAnsi="Arial"/>
          <w:sz w:val="24"/>
          <w:szCs w:val="24"/>
        </w:rPr>
      </w:pPr>
      <w:r w:rsidRPr="00043495">
        <w:t>В более поздних исследованиях были открыты некоторые интересные физио</w:t>
      </w:r>
      <w:r w:rsidRPr="00043495">
        <w:softHyphen/>
        <w:t>логические эффекты биологической обратной связи. Например, она помогает справиться с гипергидрозом</w:t>
      </w:r>
      <w:r w:rsidRPr="00043495">
        <w:rPr>
          <w:vertAlign w:val="superscript"/>
        </w:rPr>
        <w:t>1</w:t>
      </w:r>
      <w:r w:rsidRPr="00043495">
        <w:t xml:space="preserve"> ладоней [24], недержанием [25], запорами [26], сла</w:t>
      </w:r>
      <w:r w:rsidRPr="00043495">
        <w:softHyphen/>
        <w:t xml:space="preserve">бостью мышц ног [27], астмой [28], мигренями [29], дрожанием челюстей [30], височно-нижнечелюстным синдромом </w:t>
      </w:r>
      <w:r w:rsidRPr="00043495">
        <w:rPr>
          <w:i/>
          <w:iCs/>
        </w:rPr>
        <w:t>(</w:t>
      </w:r>
      <w:r w:rsidRPr="00043495">
        <w:rPr>
          <w:i/>
          <w:iCs/>
          <w:lang w:val="en-US"/>
        </w:rPr>
        <w:t>temperomandibulardisorder</w:t>
      </w:r>
      <w:r w:rsidRPr="00043495">
        <w:rPr>
          <w:i/>
          <w:iCs/>
        </w:rPr>
        <w:t xml:space="preserve">) </w:t>
      </w:r>
      <w:r w:rsidRPr="00043495">
        <w:t>[31], помогает в обучении ходьбе после травмы [32], в борьбе с бессонницей [33] и чрезмерным храпом [34]. Биологическая обратная связь также является эффективным спосо</w:t>
      </w:r>
      <w:r w:rsidRPr="00043495">
        <w:softHyphen/>
        <w:t>бом успокоения детей с синдромом дефицита внимания и итеративностью.</w:t>
      </w:r>
    </w:p>
    <w:p w14:paraId="035242EE" w14:textId="77777777" w:rsidR="009B632D" w:rsidRPr="00043495" w:rsidRDefault="009B632D" w:rsidP="00043495">
      <w:pPr>
        <w:rPr>
          <w:rFonts w:ascii="Arial" w:hAnsi="Arial"/>
          <w:sz w:val="24"/>
          <w:szCs w:val="24"/>
        </w:rPr>
      </w:pPr>
      <w:r w:rsidRPr="00043495">
        <w:rPr>
          <w:rFonts w:ascii="Arial" w:hAnsi="Arial"/>
          <w:b/>
          <w:bCs/>
          <w:sz w:val="28"/>
          <w:szCs w:val="28"/>
        </w:rPr>
        <w:t>Психологические</w:t>
      </w:r>
      <w:r w:rsidRPr="00043495">
        <w:rPr>
          <w:rFonts w:ascii="Arial" w:hAnsi="Arial" w:cs="Arial"/>
          <w:b/>
          <w:bCs/>
          <w:sz w:val="28"/>
          <w:szCs w:val="28"/>
        </w:rPr>
        <w:t xml:space="preserve"> </w:t>
      </w:r>
      <w:r w:rsidRPr="00043495">
        <w:rPr>
          <w:rFonts w:ascii="Arial" w:hAnsi="Arial"/>
          <w:b/>
          <w:bCs/>
          <w:sz w:val="28"/>
          <w:szCs w:val="28"/>
        </w:rPr>
        <w:t>эффекты</w:t>
      </w:r>
    </w:p>
    <w:p w14:paraId="05DE5F0F" w14:textId="77777777" w:rsidR="009B632D" w:rsidRPr="00043495" w:rsidRDefault="009B632D" w:rsidP="00043495">
      <w:pPr>
        <w:rPr>
          <w:rFonts w:ascii="Arial" w:hAnsi="Arial"/>
          <w:sz w:val="24"/>
          <w:szCs w:val="24"/>
        </w:rPr>
      </w:pPr>
      <w:r w:rsidRPr="00043495">
        <w:t>Биологическая обратная связь используется для помощи людям, стремящимся улучшить свое психическое здоровье и изменить поведение, приводящее к болезни. Фобии, тревожность, страх выступать перед публикой, бессонница, алкоголизм, наркомания, депрессия и гиперактивность у детей достаточно успешно излечива</w:t>
      </w:r>
      <w:r w:rsidRPr="00043495">
        <w:softHyphen/>
        <w:t>ются с помощью биологической обратной связи. Головные боли, сексуальные расстройства и даже заикание поддаются коррекции с помощью данного метода [3-9].</w:t>
      </w:r>
    </w:p>
    <w:p w14:paraId="3EF17793" w14:textId="77777777" w:rsidR="009B632D" w:rsidRPr="00043495" w:rsidRDefault="009B632D" w:rsidP="00043495">
      <w:pPr>
        <w:rPr>
          <w:rFonts w:ascii="Arial" w:hAnsi="Arial"/>
          <w:sz w:val="24"/>
          <w:szCs w:val="24"/>
        </w:rPr>
      </w:pPr>
      <w:r w:rsidRPr="00043495">
        <w:t>Подводя итоги исследований эффективности биологической обратной связи, Райе описывает настоящее положение вещей, ставя три вопроса и давая на них ответы:</w:t>
      </w:r>
    </w:p>
    <w:p w14:paraId="50852AEC" w14:textId="77777777" w:rsidR="009B632D" w:rsidRPr="00043495" w:rsidRDefault="009B632D" w:rsidP="00043495">
      <w:pPr>
        <w:rPr>
          <w:rFonts w:ascii="Arial" w:hAnsi="Arial"/>
          <w:sz w:val="24"/>
          <w:szCs w:val="24"/>
        </w:rPr>
      </w:pPr>
      <w:r w:rsidRPr="00043495">
        <w:rPr>
          <w:sz w:val="18"/>
          <w:szCs w:val="18"/>
        </w:rPr>
        <w:t>«Первый вопрос: можно ли использовать биологическую обратную снязь для того, что</w:t>
      </w:r>
      <w:r w:rsidRPr="00043495">
        <w:rPr>
          <w:sz w:val="18"/>
          <w:szCs w:val="18"/>
        </w:rPr>
        <w:softHyphen/>
        <w:t>бы научить человека регулировать процессы внутри организма? Ответом может слу</w:t>
      </w:r>
      <w:r w:rsidRPr="00043495">
        <w:rPr>
          <w:sz w:val="18"/>
          <w:szCs w:val="18"/>
        </w:rPr>
        <w:softHyphen/>
        <w:t>жить неуверенное "да". Второй вопрос: можно ли использовать биологическую обрат</w:t>
      </w:r>
      <w:r w:rsidRPr="00043495">
        <w:rPr>
          <w:sz w:val="18"/>
          <w:szCs w:val="18"/>
        </w:rPr>
        <w:softHyphen/>
        <w:t>ную связь для лечения последствий стресса и устранения проблем со здоровьем? Отпет —-уверенное "может быть". И третий вопрос: являются ли причиной положи-</w:t>
      </w:r>
    </w:p>
    <w:p w14:paraId="1FCC80D8" w14:textId="77777777" w:rsidR="009B632D" w:rsidRPr="00043495" w:rsidRDefault="009B632D" w:rsidP="00043495">
      <w:pPr>
        <w:rPr>
          <w:rFonts w:ascii="Arial" w:hAnsi="Arial"/>
          <w:sz w:val="24"/>
          <w:szCs w:val="24"/>
        </w:rPr>
      </w:pPr>
      <w:r w:rsidRPr="00043495">
        <w:rPr>
          <w:sz w:val="16"/>
          <w:szCs w:val="16"/>
        </w:rPr>
        <w:t xml:space="preserve">Гипергидроз — повышение потоотделения. — </w:t>
      </w:r>
      <w:r w:rsidRPr="00043495">
        <w:rPr>
          <w:i/>
          <w:iCs/>
          <w:sz w:val="16"/>
          <w:szCs w:val="16"/>
        </w:rPr>
        <w:t>Примеч. ред.</w:t>
      </w:r>
    </w:p>
    <w:p w14:paraId="0377A189" w14:textId="77777777" w:rsidR="009B632D" w:rsidRPr="00043495" w:rsidRDefault="009B632D" w:rsidP="00043495">
      <w:pPr>
        <w:rPr>
          <w:rFonts w:ascii="Arial" w:hAnsi="Arial"/>
          <w:sz w:val="24"/>
          <w:szCs w:val="24"/>
        </w:rPr>
      </w:pPr>
      <w:r w:rsidRPr="00043495">
        <w:rPr>
          <w:sz w:val="18"/>
          <w:szCs w:val="18"/>
        </w:rPr>
        <w:t>тельных результатов применения биологической обратной свяли се специфические ка</w:t>
      </w:r>
      <w:r w:rsidRPr="00043495">
        <w:rPr>
          <w:sz w:val="18"/>
          <w:szCs w:val="18"/>
        </w:rPr>
        <w:softHyphen/>
        <w:t xml:space="preserve">чества, не присущие и и одной другой процедуре? </w:t>
      </w:r>
      <w:r w:rsidRPr="00043495">
        <w:rPr>
          <w:b/>
          <w:bCs/>
          <w:sz w:val="18"/>
          <w:szCs w:val="18"/>
        </w:rPr>
        <w:t xml:space="preserve">Ответом </w:t>
      </w:r>
      <w:r w:rsidRPr="00043495">
        <w:rPr>
          <w:sz w:val="18"/>
          <w:szCs w:val="18"/>
        </w:rPr>
        <w:t>будет "нет". Таким образом, чем больше мы изучаем биологическую обратную связь, тем больше мы находим сходств с релаксацией и когнитивными техниками управления стрессом* [40].</w:t>
      </w:r>
    </w:p>
    <w:p w14:paraId="1F7CA7B0"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4531A0DE" wp14:editId="1BF547EE">
            <wp:extent cx="4590415" cy="1342390"/>
            <wp:effectExtent l="0" t="0" r="0" b="0"/>
            <wp:docPr id="40"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90415" cy="1342390"/>
                    </a:xfrm>
                    <a:prstGeom prst="rect">
                      <a:avLst/>
                    </a:prstGeom>
                    <a:noFill/>
                    <a:ln>
                      <a:noFill/>
                    </a:ln>
                  </pic:spPr>
                </pic:pic>
              </a:graphicData>
            </a:graphic>
          </wp:inline>
        </w:drawing>
      </w:r>
    </w:p>
    <w:p w14:paraId="0C39D725" w14:textId="77777777" w:rsidR="009B632D" w:rsidRPr="00043495" w:rsidRDefault="009B632D" w:rsidP="00043495">
      <w:pPr>
        <w:rPr>
          <w:rFonts w:ascii="Arial" w:hAnsi="Arial"/>
          <w:sz w:val="24"/>
          <w:szCs w:val="24"/>
        </w:rPr>
      </w:pPr>
      <w:r w:rsidRPr="00043495">
        <w:rPr>
          <w:rFonts w:ascii="Arial" w:hAnsi="Arial"/>
          <w:sz w:val="18"/>
          <w:szCs w:val="18"/>
        </w:rPr>
        <w:t>Инструментарий</w:t>
      </w:r>
      <w:r w:rsidRPr="00043495">
        <w:rPr>
          <w:rFonts w:ascii="Arial" w:hAnsi="Arial" w:cs="Arial"/>
          <w:sz w:val="18"/>
          <w:szCs w:val="18"/>
        </w:rPr>
        <w:t xml:space="preserve"> </w:t>
      </w:r>
      <w:r w:rsidRPr="00043495">
        <w:rPr>
          <w:rFonts w:ascii="Arial" w:hAnsi="Arial"/>
          <w:sz w:val="18"/>
          <w:szCs w:val="18"/>
        </w:rPr>
        <w:t>биологической</w:t>
      </w:r>
      <w:r w:rsidRPr="00043495">
        <w:rPr>
          <w:rFonts w:ascii="Arial" w:hAnsi="Arial" w:cs="Arial"/>
          <w:sz w:val="18"/>
          <w:szCs w:val="18"/>
        </w:rPr>
        <w:t xml:space="preserve"> </w:t>
      </w:r>
      <w:r w:rsidRPr="00043495">
        <w:rPr>
          <w:rFonts w:ascii="Arial" w:hAnsi="Arial"/>
          <w:sz w:val="18"/>
          <w:szCs w:val="18"/>
        </w:rPr>
        <w:t>обратной</w:t>
      </w:r>
      <w:r w:rsidRPr="00043495">
        <w:rPr>
          <w:rFonts w:ascii="Arial" w:hAnsi="Arial" w:cs="Arial"/>
          <w:sz w:val="18"/>
          <w:szCs w:val="18"/>
        </w:rPr>
        <w:t xml:space="preserve"> </w:t>
      </w:r>
      <w:r w:rsidRPr="00043495">
        <w:rPr>
          <w:rFonts w:ascii="Arial" w:hAnsi="Arial"/>
          <w:sz w:val="18"/>
          <w:szCs w:val="18"/>
        </w:rPr>
        <w:t>связи</w:t>
      </w:r>
      <w:r w:rsidRPr="00043495">
        <w:rPr>
          <w:rFonts w:ascii="Arial" w:hAnsi="Arial" w:cs="Arial"/>
          <w:sz w:val="18"/>
          <w:szCs w:val="18"/>
        </w:rPr>
        <w:t xml:space="preserve"> </w:t>
      </w:r>
      <w:r w:rsidRPr="00043495">
        <w:rPr>
          <w:rFonts w:ascii="Arial" w:hAnsi="Arial"/>
          <w:sz w:val="18"/>
          <w:szCs w:val="18"/>
        </w:rPr>
        <w:t>разнообразен</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предназначен</w:t>
      </w:r>
      <w:r w:rsidRPr="00043495">
        <w:rPr>
          <w:rFonts w:ascii="Arial" w:hAnsi="Arial" w:cs="Arial"/>
          <w:sz w:val="18"/>
          <w:szCs w:val="18"/>
        </w:rPr>
        <w:t xml:space="preserve"> </w:t>
      </w:r>
      <w:r w:rsidRPr="00043495">
        <w:rPr>
          <w:rFonts w:ascii="Arial" w:hAnsi="Arial"/>
          <w:sz w:val="18"/>
          <w:szCs w:val="18"/>
        </w:rPr>
        <w:t>для</w:t>
      </w:r>
      <w:r w:rsidRPr="00043495">
        <w:rPr>
          <w:rFonts w:ascii="Arial" w:hAnsi="Arial" w:cs="Arial"/>
          <w:sz w:val="18"/>
          <w:szCs w:val="18"/>
        </w:rPr>
        <w:t xml:space="preserve"> </w:t>
      </w:r>
      <w:r w:rsidRPr="00043495">
        <w:rPr>
          <w:rFonts w:ascii="Arial" w:hAnsi="Arial"/>
          <w:sz w:val="18"/>
          <w:szCs w:val="18"/>
        </w:rPr>
        <w:t>измерения</w:t>
      </w:r>
      <w:r w:rsidRPr="00043495">
        <w:rPr>
          <w:rFonts w:ascii="Arial" w:hAnsi="Arial" w:cs="Arial"/>
          <w:sz w:val="18"/>
          <w:szCs w:val="18"/>
        </w:rPr>
        <w:t xml:space="preserve"> </w:t>
      </w:r>
      <w:r w:rsidRPr="00043495">
        <w:rPr>
          <w:rFonts w:ascii="Arial" w:hAnsi="Arial"/>
          <w:sz w:val="18"/>
          <w:szCs w:val="18"/>
        </w:rPr>
        <w:t>различных</w:t>
      </w:r>
    </w:p>
    <w:p w14:paraId="21FF4F81" w14:textId="77777777" w:rsidR="009B632D" w:rsidRPr="00043495" w:rsidRDefault="009B632D" w:rsidP="00043495">
      <w:pPr>
        <w:rPr>
          <w:rFonts w:ascii="Arial" w:hAnsi="Arial"/>
          <w:sz w:val="24"/>
          <w:szCs w:val="24"/>
        </w:rPr>
      </w:pPr>
      <w:r w:rsidRPr="00043495">
        <w:rPr>
          <w:rFonts w:ascii="Arial" w:hAnsi="Arial"/>
          <w:sz w:val="18"/>
          <w:szCs w:val="18"/>
        </w:rPr>
        <w:t>параметров</w:t>
      </w:r>
      <w:r w:rsidRPr="00043495">
        <w:rPr>
          <w:rFonts w:ascii="Arial" w:hAnsi="Arial" w:cs="Arial"/>
          <w:sz w:val="18"/>
          <w:szCs w:val="18"/>
        </w:rPr>
        <w:t xml:space="preserve">. </w:t>
      </w:r>
      <w:r w:rsidRPr="00043495">
        <w:rPr>
          <w:rFonts w:ascii="Arial" w:hAnsi="Arial"/>
          <w:sz w:val="18"/>
          <w:szCs w:val="18"/>
        </w:rPr>
        <w:t>Сюда</w:t>
      </w:r>
      <w:r w:rsidRPr="00043495">
        <w:rPr>
          <w:rFonts w:ascii="Arial" w:hAnsi="Arial" w:cs="Arial"/>
          <w:sz w:val="18"/>
          <w:szCs w:val="18"/>
        </w:rPr>
        <w:t xml:space="preserve"> </w:t>
      </w:r>
      <w:r w:rsidRPr="00043495">
        <w:rPr>
          <w:rFonts w:ascii="Arial" w:hAnsi="Arial"/>
          <w:sz w:val="18"/>
          <w:szCs w:val="18"/>
        </w:rPr>
        <w:t>входят</w:t>
      </w:r>
      <w:r w:rsidRPr="00043495">
        <w:rPr>
          <w:rFonts w:ascii="Arial" w:hAnsi="Arial" w:cs="Arial"/>
          <w:sz w:val="18"/>
          <w:szCs w:val="18"/>
        </w:rPr>
        <w:t xml:space="preserve">: </w:t>
      </w:r>
      <w:r w:rsidRPr="00043495">
        <w:rPr>
          <w:rFonts w:ascii="Arial" w:hAnsi="Arial"/>
          <w:sz w:val="18"/>
          <w:szCs w:val="18"/>
        </w:rPr>
        <w:t>а</w:t>
      </w:r>
      <w:r w:rsidRPr="00043495">
        <w:rPr>
          <w:rFonts w:ascii="Arial" w:hAnsi="Arial" w:cs="Arial"/>
          <w:sz w:val="18"/>
          <w:szCs w:val="18"/>
        </w:rPr>
        <w:t xml:space="preserve">) </w:t>
      </w:r>
      <w:r w:rsidRPr="00043495">
        <w:rPr>
          <w:rFonts w:ascii="Arial" w:hAnsi="Arial"/>
          <w:sz w:val="18"/>
          <w:szCs w:val="18"/>
        </w:rPr>
        <w:t>инструмент</w:t>
      </w:r>
      <w:r w:rsidRPr="00043495">
        <w:rPr>
          <w:rFonts w:ascii="Arial" w:hAnsi="Arial" w:cs="Arial"/>
          <w:sz w:val="18"/>
          <w:szCs w:val="18"/>
        </w:rPr>
        <w:t xml:space="preserve"> </w:t>
      </w:r>
      <w:r w:rsidRPr="00043495">
        <w:rPr>
          <w:rFonts w:ascii="Arial" w:hAnsi="Arial"/>
          <w:sz w:val="18"/>
          <w:szCs w:val="18"/>
        </w:rPr>
        <w:t>для</w:t>
      </w:r>
      <w:r w:rsidRPr="00043495">
        <w:rPr>
          <w:rFonts w:ascii="Arial" w:hAnsi="Arial" w:cs="Arial"/>
          <w:sz w:val="18"/>
          <w:szCs w:val="18"/>
        </w:rPr>
        <w:t xml:space="preserve"> </w:t>
      </w:r>
      <w:r w:rsidRPr="00043495">
        <w:rPr>
          <w:rFonts w:ascii="Arial" w:hAnsi="Arial"/>
          <w:sz w:val="18"/>
          <w:szCs w:val="18"/>
        </w:rPr>
        <w:t>измерения</w:t>
      </w:r>
      <w:r w:rsidRPr="00043495">
        <w:rPr>
          <w:rFonts w:ascii="Arial" w:hAnsi="Arial" w:cs="Arial"/>
          <w:sz w:val="18"/>
          <w:szCs w:val="18"/>
        </w:rPr>
        <w:t xml:space="preserve"> </w:t>
      </w:r>
      <w:r w:rsidRPr="00043495">
        <w:rPr>
          <w:rFonts w:ascii="Arial" w:hAnsi="Arial"/>
          <w:sz w:val="18"/>
          <w:szCs w:val="18"/>
        </w:rPr>
        <w:t>температуры</w:t>
      </w:r>
      <w:r w:rsidRPr="00043495">
        <w:rPr>
          <w:rFonts w:ascii="Arial" w:hAnsi="Arial" w:cs="Arial"/>
          <w:sz w:val="18"/>
          <w:szCs w:val="18"/>
        </w:rPr>
        <w:t xml:space="preserve">, </w:t>
      </w:r>
      <w:r w:rsidRPr="00043495">
        <w:rPr>
          <w:rFonts w:ascii="Arial" w:hAnsi="Arial"/>
          <w:sz w:val="18"/>
          <w:szCs w:val="18"/>
        </w:rPr>
        <w:t>б</w:t>
      </w:r>
      <w:r w:rsidRPr="00043495">
        <w:rPr>
          <w:rFonts w:ascii="Arial" w:hAnsi="Arial" w:cs="Arial"/>
          <w:sz w:val="18"/>
          <w:szCs w:val="18"/>
        </w:rPr>
        <w:t xml:space="preserve">) </w:t>
      </w:r>
      <w:r w:rsidRPr="00043495">
        <w:rPr>
          <w:rFonts w:ascii="Arial" w:hAnsi="Arial"/>
          <w:sz w:val="18"/>
          <w:szCs w:val="18"/>
        </w:rPr>
        <w:t>инструмент</w:t>
      </w:r>
      <w:r w:rsidRPr="00043495">
        <w:rPr>
          <w:rFonts w:ascii="Arial" w:hAnsi="Arial" w:cs="Arial"/>
          <w:sz w:val="18"/>
          <w:szCs w:val="18"/>
        </w:rPr>
        <w:t xml:space="preserve"> </w:t>
      </w:r>
      <w:r w:rsidRPr="00043495">
        <w:rPr>
          <w:rFonts w:ascii="Arial" w:hAnsi="Arial"/>
          <w:sz w:val="18"/>
          <w:szCs w:val="18"/>
        </w:rPr>
        <w:t>для</w:t>
      </w:r>
      <w:r w:rsidRPr="00043495">
        <w:rPr>
          <w:rFonts w:ascii="Arial" w:hAnsi="Arial" w:cs="Arial"/>
          <w:sz w:val="18"/>
          <w:szCs w:val="18"/>
        </w:rPr>
        <w:t xml:space="preserve"> </w:t>
      </w:r>
      <w:r w:rsidRPr="00043495">
        <w:rPr>
          <w:rFonts w:ascii="Arial" w:hAnsi="Arial"/>
          <w:sz w:val="18"/>
          <w:szCs w:val="18"/>
        </w:rPr>
        <w:t>электромиографии</w:t>
      </w:r>
      <w:r w:rsidRPr="00043495">
        <w:rPr>
          <w:rFonts w:ascii="Arial" w:hAnsi="Arial" w:cs="Arial"/>
          <w:sz w:val="18"/>
          <w:szCs w:val="18"/>
        </w:rPr>
        <w:t>,</w:t>
      </w:r>
    </w:p>
    <w:p w14:paraId="5A99D005" w14:textId="77777777" w:rsidR="009B632D" w:rsidRPr="00043495" w:rsidRDefault="009B632D" w:rsidP="00043495">
      <w:pPr>
        <w:rPr>
          <w:rFonts w:ascii="Arial" w:hAnsi="Arial"/>
          <w:sz w:val="24"/>
          <w:szCs w:val="24"/>
        </w:rPr>
      </w:pP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инструмент</w:t>
      </w:r>
      <w:r w:rsidRPr="00043495">
        <w:rPr>
          <w:rFonts w:ascii="Arial" w:hAnsi="Arial" w:cs="Arial"/>
          <w:sz w:val="18"/>
          <w:szCs w:val="18"/>
        </w:rPr>
        <w:t xml:space="preserve"> </w:t>
      </w:r>
      <w:r w:rsidRPr="00043495">
        <w:rPr>
          <w:rFonts w:ascii="Arial" w:hAnsi="Arial"/>
          <w:sz w:val="18"/>
          <w:szCs w:val="18"/>
        </w:rPr>
        <w:t>для</w:t>
      </w:r>
      <w:r w:rsidRPr="00043495">
        <w:rPr>
          <w:rFonts w:ascii="Arial" w:hAnsi="Arial" w:cs="Arial"/>
          <w:sz w:val="18"/>
          <w:szCs w:val="18"/>
        </w:rPr>
        <w:t xml:space="preserve"> </w:t>
      </w:r>
      <w:r w:rsidRPr="00043495">
        <w:rPr>
          <w:rFonts w:ascii="Arial" w:hAnsi="Arial"/>
          <w:sz w:val="18"/>
          <w:szCs w:val="18"/>
        </w:rPr>
        <w:t>измерения</w:t>
      </w:r>
      <w:r w:rsidRPr="00043495">
        <w:rPr>
          <w:rFonts w:ascii="Arial" w:hAnsi="Arial" w:cs="Arial"/>
          <w:sz w:val="18"/>
          <w:szCs w:val="18"/>
        </w:rPr>
        <w:t xml:space="preserve"> </w:t>
      </w:r>
      <w:r w:rsidRPr="00043495">
        <w:rPr>
          <w:rFonts w:ascii="Arial" w:hAnsi="Arial"/>
          <w:sz w:val="18"/>
          <w:szCs w:val="18"/>
        </w:rPr>
        <w:t>кожно</w:t>
      </w:r>
      <w:r w:rsidRPr="00043495">
        <w:rPr>
          <w:rFonts w:ascii="Arial" w:hAnsi="Arial" w:cs="Arial"/>
          <w:sz w:val="18"/>
          <w:szCs w:val="18"/>
        </w:rPr>
        <w:t>-</w:t>
      </w:r>
      <w:r w:rsidRPr="00043495">
        <w:rPr>
          <w:rFonts w:ascii="Arial" w:hAnsi="Arial"/>
          <w:sz w:val="18"/>
          <w:szCs w:val="18"/>
        </w:rPr>
        <w:t>гальванической</w:t>
      </w:r>
      <w:r w:rsidRPr="00043495">
        <w:rPr>
          <w:rFonts w:ascii="Arial" w:hAnsi="Arial" w:cs="Arial"/>
          <w:sz w:val="18"/>
          <w:szCs w:val="18"/>
        </w:rPr>
        <w:t xml:space="preserve"> </w:t>
      </w:r>
      <w:r w:rsidRPr="00043495">
        <w:rPr>
          <w:rFonts w:ascii="Arial" w:hAnsi="Arial"/>
          <w:sz w:val="18"/>
          <w:szCs w:val="18"/>
        </w:rPr>
        <w:t>реакции</w:t>
      </w:r>
      <w:r w:rsidRPr="00043495">
        <w:rPr>
          <w:rFonts w:ascii="Arial" w:hAnsi="Arial" w:cs="Arial"/>
          <w:sz w:val="18"/>
          <w:szCs w:val="18"/>
        </w:rPr>
        <w:t>.</w:t>
      </w:r>
    </w:p>
    <w:p w14:paraId="59CE2695" w14:textId="77777777" w:rsidR="009B632D" w:rsidRPr="00043495" w:rsidRDefault="009B632D" w:rsidP="00043495">
      <w:pPr>
        <w:rPr>
          <w:rFonts w:ascii="Arial" w:hAnsi="Arial"/>
          <w:sz w:val="24"/>
          <w:szCs w:val="24"/>
        </w:rPr>
      </w:pPr>
      <w:r w:rsidRPr="00043495">
        <w:rPr>
          <w:sz w:val="22"/>
          <w:szCs w:val="22"/>
        </w:rPr>
        <w:t>Недавно было доказано, что биологическая обратная связь эффективна при лечении тревожности и синдрома выгорания [41], коррекции локуса контроля [42], регуляции психического состояния [43], кашля психогенного происхожде</w:t>
      </w:r>
      <w:r w:rsidRPr="00043495">
        <w:rPr>
          <w:sz w:val="22"/>
          <w:szCs w:val="22"/>
        </w:rPr>
        <w:softHyphen/>
        <w:t>ния [44], фобий [45</w:t>
      </w:r>
      <w:r w:rsidRPr="00043495">
        <w:rPr>
          <w:sz w:val="22"/>
          <w:szCs w:val="22"/>
          <w:lang w:val="en-US"/>
        </w:rPr>
        <w:t>J</w:t>
      </w:r>
      <w:r w:rsidRPr="00043495">
        <w:rPr>
          <w:sz w:val="22"/>
          <w:szCs w:val="22"/>
        </w:rPr>
        <w:t xml:space="preserve"> и разных аффективных расстройств [46].</w:t>
      </w:r>
    </w:p>
    <w:p w14:paraId="54AB0901" w14:textId="77777777" w:rsidR="009B632D" w:rsidRPr="00043495" w:rsidRDefault="009B632D" w:rsidP="00043495">
      <w:pPr>
        <w:rPr>
          <w:rFonts w:ascii="Arial" w:hAnsi="Arial"/>
          <w:sz w:val="24"/>
          <w:szCs w:val="24"/>
        </w:rPr>
      </w:pPr>
      <w:r w:rsidRPr="00043495">
        <w:rPr>
          <w:rFonts w:ascii="Arial" w:hAnsi="Arial"/>
          <w:b/>
          <w:bCs/>
          <w:sz w:val="32"/>
          <w:szCs w:val="32"/>
        </w:rPr>
        <w:t>Как</w:t>
      </w:r>
      <w:r w:rsidRPr="00043495">
        <w:rPr>
          <w:rFonts w:ascii="Arial" w:hAnsi="Arial" w:cs="Arial"/>
          <w:b/>
          <w:bCs/>
          <w:sz w:val="32"/>
          <w:szCs w:val="32"/>
        </w:rPr>
        <w:t xml:space="preserve"> </w:t>
      </w:r>
      <w:r w:rsidRPr="00043495">
        <w:rPr>
          <w:rFonts w:ascii="Arial" w:hAnsi="Arial"/>
          <w:b/>
          <w:bCs/>
          <w:sz w:val="32"/>
          <w:szCs w:val="32"/>
        </w:rPr>
        <w:t>расслабляться</w:t>
      </w:r>
      <w:r w:rsidRPr="00043495">
        <w:rPr>
          <w:rFonts w:ascii="Arial" w:hAnsi="Arial" w:cs="Arial"/>
          <w:b/>
          <w:bCs/>
          <w:sz w:val="32"/>
          <w:szCs w:val="32"/>
        </w:rPr>
        <w:t xml:space="preserve">, </w:t>
      </w:r>
      <w:r w:rsidRPr="00043495">
        <w:rPr>
          <w:rFonts w:ascii="Arial" w:hAnsi="Arial"/>
          <w:b/>
          <w:bCs/>
          <w:sz w:val="32"/>
          <w:szCs w:val="32"/>
        </w:rPr>
        <w:t>используя</w:t>
      </w:r>
      <w:r w:rsidRPr="00043495">
        <w:rPr>
          <w:rFonts w:ascii="Arial" w:hAnsi="Arial" w:cs="Arial"/>
          <w:b/>
          <w:bCs/>
          <w:sz w:val="32"/>
          <w:szCs w:val="32"/>
        </w:rPr>
        <w:t xml:space="preserve"> </w:t>
      </w:r>
      <w:r w:rsidRPr="00043495">
        <w:rPr>
          <w:rFonts w:ascii="Arial" w:hAnsi="Arial"/>
          <w:b/>
          <w:bCs/>
          <w:sz w:val="32"/>
          <w:szCs w:val="32"/>
        </w:rPr>
        <w:t>биологическую обратную</w:t>
      </w:r>
      <w:r w:rsidRPr="00043495">
        <w:rPr>
          <w:rFonts w:ascii="Arial" w:hAnsi="Arial" w:cs="Arial"/>
          <w:b/>
          <w:bCs/>
          <w:sz w:val="32"/>
          <w:szCs w:val="32"/>
        </w:rPr>
        <w:t xml:space="preserve"> </w:t>
      </w:r>
      <w:r w:rsidRPr="00043495">
        <w:rPr>
          <w:rFonts w:ascii="Arial" w:hAnsi="Arial"/>
          <w:b/>
          <w:bCs/>
          <w:sz w:val="32"/>
          <w:szCs w:val="32"/>
        </w:rPr>
        <w:t>связь</w:t>
      </w:r>
    </w:p>
    <w:p w14:paraId="40855443" w14:textId="77777777" w:rsidR="009B632D" w:rsidRPr="00043495" w:rsidRDefault="009B632D" w:rsidP="00043495">
      <w:pPr>
        <w:rPr>
          <w:rFonts w:ascii="Arial" w:hAnsi="Arial"/>
          <w:sz w:val="24"/>
          <w:szCs w:val="24"/>
        </w:rPr>
      </w:pPr>
      <w:r w:rsidRPr="00043495">
        <w:rPr>
          <w:sz w:val="22"/>
          <w:szCs w:val="22"/>
        </w:rPr>
        <w:t>Оборудование биологической обратной связи не создано для использования в условиях ежедневного стресса. Это специальные устройства. Биологическая об</w:t>
      </w:r>
      <w:r w:rsidRPr="00043495">
        <w:rPr>
          <w:sz w:val="22"/>
          <w:szCs w:val="22"/>
        </w:rPr>
        <w:softHyphen/>
        <w:t>ратная связь предназначена для обучения людей способности контролировать свои физиологические процессы. Ходить же целый день подключенным к како</w:t>
      </w:r>
      <w:r w:rsidRPr="00043495">
        <w:rPr>
          <w:sz w:val="22"/>
          <w:szCs w:val="22"/>
        </w:rPr>
        <w:softHyphen/>
        <w:t>му-либо аппарату или «подключаться» при малейшем признаке стресса весьма затруднительно. Это оборудование нужно, чтобы ознакомитьвас с ощущением расслабления и его физиологическими коррелятами: снижением мышечного на</w:t>
      </w:r>
      <w:r w:rsidRPr="00043495">
        <w:rPr>
          <w:sz w:val="22"/>
          <w:szCs w:val="22"/>
        </w:rPr>
        <w:softHyphen/>
        <w:t>пряжения, частоты сердцебиения, частоты дыхания, понижением артериального давления и так далее. Ученые рассчитывают на то, что, научившись управлять своими физиологическими процессами, вы сможете конструктивно реагировать на стресс.</w:t>
      </w:r>
    </w:p>
    <w:p w14:paraId="55FE7391" w14:textId="77777777" w:rsidR="009B632D" w:rsidRPr="00043495" w:rsidRDefault="009B632D" w:rsidP="00043495">
      <w:pPr>
        <w:rPr>
          <w:rFonts w:ascii="Arial" w:hAnsi="Arial"/>
          <w:sz w:val="24"/>
          <w:szCs w:val="24"/>
        </w:rPr>
      </w:pPr>
      <w:r w:rsidRPr="00043495">
        <w:rPr>
          <w:sz w:val="22"/>
          <w:szCs w:val="22"/>
        </w:rPr>
        <w:t>Так как вы не можете постоянно иметь под рукой приборы биологической об</w:t>
      </w:r>
      <w:r w:rsidRPr="00043495">
        <w:rPr>
          <w:sz w:val="22"/>
          <w:szCs w:val="22"/>
        </w:rPr>
        <w:softHyphen/>
        <w:t>ратной связи, то для управления стрессом вам понадобится знание техники ре</w:t>
      </w:r>
      <w:r w:rsidRPr="00043495">
        <w:rPr>
          <w:sz w:val="22"/>
          <w:szCs w:val="22"/>
        </w:rPr>
        <w:softHyphen/>
        <w:t>лаксации. Аутогенная тренировка, медитация и прогрессирующая релаксация применяются в этих целях. В некотором смысле приборы биологической обрат</w:t>
      </w:r>
      <w:r w:rsidRPr="00043495">
        <w:rPr>
          <w:sz w:val="22"/>
          <w:szCs w:val="22"/>
        </w:rPr>
        <w:softHyphen/>
        <w:t>ной связи отражают степень овладения релаксационной техникой. Они быстро определяют, что вы делаете верно, а в чем ошибаетесь.</w:t>
      </w:r>
    </w:p>
    <w:p w14:paraId="1DA46ABA" w14:textId="77777777" w:rsidR="009B632D" w:rsidRPr="00043495" w:rsidRDefault="009B632D" w:rsidP="00043495">
      <w:pPr>
        <w:rPr>
          <w:rFonts w:ascii="Arial" w:hAnsi="Arial"/>
          <w:sz w:val="24"/>
          <w:szCs w:val="24"/>
        </w:rPr>
      </w:pPr>
      <w:r w:rsidRPr="00043495">
        <w:rPr>
          <w:sz w:val="22"/>
          <w:szCs w:val="22"/>
        </w:rPr>
        <w:t>Последнее утверждение я могу проиллюстрировать примером работы с моим слушателем. После того как я рассказал о техниках релаксации и дал достаточно времени попрактиковаться в них, я обнаружил, что один из моих слушателей на</w:t>
      </w:r>
      <w:r w:rsidRPr="00043495">
        <w:rPr>
          <w:sz w:val="22"/>
          <w:szCs w:val="22"/>
        </w:rPr>
        <w:softHyphen/>
        <w:t>ходится в замешательстве. Казалось, что ни одна техника не помогла ему рассла-</w:t>
      </w:r>
    </w:p>
    <w:p w14:paraId="479F2E5F" w14:textId="77777777" w:rsidR="009B632D" w:rsidRPr="00043495" w:rsidRDefault="009B632D" w:rsidP="00043495">
      <w:pPr>
        <w:rPr>
          <w:rFonts w:ascii="Arial" w:hAnsi="Arial"/>
          <w:sz w:val="24"/>
          <w:szCs w:val="24"/>
        </w:rPr>
      </w:pPr>
      <w:r w:rsidRPr="00043495">
        <w:rPr>
          <w:sz w:val="22"/>
          <w:szCs w:val="22"/>
        </w:rPr>
        <w:t xml:space="preserve">биться. Он сказал, что не может припомнить ни одного момента из своей жизни, когда бы он чувствовал себя достаточно расслабленным — и это за пятьдесят </w:t>
      </w:r>
      <w:r w:rsidRPr="00043495">
        <w:rPr>
          <w:sz w:val="22"/>
          <w:szCs w:val="22"/>
          <w:vertAlign w:val="subscript"/>
        </w:rPr>
        <w:t>с</w:t>
      </w:r>
      <w:r w:rsidRPr="00043495">
        <w:rPr>
          <w:sz w:val="22"/>
          <w:szCs w:val="22"/>
        </w:rPr>
        <w:t xml:space="preserve"> лишним лет. Однако, когда он стал работать с приборами биологической обрат</w:t>
      </w:r>
      <w:r w:rsidRPr="00043495">
        <w:rPr>
          <w:sz w:val="22"/>
          <w:szCs w:val="22"/>
        </w:rPr>
        <w:softHyphen/>
        <w:t>ной связи, картина полностью изменилась. С помощью электромиографа этот студент заметил достаточно низкое напряжение лобных мышц. Так как счита</w:t>
      </w:r>
      <w:r w:rsidRPr="00043495">
        <w:rPr>
          <w:sz w:val="22"/>
          <w:szCs w:val="22"/>
        </w:rPr>
        <w:softHyphen/>
        <w:t>ется, что лобные мышцы — зеркало состояния релаксации во всем теле, я был рад, что этот студент наконец смог расслабиться. В последующем разговоре он ска</w:t>
      </w:r>
      <w:r w:rsidRPr="00043495">
        <w:rPr>
          <w:sz w:val="22"/>
          <w:szCs w:val="22"/>
        </w:rPr>
        <w:softHyphen/>
        <w:t>зал мне, что по какой-то причине он представлял черный тоннель с пурпурными пятнами. В этот момент приборы показывали, что он находится в состоянии глубокой расслабленности. Никогда ранее он не видел этот тоннель, а также не мог придумать никакого символического значения. Однако именно эта кар</w:t>
      </w:r>
      <w:r w:rsidRPr="00043495">
        <w:rPr>
          <w:sz w:val="22"/>
          <w:szCs w:val="22"/>
        </w:rPr>
        <w:softHyphen/>
        <w:t>тина способствовала расслаблению. Таким образом, биологическая обратная связь сослужила этому слушателю хорошую службу, потому что помогла выде</w:t>
      </w:r>
      <w:r w:rsidRPr="00043495">
        <w:rPr>
          <w:sz w:val="22"/>
          <w:szCs w:val="22"/>
        </w:rPr>
        <w:softHyphen/>
        <w:t>лить образ, который он мог вызывать перед мысленным взором и таким образом расслабляться.</w:t>
      </w:r>
    </w:p>
    <w:p w14:paraId="40C2D352" w14:textId="77777777" w:rsidR="009B632D" w:rsidRPr="00043495" w:rsidRDefault="009B632D" w:rsidP="00043495">
      <w:pPr>
        <w:rPr>
          <w:rFonts w:ascii="Arial" w:hAnsi="Arial"/>
          <w:sz w:val="24"/>
          <w:szCs w:val="24"/>
        </w:rPr>
      </w:pPr>
      <w:r w:rsidRPr="00043495">
        <w:rPr>
          <w:rFonts w:ascii="Arial" w:hAnsi="Arial"/>
          <w:b/>
          <w:bCs/>
          <w:sz w:val="32"/>
          <w:szCs w:val="32"/>
        </w:rPr>
        <w:t>Как</w:t>
      </w:r>
      <w:r w:rsidRPr="00043495">
        <w:rPr>
          <w:rFonts w:ascii="Arial" w:hAnsi="Arial" w:cs="Arial"/>
          <w:b/>
          <w:bCs/>
          <w:sz w:val="32"/>
          <w:szCs w:val="32"/>
        </w:rPr>
        <w:t xml:space="preserve"> </w:t>
      </w:r>
      <w:r w:rsidRPr="00043495">
        <w:rPr>
          <w:rFonts w:ascii="Arial" w:hAnsi="Arial"/>
          <w:b/>
          <w:bCs/>
          <w:sz w:val="32"/>
          <w:szCs w:val="32"/>
        </w:rPr>
        <w:t>подготовиться</w:t>
      </w:r>
      <w:r w:rsidRPr="00043495">
        <w:rPr>
          <w:rFonts w:ascii="Arial" w:hAnsi="Arial" w:cs="Arial"/>
          <w:b/>
          <w:bCs/>
          <w:sz w:val="32"/>
          <w:szCs w:val="32"/>
        </w:rPr>
        <w:t xml:space="preserve"> </w:t>
      </w:r>
      <w:r w:rsidRPr="00043495">
        <w:rPr>
          <w:rFonts w:ascii="Arial" w:hAnsi="Arial"/>
          <w:b/>
          <w:bCs/>
          <w:sz w:val="32"/>
          <w:szCs w:val="32"/>
        </w:rPr>
        <w:t>к</w:t>
      </w:r>
      <w:r w:rsidRPr="00043495">
        <w:rPr>
          <w:rFonts w:ascii="Arial" w:hAnsi="Arial" w:cs="Arial"/>
          <w:b/>
          <w:bCs/>
          <w:sz w:val="32"/>
          <w:szCs w:val="32"/>
        </w:rPr>
        <w:t xml:space="preserve"> </w:t>
      </w:r>
      <w:r w:rsidRPr="00043495">
        <w:rPr>
          <w:rFonts w:ascii="Arial" w:hAnsi="Arial"/>
          <w:b/>
          <w:bCs/>
          <w:sz w:val="32"/>
          <w:szCs w:val="32"/>
        </w:rPr>
        <w:t>занятиям</w:t>
      </w:r>
      <w:r w:rsidRPr="00043495">
        <w:rPr>
          <w:rFonts w:ascii="Arial" w:hAnsi="Arial" w:cs="Arial"/>
          <w:b/>
          <w:bCs/>
          <w:sz w:val="32"/>
          <w:szCs w:val="32"/>
        </w:rPr>
        <w:t xml:space="preserve"> </w:t>
      </w:r>
      <w:r w:rsidRPr="00043495">
        <w:rPr>
          <w:rFonts w:ascii="Arial" w:hAnsi="Arial"/>
          <w:b/>
          <w:bCs/>
          <w:sz w:val="32"/>
          <w:szCs w:val="32"/>
        </w:rPr>
        <w:t>биологической обратной</w:t>
      </w:r>
      <w:r w:rsidRPr="00043495">
        <w:rPr>
          <w:rFonts w:ascii="Arial" w:hAnsi="Arial" w:cs="Arial"/>
          <w:b/>
          <w:bCs/>
          <w:sz w:val="32"/>
          <w:szCs w:val="32"/>
        </w:rPr>
        <w:t xml:space="preserve"> </w:t>
      </w:r>
      <w:r w:rsidRPr="00043495">
        <w:rPr>
          <w:rFonts w:ascii="Arial" w:hAnsi="Arial"/>
          <w:b/>
          <w:bCs/>
          <w:sz w:val="32"/>
          <w:szCs w:val="32"/>
        </w:rPr>
        <w:t>связью</w:t>
      </w:r>
    </w:p>
    <w:p w14:paraId="0D31BE58" w14:textId="77777777" w:rsidR="009B632D" w:rsidRPr="00043495" w:rsidRDefault="009B632D" w:rsidP="00043495">
      <w:pPr>
        <w:rPr>
          <w:rFonts w:ascii="Arial" w:hAnsi="Arial"/>
          <w:sz w:val="24"/>
          <w:szCs w:val="24"/>
        </w:rPr>
      </w:pPr>
      <w:r w:rsidRPr="00043495">
        <w:rPr>
          <w:sz w:val="22"/>
          <w:szCs w:val="22"/>
        </w:rPr>
        <w:t>Несмотря на ограниченные возможности оборудования биологической обратной связи, его высокую стоимость и необходимость владения любой другой релакса</w:t>
      </w:r>
      <w:r w:rsidRPr="00043495">
        <w:rPr>
          <w:sz w:val="22"/>
          <w:szCs w:val="22"/>
        </w:rPr>
        <w:softHyphen/>
        <w:t>ционной техникой, вы все же можете заниматься биологической обратной связью и в достаточно обычных условиях. Вполне возможно, что на факультетах психо</w:t>
      </w:r>
      <w:r w:rsidRPr="00043495">
        <w:rPr>
          <w:sz w:val="22"/>
          <w:szCs w:val="22"/>
        </w:rPr>
        <w:softHyphen/>
        <w:t>логии вы сможете найти оборудование для биологической обратной связи. Свя</w:t>
      </w:r>
      <w:r w:rsidRPr="00043495">
        <w:rPr>
          <w:sz w:val="22"/>
          <w:szCs w:val="22"/>
        </w:rPr>
        <w:softHyphen/>
        <w:t>житесь с теми людьми, которым нужны добровольцы для исследования, вклю</w:t>
      </w:r>
      <w:r w:rsidRPr="00043495">
        <w:rPr>
          <w:sz w:val="22"/>
          <w:szCs w:val="22"/>
        </w:rPr>
        <w:softHyphen/>
        <w:t>чающего в себя биологическую обратную связь. Возможно, существует целое направление, занимающееся биологической обратной связью, и вы можете к нему присоединиться.</w:t>
      </w:r>
    </w:p>
    <w:p w14:paraId="485FE95F" w14:textId="77777777" w:rsidR="009B632D" w:rsidRPr="00043495" w:rsidRDefault="009B632D" w:rsidP="00043495">
      <w:pPr>
        <w:rPr>
          <w:rFonts w:ascii="Arial" w:hAnsi="Arial"/>
          <w:sz w:val="24"/>
          <w:szCs w:val="24"/>
        </w:rPr>
      </w:pPr>
      <w:r w:rsidRPr="00043495">
        <w:rPr>
          <w:sz w:val="22"/>
          <w:szCs w:val="22"/>
        </w:rPr>
        <w:t>Кроме университетов, оборудование для биологической обратной связи мож</w:t>
      </w:r>
      <w:r w:rsidRPr="00043495">
        <w:rPr>
          <w:sz w:val="22"/>
          <w:szCs w:val="22"/>
        </w:rPr>
        <w:softHyphen/>
        <w:t>но найти в больницах и различных медицинских центрах. Возможно, за эти заня</w:t>
      </w:r>
      <w:r w:rsidRPr="00043495">
        <w:rPr>
          <w:sz w:val="22"/>
          <w:szCs w:val="22"/>
        </w:rPr>
        <w:softHyphen/>
        <w:t>тия вам придется заплатить третьей стороне, например страховой компании, . Возможно, кто-либо из персонала больницы проводит исследования по биологи</w:t>
      </w:r>
      <w:r w:rsidRPr="00043495">
        <w:rPr>
          <w:sz w:val="22"/>
          <w:szCs w:val="22"/>
        </w:rPr>
        <w:softHyphen/>
        <w:t>ческой обратной связи и ему нужны испытуемые.</w:t>
      </w:r>
    </w:p>
    <w:p w14:paraId="2288AC38" w14:textId="77777777" w:rsidR="009B632D" w:rsidRPr="00043495" w:rsidRDefault="009B632D" w:rsidP="00043495">
      <w:pPr>
        <w:rPr>
          <w:rFonts w:ascii="Arial" w:hAnsi="Arial"/>
          <w:sz w:val="24"/>
          <w:szCs w:val="24"/>
        </w:rPr>
      </w:pPr>
      <w:r w:rsidRPr="00043495">
        <w:rPr>
          <w:rFonts w:ascii="Arial" w:hAnsi="Arial"/>
          <w:b/>
          <w:bCs/>
          <w:sz w:val="32"/>
          <w:szCs w:val="32"/>
        </w:rPr>
        <w:t>Другие</w:t>
      </w:r>
      <w:r w:rsidRPr="00043495">
        <w:rPr>
          <w:rFonts w:ascii="Arial" w:hAnsi="Arial" w:cs="Arial"/>
          <w:b/>
          <w:bCs/>
          <w:sz w:val="32"/>
          <w:szCs w:val="32"/>
        </w:rPr>
        <w:t xml:space="preserve"> </w:t>
      </w:r>
      <w:r w:rsidRPr="00043495">
        <w:rPr>
          <w:rFonts w:ascii="Arial" w:hAnsi="Arial"/>
          <w:b/>
          <w:bCs/>
          <w:sz w:val="32"/>
          <w:szCs w:val="32"/>
        </w:rPr>
        <w:t>релаксационные</w:t>
      </w:r>
      <w:r w:rsidRPr="00043495">
        <w:rPr>
          <w:rFonts w:ascii="Arial" w:hAnsi="Arial" w:cs="Arial"/>
          <w:b/>
          <w:bCs/>
          <w:sz w:val="32"/>
          <w:szCs w:val="32"/>
        </w:rPr>
        <w:t xml:space="preserve"> </w:t>
      </w:r>
      <w:r w:rsidRPr="00043495">
        <w:rPr>
          <w:rFonts w:ascii="Arial" w:hAnsi="Arial"/>
          <w:b/>
          <w:bCs/>
          <w:sz w:val="32"/>
          <w:szCs w:val="32"/>
        </w:rPr>
        <w:t>техники</w:t>
      </w:r>
    </w:p>
    <w:p w14:paraId="7043977D" w14:textId="77777777" w:rsidR="009B632D" w:rsidRPr="00043495" w:rsidRDefault="009B632D" w:rsidP="00043495">
      <w:pPr>
        <w:rPr>
          <w:rFonts w:ascii="Arial" w:hAnsi="Arial"/>
          <w:sz w:val="24"/>
          <w:szCs w:val="24"/>
        </w:rPr>
      </w:pPr>
      <w:r w:rsidRPr="00043495">
        <w:rPr>
          <w:sz w:val="22"/>
          <w:szCs w:val="22"/>
        </w:rPr>
        <w:t>Кроме уже описанных здесь техник существуют и другие. Мы коротко о них рас</w:t>
      </w:r>
      <w:r w:rsidRPr="00043495">
        <w:rPr>
          <w:sz w:val="22"/>
          <w:szCs w:val="22"/>
        </w:rPr>
        <w:softHyphen/>
        <w:t>скажем. В дальнейшем вы сможете воспользоваться рекомендованной литерату</w:t>
      </w:r>
      <w:r w:rsidRPr="00043495">
        <w:rPr>
          <w:sz w:val="22"/>
          <w:szCs w:val="22"/>
        </w:rPr>
        <w:softHyphen/>
        <w:t>рой, чтобы ознакомиться с тем или иным направлением более подробно.</w:t>
      </w:r>
    </w:p>
    <w:p w14:paraId="6C178A9F" w14:textId="77777777" w:rsidR="009B632D" w:rsidRPr="00043495" w:rsidRDefault="009B632D" w:rsidP="00043495">
      <w:pPr>
        <w:rPr>
          <w:rFonts w:ascii="Arial" w:hAnsi="Arial"/>
          <w:sz w:val="24"/>
          <w:szCs w:val="24"/>
        </w:rPr>
      </w:pPr>
      <w:r w:rsidRPr="00043495">
        <w:rPr>
          <w:rFonts w:ascii="Arial" w:hAnsi="Arial"/>
          <w:b/>
          <w:bCs/>
          <w:sz w:val="28"/>
          <w:szCs w:val="28"/>
        </w:rPr>
        <w:t>Диафрагмальное</w:t>
      </w:r>
      <w:r w:rsidRPr="00043495">
        <w:rPr>
          <w:rFonts w:ascii="Arial" w:hAnsi="Arial" w:cs="Arial"/>
          <w:b/>
          <w:bCs/>
          <w:sz w:val="28"/>
          <w:szCs w:val="28"/>
        </w:rPr>
        <w:t xml:space="preserve"> </w:t>
      </w:r>
      <w:r w:rsidRPr="00043495">
        <w:rPr>
          <w:rFonts w:ascii="Arial" w:hAnsi="Arial"/>
          <w:b/>
          <w:bCs/>
          <w:sz w:val="28"/>
          <w:szCs w:val="28"/>
        </w:rPr>
        <w:t>дыхание</w:t>
      </w:r>
    </w:p>
    <w:p w14:paraId="5E2DEB79" w14:textId="77777777" w:rsidR="009B632D" w:rsidRPr="00043495" w:rsidRDefault="009B632D" w:rsidP="00043495">
      <w:pPr>
        <w:rPr>
          <w:rFonts w:ascii="Arial" w:hAnsi="Arial"/>
          <w:sz w:val="24"/>
          <w:szCs w:val="24"/>
        </w:rPr>
      </w:pPr>
      <w:r w:rsidRPr="00043495">
        <w:rPr>
          <w:sz w:val="22"/>
          <w:szCs w:val="22"/>
        </w:rPr>
        <w:t>Когда вы находитесь в стрессовой ситуации, ваше дыхание становится быстрым и прерывистым, вы начинаете дышать грудью. Существует несколько способов ды</w:t>
      </w:r>
      <w:r w:rsidRPr="00043495">
        <w:rPr>
          <w:sz w:val="22"/>
          <w:szCs w:val="22"/>
        </w:rPr>
        <w:softHyphen/>
        <w:t xml:space="preserve">хания. Дыхание, при котором расширяется верхняя треть грудины, называется </w:t>
      </w:r>
      <w:r w:rsidRPr="00043495">
        <w:rPr>
          <w:i/>
          <w:iCs/>
          <w:sz w:val="22"/>
          <w:szCs w:val="22"/>
        </w:rPr>
        <w:t xml:space="preserve">высоким реберным дыханием </w:t>
      </w:r>
      <w:r w:rsidRPr="00043495">
        <w:rPr>
          <w:sz w:val="22"/>
          <w:szCs w:val="22"/>
        </w:rPr>
        <w:t>(по названию межреберных мышц, соединяющих ребра). Большинство людей при дыхании расширяют среднюю часть грудины</w:t>
      </w:r>
    </w:p>
    <w:p w14:paraId="22AF6896" w14:textId="77777777" w:rsidR="009B632D" w:rsidRPr="00043495" w:rsidRDefault="009B632D" w:rsidP="00043495">
      <w:pPr>
        <w:rPr>
          <w:rFonts w:ascii="Arial" w:hAnsi="Arial"/>
          <w:sz w:val="24"/>
          <w:szCs w:val="24"/>
        </w:rPr>
      </w:pPr>
      <w:r w:rsidRPr="00043495">
        <w:rPr>
          <w:sz w:val="22"/>
          <w:szCs w:val="22"/>
        </w:rPr>
        <w:t xml:space="preserve">(начиная приблизительно с шестого ребра и ниже). Этот вид дыхания называется </w:t>
      </w:r>
      <w:r w:rsidRPr="00043495">
        <w:rPr>
          <w:i/>
          <w:iCs/>
          <w:sz w:val="22"/>
          <w:szCs w:val="22"/>
        </w:rPr>
        <w:t xml:space="preserve">грудным, </w:t>
      </w:r>
      <w:r w:rsidRPr="00043495">
        <w:rPr>
          <w:sz w:val="22"/>
          <w:szCs w:val="22"/>
        </w:rPr>
        <w:t xml:space="preserve">или </w:t>
      </w:r>
      <w:r w:rsidRPr="00043495">
        <w:rPr>
          <w:i/>
          <w:iCs/>
          <w:sz w:val="22"/>
          <w:szCs w:val="22"/>
        </w:rPr>
        <w:t xml:space="preserve">средним реберным дыханием. </w:t>
      </w:r>
      <w:r w:rsidRPr="00043495">
        <w:rPr>
          <w:sz w:val="22"/>
          <w:szCs w:val="22"/>
        </w:rPr>
        <w:t>Однако полезнее и лучше для релакса</w:t>
      </w:r>
      <w:r w:rsidRPr="00043495">
        <w:rPr>
          <w:sz w:val="22"/>
          <w:szCs w:val="22"/>
        </w:rPr>
        <w:softHyphen/>
        <w:t>ции дышать животом, т. е. применять диафрагмальное дыхание [47]. В этом слу</w:t>
      </w:r>
      <w:r w:rsidRPr="00043495">
        <w:rPr>
          <w:sz w:val="22"/>
          <w:szCs w:val="22"/>
        </w:rPr>
        <w:softHyphen/>
        <w:t xml:space="preserve">чае начинает работать диафрагма. Иногда, чтобы освободиться от стресса, мы глубоко вздыхаем, вдыхая большой объем воздуха и медленно его выдыхая. Мы называем это </w:t>
      </w:r>
      <w:r w:rsidRPr="00043495">
        <w:rPr>
          <w:i/>
          <w:iCs/>
          <w:sz w:val="22"/>
          <w:szCs w:val="22"/>
        </w:rPr>
        <w:t xml:space="preserve">очень глубоким дыханием. </w:t>
      </w:r>
      <w:r w:rsidRPr="00043495">
        <w:rPr>
          <w:sz w:val="22"/>
          <w:szCs w:val="22"/>
        </w:rPr>
        <w:t>Такой способ дыхания достаточно эффек</w:t>
      </w:r>
      <w:r w:rsidRPr="00043495">
        <w:rPr>
          <w:sz w:val="22"/>
          <w:szCs w:val="22"/>
        </w:rPr>
        <w:softHyphen/>
        <w:t>тивен в качестве немедленной реакции на стресс.</w:t>
      </w:r>
    </w:p>
    <w:p w14:paraId="3E4BFDFC" w14:textId="77777777" w:rsidR="009B632D" w:rsidRPr="00043495" w:rsidRDefault="009B632D" w:rsidP="00043495">
      <w:pPr>
        <w:rPr>
          <w:rFonts w:ascii="Arial" w:hAnsi="Arial"/>
          <w:sz w:val="24"/>
          <w:szCs w:val="24"/>
        </w:rPr>
      </w:pPr>
      <w:r w:rsidRPr="00043495">
        <w:rPr>
          <w:sz w:val="22"/>
          <w:szCs w:val="22"/>
        </w:rPr>
        <w:t>Чтобы помочь людям научиться дышать диафрагмой,.Крукофф и Крукофф рекомендуют следующее [48].</w:t>
      </w:r>
    </w:p>
    <w:p w14:paraId="045B8EEF" w14:textId="77777777" w:rsidR="009B632D" w:rsidRPr="00043495" w:rsidRDefault="009B632D" w:rsidP="00043495">
      <w:pPr>
        <w:rPr>
          <w:rFonts w:ascii="Arial" w:hAnsi="Arial"/>
          <w:sz w:val="24"/>
          <w:szCs w:val="24"/>
        </w:rPr>
      </w:pPr>
      <w:r w:rsidRPr="00043495">
        <w:rPr>
          <w:sz w:val="22"/>
          <w:szCs w:val="22"/>
        </w:rPr>
        <w:t>1.   Лягте на спину и положите книгу на живот. Дышите так, чтобы книга под</w:t>
      </w:r>
      <w:r w:rsidRPr="00043495">
        <w:rPr>
          <w:sz w:val="22"/>
          <w:szCs w:val="22"/>
        </w:rPr>
        <w:softHyphen/>
        <w:t>нималась от вашего дыхания.</w:t>
      </w:r>
    </w:p>
    <w:p w14:paraId="478706E5" w14:textId="77777777" w:rsidR="009B632D" w:rsidRPr="00043495" w:rsidRDefault="009B632D" w:rsidP="00043495">
      <w:pPr>
        <w:rPr>
          <w:rFonts w:ascii="Arial" w:hAnsi="Arial"/>
          <w:sz w:val="24"/>
          <w:szCs w:val="24"/>
        </w:rPr>
      </w:pPr>
      <w:r w:rsidRPr="00043495">
        <w:rPr>
          <w:sz w:val="22"/>
          <w:szCs w:val="22"/>
        </w:rPr>
        <w:t>2.   Сядьте и положите правую руку на живот, а левую — на грудь. Дышите так, чтобы поднималась только правая рука.</w:t>
      </w:r>
    </w:p>
    <w:p w14:paraId="22204F24" w14:textId="77777777" w:rsidR="009B632D" w:rsidRPr="00043495" w:rsidRDefault="009B632D" w:rsidP="00043495">
      <w:pPr>
        <w:rPr>
          <w:rFonts w:ascii="Arial" w:hAnsi="Arial"/>
          <w:sz w:val="24"/>
          <w:szCs w:val="24"/>
        </w:rPr>
      </w:pPr>
      <w:r w:rsidRPr="00043495">
        <w:rPr>
          <w:sz w:val="22"/>
          <w:szCs w:val="22"/>
        </w:rPr>
        <w:t xml:space="preserve">3.   Возьмите часы и засеките время: пять секунд на вдох </w:t>
      </w:r>
      <w:r w:rsidRPr="00043495">
        <w:rPr>
          <w:b/>
          <w:bCs/>
          <w:sz w:val="22"/>
          <w:szCs w:val="22"/>
        </w:rPr>
        <w:t xml:space="preserve">и </w:t>
      </w:r>
      <w:r w:rsidRPr="00043495">
        <w:rPr>
          <w:sz w:val="22"/>
          <w:szCs w:val="22"/>
        </w:rPr>
        <w:t>пять секунд на вы</w:t>
      </w:r>
      <w:r w:rsidRPr="00043495">
        <w:rPr>
          <w:sz w:val="22"/>
          <w:szCs w:val="22"/>
        </w:rPr>
        <w:softHyphen/>
        <w:t>дох.</w:t>
      </w:r>
    </w:p>
    <w:p w14:paraId="4C88EAA6" w14:textId="77777777" w:rsidR="009B632D" w:rsidRPr="00043495" w:rsidRDefault="009B632D" w:rsidP="00043495">
      <w:pPr>
        <w:rPr>
          <w:rFonts w:ascii="Arial" w:hAnsi="Arial"/>
          <w:sz w:val="24"/>
          <w:szCs w:val="24"/>
        </w:rPr>
      </w:pPr>
      <w:r w:rsidRPr="00043495">
        <w:rPr>
          <w:sz w:val="22"/>
          <w:szCs w:val="22"/>
        </w:rPr>
        <w:t>4.   Повторяйте мантру синхронно с ритмом дыхания. Дзэн-мастер Тих Нэг Хаи предлагает повторять следующее: «С каждым вдохом я расслабляюсь, с каждым выдохом я улыбаюсь».</w:t>
      </w:r>
    </w:p>
    <w:p w14:paraId="3B9EC297" w14:textId="77777777" w:rsidR="009B632D" w:rsidRPr="00043495" w:rsidRDefault="009B632D" w:rsidP="00043495">
      <w:pPr>
        <w:rPr>
          <w:rFonts w:ascii="Arial" w:hAnsi="Arial"/>
          <w:sz w:val="24"/>
          <w:szCs w:val="24"/>
        </w:rPr>
      </w:pPr>
      <w:r w:rsidRPr="00043495">
        <w:rPr>
          <w:sz w:val="22"/>
          <w:szCs w:val="22"/>
        </w:rPr>
        <w:t>Давайте попрактикуемся в диафрагмальном дыхании. Лягте на пол, положите ладони па нижнюю часть живота. Вдыхая, расширяйте грудную часть, оставляя живот плоским. Это грудное дыхание, научитесь узнавать его. Далее, раздувайте живот так, чтобы он поднимался и опускался с каждым вдохом и выдохом, тогда как грудь оставалась бы относительно неподвижной (она все равно будет слегка расширяться). Это диафрагмальное дыхание. Практикуйте такое дыхание, когда у вас будет возможность (например, выполняя домашнее задание). Диафрагмаль</w:t>
      </w:r>
      <w:r w:rsidRPr="00043495">
        <w:rPr>
          <w:sz w:val="22"/>
          <w:szCs w:val="22"/>
        </w:rPr>
        <w:softHyphen/>
        <w:t>ное дыхание — основа всех форм релаксации. К тому же такое дыхание можег быть полезным при лечении мигреней, болезни Рейно, гипертонии, астмы и тре</w:t>
      </w:r>
      <w:r w:rsidRPr="00043495">
        <w:rPr>
          <w:sz w:val="22"/>
          <w:szCs w:val="22"/>
        </w:rPr>
        <w:softHyphen/>
        <w:t>вожности [49].</w:t>
      </w:r>
    </w:p>
    <w:p w14:paraId="549BDDFE" w14:textId="77777777" w:rsidR="009B632D" w:rsidRPr="00043495" w:rsidRDefault="009B632D" w:rsidP="00043495">
      <w:pPr>
        <w:rPr>
          <w:rFonts w:ascii="Arial" w:hAnsi="Arial"/>
          <w:sz w:val="24"/>
          <w:szCs w:val="24"/>
        </w:rPr>
      </w:pPr>
      <w:r w:rsidRPr="00043495">
        <w:rPr>
          <w:rFonts w:ascii="Arial" w:hAnsi="Arial"/>
          <w:sz w:val="26"/>
          <w:szCs w:val="26"/>
        </w:rPr>
        <w:t>Сканирование</w:t>
      </w:r>
      <w:r w:rsidRPr="00043495">
        <w:rPr>
          <w:rFonts w:ascii="Arial" w:hAnsi="Arial" w:cs="Arial"/>
          <w:sz w:val="26"/>
          <w:szCs w:val="26"/>
        </w:rPr>
        <w:t xml:space="preserve"> </w:t>
      </w:r>
      <w:r w:rsidRPr="00043495">
        <w:rPr>
          <w:rFonts w:ascii="Arial" w:hAnsi="Arial"/>
          <w:sz w:val="26"/>
          <w:szCs w:val="26"/>
        </w:rPr>
        <w:t>тела</w:t>
      </w:r>
    </w:p>
    <w:p w14:paraId="7AA02985" w14:textId="77777777" w:rsidR="009B632D" w:rsidRPr="00043495" w:rsidRDefault="009B632D" w:rsidP="00043495">
      <w:pPr>
        <w:rPr>
          <w:rFonts w:ascii="Arial" w:hAnsi="Arial"/>
          <w:sz w:val="24"/>
          <w:szCs w:val="24"/>
        </w:rPr>
      </w:pPr>
      <w:r w:rsidRPr="00043495">
        <w:rPr>
          <w:sz w:val="22"/>
          <w:szCs w:val="22"/>
        </w:rPr>
        <w:t xml:space="preserve">Даже когда вы напряжены, всегда можно найти часть тела, которая относительно расслаблена. При </w:t>
      </w:r>
      <w:r w:rsidRPr="00043495">
        <w:rPr>
          <w:b/>
          <w:bCs/>
          <w:sz w:val="22"/>
          <w:szCs w:val="22"/>
        </w:rPr>
        <w:t xml:space="preserve">сканировании </w:t>
      </w:r>
      <w:r w:rsidRPr="00043495">
        <w:rPr>
          <w:sz w:val="22"/>
          <w:szCs w:val="22"/>
        </w:rPr>
        <w:t>тела [50] вам нужно найти такую часть и затем перенести ощущение расслабления в другие, более напряженные участки тела. Например, если вы уделяете достаточно внимания ощущениям в теле, то вы мо</w:t>
      </w:r>
      <w:r w:rsidRPr="00043495">
        <w:rPr>
          <w:sz w:val="22"/>
          <w:szCs w:val="22"/>
        </w:rPr>
        <w:softHyphen/>
        <w:t>жете обнаружить, что мышцы голени находятся в относительно расслабленном состоянии. Тогда вы можете сконцентрироваться на ощущениях в мышце голени, постепенно осознавая их. Затем вы должны попытаться передать эти ощущения к другим, более напряженным частям тела, например к плечам. Это ощущение можно представить в виде теплого шара, который перемещается по телу, согревал и расслабляя его.</w:t>
      </w:r>
    </w:p>
    <w:p w14:paraId="6D65C1C2" w14:textId="77777777" w:rsidR="009B632D" w:rsidRPr="00043495" w:rsidRDefault="009B632D" w:rsidP="00043495">
      <w:pPr>
        <w:rPr>
          <w:rFonts w:ascii="Arial" w:hAnsi="Arial"/>
          <w:sz w:val="24"/>
          <w:szCs w:val="24"/>
        </w:rPr>
      </w:pPr>
      <w:r w:rsidRPr="00043495">
        <w:rPr>
          <w:rFonts w:ascii="Arial" w:hAnsi="Arial"/>
          <w:sz w:val="26"/>
          <w:szCs w:val="26"/>
        </w:rPr>
        <w:t>Массаж</w:t>
      </w:r>
      <w:r w:rsidRPr="00043495">
        <w:rPr>
          <w:rFonts w:ascii="Arial" w:hAnsi="Arial" w:cs="Arial"/>
          <w:sz w:val="26"/>
          <w:szCs w:val="26"/>
        </w:rPr>
        <w:t xml:space="preserve"> </w:t>
      </w:r>
      <w:r w:rsidRPr="00043495">
        <w:rPr>
          <w:rFonts w:ascii="Arial" w:hAnsi="Arial"/>
          <w:sz w:val="26"/>
          <w:szCs w:val="26"/>
        </w:rPr>
        <w:t>и</w:t>
      </w:r>
      <w:r w:rsidRPr="00043495">
        <w:rPr>
          <w:rFonts w:ascii="Arial" w:hAnsi="Arial" w:cs="Arial"/>
          <w:sz w:val="26"/>
          <w:szCs w:val="26"/>
        </w:rPr>
        <w:t xml:space="preserve"> </w:t>
      </w:r>
      <w:r w:rsidRPr="00043495">
        <w:rPr>
          <w:rFonts w:ascii="Arial" w:hAnsi="Arial"/>
          <w:sz w:val="26"/>
          <w:szCs w:val="26"/>
        </w:rPr>
        <w:t>акупрессура</w:t>
      </w:r>
    </w:p>
    <w:p w14:paraId="73C725A3" w14:textId="77777777" w:rsidR="009B632D" w:rsidRPr="00043495" w:rsidRDefault="009B632D" w:rsidP="00043495">
      <w:pPr>
        <w:rPr>
          <w:rFonts w:ascii="Arial" w:hAnsi="Arial"/>
          <w:sz w:val="24"/>
          <w:szCs w:val="24"/>
        </w:rPr>
      </w:pPr>
      <w:r w:rsidRPr="00043495">
        <w:rPr>
          <w:sz w:val="22"/>
          <w:szCs w:val="22"/>
        </w:rPr>
        <w:t xml:space="preserve">Во </w:t>
      </w:r>
      <w:r w:rsidRPr="00043495">
        <w:rPr>
          <w:b/>
          <w:bCs/>
          <w:sz w:val="22"/>
          <w:szCs w:val="22"/>
        </w:rPr>
        <w:t xml:space="preserve">многих </w:t>
      </w:r>
      <w:r w:rsidRPr="00043495">
        <w:rPr>
          <w:sz w:val="22"/>
          <w:szCs w:val="22"/>
        </w:rPr>
        <w:t>культурах есть свои формы массажа. Традиционная китайская и индийская медицина в течение многих веков рассматривала массаж как необхо</w:t>
      </w:r>
      <w:r w:rsidRPr="00043495">
        <w:rPr>
          <w:sz w:val="22"/>
          <w:szCs w:val="22"/>
        </w:rPr>
        <w:softHyphen/>
        <w:t xml:space="preserve">димое условие лечения. В </w:t>
      </w:r>
      <w:r w:rsidRPr="00043495">
        <w:rPr>
          <w:sz w:val="22"/>
          <w:szCs w:val="22"/>
          <w:lang w:val="en-US"/>
        </w:rPr>
        <w:t>XVIII</w:t>
      </w:r>
      <w:r w:rsidRPr="00043495">
        <w:rPr>
          <w:sz w:val="22"/>
          <w:szCs w:val="22"/>
        </w:rPr>
        <w:t xml:space="preserve"> веке Пер Хендрик Линг </w:t>
      </w:r>
      <w:r w:rsidRPr="00043495">
        <w:rPr>
          <w:i/>
          <w:iCs/>
          <w:sz w:val="22"/>
          <w:szCs w:val="22"/>
        </w:rPr>
        <w:t>(</w:t>
      </w:r>
      <w:r w:rsidRPr="00043495">
        <w:rPr>
          <w:i/>
          <w:iCs/>
          <w:sz w:val="22"/>
          <w:szCs w:val="22"/>
          <w:lang w:val="en-US"/>
        </w:rPr>
        <w:t>PerHendrik</w:t>
      </w:r>
      <w:r w:rsidRPr="00043495">
        <w:rPr>
          <w:i/>
          <w:iCs/>
          <w:sz w:val="22"/>
          <w:szCs w:val="22"/>
        </w:rPr>
        <w:t xml:space="preserve"> </w:t>
      </w:r>
      <w:r w:rsidRPr="00043495">
        <w:rPr>
          <w:i/>
          <w:iCs/>
          <w:sz w:val="22"/>
          <w:szCs w:val="22"/>
          <w:lang w:val="en-US"/>
        </w:rPr>
        <w:t>Ling</w:t>
      </w:r>
      <w:r w:rsidRPr="00043495">
        <w:rPr>
          <w:i/>
          <w:iCs/>
          <w:sz w:val="22"/>
          <w:szCs w:val="22"/>
        </w:rPr>
        <w:t xml:space="preserve">) </w:t>
      </w:r>
      <w:r w:rsidRPr="00043495">
        <w:rPr>
          <w:sz w:val="22"/>
          <w:szCs w:val="22"/>
        </w:rPr>
        <w:t>разра-</w:t>
      </w:r>
    </w:p>
    <w:p w14:paraId="39FBC94A" w14:textId="77777777" w:rsidR="009B632D" w:rsidRPr="00043495" w:rsidRDefault="009B632D" w:rsidP="00043495">
      <w:pPr>
        <w:rPr>
          <w:rFonts w:ascii="Arial" w:hAnsi="Arial"/>
          <w:sz w:val="24"/>
          <w:szCs w:val="24"/>
        </w:rPr>
      </w:pPr>
      <w:r w:rsidRPr="00043495">
        <w:rPr>
          <w:sz w:val="22"/>
          <w:szCs w:val="22"/>
        </w:rPr>
        <w:t>ботал то, что мы сегодня называем шведским массажем. За последние 20 или 30 лет шведский массаж применялся специалистами в области медицины, психологии И духовного здоровья.</w:t>
      </w:r>
    </w:p>
    <w:p w14:paraId="0B65E517" w14:textId="77777777" w:rsidR="009B632D" w:rsidRPr="00043495" w:rsidRDefault="009B632D" w:rsidP="00043495">
      <w:pPr>
        <w:rPr>
          <w:rFonts w:ascii="Arial" w:hAnsi="Arial"/>
          <w:sz w:val="24"/>
          <w:szCs w:val="24"/>
        </w:rPr>
      </w:pPr>
      <w:r w:rsidRPr="00043495">
        <w:rPr>
          <w:sz w:val="22"/>
          <w:szCs w:val="22"/>
        </w:rPr>
        <w:t>В последнее время появилось много техник, берущих свое начало от европей</w:t>
      </w:r>
      <w:r w:rsidRPr="00043495">
        <w:rPr>
          <w:sz w:val="22"/>
          <w:szCs w:val="22"/>
        </w:rPr>
        <w:softHyphen/>
        <w:t xml:space="preserve">ского массажа. Одна из них — </w:t>
      </w:r>
      <w:r w:rsidRPr="00043495">
        <w:rPr>
          <w:b/>
          <w:bCs/>
          <w:sz w:val="22"/>
          <w:szCs w:val="22"/>
        </w:rPr>
        <w:t xml:space="preserve">рефлексотерапия. </w:t>
      </w:r>
      <w:r w:rsidRPr="00043495">
        <w:rPr>
          <w:sz w:val="22"/>
          <w:szCs w:val="22"/>
        </w:rPr>
        <w:t>Согласно концепции рефлек</w:t>
      </w:r>
      <w:r w:rsidRPr="00043495">
        <w:rPr>
          <w:sz w:val="22"/>
          <w:szCs w:val="22"/>
        </w:rPr>
        <w:softHyphen/>
        <w:t xml:space="preserve">сотерапии считается, что определенные части стопы являются проекционными зонами разных органов </w:t>
      </w:r>
      <w:r w:rsidRPr="00043495">
        <w:rPr>
          <w:b/>
          <w:bCs/>
          <w:sz w:val="22"/>
          <w:szCs w:val="22"/>
        </w:rPr>
        <w:t xml:space="preserve">и </w:t>
      </w:r>
      <w:r w:rsidRPr="00043495">
        <w:rPr>
          <w:sz w:val="22"/>
          <w:szCs w:val="22"/>
        </w:rPr>
        <w:t>систем организма. Повреждение этих органов или сис</w:t>
      </w:r>
      <w:r w:rsidRPr="00043495">
        <w:rPr>
          <w:sz w:val="22"/>
          <w:szCs w:val="22"/>
        </w:rPr>
        <w:softHyphen/>
        <w:t>тем отражается на «проекционной зоне» стоп [51]. Лечение заключается в масси</w:t>
      </w:r>
      <w:r w:rsidRPr="00043495">
        <w:rPr>
          <w:sz w:val="22"/>
          <w:szCs w:val="22"/>
        </w:rPr>
        <w:softHyphen/>
        <w:t>ровании этой части стоп.</w:t>
      </w:r>
    </w:p>
    <w:p w14:paraId="5F126896" w14:textId="77777777" w:rsidR="009B632D" w:rsidRPr="00043495" w:rsidRDefault="009B632D" w:rsidP="00043495">
      <w:pPr>
        <w:rPr>
          <w:rFonts w:ascii="Arial" w:hAnsi="Arial"/>
          <w:sz w:val="24"/>
          <w:szCs w:val="24"/>
        </w:rPr>
      </w:pPr>
      <w:r w:rsidRPr="00043495">
        <w:rPr>
          <w:sz w:val="22"/>
          <w:szCs w:val="22"/>
        </w:rPr>
        <w:t xml:space="preserve">Еще одна техника, связанная с массажем, — это </w:t>
      </w:r>
      <w:r w:rsidRPr="00043495">
        <w:rPr>
          <w:b/>
          <w:bCs/>
          <w:sz w:val="22"/>
          <w:szCs w:val="22"/>
        </w:rPr>
        <w:t xml:space="preserve">ароматерапия. </w:t>
      </w:r>
      <w:r w:rsidRPr="00043495">
        <w:rPr>
          <w:sz w:val="22"/>
          <w:szCs w:val="22"/>
        </w:rPr>
        <w:t>При ее исполь</w:t>
      </w:r>
      <w:r w:rsidRPr="00043495">
        <w:rPr>
          <w:sz w:val="22"/>
          <w:szCs w:val="22"/>
        </w:rPr>
        <w:softHyphen/>
        <w:t>зовании растительные масла смешиваются с массажным маслом. Полученная смесь обладает приятным запахом и целебными свойствами для заживления ран, устранения инфекции, помощи при пищеварении и циркуляции крови. Сторон</w:t>
      </w:r>
      <w:r w:rsidRPr="00043495">
        <w:rPr>
          <w:sz w:val="22"/>
          <w:szCs w:val="22"/>
        </w:rPr>
        <w:softHyphen/>
        <w:t>ники ароматерапии утверждают, что указанные целительные эффекты — резуль</w:t>
      </w:r>
      <w:r w:rsidRPr="00043495">
        <w:rPr>
          <w:sz w:val="22"/>
          <w:szCs w:val="22"/>
        </w:rPr>
        <w:softHyphen/>
        <w:t>тат фармакологических веществ, содержащихся в растениях, которые проникают в кровь через кожу или посредством вдыхания ароматов [52].</w:t>
      </w:r>
    </w:p>
    <w:p w14:paraId="60433C66" w14:textId="77777777" w:rsidR="009B632D" w:rsidRPr="00043495" w:rsidRDefault="009B632D" w:rsidP="00043495">
      <w:pPr>
        <w:rPr>
          <w:rFonts w:ascii="Arial" w:hAnsi="Arial"/>
          <w:sz w:val="24"/>
          <w:szCs w:val="24"/>
        </w:rPr>
      </w:pPr>
      <w:r w:rsidRPr="00043495">
        <w:rPr>
          <w:b/>
          <w:bCs/>
          <w:sz w:val="22"/>
          <w:szCs w:val="22"/>
        </w:rPr>
        <w:t xml:space="preserve">Массаж </w:t>
      </w:r>
      <w:r w:rsidRPr="00043495">
        <w:rPr>
          <w:sz w:val="22"/>
          <w:szCs w:val="22"/>
        </w:rPr>
        <w:t>способствует релаксации напряженных мышц. Существуют разные формы массажа, но акупрессурный массаж</w:t>
      </w:r>
      <w:r w:rsidRPr="00043495">
        <w:rPr>
          <w:sz w:val="22"/>
          <w:szCs w:val="22"/>
          <w:vertAlign w:val="superscript"/>
        </w:rPr>
        <w:t>1</w:t>
      </w:r>
      <w:r w:rsidRPr="00043495">
        <w:rPr>
          <w:sz w:val="22"/>
          <w:szCs w:val="22"/>
        </w:rPr>
        <w:t xml:space="preserve"> (шиацу) — это давление на точки, где чаще всего появляются узлы и очаги напряжения, наиболее популярен. Хотя для массажа можно использовать любой предмет, чаще всего давление на точки осу</w:t>
      </w:r>
      <w:r w:rsidRPr="00043495">
        <w:rPr>
          <w:sz w:val="22"/>
          <w:szCs w:val="22"/>
        </w:rPr>
        <w:softHyphen/>
        <w:t>ществляется руками. Чтобы правильно использовать акупрессуру, необходимо знать расположение точек.</w:t>
      </w:r>
    </w:p>
    <w:p w14:paraId="0E710334" w14:textId="77777777" w:rsidR="009B632D" w:rsidRPr="00043495" w:rsidRDefault="009B632D" w:rsidP="00043495">
      <w:pPr>
        <w:rPr>
          <w:rFonts w:ascii="Arial" w:hAnsi="Arial"/>
          <w:sz w:val="24"/>
          <w:szCs w:val="24"/>
        </w:rPr>
      </w:pPr>
      <w:r w:rsidRPr="00043495">
        <w:rPr>
          <w:sz w:val="22"/>
          <w:szCs w:val="22"/>
        </w:rPr>
        <w:t>При массаже, в противоположность акупрессуре, применяются разогреваю</w:t>
      </w:r>
      <w:r w:rsidRPr="00043495">
        <w:rPr>
          <w:sz w:val="22"/>
          <w:szCs w:val="22"/>
        </w:rPr>
        <w:softHyphen/>
        <w:t>щие лосьоны и одна из следующих техник [53]:</w:t>
      </w:r>
    </w:p>
    <w:p w14:paraId="209495D1" w14:textId="77777777" w:rsidR="009B632D" w:rsidRPr="00043495" w:rsidRDefault="009B632D" w:rsidP="00043495">
      <w:pPr>
        <w:rPr>
          <w:rFonts w:ascii="Arial" w:hAnsi="Arial"/>
          <w:sz w:val="24"/>
          <w:szCs w:val="24"/>
        </w:rPr>
      </w:pPr>
      <w:r w:rsidRPr="00043495">
        <w:rPr>
          <w:sz w:val="22"/>
          <w:szCs w:val="22"/>
        </w:rPr>
        <w:t xml:space="preserve">1)  </w:t>
      </w:r>
      <w:r w:rsidRPr="00043495">
        <w:rPr>
          <w:i/>
          <w:iCs/>
          <w:sz w:val="22"/>
          <w:szCs w:val="22"/>
        </w:rPr>
        <w:t xml:space="preserve">поколачивание </w:t>
      </w:r>
      <w:r w:rsidRPr="00043495">
        <w:rPr>
          <w:sz w:val="22"/>
          <w:szCs w:val="22"/>
        </w:rPr>
        <w:t>— легкое постукивание вдоль мышцы;</w:t>
      </w:r>
    </w:p>
    <w:p w14:paraId="7F44480A" w14:textId="77777777" w:rsidR="009B632D" w:rsidRPr="00043495" w:rsidRDefault="009B632D" w:rsidP="00043495">
      <w:pPr>
        <w:rPr>
          <w:rFonts w:ascii="Arial" w:hAnsi="Arial"/>
          <w:sz w:val="24"/>
          <w:szCs w:val="24"/>
        </w:rPr>
      </w:pPr>
      <w:r w:rsidRPr="00043495">
        <w:rPr>
          <w:sz w:val="22"/>
          <w:szCs w:val="22"/>
        </w:rPr>
        <w:t xml:space="preserve">2)  </w:t>
      </w:r>
      <w:r w:rsidRPr="00043495">
        <w:rPr>
          <w:i/>
          <w:iCs/>
          <w:sz w:val="22"/>
          <w:szCs w:val="22"/>
        </w:rPr>
        <w:t xml:space="preserve">разминание — </w:t>
      </w:r>
      <w:r w:rsidRPr="00043495">
        <w:rPr>
          <w:sz w:val="22"/>
          <w:szCs w:val="22"/>
        </w:rPr>
        <w:t>легкое надавливание поперек мышцы;</w:t>
      </w:r>
    </w:p>
    <w:p w14:paraId="798CB505" w14:textId="77777777" w:rsidR="009B632D" w:rsidRPr="00043495" w:rsidRDefault="009B632D" w:rsidP="00043495">
      <w:pPr>
        <w:rPr>
          <w:rFonts w:ascii="Arial" w:hAnsi="Arial"/>
          <w:sz w:val="24"/>
          <w:szCs w:val="24"/>
        </w:rPr>
      </w:pPr>
      <w:r w:rsidRPr="00043495">
        <w:rPr>
          <w:sz w:val="22"/>
          <w:szCs w:val="22"/>
        </w:rPr>
        <w:t xml:space="preserve">3)  </w:t>
      </w:r>
      <w:r w:rsidRPr="00043495">
        <w:rPr>
          <w:i/>
          <w:iCs/>
          <w:sz w:val="22"/>
          <w:szCs w:val="22"/>
        </w:rPr>
        <w:t xml:space="preserve">растирание — </w:t>
      </w:r>
      <w:r w:rsidRPr="00043495">
        <w:rPr>
          <w:sz w:val="22"/>
          <w:szCs w:val="22"/>
        </w:rPr>
        <w:t>энергичное растирание круговыми движениями указатель</w:t>
      </w:r>
      <w:r w:rsidRPr="00043495">
        <w:rPr>
          <w:sz w:val="22"/>
          <w:szCs w:val="22"/>
        </w:rPr>
        <w:softHyphen/>
        <w:t>ного пальца или кончиков пальцев;</w:t>
      </w:r>
    </w:p>
    <w:p w14:paraId="260977BB" w14:textId="77777777" w:rsidR="009B632D" w:rsidRPr="00043495" w:rsidRDefault="009B632D" w:rsidP="00043495">
      <w:pPr>
        <w:rPr>
          <w:rFonts w:ascii="Arial" w:hAnsi="Arial"/>
          <w:sz w:val="24"/>
          <w:szCs w:val="24"/>
        </w:rPr>
      </w:pPr>
      <w:r w:rsidRPr="00043495">
        <w:rPr>
          <w:sz w:val="22"/>
          <w:szCs w:val="22"/>
        </w:rPr>
        <w:t xml:space="preserve">4)  </w:t>
      </w:r>
      <w:r w:rsidRPr="00043495">
        <w:rPr>
          <w:i/>
          <w:iCs/>
          <w:sz w:val="22"/>
          <w:szCs w:val="22"/>
        </w:rPr>
        <w:t xml:space="preserve">сжимание — </w:t>
      </w:r>
      <w:r w:rsidRPr="00043495">
        <w:rPr>
          <w:sz w:val="22"/>
          <w:szCs w:val="22"/>
        </w:rPr>
        <w:t>сжатие мышцы поперек длины;</w:t>
      </w:r>
    </w:p>
    <w:p w14:paraId="5442FE99" w14:textId="77777777" w:rsidR="009B632D" w:rsidRPr="00043495" w:rsidRDefault="009B632D" w:rsidP="00043495">
      <w:pPr>
        <w:rPr>
          <w:rFonts w:ascii="Arial" w:hAnsi="Arial"/>
          <w:sz w:val="24"/>
          <w:szCs w:val="24"/>
        </w:rPr>
      </w:pPr>
      <w:r w:rsidRPr="00043495">
        <w:rPr>
          <w:sz w:val="22"/>
          <w:szCs w:val="22"/>
        </w:rPr>
        <w:t xml:space="preserve">5)  </w:t>
      </w:r>
      <w:r w:rsidRPr="00043495">
        <w:rPr>
          <w:i/>
          <w:iCs/>
          <w:sz w:val="22"/>
          <w:szCs w:val="22"/>
        </w:rPr>
        <w:t xml:space="preserve">рубящие движения — </w:t>
      </w:r>
      <w:r w:rsidRPr="00043495">
        <w:rPr>
          <w:sz w:val="22"/>
          <w:szCs w:val="22"/>
        </w:rPr>
        <w:t>легкие похлопывание или рубящие движения каратэ. Делая массаж, вы должны помнить, что нельзя давить прямо на позвоноч</w:t>
      </w:r>
      <w:r w:rsidRPr="00043495">
        <w:rPr>
          <w:sz w:val="22"/>
          <w:szCs w:val="22"/>
        </w:rPr>
        <w:softHyphen/>
        <w:t>ник — только по сторонам, а также сильно давить на шею и участок внизу шеи.</w:t>
      </w:r>
    </w:p>
    <w:p w14:paraId="292E203B" w14:textId="77777777" w:rsidR="009B632D" w:rsidRPr="00043495" w:rsidRDefault="009B632D" w:rsidP="00043495">
      <w:pPr>
        <w:rPr>
          <w:rFonts w:ascii="Arial" w:hAnsi="Arial"/>
          <w:sz w:val="24"/>
          <w:szCs w:val="24"/>
        </w:rPr>
      </w:pPr>
      <w:r w:rsidRPr="00043495">
        <w:rPr>
          <w:sz w:val="22"/>
          <w:szCs w:val="22"/>
        </w:rPr>
        <w:t>Доказано, что массаж способствует улучшению состояния здоровья. Напри</w:t>
      </w:r>
      <w:r w:rsidRPr="00043495">
        <w:rPr>
          <w:sz w:val="22"/>
          <w:szCs w:val="22"/>
        </w:rPr>
        <w:softHyphen/>
        <w:t>мер, он снижает тревожность [54] и влияние стресс-факторов [55], помогает де</w:t>
      </w:r>
      <w:r w:rsidRPr="00043495">
        <w:rPr>
          <w:sz w:val="22"/>
          <w:szCs w:val="22"/>
        </w:rPr>
        <w:softHyphen/>
        <w:t>тям с синдромом дефицита внимания и гиперактивности (СДВГ) успокоиться [56], способствует излечению булими-и у подростков [57], а также стимулирует рост, помогает снизить боль, уменьшить депрессию и улучшить функции иммун</w:t>
      </w:r>
      <w:r w:rsidRPr="00043495">
        <w:rPr>
          <w:sz w:val="22"/>
          <w:szCs w:val="22"/>
        </w:rPr>
        <w:softHyphen/>
        <w:t>ной системы [58]. Интересное исследование было проведено при обучении взрос</w:t>
      </w:r>
      <w:r w:rsidRPr="00043495">
        <w:rPr>
          <w:sz w:val="22"/>
          <w:szCs w:val="22"/>
        </w:rPr>
        <w:softHyphen/>
        <w:t>лых массажу младенцев в яслях. После первого дня занятий у самих взрослых снизилась тревожность, депрессивность и уровень стрессового гормона катехола-мина [59].</w:t>
      </w:r>
    </w:p>
    <w:p w14:paraId="69973971" w14:textId="77777777" w:rsidR="009B632D" w:rsidRPr="00043495" w:rsidRDefault="009B632D" w:rsidP="00043495">
      <w:pPr>
        <w:rPr>
          <w:rFonts w:ascii="Arial" w:hAnsi="Arial"/>
          <w:sz w:val="24"/>
          <w:szCs w:val="24"/>
        </w:rPr>
      </w:pPr>
      <w:r w:rsidRPr="00043495">
        <w:rPr>
          <w:sz w:val="16"/>
          <w:szCs w:val="16"/>
          <w:vertAlign w:val="superscript"/>
        </w:rPr>
        <w:t>1</w:t>
      </w:r>
      <w:r w:rsidRPr="00043495">
        <w:rPr>
          <w:sz w:val="16"/>
          <w:szCs w:val="16"/>
        </w:rPr>
        <w:t xml:space="preserve"> Акупрессура является дальнейшим развитием акупунктуры (иглоукалывания). Она использует те же точки, в которые вводятся иглы при акупунктуре, однако акупрессура отвергает применение ме</w:t>
      </w:r>
      <w:r w:rsidRPr="00043495">
        <w:rPr>
          <w:sz w:val="16"/>
          <w:szCs w:val="16"/>
        </w:rPr>
        <w:softHyphen/>
        <w:t xml:space="preserve">талла при лечении. Вместо игл используется большой и указательный пальцы рук. — </w:t>
      </w:r>
      <w:r w:rsidRPr="00043495">
        <w:rPr>
          <w:i/>
          <w:iCs/>
          <w:sz w:val="16"/>
          <w:szCs w:val="16"/>
        </w:rPr>
        <w:t>Примеч. ред.</w:t>
      </w:r>
    </w:p>
    <w:p w14:paraId="6983A53A" w14:textId="77777777" w:rsidR="009B632D" w:rsidRPr="00043495" w:rsidRDefault="009B632D" w:rsidP="00043495">
      <w:pPr>
        <w:rPr>
          <w:rFonts w:ascii="Arial" w:hAnsi="Arial"/>
          <w:sz w:val="24"/>
          <w:szCs w:val="24"/>
        </w:rPr>
      </w:pPr>
      <w:r w:rsidRPr="00043495">
        <w:rPr>
          <w:rFonts w:ascii="Arial" w:hAnsi="Arial"/>
          <w:b/>
          <w:bCs/>
          <w:sz w:val="28"/>
          <w:szCs w:val="28"/>
        </w:rPr>
        <w:t>Йога</w:t>
      </w:r>
      <w:r w:rsidRPr="00043495">
        <w:rPr>
          <w:rFonts w:ascii="Arial" w:hAnsi="Arial" w:cs="Arial"/>
          <w:b/>
          <w:bCs/>
          <w:sz w:val="28"/>
          <w:szCs w:val="28"/>
        </w:rPr>
        <w:t xml:space="preserve"> </w:t>
      </w:r>
      <w:r w:rsidRPr="00043495">
        <w:rPr>
          <w:rFonts w:ascii="Arial" w:hAnsi="Arial"/>
          <w:b/>
          <w:bCs/>
          <w:sz w:val="28"/>
          <w:szCs w:val="28"/>
        </w:rPr>
        <w:t>и</w:t>
      </w:r>
      <w:r w:rsidRPr="00043495">
        <w:rPr>
          <w:rFonts w:ascii="Arial" w:hAnsi="Arial" w:cs="Arial"/>
          <w:b/>
          <w:bCs/>
          <w:sz w:val="28"/>
          <w:szCs w:val="28"/>
        </w:rPr>
        <w:t xml:space="preserve"> </w:t>
      </w:r>
      <w:r w:rsidRPr="00043495">
        <w:rPr>
          <w:rFonts w:ascii="Arial" w:hAnsi="Arial"/>
          <w:b/>
          <w:bCs/>
          <w:sz w:val="28"/>
          <w:szCs w:val="28"/>
        </w:rPr>
        <w:t>растяжка</w:t>
      </w:r>
    </w:p>
    <w:p w14:paraId="7A66819A" w14:textId="77777777" w:rsidR="009B632D" w:rsidRPr="00043495" w:rsidRDefault="009B632D" w:rsidP="00043495">
      <w:pPr>
        <w:rPr>
          <w:rFonts w:ascii="Arial" w:hAnsi="Arial"/>
          <w:sz w:val="24"/>
          <w:szCs w:val="24"/>
        </w:rPr>
      </w:pPr>
      <w:r w:rsidRPr="00043495">
        <w:rPr>
          <w:sz w:val="22"/>
          <w:szCs w:val="22"/>
        </w:rPr>
        <w:t>Йога [60] происходит от слова, имеющего много значений: привязывать, присо</w:t>
      </w:r>
      <w:r w:rsidRPr="00043495">
        <w:rPr>
          <w:sz w:val="22"/>
          <w:szCs w:val="22"/>
        </w:rPr>
        <w:softHyphen/>
        <w:t>единять, прикреплять и совмещать; направлять и концентрировать внимание; разговаривать с Богом [61]. На самом деле вместо «йога» следовало бы говорить «йоги*, так как существует много ее разновидностей: прана-йога, брахма-йога, крийа-йога, кундалини-йога, раджа-йога, тантра-йога и наиболее распространен</w:t>
      </w:r>
      <w:r w:rsidRPr="00043495">
        <w:rPr>
          <w:sz w:val="22"/>
          <w:szCs w:val="22"/>
        </w:rPr>
        <w:softHyphen/>
        <w:t>ная на Западе хатха-йога, включающая упражнения на растяжку. Неудивительно,</w:t>
      </w:r>
    </w:p>
    <w:p w14:paraId="4986E17D" w14:textId="77777777" w:rsidR="009B632D" w:rsidRPr="00043495" w:rsidRDefault="009B632D" w:rsidP="00043495">
      <w:pPr>
        <w:rPr>
          <w:rFonts w:ascii="Arial" w:hAnsi="Arial"/>
          <w:sz w:val="24"/>
          <w:szCs w:val="24"/>
        </w:rPr>
      </w:pPr>
      <w:r w:rsidRPr="00043495">
        <w:rPr>
          <w:sz w:val="22"/>
          <w:szCs w:val="22"/>
        </w:rPr>
        <w:t>что йога применяется с разными целями: очи</w:t>
      </w:r>
      <w:r w:rsidRPr="00043495">
        <w:rPr>
          <w:sz w:val="22"/>
          <w:szCs w:val="22"/>
        </w:rPr>
        <w:softHyphen/>
        <w:t>щение организма, активация нервной системы, повышение уровня интеллекта или улучшение качества сексуальной жизни. Упражнения на рас</w:t>
      </w:r>
      <w:r w:rsidRPr="00043495">
        <w:rPr>
          <w:sz w:val="22"/>
          <w:szCs w:val="22"/>
        </w:rPr>
        <w:softHyphen/>
        <w:t>тяжку помогают расслабиться, а определенные положения тела, называемые асанами, увели</w:t>
      </w:r>
      <w:r w:rsidRPr="00043495">
        <w:rPr>
          <w:sz w:val="22"/>
          <w:szCs w:val="22"/>
        </w:rPr>
        <w:softHyphen/>
        <w:t>чивают этот эффект. Однако будьте осторожны и не растягивайтесь, если вам неудобно или вы можете повредить себе. Ограниченный объем данной книги не позволяет описать эти пози</w:t>
      </w:r>
      <w:r w:rsidRPr="00043495">
        <w:rPr>
          <w:sz w:val="22"/>
          <w:szCs w:val="22"/>
        </w:rPr>
        <w:softHyphen/>
        <w:t>ции, поэтому вы можете обратиться к предла</w:t>
      </w:r>
      <w:r w:rsidRPr="00043495">
        <w:rPr>
          <w:sz w:val="22"/>
          <w:szCs w:val="22"/>
        </w:rPr>
        <w:softHyphen/>
        <w:t>гаемым источникам и получить нужную инфор</w:t>
      </w:r>
      <w:r w:rsidRPr="00043495">
        <w:rPr>
          <w:sz w:val="22"/>
          <w:szCs w:val="22"/>
        </w:rPr>
        <w:softHyphen/>
        <w:t>мацию о хатха-йоге [62, 63].</w:t>
      </w:r>
    </w:p>
    <w:p w14:paraId="56854B81" w14:textId="77777777" w:rsidR="009B632D" w:rsidRPr="00043495" w:rsidRDefault="009B632D" w:rsidP="00043495">
      <w:pPr>
        <w:rPr>
          <w:rFonts w:ascii="Arial" w:hAnsi="Arial"/>
          <w:sz w:val="24"/>
          <w:szCs w:val="24"/>
        </w:rPr>
      </w:pPr>
      <w:r w:rsidRPr="00043495">
        <w:rPr>
          <w:sz w:val="22"/>
          <w:szCs w:val="22"/>
        </w:rPr>
        <w:t>Йога обладает множеством целебных эффек</w:t>
      </w:r>
      <w:r w:rsidRPr="00043495">
        <w:rPr>
          <w:sz w:val="22"/>
          <w:szCs w:val="22"/>
        </w:rPr>
        <w:softHyphen/>
        <w:t>тов. Особенно показательны следующие: йога . улучшает пространственную память [64] и уро</w:t>
      </w:r>
      <w:r w:rsidRPr="00043495">
        <w:rPr>
          <w:sz w:val="22"/>
          <w:szCs w:val="22"/>
        </w:rPr>
        <w:softHyphen/>
        <w:t>вень осознания тела [65], снижает остаточное сердцебиение [66] и способствует расслаблению тела [67].</w:t>
      </w:r>
    </w:p>
    <w:p w14:paraId="52AE7E8F" w14:textId="77777777" w:rsidR="009B632D" w:rsidRPr="00043495" w:rsidRDefault="009B632D" w:rsidP="00043495">
      <w:pPr>
        <w:rPr>
          <w:rFonts w:ascii="Arial" w:hAnsi="Arial"/>
          <w:sz w:val="24"/>
          <w:szCs w:val="24"/>
        </w:rPr>
      </w:pPr>
      <w:r w:rsidRPr="00043495">
        <w:rPr>
          <w:rFonts w:ascii="Arial" w:hAnsi="Arial"/>
          <w:b/>
          <w:bCs/>
          <w:sz w:val="28"/>
          <w:szCs w:val="28"/>
        </w:rPr>
        <w:t>Повторение</w:t>
      </w:r>
      <w:r w:rsidRPr="00043495">
        <w:rPr>
          <w:rFonts w:ascii="Arial" w:hAnsi="Arial" w:cs="Arial"/>
          <w:b/>
          <w:bCs/>
          <w:sz w:val="28"/>
          <w:szCs w:val="28"/>
        </w:rPr>
        <w:t xml:space="preserve"> </w:t>
      </w:r>
      <w:r w:rsidRPr="00043495">
        <w:rPr>
          <w:rFonts w:ascii="Arial" w:hAnsi="Arial"/>
          <w:b/>
          <w:bCs/>
          <w:sz w:val="28"/>
          <w:szCs w:val="28"/>
        </w:rPr>
        <w:t>молитвы</w:t>
      </w:r>
    </w:p>
    <w:p w14:paraId="0B3A26F8" w14:textId="77777777" w:rsidR="009B632D" w:rsidRPr="00043495" w:rsidRDefault="009B632D" w:rsidP="00043495">
      <w:pPr>
        <w:rPr>
          <w:rFonts w:ascii="Arial" w:hAnsi="Arial"/>
          <w:sz w:val="24"/>
          <w:szCs w:val="24"/>
        </w:rPr>
      </w:pPr>
      <w:r w:rsidRPr="00043495">
        <w:rPr>
          <w:sz w:val="22"/>
          <w:szCs w:val="22"/>
        </w:rPr>
        <w:t>Кардиолог Герберт Бенсон — исследователь стресса, автор книги «Реакция ре</w:t>
      </w:r>
      <w:r w:rsidRPr="00043495">
        <w:rPr>
          <w:sz w:val="22"/>
          <w:szCs w:val="22"/>
        </w:rPr>
        <w:softHyphen/>
        <w:t>лаксации» [68] и других трудов [69, 70], задался следующим вопросом: обладает ли молитва, в частности повторяющаяся молитва, релаксационным эффектом на</w:t>
      </w:r>
      <w:r w:rsidRPr="00043495">
        <w:rPr>
          <w:sz w:val="22"/>
          <w:szCs w:val="22"/>
        </w:rPr>
        <w:softHyphen/>
        <w:t>подобие медитации. Интерес Бенсона к молитве появился из-за отказа людей длительное время практиковать медитацию. Он подумал, что если бы они при ме</w:t>
      </w:r>
      <w:r w:rsidRPr="00043495">
        <w:rPr>
          <w:sz w:val="22"/>
          <w:szCs w:val="22"/>
        </w:rPr>
        <w:softHyphen/>
        <w:t>дитации использовали молитву, то практиковали бы ее гораздо дольше. Бенсон обнаружил, что повторяющаяся молитва — такая как «Богородице дево радуйся» и «Отче наш» у христиан и «Шалом» у евреев — порождает реакцию релакса</w:t>
      </w:r>
      <w:r w:rsidRPr="00043495">
        <w:rPr>
          <w:sz w:val="22"/>
          <w:szCs w:val="22"/>
        </w:rPr>
        <w:softHyphen/>
        <w:t>ции [71]. Бенсон назвал это «фактором веры». Интересно следующее: небольшая группа бегунов и пешеходов с энтузиазмом отнеслась к идее Бенсона и стала бе</w:t>
      </w:r>
      <w:r w:rsidRPr="00043495">
        <w:rPr>
          <w:sz w:val="22"/>
          <w:szCs w:val="22"/>
        </w:rPr>
        <w:softHyphen/>
        <w:t>гать или ходить в ритме повторяемой молитвы. Участники описанного экспери</w:t>
      </w:r>
      <w:r w:rsidRPr="00043495">
        <w:rPr>
          <w:sz w:val="22"/>
          <w:szCs w:val="22"/>
        </w:rPr>
        <w:softHyphen/>
        <w:t>мента назвали это упражнение «аэробической молитвой». Если молитва и/или религия — важная часть вашей жизни, вы можете попробовать расслабляться, используя для этого знакомую молитву или фразу из нее.</w:t>
      </w:r>
    </w:p>
    <w:p w14:paraId="50F5A49A" w14:textId="77777777" w:rsidR="009B632D" w:rsidRPr="00043495" w:rsidRDefault="009B632D" w:rsidP="00043495">
      <w:pPr>
        <w:rPr>
          <w:rFonts w:ascii="Arial" w:hAnsi="Arial"/>
          <w:sz w:val="24"/>
          <w:szCs w:val="24"/>
        </w:rPr>
      </w:pPr>
      <w:r w:rsidRPr="00043495">
        <w:rPr>
          <w:rFonts w:ascii="Arial" w:hAnsi="Arial"/>
          <w:b/>
          <w:bCs/>
          <w:sz w:val="28"/>
          <w:szCs w:val="28"/>
        </w:rPr>
        <w:t>Рефлекс</w:t>
      </w:r>
      <w:r w:rsidRPr="00043495">
        <w:rPr>
          <w:rFonts w:ascii="Arial" w:hAnsi="Arial" w:cs="Arial"/>
          <w:b/>
          <w:bCs/>
          <w:sz w:val="28"/>
          <w:szCs w:val="28"/>
        </w:rPr>
        <w:t xml:space="preserve"> </w:t>
      </w:r>
      <w:r w:rsidRPr="00043495">
        <w:rPr>
          <w:rFonts w:ascii="Arial" w:hAnsi="Arial"/>
          <w:b/>
          <w:bCs/>
          <w:sz w:val="28"/>
          <w:szCs w:val="28"/>
        </w:rPr>
        <w:t>успокоения</w:t>
      </w:r>
    </w:p>
    <w:p w14:paraId="7AB87DBC" w14:textId="77777777" w:rsidR="009B632D" w:rsidRPr="00043495" w:rsidRDefault="009B632D" w:rsidP="00043495">
      <w:pPr>
        <w:rPr>
          <w:rFonts w:ascii="Arial" w:hAnsi="Arial"/>
          <w:sz w:val="24"/>
          <w:szCs w:val="24"/>
        </w:rPr>
      </w:pPr>
      <w:r w:rsidRPr="00043495">
        <w:rPr>
          <w:sz w:val="22"/>
          <w:szCs w:val="22"/>
        </w:rPr>
        <w:t>Психолог Чарльз Стребель разработал релаксационную технику, которая позво</w:t>
      </w:r>
      <w:r w:rsidRPr="00043495">
        <w:rPr>
          <w:sz w:val="22"/>
          <w:szCs w:val="22"/>
        </w:rPr>
        <w:softHyphen/>
        <w:t>ляет мгновенно расслабиться. Стребель утверждает, что с практикой рефлекс</w:t>
      </w:r>
    </w:p>
    <w:p w14:paraId="12BC94AE"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2BD542CA" wp14:editId="2F70043E">
            <wp:extent cx="1534795" cy="2376805"/>
            <wp:effectExtent l="0" t="0" r="0" b="0"/>
            <wp:docPr id="41"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34795" cy="2376805"/>
                    </a:xfrm>
                    <a:prstGeom prst="rect">
                      <a:avLst/>
                    </a:prstGeom>
                    <a:noFill/>
                    <a:ln>
                      <a:noFill/>
                    </a:ln>
                  </pic:spPr>
                </pic:pic>
              </a:graphicData>
            </a:graphic>
          </wp:inline>
        </w:drawing>
      </w:r>
    </w:p>
    <w:p w14:paraId="67A08298" w14:textId="77777777" w:rsidR="009B632D" w:rsidRPr="00043495" w:rsidRDefault="009B632D" w:rsidP="00043495">
      <w:pPr>
        <w:rPr>
          <w:rFonts w:ascii="Arial" w:hAnsi="Arial"/>
          <w:sz w:val="24"/>
          <w:szCs w:val="24"/>
        </w:rPr>
      </w:pPr>
      <w:r w:rsidRPr="00043495">
        <w:rPr>
          <w:sz w:val="22"/>
          <w:szCs w:val="22"/>
        </w:rPr>
        <w:t>успокоения (РУ) [72] может проявиться через 6 секунд. Жена ученого изучала разновидность этого рефлекса — детский РУ. Она обнаружила, что он помогает расслабиться и детям [73]. Для практикошния РУ нужно:</w:t>
      </w:r>
    </w:p>
    <w:p w14:paraId="13BEE194" w14:textId="77777777" w:rsidR="009B632D" w:rsidRPr="00043495" w:rsidRDefault="009B632D" w:rsidP="00043495">
      <w:pPr>
        <w:rPr>
          <w:rFonts w:ascii="Arial" w:hAnsi="Arial"/>
          <w:sz w:val="24"/>
          <w:szCs w:val="24"/>
        </w:rPr>
      </w:pPr>
      <w:r w:rsidRPr="00043495">
        <w:rPr>
          <w:sz w:val="22"/>
          <w:szCs w:val="22"/>
        </w:rPr>
        <w:t>1.   Подумать о чем-либо, что вас тревожит или пугает.</w:t>
      </w:r>
    </w:p>
    <w:p w14:paraId="1CE0B4DF" w14:textId="77777777" w:rsidR="009B632D" w:rsidRPr="00043495" w:rsidRDefault="009B632D" w:rsidP="00043495">
      <w:pPr>
        <w:rPr>
          <w:rFonts w:ascii="Arial" w:hAnsi="Arial"/>
          <w:sz w:val="24"/>
          <w:szCs w:val="24"/>
        </w:rPr>
      </w:pPr>
      <w:r w:rsidRPr="00043495">
        <w:rPr>
          <w:sz w:val="22"/>
          <w:szCs w:val="22"/>
        </w:rPr>
        <w:t>2.   Улыбнуться про себя. Это поможет расслабить напряженные мышцы лица.</w:t>
      </w:r>
    </w:p>
    <w:p w14:paraId="73879B23" w14:textId="77777777" w:rsidR="009B632D" w:rsidRPr="00043495" w:rsidRDefault="009B632D" w:rsidP="00043495">
      <w:pPr>
        <w:rPr>
          <w:rFonts w:ascii="Arial" w:hAnsi="Arial"/>
          <w:sz w:val="24"/>
          <w:szCs w:val="24"/>
        </w:rPr>
      </w:pPr>
      <w:r w:rsidRPr="00043495">
        <w:rPr>
          <w:sz w:val="22"/>
          <w:szCs w:val="22"/>
        </w:rPr>
        <w:t>3.   Сказать себе: «Мое тело может оставаться спокойным, когда сознание на</w:t>
      </w:r>
      <w:r w:rsidRPr="00043495">
        <w:rPr>
          <w:sz w:val="22"/>
          <w:szCs w:val="22"/>
        </w:rPr>
        <w:softHyphen/>
        <w:t>ходится в состоянии активного бодрствования».</w:t>
      </w:r>
    </w:p>
    <w:p w14:paraId="34577C89" w14:textId="77777777" w:rsidR="009B632D" w:rsidRPr="00043495" w:rsidRDefault="009B632D" w:rsidP="00043495">
      <w:pPr>
        <w:rPr>
          <w:rFonts w:ascii="Arial" w:hAnsi="Arial"/>
          <w:sz w:val="24"/>
          <w:szCs w:val="24"/>
        </w:rPr>
      </w:pPr>
      <w:r w:rsidRPr="00043495">
        <w:rPr>
          <w:sz w:val="22"/>
          <w:szCs w:val="22"/>
        </w:rPr>
        <w:t>4.   Вдохнуть легко и спокойно.</w:t>
      </w:r>
    </w:p>
    <w:p w14:paraId="1B516020" w14:textId="77777777" w:rsidR="009B632D" w:rsidRPr="00043495" w:rsidRDefault="009B632D" w:rsidP="00043495">
      <w:pPr>
        <w:rPr>
          <w:rFonts w:ascii="Arial" w:hAnsi="Arial"/>
          <w:sz w:val="24"/>
          <w:szCs w:val="24"/>
        </w:rPr>
      </w:pPr>
      <w:r w:rsidRPr="00043495">
        <w:rPr>
          <w:sz w:val="22"/>
          <w:szCs w:val="22"/>
        </w:rPr>
        <w:t>5.   Опустить и расслабить челюсть при выдохе; при этом ваши верхние и ниж</w:t>
      </w:r>
      <w:r w:rsidRPr="00043495">
        <w:rPr>
          <w:sz w:val="22"/>
          <w:szCs w:val="22"/>
        </w:rPr>
        <w:softHyphen/>
        <w:t>ние зубы не должны соприкасаться.</w:t>
      </w:r>
    </w:p>
    <w:p w14:paraId="1BE162A0" w14:textId="77777777" w:rsidR="009B632D" w:rsidRPr="00043495" w:rsidRDefault="009B632D" w:rsidP="00043495">
      <w:pPr>
        <w:rPr>
          <w:rFonts w:ascii="Arial" w:hAnsi="Arial"/>
          <w:sz w:val="24"/>
          <w:szCs w:val="24"/>
        </w:rPr>
      </w:pPr>
      <w:r w:rsidRPr="00043495">
        <w:rPr>
          <w:sz w:val="22"/>
          <w:szCs w:val="22"/>
        </w:rPr>
        <w:t>6.   Представить, как по вашему телу — от головы до кончиков пальцев ног — разливается тяжесть и тепло.</w:t>
      </w:r>
    </w:p>
    <w:p w14:paraId="3091540A" w14:textId="77777777" w:rsidR="009B632D" w:rsidRPr="00043495" w:rsidRDefault="009B632D" w:rsidP="00043495">
      <w:pPr>
        <w:rPr>
          <w:rFonts w:ascii="Arial" w:hAnsi="Arial"/>
          <w:sz w:val="24"/>
          <w:szCs w:val="24"/>
        </w:rPr>
      </w:pPr>
      <w:r w:rsidRPr="00043495">
        <w:rPr>
          <w:sz w:val="22"/>
          <w:szCs w:val="22"/>
        </w:rPr>
        <w:t>Каким бы трудным это ни показалось, но, регулярно практикуясь, вы сможете проходить эти шесть ступеней за шесть секунд.</w:t>
      </w:r>
    </w:p>
    <w:p w14:paraId="5251DB26" w14:textId="77777777" w:rsidR="009B632D" w:rsidRPr="00043495" w:rsidRDefault="009B632D" w:rsidP="00043495">
      <w:pPr>
        <w:rPr>
          <w:rFonts w:ascii="Arial" w:hAnsi="Arial"/>
          <w:sz w:val="24"/>
          <w:szCs w:val="24"/>
        </w:rPr>
      </w:pPr>
      <w:r w:rsidRPr="00043495">
        <w:rPr>
          <w:rFonts w:ascii="Arial" w:hAnsi="Arial"/>
          <w:b/>
          <w:bCs/>
          <w:sz w:val="28"/>
          <w:szCs w:val="28"/>
        </w:rPr>
        <w:t>Мгновенное</w:t>
      </w:r>
      <w:r w:rsidRPr="00043495">
        <w:rPr>
          <w:rFonts w:ascii="Arial" w:hAnsi="Arial" w:cs="Arial"/>
          <w:b/>
          <w:bCs/>
          <w:sz w:val="28"/>
          <w:szCs w:val="28"/>
        </w:rPr>
        <w:t xml:space="preserve"> </w:t>
      </w:r>
      <w:r w:rsidRPr="00043495">
        <w:rPr>
          <w:rFonts w:ascii="Arial" w:hAnsi="Arial"/>
          <w:b/>
          <w:bCs/>
          <w:sz w:val="28"/>
          <w:szCs w:val="28"/>
        </w:rPr>
        <w:t>успокоение</w:t>
      </w:r>
    </w:p>
    <w:p w14:paraId="295120A4" w14:textId="77777777" w:rsidR="009B632D" w:rsidRPr="00043495" w:rsidRDefault="009B632D" w:rsidP="00043495">
      <w:pPr>
        <w:rPr>
          <w:rFonts w:ascii="Arial" w:hAnsi="Arial"/>
          <w:sz w:val="24"/>
          <w:szCs w:val="24"/>
        </w:rPr>
      </w:pPr>
      <w:r w:rsidRPr="00043495">
        <w:rPr>
          <w:sz w:val="22"/>
          <w:szCs w:val="22"/>
        </w:rPr>
        <w:t xml:space="preserve">Автор и разработчик Программы улучшения здоровья и физической подготовки </w:t>
      </w:r>
      <w:r w:rsidRPr="00043495">
        <w:rPr>
          <w:i/>
          <w:iCs/>
          <w:sz w:val="22"/>
          <w:szCs w:val="22"/>
        </w:rPr>
        <w:t>(</w:t>
      </w:r>
      <w:r w:rsidRPr="00043495">
        <w:rPr>
          <w:i/>
          <w:iCs/>
          <w:sz w:val="22"/>
          <w:szCs w:val="22"/>
          <w:lang w:val="en-US"/>
        </w:rPr>
        <w:t>The</w:t>
      </w:r>
      <w:r w:rsidRPr="00043495">
        <w:rPr>
          <w:i/>
          <w:iCs/>
          <w:sz w:val="22"/>
          <w:szCs w:val="22"/>
        </w:rPr>
        <w:t xml:space="preserve"> </w:t>
      </w:r>
      <w:r w:rsidRPr="00043495">
        <w:rPr>
          <w:i/>
          <w:iCs/>
          <w:sz w:val="22"/>
          <w:szCs w:val="22"/>
          <w:lang w:val="en-US"/>
        </w:rPr>
        <w:t>Health</w:t>
      </w:r>
      <w:r w:rsidRPr="00043495">
        <w:rPr>
          <w:i/>
          <w:iCs/>
          <w:sz w:val="22"/>
          <w:szCs w:val="22"/>
        </w:rPr>
        <w:t xml:space="preserve"> </w:t>
      </w:r>
      <w:r w:rsidRPr="00043495">
        <w:rPr>
          <w:i/>
          <w:iCs/>
          <w:sz w:val="22"/>
          <w:szCs w:val="22"/>
          <w:lang w:val="en-US"/>
        </w:rPr>
        <w:t>and</w:t>
      </w:r>
      <w:r w:rsidRPr="00043495">
        <w:rPr>
          <w:i/>
          <w:iCs/>
          <w:sz w:val="22"/>
          <w:szCs w:val="22"/>
        </w:rPr>
        <w:t xml:space="preserve"> </w:t>
      </w:r>
      <w:r w:rsidRPr="00043495">
        <w:rPr>
          <w:i/>
          <w:iCs/>
          <w:sz w:val="22"/>
          <w:szCs w:val="22"/>
          <w:lang w:val="en-US"/>
        </w:rPr>
        <w:t>Fitness</w:t>
      </w:r>
      <w:r w:rsidRPr="00043495">
        <w:rPr>
          <w:i/>
          <w:iCs/>
          <w:sz w:val="22"/>
          <w:szCs w:val="22"/>
        </w:rPr>
        <w:t xml:space="preserve"> </w:t>
      </w:r>
      <w:r w:rsidRPr="00043495">
        <w:rPr>
          <w:i/>
          <w:iCs/>
          <w:sz w:val="22"/>
          <w:szCs w:val="22"/>
          <w:lang w:val="en-US"/>
        </w:rPr>
        <w:t>Excellence</w:t>
      </w:r>
      <w:r w:rsidRPr="00043495">
        <w:rPr>
          <w:i/>
          <w:iCs/>
          <w:sz w:val="22"/>
          <w:szCs w:val="22"/>
        </w:rPr>
        <w:t xml:space="preserve">) </w:t>
      </w:r>
      <w:r w:rsidRPr="00043495">
        <w:rPr>
          <w:sz w:val="22"/>
          <w:szCs w:val="22"/>
        </w:rPr>
        <w:t>Роберт Купер описывает релаксационную тех</w:t>
      </w:r>
      <w:r w:rsidRPr="00043495">
        <w:rPr>
          <w:sz w:val="22"/>
          <w:szCs w:val="22"/>
        </w:rPr>
        <w:softHyphen/>
        <w:t>нику, которая помогает вызвать реакцию релаксации за несколько секунд. Мгно</w:t>
      </w:r>
      <w:r w:rsidRPr="00043495">
        <w:rPr>
          <w:sz w:val="22"/>
          <w:szCs w:val="22"/>
        </w:rPr>
        <w:softHyphen/>
        <w:t>венное успокоение (МУ) [74] основывается на убеждении Купера о том, что луч</w:t>
      </w:r>
      <w:r w:rsidRPr="00043495">
        <w:rPr>
          <w:sz w:val="22"/>
          <w:szCs w:val="22"/>
        </w:rPr>
        <w:softHyphen/>
        <w:t>ший способ справиться со стрессом — умение распознавать первые признаки стрессовой реакции и немедленно отреагировать на них. Техника МУ состоит из пяти шагов.</w:t>
      </w:r>
    </w:p>
    <w:p w14:paraId="285DF345" w14:textId="77777777" w:rsidR="009B632D" w:rsidRPr="00043495" w:rsidRDefault="009B632D" w:rsidP="00043495">
      <w:pPr>
        <w:rPr>
          <w:rFonts w:ascii="Arial" w:hAnsi="Arial"/>
          <w:sz w:val="24"/>
          <w:szCs w:val="24"/>
        </w:rPr>
      </w:pPr>
      <w:r w:rsidRPr="00043495">
        <w:rPr>
          <w:sz w:val="22"/>
          <w:szCs w:val="22"/>
        </w:rPr>
        <w:t xml:space="preserve">•   Шаг 1: </w:t>
      </w:r>
      <w:r w:rsidRPr="00043495">
        <w:rPr>
          <w:i/>
          <w:iCs/>
          <w:sz w:val="22"/>
          <w:szCs w:val="22"/>
        </w:rPr>
        <w:t xml:space="preserve">Непрерывное дыхание. </w:t>
      </w:r>
      <w:r w:rsidRPr="00043495">
        <w:rPr>
          <w:sz w:val="22"/>
          <w:szCs w:val="22"/>
        </w:rPr>
        <w:t>Несмотря на стрессор, продолжайте дышать ровно и глубоко.</w:t>
      </w:r>
    </w:p>
    <w:p w14:paraId="374A60AE" w14:textId="77777777" w:rsidR="009B632D" w:rsidRPr="00043495" w:rsidRDefault="009B632D" w:rsidP="00043495">
      <w:pPr>
        <w:rPr>
          <w:rFonts w:ascii="Arial" w:hAnsi="Arial"/>
          <w:sz w:val="24"/>
          <w:szCs w:val="24"/>
        </w:rPr>
      </w:pPr>
      <w:r w:rsidRPr="00043495">
        <w:rPr>
          <w:sz w:val="22"/>
          <w:szCs w:val="22"/>
        </w:rPr>
        <w:t xml:space="preserve">•  Шаг 2: </w:t>
      </w:r>
      <w:r w:rsidRPr="00043495">
        <w:rPr>
          <w:i/>
          <w:iCs/>
          <w:sz w:val="22"/>
          <w:szCs w:val="22"/>
        </w:rPr>
        <w:t xml:space="preserve">Позитивное выражение лица. </w:t>
      </w:r>
      <w:r w:rsidRPr="00043495">
        <w:rPr>
          <w:sz w:val="22"/>
          <w:szCs w:val="22"/>
        </w:rPr>
        <w:t>Улыбнитесь слегка, как только вы по</w:t>
      </w:r>
      <w:r w:rsidRPr="00043495">
        <w:rPr>
          <w:sz w:val="22"/>
          <w:szCs w:val="22"/>
        </w:rPr>
        <w:softHyphen/>
        <w:t>чувствуете, что стрессовая ситуация стала влиять на ваше состояние.</w:t>
      </w:r>
    </w:p>
    <w:p w14:paraId="3B6BB90B" w14:textId="77777777" w:rsidR="009B632D" w:rsidRPr="00043495" w:rsidRDefault="009B632D" w:rsidP="00043495">
      <w:pPr>
        <w:rPr>
          <w:rFonts w:ascii="Arial" w:hAnsi="Arial"/>
          <w:sz w:val="24"/>
          <w:szCs w:val="24"/>
        </w:rPr>
      </w:pPr>
      <w:r w:rsidRPr="00043495">
        <w:rPr>
          <w:sz w:val="22"/>
          <w:szCs w:val="22"/>
        </w:rPr>
        <w:t xml:space="preserve">•   Шаг 3: </w:t>
      </w:r>
      <w:r w:rsidRPr="00043495">
        <w:rPr>
          <w:i/>
          <w:iCs/>
          <w:sz w:val="22"/>
          <w:szCs w:val="22"/>
        </w:rPr>
        <w:t xml:space="preserve">Баланс осанки. </w:t>
      </w:r>
      <w:r w:rsidRPr="00043495">
        <w:rPr>
          <w:sz w:val="22"/>
          <w:szCs w:val="22"/>
        </w:rPr>
        <w:t>Расправьте грудь, поднимите голову, вытяните шею, выставьте подбородок вперед. Представьте, что вас поднимают за ниточку, прикрепленную к вашему затылку.</w:t>
      </w:r>
    </w:p>
    <w:p w14:paraId="2EA6BFED" w14:textId="77777777" w:rsidR="009B632D" w:rsidRPr="00043495" w:rsidRDefault="009B632D" w:rsidP="00043495">
      <w:pPr>
        <w:rPr>
          <w:rFonts w:ascii="Arial" w:hAnsi="Arial"/>
          <w:sz w:val="24"/>
          <w:szCs w:val="24"/>
        </w:rPr>
      </w:pPr>
      <w:r w:rsidRPr="00043495">
        <w:rPr>
          <w:sz w:val="22"/>
          <w:szCs w:val="22"/>
        </w:rPr>
        <w:t xml:space="preserve">•   Шаг 4: </w:t>
      </w:r>
      <w:r w:rsidRPr="00043495">
        <w:rPr>
          <w:i/>
          <w:iCs/>
          <w:sz w:val="22"/>
          <w:szCs w:val="22"/>
        </w:rPr>
        <w:t xml:space="preserve">Волна релаксации. </w:t>
      </w:r>
      <w:r w:rsidRPr="00043495">
        <w:rPr>
          <w:sz w:val="22"/>
          <w:szCs w:val="22"/>
        </w:rPr>
        <w:t>Пустите «волну релаксации» к тем частям тела, где есть напряжение.</w:t>
      </w:r>
    </w:p>
    <w:p w14:paraId="4E1DB446" w14:textId="77777777" w:rsidR="009B632D" w:rsidRPr="00043495" w:rsidRDefault="009B632D" w:rsidP="00043495">
      <w:pPr>
        <w:rPr>
          <w:rFonts w:ascii="Arial" w:hAnsi="Arial"/>
          <w:sz w:val="24"/>
          <w:szCs w:val="24"/>
        </w:rPr>
      </w:pPr>
      <w:r w:rsidRPr="00043495">
        <w:rPr>
          <w:sz w:val="22"/>
          <w:szCs w:val="22"/>
        </w:rPr>
        <w:t xml:space="preserve">•   Шаг 5: </w:t>
      </w:r>
      <w:r w:rsidRPr="00043495">
        <w:rPr>
          <w:i/>
          <w:iCs/>
          <w:sz w:val="22"/>
          <w:szCs w:val="22"/>
        </w:rPr>
        <w:t xml:space="preserve">Сознательный контроль. </w:t>
      </w:r>
      <w:r w:rsidRPr="00043495">
        <w:rPr>
          <w:sz w:val="22"/>
          <w:szCs w:val="22"/>
        </w:rPr>
        <w:t>Оцените реальное положение дел. Купер предлагает говорить: «То, что происходит, происходит на самом деле, и сей</w:t>
      </w:r>
      <w:r w:rsidRPr="00043495">
        <w:rPr>
          <w:sz w:val="22"/>
          <w:szCs w:val="22"/>
        </w:rPr>
        <w:softHyphen/>
        <w:t>час я найду лучшее из возможных решений».</w:t>
      </w:r>
    </w:p>
    <w:p w14:paraId="6499BEB7" w14:textId="77777777" w:rsidR="009B632D" w:rsidRPr="00043495" w:rsidRDefault="009B632D" w:rsidP="00043495">
      <w:pPr>
        <w:rPr>
          <w:rFonts w:ascii="Arial" w:hAnsi="Arial"/>
          <w:sz w:val="24"/>
          <w:szCs w:val="24"/>
        </w:rPr>
      </w:pPr>
      <w:r w:rsidRPr="00043495">
        <w:rPr>
          <w:rFonts w:ascii="Arial" w:hAnsi="Arial"/>
          <w:b/>
          <w:bCs/>
          <w:sz w:val="28"/>
          <w:szCs w:val="28"/>
        </w:rPr>
        <w:t>Осознавание</w:t>
      </w:r>
    </w:p>
    <w:p w14:paraId="793651C9" w14:textId="77777777" w:rsidR="009B632D" w:rsidRPr="00043495" w:rsidRDefault="009B632D" w:rsidP="00043495">
      <w:pPr>
        <w:rPr>
          <w:rFonts w:ascii="Arial" w:hAnsi="Arial"/>
          <w:sz w:val="24"/>
          <w:szCs w:val="24"/>
        </w:rPr>
      </w:pPr>
      <w:r w:rsidRPr="00043495">
        <w:rPr>
          <w:sz w:val="22"/>
          <w:szCs w:val="22"/>
        </w:rPr>
        <w:t xml:space="preserve">Осознавание — это фокусирование внимания на настоящем моменте, бытии здесь и сейчас. Вместо того чтобы думать о том, </w:t>
      </w:r>
      <w:r w:rsidRPr="00043495">
        <w:rPr>
          <w:i/>
          <w:iCs/>
          <w:sz w:val="22"/>
          <w:szCs w:val="22"/>
        </w:rPr>
        <w:t xml:space="preserve">что, если </w:t>
      </w:r>
      <w:r w:rsidRPr="00043495">
        <w:rPr>
          <w:sz w:val="22"/>
          <w:szCs w:val="22"/>
        </w:rPr>
        <w:t xml:space="preserve">или </w:t>
      </w:r>
      <w:r w:rsidRPr="00043495">
        <w:rPr>
          <w:i/>
          <w:iCs/>
          <w:sz w:val="22"/>
          <w:szCs w:val="22"/>
        </w:rPr>
        <w:t xml:space="preserve">если только, </w:t>
      </w:r>
      <w:r w:rsidRPr="00043495">
        <w:rPr>
          <w:sz w:val="22"/>
          <w:szCs w:val="22"/>
        </w:rPr>
        <w:t>сфоку</w:t>
      </w:r>
      <w:r w:rsidRPr="00043495">
        <w:rPr>
          <w:sz w:val="22"/>
          <w:szCs w:val="22"/>
        </w:rPr>
        <w:softHyphen/>
        <w:t xml:space="preserve">сируйтесь на том, что </w:t>
      </w:r>
      <w:r w:rsidRPr="00043495">
        <w:rPr>
          <w:i/>
          <w:iCs/>
          <w:sz w:val="22"/>
          <w:szCs w:val="22"/>
        </w:rPr>
        <w:t xml:space="preserve">есть. </w:t>
      </w:r>
      <w:r w:rsidRPr="00043495">
        <w:rPr>
          <w:sz w:val="22"/>
          <w:szCs w:val="22"/>
        </w:rPr>
        <w:t>Противоположное состояние — бессознательность — это игнорирование настоящего, так как внимание направлено больше на цель, не</w:t>
      </w:r>
      <w:r w:rsidRPr="00043495">
        <w:rPr>
          <w:sz w:val="22"/>
          <w:szCs w:val="22"/>
        </w:rPr>
        <w:softHyphen/>
        <w:t>жели на текущие переживания. Бессознательность проявляется тогда, когда вы идете в институт или на работу «на автопилоте». Внезапно вы оказываетесь на</w:t>
      </w:r>
    </w:p>
    <w:p w14:paraId="33EC8E05" w14:textId="77777777" w:rsidR="009B632D" w:rsidRPr="00043495" w:rsidRDefault="009B632D" w:rsidP="00043495">
      <w:pPr>
        <w:rPr>
          <w:rFonts w:ascii="Arial" w:hAnsi="Arial"/>
          <w:sz w:val="24"/>
          <w:szCs w:val="24"/>
        </w:rPr>
      </w:pPr>
      <w:r w:rsidRPr="00043495">
        <w:rPr>
          <w:sz w:val="22"/>
          <w:szCs w:val="22"/>
        </w:rPr>
        <w:t xml:space="preserve">месте, не понимая, как добрались до него. Некоторые люди подходят к концу жизни, не пережив но-настоящему весь </w:t>
      </w:r>
      <w:r w:rsidRPr="00043495">
        <w:rPr>
          <w:b/>
          <w:bCs/>
          <w:sz w:val="22"/>
          <w:szCs w:val="22"/>
        </w:rPr>
        <w:t xml:space="preserve">жизненный </w:t>
      </w:r>
      <w:r w:rsidRPr="00043495">
        <w:rPr>
          <w:sz w:val="22"/>
          <w:szCs w:val="22"/>
        </w:rPr>
        <w:t>путь.</w:t>
      </w:r>
    </w:p>
    <w:p w14:paraId="1511355A" w14:textId="77777777" w:rsidR="009B632D" w:rsidRPr="00043495" w:rsidRDefault="009B632D" w:rsidP="00043495">
      <w:pPr>
        <w:rPr>
          <w:rFonts w:ascii="Arial" w:hAnsi="Arial"/>
          <w:sz w:val="24"/>
          <w:szCs w:val="24"/>
        </w:rPr>
      </w:pPr>
      <w:r w:rsidRPr="00043495">
        <w:rPr>
          <w:rFonts w:ascii="Arial" w:hAnsi="Arial"/>
          <w:b/>
          <w:bCs/>
          <w:sz w:val="18"/>
          <w:szCs w:val="18"/>
        </w:rPr>
        <w:t>Расслабляемся</w:t>
      </w:r>
      <w:r w:rsidRPr="00043495">
        <w:rPr>
          <w:rFonts w:ascii="Arial" w:hAnsi="Arial" w:cs="Arial"/>
          <w:b/>
          <w:bCs/>
          <w:sz w:val="18"/>
          <w:szCs w:val="18"/>
        </w:rPr>
        <w:t xml:space="preserve"> </w:t>
      </w:r>
      <w:r w:rsidRPr="00043495">
        <w:rPr>
          <w:rFonts w:ascii="Arial" w:hAnsi="Arial"/>
          <w:b/>
          <w:bCs/>
          <w:sz w:val="18"/>
          <w:szCs w:val="18"/>
        </w:rPr>
        <w:t>за</w:t>
      </w:r>
      <w:r w:rsidRPr="00043495">
        <w:rPr>
          <w:rFonts w:ascii="Arial" w:hAnsi="Arial" w:cs="Arial"/>
          <w:b/>
          <w:bCs/>
          <w:sz w:val="18"/>
          <w:szCs w:val="18"/>
        </w:rPr>
        <w:t xml:space="preserve"> </w:t>
      </w:r>
      <w:r w:rsidRPr="00043495">
        <w:rPr>
          <w:rFonts w:ascii="Arial" w:hAnsi="Arial"/>
          <w:b/>
          <w:bCs/>
          <w:sz w:val="18"/>
          <w:szCs w:val="18"/>
        </w:rPr>
        <w:t>компьютером</w:t>
      </w:r>
      <w:r w:rsidRPr="00043495">
        <w:rPr>
          <w:rFonts w:ascii="Arial" w:hAnsi="Arial" w:cs="Arial"/>
          <w:b/>
          <w:bCs/>
          <w:sz w:val="18"/>
          <w:szCs w:val="18"/>
        </w:rPr>
        <w:t>?</w:t>
      </w:r>
    </w:p>
    <w:p w14:paraId="503887E0" w14:textId="77777777" w:rsidR="009B632D" w:rsidRPr="00043495" w:rsidRDefault="009B632D" w:rsidP="00043495">
      <w:pPr>
        <w:rPr>
          <w:rFonts w:ascii="Arial" w:hAnsi="Arial"/>
          <w:sz w:val="24"/>
          <w:szCs w:val="24"/>
        </w:rPr>
      </w:pPr>
      <w:r w:rsidRPr="00043495">
        <w:rPr>
          <w:rFonts w:ascii="Arial" w:hAnsi="Arial"/>
        </w:rPr>
        <w:t>Производители</w:t>
      </w:r>
      <w:r w:rsidRPr="00043495">
        <w:rPr>
          <w:rFonts w:ascii="Arial" w:hAnsi="Arial" w:cs="Arial"/>
        </w:rPr>
        <w:t xml:space="preserve"> </w:t>
      </w:r>
      <w:r w:rsidRPr="00043495">
        <w:rPr>
          <w:rFonts w:ascii="Arial" w:hAnsi="Arial"/>
        </w:rPr>
        <w:t>программного</w:t>
      </w:r>
      <w:r w:rsidRPr="00043495">
        <w:rPr>
          <w:rFonts w:ascii="Arial" w:hAnsi="Arial" w:cs="Arial"/>
        </w:rPr>
        <w:t xml:space="preserve"> </w:t>
      </w:r>
      <w:r w:rsidRPr="00043495">
        <w:rPr>
          <w:rFonts w:ascii="Arial" w:hAnsi="Arial"/>
        </w:rPr>
        <w:t>обеспечения</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компьютеров</w:t>
      </w:r>
      <w:r w:rsidRPr="00043495">
        <w:rPr>
          <w:rFonts w:ascii="Arial" w:hAnsi="Arial" w:cs="Arial"/>
        </w:rPr>
        <w:t xml:space="preserve"> </w:t>
      </w:r>
      <w:r w:rsidRPr="00043495">
        <w:rPr>
          <w:rFonts w:ascii="Arial" w:hAnsi="Arial"/>
        </w:rPr>
        <w:t>разработали</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начали</w:t>
      </w:r>
      <w:r w:rsidRPr="00043495">
        <w:rPr>
          <w:rFonts w:ascii="Arial" w:hAnsi="Arial" w:cs="Arial"/>
        </w:rPr>
        <w:t xml:space="preserve"> </w:t>
      </w:r>
      <w:r w:rsidRPr="00043495">
        <w:rPr>
          <w:rFonts w:ascii="Arial" w:hAnsi="Arial"/>
        </w:rPr>
        <w:t>выпуск на</w:t>
      </w:r>
      <w:r w:rsidRPr="00043495">
        <w:rPr>
          <w:rFonts w:ascii="Arial" w:hAnsi="Arial" w:cs="Arial"/>
        </w:rPr>
        <w:t xml:space="preserve"> </w:t>
      </w:r>
      <w:r w:rsidRPr="00043495">
        <w:rPr>
          <w:rFonts w:ascii="Arial" w:hAnsi="Arial"/>
        </w:rPr>
        <w:t>компакт</w:t>
      </w:r>
      <w:r w:rsidRPr="00043495">
        <w:rPr>
          <w:rFonts w:ascii="Arial" w:hAnsi="Arial" w:cs="Arial"/>
        </w:rPr>
        <w:t>-</w:t>
      </w:r>
      <w:r w:rsidRPr="00043495">
        <w:rPr>
          <w:rFonts w:ascii="Arial" w:hAnsi="Arial"/>
        </w:rPr>
        <w:t>дисках</w:t>
      </w:r>
      <w:r w:rsidRPr="00043495">
        <w:rPr>
          <w:rFonts w:ascii="Arial" w:hAnsi="Arial" w:cs="Arial"/>
        </w:rPr>
        <w:t xml:space="preserve"> </w:t>
      </w:r>
      <w:r w:rsidRPr="00043495">
        <w:rPr>
          <w:rFonts w:ascii="Arial" w:hAnsi="Arial"/>
        </w:rPr>
        <w:t>программ</w:t>
      </w:r>
      <w:r w:rsidRPr="00043495">
        <w:rPr>
          <w:rFonts w:ascii="Arial" w:hAnsi="Arial" w:cs="Arial"/>
        </w:rPr>
        <w:t xml:space="preserve">, </w:t>
      </w:r>
      <w:r w:rsidRPr="00043495">
        <w:rPr>
          <w:rFonts w:ascii="Arial" w:hAnsi="Arial"/>
        </w:rPr>
        <w:t>которые</w:t>
      </w:r>
      <w:r w:rsidRPr="00043495">
        <w:rPr>
          <w:rFonts w:ascii="Arial" w:hAnsi="Arial" w:cs="Arial"/>
        </w:rPr>
        <w:t xml:space="preserve"> </w:t>
      </w:r>
      <w:r w:rsidRPr="00043495">
        <w:rPr>
          <w:rFonts w:ascii="Arial" w:hAnsi="Arial"/>
        </w:rPr>
        <w:t>способствуют</w:t>
      </w:r>
      <w:r w:rsidRPr="00043495">
        <w:rPr>
          <w:rFonts w:ascii="Arial" w:hAnsi="Arial" w:cs="Arial"/>
        </w:rPr>
        <w:t xml:space="preserve"> </w:t>
      </w:r>
      <w:r w:rsidRPr="00043495">
        <w:rPr>
          <w:rFonts w:ascii="Arial" w:hAnsi="Arial"/>
        </w:rPr>
        <w:t>расслаблению</w:t>
      </w:r>
      <w:r w:rsidRPr="00043495">
        <w:rPr>
          <w:rFonts w:ascii="Arial" w:hAnsi="Arial" w:cs="Arial"/>
        </w:rPr>
        <w:t xml:space="preserve">. </w:t>
      </w:r>
      <w:r w:rsidRPr="00043495">
        <w:rPr>
          <w:rFonts w:ascii="Arial" w:hAnsi="Arial"/>
        </w:rPr>
        <w:t>Например</w:t>
      </w:r>
      <w:r w:rsidRPr="00043495">
        <w:rPr>
          <w:rFonts w:ascii="Arial" w:hAnsi="Arial" w:cs="Arial"/>
        </w:rPr>
        <w:t xml:space="preserve">, </w:t>
      </w:r>
      <w:r w:rsidRPr="00043495">
        <w:rPr>
          <w:rFonts w:ascii="Arial" w:hAnsi="Arial"/>
        </w:rPr>
        <w:t>«Дай пять</w:t>
      </w:r>
      <w:r w:rsidRPr="00043495">
        <w:rPr>
          <w:rFonts w:ascii="Arial" w:hAnsi="Arial" w:cs="Arial"/>
        </w:rPr>
        <w:t xml:space="preserve"> - </w:t>
      </w:r>
      <w:r w:rsidRPr="00043495">
        <w:rPr>
          <w:rFonts w:ascii="Arial" w:hAnsi="Arial"/>
        </w:rPr>
        <w:t>расслабление</w:t>
      </w:r>
      <w:r w:rsidRPr="00043495">
        <w:rPr>
          <w:rFonts w:ascii="Arial" w:hAnsi="Arial" w:cs="Arial"/>
        </w:rPr>
        <w:t xml:space="preserve"> </w:t>
      </w:r>
      <w:r w:rsidRPr="00043495">
        <w:rPr>
          <w:rFonts w:ascii="Arial" w:hAnsi="Arial"/>
        </w:rPr>
        <w:t>кончиков</w:t>
      </w:r>
      <w:r w:rsidRPr="00043495">
        <w:rPr>
          <w:rFonts w:ascii="Arial" w:hAnsi="Arial" w:cs="Arial"/>
        </w:rPr>
        <w:t xml:space="preserve"> </w:t>
      </w:r>
      <w:r w:rsidRPr="00043495">
        <w:rPr>
          <w:rFonts w:ascii="Arial" w:hAnsi="Arial"/>
        </w:rPr>
        <w:t>пальцев»</w:t>
      </w:r>
      <w:r w:rsidRPr="00043495">
        <w:rPr>
          <w:rFonts w:ascii="Arial" w:hAnsi="Arial" w:cs="Arial"/>
        </w:rPr>
        <w:t xml:space="preserve"> - </w:t>
      </w:r>
      <w:r w:rsidRPr="00043495">
        <w:rPr>
          <w:rFonts w:ascii="Arial" w:hAnsi="Arial"/>
        </w:rPr>
        <w:t>программа</w:t>
      </w:r>
      <w:r w:rsidRPr="00043495">
        <w:rPr>
          <w:rFonts w:ascii="Arial" w:hAnsi="Arial" w:cs="Arial"/>
        </w:rPr>
        <w:t xml:space="preserve">, </w:t>
      </w:r>
      <w:r w:rsidRPr="00043495">
        <w:rPr>
          <w:rFonts w:ascii="Arial" w:hAnsi="Arial"/>
        </w:rPr>
        <w:t>разработанная</w:t>
      </w:r>
      <w:r w:rsidRPr="00043495">
        <w:rPr>
          <w:rFonts w:ascii="Arial" w:hAnsi="Arial" w:cs="Arial"/>
        </w:rPr>
        <w:t xml:space="preserve"> </w:t>
      </w:r>
      <w:r w:rsidRPr="00043495">
        <w:rPr>
          <w:rFonts w:ascii="Arial" w:hAnsi="Arial"/>
        </w:rPr>
        <w:t>компанией</w:t>
      </w:r>
      <w:r w:rsidRPr="00043495">
        <w:rPr>
          <w:rFonts w:ascii="Arial" w:hAnsi="Arial" w:cs="Arial"/>
        </w:rPr>
        <w:t xml:space="preserve"> </w:t>
      </w:r>
      <w:r w:rsidRPr="00043495">
        <w:rPr>
          <w:rFonts w:ascii="Arial" w:hAnsi="Arial"/>
        </w:rPr>
        <w:t>«</w:t>
      </w:r>
      <w:r w:rsidRPr="00043495">
        <w:rPr>
          <w:rFonts w:ascii="Arial" w:hAnsi="Arial" w:cs="Arial"/>
          <w:lang w:val="en-US"/>
        </w:rPr>
        <w:t>Voyager</w:t>
      </w:r>
      <w:r w:rsidRPr="00043495">
        <w:rPr>
          <w:rFonts w:ascii="Arial" w:hAnsi="Arial"/>
        </w:rPr>
        <w:t xml:space="preserve">» </w:t>
      </w:r>
      <w:r w:rsidRPr="00043495">
        <w:rPr>
          <w:rFonts w:ascii="Arial" w:hAnsi="Arial" w:cs="Arial"/>
        </w:rPr>
        <w:t xml:space="preserve">для </w:t>
      </w:r>
      <w:r w:rsidRPr="00043495">
        <w:rPr>
          <w:rFonts w:ascii="Arial" w:hAnsi="Arial"/>
        </w:rPr>
        <w:t>компьютеров</w:t>
      </w:r>
      <w:r w:rsidRPr="00043495">
        <w:rPr>
          <w:rFonts w:ascii="Arial" w:hAnsi="Arial" w:cs="Arial"/>
        </w:rPr>
        <w:t xml:space="preserve"> </w:t>
      </w:r>
      <w:r w:rsidRPr="00043495">
        <w:rPr>
          <w:rFonts w:ascii="Arial" w:hAnsi="Arial"/>
        </w:rPr>
        <w:t>Макинтош</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нее</w:t>
      </w:r>
      <w:r w:rsidRPr="00043495">
        <w:rPr>
          <w:rFonts w:ascii="Arial" w:hAnsi="Arial" w:cs="Arial"/>
        </w:rPr>
        <w:t xml:space="preserve"> </w:t>
      </w:r>
      <w:r w:rsidRPr="00043495">
        <w:rPr>
          <w:rFonts w:ascii="Arial" w:hAnsi="Arial"/>
        </w:rPr>
        <w:t>входят</w:t>
      </w:r>
      <w:r w:rsidRPr="00043495">
        <w:rPr>
          <w:rFonts w:ascii="Arial" w:hAnsi="Arial" w:cs="Arial"/>
        </w:rPr>
        <w:t xml:space="preserve"> </w:t>
      </w:r>
      <w:r w:rsidRPr="00043495">
        <w:rPr>
          <w:rFonts w:ascii="Arial" w:hAnsi="Arial"/>
        </w:rPr>
        <w:t>четыре</w:t>
      </w:r>
      <w:r w:rsidRPr="00043495">
        <w:rPr>
          <w:rFonts w:ascii="Arial" w:hAnsi="Arial" w:cs="Arial"/>
        </w:rPr>
        <w:t xml:space="preserve"> </w:t>
      </w:r>
      <w:r w:rsidRPr="00043495">
        <w:rPr>
          <w:rFonts w:ascii="Arial" w:hAnsi="Arial"/>
        </w:rPr>
        <w:t>программы</w:t>
      </w:r>
      <w:r w:rsidRPr="00043495">
        <w:rPr>
          <w:rFonts w:ascii="Arial" w:hAnsi="Arial" w:cs="Arial"/>
        </w:rPr>
        <w:t xml:space="preserve"> </w:t>
      </w:r>
      <w:r w:rsidRPr="00043495">
        <w:rPr>
          <w:rFonts w:ascii="Arial" w:hAnsi="Arial"/>
        </w:rPr>
        <w:t>релаксации</w:t>
      </w:r>
      <w:r w:rsidRPr="00043495">
        <w:rPr>
          <w:rFonts w:ascii="Arial" w:hAnsi="Arial" w:cs="Arial"/>
        </w:rPr>
        <w:t xml:space="preserve">: </w:t>
      </w:r>
      <w:r w:rsidRPr="00043495">
        <w:rPr>
          <w:rFonts w:ascii="Arial" w:hAnsi="Arial"/>
        </w:rPr>
        <w:t>«Отдых</w:t>
      </w:r>
      <w:r w:rsidRPr="00043495">
        <w:rPr>
          <w:rFonts w:ascii="Arial" w:hAnsi="Arial" w:cs="Arial"/>
        </w:rPr>
        <w:t xml:space="preserve"> </w:t>
      </w:r>
      <w:r w:rsidRPr="00043495">
        <w:rPr>
          <w:rFonts w:ascii="Arial" w:hAnsi="Arial"/>
        </w:rPr>
        <w:t>для глаз»</w:t>
      </w:r>
      <w:r w:rsidRPr="00043495">
        <w:rPr>
          <w:rFonts w:ascii="Arial" w:hAnsi="Arial" w:cs="Arial"/>
        </w:rPr>
        <w:t xml:space="preserve">, </w:t>
      </w:r>
      <w:r w:rsidRPr="00043495">
        <w:rPr>
          <w:rFonts w:ascii="Arial" w:hAnsi="Arial"/>
        </w:rPr>
        <w:t>«Глаза</w:t>
      </w:r>
      <w:r w:rsidRPr="00043495">
        <w:rPr>
          <w:rFonts w:ascii="Arial" w:hAnsi="Arial" w:cs="Arial"/>
        </w:rPr>
        <w:t xml:space="preserve"> </w:t>
      </w:r>
      <w:r w:rsidRPr="00043495">
        <w:rPr>
          <w:rFonts w:ascii="Arial" w:hAnsi="Arial"/>
        </w:rPr>
        <w:t>сознания»</w:t>
      </w:r>
      <w:r w:rsidRPr="00043495">
        <w:rPr>
          <w:rFonts w:ascii="Arial" w:hAnsi="Arial" w:cs="Arial"/>
        </w:rPr>
        <w:t xml:space="preserve">, </w:t>
      </w:r>
      <w:r w:rsidRPr="00043495">
        <w:rPr>
          <w:rFonts w:ascii="Arial" w:hAnsi="Arial"/>
        </w:rPr>
        <w:t>«Музыка</w:t>
      </w:r>
      <w:r w:rsidRPr="00043495">
        <w:rPr>
          <w:rFonts w:ascii="Arial" w:hAnsi="Arial" w:cs="Arial"/>
        </w:rPr>
        <w:t xml:space="preserve"> </w:t>
      </w:r>
      <w:r w:rsidRPr="00043495">
        <w:rPr>
          <w:rFonts w:ascii="Arial" w:hAnsi="Arial"/>
        </w:rPr>
        <w:t>сфер»</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«Потягивание»</w:t>
      </w:r>
      <w:r w:rsidRPr="00043495">
        <w:rPr>
          <w:rFonts w:ascii="Arial" w:hAnsi="Arial" w:cs="Arial"/>
        </w:rPr>
        <w:t xml:space="preserve">. </w:t>
      </w:r>
      <w:r w:rsidRPr="00043495">
        <w:rPr>
          <w:rFonts w:ascii="Arial" w:hAnsi="Arial"/>
        </w:rPr>
        <w:t>Прилагаются</w:t>
      </w:r>
      <w:r w:rsidRPr="00043495">
        <w:rPr>
          <w:rFonts w:ascii="Arial" w:hAnsi="Arial" w:cs="Arial"/>
        </w:rPr>
        <w:t xml:space="preserve"> 42 </w:t>
      </w:r>
      <w:r w:rsidRPr="00043495">
        <w:rPr>
          <w:rFonts w:ascii="Arial" w:hAnsi="Arial"/>
        </w:rPr>
        <w:t>снимка</w:t>
      </w:r>
      <w:r w:rsidRPr="00043495">
        <w:rPr>
          <w:rFonts w:ascii="Arial" w:hAnsi="Arial" w:cs="Arial"/>
        </w:rPr>
        <w:t xml:space="preserve"> </w:t>
      </w:r>
      <w:r w:rsidRPr="00043495">
        <w:rPr>
          <w:rFonts w:ascii="Arial" w:hAnsi="Arial"/>
        </w:rPr>
        <w:t>успокаи</w:t>
      </w:r>
      <w:r w:rsidRPr="00043495">
        <w:rPr>
          <w:rFonts w:ascii="Arial" w:hAnsi="Arial"/>
        </w:rPr>
        <w:softHyphen/>
        <w:t>вающих</w:t>
      </w:r>
      <w:r w:rsidRPr="00043495">
        <w:rPr>
          <w:rFonts w:ascii="Arial" w:hAnsi="Arial" w:cs="Arial"/>
        </w:rPr>
        <w:t xml:space="preserve"> </w:t>
      </w:r>
      <w:r w:rsidRPr="00043495">
        <w:rPr>
          <w:rFonts w:ascii="Arial" w:hAnsi="Arial"/>
        </w:rPr>
        <w:t>видов</w:t>
      </w:r>
      <w:r w:rsidRPr="00043495">
        <w:rPr>
          <w:rFonts w:ascii="Arial" w:hAnsi="Arial" w:cs="Arial"/>
        </w:rPr>
        <w:t xml:space="preserve">: </w:t>
      </w:r>
      <w:r w:rsidRPr="00043495">
        <w:rPr>
          <w:rFonts w:ascii="Arial" w:hAnsi="Arial"/>
        </w:rPr>
        <w:t>пляжи</w:t>
      </w:r>
      <w:r w:rsidRPr="00043495">
        <w:rPr>
          <w:rFonts w:ascii="Arial" w:hAnsi="Arial" w:cs="Arial"/>
        </w:rPr>
        <w:t xml:space="preserve">, </w:t>
      </w:r>
      <w:r w:rsidRPr="00043495">
        <w:rPr>
          <w:rFonts w:ascii="Arial" w:hAnsi="Arial"/>
        </w:rPr>
        <w:t>горы</w:t>
      </w:r>
      <w:r w:rsidRPr="00043495">
        <w:rPr>
          <w:rFonts w:ascii="Arial" w:hAnsi="Arial" w:cs="Arial"/>
        </w:rPr>
        <w:t xml:space="preserve">, </w:t>
      </w:r>
      <w:r w:rsidRPr="00043495">
        <w:rPr>
          <w:rFonts w:ascii="Arial" w:hAnsi="Arial"/>
        </w:rPr>
        <w:t>озера</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др</w:t>
      </w:r>
      <w:r w:rsidRPr="00043495">
        <w:rPr>
          <w:rFonts w:ascii="Arial" w:hAnsi="Arial" w:cs="Arial"/>
        </w:rPr>
        <w:t>.</w:t>
      </w:r>
    </w:p>
    <w:p w14:paraId="23C16F79" w14:textId="77777777" w:rsidR="009B632D" w:rsidRPr="00043495" w:rsidRDefault="009B632D" w:rsidP="00043495">
      <w:pPr>
        <w:rPr>
          <w:rFonts w:ascii="Arial" w:hAnsi="Arial"/>
          <w:sz w:val="24"/>
          <w:szCs w:val="24"/>
        </w:rPr>
      </w:pPr>
      <w:r w:rsidRPr="00043495">
        <w:rPr>
          <w:rFonts w:ascii="Arial" w:hAnsi="Arial"/>
        </w:rPr>
        <w:t>Является</w:t>
      </w:r>
      <w:r w:rsidRPr="00043495">
        <w:rPr>
          <w:rFonts w:ascii="Arial" w:hAnsi="Arial" w:cs="Arial"/>
        </w:rPr>
        <w:t xml:space="preserve"> </w:t>
      </w:r>
      <w:r w:rsidRPr="00043495">
        <w:rPr>
          <w:rFonts w:ascii="Arial" w:hAnsi="Arial"/>
        </w:rPr>
        <w:t>ли</w:t>
      </w:r>
      <w:r w:rsidRPr="00043495">
        <w:rPr>
          <w:rFonts w:ascii="Arial" w:hAnsi="Arial" w:cs="Arial"/>
        </w:rPr>
        <w:t xml:space="preserve"> </w:t>
      </w:r>
      <w:r w:rsidRPr="00043495">
        <w:rPr>
          <w:rFonts w:ascii="Arial" w:hAnsi="Arial"/>
        </w:rPr>
        <w:t>компьютерная</w:t>
      </w:r>
      <w:r w:rsidRPr="00043495">
        <w:rPr>
          <w:rFonts w:ascii="Arial" w:hAnsi="Arial" w:cs="Arial"/>
        </w:rPr>
        <w:t xml:space="preserve"> </w:t>
      </w:r>
      <w:r w:rsidRPr="00043495">
        <w:rPr>
          <w:rFonts w:ascii="Arial" w:hAnsi="Arial"/>
        </w:rPr>
        <w:t>релаксация</w:t>
      </w:r>
      <w:r w:rsidRPr="00043495">
        <w:rPr>
          <w:rFonts w:ascii="Arial" w:hAnsi="Arial" w:cs="Arial"/>
        </w:rPr>
        <w:t xml:space="preserve"> </w:t>
      </w:r>
      <w:r w:rsidRPr="00043495">
        <w:rPr>
          <w:rFonts w:ascii="Arial" w:hAnsi="Arial"/>
        </w:rPr>
        <w:t>действительно</w:t>
      </w:r>
      <w:r w:rsidRPr="00043495">
        <w:rPr>
          <w:rFonts w:ascii="Arial" w:hAnsi="Arial" w:cs="Arial"/>
        </w:rPr>
        <w:t xml:space="preserve"> </w:t>
      </w:r>
      <w:r w:rsidRPr="00043495">
        <w:rPr>
          <w:rFonts w:ascii="Arial" w:hAnsi="Arial"/>
        </w:rPr>
        <w:t>помощью</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оксимороном</w:t>
      </w:r>
      <w:r w:rsidRPr="00043495">
        <w:rPr>
          <w:rFonts w:ascii="Arial" w:hAnsi="Arial" w:cs="Arial"/>
        </w:rPr>
        <w:t xml:space="preserve">?' </w:t>
      </w:r>
      <w:r w:rsidRPr="00043495">
        <w:rPr>
          <w:rFonts w:ascii="Arial" w:hAnsi="Arial"/>
        </w:rPr>
        <w:t>Дей</w:t>
      </w:r>
      <w:r w:rsidRPr="00043495">
        <w:rPr>
          <w:rFonts w:ascii="Arial" w:hAnsi="Arial"/>
        </w:rPr>
        <w:softHyphen/>
        <w:t>ствительно</w:t>
      </w:r>
      <w:r w:rsidRPr="00043495">
        <w:rPr>
          <w:rFonts w:ascii="Arial" w:hAnsi="Arial" w:cs="Arial"/>
        </w:rPr>
        <w:t xml:space="preserve"> </w:t>
      </w:r>
      <w:r w:rsidRPr="00043495">
        <w:rPr>
          <w:rFonts w:ascii="Arial" w:hAnsi="Arial"/>
        </w:rPr>
        <w:t>ли</w:t>
      </w:r>
      <w:r w:rsidRPr="00043495">
        <w:rPr>
          <w:rFonts w:ascii="Arial" w:hAnsi="Arial" w:cs="Arial"/>
        </w:rPr>
        <w:t xml:space="preserve"> </w:t>
      </w:r>
      <w:r w:rsidRPr="00043495">
        <w:rPr>
          <w:rFonts w:ascii="Arial" w:hAnsi="Arial"/>
        </w:rPr>
        <w:t>мы</w:t>
      </w:r>
      <w:r w:rsidRPr="00043495">
        <w:rPr>
          <w:rFonts w:ascii="Arial" w:hAnsi="Arial" w:cs="Arial"/>
        </w:rPr>
        <w:t xml:space="preserve"> </w:t>
      </w:r>
      <w:r w:rsidRPr="00043495">
        <w:rPr>
          <w:rFonts w:ascii="Arial" w:hAnsi="Arial"/>
        </w:rPr>
        <w:t>можем</w:t>
      </w:r>
      <w:r w:rsidRPr="00043495">
        <w:rPr>
          <w:rFonts w:ascii="Arial" w:hAnsi="Arial" w:cs="Arial"/>
        </w:rPr>
        <w:t xml:space="preserve"> </w:t>
      </w:r>
      <w:r w:rsidRPr="00043495">
        <w:rPr>
          <w:rFonts w:ascii="Arial" w:hAnsi="Arial"/>
        </w:rPr>
        <w:t>расслабляться</w:t>
      </w:r>
      <w:r w:rsidRPr="00043495">
        <w:rPr>
          <w:rFonts w:ascii="Arial" w:hAnsi="Arial" w:cs="Arial"/>
        </w:rPr>
        <w:t xml:space="preserve">, </w:t>
      </w:r>
      <w:r w:rsidRPr="00043495">
        <w:rPr>
          <w:rFonts w:ascii="Arial" w:hAnsi="Arial"/>
        </w:rPr>
        <w:t>работая</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компьютере</w:t>
      </w:r>
      <w:r w:rsidRPr="00043495">
        <w:rPr>
          <w:rFonts w:ascii="Arial" w:hAnsi="Arial" w:cs="Arial"/>
        </w:rPr>
        <w:t>?</w:t>
      </w:r>
    </w:p>
    <w:p w14:paraId="4EDE394B" w14:textId="77777777" w:rsidR="009B632D" w:rsidRPr="00043495" w:rsidRDefault="009B632D" w:rsidP="00043495">
      <w:pPr>
        <w:rPr>
          <w:rFonts w:ascii="Arial" w:hAnsi="Arial"/>
          <w:sz w:val="24"/>
          <w:szCs w:val="24"/>
        </w:rPr>
      </w:pPr>
      <w:r w:rsidRPr="00043495">
        <w:rPr>
          <w:sz w:val="22"/>
          <w:szCs w:val="22"/>
        </w:rPr>
        <w:t xml:space="preserve">Идея осознавания присуща всем восточным и западным традициям религии, философии и психологии. Она является основой философии экзистенциализма у Альбера Камю, который утверждает, что </w:t>
      </w:r>
      <w:r w:rsidRPr="00043495">
        <w:rPr>
          <w:i/>
          <w:iCs/>
          <w:sz w:val="22"/>
          <w:szCs w:val="22"/>
        </w:rPr>
        <w:t xml:space="preserve">то, кто мы есть, </w:t>
      </w:r>
      <w:r w:rsidRPr="00043495">
        <w:rPr>
          <w:sz w:val="22"/>
          <w:szCs w:val="22"/>
        </w:rPr>
        <w:t xml:space="preserve">гораздо важнее </w:t>
      </w:r>
      <w:r w:rsidRPr="00043495">
        <w:rPr>
          <w:i/>
          <w:iCs/>
          <w:sz w:val="22"/>
          <w:szCs w:val="22"/>
        </w:rPr>
        <w:t xml:space="preserve">того, что мы делаем. </w:t>
      </w:r>
      <w:r w:rsidRPr="00043495">
        <w:rPr>
          <w:sz w:val="22"/>
          <w:szCs w:val="22"/>
        </w:rPr>
        <w:t>Эксперименты показали, что осознавание помогает вылечивать хронические боли [75], псориаз [76] и тревожность [77]. Так как стресс чаще все</w:t>
      </w:r>
      <w:r w:rsidRPr="00043495">
        <w:rPr>
          <w:sz w:val="22"/>
          <w:szCs w:val="22"/>
        </w:rPr>
        <w:softHyphen/>
        <w:t>го основывается на переживаниях, связанных с прошлым (чувстве вины, сожале</w:t>
      </w:r>
      <w:r w:rsidRPr="00043495">
        <w:rPr>
          <w:sz w:val="22"/>
          <w:szCs w:val="22"/>
        </w:rPr>
        <w:softHyphen/>
        <w:t>ния, стыде) или страхе будущего, осознавание — один из лучших приемов совла</w:t>
      </w:r>
      <w:r w:rsidRPr="00043495">
        <w:rPr>
          <w:sz w:val="22"/>
          <w:szCs w:val="22"/>
        </w:rPr>
        <w:softHyphen/>
        <w:t>дения со стрессом.</w:t>
      </w:r>
    </w:p>
    <w:p w14:paraId="3E48BEE6" w14:textId="77777777" w:rsidR="009B632D" w:rsidRPr="00043495" w:rsidRDefault="009B632D" w:rsidP="00043495">
      <w:pPr>
        <w:rPr>
          <w:rFonts w:ascii="Arial" w:hAnsi="Arial"/>
          <w:sz w:val="24"/>
          <w:szCs w:val="24"/>
        </w:rPr>
      </w:pPr>
      <w:r w:rsidRPr="00043495">
        <w:rPr>
          <w:sz w:val="22"/>
          <w:szCs w:val="22"/>
        </w:rPr>
        <w:t>Осознавание может проявляться разными способами. Один из них — концен</w:t>
      </w:r>
      <w:r w:rsidRPr="00043495">
        <w:rPr>
          <w:sz w:val="22"/>
          <w:szCs w:val="22"/>
        </w:rPr>
        <w:softHyphen/>
        <w:t>трация на дыхании, называемая сознательным дыханием [78]. Таким образом сознание успокаивается, а внимание возвращается к настоящему моменту, здесь и сейчас. Другой способ описан в табл. 12.1. Упражнения на развитие осознава</w:t>
      </w:r>
      <w:r w:rsidRPr="00043495">
        <w:rPr>
          <w:sz w:val="22"/>
          <w:szCs w:val="22"/>
        </w:rPr>
        <w:softHyphen/>
        <w:t>ния можно найти в книге «Момент за моментом* [79].</w:t>
      </w:r>
    </w:p>
    <w:p w14:paraId="07D0506E" w14:textId="77777777" w:rsidR="009B632D" w:rsidRPr="00043495" w:rsidRDefault="009B632D" w:rsidP="00043495">
      <w:pPr>
        <w:rPr>
          <w:rFonts w:ascii="Arial" w:hAnsi="Arial"/>
          <w:sz w:val="24"/>
          <w:szCs w:val="24"/>
        </w:rPr>
      </w:pPr>
      <w:r w:rsidRPr="00043495">
        <w:rPr>
          <w:rFonts w:ascii="Arial" w:hAnsi="Arial"/>
          <w:sz w:val="26"/>
          <w:szCs w:val="26"/>
        </w:rPr>
        <w:t>Музыка</w:t>
      </w:r>
      <w:r w:rsidRPr="00043495">
        <w:rPr>
          <w:rFonts w:ascii="Arial" w:hAnsi="Arial" w:cs="Arial"/>
          <w:sz w:val="26"/>
          <w:szCs w:val="26"/>
        </w:rPr>
        <w:t xml:space="preserve"> </w:t>
      </w:r>
      <w:r w:rsidRPr="00043495">
        <w:rPr>
          <w:rFonts w:ascii="Arial" w:hAnsi="Arial"/>
          <w:sz w:val="26"/>
          <w:szCs w:val="26"/>
        </w:rPr>
        <w:t>и</w:t>
      </w:r>
      <w:r w:rsidRPr="00043495">
        <w:rPr>
          <w:rFonts w:ascii="Arial" w:hAnsi="Arial" w:cs="Arial"/>
          <w:sz w:val="26"/>
          <w:szCs w:val="26"/>
        </w:rPr>
        <w:t xml:space="preserve"> </w:t>
      </w:r>
      <w:r w:rsidRPr="00043495">
        <w:rPr>
          <w:rFonts w:ascii="Arial" w:hAnsi="Arial"/>
          <w:sz w:val="26"/>
          <w:szCs w:val="26"/>
        </w:rPr>
        <w:t>релаксация</w:t>
      </w:r>
    </w:p>
    <w:p w14:paraId="5DAA3B64" w14:textId="77777777" w:rsidR="009B632D" w:rsidRPr="00043495" w:rsidRDefault="009B632D" w:rsidP="00043495">
      <w:pPr>
        <w:rPr>
          <w:rFonts w:ascii="Arial" w:hAnsi="Arial"/>
          <w:sz w:val="24"/>
          <w:szCs w:val="24"/>
        </w:rPr>
      </w:pPr>
      <w:r w:rsidRPr="00043495">
        <w:rPr>
          <w:sz w:val="22"/>
          <w:szCs w:val="22"/>
        </w:rPr>
        <w:t>Звук может обладать расслабляющим действием, которое приносит пользу как физиологическому, так и психологическому состоянию. Представьте, как вы за</w:t>
      </w:r>
      <w:r w:rsidRPr="00043495">
        <w:rPr>
          <w:sz w:val="22"/>
          <w:szCs w:val="22"/>
        </w:rPr>
        <w:softHyphen/>
        <w:t>крываете глаза и прислушиваетесь к звукам прибоя, щебетанию лесных птиц или шелесту ветра в листве деревьев. Мы называем это «белым шумом», так как он «смывает» все беспокоящие звуки. «Белый шум» используется в релаксацион</w:t>
      </w:r>
      <w:r w:rsidRPr="00043495">
        <w:rPr>
          <w:sz w:val="22"/>
          <w:szCs w:val="22"/>
        </w:rPr>
        <w:softHyphen/>
        <w:t>ных техниках для устранения посторонних звуков.</w:t>
      </w:r>
    </w:p>
    <w:p w14:paraId="66B54457" w14:textId="77777777" w:rsidR="009B632D" w:rsidRPr="00043495" w:rsidRDefault="009B632D" w:rsidP="00043495">
      <w:pPr>
        <w:rPr>
          <w:rFonts w:ascii="Arial" w:hAnsi="Arial"/>
          <w:sz w:val="24"/>
          <w:szCs w:val="24"/>
        </w:rPr>
      </w:pPr>
      <w:r w:rsidRPr="00043495">
        <w:rPr>
          <w:sz w:val="22"/>
          <w:szCs w:val="22"/>
        </w:rPr>
        <w:t>Другой формой снимающего напряжение звука может быть спокойная музы</w:t>
      </w:r>
      <w:r w:rsidRPr="00043495">
        <w:rPr>
          <w:sz w:val="22"/>
          <w:szCs w:val="22"/>
        </w:rPr>
        <w:softHyphen/>
        <w:t>ка. Музыка обладает целительными свойствами и способствует релаксации. Воз</w:t>
      </w:r>
      <w:r w:rsidRPr="00043495">
        <w:rPr>
          <w:sz w:val="22"/>
          <w:szCs w:val="22"/>
        </w:rPr>
        <w:softHyphen/>
        <w:t>можно, вы уже используете музыку для релаксации. Однако помните, что музыка может также и стимулировать. Эффект, получаемый от прослушивания, зависит от типа музыки, уровня звучания и ритма. Музыка, используемая для успокое</w:t>
      </w:r>
      <w:r w:rsidRPr="00043495">
        <w:rPr>
          <w:sz w:val="22"/>
          <w:szCs w:val="22"/>
        </w:rPr>
        <w:softHyphen/>
        <w:t>ния, помогает снизить артериальное давление [80], спять депрессию [81], поднять самооценку [82] и даже пробудить в человеке духовность [83]. Интересный факт был обнаружен в следующем исследовании: в отделении по уходу за новорожден</w:t>
      </w:r>
      <w:r w:rsidRPr="00043495">
        <w:rPr>
          <w:sz w:val="22"/>
          <w:szCs w:val="22"/>
        </w:rPr>
        <w:softHyphen/>
        <w:t>ными включали музыку. Она способствовала лучшему насыщению кислородом, быстрому росту и уменьшению срока пребывания в больнице [84].</w:t>
      </w:r>
    </w:p>
    <w:p w14:paraId="530BB5B7" w14:textId="77777777" w:rsidR="009B632D" w:rsidRPr="00043495" w:rsidRDefault="009B632D" w:rsidP="00043495">
      <w:pPr>
        <w:rPr>
          <w:rFonts w:ascii="Arial" w:hAnsi="Arial"/>
          <w:sz w:val="24"/>
          <w:szCs w:val="24"/>
        </w:rPr>
      </w:pPr>
      <w:r w:rsidRPr="00043495">
        <w:rPr>
          <w:sz w:val="16"/>
          <w:szCs w:val="16"/>
        </w:rPr>
        <w:t xml:space="preserve">Оксиморон (оксюморон) (г])еч. </w:t>
      </w:r>
      <w:r w:rsidRPr="00043495">
        <w:rPr>
          <w:i/>
          <w:iCs/>
          <w:sz w:val="16"/>
          <w:szCs w:val="16"/>
          <w:lang w:val="en-US"/>
        </w:rPr>
        <w:t>oxymoron</w:t>
      </w:r>
      <w:r w:rsidRPr="00043495">
        <w:rPr>
          <w:i/>
          <w:iCs/>
          <w:sz w:val="16"/>
          <w:szCs w:val="16"/>
        </w:rPr>
        <w:t xml:space="preserve"> — </w:t>
      </w:r>
      <w:r w:rsidRPr="00043495">
        <w:rPr>
          <w:sz w:val="16"/>
          <w:szCs w:val="16"/>
        </w:rPr>
        <w:t>буки, остроумно-глупое) — стилистическая фигура, со</w:t>
      </w:r>
      <w:r w:rsidRPr="00043495">
        <w:rPr>
          <w:sz w:val="16"/>
          <w:szCs w:val="16"/>
        </w:rPr>
        <w:softHyphen/>
        <w:t xml:space="preserve">четание противоположных по </w:t>
      </w:r>
      <w:r w:rsidRPr="00043495">
        <w:rPr>
          <w:b/>
          <w:bCs/>
          <w:sz w:val="16"/>
          <w:szCs w:val="16"/>
        </w:rPr>
        <w:t xml:space="preserve">значению </w:t>
      </w:r>
      <w:r w:rsidRPr="00043495">
        <w:rPr>
          <w:sz w:val="16"/>
          <w:szCs w:val="16"/>
        </w:rPr>
        <w:t xml:space="preserve">слов (например, «живой труп» у Л. Н. Толстого). — </w:t>
      </w:r>
      <w:r w:rsidRPr="00043495">
        <w:rPr>
          <w:i/>
          <w:iCs/>
          <w:sz w:val="16"/>
          <w:szCs w:val="16"/>
        </w:rPr>
        <w:t>При</w:t>
      </w:r>
      <w:r w:rsidRPr="00043495">
        <w:rPr>
          <w:i/>
          <w:iCs/>
          <w:sz w:val="16"/>
          <w:szCs w:val="16"/>
        </w:rPr>
        <w:softHyphen/>
        <w:t>меч. ред.</w:t>
      </w:r>
    </w:p>
    <w:p w14:paraId="03470DD8" w14:textId="77777777" w:rsidR="009B632D" w:rsidRPr="00043495" w:rsidRDefault="009B632D" w:rsidP="00043495">
      <w:pPr>
        <w:rPr>
          <w:rFonts w:ascii="Arial" w:hAnsi="Arial"/>
          <w:sz w:val="24"/>
          <w:szCs w:val="24"/>
        </w:rPr>
      </w:pPr>
      <w:r w:rsidRPr="00043495">
        <w:rPr>
          <w:rFonts w:ascii="Arial" w:hAnsi="Arial"/>
          <w:i/>
          <w:iCs/>
        </w:rPr>
        <w:t>Таблица</w:t>
      </w:r>
      <w:r w:rsidRPr="00043495">
        <w:rPr>
          <w:rFonts w:ascii="Arial" w:hAnsi="Arial" w:cs="Arial"/>
          <w:i/>
          <w:iCs/>
        </w:rPr>
        <w:t xml:space="preserve"> 12.1</w:t>
      </w:r>
    </w:p>
    <w:p w14:paraId="57EABB35" w14:textId="77777777" w:rsidR="009B632D" w:rsidRPr="00043495" w:rsidRDefault="009B632D" w:rsidP="00043495">
      <w:pPr>
        <w:rPr>
          <w:rFonts w:ascii="Arial" w:hAnsi="Arial"/>
          <w:sz w:val="24"/>
          <w:szCs w:val="24"/>
        </w:rPr>
      </w:pPr>
      <w:r w:rsidRPr="00043495">
        <w:rPr>
          <w:rFonts w:ascii="Arial" w:hAnsi="Arial"/>
          <w:b/>
          <w:bCs/>
          <w:sz w:val="18"/>
          <w:szCs w:val="18"/>
        </w:rPr>
        <w:t>Процесс</w:t>
      </w:r>
      <w:r w:rsidRPr="00043495">
        <w:rPr>
          <w:rFonts w:ascii="Arial" w:hAnsi="Arial" w:cs="Arial"/>
          <w:b/>
          <w:bCs/>
          <w:sz w:val="18"/>
          <w:szCs w:val="18"/>
        </w:rPr>
        <w:t xml:space="preserve"> </w:t>
      </w:r>
      <w:r w:rsidRPr="00043495">
        <w:rPr>
          <w:rFonts w:ascii="Arial" w:hAnsi="Arial"/>
          <w:b/>
          <w:bCs/>
          <w:sz w:val="18"/>
          <w:szCs w:val="18"/>
        </w:rPr>
        <w:t>осознавания</w:t>
      </w:r>
    </w:p>
    <w:p w14:paraId="631CD2BF" w14:textId="77777777" w:rsidR="009B632D" w:rsidRPr="00043495" w:rsidRDefault="009B632D" w:rsidP="00043495">
      <w:pPr>
        <w:rPr>
          <w:rFonts w:ascii="Arial" w:hAnsi="Arial"/>
          <w:sz w:val="24"/>
          <w:szCs w:val="24"/>
        </w:rPr>
      </w:pPr>
      <w:r w:rsidRPr="00043495">
        <w:t>1. На что я направлен в данный момент?</w:t>
      </w:r>
    </w:p>
    <w:p w14:paraId="63CDC8D8" w14:textId="77777777" w:rsidR="009B632D" w:rsidRPr="00043495" w:rsidRDefault="009B632D" w:rsidP="00043495">
      <w:pPr>
        <w:rPr>
          <w:rFonts w:ascii="Arial" w:hAnsi="Arial"/>
          <w:sz w:val="24"/>
          <w:szCs w:val="24"/>
        </w:rPr>
      </w:pPr>
      <w:r w:rsidRPr="00043495">
        <w:t>Например, в своей ежедневной практике сознательности вы можете использовать дыха</w:t>
      </w:r>
      <w:r w:rsidRPr="00043495">
        <w:softHyphen/>
        <w:t>ние в качестве объекта направленности. Другие потенциальные объекты — составление отчета, прием клиента/пациента, чтение книги на ночь ребенку. Постарайтесь ответить на вопрос: «Зачем я здесь?* Снова и снова возвращайтесь к своему объекту — это полез</w:t>
      </w:r>
      <w:r w:rsidRPr="00043495">
        <w:softHyphen/>
        <w:t>но для практики.</w:t>
      </w:r>
    </w:p>
    <w:p w14:paraId="689EF00A" w14:textId="77777777" w:rsidR="009B632D" w:rsidRPr="00043495" w:rsidRDefault="009B632D" w:rsidP="00043495">
      <w:pPr>
        <w:rPr>
          <w:rFonts w:ascii="Arial" w:hAnsi="Arial"/>
          <w:sz w:val="24"/>
          <w:szCs w:val="24"/>
        </w:rPr>
      </w:pPr>
      <w:r w:rsidRPr="00043495">
        <w:t>2. Когда ваши мысли потекут спокойно и непринужденно, остановитесь и задайте себе</w:t>
      </w:r>
    </w:p>
    <w:p w14:paraId="346BAD37" w14:textId="77777777" w:rsidR="009B632D" w:rsidRPr="00043495" w:rsidRDefault="009B632D" w:rsidP="00043495">
      <w:pPr>
        <w:rPr>
          <w:rFonts w:ascii="Arial" w:hAnsi="Arial"/>
          <w:sz w:val="24"/>
          <w:szCs w:val="24"/>
        </w:rPr>
      </w:pPr>
      <w:r w:rsidRPr="00043495">
        <w:t>вопросы:</w:t>
      </w:r>
    </w:p>
    <w:p w14:paraId="21E0DAF1" w14:textId="77777777" w:rsidR="009B632D" w:rsidRPr="00043495" w:rsidRDefault="009B632D" w:rsidP="00043495">
      <w:pPr>
        <w:rPr>
          <w:rFonts w:ascii="Arial" w:hAnsi="Arial"/>
          <w:sz w:val="24"/>
          <w:szCs w:val="24"/>
        </w:rPr>
      </w:pPr>
      <w:r w:rsidRPr="00043495">
        <w:t>На чем в данный момент сосредоточено мое внимание и сознание?</w:t>
      </w:r>
    </w:p>
    <w:p w14:paraId="4A3C1FB9" w14:textId="77777777" w:rsidR="009B632D" w:rsidRPr="00043495" w:rsidRDefault="009B632D" w:rsidP="00043495">
      <w:pPr>
        <w:rPr>
          <w:rFonts w:ascii="Arial" w:hAnsi="Arial"/>
          <w:sz w:val="24"/>
          <w:szCs w:val="24"/>
        </w:rPr>
      </w:pPr>
      <w:r w:rsidRPr="00043495">
        <w:t>О чем я думаю? (О прошлом или будущем, строю планы, беспокоюсь.)</w:t>
      </w:r>
    </w:p>
    <w:p w14:paraId="7F99E3AE" w14:textId="77777777" w:rsidR="009B632D" w:rsidRPr="00043495" w:rsidRDefault="009B632D" w:rsidP="00043495">
      <w:pPr>
        <w:rPr>
          <w:rFonts w:ascii="Arial" w:hAnsi="Arial"/>
          <w:sz w:val="24"/>
          <w:szCs w:val="24"/>
        </w:rPr>
      </w:pPr>
      <w:r w:rsidRPr="00043495">
        <w:t>Что я чувствую? (Комфорт, дискомфорт, эмоции не выражены.)</w:t>
      </w:r>
    </w:p>
    <w:p w14:paraId="4DC0847E" w14:textId="77777777" w:rsidR="009B632D" w:rsidRPr="00043495" w:rsidRDefault="009B632D" w:rsidP="00043495">
      <w:pPr>
        <w:rPr>
          <w:rFonts w:ascii="Arial" w:hAnsi="Arial"/>
          <w:sz w:val="24"/>
          <w:szCs w:val="24"/>
        </w:rPr>
      </w:pPr>
      <w:r w:rsidRPr="00043495">
        <w:t>Что я ощущаю? (Вижу, слышу, вдыхаю, пробую на вкус, к чему прикасаюсь.)</w:t>
      </w:r>
    </w:p>
    <w:p w14:paraId="6DA7C065" w14:textId="77777777" w:rsidR="009B632D" w:rsidRPr="00043495" w:rsidRDefault="009B632D" w:rsidP="00043495">
      <w:pPr>
        <w:rPr>
          <w:rFonts w:ascii="Arial" w:hAnsi="Arial"/>
          <w:sz w:val="24"/>
          <w:szCs w:val="24"/>
        </w:rPr>
      </w:pPr>
      <w:r w:rsidRPr="00043495">
        <w:t>Какие ощущения в моем теле? (Напряжение, дискомфорт, какое дыхание.)</w:t>
      </w:r>
    </w:p>
    <w:p w14:paraId="578CCEBD" w14:textId="77777777" w:rsidR="009B632D" w:rsidRPr="00043495" w:rsidRDefault="009B632D" w:rsidP="00043495">
      <w:pPr>
        <w:rPr>
          <w:rFonts w:ascii="Arial" w:hAnsi="Arial"/>
          <w:sz w:val="24"/>
          <w:szCs w:val="24"/>
        </w:rPr>
      </w:pPr>
      <w:r w:rsidRPr="00043495">
        <w:t>Просто обратите внимание на свои мысли, чувства, ощущения.</w:t>
      </w:r>
    </w:p>
    <w:p w14:paraId="4FE3FFA7" w14:textId="77777777" w:rsidR="009B632D" w:rsidRPr="00043495" w:rsidRDefault="009B632D" w:rsidP="00043495">
      <w:pPr>
        <w:rPr>
          <w:rFonts w:ascii="Arial" w:hAnsi="Arial"/>
          <w:sz w:val="24"/>
          <w:szCs w:val="24"/>
        </w:rPr>
      </w:pPr>
      <w:r w:rsidRPr="00043495">
        <w:t>3. Обратитесь к настоящему моменту, сосредоточившись на дыхании. Не пытайтесь его изменить, просто понаблюдайте за вдохами и выдохами и вернитесь к объекту направ</w:t>
      </w:r>
      <w:r w:rsidRPr="00043495">
        <w:softHyphen/>
        <w:t>ленности в данный момент.</w:t>
      </w:r>
    </w:p>
    <w:p w14:paraId="78D37F15" w14:textId="77777777" w:rsidR="009B632D" w:rsidRPr="00043495" w:rsidRDefault="009B632D" w:rsidP="00043495">
      <w:pPr>
        <w:rPr>
          <w:rFonts w:ascii="Arial" w:hAnsi="Arial"/>
          <w:sz w:val="24"/>
          <w:szCs w:val="24"/>
        </w:rPr>
      </w:pPr>
      <w:r w:rsidRPr="00043495">
        <w:t>4. Повторите эти шаги-столько раз, сколько нужно, чтобы вернуться к настоящему мо</w:t>
      </w:r>
      <w:r w:rsidRPr="00043495">
        <w:softHyphen/>
        <w:t>менту.</w:t>
      </w:r>
    </w:p>
    <w:p w14:paraId="64BF4B87" w14:textId="77777777" w:rsidR="009B632D" w:rsidRPr="00043495" w:rsidRDefault="009B632D" w:rsidP="00043495">
      <w:pPr>
        <w:rPr>
          <w:rFonts w:ascii="Arial" w:hAnsi="Arial"/>
          <w:sz w:val="24"/>
          <w:szCs w:val="24"/>
        </w:rPr>
      </w:pPr>
      <w:r w:rsidRPr="00043495">
        <w:t>Хорошо практиковать процесс осознавания ежедневно, а дыхание использовать в качест ве объекта сосредоточения для достижения сознательности. Тихое место и свободное время помогут в этом процессе, который со временем вы научитесь практиковать в лю</w:t>
      </w:r>
      <w:r w:rsidRPr="00043495">
        <w:softHyphen/>
        <w:t>бых условиях.</w:t>
      </w:r>
    </w:p>
    <w:p w14:paraId="19C16079" w14:textId="77777777" w:rsidR="009B632D" w:rsidRPr="00043495" w:rsidRDefault="009B632D" w:rsidP="00043495">
      <w:pPr>
        <w:rPr>
          <w:rFonts w:ascii="Arial" w:hAnsi="Arial"/>
          <w:sz w:val="24"/>
          <w:szCs w:val="24"/>
        </w:rPr>
      </w:pPr>
      <w:r w:rsidRPr="00043495">
        <w:rPr>
          <w:rFonts w:ascii="Arial" w:hAnsi="Arial"/>
          <w:sz w:val="26"/>
          <w:szCs w:val="26"/>
        </w:rPr>
        <w:t>Тай</w:t>
      </w:r>
      <w:r w:rsidRPr="00043495">
        <w:rPr>
          <w:rFonts w:ascii="Arial" w:hAnsi="Arial" w:cs="Arial"/>
          <w:sz w:val="26"/>
          <w:szCs w:val="26"/>
        </w:rPr>
        <w:t>-</w:t>
      </w:r>
      <w:r w:rsidRPr="00043495">
        <w:rPr>
          <w:rFonts w:ascii="Arial" w:hAnsi="Arial"/>
          <w:sz w:val="26"/>
          <w:szCs w:val="26"/>
        </w:rPr>
        <w:t>цзы</w:t>
      </w:r>
    </w:p>
    <w:p w14:paraId="2A9EC10C" w14:textId="77777777" w:rsidR="009B632D" w:rsidRPr="00043495" w:rsidRDefault="009B632D" w:rsidP="00043495">
      <w:pPr>
        <w:rPr>
          <w:rFonts w:ascii="Arial" w:hAnsi="Arial"/>
          <w:sz w:val="24"/>
          <w:szCs w:val="24"/>
        </w:rPr>
      </w:pPr>
      <w:r w:rsidRPr="00043495">
        <w:rPr>
          <w:sz w:val="22"/>
          <w:szCs w:val="22"/>
        </w:rPr>
        <w:t>Тай-цзы — это упражнения и релаксационная техника, появившиеся в Китае 300 лет назад. Техника тай-цзы считалась формой боевых искусств, даоской философии инь и ян (противоположные силы) и дыхательной техники [85]. В тай-цзы входят медленные, мягкие, подобные танцу движения вместе с медита</w:t>
      </w:r>
      <w:r w:rsidRPr="00043495">
        <w:rPr>
          <w:sz w:val="22"/>
          <w:szCs w:val="22"/>
        </w:rPr>
        <w:softHyphen/>
        <w:t>цией и контролем дыхания.</w:t>
      </w:r>
    </w:p>
    <w:p w14:paraId="2760C0F4" w14:textId="77777777" w:rsidR="009B632D" w:rsidRPr="00043495" w:rsidRDefault="009B632D" w:rsidP="00043495">
      <w:pPr>
        <w:rPr>
          <w:rFonts w:ascii="Arial" w:hAnsi="Arial"/>
          <w:sz w:val="24"/>
          <w:szCs w:val="24"/>
        </w:rPr>
      </w:pPr>
      <w:r w:rsidRPr="00043495">
        <w:rPr>
          <w:sz w:val="22"/>
          <w:szCs w:val="22"/>
        </w:rPr>
        <w:t>Человек, занимающийся тай-цзы, пытается достичь интеграции тела и созна</w:t>
      </w:r>
      <w:r w:rsidRPr="00043495">
        <w:rPr>
          <w:sz w:val="22"/>
          <w:szCs w:val="22"/>
        </w:rPr>
        <w:softHyphen/>
        <w:t>ния через дыхание, концентрацию зрения и сознания, вызывая таким образом ре</w:t>
      </w:r>
      <w:r w:rsidRPr="00043495">
        <w:rPr>
          <w:sz w:val="22"/>
          <w:szCs w:val="22"/>
        </w:rPr>
        <w:softHyphen/>
        <w:t>акцию релаксации [86].</w:t>
      </w:r>
    </w:p>
    <w:p w14:paraId="45D71114" w14:textId="77777777" w:rsidR="009B632D" w:rsidRPr="00043495" w:rsidRDefault="009B632D" w:rsidP="00043495">
      <w:pPr>
        <w:rPr>
          <w:rFonts w:ascii="Arial" w:hAnsi="Arial"/>
          <w:sz w:val="24"/>
          <w:szCs w:val="24"/>
        </w:rPr>
      </w:pPr>
      <w:r w:rsidRPr="00043495">
        <w:rPr>
          <w:sz w:val="22"/>
          <w:szCs w:val="22"/>
        </w:rPr>
        <w:t>Пять основных принципов для занятий тай-цзы:</w:t>
      </w:r>
    </w:p>
    <w:p w14:paraId="66B70E32" w14:textId="77777777" w:rsidR="009B632D" w:rsidRPr="00043495" w:rsidRDefault="009B632D" w:rsidP="00043495">
      <w:pPr>
        <w:rPr>
          <w:rFonts w:ascii="Arial" w:hAnsi="Arial"/>
          <w:sz w:val="24"/>
          <w:szCs w:val="24"/>
        </w:rPr>
      </w:pPr>
      <w:r w:rsidRPr="00043495">
        <w:rPr>
          <w:sz w:val="22"/>
          <w:szCs w:val="22"/>
        </w:rPr>
        <w:t>1)  состояние расслабленности — экономия энергии путем расхода лишь тако</w:t>
      </w:r>
      <w:r w:rsidRPr="00043495">
        <w:rPr>
          <w:sz w:val="22"/>
          <w:szCs w:val="22"/>
        </w:rPr>
        <w:softHyphen/>
        <w:t>го количества, которое необходимо для движения;</w:t>
      </w:r>
    </w:p>
    <w:p w14:paraId="17A87D84" w14:textId="77777777" w:rsidR="009B632D" w:rsidRPr="00043495" w:rsidRDefault="009B632D" w:rsidP="00043495">
      <w:pPr>
        <w:rPr>
          <w:rFonts w:ascii="Arial" w:hAnsi="Arial"/>
          <w:sz w:val="24"/>
          <w:szCs w:val="24"/>
        </w:rPr>
      </w:pPr>
      <w:r w:rsidRPr="00043495">
        <w:rPr>
          <w:sz w:val="22"/>
          <w:szCs w:val="22"/>
        </w:rPr>
        <w:t>2)  отделение инь и ян -- применение противоположных сил: скорость и по</w:t>
      </w:r>
      <w:r w:rsidRPr="00043495">
        <w:rPr>
          <w:sz w:val="22"/>
          <w:szCs w:val="22"/>
        </w:rPr>
        <w:softHyphen/>
        <w:t>кой, напряжение и расслабление;</w:t>
      </w:r>
    </w:p>
    <w:p w14:paraId="35E3F344" w14:textId="77777777" w:rsidR="009B632D" w:rsidRPr="00043495" w:rsidRDefault="009B632D" w:rsidP="00043495">
      <w:pPr>
        <w:rPr>
          <w:rFonts w:ascii="Arial" w:hAnsi="Arial"/>
          <w:sz w:val="24"/>
          <w:szCs w:val="24"/>
        </w:rPr>
      </w:pPr>
      <w:r w:rsidRPr="00043495">
        <w:rPr>
          <w:sz w:val="22"/>
          <w:szCs w:val="22"/>
        </w:rPr>
        <w:t>3)  поворот талии — развитие гибкости талии;</w:t>
      </w:r>
    </w:p>
    <w:p w14:paraId="04F84808" w14:textId="77777777" w:rsidR="009B632D" w:rsidRPr="00043495" w:rsidRDefault="009B632D" w:rsidP="00043495">
      <w:pPr>
        <w:rPr>
          <w:rFonts w:ascii="Arial" w:hAnsi="Arial"/>
          <w:sz w:val="24"/>
          <w:szCs w:val="24"/>
        </w:rPr>
      </w:pPr>
      <w:r w:rsidRPr="00043495">
        <w:rPr>
          <w:sz w:val="22"/>
          <w:szCs w:val="22"/>
        </w:rPr>
        <w:t>4)  прямая спина — для поддержания баланса и состояния расслабленности тело должно находиться в положении, перпендикулярном земле;</w:t>
      </w:r>
    </w:p>
    <w:p w14:paraId="43F00398" w14:textId="77777777" w:rsidR="009B632D" w:rsidRPr="00043495" w:rsidRDefault="009B632D" w:rsidP="00043495">
      <w:pPr>
        <w:rPr>
          <w:rFonts w:ascii="Arial" w:hAnsi="Arial"/>
          <w:sz w:val="24"/>
          <w:szCs w:val="24"/>
        </w:rPr>
      </w:pPr>
      <w:r w:rsidRPr="00043495">
        <w:rPr>
          <w:rFonts w:ascii="Arial" w:hAnsi="Arial"/>
          <w:sz w:val="26"/>
          <w:szCs w:val="26"/>
        </w:rPr>
        <w:t>Позаботьтесь</w:t>
      </w:r>
      <w:r w:rsidRPr="00043495">
        <w:rPr>
          <w:rFonts w:ascii="Arial" w:hAnsi="Arial" w:cs="Arial"/>
          <w:sz w:val="26"/>
          <w:szCs w:val="26"/>
        </w:rPr>
        <w:t xml:space="preserve"> </w:t>
      </w:r>
      <w:r w:rsidRPr="00043495">
        <w:rPr>
          <w:rFonts w:ascii="Arial" w:hAnsi="Arial"/>
          <w:sz w:val="26"/>
          <w:szCs w:val="26"/>
        </w:rPr>
        <w:t>о</w:t>
      </w:r>
      <w:r w:rsidRPr="00043495">
        <w:rPr>
          <w:rFonts w:ascii="Arial" w:hAnsi="Arial" w:cs="Arial"/>
          <w:sz w:val="26"/>
          <w:szCs w:val="26"/>
        </w:rPr>
        <w:t xml:space="preserve"> </w:t>
      </w:r>
      <w:r w:rsidRPr="00043495">
        <w:rPr>
          <w:rFonts w:ascii="Arial" w:hAnsi="Arial"/>
          <w:sz w:val="26"/>
          <w:szCs w:val="26"/>
        </w:rPr>
        <w:t>своем</w:t>
      </w:r>
      <w:r w:rsidRPr="00043495">
        <w:rPr>
          <w:rFonts w:ascii="Arial" w:hAnsi="Arial" w:cs="Arial"/>
          <w:sz w:val="26"/>
          <w:szCs w:val="26"/>
        </w:rPr>
        <w:t xml:space="preserve"> </w:t>
      </w:r>
      <w:r w:rsidRPr="00043495">
        <w:rPr>
          <w:rFonts w:ascii="Arial" w:hAnsi="Arial"/>
          <w:sz w:val="26"/>
          <w:szCs w:val="26"/>
        </w:rPr>
        <w:t>окружении</w:t>
      </w:r>
    </w:p>
    <w:p w14:paraId="69C6A9E5" w14:textId="77777777" w:rsidR="009B632D" w:rsidRPr="00043495" w:rsidRDefault="009B632D" w:rsidP="00043495">
      <w:pPr>
        <w:rPr>
          <w:rFonts w:ascii="Arial" w:hAnsi="Arial"/>
          <w:sz w:val="24"/>
          <w:szCs w:val="24"/>
        </w:rPr>
      </w:pPr>
      <w:r w:rsidRPr="00043495">
        <w:rPr>
          <w:rFonts w:ascii="Arial" w:hAnsi="Arial"/>
        </w:rPr>
        <w:t>Многие</w:t>
      </w:r>
      <w:r w:rsidRPr="00043495">
        <w:rPr>
          <w:rFonts w:ascii="Arial" w:hAnsi="Arial" w:cs="Arial"/>
        </w:rPr>
        <w:t xml:space="preserve"> </w:t>
      </w:r>
      <w:r w:rsidRPr="00043495">
        <w:rPr>
          <w:rFonts w:ascii="Arial" w:hAnsi="Arial"/>
        </w:rPr>
        <w:t>люди</w:t>
      </w:r>
      <w:r w:rsidRPr="00043495">
        <w:rPr>
          <w:rFonts w:ascii="Arial" w:hAnsi="Arial" w:cs="Arial"/>
        </w:rPr>
        <w:t xml:space="preserve"> </w:t>
      </w:r>
      <w:r w:rsidRPr="00043495">
        <w:rPr>
          <w:rFonts w:ascii="Arial" w:hAnsi="Arial"/>
        </w:rPr>
        <w:t>страдают</w:t>
      </w:r>
      <w:r w:rsidRPr="00043495">
        <w:rPr>
          <w:rFonts w:ascii="Arial" w:hAnsi="Arial" w:cs="Arial"/>
        </w:rPr>
        <w:t xml:space="preserve"> </w:t>
      </w:r>
      <w:r w:rsidRPr="00043495">
        <w:rPr>
          <w:rFonts w:ascii="Arial" w:hAnsi="Arial"/>
        </w:rPr>
        <w:t>неизлечимыми</w:t>
      </w:r>
      <w:r w:rsidRPr="00043495">
        <w:rPr>
          <w:rFonts w:ascii="Arial" w:hAnsi="Arial" w:cs="Arial"/>
        </w:rPr>
        <w:t xml:space="preserve"> </w:t>
      </w:r>
      <w:r w:rsidRPr="00043495">
        <w:rPr>
          <w:rFonts w:ascii="Arial" w:hAnsi="Arial"/>
        </w:rPr>
        <w:t>заболеваниями</w:t>
      </w:r>
      <w:r w:rsidRPr="00043495">
        <w:rPr>
          <w:rFonts w:ascii="Arial" w:hAnsi="Arial" w:cs="Arial"/>
        </w:rPr>
        <w:t xml:space="preserve">, </w:t>
      </w:r>
      <w:r w:rsidRPr="00043495">
        <w:rPr>
          <w:rFonts w:ascii="Arial" w:hAnsi="Arial"/>
        </w:rPr>
        <w:t>другие</w:t>
      </w:r>
      <w:r w:rsidRPr="00043495">
        <w:rPr>
          <w:rFonts w:ascii="Arial" w:hAnsi="Arial" w:cs="Arial"/>
        </w:rPr>
        <w:t xml:space="preserve"> </w:t>
      </w:r>
      <w:r w:rsidRPr="00043495">
        <w:rPr>
          <w:rFonts w:ascii="Arial" w:hAnsi="Arial"/>
        </w:rPr>
        <w:t>живут</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бедности</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муча</w:t>
      </w:r>
      <w:r w:rsidRPr="00043495">
        <w:rPr>
          <w:rFonts w:ascii="Arial" w:hAnsi="Arial"/>
        </w:rPr>
        <w:softHyphen/>
        <w:t>ются</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одиночества</w:t>
      </w:r>
      <w:r w:rsidRPr="00043495">
        <w:rPr>
          <w:rFonts w:ascii="Arial" w:hAnsi="Arial" w:cs="Arial"/>
        </w:rPr>
        <w:t xml:space="preserve">. </w:t>
      </w:r>
      <w:r w:rsidRPr="00043495">
        <w:rPr>
          <w:rFonts w:ascii="Arial" w:hAnsi="Arial"/>
        </w:rPr>
        <w:t>Иногда</w:t>
      </w:r>
      <w:r w:rsidRPr="00043495">
        <w:rPr>
          <w:rFonts w:ascii="Arial" w:hAnsi="Arial" w:cs="Arial"/>
        </w:rPr>
        <w:t xml:space="preserve"> </w:t>
      </w:r>
      <w:r w:rsidRPr="00043495">
        <w:rPr>
          <w:rFonts w:ascii="Arial" w:hAnsi="Arial"/>
        </w:rPr>
        <w:t>такие</w:t>
      </w:r>
      <w:r w:rsidRPr="00043495">
        <w:rPr>
          <w:rFonts w:ascii="Arial" w:hAnsi="Arial" w:cs="Arial"/>
        </w:rPr>
        <w:t xml:space="preserve"> </w:t>
      </w:r>
      <w:r w:rsidRPr="00043495">
        <w:rPr>
          <w:rFonts w:ascii="Arial" w:hAnsi="Arial"/>
        </w:rPr>
        <w:t>люди</w:t>
      </w:r>
      <w:r w:rsidRPr="00043495">
        <w:rPr>
          <w:rFonts w:ascii="Arial" w:hAnsi="Arial" w:cs="Arial"/>
        </w:rPr>
        <w:t xml:space="preserve"> </w:t>
      </w:r>
      <w:r w:rsidRPr="00043495">
        <w:rPr>
          <w:rFonts w:ascii="Arial" w:hAnsi="Arial"/>
        </w:rPr>
        <w:t>объединяются</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группы</w:t>
      </w:r>
      <w:r w:rsidRPr="00043495">
        <w:rPr>
          <w:rFonts w:ascii="Arial" w:hAnsi="Arial" w:cs="Arial"/>
        </w:rPr>
        <w:t xml:space="preserve">, </w:t>
      </w:r>
      <w:r w:rsidRPr="00043495">
        <w:rPr>
          <w:rFonts w:ascii="Arial" w:hAnsi="Arial"/>
        </w:rPr>
        <w:t>где</w:t>
      </w:r>
      <w:r w:rsidRPr="00043495">
        <w:rPr>
          <w:rFonts w:ascii="Arial" w:hAnsi="Arial" w:cs="Arial"/>
        </w:rPr>
        <w:t xml:space="preserve"> </w:t>
      </w:r>
      <w:r w:rsidRPr="00043495">
        <w:rPr>
          <w:rFonts w:ascii="Arial" w:hAnsi="Arial"/>
        </w:rPr>
        <w:t>получают</w:t>
      </w:r>
      <w:r w:rsidRPr="00043495">
        <w:rPr>
          <w:rFonts w:ascii="Arial" w:hAnsi="Arial" w:cs="Arial"/>
        </w:rPr>
        <w:t xml:space="preserve"> </w:t>
      </w:r>
      <w:r w:rsidRPr="00043495">
        <w:rPr>
          <w:rFonts w:ascii="Arial" w:hAnsi="Arial"/>
        </w:rPr>
        <w:t>поддержку</w:t>
      </w:r>
      <w:r w:rsidRPr="00043495">
        <w:rPr>
          <w:rFonts w:ascii="Arial" w:hAnsi="Arial" w:cs="Arial"/>
        </w:rPr>
        <w:t xml:space="preserve">. </w:t>
      </w:r>
      <w:r w:rsidRPr="00043495">
        <w:rPr>
          <w:rFonts w:ascii="Arial" w:hAnsi="Arial"/>
        </w:rPr>
        <w:t>Например</w:t>
      </w:r>
      <w:r w:rsidRPr="00043495">
        <w:rPr>
          <w:rFonts w:ascii="Arial" w:hAnsi="Arial" w:cs="Arial"/>
        </w:rPr>
        <w:t xml:space="preserve">, </w:t>
      </w:r>
      <w:r w:rsidRPr="00043495">
        <w:rPr>
          <w:rFonts w:ascii="Arial" w:hAnsi="Arial"/>
        </w:rPr>
        <w:t>есть</w:t>
      </w:r>
      <w:r w:rsidRPr="00043495">
        <w:rPr>
          <w:rFonts w:ascii="Arial" w:hAnsi="Arial" w:cs="Arial"/>
        </w:rPr>
        <w:t xml:space="preserve"> </w:t>
      </w:r>
      <w:r w:rsidRPr="00043495">
        <w:rPr>
          <w:rFonts w:ascii="Arial" w:hAnsi="Arial"/>
        </w:rPr>
        <w:t>группы</w:t>
      </w:r>
      <w:r w:rsidRPr="00043495">
        <w:rPr>
          <w:rFonts w:ascii="Arial" w:hAnsi="Arial" w:cs="Arial"/>
        </w:rPr>
        <w:t xml:space="preserve"> </w:t>
      </w:r>
      <w:r w:rsidRPr="00043495">
        <w:rPr>
          <w:rFonts w:ascii="Arial" w:hAnsi="Arial"/>
        </w:rPr>
        <w:t>людей</w:t>
      </w:r>
      <w:r w:rsidRPr="00043495">
        <w:rPr>
          <w:rFonts w:ascii="Arial" w:hAnsi="Arial" w:cs="Arial"/>
        </w:rPr>
        <w:t xml:space="preserve">, </w:t>
      </w:r>
      <w:r w:rsidRPr="00043495">
        <w:rPr>
          <w:rFonts w:ascii="Arial" w:hAnsi="Arial"/>
        </w:rPr>
        <w:t>больных</w:t>
      </w:r>
      <w:r w:rsidRPr="00043495">
        <w:rPr>
          <w:rFonts w:ascii="Arial" w:hAnsi="Arial" w:cs="Arial"/>
        </w:rPr>
        <w:t xml:space="preserve"> </w:t>
      </w:r>
      <w:r w:rsidRPr="00043495">
        <w:rPr>
          <w:rFonts w:ascii="Arial" w:hAnsi="Arial"/>
        </w:rPr>
        <w:t>раком</w:t>
      </w:r>
      <w:r w:rsidRPr="00043495">
        <w:rPr>
          <w:rFonts w:ascii="Arial" w:hAnsi="Arial" w:cs="Arial"/>
        </w:rPr>
        <w:t xml:space="preserve">, </w:t>
      </w:r>
      <w:r w:rsidRPr="00043495">
        <w:rPr>
          <w:rFonts w:ascii="Arial" w:hAnsi="Arial"/>
        </w:rPr>
        <w:t>которые</w:t>
      </w:r>
      <w:r w:rsidRPr="00043495">
        <w:rPr>
          <w:rFonts w:ascii="Arial" w:hAnsi="Arial" w:cs="Arial"/>
        </w:rPr>
        <w:t xml:space="preserve"> </w:t>
      </w:r>
      <w:r w:rsidRPr="00043495">
        <w:rPr>
          <w:rFonts w:ascii="Arial" w:hAnsi="Arial"/>
        </w:rPr>
        <w:t>считают</w:t>
      </w:r>
      <w:r w:rsidRPr="00043495">
        <w:rPr>
          <w:rFonts w:ascii="Arial" w:hAnsi="Arial" w:cs="Arial"/>
        </w:rPr>
        <w:t xml:space="preserve"> </w:t>
      </w:r>
      <w:r w:rsidRPr="00043495">
        <w:rPr>
          <w:rFonts w:ascii="Arial" w:hAnsi="Arial"/>
        </w:rPr>
        <w:t>себя</w:t>
      </w:r>
      <w:r w:rsidRPr="00043495">
        <w:rPr>
          <w:rFonts w:ascii="Arial" w:hAnsi="Arial" w:cs="Arial"/>
        </w:rPr>
        <w:t xml:space="preserve"> </w:t>
      </w:r>
      <w:r w:rsidRPr="00043495">
        <w:rPr>
          <w:rFonts w:ascii="Arial" w:hAnsi="Arial"/>
        </w:rPr>
        <w:t>борцами</w:t>
      </w:r>
      <w:r w:rsidRPr="00043495">
        <w:rPr>
          <w:rFonts w:ascii="Arial" w:hAnsi="Arial" w:cs="Arial"/>
        </w:rPr>
        <w:t xml:space="preserve"> </w:t>
      </w:r>
      <w:r w:rsidRPr="00043495">
        <w:rPr>
          <w:rFonts w:ascii="Arial" w:hAnsi="Arial"/>
        </w:rPr>
        <w:t>за</w:t>
      </w:r>
      <w:r w:rsidRPr="00043495">
        <w:rPr>
          <w:rFonts w:ascii="Arial" w:hAnsi="Arial" w:cs="Arial"/>
        </w:rPr>
        <w:t xml:space="preserve"> </w:t>
      </w:r>
      <w:r w:rsidRPr="00043495">
        <w:rPr>
          <w:rFonts w:ascii="Arial" w:hAnsi="Arial"/>
        </w:rPr>
        <w:t>жизнь</w:t>
      </w:r>
      <w:r w:rsidRPr="00043495">
        <w:rPr>
          <w:rFonts w:ascii="Arial" w:hAnsi="Arial" w:cs="Arial"/>
        </w:rPr>
        <w:t xml:space="preserve">, </w:t>
      </w:r>
      <w:r w:rsidRPr="00043495">
        <w:rPr>
          <w:rFonts w:ascii="Arial" w:hAnsi="Arial"/>
        </w:rPr>
        <w:t>группы</w:t>
      </w:r>
      <w:r w:rsidRPr="00043495">
        <w:rPr>
          <w:rFonts w:ascii="Arial" w:hAnsi="Arial" w:cs="Arial"/>
        </w:rPr>
        <w:t xml:space="preserve"> </w:t>
      </w:r>
      <w:r w:rsidRPr="00043495">
        <w:rPr>
          <w:rFonts w:ascii="Arial" w:hAnsi="Arial"/>
        </w:rPr>
        <w:t>родителей</w:t>
      </w:r>
      <w:r w:rsidRPr="00043495">
        <w:rPr>
          <w:rFonts w:ascii="Arial" w:hAnsi="Arial" w:cs="Arial"/>
        </w:rPr>
        <w:t>-</w:t>
      </w:r>
      <w:r w:rsidRPr="00043495">
        <w:rPr>
          <w:rFonts w:ascii="Arial" w:hAnsi="Arial"/>
        </w:rPr>
        <w:t>одиночек</w:t>
      </w:r>
      <w:r w:rsidRPr="00043495">
        <w:rPr>
          <w:rFonts w:ascii="Arial" w:hAnsi="Arial" w:cs="Arial"/>
        </w:rPr>
        <w:t xml:space="preserve">, </w:t>
      </w:r>
      <w:r w:rsidRPr="00043495">
        <w:rPr>
          <w:rFonts w:ascii="Arial" w:hAnsi="Arial"/>
        </w:rPr>
        <w:t>ищущих</w:t>
      </w:r>
      <w:r w:rsidRPr="00043495">
        <w:rPr>
          <w:rFonts w:ascii="Arial" w:hAnsi="Arial" w:cs="Arial"/>
        </w:rPr>
        <w:t xml:space="preserve"> </w:t>
      </w:r>
      <w:r w:rsidRPr="00043495">
        <w:rPr>
          <w:rFonts w:ascii="Arial" w:hAnsi="Arial"/>
        </w:rPr>
        <w:t>эмоциональную</w:t>
      </w:r>
      <w:r w:rsidRPr="00043495">
        <w:rPr>
          <w:rFonts w:ascii="Arial" w:hAnsi="Arial" w:cs="Arial"/>
        </w:rPr>
        <w:t xml:space="preserve"> </w:t>
      </w:r>
      <w:r w:rsidRPr="00043495">
        <w:rPr>
          <w:rFonts w:ascii="Arial" w:hAnsi="Arial"/>
        </w:rPr>
        <w:t>поддержку</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советы</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таких</w:t>
      </w:r>
      <w:r w:rsidRPr="00043495">
        <w:rPr>
          <w:rFonts w:ascii="Arial" w:hAnsi="Arial" w:cs="Arial"/>
        </w:rPr>
        <w:t xml:space="preserve"> </w:t>
      </w:r>
      <w:r w:rsidRPr="00043495">
        <w:rPr>
          <w:rFonts w:ascii="Arial" w:hAnsi="Arial"/>
        </w:rPr>
        <w:t>же</w:t>
      </w:r>
      <w:r w:rsidRPr="00043495">
        <w:rPr>
          <w:rFonts w:ascii="Arial" w:hAnsi="Arial" w:cs="Arial"/>
        </w:rPr>
        <w:t xml:space="preserve"> </w:t>
      </w:r>
      <w:r w:rsidRPr="00043495">
        <w:rPr>
          <w:rFonts w:ascii="Arial" w:hAnsi="Arial"/>
        </w:rPr>
        <w:t>ро</w:t>
      </w:r>
      <w:r w:rsidRPr="00043495">
        <w:rPr>
          <w:rFonts w:ascii="Arial" w:hAnsi="Arial"/>
        </w:rPr>
        <w:softHyphen/>
        <w:t>дителей</w:t>
      </w:r>
      <w:r w:rsidRPr="00043495">
        <w:rPr>
          <w:rFonts w:ascii="Arial" w:hAnsi="Arial" w:cs="Arial"/>
        </w:rPr>
        <w:t xml:space="preserve">. </w:t>
      </w:r>
      <w:r w:rsidRPr="00043495">
        <w:rPr>
          <w:rFonts w:ascii="Arial" w:hAnsi="Arial"/>
        </w:rPr>
        <w:t>Также</w:t>
      </w:r>
      <w:r w:rsidRPr="00043495">
        <w:rPr>
          <w:rFonts w:ascii="Arial" w:hAnsi="Arial" w:cs="Arial"/>
        </w:rPr>
        <w:t xml:space="preserve"> </w:t>
      </w:r>
      <w:r w:rsidRPr="00043495">
        <w:rPr>
          <w:rFonts w:ascii="Arial" w:hAnsi="Arial"/>
        </w:rPr>
        <w:t>существуют</w:t>
      </w:r>
      <w:r w:rsidRPr="00043495">
        <w:rPr>
          <w:rFonts w:ascii="Arial" w:hAnsi="Arial" w:cs="Arial"/>
        </w:rPr>
        <w:t xml:space="preserve"> </w:t>
      </w:r>
      <w:r w:rsidRPr="00043495">
        <w:rPr>
          <w:rFonts w:ascii="Arial" w:hAnsi="Arial"/>
        </w:rPr>
        <w:t>группы</w:t>
      </w:r>
      <w:r w:rsidRPr="00043495">
        <w:rPr>
          <w:rFonts w:ascii="Arial" w:hAnsi="Arial" w:cs="Arial"/>
        </w:rPr>
        <w:t xml:space="preserve"> </w:t>
      </w:r>
      <w:r w:rsidRPr="00043495">
        <w:rPr>
          <w:rFonts w:ascii="Arial" w:hAnsi="Arial"/>
        </w:rPr>
        <w:t>консультантов</w:t>
      </w:r>
      <w:r w:rsidRPr="00043495">
        <w:rPr>
          <w:rFonts w:ascii="Arial" w:hAnsi="Arial" w:cs="Arial"/>
        </w:rPr>
        <w:t xml:space="preserve">, </w:t>
      </w:r>
      <w:r w:rsidRPr="00043495">
        <w:rPr>
          <w:rFonts w:ascii="Arial" w:hAnsi="Arial"/>
        </w:rPr>
        <w:t>которые</w:t>
      </w:r>
      <w:r w:rsidRPr="00043495">
        <w:rPr>
          <w:rFonts w:ascii="Arial" w:hAnsi="Arial" w:cs="Arial"/>
        </w:rPr>
        <w:t xml:space="preserve"> </w:t>
      </w:r>
      <w:r w:rsidRPr="00043495">
        <w:rPr>
          <w:rFonts w:ascii="Arial" w:hAnsi="Arial"/>
        </w:rPr>
        <w:t>проводят</w:t>
      </w:r>
      <w:r w:rsidRPr="00043495">
        <w:rPr>
          <w:rFonts w:ascii="Arial" w:hAnsi="Arial" w:cs="Arial"/>
        </w:rPr>
        <w:t xml:space="preserve"> </w:t>
      </w:r>
      <w:r w:rsidRPr="00043495">
        <w:rPr>
          <w:rFonts w:ascii="Arial" w:hAnsi="Arial"/>
        </w:rPr>
        <w:t>сессии</w:t>
      </w:r>
      <w:r w:rsidRPr="00043495">
        <w:rPr>
          <w:rFonts w:ascii="Arial" w:hAnsi="Arial" w:cs="Arial"/>
        </w:rPr>
        <w:t xml:space="preserve"> </w:t>
      </w:r>
      <w:r w:rsidRPr="00043495">
        <w:rPr>
          <w:rFonts w:ascii="Arial" w:hAnsi="Arial"/>
        </w:rPr>
        <w:t>групповой</w:t>
      </w:r>
      <w:r w:rsidRPr="00043495">
        <w:rPr>
          <w:rFonts w:ascii="Arial" w:hAnsi="Arial" w:cs="Arial"/>
        </w:rPr>
        <w:t xml:space="preserve"> </w:t>
      </w:r>
      <w:r w:rsidRPr="00043495">
        <w:rPr>
          <w:rFonts w:ascii="Arial" w:hAnsi="Arial"/>
        </w:rPr>
        <w:t>те</w:t>
      </w:r>
      <w:r w:rsidRPr="00043495">
        <w:rPr>
          <w:rFonts w:ascii="Arial" w:hAnsi="Arial"/>
        </w:rPr>
        <w:softHyphen/>
        <w:t>рапии</w:t>
      </w:r>
      <w:r w:rsidRPr="00043495">
        <w:rPr>
          <w:rFonts w:ascii="Arial" w:hAnsi="Arial" w:cs="Arial"/>
        </w:rPr>
        <w:t xml:space="preserve">, </w:t>
      </w:r>
      <w:r w:rsidRPr="00043495">
        <w:rPr>
          <w:rFonts w:ascii="Arial" w:hAnsi="Arial"/>
        </w:rPr>
        <w:t>способствующие</w:t>
      </w:r>
      <w:r w:rsidRPr="00043495">
        <w:rPr>
          <w:rFonts w:ascii="Arial" w:hAnsi="Arial" w:cs="Arial"/>
        </w:rPr>
        <w:t xml:space="preserve"> </w:t>
      </w:r>
      <w:r w:rsidRPr="00043495">
        <w:rPr>
          <w:rFonts w:ascii="Arial" w:hAnsi="Arial"/>
        </w:rPr>
        <w:t>личностному</w:t>
      </w:r>
      <w:r w:rsidRPr="00043495">
        <w:rPr>
          <w:rFonts w:ascii="Arial" w:hAnsi="Arial" w:cs="Arial"/>
        </w:rPr>
        <w:t xml:space="preserve"> </w:t>
      </w:r>
      <w:r w:rsidRPr="00043495">
        <w:rPr>
          <w:rFonts w:ascii="Arial" w:hAnsi="Arial"/>
        </w:rPr>
        <w:t>росту</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развитию</w:t>
      </w:r>
      <w:r w:rsidRPr="00043495">
        <w:rPr>
          <w:rFonts w:ascii="Arial" w:hAnsi="Arial" w:cs="Arial"/>
        </w:rPr>
        <w:t xml:space="preserve"> </w:t>
      </w:r>
      <w:r w:rsidRPr="00043495">
        <w:rPr>
          <w:rFonts w:ascii="Arial" w:hAnsi="Arial"/>
        </w:rPr>
        <w:t>их</w:t>
      </w:r>
      <w:r w:rsidRPr="00043495">
        <w:rPr>
          <w:rFonts w:ascii="Arial" w:hAnsi="Arial" w:cs="Arial"/>
        </w:rPr>
        <w:t xml:space="preserve"> </w:t>
      </w:r>
      <w:r w:rsidRPr="00043495">
        <w:rPr>
          <w:rFonts w:ascii="Arial" w:hAnsi="Arial"/>
        </w:rPr>
        <w:t>членов</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вашем</w:t>
      </w:r>
      <w:r w:rsidRPr="00043495">
        <w:rPr>
          <w:rFonts w:ascii="Arial" w:hAnsi="Arial" w:cs="Arial"/>
        </w:rPr>
        <w:t xml:space="preserve"> </w:t>
      </w:r>
      <w:r w:rsidRPr="00043495">
        <w:rPr>
          <w:rFonts w:ascii="Arial" w:hAnsi="Arial"/>
        </w:rPr>
        <w:t>окружении</w:t>
      </w:r>
      <w:r w:rsidRPr="00043495">
        <w:rPr>
          <w:rFonts w:ascii="Arial" w:hAnsi="Arial" w:cs="Arial"/>
        </w:rPr>
        <w:t xml:space="preserve"> </w:t>
      </w:r>
      <w:r w:rsidRPr="00043495">
        <w:rPr>
          <w:rFonts w:ascii="Arial" w:hAnsi="Arial"/>
        </w:rPr>
        <w:t>на</w:t>
      </w:r>
      <w:r w:rsidRPr="00043495">
        <w:rPr>
          <w:rFonts w:ascii="Arial" w:hAnsi="Arial"/>
        </w:rPr>
        <w:softHyphen/>
        <w:t>верняка</w:t>
      </w:r>
      <w:r w:rsidRPr="00043495">
        <w:rPr>
          <w:rFonts w:ascii="Arial" w:hAnsi="Arial" w:cs="Arial"/>
        </w:rPr>
        <w:t xml:space="preserve"> </w:t>
      </w:r>
      <w:r w:rsidRPr="00043495">
        <w:rPr>
          <w:rFonts w:ascii="Arial" w:hAnsi="Arial"/>
        </w:rPr>
        <w:t>есть</w:t>
      </w:r>
      <w:r w:rsidRPr="00043495">
        <w:rPr>
          <w:rFonts w:ascii="Arial" w:hAnsi="Arial" w:cs="Arial"/>
        </w:rPr>
        <w:t xml:space="preserve"> </w:t>
      </w:r>
      <w:r w:rsidRPr="00043495">
        <w:rPr>
          <w:rFonts w:ascii="Arial" w:hAnsi="Arial"/>
        </w:rPr>
        <w:t>люди</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группы</w:t>
      </w:r>
      <w:r w:rsidRPr="00043495">
        <w:rPr>
          <w:rFonts w:ascii="Arial" w:hAnsi="Arial" w:cs="Arial"/>
        </w:rPr>
        <w:t xml:space="preserve"> </w:t>
      </w:r>
      <w:r w:rsidRPr="00043495">
        <w:rPr>
          <w:rFonts w:ascii="Arial" w:hAnsi="Arial"/>
        </w:rPr>
        <w:t>людей</w:t>
      </w:r>
      <w:r w:rsidRPr="00043495">
        <w:rPr>
          <w:rFonts w:ascii="Arial" w:hAnsi="Arial" w:cs="Arial"/>
        </w:rPr>
        <w:t xml:space="preserve">, </w:t>
      </w:r>
      <w:r w:rsidRPr="00043495">
        <w:rPr>
          <w:rFonts w:ascii="Arial" w:hAnsi="Arial"/>
        </w:rPr>
        <w:t>подвергающиеся</w:t>
      </w:r>
      <w:r w:rsidRPr="00043495">
        <w:rPr>
          <w:rFonts w:ascii="Arial" w:hAnsi="Arial" w:cs="Arial"/>
        </w:rPr>
        <w:t xml:space="preserve"> </w:t>
      </w:r>
      <w:r w:rsidRPr="00043495">
        <w:rPr>
          <w:rFonts w:ascii="Arial" w:hAnsi="Arial"/>
        </w:rPr>
        <w:t>воздействию</w:t>
      </w:r>
      <w:r w:rsidRPr="00043495">
        <w:rPr>
          <w:rFonts w:ascii="Arial" w:hAnsi="Arial" w:cs="Arial"/>
        </w:rPr>
        <w:t xml:space="preserve"> </w:t>
      </w:r>
      <w:r w:rsidRPr="00043495">
        <w:rPr>
          <w:rFonts w:ascii="Arial" w:hAnsi="Arial"/>
        </w:rPr>
        <w:t>стресса</w:t>
      </w:r>
      <w:r w:rsidRPr="00043495">
        <w:rPr>
          <w:rFonts w:ascii="Arial" w:hAnsi="Arial" w:cs="Arial"/>
        </w:rPr>
        <w:t xml:space="preserve">. </w:t>
      </w:r>
      <w:r w:rsidRPr="00043495">
        <w:rPr>
          <w:rFonts w:ascii="Arial" w:hAnsi="Arial"/>
        </w:rPr>
        <w:t>Представьте</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было</w:t>
      </w:r>
      <w:r w:rsidRPr="00043495">
        <w:rPr>
          <w:rFonts w:ascii="Arial" w:hAnsi="Arial" w:cs="Arial"/>
        </w:rPr>
        <w:t xml:space="preserve"> </w:t>
      </w:r>
      <w:r w:rsidRPr="00043495">
        <w:rPr>
          <w:rFonts w:ascii="Arial" w:hAnsi="Arial"/>
        </w:rPr>
        <w:t>бы</w:t>
      </w:r>
      <w:r w:rsidRPr="00043495">
        <w:rPr>
          <w:rFonts w:ascii="Arial" w:hAnsi="Arial" w:cs="Arial"/>
        </w:rPr>
        <w:t xml:space="preserve"> </w:t>
      </w:r>
      <w:r w:rsidRPr="00043495">
        <w:rPr>
          <w:rFonts w:ascii="Arial" w:hAnsi="Arial"/>
        </w:rPr>
        <w:t>хорошо</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бы</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помогли</w:t>
      </w:r>
      <w:r w:rsidRPr="00043495">
        <w:rPr>
          <w:rFonts w:ascii="Arial" w:hAnsi="Arial" w:cs="Arial"/>
        </w:rPr>
        <w:t xml:space="preserve"> </w:t>
      </w:r>
      <w:r w:rsidRPr="00043495">
        <w:rPr>
          <w:rFonts w:ascii="Arial" w:hAnsi="Arial"/>
        </w:rPr>
        <w:t>этим</w:t>
      </w:r>
      <w:r w:rsidRPr="00043495">
        <w:rPr>
          <w:rFonts w:ascii="Arial" w:hAnsi="Arial" w:cs="Arial"/>
        </w:rPr>
        <w:t xml:space="preserve"> </w:t>
      </w:r>
      <w:r w:rsidRPr="00043495">
        <w:rPr>
          <w:rFonts w:ascii="Arial" w:hAnsi="Arial"/>
        </w:rPr>
        <w:t>людям</w:t>
      </w:r>
      <w:r w:rsidRPr="00043495">
        <w:rPr>
          <w:rFonts w:ascii="Arial" w:hAnsi="Arial" w:cs="Arial"/>
        </w:rPr>
        <w:t xml:space="preserve"> </w:t>
      </w:r>
      <w:r w:rsidRPr="00043495">
        <w:rPr>
          <w:rFonts w:ascii="Arial" w:hAnsi="Arial"/>
        </w:rPr>
        <w:t>почувствовать</w:t>
      </w:r>
      <w:r w:rsidRPr="00043495">
        <w:rPr>
          <w:rFonts w:ascii="Arial" w:hAnsi="Arial" w:cs="Arial"/>
        </w:rPr>
        <w:t xml:space="preserve"> </w:t>
      </w:r>
      <w:r w:rsidRPr="00043495">
        <w:rPr>
          <w:rFonts w:ascii="Arial" w:hAnsi="Arial"/>
        </w:rPr>
        <w:t>себя немного</w:t>
      </w:r>
      <w:r w:rsidRPr="00043495">
        <w:rPr>
          <w:rFonts w:ascii="Arial" w:hAnsi="Arial" w:cs="Arial"/>
        </w:rPr>
        <w:t xml:space="preserve"> </w:t>
      </w:r>
      <w:r w:rsidRPr="00043495">
        <w:rPr>
          <w:rFonts w:ascii="Arial" w:hAnsi="Arial"/>
        </w:rPr>
        <w:t>лучше</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уменьшить</w:t>
      </w:r>
      <w:r w:rsidRPr="00043495">
        <w:rPr>
          <w:rFonts w:ascii="Arial" w:hAnsi="Arial" w:cs="Arial"/>
        </w:rPr>
        <w:t xml:space="preserve"> </w:t>
      </w:r>
      <w:r w:rsidRPr="00043495">
        <w:rPr>
          <w:rFonts w:ascii="Arial" w:hAnsi="Arial"/>
        </w:rPr>
        <w:t>их</w:t>
      </w:r>
      <w:r w:rsidRPr="00043495">
        <w:rPr>
          <w:rFonts w:ascii="Arial" w:hAnsi="Arial" w:cs="Arial"/>
        </w:rPr>
        <w:t xml:space="preserve"> </w:t>
      </w:r>
      <w:r w:rsidRPr="00043495">
        <w:rPr>
          <w:rFonts w:ascii="Arial" w:hAnsi="Arial"/>
        </w:rPr>
        <w:t>подавленность</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можете</w:t>
      </w:r>
      <w:r w:rsidRPr="00043495">
        <w:rPr>
          <w:rFonts w:ascii="Arial" w:hAnsi="Arial" w:cs="Arial"/>
        </w:rPr>
        <w:t xml:space="preserve"> </w:t>
      </w:r>
      <w:r w:rsidRPr="00043495">
        <w:rPr>
          <w:rFonts w:ascii="Arial" w:hAnsi="Arial"/>
        </w:rPr>
        <w:t>это</w:t>
      </w:r>
      <w:r w:rsidRPr="00043495">
        <w:rPr>
          <w:rFonts w:ascii="Arial" w:hAnsi="Arial" w:cs="Arial"/>
        </w:rPr>
        <w:t xml:space="preserve"> </w:t>
      </w:r>
      <w:r w:rsidRPr="00043495">
        <w:rPr>
          <w:rFonts w:ascii="Arial" w:hAnsi="Arial"/>
        </w:rPr>
        <w:t>сделать</w:t>
      </w:r>
      <w:r w:rsidRPr="00043495">
        <w:rPr>
          <w:rFonts w:ascii="Arial" w:hAnsi="Arial" w:cs="Arial"/>
        </w:rPr>
        <w:t xml:space="preserve">! </w:t>
      </w:r>
      <w:r w:rsidRPr="00043495">
        <w:rPr>
          <w:rFonts w:ascii="Arial" w:hAnsi="Arial"/>
        </w:rPr>
        <w:t>Возможно</w:t>
      </w:r>
      <w:r w:rsidRPr="00043495">
        <w:rPr>
          <w:rFonts w:ascii="Arial" w:hAnsi="Arial" w:cs="Arial"/>
        </w:rPr>
        <w:t xml:space="preserve">, </w:t>
      </w:r>
      <w:r w:rsidRPr="00043495">
        <w:rPr>
          <w:rFonts w:ascii="Arial" w:hAnsi="Arial"/>
        </w:rPr>
        <w:t>вам</w:t>
      </w:r>
      <w:r w:rsidRPr="00043495">
        <w:rPr>
          <w:rFonts w:ascii="Arial" w:hAnsi="Arial" w:cs="Arial"/>
        </w:rPr>
        <w:t xml:space="preserve"> </w:t>
      </w:r>
      <w:r w:rsidRPr="00043495">
        <w:rPr>
          <w:rFonts w:ascii="Arial" w:hAnsi="Arial"/>
        </w:rPr>
        <w:t>не удастся</w:t>
      </w:r>
      <w:r w:rsidRPr="00043495">
        <w:rPr>
          <w:rFonts w:ascii="Arial" w:hAnsi="Arial" w:cs="Arial"/>
        </w:rPr>
        <w:t xml:space="preserve"> </w:t>
      </w:r>
      <w:r w:rsidRPr="00043495">
        <w:rPr>
          <w:rFonts w:ascii="Arial" w:hAnsi="Arial"/>
        </w:rPr>
        <w:t>устранить</w:t>
      </w:r>
      <w:r w:rsidRPr="00043495">
        <w:rPr>
          <w:rFonts w:ascii="Arial" w:hAnsi="Arial" w:cs="Arial"/>
        </w:rPr>
        <w:t xml:space="preserve"> </w:t>
      </w:r>
      <w:r w:rsidRPr="00043495">
        <w:rPr>
          <w:rFonts w:ascii="Arial" w:hAnsi="Arial"/>
        </w:rPr>
        <w:t>причину</w:t>
      </w:r>
      <w:r w:rsidRPr="00043495">
        <w:rPr>
          <w:rFonts w:ascii="Arial" w:hAnsi="Arial" w:cs="Arial"/>
        </w:rPr>
        <w:t xml:space="preserve"> </w:t>
      </w:r>
      <w:r w:rsidRPr="00043495">
        <w:rPr>
          <w:rFonts w:ascii="Arial" w:hAnsi="Arial"/>
        </w:rPr>
        <w:t>их</w:t>
      </w:r>
      <w:r w:rsidRPr="00043495">
        <w:rPr>
          <w:rFonts w:ascii="Arial" w:hAnsi="Arial" w:cs="Arial"/>
        </w:rPr>
        <w:t xml:space="preserve"> </w:t>
      </w:r>
      <w:r w:rsidRPr="00043495">
        <w:rPr>
          <w:rFonts w:ascii="Arial" w:hAnsi="Arial"/>
        </w:rPr>
        <w:t>стресса</w:t>
      </w:r>
      <w:r w:rsidRPr="00043495">
        <w:rPr>
          <w:rFonts w:ascii="Arial" w:hAnsi="Arial" w:cs="Arial"/>
        </w:rPr>
        <w:t xml:space="preserve">, </w:t>
      </w:r>
      <w:r w:rsidRPr="00043495">
        <w:rPr>
          <w:rFonts w:ascii="Arial" w:hAnsi="Arial"/>
        </w:rPr>
        <w:t>но</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ваших</w:t>
      </w:r>
      <w:r w:rsidRPr="00043495">
        <w:rPr>
          <w:rFonts w:ascii="Arial" w:hAnsi="Arial" w:cs="Arial"/>
        </w:rPr>
        <w:t xml:space="preserve"> </w:t>
      </w:r>
      <w:r w:rsidRPr="00043495">
        <w:rPr>
          <w:rFonts w:ascii="Arial" w:hAnsi="Arial"/>
        </w:rPr>
        <w:t>силах</w:t>
      </w:r>
      <w:r w:rsidRPr="00043495">
        <w:rPr>
          <w:rFonts w:ascii="Arial" w:hAnsi="Arial" w:cs="Arial"/>
        </w:rPr>
        <w:t xml:space="preserve"> </w:t>
      </w:r>
      <w:r w:rsidRPr="00043495">
        <w:rPr>
          <w:rFonts w:ascii="Arial" w:hAnsi="Arial"/>
        </w:rPr>
        <w:t>помочь</w:t>
      </w:r>
      <w:r w:rsidRPr="00043495">
        <w:rPr>
          <w:rFonts w:ascii="Arial" w:hAnsi="Arial" w:cs="Arial"/>
        </w:rPr>
        <w:t xml:space="preserve"> </w:t>
      </w:r>
      <w:r w:rsidRPr="00043495">
        <w:rPr>
          <w:rFonts w:ascii="Arial" w:hAnsi="Arial"/>
        </w:rPr>
        <w:t>им</w:t>
      </w:r>
      <w:r w:rsidRPr="00043495">
        <w:rPr>
          <w:rFonts w:ascii="Arial" w:hAnsi="Arial" w:cs="Arial"/>
        </w:rPr>
        <w:t xml:space="preserve"> </w:t>
      </w:r>
      <w:r w:rsidRPr="00043495">
        <w:rPr>
          <w:rFonts w:ascii="Arial" w:hAnsi="Arial"/>
        </w:rPr>
        <w:t>найти</w:t>
      </w:r>
      <w:r w:rsidRPr="00043495">
        <w:rPr>
          <w:rFonts w:ascii="Arial" w:hAnsi="Arial" w:cs="Arial"/>
        </w:rPr>
        <w:t xml:space="preserve"> </w:t>
      </w:r>
      <w:r w:rsidRPr="00043495">
        <w:rPr>
          <w:rFonts w:ascii="Arial" w:hAnsi="Arial"/>
        </w:rPr>
        <w:t>светлые</w:t>
      </w:r>
      <w:r w:rsidRPr="00043495">
        <w:rPr>
          <w:rFonts w:ascii="Arial" w:hAnsi="Arial" w:cs="Arial"/>
        </w:rPr>
        <w:t xml:space="preserve"> </w:t>
      </w:r>
      <w:r w:rsidRPr="00043495">
        <w:rPr>
          <w:rFonts w:ascii="Arial" w:hAnsi="Arial"/>
        </w:rPr>
        <w:t>момен</w:t>
      </w:r>
      <w:r w:rsidRPr="00043495">
        <w:rPr>
          <w:rFonts w:ascii="Arial" w:hAnsi="Arial"/>
        </w:rPr>
        <w:softHyphen/>
        <w:t>ты</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их</w:t>
      </w:r>
      <w:r w:rsidRPr="00043495">
        <w:rPr>
          <w:rFonts w:ascii="Arial" w:hAnsi="Arial" w:cs="Arial"/>
        </w:rPr>
        <w:t xml:space="preserve"> </w:t>
      </w:r>
      <w:r w:rsidRPr="00043495">
        <w:rPr>
          <w:rFonts w:ascii="Arial" w:hAnsi="Arial"/>
        </w:rPr>
        <w:t>трудном</w:t>
      </w:r>
      <w:r w:rsidRPr="00043495">
        <w:rPr>
          <w:rFonts w:ascii="Arial" w:hAnsi="Arial" w:cs="Arial"/>
        </w:rPr>
        <w:t xml:space="preserve"> </w:t>
      </w:r>
      <w:r w:rsidRPr="00043495">
        <w:rPr>
          <w:rFonts w:ascii="Arial" w:hAnsi="Arial"/>
        </w:rPr>
        <w:t>положении</w:t>
      </w:r>
      <w:r w:rsidRPr="00043495">
        <w:rPr>
          <w:rFonts w:ascii="Arial" w:hAnsi="Arial" w:cs="Arial"/>
        </w:rPr>
        <w:t xml:space="preserve">. </w:t>
      </w:r>
      <w:r w:rsidRPr="00043495">
        <w:rPr>
          <w:rFonts w:ascii="Arial" w:hAnsi="Arial"/>
        </w:rPr>
        <w:t>Теперь</w:t>
      </w:r>
      <w:r w:rsidRPr="00043495">
        <w:rPr>
          <w:rFonts w:ascii="Arial" w:hAnsi="Arial" w:cs="Arial"/>
        </w:rPr>
        <w:t xml:space="preserve">, </w:t>
      </w:r>
      <w:r w:rsidRPr="00043495">
        <w:rPr>
          <w:rFonts w:ascii="Arial" w:hAnsi="Arial"/>
        </w:rPr>
        <w:t>освоив</w:t>
      </w:r>
      <w:r w:rsidRPr="00043495">
        <w:rPr>
          <w:rFonts w:ascii="Arial" w:hAnsi="Arial" w:cs="Arial"/>
        </w:rPr>
        <w:t xml:space="preserve"> </w:t>
      </w:r>
      <w:r w:rsidRPr="00043495">
        <w:rPr>
          <w:rFonts w:ascii="Arial" w:hAnsi="Arial"/>
        </w:rPr>
        <w:t>несколько</w:t>
      </w:r>
      <w:r w:rsidRPr="00043495">
        <w:rPr>
          <w:rFonts w:ascii="Arial" w:hAnsi="Arial" w:cs="Arial"/>
        </w:rPr>
        <w:t xml:space="preserve"> </w:t>
      </w:r>
      <w:r w:rsidRPr="00043495">
        <w:rPr>
          <w:rFonts w:ascii="Arial" w:hAnsi="Arial"/>
        </w:rPr>
        <w:t>релаксационных</w:t>
      </w:r>
      <w:r w:rsidRPr="00043495">
        <w:rPr>
          <w:rFonts w:ascii="Arial" w:hAnsi="Arial" w:cs="Arial"/>
        </w:rPr>
        <w:t xml:space="preserve"> </w:t>
      </w:r>
      <w:r w:rsidRPr="00043495">
        <w:rPr>
          <w:rFonts w:ascii="Arial" w:hAnsi="Arial"/>
        </w:rPr>
        <w:t>техник</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можете научить</w:t>
      </w:r>
      <w:r w:rsidRPr="00043495">
        <w:rPr>
          <w:rFonts w:ascii="Arial" w:hAnsi="Arial" w:cs="Arial"/>
        </w:rPr>
        <w:t xml:space="preserve"> </w:t>
      </w:r>
      <w:r w:rsidRPr="00043495">
        <w:rPr>
          <w:rFonts w:ascii="Arial" w:hAnsi="Arial"/>
        </w:rPr>
        <w:t>этих</w:t>
      </w:r>
      <w:r w:rsidRPr="00043495">
        <w:rPr>
          <w:rFonts w:ascii="Arial" w:hAnsi="Arial" w:cs="Arial"/>
        </w:rPr>
        <w:t xml:space="preserve"> </w:t>
      </w:r>
      <w:r w:rsidRPr="00043495">
        <w:rPr>
          <w:rFonts w:ascii="Arial" w:hAnsi="Arial"/>
        </w:rPr>
        <w:t>людей</w:t>
      </w:r>
      <w:r w:rsidRPr="00043495">
        <w:rPr>
          <w:rFonts w:ascii="Arial" w:hAnsi="Arial" w:cs="Arial"/>
        </w:rPr>
        <w:t xml:space="preserve"> </w:t>
      </w:r>
      <w:r w:rsidRPr="00043495">
        <w:rPr>
          <w:rFonts w:ascii="Arial" w:hAnsi="Arial"/>
        </w:rPr>
        <w:t>расслабляться</w:t>
      </w:r>
      <w:r w:rsidRPr="00043495">
        <w:rPr>
          <w:rFonts w:ascii="Arial" w:hAnsi="Arial" w:cs="Arial"/>
        </w:rPr>
        <w:t xml:space="preserve"> </w:t>
      </w:r>
      <w:r w:rsidRPr="00043495">
        <w:rPr>
          <w:rFonts w:ascii="Arial" w:hAnsi="Arial"/>
        </w:rPr>
        <w:t>самостоятельно</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когда</w:t>
      </w:r>
      <w:r w:rsidRPr="00043495">
        <w:rPr>
          <w:rFonts w:ascii="Arial" w:hAnsi="Arial" w:cs="Arial"/>
        </w:rPr>
        <w:t xml:space="preserve"> </w:t>
      </w:r>
      <w:r w:rsidRPr="00043495">
        <w:rPr>
          <w:rFonts w:ascii="Arial" w:hAnsi="Arial"/>
        </w:rPr>
        <w:t>они</w:t>
      </w:r>
      <w:r w:rsidRPr="00043495">
        <w:rPr>
          <w:rFonts w:ascii="Arial" w:hAnsi="Arial" w:cs="Arial"/>
        </w:rPr>
        <w:t xml:space="preserve"> </w:t>
      </w:r>
      <w:r w:rsidRPr="00043495">
        <w:rPr>
          <w:rFonts w:ascii="Arial" w:hAnsi="Arial"/>
        </w:rPr>
        <w:t>снова</w:t>
      </w:r>
      <w:r w:rsidRPr="00043495">
        <w:rPr>
          <w:rFonts w:ascii="Arial" w:hAnsi="Arial" w:cs="Arial"/>
        </w:rPr>
        <w:t xml:space="preserve"> </w:t>
      </w:r>
      <w:r w:rsidRPr="00043495">
        <w:rPr>
          <w:rFonts w:ascii="Arial" w:hAnsi="Arial"/>
        </w:rPr>
        <w:t>будут</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подавлен</w:t>
      </w:r>
      <w:r w:rsidRPr="00043495">
        <w:rPr>
          <w:rFonts w:ascii="Arial" w:hAnsi="Arial"/>
        </w:rPr>
        <w:softHyphen/>
        <w:t>ном</w:t>
      </w:r>
      <w:r w:rsidRPr="00043495">
        <w:rPr>
          <w:rFonts w:ascii="Arial" w:hAnsi="Arial" w:cs="Arial"/>
        </w:rPr>
        <w:t xml:space="preserve"> </w:t>
      </w:r>
      <w:r w:rsidRPr="00043495">
        <w:rPr>
          <w:rFonts w:ascii="Arial" w:hAnsi="Arial"/>
        </w:rPr>
        <w:t>состоянии</w:t>
      </w:r>
      <w:r w:rsidRPr="00043495">
        <w:rPr>
          <w:rFonts w:ascii="Arial" w:hAnsi="Arial" w:cs="Arial"/>
        </w:rPr>
        <w:t xml:space="preserve">, </w:t>
      </w:r>
      <w:r w:rsidRPr="00043495">
        <w:rPr>
          <w:rFonts w:ascii="Arial" w:hAnsi="Arial"/>
        </w:rPr>
        <w:t>они</w:t>
      </w:r>
      <w:r w:rsidRPr="00043495">
        <w:rPr>
          <w:rFonts w:ascii="Arial" w:hAnsi="Arial" w:cs="Arial"/>
        </w:rPr>
        <w:t xml:space="preserve"> </w:t>
      </w:r>
      <w:r w:rsidRPr="00043495">
        <w:rPr>
          <w:rFonts w:ascii="Arial" w:hAnsi="Arial"/>
        </w:rPr>
        <w:t>смогут</w:t>
      </w:r>
      <w:r w:rsidRPr="00043495">
        <w:rPr>
          <w:rFonts w:ascii="Arial" w:hAnsi="Arial" w:cs="Arial"/>
        </w:rPr>
        <w:t xml:space="preserve"> </w:t>
      </w:r>
      <w:r w:rsidRPr="00043495">
        <w:rPr>
          <w:rFonts w:ascii="Arial" w:hAnsi="Arial"/>
        </w:rPr>
        <w:t>представить</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находятся</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другом</w:t>
      </w:r>
      <w:r w:rsidRPr="00043495">
        <w:rPr>
          <w:rFonts w:ascii="Arial" w:hAnsi="Arial" w:cs="Arial"/>
        </w:rPr>
        <w:t xml:space="preserve"> </w:t>
      </w:r>
      <w:r w:rsidRPr="00043495">
        <w:rPr>
          <w:rFonts w:ascii="Arial" w:hAnsi="Arial"/>
        </w:rPr>
        <w:t>месте</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другое</w:t>
      </w:r>
      <w:r w:rsidRPr="00043495">
        <w:rPr>
          <w:rFonts w:ascii="Arial" w:hAnsi="Arial" w:cs="Arial"/>
        </w:rPr>
        <w:t xml:space="preserve"> </w:t>
      </w:r>
      <w:r w:rsidRPr="00043495">
        <w:rPr>
          <w:rFonts w:ascii="Arial" w:hAnsi="Arial"/>
        </w:rPr>
        <w:t>время</w:t>
      </w:r>
      <w:r w:rsidRPr="00043495">
        <w:rPr>
          <w:rFonts w:ascii="Arial" w:hAnsi="Arial" w:cs="Arial"/>
        </w:rPr>
        <w:t xml:space="preserve">, </w:t>
      </w:r>
      <w:r w:rsidRPr="00043495">
        <w:rPr>
          <w:rFonts w:ascii="Arial" w:hAnsi="Arial"/>
        </w:rPr>
        <w:t>например</w:t>
      </w:r>
      <w:r w:rsidRPr="00043495">
        <w:rPr>
          <w:rFonts w:ascii="Arial" w:hAnsi="Arial" w:cs="Arial"/>
        </w:rPr>
        <w:t xml:space="preserve">, </w:t>
      </w:r>
      <w:r w:rsidRPr="00043495">
        <w:rPr>
          <w:rFonts w:ascii="Arial" w:hAnsi="Arial"/>
        </w:rPr>
        <w:t>используя</w:t>
      </w:r>
      <w:r w:rsidRPr="00043495">
        <w:rPr>
          <w:rFonts w:ascii="Arial" w:hAnsi="Arial" w:cs="Arial"/>
        </w:rPr>
        <w:t xml:space="preserve"> </w:t>
      </w:r>
      <w:r w:rsidRPr="00043495">
        <w:rPr>
          <w:rFonts w:ascii="Arial" w:hAnsi="Arial"/>
        </w:rPr>
        <w:t>визуализацию</w:t>
      </w:r>
      <w:r w:rsidRPr="00043495">
        <w:rPr>
          <w:rFonts w:ascii="Arial" w:hAnsi="Arial" w:cs="Arial"/>
        </w:rPr>
        <w:t>.</w:t>
      </w:r>
    </w:p>
    <w:p w14:paraId="0570A191" w14:textId="77777777" w:rsidR="009B632D" w:rsidRPr="00043495" w:rsidRDefault="009B632D" w:rsidP="00043495">
      <w:pPr>
        <w:rPr>
          <w:rFonts w:ascii="Arial" w:hAnsi="Arial"/>
          <w:sz w:val="24"/>
          <w:szCs w:val="24"/>
        </w:rPr>
      </w:pPr>
      <w:r w:rsidRPr="00043495">
        <w:rPr>
          <w:rFonts w:ascii="Arial" w:hAnsi="Arial"/>
        </w:rPr>
        <w:t>Найдутся</w:t>
      </w:r>
      <w:r w:rsidRPr="00043495">
        <w:rPr>
          <w:rFonts w:ascii="Arial" w:hAnsi="Arial" w:cs="Arial"/>
        </w:rPr>
        <w:t xml:space="preserve"> </w:t>
      </w:r>
      <w:r w:rsidRPr="00043495">
        <w:rPr>
          <w:rFonts w:ascii="Arial" w:hAnsi="Arial"/>
        </w:rPr>
        <w:t>пессимистично</w:t>
      </w:r>
      <w:r w:rsidRPr="00043495">
        <w:rPr>
          <w:rFonts w:ascii="Arial" w:hAnsi="Arial" w:cs="Arial"/>
        </w:rPr>
        <w:t xml:space="preserve"> </w:t>
      </w:r>
      <w:r w:rsidRPr="00043495">
        <w:rPr>
          <w:rFonts w:ascii="Arial" w:hAnsi="Arial"/>
        </w:rPr>
        <w:t>настроенные</w:t>
      </w:r>
      <w:r w:rsidRPr="00043495">
        <w:rPr>
          <w:rFonts w:ascii="Arial" w:hAnsi="Arial" w:cs="Arial"/>
        </w:rPr>
        <w:t xml:space="preserve"> </w:t>
      </w:r>
      <w:r w:rsidRPr="00043495">
        <w:rPr>
          <w:rFonts w:ascii="Arial" w:hAnsi="Arial"/>
        </w:rPr>
        <w:t>люди</w:t>
      </w:r>
      <w:r w:rsidRPr="00043495">
        <w:rPr>
          <w:rFonts w:ascii="Arial" w:hAnsi="Arial" w:cs="Arial"/>
        </w:rPr>
        <w:t xml:space="preserve">, </w:t>
      </w:r>
      <w:r w:rsidRPr="00043495">
        <w:rPr>
          <w:rFonts w:ascii="Arial" w:hAnsi="Arial"/>
        </w:rPr>
        <w:t>которые</w:t>
      </w:r>
      <w:r w:rsidRPr="00043495">
        <w:rPr>
          <w:rFonts w:ascii="Arial" w:hAnsi="Arial" w:cs="Arial"/>
        </w:rPr>
        <w:t xml:space="preserve"> </w:t>
      </w:r>
      <w:r w:rsidRPr="00043495">
        <w:rPr>
          <w:rFonts w:ascii="Arial" w:hAnsi="Arial"/>
        </w:rPr>
        <w:t>скажут</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обладание</w:t>
      </w:r>
      <w:r w:rsidRPr="00043495">
        <w:rPr>
          <w:rFonts w:ascii="Arial" w:hAnsi="Arial" w:cs="Arial"/>
        </w:rPr>
        <w:t xml:space="preserve"> </w:t>
      </w:r>
      <w:r w:rsidRPr="00043495">
        <w:rPr>
          <w:rFonts w:ascii="Arial" w:hAnsi="Arial"/>
        </w:rPr>
        <w:t>этими</w:t>
      </w:r>
      <w:r w:rsidRPr="00043495">
        <w:rPr>
          <w:rFonts w:ascii="Arial" w:hAnsi="Arial" w:cs="Arial"/>
        </w:rPr>
        <w:t xml:space="preserve"> </w:t>
      </w:r>
      <w:r w:rsidRPr="00043495">
        <w:rPr>
          <w:rFonts w:ascii="Arial" w:hAnsi="Arial"/>
        </w:rPr>
        <w:t>знания</w:t>
      </w:r>
      <w:r w:rsidRPr="00043495">
        <w:rPr>
          <w:rFonts w:ascii="Arial" w:hAnsi="Arial"/>
        </w:rPr>
        <w:softHyphen/>
        <w:t>ми</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навыками</w:t>
      </w:r>
      <w:r w:rsidRPr="00043495">
        <w:rPr>
          <w:rFonts w:ascii="Arial" w:hAnsi="Arial" w:cs="Arial"/>
        </w:rPr>
        <w:t xml:space="preserve"> </w:t>
      </w:r>
      <w:r w:rsidRPr="00043495">
        <w:rPr>
          <w:rFonts w:ascii="Arial" w:hAnsi="Arial"/>
        </w:rPr>
        <w:t>релаксации</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приносит</w:t>
      </w:r>
      <w:r w:rsidRPr="00043495">
        <w:rPr>
          <w:rFonts w:ascii="Arial" w:hAnsi="Arial" w:cs="Arial"/>
        </w:rPr>
        <w:t xml:space="preserve"> </w:t>
      </w:r>
      <w:r w:rsidRPr="00043495">
        <w:rPr>
          <w:rFonts w:ascii="Arial" w:hAnsi="Arial"/>
        </w:rPr>
        <w:t>никакой</w:t>
      </w:r>
      <w:r w:rsidRPr="00043495">
        <w:rPr>
          <w:rFonts w:ascii="Arial" w:hAnsi="Arial" w:cs="Arial"/>
        </w:rPr>
        <w:t xml:space="preserve"> </w:t>
      </w:r>
      <w:r w:rsidRPr="00043495">
        <w:rPr>
          <w:rFonts w:ascii="Arial" w:hAnsi="Arial"/>
        </w:rPr>
        <w:t>ощутимой</w:t>
      </w:r>
      <w:r w:rsidRPr="00043495">
        <w:rPr>
          <w:rFonts w:ascii="Arial" w:hAnsi="Arial" w:cs="Arial"/>
        </w:rPr>
        <w:t xml:space="preserve"> </w:t>
      </w:r>
      <w:r w:rsidRPr="00043495">
        <w:rPr>
          <w:rFonts w:ascii="Arial" w:hAnsi="Arial"/>
        </w:rPr>
        <w:t>пользы</w:t>
      </w:r>
      <w:r w:rsidRPr="00043495">
        <w:rPr>
          <w:rFonts w:ascii="Arial" w:hAnsi="Arial" w:cs="Arial"/>
        </w:rPr>
        <w:t xml:space="preserve">. </w:t>
      </w:r>
      <w:r w:rsidRPr="00043495">
        <w:rPr>
          <w:rFonts w:ascii="Arial" w:hAnsi="Arial"/>
        </w:rPr>
        <w:t>Это</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так</w:t>
      </w:r>
      <w:r w:rsidRPr="00043495">
        <w:rPr>
          <w:rFonts w:ascii="Arial" w:hAnsi="Arial" w:cs="Arial"/>
        </w:rPr>
        <w:t xml:space="preserve">. </w:t>
      </w:r>
      <w:r w:rsidRPr="00043495">
        <w:rPr>
          <w:rFonts w:ascii="Arial" w:hAnsi="Arial"/>
        </w:rPr>
        <w:t>У</w:t>
      </w:r>
      <w:r w:rsidRPr="00043495">
        <w:rPr>
          <w:rFonts w:ascii="Arial" w:hAnsi="Arial" w:cs="Arial"/>
        </w:rPr>
        <w:t xml:space="preserve"> </w:t>
      </w:r>
      <w:r w:rsidRPr="00043495">
        <w:rPr>
          <w:rFonts w:ascii="Arial" w:hAnsi="Arial"/>
        </w:rPr>
        <w:t>всех</w:t>
      </w:r>
      <w:r w:rsidRPr="00043495">
        <w:rPr>
          <w:rFonts w:ascii="Arial" w:hAnsi="Arial" w:cs="Arial"/>
        </w:rPr>
        <w:t xml:space="preserve"> </w:t>
      </w:r>
      <w:r w:rsidRPr="00043495">
        <w:rPr>
          <w:rFonts w:ascii="Arial" w:hAnsi="Arial"/>
        </w:rPr>
        <w:t>нас много</w:t>
      </w:r>
      <w:r w:rsidRPr="00043495">
        <w:rPr>
          <w:rFonts w:ascii="Arial" w:hAnsi="Arial" w:cs="Arial"/>
        </w:rPr>
        <w:t xml:space="preserve"> </w:t>
      </w:r>
      <w:r w:rsidRPr="00043495">
        <w:rPr>
          <w:rFonts w:ascii="Arial" w:hAnsi="Arial"/>
        </w:rPr>
        <w:t>дел</w:t>
      </w:r>
      <w:r w:rsidRPr="00043495">
        <w:rPr>
          <w:rFonts w:ascii="Arial" w:hAnsi="Arial" w:cs="Arial"/>
        </w:rPr>
        <w:t xml:space="preserve">, </w:t>
      </w:r>
      <w:r w:rsidRPr="00043495">
        <w:rPr>
          <w:rFonts w:ascii="Arial" w:hAnsi="Arial"/>
        </w:rPr>
        <w:t>но</w:t>
      </w:r>
      <w:r w:rsidRPr="00043495">
        <w:rPr>
          <w:rFonts w:ascii="Arial" w:hAnsi="Arial" w:cs="Arial"/>
        </w:rPr>
        <w:t xml:space="preserve"> </w:t>
      </w:r>
      <w:r w:rsidRPr="00043495">
        <w:rPr>
          <w:rFonts w:ascii="Arial" w:hAnsi="Arial"/>
        </w:rPr>
        <w:t>мы</w:t>
      </w:r>
      <w:r w:rsidRPr="00043495">
        <w:rPr>
          <w:rFonts w:ascii="Arial" w:hAnsi="Arial" w:cs="Arial"/>
        </w:rPr>
        <w:t xml:space="preserve"> </w:t>
      </w:r>
      <w:r w:rsidRPr="00043495">
        <w:rPr>
          <w:rFonts w:ascii="Arial" w:hAnsi="Arial"/>
        </w:rPr>
        <w:t>можем</w:t>
      </w:r>
      <w:r w:rsidRPr="00043495">
        <w:rPr>
          <w:rFonts w:ascii="Arial" w:hAnsi="Arial" w:cs="Arial"/>
        </w:rPr>
        <w:t xml:space="preserve"> </w:t>
      </w:r>
      <w:r w:rsidRPr="00043495">
        <w:rPr>
          <w:rFonts w:ascii="Arial" w:hAnsi="Arial"/>
        </w:rPr>
        <w:t>использовать</w:t>
      </w:r>
      <w:r w:rsidRPr="00043495">
        <w:rPr>
          <w:rFonts w:ascii="Arial" w:hAnsi="Arial" w:cs="Arial"/>
        </w:rPr>
        <w:t xml:space="preserve"> </w:t>
      </w:r>
      <w:r w:rsidRPr="00043495">
        <w:rPr>
          <w:rFonts w:ascii="Arial" w:hAnsi="Arial"/>
        </w:rPr>
        <w:t>свои</w:t>
      </w:r>
      <w:r w:rsidRPr="00043495">
        <w:rPr>
          <w:rFonts w:ascii="Arial" w:hAnsi="Arial" w:cs="Arial"/>
        </w:rPr>
        <w:t xml:space="preserve"> </w:t>
      </w:r>
      <w:r w:rsidRPr="00043495">
        <w:rPr>
          <w:rFonts w:ascii="Arial" w:hAnsi="Arial"/>
        </w:rPr>
        <w:t>знания</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умения</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помощи</w:t>
      </w:r>
      <w:r w:rsidRPr="00043495">
        <w:rPr>
          <w:rFonts w:ascii="Arial" w:hAnsi="Arial" w:cs="Arial"/>
        </w:rPr>
        <w:t xml:space="preserve"> </w:t>
      </w:r>
      <w:r w:rsidRPr="00043495">
        <w:rPr>
          <w:rFonts w:ascii="Arial" w:hAnsi="Arial"/>
        </w:rPr>
        <w:t>другим</w:t>
      </w:r>
      <w:r w:rsidRPr="00043495">
        <w:rPr>
          <w:rFonts w:ascii="Arial" w:hAnsi="Arial" w:cs="Arial"/>
        </w:rPr>
        <w:t xml:space="preserve">. </w:t>
      </w:r>
      <w:r w:rsidRPr="00043495">
        <w:rPr>
          <w:rFonts w:ascii="Arial" w:hAnsi="Arial"/>
        </w:rPr>
        <w:t>Мы должны</w:t>
      </w:r>
      <w:r w:rsidRPr="00043495">
        <w:rPr>
          <w:rFonts w:ascii="Arial" w:hAnsi="Arial" w:cs="Arial"/>
        </w:rPr>
        <w:t xml:space="preserve"> </w:t>
      </w:r>
      <w:r w:rsidRPr="00043495">
        <w:rPr>
          <w:rFonts w:ascii="Arial" w:hAnsi="Arial"/>
        </w:rPr>
        <w:t>уделять</w:t>
      </w:r>
      <w:r w:rsidRPr="00043495">
        <w:rPr>
          <w:rFonts w:ascii="Arial" w:hAnsi="Arial" w:cs="Arial"/>
        </w:rPr>
        <w:t xml:space="preserve"> </w:t>
      </w:r>
      <w:r w:rsidRPr="00043495">
        <w:rPr>
          <w:rFonts w:ascii="Arial" w:hAnsi="Arial"/>
        </w:rPr>
        <w:t>время</w:t>
      </w:r>
      <w:r w:rsidRPr="00043495">
        <w:rPr>
          <w:rFonts w:ascii="Arial" w:hAnsi="Arial" w:cs="Arial"/>
        </w:rPr>
        <w:t xml:space="preserve"> </w:t>
      </w:r>
      <w:r w:rsidRPr="00043495">
        <w:rPr>
          <w:rFonts w:ascii="Arial" w:hAnsi="Arial"/>
        </w:rPr>
        <w:t>окружающим</w:t>
      </w:r>
      <w:r w:rsidRPr="00043495">
        <w:rPr>
          <w:rFonts w:ascii="Arial" w:hAnsi="Arial" w:cs="Arial"/>
        </w:rPr>
        <w:t xml:space="preserve"> </w:t>
      </w:r>
      <w:r w:rsidRPr="00043495">
        <w:rPr>
          <w:rFonts w:ascii="Arial" w:hAnsi="Arial"/>
        </w:rPr>
        <w:t>нас</w:t>
      </w:r>
      <w:r w:rsidRPr="00043495">
        <w:rPr>
          <w:rFonts w:ascii="Arial" w:hAnsi="Arial" w:cs="Arial"/>
        </w:rPr>
        <w:t xml:space="preserve"> </w:t>
      </w:r>
      <w:r w:rsidRPr="00043495">
        <w:rPr>
          <w:rFonts w:ascii="Arial" w:hAnsi="Arial"/>
        </w:rPr>
        <w:t>людям</w:t>
      </w:r>
      <w:r w:rsidRPr="00043495">
        <w:rPr>
          <w:rFonts w:ascii="Arial" w:hAnsi="Arial" w:cs="Arial"/>
        </w:rPr>
        <w:t>.</w:t>
      </w:r>
    </w:p>
    <w:p w14:paraId="4CF2F651" w14:textId="77777777" w:rsidR="009B632D" w:rsidRPr="00043495" w:rsidRDefault="009B632D" w:rsidP="00043495">
      <w:pPr>
        <w:rPr>
          <w:rFonts w:ascii="Arial" w:hAnsi="Arial"/>
          <w:sz w:val="24"/>
          <w:szCs w:val="24"/>
        </w:rPr>
      </w:pPr>
      <w:r w:rsidRPr="00043495">
        <w:rPr>
          <w:sz w:val="22"/>
          <w:szCs w:val="22"/>
        </w:rPr>
        <w:t>5) движение всего тела — вместо отдельных движений отдельными частями; тело двигается как целостность, придерживаясь четырех вышеперечислен</w:t>
      </w:r>
      <w:r w:rsidRPr="00043495">
        <w:rPr>
          <w:sz w:val="22"/>
          <w:szCs w:val="22"/>
        </w:rPr>
        <w:softHyphen/>
        <w:t>ных принципов.</w:t>
      </w:r>
    </w:p>
    <w:p w14:paraId="1FE05593" w14:textId="77777777" w:rsidR="009B632D" w:rsidRPr="00043495" w:rsidRDefault="009B632D" w:rsidP="00043495">
      <w:pPr>
        <w:rPr>
          <w:rFonts w:ascii="Arial" w:hAnsi="Arial"/>
          <w:sz w:val="24"/>
          <w:szCs w:val="24"/>
        </w:rPr>
      </w:pPr>
      <w:r w:rsidRPr="00043495">
        <w:rPr>
          <w:sz w:val="22"/>
          <w:szCs w:val="22"/>
        </w:rPr>
        <w:t>Эффекты тай-цзы мало изучены на практике. Однако общепризнано, что за</w:t>
      </w:r>
      <w:r w:rsidRPr="00043495">
        <w:rPr>
          <w:sz w:val="22"/>
          <w:szCs w:val="22"/>
        </w:rPr>
        <w:softHyphen/>
        <w:t xml:space="preserve">нятия </w:t>
      </w:r>
      <w:r w:rsidRPr="00043495">
        <w:rPr>
          <w:b/>
          <w:bCs/>
          <w:sz w:val="22"/>
          <w:szCs w:val="22"/>
        </w:rPr>
        <w:t xml:space="preserve">тай-цзы </w:t>
      </w:r>
      <w:r w:rsidRPr="00043495">
        <w:rPr>
          <w:sz w:val="22"/>
          <w:szCs w:val="22"/>
        </w:rPr>
        <w:t>требуют концентрации, которая, как мы уже говорили, отвлекает человека от стрессоров, ежедневных забот и беспокойств. И потому совсем не</w:t>
      </w:r>
      <w:r w:rsidRPr="00043495">
        <w:rPr>
          <w:sz w:val="22"/>
          <w:szCs w:val="22"/>
        </w:rPr>
        <w:softHyphen/>
        <w:t>удивительно, что практикующие тай-цзы говорят о появлении реакции релакса</w:t>
      </w:r>
      <w:r w:rsidRPr="00043495">
        <w:rPr>
          <w:sz w:val="22"/>
          <w:szCs w:val="22"/>
        </w:rPr>
        <w:softHyphen/>
        <w:t>ции. Если вы заинтересовались этим видом практики, можно обратиться к кни</w:t>
      </w:r>
      <w:r w:rsidRPr="00043495">
        <w:rPr>
          <w:sz w:val="22"/>
          <w:szCs w:val="22"/>
        </w:rPr>
        <w:softHyphen/>
        <w:t>гам, предназначенным для начинающих [88, 89, 90].</w:t>
      </w:r>
    </w:p>
    <w:p w14:paraId="7C3F9B33" w14:textId="77777777" w:rsidR="009B632D" w:rsidRPr="00043495" w:rsidRDefault="009B632D" w:rsidP="00043495">
      <w:pPr>
        <w:rPr>
          <w:rFonts w:ascii="Arial" w:hAnsi="Arial"/>
          <w:sz w:val="24"/>
          <w:szCs w:val="24"/>
        </w:rPr>
      </w:pPr>
      <w:r w:rsidRPr="00043495">
        <w:rPr>
          <w:rFonts w:ascii="Arial" w:hAnsi="Arial"/>
          <w:b/>
          <w:bCs/>
          <w:sz w:val="32"/>
          <w:szCs w:val="32"/>
        </w:rPr>
        <w:t>Выводы</w:t>
      </w:r>
    </w:p>
    <w:p w14:paraId="2F31F993" w14:textId="77777777" w:rsidR="009B632D" w:rsidRPr="00043495" w:rsidRDefault="009B632D" w:rsidP="00043495">
      <w:pPr>
        <w:rPr>
          <w:rFonts w:ascii="Arial" w:hAnsi="Arial"/>
          <w:sz w:val="24"/>
          <w:szCs w:val="24"/>
        </w:rPr>
      </w:pPr>
      <w:r w:rsidRPr="00043495">
        <w:rPr>
          <w:sz w:val="22"/>
          <w:szCs w:val="22"/>
        </w:rPr>
        <w:t>•   Биологическая обратная связь — это использование инструментария для получения информации о том, что происходит в теле. Люди, обладающие такой информацией, могут контролировать процессы, протекающие в их ор</w:t>
      </w:r>
      <w:r w:rsidRPr="00043495">
        <w:rPr>
          <w:sz w:val="22"/>
          <w:szCs w:val="22"/>
        </w:rPr>
        <w:softHyphen/>
        <w:t>ганизме.</w:t>
      </w:r>
    </w:p>
    <w:p w14:paraId="2B405498" w14:textId="77777777" w:rsidR="009B632D" w:rsidRPr="00043495" w:rsidRDefault="009B632D" w:rsidP="00043495">
      <w:pPr>
        <w:rPr>
          <w:rFonts w:ascii="Arial" w:hAnsi="Arial"/>
          <w:sz w:val="24"/>
          <w:szCs w:val="24"/>
        </w:rPr>
      </w:pPr>
      <w:r w:rsidRPr="00043495">
        <w:rPr>
          <w:sz w:val="22"/>
          <w:szCs w:val="22"/>
        </w:rPr>
        <w:t>•   Биологическая обратная связь состоит из трех шагов: измерение физиоло</w:t>
      </w:r>
      <w:r w:rsidRPr="00043495">
        <w:rPr>
          <w:sz w:val="22"/>
          <w:szCs w:val="22"/>
        </w:rPr>
        <w:softHyphen/>
        <w:t>гических параметров, перевод этих измерений в доступную форму и переда</w:t>
      </w:r>
      <w:r w:rsidRPr="00043495">
        <w:rPr>
          <w:sz w:val="22"/>
          <w:szCs w:val="22"/>
        </w:rPr>
        <w:softHyphen/>
        <w:t>ча полученной информации человеку, обучающемуся контролировать про</w:t>
      </w:r>
      <w:r w:rsidRPr="00043495">
        <w:rPr>
          <w:sz w:val="22"/>
          <w:szCs w:val="22"/>
        </w:rPr>
        <w:softHyphen/>
        <w:t>цессы своего организма.</w:t>
      </w:r>
    </w:p>
    <w:p w14:paraId="5DFA1D0A" w14:textId="77777777" w:rsidR="009B632D" w:rsidRPr="00043495" w:rsidRDefault="009B632D" w:rsidP="00043495">
      <w:pPr>
        <w:rPr>
          <w:rFonts w:ascii="Arial" w:hAnsi="Arial"/>
          <w:sz w:val="24"/>
          <w:szCs w:val="24"/>
        </w:rPr>
      </w:pPr>
      <w:r w:rsidRPr="00043495">
        <w:rPr>
          <w:sz w:val="22"/>
          <w:szCs w:val="22"/>
        </w:rPr>
        <w:t>•   Биологическая обратная связь используется для контроля ритма сердце</w:t>
      </w:r>
      <w:r w:rsidRPr="00043495">
        <w:rPr>
          <w:sz w:val="22"/>
          <w:szCs w:val="22"/>
        </w:rPr>
        <w:softHyphen/>
        <w:t>биения, электропроводимости кожи, сокращения кровеносных сосудов и волновой активности мозга. Также биологическая обратная связь позволяет контролировать мышечное напряжение, артериальное давление, прямое по</w:t>
      </w:r>
      <w:r w:rsidRPr="00043495">
        <w:rPr>
          <w:sz w:val="22"/>
          <w:szCs w:val="22"/>
        </w:rPr>
        <w:softHyphen/>
        <w:t>ложение позвоночника и секрецию соляной кислоты.</w:t>
      </w:r>
    </w:p>
    <w:p w14:paraId="5F38EFF5" w14:textId="77777777" w:rsidR="009B632D" w:rsidRPr="00043495" w:rsidRDefault="009B632D" w:rsidP="00043495">
      <w:pPr>
        <w:rPr>
          <w:rFonts w:ascii="Arial" w:hAnsi="Arial"/>
          <w:sz w:val="24"/>
          <w:szCs w:val="24"/>
        </w:rPr>
      </w:pPr>
      <w:r w:rsidRPr="00043495">
        <w:rPr>
          <w:sz w:val="22"/>
          <w:szCs w:val="22"/>
        </w:rPr>
        <w:t>•   Электромиографическая биологическая обратная связь используется для лечения астмы, гипертонии, язв, мышечных спазмов, мигреней и головных болей, колик, церебрального паралича и других заболеваний.</w:t>
      </w:r>
    </w:p>
    <w:p w14:paraId="265A765A" w14:textId="77777777" w:rsidR="009B632D" w:rsidRPr="00043495" w:rsidRDefault="009B632D" w:rsidP="00043495">
      <w:pPr>
        <w:rPr>
          <w:rFonts w:ascii="Arial" w:hAnsi="Arial"/>
          <w:sz w:val="24"/>
          <w:szCs w:val="24"/>
        </w:rPr>
      </w:pPr>
      <w:r w:rsidRPr="00043495">
        <w:rPr>
          <w:sz w:val="22"/>
          <w:szCs w:val="22"/>
        </w:rPr>
        <w:t>•  Термическая биологическая обратная связь используется при лечении бо</w:t>
      </w:r>
      <w:r w:rsidRPr="00043495">
        <w:rPr>
          <w:sz w:val="22"/>
          <w:szCs w:val="22"/>
        </w:rPr>
        <w:softHyphen/>
        <w:t>лезни Рейно, мигреней и гипертонии.</w:t>
      </w:r>
    </w:p>
    <w:p w14:paraId="777B2732" w14:textId="77777777" w:rsidR="009B632D" w:rsidRPr="00043495" w:rsidRDefault="009B632D" w:rsidP="00043495">
      <w:pPr>
        <w:rPr>
          <w:rFonts w:ascii="Arial" w:hAnsi="Arial"/>
          <w:sz w:val="24"/>
          <w:szCs w:val="24"/>
        </w:rPr>
      </w:pPr>
      <w:r w:rsidRPr="00043495">
        <w:rPr>
          <w:sz w:val="22"/>
          <w:szCs w:val="22"/>
        </w:rPr>
        <w:t>•   С целью расслабления биологическая обратная связь обычно используется в сочетании с другими методами релаксации. Наиболее часто применяются медитация и аутогенная тренировка.</w:t>
      </w:r>
    </w:p>
    <w:p w14:paraId="4A9B9476" w14:textId="77777777" w:rsidR="009B632D" w:rsidRPr="00043495" w:rsidRDefault="009B632D" w:rsidP="00043495">
      <w:pPr>
        <w:rPr>
          <w:rFonts w:ascii="Arial" w:hAnsi="Arial"/>
          <w:sz w:val="24"/>
          <w:szCs w:val="24"/>
        </w:rPr>
      </w:pPr>
      <w:r w:rsidRPr="00043495">
        <w:rPr>
          <w:sz w:val="22"/>
          <w:szCs w:val="22"/>
        </w:rPr>
        <w:t>•   Существует множество релаксационных техник, помимо медитации, ауто</w:t>
      </w:r>
      <w:r w:rsidRPr="00043495">
        <w:rPr>
          <w:sz w:val="22"/>
          <w:szCs w:val="22"/>
        </w:rPr>
        <w:softHyphen/>
        <w:t>генной тренировки, прогрессирующей релаксации и оборудования для био</w:t>
      </w:r>
      <w:r w:rsidRPr="00043495">
        <w:rPr>
          <w:sz w:val="22"/>
          <w:szCs w:val="22"/>
        </w:rPr>
        <w:softHyphen/>
        <w:t>логической обратной связи. Среди них — диафрагмальное дыхание, скани</w:t>
      </w:r>
      <w:r w:rsidRPr="00043495">
        <w:rPr>
          <w:sz w:val="22"/>
          <w:szCs w:val="22"/>
        </w:rPr>
        <w:softHyphen/>
        <w:t>рование тела, массаж и акупрессура, йога и растяжка, повторение молитвы, рефлекс успокоения, мгновенное успокоение, сознательность, музыка и тай-цзы.</w:t>
      </w:r>
    </w:p>
    <w:p w14:paraId="4D9B50E7" w14:textId="77777777" w:rsidR="009B632D" w:rsidRPr="00043495" w:rsidRDefault="009B632D" w:rsidP="009B632D"/>
    <w:p w14:paraId="5A7B862F" w14:textId="77777777" w:rsidR="009B632D" w:rsidRPr="00043495" w:rsidRDefault="009B632D" w:rsidP="00043495">
      <w:pPr>
        <w:rPr>
          <w:rFonts w:ascii="Arial" w:hAnsi="Arial"/>
          <w:sz w:val="24"/>
          <w:szCs w:val="24"/>
        </w:rPr>
      </w:pPr>
      <w:r w:rsidRPr="00043495">
        <w:rPr>
          <w:sz w:val="24"/>
          <w:szCs w:val="24"/>
        </w:rPr>
        <w:br w:type="page"/>
      </w:r>
      <w:r w:rsidRPr="00043495">
        <w:rPr>
          <w:rFonts w:ascii="Arial" w:hAnsi="Arial"/>
          <w:sz w:val="24"/>
          <w:szCs w:val="24"/>
        </w:rPr>
        <w:t>ГЛАВА</w:t>
      </w:r>
      <w:r w:rsidRPr="00043495">
        <w:rPr>
          <w:rFonts w:ascii="Arial" w:hAnsi="Arial" w:cs="Arial"/>
          <w:sz w:val="24"/>
          <w:szCs w:val="24"/>
        </w:rPr>
        <w:t xml:space="preserve"> 13</w:t>
      </w:r>
      <w:r w:rsidRPr="00043495">
        <w:rPr>
          <w:rFonts w:ascii="Arial" w:hAnsi="Arial"/>
          <w:sz w:val="24"/>
          <w:szCs w:val="24"/>
        </w:rPr>
        <w:t xml:space="preserve"> </w:t>
      </w:r>
      <w:r w:rsidRPr="00043495">
        <w:rPr>
          <w:rFonts w:ascii="Arial" w:hAnsi="Arial"/>
          <w:b/>
          <w:bCs/>
          <w:sz w:val="48"/>
          <w:szCs w:val="48"/>
        </w:rPr>
        <w:t>Влияние</w:t>
      </w:r>
      <w:r w:rsidRPr="00043495">
        <w:rPr>
          <w:rFonts w:ascii="Arial" w:hAnsi="Arial" w:cs="Arial"/>
          <w:b/>
          <w:bCs/>
          <w:sz w:val="48"/>
          <w:szCs w:val="48"/>
        </w:rPr>
        <w:t xml:space="preserve"> </w:t>
      </w:r>
      <w:r w:rsidRPr="00043495">
        <w:rPr>
          <w:rFonts w:ascii="Arial" w:hAnsi="Arial"/>
          <w:b/>
          <w:bCs/>
          <w:sz w:val="48"/>
          <w:szCs w:val="48"/>
        </w:rPr>
        <w:t>на</w:t>
      </w:r>
      <w:r w:rsidRPr="00043495">
        <w:rPr>
          <w:rFonts w:ascii="Arial" w:hAnsi="Arial" w:cs="Arial"/>
          <w:b/>
          <w:bCs/>
          <w:sz w:val="48"/>
          <w:szCs w:val="48"/>
        </w:rPr>
        <w:t xml:space="preserve"> </w:t>
      </w:r>
      <w:r w:rsidRPr="00043495">
        <w:rPr>
          <w:rFonts w:ascii="Arial" w:hAnsi="Arial"/>
          <w:b/>
          <w:bCs/>
          <w:sz w:val="48"/>
          <w:szCs w:val="48"/>
        </w:rPr>
        <w:t>физиологическое</w:t>
      </w:r>
    </w:p>
    <w:p w14:paraId="4FD791DD" w14:textId="77777777" w:rsidR="009B632D" w:rsidRPr="00043495" w:rsidRDefault="009B632D" w:rsidP="00043495">
      <w:pPr>
        <w:rPr>
          <w:rFonts w:ascii="Arial" w:hAnsi="Arial"/>
          <w:sz w:val="24"/>
          <w:szCs w:val="24"/>
        </w:rPr>
      </w:pPr>
      <w:r w:rsidRPr="00043495">
        <w:rPr>
          <w:rFonts w:ascii="Arial" w:hAnsi="Arial"/>
          <w:b/>
          <w:bCs/>
          <w:sz w:val="48"/>
          <w:szCs w:val="48"/>
        </w:rPr>
        <w:t>возбуждение</w:t>
      </w:r>
      <w:r w:rsidRPr="00043495">
        <w:rPr>
          <w:rFonts w:ascii="Arial" w:hAnsi="Arial" w:cs="Arial"/>
          <w:b/>
          <w:bCs/>
          <w:sz w:val="48"/>
          <w:szCs w:val="48"/>
        </w:rPr>
        <w:t xml:space="preserve">: </w:t>
      </w:r>
      <w:r w:rsidRPr="00043495">
        <w:rPr>
          <w:rFonts w:ascii="Arial" w:hAnsi="Arial"/>
          <w:b/>
          <w:bCs/>
          <w:sz w:val="48"/>
          <w:szCs w:val="48"/>
        </w:rPr>
        <w:t>физические</w:t>
      </w:r>
    </w:p>
    <w:p w14:paraId="1C03AE7E" w14:textId="77777777" w:rsidR="009B632D" w:rsidRPr="00043495" w:rsidRDefault="009B632D" w:rsidP="00043495">
      <w:pPr>
        <w:rPr>
          <w:rFonts w:ascii="Arial" w:hAnsi="Arial"/>
          <w:sz w:val="24"/>
          <w:szCs w:val="24"/>
        </w:rPr>
      </w:pPr>
      <w:r w:rsidRPr="00043495">
        <w:rPr>
          <w:rFonts w:ascii="Arial" w:hAnsi="Arial"/>
          <w:b/>
          <w:bCs/>
          <w:sz w:val="48"/>
          <w:szCs w:val="48"/>
        </w:rPr>
        <w:t>упражнения</w:t>
      </w:r>
    </w:p>
    <w:p w14:paraId="5449DE21" w14:textId="77777777" w:rsidR="009B632D" w:rsidRPr="00043495" w:rsidRDefault="009B632D" w:rsidP="00043495">
      <w:pPr>
        <w:rPr>
          <w:rFonts w:ascii="Arial" w:hAnsi="Arial"/>
          <w:sz w:val="24"/>
          <w:szCs w:val="24"/>
        </w:rPr>
      </w:pPr>
      <w:r w:rsidRPr="00043495">
        <w:rPr>
          <w:sz w:val="22"/>
          <w:szCs w:val="22"/>
        </w:rPr>
        <w:t>Мой отец был доставлен в госпиталь в солнечный сентябрьский день, за несколь</w:t>
      </w:r>
      <w:r w:rsidRPr="00043495">
        <w:rPr>
          <w:sz w:val="22"/>
          <w:szCs w:val="22"/>
        </w:rPr>
        <w:softHyphen/>
        <w:t>ко дней до своего шестьдесят девятого дня рождения. Он перенес несколько сер</w:t>
      </w:r>
      <w:r w:rsidRPr="00043495">
        <w:rPr>
          <w:sz w:val="22"/>
          <w:szCs w:val="22"/>
        </w:rPr>
        <w:softHyphen/>
        <w:t>дечных приступов и микроинсультов, из-за чего на следующее утро ему пред</w:t>
      </w:r>
      <w:r w:rsidRPr="00043495">
        <w:rPr>
          <w:sz w:val="22"/>
          <w:szCs w:val="22"/>
        </w:rPr>
        <w:softHyphen/>
        <w:t>стояла операция. Моя мать, братья и я ушли от него в восемь вечера, пообещав вернуться на следующее утро, когда операция закончится, то есть в восемь утра. На следующий день мы пришли раньше, чем обещали, — в семь часов. Оказалось, что ночью у отца был очередной приступ. Операцию отложили, чтобы дать ему возможность восстановиться.</w:t>
      </w:r>
    </w:p>
    <w:p w14:paraId="30DB8755" w14:textId="77777777" w:rsidR="009B632D" w:rsidRPr="00043495" w:rsidRDefault="009B632D" w:rsidP="00043495">
      <w:pPr>
        <w:rPr>
          <w:rFonts w:ascii="Arial" w:hAnsi="Arial"/>
          <w:sz w:val="24"/>
          <w:szCs w:val="24"/>
        </w:rPr>
      </w:pPr>
      <w:r w:rsidRPr="00043495">
        <w:rPr>
          <w:sz w:val="22"/>
          <w:szCs w:val="22"/>
        </w:rPr>
        <w:t>Прошло три недели, после которых врачи решили, что можно оперировать. Я никогда не забуду предоперационную беседу, в ходе которой обсуждалось все, что могло произойти в процессе операции из-за принадлежности отца к группе повышенного риска. Тем не менее операция прошла успешно. Отец чувствовал себя хорошо, и мы все тоже были оптимистично настроены. К несчастью, такой настрой продлился недолго. Через несколько дней отец перенес более серьезный удар, после чего лишился возможности двигаться и общаться. Мы даже не были уверены в том, что он понимает нас. Спустя две недели смерть избавила отца от затянувшихся мучений. Это ни для кого не было неожиданным событием.</w:t>
      </w:r>
    </w:p>
    <w:p w14:paraId="70E39E91" w14:textId="77777777" w:rsidR="009B632D" w:rsidRPr="00043495" w:rsidRDefault="009B632D" w:rsidP="00043495">
      <w:pPr>
        <w:rPr>
          <w:rFonts w:ascii="Arial" w:hAnsi="Arial"/>
          <w:sz w:val="24"/>
          <w:szCs w:val="24"/>
        </w:rPr>
      </w:pPr>
      <w:r w:rsidRPr="00043495">
        <w:rPr>
          <w:sz w:val="22"/>
          <w:szCs w:val="22"/>
        </w:rPr>
        <w:t>Стресс, который я испытывал с момента отправления отца в госпиталь, от уда</w:t>
      </w:r>
      <w:r w:rsidRPr="00043495">
        <w:rPr>
          <w:sz w:val="22"/>
          <w:szCs w:val="22"/>
        </w:rPr>
        <w:softHyphen/>
        <w:t>ра к удару и до его смерти, был сильнее, чем я ожидал. Я призвал на помощь все известные мне техники управления стрессом. И именно физические упражнения помогли мне в большей степени, чем все остальное.</w:t>
      </w:r>
    </w:p>
    <w:p w14:paraId="674726F2" w14:textId="77777777" w:rsidR="009B632D" w:rsidRPr="00043495" w:rsidRDefault="009B632D" w:rsidP="00043495">
      <w:pPr>
        <w:rPr>
          <w:rFonts w:ascii="Arial" w:hAnsi="Arial"/>
          <w:sz w:val="24"/>
          <w:szCs w:val="24"/>
        </w:rPr>
      </w:pPr>
      <w:r w:rsidRPr="00043495">
        <w:rPr>
          <w:sz w:val="22"/>
          <w:szCs w:val="22"/>
        </w:rPr>
        <w:t>Когда нас переполняют эмоции, мы ищем выход в физической активности. «Выпуская пар», мы хлопаем дверями, бьем кулаками по столу и громко кричим. Теперь, когда у вас есть представление о стрессовой реакции и вы знаете, что в процессе нее организм находится в состоянии готовности к тому или иному дей</w:t>
      </w:r>
      <w:r w:rsidRPr="00043495">
        <w:rPr>
          <w:sz w:val="22"/>
          <w:szCs w:val="22"/>
        </w:rPr>
        <w:softHyphen/>
        <w:t>ствию (борьбе или бегству), вы можете оценить пользу физической разрядки.</w:t>
      </w:r>
    </w:p>
    <w:p w14:paraId="2FADFEF0" w14:textId="77777777" w:rsidR="009B632D" w:rsidRPr="00043495" w:rsidRDefault="009B632D" w:rsidP="00043495">
      <w:pPr>
        <w:rPr>
          <w:rFonts w:ascii="Arial" w:hAnsi="Arial"/>
          <w:sz w:val="24"/>
          <w:szCs w:val="24"/>
        </w:rPr>
      </w:pPr>
      <w:r w:rsidRPr="00043495">
        <w:rPr>
          <w:sz w:val="22"/>
          <w:szCs w:val="22"/>
        </w:rPr>
        <w:t>Пытаясь снять стресс с помощью физической активности, некоторые люди поступают совершенно нерационально. Один мой знакомый пробил стену лишь для того, чтобы потом обнаружить, что она гораздо мягче его суставов. Его рука заживала несколько недель, а потом ему нужно было заделывать дыру в стене. Иные бьют своих супругов или детей, другие разряжаются в драке с первым, кто попадется под руку. Однако существуют социально приемлемые способы исполь-</w:t>
      </w:r>
    </w:p>
    <w:p w14:paraId="4119FBAE" w14:textId="77777777" w:rsidR="009B632D" w:rsidRPr="00043495" w:rsidRDefault="009B632D" w:rsidP="00043495">
      <w:pPr>
        <w:rPr>
          <w:rFonts w:ascii="Arial" w:hAnsi="Arial"/>
          <w:sz w:val="24"/>
          <w:szCs w:val="24"/>
        </w:rPr>
      </w:pPr>
      <w:r w:rsidRPr="00043495">
        <w:rPr>
          <w:sz w:val="22"/>
          <w:szCs w:val="22"/>
        </w:rPr>
        <w:t>зования стрессовой энергии. Они позволяют почувствовать себя лучше и при этом не наносить вред окружающим.</w:t>
      </w:r>
    </w:p>
    <w:p w14:paraId="1CD9086C"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775F9596" wp14:editId="28FA9E3E">
            <wp:extent cx="3759200" cy="4608195"/>
            <wp:effectExtent l="0" t="0" r="0" b="0"/>
            <wp:docPr id="42"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2"/>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59200" cy="4608195"/>
                    </a:xfrm>
                    <a:prstGeom prst="rect">
                      <a:avLst/>
                    </a:prstGeom>
                    <a:noFill/>
                    <a:ln>
                      <a:noFill/>
                    </a:ln>
                  </pic:spPr>
                </pic:pic>
              </a:graphicData>
            </a:graphic>
          </wp:inline>
        </w:drawing>
      </w:r>
    </w:p>
    <w:p w14:paraId="4D24D247" w14:textId="77777777" w:rsidR="009B632D" w:rsidRPr="00043495" w:rsidRDefault="009B632D" w:rsidP="00043495">
      <w:pPr>
        <w:rPr>
          <w:rFonts w:ascii="Arial" w:hAnsi="Arial"/>
          <w:sz w:val="24"/>
          <w:szCs w:val="24"/>
        </w:rPr>
      </w:pPr>
      <w:r w:rsidRPr="00043495">
        <w:rPr>
          <w:rFonts w:ascii="Arial" w:hAnsi="Arial"/>
          <w:sz w:val="18"/>
          <w:szCs w:val="18"/>
        </w:rPr>
        <w:t>Один</w:t>
      </w:r>
      <w:r w:rsidRPr="00043495">
        <w:rPr>
          <w:rFonts w:ascii="Arial" w:hAnsi="Arial" w:cs="Arial"/>
          <w:sz w:val="18"/>
          <w:szCs w:val="18"/>
        </w:rPr>
        <w:t xml:space="preserve"> </w:t>
      </w:r>
      <w:r w:rsidRPr="00043495">
        <w:rPr>
          <w:rFonts w:ascii="Arial" w:hAnsi="Arial"/>
          <w:sz w:val="18"/>
          <w:szCs w:val="18"/>
        </w:rPr>
        <w:t>из</w:t>
      </w:r>
      <w:r w:rsidRPr="00043495">
        <w:rPr>
          <w:rFonts w:ascii="Arial" w:hAnsi="Arial" w:cs="Arial"/>
          <w:sz w:val="18"/>
          <w:szCs w:val="18"/>
        </w:rPr>
        <w:t xml:space="preserve"> </w:t>
      </w:r>
      <w:r w:rsidRPr="00043495">
        <w:rPr>
          <w:rFonts w:ascii="Arial" w:hAnsi="Arial"/>
          <w:sz w:val="18"/>
          <w:szCs w:val="18"/>
        </w:rPr>
        <w:t>способов</w:t>
      </w:r>
      <w:r w:rsidRPr="00043495">
        <w:rPr>
          <w:rFonts w:ascii="Arial" w:hAnsi="Arial" w:cs="Arial"/>
          <w:sz w:val="18"/>
          <w:szCs w:val="18"/>
        </w:rPr>
        <w:t xml:space="preserve"> </w:t>
      </w:r>
      <w:r w:rsidRPr="00043495">
        <w:rPr>
          <w:rFonts w:ascii="Arial" w:hAnsi="Arial"/>
          <w:sz w:val="18"/>
          <w:szCs w:val="18"/>
        </w:rPr>
        <w:t>снятия</w:t>
      </w:r>
      <w:r w:rsidRPr="00043495">
        <w:rPr>
          <w:rFonts w:ascii="Arial" w:hAnsi="Arial" w:cs="Arial"/>
          <w:sz w:val="18"/>
          <w:szCs w:val="18"/>
        </w:rPr>
        <w:t xml:space="preserve"> </w:t>
      </w:r>
      <w:r w:rsidRPr="00043495">
        <w:rPr>
          <w:rFonts w:ascii="Arial" w:hAnsi="Arial"/>
          <w:sz w:val="18"/>
          <w:szCs w:val="18"/>
        </w:rPr>
        <w:t>физического</w:t>
      </w:r>
      <w:r w:rsidRPr="00043495">
        <w:rPr>
          <w:rFonts w:ascii="Arial" w:hAnsi="Arial" w:cs="Arial"/>
          <w:sz w:val="18"/>
          <w:szCs w:val="18"/>
        </w:rPr>
        <w:t xml:space="preserve"> </w:t>
      </w:r>
      <w:r w:rsidRPr="00043495">
        <w:rPr>
          <w:rFonts w:ascii="Arial" w:hAnsi="Arial"/>
          <w:sz w:val="18"/>
          <w:szCs w:val="18"/>
        </w:rPr>
        <w:t>напряжения</w:t>
      </w:r>
      <w:r w:rsidRPr="00043495">
        <w:rPr>
          <w:rFonts w:ascii="Arial" w:hAnsi="Arial" w:cs="Arial"/>
          <w:sz w:val="18"/>
          <w:szCs w:val="18"/>
        </w:rPr>
        <w:t xml:space="preserve"> - </w:t>
      </w:r>
      <w:r w:rsidRPr="00043495">
        <w:rPr>
          <w:rFonts w:ascii="Arial" w:hAnsi="Arial"/>
          <w:sz w:val="18"/>
          <w:szCs w:val="18"/>
        </w:rPr>
        <w:t>это</w:t>
      </w:r>
      <w:r w:rsidRPr="00043495">
        <w:rPr>
          <w:rFonts w:ascii="Arial" w:hAnsi="Arial" w:cs="Arial"/>
          <w:sz w:val="18"/>
          <w:szCs w:val="18"/>
        </w:rPr>
        <w:t xml:space="preserve"> </w:t>
      </w:r>
      <w:r w:rsidRPr="00043495">
        <w:rPr>
          <w:rFonts w:ascii="Arial" w:hAnsi="Arial"/>
          <w:sz w:val="18"/>
          <w:szCs w:val="18"/>
        </w:rPr>
        <w:t>возможность</w:t>
      </w:r>
      <w:r w:rsidRPr="00043495">
        <w:rPr>
          <w:rFonts w:ascii="Arial" w:hAnsi="Arial" w:cs="Arial"/>
          <w:sz w:val="18"/>
          <w:szCs w:val="18"/>
        </w:rPr>
        <w:t xml:space="preserve"> </w:t>
      </w:r>
      <w:r w:rsidRPr="00043495">
        <w:rPr>
          <w:rFonts w:ascii="Arial" w:hAnsi="Arial"/>
          <w:sz w:val="18"/>
          <w:szCs w:val="18"/>
        </w:rPr>
        <w:t>поколотить</w:t>
      </w:r>
      <w:r w:rsidRPr="00043495">
        <w:rPr>
          <w:rFonts w:ascii="Arial" w:hAnsi="Arial" w:cs="Arial"/>
          <w:sz w:val="18"/>
          <w:szCs w:val="18"/>
        </w:rPr>
        <w:t xml:space="preserve"> </w:t>
      </w:r>
      <w:r w:rsidRPr="00043495">
        <w:rPr>
          <w:rFonts w:ascii="Arial" w:hAnsi="Arial"/>
          <w:sz w:val="18"/>
          <w:szCs w:val="18"/>
        </w:rPr>
        <w:t>по чему</w:t>
      </w:r>
      <w:r w:rsidRPr="00043495">
        <w:rPr>
          <w:rFonts w:ascii="Arial" w:hAnsi="Arial" w:cs="Arial"/>
          <w:sz w:val="18"/>
          <w:szCs w:val="18"/>
        </w:rPr>
        <w:t>-</w:t>
      </w:r>
      <w:r w:rsidRPr="00043495">
        <w:rPr>
          <w:rFonts w:ascii="Arial" w:hAnsi="Arial"/>
          <w:sz w:val="18"/>
          <w:szCs w:val="18"/>
        </w:rPr>
        <w:t>нибудь</w:t>
      </w:r>
      <w:r w:rsidRPr="00043495">
        <w:rPr>
          <w:rFonts w:ascii="Arial" w:hAnsi="Arial" w:cs="Arial"/>
          <w:sz w:val="18"/>
          <w:szCs w:val="18"/>
        </w:rPr>
        <w:t xml:space="preserve"> </w:t>
      </w:r>
      <w:r w:rsidRPr="00043495">
        <w:rPr>
          <w:rFonts w:ascii="Arial" w:hAnsi="Arial"/>
          <w:sz w:val="18"/>
          <w:szCs w:val="18"/>
        </w:rPr>
        <w:t>мягкому</w:t>
      </w:r>
      <w:r w:rsidRPr="00043495">
        <w:rPr>
          <w:rFonts w:ascii="Arial" w:hAnsi="Arial" w:cs="Arial"/>
          <w:sz w:val="18"/>
          <w:szCs w:val="18"/>
        </w:rPr>
        <w:t xml:space="preserve">. </w:t>
      </w:r>
      <w:r w:rsidRPr="00043495">
        <w:rPr>
          <w:rFonts w:ascii="Arial" w:hAnsi="Arial"/>
          <w:sz w:val="18"/>
          <w:szCs w:val="18"/>
        </w:rPr>
        <w:t>Приспособление</w:t>
      </w:r>
      <w:r w:rsidRPr="00043495">
        <w:rPr>
          <w:rFonts w:ascii="Arial" w:hAnsi="Arial" w:cs="Arial"/>
          <w:sz w:val="18"/>
          <w:szCs w:val="18"/>
        </w:rPr>
        <w:t xml:space="preserve"> </w:t>
      </w:r>
      <w:r w:rsidRPr="00043495">
        <w:rPr>
          <w:rFonts w:ascii="Arial" w:hAnsi="Arial" w:cs="Arial"/>
          <w:sz w:val="18"/>
          <w:szCs w:val="18"/>
          <w:lang w:val="en-US"/>
        </w:rPr>
        <w:t>WHAM</w:t>
      </w:r>
      <w:r w:rsidRPr="00043495">
        <w:rPr>
          <w:rFonts w:ascii="Arial" w:hAnsi="Arial" w:cs="Arial"/>
          <w:sz w:val="18"/>
          <w:szCs w:val="18"/>
        </w:rPr>
        <w:t>-</w:t>
      </w:r>
      <w:r w:rsidRPr="00043495">
        <w:rPr>
          <w:rFonts w:ascii="Arial" w:hAnsi="Arial" w:cs="Arial"/>
          <w:sz w:val="18"/>
          <w:szCs w:val="18"/>
          <w:lang w:val="en-US"/>
        </w:rPr>
        <w:t>IT</w:t>
      </w:r>
      <w:r w:rsidRPr="00043495">
        <w:rPr>
          <w:rFonts w:ascii="Arial" w:hAnsi="Arial" w:cs="Arial"/>
          <w:sz w:val="18"/>
          <w:szCs w:val="18"/>
        </w:rPr>
        <w:t xml:space="preserve"> </w:t>
      </w:r>
      <w:r w:rsidRPr="00043495">
        <w:rPr>
          <w:rFonts w:ascii="Arial" w:hAnsi="Arial"/>
          <w:sz w:val="18"/>
          <w:szCs w:val="18"/>
        </w:rPr>
        <w:t>можно</w:t>
      </w:r>
      <w:r w:rsidRPr="00043495">
        <w:rPr>
          <w:rFonts w:ascii="Arial" w:hAnsi="Arial" w:cs="Arial"/>
          <w:sz w:val="18"/>
          <w:szCs w:val="18"/>
        </w:rPr>
        <w:t xml:space="preserve"> </w:t>
      </w:r>
      <w:r w:rsidRPr="00043495">
        <w:rPr>
          <w:rFonts w:ascii="Arial" w:hAnsi="Arial"/>
          <w:sz w:val="18"/>
          <w:szCs w:val="18"/>
        </w:rPr>
        <w:t>приобрести</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 xml:space="preserve">компании </w:t>
      </w:r>
      <w:r w:rsidRPr="00043495">
        <w:rPr>
          <w:rFonts w:ascii="Arial" w:hAnsi="Arial" w:cs="Arial"/>
          <w:sz w:val="18"/>
          <w:szCs w:val="18"/>
          <w:lang w:val="en-US"/>
        </w:rPr>
        <w:t>Creative</w:t>
      </w:r>
      <w:r w:rsidRPr="00043495">
        <w:rPr>
          <w:rFonts w:ascii="Arial" w:hAnsi="Arial" w:cs="Arial"/>
          <w:sz w:val="18"/>
          <w:szCs w:val="18"/>
        </w:rPr>
        <w:t xml:space="preserve"> </w:t>
      </w:r>
      <w:r w:rsidRPr="00043495">
        <w:rPr>
          <w:rFonts w:ascii="Arial" w:hAnsi="Arial" w:cs="Arial"/>
          <w:sz w:val="18"/>
          <w:szCs w:val="18"/>
          <w:lang w:val="en-US"/>
        </w:rPr>
        <w:t>Imaginations</w:t>
      </w:r>
      <w:r w:rsidRPr="00043495">
        <w:rPr>
          <w:rFonts w:ascii="Arial" w:hAnsi="Arial" w:cs="Arial"/>
          <w:sz w:val="18"/>
          <w:szCs w:val="18"/>
        </w:rPr>
        <w:t xml:space="preserve"> </w:t>
      </w:r>
      <w:r w:rsidRPr="00043495">
        <w:rPr>
          <w:rFonts w:ascii="Arial" w:hAnsi="Arial"/>
          <w:sz w:val="18"/>
          <w:szCs w:val="18"/>
        </w:rPr>
        <w:t>по</w:t>
      </w:r>
      <w:r w:rsidRPr="00043495">
        <w:rPr>
          <w:rFonts w:ascii="Arial" w:hAnsi="Arial" w:cs="Arial"/>
          <w:sz w:val="18"/>
          <w:szCs w:val="18"/>
        </w:rPr>
        <w:t xml:space="preserve"> </w:t>
      </w:r>
      <w:r w:rsidRPr="00043495">
        <w:rPr>
          <w:rFonts w:ascii="Arial" w:hAnsi="Arial"/>
          <w:sz w:val="18"/>
          <w:szCs w:val="18"/>
        </w:rPr>
        <w:t>адресу</w:t>
      </w:r>
      <w:r w:rsidRPr="00043495">
        <w:rPr>
          <w:rFonts w:ascii="Arial" w:hAnsi="Arial" w:cs="Arial"/>
          <w:sz w:val="18"/>
          <w:szCs w:val="18"/>
        </w:rPr>
        <w:t xml:space="preserve">: </w:t>
      </w:r>
      <w:r w:rsidRPr="00043495">
        <w:rPr>
          <w:rFonts w:ascii="Arial" w:hAnsi="Arial" w:cs="Arial"/>
          <w:sz w:val="18"/>
          <w:szCs w:val="18"/>
          <w:lang w:val="en-US"/>
        </w:rPr>
        <w:t>Inc</w:t>
      </w:r>
      <w:r w:rsidRPr="00043495">
        <w:rPr>
          <w:rFonts w:ascii="Arial" w:hAnsi="Arial" w:cs="Arial"/>
          <w:sz w:val="18"/>
          <w:szCs w:val="18"/>
        </w:rPr>
        <w:t xml:space="preserve">., </w:t>
      </w:r>
      <w:r w:rsidRPr="00043495">
        <w:rPr>
          <w:rFonts w:ascii="Arial" w:hAnsi="Arial" w:cs="Arial"/>
          <w:sz w:val="18"/>
          <w:szCs w:val="18"/>
          <w:lang w:val="en-US"/>
        </w:rPr>
        <w:t>at</w:t>
      </w:r>
      <w:r w:rsidRPr="00043495">
        <w:rPr>
          <w:rFonts w:ascii="Arial" w:hAnsi="Arial" w:cs="Arial"/>
          <w:sz w:val="18"/>
          <w:szCs w:val="18"/>
        </w:rPr>
        <w:t xml:space="preserve"> </w:t>
      </w:r>
      <w:r w:rsidRPr="00043495">
        <w:rPr>
          <w:rFonts w:ascii="Arial" w:hAnsi="Arial" w:cs="Arial"/>
          <w:sz w:val="18"/>
          <w:szCs w:val="18"/>
          <w:lang w:val="en-US"/>
        </w:rPr>
        <w:t>P</w:t>
      </w:r>
      <w:r w:rsidRPr="00043495">
        <w:rPr>
          <w:rFonts w:ascii="Arial" w:hAnsi="Arial" w:cs="Arial"/>
          <w:sz w:val="18"/>
          <w:szCs w:val="18"/>
        </w:rPr>
        <w:t>.</w:t>
      </w:r>
      <w:r w:rsidRPr="00043495">
        <w:rPr>
          <w:rFonts w:ascii="Arial" w:hAnsi="Arial" w:cs="Arial"/>
          <w:sz w:val="18"/>
          <w:szCs w:val="18"/>
          <w:lang w:val="en-US"/>
        </w:rPr>
        <w:t>O</w:t>
      </w:r>
      <w:r w:rsidRPr="00043495">
        <w:rPr>
          <w:rFonts w:ascii="Arial" w:hAnsi="Arial" w:cs="Arial"/>
          <w:sz w:val="18"/>
          <w:szCs w:val="18"/>
        </w:rPr>
        <w:t xml:space="preserve">. </w:t>
      </w:r>
      <w:r w:rsidRPr="00043495">
        <w:rPr>
          <w:rFonts w:ascii="Arial" w:hAnsi="Arial" w:cs="Arial"/>
          <w:sz w:val="18"/>
          <w:szCs w:val="18"/>
          <w:lang w:val="en-US"/>
        </w:rPr>
        <w:t>box</w:t>
      </w:r>
      <w:r w:rsidRPr="00043495">
        <w:rPr>
          <w:rFonts w:ascii="Arial" w:hAnsi="Arial" w:cs="Arial"/>
          <w:sz w:val="18"/>
          <w:szCs w:val="18"/>
        </w:rPr>
        <w:t xml:space="preserve"> 2649, </w:t>
      </w:r>
      <w:r w:rsidRPr="00043495">
        <w:rPr>
          <w:rFonts w:ascii="Arial" w:hAnsi="Arial" w:cs="Arial"/>
          <w:sz w:val="18"/>
          <w:szCs w:val="18"/>
          <w:lang w:val="en-US"/>
        </w:rPr>
        <w:t>Costa</w:t>
      </w:r>
      <w:r w:rsidRPr="00043495">
        <w:rPr>
          <w:rFonts w:ascii="Arial" w:hAnsi="Arial" w:cs="Arial"/>
          <w:sz w:val="18"/>
          <w:szCs w:val="18"/>
        </w:rPr>
        <w:t xml:space="preserve"> </w:t>
      </w:r>
      <w:r w:rsidRPr="00043495">
        <w:rPr>
          <w:rFonts w:ascii="Arial" w:hAnsi="Arial" w:cs="Arial"/>
          <w:sz w:val="18"/>
          <w:szCs w:val="18"/>
          <w:lang w:val="en-US"/>
        </w:rPr>
        <w:t>Mesa</w:t>
      </w:r>
      <w:r w:rsidRPr="00043495">
        <w:rPr>
          <w:rFonts w:ascii="Arial" w:hAnsi="Arial" w:cs="Arial"/>
          <w:sz w:val="18"/>
          <w:szCs w:val="18"/>
        </w:rPr>
        <w:t xml:space="preserve">, </w:t>
      </w:r>
      <w:r w:rsidRPr="00043495">
        <w:rPr>
          <w:rFonts w:ascii="Arial" w:hAnsi="Arial" w:cs="Arial"/>
          <w:sz w:val="18"/>
          <w:szCs w:val="18"/>
          <w:lang w:val="en-US"/>
        </w:rPr>
        <w:t>CA</w:t>
      </w:r>
      <w:r w:rsidRPr="00043495">
        <w:rPr>
          <w:rFonts w:ascii="Arial" w:hAnsi="Arial" w:cs="Arial"/>
          <w:sz w:val="18"/>
          <w:szCs w:val="18"/>
        </w:rPr>
        <w:t xml:space="preserve"> 9262-649. </w:t>
      </w:r>
      <w:r w:rsidRPr="00043495">
        <w:rPr>
          <w:rFonts w:ascii="Arial" w:hAnsi="Arial"/>
          <w:sz w:val="18"/>
          <w:szCs w:val="18"/>
        </w:rPr>
        <w:t>При ударе</w:t>
      </w:r>
      <w:r w:rsidRPr="00043495">
        <w:rPr>
          <w:rFonts w:ascii="Arial" w:hAnsi="Arial" w:cs="Arial"/>
          <w:sz w:val="18"/>
          <w:szCs w:val="18"/>
        </w:rPr>
        <w:t xml:space="preserve"> </w:t>
      </w:r>
      <w:r w:rsidRPr="00043495">
        <w:rPr>
          <w:rFonts w:ascii="Arial" w:hAnsi="Arial"/>
          <w:sz w:val="18"/>
          <w:szCs w:val="18"/>
        </w:rPr>
        <w:t>эта</w:t>
      </w:r>
      <w:r w:rsidRPr="00043495">
        <w:rPr>
          <w:rFonts w:ascii="Arial" w:hAnsi="Arial" w:cs="Arial"/>
          <w:sz w:val="18"/>
          <w:szCs w:val="18"/>
        </w:rPr>
        <w:t xml:space="preserve"> </w:t>
      </w:r>
      <w:r w:rsidRPr="00043495">
        <w:rPr>
          <w:rFonts w:ascii="Arial" w:hAnsi="Arial"/>
          <w:sz w:val="18"/>
          <w:szCs w:val="18"/>
        </w:rPr>
        <w:t>груша</w:t>
      </w:r>
      <w:r w:rsidRPr="00043495">
        <w:rPr>
          <w:rFonts w:ascii="Arial" w:hAnsi="Arial" w:cs="Arial"/>
          <w:sz w:val="18"/>
          <w:szCs w:val="18"/>
        </w:rPr>
        <w:t xml:space="preserve"> </w:t>
      </w:r>
      <w:r w:rsidRPr="00043495">
        <w:rPr>
          <w:rFonts w:ascii="Arial" w:hAnsi="Arial"/>
          <w:sz w:val="18"/>
          <w:szCs w:val="18"/>
        </w:rPr>
        <w:t>отскакивает</w:t>
      </w:r>
      <w:r w:rsidRPr="00043495">
        <w:rPr>
          <w:rFonts w:ascii="Arial" w:hAnsi="Arial" w:cs="Arial"/>
          <w:sz w:val="18"/>
          <w:szCs w:val="18"/>
        </w:rPr>
        <w:t xml:space="preserve"> </w:t>
      </w:r>
      <w:r w:rsidRPr="00043495">
        <w:rPr>
          <w:rFonts w:ascii="Arial" w:hAnsi="Arial"/>
          <w:sz w:val="18"/>
          <w:szCs w:val="18"/>
        </w:rPr>
        <w:t>назад</w:t>
      </w:r>
      <w:r w:rsidRPr="00043495">
        <w:rPr>
          <w:rFonts w:ascii="Arial" w:hAnsi="Arial" w:cs="Arial"/>
          <w:sz w:val="18"/>
          <w:szCs w:val="18"/>
        </w:rPr>
        <w:t xml:space="preserve">, </w:t>
      </w:r>
      <w:r w:rsidRPr="00043495">
        <w:rPr>
          <w:rFonts w:ascii="Arial" w:hAnsi="Arial"/>
          <w:sz w:val="18"/>
          <w:szCs w:val="18"/>
        </w:rPr>
        <w:t>затем</w:t>
      </w:r>
      <w:r w:rsidRPr="00043495">
        <w:rPr>
          <w:rFonts w:ascii="Arial" w:hAnsi="Arial" w:cs="Arial"/>
          <w:sz w:val="18"/>
          <w:szCs w:val="18"/>
        </w:rPr>
        <w:t xml:space="preserve"> </w:t>
      </w:r>
      <w:r w:rsidRPr="00043495">
        <w:rPr>
          <w:rFonts w:ascii="Arial" w:hAnsi="Arial"/>
          <w:sz w:val="18"/>
          <w:szCs w:val="18"/>
        </w:rPr>
        <w:t>возвращается</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вам</w:t>
      </w:r>
      <w:r w:rsidRPr="00043495">
        <w:rPr>
          <w:rFonts w:ascii="Arial" w:hAnsi="Arial" w:cs="Arial"/>
          <w:sz w:val="18"/>
          <w:szCs w:val="18"/>
        </w:rPr>
        <w:t xml:space="preserve"> </w:t>
      </w:r>
      <w:r w:rsidRPr="00043495">
        <w:rPr>
          <w:rFonts w:ascii="Arial" w:hAnsi="Arial"/>
          <w:sz w:val="18"/>
          <w:szCs w:val="18"/>
        </w:rPr>
        <w:t>приходится</w:t>
      </w:r>
      <w:r w:rsidRPr="00043495">
        <w:rPr>
          <w:rFonts w:ascii="Arial" w:hAnsi="Arial" w:cs="Arial"/>
          <w:sz w:val="18"/>
          <w:szCs w:val="18"/>
        </w:rPr>
        <w:t xml:space="preserve"> </w:t>
      </w:r>
      <w:r w:rsidRPr="00043495">
        <w:rPr>
          <w:rFonts w:ascii="Arial" w:hAnsi="Arial"/>
          <w:sz w:val="18"/>
          <w:szCs w:val="18"/>
        </w:rPr>
        <w:t>бить</w:t>
      </w:r>
      <w:r w:rsidRPr="00043495">
        <w:rPr>
          <w:rFonts w:ascii="Arial" w:hAnsi="Arial" w:cs="Arial"/>
          <w:sz w:val="18"/>
          <w:szCs w:val="18"/>
        </w:rPr>
        <w:t xml:space="preserve"> </w:t>
      </w:r>
      <w:r w:rsidRPr="00043495">
        <w:rPr>
          <w:rFonts w:ascii="Arial" w:hAnsi="Arial"/>
          <w:sz w:val="18"/>
          <w:szCs w:val="18"/>
        </w:rPr>
        <w:t>еще</w:t>
      </w:r>
      <w:r w:rsidRPr="00043495">
        <w:rPr>
          <w:rFonts w:ascii="Arial" w:hAnsi="Arial" w:cs="Arial"/>
          <w:sz w:val="18"/>
          <w:szCs w:val="18"/>
        </w:rPr>
        <w:t xml:space="preserve">. </w:t>
      </w:r>
      <w:r w:rsidRPr="00043495">
        <w:rPr>
          <w:rFonts w:ascii="Arial" w:hAnsi="Arial"/>
          <w:sz w:val="18"/>
          <w:szCs w:val="18"/>
        </w:rPr>
        <w:t>Рекомендуется</w:t>
      </w:r>
      <w:r w:rsidRPr="00043495">
        <w:rPr>
          <w:rFonts w:ascii="Arial" w:hAnsi="Arial" w:cs="Arial"/>
          <w:sz w:val="18"/>
          <w:szCs w:val="18"/>
        </w:rPr>
        <w:t xml:space="preserve"> </w:t>
      </w:r>
      <w:r w:rsidRPr="00043495">
        <w:rPr>
          <w:rFonts w:ascii="Arial" w:hAnsi="Arial"/>
          <w:sz w:val="18"/>
          <w:szCs w:val="18"/>
        </w:rPr>
        <w:t>использовать</w:t>
      </w:r>
      <w:r w:rsidRPr="00043495">
        <w:rPr>
          <w:rFonts w:ascii="Arial" w:hAnsi="Arial" w:cs="Arial"/>
          <w:sz w:val="18"/>
          <w:szCs w:val="18"/>
        </w:rPr>
        <w:t xml:space="preserve"> </w:t>
      </w:r>
      <w:r w:rsidRPr="00043495">
        <w:rPr>
          <w:rFonts w:ascii="Arial" w:hAnsi="Arial"/>
          <w:sz w:val="18"/>
          <w:szCs w:val="18"/>
        </w:rPr>
        <w:t>после</w:t>
      </w:r>
      <w:r w:rsidRPr="00043495">
        <w:rPr>
          <w:rFonts w:ascii="Arial" w:hAnsi="Arial" w:cs="Arial"/>
          <w:sz w:val="18"/>
          <w:szCs w:val="18"/>
        </w:rPr>
        <w:t xml:space="preserve"> </w:t>
      </w:r>
      <w:r w:rsidRPr="00043495">
        <w:rPr>
          <w:rFonts w:ascii="Arial" w:hAnsi="Arial"/>
          <w:sz w:val="18"/>
          <w:szCs w:val="18"/>
        </w:rPr>
        <w:t>придирок</w:t>
      </w:r>
      <w:r w:rsidRPr="00043495">
        <w:rPr>
          <w:rFonts w:ascii="Arial" w:hAnsi="Arial" w:cs="Arial"/>
          <w:sz w:val="18"/>
          <w:szCs w:val="18"/>
        </w:rPr>
        <w:t xml:space="preserve"> </w:t>
      </w:r>
      <w:r w:rsidRPr="00043495">
        <w:rPr>
          <w:rFonts w:ascii="Arial" w:hAnsi="Arial"/>
          <w:sz w:val="18"/>
          <w:szCs w:val="18"/>
        </w:rPr>
        <w:t>начальника</w:t>
      </w:r>
      <w:r w:rsidRPr="00043495">
        <w:rPr>
          <w:rFonts w:ascii="Arial" w:hAnsi="Arial" w:cs="Arial"/>
          <w:sz w:val="18"/>
          <w:szCs w:val="18"/>
        </w:rPr>
        <w:t xml:space="preserve"> </w:t>
      </w:r>
      <w:r w:rsidRPr="00043495">
        <w:rPr>
          <w:rFonts w:ascii="Arial" w:hAnsi="Arial"/>
          <w:sz w:val="18"/>
          <w:szCs w:val="18"/>
        </w:rPr>
        <w:t>или</w:t>
      </w:r>
      <w:r w:rsidRPr="00043495">
        <w:rPr>
          <w:rFonts w:ascii="Arial" w:hAnsi="Arial" w:cs="Arial"/>
          <w:sz w:val="18"/>
          <w:szCs w:val="18"/>
        </w:rPr>
        <w:t xml:space="preserve"> </w:t>
      </w:r>
      <w:r w:rsidRPr="00043495">
        <w:rPr>
          <w:rFonts w:ascii="Arial" w:hAnsi="Arial"/>
          <w:sz w:val="18"/>
          <w:szCs w:val="18"/>
        </w:rPr>
        <w:t>неправомерных</w:t>
      </w:r>
      <w:r w:rsidRPr="00043495">
        <w:rPr>
          <w:rFonts w:ascii="Arial" w:hAnsi="Arial" w:cs="Arial"/>
          <w:sz w:val="18"/>
          <w:szCs w:val="18"/>
        </w:rPr>
        <w:t xml:space="preserve"> </w:t>
      </w:r>
      <w:r w:rsidRPr="00043495">
        <w:rPr>
          <w:rFonts w:ascii="Arial" w:hAnsi="Arial"/>
          <w:sz w:val="18"/>
          <w:szCs w:val="18"/>
        </w:rPr>
        <w:t>требова</w:t>
      </w:r>
      <w:r w:rsidRPr="00043495">
        <w:rPr>
          <w:rFonts w:ascii="Arial" w:hAnsi="Arial"/>
          <w:sz w:val="18"/>
          <w:szCs w:val="18"/>
        </w:rPr>
        <w:softHyphen/>
        <w:t>ний</w:t>
      </w:r>
      <w:r w:rsidRPr="00043495">
        <w:rPr>
          <w:rFonts w:ascii="Arial" w:hAnsi="Arial" w:cs="Arial"/>
          <w:sz w:val="18"/>
          <w:szCs w:val="18"/>
        </w:rPr>
        <w:t xml:space="preserve"> </w:t>
      </w:r>
      <w:r w:rsidRPr="00043495">
        <w:rPr>
          <w:rFonts w:ascii="Arial" w:hAnsi="Arial"/>
          <w:sz w:val="18"/>
          <w:szCs w:val="18"/>
        </w:rPr>
        <w:t>супруги</w:t>
      </w:r>
      <w:r w:rsidRPr="00043495">
        <w:rPr>
          <w:rFonts w:ascii="Arial" w:hAnsi="Arial" w:cs="Arial"/>
          <w:sz w:val="18"/>
          <w:szCs w:val="18"/>
        </w:rPr>
        <w:t>(</w:t>
      </w:r>
      <w:r w:rsidRPr="00043495">
        <w:rPr>
          <w:rFonts w:ascii="Arial" w:hAnsi="Arial"/>
          <w:sz w:val="18"/>
          <w:szCs w:val="18"/>
        </w:rPr>
        <w:t>га</w:t>
      </w:r>
      <w:r w:rsidRPr="00043495">
        <w:rPr>
          <w:rFonts w:ascii="Arial" w:hAnsi="Arial" w:cs="Arial"/>
          <w:sz w:val="18"/>
          <w:szCs w:val="18"/>
        </w:rPr>
        <w:t xml:space="preserve">). </w:t>
      </w:r>
      <w:r w:rsidRPr="00043495">
        <w:rPr>
          <w:rFonts w:ascii="Arial" w:hAnsi="Arial"/>
          <w:sz w:val="18"/>
          <w:szCs w:val="18"/>
        </w:rPr>
        <w:t>Если</w:t>
      </w:r>
      <w:r w:rsidRPr="00043495">
        <w:rPr>
          <w:rFonts w:ascii="Arial" w:hAnsi="Arial" w:cs="Arial"/>
          <w:sz w:val="18"/>
          <w:szCs w:val="18"/>
        </w:rPr>
        <w:t xml:space="preserve">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предъявите</w:t>
      </w:r>
      <w:r w:rsidRPr="00043495">
        <w:rPr>
          <w:rFonts w:ascii="Arial" w:hAnsi="Arial" w:cs="Arial"/>
          <w:sz w:val="18"/>
          <w:szCs w:val="18"/>
        </w:rPr>
        <w:t xml:space="preserve"> </w:t>
      </w:r>
      <w:r w:rsidRPr="00043495">
        <w:rPr>
          <w:rFonts w:ascii="Arial" w:hAnsi="Arial"/>
          <w:sz w:val="18"/>
          <w:szCs w:val="18"/>
        </w:rPr>
        <w:t>грушу</w:t>
      </w:r>
      <w:r w:rsidRPr="00043495">
        <w:rPr>
          <w:rFonts w:ascii="Arial" w:hAnsi="Arial" w:cs="Arial"/>
          <w:sz w:val="18"/>
          <w:szCs w:val="18"/>
        </w:rPr>
        <w:t xml:space="preserve">, </w:t>
      </w:r>
      <w:r w:rsidRPr="00043495">
        <w:rPr>
          <w:rFonts w:ascii="Arial" w:hAnsi="Arial"/>
          <w:sz w:val="18"/>
          <w:szCs w:val="18"/>
        </w:rPr>
        <w:t>поврежденную</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результате</w:t>
      </w:r>
      <w:r w:rsidRPr="00043495">
        <w:rPr>
          <w:rFonts w:ascii="Arial" w:hAnsi="Arial" w:cs="Arial"/>
          <w:sz w:val="18"/>
          <w:szCs w:val="18"/>
        </w:rPr>
        <w:t xml:space="preserve"> </w:t>
      </w:r>
      <w:r w:rsidRPr="00043495">
        <w:rPr>
          <w:rFonts w:ascii="Arial" w:hAnsi="Arial"/>
          <w:sz w:val="18"/>
          <w:szCs w:val="18"/>
        </w:rPr>
        <w:t>ударов</w:t>
      </w:r>
      <w:r w:rsidRPr="00043495">
        <w:rPr>
          <w:rFonts w:ascii="Arial" w:hAnsi="Arial" w:cs="Arial"/>
          <w:sz w:val="18"/>
          <w:szCs w:val="18"/>
        </w:rPr>
        <w:t xml:space="preserve"> </w:t>
      </w:r>
      <w:r w:rsidRPr="00043495">
        <w:rPr>
          <w:rFonts w:ascii="Arial" w:hAnsi="Arial"/>
          <w:sz w:val="18"/>
          <w:szCs w:val="18"/>
        </w:rPr>
        <w:t>или укусов</w:t>
      </w:r>
      <w:r w:rsidRPr="00043495">
        <w:rPr>
          <w:rFonts w:ascii="Arial" w:hAnsi="Arial" w:cs="Arial"/>
          <w:sz w:val="18"/>
          <w:szCs w:val="18"/>
        </w:rPr>
        <w:t xml:space="preserve">, </w:t>
      </w:r>
      <w:r w:rsidRPr="00043495">
        <w:rPr>
          <w:rFonts w:ascii="Arial" w:hAnsi="Arial"/>
          <w:sz w:val="18"/>
          <w:szCs w:val="18"/>
        </w:rPr>
        <w:t>компания</w:t>
      </w:r>
      <w:r w:rsidRPr="00043495">
        <w:rPr>
          <w:rFonts w:ascii="Arial" w:hAnsi="Arial" w:cs="Arial"/>
          <w:sz w:val="18"/>
          <w:szCs w:val="18"/>
        </w:rPr>
        <w:t xml:space="preserve"> </w:t>
      </w:r>
      <w:r w:rsidRPr="00043495">
        <w:rPr>
          <w:rFonts w:ascii="Arial" w:hAnsi="Arial"/>
          <w:sz w:val="18"/>
          <w:szCs w:val="18"/>
        </w:rPr>
        <w:t>заменит</w:t>
      </w:r>
      <w:r w:rsidRPr="00043495">
        <w:rPr>
          <w:rFonts w:ascii="Arial" w:hAnsi="Arial" w:cs="Arial"/>
          <w:sz w:val="18"/>
          <w:szCs w:val="18"/>
        </w:rPr>
        <w:t xml:space="preserve"> </w:t>
      </w:r>
      <w:r w:rsidRPr="00043495">
        <w:rPr>
          <w:rFonts w:ascii="Arial" w:hAnsi="Arial"/>
          <w:sz w:val="18"/>
          <w:szCs w:val="18"/>
        </w:rPr>
        <w:t>вам</w:t>
      </w:r>
      <w:r w:rsidRPr="00043495">
        <w:rPr>
          <w:rFonts w:ascii="Arial" w:hAnsi="Arial" w:cs="Arial"/>
          <w:sz w:val="18"/>
          <w:szCs w:val="18"/>
        </w:rPr>
        <w:t xml:space="preserve"> </w:t>
      </w:r>
      <w:r w:rsidRPr="00043495">
        <w:rPr>
          <w:rFonts w:ascii="Arial" w:hAnsi="Arial"/>
          <w:sz w:val="18"/>
          <w:szCs w:val="18"/>
        </w:rPr>
        <w:t>ее</w:t>
      </w:r>
      <w:r w:rsidRPr="00043495">
        <w:rPr>
          <w:rFonts w:ascii="Arial" w:hAnsi="Arial" w:cs="Arial"/>
          <w:sz w:val="18"/>
          <w:szCs w:val="18"/>
        </w:rPr>
        <w:t xml:space="preserve"> </w:t>
      </w:r>
      <w:r w:rsidRPr="00043495">
        <w:rPr>
          <w:rFonts w:ascii="Arial" w:hAnsi="Arial"/>
          <w:sz w:val="18"/>
          <w:szCs w:val="18"/>
        </w:rPr>
        <w:t>за</w:t>
      </w:r>
      <w:r w:rsidRPr="00043495">
        <w:rPr>
          <w:rFonts w:ascii="Arial" w:hAnsi="Arial" w:cs="Arial"/>
          <w:sz w:val="18"/>
          <w:szCs w:val="18"/>
        </w:rPr>
        <w:t xml:space="preserve"> </w:t>
      </w:r>
      <w:r w:rsidRPr="00043495">
        <w:rPr>
          <w:rFonts w:ascii="Arial" w:hAnsi="Arial"/>
          <w:sz w:val="18"/>
          <w:szCs w:val="18"/>
        </w:rPr>
        <w:t>полцены</w:t>
      </w:r>
      <w:r w:rsidRPr="00043495">
        <w:rPr>
          <w:rFonts w:ascii="Arial" w:hAnsi="Arial" w:cs="Arial"/>
          <w:sz w:val="18"/>
          <w:szCs w:val="18"/>
        </w:rPr>
        <w:t>.</w:t>
      </w:r>
    </w:p>
    <w:p w14:paraId="18A3CCBB" w14:textId="77777777" w:rsidR="009B632D" w:rsidRPr="00043495" w:rsidRDefault="009B632D" w:rsidP="00043495">
      <w:pPr>
        <w:rPr>
          <w:rFonts w:ascii="Arial" w:hAnsi="Arial"/>
          <w:sz w:val="24"/>
          <w:szCs w:val="24"/>
        </w:rPr>
      </w:pPr>
      <w:r w:rsidRPr="00043495">
        <w:rPr>
          <w:sz w:val="22"/>
          <w:szCs w:val="22"/>
        </w:rPr>
        <w:t>Я хочу рассказать вам о Дике. Дик и я вместе играли в теннис. Несмотря на то что наши способности были почти одинаковы, Дик никогда не выигрывал. Он всегда бил по мячу сильнее, чем надо, поэтому не мог его контролировать так, как я. Однажды я посоветовал ему бить по мячу слабее. Ведь суть не в силе удара, а в его направлении. Ответ Дика был для меня прекрасным уроком. Он сказал, что мяч для него — символ начальника, жены или кого-либо другого, кто его раздра-</w:t>
      </w:r>
    </w:p>
    <w:p w14:paraId="5EF1DABA" w14:textId="77777777" w:rsidR="009B632D" w:rsidRPr="00043495" w:rsidRDefault="009B632D" w:rsidP="00043495">
      <w:pPr>
        <w:rPr>
          <w:rFonts w:ascii="Arial" w:hAnsi="Arial"/>
          <w:sz w:val="24"/>
          <w:szCs w:val="24"/>
        </w:rPr>
      </w:pPr>
      <w:r w:rsidRPr="00043495">
        <w:t>жает на данный момент. И поэтому он ни за что не станет бить по мячу слабее! Меня беспокоила победа, Дика — собственное здоровье. Я расстраивался из-за плохого удара, тогда как Дик был доволен, отправив мяч подальше и с большей силой. Дик использовал физическое упражнение для разрядки напряжения и реа</w:t>
      </w:r>
      <w:r w:rsidRPr="00043495">
        <w:softHyphen/>
        <w:t>лизации стрессовой продукции.</w:t>
      </w:r>
    </w:p>
    <w:p w14:paraId="7F6105A1" w14:textId="77777777" w:rsidR="009B632D" w:rsidRPr="00043495" w:rsidRDefault="009B632D" w:rsidP="00043495">
      <w:pPr>
        <w:rPr>
          <w:rFonts w:ascii="Arial" w:hAnsi="Arial"/>
          <w:sz w:val="24"/>
          <w:szCs w:val="24"/>
        </w:rPr>
      </w:pPr>
      <w:r w:rsidRPr="00043495">
        <w:t>Именно об этом данная глава — как использовать физические упражнения для снятия стресса. Физические упражнения — это способ использования стрес</w:t>
      </w:r>
      <w:r w:rsidRPr="00043495">
        <w:softHyphen/>
        <w:t>совой продукции — усиленного сердцебиения, учащенного дыхания, мышечного напряжения и тому подобного, — который позволяет нивелировать их влияние на ваш организм. К тому же физические упражнения переключают ваше внима</w:t>
      </w:r>
      <w:r w:rsidRPr="00043495">
        <w:softHyphen/>
        <w:t>ние со стрессоров на физическую нагрузку.</w:t>
      </w:r>
    </w:p>
    <w:p w14:paraId="4821FF8D" w14:textId="77777777" w:rsidR="009B632D" w:rsidRPr="00043495" w:rsidRDefault="009B632D" w:rsidP="00043495">
      <w:pPr>
        <w:rPr>
          <w:rFonts w:ascii="Arial" w:hAnsi="Arial"/>
          <w:sz w:val="24"/>
          <w:szCs w:val="24"/>
        </w:rPr>
      </w:pPr>
      <w:r w:rsidRPr="00043495">
        <w:rPr>
          <w:rFonts w:ascii="Arial" w:hAnsi="Arial"/>
          <w:b/>
          <w:bCs/>
          <w:sz w:val="28"/>
          <w:szCs w:val="28"/>
        </w:rPr>
        <w:t>Физические</w:t>
      </w:r>
      <w:r w:rsidRPr="00043495">
        <w:rPr>
          <w:rFonts w:ascii="Arial" w:hAnsi="Arial" w:cs="Arial"/>
          <w:b/>
          <w:bCs/>
          <w:sz w:val="28"/>
          <w:szCs w:val="28"/>
        </w:rPr>
        <w:t xml:space="preserve"> </w:t>
      </w:r>
      <w:r w:rsidRPr="00043495">
        <w:rPr>
          <w:rFonts w:ascii="Arial" w:hAnsi="Arial"/>
          <w:b/>
          <w:bCs/>
          <w:sz w:val="28"/>
          <w:szCs w:val="28"/>
        </w:rPr>
        <w:t>упражнения</w:t>
      </w:r>
      <w:r w:rsidRPr="00043495">
        <w:rPr>
          <w:rFonts w:ascii="Arial" w:hAnsi="Arial" w:cs="Arial"/>
          <w:b/>
          <w:bCs/>
          <w:sz w:val="28"/>
          <w:szCs w:val="28"/>
        </w:rPr>
        <w:t xml:space="preserve"> </w:t>
      </w:r>
      <w:r w:rsidRPr="00043495">
        <w:rPr>
          <w:rFonts w:ascii="Arial" w:hAnsi="Arial"/>
          <w:b/>
          <w:bCs/>
          <w:sz w:val="28"/>
          <w:szCs w:val="28"/>
        </w:rPr>
        <w:t>и</w:t>
      </w:r>
      <w:r w:rsidRPr="00043495">
        <w:rPr>
          <w:rFonts w:ascii="Arial" w:hAnsi="Arial" w:cs="Arial"/>
          <w:b/>
          <w:bCs/>
          <w:sz w:val="28"/>
          <w:szCs w:val="28"/>
        </w:rPr>
        <w:t xml:space="preserve"> </w:t>
      </w:r>
      <w:r w:rsidRPr="00043495">
        <w:rPr>
          <w:rFonts w:ascii="Arial" w:hAnsi="Arial"/>
          <w:b/>
          <w:bCs/>
          <w:sz w:val="28"/>
          <w:szCs w:val="28"/>
        </w:rPr>
        <w:t>здоровье</w:t>
      </w:r>
    </w:p>
    <w:p w14:paraId="5B55AD0C" w14:textId="77777777" w:rsidR="009B632D" w:rsidRPr="00043495" w:rsidRDefault="009B632D" w:rsidP="00043495">
      <w:pPr>
        <w:rPr>
          <w:rFonts w:ascii="Arial" w:hAnsi="Arial"/>
          <w:sz w:val="24"/>
          <w:szCs w:val="24"/>
        </w:rPr>
      </w:pPr>
      <w:r w:rsidRPr="00043495">
        <w:rPr>
          <w:rFonts w:ascii="Arial" w:hAnsi="Arial"/>
          <w:b/>
          <w:bCs/>
          <w:sz w:val="28"/>
          <w:szCs w:val="28"/>
        </w:rPr>
        <w:t>Аэробика</w:t>
      </w:r>
      <w:r w:rsidRPr="00043495">
        <w:rPr>
          <w:rFonts w:ascii="Arial" w:hAnsi="Arial" w:cs="Arial"/>
          <w:b/>
          <w:bCs/>
          <w:sz w:val="28"/>
          <w:szCs w:val="28"/>
        </w:rPr>
        <w:t xml:space="preserve"> </w:t>
      </w:r>
      <w:r w:rsidRPr="00043495">
        <w:rPr>
          <w:rFonts w:ascii="Arial" w:hAnsi="Arial"/>
          <w:b/>
          <w:bCs/>
          <w:sz w:val="28"/>
          <w:szCs w:val="28"/>
        </w:rPr>
        <w:t>и</w:t>
      </w:r>
      <w:r w:rsidRPr="00043495">
        <w:rPr>
          <w:rFonts w:ascii="Arial" w:hAnsi="Arial" w:cs="Arial"/>
          <w:b/>
          <w:bCs/>
          <w:sz w:val="28"/>
          <w:szCs w:val="28"/>
        </w:rPr>
        <w:t xml:space="preserve"> </w:t>
      </w:r>
      <w:r w:rsidRPr="00043495">
        <w:rPr>
          <w:rFonts w:ascii="Arial" w:hAnsi="Arial"/>
          <w:b/>
          <w:bCs/>
          <w:sz w:val="28"/>
          <w:szCs w:val="28"/>
        </w:rPr>
        <w:t>анаэробика</w:t>
      </w:r>
    </w:p>
    <w:p w14:paraId="00DC83A0" w14:textId="77777777" w:rsidR="009B632D" w:rsidRPr="00043495" w:rsidRDefault="009B632D" w:rsidP="00043495">
      <w:pPr>
        <w:rPr>
          <w:rFonts w:ascii="Arial" w:hAnsi="Arial"/>
          <w:sz w:val="24"/>
          <w:szCs w:val="24"/>
        </w:rPr>
      </w:pPr>
      <w:r w:rsidRPr="00043495">
        <w:t>Есть два основных вида физкультуры — аэробика и анаэробика. Аэробика зани</w:t>
      </w:r>
      <w:r w:rsidRPr="00043495">
        <w:softHyphen/>
        <w:t>мает достаточно много времени, задействует большие мышечные группы и не требует больше воздуха, чем вы можете вдохнуть. Анаэробика занимает мало времени и для активизации деятельности требует больше кислорода, чем вы обычно вдыхаете.</w:t>
      </w:r>
    </w:p>
    <w:p w14:paraId="26B23192" w14:textId="77777777" w:rsidR="009B632D" w:rsidRPr="00043495" w:rsidRDefault="009B632D" w:rsidP="00043495">
      <w:pPr>
        <w:rPr>
          <w:rFonts w:ascii="Arial" w:hAnsi="Arial"/>
          <w:sz w:val="24"/>
          <w:szCs w:val="24"/>
        </w:rPr>
      </w:pPr>
      <w:r w:rsidRPr="00043495">
        <w:t>Аэробика включает в себя пробежку, езду на велосипеде, плавание на длинные дистанции, ходьбу и прыжки через скакалку. Анаэробика — это спринт и плава</w:t>
      </w:r>
      <w:r w:rsidRPr="00043495">
        <w:softHyphen/>
        <w:t>ние на короткие дистанции. Аэробика развивает выносливость кардиоваскуляр -ной системы. Однако и аэробика, и анаэробика перерабатывают стрессовые про</w:t>
      </w:r>
      <w:r w:rsidRPr="00043495">
        <w:softHyphen/>
        <w:t>дукты и повышают сопротивляемость организма.</w:t>
      </w:r>
    </w:p>
    <w:p w14:paraId="1D247A78" w14:textId="77777777" w:rsidR="009B632D" w:rsidRPr="00043495" w:rsidRDefault="009B632D" w:rsidP="00043495">
      <w:pPr>
        <w:rPr>
          <w:rFonts w:ascii="Arial" w:hAnsi="Arial"/>
          <w:sz w:val="24"/>
          <w:szCs w:val="24"/>
        </w:rPr>
      </w:pPr>
      <w:r w:rsidRPr="00043495">
        <w:t>И тот и другой вид физических упражнений способствует физической актива</w:t>
      </w:r>
      <w:r w:rsidRPr="00043495">
        <w:softHyphen/>
        <w:t>ции тела, а также отвлекает внимание от стрессоров.</w:t>
      </w:r>
    </w:p>
    <w:p w14:paraId="1B7B1710" w14:textId="77777777" w:rsidR="009B632D" w:rsidRPr="00043495" w:rsidRDefault="009B632D" w:rsidP="00043495">
      <w:pPr>
        <w:rPr>
          <w:rFonts w:ascii="Arial" w:hAnsi="Arial"/>
          <w:sz w:val="24"/>
          <w:szCs w:val="24"/>
        </w:rPr>
      </w:pPr>
      <w:r w:rsidRPr="00043495">
        <w:rPr>
          <w:rFonts w:ascii="Arial" w:hAnsi="Arial"/>
          <w:b/>
          <w:bCs/>
          <w:sz w:val="28"/>
          <w:szCs w:val="28"/>
        </w:rPr>
        <w:t>Физическое</w:t>
      </w:r>
      <w:r w:rsidRPr="00043495">
        <w:rPr>
          <w:rFonts w:ascii="Arial" w:hAnsi="Arial" w:cs="Arial"/>
          <w:b/>
          <w:bCs/>
          <w:sz w:val="28"/>
          <w:szCs w:val="28"/>
        </w:rPr>
        <w:t xml:space="preserve"> </w:t>
      </w:r>
      <w:r w:rsidRPr="00043495">
        <w:rPr>
          <w:rFonts w:ascii="Arial" w:hAnsi="Arial"/>
          <w:b/>
          <w:bCs/>
          <w:sz w:val="28"/>
          <w:szCs w:val="28"/>
        </w:rPr>
        <w:t>здоровье</w:t>
      </w:r>
    </w:p>
    <w:p w14:paraId="5C308B41" w14:textId="77777777" w:rsidR="009B632D" w:rsidRPr="00043495" w:rsidRDefault="009B632D" w:rsidP="00043495">
      <w:pPr>
        <w:rPr>
          <w:rFonts w:ascii="Arial" w:hAnsi="Arial"/>
          <w:sz w:val="24"/>
          <w:szCs w:val="24"/>
        </w:rPr>
      </w:pPr>
      <w:r w:rsidRPr="00043495">
        <w:t>Говоря о здоровье, люди преимущественно подразумевают физическое здоро</w:t>
      </w:r>
      <w:r w:rsidRPr="00043495">
        <w:softHyphen/>
        <w:t>вье. Физическое здоровье — это состояние вашего организма и его составляю</w:t>
      </w:r>
      <w:r w:rsidRPr="00043495">
        <w:softHyphen/>
        <w:t>щих. Аэробика оказывает следующее влияние на организм.</w:t>
      </w:r>
    </w:p>
    <w:p w14:paraId="4D5B14EA" w14:textId="77777777" w:rsidR="009B632D" w:rsidRPr="00043495" w:rsidRDefault="009B632D" w:rsidP="00043495">
      <w:pPr>
        <w:rPr>
          <w:rFonts w:ascii="Arial" w:hAnsi="Arial"/>
          <w:sz w:val="24"/>
          <w:szCs w:val="24"/>
        </w:rPr>
      </w:pPr>
      <w:r w:rsidRPr="00043495">
        <w:t>1.   Улучшает функционирование легких и кровеносной системы, активизируя поставку кислорода и питательных веществ в клетки крови. ■</w:t>
      </w:r>
    </w:p>
    <w:p w14:paraId="3A3E4480" w14:textId="77777777" w:rsidR="009B632D" w:rsidRPr="00043495" w:rsidRDefault="009B632D" w:rsidP="00043495">
      <w:pPr>
        <w:rPr>
          <w:rFonts w:ascii="Arial" w:hAnsi="Arial"/>
          <w:sz w:val="24"/>
          <w:szCs w:val="24"/>
        </w:rPr>
      </w:pPr>
      <w:r w:rsidRPr="00043495">
        <w:t>2.   Делает легкие более эластичными, чтобы, расширяясь, они вмещали боль</w:t>
      </w:r>
      <w:r w:rsidRPr="00043495">
        <w:softHyphen/>
        <w:t>ше воздуха.</w:t>
      </w:r>
    </w:p>
    <w:p w14:paraId="01D6C722" w14:textId="77777777" w:rsidR="009B632D" w:rsidRPr="00043495" w:rsidRDefault="009B632D" w:rsidP="00043495">
      <w:pPr>
        <w:rPr>
          <w:rFonts w:ascii="Arial" w:hAnsi="Arial"/>
          <w:sz w:val="24"/>
          <w:szCs w:val="24"/>
        </w:rPr>
      </w:pPr>
      <w:r w:rsidRPr="00043495">
        <w:t>3.   Задерживает старение организма.</w:t>
      </w:r>
    </w:p>
    <w:p w14:paraId="27A214A8" w14:textId="77777777" w:rsidR="009B632D" w:rsidRPr="00043495" w:rsidRDefault="009B632D" w:rsidP="00043495">
      <w:pPr>
        <w:rPr>
          <w:rFonts w:ascii="Arial" w:hAnsi="Arial"/>
          <w:sz w:val="24"/>
          <w:szCs w:val="24"/>
        </w:rPr>
      </w:pPr>
      <w:r w:rsidRPr="00043495">
        <w:t>4.   Увеличивает продукцию эритроцитов в костном мозге, что способствует лучшей поставке кислорода к любым частям организма.</w:t>
      </w:r>
    </w:p>
    <w:p w14:paraId="0FFF3872" w14:textId="77777777" w:rsidR="009B632D" w:rsidRPr="00043495" w:rsidRDefault="009B632D" w:rsidP="00043495">
      <w:pPr>
        <w:rPr>
          <w:rFonts w:ascii="Arial" w:hAnsi="Arial"/>
          <w:sz w:val="24"/>
          <w:szCs w:val="24"/>
        </w:rPr>
      </w:pPr>
      <w:r w:rsidRPr="00043495">
        <w:t>5.   Помогает поддерживать нормальное давление и понижать повышенное.</w:t>
      </w:r>
    </w:p>
    <w:p w14:paraId="4D251580" w14:textId="77777777" w:rsidR="009B632D" w:rsidRPr="00043495" w:rsidRDefault="009B632D" w:rsidP="00043495">
      <w:pPr>
        <w:rPr>
          <w:rFonts w:ascii="Arial" w:hAnsi="Arial"/>
          <w:sz w:val="24"/>
          <w:szCs w:val="24"/>
        </w:rPr>
      </w:pPr>
      <w:r w:rsidRPr="00043495">
        <w:t>6.   Способствует более быстрому восстановлению после тяжелой физической деятельности.</w:t>
      </w:r>
    </w:p>
    <w:p w14:paraId="22B6B029" w14:textId="77777777" w:rsidR="009B632D" w:rsidRPr="00043495" w:rsidRDefault="009B632D" w:rsidP="00043495">
      <w:pPr>
        <w:rPr>
          <w:rFonts w:ascii="Arial" w:hAnsi="Arial"/>
          <w:sz w:val="24"/>
          <w:szCs w:val="24"/>
        </w:rPr>
      </w:pPr>
      <w:r w:rsidRPr="00043495">
        <w:t>7.   Укрепляет сердечную мышцу.</w:t>
      </w:r>
    </w:p>
    <w:p w14:paraId="5590D482" w14:textId="77777777" w:rsidR="009B632D" w:rsidRPr="00043495" w:rsidRDefault="009B632D" w:rsidP="00043495">
      <w:pPr>
        <w:rPr>
          <w:rFonts w:ascii="Arial" w:hAnsi="Arial"/>
          <w:sz w:val="24"/>
          <w:szCs w:val="24"/>
        </w:rPr>
      </w:pPr>
      <w:r w:rsidRPr="00043495">
        <w:t>8.   Снижает пульс, что свидетельствует о более эффективной работе сердца.</w:t>
      </w:r>
    </w:p>
    <w:p w14:paraId="3035613C" w14:textId="77777777" w:rsidR="009B632D" w:rsidRPr="00043495" w:rsidRDefault="009B632D" w:rsidP="00043495">
      <w:pPr>
        <w:rPr>
          <w:rFonts w:ascii="Arial" w:hAnsi="Arial"/>
          <w:sz w:val="24"/>
          <w:szCs w:val="24"/>
        </w:rPr>
      </w:pPr>
      <w:r w:rsidRPr="00043495">
        <w:t>9.   Сжигает калории, что предотвращает гипертонию, болезни сердца, диабет и другие последствия избытка жира в организме.</w:t>
      </w:r>
    </w:p>
    <w:p w14:paraId="0AE004C1" w14:textId="77777777" w:rsidR="009B632D" w:rsidRPr="00043495" w:rsidRDefault="009B632D" w:rsidP="00043495">
      <w:pPr>
        <w:rPr>
          <w:rFonts w:ascii="Arial" w:hAnsi="Arial"/>
          <w:sz w:val="24"/>
          <w:szCs w:val="24"/>
        </w:rPr>
      </w:pPr>
      <w:r w:rsidRPr="00043495">
        <w:t>10.   Ускоряет и улучшает качество переработки пищи.</w:t>
      </w:r>
    </w:p>
    <w:p w14:paraId="4F231E4E" w14:textId="77777777" w:rsidR="009B632D" w:rsidRPr="00043495" w:rsidRDefault="009B632D" w:rsidP="00043495">
      <w:pPr>
        <w:rPr>
          <w:rFonts w:ascii="Arial" w:hAnsi="Arial"/>
          <w:sz w:val="24"/>
          <w:szCs w:val="24"/>
        </w:rPr>
      </w:pPr>
      <w:r w:rsidRPr="00043495">
        <w:t>11.   Делает мышцы более сильными и улучшает их внешний вид.</w:t>
      </w:r>
    </w:p>
    <w:p w14:paraId="114E6709" w14:textId="77777777" w:rsidR="009B632D" w:rsidRPr="00043495" w:rsidRDefault="009B632D" w:rsidP="00043495">
      <w:pPr>
        <w:rPr>
          <w:rFonts w:ascii="Arial" w:hAnsi="Arial"/>
          <w:sz w:val="24"/>
          <w:szCs w:val="24"/>
        </w:rPr>
      </w:pPr>
      <w:r w:rsidRPr="00043495">
        <w:t>12.   Развивает выносливость.</w:t>
      </w:r>
    </w:p>
    <w:p w14:paraId="07D38FCD" w14:textId="77777777" w:rsidR="009B632D" w:rsidRPr="00043495" w:rsidRDefault="009B632D" w:rsidP="00043495">
      <w:pPr>
        <w:rPr>
          <w:rFonts w:ascii="Arial" w:hAnsi="Arial"/>
          <w:sz w:val="24"/>
          <w:szCs w:val="24"/>
        </w:rPr>
      </w:pPr>
      <w:r w:rsidRPr="00043495">
        <w:t>13.   Улучшает осанку.</w:t>
      </w:r>
    </w:p>
    <w:p w14:paraId="5A40628B" w14:textId="77777777" w:rsidR="009B632D" w:rsidRPr="00043495" w:rsidRDefault="009B632D" w:rsidP="00043495">
      <w:pPr>
        <w:rPr>
          <w:rFonts w:ascii="Arial" w:hAnsi="Arial"/>
          <w:sz w:val="24"/>
          <w:szCs w:val="24"/>
        </w:rPr>
      </w:pPr>
      <w:r w:rsidRPr="00043495">
        <w:t>14.   Снижает содержание липопротеинов с низкой плотностью (способствую</w:t>
      </w:r>
      <w:r w:rsidRPr="00043495">
        <w:softHyphen/>
        <w:t>щих сердечным заболеваниям) и холестерина в сыворотке крови.</w:t>
      </w:r>
    </w:p>
    <w:p w14:paraId="73115BBD" w14:textId="77777777" w:rsidR="009B632D" w:rsidRPr="00043495" w:rsidRDefault="009B632D" w:rsidP="00043495">
      <w:pPr>
        <w:rPr>
          <w:rFonts w:ascii="Arial" w:hAnsi="Arial"/>
          <w:sz w:val="24"/>
          <w:szCs w:val="24"/>
        </w:rPr>
      </w:pPr>
      <w:r w:rsidRPr="00043495">
        <w:t>15.    Повышает содержание липопротеинов с вы</w:t>
      </w:r>
      <w:r w:rsidRPr="00043495">
        <w:softHyphen/>
        <w:t>сокой плотностью (защищающих от сер</w:t>
      </w:r>
      <w:r w:rsidRPr="00043495">
        <w:softHyphen/>
        <w:t>дечных заболеваний).</w:t>
      </w:r>
    </w:p>
    <w:p w14:paraId="7BF95B6A" w14:textId="77777777" w:rsidR="009B632D" w:rsidRPr="00043495" w:rsidRDefault="009B632D" w:rsidP="00043495">
      <w:pPr>
        <w:rPr>
          <w:rFonts w:ascii="Arial" w:hAnsi="Arial"/>
          <w:sz w:val="24"/>
          <w:szCs w:val="24"/>
        </w:rPr>
      </w:pPr>
      <w:r w:rsidRPr="00043495">
        <w:t>Большинство из нас знают, что регулярные упражнения улучшают физическую форму, но не все понимают, что это значит. Физическая форма — способность совершать какую-либо ра</w:t>
      </w:r>
      <w:r w:rsidRPr="00043495">
        <w:softHyphen/>
        <w:t>боту и оставлять энергию для восстановления — состоит из нескольких компонентов.</w:t>
      </w:r>
    </w:p>
    <w:p w14:paraId="2834F828" w14:textId="77777777" w:rsidR="009B632D" w:rsidRPr="00043495" w:rsidRDefault="009B632D" w:rsidP="00043495">
      <w:pPr>
        <w:rPr>
          <w:rFonts w:ascii="Arial" w:hAnsi="Arial"/>
          <w:sz w:val="24"/>
          <w:szCs w:val="24"/>
        </w:rPr>
      </w:pPr>
      <w:r w:rsidRPr="00043495">
        <w:t>1.   Мышечная сила — абсолютный максимум силы, на который способна та или иная мышца, максимум веса, который можно поднять за один раз.</w:t>
      </w:r>
    </w:p>
    <w:p w14:paraId="1320D9BF" w14:textId="77777777" w:rsidR="009B632D" w:rsidRPr="00043495" w:rsidRDefault="009B632D" w:rsidP="00043495">
      <w:pPr>
        <w:rPr>
          <w:rFonts w:ascii="Arial" w:hAnsi="Arial"/>
          <w:sz w:val="24"/>
          <w:szCs w:val="24"/>
        </w:rPr>
      </w:pPr>
      <w:r w:rsidRPr="00043495">
        <w:t>2.   Мышечная выносливость — способность к длительной физической нагрузке, объ</w:t>
      </w:r>
      <w:r w:rsidRPr="00043495">
        <w:softHyphen/>
        <w:t>ем работы, который может быть выпол</w:t>
      </w:r>
      <w:r w:rsidRPr="00043495">
        <w:softHyphen/>
        <w:t>нен сверх нормы.</w:t>
      </w:r>
    </w:p>
    <w:p w14:paraId="6E4E253D" w14:textId="77777777" w:rsidR="009B632D" w:rsidRPr="00043495" w:rsidRDefault="009B632D" w:rsidP="00043495">
      <w:pPr>
        <w:rPr>
          <w:rFonts w:ascii="Arial" w:hAnsi="Arial"/>
          <w:sz w:val="24"/>
          <w:szCs w:val="24"/>
        </w:rPr>
      </w:pPr>
      <w:r w:rsidRPr="00043495">
        <w:t>3.   Выносливость кровеносной и дыхатель</w:t>
      </w:r>
      <w:r w:rsidRPr="00043495">
        <w:softHyphen/>
        <w:t>ной систем — способность циркулярной системы (сердца, легких и кровеносных сосудов) поставлять кислород к мышцам и удалять продукты распада мышечных сокращений.</w:t>
      </w:r>
    </w:p>
    <w:p w14:paraId="46F77F7C" w14:textId="77777777" w:rsidR="009B632D" w:rsidRPr="00043495" w:rsidRDefault="009B632D" w:rsidP="00043495">
      <w:pPr>
        <w:rPr>
          <w:rFonts w:ascii="Arial" w:hAnsi="Arial"/>
          <w:sz w:val="24"/>
          <w:szCs w:val="24"/>
        </w:rPr>
      </w:pPr>
      <w:r w:rsidRPr="00043495">
        <w:t>4.   Гибкость — способность суставов двигаться в максимальной амплитуде.</w:t>
      </w:r>
    </w:p>
    <w:p w14:paraId="1FE2884C" w14:textId="77777777" w:rsidR="009B632D" w:rsidRPr="00043495" w:rsidRDefault="009B632D" w:rsidP="00043495">
      <w:pPr>
        <w:rPr>
          <w:rFonts w:ascii="Arial" w:hAnsi="Arial"/>
          <w:sz w:val="24"/>
          <w:szCs w:val="24"/>
        </w:rPr>
      </w:pPr>
      <w:r w:rsidRPr="00043495">
        <w:t>5.   Телосложение — соотношение массы тела (кости и мышцы) к массе жира.</w:t>
      </w:r>
    </w:p>
    <w:p w14:paraId="509393B1" w14:textId="77777777" w:rsidR="009B632D" w:rsidRPr="00043495" w:rsidRDefault="009B632D" w:rsidP="00043495">
      <w:pPr>
        <w:rPr>
          <w:rFonts w:ascii="Arial" w:hAnsi="Arial"/>
          <w:sz w:val="24"/>
          <w:szCs w:val="24"/>
        </w:rPr>
      </w:pPr>
      <w:r w:rsidRPr="00043495">
        <w:t>6.   Ловкость — способность двигаться быстро и скоординирован но.</w:t>
      </w:r>
    </w:p>
    <w:p w14:paraId="4895BD19" w14:textId="77777777" w:rsidR="009B632D" w:rsidRPr="00043495" w:rsidRDefault="009B632D" w:rsidP="00043495">
      <w:pPr>
        <w:rPr>
          <w:rFonts w:ascii="Arial" w:hAnsi="Arial"/>
          <w:sz w:val="24"/>
          <w:szCs w:val="24"/>
        </w:rPr>
      </w:pPr>
      <w:r w:rsidRPr="00043495">
        <w:t>Однако физическая форма не появится в результате выполнения любого упраж</w:t>
      </w:r>
      <w:r w:rsidRPr="00043495">
        <w:softHyphen/>
        <w:t>нения. Некоторые упражнения эффективнее других. В табл. 13.1 отражены пре</w:t>
      </w:r>
      <w:r w:rsidRPr="00043495">
        <w:softHyphen/>
        <w:t>имущества разных видов спорта и упражнений, а в табл. 13.2 объем требуемой энергии (расходуемых калорий). Ваше внимание должно быть направлено не только на показатели физической формы, соответствующие каждому виду спор</w:t>
      </w:r>
      <w:r w:rsidRPr="00043495">
        <w:softHyphen/>
        <w:t>та, но и на индивидуальные составляющие баллов. Если у вас есть конкретные цели, то определенные виды спорта помогут вам лучше, чем другие. Например, если вам необходимо сбросить вес, можно посоветовать пробежку (21 балл)-С другой стороны, если ваша цель — развитие гибкости, то лучше заняться гим</w:t>
      </w:r>
      <w:r w:rsidRPr="00043495">
        <w:softHyphen/>
        <w:t>настикой, гандболом или сквошем (19 и 16 баллов соответственно).</w:t>
      </w:r>
    </w:p>
    <w:p w14:paraId="33845315"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31958904" wp14:editId="50B625C9">
            <wp:extent cx="1807210" cy="2696210"/>
            <wp:effectExtent l="0" t="0" r="0" b="0"/>
            <wp:docPr id="43"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7210" cy="2696210"/>
                    </a:xfrm>
                    <a:prstGeom prst="rect">
                      <a:avLst/>
                    </a:prstGeom>
                    <a:noFill/>
                    <a:ln>
                      <a:noFill/>
                    </a:ln>
                  </pic:spPr>
                </pic:pic>
              </a:graphicData>
            </a:graphic>
          </wp:inline>
        </w:drawing>
      </w:r>
    </w:p>
    <w:p w14:paraId="76740ECA" w14:textId="77777777" w:rsidR="009B632D" w:rsidRPr="00043495" w:rsidRDefault="009B632D" w:rsidP="00043495">
      <w:pPr>
        <w:rPr>
          <w:rFonts w:ascii="Arial" w:hAnsi="Arial"/>
          <w:sz w:val="24"/>
          <w:szCs w:val="24"/>
        </w:rPr>
      </w:pPr>
      <w:r w:rsidRPr="00043495">
        <w:rPr>
          <w:rFonts w:ascii="Arial" w:hAnsi="Arial"/>
          <w:sz w:val="18"/>
          <w:szCs w:val="18"/>
        </w:rPr>
        <w:t>Физические</w:t>
      </w:r>
      <w:r w:rsidRPr="00043495">
        <w:rPr>
          <w:rFonts w:ascii="Arial" w:hAnsi="Arial" w:cs="Arial"/>
          <w:sz w:val="18"/>
          <w:szCs w:val="18"/>
        </w:rPr>
        <w:t xml:space="preserve"> </w:t>
      </w:r>
      <w:r w:rsidRPr="00043495">
        <w:rPr>
          <w:rFonts w:ascii="Arial" w:hAnsi="Arial"/>
          <w:sz w:val="18"/>
          <w:szCs w:val="18"/>
        </w:rPr>
        <w:t>упражнения</w:t>
      </w:r>
      <w:r w:rsidRPr="00043495">
        <w:rPr>
          <w:rFonts w:ascii="Arial" w:hAnsi="Arial" w:cs="Arial"/>
          <w:sz w:val="18"/>
          <w:szCs w:val="18"/>
        </w:rPr>
        <w:t xml:space="preserve"> </w:t>
      </w:r>
      <w:r w:rsidRPr="00043495">
        <w:rPr>
          <w:rFonts w:ascii="Arial" w:hAnsi="Arial"/>
          <w:sz w:val="18"/>
          <w:szCs w:val="18"/>
        </w:rPr>
        <w:t>помогают</w:t>
      </w:r>
      <w:r w:rsidRPr="00043495">
        <w:rPr>
          <w:rFonts w:ascii="Arial" w:hAnsi="Arial" w:cs="Arial"/>
          <w:sz w:val="18"/>
          <w:szCs w:val="18"/>
        </w:rPr>
        <w:t xml:space="preserve"> </w:t>
      </w:r>
      <w:r w:rsidRPr="00043495">
        <w:rPr>
          <w:rFonts w:ascii="Arial" w:hAnsi="Arial"/>
          <w:sz w:val="18"/>
          <w:szCs w:val="18"/>
        </w:rPr>
        <w:t>спра</w:t>
      </w:r>
      <w:r w:rsidRPr="00043495">
        <w:rPr>
          <w:rFonts w:ascii="Arial" w:hAnsi="Arial"/>
          <w:sz w:val="18"/>
          <w:szCs w:val="18"/>
        </w:rPr>
        <w:softHyphen/>
        <w:t>виться</w:t>
      </w:r>
      <w:r w:rsidRPr="00043495">
        <w:rPr>
          <w:rFonts w:ascii="Arial" w:hAnsi="Arial" w:cs="Arial"/>
          <w:sz w:val="18"/>
          <w:szCs w:val="18"/>
        </w:rPr>
        <w:t xml:space="preserve"> </w:t>
      </w:r>
      <w:r w:rsidRPr="00043495">
        <w:rPr>
          <w:rFonts w:ascii="Arial" w:hAnsi="Arial"/>
          <w:sz w:val="18"/>
          <w:szCs w:val="18"/>
        </w:rPr>
        <w:t>со</w:t>
      </w:r>
      <w:r w:rsidRPr="00043495">
        <w:rPr>
          <w:rFonts w:ascii="Arial" w:hAnsi="Arial" w:cs="Arial"/>
          <w:sz w:val="18"/>
          <w:szCs w:val="18"/>
        </w:rPr>
        <w:t xml:space="preserve"> </w:t>
      </w:r>
      <w:r w:rsidRPr="00043495">
        <w:rPr>
          <w:rFonts w:ascii="Arial" w:hAnsi="Arial"/>
          <w:sz w:val="18"/>
          <w:szCs w:val="18"/>
        </w:rPr>
        <w:t>стрессом</w:t>
      </w:r>
      <w:r w:rsidRPr="00043495">
        <w:rPr>
          <w:rFonts w:ascii="Arial" w:hAnsi="Arial" w:cs="Arial"/>
          <w:sz w:val="18"/>
          <w:szCs w:val="18"/>
        </w:rPr>
        <w:t xml:space="preserve"> </w:t>
      </w:r>
      <w:r w:rsidRPr="00043495">
        <w:rPr>
          <w:rFonts w:ascii="Arial" w:hAnsi="Arial"/>
          <w:sz w:val="18"/>
          <w:szCs w:val="18"/>
        </w:rPr>
        <w:t>путем</w:t>
      </w:r>
      <w:r w:rsidRPr="00043495">
        <w:rPr>
          <w:rFonts w:ascii="Arial" w:hAnsi="Arial" w:cs="Arial"/>
          <w:sz w:val="18"/>
          <w:szCs w:val="18"/>
        </w:rPr>
        <w:t xml:space="preserve"> </w:t>
      </w:r>
      <w:r w:rsidRPr="00043495">
        <w:rPr>
          <w:rFonts w:ascii="Arial" w:hAnsi="Arial"/>
          <w:sz w:val="18"/>
          <w:szCs w:val="18"/>
        </w:rPr>
        <w:t>усиления напряжения</w:t>
      </w:r>
    </w:p>
    <w:p w14:paraId="5D684422" w14:textId="77777777" w:rsidR="009B632D" w:rsidRPr="00043495" w:rsidRDefault="009B632D" w:rsidP="00043495">
      <w:pPr>
        <w:rPr>
          <w:rFonts w:ascii="Arial" w:hAnsi="Arial"/>
          <w:sz w:val="24"/>
          <w:szCs w:val="24"/>
        </w:rPr>
      </w:pPr>
      <w:r w:rsidRPr="00043495">
        <w:rPr>
          <w:rFonts w:ascii="Arial" w:hAnsi="Arial"/>
          <w:b/>
          <w:bCs/>
          <w:sz w:val="18"/>
          <w:szCs w:val="18"/>
        </w:rPr>
        <w:t>Значение</w:t>
      </w:r>
      <w:r w:rsidRPr="00043495">
        <w:rPr>
          <w:rFonts w:ascii="Arial" w:hAnsi="Arial" w:cs="Arial"/>
          <w:b/>
          <w:bCs/>
          <w:sz w:val="18"/>
          <w:szCs w:val="18"/>
        </w:rPr>
        <w:t xml:space="preserve"> </w:t>
      </w:r>
      <w:r w:rsidRPr="00043495">
        <w:rPr>
          <w:rFonts w:ascii="Arial" w:hAnsi="Arial"/>
          <w:b/>
          <w:bCs/>
          <w:sz w:val="18"/>
          <w:szCs w:val="18"/>
        </w:rPr>
        <w:t>отдельных</w:t>
      </w:r>
      <w:r w:rsidRPr="00043495">
        <w:rPr>
          <w:rFonts w:ascii="Arial" w:hAnsi="Arial" w:cs="Arial"/>
          <w:b/>
          <w:bCs/>
          <w:sz w:val="18"/>
          <w:szCs w:val="18"/>
        </w:rPr>
        <w:t xml:space="preserve"> </w:t>
      </w:r>
      <w:r w:rsidRPr="00043495">
        <w:rPr>
          <w:rFonts w:ascii="Arial" w:hAnsi="Arial"/>
          <w:b/>
          <w:bCs/>
          <w:sz w:val="18"/>
          <w:szCs w:val="18"/>
        </w:rPr>
        <w:t>ендов</w:t>
      </w:r>
      <w:r w:rsidRPr="00043495">
        <w:rPr>
          <w:rFonts w:ascii="Arial" w:hAnsi="Arial" w:cs="Arial"/>
          <w:b/>
          <w:bCs/>
          <w:sz w:val="18"/>
          <w:szCs w:val="18"/>
        </w:rPr>
        <w:t xml:space="preserve"> </w:t>
      </w:r>
      <w:r w:rsidRPr="00043495">
        <w:rPr>
          <w:rFonts w:ascii="Arial" w:hAnsi="Arial"/>
          <w:b/>
          <w:bCs/>
          <w:sz w:val="18"/>
          <w:szCs w:val="18"/>
        </w:rPr>
        <w:t>спорта</w:t>
      </w:r>
      <w:r w:rsidRPr="00043495">
        <w:rPr>
          <w:rFonts w:ascii="Arial" w:hAnsi="Arial" w:cs="Arial"/>
          <w:b/>
          <w:bCs/>
          <w:sz w:val="18"/>
          <w:szCs w:val="18"/>
        </w:rPr>
        <w:t xml:space="preserve"> </w:t>
      </w:r>
      <w:r w:rsidRPr="00043495">
        <w:rPr>
          <w:rFonts w:ascii="Arial" w:hAnsi="Arial"/>
          <w:b/>
          <w:bCs/>
          <w:sz w:val="18"/>
          <w:szCs w:val="18"/>
        </w:rPr>
        <w:t>и</w:t>
      </w:r>
      <w:r w:rsidRPr="00043495">
        <w:rPr>
          <w:rFonts w:ascii="Arial" w:hAnsi="Arial" w:cs="Arial"/>
          <w:b/>
          <w:bCs/>
          <w:sz w:val="18"/>
          <w:szCs w:val="18"/>
        </w:rPr>
        <w:t xml:space="preserve"> </w:t>
      </w:r>
      <w:r w:rsidRPr="00043495">
        <w:rPr>
          <w:rFonts w:ascii="Arial" w:hAnsi="Arial"/>
          <w:b/>
          <w:bCs/>
          <w:sz w:val="18"/>
          <w:szCs w:val="18"/>
        </w:rPr>
        <w:t>упражнений для</w:t>
      </w:r>
      <w:r w:rsidRPr="00043495">
        <w:rPr>
          <w:rFonts w:ascii="Arial" w:hAnsi="Arial" w:cs="Arial"/>
          <w:b/>
          <w:bCs/>
          <w:sz w:val="18"/>
          <w:szCs w:val="18"/>
        </w:rPr>
        <w:t xml:space="preserve"> </w:t>
      </w:r>
      <w:r w:rsidRPr="00043495">
        <w:rPr>
          <w:rFonts w:ascii="Arial" w:hAnsi="Arial"/>
          <w:b/>
          <w:bCs/>
          <w:sz w:val="18"/>
          <w:szCs w:val="18"/>
        </w:rPr>
        <w:t>поддержания</w:t>
      </w:r>
      <w:r w:rsidRPr="00043495">
        <w:rPr>
          <w:rFonts w:ascii="Arial" w:hAnsi="Arial" w:cs="Arial"/>
          <w:b/>
          <w:bCs/>
          <w:sz w:val="18"/>
          <w:szCs w:val="18"/>
        </w:rPr>
        <w:t xml:space="preserve"> </w:t>
      </w:r>
      <w:r w:rsidRPr="00043495">
        <w:rPr>
          <w:rFonts w:ascii="Arial" w:hAnsi="Arial"/>
          <w:b/>
          <w:bCs/>
          <w:sz w:val="18"/>
          <w:szCs w:val="18"/>
        </w:rPr>
        <w:t>физической</w:t>
      </w:r>
      <w:r w:rsidRPr="00043495">
        <w:rPr>
          <w:rFonts w:ascii="Arial" w:hAnsi="Arial" w:cs="Arial"/>
          <w:b/>
          <w:bCs/>
          <w:sz w:val="18"/>
          <w:szCs w:val="18"/>
        </w:rPr>
        <w:t xml:space="preserve"> </w:t>
      </w:r>
      <w:r w:rsidRPr="00043495">
        <w:rPr>
          <w:rFonts w:ascii="Arial" w:hAnsi="Arial"/>
          <w:b/>
          <w:bCs/>
          <w:sz w:val="18"/>
          <w:szCs w:val="18"/>
        </w:rPr>
        <w:t>формы</w:t>
      </w:r>
    </w:p>
    <w:p w14:paraId="040AA3A6" w14:textId="77777777" w:rsidR="009B632D" w:rsidRPr="00043495" w:rsidRDefault="009B632D" w:rsidP="00043495">
      <w:pPr>
        <w:rPr>
          <w:rFonts w:ascii="Arial" w:hAnsi="Arial"/>
          <w:sz w:val="24"/>
          <w:szCs w:val="24"/>
        </w:rPr>
      </w:pPr>
      <w:r w:rsidRPr="00043495">
        <w:rPr>
          <w:rFonts w:ascii="Arial" w:hAnsi="Arial"/>
          <w:i/>
          <w:iCs/>
          <w:sz w:val="18"/>
          <w:szCs w:val="18"/>
        </w:rPr>
        <w:t>Таблица</w:t>
      </w:r>
      <w:r w:rsidRPr="00043495">
        <w:rPr>
          <w:rFonts w:ascii="Arial" w:hAnsi="Arial" w:cs="Arial"/>
          <w:i/>
          <w:iCs/>
          <w:sz w:val="18"/>
          <w:szCs w:val="18"/>
        </w:rPr>
        <w:t xml:space="preserve"> 13.1</w:t>
      </w:r>
    </w:p>
    <w:tbl>
      <w:tblPr>
        <w:tblW w:w="0" w:type="auto"/>
        <w:tblInd w:w="40" w:type="dxa"/>
        <w:tblLayout w:type="fixed"/>
        <w:tblCellMar>
          <w:left w:w="40" w:type="dxa"/>
          <w:right w:w="40" w:type="dxa"/>
        </w:tblCellMar>
        <w:tblLook w:val="0000" w:firstRow="0" w:lastRow="0" w:firstColumn="0" w:lastColumn="0" w:noHBand="0" w:noVBand="0"/>
      </w:tblPr>
      <w:tblGrid>
        <w:gridCol w:w="1382"/>
        <w:gridCol w:w="382"/>
        <w:gridCol w:w="569"/>
        <w:gridCol w:w="360"/>
        <w:gridCol w:w="792"/>
        <w:gridCol w:w="367"/>
        <w:gridCol w:w="374"/>
        <w:gridCol w:w="562"/>
        <w:gridCol w:w="353"/>
        <w:gridCol w:w="382"/>
        <w:gridCol w:w="360"/>
        <w:gridCol w:w="374"/>
        <w:gridCol w:w="382"/>
        <w:gridCol w:w="360"/>
        <w:gridCol w:w="360"/>
      </w:tblGrid>
      <w:tr w:rsidR="009B632D" w:rsidRPr="00043495" w14:paraId="7680032E" w14:textId="77777777" w:rsidTr="003C2CDD">
        <w:tblPrEx>
          <w:tblCellMar>
            <w:top w:w="0" w:type="dxa"/>
            <w:bottom w:w="0" w:type="dxa"/>
          </w:tblCellMar>
        </w:tblPrEx>
        <w:trPr>
          <w:trHeight w:val="1620"/>
        </w:trPr>
        <w:tc>
          <w:tcPr>
            <w:tcW w:w="1382" w:type="dxa"/>
            <w:tcBorders>
              <w:top w:val="single" w:sz="6" w:space="0" w:color="auto"/>
              <w:left w:val="single" w:sz="6" w:space="0" w:color="auto"/>
              <w:bottom w:val="single" w:sz="6" w:space="0" w:color="auto"/>
              <w:right w:val="single" w:sz="6" w:space="0" w:color="auto"/>
            </w:tcBorders>
            <w:shd w:val="clear" w:color="auto" w:fill="FFFFFF"/>
          </w:tcPr>
          <w:p w14:paraId="2734BBDF" w14:textId="77777777" w:rsidR="009B632D" w:rsidRPr="00043495" w:rsidRDefault="009B632D" w:rsidP="00043495">
            <w:pPr>
              <w:rPr>
                <w:rFonts w:ascii="Arial" w:hAnsi="Arial"/>
                <w:sz w:val="24"/>
                <w:szCs w:val="24"/>
              </w:rPr>
            </w:pPr>
          </w:p>
        </w:tc>
        <w:tc>
          <w:tcPr>
            <w:tcW w:w="382" w:type="dxa"/>
            <w:tcBorders>
              <w:top w:val="single" w:sz="6" w:space="0" w:color="auto"/>
              <w:left w:val="single" w:sz="6" w:space="0" w:color="auto"/>
              <w:bottom w:val="single" w:sz="6" w:space="0" w:color="auto"/>
              <w:right w:val="single" w:sz="6" w:space="0" w:color="auto"/>
            </w:tcBorders>
            <w:shd w:val="clear" w:color="auto" w:fill="FFFFFF"/>
            <w:textDirection w:val="btLr"/>
          </w:tcPr>
          <w:p w14:paraId="2D182611" w14:textId="77777777" w:rsidR="009B632D" w:rsidRPr="00043495" w:rsidRDefault="009B632D" w:rsidP="00043495">
            <w:pPr>
              <w:rPr>
                <w:rFonts w:ascii="Arial" w:hAnsi="Arial"/>
                <w:sz w:val="24"/>
                <w:szCs w:val="24"/>
              </w:rPr>
            </w:pPr>
            <w:r w:rsidRPr="00043495">
              <w:t>Пробежка</w:t>
            </w:r>
          </w:p>
        </w:tc>
        <w:tc>
          <w:tcPr>
            <w:tcW w:w="569" w:type="dxa"/>
            <w:tcBorders>
              <w:top w:val="single" w:sz="6" w:space="0" w:color="auto"/>
              <w:left w:val="single" w:sz="6" w:space="0" w:color="auto"/>
              <w:bottom w:val="single" w:sz="6" w:space="0" w:color="auto"/>
              <w:right w:val="single" w:sz="6" w:space="0" w:color="auto"/>
            </w:tcBorders>
            <w:shd w:val="clear" w:color="auto" w:fill="FFFFFF"/>
            <w:textDirection w:val="btLr"/>
          </w:tcPr>
          <w:p w14:paraId="12791BAB" w14:textId="77777777" w:rsidR="009B632D" w:rsidRPr="00043495" w:rsidRDefault="009B632D" w:rsidP="00043495">
            <w:pPr>
              <w:rPr>
                <w:rFonts w:ascii="Arial" w:hAnsi="Arial"/>
                <w:sz w:val="24"/>
                <w:szCs w:val="24"/>
              </w:rPr>
            </w:pPr>
            <w:r w:rsidRPr="00043495">
              <w:t>Езда на велосипеде</w:t>
            </w:r>
          </w:p>
        </w:tc>
        <w:tc>
          <w:tcPr>
            <w:tcW w:w="360" w:type="dxa"/>
            <w:tcBorders>
              <w:top w:val="single" w:sz="6" w:space="0" w:color="auto"/>
              <w:left w:val="single" w:sz="6" w:space="0" w:color="auto"/>
              <w:bottom w:val="single" w:sz="6" w:space="0" w:color="auto"/>
              <w:right w:val="single" w:sz="6" w:space="0" w:color="auto"/>
            </w:tcBorders>
            <w:shd w:val="clear" w:color="auto" w:fill="FFFFFF"/>
            <w:textDirection w:val="btLr"/>
          </w:tcPr>
          <w:p w14:paraId="4B271928" w14:textId="77777777" w:rsidR="009B632D" w:rsidRPr="00043495" w:rsidRDefault="009B632D" w:rsidP="00043495">
            <w:pPr>
              <w:rPr>
                <w:rFonts w:ascii="Arial" w:hAnsi="Arial"/>
                <w:sz w:val="24"/>
                <w:szCs w:val="24"/>
              </w:rPr>
            </w:pPr>
            <w:r w:rsidRPr="00043495">
              <w:t>Плавание</w:t>
            </w:r>
          </w:p>
        </w:tc>
        <w:tc>
          <w:tcPr>
            <w:tcW w:w="792" w:type="dxa"/>
            <w:tcBorders>
              <w:top w:val="single" w:sz="6" w:space="0" w:color="auto"/>
              <w:left w:val="single" w:sz="6" w:space="0" w:color="auto"/>
              <w:bottom w:val="single" w:sz="6" w:space="0" w:color="auto"/>
              <w:right w:val="single" w:sz="6" w:space="0" w:color="auto"/>
            </w:tcBorders>
            <w:shd w:val="clear" w:color="auto" w:fill="FFFFFF"/>
            <w:textDirection w:val="btLr"/>
          </w:tcPr>
          <w:p w14:paraId="35FCE98D" w14:textId="77777777" w:rsidR="009B632D" w:rsidRPr="00043495" w:rsidRDefault="009B632D" w:rsidP="00043495">
            <w:pPr>
              <w:rPr>
                <w:rFonts w:ascii="Arial" w:hAnsi="Arial"/>
                <w:sz w:val="24"/>
                <w:szCs w:val="24"/>
              </w:rPr>
            </w:pPr>
            <w:r w:rsidRPr="00043495">
              <w:t>Коньки (обыкновенные или роликовые)</w:t>
            </w:r>
          </w:p>
        </w:tc>
        <w:tc>
          <w:tcPr>
            <w:tcW w:w="367" w:type="dxa"/>
            <w:tcBorders>
              <w:top w:val="single" w:sz="6" w:space="0" w:color="auto"/>
              <w:left w:val="single" w:sz="6" w:space="0" w:color="auto"/>
              <w:bottom w:val="single" w:sz="6" w:space="0" w:color="auto"/>
              <w:right w:val="single" w:sz="6" w:space="0" w:color="auto"/>
            </w:tcBorders>
            <w:shd w:val="clear" w:color="auto" w:fill="FFFFFF"/>
            <w:textDirection w:val="btLr"/>
          </w:tcPr>
          <w:p w14:paraId="42988DC8" w14:textId="77777777" w:rsidR="009B632D" w:rsidRPr="00043495" w:rsidRDefault="009B632D" w:rsidP="00043495">
            <w:pPr>
              <w:rPr>
                <w:rFonts w:ascii="Arial" w:hAnsi="Arial"/>
                <w:sz w:val="24"/>
                <w:szCs w:val="24"/>
              </w:rPr>
            </w:pPr>
            <w:r w:rsidRPr="00043495">
              <w:t>Гандбол, сквош</w:t>
            </w:r>
          </w:p>
        </w:tc>
        <w:tc>
          <w:tcPr>
            <w:tcW w:w="374" w:type="dxa"/>
            <w:tcBorders>
              <w:top w:val="single" w:sz="6" w:space="0" w:color="auto"/>
              <w:left w:val="single" w:sz="6" w:space="0" w:color="auto"/>
              <w:bottom w:val="single" w:sz="6" w:space="0" w:color="auto"/>
              <w:right w:val="single" w:sz="6" w:space="0" w:color="auto"/>
            </w:tcBorders>
            <w:shd w:val="clear" w:color="auto" w:fill="FFFFFF"/>
            <w:textDirection w:val="btLr"/>
          </w:tcPr>
          <w:p w14:paraId="7183F70A" w14:textId="77777777" w:rsidR="009B632D" w:rsidRPr="00043495" w:rsidRDefault="009B632D" w:rsidP="00043495">
            <w:pPr>
              <w:rPr>
                <w:rFonts w:ascii="Arial" w:hAnsi="Arial"/>
                <w:sz w:val="24"/>
                <w:szCs w:val="24"/>
              </w:rPr>
            </w:pPr>
            <w:r w:rsidRPr="00043495">
              <w:t>Лыжный кросс</w:t>
            </w:r>
          </w:p>
        </w:tc>
        <w:tc>
          <w:tcPr>
            <w:tcW w:w="562" w:type="dxa"/>
            <w:tcBorders>
              <w:top w:val="single" w:sz="6" w:space="0" w:color="auto"/>
              <w:left w:val="single" w:sz="6" w:space="0" w:color="auto"/>
              <w:bottom w:val="single" w:sz="6" w:space="0" w:color="auto"/>
              <w:right w:val="single" w:sz="6" w:space="0" w:color="auto"/>
            </w:tcBorders>
            <w:shd w:val="clear" w:color="auto" w:fill="FFFFFF"/>
            <w:textDirection w:val="btLr"/>
          </w:tcPr>
          <w:p w14:paraId="6EA91C1D" w14:textId="77777777" w:rsidR="009B632D" w:rsidRPr="00043495" w:rsidRDefault="009B632D" w:rsidP="00043495">
            <w:pPr>
              <w:rPr>
                <w:rFonts w:ascii="Arial" w:hAnsi="Arial"/>
                <w:sz w:val="24"/>
                <w:szCs w:val="24"/>
              </w:rPr>
            </w:pPr>
            <w:r w:rsidRPr="00043495">
              <w:t>Горнолыжный</w:t>
            </w:r>
          </w:p>
          <w:p w14:paraId="68A86A83" w14:textId="77777777" w:rsidR="009B632D" w:rsidRPr="00043495" w:rsidRDefault="009B632D" w:rsidP="00043495">
            <w:pPr>
              <w:rPr>
                <w:rFonts w:ascii="Arial" w:hAnsi="Arial"/>
                <w:sz w:val="24"/>
                <w:szCs w:val="24"/>
              </w:rPr>
            </w:pPr>
            <w:r w:rsidRPr="00043495">
              <w:t>спорт</w:t>
            </w:r>
          </w:p>
        </w:tc>
        <w:tc>
          <w:tcPr>
            <w:tcW w:w="353" w:type="dxa"/>
            <w:tcBorders>
              <w:top w:val="single" w:sz="6" w:space="0" w:color="auto"/>
              <w:left w:val="single" w:sz="6" w:space="0" w:color="auto"/>
              <w:bottom w:val="single" w:sz="6" w:space="0" w:color="auto"/>
              <w:right w:val="single" w:sz="6" w:space="0" w:color="auto"/>
            </w:tcBorders>
            <w:shd w:val="clear" w:color="auto" w:fill="FFFFFF"/>
            <w:textDirection w:val="btLr"/>
          </w:tcPr>
          <w:p w14:paraId="200B05AC" w14:textId="77777777" w:rsidR="009B632D" w:rsidRPr="00043495" w:rsidRDefault="009B632D" w:rsidP="00043495">
            <w:pPr>
              <w:rPr>
                <w:rFonts w:ascii="Arial" w:hAnsi="Arial"/>
                <w:sz w:val="24"/>
                <w:szCs w:val="24"/>
              </w:rPr>
            </w:pPr>
            <w:r w:rsidRPr="00043495">
              <w:t>Баскетбол</w:t>
            </w:r>
          </w:p>
        </w:tc>
        <w:tc>
          <w:tcPr>
            <w:tcW w:w="382" w:type="dxa"/>
            <w:tcBorders>
              <w:top w:val="single" w:sz="6" w:space="0" w:color="auto"/>
              <w:left w:val="single" w:sz="6" w:space="0" w:color="auto"/>
              <w:bottom w:val="single" w:sz="6" w:space="0" w:color="auto"/>
              <w:right w:val="single" w:sz="6" w:space="0" w:color="auto"/>
            </w:tcBorders>
            <w:shd w:val="clear" w:color="auto" w:fill="FFFFFF"/>
            <w:textDirection w:val="btLr"/>
          </w:tcPr>
          <w:p w14:paraId="61E56868" w14:textId="77777777" w:rsidR="009B632D" w:rsidRPr="00043495" w:rsidRDefault="009B632D" w:rsidP="00043495">
            <w:pPr>
              <w:rPr>
                <w:rFonts w:ascii="Arial" w:hAnsi="Arial"/>
                <w:sz w:val="24"/>
                <w:szCs w:val="24"/>
              </w:rPr>
            </w:pPr>
            <w:r w:rsidRPr="00043495">
              <w:t>Теннис</w:t>
            </w:r>
          </w:p>
        </w:tc>
        <w:tc>
          <w:tcPr>
            <w:tcW w:w="360" w:type="dxa"/>
            <w:tcBorders>
              <w:top w:val="single" w:sz="6" w:space="0" w:color="auto"/>
              <w:left w:val="single" w:sz="6" w:space="0" w:color="auto"/>
              <w:bottom w:val="single" w:sz="6" w:space="0" w:color="auto"/>
              <w:right w:val="single" w:sz="6" w:space="0" w:color="auto"/>
            </w:tcBorders>
            <w:shd w:val="clear" w:color="auto" w:fill="FFFFFF"/>
            <w:textDirection w:val="btLr"/>
          </w:tcPr>
          <w:p w14:paraId="38E33E37" w14:textId="77777777" w:rsidR="009B632D" w:rsidRPr="00043495" w:rsidRDefault="009B632D" w:rsidP="00043495">
            <w:pPr>
              <w:rPr>
                <w:rFonts w:ascii="Arial" w:hAnsi="Arial"/>
                <w:sz w:val="24"/>
                <w:szCs w:val="24"/>
              </w:rPr>
            </w:pPr>
            <w:r w:rsidRPr="00043495">
              <w:t>Гимнастика</w:t>
            </w:r>
          </w:p>
        </w:tc>
        <w:tc>
          <w:tcPr>
            <w:tcW w:w="374" w:type="dxa"/>
            <w:tcBorders>
              <w:top w:val="single" w:sz="6" w:space="0" w:color="auto"/>
              <w:left w:val="single" w:sz="6" w:space="0" w:color="auto"/>
              <w:bottom w:val="single" w:sz="6" w:space="0" w:color="auto"/>
              <w:right w:val="single" w:sz="6" w:space="0" w:color="auto"/>
            </w:tcBorders>
            <w:shd w:val="clear" w:color="auto" w:fill="FFFFFF"/>
            <w:textDirection w:val="btLr"/>
          </w:tcPr>
          <w:p w14:paraId="00D6950F" w14:textId="77777777" w:rsidR="009B632D" w:rsidRPr="00043495" w:rsidRDefault="009B632D" w:rsidP="00043495">
            <w:pPr>
              <w:rPr>
                <w:rFonts w:ascii="Arial" w:hAnsi="Arial"/>
                <w:sz w:val="24"/>
                <w:szCs w:val="24"/>
              </w:rPr>
            </w:pPr>
            <w:r w:rsidRPr="00043495">
              <w:t>Ходьба</w:t>
            </w:r>
          </w:p>
        </w:tc>
        <w:tc>
          <w:tcPr>
            <w:tcW w:w="382" w:type="dxa"/>
            <w:tcBorders>
              <w:top w:val="single" w:sz="6" w:space="0" w:color="auto"/>
              <w:left w:val="single" w:sz="6" w:space="0" w:color="auto"/>
              <w:bottom w:val="single" w:sz="6" w:space="0" w:color="auto"/>
              <w:right w:val="single" w:sz="6" w:space="0" w:color="auto"/>
            </w:tcBorders>
            <w:shd w:val="clear" w:color="auto" w:fill="FFFFFF"/>
            <w:textDirection w:val="btLr"/>
          </w:tcPr>
          <w:p w14:paraId="43210218" w14:textId="77777777" w:rsidR="009B632D" w:rsidRPr="00043495" w:rsidRDefault="009B632D" w:rsidP="00043495">
            <w:pPr>
              <w:rPr>
                <w:rFonts w:ascii="Arial" w:hAnsi="Arial"/>
                <w:sz w:val="24"/>
                <w:szCs w:val="24"/>
              </w:rPr>
            </w:pPr>
            <w:r w:rsidRPr="00043495">
              <w:t>Гольф</w:t>
            </w:r>
          </w:p>
        </w:tc>
        <w:tc>
          <w:tcPr>
            <w:tcW w:w="360" w:type="dxa"/>
            <w:tcBorders>
              <w:top w:val="single" w:sz="6" w:space="0" w:color="auto"/>
              <w:left w:val="single" w:sz="6" w:space="0" w:color="auto"/>
              <w:bottom w:val="single" w:sz="6" w:space="0" w:color="auto"/>
              <w:right w:val="single" w:sz="6" w:space="0" w:color="auto"/>
            </w:tcBorders>
            <w:shd w:val="clear" w:color="auto" w:fill="FFFFFF"/>
            <w:textDirection w:val="btLr"/>
          </w:tcPr>
          <w:p w14:paraId="645A1B8C" w14:textId="77777777" w:rsidR="009B632D" w:rsidRPr="00043495" w:rsidRDefault="009B632D" w:rsidP="00043495">
            <w:pPr>
              <w:rPr>
                <w:rFonts w:ascii="Arial" w:hAnsi="Arial"/>
                <w:sz w:val="24"/>
                <w:szCs w:val="24"/>
              </w:rPr>
            </w:pPr>
            <w:r w:rsidRPr="00043495">
              <w:t>Софтбол</w:t>
            </w:r>
          </w:p>
        </w:tc>
        <w:tc>
          <w:tcPr>
            <w:tcW w:w="360" w:type="dxa"/>
            <w:tcBorders>
              <w:top w:val="nil"/>
              <w:left w:val="single" w:sz="6" w:space="0" w:color="auto"/>
              <w:bottom w:val="single" w:sz="6" w:space="0" w:color="auto"/>
              <w:right w:val="single" w:sz="6" w:space="0" w:color="auto"/>
            </w:tcBorders>
            <w:shd w:val="clear" w:color="auto" w:fill="FFFFFF"/>
            <w:textDirection w:val="btLr"/>
          </w:tcPr>
          <w:p w14:paraId="6FDFC471" w14:textId="77777777" w:rsidR="009B632D" w:rsidRPr="00043495" w:rsidRDefault="009B632D" w:rsidP="00043495">
            <w:pPr>
              <w:rPr>
                <w:rFonts w:ascii="Arial" w:hAnsi="Arial"/>
                <w:sz w:val="24"/>
                <w:szCs w:val="24"/>
              </w:rPr>
            </w:pPr>
            <w:r w:rsidRPr="00043495">
              <w:t>Боулинг</w:t>
            </w:r>
          </w:p>
        </w:tc>
      </w:tr>
      <w:tr w:rsidR="009B632D" w:rsidRPr="00043495" w14:paraId="2F400EA7" w14:textId="77777777" w:rsidTr="003C2CDD">
        <w:tblPrEx>
          <w:tblCellMar>
            <w:top w:w="0" w:type="dxa"/>
            <w:bottom w:w="0" w:type="dxa"/>
          </w:tblCellMar>
        </w:tblPrEx>
        <w:trPr>
          <w:trHeight w:val="302"/>
        </w:trPr>
        <w:tc>
          <w:tcPr>
            <w:tcW w:w="7359" w:type="dxa"/>
            <w:gridSpan w:val="15"/>
            <w:tcBorders>
              <w:top w:val="single" w:sz="6" w:space="0" w:color="auto"/>
              <w:left w:val="single" w:sz="6" w:space="0" w:color="auto"/>
              <w:bottom w:val="single" w:sz="6" w:space="0" w:color="auto"/>
              <w:right w:val="single" w:sz="6" w:space="0" w:color="auto"/>
            </w:tcBorders>
            <w:shd w:val="clear" w:color="auto" w:fill="FFFFFF"/>
          </w:tcPr>
          <w:p w14:paraId="2806FDB7" w14:textId="77777777" w:rsidR="009B632D" w:rsidRPr="00043495" w:rsidRDefault="009B632D" w:rsidP="00043495">
            <w:pPr>
              <w:rPr>
                <w:rFonts w:ascii="Arial" w:hAnsi="Arial"/>
                <w:sz w:val="24"/>
                <w:szCs w:val="24"/>
              </w:rPr>
            </w:pPr>
            <w:r w:rsidRPr="00043495">
              <w:rPr>
                <w:i/>
                <w:iCs/>
                <w:sz w:val="18"/>
                <w:szCs w:val="18"/>
              </w:rPr>
              <w:t>Физическая форма</w:t>
            </w:r>
          </w:p>
        </w:tc>
      </w:tr>
      <w:tr w:rsidR="009B632D" w:rsidRPr="00043495" w14:paraId="14AC595E" w14:textId="77777777" w:rsidTr="003C2CDD">
        <w:tblPrEx>
          <w:tblCellMar>
            <w:top w:w="0" w:type="dxa"/>
            <w:bottom w:w="0" w:type="dxa"/>
          </w:tblCellMar>
        </w:tblPrEx>
        <w:trPr>
          <w:trHeight w:val="1145"/>
        </w:trPr>
        <w:tc>
          <w:tcPr>
            <w:tcW w:w="1382" w:type="dxa"/>
            <w:tcBorders>
              <w:top w:val="single" w:sz="6" w:space="0" w:color="auto"/>
              <w:left w:val="single" w:sz="6" w:space="0" w:color="auto"/>
              <w:bottom w:val="single" w:sz="6" w:space="0" w:color="auto"/>
              <w:right w:val="single" w:sz="6" w:space="0" w:color="auto"/>
            </w:tcBorders>
            <w:shd w:val="clear" w:color="auto" w:fill="FFFFFF"/>
          </w:tcPr>
          <w:p w14:paraId="477EE6D9" w14:textId="77777777" w:rsidR="009B632D" w:rsidRPr="00043495" w:rsidRDefault="009B632D" w:rsidP="00043495">
            <w:pPr>
              <w:rPr>
                <w:rFonts w:ascii="Arial" w:hAnsi="Arial"/>
                <w:sz w:val="24"/>
                <w:szCs w:val="24"/>
              </w:rPr>
            </w:pPr>
            <w:r w:rsidRPr="00043495">
              <w:rPr>
                <w:sz w:val="18"/>
                <w:szCs w:val="18"/>
              </w:rPr>
              <w:t>Выносливость сердечной и дыхательной систем (стой</w:t>
            </w:r>
            <w:r w:rsidRPr="00043495">
              <w:rPr>
                <w:sz w:val="18"/>
                <w:szCs w:val="18"/>
              </w:rPr>
              <w:softHyphen/>
              <w:t>кость)</w:t>
            </w:r>
          </w:p>
        </w:tc>
        <w:tc>
          <w:tcPr>
            <w:tcW w:w="382" w:type="dxa"/>
            <w:tcBorders>
              <w:top w:val="single" w:sz="6" w:space="0" w:color="auto"/>
              <w:left w:val="single" w:sz="6" w:space="0" w:color="auto"/>
              <w:bottom w:val="single" w:sz="6" w:space="0" w:color="auto"/>
              <w:right w:val="single" w:sz="6" w:space="0" w:color="auto"/>
            </w:tcBorders>
            <w:shd w:val="clear" w:color="auto" w:fill="FFFFFF"/>
          </w:tcPr>
          <w:p w14:paraId="6A6AE5ED" w14:textId="77777777" w:rsidR="009B632D" w:rsidRPr="00043495" w:rsidRDefault="009B632D" w:rsidP="00043495">
            <w:pPr>
              <w:rPr>
                <w:rFonts w:ascii="Arial" w:hAnsi="Arial"/>
                <w:sz w:val="24"/>
                <w:szCs w:val="24"/>
              </w:rPr>
            </w:pPr>
            <w:r w:rsidRPr="00043495">
              <w:rPr>
                <w:sz w:val="18"/>
                <w:szCs w:val="18"/>
              </w:rPr>
              <w:t>21</w:t>
            </w:r>
          </w:p>
        </w:tc>
        <w:tc>
          <w:tcPr>
            <w:tcW w:w="569" w:type="dxa"/>
            <w:tcBorders>
              <w:top w:val="single" w:sz="6" w:space="0" w:color="auto"/>
              <w:left w:val="single" w:sz="6" w:space="0" w:color="auto"/>
              <w:bottom w:val="single" w:sz="6" w:space="0" w:color="auto"/>
              <w:right w:val="single" w:sz="6" w:space="0" w:color="auto"/>
            </w:tcBorders>
            <w:shd w:val="clear" w:color="auto" w:fill="FFFFFF"/>
          </w:tcPr>
          <w:p w14:paraId="22039FCC" w14:textId="77777777" w:rsidR="009B632D" w:rsidRPr="00043495" w:rsidRDefault="009B632D" w:rsidP="00043495">
            <w:pPr>
              <w:rPr>
                <w:rFonts w:ascii="Arial" w:hAnsi="Arial"/>
                <w:sz w:val="24"/>
                <w:szCs w:val="24"/>
              </w:rPr>
            </w:pPr>
            <w:r w:rsidRPr="00043495">
              <w:rPr>
                <w:sz w:val="18"/>
                <w:szCs w:val="18"/>
              </w:rPr>
              <w:t>19</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001621C4" w14:textId="77777777" w:rsidR="009B632D" w:rsidRPr="00043495" w:rsidRDefault="009B632D" w:rsidP="00043495">
            <w:pPr>
              <w:rPr>
                <w:rFonts w:ascii="Arial" w:hAnsi="Arial"/>
                <w:sz w:val="24"/>
                <w:szCs w:val="24"/>
              </w:rPr>
            </w:pPr>
            <w:r w:rsidRPr="00043495">
              <w:rPr>
                <w:sz w:val="18"/>
                <w:szCs w:val="18"/>
              </w:rPr>
              <w:t>21</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6C1A08B5" w14:textId="77777777" w:rsidR="009B632D" w:rsidRPr="00043495" w:rsidRDefault="009B632D" w:rsidP="00043495">
            <w:pPr>
              <w:rPr>
                <w:rFonts w:ascii="Arial" w:hAnsi="Arial"/>
                <w:sz w:val="24"/>
                <w:szCs w:val="24"/>
              </w:rPr>
            </w:pPr>
            <w:r w:rsidRPr="00043495">
              <w:rPr>
                <w:sz w:val="18"/>
                <w:szCs w:val="18"/>
              </w:rPr>
              <w:t>18</w:t>
            </w:r>
          </w:p>
        </w:tc>
        <w:tc>
          <w:tcPr>
            <w:tcW w:w="367" w:type="dxa"/>
            <w:tcBorders>
              <w:top w:val="single" w:sz="6" w:space="0" w:color="auto"/>
              <w:left w:val="single" w:sz="6" w:space="0" w:color="auto"/>
              <w:bottom w:val="single" w:sz="6" w:space="0" w:color="auto"/>
              <w:right w:val="single" w:sz="6" w:space="0" w:color="auto"/>
            </w:tcBorders>
            <w:shd w:val="clear" w:color="auto" w:fill="FFFFFF"/>
          </w:tcPr>
          <w:p w14:paraId="3DCD03E9" w14:textId="77777777" w:rsidR="009B632D" w:rsidRPr="00043495" w:rsidRDefault="009B632D" w:rsidP="00043495">
            <w:pPr>
              <w:rPr>
                <w:rFonts w:ascii="Arial" w:hAnsi="Arial"/>
                <w:sz w:val="24"/>
                <w:szCs w:val="24"/>
              </w:rPr>
            </w:pPr>
            <w:r w:rsidRPr="00043495">
              <w:rPr>
                <w:sz w:val="18"/>
                <w:szCs w:val="18"/>
              </w:rPr>
              <w:t>19</w:t>
            </w:r>
          </w:p>
        </w:tc>
        <w:tc>
          <w:tcPr>
            <w:tcW w:w="374" w:type="dxa"/>
            <w:tcBorders>
              <w:top w:val="single" w:sz="6" w:space="0" w:color="auto"/>
              <w:left w:val="single" w:sz="6" w:space="0" w:color="auto"/>
              <w:bottom w:val="single" w:sz="6" w:space="0" w:color="auto"/>
              <w:right w:val="single" w:sz="6" w:space="0" w:color="auto"/>
            </w:tcBorders>
            <w:shd w:val="clear" w:color="auto" w:fill="FFFFFF"/>
          </w:tcPr>
          <w:p w14:paraId="7D1BE85E" w14:textId="77777777" w:rsidR="009B632D" w:rsidRPr="00043495" w:rsidRDefault="009B632D" w:rsidP="00043495">
            <w:pPr>
              <w:rPr>
                <w:rFonts w:ascii="Arial" w:hAnsi="Arial"/>
                <w:sz w:val="24"/>
                <w:szCs w:val="24"/>
              </w:rPr>
            </w:pPr>
            <w:r w:rsidRPr="00043495">
              <w:rPr>
                <w:sz w:val="18"/>
                <w:szCs w:val="18"/>
              </w:rPr>
              <w:t>19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14:paraId="32AE5F7A" w14:textId="77777777" w:rsidR="009B632D" w:rsidRPr="00043495" w:rsidRDefault="009B632D" w:rsidP="00043495">
            <w:pPr>
              <w:rPr>
                <w:rFonts w:ascii="Arial" w:hAnsi="Arial"/>
                <w:sz w:val="24"/>
                <w:szCs w:val="24"/>
              </w:rPr>
            </w:pPr>
            <w:r w:rsidRPr="00043495">
              <w:rPr>
                <w:sz w:val="18"/>
                <w:szCs w:val="18"/>
              </w:rPr>
              <w:t>16</w:t>
            </w:r>
          </w:p>
        </w:tc>
        <w:tc>
          <w:tcPr>
            <w:tcW w:w="353" w:type="dxa"/>
            <w:tcBorders>
              <w:top w:val="single" w:sz="6" w:space="0" w:color="auto"/>
              <w:left w:val="single" w:sz="6" w:space="0" w:color="auto"/>
              <w:bottom w:val="single" w:sz="6" w:space="0" w:color="auto"/>
              <w:right w:val="single" w:sz="6" w:space="0" w:color="auto"/>
            </w:tcBorders>
            <w:shd w:val="clear" w:color="auto" w:fill="FFFFFF"/>
          </w:tcPr>
          <w:p w14:paraId="6691926D" w14:textId="77777777" w:rsidR="009B632D" w:rsidRPr="00043495" w:rsidRDefault="009B632D" w:rsidP="00043495">
            <w:pPr>
              <w:rPr>
                <w:rFonts w:ascii="Arial" w:hAnsi="Arial"/>
                <w:sz w:val="24"/>
                <w:szCs w:val="24"/>
              </w:rPr>
            </w:pPr>
            <w:r w:rsidRPr="00043495">
              <w:rPr>
                <w:sz w:val="18"/>
                <w:szCs w:val="18"/>
              </w:rPr>
              <w:t>19</w:t>
            </w:r>
          </w:p>
        </w:tc>
        <w:tc>
          <w:tcPr>
            <w:tcW w:w="382" w:type="dxa"/>
            <w:tcBorders>
              <w:top w:val="single" w:sz="6" w:space="0" w:color="auto"/>
              <w:left w:val="single" w:sz="6" w:space="0" w:color="auto"/>
              <w:bottom w:val="single" w:sz="6" w:space="0" w:color="auto"/>
              <w:right w:val="single" w:sz="6" w:space="0" w:color="auto"/>
            </w:tcBorders>
            <w:shd w:val="clear" w:color="auto" w:fill="FFFFFF"/>
          </w:tcPr>
          <w:p w14:paraId="79AB47E5" w14:textId="77777777" w:rsidR="009B632D" w:rsidRPr="00043495" w:rsidRDefault="009B632D" w:rsidP="00043495">
            <w:pPr>
              <w:rPr>
                <w:rFonts w:ascii="Arial" w:hAnsi="Arial"/>
                <w:sz w:val="24"/>
                <w:szCs w:val="24"/>
              </w:rPr>
            </w:pPr>
            <w:r w:rsidRPr="00043495">
              <w:rPr>
                <w:sz w:val="18"/>
                <w:szCs w:val="18"/>
              </w:rPr>
              <w:t>16</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3AF21666" w14:textId="77777777" w:rsidR="009B632D" w:rsidRPr="00043495" w:rsidRDefault="009B632D" w:rsidP="00043495">
            <w:pPr>
              <w:rPr>
                <w:rFonts w:ascii="Arial" w:hAnsi="Arial"/>
                <w:sz w:val="24"/>
                <w:szCs w:val="24"/>
              </w:rPr>
            </w:pPr>
            <w:r w:rsidRPr="00043495">
              <w:rPr>
                <w:sz w:val="18"/>
                <w:szCs w:val="18"/>
              </w:rPr>
              <w:t>10</w:t>
            </w:r>
          </w:p>
        </w:tc>
        <w:tc>
          <w:tcPr>
            <w:tcW w:w="374" w:type="dxa"/>
            <w:tcBorders>
              <w:top w:val="single" w:sz="6" w:space="0" w:color="auto"/>
              <w:left w:val="single" w:sz="6" w:space="0" w:color="auto"/>
              <w:bottom w:val="single" w:sz="6" w:space="0" w:color="auto"/>
              <w:right w:val="single" w:sz="6" w:space="0" w:color="auto"/>
            </w:tcBorders>
            <w:shd w:val="clear" w:color="auto" w:fill="FFFFFF"/>
          </w:tcPr>
          <w:p w14:paraId="74522AC8" w14:textId="77777777" w:rsidR="009B632D" w:rsidRPr="00043495" w:rsidRDefault="009B632D" w:rsidP="00043495">
            <w:pPr>
              <w:rPr>
                <w:rFonts w:ascii="Arial" w:hAnsi="Arial"/>
                <w:sz w:val="24"/>
                <w:szCs w:val="24"/>
              </w:rPr>
            </w:pPr>
            <w:r w:rsidRPr="00043495">
              <w:rPr>
                <w:sz w:val="18"/>
                <w:szCs w:val="18"/>
              </w:rPr>
              <w:t>13</w:t>
            </w:r>
          </w:p>
        </w:tc>
        <w:tc>
          <w:tcPr>
            <w:tcW w:w="382" w:type="dxa"/>
            <w:tcBorders>
              <w:top w:val="single" w:sz="6" w:space="0" w:color="auto"/>
              <w:left w:val="single" w:sz="6" w:space="0" w:color="auto"/>
              <w:bottom w:val="single" w:sz="6" w:space="0" w:color="auto"/>
              <w:right w:val="single" w:sz="6" w:space="0" w:color="auto"/>
            </w:tcBorders>
            <w:shd w:val="clear" w:color="auto" w:fill="FFFFFF"/>
          </w:tcPr>
          <w:p w14:paraId="0F4031CC" w14:textId="77777777" w:rsidR="009B632D" w:rsidRPr="00043495" w:rsidRDefault="009B632D" w:rsidP="00043495">
            <w:pPr>
              <w:rPr>
                <w:rFonts w:ascii="Arial" w:hAnsi="Arial"/>
                <w:sz w:val="24"/>
                <w:szCs w:val="24"/>
              </w:rPr>
            </w:pPr>
            <w:r w:rsidRPr="00043495">
              <w:rPr>
                <w:sz w:val="18"/>
                <w:szCs w:val="18"/>
              </w:rPr>
              <w:t>8</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2CC30B3E" w14:textId="77777777" w:rsidR="009B632D" w:rsidRPr="00043495" w:rsidRDefault="009B632D" w:rsidP="00043495">
            <w:pPr>
              <w:rPr>
                <w:rFonts w:ascii="Arial" w:hAnsi="Arial"/>
                <w:sz w:val="24"/>
                <w:szCs w:val="24"/>
              </w:rPr>
            </w:pPr>
            <w:r w:rsidRPr="00043495">
              <w:rPr>
                <w:sz w:val="18"/>
                <w:szCs w:val="18"/>
              </w:rPr>
              <w:t>6</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519322D6" w14:textId="77777777" w:rsidR="009B632D" w:rsidRPr="00043495" w:rsidRDefault="009B632D" w:rsidP="00043495">
            <w:pPr>
              <w:rPr>
                <w:rFonts w:ascii="Arial" w:hAnsi="Arial"/>
                <w:sz w:val="24"/>
                <w:szCs w:val="24"/>
              </w:rPr>
            </w:pPr>
            <w:r w:rsidRPr="00043495">
              <w:rPr>
                <w:sz w:val="18"/>
                <w:szCs w:val="18"/>
              </w:rPr>
              <w:t>5</w:t>
            </w:r>
          </w:p>
        </w:tc>
      </w:tr>
      <w:tr w:rsidR="009B632D" w:rsidRPr="00043495" w14:paraId="2E22EC3B" w14:textId="77777777" w:rsidTr="003C2CDD">
        <w:tblPrEx>
          <w:tblCellMar>
            <w:top w:w="0" w:type="dxa"/>
            <w:bottom w:w="0" w:type="dxa"/>
          </w:tblCellMar>
        </w:tblPrEx>
        <w:trPr>
          <w:trHeight w:val="511"/>
        </w:trPr>
        <w:tc>
          <w:tcPr>
            <w:tcW w:w="1382" w:type="dxa"/>
            <w:tcBorders>
              <w:top w:val="single" w:sz="6" w:space="0" w:color="auto"/>
              <w:left w:val="single" w:sz="6" w:space="0" w:color="auto"/>
              <w:bottom w:val="single" w:sz="6" w:space="0" w:color="auto"/>
              <w:right w:val="single" w:sz="6" w:space="0" w:color="auto"/>
            </w:tcBorders>
            <w:shd w:val="clear" w:color="auto" w:fill="FFFFFF"/>
          </w:tcPr>
          <w:p w14:paraId="32ED14A9" w14:textId="77777777" w:rsidR="009B632D" w:rsidRPr="00043495" w:rsidRDefault="009B632D" w:rsidP="00043495">
            <w:pPr>
              <w:rPr>
                <w:rFonts w:ascii="Arial" w:hAnsi="Arial"/>
                <w:sz w:val="24"/>
                <w:szCs w:val="24"/>
              </w:rPr>
            </w:pPr>
            <w:r w:rsidRPr="00043495">
              <w:rPr>
                <w:sz w:val="18"/>
                <w:szCs w:val="18"/>
              </w:rPr>
              <w:t>Мышечная вы</w:t>
            </w:r>
            <w:r w:rsidRPr="00043495">
              <w:rPr>
                <w:sz w:val="18"/>
                <w:szCs w:val="18"/>
              </w:rPr>
              <w:softHyphen/>
              <w:t>носливость</w:t>
            </w:r>
          </w:p>
        </w:tc>
        <w:tc>
          <w:tcPr>
            <w:tcW w:w="382" w:type="dxa"/>
            <w:tcBorders>
              <w:top w:val="single" w:sz="6" w:space="0" w:color="auto"/>
              <w:left w:val="single" w:sz="6" w:space="0" w:color="auto"/>
              <w:bottom w:val="single" w:sz="6" w:space="0" w:color="auto"/>
              <w:right w:val="single" w:sz="6" w:space="0" w:color="auto"/>
            </w:tcBorders>
            <w:shd w:val="clear" w:color="auto" w:fill="FFFFFF"/>
          </w:tcPr>
          <w:p w14:paraId="4C3E62FF" w14:textId="77777777" w:rsidR="009B632D" w:rsidRPr="00043495" w:rsidRDefault="009B632D" w:rsidP="00043495">
            <w:pPr>
              <w:rPr>
                <w:rFonts w:ascii="Arial" w:hAnsi="Arial"/>
                <w:sz w:val="24"/>
                <w:szCs w:val="24"/>
              </w:rPr>
            </w:pPr>
            <w:r w:rsidRPr="00043495">
              <w:rPr>
                <w:sz w:val="18"/>
                <w:szCs w:val="18"/>
              </w:rPr>
              <w:t>20</w:t>
            </w:r>
          </w:p>
        </w:tc>
        <w:tc>
          <w:tcPr>
            <w:tcW w:w="569" w:type="dxa"/>
            <w:tcBorders>
              <w:top w:val="single" w:sz="6" w:space="0" w:color="auto"/>
              <w:left w:val="single" w:sz="6" w:space="0" w:color="auto"/>
              <w:bottom w:val="single" w:sz="6" w:space="0" w:color="auto"/>
              <w:right w:val="single" w:sz="6" w:space="0" w:color="auto"/>
            </w:tcBorders>
            <w:shd w:val="clear" w:color="auto" w:fill="FFFFFF"/>
          </w:tcPr>
          <w:p w14:paraId="1068B50B" w14:textId="77777777" w:rsidR="009B632D" w:rsidRPr="00043495" w:rsidRDefault="009B632D" w:rsidP="00043495">
            <w:pPr>
              <w:rPr>
                <w:rFonts w:ascii="Arial" w:hAnsi="Arial"/>
                <w:sz w:val="24"/>
                <w:szCs w:val="24"/>
              </w:rPr>
            </w:pPr>
            <w:r w:rsidRPr="00043495">
              <w:rPr>
                <w:sz w:val="18"/>
                <w:szCs w:val="18"/>
              </w:rPr>
              <w:t>18</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1BF629C2" w14:textId="77777777" w:rsidR="009B632D" w:rsidRPr="00043495" w:rsidRDefault="009B632D" w:rsidP="00043495">
            <w:pPr>
              <w:rPr>
                <w:rFonts w:ascii="Arial" w:hAnsi="Arial"/>
                <w:sz w:val="24"/>
                <w:szCs w:val="24"/>
              </w:rPr>
            </w:pPr>
            <w:r w:rsidRPr="00043495">
              <w:rPr>
                <w:sz w:val="18"/>
                <w:szCs w:val="18"/>
              </w:rPr>
              <w:t>20</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4DACCB3F" w14:textId="77777777" w:rsidR="009B632D" w:rsidRPr="00043495" w:rsidRDefault="009B632D" w:rsidP="00043495">
            <w:pPr>
              <w:rPr>
                <w:rFonts w:ascii="Arial" w:hAnsi="Arial"/>
                <w:sz w:val="24"/>
                <w:szCs w:val="24"/>
              </w:rPr>
            </w:pPr>
            <w:r w:rsidRPr="00043495">
              <w:rPr>
                <w:sz w:val="18"/>
                <w:szCs w:val="18"/>
              </w:rPr>
              <w:t>17</w:t>
            </w:r>
          </w:p>
        </w:tc>
        <w:tc>
          <w:tcPr>
            <w:tcW w:w="367" w:type="dxa"/>
            <w:tcBorders>
              <w:top w:val="single" w:sz="6" w:space="0" w:color="auto"/>
              <w:left w:val="single" w:sz="6" w:space="0" w:color="auto"/>
              <w:bottom w:val="single" w:sz="6" w:space="0" w:color="auto"/>
              <w:right w:val="single" w:sz="6" w:space="0" w:color="auto"/>
            </w:tcBorders>
            <w:shd w:val="clear" w:color="auto" w:fill="FFFFFF"/>
          </w:tcPr>
          <w:p w14:paraId="78FE0C92" w14:textId="77777777" w:rsidR="009B632D" w:rsidRPr="00043495" w:rsidRDefault="009B632D" w:rsidP="00043495">
            <w:pPr>
              <w:rPr>
                <w:rFonts w:ascii="Arial" w:hAnsi="Arial"/>
                <w:sz w:val="24"/>
                <w:szCs w:val="24"/>
              </w:rPr>
            </w:pPr>
            <w:r w:rsidRPr="00043495">
              <w:rPr>
                <w:sz w:val="18"/>
                <w:szCs w:val="18"/>
              </w:rPr>
              <w:t>18</w:t>
            </w:r>
          </w:p>
        </w:tc>
        <w:tc>
          <w:tcPr>
            <w:tcW w:w="374" w:type="dxa"/>
            <w:tcBorders>
              <w:top w:val="single" w:sz="6" w:space="0" w:color="auto"/>
              <w:left w:val="single" w:sz="6" w:space="0" w:color="auto"/>
              <w:bottom w:val="single" w:sz="6" w:space="0" w:color="auto"/>
              <w:right w:val="single" w:sz="6" w:space="0" w:color="auto"/>
            </w:tcBorders>
            <w:shd w:val="clear" w:color="auto" w:fill="FFFFFF"/>
          </w:tcPr>
          <w:p w14:paraId="45353154" w14:textId="77777777" w:rsidR="009B632D" w:rsidRPr="00043495" w:rsidRDefault="009B632D" w:rsidP="00043495">
            <w:pPr>
              <w:rPr>
                <w:rFonts w:ascii="Arial" w:hAnsi="Arial"/>
                <w:sz w:val="24"/>
                <w:szCs w:val="24"/>
              </w:rPr>
            </w:pPr>
            <w:r w:rsidRPr="00043495">
              <w:rPr>
                <w:sz w:val="18"/>
                <w:szCs w:val="18"/>
              </w:rPr>
              <w:t>19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14:paraId="24B239C3" w14:textId="77777777" w:rsidR="009B632D" w:rsidRPr="00043495" w:rsidRDefault="009B632D" w:rsidP="00043495">
            <w:pPr>
              <w:rPr>
                <w:rFonts w:ascii="Arial" w:hAnsi="Arial"/>
                <w:sz w:val="24"/>
                <w:szCs w:val="24"/>
              </w:rPr>
            </w:pPr>
            <w:r w:rsidRPr="00043495">
              <w:rPr>
                <w:sz w:val="18"/>
                <w:szCs w:val="18"/>
              </w:rPr>
              <w:t>18</w:t>
            </w:r>
          </w:p>
        </w:tc>
        <w:tc>
          <w:tcPr>
            <w:tcW w:w="353" w:type="dxa"/>
            <w:tcBorders>
              <w:top w:val="single" w:sz="6" w:space="0" w:color="auto"/>
              <w:left w:val="single" w:sz="6" w:space="0" w:color="auto"/>
              <w:bottom w:val="single" w:sz="6" w:space="0" w:color="auto"/>
              <w:right w:val="single" w:sz="6" w:space="0" w:color="auto"/>
            </w:tcBorders>
            <w:shd w:val="clear" w:color="auto" w:fill="FFFFFF"/>
          </w:tcPr>
          <w:p w14:paraId="645EA3F0" w14:textId="77777777" w:rsidR="009B632D" w:rsidRPr="00043495" w:rsidRDefault="009B632D" w:rsidP="00043495">
            <w:pPr>
              <w:rPr>
                <w:rFonts w:ascii="Arial" w:hAnsi="Arial"/>
                <w:sz w:val="24"/>
                <w:szCs w:val="24"/>
              </w:rPr>
            </w:pPr>
            <w:r w:rsidRPr="00043495">
              <w:rPr>
                <w:sz w:val="18"/>
                <w:szCs w:val="18"/>
              </w:rPr>
              <w:t>17</w:t>
            </w:r>
          </w:p>
        </w:tc>
        <w:tc>
          <w:tcPr>
            <w:tcW w:w="382" w:type="dxa"/>
            <w:tcBorders>
              <w:top w:val="single" w:sz="6" w:space="0" w:color="auto"/>
              <w:left w:val="single" w:sz="6" w:space="0" w:color="auto"/>
              <w:bottom w:val="single" w:sz="6" w:space="0" w:color="auto"/>
              <w:right w:val="single" w:sz="6" w:space="0" w:color="auto"/>
            </w:tcBorders>
            <w:shd w:val="clear" w:color="auto" w:fill="FFFFFF"/>
          </w:tcPr>
          <w:p w14:paraId="1DC40D93" w14:textId="77777777" w:rsidR="009B632D" w:rsidRPr="00043495" w:rsidRDefault="009B632D" w:rsidP="00043495">
            <w:pPr>
              <w:rPr>
                <w:rFonts w:ascii="Arial" w:hAnsi="Arial"/>
                <w:sz w:val="24"/>
                <w:szCs w:val="24"/>
              </w:rPr>
            </w:pPr>
            <w:r w:rsidRPr="00043495">
              <w:rPr>
                <w:sz w:val="18"/>
                <w:szCs w:val="18"/>
              </w:rPr>
              <w:t>16</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05497CA6" w14:textId="77777777" w:rsidR="009B632D" w:rsidRPr="00043495" w:rsidRDefault="009B632D" w:rsidP="00043495">
            <w:pPr>
              <w:rPr>
                <w:rFonts w:ascii="Arial" w:hAnsi="Arial"/>
                <w:sz w:val="24"/>
                <w:szCs w:val="24"/>
              </w:rPr>
            </w:pPr>
            <w:r w:rsidRPr="00043495">
              <w:rPr>
                <w:sz w:val="18"/>
                <w:szCs w:val="18"/>
              </w:rPr>
              <w:t>13</w:t>
            </w:r>
          </w:p>
        </w:tc>
        <w:tc>
          <w:tcPr>
            <w:tcW w:w="374" w:type="dxa"/>
            <w:tcBorders>
              <w:top w:val="single" w:sz="6" w:space="0" w:color="auto"/>
              <w:left w:val="single" w:sz="6" w:space="0" w:color="auto"/>
              <w:bottom w:val="single" w:sz="6" w:space="0" w:color="auto"/>
              <w:right w:val="single" w:sz="6" w:space="0" w:color="auto"/>
            </w:tcBorders>
            <w:shd w:val="clear" w:color="auto" w:fill="FFFFFF"/>
          </w:tcPr>
          <w:p w14:paraId="6F3FA147" w14:textId="77777777" w:rsidR="009B632D" w:rsidRPr="00043495" w:rsidRDefault="009B632D" w:rsidP="00043495">
            <w:pPr>
              <w:rPr>
                <w:rFonts w:ascii="Arial" w:hAnsi="Arial"/>
                <w:sz w:val="24"/>
                <w:szCs w:val="24"/>
              </w:rPr>
            </w:pPr>
            <w:r w:rsidRPr="00043495">
              <w:rPr>
                <w:sz w:val="18"/>
                <w:szCs w:val="18"/>
              </w:rPr>
              <w:t>14</w:t>
            </w:r>
          </w:p>
        </w:tc>
        <w:tc>
          <w:tcPr>
            <w:tcW w:w="382" w:type="dxa"/>
            <w:tcBorders>
              <w:top w:val="single" w:sz="6" w:space="0" w:color="auto"/>
              <w:left w:val="single" w:sz="6" w:space="0" w:color="auto"/>
              <w:bottom w:val="single" w:sz="6" w:space="0" w:color="auto"/>
              <w:right w:val="single" w:sz="6" w:space="0" w:color="auto"/>
            </w:tcBorders>
            <w:shd w:val="clear" w:color="auto" w:fill="FFFFFF"/>
          </w:tcPr>
          <w:p w14:paraId="771B0ABD" w14:textId="77777777" w:rsidR="009B632D" w:rsidRPr="00043495" w:rsidRDefault="009B632D" w:rsidP="00043495">
            <w:pPr>
              <w:rPr>
                <w:rFonts w:ascii="Arial" w:hAnsi="Arial"/>
                <w:sz w:val="24"/>
                <w:szCs w:val="24"/>
              </w:rPr>
            </w:pPr>
            <w:r w:rsidRPr="00043495">
              <w:rPr>
                <w:sz w:val="18"/>
                <w:szCs w:val="18"/>
              </w:rPr>
              <w:t>8</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6377EEB7" w14:textId="77777777" w:rsidR="009B632D" w:rsidRPr="00043495" w:rsidRDefault="009B632D" w:rsidP="00043495">
            <w:pPr>
              <w:rPr>
                <w:rFonts w:ascii="Arial" w:hAnsi="Arial"/>
                <w:sz w:val="24"/>
                <w:szCs w:val="24"/>
              </w:rPr>
            </w:pPr>
            <w:r w:rsidRPr="00043495">
              <w:rPr>
                <w:sz w:val="18"/>
                <w:szCs w:val="18"/>
              </w:rPr>
              <w:t>8</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0B0DDEA4" w14:textId="77777777" w:rsidR="009B632D" w:rsidRPr="00043495" w:rsidRDefault="009B632D" w:rsidP="00043495">
            <w:pPr>
              <w:rPr>
                <w:rFonts w:ascii="Arial" w:hAnsi="Arial"/>
                <w:sz w:val="24"/>
                <w:szCs w:val="24"/>
              </w:rPr>
            </w:pPr>
            <w:r w:rsidRPr="00043495">
              <w:rPr>
                <w:b/>
                <w:bCs/>
              </w:rPr>
              <w:t>5</w:t>
            </w:r>
          </w:p>
        </w:tc>
      </w:tr>
      <w:tr w:rsidR="009B632D" w:rsidRPr="00043495" w14:paraId="04E027E0" w14:textId="77777777" w:rsidTr="003C2CDD">
        <w:tblPrEx>
          <w:tblCellMar>
            <w:top w:w="0" w:type="dxa"/>
            <w:bottom w:w="0" w:type="dxa"/>
          </w:tblCellMar>
        </w:tblPrEx>
        <w:trPr>
          <w:trHeight w:val="302"/>
        </w:trPr>
        <w:tc>
          <w:tcPr>
            <w:tcW w:w="1382" w:type="dxa"/>
            <w:tcBorders>
              <w:top w:val="single" w:sz="6" w:space="0" w:color="auto"/>
              <w:left w:val="single" w:sz="6" w:space="0" w:color="auto"/>
              <w:bottom w:val="single" w:sz="6" w:space="0" w:color="auto"/>
              <w:right w:val="single" w:sz="6" w:space="0" w:color="auto"/>
            </w:tcBorders>
            <w:shd w:val="clear" w:color="auto" w:fill="FFFFFF"/>
          </w:tcPr>
          <w:p w14:paraId="0CCD652F" w14:textId="77777777" w:rsidR="009B632D" w:rsidRPr="00043495" w:rsidRDefault="009B632D" w:rsidP="00043495">
            <w:pPr>
              <w:rPr>
                <w:rFonts w:ascii="Arial" w:hAnsi="Arial"/>
                <w:sz w:val="24"/>
                <w:szCs w:val="24"/>
              </w:rPr>
            </w:pPr>
            <w:r w:rsidRPr="00043495">
              <w:rPr>
                <w:sz w:val="18"/>
                <w:szCs w:val="18"/>
              </w:rPr>
              <w:t>Мышечная сила</w:t>
            </w:r>
          </w:p>
        </w:tc>
        <w:tc>
          <w:tcPr>
            <w:tcW w:w="382" w:type="dxa"/>
            <w:tcBorders>
              <w:top w:val="single" w:sz="6" w:space="0" w:color="auto"/>
              <w:left w:val="single" w:sz="6" w:space="0" w:color="auto"/>
              <w:bottom w:val="single" w:sz="6" w:space="0" w:color="auto"/>
              <w:right w:val="single" w:sz="6" w:space="0" w:color="auto"/>
            </w:tcBorders>
            <w:shd w:val="clear" w:color="auto" w:fill="FFFFFF"/>
          </w:tcPr>
          <w:p w14:paraId="3EAF7612" w14:textId="77777777" w:rsidR="009B632D" w:rsidRPr="00043495" w:rsidRDefault="009B632D" w:rsidP="00043495">
            <w:pPr>
              <w:rPr>
                <w:rFonts w:ascii="Arial" w:hAnsi="Arial"/>
                <w:sz w:val="24"/>
                <w:szCs w:val="24"/>
              </w:rPr>
            </w:pPr>
            <w:r w:rsidRPr="00043495">
              <w:rPr>
                <w:sz w:val="18"/>
                <w:szCs w:val="18"/>
              </w:rPr>
              <w:t>17</w:t>
            </w:r>
          </w:p>
        </w:tc>
        <w:tc>
          <w:tcPr>
            <w:tcW w:w="569" w:type="dxa"/>
            <w:tcBorders>
              <w:top w:val="single" w:sz="6" w:space="0" w:color="auto"/>
              <w:left w:val="single" w:sz="6" w:space="0" w:color="auto"/>
              <w:bottom w:val="single" w:sz="6" w:space="0" w:color="auto"/>
              <w:right w:val="single" w:sz="6" w:space="0" w:color="auto"/>
            </w:tcBorders>
            <w:shd w:val="clear" w:color="auto" w:fill="FFFFFF"/>
          </w:tcPr>
          <w:p w14:paraId="6C515AA4" w14:textId="77777777" w:rsidR="009B632D" w:rsidRPr="00043495" w:rsidRDefault="009B632D" w:rsidP="00043495">
            <w:pPr>
              <w:rPr>
                <w:rFonts w:ascii="Arial" w:hAnsi="Arial"/>
                <w:sz w:val="24"/>
                <w:szCs w:val="24"/>
              </w:rPr>
            </w:pPr>
            <w:r w:rsidRPr="00043495">
              <w:rPr>
                <w:sz w:val="18"/>
                <w:szCs w:val="18"/>
              </w:rPr>
              <w:t>16</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080F3813" w14:textId="77777777" w:rsidR="009B632D" w:rsidRPr="00043495" w:rsidRDefault="009B632D" w:rsidP="00043495">
            <w:pPr>
              <w:rPr>
                <w:rFonts w:ascii="Arial" w:hAnsi="Arial"/>
                <w:sz w:val="24"/>
                <w:szCs w:val="24"/>
              </w:rPr>
            </w:pPr>
            <w:r w:rsidRPr="00043495">
              <w:rPr>
                <w:sz w:val="18"/>
                <w:szCs w:val="18"/>
              </w:rPr>
              <w:t>14</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4AE6D2FF" w14:textId="77777777" w:rsidR="009B632D" w:rsidRPr="00043495" w:rsidRDefault="009B632D" w:rsidP="00043495">
            <w:pPr>
              <w:rPr>
                <w:rFonts w:ascii="Arial" w:hAnsi="Arial"/>
                <w:sz w:val="24"/>
                <w:szCs w:val="24"/>
              </w:rPr>
            </w:pPr>
            <w:r w:rsidRPr="00043495">
              <w:rPr>
                <w:sz w:val="18"/>
                <w:szCs w:val="18"/>
              </w:rPr>
              <w:t>15</w:t>
            </w:r>
          </w:p>
        </w:tc>
        <w:tc>
          <w:tcPr>
            <w:tcW w:w="367" w:type="dxa"/>
            <w:tcBorders>
              <w:top w:val="single" w:sz="6" w:space="0" w:color="auto"/>
              <w:left w:val="single" w:sz="6" w:space="0" w:color="auto"/>
              <w:bottom w:val="single" w:sz="6" w:space="0" w:color="auto"/>
              <w:right w:val="single" w:sz="6" w:space="0" w:color="auto"/>
            </w:tcBorders>
            <w:shd w:val="clear" w:color="auto" w:fill="FFFFFF"/>
          </w:tcPr>
          <w:p w14:paraId="14394CEB" w14:textId="77777777" w:rsidR="009B632D" w:rsidRPr="00043495" w:rsidRDefault="009B632D" w:rsidP="00043495">
            <w:pPr>
              <w:rPr>
                <w:rFonts w:ascii="Arial" w:hAnsi="Arial"/>
                <w:sz w:val="24"/>
                <w:szCs w:val="24"/>
              </w:rPr>
            </w:pPr>
            <w:r w:rsidRPr="00043495">
              <w:rPr>
                <w:sz w:val="18"/>
                <w:szCs w:val="18"/>
              </w:rPr>
              <w:t>15</w:t>
            </w:r>
          </w:p>
        </w:tc>
        <w:tc>
          <w:tcPr>
            <w:tcW w:w="374" w:type="dxa"/>
            <w:tcBorders>
              <w:top w:val="single" w:sz="6" w:space="0" w:color="auto"/>
              <w:left w:val="single" w:sz="6" w:space="0" w:color="auto"/>
              <w:bottom w:val="single" w:sz="6" w:space="0" w:color="auto"/>
              <w:right w:val="single" w:sz="6" w:space="0" w:color="auto"/>
            </w:tcBorders>
            <w:shd w:val="clear" w:color="auto" w:fill="FFFFFF"/>
          </w:tcPr>
          <w:p w14:paraId="75488366" w14:textId="77777777" w:rsidR="009B632D" w:rsidRPr="00043495" w:rsidRDefault="009B632D" w:rsidP="00043495">
            <w:pPr>
              <w:rPr>
                <w:rFonts w:ascii="Arial" w:hAnsi="Arial"/>
                <w:sz w:val="24"/>
                <w:szCs w:val="24"/>
              </w:rPr>
            </w:pPr>
            <w:r w:rsidRPr="00043495">
              <w:rPr>
                <w:b/>
                <w:bCs/>
              </w:rPr>
              <w:t>15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14:paraId="79E5CA73" w14:textId="77777777" w:rsidR="009B632D" w:rsidRPr="00043495" w:rsidRDefault="009B632D" w:rsidP="00043495">
            <w:pPr>
              <w:rPr>
                <w:rFonts w:ascii="Arial" w:hAnsi="Arial"/>
                <w:sz w:val="24"/>
                <w:szCs w:val="24"/>
              </w:rPr>
            </w:pPr>
            <w:r w:rsidRPr="00043495">
              <w:rPr>
                <w:b/>
                <w:bCs/>
              </w:rPr>
              <w:t>15</w:t>
            </w:r>
          </w:p>
        </w:tc>
        <w:tc>
          <w:tcPr>
            <w:tcW w:w="353" w:type="dxa"/>
            <w:tcBorders>
              <w:top w:val="single" w:sz="6" w:space="0" w:color="auto"/>
              <w:left w:val="single" w:sz="6" w:space="0" w:color="auto"/>
              <w:bottom w:val="single" w:sz="6" w:space="0" w:color="auto"/>
              <w:right w:val="single" w:sz="6" w:space="0" w:color="auto"/>
            </w:tcBorders>
            <w:shd w:val="clear" w:color="auto" w:fill="FFFFFF"/>
          </w:tcPr>
          <w:p w14:paraId="7F949B47" w14:textId="77777777" w:rsidR="009B632D" w:rsidRPr="00043495" w:rsidRDefault="009B632D" w:rsidP="00043495">
            <w:pPr>
              <w:rPr>
                <w:rFonts w:ascii="Arial" w:hAnsi="Arial"/>
                <w:sz w:val="24"/>
                <w:szCs w:val="24"/>
              </w:rPr>
            </w:pPr>
            <w:r w:rsidRPr="00043495">
              <w:rPr>
                <w:sz w:val="18"/>
                <w:szCs w:val="18"/>
              </w:rPr>
              <w:t>15</w:t>
            </w:r>
          </w:p>
        </w:tc>
        <w:tc>
          <w:tcPr>
            <w:tcW w:w="382" w:type="dxa"/>
            <w:tcBorders>
              <w:top w:val="single" w:sz="6" w:space="0" w:color="auto"/>
              <w:left w:val="single" w:sz="6" w:space="0" w:color="auto"/>
              <w:bottom w:val="single" w:sz="6" w:space="0" w:color="auto"/>
              <w:right w:val="single" w:sz="6" w:space="0" w:color="auto"/>
            </w:tcBorders>
            <w:shd w:val="clear" w:color="auto" w:fill="FFFFFF"/>
          </w:tcPr>
          <w:p w14:paraId="0315FC97" w14:textId="77777777" w:rsidR="009B632D" w:rsidRPr="00043495" w:rsidRDefault="009B632D" w:rsidP="00043495">
            <w:pPr>
              <w:rPr>
                <w:rFonts w:ascii="Arial" w:hAnsi="Arial"/>
                <w:sz w:val="24"/>
                <w:szCs w:val="24"/>
              </w:rPr>
            </w:pPr>
            <w:r w:rsidRPr="00043495">
              <w:rPr>
                <w:sz w:val="18"/>
                <w:szCs w:val="18"/>
              </w:rPr>
              <w:t>14</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7D87E1D4" w14:textId="77777777" w:rsidR="009B632D" w:rsidRPr="00043495" w:rsidRDefault="009B632D" w:rsidP="00043495">
            <w:pPr>
              <w:rPr>
                <w:rFonts w:ascii="Arial" w:hAnsi="Arial"/>
                <w:sz w:val="24"/>
                <w:szCs w:val="24"/>
              </w:rPr>
            </w:pPr>
            <w:r w:rsidRPr="00043495">
              <w:rPr>
                <w:sz w:val="18"/>
                <w:szCs w:val="18"/>
              </w:rPr>
              <w:t>16</w:t>
            </w:r>
          </w:p>
        </w:tc>
        <w:tc>
          <w:tcPr>
            <w:tcW w:w="374" w:type="dxa"/>
            <w:tcBorders>
              <w:top w:val="single" w:sz="6" w:space="0" w:color="auto"/>
              <w:left w:val="single" w:sz="6" w:space="0" w:color="auto"/>
              <w:bottom w:val="single" w:sz="6" w:space="0" w:color="auto"/>
              <w:right w:val="single" w:sz="6" w:space="0" w:color="auto"/>
            </w:tcBorders>
            <w:shd w:val="clear" w:color="auto" w:fill="FFFFFF"/>
          </w:tcPr>
          <w:p w14:paraId="60EF6BF7" w14:textId="77777777" w:rsidR="009B632D" w:rsidRPr="00043495" w:rsidRDefault="009B632D" w:rsidP="00043495">
            <w:pPr>
              <w:rPr>
                <w:rFonts w:ascii="Arial" w:hAnsi="Arial"/>
                <w:sz w:val="24"/>
                <w:szCs w:val="24"/>
              </w:rPr>
            </w:pPr>
            <w:r w:rsidRPr="00043495">
              <w:rPr>
                <w:sz w:val="18"/>
                <w:szCs w:val="18"/>
              </w:rPr>
              <w:t>11</w:t>
            </w:r>
          </w:p>
        </w:tc>
        <w:tc>
          <w:tcPr>
            <w:tcW w:w="382" w:type="dxa"/>
            <w:tcBorders>
              <w:top w:val="single" w:sz="6" w:space="0" w:color="auto"/>
              <w:left w:val="single" w:sz="6" w:space="0" w:color="auto"/>
              <w:bottom w:val="single" w:sz="6" w:space="0" w:color="auto"/>
              <w:right w:val="single" w:sz="6" w:space="0" w:color="auto"/>
            </w:tcBorders>
            <w:shd w:val="clear" w:color="auto" w:fill="FFFFFF"/>
          </w:tcPr>
          <w:p w14:paraId="5C0DCD5A" w14:textId="77777777" w:rsidR="009B632D" w:rsidRPr="00043495" w:rsidRDefault="009B632D" w:rsidP="00043495">
            <w:pPr>
              <w:rPr>
                <w:rFonts w:ascii="Arial" w:hAnsi="Arial"/>
                <w:sz w:val="24"/>
                <w:szCs w:val="24"/>
              </w:rPr>
            </w:pPr>
            <w:r w:rsidRPr="00043495">
              <w:rPr>
                <w:sz w:val="18"/>
                <w:szCs w:val="18"/>
              </w:rPr>
              <w:t>9</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188BE1BF" w14:textId="77777777" w:rsidR="009B632D" w:rsidRPr="00043495" w:rsidRDefault="009B632D" w:rsidP="00043495">
            <w:pPr>
              <w:rPr>
                <w:rFonts w:ascii="Arial" w:hAnsi="Arial"/>
                <w:sz w:val="24"/>
                <w:szCs w:val="24"/>
              </w:rPr>
            </w:pPr>
            <w:r w:rsidRPr="00043495">
              <w:rPr>
                <w:sz w:val="18"/>
                <w:szCs w:val="18"/>
              </w:rPr>
              <w:t>7</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49600D04" w14:textId="77777777" w:rsidR="009B632D" w:rsidRPr="00043495" w:rsidRDefault="009B632D" w:rsidP="00043495">
            <w:pPr>
              <w:rPr>
                <w:rFonts w:ascii="Arial" w:hAnsi="Arial"/>
                <w:sz w:val="24"/>
                <w:szCs w:val="24"/>
              </w:rPr>
            </w:pPr>
            <w:r w:rsidRPr="00043495">
              <w:rPr>
                <w:sz w:val="18"/>
                <w:szCs w:val="18"/>
              </w:rPr>
              <w:t>5</w:t>
            </w:r>
          </w:p>
        </w:tc>
      </w:tr>
      <w:tr w:rsidR="009B632D" w:rsidRPr="00043495" w14:paraId="26845B05" w14:textId="77777777" w:rsidTr="003C2CDD">
        <w:tblPrEx>
          <w:tblCellMar>
            <w:top w:w="0" w:type="dxa"/>
            <w:bottom w:w="0" w:type="dxa"/>
          </w:tblCellMar>
        </w:tblPrEx>
        <w:trPr>
          <w:trHeight w:val="302"/>
        </w:trPr>
        <w:tc>
          <w:tcPr>
            <w:tcW w:w="1382" w:type="dxa"/>
            <w:tcBorders>
              <w:top w:val="single" w:sz="6" w:space="0" w:color="auto"/>
              <w:left w:val="single" w:sz="6" w:space="0" w:color="auto"/>
              <w:bottom w:val="single" w:sz="6" w:space="0" w:color="auto"/>
              <w:right w:val="single" w:sz="6" w:space="0" w:color="auto"/>
            </w:tcBorders>
            <w:shd w:val="clear" w:color="auto" w:fill="FFFFFF"/>
          </w:tcPr>
          <w:p w14:paraId="2666728D" w14:textId="77777777" w:rsidR="009B632D" w:rsidRPr="00043495" w:rsidRDefault="009B632D" w:rsidP="00043495">
            <w:pPr>
              <w:rPr>
                <w:rFonts w:ascii="Arial" w:hAnsi="Arial"/>
                <w:sz w:val="24"/>
                <w:szCs w:val="24"/>
              </w:rPr>
            </w:pPr>
            <w:r w:rsidRPr="00043495">
              <w:rPr>
                <w:sz w:val="18"/>
                <w:szCs w:val="18"/>
              </w:rPr>
              <w:t>Гибкость</w:t>
            </w:r>
          </w:p>
        </w:tc>
        <w:tc>
          <w:tcPr>
            <w:tcW w:w="382" w:type="dxa"/>
            <w:tcBorders>
              <w:top w:val="single" w:sz="6" w:space="0" w:color="auto"/>
              <w:left w:val="single" w:sz="6" w:space="0" w:color="auto"/>
              <w:bottom w:val="single" w:sz="6" w:space="0" w:color="auto"/>
              <w:right w:val="single" w:sz="6" w:space="0" w:color="auto"/>
            </w:tcBorders>
            <w:shd w:val="clear" w:color="auto" w:fill="FFFFFF"/>
          </w:tcPr>
          <w:p w14:paraId="43454B36" w14:textId="77777777" w:rsidR="009B632D" w:rsidRPr="00043495" w:rsidRDefault="009B632D" w:rsidP="00043495">
            <w:pPr>
              <w:rPr>
                <w:rFonts w:ascii="Arial" w:hAnsi="Arial"/>
                <w:sz w:val="24"/>
                <w:szCs w:val="24"/>
              </w:rPr>
            </w:pPr>
            <w:r w:rsidRPr="00043495">
              <w:rPr>
                <w:sz w:val="18"/>
                <w:szCs w:val="18"/>
              </w:rPr>
              <w:t>9</w:t>
            </w:r>
          </w:p>
        </w:tc>
        <w:tc>
          <w:tcPr>
            <w:tcW w:w="569" w:type="dxa"/>
            <w:tcBorders>
              <w:top w:val="single" w:sz="6" w:space="0" w:color="auto"/>
              <w:left w:val="single" w:sz="6" w:space="0" w:color="auto"/>
              <w:bottom w:val="single" w:sz="6" w:space="0" w:color="auto"/>
              <w:right w:val="single" w:sz="6" w:space="0" w:color="auto"/>
            </w:tcBorders>
            <w:shd w:val="clear" w:color="auto" w:fill="FFFFFF"/>
          </w:tcPr>
          <w:p w14:paraId="5463351A" w14:textId="77777777" w:rsidR="009B632D" w:rsidRPr="00043495" w:rsidRDefault="009B632D" w:rsidP="00043495">
            <w:pPr>
              <w:rPr>
                <w:rFonts w:ascii="Arial" w:hAnsi="Arial"/>
                <w:sz w:val="24"/>
                <w:szCs w:val="24"/>
              </w:rPr>
            </w:pPr>
            <w:r w:rsidRPr="00043495">
              <w:rPr>
                <w:sz w:val="18"/>
                <w:szCs w:val="18"/>
              </w:rPr>
              <w:t>9</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7CF90227" w14:textId="77777777" w:rsidR="009B632D" w:rsidRPr="00043495" w:rsidRDefault="009B632D" w:rsidP="00043495">
            <w:pPr>
              <w:rPr>
                <w:rFonts w:ascii="Arial" w:hAnsi="Arial"/>
                <w:sz w:val="24"/>
                <w:szCs w:val="24"/>
              </w:rPr>
            </w:pPr>
            <w:r w:rsidRPr="00043495">
              <w:rPr>
                <w:sz w:val="18"/>
                <w:szCs w:val="18"/>
              </w:rPr>
              <w:t>15</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77D49EF5" w14:textId="77777777" w:rsidR="009B632D" w:rsidRPr="00043495" w:rsidRDefault="009B632D" w:rsidP="00043495">
            <w:pPr>
              <w:rPr>
                <w:rFonts w:ascii="Arial" w:hAnsi="Arial"/>
                <w:sz w:val="24"/>
                <w:szCs w:val="24"/>
              </w:rPr>
            </w:pPr>
            <w:r w:rsidRPr="00043495">
              <w:rPr>
                <w:sz w:val="18"/>
                <w:szCs w:val="18"/>
              </w:rPr>
              <w:t>13</w:t>
            </w:r>
          </w:p>
        </w:tc>
        <w:tc>
          <w:tcPr>
            <w:tcW w:w="367" w:type="dxa"/>
            <w:tcBorders>
              <w:top w:val="single" w:sz="6" w:space="0" w:color="auto"/>
              <w:left w:val="single" w:sz="6" w:space="0" w:color="auto"/>
              <w:bottom w:val="single" w:sz="6" w:space="0" w:color="auto"/>
              <w:right w:val="single" w:sz="6" w:space="0" w:color="auto"/>
            </w:tcBorders>
            <w:shd w:val="clear" w:color="auto" w:fill="FFFFFF"/>
          </w:tcPr>
          <w:p w14:paraId="32E30288" w14:textId="77777777" w:rsidR="009B632D" w:rsidRPr="00043495" w:rsidRDefault="009B632D" w:rsidP="00043495">
            <w:pPr>
              <w:rPr>
                <w:rFonts w:ascii="Arial" w:hAnsi="Arial"/>
                <w:sz w:val="24"/>
                <w:szCs w:val="24"/>
              </w:rPr>
            </w:pPr>
            <w:r w:rsidRPr="00043495">
              <w:rPr>
                <w:sz w:val="18"/>
                <w:szCs w:val="18"/>
              </w:rPr>
              <w:t>16</w:t>
            </w:r>
          </w:p>
        </w:tc>
        <w:tc>
          <w:tcPr>
            <w:tcW w:w="374" w:type="dxa"/>
            <w:tcBorders>
              <w:top w:val="single" w:sz="6" w:space="0" w:color="auto"/>
              <w:left w:val="single" w:sz="6" w:space="0" w:color="auto"/>
              <w:bottom w:val="single" w:sz="6" w:space="0" w:color="auto"/>
              <w:right w:val="single" w:sz="6" w:space="0" w:color="auto"/>
            </w:tcBorders>
            <w:shd w:val="clear" w:color="auto" w:fill="FFFFFF"/>
          </w:tcPr>
          <w:p w14:paraId="49E4FA0A" w14:textId="77777777" w:rsidR="009B632D" w:rsidRPr="00043495" w:rsidRDefault="009B632D" w:rsidP="00043495">
            <w:pPr>
              <w:rPr>
                <w:rFonts w:ascii="Arial" w:hAnsi="Arial"/>
                <w:sz w:val="24"/>
                <w:szCs w:val="24"/>
              </w:rPr>
            </w:pPr>
            <w:r w:rsidRPr="00043495">
              <w:rPr>
                <w:sz w:val="18"/>
                <w:szCs w:val="18"/>
              </w:rPr>
              <w:t>14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14:paraId="70593B47" w14:textId="77777777" w:rsidR="009B632D" w:rsidRPr="00043495" w:rsidRDefault="009B632D" w:rsidP="00043495">
            <w:pPr>
              <w:rPr>
                <w:rFonts w:ascii="Arial" w:hAnsi="Arial"/>
                <w:sz w:val="24"/>
                <w:szCs w:val="24"/>
              </w:rPr>
            </w:pPr>
            <w:r w:rsidRPr="00043495">
              <w:rPr>
                <w:sz w:val="18"/>
                <w:szCs w:val="18"/>
              </w:rPr>
              <w:t>14</w:t>
            </w:r>
          </w:p>
        </w:tc>
        <w:tc>
          <w:tcPr>
            <w:tcW w:w="353" w:type="dxa"/>
            <w:tcBorders>
              <w:top w:val="single" w:sz="6" w:space="0" w:color="auto"/>
              <w:left w:val="single" w:sz="6" w:space="0" w:color="auto"/>
              <w:bottom w:val="single" w:sz="6" w:space="0" w:color="auto"/>
              <w:right w:val="single" w:sz="6" w:space="0" w:color="auto"/>
            </w:tcBorders>
            <w:shd w:val="clear" w:color="auto" w:fill="FFFFFF"/>
          </w:tcPr>
          <w:p w14:paraId="2A441758" w14:textId="77777777" w:rsidR="009B632D" w:rsidRPr="00043495" w:rsidRDefault="009B632D" w:rsidP="00043495">
            <w:pPr>
              <w:rPr>
                <w:rFonts w:ascii="Arial" w:hAnsi="Arial"/>
                <w:sz w:val="24"/>
                <w:szCs w:val="24"/>
              </w:rPr>
            </w:pPr>
            <w:r w:rsidRPr="00043495">
              <w:rPr>
                <w:sz w:val="18"/>
                <w:szCs w:val="18"/>
              </w:rPr>
              <w:t>13</w:t>
            </w:r>
          </w:p>
        </w:tc>
        <w:tc>
          <w:tcPr>
            <w:tcW w:w="382" w:type="dxa"/>
            <w:tcBorders>
              <w:top w:val="single" w:sz="6" w:space="0" w:color="auto"/>
              <w:left w:val="single" w:sz="6" w:space="0" w:color="auto"/>
              <w:bottom w:val="single" w:sz="6" w:space="0" w:color="auto"/>
              <w:right w:val="single" w:sz="6" w:space="0" w:color="auto"/>
            </w:tcBorders>
            <w:shd w:val="clear" w:color="auto" w:fill="FFFFFF"/>
          </w:tcPr>
          <w:p w14:paraId="11404AE3" w14:textId="77777777" w:rsidR="009B632D" w:rsidRPr="00043495" w:rsidRDefault="009B632D" w:rsidP="00043495">
            <w:pPr>
              <w:rPr>
                <w:rFonts w:ascii="Arial" w:hAnsi="Arial"/>
                <w:sz w:val="24"/>
                <w:szCs w:val="24"/>
              </w:rPr>
            </w:pPr>
            <w:r w:rsidRPr="00043495">
              <w:rPr>
                <w:sz w:val="18"/>
                <w:szCs w:val="18"/>
              </w:rPr>
              <w:t>14</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6A85979E" w14:textId="77777777" w:rsidR="009B632D" w:rsidRPr="00043495" w:rsidRDefault="009B632D" w:rsidP="00043495">
            <w:pPr>
              <w:rPr>
                <w:rFonts w:ascii="Arial" w:hAnsi="Arial"/>
                <w:sz w:val="24"/>
                <w:szCs w:val="24"/>
              </w:rPr>
            </w:pPr>
            <w:r w:rsidRPr="00043495">
              <w:rPr>
                <w:sz w:val="18"/>
                <w:szCs w:val="18"/>
              </w:rPr>
              <w:t>19</w:t>
            </w:r>
          </w:p>
        </w:tc>
        <w:tc>
          <w:tcPr>
            <w:tcW w:w="374" w:type="dxa"/>
            <w:tcBorders>
              <w:top w:val="single" w:sz="6" w:space="0" w:color="auto"/>
              <w:left w:val="single" w:sz="6" w:space="0" w:color="auto"/>
              <w:bottom w:val="single" w:sz="6" w:space="0" w:color="auto"/>
              <w:right w:val="single" w:sz="6" w:space="0" w:color="auto"/>
            </w:tcBorders>
            <w:shd w:val="clear" w:color="auto" w:fill="FFFFFF"/>
          </w:tcPr>
          <w:p w14:paraId="2216683C" w14:textId="77777777" w:rsidR="009B632D" w:rsidRPr="00043495" w:rsidRDefault="009B632D" w:rsidP="00043495">
            <w:pPr>
              <w:rPr>
                <w:rFonts w:ascii="Arial" w:hAnsi="Arial"/>
                <w:sz w:val="24"/>
                <w:szCs w:val="24"/>
              </w:rPr>
            </w:pPr>
            <w:r w:rsidRPr="00043495">
              <w:rPr>
                <w:sz w:val="18"/>
                <w:szCs w:val="18"/>
              </w:rPr>
              <w:t>7</w:t>
            </w:r>
          </w:p>
        </w:tc>
        <w:tc>
          <w:tcPr>
            <w:tcW w:w="382" w:type="dxa"/>
            <w:tcBorders>
              <w:top w:val="single" w:sz="6" w:space="0" w:color="auto"/>
              <w:left w:val="single" w:sz="6" w:space="0" w:color="auto"/>
              <w:bottom w:val="single" w:sz="6" w:space="0" w:color="auto"/>
              <w:right w:val="single" w:sz="6" w:space="0" w:color="auto"/>
            </w:tcBorders>
            <w:shd w:val="clear" w:color="auto" w:fill="FFFFFF"/>
          </w:tcPr>
          <w:p w14:paraId="50A9857C" w14:textId="77777777" w:rsidR="009B632D" w:rsidRPr="00043495" w:rsidRDefault="009B632D" w:rsidP="00043495">
            <w:pPr>
              <w:rPr>
                <w:rFonts w:ascii="Arial" w:hAnsi="Arial"/>
                <w:sz w:val="24"/>
                <w:szCs w:val="24"/>
              </w:rPr>
            </w:pPr>
            <w:r w:rsidRPr="00043495">
              <w:rPr>
                <w:sz w:val="18"/>
                <w:szCs w:val="18"/>
              </w:rPr>
              <w:t>8</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1272CF06" w14:textId="77777777" w:rsidR="009B632D" w:rsidRPr="00043495" w:rsidRDefault="009B632D" w:rsidP="00043495">
            <w:pPr>
              <w:rPr>
                <w:rFonts w:ascii="Arial" w:hAnsi="Arial"/>
                <w:sz w:val="24"/>
                <w:szCs w:val="24"/>
              </w:rPr>
            </w:pPr>
            <w:r w:rsidRPr="00043495">
              <w:rPr>
                <w:sz w:val="18"/>
                <w:szCs w:val="18"/>
              </w:rPr>
              <w:t>9</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597CDF03" w14:textId="77777777" w:rsidR="009B632D" w:rsidRPr="00043495" w:rsidRDefault="009B632D" w:rsidP="00043495">
            <w:pPr>
              <w:rPr>
                <w:rFonts w:ascii="Arial" w:hAnsi="Arial"/>
                <w:sz w:val="24"/>
                <w:szCs w:val="24"/>
              </w:rPr>
            </w:pPr>
            <w:r w:rsidRPr="00043495">
              <w:rPr>
                <w:sz w:val="18"/>
                <w:szCs w:val="18"/>
              </w:rPr>
              <w:t>7</w:t>
            </w:r>
          </w:p>
        </w:tc>
      </w:tr>
      <w:tr w:rsidR="009B632D" w:rsidRPr="00043495" w14:paraId="0BF0C8C6" w14:textId="77777777" w:rsidTr="003C2CDD">
        <w:tblPrEx>
          <w:tblCellMar>
            <w:top w:w="0" w:type="dxa"/>
            <w:bottom w:w="0" w:type="dxa"/>
          </w:tblCellMar>
        </w:tblPrEx>
        <w:trPr>
          <w:trHeight w:val="310"/>
        </w:trPr>
        <w:tc>
          <w:tcPr>
            <w:tcW w:w="1382" w:type="dxa"/>
            <w:tcBorders>
              <w:top w:val="single" w:sz="6" w:space="0" w:color="auto"/>
              <w:left w:val="single" w:sz="6" w:space="0" w:color="auto"/>
              <w:bottom w:val="single" w:sz="6" w:space="0" w:color="auto"/>
              <w:right w:val="single" w:sz="6" w:space="0" w:color="auto"/>
            </w:tcBorders>
            <w:shd w:val="clear" w:color="auto" w:fill="FFFFFF"/>
          </w:tcPr>
          <w:p w14:paraId="3EA49BFE" w14:textId="77777777" w:rsidR="009B632D" w:rsidRPr="00043495" w:rsidRDefault="009B632D" w:rsidP="00043495">
            <w:pPr>
              <w:rPr>
                <w:rFonts w:ascii="Arial" w:hAnsi="Arial"/>
                <w:sz w:val="24"/>
                <w:szCs w:val="24"/>
              </w:rPr>
            </w:pPr>
            <w:r w:rsidRPr="00043495">
              <w:rPr>
                <w:sz w:val="18"/>
                <w:szCs w:val="18"/>
              </w:rPr>
              <w:t>Баланс</w:t>
            </w:r>
          </w:p>
        </w:tc>
        <w:tc>
          <w:tcPr>
            <w:tcW w:w="382" w:type="dxa"/>
            <w:tcBorders>
              <w:top w:val="single" w:sz="6" w:space="0" w:color="auto"/>
              <w:left w:val="single" w:sz="6" w:space="0" w:color="auto"/>
              <w:bottom w:val="single" w:sz="6" w:space="0" w:color="auto"/>
              <w:right w:val="single" w:sz="6" w:space="0" w:color="auto"/>
            </w:tcBorders>
            <w:shd w:val="clear" w:color="auto" w:fill="FFFFFF"/>
          </w:tcPr>
          <w:p w14:paraId="4C013C8F" w14:textId="77777777" w:rsidR="009B632D" w:rsidRPr="00043495" w:rsidRDefault="009B632D" w:rsidP="00043495">
            <w:pPr>
              <w:rPr>
                <w:rFonts w:ascii="Arial" w:hAnsi="Arial"/>
                <w:sz w:val="24"/>
                <w:szCs w:val="24"/>
              </w:rPr>
            </w:pPr>
            <w:r w:rsidRPr="00043495">
              <w:rPr>
                <w:sz w:val="18"/>
                <w:szCs w:val="18"/>
              </w:rPr>
              <w:t>17</w:t>
            </w:r>
          </w:p>
        </w:tc>
        <w:tc>
          <w:tcPr>
            <w:tcW w:w="569" w:type="dxa"/>
            <w:tcBorders>
              <w:top w:val="single" w:sz="6" w:space="0" w:color="auto"/>
              <w:left w:val="single" w:sz="6" w:space="0" w:color="auto"/>
              <w:bottom w:val="single" w:sz="6" w:space="0" w:color="auto"/>
              <w:right w:val="single" w:sz="6" w:space="0" w:color="auto"/>
            </w:tcBorders>
            <w:shd w:val="clear" w:color="auto" w:fill="FFFFFF"/>
          </w:tcPr>
          <w:p w14:paraId="667D1942" w14:textId="77777777" w:rsidR="009B632D" w:rsidRPr="00043495" w:rsidRDefault="009B632D" w:rsidP="00043495">
            <w:pPr>
              <w:rPr>
                <w:rFonts w:ascii="Arial" w:hAnsi="Arial"/>
                <w:sz w:val="24"/>
                <w:szCs w:val="24"/>
              </w:rPr>
            </w:pPr>
            <w:r w:rsidRPr="00043495">
              <w:rPr>
                <w:sz w:val="18"/>
                <w:szCs w:val="18"/>
              </w:rPr>
              <w:t>18</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683ED49D" w14:textId="77777777" w:rsidR="009B632D" w:rsidRPr="00043495" w:rsidRDefault="009B632D" w:rsidP="00043495">
            <w:pPr>
              <w:rPr>
                <w:rFonts w:ascii="Arial" w:hAnsi="Arial"/>
                <w:sz w:val="24"/>
                <w:szCs w:val="24"/>
              </w:rPr>
            </w:pPr>
            <w:r w:rsidRPr="00043495">
              <w:rPr>
                <w:sz w:val="18"/>
                <w:szCs w:val="18"/>
              </w:rPr>
              <w:t>12</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4D6F6A7E" w14:textId="77777777" w:rsidR="009B632D" w:rsidRPr="00043495" w:rsidRDefault="009B632D" w:rsidP="00043495">
            <w:pPr>
              <w:rPr>
                <w:rFonts w:ascii="Arial" w:hAnsi="Arial"/>
                <w:sz w:val="24"/>
                <w:szCs w:val="24"/>
              </w:rPr>
            </w:pPr>
            <w:r w:rsidRPr="00043495">
              <w:rPr>
                <w:sz w:val="18"/>
                <w:szCs w:val="18"/>
              </w:rPr>
              <w:t>20</w:t>
            </w:r>
          </w:p>
        </w:tc>
        <w:tc>
          <w:tcPr>
            <w:tcW w:w="367" w:type="dxa"/>
            <w:tcBorders>
              <w:top w:val="single" w:sz="6" w:space="0" w:color="auto"/>
              <w:left w:val="single" w:sz="6" w:space="0" w:color="auto"/>
              <w:bottom w:val="single" w:sz="6" w:space="0" w:color="auto"/>
              <w:right w:val="single" w:sz="6" w:space="0" w:color="auto"/>
            </w:tcBorders>
            <w:shd w:val="clear" w:color="auto" w:fill="FFFFFF"/>
          </w:tcPr>
          <w:p w14:paraId="46554D59" w14:textId="77777777" w:rsidR="009B632D" w:rsidRPr="00043495" w:rsidRDefault="009B632D" w:rsidP="00043495">
            <w:pPr>
              <w:rPr>
                <w:rFonts w:ascii="Arial" w:hAnsi="Arial"/>
                <w:sz w:val="24"/>
                <w:szCs w:val="24"/>
              </w:rPr>
            </w:pPr>
            <w:r w:rsidRPr="00043495">
              <w:rPr>
                <w:sz w:val="18"/>
                <w:szCs w:val="18"/>
              </w:rPr>
              <w:t>17</w:t>
            </w:r>
          </w:p>
        </w:tc>
        <w:tc>
          <w:tcPr>
            <w:tcW w:w="374" w:type="dxa"/>
            <w:tcBorders>
              <w:top w:val="single" w:sz="6" w:space="0" w:color="auto"/>
              <w:left w:val="single" w:sz="6" w:space="0" w:color="auto"/>
              <w:bottom w:val="single" w:sz="6" w:space="0" w:color="auto"/>
              <w:right w:val="single" w:sz="6" w:space="0" w:color="auto"/>
            </w:tcBorders>
            <w:shd w:val="clear" w:color="auto" w:fill="FFFFFF"/>
          </w:tcPr>
          <w:p w14:paraId="5185268C" w14:textId="77777777" w:rsidR="009B632D" w:rsidRPr="00043495" w:rsidRDefault="009B632D" w:rsidP="00043495">
            <w:pPr>
              <w:rPr>
                <w:rFonts w:ascii="Arial" w:hAnsi="Arial"/>
                <w:sz w:val="24"/>
                <w:szCs w:val="24"/>
              </w:rPr>
            </w:pPr>
            <w:r w:rsidRPr="00043495">
              <w:rPr>
                <w:sz w:val="18"/>
                <w:szCs w:val="18"/>
              </w:rPr>
              <w:t>16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14:paraId="7C24B32E" w14:textId="77777777" w:rsidR="009B632D" w:rsidRPr="00043495" w:rsidRDefault="009B632D" w:rsidP="00043495">
            <w:pPr>
              <w:rPr>
                <w:rFonts w:ascii="Arial" w:hAnsi="Arial"/>
                <w:sz w:val="24"/>
                <w:szCs w:val="24"/>
              </w:rPr>
            </w:pPr>
            <w:r w:rsidRPr="00043495">
              <w:rPr>
                <w:sz w:val="18"/>
                <w:szCs w:val="18"/>
              </w:rPr>
              <w:t>21</w:t>
            </w:r>
          </w:p>
        </w:tc>
        <w:tc>
          <w:tcPr>
            <w:tcW w:w="353" w:type="dxa"/>
            <w:tcBorders>
              <w:top w:val="single" w:sz="6" w:space="0" w:color="auto"/>
              <w:left w:val="single" w:sz="6" w:space="0" w:color="auto"/>
              <w:bottom w:val="single" w:sz="6" w:space="0" w:color="auto"/>
              <w:right w:val="single" w:sz="6" w:space="0" w:color="auto"/>
            </w:tcBorders>
            <w:shd w:val="clear" w:color="auto" w:fill="FFFFFF"/>
          </w:tcPr>
          <w:p w14:paraId="26FAE240" w14:textId="77777777" w:rsidR="009B632D" w:rsidRPr="00043495" w:rsidRDefault="009B632D" w:rsidP="00043495">
            <w:pPr>
              <w:rPr>
                <w:rFonts w:ascii="Arial" w:hAnsi="Arial"/>
                <w:sz w:val="24"/>
                <w:szCs w:val="24"/>
              </w:rPr>
            </w:pPr>
            <w:r w:rsidRPr="00043495">
              <w:rPr>
                <w:sz w:val="18"/>
                <w:szCs w:val="18"/>
              </w:rPr>
              <w:t>16</w:t>
            </w:r>
          </w:p>
        </w:tc>
        <w:tc>
          <w:tcPr>
            <w:tcW w:w="382" w:type="dxa"/>
            <w:tcBorders>
              <w:top w:val="single" w:sz="6" w:space="0" w:color="auto"/>
              <w:left w:val="single" w:sz="6" w:space="0" w:color="auto"/>
              <w:bottom w:val="single" w:sz="6" w:space="0" w:color="auto"/>
              <w:right w:val="single" w:sz="6" w:space="0" w:color="auto"/>
            </w:tcBorders>
            <w:shd w:val="clear" w:color="auto" w:fill="FFFFFF"/>
          </w:tcPr>
          <w:p w14:paraId="01C6725E" w14:textId="77777777" w:rsidR="009B632D" w:rsidRPr="00043495" w:rsidRDefault="009B632D" w:rsidP="00043495">
            <w:pPr>
              <w:rPr>
                <w:rFonts w:ascii="Arial" w:hAnsi="Arial"/>
                <w:sz w:val="24"/>
                <w:szCs w:val="24"/>
              </w:rPr>
            </w:pPr>
            <w:r w:rsidRPr="00043495">
              <w:rPr>
                <w:sz w:val="18"/>
                <w:szCs w:val="18"/>
              </w:rPr>
              <w:t>16</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351E2DB5" w14:textId="77777777" w:rsidR="009B632D" w:rsidRPr="00043495" w:rsidRDefault="009B632D" w:rsidP="00043495">
            <w:pPr>
              <w:rPr>
                <w:rFonts w:ascii="Arial" w:hAnsi="Arial"/>
                <w:sz w:val="24"/>
                <w:szCs w:val="24"/>
              </w:rPr>
            </w:pPr>
            <w:r w:rsidRPr="00043495">
              <w:rPr>
                <w:sz w:val="18"/>
                <w:szCs w:val="18"/>
              </w:rPr>
              <w:t>15</w:t>
            </w:r>
          </w:p>
        </w:tc>
        <w:tc>
          <w:tcPr>
            <w:tcW w:w="374" w:type="dxa"/>
            <w:tcBorders>
              <w:top w:val="single" w:sz="6" w:space="0" w:color="auto"/>
              <w:left w:val="single" w:sz="6" w:space="0" w:color="auto"/>
              <w:bottom w:val="single" w:sz="6" w:space="0" w:color="auto"/>
              <w:right w:val="single" w:sz="6" w:space="0" w:color="auto"/>
            </w:tcBorders>
            <w:shd w:val="clear" w:color="auto" w:fill="FFFFFF"/>
          </w:tcPr>
          <w:p w14:paraId="61CC3D04" w14:textId="77777777" w:rsidR="009B632D" w:rsidRPr="00043495" w:rsidRDefault="009B632D" w:rsidP="00043495">
            <w:pPr>
              <w:rPr>
                <w:rFonts w:ascii="Arial" w:hAnsi="Arial"/>
                <w:sz w:val="24"/>
                <w:szCs w:val="24"/>
              </w:rPr>
            </w:pPr>
            <w:r w:rsidRPr="00043495">
              <w:rPr>
                <w:sz w:val="18"/>
                <w:szCs w:val="18"/>
              </w:rPr>
              <w:t>8</w:t>
            </w:r>
          </w:p>
        </w:tc>
        <w:tc>
          <w:tcPr>
            <w:tcW w:w="382" w:type="dxa"/>
            <w:tcBorders>
              <w:top w:val="single" w:sz="6" w:space="0" w:color="auto"/>
              <w:left w:val="single" w:sz="6" w:space="0" w:color="auto"/>
              <w:bottom w:val="single" w:sz="6" w:space="0" w:color="auto"/>
              <w:right w:val="single" w:sz="6" w:space="0" w:color="auto"/>
            </w:tcBorders>
            <w:shd w:val="clear" w:color="auto" w:fill="FFFFFF"/>
          </w:tcPr>
          <w:p w14:paraId="734D9F23" w14:textId="77777777" w:rsidR="009B632D" w:rsidRPr="00043495" w:rsidRDefault="009B632D" w:rsidP="00043495">
            <w:pPr>
              <w:rPr>
                <w:rFonts w:ascii="Arial" w:hAnsi="Arial"/>
                <w:sz w:val="24"/>
                <w:szCs w:val="24"/>
              </w:rPr>
            </w:pPr>
            <w:r w:rsidRPr="00043495">
              <w:rPr>
                <w:b/>
                <w:bCs/>
              </w:rPr>
              <w:t>8</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03DEF602" w14:textId="77777777" w:rsidR="009B632D" w:rsidRPr="00043495" w:rsidRDefault="009B632D" w:rsidP="00043495">
            <w:pPr>
              <w:rPr>
                <w:rFonts w:ascii="Arial" w:hAnsi="Arial"/>
                <w:sz w:val="24"/>
                <w:szCs w:val="24"/>
              </w:rPr>
            </w:pPr>
            <w:r w:rsidRPr="00043495">
              <w:rPr>
                <w:sz w:val="18"/>
                <w:szCs w:val="18"/>
              </w:rPr>
              <w:t>7</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1B905A9C" w14:textId="77777777" w:rsidR="009B632D" w:rsidRPr="00043495" w:rsidRDefault="009B632D" w:rsidP="00043495">
            <w:pPr>
              <w:rPr>
                <w:rFonts w:ascii="Arial" w:hAnsi="Arial"/>
                <w:sz w:val="24"/>
                <w:szCs w:val="24"/>
              </w:rPr>
            </w:pPr>
            <w:r w:rsidRPr="00043495">
              <w:rPr>
                <w:sz w:val="18"/>
                <w:szCs w:val="18"/>
              </w:rPr>
              <w:t>6</w:t>
            </w:r>
          </w:p>
        </w:tc>
      </w:tr>
      <w:tr w:rsidR="009B632D" w:rsidRPr="00043495" w14:paraId="2024A8E3" w14:textId="77777777" w:rsidTr="003C2CDD">
        <w:tblPrEx>
          <w:tblCellMar>
            <w:top w:w="0" w:type="dxa"/>
            <w:bottom w:w="0" w:type="dxa"/>
          </w:tblCellMar>
        </w:tblPrEx>
        <w:trPr>
          <w:trHeight w:val="302"/>
        </w:trPr>
        <w:tc>
          <w:tcPr>
            <w:tcW w:w="7359" w:type="dxa"/>
            <w:gridSpan w:val="15"/>
            <w:tcBorders>
              <w:top w:val="single" w:sz="6" w:space="0" w:color="auto"/>
              <w:left w:val="single" w:sz="6" w:space="0" w:color="auto"/>
              <w:bottom w:val="single" w:sz="6" w:space="0" w:color="auto"/>
              <w:right w:val="single" w:sz="6" w:space="0" w:color="auto"/>
            </w:tcBorders>
            <w:shd w:val="clear" w:color="auto" w:fill="FFFFFF"/>
          </w:tcPr>
          <w:p w14:paraId="2F530CF4" w14:textId="77777777" w:rsidR="009B632D" w:rsidRPr="00043495" w:rsidRDefault="009B632D" w:rsidP="00043495">
            <w:pPr>
              <w:rPr>
                <w:rFonts w:ascii="Arial" w:hAnsi="Arial"/>
                <w:sz w:val="24"/>
                <w:szCs w:val="24"/>
              </w:rPr>
            </w:pPr>
            <w:r w:rsidRPr="00043495">
              <w:rPr>
                <w:i/>
                <w:iCs/>
                <w:sz w:val="18"/>
                <w:szCs w:val="18"/>
              </w:rPr>
              <w:t>Общее состояние</w:t>
            </w:r>
          </w:p>
        </w:tc>
      </w:tr>
      <w:tr w:rsidR="009B632D" w:rsidRPr="00043495" w14:paraId="4D8B25A2" w14:textId="77777777" w:rsidTr="003C2CDD">
        <w:tblPrEx>
          <w:tblCellMar>
            <w:top w:w="0" w:type="dxa"/>
            <w:bottom w:w="0" w:type="dxa"/>
          </w:tblCellMar>
        </w:tblPrEx>
        <w:trPr>
          <w:trHeight w:val="302"/>
        </w:trPr>
        <w:tc>
          <w:tcPr>
            <w:tcW w:w="1382" w:type="dxa"/>
            <w:tcBorders>
              <w:top w:val="single" w:sz="6" w:space="0" w:color="auto"/>
              <w:left w:val="single" w:sz="6" w:space="0" w:color="auto"/>
              <w:bottom w:val="single" w:sz="6" w:space="0" w:color="auto"/>
              <w:right w:val="single" w:sz="6" w:space="0" w:color="auto"/>
            </w:tcBorders>
            <w:shd w:val="clear" w:color="auto" w:fill="FFFFFF"/>
          </w:tcPr>
          <w:p w14:paraId="396FC171" w14:textId="77777777" w:rsidR="009B632D" w:rsidRPr="00043495" w:rsidRDefault="009B632D" w:rsidP="00043495">
            <w:pPr>
              <w:rPr>
                <w:rFonts w:ascii="Arial" w:hAnsi="Arial"/>
                <w:sz w:val="24"/>
                <w:szCs w:val="24"/>
              </w:rPr>
            </w:pPr>
            <w:r w:rsidRPr="00043495">
              <w:rPr>
                <w:sz w:val="18"/>
                <w:szCs w:val="18"/>
              </w:rPr>
              <w:t>Контроль веса</w:t>
            </w:r>
          </w:p>
        </w:tc>
        <w:tc>
          <w:tcPr>
            <w:tcW w:w="382" w:type="dxa"/>
            <w:tcBorders>
              <w:top w:val="single" w:sz="6" w:space="0" w:color="auto"/>
              <w:left w:val="single" w:sz="6" w:space="0" w:color="auto"/>
              <w:bottom w:val="single" w:sz="6" w:space="0" w:color="auto"/>
              <w:right w:val="single" w:sz="6" w:space="0" w:color="auto"/>
            </w:tcBorders>
            <w:shd w:val="clear" w:color="auto" w:fill="FFFFFF"/>
          </w:tcPr>
          <w:p w14:paraId="0F5CCFA4" w14:textId="77777777" w:rsidR="009B632D" w:rsidRPr="00043495" w:rsidRDefault="009B632D" w:rsidP="00043495">
            <w:pPr>
              <w:rPr>
                <w:rFonts w:ascii="Arial" w:hAnsi="Arial"/>
                <w:sz w:val="24"/>
                <w:szCs w:val="24"/>
              </w:rPr>
            </w:pPr>
            <w:r w:rsidRPr="00043495">
              <w:rPr>
                <w:sz w:val="18"/>
                <w:szCs w:val="18"/>
              </w:rPr>
              <w:t>21</w:t>
            </w:r>
          </w:p>
        </w:tc>
        <w:tc>
          <w:tcPr>
            <w:tcW w:w="569" w:type="dxa"/>
            <w:tcBorders>
              <w:top w:val="single" w:sz="6" w:space="0" w:color="auto"/>
              <w:left w:val="single" w:sz="6" w:space="0" w:color="auto"/>
              <w:bottom w:val="single" w:sz="6" w:space="0" w:color="auto"/>
              <w:right w:val="single" w:sz="6" w:space="0" w:color="auto"/>
            </w:tcBorders>
            <w:shd w:val="clear" w:color="auto" w:fill="FFFFFF"/>
          </w:tcPr>
          <w:p w14:paraId="769673E8" w14:textId="77777777" w:rsidR="009B632D" w:rsidRPr="00043495" w:rsidRDefault="009B632D" w:rsidP="00043495">
            <w:pPr>
              <w:rPr>
                <w:rFonts w:ascii="Arial" w:hAnsi="Arial"/>
                <w:sz w:val="24"/>
                <w:szCs w:val="24"/>
              </w:rPr>
            </w:pPr>
            <w:r w:rsidRPr="00043495">
              <w:rPr>
                <w:sz w:val="18"/>
                <w:szCs w:val="18"/>
              </w:rPr>
              <w:t>20</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04E9875E" w14:textId="77777777" w:rsidR="009B632D" w:rsidRPr="00043495" w:rsidRDefault="009B632D" w:rsidP="00043495">
            <w:pPr>
              <w:rPr>
                <w:rFonts w:ascii="Arial" w:hAnsi="Arial"/>
                <w:sz w:val="24"/>
                <w:szCs w:val="24"/>
              </w:rPr>
            </w:pPr>
            <w:r w:rsidRPr="00043495">
              <w:rPr>
                <w:sz w:val="18"/>
                <w:szCs w:val="18"/>
              </w:rPr>
              <w:t>15</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0DFACCD6" w14:textId="77777777" w:rsidR="009B632D" w:rsidRPr="00043495" w:rsidRDefault="009B632D" w:rsidP="00043495">
            <w:pPr>
              <w:rPr>
                <w:rFonts w:ascii="Arial" w:hAnsi="Arial"/>
                <w:sz w:val="24"/>
                <w:szCs w:val="24"/>
              </w:rPr>
            </w:pPr>
            <w:r w:rsidRPr="00043495">
              <w:rPr>
                <w:sz w:val="18"/>
                <w:szCs w:val="18"/>
              </w:rPr>
              <w:t>17</w:t>
            </w:r>
          </w:p>
        </w:tc>
        <w:tc>
          <w:tcPr>
            <w:tcW w:w="367" w:type="dxa"/>
            <w:tcBorders>
              <w:top w:val="single" w:sz="6" w:space="0" w:color="auto"/>
              <w:left w:val="single" w:sz="6" w:space="0" w:color="auto"/>
              <w:bottom w:val="single" w:sz="6" w:space="0" w:color="auto"/>
              <w:right w:val="single" w:sz="6" w:space="0" w:color="auto"/>
            </w:tcBorders>
            <w:shd w:val="clear" w:color="auto" w:fill="FFFFFF"/>
          </w:tcPr>
          <w:p w14:paraId="6990DD3F" w14:textId="77777777" w:rsidR="009B632D" w:rsidRPr="00043495" w:rsidRDefault="009B632D" w:rsidP="00043495">
            <w:pPr>
              <w:rPr>
                <w:rFonts w:ascii="Arial" w:hAnsi="Arial"/>
                <w:sz w:val="24"/>
                <w:szCs w:val="24"/>
              </w:rPr>
            </w:pPr>
            <w:r w:rsidRPr="00043495">
              <w:rPr>
                <w:sz w:val="18"/>
                <w:szCs w:val="18"/>
              </w:rPr>
              <w:t>19.</w:t>
            </w:r>
          </w:p>
        </w:tc>
        <w:tc>
          <w:tcPr>
            <w:tcW w:w="374" w:type="dxa"/>
            <w:tcBorders>
              <w:top w:val="single" w:sz="6" w:space="0" w:color="auto"/>
              <w:left w:val="single" w:sz="6" w:space="0" w:color="auto"/>
              <w:bottom w:val="single" w:sz="6" w:space="0" w:color="auto"/>
              <w:right w:val="single" w:sz="6" w:space="0" w:color="auto"/>
            </w:tcBorders>
            <w:shd w:val="clear" w:color="auto" w:fill="FFFFFF"/>
          </w:tcPr>
          <w:p w14:paraId="758499DE" w14:textId="77777777" w:rsidR="009B632D" w:rsidRPr="00043495" w:rsidRDefault="009B632D" w:rsidP="00043495">
            <w:pPr>
              <w:rPr>
                <w:rFonts w:ascii="Arial" w:hAnsi="Arial"/>
                <w:sz w:val="24"/>
                <w:szCs w:val="24"/>
              </w:rPr>
            </w:pPr>
            <w:r w:rsidRPr="00043495">
              <w:rPr>
                <w:sz w:val="18"/>
                <w:szCs w:val="18"/>
              </w:rPr>
              <w:t>17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14:paraId="7B0FCDA2" w14:textId="77777777" w:rsidR="009B632D" w:rsidRPr="00043495" w:rsidRDefault="009B632D" w:rsidP="00043495">
            <w:pPr>
              <w:rPr>
                <w:rFonts w:ascii="Arial" w:hAnsi="Arial"/>
                <w:sz w:val="24"/>
                <w:szCs w:val="24"/>
              </w:rPr>
            </w:pPr>
            <w:r w:rsidRPr="00043495">
              <w:rPr>
                <w:sz w:val="18"/>
                <w:szCs w:val="18"/>
              </w:rPr>
              <w:t>15</w:t>
            </w:r>
          </w:p>
        </w:tc>
        <w:tc>
          <w:tcPr>
            <w:tcW w:w="353" w:type="dxa"/>
            <w:tcBorders>
              <w:top w:val="single" w:sz="6" w:space="0" w:color="auto"/>
              <w:left w:val="single" w:sz="6" w:space="0" w:color="auto"/>
              <w:bottom w:val="single" w:sz="6" w:space="0" w:color="auto"/>
              <w:right w:val="single" w:sz="6" w:space="0" w:color="auto"/>
            </w:tcBorders>
            <w:shd w:val="clear" w:color="auto" w:fill="FFFFFF"/>
          </w:tcPr>
          <w:p w14:paraId="2850C6F3" w14:textId="77777777" w:rsidR="009B632D" w:rsidRPr="00043495" w:rsidRDefault="009B632D" w:rsidP="00043495">
            <w:pPr>
              <w:rPr>
                <w:rFonts w:ascii="Arial" w:hAnsi="Arial"/>
                <w:sz w:val="24"/>
                <w:szCs w:val="24"/>
              </w:rPr>
            </w:pPr>
            <w:r w:rsidRPr="00043495">
              <w:rPr>
                <w:sz w:val="18"/>
                <w:szCs w:val="18"/>
              </w:rPr>
              <w:t>9</w:t>
            </w:r>
          </w:p>
        </w:tc>
        <w:tc>
          <w:tcPr>
            <w:tcW w:w="382" w:type="dxa"/>
            <w:tcBorders>
              <w:top w:val="single" w:sz="6" w:space="0" w:color="auto"/>
              <w:left w:val="single" w:sz="6" w:space="0" w:color="auto"/>
              <w:bottom w:val="single" w:sz="6" w:space="0" w:color="auto"/>
              <w:right w:val="single" w:sz="6" w:space="0" w:color="auto"/>
            </w:tcBorders>
            <w:shd w:val="clear" w:color="auto" w:fill="FFFFFF"/>
          </w:tcPr>
          <w:p w14:paraId="3DED1EEF" w14:textId="77777777" w:rsidR="009B632D" w:rsidRPr="00043495" w:rsidRDefault="009B632D" w:rsidP="00043495">
            <w:pPr>
              <w:rPr>
                <w:rFonts w:ascii="Arial" w:hAnsi="Arial"/>
                <w:sz w:val="24"/>
                <w:szCs w:val="24"/>
              </w:rPr>
            </w:pPr>
            <w:r w:rsidRPr="00043495">
              <w:rPr>
                <w:sz w:val="18"/>
                <w:szCs w:val="18"/>
              </w:rPr>
              <w:t>16</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4CC89BAD" w14:textId="77777777" w:rsidR="009B632D" w:rsidRPr="00043495" w:rsidRDefault="009B632D" w:rsidP="00043495">
            <w:pPr>
              <w:rPr>
                <w:rFonts w:ascii="Arial" w:hAnsi="Arial"/>
                <w:sz w:val="24"/>
                <w:szCs w:val="24"/>
              </w:rPr>
            </w:pPr>
            <w:r w:rsidRPr="00043495">
              <w:rPr>
                <w:sz w:val="18"/>
                <w:szCs w:val="18"/>
              </w:rPr>
              <w:t>12</w:t>
            </w:r>
          </w:p>
        </w:tc>
        <w:tc>
          <w:tcPr>
            <w:tcW w:w="374" w:type="dxa"/>
            <w:tcBorders>
              <w:top w:val="single" w:sz="6" w:space="0" w:color="auto"/>
              <w:left w:val="single" w:sz="6" w:space="0" w:color="auto"/>
              <w:bottom w:val="single" w:sz="6" w:space="0" w:color="auto"/>
              <w:right w:val="single" w:sz="6" w:space="0" w:color="auto"/>
            </w:tcBorders>
            <w:shd w:val="clear" w:color="auto" w:fill="FFFFFF"/>
          </w:tcPr>
          <w:p w14:paraId="4709286B" w14:textId="77777777" w:rsidR="009B632D" w:rsidRPr="00043495" w:rsidRDefault="009B632D" w:rsidP="00043495">
            <w:pPr>
              <w:rPr>
                <w:rFonts w:ascii="Arial" w:hAnsi="Arial"/>
                <w:sz w:val="24"/>
                <w:szCs w:val="24"/>
              </w:rPr>
            </w:pPr>
            <w:r w:rsidRPr="00043495">
              <w:rPr>
                <w:sz w:val="18"/>
                <w:szCs w:val="18"/>
              </w:rPr>
              <w:t>13</w:t>
            </w:r>
          </w:p>
        </w:tc>
        <w:tc>
          <w:tcPr>
            <w:tcW w:w="382" w:type="dxa"/>
            <w:tcBorders>
              <w:top w:val="single" w:sz="6" w:space="0" w:color="auto"/>
              <w:left w:val="single" w:sz="6" w:space="0" w:color="auto"/>
              <w:bottom w:val="single" w:sz="6" w:space="0" w:color="auto"/>
              <w:right w:val="single" w:sz="6" w:space="0" w:color="auto"/>
            </w:tcBorders>
            <w:shd w:val="clear" w:color="auto" w:fill="FFFFFF"/>
          </w:tcPr>
          <w:p w14:paraId="45607247" w14:textId="77777777" w:rsidR="009B632D" w:rsidRPr="00043495" w:rsidRDefault="009B632D" w:rsidP="00043495">
            <w:pPr>
              <w:rPr>
                <w:rFonts w:ascii="Arial" w:hAnsi="Arial"/>
                <w:sz w:val="24"/>
                <w:szCs w:val="24"/>
              </w:rPr>
            </w:pPr>
            <w:r w:rsidRPr="00043495">
              <w:rPr>
                <w:sz w:val="18"/>
                <w:szCs w:val="18"/>
              </w:rPr>
              <w:t>6</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200CECBB" w14:textId="77777777" w:rsidR="009B632D" w:rsidRPr="00043495" w:rsidRDefault="009B632D" w:rsidP="00043495">
            <w:pPr>
              <w:rPr>
                <w:rFonts w:ascii="Arial" w:hAnsi="Arial"/>
                <w:sz w:val="24"/>
                <w:szCs w:val="24"/>
              </w:rPr>
            </w:pPr>
            <w:r w:rsidRPr="00043495">
              <w:rPr>
                <w:sz w:val="18"/>
                <w:szCs w:val="18"/>
              </w:rPr>
              <w:t>7</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2AE27ABB" w14:textId="77777777" w:rsidR="009B632D" w:rsidRPr="00043495" w:rsidRDefault="009B632D" w:rsidP="00043495">
            <w:pPr>
              <w:rPr>
                <w:rFonts w:ascii="Arial" w:hAnsi="Arial"/>
                <w:sz w:val="24"/>
                <w:szCs w:val="24"/>
              </w:rPr>
            </w:pPr>
            <w:r w:rsidRPr="00043495">
              <w:rPr>
                <w:sz w:val="18"/>
                <w:szCs w:val="18"/>
              </w:rPr>
              <w:t>5</w:t>
            </w:r>
          </w:p>
        </w:tc>
      </w:tr>
      <w:tr w:rsidR="009B632D" w:rsidRPr="00043495" w14:paraId="62255523" w14:textId="77777777" w:rsidTr="003C2CDD">
        <w:tblPrEx>
          <w:tblCellMar>
            <w:top w:w="0" w:type="dxa"/>
            <w:bottom w:w="0" w:type="dxa"/>
          </w:tblCellMar>
        </w:tblPrEx>
        <w:trPr>
          <w:trHeight w:val="518"/>
        </w:trPr>
        <w:tc>
          <w:tcPr>
            <w:tcW w:w="1382" w:type="dxa"/>
            <w:tcBorders>
              <w:top w:val="single" w:sz="6" w:space="0" w:color="auto"/>
              <w:left w:val="single" w:sz="6" w:space="0" w:color="auto"/>
              <w:bottom w:val="single" w:sz="6" w:space="0" w:color="auto"/>
              <w:right w:val="single" w:sz="6" w:space="0" w:color="auto"/>
            </w:tcBorders>
            <w:shd w:val="clear" w:color="auto" w:fill="FFFFFF"/>
          </w:tcPr>
          <w:p w14:paraId="6E2F9F8D" w14:textId="77777777" w:rsidR="009B632D" w:rsidRPr="00043495" w:rsidRDefault="009B632D" w:rsidP="00043495">
            <w:pPr>
              <w:rPr>
                <w:rFonts w:ascii="Arial" w:hAnsi="Arial"/>
                <w:sz w:val="24"/>
                <w:szCs w:val="24"/>
              </w:rPr>
            </w:pPr>
            <w:r w:rsidRPr="00043495">
              <w:rPr>
                <w:sz w:val="18"/>
                <w:szCs w:val="18"/>
              </w:rPr>
              <w:t>Развитие мус</w:t>
            </w:r>
            <w:r w:rsidRPr="00043495">
              <w:rPr>
                <w:sz w:val="18"/>
                <w:szCs w:val="18"/>
              </w:rPr>
              <w:softHyphen/>
              <w:t>кулатуры    ,</w:t>
            </w:r>
          </w:p>
        </w:tc>
        <w:tc>
          <w:tcPr>
            <w:tcW w:w="382" w:type="dxa"/>
            <w:tcBorders>
              <w:top w:val="single" w:sz="6" w:space="0" w:color="auto"/>
              <w:left w:val="single" w:sz="6" w:space="0" w:color="auto"/>
              <w:bottom w:val="single" w:sz="6" w:space="0" w:color="auto"/>
              <w:right w:val="single" w:sz="6" w:space="0" w:color="auto"/>
            </w:tcBorders>
            <w:shd w:val="clear" w:color="auto" w:fill="FFFFFF"/>
          </w:tcPr>
          <w:p w14:paraId="3408CD0C" w14:textId="77777777" w:rsidR="009B632D" w:rsidRPr="00043495" w:rsidRDefault="009B632D" w:rsidP="00043495">
            <w:pPr>
              <w:rPr>
                <w:rFonts w:ascii="Arial" w:hAnsi="Arial"/>
                <w:sz w:val="24"/>
                <w:szCs w:val="24"/>
              </w:rPr>
            </w:pPr>
            <w:r w:rsidRPr="00043495">
              <w:rPr>
                <w:sz w:val="18"/>
                <w:szCs w:val="18"/>
              </w:rPr>
              <w:t>14</w:t>
            </w:r>
          </w:p>
        </w:tc>
        <w:tc>
          <w:tcPr>
            <w:tcW w:w="569" w:type="dxa"/>
            <w:tcBorders>
              <w:top w:val="single" w:sz="6" w:space="0" w:color="auto"/>
              <w:left w:val="single" w:sz="6" w:space="0" w:color="auto"/>
              <w:bottom w:val="single" w:sz="6" w:space="0" w:color="auto"/>
              <w:right w:val="single" w:sz="6" w:space="0" w:color="auto"/>
            </w:tcBorders>
            <w:shd w:val="clear" w:color="auto" w:fill="FFFFFF"/>
          </w:tcPr>
          <w:p w14:paraId="50AF23B2" w14:textId="77777777" w:rsidR="009B632D" w:rsidRPr="00043495" w:rsidRDefault="009B632D" w:rsidP="00043495">
            <w:pPr>
              <w:rPr>
                <w:rFonts w:ascii="Arial" w:hAnsi="Arial"/>
                <w:sz w:val="24"/>
                <w:szCs w:val="24"/>
              </w:rPr>
            </w:pPr>
            <w:r w:rsidRPr="00043495">
              <w:rPr>
                <w:sz w:val="18"/>
                <w:szCs w:val="18"/>
              </w:rPr>
              <w:t>15</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69F93170" w14:textId="77777777" w:rsidR="009B632D" w:rsidRPr="00043495" w:rsidRDefault="009B632D" w:rsidP="00043495">
            <w:pPr>
              <w:rPr>
                <w:rFonts w:ascii="Arial" w:hAnsi="Arial"/>
                <w:sz w:val="24"/>
                <w:szCs w:val="24"/>
              </w:rPr>
            </w:pPr>
            <w:r w:rsidRPr="00043495">
              <w:rPr>
                <w:sz w:val="18"/>
                <w:szCs w:val="18"/>
              </w:rPr>
              <w:t>14</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17EA845C" w14:textId="77777777" w:rsidR="009B632D" w:rsidRPr="00043495" w:rsidRDefault="009B632D" w:rsidP="00043495">
            <w:pPr>
              <w:rPr>
                <w:rFonts w:ascii="Arial" w:hAnsi="Arial"/>
                <w:sz w:val="24"/>
                <w:szCs w:val="24"/>
              </w:rPr>
            </w:pPr>
            <w:r w:rsidRPr="00043495">
              <w:rPr>
                <w:sz w:val="18"/>
                <w:szCs w:val="18"/>
              </w:rPr>
              <w:t>14</w:t>
            </w:r>
          </w:p>
        </w:tc>
        <w:tc>
          <w:tcPr>
            <w:tcW w:w="367" w:type="dxa"/>
            <w:tcBorders>
              <w:top w:val="single" w:sz="6" w:space="0" w:color="auto"/>
              <w:left w:val="single" w:sz="6" w:space="0" w:color="auto"/>
              <w:bottom w:val="single" w:sz="6" w:space="0" w:color="auto"/>
              <w:right w:val="single" w:sz="6" w:space="0" w:color="auto"/>
            </w:tcBorders>
            <w:shd w:val="clear" w:color="auto" w:fill="FFFFFF"/>
          </w:tcPr>
          <w:p w14:paraId="1AE47BC4" w14:textId="77777777" w:rsidR="009B632D" w:rsidRPr="00043495" w:rsidRDefault="009B632D" w:rsidP="00043495">
            <w:pPr>
              <w:rPr>
                <w:rFonts w:ascii="Arial" w:hAnsi="Arial"/>
                <w:sz w:val="24"/>
                <w:szCs w:val="24"/>
              </w:rPr>
            </w:pPr>
            <w:r w:rsidRPr="00043495">
              <w:rPr>
                <w:sz w:val="18"/>
                <w:szCs w:val="18"/>
              </w:rPr>
              <w:t>11</w:t>
            </w:r>
          </w:p>
        </w:tc>
        <w:tc>
          <w:tcPr>
            <w:tcW w:w="374" w:type="dxa"/>
            <w:tcBorders>
              <w:top w:val="single" w:sz="6" w:space="0" w:color="auto"/>
              <w:left w:val="single" w:sz="6" w:space="0" w:color="auto"/>
              <w:bottom w:val="single" w:sz="6" w:space="0" w:color="auto"/>
              <w:right w:val="single" w:sz="6" w:space="0" w:color="auto"/>
            </w:tcBorders>
            <w:shd w:val="clear" w:color="auto" w:fill="FFFFFF"/>
          </w:tcPr>
          <w:p w14:paraId="4A6CC679" w14:textId="77777777" w:rsidR="009B632D" w:rsidRPr="00043495" w:rsidRDefault="009B632D" w:rsidP="00043495">
            <w:pPr>
              <w:rPr>
                <w:rFonts w:ascii="Arial" w:hAnsi="Arial"/>
                <w:sz w:val="24"/>
                <w:szCs w:val="24"/>
              </w:rPr>
            </w:pPr>
            <w:r w:rsidRPr="00043495">
              <w:rPr>
                <w:sz w:val="18"/>
                <w:szCs w:val="18"/>
              </w:rPr>
              <w:t>12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14:paraId="4A06F99B" w14:textId="77777777" w:rsidR="009B632D" w:rsidRPr="00043495" w:rsidRDefault="009B632D" w:rsidP="00043495">
            <w:pPr>
              <w:rPr>
                <w:rFonts w:ascii="Arial" w:hAnsi="Arial"/>
                <w:sz w:val="24"/>
                <w:szCs w:val="24"/>
              </w:rPr>
            </w:pPr>
            <w:r w:rsidRPr="00043495">
              <w:rPr>
                <w:sz w:val="18"/>
                <w:szCs w:val="18"/>
              </w:rPr>
              <w:t>14</w:t>
            </w:r>
          </w:p>
        </w:tc>
        <w:tc>
          <w:tcPr>
            <w:tcW w:w="353" w:type="dxa"/>
            <w:tcBorders>
              <w:top w:val="single" w:sz="6" w:space="0" w:color="auto"/>
              <w:left w:val="single" w:sz="6" w:space="0" w:color="auto"/>
              <w:bottom w:val="single" w:sz="6" w:space="0" w:color="auto"/>
              <w:right w:val="single" w:sz="6" w:space="0" w:color="auto"/>
            </w:tcBorders>
            <w:shd w:val="clear" w:color="auto" w:fill="FFFFFF"/>
          </w:tcPr>
          <w:p w14:paraId="08A28D7F" w14:textId="77777777" w:rsidR="009B632D" w:rsidRPr="00043495" w:rsidRDefault="009B632D" w:rsidP="00043495">
            <w:pPr>
              <w:rPr>
                <w:rFonts w:ascii="Arial" w:hAnsi="Arial"/>
                <w:sz w:val="24"/>
                <w:szCs w:val="24"/>
              </w:rPr>
            </w:pPr>
            <w:r w:rsidRPr="00043495">
              <w:rPr>
                <w:sz w:val="18"/>
                <w:szCs w:val="18"/>
              </w:rPr>
              <w:t>13</w:t>
            </w:r>
          </w:p>
        </w:tc>
        <w:tc>
          <w:tcPr>
            <w:tcW w:w="382" w:type="dxa"/>
            <w:tcBorders>
              <w:top w:val="single" w:sz="6" w:space="0" w:color="auto"/>
              <w:left w:val="single" w:sz="6" w:space="0" w:color="auto"/>
              <w:bottom w:val="single" w:sz="6" w:space="0" w:color="auto"/>
              <w:right w:val="single" w:sz="6" w:space="0" w:color="auto"/>
            </w:tcBorders>
            <w:shd w:val="clear" w:color="auto" w:fill="FFFFFF"/>
          </w:tcPr>
          <w:p w14:paraId="5F1B00F9" w14:textId="77777777" w:rsidR="009B632D" w:rsidRPr="00043495" w:rsidRDefault="009B632D" w:rsidP="00043495">
            <w:pPr>
              <w:rPr>
                <w:rFonts w:ascii="Arial" w:hAnsi="Arial"/>
                <w:sz w:val="24"/>
                <w:szCs w:val="24"/>
              </w:rPr>
            </w:pPr>
            <w:r w:rsidRPr="00043495">
              <w:rPr>
                <w:sz w:val="18"/>
                <w:szCs w:val="18"/>
              </w:rPr>
              <w:t>13</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2A01475F" w14:textId="77777777" w:rsidR="009B632D" w:rsidRPr="00043495" w:rsidRDefault="009B632D" w:rsidP="00043495">
            <w:pPr>
              <w:rPr>
                <w:rFonts w:ascii="Arial" w:hAnsi="Arial"/>
                <w:sz w:val="24"/>
                <w:szCs w:val="24"/>
              </w:rPr>
            </w:pPr>
            <w:r w:rsidRPr="00043495">
              <w:rPr>
                <w:sz w:val="18"/>
                <w:szCs w:val="18"/>
              </w:rPr>
              <w:t>18</w:t>
            </w:r>
          </w:p>
        </w:tc>
        <w:tc>
          <w:tcPr>
            <w:tcW w:w="374" w:type="dxa"/>
            <w:tcBorders>
              <w:top w:val="single" w:sz="6" w:space="0" w:color="auto"/>
              <w:left w:val="single" w:sz="6" w:space="0" w:color="auto"/>
              <w:bottom w:val="single" w:sz="6" w:space="0" w:color="auto"/>
              <w:right w:val="single" w:sz="6" w:space="0" w:color="auto"/>
            </w:tcBorders>
            <w:shd w:val="clear" w:color="auto" w:fill="FFFFFF"/>
          </w:tcPr>
          <w:p w14:paraId="0E1BC51B" w14:textId="77777777" w:rsidR="009B632D" w:rsidRPr="00043495" w:rsidRDefault="009B632D" w:rsidP="00043495">
            <w:pPr>
              <w:rPr>
                <w:rFonts w:ascii="Arial" w:hAnsi="Arial"/>
                <w:sz w:val="24"/>
                <w:szCs w:val="24"/>
              </w:rPr>
            </w:pPr>
            <w:r w:rsidRPr="00043495">
              <w:rPr>
                <w:sz w:val="18"/>
                <w:szCs w:val="18"/>
              </w:rPr>
              <w:t>11</w:t>
            </w:r>
          </w:p>
        </w:tc>
        <w:tc>
          <w:tcPr>
            <w:tcW w:w="382" w:type="dxa"/>
            <w:tcBorders>
              <w:top w:val="single" w:sz="6" w:space="0" w:color="auto"/>
              <w:left w:val="single" w:sz="6" w:space="0" w:color="auto"/>
              <w:bottom w:val="single" w:sz="6" w:space="0" w:color="auto"/>
              <w:right w:val="single" w:sz="6" w:space="0" w:color="auto"/>
            </w:tcBorders>
            <w:shd w:val="clear" w:color="auto" w:fill="FFFFFF"/>
          </w:tcPr>
          <w:p w14:paraId="5A655C1F" w14:textId="77777777" w:rsidR="009B632D" w:rsidRPr="00043495" w:rsidRDefault="009B632D" w:rsidP="00043495">
            <w:pPr>
              <w:rPr>
                <w:rFonts w:ascii="Arial" w:hAnsi="Arial"/>
                <w:sz w:val="24"/>
                <w:szCs w:val="24"/>
              </w:rPr>
            </w:pPr>
            <w:r w:rsidRPr="00043495">
              <w:rPr>
                <w:sz w:val="18"/>
                <w:szCs w:val="18"/>
              </w:rPr>
              <w:t>6</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7D8BFDC1" w14:textId="77777777" w:rsidR="009B632D" w:rsidRPr="00043495" w:rsidRDefault="009B632D" w:rsidP="00043495">
            <w:pPr>
              <w:rPr>
                <w:rFonts w:ascii="Arial" w:hAnsi="Arial"/>
                <w:sz w:val="24"/>
                <w:szCs w:val="24"/>
              </w:rPr>
            </w:pPr>
            <w:r w:rsidRPr="00043495">
              <w:rPr>
                <w:sz w:val="18"/>
                <w:szCs w:val="18"/>
              </w:rPr>
              <w:t>5</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7E92D5E9" w14:textId="77777777" w:rsidR="009B632D" w:rsidRPr="00043495" w:rsidRDefault="009B632D" w:rsidP="00043495">
            <w:pPr>
              <w:rPr>
                <w:rFonts w:ascii="Arial" w:hAnsi="Arial"/>
                <w:sz w:val="24"/>
                <w:szCs w:val="24"/>
              </w:rPr>
            </w:pPr>
            <w:r w:rsidRPr="00043495">
              <w:rPr>
                <w:b/>
                <w:bCs/>
              </w:rPr>
              <w:t>5</w:t>
            </w:r>
          </w:p>
        </w:tc>
      </w:tr>
      <w:tr w:rsidR="009B632D" w:rsidRPr="00043495" w14:paraId="79D588CB" w14:textId="77777777" w:rsidTr="003C2CDD">
        <w:tblPrEx>
          <w:tblCellMar>
            <w:top w:w="0" w:type="dxa"/>
            <w:bottom w:w="0" w:type="dxa"/>
          </w:tblCellMar>
        </w:tblPrEx>
        <w:trPr>
          <w:trHeight w:val="302"/>
        </w:trPr>
        <w:tc>
          <w:tcPr>
            <w:tcW w:w="1382" w:type="dxa"/>
            <w:tcBorders>
              <w:top w:val="single" w:sz="6" w:space="0" w:color="auto"/>
              <w:left w:val="single" w:sz="6" w:space="0" w:color="auto"/>
              <w:bottom w:val="single" w:sz="6" w:space="0" w:color="auto"/>
              <w:right w:val="single" w:sz="6" w:space="0" w:color="auto"/>
            </w:tcBorders>
            <w:shd w:val="clear" w:color="auto" w:fill="FFFFFF"/>
          </w:tcPr>
          <w:p w14:paraId="4D40058B" w14:textId="77777777" w:rsidR="009B632D" w:rsidRPr="00043495" w:rsidRDefault="009B632D" w:rsidP="00043495">
            <w:pPr>
              <w:rPr>
                <w:rFonts w:ascii="Arial" w:hAnsi="Arial"/>
                <w:sz w:val="24"/>
                <w:szCs w:val="24"/>
              </w:rPr>
            </w:pPr>
            <w:r w:rsidRPr="00043495">
              <w:rPr>
                <w:sz w:val="18"/>
                <w:szCs w:val="18"/>
              </w:rPr>
              <w:t>Пищеварение</w:t>
            </w:r>
          </w:p>
        </w:tc>
        <w:tc>
          <w:tcPr>
            <w:tcW w:w="382" w:type="dxa"/>
            <w:tcBorders>
              <w:top w:val="single" w:sz="6" w:space="0" w:color="auto"/>
              <w:left w:val="single" w:sz="6" w:space="0" w:color="auto"/>
              <w:bottom w:val="single" w:sz="6" w:space="0" w:color="auto"/>
              <w:right w:val="single" w:sz="6" w:space="0" w:color="auto"/>
            </w:tcBorders>
            <w:shd w:val="clear" w:color="auto" w:fill="FFFFFF"/>
          </w:tcPr>
          <w:p w14:paraId="2C217991" w14:textId="77777777" w:rsidR="009B632D" w:rsidRPr="00043495" w:rsidRDefault="009B632D" w:rsidP="00043495">
            <w:pPr>
              <w:rPr>
                <w:rFonts w:ascii="Arial" w:hAnsi="Arial"/>
                <w:sz w:val="24"/>
                <w:szCs w:val="24"/>
              </w:rPr>
            </w:pPr>
            <w:r w:rsidRPr="00043495">
              <w:rPr>
                <w:sz w:val="18"/>
                <w:szCs w:val="18"/>
              </w:rPr>
              <w:t>13</w:t>
            </w:r>
          </w:p>
        </w:tc>
        <w:tc>
          <w:tcPr>
            <w:tcW w:w="569" w:type="dxa"/>
            <w:tcBorders>
              <w:top w:val="single" w:sz="6" w:space="0" w:color="auto"/>
              <w:left w:val="single" w:sz="6" w:space="0" w:color="auto"/>
              <w:bottom w:val="single" w:sz="6" w:space="0" w:color="auto"/>
              <w:right w:val="single" w:sz="6" w:space="0" w:color="auto"/>
            </w:tcBorders>
            <w:shd w:val="clear" w:color="auto" w:fill="FFFFFF"/>
          </w:tcPr>
          <w:p w14:paraId="1B4181E0" w14:textId="77777777" w:rsidR="009B632D" w:rsidRPr="00043495" w:rsidRDefault="009B632D" w:rsidP="00043495">
            <w:pPr>
              <w:rPr>
                <w:rFonts w:ascii="Arial" w:hAnsi="Arial"/>
                <w:sz w:val="24"/>
                <w:szCs w:val="24"/>
              </w:rPr>
            </w:pPr>
            <w:r w:rsidRPr="00043495">
              <w:rPr>
                <w:sz w:val="18"/>
                <w:szCs w:val="18"/>
              </w:rPr>
              <w:t>12</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3B202BD1" w14:textId="77777777" w:rsidR="009B632D" w:rsidRPr="00043495" w:rsidRDefault="009B632D" w:rsidP="00043495">
            <w:pPr>
              <w:rPr>
                <w:rFonts w:ascii="Arial" w:hAnsi="Arial"/>
                <w:sz w:val="24"/>
                <w:szCs w:val="24"/>
              </w:rPr>
            </w:pPr>
            <w:r w:rsidRPr="00043495">
              <w:rPr>
                <w:sz w:val="18"/>
                <w:szCs w:val="18"/>
              </w:rPr>
              <w:t>13</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5C3DC8AA" w14:textId="77777777" w:rsidR="009B632D" w:rsidRPr="00043495" w:rsidRDefault="009B632D" w:rsidP="00043495">
            <w:pPr>
              <w:rPr>
                <w:rFonts w:ascii="Arial" w:hAnsi="Arial"/>
                <w:sz w:val="24"/>
                <w:szCs w:val="24"/>
              </w:rPr>
            </w:pPr>
            <w:r w:rsidRPr="00043495">
              <w:rPr>
                <w:sz w:val="18"/>
                <w:szCs w:val="18"/>
              </w:rPr>
              <w:t>И</w:t>
            </w:r>
          </w:p>
        </w:tc>
        <w:tc>
          <w:tcPr>
            <w:tcW w:w="367" w:type="dxa"/>
            <w:tcBorders>
              <w:top w:val="single" w:sz="6" w:space="0" w:color="auto"/>
              <w:left w:val="single" w:sz="6" w:space="0" w:color="auto"/>
              <w:bottom w:val="single" w:sz="6" w:space="0" w:color="auto"/>
              <w:right w:val="single" w:sz="6" w:space="0" w:color="auto"/>
            </w:tcBorders>
            <w:shd w:val="clear" w:color="auto" w:fill="FFFFFF"/>
          </w:tcPr>
          <w:p w14:paraId="4948167F" w14:textId="77777777" w:rsidR="009B632D" w:rsidRPr="00043495" w:rsidRDefault="009B632D" w:rsidP="00043495">
            <w:pPr>
              <w:rPr>
                <w:rFonts w:ascii="Arial" w:hAnsi="Arial"/>
                <w:sz w:val="24"/>
                <w:szCs w:val="24"/>
              </w:rPr>
            </w:pPr>
            <w:r w:rsidRPr="00043495">
              <w:rPr>
                <w:sz w:val="18"/>
                <w:szCs w:val="18"/>
              </w:rPr>
              <w:t>13</w:t>
            </w:r>
          </w:p>
        </w:tc>
        <w:tc>
          <w:tcPr>
            <w:tcW w:w="374" w:type="dxa"/>
            <w:tcBorders>
              <w:top w:val="single" w:sz="6" w:space="0" w:color="auto"/>
              <w:left w:val="single" w:sz="6" w:space="0" w:color="auto"/>
              <w:bottom w:val="single" w:sz="6" w:space="0" w:color="auto"/>
              <w:right w:val="single" w:sz="6" w:space="0" w:color="auto"/>
            </w:tcBorders>
            <w:shd w:val="clear" w:color="auto" w:fill="FFFFFF"/>
          </w:tcPr>
          <w:p w14:paraId="6D93DFD3" w14:textId="77777777" w:rsidR="009B632D" w:rsidRPr="00043495" w:rsidRDefault="009B632D" w:rsidP="00043495">
            <w:pPr>
              <w:rPr>
                <w:rFonts w:ascii="Arial" w:hAnsi="Arial"/>
                <w:sz w:val="24"/>
                <w:szCs w:val="24"/>
              </w:rPr>
            </w:pPr>
            <w:r w:rsidRPr="00043495">
              <w:rPr>
                <w:sz w:val="18"/>
                <w:szCs w:val="18"/>
              </w:rPr>
              <w:t>12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14:paraId="5CFE8BC0" w14:textId="77777777" w:rsidR="009B632D" w:rsidRPr="00043495" w:rsidRDefault="009B632D" w:rsidP="00043495">
            <w:pPr>
              <w:rPr>
                <w:rFonts w:ascii="Arial" w:hAnsi="Arial"/>
                <w:sz w:val="24"/>
                <w:szCs w:val="24"/>
              </w:rPr>
            </w:pPr>
            <w:r w:rsidRPr="00043495">
              <w:rPr>
                <w:sz w:val="18"/>
                <w:szCs w:val="18"/>
              </w:rPr>
              <w:t>9</w:t>
            </w:r>
          </w:p>
        </w:tc>
        <w:tc>
          <w:tcPr>
            <w:tcW w:w="353" w:type="dxa"/>
            <w:tcBorders>
              <w:top w:val="single" w:sz="6" w:space="0" w:color="auto"/>
              <w:left w:val="single" w:sz="6" w:space="0" w:color="auto"/>
              <w:bottom w:val="single" w:sz="6" w:space="0" w:color="auto"/>
              <w:right w:val="single" w:sz="6" w:space="0" w:color="auto"/>
            </w:tcBorders>
            <w:shd w:val="clear" w:color="auto" w:fill="FFFFFF"/>
          </w:tcPr>
          <w:p w14:paraId="2C442662" w14:textId="77777777" w:rsidR="009B632D" w:rsidRPr="00043495" w:rsidRDefault="009B632D" w:rsidP="00043495">
            <w:pPr>
              <w:rPr>
                <w:rFonts w:ascii="Arial" w:hAnsi="Arial"/>
                <w:sz w:val="24"/>
                <w:szCs w:val="24"/>
              </w:rPr>
            </w:pPr>
            <w:r w:rsidRPr="00043495">
              <w:rPr>
                <w:sz w:val="18"/>
                <w:szCs w:val="18"/>
              </w:rPr>
              <w:t>10</w:t>
            </w:r>
          </w:p>
        </w:tc>
        <w:tc>
          <w:tcPr>
            <w:tcW w:w="382" w:type="dxa"/>
            <w:tcBorders>
              <w:top w:val="single" w:sz="6" w:space="0" w:color="auto"/>
              <w:left w:val="single" w:sz="6" w:space="0" w:color="auto"/>
              <w:bottom w:val="single" w:sz="6" w:space="0" w:color="auto"/>
              <w:right w:val="single" w:sz="6" w:space="0" w:color="auto"/>
            </w:tcBorders>
            <w:shd w:val="clear" w:color="auto" w:fill="FFFFFF"/>
          </w:tcPr>
          <w:p w14:paraId="4D814B14" w14:textId="77777777" w:rsidR="009B632D" w:rsidRPr="00043495" w:rsidRDefault="009B632D" w:rsidP="00043495">
            <w:pPr>
              <w:rPr>
                <w:rFonts w:ascii="Arial" w:hAnsi="Arial"/>
                <w:sz w:val="24"/>
                <w:szCs w:val="24"/>
              </w:rPr>
            </w:pPr>
            <w:r w:rsidRPr="00043495">
              <w:rPr>
                <w:sz w:val="18"/>
                <w:szCs w:val="18"/>
              </w:rPr>
              <w:t>12</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742A110F" w14:textId="77777777" w:rsidR="009B632D" w:rsidRPr="00043495" w:rsidRDefault="009B632D" w:rsidP="00043495">
            <w:pPr>
              <w:rPr>
                <w:rFonts w:ascii="Arial" w:hAnsi="Arial"/>
                <w:sz w:val="24"/>
                <w:szCs w:val="24"/>
              </w:rPr>
            </w:pPr>
            <w:r w:rsidRPr="00043495">
              <w:rPr>
                <w:sz w:val="18"/>
                <w:szCs w:val="18"/>
              </w:rPr>
              <w:t>11</w:t>
            </w:r>
          </w:p>
        </w:tc>
        <w:tc>
          <w:tcPr>
            <w:tcW w:w="374" w:type="dxa"/>
            <w:tcBorders>
              <w:top w:val="single" w:sz="6" w:space="0" w:color="auto"/>
              <w:left w:val="single" w:sz="6" w:space="0" w:color="auto"/>
              <w:bottom w:val="single" w:sz="6" w:space="0" w:color="auto"/>
              <w:right w:val="single" w:sz="6" w:space="0" w:color="auto"/>
            </w:tcBorders>
            <w:shd w:val="clear" w:color="auto" w:fill="FFFFFF"/>
          </w:tcPr>
          <w:p w14:paraId="0CDD61A4" w14:textId="77777777" w:rsidR="009B632D" w:rsidRPr="00043495" w:rsidRDefault="009B632D" w:rsidP="00043495">
            <w:pPr>
              <w:rPr>
                <w:rFonts w:ascii="Arial" w:hAnsi="Arial"/>
                <w:sz w:val="24"/>
                <w:szCs w:val="24"/>
              </w:rPr>
            </w:pPr>
            <w:r w:rsidRPr="00043495">
              <w:rPr>
                <w:sz w:val="18"/>
                <w:szCs w:val="18"/>
              </w:rPr>
              <w:t>11</w:t>
            </w:r>
          </w:p>
        </w:tc>
        <w:tc>
          <w:tcPr>
            <w:tcW w:w="382" w:type="dxa"/>
            <w:tcBorders>
              <w:top w:val="single" w:sz="6" w:space="0" w:color="auto"/>
              <w:left w:val="single" w:sz="6" w:space="0" w:color="auto"/>
              <w:bottom w:val="single" w:sz="6" w:space="0" w:color="auto"/>
              <w:right w:val="single" w:sz="6" w:space="0" w:color="auto"/>
            </w:tcBorders>
            <w:shd w:val="clear" w:color="auto" w:fill="FFFFFF"/>
          </w:tcPr>
          <w:p w14:paraId="23F7875A" w14:textId="77777777" w:rsidR="009B632D" w:rsidRPr="00043495" w:rsidRDefault="009B632D" w:rsidP="00043495">
            <w:pPr>
              <w:rPr>
                <w:rFonts w:ascii="Arial" w:hAnsi="Arial"/>
                <w:sz w:val="24"/>
                <w:szCs w:val="24"/>
              </w:rPr>
            </w:pPr>
            <w:r w:rsidRPr="00043495">
              <w:rPr>
                <w:sz w:val="18"/>
                <w:szCs w:val="18"/>
              </w:rPr>
              <w:t>7</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6A105911" w14:textId="77777777" w:rsidR="009B632D" w:rsidRPr="00043495" w:rsidRDefault="009B632D" w:rsidP="00043495">
            <w:pPr>
              <w:rPr>
                <w:rFonts w:ascii="Arial" w:hAnsi="Arial"/>
                <w:sz w:val="24"/>
                <w:szCs w:val="24"/>
              </w:rPr>
            </w:pPr>
            <w:r w:rsidRPr="00043495">
              <w:rPr>
                <w:sz w:val="18"/>
                <w:szCs w:val="18"/>
              </w:rPr>
              <w:t>8</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1035C50F" w14:textId="77777777" w:rsidR="009B632D" w:rsidRPr="00043495" w:rsidRDefault="009B632D" w:rsidP="00043495">
            <w:pPr>
              <w:rPr>
                <w:rFonts w:ascii="Arial" w:hAnsi="Arial"/>
                <w:sz w:val="24"/>
                <w:szCs w:val="24"/>
              </w:rPr>
            </w:pPr>
            <w:r w:rsidRPr="00043495">
              <w:rPr>
                <w:sz w:val="18"/>
                <w:szCs w:val="18"/>
              </w:rPr>
              <w:t>7</w:t>
            </w:r>
          </w:p>
        </w:tc>
      </w:tr>
      <w:tr w:rsidR="009B632D" w:rsidRPr="00043495" w14:paraId="1B8407D4" w14:textId="77777777" w:rsidTr="003C2CDD">
        <w:tblPrEx>
          <w:tblCellMar>
            <w:top w:w="0" w:type="dxa"/>
            <w:bottom w:w="0" w:type="dxa"/>
          </w:tblCellMar>
        </w:tblPrEx>
        <w:trPr>
          <w:trHeight w:val="310"/>
        </w:trPr>
        <w:tc>
          <w:tcPr>
            <w:tcW w:w="1382" w:type="dxa"/>
            <w:tcBorders>
              <w:top w:val="single" w:sz="6" w:space="0" w:color="auto"/>
              <w:left w:val="single" w:sz="6" w:space="0" w:color="auto"/>
              <w:bottom w:val="single" w:sz="6" w:space="0" w:color="auto"/>
              <w:right w:val="single" w:sz="6" w:space="0" w:color="auto"/>
            </w:tcBorders>
            <w:shd w:val="clear" w:color="auto" w:fill="FFFFFF"/>
          </w:tcPr>
          <w:p w14:paraId="0FEDC45E" w14:textId="77777777" w:rsidR="009B632D" w:rsidRPr="00043495" w:rsidRDefault="009B632D" w:rsidP="00043495">
            <w:pPr>
              <w:rPr>
                <w:rFonts w:ascii="Arial" w:hAnsi="Arial"/>
                <w:sz w:val="24"/>
                <w:szCs w:val="24"/>
              </w:rPr>
            </w:pPr>
            <w:r w:rsidRPr="00043495">
              <w:rPr>
                <w:sz w:val="18"/>
                <w:szCs w:val="18"/>
              </w:rPr>
              <w:t>Сон</w:t>
            </w:r>
          </w:p>
        </w:tc>
        <w:tc>
          <w:tcPr>
            <w:tcW w:w="382" w:type="dxa"/>
            <w:tcBorders>
              <w:top w:val="single" w:sz="6" w:space="0" w:color="auto"/>
              <w:left w:val="single" w:sz="6" w:space="0" w:color="auto"/>
              <w:bottom w:val="single" w:sz="6" w:space="0" w:color="auto"/>
              <w:right w:val="single" w:sz="6" w:space="0" w:color="auto"/>
            </w:tcBorders>
            <w:shd w:val="clear" w:color="auto" w:fill="FFFFFF"/>
          </w:tcPr>
          <w:p w14:paraId="2F92FDED" w14:textId="77777777" w:rsidR="009B632D" w:rsidRPr="00043495" w:rsidRDefault="009B632D" w:rsidP="00043495">
            <w:pPr>
              <w:rPr>
                <w:rFonts w:ascii="Arial" w:hAnsi="Arial"/>
                <w:sz w:val="24"/>
                <w:szCs w:val="24"/>
              </w:rPr>
            </w:pPr>
            <w:r w:rsidRPr="00043495">
              <w:rPr>
                <w:sz w:val="18"/>
                <w:szCs w:val="18"/>
              </w:rPr>
              <w:t>16</w:t>
            </w:r>
          </w:p>
        </w:tc>
        <w:tc>
          <w:tcPr>
            <w:tcW w:w="569" w:type="dxa"/>
            <w:tcBorders>
              <w:top w:val="single" w:sz="6" w:space="0" w:color="auto"/>
              <w:left w:val="single" w:sz="6" w:space="0" w:color="auto"/>
              <w:bottom w:val="single" w:sz="6" w:space="0" w:color="auto"/>
              <w:right w:val="single" w:sz="6" w:space="0" w:color="auto"/>
            </w:tcBorders>
            <w:shd w:val="clear" w:color="auto" w:fill="FFFFFF"/>
          </w:tcPr>
          <w:p w14:paraId="35243448" w14:textId="77777777" w:rsidR="009B632D" w:rsidRPr="00043495" w:rsidRDefault="009B632D" w:rsidP="00043495">
            <w:pPr>
              <w:rPr>
                <w:rFonts w:ascii="Arial" w:hAnsi="Arial"/>
                <w:sz w:val="24"/>
                <w:szCs w:val="24"/>
              </w:rPr>
            </w:pPr>
            <w:r w:rsidRPr="00043495">
              <w:rPr>
                <w:sz w:val="18"/>
                <w:szCs w:val="18"/>
              </w:rPr>
              <w:t>15</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48F67710" w14:textId="77777777" w:rsidR="009B632D" w:rsidRPr="00043495" w:rsidRDefault="009B632D" w:rsidP="00043495">
            <w:pPr>
              <w:rPr>
                <w:rFonts w:ascii="Arial" w:hAnsi="Arial"/>
                <w:sz w:val="24"/>
                <w:szCs w:val="24"/>
              </w:rPr>
            </w:pPr>
            <w:r w:rsidRPr="00043495">
              <w:rPr>
                <w:sz w:val="18"/>
                <w:szCs w:val="18"/>
              </w:rPr>
              <w:t>16</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3242708A" w14:textId="77777777" w:rsidR="009B632D" w:rsidRPr="00043495" w:rsidRDefault="009B632D" w:rsidP="00043495">
            <w:pPr>
              <w:rPr>
                <w:rFonts w:ascii="Arial" w:hAnsi="Arial"/>
                <w:sz w:val="24"/>
                <w:szCs w:val="24"/>
              </w:rPr>
            </w:pPr>
            <w:r w:rsidRPr="00043495">
              <w:rPr>
                <w:sz w:val="18"/>
                <w:szCs w:val="18"/>
              </w:rPr>
              <w:t>.   15</w:t>
            </w:r>
          </w:p>
        </w:tc>
        <w:tc>
          <w:tcPr>
            <w:tcW w:w="367" w:type="dxa"/>
            <w:tcBorders>
              <w:top w:val="single" w:sz="6" w:space="0" w:color="auto"/>
              <w:left w:val="single" w:sz="6" w:space="0" w:color="auto"/>
              <w:bottom w:val="single" w:sz="6" w:space="0" w:color="auto"/>
              <w:right w:val="single" w:sz="6" w:space="0" w:color="auto"/>
            </w:tcBorders>
            <w:shd w:val="clear" w:color="auto" w:fill="FFFFFF"/>
          </w:tcPr>
          <w:p w14:paraId="39E41BCD" w14:textId="77777777" w:rsidR="009B632D" w:rsidRPr="00043495" w:rsidRDefault="009B632D" w:rsidP="00043495">
            <w:pPr>
              <w:rPr>
                <w:rFonts w:ascii="Arial" w:hAnsi="Arial"/>
                <w:sz w:val="24"/>
                <w:szCs w:val="24"/>
              </w:rPr>
            </w:pPr>
            <w:r w:rsidRPr="00043495">
              <w:rPr>
                <w:sz w:val="18"/>
                <w:szCs w:val="18"/>
              </w:rPr>
              <w:t>12</w:t>
            </w:r>
          </w:p>
        </w:tc>
        <w:tc>
          <w:tcPr>
            <w:tcW w:w="374" w:type="dxa"/>
            <w:tcBorders>
              <w:top w:val="single" w:sz="6" w:space="0" w:color="auto"/>
              <w:left w:val="single" w:sz="6" w:space="0" w:color="auto"/>
              <w:bottom w:val="single" w:sz="6" w:space="0" w:color="auto"/>
              <w:right w:val="single" w:sz="6" w:space="0" w:color="auto"/>
            </w:tcBorders>
            <w:shd w:val="clear" w:color="auto" w:fill="FFFFFF"/>
          </w:tcPr>
          <w:p w14:paraId="7F0B4DC0" w14:textId="77777777" w:rsidR="009B632D" w:rsidRPr="00043495" w:rsidRDefault="009B632D" w:rsidP="00043495">
            <w:pPr>
              <w:rPr>
                <w:rFonts w:ascii="Arial" w:hAnsi="Arial"/>
                <w:sz w:val="24"/>
                <w:szCs w:val="24"/>
              </w:rPr>
            </w:pPr>
            <w:r w:rsidRPr="00043495">
              <w:rPr>
                <w:sz w:val="18"/>
                <w:szCs w:val="18"/>
              </w:rPr>
              <w:t>15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14:paraId="6FB2CD7C" w14:textId="77777777" w:rsidR="009B632D" w:rsidRPr="00043495" w:rsidRDefault="009B632D" w:rsidP="00043495">
            <w:pPr>
              <w:rPr>
                <w:rFonts w:ascii="Arial" w:hAnsi="Arial"/>
                <w:sz w:val="24"/>
                <w:szCs w:val="24"/>
              </w:rPr>
            </w:pPr>
            <w:r w:rsidRPr="00043495">
              <w:rPr>
                <w:sz w:val="18"/>
                <w:szCs w:val="18"/>
              </w:rPr>
              <w:t>12</w:t>
            </w:r>
          </w:p>
        </w:tc>
        <w:tc>
          <w:tcPr>
            <w:tcW w:w="353" w:type="dxa"/>
            <w:tcBorders>
              <w:top w:val="single" w:sz="6" w:space="0" w:color="auto"/>
              <w:left w:val="single" w:sz="6" w:space="0" w:color="auto"/>
              <w:bottom w:val="single" w:sz="6" w:space="0" w:color="auto"/>
              <w:right w:val="single" w:sz="6" w:space="0" w:color="auto"/>
            </w:tcBorders>
            <w:shd w:val="clear" w:color="auto" w:fill="FFFFFF"/>
          </w:tcPr>
          <w:p w14:paraId="39820F4D" w14:textId="77777777" w:rsidR="009B632D" w:rsidRPr="00043495" w:rsidRDefault="009B632D" w:rsidP="00043495">
            <w:pPr>
              <w:rPr>
                <w:rFonts w:ascii="Arial" w:hAnsi="Arial"/>
                <w:sz w:val="24"/>
                <w:szCs w:val="24"/>
              </w:rPr>
            </w:pPr>
            <w:r w:rsidRPr="00043495">
              <w:rPr>
                <w:sz w:val="18"/>
                <w:szCs w:val="18"/>
              </w:rPr>
              <w:t>12</w:t>
            </w:r>
          </w:p>
        </w:tc>
        <w:tc>
          <w:tcPr>
            <w:tcW w:w="382" w:type="dxa"/>
            <w:tcBorders>
              <w:top w:val="single" w:sz="6" w:space="0" w:color="auto"/>
              <w:left w:val="single" w:sz="6" w:space="0" w:color="auto"/>
              <w:bottom w:val="single" w:sz="6" w:space="0" w:color="auto"/>
              <w:right w:val="single" w:sz="6" w:space="0" w:color="auto"/>
            </w:tcBorders>
            <w:shd w:val="clear" w:color="auto" w:fill="FFFFFF"/>
          </w:tcPr>
          <w:p w14:paraId="4D91BD30" w14:textId="77777777" w:rsidR="009B632D" w:rsidRPr="00043495" w:rsidRDefault="009B632D" w:rsidP="00043495">
            <w:pPr>
              <w:rPr>
                <w:rFonts w:ascii="Arial" w:hAnsi="Arial"/>
                <w:sz w:val="24"/>
                <w:szCs w:val="24"/>
              </w:rPr>
            </w:pPr>
            <w:r w:rsidRPr="00043495">
              <w:rPr>
                <w:sz w:val="18"/>
                <w:szCs w:val="18"/>
              </w:rPr>
              <w:t>11</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6B13A776" w14:textId="77777777" w:rsidR="009B632D" w:rsidRPr="00043495" w:rsidRDefault="009B632D" w:rsidP="00043495">
            <w:pPr>
              <w:rPr>
                <w:rFonts w:ascii="Arial" w:hAnsi="Arial"/>
                <w:sz w:val="24"/>
                <w:szCs w:val="24"/>
              </w:rPr>
            </w:pPr>
            <w:r w:rsidRPr="00043495">
              <w:rPr>
                <w:sz w:val="18"/>
                <w:szCs w:val="18"/>
              </w:rPr>
              <w:t>12</w:t>
            </w:r>
          </w:p>
        </w:tc>
        <w:tc>
          <w:tcPr>
            <w:tcW w:w="374" w:type="dxa"/>
            <w:tcBorders>
              <w:top w:val="single" w:sz="6" w:space="0" w:color="auto"/>
              <w:left w:val="single" w:sz="6" w:space="0" w:color="auto"/>
              <w:bottom w:val="single" w:sz="6" w:space="0" w:color="auto"/>
              <w:right w:val="single" w:sz="6" w:space="0" w:color="auto"/>
            </w:tcBorders>
            <w:shd w:val="clear" w:color="auto" w:fill="FFFFFF"/>
          </w:tcPr>
          <w:p w14:paraId="6C0C4F94" w14:textId="77777777" w:rsidR="009B632D" w:rsidRPr="00043495" w:rsidRDefault="009B632D" w:rsidP="00043495">
            <w:pPr>
              <w:rPr>
                <w:rFonts w:ascii="Arial" w:hAnsi="Arial"/>
                <w:sz w:val="24"/>
                <w:szCs w:val="24"/>
              </w:rPr>
            </w:pPr>
            <w:r w:rsidRPr="00043495">
              <w:rPr>
                <w:sz w:val="18"/>
                <w:szCs w:val="18"/>
              </w:rPr>
              <w:t>14</w:t>
            </w:r>
          </w:p>
        </w:tc>
        <w:tc>
          <w:tcPr>
            <w:tcW w:w="382" w:type="dxa"/>
            <w:tcBorders>
              <w:top w:val="single" w:sz="6" w:space="0" w:color="auto"/>
              <w:left w:val="single" w:sz="6" w:space="0" w:color="auto"/>
              <w:bottom w:val="single" w:sz="6" w:space="0" w:color="auto"/>
              <w:right w:val="single" w:sz="6" w:space="0" w:color="auto"/>
            </w:tcBorders>
            <w:shd w:val="clear" w:color="auto" w:fill="FFFFFF"/>
          </w:tcPr>
          <w:p w14:paraId="2F55C865" w14:textId="77777777" w:rsidR="009B632D" w:rsidRPr="00043495" w:rsidRDefault="009B632D" w:rsidP="00043495">
            <w:pPr>
              <w:rPr>
                <w:rFonts w:ascii="Arial" w:hAnsi="Arial"/>
                <w:sz w:val="24"/>
                <w:szCs w:val="24"/>
              </w:rPr>
            </w:pPr>
            <w:r w:rsidRPr="00043495">
              <w:rPr>
                <w:sz w:val="18"/>
                <w:szCs w:val="18"/>
              </w:rPr>
              <w:t>6</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08F58643" w14:textId="77777777" w:rsidR="009B632D" w:rsidRPr="00043495" w:rsidRDefault="009B632D" w:rsidP="00043495">
            <w:pPr>
              <w:rPr>
                <w:rFonts w:ascii="Arial" w:hAnsi="Arial"/>
                <w:sz w:val="24"/>
                <w:szCs w:val="24"/>
              </w:rPr>
            </w:pPr>
            <w:r w:rsidRPr="00043495">
              <w:rPr>
                <w:sz w:val="18"/>
                <w:szCs w:val="18"/>
              </w:rPr>
              <w:t>7</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4E2C7B53" w14:textId="77777777" w:rsidR="009B632D" w:rsidRPr="00043495" w:rsidRDefault="009B632D" w:rsidP="00043495">
            <w:pPr>
              <w:rPr>
                <w:rFonts w:ascii="Arial" w:hAnsi="Arial"/>
                <w:sz w:val="24"/>
                <w:szCs w:val="24"/>
              </w:rPr>
            </w:pPr>
            <w:r w:rsidRPr="00043495">
              <w:rPr>
                <w:sz w:val="18"/>
                <w:szCs w:val="18"/>
              </w:rPr>
              <w:t>6</w:t>
            </w:r>
          </w:p>
        </w:tc>
      </w:tr>
      <w:tr w:rsidR="009B632D" w:rsidRPr="00043495" w14:paraId="2E05F810" w14:textId="77777777" w:rsidTr="003C2CDD">
        <w:tblPrEx>
          <w:tblCellMar>
            <w:top w:w="0" w:type="dxa"/>
            <w:bottom w:w="0" w:type="dxa"/>
          </w:tblCellMar>
        </w:tblPrEx>
        <w:trPr>
          <w:trHeight w:val="324"/>
        </w:trPr>
        <w:tc>
          <w:tcPr>
            <w:tcW w:w="1382" w:type="dxa"/>
            <w:tcBorders>
              <w:top w:val="single" w:sz="6" w:space="0" w:color="auto"/>
              <w:left w:val="single" w:sz="6" w:space="0" w:color="auto"/>
              <w:bottom w:val="single" w:sz="6" w:space="0" w:color="auto"/>
              <w:right w:val="single" w:sz="6" w:space="0" w:color="auto"/>
            </w:tcBorders>
            <w:shd w:val="clear" w:color="auto" w:fill="FFFFFF"/>
          </w:tcPr>
          <w:p w14:paraId="332D2057" w14:textId="77777777" w:rsidR="009B632D" w:rsidRPr="00043495" w:rsidRDefault="009B632D" w:rsidP="00043495">
            <w:pPr>
              <w:rPr>
                <w:rFonts w:ascii="Arial" w:hAnsi="Arial"/>
                <w:sz w:val="24"/>
                <w:szCs w:val="24"/>
              </w:rPr>
            </w:pPr>
            <w:r w:rsidRPr="00043495">
              <w:rPr>
                <w:sz w:val="18"/>
                <w:szCs w:val="18"/>
              </w:rPr>
              <w:t>Итог</w:t>
            </w:r>
          </w:p>
        </w:tc>
        <w:tc>
          <w:tcPr>
            <w:tcW w:w="382" w:type="dxa"/>
            <w:tcBorders>
              <w:top w:val="single" w:sz="6" w:space="0" w:color="auto"/>
              <w:left w:val="single" w:sz="6" w:space="0" w:color="auto"/>
              <w:bottom w:val="single" w:sz="6" w:space="0" w:color="auto"/>
              <w:right w:val="single" w:sz="6" w:space="0" w:color="auto"/>
            </w:tcBorders>
            <w:shd w:val="clear" w:color="auto" w:fill="FFFFFF"/>
          </w:tcPr>
          <w:p w14:paraId="653E78A7" w14:textId="77777777" w:rsidR="009B632D" w:rsidRPr="00043495" w:rsidRDefault="009B632D" w:rsidP="00043495">
            <w:pPr>
              <w:rPr>
                <w:rFonts w:ascii="Arial" w:hAnsi="Arial"/>
                <w:sz w:val="24"/>
                <w:szCs w:val="24"/>
              </w:rPr>
            </w:pPr>
            <w:r w:rsidRPr="00043495">
              <w:rPr>
                <w:sz w:val="18"/>
                <w:szCs w:val="18"/>
              </w:rPr>
              <w:t>148</w:t>
            </w:r>
          </w:p>
        </w:tc>
        <w:tc>
          <w:tcPr>
            <w:tcW w:w="569" w:type="dxa"/>
            <w:tcBorders>
              <w:top w:val="single" w:sz="6" w:space="0" w:color="auto"/>
              <w:left w:val="single" w:sz="6" w:space="0" w:color="auto"/>
              <w:bottom w:val="single" w:sz="6" w:space="0" w:color="auto"/>
              <w:right w:val="single" w:sz="6" w:space="0" w:color="auto"/>
            </w:tcBorders>
            <w:shd w:val="clear" w:color="auto" w:fill="FFFFFF"/>
          </w:tcPr>
          <w:p w14:paraId="28A790B6" w14:textId="77777777" w:rsidR="009B632D" w:rsidRPr="00043495" w:rsidRDefault="009B632D" w:rsidP="00043495">
            <w:pPr>
              <w:rPr>
                <w:rFonts w:ascii="Arial" w:hAnsi="Arial"/>
                <w:sz w:val="24"/>
                <w:szCs w:val="24"/>
              </w:rPr>
            </w:pPr>
            <w:r w:rsidRPr="00043495">
              <w:rPr>
                <w:sz w:val="18"/>
                <w:szCs w:val="18"/>
              </w:rPr>
              <w:t>142</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3F675B20" w14:textId="77777777" w:rsidR="009B632D" w:rsidRPr="00043495" w:rsidRDefault="009B632D" w:rsidP="00043495">
            <w:pPr>
              <w:rPr>
                <w:rFonts w:ascii="Arial" w:hAnsi="Arial"/>
                <w:sz w:val="24"/>
                <w:szCs w:val="24"/>
              </w:rPr>
            </w:pPr>
            <w:r w:rsidRPr="00043495">
              <w:rPr>
                <w:sz w:val="18"/>
                <w:szCs w:val="18"/>
              </w:rPr>
              <w:t>140</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7B1FBFA0" w14:textId="77777777" w:rsidR="009B632D" w:rsidRPr="00043495" w:rsidRDefault="009B632D" w:rsidP="00043495">
            <w:pPr>
              <w:rPr>
                <w:rFonts w:ascii="Arial" w:hAnsi="Arial"/>
                <w:sz w:val="24"/>
                <w:szCs w:val="24"/>
              </w:rPr>
            </w:pPr>
            <w:r w:rsidRPr="00043495">
              <w:rPr>
                <w:sz w:val="18"/>
                <w:szCs w:val="18"/>
              </w:rPr>
              <w:t>140</w:t>
            </w:r>
          </w:p>
        </w:tc>
        <w:tc>
          <w:tcPr>
            <w:tcW w:w="367" w:type="dxa"/>
            <w:tcBorders>
              <w:top w:val="single" w:sz="6" w:space="0" w:color="auto"/>
              <w:left w:val="single" w:sz="6" w:space="0" w:color="auto"/>
              <w:bottom w:val="single" w:sz="6" w:space="0" w:color="auto"/>
              <w:right w:val="single" w:sz="6" w:space="0" w:color="auto"/>
            </w:tcBorders>
            <w:shd w:val="clear" w:color="auto" w:fill="FFFFFF"/>
          </w:tcPr>
          <w:p w14:paraId="0C0757A3" w14:textId="77777777" w:rsidR="009B632D" w:rsidRPr="00043495" w:rsidRDefault="009B632D" w:rsidP="00043495">
            <w:pPr>
              <w:rPr>
                <w:rFonts w:ascii="Arial" w:hAnsi="Arial"/>
                <w:sz w:val="24"/>
                <w:szCs w:val="24"/>
              </w:rPr>
            </w:pPr>
            <w:r w:rsidRPr="00043495">
              <w:rPr>
                <w:sz w:val="18"/>
                <w:szCs w:val="18"/>
              </w:rPr>
              <w:t>140</w:t>
            </w:r>
          </w:p>
        </w:tc>
        <w:tc>
          <w:tcPr>
            <w:tcW w:w="374" w:type="dxa"/>
            <w:tcBorders>
              <w:top w:val="single" w:sz="6" w:space="0" w:color="auto"/>
              <w:left w:val="single" w:sz="6" w:space="0" w:color="auto"/>
              <w:bottom w:val="single" w:sz="6" w:space="0" w:color="auto"/>
              <w:right w:val="single" w:sz="6" w:space="0" w:color="auto"/>
            </w:tcBorders>
            <w:shd w:val="clear" w:color="auto" w:fill="FFFFFF"/>
          </w:tcPr>
          <w:p w14:paraId="10B9BB18" w14:textId="77777777" w:rsidR="009B632D" w:rsidRPr="00043495" w:rsidRDefault="009B632D" w:rsidP="00043495">
            <w:pPr>
              <w:rPr>
                <w:rFonts w:ascii="Arial" w:hAnsi="Arial"/>
                <w:sz w:val="24"/>
                <w:szCs w:val="24"/>
              </w:rPr>
            </w:pPr>
            <w:r w:rsidRPr="00043495">
              <w:rPr>
                <w:sz w:val="18"/>
                <w:szCs w:val="18"/>
              </w:rPr>
              <w:t>139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14:paraId="404B4802" w14:textId="77777777" w:rsidR="009B632D" w:rsidRPr="00043495" w:rsidRDefault="009B632D" w:rsidP="00043495">
            <w:pPr>
              <w:rPr>
                <w:rFonts w:ascii="Arial" w:hAnsi="Arial"/>
                <w:sz w:val="24"/>
                <w:szCs w:val="24"/>
              </w:rPr>
            </w:pPr>
            <w:r w:rsidRPr="00043495">
              <w:rPr>
                <w:sz w:val="18"/>
                <w:szCs w:val="18"/>
              </w:rPr>
              <w:t>134</w:t>
            </w:r>
          </w:p>
        </w:tc>
        <w:tc>
          <w:tcPr>
            <w:tcW w:w="353" w:type="dxa"/>
            <w:tcBorders>
              <w:top w:val="single" w:sz="6" w:space="0" w:color="auto"/>
              <w:left w:val="single" w:sz="6" w:space="0" w:color="auto"/>
              <w:bottom w:val="single" w:sz="6" w:space="0" w:color="auto"/>
              <w:right w:val="single" w:sz="6" w:space="0" w:color="auto"/>
            </w:tcBorders>
            <w:shd w:val="clear" w:color="auto" w:fill="FFFFFF"/>
          </w:tcPr>
          <w:p w14:paraId="231648B9" w14:textId="77777777" w:rsidR="009B632D" w:rsidRPr="00043495" w:rsidRDefault="009B632D" w:rsidP="00043495">
            <w:pPr>
              <w:rPr>
                <w:rFonts w:ascii="Arial" w:hAnsi="Arial"/>
                <w:sz w:val="24"/>
                <w:szCs w:val="24"/>
              </w:rPr>
            </w:pPr>
            <w:r w:rsidRPr="00043495">
              <w:rPr>
                <w:sz w:val="18"/>
                <w:szCs w:val="18"/>
              </w:rPr>
              <w:t>134</w:t>
            </w:r>
          </w:p>
        </w:tc>
        <w:tc>
          <w:tcPr>
            <w:tcW w:w="382" w:type="dxa"/>
            <w:tcBorders>
              <w:top w:val="single" w:sz="6" w:space="0" w:color="auto"/>
              <w:left w:val="single" w:sz="6" w:space="0" w:color="auto"/>
              <w:bottom w:val="single" w:sz="6" w:space="0" w:color="auto"/>
              <w:right w:val="single" w:sz="6" w:space="0" w:color="auto"/>
            </w:tcBorders>
            <w:shd w:val="clear" w:color="auto" w:fill="FFFFFF"/>
          </w:tcPr>
          <w:p w14:paraId="28F0AC70" w14:textId="77777777" w:rsidR="009B632D" w:rsidRPr="00043495" w:rsidRDefault="009B632D" w:rsidP="00043495">
            <w:pPr>
              <w:rPr>
                <w:rFonts w:ascii="Arial" w:hAnsi="Arial"/>
                <w:sz w:val="24"/>
                <w:szCs w:val="24"/>
              </w:rPr>
            </w:pPr>
            <w:r w:rsidRPr="00043495">
              <w:rPr>
                <w:sz w:val="18"/>
                <w:szCs w:val="18"/>
              </w:rPr>
              <w:t>128</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34140640" w14:textId="77777777" w:rsidR="009B632D" w:rsidRPr="00043495" w:rsidRDefault="009B632D" w:rsidP="00043495">
            <w:pPr>
              <w:rPr>
                <w:rFonts w:ascii="Arial" w:hAnsi="Arial"/>
                <w:sz w:val="24"/>
                <w:szCs w:val="24"/>
              </w:rPr>
            </w:pPr>
            <w:r w:rsidRPr="00043495">
              <w:rPr>
                <w:sz w:val="18"/>
                <w:szCs w:val="18"/>
              </w:rPr>
              <w:t>126</w:t>
            </w:r>
          </w:p>
        </w:tc>
        <w:tc>
          <w:tcPr>
            <w:tcW w:w="374" w:type="dxa"/>
            <w:tcBorders>
              <w:top w:val="single" w:sz="6" w:space="0" w:color="auto"/>
              <w:left w:val="single" w:sz="6" w:space="0" w:color="auto"/>
              <w:bottom w:val="single" w:sz="6" w:space="0" w:color="auto"/>
              <w:right w:val="single" w:sz="6" w:space="0" w:color="auto"/>
            </w:tcBorders>
            <w:shd w:val="clear" w:color="auto" w:fill="FFFFFF"/>
          </w:tcPr>
          <w:p w14:paraId="7F409C9D" w14:textId="77777777" w:rsidR="009B632D" w:rsidRPr="00043495" w:rsidRDefault="009B632D" w:rsidP="00043495">
            <w:pPr>
              <w:rPr>
                <w:rFonts w:ascii="Arial" w:hAnsi="Arial"/>
                <w:sz w:val="24"/>
                <w:szCs w:val="24"/>
              </w:rPr>
            </w:pPr>
            <w:r w:rsidRPr="00043495">
              <w:rPr>
                <w:sz w:val="18"/>
                <w:szCs w:val="18"/>
              </w:rPr>
              <w:t>102</w:t>
            </w:r>
          </w:p>
        </w:tc>
        <w:tc>
          <w:tcPr>
            <w:tcW w:w="382" w:type="dxa"/>
            <w:tcBorders>
              <w:top w:val="single" w:sz="6" w:space="0" w:color="auto"/>
              <w:left w:val="single" w:sz="6" w:space="0" w:color="auto"/>
              <w:bottom w:val="single" w:sz="6" w:space="0" w:color="auto"/>
              <w:right w:val="single" w:sz="6" w:space="0" w:color="auto"/>
            </w:tcBorders>
            <w:shd w:val="clear" w:color="auto" w:fill="FFFFFF"/>
          </w:tcPr>
          <w:p w14:paraId="6CC52B4B" w14:textId="77777777" w:rsidR="009B632D" w:rsidRPr="00043495" w:rsidRDefault="009B632D" w:rsidP="00043495">
            <w:pPr>
              <w:rPr>
                <w:rFonts w:ascii="Arial" w:hAnsi="Arial"/>
                <w:sz w:val="24"/>
                <w:szCs w:val="24"/>
              </w:rPr>
            </w:pPr>
            <w:r w:rsidRPr="00043495">
              <w:rPr>
                <w:sz w:val="18"/>
                <w:szCs w:val="18"/>
              </w:rPr>
              <w:t>66</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631ACA9D" w14:textId="77777777" w:rsidR="009B632D" w:rsidRPr="00043495" w:rsidRDefault="009B632D" w:rsidP="00043495">
            <w:pPr>
              <w:rPr>
                <w:rFonts w:ascii="Arial" w:hAnsi="Arial"/>
                <w:sz w:val="24"/>
                <w:szCs w:val="24"/>
              </w:rPr>
            </w:pPr>
            <w:r w:rsidRPr="00043495">
              <w:rPr>
                <w:sz w:val="18"/>
                <w:szCs w:val="18"/>
              </w:rPr>
              <w:t>64</w:t>
            </w:r>
          </w:p>
        </w:tc>
        <w:tc>
          <w:tcPr>
            <w:tcW w:w="360" w:type="dxa"/>
            <w:tcBorders>
              <w:top w:val="single" w:sz="6" w:space="0" w:color="auto"/>
              <w:left w:val="single" w:sz="6" w:space="0" w:color="auto"/>
              <w:bottom w:val="single" w:sz="6" w:space="0" w:color="auto"/>
              <w:right w:val="single" w:sz="6" w:space="0" w:color="auto"/>
            </w:tcBorders>
            <w:shd w:val="clear" w:color="auto" w:fill="FFFFFF"/>
          </w:tcPr>
          <w:p w14:paraId="15DBD84E" w14:textId="77777777" w:rsidR="009B632D" w:rsidRPr="00043495" w:rsidRDefault="009B632D" w:rsidP="00043495">
            <w:pPr>
              <w:rPr>
                <w:rFonts w:ascii="Arial" w:hAnsi="Arial"/>
                <w:sz w:val="24"/>
                <w:szCs w:val="24"/>
              </w:rPr>
            </w:pPr>
            <w:r w:rsidRPr="00043495">
              <w:rPr>
                <w:sz w:val="18"/>
                <w:szCs w:val="18"/>
              </w:rPr>
              <w:t>51</w:t>
            </w:r>
          </w:p>
        </w:tc>
      </w:tr>
    </w:tbl>
    <w:p w14:paraId="360A3B7B" w14:textId="77777777" w:rsidR="009B632D" w:rsidRPr="00043495" w:rsidRDefault="009B632D" w:rsidP="00043495">
      <w:pPr>
        <w:rPr>
          <w:rFonts w:ascii="Arial" w:hAnsi="Arial"/>
          <w:sz w:val="24"/>
          <w:szCs w:val="24"/>
        </w:rPr>
      </w:pPr>
      <w:r w:rsidRPr="00043495">
        <w:rPr>
          <w:sz w:val="18"/>
          <w:szCs w:val="18"/>
        </w:rPr>
        <w:t>21 балл — индикатор максимальной выгоды. Данные выведены на основе регулярных (минимум че</w:t>
      </w:r>
      <w:r w:rsidRPr="00043495">
        <w:rPr>
          <w:sz w:val="18"/>
          <w:szCs w:val="18"/>
        </w:rPr>
        <w:softHyphen/>
        <w:t>тыре раза в неделю) и усердных (занятие от тридцати минут до часа) занятий каждым видом спорта.</w:t>
      </w:r>
    </w:p>
    <w:p w14:paraId="4198A3F7" w14:textId="77777777" w:rsidR="009B632D" w:rsidRPr="00043495" w:rsidRDefault="009B632D" w:rsidP="00043495">
      <w:pPr>
        <w:rPr>
          <w:rFonts w:ascii="Arial" w:hAnsi="Arial"/>
          <w:sz w:val="24"/>
          <w:szCs w:val="24"/>
        </w:rPr>
      </w:pPr>
      <w:r w:rsidRPr="00043495">
        <w:rPr>
          <w:rFonts w:ascii="Arial" w:hAnsi="Arial"/>
          <w:b/>
          <w:bCs/>
          <w:i/>
          <w:iCs/>
          <w:sz w:val="18"/>
          <w:szCs w:val="18"/>
        </w:rPr>
        <w:t>Таблица</w:t>
      </w:r>
      <w:r w:rsidRPr="00043495">
        <w:rPr>
          <w:rFonts w:ascii="Arial" w:hAnsi="Arial" w:cs="Arial"/>
          <w:b/>
          <w:bCs/>
          <w:i/>
          <w:iCs/>
          <w:sz w:val="18"/>
          <w:szCs w:val="18"/>
        </w:rPr>
        <w:t xml:space="preserve"> 13.2</w:t>
      </w:r>
    </w:p>
    <w:p w14:paraId="17D7231C" w14:textId="77777777" w:rsidR="009B632D" w:rsidRPr="00043495" w:rsidRDefault="009B632D" w:rsidP="00043495">
      <w:pPr>
        <w:rPr>
          <w:rFonts w:ascii="Arial" w:hAnsi="Arial"/>
          <w:sz w:val="24"/>
          <w:szCs w:val="24"/>
        </w:rPr>
      </w:pPr>
      <w:r w:rsidRPr="00043495">
        <w:rPr>
          <w:rFonts w:ascii="Arial" w:hAnsi="Arial"/>
          <w:b/>
          <w:bCs/>
          <w:sz w:val="18"/>
          <w:szCs w:val="18"/>
        </w:rPr>
        <w:t>Энергия</w:t>
      </w:r>
      <w:r w:rsidRPr="00043495">
        <w:rPr>
          <w:rFonts w:ascii="Arial" w:hAnsi="Arial" w:cs="Arial"/>
          <w:b/>
          <w:bCs/>
          <w:sz w:val="18"/>
          <w:szCs w:val="18"/>
        </w:rPr>
        <w:t xml:space="preserve">, </w:t>
      </w:r>
      <w:r w:rsidRPr="00043495">
        <w:rPr>
          <w:rFonts w:ascii="Arial" w:hAnsi="Arial"/>
          <w:b/>
          <w:bCs/>
          <w:sz w:val="18"/>
          <w:szCs w:val="18"/>
        </w:rPr>
        <w:t>расходуемая</w:t>
      </w:r>
      <w:r w:rsidRPr="00043495">
        <w:rPr>
          <w:rFonts w:ascii="Arial" w:hAnsi="Arial" w:cs="Arial"/>
          <w:b/>
          <w:bCs/>
          <w:sz w:val="18"/>
          <w:szCs w:val="18"/>
        </w:rPr>
        <w:t xml:space="preserve"> </w:t>
      </w:r>
      <w:r w:rsidRPr="00043495">
        <w:rPr>
          <w:rFonts w:ascii="Arial" w:hAnsi="Arial"/>
          <w:b/>
          <w:bCs/>
          <w:sz w:val="18"/>
          <w:szCs w:val="18"/>
        </w:rPr>
        <w:t>человеком</w:t>
      </w:r>
      <w:r w:rsidRPr="00043495">
        <w:rPr>
          <w:rFonts w:ascii="Arial" w:hAnsi="Arial" w:cs="Arial"/>
          <w:b/>
          <w:bCs/>
          <w:sz w:val="18"/>
          <w:szCs w:val="18"/>
        </w:rPr>
        <w:t xml:space="preserve">, </w:t>
      </w:r>
      <w:r w:rsidRPr="00043495">
        <w:rPr>
          <w:rFonts w:ascii="Arial" w:hAnsi="Arial"/>
          <w:b/>
          <w:bCs/>
          <w:sz w:val="18"/>
          <w:szCs w:val="18"/>
        </w:rPr>
        <w:t>чей</w:t>
      </w:r>
      <w:r w:rsidRPr="00043495">
        <w:rPr>
          <w:rFonts w:ascii="Arial" w:hAnsi="Arial" w:cs="Arial"/>
          <w:b/>
          <w:bCs/>
          <w:sz w:val="18"/>
          <w:szCs w:val="18"/>
        </w:rPr>
        <w:t xml:space="preserve"> </w:t>
      </w:r>
      <w:r w:rsidRPr="00043495">
        <w:rPr>
          <w:rFonts w:ascii="Arial" w:hAnsi="Arial"/>
          <w:b/>
          <w:bCs/>
          <w:sz w:val="18"/>
          <w:szCs w:val="18"/>
        </w:rPr>
        <w:t>вес</w:t>
      </w:r>
      <w:r w:rsidRPr="00043495">
        <w:rPr>
          <w:rFonts w:ascii="Arial" w:hAnsi="Arial" w:cs="Arial"/>
          <w:b/>
          <w:bCs/>
          <w:sz w:val="18"/>
          <w:szCs w:val="18"/>
        </w:rPr>
        <w:t xml:space="preserve"> </w:t>
      </w:r>
      <w:r w:rsidRPr="00043495">
        <w:rPr>
          <w:rFonts w:ascii="Arial" w:hAnsi="Arial"/>
          <w:b/>
          <w:bCs/>
          <w:sz w:val="18"/>
          <w:szCs w:val="18"/>
        </w:rPr>
        <w:t>равен</w:t>
      </w:r>
      <w:r w:rsidRPr="00043495">
        <w:rPr>
          <w:rFonts w:ascii="Arial" w:hAnsi="Arial" w:cs="Arial"/>
          <w:b/>
          <w:bCs/>
          <w:sz w:val="18"/>
          <w:szCs w:val="18"/>
        </w:rPr>
        <w:t xml:space="preserve"> 150 </w:t>
      </w:r>
      <w:r w:rsidRPr="00043495">
        <w:rPr>
          <w:rFonts w:ascii="Arial" w:hAnsi="Arial"/>
          <w:b/>
          <w:bCs/>
          <w:sz w:val="18"/>
          <w:szCs w:val="18"/>
        </w:rPr>
        <w:t>фунтам</w:t>
      </w:r>
      <w:r w:rsidRPr="00043495">
        <w:rPr>
          <w:rFonts w:ascii="Arial" w:hAnsi="Arial" w:cs="Arial"/>
          <w:b/>
          <w:bCs/>
          <w:sz w:val="18"/>
          <w:szCs w:val="18"/>
        </w:rPr>
        <w:t xml:space="preserve">*, </w:t>
      </w:r>
      <w:r w:rsidRPr="00043495">
        <w:rPr>
          <w:rFonts w:ascii="Arial" w:hAnsi="Arial"/>
          <w:b/>
          <w:bCs/>
          <w:sz w:val="18"/>
          <w:szCs w:val="18"/>
        </w:rPr>
        <w:t>при</w:t>
      </w:r>
      <w:r w:rsidRPr="00043495">
        <w:rPr>
          <w:rFonts w:ascii="Arial" w:hAnsi="Arial" w:cs="Arial"/>
          <w:b/>
          <w:bCs/>
          <w:sz w:val="18"/>
          <w:szCs w:val="18"/>
        </w:rPr>
        <w:t xml:space="preserve"> </w:t>
      </w:r>
      <w:r w:rsidRPr="00043495">
        <w:rPr>
          <w:rFonts w:ascii="Arial" w:hAnsi="Arial"/>
          <w:b/>
          <w:bCs/>
          <w:sz w:val="18"/>
          <w:szCs w:val="18"/>
        </w:rPr>
        <w:t>различных</w:t>
      </w:r>
      <w:r w:rsidRPr="00043495">
        <w:rPr>
          <w:rFonts w:ascii="Arial" w:hAnsi="Arial" w:cs="Arial"/>
          <w:b/>
          <w:bCs/>
          <w:sz w:val="18"/>
          <w:szCs w:val="18"/>
        </w:rPr>
        <w:t xml:space="preserve"> </w:t>
      </w:r>
      <w:r w:rsidRPr="00043495">
        <w:rPr>
          <w:rFonts w:ascii="Arial" w:hAnsi="Arial"/>
          <w:b/>
          <w:bCs/>
          <w:sz w:val="18"/>
          <w:szCs w:val="18"/>
        </w:rPr>
        <w:t>видах</w:t>
      </w:r>
      <w:r w:rsidRPr="00043495">
        <w:rPr>
          <w:rFonts w:ascii="Arial" w:hAnsi="Arial" w:cs="Arial"/>
          <w:b/>
          <w:bCs/>
          <w:sz w:val="18"/>
          <w:szCs w:val="18"/>
        </w:rPr>
        <w:t xml:space="preserve"> </w:t>
      </w:r>
      <w:r w:rsidRPr="00043495">
        <w:rPr>
          <w:rFonts w:ascii="Arial" w:hAnsi="Arial"/>
          <w:b/>
          <w:bCs/>
          <w:sz w:val="18"/>
          <w:szCs w:val="18"/>
        </w:rPr>
        <w:t>деятельности</w:t>
      </w:r>
    </w:p>
    <w:tbl>
      <w:tblPr>
        <w:tblW w:w="0" w:type="auto"/>
        <w:tblInd w:w="40" w:type="dxa"/>
        <w:tblLayout w:type="fixed"/>
        <w:tblCellMar>
          <w:left w:w="40" w:type="dxa"/>
          <w:right w:w="40" w:type="dxa"/>
        </w:tblCellMar>
        <w:tblLook w:val="0000" w:firstRow="0" w:lastRow="0" w:firstColumn="0" w:lastColumn="0" w:noHBand="0" w:noVBand="0"/>
      </w:tblPr>
      <w:tblGrid>
        <w:gridCol w:w="504"/>
        <w:gridCol w:w="4435"/>
        <w:gridCol w:w="2426"/>
      </w:tblGrid>
      <w:tr w:rsidR="009B632D" w:rsidRPr="00043495" w14:paraId="31560D7B" w14:textId="77777777" w:rsidTr="003C2CDD">
        <w:tblPrEx>
          <w:tblCellMar>
            <w:top w:w="0" w:type="dxa"/>
            <w:bottom w:w="0" w:type="dxa"/>
          </w:tblCellMar>
        </w:tblPrEx>
        <w:trPr>
          <w:trHeight w:val="590"/>
        </w:trPr>
        <w:tc>
          <w:tcPr>
            <w:tcW w:w="4939" w:type="dxa"/>
            <w:gridSpan w:val="2"/>
            <w:tcBorders>
              <w:top w:val="single" w:sz="6" w:space="0" w:color="auto"/>
              <w:left w:val="single" w:sz="6" w:space="0" w:color="auto"/>
              <w:bottom w:val="single" w:sz="6" w:space="0" w:color="auto"/>
              <w:right w:val="single" w:sz="6" w:space="0" w:color="auto"/>
            </w:tcBorders>
            <w:shd w:val="clear" w:color="auto" w:fill="FFFFFF"/>
          </w:tcPr>
          <w:p w14:paraId="336A9D9F" w14:textId="77777777" w:rsidR="009B632D" w:rsidRPr="00043495" w:rsidRDefault="009B632D" w:rsidP="00043495">
            <w:pPr>
              <w:rPr>
                <w:rFonts w:ascii="Arial" w:hAnsi="Arial"/>
                <w:sz w:val="24"/>
                <w:szCs w:val="24"/>
              </w:rPr>
            </w:pPr>
            <w:r w:rsidRPr="00043495">
              <w:t>Деятельность</w:t>
            </w:r>
          </w:p>
        </w:tc>
        <w:tc>
          <w:tcPr>
            <w:tcW w:w="2426" w:type="dxa"/>
            <w:tcBorders>
              <w:top w:val="single" w:sz="6" w:space="0" w:color="auto"/>
              <w:left w:val="single" w:sz="6" w:space="0" w:color="auto"/>
              <w:bottom w:val="single" w:sz="6" w:space="0" w:color="auto"/>
              <w:right w:val="single" w:sz="6" w:space="0" w:color="auto"/>
            </w:tcBorders>
            <w:shd w:val="clear" w:color="auto" w:fill="FFFFFF"/>
          </w:tcPr>
          <w:p w14:paraId="1C2DBC4C" w14:textId="77777777" w:rsidR="009B632D" w:rsidRPr="00043495" w:rsidRDefault="009B632D" w:rsidP="00043495">
            <w:pPr>
              <w:rPr>
                <w:rFonts w:ascii="Arial" w:hAnsi="Arial"/>
                <w:sz w:val="24"/>
                <w:szCs w:val="24"/>
              </w:rPr>
            </w:pPr>
            <w:r w:rsidRPr="00043495">
              <w:t>Расход энергии,</w:t>
            </w:r>
          </w:p>
          <w:p w14:paraId="219D79CA" w14:textId="77777777" w:rsidR="009B632D" w:rsidRPr="00043495" w:rsidRDefault="009B632D" w:rsidP="00043495">
            <w:pPr>
              <w:rPr>
                <w:rFonts w:ascii="Arial" w:hAnsi="Arial"/>
                <w:sz w:val="24"/>
                <w:szCs w:val="24"/>
              </w:rPr>
            </w:pPr>
            <w:r w:rsidRPr="00043495">
              <w:t>калорий в час</w:t>
            </w:r>
          </w:p>
        </w:tc>
      </w:tr>
      <w:tr w:rsidR="009B632D" w:rsidRPr="00043495" w14:paraId="15FAC3EA" w14:textId="77777777" w:rsidTr="003C2CDD">
        <w:tblPrEx>
          <w:tblCellMar>
            <w:top w:w="0" w:type="dxa"/>
            <w:bottom w:w="0" w:type="dxa"/>
          </w:tblCellMar>
        </w:tblPrEx>
        <w:trPr>
          <w:trHeight w:val="1843"/>
        </w:trPr>
        <w:tc>
          <w:tcPr>
            <w:tcW w:w="504" w:type="dxa"/>
            <w:tcBorders>
              <w:top w:val="single" w:sz="6" w:space="0" w:color="auto"/>
              <w:left w:val="single" w:sz="6" w:space="0" w:color="auto"/>
              <w:bottom w:val="single" w:sz="6" w:space="0" w:color="auto"/>
              <w:right w:val="single" w:sz="6" w:space="0" w:color="auto"/>
            </w:tcBorders>
            <w:shd w:val="clear" w:color="auto" w:fill="FFFFFF"/>
          </w:tcPr>
          <w:p w14:paraId="4D4FEC05" w14:textId="77777777" w:rsidR="009B632D" w:rsidRPr="00043495" w:rsidRDefault="009B632D" w:rsidP="00043495">
            <w:pPr>
              <w:rPr>
                <w:rFonts w:ascii="Arial" w:hAnsi="Arial"/>
                <w:sz w:val="24"/>
                <w:szCs w:val="24"/>
              </w:rPr>
            </w:pPr>
            <w:r w:rsidRPr="00043495">
              <w:rPr>
                <w:sz w:val="18"/>
                <w:szCs w:val="18"/>
              </w:rPr>
              <w:t>А</w:t>
            </w:r>
          </w:p>
        </w:tc>
        <w:tc>
          <w:tcPr>
            <w:tcW w:w="4435" w:type="dxa"/>
            <w:tcBorders>
              <w:top w:val="single" w:sz="6" w:space="0" w:color="auto"/>
              <w:left w:val="single" w:sz="6" w:space="0" w:color="auto"/>
              <w:bottom w:val="single" w:sz="6" w:space="0" w:color="auto"/>
              <w:right w:val="single" w:sz="6" w:space="0" w:color="auto"/>
            </w:tcBorders>
            <w:shd w:val="clear" w:color="auto" w:fill="FFFFFF"/>
          </w:tcPr>
          <w:p w14:paraId="0E1E4879" w14:textId="77777777" w:rsidR="009B632D" w:rsidRPr="00043495" w:rsidRDefault="009B632D" w:rsidP="00043495">
            <w:pPr>
              <w:rPr>
                <w:rFonts w:ascii="Arial" w:hAnsi="Arial"/>
                <w:sz w:val="24"/>
                <w:szCs w:val="24"/>
              </w:rPr>
            </w:pPr>
            <w:r w:rsidRPr="00043495">
              <w:t>Отдых и легкая активность</w:t>
            </w:r>
          </w:p>
          <w:p w14:paraId="3ACEF677" w14:textId="77777777" w:rsidR="009B632D" w:rsidRPr="00043495" w:rsidRDefault="009B632D" w:rsidP="00043495">
            <w:pPr>
              <w:rPr>
                <w:rFonts w:ascii="Arial" w:hAnsi="Arial"/>
                <w:sz w:val="24"/>
                <w:szCs w:val="24"/>
              </w:rPr>
            </w:pPr>
            <w:r w:rsidRPr="00043495">
              <w:t>Отдых лежа или сон Отдых сидя Вождение автомобиля Отдых стоя Ведение домашнего хозяйства</w:t>
            </w:r>
          </w:p>
        </w:tc>
        <w:tc>
          <w:tcPr>
            <w:tcW w:w="2426" w:type="dxa"/>
            <w:tcBorders>
              <w:top w:val="single" w:sz="6" w:space="0" w:color="auto"/>
              <w:left w:val="single" w:sz="6" w:space="0" w:color="auto"/>
              <w:bottom w:val="single" w:sz="6" w:space="0" w:color="auto"/>
              <w:right w:val="single" w:sz="6" w:space="0" w:color="auto"/>
            </w:tcBorders>
            <w:shd w:val="clear" w:color="auto" w:fill="FFFFFF"/>
          </w:tcPr>
          <w:p w14:paraId="30D20906" w14:textId="77777777" w:rsidR="009B632D" w:rsidRPr="00043495" w:rsidRDefault="009B632D" w:rsidP="00043495">
            <w:pPr>
              <w:rPr>
                <w:rFonts w:ascii="Arial" w:hAnsi="Arial"/>
                <w:sz w:val="24"/>
                <w:szCs w:val="24"/>
              </w:rPr>
            </w:pPr>
            <w:r w:rsidRPr="00043495">
              <w:t>50-200</w:t>
            </w:r>
          </w:p>
          <w:p w14:paraId="04B10433" w14:textId="77777777" w:rsidR="009B632D" w:rsidRPr="00043495" w:rsidRDefault="009B632D" w:rsidP="00043495">
            <w:pPr>
              <w:rPr>
                <w:rFonts w:ascii="Arial" w:hAnsi="Arial"/>
                <w:sz w:val="24"/>
                <w:szCs w:val="24"/>
              </w:rPr>
            </w:pPr>
            <w:r w:rsidRPr="00043495">
              <w:t>80 100 120 140 180</w:t>
            </w:r>
          </w:p>
        </w:tc>
      </w:tr>
    </w:tbl>
    <w:p w14:paraId="503AA200" w14:textId="77777777" w:rsidR="009B632D" w:rsidRPr="00043495" w:rsidRDefault="009B632D" w:rsidP="00043495">
      <w:pPr>
        <w:rPr>
          <w:rFonts w:ascii="Arial" w:hAnsi="Arial"/>
          <w:sz w:val="24"/>
          <w:szCs w:val="24"/>
        </w:rPr>
      </w:pPr>
      <w:r w:rsidRPr="00043495">
        <w:rPr>
          <w:rFonts w:ascii="Arial" w:hAnsi="Arial"/>
          <w:i/>
          <w:iCs/>
          <w:sz w:val="18"/>
          <w:szCs w:val="18"/>
        </w:rPr>
        <w:t>Окончание</w:t>
      </w:r>
      <w:r w:rsidRPr="00043495">
        <w:rPr>
          <w:rFonts w:ascii="Arial" w:hAnsi="Arial" w:cs="Arial"/>
          <w:i/>
          <w:iCs/>
          <w:sz w:val="18"/>
          <w:szCs w:val="18"/>
        </w:rPr>
        <w:t xml:space="preserve"> </w:t>
      </w:r>
      <w:r w:rsidRPr="00043495">
        <w:rPr>
          <w:rFonts w:ascii="Arial" w:hAnsi="Arial"/>
          <w:i/>
          <w:iCs/>
          <w:sz w:val="18"/>
          <w:szCs w:val="18"/>
        </w:rPr>
        <w:t>табл</w:t>
      </w:r>
      <w:r w:rsidRPr="00043495">
        <w:rPr>
          <w:rFonts w:ascii="Arial" w:hAnsi="Arial" w:cs="Arial"/>
          <w:i/>
          <w:iCs/>
          <w:sz w:val="18"/>
          <w:szCs w:val="18"/>
        </w:rPr>
        <w:t>. 13.2</w:t>
      </w:r>
    </w:p>
    <w:tbl>
      <w:tblPr>
        <w:tblW w:w="0" w:type="auto"/>
        <w:tblInd w:w="40" w:type="dxa"/>
        <w:tblLayout w:type="fixed"/>
        <w:tblCellMar>
          <w:left w:w="40" w:type="dxa"/>
          <w:right w:w="40" w:type="dxa"/>
        </w:tblCellMar>
        <w:tblLook w:val="0000" w:firstRow="0" w:lastRow="0" w:firstColumn="0" w:lastColumn="0" w:noHBand="0" w:noVBand="0"/>
      </w:tblPr>
      <w:tblGrid>
        <w:gridCol w:w="533"/>
        <w:gridCol w:w="4421"/>
        <w:gridCol w:w="2419"/>
      </w:tblGrid>
      <w:tr w:rsidR="009B632D" w:rsidRPr="00043495" w14:paraId="46EE66AA" w14:textId="77777777" w:rsidTr="003C2CDD">
        <w:tblPrEx>
          <w:tblCellMar>
            <w:top w:w="0" w:type="dxa"/>
            <w:bottom w:w="0" w:type="dxa"/>
          </w:tblCellMar>
        </w:tblPrEx>
        <w:trPr>
          <w:trHeight w:val="562"/>
        </w:trPr>
        <w:tc>
          <w:tcPr>
            <w:tcW w:w="4954" w:type="dxa"/>
            <w:gridSpan w:val="2"/>
            <w:tcBorders>
              <w:top w:val="single" w:sz="6" w:space="0" w:color="auto"/>
              <w:left w:val="single" w:sz="6" w:space="0" w:color="auto"/>
              <w:bottom w:val="single" w:sz="6" w:space="0" w:color="auto"/>
              <w:right w:val="single" w:sz="6" w:space="0" w:color="auto"/>
            </w:tcBorders>
            <w:shd w:val="clear" w:color="auto" w:fill="FFFFFF"/>
          </w:tcPr>
          <w:p w14:paraId="7465CA77" w14:textId="77777777" w:rsidR="009B632D" w:rsidRPr="00043495" w:rsidRDefault="009B632D" w:rsidP="00043495">
            <w:pPr>
              <w:rPr>
                <w:rFonts w:ascii="Arial" w:hAnsi="Arial"/>
                <w:sz w:val="24"/>
                <w:szCs w:val="24"/>
              </w:rPr>
            </w:pPr>
            <w:r w:rsidRPr="00043495">
              <w:rPr>
                <w:sz w:val="18"/>
                <w:szCs w:val="18"/>
              </w:rPr>
              <w:t>Деятельность</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001529BA" w14:textId="77777777" w:rsidR="009B632D" w:rsidRPr="00043495" w:rsidRDefault="009B632D" w:rsidP="00043495">
            <w:pPr>
              <w:rPr>
                <w:rFonts w:ascii="Arial" w:hAnsi="Arial"/>
                <w:sz w:val="24"/>
                <w:szCs w:val="24"/>
              </w:rPr>
            </w:pPr>
            <w:r w:rsidRPr="00043495">
              <w:rPr>
                <w:sz w:val="18"/>
                <w:szCs w:val="18"/>
              </w:rPr>
              <w:t>Расход энергии, калорий в час</w:t>
            </w:r>
          </w:p>
        </w:tc>
      </w:tr>
      <w:tr w:rsidR="009B632D" w:rsidRPr="00043495" w14:paraId="08064ABA" w14:textId="77777777" w:rsidTr="003C2CDD">
        <w:tblPrEx>
          <w:tblCellMar>
            <w:top w:w="0" w:type="dxa"/>
            <w:bottom w:w="0" w:type="dxa"/>
          </w:tblCellMar>
        </w:tblPrEx>
        <w:trPr>
          <w:trHeight w:val="5378"/>
        </w:trPr>
        <w:tc>
          <w:tcPr>
            <w:tcW w:w="533" w:type="dxa"/>
            <w:tcBorders>
              <w:top w:val="single" w:sz="6" w:space="0" w:color="auto"/>
              <w:left w:val="single" w:sz="6" w:space="0" w:color="auto"/>
              <w:bottom w:val="single" w:sz="6" w:space="0" w:color="auto"/>
              <w:right w:val="single" w:sz="6" w:space="0" w:color="auto"/>
            </w:tcBorders>
            <w:shd w:val="clear" w:color="auto" w:fill="FFFFFF"/>
          </w:tcPr>
          <w:p w14:paraId="42E55409" w14:textId="77777777" w:rsidR="009B632D" w:rsidRPr="00043495" w:rsidRDefault="009B632D" w:rsidP="00043495">
            <w:pPr>
              <w:rPr>
                <w:rFonts w:ascii="Arial" w:hAnsi="Arial"/>
                <w:sz w:val="24"/>
                <w:szCs w:val="24"/>
              </w:rPr>
            </w:pPr>
            <w:r w:rsidRPr="00043495">
              <w:rPr>
                <w:sz w:val="18"/>
                <w:szCs w:val="18"/>
              </w:rPr>
              <w:t>Б</w:t>
            </w:r>
          </w:p>
        </w:tc>
        <w:tc>
          <w:tcPr>
            <w:tcW w:w="4421" w:type="dxa"/>
            <w:tcBorders>
              <w:top w:val="single" w:sz="6" w:space="0" w:color="auto"/>
              <w:left w:val="single" w:sz="6" w:space="0" w:color="auto"/>
              <w:bottom w:val="single" w:sz="6" w:space="0" w:color="auto"/>
              <w:right w:val="single" w:sz="6" w:space="0" w:color="auto"/>
            </w:tcBorders>
            <w:shd w:val="clear" w:color="auto" w:fill="FFFFFF"/>
          </w:tcPr>
          <w:p w14:paraId="72D5C14C" w14:textId="77777777" w:rsidR="009B632D" w:rsidRPr="00043495" w:rsidRDefault="009B632D" w:rsidP="00043495">
            <w:pPr>
              <w:rPr>
                <w:rFonts w:ascii="Arial" w:hAnsi="Arial"/>
                <w:sz w:val="24"/>
                <w:szCs w:val="24"/>
              </w:rPr>
            </w:pPr>
            <w:r w:rsidRPr="00043495">
              <w:rPr>
                <w:sz w:val="18"/>
                <w:szCs w:val="18"/>
              </w:rPr>
              <w:t>Умеренная активность</w:t>
            </w:r>
          </w:p>
          <w:p w14:paraId="0D656D42" w14:textId="77777777" w:rsidR="009B632D" w:rsidRPr="00043495" w:rsidRDefault="009B632D" w:rsidP="00043495">
            <w:pPr>
              <w:rPr>
                <w:rFonts w:ascii="Arial" w:hAnsi="Arial"/>
                <w:sz w:val="24"/>
                <w:szCs w:val="24"/>
              </w:rPr>
            </w:pPr>
            <w:r w:rsidRPr="00043495">
              <w:rPr>
                <w:sz w:val="18"/>
                <w:szCs w:val="18"/>
              </w:rPr>
              <w:t>Езда на велосипеде (5,5 мили**) Ходьба (2,5 мили) Работа в саду Каноэ (2,5 мили) Гольф Обработка лужаек (механической газонокосилкой) Боулинг Обработка лужаек (ручной газонокосилкой) Фехтование Гребля (2,5 мили) Плавание (0,25 мили) Ходьба (3,75 мили) Бадминтон Верховая езда (рысью) Аэробика Волейбол Катание на роликовых коньках</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071D3EFE" w14:textId="77777777" w:rsidR="009B632D" w:rsidRPr="00043495" w:rsidRDefault="009B632D" w:rsidP="00043495">
            <w:pPr>
              <w:rPr>
                <w:rFonts w:ascii="Arial" w:hAnsi="Arial"/>
                <w:sz w:val="24"/>
                <w:szCs w:val="24"/>
              </w:rPr>
            </w:pPr>
            <w:r w:rsidRPr="00043495">
              <w:rPr>
                <w:sz w:val="18"/>
                <w:szCs w:val="18"/>
              </w:rPr>
              <w:t>200-350 210 210 220 230 250 250 270 270 300 300 300 300 350 350 350 350 350</w:t>
            </w:r>
          </w:p>
        </w:tc>
      </w:tr>
      <w:tr w:rsidR="009B632D" w:rsidRPr="00043495" w14:paraId="234DB43F" w14:textId="77777777" w:rsidTr="003C2CDD">
        <w:tblPrEx>
          <w:tblCellMar>
            <w:top w:w="0" w:type="dxa"/>
            <w:bottom w:w="0" w:type="dxa"/>
          </w:tblCellMar>
        </w:tblPrEx>
        <w:trPr>
          <w:trHeight w:val="2419"/>
        </w:trPr>
        <w:tc>
          <w:tcPr>
            <w:tcW w:w="533" w:type="dxa"/>
            <w:tcBorders>
              <w:top w:val="single" w:sz="6" w:space="0" w:color="auto"/>
              <w:left w:val="single" w:sz="6" w:space="0" w:color="auto"/>
              <w:bottom w:val="single" w:sz="6" w:space="0" w:color="auto"/>
              <w:right w:val="single" w:sz="6" w:space="0" w:color="auto"/>
            </w:tcBorders>
            <w:shd w:val="clear" w:color="auto" w:fill="FFFFFF"/>
          </w:tcPr>
          <w:p w14:paraId="746D7ABD" w14:textId="77777777" w:rsidR="009B632D" w:rsidRPr="00043495" w:rsidRDefault="009B632D" w:rsidP="00043495">
            <w:pPr>
              <w:rPr>
                <w:rFonts w:ascii="Arial" w:hAnsi="Arial"/>
                <w:sz w:val="24"/>
                <w:szCs w:val="24"/>
              </w:rPr>
            </w:pPr>
            <w:r w:rsidRPr="00043495">
              <w:rPr>
                <w:sz w:val="18"/>
                <w:szCs w:val="18"/>
              </w:rPr>
              <w:t>В</w:t>
            </w:r>
          </w:p>
        </w:tc>
        <w:tc>
          <w:tcPr>
            <w:tcW w:w="4421" w:type="dxa"/>
            <w:tcBorders>
              <w:top w:val="single" w:sz="6" w:space="0" w:color="auto"/>
              <w:left w:val="single" w:sz="6" w:space="0" w:color="auto"/>
              <w:bottom w:val="single" w:sz="6" w:space="0" w:color="auto"/>
              <w:right w:val="single" w:sz="6" w:space="0" w:color="auto"/>
            </w:tcBorders>
            <w:shd w:val="clear" w:color="auto" w:fill="FFFFFF"/>
          </w:tcPr>
          <w:p w14:paraId="270A9534" w14:textId="77777777" w:rsidR="009B632D" w:rsidRPr="00043495" w:rsidRDefault="009B632D" w:rsidP="00043495">
            <w:pPr>
              <w:rPr>
                <w:rFonts w:ascii="Arial" w:hAnsi="Arial"/>
                <w:sz w:val="24"/>
                <w:szCs w:val="24"/>
              </w:rPr>
            </w:pPr>
            <w:r w:rsidRPr="00043495">
              <w:rPr>
                <w:sz w:val="18"/>
                <w:szCs w:val="18"/>
              </w:rPr>
              <w:t>Интенсивная активность Настольный теннис Выкапывание канав (лопатой) Катание на коньках (10 миль) Рубка или распиливание дров Теннис Катание на водных лыжах (10 миль) Скалолазание (100 футов в час)</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5C0ABEFC" w14:textId="77777777" w:rsidR="009B632D" w:rsidRPr="00043495" w:rsidRDefault="009B632D" w:rsidP="00043495">
            <w:pPr>
              <w:rPr>
                <w:rFonts w:ascii="Arial" w:hAnsi="Arial"/>
                <w:sz w:val="24"/>
                <w:szCs w:val="24"/>
              </w:rPr>
            </w:pPr>
            <w:r w:rsidRPr="00043495">
              <w:rPr>
                <w:sz w:val="18"/>
                <w:szCs w:val="18"/>
              </w:rPr>
              <w:t>Свыше 350 360 400 400 400 420 480 490</w:t>
            </w:r>
          </w:p>
        </w:tc>
      </w:tr>
      <w:tr w:rsidR="009B632D" w:rsidRPr="00043495" w14:paraId="68B0D18B" w14:textId="77777777" w:rsidTr="003C2CDD">
        <w:tblPrEx>
          <w:tblCellMar>
            <w:top w:w="0" w:type="dxa"/>
            <w:bottom w:w="0" w:type="dxa"/>
          </w:tblCellMar>
        </w:tblPrEx>
        <w:trPr>
          <w:trHeight w:val="1548"/>
        </w:trPr>
        <w:tc>
          <w:tcPr>
            <w:tcW w:w="533" w:type="dxa"/>
            <w:tcBorders>
              <w:top w:val="single" w:sz="6" w:space="0" w:color="auto"/>
              <w:left w:val="single" w:sz="6" w:space="0" w:color="auto"/>
              <w:bottom w:val="single" w:sz="6" w:space="0" w:color="auto"/>
              <w:right w:val="single" w:sz="6" w:space="0" w:color="auto"/>
            </w:tcBorders>
            <w:shd w:val="clear" w:color="auto" w:fill="FFFFFF"/>
          </w:tcPr>
          <w:p w14:paraId="7708A189" w14:textId="77777777" w:rsidR="009B632D" w:rsidRPr="00043495" w:rsidRDefault="009B632D" w:rsidP="00043495">
            <w:pPr>
              <w:rPr>
                <w:rFonts w:ascii="Arial" w:hAnsi="Arial"/>
                <w:sz w:val="24"/>
                <w:szCs w:val="24"/>
              </w:rPr>
            </w:pPr>
            <w:r w:rsidRPr="00043495">
              <w:rPr>
                <w:sz w:val="18"/>
                <w:szCs w:val="18"/>
              </w:rPr>
              <w:t>В</w:t>
            </w:r>
          </w:p>
        </w:tc>
        <w:tc>
          <w:tcPr>
            <w:tcW w:w="4421" w:type="dxa"/>
            <w:tcBorders>
              <w:top w:val="single" w:sz="6" w:space="0" w:color="auto"/>
              <w:left w:val="single" w:sz="6" w:space="0" w:color="auto"/>
              <w:bottom w:val="single" w:sz="6" w:space="0" w:color="auto"/>
              <w:right w:val="single" w:sz="6" w:space="0" w:color="auto"/>
            </w:tcBorders>
            <w:shd w:val="clear" w:color="auto" w:fill="FFFFFF"/>
          </w:tcPr>
          <w:p w14:paraId="2129FE01" w14:textId="77777777" w:rsidR="009B632D" w:rsidRPr="00043495" w:rsidRDefault="009B632D" w:rsidP="00043495">
            <w:pPr>
              <w:rPr>
                <w:rFonts w:ascii="Arial" w:hAnsi="Arial"/>
                <w:sz w:val="24"/>
                <w:szCs w:val="24"/>
              </w:rPr>
            </w:pPr>
            <w:r w:rsidRPr="00043495">
              <w:rPr>
                <w:sz w:val="18"/>
                <w:szCs w:val="18"/>
              </w:rPr>
              <w:t>Катание на лыжах (10 миль) Сквош и гандбол Езда на велосипеде (13 миль) Гребля (соревнование) Бег(10 миль)</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63024228" w14:textId="77777777" w:rsidR="009B632D" w:rsidRPr="00043495" w:rsidRDefault="009B632D" w:rsidP="00043495">
            <w:pPr>
              <w:rPr>
                <w:rFonts w:ascii="Arial" w:hAnsi="Arial"/>
                <w:sz w:val="24"/>
                <w:szCs w:val="24"/>
              </w:rPr>
            </w:pPr>
            <w:r w:rsidRPr="00043495">
              <w:rPr>
                <w:sz w:val="18"/>
                <w:szCs w:val="18"/>
              </w:rPr>
              <w:t>600 600 660 840 900</w:t>
            </w:r>
          </w:p>
        </w:tc>
      </w:tr>
    </w:tbl>
    <w:p w14:paraId="6263B99B" w14:textId="77777777" w:rsidR="009B632D" w:rsidRPr="00043495" w:rsidRDefault="009B632D" w:rsidP="00043495">
      <w:pPr>
        <w:rPr>
          <w:rFonts w:ascii="Arial" w:hAnsi="Arial"/>
          <w:sz w:val="24"/>
          <w:szCs w:val="24"/>
        </w:rPr>
      </w:pPr>
      <w:r w:rsidRPr="00043495">
        <w:rPr>
          <w:sz w:val="18"/>
          <w:szCs w:val="18"/>
        </w:rPr>
        <w:t xml:space="preserve">• 1 фунт = 0,453 кг. — </w:t>
      </w:r>
      <w:r w:rsidRPr="00043495">
        <w:rPr>
          <w:i/>
          <w:iCs/>
          <w:sz w:val="18"/>
          <w:szCs w:val="18"/>
        </w:rPr>
        <w:t xml:space="preserve">Примеч. ред. </w:t>
      </w:r>
      <w:r w:rsidRPr="00043495">
        <w:rPr>
          <w:sz w:val="18"/>
          <w:szCs w:val="18"/>
        </w:rPr>
        <w:t xml:space="preserve">**1 миля - 1,6093 км. — </w:t>
      </w:r>
      <w:r w:rsidRPr="00043495">
        <w:rPr>
          <w:i/>
          <w:iCs/>
          <w:sz w:val="18"/>
          <w:szCs w:val="18"/>
        </w:rPr>
        <w:t>Примеч. ред.</w:t>
      </w:r>
    </w:p>
    <w:p w14:paraId="26D44FAB" w14:textId="77777777" w:rsidR="009B632D" w:rsidRPr="00043495" w:rsidRDefault="009B632D" w:rsidP="00043495">
      <w:pPr>
        <w:rPr>
          <w:rFonts w:ascii="Arial" w:hAnsi="Arial"/>
          <w:sz w:val="24"/>
          <w:szCs w:val="24"/>
        </w:rPr>
      </w:pPr>
      <w:r w:rsidRPr="00043495">
        <w:rPr>
          <w:i/>
          <w:iCs/>
          <w:sz w:val="18"/>
          <w:szCs w:val="18"/>
        </w:rPr>
        <w:t>Источник</w:t>
      </w:r>
      <w:r w:rsidRPr="00043495">
        <w:rPr>
          <w:i/>
          <w:iCs/>
          <w:sz w:val="18"/>
          <w:szCs w:val="18"/>
          <w:lang w:val="en-US"/>
        </w:rPr>
        <w:t xml:space="preserve">: </w:t>
      </w:r>
      <w:r w:rsidRPr="00043495">
        <w:rPr>
          <w:sz w:val="18"/>
          <w:szCs w:val="18"/>
          <w:lang w:val="en-US"/>
        </w:rPr>
        <w:t xml:space="preserve">President s Council on Physical Fitness and Sports, </w:t>
      </w:r>
      <w:r w:rsidRPr="00043495">
        <w:rPr>
          <w:i/>
          <w:iCs/>
          <w:sz w:val="18"/>
          <w:szCs w:val="18"/>
          <w:lang w:val="en-US"/>
        </w:rPr>
        <w:t xml:space="preserve">Exercise and Weight Control </w:t>
      </w:r>
      <w:r w:rsidRPr="00043495">
        <w:rPr>
          <w:sz w:val="18"/>
          <w:szCs w:val="18"/>
          <w:lang w:val="en-US"/>
        </w:rPr>
        <w:t>(Washington. D</w:t>
      </w:r>
      <w:r w:rsidRPr="00043495">
        <w:rPr>
          <w:sz w:val="18"/>
          <w:szCs w:val="18"/>
        </w:rPr>
        <w:t xml:space="preserve">. </w:t>
      </w:r>
      <w:r w:rsidRPr="00043495">
        <w:rPr>
          <w:sz w:val="18"/>
          <w:szCs w:val="18"/>
          <w:lang w:val="en-US"/>
        </w:rPr>
        <w:t>C</w:t>
      </w:r>
      <w:r w:rsidRPr="00043495">
        <w:rPr>
          <w:sz w:val="18"/>
          <w:szCs w:val="18"/>
        </w:rPr>
        <w:t xml:space="preserve">: </w:t>
      </w:r>
      <w:r w:rsidRPr="00043495">
        <w:rPr>
          <w:sz w:val="18"/>
          <w:szCs w:val="18"/>
          <w:lang w:val="en-US"/>
        </w:rPr>
        <w:t>Presidents</w:t>
      </w:r>
      <w:r w:rsidRPr="00043495">
        <w:rPr>
          <w:sz w:val="18"/>
          <w:szCs w:val="18"/>
        </w:rPr>
        <w:t xml:space="preserve"> </w:t>
      </w:r>
      <w:r w:rsidRPr="00043495">
        <w:rPr>
          <w:sz w:val="18"/>
          <w:szCs w:val="18"/>
          <w:lang w:val="en-US"/>
        </w:rPr>
        <w:t>Council</w:t>
      </w:r>
      <w:r w:rsidRPr="00043495">
        <w:rPr>
          <w:sz w:val="18"/>
          <w:szCs w:val="18"/>
        </w:rPr>
        <w:t xml:space="preserve"> </w:t>
      </w:r>
      <w:r w:rsidRPr="00043495">
        <w:rPr>
          <w:sz w:val="18"/>
          <w:szCs w:val="18"/>
          <w:lang w:val="en-US"/>
        </w:rPr>
        <w:t>on</w:t>
      </w:r>
      <w:r w:rsidRPr="00043495">
        <w:rPr>
          <w:sz w:val="18"/>
          <w:szCs w:val="18"/>
        </w:rPr>
        <w:t xml:space="preserve"> </w:t>
      </w:r>
      <w:r w:rsidRPr="00043495">
        <w:rPr>
          <w:sz w:val="18"/>
          <w:szCs w:val="18"/>
          <w:lang w:val="en-US"/>
        </w:rPr>
        <w:t>Physical</w:t>
      </w:r>
      <w:r w:rsidRPr="00043495">
        <w:rPr>
          <w:sz w:val="18"/>
          <w:szCs w:val="18"/>
        </w:rPr>
        <w:t xml:space="preserve"> </w:t>
      </w:r>
      <w:r w:rsidRPr="00043495">
        <w:rPr>
          <w:sz w:val="18"/>
          <w:szCs w:val="18"/>
          <w:lang w:val="en-US"/>
        </w:rPr>
        <w:t>Fitness</w:t>
      </w:r>
      <w:r w:rsidRPr="00043495">
        <w:rPr>
          <w:sz w:val="18"/>
          <w:szCs w:val="18"/>
        </w:rPr>
        <w:t xml:space="preserve"> </w:t>
      </w:r>
      <w:r w:rsidRPr="00043495">
        <w:rPr>
          <w:sz w:val="18"/>
          <w:szCs w:val="18"/>
          <w:lang w:val="en-US"/>
        </w:rPr>
        <w:t>and</w:t>
      </w:r>
      <w:r w:rsidRPr="00043495">
        <w:rPr>
          <w:sz w:val="18"/>
          <w:szCs w:val="18"/>
        </w:rPr>
        <w:t xml:space="preserve"> </w:t>
      </w:r>
      <w:r w:rsidRPr="00043495">
        <w:rPr>
          <w:sz w:val="18"/>
          <w:szCs w:val="18"/>
          <w:lang w:val="en-US"/>
        </w:rPr>
        <w:t>Sports</w:t>
      </w:r>
      <w:r w:rsidRPr="00043495">
        <w:rPr>
          <w:sz w:val="18"/>
          <w:szCs w:val="18"/>
        </w:rPr>
        <w:t>, 1976), 8.</w:t>
      </w:r>
    </w:p>
    <w:p w14:paraId="3A011D3A" w14:textId="77777777" w:rsidR="009B632D" w:rsidRPr="00043495" w:rsidRDefault="009B632D" w:rsidP="00043495">
      <w:pPr>
        <w:rPr>
          <w:rFonts w:ascii="Arial" w:hAnsi="Arial"/>
          <w:sz w:val="24"/>
          <w:szCs w:val="24"/>
        </w:rPr>
      </w:pPr>
      <w:r w:rsidRPr="00043495">
        <w:rPr>
          <w:sz w:val="22"/>
          <w:szCs w:val="22"/>
        </w:rPr>
        <w:t>Если вы занимаетесь спортом, вы лучше чувствуете свое тело. Например, вьг легче распознаете мышечное напряжение. Более того, когда ваше тело путем тре</w:t>
      </w:r>
      <w:r w:rsidRPr="00043495">
        <w:rPr>
          <w:sz w:val="22"/>
          <w:szCs w:val="22"/>
        </w:rPr>
        <w:softHyphen/>
        <w:t>нировок приходит в лучшую физическую форму, ваша оценка своего физическо</w:t>
      </w:r>
      <w:r w:rsidRPr="00043495">
        <w:rPr>
          <w:sz w:val="22"/>
          <w:szCs w:val="22"/>
        </w:rPr>
        <w:softHyphen/>
        <w:t>го состояния повышается. Таким образом, физические упражнения уменьшают вашу подверженность стрессу. Они также помогают вам отвлечься от ежеднев</w:t>
      </w:r>
      <w:r w:rsidRPr="00043495">
        <w:rPr>
          <w:sz w:val="22"/>
          <w:szCs w:val="22"/>
        </w:rPr>
        <w:softHyphen/>
        <w:t>ных проблем и переработать стрессовую продукцию — повышенный уровень со</w:t>
      </w:r>
      <w:r w:rsidRPr="00043495">
        <w:rPr>
          <w:sz w:val="22"/>
          <w:szCs w:val="22"/>
        </w:rPr>
        <w:softHyphen/>
        <w:t>держания глюкозы в крови, учащенное сердцебиение и мышечное напряжение.</w:t>
      </w:r>
    </w:p>
    <w:p w14:paraId="57CB0632" w14:textId="77777777" w:rsidR="009B632D" w:rsidRPr="00043495" w:rsidRDefault="009B632D" w:rsidP="00043495">
      <w:pPr>
        <w:rPr>
          <w:rFonts w:ascii="Arial" w:hAnsi="Arial"/>
          <w:sz w:val="24"/>
          <w:szCs w:val="24"/>
        </w:rPr>
      </w:pPr>
      <w:r w:rsidRPr="00043495">
        <w:rPr>
          <w:rFonts w:ascii="Arial" w:hAnsi="Arial"/>
          <w:b/>
          <w:bCs/>
          <w:sz w:val="28"/>
          <w:szCs w:val="28"/>
        </w:rPr>
        <w:t>Психологическое</w:t>
      </w:r>
      <w:r w:rsidRPr="00043495">
        <w:rPr>
          <w:rFonts w:ascii="Arial" w:hAnsi="Arial" w:cs="Arial"/>
          <w:b/>
          <w:bCs/>
          <w:sz w:val="28"/>
          <w:szCs w:val="28"/>
        </w:rPr>
        <w:t xml:space="preserve"> </w:t>
      </w:r>
      <w:r w:rsidRPr="00043495">
        <w:rPr>
          <w:rFonts w:ascii="Arial" w:hAnsi="Arial"/>
          <w:b/>
          <w:bCs/>
          <w:sz w:val="28"/>
          <w:szCs w:val="28"/>
        </w:rPr>
        <w:t>здоровье</w:t>
      </w:r>
    </w:p>
    <w:p w14:paraId="22B99AFC" w14:textId="77777777" w:rsidR="009B632D" w:rsidRPr="00043495" w:rsidRDefault="009B632D" w:rsidP="00043495">
      <w:pPr>
        <w:rPr>
          <w:rFonts w:ascii="Arial" w:hAnsi="Arial"/>
          <w:sz w:val="24"/>
          <w:szCs w:val="24"/>
        </w:rPr>
      </w:pPr>
      <w:r w:rsidRPr="00043495">
        <w:rPr>
          <w:sz w:val="22"/>
          <w:szCs w:val="22"/>
        </w:rPr>
        <w:t>Физические упражнения оказывают влияние и на психологическое состоя</w:t>
      </w:r>
      <w:r w:rsidRPr="00043495">
        <w:rPr>
          <w:sz w:val="22"/>
          <w:szCs w:val="22"/>
        </w:rPr>
        <w:softHyphen/>
        <w:t>ние. Они:</w:t>
      </w:r>
    </w:p>
    <w:p w14:paraId="457B81D3" w14:textId="77777777" w:rsidR="009B632D" w:rsidRPr="00043495" w:rsidRDefault="009B632D" w:rsidP="00043495">
      <w:pPr>
        <w:rPr>
          <w:rFonts w:ascii="Arial" w:hAnsi="Arial"/>
          <w:sz w:val="24"/>
          <w:szCs w:val="24"/>
        </w:rPr>
      </w:pPr>
      <w:r w:rsidRPr="00043495">
        <w:rPr>
          <w:sz w:val="22"/>
          <w:szCs w:val="22"/>
        </w:rPr>
        <w:t>1)  повышают самооценку за счет физической тренировки и улучшения ощу</w:t>
      </w:r>
      <w:r w:rsidRPr="00043495">
        <w:rPr>
          <w:sz w:val="22"/>
          <w:szCs w:val="22"/>
        </w:rPr>
        <w:softHyphen/>
        <w:t>щения своего тела;</w:t>
      </w:r>
    </w:p>
    <w:p w14:paraId="2E30520C" w14:textId="77777777" w:rsidR="009B632D" w:rsidRPr="00043495" w:rsidRDefault="009B632D" w:rsidP="00043495">
      <w:pPr>
        <w:rPr>
          <w:rFonts w:ascii="Arial" w:hAnsi="Arial"/>
          <w:sz w:val="24"/>
          <w:szCs w:val="24"/>
        </w:rPr>
      </w:pPr>
      <w:r w:rsidRPr="00043495">
        <w:rPr>
          <w:sz w:val="22"/>
          <w:szCs w:val="22"/>
        </w:rPr>
        <w:t>2)  способствуют более доброжелательному отношению к вам со стороны окру</w:t>
      </w:r>
      <w:r w:rsidRPr="00043495">
        <w:rPr>
          <w:sz w:val="22"/>
          <w:szCs w:val="22"/>
        </w:rPr>
        <w:softHyphen/>
        <w:t>жающих, так как привлекательная внешность заставляет других думать, что вы уравновешенны, чувствительны, добры, откровенны, общительны и успешны в профессиональной сфере [2];</w:t>
      </w:r>
    </w:p>
    <w:p w14:paraId="0EC85A66" w14:textId="77777777" w:rsidR="009B632D" w:rsidRPr="00043495" w:rsidRDefault="009B632D" w:rsidP="00043495">
      <w:pPr>
        <w:rPr>
          <w:rFonts w:ascii="Arial" w:hAnsi="Arial"/>
          <w:sz w:val="24"/>
          <w:szCs w:val="24"/>
        </w:rPr>
      </w:pPr>
      <w:r w:rsidRPr="00043495">
        <w:rPr>
          <w:sz w:val="22"/>
          <w:szCs w:val="22"/>
        </w:rPr>
        <w:t>3)  повышают жизненный тонус;</w:t>
      </w:r>
    </w:p>
    <w:p w14:paraId="3740ABD5" w14:textId="77777777" w:rsidR="009B632D" w:rsidRPr="00043495" w:rsidRDefault="009B632D" w:rsidP="00043495">
      <w:pPr>
        <w:rPr>
          <w:rFonts w:ascii="Arial" w:hAnsi="Arial"/>
          <w:sz w:val="24"/>
          <w:szCs w:val="24"/>
        </w:rPr>
      </w:pPr>
      <w:r w:rsidRPr="00043495">
        <w:rPr>
          <w:sz w:val="22"/>
          <w:szCs w:val="22"/>
        </w:rPr>
        <w:t>4)  повышают работоспособность, так как здоровые люди реже болеют, менее подвержены несчастным случаям, а также в большей степени мотивирова</w:t>
      </w:r>
      <w:r w:rsidRPr="00043495">
        <w:rPr>
          <w:sz w:val="22"/>
          <w:szCs w:val="22"/>
        </w:rPr>
        <w:softHyphen/>
        <w:t>ны на работу [3];</w:t>
      </w:r>
    </w:p>
    <w:p w14:paraId="470CEDBC" w14:textId="77777777" w:rsidR="009B632D" w:rsidRPr="00043495" w:rsidRDefault="009B632D" w:rsidP="00043495">
      <w:pPr>
        <w:rPr>
          <w:rFonts w:ascii="Arial" w:hAnsi="Arial"/>
          <w:sz w:val="24"/>
          <w:szCs w:val="24"/>
        </w:rPr>
      </w:pPr>
      <w:r w:rsidRPr="00043495">
        <w:rPr>
          <w:sz w:val="22"/>
          <w:szCs w:val="22"/>
        </w:rPr>
        <w:t>5)  снимают депрессивные состояния и уменьшают тревожность [5];</w:t>
      </w:r>
    </w:p>
    <w:p w14:paraId="56091997" w14:textId="77777777" w:rsidR="009B632D" w:rsidRPr="00043495" w:rsidRDefault="009B632D" w:rsidP="00043495">
      <w:pPr>
        <w:rPr>
          <w:rFonts w:ascii="Arial" w:hAnsi="Arial"/>
          <w:sz w:val="24"/>
          <w:szCs w:val="24"/>
        </w:rPr>
      </w:pPr>
      <w:r w:rsidRPr="00043495">
        <w:rPr>
          <w:sz w:val="22"/>
          <w:szCs w:val="22"/>
        </w:rPr>
        <w:t>6)  совершенствуют вашу способность управлять собственной жизнью, в ре</w:t>
      </w:r>
      <w:r w:rsidRPr="00043495">
        <w:rPr>
          <w:sz w:val="22"/>
          <w:szCs w:val="22"/>
        </w:rPr>
        <w:softHyphen/>
        <w:t>зультате чего исчезают признаки стрессового поведения.</w:t>
      </w:r>
    </w:p>
    <w:p w14:paraId="36279CF5" w14:textId="77777777" w:rsidR="009B632D" w:rsidRPr="00043495" w:rsidRDefault="009B632D" w:rsidP="00043495">
      <w:pPr>
        <w:rPr>
          <w:rFonts w:ascii="Arial" w:hAnsi="Arial"/>
          <w:sz w:val="24"/>
          <w:szCs w:val="24"/>
        </w:rPr>
      </w:pPr>
      <w:r w:rsidRPr="00043495">
        <w:rPr>
          <w:sz w:val="22"/>
          <w:szCs w:val="22"/>
        </w:rPr>
        <w:t>Необходимо отметить, что у физических упражнений есть свои негативные последствия, которые проявляются при их неправильном выполнении. Например, занимаясь в прорезиненном костюме, вы рискуете подвергнуться обезвоживанию и, вследствие этого, тепловому удару и даже сердечному приступу. Выполнение упражнений в неподходящей одежде (например, слишком теплый костюм летом или слишком легкий зимой) также чревато негативными последствиями. Если ваша самооценка зависит от выигрыша в спортивных соревнованиях, а вы проиг</w:t>
      </w:r>
      <w:r w:rsidRPr="00043495">
        <w:rPr>
          <w:sz w:val="22"/>
          <w:szCs w:val="22"/>
        </w:rPr>
        <w:softHyphen/>
        <w:t>рываете, то вы будете чувствовать себя менее уверенно и адекватно. Более того, если вы получите травму на занятиях, у вас может возникнуть и укрепиться пред</w:t>
      </w:r>
      <w:r w:rsidRPr="00043495">
        <w:rPr>
          <w:sz w:val="22"/>
          <w:szCs w:val="22"/>
        </w:rPr>
        <w:softHyphen/>
        <w:t>ставление о собственной уязвимости, что далеко не соответствует реальности. Во всех этих примерах упражнения приводят к негативным результатам. Но тем не менее виноваты здесь не упражнения, а тот, кто выполнял их не должным обра</w:t>
      </w:r>
      <w:r w:rsidRPr="00043495">
        <w:rPr>
          <w:sz w:val="22"/>
          <w:szCs w:val="22"/>
        </w:rPr>
        <w:softHyphen/>
        <w:t>зом. Как уже говорилось, вы можете контролировать многие области своей жиз</w:t>
      </w:r>
      <w:r w:rsidRPr="00043495">
        <w:rPr>
          <w:sz w:val="22"/>
          <w:szCs w:val="22"/>
        </w:rPr>
        <w:softHyphen/>
        <w:t>ни, и сюда входит способ выполнения физических упражнений. В вашей власти добиться позитивного результата и организовать свои занятия так, чтобы они не наносили вред здоровью.</w:t>
      </w:r>
    </w:p>
    <w:p w14:paraId="28BD3A72" w14:textId="77777777" w:rsidR="009B632D" w:rsidRPr="00043495" w:rsidRDefault="009B632D" w:rsidP="00043495">
      <w:pPr>
        <w:rPr>
          <w:rFonts w:ascii="Arial" w:hAnsi="Arial"/>
          <w:sz w:val="24"/>
          <w:szCs w:val="24"/>
        </w:rPr>
      </w:pPr>
      <w:r w:rsidRPr="00043495">
        <w:rPr>
          <w:sz w:val="22"/>
          <w:szCs w:val="22"/>
        </w:rPr>
        <w:t>Полезность физических упражнений для психического состояния состоит в высвобождении химических веществ в организме в процессе занятий. К таким ве</w:t>
      </w:r>
      <w:r w:rsidRPr="00043495">
        <w:rPr>
          <w:sz w:val="22"/>
          <w:szCs w:val="22"/>
        </w:rPr>
        <w:softHyphen/>
        <w:t>ществам относятся нейромедиаторы, среди которых можно выделить эндорфи-ны. Действие эндорфинов подобно действию опиатов — они заглушают болевые ощущения и вызывают состояние умиротворенности. Так широко обсуждаемый</w:t>
      </w:r>
    </w:p>
    <w:p w14:paraId="7E780047" w14:textId="77777777" w:rsidR="009B632D" w:rsidRPr="00043495" w:rsidRDefault="009B632D" w:rsidP="00043495">
      <w:pPr>
        <w:rPr>
          <w:rFonts w:ascii="Arial" w:hAnsi="Arial"/>
          <w:sz w:val="24"/>
          <w:szCs w:val="24"/>
        </w:rPr>
      </w:pPr>
      <w:r w:rsidRPr="00043495">
        <w:rPr>
          <w:sz w:val="22"/>
          <w:szCs w:val="22"/>
        </w:rPr>
        <w:t xml:space="preserve">и вызывающий интерес исследователей «полет бегунов» </w:t>
      </w:r>
      <w:r w:rsidRPr="00043495">
        <w:rPr>
          <w:i/>
          <w:iCs/>
          <w:sz w:val="22"/>
          <w:szCs w:val="22"/>
        </w:rPr>
        <w:t>(</w:t>
      </w:r>
      <w:r w:rsidRPr="00043495">
        <w:rPr>
          <w:i/>
          <w:iCs/>
          <w:sz w:val="22"/>
          <w:szCs w:val="22"/>
          <w:lang w:val="en-US"/>
        </w:rPr>
        <w:t>runners</w:t>
      </w:r>
      <w:r w:rsidRPr="00043495">
        <w:rPr>
          <w:i/>
          <w:iCs/>
          <w:sz w:val="22"/>
          <w:szCs w:val="22"/>
        </w:rPr>
        <w:t xml:space="preserve"> </w:t>
      </w:r>
      <w:r w:rsidRPr="00043495">
        <w:rPr>
          <w:i/>
          <w:iCs/>
          <w:sz w:val="22"/>
          <w:szCs w:val="22"/>
          <w:lang w:val="en-US"/>
        </w:rPr>
        <w:t>high</w:t>
      </w:r>
      <w:r w:rsidRPr="00043495">
        <w:rPr>
          <w:i/>
          <w:iCs/>
          <w:sz w:val="22"/>
          <w:szCs w:val="22"/>
        </w:rPr>
        <w:t xml:space="preserve">) </w:t>
      </w:r>
      <w:r w:rsidRPr="00043495">
        <w:rPr>
          <w:sz w:val="22"/>
          <w:szCs w:val="22"/>
        </w:rPr>
        <w:t>— чувство умиротворенности и эйфории у бегунов на длинные дистанции — наверняка яв</w:t>
      </w:r>
      <w:r w:rsidRPr="00043495">
        <w:rPr>
          <w:sz w:val="22"/>
          <w:szCs w:val="22"/>
        </w:rPr>
        <w:softHyphen/>
        <w:t>ляется результатом действия эндорфинов, вырабатываемых мозгом. Очевидным действие эндорфинов становится при исследованиях, в которых используется на-локсон — вещество, блокирующее действие опиатов. В одном таком эксперимен</w:t>
      </w:r>
      <w:r w:rsidRPr="00043495">
        <w:rPr>
          <w:sz w:val="22"/>
          <w:szCs w:val="22"/>
        </w:rPr>
        <w:softHyphen/>
        <w:t>те [7] бегунов заставили сделать два тяжелых забега по 6 миль каждый в разные дни. В первый день им дали налоксон, а во второй — таблетку-пустышку, которая выглядела как налоксон, но не обладала его действием. После приема пустышки у бегунов появилось ощущение эйфории. После приема налоксона подобных ощущений у бегунов не возникло,</w:t>
      </w:r>
    </w:p>
    <w:p w14:paraId="5CAF8DF7" w14:textId="77777777" w:rsidR="009B632D" w:rsidRPr="00043495" w:rsidRDefault="009B632D" w:rsidP="00043495">
      <w:pPr>
        <w:rPr>
          <w:rFonts w:ascii="Arial" w:hAnsi="Arial"/>
          <w:sz w:val="24"/>
          <w:szCs w:val="24"/>
        </w:rPr>
      </w:pPr>
      <w:r w:rsidRPr="00043495">
        <w:rPr>
          <w:sz w:val="22"/>
          <w:szCs w:val="22"/>
        </w:rPr>
        <w:t>Однако в процессе физических упражнений организм вырабатывает не только эндорфины, но и другие вещества, к которым относится дофамин. Считается, что дофамин является антидепрессантом, активирующим половое влечение. Сущест</w:t>
      </w:r>
      <w:r w:rsidRPr="00043495">
        <w:rPr>
          <w:sz w:val="22"/>
          <w:szCs w:val="22"/>
        </w:rPr>
        <w:softHyphen/>
        <w:t>вует множество доказательств того, что улучшение психологического состояния посредством физических упражнений базируется на физиологической основе.</w:t>
      </w:r>
    </w:p>
    <w:p w14:paraId="55E62567" w14:textId="77777777" w:rsidR="009B632D" w:rsidRPr="00043495" w:rsidRDefault="009B632D" w:rsidP="00043495">
      <w:pPr>
        <w:rPr>
          <w:rFonts w:ascii="Arial" w:hAnsi="Arial"/>
          <w:sz w:val="24"/>
          <w:szCs w:val="24"/>
        </w:rPr>
      </w:pPr>
      <w:r w:rsidRPr="00043495">
        <w:rPr>
          <w:rFonts w:ascii="Arial" w:hAnsi="Arial"/>
          <w:b/>
          <w:bCs/>
          <w:sz w:val="28"/>
          <w:szCs w:val="28"/>
        </w:rPr>
        <w:t>Плата</w:t>
      </w:r>
      <w:r w:rsidRPr="00043495">
        <w:rPr>
          <w:rFonts w:ascii="Arial" w:hAnsi="Arial" w:cs="Arial"/>
          <w:b/>
          <w:bCs/>
          <w:sz w:val="28"/>
          <w:szCs w:val="28"/>
        </w:rPr>
        <w:t xml:space="preserve"> </w:t>
      </w:r>
      <w:r w:rsidRPr="00043495">
        <w:rPr>
          <w:rFonts w:ascii="Arial" w:hAnsi="Arial"/>
          <w:b/>
          <w:bCs/>
          <w:sz w:val="28"/>
          <w:szCs w:val="28"/>
        </w:rPr>
        <w:t>за</w:t>
      </w:r>
      <w:r w:rsidRPr="00043495">
        <w:rPr>
          <w:rFonts w:ascii="Arial" w:hAnsi="Arial" w:cs="Arial"/>
          <w:b/>
          <w:bCs/>
          <w:sz w:val="28"/>
          <w:szCs w:val="28"/>
        </w:rPr>
        <w:t xml:space="preserve"> </w:t>
      </w:r>
      <w:r w:rsidRPr="00043495">
        <w:rPr>
          <w:rFonts w:ascii="Arial" w:hAnsi="Arial"/>
          <w:b/>
          <w:bCs/>
          <w:sz w:val="28"/>
          <w:szCs w:val="28"/>
        </w:rPr>
        <w:t>физкультуру</w:t>
      </w:r>
    </w:p>
    <w:p w14:paraId="7935D71A" w14:textId="77777777" w:rsidR="009B632D" w:rsidRPr="00043495" w:rsidRDefault="009B632D" w:rsidP="00043495">
      <w:pPr>
        <w:rPr>
          <w:rFonts w:ascii="Arial" w:hAnsi="Arial"/>
          <w:sz w:val="24"/>
          <w:szCs w:val="24"/>
        </w:rPr>
      </w:pPr>
      <w:r w:rsidRPr="00043495">
        <w:rPr>
          <w:rFonts w:ascii="Arial" w:hAnsi="Arial"/>
        </w:rPr>
        <w:t>Многие</w:t>
      </w:r>
      <w:r w:rsidRPr="00043495">
        <w:rPr>
          <w:rFonts w:ascii="Arial" w:hAnsi="Arial" w:cs="Arial"/>
        </w:rPr>
        <w:t xml:space="preserve"> </w:t>
      </w:r>
      <w:r w:rsidRPr="00043495">
        <w:rPr>
          <w:rFonts w:ascii="Arial" w:hAnsi="Arial"/>
        </w:rPr>
        <w:t>руководители</w:t>
      </w:r>
      <w:r w:rsidRPr="00043495">
        <w:rPr>
          <w:rFonts w:ascii="Arial" w:hAnsi="Arial" w:cs="Arial"/>
        </w:rPr>
        <w:t xml:space="preserve"> </w:t>
      </w:r>
      <w:r w:rsidRPr="00043495">
        <w:rPr>
          <w:rFonts w:ascii="Arial" w:hAnsi="Arial"/>
        </w:rPr>
        <w:t>стали</w:t>
      </w:r>
      <w:r w:rsidRPr="00043495">
        <w:rPr>
          <w:rFonts w:ascii="Arial" w:hAnsi="Arial" w:cs="Arial"/>
        </w:rPr>
        <w:t xml:space="preserve"> </w:t>
      </w:r>
      <w:r w:rsidRPr="00043495">
        <w:rPr>
          <w:rFonts w:ascii="Arial" w:hAnsi="Arial"/>
        </w:rPr>
        <w:t>понимать</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физические</w:t>
      </w:r>
      <w:r w:rsidRPr="00043495">
        <w:rPr>
          <w:rFonts w:ascii="Arial" w:hAnsi="Arial" w:cs="Arial"/>
        </w:rPr>
        <w:t xml:space="preserve"> </w:t>
      </w:r>
      <w:r w:rsidRPr="00043495">
        <w:rPr>
          <w:rFonts w:ascii="Arial" w:hAnsi="Arial"/>
        </w:rPr>
        <w:t>упражнения</w:t>
      </w:r>
      <w:r w:rsidRPr="00043495">
        <w:rPr>
          <w:rFonts w:ascii="Arial" w:hAnsi="Arial" w:cs="Arial"/>
        </w:rPr>
        <w:t xml:space="preserve"> </w:t>
      </w:r>
      <w:r w:rsidRPr="00043495">
        <w:rPr>
          <w:rFonts w:ascii="Arial" w:hAnsi="Arial"/>
        </w:rPr>
        <w:t>полезны</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их</w:t>
      </w:r>
      <w:r w:rsidRPr="00043495">
        <w:rPr>
          <w:rFonts w:ascii="Arial" w:hAnsi="Arial" w:cs="Arial"/>
        </w:rPr>
        <w:t xml:space="preserve"> </w:t>
      </w:r>
      <w:r w:rsidRPr="00043495">
        <w:rPr>
          <w:rFonts w:ascii="Arial" w:hAnsi="Arial"/>
        </w:rPr>
        <w:t>сотруд</w:t>
      </w:r>
      <w:r w:rsidRPr="00043495">
        <w:rPr>
          <w:rFonts w:ascii="Arial" w:hAnsi="Arial"/>
        </w:rPr>
        <w:softHyphen/>
        <w:t>ников</w:t>
      </w:r>
      <w:r w:rsidRPr="00043495">
        <w:rPr>
          <w:rFonts w:ascii="Arial" w:hAnsi="Arial" w:cs="Arial"/>
        </w:rPr>
        <w:t xml:space="preserve">, </w:t>
      </w:r>
      <w:r w:rsidRPr="00043495">
        <w:rPr>
          <w:rFonts w:ascii="Arial" w:hAnsi="Arial"/>
        </w:rPr>
        <w:t>а</w:t>
      </w:r>
      <w:r w:rsidRPr="00043495">
        <w:rPr>
          <w:rFonts w:ascii="Arial" w:hAnsi="Arial" w:cs="Arial"/>
        </w:rPr>
        <w:t xml:space="preserve"> </w:t>
      </w:r>
      <w:r w:rsidRPr="00043495">
        <w:rPr>
          <w:rFonts w:ascii="Arial" w:hAnsi="Arial"/>
        </w:rPr>
        <w:t>следовательно</w:t>
      </w:r>
      <w:r w:rsidRPr="00043495">
        <w:rPr>
          <w:rFonts w:ascii="Arial" w:hAnsi="Arial" w:cs="Arial"/>
        </w:rPr>
        <w:t xml:space="preserve">, - </w:t>
      </w:r>
      <w:r w:rsidRPr="00043495">
        <w:rPr>
          <w:rFonts w:ascii="Arial" w:hAnsi="Arial"/>
        </w:rPr>
        <w:t>и</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организаций</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которых</w:t>
      </w:r>
      <w:r w:rsidRPr="00043495">
        <w:rPr>
          <w:rFonts w:ascii="Arial" w:hAnsi="Arial" w:cs="Arial"/>
        </w:rPr>
        <w:t xml:space="preserve"> </w:t>
      </w:r>
      <w:r w:rsidRPr="00043495">
        <w:rPr>
          <w:rFonts w:ascii="Arial" w:hAnsi="Arial"/>
        </w:rPr>
        <w:t>они</w:t>
      </w:r>
      <w:r w:rsidRPr="00043495">
        <w:rPr>
          <w:rFonts w:ascii="Arial" w:hAnsi="Arial" w:cs="Arial"/>
        </w:rPr>
        <w:t xml:space="preserve"> </w:t>
      </w:r>
      <w:r w:rsidRPr="00043495">
        <w:rPr>
          <w:rFonts w:ascii="Arial" w:hAnsi="Arial"/>
        </w:rPr>
        <w:t>работают</w:t>
      </w:r>
      <w:r w:rsidRPr="00043495">
        <w:rPr>
          <w:rFonts w:ascii="Arial" w:hAnsi="Arial" w:cs="Arial"/>
        </w:rPr>
        <w:t xml:space="preserve">. </w:t>
      </w:r>
      <w:r w:rsidRPr="00043495">
        <w:rPr>
          <w:rFonts w:ascii="Arial" w:hAnsi="Arial"/>
        </w:rPr>
        <w:t>Поэтому</w:t>
      </w:r>
      <w:r w:rsidRPr="00043495">
        <w:rPr>
          <w:rFonts w:ascii="Arial" w:hAnsi="Arial" w:cs="Arial"/>
        </w:rPr>
        <w:t xml:space="preserve"> </w:t>
      </w:r>
      <w:r w:rsidRPr="00043495">
        <w:rPr>
          <w:rFonts w:ascii="Arial" w:hAnsi="Arial"/>
        </w:rPr>
        <w:t>компании приняли</w:t>
      </w:r>
      <w:r w:rsidRPr="00043495">
        <w:rPr>
          <w:rFonts w:ascii="Arial" w:hAnsi="Arial" w:cs="Arial"/>
        </w:rPr>
        <w:t xml:space="preserve"> </w:t>
      </w:r>
      <w:r w:rsidRPr="00043495">
        <w:rPr>
          <w:rFonts w:ascii="Arial" w:hAnsi="Arial"/>
        </w:rPr>
        <w:t>решение</w:t>
      </w:r>
      <w:r w:rsidRPr="00043495">
        <w:rPr>
          <w:rFonts w:ascii="Arial" w:hAnsi="Arial" w:cs="Arial"/>
        </w:rPr>
        <w:t xml:space="preserve"> </w:t>
      </w:r>
      <w:r w:rsidRPr="00043495">
        <w:rPr>
          <w:rFonts w:ascii="Arial" w:hAnsi="Arial"/>
        </w:rPr>
        <w:t>платить</w:t>
      </w:r>
      <w:r w:rsidRPr="00043495">
        <w:rPr>
          <w:rFonts w:ascii="Arial" w:hAnsi="Arial" w:cs="Arial"/>
        </w:rPr>
        <w:t xml:space="preserve"> </w:t>
      </w:r>
      <w:r w:rsidRPr="00043495">
        <w:rPr>
          <w:rFonts w:ascii="Arial" w:hAnsi="Arial"/>
        </w:rPr>
        <w:t>своим</w:t>
      </w:r>
      <w:r w:rsidRPr="00043495">
        <w:rPr>
          <w:rFonts w:ascii="Arial" w:hAnsi="Arial" w:cs="Arial"/>
        </w:rPr>
        <w:t xml:space="preserve"> </w:t>
      </w:r>
      <w:r w:rsidRPr="00043495">
        <w:rPr>
          <w:rFonts w:ascii="Arial" w:hAnsi="Arial"/>
        </w:rPr>
        <w:t>служащим</w:t>
      </w:r>
      <w:r w:rsidRPr="00043495">
        <w:rPr>
          <w:rFonts w:ascii="Arial" w:hAnsi="Arial" w:cs="Arial"/>
        </w:rPr>
        <w:t xml:space="preserve"> </w:t>
      </w:r>
      <w:r w:rsidRPr="00043495">
        <w:rPr>
          <w:rFonts w:ascii="Arial" w:hAnsi="Arial"/>
        </w:rPr>
        <w:t>за</w:t>
      </w:r>
      <w:r w:rsidRPr="00043495">
        <w:rPr>
          <w:rFonts w:ascii="Arial" w:hAnsi="Arial" w:cs="Arial"/>
        </w:rPr>
        <w:t xml:space="preserve"> </w:t>
      </w:r>
      <w:r w:rsidRPr="00043495">
        <w:rPr>
          <w:rFonts w:ascii="Arial" w:hAnsi="Arial"/>
        </w:rPr>
        <w:t>выполнение</w:t>
      </w:r>
      <w:r w:rsidRPr="00043495">
        <w:rPr>
          <w:rFonts w:ascii="Arial" w:hAnsi="Arial" w:cs="Arial"/>
        </w:rPr>
        <w:t xml:space="preserve"> </w:t>
      </w:r>
      <w:r w:rsidRPr="00043495">
        <w:rPr>
          <w:rFonts w:ascii="Arial" w:hAnsi="Arial"/>
        </w:rPr>
        <w:t>физических</w:t>
      </w:r>
      <w:r w:rsidRPr="00043495">
        <w:rPr>
          <w:rFonts w:ascii="Arial" w:hAnsi="Arial" w:cs="Arial"/>
        </w:rPr>
        <w:t xml:space="preserve"> </w:t>
      </w:r>
      <w:r w:rsidRPr="00043495">
        <w:rPr>
          <w:rFonts w:ascii="Arial" w:hAnsi="Arial"/>
        </w:rPr>
        <w:t>упражнений</w:t>
      </w:r>
      <w:r w:rsidRPr="00043495">
        <w:rPr>
          <w:rFonts w:ascii="Arial" w:hAnsi="Arial" w:cs="Arial"/>
        </w:rPr>
        <w:t xml:space="preserve">. </w:t>
      </w:r>
      <w:r w:rsidRPr="00043495">
        <w:rPr>
          <w:rFonts w:ascii="Arial" w:hAnsi="Arial"/>
        </w:rPr>
        <w:t>Со</w:t>
      </w:r>
      <w:r w:rsidRPr="00043495">
        <w:rPr>
          <w:rFonts w:ascii="Arial" w:hAnsi="Arial"/>
        </w:rPr>
        <w:softHyphen/>
        <w:t>трудники</w:t>
      </w:r>
      <w:r w:rsidRPr="00043495">
        <w:rPr>
          <w:rFonts w:ascii="Arial" w:hAnsi="Arial" w:cs="Arial"/>
        </w:rPr>
        <w:t xml:space="preserve"> </w:t>
      </w:r>
      <w:r w:rsidRPr="00043495">
        <w:rPr>
          <w:rFonts w:ascii="Arial" w:hAnsi="Arial"/>
        </w:rPr>
        <w:t>компании</w:t>
      </w:r>
      <w:r w:rsidRPr="00043495">
        <w:rPr>
          <w:rFonts w:ascii="Arial" w:hAnsi="Arial" w:cs="Arial"/>
        </w:rPr>
        <w:t xml:space="preserve"> </w:t>
      </w:r>
      <w:r w:rsidRPr="00043495">
        <w:rPr>
          <w:rFonts w:ascii="Arial" w:hAnsi="Arial" w:cs="Arial"/>
          <w:lang w:val="en-US"/>
        </w:rPr>
        <w:t>Quaker</w:t>
      </w:r>
      <w:r w:rsidRPr="00043495">
        <w:rPr>
          <w:rFonts w:ascii="Arial" w:hAnsi="Arial" w:cs="Arial"/>
        </w:rPr>
        <w:t xml:space="preserve"> </w:t>
      </w:r>
      <w:r w:rsidRPr="00043495">
        <w:rPr>
          <w:rFonts w:ascii="Arial" w:hAnsi="Arial" w:cs="Arial"/>
          <w:lang w:val="en-US"/>
        </w:rPr>
        <w:t>Oats</w:t>
      </w:r>
      <w:r w:rsidRPr="00043495">
        <w:rPr>
          <w:rFonts w:ascii="Arial" w:hAnsi="Arial" w:cs="Arial"/>
        </w:rPr>
        <w:t xml:space="preserve"> </w:t>
      </w:r>
      <w:r w:rsidRPr="00043495">
        <w:rPr>
          <w:rFonts w:ascii="Arial" w:hAnsi="Arial"/>
        </w:rPr>
        <w:t>обнаружили</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выплачивая</w:t>
      </w:r>
      <w:r w:rsidRPr="00043495">
        <w:rPr>
          <w:rFonts w:ascii="Arial" w:hAnsi="Arial" w:cs="Arial"/>
        </w:rPr>
        <w:t xml:space="preserve"> </w:t>
      </w:r>
      <w:r w:rsidRPr="00043495">
        <w:rPr>
          <w:rFonts w:ascii="Arial" w:hAnsi="Arial"/>
        </w:rPr>
        <w:t>своим</w:t>
      </w:r>
      <w:r w:rsidRPr="00043495">
        <w:rPr>
          <w:rFonts w:ascii="Arial" w:hAnsi="Arial" w:cs="Arial"/>
        </w:rPr>
        <w:t xml:space="preserve"> </w:t>
      </w:r>
      <w:r w:rsidRPr="00043495">
        <w:rPr>
          <w:rFonts w:ascii="Arial" w:hAnsi="Arial"/>
        </w:rPr>
        <w:t>работникам</w:t>
      </w:r>
      <w:r w:rsidRPr="00043495">
        <w:rPr>
          <w:rFonts w:ascii="Arial" w:hAnsi="Arial" w:cs="Arial"/>
        </w:rPr>
        <w:t xml:space="preserve"> </w:t>
      </w:r>
      <w:r w:rsidRPr="00043495">
        <w:rPr>
          <w:rFonts w:ascii="Arial" w:hAnsi="Arial"/>
        </w:rPr>
        <w:t>шестьсот долларов</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год</w:t>
      </w:r>
      <w:r w:rsidRPr="00043495">
        <w:rPr>
          <w:rFonts w:ascii="Arial" w:hAnsi="Arial" w:cs="Arial"/>
        </w:rPr>
        <w:t xml:space="preserve">, </w:t>
      </w:r>
      <w:r w:rsidRPr="00043495">
        <w:rPr>
          <w:rFonts w:ascii="Arial" w:hAnsi="Arial"/>
        </w:rPr>
        <w:t>они</w:t>
      </w:r>
      <w:r w:rsidRPr="00043495">
        <w:rPr>
          <w:rFonts w:ascii="Arial" w:hAnsi="Arial" w:cs="Arial"/>
        </w:rPr>
        <w:t xml:space="preserve"> </w:t>
      </w:r>
      <w:r w:rsidRPr="00043495">
        <w:rPr>
          <w:rFonts w:ascii="Arial" w:hAnsi="Arial"/>
        </w:rPr>
        <w:t>экономят</w:t>
      </w:r>
      <w:r w:rsidRPr="00043495">
        <w:rPr>
          <w:rFonts w:ascii="Arial" w:hAnsi="Arial" w:cs="Arial"/>
        </w:rPr>
        <w:t xml:space="preserve"> </w:t>
      </w:r>
      <w:r w:rsidRPr="00043495">
        <w:rPr>
          <w:rFonts w:ascii="Arial" w:hAnsi="Arial"/>
        </w:rPr>
        <w:t>два</w:t>
      </w:r>
      <w:r w:rsidRPr="00043495">
        <w:rPr>
          <w:rFonts w:ascii="Arial" w:hAnsi="Arial" w:cs="Arial"/>
        </w:rPr>
        <w:t xml:space="preserve"> </w:t>
      </w:r>
      <w:r w:rsidRPr="00043495">
        <w:rPr>
          <w:rFonts w:ascii="Arial" w:hAnsi="Arial"/>
        </w:rPr>
        <w:t>миллиона</w:t>
      </w:r>
      <w:r w:rsidRPr="00043495">
        <w:rPr>
          <w:rFonts w:ascii="Arial" w:hAnsi="Arial" w:cs="Arial"/>
        </w:rPr>
        <w:t xml:space="preserve"> </w:t>
      </w:r>
      <w:r w:rsidRPr="00043495">
        <w:rPr>
          <w:rFonts w:ascii="Arial" w:hAnsi="Arial"/>
        </w:rPr>
        <w:t>восемьсот</w:t>
      </w:r>
      <w:r w:rsidRPr="00043495">
        <w:rPr>
          <w:rFonts w:ascii="Arial" w:hAnsi="Arial" w:cs="Arial"/>
        </w:rPr>
        <w:t xml:space="preserve"> </w:t>
      </w:r>
      <w:r w:rsidRPr="00043495">
        <w:rPr>
          <w:rFonts w:ascii="Arial" w:hAnsi="Arial"/>
        </w:rPr>
        <w:t>тысяч</w:t>
      </w:r>
      <w:r w:rsidRPr="00043495">
        <w:rPr>
          <w:rFonts w:ascii="Arial" w:hAnsi="Arial" w:cs="Arial"/>
        </w:rPr>
        <w:t xml:space="preserve"> </w:t>
      </w:r>
      <w:r w:rsidRPr="00043495">
        <w:rPr>
          <w:rFonts w:ascii="Arial" w:hAnsi="Arial"/>
        </w:rPr>
        <w:t>долларов</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год</w:t>
      </w:r>
      <w:r w:rsidRPr="00043495">
        <w:rPr>
          <w:rFonts w:ascii="Arial" w:hAnsi="Arial" w:cs="Arial"/>
        </w:rPr>
        <w:t xml:space="preserve">. </w:t>
      </w:r>
      <w:r w:rsidRPr="00043495">
        <w:rPr>
          <w:rFonts w:ascii="Arial" w:hAnsi="Arial"/>
        </w:rPr>
        <w:t>Прогности</w:t>
      </w:r>
      <w:r w:rsidRPr="00043495">
        <w:rPr>
          <w:rFonts w:ascii="Arial" w:hAnsi="Arial"/>
        </w:rPr>
        <w:softHyphen/>
        <w:t>ческий</w:t>
      </w:r>
      <w:r w:rsidRPr="00043495">
        <w:rPr>
          <w:rFonts w:ascii="Arial" w:hAnsi="Arial" w:cs="Arial"/>
        </w:rPr>
        <w:t xml:space="preserve"> </w:t>
      </w:r>
      <w:r w:rsidRPr="00043495">
        <w:rPr>
          <w:rFonts w:ascii="Arial" w:hAnsi="Arial"/>
        </w:rPr>
        <w:t>медицинский</w:t>
      </w:r>
      <w:r w:rsidRPr="00043495">
        <w:rPr>
          <w:rFonts w:ascii="Arial" w:hAnsi="Arial" w:cs="Arial"/>
        </w:rPr>
        <w:t xml:space="preserve"> </w:t>
      </w:r>
      <w:r w:rsidRPr="00043495">
        <w:rPr>
          <w:rFonts w:ascii="Arial" w:hAnsi="Arial"/>
        </w:rPr>
        <w:t>центр</w:t>
      </w:r>
      <w:r w:rsidRPr="00043495">
        <w:rPr>
          <w:rFonts w:ascii="Arial" w:hAnsi="Arial" w:cs="Arial"/>
        </w:rPr>
        <w:t xml:space="preserve"> (</w:t>
      </w:r>
      <w:r w:rsidRPr="00043495">
        <w:rPr>
          <w:rFonts w:ascii="Arial" w:hAnsi="Arial" w:cs="Arial"/>
          <w:lang w:val="en-US"/>
        </w:rPr>
        <w:t>Providence</w:t>
      </w:r>
      <w:r w:rsidRPr="00043495">
        <w:rPr>
          <w:rFonts w:ascii="Arial" w:hAnsi="Arial" w:cs="Arial"/>
        </w:rPr>
        <w:t xml:space="preserve"> </w:t>
      </w:r>
      <w:r w:rsidRPr="00043495">
        <w:rPr>
          <w:rFonts w:ascii="Arial" w:hAnsi="Arial" w:cs="Arial"/>
          <w:lang w:val="en-US"/>
        </w:rPr>
        <w:t>General</w:t>
      </w:r>
      <w:r w:rsidRPr="00043495">
        <w:rPr>
          <w:rFonts w:ascii="Arial" w:hAnsi="Arial" w:cs="Arial"/>
        </w:rPr>
        <w:t xml:space="preserve"> </w:t>
      </w:r>
      <w:r w:rsidRPr="00043495">
        <w:rPr>
          <w:rFonts w:ascii="Arial" w:hAnsi="Arial" w:cs="Arial"/>
          <w:lang w:val="en-US"/>
        </w:rPr>
        <w:t>Medical</w:t>
      </w:r>
      <w:r w:rsidRPr="00043495">
        <w:rPr>
          <w:rFonts w:ascii="Arial" w:hAnsi="Arial" w:cs="Arial"/>
        </w:rPr>
        <w:t xml:space="preserve"> </w:t>
      </w:r>
      <w:r w:rsidRPr="00043495">
        <w:rPr>
          <w:rFonts w:ascii="Arial" w:hAnsi="Arial" w:cs="Arial"/>
          <w:lang w:val="en-US"/>
        </w:rPr>
        <w:t>Center</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Эверетте</w:t>
      </w:r>
      <w:r w:rsidRPr="00043495">
        <w:rPr>
          <w:rFonts w:ascii="Arial" w:hAnsi="Arial" w:cs="Arial"/>
        </w:rPr>
        <w:t xml:space="preserve">, </w:t>
      </w:r>
      <w:r w:rsidRPr="00043495">
        <w:rPr>
          <w:rFonts w:ascii="Arial" w:hAnsi="Arial"/>
        </w:rPr>
        <w:t>штат</w:t>
      </w:r>
      <w:r w:rsidRPr="00043495">
        <w:rPr>
          <w:rFonts w:ascii="Arial" w:hAnsi="Arial" w:cs="Arial"/>
        </w:rPr>
        <w:t xml:space="preserve"> </w:t>
      </w:r>
      <w:r w:rsidRPr="00043495">
        <w:rPr>
          <w:rFonts w:ascii="Arial" w:hAnsi="Arial"/>
        </w:rPr>
        <w:t>Вашинг</w:t>
      </w:r>
      <w:r w:rsidRPr="00043495">
        <w:rPr>
          <w:rFonts w:ascii="Arial" w:hAnsi="Arial"/>
        </w:rPr>
        <w:softHyphen/>
        <w:t>тон</w:t>
      </w:r>
      <w:r w:rsidRPr="00043495">
        <w:rPr>
          <w:rFonts w:ascii="Arial" w:hAnsi="Arial" w:cs="Arial"/>
        </w:rPr>
        <w:t xml:space="preserve">, </w:t>
      </w:r>
      <w:r w:rsidRPr="00043495">
        <w:rPr>
          <w:rFonts w:ascii="Arial" w:hAnsi="Arial"/>
        </w:rPr>
        <w:t>выплачивая</w:t>
      </w:r>
      <w:r w:rsidRPr="00043495">
        <w:rPr>
          <w:rFonts w:ascii="Arial" w:hAnsi="Arial" w:cs="Arial"/>
        </w:rPr>
        <w:t xml:space="preserve"> </w:t>
      </w:r>
      <w:r w:rsidRPr="00043495">
        <w:rPr>
          <w:rFonts w:ascii="Arial" w:hAnsi="Arial"/>
        </w:rPr>
        <w:t>своим</w:t>
      </w:r>
      <w:r w:rsidRPr="00043495">
        <w:rPr>
          <w:rFonts w:ascii="Arial" w:hAnsi="Arial" w:cs="Arial"/>
        </w:rPr>
        <w:t xml:space="preserve"> </w:t>
      </w:r>
      <w:r w:rsidRPr="00043495">
        <w:rPr>
          <w:rFonts w:ascii="Arial" w:hAnsi="Arial"/>
        </w:rPr>
        <w:t>подчиненным</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двухсот</w:t>
      </w:r>
      <w:r w:rsidRPr="00043495">
        <w:rPr>
          <w:rFonts w:ascii="Arial" w:hAnsi="Arial" w:cs="Arial"/>
        </w:rPr>
        <w:t xml:space="preserve"> </w:t>
      </w:r>
      <w:r w:rsidRPr="00043495">
        <w:rPr>
          <w:rFonts w:ascii="Arial" w:hAnsi="Arial"/>
        </w:rPr>
        <w:t>пятидесяти</w:t>
      </w:r>
      <w:r w:rsidRPr="00043495">
        <w:rPr>
          <w:rFonts w:ascii="Arial" w:hAnsi="Arial" w:cs="Arial"/>
        </w:rPr>
        <w:t xml:space="preserve"> </w:t>
      </w:r>
      <w:r w:rsidRPr="00043495">
        <w:rPr>
          <w:rFonts w:ascii="Arial" w:hAnsi="Arial"/>
        </w:rPr>
        <w:t>до</w:t>
      </w:r>
      <w:r w:rsidRPr="00043495">
        <w:rPr>
          <w:rFonts w:ascii="Arial" w:hAnsi="Arial" w:cs="Arial"/>
        </w:rPr>
        <w:t xml:space="preserve"> </w:t>
      </w:r>
      <w:r w:rsidRPr="00043495">
        <w:rPr>
          <w:rFonts w:ascii="Arial" w:hAnsi="Arial"/>
        </w:rPr>
        <w:t>трехсот</w:t>
      </w:r>
      <w:r w:rsidRPr="00043495">
        <w:rPr>
          <w:rFonts w:ascii="Arial" w:hAnsi="Arial" w:cs="Arial"/>
        </w:rPr>
        <w:t xml:space="preserve"> </w:t>
      </w:r>
      <w:r w:rsidRPr="00043495">
        <w:rPr>
          <w:rFonts w:ascii="Arial" w:hAnsi="Arial"/>
        </w:rPr>
        <w:t>двадцати</w:t>
      </w:r>
      <w:r w:rsidRPr="00043495">
        <w:rPr>
          <w:rFonts w:ascii="Arial" w:hAnsi="Arial" w:cs="Arial"/>
        </w:rPr>
        <w:t xml:space="preserve"> </w:t>
      </w:r>
      <w:r w:rsidRPr="00043495">
        <w:rPr>
          <w:rFonts w:ascii="Arial" w:hAnsi="Arial"/>
        </w:rPr>
        <w:t>пяти</w:t>
      </w:r>
      <w:r w:rsidRPr="00043495">
        <w:rPr>
          <w:rFonts w:ascii="Arial" w:hAnsi="Arial" w:cs="Arial"/>
        </w:rPr>
        <w:t xml:space="preserve"> </w:t>
      </w:r>
      <w:r w:rsidRPr="00043495">
        <w:rPr>
          <w:rFonts w:ascii="Arial" w:hAnsi="Arial"/>
        </w:rPr>
        <w:t>дол</w:t>
      </w:r>
      <w:r w:rsidRPr="00043495">
        <w:rPr>
          <w:rFonts w:ascii="Arial" w:hAnsi="Arial"/>
        </w:rPr>
        <w:softHyphen/>
        <w:t>ларов</w:t>
      </w:r>
      <w:r w:rsidRPr="00043495">
        <w:rPr>
          <w:rFonts w:ascii="Arial" w:hAnsi="Arial" w:cs="Arial"/>
        </w:rPr>
        <w:t xml:space="preserve">, </w:t>
      </w:r>
      <w:r w:rsidRPr="00043495">
        <w:rPr>
          <w:rFonts w:ascii="Arial" w:hAnsi="Arial"/>
        </w:rPr>
        <w:t>сэкономил</w:t>
      </w:r>
      <w:r w:rsidRPr="00043495">
        <w:rPr>
          <w:rFonts w:ascii="Arial" w:hAnsi="Arial" w:cs="Arial"/>
        </w:rPr>
        <w:t xml:space="preserve"> </w:t>
      </w:r>
      <w:r w:rsidRPr="00043495">
        <w:rPr>
          <w:rFonts w:ascii="Arial" w:hAnsi="Arial"/>
        </w:rPr>
        <w:t>два</w:t>
      </w:r>
      <w:r w:rsidRPr="00043495">
        <w:rPr>
          <w:rFonts w:ascii="Arial" w:hAnsi="Arial" w:cs="Arial"/>
        </w:rPr>
        <w:t xml:space="preserve"> </w:t>
      </w:r>
      <w:r w:rsidRPr="00043495">
        <w:rPr>
          <w:rFonts w:ascii="Arial" w:hAnsi="Arial"/>
        </w:rPr>
        <w:t>миллиона</w:t>
      </w:r>
      <w:r w:rsidRPr="00043495">
        <w:rPr>
          <w:rFonts w:ascii="Arial" w:hAnsi="Arial" w:cs="Arial"/>
        </w:rPr>
        <w:t xml:space="preserve"> </w:t>
      </w:r>
      <w:r w:rsidRPr="00043495">
        <w:rPr>
          <w:rFonts w:ascii="Arial" w:hAnsi="Arial"/>
        </w:rPr>
        <w:t>двести</w:t>
      </w:r>
      <w:r w:rsidRPr="00043495">
        <w:rPr>
          <w:rFonts w:ascii="Arial" w:hAnsi="Arial" w:cs="Arial"/>
        </w:rPr>
        <w:t xml:space="preserve"> </w:t>
      </w:r>
      <w:r w:rsidRPr="00043495">
        <w:rPr>
          <w:rFonts w:ascii="Arial" w:hAnsi="Arial"/>
        </w:rPr>
        <w:t>тысяч</w:t>
      </w:r>
      <w:r w:rsidRPr="00043495">
        <w:rPr>
          <w:rFonts w:ascii="Arial" w:hAnsi="Arial" w:cs="Arial"/>
        </w:rPr>
        <w:t xml:space="preserve"> </w:t>
      </w:r>
      <w:r w:rsidRPr="00043495">
        <w:rPr>
          <w:rFonts w:ascii="Arial" w:hAnsi="Arial"/>
        </w:rPr>
        <w:t>долларов</w:t>
      </w:r>
      <w:r w:rsidRPr="00043495">
        <w:rPr>
          <w:rFonts w:ascii="Arial" w:hAnsi="Arial" w:cs="Arial"/>
        </w:rPr>
        <w:t xml:space="preserve"> </w:t>
      </w:r>
      <w:r w:rsidRPr="00043495">
        <w:rPr>
          <w:rFonts w:ascii="Arial" w:hAnsi="Arial"/>
        </w:rPr>
        <w:t>за</w:t>
      </w:r>
      <w:r w:rsidRPr="00043495">
        <w:rPr>
          <w:rFonts w:ascii="Arial" w:hAnsi="Arial" w:cs="Arial"/>
        </w:rPr>
        <w:t xml:space="preserve"> </w:t>
      </w:r>
      <w:r w:rsidRPr="00043495">
        <w:rPr>
          <w:rFonts w:ascii="Arial" w:hAnsi="Arial"/>
        </w:rPr>
        <w:t>год</w:t>
      </w:r>
      <w:r w:rsidRPr="00043495">
        <w:rPr>
          <w:rFonts w:ascii="Arial" w:hAnsi="Arial" w:cs="Arial"/>
        </w:rPr>
        <w:t xml:space="preserve">. </w:t>
      </w:r>
      <w:r w:rsidRPr="00043495">
        <w:rPr>
          <w:rFonts w:ascii="Arial" w:hAnsi="Arial"/>
        </w:rPr>
        <w:t>Когда</w:t>
      </w:r>
      <w:r w:rsidRPr="00043495">
        <w:rPr>
          <w:rFonts w:ascii="Arial" w:hAnsi="Arial" w:cs="Arial"/>
        </w:rPr>
        <w:t xml:space="preserve"> </w:t>
      </w:r>
      <w:r w:rsidRPr="00043495">
        <w:rPr>
          <w:rFonts w:ascii="Arial" w:hAnsi="Arial"/>
        </w:rPr>
        <w:t>работники</w:t>
      </w:r>
      <w:r w:rsidRPr="00043495">
        <w:rPr>
          <w:rFonts w:ascii="Arial" w:hAnsi="Arial" w:cs="Arial"/>
        </w:rPr>
        <w:t xml:space="preserve"> </w:t>
      </w:r>
      <w:r w:rsidRPr="00043495">
        <w:rPr>
          <w:rFonts w:ascii="Arial" w:hAnsi="Arial"/>
        </w:rPr>
        <w:t>занимаются</w:t>
      </w:r>
      <w:r w:rsidRPr="00043495">
        <w:rPr>
          <w:rFonts w:ascii="Arial" w:hAnsi="Arial" w:cs="Arial"/>
        </w:rPr>
        <w:t xml:space="preserve"> </w:t>
      </w:r>
      <w:r w:rsidRPr="00043495">
        <w:rPr>
          <w:rFonts w:ascii="Arial" w:hAnsi="Arial"/>
        </w:rPr>
        <w:t>спортом</w:t>
      </w:r>
      <w:r w:rsidRPr="00043495">
        <w:rPr>
          <w:rFonts w:ascii="Arial" w:hAnsi="Arial" w:cs="Arial"/>
        </w:rPr>
        <w:t xml:space="preserve">, </w:t>
      </w:r>
      <w:r w:rsidRPr="00043495">
        <w:rPr>
          <w:rFonts w:ascii="Arial" w:hAnsi="Arial"/>
        </w:rPr>
        <w:t>они</w:t>
      </w:r>
      <w:r w:rsidRPr="00043495">
        <w:rPr>
          <w:rFonts w:ascii="Arial" w:hAnsi="Arial" w:cs="Arial"/>
        </w:rPr>
        <w:t xml:space="preserve"> </w:t>
      </w:r>
      <w:r w:rsidRPr="00043495">
        <w:rPr>
          <w:rFonts w:ascii="Arial" w:hAnsi="Arial"/>
        </w:rPr>
        <w:t>меньше</w:t>
      </w:r>
      <w:r w:rsidRPr="00043495">
        <w:rPr>
          <w:rFonts w:ascii="Arial" w:hAnsi="Arial" w:cs="Arial"/>
        </w:rPr>
        <w:t xml:space="preserve"> </w:t>
      </w:r>
      <w:r w:rsidRPr="00043495">
        <w:rPr>
          <w:rFonts w:ascii="Arial" w:hAnsi="Arial"/>
        </w:rPr>
        <w:t>болеют</w:t>
      </w:r>
      <w:r w:rsidRPr="00043495">
        <w:rPr>
          <w:rFonts w:ascii="Arial" w:hAnsi="Arial" w:cs="Arial"/>
        </w:rPr>
        <w:t xml:space="preserve">, </w:t>
      </w:r>
      <w:r w:rsidRPr="00043495">
        <w:rPr>
          <w:rFonts w:ascii="Arial" w:hAnsi="Arial"/>
        </w:rPr>
        <w:t>пропускают</w:t>
      </w:r>
      <w:r w:rsidRPr="00043495">
        <w:rPr>
          <w:rFonts w:ascii="Arial" w:hAnsi="Arial" w:cs="Arial"/>
        </w:rPr>
        <w:t xml:space="preserve"> </w:t>
      </w:r>
      <w:r w:rsidRPr="00043495">
        <w:rPr>
          <w:rFonts w:ascii="Arial" w:hAnsi="Arial"/>
        </w:rPr>
        <w:t>меньше</w:t>
      </w:r>
      <w:r w:rsidRPr="00043495">
        <w:rPr>
          <w:rFonts w:ascii="Arial" w:hAnsi="Arial" w:cs="Arial"/>
        </w:rPr>
        <w:t xml:space="preserve"> </w:t>
      </w:r>
      <w:r w:rsidRPr="00043495">
        <w:rPr>
          <w:rFonts w:ascii="Arial" w:hAnsi="Arial"/>
        </w:rPr>
        <w:t>рабочих дней</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реже</w:t>
      </w:r>
      <w:r w:rsidRPr="00043495">
        <w:rPr>
          <w:rFonts w:ascii="Arial" w:hAnsi="Arial" w:cs="Arial"/>
        </w:rPr>
        <w:t xml:space="preserve"> </w:t>
      </w:r>
      <w:r w:rsidRPr="00043495">
        <w:rPr>
          <w:rFonts w:ascii="Arial" w:hAnsi="Arial"/>
        </w:rPr>
        <w:t>используют</w:t>
      </w:r>
      <w:r w:rsidRPr="00043495">
        <w:rPr>
          <w:rFonts w:ascii="Arial" w:hAnsi="Arial" w:cs="Arial"/>
        </w:rPr>
        <w:t xml:space="preserve"> </w:t>
      </w:r>
      <w:r w:rsidRPr="00043495">
        <w:rPr>
          <w:rFonts w:ascii="Arial" w:hAnsi="Arial"/>
        </w:rPr>
        <w:t>свою</w:t>
      </w:r>
      <w:r w:rsidRPr="00043495">
        <w:rPr>
          <w:rFonts w:ascii="Arial" w:hAnsi="Arial" w:cs="Arial"/>
        </w:rPr>
        <w:t xml:space="preserve"> </w:t>
      </w:r>
      <w:r w:rsidRPr="00043495">
        <w:rPr>
          <w:rFonts w:ascii="Arial" w:hAnsi="Arial"/>
        </w:rPr>
        <w:t>страховку</w:t>
      </w:r>
      <w:r w:rsidRPr="00043495">
        <w:rPr>
          <w:rFonts w:ascii="Arial" w:hAnsi="Arial" w:cs="Arial"/>
        </w:rPr>
        <w:t xml:space="preserve">. </w:t>
      </w:r>
      <w:r w:rsidRPr="00043495">
        <w:rPr>
          <w:rFonts w:ascii="Arial" w:hAnsi="Arial"/>
        </w:rPr>
        <w:t>Они</w:t>
      </w:r>
      <w:r w:rsidRPr="00043495">
        <w:rPr>
          <w:rFonts w:ascii="Arial" w:hAnsi="Arial" w:cs="Arial"/>
        </w:rPr>
        <w:t xml:space="preserve"> </w:t>
      </w:r>
      <w:r w:rsidRPr="00043495">
        <w:rPr>
          <w:rFonts w:ascii="Arial" w:hAnsi="Arial"/>
        </w:rPr>
        <w:t>также</w:t>
      </w:r>
      <w:r w:rsidRPr="00043495">
        <w:rPr>
          <w:rFonts w:ascii="Arial" w:hAnsi="Arial" w:cs="Arial"/>
        </w:rPr>
        <w:t xml:space="preserve"> </w:t>
      </w:r>
      <w:r w:rsidRPr="00043495">
        <w:rPr>
          <w:rFonts w:ascii="Arial" w:hAnsi="Arial"/>
        </w:rPr>
        <w:t>становятся</w:t>
      </w:r>
      <w:r w:rsidRPr="00043495">
        <w:rPr>
          <w:rFonts w:ascii="Arial" w:hAnsi="Arial" w:cs="Arial"/>
        </w:rPr>
        <w:t xml:space="preserve"> </w:t>
      </w:r>
      <w:r w:rsidRPr="00043495">
        <w:rPr>
          <w:rFonts w:ascii="Arial" w:hAnsi="Arial"/>
        </w:rPr>
        <w:t>более</w:t>
      </w:r>
      <w:r w:rsidRPr="00043495">
        <w:rPr>
          <w:rFonts w:ascii="Arial" w:hAnsi="Arial" w:cs="Arial"/>
        </w:rPr>
        <w:t xml:space="preserve"> </w:t>
      </w:r>
      <w:r w:rsidRPr="00043495">
        <w:rPr>
          <w:rFonts w:ascii="Arial" w:hAnsi="Arial"/>
        </w:rPr>
        <w:t>бдительными</w:t>
      </w:r>
      <w:r w:rsidRPr="00043495">
        <w:rPr>
          <w:rFonts w:ascii="Arial" w:hAnsi="Arial" w:cs="Arial"/>
        </w:rPr>
        <w:t xml:space="preserve">, </w:t>
      </w:r>
      <w:r w:rsidRPr="00043495">
        <w:rPr>
          <w:rFonts w:ascii="Arial" w:hAnsi="Arial"/>
        </w:rPr>
        <w:t>что сказывается</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качестве</w:t>
      </w:r>
      <w:r w:rsidRPr="00043495">
        <w:rPr>
          <w:rFonts w:ascii="Arial" w:hAnsi="Arial" w:cs="Arial"/>
        </w:rPr>
        <w:t xml:space="preserve"> </w:t>
      </w:r>
      <w:r w:rsidRPr="00043495">
        <w:rPr>
          <w:rFonts w:ascii="Arial" w:hAnsi="Arial"/>
        </w:rPr>
        <w:t>принятых</w:t>
      </w:r>
      <w:r w:rsidRPr="00043495">
        <w:rPr>
          <w:rFonts w:ascii="Arial" w:hAnsi="Arial" w:cs="Arial"/>
        </w:rPr>
        <w:t xml:space="preserve"> </w:t>
      </w:r>
      <w:r w:rsidRPr="00043495">
        <w:rPr>
          <w:rFonts w:ascii="Arial" w:hAnsi="Arial"/>
        </w:rPr>
        <w:t>решений</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повышает</w:t>
      </w:r>
      <w:r w:rsidRPr="00043495">
        <w:rPr>
          <w:rFonts w:ascii="Arial" w:hAnsi="Arial" w:cs="Arial"/>
        </w:rPr>
        <w:t xml:space="preserve"> </w:t>
      </w:r>
      <w:r w:rsidRPr="00043495">
        <w:rPr>
          <w:rFonts w:ascii="Arial" w:hAnsi="Arial"/>
        </w:rPr>
        <w:t>продуктивность</w:t>
      </w:r>
      <w:r w:rsidRPr="00043495">
        <w:rPr>
          <w:rFonts w:ascii="Arial" w:hAnsi="Arial" w:cs="Arial"/>
        </w:rPr>
        <w:t xml:space="preserve"> </w:t>
      </w:r>
      <w:r w:rsidRPr="00043495">
        <w:rPr>
          <w:rFonts w:ascii="Arial" w:hAnsi="Arial"/>
        </w:rPr>
        <w:t>деятельности</w:t>
      </w:r>
      <w:r w:rsidRPr="00043495">
        <w:rPr>
          <w:rFonts w:ascii="Arial" w:hAnsi="Arial" w:cs="Arial"/>
        </w:rPr>
        <w:t>.</w:t>
      </w:r>
    </w:p>
    <w:p w14:paraId="2189F5DC" w14:textId="77777777" w:rsidR="009B632D" w:rsidRPr="00043495" w:rsidRDefault="009B632D" w:rsidP="00043495">
      <w:pPr>
        <w:rPr>
          <w:rFonts w:ascii="Arial" w:hAnsi="Arial"/>
          <w:sz w:val="24"/>
          <w:szCs w:val="24"/>
          <w:lang w:val="en-US"/>
        </w:rPr>
      </w:pPr>
      <w:r w:rsidRPr="00043495">
        <w:rPr>
          <w:i/>
          <w:iCs/>
          <w:sz w:val="18"/>
          <w:szCs w:val="18"/>
        </w:rPr>
        <w:t>Источник</w:t>
      </w:r>
      <w:r w:rsidRPr="00043495">
        <w:rPr>
          <w:i/>
          <w:iCs/>
          <w:sz w:val="18"/>
          <w:szCs w:val="18"/>
          <w:lang w:val="en-US"/>
        </w:rPr>
        <w:t xml:space="preserve">: </w:t>
      </w:r>
      <w:r w:rsidRPr="00043495">
        <w:rPr>
          <w:sz w:val="18"/>
          <w:szCs w:val="18"/>
          <w:lang w:val="en-US"/>
        </w:rPr>
        <w:t xml:space="preserve">Carol Krucoff, «Cash for Working Out: Exercise Pays Off at Companies with Financial Incentive Programs», </w:t>
      </w:r>
      <w:r w:rsidRPr="00043495">
        <w:rPr>
          <w:i/>
          <w:iCs/>
          <w:sz w:val="18"/>
          <w:szCs w:val="18"/>
          <w:lang w:val="en-US"/>
        </w:rPr>
        <w:t xml:space="preserve">Washington Post, </w:t>
      </w:r>
      <w:r w:rsidRPr="00043495">
        <w:rPr>
          <w:sz w:val="18"/>
          <w:szCs w:val="18"/>
          <w:lang w:val="en-US"/>
        </w:rPr>
        <w:t xml:space="preserve">4 November 1997, </w:t>
      </w:r>
      <w:r w:rsidRPr="00043495">
        <w:rPr>
          <w:i/>
          <w:iCs/>
          <w:sz w:val="18"/>
          <w:szCs w:val="18"/>
          <w:lang w:val="en-US"/>
        </w:rPr>
        <w:t>2A.</w:t>
      </w:r>
    </w:p>
    <w:p w14:paraId="44A9C4AD" w14:textId="77777777" w:rsidR="009B632D" w:rsidRPr="00043495" w:rsidRDefault="009B632D" w:rsidP="00043495">
      <w:pPr>
        <w:rPr>
          <w:rFonts w:ascii="Arial" w:hAnsi="Arial"/>
          <w:sz w:val="24"/>
          <w:szCs w:val="24"/>
        </w:rPr>
      </w:pPr>
      <w:r w:rsidRPr="00043495">
        <w:rPr>
          <w:rFonts w:ascii="Arial" w:hAnsi="Arial"/>
          <w:b/>
          <w:bCs/>
          <w:sz w:val="32"/>
          <w:szCs w:val="32"/>
        </w:rPr>
        <w:t>Как</w:t>
      </w:r>
      <w:r w:rsidRPr="00043495">
        <w:rPr>
          <w:rFonts w:ascii="Arial" w:hAnsi="Arial" w:cs="Arial"/>
          <w:b/>
          <w:bCs/>
          <w:sz w:val="32"/>
          <w:szCs w:val="32"/>
        </w:rPr>
        <w:t xml:space="preserve"> </w:t>
      </w:r>
      <w:r w:rsidRPr="00043495">
        <w:rPr>
          <w:rFonts w:ascii="Arial" w:hAnsi="Arial"/>
          <w:b/>
          <w:bCs/>
          <w:sz w:val="32"/>
          <w:szCs w:val="32"/>
        </w:rPr>
        <w:t>правильно</w:t>
      </w:r>
      <w:r w:rsidRPr="00043495">
        <w:rPr>
          <w:rFonts w:ascii="Arial" w:hAnsi="Arial" w:cs="Arial"/>
          <w:b/>
          <w:bCs/>
          <w:sz w:val="32"/>
          <w:szCs w:val="32"/>
        </w:rPr>
        <w:t xml:space="preserve"> </w:t>
      </w:r>
      <w:r w:rsidRPr="00043495">
        <w:rPr>
          <w:rFonts w:ascii="Arial" w:hAnsi="Arial"/>
          <w:b/>
          <w:bCs/>
          <w:sz w:val="32"/>
          <w:szCs w:val="32"/>
        </w:rPr>
        <w:t>заниматься</w:t>
      </w:r>
      <w:r w:rsidRPr="00043495">
        <w:rPr>
          <w:rFonts w:ascii="Arial" w:hAnsi="Arial" w:cs="Arial"/>
          <w:b/>
          <w:bCs/>
          <w:sz w:val="32"/>
          <w:szCs w:val="32"/>
        </w:rPr>
        <w:t xml:space="preserve"> </w:t>
      </w:r>
      <w:r w:rsidRPr="00043495">
        <w:rPr>
          <w:rFonts w:ascii="Arial" w:hAnsi="Arial"/>
          <w:b/>
          <w:bCs/>
          <w:sz w:val="32"/>
          <w:szCs w:val="32"/>
        </w:rPr>
        <w:t>физкультурой</w:t>
      </w:r>
    </w:p>
    <w:p w14:paraId="3FEAECD3" w14:textId="77777777" w:rsidR="009B632D" w:rsidRPr="00043495" w:rsidRDefault="009B632D" w:rsidP="00043495">
      <w:pPr>
        <w:rPr>
          <w:rFonts w:ascii="Arial" w:hAnsi="Arial"/>
          <w:sz w:val="24"/>
          <w:szCs w:val="24"/>
        </w:rPr>
      </w:pPr>
      <w:r w:rsidRPr="00043495">
        <w:rPr>
          <w:sz w:val="22"/>
          <w:szCs w:val="22"/>
        </w:rPr>
        <w:t>Приходилось ли вам наблюдать за людьми, бегающими в жаркий солнечный день в прорезиненной форме? Каждый раз, когда вы одеваетесь слишком плотно для занятий физкультурой, вы создаете угрозу для своего здоровья. Телу необходимо остужаться, что происходит путем испарения пота. Если вы будете препятство</w:t>
      </w:r>
      <w:r w:rsidRPr="00043495">
        <w:rPr>
          <w:sz w:val="22"/>
          <w:szCs w:val="22"/>
        </w:rPr>
        <w:softHyphen/>
        <w:t>вать этому процессу, то можете перегрузить сердце, спровоцировать сердечный приступ, тепловой удар и даже летальный исход.</w:t>
      </w:r>
    </w:p>
    <w:p w14:paraId="328C3B89" w14:textId="77777777" w:rsidR="009B632D" w:rsidRPr="00043495" w:rsidRDefault="009B632D" w:rsidP="00043495">
      <w:pPr>
        <w:rPr>
          <w:rFonts w:ascii="Arial" w:hAnsi="Arial"/>
          <w:sz w:val="24"/>
          <w:szCs w:val="24"/>
        </w:rPr>
      </w:pPr>
      <w:r w:rsidRPr="00043495">
        <w:rPr>
          <w:sz w:val="22"/>
          <w:szCs w:val="22"/>
        </w:rPr>
        <w:t xml:space="preserve">Возникает парадоксальная ситуация, не правда ли? Вы думаете, ч-то </w:t>
      </w:r>
      <w:r w:rsidRPr="00043495">
        <w:rPr>
          <w:i/>
          <w:iCs/>
          <w:sz w:val="22"/>
          <w:szCs w:val="22"/>
        </w:rPr>
        <w:t>укрепляе</w:t>
      </w:r>
      <w:r w:rsidRPr="00043495">
        <w:rPr>
          <w:i/>
          <w:iCs/>
          <w:sz w:val="22"/>
          <w:szCs w:val="22"/>
        </w:rPr>
        <w:softHyphen/>
        <w:t xml:space="preserve">те </w:t>
      </w:r>
      <w:r w:rsidRPr="00043495">
        <w:rPr>
          <w:sz w:val="22"/>
          <w:szCs w:val="22"/>
        </w:rPr>
        <w:t xml:space="preserve">здоровье, а на самом деле наносите ему </w:t>
      </w:r>
      <w:r w:rsidRPr="00043495">
        <w:rPr>
          <w:i/>
          <w:iCs/>
          <w:sz w:val="22"/>
          <w:szCs w:val="22"/>
        </w:rPr>
        <w:t xml:space="preserve">вред. </w:t>
      </w:r>
      <w:r w:rsidRPr="00043495">
        <w:rPr>
          <w:sz w:val="22"/>
          <w:szCs w:val="22"/>
        </w:rPr>
        <w:t>Люди увлекаются прорезиненны</w:t>
      </w:r>
      <w:r w:rsidRPr="00043495">
        <w:rPr>
          <w:sz w:val="22"/>
          <w:szCs w:val="22"/>
        </w:rPr>
        <w:softHyphen/>
        <w:t>ми костюмами, потому что хотят испытать терпение богов. Может, они всего лишь пытаются сбросить вес и считают, что чем больше потеют, тем больше веса теряют. Они не думают о том, что недостаток жидкости восполнится питьем и меньшим количеством выделяемой мочи. Они не подозревают о той опасности, Которой себя подвергают. Им не хватает знаний.</w:t>
      </w:r>
    </w:p>
    <w:p w14:paraId="48D4CB4A" w14:textId="77777777" w:rsidR="009B632D" w:rsidRPr="00043495" w:rsidRDefault="009B632D" w:rsidP="00043495">
      <w:pPr>
        <w:rPr>
          <w:rFonts w:ascii="Arial" w:hAnsi="Arial"/>
          <w:sz w:val="24"/>
          <w:szCs w:val="24"/>
        </w:rPr>
      </w:pPr>
      <w:r w:rsidRPr="00043495">
        <w:rPr>
          <w:sz w:val="22"/>
          <w:szCs w:val="22"/>
        </w:rPr>
        <w:t>В данном разделе я расскажу, как заниматься грамотно. Среди обсуждаемых тем будут следующие: что нужно делать перед упражнениями, какие упражнения являются подходящими и как сильно вы устанете от занятий. Кроме того, мы за</w:t>
      </w:r>
      <w:r w:rsidRPr="00043495">
        <w:rPr>
          <w:sz w:val="22"/>
          <w:szCs w:val="22"/>
        </w:rPr>
        <w:softHyphen/>
        <w:t>тронем проблему соревнования, и я предложу вам программу упражнений. Вы сможете сделать физические упражнения одним из способов управления стрес</w:t>
      </w:r>
      <w:r w:rsidRPr="00043495">
        <w:rPr>
          <w:sz w:val="22"/>
          <w:szCs w:val="22"/>
        </w:rPr>
        <w:softHyphen/>
        <w:t>сом.</w:t>
      </w:r>
    </w:p>
    <w:p w14:paraId="2687AB87" w14:textId="77777777" w:rsidR="009B632D" w:rsidRPr="00043495" w:rsidRDefault="009B632D" w:rsidP="00043495">
      <w:pPr>
        <w:rPr>
          <w:rFonts w:ascii="Arial" w:hAnsi="Arial"/>
          <w:sz w:val="24"/>
          <w:szCs w:val="24"/>
        </w:rPr>
      </w:pPr>
      <w:r w:rsidRPr="00043495">
        <w:rPr>
          <w:sz w:val="22"/>
          <w:szCs w:val="22"/>
        </w:rPr>
        <w:t xml:space="preserve">Опросник готовности к физической деятельности </w:t>
      </w:r>
      <w:r w:rsidRPr="00043495">
        <w:rPr>
          <w:i/>
          <w:iCs/>
          <w:sz w:val="22"/>
          <w:szCs w:val="22"/>
        </w:rPr>
        <w:t>{</w:t>
      </w:r>
      <w:r w:rsidRPr="00043495">
        <w:rPr>
          <w:i/>
          <w:iCs/>
          <w:sz w:val="22"/>
          <w:szCs w:val="22"/>
          <w:lang w:val="en-US"/>
        </w:rPr>
        <w:t>Physical</w:t>
      </w:r>
      <w:r w:rsidRPr="00043495">
        <w:rPr>
          <w:i/>
          <w:iCs/>
          <w:sz w:val="22"/>
          <w:szCs w:val="22"/>
        </w:rPr>
        <w:t xml:space="preserve"> </w:t>
      </w:r>
      <w:r w:rsidRPr="00043495">
        <w:rPr>
          <w:i/>
          <w:iCs/>
          <w:sz w:val="22"/>
          <w:szCs w:val="22"/>
          <w:lang w:val="en-US"/>
        </w:rPr>
        <w:t>Activity</w:t>
      </w:r>
      <w:r w:rsidRPr="00043495">
        <w:rPr>
          <w:i/>
          <w:iCs/>
          <w:sz w:val="22"/>
          <w:szCs w:val="22"/>
        </w:rPr>
        <w:t xml:space="preserve"> </w:t>
      </w:r>
      <w:r w:rsidRPr="00043495">
        <w:rPr>
          <w:i/>
          <w:iCs/>
          <w:sz w:val="22"/>
          <w:szCs w:val="22"/>
          <w:lang w:val="en-US"/>
        </w:rPr>
        <w:t>Readiness</w:t>
      </w:r>
      <w:r w:rsidRPr="00043495">
        <w:rPr>
          <w:i/>
          <w:iCs/>
          <w:sz w:val="22"/>
          <w:szCs w:val="22"/>
        </w:rPr>
        <w:t xml:space="preserve"> </w:t>
      </w:r>
      <w:r w:rsidRPr="00043495">
        <w:rPr>
          <w:i/>
          <w:iCs/>
          <w:sz w:val="22"/>
          <w:szCs w:val="22"/>
          <w:lang w:val="en-US"/>
        </w:rPr>
        <w:t>Questionnaire</w:t>
      </w:r>
      <w:r w:rsidRPr="00043495">
        <w:rPr>
          <w:i/>
          <w:iCs/>
          <w:sz w:val="22"/>
          <w:szCs w:val="22"/>
        </w:rPr>
        <w:t xml:space="preserve"> — </w:t>
      </w:r>
      <w:r w:rsidRPr="00043495">
        <w:rPr>
          <w:i/>
          <w:iCs/>
          <w:sz w:val="22"/>
          <w:szCs w:val="22"/>
          <w:lang w:val="en-US"/>
        </w:rPr>
        <w:t>PAR</w:t>
      </w:r>
      <w:r w:rsidRPr="00043495">
        <w:rPr>
          <w:i/>
          <w:iCs/>
          <w:sz w:val="22"/>
          <w:szCs w:val="22"/>
        </w:rPr>
        <w:t>-</w:t>
      </w:r>
      <w:r w:rsidRPr="00043495">
        <w:rPr>
          <w:i/>
          <w:iCs/>
          <w:sz w:val="22"/>
          <w:szCs w:val="22"/>
          <w:lang w:val="en-US"/>
        </w:rPr>
        <w:t>Q</w:t>
      </w:r>
      <w:r w:rsidRPr="00043495">
        <w:rPr>
          <w:i/>
          <w:iCs/>
          <w:sz w:val="22"/>
          <w:szCs w:val="22"/>
        </w:rPr>
        <w:t xml:space="preserve">) </w:t>
      </w:r>
      <w:r w:rsidRPr="00043495">
        <w:rPr>
          <w:sz w:val="22"/>
          <w:szCs w:val="22"/>
        </w:rPr>
        <w:t>[8] на основе личностных характеристик и анамнеза Аме</w:t>
      </w:r>
      <w:r w:rsidRPr="00043495">
        <w:rPr>
          <w:sz w:val="22"/>
          <w:szCs w:val="22"/>
        </w:rPr>
        <w:softHyphen/>
        <w:t xml:space="preserve">риканского колледжа спортивной медицины </w:t>
      </w:r>
      <w:r w:rsidRPr="00043495">
        <w:rPr>
          <w:i/>
          <w:iCs/>
          <w:sz w:val="22"/>
          <w:szCs w:val="22"/>
        </w:rPr>
        <w:t>(</w:t>
      </w:r>
      <w:r w:rsidRPr="00043495">
        <w:rPr>
          <w:i/>
          <w:iCs/>
          <w:sz w:val="22"/>
          <w:szCs w:val="22"/>
          <w:lang w:val="en-US"/>
        </w:rPr>
        <w:t>The</w:t>
      </w:r>
      <w:r w:rsidRPr="00043495">
        <w:rPr>
          <w:i/>
          <w:iCs/>
          <w:sz w:val="22"/>
          <w:szCs w:val="22"/>
        </w:rPr>
        <w:t xml:space="preserve"> </w:t>
      </w:r>
      <w:r w:rsidRPr="00043495">
        <w:rPr>
          <w:i/>
          <w:iCs/>
          <w:sz w:val="22"/>
          <w:szCs w:val="22"/>
          <w:lang w:val="en-US"/>
        </w:rPr>
        <w:t>American</w:t>
      </w:r>
      <w:r w:rsidRPr="00043495">
        <w:rPr>
          <w:i/>
          <w:iCs/>
          <w:sz w:val="22"/>
          <w:szCs w:val="22"/>
        </w:rPr>
        <w:t xml:space="preserve"> </w:t>
      </w:r>
      <w:r w:rsidRPr="00043495">
        <w:rPr>
          <w:i/>
          <w:iCs/>
          <w:sz w:val="22"/>
          <w:szCs w:val="22"/>
          <w:lang w:val="en-US"/>
        </w:rPr>
        <w:t>College</w:t>
      </w:r>
      <w:r w:rsidRPr="00043495">
        <w:rPr>
          <w:i/>
          <w:iCs/>
          <w:sz w:val="22"/>
          <w:szCs w:val="22"/>
        </w:rPr>
        <w:t xml:space="preserve"> </w:t>
      </w:r>
      <w:r w:rsidRPr="00043495">
        <w:rPr>
          <w:i/>
          <w:iCs/>
          <w:sz w:val="22"/>
          <w:szCs w:val="22"/>
          <w:lang w:val="en-US"/>
        </w:rPr>
        <w:t>of</w:t>
      </w:r>
      <w:r w:rsidRPr="00043495">
        <w:rPr>
          <w:i/>
          <w:iCs/>
          <w:sz w:val="22"/>
          <w:szCs w:val="22"/>
        </w:rPr>
        <w:t xml:space="preserve"> </w:t>
      </w:r>
      <w:r w:rsidRPr="00043495">
        <w:rPr>
          <w:i/>
          <w:iCs/>
          <w:sz w:val="22"/>
          <w:szCs w:val="22"/>
          <w:lang w:val="en-US"/>
        </w:rPr>
        <w:t>Sports</w:t>
      </w:r>
      <w:r w:rsidRPr="00043495">
        <w:rPr>
          <w:i/>
          <w:iCs/>
          <w:sz w:val="22"/>
          <w:szCs w:val="22"/>
        </w:rPr>
        <w:t xml:space="preserve"> </w:t>
      </w:r>
      <w:r w:rsidRPr="00043495">
        <w:rPr>
          <w:i/>
          <w:iCs/>
          <w:sz w:val="22"/>
          <w:szCs w:val="22"/>
          <w:lang w:val="en-US"/>
        </w:rPr>
        <w:t>Medi</w:t>
      </w:r>
      <w:r w:rsidRPr="00043495">
        <w:rPr>
          <w:i/>
          <w:iCs/>
          <w:sz w:val="22"/>
          <w:szCs w:val="22"/>
        </w:rPr>
        <w:t>-</w:t>
      </w:r>
      <w:r w:rsidRPr="00043495">
        <w:rPr>
          <w:i/>
          <w:iCs/>
          <w:sz w:val="22"/>
          <w:szCs w:val="22"/>
          <w:lang w:val="en-US"/>
        </w:rPr>
        <w:t>cine</w:t>
      </w:r>
      <w:r w:rsidRPr="00043495">
        <w:rPr>
          <w:i/>
          <w:iCs/>
          <w:sz w:val="22"/>
          <w:szCs w:val="22"/>
        </w:rPr>
        <w:t>,</w:t>
      </w:r>
      <w:r w:rsidRPr="00043495">
        <w:rPr>
          <w:i/>
          <w:iCs/>
          <w:sz w:val="22"/>
          <w:szCs w:val="22"/>
          <w:lang w:val="en-US"/>
        </w:rPr>
        <w:t>s</w:t>
      </w:r>
      <w:r w:rsidRPr="00043495">
        <w:rPr>
          <w:i/>
          <w:iCs/>
          <w:sz w:val="22"/>
          <w:szCs w:val="22"/>
        </w:rPr>
        <w:t xml:space="preserve"> — </w:t>
      </w:r>
      <w:r w:rsidRPr="00043495">
        <w:rPr>
          <w:i/>
          <w:iCs/>
          <w:sz w:val="22"/>
          <w:szCs w:val="22"/>
          <w:lang w:val="en-US"/>
        </w:rPr>
        <w:t>ACSM</w:t>
      </w:r>
      <w:r w:rsidRPr="00043495">
        <w:rPr>
          <w:i/>
          <w:iCs/>
          <w:sz w:val="22"/>
          <w:szCs w:val="22"/>
        </w:rPr>
        <w:t xml:space="preserve">) </w:t>
      </w:r>
      <w:r w:rsidRPr="00043495">
        <w:rPr>
          <w:sz w:val="22"/>
          <w:szCs w:val="22"/>
        </w:rPr>
        <w:t>позволяет определить интенсивность упражнений и степень вашей готовности к занятиям физкультурой. Данный опросник представлен в табл. 13.3. Очевидно, что здоровые люди, у которых нет противопоказаний и ограничений для занятий спортом, могут смело браться за упражнения умеренной интенсив</w:t>
      </w:r>
      <w:r w:rsidRPr="00043495">
        <w:rPr>
          <w:sz w:val="22"/>
          <w:szCs w:val="22"/>
        </w:rPr>
        <w:softHyphen/>
        <w:t xml:space="preserve">ности без медосмотра или предварительного тестирования. </w:t>
      </w:r>
      <w:r w:rsidRPr="00043495">
        <w:rPr>
          <w:i/>
          <w:iCs/>
          <w:sz w:val="22"/>
          <w:szCs w:val="22"/>
          <w:lang w:val="en-US"/>
        </w:rPr>
        <w:t>ACSM</w:t>
      </w:r>
      <w:r w:rsidRPr="00043495">
        <w:rPr>
          <w:i/>
          <w:iCs/>
          <w:sz w:val="22"/>
          <w:szCs w:val="22"/>
        </w:rPr>
        <w:t xml:space="preserve"> </w:t>
      </w:r>
      <w:r w:rsidRPr="00043495">
        <w:rPr>
          <w:sz w:val="22"/>
          <w:szCs w:val="22"/>
        </w:rPr>
        <w:t>рекомендует людям с теми или иными заболеваниями пройти тест физической активности и медосмотр, после которых можно заниматься под наблюдением врача или вместе с ним [4].</w:t>
      </w:r>
    </w:p>
    <w:p w14:paraId="3DCC251F" w14:textId="77777777" w:rsidR="009B632D" w:rsidRPr="00043495" w:rsidRDefault="009B632D" w:rsidP="00043495">
      <w:pPr>
        <w:rPr>
          <w:rFonts w:ascii="Arial" w:hAnsi="Arial"/>
          <w:sz w:val="24"/>
          <w:szCs w:val="24"/>
        </w:rPr>
      </w:pPr>
      <w:r w:rsidRPr="00043495">
        <w:rPr>
          <w:sz w:val="22"/>
          <w:szCs w:val="22"/>
        </w:rPr>
        <w:t>Если на любой из предложенных в табл. 13.3 вопросов вы выбираете ответ «да», то перед увеличением физической нагрузки проконсультируйтесь со своим терапевтом.</w:t>
      </w:r>
    </w:p>
    <w:p w14:paraId="5BB8F040" w14:textId="77777777" w:rsidR="009B632D" w:rsidRPr="00043495" w:rsidRDefault="009B632D" w:rsidP="00043495">
      <w:pPr>
        <w:rPr>
          <w:rFonts w:ascii="Arial" w:hAnsi="Arial"/>
          <w:sz w:val="24"/>
          <w:szCs w:val="24"/>
        </w:rPr>
      </w:pPr>
      <w:r w:rsidRPr="00043495">
        <w:rPr>
          <w:i/>
          <w:iCs/>
          <w:sz w:val="22"/>
          <w:szCs w:val="22"/>
          <w:lang w:val="en-US"/>
        </w:rPr>
        <w:t>ACSM</w:t>
      </w:r>
      <w:r w:rsidRPr="00043495">
        <w:rPr>
          <w:i/>
          <w:iCs/>
          <w:sz w:val="22"/>
          <w:szCs w:val="22"/>
        </w:rPr>
        <w:t xml:space="preserve"> — </w:t>
      </w:r>
      <w:r w:rsidRPr="00043495">
        <w:rPr>
          <w:sz w:val="22"/>
          <w:szCs w:val="22"/>
        </w:rPr>
        <w:t>ведущая организация по вопросам спорта и физкультуры. Она также предлагает пособия для выбора программы упражнений и медицинского скри</w:t>
      </w:r>
      <w:r w:rsidRPr="00043495">
        <w:rPr>
          <w:sz w:val="22"/>
          <w:szCs w:val="22"/>
        </w:rPr>
        <w:softHyphen/>
        <w:t>нинга.</w:t>
      </w:r>
    </w:p>
    <w:p w14:paraId="60E5A6DB" w14:textId="77777777" w:rsidR="009B632D" w:rsidRPr="00043495" w:rsidRDefault="009B632D" w:rsidP="00043495">
      <w:pPr>
        <w:rPr>
          <w:rFonts w:ascii="Arial" w:hAnsi="Arial"/>
          <w:sz w:val="24"/>
          <w:szCs w:val="24"/>
        </w:rPr>
      </w:pPr>
      <w:r w:rsidRPr="00043495">
        <w:rPr>
          <w:rFonts w:ascii="Arial" w:hAnsi="Arial"/>
          <w:i/>
          <w:iCs/>
          <w:sz w:val="18"/>
          <w:szCs w:val="18"/>
        </w:rPr>
        <w:t>Таблица</w:t>
      </w:r>
      <w:r w:rsidRPr="00043495">
        <w:rPr>
          <w:rFonts w:ascii="Arial" w:hAnsi="Arial" w:cs="Arial"/>
          <w:i/>
          <w:iCs/>
          <w:sz w:val="18"/>
          <w:szCs w:val="18"/>
        </w:rPr>
        <w:t xml:space="preserve"> 13.3 </w:t>
      </w:r>
      <w:r w:rsidRPr="00043495">
        <w:rPr>
          <w:rFonts w:ascii="Arial" w:hAnsi="Arial"/>
          <w:b/>
          <w:bCs/>
          <w:sz w:val="16"/>
          <w:szCs w:val="16"/>
        </w:rPr>
        <w:t>Модифицированный</w:t>
      </w:r>
      <w:r w:rsidRPr="00043495">
        <w:rPr>
          <w:rFonts w:ascii="Arial" w:hAnsi="Arial" w:cs="Arial"/>
          <w:b/>
          <w:bCs/>
          <w:sz w:val="16"/>
          <w:szCs w:val="16"/>
        </w:rPr>
        <w:t xml:space="preserve"> </w:t>
      </w:r>
      <w:r w:rsidRPr="00043495">
        <w:rPr>
          <w:rFonts w:ascii="Arial" w:hAnsi="Arial"/>
          <w:b/>
          <w:bCs/>
          <w:sz w:val="16"/>
          <w:szCs w:val="16"/>
        </w:rPr>
        <w:t>опросник</w:t>
      </w:r>
      <w:r w:rsidRPr="00043495">
        <w:rPr>
          <w:rFonts w:ascii="Arial" w:hAnsi="Arial" w:cs="Arial"/>
          <w:b/>
          <w:bCs/>
          <w:sz w:val="16"/>
          <w:szCs w:val="16"/>
        </w:rPr>
        <w:t xml:space="preserve"> </w:t>
      </w:r>
      <w:r w:rsidRPr="00043495">
        <w:rPr>
          <w:rFonts w:ascii="Arial" w:hAnsi="Arial"/>
          <w:b/>
          <w:bCs/>
          <w:sz w:val="16"/>
          <w:szCs w:val="16"/>
        </w:rPr>
        <w:t>готовности</w:t>
      </w:r>
      <w:r w:rsidRPr="00043495">
        <w:rPr>
          <w:rFonts w:ascii="Arial" w:hAnsi="Arial" w:cs="Arial"/>
          <w:b/>
          <w:bCs/>
          <w:sz w:val="16"/>
          <w:szCs w:val="16"/>
        </w:rPr>
        <w:t xml:space="preserve"> </w:t>
      </w:r>
      <w:r w:rsidRPr="00043495">
        <w:rPr>
          <w:rFonts w:ascii="Arial" w:hAnsi="Arial"/>
          <w:b/>
          <w:bCs/>
          <w:sz w:val="16"/>
          <w:szCs w:val="16"/>
        </w:rPr>
        <w:t>к</w:t>
      </w:r>
      <w:r w:rsidRPr="00043495">
        <w:rPr>
          <w:rFonts w:ascii="Arial" w:hAnsi="Arial" w:cs="Arial"/>
          <w:b/>
          <w:bCs/>
          <w:sz w:val="16"/>
          <w:szCs w:val="16"/>
        </w:rPr>
        <w:t xml:space="preserve"> </w:t>
      </w:r>
      <w:r w:rsidRPr="00043495">
        <w:rPr>
          <w:rFonts w:ascii="Arial" w:hAnsi="Arial"/>
          <w:b/>
          <w:bCs/>
          <w:sz w:val="16"/>
          <w:szCs w:val="16"/>
        </w:rPr>
        <w:t>физической</w:t>
      </w:r>
      <w:r w:rsidRPr="00043495">
        <w:rPr>
          <w:rFonts w:ascii="Arial" w:hAnsi="Arial" w:cs="Arial"/>
          <w:b/>
          <w:bCs/>
          <w:sz w:val="16"/>
          <w:szCs w:val="16"/>
        </w:rPr>
        <w:t xml:space="preserve"> </w:t>
      </w:r>
      <w:r w:rsidRPr="00043495">
        <w:rPr>
          <w:rFonts w:ascii="Arial" w:hAnsi="Arial"/>
          <w:b/>
          <w:bCs/>
          <w:sz w:val="16"/>
          <w:szCs w:val="16"/>
        </w:rPr>
        <w:t>активности</w:t>
      </w:r>
      <w:r w:rsidRPr="00043495">
        <w:rPr>
          <w:rFonts w:ascii="Arial" w:hAnsi="Arial" w:cs="Arial"/>
          <w:b/>
          <w:bCs/>
          <w:sz w:val="16"/>
          <w:szCs w:val="16"/>
        </w:rPr>
        <w:t xml:space="preserve"> (</w:t>
      </w:r>
      <w:r w:rsidRPr="00043495">
        <w:rPr>
          <w:rFonts w:ascii="Arial" w:hAnsi="Arial" w:cs="Arial"/>
          <w:b/>
          <w:bCs/>
          <w:sz w:val="16"/>
          <w:szCs w:val="16"/>
          <w:lang w:val="en-US"/>
        </w:rPr>
        <w:t>PAR</w:t>
      </w:r>
      <w:r w:rsidRPr="00043495">
        <w:rPr>
          <w:rFonts w:ascii="Arial" w:hAnsi="Arial" w:cs="Arial"/>
          <w:b/>
          <w:bCs/>
          <w:sz w:val="16"/>
          <w:szCs w:val="16"/>
        </w:rPr>
        <w:t>-</w:t>
      </w:r>
      <w:r w:rsidRPr="00043495">
        <w:rPr>
          <w:rFonts w:ascii="Arial" w:hAnsi="Arial" w:cs="Arial"/>
          <w:b/>
          <w:bCs/>
          <w:sz w:val="16"/>
          <w:szCs w:val="16"/>
          <w:lang w:val="en-US"/>
        </w:rPr>
        <w:t>Q</w:t>
      </w:r>
      <w:r w:rsidRPr="00043495">
        <w:rPr>
          <w:rFonts w:ascii="Arial" w:hAnsi="Arial" w:cs="Arial"/>
          <w:b/>
          <w:bCs/>
          <w:sz w:val="16"/>
          <w:szCs w:val="16"/>
        </w:rPr>
        <w:t>)</w:t>
      </w:r>
    </w:p>
    <w:tbl>
      <w:tblPr>
        <w:tblW w:w="0" w:type="auto"/>
        <w:tblInd w:w="40" w:type="dxa"/>
        <w:tblLayout w:type="fixed"/>
        <w:tblCellMar>
          <w:left w:w="40" w:type="dxa"/>
          <w:right w:w="40" w:type="dxa"/>
        </w:tblCellMar>
        <w:tblLook w:val="0000" w:firstRow="0" w:lastRow="0" w:firstColumn="0" w:lastColumn="0" w:noHBand="0" w:noVBand="0"/>
      </w:tblPr>
      <w:tblGrid>
        <w:gridCol w:w="5378"/>
        <w:gridCol w:w="986"/>
        <w:gridCol w:w="994"/>
      </w:tblGrid>
      <w:tr w:rsidR="009B632D" w:rsidRPr="00043495" w14:paraId="745DDAE3" w14:textId="77777777" w:rsidTr="003C2CDD">
        <w:tblPrEx>
          <w:tblCellMar>
            <w:top w:w="0" w:type="dxa"/>
            <w:bottom w:w="0" w:type="dxa"/>
          </w:tblCellMar>
        </w:tblPrEx>
        <w:trPr>
          <w:trHeight w:val="374"/>
        </w:trPr>
        <w:tc>
          <w:tcPr>
            <w:tcW w:w="5378" w:type="dxa"/>
            <w:tcBorders>
              <w:top w:val="single" w:sz="6" w:space="0" w:color="auto"/>
              <w:left w:val="single" w:sz="6" w:space="0" w:color="auto"/>
              <w:bottom w:val="single" w:sz="6" w:space="0" w:color="auto"/>
              <w:right w:val="single" w:sz="6" w:space="0" w:color="auto"/>
            </w:tcBorders>
            <w:shd w:val="clear" w:color="auto" w:fill="FFFFFF"/>
          </w:tcPr>
          <w:p w14:paraId="653F1711" w14:textId="77777777" w:rsidR="009B632D" w:rsidRPr="00043495" w:rsidRDefault="009B632D" w:rsidP="00043495">
            <w:pPr>
              <w:rPr>
                <w:rFonts w:ascii="Arial" w:hAnsi="Arial"/>
                <w:sz w:val="24"/>
                <w:szCs w:val="24"/>
              </w:rPr>
            </w:pPr>
            <w:r w:rsidRPr="00043495">
              <w:t>Вопросы</w:t>
            </w:r>
          </w:p>
        </w:tc>
        <w:tc>
          <w:tcPr>
            <w:tcW w:w="986" w:type="dxa"/>
            <w:tcBorders>
              <w:top w:val="single" w:sz="6" w:space="0" w:color="auto"/>
              <w:left w:val="single" w:sz="6" w:space="0" w:color="auto"/>
              <w:bottom w:val="single" w:sz="6" w:space="0" w:color="auto"/>
              <w:right w:val="single" w:sz="6" w:space="0" w:color="auto"/>
            </w:tcBorders>
            <w:shd w:val="clear" w:color="auto" w:fill="FFFFFF"/>
          </w:tcPr>
          <w:p w14:paraId="4064DC84" w14:textId="77777777" w:rsidR="009B632D" w:rsidRPr="00043495" w:rsidRDefault="009B632D" w:rsidP="00043495">
            <w:pPr>
              <w:rPr>
                <w:rFonts w:ascii="Arial" w:hAnsi="Arial"/>
                <w:sz w:val="24"/>
                <w:szCs w:val="24"/>
              </w:rPr>
            </w:pPr>
            <w:r w:rsidRPr="00043495">
              <w:rPr>
                <w:sz w:val="18"/>
                <w:szCs w:val="18"/>
              </w:rPr>
              <w:t>Да</w:t>
            </w:r>
          </w:p>
        </w:tc>
        <w:tc>
          <w:tcPr>
            <w:tcW w:w="994" w:type="dxa"/>
            <w:tcBorders>
              <w:top w:val="single" w:sz="6" w:space="0" w:color="auto"/>
              <w:left w:val="single" w:sz="6" w:space="0" w:color="auto"/>
              <w:bottom w:val="single" w:sz="6" w:space="0" w:color="auto"/>
              <w:right w:val="single" w:sz="6" w:space="0" w:color="auto"/>
            </w:tcBorders>
            <w:shd w:val="clear" w:color="auto" w:fill="FFFFFF"/>
          </w:tcPr>
          <w:p w14:paraId="786C78A9" w14:textId="77777777" w:rsidR="009B632D" w:rsidRPr="00043495" w:rsidRDefault="009B632D" w:rsidP="00043495">
            <w:pPr>
              <w:rPr>
                <w:rFonts w:ascii="Arial" w:hAnsi="Arial"/>
                <w:sz w:val="24"/>
                <w:szCs w:val="24"/>
              </w:rPr>
            </w:pPr>
            <w:r w:rsidRPr="00043495">
              <w:rPr>
                <w:sz w:val="18"/>
                <w:szCs w:val="18"/>
              </w:rPr>
              <w:t>Нет</w:t>
            </w:r>
          </w:p>
        </w:tc>
      </w:tr>
      <w:tr w:rsidR="009B632D" w:rsidRPr="00043495" w14:paraId="2A970437" w14:textId="77777777" w:rsidTr="003C2CDD">
        <w:tblPrEx>
          <w:tblCellMar>
            <w:top w:w="0" w:type="dxa"/>
            <w:bottom w:w="0" w:type="dxa"/>
          </w:tblCellMar>
        </w:tblPrEx>
        <w:trPr>
          <w:trHeight w:val="756"/>
        </w:trPr>
        <w:tc>
          <w:tcPr>
            <w:tcW w:w="5378" w:type="dxa"/>
            <w:tcBorders>
              <w:top w:val="single" w:sz="6" w:space="0" w:color="auto"/>
              <w:left w:val="single" w:sz="6" w:space="0" w:color="auto"/>
              <w:bottom w:val="single" w:sz="6" w:space="0" w:color="auto"/>
              <w:right w:val="single" w:sz="6" w:space="0" w:color="auto"/>
            </w:tcBorders>
            <w:shd w:val="clear" w:color="auto" w:fill="FFFFFF"/>
          </w:tcPr>
          <w:p w14:paraId="4FA31B18" w14:textId="77777777" w:rsidR="009B632D" w:rsidRPr="00043495" w:rsidRDefault="009B632D" w:rsidP="00043495">
            <w:pPr>
              <w:rPr>
                <w:rFonts w:ascii="Arial" w:hAnsi="Arial"/>
                <w:sz w:val="24"/>
                <w:szCs w:val="24"/>
              </w:rPr>
            </w:pPr>
            <w:r w:rsidRPr="00043495">
              <w:t>1. Говорил ли нам когда-либо врач о необходимости осторожно</w:t>
            </w:r>
            <w:r w:rsidRPr="00043495">
              <w:softHyphen/>
              <w:t>го обращения с сердцем и рекомендовал ли заниматься лечеб</w:t>
            </w:r>
            <w:r w:rsidRPr="00043495">
              <w:softHyphen/>
              <w:t>ной физкультурой (под надзором врача)?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14:paraId="3F533F76" w14:textId="77777777" w:rsidR="009B632D" w:rsidRPr="00043495" w:rsidRDefault="009B632D" w:rsidP="00043495">
            <w:pPr>
              <w:rPr>
                <w:rFonts w:ascii="Arial" w:hAnsi="Arial"/>
                <w:sz w:val="24"/>
                <w:szCs w:val="24"/>
              </w:rPr>
            </w:pPr>
          </w:p>
        </w:tc>
        <w:tc>
          <w:tcPr>
            <w:tcW w:w="994" w:type="dxa"/>
            <w:tcBorders>
              <w:top w:val="single" w:sz="6" w:space="0" w:color="auto"/>
              <w:left w:val="single" w:sz="6" w:space="0" w:color="auto"/>
              <w:bottom w:val="single" w:sz="6" w:space="0" w:color="auto"/>
              <w:right w:val="single" w:sz="6" w:space="0" w:color="auto"/>
            </w:tcBorders>
            <w:shd w:val="clear" w:color="auto" w:fill="FFFFFF"/>
          </w:tcPr>
          <w:p w14:paraId="77B6603D" w14:textId="77777777" w:rsidR="009B632D" w:rsidRPr="00043495" w:rsidRDefault="009B632D" w:rsidP="00043495">
            <w:pPr>
              <w:rPr>
                <w:rFonts w:ascii="Arial" w:hAnsi="Arial"/>
                <w:sz w:val="24"/>
                <w:szCs w:val="24"/>
              </w:rPr>
            </w:pPr>
          </w:p>
        </w:tc>
      </w:tr>
      <w:tr w:rsidR="009B632D" w:rsidRPr="00043495" w14:paraId="108AEB2B" w14:textId="77777777" w:rsidTr="003C2CDD">
        <w:tblPrEx>
          <w:tblCellMar>
            <w:top w:w="0" w:type="dxa"/>
            <w:bottom w:w="0" w:type="dxa"/>
          </w:tblCellMar>
        </w:tblPrEx>
        <w:trPr>
          <w:trHeight w:val="547"/>
        </w:trPr>
        <w:tc>
          <w:tcPr>
            <w:tcW w:w="5378" w:type="dxa"/>
            <w:tcBorders>
              <w:top w:val="single" w:sz="6" w:space="0" w:color="auto"/>
              <w:left w:val="single" w:sz="6" w:space="0" w:color="auto"/>
              <w:bottom w:val="single" w:sz="6" w:space="0" w:color="auto"/>
              <w:right w:val="single" w:sz="6" w:space="0" w:color="auto"/>
            </w:tcBorders>
            <w:shd w:val="clear" w:color="auto" w:fill="FFFFFF"/>
          </w:tcPr>
          <w:p w14:paraId="7E8975C9" w14:textId="77777777" w:rsidR="009B632D" w:rsidRPr="00043495" w:rsidRDefault="009B632D" w:rsidP="00043495">
            <w:pPr>
              <w:rPr>
                <w:rFonts w:ascii="Arial" w:hAnsi="Arial"/>
                <w:sz w:val="24"/>
                <w:szCs w:val="24"/>
              </w:rPr>
            </w:pPr>
            <w:r w:rsidRPr="00043495">
              <w:t>2. Бывают ли у вас болезненные ощущения в груди в процессе выполнения упражнений?</w:t>
            </w:r>
          </w:p>
        </w:tc>
        <w:tc>
          <w:tcPr>
            <w:tcW w:w="986" w:type="dxa"/>
            <w:tcBorders>
              <w:top w:val="single" w:sz="6" w:space="0" w:color="auto"/>
              <w:left w:val="single" w:sz="6" w:space="0" w:color="auto"/>
              <w:bottom w:val="single" w:sz="6" w:space="0" w:color="auto"/>
              <w:right w:val="single" w:sz="6" w:space="0" w:color="auto"/>
            </w:tcBorders>
            <w:shd w:val="clear" w:color="auto" w:fill="FFFFFF"/>
          </w:tcPr>
          <w:p w14:paraId="7A78AEFB" w14:textId="77777777" w:rsidR="009B632D" w:rsidRPr="00043495" w:rsidRDefault="009B632D" w:rsidP="00043495">
            <w:pPr>
              <w:rPr>
                <w:rFonts w:ascii="Arial" w:hAnsi="Arial"/>
                <w:sz w:val="24"/>
                <w:szCs w:val="24"/>
              </w:rPr>
            </w:pPr>
          </w:p>
        </w:tc>
        <w:tc>
          <w:tcPr>
            <w:tcW w:w="994" w:type="dxa"/>
            <w:tcBorders>
              <w:top w:val="single" w:sz="6" w:space="0" w:color="auto"/>
              <w:left w:val="single" w:sz="6" w:space="0" w:color="auto"/>
              <w:bottom w:val="single" w:sz="6" w:space="0" w:color="auto"/>
              <w:right w:val="single" w:sz="6" w:space="0" w:color="auto"/>
            </w:tcBorders>
            <w:shd w:val="clear" w:color="auto" w:fill="FFFFFF"/>
          </w:tcPr>
          <w:p w14:paraId="02DDC2E8" w14:textId="77777777" w:rsidR="009B632D" w:rsidRPr="00043495" w:rsidRDefault="009B632D" w:rsidP="00043495">
            <w:pPr>
              <w:rPr>
                <w:rFonts w:ascii="Arial" w:hAnsi="Arial"/>
                <w:sz w:val="24"/>
                <w:szCs w:val="24"/>
              </w:rPr>
            </w:pPr>
          </w:p>
        </w:tc>
      </w:tr>
      <w:tr w:rsidR="009B632D" w:rsidRPr="00043495" w14:paraId="496FB00B" w14:textId="77777777" w:rsidTr="003C2CDD">
        <w:tblPrEx>
          <w:tblCellMar>
            <w:top w:w="0" w:type="dxa"/>
            <w:bottom w:w="0" w:type="dxa"/>
          </w:tblCellMar>
        </w:tblPrEx>
        <w:trPr>
          <w:trHeight w:val="338"/>
        </w:trPr>
        <w:tc>
          <w:tcPr>
            <w:tcW w:w="5378" w:type="dxa"/>
            <w:tcBorders>
              <w:top w:val="single" w:sz="6" w:space="0" w:color="auto"/>
              <w:left w:val="single" w:sz="6" w:space="0" w:color="auto"/>
              <w:bottom w:val="single" w:sz="6" w:space="0" w:color="auto"/>
              <w:right w:val="single" w:sz="6" w:space="0" w:color="auto"/>
            </w:tcBorders>
            <w:shd w:val="clear" w:color="auto" w:fill="FFFFFF"/>
          </w:tcPr>
          <w:p w14:paraId="3C6C7C88" w14:textId="77777777" w:rsidR="009B632D" w:rsidRPr="00043495" w:rsidRDefault="009B632D" w:rsidP="00043495">
            <w:pPr>
              <w:rPr>
                <w:rFonts w:ascii="Arial" w:hAnsi="Arial"/>
                <w:sz w:val="24"/>
                <w:szCs w:val="24"/>
              </w:rPr>
            </w:pPr>
            <w:r w:rsidRPr="00043495">
              <w:t>3. Возникала ли у вас боль в груди в течение последнего месяца?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14:paraId="28F248D2" w14:textId="77777777" w:rsidR="009B632D" w:rsidRPr="00043495" w:rsidRDefault="009B632D" w:rsidP="00043495">
            <w:pPr>
              <w:rPr>
                <w:rFonts w:ascii="Arial" w:hAnsi="Arial"/>
                <w:sz w:val="24"/>
                <w:szCs w:val="24"/>
              </w:rPr>
            </w:pPr>
          </w:p>
        </w:tc>
        <w:tc>
          <w:tcPr>
            <w:tcW w:w="994" w:type="dxa"/>
            <w:tcBorders>
              <w:top w:val="single" w:sz="6" w:space="0" w:color="auto"/>
              <w:left w:val="single" w:sz="6" w:space="0" w:color="auto"/>
              <w:bottom w:val="single" w:sz="6" w:space="0" w:color="auto"/>
              <w:right w:val="single" w:sz="6" w:space="0" w:color="auto"/>
            </w:tcBorders>
            <w:shd w:val="clear" w:color="auto" w:fill="FFFFFF"/>
          </w:tcPr>
          <w:p w14:paraId="71E06AD7" w14:textId="77777777" w:rsidR="009B632D" w:rsidRPr="00043495" w:rsidRDefault="009B632D" w:rsidP="00043495">
            <w:pPr>
              <w:rPr>
                <w:rFonts w:ascii="Arial" w:hAnsi="Arial"/>
                <w:sz w:val="24"/>
                <w:szCs w:val="24"/>
              </w:rPr>
            </w:pPr>
          </w:p>
        </w:tc>
      </w:tr>
      <w:tr w:rsidR="009B632D" w:rsidRPr="00043495" w14:paraId="55CDF0A4" w14:textId="77777777" w:rsidTr="003C2CDD">
        <w:tblPrEx>
          <w:tblCellMar>
            <w:top w:w="0" w:type="dxa"/>
            <w:bottom w:w="0" w:type="dxa"/>
          </w:tblCellMar>
        </w:tblPrEx>
        <w:trPr>
          <w:trHeight w:val="547"/>
        </w:trPr>
        <w:tc>
          <w:tcPr>
            <w:tcW w:w="5378" w:type="dxa"/>
            <w:tcBorders>
              <w:top w:val="single" w:sz="6" w:space="0" w:color="auto"/>
              <w:left w:val="single" w:sz="6" w:space="0" w:color="auto"/>
              <w:bottom w:val="single" w:sz="6" w:space="0" w:color="auto"/>
              <w:right w:val="single" w:sz="6" w:space="0" w:color="auto"/>
            </w:tcBorders>
            <w:shd w:val="clear" w:color="auto" w:fill="FFFFFF"/>
          </w:tcPr>
          <w:p w14:paraId="5CC16C16" w14:textId="77777777" w:rsidR="009B632D" w:rsidRPr="00043495" w:rsidRDefault="009B632D" w:rsidP="00043495">
            <w:pPr>
              <w:rPr>
                <w:rFonts w:ascii="Arial" w:hAnsi="Arial"/>
                <w:sz w:val="24"/>
                <w:szCs w:val="24"/>
              </w:rPr>
            </w:pPr>
            <w:r w:rsidRPr="00043495">
              <w:t>4. Были ли случаи, когда вы падали в обморок из-за головокру</w:t>
            </w:r>
            <w:r w:rsidRPr="00043495">
              <w:softHyphen/>
              <w:t>жения?</w:t>
            </w:r>
          </w:p>
        </w:tc>
        <w:tc>
          <w:tcPr>
            <w:tcW w:w="986" w:type="dxa"/>
            <w:tcBorders>
              <w:top w:val="single" w:sz="6" w:space="0" w:color="auto"/>
              <w:left w:val="single" w:sz="6" w:space="0" w:color="auto"/>
              <w:bottom w:val="single" w:sz="6" w:space="0" w:color="auto"/>
              <w:right w:val="single" w:sz="6" w:space="0" w:color="auto"/>
            </w:tcBorders>
            <w:shd w:val="clear" w:color="auto" w:fill="FFFFFF"/>
          </w:tcPr>
          <w:p w14:paraId="035C7CE2" w14:textId="77777777" w:rsidR="009B632D" w:rsidRPr="00043495" w:rsidRDefault="009B632D" w:rsidP="00043495">
            <w:pPr>
              <w:rPr>
                <w:rFonts w:ascii="Arial" w:hAnsi="Arial"/>
                <w:sz w:val="24"/>
                <w:szCs w:val="24"/>
              </w:rPr>
            </w:pPr>
            <w:r w:rsidRPr="00043495">
              <w:rPr>
                <w:sz w:val="18"/>
                <w:szCs w:val="18"/>
              </w:rPr>
              <w:t>•</w:t>
            </w:r>
          </w:p>
        </w:tc>
        <w:tc>
          <w:tcPr>
            <w:tcW w:w="994" w:type="dxa"/>
            <w:tcBorders>
              <w:top w:val="single" w:sz="6" w:space="0" w:color="auto"/>
              <w:left w:val="single" w:sz="6" w:space="0" w:color="auto"/>
              <w:bottom w:val="single" w:sz="6" w:space="0" w:color="auto"/>
              <w:right w:val="single" w:sz="6" w:space="0" w:color="auto"/>
            </w:tcBorders>
            <w:shd w:val="clear" w:color="auto" w:fill="FFFFFF"/>
          </w:tcPr>
          <w:p w14:paraId="0E2FAB5E" w14:textId="77777777" w:rsidR="009B632D" w:rsidRPr="00043495" w:rsidRDefault="009B632D" w:rsidP="00043495">
            <w:pPr>
              <w:rPr>
                <w:rFonts w:ascii="Arial" w:hAnsi="Arial"/>
                <w:sz w:val="24"/>
                <w:szCs w:val="24"/>
              </w:rPr>
            </w:pPr>
          </w:p>
        </w:tc>
      </w:tr>
      <w:tr w:rsidR="009B632D" w:rsidRPr="00043495" w14:paraId="2F419DCF" w14:textId="77777777" w:rsidTr="003C2CDD">
        <w:tblPrEx>
          <w:tblCellMar>
            <w:top w:w="0" w:type="dxa"/>
            <w:bottom w:w="0" w:type="dxa"/>
          </w:tblCellMar>
        </w:tblPrEx>
        <w:trPr>
          <w:trHeight w:val="547"/>
        </w:trPr>
        <w:tc>
          <w:tcPr>
            <w:tcW w:w="5378" w:type="dxa"/>
            <w:tcBorders>
              <w:top w:val="single" w:sz="6" w:space="0" w:color="auto"/>
              <w:left w:val="single" w:sz="6" w:space="0" w:color="auto"/>
              <w:bottom w:val="single" w:sz="6" w:space="0" w:color="auto"/>
              <w:right w:val="single" w:sz="6" w:space="0" w:color="auto"/>
            </w:tcBorders>
            <w:shd w:val="clear" w:color="auto" w:fill="FFFFFF"/>
          </w:tcPr>
          <w:p w14:paraId="5895A5F5" w14:textId="77777777" w:rsidR="009B632D" w:rsidRPr="00043495" w:rsidRDefault="009B632D" w:rsidP="00043495">
            <w:pPr>
              <w:rPr>
                <w:rFonts w:ascii="Arial" w:hAnsi="Arial"/>
                <w:sz w:val="24"/>
                <w:szCs w:val="24"/>
              </w:rPr>
            </w:pPr>
            <w:r w:rsidRPr="00043495">
              <w:t>5, Есть ли у вас проблемы с костями или суставами, которые мо</w:t>
            </w:r>
            <w:r w:rsidRPr="00043495">
              <w:softHyphen/>
              <w:t>гут усугубиться в результате физической деятельности?</w:t>
            </w:r>
          </w:p>
        </w:tc>
        <w:tc>
          <w:tcPr>
            <w:tcW w:w="986" w:type="dxa"/>
            <w:tcBorders>
              <w:top w:val="single" w:sz="6" w:space="0" w:color="auto"/>
              <w:left w:val="single" w:sz="6" w:space="0" w:color="auto"/>
              <w:bottom w:val="single" w:sz="6" w:space="0" w:color="auto"/>
              <w:right w:val="single" w:sz="6" w:space="0" w:color="auto"/>
            </w:tcBorders>
            <w:shd w:val="clear" w:color="auto" w:fill="FFFFFF"/>
          </w:tcPr>
          <w:p w14:paraId="000C94CE" w14:textId="77777777" w:rsidR="009B632D" w:rsidRPr="00043495" w:rsidRDefault="009B632D" w:rsidP="00043495">
            <w:pPr>
              <w:rPr>
                <w:rFonts w:ascii="Arial" w:hAnsi="Arial"/>
                <w:sz w:val="24"/>
                <w:szCs w:val="24"/>
              </w:rPr>
            </w:pPr>
          </w:p>
        </w:tc>
        <w:tc>
          <w:tcPr>
            <w:tcW w:w="994" w:type="dxa"/>
            <w:tcBorders>
              <w:top w:val="single" w:sz="6" w:space="0" w:color="auto"/>
              <w:left w:val="single" w:sz="6" w:space="0" w:color="auto"/>
              <w:bottom w:val="single" w:sz="6" w:space="0" w:color="auto"/>
              <w:right w:val="single" w:sz="6" w:space="0" w:color="auto"/>
            </w:tcBorders>
            <w:shd w:val="clear" w:color="auto" w:fill="FFFFFF"/>
          </w:tcPr>
          <w:p w14:paraId="7DB54C6B" w14:textId="77777777" w:rsidR="009B632D" w:rsidRPr="00043495" w:rsidRDefault="009B632D" w:rsidP="00043495">
            <w:pPr>
              <w:rPr>
                <w:rFonts w:ascii="Arial" w:hAnsi="Arial"/>
                <w:sz w:val="24"/>
                <w:szCs w:val="24"/>
              </w:rPr>
            </w:pPr>
          </w:p>
        </w:tc>
      </w:tr>
      <w:tr w:rsidR="009B632D" w:rsidRPr="00043495" w14:paraId="67863952" w14:textId="77777777" w:rsidTr="003C2CDD">
        <w:tblPrEx>
          <w:tblCellMar>
            <w:top w:w="0" w:type="dxa"/>
            <w:bottom w:w="0" w:type="dxa"/>
          </w:tblCellMar>
        </w:tblPrEx>
        <w:trPr>
          <w:trHeight w:val="547"/>
        </w:trPr>
        <w:tc>
          <w:tcPr>
            <w:tcW w:w="5378" w:type="dxa"/>
            <w:tcBorders>
              <w:top w:val="single" w:sz="6" w:space="0" w:color="auto"/>
              <w:left w:val="single" w:sz="6" w:space="0" w:color="auto"/>
              <w:bottom w:val="single" w:sz="6" w:space="0" w:color="auto"/>
              <w:right w:val="single" w:sz="6" w:space="0" w:color="auto"/>
            </w:tcBorders>
            <w:shd w:val="clear" w:color="auto" w:fill="FFFFFF"/>
          </w:tcPr>
          <w:p w14:paraId="034FD5C3" w14:textId="77777777" w:rsidR="009B632D" w:rsidRPr="00043495" w:rsidRDefault="009B632D" w:rsidP="00043495">
            <w:pPr>
              <w:rPr>
                <w:rFonts w:ascii="Arial" w:hAnsi="Arial"/>
                <w:sz w:val="24"/>
                <w:szCs w:val="24"/>
              </w:rPr>
            </w:pPr>
            <w:r w:rsidRPr="00043495">
              <w:t>6. Прописывал ли вам врач лекарства, влияющие на артериаль</w:t>
            </w:r>
            <w:r w:rsidRPr="00043495">
              <w:softHyphen/>
              <w:t>ное давление или сердечную деятельность?</w:t>
            </w:r>
          </w:p>
        </w:tc>
        <w:tc>
          <w:tcPr>
            <w:tcW w:w="986" w:type="dxa"/>
            <w:tcBorders>
              <w:top w:val="single" w:sz="6" w:space="0" w:color="auto"/>
              <w:left w:val="single" w:sz="6" w:space="0" w:color="auto"/>
              <w:bottom w:val="single" w:sz="6" w:space="0" w:color="auto"/>
              <w:right w:val="single" w:sz="6" w:space="0" w:color="auto"/>
            </w:tcBorders>
            <w:shd w:val="clear" w:color="auto" w:fill="FFFFFF"/>
          </w:tcPr>
          <w:p w14:paraId="28C838DD" w14:textId="77777777" w:rsidR="009B632D" w:rsidRPr="00043495" w:rsidRDefault="009B632D" w:rsidP="00043495">
            <w:pPr>
              <w:rPr>
                <w:rFonts w:ascii="Arial" w:hAnsi="Arial"/>
                <w:sz w:val="24"/>
                <w:szCs w:val="24"/>
              </w:rPr>
            </w:pPr>
          </w:p>
        </w:tc>
        <w:tc>
          <w:tcPr>
            <w:tcW w:w="994" w:type="dxa"/>
            <w:tcBorders>
              <w:top w:val="single" w:sz="6" w:space="0" w:color="auto"/>
              <w:left w:val="single" w:sz="6" w:space="0" w:color="auto"/>
              <w:bottom w:val="single" w:sz="6" w:space="0" w:color="auto"/>
              <w:right w:val="single" w:sz="6" w:space="0" w:color="auto"/>
            </w:tcBorders>
            <w:shd w:val="clear" w:color="auto" w:fill="FFFFFF"/>
          </w:tcPr>
          <w:p w14:paraId="243A3168" w14:textId="77777777" w:rsidR="009B632D" w:rsidRPr="00043495" w:rsidRDefault="009B632D" w:rsidP="00043495">
            <w:pPr>
              <w:rPr>
                <w:rFonts w:ascii="Arial" w:hAnsi="Arial"/>
                <w:sz w:val="24"/>
                <w:szCs w:val="24"/>
              </w:rPr>
            </w:pPr>
          </w:p>
        </w:tc>
      </w:tr>
      <w:tr w:rsidR="009B632D" w:rsidRPr="00043495" w14:paraId="4F0AC145" w14:textId="77777777" w:rsidTr="003C2CDD">
        <w:tblPrEx>
          <w:tblCellMar>
            <w:top w:w="0" w:type="dxa"/>
            <w:bottom w:w="0" w:type="dxa"/>
          </w:tblCellMar>
        </w:tblPrEx>
        <w:trPr>
          <w:trHeight w:val="770"/>
        </w:trPr>
        <w:tc>
          <w:tcPr>
            <w:tcW w:w="5378" w:type="dxa"/>
            <w:tcBorders>
              <w:top w:val="single" w:sz="6" w:space="0" w:color="auto"/>
              <w:left w:val="single" w:sz="6" w:space="0" w:color="auto"/>
              <w:bottom w:val="single" w:sz="6" w:space="0" w:color="auto"/>
              <w:right w:val="single" w:sz="6" w:space="0" w:color="auto"/>
            </w:tcBorders>
            <w:shd w:val="clear" w:color="auto" w:fill="FFFFFF"/>
          </w:tcPr>
          <w:p w14:paraId="2351F720" w14:textId="77777777" w:rsidR="009B632D" w:rsidRPr="00043495" w:rsidRDefault="009B632D" w:rsidP="00043495">
            <w:pPr>
              <w:rPr>
                <w:rFonts w:ascii="Arial" w:hAnsi="Arial"/>
                <w:sz w:val="24"/>
                <w:szCs w:val="24"/>
              </w:rPr>
            </w:pPr>
            <w:r w:rsidRPr="00043495">
              <w:t>7. Существует ли иная причина, связанная с состоянием здоро</w:t>
            </w:r>
            <w:r w:rsidRPr="00043495">
              <w:softHyphen/>
              <w:t>вья, которая препятствует вашим занятиям физкультурой без медицинского наблюдения?</w:t>
            </w:r>
          </w:p>
        </w:tc>
        <w:tc>
          <w:tcPr>
            <w:tcW w:w="986" w:type="dxa"/>
            <w:tcBorders>
              <w:top w:val="single" w:sz="6" w:space="0" w:color="auto"/>
              <w:left w:val="single" w:sz="6" w:space="0" w:color="auto"/>
              <w:bottom w:val="single" w:sz="6" w:space="0" w:color="auto"/>
              <w:right w:val="single" w:sz="6" w:space="0" w:color="auto"/>
            </w:tcBorders>
            <w:shd w:val="clear" w:color="auto" w:fill="FFFFFF"/>
          </w:tcPr>
          <w:p w14:paraId="1A825587" w14:textId="77777777" w:rsidR="009B632D" w:rsidRPr="00043495" w:rsidRDefault="009B632D" w:rsidP="00043495">
            <w:pPr>
              <w:rPr>
                <w:rFonts w:ascii="Arial" w:hAnsi="Arial"/>
                <w:sz w:val="24"/>
                <w:szCs w:val="24"/>
              </w:rPr>
            </w:pPr>
          </w:p>
        </w:tc>
        <w:tc>
          <w:tcPr>
            <w:tcW w:w="994" w:type="dxa"/>
            <w:tcBorders>
              <w:top w:val="single" w:sz="6" w:space="0" w:color="auto"/>
              <w:left w:val="single" w:sz="6" w:space="0" w:color="auto"/>
              <w:bottom w:val="single" w:sz="6" w:space="0" w:color="auto"/>
              <w:right w:val="single" w:sz="6" w:space="0" w:color="auto"/>
            </w:tcBorders>
            <w:shd w:val="clear" w:color="auto" w:fill="FFFFFF"/>
          </w:tcPr>
          <w:p w14:paraId="1517D9C9" w14:textId="77777777" w:rsidR="009B632D" w:rsidRPr="00043495" w:rsidRDefault="009B632D" w:rsidP="00043495">
            <w:pPr>
              <w:rPr>
                <w:rFonts w:ascii="Arial" w:hAnsi="Arial"/>
                <w:sz w:val="24"/>
                <w:szCs w:val="24"/>
              </w:rPr>
            </w:pPr>
          </w:p>
        </w:tc>
      </w:tr>
    </w:tbl>
    <w:p w14:paraId="6AA55851" w14:textId="77777777" w:rsidR="009B632D" w:rsidRPr="00043495" w:rsidRDefault="009B632D" w:rsidP="00043495">
      <w:pPr>
        <w:rPr>
          <w:rFonts w:ascii="Arial" w:hAnsi="Arial"/>
          <w:sz w:val="24"/>
          <w:szCs w:val="24"/>
        </w:rPr>
      </w:pPr>
      <w:r w:rsidRPr="00043495">
        <w:rPr>
          <w:rFonts w:ascii="Arial" w:hAnsi="Arial"/>
          <w:b/>
          <w:bCs/>
          <w:sz w:val="26"/>
          <w:szCs w:val="26"/>
        </w:rPr>
        <w:t>Принципы</w:t>
      </w:r>
      <w:r w:rsidRPr="00043495">
        <w:rPr>
          <w:rFonts w:ascii="Arial" w:hAnsi="Arial" w:cs="Arial"/>
          <w:b/>
          <w:bCs/>
          <w:sz w:val="26"/>
          <w:szCs w:val="26"/>
        </w:rPr>
        <w:t xml:space="preserve"> </w:t>
      </w:r>
      <w:r w:rsidRPr="00043495">
        <w:rPr>
          <w:rFonts w:ascii="Arial" w:hAnsi="Arial"/>
          <w:b/>
          <w:bCs/>
          <w:sz w:val="26"/>
          <w:szCs w:val="26"/>
        </w:rPr>
        <w:t>выполнения</w:t>
      </w:r>
      <w:r w:rsidRPr="00043495">
        <w:rPr>
          <w:rFonts w:ascii="Arial" w:hAnsi="Arial" w:cs="Arial"/>
          <w:b/>
          <w:bCs/>
          <w:sz w:val="26"/>
          <w:szCs w:val="26"/>
        </w:rPr>
        <w:t xml:space="preserve"> </w:t>
      </w:r>
      <w:r w:rsidRPr="00043495">
        <w:rPr>
          <w:rFonts w:ascii="Arial" w:hAnsi="Arial"/>
          <w:b/>
          <w:bCs/>
          <w:sz w:val="26"/>
          <w:szCs w:val="26"/>
        </w:rPr>
        <w:t>упражнений Интенсивность</w:t>
      </w:r>
      <w:r w:rsidRPr="00043495">
        <w:rPr>
          <w:rFonts w:ascii="Arial" w:hAnsi="Arial" w:cs="Arial"/>
          <w:b/>
          <w:bCs/>
          <w:sz w:val="26"/>
          <w:szCs w:val="26"/>
        </w:rPr>
        <w:t xml:space="preserve">, </w:t>
      </w:r>
      <w:r w:rsidRPr="00043495">
        <w:rPr>
          <w:rFonts w:ascii="Arial" w:hAnsi="Arial"/>
          <w:b/>
          <w:bCs/>
          <w:sz w:val="26"/>
          <w:szCs w:val="26"/>
        </w:rPr>
        <w:t>частота</w:t>
      </w:r>
      <w:r w:rsidRPr="00043495">
        <w:rPr>
          <w:rFonts w:ascii="Arial" w:hAnsi="Arial" w:cs="Arial"/>
          <w:b/>
          <w:bCs/>
          <w:sz w:val="26"/>
          <w:szCs w:val="26"/>
        </w:rPr>
        <w:t xml:space="preserve">, </w:t>
      </w:r>
      <w:r w:rsidRPr="00043495">
        <w:rPr>
          <w:rFonts w:ascii="Arial" w:hAnsi="Arial"/>
          <w:b/>
          <w:bCs/>
          <w:sz w:val="26"/>
          <w:szCs w:val="26"/>
        </w:rPr>
        <w:t>продолжительность</w:t>
      </w:r>
    </w:p>
    <w:p w14:paraId="643A1CFA" w14:textId="77777777" w:rsidR="009B632D" w:rsidRPr="00043495" w:rsidRDefault="009B632D" w:rsidP="00043495">
      <w:pPr>
        <w:rPr>
          <w:rFonts w:ascii="Arial" w:hAnsi="Arial"/>
          <w:sz w:val="24"/>
          <w:szCs w:val="24"/>
        </w:rPr>
      </w:pPr>
      <w:r w:rsidRPr="00043495">
        <w:rPr>
          <w:sz w:val="22"/>
          <w:szCs w:val="22"/>
        </w:rPr>
        <w:t xml:space="preserve">Не надо быть марафонцем, чтобы получить пользу от физических упражнений. В «Общем хирургическом отчете о физической активности и здоровье* </w:t>
      </w:r>
      <w:r w:rsidRPr="00043495">
        <w:rPr>
          <w:i/>
          <w:iCs/>
          <w:sz w:val="22"/>
          <w:szCs w:val="22"/>
        </w:rPr>
        <w:t>(</w:t>
      </w:r>
      <w:r w:rsidRPr="00043495">
        <w:rPr>
          <w:i/>
          <w:iCs/>
          <w:sz w:val="22"/>
          <w:szCs w:val="22"/>
          <w:lang w:val="en-US"/>
        </w:rPr>
        <w:t>The</w:t>
      </w:r>
      <w:r w:rsidRPr="00043495">
        <w:rPr>
          <w:i/>
          <w:iCs/>
          <w:sz w:val="22"/>
          <w:szCs w:val="22"/>
        </w:rPr>
        <w:t xml:space="preserve"> </w:t>
      </w:r>
      <w:r w:rsidRPr="00043495">
        <w:rPr>
          <w:i/>
          <w:iCs/>
          <w:sz w:val="22"/>
          <w:szCs w:val="22"/>
          <w:lang w:val="en-US"/>
        </w:rPr>
        <w:t>Sur</w:t>
      </w:r>
      <w:r w:rsidRPr="00043495">
        <w:rPr>
          <w:i/>
          <w:iCs/>
          <w:sz w:val="22"/>
          <w:szCs w:val="22"/>
        </w:rPr>
        <w:softHyphen/>
      </w:r>
      <w:r w:rsidRPr="00043495">
        <w:rPr>
          <w:i/>
          <w:iCs/>
          <w:sz w:val="22"/>
          <w:szCs w:val="22"/>
          <w:lang w:val="en-US"/>
        </w:rPr>
        <w:t>geon</w:t>
      </w:r>
      <w:r w:rsidRPr="00043495">
        <w:rPr>
          <w:i/>
          <w:iCs/>
          <w:sz w:val="22"/>
          <w:szCs w:val="22"/>
        </w:rPr>
        <w:t xml:space="preserve"> </w:t>
      </w:r>
      <w:r w:rsidRPr="00043495">
        <w:rPr>
          <w:i/>
          <w:iCs/>
          <w:sz w:val="22"/>
          <w:szCs w:val="22"/>
          <w:lang w:val="en-US"/>
        </w:rPr>
        <w:t>General</w:t>
      </w:r>
      <w:r w:rsidRPr="00043495">
        <w:rPr>
          <w:i/>
          <w:iCs/>
          <w:sz w:val="22"/>
          <w:szCs w:val="22"/>
        </w:rPr>
        <w:t>'</w:t>
      </w:r>
      <w:r w:rsidRPr="00043495">
        <w:rPr>
          <w:i/>
          <w:iCs/>
          <w:sz w:val="22"/>
          <w:szCs w:val="22"/>
          <w:lang w:val="en-US"/>
        </w:rPr>
        <w:t>s</w:t>
      </w:r>
      <w:r w:rsidRPr="00043495">
        <w:rPr>
          <w:i/>
          <w:iCs/>
          <w:sz w:val="22"/>
          <w:szCs w:val="22"/>
        </w:rPr>
        <w:t xml:space="preserve"> </w:t>
      </w:r>
      <w:r w:rsidRPr="00043495">
        <w:rPr>
          <w:i/>
          <w:iCs/>
          <w:sz w:val="22"/>
          <w:szCs w:val="22"/>
          <w:lang w:val="en-US"/>
        </w:rPr>
        <w:t>Report</w:t>
      </w:r>
      <w:r w:rsidRPr="00043495">
        <w:rPr>
          <w:i/>
          <w:iCs/>
          <w:sz w:val="22"/>
          <w:szCs w:val="22"/>
        </w:rPr>
        <w:t xml:space="preserve"> </w:t>
      </w:r>
      <w:r w:rsidRPr="00043495">
        <w:rPr>
          <w:i/>
          <w:iCs/>
          <w:sz w:val="22"/>
          <w:szCs w:val="22"/>
          <w:lang w:val="en-US"/>
        </w:rPr>
        <w:t>on</w:t>
      </w:r>
      <w:r w:rsidRPr="00043495">
        <w:rPr>
          <w:i/>
          <w:iCs/>
          <w:sz w:val="22"/>
          <w:szCs w:val="22"/>
        </w:rPr>
        <w:t xml:space="preserve"> </w:t>
      </w:r>
      <w:r w:rsidRPr="00043495">
        <w:rPr>
          <w:i/>
          <w:iCs/>
          <w:sz w:val="22"/>
          <w:szCs w:val="22"/>
          <w:lang w:val="en-US"/>
        </w:rPr>
        <w:t>Physical</w:t>
      </w:r>
      <w:r w:rsidRPr="00043495">
        <w:rPr>
          <w:i/>
          <w:iCs/>
          <w:sz w:val="22"/>
          <w:szCs w:val="22"/>
        </w:rPr>
        <w:t xml:space="preserve"> </w:t>
      </w:r>
      <w:r w:rsidRPr="00043495">
        <w:rPr>
          <w:i/>
          <w:iCs/>
          <w:sz w:val="22"/>
          <w:szCs w:val="22"/>
          <w:lang w:val="en-US"/>
        </w:rPr>
        <w:t>Activity</w:t>
      </w:r>
      <w:r w:rsidRPr="00043495">
        <w:rPr>
          <w:i/>
          <w:iCs/>
          <w:sz w:val="22"/>
          <w:szCs w:val="22"/>
        </w:rPr>
        <w:t xml:space="preserve"> </w:t>
      </w:r>
      <w:r w:rsidRPr="00043495">
        <w:rPr>
          <w:i/>
          <w:iCs/>
          <w:sz w:val="22"/>
          <w:szCs w:val="22"/>
          <w:lang w:val="en-US"/>
        </w:rPr>
        <w:t>and</w:t>
      </w:r>
      <w:r w:rsidRPr="00043495">
        <w:rPr>
          <w:i/>
          <w:iCs/>
          <w:sz w:val="22"/>
          <w:szCs w:val="22"/>
        </w:rPr>
        <w:t xml:space="preserve"> </w:t>
      </w:r>
      <w:r w:rsidRPr="00043495">
        <w:rPr>
          <w:i/>
          <w:iCs/>
          <w:sz w:val="22"/>
          <w:szCs w:val="22"/>
          <w:lang w:val="en-US"/>
        </w:rPr>
        <w:t>Health</w:t>
      </w:r>
      <w:r w:rsidRPr="00043495">
        <w:rPr>
          <w:i/>
          <w:iCs/>
          <w:sz w:val="22"/>
          <w:szCs w:val="22"/>
        </w:rPr>
        <w:t xml:space="preserve">) </w:t>
      </w:r>
      <w:r w:rsidRPr="00043495">
        <w:rPr>
          <w:sz w:val="22"/>
          <w:szCs w:val="22"/>
        </w:rPr>
        <w:t>[10] указано, что умеренные физические упражнения по тридцать или сорок пять минут в день уже приносят огромную пользу для здоровья. Под «умеренными упражнениями» понимается работа в саду, прогулка, катание на велосипеде и работа по дому. Как мы уже от</w:t>
      </w:r>
      <w:r w:rsidRPr="00043495">
        <w:rPr>
          <w:sz w:val="22"/>
          <w:szCs w:val="22"/>
        </w:rPr>
        <w:softHyphen/>
        <w:t>мечали, любые физические упражнения являются эффективным способом борь</w:t>
      </w:r>
      <w:r w:rsidRPr="00043495">
        <w:rPr>
          <w:sz w:val="22"/>
          <w:szCs w:val="22"/>
        </w:rPr>
        <w:softHyphen/>
        <w:t>бы со стрессом. Так как физическая деятельность требует концентрации внима</w:t>
      </w:r>
      <w:r w:rsidRPr="00043495">
        <w:rPr>
          <w:sz w:val="22"/>
          <w:szCs w:val="22"/>
        </w:rPr>
        <w:softHyphen/>
        <w:t>ния непосредственно на самой деятельности, вам будет трудно одновременно с этим думать о проблемах и трудностях. Это проявление избирательного осо</w:t>
      </w:r>
      <w:r w:rsidRPr="00043495">
        <w:rPr>
          <w:sz w:val="22"/>
          <w:szCs w:val="22"/>
        </w:rPr>
        <w:softHyphen/>
        <w:t>знания.</w:t>
      </w:r>
    </w:p>
    <w:p w14:paraId="24767ED6"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76D466DC" wp14:editId="4D7AF3C4">
            <wp:extent cx="3022600" cy="2764790"/>
            <wp:effectExtent l="0" t="0" r="0" b="0"/>
            <wp:docPr id="44"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22600" cy="2764790"/>
                    </a:xfrm>
                    <a:prstGeom prst="rect">
                      <a:avLst/>
                    </a:prstGeom>
                    <a:noFill/>
                    <a:ln>
                      <a:noFill/>
                    </a:ln>
                  </pic:spPr>
                </pic:pic>
              </a:graphicData>
            </a:graphic>
          </wp:inline>
        </w:drawing>
      </w:r>
    </w:p>
    <w:p w14:paraId="70EC8D50" w14:textId="77777777" w:rsidR="009B632D" w:rsidRPr="00043495" w:rsidRDefault="009B632D" w:rsidP="00043495">
      <w:pPr>
        <w:rPr>
          <w:rFonts w:ascii="Arial" w:hAnsi="Arial"/>
          <w:sz w:val="24"/>
          <w:szCs w:val="24"/>
          <w:lang w:val="en-US"/>
        </w:rPr>
      </w:pPr>
      <w:r w:rsidRPr="00043495">
        <w:rPr>
          <w:i/>
          <w:iCs/>
          <w:sz w:val="18"/>
          <w:szCs w:val="18"/>
        </w:rPr>
        <w:t>Источник</w:t>
      </w:r>
      <w:r w:rsidRPr="00043495">
        <w:rPr>
          <w:i/>
          <w:iCs/>
          <w:sz w:val="18"/>
          <w:szCs w:val="18"/>
          <w:lang w:val="en-US"/>
        </w:rPr>
        <w:t xml:space="preserve">: </w:t>
      </w:r>
      <w:r w:rsidRPr="00043495">
        <w:rPr>
          <w:sz w:val="18"/>
          <w:szCs w:val="18"/>
          <w:lang w:val="en-US"/>
        </w:rPr>
        <w:t>reprinted from the 1994 revised version of the Physical Activity Readiness Questionnaire (PAR-Q and YOU). The PAR-Q and YOU is a copyrighted, pre-exercise screen owned by the Canadian Society for Exercise Physiology.</w:t>
      </w:r>
    </w:p>
    <w:p w14:paraId="3DF63165" w14:textId="77777777" w:rsidR="009B632D" w:rsidRPr="00043495" w:rsidRDefault="009B632D" w:rsidP="00043495">
      <w:pPr>
        <w:rPr>
          <w:rFonts w:ascii="Arial" w:hAnsi="Arial"/>
          <w:sz w:val="24"/>
          <w:szCs w:val="24"/>
        </w:rPr>
      </w:pPr>
      <w:r w:rsidRPr="00043495">
        <w:rPr>
          <w:rFonts w:ascii="Arial" w:hAnsi="Arial"/>
          <w:sz w:val="18"/>
          <w:szCs w:val="18"/>
        </w:rPr>
        <w:t>Каждый</w:t>
      </w:r>
      <w:r w:rsidRPr="00043495">
        <w:rPr>
          <w:rFonts w:ascii="Arial" w:hAnsi="Arial" w:cs="Arial"/>
          <w:sz w:val="18"/>
          <w:szCs w:val="18"/>
        </w:rPr>
        <w:t xml:space="preserve"> </w:t>
      </w:r>
      <w:r w:rsidRPr="00043495">
        <w:rPr>
          <w:rFonts w:ascii="Arial" w:hAnsi="Arial"/>
          <w:sz w:val="18"/>
          <w:szCs w:val="18"/>
        </w:rPr>
        <w:t>может</w:t>
      </w:r>
      <w:r w:rsidRPr="00043495">
        <w:rPr>
          <w:rFonts w:ascii="Arial" w:hAnsi="Arial" w:cs="Arial"/>
          <w:sz w:val="18"/>
          <w:szCs w:val="18"/>
        </w:rPr>
        <w:t xml:space="preserve"> </w:t>
      </w:r>
      <w:r w:rsidRPr="00043495">
        <w:rPr>
          <w:rFonts w:ascii="Arial" w:hAnsi="Arial"/>
          <w:sz w:val="18"/>
          <w:szCs w:val="18"/>
        </w:rPr>
        <w:t>получить</w:t>
      </w:r>
      <w:r w:rsidRPr="00043495">
        <w:rPr>
          <w:rFonts w:ascii="Arial" w:hAnsi="Arial" w:cs="Arial"/>
          <w:sz w:val="18"/>
          <w:szCs w:val="18"/>
        </w:rPr>
        <w:t xml:space="preserve"> </w:t>
      </w:r>
      <w:r w:rsidRPr="00043495">
        <w:rPr>
          <w:rFonts w:ascii="Arial" w:hAnsi="Arial"/>
          <w:sz w:val="18"/>
          <w:szCs w:val="18"/>
        </w:rPr>
        <w:t>положительные</w:t>
      </w:r>
      <w:r w:rsidRPr="00043495">
        <w:rPr>
          <w:rFonts w:ascii="Arial" w:hAnsi="Arial" w:cs="Arial"/>
          <w:sz w:val="18"/>
          <w:szCs w:val="18"/>
        </w:rPr>
        <w:t xml:space="preserve"> </w:t>
      </w:r>
      <w:r w:rsidRPr="00043495">
        <w:rPr>
          <w:rFonts w:ascii="Arial" w:hAnsi="Arial"/>
          <w:sz w:val="18"/>
          <w:szCs w:val="18"/>
        </w:rPr>
        <w:t>результаты</w:t>
      </w:r>
      <w:r w:rsidRPr="00043495">
        <w:rPr>
          <w:rFonts w:ascii="Arial" w:hAnsi="Arial" w:cs="Arial"/>
          <w:sz w:val="18"/>
          <w:szCs w:val="18"/>
        </w:rPr>
        <w:t xml:space="preserve"> </w:t>
      </w:r>
      <w:r w:rsidRPr="00043495">
        <w:rPr>
          <w:rFonts w:ascii="Arial" w:hAnsi="Arial"/>
          <w:sz w:val="18"/>
          <w:szCs w:val="18"/>
        </w:rPr>
        <w:t>от</w:t>
      </w:r>
      <w:r w:rsidRPr="00043495">
        <w:rPr>
          <w:rFonts w:ascii="Arial" w:hAnsi="Arial" w:cs="Arial"/>
          <w:sz w:val="18"/>
          <w:szCs w:val="18"/>
        </w:rPr>
        <w:t xml:space="preserve"> </w:t>
      </w:r>
      <w:r w:rsidRPr="00043495">
        <w:rPr>
          <w:rFonts w:ascii="Arial" w:hAnsi="Arial"/>
          <w:sz w:val="18"/>
          <w:szCs w:val="18"/>
        </w:rPr>
        <w:t>занятий</w:t>
      </w:r>
      <w:r w:rsidRPr="00043495">
        <w:rPr>
          <w:rFonts w:ascii="Arial" w:hAnsi="Arial" w:cs="Arial"/>
          <w:sz w:val="18"/>
          <w:szCs w:val="18"/>
        </w:rPr>
        <w:t xml:space="preserve"> </w:t>
      </w:r>
      <w:r w:rsidRPr="00043495">
        <w:rPr>
          <w:rFonts w:ascii="Arial" w:hAnsi="Arial"/>
          <w:sz w:val="18"/>
          <w:szCs w:val="18"/>
        </w:rPr>
        <w:t>физ</w:t>
      </w:r>
      <w:r w:rsidRPr="00043495">
        <w:rPr>
          <w:rFonts w:ascii="Arial" w:hAnsi="Arial" w:cs="Arial"/>
          <w:sz w:val="18"/>
          <w:szCs w:val="18"/>
        </w:rPr>
        <w:t>-</w:t>
      </w:r>
      <w:r w:rsidRPr="00043495">
        <w:rPr>
          <w:rFonts w:ascii="Arial" w:hAnsi="Arial"/>
          <w:sz w:val="18"/>
          <w:szCs w:val="18"/>
        </w:rPr>
        <w:t>культурой</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тем</w:t>
      </w:r>
      <w:r w:rsidRPr="00043495">
        <w:rPr>
          <w:rFonts w:ascii="Arial" w:hAnsi="Arial" w:cs="Arial"/>
          <w:sz w:val="18"/>
          <w:szCs w:val="18"/>
        </w:rPr>
        <w:t xml:space="preserve"> </w:t>
      </w:r>
      <w:r w:rsidRPr="00043495">
        <w:rPr>
          <w:rFonts w:ascii="Arial" w:hAnsi="Arial"/>
          <w:sz w:val="18"/>
          <w:szCs w:val="18"/>
        </w:rPr>
        <w:t>самым</w:t>
      </w:r>
      <w:r w:rsidRPr="00043495">
        <w:rPr>
          <w:rFonts w:ascii="Arial" w:hAnsi="Arial" w:cs="Arial"/>
          <w:sz w:val="18"/>
          <w:szCs w:val="18"/>
        </w:rPr>
        <w:t xml:space="preserve"> </w:t>
      </w:r>
      <w:r w:rsidRPr="00043495">
        <w:rPr>
          <w:rFonts w:ascii="Arial" w:hAnsi="Arial"/>
          <w:sz w:val="18"/>
          <w:szCs w:val="18"/>
        </w:rPr>
        <w:t>снизить</w:t>
      </w:r>
      <w:r w:rsidRPr="00043495">
        <w:rPr>
          <w:rFonts w:ascii="Arial" w:hAnsi="Arial" w:cs="Arial"/>
          <w:sz w:val="18"/>
          <w:szCs w:val="18"/>
        </w:rPr>
        <w:t xml:space="preserve"> </w:t>
      </w:r>
      <w:r w:rsidRPr="00043495">
        <w:rPr>
          <w:rFonts w:ascii="Arial" w:hAnsi="Arial"/>
          <w:sz w:val="18"/>
          <w:szCs w:val="18"/>
        </w:rPr>
        <w:t>влияние</w:t>
      </w:r>
      <w:r w:rsidRPr="00043495">
        <w:rPr>
          <w:rFonts w:ascii="Arial" w:hAnsi="Arial" w:cs="Arial"/>
          <w:sz w:val="18"/>
          <w:szCs w:val="18"/>
        </w:rPr>
        <w:t xml:space="preserve"> </w:t>
      </w:r>
      <w:r w:rsidRPr="00043495">
        <w:rPr>
          <w:rFonts w:ascii="Arial" w:hAnsi="Arial"/>
          <w:sz w:val="18"/>
          <w:szCs w:val="18"/>
        </w:rPr>
        <w:t>стресса</w:t>
      </w:r>
      <w:r w:rsidRPr="00043495">
        <w:rPr>
          <w:rFonts w:ascii="Arial" w:hAnsi="Arial" w:cs="Arial"/>
          <w:sz w:val="18"/>
          <w:szCs w:val="18"/>
        </w:rPr>
        <w:t xml:space="preserve">, </w:t>
      </w:r>
      <w:r w:rsidRPr="00043495">
        <w:rPr>
          <w:rFonts w:ascii="Arial" w:hAnsi="Arial"/>
          <w:sz w:val="18"/>
          <w:szCs w:val="18"/>
        </w:rPr>
        <w:t>даже</w:t>
      </w:r>
      <w:r w:rsidRPr="00043495">
        <w:rPr>
          <w:rFonts w:ascii="Arial" w:hAnsi="Arial" w:cs="Arial"/>
          <w:sz w:val="18"/>
          <w:szCs w:val="18"/>
        </w:rPr>
        <w:t xml:space="preserve"> </w:t>
      </w:r>
      <w:r w:rsidRPr="00043495">
        <w:rPr>
          <w:rFonts w:ascii="Arial" w:hAnsi="Arial"/>
          <w:sz w:val="18"/>
          <w:szCs w:val="18"/>
        </w:rPr>
        <w:t>несмотря</w:t>
      </w:r>
      <w:r w:rsidRPr="00043495">
        <w:rPr>
          <w:rFonts w:ascii="Arial" w:hAnsi="Arial" w:cs="Arial"/>
          <w:sz w:val="18"/>
          <w:szCs w:val="18"/>
        </w:rPr>
        <w:t xml:space="preserve"> </w:t>
      </w:r>
      <w:r w:rsidRPr="00043495">
        <w:rPr>
          <w:rFonts w:ascii="Arial" w:hAnsi="Arial"/>
          <w:sz w:val="18"/>
          <w:szCs w:val="18"/>
        </w:rPr>
        <w:t>на такие</w:t>
      </w:r>
      <w:r w:rsidRPr="00043495">
        <w:rPr>
          <w:rFonts w:ascii="Arial" w:hAnsi="Arial" w:cs="Arial"/>
          <w:sz w:val="18"/>
          <w:szCs w:val="18"/>
        </w:rPr>
        <w:t xml:space="preserve"> </w:t>
      </w:r>
      <w:r w:rsidRPr="00043495">
        <w:rPr>
          <w:rFonts w:ascii="Arial" w:hAnsi="Arial"/>
          <w:sz w:val="18"/>
          <w:szCs w:val="18"/>
        </w:rPr>
        <w:t>преграды</w:t>
      </w:r>
      <w:r w:rsidRPr="00043495">
        <w:rPr>
          <w:rFonts w:ascii="Arial" w:hAnsi="Arial" w:cs="Arial"/>
          <w:sz w:val="18"/>
          <w:szCs w:val="18"/>
        </w:rPr>
        <w:t xml:space="preserve">, </w:t>
      </w:r>
      <w:r w:rsidRPr="00043495">
        <w:rPr>
          <w:rFonts w:ascii="Arial" w:hAnsi="Arial"/>
          <w:sz w:val="18"/>
          <w:szCs w:val="18"/>
        </w:rPr>
        <w:t>как</w:t>
      </w:r>
      <w:r w:rsidRPr="00043495">
        <w:rPr>
          <w:rFonts w:ascii="Arial" w:hAnsi="Arial" w:cs="Arial"/>
          <w:sz w:val="18"/>
          <w:szCs w:val="18"/>
        </w:rPr>
        <w:t xml:space="preserve"> </w:t>
      </w:r>
      <w:r w:rsidRPr="00043495">
        <w:rPr>
          <w:rFonts w:ascii="Arial" w:hAnsi="Arial"/>
          <w:sz w:val="18"/>
          <w:szCs w:val="18"/>
        </w:rPr>
        <w:t>нехватка</w:t>
      </w:r>
      <w:r w:rsidRPr="00043495">
        <w:rPr>
          <w:rFonts w:ascii="Arial" w:hAnsi="Arial" w:cs="Arial"/>
          <w:sz w:val="18"/>
          <w:szCs w:val="18"/>
        </w:rPr>
        <w:t xml:space="preserve"> </w:t>
      </w:r>
      <w:r w:rsidRPr="00043495">
        <w:rPr>
          <w:rFonts w:ascii="Arial" w:hAnsi="Arial"/>
          <w:sz w:val="18"/>
          <w:szCs w:val="18"/>
        </w:rPr>
        <w:t>времени</w:t>
      </w:r>
      <w:r w:rsidRPr="00043495">
        <w:rPr>
          <w:rFonts w:ascii="Arial" w:hAnsi="Arial" w:cs="Arial"/>
          <w:sz w:val="18"/>
          <w:szCs w:val="18"/>
        </w:rPr>
        <w:t xml:space="preserve">, </w:t>
      </w:r>
      <w:r w:rsidRPr="00043495">
        <w:rPr>
          <w:rFonts w:ascii="Arial" w:hAnsi="Arial"/>
          <w:sz w:val="18"/>
          <w:szCs w:val="18"/>
        </w:rPr>
        <w:t>недостаточная</w:t>
      </w:r>
      <w:r w:rsidRPr="00043495">
        <w:rPr>
          <w:rFonts w:ascii="Arial" w:hAnsi="Arial" w:cs="Arial"/>
          <w:sz w:val="18"/>
          <w:szCs w:val="18"/>
        </w:rPr>
        <w:t xml:space="preserve"> </w:t>
      </w:r>
      <w:r w:rsidRPr="00043495">
        <w:rPr>
          <w:rFonts w:ascii="Arial" w:hAnsi="Arial"/>
          <w:sz w:val="18"/>
          <w:szCs w:val="18"/>
        </w:rPr>
        <w:t>физическая</w:t>
      </w:r>
      <w:r w:rsidRPr="00043495">
        <w:rPr>
          <w:rFonts w:ascii="Arial" w:hAnsi="Arial" w:cs="Arial"/>
          <w:sz w:val="18"/>
          <w:szCs w:val="18"/>
        </w:rPr>
        <w:t xml:space="preserve"> </w:t>
      </w:r>
      <w:r w:rsidRPr="00043495">
        <w:rPr>
          <w:rFonts w:ascii="Arial" w:hAnsi="Arial"/>
          <w:sz w:val="18"/>
          <w:szCs w:val="18"/>
        </w:rPr>
        <w:t>под</w:t>
      </w:r>
      <w:r w:rsidRPr="00043495">
        <w:rPr>
          <w:rFonts w:ascii="Arial" w:hAnsi="Arial"/>
          <w:sz w:val="18"/>
          <w:szCs w:val="18"/>
        </w:rPr>
        <w:softHyphen/>
        <w:t>готовка</w:t>
      </w:r>
      <w:r w:rsidRPr="00043495">
        <w:rPr>
          <w:rFonts w:ascii="Arial" w:hAnsi="Arial" w:cs="Arial"/>
          <w:sz w:val="18"/>
          <w:szCs w:val="18"/>
        </w:rPr>
        <w:t xml:space="preserve"> </w:t>
      </w:r>
      <w:r w:rsidRPr="00043495">
        <w:rPr>
          <w:rFonts w:ascii="Arial" w:hAnsi="Arial"/>
          <w:sz w:val="18"/>
          <w:szCs w:val="18"/>
        </w:rPr>
        <w:t>или</w:t>
      </w:r>
      <w:r w:rsidRPr="00043495">
        <w:rPr>
          <w:rFonts w:ascii="Arial" w:hAnsi="Arial" w:cs="Arial"/>
          <w:sz w:val="18"/>
          <w:szCs w:val="18"/>
        </w:rPr>
        <w:t xml:space="preserve"> </w:t>
      </w:r>
      <w:r w:rsidRPr="00043495">
        <w:rPr>
          <w:rFonts w:ascii="Arial" w:hAnsi="Arial"/>
          <w:sz w:val="18"/>
          <w:szCs w:val="18"/>
        </w:rPr>
        <w:t>физиологические</w:t>
      </w:r>
      <w:r w:rsidRPr="00043495">
        <w:rPr>
          <w:rFonts w:ascii="Arial" w:hAnsi="Arial" w:cs="Arial"/>
          <w:sz w:val="18"/>
          <w:szCs w:val="18"/>
        </w:rPr>
        <w:t xml:space="preserve"> </w:t>
      </w:r>
      <w:r w:rsidRPr="00043495">
        <w:rPr>
          <w:rFonts w:ascii="Arial" w:hAnsi="Arial"/>
          <w:sz w:val="18"/>
          <w:szCs w:val="18"/>
        </w:rPr>
        <w:t>проблемы</w:t>
      </w:r>
    </w:p>
    <w:p w14:paraId="28D1C8C8" w14:textId="77777777" w:rsidR="009B632D" w:rsidRPr="00043495" w:rsidRDefault="009B632D" w:rsidP="00043495">
      <w:pPr>
        <w:rPr>
          <w:rFonts w:ascii="Arial" w:hAnsi="Arial"/>
          <w:sz w:val="24"/>
          <w:szCs w:val="24"/>
        </w:rPr>
      </w:pPr>
      <w:r w:rsidRPr="00043495">
        <w:rPr>
          <w:sz w:val="22"/>
          <w:szCs w:val="22"/>
        </w:rPr>
        <w:t>Конечно же, более интенсивные занятия принесут больше пользы. Чтобы под</w:t>
      </w:r>
      <w:r w:rsidRPr="00043495">
        <w:rPr>
          <w:sz w:val="22"/>
          <w:szCs w:val="22"/>
        </w:rPr>
        <w:softHyphen/>
        <w:t>держать сердечно-сосудистую систему с помощью интенсивных занятий, необхо</w:t>
      </w:r>
      <w:r w:rsidRPr="00043495">
        <w:rPr>
          <w:sz w:val="22"/>
          <w:szCs w:val="22"/>
        </w:rPr>
        <w:softHyphen/>
        <w:t>димо увеличить частоту сердцебиения на 60-80% от максимальной величины. Для определения максимального уровня частоты сердцебиения вычтите свой возраст в годах из 220. Теперь возьмите 60-80% от этой цифры — вы получите максимальную частоту сердцебиения при выполнении интенсивных упражне</w:t>
      </w:r>
      <w:r w:rsidRPr="00043495">
        <w:rPr>
          <w:sz w:val="22"/>
          <w:szCs w:val="22"/>
        </w:rPr>
        <w:softHyphen/>
        <w:t>ний. Например, если вам 30, то максимальный уровень сердцебиения составит 190 ударов в минуту. Таким образом, вам нужно в результате упражнений</w:t>
      </w:r>
    </w:p>
    <w:p w14:paraId="13107960" w14:textId="77777777" w:rsidR="009B632D" w:rsidRPr="00043495" w:rsidRDefault="009B632D" w:rsidP="00043495">
      <w:pPr>
        <w:rPr>
          <w:rFonts w:ascii="Arial" w:hAnsi="Arial"/>
          <w:sz w:val="24"/>
          <w:szCs w:val="24"/>
        </w:rPr>
      </w:pPr>
      <w:r w:rsidRPr="00043495">
        <w:rPr>
          <w:sz w:val="22"/>
          <w:szCs w:val="22"/>
        </w:rPr>
        <w:t>достигнуть 60-80% от этой цифры (т. е. 11-52 удара в минуту). Это называется целевой частотой сердцебиения. Она должна равняться 60% от этого уровня, и постепенно подниматься до 80% с улучшением физической формы. Целесооб</w:t>
      </w:r>
      <w:r w:rsidRPr="00043495">
        <w:rPr>
          <w:sz w:val="22"/>
          <w:szCs w:val="22"/>
        </w:rPr>
        <w:softHyphen/>
        <w:t>разно измерять пульс каждые 5 минут в первое время и каждые 15 в дальней</w:t>
      </w:r>
      <w:r w:rsidRPr="00043495">
        <w:rPr>
          <w:sz w:val="22"/>
          <w:szCs w:val="22"/>
        </w:rPr>
        <w:softHyphen/>
        <w:t>шем — в течение занятий, чтобы определить, работаете ли вы в полную силу или недорабатываете. Пульс следует измерять в течение 6 секунд, затем полученный результат умножить на десять, чтобы узнать количество ударов в минуту (в гла</w:t>
      </w:r>
      <w:r w:rsidRPr="00043495">
        <w:rPr>
          <w:sz w:val="22"/>
          <w:szCs w:val="22"/>
        </w:rPr>
        <w:softHyphen/>
        <w:t>ве 1 описано, как это делается).</w:t>
      </w:r>
    </w:p>
    <w:p w14:paraId="7A0D0DBF" w14:textId="77777777" w:rsidR="009B632D" w:rsidRPr="00043495" w:rsidRDefault="009B632D" w:rsidP="00043495">
      <w:pPr>
        <w:rPr>
          <w:rFonts w:ascii="Arial" w:hAnsi="Arial"/>
          <w:sz w:val="24"/>
          <w:szCs w:val="24"/>
        </w:rPr>
      </w:pPr>
      <w:r w:rsidRPr="00043495">
        <w:rPr>
          <w:sz w:val="22"/>
          <w:szCs w:val="22"/>
        </w:rPr>
        <w:t>Для того чтобы занятия физическими упражнениями приносили пользу, не</w:t>
      </w:r>
      <w:r w:rsidRPr="00043495">
        <w:rPr>
          <w:sz w:val="22"/>
          <w:szCs w:val="22"/>
        </w:rPr>
        <w:softHyphen/>
        <w:t>обходимо заниматься 20-30 минут 3 или 4 раза в неделю. Так как выносливость кровеносной и дыхательной систем снижается через сорок восемь часов, зани</w:t>
      </w:r>
      <w:r w:rsidRPr="00043495">
        <w:rPr>
          <w:sz w:val="22"/>
          <w:szCs w:val="22"/>
        </w:rPr>
        <w:softHyphen/>
        <w:t>маться следует через день. Вы можете составить график своих занятий, как и любых других дел. В этом случае вы должны рассматривать запланированную трениров</w:t>
      </w:r>
      <w:r w:rsidRPr="00043495">
        <w:rPr>
          <w:sz w:val="22"/>
          <w:szCs w:val="22"/>
        </w:rPr>
        <w:softHyphen/>
        <w:t>ку как обязательство и нести ответственность за своевременное выполнение упражнений, а не откладывать их до той поры, когда у вас появится время.</w:t>
      </w:r>
    </w:p>
    <w:p w14:paraId="61D5493A" w14:textId="77777777" w:rsidR="009B632D" w:rsidRPr="00043495" w:rsidRDefault="009B632D" w:rsidP="00043495">
      <w:pPr>
        <w:rPr>
          <w:rFonts w:ascii="Arial" w:hAnsi="Arial"/>
          <w:sz w:val="24"/>
          <w:szCs w:val="24"/>
        </w:rPr>
      </w:pPr>
      <w:r w:rsidRPr="00043495">
        <w:rPr>
          <w:rFonts w:ascii="Arial" w:hAnsi="Arial"/>
          <w:sz w:val="30"/>
          <w:szCs w:val="30"/>
        </w:rPr>
        <w:t>Оценка</w:t>
      </w:r>
      <w:r w:rsidRPr="00043495">
        <w:rPr>
          <w:rFonts w:ascii="Arial" w:hAnsi="Arial" w:cs="Arial"/>
          <w:sz w:val="30"/>
          <w:szCs w:val="30"/>
        </w:rPr>
        <w:t xml:space="preserve"> </w:t>
      </w:r>
      <w:r w:rsidRPr="00043495">
        <w:rPr>
          <w:rFonts w:ascii="Arial" w:hAnsi="Arial"/>
          <w:sz w:val="30"/>
          <w:szCs w:val="30"/>
        </w:rPr>
        <w:t>состояния</w:t>
      </w:r>
      <w:r w:rsidRPr="00043495">
        <w:rPr>
          <w:rFonts w:ascii="Arial" w:hAnsi="Arial" w:cs="Arial"/>
          <w:sz w:val="30"/>
          <w:szCs w:val="30"/>
        </w:rPr>
        <w:t xml:space="preserve"> </w:t>
      </w:r>
      <w:r w:rsidRPr="00043495">
        <w:rPr>
          <w:rFonts w:ascii="Arial" w:hAnsi="Arial"/>
          <w:sz w:val="30"/>
          <w:szCs w:val="30"/>
        </w:rPr>
        <w:t>сердечной и</w:t>
      </w:r>
      <w:r w:rsidRPr="00043495">
        <w:rPr>
          <w:rFonts w:ascii="Arial" w:hAnsi="Arial" w:cs="Arial"/>
          <w:sz w:val="30"/>
          <w:szCs w:val="30"/>
        </w:rPr>
        <w:t xml:space="preserve"> </w:t>
      </w:r>
      <w:r w:rsidRPr="00043495">
        <w:rPr>
          <w:rFonts w:ascii="Arial" w:hAnsi="Arial"/>
          <w:sz w:val="30"/>
          <w:szCs w:val="30"/>
        </w:rPr>
        <w:t>легочной</w:t>
      </w:r>
      <w:r w:rsidRPr="00043495">
        <w:rPr>
          <w:rFonts w:ascii="Arial" w:hAnsi="Arial" w:cs="Arial"/>
          <w:sz w:val="30"/>
          <w:szCs w:val="30"/>
        </w:rPr>
        <w:t xml:space="preserve"> </w:t>
      </w:r>
      <w:r w:rsidRPr="00043495">
        <w:rPr>
          <w:rFonts w:ascii="Arial" w:hAnsi="Arial"/>
          <w:sz w:val="30"/>
          <w:szCs w:val="30"/>
        </w:rPr>
        <w:t>деятельности</w:t>
      </w:r>
    </w:p>
    <w:p w14:paraId="4E67250A" w14:textId="77777777" w:rsidR="009B632D" w:rsidRPr="00043495" w:rsidRDefault="009B632D" w:rsidP="00043495">
      <w:pPr>
        <w:rPr>
          <w:rFonts w:ascii="Arial" w:hAnsi="Arial"/>
          <w:sz w:val="24"/>
          <w:szCs w:val="24"/>
        </w:rPr>
      </w:pPr>
      <w:r w:rsidRPr="00043495">
        <w:rPr>
          <w:sz w:val="22"/>
          <w:szCs w:val="22"/>
        </w:rPr>
        <w:t>Многие упражнения рассчитаны на выносливость систем кровообращения и дыха</w:t>
      </w:r>
      <w:r w:rsidRPr="00043495">
        <w:rPr>
          <w:sz w:val="22"/>
          <w:szCs w:val="22"/>
        </w:rPr>
        <w:softHyphen/>
        <w:t>ния. Пропаганда здорового образа жизни и спортивной деятельности как средств борьбы с главным убийцей нации — инфарктом миокарда, вероятно, может на</w:t>
      </w:r>
      <w:r w:rsidRPr="00043495">
        <w:rPr>
          <w:sz w:val="22"/>
          <w:szCs w:val="22"/>
        </w:rPr>
        <w:softHyphen/>
        <w:t>править фокус внимания на улучшение функционирования сердца, циркулятор-ной системы и легких. Лучше всего сосредоточиться на укреплении какой-либо одной системы. Упражнения, способствующие передаче кислорода (аэробика), увеличивают выносливость сердечной и дыхательной систем и тренируют от</w:t>
      </w:r>
      <w:r w:rsidRPr="00043495">
        <w:rPr>
          <w:sz w:val="22"/>
          <w:szCs w:val="22"/>
        </w:rPr>
        <w:softHyphen/>
        <w:t>дельные большие группы мышц [11].</w:t>
      </w:r>
    </w:p>
    <w:p w14:paraId="6604CAD8" w14:textId="77777777" w:rsidR="009B632D" w:rsidRPr="00043495" w:rsidRDefault="009B632D" w:rsidP="00043495">
      <w:pPr>
        <w:rPr>
          <w:rFonts w:ascii="Arial" w:hAnsi="Arial"/>
          <w:sz w:val="24"/>
          <w:szCs w:val="24"/>
        </w:rPr>
      </w:pPr>
      <w:r w:rsidRPr="00043495">
        <w:rPr>
          <w:sz w:val="22"/>
          <w:szCs w:val="22"/>
        </w:rPr>
        <w:t xml:space="preserve">Один из способов оцепить выносливость сердца и легких — это пройти Тест физической формы при ходьбе Рокпорта </w:t>
      </w:r>
      <w:r w:rsidRPr="00043495">
        <w:rPr>
          <w:i/>
          <w:iCs/>
          <w:sz w:val="22"/>
          <w:szCs w:val="22"/>
        </w:rPr>
        <w:t>(</w:t>
      </w:r>
      <w:r w:rsidRPr="00043495">
        <w:rPr>
          <w:i/>
          <w:iCs/>
          <w:sz w:val="22"/>
          <w:szCs w:val="22"/>
          <w:lang w:val="en-US"/>
        </w:rPr>
        <w:t>The</w:t>
      </w:r>
      <w:r w:rsidRPr="00043495">
        <w:rPr>
          <w:i/>
          <w:iCs/>
          <w:sz w:val="22"/>
          <w:szCs w:val="22"/>
        </w:rPr>
        <w:t xml:space="preserve"> </w:t>
      </w:r>
      <w:r w:rsidRPr="00043495">
        <w:rPr>
          <w:i/>
          <w:iCs/>
          <w:sz w:val="22"/>
          <w:szCs w:val="22"/>
          <w:lang w:val="en-US"/>
        </w:rPr>
        <w:t>Rockport</w:t>
      </w:r>
      <w:r w:rsidRPr="00043495">
        <w:rPr>
          <w:i/>
          <w:iCs/>
          <w:sz w:val="22"/>
          <w:szCs w:val="22"/>
        </w:rPr>
        <w:t xml:space="preserve"> </w:t>
      </w:r>
      <w:r w:rsidRPr="00043495">
        <w:rPr>
          <w:i/>
          <w:iCs/>
          <w:sz w:val="22"/>
          <w:szCs w:val="22"/>
          <w:lang w:val="en-US"/>
        </w:rPr>
        <w:t>Fitness</w:t>
      </w:r>
      <w:r w:rsidRPr="00043495">
        <w:rPr>
          <w:i/>
          <w:iCs/>
          <w:sz w:val="22"/>
          <w:szCs w:val="22"/>
        </w:rPr>
        <w:t xml:space="preserve"> </w:t>
      </w:r>
      <w:r w:rsidRPr="00043495">
        <w:rPr>
          <w:i/>
          <w:iCs/>
          <w:sz w:val="22"/>
          <w:szCs w:val="22"/>
          <w:lang w:val="en-US"/>
        </w:rPr>
        <w:t>Walking</w:t>
      </w:r>
      <w:r w:rsidRPr="00043495">
        <w:rPr>
          <w:i/>
          <w:iCs/>
          <w:sz w:val="22"/>
          <w:szCs w:val="22"/>
        </w:rPr>
        <w:t xml:space="preserve"> </w:t>
      </w:r>
      <w:r w:rsidRPr="00043495">
        <w:rPr>
          <w:i/>
          <w:iCs/>
          <w:sz w:val="22"/>
          <w:szCs w:val="22"/>
          <w:lang w:val="en-US"/>
        </w:rPr>
        <w:t>Test</w:t>
      </w:r>
      <w:r w:rsidRPr="00043495">
        <w:rPr>
          <w:i/>
          <w:iCs/>
          <w:sz w:val="22"/>
          <w:szCs w:val="22"/>
        </w:rPr>
        <w:t xml:space="preserve">). </w:t>
      </w:r>
      <w:r w:rsidRPr="00043495">
        <w:rPr>
          <w:sz w:val="22"/>
          <w:szCs w:val="22"/>
        </w:rPr>
        <w:t>По</w:t>
      </w:r>
      <w:r w:rsidRPr="00043495">
        <w:rPr>
          <w:sz w:val="22"/>
          <w:szCs w:val="22"/>
        </w:rPr>
        <w:softHyphen/>
        <w:t>сле пяти или десяти минут разогрева, включающего в себя растяжку и ходьбу, пройдите милю (желательно по кругу) как можно быстрее. Зафиксируйте время начала и время окончания выполнения задания, затем подсчитайте время, кото</w:t>
      </w:r>
      <w:r w:rsidRPr="00043495">
        <w:rPr>
          <w:sz w:val="22"/>
          <w:szCs w:val="22"/>
        </w:rPr>
        <w:softHyphen/>
        <w:t>рое вы затратили на выполнение этого задания. Таблица 13.4 позволяет проин</w:t>
      </w:r>
      <w:r w:rsidRPr="00043495">
        <w:rPr>
          <w:sz w:val="22"/>
          <w:szCs w:val="22"/>
        </w:rPr>
        <w:softHyphen/>
        <w:t>терпретировать ваши результаты.</w:t>
      </w:r>
    </w:p>
    <w:p w14:paraId="60E6B4FB" w14:textId="77777777" w:rsidR="009B632D" w:rsidRPr="00043495" w:rsidRDefault="009B632D" w:rsidP="00043495">
      <w:pPr>
        <w:rPr>
          <w:rFonts w:ascii="Arial" w:hAnsi="Arial"/>
          <w:sz w:val="24"/>
          <w:szCs w:val="24"/>
        </w:rPr>
      </w:pPr>
      <w:r w:rsidRPr="00043495">
        <w:rPr>
          <w:rFonts w:ascii="Arial" w:hAnsi="Arial"/>
          <w:sz w:val="30"/>
          <w:szCs w:val="30"/>
        </w:rPr>
        <w:t>Начало</w:t>
      </w:r>
      <w:r w:rsidRPr="00043495">
        <w:rPr>
          <w:rFonts w:ascii="Arial" w:hAnsi="Arial" w:cs="Arial"/>
          <w:sz w:val="30"/>
          <w:szCs w:val="30"/>
        </w:rPr>
        <w:t xml:space="preserve"> </w:t>
      </w:r>
      <w:r w:rsidRPr="00043495">
        <w:rPr>
          <w:rFonts w:ascii="Arial" w:hAnsi="Arial"/>
          <w:sz w:val="30"/>
          <w:szCs w:val="30"/>
        </w:rPr>
        <w:t>занятий</w:t>
      </w:r>
    </w:p>
    <w:p w14:paraId="0DB9EC56" w14:textId="77777777" w:rsidR="009B632D" w:rsidRPr="00043495" w:rsidRDefault="009B632D" w:rsidP="00043495">
      <w:pPr>
        <w:rPr>
          <w:rFonts w:ascii="Arial" w:hAnsi="Arial"/>
          <w:sz w:val="24"/>
          <w:szCs w:val="24"/>
        </w:rPr>
      </w:pPr>
      <w:r w:rsidRPr="00043495">
        <w:rPr>
          <w:sz w:val="22"/>
          <w:szCs w:val="22"/>
        </w:rPr>
        <w:t xml:space="preserve">Итак, вы определили, что готовы приступить к занятиям. Но как начать? </w:t>
      </w:r>
      <w:r w:rsidRPr="00043495">
        <w:rPr>
          <w:i/>
          <w:iCs/>
          <w:sz w:val="22"/>
          <w:szCs w:val="22"/>
        </w:rPr>
        <w:t xml:space="preserve">Медлен-но\ </w:t>
      </w:r>
      <w:r w:rsidRPr="00043495">
        <w:rPr>
          <w:sz w:val="22"/>
          <w:szCs w:val="22"/>
        </w:rPr>
        <w:t xml:space="preserve">Если вам приходится много сидеть, то лучше начать с ходьбы. Ходьба может доставить большое удовольствие, если вы </w:t>
      </w:r>
      <w:r w:rsidRPr="00043495">
        <w:rPr>
          <w:i/>
          <w:iCs/>
          <w:sz w:val="22"/>
          <w:szCs w:val="22"/>
        </w:rPr>
        <w:t xml:space="preserve">увидите </w:t>
      </w:r>
      <w:r w:rsidRPr="00043495">
        <w:rPr>
          <w:sz w:val="22"/>
          <w:szCs w:val="22"/>
        </w:rPr>
        <w:t>то, что вас окружает — листву, деревья, здания, людей, небо, обратите внимание на звуки и цвета. Быстрая ходь</w:t>
      </w:r>
      <w:r w:rsidRPr="00043495">
        <w:rPr>
          <w:sz w:val="22"/>
          <w:szCs w:val="22"/>
        </w:rPr>
        <w:softHyphen/>
        <w:t>ба также является превосходным упражнением. После нескольких лет попыток мне наконец удалось уговорить своего отца выходить из автобуса на одну оста</w:t>
      </w:r>
      <w:r w:rsidRPr="00043495">
        <w:rPr>
          <w:sz w:val="22"/>
          <w:szCs w:val="22"/>
        </w:rPr>
        <w:softHyphen/>
        <w:t>новку раньше и остаток пути от работы до дома идти пешком. Он говорил, что никогда не чувствовал себя так хорошо. Его тело стало подвижнее, а он сам — бо</w:t>
      </w:r>
      <w:r w:rsidRPr="00043495">
        <w:rPr>
          <w:sz w:val="22"/>
          <w:szCs w:val="22"/>
        </w:rPr>
        <w:softHyphen/>
        <w:t>лее устойчивым к стрессу.</w:t>
      </w:r>
    </w:p>
    <w:tbl>
      <w:tblPr>
        <w:tblW w:w="0" w:type="auto"/>
        <w:tblInd w:w="40" w:type="dxa"/>
        <w:tblLayout w:type="fixed"/>
        <w:tblCellMar>
          <w:left w:w="40" w:type="dxa"/>
          <w:right w:w="40" w:type="dxa"/>
        </w:tblCellMar>
        <w:tblLook w:val="0000" w:firstRow="0" w:lastRow="0" w:firstColumn="0" w:lastColumn="0" w:noHBand="0" w:noVBand="0"/>
      </w:tblPr>
      <w:tblGrid>
        <w:gridCol w:w="2837"/>
        <w:gridCol w:w="1123"/>
        <w:gridCol w:w="1138"/>
        <w:gridCol w:w="1116"/>
        <w:gridCol w:w="1145"/>
      </w:tblGrid>
      <w:tr w:rsidR="009B632D" w:rsidRPr="00043495" w14:paraId="5C787F54" w14:textId="77777777" w:rsidTr="003C2CDD">
        <w:tblPrEx>
          <w:tblCellMar>
            <w:top w:w="0" w:type="dxa"/>
            <w:bottom w:w="0" w:type="dxa"/>
          </w:tblCellMar>
        </w:tblPrEx>
        <w:trPr>
          <w:trHeight w:val="569"/>
        </w:trPr>
        <w:tc>
          <w:tcPr>
            <w:tcW w:w="7359" w:type="dxa"/>
            <w:gridSpan w:val="5"/>
            <w:tcBorders>
              <w:top w:val="nil"/>
              <w:left w:val="nil"/>
              <w:bottom w:val="single" w:sz="6" w:space="0" w:color="auto"/>
              <w:right w:val="nil"/>
            </w:tcBorders>
            <w:shd w:val="clear" w:color="auto" w:fill="FFFFFF"/>
          </w:tcPr>
          <w:p w14:paraId="30AC48FA" w14:textId="77777777" w:rsidR="009B632D" w:rsidRPr="00043495" w:rsidRDefault="009B632D" w:rsidP="00043495">
            <w:pPr>
              <w:rPr>
                <w:rFonts w:ascii="Arial" w:hAnsi="Arial"/>
                <w:sz w:val="24"/>
                <w:szCs w:val="24"/>
              </w:rPr>
            </w:pPr>
            <w:r w:rsidRPr="00043495">
              <w:rPr>
                <w:i/>
                <w:iCs/>
                <w:sz w:val="22"/>
                <w:szCs w:val="22"/>
              </w:rPr>
              <w:t xml:space="preserve">Таблица 13.4 </w:t>
            </w:r>
            <w:r w:rsidRPr="00043495">
              <w:rPr>
                <w:b/>
                <w:bCs/>
              </w:rPr>
              <w:t>Тест физической формы при ходьбе на 1 милю</w:t>
            </w:r>
          </w:p>
        </w:tc>
      </w:tr>
      <w:tr w:rsidR="009B632D" w:rsidRPr="00043495" w14:paraId="479E80F2" w14:textId="77777777" w:rsidTr="003C2CDD">
        <w:tblPrEx>
          <w:tblCellMar>
            <w:top w:w="0" w:type="dxa"/>
            <w:bottom w:w="0" w:type="dxa"/>
          </w:tblCellMar>
        </w:tblPrEx>
        <w:trPr>
          <w:trHeight w:val="310"/>
        </w:trPr>
        <w:tc>
          <w:tcPr>
            <w:tcW w:w="2837" w:type="dxa"/>
            <w:vMerge w:val="restart"/>
            <w:tcBorders>
              <w:top w:val="single" w:sz="6" w:space="0" w:color="auto"/>
              <w:left w:val="single" w:sz="6" w:space="0" w:color="auto"/>
              <w:bottom w:val="nil"/>
              <w:right w:val="single" w:sz="6" w:space="0" w:color="auto"/>
            </w:tcBorders>
            <w:shd w:val="clear" w:color="auto" w:fill="FFFFFF"/>
          </w:tcPr>
          <w:p w14:paraId="15B9918F" w14:textId="77777777" w:rsidR="009B632D" w:rsidRPr="00043495" w:rsidRDefault="009B632D" w:rsidP="00043495">
            <w:pPr>
              <w:rPr>
                <w:rFonts w:ascii="Arial" w:hAnsi="Arial"/>
                <w:sz w:val="24"/>
                <w:szCs w:val="24"/>
              </w:rPr>
            </w:pPr>
            <w:r w:rsidRPr="00043495">
              <w:t>Категория физической формы</w:t>
            </w:r>
          </w:p>
        </w:tc>
        <w:tc>
          <w:tcPr>
            <w:tcW w:w="4522" w:type="dxa"/>
            <w:gridSpan w:val="4"/>
            <w:tcBorders>
              <w:top w:val="single" w:sz="6" w:space="0" w:color="auto"/>
              <w:left w:val="single" w:sz="6" w:space="0" w:color="auto"/>
              <w:bottom w:val="single" w:sz="6" w:space="0" w:color="auto"/>
              <w:right w:val="single" w:sz="6" w:space="0" w:color="auto"/>
            </w:tcBorders>
            <w:shd w:val="clear" w:color="auto" w:fill="FFFFFF"/>
          </w:tcPr>
          <w:p w14:paraId="0B11DED6" w14:textId="77777777" w:rsidR="009B632D" w:rsidRPr="00043495" w:rsidRDefault="009B632D" w:rsidP="00043495">
            <w:pPr>
              <w:rPr>
                <w:rFonts w:ascii="Arial" w:hAnsi="Arial"/>
                <w:sz w:val="24"/>
                <w:szCs w:val="24"/>
              </w:rPr>
            </w:pPr>
            <w:r w:rsidRPr="00043495">
              <w:t>Возраст, годы</w:t>
            </w:r>
          </w:p>
        </w:tc>
      </w:tr>
      <w:tr w:rsidR="009B632D" w:rsidRPr="00043495" w14:paraId="38C724B3" w14:textId="77777777" w:rsidTr="003C2CDD">
        <w:tblPrEx>
          <w:tblCellMar>
            <w:top w:w="0" w:type="dxa"/>
            <w:bottom w:w="0" w:type="dxa"/>
          </w:tblCellMar>
        </w:tblPrEx>
        <w:trPr>
          <w:trHeight w:val="317"/>
        </w:trPr>
        <w:tc>
          <w:tcPr>
            <w:tcW w:w="2837" w:type="dxa"/>
            <w:vMerge/>
            <w:tcBorders>
              <w:top w:val="nil"/>
              <w:left w:val="single" w:sz="6" w:space="0" w:color="auto"/>
              <w:bottom w:val="single" w:sz="6" w:space="0" w:color="auto"/>
              <w:right w:val="single" w:sz="6" w:space="0" w:color="auto"/>
            </w:tcBorders>
            <w:shd w:val="clear" w:color="auto" w:fill="FFFFFF"/>
          </w:tcPr>
          <w:p w14:paraId="26C5AF83" w14:textId="77777777" w:rsidR="009B632D" w:rsidRPr="00043495" w:rsidRDefault="009B632D" w:rsidP="003C2CDD">
            <w:pPr>
              <w:rPr>
                <w:rFonts w:ascii="Arial" w:hAnsi="Arial"/>
                <w:sz w:val="24"/>
                <w:szCs w:val="24"/>
              </w:rPr>
            </w:pPr>
          </w:p>
          <w:p w14:paraId="08EB0823" w14:textId="77777777" w:rsidR="009B632D" w:rsidRPr="00043495" w:rsidRDefault="009B632D" w:rsidP="003C2CDD">
            <w:pPr>
              <w:rPr>
                <w:rFonts w:ascii="Arial" w:hAnsi="Arial"/>
                <w:sz w:val="24"/>
                <w:szCs w:val="24"/>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14:paraId="3BA3EE7F" w14:textId="77777777" w:rsidR="009B632D" w:rsidRPr="00043495" w:rsidRDefault="009B632D" w:rsidP="00043495">
            <w:pPr>
              <w:rPr>
                <w:rFonts w:ascii="Arial" w:hAnsi="Arial"/>
                <w:sz w:val="24"/>
                <w:szCs w:val="24"/>
              </w:rPr>
            </w:pPr>
            <w:r w:rsidRPr="00043495">
              <w:t>13-19</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14:paraId="1B01586E" w14:textId="77777777" w:rsidR="009B632D" w:rsidRPr="00043495" w:rsidRDefault="009B632D" w:rsidP="00043495">
            <w:pPr>
              <w:rPr>
                <w:rFonts w:ascii="Arial" w:hAnsi="Arial"/>
                <w:sz w:val="24"/>
                <w:szCs w:val="24"/>
              </w:rPr>
            </w:pPr>
            <w:r w:rsidRPr="00043495">
              <w:t>20-29</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14:paraId="1DAA22B8" w14:textId="77777777" w:rsidR="009B632D" w:rsidRPr="00043495" w:rsidRDefault="009B632D" w:rsidP="00043495">
            <w:pPr>
              <w:rPr>
                <w:rFonts w:ascii="Arial" w:hAnsi="Arial"/>
                <w:sz w:val="24"/>
                <w:szCs w:val="24"/>
              </w:rPr>
            </w:pPr>
            <w:r w:rsidRPr="00043495">
              <w:t>30-39</w:t>
            </w:r>
          </w:p>
        </w:tc>
        <w:tc>
          <w:tcPr>
            <w:tcW w:w="1145" w:type="dxa"/>
            <w:tcBorders>
              <w:top w:val="single" w:sz="6" w:space="0" w:color="auto"/>
              <w:left w:val="single" w:sz="6" w:space="0" w:color="auto"/>
              <w:bottom w:val="single" w:sz="6" w:space="0" w:color="auto"/>
              <w:right w:val="single" w:sz="6" w:space="0" w:color="auto"/>
            </w:tcBorders>
            <w:shd w:val="clear" w:color="auto" w:fill="FFFFFF"/>
          </w:tcPr>
          <w:p w14:paraId="2302AD82" w14:textId="77777777" w:rsidR="009B632D" w:rsidRPr="00043495" w:rsidRDefault="009B632D" w:rsidP="00043495">
            <w:pPr>
              <w:rPr>
                <w:rFonts w:ascii="Arial" w:hAnsi="Arial"/>
                <w:sz w:val="24"/>
                <w:szCs w:val="24"/>
              </w:rPr>
            </w:pPr>
            <w:r w:rsidRPr="00043495">
              <w:t>40 и старше</w:t>
            </w:r>
          </w:p>
        </w:tc>
      </w:tr>
      <w:tr w:rsidR="009B632D" w:rsidRPr="00043495" w14:paraId="528790E3" w14:textId="77777777" w:rsidTr="003C2CDD">
        <w:tblPrEx>
          <w:tblCellMar>
            <w:top w:w="0" w:type="dxa"/>
            <w:bottom w:w="0" w:type="dxa"/>
          </w:tblCellMar>
        </w:tblPrEx>
        <w:trPr>
          <w:trHeight w:val="317"/>
        </w:trPr>
        <w:tc>
          <w:tcPr>
            <w:tcW w:w="7359" w:type="dxa"/>
            <w:gridSpan w:val="5"/>
            <w:tcBorders>
              <w:top w:val="single" w:sz="6" w:space="0" w:color="auto"/>
              <w:left w:val="single" w:sz="6" w:space="0" w:color="auto"/>
              <w:bottom w:val="single" w:sz="6" w:space="0" w:color="auto"/>
              <w:right w:val="single" w:sz="6" w:space="0" w:color="auto"/>
            </w:tcBorders>
            <w:shd w:val="clear" w:color="auto" w:fill="FFFFFF"/>
          </w:tcPr>
          <w:p w14:paraId="4AD7C403" w14:textId="77777777" w:rsidR="009B632D" w:rsidRPr="00043495" w:rsidRDefault="009B632D" w:rsidP="00043495">
            <w:pPr>
              <w:rPr>
                <w:rFonts w:ascii="Arial" w:hAnsi="Arial"/>
                <w:sz w:val="24"/>
                <w:szCs w:val="24"/>
              </w:rPr>
            </w:pPr>
            <w:r w:rsidRPr="00043495">
              <w:t>Мужчины</w:t>
            </w:r>
          </w:p>
        </w:tc>
      </w:tr>
      <w:tr w:rsidR="009B632D" w:rsidRPr="00043495" w14:paraId="5FB9E076" w14:textId="77777777" w:rsidTr="003C2CDD">
        <w:tblPrEx>
          <w:tblCellMar>
            <w:top w:w="0" w:type="dxa"/>
            <w:bottom w:w="0" w:type="dxa"/>
          </w:tblCellMar>
        </w:tblPrEx>
        <w:trPr>
          <w:trHeight w:val="295"/>
        </w:trPr>
        <w:tc>
          <w:tcPr>
            <w:tcW w:w="2837" w:type="dxa"/>
            <w:tcBorders>
              <w:top w:val="single" w:sz="6" w:space="0" w:color="auto"/>
              <w:left w:val="single" w:sz="6" w:space="0" w:color="auto"/>
              <w:bottom w:val="single" w:sz="6" w:space="0" w:color="auto"/>
              <w:right w:val="single" w:sz="6" w:space="0" w:color="auto"/>
            </w:tcBorders>
            <w:shd w:val="clear" w:color="auto" w:fill="FFFFFF"/>
          </w:tcPr>
          <w:p w14:paraId="35CE4096" w14:textId="77777777" w:rsidR="009B632D" w:rsidRPr="00043495" w:rsidRDefault="009B632D" w:rsidP="00043495">
            <w:pPr>
              <w:rPr>
                <w:rFonts w:ascii="Arial" w:hAnsi="Arial"/>
                <w:sz w:val="24"/>
                <w:szCs w:val="24"/>
              </w:rPr>
            </w:pPr>
            <w:r w:rsidRPr="00043495">
              <w:t>Очень плохая</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14:paraId="44909874" w14:textId="77777777" w:rsidR="009B632D" w:rsidRPr="00043495" w:rsidRDefault="009B632D" w:rsidP="00043495">
            <w:pPr>
              <w:rPr>
                <w:rFonts w:ascii="Arial" w:hAnsi="Arial"/>
                <w:sz w:val="24"/>
                <w:szCs w:val="24"/>
              </w:rPr>
            </w:pPr>
            <w:r w:rsidRPr="00043495">
              <w:t>&gt;17:30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14:paraId="7A356B6F" w14:textId="77777777" w:rsidR="009B632D" w:rsidRPr="00043495" w:rsidRDefault="009B632D" w:rsidP="00043495">
            <w:pPr>
              <w:rPr>
                <w:rFonts w:ascii="Arial" w:hAnsi="Arial"/>
                <w:sz w:val="24"/>
                <w:szCs w:val="24"/>
              </w:rPr>
            </w:pPr>
            <w:r w:rsidRPr="00043495">
              <w:t>&gt; 18:00</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14:paraId="6E678499" w14:textId="77777777" w:rsidR="009B632D" w:rsidRPr="00043495" w:rsidRDefault="009B632D" w:rsidP="00043495">
            <w:pPr>
              <w:rPr>
                <w:rFonts w:ascii="Arial" w:hAnsi="Arial"/>
                <w:sz w:val="24"/>
                <w:szCs w:val="24"/>
              </w:rPr>
            </w:pPr>
            <w:r w:rsidRPr="00043495">
              <w:t>&gt;19:30</w:t>
            </w:r>
          </w:p>
        </w:tc>
        <w:tc>
          <w:tcPr>
            <w:tcW w:w="1145" w:type="dxa"/>
            <w:tcBorders>
              <w:top w:val="single" w:sz="6" w:space="0" w:color="auto"/>
              <w:left w:val="single" w:sz="6" w:space="0" w:color="auto"/>
              <w:bottom w:val="single" w:sz="6" w:space="0" w:color="auto"/>
              <w:right w:val="single" w:sz="6" w:space="0" w:color="auto"/>
            </w:tcBorders>
            <w:shd w:val="clear" w:color="auto" w:fill="FFFFFF"/>
          </w:tcPr>
          <w:p w14:paraId="1456C46A" w14:textId="77777777" w:rsidR="009B632D" w:rsidRPr="00043495" w:rsidRDefault="009B632D" w:rsidP="00043495">
            <w:pPr>
              <w:rPr>
                <w:rFonts w:ascii="Arial" w:hAnsi="Arial"/>
                <w:sz w:val="24"/>
                <w:szCs w:val="24"/>
              </w:rPr>
            </w:pPr>
            <w:r w:rsidRPr="00043495">
              <w:t>&gt;21:30</w:t>
            </w:r>
          </w:p>
        </w:tc>
      </w:tr>
      <w:tr w:rsidR="009B632D" w:rsidRPr="00043495" w14:paraId="7C104AAF" w14:textId="77777777" w:rsidTr="003C2CDD">
        <w:tblPrEx>
          <w:tblCellMar>
            <w:top w:w="0" w:type="dxa"/>
            <w:bottom w:w="0" w:type="dxa"/>
          </w:tblCellMar>
        </w:tblPrEx>
        <w:trPr>
          <w:trHeight w:val="295"/>
        </w:trPr>
        <w:tc>
          <w:tcPr>
            <w:tcW w:w="2837" w:type="dxa"/>
            <w:tcBorders>
              <w:top w:val="single" w:sz="6" w:space="0" w:color="auto"/>
              <w:left w:val="single" w:sz="6" w:space="0" w:color="auto"/>
              <w:bottom w:val="single" w:sz="6" w:space="0" w:color="auto"/>
              <w:right w:val="single" w:sz="6" w:space="0" w:color="auto"/>
            </w:tcBorders>
            <w:shd w:val="clear" w:color="auto" w:fill="FFFFFF"/>
          </w:tcPr>
          <w:p w14:paraId="78E4F36B" w14:textId="77777777" w:rsidR="009B632D" w:rsidRPr="00043495" w:rsidRDefault="009B632D" w:rsidP="00043495">
            <w:pPr>
              <w:rPr>
                <w:rFonts w:ascii="Arial" w:hAnsi="Arial"/>
                <w:sz w:val="24"/>
                <w:szCs w:val="24"/>
              </w:rPr>
            </w:pPr>
            <w:r w:rsidRPr="00043495">
              <w:t>Плохая</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14:paraId="025B46F0" w14:textId="77777777" w:rsidR="009B632D" w:rsidRPr="00043495" w:rsidRDefault="009B632D" w:rsidP="00043495">
            <w:pPr>
              <w:rPr>
                <w:rFonts w:ascii="Arial" w:hAnsi="Arial"/>
                <w:sz w:val="24"/>
                <w:szCs w:val="24"/>
              </w:rPr>
            </w:pPr>
            <w:r w:rsidRPr="00043495">
              <w:t>16:0-7:30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14:paraId="02BD0A6E" w14:textId="77777777" w:rsidR="009B632D" w:rsidRPr="00043495" w:rsidRDefault="009B632D" w:rsidP="00043495">
            <w:pPr>
              <w:rPr>
                <w:rFonts w:ascii="Arial" w:hAnsi="Arial"/>
                <w:sz w:val="24"/>
                <w:szCs w:val="24"/>
              </w:rPr>
            </w:pPr>
            <w:r w:rsidRPr="00043495">
              <w:t>16:3-8:00</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14:paraId="2945DC01" w14:textId="77777777" w:rsidR="009B632D" w:rsidRPr="00043495" w:rsidRDefault="009B632D" w:rsidP="00043495">
            <w:pPr>
              <w:rPr>
                <w:rFonts w:ascii="Arial" w:hAnsi="Arial"/>
                <w:sz w:val="24"/>
                <w:szCs w:val="24"/>
              </w:rPr>
            </w:pPr>
            <w:r w:rsidRPr="00043495">
              <w:t>17:3-9:00</w:t>
            </w:r>
          </w:p>
        </w:tc>
        <w:tc>
          <w:tcPr>
            <w:tcW w:w="1145" w:type="dxa"/>
            <w:tcBorders>
              <w:top w:val="single" w:sz="6" w:space="0" w:color="auto"/>
              <w:left w:val="single" w:sz="6" w:space="0" w:color="auto"/>
              <w:bottom w:val="single" w:sz="6" w:space="0" w:color="auto"/>
              <w:right w:val="single" w:sz="6" w:space="0" w:color="auto"/>
            </w:tcBorders>
            <w:shd w:val="clear" w:color="auto" w:fill="FFFFFF"/>
          </w:tcPr>
          <w:p w14:paraId="7815EC1F" w14:textId="77777777" w:rsidR="009B632D" w:rsidRPr="00043495" w:rsidRDefault="009B632D" w:rsidP="00043495">
            <w:pPr>
              <w:rPr>
                <w:rFonts w:ascii="Arial" w:hAnsi="Arial"/>
                <w:sz w:val="24"/>
                <w:szCs w:val="24"/>
              </w:rPr>
            </w:pPr>
            <w:r w:rsidRPr="00043495">
              <w:t>18:3-1:30</w:t>
            </w:r>
          </w:p>
        </w:tc>
      </w:tr>
      <w:tr w:rsidR="009B632D" w:rsidRPr="00043495" w14:paraId="35D6080F" w14:textId="77777777" w:rsidTr="003C2CDD">
        <w:tblPrEx>
          <w:tblCellMar>
            <w:top w:w="0" w:type="dxa"/>
            <w:bottom w:w="0" w:type="dxa"/>
          </w:tblCellMar>
        </w:tblPrEx>
        <w:trPr>
          <w:trHeight w:val="302"/>
        </w:trPr>
        <w:tc>
          <w:tcPr>
            <w:tcW w:w="2837" w:type="dxa"/>
            <w:tcBorders>
              <w:top w:val="single" w:sz="6" w:space="0" w:color="auto"/>
              <w:left w:val="single" w:sz="6" w:space="0" w:color="auto"/>
              <w:bottom w:val="single" w:sz="6" w:space="0" w:color="auto"/>
              <w:right w:val="single" w:sz="6" w:space="0" w:color="auto"/>
            </w:tcBorders>
            <w:shd w:val="clear" w:color="auto" w:fill="FFFFFF"/>
          </w:tcPr>
          <w:p w14:paraId="180E0B4C" w14:textId="77777777" w:rsidR="009B632D" w:rsidRPr="00043495" w:rsidRDefault="009B632D" w:rsidP="00043495">
            <w:pPr>
              <w:rPr>
                <w:rFonts w:ascii="Arial" w:hAnsi="Arial"/>
                <w:sz w:val="24"/>
                <w:szCs w:val="24"/>
              </w:rPr>
            </w:pPr>
            <w:r w:rsidRPr="00043495">
              <w:t>Средняя</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14:paraId="6DD40F7D" w14:textId="77777777" w:rsidR="009B632D" w:rsidRPr="00043495" w:rsidRDefault="009B632D" w:rsidP="00043495">
            <w:pPr>
              <w:rPr>
                <w:rFonts w:ascii="Arial" w:hAnsi="Arial"/>
                <w:sz w:val="24"/>
                <w:szCs w:val="24"/>
              </w:rPr>
            </w:pPr>
            <w:r w:rsidRPr="00043495">
              <w:t>14:0-6:00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14:paraId="7B63270B" w14:textId="77777777" w:rsidR="009B632D" w:rsidRPr="00043495" w:rsidRDefault="009B632D" w:rsidP="00043495">
            <w:pPr>
              <w:rPr>
                <w:rFonts w:ascii="Arial" w:hAnsi="Arial"/>
                <w:sz w:val="24"/>
                <w:szCs w:val="24"/>
              </w:rPr>
            </w:pPr>
            <w:r w:rsidRPr="00043495">
              <w:t>14:3-6:30</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14:paraId="25DDBBC5" w14:textId="77777777" w:rsidR="009B632D" w:rsidRPr="00043495" w:rsidRDefault="009B632D" w:rsidP="00043495">
            <w:pPr>
              <w:rPr>
                <w:rFonts w:ascii="Arial" w:hAnsi="Arial"/>
                <w:sz w:val="24"/>
                <w:szCs w:val="24"/>
              </w:rPr>
            </w:pPr>
            <w:r w:rsidRPr="00043495">
              <w:t>15:3-7:30</w:t>
            </w:r>
          </w:p>
        </w:tc>
        <w:tc>
          <w:tcPr>
            <w:tcW w:w="1145" w:type="dxa"/>
            <w:tcBorders>
              <w:top w:val="single" w:sz="6" w:space="0" w:color="auto"/>
              <w:left w:val="single" w:sz="6" w:space="0" w:color="auto"/>
              <w:bottom w:val="single" w:sz="6" w:space="0" w:color="auto"/>
              <w:right w:val="single" w:sz="6" w:space="0" w:color="auto"/>
            </w:tcBorders>
            <w:shd w:val="clear" w:color="auto" w:fill="FFFFFF"/>
          </w:tcPr>
          <w:p w14:paraId="46794843" w14:textId="77777777" w:rsidR="009B632D" w:rsidRPr="00043495" w:rsidRDefault="009B632D" w:rsidP="00043495">
            <w:pPr>
              <w:rPr>
                <w:rFonts w:ascii="Arial" w:hAnsi="Arial"/>
                <w:sz w:val="24"/>
                <w:szCs w:val="24"/>
              </w:rPr>
            </w:pPr>
            <w:r w:rsidRPr="00043495">
              <w:t>16:0-8:30</w:t>
            </w:r>
          </w:p>
        </w:tc>
      </w:tr>
      <w:tr w:rsidR="009B632D" w:rsidRPr="00043495" w14:paraId="5056BA22" w14:textId="77777777" w:rsidTr="003C2CDD">
        <w:tblPrEx>
          <w:tblCellMar>
            <w:top w:w="0" w:type="dxa"/>
            <w:bottom w:w="0" w:type="dxa"/>
          </w:tblCellMar>
        </w:tblPrEx>
        <w:trPr>
          <w:trHeight w:val="295"/>
        </w:trPr>
        <w:tc>
          <w:tcPr>
            <w:tcW w:w="2837" w:type="dxa"/>
            <w:tcBorders>
              <w:top w:val="single" w:sz="6" w:space="0" w:color="auto"/>
              <w:left w:val="nil"/>
              <w:bottom w:val="single" w:sz="6" w:space="0" w:color="auto"/>
              <w:right w:val="single" w:sz="6" w:space="0" w:color="auto"/>
            </w:tcBorders>
            <w:shd w:val="clear" w:color="auto" w:fill="FFFFFF"/>
          </w:tcPr>
          <w:p w14:paraId="6EFFF97E" w14:textId="77777777" w:rsidR="009B632D" w:rsidRPr="00043495" w:rsidRDefault="009B632D" w:rsidP="00043495">
            <w:pPr>
              <w:rPr>
                <w:rFonts w:ascii="Arial" w:hAnsi="Arial"/>
                <w:sz w:val="24"/>
                <w:szCs w:val="24"/>
              </w:rPr>
            </w:pPr>
            <w:r w:rsidRPr="00043495">
              <w:t>Хорошая</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14:paraId="6D135301" w14:textId="77777777" w:rsidR="009B632D" w:rsidRPr="00043495" w:rsidRDefault="009B632D" w:rsidP="00043495">
            <w:pPr>
              <w:rPr>
                <w:rFonts w:ascii="Arial" w:hAnsi="Arial"/>
                <w:sz w:val="24"/>
                <w:szCs w:val="24"/>
              </w:rPr>
            </w:pPr>
            <w:r w:rsidRPr="00043495">
              <w:t>12:3-4:00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14:paraId="19642D59" w14:textId="77777777" w:rsidR="009B632D" w:rsidRPr="00043495" w:rsidRDefault="009B632D" w:rsidP="00043495">
            <w:pPr>
              <w:rPr>
                <w:rFonts w:ascii="Arial" w:hAnsi="Arial"/>
                <w:sz w:val="24"/>
                <w:szCs w:val="24"/>
              </w:rPr>
            </w:pPr>
            <w:r w:rsidRPr="00043495">
              <w:t>14:3-6:30</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14:paraId="332C7D09" w14:textId="77777777" w:rsidR="009B632D" w:rsidRPr="00043495" w:rsidRDefault="009B632D" w:rsidP="00043495">
            <w:pPr>
              <w:rPr>
                <w:rFonts w:ascii="Arial" w:hAnsi="Arial"/>
                <w:sz w:val="24"/>
                <w:szCs w:val="24"/>
              </w:rPr>
            </w:pPr>
            <w:r w:rsidRPr="00043495">
              <w:t>16:3-7:30</w:t>
            </w:r>
          </w:p>
        </w:tc>
        <w:tc>
          <w:tcPr>
            <w:tcW w:w="1145" w:type="dxa"/>
            <w:tcBorders>
              <w:top w:val="single" w:sz="6" w:space="0" w:color="auto"/>
              <w:left w:val="single" w:sz="6" w:space="0" w:color="auto"/>
              <w:bottom w:val="single" w:sz="6" w:space="0" w:color="auto"/>
              <w:right w:val="nil"/>
            </w:tcBorders>
            <w:shd w:val="clear" w:color="auto" w:fill="FFFFFF"/>
          </w:tcPr>
          <w:p w14:paraId="4CC5839B" w14:textId="77777777" w:rsidR="009B632D" w:rsidRPr="00043495" w:rsidRDefault="009B632D" w:rsidP="00043495">
            <w:pPr>
              <w:rPr>
                <w:rFonts w:ascii="Arial" w:hAnsi="Arial"/>
                <w:sz w:val="24"/>
                <w:szCs w:val="24"/>
              </w:rPr>
            </w:pPr>
            <w:r w:rsidRPr="00043495">
              <w:t>14:0-6:00</w:t>
            </w:r>
          </w:p>
        </w:tc>
      </w:tr>
      <w:tr w:rsidR="009B632D" w:rsidRPr="00043495" w14:paraId="4A4CBDD9" w14:textId="77777777" w:rsidTr="003C2CDD">
        <w:tblPrEx>
          <w:tblCellMar>
            <w:top w:w="0" w:type="dxa"/>
            <w:bottom w:w="0" w:type="dxa"/>
          </w:tblCellMar>
        </w:tblPrEx>
        <w:trPr>
          <w:trHeight w:val="302"/>
        </w:trPr>
        <w:tc>
          <w:tcPr>
            <w:tcW w:w="2837" w:type="dxa"/>
            <w:tcBorders>
              <w:top w:val="single" w:sz="6" w:space="0" w:color="auto"/>
              <w:left w:val="single" w:sz="6" w:space="0" w:color="auto"/>
              <w:bottom w:val="single" w:sz="6" w:space="0" w:color="auto"/>
              <w:right w:val="single" w:sz="6" w:space="0" w:color="auto"/>
            </w:tcBorders>
            <w:shd w:val="clear" w:color="auto" w:fill="FFFFFF"/>
          </w:tcPr>
          <w:p w14:paraId="2A2F889D" w14:textId="77777777" w:rsidR="009B632D" w:rsidRPr="00043495" w:rsidRDefault="009B632D" w:rsidP="00043495">
            <w:pPr>
              <w:rPr>
                <w:rFonts w:ascii="Arial" w:hAnsi="Arial"/>
                <w:sz w:val="24"/>
                <w:szCs w:val="24"/>
              </w:rPr>
            </w:pPr>
            <w:r w:rsidRPr="00043495">
              <w:t>Превосходная</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14:paraId="7C98B5D7" w14:textId="77777777" w:rsidR="009B632D" w:rsidRPr="00043495" w:rsidRDefault="009B632D" w:rsidP="00043495">
            <w:pPr>
              <w:rPr>
                <w:rFonts w:ascii="Arial" w:hAnsi="Arial"/>
                <w:sz w:val="24"/>
                <w:szCs w:val="24"/>
              </w:rPr>
            </w:pPr>
            <w:r w:rsidRPr="00043495">
              <w:t>&lt;12:30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14:paraId="0984EBE6" w14:textId="77777777" w:rsidR="009B632D" w:rsidRPr="00043495" w:rsidRDefault="009B632D" w:rsidP="00043495">
            <w:pPr>
              <w:rPr>
                <w:rFonts w:ascii="Arial" w:hAnsi="Arial"/>
                <w:sz w:val="24"/>
                <w:szCs w:val="24"/>
              </w:rPr>
            </w:pPr>
            <w:r w:rsidRPr="00043495">
              <w:t>&lt;13:00</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14:paraId="4B5A9485" w14:textId="77777777" w:rsidR="009B632D" w:rsidRPr="00043495" w:rsidRDefault="009B632D" w:rsidP="00043495">
            <w:pPr>
              <w:rPr>
                <w:rFonts w:ascii="Arial" w:hAnsi="Arial"/>
                <w:sz w:val="24"/>
                <w:szCs w:val="24"/>
              </w:rPr>
            </w:pPr>
            <w:r w:rsidRPr="00043495">
              <w:t>&lt;13:30</w:t>
            </w:r>
          </w:p>
        </w:tc>
        <w:tc>
          <w:tcPr>
            <w:tcW w:w="1145" w:type="dxa"/>
            <w:tcBorders>
              <w:top w:val="single" w:sz="6" w:space="0" w:color="auto"/>
              <w:left w:val="single" w:sz="6" w:space="0" w:color="auto"/>
              <w:bottom w:val="single" w:sz="6" w:space="0" w:color="auto"/>
              <w:right w:val="single" w:sz="6" w:space="0" w:color="auto"/>
            </w:tcBorders>
            <w:shd w:val="clear" w:color="auto" w:fill="FFFFFF"/>
          </w:tcPr>
          <w:p w14:paraId="6D009478" w14:textId="77777777" w:rsidR="009B632D" w:rsidRPr="00043495" w:rsidRDefault="009B632D" w:rsidP="00043495">
            <w:pPr>
              <w:rPr>
                <w:rFonts w:ascii="Arial" w:hAnsi="Arial"/>
                <w:sz w:val="24"/>
                <w:szCs w:val="24"/>
              </w:rPr>
            </w:pPr>
            <w:r w:rsidRPr="00043495">
              <w:t>&lt;14:00</w:t>
            </w:r>
          </w:p>
        </w:tc>
      </w:tr>
      <w:tr w:rsidR="009B632D" w:rsidRPr="00043495" w14:paraId="37C0DEC3" w14:textId="77777777" w:rsidTr="003C2CDD">
        <w:tblPrEx>
          <w:tblCellMar>
            <w:top w:w="0" w:type="dxa"/>
            <w:bottom w:w="0" w:type="dxa"/>
          </w:tblCellMar>
        </w:tblPrEx>
        <w:trPr>
          <w:trHeight w:val="317"/>
        </w:trPr>
        <w:tc>
          <w:tcPr>
            <w:tcW w:w="7359" w:type="dxa"/>
            <w:gridSpan w:val="5"/>
            <w:tcBorders>
              <w:top w:val="single" w:sz="6" w:space="0" w:color="auto"/>
              <w:left w:val="single" w:sz="6" w:space="0" w:color="auto"/>
              <w:bottom w:val="single" w:sz="6" w:space="0" w:color="auto"/>
              <w:right w:val="single" w:sz="6" w:space="0" w:color="auto"/>
            </w:tcBorders>
            <w:shd w:val="clear" w:color="auto" w:fill="FFFFFF"/>
          </w:tcPr>
          <w:p w14:paraId="7D1C0A37" w14:textId="77777777" w:rsidR="009B632D" w:rsidRPr="00043495" w:rsidRDefault="009B632D" w:rsidP="00043495">
            <w:pPr>
              <w:rPr>
                <w:rFonts w:ascii="Arial" w:hAnsi="Arial"/>
                <w:sz w:val="24"/>
                <w:szCs w:val="24"/>
              </w:rPr>
            </w:pPr>
            <w:r w:rsidRPr="00043495">
              <w:t>Женщины</w:t>
            </w:r>
          </w:p>
        </w:tc>
      </w:tr>
      <w:tr w:rsidR="009B632D" w:rsidRPr="00043495" w14:paraId="1F67A61E" w14:textId="77777777" w:rsidTr="003C2CDD">
        <w:tblPrEx>
          <w:tblCellMar>
            <w:top w:w="0" w:type="dxa"/>
            <w:bottom w:w="0" w:type="dxa"/>
          </w:tblCellMar>
        </w:tblPrEx>
        <w:trPr>
          <w:trHeight w:val="295"/>
        </w:trPr>
        <w:tc>
          <w:tcPr>
            <w:tcW w:w="2837" w:type="dxa"/>
            <w:tcBorders>
              <w:top w:val="single" w:sz="6" w:space="0" w:color="auto"/>
              <w:left w:val="single" w:sz="6" w:space="0" w:color="auto"/>
              <w:bottom w:val="single" w:sz="6" w:space="0" w:color="auto"/>
              <w:right w:val="single" w:sz="6" w:space="0" w:color="auto"/>
            </w:tcBorders>
            <w:shd w:val="clear" w:color="auto" w:fill="FFFFFF"/>
          </w:tcPr>
          <w:p w14:paraId="7D2E9F33" w14:textId="77777777" w:rsidR="009B632D" w:rsidRPr="00043495" w:rsidRDefault="009B632D" w:rsidP="00043495">
            <w:pPr>
              <w:rPr>
                <w:rFonts w:ascii="Arial" w:hAnsi="Arial"/>
                <w:sz w:val="24"/>
                <w:szCs w:val="24"/>
              </w:rPr>
            </w:pPr>
            <w:r w:rsidRPr="00043495">
              <w:t>Очень плохая</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14:paraId="009E68DC" w14:textId="77777777" w:rsidR="009B632D" w:rsidRPr="00043495" w:rsidRDefault="009B632D" w:rsidP="00043495">
            <w:pPr>
              <w:rPr>
                <w:rFonts w:ascii="Arial" w:hAnsi="Arial"/>
                <w:sz w:val="24"/>
                <w:szCs w:val="24"/>
              </w:rPr>
            </w:pPr>
            <w:r w:rsidRPr="00043495">
              <w:t>&gt;18:01</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14:paraId="582960AA" w14:textId="77777777" w:rsidR="009B632D" w:rsidRPr="00043495" w:rsidRDefault="009B632D" w:rsidP="00043495">
            <w:pPr>
              <w:rPr>
                <w:rFonts w:ascii="Arial" w:hAnsi="Arial"/>
                <w:sz w:val="24"/>
                <w:szCs w:val="24"/>
              </w:rPr>
            </w:pPr>
            <w:r w:rsidRPr="00043495">
              <w:t>&gt;18:31</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14:paraId="466E420F" w14:textId="77777777" w:rsidR="009B632D" w:rsidRPr="00043495" w:rsidRDefault="009B632D" w:rsidP="00043495">
            <w:pPr>
              <w:rPr>
                <w:rFonts w:ascii="Arial" w:hAnsi="Arial"/>
                <w:sz w:val="24"/>
                <w:szCs w:val="24"/>
              </w:rPr>
            </w:pPr>
            <w:r w:rsidRPr="00043495">
              <w:t>&gt;19:31</w:t>
            </w:r>
          </w:p>
        </w:tc>
        <w:tc>
          <w:tcPr>
            <w:tcW w:w="1145" w:type="dxa"/>
            <w:tcBorders>
              <w:top w:val="single" w:sz="6" w:space="0" w:color="auto"/>
              <w:left w:val="single" w:sz="6" w:space="0" w:color="auto"/>
              <w:bottom w:val="single" w:sz="6" w:space="0" w:color="auto"/>
              <w:right w:val="single" w:sz="6" w:space="0" w:color="auto"/>
            </w:tcBorders>
            <w:shd w:val="clear" w:color="auto" w:fill="FFFFFF"/>
          </w:tcPr>
          <w:p w14:paraId="0EE918C3" w14:textId="77777777" w:rsidR="009B632D" w:rsidRPr="00043495" w:rsidRDefault="009B632D" w:rsidP="00043495">
            <w:pPr>
              <w:rPr>
                <w:rFonts w:ascii="Arial" w:hAnsi="Arial"/>
                <w:sz w:val="24"/>
                <w:szCs w:val="24"/>
              </w:rPr>
            </w:pPr>
            <w:r w:rsidRPr="00043495">
              <w:t>&gt;20:01</w:t>
            </w:r>
          </w:p>
        </w:tc>
      </w:tr>
      <w:tr w:rsidR="009B632D" w:rsidRPr="00043495" w14:paraId="667DC7BB" w14:textId="77777777" w:rsidTr="003C2CDD">
        <w:tblPrEx>
          <w:tblCellMar>
            <w:top w:w="0" w:type="dxa"/>
            <w:bottom w:w="0" w:type="dxa"/>
          </w:tblCellMar>
        </w:tblPrEx>
        <w:trPr>
          <w:trHeight w:val="302"/>
        </w:trPr>
        <w:tc>
          <w:tcPr>
            <w:tcW w:w="2837" w:type="dxa"/>
            <w:tcBorders>
              <w:top w:val="single" w:sz="6" w:space="0" w:color="auto"/>
              <w:left w:val="single" w:sz="6" w:space="0" w:color="auto"/>
              <w:bottom w:val="single" w:sz="6" w:space="0" w:color="auto"/>
              <w:right w:val="single" w:sz="6" w:space="0" w:color="auto"/>
            </w:tcBorders>
            <w:shd w:val="clear" w:color="auto" w:fill="FFFFFF"/>
          </w:tcPr>
          <w:p w14:paraId="665C85FE" w14:textId="77777777" w:rsidR="009B632D" w:rsidRPr="00043495" w:rsidRDefault="009B632D" w:rsidP="00043495">
            <w:pPr>
              <w:rPr>
                <w:rFonts w:ascii="Arial" w:hAnsi="Arial"/>
                <w:sz w:val="24"/>
                <w:szCs w:val="24"/>
              </w:rPr>
            </w:pPr>
            <w:r w:rsidRPr="00043495">
              <w:t>Плохая</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14:paraId="068D4ADA" w14:textId="77777777" w:rsidR="009B632D" w:rsidRPr="00043495" w:rsidRDefault="009B632D" w:rsidP="00043495">
            <w:pPr>
              <w:rPr>
                <w:rFonts w:ascii="Arial" w:hAnsi="Arial"/>
                <w:sz w:val="24"/>
                <w:szCs w:val="24"/>
              </w:rPr>
            </w:pPr>
            <w:r w:rsidRPr="00043495">
              <w:t>16:3-8:00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14:paraId="757D3E0C" w14:textId="77777777" w:rsidR="009B632D" w:rsidRPr="00043495" w:rsidRDefault="009B632D" w:rsidP="00043495">
            <w:pPr>
              <w:rPr>
                <w:rFonts w:ascii="Arial" w:hAnsi="Arial"/>
                <w:sz w:val="24"/>
                <w:szCs w:val="24"/>
              </w:rPr>
            </w:pPr>
            <w:r w:rsidRPr="00043495">
              <w:t>17:0-8:30</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14:paraId="60C23CAE" w14:textId="77777777" w:rsidR="009B632D" w:rsidRPr="00043495" w:rsidRDefault="009B632D" w:rsidP="00043495">
            <w:pPr>
              <w:rPr>
                <w:rFonts w:ascii="Arial" w:hAnsi="Arial"/>
                <w:sz w:val="24"/>
                <w:szCs w:val="24"/>
              </w:rPr>
            </w:pPr>
            <w:r w:rsidRPr="00043495">
              <w:t>18:0-9:30</w:t>
            </w:r>
          </w:p>
        </w:tc>
        <w:tc>
          <w:tcPr>
            <w:tcW w:w="1145" w:type="dxa"/>
            <w:tcBorders>
              <w:top w:val="single" w:sz="6" w:space="0" w:color="auto"/>
              <w:left w:val="single" w:sz="6" w:space="0" w:color="auto"/>
              <w:bottom w:val="single" w:sz="6" w:space="0" w:color="auto"/>
              <w:right w:val="single" w:sz="6" w:space="0" w:color="auto"/>
            </w:tcBorders>
            <w:shd w:val="clear" w:color="auto" w:fill="FFFFFF"/>
          </w:tcPr>
          <w:p w14:paraId="169ED5D3" w14:textId="77777777" w:rsidR="009B632D" w:rsidRPr="00043495" w:rsidRDefault="009B632D" w:rsidP="00043495">
            <w:pPr>
              <w:rPr>
                <w:rFonts w:ascii="Arial" w:hAnsi="Arial"/>
                <w:sz w:val="24"/>
                <w:szCs w:val="24"/>
              </w:rPr>
            </w:pPr>
            <w:r w:rsidRPr="00043495">
              <w:t>19:3-0:00</w:t>
            </w:r>
          </w:p>
        </w:tc>
      </w:tr>
      <w:tr w:rsidR="009B632D" w:rsidRPr="00043495" w14:paraId="2184BD61" w14:textId="77777777" w:rsidTr="003C2CDD">
        <w:tblPrEx>
          <w:tblCellMar>
            <w:top w:w="0" w:type="dxa"/>
            <w:bottom w:w="0" w:type="dxa"/>
          </w:tblCellMar>
        </w:tblPrEx>
        <w:trPr>
          <w:trHeight w:val="302"/>
        </w:trPr>
        <w:tc>
          <w:tcPr>
            <w:tcW w:w="2837" w:type="dxa"/>
            <w:tcBorders>
              <w:top w:val="single" w:sz="6" w:space="0" w:color="auto"/>
              <w:left w:val="single" w:sz="6" w:space="0" w:color="auto"/>
              <w:bottom w:val="single" w:sz="6" w:space="0" w:color="auto"/>
              <w:right w:val="single" w:sz="6" w:space="0" w:color="auto"/>
            </w:tcBorders>
            <w:shd w:val="clear" w:color="auto" w:fill="FFFFFF"/>
          </w:tcPr>
          <w:p w14:paraId="02644719" w14:textId="77777777" w:rsidR="009B632D" w:rsidRPr="00043495" w:rsidRDefault="009B632D" w:rsidP="00043495">
            <w:pPr>
              <w:rPr>
                <w:rFonts w:ascii="Arial" w:hAnsi="Arial"/>
                <w:sz w:val="24"/>
                <w:szCs w:val="24"/>
              </w:rPr>
            </w:pPr>
            <w:r w:rsidRPr="00043495">
              <w:t>Средняя</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14:paraId="5C084EB7" w14:textId="77777777" w:rsidR="009B632D" w:rsidRPr="00043495" w:rsidRDefault="009B632D" w:rsidP="00043495">
            <w:pPr>
              <w:rPr>
                <w:rFonts w:ascii="Arial" w:hAnsi="Arial"/>
                <w:sz w:val="24"/>
                <w:szCs w:val="24"/>
              </w:rPr>
            </w:pPr>
            <w:r w:rsidRPr="00043495">
              <w:t>14:3-6:30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14:paraId="45C0AB02" w14:textId="77777777" w:rsidR="009B632D" w:rsidRPr="00043495" w:rsidRDefault="009B632D" w:rsidP="00043495">
            <w:pPr>
              <w:rPr>
                <w:rFonts w:ascii="Arial" w:hAnsi="Arial"/>
                <w:sz w:val="24"/>
                <w:szCs w:val="24"/>
              </w:rPr>
            </w:pPr>
            <w:r w:rsidRPr="00043495">
              <w:t>15:0-7:00</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14:paraId="0B6D451F" w14:textId="77777777" w:rsidR="009B632D" w:rsidRPr="00043495" w:rsidRDefault="009B632D" w:rsidP="00043495">
            <w:pPr>
              <w:rPr>
                <w:rFonts w:ascii="Arial" w:hAnsi="Arial"/>
                <w:sz w:val="24"/>
                <w:szCs w:val="24"/>
              </w:rPr>
            </w:pPr>
            <w:r w:rsidRPr="00043495">
              <w:t>16:0-8:00</w:t>
            </w:r>
          </w:p>
        </w:tc>
        <w:tc>
          <w:tcPr>
            <w:tcW w:w="1145" w:type="dxa"/>
            <w:tcBorders>
              <w:top w:val="single" w:sz="6" w:space="0" w:color="auto"/>
              <w:left w:val="single" w:sz="6" w:space="0" w:color="auto"/>
              <w:bottom w:val="single" w:sz="6" w:space="0" w:color="auto"/>
              <w:right w:val="single" w:sz="6" w:space="0" w:color="auto"/>
            </w:tcBorders>
            <w:shd w:val="clear" w:color="auto" w:fill="FFFFFF"/>
          </w:tcPr>
          <w:p w14:paraId="7A015E1F" w14:textId="77777777" w:rsidR="009B632D" w:rsidRPr="00043495" w:rsidRDefault="009B632D" w:rsidP="00043495">
            <w:pPr>
              <w:rPr>
                <w:rFonts w:ascii="Arial" w:hAnsi="Arial"/>
                <w:sz w:val="24"/>
                <w:szCs w:val="24"/>
              </w:rPr>
            </w:pPr>
            <w:r w:rsidRPr="00043495">
              <w:t>18:0-9:00</w:t>
            </w:r>
          </w:p>
        </w:tc>
      </w:tr>
      <w:tr w:rsidR="009B632D" w:rsidRPr="00043495" w14:paraId="4517BCBC" w14:textId="77777777" w:rsidTr="003C2CDD">
        <w:tblPrEx>
          <w:tblCellMar>
            <w:top w:w="0" w:type="dxa"/>
            <w:bottom w:w="0" w:type="dxa"/>
          </w:tblCellMar>
        </w:tblPrEx>
        <w:trPr>
          <w:trHeight w:val="295"/>
        </w:trPr>
        <w:tc>
          <w:tcPr>
            <w:tcW w:w="2837" w:type="dxa"/>
            <w:tcBorders>
              <w:top w:val="single" w:sz="6" w:space="0" w:color="auto"/>
              <w:left w:val="single" w:sz="6" w:space="0" w:color="auto"/>
              <w:bottom w:val="single" w:sz="6" w:space="0" w:color="auto"/>
              <w:right w:val="single" w:sz="6" w:space="0" w:color="auto"/>
            </w:tcBorders>
            <w:shd w:val="clear" w:color="auto" w:fill="FFFFFF"/>
          </w:tcPr>
          <w:p w14:paraId="7C61FE4A" w14:textId="77777777" w:rsidR="009B632D" w:rsidRPr="00043495" w:rsidRDefault="009B632D" w:rsidP="00043495">
            <w:pPr>
              <w:rPr>
                <w:rFonts w:ascii="Arial" w:hAnsi="Arial"/>
                <w:sz w:val="24"/>
                <w:szCs w:val="24"/>
              </w:rPr>
            </w:pPr>
            <w:r w:rsidRPr="00043495">
              <w:t>Хорошая</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14:paraId="566544BB" w14:textId="77777777" w:rsidR="009B632D" w:rsidRPr="00043495" w:rsidRDefault="009B632D" w:rsidP="00043495">
            <w:pPr>
              <w:rPr>
                <w:rFonts w:ascii="Arial" w:hAnsi="Arial"/>
                <w:sz w:val="24"/>
                <w:szCs w:val="24"/>
              </w:rPr>
            </w:pPr>
            <w:r w:rsidRPr="00043495">
              <w:t>13:3-4:30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14:paraId="060AB0B3" w14:textId="77777777" w:rsidR="009B632D" w:rsidRPr="00043495" w:rsidRDefault="009B632D" w:rsidP="00043495">
            <w:pPr>
              <w:rPr>
                <w:rFonts w:ascii="Arial" w:hAnsi="Arial"/>
                <w:sz w:val="24"/>
                <w:szCs w:val="24"/>
              </w:rPr>
            </w:pPr>
            <w:r w:rsidRPr="00043495">
              <w:t>13:3-5:00</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14:paraId="632972AE" w14:textId="77777777" w:rsidR="009B632D" w:rsidRPr="00043495" w:rsidRDefault="009B632D" w:rsidP="00043495">
            <w:pPr>
              <w:rPr>
                <w:rFonts w:ascii="Arial" w:hAnsi="Arial"/>
                <w:sz w:val="24"/>
                <w:szCs w:val="24"/>
              </w:rPr>
            </w:pPr>
            <w:r w:rsidRPr="00043495">
              <w:t>14:0-6:00</w:t>
            </w:r>
          </w:p>
        </w:tc>
        <w:tc>
          <w:tcPr>
            <w:tcW w:w="1145" w:type="dxa"/>
            <w:tcBorders>
              <w:top w:val="single" w:sz="6" w:space="0" w:color="auto"/>
              <w:left w:val="single" w:sz="6" w:space="0" w:color="auto"/>
              <w:bottom w:val="single" w:sz="6" w:space="0" w:color="auto"/>
              <w:right w:val="single" w:sz="6" w:space="0" w:color="auto"/>
            </w:tcBorders>
            <w:shd w:val="clear" w:color="auto" w:fill="FFFFFF"/>
          </w:tcPr>
          <w:p w14:paraId="48216B21" w14:textId="77777777" w:rsidR="009B632D" w:rsidRPr="00043495" w:rsidRDefault="009B632D" w:rsidP="00043495">
            <w:pPr>
              <w:rPr>
                <w:rFonts w:ascii="Arial" w:hAnsi="Arial"/>
                <w:sz w:val="24"/>
                <w:szCs w:val="24"/>
              </w:rPr>
            </w:pPr>
            <w:r w:rsidRPr="00043495">
              <w:t>14:3-7:59</w:t>
            </w:r>
          </w:p>
        </w:tc>
      </w:tr>
      <w:tr w:rsidR="009B632D" w:rsidRPr="00043495" w14:paraId="3E725BDD" w14:textId="77777777" w:rsidTr="003C2CDD">
        <w:tblPrEx>
          <w:tblCellMar>
            <w:top w:w="0" w:type="dxa"/>
            <w:bottom w:w="0" w:type="dxa"/>
          </w:tblCellMar>
        </w:tblPrEx>
        <w:trPr>
          <w:trHeight w:val="324"/>
        </w:trPr>
        <w:tc>
          <w:tcPr>
            <w:tcW w:w="2837" w:type="dxa"/>
            <w:tcBorders>
              <w:top w:val="single" w:sz="6" w:space="0" w:color="auto"/>
              <w:left w:val="single" w:sz="6" w:space="0" w:color="auto"/>
              <w:bottom w:val="single" w:sz="6" w:space="0" w:color="auto"/>
              <w:right w:val="single" w:sz="6" w:space="0" w:color="auto"/>
            </w:tcBorders>
            <w:shd w:val="clear" w:color="auto" w:fill="FFFFFF"/>
          </w:tcPr>
          <w:p w14:paraId="3AB059C7" w14:textId="77777777" w:rsidR="009B632D" w:rsidRPr="00043495" w:rsidRDefault="009B632D" w:rsidP="00043495">
            <w:pPr>
              <w:rPr>
                <w:rFonts w:ascii="Arial" w:hAnsi="Arial"/>
                <w:sz w:val="24"/>
                <w:szCs w:val="24"/>
              </w:rPr>
            </w:pPr>
            <w:r w:rsidRPr="00043495">
              <w:t>Превосходная</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14:paraId="1A710D33" w14:textId="77777777" w:rsidR="009B632D" w:rsidRPr="00043495" w:rsidRDefault="009B632D" w:rsidP="00043495">
            <w:pPr>
              <w:rPr>
                <w:rFonts w:ascii="Arial" w:hAnsi="Arial"/>
                <w:sz w:val="24"/>
                <w:szCs w:val="24"/>
              </w:rPr>
            </w:pPr>
            <w:r w:rsidRPr="00043495">
              <w:t>&lt;13:00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14:paraId="7E141233" w14:textId="77777777" w:rsidR="009B632D" w:rsidRPr="00043495" w:rsidRDefault="009B632D" w:rsidP="00043495">
            <w:pPr>
              <w:rPr>
                <w:rFonts w:ascii="Arial" w:hAnsi="Arial"/>
                <w:sz w:val="24"/>
                <w:szCs w:val="24"/>
              </w:rPr>
            </w:pPr>
            <w:r w:rsidRPr="00043495">
              <w:t>&lt; 13:30</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14:paraId="630B22F7" w14:textId="77777777" w:rsidR="009B632D" w:rsidRPr="00043495" w:rsidRDefault="009B632D" w:rsidP="00043495">
            <w:pPr>
              <w:rPr>
                <w:rFonts w:ascii="Arial" w:hAnsi="Arial"/>
                <w:sz w:val="24"/>
                <w:szCs w:val="24"/>
              </w:rPr>
            </w:pPr>
            <w:r w:rsidRPr="00043495">
              <w:t>&lt;14:О0</w:t>
            </w:r>
          </w:p>
        </w:tc>
        <w:tc>
          <w:tcPr>
            <w:tcW w:w="1145" w:type="dxa"/>
            <w:tcBorders>
              <w:top w:val="single" w:sz="6" w:space="0" w:color="auto"/>
              <w:left w:val="single" w:sz="6" w:space="0" w:color="auto"/>
              <w:bottom w:val="single" w:sz="6" w:space="0" w:color="auto"/>
              <w:right w:val="single" w:sz="6" w:space="0" w:color="auto"/>
            </w:tcBorders>
            <w:shd w:val="clear" w:color="auto" w:fill="FFFFFF"/>
          </w:tcPr>
          <w:p w14:paraId="3D4941E9" w14:textId="77777777" w:rsidR="009B632D" w:rsidRPr="00043495" w:rsidRDefault="009B632D" w:rsidP="00043495">
            <w:pPr>
              <w:rPr>
                <w:rFonts w:ascii="Arial" w:hAnsi="Arial"/>
                <w:sz w:val="24"/>
                <w:szCs w:val="24"/>
              </w:rPr>
            </w:pPr>
            <w:r w:rsidRPr="00043495">
              <w:t>&lt;14:30</w:t>
            </w:r>
          </w:p>
        </w:tc>
      </w:tr>
    </w:tbl>
    <w:p w14:paraId="443B0D6B" w14:textId="77777777" w:rsidR="009B632D" w:rsidRPr="00043495" w:rsidRDefault="009B632D" w:rsidP="00043495">
      <w:pPr>
        <w:rPr>
          <w:rFonts w:ascii="Arial" w:hAnsi="Arial"/>
          <w:sz w:val="24"/>
          <w:szCs w:val="24"/>
          <w:lang w:val="en-US"/>
        </w:rPr>
      </w:pPr>
      <w:r w:rsidRPr="00043495">
        <w:rPr>
          <w:i/>
          <w:iCs/>
          <w:sz w:val="18"/>
          <w:szCs w:val="18"/>
        </w:rPr>
        <w:t>Источник</w:t>
      </w:r>
      <w:r w:rsidRPr="00043495">
        <w:rPr>
          <w:i/>
          <w:iCs/>
          <w:sz w:val="18"/>
          <w:szCs w:val="18"/>
          <w:lang w:val="en-US"/>
        </w:rPr>
        <w:t xml:space="preserve">: </w:t>
      </w:r>
      <w:r w:rsidRPr="00043495">
        <w:rPr>
          <w:sz w:val="18"/>
          <w:szCs w:val="18"/>
          <w:lang w:val="en-US"/>
        </w:rPr>
        <w:t>Modified from Rockport Fitness Walking Test. Copyright 2000. The Rocbport Company, L.L.S. All right reserved. Reprinted by permission of The Rockport Company, L.L.S.</w:t>
      </w:r>
    </w:p>
    <w:p w14:paraId="287E9D6F" w14:textId="77777777" w:rsidR="009B632D" w:rsidRPr="00043495" w:rsidRDefault="009B632D" w:rsidP="00043495">
      <w:pPr>
        <w:rPr>
          <w:rFonts w:ascii="Arial" w:hAnsi="Arial"/>
          <w:sz w:val="24"/>
          <w:szCs w:val="24"/>
        </w:rPr>
      </w:pPr>
      <w:r w:rsidRPr="00043495">
        <w:rPr>
          <w:sz w:val="22"/>
          <w:szCs w:val="22"/>
        </w:rPr>
        <w:t xml:space="preserve">Плавание </w:t>
      </w:r>
      <w:r w:rsidRPr="00043495">
        <w:rPr>
          <w:b/>
          <w:bCs/>
          <w:sz w:val="22"/>
          <w:szCs w:val="22"/>
        </w:rPr>
        <w:t xml:space="preserve">и </w:t>
      </w:r>
      <w:r w:rsidRPr="00043495">
        <w:rPr>
          <w:sz w:val="22"/>
          <w:szCs w:val="22"/>
        </w:rPr>
        <w:t>катание на велосипеде — тоже хорошие способы для начала заня</w:t>
      </w:r>
      <w:r w:rsidRPr="00043495">
        <w:rPr>
          <w:sz w:val="22"/>
          <w:szCs w:val="22"/>
        </w:rPr>
        <w:softHyphen/>
        <w:t>тий, если ими не злоупотреблять. Вода поддерживает тело во время плавания, а седло — во время велосипедной прогулки, поэтому указанные виды спорта от</w:t>
      </w:r>
      <w:r w:rsidRPr="00043495">
        <w:rPr>
          <w:sz w:val="22"/>
          <w:szCs w:val="22"/>
        </w:rPr>
        <w:softHyphen/>
        <w:t>носятся к щадящим. Интенсивнее заниматься плаванием и катанием на велоси</w:t>
      </w:r>
      <w:r w:rsidRPr="00043495">
        <w:rPr>
          <w:sz w:val="22"/>
          <w:szCs w:val="22"/>
        </w:rPr>
        <w:softHyphen/>
        <w:t>педе вы станете, когда будете в лучшей форме.</w:t>
      </w:r>
    </w:p>
    <w:p w14:paraId="1C6A83D1" w14:textId="77777777" w:rsidR="009B632D" w:rsidRPr="00043495" w:rsidRDefault="009B632D" w:rsidP="00043495">
      <w:pPr>
        <w:rPr>
          <w:rFonts w:ascii="Arial" w:hAnsi="Arial"/>
          <w:sz w:val="24"/>
          <w:szCs w:val="24"/>
        </w:rPr>
      </w:pPr>
      <w:r w:rsidRPr="00043495">
        <w:rPr>
          <w:rFonts w:ascii="Arial" w:hAnsi="Arial"/>
          <w:b/>
          <w:bCs/>
          <w:sz w:val="26"/>
          <w:szCs w:val="26"/>
        </w:rPr>
        <w:t>Как</w:t>
      </w:r>
      <w:r w:rsidRPr="00043495">
        <w:rPr>
          <w:rFonts w:ascii="Arial" w:hAnsi="Arial" w:cs="Arial"/>
          <w:b/>
          <w:bCs/>
          <w:sz w:val="26"/>
          <w:szCs w:val="26"/>
        </w:rPr>
        <w:t xml:space="preserve"> </w:t>
      </w:r>
      <w:r w:rsidRPr="00043495">
        <w:rPr>
          <w:rFonts w:ascii="Arial" w:hAnsi="Arial"/>
          <w:b/>
          <w:bCs/>
          <w:sz w:val="26"/>
          <w:szCs w:val="26"/>
        </w:rPr>
        <w:t>заниматься</w:t>
      </w:r>
    </w:p>
    <w:p w14:paraId="3D4FB042" w14:textId="77777777" w:rsidR="009B632D" w:rsidRPr="00043495" w:rsidRDefault="009B632D" w:rsidP="00043495">
      <w:pPr>
        <w:rPr>
          <w:rFonts w:ascii="Arial" w:hAnsi="Arial"/>
          <w:sz w:val="24"/>
          <w:szCs w:val="24"/>
        </w:rPr>
      </w:pPr>
      <w:r w:rsidRPr="00043495">
        <w:rPr>
          <w:sz w:val="22"/>
          <w:szCs w:val="22"/>
        </w:rPr>
        <w:t>Вам необходимо помнить несколько основных правил во время занятий. Во-пер</w:t>
      </w:r>
      <w:r w:rsidRPr="00043495">
        <w:rPr>
          <w:sz w:val="22"/>
          <w:szCs w:val="22"/>
        </w:rPr>
        <w:softHyphen/>
        <w:t xml:space="preserve">вых, упражнения </w:t>
      </w:r>
      <w:r w:rsidRPr="00043495">
        <w:rPr>
          <w:i/>
          <w:iCs/>
          <w:sz w:val="22"/>
          <w:szCs w:val="22"/>
        </w:rPr>
        <w:t xml:space="preserve">формируют, </w:t>
      </w:r>
      <w:r w:rsidRPr="00043495">
        <w:rPr>
          <w:sz w:val="22"/>
          <w:szCs w:val="22"/>
        </w:rPr>
        <w:t xml:space="preserve">а чрезмерные упражнения </w:t>
      </w:r>
      <w:r w:rsidRPr="00043495">
        <w:rPr>
          <w:i/>
          <w:iCs/>
          <w:sz w:val="22"/>
          <w:szCs w:val="22"/>
        </w:rPr>
        <w:t xml:space="preserve">деформируют. </w:t>
      </w:r>
      <w:r w:rsidRPr="00043495">
        <w:rPr>
          <w:sz w:val="22"/>
          <w:szCs w:val="22"/>
        </w:rPr>
        <w:t>Я нико</w:t>
      </w:r>
      <w:r w:rsidRPr="00043495">
        <w:rPr>
          <w:sz w:val="22"/>
          <w:szCs w:val="22"/>
        </w:rPr>
        <w:softHyphen/>
        <w:t>гда не перестану удивляться тем своим знакомым, которые бегают каждый день на длинные дистанции, а потом жалуются на боли в коленях, слабость ахилловых сухожилий или неприятные ощущения в голени. Они воспринимают бег как рели</w:t>
      </w:r>
      <w:r w:rsidRPr="00043495">
        <w:rPr>
          <w:sz w:val="22"/>
          <w:szCs w:val="22"/>
        </w:rPr>
        <w:softHyphen/>
        <w:t xml:space="preserve">гию, а не как упражнения для здоровья и отдыха. Как выполняете упражнения вы? Они доставляют вам удовольствия или являются источником дискомфорта </w:t>
      </w:r>
      <w:r w:rsidRPr="00043495">
        <w:rPr>
          <w:b/>
          <w:bCs/>
          <w:sz w:val="22"/>
          <w:szCs w:val="22"/>
        </w:rPr>
        <w:t xml:space="preserve">и </w:t>
      </w:r>
      <w:r w:rsidRPr="00043495">
        <w:rPr>
          <w:sz w:val="22"/>
          <w:szCs w:val="22"/>
        </w:rPr>
        <w:t>на</w:t>
      </w:r>
      <w:r w:rsidRPr="00043495">
        <w:rPr>
          <w:sz w:val="22"/>
          <w:szCs w:val="22"/>
        </w:rPr>
        <w:softHyphen/>
        <w:t>пряжения?</w:t>
      </w:r>
    </w:p>
    <w:p w14:paraId="3529AAD2" w14:textId="77777777" w:rsidR="009B632D" w:rsidRPr="00043495" w:rsidRDefault="009B632D" w:rsidP="00043495">
      <w:pPr>
        <w:rPr>
          <w:rFonts w:ascii="Arial" w:hAnsi="Arial"/>
          <w:sz w:val="24"/>
          <w:szCs w:val="24"/>
        </w:rPr>
      </w:pPr>
      <w:r w:rsidRPr="00043495">
        <w:rPr>
          <w:rFonts w:ascii="Arial" w:hAnsi="Arial"/>
          <w:sz w:val="22"/>
          <w:szCs w:val="22"/>
        </w:rPr>
        <w:t>Что</w:t>
      </w:r>
      <w:r w:rsidRPr="00043495">
        <w:rPr>
          <w:rFonts w:ascii="Arial" w:hAnsi="Arial" w:cs="Arial"/>
          <w:sz w:val="22"/>
          <w:szCs w:val="22"/>
        </w:rPr>
        <w:t xml:space="preserve"> </w:t>
      </w:r>
      <w:r w:rsidRPr="00043495">
        <w:rPr>
          <w:rFonts w:ascii="Arial" w:hAnsi="Arial"/>
          <w:sz w:val="22"/>
          <w:szCs w:val="22"/>
        </w:rPr>
        <w:t>нужно</w:t>
      </w:r>
      <w:r w:rsidRPr="00043495">
        <w:rPr>
          <w:rFonts w:ascii="Arial" w:hAnsi="Arial" w:cs="Arial"/>
          <w:sz w:val="22"/>
          <w:szCs w:val="22"/>
        </w:rPr>
        <w:t xml:space="preserve"> </w:t>
      </w:r>
      <w:r w:rsidRPr="00043495">
        <w:rPr>
          <w:rFonts w:ascii="Arial" w:hAnsi="Arial"/>
          <w:sz w:val="22"/>
          <w:szCs w:val="22"/>
        </w:rPr>
        <w:t>и</w:t>
      </w:r>
      <w:r w:rsidRPr="00043495">
        <w:rPr>
          <w:rFonts w:ascii="Arial" w:hAnsi="Arial" w:cs="Arial"/>
          <w:sz w:val="22"/>
          <w:szCs w:val="22"/>
        </w:rPr>
        <w:t xml:space="preserve"> </w:t>
      </w:r>
      <w:r w:rsidRPr="00043495">
        <w:rPr>
          <w:rFonts w:ascii="Arial" w:hAnsi="Arial"/>
          <w:sz w:val="22"/>
          <w:szCs w:val="22"/>
        </w:rPr>
        <w:t>чего</w:t>
      </w:r>
      <w:r w:rsidRPr="00043495">
        <w:rPr>
          <w:rFonts w:ascii="Arial" w:hAnsi="Arial" w:cs="Arial"/>
          <w:sz w:val="22"/>
          <w:szCs w:val="22"/>
        </w:rPr>
        <w:t xml:space="preserve"> </w:t>
      </w:r>
      <w:r w:rsidRPr="00043495">
        <w:rPr>
          <w:rFonts w:ascii="Arial" w:hAnsi="Arial"/>
          <w:sz w:val="22"/>
          <w:szCs w:val="22"/>
        </w:rPr>
        <w:t>нельзя</w:t>
      </w:r>
      <w:r w:rsidRPr="00043495">
        <w:rPr>
          <w:rFonts w:ascii="Arial" w:hAnsi="Arial" w:cs="Arial"/>
          <w:sz w:val="22"/>
          <w:szCs w:val="22"/>
        </w:rPr>
        <w:t xml:space="preserve"> </w:t>
      </w:r>
      <w:r w:rsidRPr="00043495">
        <w:rPr>
          <w:rFonts w:ascii="Arial" w:hAnsi="Arial"/>
          <w:sz w:val="22"/>
          <w:szCs w:val="22"/>
        </w:rPr>
        <w:t>делать</w:t>
      </w:r>
    </w:p>
    <w:p w14:paraId="1A8B01C6" w14:textId="77777777" w:rsidR="009B632D" w:rsidRPr="00043495" w:rsidRDefault="009B632D" w:rsidP="00043495">
      <w:pPr>
        <w:rPr>
          <w:rFonts w:ascii="Arial" w:hAnsi="Arial"/>
          <w:sz w:val="24"/>
          <w:szCs w:val="24"/>
        </w:rPr>
      </w:pPr>
      <w:r w:rsidRPr="00043495">
        <w:rPr>
          <w:i/>
          <w:iCs/>
          <w:sz w:val="22"/>
          <w:szCs w:val="22"/>
        </w:rPr>
        <w:t>Разогрев и охлаждение.</w:t>
      </w:r>
    </w:p>
    <w:p w14:paraId="61CFC758" w14:textId="77777777" w:rsidR="009B632D" w:rsidRPr="00043495" w:rsidRDefault="009B632D" w:rsidP="00043495">
      <w:pPr>
        <w:rPr>
          <w:rFonts w:ascii="Arial" w:hAnsi="Arial"/>
          <w:sz w:val="24"/>
          <w:szCs w:val="24"/>
        </w:rPr>
      </w:pPr>
      <w:r w:rsidRPr="00043495">
        <w:rPr>
          <w:sz w:val="22"/>
          <w:szCs w:val="22"/>
        </w:rPr>
        <w:t>Исследователи обнаружили, что слишком резкое начало упражнений может вы</w:t>
      </w:r>
      <w:r w:rsidRPr="00043495">
        <w:rPr>
          <w:sz w:val="22"/>
          <w:szCs w:val="22"/>
        </w:rPr>
        <w:softHyphen/>
        <w:t>звать проблемы с ритмом сердцебиения [12]. Так как учащенный ритм сердце</w:t>
      </w:r>
      <w:r w:rsidRPr="00043495">
        <w:rPr>
          <w:sz w:val="22"/>
          <w:szCs w:val="22"/>
        </w:rPr>
        <w:softHyphen/>
        <w:t>биения может стать причиной сердечного приступа (даже при здоровом сердце), перед каждым занятием рекомендуется проводить десяти-пятнадцатиминутную разминку. Она поможет вам растянуть мышцы и снизит вероятность мышечного повреждения в процессе самих упражнений.</w:t>
      </w:r>
    </w:p>
    <w:p w14:paraId="7B1F6091" w14:textId="77777777" w:rsidR="009B632D" w:rsidRPr="00043495" w:rsidRDefault="009B632D" w:rsidP="00043495">
      <w:pPr>
        <w:rPr>
          <w:rFonts w:ascii="Arial" w:hAnsi="Arial"/>
          <w:sz w:val="24"/>
          <w:szCs w:val="24"/>
        </w:rPr>
      </w:pPr>
      <w:r w:rsidRPr="00043495">
        <w:rPr>
          <w:sz w:val="22"/>
          <w:szCs w:val="22"/>
        </w:rPr>
        <w:t>После усердных занятий, скорее всего, в вены будет выталкиваться слишком много крови. Это может спровоцировать обморок. Хотя вероятность этого неве</w:t>
      </w:r>
      <w:r w:rsidRPr="00043495">
        <w:rPr>
          <w:sz w:val="22"/>
          <w:szCs w:val="22"/>
        </w:rPr>
        <w:softHyphen/>
        <w:t>лика, лучше, если вы отдохнете после занятий в течение 10-15 минут. Это также поможет избавить мышцы от молочной кислоты — остаточного продукта физиче</w:t>
      </w:r>
      <w:r w:rsidRPr="00043495">
        <w:rPr>
          <w:sz w:val="22"/>
          <w:szCs w:val="22"/>
        </w:rPr>
        <w:softHyphen/>
        <w:t>ских упражнений, что в свою очередь снизит остаточную чувствительность мышц. Ходьба и растяжка — хорошие охлаждающие упражнения.</w:t>
      </w:r>
    </w:p>
    <w:p w14:paraId="7DC8A690" w14:textId="77777777" w:rsidR="009B632D" w:rsidRPr="00043495" w:rsidRDefault="009B632D" w:rsidP="00043495">
      <w:pPr>
        <w:rPr>
          <w:rFonts w:ascii="Arial" w:hAnsi="Arial"/>
          <w:sz w:val="24"/>
          <w:szCs w:val="24"/>
        </w:rPr>
      </w:pPr>
      <w:r w:rsidRPr="00043495">
        <w:rPr>
          <w:i/>
          <w:iCs/>
          <w:sz w:val="22"/>
          <w:szCs w:val="22"/>
        </w:rPr>
        <w:t>Одежда.</w:t>
      </w:r>
    </w:p>
    <w:p w14:paraId="15AAE750" w14:textId="77777777" w:rsidR="009B632D" w:rsidRPr="00043495" w:rsidRDefault="009B632D" w:rsidP="00043495">
      <w:pPr>
        <w:rPr>
          <w:rFonts w:ascii="Arial" w:hAnsi="Arial"/>
          <w:sz w:val="24"/>
          <w:szCs w:val="24"/>
        </w:rPr>
      </w:pPr>
      <w:r w:rsidRPr="00043495">
        <w:rPr>
          <w:sz w:val="22"/>
          <w:szCs w:val="22"/>
        </w:rPr>
        <w:t>В одежде светлых цветов, отражающей солнечный свет, прохладнее летом, в тем</w:t>
      </w:r>
      <w:r w:rsidRPr="00043495">
        <w:rPr>
          <w:sz w:val="22"/>
          <w:szCs w:val="22"/>
        </w:rPr>
        <w:softHyphen/>
        <w:t>ной одежде теплее зимой. Когда на улице очень холодно, лучше надеть легкую одежду в несколько слоев, чем один или два вида толстой и теплой. Верхние слои лучше сохраняют тепло, и легче снять один из них, если станет слишком жарко.</w:t>
      </w:r>
    </w:p>
    <w:p w14:paraId="5878AB6C" w14:textId="77777777" w:rsidR="009B632D" w:rsidRPr="00043495" w:rsidRDefault="009B632D" w:rsidP="00043495">
      <w:pPr>
        <w:rPr>
          <w:rFonts w:ascii="Arial" w:hAnsi="Arial"/>
          <w:sz w:val="24"/>
          <w:szCs w:val="24"/>
        </w:rPr>
      </w:pPr>
      <w:r w:rsidRPr="00043495">
        <w:rPr>
          <w:sz w:val="22"/>
          <w:szCs w:val="22"/>
        </w:rPr>
        <w:t>При очень холодной или слишком жаркой солнечной погоде необходим го</w:t>
      </w:r>
      <w:r w:rsidRPr="00043495">
        <w:rPr>
          <w:sz w:val="22"/>
          <w:szCs w:val="22"/>
        </w:rPr>
        <w:softHyphen/>
        <w:t>ловной убор. Шерстяные лыжные шапочки рекомендуются зимой, а теннисные — обеспечивают тень и хороши летом.</w:t>
      </w:r>
    </w:p>
    <w:p w14:paraId="28553364" w14:textId="77777777" w:rsidR="009B632D" w:rsidRPr="00043495" w:rsidRDefault="009B632D" w:rsidP="00043495">
      <w:pPr>
        <w:rPr>
          <w:rFonts w:ascii="Arial" w:hAnsi="Arial"/>
          <w:sz w:val="24"/>
          <w:szCs w:val="24"/>
        </w:rPr>
      </w:pPr>
      <w:r w:rsidRPr="00043495">
        <w:rPr>
          <w:sz w:val="22"/>
          <w:szCs w:val="22"/>
        </w:rPr>
        <w:t>Избегайте прорезиненной и синтетической одежды. Она препятствует потоот</w:t>
      </w:r>
      <w:r w:rsidRPr="00043495">
        <w:rPr>
          <w:sz w:val="22"/>
          <w:szCs w:val="22"/>
        </w:rPr>
        <w:softHyphen/>
        <w:t>делению и может спровоцировать подъем температуры тела до опасных преде</w:t>
      </w:r>
      <w:r w:rsidRPr="00043495">
        <w:rPr>
          <w:sz w:val="22"/>
          <w:szCs w:val="22"/>
        </w:rPr>
        <w:softHyphen/>
        <w:t>лов.</w:t>
      </w:r>
    </w:p>
    <w:p w14:paraId="67A13F0B" w14:textId="77777777" w:rsidR="009B632D" w:rsidRPr="00043495" w:rsidRDefault="009B632D" w:rsidP="00043495">
      <w:pPr>
        <w:rPr>
          <w:rFonts w:ascii="Arial" w:hAnsi="Arial"/>
          <w:sz w:val="24"/>
          <w:szCs w:val="24"/>
        </w:rPr>
      </w:pPr>
      <w:r w:rsidRPr="00043495">
        <w:rPr>
          <w:sz w:val="22"/>
          <w:szCs w:val="22"/>
        </w:rPr>
        <w:t>Если вы одеты соответствующим образом, то можете заниматься практически в любую погоду, но все же не рекомендуется заниматься на улице, когда слишком жарко или влажно. В такие дни делать упражнения на улице следует либо рано утром, либо поздно вечером.</w:t>
      </w:r>
    </w:p>
    <w:p w14:paraId="2FFC8049" w14:textId="77777777" w:rsidR="009B632D" w:rsidRPr="00043495" w:rsidRDefault="009B632D" w:rsidP="00043495">
      <w:pPr>
        <w:rPr>
          <w:rFonts w:ascii="Arial" w:hAnsi="Arial"/>
          <w:sz w:val="24"/>
          <w:szCs w:val="24"/>
        </w:rPr>
      </w:pPr>
      <w:r w:rsidRPr="00043495">
        <w:rPr>
          <w:i/>
          <w:iCs/>
          <w:sz w:val="22"/>
          <w:szCs w:val="22"/>
        </w:rPr>
        <w:t>Жидкость.</w:t>
      </w:r>
    </w:p>
    <w:p w14:paraId="04D22A98" w14:textId="77777777" w:rsidR="009B632D" w:rsidRPr="00043495" w:rsidRDefault="009B632D" w:rsidP="00043495">
      <w:pPr>
        <w:rPr>
          <w:rFonts w:ascii="Arial" w:hAnsi="Arial"/>
          <w:sz w:val="24"/>
          <w:szCs w:val="24"/>
        </w:rPr>
      </w:pPr>
      <w:r w:rsidRPr="00043495">
        <w:rPr>
          <w:sz w:val="22"/>
          <w:szCs w:val="22"/>
        </w:rPr>
        <w:t xml:space="preserve">Пейте много воды до и после занятий. Если возможно, пейте во время занятий. </w:t>
      </w:r>
      <w:r w:rsidRPr="00043495">
        <w:rPr>
          <w:i/>
          <w:iCs/>
          <w:sz w:val="22"/>
          <w:szCs w:val="22"/>
        </w:rPr>
        <w:t>Снаряжение.</w:t>
      </w:r>
    </w:p>
    <w:p w14:paraId="0DB8B3EE" w14:textId="77777777" w:rsidR="009B632D" w:rsidRPr="00043495" w:rsidRDefault="009B632D" w:rsidP="00043495">
      <w:pPr>
        <w:rPr>
          <w:rFonts w:ascii="Arial" w:hAnsi="Arial"/>
          <w:sz w:val="24"/>
          <w:szCs w:val="24"/>
        </w:rPr>
      </w:pPr>
      <w:r w:rsidRPr="00043495">
        <w:rPr>
          <w:sz w:val="22"/>
          <w:szCs w:val="22"/>
        </w:rPr>
        <w:t>Используйте подходящее снаряжение. Плохо подходящие спортивные тапочки или теннисная ракетка со слишком большой рукояткой могут оказаться причи</w:t>
      </w:r>
      <w:r w:rsidRPr="00043495">
        <w:rPr>
          <w:sz w:val="22"/>
          <w:szCs w:val="22"/>
        </w:rPr>
        <w:softHyphen/>
        <w:t>ной повреждения и скорее вызовут стресс, чем снизят его.</w:t>
      </w:r>
    </w:p>
    <w:p w14:paraId="01DB7979" w14:textId="77777777" w:rsidR="009B632D" w:rsidRPr="00043495" w:rsidRDefault="009B632D" w:rsidP="00043495">
      <w:pPr>
        <w:rPr>
          <w:rFonts w:ascii="Arial" w:hAnsi="Arial"/>
          <w:sz w:val="24"/>
          <w:szCs w:val="24"/>
        </w:rPr>
      </w:pPr>
      <w:r w:rsidRPr="00043495">
        <w:rPr>
          <w:i/>
          <w:iCs/>
          <w:sz w:val="22"/>
          <w:szCs w:val="22"/>
        </w:rPr>
        <w:t>Знание своего тела.</w:t>
      </w:r>
    </w:p>
    <w:p w14:paraId="5BCFB96C" w14:textId="77777777" w:rsidR="009B632D" w:rsidRPr="00043495" w:rsidRDefault="009B632D" w:rsidP="00043495">
      <w:pPr>
        <w:rPr>
          <w:rFonts w:ascii="Arial" w:hAnsi="Arial"/>
          <w:sz w:val="24"/>
          <w:szCs w:val="24"/>
        </w:rPr>
      </w:pPr>
      <w:r w:rsidRPr="00043495">
        <w:rPr>
          <w:sz w:val="22"/>
          <w:szCs w:val="22"/>
        </w:rPr>
        <w:t>Зная, когда вашему телу хорошо, вы легко почувствуете, когда оно не в порядке. Следующие признаки могут быть сигналом того, что вы перетренировались и пора прекращать занятия:</w:t>
      </w:r>
    </w:p>
    <w:p w14:paraId="4B09535B" w14:textId="77777777" w:rsidR="009B632D" w:rsidRPr="00043495" w:rsidRDefault="009B632D" w:rsidP="00043495">
      <w:pPr>
        <w:rPr>
          <w:rFonts w:ascii="Arial" w:hAnsi="Arial"/>
          <w:sz w:val="24"/>
          <w:szCs w:val="24"/>
        </w:rPr>
      </w:pPr>
      <w:r w:rsidRPr="00043495">
        <w:rPr>
          <w:sz w:val="22"/>
          <w:szCs w:val="22"/>
        </w:rPr>
        <w:t>1)  болезненные ощущения в мышцах и суставах;</w:t>
      </w:r>
    </w:p>
    <w:p w14:paraId="3FCFA2D9" w14:textId="77777777" w:rsidR="009B632D" w:rsidRPr="00043495" w:rsidRDefault="009B632D" w:rsidP="00043495">
      <w:pPr>
        <w:rPr>
          <w:rFonts w:ascii="Arial" w:hAnsi="Arial"/>
          <w:sz w:val="24"/>
          <w:szCs w:val="24"/>
        </w:rPr>
      </w:pPr>
      <w:r w:rsidRPr="00043495">
        <w:rPr>
          <w:sz w:val="22"/>
          <w:szCs w:val="22"/>
        </w:rPr>
        <w:t>2)  тяжесть в руках и ногах;</w:t>
      </w:r>
    </w:p>
    <w:p w14:paraId="1BA7420A" w14:textId="77777777" w:rsidR="009B632D" w:rsidRPr="00043495" w:rsidRDefault="009B632D" w:rsidP="00043495">
      <w:pPr>
        <w:rPr>
          <w:rFonts w:ascii="Arial" w:hAnsi="Arial"/>
          <w:sz w:val="24"/>
          <w:szCs w:val="24"/>
        </w:rPr>
      </w:pPr>
      <w:r w:rsidRPr="00043495">
        <w:rPr>
          <w:sz w:val="22"/>
          <w:szCs w:val="22"/>
        </w:rPr>
        <w:t>3)  невозможность расслабиться;</w:t>
      </w:r>
    </w:p>
    <w:p w14:paraId="7A9D3FFD" w14:textId="77777777" w:rsidR="009B632D" w:rsidRPr="00043495" w:rsidRDefault="009B632D" w:rsidP="00043495">
      <w:pPr>
        <w:rPr>
          <w:rFonts w:ascii="Arial" w:hAnsi="Arial"/>
          <w:sz w:val="24"/>
          <w:szCs w:val="24"/>
        </w:rPr>
      </w:pPr>
      <w:r w:rsidRPr="00043495">
        <w:rPr>
          <w:sz w:val="22"/>
          <w:szCs w:val="22"/>
        </w:rPr>
        <w:t>4)  постоянная усталость;</w:t>
      </w:r>
    </w:p>
    <w:p w14:paraId="7DACBC40" w14:textId="77777777" w:rsidR="009B632D" w:rsidRPr="00043495" w:rsidRDefault="009B632D" w:rsidP="00043495">
      <w:pPr>
        <w:rPr>
          <w:rFonts w:ascii="Arial" w:hAnsi="Arial"/>
          <w:sz w:val="24"/>
          <w:szCs w:val="24"/>
        </w:rPr>
      </w:pPr>
      <w:r w:rsidRPr="00043495">
        <w:rPr>
          <w:sz w:val="22"/>
          <w:szCs w:val="22"/>
        </w:rPr>
        <w:t>5)  потеря аппетита;</w:t>
      </w:r>
    </w:p>
    <w:p w14:paraId="66BEE04E" w14:textId="77777777" w:rsidR="009B632D" w:rsidRPr="00043495" w:rsidRDefault="009B632D" w:rsidP="00043495">
      <w:pPr>
        <w:rPr>
          <w:rFonts w:ascii="Arial" w:hAnsi="Arial"/>
          <w:sz w:val="24"/>
          <w:szCs w:val="24"/>
        </w:rPr>
      </w:pPr>
      <w:r w:rsidRPr="00043495">
        <w:rPr>
          <w:sz w:val="22"/>
          <w:szCs w:val="22"/>
        </w:rPr>
        <w:t>6)  потеря веса;</w:t>
      </w:r>
    </w:p>
    <w:p w14:paraId="43AFF052" w14:textId="77777777" w:rsidR="009B632D" w:rsidRPr="00043495" w:rsidRDefault="009B632D" w:rsidP="00043495">
      <w:pPr>
        <w:rPr>
          <w:rFonts w:ascii="Arial" w:hAnsi="Arial"/>
          <w:sz w:val="24"/>
          <w:szCs w:val="24"/>
        </w:rPr>
      </w:pPr>
      <w:r w:rsidRPr="00043495">
        <w:rPr>
          <w:sz w:val="22"/>
          <w:szCs w:val="22"/>
        </w:rPr>
        <w:t>7)  запоры или диарея;</w:t>
      </w:r>
    </w:p>
    <w:p w14:paraId="4FA3476A" w14:textId="77777777" w:rsidR="009B632D" w:rsidRPr="00043495" w:rsidRDefault="009B632D" w:rsidP="00043495">
      <w:pPr>
        <w:rPr>
          <w:rFonts w:ascii="Arial" w:hAnsi="Arial"/>
          <w:sz w:val="24"/>
          <w:szCs w:val="24"/>
        </w:rPr>
      </w:pPr>
      <w:r w:rsidRPr="00043495">
        <w:rPr>
          <w:sz w:val="22"/>
          <w:szCs w:val="22"/>
        </w:rPr>
        <w:t>8)  повторные повреждения.</w:t>
      </w:r>
      <w:r w:rsidRPr="00043495">
        <w:rPr>
          <w:rFonts w:ascii="Arial" w:cs="Arial"/>
          <w:sz w:val="22"/>
          <w:szCs w:val="22"/>
        </w:rPr>
        <w:t xml:space="preserve">                          </w:t>
      </w:r>
      <w:r w:rsidRPr="00043495">
        <w:rPr>
          <w:sz w:val="22"/>
          <w:szCs w:val="22"/>
        </w:rPr>
        <w:t>'</w:t>
      </w:r>
    </w:p>
    <w:p w14:paraId="45F78E3D" w14:textId="77777777" w:rsidR="009B632D" w:rsidRPr="00043495" w:rsidRDefault="009B632D" w:rsidP="00043495">
      <w:pPr>
        <w:rPr>
          <w:rFonts w:ascii="Arial" w:hAnsi="Arial"/>
          <w:sz w:val="24"/>
          <w:szCs w:val="24"/>
        </w:rPr>
      </w:pPr>
      <w:r w:rsidRPr="00043495">
        <w:rPr>
          <w:rFonts w:ascii="Arial" w:hAnsi="Arial"/>
          <w:b/>
          <w:bCs/>
          <w:sz w:val="28"/>
          <w:szCs w:val="28"/>
        </w:rPr>
        <w:t>Соревнование</w:t>
      </w:r>
      <w:r w:rsidRPr="00043495">
        <w:rPr>
          <w:rFonts w:ascii="Arial" w:hAnsi="Arial" w:cs="Arial"/>
          <w:b/>
          <w:bCs/>
          <w:sz w:val="28"/>
          <w:szCs w:val="28"/>
        </w:rPr>
        <w:t xml:space="preserve"> </w:t>
      </w:r>
      <w:r w:rsidRPr="00043495">
        <w:rPr>
          <w:rFonts w:ascii="Arial" w:hAnsi="Arial"/>
          <w:b/>
          <w:bCs/>
          <w:sz w:val="28"/>
          <w:szCs w:val="28"/>
        </w:rPr>
        <w:t>и</w:t>
      </w:r>
      <w:r w:rsidRPr="00043495">
        <w:rPr>
          <w:rFonts w:ascii="Arial" w:hAnsi="Arial" w:cs="Arial"/>
          <w:b/>
          <w:bCs/>
          <w:sz w:val="28"/>
          <w:szCs w:val="28"/>
        </w:rPr>
        <w:t xml:space="preserve"> </w:t>
      </w:r>
      <w:r w:rsidRPr="00043495">
        <w:rPr>
          <w:rFonts w:ascii="Arial" w:hAnsi="Arial"/>
          <w:b/>
          <w:bCs/>
          <w:sz w:val="28"/>
          <w:szCs w:val="28"/>
        </w:rPr>
        <w:t>удовольствие</w:t>
      </w:r>
    </w:p>
    <w:p w14:paraId="4518A71B" w14:textId="77777777" w:rsidR="009B632D" w:rsidRPr="00043495" w:rsidRDefault="009B632D" w:rsidP="00043495">
      <w:pPr>
        <w:rPr>
          <w:rFonts w:ascii="Arial" w:hAnsi="Arial"/>
          <w:sz w:val="24"/>
          <w:szCs w:val="24"/>
        </w:rPr>
      </w:pPr>
      <w:r w:rsidRPr="00043495">
        <w:rPr>
          <w:sz w:val="22"/>
          <w:szCs w:val="22"/>
        </w:rPr>
        <w:t>Когда я начал бегать на длинные дистанции, я горел жаждой к соревнованию. Каж</w:t>
      </w:r>
      <w:r w:rsidRPr="00043495">
        <w:rPr>
          <w:sz w:val="22"/>
          <w:szCs w:val="22"/>
        </w:rPr>
        <w:softHyphen/>
        <w:t>дый раз я пытался побить свой же рекорд. Наручные часы были такой же необхо</w:t>
      </w:r>
      <w:r w:rsidRPr="00043495">
        <w:rPr>
          <w:sz w:val="22"/>
          <w:szCs w:val="22"/>
        </w:rPr>
        <w:softHyphen/>
        <w:t>димой составляющей одежды, как шорты и кеды. Вскоре мне перестал нравиться</w:t>
      </w:r>
    </w:p>
    <w:p w14:paraId="5DCF94B1" w14:textId="77777777" w:rsidR="009B632D" w:rsidRPr="00043495" w:rsidRDefault="009B632D" w:rsidP="00043495">
      <w:pPr>
        <w:rPr>
          <w:rFonts w:ascii="Arial" w:hAnsi="Arial"/>
          <w:sz w:val="24"/>
          <w:szCs w:val="24"/>
        </w:rPr>
      </w:pPr>
      <w:r w:rsidRPr="00043495">
        <w:rPr>
          <w:sz w:val="22"/>
          <w:szCs w:val="22"/>
        </w:rPr>
        <w:t>бег. Он превратился в обязанность. Пробежки приносили огорчения с того дня, ко</w:t>
      </w:r>
      <w:r w:rsidRPr="00043495">
        <w:rPr>
          <w:sz w:val="22"/>
          <w:szCs w:val="22"/>
        </w:rPr>
        <w:softHyphen/>
        <w:t>гда я пробежался так хорошо, что не мог побить собственный рекорд в последую</w:t>
      </w:r>
      <w:r w:rsidRPr="00043495">
        <w:rPr>
          <w:sz w:val="22"/>
          <w:szCs w:val="22"/>
        </w:rPr>
        <w:softHyphen/>
        <w:t>щие дни. У меня стали болеть ноги и коленные суставы.</w:t>
      </w:r>
    </w:p>
    <w:p w14:paraId="7F883AFD" w14:textId="77777777" w:rsidR="009B632D" w:rsidRPr="00043495" w:rsidRDefault="009B632D" w:rsidP="00043495">
      <w:pPr>
        <w:rPr>
          <w:rFonts w:ascii="Arial" w:hAnsi="Arial"/>
          <w:sz w:val="24"/>
          <w:szCs w:val="24"/>
        </w:rPr>
      </w:pPr>
      <w:r w:rsidRPr="00043495">
        <w:rPr>
          <w:sz w:val="22"/>
          <w:szCs w:val="22"/>
        </w:rPr>
        <w:t>Именно в тот момент я решился на перемены. Я перестал надевать часы и ни</w:t>
      </w:r>
      <w:r w:rsidRPr="00043495">
        <w:rPr>
          <w:sz w:val="22"/>
          <w:szCs w:val="22"/>
        </w:rPr>
        <w:softHyphen/>
        <w:t>кому не позволял замерять время. Я бежал в том ритме, который позволял мне чувствовать себя комфортно и по-настоящему тренироваться. Если кто-либо пы</w:t>
      </w:r>
      <w:r w:rsidRPr="00043495">
        <w:rPr>
          <w:sz w:val="22"/>
          <w:szCs w:val="22"/>
        </w:rPr>
        <w:softHyphen/>
        <w:t>тался меня обогнать или я нагонял кого-то, я пытался завязать разговор: «Пре</w:t>
      </w:r>
      <w:r w:rsidRPr="00043495">
        <w:rPr>
          <w:sz w:val="22"/>
          <w:szCs w:val="22"/>
        </w:rPr>
        <w:softHyphen/>
        <w:t>красный день для пробежки, не правда ли? Далеко ли вы бежите?» Теперь я об</w:t>
      </w:r>
      <w:r w:rsidRPr="00043495">
        <w:rPr>
          <w:sz w:val="22"/>
          <w:szCs w:val="22"/>
        </w:rPr>
        <w:softHyphen/>
        <w:t>ращаю внимание на цвет листвы, прислушиваюсь к скрипу снега под ногами, замечаю распускающиеся цветы и наслаждаюсь солнечным теплом. Улавливае</w:t>
      </w:r>
      <w:r w:rsidRPr="00043495">
        <w:rPr>
          <w:sz w:val="22"/>
          <w:szCs w:val="22"/>
        </w:rPr>
        <w:softHyphen/>
        <w:t>те? Пробежка для меня теперь — удовольствие и средство справиться со стрес</w:t>
      </w:r>
      <w:r w:rsidRPr="00043495">
        <w:rPr>
          <w:sz w:val="22"/>
          <w:szCs w:val="22"/>
        </w:rPr>
        <w:softHyphen/>
        <w:t>сом, а не мучение и стрессор.</w:t>
      </w:r>
    </w:p>
    <w:p w14:paraId="284C034F" w14:textId="77777777" w:rsidR="009B632D" w:rsidRPr="00043495" w:rsidRDefault="009B632D" w:rsidP="00043495">
      <w:pPr>
        <w:rPr>
          <w:rFonts w:ascii="Arial" w:hAnsi="Arial"/>
          <w:sz w:val="24"/>
          <w:szCs w:val="24"/>
        </w:rPr>
      </w:pPr>
      <w:r w:rsidRPr="00043495">
        <w:rPr>
          <w:sz w:val="22"/>
          <w:szCs w:val="22"/>
        </w:rPr>
        <w:t>Соревнование с собой или с другими зачастую превращает восстановитель</w:t>
      </w:r>
      <w:r w:rsidRPr="00043495">
        <w:rPr>
          <w:sz w:val="22"/>
          <w:szCs w:val="22"/>
        </w:rPr>
        <w:softHyphen/>
        <w:t>ную деятельность в бесполезную или вредную. Однако соревнование может быть и полезным. Зачастую нам необходимы условия соревнования, чтобы осознать свой потенциал. Например, вы никогда не сможете узнать, насколько хорошо вы принимаете подачи в теннисе, если ваш партнер не будет хорошо их подавать. Однако зачастую соревнование для нас — это сравнение себя с другими или с идеальным Я. И если мы проигрываем в этом сравнении, занимая второе (а то и ниже) место, мы перестаем получать удовольствие от деятельности, у нас разви</w:t>
      </w:r>
      <w:r w:rsidRPr="00043495">
        <w:rPr>
          <w:sz w:val="22"/>
          <w:szCs w:val="22"/>
        </w:rPr>
        <w:softHyphen/>
        <w:t>вается чувство неполноценности или то и другое вместе. Более того, мы связыва</w:t>
      </w:r>
      <w:r w:rsidRPr="00043495">
        <w:rPr>
          <w:sz w:val="22"/>
          <w:szCs w:val="22"/>
        </w:rPr>
        <w:softHyphen/>
        <w:t>ем удовлетворение только с результатом, вместо того чтобы наслаждаться про</w:t>
      </w:r>
      <w:r w:rsidRPr="00043495">
        <w:rPr>
          <w:sz w:val="22"/>
          <w:szCs w:val="22"/>
        </w:rPr>
        <w:softHyphen/>
        <w:t>цессом, независимо от результата. Все это — часть стрессовой реактивности, а не способ управления стрессом.</w:t>
      </w:r>
    </w:p>
    <w:p w14:paraId="0727A9DF" w14:textId="77777777" w:rsidR="009B632D" w:rsidRPr="00043495" w:rsidRDefault="009B632D" w:rsidP="00043495">
      <w:pPr>
        <w:rPr>
          <w:rFonts w:ascii="Arial" w:hAnsi="Arial"/>
          <w:sz w:val="24"/>
          <w:szCs w:val="24"/>
        </w:rPr>
      </w:pPr>
      <w:r w:rsidRPr="00043495">
        <w:rPr>
          <w:sz w:val="22"/>
          <w:szCs w:val="22"/>
        </w:rPr>
        <w:t>Если вы можете использовать соревнование для активизации своего потен</w:t>
      </w:r>
      <w:r w:rsidRPr="00043495">
        <w:rPr>
          <w:sz w:val="22"/>
          <w:szCs w:val="22"/>
        </w:rPr>
        <w:softHyphen/>
        <w:t>циала, то тем лучше для вас. Продолжайте в том же духе. У меня есть друг по имени Дон. Однажды он, пропустив очередную подачу, швырнул свою теннис</w:t>
      </w:r>
      <w:r w:rsidRPr="00043495">
        <w:rPr>
          <w:sz w:val="22"/>
          <w:szCs w:val="22"/>
        </w:rPr>
        <w:softHyphen/>
        <w:t>ную ракетку через забор и попал в ручей. После чего у него еще хватило выдерж</w:t>
      </w:r>
      <w:r w:rsidRPr="00043495">
        <w:rPr>
          <w:sz w:val="22"/>
          <w:szCs w:val="22"/>
        </w:rPr>
        <w:softHyphen/>
        <w:t>ки попросить меня помочь достать эту ракетку, пока она не уплыла слишком да</w:t>
      </w:r>
      <w:r w:rsidRPr="00043495">
        <w:rPr>
          <w:sz w:val="22"/>
          <w:szCs w:val="22"/>
        </w:rPr>
        <w:softHyphen/>
        <w:t>леко. Я надеюсь, вы не похожи на моего друга, в противном случае вам имеет смысл пересмотреть свое отношение к физкультуре и спорту. Осознайте, что вы не профессиональный спортсмен и что спорт и упражнения — это удовольствие и радость. Старайтесь, будьте усердны, но получайте удовольствие независимо от того, что из этого всего получается. Используйте спорт и упражнения для управ</w:t>
      </w:r>
      <w:r w:rsidRPr="00043495">
        <w:rPr>
          <w:sz w:val="22"/>
          <w:szCs w:val="22"/>
        </w:rPr>
        <w:softHyphen/>
        <w:t>ления стрессом, а не для его создания.</w:t>
      </w:r>
    </w:p>
    <w:p w14:paraId="17AC7E05" w14:textId="77777777" w:rsidR="009B632D" w:rsidRPr="00043495" w:rsidRDefault="009B632D" w:rsidP="00043495">
      <w:pPr>
        <w:rPr>
          <w:rFonts w:ascii="Arial" w:hAnsi="Arial"/>
          <w:sz w:val="24"/>
          <w:szCs w:val="24"/>
        </w:rPr>
      </w:pPr>
      <w:r w:rsidRPr="00043495">
        <w:rPr>
          <w:rFonts w:ascii="Arial" w:hAnsi="Arial"/>
          <w:b/>
          <w:bCs/>
          <w:sz w:val="32"/>
          <w:szCs w:val="32"/>
        </w:rPr>
        <w:t>Выбор</w:t>
      </w:r>
      <w:r w:rsidRPr="00043495">
        <w:rPr>
          <w:rFonts w:ascii="Arial" w:hAnsi="Arial" w:cs="Arial"/>
          <w:b/>
          <w:bCs/>
          <w:sz w:val="32"/>
          <w:szCs w:val="32"/>
        </w:rPr>
        <w:t xml:space="preserve"> </w:t>
      </w:r>
      <w:r w:rsidRPr="00043495">
        <w:rPr>
          <w:rFonts w:ascii="Arial" w:hAnsi="Arial"/>
          <w:b/>
          <w:bCs/>
          <w:sz w:val="32"/>
          <w:szCs w:val="32"/>
        </w:rPr>
        <w:t>программы</w:t>
      </w:r>
      <w:r w:rsidRPr="00043495">
        <w:rPr>
          <w:rFonts w:ascii="Arial" w:hAnsi="Arial" w:cs="Arial"/>
          <w:b/>
          <w:bCs/>
          <w:sz w:val="32"/>
          <w:szCs w:val="32"/>
        </w:rPr>
        <w:t xml:space="preserve"> </w:t>
      </w:r>
      <w:r w:rsidRPr="00043495">
        <w:rPr>
          <w:rFonts w:ascii="Arial" w:hAnsi="Arial"/>
          <w:b/>
          <w:bCs/>
          <w:sz w:val="32"/>
          <w:szCs w:val="32"/>
        </w:rPr>
        <w:t>упражнений</w:t>
      </w:r>
    </w:p>
    <w:p w14:paraId="4F6B4D86" w14:textId="77777777" w:rsidR="009B632D" w:rsidRPr="00043495" w:rsidRDefault="009B632D" w:rsidP="00043495">
      <w:pPr>
        <w:rPr>
          <w:rFonts w:ascii="Arial" w:hAnsi="Arial"/>
          <w:sz w:val="24"/>
          <w:szCs w:val="24"/>
        </w:rPr>
      </w:pPr>
      <w:r w:rsidRPr="00043495">
        <w:rPr>
          <w:sz w:val="22"/>
          <w:szCs w:val="22"/>
        </w:rPr>
        <w:t>Существует много разных программ физических упражнений. В данном разделе описаны некоторые из них.</w:t>
      </w:r>
    </w:p>
    <w:p w14:paraId="6289E100" w14:textId="77777777" w:rsidR="009B632D" w:rsidRPr="00043495" w:rsidRDefault="009B632D" w:rsidP="00043495">
      <w:pPr>
        <w:rPr>
          <w:rFonts w:ascii="Arial" w:hAnsi="Arial"/>
          <w:sz w:val="24"/>
          <w:szCs w:val="24"/>
        </w:rPr>
      </w:pPr>
      <w:r w:rsidRPr="00043495">
        <w:rPr>
          <w:rFonts w:ascii="Arial" w:hAnsi="Arial"/>
          <w:b/>
          <w:bCs/>
          <w:sz w:val="28"/>
          <w:szCs w:val="28"/>
        </w:rPr>
        <w:t>Плавание</w:t>
      </w:r>
    </w:p>
    <w:p w14:paraId="5E89963D" w14:textId="77777777" w:rsidR="009B632D" w:rsidRPr="00043495" w:rsidRDefault="009B632D" w:rsidP="00043495">
      <w:pPr>
        <w:rPr>
          <w:rFonts w:ascii="Arial" w:hAnsi="Arial"/>
          <w:sz w:val="24"/>
          <w:szCs w:val="24"/>
        </w:rPr>
      </w:pPr>
      <w:r w:rsidRPr="00043495">
        <w:rPr>
          <w:sz w:val="22"/>
          <w:szCs w:val="22"/>
        </w:rPr>
        <w:t>Возможно, вы удивитесь, узнав, что в январе 1980 года в Соединенных Штатах: было в общей сложности 4 миллиона бассейнов. На самом деле, плавание — очень близко многим из нас. Оно приносит такую же пользу, как и все другие ви</w:t>
      </w:r>
      <w:r w:rsidRPr="00043495">
        <w:rPr>
          <w:sz w:val="22"/>
          <w:szCs w:val="22"/>
        </w:rPr>
        <w:softHyphen/>
        <w:t>ды физической деятельности, но у него есть одно преимущество: низкий процент повреждений, потому что вы погружены в воду по шею, то есть вода поддержи-^</w:t>
      </w:r>
    </w:p>
    <w:p w14:paraId="5F5588CF" w14:textId="77777777" w:rsidR="009B632D" w:rsidRPr="00043495" w:rsidRDefault="009B632D" w:rsidP="00043495">
      <w:pPr>
        <w:rPr>
          <w:rFonts w:ascii="Arial" w:hAnsi="Arial"/>
          <w:sz w:val="24"/>
          <w:szCs w:val="24"/>
        </w:rPr>
      </w:pPr>
      <w:r w:rsidRPr="00043495">
        <w:rPr>
          <w:sz w:val="22"/>
          <w:szCs w:val="22"/>
        </w:rPr>
        <w:t>вает 90% вашего тела [13]. Ноги и руки составляют всего 10% от веса тела, и их н</w:t>
      </w:r>
      <w:r w:rsidRPr="00043495">
        <w:rPr>
          <w:sz w:val="22"/>
          <w:szCs w:val="22"/>
          <w:vertAlign w:val="subscript"/>
        </w:rPr>
        <w:t xml:space="preserve">е </w:t>
      </w:r>
      <w:r w:rsidRPr="00043495">
        <w:rPr>
          <w:sz w:val="22"/>
          <w:szCs w:val="22"/>
        </w:rPr>
        <w:t>так легко повредить, как при более травматичных видах спорта (например, бас</w:t>
      </w:r>
      <w:r w:rsidRPr="00043495">
        <w:rPr>
          <w:sz w:val="22"/>
          <w:szCs w:val="22"/>
        </w:rPr>
        <w:softHyphen/>
        <w:t>кетболе).</w:t>
      </w:r>
    </w:p>
    <w:p w14:paraId="6F6E678E" w14:textId="77777777" w:rsidR="009B632D" w:rsidRPr="00043495" w:rsidRDefault="009B632D" w:rsidP="00043495">
      <w:pPr>
        <w:rPr>
          <w:rFonts w:ascii="Arial" w:hAnsi="Arial"/>
          <w:sz w:val="24"/>
          <w:szCs w:val="24"/>
        </w:rPr>
      </w:pPr>
      <w:r w:rsidRPr="00043495">
        <w:rPr>
          <w:sz w:val="22"/>
          <w:szCs w:val="22"/>
        </w:rPr>
        <w:t>Многие плавают на длинные дистанции, чтобы поддерживать форму и справ</w:t>
      </w:r>
      <w:r w:rsidRPr="00043495">
        <w:rPr>
          <w:sz w:val="22"/>
          <w:szCs w:val="22"/>
        </w:rPr>
        <w:softHyphen/>
        <w:t>ляться со стрессом. Тем, у кого нет доступа в такие большие бассейны, но кто хо</w:t>
      </w:r>
      <w:r w:rsidRPr="00043495">
        <w:rPr>
          <w:sz w:val="22"/>
          <w:szCs w:val="22"/>
        </w:rPr>
        <w:softHyphen/>
        <w:t>чет делать упражнения в воде, можно посоветовать заняться аквадинамикой. Ак-вадинамика — программа упражнений для выполнения в ограниченных водных пространствах, включающая упражнения стоя (например, попеременное касание кончиков пальцев ног, прыжки на одной ноге поочередно, подпрыгивание на кон</w:t>
      </w:r>
      <w:r w:rsidRPr="00043495">
        <w:rPr>
          <w:sz w:val="22"/>
          <w:szCs w:val="22"/>
        </w:rPr>
        <w:softHyphen/>
        <w:t>чиках пальцев и бег на месте); упражнения у стенки бассейна (такие, как вытяги</w:t>
      </w:r>
      <w:r w:rsidRPr="00043495">
        <w:rPr>
          <w:sz w:val="22"/>
          <w:szCs w:val="22"/>
        </w:rPr>
        <w:softHyphen/>
        <w:t>вание рук, опора спиной на стенку и прижимание коленей к груди); упражнение у шеста или трубы (поднятие коленей к груди, прыжки с поворотом, наклоны вперед, вбок и назад, удары и ходьба в воде). Если у вас есть свой бассейн и он слишком мал, чтобы плавать на длинные дистанции, вы можете написать Прези</w:t>
      </w:r>
      <w:r w:rsidRPr="00043495">
        <w:rPr>
          <w:sz w:val="22"/>
          <w:szCs w:val="22"/>
        </w:rPr>
        <w:softHyphen/>
        <w:t xml:space="preserve">дентский совет по физической культуре и спорту </w:t>
      </w:r>
      <w:r w:rsidRPr="00043495">
        <w:rPr>
          <w:i/>
          <w:iCs/>
          <w:sz w:val="22"/>
          <w:szCs w:val="22"/>
        </w:rPr>
        <w:t>(</w:t>
      </w:r>
      <w:r w:rsidRPr="00043495">
        <w:rPr>
          <w:i/>
          <w:iCs/>
          <w:sz w:val="22"/>
          <w:szCs w:val="22"/>
          <w:lang w:val="en-US"/>
        </w:rPr>
        <w:t>President</w:t>
      </w:r>
      <w:r w:rsidRPr="00043495">
        <w:rPr>
          <w:i/>
          <w:iCs/>
          <w:sz w:val="22"/>
          <w:szCs w:val="22"/>
        </w:rPr>
        <w:t>'</w:t>
      </w:r>
      <w:r w:rsidRPr="00043495">
        <w:rPr>
          <w:i/>
          <w:iCs/>
          <w:sz w:val="22"/>
          <w:szCs w:val="22"/>
          <w:lang w:val="en-US"/>
        </w:rPr>
        <w:t>s</w:t>
      </w:r>
      <w:r w:rsidRPr="00043495">
        <w:rPr>
          <w:i/>
          <w:iCs/>
          <w:sz w:val="22"/>
          <w:szCs w:val="22"/>
        </w:rPr>
        <w:t xml:space="preserve"> </w:t>
      </w:r>
      <w:r w:rsidRPr="00043495">
        <w:rPr>
          <w:i/>
          <w:iCs/>
          <w:sz w:val="22"/>
          <w:szCs w:val="22"/>
          <w:lang w:val="en-US"/>
        </w:rPr>
        <w:t>Council</w:t>
      </w:r>
      <w:r w:rsidRPr="00043495">
        <w:rPr>
          <w:i/>
          <w:iCs/>
          <w:sz w:val="22"/>
          <w:szCs w:val="22"/>
        </w:rPr>
        <w:t xml:space="preserve"> </w:t>
      </w:r>
      <w:r w:rsidRPr="00043495">
        <w:rPr>
          <w:i/>
          <w:iCs/>
          <w:sz w:val="22"/>
          <w:szCs w:val="22"/>
          <w:lang w:val="en-US"/>
        </w:rPr>
        <w:t>on</w:t>
      </w:r>
      <w:r w:rsidRPr="00043495">
        <w:rPr>
          <w:i/>
          <w:iCs/>
          <w:sz w:val="22"/>
          <w:szCs w:val="22"/>
        </w:rPr>
        <w:t xml:space="preserve"> </w:t>
      </w:r>
      <w:r w:rsidRPr="00043495">
        <w:rPr>
          <w:i/>
          <w:iCs/>
          <w:sz w:val="22"/>
          <w:szCs w:val="22"/>
          <w:lang w:val="en-US"/>
        </w:rPr>
        <w:t>Physical</w:t>
      </w:r>
      <w:r w:rsidRPr="00043495">
        <w:rPr>
          <w:i/>
          <w:iCs/>
          <w:sz w:val="22"/>
          <w:szCs w:val="22"/>
        </w:rPr>
        <w:t xml:space="preserve"> </w:t>
      </w:r>
      <w:r w:rsidRPr="00043495">
        <w:rPr>
          <w:i/>
          <w:iCs/>
          <w:sz w:val="22"/>
          <w:szCs w:val="22"/>
          <w:lang w:val="en-US"/>
        </w:rPr>
        <w:t>Fitness</w:t>
      </w:r>
      <w:r w:rsidRPr="00043495">
        <w:rPr>
          <w:i/>
          <w:iCs/>
          <w:sz w:val="22"/>
          <w:szCs w:val="22"/>
        </w:rPr>
        <w:t xml:space="preserve"> </w:t>
      </w:r>
      <w:r w:rsidRPr="00043495">
        <w:rPr>
          <w:i/>
          <w:iCs/>
          <w:sz w:val="22"/>
          <w:szCs w:val="22"/>
          <w:lang w:val="en-US"/>
        </w:rPr>
        <w:t>and</w:t>
      </w:r>
      <w:r w:rsidRPr="00043495">
        <w:rPr>
          <w:i/>
          <w:iCs/>
          <w:sz w:val="22"/>
          <w:szCs w:val="22"/>
        </w:rPr>
        <w:t xml:space="preserve"> </w:t>
      </w:r>
      <w:r w:rsidRPr="00043495">
        <w:rPr>
          <w:i/>
          <w:iCs/>
          <w:sz w:val="22"/>
          <w:szCs w:val="22"/>
          <w:lang w:val="en-US"/>
        </w:rPr>
        <w:t>Sports</w:t>
      </w:r>
      <w:r w:rsidRPr="00043495">
        <w:rPr>
          <w:i/>
          <w:iCs/>
          <w:sz w:val="22"/>
          <w:szCs w:val="22"/>
        </w:rPr>
        <w:t xml:space="preserve">), </w:t>
      </w:r>
      <w:r w:rsidRPr="00043495">
        <w:rPr>
          <w:sz w:val="22"/>
          <w:szCs w:val="22"/>
          <w:lang w:val="en-US"/>
        </w:rPr>
        <w:t>Washington</w:t>
      </w:r>
      <w:r w:rsidRPr="00043495">
        <w:rPr>
          <w:sz w:val="22"/>
          <w:szCs w:val="22"/>
        </w:rPr>
        <w:t xml:space="preserve">, </w:t>
      </w:r>
      <w:r w:rsidRPr="00043495">
        <w:rPr>
          <w:sz w:val="22"/>
          <w:szCs w:val="22"/>
          <w:lang w:val="en-US"/>
        </w:rPr>
        <w:t>Dc</w:t>
      </w:r>
      <w:r w:rsidRPr="00043495">
        <w:rPr>
          <w:sz w:val="22"/>
          <w:szCs w:val="22"/>
        </w:rPr>
        <w:t xml:space="preserve"> 20201, с просьбой выслать буклет по аквадина-мике. Другие источники указаны в статье Джейн Кац «</w:t>
      </w:r>
      <w:r w:rsidRPr="00043495">
        <w:rPr>
          <w:sz w:val="22"/>
          <w:szCs w:val="22"/>
          <w:lang w:val="en-US"/>
        </w:rPr>
        <w:t>W</w:t>
      </w:r>
      <w:r w:rsidRPr="00043495">
        <w:rPr>
          <w:sz w:val="22"/>
          <w:szCs w:val="22"/>
        </w:rPr>
        <w:t>.</w:t>
      </w:r>
      <w:r w:rsidRPr="00043495">
        <w:rPr>
          <w:sz w:val="22"/>
          <w:szCs w:val="22"/>
          <w:lang w:val="en-US"/>
        </w:rPr>
        <w:t>E</w:t>
      </w:r>
      <w:r w:rsidRPr="00043495">
        <w:rPr>
          <w:sz w:val="22"/>
          <w:szCs w:val="22"/>
        </w:rPr>
        <w:t>.</w:t>
      </w:r>
      <w:r w:rsidRPr="00043495">
        <w:rPr>
          <w:sz w:val="22"/>
          <w:szCs w:val="22"/>
          <w:lang w:val="en-US"/>
        </w:rPr>
        <w:t>T</w:t>
      </w:r>
      <w:r w:rsidRPr="00043495">
        <w:rPr>
          <w:sz w:val="22"/>
          <w:szCs w:val="22"/>
        </w:rPr>
        <w:t>. упражнения» и ста</w:t>
      </w:r>
      <w:r w:rsidRPr="00043495">
        <w:rPr>
          <w:sz w:val="22"/>
          <w:szCs w:val="22"/>
        </w:rPr>
        <w:softHyphen/>
        <w:t>тье Минди Мак-Керди «Упражнения в холодной воде» [13].</w:t>
      </w:r>
    </w:p>
    <w:p w14:paraId="7987A42D" w14:textId="77777777" w:rsidR="009B632D" w:rsidRPr="00043495" w:rsidRDefault="009B632D" w:rsidP="00043495">
      <w:pPr>
        <w:rPr>
          <w:rFonts w:ascii="Arial" w:hAnsi="Arial"/>
          <w:sz w:val="24"/>
          <w:szCs w:val="24"/>
        </w:rPr>
      </w:pPr>
      <w:r w:rsidRPr="00043495">
        <w:rPr>
          <w:rFonts w:ascii="Arial" w:hAnsi="Arial"/>
          <w:sz w:val="26"/>
          <w:szCs w:val="26"/>
        </w:rPr>
        <w:t>Прыжки</w:t>
      </w:r>
      <w:r w:rsidRPr="00043495">
        <w:rPr>
          <w:rFonts w:ascii="Arial" w:hAnsi="Arial" w:cs="Arial"/>
          <w:sz w:val="26"/>
          <w:szCs w:val="26"/>
        </w:rPr>
        <w:t xml:space="preserve"> </w:t>
      </w:r>
      <w:r w:rsidRPr="00043495">
        <w:rPr>
          <w:rFonts w:ascii="Arial" w:hAnsi="Arial"/>
          <w:sz w:val="26"/>
          <w:szCs w:val="26"/>
        </w:rPr>
        <w:t>через</w:t>
      </w:r>
      <w:r w:rsidRPr="00043495">
        <w:rPr>
          <w:rFonts w:ascii="Arial" w:hAnsi="Arial" w:cs="Arial"/>
          <w:sz w:val="26"/>
          <w:szCs w:val="26"/>
        </w:rPr>
        <w:t xml:space="preserve"> </w:t>
      </w:r>
      <w:r w:rsidRPr="00043495">
        <w:rPr>
          <w:rFonts w:ascii="Arial" w:hAnsi="Arial"/>
          <w:sz w:val="26"/>
          <w:szCs w:val="26"/>
        </w:rPr>
        <w:t>скакалку</w:t>
      </w:r>
    </w:p>
    <w:p w14:paraId="63B23A45" w14:textId="77777777" w:rsidR="009B632D" w:rsidRPr="00043495" w:rsidRDefault="009B632D" w:rsidP="00043495">
      <w:pPr>
        <w:rPr>
          <w:rFonts w:ascii="Arial" w:hAnsi="Arial"/>
          <w:sz w:val="24"/>
          <w:szCs w:val="24"/>
        </w:rPr>
      </w:pPr>
      <w:r w:rsidRPr="00043495">
        <w:rPr>
          <w:sz w:val="22"/>
          <w:szCs w:val="22"/>
        </w:rPr>
        <w:t>Прыжки через скакалку — еще одно замечательное упражнение. Когда мне было тринадцать, мой друг Стивен и я были влюблены в двенадцатилетнюю очарова</w:t>
      </w:r>
      <w:r w:rsidRPr="00043495">
        <w:rPr>
          <w:sz w:val="22"/>
          <w:szCs w:val="22"/>
        </w:rPr>
        <w:softHyphen/>
        <w:t>тельную блондинку Джилл. Я говорю о том чувстве, когда сердце колотится, а ру</w:t>
      </w:r>
      <w:r w:rsidRPr="00043495">
        <w:rPr>
          <w:sz w:val="22"/>
          <w:szCs w:val="22"/>
        </w:rPr>
        <w:softHyphen/>
        <w:t>ки потеют всякий раз, когда она рядом. Стивен и я ради Джилл были готовы на все. Мы часами играли в игру под названием «Кто украл печенье из корзинки?», когда наши друзья играли в бейсбол или баскетбол. Летом я научился прыгать через скакалку, что приводило меня в ужас — ведь это девчоночье занятие. Если бы мои друзья увидели меня прыгающим через скакалку, я бы умер на месте.</w:t>
      </w:r>
    </w:p>
    <w:p w14:paraId="477266DF" w14:textId="77777777" w:rsidR="009B632D" w:rsidRPr="00043495" w:rsidRDefault="009B632D" w:rsidP="00043495">
      <w:pPr>
        <w:rPr>
          <w:rFonts w:ascii="Arial" w:hAnsi="Arial"/>
          <w:sz w:val="24"/>
          <w:szCs w:val="24"/>
        </w:rPr>
      </w:pPr>
      <w:r w:rsidRPr="00043495">
        <w:rPr>
          <w:sz w:val="22"/>
          <w:szCs w:val="22"/>
        </w:rPr>
        <w:t>Однако эта мысль преследовала меня недолго, потому что именно тогда я по</w:t>
      </w:r>
      <w:r w:rsidRPr="00043495">
        <w:rPr>
          <w:sz w:val="22"/>
          <w:szCs w:val="22"/>
        </w:rPr>
        <w:softHyphen/>
        <w:t>нял, что пол не должен препятствовать занятиям, приносящим удовольствие. Я также понял, что прыжки через скакалку — прекрасный способ развития вы</w:t>
      </w:r>
      <w:r w:rsidRPr="00043495">
        <w:rPr>
          <w:sz w:val="22"/>
          <w:szCs w:val="22"/>
        </w:rPr>
        <w:softHyphen/>
        <w:t>носливости легких и сердца, силы, ловкости, координации движений и чувства удовлетворения. К счастью, многие другие тоже пришли к такому выводу, и прыж</w:t>
      </w:r>
      <w:r w:rsidRPr="00043495">
        <w:rPr>
          <w:sz w:val="22"/>
          <w:szCs w:val="22"/>
        </w:rPr>
        <w:softHyphen/>
        <w:t>ки через скакалку стали весьма популярны, Вот некоторые рекомендации по вы</w:t>
      </w:r>
      <w:r w:rsidRPr="00043495">
        <w:rPr>
          <w:sz w:val="22"/>
          <w:szCs w:val="22"/>
        </w:rPr>
        <w:softHyphen/>
        <w:t>полнению прыжков через скакалку.</w:t>
      </w:r>
    </w:p>
    <w:p w14:paraId="0AE151E1" w14:textId="77777777" w:rsidR="009B632D" w:rsidRPr="00043495" w:rsidRDefault="009B632D" w:rsidP="00043495">
      <w:pPr>
        <w:rPr>
          <w:rFonts w:ascii="Arial" w:hAnsi="Arial"/>
          <w:sz w:val="24"/>
          <w:szCs w:val="24"/>
        </w:rPr>
      </w:pPr>
      <w:r w:rsidRPr="00043495">
        <w:rPr>
          <w:sz w:val="22"/>
          <w:szCs w:val="22"/>
        </w:rPr>
        <w:t>1.   Определите подходящую длину скакалки, встав на середину веревки. Руч</w:t>
      </w:r>
      <w:r w:rsidRPr="00043495">
        <w:rPr>
          <w:sz w:val="22"/>
          <w:szCs w:val="22"/>
        </w:rPr>
        <w:softHyphen/>
        <w:t>ки должны доходить до подмышек.</w:t>
      </w:r>
    </w:p>
    <w:p w14:paraId="010EE88D" w14:textId="77777777" w:rsidR="009B632D" w:rsidRPr="00043495" w:rsidRDefault="009B632D" w:rsidP="00043495">
      <w:pPr>
        <w:rPr>
          <w:rFonts w:ascii="Arial" w:hAnsi="Arial"/>
          <w:sz w:val="24"/>
          <w:szCs w:val="24"/>
        </w:rPr>
      </w:pPr>
      <w:r w:rsidRPr="00043495">
        <w:rPr>
          <w:sz w:val="22"/>
          <w:szCs w:val="22"/>
        </w:rPr>
        <w:t>2.   Прыгая, держите руки ближе к телу. Локти должны практически касаться боков. Кисти рук должны находиться под определенным углом и вращать веревку путем рисования кругов кистями. Ступни, лодыжки и колени должны быть вместе.</w:t>
      </w:r>
    </w:p>
    <w:p w14:paraId="33FC2B76" w14:textId="77777777" w:rsidR="009B632D" w:rsidRPr="00043495" w:rsidRDefault="009B632D" w:rsidP="00043495">
      <w:pPr>
        <w:rPr>
          <w:rFonts w:ascii="Arial" w:hAnsi="Arial"/>
          <w:sz w:val="24"/>
          <w:szCs w:val="24"/>
        </w:rPr>
      </w:pPr>
      <w:r w:rsidRPr="00043495">
        <w:rPr>
          <w:sz w:val="22"/>
          <w:szCs w:val="22"/>
        </w:rPr>
        <w:t>3.   Расслабьтесь. Наслаждайтесь собой.</w:t>
      </w:r>
    </w:p>
    <w:p w14:paraId="6C1C1739" w14:textId="77777777" w:rsidR="009B632D" w:rsidRPr="00043495" w:rsidRDefault="009B632D" w:rsidP="00043495">
      <w:pPr>
        <w:rPr>
          <w:rFonts w:ascii="Arial" w:hAnsi="Arial"/>
          <w:sz w:val="24"/>
          <w:szCs w:val="24"/>
        </w:rPr>
      </w:pPr>
      <w:r w:rsidRPr="00043495">
        <w:rPr>
          <w:sz w:val="22"/>
          <w:szCs w:val="22"/>
        </w:rPr>
        <w:t>4.   Тело  должно быть прямым,  голова поднята, глаза смотрят вперед и чуть-чуть вверх.</w:t>
      </w:r>
    </w:p>
    <w:p w14:paraId="0CB3C462" w14:textId="77777777" w:rsidR="009B632D" w:rsidRPr="00043495" w:rsidRDefault="009B632D" w:rsidP="00043495">
      <w:pPr>
        <w:rPr>
          <w:rFonts w:ascii="Arial" w:hAnsi="Arial"/>
          <w:sz w:val="24"/>
          <w:szCs w:val="24"/>
        </w:rPr>
      </w:pPr>
      <w:r w:rsidRPr="00043495">
        <w:rPr>
          <w:sz w:val="22"/>
          <w:szCs w:val="22"/>
        </w:rPr>
        <w:t>5.   Начинайте медленно.</w:t>
      </w:r>
    </w:p>
    <w:p w14:paraId="6781973A" w14:textId="77777777" w:rsidR="009B632D" w:rsidRPr="00043495" w:rsidRDefault="009B632D" w:rsidP="00043495">
      <w:pPr>
        <w:rPr>
          <w:rFonts w:ascii="Arial" w:hAnsi="Arial"/>
          <w:sz w:val="24"/>
          <w:szCs w:val="24"/>
        </w:rPr>
      </w:pPr>
      <w:r w:rsidRPr="00043495">
        <w:rPr>
          <w:sz w:val="22"/>
          <w:szCs w:val="22"/>
        </w:rPr>
        <w:t>6.   Приземляйтесь на подушечки ступней, слегка прогибая колени.</w:t>
      </w:r>
    </w:p>
    <w:p w14:paraId="71936BAD" w14:textId="77777777" w:rsidR="009B632D" w:rsidRPr="00043495" w:rsidRDefault="009B632D" w:rsidP="00043495">
      <w:pPr>
        <w:rPr>
          <w:rFonts w:ascii="Arial" w:hAnsi="Arial"/>
          <w:sz w:val="24"/>
          <w:szCs w:val="24"/>
        </w:rPr>
      </w:pPr>
      <w:r w:rsidRPr="00043495">
        <w:rPr>
          <w:sz w:val="22"/>
          <w:szCs w:val="22"/>
        </w:rPr>
        <w:t>7.   Поддерживайте определенный ритм.</w:t>
      </w:r>
    </w:p>
    <w:p w14:paraId="3F96C35C" w14:textId="77777777" w:rsidR="009B632D" w:rsidRPr="00043495" w:rsidRDefault="009B632D" w:rsidP="00043495">
      <w:pPr>
        <w:rPr>
          <w:rFonts w:ascii="Arial" w:hAnsi="Arial"/>
          <w:sz w:val="24"/>
          <w:szCs w:val="24"/>
        </w:rPr>
      </w:pPr>
      <w:r w:rsidRPr="00043495">
        <w:rPr>
          <w:sz w:val="22"/>
          <w:szCs w:val="22"/>
        </w:rPr>
        <w:t>8.   Подпрыгивайте на 1 или 2 дюйма (1 дюйм = 2,54 см) от пола (земли).</w:t>
      </w:r>
    </w:p>
    <w:p w14:paraId="15D16F79" w14:textId="77777777" w:rsidR="009B632D" w:rsidRPr="00043495" w:rsidRDefault="009B632D" w:rsidP="00043495">
      <w:pPr>
        <w:rPr>
          <w:rFonts w:ascii="Arial" w:hAnsi="Arial"/>
          <w:sz w:val="24"/>
          <w:szCs w:val="24"/>
        </w:rPr>
      </w:pPr>
      <w:r w:rsidRPr="00043495">
        <w:rPr>
          <w:sz w:val="22"/>
          <w:szCs w:val="22"/>
        </w:rPr>
        <w:t>9.   Попробуйте прыгать под музыку. Придерживайтесь ритма музыки.</w:t>
      </w:r>
    </w:p>
    <w:p w14:paraId="1EAE40A3" w14:textId="77777777" w:rsidR="009B632D" w:rsidRPr="00043495" w:rsidRDefault="009B632D" w:rsidP="00043495">
      <w:pPr>
        <w:rPr>
          <w:rFonts w:ascii="Arial" w:hAnsi="Arial"/>
          <w:sz w:val="24"/>
          <w:szCs w:val="24"/>
        </w:rPr>
      </w:pPr>
      <w:r w:rsidRPr="00043495">
        <w:rPr>
          <w:sz w:val="22"/>
          <w:szCs w:val="22"/>
        </w:rPr>
        <w:t>10.   Когда вы тренируетесь, импровизируйте. Придумывайте новые прыжки.</w:t>
      </w:r>
    </w:p>
    <w:p w14:paraId="1DF2723A" w14:textId="77777777" w:rsidR="009B632D" w:rsidRPr="00043495" w:rsidRDefault="009B632D" w:rsidP="00043495">
      <w:pPr>
        <w:rPr>
          <w:rFonts w:ascii="Arial" w:hAnsi="Arial"/>
          <w:sz w:val="24"/>
          <w:szCs w:val="24"/>
        </w:rPr>
      </w:pPr>
      <w:r w:rsidRPr="00043495">
        <w:rPr>
          <w:sz w:val="22"/>
          <w:szCs w:val="22"/>
        </w:rPr>
        <w:t>Развлекайтесь.</w:t>
      </w:r>
    </w:p>
    <w:p w14:paraId="7914D9B5" w14:textId="77777777" w:rsidR="009B632D" w:rsidRPr="00043495" w:rsidRDefault="009B632D" w:rsidP="00043495">
      <w:pPr>
        <w:rPr>
          <w:rFonts w:ascii="Arial" w:hAnsi="Arial"/>
          <w:sz w:val="24"/>
          <w:szCs w:val="24"/>
        </w:rPr>
      </w:pPr>
      <w:r w:rsidRPr="00043495">
        <w:rPr>
          <w:sz w:val="22"/>
          <w:szCs w:val="22"/>
        </w:rPr>
        <w:t xml:space="preserve">Американская кардиологическая ассоциация </w:t>
      </w:r>
      <w:r w:rsidRPr="00043495">
        <w:rPr>
          <w:i/>
          <w:iCs/>
          <w:sz w:val="22"/>
          <w:szCs w:val="22"/>
        </w:rPr>
        <w:t>(</w:t>
      </w:r>
      <w:r w:rsidRPr="00043495">
        <w:rPr>
          <w:i/>
          <w:iCs/>
          <w:sz w:val="22"/>
          <w:szCs w:val="22"/>
          <w:lang w:val="en-US"/>
        </w:rPr>
        <w:t>The</w:t>
      </w:r>
      <w:r w:rsidRPr="00043495">
        <w:rPr>
          <w:i/>
          <w:iCs/>
          <w:sz w:val="22"/>
          <w:szCs w:val="22"/>
        </w:rPr>
        <w:t xml:space="preserve"> </w:t>
      </w:r>
      <w:r w:rsidRPr="00043495">
        <w:rPr>
          <w:i/>
          <w:iCs/>
          <w:sz w:val="22"/>
          <w:szCs w:val="22"/>
          <w:lang w:val="en-US"/>
        </w:rPr>
        <w:t>American</w:t>
      </w:r>
      <w:r w:rsidRPr="00043495">
        <w:rPr>
          <w:i/>
          <w:iCs/>
          <w:sz w:val="22"/>
          <w:szCs w:val="22"/>
        </w:rPr>
        <w:t xml:space="preserve"> </w:t>
      </w:r>
      <w:r w:rsidRPr="00043495">
        <w:rPr>
          <w:i/>
          <w:iCs/>
          <w:sz w:val="22"/>
          <w:szCs w:val="22"/>
          <w:lang w:val="en-US"/>
        </w:rPr>
        <w:t>Heart</w:t>
      </w:r>
      <w:r w:rsidRPr="00043495">
        <w:rPr>
          <w:i/>
          <w:iCs/>
          <w:sz w:val="22"/>
          <w:szCs w:val="22"/>
        </w:rPr>
        <w:t xml:space="preserve"> </w:t>
      </w:r>
      <w:r w:rsidRPr="00043495">
        <w:rPr>
          <w:i/>
          <w:iCs/>
          <w:sz w:val="22"/>
          <w:szCs w:val="22"/>
          <w:lang w:val="en-US"/>
        </w:rPr>
        <w:t>Association</w:t>
      </w:r>
      <w:r w:rsidRPr="00043495">
        <w:rPr>
          <w:i/>
          <w:iCs/>
          <w:sz w:val="22"/>
          <w:szCs w:val="22"/>
        </w:rPr>
        <w:t xml:space="preserve">) </w:t>
      </w:r>
      <w:r w:rsidRPr="00043495">
        <w:rPr>
          <w:sz w:val="22"/>
          <w:szCs w:val="22"/>
        </w:rPr>
        <w:t>для поддержания сердечной мышцы настоятельно рекомендует заниматься прыж</w:t>
      </w:r>
      <w:r w:rsidRPr="00043495">
        <w:rPr>
          <w:sz w:val="22"/>
          <w:szCs w:val="22"/>
        </w:rPr>
        <w:softHyphen/>
        <w:t>ками через скакалку.</w:t>
      </w:r>
    </w:p>
    <w:p w14:paraId="2FF0EF43" w14:textId="77777777" w:rsidR="009B632D" w:rsidRPr="00043495" w:rsidRDefault="009B632D" w:rsidP="00043495">
      <w:pPr>
        <w:rPr>
          <w:rFonts w:ascii="Arial" w:hAnsi="Arial"/>
          <w:sz w:val="24"/>
          <w:szCs w:val="24"/>
        </w:rPr>
      </w:pPr>
      <w:r w:rsidRPr="00043495">
        <w:rPr>
          <w:rFonts w:ascii="Arial" w:hAnsi="Arial"/>
          <w:sz w:val="26"/>
          <w:szCs w:val="26"/>
        </w:rPr>
        <w:t>Езда</w:t>
      </w:r>
      <w:r w:rsidRPr="00043495">
        <w:rPr>
          <w:rFonts w:ascii="Arial" w:hAnsi="Arial" w:cs="Arial"/>
          <w:sz w:val="26"/>
          <w:szCs w:val="26"/>
        </w:rPr>
        <w:t xml:space="preserve"> </w:t>
      </w:r>
      <w:r w:rsidRPr="00043495">
        <w:rPr>
          <w:rFonts w:ascii="Arial" w:hAnsi="Arial"/>
          <w:sz w:val="26"/>
          <w:szCs w:val="26"/>
        </w:rPr>
        <w:t>на</w:t>
      </w:r>
      <w:r w:rsidRPr="00043495">
        <w:rPr>
          <w:rFonts w:ascii="Arial" w:hAnsi="Arial" w:cs="Arial"/>
          <w:sz w:val="26"/>
          <w:szCs w:val="26"/>
        </w:rPr>
        <w:t xml:space="preserve"> </w:t>
      </w:r>
      <w:r w:rsidRPr="00043495">
        <w:rPr>
          <w:rFonts w:ascii="Arial" w:hAnsi="Arial"/>
          <w:sz w:val="26"/>
          <w:szCs w:val="26"/>
        </w:rPr>
        <w:t>велосипеде</w:t>
      </w:r>
    </w:p>
    <w:p w14:paraId="4917B694" w14:textId="77777777" w:rsidR="009B632D" w:rsidRPr="00043495" w:rsidRDefault="009B632D" w:rsidP="00043495">
      <w:pPr>
        <w:rPr>
          <w:rFonts w:ascii="Arial" w:hAnsi="Arial"/>
          <w:sz w:val="24"/>
          <w:szCs w:val="24"/>
        </w:rPr>
      </w:pPr>
      <w:r w:rsidRPr="00043495">
        <w:rPr>
          <w:sz w:val="22"/>
          <w:szCs w:val="22"/>
        </w:rPr>
        <w:t>Кататься на велосипеде можно на улице или в комнате. Оба способа хороши для реализации стрессового продукта и развития физической формы при регулярном выполнении с должной интенсивностью. Чтобы кататься по улице, желательно купить велосипед с переключателем скоростей. Хороший велосипед с десятью скоростями будет стоить около четырехсот долларов. Если вы найдете такой же велосипед, бывший в употреблении, то он обойдется вам в два раз дешевле. Вам также понадобится шлем (около пятидесяти долларов), перчатки с подбивкой на пальцах (около двадцати долларов) и обтягивающие шорты или специальная форма. Конечно же, многие катаются и без таких изысков и тем не менее получа</w:t>
      </w:r>
      <w:r w:rsidRPr="00043495">
        <w:rPr>
          <w:sz w:val="22"/>
          <w:szCs w:val="22"/>
        </w:rPr>
        <w:softHyphen/>
        <w:t>ют пользу.</w:t>
      </w:r>
    </w:p>
    <w:p w14:paraId="2DC4326B" w14:textId="77777777" w:rsidR="009B632D" w:rsidRPr="00043495" w:rsidRDefault="009B632D" w:rsidP="00043495">
      <w:pPr>
        <w:rPr>
          <w:rFonts w:ascii="Arial" w:hAnsi="Arial"/>
          <w:sz w:val="24"/>
          <w:szCs w:val="24"/>
        </w:rPr>
      </w:pPr>
      <w:r w:rsidRPr="00043495">
        <w:rPr>
          <w:sz w:val="22"/>
          <w:szCs w:val="22"/>
        </w:rPr>
        <w:t>Альтернативой является езда на велосипеде, не выходя из дона; это особенно хорошо в снежную погоду. Для этого вам понадобится велотренажер. В процессе занятий на велотренажере необходимо правильно на нем расположиться. В част</w:t>
      </w:r>
      <w:r w:rsidRPr="00043495">
        <w:rPr>
          <w:sz w:val="22"/>
          <w:szCs w:val="22"/>
        </w:rPr>
        <w:softHyphen/>
        <w:t>ности, вы должны быть уверены в том, что ручки и седло находятся на месте. Сед</w:t>
      </w:r>
      <w:r w:rsidRPr="00043495">
        <w:rPr>
          <w:sz w:val="22"/>
          <w:szCs w:val="22"/>
        </w:rPr>
        <w:softHyphen/>
        <w:t>ло должно находиться на такой высоте, при которой колени лишь слегка согнуты, когда педаль находится внизу. Ручки тренажера должны позволять вам рассла</w:t>
      </w:r>
      <w:r w:rsidRPr="00043495">
        <w:rPr>
          <w:sz w:val="22"/>
          <w:szCs w:val="22"/>
        </w:rPr>
        <w:softHyphen/>
        <w:t>биться и слегка откинуться назад.</w:t>
      </w:r>
    </w:p>
    <w:p w14:paraId="5ACF06DD" w14:textId="77777777" w:rsidR="009B632D" w:rsidRPr="00043495" w:rsidRDefault="009B632D" w:rsidP="00043495">
      <w:pPr>
        <w:rPr>
          <w:rFonts w:ascii="Arial" w:hAnsi="Arial"/>
          <w:sz w:val="24"/>
          <w:szCs w:val="24"/>
        </w:rPr>
      </w:pPr>
      <w:r w:rsidRPr="00043495">
        <w:rPr>
          <w:rFonts w:ascii="Arial" w:hAnsi="Arial"/>
          <w:sz w:val="26"/>
          <w:szCs w:val="26"/>
        </w:rPr>
        <w:t>Ходьба</w:t>
      </w:r>
    </w:p>
    <w:p w14:paraId="53473DE0" w14:textId="77777777" w:rsidR="009B632D" w:rsidRPr="00043495" w:rsidRDefault="009B632D" w:rsidP="00043495">
      <w:pPr>
        <w:rPr>
          <w:rFonts w:ascii="Arial" w:hAnsi="Arial"/>
          <w:sz w:val="24"/>
          <w:szCs w:val="24"/>
        </w:rPr>
      </w:pPr>
      <w:r w:rsidRPr="00043495">
        <w:rPr>
          <w:sz w:val="22"/>
          <w:szCs w:val="22"/>
        </w:rPr>
        <w:t>Ходьба — прекрасное введение в другие, более интенсивные виды деятельности, но обычно она не является достаточным стимулом для того, чгобы у молодых лю</w:t>
      </w:r>
      <w:r w:rsidRPr="00043495">
        <w:rPr>
          <w:sz w:val="22"/>
          <w:szCs w:val="22"/>
        </w:rPr>
        <w:softHyphen/>
        <w:t>дей частота сердцебиения достигла целевой отметки и от тренировки была ощу</w:t>
      </w:r>
      <w:r w:rsidRPr="00043495">
        <w:rPr>
          <w:sz w:val="22"/>
          <w:szCs w:val="22"/>
        </w:rPr>
        <w:softHyphen/>
        <w:t>тимая польза [16]. Однако для болезненных, грузных или пожилых людей, начи</w:t>
      </w:r>
      <w:r w:rsidRPr="00043495">
        <w:rPr>
          <w:sz w:val="22"/>
          <w:szCs w:val="22"/>
        </w:rPr>
        <w:softHyphen/>
        <w:t>нающих заниматься, ходьба очень полезна, как и для молодых людей, которые могут поднять частоту сердцебиения для целевой отметки. Если вы начинаете за</w:t>
      </w:r>
      <w:r w:rsidRPr="00043495">
        <w:rPr>
          <w:sz w:val="22"/>
          <w:szCs w:val="22"/>
        </w:rPr>
        <w:softHyphen/>
        <w:t>ниматься ходьбой, то следуйте предложенным рекомендациям, чтобы наилуч</w:t>
      </w:r>
      <w:r w:rsidRPr="00043495">
        <w:rPr>
          <w:sz w:val="22"/>
          <w:szCs w:val="22"/>
        </w:rPr>
        <w:softHyphen/>
        <w:t>шим образом подготовиться к переходу к другим видам деятельности. Когда вы сможете пройти три мили за сорок пять минут, считайте, что вы готовы.</w:t>
      </w:r>
    </w:p>
    <w:p w14:paraId="6F1DA24C" w14:textId="77777777" w:rsidR="009B632D" w:rsidRPr="00043495" w:rsidRDefault="009B632D" w:rsidP="00043495">
      <w:pPr>
        <w:rPr>
          <w:rFonts w:ascii="Arial" w:hAnsi="Arial"/>
          <w:sz w:val="24"/>
          <w:szCs w:val="24"/>
        </w:rPr>
      </w:pPr>
      <w:r w:rsidRPr="00043495">
        <w:rPr>
          <w:sz w:val="22"/>
          <w:szCs w:val="22"/>
        </w:rPr>
        <w:t>Конечно же, речь идет об обыкновенной, естественной ходьбе. Спортивная ходьба или скоростная ходьба — совсем другое дело. Эти формы хороши для реа</w:t>
      </w:r>
      <w:r w:rsidRPr="00043495">
        <w:rPr>
          <w:sz w:val="22"/>
          <w:szCs w:val="22"/>
        </w:rPr>
        <w:softHyphen/>
        <w:t>лизации побочного продукта стресса, а также для интенсивного улучшения фи</w:t>
      </w:r>
      <w:r w:rsidRPr="00043495">
        <w:rPr>
          <w:sz w:val="22"/>
          <w:szCs w:val="22"/>
        </w:rPr>
        <w:softHyphen/>
        <w:t>зической формы. В спортивной ходьбе в то время как ведущая нога твердо стоит на земле, другая нога — отталкивается от земли; при переносе тела через другую ногу колени следует держать прямыми. Самым удивительным для многих являет</w:t>
      </w:r>
      <w:r w:rsidRPr="00043495">
        <w:rPr>
          <w:sz w:val="22"/>
          <w:szCs w:val="22"/>
        </w:rPr>
        <w:softHyphen/>
        <w:t>ся то, что спортсмен, занимающийся спортивной ходьбой, сжигает больше кало</w:t>
      </w:r>
      <w:r w:rsidRPr="00043495">
        <w:rPr>
          <w:sz w:val="22"/>
          <w:szCs w:val="22"/>
        </w:rPr>
        <w:softHyphen/>
        <w:t>рий, чем тот, кто занимается пробежками. Например, при пробежке в ритме миля</w:t>
      </w:r>
    </w:p>
    <w:p w14:paraId="5EE83B56" w14:textId="77777777" w:rsidR="009B632D" w:rsidRPr="00043495" w:rsidRDefault="009B632D" w:rsidP="00043495">
      <w:pPr>
        <w:rPr>
          <w:rFonts w:ascii="Arial" w:hAnsi="Arial"/>
          <w:sz w:val="24"/>
          <w:szCs w:val="24"/>
        </w:rPr>
      </w:pPr>
      <w:r w:rsidRPr="00043495">
        <w:rPr>
          <w:sz w:val="22"/>
          <w:szCs w:val="22"/>
        </w:rPr>
        <w:t>за двадцать минут человек сжигает 480 калорий в час, а при ходьбе в том же рит</w:t>
      </w:r>
      <w:r w:rsidRPr="00043495">
        <w:rPr>
          <w:sz w:val="22"/>
          <w:szCs w:val="22"/>
        </w:rPr>
        <w:softHyphen/>
        <w:t>ме сжигается 530 калорий в час [17]. Чтобы правильно заниматься спортивной ходьбой, нужно помнить следующее:</w:t>
      </w:r>
    </w:p>
    <w:p w14:paraId="0E394A81" w14:textId="77777777" w:rsidR="009B632D" w:rsidRPr="00043495" w:rsidRDefault="009B632D" w:rsidP="00043495">
      <w:pPr>
        <w:rPr>
          <w:rFonts w:ascii="Arial" w:hAnsi="Arial"/>
          <w:sz w:val="24"/>
          <w:szCs w:val="24"/>
        </w:rPr>
      </w:pPr>
      <w:r w:rsidRPr="00043495">
        <w:rPr>
          <w:sz w:val="22"/>
          <w:szCs w:val="22"/>
        </w:rPr>
        <w:t>1.   Спина должна быть прямой, шаги — большими.</w:t>
      </w:r>
    </w:p>
    <w:p w14:paraId="46EBFECB" w14:textId="77777777" w:rsidR="009B632D" w:rsidRPr="00043495" w:rsidRDefault="009B632D" w:rsidP="00043495">
      <w:pPr>
        <w:rPr>
          <w:rFonts w:ascii="Arial" w:hAnsi="Arial"/>
          <w:sz w:val="24"/>
          <w:szCs w:val="24"/>
        </w:rPr>
      </w:pPr>
      <w:r w:rsidRPr="00043495">
        <w:rPr>
          <w:sz w:val="22"/>
          <w:szCs w:val="22"/>
        </w:rPr>
        <w:t>2.   Ступни ставьте прямо и опускайте на землю под углом сорок градусов к земле.</w:t>
      </w:r>
    </w:p>
    <w:p w14:paraId="669A99F8" w14:textId="77777777" w:rsidR="009B632D" w:rsidRPr="00043495" w:rsidRDefault="009B632D" w:rsidP="00043495">
      <w:pPr>
        <w:rPr>
          <w:rFonts w:ascii="Arial" w:hAnsi="Arial"/>
          <w:sz w:val="24"/>
          <w:szCs w:val="24"/>
        </w:rPr>
      </w:pPr>
      <w:r w:rsidRPr="00043495">
        <w:rPr>
          <w:sz w:val="22"/>
          <w:szCs w:val="22"/>
        </w:rPr>
        <w:t>3.   Ставьте ногу на землю только после того, как пятка другой ноги оторвалась от земли.</w:t>
      </w:r>
    </w:p>
    <w:p w14:paraId="5411B255" w14:textId="77777777" w:rsidR="009B632D" w:rsidRPr="00043495" w:rsidRDefault="009B632D" w:rsidP="00043495">
      <w:pPr>
        <w:rPr>
          <w:rFonts w:ascii="Arial" w:hAnsi="Arial"/>
          <w:sz w:val="24"/>
          <w:szCs w:val="24"/>
        </w:rPr>
      </w:pPr>
      <w:r w:rsidRPr="00043495">
        <w:rPr>
          <w:sz w:val="22"/>
          <w:szCs w:val="22"/>
        </w:rPr>
        <w:t>4.   Не раскачивайте бедрами.</w:t>
      </w:r>
    </w:p>
    <w:p w14:paraId="45F34EA8" w14:textId="77777777" w:rsidR="009B632D" w:rsidRPr="00043495" w:rsidRDefault="009B632D" w:rsidP="00043495">
      <w:pPr>
        <w:rPr>
          <w:rFonts w:ascii="Arial" w:hAnsi="Arial"/>
          <w:sz w:val="24"/>
          <w:szCs w:val="24"/>
        </w:rPr>
      </w:pPr>
      <w:r w:rsidRPr="00043495">
        <w:rPr>
          <w:sz w:val="22"/>
          <w:szCs w:val="22"/>
        </w:rPr>
        <w:t>Если вы хотите узнать больше о ходьбе или решите его заняться, обратитесь в организации, которые могут расширить ваши познания в этом вопросе. Амери</w:t>
      </w:r>
      <w:r w:rsidRPr="00043495">
        <w:rPr>
          <w:sz w:val="22"/>
          <w:szCs w:val="22"/>
          <w:lang w:val="en-US"/>
        </w:rPr>
        <w:softHyphen/>
      </w:r>
      <w:r w:rsidRPr="00043495">
        <w:rPr>
          <w:sz w:val="22"/>
          <w:szCs w:val="22"/>
        </w:rPr>
        <w:t>канский</w:t>
      </w:r>
      <w:r w:rsidRPr="00043495">
        <w:rPr>
          <w:sz w:val="22"/>
          <w:szCs w:val="22"/>
          <w:lang w:val="en-US"/>
        </w:rPr>
        <w:t xml:space="preserve"> </w:t>
      </w:r>
      <w:r w:rsidRPr="00043495">
        <w:rPr>
          <w:sz w:val="22"/>
          <w:szCs w:val="22"/>
        </w:rPr>
        <w:t>клуб</w:t>
      </w:r>
      <w:r w:rsidRPr="00043495">
        <w:rPr>
          <w:sz w:val="22"/>
          <w:szCs w:val="22"/>
          <w:lang w:val="en-US"/>
        </w:rPr>
        <w:t xml:space="preserve"> </w:t>
      </w:r>
      <w:r w:rsidRPr="00043495">
        <w:rPr>
          <w:sz w:val="22"/>
          <w:szCs w:val="22"/>
        </w:rPr>
        <w:t>ходьбы</w:t>
      </w:r>
      <w:r w:rsidRPr="00043495">
        <w:rPr>
          <w:sz w:val="22"/>
          <w:szCs w:val="22"/>
          <w:lang w:val="en-US"/>
        </w:rPr>
        <w:t xml:space="preserve"> </w:t>
      </w:r>
      <w:r w:rsidRPr="00043495">
        <w:rPr>
          <w:i/>
          <w:iCs/>
          <w:sz w:val="22"/>
          <w:szCs w:val="22"/>
          <w:lang w:val="en-US"/>
        </w:rPr>
        <w:t xml:space="preserve">(The Walkers Club of America), </w:t>
      </w:r>
      <w:r w:rsidRPr="00043495">
        <w:rPr>
          <w:sz w:val="22"/>
          <w:szCs w:val="22"/>
          <w:lang w:val="en-US"/>
        </w:rPr>
        <w:t>445 East 86</w:t>
      </w:r>
      <w:r w:rsidRPr="00043495">
        <w:rPr>
          <w:sz w:val="22"/>
          <w:szCs w:val="22"/>
          <w:vertAlign w:val="superscript"/>
          <w:lang w:val="en-US"/>
        </w:rPr>
        <w:t>th</w:t>
      </w:r>
      <w:r w:rsidRPr="00043495">
        <w:rPr>
          <w:sz w:val="22"/>
          <w:szCs w:val="22"/>
          <w:lang w:val="en-US"/>
        </w:rPr>
        <w:t xml:space="preserve"> Street, New York, NY 10128 </w:t>
      </w:r>
      <w:r w:rsidRPr="00043495">
        <w:rPr>
          <w:sz w:val="22"/>
          <w:szCs w:val="22"/>
        </w:rPr>
        <w:t>и</w:t>
      </w:r>
      <w:r w:rsidRPr="00043495">
        <w:rPr>
          <w:sz w:val="22"/>
          <w:szCs w:val="22"/>
          <w:lang w:val="en-US"/>
        </w:rPr>
        <w:t xml:space="preserve"> </w:t>
      </w:r>
      <w:r w:rsidRPr="00043495">
        <w:rPr>
          <w:sz w:val="22"/>
          <w:szCs w:val="22"/>
        </w:rPr>
        <w:t>Институт</w:t>
      </w:r>
      <w:r w:rsidRPr="00043495">
        <w:rPr>
          <w:sz w:val="22"/>
          <w:szCs w:val="22"/>
          <w:lang w:val="en-US"/>
        </w:rPr>
        <w:t xml:space="preserve"> </w:t>
      </w:r>
      <w:r w:rsidRPr="00043495">
        <w:rPr>
          <w:sz w:val="22"/>
          <w:szCs w:val="22"/>
        </w:rPr>
        <w:t>ходьбы</w:t>
      </w:r>
      <w:r w:rsidRPr="00043495">
        <w:rPr>
          <w:sz w:val="22"/>
          <w:szCs w:val="22"/>
          <w:lang w:val="en-US"/>
        </w:rPr>
        <w:t xml:space="preserve"> </w:t>
      </w:r>
      <w:r w:rsidRPr="00043495">
        <w:rPr>
          <w:sz w:val="22"/>
          <w:szCs w:val="22"/>
        </w:rPr>
        <w:t>Рокпорта</w:t>
      </w:r>
      <w:r w:rsidRPr="00043495">
        <w:rPr>
          <w:sz w:val="22"/>
          <w:szCs w:val="22"/>
          <w:lang w:val="en-US"/>
        </w:rPr>
        <w:t xml:space="preserve"> </w:t>
      </w:r>
      <w:r w:rsidRPr="00043495">
        <w:rPr>
          <w:i/>
          <w:iCs/>
          <w:sz w:val="22"/>
          <w:szCs w:val="22"/>
          <w:lang w:val="en-US"/>
        </w:rPr>
        <w:t xml:space="preserve">(The Rockport Walking Institute), </w:t>
      </w:r>
      <w:r w:rsidRPr="00043495">
        <w:rPr>
          <w:sz w:val="22"/>
          <w:szCs w:val="22"/>
          <w:lang w:val="en-US"/>
        </w:rPr>
        <w:t xml:space="preserve">P.O. Box 480, Marlboro, MA 01752. </w:t>
      </w:r>
      <w:r w:rsidRPr="00043495">
        <w:rPr>
          <w:sz w:val="22"/>
          <w:szCs w:val="22"/>
        </w:rPr>
        <w:t>Они дадут совет и порекомендуют нужную программу.</w:t>
      </w:r>
    </w:p>
    <w:p w14:paraId="221D4C77" w14:textId="77777777" w:rsidR="009B632D" w:rsidRPr="00043495" w:rsidRDefault="009B632D" w:rsidP="00043495">
      <w:pPr>
        <w:rPr>
          <w:rFonts w:ascii="Arial" w:hAnsi="Arial"/>
          <w:sz w:val="24"/>
          <w:szCs w:val="24"/>
        </w:rPr>
      </w:pPr>
      <w:r w:rsidRPr="00043495">
        <w:rPr>
          <w:rFonts w:ascii="Arial" w:hAnsi="Arial"/>
          <w:b/>
          <w:bCs/>
          <w:sz w:val="26"/>
          <w:szCs w:val="26"/>
        </w:rPr>
        <w:t>Пробежка</w:t>
      </w:r>
    </w:p>
    <w:p w14:paraId="590B2501" w14:textId="77777777" w:rsidR="009B632D" w:rsidRPr="00043495" w:rsidRDefault="009B632D" w:rsidP="00043495">
      <w:pPr>
        <w:rPr>
          <w:rFonts w:ascii="Arial" w:hAnsi="Arial"/>
          <w:sz w:val="24"/>
          <w:szCs w:val="24"/>
        </w:rPr>
      </w:pPr>
      <w:r w:rsidRPr="00043495">
        <w:rPr>
          <w:sz w:val="22"/>
          <w:szCs w:val="22"/>
        </w:rPr>
        <w:t>Пробежка — прекрасное физическое упражнение, поскольку требует минимум специальных приспособлений (единственное, на что придется потратиться, — это хорошая обувь), да и бегать можно везде, в любое время, и этому не нужно учиться.</w:t>
      </w:r>
    </w:p>
    <w:p w14:paraId="1B9784E9" w14:textId="77777777" w:rsidR="009B632D" w:rsidRPr="00043495" w:rsidRDefault="009B632D" w:rsidP="00043495">
      <w:pPr>
        <w:rPr>
          <w:rFonts w:ascii="Arial" w:hAnsi="Arial"/>
          <w:sz w:val="24"/>
          <w:szCs w:val="24"/>
        </w:rPr>
      </w:pPr>
      <w:r w:rsidRPr="00043495">
        <w:rPr>
          <w:sz w:val="22"/>
          <w:szCs w:val="22"/>
        </w:rPr>
        <w:t>В большинстве видов спорта учат бегать на скорость и выносливость. В беге для поддержания формы — другие цели и другая форма. Вот несколько советов, которые помогут вам выработать удобный и экономный стиль бега (рис. 13.1).</w:t>
      </w:r>
    </w:p>
    <w:p w14:paraId="1ED2A78D" w14:textId="77777777" w:rsidR="009B632D" w:rsidRPr="00043495" w:rsidRDefault="009B632D" w:rsidP="00043495">
      <w:pPr>
        <w:rPr>
          <w:rFonts w:ascii="Arial" w:hAnsi="Arial"/>
          <w:sz w:val="24"/>
          <w:szCs w:val="24"/>
        </w:rPr>
      </w:pPr>
      <w:r w:rsidRPr="00043495">
        <w:rPr>
          <w:sz w:val="22"/>
          <w:szCs w:val="22"/>
        </w:rPr>
        <w:t>1.   Бегите прямо, не наклоняясь чрезмерно вперед. Спина выпрямлена, подбо</w:t>
      </w:r>
      <w:r w:rsidRPr="00043495">
        <w:rPr>
          <w:sz w:val="22"/>
          <w:szCs w:val="22"/>
        </w:rPr>
        <w:softHyphen/>
        <w:t>родок поднят. Не смотрите на ноги.</w:t>
      </w:r>
    </w:p>
    <w:p w14:paraId="12729BF3" w14:textId="77777777" w:rsidR="009B632D" w:rsidRPr="00043495" w:rsidRDefault="009B632D" w:rsidP="00043495">
      <w:pPr>
        <w:rPr>
          <w:rFonts w:ascii="Arial" w:hAnsi="Arial"/>
          <w:sz w:val="24"/>
          <w:szCs w:val="24"/>
        </w:rPr>
      </w:pPr>
      <w:r w:rsidRPr="00043495">
        <w:rPr>
          <w:sz w:val="22"/>
          <w:szCs w:val="22"/>
        </w:rPr>
        <w:t>2.   Руки согнуты в локтях под прямым углом. Периодически встряхивайте и расслабляйте руки, чтобы предотвратить напряжение в плечах.</w:t>
      </w:r>
    </w:p>
    <w:p w14:paraId="51D576F1" w14:textId="77777777" w:rsidR="009B632D" w:rsidRPr="00043495" w:rsidRDefault="009B632D" w:rsidP="00043495">
      <w:pPr>
        <w:rPr>
          <w:rFonts w:ascii="Arial" w:hAnsi="Arial"/>
          <w:sz w:val="24"/>
          <w:szCs w:val="24"/>
        </w:rPr>
      </w:pPr>
      <w:r w:rsidRPr="00043495">
        <w:rPr>
          <w:sz w:val="22"/>
          <w:szCs w:val="22"/>
        </w:rPr>
        <w:t>3.   Приземляйтесь на пятку и перекатывайтесь вперед на носок. Если вам трудно, то поищите обувь на более тонкой подошве. Если вы будете бегать только на носках, то быстро устанете, а ваши ноги будут болеть.</w:t>
      </w:r>
    </w:p>
    <w:p w14:paraId="0540E833" w14:textId="77777777" w:rsidR="009B632D" w:rsidRPr="00043495" w:rsidRDefault="009B632D" w:rsidP="00043495">
      <w:pPr>
        <w:rPr>
          <w:rFonts w:ascii="Arial" w:hAnsi="Arial"/>
          <w:sz w:val="24"/>
          <w:szCs w:val="24"/>
        </w:rPr>
      </w:pPr>
      <w:r w:rsidRPr="00043495">
        <w:rPr>
          <w:sz w:val="22"/>
          <w:szCs w:val="22"/>
        </w:rPr>
        <w:t>4.   Постарайтесь, чтобы шаги были относительно короткими. Не учащайте шаг, чтобы увеличить дистанцию.</w:t>
      </w:r>
    </w:p>
    <w:p w14:paraId="2618AE8B" w14:textId="77777777" w:rsidR="009B632D" w:rsidRPr="00043495" w:rsidRDefault="009B632D" w:rsidP="00043495">
      <w:pPr>
        <w:rPr>
          <w:rFonts w:ascii="Arial" w:hAnsi="Arial"/>
          <w:sz w:val="24"/>
          <w:szCs w:val="24"/>
        </w:rPr>
      </w:pPr>
      <w:r w:rsidRPr="00043495">
        <w:rPr>
          <w:sz w:val="22"/>
          <w:szCs w:val="22"/>
        </w:rPr>
        <w:t>5.  Дышите глубоко ртом.</w:t>
      </w:r>
    </w:p>
    <w:p w14:paraId="1BECBEF3" w14:textId="77777777" w:rsidR="009B632D" w:rsidRPr="00043495" w:rsidRDefault="009B632D" w:rsidP="00043495">
      <w:pPr>
        <w:rPr>
          <w:rFonts w:ascii="Arial" w:hAnsi="Arial"/>
          <w:sz w:val="24"/>
          <w:szCs w:val="24"/>
        </w:rPr>
      </w:pPr>
      <w:r w:rsidRPr="00043495">
        <w:rPr>
          <w:sz w:val="22"/>
          <w:szCs w:val="22"/>
        </w:rPr>
        <w:t xml:space="preserve">Американская ассоциация по лечению заболеваний стоп </w:t>
      </w:r>
      <w:r w:rsidRPr="00043495">
        <w:rPr>
          <w:i/>
          <w:iCs/>
          <w:sz w:val="22"/>
          <w:szCs w:val="22"/>
        </w:rPr>
        <w:t>(</w:t>
      </w:r>
      <w:r w:rsidRPr="00043495">
        <w:rPr>
          <w:i/>
          <w:iCs/>
          <w:sz w:val="22"/>
          <w:szCs w:val="22"/>
          <w:lang w:val="en-US"/>
        </w:rPr>
        <w:t>The</w:t>
      </w:r>
      <w:r w:rsidRPr="00043495">
        <w:rPr>
          <w:i/>
          <w:iCs/>
          <w:sz w:val="22"/>
          <w:szCs w:val="22"/>
        </w:rPr>
        <w:t xml:space="preserve"> </w:t>
      </w:r>
      <w:r w:rsidRPr="00043495">
        <w:rPr>
          <w:i/>
          <w:iCs/>
          <w:sz w:val="22"/>
          <w:szCs w:val="22"/>
          <w:lang w:val="en-US"/>
        </w:rPr>
        <w:t>American</w:t>
      </w:r>
      <w:r w:rsidRPr="00043495">
        <w:rPr>
          <w:i/>
          <w:iCs/>
          <w:sz w:val="22"/>
          <w:szCs w:val="22"/>
        </w:rPr>
        <w:t xml:space="preserve"> </w:t>
      </w:r>
      <w:r w:rsidRPr="00043495">
        <w:rPr>
          <w:i/>
          <w:iCs/>
          <w:sz w:val="22"/>
          <w:szCs w:val="22"/>
          <w:lang w:val="en-US"/>
        </w:rPr>
        <w:t>Podi</w:t>
      </w:r>
      <w:r w:rsidRPr="00043495">
        <w:rPr>
          <w:i/>
          <w:iCs/>
          <w:sz w:val="22"/>
          <w:szCs w:val="22"/>
        </w:rPr>
        <w:softHyphen/>
      </w:r>
      <w:r w:rsidRPr="00043495">
        <w:rPr>
          <w:i/>
          <w:iCs/>
          <w:sz w:val="22"/>
          <w:szCs w:val="22"/>
          <w:lang w:val="en-US"/>
        </w:rPr>
        <w:t>atry</w:t>
      </w:r>
      <w:r w:rsidRPr="00043495">
        <w:rPr>
          <w:i/>
          <w:iCs/>
          <w:sz w:val="22"/>
          <w:szCs w:val="22"/>
        </w:rPr>
        <w:t xml:space="preserve"> </w:t>
      </w:r>
      <w:r w:rsidRPr="00043495">
        <w:rPr>
          <w:i/>
          <w:iCs/>
          <w:sz w:val="22"/>
          <w:szCs w:val="22"/>
          <w:lang w:val="en-US"/>
        </w:rPr>
        <w:t>Association</w:t>
      </w:r>
      <w:r w:rsidRPr="00043495">
        <w:rPr>
          <w:i/>
          <w:iCs/>
          <w:sz w:val="22"/>
          <w:szCs w:val="22"/>
        </w:rPr>
        <w:t xml:space="preserve">) </w:t>
      </w:r>
      <w:r w:rsidRPr="00043495">
        <w:rPr>
          <w:sz w:val="22"/>
          <w:szCs w:val="22"/>
        </w:rPr>
        <w:t>рекомендует придерживаться следующей беговой программы [ 18].</w:t>
      </w:r>
    </w:p>
    <w:p w14:paraId="64662972" w14:textId="77777777" w:rsidR="009B632D" w:rsidRPr="00043495" w:rsidRDefault="009B632D" w:rsidP="00043495">
      <w:pPr>
        <w:rPr>
          <w:rFonts w:ascii="Arial" w:hAnsi="Arial"/>
          <w:sz w:val="24"/>
          <w:szCs w:val="24"/>
        </w:rPr>
      </w:pPr>
      <w:r w:rsidRPr="00043495">
        <w:rPr>
          <w:sz w:val="22"/>
          <w:szCs w:val="22"/>
        </w:rPr>
        <w:t>1-6 недели</w:t>
      </w:r>
    </w:p>
    <w:p w14:paraId="3E50EAF5" w14:textId="77777777" w:rsidR="009B632D" w:rsidRPr="00043495" w:rsidRDefault="009B632D" w:rsidP="00043495">
      <w:pPr>
        <w:rPr>
          <w:rFonts w:ascii="Arial" w:hAnsi="Arial"/>
          <w:sz w:val="24"/>
          <w:szCs w:val="24"/>
        </w:rPr>
      </w:pPr>
      <w:r w:rsidRPr="00043495">
        <w:rPr>
          <w:sz w:val="22"/>
          <w:szCs w:val="22"/>
        </w:rPr>
        <w:t>Разминка — ходьба и растяжка.</w:t>
      </w:r>
    </w:p>
    <w:p w14:paraId="41528C1A" w14:textId="77777777" w:rsidR="009B632D" w:rsidRPr="00043495" w:rsidRDefault="009B632D" w:rsidP="00043495">
      <w:pPr>
        <w:rPr>
          <w:rFonts w:ascii="Arial" w:hAnsi="Arial"/>
          <w:sz w:val="24"/>
          <w:szCs w:val="24"/>
        </w:rPr>
      </w:pPr>
      <w:r w:rsidRPr="00043495">
        <w:rPr>
          <w:sz w:val="22"/>
          <w:szCs w:val="22"/>
        </w:rPr>
        <w:t>Пробежка на 55 ярдов (1 ярд - 0,9144 м), ходьба 55 ярдов (4 раза).</w:t>
      </w:r>
    </w:p>
    <w:p w14:paraId="16D585C8" w14:textId="77777777" w:rsidR="009B632D" w:rsidRPr="00043495" w:rsidRDefault="009B632D" w:rsidP="00043495">
      <w:pPr>
        <w:rPr>
          <w:rFonts w:ascii="Arial" w:hAnsi="Arial"/>
          <w:sz w:val="24"/>
          <w:szCs w:val="24"/>
        </w:rPr>
      </w:pPr>
      <w:r w:rsidRPr="00043495">
        <w:rPr>
          <w:sz w:val="22"/>
          <w:szCs w:val="22"/>
        </w:rPr>
        <w:t>Пробежка на НО ярдов, ходьба 110 ярдов (4 раза).</w:t>
      </w:r>
    </w:p>
    <w:p w14:paraId="187A1650" w14:textId="77777777" w:rsidR="009B632D" w:rsidRPr="00043495" w:rsidRDefault="009B632D" w:rsidP="00043495">
      <w:pPr>
        <w:rPr>
          <w:rFonts w:ascii="Arial" w:hAnsi="Arial"/>
          <w:sz w:val="24"/>
          <w:szCs w:val="24"/>
        </w:rPr>
      </w:pPr>
      <w:r w:rsidRPr="00043495">
        <w:rPr>
          <w:sz w:val="22"/>
          <w:szCs w:val="22"/>
        </w:rPr>
        <w:t>Пробежка на 55 ярдов, ходьба 55 ярдов (4 раза).</w:t>
      </w:r>
    </w:p>
    <w:p w14:paraId="1EB6A793" w14:textId="77777777" w:rsidR="009B632D" w:rsidRPr="00043495" w:rsidRDefault="009B632D" w:rsidP="00043495">
      <w:pPr>
        <w:rPr>
          <w:rFonts w:ascii="Arial" w:hAnsi="Arial"/>
          <w:sz w:val="24"/>
          <w:szCs w:val="24"/>
        </w:rPr>
      </w:pPr>
      <w:r w:rsidRPr="00043495">
        <w:rPr>
          <w:sz w:val="22"/>
          <w:szCs w:val="22"/>
        </w:rPr>
        <w:t>Ритм: 110 ярдов за 45 секунд.</w:t>
      </w:r>
    </w:p>
    <w:p w14:paraId="604761D5" w14:textId="77777777" w:rsidR="009B632D" w:rsidRPr="00043495" w:rsidRDefault="009B632D" w:rsidP="00043495">
      <w:pPr>
        <w:rPr>
          <w:rFonts w:ascii="Arial" w:hAnsi="Arial"/>
          <w:sz w:val="24"/>
          <w:szCs w:val="24"/>
        </w:rPr>
      </w:pPr>
      <w:r w:rsidRPr="00043495">
        <w:rPr>
          <w:b/>
          <w:bCs/>
          <w:sz w:val="22"/>
          <w:szCs w:val="22"/>
        </w:rPr>
        <w:t xml:space="preserve">6-12 </w:t>
      </w:r>
      <w:r w:rsidRPr="00043495">
        <w:rPr>
          <w:sz w:val="22"/>
          <w:szCs w:val="22"/>
        </w:rPr>
        <w:t>недели</w:t>
      </w:r>
    </w:p>
    <w:p w14:paraId="2D810165" w14:textId="77777777" w:rsidR="009B632D" w:rsidRPr="00043495" w:rsidRDefault="009B632D" w:rsidP="00043495">
      <w:pPr>
        <w:rPr>
          <w:rFonts w:ascii="Arial" w:hAnsi="Arial"/>
          <w:sz w:val="24"/>
          <w:szCs w:val="24"/>
        </w:rPr>
      </w:pPr>
      <w:r w:rsidRPr="00043495">
        <w:rPr>
          <w:sz w:val="22"/>
          <w:szCs w:val="22"/>
        </w:rPr>
        <w:t>Сокращайте время ходьбы, увеличивайте время бега.</w:t>
      </w:r>
    </w:p>
    <w:p w14:paraId="491F5170" w14:textId="77777777" w:rsidR="009B632D" w:rsidRPr="00043495" w:rsidRDefault="009B632D" w:rsidP="00043495">
      <w:pPr>
        <w:rPr>
          <w:rFonts w:ascii="Arial" w:hAnsi="Arial"/>
          <w:sz w:val="24"/>
          <w:szCs w:val="24"/>
        </w:rPr>
      </w:pPr>
      <w:r w:rsidRPr="00043495">
        <w:rPr>
          <w:sz w:val="22"/>
          <w:szCs w:val="22"/>
        </w:rPr>
        <w:t>Ритм: 110 ярдов за 30 или 35 секунд.</w:t>
      </w:r>
    </w:p>
    <w:p w14:paraId="5184160B"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00E68AFC" wp14:editId="276EA4CA">
            <wp:extent cx="4673600" cy="5606415"/>
            <wp:effectExtent l="0" t="0" r="0" b="0"/>
            <wp:docPr id="45"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3600" cy="5606415"/>
                    </a:xfrm>
                    <a:prstGeom prst="rect">
                      <a:avLst/>
                    </a:prstGeom>
                    <a:noFill/>
                    <a:ln>
                      <a:noFill/>
                    </a:ln>
                  </pic:spPr>
                </pic:pic>
              </a:graphicData>
            </a:graphic>
          </wp:inline>
        </w:drawing>
      </w:r>
    </w:p>
    <w:p w14:paraId="534E9476" w14:textId="77777777" w:rsidR="009B632D" w:rsidRPr="00043495" w:rsidRDefault="009B632D" w:rsidP="00043495">
      <w:pPr>
        <w:rPr>
          <w:rFonts w:ascii="Arial" w:hAnsi="Arial"/>
          <w:sz w:val="24"/>
          <w:szCs w:val="24"/>
        </w:rPr>
      </w:pPr>
      <w:r w:rsidRPr="00043495">
        <w:rPr>
          <w:rFonts w:ascii="Arial" w:hAnsi="Arial"/>
          <w:sz w:val="16"/>
          <w:szCs w:val="16"/>
        </w:rPr>
        <w:t>Рис</w:t>
      </w:r>
      <w:r w:rsidRPr="00043495">
        <w:rPr>
          <w:rFonts w:ascii="Arial" w:hAnsi="Arial" w:cs="Arial"/>
          <w:sz w:val="16"/>
          <w:szCs w:val="16"/>
        </w:rPr>
        <w:t xml:space="preserve">. 13.1. </w:t>
      </w:r>
      <w:r w:rsidRPr="00043495">
        <w:rPr>
          <w:rFonts w:ascii="Arial" w:hAnsi="Arial"/>
          <w:sz w:val="16"/>
          <w:szCs w:val="16"/>
        </w:rPr>
        <w:t>Правильный</w:t>
      </w:r>
      <w:r w:rsidRPr="00043495">
        <w:rPr>
          <w:rFonts w:ascii="Arial" w:hAnsi="Arial" w:cs="Arial"/>
          <w:sz w:val="16"/>
          <w:szCs w:val="16"/>
        </w:rPr>
        <w:t xml:space="preserve"> </w:t>
      </w:r>
      <w:r w:rsidRPr="00043495">
        <w:rPr>
          <w:rFonts w:ascii="Arial" w:hAnsi="Arial"/>
          <w:sz w:val="16"/>
          <w:szCs w:val="16"/>
        </w:rPr>
        <w:t>бег</w:t>
      </w:r>
    </w:p>
    <w:p w14:paraId="08A2655C" w14:textId="77777777" w:rsidR="009B632D" w:rsidRPr="00043495" w:rsidRDefault="009B632D" w:rsidP="00043495">
      <w:pPr>
        <w:rPr>
          <w:rFonts w:ascii="Arial" w:hAnsi="Arial"/>
          <w:sz w:val="24"/>
          <w:szCs w:val="24"/>
        </w:rPr>
      </w:pPr>
      <w:r w:rsidRPr="00043495">
        <w:rPr>
          <w:b/>
          <w:bCs/>
          <w:sz w:val="22"/>
          <w:szCs w:val="22"/>
        </w:rPr>
        <w:t>12-14 недели</w:t>
      </w:r>
    </w:p>
    <w:p w14:paraId="591742E0" w14:textId="77777777" w:rsidR="009B632D" w:rsidRPr="00043495" w:rsidRDefault="009B632D" w:rsidP="00043495">
      <w:pPr>
        <w:rPr>
          <w:rFonts w:ascii="Arial" w:hAnsi="Arial"/>
          <w:sz w:val="24"/>
          <w:szCs w:val="24"/>
        </w:rPr>
      </w:pPr>
      <w:r w:rsidRPr="00043495">
        <w:rPr>
          <w:sz w:val="22"/>
          <w:szCs w:val="22"/>
        </w:rPr>
        <w:t>Пробежка — миля за 9 минут. (Однако так как вам необходимо делать аэроби</w:t>
      </w:r>
      <w:r w:rsidRPr="00043495">
        <w:rPr>
          <w:sz w:val="22"/>
          <w:szCs w:val="22"/>
        </w:rPr>
        <w:softHyphen/>
        <w:t>ческие упражнения для восстановления кардиоваскулярного баланса, вы должны добавить и другие упражнения.)</w:t>
      </w:r>
    </w:p>
    <w:p w14:paraId="6C6D7E03" w14:textId="77777777" w:rsidR="009B632D" w:rsidRPr="00043495" w:rsidRDefault="009B632D" w:rsidP="00043495">
      <w:pPr>
        <w:rPr>
          <w:rFonts w:ascii="Arial" w:hAnsi="Arial"/>
          <w:sz w:val="24"/>
          <w:szCs w:val="24"/>
        </w:rPr>
      </w:pPr>
      <w:r w:rsidRPr="00043495">
        <w:rPr>
          <w:sz w:val="22"/>
          <w:szCs w:val="22"/>
        </w:rPr>
        <w:t>30 недель и больше</w:t>
      </w:r>
    </w:p>
    <w:p w14:paraId="3F8835D9" w14:textId="77777777" w:rsidR="009B632D" w:rsidRPr="00043495" w:rsidRDefault="009B632D" w:rsidP="00043495">
      <w:pPr>
        <w:rPr>
          <w:rFonts w:ascii="Arial" w:hAnsi="Arial"/>
          <w:sz w:val="24"/>
          <w:szCs w:val="24"/>
        </w:rPr>
      </w:pPr>
      <w:r w:rsidRPr="00043495">
        <w:rPr>
          <w:sz w:val="22"/>
          <w:szCs w:val="22"/>
        </w:rPr>
        <w:t>Вносите разнообразие в каждую вторую неделю тренировки — продолжитель</w:t>
      </w:r>
      <w:r w:rsidRPr="00043495">
        <w:rPr>
          <w:sz w:val="22"/>
          <w:szCs w:val="22"/>
        </w:rPr>
        <w:softHyphen/>
        <w:t>ные пробежки и ходьба с разной скоростью на разные расстояния до двух миль.</w:t>
      </w:r>
    </w:p>
    <w:p w14:paraId="678689F1" w14:textId="77777777" w:rsidR="009B632D" w:rsidRPr="00043495" w:rsidRDefault="009B632D" w:rsidP="00043495">
      <w:pPr>
        <w:rPr>
          <w:rFonts w:ascii="Arial" w:hAnsi="Arial"/>
          <w:sz w:val="24"/>
          <w:szCs w:val="24"/>
        </w:rPr>
      </w:pPr>
      <w:r w:rsidRPr="00043495">
        <w:rPr>
          <w:rFonts w:ascii="Arial" w:hAnsi="Arial"/>
          <w:b/>
          <w:bCs/>
          <w:sz w:val="28"/>
          <w:szCs w:val="28"/>
        </w:rPr>
        <w:t>Аэробика</w:t>
      </w:r>
    </w:p>
    <w:p w14:paraId="2F66C0A9" w14:textId="77777777" w:rsidR="009B632D" w:rsidRPr="00043495" w:rsidRDefault="009B632D" w:rsidP="00043495">
      <w:pPr>
        <w:rPr>
          <w:rFonts w:ascii="Arial" w:hAnsi="Arial"/>
          <w:sz w:val="24"/>
          <w:szCs w:val="24"/>
        </w:rPr>
      </w:pPr>
      <w:r w:rsidRPr="00043495">
        <w:rPr>
          <w:sz w:val="22"/>
          <w:szCs w:val="22"/>
        </w:rPr>
        <w:t>Один из лучших видов физической активности — это движения под музыку Только посмотрите на тела танцоров! Они обладают хорошо развитой мускулату</w:t>
      </w:r>
      <w:r w:rsidRPr="00043495">
        <w:rPr>
          <w:sz w:val="22"/>
          <w:szCs w:val="22"/>
        </w:rPr>
        <w:softHyphen/>
        <w:t>рой, чрезвычайной гибкостью и способны выдерживать большие нагрузки на сердце, кровеносную и дыхательную системы.</w:t>
      </w:r>
    </w:p>
    <w:p w14:paraId="13F9F2A2" w14:textId="77777777" w:rsidR="009B632D" w:rsidRPr="00043495" w:rsidRDefault="009B632D" w:rsidP="00043495">
      <w:pPr>
        <w:rPr>
          <w:rFonts w:ascii="Arial" w:hAnsi="Arial"/>
          <w:sz w:val="24"/>
          <w:szCs w:val="24"/>
        </w:rPr>
      </w:pPr>
      <w:r w:rsidRPr="00043495">
        <w:rPr>
          <w:sz w:val="22"/>
          <w:szCs w:val="22"/>
        </w:rPr>
        <w:t>Аэробика отличается от обычных физических упражнений. Она представляет собой комбинацию гимнастических и танцевальных движений, выполняемых под музыку. В аэробику (этот термин впервые ввела Джеки Соренсон в 1979 году [19]) входят хореографические упражнения — ходьба, прыжки, скачки и разные движения руками, направленные на развитие выносливости кардиорестшратор-пой системы, гибкости и мышечной силы и выносливости. Кроме того, физиче</w:t>
      </w:r>
      <w:r w:rsidRPr="00043495">
        <w:rPr>
          <w:sz w:val="22"/>
          <w:szCs w:val="22"/>
        </w:rPr>
        <w:softHyphen/>
        <w:t>ские упражнения под музыку приносят удовольствие многим людям, которые не занимаются никакой другой физической активностью. А так как аэробикой зани</w:t>
      </w:r>
      <w:r w:rsidRPr="00043495">
        <w:rPr>
          <w:sz w:val="22"/>
          <w:szCs w:val="22"/>
        </w:rPr>
        <w:softHyphen/>
        <w:t>маются в группах, общение с другими людьми доставляет еще больше удовольст</w:t>
      </w:r>
      <w:r w:rsidRPr="00043495">
        <w:rPr>
          <w:sz w:val="22"/>
          <w:szCs w:val="22"/>
        </w:rPr>
        <w:softHyphen/>
        <w:t>вия. Возможность снять стресс, а также расширить круг знакомств делает аэроби</w:t>
      </w:r>
      <w:r w:rsidRPr="00043495">
        <w:rPr>
          <w:sz w:val="22"/>
          <w:szCs w:val="22"/>
        </w:rPr>
        <w:softHyphen/>
        <w:t>ку прекрасным способом поддержания формы и управления стрессом.</w:t>
      </w:r>
    </w:p>
    <w:p w14:paraId="76DDDF27" w14:textId="77777777" w:rsidR="009B632D" w:rsidRPr="00043495" w:rsidRDefault="009B632D" w:rsidP="00043495">
      <w:pPr>
        <w:rPr>
          <w:rFonts w:ascii="Arial" w:hAnsi="Arial"/>
          <w:sz w:val="24"/>
          <w:szCs w:val="24"/>
        </w:rPr>
      </w:pPr>
      <w:r w:rsidRPr="00043495">
        <w:rPr>
          <w:sz w:val="22"/>
          <w:szCs w:val="22"/>
        </w:rPr>
        <w:t>Чтобы аэробика приносила больше пользы, ею нужно заниматься ют тридцати пяти до сорока пяти минут в день три-четыре раза в неделю. К тому же вам необ</w:t>
      </w:r>
      <w:r w:rsidRPr="00043495">
        <w:rPr>
          <w:sz w:val="22"/>
          <w:szCs w:val="22"/>
        </w:rPr>
        <w:softHyphen/>
        <w:t>ходимо периодически проверять, поддерживаете ли вы целевой ритм сердцебие</w:t>
      </w:r>
      <w:r w:rsidRPr="00043495">
        <w:rPr>
          <w:sz w:val="22"/>
          <w:szCs w:val="22"/>
        </w:rPr>
        <w:softHyphen/>
        <w:t>ния. Так как многие организации и телевизионные передачи предлагают занятия по аэробике (это может называться джаз-аэробикой или танц-аэробикой), то по</w:t>
      </w:r>
      <w:r w:rsidRPr="00043495">
        <w:rPr>
          <w:sz w:val="22"/>
          <w:szCs w:val="22"/>
        </w:rPr>
        <w:softHyphen/>
        <w:t>стоянные занятия не должны стать для вас проблемой. Для занятий вам понадо</w:t>
      </w:r>
      <w:r w:rsidRPr="00043495">
        <w:rPr>
          <w:sz w:val="22"/>
          <w:szCs w:val="22"/>
        </w:rPr>
        <w:softHyphen/>
        <w:t>бится только специальная обувь с прочной, устойчивой и гибкой подошвой и одежда для занятий. Будьте осторожны: не занимайтесь на бетонном полу, так как это может привести к какой-либо травме. Упражнения лучше делать на дере</w:t>
      </w:r>
      <w:r w:rsidRPr="00043495">
        <w:rPr>
          <w:sz w:val="22"/>
          <w:szCs w:val="22"/>
        </w:rPr>
        <w:softHyphen/>
        <w:t>вянном полу.</w:t>
      </w:r>
    </w:p>
    <w:p w14:paraId="38C6E51D" w14:textId="77777777" w:rsidR="009B632D" w:rsidRPr="00043495" w:rsidRDefault="009B632D" w:rsidP="00043495">
      <w:pPr>
        <w:rPr>
          <w:rFonts w:ascii="Arial" w:hAnsi="Arial"/>
          <w:sz w:val="24"/>
          <w:szCs w:val="24"/>
        </w:rPr>
      </w:pPr>
      <w:r w:rsidRPr="00043495">
        <w:rPr>
          <w:rFonts w:ascii="Arial" w:hAnsi="Arial"/>
          <w:b/>
          <w:bCs/>
          <w:sz w:val="28"/>
          <w:szCs w:val="28"/>
        </w:rPr>
        <w:t>Облегченная</w:t>
      </w:r>
      <w:r w:rsidRPr="00043495">
        <w:rPr>
          <w:rFonts w:ascii="Arial" w:hAnsi="Arial" w:cs="Arial"/>
          <w:b/>
          <w:bCs/>
          <w:sz w:val="28"/>
          <w:szCs w:val="28"/>
        </w:rPr>
        <w:t xml:space="preserve"> </w:t>
      </w:r>
      <w:r w:rsidRPr="00043495">
        <w:rPr>
          <w:rFonts w:ascii="Arial" w:hAnsi="Arial"/>
          <w:b/>
          <w:bCs/>
          <w:sz w:val="28"/>
          <w:szCs w:val="28"/>
        </w:rPr>
        <w:t>аэробика</w:t>
      </w:r>
    </w:p>
    <w:p w14:paraId="41504C72" w14:textId="77777777" w:rsidR="009B632D" w:rsidRPr="00043495" w:rsidRDefault="009B632D" w:rsidP="00043495">
      <w:pPr>
        <w:rPr>
          <w:rFonts w:ascii="Arial" w:hAnsi="Arial"/>
          <w:sz w:val="24"/>
          <w:szCs w:val="24"/>
        </w:rPr>
      </w:pPr>
      <w:r w:rsidRPr="00043495">
        <w:rPr>
          <w:sz w:val="22"/>
          <w:szCs w:val="22"/>
        </w:rPr>
        <w:t>Некоторые факторы, относящиеся к аэробике, привели многих профессионалов к вопросу о форме проведения таких занятий. Исследование, проведенное Амери</w:t>
      </w:r>
      <w:r w:rsidRPr="00043495">
        <w:rPr>
          <w:sz w:val="22"/>
          <w:szCs w:val="22"/>
        </w:rPr>
        <w:softHyphen/>
        <w:t xml:space="preserve">канской ассоциацией аэробики </w:t>
      </w:r>
      <w:r w:rsidRPr="00043495">
        <w:rPr>
          <w:i/>
          <w:iCs/>
          <w:sz w:val="22"/>
          <w:szCs w:val="22"/>
        </w:rPr>
        <w:t>(</w:t>
      </w:r>
      <w:r w:rsidRPr="00043495">
        <w:rPr>
          <w:i/>
          <w:iCs/>
          <w:sz w:val="22"/>
          <w:szCs w:val="22"/>
          <w:lang w:val="en-US"/>
        </w:rPr>
        <w:t>American</w:t>
      </w:r>
      <w:r w:rsidRPr="00043495">
        <w:rPr>
          <w:i/>
          <w:iCs/>
          <w:sz w:val="22"/>
          <w:szCs w:val="22"/>
        </w:rPr>
        <w:t xml:space="preserve"> </w:t>
      </w:r>
      <w:r w:rsidRPr="00043495">
        <w:rPr>
          <w:i/>
          <w:iCs/>
          <w:sz w:val="22"/>
          <w:szCs w:val="22"/>
          <w:lang w:val="en-US"/>
        </w:rPr>
        <w:t>Aerobic</w:t>
      </w:r>
      <w:r w:rsidRPr="00043495">
        <w:rPr>
          <w:i/>
          <w:iCs/>
          <w:sz w:val="22"/>
          <w:szCs w:val="22"/>
        </w:rPr>
        <w:t xml:space="preserve"> </w:t>
      </w:r>
      <w:r w:rsidRPr="00043495">
        <w:rPr>
          <w:i/>
          <w:iCs/>
          <w:sz w:val="22"/>
          <w:szCs w:val="22"/>
          <w:lang w:val="en-US"/>
        </w:rPr>
        <w:t>Association</w:t>
      </w:r>
      <w:r w:rsidRPr="00043495">
        <w:rPr>
          <w:i/>
          <w:iCs/>
          <w:sz w:val="22"/>
          <w:szCs w:val="22"/>
        </w:rPr>
        <w:t xml:space="preserve">), </w:t>
      </w:r>
      <w:r w:rsidRPr="00043495">
        <w:rPr>
          <w:sz w:val="22"/>
          <w:szCs w:val="22"/>
        </w:rPr>
        <w:t>показало, что 80% тре</w:t>
      </w:r>
      <w:r w:rsidRPr="00043495">
        <w:rPr>
          <w:sz w:val="22"/>
          <w:szCs w:val="22"/>
        </w:rPr>
        <w:softHyphen/>
        <w:t>неров и учеников получали травмы в процессе тренировок. Другой опрос инст</w:t>
      </w:r>
      <w:r w:rsidRPr="00043495">
        <w:rPr>
          <w:sz w:val="22"/>
          <w:szCs w:val="22"/>
        </w:rPr>
        <w:softHyphen/>
        <w:t>рукторов по аэробике показал, что 55% людей получают серьезные травмы [20]. Среди причин этих травм — плохое покрытие (слишком твердое), неподходящая обувь (с плохими амортизационными свойствами и непрочная) и плохие упраж</w:t>
      </w:r>
      <w:r w:rsidRPr="00043495">
        <w:rPr>
          <w:sz w:val="22"/>
          <w:szCs w:val="22"/>
        </w:rPr>
        <w:softHyphen/>
        <w:t xml:space="preserve">нения, предлагаемые неквалифицированными инструкторами </w:t>
      </w:r>
      <w:r w:rsidRPr="00043495">
        <w:rPr>
          <w:b/>
          <w:bCs/>
          <w:sz w:val="22"/>
          <w:szCs w:val="22"/>
        </w:rPr>
        <w:t xml:space="preserve">[21], </w:t>
      </w:r>
      <w:r w:rsidRPr="00043495">
        <w:rPr>
          <w:sz w:val="22"/>
          <w:szCs w:val="22"/>
        </w:rPr>
        <w:t>Если учесть популярность аэробики, под ее названием может скрываться что угодно. Даже для упитанных кошек и собак была придумана «аэробика для четвероногих». И поэтому неудивительно, что многие инструкторы недостаточно обучены и предлагают упражнения, по сути бесполезные и чреватые травмами.</w:t>
      </w:r>
    </w:p>
    <w:p w14:paraId="4091931F" w14:textId="77777777" w:rsidR="009B632D" w:rsidRPr="00043495" w:rsidRDefault="009B632D" w:rsidP="00043495">
      <w:pPr>
        <w:rPr>
          <w:rFonts w:ascii="Arial" w:hAnsi="Arial"/>
          <w:sz w:val="24"/>
          <w:szCs w:val="24"/>
        </w:rPr>
      </w:pPr>
      <w:r w:rsidRPr="00043495">
        <w:rPr>
          <w:sz w:val="22"/>
          <w:szCs w:val="22"/>
        </w:rPr>
        <w:t>Чтобы разобраться с этими недоразумениями, был организован ряд меро</w:t>
      </w:r>
      <w:r w:rsidRPr="00043495">
        <w:rPr>
          <w:sz w:val="22"/>
          <w:szCs w:val="22"/>
        </w:rPr>
        <w:softHyphen/>
        <w:t>приятий, к числу которых относится сертификация инструкторов. Такие органи</w:t>
      </w:r>
      <w:r w:rsidRPr="00043495">
        <w:rPr>
          <w:sz w:val="22"/>
          <w:szCs w:val="22"/>
        </w:rPr>
        <w:softHyphen/>
        <w:t xml:space="preserve">зации, как Американский колледж спортивной медицины </w:t>
      </w:r>
      <w:r w:rsidRPr="00043495">
        <w:rPr>
          <w:i/>
          <w:iCs/>
          <w:sz w:val="22"/>
          <w:szCs w:val="22"/>
        </w:rPr>
        <w:t>(</w:t>
      </w:r>
      <w:r w:rsidRPr="00043495">
        <w:rPr>
          <w:i/>
          <w:iCs/>
          <w:sz w:val="22"/>
          <w:szCs w:val="22"/>
          <w:lang w:val="en-US"/>
        </w:rPr>
        <w:t>American</w:t>
      </w:r>
      <w:r w:rsidRPr="00043495">
        <w:rPr>
          <w:i/>
          <w:iCs/>
          <w:sz w:val="22"/>
          <w:szCs w:val="22"/>
        </w:rPr>
        <w:t xml:space="preserve"> </w:t>
      </w:r>
      <w:r w:rsidRPr="00043495">
        <w:rPr>
          <w:i/>
          <w:iCs/>
          <w:sz w:val="22"/>
          <w:szCs w:val="22"/>
          <w:lang w:val="en-US"/>
        </w:rPr>
        <w:t>College</w:t>
      </w:r>
      <w:r w:rsidRPr="00043495">
        <w:rPr>
          <w:i/>
          <w:iCs/>
          <w:sz w:val="22"/>
          <w:szCs w:val="22"/>
        </w:rPr>
        <w:t xml:space="preserve"> </w:t>
      </w:r>
      <w:r w:rsidRPr="00043495">
        <w:rPr>
          <w:i/>
          <w:iCs/>
          <w:sz w:val="22"/>
          <w:szCs w:val="22"/>
          <w:lang w:val="en-US"/>
        </w:rPr>
        <w:t>of</w:t>
      </w:r>
    </w:p>
    <w:p w14:paraId="2BC5E0B5" w14:textId="77777777" w:rsidR="009B632D" w:rsidRPr="00043495" w:rsidRDefault="009B632D" w:rsidP="00043495">
      <w:pPr>
        <w:rPr>
          <w:rFonts w:ascii="Arial" w:hAnsi="Arial"/>
          <w:sz w:val="24"/>
          <w:szCs w:val="24"/>
        </w:rPr>
      </w:pPr>
      <w:r w:rsidRPr="00043495">
        <w:rPr>
          <w:i/>
          <w:iCs/>
          <w:sz w:val="22"/>
          <w:szCs w:val="22"/>
          <w:lang w:val="en-US"/>
        </w:rPr>
        <w:t>Sports</w:t>
      </w:r>
      <w:r w:rsidRPr="00043495">
        <w:rPr>
          <w:i/>
          <w:iCs/>
          <w:sz w:val="22"/>
          <w:szCs w:val="22"/>
        </w:rPr>
        <w:t xml:space="preserve"> </w:t>
      </w:r>
      <w:r w:rsidRPr="00043495">
        <w:rPr>
          <w:i/>
          <w:iCs/>
          <w:sz w:val="22"/>
          <w:szCs w:val="22"/>
          <w:lang w:val="en-US"/>
        </w:rPr>
        <w:t>Medicine</w:t>
      </w:r>
      <w:r w:rsidRPr="00043495">
        <w:rPr>
          <w:i/>
          <w:iCs/>
          <w:sz w:val="22"/>
          <w:szCs w:val="22"/>
        </w:rPr>
        <w:t xml:space="preserve">), </w:t>
      </w:r>
      <w:r w:rsidRPr="00043495">
        <w:rPr>
          <w:sz w:val="22"/>
          <w:szCs w:val="22"/>
        </w:rPr>
        <w:t xml:space="preserve">Спортивная ассоциация Америки </w:t>
      </w:r>
      <w:r w:rsidRPr="00043495">
        <w:rPr>
          <w:i/>
          <w:iCs/>
          <w:sz w:val="22"/>
          <w:szCs w:val="22"/>
        </w:rPr>
        <w:t>(</w:t>
      </w:r>
      <w:r w:rsidRPr="00043495">
        <w:rPr>
          <w:i/>
          <w:iCs/>
          <w:sz w:val="22"/>
          <w:szCs w:val="22"/>
          <w:lang w:val="en-US"/>
        </w:rPr>
        <w:t>Fitness</w:t>
      </w:r>
      <w:r w:rsidRPr="00043495">
        <w:rPr>
          <w:i/>
          <w:iCs/>
          <w:sz w:val="22"/>
          <w:szCs w:val="22"/>
        </w:rPr>
        <w:t xml:space="preserve"> </w:t>
      </w:r>
      <w:r w:rsidRPr="00043495">
        <w:rPr>
          <w:i/>
          <w:iCs/>
          <w:sz w:val="22"/>
          <w:szCs w:val="22"/>
          <w:lang w:val="en-US"/>
        </w:rPr>
        <w:t>Association</w:t>
      </w:r>
      <w:r w:rsidRPr="00043495">
        <w:rPr>
          <w:i/>
          <w:iCs/>
          <w:sz w:val="22"/>
          <w:szCs w:val="22"/>
        </w:rPr>
        <w:t xml:space="preserve"> </w:t>
      </w:r>
      <w:r w:rsidRPr="00043495">
        <w:rPr>
          <w:i/>
          <w:iCs/>
          <w:sz w:val="22"/>
          <w:szCs w:val="22"/>
          <w:lang w:val="en-US"/>
        </w:rPr>
        <w:t>of</w:t>
      </w:r>
      <w:r w:rsidRPr="00043495">
        <w:rPr>
          <w:i/>
          <w:iCs/>
          <w:sz w:val="22"/>
          <w:szCs w:val="22"/>
        </w:rPr>
        <w:t xml:space="preserve"> </w:t>
      </w:r>
      <w:r w:rsidRPr="00043495">
        <w:rPr>
          <w:i/>
          <w:iCs/>
          <w:sz w:val="22"/>
          <w:szCs w:val="22"/>
          <w:lang w:val="en-US"/>
        </w:rPr>
        <w:t>America</w:t>
      </w:r>
      <w:r w:rsidRPr="00043495">
        <w:rPr>
          <w:i/>
          <w:iCs/>
          <w:sz w:val="22"/>
          <w:szCs w:val="22"/>
        </w:rPr>
        <w:t xml:space="preserve">), </w:t>
      </w:r>
      <w:r w:rsidRPr="00043495">
        <w:rPr>
          <w:sz w:val="22"/>
          <w:szCs w:val="22"/>
        </w:rPr>
        <w:t xml:space="preserve">Международная ассоциация танца и физкультуры </w:t>
      </w:r>
      <w:r w:rsidRPr="00043495">
        <w:rPr>
          <w:i/>
          <w:iCs/>
          <w:sz w:val="22"/>
          <w:szCs w:val="22"/>
        </w:rPr>
        <w:t>(</w:t>
      </w:r>
      <w:r w:rsidRPr="00043495">
        <w:rPr>
          <w:i/>
          <w:iCs/>
          <w:sz w:val="22"/>
          <w:szCs w:val="22"/>
          <w:lang w:val="en-US"/>
        </w:rPr>
        <w:t>International</w:t>
      </w:r>
      <w:r w:rsidRPr="00043495">
        <w:rPr>
          <w:i/>
          <w:iCs/>
          <w:sz w:val="22"/>
          <w:szCs w:val="22"/>
        </w:rPr>
        <w:t xml:space="preserve"> </w:t>
      </w:r>
      <w:r w:rsidRPr="00043495">
        <w:rPr>
          <w:i/>
          <w:iCs/>
          <w:sz w:val="22"/>
          <w:szCs w:val="22"/>
          <w:lang w:val="en-US"/>
        </w:rPr>
        <w:t>Dance</w:t>
      </w:r>
      <w:r w:rsidRPr="00043495">
        <w:rPr>
          <w:i/>
          <w:iCs/>
          <w:sz w:val="22"/>
          <w:szCs w:val="22"/>
        </w:rPr>
        <w:t xml:space="preserve"> </w:t>
      </w:r>
      <w:r w:rsidRPr="00043495">
        <w:rPr>
          <w:i/>
          <w:iCs/>
          <w:sz w:val="22"/>
          <w:szCs w:val="22"/>
          <w:lang w:val="en-US"/>
        </w:rPr>
        <w:t>and</w:t>
      </w:r>
      <w:r w:rsidRPr="00043495">
        <w:rPr>
          <w:i/>
          <w:iCs/>
          <w:sz w:val="22"/>
          <w:szCs w:val="22"/>
        </w:rPr>
        <w:t xml:space="preserve"> </w:t>
      </w:r>
      <w:r w:rsidRPr="00043495">
        <w:rPr>
          <w:i/>
          <w:iCs/>
          <w:sz w:val="22"/>
          <w:szCs w:val="22"/>
          <w:lang w:val="en-US"/>
        </w:rPr>
        <w:t>Exer</w:t>
      </w:r>
      <w:r w:rsidRPr="00043495">
        <w:rPr>
          <w:i/>
          <w:iCs/>
          <w:sz w:val="22"/>
          <w:szCs w:val="22"/>
        </w:rPr>
        <w:softHyphen/>
      </w:r>
      <w:r w:rsidRPr="00043495">
        <w:rPr>
          <w:i/>
          <w:iCs/>
          <w:sz w:val="22"/>
          <w:szCs w:val="22"/>
          <w:lang w:val="en-US"/>
        </w:rPr>
        <w:t>cise</w:t>
      </w:r>
      <w:r w:rsidRPr="00043495">
        <w:rPr>
          <w:i/>
          <w:iCs/>
          <w:sz w:val="22"/>
          <w:szCs w:val="22"/>
        </w:rPr>
        <w:t xml:space="preserve"> </w:t>
      </w:r>
      <w:r w:rsidRPr="00043495">
        <w:rPr>
          <w:i/>
          <w:iCs/>
          <w:sz w:val="22"/>
          <w:szCs w:val="22"/>
          <w:lang w:val="en-US"/>
        </w:rPr>
        <w:t>Association</w:t>
      </w:r>
      <w:r w:rsidRPr="00043495">
        <w:rPr>
          <w:i/>
          <w:iCs/>
          <w:sz w:val="22"/>
          <w:szCs w:val="22"/>
        </w:rPr>
        <w:t xml:space="preserve">), </w:t>
      </w:r>
      <w:r w:rsidRPr="00043495">
        <w:rPr>
          <w:sz w:val="22"/>
          <w:szCs w:val="22"/>
        </w:rPr>
        <w:t xml:space="preserve">Школа аэробики Кена Купера </w:t>
      </w:r>
      <w:r w:rsidRPr="00043495">
        <w:rPr>
          <w:i/>
          <w:iCs/>
          <w:sz w:val="22"/>
          <w:szCs w:val="22"/>
        </w:rPr>
        <w:t>(</w:t>
      </w:r>
      <w:r w:rsidRPr="00043495">
        <w:rPr>
          <w:i/>
          <w:iCs/>
          <w:sz w:val="22"/>
          <w:szCs w:val="22"/>
          <w:lang w:val="en-US"/>
        </w:rPr>
        <w:t>Ken</w:t>
      </w:r>
      <w:r w:rsidRPr="00043495">
        <w:rPr>
          <w:i/>
          <w:iCs/>
          <w:sz w:val="22"/>
          <w:szCs w:val="22"/>
        </w:rPr>
        <w:t xml:space="preserve"> </w:t>
      </w:r>
      <w:r w:rsidRPr="00043495">
        <w:rPr>
          <w:i/>
          <w:iCs/>
          <w:sz w:val="22"/>
          <w:szCs w:val="22"/>
          <w:lang w:val="en-US"/>
        </w:rPr>
        <w:t>Cooper</w:t>
      </w:r>
      <w:r w:rsidRPr="00043495">
        <w:rPr>
          <w:i/>
          <w:iCs/>
          <w:sz w:val="22"/>
          <w:szCs w:val="22"/>
        </w:rPr>
        <w:t>'</w:t>
      </w:r>
      <w:r w:rsidRPr="00043495">
        <w:rPr>
          <w:i/>
          <w:iCs/>
          <w:sz w:val="22"/>
          <w:szCs w:val="22"/>
          <w:lang w:val="en-US"/>
        </w:rPr>
        <w:t>s</w:t>
      </w:r>
      <w:r w:rsidRPr="00043495">
        <w:rPr>
          <w:i/>
          <w:iCs/>
          <w:sz w:val="22"/>
          <w:szCs w:val="22"/>
        </w:rPr>
        <w:t xml:space="preserve"> </w:t>
      </w:r>
      <w:r w:rsidRPr="00043495">
        <w:rPr>
          <w:i/>
          <w:iCs/>
          <w:sz w:val="22"/>
          <w:szCs w:val="22"/>
          <w:lang w:val="en-US"/>
        </w:rPr>
        <w:t>Aerobis</w:t>
      </w:r>
      <w:r w:rsidRPr="00043495">
        <w:rPr>
          <w:i/>
          <w:iCs/>
          <w:sz w:val="22"/>
          <w:szCs w:val="22"/>
        </w:rPr>
        <w:t xml:space="preserve"> </w:t>
      </w:r>
      <w:r w:rsidRPr="00043495">
        <w:rPr>
          <w:i/>
          <w:iCs/>
          <w:sz w:val="22"/>
          <w:szCs w:val="22"/>
          <w:lang w:val="en-US"/>
        </w:rPr>
        <w:t>Way</w:t>
      </w:r>
      <w:r w:rsidRPr="00043495">
        <w:rPr>
          <w:i/>
          <w:iCs/>
          <w:sz w:val="22"/>
          <w:szCs w:val="22"/>
        </w:rPr>
        <w:t xml:space="preserve">) </w:t>
      </w:r>
      <w:r w:rsidRPr="00043495">
        <w:rPr>
          <w:sz w:val="22"/>
          <w:szCs w:val="22"/>
        </w:rPr>
        <w:t xml:space="preserve">и Центр аэробики </w:t>
      </w:r>
      <w:r w:rsidRPr="00043495">
        <w:rPr>
          <w:i/>
          <w:iCs/>
          <w:sz w:val="22"/>
          <w:szCs w:val="22"/>
        </w:rPr>
        <w:t>(</w:t>
      </w:r>
      <w:r w:rsidRPr="00043495">
        <w:rPr>
          <w:i/>
          <w:iCs/>
          <w:sz w:val="22"/>
          <w:szCs w:val="22"/>
          <w:lang w:val="en-US"/>
        </w:rPr>
        <w:t>Aerobic</w:t>
      </w:r>
      <w:r w:rsidRPr="00043495">
        <w:rPr>
          <w:i/>
          <w:iCs/>
          <w:sz w:val="22"/>
          <w:szCs w:val="22"/>
        </w:rPr>
        <w:t xml:space="preserve"> </w:t>
      </w:r>
      <w:r w:rsidRPr="00043495">
        <w:rPr>
          <w:i/>
          <w:iCs/>
          <w:sz w:val="22"/>
          <w:szCs w:val="22"/>
          <w:lang w:val="en-US"/>
        </w:rPr>
        <w:t>Center</w:t>
      </w:r>
      <w:r w:rsidRPr="00043495">
        <w:rPr>
          <w:i/>
          <w:iCs/>
          <w:sz w:val="22"/>
          <w:szCs w:val="22"/>
        </w:rPr>
        <w:t xml:space="preserve">), </w:t>
      </w:r>
      <w:r w:rsidRPr="00043495">
        <w:rPr>
          <w:sz w:val="22"/>
          <w:szCs w:val="22"/>
        </w:rPr>
        <w:t>проводят сертификацию инструкторов по аэро</w:t>
      </w:r>
      <w:r w:rsidRPr="00043495">
        <w:rPr>
          <w:sz w:val="22"/>
          <w:szCs w:val="22"/>
        </w:rPr>
        <w:softHyphen/>
        <w:t>бике. К сожалению, требования в этих организациях сильно различаются. Одна</w:t>
      </w:r>
      <w:r w:rsidRPr="00043495">
        <w:rPr>
          <w:sz w:val="22"/>
          <w:szCs w:val="22"/>
        </w:rPr>
        <w:softHyphen/>
        <w:t>ко любая форма сертификации лучше, чем ее отсутствие. Если вы решите занять</w:t>
      </w:r>
      <w:r w:rsidRPr="00043495">
        <w:rPr>
          <w:sz w:val="22"/>
          <w:szCs w:val="22"/>
        </w:rPr>
        <w:softHyphen/>
        <w:t>ся аэробикой, то будет нелишним попросить у инструктора сертификат. Вы можете ознакомиться с советами по выбору инструктора [22].</w:t>
      </w:r>
    </w:p>
    <w:p w14:paraId="614A4E6D" w14:textId="77777777" w:rsidR="009B632D" w:rsidRPr="00043495" w:rsidRDefault="009B632D" w:rsidP="00043495">
      <w:pPr>
        <w:rPr>
          <w:rFonts w:ascii="Arial" w:hAnsi="Arial"/>
          <w:sz w:val="24"/>
          <w:szCs w:val="24"/>
        </w:rPr>
      </w:pPr>
      <w:r w:rsidRPr="00043495">
        <w:rPr>
          <w:sz w:val="22"/>
          <w:szCs w:val="22"/>
        </w:rPr>
        <w:t xml:space="preserve">Другим способом ограничения травматичности является изобретение </w:t>
      </w:r>
      <w:r w:rsidRPr="00043495">
        <w:rPr>
          <w:i/>
          <w:iCs/>
          <w:sz w:val="22"/>
          <w:szCs w:val="22"/>
        </w:rPr>
        <w:t xml:space="preserve">облег-ценной </w:t>
      </w:r>
      <w:r w:rsidRPr="00043495">
        <w:rPr>
          <w:sz w:val="22"/>
          <w:szCs w:val="22"/>
        </w:rPr>
        <w:t>аэробики. При таком стиле одна ступня всегда остается на полу, а упраж</w:t>
      </w:r>
      <w:r w:rsidRPr="00043495">
        <w:rPr>
          <w:sz w:val="22"/>
          <w:szCs w:val="22"/>
        </w:rPr>
        <w:softHyphen/>
        <w:t>нения достаточно легки. Смысл в том, чтобы снизить стресс, которому подверга</w:t>
      </w:r>
      <w:r w:rsidRPr="00043495">
        <w:rPr>
          <w:sz w:val="22"/>
          <w:szCs w:val="22"/>
        </w:rPr>
        <w:softHyphen/>
        <w:t>ется тело при прыжках и подскоках, и в то же время повысить мышечный тонус и активизировать дыхательную и кровеносную систему, как и при обычной аэроби</w:t>
      </w:r>
      <w:r w:rsidRPr="00043495">
        <w:rPr>
          <w:sz w:val="22"/>
          <w:szCs w:val="22"/>
        </w:rPr>
        <w:softHyphen/>
        <w:t>ке. Популярность этого вида возросла после того, как всем стало известно о трав</w:t>
      </w:r>
      <w:r w:rsidRPr="00043495">
        <w:rPr>
          <w:sz w:val="22"/>
          <w:szCs w:val="22"/>
        </w:rPr>
        <w:softHyphen/>
        <w:t>мах, получаемых при занятиях обычной аэробикой. Даже появился такой вид, как аэробика в кресле [23]. В нее входят упражнения, которые выполняются сидя в кресле. Однако и облегченная аэробика не лишена риска. Достаточно часты травмы верхней части тела из-за скручивающих и качающих движений, совер</w:t>
      </w:r>
      <w:r w:rsidRPr="00043495">
        <w:rPr>
          <w:sz w:val="22"/>
          <w:szCs w:val="22"/>
        </w:rPr>
        <w:softHyphen/>
        <w:t>шенных с чрезмерным усилием. Впрочем, многие из этих травм несерьезны и ле</w:t>
      </w:r>
      <w:r w:rsidRPr="00043495">
        <w:rPr>
          <w:sz w:val="22"/>
          <w:szCs w:val="22"/>
        </w:rPr>
        <w:softHyphen/>
        <w:t>чатся в домашних условиях. В принципе при любой форме физической активно</w:t>
      </w:r>
      <w:r w:rsidRPr="00043495">
        <w:rPr>
          <w:sz w:val="22"/>
          <w:szCs w:val="22"/>
        </w:rPr>
        <w:softHyphen/>
        <w:t>сти существует риск травмы. Однако полезность облегченной аэробики при управлении стрессом, укреплении кардиореспираторной системы и всего орга</w:t>
      </w:r>
      <w:r w:rsidRPr="00043495">
        <w:rPr>
          <w:sz w:val="22"/>
          <w:szCs w:val="22"/>
        </w:rPr>
        <w:softHyphen/>
        <w:t>низма в целом не вызывает сомнений.</w:t>
      </w:r>
    </w:p>
    <w:p w14:paraId="7AAFA128" w14:textId="77777777" w:rsidR="009B632D" w:rsidRPr="00043495" w:rsidRDefault="009B632D" w:rsidP="00043495">
      <w:pPr>
        <w:rPr>
          <w:rFonts w:ascii="Arial" w:hAnsi="Arial"/>
          <w:sz w:val="24"/>
          <w:szCs w:val="24"/>
        </w:rPr>
      </w:pPr>
      <w:r w:rsidRPr="00043495">
        <w:rPr>
          <w:sz w:val="22"/>
          <w:szCs w:val="22"/>
        </w:rPr>
        <w:t xml:space="preserve">Другой формой аэробики является </w:t>
      </w:r>
      <w:r w:rsidRPr="00043495">
        <w:rPr>
          <w:i/>
          <w:iCs/>
          <w:sz w:val="22"/>
          <w:szCs w:val="22"/>
        </w:rPr>
        <w:t xml:space="preserve">степ-аэробика — </w:t>
      </w:r>
      <w:r w:rsidRPr="00043495">
        <w:rPr>
          <w:sz w:val="22"/>
          <w:szCs w:val="22"/>
        </w:rPr>
        <w:t>это шаги по металличе</w:t>
      </w:r>
      <w:r w:rsidRPr="00043495">
        <w:rPr>
          <w:sz w:val="22"/>
          <w:szCs w:val="22"/>
        </w:rPr>
        <w:softHyphen/>
        <w:t>ской платформе (степу) под ритм музыки и инструкции тренера. Иногда две платформы помещаются одна на другую для более интенсивной работы. Это на</w:t>
      </w:r>
      <w:r w:rsidRPr="00043495">
        <w:rPr>
          <w:sz w:val="22"/>
          <w:szCs w:val="22"/>
        </w:rPr>
        <w:softHyphen/>
        <w:t xml:space="preserve">зывается </w:t>
      </w:r>
      <w:r w:rsidRPr="00043495">
        <w:rPr>
          <w:i/>
          <w:iCs/>
          <w:sz w:val="22"/>
          <w:szCs w:val="22"/>
        </w:rPr>
        <w:t xml:space="preserve">двойной степ. </w:t>
      </w:r>
      <w:r w:rsidRPr="00043495">
        <w:rPr>
          <w:sz w:val="22"/>
          <w:szCs w:val="22"/>
        </w:rPr>
        <w:t xml:space="preserve">Вы можете прочитать о двойном степе в майском выпуске журнала «Американское здоровье» </w:t>
      </w:r>
      <w:r w:rsidRPr="00043495">
        <w:rPr>
          <w:i/>
          <w:iCs/>
          <w:sz w:val="22"/>
          <w:szCs w:val="22"/>
        </w:rPr>
        <w:t>(</w:t>
      </w:r>
      <w:r w:rsidRPr="00043495">
        <w:rPr>
          <w:i/>
          <w:iCs/>
          <w:sz w:val="22"/>
          <w:szCs w:val="22"/>
          <w:lang w:val="en-US"/>
        </w:rPr>
        <w:t>American</w:t>
      </w:r>
      <w:r w:rsidRPr="00043495">
        <w:rPr>
          <w:i/>
          <w:iCs/>
          <w:sz w:val="22"/>
          <w:szCs w:val="22"/>
        </w:rPr>
        <w:t xml:space="preserve"> </w:t>
      </w:r>
      <w:r w:rsidRPr="00043495">
        <w:rPr>
          <w:i/>
          <w:iCs/>
          <w:sz w:val="22"/>
          <w:szCs w:val="22"/>
          <w:lang w:val="en-US"/>
        </w:rPr>
        <w:t>Health</w:t>
      </w:r>
      <w:r w:rsidRPr="00043495">
        <w:rPr>
          <w:i/>
          <w:iCs/>
          <w:sz w:val="22"/>
          <w:szCs w:val="22"/>
        </w:rPr>
        <w:t xml:space="preserve">) </w:t>
      </w:r>
      <w:r w:rsidRPr="00043495">
        <w:rPr>
          <w:sz w:val="22"/>
          <w:szCs w:val="22"/>
        </w:rPr>
        <w:t>за 1993 год.</w:t>
      </w:r>
    </w:p>
    <w:p w14:paraId="3EC67B82" w14:textId="77777777" w:rsidR="009B632D" w:rsidRPr="00043495" w:rsidRDefault="009B632D" w:rsidP="00043495">
      <w:pPr>
        <w:rPr>
          <w:rFonts w:ascii="Arial" w:hAnsi="Arial"/>
          <w:sz w:val="24"/>
          <w:szCs w:val="24"/>
        </w:rPr>
      </w:pPr>
      <w:r w:rsidRPr="00043495">
        <w:rPr>
          <w:sz w:val="22"/>
          <w:szCs w:val="22"/>
        </w:rPr>
        <w:t xml:space="preserve">Для еще большего снижения риска была придумана </w:t>
      </w:r>
      <w:r w:rsidRPr="00043495">
        <w:rPr>
          <w:i/>
          <w:iCs/>
          <w:sz w:val="22"/>
          <w:szCs w:val="22"/>
        </w:rPr>
        <w:t xml:space="preserve">водная аэробика. </w:t>
      </w:r>
      <w:r w:rsidRPr="00043495">
        <w:rPr>
          <w:sz w:val="22"/>
          <w:szCs w:val="22"/>
        </w:rPr>
        <w:t>Здесь вы слушаете музыку и инструкции тренера и выполняете упражнения, стоя в воде. Так как вода поддерживает тело, то это является прекрасным видом упражнений для лиц с физическими недостатками или слишком слабыми для занятия чем-ни</w:t>
      </w:r>
      <w:r w:rsidRPr="00043495">
        <w:rPr>
          <w:sz w:val="22"/>
          <w:szCs w:val="22"/>
        </w:rPr>
        <w:softHyphen/>
        <w:t>будь еще. К тому же вода охлаждает тело. Поэтому водная аэробика популярна среди пожилых людей.</w:t>
      </w:r>
    </w:p>
    <w:p w14:paraId="5F7D0D5B" w14:textId="77777777" w:rsidR="009B632D" w:rsidRPr="00043495" w:rsidRDefault="009B632D" w:rsidP="00043495">
      <w:pPr>
        <w:rPr>
          <w:rFonts w:ascii="Arial" w:hAnsi="Arial"/>
          <w:sz w:val="24"/>
          <w:szCs w:val="24"/>
        </w:rPr>
      </w:pPr>
      <w:r w:rsidRPr="00043495">
        <w:rPr>
          <w:rFonts w:ascii="Arial" w:hAnsi="Arial"/>
          <w:b/>
          <w:bCs/>
          <w:sz w:val="28"/>
          <w:szCs w:val="28"/>
        </w:rPr>
        <w:t>Растяжка</w:t>
      </w:r>
    </w:p>
    <w:p w14:paraId="5B7641CF" w14:textId="77777777" w:rsidR="009B632D" w:rsidRPr="00043495" w:rsidRDefault="009B632D" w:rsidP="00043495">
      <w:pPr>
        <w:rPr>
          <w:rFonts w:ascii="Arial" w:hAnsi="Arial"/>
          <w:sz w:val="24"/>
          <w:szCs w:val="24"/>
        </w:rPr>
      </w:pPr>
      <w:r w:rsidRPr="00043495">
        <w:rPr>
          <w:sz w:val="22"/>
          <w:szCs w:val="22"/>
        </w:rPr>
        <w:t>Растяжка очень помогает снизить стресс. Она, как мы уже говорили, использует</w:t>
      </w:r>
      <w:r w:rsidRPr="00043495">
        <w:rPr>
          <w:sz w:val="22"/>
          <w:szCs w:val="22"/>
        </w:rPr>
        <w:softHyphen/>
        <w:t>ся в хатха-йоге. Одно предостережение: никогда не тяните мышцу, не разогрев ее предварительно. Иначе можно заработать растяжение или перенапряжение. Дви</w:t>
      </w:r>
      <w:r w:rsidRPr="00043495">
        <w:rPr>
          <w:sz w:val="22"/>
          <w:szCs w:val="22"/>
        </w:rPr>
        <w:softHyphen/>
        <w:t>жения должны быть постепенными — это лучший способ предотвратить повреж</w:t>
      </w:r>
      <w:r w:rsidRPr="00043495">
        <w:rPr>
          <w:sz w:val="22"/>
          <w:szCs w:val="22"/>
        </w:rPr>
        <w:softHyphen/>
        <w:t>дение.</w:t>
      </w:r>
    </w:p>
    <w:p w14:paraId="62C795A9" w14:textId="77777777" w:rsidR="009B632D" w:rsidRPr="00043495" w:rsidRDefault="009B632D" w:rsidP="00043495">
      <w:pPr>
        <w:rPr>
          <w:rFonts w:ascii="Arial" w:hAnsi="Arial"/>
          <w:sz w:val="24"/>
          <w:szCs w:val="24"/>
        </w:rPr>
      </w:pPr>
      <w:r w:rsidRPr="00043495">
        <w:rPr>
          <w:rFonts w:ascii="Arial" w:hAnsi="Arial"/>
          <w:b/>
          <w:bCs/>
          <w:sz w:val="28"/>
          <w:szCs w:val="28"/>
        </w:rPr>
        <w:t>Весовые</w:t>
      </w:r>
      <w:r w:rsidRPr="00043495">
        <w:rPr>
          <w:rFonts w:ascii="Arial" w:hAnsi="Arial" w:cs="Arial"/>
          <w:b/>
          <w:bCs/>
          <w:sz w:val="28"/>
          <w:szCs w:val="28"/>
        </w:rPr>
        <w:t xml:space="preserve"> </w:t>
      </w:r>
      <w:r w:rsidRPr="00043495">
        <w:rPr>
          <w:rFonts w:ascii="Arial" w:hAnsi="Arial"/>
          <w:b/>
          <w:bCs/>
          <w:sz w:val="28"/>
          <w:szCs w:val="28"/>
        </w:rPr>
        <w:t>тренировки</w:t>
      </w:r>
    </w:p>
    <w:p w14:paraId="1DC57114" w14:textId="77777777" w:rsidR="009B632D" w:rsidRPr="00043495" w:rsidRDefault="009B632D" w:rsidP="00043495">
      <w:pPr>
        <w:rPr>
          <w:rFonts w:ascii="Arial" w:hAnsi="Arial"/>
          <w:sz w:val="24"/>
          <w:szCs w:val="24"/>
        </w:rPr>
      </w:pPr>
      <w:r w:rsidRPr="00043495">
        <w:rPr>
          <w:sz w:val="22"/>
          <w:szCs w:val="22"/>
        </w:rPr>
        <w:t>Весовые тренировки становятся все более популярными. Люди начинают пони</w:t>
      </w:r>
      <w:r w:rsidRPr="00043495">
        <w:rPr>
          <w:sz w:val="22"/>
          <w:szCs w:val="22"/>
        </w:rPr>
        <w:softHyphen/>
        <w:t>мать, что аэробика — это лишь часть физического совершенствования. Мышеч</w:t>
      </w:r>
      <w:r w:rsidRPr="00043495">
        <w:rPr>
          <w:sz w:val="22"/>
          <w:szCs w:val="22"/>
        </w:rPr>
        <w:softHyphen/>
        <w:t>ная сила и выносливость не менее важны. Весовые тренировки также помогают</w:t>
      </w:r>
    </w:p>
    <w:p w14:paraId="3A8FC955" w14:textId="77777777" w:rsidR="009B632D" w:rsidRPr="00043495" w:rsidRDefault="009B632D" w:rsidP="00043495">
      <w:pPr>
        <w:rPr>
          <w:rFonts w:ascii="Arial" w:hAnsi="Arial"/>
          <w:sz w:val="24"/>
          <w:szCs w:val="24"/>
        </w:rPr>
      </w:pPr>
      <w:r w:rsidRPr="00043495">
        <w:t>справиться со стрессом. Они не только способствуют реализации стрессового продукта, но и повышают самооценку и уверенность в себе, придавая ощущение красоты своего тела и способность бороться со стрессом более эффективно. Если вы хотите заняться весовыми тренировками, то начать можно с курсов, предла</w:t>
      </w:r>
      <w:r w:rsidRPr="00043495">
        <w:softHyphen/>
        <w:t>гаемых местным спортивным центром. Литература о весовых тренировках помо</w:t>
      </w:r>
      <w:r w:rsidRPr="00043495">
        <w:softHyphen/>
        <w:t>жет вам избежать повреждений [24].</w:t>
      </w:r>
    </w:p>
    <w:p w14:paraId="392B9D24" w14:textId="77777777" w:rsidR="009B632D" w:rsidRPr="00043495" w:rsidRDefault="009B632D" w:rsidP="00043495">
      <w:pPr>
        <w:rPr>
          <w:rFonts w:ascii="Arial" w:hAnsi="Arial"/>
          <w:sz w:val="24"/>
          <w:szCs w:val="24"/>
        </w:rPr>
      </w:pPr>
      <w:r w:rsidRPr="00043495">
        <w:rPr>
          <w:rFonts w:ascii="Arial" w:hAnsi="Arial"/>
          <w:b/>
          <w:bCs/>
          <w:sz w:val="32"/>
          <w:szCs w:val="32"/>
        </w:rPr>
        <w:t>Физические</w:t>
      </w:r>
      <w:r w:rsidRPr="00043495">
        <w:rPr>
          <w:rFonts w:ascii="Arial" w:hAnsi="Arial" w:cs="Arial"/>
          <w:b/>
          <w:bCs/>
          <w:sz w:val="32"/>
          <w:szCs w:val="32"/>
        </w:rPr>
        <w:t xml:space="preserve"> </w:t>
      </w:r>
      <w:r w:rsidRPr="00043495">
        <w:rPr>
          <w:rFonts w:ascii="Arial" w:hAnsi="Arial"/>
          <w:b/>
          <w:bCs/>
          <w:sz w:val="32"/>
          <w:szCs w:val="32"/>
        </w:rPr>
        <w:t>упражнения</w:t>
      </w:r>
      <w:r w:rsidRPr="00043495">
        <w:rPr>
          <w:rFonts w:ascii="Arial" w:hAnsi="Arial" w:cs="Arial"/>
          <w:b/>
          <w:bCs/>
          <w:sz w:val="32"/>
          <w:szCs w:val="32"/>
        </w:rPr>
        <w:t xml:space="preserve">: </w:t>
      </w:r>
      <w:r w:rsidRPr="00043495">
        <w:rPr>
          <w:rFonts w:ascii="Arial" w:hAnsi="Arial"/>
          <w:b/>
          <w:bCs/>
          <w:sz w:val="32"/>
          <w:szCs w:val="32"/>
        </w:rPr>
        <w:t>не</w:t>
      </w:r>
      <w:r w:rsidRPr="00043495">
        <w:rPr>
          <w:rFonts w:ascii="Arial" w:hAnsi="Arial" w:cs="Arial"/>
          <w:b/>
          <w:bCs/>
          <w:sz w:val="32"/>
          <w:szCs w:val="32"/>
        </w:rPr>
        <w:t xml:space="preserve"> </w:t>
      </w:r>
      <w:r w:rsidRPr="00043495">
        <w:rPr>
          <w:rFonts w:ascii="Arial" w:hAnsi="Arial"/>
          <w:b/>
          <w:bCs/>
          <w:sz w:val="32"/>
          <w:szCs w:val="32"/>
        </w:rPr>
        <w:t>бросайте</w:t>
      </w:r>
      <w:r w:rsidRPr="00043495">
        <w:rPr>
          <w:rFonts w:ascii="Arial" w:hAnsi="Arial" w:cs="Arial"/>
          <w:b/>
          <w:bCs/>
          <w:sz w:val="32"/>
          <w:szCs w:val="32"/>
        </w:rPr>
        <w:t xml:space="preserve"> </w:t>
      </w:r>
      <w:r w:rsidRPr="00043495">
        <w:rPr>
          <w:rFonts w:ascii="Arial" w:hAnsi="Arial"/>
          <w:b/>
          <w:bCs/>
          <w:sz w:val="32"/>
          <w:szCs w:val="32"/>
        </w:rPr>
        <w:t>их</w:t>
      </w:r>
      <w:r w:rsidRPr="00043495">
        <w:rPr>
          <w:rFonts w:ascii="Arial" w:hAnsi="Arial" w:cs="Arial"/>
          <w:b/>
          <w:bCs/>
          <w:sz w:val="32"/>
          <w:szCs w:val="32"/>
        </w:rPr>
        <w:t>!</w:t>
      </w:r>
    </w:p>
    <w:p w14:paraId="5938510F" w14:textId="77777777" w:rsidR="009B632D" w:rsidRPr="00043495" w:rsidRDefault="009B632D" w:rsidP="00043495">
      <w:pPr>
        <w:rPr>
          <w:rFonts w:ascii="Arial" w:hAnsi="Arial"/>
          <w:sz w:val="24"/>
          <w:szCs w:val="24"/>
        </w:rPr>
      </w:pPr>
      <w:r w:rsidRPr="00043495">
        <w:t>Физические упражнения помогают вам справиться со стрессом, используя стрес</w:t>
      </w:r>
      <w:r w:rsidRPr="00043495">
        <w:softHyphen/>
        <w:t>совый продукт: мышечное напряжение, холестерин и учащенное сердцебиение и дыхание. В этой главе вам была предложена информация, которая позволит вам начать заниматься спортом.</w:t>
      </w:r>
    </w:p>
    <w:p w14:paraId="608A8443" w14:textId="77777777" w:rsidR="009B632D" w:rsidRPr="00043495" w:rsidRDefault="009B632D" w:rsidP="00043495">
      <w:pPr>
        <w:rPr>
          <w:rFonts w:ascii="Arial" w:hAnsi="Arial"/>
          <w:sz w:val="24"/>
          <w:szCs w:val="24"/>
        </w:rPr>
      </w:pPr>
      <w:r w:rsidRPr="00043495">
        <w:t>Вы это можете. Вы можете регулярно заниматься и улучшать свое физическое и психологическое здоровье. Вы можете перерабатывать стрессовую продукцию до того, как она вызовет какое-либо заболевание.</w:t>
      </w:r>
    </w:p>
    <w:p w14:paraId="3D00FA0C" w14:textId="77777777" w:rsidR="009B632D" w:rsidRPr="00043495" w:rsidRDefault="009B632D" w:rsidP="00043495">
      <w:pPr>
        <w:rPr>
          <w:rFonts w:ascii="Arial" w:hAnsi="Arial"/>
          <w:sz w:val="24"/>
          <w:szCs w:val="24"/>
        </w:rPr>
      </w:pPr>
      <w:r w:rsidRPr="00043495">
        <w:rPr>
          <w:rFonts w:ascii="Arial" w:hAnsi="Arial"/>
          <w:b/>
          <w:bCs/>
          <w:sz w:val="28"/>
          <w:szCs w:val="28"/>
        </w:rPr>
        <w:t>Позаботьтесь</w:t>
      </w:r>
      <w:r w:rsidRPr="00043495">
        <w:rPr>
          <w:rFonts w:ascii="Arial" w:hAnsi="Arial" w:cs="Arial"/>
          <w:b/>
          <w:bCs/>
          <w:sz w:val="28"/>
          <w:szCs w:val="28"/>
        </w:rPr>
        <w:t xml:space="preserve"> </w:t>
      </w:r>
      <w:r w:rsidRPr="00043495">
        <w:rPr>
          <w:rFonts w:ascii="Arial" w:hAnsi="Arial"/>
          <w:b/>
          <w:bCs/>
          <w:sz w:val="28"/>
          <w:szCs w:val="28"/>
        </w:rPr>
        <w:t>о</w:t>
      </w:r>
      <w:r w:rsidRPr="00043495">
        <w:rPr>
          <w:rFonts w:ascii="Arial" w:hAnsi="Arial" w:cs="Arial"/>
          <w:b/>
          <w:bCs/>
          <w:sz w:val="28"/>
          <w:szCs w:val="28"/>
        </w:rPr>
        <w:t xml:space="preserve"> </w:t>
      </w:r>
      <w:r w:rsidRPr="00043495">
        <w:rPr>
          <w:rFonts w:ascii="Arial" w:hAnsi="Arial"/>
          <w:b/>
          <w:bCs/>
          <w:sz w:val="28"/>
          <w:szCs w:val="28"/>
        </w:rPr>
        <w:t>своем</w:t>
      </w:r>
      <w:r w:rsidRPr="00043495">
        <w:rPr>
          <w:rFonts w:ascii="Arial" w:hAnsi="Arial" w:cs="Arial"/>
          <w:b/>
          <w:bCs/>
          <w:sz w:val="28"/>
          <w:szCs w:val="28"/>
        </w:rPr>
        <w:t xml:space="preserve"> </w:t>
      </w:r>
      <w:r w:rsidRPr="00043495">
        <w:rPr>
          <w:rFonts w:ascii="Arial" w:hAnsi="Arial"/>
          <w:b/>
          <w:bCs/>
          <w:sz w:val="28"/>
          <w:szCs w:val="28"/>
        </w:rPr>
        <w:t>окружении</w:t>
      </w:r>
    </w:p>
    <w:p w14:paraId="698573ED" w14:textId="77777777" w:rsidR="009B632D" w:rsidRPr="00043495" w:rsidRDefault="009B632D" w:rsidP="00043495">
      <w:pPr>
        <w:rPr>
          <w:rFonts w:ascii="Arial" w:hAnsi="Arial"/>
          <w:sz w:val="24"/>
          <w:szCs w:val="24"/>
        </w:rPr>
      </w:pPr>
      <w:r w:rsidRPr="00043495">
        <w:rPr>
          <w:rFonts w:ascii="Arial" w:hAnsi="Arial"/>
        </w:rPr>
        <w:t>Теперь</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знаете</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физические</w:t>
      </w:r>
      <w:r w:rsidRPr="00043495">
        <w:rPr>
          <w:rFonts w:ascii="Arial" w:hAnsi="Arial" w:cs="Arial"/>
        </w:rPr>
        <w:t xml:space="preserve"> </w:t>
      </w:r>
      <w:r w:rsidRPr="00043495">
        <w:rPr>
          <w:rFonts w:ascii="Arial" w:hAnsi="Arial"/>
        </w:rPr>
        <w:t>упражнения</w:t>
      </w:r>
      <w:r w:rsidRPr="00043495">
        <w:rPr>
          <w:rFonts w:ascii="Arial" w:hAnsi="Arial" w:cs="Arial"/>
        </w:rPr>
        <w:t xml:space="preserve"> - </w:t>
      </w:r>
      <w:r w:rsidRPr="00043495">
        <w:rPr>
          <w:rFonts w:ascii="Arial" w:hAnsi="Arial"/>
        </w:rPr>
        <w:t>это</w:t>
      </w:r>
      <w:r w:rsidRPr="00043495">
        <w:rPr>
          <w:rFonts w:ascii="Arial" w:hAnsi="Arial" w:cs="Arial"/>
        </w:rPr>
        <w:t xml:space="preserve"> </w:t>
      </w:r>
      <w:r w:rsidRPr="00043495">
        <w:rPr>
          <w:rFonts w:ascii="Arial" w:hAnsi="Arial"/>
        </w:rPr>
        <w:t>прекрасный</w:t>
      </w:r>
      <w:r w:rsidRPr="00043495">
        <w:rPr>
          <w:rFonts w:ascii="Arial" w:hAnsi="Arial" w:cs="Arial"/>
        </w:rPr>
        <w:t xml:space="preserve"> </w:t>
      </w:r>
      <w:r w:rsidRPr="00043495">
        <w:rPr>
          <w:rFonts w:ascii="Arial" w:hAnsi="Arial"/>
        </w:rPr>
        <w:t>способ</w:t>
      </w:r>
      <w:r w:rsidRPr="00043495">
        <w:rPr>
          <w:rFonts w:ascii="Arial" w:hAnsi="Arial" w:cs="Arial"/>
        </w:rPr>
        <w:t xml:space="preserve"> </w:t>
      </w:r>
      <w:r w:rsidRPr="00043495">
        <w:rPr>
          <w:rFonts w:ascii="Arial" w:hAnsi="Arial"/>
        </w:rPr>
        <w:t>справиться</w:t>
      </w:r>
      <w:r w:rsidRPr="00043495">
        <w:rPr>
          <w:rFonts w:ascii="Arial" w:hAnsi="Arial" w:cs="Arial"/>
        </w:rPr>
        <w:t xml:space="preserve"> </w:t>
      </w:r>
      <w:r w:rsidRPr="00043495">
        <w:rPr>
          <w:rFonts w:ascii="Arial" w:hAnsi="Arial"/>
        </w:rPr>
        <w:t>со стрессом</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можете</w:t>
      </w:r>
      <w:r w:rsidRPr="00043495">
        <w:rPr>
          <w:rFonts w:ascii="Arial" w:hAnsi="Arial" w:cs="Arial"/>
        </w:rPr>
        <w:t xml:space="preserve"> </w:t>
      </w:r>
      <w:r w:rsidRPr="00043495">
        <w:rPr>
          <w:rFonts w:ascii="Arial" w:hAnsi="Arial"/>
        </w:rPr>
        <w:t>использовать</w:t>
      </w:r>
      <w:r w:rsidRPr="00043495">
        <w:rPr>
          <w:rFonts w:ascii="Arial" w:hAnsi="Arial" w:cs="Arial"/>
        </w:rPr>
        <w:t xml:space="preserve"> </w:t>
      </w:r>
      <w:r w:rsidRPr="00043495">
        <w:rPr>
          <w:rFonts w:ascii="Arial" w:hAnsi="Arial"/>
        </w:rPr>
        <w:t>полученную</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этой</w:t>
      </w:r>
      <w:r w:rsidRPr="00043495">
        <w:rPr>
          <w:rFonts w:ascii="Arial" w:hAnsi="Arial" w:cs="Arial"/>
        </w:rPr>
        <w:t xml:space="preserve"> </w:t>
      </w:r>
      <w:r w:rsidRPr="00043495">
        <w:rPr>
          <w:rFonts w:ascii="Arial" w:hAnsi="Arial"/>
        </w:rPr>
        <w:t>главе</w:t>
      </w:r>
      <w:r w:rsidRPr="00043495">
        <w:rPr>
          <w:rFonts w:ascii="Arial" w:hAnsi="Arial" w:cs="Arial"/>
        </w:rPr>
        <w:t xml:space="preserve"> </w:t>
      </w:r>
      <w:r w:rsidRPr="00043495">
        <w:rPr>
          <w:rFonts w:ascii="Arial" w:hAnsi="Arial"/>
        </w:rPr>
        <w:t>информацию</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борьбы</w:t>
      </w:r>
      <w:r w:rsidRPr="00043495">
        <w:rPr>
          <w:rFonts w:ascii="Arial" w:hAnsi="Arial" w:cs="Arial"/>
        </w:rPr>
        <w:t xml:space="preserve"> </w:t>
      </w:r>
      <w:r w:rsidRPr="00043495">
        <w:rPr>
          <w:rFonts w:ascii="Arial" w:hAnsi="Arial"/>
        </w:rPr>
        <w:t>со стрессом</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своей</w:t>
      </w:r>
      <w:r w:rsidRPr="00043495">
        <w:rPr>
          <w:rFonts w:ascii="Arial" w:hAnsi="Arial" w:cs="Arial"/>
        </w:rPr>
        <w:t xml:space="preserve"> </w:t>
      </w:r>
      <w:r w:rsidRPr="00043495">
        <w:rPr>
          <w:rFonts w:ascii="Arial" w:hAnsi="Arial"/>
        </w:rPr>
        <w:t>жизни</w:t>
      </w:r>
      <w:r w:rsidRPr="00043495">
        <w:rPr>
          <w:rFonts w:ascii="Arial" w:hAnsi="Arial" w:cs="Arial"/>
        </w:rPr>
        <w:t xml:space="preserve">. </w:t>
      </w:r>
      <w:r w:rsidRPr="00043495">
        <w:rPr>
          <w:rFonts w:ascii="Arial" w:hAnsi="Arial"/>
        </w:rPr>
        <w:t>Однако</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также</w:t>
      </w:r>
      <w:r w:rsidRPr="00043495">
        <w:rPr>
          <w:rFonts w:ascii="Arial" w:hAnsi="Arial" w:cs="Arial"/>
        </w:rPr>
        <w:t xml:space="preserve"> </w:t>
      </w:r>
      <w:r w:rsidRPr="00043495">
        <w:rPr>
          <w:rFonts w:ascii="Arial" w:hAnsi="Arial"/>
        </w:rPr>
        <w:t>можете</w:t>
      </w:r>
      <w:r w:rsidRPr="00043495">
        <w:rPr>
          <w:rFonts w:ascii="Arial" w:hAnsi="Arial" w:cs="Arial"/>
        </w:rPr>
        <w:t xml:space="preserve"> </w:t>
      </w:r>
      <w:r w:rsidRPr="00043495">
        <w:rPr>
          <w:rFonts w:ascii="Arial" w:hAnsi="Arial"/>
        </w:rPr>
        <w:t>помочь</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людям</w:t>
      </w:r>
      <w:r w:rsidRPr="00043495">
        <w:rPr>
          <w:rFonts w:ascii="Arial" w:hAnsi="Arial" w:cs="Arial"/>
        </w:rPr>
        <w:t xml:space="preserve"> </w:t>
      </w:r>
      <w:r w:rsidRPr="00043495">
        <w:rPr>
          <w:rFonts w:ascii="Arial" w:hAnsi="Arial"/>
        </w:rPr>
        <w:t>из</w:t>
      </w:r>
      <w:r w:rsidRPr="00043495">
        <w:rPr>
          <w:rFonts w:ascii="Arial" w:hAnsi="Arial" w:cs="Arial"/>
        </w:rPr>
        <w:t xml:space="preserve"> </w:t>
      </w:r>
      <w:r w:rsidRPr="00043495">
        <w:rPr>
          <w:rFonts w:ascii="Arial" w:hAnsi="Arial"/>
        </w:rPr>
        <w:t>своего</w:t>
      </w:r>
      <w:r w:rsidRPr="00043495">
        <w:rPr>
          <w:rFonts w:ascii="Arial" w:hAnsi="Arial" w:cs="Arial"/>
        </w:rPr>
        <w:t xml:space="preserve"> </w:t>
      </w:r>
      <w:r w:rsidRPr="00043495">
        <w:rPr>
          <w:rFonts w:ascii="Arial" w:hAnsi="Arial"/>
        </w:rPr>
        <w:t>окружения справиться</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их</w:t>
      </w:r>
      <w:r w:rsidRPr="00043495">
        <w:rPr>
          <w:rFonts w:ascii="Arial" w:hAnsi="Arial" w:cs="Arial"/>
        </w:rPr>
        <w:t xml:space="preserve"> </w:t>
      </w:r>
      <w:r w:rsidRPr="00043495">
        <w:rPr>
          <w:rFonts w:ascii="Arial" w:hAnsi="Arial"/>
        </w:rPr>
        <w:t>стрессом</w:t>
      </w:r>
      <w:r w:rsidRPr="00043495">
        <w:rPr>
          <w:rFonts w:ascii="Arial" w:hAnsi="Arial" w:cs="Arial"/>
        </w:rPr>
        <w:t xml:space="preserve">. </w:t>
      </w:r>
      <w:r w:rsidRPr="00043495">
        <w:rPr>
          <w:rFonts w:ascii="Arial" w:hAnsi="Arial"/>
        </w:rPr>
        <w:t>Один</w:t>
      </w:r>
      <w:r w:rsidRPr="00043495">
        <w:rPr>
          <w:rFonts w:ascii="Arial" w:hAnsi="Arial" w:cs="Arial"/>
        </w:rPr>
        <w:t xml:space="preserve"> </w:t>
      </w:r>
      <w:r w:rsidRPr="00043495">
        <w:rPr>
          <w:rFonts w:ascii="Arial" w:hAnsi="Arial"/>
        </w:rPr>
        <w:t>из</w:t>
      </w:r>
      <w:r w:rsidRPr="00043495">
        <w:rPr>
          <w:rFonts w:ascii="Arial" w:hAnsi="Arial" w:cs="Arial"/>
        </w:rPr>
        <w:t xml:space="preserve"> </w:t>
      </w:r>
      <w:r w:rsidRPr="00043495">
        <w:rPr>
          <w:rFonts w:ascii="Arial" w:hAnsi="Arial"/>
        </w:rPr>
        <w:t>способов</w:t>
      </w:r>
      <w:r w:rsidRPr="00043495">
        <w:rPr>
          <w:rFonts w:ascii="Arial" w:hAnsi="Arial" w:cs="Arial"/>
        </w:rPr>
        <w:t xml:space="preserve"> - </w:t>
      </w:r>
      <w:r w:rsidRPr="00043495">
        <w:rPr>
          <w:rFonts w:ascii="Arial" w:hAnsi="Arial"/>
        </w:rPr>
        <w:t>собрать</w:t>
      </w:r>
      <w:r w:rsidRPr="00043495">
        <w:rPr>
          <w:rFonts w:ascii="Arial" w:hAnsi="Arial" w:cs="Arial"/>
        </w:rPr>
        <w:t xml:space="preserve"> </w:t>
      </w:r>
      <w:r w:rsidRPr="00043495">
        <w:rPr>
          <w:rFonts w:ascii="Arial" w:hAnsi="Arial"/>
        </w:rPr>
        <w:t>добровольную</w:t>
      </w:r>
      <w:r w:rsidRPr="00043495">
        <w:rPr>
          <w:rFonts w:ascii="Arial" w:hAnsi="Arial" w:cs="Arial"/>
        </w:rPr>
        <w:t xml:space="preserve"> </w:t>
      </w:r>
      <w:r w:rsidRPr="00043495">
        <w:rPr>
          <w:rFonts w:ascii="Arial" w:hAnsi="Arial"/>
        </w:rPr>
        <w:t>молодежную</w:t>
      </w:r>
      <w:r w:rsidRPr="00043495">
        <w:rPr>
          <w:rFonts w:ascii="Arial" w:hAnsi="Arial" w:cs="Arial"/>
        </w:rPr>
        <w:t xml:space="preserve"> </w:t>
      </w:r>
      <w:r w:rsidRPr="00043495">
        <w:rPr>
          <w:rFonts w:ascii="Arial" w:hAnsi="Arial"/>
        </w:rPr>
        <w:t>спор</w:t>
      </w:r>
      <w:r w:rsidRPr="00043495">
        <w:rPr>
          <w:rFonts w:ascii="Arial" w:hAnsi="Arial"/>
        </w:rPr>
        <w:softHyphen/>
        <w:t>тивную</w:t>
      </w:r>
      <w:r w:rsidRPr="00043495">
        <w:rPr>
          <w:rFonts w:ascii="Arial" w:hAnsi="Arial" w:cs="Arial"/>
        </w:rPr>
        <w:t xml:space="preserve"> </w:t>
      </w:r>
      <w:r w:rsidRPr="00043495">
        <w:rPr>
          <w:rFonts w:ascii="Arial" w:hAnsi="Arial"/>
        </w:rPr>
        <w:t>команду</w:t>
      </w:r>
      <w:r w:rsidRPr="00043495">
        <w:rPr>
          <w:rFonts w:ascii="Arial" w:hAnsi="Arial" w:cs="Arial"/>
        </w:rPr>
        <w:t xml:space="preserve">, </w:t>
      </w:r>
      <w:r w:rsidRPr="00043495">
        <w:rPr>
          <w:rFonts w:ascii="Arial" w:hAnsi="Arial"/>
        </w:rPr>
        <w:t>например</w:t>
      </w:r>
      <w:r w:rsidRPr="00043495">
        <w:rPr>
          <w:rFonts w:ascii="Arial" w:hAnsi="Arial" w:cs="Arial"/>
        </w:rPr>
        <w:t xml:space="preserve"> </w:t>
      </w:r>
      <w:r w:rsidRPr="00043495">
        <w:rPr>
          <w:rFonts w:ascii="Arial" w:hAnsi="Arial"/>
        </w:rPr>
        <w:t>организовать</w:t>
      </w:r>
      <w:r w:rsidRPr="00043495">
        <w:rPr>
          <w:rFonts w:ascii="Arial" w:hAnsi="Arial" w:cs="Arial"/>
        </w:rPr>
        <w:t xml:space="preserve"> </w:t>
      </w:r>
      <w:r w:rsidRPr="00043495">
        <w:rPr>
          <w:rFonts w:ascii="Arial" w:hAnsi="Arial"/>
        </w:rPr>
        <w:t>местную</w:t>
      </w:r>
      <w:r w:rsidRPr="00043495">
        <w:rPr>
          <w:rFonts w:ascii="Arial" w:hAnsi="Arial" w:cs="Arial"/>
        </w:rPr>
        <w:t xml:space="preserve"> </w:t>
      </w:r>
      <w:r w:rsidRPr="00043495">
        <w:rPr>
          <w:rFonts w:ascii="Arial" w:hAnsi="Arial"/>
        </w:rPr>
        <w:t>футбольную</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баскетбольную</w:t>
      </w:r>
      <w:r w:rsidRPr="00043495">
        <w:rPr>
          <w:rFonts w:ascii="Arial" w:hAnsi="Arial" w:cs="Arial"/>
        </w:rPr>
        <w:t xml:space="preserve"> </w:t>
      </w:r>
      <w:r w:rsidRPr="00043495">
        <w:rPr>
          <w:rFonts w:ascii="Arial" w:hAnsi="Arial"/>
        </w:rPr>
        <w:t>моло</w:t>
      </w:r>
      <w:r w:rsidRPr="00043495">
        <w:rPr>
          <w:rFonts w:ascii="Arial" w:hAnsi="Arial"/>
        </w:rPr>
        <w:softHyphen/>
        <w:t>дежную</w:t>
      </w:r>
      <w:r w:rsidRPr="00043495">
        <w:rPr>
          <w:rFonts w:ascii="Arial" w:hAnsi="Arial" w:cs="Arial"/>
        </w:rPr>
        <w:t xml:space="preserve"> </w:t>
      </w:r>
      <w:r w:rsidRPr="00043495">
        <w:rPr>
          <w:rFonts w:ascii="Arial" w:hAnsi="Arial"/>
        </w:rPr>
        <w:t>команду</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детский</w:t>
      </w:r>
      <w:r w:rsidRPr="00043495">
        <w:rPr>
          <w:rFonts w:ascii="Arial" w:hAnsi="Arial" w:cs="Arial"/>
        </w:rPr>
        <w:t xml:space="preserve"> </w:t>
      </w:r>
      <w:r w:rsidRPr="00043495">
        <w:rPr>
          <w:rFonts w:ascii="Arial" w:hAnsi="Arial"/>
        </w:rPr>
        <w:t>плавательный</w:t>
      </w:r>
      <w:r w:rsidRPr="00043495">
        <w:rPr>
          <w:rFonts w:ascii="Arial" w:hAnsi="Arial" w:cs="Arial"/>
        </w:rPr>
        <w:t xml:space="preserve"> </w:t>
      </w:r>
      <w:r w:rsidRPr="00043495">
        <w:rPr>
          <w:rFonts w:ascii="Arial" w:hAnsi="Arial"/>
        </w:rPr>
        <w:t>клуб</w:t>
      </w:r>
      <w:r w:rsidRPr="00043495">
        <w:rPr>
          <w:rFonts w:ascii="Arial" w:hAnsi="Arial" w:cs="Arial"/>
        </w:rPr>
        <w:t xml:space="preserve">. </w:t>
      </w:r>
      <w:r w:rsidRPr="00043495">
        <w:rPr>
          <w:rFonts w:ascii="Arial" w:hAnsi="Arial"/>
        </w:rPr>
        <w:t>Таким</w:t>
      </w:r>
      <w:r w:rsidRPr="00043495">
        <w:rPr>
          <w:rFonts w:ascii="Arial" w:hAnsi="Arial" w:cs="Arial"/>
        </w:rPr>
        <w:t xml:space="preserve"> </w:t>
      </w:r>
      <w:r w:rsidRPr="00043495">
        <w:rPr>
          <w:rFonts w:ascii="Arial" w:hAnsi="Arial"/>
        </w:rPr>
        <w:t>образом</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уменьшите</w:t>
      </w:r>
      <w:r w:rsidRPr="00043495">
        <w:rPr>
          <w:rFonts w:ascii="Arial" w:hAnsi="Arial" w:cs="Arial"/>
        </w:rPr>
        <w:t xml:space="preserve"> </w:t>
      </w:r>
      <w:r w:rsidRPr="00043495">
        <w:rPr>
          <w:rFonts w:ascii="Arial" w:hAnsi="Arial"/>
        </w:rPr>
        <w:t>влияние стресса</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жизни</w:t>
      </w:r>
      <w:r w:rsidRPr="00043495">
        <w:rPr>
          <w:rFonts w:ascii="Arial" w:hAnsi="Arial" w:cs="Arial"/>
        </w:rPr>
        <w:t xml:space="preserve"> </w:t>
      </w:r>
      <w:r w:rsidRPr="00043495">
        <w:rPr>
          <w:rFonts w:ascii="Arial" w:hAnsi="Arial"/>
        </w:rPr>
        <w:t>других</w:t>
      </w:r>
      <w:r w:rsidRPr="00043495">
        <w:rPr>
          <w:rFonts w:ascii="Arial" w:hAnsi="Arial" w:cs="Arial"/>
        </w:rPr>
        <w:t xml:space="preserve"> </w:t>
      </w:r>
      <w:r w:rsidRPr="00043495">
        <w:rPr>
          <w:rFonts w:ascii="Arial" w:hAnsi="Arial"/>
        </w:rPr>
        <w:t>людей</w:t>
      </w:r>
      <w:r w:rsidRPr="00043495">
        <w:rPr>
          <w:rFonts w:ascii="Arial" w:hAnsi="Arial" w:cs="Arial"/>
        </w:rPr>
        <w:t>.</w:t>
      </w:r>
    </w:p>
    <w:p w14:paraId="3FBD3592" w14:textId="77777777" w:rsidR="009B632D" w:rsidRPr="00043495" w:rsidRDefault="009B632D" w:rsidP="00043495">
      <w:pPr>
        <w:rPr>
          <w:rFonts w:ascii="Arial" w:hAnsi="Arial"/>
          <w:sz w:val="24"/>
          <w:szCs w:val="24"/>
        </w:rPr>
      </w:pPr>
      <w:r w:rsidRPr="00043495">
        <w:rPr>
          <w:rFonts w:ascii="Arial" w:hAnsi="Arial"/>
        </w:rPr>
        <w:t>Вы</w:t>
      </w:r>
      <w:r w:rsidRPr="00043495">
        <w:rPr>
          <w:rFonts w:ascii="Arial" w:hAnsi="Arial" w:cs="Arial"/>
        </w:rPr>
        <w:t xml:space="preserve"> </w:t>
      </w:r>
      <w:r w:rsidRPr="00043495">
        <w:rPr>
          <w:rFonts w:ascii="Arial" w:hAnsi="Arial"/>
        </w:rPr>
        <w:t>также</w:t>
      </w:r>
      <w:r w:rsidRPr="00043495">
        <w:rPr>
          <w:rFonts w:ascii="Arial" w:hAnsi="Arial" w:cs="Arial"/>
        </w:rPr>
        <w:t xml:space="preserve"> </w:t>
      </w:r>
      <w:r w:rsidRPr="00043495">
        <w:rPr>
          <w:rFonts w:ascii="Arial" w:hAnsi="Arial"/>
        </w:rPr>
        <w:t>можете</w:t>
      </w:r>
      <w:r w:rsidRPr="00043495">
        <w:rPr>
          <w:rFonts w:ascii="Arial" w:hAnsi="Arial" w:cs="Arial"/>
        </w:rPr>
        <w:t xml:space="preserve"> </w:t>
      </w:r>
      <w:r w:rsidRPr="00043495">
        <w:rPr>
          <w:rFonts w:ascii="Arial" w:hAnsi="Arial"/>
        </w:rPr>
        <w:t>пойти</w:t>
      </w:r>
      <w:r w:rsidRPr="00043495">
        <w:rPr>
          <w:rFonts w:ascii="Arial" w:hAnsi="Arial" w:cs="Arial"/>
        </w:rPr>
        <w:t xml:space="preserve"> </w:t>
      </w:r>
      <w:r w:rsidRPr="00043495">
        <w:rPr>
          <w:rFonts w:ascii="Arial" w:hAnsi="Arial"/>
        </w:rPr>
        <w:t>добровольцем</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общество</w:t>
      </w:r>
      <w:r w:rsidRPr="00043495">
        <w:rPr>
          <w:rFonts w:ascii="Arial" w:hAnsi="Arial" w:cs="Arial"/>
        </w:rPr>
        <w:t xml:space="preserve"> </w:t>
      </w:r>
      <w:r w:rsidRPr="00043495">
        <w:rPr>
          <w:rFonts w:ascii="Arial" w:hAnsi="Arial"/>
        </w:rPr>
        <w:t>параолимпийцев</w:t>
      </w:r>
      <w:r w:rsidRPr="00043495">
        <w:rPr>
          <w:rFonts w:ascii="Arial" w:hAnsi="Arial" w:cs="Arial"/>
        </w:rPr>
        <w:t xml:space="preserve"> - </w:t>
      </w:r>
      <w:r w:rsidRPr="00043495">
        <w:rPr>
          <w:rFonts w:ascii="Arial" w:hAnsi="Arial"/>
        </w:rPr>
        <w:t>организацию</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ко</w:t>
      </w:r>
      <w:r w:rsidRPr="00043495">
        <w:rPr>
          <w:rFonts w:ascii="Arial" w:hAnsi="Arial"/>
        </w:rPr>
        <w:softHyphen/>
        <w:t>торой</w:t>
      </w:r>
      <w:r w:rsidRPr="00043495">
        <w:rPr>
          <w:rFonts w:ascii="Arial" w:hAnsi="Arial" w:cs="Arial"/>
        </w:rPr>
        <w:t xml:space="preserve"> </w:t>
      </w:r>
      <w:r w:rsidRPr="00043495">
        <w:rPr>
          <w:rFonts w:ascii="Arial" w:hAnsi="Arial"/>
        </w:rPr>
        <w:t>спортом</w:t>
      </w:r>
      <w:r w:rsidRPr="00043495">
        <w:rPr>
          <w:rFonts w:ascii="Arial" w:hAnsi="Arial" w:cs="Arial"/>
        </w:rPr>
        <w:t xml:space="preserve"> </w:t>
      </w:r>
      <w:r w:rsidRPr="00043495">
        <w:rPr>
          <w:rFonts w:ascii="Arial" w:hAnsi="Arial"/>
        </w:rPr>
        <w:t>занимаются</w:t>
      </w:r>
      <w:r w:rsidRPr="00043495">
        <w:rPr>
          <w:rFonts w:ascii="Arial" w:hAnsi="Arial" w:cs="Arial"/>
        </w:rPr>
        <w:t xml:space="preserve"> </w:t>
      </w:r>
      <w:r w:rsidRPr="00043495">
        <w:rPr>
          <w:rFonts w:ascii="Arial" w:hAnsi="Arial"/>
        </w:rPr>
        <w:t>люди</w:t>
      </w:r>
      <w:r w:rsidRPr="00043495">
        <w:rPr>
          <w:rFonts w:ascii="Arial" w:hAnsi="Arial" w:cs="Arial"/>
        </w:rPr>
        <w:t xml:space="preserve"> </w:t>
      </w:r>
      <w:r w:rsidRPr="00043495">
        <w:rPr>
          <w:rFonts w:ascii="Arial" w:hAnsi="Arial"/>
        </w:rPr>
        <w:t>всех</w:t>
      </w:r>
      <w:r w:rsidRPr="00043495">
        <w:rPr>
          <w:rFonts w:ascii="Arial" w:hAnsi="Arial" w:cs="Arial"/>
        </w:rPr>
        <w:t xml:space="preserve"> </w:t>
      </w:r>
      <w:r w:rsidRPr="00043495">
        <w:rPr>
          <w:rFonts w:ascii="Arial" w:hAnsi="Arial"/>
        </w:rPr>
        <w:t>возрастов</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различными</w:t>
      </w:r>
      <w:r w:rsidRPr="00043495">
        <w:rPr>
          <w:rFonts w:ascii="Arial" w:hAnsi="Arial" w:cs="Arial"/>
        </w:rPr>
        <w:t xml:space="preserve"> </w:t>
      </w:r>
      <w:r w:rsidRPr="00043495">
        <w:rPr>
          <w:rFonts w:ascii="Arial" w:hAnsi="Arial"/>
        </w:rPr>
        <w:t>нарушениями</w:t>
      </w:r>
      <w:r w:rsidRPr="00043495">
        <w:rPr>
          <w:rFonts w:ascii="Arial" w:hAnsi="Arial" w:cs="Arial"/>
        </w:rPr>
        <w:t xml:space="preserve">. </w:t>
      </w:r>
      <w:r w:rsidRPr="00043495">
        <w:rPr>
          <w:rFonts w:ascii="Arial" w:hAnsi="Arial"/>
        </w:rPr>
        <w:t>Подумайте</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сможете</w:t>
      </w:r>
      <w:r w:rsidRPr="00043495">
        <w:rPr>
          <w:rFonts w:ascii="Arial" w:hAnsi="Arial" w:cs="Arial"/>
        </w:rPr>
        <w:t xml:space="preserve"> </w:t>
      </w:r>
      <w:r w:rsidRPr="00043495">
        <w:rPr>
          <w:rFonts w:ascii="Arial" w:hAnsi="Arial"/>
        </w:rPr>
        <w:t>изменить</w:t>
      </w:r>
      <w:r w:rsidRPr="00043495">
        <w:rPr>
          <w:rFonts w:ascii="Arial" w:hAnsi="Arial" w:cs="Arial"/>
        </w:rPr>
        <w:t xml:space="preserve"> </w:t>
      </w:r>
      <w:r w:rsidRPr="00043495">
        <w:rPr>
          <w:rFonts w:ascii="Arial" w:hAnsi="Arial"/>
        </w:rPr>
        <w:t>жизнь</w:t>
      </w:r>
      <w:r w:rsidRPr="00043495">
        <w:rPr>
          <w:rFonts w:ascii="Arial" w:hAnsi="Arial" w:cs="Arial"/>
        </w:rPr>
        <w:t xml:space="preserve"> </w:t>
      </w:r>
      <w:r w:rsidRPr="00043495">
        <w:rPr>
          <w:rFonts w:ascii="Arial" w:hAnsi="Arial"/>
        </w:rPr>
        <w:t>этих</w:t>
      </w:r>
      <w:r w:rsidRPr="00043495">
        <w:rPr>
          <w:rFonts w:ascii="Arial" w:hAnsi="Arial" w:cs="Arial"/>
        </w:rPr>
        <w:t xml:space="preserve"> </w:t>
      </w:r>
      <w:r w:rsidRPr="00043495">
        <w:rPr>
          <w:rFonts w:ascii="Arial" w:hAnsi="Arial"/>
        </w:rPr>
        <w:t>людей</w:t>
      </w:r>
      <w:r w:rsidRPr="00043495">
        <w:rPr>
          <w:rFonts w:ascii="Arial" w:hAnsi="Arial" w:cs="Arial"/>
        </w:rPr>
        <w:t xml:space="preserve">, </w:t>
      </w:r>
      <w:r w:rsidRPr="00043495">
        <w:rPr>
          <w:rFonts w:ascii="Arial" w:hAnsi="Arial"/>
        </w:rPr>
        <w:t>предоставив</w:t>
      </w:r>
      <w:r w:rsidRPr="00043495">
        <w:rPr>
          <w:rFonts w:ascii="Arial" w:hAnsi="Arial" w:cs="Arial"/>
        </w:rPr>
        <w:t xml:space="preserve"> </w:t>
      </w:r>
      <w:r w:rsidRPr="00043495">
        <w:rPr>
          <w:rFonts w:ascii="Arial" w:hAnsi="Arial"/>
        </w:rPr>
        <w:t>им</w:t>
      </w:r>
      <w:r w:rsidRPr="00043495">
        <w:rPr>
          <w:rFonts w:ascii="Arial" w:hAnsi="Arial" w:cs="Arial"/>
        </w:rPr>
        <w:t xml:space="preserve"> </w:t>
      </w:r>
      <w:r w:rsidRPr="00043495">
        <w:rPr>
          <w:rFonts w:ascii="Arial" w:hAnsi="Arial"/>
        </w:rPr>
        <w:t>возможность</w:t>
      </w:r>
      <w:r w:rsidRPr="00043495">
        <w:rPr>
          <w:rFonts w:ascii="Arial" w:hAnsi="Arial" w:cs="Arial"/>
        </w:rPr>
        <w:t xml:space="preserve"> </w:t>
      </w:r>
      <w:r w:rsidRPr="00043495">
        <w:rPr>
          <w:rFonts w:ascii="Arial" w:hAnsi="Arial"/>
        </w:rPr>
        <w:t>получать</w:t>
      </w:r>
      <w:r w:rsidRPr="00043495">
        <w:rPr>
          <w:rFonts w:ascii="Arial" w:hAnsi="Arial" w:cs="Arial"/>
        </w:rPr>
        <w:t xml:space="preserve"> </w:t>
      </w:r>
      <w:r w:rsidRPr="00043495">
        <w:rPr>
          <w:rFonts w:ascii="Arial" w:hAnsi="Arial"/>
        </w:rPr>
        <w:t>удо</w:t>
      </w:r>
      <w:r w:rsidRPr="00043495">
        <w:rPr>
          <w:rFonts w:ascii="Arial" w:hAnsi="Arial"/>
        </w:rPr>
        <w:softHyphen/>
        <w:t>вольствие</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спорта</w:t>
      </w:r>
      <w:r w:rsidRPr="00043495">
        <w:rPr>
          <w:rFonts w:ascii="Arial" w:hAnsi="Arial" w:cs="Arial"/>
        </w:rPr>
        <w:t xml:space="preserve">, </w:t>
      </w:r>
      <w:r w:rsidRPr="00043495">
        <w:rPr>
          <w:rFonts w:ascii="Arial" w:hAnsi="Arial"/>
        </w:rPr>
        <w:t>вместо</w:t>
      </w:r>
      <w:r w:rsidRPr="00043495">
        <w:rPr>
          <w:rFonts w:ascii="Arial" w:hAnsi="Arial" w:cs="Arial"/>
        </w:rPr>
        <w:t xml:space="preserve"> </w:t>
      </w:r>
      <w:r w:rsidRPr="00043495">
        <w:rPr>
          <w:rFonts w:ascii="Arial" w:hAnsi="Arial"/>
        </w:rPr>
        <w:t>того</w:t>
      </w:r>
      <w:r w:rsidRPr="00043495">
        <w:rPr>
          <w:rFonts w:ascii="Arial" w:hAnsi="Arial" w:cs="Arial"/>
        </w:rPr>
        <w:t xml:space="preserve"> </w:t>
      </w:r>
      <w:r w:rsidRPr="00043495">
        <w:rPr>
          <w:rFonts w:ascii="Arial" w:hAnsi="Arial"/>
        </w:rPr>
        <w:t>чтобы</w:t>
      </w:r>
      <w:r w:rsidRPr="00043495">
        <w:rPr>
          <w:rFonts w:ascii="Arial" w:hAnsi="Arial" w:cs="Arial"/>
        </w:rPr>
        <w:t xml:space="preserve"> </w:t>
      </w:r>
      <w:r w:rsidRPr="00043495">
        <w:rPr>
          <w:rFonts w:ascii="Arial" w:hAnsi="Arial"/>
        </w:rPr>
        <w:t>думать</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своих</w:t>
      </w:r>
      <w:r w:rsidRPr="00043495">
        <w:rPr>
          <w:rFonts w:ascii="Arial" w:hAnsi="Arial" w:cs="Arial"/>
        </w:rPr>
        <w:t xml:space="preserve"> </w:t>
      </w:r>
      <w:r w:rsidRPr="00043495">
        <w:rPr>
          <w:rFonts w:ascii="Arial" w:hAnsi="Arial"/>
        </w:rPr>
        <w:t>недостатках</w:t>
      </w:r>
      <w:r w:rsidRPr="00043495">
        <w:rPr>
          <w:rFonts w:ascii="Arial" w:hAnsi="Arial" w:cs="Arial"/>
        </w:rPr>
        <w:t>.</w:t>
      </w:r>
    </w:p>
    <w:p w14:paraId="58BD0026" w14:textId="77777777" w:rsidR="009B632D" w:rsidRPr="00043495" w:rsidRDefault="009B632D" w:rsidP="00043495">
      <w:pPr>
        <w:rPr>
          <w:rFonts w:ascii="Arial" w:hAnsi="Arial"/>
          <w:sz w:val="24"/>
          <w:szCs w:val="24"/>
        </w:rPr>
      </w:pPr>
      <w:r w:rsidRPr="00043495">
        <w:rPr>
          <w:rFonts w:ascii="Arial" w:hAnsi="Arial"/>
        </w:rPr>
        <w:t>Если</w:t>
      </w:r>
      <w:r w:rsidRPr="00043495">
        <w:rPr>
          <w:rFonts w:ascii="Arial" w:hAnsi="Arial" w:cs="Arial"/>
        </w:rPr>
        <w:t xml:space="preserve"> </w:t>
      </w:r>
      <w:r w:rsidRPr="00043495">
        <w:rPr>
          <w:rFonts w:ascii="Arial" w:hAnsi="Arial"/>
        </w:rPr>
        <w:t>же</w:t>
      </w:r>
      <w:r w:rsidRPr="00043495">
        <w:rPr>
          <w:rFonts w:ascii="Arial" w:hAnsi="Arial" w:cs="Arial"/>
        </w:rPr>
        <w:t xml:space="preserve"> </w:t>
      </w:r>
      <w:r w:rsidRPr="00043495">
        <w:rPr>
          <w:rFonts w:ascii="Arial" w:hAnsi="Arial"/>
        </w:rPr>
        <w:t>вас</w:t>
      </w:r>
      <w:r w:rsidRPr="00043495">
        <w:rPr>
          <w:rFonts w:ascii="Arial" w:hAnsi="Arial" w:cs="Arial"/>
        </w:rPr>
        <w:t xml:space="preserve"> </w:t>
      </w:r>
      <w:r w:rsidRPr="00043495">
        <w:rPr>
          <w:rFonts w:ascii="Arial" w:hAnsi="Arial"/>
        </w:rPr>
        <w:t>интересуют</w:t>
      </w:r>
      <w:r w:rsidRPr="00043495">
        <w:rPr>
          <w:rFonts w:ascii="Arial" w:hAnsi="Arial" w:cs="Arial"/>
        </w:rPr>
        <w:t xml:space="preserve"> </w:t>
      </w:r>
      <w:r w:rsidRPr="00043495">
        <w:rPr>
          <w:rFonts w:ascii="Arial" w:hAnsi="Arial"/>
        </w:rPr>
        <w:t>пожилые</w:t>
      </w:r>
      <w:r w:rsidRPr="00043495">
        <w:rPr>
          <w:rFonts w:ascii="Arial" w:hAnsi="Arial" w:cs="Arial"/>
        </w:rPr>
        <w:t xml:space="preserve"> </w:t>
      </w:r>
      <w:r w:rsidRPr="00043495">
        <w:rPr>
          <w:rFonts w:ascii="Arial" w:hAnsi="Arial"/>
        </w:rPr>
        <w:t>люди</w:t>
      </w:r>
      <w:r w:rsidRPr="00043495">
        <w:rPr>
          <w:rFonts w:ascii="Arial" w:hAnsi="Arial" w:cs="Arial"/>
        </w:rPr>
        <w:t xml:space="preserve">, </w:t>
      </w:r>
      <w:r w:rsidRPr="00043495">
        <w:rPr>
          <w:rFonts w:ascii="Arial" w:hAnsi="Arial"/>
        </w:rPr>
        <w:t>то</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можете</w:t>
      </w:r>
      <w:r w:rsidRPr="00043495">
        <w:rPr>
          <w:rFonts w:ascii="Arial" w:hAnsi="Arial" w:cs="Arial"/>
        </w:rPr>
        <w:t xml:space="preserve"> </w:t>
      </w:r>
      <w:r w:rsidRPr="00043495">
        <w:rPr>
          <w:rFonts w:ascii="Arial" w:hAnsi="Arial"/>
        </w:rPr>
        <w:t>пойти</w:t>
      </w:r>
      <w:r w:rsidRPr="00043495">
        <w:rPr>
          <w:rFonts w:ascii="Arial" w:hAnsi="Arial" w:cs="Arial"/>
        </w:rPr>
        <w:t xml:space="preserve"> </w:t>
      </w:r>
      <w:r w:rsidRPr="00043495">
        <w:rPr>
          <w:rFonts w:ascii="Arial" w:hAnsi="Arial"/>
        </w:rPr>
        <w:t>добровольцем</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вести</w:t>
      </w:r>
      <w:r w:rsidRPr="00043495">
        <w:rPr>
          <w:rFonts w:ascii="Arial" w:hAnsi="Arial" w:cs="Arial"/>
        </w:rPr>
        <w:t xml:space="preserve"> </w:t>
      </w:r>
      <w:r w:rsidRPr="00043495">
        <w:rPr>
          <w:rFonts w:ascii="Arial" w:hAnsi="Arial"/>
        </w:rPr>
        <w:t>заня</w:t>
      </w:r>
      <w:r w:rsidRPr="00043495">
        <w:rPr>
          <w:rFonts w:ascii="Arial" w:hAnsi="Arial"/>
        </w:rPr>
        <w:softHyphen/>
        <w:t>тия</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стариков</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местной</w:t>
      </w:r>
      <w:r w:rsidRPr="00043495">
        <w:rPr>
          <w:rFonts w:ascii="Arial" w:hAnsi="Arial" w:cs="Arial"/>
        </w:rPr>
        <w:t xml:space="preserve"> </w:t>
      </w:r>
      <w:r w:rsidRPr="00043495">
        <w:rPr>
          <w:rFonts w:ascii="Arial" w:hAnsi="Arial"/>
        </w:rPr>
        <w:t>ассоциации</w:t>
      </w:r>
      <w:r w:rsidRPr="00043495">
        <w:rPr>
          <w:rFonts w:ascii="Arial" w:hAnsi="Arial" w:cs="Arial"/>
        </w:rPr>
        <w:t xml:space="preserve">, </w:t>
      </w:r>
      <w:r w:rsidRPr="00043495">
        <w:rPr>
          <w:rFonts w:ascii="Arial" w:hAnsi="Arial"/>
        </w:rPr>
        <w:t>еврейской</w:t>
      </w:r>
      <w:r w:rsidRPr="00043495">
        <w:rPr>
          <w:rFonts w:ascii="Arial" w:hAnsi="Arial" w:cs="Arial"/>
        </w:rPr>
        <w:t xml:space="preserve"> </w:t>
      </w:r>
      <w:r w:rsidRPr="00043495">
        <w:rPr>
          <w:rFonts w:ascii="Arial" w:hAnsi="Arial"/>
        </w:rPr>
        <w:t>общине</w:t>
      </w:r>
      <w:r w:rsidRPr="00043495">
        <w:rPr>
          <w:rFonts w:ascii="Arial" w:hAnsi="Arial" w:cs="Arial"/>
        </w:rPr>
        <w:t xml:space="preserve">, </w:t>
      </w:r>
      <w:r w:rsidRPr="00043495">
        <w:rPr>
          <w:rFonts w:ascii="Arial" w:hAnsi="Arial"/>
        </w:rPr>
        <w:t>центре</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пожилых</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в других</w:t>
      </w:r>
      <w:r w:rsidRPr="00043495">
        <w:rPr>
          <w:rFonts w:ascii="Arial" w:hAnsi="Arial" w:cs="Arial"/>
        </w:rPr>
        <w:t xml:space="preserve"> </w:t>
      </w:r>
      <w:r w:rsidRPr="00043495">
        <w:rPr>
          <w:rFonts w:ascii="Arial" w:hAnsi="Arial"/>
        </w:rPr>
        <w:t>местах</w:t>
      </w:r>
      <w:r w:rsidRPr="00043495">
        <w:rPr>
          <w:rFonts w:ascii="Arial" w:hAnsi="Arial" w:cs="Arial"/>
        </w:rPr>
        <w:t xml:space="preserve">, </w:t>
      </w:r>
      <w:r w:rsidRPr="00043495">
        <w:rPr>
          <w:rFonts w:ascii="Arial" w:hAnsi="Arial"/>
        </w:rPr>
        <w:t>где</w:t>
      </w:r>
      <w:r w:rsidRPr="00043495">
        <w:rPr>
          <w:rFonts w:ascii="Arial" w:hAnsi="Arial" w:cs="Arial"/>
        </w:rPr>
        <w:t xml:space="preserve"> </w:t>
      </w:r>
      <w:r w:rsidRPr="00043495">
        <w:rPr>
          <w:rFonts w:ascii="Arial" w:hAnsi="Arial"/>
        </w:rPr>
        <w:t>много</w:t>
      </w:r>
      <w:r w:rsidRPr="00043495">
        <w:rPr>
          <w:rFonts w:ascii="Arial" w:hAnsi="Arial" w:cs="Arial"/>
        </w:rPr>
        <w:t xml:space="preserve"> </w:t>
      </w:r>
      <w:r w:rsidRPr="00043495">
        <w:rPr>
          <w:rFonts w:ascii="Arial" w:hAnsi="Arial"/>
        </w:rPr>
        <w:t>пожилых</w:t>
      </w:r>
      <w:r w:rsidRPr="00043495">
        <w:rPr>
          <w:rFonts w:ascii="Arial" w:hAnsi="Arial" w:cs="Arial"/>
        </w:rPr>
        <w:t xml:space="preserve"> </w:t>
      </w:r>
      <w:r w:rsidRPr="00043495">
        <w:rPr>
          <w:rFonts w:ascii="Arial" w:hAnsi="Arial"/>
        </w:rPr>
        <w:t>людей</w:t>
      </w:r>
      <w:r w:rsidRPr="00043495">
        <w:rPr>
          <w:rFonts w:ascii="Arial" w:hAnsi="Arial" w:cs="Arial"/>
        </w:rPr>
        <w:t xml:space="preserve">. </w:t>
      </w:r>
      <w:r w:rsidRPr="00043495">
        <w:rPr>
          <w:rFonts w:ascii="Arial" w:hAnsi="Arial"/>
        </w:rPr>
        <w:t>Только</w:t>
      </w:r>
      <w:r w:rsidRPr="00043495">
        <w:rPr>
          <w:rFonts w:ascii="Arial" w:hAnsi="Arial" w:cs="Arial"/>
        </w:rPr>
        <w:t xml:space="preserve"> </w:t>
      </w:r>
      <w:r w:rsidRPr="00043495">
        <w:rPr>
          <w:rFonts w:ascii="Arial" w:hAnsi="Arial"/>
        </w:rPr>
        <w:t>имейте</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виду</w:t>
      </w:r>
      <w:r w:rsidRPr="00043495">
        <w:rPr>
          <w:rFonts w:ascii="Arial" w:hAnsi="Arial" w:cs="Arial"/>
        </w:rPr>
        <w:t xml:space="preserve">: </w:t>
      </w:r>
      <w:r w:rsidRPr="00043495">
        <w:rPr>
          <w:rFonts w:ascii="Arial" w:hAnsi="Arial"/>
        </w:rPr>
        <w:t>нужно</w:t>
      </w:r>
      <w:r w:rsidRPr="00043495">
        <w:rPr>
          <w:rFonts w:ascii="Arial" w:hAnsi="Arial" w:cs="Arial"/>
        </w:rPr>
        <w:t xml:space="preserve"> </w:t>
      </w:r>
      <w:r w:rsidRPr="00043495">
        <w:rPr>
          <w:rFonts w:ascii="Arial" w:hAnsi="Arial"/>
        </w:rPr>
        <w:t>обращать</w:t>
      </w:r>
      <w:r w:rsidRPr="00043495">
        <w:rPr>
          <w:rFonts w:ascii="Arial" w:hAnsi="Arial" w:cs="Arial"/>
        </w:rPr>
        <w:t xml:space="preserve"> </w:t>
      </w:r>
      <w:r w:rsidRPr="00043495">
        <w:rPr>
          <w:rFonts w:ascii="Arial" w:hAnsi="Arial"/>
        </w:rPr>
        <w:t>внима</w:t>
      </w:r>
      <w:r w:rsidRPr="00043495">
        <w:rPr>
          <w:rFonts w:ascii="Arial" w:hAnsi="Arial"/>
        </w:rPr>
        <w:softHyphen/>
        <w:t>ние</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длительность</w:t>
      </w:r>
      <w:r w:rsidRPr="00043495">
        <w:rPr>
          <w:rFonts w:ascii="Arial" w:hAnsi="Arial" w:cs="Arial"/>
        </w:rPr>
        <w:t xml:space="preserve">, </w:t>
      </w:r>
      <w:r w:rsidRPr="00043495">
        <w:rPr>
          <w:rFonts w:ascii="Arial" w:hAnsi="Arial"/>
        </w:rPr>
        <w:t>интенсивность</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частоту</w:t>
      </w:r>
      <w:r w:rsidRPr="00043495">
        <w:rPr>
          <w:rFonts w:ascii="Arial" w:hAnsi="Arial" w:cs="Arial"/>
        </w:rPr>
        <w:t xml:space="preserve"> </w:t>
      </w:r>
      <w:r w:rsidRPr="00043495">
        <w:rPr>
          <w:rFonts w:ascii="Arial" w:hAnsi="Arial"/>
        </w:rPr>
        <w:t>занятий</w:t>
      </w:r>
      <w:r w:rsidRPr="00043495">
        <w:rPr>
          <w:rFonts w:ascii="Arial" w:hAnsi="Arial" w:cs="Arial"/>
        </w:rPr>
        <w:t xml:space="preserve"> - </w:t>
      </w:r>
      <w:r w:rsidRPr="00043495">
        <w:rPr>
          <w:rFonts w:ascii="Arial" w:hAnsi="Arial"/>
        </w:rPr>
        <w:t>согласуйте</w:t>
      </w:r>
      <w:r w:rsidRPr="00043495">
        <w:rPr>
          <w:rFonts w:ascii="Arial" w:hAnsi="Arial" w:cs="Arial"/>
        </w:rPr>
        <w:t xml:space="preserve"> </w:t>
      </w:r>
      <w:r w:rsidRPr="00043495">
        <w:rPr>
          <w:rFonts w:ascii="Arial" w:hAnsi="Arial"/>
        </w:rPr>
        <w:t>это</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терапевтом</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ге</w:t>
      </w:r>
      <w:r w:rsidRPr="00043495">
        <w:rPr>
          <w:rFonts w:ascii="Arial" w:hAnsi="Arial"/>
        </w:rPr>
        <w:softHyphen/>
        <w:t>ронтологом</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должны</w:t>
      </w:r>
      <w:r w:rsidRPr="00043495">
        <w:rPr>
          <w:rFonts w:ascii="Arial" w:hAnsi="Arial" w:cs="Arial"/>
        </w:rPr>
        <w:t xml:space="preserve"> </w:t>
      </w:r>
      <w:r w:rsidRPr="00043495">
        <w:rPr>
          <w:rFonts w:ascii="Arial" w:hAnsi="Arial"/>
        </w:rPr>
        <w:t>помогать</w:t>
      </w:r>
      <w:r w:rsidRPr="00043495">
        <w:rPr>
          <w:rFonts w:ascii="Arial" w:hAnsi="Arial" w:cs="Arial"/>
        </w:rPr>
        <w:t xml:space="preserve"> </w:t>
      </w:r>
      <w:r w:rsidRPr="00043495">
        <w:rPr>
          <w:rFonts w:ascii="Arial" w:hAnsi="Arial"/>
        </w:rPr>
        <w:t>участникам</w:t>
      </w:r>
      <w:r w:rsidRPr="00043495">
        <w:rPr>
          <w:rFonts w:ascii="Arial" w:hAnsi="Arial" w:cs="Arial"/>
        </w:rPr>
        <w:t xml:space="preserve"> </w:t>
      </w:r>
      <w:r w:rsidRPr="00043495">
        <w:rPr>
          <w:rFonts w:ascii="Arial" w:hAnsi="Arial"/>
        </w:rPr>
        <w:t>программы</w:t>
      </w:r>
      <w:r w:rsidRPr="00043495">
        <w:rPr>
          <w:rFonts w:ascii="Arial" w:hAnsi="Arial" w:cs="Arial"/>
        </w:rPr>
        <w:t xml:space="preserve">, </w:t>
      </w:r>
      <w:r w:rsidRPr="00043495">
        <w:rPr>
          <w:rFonts w:ascii="Arial" w:hAnsi="Arial"/>
        </w:rPr>
        <w:t>а</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подвергать</w:t>
      </w:r>
      <w:r w:rsidRPr="00043495">
        <w:rPr>
          <w:rFonts w:ascii="Arial" w:hAnsi="Arial" w:cs="Arial"/>
        </w:rPr>
        <w:t xml:space="preserve"> </w:t>
      </w:r>
      <w:r w:rsidRPr="00043495">
        <w:rPr>
          <w:rFonts w:ascii="Arial" w:hAnsi="Arial"/>
        </w:rPr>
        <w:t>их</w:t>
      </w:r>
      <w:r w:rsidRPr="00043495">
        <w:rPr>
          <w:rFonts w:ascii="Arial" w:hAnsi="Arial" w:cs="Arial"/>
        </w:rPr>
        <w:t xml:space="preserve"> </w:t>
      </w:r>
      <w:r w:rsidRPr="00043495">
        <w:rPr>
          <w:rFonts w:ascii="Arial" w:hAnsi="Arial"/>
        </w:rPr>
        <w:t>опасности</w:t>
      </w:r>
      <w:r w:rsidRPr="00043495">
        <w:rPr>
          <w:rFonts w:ascii="Arial" w:hAnsi="Arial" w:cs="Arial"/>
        </w:rPr>
        <w:t>.</w:t>
      </w:r>
    </w:p>
    <w:p w14:paraId="65BB9109" w14:textId="77777777" w:rsidR="009B632D" w:rsidRPr="00043495" w:rsidRDefault="009B632D" w:rsidP="00043495">
      <w:pPr>
        <w:rPr>
          <w:rFonts w:ascii="Arial" w:hAnsi="Arial"/>
          <w:sz w:val="24"/>
          <w:szCs w:val="24"/>
        </w:rPr>
      </w:pPr>
      <w:r w:rsidRPr="00043495">
        <w:rPr>
          <w:rFonts w:ascii="Arial" w:hAnsi="Arial"/>
          <w:b/>
          <w:bCs/>
          <w:sz w:val="32"/>
          <w:szCs w:val="32"/>
        </w:rPr>
        <w:t>Выводы</w:t>
      </w:r>
    </w:p>
    <w:p w14:paraId="67B8014D" w14:textId="77777777" w:rsidR="009B632D" w:rsidRPr="00043495" w:rsidRDefault="009B632D" w:rsidP="00043495">
      <w:pPr>
        <w:rPr>
          <w:rFonts w:ascii="Arial" w:hAnsi="Arial"/>
          <w:sz w:val="24"/>
          <w:szCs w:val="24"/>
        </w:rPr>
      </w:pPr>
      <w:r w:rsidRPr="00043495">
        <w:t xml:space="preserve">•   Аэробика занимает много времени, захватывает большие мышечные </w:t>
      </w:r>
      <w:r w:rsidRPr="00043495">
        <w:rPr>
          <w:b/>
          <w:bCs/>
        </w:rPr>
        <w:t>груп</w:t>
      </w:r>
      <w:r w:rsidRPr="00043495">
        <w:rPr>
          <w:b/>
          <w:bCs/>
        </w:rPr>
        <w:softHyphen/>
        <w:t xml:space="preserve">пы, </w:t>
      </w:r>
      <w:r w:rsidRPr="00043495">
        <w:t>развивает кровеносную систему и не требует больше кислорода, чем вы можете вдохнуть. Анаэробические упражнения занимают меньше времени, но требуют больше кислорода, чем вы обычно вдыхаете.</w:t>
      </w:r>
    </w:p>
    <w:p w14:paraId="1916CA8E" w14:textId="77777777" w:rsidR="009B632D" w:rsidRPr="00043495" w:rsidRDefault="009B632D" w:rsidP="00043495">
      <w:pPr>
        <w:rPr>
          <w:rFonts w:ascii="Arial" w:hAnsi="Arial"/>
          <w:sz w:val="24"/>
          <w:szCs w:val="24"/>
        </w:rPr>
      </w:pPr>
      <w:r w:rsidRPr="00043495">
        <w:t>•   Физические упражнения развивают легкие и циркулярную систему, задер</w:t>
      </w:r>
      <w:r w:rsidRPr="00043495">
        <w:softHyphen/>
        <w:t>живают процесс старения, повышают способность крови переносить кисло</w:t>
      </w:r>
      <w:r w:rsidRPr="00043495">
        <w:softHyphen/>
        <w:t>род к частям тела, укрепляют сердечную мышцу, сжигают калории и снижа</w:t>
      </w:r>
      <w:r w:rsidRPr="00043495">
        <w:softHyphen/>
        <w:t>ют уровень холестерина в крови.</w:t>
      </w:r>
    </w:p>
    <w:p w14:paraId="1A656C6D" w14:textId="77777777" w:rsidR="009B632D" w:rsidRPr="00043495" w:rsidRDefault="009B632D" w:rsidP="00043495">
      <w:pPr>
        <w:rPr>
          <w:rFonts w:ascii="Arial" w:hAnsi="Arial"/>
          <w:sz w:val="24"/>
          <w:szCs w:val="24"/>
        </w:rPr>
      </w:pPr>
      <w:r w:rsidRPr="00043495">
        <w:t>= Физическая форма включает в себя несколько компонентов: мышечную си</w:t>
      </w:r>
      <w:r w:rsidRPr="00043495">
        <w:softHyphen/>
        <w:t>лу, мышечную выносливость, выносливость сердца и легких, гибкость, строе</w:t>
      </w:r>
      <w:r w:rsidRPr="00043495">
        <w:softHyphen/>
        <w:t>ние тела и зависит от возраста.</w:t>
      </w:r>
    </w:p>
    <w:p w14:paraId="3FFD45F9" w14:textId="77777777" w:rsidR="009B632D" w:rsidRPr="00043495" w:rsidRDefault="009B632D" w:rsidP="00043495">
      <w:pPr>
        <w:rPr>
          <w:rFonts w:ascii="Arial" w:hAnsi="Arial"/>
          <w:sz w:val="24"/>
          <w:szCs w:val="24"/>
        </w:rPr>
      </w:pPr>
      <w:r w:rsidRPr="00043495">
        <w:t>•   Физические упражнения полезны для психологического состояния, потому что повышают самооценку, человек воспринимается другими более добро</w:t>
      </w:r>
      <w:r w:rsidRPr="00043495">
        <w:softHyphen/>
        <w:t>желательно, он более внимателен, лучше относится к работе, упражнения снимают депрессию и уменьшают тревожность, человек лучше справляется со стрессом.</w:t>
      </w:r>
    </w:p>
    <w:p w14:paraId="72723A05" w14:textId="77777777" w:rsidR="009B632D" w:rsidRPr="00043495" w:rsidRDefault="009B632D" w:rsidP="00043495">
      <w:pPr>
        <w:rPr>
          <w:rFonts w:ascii="Arial" w:hAnsi="Arial"/>
          <w:sz w:val="24"/>
          <w:szCs w:val="24"/>
        </w:rPr>
      </w:pPr>
      <w:r w:rsidRPr="00043495">
        <w:t>•   Во время упражнений мозг вырабатывает эндорфины, в результате чего воз</w:t>
      </w:r>
      <w:r w:rsidRPr="00043495">
        <w:softHyphen/>
        <w:t>никает состояние удовлетворения и умиротворенности.</w:t>
      </w:r>
    </w:p>
    <w:p w14:paraId="2328C67B" w14:textId="77777777" w:rsidR="009B632D" w:rsidRPr="00043495" w:rsidRDefault="009B632D" w:rsidP="00043495">
      <w:pPr>
        <w:rPr>
          <w:rFonts w:ascii="Arial" w:hAnsi="Arial"/>
          <w:sz w:val="24"/>
          <w:szCs w:val="24"/>
        </w:rPr>
      </w:pPr>
      <w:r w:rsidRPr="00043495">
        <w:t xml:space="preserve">•   Американский колледж спортивной медицины </w:t>
      </w:r>
      <w:r w:rsidRPr="00043495">
        <w:rPr>
          <w:i/>
          <w:iCs/>
        </w:rPr>
        <w:t>(</w:t>
      </w:r>
      <w:r w:rsidRPr="00043495">
        <w:rPr>
          <w:i/>
          <w:iCs/>
          <w:lang w:val="en-US"/>
        </w:rPr>
        <w:t>ACSM</w:t>
      </w:r>
      <w:r w:rsidRPr="00043495">
        <w:rPr>
          <w:i/>
          <w:iCs/>
        </w:rPr>
        <w:t xml:space="preserve">) </w:t>
      </w:r>
      <w:r w:rsidRPr="00043495">
        <w:t>разработал реко</w:t>
      </w:r>
      <w:r w:rsidRPr="00043495">
        <w:softHyphen/>
        <w:t>мендации, к которым относится необходимость осмотра перед началом за</w:t>
      </w:r>
      <w:r w:rsidRPr="00043495">
        <w:softHyphen/>
        <w:t xml:space="preserve">нятий. </w:t>
      </w:r>
      <w:r w:rsidRPr="00043495">
        <w:rPr>
          <w:i/>
          <w:iCs/>
        </w:rPr>
        <w:t>Л</w:t>
      </w:r>
      <w:r w:rsidRPr="00043495">
        <w:rPr>
          <w:i/>
          <w:iCs/>
          <w:lang w:val="en-US"/>
        </w:rPr>
        <w:t>CSM</w:t>
      </w:r>
      <w:r w:rsidRPr="00043495">
        <w:rPr>
          <w:i/>
          <w:iCs/>
        </w:rPr>
        <w:t xml:space="preserve"> </w:t>
      </w:r>
      <w:r w:rsidRPr="00043495">
        <w:t>утверждает, что если вы здоровы — нет признаков или симпто</w:t>
      </w:r>
      <w:r w:rsidRPr="00043495">
        <w:softHyphen/>
        <w:t>мов заболеваний сердца или легких, то можете начинать заниматься без медосмотра. Если же эти признаки и симптомы наблюдаются, то вам лучше пройти медосмотр до и/или в течение занятий, в зависимости от выражен</w:t>
      </w:r>
      <w:r w:rsidRPr="00043495">
        <w:softHyphen/>
        <w:t>ности симптомов.</w:t>
      </w:r>
    </w:p>
    <w:p w14:paraId="6E532F7A" w14:textId="77777777" w:rsidR="009B632D" w:rsidRPr="00043495" w:rsidRDefault="009B632D" w:rsidP="00043495">
      <w:pPr>
        <w:rPr>
          <w:rFonts w:ascii="Arial" w:hAnsi="Arial"/>
          <w:sz w:val="24"/>
          <w:szCs w:val="24"/>
        </w:rPr>
      </w:pPr>
      <w:r w:rsidRPr="00043495">
        <w:t>•   Интенсивность, частота и длительность занятий — важные показатели, ко</w:t>
      </w:r>
      <w:r w:rsidRPr="00043495">
        <w:softHyphen/>
        <w:t>гда речь идет о тренировке выносливости сердца и дыхательной системы.</w:t>
      </w:r>
    </w:p>
    <w:p w14:paraId="08515083" w14:textId="77777777" w:rsidR="009B632D" w:rsidRPr="00043495" w:rsidRDefault="009B632D" w:rsidP="00043495">
      <w:pPr>
        <w:rPr>
          <w:rFonts w:ascii="Arial" w:hAnsi="Arial"/>
          <w:sz w:val="24"/>
          <w:szCs w:val="24"/>
        </w:rPr>
      </w:pPr>
      <w:r w:rsidRPr="00043495">
        <w:t>•   Необходимо выполнять разогревающие и охлаждающие упражнения, но</w:t>
      </w:r>
      <w:r w:rsidRPr="00043495">
        <w:softHyphen/>
        <w:t>сить соответствующую погоде одежду, пить много жидкости, использовать соответствующее оборудование и следить за перегрузками организма.</w:t>
      </w:r>
    </w:p>
    <w:p w14:paraId="328A685D" w14:textId="77777777" w:rsidR="009B632D" w:rsidRPr="00043495" w:rsidRDefault="009B632D" w:rsidP="00043495">
      <w:pPr>
        <w:rPr>
          <w:rFonts w:ascii="Arial" w:hAnsi="Arial"/>
          <w:sz w:val="24"/>
          <w:szCs w:val="24"/>
        </w:rPr>
      </w:pPr>
      <w:r w:rsidRPr="00043495">
        <w:t>•   Программа занятий может состоять из разных видов активности —  плава</w:t>
      </w:r>
      <w:r w:rsidRPr="00043495">
        <w:softHyphen/>
        <w:t>ние, прыжки через скакалку, езды на велосипеде, ходьба, пробежка, аэроби</w:t>
      </w:r>
      <w:r w:rsidRPr="00043495">
        <w:softHyphen/>
        <w:t>ка, облегченная аэробика, степ-аэробика, водная аэробика, растяжка и весо</w:t>
      </w:r>
      <w:r w:rsidRPr="00043495">
        <w:softHyphen/>
        <w:t>вые тренировки.</w:t>
      </w:r>
    </w:p>
    <w:p w14:paraId="02D28929" w14:textId="77777777" w:rsidR="009B632D" w:rsidRPr="00043495" w:rsidRDefault="009B632D" w:rsidP="00043495">
      <w:pPr>
        <w:rPr>
          <w:rFonts w:ascii="Arial" w:hAnsi="Arial"/>
          <w:sz w:val="24"/>
          <w:szCs w:val="24"/>
        </w:rPr>
      </w:pPr>
      <w:r w:rsidRPr="00043495">
        <w:t>•   Существует много организаций, где вы сможете получить дополнительную информацию по конкретному виду занятий или спорта.</w:t>
      </w:r>
    </w:p>
    <w:p w14:paraId="61E4A769" w14:textId="77777777" w:rsidR="009B632D" w:rsidRPr="00043495" w:rsidRDefault="009B632D" w:rsidP="009B632D"/>
    <w:p w14:paraId="1BF745DC" w14:textId="77777777" w:rsidR="009B632D" w:rsidRPr="00043495" w:rsidRDefault="009B632D" w:rsidP="00043495">
      <w:pPr>
        <w:rPr>
          <w:rFonts w:ascii="Arial" w:hAnsi="Arial"/>
          <w:sz w:val="24"/>
          <w:szCs w:val="24"/>
        </w:rPr>
      </w:pPr>
      <w:r w:rsidRPr="00043495">
        <w:rPr>
          <w:sz w:val="24"/>
          <w:szCs w:val="24"/>
        </w:rPr>
        <w:br w:type="page"/>
      </w:r>
      <w:r w:rsidRPr="00043495">
        <w:rPr>
          <w:rFonts w:ascii="Arial" w:hAnsi="Arial"/>
          <w:sz w:val="24"/>
          <w:szCs w:val="24"/>
        </w:rPr>
        <w:t>ГЛАВА</w:t>
      </w:r>
      <w:r w:rsidRPr="00043495">
        <w:rPr>
          <w:rFonts w:ascii="Arial" w:hAnsi="Arial" w:cs="Arial"/>
          <w:sz w:val="24"/>
          <w:szCs w:val="24"/>
        </w:rPr>
        <w:t xml:space="preserve"> 14</w:t>
      </w:r>
      <w:r w:rsidRPr="00043495">
        <w:rPr>
          <w:rFonts w:ascii="Arial" w:hAnsi="Arial"/>
          <w:sz w:val="24"/>
          <w:szCs w:val="24"/>
        </w:rPr>
        <w:t xml:space="preserve"> </w:t>
      </w:r>
      <w:r w:rsidRPr="00043495">
        <w:rPr>
          <w:rFonts w:ascii="Arial" w:hAnsi="Arial"/>
          <w:b/>
          <w:bCs/>
          <w:sz w:val="44"/>
          <w:szCs w:val="44"/>
        </w:rPr>
        <w:t>Стратегии</w:t>
      </w:r>
      <w:r w:rsidRPr="00043495">
        <w:rPr>
          <w:rFonts w:ascii="Arial" w:hAnsi="Arial" w:cs="Arial"/>
          <w:b/>
          <w:bCs/>
          <w:sz w:val="44"/>
          <w:szCs w:val="44"/>
        </w:rPr>
        <w:t xml:space="preserve"> </w:t>
      </w:r>
      <w:r w:rsidRPr="00043495">
        <w:rPr>
          <w:rFonts w:ascii="Arial" w:hAnsi="Arial"/>
          <w:b/>
          <w:bCs/>
          <w:sz w:val="44"/>
          <w:szCs w:val="44"/>
        </w:rPr>
        <w:t>борьбы</w:t>
      </w:r>
      <w:r w:rsidRPr="00043495">
        <w:rPr>
          <w:rFonts w:ascii="Arial" w:hAnsi="Arial" w:cs="Arial"/>
          <w:b/>
          <w:bCs/>
          <w:sz w:val="44"/>
          <w:szCs w:val="44"/>
        </w:rPr>
        <w:t xml:space="preserve"> </w:t>
      </w:r>
      <w:r w:rsidRPr="00043495">
        <w:rPr>
          <w:rFonts w:ascii="Arial" w:hAnsi="Arial"/>
          <w:b/>
          <w:bCs/>
          <w:sz w:val="44"/>
          <w:szCs w:val="44"/>
        </w:rPr>
        <w:t>с</w:t>
      </w:r>
      <w:r w:rsidRPr="00043495">
        <w:rPr>
          <w:rFonts w:ascii="Arial" w:hAnsi="Arial" w:cs="Arial"/>
          <w:b/>
          <w:bCs/>
          <w:sz w:val="44"/>
          <w:szCs w:val="44"/>
        </w:rPr>
        <w:t xml:space="preserve"> </w:t>
      </w:r>
      <w:r w:rsidRPr="00043495">
        <w:rPr>
          <w:rFonts w:ascii="Arial" w:hAnsi="Arial"/>
          <w:b/>
          <w:bCs/>
          <w:sz w:val="44"/>
          <w:szCs w:val="44"/>
        </w:rPr>
        <w:t>поведением</w:t>
      </w:r>
      <w:r w:rsidRPr="00043495">
        <w:rPr>
          <w:rFonts w:ascii="Arial" w:hAnsi="Arial" w:cs="Arial"/>
          <w:b/>
          <w:bCs/>
          <w:sz w:val="44"/>
          <w:szCs w:val="44"/>
        </w:rPr>
        <w:t xml:space="preserve">, </w:t>
      </w:r>
      <w:r w:rsidRPr="00043495">
        <w:rPr>
          <w:rFonts w:ascii="Arial" w:hAnsi="Arial"/>
          <w:b/>
          <w:bCs/>
          <w:sz w:val="44"/>
          <w:szCs w:val="44"/>
        </w:rPr>
        <w:t>наносящим</w:t>
      </w:r>
      <w:r w:rsidRPr="00043495">
        <w:rPr>
          <w:rFonts w:ascii="Arial" w:hAnsi="Arial" w:cs="Arial"/>
          <w:b/>
          <w:bCs/>
          <w:sz w:val="44"/>
          <w:szCs w:val="44"/>
        </w:rPr>
        <w:t xml:space="preserve"> </w:t>
      </w:r>
      <w:r w:rsidRPr="00043495">
        <w:rPr>
          <w:rFonts w:ascii="Arial" w:hAnsi="Arial"/>
          <w:b/>
          <w:bCs/>
          <w:sz w:val="44"/>
          <w:szCs w:val="44"/>
        </w:rPr>
        <w:t>вред</w:t>
      </w:r>
      <w:r w:rsidRPr="00043495">
        <w:rPr>
          <w:rFonts w:ascii="Arial" w:hAnsi="Arial" w:cs="Arial"/>
          <w:b/>
          <w:bCs/>
          <w:sz w:val="44"/>
          <w:szCs w:val="44"/>
        </w:rPr>
        <w:t xml:space="preserve"> </w:t>
      </w:r>
      <w:r w:rsidRPr="00043495">
        <w:rPr>
          <w:rFonts w:ascii="Arial" w:hAnsi="Arial"/>
          <w:b/>
          <w:bCs/>
          <w:sz w:val="44"/>
          <w:szCs w:val="44"/>
        </w:rPr>
        <w:t>здоровью</w:t>
      </w:r>
    </w:p>
    <w:p w14:paraId="783FC3D0" w14:textId="77777777" w:rsidR="009B632D" w:rsidRPr="00043495" w:rsidRDefault="009B632D" w:rsidP="00043495">
      <w:pPr>
        <w:rPr>
          <w:rFonts w:ascii="Arial" w:hAnsi="Arial"/>
          <w:sz w:val="24"/>
          <w:szCs w:val="24"/>
        </w:rPr>
      </w:pPr>
      <w:r w:rsidRPr="00043495">
        <w:rPr>
          <w:sz w:val="22"/>
          <w:szCs w:val="22"/>
        </w:rPr>
        <w:t>Почему я не могу бросить курить? Зачем я столько выпил на вечеринке в про</w:t>
      </w:r>
      <w:r w:rsidRPr="00043495">
        <w:rPr>
          <w:sz w:val="22"/>
          <w:szCs w:val="22"/>
        </w:rPr>
        <w:softHyphen/>
        <w:t xml:space="preserve">шлую субботу? Почему я до сих пор не научился расслабляться? Как часто мы жалеем о том, что сделали или чего не сделали? Некоторые действия, которые нам </w:t>
      </w:r>
      <w:r w:rsidRPr="00043495">
        <w:rPr>
          <w:i/>
          <w:iCs/>
          <w:sz w:val="22"/>
          <w:szCs w:val="22"/>
        </w:rPr>
        <w:t xml:space="preserve">удается </w:t>
      </w:r>
      <w:r w:rsidRPr="00043495">
        <w:rPr>
          <w:sz w:val="22"/>
          <w:szCs w:val="22"/>
        </w:rPr>
        <w:t xml:space="preserve">или </w:t>
      </w:r>
      <w:r w:rsidRPr="00043495">
        <w:rPr>
          <w:i/>
          <w:iCs/>
          <w:sz w:val="22"/>
          <w:szCs w:val="22"/>
        </w:rPr>
        <w:t xml:space="preserve">не удается </w:t>
      </w:r>
      <w:r w:rsidRPr="00043495">
        <w:rPr>
          <w:sz w:val="22"/>
          <w:szCs w:val="22"/>
        </w:rPr>
        <w:t>предпринять, становятся для нас источниками стрес</w:t>
      </w:r>
      <w:r w:rsidRPr="00043495">
        <w:rPr>
          <w:sz w:val="22"/>
          <w:szCs w:val="22"/>
        </w:rPr>
        <w:softHyphen/>
        <w:t>са. Например, мы хотим пойти куда-нибудь, чтобы познакомиться с новыми людьми, но остаемся дома; мы собираемся соблюдать диету, но не можем к ней привыкнуть. Нас беспокоит неспособность изменить собственное поведение. Мы чувствуем, что теряем контроль над собой. Наша самооценка падает. В результате мы действуем в соответствии с реакцией борьбы или бегства, когда не можем вес</w:t>
      </w:r>
      <w:r w:rsidRPr="00043495">
        <w:rPr>
          <w:sz w:val="22"/>
          <w:szCs w:val="22"/>
        </w:rPr>
        <w:softHyphen/>
        <w:t>ти себя так, как нам хочется. Цель этой главы — описать некоторые виды поведе</w:t>
      </w:r>
      <w:r w:rsidRPr="00043495">
        <w:rPr>
          <w:sz w:val="22"/>
          <w:szCs w:val="22"/>
        </w:rPr>
        <w:softHyphen/>
        <w:t>ния, приносящие вред организму, и ознакомить вас с методами, которые помогут изменить свое поведение и лучше его контролировать, что в свою очередь помо</w:t>
      </w:r>
      <w:r w:rsidRPr="00043495">
        <w:rPr>
          <w:sz w:val="22"/>
          <w:szCs w:val="22"/>
        </w:rPr>
        <w:softHyphen/>
        <w:t>жет вам лучше управлять стрессом.</w:t>
      </w:r>
    </w:p>
    <w:p w14:paraId="4147F9EC" w14:textId="77777777" w:rsidR="009B632D" w:rsidRPr="00043495" w:rsidRDefault="009B632D" w:rsidP="00043495">
      <w:pPr>
        <w:rPr>
          <w:rFonts w:ascii="Arial" w:hAnsi="Arial"/>
          <w:sz w:val="24"/>
          <w:szCs w:val="24"/>
        </w:rPr>
      </w:pPr>
      <w:r w:rsidRPr="00043495">
        <w:rPr>
          <w:rFonts w:ascii="Arial" w:hAnsi="Arial"/>
          <w:b/>
          <w:bCs/>
          <w:sz w:val="32"/>
          <w:szCs w:val="32"/>
        </w:rPr>
        <w:t>Стресс</w:t>
      </w:r>
      <w:r w:rsidRPr="00043495">
        <w:rPr>
          <w:rFonts w:ascii="Arial" w:hAnsi="Arial" w:cs="Arial"/>
          <w:b/>
          <w:bCs/>
          <w:sz w:val="32"/>
          <w:szCs w:val="32"/>
        </w:rPr>
        <w:t xml:space="preserve"> </w:t>
      </w:r>
      <w:r w:rsidRPr="00043495">
        <w:rPr>
          <w:rFonts w:ascii="Arial" w:hAnsi="Arial"/>
          <w:b/>
          <w:bCs/>
          <w:sz w:val="32"/>
          <w:szCs w:val="32"/>
        </w:rPr>
        <w:t>и</w:t>
      </w:r>
      <w:r w:rsidRPr="00043495">
        <w:rPr>
          <w:rFonts w:ascii="Arial" w:hAnsi="Arial" w:cs="Arial"/>
          <w:b/>
          <w:bCs/>
          <w:sz w:val="32"/>
          <w:szCs w:val="32"/>
        </w:rPr>
        <w:t xml:space="preserve"> </w:t>
      </w:r>
      <w:r w:rsidRPr="00043495">
        <w:rPr>
          <w:rFonts w:ascii="Arial" w:hAnsi="Arial"/>
          <w:b/>
          <w:bCs/>
          <w:sz w:val="32"/>
          <w:szCs w:val="32"/>
        </w:rPr>
        <w:t>стиль</w:t>
      </w:r>
      <w:r w:rsidRPr="00043495">
        <w:rPr>
          <w:rFonts w:ascii="Arial" w:hAnsi="Arial" w:cs="Arial"/>
          <w:b/>
          <w:bCs/>
          <w:sz w:val="32"/>
          <w:szCs w:val="32"/>
        </w:rPr>
        <w:t xml:space="preserve"> </w:t>
      </w:r>
      <w:r w:rsidRPr="00043495">
        <w:rPr>
          <w:rFonts w:ascii="Arial" w:hAnsi="Arial"/>
          <w:b/>
          <w:bCs/>
          <w:sz w:val="32"/>
          <w:szCs w:val="32"/>
        </w:rPr>
        <w:t>жизни</w:t>
      </w:r>
    </w:p>
    <w:p w14:paraId="014BBA37" w14:textId="77777777" w:rsidR="009B632D" w:rsidRPr="00043495" w:rsidRDefault="009B632D" w:rsidP="00043495">
      <w:pPr>
        <w:rPr>
          <w:rFonts w:ascii="Arial" w:hAnsi="Arial"/>
          <w:sz w:val="24"/>
          <w:szCs w:val="24"/>
        </w:rPr>
      </w:pPr>
      <w:r w:rsidRPr="00043495">
        <w:rPr>
          <w:sz w:val="22"/>
          <w:szCs w:val="22"/>
        </w:rPr>
        <w:t xml:space="preserve">Рассмотрим подробнее здоровое поведение и общие поведенческие установки. Здоровое поведение считается разновидностью поведенческих установок, однако между ними есть качественные различия. </w:t>
      </w:r>
      <w:r w:rsidRPr="00043495">
        <w:rPr>
          <w:b/>
          <w:bCs/>
          <w:sz w:val="22"/>
          <w:szCs w:val="22"/>
        </w:rPr>
        <w:t xml:space="preserve">Здоровым поведением </w:t>
      </w:r>
      <w:r w:rsidRPr="00043495">
        <w:rPr>
          <w:sz w:val="22"/>
          <w:szCs w:val="22"/>
        </w:rPr>
        <w:t>называют дей</w:t>
      </w:r>
      <w:r w:rsidRPr="00043495">
        <w:rPr>
          <w:sz w:val="22"/>
          <w:szCs w:val="22"/>
        </w:rPr>
        <w:softHyphen/>
        <w:t>ствия, предпринимаемые людьми, убежденными в том, что они здоровы и что эти действия не вредят их здоровью и не приведут к расстройству организма [1]-К примерам здорового поведения относятся: ограничение количества сахара и соли в пище, отказ от курения, использование ремней безопасности, занятия физкуль</w:t>
      </w:r>
      <w:r w:rsidRPr="00043495">
        <w:rPr>
          <w:sz w:val="22"/>
          <w:szCs w:val="22"/>
        </w:rPr>
        <w:softHyphen/>
        <w:t>турой, умеренное потребление алкогольных напитков и практикование релакса</w:t>
      </w:r>
      <w:r w:rsidRPr="00043495">
        <w:rPr>
          <w:sz w:val="22"/>
          <w:szCs w:val="22"/>
        </w:rPr>
        <w:softHyphen/>
        <w:t>ционных техник. Поведенческие установки распространяются на множество ви</w:t>
      </w:r>
      <w:r w:rsidRPr="00043495">
        <w:rPr>
          <w:sz w:val="22"/>
          <w:szCs w:val="22"/>
        </w:rPr>
        <w:softHyphen/>
        <w:t>дов деятельности, которой заняты люди. К ним могут быть отнесены: работа по дому, профессиональная деятельность, учеба в школе или отдых. Примеры дру</w:t>
      </w:r>
      <w:r w:rsidRPr="00043495">
        <w:rPr>
          <w:sz w:val="22"/>
          <w:szCs w:val="22"/>
        </w:rPr>
        <w:softHyphen/>
        <w:t>гих поведенческих установок, более редких, могут быть следующими — просьба о помощи, написание письма другу, внимательное слушание говорящего и знаком</w:t>
      </w:r>
      <w:r w:rsidRPr="00043495">
        <w:rPr>
          <w:sz w:val="22"/>
          <w:szCs w:val="22"/>
        </w:rPr>
        <w:softHyphen/>
        <w:t>ство с новыми людьми.</w:t>
      </w:r>
    </w:p>
    <w:p w14:paraId="51337D89" w14:textId="77777777" w:rsidR="009B632D" w:rsidRPr="00043495" w:rsidRDefault="009B632D" w:rsidP="00043495">
      <w:pPr>
        <w:rPr>
          <w:rFonts w:ascii="Arial" w:hAnsi="Arial"/>
          <w:sz w:val="24"/>
          <w:szCs w:val="24"/>
        </w:rPr>
      </w:pPr>
      <w:r w:rsidRPr="00043495">
        <w:rPr>
          <w:rFonts w:ascii="Arial" w:hAnsi="Arial"/>
          <w:b/>
          <w:bCs/>
          <w:sz w:val="32"/>
          <w:szCs w:val="32"/>
        </w:rPr>
        <w:t>Здоровое</w:t>
      </w:r>
      <w:r w:rsidRPr="00043495">
        <w:rPr>
          <w:rFonts w:ascii="Arial" w:hAnsi="Arial" w:cs="Arial"/>
          <w:b/>
          <w:bCs/>
          <w:sz w:val="32"/>
          <w:szCs w:val="32"/>
        </w:rPr>
        <w:t xml:space="preserve"> </w:t>
      </w:r>
      <w:r w:rsidRPr="00043495">
        <w:rPr>
          <w:rFonts w:ascii="Arial" w:hAnsi="Arial"/>
          <w:b/>
          <w:bCs/>
          <w:sz w:val="32"/>
          <w:szCs w:val="32"/>
        </w:rPr>
        <w:t>поведение</w:t>
      </w:r>
    </w:p>
    <w:p w14:paraId="3F63DB65" w14:textId="77777777" w:rsidR="009B632D" w:rsidRPr="00043495" w:rsidRDefault="009B632D" w:rsidP="00043495">
      <w:pPr>
        <w:rPr>
          <w:rFonts w:ascii="Arial" w:hAnsi="Arial"/>
          <w:sz w:val="24"/>
          <w:szCs w:val="24"/>
        </w:rPr>
      </w:pPr>
      <w:r w:rsidRPr="00043495">
        <w:rPr>
          <w:sz w:val="22"/>
          <w:szCs w:val="22"/>
        </w:rPr>
        <w:t>Перед тем как изменять поведение, нужно определить, что конкретно требует из</w:t>
      </w:r>
      <w:r w:rsidRPr="00043495">
        <w:rPr>
          <w:sz w:val="22"/>
          <w:szCs w:val="22"/>
        </w:rPr>
        <w:softHyphen/>
        <w:t>менения. Цель теста «Здоровое поведение* — показать, насколько вам удается оставаться здоровым. Обратите внимание: это не оценочный тест. Так как лишь немногие из нас ведут абсолютно здоровый образ жизни, то у большинства есть возможность изменить свое поведение в лучшую сторону. Тест, предложенный в данном разделе, поможет вам определить, какие именно области требуют улуч</w:t>
      </w:r>
      <w:r w:rsidRPr="00043495">
        <w:rPr>
          <w:sz w:val="22"/>
          <w:szCs w:val="22"/>
        </w:rPr>
        <w:softHyphen/>
        <w:t xml:space="preserve">шения. Он разработан Отделом профилактики и пропаганды здорового образа жизни, Министерства здравоохранения и гуманитарных служб </w:t>
      </w:r>
      <w:r w:rsidRPr="00043495">
        <w:rPr>
          <w:i/>
          <w:iCs/>
          <w:sz w:val="22"/>
          <w:szCs w:val="22"/>
        </w:rPr>
        <w:t>(</w:t>
      </w:r>
      <w:r w:rsidRPr="00043495">
        <w:rPr>
          <w:i/>
          <w:iCs/>
          <w:sz w:val="22"/>
          <w:szCs w:val="22"/>
          <w:lang w:val="en-US"/>
        </w:rPr>
        <w:t>Office</w:t>
      </w:r>
      <w:r w:rsidRPr="00043495">
        <w:rPr>
          <w:i/>
          <w:iCs/>
          <w:sz w:val="22"/>
          <w:szCs w:val="22"/>
        </w:rPr>
        <w:t xml:space="preserve"> </w:t>
      </w:r>
      <w:r w:rsidRPr="00043495">
        <w:rPr>
          <w:i/>
          <w:iCs/>
          <w:sz w:val="22"/>
          <w:szCs w:val="22"/>
          <w:lang w:val="en-US"/>
        </w:rPr>
        <w:t>of</w:t>
      </w:r>
      <w:r w:rsidRPr="00043495">
        <w:rPr>
          <w:i/>
          <w:iCs/>
          <w:sz w:val="22"/>
          <w:szCs w:val="22"/>
        </w:rPr>
        <w:t xml:space="preserve"> </w:t>
      </w:r>
      <w:r w:rsidRPr="00043495">
        <w:rPr>
          <w:i/>
          <w:iCs/>
          <w:sz w:val="22"/>
          <w:szCs w:val="22"/>
          <w:lang w:val="en-US"/>
        </w:rPr>
        <w:t>Disease</w:t>
      </w:r>
      <w:r w:rsidRPr="00043495">
        <w:rPr>
          <w:i/>
          <w:iCs/>
          <w:sz w:val="22"/>
          <w:szCs w:val="22"/>
        </w:rPr>
        <w:t xml:space="preserve"> </w:t>
      </w:r>
      <w:r w:rsidRPr="00043495">
        <w:rPr>
          <w:i/>
          <w:iCs/>
          <w:sz w:val="22"/>
          <w:szCs w:val="22"/>
          <w:lang w:val="en-US"/>
        </w:rPr>
        <w:t>Prevention</w:t>
      </w:r>
      <w:r w:rsidRPr="00043495">
        <w:rPr>
          <w:i/>
          <w:iCs/>
          <w:sz w:val="22"/>
          <w:szCs w:val="22"/>
        </w:rPr>
        <w:t xml:space="preserve"> &amp; </w:t>
      </w:r>
      <w:r w:rsidRPr="00043495">
        <w:rPr>
          <w:i/>
          <w:iCs/>
          <w:sz w:val="22"/>
          <w:szCs w:val="22"/>
          <w:lang w:val="en-US"/>
        </w:rPr>
        <w:t>Health</w:t>
      </w:r>
      <w:r w:rsidRPr="00043495">
        <w:rPr>
          <w:i/>
          <w:iCs/>
          <w:sz w:val="22"/>
          <w:szCs w:val="22"/>
        </w:rPr>
        <w:t xml:space="preserve"> </w:t>
      </w:r>
      <w:r w:rsidRPr="00043495">
        <w:rPr>
          <w:i/>
          <w:iCs/>
          <w:sz w:val="22"/>
          <w:szCs w:val="22"/>
          <w:lang w:val="en-US"/>
        </w:rPr>
        <w:t>Promotion</w:t>
      </w:r>
      <w:r w:rsidRPr="00043495">
        <w:rPr>
          <w:i/>
          <w:iCs/>
          <w:sz w:val="22"/>
          <w:szCs w:val="22"/>
        </w:rPr>
        <w:t xml:space="preserve"> </w:t>
      </w:r>
      <w:r w:rsidRPr="00043495">
        <w:rPr>
          <w:i/>
          <w:iCs/>
          <w:sz w:val="22"/>
          <w:szCs w:val="22"/>
          <w:lang w:val="en-US"/>
        </w:rPr>
        <w:t>of</w:t>
      </w:r>
      <w:r w:rsidRPr="00043495">
        <w:rPr>
          <w:i/>
          <w:iCs/>
          <w:sz w:val="22"/>
          <w:szCs w:val="22"/>
        </w:rPr>
        <w:t xml:space="preserve"> </w:t>
      </w:r>
      <w:r w:rsidRPr="00043495">
        <w:rPr>
          <w:i/>
          <w:iCs/>
          <w:sz w:val="22"/>
          <w:szCs w:val="22"/>
          <w:lang w:val="en-US"/>
        </w:rPr>
        <w:t>the</w:t>
      </w:r>
      <w:r w:rsidRPr="00043495">
        <w:rPr>
          <w:i/>
          <w:iCs/>
          <w:sz w:val="22"/>
          <w:szCs w:val="22"/>
        </w:rPr>
        <w:t xml:space="preserve"> </w:t>
      </w:r>
      <w:r w:rsidRPr="00043495">
        <w:rPr>
          <w:i/>
          <w:iCs/>
          <w:sz w:val="22"/>
          <w:szCs w:val="22"/>
          <w:lang w:val="en-US"/>
        </w:rPr>
        <w:t>Public</w:t>
      </w:r>
      <w:r w:rsidRPr="00043495">
        <w:rPr>
          <w:i/>
          <w:iCs/>
          <w:sz w:val="22"/>
          <w:szCs w:val="22"/>
        </w:rPr>
        <w:t xml:space="preserve"> </w:t>
      </w:r>
      <w:r w:rsidRPr="00043495">
        <w:rPr>
          <w:i/>
          <w:iCs/>
          <w:sz w:val="22"/>
          <w:szCs w:val="22"/>
          <w:lang w:val="en-US"/>
        </w:rPr>
        <w:t>Health</w:t>
      </w:r>
      <w:r w:rsidRPr="00043495">
        <w:rPr>
          <w:i/>
          <w:iCs/>
          <w:sz w:val="22"/>
          <w:szCs w:val="22"/>
        </w:rPr>
        <w:t xml:space="preserve"> </w:t>
      </w:r>
      <w:r w:rsidRPr="00043495">
        <w:rPr>
          <w:i/>
          <w:iCs/>
          <w:sz w:val="22"/>
          <w:szCs w:val="22"/>
          <w:lang w:val="en-US"/>
        </w:rPr>
        <w:t>Service</w:t>
      </w:r>
      <w:r w:rsidRPr="00043495">
        <w:rPr>
          <w:i/>
          <w:iCs/>
          <w:sz w:val="22"/>
          <w:szCs w:val="22"/>
        </w:rPr>
        <w:t xml:space="preserve">, </w:t>
      </w:r>
      <w:r w:rsidRPr="00043495">
        <w:rPr>
          <w:i/>
          <w:iCs/>
          <w:sz w:val="22"/>
          <w:szCs w:val="22"/>
          <w:lang w:val="en-US"/>
        </w:rPr>
        <w:t>Department</w:t>
      </w:r>
      <w:r w:rsidRPr="00043495">
        <w:rPr>
          <w:i/>
          <w:iCs/>
          <w:sz w:val="22"/>
          <w:szCs w:val="22"/>
        </w:rPr>
        <w:t xml:space="preserve"> </w:t>
      </w:r>
      <w:r w:rsidRPr="00043495">
        <w:rPr>
          <w:i/>
          <w:iCs/>
          <w:sz w:val="22"/>
          <w:szCs w:val="22"/>
          <w:lang w:val="en-US"/>
        </w:rPr>
        <w:t>of</w:t>
      </w:r>
      <w:r w:rsidRPr="00043495">
        <w:rPr>
          <w:i/>
          <w:iCs/>
          <w:sz w:val="22"/>
          <w:szCs w:val="22"/>
        </w:rPr>
        <w:t xml:space="preserve"> </w:t>
      </w:r>
      <w:r w:rsidRPr="00043495">
        <w:rPr>
          <w:i/>
          <w:iCs/>
          <w:sz w:val="22"/>
          <w:szCs w:val="22"/>
          <w:lang w:val="en-US"/>
        </w:rPr>
        <w:t>Health</w:t>
      </w:r>
      <w:r w:rsidRPr="00043495">
        <w:rPr>
          <w:i/>
          <w:iCs/>
          <w:sz w:val="22"/>
          <w:szCs w:val="22"/>
        </w:rPr>
        <w:t xml:space="preserve"> </w:t>
      </w:r>
      <w:r w:rsidRPr="00043495">
        <w:rPr>
          <w:i/>
          <w:iCs/>
          <w:sz w:val="22"/>
          <w:szCs w:val="22"/>
          <w:lang w:val="en-US"/>
        </w:rPr>
        <w:t>and</w:t>
      </w:r>
    </w:p>
    <w:p w14:paraId="74E482D6" w14:textId="77777777" w:rsidR="009B632D" w:rsidRPr="00043495" w:rsidRDefault="009B632D" w:rsidP="00043495">
      <w:pPr>
        <w:rPr>
          <w:rFonts w:ascii="Arial" w:hAnsi="Arial"/>
          <w:sz w:val="24"/>
          <w:szCs w:val="24"/>
        </w:rPr>
      </w:pPr>
      <w:r w:rsidRPr="00043495">
        <w:rPr>
          <w:i/>
          <w:iCs/>
          <w:sz w:val="22"/>
          <w:szCs w:val="22"/>
          <w:lang w:val="en-US"/>
        </w:rPr>
        <w:t>Human</w:t>
      </w:r>
      <w:r w:rsidRPr="00043495">
        <w:rPr>
          <w:i/>
          <w:iCs/>
          <w:sz w:val="22"/>
          <w:szCs w:val="22"/>
        </w:rPr>
        <w:t xml:space="preserve"> </w:t>
      </w:r>
      <w:r w:rsidRPr="00043495">
        <w:rPr>
          <w:i/>
          <w:iCs/>
          <w:sz w:val="22"/>
          <w:szCs w:val="22"/>
          <w:lang w:val="en-US"/>
        </w:rPr>
        <w:t>Services</w:t>
      </w:r>
      <w:r w:rsidRPr="00043495">
        <w:rPr>
          <w:i/>
          <w:iCs/>
          <w:sz w:val="22"/>
          <w:szCs w:val="22"/>
        </w:rPr>
        <w:t>).</w:t>
      </w:r>
    </w:p>
    <w:p w14:paraId="7D7C4114" w14:textId="77777777" w:rsidR="009B632D" w:rsidRPr="00043495" w:rsidRDefault="009B632D" w:rsidP="00043495">
      <w:pPr>
        <w:rPr>
          <w:rFonts w:ascii="Arial" w:hAnsi="Arial"/>
          <w:sz w:val="24"/>
          <w:szCs w:val="24"/>
        </w:rPr>
      </w:pPr>
      <w:r w:rsidRPr="00043495">
        <w:rPr>
          <w:sz w:val="22"/>
          <w:szCs w:val="22"/>
        </w:rPr>
        <w:t xml:space="preserve">Тест делится на 6 разделов: курение, алкоголь и наркотики, еда, физические упражнения, стресс-контроль </w:t>
      </w:r>
      <w:r w:rsidRPr="00043495">
        <w:rPr>
          <w:i/>
          <w:iCs/>
          <w:sz w:val="22"/>
          <w:szCs w:val="22"/>
        </w:rPr>
        <w:t>(</w:t>
      </w:r>
      <w:r w:rsidRPr="00043495">
        <w:rPr>
          <w:i/>
          <w:iCs/>
          <w:sz w:val="22"/>
          <w:szCs w:val="22"/>
          <w:lang w:val="en-US"/>
        </w:rPr>
        <w:t>Stress</w:t>
      </w:r>
      <w:r w:rsidRPr="00043495">
        <w:rPr>
          <w:i/>
          <w:iCs/>
          <w:sz w:val="22"/>
          <w:szCs w:val="22"/>
        </w:rPr>
        <w:t xml:space="preserve"> </w:t>
      </w:r>
      <w:r w:rsidRPr="00043495">
        <w:rPr>
          <w:i/>
          <w:iCs/>
          <w:sz w:val="22"/>
          <w:szCs w:val="22"/>
          <w:lang w:val="en-US"/>
        </w:rPr>
        <w:t>Control</w:t>
      </w:r>
      <w:r w:rsidRPr="00043495">
        <w:rPr>
          <w:i/>
          <w:iCs/>
          <w:sz w:val="22"/>
          <w:szCs w:val="22"/>
        </w:rPr>
        <w:t xml:space="preserve">) </w:t>
      </w:r>
      <w:r w:rsidRPr="00043495">
        <w:rPr>
          <w:sz w:val="22"/>
          <w:szCs w:val="22"/>
        </w:rPr>
        <w:t>и безопасность. Работайте с каждым разделом последовательно, обводя цифры наиболее подходящих вам ответов в кружочек. Затем отдельно сложите цифры, полученные в каждом разделе, и запи</w:t>
      </w:r>
      <w:r w:rsidRPr="00043495">
        <w:rPr>
          <w:sz w:val="22"/>
          <w:szCs w:val="22"/>
        </w:rPr>
        <w:softHyphen/>
        <w:t>шите итоговый результат. Самый высокий балл, который вы можете получить в любом разделе, равен 10.</w:t>
      </w:r>
    </w:p>
    <w:p w14:paraId="22D98757" w14:textId="77777777" w:rsidR="009B632D" w:rsidRPr="00043495" w:rsidRDefault="009B632D" w:rsidP="00043495">
      <w:pPr>
        <w:rPr>
          <w:rFonts w:ascii="Arial" w:hAnsi="Arial"/>
          <w:sz w:val="24"/>
          <w:szCs w:val="24"/>
        </w:rPr>
      </w:pPr>
      <w:r w:rsidRPr="00043495">
        <w:rPr>
          <w:rFonts w:ascii="Arial" w:hAnsi="Arial"/>
          <w:sz w:val="18"/>
          <w:szCs w:val="18"/>
        </w:rPr>
        <w:t>Тест</w:t>
      </w:r>
      <w:r w:rsidRPr="00043495">
        <w:rPr>
          <w:rFonts w:ascii="Arial" w:hAnsi="Arial" w:cs="Arial"/>
          <w:sz w:val="18"/>
          <w:szCs w:val="18"/>
        </w:rPr>
        <w:t xml:space="preserve"> </w:t>
      </w:r>
      <w:r w:rsidRPr="00043495">
        <w:rPr>
          <w:rFonts w:ascii="Arial" w:hAnsi="Arial"/>
          <w:sz w:val="18"/>
          <w:szCs w:val="18"/>
        </w:rPr>
        <w:t>«Здоровое</w:t>
      </w:r>
      <w:r w:rsidRPr="00043495">
        <w:rPr>
          <w:rFonts w:ascii="Arial" w:hAnsi="Arial" w:cs="Arial"/>
          <w:sz w:val="18"/>
          <w:szCs w:val="18"/>
        </w:rPr>
        <w:t xml:space="preserve"> </w:t>
      </w:r>
      <w:r w:rsidRPr="00043495">
        <w:rPr>
          <w:rFonts w:ascii="Arial" w:hAnsi="Arial"/>
          <w:sz w:val="18"/>
          <w:szCs w:val="18"/>
        </w:rPr>
        <w:t>поведение»</w:t>
      </w:r>
    </w:p>
    <w:tbl>
      <w:tblPr>
        <w:tblW w:w="0" w:type="auto"/>
        <w:tblInd w:w="40" w:type="dxa"/>
        <w:tblLayout w:type="fixed"/>
        <w:tblCellMar>
          <w:left w:w="40" w:type="dxa"/>
          <w:right w:w="40" w:type="dxa"/>
        </w:tblCellMar>
        <w:tblLook w:val="0000" w:firstRow="0" w:lastRow="0" w:firstColumn="0" w:lastColumn="0" w:noHBand="0" w:noVBand="0"/>
      </w:tblPr>
      <w:tblGrid>
        <w:gridCol w:w="4824"/>
        <w:gridCol w:w="7"/>
        <w:gridCol w:w="22"/>
        <w:gridCol w:w="864"/>
        <w:gridCol w:w="22"/>
        <w:gridCol w:w="792"/>
        <w:gridCol w:w="7"/>
        <w:gridCol w:w="7"/>
        <w:gridCol w:w="836"/>
        <w:gridCol w:w="7"/>
        <w:gridCol w:w="35"/>
      </w:tblGrid>
      <w:tr w:rsidR="009B632D" w:rsidRPr="00043495" w14:paraId="772F39CB" w14:textId="77777777" w:rsidTr="003C2CDD">
        <w:tblPrEx>
          <w:tblCellMar>
            <w:top w:w="0" w:type="dxa"/>
            <w:bottom w:w="0" w:type="dxa"/>
          </w:tblCellMar>
        </w:tblPrEx>
        <w:trPr>
          <w:gridAfter w:val="2"/>
          <w:wAfter w:w="42" w:type="dxa"/>
          <w:trHeight w:val="324"/>
        </w:trPr>
        <w:tc>
          <w:tcPr>
            <w:tcW w:w="7381" w:type="dxa"/>
            <w:gridSpan w:val="9"/>
            <w:tcBorders>
              <w:top w:val="single" w:sz="6" w:space="0" w:color="auto"/>
              <w:left w:val="single" w:sz="6" w:space="0" w:color="auto"/>
              <w:bottom w:val="single" w:sz="6" w:space="0" w:color="auto"/>
              <w:right w:val="single" w:sz="6" w:space="0" w:color="auto"/>
            </w:tcBorders>
            <w:shd w:val="clear" w:color="auto" w:fill="FFFFFF"/>
          </w:tcPr>
          <w:p w14:paraId="0E29DDD0" w14:textId="77777777" w:rsidR="009B632D" w:rsidRPr="00043495" w:rsidRDefault="009B632D" w:rsidP="00043495">
            <w:pPr>
              <w:rPr>
                <w:rFonts w:ascii="Arial" w:hAnsi="Arial"/>
                <w:sz w:val="24"/>
                <w:szCs w:val="24"/>
              </w:rPr>
            </w:pPr>
            <w:r w:rsidRPr="00043495">
              <w:rPr>
                <w:sz w:val="16"/>
                <w:szCs w:val="16"/>
              </w:rPr>
              <w:t>Если вы никогда не курили, то запишите себе 10 баллов и переходите к следующему разделу</w:t>
            </w:r>
          </w:p>
        </w:tc>
      </w:tr>
      <w:tr w:rsidR="009B632D" w:rsidRPr="00043495" w14:paraId="202F9F4B" w14:textId="77777777" w:rsidTr="003C2CDD">
        <w:tblPrEx>
          <w:tblCellMar>
            <w:top w:w="0" w:type="dxa"/>
            <w:bottom w:w="0" w:type="dxa"/>
          </w:tblCellMar>
        </w:tblPrEx>
        <w:trPr>
          <w:gridAfter w:val="2"/>
          <w:wAfter w:w="42" w:type="dxa"/>
          <w:trHeight w:val="302"/>
        </w:trPr>
        <w:tc>
          <w:tcPr>
            <w:tcW w:w="4824" w:type="dxa"/>
            <w:tcBorders>
              <w:top w:val="single" w:sz="6" w:space="0" w:color="auto"/>
              <w:left w:val="single" w:sz="6" w:space="0" w:color="auto"/>
              <w:bottom w:val="single" w:sz="6" w:space="0" w:color="auto"/>
              <w:right w:val="nil"/>
            </w:tcBorders>
            <w:shd w:val="clear" w:color="auto" w:fill="FFFFFF"/>
          </w:tcPr>
          <w:p w14:paraId="69C91AA7" w14:textId="77777777" w:rsidR="009B632D" w:rsidRPr="00043495" w:rsidRDefault="009B632D" w:rsidP="00043495">
            <w:pPr>
              <w:rPr>
                <w:rFonts w:ascii="Arial" w:hAnsi="Arial"/>
                <w:sz w:val="24"/>
                <w:szCs w:val="24"/>
              </w:rPr>
            </w:pPr>
            <w:r w:rsidRPr="00043495">
              <w:rPr>
                <w:b/>
                <w:bCs/>
                <w:sz w:val="16"/>
                <w:szCs w:val="16"/>
              </w:rPr>
              <w:t>Курение</w:t>
            </w:r>
          </w:p>
        </w:tc>
        <w:tc>
          <w:tcPr>
            <w:tcW w:w="893" w:type="dxa"/>
            <w:gridSpan w:val="3"/>
            <w:tcBorders>
              <w:top w:val="single" w:sz="6" w:space="0" w:color="auto"/>
              <w:left w:val="nil"/>
              <w:bottom w:val="single" w:sz="6" w:space="0" w:color="auto"/>
              <w:right w:val="nil"/>
            </w:tcBorders>
            <w:shd w:val="clear" w:color="auto" w:fill="FFFFFF"/>
          </w:tcPr>
          <w:p w14:paraId="631066E3" w14:textId="77777777" w:rsidR="009B632D" w:rsidRPr="00043495" w:rsidRDefault="009B632D" w:rsidP="00043495">
            <w:pPr>
              <w:rPr>
                <w:rFonts w:ascii="Arial" w:hAnsi="Arial"/>
                <w:sz w:val="24"/>
                <w:szCs w:val="24"/>
              </w:rPr>
            </w:pPr>
          </w:p>
        </w:tc>
        <w:tc>
          <w:tcPr>
            <w:tcW w:w="814" w:type="dxa"/>
            <w:gridSpan w:val="2"/>
            <w:tcBorders>
              <w:top w:val="single" w:sz="6" w:space="0" w:color="auto"/>
              <w:left w:val="nil"/>
              <w:bottom w:val="single" w:sz="6" w:space="0" w:color="auto"/>
              <w:right w:val="nil"/>
            </w:tcBorders>
            <w:shd w:val="clear" w:color="auto" w:fill="FFFFFF"/>
          </w:tcPr>
          <w:p w14:paraId="0747F3BA" w14:textId="77777777" w:rsidR="009B632D" w:rsidRPr="00043495" w:rsidRDefault="009B632D" w:rsidP="00043495">
            <w:pPr>
              <w:rPr>
                <w:rFonts w:ascii="Arial" w:hAnsi="Arial"/>
                <w:sz w:val="24"/>
                <w:szCs w:val="24"/>
              </w:rPr>
            </w:pPr>
          </w:p>
        </w:tc>
        <w:tc>
          <w:tcPr>
            <w:tcW w:w="850" w:type="dxa"/>
            <w:gridSpan w:val="3"/>
            <w:tcBorders>
              <w:top w:val="single" w:sz="6" w:space="0" w:color="auto"/>
              <w:left w:val="nil"/>
              <w:bottom w:val="single" w:sz="6" w:space="0" w:color="auto"/>
              <w:right w:val="single" w:sz="6" w:space="0" w:color="auto"/>
            </w:tcBorders>
            <w:shd w:val="clear" w:color="auto" w:fill="FFFFFF"/>
          </w:tcPr>
          <w:p w14:paraId="6E5DD134" w14:textId="77777777" w:rsidR="009B632D" w:rsidRPr="00043495" w:rsidRDefault="009B632D" w:rsidP="00043495">
            <w:pPr>
              <w:rPr>
                <w:rFonts w:ascii="Arial" w:hAnsi="Arial"/>
                <w:sz w:val="24"/>
                <w:szCs w:val="24"/>
              </w:rPr>
            </w:pPr>
          </w:p>
        </w:tc>
      </w:tr>
      <w:tr w:rsidR="009B632D" w:rsidRPr="00043495" w14:paraId="36B30F77" w14:textId="77777777" w:rsidTr="003C2CDD">
        <w:tblPrEx>
          <w:tblCellMar>
            <w:top w:w="0" w:type="dxa"/>
            <w:bottom w:w="0" w:type="dxa"/>
          </w:tblCellMar>
        </w:tblPrEx>
        <w:trPr>
          <w:gridAfter w:val="2"/>
          <w:wAfter w:w="42" w:type="dxa"/>
          <w:trHeight w:val="720"/>
        </w:trPr>
        <w:tc>
          <w:tcPr>
            <w:tcW w:w="4824" w:type="dxa"/>
            <w:tcBorders>
              <w:top w:val="single" w:sz="6" w:space="0" w:color="auto"/>
              <w:left w:val="single" w:sz="6" w:space="0" w:color="auto"/>
              <w:bottom w:val="single" w:sz="6" w:space="0" w:color="auto"/>
              <w:right w:val="single" w:sz="6" w:space="0" w:color="auto"/>
            </w:tcBorders>
            <w:shd w:val="clear" w:color="auto" w:fill="FFFFFF"/>
          </w:tcPr>
          <w:p w14:paraId="5DFECD32" w14:textId="77777777" w:rsidR="009B632D" w:rsidRPr="00043495" w:rsidRDefault="009B632D" w:rsidP="00043495">
            <w:pPr>
              <w:rPr>
                <w:rFonts w:ascii="Arial" w:hAnsi="Arial"/>
                <w:sz w:val="24"/>
                <w:szCs w:val="24"/>
              </w:rPr>
            </w:pPr>
          </w:p>
        </w:tc>
        <w:tc>
          <w:tcPr>
            <w:tcW w:w="893" w:type="dxa"/>
            <w:gridSpan w:val="3"/>
            <w:tcBorders>
              <w:top w:val="single" w:sz="6" w:space="0" w:color="auto"/>
              <w:left w:val="single" w:sz="6" w:space="0" w:color="auto"/>
              <w:bottom w:val="single" w:sz="6" w:space="0" w:color="auto"/>
              <w:right w:val="single" w:sz="6" w:space="0" w:color="auto"/>
            </w:tcBorders>
            <w:shd w:val="clear" w:color="auto" w:fill="FFFFFF"/>
          </w:tcPr>
          <w:p w14:paraId="1312E5E9" w14:textId="77777777" w:rsidR="009B632D" w:rsidRPr="00043495" w:rsidRDefault="009B632D" w:rsidP="00043495">
            <w:pPr>
              <w:rPr>
                <w:rFonts w:ascii="Arial" w:hAnsi="Arial"/>
                <w:sz w:val="24"/>
                <w:szCs w:val="24"/>
              </w:rPr>
            </w:pPr>
            <w:r w:rsidRPr="00043495">
              <w:t>Практи</w:t>
            </w:r>
            <w:r w:rsidRPr="00043495">
              <w:softHyphen/>
              <w:t>чески всегда</w:t>
            </w:r>
          </w:p>
        </w:tc>
        <w:tc>
          <w:tcPr>
            <w:tcW w:w="814" w:type="dxa"/>
            <w:gridSpan w:val="2"/>
            <w:tcBorders>
              <w:top w:val="single" w:sz="6" w:space="0" w:color="auto"/>
              <w:left w:val="single" w:sz="6" w:space="0" w:color="auto"/>
              <w:bottom w:val="single" w:sz="6" w:space="0" w:color="auto"/>
              <w:right w:val="single" w:sz="6" w:space="0" w:color="auto"/>
            </w:tcBorders>
            <w:shd w:val="clear" w:color="auto" w:fill="FFFFFF"/>
          </w:tcPr>
          <w:p w14:paraId="570AE0F4" w14:textId="77777777" w:rsidR="009B632D" w:rsidRPr="00043495" w:rsidRDefault="009B632D" w:rsidP="00043495">
            <w:pPr>
              <w:rPr>
                <w:rFonts w:ascii="Arial" w:hAnsi="Arial"/>
                <w:sz w:val="24"/>
                <w:szCs w:val="24"/>
              </w:rPr>
            </w:pPr>
            <w:r w:rsidRPr="00043495">
              <w:t>Иногда</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14:paraId="5764CB27" w14:textId="77777777" w:rsidR="009B632D" w:rsidRPr="00043495" w:rsidRDefault="009B632D" w:rsidP="00043495">
            <w:pPr>
              <w:rPr>
                <w:rFonts w:ascii="Arial" w:hAnsi="Arial"/>
                <w:sz w:val="24"/>
                <w:szCs w:val="24"/>
              </w:rPr>
            </w:pPr>
            <w:r w:rsidRPr="00043495">
              <w:t>Практи</w:t>
            </w:r>
            <w:r w:rsidRPr="00043495">
              <w:softHyphen/>
              <w:t>чески</w:t>
            </w:r>
          </w:p>
          <w:p w14:paraId="50D28131" w14:textId="77777777" w:rsidR="009B632D" w:rsidRPr="00043495" w:rsidRDefault="009B632D" w:rsidP="00043495">
            <w:pPr>
              <w:rPr>
                <w:rFonts w:ascii="Arial" w:hAnsi="Arial"/>
                <w:sz w:val="24"/>
                <w:szCs w:val="24"/>
              </w:rPr>
            </w:pPr>
            <w:r w:rsidRPr="00043495">
              <w:t>никогда</w:t>
            </w:r>
          </w:p>
        </w:tc>
      </w:tr>
      <w:tr w:rsidR="009B632D" w:rsidRPr="00043495" w14:paraId="33BDD2CE" w14:textId="77777777" w:rsidTr="003C2CDD">
        <w:tblPrEx>
          <w:tblCellMar>
            <w:top w:w="0" w:type="dxa"/>
            <w:bottom w:w="0" w:type="dxa"/>
          </w:tblCellMar>
        </w:tblPrEx>
        <w:trPr>
          <w:gridAfter w:val="2"/>
          <w:wAfter w:w="42" w:type="dxa"/>
          <w:trHeight w:val="295"/>
        </w:trPr>
        <w:tc>
          <w:tcPr>
            <w:tcW w:w="4824" w:type="dxa"/>
            <w:tcBorders>
              <w:top w:val="single" w:sz="6" w:space="0" w:color="auto"/>
              <w:left w:val="single" w:sz="6" w:space="0" w:color="auto"/>
              <w:bottom w:val="single" w:sz="6" w:space="0" w:color="auto"/>
              <w:right w:val="single" w:sz="6" w:space="0" w:color="auto"/>
            </w:tcBorders>
            <w:shd w:val="clear" w:color="auto" w:fill="FFFFFF"/>
          </w:tcPr>
          <w:p w14:paraId="0E6519D5" w14:textId="77777777" w:rsidR="009B632D" w:rsidRPr="00043495" w:rsidRDefault="009B632D" w:rsidP="00043495">
            <w:pPr>
              <w:rPr>
                <w:rFonts w:ascii="Arial" w:hAnsi="Arial"/>
                <w:sz w:val="24"/>
                <w:szCs w:val="24"/>
              </w:rPr>
            </w:pPr>
            <w:r w:rsidRPr="00043495">
              <w:rPr>
                <w:b/>
                <w:bCs/>
              </w:rPr>
              <w:t xml:space="preserve">1. </w:t>
            </w:r>
            <w:r w:rsidRPr="00043495">
              <w:t>Я стараюсь не курить.</w:t>
            </w:r>
          </w:p>
        </w:tc>
        <w:tc>
          <w:tcPr>
            <w:tcW w:w="893" w:type="dxa"/>
            <w:gridSpan w:val="3"/>
            <w:tcBorders>
              <w:top w:val="single" w:sz="6" w:space="0" w:color="auto"/>
              <w:left w:val="single" w:sz="6" w:space="0" w:color="auto"/>
              <w:bottom w:val="single" w:sz="6" w:space="0" w:color="auto"/>
              <w:right w:val="single" w:sz="6" w:space="0" w:color="auto"/>
            </w:tcBorders>
            <w:shd w:val="clear" w:color="auto" w:fill="FFFFFF"/>
          </w:tcPr>
          <w:p w14:paraId="579CAC70" w14:textId="77777777" w:rsidR="009B632D" w:rsidRPr="00043495" w:rsidRDefault="009B632D" w:rsidP="00043495">
            <w:pPr>
              <w:rPr>
                <w:rFonts w:ascii="Arial" w:hAnsi="Arial"/>
                <w:sz w:val="24"/>
                <w:szCs w:val="24"/>
              </w:rPr>
            </w:pPr>
            <w:r w:rsidRPr="00043495">
              <w:t>2</w:t>
            </w:r>
          </w:p>
        </w:tc>
        <w:tc>
          <w:tcPr>
            <w:tcW w:w="814" w:type="dxa"/>
            <w:gridSpan w:val="2"/>
            <w:tcBorders>
              <w:top w:val="single" w:sz="6" w:space="0" w:color="auto"/>
              <w:left w:val="single" w:sz="6" w:space="0" w:color="auto"/>
              <w:bottom w:val="single" w:sz="6" w:space="0" w:color="auto"/>
              <w:right w:val="single" w:sz="6" w:space="0" w:color="auto"/>
            </w:tcBorders>
            <w:shd w:val="clear" w:color="auto" w:fill="FFFFFF"/>
          </w:tcPr>
          <w:p w14:paraId="30901709" w14:textId="77777777" w:rsidR="009B632D" w:rsidRPr="00043495" w:rsidRDefault="009B632D" w:rsidP="00043495">
            <w:pPr>
              <w:rPr>
                <w:rFonts w:ascii="Arial" w:hAnsi="Arial"/>
                <w:sz w:val="24"/>
                <w:szCs w:val="24"/>
              </w:rPr>
            </w:pPr>
            <w:r w:rsidRPr="00043495">
              <w:t>1</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14:paraId="22D07FA6" w14:textId="77777777" w:rsidR="009B632D" w:rsidRPr="00043495" w:rsidRDefault="009B632D" w:rsidP="00043495">
            <w:pPr>
              <w:rPr>
                <w:rFonts w:ascii="Arial" w:hAnsi="Arial"/>
                <w:sz w:val="24"/>
                <w:szCs w:val="24"/>
              </w:rPr>
            </w:pPr>
            <w:r w:rsidRPr="00043495">
              <w:t>0</w:t>
            </w:r>
          </w:p>
        </w:tc>
      </w:tr>
      <w:tr w:rsidR="009B632D" w:rsidRPr="00043495" w14:paraId="5F8ECB2B" w14:textId="77777777" w:rsidTr="003C2CDD">
        <w:tblPrEx>
          <w:tblCellMar>
            <w:top w:w="0" w:type="dxa"/>
            <w:bottom w:w="0" w:type="dxa"/>
          </w:tblCellMar>
        </w:tblPrEx>
        <w:trPr>
          <w:gridAfter w:val="2"/>
          <w:wAfter w:w="42" w:type="dxa"/>
          <w:trHeight w:val="511"/>
        </w:trPr>
        <w:tc>
          <w:tcPr>
            <w:tcW w:w="4824" w:type="dxa"/>
            <w:tcBorders>
              <w:top w:val="single" w:sz="6" w:space="0" w:color="auto"/>
              <w:left w:val="single" w:sz="6" w:space="0" w:color="auto"/>
              <w:bottom w:val="single" w:sz="6" w:space="0" w:color="auto"/>
              <w:right w:val="single" w:sz="6" w:space="0" w:color="auto"/>
            </w:tcBorders>
            <w:shd w:val="clear" w:color="auto" w:fill="FFFFFF"/>
          </w:tcPr>
          <w:p w14:paraId="144CF7F7" w14:textId="77777777" w:rsidR="009B632D" w:rsidRPr="00043495" w:rsidRDefault="009B632D" w:rsidP="00043495">
            <w:pPr>
              <w:rPr>
                <w:rFonts w:ascii="Arial" w:hAnsi="Arial"/>
                <w:sz w:val="24"/>
                <w:szCs w:val="24"/>
              </w:rPr>
            </w:pPr>
            <w:r w:rsidRPr="00043495">
              <w:t>2. Я курю только сигареты с пониженным содержанием смол и никотина (трубку, сигары).</w:t>
            </w:r>
          </w:p>
        </w:tc>
        <w:tc>
          <w:tcPr>
            <w:tcW w:w="893" w:type="dxa"/>
            <w:gridSpan w:val="3"/>
            <w:tcBorders>
              <w:top w:val="single" w:sz="6" w:space="0" w:color="auto"/>
              <w:left w:val="single" w:sz="6" w:space="0" w:color="auto"/>
              <w:bottom w:val="single" w:sz="6" w:space="0" w:color="auto"/>
              <w:right w:val="single" w:sz="6" w:space="0" w:color="auto"/>
            </w:tcBorders>
            <w:shd w:val="clear" w:color="auto" w:fill="FFFFFF"/>
          </w:tcPr>
          <w:p w14:paraId="67D16B03" w14:textId="77777777" w:rsidR="009B632D" w:rsidRPr="00043495" w:rsidRDefault="009B632D" w:rsidP="00043495">
            <w:pPr>
              <w:rPr>
                <w:rFonts w:ascii="Arial" w:hAnsi="Arial"/>
                <w:sz w:val="24"/>
                <w:szCs w:val="24"/>
              </w:rPr>
            </w:pPr>
            <w:r w:rsidRPr="00043495">
              <w:t>2</w:t>
            </w:r>
          </w:p>
        </w:tc>
        <w:tc>
          <w:tcPr>
            <w:tcW w:w="814" w:type="dxa"/>
            <w:gridSpan w:val="2"/>
            <w:tcBorders>
              <w:top w:val="single" w:sz="6" w:space="0" w:color="auto"/>
              <w:left w:val="single" w:sz="6" w:space="0" w:color="auto"/>
              <w:bottom w:val="single" w:sz="6" w:space="0" w:color="auto"/>
              <w:right w:val="single" w:sz="6" w:space="0" w:color="auto"/>
            </w:tcBorders>
            <w:shd w:val="clear" w:color="auto" w:fill="FFFFFF"/>
          </w:tcPr>
          <w:p w14:paraId="68033957" w14:textId="77777777" w:rsidR="009B632D" w:rsidRPr="00043495" w:rsidRDefault="009B632D" w:rsidP="00043495">
            <w:pPr>
              <w:rPr>
                <w:rFonts w:ascii="Arial" w:hAnsi="Arial"/>
                <w:sz w:val="24"/>
                <w:szCs w:val="24"/>
              </w:rPr>
            </w:pPr>
            <w:r w:rsidRPr="00043495">
              <w:t>1</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14:paraId="5EBBA3FB" w14:textId="77777777" w:rsidR="009B632D" w:rsidRPr="00043495" w:rsidRDefault="009B632D" w:rsidP="00043495">
            <w:pPr>
              <w:rPr>
                <w:rFonts w:ascii="Arial" w:hAnsi="Arial"/>
                <w:sz w:val="24"/>
                <w:szCs w:val="24"/>
              </w:rPr>
            </w:pPr>
            <w:r w:rsidRPr="00043495">
              <w:t>0</w:t>
            </w:r>
          </w:p>
        </w:tc>
      </w:tr>
      <w:tr w:rsidR="009B632D" w:rsidRPr="00043495" w14:paraId="38CE850E" w14:textId="77777777" w:rsidTr="003C2CDD">
        <w:tblPrEx>
          <w:tblCellMar>
            <w:top w:w="0" w:type="dxa"/>
            <w:bottom w:w="0" w:type="dxa"/>
          </w:tblCellMar>
        </w:tblPrEx>
        <w:trPr>
          <w:gridAfter w:val="2"/>
          <w:wAfter w:w="42" w:type="dxa"/>
          <w:trHeight w:val="295"/>
        </w:trPr>
        <w:tc>
          <w:tcPr>
            <w:tcW w:w="7381" w:type="dxa"/>
            <w:gridSpan w:val="9"/>
            <w:tcBorders>
              <w:top w:val="single" w:sz="6" w:space="0" w:color="auto"/>
              <w:left w:val="single" w:sz="6" w:space="0" w:color="auto"/>
              <w:bottom w:val="single" w:sz="6" w:space="0" w:color="auto"/>
              <w:right w:val="single" w:sz="6" w:space="0" w:color="auto"/>
            </w:tcBorders>
            <w:shd w:val="clear" w:color="auto" w:fill="FFFFFF"/>
          </w:tcPr>
          <w:p w14:paraId="04151B8C" w14:textId="77777777" w:rsidR="009B632D" w:rsidRPr="00043495" w:rsidRDefault="009B632D" w:rsidP="00043495">
            <w:pPr>
              <w:rPr>
                <w:rFonts w:ascii="Arial" w:hAnsi="Arial"/>
                <w:sz w:val="24"/>
                <w:szCs w:val="24"/>
              </w:rPr>
            </w:pPr>
            <w:r w:rsidRPr="00043495">
              <w:t>Баллы за раздел «Курение»:</w:t>
            </w:r>
          </w:p>
        </w:tc>
      </w:tr>
      <w:tr w:rsidR="009B632D" w:rsidRPr="00043495" w14:paraId="71FC0E22" w14:textId="77777777" w:rsidTr="003C2CDD">
        <w:tblPrEx>
          <w:tblCellMar>
            <w:top w:w="0" w:type="dxa"/>
            <w:bottom w:w="0" w:type="dxa"/>
          </w:tblCellMar>
        </w:tblPrEx>
        <w:trPr>
          <w:gridAfter w:val="2"/>
          <w:wAfter w:w="42" w:type="dxa"/>
          <w:trHeight w:val="302"/>
        </w:trPr>
        <w:tc>
          <w:tcPr>
            <w:tcW w:w="7381" w:type="dxa"/>
            <w:gridSpan w:val="9"/>
            <w:tcBorders>
              <w:top w:val="single" w:sz="6" w:space="0" w:color="auto"/>
              <w:left w:val="single" w:sz="6" w:space="0" w:color="auto"/>
              <w:bottom w:val="single" w:sz="6" w:space="0" w:color="auto"/>
              <w:right w:val="single" w:sz="6" w:space="0" w:color="auto"/>
            </w:tcBorders>
            <w:shd w:val="clear" w:color="auto" w:fill="FFFFFF"/>
          </w:tcPr>
          <w:p w14:paraId="65D33097" w14:textId="77777777" w:rsidR="009B632D" w:rsidRPr="00043495" w:rsidRDefault="009B632D" w:rsidP="00043495">
            <w:pPr>
              <w:rPr>
                <w:rFonts w:ascii="Arial" w:hAnsi="Arial"/>
                <w:sz w:val="24"/>
                <w:szCs w:val="24"/>
              </w:rPr>
            </w:pPr>
            <w:r w:rsidRPr="00043495">
              <w:rPr>
                <w:b/>
                <w:bCs/>
              </w:rPr>
              <w:t>Алкоголь и наркотики</w:t>
            </w:r>
          </w:p>
        </w:tc>
      </w:tr>
      <w:tr w:rsidR="009B632D" w:rsidRPr="00043495" w14:paraId="35DBC442" w14:textId="77777777" w:rsidTr="003C2CDD">
        <w:tblPrEx>
          <w:tblCellMar>
            <w:top w:w="0" w:type="dxa"/>
            <w:bottom w:w="0" w:type="dxa"/>
          </w:tblCellMar>
        </w:tblPrEx>
        <w:trPr>
          <w:gridAfter w:val="2"/>
          <w:wAfter w:w="42" w:type="dxa"/>
          <w:trHeight w:val="706"/>
        </w:trPr>
        <w:tc>
          <w:tcPr>
            <w:tcW w:w="4824" w:type="dxa"/>
            <w:tcBorders>
              <w:top w:val="single" w:sz="6" w:space="0" w:color="auto"/>
              <w:left w:val="single" w:sz="6" w:space="0" w:color="auto"/>
              <w:bottom w:val="single" w:sz="6" w:space="0" w:color="auto"/>
              <w:right w:val="single" w:sz="6" w:space="0" w:color="auto"/>
            </w:tcBorders>
            <w:shd w:val="clear" w:color="auto" w:fill="FFFFFF"/>
          </w:tcPr>
          <w:p w14:paraId="6DB7232A" w14:textId="77777777" w:rsidR="009B632D" w:rsidRPr="00043495" w:rsidRDefault="009B632D" w:rsidP="00043495">
            <w:pPr>
              <w:rPr>
                <w:rFonts w:ascii="Arial" w:hAnsi="Arial"/>
                <w:sz w:val="24"/>
                <w:szCs w:val="24"/>
              </w:rPr>
            </w:pPr>
          </w:p>
        </w:tc>
        <w:tc>
          <w:tcPr>
            <w:tcW w:w="893" w:type="dxa"/>
            <w:gridSpan w:val="3"/>
            <w:tcBorders>
              <w:top w:val="single" w:sz="6" w:space="0" w:color="auto"/>
              <w:left w:val="single" w:sz="6" w:space="0" w:color="auto"/>
              <w:bottom w:val="single" w:sz="6" w:space="0" w:color="auto"/>
              <w:right w:val="single" w:sz="6" w:space="0" w:color="auto"/>
            </w:tcBorders>
            <w:shd w:val="clear" w:color="auto" w:fill="FFFFFF"/>
          </w:tcPr>
          <w:p w14:paraId="25CCE2FE" w14:textId="77777777" w:rsidR="009B632D" w:rsidRPr="00043495" w:rsidRDefault="009B632D" w:rsidP="00043495">
            <w:pPr>
              <w:rPr>
                <w:rFonts w:ascii="Arial" w:hAnsi="Arial"/>
                <w:sz w:val="24"/>
                <w:szCs w:val="24"/>
              </w:rPr>
            </w:pPr>
            <w:r w:rsidRPr="00043495">
              <w:t>Практи</w:t>
            </w:r>
            <w:r w:rsidRPr="00043495">
              <w:softHyphen/>
              <w:t>чески</w:t>
            </w:r>
          </w:p>
          <w:p w14:paraId="402CF0EE" w14:textId="77777777" w:rsidR="009B632D" w:rsidRPr="00043495" w:rsidRDefault="009B632D" w:rsidP="00043495">
            <w:pPr>
              <w:rPr>
                <w:rFonts w:ascii="Arial" w:hAnsi="Arial"/>
                <w:sz w:val="24"/>
                <w:szCs w:val="24"/>
              </w:rPr>
            </w:pPr>
            <w:r w:rsidRPr="00043495">
              <w:t>всегда</w:t>
            </w:r>
          </w:p>
        </w:tc>
        <w:tc>
          <w:tcPr>
            <w:tcW w:w="814" w:type="dxa"/>
            <w:gridSpan w:val="2"/>
            <w:tcBorders>
              <w:top w:val="single" w:sz="6" w:space="0" w:color="auto"/>
              <w:left w:val="single" w:sz="6" w:space="0" w:color="auto"/>
              <w:bottom w:val="single" w:sz="6" w:space="0" w:color="auto"/>
              <w:right w:val="single" w:sz="6" w:space="0" w:color="auto"/>
            </w:tcBorders>
            <w:shd w:val="clear" w:color="auto" w:fill="FFFFFF"/>
          </w:tcPr>
          <w:p w14:paraId="1723BF51" w14:textId="77777777" w:rsidR="009B632D" w:rsidRPr="00043495" w:rsidRDefault="009B632D" w:rsidP="00043495">
            <w:pPr>
              <w:rPr>
                <w:rFonts w:ascii="Arial" w:hAnsi="Arial"/>
                <w:sz w:val="24"/>
                <w:szCs w:val="24"/>
              </w:rPr>
            </w:pPr>
            <w:r w:rsidRPr="00043495">
              <w:t>Иногда</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14:paraId="516F4CA2" w14:textId="77777777" w:rsidR="009B632D" w:rsidRPr="00043495" w:rsidRDefault="009B632D" w:rsidP="00043495">
            <w:pPr>
              <w:rPr>
                <w:rFonts w:ascii="Arial" w:hAnsi="Arial"/>
                <w:sz w:val="24"/>
                <w:szCs w:val="24"/>
              </w:rPr>
            </w:pPr>
            <w:r w:rsidRPr="00043495">
              <w:t>Практи</w:t>
            </w:r>
            <w:r w:rsidRPr="00043495">
              <w:softHyphen/>
              <w:t>чески никогда</w:t>
            </w:r>
          </w:p>
        </w:tc>
      </w:tr>
      <w:tr w:rsidR="009B632D" w:rsidRPr="00043495" w14:paraId="5A02066B" w14:textId="77777777" w:rsidTr="003C2CDD">
        <w:tblPrEx>
          <w:tblCellMar>
            <w:top w:w="0" w:type="dxa"/>
            <w:bottom w:w="0" w:type="dxa"/>
          </w:tblCellMar>
        </w:tblPrEx>
        <w:trPr>
          <w:gridAfter w:val="2"/>
          <w:wAfter w:w="42" w:type="dxa"/>
          <w:trHeight w:val="504"/>
        </w:trPr>
        <w:tc>
          <w:tcPr>
            <w:tcW w:w="4824" w:type="dxa"/>
            <w:tcBorders>
              <w:top w:val="single" w:sz="6" w:space="0" w:color="auto"/>
              <w:left w:val="single" w:sz="6" w:space="0" w:color="auto"/>
              <w:bottom w:val="single" w:sz="6" w:space="0" w:color="auto"/>
              <w:right w:val="single" w:sz="6" w:space="0" w:color="auto"/>
            </w:tcBorders>
            <w:shd w:val="clear" w:color="auto" w:fill="FFFFFF"/>
          </w:tcPr>
          <w:p w14:paraId="4B04F6E9" w14:textId="77777777" w:rsidR="009B632D" w:rsidRPr="00043495" w:rsidRDefault="009B632D" w:rsidP="00043495">
            <w:pPr>
              <w:rPr>
                <w:rFonts w:ascii="Arial" w:hAnsi="Arial"/>
                <w:sz w:val="24"/>
                <w:szCs w:val="24"/>
              </w:rPr>
            </w:pPr>
            <w:r w:rsidRPr="00043495">
              <w:rPr>
                <w:b/>
                <w:bCs/>
              </w:rPr>
              <w:t xml:space="preserve">1. </w:t>
            </w:r>
            <w:r w:rsidRPr="00043495">
              <w:t>Я стараюсь не употреблять алкогольные напитки или пью не более одного-двух бокалов в день.</w:t>
            </w:r>
          </w:p>
        </w:tc>
        <w:tc>
          <w:tcPr>
            <w:tcW w:w="893" w:type="dxa"/>
            <w:gridSpan w:val="3"/>
            <w:tcBorders>
              <w:top w:val="single" w:sz="6" w:space="0" w:color="auto"/>
              <w:left w:val="single" w:sz="6" w:space="0" w:color="auto"/>
              <w:bottom w:val="single" w:sz="6" w:space="0" w:color="auto"/>
              <w:right w:val="single" w:sz="6" w:space="0" w:color="auto"/>
            </w:tcBorders>
            <w:shd w:val="clear" w:color="auto" w:fill="FFFFFF"/>
          </w:tcPr>
          <w:p w14:paraId="188127CE" w14:textId="77777777" w:rsidR="009B632D" w:rsidRPr="00043495" w:rsidRDefault="009B632D" w:rsidP="00043495">
            <w:pPr>
              <w:rPr>
                <w:rFonts w:ascii="Arial" w:hAnsi="Arial"/>
                <w:sz w:val="24"/>
                <w:szCs w:val="24"/>
              </w:rPr>
            </w:pPr>
            <w:r w:rsidRPr="00043495">
              <w:t>4</w:t>
            </w:r>
          </w:p>
        </w:tc>
        <w:tc>
          <w:tcPr>
            <w:tcW w:w="814" w:type="dxa"/>
            <w:gridSpan w:val="2"/>
            <w:tcBorders>
              <w:top w:val="single" w:sz="6" w:space="0" w:color="auto"/>
              <w:left w:val="single" w:sz="6" w:space="0" w:color="auto"/>
              <w:bottom w:val="single" w:sz="6" w:space="0" w:color="auto"/>
              <w:right w:val="single" w:sz="6" w:space="0" w:color="auto"/>
            </w:tcBorders>
            <w:shd w:val="clear" w:color="auto" w:fill="FFFFFF"/>
          </w:tcPr>
          <w:p w14:paraId="2DE0D78A" w14:textId="77777777" w:rsidR="009B632D" w:rsidRPr="00043495" w:rsidRDefault="009B632D" w:rsidP="00043495">
            <w:pPr>
              <w:rPr>
                <w:rFonts w:ascii="Arial" w:hAnsi="Arial"/>
                <w:sz w:val="24"/>
                <w:szCs w:val="24"/>
              </w:rPr>
            </w:pPr>
            <w:r w:rsidRPr="00043495">
              <w:t>1</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14:paraId="25B98A79" w14:textId="77777777" w:rsidR="009B632D" w:rsidRPr="00043495" w:rsidRDefault="009B632D" w:rsidP="00043495">
            <w:pPr>
              <w:rPr>
                <w:rFonts w:ascii="Arial" w:hAnsi="Arial"/>
                <w:sz w:val="24"/>
                <w:szCs w:val="24"/>
              </w:rPr>
            </w:pPr>
            <w:r w:rsidRPr="00043495">
              <w:t>0</w:t>
            </w:r>
          </w:p>
        </w:tc>
      </w:tr>
      <w:tr w:rsidR="009B632D" w:rsidRPr="00043495" w14:paraId="0F39D00F" w14:textId="77777777" w:rsidTr="003C2CDD">
        <w:tblPrEx>
          <w:tblCellMar>
            <w:top w:w="0" w:type="dxa"/>
            <w:bottom w:w="0" w:type="dxa"/>
          </w:tblCellMar>
        </w:tblPrEx>
        <w:trPr>
          <w:gridAfter w:val="2"/>
          <w:wAfter w:w="42" w:type="dxa"/>
          <w:trHeight w:val="720"/>
        </w:trPr>
        <w:tc>
          <w:tcPr>
            <w:tcW w:w="4824" w:type="dxa"/>
            <w:tcBorders>
              <w:top w:val="single" w:sz="6" w:space="0" w:color="auto"/>
              <w:left w:val="single" w:sz="6" w:space="0" w:color="auto"/>
              <w:bottom w:val="single" w:sz="6" w:space="0" w:color="auto"/>
              <w:right w:val="single" w:sz="6" w:space="0" w:color="auto"/>
            </w:tcBorders>
            <w:shd w:val="clear" w:color="auto" w:fill="FFFFFF"/>
          </w:tcPr>
          <w:p w14:paraId="1ABD1522" w14:textId="77777777" w:rsidR="009B632D" w:rsidRPr="00043495" w:rsidRDefault="009B632D" w:rsidP="00043495">
            <w:pPr>
              <w:rPr>
                <w:rFonts w:ascii="Arial" w:hAnsi="Arial"/>
                <w:sz w:val="24"/>
                <w:szCs w:val="24"/>
              </w:rPr>
            </w:pPr>
            <w:r w:rsidRPr="00043495">
              <w:t>2. Я не прибегаю к алкоголю и наркотическим средствам как способу борьбы со стрессом или «устранения» про</w:t>
            </w:r>
            <w:r w:rsidRPr="00043495">
              <w:softHyphen/>
              <w:t>блем.</w:t>
            </w:r>
          </w:p>
        </w:tc>
        <w:tc>
          <w:tcPr>
            <w:tcW w:w="893" w:type="dxa"/>
            <w:gridSpan w:val="3"/>
            <w:tcBorders>
              <w:top w:val="single" w:sz="6" w:space="0" w:color="auto"/>
              <w:left w:val="single" w:sz="6" w:space="0" w:color="auto"/>
              <w:bottom w:val="single" w:sz="6" w:space="0" w:color="auto"/>
              <w:right w:val="single" w:sz="6" w:space="0" w:color="auto"/>
            </w:tcBorders>
            <w:shd w:val="clear" w:color="auto" w:fill="FFFFFF"/>
          </w:tcPr>
          <w:p w14:paraId="62E08028" w14:textId="77777777" w:rsidR="009B632D" w:rsidRPr="00043495" w:rsidRDefault="009B632D" w:rsidP="00043495">
            <w:pPr>
              <w:rPr>
                <w:rFonts w:ascii="Arial" w:hAnsi="Arial"/>
                <w:sz w:val="24"/>
                <w:szCs w:val="24"/>
              </w:rPr>
            </w:pPr>
            <w:r w:rsidRPr="00043495">
              <w:t>2</w:t>
            </w:r>
          </w:p>
        </w:tc>
        <w:tc>
          <w:tcPr>
            <w:tcW w:w="814" w:type="dxa"/>
            <w:gridSpan w:val="2"/>
            <w:tcBorders>
              <w:top w:val="single" w:sz="6" w:space="0" w:color="auto"/>
              <w:left w:val="single" w:sz="6" w:space="0" w:color="auto"/>
              <w:bottom w:val="single" w:sz="6" w:space="0" w:color="auto"/>
              <w:right w:val="single" w:sz="6" w:space="0" w:color="auto"/>
            </w:tcBorders>
            <w:shd w:val="clear" w:color="auto" w:fill="FFFFFF"/>
          </w:tcPr>
          <w:p w14:paraId="59A17152" w14:textId="77777777" w:rsidR="009B632D" w:rsidRPr="00043495" w:rsidRDefault="009B632D" w:rsidP="00043495">
            <w:pPr>
              <w:rPr>
                <w:rFonts w:ascii="Arial" w:hAnsi="Arial"/>
                <w:sz w:val="24"/>
                <w:szCs w:val="24"/>
              </w:rPr>
            </w:pPr>
            <w:r w:rsidRPr="00043495">
              <w:t>1</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14:paraId="21853B1F" w14:textId="77777777" w:rsidR="009B632D" w:rsidRPr="00043495" w:rsidRDefault="009B632D" w:rsidP="00043495">
            <w:pPr>
              <w:rPr>
                <w:rFonts w:ascii="Arial" w:hAnsi="Arial"/>
                <w:sz w:val="24"/>
                <w:szCs w:val="24"/>
              </w:rPr>
            </w:pPr>
            <w:r w:rsidRPr="00043495">
              <w:t>0</w:t>
            </w:r>
          </w:p>
        </w:tc>
      </w:tr>
      <w:tr w:rsidR="009B632D" w:rsidRPr="00043495" w14:paraId="08588D77" w14:textId="77777777" w:rsidTr="003C2CDD">
        <w:tblPrEx>
          <w:tblCellMar>
            <w:top w:w="0" w:type="dxa"/>
            <w:bottom w:w="0" w:type="dxa"/>
          </w:tblCellMar>
        </w:tblPrEx>
        <w:trPr>
          <w:gridAfter w:val="2"/>
          <w:wAfter w:w="42" w:type="dxa"/>
          <w:trHeight w:val="922"/>
        </w:trPr>
        <w:tc>
          <w:tcPr>
            <w:tcW w:w="4824" w:type="dxa"/>
            <w:tcBorders>
              <w:top w:val="single" w:sz="6" w:space="0" w:color="auto"/>
              <w:left w:val="single" w:sz="6" w:space="0" w:color="auto"/>
              <w:bottom w:val="single" w:sz="6" w:space="0" w:color="auto"/>
              <w:right w:val="single" w:sz="6" w:space="0" w:color="auto"/>
            </w:tcBorders>
            <w:shd w:val="clear" w:color="auto" w:fill="FFFFFF"/>
          </w:tcPr>
          <w:p w14:paraId="37EF80FA" w14:textId="77777777" w:rsidR="009B632D" w:rsidRPr="00043495" w:rsidRDefault="009B632D" w:rsidP="00043495">
            <w:pPr>
              <w:rPr>
                <w:rFonts w:ascii="Arial" w:hAnsi="Arial"/>
                <w:sz w:val="24"/>
                <w:szCs w:val="24"/>
              </w:rPr>
            </w:pPr>
            <w:r w:rsidRPr="00043495">
              <w:t>3. Я не употребляю алкогольные напитки, когда прини</w:t>
            </w:r>
            <w:r w:rsidRPr="00043495">
              <w:softHyphen/>
              <w:t>маю определенные лекарства (например, снотиорное, болеутоляющее, жаропонижающее или антиаллерги</w:t>
            </w:r>
            <w:r w:rsidRPr="00043495">
              <w:softHyphen/>
              <w:t>ческое).</w:t>
            </w:r>
          </w:p>
        </w:tc>
        <w:tc>
          <w:tcPr>
            <w:tcW w:w="893" w:type="dxa"/>
            <w:gridSpan w:val="3"/>
            <w:tcBorders>
              <w:top w:val="single" w:sz="6" w:space="0" w:color="auto"/>
              <w:left w:val="single" w:sz="6" w:space="0" w:color="auto"/>
              <w:bottom w:val="single" w:sz="6" w:space="0" w:color="auto"/>
              <w:right w:val="single" w:sz="6" w:space="0" w:color="auto"/>
            </w:tcBorders>
            <w:shd w:val="clear" w:color="auto" w:fill="FFFFFF"/>
          </w:tcPr>
          <w:p w14:paraId="7A33D321" w14:textId="77777777" w:rsidR="009B632D" w:rsidRPr="00043495" w:rsidRDefault="009B632D" w:rsidP="00043495">
            <w:pPr>
              <w:rPr>
                <w:rFonts w:ascii="Arial" w:hAnsi="Arial"/>
                <w:sz w:val="24"/>
                <w:szCs w:val="24"/>
              </w:rPr>
            </w:pPr>
            <w:r w:rsidRPr="00043495">
              <w:t>2</w:t>
            </w:r>
          </w:p>
        </w:tc>
        <w:tc>
          <w:tcPr>
            <w:tcW w:w="814" w:type="dxa"/>
            <w:gridSpan w:val="2"/>
            <w:tcBorders>
              <w:top w:val="single" w:sz="6" w:space="0" w:color="auto"/>
              <w:left w:val="single" w:sz="6" w:space="0" w:color="auto"/>
              <w:bottom w:val="single" w:sz="6" w:space="0" w:color="auto"/>
              <w:right w:val="single" w:sz="6" w:space="0" w:color="auto"/>
            </w:tcBorders>
            <w:shd w:val="clear" w:color="auto" w:fill="FFFFFF"/>
          </w:tcPr>
          <w:p w14:paraId="313790CD" w14:textId="77777777" w:rsidR="009B632D" w:rsidRPr="00043495" w:rsidRDefault="009B632D" w:rsidP="00043495">
            <w:pPr>
              <w:rPr>
                <w:rFonts w:ascii="Arial" w:hAnsi="Arial"/>
                <w:sz w:val="24"/>
                <w:szCs w:val="24"/>
              </w:rPr>
            </w:pPr>
            <w:r w:rsidRPr="00043495">
              <w:t>1</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14:paraId="3BBACD08" w14:textId="77777777" w:rsidR="009B632D" w:rsidRPr="00043495" w:rsidRDefault="009B632D" w:rsidP="00043495">
            <w:pPr>
              <w:rPr>
                <w:rFonts w:ascii="Arial" w:hAnsi="Arial"/>
                <w:sz w:val="24"/>
                <w:szCs w:val="24"/>
              </w:rPr>
            </w:pPr>
            <w:r w:rsidRPr="00043495">
              <w:t>0</w:t>
            </w:r>
          </w:p>
        </w:tc>
      </w:tr>
      <w:tr w:rsidR="009B632D" w:rsidRPr="00043495" w14:paraId="217EF632" w14:textId="77777777" w:rsidTr="003C2CDD">
        <w:tblPrEx>
          <w:tblCellMar>
            <w:top w:w="0" w:type="dxa"/>
            <w:bottom w:w="0" w:type="dxa"/>
          </w:tblCellMar>
        </w:tblPrEx>
        <w:trPr>
          <w:gridAfter w:val="2"/>
          <w:wAfter w:w="42" w:type="dxa"/>
          <w:trHeight w:val="504"/>
        </w:trPr>
        <w:tc>
          <w:tcPr>
            <w:tcW w:w="4824" w:type="dxa"/>
            <w:tcBorders>
              <w:top w:val="single" w:sz="6" w:space="0" w:color="auto"/>
              <w:left w:val="single" w:sz="6" w:space="0" w:color="auto"/>
              <w:bottom w:val="single" w:sz="6" w:space="0" w:color="auto"/>
              <w:right w:val="single" w:sz="6" w:space="0" w:color="auto"/>
            </w:tcBorders>
            <w:shd w:val="clear" w:color="auto" w:fill="FFFFFF"/>
          </w:tcPr>
          <w:p w14:paraId="4837D4BD" w14:textId="77777777" w:rsidR="009B632D" w:rsidRPr="00043495" w:rsidRDefault="009B632D" w:rsidP="00043495">
            <w:pPr>
              <w:rPr>
                <w:rFonts w:ascii="Arial" w:hAnsi="Arial"/>
                <w:sz w:val="24"/>
                <w:szCs w:val="24"/>
              </w:rPr>
            </w:pPr>
            <w:r w:rsidRPr="00043495">
              <w:t>4, Принимая лекарства, я строго соблюдаю инструкции по их применению.</w:t>
            </w:r>
          </w:p>
        </w:tc>
        <w:tc>
          <w:tcPr>
            <w:tcW w:w="893" w:type="dxa"/>
            <w:gridSpan w:val="3"/>
            <w:tcBorders>
              <w:top w:val="single" w:sz="6" w:space="0" w:color="auto"/>
              <w:left w:val="single" w:sz="6" w:space="0" w:color="auto"/>
              <w:bottom w:val="single" w:sz="6" w:space="0" w:color="auto"/>
              <w:right w:val="single" w:sz="6" w:space="0" w:color="auto"/>
            </w:tcBorders>
            <w:shd w:val="clear" w:color="auto" w:fill="FFFFFF"/>
          </w:tcPr>
          <w:p w14:paraId="20E92D94" w14:textId="77777777" w:rsidR="009B632D" w:rsidRPr="00043495" w:rsidRDefault="009B632D" w:rsidP="00043495">
            <w:pPr>
              <w:rPr>
                <w:rFonts w:ascii="Arial" w:hAnsi="Arial"/>
                <w:sz w:val="24"/>
                <w:szCs w:val="24"/>
              </w:rPr>
            </w:pPr>
            <w:r w:rsidRPr="00043495">
              <w:t>2</w:t>
            </w:r>
          </w:p>
        </w:tc>
        <w:tc>
          <w:tcPr>
            <w:tcW w:w="814" w:type="dxa"/>
            <w:gridSpan w:val="2"/>
            <w:tcBorders>
              <w:top w:val="single" w:sz="6" w:space="0" w:color="auto"/>
              <w:left w:val="single" w:sz="6" w:space="0" w:color="auto"/>
              <w:bottom w:val="single" w:sz="6" w:space="0" w:color="auto"/>
              <w:right w:val="single" w:sz="6" w:space="0" w:color="auto"/>
            </w:tcBorders>
            <w:shd w:val="clear" w:color="auto" w:fill="FFFFFF"/>
          </w:tcPr>
          <w:p w14:paraId="2C865538" w14:textId="77777777" w:rsidR="009B632D" w:rsidRPr="00043495" w:rsidRDefault="009B632D" w:rsidP="00043495">
            <w:pPr>
              <w:rPr>
                <w:rFonts w:ascii="Arial" w:hAnsi="Arial"/>
                <w:sz w:val="24"/>
                <w:szCs w:val="24"/>
              </w:rPr>
            </w:pPr>
            <w:r w:rsidRPr="00043495">
              <w:t>1</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14:paraId="387FFFA4" w14:textId="77777777" w:rsidR="009B632D" w:rsidRPr="00043495" w:rsidRDefault="009B632D" w:rsidP="00043495">
            <w:pPr>
              <w:rPr>
                <w:rFonts w:ascii="Arial" w:hAnsi="Arial"/>
                <w:sz w:val="24"/>
                <w:szCs w:val="24"/>
              </w:rPr>
            </w:pPr>
            <w:r w:rsidRPr="00043495">
              <w:t>0</w:t>
            </w:r>
          </w:p>
        </w:tc>
      </w:tr>
      <w:tr w:rsidR="009B632D" w:rsidRPr="00043495" w14:paraId="07F742D0" w14:textId="77777777" w:rsidTr="003C2CDD">
        <w:tblPrEx>
          <w:tblCellMar>
            <w:top w:w="0" w:type="dxa"/>
            <w:bottom w:w="0" w:type="dxa"/>
          </w:tblCellMar>
        </w:tblPrEx>
        <w:trPr>
          <w:gridAfter w:val="2"/>
          <w:wAfter w:w="42" w:type="dxa"/>
          <w:trHeight w:val="346"/>
        </w:trPr>
        <w:tc>
          <w:tcPr>
            <w:tcW w:w="4824" w:type="dxa"/>
            <w:tcBorders>
              <w:top w:val="single" w:sz="6" w:space="0" w:color="auto"/>
              <w:left w:val="single" w:sz="6" w:space="0" w:color="auto"/>
              <w:bottom w:val="single" w:sz="6" w:space="0" w:color="auto"/>
              <w:right w:val="nil"/>
            </w:tcBorders>
            <w:shd w:val="clear" w:color="auto" w:fill="FFFFFF"/>
          </w:tcPr>
          <w:p w14:paraId="1EB797CF" w14:textId="77777777" w:rsidR="009B632D" w:rsidRPr="00043495" w:rsidRDefault="009B632D" w:rsidP="00043495">
            <w:pPr>
              <w:rPr>
                <w:rFonts w:ascii="Arial" w:hAnsi="Arial"/>
                <w:sz w:val="24"/>
                <w:szCs w:val="24"/>
              </w:rPr>
            </w:pPr>
            <w:r w:rsidRPr="00043495">
              <w:t>Баллы за раздел «Алкоголь и наркотики»:</w:t>
            </w:r>
          </w:p>
        </w:tc>
        <w:tc>
          <w:tcPr>
            <w:tcW w:w="893" w:type="dxa"/>
            <w:gridSpan w:val="3"/>
            <w:tcBorders>
              <w:top w:val="single" w:sz="6" w:space="0" w:color="auto"/>
              <w:left w:val="nil"/>
              <w:bottom w:val="single" w:sz="6" w:space="0" w:color="auto"/>
              <w:right w:val="nil"/>
            </w:tcBorders>
            <w:shd w:val="clear" w:color="auto" w:fill="FFFFFF"/>
          </w:tcPr>
          <w:p w14:paraId="0447AA28" w14:textId="77777777" w:rsidR="009B632D" w:rsidRPr="00043495" w:rsidRDefault="009B632D" w:rsidP="00043495">
            <w:pPr>
              <w:rPr>
                <w:rFonts w:ascii="Arial" w:hAnsi="Arial"/>
                <w:sz w:val="24"/>
                <w:szCs w:val="24"/>
              </w:rPr>
            </w:pPr>
          </w:p>
        </w:tc>
        <w:tc>
          <w:tcPr>
            <w:tcW w:w="814" w:type="dxa"/>
            <w:gridSpan w:val="2"/>
            <w:tcBorders>
              <w:top w:val="single" w:sz="6" w:space="0" w:color="auto"/>
              <w:left w:val="nil"/>
              <w:bottom w:val="single" w:sz="6" w:space="0" w:color="auto"/>
              <w:right w:val="nil"/>
            </w:tcBorders>
            <w:shd w:val="clear" w:color="auto" w:fill="FFFFFF"/>
          </w:tcPr>
          <w:p w14:paraId="4C577EB9" w14:textId="77777777" w:rsidR="009B632D" w:rsidRPr="00043495" w:rsidRDefault="009B632D" w:rsidP="00043495">
            <w:pPr>
              <w:rPr>
                <w:rFonts w:ascii="Arial" w:hAnsi="Arial"/>
                <w:sz w:val="24"/>
                <w:szCs w:val="24"/>
              </w:rPr>
            </w:pPr>
          </w:p>
        </w:tc>
        <w:tc>
          <w:tcPr>
            <w:tcW w:w="850" w:type="dxa"/>
            <w:gridSpan w:val="3"/>
            <w:tcBorders>
              <w:top w:val="single" w:sz="6" w:space="0" w:color="auto"/>
              <w:left w:val="nil"/>
              <w:bottom w:val="single" w:sz="6" w:space="0" w:color="auto"/>
              <w:right w:val="single" w:sz="6" w:space="0" w:color="auto"/>
            </w:tcBorders>
            <w:shd w:val="clear" w:color="auto" w:fill="FFFFFF"/>
          </w:tcPr>
          <w:p w14:paraId="53A54FE7" w14:textId="77777777" w:rsidR="009B632D" w:rsidRPr="00043495" w:rsidRDefault="009B632D" w:rsidP="00043495">
            <w:pPr>
              <w:rPr>
                <w:rFonts w:ascii="Arial" w:hAnsi="Arial"/>
                <w:sz w:val="24"/>
                <w:szCs w:val="24"/>
              </w:rPr>
            </w:pPr>
          </w:p>
        </w:tc>
      </w:tr>
      <w:tr w:rsidR="009B632D" w:rsidRPr="00043495" w14:paraId="087F201A" w14:textId="77777777" w:rsidTr="003C2CDD">
        <w:tblPrEx>
          <w:tblCellMar>
            <w:top w:w="0" w:type="dxa"/>
            <w:bottom w:w="0" w:type="dxa"/>
          </w:tblCellMar>
        </w:tblPrEx>
        <w:trPr>
          <w:gridAfter w:val="1"/>
          <w:wAfter w:w="35" w:type="dxa"/>
          <w:trHeight w:val="302"/>
        </w:trPr>
        <w:tc>
          <w:tcPr>
            <w:tcW w:w="7388" w:type="dxa"/>
            <w:gridSpan w:val="10"/>
            <w:tcBorders>
              <w:top w:val="single" w:sz="6" w:space="0" w:color="auto"/>
              <w:left w:val="single" w:sz="6" w:space="0" w:color="auto"/>
              <w:bottom w:val="single" w:sz="6" w:space="0" w:color="auto"/>
              <w:right w:val="single" w:sz="6" w:space="0" w:color="auto"/>
            </w:tcBorders>
            <w:shd w:val="clear" w:color="auto" w:fill="FFFFFF"/>
          </w:tcPr>
          <w:p w14:paraId="33CADCA3" w14:textId="77777777" w:rsidR="009B632D" w:rsidRPr="00043495" w:rsidRDefault="009B632D" w:rsidP="00043495">
            <w:pPr>
              <w:rPr>
                <w:rFonts w:ascii="Arial" w:hAnsi="Arial"/>
                <w:sz w:val="24"/>
                <w:szCs w:val="24"/>
              </w:rPr>
            </w:pPr>
            <w:r w:rsidRPr="00043495">
              <w:rPr>
                <w:b/>
                <w:bCs/>
              </w:rPr>
              <w:t>Еда</w:t>
            </w:r>
          </w:p>
        </w:tc>
      </w:tr>
      <w:tr w:rsidR="009B632D" w:rsidRPr="00043495" w14:paraId="647E7D89" w14:textId="77777777" w:rsidTr="003C2CDD">
        <w:tblPrEx>
          <w:tblCellMar>
            <w:top w:w="0" w:type="dxa"/>
            <w:bottom w:w="0" w:type="dxa"/>
          </w:tblCellMar>
        </w:tblPrEx>
        <w:trPr>
          <w:gridAfter w:val="1"/>
          <w:wAfter w:w="35" w:type="dxa"/>
          <w:trHeight w:val="698"/>
        </w:trPr>
        <w:tc>
          <w:tcPr>
            <w:tcW w:w="4831" w:type="dxa"/>
            <w:gridSpan w:val="2"/>
            <w:tcBorders>
              <w:top w:val="single" w:sz="6" w:space="0" w:color="auto"/>
              <w:left w:val="single" w:sz="6" w:space="0" w:color="auto"/>
              <w:bottom w:val="single" w:sz="6" w:space="0" w:color="auto"/>
              <w:right w:val="single" w:sz="6" w:space="0" w:color="auto"/>
            </w:tcBorders>
            <w:shd w:val="clear" w:color="auto" w:fill="FFFFFF"/>
          </w:tcPr>
          <w:p w14:paraId="0FFF327B" w14:textId="77777777" w:rsidR="009B632D" w:rsidRPr="00043495" w:rsidRDefault="009B632D" w:rsidP="00043495">
            <w:pPr>
              <w:rPr>
                <w:rFonts w:ascii="Arial" w:hAnsi="Arial"/>
                <w:sz w:val="24"/>
                <w:szCs w:val="24"/>
              </w:rPr>
            </w:pPr>
          </w:p>
        </w:tc>
        <w:tc>
          <w:tcPr>
            <w:tcW w:w="886" w:type="dxa"/>
            <w:gridSpan w:val="2"/>
            <w:tcBorders>
              <w:top w:val="single" w:sz="6" w:space="0" w:color="auto"/>
              <w:left w:val="single" w:sz="6" w:space="0" w:color="auto"/>
              <w:bottom w:val="single" w:sz="6" w:space="0" w:color="auto"/>
              <w:right w:val="single" w:sz="6" w:space="0" w:color="auto"/>
            </w:tcBorders>
            <w:shd w:val="clear" w:color="auto" w:fill="FFFFFF"/>
          </w:tcPr>
          <w:p w14:paraId="4C405287" w14:textId="77777777" w:rsidR="009B632D" w:rsidRPr="00043495" w:rsidRDefault="009B632D" w:rsidP="00043495">
            <w:pPr>
              <w:rPr>
                <w:rFonts w:ascii="Arial" w:hAnsi="Arial"/>
                <w:sz w:val="24"/>
                <w:szCs w:val="24"/>
              </w:rPr>
            </w:pPr>
            <w:r w:rsidRPr="00043495">
              <w:t>Практи</w:t>
            </w:r>
            <w:r w:rsidRPr="00043495">
              <w:softHyphen/>
              <w:t>чески всегда</w:t>
            </w:r>
          </w:p>
        </w:tc>
        <w:tc>
          <w:tcPr>
            <w:tcW w:w="821" w:type="dxa"/>
            <w:gridSpan w:val="3"/>
            <w:tcBorders>
              <w:top w:val="single" w:sz="6" w:space="0" w:color="auto"/>
              <w:left w:val="single" w:sz="6" w:space="0" w:color="auto"/>
              <w:bottom w:val="single" w:sz="6" w:space="0" w:color="auto"/>
              <w:right w:val="single" w:sz="6" w:space="0" w:color="auto"/>
            </w:tcBorders>
            <w:shd w:val="clear" w:color="auto" w:fill="FFFFFF"/>
          </w:tcPr>
          <w:p w14:paraId="5AAAE793" w14:textId="77777777" w:rsidR="009B632D" w:rsidRPr="00043495" w:rsidRDefault="009B632D" w:rsidP="00043495">
            <w:pPr>
              <w:rPr>
                <w:rFonts w:ascii="Arial" w:hAnsi="Arial"/>
                <w:sz w:val="24"/>
                <w:szCs w:val="24"/>
              </w:rPr>
            </w:pPr>
            <w:r w:rsidRPr="00043495">
              <w:t>Иногда</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14:paraId="6982C6C5" w14:textId="77777777" w:rsidR="009B632D" w:rsidRPr="00043495" w:rsidRDefault="009B632D" w:rsidP="00043495">
            <w:pPr>
              <w:rPr>
                <w:rFonts w:ascii="Arial" w:hAnsi="Arial"/>
                <w:sz w:val="24"/>
                <w:szCs w:val="24"/>
              </w:rPr>
            </w:pPr>
            <w:r w:rsidRPr="00043495">
              <w:t>Практи</w:t>
            </w:r>
            <w:r w:rsidRPr="00043495">
              <w:softHyphen/>
              <w:t>чески</w:t>
            </w:r>
          </w:p>
          <w:p w14:paraId="591061A3" w14:textId="77777777" w:rsidR="009B632D" w:rsidRPr="00043495" w:rsidRDefault="009B632D" w:rsidP="00043495">
            <w:pPr>
              <w:rPr>
                <w:rFonts w:ascii="Arial" w:hAnsi="Arial"/>
                <w:sz w:val="24"/>
                <w:szCs w:val="24"/>
              </w:rPr>
            </w:pPr>
            <w:r w:rsidRPr="00043495">
              <w:t>никогда</w:t>
            </w:r>
          </w:p>
        </w:tc>
      </w:tr>
      <w:tr w:rsidR="009B632D" w:rsidRPr="00043495" w14:paraId="043CA0FB" w14:textId="77777777" w:rsidTr="003C2CDD">
        <w:tblPrEx>
          <w:tblCellMar>
            <w:top w:w="0" w:type="dxa"/>
            <w:bottom w:w="0" w:type="dxa"/>
          </w:tblCellMar>
        </w:tblPrEx>
        <w:trPr>
          <w:gridAfter w:val="1"/>
          <w:wAfter w:w="35" w:type="dxa"/>
          <w:trHeight w:val="914"/>
        </w:trPr>
        <w:tc>
          <w:tcPr>
            <w:tcW w:w="4831" w:type="dxa"/>
            <w:gridSpan w:val="2"/>
            <w:tcBorders>
              <w:top w:val="single" w:sz="6" w:space="0" w:color="auto"/>
              <w:left w:val="single" w:sz="6" w:space="0" w:color="auto"/>
              <w:bottom w:val="single" w:sz="6" w:space="0" w:color="auto"/>
              <w:right w:val="single" w:sz="6" w:space="0" w:color="auto"/>
            </w:tcBorders>
            <w:shd w:val="clear" w:color="auto" w:fill="FFFFFF"/>
          </w:tcPr>
          <w:p w14:paraId="63A2CA02" w14:textId="77777777" w:rsidR="009B632D" w:rsidRPr="00043495" w:rsidRDefault="009B632D" w:rsidP="00043495">
            <w:pPr>
              <w:rPr>
                <w:rFonts w:ascii="Arial" w:hAnsi="Arial"/>
                <w:sz w:val="24"/>
                <w:szCs w:val="24"/>
              </w:rPr>
            </w:pPr>
            <w:r w:rsidRPr="00043495">
              <w:t>1. Я ем разнообразную пищу каждый день: фрукты и ово</w:t>
            </w:r>
            <w:r w:rsidRPr="00043495">
              <w:softHyphen/>
              <w:t>щи, хлеб грубого помола и каши, нежирное мясо, мо</w:t>
            </w:r>
            <w:r w:rsidRPr="00043495">
              <w:softHyphen/>
              <w:t>лочные продукты, сушеный горох и бобы, а также оре</w:t>
            </w:r>
            <w:r w:rsidRPr="00043495">
              <w:softHyphen/>
              <w:t>хи и семечки.</w:t>
            </w:r>
          </w:p>
        </w:tc>
        <w:tc>
          <w:tcPr>
            <w:tcW w:w="886" w:type="dxa"/>
            <w:gridSpan w:val="2"/>
            <w:tcBorders>
              <w:top w:val="single" w:sz="6" w:space="0" w:color="auto"/>
              <w:left w:val="single" w:sz="6" w:space="0" w:color="auto"/>
              <w:bottom w:val="single" w:sz="6" w:space="0" w:color="auto"/>
              <w:right w:val="single" w:sz="6" w:space="0" w:color="auto"/>
            </w:tcBorders>
            <w:shd w:val="clear" w:color="auto" w:fill="FFFFFF"/>
          </w:tcPr>
          <w:p w14:paraId="772C9560" w14:textId="77777777" w:rsidR="009B632D" w:rsidRPr="00043495" w:rsidRDefault="009B632D" w:rsidP="00043495">
            <w:pPr>
              <w:rPr>
                <w:rFonts w:ascii="Arial" w:hAnsi="Arial"/>
                <w:sz w:val="24"/>
                <w:szCs w:val="24"/>
              </w:rPr>
            </w:pPr>
            <w:r w:rsidRPr="00043495">
              <w:t>4</w:t>
            </w:r>
          </w:p>
        </w:tc>
        <w:tc>
          <w:tcPr>
            <w:tcW w:w="821" w:type="dxa"/>
            <w:gridSpan w:val="3"/>
            <w:tcBorders>
              <w:top w:val="single" w:sz="6" w:space="0" w:color="auto"/>
              <w:left w:val="single" w:sz="6" w:space="0" w:color="auto"/>
              <w:bottom w:val="single" w:sz="6" w:space="0" w:color="auto"/>
              <w:right w:val="single" w:sz="6" w:space="0" w:color="auto"/>
            </w:tcBorders>
            <w:shd w:val="clear" w:color="auto" w:fill="FFFFFF"/>
          </w:tcPr>
          <w:p w14:paraId="046B7E3D" w14:textId="77777777" w:rsidR="009B632D" w:rsidRPr="00043495" w:rsidRDefault="009B632D" w:rsidP="00043495">
            <w:pPr>
              <w:rPr>
                <w:rFonts w:ascii="Arial" w:hAnsi="Arial"/>
                <w:sz w:val="24"/>
                <w:szCs w:val="24"/>
              </w:rPr>
            </w:pPr>
            <w:r w:rsidRPr="00043495">
              <w:rPr>
                <w:sz w:val="18"/>
                <w:szCs w:val="18"/>
              </w:rPr>
              <w:t>1</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14:paraId="2AD68F1A" w14:textId="77777777" w:rsidR="009B632D" w:rsidRPr="00043495" w:rsidRDefault="009B632D" w:rsidP="00043495">
            <w:pPr>
              <w:rPr>
                <w:rFonts w:ascii="Arial" w:hAnsi="Arial"/>
                <w:sz w:val="24"/>
                <w:szCs w:val="24"/>
              </w:rPr>
            </w:pPr>
            <w:r w:rsidRPr="00043495">
              <w:t>0</w:t>
            </w:r>
          </w:p>
        </w:tc>
      </w:tr>
      <w:tr w:rsidR="009B632D" w:rsidRPr="00043495" w14:paraId="3ED23F33" w14:textId="77777777" w:rsidTr="003C2CDD">
        <w:tblPrEx>
          <w:tblCellMar>
            <w:top w:w="0" w:type="dxa"/>
            <w:bottom w:w="0" w:type="dxa"/>
          </w:tblCellMar>
        </w:tblPrEx>
        <w:trPr>
          <w:gridAfter w:val="1"/>
          <w:wAfter w:w="35" w:type="dxa"/>
          <w:trHeight w:val="720"/>
        </w:trPr>
        <w:tc>
          <w:tcPr>
            <w:tcW w:w="4831" w:type="dxa"/>
            <w:gridSpan w:val="2"/>
            <w:tcBorders>
              <w:top w:val="single" w:sz="6" w:space="0" w:color="auto"/>
              <w:left w:val="single" w:sz="6" w:space="0" w:color="auto"/>
              <w:bottom w:val="single" w:sz="6" w:space="0" w:color="auto"/>
              <w:right w:val="single" w:sz="6" w:space="0" w:color="auto"/>
            </w:tcBorders>
            <w:shd w:val="clear" w:color="auto" w:fill="FFFFFF"/>
          </w:tcPr>
          <w:p w14:paraId="24F86A11" w14:textId="77777777" w:rsidR="009B632D" w:rsidRPr="00043495" w:rsidRDefault="009B632D" w:rsidP="00043495">
            <w:pPr>
              <w:rPr>
                <w:rFonts w:ascii="Arial" w:hAnsi="Arial"/>
                <w:sz w:val="24"/>
                <w:szCs w:val="24"/>
              </w:rPr>
            </w:pPr>
            <w:r w:rsidRPr="00043495">
              <w:t>2. Я ограничиваю количество насыщенных жиров и холе</w:t>
            </w:r>
            <w:r w:rsidRPr="00043495">
              <w:softHyphen/>
              <w:t>стерина в еде (включая жир, содержащийся в мясных продуктах, яйцах, масле и сливках).</w:t>
            </w:r>
          </w:p>
        </w:tc>
        <w:tc>
          <w:tcPr>
            <w:tcW w:w="886" w:type="dxa"/>
            <w:gridSpan w:val="2"/>
            <w:tcBorders>
              <w:top w:val="single" w:sz="6" w:space="0" w:color="auto"/>
              <w:left w:val="single" w:sz="6" w:space="0" w:color="auto"/>
              <w:bottom w:val="single" w:sz="6" w:space="0" w:color="auto"/>
              <w:right w:val="single" w:sz="6" w:space="0" w:color="auto"/>
            </w:tcBorders>
            <w:shd w:val="clear" w:color="auto" w:fill="FFFFFF"/>
          </w:tcPr>
          <w:p w14:paraId="6909E072" w14:textId="77777777" w:rsidR="009B632D" w:rsidRPr="00043495" w:rsidRDefault="009B632D" w:rsidP="00043495">
            <w:pPr>
              <w:rPr>
                <w:rFonts w:ascii="Arial" w:hAnsi="Arial"/>
                <w:sz w:val="24"/>
                <w:szCs w:val="24"/>
              </w:rPr>
            </w:pPr>
            <w:r w:rsidRPr="00043495">
              <w:t>2</w:t>
            </w:r>
          </w:p>
        </w:tc>
        <w:tc>
          <w:tcPr>
            <w:tcW w:w="821" w:type="dxa"/>
            <w:gridSpan w:val="3"/>
            <w:tcBorders>
              <w:top w:val="single" w:sz="6" w:space="0" w:color="auto"/>
              <w:left w:val="single" w:sz="6" w:space="0" w:color="auto"/>
              <w:bottom w:val="single" w:sz="6" w:space="0" w:color="auto"/>
              <w:right w:val="single" w:sz="6" w:space="0" w:color="auto"/>
            </w:tcBorders>
            <w:shd w:val="clear" w:color="auto" w:fill="FFFFFF"/>
          </w:tcPr>
          <w:p w14:paraId="3AF46030" w14:textId="77777777" w:rsidR="009B632D" w:rsidRPr="00043495" w:rsidRDefault="009B632D" w:rsidP="00043495">
            <w:pPr>
              <w:rPr>
                <w:rFonts w:ascii="Arial" w:hAnsi="Arial"/>
                <w:sz w:val="24"/>
                <w:szCs w:val="24"/>
              </w:rPr>
            </w:pPr>
            <w:r w:rsidRPr="00043495">
              <w:rPr>
                <w:sz w:val="18"/>
                <w:szCs w:val="18"/>
              </w:rPr>
              <w:t>1</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14:paraId="4C1AE50F" w14:textId="77777777" w:rsidR="009B632D" w:rsidRPr="00043495" w:rsidRDefault="009B632D" w:rsidP="00043495">
            <w:pPr>
              <w:rPr>
                <w:rFonts w:ascii="Arial" w:hAnsi="Arial"/>
                <w:sz w:val="24"/>
                <w:szCs w:val="24"/>
              </w:rPr>
            </w:pPr>
            <w:r w:rsidRPr="00043495">
              <w:rPr>
                <w:sz w:val="18"/>
                <w:szCs w:val="18"/>
              </w:rPr>
              <w:t>0</w:t>
            </w:r>
          </w:p>
        </w:tc>
      </w:tr>
      <w:tr w:rsidR="009B632D" w:rsidRPr="00043495" w14:paraId="61C6655C" w14:textId="77777777" w:rsidTr="003C2CDD">
        <w:tblPrEx>
          <w:tblCellMar>
            <w:top w:w="0" w:type="dxa"/>
            <w:bottom w:w="0" w:type="dxa"/>
          </w:tblCellMar>
        </w:tblPrEx>
        <w:trPr>
          <w:gridAfter w:val="1"/>
          <w:wAfter w:w="35" w:type="dxa"/>
          <w:trHeight w:val="497"/>
        </w:trPr>
        <w:tc>
          <w:tcPr>
            <w:tcW w:w="4831" w:type="dxa"/>
            <w:gridSpan w:val="2"/>
            <w:tcBorders>
              <w:top w:val="single" w:sz="6" w:space="0" w:color="auto"/>
              <w:left w:val="single" w:sz="6" w:space="0" w:color="auto"/>
              <w:bottom w:val="single" w:sz="6" w:space="0" w:color="auto"/>
              <w:right w:val="single" w:sz="6" w:space="0" w:color="auto"/>
            </w:tcBorders>
            <w:shd w:val="clear" w:color="auto" w:fill="FFFFFF"/>
          </w:tcPr>
          <w:p w14:paraId="22CF5DB2" w14:textId="77777777" w:rsidR="009B632D" w:rsidRPr="00043495" w:rsidRDefault="009B632D" w:rsidP="00043495">
            <w:pPr>
              <w:rPr>
                <w:rFonts w:ascii="Arial" w:hAnsi="Arial"/>
                <w:sz w:val="24"/>
                <w:szCs w:val="24"/>
              </w:rPr>
            </w:pPr>
            <w:r w:rsidRPr="00043495">
              <w:t>3. Я ограничиваю потребление соли в еде, не ставлю со</w:t>
            </w:r>
            <w:r w:rsidRPr="00043495">
              <w:softHyphen/>
              <w:t>лонку на стол и избегаю соленых закусок.</w:t>
            </w:r>
          </w:p>
        </w:tc>
        <w:tc>
          <w:tcPr>
            <w:tcW w:w="886" w:type="dxa"/>
            <w:gridSpan w:val="2"/>
            <w:tcBorders>
              <w:top w:val="single" w:sz="6" w:space="0" w:color="auto"/>
              <w:left w:val="single" w:sz="6" w:space="0" w:color="auto"/>
              <w:bottom w:val="single" w:sz="6" w:space="0" w:color="auto"/>
              <w:right w:val="single" w:sz="6" w:space="0" w:color="auto"/>
            </w:tcBorders>
            <w:shd w:val="clear" w:color="auto" w:fill="FFFFFF"/>
          </w:tcPr>
          <w:p w14:paraId="084A4B29" w14:textId="77777777" w:rsidR="009B632D" w:rsidRPr="00043495" w:rsidRDefault="009B632D" w:rsidP="00043495">
            <w:pPr>
              <w:rPr>
                <w:rFonts w:ascii="Arial" w:hAnsi="Arial"/>
                <w:sz w:val="24"/>
                <w:szCs w:val="24"/>
              </w:rPr>
            </w:pPr>
            <w:r w:rsidRPr="00043495">
              <w:t>2</w:t>
            </w:r>
          </w:p>
        </w:tc>
        <w:tc>
          <w:tcPr>
            <w:tcW w:w="821" w:type="dxa"/>
            <w:gridSpan w:val="3"/>
            <w:tcBorders>
              <w:top w:val="single" w:sz="6" w:space="0" w:color="auto"/>
              <w:left w:val="single" w:sz="6" w:space="0" w:color="auto"/>
              <w:bottom w:val="single" w:sz="6" w:space="0" w:color="auto"/>
              <w:right w:val="single" w:sz="6" w:space="0" w:color="auto"/>
            </w:tcBorders>
            <w:shd w:val="clear" w:color="auto" w:fill="FFFFFF"/>
          </w:tcPr>
          <w:p w14:paraId="2532210A" w14:textId="77777777" w:rsidR="009B632D" w:rsidRPr="00043495" w:rsidRDefault="009B632D" w:rsidP="00043495">
            <w:pPr>
              <w:rPr>
                <w:rFonts w:ascii="Arial" w:hAnsi="Arial"/>
                <w:sz w:val="24"/>
                <w:szCs w:val="24"/>
              </w:rPr>
            </w:pPr>
            <w:r w:rsidRPr="00043495">
              <w:rPr>
                <w:b/>
                <w:bCs/>
                <w:sz w:val="22"/>
                <w:szCs w:val="22"/>
                <w:lang w:val="en-US"/>
              </w:rPr>
              <w:t>I</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14:paraId="0F2A3881" w14:textId="77777777" w:rsidR="009B632D" w:rsidRPr="00043495" w:rsidRDefault="009B632D" w:rsidP="00043495">
            <w:pPr>
              <w:rPr>
                <w:rFonts w:ascii="Arial" w:hAnsi="Arial"/>
                <w:sz w:val="24"/>
                <w:szCs w:val="24"/>
              </w:rPr>
            </w:pPr>
            <w:r w:rsidRPr="00043495">
              <w:rPr>
                <w:sz w:val="18"/>
                <w:szCs w:val="18"/>
              </w:rPr>
              <w:t>0</w:t>
            </w:r>
          </w:p>
        </w:tc>
      </w:tr>
      <w:tr w:rsidR="009B632D" w:rsidRPr="00043495" w14:paraId="15A899F0" w14:textId="77777777" w:rsidTr="003C2CDD">
        <w:tblPrEx>
          <w:tblCellMar>
            <w:top w:w="0" w:type="dxa"/>
            <w:bottom w:w="0" w:type="dxa"/>
          </w:tblCellMar>
        </w:tblPrEx>
        <w:trPr>
          <w:gridAfter w:val="1"/>
          <w:wAfter w:w="35" w:type="dxa"/>
          <w:trHeight w:val="511"/>
        </w:trPr>
        <w:tc>
          <w:tcPr>
            <w:tcW w:w="4831" w:type="dxa"/>
            <w:gridSpan w:val="2"/>
            <w:tcBorders>
              <w:top w:val="single" w:sz="6" w:space="0" w:color="auto"/>
              <w:left w:val="single" w:sz="6" w:space="0" w:color="auto"/>
              <w:bottom w:val="single" w:sz="6" w:space="0" w:color="auto"/>
              <w:right w:val="single" w:sz="6" w:space="0" w:color="auto"/>
            </w:tcBorders>
            <w:shd w:val="clear" w:color="auto" w:fill="FFFFFF"/>
          </w:tcPr>
          <w:p w14:paraId="132B529E" w14:textId="77777777" w:rsidR="009B632D" w:rsidRPr="00043495" w:rsidRDefault="009B632D" w:rsidP="00043495">
            <w:pPr>
              <w:rPr>
                <w:rFonts w:ascii="Arial" w:hAnsi="Arial"/>
                <w:sz w:val="24"/>
                <w:szCs w:val="24"/>
              </w:rPr>
            </w:pPr>
            <w:r w:rsidRPr="00043495">
              <w:t xml:space="preserve">4. Я ограничиваю количество сахара в еде (особенно в кондитерских изделиях и прохладительных </w:t>
            </w:r>
            <w:r w:rsidRPr="00043495">
              <w:rPr>
                <w:b/>
                <w:bCs/>
              </w:rPr>
              <w:t>напитках).</w:t>
            </w:r>
          </w:p>
        </w:tc>
        <w:tc>
          <w:tcPr>
            <w:tcW w:w="886" w:type="dxa"/>
            <w:gridSpan w:val="2"/>
            <w:tcBorders>
              <w:top w:val="single" w:sz="6" w:space="0" w:color="auto"/>
              <w:left w:val="single" w:sz="6" w:space="0" w:color="auto"/>
              <w:bottom w:val="single" w:sz="6" w:space="0" w:color="auto"/>
              <w:right w:val="single" w:sz="6" w:space="0" w:color="auto"/>
            </w:tcBorders>
            <w:shd w:val="clear" w:color="auto" w:fill="FFFFFF"/>
          </w:tcPr>
          <w:p w14:paraId="000D22DC" w14:textId="77777777" w:rsidR="009B632D" w:rsidRPr="00043495" w:rsidRDefault="009B632D" w:rsidP="00043495">
            <w:pPr>
              <w:rPr>
                <w:rFonts w:ascii="Arial" w:hAnsi="Arial"/>
                <w:sz w:val="24"/>
                <w:szCs w:val="24"/>
              </w:rPr>
            </w:pPr>
            <w:r w:rsidRPr="00043495">
              <w:t>2</w:t>
            </w:r>
          </w:p>
        </w:tc>
        <w:tc>
          <w:tcPr>
            <w:tcW w:w="821" w:type="dxa"/>
            <w:gridSpan w:val="3"/>
            <w:tcBorders>
              <w:top w:val="single" w:sz="6" w:space="0" w:color="auto"/>
              <w:left w:val="single" w:sz="6" w:space="0" w:color="auto"/>
              <w:bottom w:val="single" w:sz="6" w:space="0" w:color="auto"/>
              <w:right w:val="single" w:sz="6" w:space="0" w:color="auto"/>
            </w:tcBorders>
            <w:shd w:val="clear" w:color="auto" w:fill="FFFFFF"/>
          </w:tcPr>
          <w:p w14:paraId="12FF12E3" w14:textId="77777777" w:rsidR="009B632D" w:rsidRPr="00043495" w:rsidRDefault="009B632D" w:rsidP="00043495">
            <w:pPr>
              <w:rPr>
                <w:rFonts w:ascii="Arial" w:hAnsi="Arial"/>
                <w:sz w:val="24"/>
                <w:szCs w:val="24"/>
              </w:rPr>
            </w:pPr>
            <w:r w:rsidRPr="00043495">
              <w:rPr>
                <w:b/>
                <w:bCs/>
              </w:rPr>
              <w:t>1</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14:paraId="5E845473" w14:textId="77777777" w:rsidR="009B632D" w:rsidRPr="00043495" w:rsidRDefault="009B632D" w:rsidP="00043495">
            <w:pPr>
              <w:rPr>
                <w:rFonts w:ascii="Arial" w:hAnsi="Arial"/>
                <w:sz w:val="24"/>
                <w:szCs w:val="24"/>
              </w:rPr>
            </w:pPr>
            <w:r w:rsidRPr="00043495">
              <w:t>0</w:t>
            </w:r>
          </w:p>
        </w:tc>
      </w:tr>
      <w:tr w:rsidR="009B632D" w:rsidRPr="00043495" w14:paraId="582B59FF" w14:textId="77777777" w:rsidTr="003C2CDD">
        <w:tblPrEx>
          <w:tblCellMar>
            <w:top w:w="0" w:type="dxa"/>
            <w:bottom w:w="0" w:type="dxa"/>
          </w:tblCellMar>
        </w:tblPrEx>
        <w:trPr>
          <w:gridAfter w:val="1"/>
          <w:wAfter w:w="35" w:type="dxa"/>
          <w:trHeight w:val="295"/>
        </w:trPr>
        <w:tc>
          <w:tcPr>
            <w:tcW w:w="7388" w:type="dxa"/>
            <w:gridSpan w:val="10"/>
            <w:tcBorders>
              <w:top w:val="single" w:sz="6" w:space="0" w:color="auto"/>
              <w:left w:val="single" w:sz="6" w:space="0" w:color="auto"/>
              <w:bottom w:val="single" w:sz="6" w:space="0" w:color="auto"/>
              <w:right w:val="single" w:sz="6" w:space="0" w:color="auto"/>
            </w:tcBorders>
            <w:shd w:val="clear" w:color="auto" w:fill="FFFFFF"/>
          </w:tcPr>
          <w:p w14:paraId="00264B82" w14:textId="77777777" w:rsidR="009B632D" w:rsidRPr="00043495" w:rsidRDefault="009B632D" w:rsidP="00043495">
            <w:pPr>
              <w:rPr>
                <w:rFonts w:ascii="Arial" w:hAnsi="Arial"/>
                <w:sz w:val="24"/>
                <w:szCs w:val="24"/>
              </w:rPr>
            </w:pPr>
            <w:r w:rsidRPr="00043495">
              <w:t>Баллы за раздел «Еда»:</w:t>
            </w:r>
          </w:p>
        </w:tc>
      </w:tr>
      <w:tr w:rsidR="009B632D" w:rsidRPr="00043495" w14:paraId="32E0D858" w14:textId="77777777" w:rsidTr="003C2CDD">
        <w:tblPrEx>
          <w:tblCellMar>
            <w:top w:w="0" w:type="dxa"/>
            <w:bottom w:w="0" w:type="dxa"/>
          </w:tblCellMar>
        </w:tblPrEx>
        <w:trPr>
          <w:gridAfter w:val="1"/>
          <w:wAfter w:w="35" w:type="dxa"/>
          <w:trHeight w:val="295"/>
        </w:trPr>
        <w:tc>
          <w:tcPr>
            <w:tcW w:w="7388" w:type="dxa"/>
            <w:gridSpan w:val="10"/>
            <w:tcBorders>
              <w:top w:val="single" w:sz="6" w:space="0" w:color="auto"/>
              <w:left w:val="single" w:sz="6" w:space="0" w:color="auto"/>
              <w:bottom w:val="single" w:sz="6" w:space="0" w:color="auto"/>
              <w:right w:val="single" w:sz="6" w:space="0" w:color="auto"/>
            </w:tcBorders>
            <w:shd w:val="clear" w:color="auto" w:fill="FFFFFF"/>
          </w:tcPr>
          <w:p w14:paraId="12286614" w14:textId="77777777" w:rsidR="009B632D" w:rsidRPr="00043495" w:rsidRDefault="009B632D" w:rsidP="00043495">
            <w:pPr>
              <w:rPr>
                <w:rFonts w:ascii="Arial" w:hAnsi="Arial"/>
                <w:sz w:val="24"/>
                <w:szCs w:val="24"/>
              </w:rPr>
            </w:pPr>
            <w:r w:rsidRPr="00043495">
              <w:rPr>
                <w:b/>
                <w:bCs/>
                <w:sz w:val="18"/>
                <w:szCs w:val="18"/>
              </w:rPr>
              <w:t>Физические упражнения/физическая форма</w:t>
            </w:r>
          </w:p>
        </w:tc>
      </w:tr>
      <w:tr w:rsidR="009B632D" w:rsidRPr="00043495" w14:paraId="2BE51559" w14:textId="77777777" w:rsidTr="003C2CDD">
        <w:tblPrEx>
          <w:tblCellMar>
            <w:top w:w="0" w:type="dxa"/>
            <w:bottom w:w="0" w:type="dxa"/>
          </w:tblCellMar>
        </w:tblPrEx>
        <w:trPr>
          <w:gridAfter w:val="1"/>
          <w:wAfter w:w="35" w:type="dxa"/>
          <w:trHeight w:val="720"/>
        </w:trPr>
        <w:tc>
          <w:tcPr>
            <w:tcW w:w="4831" w:type="dxa"/>
            <w:gridSpan w:val="2"/>
            <w:tcBorders>
              <w:top w:val="single" w:sz="6" w:space="0" w:color="auto"/>
              <w:left w:val="single" w:sz="6" w:space="0" w:color="auto"/>
              <w:bottom w:val="single" w:sz="6" w:space="0" w:color="auto"/>
              <w:right w:val="single" w:sz="6" w:space="0" w:color="auto"/>
            </w:tcBorders>
            <w:shd w:val="clear" w:color="auto" w:fill="FFFFFF"/>
          </w:tcPr>
          <w:p w14:paraId="76D881F4" w14:textId="77777777" w:rsidR="009B632D" w:rsidRPr="00043495" w:rsidRDefault="009B632D" w:rsidP="00043495">
            <w:pPr>
              <w:rPr>
                <w:rFonts w:ascii="Arial" w:hAnsi="Arial"/>
                <w:sz w:val="24"/>
                <w:szCs w:val="24"/>
              </w:rPr>
            </w:pPr>
          </w:p>
        </w:tc>
        <w:tc>
          <w:tcPr>
            <w:tcW w:w="886" w:type="dxa"/>
            <w:gridSpan w:val="2"/>
            <w:tcBorders>
              <w:top w:val="single" w:sz="6" w:space="0" w:color="auto"/>
              <w:left w:val="single" w:sz="6" w:space="0" w:color="auto"/>
              <w:bottom w:val="single" w:sz="6" w:space="0" w:color="auto"/>
              <w:right w:val="single" w:sz="6" w:space="0" w:color="auto"/>
            </w:tcBorders>
            <w:shd w:val="clear" w:color="auto" w:fill="FFFFFF"/>
          </w:tcPr>
          <w:p w14:paraId="6AFE739C" w14:textId="77777777" w:rsidR="009B632D" w:rsidRPr="00043495" w:rsidRDefault="009B632D" w:rsidP="00043495">
            <w:pPr>
              <w:rPr>
                <w:rFonts w:ascii="Arial" w:hAnsi="Arial"/>
                <w:sz w:val="24"/>
                <w:szCs w:val="24"/>
              </w:rPr>
            </w:pPr>
            <w:r w:rsidRPr="00043495">
              <w:t>Практи</w:t>
            </w:r>
            <w:r w:rsidRPr="00043495">
              <w:softHyphen/>
              <w:t>чески всегда</w:t>
            </w:r>
          </w:p>
        </w:tc>
        <w:tc>
          <w:tcPr>
            <w:tcW w:w="821" w:type="dxa"/>
            <w:gridSpan w:val="3"/>
            <w:tcBorders>
              <w:top w:val="single" w:sz="6" w:space="0" w:color="auto"/>
              <w:left w:val="single" w:sz="6" w:space="0" w:color="auto"/>
              <w:bottom w:val="single" w:sz="6" w:space="0" w:color="auto"/>
              <w:right w:val="single" w:sz="6" w:space="0" w:color="auto"/>
            </w:tcBorders>
            <w:shd w:val="clear" w:color="auto" w:fill="FFFFFF"/>
          </w:tcPr>
          <w:p w14:paraId="3EA61F2F" w14:textId="77777777" w:rsidR="009B632D" w:rsidRPr="00043495" w:rsidRDefault="009B632D" w:rsidP="00043495">
            <w:pPr>
              <w:rPr>
                <w:rFonts w:ascii="Arial" w:hAnsi="Arial"/>
                <w:sz w:val="24"/>
                <w:szCs w:val="24"/>
              </w:rPr>
            </w:pPr>
            <w:r w:rsidRPr="00043495">
              <w:t>Иногда</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14:paraId="06071D21" w14:textId="77777777" w:rsidR="009B632D" w:rsidRPr="00043495" w:rsidRDefault="009B632D" w:rsidP="00043495">
            <w:pPr>
              <w:rPr>
                <w:rFonts w:ascii="Arial" w:hAnsi="Arial"/>
                <w:sz w:val="24"/>
                <w:szCs w:val="24"/>
              </w:rPr>
            </w:pPr>
            <w:r w:rsidRPr="00043495">
              <w:t>Практи</w:t>
            </w:r>
            <w:r w:rsidRPr="00043495">
              <w:softHyphen/>
              <w:t>чески</w:t>
            </w:r>
          </w:p>
          <w:p w14:paraId="59F5204D" w14:textId="77777777" w:rsidR="009B632D" w:rsidRPr="00043495" w:rsidRDefault="009B632D" w:rsidP="00043495">
            <w:pPr>
              <w:rPr>
                <w:rFonts w:ascii="Arial" w:hAnsi="Arial"/>
                <w:sz w:val="24"/>
                <w:szCs w:val="24"/>
              </w:rPr>
            </w:pPr>
            <w:r w:rsidRPr="00043495">
              <w:t>никогда</w:t>
            </w:r>
          </w:p>
        </w:tc>
      </w:tr>
      <w:tr w:rsidR="009B632D" w:rsidRPr="00043495" w14:paraId="440664AD" w14:textId="77777777" w:rsidTr="003C2CDD">
        <w:tblPrEx>
          <w:tblCellMar>
            <w:top w:w="0" w:type="dxa"/>
            <w:bottom w:w="0" w:type="dxa"/>
          </w:tblCellMar>
        </w:tblPrEx>
        <w:trPr>
          <w:gridAfter w:val="1"/>
          <w:wAfter w:w="35" w:type="dxa"/>
          <w:trHeight w:val="511"/>
        </w:trPr>
        <w:tc>
          <w:tcPr>
            <w:tcW w:w="4831" w:type="dxa"/>
            <w:gridSpan w:val="2"/>
            <w:tcBorders>
              <w:top w:val="single" w:sz="6" w:space="0" w:color="auto"/>
              <w:left w:val="single" w:sz="6" w:space="0" w:color="auto"/>
              <w:bottom w:val="single" w:sz="6" w:space="0" w:color="auto"/>
              <w:right w:val="single" w:sz="6" w:space="0" w:color="auto"/>
            </w:tcBorders>
            <w:shd w:val="clear" w:color="auto" w:fill="FFFFFF"/>
          </w:tcPr>
          <w:p w14:paraId="0E70B5FA" w14:textId="77777777" w:rsidR="009B632D" w:rsidRPr="00043495" w:rsidRDefault="009B632D" w:rsidP="00043495">
            <w:pPr>
              <w:rPr>
                <w:rFonts w:ascii="Arial" w:hAnsi="Arial"/>
                <w:sz w:val="24"/>
                <w:szCs w:val="24"/>
              </w:rPr>
            </w:pPr>
            <w:r w:rsidRPr="00043495">
              <w:t>1.   Я поддерживаю свой вес на одном уровне, не толстею и не худею.</w:t>
            </w:r>
          </w:p>
        </w:tc>
        <w:tc>
          <w:tcPr>
            <w:tcW w:w="886" w:type="dxa"/>
            <w:gridSpan w:val="2"/>
            <w:tcBorders>
              <w:top w:val="single" w:sz="6" w:space="0" w:color="auto"/>
              <w:left w:val="single" w:sz="6" w:space="0" w:color="auto"/>
              <w:bottom w:val="single" w:sz="6" w:space="0" w:color="auto"/>
              <w:right w:val="single" w:sz="6" w:space="0" w:color="auto"/>
            </w:tcBorders>
            <w:shd w:val="clear" w:color="auto" w:fill="FFFFFF"/>
          </w:tcPr>
          <w:p w14:paraId="1501E59B" w14:textId="77777777" w:rsidR="009B632D" w:rsidRPr="00043495" w:rsidRDefault="009B632D" w:rsidP="00043495">
            <w:pPr>
              <w:rPr>
                <w:rFonts w:ascii="Arial" w:hAnsi="Arial"/>
                <w:sz w:val="24"/>
                <w:szCs w:val="24"/>
              </w:rPr>
            </w:pPr>
            <w:r w:rsidRPr="00043495">
              <w:t>3</w:t>
            </w:r>
          </w:p>
        </w:tc>
        <w:tc>
          <w:tcPr>
            <w:tcW w:w="821" w:type="dxa"/>
            <w:gridSpan w:val="3"/>
            <w:tcBorders>
              <w:top w:val="single" w:sz="6" w:space="0" w:color="auto"/>
              <w:left w:val="single" w:sz="6" w:space="0" w:color="auto"/>
              <w:bottom w:val="single" w:sz="6" w:space="0" w:color="auto"/>
              <w:right w:val="single" w:sz="6" w:space="0" w:color="auto"/>
            </w:tcBorders>
            <w:shd w:val="clear" w:color="auto" w:fill="FFFFFF"/>
          </w:tcPr>
          <w:p w14:paraId="04D21E1D" w14:textId="77777777" w:rsidR="009B632D" w:rsidRPr="00043495" w:rsidRDefault="009B632D" w:rsidP="00043495">
            <w:pPr>
              <w:rPr>
                <w:rFonts w:ascii="Arial" w:hAnsi="Arial"/>
                <w:sz w:val="24"/>
                <w:szCs w:val="24"/>
              </w:rPr>
            </w:pPr>
            <w:r w:rsidRPr="00043495">
              <w:t>2</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14:paraId="0BD9F7DC" w14:textId="77777777" w:rsidR="009B632D" w:rsidRPr="00043495" w:rsidRDefault="009B632D" w:rsidP="00043495">
            <w:pPr>
              <w:rPr>
                <w:rFonts w:ascii="Arial" w:hAnsi="Arial"/>
                <w:sz w:val="24"/>
                <w:szCs w:val="24"/>
              </w:rPr>
            </w:pPr>
            <w:r w:rsidRPr="00043495">
              <w:t>0</w:t>
            </w:r>
          </w:p>
        </w:tc>
      </w:tr>
      <w:tr w:rsidR="009B632D" w:rsidRPr="00043495" w14:paraId="08A28676" w14:textId="77777777" w:rsidTr="003C2CDD">
        <w:tblPrEx>
          <w:tblCellMar>
            <w:top w:w="0" w:type="dxa"/>
            <w:bottom w:w="0" w:type="dxa"/>
          </w:tblCellMar>
        </w:tblPrEx>
        <w:trPr>
          <w:gridAfter w:val="1"/>
          <w:wAfter w:w="35" w:type="dxa"/>
          <w:trHeight w:val="713"/>
        </w:trPr>
        <w:tc>
          <w:tcPr>
            <w:tcW w:w="4831" w:type="dxa"/>
            <w:gridSpan w:val="2"/>
            <w:tcBorders>
              <w:top w:val="single" w:sz="6" w:space="0" w:color="auto"/>
              <w:left w:val="single" w:sz="6" w:space="0" w:color="auto"/>
              <w:bottom w:val="single" w:sz="6" w:space="0" w:color="auto"/>
              <w:right w:val="single" w:sz="6" w:space="0" w:color="auto"/>
            </w:tcBorders>
            <w:shd w:val="clear" w:color="auto" w:fill="FFFFFF"/>
          </w:tcPr>
          <w:p w14:paraId="44510BB3" w14:textId="77777777" w:rsidR="009B632D" w:rsidRPr="00043495" w:rsidRDefault="009B632D" w:rsidP="00043495">
            <w:pPr>
              <w:rPr>
                <w:rFonts w:ascii="Arial" w:hAnsi="Arial"/>
                <w:sz w:val="24"/>
                <w:szCs w:val="24"/>
              </w:rPr>
            </w:pPr>
            <w:r w:rsidRPr="00043495">
              <w:t>2. Я делаю физические упражнения в течение 15-30 ми</w:t>
            </w:r>
            <w:r w:rsidRPr="00043495">
              <w:softHyphen/>
              <w:t>нут по крайней мере 3 раза в неделю (например, бегаю, плаваю).</w:t>
            </w:r>
          </w:p>
        </w:tc>
        <w:tc>
          <w:tcPr>
            <w:tcW w:w="886" w:type="dxa"/>
            <w:gridSpan w:val="2"/>
            <w:tcBorders>
              <w:top w:val="single" w:sz="6" w:space="0" w:color="auto"/>
              <w:left w:val="single" w:sz="6" w:space="0" w:color="auto"/>
              <w:bottom w:val="single" w:sz="6" w:space="0" w:color="auto"/>
              <w:right w:val="single" w:sz="6" w:space="0" w:color="auto"/>
            </w:tcBorders>
            <w:shd w:val="clear" w:color="auto" w:fill="FFFFFF"/>
          </w:tcPr>
          <w:p w14:paraId="743ABD79" w14:textId="77777777" w:rsidR="009B632D" w:rsidRPr="00043495" w:rsidRDefault="009B632D" w:rsidP="00043495">
            <w:pPr>
              <w:rPr>
                <w:rFonts w:ascii="Arial" w:hAnsi="Arial"/>
                <w:sz w:val="24"/>
                <w:szCs w:val="24"/>
              </w:rPr>
            </w:pPr>
            <w:r w:rsidRPr="00043495">
              <w:t>3</w:t>
            </w:r>
          </w:p>
        </w:tc>
        <w:tc>
          <w:tcPr>
            <w:tcW w:w="821" w:type="dxa"/>
            <w:gridSpan w:val="3"/>
            <w:tcBorders>
              <w:top w:val="single" w:sz="6" w:space="0" w:color="auto"/>
              <w:left w:val="single" w:sz="6" w:space="0" w:color="auto"/>
              <w:bottom w:val="single" w:sz="6" w:space="0" w:color="auto"/>
              <w:right w:val="single" w:sz="6" w:space="0" w:color="auto"/>
            </w:tcBorders>
            <w:shd w:val="clear" w:color="auto" w:fill="FFFFFF"/>
          </w:tcPr>
          <w:p w14:paraId="0C83B6EF" w14:textId="77777777" w:rsidR="009B632D" w:rsidRPr="00043495" w:rsidRDefault="009B632D" w:rsidP="00043495">
            <w:pPr>
              <w:rPr>
                <w:rFonts w:ascii="Arial" w:hAnsi="Arial"/>
                <w:sz w:val="24"/>
                <w:szCs w:val="24"/>
              </w:rPr>
            </w:pPr>
            <w:r w:rsidRPr="00043495">
              <w:t>1</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14:paraId="340D988F" w14:textId="77777777" w:rsidR="009B632D" w:rsidRPr="00043495" w:rsidRDefault="009B632D" w:rsidP="00043495">
            <w:pPr>
              <w:rPr>
                <w:rFonts w:ascii="Arial" w:hAnsi="Arial"/>
                <w:sz w:val="24"/>
                <w:szCs w:val="24"/>
              </w:rPr>
            </w:pPr>
            <w:r w:rsidRPr="00043495">
              <w:t>0</w:t>
            </w:r>
          </w:p>
        </w:tc>
      </w:tr>
      <w:tr w:rsidR="009B632D" w:rsidRPr="00043495" w14:paraId="027DDDB1" w14:textId="77777777" w:rsidTr="003C2CDD">
        <w:tblPrEx>
          <w:tblCellMar>
            <w:top w:w="0" w:type="dxa"/>
            <w:bottom w:w="0" w:type="dxa"/>
          </w:tblCellMar>
        </w:tblPrEx>
        <w:trPr>
          <w:gridAfter w:val="1"/>
          <w:wAfter w:w="35" w:type="dxa"/>
          <w:trHeight w:val="929"/>
        </w:trPr>
        <w:tc>
          <w:tcPr>
            <w:tcW w:w="4831" w:type="dxa"/>
            <w:gridSpan w:val="2"/>
            <w:tcBorders>
              <w:top w:val="single" w:sz="6" w:space="0" w:color="auto"/>
              <w:left w:val="single" w:sz="6" w:space="0" w:color="auto"/>
              <w:bottom w:val="single" w:sz="6" w:space="0" w:color="auto"/>
              <w:right w:val="single" w:sz="6" w:space="0" w:color="auto"/>
            </w:tcBorders>
            <w:shd w:val="clear" w:color="auto" w:fill="FFFFFF"/>
          </w:tcPr>
          <w:p w14:paraId="5E0D0E8B" w14:textId="77777777" w:rsidR="009B632D" w:rsidRPr="00043495" w:rsidRDefault="009B632D" w:rsidP="00043495">
            <w:pPr>
              <w:rPr>
                <w:rFonts w:ascii="Arial" w:hAnsi="Arial"/>
                <w:sz w:val="24"/>
                <w:szCs w:val="24"/>
              </w:rPr>
            </w:pPr>
            <w:r w:rsidRPr="00043495">
              <w:t>3. Я делаю упражнения на укрепление мышечной систе</w:t>
            </w:r>
            <w:r w:rsidRPr="00043495">
              <w:softHyphen/>
              <w:t>мы в течение пятнадцати-тридцати минут как мини</w:t>
            </w:r>
            <w:r w:rsidRPr="00043495">
              <w:softHyphen/>
              <w:t>мум три раза в неделю (например, занимаюсь йогой, гимнастикой).</w:t>
            </w:r>
          </w:p>
        </w:tc>
        <w:tc>
          <w:tcPr>
            <w:tcW w:w="886" w:type="dxa"/>
            <w:gridSpan w:val="2"/>
            <w:tcBorders>
              <w:top w:val="single" w:sz="6" w:space="0" w:color="auto"/>
              <w:left w:val="single" w:sz="6" w:space="0" w:color="auto"/>
              <w:bottom w:val="single" w:sz="6" w:space="0" w:color="auto"/>
              <w:right w:val="single" w:sz="6" w:space="0" w:color="auto"/>
            </w:tcBorders>
            <w:shd w:val="clear" w:color="auto" w:fill="FFFFFF"/>
          </w:tcPr>
          <w:p w14:paraId="35F3D4BF" w14:textId="77777777" w:rsidR="009B632D" w:rsidRPr="00043495" w:rsidRDefault="009B632D" w:rsidP="00043495">
            <w:pPr>
              <w:rPr>
                <w:rFonts w:ascii="Arial" w:hAnsi="Arial"/>
                <w:sz w:val="24"/>
                <w:szCs w:val="24"/>
              </w:rPr>
            </w:pPr>
            <w:r w:rsidRPr="00043495">
              <w:t>2</w:t>
            </w:r>
          </w:p>
        </w:tc>
        <w:tc>
          <w:tcPr>
            <w:tcW w:w="821" w:type="dxa"/>
            <w:gridSpan w:val="3"/>
            <w:tcBorders>
              <w:top w:val="single" w:sz="6" w:space="0" w:color="auto"/>
              <w:left w:val="single" w:sz="6" w:space="0" w:color="auto"/>
              <w:bottom w:val="single" w:sz="6" w:space="0" w:color="auto"/>
              <w:right w:val="single" w:sz="6" w:space="0" w:color="auto"/>
            </w:tcBorders>
            <w:shd w:val="clear" w:color="auto" w:fill="FFFFFF"/>
          </w:tcPr>
          <w:p w14:paraId="66356C97" w14:textId="77777777" w:rsidR="009B632D" w:rsidRPr="00043495" w:rsidRDefault="009B632D" w:rsidP="00043495">
            <w:pPr>
              <w:rPr>
                <w:rFonts w:ascii="Arial" w:hAnsi="Arial"/>
                <w:sz w:val="24"/>
                <w:szCs w:val="24"/>
              </w:rPr>
            </w:pPr>
            <w:r w:rsidRPr="00043495">
              <w:t>1</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14:paraId="2A93C874" w14:textId="77777777" w:rsidR="009B632D" w:rsidRPr="00043495" w:rsidRDefault="009B632D" w:rsidP="00043495">
            <w:pPr>
              <w:rPr>
                <w:rFonts w:ascii="Arial" w:hAnsi="Arial"/>
                <w:sz w:val="24"/>
                <w:szCs w:val="24"/>
              </w:rPr>
            </w:pPr>
            <w:r w:rsidRPr="00043495">
              <w:t>0</w:t>
            </w:r>
          </w:p>
        </w:tc>
      </w:tr>
      <w:tr w:rsidR="009B632D" w:rsidRPr="00043495" w14:paraId="3A765D08" w14:textId="77777777" w:rsidTr="003C2CDD">
        <w:tblPrEx>
          <w:tblCellMar>
            <w:top w:w="0" w:type="dxa"/>
            <w:bottom w:w="0" w:type="dxa"/>
          </w:tblCellMar>
        </w:tblPrEx>
        <w:trPr>
          <w:gridAfter w:val="1"/>
          <w:wAfter w:w="35" w:type="dxa"/>
          <w:trHeight w:val="922"/>
        </w:trPr>
        <w:tc>
          <w:tcPr>
            <w:tcW w:w="4831" w:type="dxa"/>
            <w:gridSpan w:val="2"/>
            <w:tcBorders>
              <w:top w:val="single" w:sz="6" w:space="0" w:color="auto"/>
              <w:left w:val="single" w:sz="6" w:space="0" w:color="auto"/>
              <w:bottom w:val="single" w:sz="6" w:space="0" w:color="auto"/>
              <w:right w:val="single" w:sz="6" w:space="0" w:color="auto"/>
            </w:tcBorders>
            <w:shd w:val="clear" w:color="auto" w:fill="FFFFFF"/>
          </w:tcPr>
          <w:p w14:paraId="31AE70B8" w14:textId="77777777" w:rsidR="009B632D" w:rsidRPr="00043495" w:rsidRDefault="009B632D" w:rsidP="00043495">
            <w:pPr>
              <w:rPr>
                <w:rFonts w:ascii="Arial" w:hAnsi="Arial"/>
                <w:sz w:val="24"/>
                <w:szCs w:val="24"/>
              </w:rPr>
            </w:pPr>
            <w:r w:rsidRPr="00043495">
              <w:t>4. Я использую часть сиоего свободного времени для за</w:t>
            </w:r>
            <w:r w:rsidRPr="00043495">
              <w:softHyphen/>
              <w:t>нятий индивидуальными, семейными и командными видами  спорта,  чтобы  улучшить свою  физическую</w:t>
            </w:r>
          </w:p>
          <w:p w14:paraId="0C271D23" w14:textId="77777777" w:rsidR="009B632D" w:rsidRPr="00043495" w:rsidRDefault="009B632D" w:rsidP="00043495">
            <w:pPr>
              <w:rPr>
                <w:rFonts w:ascii="Arial" w:hAnsi="Arial"/>
                <w:sz w:val="24"/>
                <w:szCs w:val="24"/>
              </w:rPr>
            </w:pPr>
            <w:r w:rsidRPr="00043495">
              <w:t>форму (например, играю в гольф, бейсбол).</w:t>
            </w:r>
          </w:p>
        </w:tc>
        <w:tc>
          <w:tcPr>
            <w:tcW w:w="886" w:type="dxa"/>
            <w:gridSpan w:val="2"/>
            <w:tcBorders>
              <w:top w:val="single" w:sz="6" w:space="0" w:color="auto"/>
              <w:left w:val="single" w:sz="6" w:space="0" w:color="auto"/>
              <w:bottom w:val="single" w:sz="6" w:space="0" w:color="auto"/>
              <w:right w:val="single" w:sz="6" w:space="0" w:color="auto"/>
            </w:tcBorders>
            <w:shd w:val="clear" w:color="auto" w:fill="FFFFFF"/>
          </w:tcPr>
          <w:p w14:paraId="53958D79" w14:textId="77777777" w:rsidR="009B632D" w:rsidRPr="00043495" w:rsidRDefault="009B632D" w:rsidP="00043495">
            <w:pPr>
              <w:rPr>
                <w:rFonts w:ascii="Arial" w:hAnsi="Arial"/>
                <w:sz w:val="24"/>
                <w:szCs w:val="24"/>
              </w:rPr>
            </w:pPr>
            <w:r w:rsidRPr="00043495">
              <w:t>2</w:t>
            </w:r>
          </w:p>
        </w:tc>
        <w:tc>
          <w:tcPr>
            <w:tcW w:w="821" w:type="dxa"/>
            <w:gridSpan w:val="3"/>
            <w:tcBorders>
              <w:top w:val="single" w:sz="6" w:space="0" w:color="auto"/>
              <w:left w:val="single" w:sz="6" w:space="0" w:color="auto"/>
              <w:bottom w:val="single" w:sz="6" w:space="0" w:color="auto"/>
              <w:right w:val="single" w:sz="6" w:space="0" w:color="auto"/>
            </w:tcBorders>
            <w:shd w:val="clear" w:color="auto" w:fill="FFFFFF"/>
          </w:tcPr>
          <w:p w14:paraId="2B6138EB" w14:textId="77777777" w:rsidR="009B632D" w:rsidRPr="00043495" w:rsidRDefault="009B632D" w:rsidP="00043495">
            <w:pPr>
              <w:rPr>
                <w:rFonts w:ascii="Arial" w:hAnsi="Arial"/>
                <w:sz w:val="24"/>
                <w:szCs w:val="24"/>
              </w:rPr>
            </w:pPr>
            <w:r w:rsidRPr="00043495">
              <w:t>1</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14:paraId="4BD160AB" w14:textId="77777777" w:rsidR="009B632D" w:rsidRPr="00043495" w:rsidRDefault="009B632D" w:rsidP="00043495">
            <w:pPr>
              <w:rPr>
                <w:rFonts w:ascii="Arial" w:hAnsi="Arial"/>
                <w:sz w:val="24"/>
                <w:szCs w:val="24"/>
              </w:rPr>
            </w:pPr>
            <w:r w:rsidRPr="00043495">
              <w:t>0</w:t>
            </w:r>
          </w:p>
        </w:tc>
      </w:tr>
      <w:tr w:rsidR="009B632D" w:rsidRPr="00043495" w14:paraId="32FCC28A" w14:textId="77777777" w:rsidTr="003C2CDD">
        <w:tblPrEx>
          <w:tblCellMar>
            <w:top w:w="0" w:type="dxa"/>
            <w:bottom w:w="0" w:type="dxa"/>
          </w:tblCellMar>
        </w:tblPrEx>
        <w:trPr>
          <w:gridAfter w:val="1"/>
          <w:wAfter w:w="35" w:type="dxa"/>
          <w:trHeight w:val="295"/>
        </w:trPr>
        <w:tc>
          <w:tcPr>
            <w:tcW w:w="7388" w:type="dxa"/>
            <w:gridSpan w:val="10"/>
            <w:tcBorders>
              <w:top w:val="single" w:sz="6" w:space="0" w:color="auto"/>
              <w:left w:val="single" w:sz="6" w:space="0" w:color="auto"/>
              <w:bottom w:val="single" w:sz="6" w:space="0" w:color="auto"/>
              <w:right w:val="single" w:sz="6" w:space="0" w:color="auto"/>
            </w:tcBorders>
            <w:shd w:val="clear" w:color="auto" w:fill="FFFFFF"/>
          </w:tcPr>
          <w:p w14:paraId="69DBDEBC" w14:textId="77777777" w:rsidR="009B632D" w:rsidRPr="00043495" w:rsidRDefault="009B632D" w:rsidP="00043495">
            <w:pPr>
              <w:rPr>
                <w:rFonts w:ascii="Arial" w:hAnsi="Arial"/>
                <w:sz w:val="24"/>
                <w:szCs w:val="24"/>
              </w:rPr>
            </w:pPr>
            <w:r w:rsidRPr="00043495">
              <w:t>Баллы за раздел «Физические упражнения/физическая форма»;</w:t>
            </w:r>
          </w:p>
        </w:tc>
      </w:tr>
      <w:tr w:rsidR="009B632D" w:rsidRPr="00043495" w14:paraId="52A838A9" w14:textId="77777777" w:rsidTr="003C2CDD">
        <w:tblPrEx>
          <w:tblCellMar>
            <w:top w:w="0" w:type="dxa"/>
            <w:bottom w:w="0" w:type="dxa"/>
          </w:tblCellMar>
        </w:tblPrEx>
        <w:trPr>
          <w:gridAfter w:val="1"/>
          <w:wAfter w:w="35" w:type="dxa"/>
          <w:trHeight w:val="302"/>
        </w:trPr>
        <w:tc>
          <w:tcPr>
            <w:tcW w:w="7388" w:type="dxa"/>
            <w:gridSpan w:val="10"/>
            <w:tcBorders>
              <w:top w:val="single" w:sz="6" w:space="0" w:color="auto"/>
              <w:left w:val="single" w:sz="6" w:space="0" w:color="auto"/>
              <w:bottom w:val="single" w:sz="6" w:space="0" w:color="auto"/>
              <w:right w:val="single" w:sz="6" w:space="0" w:color="auto"/>
            </w:tcBorders>
            <w:shd w:val="clear" w:color="auto" w:fill="FFFFFF"/>
          </w:tcPr>
          <w:p w14:paraId="25C005B8" w14:textId="77777777" w:rsidR="009B632D" w:rsidRPr="00043495" w:rsidRDefault="009B632D" w:rsidP="00043495">
            <w:pPr>
              <w:rPr>
                <w:rFonts w:ascii="Arial" w:hAnsi="Arial"/>
                <w:sz w:val="24"/>
                <w:szCs w:val="24"/>
              </w:rPr>
            </w:pPr>
            <w:r w:rsidRPr="00043495">
              <w:rPr>
                <w:b/>
                <w:bCs/>
                <w:sz w:val="18"/>
                <w:szCs w:val="18"/>
              </w:rPr>
              <w:t>Стресс-контроль</w:t>
            </w:r>
          </w:p>
        </w:tc>
      </w:tr>
      <w:tr w:rsidR="009B632D" w:rsidRPr="00043495" w14:paraId="39DBF3FD" w14:textId="77777777" w:rsidTr="003C2CDD">
        <w:tblPrEx>
          <w:tblCellMar>
            <w:top w:w="0" w:type="dxa"/>
            <w:bottom w:w="0" w:type="dxa"/>
          </w:tblCellMar>
        </w:tblPrEx>
        <w:trPr>
          <w:gridAfter w:val="1"/>
          <w:wAfter w:w="35" w:type="dxa"/>
          <w:trHeight w:val="713"/>
        </w:trPr>
        <w:tc>
          <w:tcPr>
            <w:tcW w:w="4831" w:type="dxa"/>
            <w:gridSpan w:val="2"/>
            <w:tcBorders>
              <w:top w:val="single" w:sz="6" w:space="0" w:color="auto"/>
              <w:left w:val="single" w:sz="6" w:space="0" w:color="auto"/>
              <w:bottom w:val="single" w:sz="6" w:space="0" w:color="auto"/>
              <w:right w:val="single" w:sz="6" w:space="0" w:color="auto"/>
            </w:tcBorders>
            <w:shd w:val="clear" w:color="auto" w:fill="FFFFFF"/>
          </w:tcPr>
          <w:p w14:paraId="1A929CEA" w14:textId="77777777" w:rsidR="009B632D" w:rsidRPr="00043495" w:rsidRDefault="009B632D" w:rsidP="00043495">
            <w:pPr>
              <w:rPr>
                <w:rFonts w:ascii="Arial" w:hAnsi="Arial"/>
                <w:sz w:val="24"/>
                <w:szCs w:val="24"/>
              </w:rPr>
            </w:pPr>
          </w:p>
        </w:tc>
        <w:tc>
          <w:tcPr>
            <w:tcW w:w="886" w:type="dxa"/>
            <w:gridSpan w:val="2"/>
            <w:tcBorders>
              <w:top w:val="single" w:sz="6" w:space="0" w:color="auto"/>
              <w:left w:val="single" w:sz="6" w:space="0" w:color="auto"/>
              <w:bottom w:val="single" w:sz="6" w:space="0" w:color="auto"/>
              <w:right w:val="single" w:sz="6" w:space="0" w:color="auto"/>
            </w:tcBorders>
            <w:shd w:val="clear" w:color="auto" w:fill="FFFFFF"/>
          </w:tcPr>
          <w:p w14:paraId="059A779B" w14:textId="77777777" w:rsidR="009B632D" w:rsidRPr="00043495" w:rsidRDefault="009B632D" w:rsidP="00043495">
            <w:pPr>
              <w:rPr>
                <w:rFonts w:ascii="Arial" w:hAnsi="Arial"/>
                <w:sz w:val="24"/>
                <w:szCs w:val="24"/>
              </w:rPr>
            </w:pPr>
            <w:r w:rsidRPr="00043495">
              <w:t>Практи</w:t>
            </w:r>
            <w:r w:rsidRPr="00043495">
              <w:softHyphen/>
              <w:t>чески</w:t>
            </w:r>
          </w:p>
          <w:p w14:paraId="11EB2A70" w14:textId="77777777" w:rsidR="009B632D" w:rsidRPr="00043495" w:rsidRDefault="009B632D" w:rsidP="00043495">
            <w:pPr>
              <w:rPr>
                <w:rFonts w:ascii="Arial" w:hAnsi="Arial"/>
                <w:sz w:val="24"/>
                <w:szCs w:val="24"/>
              </w:rPr>
            </w:pPr>
            <w:r w:rsidRPr="00043495">
              <w:t>всегда</w:t>
            </w:r>
          </w:p>
        </w:tc>
        <w:tc>
          <w:tcPr>
            <w:tcW w:w="821" w:type="dxa"/>
            <w:gridSpan w:val="3"/>
            <w:tcBorders>
              <w:top w:val="single" w:sz="6" w:space="0" w:color="auto"/>
              <w:left w:val="single" w:sz="6" w:space="0" w:color="auto"/>
              <w:bottom w:val="single" w:sz="6" w:space="0" w:color="auto"/>
              <w:right w:val="single" w:sz="6" w:space="0" w:color="auto"/>
            </w:tcBorders>
            <w:shd w:val="clear" w:color="auto" w:fill="FFFFFF"/>
          </w:tcPr>
          <w:p w14:paraId="05C7B5DA" w14:textId="77777777" w:rsidR="009B632D" w:rsidRPr="00043495" w:rsidRDefault="009B632D" w:rsidP="00043495">
            <w:pPr>
              <w:rPr>
                <w:rFonts w:ascii="Arial" w:hAnsi="Arial"/>
                <w:sz w:val="24"/>
                <w:szCs w:val="24"/>
              </w:rPr>
            </w:pPr>
            <w:r w:rsidRPr="00043495">
              <w:t>Иногда</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14:paraId="59981149" w14:textId="77777777" w:rsidR="009B632D" w:rsidRPr="00043495" w:rsidRDefault="009B632D" w:rsidP="00043495">
            <w:pPr>
              <w:rPr>
                <w:rFonts w:ascii="Arial" w:hAnsi="Arial"/>
                <w:sz w:val="24"/>
                <w:szCs w:val="24"/>
              </w:rPr>
            </w:pPr>
            <w:r w:rsidRPr="00043495">
              <w:t>Практи</w:t>
            </w:r>
            <w:r w:rsidRPr="00043495">
              <w:softHyphen/>
              <w:t>чески всегда</w:t>
            </w:r>
          </w:p>
        </w:tc>
      </w:tr>
      <w:tr w:rsidR="009B632D" w:rsidRPr="00043495" w14:paraId="3A35C263" w14:textId="77777777" w:rsidTr="003C2CDD">
        <w:tblPrEx>
          <w:tblCellMar>
            <w:top w:w="0" w:type="dxa"/>
            <w:bottom w:w="0" w:type="dxa"/>
          </w:tblCellMar>
        </w:tblPrEx>
        <w:trPr>
          <w:gridAfter w:val="1"/>
          <w:wAfter w:w="35" w:type="dxa"/>
          <w:trHeight w:val="302"/>
        </w:trPr>
        <w:tc>
          <w:tcPr>
            <w:tcW w:w="4831" w:type="dxa"/>
            <w:gridSpan w:val="2"/>
            <w:tcBorders>
              <w:top w:val="single" w:sz="6" w:space="0" w:color="auto"/>
              <w:left w:val="single" w:sz="6" w:space="0" w:color="auto"/>
              <w:bottom w:val="single" w:sz="6" w:space="0" w:color="auto"/>
              <w:right w:val="single" w:sz="6" w:space="0" w:color="auto"/>
            </w:tcBorders>
            <w:shd w:val="clear" w:color="auto" w:fill="FFFFFF"/>
          </w:tcPr>
          <w:p w14:paraId="462BFBEA" w14:textId="77777777" w:rsidR="009B632D" w:rsidRPr="00043495" w:rsidRDefault="009B632D" w:rsidP="00043495">
            <w:pPr>
              <w:rPr>
                <w:rFonts w:ascii="Arial" w:hAnsi="Arial"/>
                <w:sz w:val="24"/>
                <w:szCs w:val="24"/>
              </w:rPr>
            </w:pPr>
            <w:r w:rsidRPr="00043495">
              <w:t>1. Работа доставляет мне удовольствие.</w:t>
            </w:r>
          </w:p>
        </w:tc>
        <w:tc>
          <w:tcPr>
            <w:tcW w:w="886" w:type="dxa"/>
            <w:gridSpan w:val="2"/>
            <w:tcBorders>
              <w:top w:val="single" w:sz="6" w:space="0" w:color="auto"/>
              <w:left w:val="single" w:sz="6" w:space="0" w:color="auto"/>
              <w:bottom w:val="single" w:sz="6" w:space="0" w:color="auto"/>
              <w:right w:val="single" w:sz="6" w:space="0" w:color="auto"/>
            </w:tcBorders>
            <w:shd w:val="clear" w:color="auto" w:fill="FFFFFF"/>
          </w:tcPr>
          <w:p w14:paraId="206C1308" w14:textId="77777777" w:rsidR="009B632D" w:rsidRPr="00043495" w:rsidRDefault="009B632D" w:rsidP="00043495">
            <w:pPr>
              <w:rPr>
                <w:rFonts w:ascii="Arial" w:hAnsi="Arial"/>
                <w:sz w:val="24"/>
                <w:szCs w:val="24"/>
              </w:rPr>
            </w:pPr>
            <w:r w:rsidRPr="00043495">
              <w:t>2</w:t>
            </w:r>
          </w:p>
        </w:tc>
        <w:tc>
          <w:tcPr>
            <w:tcW w:w="821" w:type="dxa"/>
            <w:gridSpan w:val="3"/>
            <w:tcBorders>
              <w:top w:val="single" w:sz="6" w:space="0" w:color="auto"/>
              <w:left w:val="single" w:sz="6" w:space="0" w:color="auto"/>
              <w:bottom w:val="single" w:sz="6" w:space="0" w:color="auto"/>
              <w:right w:val="single" w:sz="6" w:space="0" w:color="auto"/>
            </w:tcBorders>
            <w:shd w:val="clear" w:color="auto" w:fill="FFFFFF"/>
          </w:tcPr>
          <w:p w14:paraId="6D22D745" w14:textId="77777777" w:rsidR="009B632D" w:rsidRPr="00043495" w:rsidRDefault="009B632D" w:rsidP="00043495">
            <w:pPr>
              <w:rPr>
                <w:rFonts w:ascii="Arial" w:hAnsi="Arial"/>
                <w:sz w:val="24"/>
                <w:szCs w:val="24"/>
              </w:rPr>
            </w:pPr>
            <w:r w:rsidRPr="00043495">
              <w:t>1</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14:paraId="6CA96933" w14:textId="77777777" w:rsidR="009B632D" w:rsidRPr="00043495" w:rsidRDefault="009B632D" w:rsidP="00043495">
            <w:pPr>
              <w:rPr>
                <w:rFonts w:ascii="Arial" w:hAnsi="Arial"/>
                <w:sz w:val="24"/>
                <w:szCs w:val="24"/>
              </w:rPr>
            </w:pPr>
            <w:r w:rsidRPr="00043495">
              <w:t>0</w:t>
            </w:r>
          </w:p>
        </w:tc>
      </w:tr>
      <w:tr w:rsidR="009B632D" w:rsidRPr="00043495" w14:paraId="28E245AA" w14:textId="77777777" w:rsidTr="003C2CDD">
        <w:tblPrEx>
          <w:tblCellMar>
            <w:top w:w="0" w:type="dxa"/>
            <w:bottom w:w="0" w:type="dxa"/>
          </w:tblCellMar>
        </w:tblPrEx>
        <w:trPr>
          <w:gridAfter w:val="1"/>
          <w:wAfter w:w="35" w:type="dxa"/>
          <w:trHeight w:val="504"/>
        </w:trPr>
        <w:tc>
          <w:tcPr>
            <w:tcW w:w="4831" w:type="dxa"/>
            <w:gridSpan w:val="2"/>
            <w:tcBorders>
              <w:top w:val="single" w:sz="6" w:space="0" w:color="auto"/>
              <w:left w:val="single" w:sz="6" w:space="0" w:color="auto"/>
              <w:bottom w:val="single" w:sz="6" w:space="0" w:color="auto"/>
              <w:right w:val="single" w:sz="6" w:space="0" w:color="auto"/>
            </w:tcBorders>
            <w:shd w:val="clear" w:color="auto" w:fill="FFFFFF"/>
          </w:tcPr>
          <w:p w14:paraId="3B6F295B" w14:textId="77777777" w:rsidR="009B632D" w:rsidRPr="00043495" w:rsidRDefault="009B632D" w:rsidP="00043495">
            <w:pPr>
              <w:rPr>
                <w:rFonts w:ascii="Arial" w:hAnsi="Arial"/>
                <w:sz w:val="24"/>
                <w:szCs w:val="24"/>
              </w:rPr>
            </w:pPr>
            <w:r w:rsidRPr="00043495">
              <w:t>2. Мне легко расслабиться, я свободно выражаю свои чувства.</w:t>
            </w:r>
          </w:p>
        </w:tc>
        <w:tc>
          <w:tcPr>
            <w:tcW w:w="886" w:type="dxa"/>
            <w:gridSpan w:val="2"/>
            <w:tcBorders>
              <w:top w:val="single" w:sz="6" w:space="0" w:color="auto"/>
              <w:left w:val="single" w:sz="6" w:space="0" w:color="auto"/>
              <w:bottom w:val="single" w:sz="6" w:space="0" w:color="auto"/>
              <w:right w:val="single" w:sz="6" w:space="0" w:color="auto"/>
            </w:tcBorders>
            <w:shd w:val="clear" w:color="auto" w:fill="FFFFFF"/>
          </w:tcPr>
          <w:p w14:paraId="32925649" w14:textId="77777777" w:rsidR="009B632D" w:rsidRPr="00043495" w:rsidRDefault="009B632D" w:rsidP="00043495">
            <w:pPr>
              <w:rPr>
                <w:rFonts w:ascii="Arial" w:hAnsi="Arial"/>
                <w:sz w:val="24"/>
                <w:szCs w:val="24"/>
              </w:rPr>
            </w:pPr>
            <w:r w:rsidRPr="00043495">
              <w:t>2</w:t>
            </w:r>
          </w:p>
        </w:tc>
        <w:tc>
          <w:tcPr>
            <w:tcW w:w="821" w:type="dxa"/>
            <w:gridSpan w:val="3"/>
            <w:tcBorders>
              <w:top w:val="single" w:sz="6" w:space="0" w:color="auto"/>
              <w:left w:val="single" w:sz="6" w:space="0" w:color="auto"/>
              <w:bottom w:val="single" w:sz="6" w:space="0" w:color="auto"/>
              <w:right w:val="single" w:sz="6" w:space="0" w:color="auto"/>
            </w:tcBorders>
            <w:shd w:val="clear" w:color="auto" w:fill="FFFFFF"/>
          </w:tcPr>
          <w:p w14:paraId="3304FA46" w14:textId="77777777" w:rsidR="009B632D" w:rsidRPr="00043495" w:rsidRDefault="009B632D" w:rsidP="00043495">
            <w:pPr>
              <w:rPr>
                <w:rFonts w:ascii="Arial" w:hAnsi="Arial"/>
                <w:sz w:val="24"/>
                <w:szCs w:val="24"/>
              </w:rPr>
            </w:pPr>
            <w:r w:rsidRPr="00043495">
              <w:t>1</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14:paraId="61021B68" w14:textId="77777777" w:rsidR="009B632D" w:rsidRPr="00043495" w:rsidRDefault="009B632D" w:rsidP="00043495">
            <w:pPr>
              <w:rPr>
                <w:rFonts w:ascii="Arial" w:hAnsi="Arial"/>
                <w:sz w:val="24"/>
                <w:szCs w:val="24"/>
              </w:rPr>
            </w:pPr>
            <w:r w:rsidRPr="00043495">
              <w:rPr>
                <w:sz w:val="18"/>
                <w:szCs w:val="18"/>
              </w:rPr>
              <w:t>0</w:t>
            </w:r>
          </w:p>
        </w:tc>
      </w:tr>
      <w:tr w:rsidR="009B632D" w:rsidRPr="00043495" w14:paraId="616B4368" w14:textId="77777777" w:rsidTr="003C2CDD">
        <w:tblPrEx>
          <w:tblCellMar>
            <w:top w:w="0" w:type="dxa"/>
            <w:bottom w:w="0" w:type="dxa"/>
          </w:tblCellMar>
        </w:tblPrEx>
        <w:trPr>
          <w:gridAfter w:val="1"/>
          <w:wAfter w:w="35" w:type="dxa"/>
          <w:trHeight w:val="533"/>
        </w:trPr>
        <w:tc>
          <w:tcPr>
            <w:tcW w:w="4831" w:type="dxa"/>
            <w:gridSpan w:val="2"/>
            <w:tcBorders>
              <w:top w:val="single" w:sz="6" w:space="0" w:color="auto"/>
              <w:left w:val="single" w:sz="6" w:space="0" w:color="auto"/>
              <w:bottom w:val="single" w:sz="6" w:space="0" w:color="auto"/>
              <w:right w:val="single" w:sz="6" w:space="0" w:color="auto"/>
            </w:tcBorders>
            <w:shd w:val="clear" w:color="auto" w:fill="FFFFFF"/>
          </w:tcPr>
          <w:p w14:paraId="0B975F48" w14:textId="77777777" w:rsidR="009B632D" w:rsidRPr="00043495" w:rsidRDefault="009B632D" w:rsidP="00043495">
            <w:pPr>
              <w:rPr>
                <w:rFonts w:ascii="Arial" w:hAnsi="Arial"/>
                <w:sz w:val="24"/>
                <w:szCs w:val="24"/>
              </w:rPr>
            </w:pPr>
            <w:r w:rsidRPr="00043495">
              <w:t xml:space="preserve">3.   Я предугадываю ситуации, которые </w:t>
            </w:r>
            <w:r w:rsidRPr="00043495">
              <w:rPr>
                <w:b/>
                <w:bCs/>
              </w:rPr>
              <w:t xml:space="preserve">могут </w:t>
            </w:r>
            <w:r w:rsidRPr="00043495">
              <w:t>быть источ</w:t>
            </w:r>
            <w:r w:rsidRPr="00043495">
              <w:softHyphen/>
              <w:t>ником стресса для меня, готовлюсь к ним.</w:t>
            </w:r>
          </w:p>
        </w:tc>
        <w:tc>
          <w:tcPr>
            <w:tcW w:w="886" w:type="dxa"/>
            <w:gridSpan w:val="2"/>
            <w:tcBorders>
              <w:top w:val="single" w:sz="6" w:space="0" w:color="auto"/>
              <w:left w:val="single" w:sz="6" w:space="0" w:color="auto"/>
              <w:bottom w:val="single" w:sz="6" w:space="0" w:color="auto"/>
              <w:right w:val="single" w:sz="6" w:space="0" w:color="auto"/>
            </w:tcBorders>
            <w:shd w:val="clear" w:color="auto" w:fill="FFFFFF"/>
          </w:tcPr>
          <w:p w14:paraId="492EFC70" w14:textId="77777777" w:rsidR="009B632D" w:rsidRPr="00043495" w:rsidRDefault="009B632D" w:rsidP="00043495">
            <w:pPr>
              <w:rPr>
                <w:rFonts w:ascii="Arial" w:hAnsi="Arial"/>
                <w:sz w:val="24"/>
                <w:szCs w:val="24"/>
              </w:rPr>
            </w:pPr>
            <w:r w:rsidRPr="00043495">
              <w:rPr>
                <w:sz w:val="18"/>
                <w:szCs w:val="18"/>
              </w:rPr>
              <w:t>2</w:t>
            </w:r>
          </w:p>
        </w:tc>
        <w:tc>
          <w:tcPr>
            <w:tcW w:w="821" w:type="dxa"/>
            <w:gridSpan w:val="3"/>
            <w:tcBorders>
              <w:top w:val="single" w:sz="6" w:space="0" w:color="auto"/>
              <w:left w:val="single" w:sz="6" w:space="0" w:color="auto"/>
              <w:bottom w:val="single" w:sz="6" w:space="0" w:color="auto"/>
              <w:right w:val="single" w:sz="6" w:space="0" w:color="auto"/>
            </w:tcBorders>
            <w:shd w:val="clear" w:color="auto" w:fill="FFFFFF"/>
          </w:tcPr>
          <w:p w14:paraId="2A971FC4" w14:textId="77777777" w:rsidR="009B632D" w:rsidRPr="00043495" w:rsidRDefault="009B632D" w:rsidP="00043495">
            <w:pPr>
              <w:rPr>
                <w:rFonts w:ascii="Arial" w:hAnsi="Arial"/>
                <w:sz w:val="24"/>
                <w:szCs w:val="24"/>
              </w:rPr>
            </w:pPr>
            <w:r w:rsidRPr="00043495">
              <w:t>1</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14:paraId="02AA7C32" w14:textId="77777777" w:rsidR="009B632D" w:rsidRPr="00043495" w:rsidRDefault="009B632D" w:rsidP="00043495">
            <w:pPr>
              <w:rPr>
                <w:rFonts w:ascii="Arial" w:hAnsi="Arial"/>
                <w:sz w:val="24"/>
                <w:szCs w:val="24"/>
              </w:rPr>
            </w:pPr>
            <w:r w:rsidRPr="00043495">
              <w:t>0</w:t>
            </w:r>
          </w:p>
        </w:tc>
      </w:tr>
      <w:tr w:rsidR="009B632D" w:rsidRPr="00043495" w14:paraId="01ED2DC6" w14:textId="77777777" w:rsidTr="003C2CDD">
        <w:tblPrEx>
          <w:tblCellMar>
            <w:top w:w="0" w:type="dxa"/>
            <w:bottom w:w="0" w:type="dxa"/>
          </w:tblCellMar>
        </w:tblPrEx>
        <w:trPr>
          <w:trHeight w:val="763"/>
        </w:trPr>
        <w:tc>
          <w:tcPr>
            <w:tcW w:w="4853" w:type="dxa"/>
            <w:gridSpan w:val="3"/>
            <w:tcBorders>
              <w:top w:val="single" w:sz="6" w:space="0" w:color="auto"/>
              <w:left w:val="single" w:sz="6" w:space="0" w:color="auto"/>
              <w:bottom w:val="single" w:sz="6" w:space="0" w:color="auto"/>
              <w:right w:val="single" w:sz="6" w:space="0" w:color="auto"/>
            </w:tcBorders>
            <w:shd w:val="clear" w:color="auto" w:fill="FFFFFF"/>
          </w:tcPr>
          <w:p w14:paraId="6B05E44B" w14:textId="77777777" w:rsidR="009B632D" w:rsidRPr="00043495" w:rsidRDefault="009B632D" w:rsidP="00043495">
            <w:pPr>
              <w:rPr>
                <w:rFonts w:ascii="Arial" w:hAnsi="Arial"/>
                <w:sz w:val="24"/>
                <w:szCs w:val="24"/>
              </w:rPr>
            </w:pPr>
            <w:r w:rsidRPr="00043495">
              <w:t>4. У меня есть родные, друзья и знакомые, с которыми я могу поделиться своим трудностями и попросить их о помощи.</w:t>
            </w:r>
          </w:p>
        </w:tc>
        <w:tc>
          <w:tcPr>
            <w:tcW w:w="886" w:type="dxa"/>
            <w:gridSpan w:val="2"/>
            <w:tcBorders>
              <w:top w:val="single" w:sz="6" w:space="0" w:color="auto"/>
              <w:left w:val="single" w:sz="6" w:space="0" w:color="auto"/>
              <w:bottom w:val="single" w:sz="6" w:space="0" w:color="auto"/>
              <w:right w:val="single" w:sz="6" w:space="0" w:color="auto"/>
            </w:tcBorders>
            <w:shd w:val="clear" w:color="auto" w:fill="FFFFFF"/>
          </w:tcPr>
          <w:p w14:paraId="5C13F739" w14:textId="77777777" w:rsidR="009B632D" w:rsidRPr="00043495" w:rsidRDefault="009B632D" w:rsidP="00043495">
            <w:pPr>
              <w:rPr>
                <w:rFonts w:ascii="Arial" w:hAnsi="Arial"/>
                <w:sz w:val="24"/>
                <w:szCs w:val="24"/>
              </w:rPr>
            </w:pPr>
            <w:r w:rsidRPr="00043495">
              <w:rPr>
                <w:sz w:val="18"/>
                <w:szCs w:val="18"/>
              </w:rPr>
              <w:t>2</w:t>
            </w:r>
          </w:p>
        </w:tc>
        <w:tc>
          <w:tcPr>
            <w:tcW w:w="806" w:type="dxa"/>
            <w:gridSpan w:val="3"/>
            <w:tcBorders>
              <w:top w:val="single" w:sz="6" w:space="0" w:color="auto"/>
              <w:left w:val="single" w:sz="6" w:space="0" w:color="auto"/>
              <w:bottom w:val="single" w:sz="6" w:space="0" w:color="auto"/>
              <w:right w:val="single" w:sz="6" w:space="0" w:color="auto"/>
            </w:tcBorders>
            <w:shd w:val="clear" w:color="auto" w:fill="FFFFFF"/>
          </w:tcPr>
          <w:p w14:paraId="050027CB" w14:textId="77777777" w:rsidR="009B632D" w:rsidRPr="00043495" w:rsidRDefault="009B632D" w:rsidP="00043495">
            <w:pPr>
              <w:rPr>
                <w:rFonts w:ascii="Arial" w:hAnsi="Arial"/>
                <w:sz w:val="24"/>
                <w:szCs w:val="24"/>
              </w:rPr>
            </w:pPr>
            <w:r w:rsidRPr="00043495">
              <w:rPr>
                <w:sz w:val="18"/>
                <w:szCs w:val="18"/>
              </w:rPr>
              <w:t>1</w:t>
            </w:r>
          </w:p>
        </w:tc>
        <w:tc>
          <w:tcPr>
            <w:tcW w:w="878" w:type="dxa"/>
            <w:gridSpan w:val="3"/>
            <w:tcBorders>
              <w:top w:val="single" w:sz="6" w:space="0" w:color="auto"/>
              <w:left w:val="single" w:sz="6" w:space="0" w:color="auto"/>
              <w:bottom w:val="single" w:sz="6" w:space="0" w:color="auto"/>
              <w:right w:val="single" w:sz="6" w:space="0" w:color="auto"/>
            </w:tcBorders>
            <w:shd w:val="clear" w:color="auto" w:fill="FFFFFF"/>
          </w:tcPr>
          <w:p w14:paraId="7203414D" w14:textId="77777777" w:rsidR="009B632D" w:rsidRPr="00043495" w:rsidRDefault="009B632D" w:rsidP="00043495">
            <w:pPr>
              <w:rPr>
                <w:rFonts w:ascii="Arial" w:hAnsi="Arial"/>
                <w:sz w:val="24"/>
                <w:szCs w:val="24"/>
              </w:rPr>
            </w:pPr>
            <w:r w:rsidRPr="00043495">
              <w:rPr>
                <w:sz w:val="18"/>
                <w:szCs w:val="18"/>
              </w:rPr>
              <w:t>0</w:t>
            </w:r>
          </w:p>
        </w:tc>
      </w:tr>
      <w:tr w:rsidR="009B632D" w:rsidRPr="00043495" w14:paraId="7D9828A3" w14:textId="77777777" w:rsidTr="003C2CDD">
        <w:tblPrEx>
          <w:tblCellMar>
            <w:top w:w="0" w:type="dxa"/>
            <w:bottom w:w="0" w:type="dxa"/>
          </w:tblCellMar>
        </w:tblPrEx>
        <w:trPr>
          <w:trHeight w:val="482"/>
        </w:trPr>
        <w:tc>
          <w:tcPr>
            <w:tcW w:w="4853" w:type="dxa"/>
            <w:gridSpan w:val="3"/>
            <w:tcBorders>
              <w:top w:val="single" w:sz="6" w:space="0" w:color="auto"/>
              <w:left w:val="single" w:sz="6" w:space="0" w:color="auto"/>
              <w:bottom w:val="single" w:sz="6" w:space="0" w:color="auto"/>
              <w:right w:val="single" w:sz="6" w:space="0" w:color="auto"/>
            </w:tcBorders>
            <w:shd w:val="clear" w:color="auto" w:fill="FFFFFF"/>
          </w:tcPr>
          <w:p w14:paraId="0301AFB8" w14:textId="77777777" w:rsidR="009B632D" w:rsidRPr="00043495" w:rsidRDefault="009B632D" w:rsidP="00043495">
            <w:pPr>
              <w:rPr>
                <w:rFonts w:ascii="Arial" w:hAnsi="Arial"/>
                <w:sz w:val="24"/>
                <w:szCs w:val="24"/>
              </w:rPr>
            </w:pPr>
            <w:r w:rsidRPr="00043495">
              <w:t>5. Я охотно занимаюсь общественной деятельностью, она доставляет мне удовольствие так же, как и мое хобби.</w:t>
            </w:r>
          </w:p>
        </w:tc>
        <w:tc>
          <w:tcPr>
            <w:tcW w:w="886" w:type="dxa"/>
            <w:gridSpan w:val="2"/>
            <w:tcBorders>
              <w:top w:val="single" w:sz="6" w:space="0" w:color="auto"/>
              <w:left w:val="single" w:sz="6" w:space="0" w:color="auto"/>
              <w:bottom w:val="single" w:sz="6" w:space="0" w:color="auto"/>
              <w:right w:val="single" w:sz="6" w:space="0" w:color="auto"/>
            </w:tcBorders>
            <w:shd w:val="clear" w:color="auto" w:fill="FFFFFF"/>
          </w:tcPr>
          <w:p w14:paraId="72BECE74" w14:textId="77777777" w:rsidR="009B632D" w:rsidRPr="00043495" w:rsidRDefault="009B632D" w:rsidP="00043495">
            <w:pPr>
              <w:rPr>
                <w:rFonts w:ascii="Arial" w:hAnsi="Arial"/>
                <w:sz w:val="24"/>
                <w:szCs w:val="24"/>
              </w:rPr>
            </w:pPr>
            <w:r w:rsidRPr="00043495">
              <w:t>2</w:t>
            </w:r>
          </w:p>
        </w:tc>
        <w:tc>
          <w:tcPr>
            <w:tcW w:w="806" w:type="dxa"/>
            <w:gridSpan w:val="3"/>
            <w:tcBorders>
              <w:top w:val="single" w:sz="6" w:space="0" w:color="auto"/>
              <w:left w:val="single" w:sz="6" w:space="0" w:color="auto"/>
              <w:bottom w:val="single" w:sz="6" w:space="0" w:color="auto"/>
              <w:right w:val="single" w:sz="6" w:space="0" w:color="auto"/>
            </w:tcBorders>
            <w:shd w:val="clear" w:color="auto" w:fill="FFFFFF"/>
          </w:tcPr>
          <w:p w14:paraId="1D033A37" w14:textId="77777777" w:rsidR="009B632D" w:rsidRPr="00043495" w:rsidRDefault="009B632D" w:rsidP="00043495">
            <w:pPr>
              <w:rPr>
                <w:rFonts w:ascii="Arial" w:hAnsi="Arial"/>
                <w:sz w:val="24"/>
                <w:szCs w:val="24"/>
              </w:rPr>
            </w:pPr>
            <w:r w:rsidRPr="00043495">
              <w:t>1</w:t>
            </w:r>
          </w:p>
        </w:tc>
        <w:tc>
          <w:tcPr>
            <w:tcW w:w="878" w:type="dxa"/>
            <w:gridSpan w:val="3"/>
            <w:tcBorders>
              <w:top w:val="single" w:sz="6" w:space="0" w:color="auto"/>
              <w:left w:val="single" w:sz="6" w:space="0" w:color="auto"/>
              <w:bottom w:val="single" w:sz="6" w:space="0" w:color="auto"/>
              <w:right w:val="single" w:sz="6" w:space="0" w:color="auto"/>
            </w:tcBorders>
            <w:shd w:val="clear" w:color="auto" w:fill="FFFFFF"/>
          </w:tcPr>
          <w:p w14:paraId="1FDD0867" w14:textId="77777777" w:rsidR="009B632D" w:rsidRPr="00043495" w:rsidRDefault="009B632D" w:rsidP="00043495">
            <w:pPr>
              <w:rPr>
                <w:rFonts w:ascii="Arial" w:hAnsi="Arial"/>
                <w:sz w:val="24"/>
                <w:szCs w:val="24"/>
              </w:rPr>
            </w:pPr>
            <w:r w:rsidRPr="00043495">
              <w:rPr>
                <w:sz w:val="18"/>
                <w:szCs w:val="18"/>
              </w:rPr>
              <w:t>0</w:t>
            </w:r>
          </w:p>
        </w:tc>
      </w:tr>
      <w:tr w:rsidR="009B632D" w:rsidRPr="00043495" w14:paraId="4F4D6258" w14:textId="77777777" w:rsidTr="003C2CDD">
        <w:tblPrEx>
          <w:tblCellMar>
            <w:top w:w="0" w:type="dxa"/>
            <w:bottom w:w="0" w:type="dxa"/>
          </w:tblCellMar>
        </w:tblPrEx>
        <w:trPr>
          <w:trHeight w:val="310"/>
        </w:trPr>
        <w:tc>
          <w:tcPr>
            <w:tcW w:w="7423" w:type="dxa"/>
            <w:gridSpan w:val="11"/>
            <w:tcBorders>
              <w:top w:val="single" w:sz="6" w:space="0" w:color="auto"/>
              <w:left w:val="single" w:sz="6" w:space="0" w:color="auto"/>
              <w:bottom w:val="single" w:sz="6" w:space="0" w:color="auto"/>
              <w:right w:val="single" w:sz="6" w:space="0" w:color="auto"/>
            </w:tcBorders>
            <w:shd w:val="clear" w:color="auto" w:fill="FFFFFF"/>
          </w:tcPr>
          <w:p w14:paraId="515BF185" w14:textId="77777777" w:rsidR="009B632D" w:rsidRPr="00043495" w:rsidRDefault="009B632D" w:rsidP="00043495">
            <w:pPr>
              <w:rPr>
                <w:rFonts w:ascii="Arial" w:hAnsi="Arial"/>
                <w:sz w:val="24"/>
                <w:szCs w:val="24"/>
              </w:rPr>
            </w:pPr>
            <w:r w:rsidRPr="00043495">
              <w:t>Баллы за раздел «Стресс-контроль*:</w:t>
            </w:r>
          </w:p>
        </w:tc>
      </w:tr>
      <w:tr w:rsidR="009B632D" w:rsidRPr="00043495" w14:paraId="61FB2A91" w14:textId="77777777" w:rsidTr="003C2CDD">
        <w:tblPrEx>
          <w:tblCellMar>
            <w:top w:w="0" w:type="dxa"/>
            <w:bottom w:w="0" w:type="dxa"/>
          </w:tblCellMar>
        </w:tblPrEx>
        <w:trPr>
          <w:trHeight w:val="295"/>
        </w:trPr>
        <w:tc>
          <w:tcPr>
            <w:tcW w:w="4853" w:type="dxa"/>
            <w:gridSpan w:val="3"/>
            <w:tcBorders>
              <w:top w:val="single" w:sz="6" w:space="0" w:color="auto"/>
              <w:left w:val="single" w:sz="6" w:space="0" w:color="auto"/>
              <w:bottom w:val="single" w:sz="6" w:space="0" w:color="auto"/>
              <w:right w:val="single" w:sz="6" w:space="0" w:color="auto"/>
            </w:tcBorders>
            <w:shd w:val="clear" w:color="auto" w:fill="FFFFFF"/>
          </w:tcPr>
          <w:p w14:paraId="66C29A71" w14:textId="77777777" w:rsidR="009B632D" w:rsidRPr="00043495" w:rsidRDefault="009B632D" w:rsidP="00043495">
            <w:pPr>
              <w:rPr>
                <w:rFonts w:ascii="Arial" w:hAnsi="Arial"/>
                <w:sz w:val="24"/>
                <w:szCs w:val="24"/>
              </w:rPr>
            </w:pPr>
            <w:r w:rsidRPr="00043495">
              <w:rPr>
                <w:b/>
                <w:bCs/>
              </w:rPr>
              <w:t>Безопасность</w:t>
            </w:r>
          </w:p>
        </w:tc>
        <w:tc>
          <w:tcPr>
            <w:tcW w:w="886" w:type="dxa"/>
            <w:gridSpan w:val="2"/>
            <w:tcBorders>
              <w:top w:val="single" w:sz="6" w:space="0" w:color="auto"/>
              <w:left w:val="single" w:sz="6" w:space="0" w:color="auto"/>
              <w:bottom w:val="single" w:sz="6" w:space="0" w:color="auto"/>
              <w:right w:val="single" w:sz="6" w:space="0" w:color="auto"/>
            </w:tcBorders>
            <w:shd w:val="clear" w:color="auto" w:fill="FFFFFF"/>
          </w:tcPr>
          <w:p w14:paraId="52ABBE09" w14:textId="77777777" w:rsidR="009B632D" w:rsidRPr="00043495" w:rsidRDefault="009B632D" w:rsidP="00043495">
            <w:pPr>
              <w:rPr>
                <w:rFonts w:ascii="Arial" w:hAnsi="Arial"/>
                <w:sz w:val="24"/>
                <w:szCs w:val="24"/>
              </w:rPr>
            </w:pPr>
          </w:p>
        </w:tc>
        <w:tc>
          <w:tcPr>
            <w:tcW w:w="806" w:type="dxa"/>
            <w:gridSpan w:val="3"/>
            <w:tcBorders>
              <w:top w:val="single" w:sz="6" w:space="0" w:color="auto"/>
              <w:left w:val="single" w:sz="6" w:space="0" w:color="auto"/>
              <w:bottom w:val="single" w:sz="6" w:space="0" w:color="auto"/>
              <w:right w:val="single" w:sz="6" w:space="0" w:color="auto"/>
            </w:tcBorders>
            <w:shd w:val="clear" w:color="auto" w:fill="FFFFFF"/>
          </w:tcPr>
          <w:p w14:paraId="21A64912" w14:textId="77777777" w:rsidR="009B632D" w:rsidRPr="00043495" w:rsidRDefault="009B632D" w:rsidP="00043495">
            <w:pPr>
              <w:rPr>
                <w:rFonts w:ascii="Arial" w:hAnsi="Arial"/>
                <w:sz w:val="24"/>
                <w:szCs w:val="24"/>
              </w:rPr>
            </w:pPr>
          </w:p>
        </w:tc>
        <w:tc>
          <w:tcPr>
            <w:tcW w:w="878" w:type="dxa"/>
            <w:gridSpan w:val="3"/>
            <w:tcBorders>
              <w:top w:val="single" w:sz="6" w:space="0" w:color="auto"/>
              <w:left w:val="single" w:sz="6" w:space="0" w:color="auto"/>
              <w:bottom w:val="single" w:sz="6" w:space="0" w:color="auto"/>
              <w:right w:val="single" w:sz="6" w:space="0" w:color="auto"/>
            </w:tcBorders>
            <w:shd w:val="clear" w:color="auto" w:fill="FFFFFF"/>
          </w:tcPr>
          <w:p w14:paraId="034DFD4D" w14:textId="77777777" w:rsidR="009B632D" w:rsidRPr="00043495" w:rsidRDefault="009B632D" w:rsidP="00043495">
            <w:pPr>
              <w:rPr>
                <w:rFonts w:ascii="Arial" w:hAnsi="Arial"/>
                <w:sz w:val="24"/>
                <w:szCs w:val="24"/>
              </w:rPr>
            </w:pPr>
          </w:p>
        </w:tc>
      </w:tr>
      <w:tr w:rsidR="009B632D" w:rsidRPr="00043495" w14:paraId="51FA1874" w14:textId="77777777" w:rsidTr="003C2CDD">
        <w:tblPrEx>
          <w:tblCellMar>
            <w:top w:w="0" w:type="dxa"/>
            <w:bottom w:w="0" w:type="dxa"/>
          </w:tblCellMar>
        </w:tblPrEx>
        <w:trPr>
          <w:trHeight w:val="698"/>
        </w:trPr>
        <w:tc>
          <w:tcPr>
            <w:tcW w:w="4853" w:type="dxa"/>
            <w:gridSpan w:val="3"/>
            <w:tcBorders>
              <w:top w:val="single" w:sz="6" w:space="0" w:color="auto"/>
              <w:left w:val="single" w:sz="6" w:space="0" w:color="auto"/>
              <w:bottom w:val="single" w:sz="6" w:space="0" w:color="auto"/>
              <w:right w:val="single" w:sz="6" w:space="0" w:color="auto"/>
            </w:tcBorders>
            <w:shd w:val="clear" w:color="auto" w:fill="FFFFFF"/>
          </w:tcPr>
          <w:p w14:paraId="7B9CF456" w14:textId="77777777" w:rsidR="009B632D" w:rsidRPr="00043495" w:rsidRDefault="009B632D" w:rsidP="00043495">
            <w:pPr>
              <w:rPr>
                <w:rFonts w:ascii="Arial" w:hAnsi="Arial"/>
                <w:sz w:val="24"/>
                <w:szCs w:val="24"/>
              </w:rPr>
            </w:pPr>
          </w:p>
        </w:tc>
        <w:tc>
          <w:tcPr>
            <w:tcW w:w="886" w:type="dxa"/>
            <w:gridSpan w:val="2"/>
            <w:tcBorders>
              <w:top w:val="single" w:sz="6" w:space="0" w:color="auto"/>
              <w:left w:val="single" w:sz="6" w:space="0" w:color="auto"/>
              <w:bottom w:val="single" w:sz="6" w:space="0" w:color="auto"/>
              <w:right w:val="single" w:sz="6" w:space="0" w:color="auto"/>
            </w:tcBorders>
            <w:shd w:val="clear" w:color="auto" w:fill="FFFFFF"/>
          </w:tcPr>
          <w:p w14:paraId="4F567B28" w14:textId="77777777" w:rsidR="009B632D" w:rsidRPr="00043495" w:rsidRDefault="009B632D" w:rsidP="00043495">
            <w:pPr>
              <w:rPr>
                <w:rFonts w:ascii="Arial" w:hAnsi="Arial"/>
                <w:sz w:val="24"/>
                <w:szCs w:val="24"/>
              </w:rPr>
            </w:pPr>
            <w:r w:rsidRPr="00043495">
              <w:t>Практи</w:t>
            </w:r>
            <w:r w:rsidRPr="00043495">
              <w:softHyphen/>
              <w:t>чески</w:t>
            </w:r>
          </w:p>
          <w:p w14:paraId="43BF875F" w14:textId="77777777" w:rsidR="009B632D" w:rsidRPr="00043495" w:rsidRDefault="009B632D" w:rsidP="00043495">
            <w:pPr>
              <w:rPr>
                <w:rFonts w:ascii="Arial" w:hAnsi="Arial"/>
                <w:sz w:val="24"/>
                <w:szCs w:val="24"/>
              </w:rPr>
            </w:pPr>
            <w:r w:rsidRPr="00043495">
              <w:t>всегда</w:t>
            </w:r>
          </w:p>
        </w:tc>
        <w:tc>
          <w:tcPr>
            <w:tcW w:w="806" w:type="dxa"/>
            <w:gridSpan w:val="3"/>
            <w:tcBorders>
              <w:top w:val="single" w:sz="6" w:space="0" w:color="auto"/>
              <w:left w:val="single" w:sz="6" w:space="0" w:color="auto"/>
              <w:bottom w:val="single" w:sz="6" w:space="0" w:color="auto"/>
              <w:right w:val="single" w:sz="6" w:space="0" w:color="auto"/>
            </w:tcBorders>
            <w:shd w:val="clear" w:color="auto" w:fill="FFFFFF"/>
          </w:tcPr>
          <w:p w14:paraId="25B9192F" w14:textId="77777777" w:rsidR="009B632D" w:rsidRPr="00043495" w:rsidRDefault="009B632D" w:rsidP="00043495">
            <w:pPr>
              <w:rPr>
                <w:rFonts w:ascii="Arial" w:hAnsi="Arial"/>
                <w:sz w:val="24"/>
                <w:szCs w:val="24"/>
              </w:rPr>
            </w:pPr>
            <w:r w:rsidRPr="00043495">
              <w:t>Иногда</w:t>
            </w:r>
          </w:p>
        </w:tc>
        <w:tc>
          <w:tcPr>
            <w:tcW w:w="878" w:type="dxa"/>
            <w:gridSpan w:val="3"/>
            <w:tcBorders>
              <w:top w:val="single" w:sz="6" w:space="0" w:color="auto"/>
              <w:left w:val="single" w:sz="6" w:space="0" w:color="auto"/>
              <w:bottom w:val="single" w:sz="6" w:space="0" w:color="auto"/>
              <w:right w:val="single" w:sz="6" w:space="0" w:color="auto"/>
            </w:tcBorders>
            <w:shd w:val="clear" w:color="auto" w:fill="FFFFFF"/>
          </w:tcPr>
          <w:p w14:paraId="4907F977" w14:textId="77777777" w:rsidR="009B632D" w:rsidRPr="00043495" w:rsidRDefault="009B632D" w:rsidP="00043495">
            <w:pPr>
              <w:rPr>
                <w:rFonts w:ascii="Arial" w:hAnsi="Arial"/>
                <w:sz w:val="24"/>
                <w:szCs w:val="24"/>
              </w:rPr>
            </w:pPr>
            <w:r w:rsidRPr="00043495">
              <w:t>Практи</w:t>
            </w:r>
            <w:r w:rsidRPr="00043495">
              <w:softHyphen/>
              <w:t>чески никогда</w:t>
            </w:r>
          </w:p>
        </w:tc>
      </w:tr>
      <w:tr w:rsidR="009B632D" w:rsidRPr="00043495" w14:paraId="3830878B" w14:textId="77777777" w:rsidTr="003C2CDD">
        <w:tblPrEx>
          <w:tblCellMar>
            <w:top w:w="0" w:type="dxa"/>
            <w:bottom w:w="0" w:type="dxa"/>
          </w:tblCellMar>
        </w:tblPrEx>
        <w:trPr>
          <w:trHeight w:val="511"/>
        </w:trPr>
        <w:tc>
          <w:tcPr>
            <w:tcW w:w="4853" w:type="dxa"/>
            <w:gridSpan w:val="3"/>
            <w:tcBorders>
              <w:top w:val="single" w:sz="6" w:space="0" w:color="auto"/>
              <w:left w:val="single" w:sz="6" w:space="0" w:color="auto"/>
              <w:bottom w:val="single" w:sz="6" w:space="0" w:color="auto"/>
              <w:right w:val="single" w:sz="6" w:space="0" w:color="auto"/>
            </w:tcBorders>
            <w:shd w:val="clear" w:color="auto" w:fill="FFFFFF"/>
          </w:tcPr>
          <w:p w14:paraId="02890C43" w14:textId="77777777" w:rsidR="009B632D" w:rsidRPr="00043495" w:rsidRDefault="009B632D" w:rsidP="00043495">
            <w:pPr>
              <w:rPr>
                <w:rFonts w:ascii="Arial" w:hAnsi="Arial"/>
                <w:sz w:val="24"/>
                <w:szCs w:val="24"/>
              </w:rPr>
            </w:pPr>
            <w:r w:rsidRPr="00043495">
              <w:rPr>
                <w:b/>
                <w:bCs/>
              </w:rPr>
              <w:t xml:space="preserve">1. </w:t>
            </w:r>
            <w:r w:rsidRPr="00043495">
              <w:t>В машине я всегда пристегиваюсь ремнями безопасно</w:t>
            </w:r>
            <w:r w:rsidRPr="00043495">
              <w:softHyphen/>
              <w:t>сти.</w:t>
            </w:r>
          </w:p>
        </w:tc>
        <w:tc>
          <w:tcPr>
            <w:tcW w:w="886" w:type="dxa"/>
            <w:gridSpan w:val="2"/>
            <w:tcBorders>
              <w:top w:val="single" w:sz="6" w:space="0" w:color="auto"/>
              <w:left w:val="single" w:sz="6" w:space="0" w:color="auto"/>
              <w:bottom w:val="single" w:sz="6" w:space="0" w:color="auto"/>
              <w:right w:val="single" w:sz="6" w:space="0" w:color="auto"/>
            </w:tcBorders>
            <w:shd w:val="clear" w:color="auto" w:fill="FFFFFF"/>
          </w:tcPr>
          <w:p w14:paraId="5EA80BF4" w14:textId="77777777" w:rsidR="009B632D" w:rsidRPr="00043495" w:rsidRDefault="009B632D" w:rsidP="00043495">
            <w:pPr>
              <w:rPr>
                <w:rFonts w:ascii="Arial" w:hAnsi="Arial"/>
                <w:sz w:val="24"/>
                <w:szCs w:val="24"/>
              </w:rPr>
            </w:pPr>
            <w:r w:rsidRPr="00043495">
              <w:t>2</w:t>
            </w:r>
          </w:p>
        </w:tc>
        <w:tc>
          <w:tcPr>
            <w:tcW w:w="806" w:type="dxa"/>
            <w:gridSpan w:val="3"/>
            <w:tcBorders>
              <w:top w:val="single" w:sz="6" w:space="0" w:color="auto"/>
              <w:left w:val="single" w:sz="6" w:space="0" w:color="auto"/>
              <w:bottom w:val="single" w:sz="6" w:space="0" w:color="auto"/>
              <w:right w:val="single" w:sz="6" w:space="0" w:color="auto"/>
            </w:tcBorders>
            <w:shd w:val="clear" w:color="auto" w:fill="FFFFFF"/>
          </w:tcPr>
          <w:p w14:paraId="6FDF7086" w14:textId="77777777" w:rsidR="009B632D" w:rsidRPr="00043495" w:rsidRDefault="009B632D" w:rsidP="00043495">
            <w:pPr>
              <w:rPr>
                <w:rFonts w:ascii="Arial" w:hAnsi="Arial"/>
                <w:sz w:val="24"/>
                <w:szCs w:val="24"/>
              </w:rPr>
            </w:pPr>
            <w:r w:rsidRPr="00043495">
              <w:t>1</w:t>
            </w:r>
          </w:p>
        </w:tc>
        <w:tc>
          <w:tcPr>
            <w:tcW w:w="878" w:type="dxa"/>
            <w:gridSpan w:val="3"/>
            <w:tcBorders>
              <w:top w:val="single" w:sz="6" w:space="0" w:color="auto"/>
              <w:left w:val="single" w:sz="6" w:space="0" w:color="auto"/>
              <w:bottom w:val="single" w:sz="6" w:space="0" w:color="auto"/>
              <w:right w:val="single" w:sz="6" w:space="0" w:color="auto"/>
            </w:tcBorders>
            <w:shd w:val="clear" w:color="auto" w:fill="FFFFFF"/>
          </w:tcPr>
          <w:p w14:paraId="69ECB033" w14:textId="77777777" w:rsidR="009B632D" w:rsidRPr="00043495" w:rsidRDefault="009B632D" w:rsidP="00043495">
            <w:pPr>
              <w:rPr>
                <w:rFonts w:ascii="Arial" w:hAnsi="Arial"/>
                <w:sz w:val="24"/>
                <w:szCs w:val="24"/>
              </w:rPr>
            </w:pPr>
            <w:r w:rsidRPr="00043495">
              <w:t>0</w:t>
            </w:r>
          </w:p>
        </w:tc>
      </w:tr>
      <w:tr w:rsidR="009B632D" w:rsidRPr="00043495" w14:paraId="5B5AFAAA" w14:textId="77777777" w:rsidTr="003C2CDD">
        <w:tblPrEx>
          <w:tblCellMar>
            <w:top w:w="0" w:type="dxa"/>
            <w:bottom w:w="0" w:type="dxa"/>
          </w:tblCellMar>
        </w:tblPrEx>
        <w:trPr>
          <w:trHeight w:val="511"/>
        </w:trPr>
        <w:tc>
          <w:tcPr>
            <w:tcW w:w="4853" w:type="dxa"/>
            <w:gridSpan w:val="3"/>
            <w:tcBorders>
              <w:top w:val="single" w:sz="6" w:space="0" w:color="auto"/>
              <w:left w:val="single" w:sz="6" w:space="0" w:color="auto"/>
              <w:bottom w:val="single" w:sz="6" w:space="0" w:color="auto"/>
              <w:right w:val="single" w:sz="6" w:space="0" w:color="auto"/>
            </w:tcBorders>
            <w:shd w:val="clear" w:color="auto" w:fill="FFFFFF"/>
          </w:tcPr>
          <w:p w14:paraId="38CCB25E" w14:textId="77777777" w:rsidR="009B632D" w:rsidRPr="00043495" w:rsidRDefault="009B632D" w:rsidP="00043495">
            <w:pPr>
              <w:rPr>
                <w:rFonts w:ascii="Arial" w:hAnsi="Arial"/>
                <w:sz w:val="24"/>
                <w:szCs w:val="24"/>
              </w:rPr>
            </w:pPr>
            <w:r w:rsidRPr="00043495">
              <w:t>2.  Я никогда не сажусь за руль в состоянии алкогольного или наркотического опьянения.</w:t>
            </w:r>
          </w:p>
        </w:tc>
        <w:tc>
          <w:tcPr>
            <w:tcW w:w="886" w:type="dxa"/>
            <w:gridSpan w:val="2"/>
            <w:tcBorders>
              <w:top w:val="single" w:sz="6" w:space="0" w:color="auto"/>
              <w:left w:val="single" w:sz="6" w:space="0" w:color="auto"/>
              <w:bottom w:val="single" w:sz="6" w:space="0" w:color="auto"/>
              <w:right w:val="single" w:sz="6" w:space="0" w:color="auto"/>
            </w:tcBorders>
            <w:shd w:val="clear" w:color="auto" w:fill="FFFFFF"/>
          </w:tcPr>
          <w:p w14:paraId="1FE395F2" w14:textId="77777777" w:rsidR="009B632D" w:rsidRPr="00043495" w:rsidRDefault="009B632D" w:rsidP="00043495">
            <w:pPr>
              <w:rPr>
                <w:rFonts w:ascii="Arial" w:hAnsi="Arial"/>
                <w:sz w:val="24"/>
                <w:szCs w:val="24"/>
              </w:rPr>
            </w:pPr>
            <w:r w:rsidRPr="00043495">
              <w:t>2</w:t>
            </w:r>
          </w:p>
        </w:tc>
        <w:tc>
          <w:tcPr>
            <w:tcW w:w="806" w:type="dxa"/>
            <w:gridSpan w:val="3"/>
            <w:tcBorders>
              <w:top w:val="single" w:sz="6" w:space="0" w:color="auto"/>
              <w:left w:val="single" w:sz="6" w:space="0" w:color="auto"/>
              <w:bottom w:val="single" w:sz="6" w:space="0" w:color="auto"/>
              <w:right w:val="single" w:sz="6" w:space="0" w:color="auto"/>
            </w:tcBorders>
            <w:shd w:val="clear" w:color="auto" w:fill="FFFFFF"/>
          </w:tcPr>
          <w:p w14:paraId="78FC1790" w14:textId="77777777" w:rsidR="009B632D" w:rsidRPr="00043495" w:rsidRDefault="009B632D" w:rsidP="00043495">
            <w:pPr>
              <w:rPr>
                <w:rFonts w:ascii="Arial" w:hAnsi="Arial"/>
                <w:sz w:val="24"/>
                <w:szCs w:val="24"/>
              </w:rPr>
            </w:pPr>
            <w:r w:rsidRPr="00043495">
              <w:rPr>
                <w:sz w:val="18"/>
                <w:szCs w:val="18"/>
              </w:rPr>
              <w:t>1</w:t>
            </w:r>
          </w:p>
        </w:tc>
        <w:tc>
          <w:tcPr>
            <w:tcW w:w="878" w:type="dxa"/>
            <w:gridSpan w:val="3"/>
            <w:tcBorders>
              <w:top w:val="single" w:sz="6" w:space="0" w:color="auto"/>
              <w:left w:val="single" w:sz="6" w:space="0" w:color="auto"/>
              <w:bottom w:val="single" w:sz="6" w:space="0" w:color="auto"/>
              <w:right w:val="single" w:sz="6" w:space="0" w:color="auto"/>
            </w:tcBorders>
            <w:shd w:val="clear" w:color="auto" w:fill="FFFFFF"/>
          </w:tcPr>
          <w:p w14:paraId="7A20E76B" w14:textId="77777777" w:rsidR="009B632D" w:rsidRPr="00043495" w:rsidRDefault="009B632D" w:rsidP="00043495">
            <w:pPr>
              <w:rPr>
                <w:rFonts w:ascii="Arial" w:hAnsi="Arial"/>
                <w:sz w:val="24"/>
                <w:szCs w:val="24"/>
              </w:rPr>
            </w:pPr>
            <w:r w:rsidRPr="00043495">
              <w:t>0</w:t>
            </w:r>
          </w:p>
        </w:tc>
      </w:tr>
      <w:tr w:rsidR="009B632D" w:rsidRPr="00043495" w14:paraId="5D7FB5BB" w14:textId="77777777" w:rsidTr="003C2CDD">
        <w:tblPrEx>
          <w:tblCellMar>
            <w:top w:w="0" w:type="dxa"/>
            <w:bottom w:w="0" w:type="dxa"/>
          </w:tblCellMar>
        </w:tblPrEx>
        <w:trPr>
          <w:trHeight w:val="497"/>
        </w:trPr>
        <w:tc>
          <w:tcPr>
            <w:tcW w:w="4853" w:type="dxa"/>
            <w:gridSpan w:val="3"/>
            <w:tcBorders>
              <w:top w:val="single" w:sz="6" w:space="0" w:color="auto"/>
              <w:left w:val="single" w:sz="6" w:space="0" w:color="auto"/>
              <w:bottom w:val="single" w:sz="6" w:space="0" w:color="auto"/>
              <w:right w:val="single" w:sz="6" w:space="0" w:color="auto"/>
            </w:tcBorders>
            <w:shd w:val="clear" w:color="auto" w:fill="FFFFFF"/>
          </w:tcPr>
          <w:p w14:paraId="4C4F4345" w14:textId="77777777" w:rsidR="009B632D" w:rsidRPr="00043495" w:rsidRDefault="009B632D" w:rsidP="00043495">
            <w:pPr>
              <w:rPr>
                <w:rFonts w:ascii="Arial" w:hAnsi="Arial"/>
                <w:sz w:val="24"/>
                <w:szCs w:val="24"/>
              </w:rPr>
            </w:pPr>
            <w:r w:rsidRPr="00043495">
              <w:t>3. Я .соблюдаю правила дорожного движения и не превы</w:t>
            </w:r>
            <w:r w:rsidRPr="00043495">
              <w:softHyphen/>
              <w:t>шаю дозволенную скорость.</w:t>
            </w:r>
          </w:p>
        </w:tc>
        <w:tc>
          <w:tcPr>
            <w:tcW w:w="886" w:type="dxa"/>
            <w:gridSpan w:val="2"/>
            <w:tcBorders>
              <w:top w:val="single" w:sz="6" w:space="0" w:color="auto"/>
              <w:left w:val="single" w:sz="6" w:space="0" w:color="auto"/>
              <w:bottom w:val="single" w:sz="6" w:space="0" w:color="auto"/>
              <w:right w:val="single" w:sz="6" w:space="0" w:color="auto"/>
            </w:tcBorders>
            <w:shd w:val="clear" w:color="auto" w:fill="FFFFFF"/>
          </w:tcPr>
          <w:p w14:paraId="17D47D0B" w14:textId="77777777" w:rsidR="009B632D" w:rsidRPr="00043495" w:rsidRDefault="009B632D" w:rsidP="00043495">
            <w:pPr>
              <w:rPr>
                <w:rFonts w:ascii="Arial" w:hAnsi="Arial"/>
                <w:sz w:val="24"/>
                <w:szCs w:val="24"/>
              </w:rPr>
            </w:pPr>
            <w:r w:rsidRPr="00043495">
              <w:rPr>
                <w:b/>
                <w:bCs/>
                <w:sz w:val="22"/>
                <w:szCs w:val="22"/>
              </w:rPr>
              <w:t>2</w:t>
            </w:r>
          </w:p>
        </w:tc>
        <w:tc>
          <w:tcPr>
            <w:tcW w:w="806" w:type="dxa"/>
            <w:gridSpan w:val="3"/>
            <w:tcBorders>
              <w:top w:val="single" w:sz="6" w:space="0" w:color="auto"/>
              <w:left w:val="single" w:sz="6" w:space="0" w:color="auto"/>
              <w:bottom w:val="single" w:sz="6" w:space="0" w:color="auto"/>
              <w:right w:val="single" w:sz="6" w:space="0" w:color="auto"/>
            </w:tcBorders>
            <w:shd w:val="clear" w:color="auto" w:fill="FFFFFF"/>
          </w:tcPr>
          <w:p w14:paraId="4DCDD3B4" w14:textId="77777777" w:rsidR="009B632D" w:rsidRPr="00043495" w:rsidRDefault="009B632D" w:rsidP="00043495">
            <w:pPr>
              <w:rPr>
                <w:rFonts w:ascii="Arial" w:hAnsi="Arial"/>
                <w:sz w:val="24"/>
                <w:szCs w:val="24"/>
              </w:rPr>
            </w:pPr>
            <w:r w:rsidRPr="00043495">
              <w:rPr>
                <w:sz w:val="18"/>
                <w:szCs w:val="18"/>
              </w:rPr>
              <w:t>1</w:t>
            </w:r>
          </w:p>
        </w:tc>
        <w:tc>
          <w:tcPr>
            <w:tcW w:w="878" w:type="dxa"/>
            <w:gridSpan w:val="3"/>
            <w:tcBorders>
              <w:top w:val="single" w:sz="6" w:space="0" w:color="auto"/>
              <w:left w:val="single" w:sz="6" w:space="0" w:color="auto"/>
              <w:bottom w:val="single" w:sz="6" w:space="0" w:color="auto"/>
              <w:right w:val="single" w:sz="6" w:space="0" w:color="auto"/>
            </w:tcBorders>
            <w:shd w:val="clear" w:color="auto" w:fill="FFFFFF"/>
          </w:tcPr>
          <w:p w14:paraId="6C3F8FE2" w14:textId="77777777" w:rsidR="009B632D" w:rsidRPr="00043495" w:rsidRDefault="009B632D" w:rsidP="00043495">
            <w:pPr>
              <w:rPr>
                <w:rFonts w:ascii="Arial" w:hAnsi="Arial"/>
                <w:sz w:val="24"/>
                <w:szCs w:val="24"/>
              </w:rPr>
            </w:pPr>
            <w:r w:rsidRPr="00043495">
              <w:rPr>
                <w:sz w:val="18"/>
                <w:szCs w:val="18"/>
              </w:rPr>
              <w:t>0</w:t>
            </w:r>
          </w:p>
        </w:tc>
      </w:tr>
      <w:tr w:rsidR="009B632D" w:rsidRPr="00043495" w14:paraId="4F0AAC04" w14:textId="77777777" w:rsidTr="003C2CDD">
        <w:tblPrEx>
          <w:tblCellMar>
            <w:top w:w="0" w:type="dxa"/>
            <w:bottom w:w="0" w:type="dxa"/>
          </w:tblCellMar>
        </w:tblPrEx>
        <w:trPr>
          <w:trHeight w:val="929"/>
        </w:trPr>
        <w:tc>
          <w:tcPr>
            <w:tcW w:w="4853" w:type="dxa"/>
            <w:gridSpan w:val="3"/>
            <w:tcBorders>
              <w:top w:val="single" w:sz="6" w:space="0" w:color="auto"/>
              <w:left w:val="single" w:sz="6" w:space="0" w:color="auto"/>
              <w:bottom w:val="single" w:sz="6" w:space="0" w:color="auto"/>
              <w:right w:val="single" w:sz="6" w:space="0" w:color="auto"/>
            </w:tcBorders>
            <w:shd w:val="clear" w:color="auto" w:fill="FFFFFF"/>
          </w:tcPr>
          <w:p w14:paraId="076B9EAE" w14:textId="77777777" w:rsidR="009B632D" w:rsidRPr="00043495" w:rsidRDefault="009B632D" w:rsidP="00043495">
            <w:pPr>
              <w:rPr>
                <w:rFonts w:ascii="Arial" w:hAnsi="Arial"/>
                <w:sz w:val="24"/>
                <w:szCs w:val="24"/>
              </w:rPr>
            </w:pPr>
            <w:r w:rsidRPr="00043495">
              <w:t>4. Я соблюдаю технику безопасности при эксплуатации электрических бытовых приборов  и  использовании различных очистителей и прочих веществ, содержа</w:t>
            </w:r>
            <w:r w:rsidRPr="00043495">
              <w:softHyphen/>
              <w:t>щих ядовитые вещества.</w:t>
            </w:r>
          </w:p>
        </w:tc>
        <w:tc>
          <w:tcPr>
            <w:tcW w:w="886" w:type="dxa"/>
            <w:gridSpan w:val="2"/>
            <w:tcBorders>
              <w:top w:val="single" w:sz="6" w:space="0" w:color="auto"/>
              <w:left w:val="single" w:sz="6" w:space="0" w:color="auto"/>
              <w:bottom w:val="single" w:sz="6" w:space="0" w:color="auto"/>
              <w:right w:val="single" w:sz="6" w:space="0" w:color="auto"/>
            </w:tcBorders>
            <w:shd w:val="clear" w:color="auto" w:fill="FFFFFF"/>
          </w:tcPr>
          <w:p w14:paraId="46B32139" w14:textId="77777777" w:rsidR="009B632D" w:rsidRPr="00043495" w:rsidRDefault="009B632D" w:rsidP="00043495">
            <w:pPr>
              <w:rPr>
                <w:rFonts w:ascii="Arial" w:hAnsi="Arial"/>
                <w:sz w:val="24"/>
                <w:szCs w:val="24"/>
              </w:rPr>
            </w:pPr>
            <w:r w:rsidRPr="00043495">
              <w:rPr>
                <w:b/>
                <w:bCs/>
                <w:sz w:val="22"/>
                <w:szCs w:val="22"/>
              </w:rPr>
              <w:t>2</w:t>
            </w:r>
          </w:p>
        </w:tc>
        <w:tc>
          <w:tcPr>
            <w:tcW w:w="806" w:type="dxa"/>
            <w:gridSpan w:val="3"/>
            <w:tcBorders>
              <w:top w:val="single" w:sz="6" w:space="0" w:color="auto"/>
              <w:left w:val="single" w:sz="6" w:space="0" w:color="auto"/>
              <w:bottom w:val="single" w:sz="6" w:space="0" w:color="auto"/>
              <w:right w:val="single" w:sz="6" w:space="0" w:color="auto"/>
            </w:tcBorders>
            <w:shd w:val="clear" w:color="auto" w:fill="FFFFFF"/>
          </w:tcPr>
          <w:p w14:paraId="610E6165" w14:textId="77777777" w:rsidR="009B632D" w:rsidRPr="00043495" w:rsidRDefault="009B632D" w:rsidP="00043495">
            <w:pPr>
              <w:rPr>
                <w:rFonts w:ascii="Arial" w:hAnsi="Arial"/>
                <w:sz w:val="24"/>
                <w:szCs w:val="24"/>
              </w:rPr>
            </w:pPr>
            <w:r w:rsidRPr="00043495">
              <w:rPr>
                <w:sz w:val="18"/>
                <w:szCs w:val="18"/>
              </w:rPr>
              <w:t>1</w:t>
            </w:r>
          </w:p>
        </w:tc>
        <w:tc>
          <w:tcPr>
            <w:tcW w:w="878" w:type="dxa"/>
            <w:gridSpan w:val="3"/>
            <w:tcBorders>
              <w:top w:val="single" w:sz="6" w:space="0" w:color="auto"/>
              <w:left w:val="single" w:sz="6" w:space="0" w:color="auto"/>
              <w:bottom w:val="single" w:sz="6" w:space="0" w:color="auto"/>
              <w:right w:val="single" w:sz="6" w:space="0" w:color="auto"/>
            </w:tcBorders>
            <w:shd w:val="clear" w:color="auto" w:fill="FFFFFF"/>
          </w:tcPr>
          <w:p w14:paraId="7FBB49C9" w14:textId="77777777" w:rsidR="009B632D" w:rsidRPr="00043495" w:rsidRDefault="009B632D" w:rsidP="00043495">
            <w:pPr>
              <w:rPr>
                <w:rFonts w:ascii="Arial" w:hAnsi="Arial"/>
                <w:sz w:val="24"/>
                <w:szCs w:val="24"/>
              </w:rPr>
            </w:pPr>
            <w:r w:rsidRPr="00043495">
              <w:rPr>
                <w:b/>
                <w:bCs/>
              </w:rPr>
              <w:t>0</w:t>
            </w:r>
          </w:p>
        </w:tc>
      </w:tr>
      <w:tr w:rsidR="009B632D" w:rsidRPr="00043495" w14:paraId="62B9DF69" w14:textId="77777777" w:rsidTr="003C2CDD">
        <w:tblPrEx>
          <w:tblCellMar>
            <w:top w:w="0" w:type="dxa"/>
            <w:bottom w:w="0" w:type="dxa"/>
          </w:tblCellMar>
        </w:tblPrEx>
        <w:trPr>
          <w:trHeight w:val="295"/>
        </w:trPr>
        <w:tc>
          <w:tcPr>
            <w:tcW w:w="4853" w:type="dxa"/>
            <w:gridSpan w:val="3"/>
            <w:tcBorders>
              <w:top w:val="single" w:sz="6" w:space="0" w:color="auto"/>
              <w:left w:val="single" w:sz="6" w:space="0" w:color="auto"/>
              <w:bottom w:val="single" w:sz="6" w:space="0" w:color="auto"/>
              <w:right w:val="single" w:sz="6" w:space="0" w:color="auto"/>
            </w:tcBorders>
            <w:shd w:val="clear" w:color="auto" w:fill="FFFFFF"/>
          </w:tcPr>
          <w:p w14:paraId="6775E300" w14:textId="77777777" w:rsidR="009B632D" w:rsidRPr="00043495" w:rsidRDefault="009B632D" w:rsidP="00043495">
            <w:pPr>
              <w:rPr>
                <w:rFonts w:ascii="Arial" w:hAnsi="Arial"/>
                <w:sz w:val="24"/>
                <w:szCs w:val="24"/>
              </w:rPr>
            </w:pPr>
            <w:r w:rsidRPr="00043495">
              <w:t>5. Я никогда не курю в постели.</w:t>
            </w:r>
          </w:p>
        </w:tc>
        <w:tc>
          <w:tcPr>
            <w:tcW w:w="886" w:type="dxa"/>
            <w:gridSpan w:val="2"/>
            <w:tcBorders>
              <w:top w:val="single" w:sz="6" w:space="0" w:color="auto"/>
              <w:left w:val="single" w:sz="6" w:space="0" w:color="auto"/>
              <w:bottom w:val="single" w:sz="6" w:space="0" w:color="auto"/>
              <w:right w:val="single" w:sz="6" w:space="0" w:color="auto"/>
            </w:tcBorders>
            <w:shd w:val="clear" w:color="auto" w:fill="FFFFFF"/>
          </w:tcPr>
          <w:p w14:paraId="30927721" w14:textId="77777777" w:rsidR="009B632D" w:rsidRPr="00043495" w:rsidRDefault="009B632D" w:rsidP="00043495">
            <w:pPr>
              <w:rPr>
                <w:rFonts w:ascii="Arial" w:hAnsi="Arial"/>
                <w:sz w:val="24"/>
                <w:szCs w:val="24"/>
              </w:rPr>
            </w:pPr>
            <w:r w:rsidRPr="00043495">
              <w:rPr>
                <w:b/>
                <w:bCs/>
                <w:sz w:val="22"/>
                <w:szCs w:val="22"/>
              </w:rPr>
              <w:t>2</w:t>
            </w:r>
          </w:p>
        </w:tc>
        <w:tc>
          <w:tcPr>
            <w:tcW w:w="806" w:type="dxa"/>
            <w:gridSpan w:val="3"/>
            <w:tcBorders>
              <w:top w:val="single" w:sz="6" w:space="0" w:color="auto"/>
              <w:left w:val="single" w:sz="6" w:space="0" w:color="auto"/>
              <w:bottom w:val="single" w:sz="6" w:space="0" w:color="auto"/>
              <w:right w:val="single" w:sz="6" w:space="0" w:color="auto"/>
            </w:tcBorders>
            <w:shd w:val="clear" w:color="auto" w:fill="FFFFFF"/>
          </w:tcPr>
          <w:p w14:paraId="7DF0F7B0" w14:textId="77777777" w:rsidR="009B632D" w:rsidRPr="00043495" w:rsidRDefault="009B632D" w:rsidP="00043495">
            <w:pPr>
              <w:rPr>
                <w:rFonts w:ascii="Arial" w:hAnsi="Arial"/>
                <w:sz w:val="24"/>
                <w:szCs w:val="24"/>
              </w:rPr>
            </w:pPr>
            <w:r w:rsidRPr="00043495">
              <w:rPr>
                <w:sz w:val="18"/>
                <w:szCs w:val="18"/>
              </w:rPr>
              <w:t>1</w:t>
            </w:r>
          </w:p>
        </w:tc>
        <w:tc>
          <w:tcPr>
            <w:tcW w:w="878" w:type="dxa"/>
            <w:gridSpan w:val="3"/>
            <w:tcBorders>
              <w:top w:val="single" w:sz="6" w:space="0" w:color="auto"/>
              <w:left w:val="single" w:sz="6" w:space="0" w:color="auto"/>
              <w:bottom w:val="single" w:sz="6" w:space="0" w:color="auto"/>
              <w:right w:val="single" w:sz="6" w:space="0" w:color="auto"/>
            </w:tcBorders>
            <w:shd w:val="clear" w:color="auto" w:fill="FFFFFF"/>
          </w:tcPr>
          <w:p w14:paraId="205B1ED0" w14:textId="77777777" w:rsidR="009B632D" w:rsidRPr="00043495" w:rsidRDefault="009B632D" w:rsidP="00043495">
            <w:pPr>
              <w:rPr>
                <w:rFonts w:ascii="Arial" w:hAnsi="Arial"/>
                <w:sz w:val="24"/>
                <w:szCs w:val="24"/>
              </w:rPr>
            </w:pPr>
            <w:r w:rsidRPr="00043495">
              <w:rPr>
                <w:sz w:val="18"/>
                <w:szCs w:val="18"/>
              </w:rPr>
              <w:t>0</w:t>
            </w:r>
          </w:p>
        </w:tc>
      </w:tr>
      <w:tr w:rsidR="009B632D" w:rsidRPr="00043495" w14:paraId="3372B655" w14:textId="77777777" w:rsidTr="003C2CDD">
        <w:tblPrEx>
          <w:tblCellMar>
            <w:top w:w="0" w:type="dxa"/>
            <w:bottom w:w="0" w:type="dxa"/>
          </w:tblCellMar>
        </w:tblPrEx>
        <w:trPr>
          <w:trHeight w:val="367"/>
        </w:trPr>
        <w:tc>
          <w:tcPr>
            <w:tcW w:w="4853" w:type="dxa"/>
            <w:gridSpan w:val="3"/>
            <w:tcBorders>
              <w:top w:val="single" w:sz="6" w:space="0" w:color="auto"/>
              <w:left w:val="single" w:sz="6" w:space="0" w:color="auto"/>
              <w:bottom w:val="single" w:sz="6" w:space="0" w:color="auto"/>
              <w:right w:val="single" w:sz="6" w:space="0" w:color="auto"/>
            </w:tcBorders>
            <w:shd w:val="clear" w:color="auto" w:fill="FFFFFF"/>
          </w:tcPr>
          <w:p w14:paraId="0FBCB4C9" w14:textId="77777777" w:rsidR="009B632D" w:rsidRPr="00043495" w:rsidRDefault="009B632D" w:rsidP="00043495">
            <w:pPr>
              <w:rPr>
                <w:rFonts w:ascii="Arial" w:hAnsi="Arial"/>
                <w:sz w:val="24"/>
                <w:szCs w:val="24"/>
              </w:rPr>
            </w:pPr>
            <w:r w:rsidRPr="00043495">
              <w:t>Баллы за раздел «Безопасность»:</w:t>
            </w:r>
          </w:p>
        </w:tc>
        <w:tc>
          <w:tcPr>
            <w:tcW w:w="886" w:type="dxa"/>
            <w:gridSpan w:val="2"/>
            <w:tcBorders>
              <w:top w:val="single" w:sz="6" w:space="0" w:color="auto"/>
              <w:left w:val="single" w:sz="6" w:space="0" w:color="auto"/>
              <w:bottom w:val="single" w:sz="6" w:space="0" w:color="auto"/>
              <w:right w:val="single" w:sz="6" w:space="0" w:color="auto"/>
            </w:tcBorders>
            <w:shd w:val="clear" w:color="auto" w:fill="FFFFFF"/>
          </w:tcPr>
          <w:p w14:paraId="55703D3D" w14:textId="77777777" w:rsidR="009B632D" w:rsidRPr="00043495" w:rsidRDefault="009B632D" w:rsidP="00043495">
            <w:pPr>
              <w:rPr>
                <w:rFonts w:ascii="Arial" w:hAnsi="Arial"/>
                <w:sz w:val="24"/>
                <w:szCs w:val="24"/>
              </w:rPr>
            </w:pPr>
          </w:p>
        </w:tc>
        <w:tc>
          <w:tcPr>
            <w:tcW w:w="806" w:type="dxa"/>
            <w:gridSpan w:val="3"/>
            <w:tcBorders>
              <w:top w:val="single" w:sz="6" w:space="0" w:color="auto"/>
              <w:left w:val="single" w:sz="6" w:space="0" w:color="auto"/>
              <w:bottom w:val="single" w:sz="6" w:space="0" w:color="auto"/>
              <w:right w:val="single" w:sz="6" w:space="0" w:color="auto"/>
            </w:tcBorders>
            <w:shd w:val="clear" w:color="auto" w:fill="FFFFFF"/>
          </w:tcPr>
          <w:p w14:paraId="4DEA2C2B" w14:textId="77777777" w:rsidR="009B632D" w:rsidRPr="00043495" w:rsidRDefault="009B632D" w:rsidP="00043495">
            <w:pPr>
              <w:rPr>
                <w:rFonts w:ascii="Arial" w:hAnsi="Arial"/>
                <w:sz w:val="24"/>
                <w:szCs w:val="24"/>
              </w:rPr>
            </w:pPr>
          </w:p>
        </w:tc>
        <w:tc>
          <w:tcPr>
            <w:tcW w:w="878" w:type="dxa"/>
            <w:gridSpan w:val="3"/>
            <w:tcBorders>
              <w:top w:val="single" w:sz="6" w:space="0" w:color="auto"/>
              <w:left w:val="single" w:sz="6" w:space="0" w:color="auto"/>
              <w:bottom w:val="single" w:sz="6" w:space="0" w:color="auto"/>
              <w:right w:val="single" w:sz="6" w:space="0" w:color="auto"/>
            </w:tcBorders>
            <w:shd w:val="clear" w:color="auto" w:fill="FFFFFF"/>
          </w:tcPr>
          <w:p w14:paraId="2BAD53C0" w14:textId="77777777" w:rsidR="009B632D" w:rsidRPr="00043495" w:rsidRDefault="009B632D" w:rsidP="00043495">
            <w:pPr>
              <w:rPr>
                <w:rFonts w:ascii="Arial" w:hAnsi="Arial"/>
                <w:sz w:val="24"/>
                <w:szCs w:val="24"/>
              </w:rPr>
            </w:pPr>
          </w:p>
        </w:tc>
      </w:tr>
    </w:tbl>
    <w:p w14:paraId="52C99C97" w14:textId="77777777" w:rsidR="009B632D" w:rsidRPr="00043495" w:rsidRDefault="009B632D" w:rsidP="00043495">
      <w:pPr>
        <w:rPr>
          <w:rFonts w:ascii="Arial" w:hAnsi="Arial"/>
          <w:sz w:val="24"/>
          <w:szCs w:val="24"/>
          <w:lang w:val="en-US"/>
        </w:rPr>
      </w:pPr>
      <w:r w:rsidRPr="00043495">
        <w:rPr>
          <w:i/>
          <w:iCs/>
          <w:sz w:val="18"/>
          <w:szCs w:val="18"/>
        </w:rPr>
        <w:t>Источник</w:t>
      </w:r>
      <w:r w:rsidRPr="00043495">
        <w:rPr>
          <w:i/>
          <w:iCs/>
          <w:sz w:val="18"/>
          <w:szCs w:val="18"/>
          <w:lang w:val="en-US"/>
        </w:rPr>
        <w:t xml:space="preserve">: </w:t>
      </w:r>
      <w:r w:rsidRPr="00043495">
        <w:rPr>
          <w:sz w:val="18"/>
          <w:szCs w:val="18"/>
          <w:lang w:val="en-US"/>
        </w:rPr>
        <w:t>«Health Style: A Self-Test», Washington, D.C., United States Department ot Heaitn ana Human Services, Public Health Services, PHS 81-50155, 1981.</w:t>
      </w:r>
    </w:p>
    <w:p w14:paraId="1B893229" w14:textId="77777777" w:rsidR="009B632D" w:rsidRPr="00043495" w:rsidRDefault="009B632D" w:rsidP="00043495">
      <w:pPr>
        <w:rPr>
          <w:rFonts w:ascii="Arial" w:hAnsi="Arial"/>
          <w:sz w:val="24"/>
          <w:szCs w:val="24"/>
        </w:rPr>
      </w:pPr>
      <w:r w:rsidRPr="00043495">
        <w:rPr>
          <w:rFonts w:ascii="Arial" w:hAnsi="Arial"/>
          <w:b/>
          <w:bCs/>
          <w:sz w:val="28"/>
          <w:szCs w:val="28"/>
        </w:rPr>
        <w:t>Ваши</w:t>
      </w:r>
      <w:r w:rsidRPr="00043495">
        <w:rPr>
          <w:rFonts w:ascii="Arial" w:hAnsi="Arial" w:cs="Arial"/>
          <w:b/>
          <w:bCs/>
          <w:sz w:val="28"/>
          <w:szCs w:val="28"/>
        </w:rPr>
        <w:t xml:space="preserve"> </w:t>
      </w:r>
      <w:r w:rsidRPr="00043495">
        <w:rPr>
          <w:rFonts w:ascii="Arial" w:hAnsi="Arial"/>
          <w:b/>
          <w:bCs/>
          <w:sz w:val="28"/>
          <w:szCs w:val="28"/>
        </w:rPr>
        <w:t>результаты</w:t>
      </w:r>
    </w:p>
    <w:p w14:paraId="7956188C" w14:textId="77777777" w:rsidR="009B632D" w:rsidRPr="00043495" w:rsidRDefault="009B632D" w:rsidP="00043495">
      <w:pPr>
        <w:rPr>
          <w:rFonts w:ascii="Arial" w:hAnsi="Arial"/>
          <w:sz w:val="24"/>
          <w:szCs w:val="24"/>
        </w:rPr>
      </w:pPr>
      <w:r w:rsidRPr="00043495">
        <w:rPr>
          <w:sz w:val="22"/>
          <w:szCs w:val="22"/>
        </w:rPr>
        <w:t>Запишите количество баллов, полученное в каждом из шести разделов, в соответ</w:t>
      </w:r>
      <w:r w:rsidRPr="00043495">
        <w:rPr>
          <w:sz w:val="22"/>
          <w:szCs w:val="22"/>
        </w:rPr>
        <w:softHyphen/>
        <w:t>ствующей колонке. Помните: в этом тесте нет итогового показателя. Каждый раз</w:t>
      </w:r>
      <w:r w:rsidRPr="00043495">
        <w:rPr>
          <w:sz w:val="22"/>
          <w:szCs w:val="22"/>
        </w:rPr>
        <w:softHyphen/>
        <w:t>дел оценивается отдельно. Вы пытаетесь вычислить те аспекты поведения, над которыми необходимо поработать, чтобы укрепить свое здоровье и снизить риск заболевания.</w:t>
      </w:r>
    </w:p>
    <w:tbl>
      <w:tblPr>
        <w:tblW w:w="0" w:type="auto"/>
        <w:tblInd w:w="40" w:type="dxa"/>
        <w:tblLayout w:type="fixed"/>
        <w:tblCellMar>
          <w:left w:w="40" w:type="dxa"/>
          <w:right w:w="40" w:type="dxa"/>
        </w:tblCellMar>
        <w:tblLook w:val="0000" w:firstRow="0" w:lastRow="0" w:firstColumn="0" w:lastColumn="0" w:noHBand="0" w:noVBand="0"/>
      </w:tblPr>
      <w:tblGrid>
        <w:gridCol w:w="1238"/>
        <w:gridCol w:w="15"/>
        <w:gridCol w:w="1216"/>
        <w:gridCol w:w="15"/>
        <w:gridCol w:w="1202"/>
        <w:gridCol w:w="8"/>
        <w:gridCol w:w="1209"/>
        <w:gridCol w:w="15"/>
        <w:gridCol w:w="1209"/>
        <w:gridCol w:w="8"/>
        <w:gridCol w:w="1230"/>
        <w:gridCol w:w="16"/>
      </w:tblGrid>
      <w:tr w:rsidR="009B632D" w:rsidRPr="00043495" w14:paraId="16F9613D" w14:textId="77777777" w:rsidTr="003C2CDD">
        <w:tblPrEx>
          <w:tblCellMar>
            <w:top w:w="0" w:type="dxa"/>
            <w:bottom w:w="0" w:type="dxa"/>
          </w:tblCellMar>
        </w:tblPrEx>
        <w:trPr>
          <w:trHeight w:val="1030"/>
        </w:trPr>
        <w:tc>
          <w:tcPr>
            <w:tcW w:w="1253" w:type="dxa"/>
            <w:gridSpan w:val="2"/>
            <w:tcBorders>
              <w:top w:val="single" w:sz="6" w:space="0" w:color="auto"/>
              <w:left w:val="single" w:sz="6" w:space="0" w:color="auto"/>
              <w:bottom w:val="single" w:sz="6" w:space="0" w:color="auto"/>
              <w:right w:val="single" w:sz="6" w:space="0" w:color="auto"/>
            </w:tcBorders>
            <w:shd w:val="clear" w:color="auto" w:fill="FFFFFF"/>
          </w:tcPr>
          <w:p w14:paraId="76F8A1E6" w14:textId="77777777" w:rsidR="009B632D" w:rsidRPr="00043495" w:rsidRDefault="009B632D" w:rsidP="00043495">
            <w:pPr>
              <w:rPr>
                <w:rFonts w:ascii="Arial" w:hAnsi="Arial"/>
                <w:sz w:val="24"/>
                <w:szCs w:val="24"/>
              </w:rPr>
            </w:pPr>
            <w:r w:rsidRPr="00043495">
              <w:rPr>
                <w:b/>
                <w:bCs/>
              </w:rPr>
              <w:t>Курение</w:t>
            </w:r>
          </w:p>
        </w:tc>
        <w:tc>
          <w:tcPr>
            <w:tcW w:w="1231" w:type="dxa"/>
            <w:gridSpan w:val="2"/>
            <w:tcBorders>
              <w:top w:val="single" w:sz="6" w:space="0" w:color="auto"/>
              <w:left w:val="single" w:sz="6" w:space="0" w:color="auto"/>
              <w:bottom w:val="single" w:sz="6" w:space="0" w:color="auto"/>
              <w:right w:val="single" w:sz="6" w:space="0" w:color="auto"/>
            </w:tcBorders>
            <w:shd w:val="clear" w:color="auto" w:fill="FFFFFF"/>
          </w:tcPr>
          <w:p w14:paraId="3B67FC1A" w14:textId="77777777" w:rsidR="009B632D" w:rsidRPr="00043495" w:rsidRDefault="009B632D" w:rsidP="00043495">
            <w:pPr>
              <w:rPr>
                <w:rFonts w:ascii="Arial" w:hAnsi="Arial"/>
                <w:sz w:val="24"/>
                <w:szCs w:val="24"/>
              </w:rPr>
            </w:pPr>
            <w:r w:rsidRPr="00043495">
              <w:rPr>
                <w:sz w:val="22"/>
                <w:szCs w:val="22"/>
              </w:rPr>
              <w:t>----------------</w:t>
            </w:r>
          </w:p>
          <w:p w14:paraId="1F3F3B8D" w14:textId="77777777" w:rsidR="009B632D" w:rsidRPr="00043495" w:rsidRDefault="009B632D" w:rsidP="00043495">
            <w:pPr>
              <w:rPr>
                <w:rFonts w:ascii="Arial" w:hAnsi="Arial"/>
                <w:sz w:val="24"/>
                <w:szCs w:val="24"/>
              </w:rPr>
            </w:pPr>
            <w:r w:rsidRPr="00043495">
              <w:rPr>
                <w:b/>
                <w:bCs/>
              </w:rPr>
              <w:t>Алкоголь и наркотики</w:t>
            </w:r>
          </w:p>
        </w:tc>
        <w:tc>
          <w:tcPr>
            <w:tcW w:w="1210" w:type="dxa"/>
            <w:gridSpan w:val="2"/>
            <w:tcBorders>
              <w:top w:val="single" w:sz="6" w:space="0" w:color="auto"/>
              <w:left w:val="single" w:sz="6" w:space="0" w:color="auto"/>
              <w:bottom w:val="single" w:sz="6" w:space="0" w:color="auto"/>
              <w:right w:val="single" w:sz="6" w:space="0" w:color="auto"/>
            </w:tcBorders>
            <w:shd w:val="clear" w:color="auto" w:fill="FFFFFF"/>
          </w:tcPr>
          <w:p w14:paraId="57DC5C59" w14:textId="77777777" w:rsidR="009B632D" w:rsidRPr="00043495" w:rsidRDefault="009B632D" w:rsidP="00043495">
            <w:pPr>
              <w:rPr>
                <w:rFonts w:ascii="Arial" w:hAnsi="Arial"/>
                <w:sz w:val="24"/>
                <w:szCs w:val="24"/>
              </w:rPr>
            </w:pPr>
            <w:r w:rsidRPr="00043495">
              <w:t>Еда</w:t>
            </w:r>
          </w:p>
        </w:tc>
        <w:tc>
          <w:tcPr>
            <w:tcW w:w="1224" w:type="dxa"/>
            <w:gridSpan w:val="2"/>
            <w:tcBorders>
              <w:top w:val="single" w:sz="6" w:space="0" w:color="auto"/>
              <w:left w:val="single" w:sz="6" w:space="0" w:color="auto"/>
              <w:bottom w:val="single" w:sz="6" w:space="0" w:color="auto"/>
              <w:right w:val="single" w:sz="6" w:space="0" w:color="auto"/>
            </w:tcBorders>
            <w:shd w:val="clear" w:color="auto" w:fill="FFFFFF"/>
          </w:tcPr>
          <w:p w14:paraId="3BCFB127" w14:textId="77777777" w:rsidR="009B632D" w:rsidRPr="00043495" w:rsidRDefault="009B632D" w:rsidP="00043495">
            <w:pPr>
              <w:rPr>
                <w:rFonts w:ascii="Arial" w:hAnsi="Arial"/>
                <w:sz w:val="24"/>
                <w:szCs w:val="24"/>
              </w:rPr>
            </w:pPr>
            <w:r w:rsidRPr="00043495">
              <w:rPr>
                <w:b/>
                <w:bCs/>
              </w:rPr>
              <w:t>Физические упражне</w:t>
            </w:r>
            <w:r w:rsidRPr="00043495">
              <w:rPr>
                <w:b/>
                <w:bCs/>
              </w:rPr>
              <w:softHyphen/>
              <w:t>ния/физиче</w:t>
            </w:r>
            <w:r w:rsidRPr="00043495">
              <w:rPr>
                <w:b/>
                <w:bCs/>
              </w:rPr>
              <w:softHyphen/>
              <w:t>ская форма</w:t>
            </w:r>
          </w:p>
        </w:tc>
        <w:tc>
          <w:tcPr>
            <w:tcW w:w="1217" w:type="dxa"/>
            <w:gridSpan w:val="2"/>
            <w:tcBorders>
              <w:top w:val="single" w:sz="6" w:space="0" w:color="auto"/>
              <w:left w:val="single" w:sz="6" w:space="0" w:color="auto"/>
              <w:bottom w:val="single" w:sz="6" w:space="0" w:color="auto"/>
              <w:right w:val="single" w:sz="6" w:space="0" w:color="auto"/>
            </w:tcBorders>
            <w:shd w:val="clear" w:color="auto" w:fill="FFFFFF"/>
          </w:tcPr>
          <w:p w14:paraId="29CBF172" w14:textId="77777777" w:rsidR="009B632D" w:rsidRPr="00043495" w:rsidRDefault="009B632D" w:rsidP="00043495">
            <w:pPr>
              <w:rPr>
                <w:rFonts w:ascii="Arial" w:hAnsi="Arial"/>
                <w:sz w:val="24"/>
                <w:szCs w:val="24"/>
              </w:rPr>
            </w:pPr>
            <w:r w:rsidRPr="00043495">
              <w:rPr>
                <w:b/>
                <w:bCs/>
              </w:rPr>
              <w:t>Стресс-кон</w:t>
            </w:r>
            <w:r w:rsidRPr="00043495">
              <w:rPr>
                <w:b/>
                <w:bCs/>
              </w:rPr>
              <w:softHyphen/>
              <w:t>троль</w:t>
            </w:r>
          </w:p>
        </w:tc>
        <w:tc>
          <w:tcPr>
            <w:tcW w:w="1246" w:type="dxa"/>
            <w:gridSpan w:val="2"/>
            <w:tcBorders>
              <w:top w:val="single" w:sz="6" w:space="0" w:color="auto"/>
              <w:left w:val="single" w:sz="6" w:space="0" w:color="auto"/>
              <w:bottom w:val="single" w:sz="6" w:space="0" w:color="auto"/>
              <w:right w:val="single" w:sz="6" w:space="0" w:color="auto"/>
            </w:tcBorders>
            <w:shd w:val="clear" w:color="auto" w:fill="FFFFFF"/>
          </w:tcPr>
          <w:p w14:paraId="0FFA78CF" w14:textId="77777777" w:rsidR="009B632D" w:rsidRPr="00043495" w:rsidRDefault="009B632D" w:rsidP="00043495">
            <w:pPr>
              <w:rPr>
                <w:rFonts w:ascii="Arial" w:hAnsi="Arial"/>
                <w:sz w:val="24"/>
                <w:szCs w:val="24"/>
              </w:rPr>
            </w:pPr>
            <w:r w:rsidRPr="00043495">
              <w:rPr>
                <w:b/>
                <w:bCs/>
              </w:rPr>
              <w:t>Безопас</w:t>
            </w:r>
            <w:r w:rsidRPr="00043495">
              <w:rPr>
                <w:b/>
                <w:bCs/>
              </w:rPr>
              <w:softHyphen/>
              <w:t>ность</w:t>
            </w:r>
          </w:p>
        </w:tc>
      </w:tr>
      <w:tr w:rsidR="009B632D" w:rsidRPr="00043495" w14:paraId="0451769B" w14:textId="77777777" w:rsidTr="003C2CDD">
        <w:tblPrEx>
          <w:tblCellMar>
            <w:top w:w="0" w:type="dxa"/>
            <w:bottom w:w="0" w:type="dxa"/>
          </w:tblCellMar>
        </w:tblPrEx>
        <w:trPr>
          <w:trHeight w:val="288"/>
        </w:trPr>
        <w:tc>
          <w:tcPr>
            <w:tcW w:w="1253" w:type="dxa"/>
            <w:gridSpan w:val="2"/>
            <w:tcBorders>
              <w:top w:val="single" w:sz="6" w:space="0" w:color="auto"/>
              <w:left w:val="single" w:sz="6" w:space="0" w:color="auto"/>
              <w:bottom w:val="single" w:sz="6" w:space="0" w:color="auto"/>
              <w:right w:val="single" w:sz="6" w:space="0" w:color="auto"/>
            </w:tcBorders>
            <w:shd w:val="clear" w:color="auto" w:fill="FFFFFF"/>
          </w:tcPr>
          <w:p w14:paraId="781411EF" w14:textId="77777777" w:rsidR="009B632D" w:rsidRPr="00043495" w:rsidRDefault="009B632D" w:rsidP="00043495">
            <w:pPr>
              <w:rPr>
                <w:rFonts w:ascii="Arial" w:hAnsi="Arial"/>
                <w:sz w:val="24"/>
                <w:szCs w:val="24"/>
              </w:rPr>
            </w:pPr>
            <w:r w:rsidRPr="00043495">
              <w:t>10</w:t>
            </w:r>
          </w:p>
        </w:tc>
        <w:tc>
          <w:tcPr>
            <w:tcW w:w="1231" w:type="dxa"/>
            <w:gridSpan w:val="2"/>
            <w:tcBorders>
              <w:top w:val="single" w:sz="6" w:space="0" w:color="auto"/>
              <w:left w:val="single" w:sz="6" w:space="0" w:color="auto"/>
              <w:bottom w:val="single" w:sz="6" w:space="0" w:color="auto"/>
              <w:right w:val="single" w:sz="6" w:space="0" w:color="auto"/>
            </w:tcBorders>
            <w:shd w:val="clear" w:color="auto" w:fill="FFFFFF"/>
          </w:tcPr>
          <w:p w14:paraId="3501078B" w14:textId="77777777" w:rsidR="009B632D" w:rsidRPr="00043495" w:rsidRDefault="009B632D" w:rsidP="00043495">
            <w:pPr>
              <w:rPr>
                <w:rFonts w:ascii="Arial" w:hAnsi="Arial"/>
                <w:sz w:val="24"/>
                <w:szCs w:val="24"/>
              </w:rPr>
            </w:pPr>
            <w:r w:rsidRPr="00043495">
              <w:t>10</w:t>
            </w:r>
          </w:p>
        </w:tc>
        <w:tc>
          <w:tcPr>
            <w:tcW w:w="1210" w:type="dxa"/>
            <w:gridSpan w:val="2"/>
            <w:tcBorders>
              <w:top w:val="single" w:sz="6" w:space="0" w:color="auto"/>
              <w:left w:val="single" w:sz="6" w:space="0" w:color="auto"/>
              <w:bottom w:val="single" w:sz="6" w:space="0" w:color="auto"/>
              <w:right w:val="single" w:sz="6" w:space="0" w:color="auto"/>
            </w:tcBorders>
            <w:shd w:val="clear" w:color="auto" w:fill="FFFFFF"/>
          </w:tcPr>
          <w:p w14:paraId="038B33CB" w14:textId="77777777" w:rsidR="009B632D" w:rsidRPr="00043495" w:rsidRDefault="009B632D" w:rsidP="00043495">
            <w:pPr>
              <w:rPr>
                <w:rFonts w:ascii="Arial" w:hAnsi="Arial"/>
                <w:sz w:val="24"/>
                <w:szCs w:val="24"/>
              </w:rPr>
            </w:pPr>
            <w:r w:rsidRPr="00043495">
              <w:rPr>
                <w:b/>
                <w:bCs/>
              </w:rPr>
              <w:t>10</w:t>
            </w:r>
          </w:p>
        </w:tc>
        <w:tc>
          <w:tcPr>
            <w:tcW w:w="1224" w:type="dxa"/>
            <w:gridSpan w:val="2"/>
            <w:tcBorders>
              <w:top w:val="single" w:sz="6" w:space="0" w:color="auto"/>
              <w:left w:val="single" w:sz="6" w:space="0" w:color="auto"/>
              <w:bottom w:val="single" w:sz="6" w:space="0" w:color="auto"/>
              <w:right w:val="single" w:sz="6" w:space="0" w:color="auto"/>
            </w:tcBorders>
            <w:shd w:val="clear" w:color="auto" w:fill="FFFFFF"/>
          </w:tcPr>
          <w:p w14:paraId="0E4EB37D" w14:textId="77777777" w:rsidR="009B632D" w:rsidRPr="00043495" w:rsidRDefault="009B632D" w:rsidP="00043495">
            <w:pPr>
              <w:rPr>
                <w:rFonts w:ascii="Arial" w:hAnsi="Arial"/>
                <w:sz w:val="24"/>
                <w:szCs w:val="24"/>
              </w:rPr>
            </w:pPr>
            <w:r w:rsidRPr="00043495">
              <w:t>10</w:t>
            </w:r>
          </w:p>
        </w:tc>
        <w:tc>
          <w:tcPr>
            <w:tcW w:w="1217" w:type="dxa"/>
            <w:gridSpan w:val="2"/>
            <w:tcBorders>
              <w:top w:val="single" w:sz="6" w:space="0" w:color="auto"/>
              <w:left w:val="single" w:sz="6" w:space="0" w:color="auto"/>
              <w:bottom w:val="single" w:sz="6" w:space="0" w:color="auto"/>
              <w:right w:val="single" w:sz="6" w:space="0" w:color="auto"/>
            </w:tcBorders>
            <w:shd w:val="clear" w:color="auto" w:fill="FFFFFF"/>
          </w:tcPr>
          <w:p w14:paraId="7C48737C" w14:textId="77777777" w:rsidR="009B632D" w:rsidRPr="00043495" w:rsidRDefault="009B632D" w:rsidP="00043495">
            <w:pPr>
              <w:rPr>
                <w:rFonts w:ascii="Arial" w:hAnsi="Arial"/>
                <w:sz w:val="24"/>
                <w:szCs w:val="24"/>
              </w:rPr>
            </w:pPr>
            <w:r w:rsidRPr="00043495">
              <w:rPr>
                <w:b/>
                <w:bCs/>
              </w:rPr>
              <w:t>10</w:t>
            </w:r>
          </w:p>
        </w:tc>
        <w:tc>
          <w:tcPr>
            <w:tcW w:w="1246" w:type="dxa"/>
            <w:gridSpan w:val="2"/>
            <w:tcBorders>
              <w:top w:val="single" w:sz="6" w:space="0" w:color="auto"/>
              <w:left w:val="single" w:sz="6" w:space="0" w:color="auto"/>
              <w:bottom w:val="single" w:sz="6" w:space="0" w:color="auto"/>
              <w:right w:val="single" w:sz="6" w:space="0" w:color="auto"/>
            </w:tcBorders>
            <w:shd w:val="clear" w:color="auto" w:fill="FFFFFF"/>
          </w:tcPr>
          <w:p w14:paraId="02835B47" w14:textId="77777777" w:rsidR="009B632D" w:rsidRPr="00043495" w:rsidRDefault="009B632D" w:rsidP="00043495">
            <w:pPr>
              <w:rPr>
                <w:rFonts w:ascii="Arial" w:hAnsi="Arial"/>
                <w:sz w:val="24"/>
                <w:szCs w:val="24"/>
              </w:rPr>
            </w:pPr>
            <w:r w:rsidRPr="00043495">
              <w:t>10</w:t>
            </w:r>
          </w:p>
        </w:tc>
      </w:tr>
      <w:tr w:rsidR="009B632D" w:rsidRPr="00043495" w14:paraId="5AE3CD04" w14:textId="77777777" w:rsidTr="003C2CDD">
        <w:tblPrEx>
          <w:tblCellMar>
            <w:top w:w="0" w:type="dxa"/>
            <w:bottom w:w="0" w:type="dxa"/>
          </w:tblCellMar>
        </w:tblPrEx>
        <w:trPr>
          <w:trHeight w:val="295"/>
        </w:trPr>
        <w:tc>
          <w:tcPr>
            <w:tcW w:w="1253" w:type="dxa"/>
            <w:gridSpan w:val="2"/>
            <w:tcBorders>
              <w:top w:val="single" w:sz="6" w:space="0" w:color="auto"/>
              <w:left w:val="single" w:sz="6" w:space="0" w:color="auto"/>
              <w:bottom w:val="single" w:sz="6" w:space="0" w:color="auto"/>
              <w:right w:val="single" w:sz="6" w:space="0" w:color="auto"/>
            </w:tcBorders>
            <w:shd w:val="clear" w:color="auto" w:fill="FFFFFF"/>
          </w:tcPr>
          <w:p w14:paraId="443FDA8C" w14:textId="77777777" w:rsidR="009B632D" w:rsidRPr="00043495" w:rsidRDefault="009B632D" w:rsidP="00043495">
            <w:pPr>
              <w:rPr>
                <w:rFonts w:ascii="Arial" w:hAnsi="Arial"/>
                <w:sz w:val="24"/>
                <w:szCs w:val="24"/>
              </w:rPr>
            </w:pPr>
            <w:r w:rsidRPr="00043495">
              <w:t>9</w:t>
            </w:r>
          </w:p>
        </w:tc>
        <w:tc>
          <w:tcPr>
            <w:tcW w:w="1231" w:type="dxa"/>
            <w:gridSpan w:val="2"/>
            <w:tcBorders>
              <w:top w:val="single" w:sz="6" w:space="0" w:color="auto"/>
              <w:left w:val="single" w:sz="6" w:space="0" w:color="auto"/>
              <w:bottom w:val="single" w:sz="6" w:space="0" w:color="auto"/>
              <w:right w:val="single" w:sz="6" w:space="0" w:color="auto"/>
            </w:tcBorders>
            <w:shd w:val="clear" w:color="auto" w:fill="FFFFFF"/>
          </w:tcPr>
          <w:p w14:paraId="60B00D36" w14:textId="77777777" w:rsidR="009B632D" w:rsidRPr="00043495" w:rsidRDefault="009B632D" w:rsidP="00043495">
            <w:pPr>
              <w:rPr>
                <w:rFonts w:ascii="Arial" w:hAnsi="Arial"/>
                <w:sz w:val="24"/>
                <w:szCs w:val="24"/>
              </w:rPr>
            </w:pPr>
            <w:r w:rsidRPr="00043495">
              <w:t>9</w:t>
            </w:r>
          </w:p>
        </w:tc>
        <w:tc>
          <w:tcPr>
            <w:tcW w:w="1210" w:type="dxa"/>
            <w:gridSpan w:val="2"/>
            <w:tcBorders>
              <w:top w:val="single" w:sz="6" w:space="0" w:color="auto"/>
              <w:left w:val="single" w:sz="6" w:space="0" w:color="auto"/>
              <w:bottom w:val="single" w:sz="6" w:space="0" w:color="auto"/>
              <w:right w:val="single" w:sz="6" w:space="0" w:color="auto"/>
            </w:tcBorders>
            <w:shd w:val="clear" w:color="auto" w:fill="FFFFFF"/>
          </w:tcPr>
          <w:p w14:paraId="5CF7B971" w14:textId="77777777" w:rsidR="009B632D" w:rsidRPr="00043495" w:rsidRDefault="009B632D" w:rsidP="00043495">
            <w:pPr>
              <w:rPr>
                <w:rFonts w:ascii="Arial" w:hAnsi="Arial"/>
                <w:sz w:val="24"/>
                <w:szCs w:val="24"/>
              </w:rPr>
            </w:pPr>
            <w:r w:rsidRPr="00043495">
              <w:t>9</w:t>
            </w:r>
          </w:p>
        </w:tc>
        <w:tc>
          <w:tcPr>
            <w:tcW w:w="1224" w:type="dxa"/>
            <w:gridSpan w:val="2"/>
            <w:tcBorders>
              <w:top w:val="single" w:sz="6" w:space="0" w:color="auto"/>
              <w:left w:val="single" w:sz="6" w:space="0" w:color="auto"/>
              <w:bottom w:val="single" w:sz="6" w:space="0" w:color="auto"/>
              <w:right w:val="single" w:sz="6" w:space="0" w:color="auto"/>
            </w:tcBorders>
            <w:shd w:val="clear" w:color="auto" w:fill="FFFFFF"/>
          </w:tcPr>
          <w:p w14:paraId="26920250" w14:textId="77777777" w:rsidR="009B632D" w:rsidRPr="00043495" w:rsidRDefault="009B632D" w:rsidP="00043495">
            <w:pPr>
              <w:rPr>
                <w:rFonts w:ascii="Arial" w:hAnsi="Arial"/>
                <w:sz w:val="24"/>
                <w:szCs w:val="24"/>
              </w:rPr>
            </w:pPr>
            <w:r w:rsidRPr="00043495">
              <w:rPr>
                <w:b/>
                <w:bCs/>
              </w:rPr>
              <w:t>9</w:t>
            </w:r>
          </w:p>
        </w:tc>
        <w:tc>
          <w:tcPr>
            <w:tcW w:w="1217" w:type="dxa"/>
            <w:gridSpan w:val="2"/>
            <w:tcBorders>
              <w:top w:val="single" w:sz="6" w:space="0" w:color="auto"/>
              <w:left w:val="single" w:sz="6" w:space="0" w:color="auto"/>
              <w:bottom w:val="single" w:sz="6" w:space="0" w:color="auto"/>
              <w:right w:val="single" w:sz="6" w:space="0" w:color="auto"/>
            </w:tcBorders>
            <w:shd w:val="clear" w:color="auto" w:fill="FFFFFF"/>
          </w:tcPr>
          <w:p w14:paraId="4A6F7DDF" w14:textId="77777777" w:rsidR="009B632D" w:rsidRPr="00043495" w:rsidRDefault="009B632D" w:rsidP="00043495">
            <w:pPr>
              <w:rPr>
                <w:rFonts w:ascii="Arial" w:hAnsi="Arial"/>
                <w:sz w:val="24"/>
                <w:szCs w:val="24"/>
              </w:rPr>
            </w:pPr>
            <w:r w:rsidRPr="00043495">
              <w:t>9</w:t>
            </w:r>
          </w:p>
        </w:tc>
        <w:tc>
          <w:tcPr>
            <w:tcW w:w="1246" w:type="dxa"/>
            <w:gridSpan w:val="2"/>
            <w:tcBorders>
              <w:top w:val="single" w:sz="6" w:space="0" w:color="auto"/>
              <w:left w:val="single" w:sz="6" w:space="0" w:color="auto"/>
              <w:bottom w:val="single" w:sz="6" w:space="0" w:color="auto"/>
              <w:right w:val="single" w:sz="6" w:space="0" w:color="auto"/>
            </w:tcBorders>
            <w:shd w:val="clear" w:color="auto" w:fill="FFFFFF"/>
          </w:tcPr>
          <w:p w14:paraId="323CA071" w14:textId="77777777" w:rsidR="009B632D" w:rsidRPr="00043495" w:rsidRDefault="009B632D" w:rsidP="00043495">
            <w:pPr>
              <w:rPr>
                <w:rFonts w:ascii="Arial" w:hAnsi="Arial"/>
                <w:sz w:val="24"/>
                <w:szCs w:val="24"/>
              </w:rPr>
            </w:pPr>
            <w:r w:rsidRPr="00043495">
              <w:t>9</w:t>
            </w:r>
          </w:p>
        </w:tc>
      </w:tr>
      <w:tr w:rsidR="009B632D" w:rsidRPr="00043495" w14:paraId="10A6844A" w14:textId="77777777" w:rsidTr="003C2CDD">
        <w:tblPrEx>
          <w:tblCellMar>
            <w:top w:w="0" w:type="dxa"/>
            <w:bottom w:w="0" w:type="dxa"/>
          </w:tblCellMar>
        </w:tblPrEx>
        <w:trPr>
          <w:trHeight w:val="302"/>
        </w:trPr>
        <w:tc>
          <w:tcPr>
            <w:tcW w:w="1253" w:type="dxa"/>
            <w:gridSpan w:val="2"/>
            <w:tcBorders>
              <w:top w:val="single" w:sz="6" w:space="0" w:color="auto"/>
              <w:left w:val="single" w:sz="6" w:space="0" w:color="auto"/>
              <w:bottom w:val="single" w:sz="6" w:space="0" w:color="auto"/>
              <w:right w:val="single" w:sz="6" w:space="0" w:color="auto"/>
            </w:tcBorders>
            <w:shd w:val="clear" w:color="auto" w:fill="FFFFFF"/>
          </w:tcPr>
          <w:p w14:paraId="703CF49B" w14:textId="77777777" w:rsidR="009B632D" w:rsidRPr="00043495" w:rsidRDefault="009B632D" w:rsidP="00043495">
            <w:pPr>
              <w:rPr>
                <w:rFonts w:ascii="Arial" w:hAnsi="Arial"/>
                <w:sz w:val="24"/>
                <w:szCs w:val="24"/>
              </w:rPr>
            </w:pPr>
            <w:r w:rsidRPr="00043495">
              <w:t>8</w:t>
            </w:r>
          </w:p>
        </w:tc>
        <w:tc>
          <w:tcPr>
            <w:tcW w:w="1231" w:type="dxa"/>
            <w:gridSpan w:val="2"/>
            <w:tcBorders>
              <w:top w:val="single" w:sz="6" w:space="0" w:color="auto"/>
              <w:left w:val="single" w:sz="6" w:space="0" w:color="auto"/>
              <w:bottom w:val="single" w:sz="6" w:space="0" w:color="auto"/>
              <w:right w:val="single" w:sz="6" w:space="0" w:color="auto"/>
            </w:tcBorders>
            <w:shd w:val="clear" w:color="auto" w:fill="FFFFFF"/>
          </w:tcPr>
          <w:p w14:paraId="6D80DC8F" w14:textId="77777777" w:rsidR="009B632D" w:rsidRPr="00043495" w:rsidRDefault="009B632D" w:rsidP="00043495">
            <w:pPr>
              <w:rPr>
                <w:rFonts w:ascii="Arial" w:hAnsi="Arial"/>
                <w:sz w:val="24"/>
                <w:szCs w:val="24"/>
              </w:rPr>
            </w:pPr>
            <w:r w:rsidRPr="00043495">
              <w:rPr>
                <w:b/>
                <w:bCs/>
              </w:rPr>
              <w:t>8</w:t>
            </w:r>
          </w:p>
        </w:tc>
        <w:tc>
          <w:tcPr>
            <w:tcW w:w="1210" w:type="dxa"/>
            <w:gridSpan w:val="2"/>
            <w:tcBorders>
              <w:top w:val="single" w:sz="6" w:space="0" w:color="auto"/>
              <w:left w:val="single" w:sz="6" w:space="0" w:color="auto"/>
              <w:bottom w:val="single" w:sz="6" w:space="0" w:color="auto"/>
              <w:right w:val="single" w:sz="6" w:space="0" w:color="auto"/>
            </w:tcBorders>
            <w:shd w:val="clear" w:color="auto" w:fill="FFFFFF"/>
          </w:tcPr>
          <w:p w14:paraId="039A5CB4" w14:textId="77777777" w:rsidR="009B632D" w:rsidRPr="00043495" w:rsidRDefault="009B632D" w:rsidP="00043495">
            <w:pPr>
              <w:rPr>
                <w:rFonts w:ascii="Arial" w:hAnsi="Arial"/>
                <w:sz w:val="24"/>
                <w:szCs w:val="24"/>
              </w:rPr>
            </w:pPr>
            <w:r w:rsidRPr="00043495">
              <w:t>8</w:t>
            </w:r>
          </w:p>
        </w:tc>
        <w:tc>
          <w:tcPr>
            <w:tcW w:w="1224" w:type="dxa"/>
            <w:gridSpan w:val="2"/>
            <w:tcBorders>
              <w:top w:val="single" w:sz="6" w:space="0" w:color="auto"/>
              <w:left w:val="single" w:sz="6" w:space="0" w:color="auto"/>
              <w:bottom w:val="single" w:sz="6" w:space="0" w:color="auto"/>
              <w:right w:val="single" w:sz="6" w:space="0" w:color="auto"/>
            </w:tcBorders>
            <w:shd w:val="clear" w:color="auto" w:fill="FFFFFF"/>
          </w:tcPr>
          <w:p w14:paraId="53E31784" w14:textId="77777777" w:rsidR="009B632D" w:rsidRPr="00043495" w:rsidRDefault="009B632D" w:rsidP="00043495">
            <w:pPr>
              <w:rPr>
                <w:rFonts w:ascii="Arial" w:hAnsi="Arial"/>
                <w:sz w:val="24"/>
                <w:szCs w:val="24"/>
              </w:rPr>
            </w:pPr>
            <w:r w:rsidRPr="00043495">
              <w:t>8</w:t>
            </w:r>
          </w:p>
        </w:tc>
        <w:tc>
          <w:tcPr>
            <w:tcW w:w="1217" w:type="dxa"/>
            <w:gridSpan w:val="2"/>
            <w:tcBorders>
              <w:top w:val="single" w:sz="6" w:space="0" w:color="auto"/>
              <w:left w:val="single" w:sz="6" w:space="0" w:color="auto"/>
              <w:bottom w:val="single" w:sz="6" w:space="0" w:color="auto"/>
              <w:right w:val="single" w:sz="6" w:space="0" w:color="auto"/>
            </w:tcBorders>
            <w:shd w:val="clear" w:color="auto" w:fill="FFFFFF"/>
          </w:tcPr>
          <w:p w14:paraId="4A0A10A6" w14:textId="77777777" w:rsidR="009B632D" w:rsidRPr="00043495" w:rsidRDefault="009B632D" w:rsidP="00043495">
            <w:pPr>
              <w:rPr>
                <w:rFonts w:ascii="Arial" w:hAnsi="Arial"/>
                <w:sz w:val="24"/>
                <w:szCs w:val="24"/>
              </w:rPr>
            </w:pPr>
            <w:r w:rsidRPr="00043495">
              <w:t>8</w:t>
            </w:r>
          </w:p>
        </w:tc>
        <w:tc>
          <w:tcPr>
            <w:tcW w:w="1246" w:type="dxa"/>
            <w:gridSpan w:val="2"/>
            <w:tcBorders>
              <w:top w:val="single" w:sz="6" w:space="0" w:color="auto"/>
              <w:left w:val="single" w:sz="6" w:space="0" w:color="auto"/>
              <w:bottom w:val="single" w:sz="6" w:space="0" w:color="auto"/>
              <w:right w:val="single" w:sz="6" w:space="0" w:color="auto"/>
            </w:tcBorders>
            <w:shd w:val="clear" w:color="auto" w:fill="FFFFFF"/>
          </w:tcPr>
          <w:p w14:paraId="7F2D8725" w14:textId="77777777" w:rsidR="009B632D" w:rsidRPr="00043495" w:rsidRDefault="009B632D" w:rsidP="00043495">
            <w:pPr>
              <w:rPr>
                <w:rFonts w:ascii="Arial" w:hAnsi="Arial"/>
                <w:sz w:val="24"/>
                <w:szCs w:val="24"/>
              </w:rPr>
            </w:pPr>
            <w:r w:rsidRPr="00043495">
              <w:t>8</w:t>
            </w:r>
          </w:p>
        </w:tc>
      </w:tr>
      <w:tr w:rsidR="009B632D" w:rsidRPr="00043495" w14:paraId="0CE345FD" w14:textId="77777777" w:rsidTr="003C2CDD">
        <w:tblPrEx>
          <w:tblCellMar>
            <w:top w:w="0" w:type="dxa"/>
            <w:bottom w:w="0" w:type="dxa"/>
          </w:tblCellMar>
        </w:tblPrEx>
        <w:trPr>
          <w:trHeight w:val="295"/>
        </w:trPr>
        <w:tc>
          <w:tcPr>
            <w:tcW w:w="1253" w:type="dxa"/>
            <w:gridSpan w:val="2"/>
            <w:tcBorders>
              <w:top w:val="single" w:sz="6" w:space="0" w:color="auto"/>
              <w:left w:val="single" w:sz="6" w:space="0" w:color="auto"/>
              <w:bottom w:val="single" w:sz="6" w:space="0" w:color="auto"/>
              <w:right w:val="single" w:sz="6" w:space="0" w:color="auto"/>
            </w:tcBorders>
            <w:shd w:val="clear" w:color="auto" w:fill="FFFFFF"/>
          </w:tcPr>
          <w:p w14:paraId="5F2DC94C" w14:textId="77777777" w:rsidR="009B632D" w:rsidRPr="00043495" w:rsidRDefault="009B632D" w:rsidP="00043495">
            <w:pPr>
              <w:rPr>
                <w:rFonts w:ascii="Arial" w:hAnsi="Arial"/>
                <w:sz w:val="24"/>
                <w:szCs w:val="24"/>
              </w:rPr>
            </w:pPr>
            <w:r w:rsidRPr="00043495">
              <w:t>7</w:t>
            </w:r>
          </w:p>
        </w:tc>
        <w:tc>
          <w:tcPr>
            <w:tcW w:w="1231" w:type="dxa"/>
            <w:gridSpan w:val="2"/>
            <w:tcBorders>
              <w:top w:val="single" w:sz="6" w:space="0" w:color="auto"/>
              <w:left w:val="single" w:sz="6" w:space="0" w:color="auto"/>
              <w:bottom w:val="single" w:sz="6" w:space="0" w:color="auto"/>
              <w:right w:val="single" w:sz="6" w:space="0" w:color="auto"/>
            </w:tcBorders>
            <w:shd w:val="clear" w:color="auto" w:fill="FFFFFF"/>
          </w:tcPr>
          <w:p w14:paraId="7A904E35" w14:textId="77777777" w:rsidR="009B632D" w:rsidRPr="00043495" w:rsidRDefault="009B632D" w:rsidP="00043495">
            <w:pPr>
              <w:rPr>
                <w:rFonts w:ascii="Arial" w:hAnsi="Arial"/>
                <w:sz w:val="24"/>
                <w:szCs w:val="24"/>
              </w:rPr>
            </w:pPr>
            <w:r w:rsidRPr="00043495">
              <w:rPr>
                <w:b/>
                <w:bCs/>
              </w:rPr>
              <w:t>7</w:t>
            </w:r>
          </w:p>
        </w:tc>
        <w:tc>
          <w:tcPr>
            <w:tcW w:w="1210" w:type="dxa"/>
            <w:gridSpan w:val="2"/>
            <w:tcBorders>
              <w:top w:val="single" w:sz="6" w:space="0" w:color="auto"/>
              <w:left w:val="single" w:sz="6" w:space="0" w:color="auto"/>
              <w:bottom w:val="single" w:sz="6" w:space="0" w:color="auto"/>
              <w:right w:val="single" w:sz="6" w:space="0" w:color="auto"/>
            </w:tcBorders>
            <w:shd w:val="clear" w:color="auto" w:fill="FFFFFF"/>
          </w:tcPr>
          <w:p w14:paraId="0D155326" w14:textId="77777777" w:rsidR="009B632D" w:rsidRPr="00043495" w:rsidRDefault="009B632D" w:rsidP="00043495">
            <w:pPr>
              <w:rPr>
                <w:rFonts w:ascii="Arial" w:hAnsi="Arial"/>
                <w:sz w:val="24"/>
                <w:szCs w:val="24"/>
              </w:rPr>
            </w:pPr>
            <w:r w:rsidRPr="00043495">
              <w:rPr>
                <w:b/>
                <w:bCs/>
              </w:rPr>
              <w:t>7</w:t>
            </w:r>
          </w:p>
        </w:tc>
        <w:tc>
          <w:tcPr>
            <w:tcW w:w="1224" w:type="dxa"/>
            <w:gridSpan w:val="2"/>
            <w:tcBorders>
              <w:top w:val="single" w:sz="6" w:space="0" w:color="auto"/>
              <w:left w:val="single" w:sz="6" w:space="0" w:color="auto"/>
              <w:bottom w:val="single" w:sz="6" w:space="0" w:color="auto"/>
              <w:right w:val="single" w:sz="6" w:space="0" w:color="auto"/>
            </w:tcBorders>
            <w:shd w:val="clear" w:color="auto" w:fill="FFFFFF"/>
          </w:tcPr>
          <w:p w14:paraId="06239114" w14:textId="77777777" w:rsidR="009B632D" w:rsidRPr="00043495" w:rsidRDefault="009B632D" w:rsidP="00043495">
            <w:pPr>
              <w:rPr>
                <w:rFonts w:ascii="Arial" w:hAnsi="Arial"/>
                <w:sz w:val="24"/>
                <w:szCs w:val="24"/>
              </w:rPr>
            </w:pPr>
            <w:r w:rsidRPr="00043495">
              <w:t>7</w:t>
            </w:r>
          </w:p>
        </w:tc>
        <w:tc>
          <w:tcPr>
            <w:tcW w:w="1217" w:type="dxa"/>
            <w:gridSpan w:val="2"/>
            <w:tcBorders>
              <w:top w:val="single" w:sz="6" w:space="0" w:color="auto"/>
              <w:left w:val="single" w:sz="6" w:space="0" w:color="auto"/>
              <w:bottom w:val="single" w:sz="6" w:space="0" w:color="auto"/>
              <w:right w:val="single" w:sz="6" w:space="0" w:color="auto"/>
            </w:tcBorders>
            <w:shd w:val="clear" w:color="auto" w:fill="FFFFFF"/>
          </w:tcPr>
          <w:p w14:paraId="1D816F8E" w14:textId="77777777" w:rsidR="009B632D" w:rsidRPr="00043495" w:rsidRDefault="009B632D" w:rsidP="00043495">
            <w:pPr>
              <w:rPr>
                <w:rFonts w:ascii="Arial" w:hAnsi="Arial"/>
                <w:sz w:val="24"/>
                <w:szCs w:val="24"/>
              </w:rPr>
            </w:pPr>
            <w:r w:rsidRPr="00043495">
              <w:rPr>
                <w:b/>
                <w:bCs/>
              </w:rPr>
              <w:t>7</w:t>
            </w:r>
          </w:p>
        </w:tc>
        <w:tc>
          <w:tcPr>
            <w:tcW w:w="1246" w:type="dxa"/>
            <w:gridSpan w:val="2"/>
            <w:tcBorders>
              <w:top w:val="single" w:sz="6" w:space="0" w:color="auto"/>
              <w:left w:val="single" w:sz="6" w:space="0" w:color="auto"/>
              <w:bottom w:val="single" w:sz="6" w:space="0" w:color="auto"/>
              <w:right w:val="single" w:sz="6" w:space="0" w:color="auto"/>
            </w:tcBorders>
            <w:shd w:val="clear" w:color="auto" w:fill="FFFFFF"/>
          </w:tcPr>
          <w:p w14:paraId="09A15269" w14:textId="77777777" w:rsidR="009B632D" w:rsidRPr="00043495" w:rsidRDefault="009B632D" w:rsidP="00043495">
            <w:pPr>
              <w:rPr>
                <w:rFonts w:ascii="Arial" w:hAnsi="Arial"/>
                <w:sz w:val="24"/>
                <w:szCs w:val="24"/>
              </w:rPr>
            </w:pPr>
            <w:r w:rsidRPr="00043495">
              <w:t>7</w:t>
            </w:r>
          </w:p>
        </w:tc>
      </w:tr>
      <w:tr w:rsidR="009B632D" w:rsidRPr="00043495" w14:paraId="2EF66CC3" w14:textId="77777777" w:rsidTr="003C2CDD">
        <w:tblPrEx>
          <w:tblCellMar>
            <w:top w:w="0" w:type="dxa"/>
            <w:bottom w:w="0" w:type="dxa"/>
          </w:tblCellMar>
        </w:tblPrEx>
        <w:trPr>
          <w:trHeight w:val="295"/>
        </w:trPr>
        <w:tc>
          <w:tcPr>
            <w:tcW w:w="1253" w:type="dxa"/>
            <w:gridSpan w:val="2"/>
            <w:tcBorders>
              <w:top w:val="single" w:sz="6" w:space="0" w:color="auto"/>
              <w:left w:val="single" w:sz="6" w:space="0" w:color="auto"/>
              <w:bottom w:val="single" w:sz="6" w:space="0" w:color="auto"/>
              <w:right w:val="single" w:sz="6" w:space="0" w:color="auto"/>
            </w:tcBorders>
            <w:shd w:val="clear" w:color="auto" w:fill="FFFFFF"/>
          </w:tcPr>
          <w:p w14:paraId="0600A519" w14:textId="77777777" w:rsidR="009B632D" w:rsidRPr="00043495" w:rsidRDefault="009B632D" w:rsidP="00043495">
            <w:pPr>
              <w:rPr>
                <w:rFonts w:ascii="Arial" w:hAnsi="Arial"/>
                <w:sz w:val="24"/>
                <w:szCs w:val="24"/>
              </w:rPr>
            </w:pPr>
            <w:r w:rsidRPr="00043495">
              <w:rPr>
                <w:sz w:val="22"/>
                <w:szCs w:val="22"/>
              </w:rPr>
              <w:t>6</w:t>
            </w:r>
          </w:p>
        </w:tc>
        <w:tc>
          <w:tcPr>
            <w:tcW w:w="1231" w:type="dxa"/>
            <w:gridSpan w:val="2"/>
            <w:tcBorders>
              <w:top w:val="single" w:sz="6" w:space="0" w:color="auto"/>
              <w:left w:val="single" w:sz="6" w:space="0" w:color="auto"/>
              <w:bottom w:val="single" w:sz="6" w:space="0" w:color="auto"/>
              <w:right w:val="single" w:sz="6" w:space="0" w:color="auto"/>
            </w:tcBorders>
            <w:shd w:val="clear" w:color="auto" w:fill="FFFFFF"/>
          </w:tcPr>
          <w:p w14:paraId="61CA6DAC" w14:textId="77777777" w:rsidR="009B632D" w:rsidRPr="00043495" w:rsidRDefault="009B632D" w:rsidP="00043495">
            <w:pPr>
              <w:rPr>
                <w:rFonts w:ascii="Arial" w:hAnsi="Arial"/>
                <w:sz w:val="24"/>
                <w:szCs w:val="24"/>
              </w:rPr>
            </w:pPr>
            <w:r w:rsidRPr="00043495">
              <w:rPr>
                <w:b/>
                <w:bCs/>
              </w:rPr>
              <w:t>6</w:t>
            </w:r>
          </w:p>
        </w:tc>
        <w:tc>
          <w:tcPr>
            <w:tcW w:w="1210" w:type="dxa"/>
            <w:gridSpan w:val="2"/>
            <w:tcBorders>
              <w:top w:val="single" w:sz="6" w:space="0" w:color="auto"/>
              <w:left w:val="single" w:sz="6" w:space="0" w:color="auto"/>
              <w:bottom w:val="single" w:sz="6" w:space="0" w:color="auto"/>
              <w:right w:val="single" w:sz="6" w:space="0" w:color="auto"/>
            </w:tcBorders>
            <w:shd w:val="clear" w:color="auto" w:fill="FFFFFF"/>
          </w:tcPr>
          <w:p w14:paraId="2DDE452A" w14:textId="77777777" w:rsidR="009B632D" w:rsidRPr="00043495" w:rsidRDefault="009B632D" w:rsidP="00043495">
            <w:pPr>
              <w:rPr>
                <w:rFonts w:ascii="Arial" w:hAnsi="Arial"/>
                <w:sz w:val="24"/>
                <w:szCs w:val="24"/>
              </w:rPr>
            </w:pPr>
            <w:r w:rsidRPr="00043495">
              <w:rPr>
                <w:b/>
                <w:bCs/>
              </w:rPr>
              <w:t>6</w:t>
            </w:r>
          </w:p>
        </w:tc>
        <w:tc>
          <w:tcPr>
            <w:tcW w:w="1224" w:type="dxa"/>
            <w:gridSpan w:val="2"/>
            <w:tcBorders>
              <w:top w:val="single" w:sz="6" w:space="0" w:color="auto"/>
              <w:left w:val="single" w:sz="6" w:space="0" w:color="auto"/>
              <w:bottom w:val="single" w:sz="6" w:space="0" w:color="auto"/>
              <w:right w:val="single" w:sz="6" w:space="0" w:color="auto"/>
            </w:tcBorders>
            <w:shd w:val="clear" w:color="auto" w:fill="FFFFFF"/>
          </w:tcPr>
          <w:p w14:paraId="43102264" w14:textId="77777777" w:rsidR="009B632D" w:rsidRPr="00043495" w:rsidRDefault="009B632D" w:rsidP="00043495">
            <w:pPr>
              <w:rPr>
                <w:rFonts w:ascii="Arial" w:hAnsi="Arial"/>
                <w:sz w:val="24"/>
                <w:szCs w:val="24"/>
              </w:rPr>
            </w:pPr>
            <w:r w:rsidRPr="00043495">
              <w:rPr>
                <w:b/>
                <w:bCs/>
              </w:rPr>
              <w:t>6</w:t>
            </w:r>
          </w:p>
        </w:tc>
        <w:tc>
          <w:tcPr>
            <w:tcW w:w="1217" w:type="dxa"/>
            <w:gridSpan w:val="2"/>
            <w:tcBorders>
              <w:top w:val="single" w:sz="6" w:space="0" w:color="auto"/>
              <w:left w:val="single" w:sz="6" w:space="0" w:color="auto"/>
              <w:bottom w:val="single" w:sz="6" w:space="0" w:color="auto"/>
              <w:right w:val="single" w:sz="6" w:space="0" w:color="auto"/>
            </w:tcBorders>
            <w:shd w:val="clear" w:color="auto" w:fill="FFFFFF"/>
          </w:tcPr>
          <w:p w14:paraId="5D0430C4" w14:textId="77777777" w:rsidR="009B632D" w:rsidRPr="00043495" w:rsidRDefault="009B632D" w:rsidP="00043495">
            <w:pPr>
              <w:rPr>
                <w:rFonts w:ascii="Arial" w:hAnsi="Arial"/>
                <w:sz w:val="24"/>
                <w:szCs w:val="24"/>
              </w:rPr>
            </w:pPr>
            <w:r w:rsidRPr="00043495">
              <w:t>6</w:t>
            </w:r>
          </w:p>
        </w:tc>
        <w:tc>
          <w:tcPr>
            <w:tcW w:w="1246" w:type="dxa"/>
            <w:gridSpan w:val="2"/>
            <w:tcBorders>
              <w:top w:val="single" w:sz="6" w:space="0" w:color="auto"/>
              <w:left w:val="single" w:sz="6" w:space="0" w:color="auto"/>
              <w:bottom w:val="single" w:sz="6" w:space="0" w:color="auto"/>
              <w:right w:val="single" w:sz="6" w:space="0" w:color="auto"/>
            </w:tcBorders>
            <w:shd w:val="clear" w:color="auto" w:fill="FFFFFF"/>
          </w:tcPr>
          <w:p w14:paraId="04CFB243" w14:textId="77777777" w:rsidR="009B632D" w:rsidRPr="00043495" w:rsidRDefault="009B632D" w:rsidP="00043495">
            <w:pPr>
              <w:rPr>
                <w:rFonts w:ascii="Arial" w:hAnsi="Arial"/>
                <w:sz w:val="24"/>
                <w:szCs w:val="24"/>
              </w:rPr>
            </w:pPr>
            <w:r w:rsidRPr="00043495">
              <w:t>6</w:t>
            </w:r>
          </w:p>
        </w:tc>
      </w:tr>
      <w:tr w:rsidR="009B632D" w:rsidRPr="00043495" w14:paraId="68012F5D" w14:textId="77777777" w:rsidTr="003C2CDD">
        <w:tblPrEx>
          <w:tblCellMar>
            <w:top w:w="0" w:type="dxa"/>
            <w:bottom w:w="0" w:type="dxa"/>
          </w:tblCellMar>
        </w:tblPrEx>
        <w:trPr>
          <w:trHeight w:val="382"/>
        </w:trPr>
        <w:tc>
          <w:tcPr>
            <w:tcW w:w="1253" w:type="dxa"/>
            <w:gridSpan w:val="2"/>
            <w:tcBorders>
              <w:top w:val="single" w:sz="6" w:space="0" w:color="auto"/>
              <w:left w:val="single" w:sz="6" w:space="0" w:color="auto"/>
              <w:bottom w:val="single" w:sz="6" w:space="0" w:color="auto"/>
              <w:right w:val="single" w:sz="6" w:space="0" w:color="auto"/>
            </w:tcBorders>
            <w:shd w:val="clear" w:color="auto" w:fill="FFFFFF"/>
          </w:tcPr>
          <w:p w14:paraId="3EB74610" w14:textId="77777777" w:rsidR="009B632D" w:rsidRPr="00043495" w:rsidRDefault="009B632D" w:rsidP="00043495">
            <w:pPr>
              <w:rPr>
                <w:rFonts w:ascii="Arial" w:hAnsi="Arial"/>
                <w:sz w:val="24"/>
                <w:szCs w:val="24"/>
              </w:rPr>
            </w:pPr>
            <w:r w:rsidRPr="00043495">
              <w:rPr>
                <w:sz w:val="22"/>
                <w:szCs w:val="22"/>
              </w:rPr>
              <w:t>5</w:t>
            </w:r>
          </w:p>
        </w:tc>
        <w:tc>
          <w:tcPr>
            <w:tcW w:w="1231" w:type="dxa"/>
            <w:gridSpan w:val="2"/>
            <w:tcBorders>
              <w:top w:val="single" w:sz="6" w:space="0" w:color="auto"/>
              <w:left w:val="single" w:sz="6" w:space="0" w:color="auto"/>
              <w:bottom w:val="single" w:sz="6" w:space="0" w:color="auto"/>
              <w:right w:val="single" w:sz="6" w:space="0" w:color="auto"/>
            </w:tcBorders>
            <w:shd w:val="clear" w:color="auto" w:fill="FFFFFF"/>
          </w:tcPr>
          <w:p w14:paraId="1807A9C2" w14:textId="77777777" w:rsidR="009B632D" w:rsidRPr="00043495" w:rsidRDefault="009B632D" w:rsidP="00043495">
            <w:pPr>
              <w:rPr>
                <w:rFonts w:ascii="Arial" w:hAnsi="Arial"/>
                <w:sz w:val="24"/>
                <w:szCs w:val="24"/>
              </w:rPr>
            </w:pPr>
            <w:r w:rsidRPr="00043495">
              <w:rPr>
                <w:b/>
                <w:bCs/>
              </w:rPr>
              <w:t>5</w:t>
            </w:r>
          </w:p>
        </w:tc>
        <w:tc>
          <w:tcPr>
            <w:tcW w:w="1210" w:type="dxa"/>
            <w:gridSpan w:val="2"/>
            <w:tcBorders>
              <w:top w:val="single" w:sz="6" w:space="0" w:color="auto"/>
              <w:left w:val="single" w:sz="6" w:space="0" w:color="auto"/>
              <w:bottom w:val="single" w:sz="6" w:space="0" w:color="auto"/>
              <w:right w:val="single" w:sz="6" w:space="0" w:color="auto"/>
            </w:tcBorders>
            <w:shd w:val="clear" w:color="auto" w:fill="FFFFFF"/>
          </w:tcPr>
          <w:p w14:paraId="79083810" w14:textId="77777777" w:rsidR="009B632D" w:rsidRPr="00043495" w:rsidRDefault="009B632D" w:rsidP="00043495">
            <w:pPr>
              <w:rPr>
                <w:rFonts w:ascii="Arial" w:hAnsi="Arial"/>
                <w:sz w:val="24"/>
                <w:szCs w:val="24"/>
              </w:rPr>
            </w:pPr>
            <w:r w:rsidRPr="00043495">
              <w:rPr>
                <w:sz w:val="22"/>
                <w:szCs w:val="22"/>
              </w:rPr>
              <w:t>5</w:t>
            </w:r>
          </w:p>
        </w:tc>
        <w:tc>
          <w:tcPr>
            <w:tcW w:w="1224" w:type="dxa"/>
            <w:gridSpan w:val="2"/>
            <w:tcBorders>
              <w:top w:val="single" w:sz="6" w:space="0" w:color="auto"/>
              <w:left w:val="single" w:sz="6" w:space="0" w:color="auto"/>
              <w:bottom w:val="single" w:sz="6" w:space="0" w:color="auto"/>
              <w:right w:val="single" w:sz="6" w:space="0" w:color="auto"/>
            </w:tcBorders>
            <w:shd w:val="clear" w:color="auto" w:fill="FFFFFF"/>
          </w:tcPr>
          <w:p w14:paraId="4B5BADAE" w14:textId="77777777" w:rsidR="009B632D" w:rsidRPr="00043495" w:rsidRDefault="009B632D" w:rsidP="00043495">
            <w:pPr>
              <w:rPr>
                <w:rFonts w:ascii="Arial" w:hAnsi="Arial"/>
                <w:sz w:val="24"/>
                <w:szCs w:val="24"/>
              </w:rPr>
            </w:pPr>
            <w:r w:rsidRPr="00043495">
              <w:t>5</w:t>
            </w:r>
          </w:p>
        </w:tc>
        <w:tc>
          <w:tcPr>
            <w:tcW w:w="1217" w:type="dxa"/>
            <w:gridSpan w:val="2"/>
            <w:tcBorders>
              <w:top w:val="single" w:sz="6" w:space="0" w:color="auto"/>
              <w:left w:val="single" w:sz="6" w:space="0" w:color="auto"/>
              <w:bottom w:val="single" w:sz="6" w:space="0" w:color="auto"/>
              <w:right w:val="single" w:sz="6" w:space="0" w:color="auto"/>
            </w:tcBorders>
            <w:shd w:val="clear" w:color="auto" w:fill="FFFFFF"/>
          </w:tcPr>
          <w:p w14:paraId="1722CD65" w14:textId="77777777" w:rsidR="009B632D" w:rsidRPr="00043495" w:rsidRDefault="009B632D" w:rsidP="00043495">
            <w:pPr>
              <w:rPr>
                <w:rFonts w:ascii="Arial" w:hAnsi="Arial"/>
                <w:sz w:val="24"/>
                <w:szCs w:val="24"/>
              </w:rPr>
            </w:pPr>
            <w:r w:rsidRPr="00043495">
              <w:t>5</w:t>
            </w:r>
          </w:p>
        </w:tc>
        <w:tc>
          <w:tcPr>
            <w:tcW w:w="1246" w:type="dxa"/>
            <w:gridSpan w:val="2"/>
            <w:tcBorders>
              <w:top w:val="single" w:sz="6" w:space="0" w:color="auto"/>
              <w:left w:val="single" w:sz="6" w:space="0" w:color="auto"/>
              <w:bottom w:val="single" w:sz="6" w:space="0" w:color="auto"/>
              <w:right w:val="single" w:sz="6" w:space="0" w:color="auto"/>
            </w:tcBorders>
            <w:shd w:val="clear" w:color="auto" w:fill="FFFFFF"/>
          </w:tcPr>
          <w:p w14:paraId="2D2E65B9" w14:textId="77777777" w:rsidR="009B632D" w:rsidRPr="00043495" w:rsidRDefault="009B632D" w:rsidP="00043495">
            <w:pPr>
              <w:rPr>
                <w:rFonts w:ascii="Arial" w:hAnsi="Arial"/>
                <w:sz w:val="24"/>
                <w:szCs w:val="24"/>
              </w:rPr>
            </w:pPr>
            <w:r w:rsidRPr="00043495">
              <w:t>5</w:t>
            </w:r>
          </w:p>
        </w:tc>
      </w:tr>
      <w:tr w:rsidR="009B632D" w:rsidRPr="00043495" w14:paraId="43913FF9" w14:textId="77777777" w:rsidTr="003C2CDD">
        <w:tblPrEx>
          <w:tblCellMar>
            <w:top w:w="0" w:type="dxa"/>
            <w:bottom w:w="0" w:type="dxa"/>
          </w:tblCellMar>
        </w:tblPrEx>
        <w:trPr>
          <w:gridAfter w:val="1"/>
          <w:wAfter w:w="16" w:type="dxa"/>
          <w:trHeight w:val="943"/>
        </w:trPr>
        <w:tc>
          <w:tcPr>
            <w:tcW w:w="1238" w:type="dxa"/>
            <w:tcBorders>
              <w:top w:val="single" w:sz="6" w:space="0" w:color="auto"/>
              <w:left w:val="single" w:sz="6" w:space="0" w:color="auto"/>
              <w:bottom w:val="single" w:sz="6" w:space="0" w:color="auto"/>
              <w:right w:val="single" w:sz="6" w:space="0" w:color="auto"/>
            </w:tcBorders>
            <w:shd w:val="clear" w:color="auto" w:fill="FFFFFF"/>
          </w:tcPr>
          <w:p w14:paraId="1082F5BA" w14:textId="77777777" w:rsidR="009B632D" w:rsidRPr="00043495" w:rsidRDefault="009B632D" w:rsidP="00043495">
            <w:pPr>
              <w:rPr>
                <w:rFonts w:ascii="Arial" w:hAnsi="Arial"/>
                <w:sz w:val="24"/>
                <w:szCs w:val="24"/>
              </w:rPr>
            </w:pPr>
            <w:r w:rsidRPr="00043495">
              <w:t>Курение</w:t>
            </w:r>
          </w:p>
        </w:tc>
        <w:tc>
          <w:tcPr>
            <w:tcW w:w="1231" w:type="dxa"/>
            <w:gridSpan w:val="2"/>
            <w:tcBorders>
              <w:top w:val="single" w:sz="6" w:space="0" w:color="auto"/>
              <w:left w:val="single" w:sz="6" w:space="0" w:color="auto"/>
              <w:bottom w:val="single" w:sz="6" w:space="0" w:color="auto"/>
              <w:right w:val="single" w:sz="6" w:space="0" w:color="auto"/>
            </w:tcBorders>
            <w:shd w:val="clear" w:color="auto" w:fill="FFFFFF"/>
          </w:tcPr>
          <w:p w14:paraId="0B19AC7A" w14:textId="77777777" w:rsidR="009B632D" w:rsidRPr="00043495" w:rsidRDefault="009B632D" w:rsidP="00043495">
            <w:pPr>
              <w:rPr>
                <w:rFonts w:ascii="Arial" w:hAnsi="Arial"/>
                <w:sz w:val="24"/>
                <w:szCs w:val="24"/>
              </w:rPr>
            </w:pPr>
            <w:r w:rsidRPr="00043495">
              <w:t>Алкоголь и наркотики</w:t>
            </w:r>
          </w:p>
        </w:tc>
        <w:tc>
          <w:tcPr>
            <w:tcW w:w="1217" w:type="dxa"/>
            <w:gridSpan w:val="2"/>
            <w:tcBorders>
              <w:top w:val="single" w:sz="6" w:space="0" w:color="auto"/>
              <w:left w:val="single" w:sz="6" w:space="0" w:color="auto"/>
              <w:bottom w:val="single" w:sz="6" w:space="0" w:color="auto"/>
              <w:right w:val="single" w:sz="6" w:space="0" w:color="auto"/>
            </w:tcBorders>
            <w:shd w:val="clear" w:color="auto" w:fill="FFFFFF"/>
          </w:tcPr>
          <w:p w14:paraId="72FA77DE" w14:textId="77777777" w:rsidR="009B632D" w:rsidRPr="00043495" w:rsidRDefault="009B632D" w:rsidP="00043495">
            <w:pPr>
              <w:rPr>
                <w:rFonts w:ascii="Arial" w:hAnsi="Arial"/>
                <w:sz w:val="24"/>
                <w:szCs w:val="24"/>
              </w:rPr>
            </w:pPr>
            <w:r w:rsidRPr="00043495">
              <w:rPr>
                <w:sz w:val="18"/>
                <w:szCs w:val="18"/>
              </w:rPr>
              <w:t>Еда</w:t>
            </w:r>
          </w:p>
        </w:tc>
        <w:tc>
          <w:tcPr>
            <w:tcW w:w="1217" w:type="dxa"/>
            <w:gridSpan w:val="2"/>
            <w:tcBorders>
              <w:top w:val="single" w:sz="6" w:space="0" w:color="auto"/>
              <w:left w:val="single" w:sz="6" w:space="0" w:color="auto"/>
              <w:bottom w:val="single" w:sz="6" w:space="0" w:color="auto"/>
              <w:right w:val="single" w:sz="6" w:space="0" w:color="auto"/>
            </w:tcBorders>
            <w:shd w:val="clear" w:color="auto" w:fill="FFFFFF"/>
          </w:tcPr>
          <w:p w14:paraId="0DD57EA8" w14:textId="77777777" w:rsidR="009B632D" w:rsidRPr="00043495" w:rsidRDefault="009B632D" w:rsidP="00043495">
            <w:pPr>
              <w:rPr>
                <w:rFonts w:ascii="Arial" w:hAnsi="Arial"/>
                <w:sz w:val="24"/>
                <w:szCs w:val="24"/>
              </w:rPr>
            </w:pPr>
            <w:r w:rsidRPr="00043495">
              <w:t>Физические</w:t>
            </w:r>
          </w:p>
          <w:p w14:paraId="5268A203" w14:textId="77777777" w:rsidR="009B632D" w:rsidRPr="00043495" w:rsidRDefault="009B632D" w:rsidP="00043495">
            <w:pPr>
              <w:rPr>
                <w:rFonts w:ascii="Arial" w:hAnsi="Arial"/>
                <w:sz w:val="24"/>
                <w:szCs w:val="24"/>
              </w:rPr>
            </w:pPr>
            <w:r w:rsidRPr="00043495">
              <w:t>упражне</w:t>
            </w:r>
            <w:r w:rsidRPr="00043495">
              <w:softHyphen/>
              <w:t>ния/физиче</w:t>
            </w:r>
            <w:r w:rsidRPr="00043495">
              <w:softHyphen/>
              <w:t>ская форма</w:t>
            </w:r>
          </w:p>
        </w:tc>
        <w:tc>
          <w:tcPr>
            <w:tcW w:w="1224" w:type="dxa"/>
            <w:gridSpan w:val="2"/>
            <w:tcBorders>
              <w:top w:val="single" w:sz="6" w:space="0" w:color="auto"/>
              <w:left w:val="single" w:sz="6" w:space="0" w:color="auto"/>
              <w:bottom w:val="single" w:sz="6" w:space="0" w:color="auto"/>
              <w:right w:val="single" w:sz="6" w:space="0" w:color="auto"/>
            </w:tcBorders>
            <w:shd w:val="clear" w:color="auto" w:fill="FFFFFF"/>
          </w:tcPr>
          <w:p w14:paraId="131C22A9" w14:textId="77777777" w:rsidR="009B632D" w:rsidRPr="00043495" w:rsidRDefault="009B632D" w:rsidP="00043495">
            <w:pPr>
              <w:rPr>
                <w:rFonts w:ascii="Arial" w:hAnsi="Arial"/>
                <w:sz w:val="24"/>
                <w:szCs w:val="24"/>
              </w:rPr>
            </w:pPr>
            <w:r w:rsidRPr="00043495">
              <w:t>Стресс-кон</w:t>
            </w:r>
            <w:r w:rsidRPr="00043495">
              <w:softHyphen/>
              <w:t>троль</w:t>
            </w:r>
          </w:p>
        </w:tc>
        <w:tc>
          <w:tcPr>
            <w:tcW w:w="1238" w:type="dxa"/>
            <w:gridSpan w:val="2"/>
            <w:tcBorders>
              <w:top w:val="single" w:sz="6" w:space="0" w:color="auto"/>
              <w:left w:val="single" w:sz="6" w:space="0" w:color="auto"/>
              <w:bottom w:val="single" w:sz="6" w:space="0" w:color="auto"/>
              <w:right w:val="single" w:sz="6" w:space="0" w:color="auto"/>
            </w:tcBorders>
            <w:shd w:val="clear" w:color="auto" w:fill="FFFFFF"/>
          </w:tcPr>
          <w:p w14:paraId="396A7181" w14:textId="77777777" w:rsidR="009B632D" w:rsidRPr="00043495" w:rsidRDefault="009B632D" w:rsidP="00043495">
            <w:pPr>
              <w:rPr>
                <w:rFonts w:ascii="Arial" w:hAnsi="Arial"/>
                <w:sz w:val="24"/>
                <w:szCs w:val="24"/>
              </w:rPr>
            </w:pPr>
            <w:r w:rsidRPr="00043495">
              <w:t>Безопас</w:t>
            </w:r>
            <w:r w:rsidRPr="00043495">
              <w:softHyphen/>
              <w:t>ность</w:t>
            </w:r>
          </w:p>
        </w:tc>
      </w:tr>
      <w:tr w:rsidR="009B632D" w:rsidRPr="00043495" w14:paraId="1CD7E7F1" w14:textId="77777777" w:rsidTr="003C2CDD">
        <w:tblPrEx>
          <w:tblCellMar>
            <w:top w:w="0" w:type="dxa"/>
            <w:bottom w:w="0" w:type="dxa"/>
          </w:tblCellMar>
        </w:tblPrEx>
        <w:trPr>
          <w:gridAfter w:val="1"/>
          <w:wAfter w:w="16" w:type="dxa"/>
          <w:trHeight w:val="288"/>
        </w:trPr>
        <w:tc>
          <w:tcPr>
            <w:tcW w:w="1238" w:type="dxa"/>
            <w:tcBorders>
              <w:top w:val="single" w:sz="6" w:space="0" w:color="auto"/>
              <w:left w:val="single" w:sz="6" w:space="0" w:color="auto"/>
              <w:bottom w:val="single" w:sz="6" w:space="0" w:color="auto"/>
              <w:right w:val="single" w:sz="6" w:space="0" w:color="auto"/>
            </w:tcBorders>
            <w:shd w:val="clear" w:color="auto" w:fill="FFFFFF"/>
          </w:tcPr>
          <w:p w14:paraId="365012B1" w14:textId="77777777" w:rsidR="009B632D" w:rsidRPr="00043495" w:rsidRDefault="009B632D" w:rsidP="00043495">
            <w:pPr>
              <w:rPr>
                <w:rFonts w:ascii="Arial" w:hAnsi="Arial"/>
                <w:sz w:val="24"/>
                <w:szCs w:val="24"/>
              </w:rPr>
            </w:pPr>
            <w:r w:rsidRPr="00043495">
              <w:rPr>
                <w:sz w:val="18"/>
                <w:szCs w:val="18"/>
              </w:rPr>
              <w:t>4</w:t>
            </w:r>
          </w:p>
        </w:tc>
        <w:tc>
          <w:tcPr>
            <w:tcW w:w="1231" w:type="dxa"/>
            <w:gridSpan w:val="2"/>
            <w:tcBorders>
              <w:top w:val="single" w:sz="6" w:space="0" w:color="auto"/>
              <w:left w:val="single" w:sz="6" w:space="0" w:color="auto"/>
              <w:bottom w:val="single" w:sz="6" w:space="0" w:color="auto"/>
              <w:right w:val="single" w:sz="6" w:space="0" w:color="auto"/>
            </w:tcBorders>
            <w:shd w:val="clear" w:color="auto" w:fill="FFFFFF"/>
          </w:tcPr>
          <w:p w14:paraId="38E9E4F8" w14:textId="77777777" w:rsidR="009B632D" w:rsidRPr="00043495" w:rsidRDefault="009B632D" w:rsidP="00043495">
            <w:pPr>
              <w:rPr>
                <w:rFonts w:ascii="Arial" w:hAnsi="Arial"/>
                <w:sz w:val="24"/>
                <w:szCs w:val="24"/>
              </w:rPr>
            </w:pPr>
            <w:r w:rsidRPr="00043495">
              <w:rPr>
                <w:sz w:val="18"/>
                <w:szCs w:val="18"/>
              </w:rPr>
              <w:t>4</w:t>
            </w:r>
          </w:p>
        </w:tc>
        <w:tc>
          <w:tcPr>
            <w:tcW w:w="1217" w:type="dxa"/>
            <w:gridSpan w:val="2"/>
            <w:tcBorders>
              <w:top w:val="single" w:sz="6" w:space="0" w:color="auto"/>
              <w:left w:val="single" w:sz="6" w:space="0" w:color="auto"/>
              <w:bottom w:val="single" w:sz="6" w:space="0" w:color="auto"/>
              <w:right w:val="single" w:sz="6" w:space="0" w:color="auto"/>
            </w:tcBorders>
            <w:shd w:val="clear" w:color="auto" w:fill="FFFFFF"/>
          </w:tcPr>
          <w:p w14:paraId="0001E1AD" w14:textId="77777777" w:rsidR="009B632D" w:rsidRPr="00043495" w:rsidRDefault="009B632D" w:rsidP="00043495">
            <w:pPr>
              <w:rPr>
                <w:rFonts w:ascii="Arial" w:hAnsi="Arial"/>
                <w:sz w:val="24"/>
                <w:szCs w:val="24"/>
              </w:rPr>
            </w:pPr>
            <w:r w:rsidRPr="00043495">
              <w:t>4</w:t>
            </w:r>
          </w:p>
        </w:tc>
        <w:tc>
          <w:tcPr>
            <w:tcW w:w="1217" w:type="dxa"/>
            <w:gridSpan w:val="2"/>
            <w:tcBorders>
              <w:top w:val="single" w:sz="6" w:space="0" w:color="auto"/>
              <w:left w:val="single" w:sz="6" w:space="0" w:color="auto"/>
              <w:bottom w:val="single" w:sz="6" w:space="0" w:color="auto"/>
              <w:right w:val="single" w:sz="6" w:space="0" w:color="auto"/>
            </w:tcBorders>
            <w:shd w:val="clear" w:color="auto" w:fill="FFFFFF"/>
          </w:tcPr>
          <w:p w14:paraId="633B6CAF" w14:textId="77777777" w:rsidR="009B632D" w:rsidRPr="00043495" w:rsidRDefault="009B632D" w:rsidP="00043495">
            <w:pPr>
              <w:rPr>
                <w:rFonts w:ascii="Arial" w:hAnsi="Arial"/>
                <w:sz w:val="24"/>
                <w:szCs w:val="24"/>
              </w:rPr>
            </w:pPr>
            <w:r w:rsidRPr="00043495">
              <w:rPr>
                <w:sz w:val="18"/>
                <w:szCs w:val="18"/>
              </w:rPr>
              <w:t>4</w:t>
            </w:r>
          </w:p>
        </w:tc>
        <w:tc>
          <w:tcPr>
            <w:tcW w:w="1224" w:type="dxa"/>
            <w:gridSpan w:val="2"/>
            <w:tcBorders>
              <w:top w:val="single" w:sz="6" w:space="0" w:color="auto"/>
              <w:left w:val="single" w:sz="6" w:space="0" w:color="auto"/>
              <w:bottom w:val="single" w:sz="6" w:space="0" w:color="auto"/>
              <w:right w:val="single" w:sz="6" w:space="0" w:color="auto"/>
            </w:tcBorders>
            <w:shd w:val="clear" w:color="auto" w:fill="FFFFFF"/>
          </w:tcPr>
          <w:p w14:paraId="79C55050" w14:textId="77777777" w:rsidR="009B632D" w:rsidRPr="00043495" w:rsidRDefault="009B632D" w:rsidP="00043495">
            <w:pPr>
              <w:rPr>
                <w:rFonts w:ascii="Arial" w:hAnsi="Arial"/>
                <w:sz w:val="24"/>
                <w:szCs w:val="24"/>
              </w:rPr>
            </w:pPr>
            <w:r w:rsidRPr="00043495">
              <w:rPr>
                <w:sz w:val="18"/>
                <w:szCs w:val="18"/>
              </w:rPr>
              <w:t>4</w:t>
            </w:r>
          </w:p>
        </w:tc>
        <w:tc>
          <w:tcPr>
            <w:tcW w:w="1238" w:type="dxa"/>
            <w:gridSpan w:val="2"/>
            <w:tcBorders>
              <w:top w:val="single" w:sz="6" w:space="0" w:color="auto"/>
              <w:left w:val="single" w:sz="6" w:space="0" w:color="auto"/>
              <w:bottom w:val="single" w:sz="6" w:space="0" w:color="auto"/>
              <w:right w:val="single" w:sz="6" w:space="0" w:color="auto"/>
            </w:tcBorders>
            <w:shd w:val="clear" w:color="auto" w:fill="FFFFFF"/>
          </w:tcPr>
          <w:p w14:paraId="21A6F37E" w14:textId="77777777" w:rsidR="009B632D" w:rsidRPr="00043495" w:rsidRDefault="009B632D" w:rsidP="00043495">
            <w:pPr>
              <w:rPr>
                <w:rFonts w:ascii="Arial" w:hAnsi="Arial"/>
                <w:sz w:val="24"/>
                <w:szCs w:val="24"/>
              </w:rPr>
            </w:pPr>
            <w:r w:rsidRPr="00043495">
              <w:rPr>
                <w:sz w:val="18"/>
                <w:szCs w:val="18"/>
              </w:rPr>
              <w:t>4</w:t>
            </w:r>
          </w:p>
        </w:tc>
      </w:tr>
      <w:tr w:rsidR="009B632D" w:rsidRPr="00043495" w14:paraId="722A5EA8" w14:textId="77777777" w:rsidTr="003C2CDD">
        <w:tblPrEx>
          <w:tblCellMar>
            <w:top w:w="0" w:type="dxa"/>
            <w:bottom w:w="0" w:type="dxa"/>
          </w:tblCellMar>
        </w:tblPrEx>
        <w:trPr>
          <w:gridAfter w:val="1"/>
          <w:wAfter w:w="16" w:type="dxa"/>
          <w:trHeight w:val="302"/>
        </w:trPr>
        <w:tc>
          <w:tcPr>
            <w:tcW w:w="1238" w:type="dxa"/>
            <w:tcBorders>
              <w:top w:val="single" w:sz="6" w:space="0" w:color="auto"/>
              <w:left w:val="single" w:sz="6" w:space="0" w:color="auto"/>
              <w:bottom w:val="single" w:sz="6" w:space="0" w:color="auto"/>
              <w:right w:val="single" w:sz="6" w:space="0" w:color="auto"/>
            </w:tcBorders>
            <w:shd w:val="clear" w:color="auto" w:fill="FFFFFF"/>
          </w:tcPr>
          <w:p w14:paraId="21E9C0C0" w14:textId="77777777" w:rsidR="009B632D" w:rsidRPr="00043495" w:rsidRDefault="009B632D" w:rsidP="00043495">
            <w:pPr>
              <w:rPr>
                <w:rFonts w:ascii="Arial" w:hAnsi="Arial"/>
                <w:sz w:val="24"/>
                <w:szCs w:val="24"/>
              </w:rPr>
            </w:pPr>
            <w:r w:rsidRPr="00043495">
              <w:rPr>
                <w:sz w:val="18"/>
                <w:szCs w:val="18"/>
              </w:rPr>
              <w:t>3</w:t>
            </w:r>
          </w:p>
        </w:tc>
        <w:tc>
          <w:tcPr>
            <w:tcW w:w="1231" w:type="dxa"/>
            <w:gridSpan w:val="2"/>
            <w:tcBorders>
              <w:top w:val="single" w:sz="6" w:space="0" w:color="auto"/>
              <w:left w:val="single" w:sz="6" w:space="0" w:color="auto"/>
              <w:bottom w:val="single" w:sz="6" w:space="0" w:color="auto"/>
              <w:right w:val="single" w:sz="6" w:space="0" w:color="auto"/>
            </w:tcBorders>
            <w:shd w:val="clear" w:color="auto" w:fill="FFFFFF"/>
          </w:tcPr>
          <w:p w14:paraId="1F944212" w14:textId="77777777" w:rsidR="009B632D" w:rsidRPr="00043495" w:rsidRDefault="009B632D" w:rsidP="00043495">
            <w:pPr>
              <w:rPr>
                <w:rFonts w:ascii="Arial" w:hAnsi="Arial"/>
                <w:sz w:val="24"/>
                <w:szCs w:val="24"/>
              </w:rPr>
            </w:pPr>
            <w:r w:rsidRPr="00043495">
              <w:rPr>
                <w:sz w:val="18"/>
                <w:szCs w:val="18"/>
              </w:rPr>
              <w:t>3</w:t>
            </w:r>
          </w:p>
        </w:tc>
        <w:tc>
          <w:tcPr>
            <w:tcW w:w="1217" w:type="dxa"/>
            <w:gridSpan w:val="2"/>
            <w:tcBorders>
              <w:top w:val="single" w:sz="6" w:space="0" w:color="auto"/>
              <w:left w:val="single" w:sz="6" w:space="0" w:color="auto"/>
              <w:bottom w:val="single" w:sz="6" w:space="0" w:color="auto"/>
              <w:right w:val="single" w:sz="6" w:space="0" w:color="auto"/>
            </w:tcBorders>
            <w:shd w:val="clear" w:color="auto" w:fill="FFFFFF"/>
          </w:tcPr>
          <w:p w14:paraId="15B7687C" w14:textId="77777777" w:rsidR="009B632D" w:rsidRPr="00043495" w:rsidRDefault="009B632D" w:rsidP="00043495">
            <w:pPr>
              <w:rPr>
                <w:rFonts w:ascii="Arial" w:hAnsi="Arial"/>
                <w:sz w:val="24"/>
                <w:szCs w:val="24"/>
              </w:rPr>
            </w:pPr>
            <w:r w:rsidRPr="00043495">
              <w:t>3</w:t>
            </w:r>
          </w:p>
        </w:tc>
        <w:tc>
          <w:tcPr>
            <w:tcW w:w="1217" w:type="dxa"/>
            <w:gridSpan w:val="2"/>
            <w:tcBorders>
              <w:top w:val="single" w:sz="6" w:space="0" w:color="auto"/>
              <w:left w:val="single" w:sz="6" w:space="0" w:color="auto"/>
              <w:bottom w:val="single" w:sz="6" w:space="0" w:color="auto"/>
              <w:right w:val="single" w:sz="6" w:space="0" w:color="auto"/>
            </w:tcBorders>
            <w:shd w:val="clear" w:color="auto" w:fill="FFFFFF"/>
          </w:tcPr>
          <w:p w14:paraId="38301C83" w14:textId="77777777" w:rsidR="009B632D" w:rsidRPr="00043495" w:rsidRDefault="009B632D" w:rsidP="00043495">
            <w:pPr>
              <w:rPr>
                <w:rFonts w:ascii="Arial" w:hAnsi="Arial"/>
                <w:sz w:val="24"/>
                <w:szCs w:val="24"/>
              </w:rPr>
            </w:pPr>
            <w:r w:rsidRPr="00043495">
              <w:rPr>
                <w:sz w:val="18"/>
                <w:szCs w:val="18"/>
              </w:rPr>
              <w:t>3</w:t>
            </w:r>
          </w:p>
        </w:tc>
        <w:tc>
          <w:tcPr>
            <w:tcW w:w="1224" w:type="dxa"/>
            <w:gridSpan w:val="2"/>
            <w:tcBorders>
              <w:top w:val="single" w:sz="6" w:space="0" w:color="auto"/>
              <w:left w:val="single" w:sz="6" w:space="0" w:color="auto"/>
              <w:bottom w:val="single" w:sz="6" w:space="0" w:color="auto"/>
              <w:right w:val="single" w:sz="6" w:space="0" w:color="auto"/>
            </w:tcBorders>
            <w:shd w:val="clear" w:color="auto" w:fill="FFFFFF"/>
          </w:tcPr>
          <w:p w14:paraId="28C2A1A9" w14:textId="77777777" w:rsidR="009B632D" w:rsidRPr="00043495" w:rsidRDefault="009B632D" w:rsidP="00043495">
            <w:pPr>
              <w:rPr>
                <w:rFonts w:ascii="Arial" w:hAnsi="Arial"/>
                <w:sz w:val="24"/>
                <w:szCs w:val="24"/>
              </w:rPr>
            </w:pPr>
            <w:r w:rsidRPr="00043495">
              <w:rPr>
                <w:sz w:val="18"/>
                <w:szCs w:val="18"/>
              </w:rPr>
              <w:t>3</w:t>
            </w:r>
          </w:p>
        </w:tc>
        <w:tc>
          <w:tcPr>
            <w:tcW w:w="1238" w:type="dxa"/>
            <w:gridSpan w:val="2"/>
            <w:tcBorders>
              <w:top w:val="single" w:sz="6" w:space="0" w:color="auto"/>
              <w:left w:val="single" w:sz="6" w:space="0" w:color="auto"/>
              <w:bottom w:val="single" w:sz="6" w:space="0" w:color="auto"/>
              <w:right w:val="single" w:sz="6" w:space="0" w:color="auto"/>
            </w:tcBorders>
            <w:shd w:val="clear" w:color="auto" w:fill="FFFFFF"/>
          </w:tcPr>
          <w:p w14:paraId="4DC0A297" w14:textId="77777777" w:rsidR="009B632D" w:rsidRPr="00043495" w:rsidRDefault="009B632D" w:rsidP="00043495">
            <w:pPr>
              <w:rPr>
                <w:rFonts w:ascii="Arial" w:hAnsi="Arial"/>
                <w:sz w:val="24"/>
                <w:szCs w:val="24"/>
              </w:rPr>
            </w:pPr>
            <w:r w:rsidRPr="00043495">
              <w:rPr>
                <w:sz w:val="18"/>
                <w:szCs w:val="18"/>
              </w:rPr>
              <w:t>3</w:t>
            </w:r>
          </w:p>
        </w:tc>
      </w:tr>
      <w:tr w:rsidR="009B632D" w:rsidRPr="00043495" w14:paraId="6BCEF3E6" w14:textId="77777777" w:rsidTr="003C2CDD">
        <w:tblPrEx>
          <w:tblCellMar>
            <w:top w:w="0" w:type="dxa"/>
            <w:bottom w:w="0" w:type="dxa"/>
          </w:tblCellMar>
        </w:tblPrEx>
        <w:trPr>
          <w:gridAfter w:val="1"/>
          <w:wAfter w:w="16" w:type="dxa"/>
          <w:trHeight w:val="295"/>
        </w:trPr>
        <w:tc>
          <w:tcPr>
            <w:tcW w:w="1238" w:type="dxa"/>
            <w:tcBorders>
              <w:top w:val="single" w:sz="6" w:space="0" w:color="auto"/>
              <w:left w:val="single" w:sz="6" w:space="0" w:color="auto"/>
              <w:bottom w:val="single" w:sz="6" w:space="0" w:color="auto"/>
              <w:right w:val="single" w:sz="6" w:space="0" w:color="auto"/>
            </w:tcBorders>
            <w:shd w:val="clear" w:color="auto" w:fill="FFFFFF"/>
          </w:tcPr>
          <w:p w14:paraId="5E7E5122" w14:textId="77777777" w:rsidR="009B632D" w:rsidRPr="00043495" w:rsidRDefault="009B632D" w:rsidP="00043495">
            <w:pPr>
              <w:rPr>
                <w:rFonts w:ascii="Arial" w:hAnsi="Arial"/>
                <w:sz w:val="24"/>
                <w:szCs w:val="24"/>
              </w:rPr>
            </w:pPr>
            <w:r w:rsidRPr="00043495">
              <w:rPr>
                <w:sz w:val="18"/>
                <w:szCs w:val="18"/>
              </w:rPr>
              <w:t>2</w:t>
            </w:r>
          </w:p>
        </w:tc>
        <w:tc>
          <w:tcPr>
            <w:tcW w:w="1231" w:type="dxa"/>
            <w:gridSpan w:val="2"/>
            <w:tcBorders>
              <w:top w:val="single" w:sz="6" w:space="0" w:color="auto"/>
              <w:left w:val="single" w:sz="6" w:space="0" w:color="auto"/>
              <w:bottom w:val="single" w:sz="6" w:space="0" w:color="auto"/>
              <w:right w:val="single" w:sz="6" w:space="0" w:color="auto"/>
            </w:tcBorders>
            <w:shd w:val="clear" w:color="auto" w:fill="FFFFFF"/>
          </w:tcPr>
          <w:p w14:paraId="2EFB7A2B" w14:textId="77777777" w:rsidR="009B632D" w:rsidRPr="00043495" w:rsidRDefault="009B632D" w:rsidP="00043495">
            <w:pPr>
              <w:rPr>
                <w:rFonts w:ascii="Arial" w:hAnsi="Arial"/>
                <w:sz w:val="24"/>
                <w:szCs w:val="24"/>
              </w:rPr>
            </w:pPr>
            <w:r w:rsidRPr="00043495">
              <w:rPr>
                <w:sz w:val="18"/>
                <w:szCs w:val="18"/>
              </w:rPr>
              <w:t>2</w:t>
            </w:r>
          </w:p>
        </w:tc>
        <w:tc>
          <w:tcPr>
            <w:tcW w:w="1217" w:type="dxa"/>
            <w:gridSpan w:val="2"/>
            <w:tcBorders>
              <w:top w:val="single" w:sz="6" w:space="0" w:color="auto"/>
              <w:left w:val="single" w:sz="6" w:space="0" w:color="auto"/>
              <w:bottom w:val="single" w:sz="6" w:space="0" w:color="auto"/>
              <w:right w:val="single" w:sz="6" w:space="0" w:color="auto"/>
            </w:tcBorders>
            <w:shd w:val="clear" w:color="auto" w:fill="FFFFFF"/>
          </w:tcPr>
          <w:p w14:paraId="008A7DEB" w14:textId="77777777" w:rsidR="009B632D" w:rsidRPr="00043495" w:rsidRDefault="009B632D" w:rsidP="00043495">
            <w:pPr>
              <w:rPr>
                <w:rFonts w:ascii="Arial" w:hAnsi="Arial"/>
                <w:sz w:val="24"/>
                <w:szCs w:val="24"/>
              </w:rPr>
            </w:pPr>
            <w:r w:rsidRPr="00043495">
              <w:t>2</w:t>
            </w:r>
          </w:p>
        </w:tc>
        <w:tc>
          <w:tcPr>
            <w:tcW w:w="1217" w:type="dxa"/>
            <w:gridSpan w:val="2"/>
            <w:tcBorders>
              <w:top w:val="single" w:sz="6" w:space="0" w:color="auto"/>
              <w:left w:val="single" w:sz="6" w:space="0" w:color="auto"/>
              <w:bottom w:val="single" w:sz="6" w:space="0" w:color="auto"/>
              <w:right w:val="single" w:sz="6" w:space="0" w:color="auto"/>
            </w:tcBorders>
            <w:shd w:val="clear" w:color="auto" w:fill="FFFFFF"/>
          </w:tcPr>
          <w:p w14:paraId="5C0D5FFC" w14:textId="77777777" w:rsidR="009B632D" w:rsidRPr="00043495" w:rsidRDefault="009B632D" w:rsidP="00043495">
            <w:pPr>
              <w:rPr>
                <w:rFonts w:ascii="Arial" w:hAnsi="Arial"/>
                <w:sz w:val="24"/>
                <w:szCs w:val="24"/>
              </w:rPr>
            </w:pPr>
            <w:r w:rsidRPr="00043495">
              <w:rPr>
                <w:sz w:val="18"/>
                <w:szCs w:val="18"/>
              </w:rPr>
              <w:t>2</w:t>
            </w:r>
          </w:p>
        </w:tc>
        <w:tc>
          <w:tcPr>
            <w:tcW w:w="1224" w:type="dxa"/>
            <w:gridSpan w:val="2"/>
            <w:tcBorders>
              <w:top w:val="single" w:sz="6" w:space="0" w:color="auto"/>
              <w:left w:val="single" w:sz="6" w:space="0" w:color="auto"/>
              <w:bottom w:val="single" w:sz="6" w:space="0" w:color="auto"/>
              <w:right w:val="single" w:sz="6" w:space="0" w:color="auto"/>
            </w:tcBorders>
            <w:shd w:val="clear" w:color="auto" w:fill="FFFFFF"/>
          </w:tcPr>
          <w:p w14:paraId="0828288F" w14:textId="77777777" w:rsidR="009B632D" w:rsidRPr="00043495" w:rsidRDefault="009B632D" w:rsidP="00043495">
            <w:pPr>
              <w:rPr>
                <w:rFonts w:ascii="Arial" w:hAnsi="Arial"/>
                <w:sz w:val="24"/>
                <w:szCs w:val="24"/>
              </w:rPr>
            </w:pPr>
            <w:r w:rsidRPr="00043495">
              <w:rPr>
                <w:sz w:val="18"/>
                <w:szCs w:val="18"/>
              </w:rPr>
              <w:t>2</w:t>
            </w:r>
          </w:p>
        </w:tc>
        <w:tc>
          <w:tcPr>
            <w:tcW w:w="1238" w:type="dxa"/>
            <w:gridSpan w:val="2"/>
            <w:tcBorders>
              <w:top w:val="single" w:sz="6" w:space="0" w:color="auto"/>
              <w:left w:val="single" w:sz="6" w:space="0" w:color="auto"/>
              <w:bottom w:val="single" w:sz="6" w:space="0" w:color="auto"/>
              <w:right w:val="single" w:sz="6" w:space="0" w:color="auto"/>
            </w:tcBorders>
            <w:shd w:val="clear" w:color="auto" w:fill="FFFFFF"/>
          </w:tcPr>
          <w:p w14:paraId="07A8A502" w14:textId="77777777" w:rsidR="009B632D" w:rsidRPr="00043495" w:rsidRDefault="009B632D" w:rsidP="00043495">
            <w:pPr>
              <w:rPr>
                <w:rFonts w:ascii="Arial" w:hAnsi="Arial"/>
                <w:sz w:val="24"/>
                <w:szCs w:val="24"/>
              </w:rPr>
            </w:pPr>
            <w:r w:rsidRPr="00043495">
              <w:rPr>
                <w:sz w:val="18"/>
                <w:szCs w:val="18"/>
              </w:rPr>
              <w:t>2</w:t>
            </w:r>
          </w:p>
        </w:tc>
      </w:tr>
      <w:tr w:rsidR="009B632D" w:rsidRPr="00043495" w14:paraId="11310B25" w14:textId="77777777" w:rsidTr="003C2CDD">
        <w:tblPrEx>
          <w:tblCellMar>
            <w:top w:w="0" w:type="dxa"/>
            <w:bottom w:w="0" w:type="dxa"/>
          </w:tblCellMar>
        </w:tblPrEx>
        <w:trPr>
          <w:gridAfter w:val="1"/>
          <w:wAfter w:w="16" w:type="dxa"/>
          <w:trHeight w:val="295"/>
        </w:trPr>
        <w:tc>
          <w:tcPr>
            <w:tcW w:w="1238" w:type="dxa"/>
            <w:tcBorders>
              <w:top w:val="single" w:sz="6" w:space="0" w:color="auto"/>
              <w:left w:val="single" w:sz="6" w:space="0" w:color="auto"/>
              <w:bottom w:val="single" w:sz="6" w:space="0" w:color="auto"/>
              <w:right w:val="single" w:sz="6" w:space="0" w:color="auto"/>
            </w:tcBorders>
            <w:shd w:val="clear" w:color="auto" w:fill="FFFFFF"/>
          </w:tcPr>
          <w:p w14:paraId="7D6FA4E7" w14:textId="77777777" w:rsidR="009B632D" w:rsidRPr="00043495" w:rsidRDefault="009B632D" w:rsidP="00043495">
            <w:pPr>
              <w:rPr>
                <w:rFonts w:ascii="Arial" w:hAnsi="Arial"/>
                <w:sz w:val="24"/>
                <w:szCs w:val="24"/>
              </w:rPr>
            </w:pPr>
            <w:r w:rsidRPr="00043495">
              <w:rPr>
                <w:sz w:val="18"/>
                <w:szCs w:val="18"/>
              </w:rPr>
              <w:t>1</w:t>
            </w:r>
          </w:p>
        </w:tc>
        <w:tc>
          <w:tcPr>
            <w:tcW w:w="1231" w:type="dxa"/>
            <w:gridSpan w:val="2"/>
            <w:tcBorders>
              <w:top w:val="single" w:sz="6" w:space="0" w:color="auto"/>
              <w:left w:val="single" w:sz="6" w:space="0" w:color="auto"/>
              <w:bottom w:val="single" w:sz="6" w:space="0" w:color="auto"/>
              <w:right w:val="single" w:sz="6" w:space="0" w:color="auto"/>
            </w:tcBorders>
            <w:shd w:val="clear" w:color="auto" w:fill="FFFFFF"/>
          </w:tcPr>
          <w:p w14:paraId="3F1636C4" w14:textId="77777777" w:rsidR="009B632D" w:rsidRPr="00043495" w:rsidRDefault="009B632D" w:rsidP="00043495">
            <w:pPr>
              <w:rPr>
                <w:rFonts w:ascii="Arial" w:hAnsi="Arial"/>
                <w:sz w:val="24"/>
                <w:szCs w:val="24"/>
              </w:rPr>
            </w:pPr>
            <w:r w:rsidRPr="00043495">
              <w:rPr>
                <w:sz w:val="18"/>
                <w:szCs w:val="18"/>
              </w:rPr>
              <w:t>1</w:t>
            </w:r>
          </w:p>
        </w:tc>
        <w:tc>
          <w:tcPr>
            <w:tcW w:w="1217" w:type="dxa"/>
            <w:gridSpan w:val="2"/>
            <w:tcBorders>
              <w:top w:val="single" w:sz="6" w:space="0" w:color="auto"/>
              <w:left w:val="single" w:sz="6" w:space="0" w:color="auto"/>
              <w:bottom w:val="single" w:sz="6" w:space="0" w:color="auto"/>
              <w:right w:val="single" w:sz="6" w:space="0" w:color="auto"/>
            </w:tcBorders>
            <w:shd w:val="clear" w:color="auto" w:fill="FFFFFF"/>
          </w:tcPr>
          <w:p w14:paraId="523FD8FD" w14:textId="77777777" w:rsidR="009B632D" w:rsidRPr="00043495" w:rsidRDefault="009B632D" w:rsidP="00043495">
            <w:pPr>
              <w:rPr>
                <w:rFonts w:ascii="Arial" w:hAnsi="Arial"/>
                <w:sz w:val="24"/>
                <w:szCs w:val="24"/>
              </w:rPr>
            </w:pPr>
            <w:r w:rsidRPr="00043495">
              <w:rPr>
                <w:sz w:val="18"/>
                <w:szCs w:val="18"/>
                <w:lang w:val="en-US"/>
              </w:rPr>
              <w:t>i</w:t>
            </w:r>
          </w:p>
        </w:tc>
        <w:tc>
          <w:tcPr>
            <w:tcW w:w="1217" w:type="dxa"/>
            <w:gridSpan w:val="2"/>
            <w:tcBorders>
              <w:top w:val="single" w:sz="6" w:space="0" w:color="auto"/>
              <w:left w:val="single" w:sz="6" w:space="0" w:color="auto"/>
              <w:bottom w:val="single" w:sz="6" w:space="0" w:color="auto"/>
              <w:right w:val="single" w:sz="6" w:space="0" w:color="auto"/>
            </w:tcBorders>
            <w:shd w:val="clear" w:color="auto" w:fill="FFFFFF"/>
          </w:tcPr>
          <w:p w14:paraId="76744F4D" w14:textId="77777777" w:rsidR="009B632D" w:rsidRPr="00043495" w:rsidRDefault="009B632D" w:rsidP="00043495">
            <w:pPr>
              <w:rPr>
                <w:rFonts w:ascii="Arial" w:hAnsi="Arial"/>
                <w:sz w:val="24"/>
                <w:szCs w:val="24"/>
              </w:rPr>
            </w:pPr>
            <w:r w:rsidRPr="00043495">
              <w:rPr>
                <w:sz w:val="18"/>
                <w:szCs w:val="18"/>
              </w:rPr>
              <w:t>1</w:t>
            </w:r>
          </w:p>
        </w:tc>
        <w:tc>
          <w:tcPr>
            <w:tcW w:w="1224" w:type="dxa"/>
            <w:gridSpan w:val="2"/>
            <w:tcBorders>
              <w:top w:val="single" w:sz="6" w:space="0" w:color="auto"/>
              <w:left w:val="single" w:sz="6" w:space="0" w:color="auto"/>
              <w:bottom w:val="single" w:sz="6" w:space="0" w:color="auto"/>
              <w:right w:val="single" w:sz="6" w:space="0" w:color="auto"/>
            </w:tcBorders>
            <w:shd w:val="clear" w:color="auto" w:fill="FFFFFF"/>
          </w:tcPr>
          <w:p w14:paraId="671344AA" w14:textId="77777777" w:rsidR="009B632D" w:rsidRPr="00043495" w:rsidRDefault="009B632D" w:rsidP="00043495">
            <w:pPr>
              <w:rPr>
                <w:rFonts w:ascii="Arial" w:hAnsi="Arial"/>
                <w:sz w:val="24"/>
                <w:szCs w:val="24"/>
              </w:rPr>
            </w:pPr>
            <w:r w:rsidRPr="00043495">
              <w:rPr>
                <w:sz w:val="18"/>
                <w:szCs w:val="18"/>
              </w:rPr>
              <w:t>1</w:t>
            </w:r>
          </w:p>
        </w:tc>
        <w:tc>
          <w:tcPr>
            <w:tcW w:w="1238" w:type="dxa"/>
            <w:gridSpan w:val="2"/>
            <w:tcBorders>
              <w:top w:val="single" w:sz="6" w:space="0" w:color="auto"/>
              <w:left w:val="single" w:sz="6" w:space="0" w:color="auto"/>
              <w:bottom w:val="single" w:sz="6" w:space="0" w:color="auto"/>
              <w:right w:val="single" w:sz="6" w:space="0" w:color="auto"/>
            </w:tcBorders>
            <w:shd w:val="clear" w:color="auto" w:fill="FFFFFF"/>
          </w:tcPr>
          <w:p w14:paraId="693E2C29" w14:textId="77777777" w:rsidR="009B632D" w:rsidRPr="00043495" w:rsidRDefault="009B632D" w:rsidP="00043495">
            <w:pPr>
              <w:rPr>
                <w:rFonts w:ascii="Arial" w:hAnsi="Arial"/>
                <w:sz w:val="24"/>
                <w:szCs w:val="24"/>
              </w:rPr>
            </w:pPr>
            <w:r w:rsidRPr="00043495">
              <w:t>1</w:t>
            </w:r>
          </w:p>
        </w:tc>
      </w:tr>
      <w:tr w:rsidR="009B632D" w:rsidRPr="00043495" w14:paraId="10BDB0FE" w14:textId="77777777" w:rsidTr="003C2CDD">
        <w:tblPrEx>
          <w:tblCellMar>
            <w:top w:w="0" w:type="dxa"/>
            <w:bottom w:w="0" w:type="dxa"/>
          </w:tblCellMar>
        </w:tblPrEx>
        <w:trPr>
          <w:gridAfter w:val="1"/>
          <w:wAfter w:w="16" w:type="dxa"/>
          <w:trHeight w:val="338"/>
        </w:trPr>
        <w:tc>
          <w:tcPr>
            <w:tcW w:w="1238" w:type="dxa"/>
            <w:tcBorders>
              <w:top w:val="single" w:sz="6" w:space="0" w:color="auto"/>
              <w:left w:val="single" w:sz="6" w:space="0" w:color="auto"/>
              <w:bottom w:val="single" w:sz="6" w:space="0" w:color="auto"/>
              <w:right w:val="single" w:sz="6" w:space="0" w:color="auto"/>
            </w:tcBorders>
            <w:shd w:val="clear" w:color="auto" w:fill="FFFFFF"/>
          </w:tcPr>
          <w:p w14:paraId="218553A6" w14:textId="77777777" w:rsidR="009B632D" w:rsidRPr="00043495" w:rsidRDefault="009B632D" w:rsidP="00043495">
            <w:pPr>
              <w:rPr>
                <w:rFonts w:ascii="Arial" w:hAnsi="Arial"/>
                <w:sz w:val="24"/>
                <w:szCs w:val="24"/>
              </w:rPr>
            </w:pPr>
            <w:r w:rsidRPr="00043495">
              <w:rPr>
                <w:sz w:val="18"/>
                <w:szCs w:val="18"/>
              </w:rPr>
              <w:t>0</w:t>
            </w:r>
          </w:p>
        </w:tc>
        <w:tc>
          <w:tcPr>
            <w:tcW w:w="1231" w:type="dxa"/>
            <w:gridSpan w:val="2"/>
            <w:tcBorders>
              <w:top w:val="single" w:sz="6" w:space="0" w:color="auto"/>
              <w:left w:val="single" w:sz="6" w:space="0" w:color="auto"/>
              <w:bottom w:val="single" w:sz="6" w:space="0" w:color="auto"/>
              <w:right w:val="single" w:sz="6" w:space="0" w:color="auto"/>
            </w:tcBorders>
            <w:shd w:val="clear" w:color="auto" w:fill="FFFFFF"/>
          </w:tcPr>
          <w:p w14:paraId="12E6CC8B" w14:textId="77777777" w:rsidR="009B632D" w:rsidRPr="00043495" w:rsidRDefault="009B632D" w:rsidP="00043495">
            <w:pPr>
              <w:rPr>
                <w:rFonts w:ascii="Arial" w:hAnsi="Arial"/>
                <w:sz w:val="24"/>
                <w:szCs w:val="24"/>
              </w:rPr>
            </w:pPr>
            <w:r w:rsidRPr="00043495">
              <w:rPr>
                <w:sz w:val="18"/>
                <w:szCs w:val="18"/>
              </w:rPr>
              <w:t>0</w:t>
            </w:r>
          </w:p>
        </w:tc>
        <w:tc>
          <w:tcPr>
            <w:tcW w:w="1217" w:type="dxa"/>
            <w:gridSpan w:val="2"/>
            <w:tcBorders>
              <w:top w:val="single" w:sz="6" w:space="0" w:color="auto"/>
              <w:left w:val="single" w:sz="6" w:space="0" w:color="auto"/>
              <w:bottom w:val="single" w:sz="6" w:space="0" w:color="auto"/>
              <w:right w:val="single" w:sz="6" w:space="0" w:color="auto"/>
            </w:tcBorders>
            <w:shd w:val="clear" w:color="auto" w:fill="FFFFFF"/>
          </w:tcPr>
          <w:p w14:paraId="3B419DAE" w14:textId="77777777" w:rsidR="009B632D" w:rsidRPr="00043495" w:rsidRDefault="009B632D" w:rsidP="00043495">
            <w:pPr>
              <w:rPr>
                <w:rFonts w:ascii="Arial" w:hAnsi="Arial"/>
                <w:sz w:val="24"/>
                <w:szCs w:val="24"/>
              </w:rPr>
            </w:pPr>
            <w:r w:rsidRPr="00043495">
              <w:t>0</w:t>
            </w:r>
          </w:p>
        </w:tc>
        <w:tc>
          <w:tcPr>
            <w:tcW w:w="1217" w:type="dxa"/>
            <w:gridSpan w:val="2"/>
            <w:tcBorders>
              <w:top w:val="single" w:sz="6" w:space="0" w:color="auto"/>
              <w:left w:val="single" w:sz="6" w:space="0" w:color="auto"/>
              <w:bottom w:val="single" w:sz="6" w:space="0" w:color="auto"/>
              <w:right w:val="single" w:sz="6" w:space="0" w:color="auto"/>
            </w:tcBorders>
            <w:shd w:val="clear" w:color="auto" w:fill="FFFFFF"/>
          </w:tcPr>
          <w:p w14:paraId="5F4AE3FE" w14:textId="77777777" w:rsidR="009B632D" w:rsidRPr="00043495" w:rsidRDefault="009B632D" w:rsidP="00043495">
            <w:pPr>
              <w:rPr>
                <w:rFonts w:ascii="Arial" w:hAnsi="Arial"/>
                <w:sz w:val="24"/>
                <w:szCs w:val="24"/>
              </w:rPr>
            </w:pPr>
            <w:r w:rsidRPr="00043495">
              <w:rPr>
                <w:sz w:val="18"/>
                <w:szCs w:val="18"/>
              </w:rPr>
              <w:t>0</w:t>
            </w:r>
          </w:p>
        </w:tc>
        <w:tc>
          <w:tcPr>
            <w:tcW w:w="1224" w:type="dxa"/>
            <w:gridSpan w:val="2"/>
            <w:tcBorders>
              <w:top w:val="single" w:sz="6" w:space="0" w:color="auto"/>
              <w:left w:val="single" w:sz="6" w:space="0" w:color="auto"/>
              <w:bottom w:val="single" w:sz="6" w:space="0" w:color="auto"/>
              <w:right w:val="single" w:sz="6" w:space="0" w:color="auto"/>
            </w:tcBorders>
            <w:shd w:val="clear" w:color="auto" w:fill="FFFFFF"/>
          </w:tcPr>
          <w:p w14:paraId="57196190" w14:textId="77777777" w:rsidR="009B632D" w:rsidRPr="00043495" w:rsidRDefault="009B632D" w:rsidP="00043495">
            <w:pPr>
              <w:rPr>
                <w:rFonts w:ascii="Arial" w:hAnsi="Arial"/>
                <w:sz w:val="24"/>
                <w:szCs w:val="24"/>
              </w:rPr>
            </w:pPr>
            <w:r w:rsidRPr="00043495">
              <w:rPr>
                <w:sz w:val="18"/>
                <w:szCs w:val="18"/>
              </w:rPr>
              <w:t>0</w:t>
            </w:r>
          </w:p>
        </w:tc>
        <w:tc>
          <w:tcPr>
            <w:tcW w:w="1238" w:type="dxa"/>
            <w:gridSpan w:val="2"/>
            <w:tcBorders>
              <w:top w:val="single" w:sz="6" w:space="0" w:color="auto"/>
              <w:left w:val="single" w:sz="6" w:space="0" w:color="auto"/>
              <w:bottom w:val="single" w:sz="6" w:space="0" w:color="auto"/>
              <w:right w:val="single" w:sz="6" w:space="0" w:color="auto"/>
            </w:tcBorders>
            <w:shd w:val="clear" w:color="auto" w:fill="FFFFFF"/>
          </w:tcPr>
          <w:p w14:paraId="03C0A66F" w14:textId="77777777" w:rsidR="009B632D" w:rsidRPr="00043495" w:rsidRDefault="009B632D" w:rsidP="00043495">
            <w:pPr>
              <w:rPr>
                <w:rFonts w:ascii="Arial" w:hAnsi="Arial"/>
                <w:sz w:val="24"/>
                <w:szCs w:val="24"/>
              </w:rPr>
            </w:pPr>
            <w:r w:rsidRPr="00043495">
              <w:rPr>
                <w:sz w:val="18"/>
                <w:szCs w:val="18"/>
              </w:rPr>
              <w:t>0</w:t>
            </w:r>
          </w:p>
        </w:tc>
      </w:tr>
    </w:tbl>
    <w:p w14:paraId="583BAA62" w14:textId="77777777" w:rsidR="009B632D" w:rsidRPr="00043495" w:rsidRDefault="009B632D" w:rsidP="00043495">
      <w:pPr>
        <w:rPr>
          <w:rFonts w:ascii="Arial" w:hAnsi="Arial"/>
          <w:sz w:val="24"/>
          <w:szCs w:val="24"/>
        </w:rPr>
      </w:pPr>
      <w:r w:rsidRPr="00043495">
        <w:rPr>
          <w:rFonts w:ascii="Arial" w:hAnsi="Arial"/>
          <w:b/>
          <w:bCs/>
          <w:sz w:val="28"/>
          <w:szCs w:val="28"/>
        </w:rPr>
        <w:t>Интерпретация</w:t>
      </w:r>
      <w:r w:rsidRPr="00043495">
        <w:rPr>
          <w:rFonts w:ascii="Arial" w:hAnsi="Arial" w:cs="Arial"/>
          <w:b/>
          <w:bCs/>
          <w:sz w:val="28"/>
          <w:szCs w:val="28"/>
        </w:rPr>
        <w:t xml:space="preserve"> </w:t>
      </w:r>
      <w:r w:rsidRPr="00043495">
        <w:rPr>
          <w:rFonts w:ascii="Arial" w:hAnsi="Arial"/>
          <w:b/>
          <w:bCs/>
          <w:sz w:val="28"/>
          <w:szCs w:val="28"/>
        </w:rPr>
        <w:t>результатов</w:t>
      </w:r>
    </w:p>
    <w:p w14:paraId="04044E97" w14:textId="77777777" w:rsidR="009B632D" w:rsidRPr="00043495" w:rsidRDefault="009B632D" w:rsidP="00043495">
      <w:pPr>
        <w:rPr>
          <w:rFonts w:ascii="Arial" w:hAnsi="Arial"/>
          <w:sz w:val="24"/>
          <w:szCs w:val="24"/>
        </w:rPr>
      </w:pPr>
      <w:r w:rsidRPr="00043495">
        <w:rPr>
          <w:i/>
          <w:iCs/>
          <w:sz w:val="22"/>
          <w:szCs w:val="22"/>
        </w:rPr>
        <w:t>От 9 до 10</w:t>
      </w:r>
    </w:p>
    <w:p w14:paraId="3447BA4B" w14:textId="77777777" w:rsidR="009B632D" w:rsidRPr="00043495" w:rsidRDefault="009B632D" w:rsidP="00043495">
      <w:pPr>
        <w:rPr>
          <w:rFonts w:ascii="Arial" w:hAnsi="Arial"/>
          <w:sz w:val="24"/>
          <w:szCs w:val="24"/>
        </w:rPr>
      </w:pPr>
      <w:r w:rsidRPr="00043495">
        <w:rPr>
          <w:sz w:val="22"/>
          <w:szCs w:val="22"/>
        </w:rPr>
        <w:t>Прекрасно! Ваши ответы показывают, что вы понимаете важность темы, пред</w:t>
      </w:r>
      <w:r w:rsidRPr="00043495">
        <w:rPr>
          <w:sz w:val="22"/>
          <w:szCs w:val="22"/>
        </w:rPr>
        <w:softHyphen/>
        <w:t>ставленной в конкретном разделе, для своего здоровья. Более того, вы применяе</w:t>
      </w:r>
      <w:r w:rsidRPr="00043495">
        <w:rPr>
          <w:sz w:val="22"/>
          <w:szCs w:val="22"/>
        </w:rPr>
        <w:softHyphen/>
        <w:t>те свои знания для выработки полезных привычек. Пока вы действуете подоб</w:t>
      </w:r>
      <w:r w:rsidRPr="00043495">
        <w:rPr>
          <w:sz w:val="22"/>
          <w:szCs w:val="22"/>
        </w:rPr>
        <w:softHyphen/>
        <w:t>ным образом, та или иная сфера не станет для вас источником серьезного риска. Вероятно, вы являетесь примером для членов своей семьи и друзей. Вам остается обратить внимание на разделы, итоговые показатели которых представлены ниже.</w:t>
      </w:r>
    </w:p>
    <w:p w14:paraId="3EC29501" w14:textId="77777777" w:rsidR="009B632D" w:rsidRPr="00043495" w:rsidRDefault="009B632D" w:rsidP="00043495">
      <w:pPr>
        <w:rPr>
          <w:rFonts w:ascii="Arial" w:hAnsi="Arial"/>
          <w:sz w:val="24"/>
          <w:szCs w:val="24"/>
        </w:rPr>
      </w:pPr>
      <w:r w:rsidRPr="00043495">
        <w:rPr>
          <w:i/>
          <w:iCs/>
          <w:sz w:val="22"/>
          <w:szCs w:val="22"/>
        </w:rPr>
        <w:t>От 6 до 8</w:t>
      </w:r>
    </w:p>
    <w:p w14:paraId="49DB2553" w14:textId="77777777" w:rsidR="009B632D" w:rsidRPr="00043495" w:rsidRDefault="009B632D" w:rsidP="00043495">
      <w:pPr>
        <w:rPr>
          <w:rFonts w:ascii="Arial" w:hAnsi="Arial"/>
          <w:sz w:val="24"/>
          <w:szCs w:val="24"/>
        </w:rPr>
      </w:pPr>
      <w:r w:rsidRPr="00043495">
        <w:rPr>
          <w:sz w:val="22"/>
          <w:szCs w:val="22"/>
        </w:rPr>
        <w:t>Ваше состояние здоровья стабильно, вы уделяете ему достаточно внимания, од</w:t>
      </w:r>
      <w:r w:rsidRPr="00043495">
        <w:rPr>
          <w:sz w:val="22"/>
          <w:szCs w:val="22"/>
        </w:rPr>
        <w:softHyphen/>
        <w:t>нако обратите внимание на те вопросы, на которые вы ответили «иногда» или «практически никогда». Что вы можете сделать для улучшения своего состояния здоровья?</w:t>
      </w:r>
    </w:p>
    <w:p w14:paraId="7733B272" w14:textId="77777777" w:rsidR="009B632D" w:rsidRPr="00043495" w:rsidRDefault="009B632D" w:rsidP="00043495">
      <w:pPr>
        <w:rPr>
          <w:rFonts w:ascii="Arial" w:hAnsi="Arial"/>
          <w:sz w:val="24"/>
          <w:szCs w:val="24"/>
        </w:rPr>
      </w:pPr>
      <w:r w:rsidRPr="00043495">
        <w:rPr>
          <w:i/>
          <w:iCs/>
          <w:sz w:val="22"/>
          <w:szCs w:val="22"/>
        </w:rPr>
        <w:t>От 3 до 5</w:t>
      </w:r>
    </w:p>
    <w:p w14:paraId="1551C2B1" w14:textId="77777777" w:rsidR="009B632D" w:rsidRPr="00043495" w:rsidRDefault="009B632D" w:rsidP="00043495">
      <w:pPr>
        <w:rPr>
          <w:rFonts w:ascii="Arial" w:hAnsi="Arial"/>
          <w:sz w:val="24"/>
          <w:szCs w:val="24"/>
        </w:rPr>
      </w:pPr>
      <w:r w:rsidRPr="00043495">
        <w:rPr>
          <w:sz w:val="22"/>
          <w:szCs w:val="22"/>
        </w:rPr>
        <w:t>Ваше здоровье находится под угрозой! Хотели бы вы узнать больше о том, какой опасности подвергаетесь, и о тех причинах, почему вам необходимо изменить свой образ жизни? Наверняка вам нужна помощь, чтобы решиться на перемены. Вы можете эту помощь получить.</w:t>
      </w:r>
    </w:p>
    <w:p w14:paraId="7CA6BCC4" w14:textId="77777777" w:rsidR="009B632D" w:rsidRPr="00043495" w:rsidRDefault="009B632D" w:rsidP="00043495">
      <w:pPr>
        <w:rPr>
          <w:rFonts w:ascii="Arial" w:hAnsi="Arial"/>
          <w:sz w:val="24"/>
          <w:szCs w:val="24"/>
        </w:rPr>
      </w:pPr>
      <w:r w:rsidRPr="00043495">
        <w:rPr>
          <w:i/>
          <w:iCs/>
          <w:sz w:val="22"/>
          <w:szCs w:val="22"/>
        </w:rPr>
        <w:t>От 0 до 2</w:t>
      </w:r>
    </w:p>
    <w:p w14:paraId="23A49B73" w14:textId="77777777" w:rsidR="009B632D" w:rsidRPr="00043495" w:rsidRDefault="009B632D" w:rsidP="00043495">
      <w:pPr>
        <w:rPr>
          <w:rFonts w:ascii="Arial" w:hAnsi="Arial"/>
          <w:sz w:val="24"/>
          <w:szCs w:val="24"/>
        </w:rPr>
      </w:pPr>
      <w:r w:rsidRPr="00043495">
        <w:rPr>
          <w:sz w:val="22"/>
          <w:szCs w:val="22"/>
        </w:rPr>
        <w:t>Вы бездумно рискуете своим здоровьем. Вероятно, вы не осознаете, какой опас</w:t>
      </w:r>
      <w:r w:rsidRPr="00043495">
        <w:rPr>
          <w:sz w:val="22"/>
          <w:szCs w:val="22"/>
        </w:rPr>
        <w:softHyphen/>
        <w:t>ности подвергается ваш организм. Если вы захотите изменить ситуацию, то легко можете получить нужную информацию и помощь, необходимую для улучшения своего состояния.</w:t>
      </w:r>
    </w:p>
    <w:p w14:paraId="7CEC41FF" w14:textId="77777777" w:rsidR="009B632D" w:rsidRPr="00043495" w:rsidRDefault="009B632D" w:rsidP="00043495">
      <w:pPr>
        <w:rPr>
          <w:rFonts w:ascii="Arial" w:hAnsi="Arial"/>
          <w:sz w:val="24"/>
          <w:szCs w:val="24"/>
        </w:rPr>
      </w:pPr>
      <w:r w:rsidRPr="00043495">
        <w:rPr>
          <w:sz w:val="22"/>
          <w:szCs w:val="22"/>
        </w:rPr>
        <w:t>Для начала определите две области, над которыми станете работать. Мы вер</w:t>
      </w:r>
      <w:r w:rsidRPr="00043495">
        <w:rPr>
          <w:sz w:val="22"/>
          <w:szCs w:val="22"/>
        </w:rPr>
        <w:softHyphen/>
        <w:t>немся к ним после того, как более подробно рассмотрим некоторые поведенче</w:t>
      </w:r>
      <w:r w:rsidRPr="00043495">
        <w:rPr>
          <w:sz w:val="22"/>
          <w:szCs w:val="22"/>
        </w:rPr>
        <w:softHyphen/>
        <w:t>ские установки.</w:t>
      </w:r>
    </w:p>
    <w:p w14:paraId="0EACCED2" w14:textId="77777777" w:rsidR="009B632D" w:rsidRPr="00043495" w:rsidRDefault="009B632D" w:rsidP="00043495">
      <w:pPr>
        <w:rPr>
          <w:rFonts w:ascii="Arial" w:hAnsi="Arial"/>
          <w:sz w:val="24"/>
          <w:szCs w:val="24"/>
        </w:rPr>
      </w:pPr>
      <w:r w:rsidRPr="00043495">
        <w:rPr>
          <w:rFonts w:ascii="Arial" w:hAnsi="Arial"/>
          <w:sz w:val="30"/>
          <w:szCs w:val="30"/>
        </w:rPr>
        <w:t>Избранные</w:t>
      </w:r>
      <w:r w:rsidRPr="00043495">
        <w:rPr>
          <w:rFonts w:ascii="Arial" w:hAnsi="Arial" w:cs="Arial"/>
          <w:sz w:val="30"/>
          <w:szCs w:val="30"/>
        </w:rPr>
        <w:t xml:space="preserve"> </w:t>
      </w:r>
      <w:r w:rsidRPr="00043495">
        <w:rPr>
          <w:rFonts w:ascii="Arial" w:hAnsi="Arial"/>
          <w:sz w:val="30"/>
          <w:szCs w:val="30"/>
        </w:rPr>
        <w:t>поведенческие</w:t>
      </w:r>
      <w:r w:rsidRPr="00043495">
        <w:rPr>
          <w:rFonts w:ascii="Arial" w:hAnsi="Arial" w:cs="Arial"/>
          <w:sz w:val="30"/>
          <w:szCs w:val="30"/>
        </w:rPr>
        <w:t xml:space="preserve"> </w:t>
      </w:r>
      <w:r w:rsidRPr="00043495">
        <w:rPr>
          <w:rFonts w:ascii="Arial" w:hAnsi="Arial"/>
          <w:sz w:val="30"/>
          <w:szCs w:val="30"/>
        </w:rPr>
        <w:t>установки</w:t>
      </w:r>
    </w:p>
    <w:p w14:paraId="16871972" w14:textId="77777777" w:rsidR="009B632D" w:rsidRPr="00043495" w:rsidRDefault="009B632D" w:rsidP="00043495">
      <w:pPr>
        <w:rPr>
          <w:rFonts w:ascii="Arial" w:hAnsi="Arial"/>
          <w:sz w:val="24"/>
          <w:szCs w:val="24"/>
        </w:rPr>
      </w:pPr>
      <w:r w:rsidRPr="00043495">
        <w:rPr>
          <w:sz w:val="22"/>
          <w:szCs w:val="22"/>
        </w:rPr>
        <w:t>Опросник «Избранные поведенческие установки» представляет собой пере</w:t>
      </w:r>
      <w:r w:rsidRPr="00043495">
        <w:rPr>
          <w:sz w:val="22"/>
          <w:szCs w:val="22"/>
        </w:rPr>
        <w:softHyphen/>
        <w:t>чень видов поведения, которые иногда являются источниками стресса. Цель опросника — помочь определить те из них, над которыми вам нужно порабо</w:t>
      </w:r>
      <w:r w:rsidRPr="00043495">
        <w:rPr>
          <w:sz w:val="22"/>
          <w:szCs w:val="22"/>
        </w:rPr>
        <w:softHyphen/>
        <w:t>тать.</w:t>
      </w:r>
    </w:p>
    <w:p w14:paraId="57E7E502" w14:textId="77777777" w:rsidR="009B632D" w:rsidRPr="00043495" w:rsidRDefault="009B632D" w:rsidP="00043495">
      <w:pPr>
        <w:rPr>
          <w:rFonts w:ascii="Arial" w:hAnsi="Arial"/>
          <w:sz w:val="24"/>
          <w:szCs w:val="24"/>
        </w:rPr>
      </w:pPr>
      <w:r w:rsidRPr="00043495">
        <w:rPr>
          <w:rFonts w:ascii="Arial" w:hAnsi="Arial"/>
          <w:b/>
          <w:bCs/>
          <w:sz w:val="28"/>
          <w:szCs w:val="28"/>
        </w:rPr>
        <w:t>Избранные</w:t>
      </w:r>
      <w:r w:rsidRPr="00043495">
        <w:rPr>
          <w:rFonts w:ascii="Arial" w:hAnsi="Arial" w:cs="Arial"/>
          <w:b/>
          <w:bCs/>
          <w:sz w:val="28"/>
          <w:szCs w:val="28"/>
        </w:rPr>
        <w:t xml:space="preserve"> </w:t>
      </w:r>
      <w:r w:rsidRPr="00043495">
        <w:rPr>
          <w:rFonts w:ascii="Arial" w:hAnsi="Arial"/>
          <w:b/>
          <w:bCs/>
          <w:sz w:val="28"/>
          <w:szCs w:val="28"/>
        </w:rPr>
        <w:t>поведенческие</w:t>
      </w:r>
      <w:r w:rsidRPr="00043495">
        <w:rPr>
          <w:rFonts w:ascii="Arial" w:hAnsi="Arial" w:cs="Arial"/>
          <w:b/>
          <w:bCs/>
          <w:sz w:val="28"/>
          <w:szCs w:val="28"/>
        </w:rPr>
        <w:t xml:space="preserve"> </w:t>
      </w:r>
      <w:r w:rsidRPr="00043495">
        <w:rPr>
          <w:rFonts w:ascii="Arial" w:hAnsi="Arial"/>
          <w:b/>
          <w:bCs/>
          <w:sz w:val="28"/>
          <w:szCs w:val="28"/>
        </w:rPr>
        <w:t>установки</w:t>
      </w:r>
    </w:p>
    <w:p w14:paraId="76495936" w14:textId="77777777" w:rsidR="009B632D" w:rsidRPr="00043495" w:rsidRDefault="009B632D" w:rsidP="00043495">
      <w:pPr>
        <w:rPr>
          <w:rFonts w:ascii="Arial" w:hAnsi="Arial"/>
          <w:sz w:val="24"/>
          <w:szCs w:val="24"/>
        </w:rPr>
      </w:pPr>
      <w:r w:rsidRPr="00043495">
        <w:rPr>
          <w:rFonts w:ascii="Arial" w:hAnsi="Arial" w:cs="Arial"/>
        </w:rPr>
        <w:t xml:space="preserve">2 - </w:t>
      </w:r>
      <w:r w:rsidRPr="00043495">
        <w:rPr>
          <w:rFonts w:ascii="Arial" w:hAnsi="Arial"/>
        </w:rPr>
        <w:t>практически</w:t>
      </w:r>
      <w:r w:rsidRPr="00043495">
        <w:rPr>
          <w:rFonts w:ascii="Arial" w:hAnsi="Arial" w:cs="Arial"/>
        </w:rPr>
        <w:t xml:space="preserve"> </w:t>
      </w:r>
      <w:r w:rsidRPr="00043495">
        <w:rPr>
          <w:rFonts w:ascii="Arial" w:hAnsi="Arial"/>
        </w:rPr>
        <w:t>всегда</w:t>
      </w:r>
    </w:p>
    <w:p w14:paraId="76F06480" w14:textId="77777777" w:rsidR="009B632D" w:rsidRPr="00043495" w:rsidRDefault="009B632D" w:rsidP="00043495">
      <w:pPr>
        <w:rPr>
          <w:rFonts w:ascii="Arial" w:hAnsi="Arial"/>
          <w:sz w:val="24"/>
          <w:szCs w:val="24"/>
        </w:rPr>
      </w:pPr>
      <w:r w:rsidRPr="00043495">
        <w:rPr>
          <w:rFonts w:ascii="Arial" w:hAnsi="Arial" w:cs="Arial"/>
        </w:rPr>
        <w:t xml:space="preserve">1 - </w:t>
      </w:r>
      <w:r w:rsidRPr="00043495">
        <w:rPr>
          <w:rFonts w:ascii="Arial" w:hAnsi="Arial"/>
        </w:rPr>
        <w:t>иногда</w:t>
      </w:r>
    </w:p>
    <w:p w14:paraId="7F4C7450" w14:textId="77777777" w:rsidR="009B632D" w:rsidRPr="00043495" w:rsidRDefault="009B632D" w:rsidP="00043495">
      <w:pPr>
        <w:rPr>
          <w:rFonts w:ascii="Arial" w:hAnsi="Arial"/>
          <w:sz w:val="24"/>
          <w:szCs w:val="24"/>
        </w:rPr>
      </w:pPr>
      <w:r w:rsidRPr="00043495">
        <w:rPr>
          <w:rFonts w:ascii="Arial" w:hAnsi="Arial"/>
        </w:rPr>
        <w:t>О</w:t>
      </w:r>
      <w:r w:rsidRPr="00043495">
        <w:rPr>
          <w:rFonts w:ascii="Arial" w:hAnsi="Arial" w:cs="Arial"/>
        </w:rPr>
        <w:t xml:space="preserve"> - </w:t>
      </w:r>
      <w:r w:rsidRPr="00043495">
        <w:rPr>
          <w:rFonts w:ascii="Arial" w:hAnsi="Arial"/>
        </w:rPr>
        <w:t>практически</w:t>
      </w:r>
      <w:r w:rsidRPr="00043495">
        <w:rPr>
          <w:rFonts w:ascii="Arial" w:hAnsi="Arial" w:cs="Arial"/>
        </w:rPr>
        <w:t xml:space="preserve"> </w:t>
      </w:r>
      <w:r w:rsidRPr="00043495">
        <w:rPr>
          <w:rFonts w:ascii="Arial" w:hAnsi="Arial"/>
        </w:rPr>
        <w:t>никогда</w:t>
      </w:r>
    </w:p>
    <w:p w14:paraId="33171DF8" w14:textId="77777777" w:rsidR="009B632D" w:rsidRPr="00043495" w:rsidRDefault="009B632D" w:rsidP="00043495">
      <w:pPr>
        <w:rPr>
          <w:rFonts w:ascii="Arial" w:hAnsi="Arial"/>
          <w:sz w:val="24"/>
          <w:szCs w:val="24"/>
        </w:rPr>
      </w:pPr>
      <w:r w:rsidRPr="00043495">
        <w:rPr>
          <w:rFonts w:ascii="Arial" w:hAnsi="Arial" w:cs="Arial"/>
        </w:rPr>
        <w:t xml:space="preserve">1.  </w:t>
      </w:r>
      <w:r w:rsidRPr="00043495">
        <w:rPr>
          <w:rFonts w:ascii="Arial" w:hAnsi="Arial"/>
        </w:rPr>
        <w:t>Я</w:t>
      </w:r>
      <w:r w:rsidRPr="00043495">
        <w:rPr>
          <w:rFonts w:ascii="Arial" w:hAnsi="Arial" w:cs="Arial"/>
        </w:rPr>
        <w:t xml:space="preserve"> </w:t>
      </w:r>
      <w:r w:rsidRPr="00043495">
        <w:rPr>
          <w:rFonts w:ascii="Arial" w:hAnsi="Arial"/>
        </w:rPr>
        <w:t>часто</w:t>
      </w:r>
      <w:r w:rsidRPr="00043495">
        <w:rPr>
          <w:rFonts w:ascii="Arial" w:hAnsi="Arial" w:cs="Arial"/>
        </w:rPr>
        <w:t xml:space="preserve"> </w:t>
      </w:r>
      <w:r w:rsidRPr="00043495">
        <w:rPr>
          <w:rFonts w:ascii="Arial" w:hAnsi="Arial"/>
        </w:rPr>
        <w:t>бываю</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разных</w:t>
      </w:r>
      <w:r w:rsidRPr="00043495">
        <w:rPr>
          <w:rFonts w:ascii="Arial" w:hAnsi="Arial" w:cs="Arial"/>
        </w:rPr>
        <w:t xml:space="preserve"> </w:t>
      </w:r>
      <w:r w:rsidRPr="00043495">
        <w:rPr>
          <w:rFonts w:ascii="Arial" w:hAnsi="Arial"/>
        </w:rPr>
        <w:t>местах</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знакомлюсь</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новыми</w:t>
      </w:r>
      <w:r w:rsidRPr="00043495">
        <w:rPr>
          <w:rFonts w:ascii="Arial" w:hAnsi="Arial" w:cs="Arial"/>
        </w:rPr>
        <w:t xml:space="preserve"> </w:t>
      </w:r>
      <w:r w:rsidRPr="00043495">
        <w:rPr>
          <w:rFonts w:ascii="Arial" w:hAnsi="Arial"/>
        </w:rPr>
        <w:t>людьми</w:t>
      </w:r>
      <w:r w:rsidRPr="00043495">
        <w:rPr>
          <w:rFonts w:ascii="Arial" w:hAnsi="Arial" w:cs="Arial"/>
        </w:rPr>
        <w:t>.</w:t>
      </w:r>
    </w:p>
    <w:p w14:paraId="18E58525" w14:textId="77777777" w:rsidR="009B632D" w:rsidRPr="00043495" w:rsidRDefault="009B632D" w:rsidP="00043495">
      <w:pPr>
        <w:rPr>
          <w:rFonts w:ascii="Arial" w:hAnsi="Arial"/>
          <w:sz w:val="24"/>
          <w:szCs w:val="24"/>
        </w:rPr>
      </w:pPr>
      <w:r w:rsidRPr="00043495">
        <w:rPr>
          <w:rFonts w:ascii="Arial" w:hAnsi="Arial" w:cs="Arial"/>
        </w:rPr>
        <w:t xml:space="preserve">2.  </w:t>
      </w:r>
      <w:r w:rsidRPr="00043495">
        <w:rPr>
          <w:rFonts w:ascii="Arial" w:hAnsi="Arial"/>
        </w:rPr>
        <w:t>Я</w:t>
      </w:r>
      <w:r w:rsidRPr="00043495">
        <w:rPr>
          <w:rFonts w:ascii="Arial" w:hAnsi="Arial" w:cs="Arial"/>
        </w:rPr>
        <w:t xml:space="preserve"> </w:t>
      </w:r>
      <w:r w:rsidRPr="00043495">
        <w:rPr>
          <w:rFonts w:ascii="Arial" w:hAnsi="Arial"/>
        </w:rPr>
        <w:t>могу</w:t>
      </w:r>
      <w:r w:rsidRPr="00043495">
        <w:rPr>
          <w:rFonts w:ascii="Arial" w:hAnsi="Arial" w:cs="Arial"/>
        </w:rPr>
        <w:t xml:space="preserve"> </w:t>
      </w:r>
      <w:r w:rsidRPr="00043495">
        <w:rPr>
          <w:rFonts w:ascii="Arial" w:hAnsi="Arial"/>
        </w:rPr>
        <w:t>попросить</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помощи</w:t>
      </w:r>
      <w:r w:rsidRPr="00043495">
        <w:rPr>
          <w:rFonts w:ascii="Arial" w:hAnsi="Arial" w:cs="Arial"/>
        </w:rPr>
        <w:t xml:space="preserve"> </w:t>
      </w:r>
      <w:r w:rsidRPr="00043495">
        <w:rPr>
          <w:rFonts w:ascii="Arial" w:hAnsi="Arial"/>
        </w:rPr>
        <w:t>других</w:t>
      </w:r>
      <w:r w:rsidRPr="00043495">
        <w:rPr>
          <w:rFonts w:ascii="Arial" w:hAnsi="Arial" w:cs="Arial"/>
        </w:rPr>
        <w:t>.</w:t>
      </w:r>
    </w:p>
    <w:p w14:paraId="38318BF2" w14:textId="77777777" w:rsidR="009B632D" w:rsidRPr="00043495" w:rsidRDefault="009B632D" w:rsidP="00043495">
      <w:pPr>
        <w:rPr>
          <w:rFonts w:ascii="Arial" w:hAnsi="Arial"/>
          <w:sz w:val="24"/>
          <w:szCs w:val="24"/>
        </w:rPr>
      </w:pPr>
      <w:r w:rsidRPr="00043495">
        <w:rPr>
          <w:rFonts w:ascii="Arial" w:hAnsi="Arial" w:cs="Arial"/>
        </w:rPr>
        <w:t xml:space="preserve">3.  </w:t>
      </w:r>
      <w:r w:rsidRPr="00043495">
        <w:rPr>
          <w:rFonts w:ascii="Arial" w:hAnsi="Arial"/>
        </w:rPr>
        <w:t>Я</w:t>
      </w:r>
      <w:r w:rsidRPr="00043495">
        <w:rPr>
          <w:rFonts w:ascii="Arial" w:hAnsi="Arial" w:cs="Arial"/>
        </w:rPr>
        <w:t xml:space="preserve"> </w:t>
      </w:r>
      <w:r w:rsidRPr="00043495">
        <w:rPr>
          <w:rFonts w:ascii="Arial" w:hAnsi="Arial"/>
        </w:rPr>
        <w:t>внимательно</w:t>
      </w:r>
      <w:r w:rsidRPr="00043495">
        <w:rPr>
          <w:rFonts w:ascii="Arial" w:hAnsi="Arial" w:cs="Arial"/>
        </w:rPr>
        <w:t xml:space="preserve"> </w:t>
      </w:r>
      <w:r w:rsidRPr="00043495">
        <w:rPr>
          <w:rFonts w:ascii="Arial" w:hAnsi="Arial"/>
        </w:rPr>
        <w:t>слушаю</w:t>
      </w:r>
      <w:r w:rsidRPr="00043495">
        <w:rPr>
          <w:rFonts w:ascii="Arial" w:hAnsi="Arial" w:cs="Arial"/>
        </w:rPr>
        <w:t xml:space="preserve"> </w:t>
      </w:r>
      <w:r w:rsidRPr="00043495">
        <w:rPr>
          <w:rFonts w:ascii="Arial" w:hAnsi="Arial"/>
        </w:rPr>
        <w:t>людей</w:t>
      </w:r>
      <w:r w:rsidRPr="00043495">
        <w:rPr>
          <w:rFonts w:ascii="Arial" w:hAnsi="Arial" w:cs="Arial"/>
        </w:rPr>
        <w:t>.</w:t>
      </w:r>
    </w:p>
    <w:p w14:paraId="5FD2A2E5" w14:textId="77777777" w:rsidR="009B632D" w:rsidRPr="00043495" w:rsidRDefault="009B632D" w:rsidP="00043495">
      <w:pPr>
        <w:rPr>
          <w:rFonts w:ascii="Arial" w:hAnsi="Arial"/>
          <w:sz w:val="24"/>
          <w:szCs w:val="24"/>
        </w:rPr>
      </w:pPr>
      <w:r w:rsidRPr="00043495">
        <w:rPr>
          <w:rFonts w:ascii="Arial" w:hAnsi="Arial" w:cs="Arial"/>
        </w:rPr>
        <w:t xml:space="preserve">4.  </w:t>
      </w:r>
      <w:r w:rsidRPr="00043495">
        <w:rPr>
          <w:rFonts w:ascii="Arial" w:hAnsi="Arial"/>
        </w:rPr>
        <w:t>Я</w:t>
      </w:r>
      <w:r w:rsidRPr="00043495">
        <w:rPr>
          <w:rFonts w:ascii="Arial" w:hAnsi="Arial" w:cs="Arial"/>
        </w:rPr>
        <w:t xml:space="preserve"> </w:t>
      </w:r>
      <w:r w:rsidRPr="00043495">
        <w:rPr>
          <w:rFonts w:ascii="Arial" w:hAnsi="Arial"/>
        </w:rPr>
        <w:t>способен</w:t>
      </w:r>
      <w:r w:rsidRPr="00043495">
        <w:rPr>
          <w:rFonts w:ascii="Arial" w:hAnsi="Arial" w:cs="Arial"/>
        </w:rPr>
        <w:t xml:space="preserve"> </w:t>
      </w:r>
      <w:r w:rsidRPr="00043495">
        <w:rPr>
          <w:rFonts w:ascii="Arial" w:hAnsi="Arial"/>
        </w:rPr>
        <w:t>продуктивно</w:t>
      </w:r>
      <w:r w:rsidRPr="00043495">
        <w:rPr>
          <w:rFonts w:ascii="Arial" w:hAnsi="Arial" w:cs="Arial"/>
        </w:rPr>
        <w:t xml:space="preserve"> </w:t>
      </w:r>
      <w:r w:rsidRPr="00043495">
        <w:rPr>
          <w:rFonts w:ascii="Arial" w:hAnsi="Arial"/>
        </w:rPr>
        <w:t>общаться</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другими</w:t>
      </w:r>
      <w:r w:rsidRPr="00043495">
        <w:rPr>
          <w:rFonts w:ascii="Arial" w:hAnsi="Arial" w:cs="Arial"/>
        </w:rPr>
        <w:t>.</w:t>
      </w:r>
    </w:p>
    <w:p w14:paraId="2EC01F2F" w14:textId="77777777" w:rsidR="009B632D" w:rsidRPr="00043495" w:rsidRDefault="009B632D" w:rsidP="00043495">
      <w:pPr>
        <w:rPr>
          <w:rFonts w:ascii="Arial" w:hAnsi="Arial"/>
          <w:sz w:val="24"/>
          <w:szCs w:val="24"/>
        </w:rPr>
      </w:pPr>
      <w:r w:rsidRPr="00043495">
        <w:rPr>
          <w:rFonts w:ascii="Arial" w:hAnsi="Arial" w:cs="Arial"/>
        </w:rPr>
        <w:t xml:space="preserve">5.  </w:t>
      </w:r>
      <w:r w:rsidRPr="00043495">
        <w:rPr>
          <w:rFonts w:ascii="Arial" w:hAnsi="Arial"/>
        </w:rPr>
        <w:t>Я</w:t>
      </w:r>
      <w:r w:rsidRPr="00043495">
        <w:rPr>
          <w:rFonts w:ascii="Arial" w:hAnsi="Arial" w:cs="Arial"/>
        </w:rPr>
        <w:t xml:space="preserve"> </w:t>
      </w:r>
      <w:r w:rsidRPr="00043495">
        <w:rPr>
          <w:rFonts w:ascii="Arial" w:hAnsi="Arial"/>
        </w:rPr>
        <w:t>избегаю</w:t>
      </w:r>
      <w:r w:rsidRPr="00043495">
        <w:rPr>
          <w:rFonts w:ascii="Arial" w:hAnsi="Arial" w:cs="Arial"/>
        </w:rPr>
        <w:t xml:space="preserve"> </w:t>
      </w:r>
      <w:r w:rsidRPr="00043495">
        <w:rPr>
          <w:rFonts w:ascii="Arial" w:hAnsi="Arial"/>
        </w:rPr>
        <w:t>ненужных</w:t>
      </w:r>
      <w:r w:rsidRPr="00043495">
        <w:rPr>
          <w:rFonts w:ascii="Arial" w:hAnsi="Arial" w:cs="Arial"/>
        </w:rPr>
        <w:t xml:space="preserve"> </w:t>
      </w:r>
      <w:r w:rsidRPr="00043495">
        <w:rPr>
          <w:rFonts w:ascii="Arial" w:hAnsi="Arial"/>
        </w:rPr>
        <w:t>споров</w:t>
      </w:r>
      <w:r w:rsidRPr="00043495">
        <w:rPr>
          <w:rFonts w:ascii="Arial" w:hAnsi="Arial" w:cs="Arial"/>
        </w:rPr>
        <w:t>.</w:t>
      </w:r>
    </w:p>
    <w:p w14:paraId="1B790872" w14:textId="77777777" w:rsidR="009B632D" w:rsidRPr="00043495" w:rsidRDefault="009B632D" w:rsidP="00043495">
      <w:pPr>
        <w:rPr>
          <w:rFonts w:ascii="Arial" w:hAnsi="Arial"/>
          <w:sz w:val="24"/>
          <w:szCs w:val="24"/>
        </w:rPr>
      </w:pPr>
      <w:r w:rsidRPr="00043495">
        <w:rPr>
          <w:rFonts w:ascii="Arial" w:hAnsi="Arial" w:cs="Arial"/>
        </w:rPr>
        <w:t xml:space="preserve">6.  </w:t>
      </w:r>
      <w:r w:rsidRPr="00043495">
        <w:rPr>
          <w:rFonts w:ascii="Arial" w:hAnsi="Arial"/>
        </w:rPr>
        <w:t>Я</w:t>
      </w:r>
      <w:r w:rsidRPr="00043495">
        <w:rPr>
          <w:rFonts w:ascii="Arial" w:hAnsi="Arial" w:cs="Arial"/>
        </w:rPr>
        <w:t xml:space="preserve"> </w:t>
      </w:r>
      <w:r w:rsidRPr="00043495">
        <w:rPr>
          <w:rFonts w:ascii="Arial" w:hAnsi="Arial"/>
        </w:rPr>
        <w:t>могу</w:t>
      </w:r>
      <w:r w:rsidRPr="00043495">
        <w:rPr>
          <w:rFonts w:ascii="Arial" w:hAnsi="Arial" w:cs="Arial"/>
        </w:rPr>
        <w:t xml:space="preserve"> </w:t>
      </w:r>
      <w:r w:rsidRPr="00043495">
        <w:rPr>
          <w:rFonts w:ascii="Arial" w:hAnsi="Arial"/>
        </w:rPr>
        <w:t>извиниться</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прав</w:t>
      </w:r>
      <w:r w:rsidRPr="00043495">
        <w:rPr>
          <w:rFonts w:ascii="Arial" w:hAnsi="Arial" w:cs="Arial"/>
        </w:rPr>
        <w:t>(</w:t>
      </w:r>
      <w:r w:rsidRPr="00043495">
        <w:rPr>
          <w:rFonts w:ascii="Arial" w:hAnsi="Arial"/>
        </w:rPr>
        <w:t>а</w:t>
      </w:r>
      <w:r w:rsidRPr="00043495">
        <w:rPr>
          <w:rFonts w:ascii="Arial" w:hAnsi="Arial" w:cs="Arial"/>
        </w:rPr>
        <w:t>).</w:t>
      </w:r>
    </w:p>
    <w:p w14:paraId="0D45C400" w14:textId="77777777" w:rsidR="009B632D" w:rsidRPr="00043495" w:rsidRDefault="009B632D" w:rsidP="00043495">
      <w:pPr>
        <w:rPr>
          <w:rFonts w:ascii="Arial" w:hAnsi="Arial"/>
          <w:sz w:val="24"/>
          <w:szCs w:val="24"/>
        </w:rPr>
      </w:pPr>
      <w:r w:rsidRPr="00043495">
        <w:rPr>
          <w:rFonts w:ascii="Arial" w:hAnsi="Arial" w:cs="Arial"/>
        </w:rPr>
        <w:t xml:space="preserve">7.  </w:t>
      </w:r>
      <w:r w:rsidRPr="00043495">
        <w:rPr>
          <w:rFonts w:ascii="Arial" w:hAnsi="Arial"/>
        </w:rPr>
        <w:t>Я</w:t>
      </w:r>
      <w:r w:rsidRPr="00043495">
        <w:rPr>
          <w:rFonts w:ascii="Arial" w:hAnsi="Arial" w:cs="Arial"/>
        </w:rPr>
        <w:t xml:space="preserve"> </w:t>
      </w:r>
      <w:r w:rsidRPr="00043495">
        <w:rPr>
          <w:rFonts w:ascii="Arial" w:hAnsi="Arial"/>
        </w:rPr>
        <w:t>провожу</w:t>
      </w:r>
      <w:r w:rsidRPr="00043495">
        <w:rPr>
          <w:rFonts w:ascii="Arial" w:hAnsi="Arial" w:cs="Arial"/>
        </w:rPr>
        <w:t xml:space="preserve"> </w:t>
      </w:r>
      <w:r w:rsidRPr="00043495">
        <w:rPr>
          <w:rFonts w:ascii="Arial" w:hAnsi="Arial"/>
        </w:rPr>
        <w:t>время</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друзьями</w:t>
      </w:r>
      <w:r w:rsidRPr="00043495">
        <w:rPr>
          <w:rFonts w:ascii="Arial" w:hAnsi="Arial" w:cs="Arial"/>
        </w:rPr>
        <w:t>.</w:t>
      </w:r>
    </w:p>
    <w:p w14:paraId="487CEB86" w14:textId="77777777" w:rsidR="009B632D" w:rsidRPr="00043495" w:rsidRDefault="009B632D" w:rsidP="00043495">
      <w:pPr>
        <w:rPr>
          <w:rFonts w:ascii="Arial" w:hAnsi="Arial"/>
          <w:sz w:val="24"/>
          <w:szCs w:val="24"/>
        </w:rPr>
      </w:pPr>
      <w:r w:rsidRPr="00043495">
        <w:rPr>
          <w:rFonts w:ascii="Arial" w:hAnsi="Arial" w:cs="Arial"/>
        </w:rPr>
        <w:t xml:space="preserve">8.  </w:t>
      </w:r>
      <w:r w:rsidRPr="00043495">
        <w:rPr>
          <w:rFonts w:ascii="Arial" w:hAnsi="Arial"/>
        </w:rPr>
        <w:t>Я</w:t>
      </w:r>
      <w:r w:rsidRPr="00043495">
        <w:rPr>
          <w:rFonts w:ascii="Arial" w:hAnsi="Arial" w:cs="Arial"/>
        </w:rPr>
        <w:t xml:space="preserve"> </w:t>
      </w:r>
      <w:r w:rsidRPr="00043495">
        <w:rPr>
          <w:rFonts w:ascii="Arial" w:hAnsi="Arial"/>
        </w:rPr>
        <w:t>отвечаю</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все</w:t>
      </w:r>
      <w:r w:rsidRPr="00043495">
        <w:rPr>
          <w:rFonts w:ascii="Arial" w:hAnsi="Arial" w:cs="Arial"/>
        </w:rPr>
        <w:t xml:space="preserve"> </w:t>
      </w:r>
      <w:r w:rsidRPr="00043495">
        <w:rPr>
          <w:rFonts w:ascii="Arial" w:hAnsi="Arial"/>
        </w:rPr>
        <w:t>вопросы</w:t>
      </w:r>
      <w:r w:rsidRPr="00043495">
        <w:rPr>
          <w:rFonts w:ascii="Arial" w:hAnsi="Arial" w:cs="Arial"/>
        </w:rPr>
        <w:t xml:space="preserve">, </w:t>
      </w:r>
      <w:r w:rsidRPr="00043495">
        <w:rPr>
          <w:rFonts w:ascii="Arial" w:hAnsi="Arial"/>
        </w:rPr>
        <w:t>поставленные</w:t>
      </w:r>
      <w:r w:rsidRPr="00043495">
        <w:rPr>
          <w:rFonts w:ascii="Arial" w:hAnsi="Arial" w:cs="Arial"/>
        </w:rPr>
        <w:t xml:space="preserve"> </w:t>
      </w:r>
      <w:r w:rsidRPr="00043495">
        <w:rPr>
          <w:rFonts w:ascii="Arial" w:hAnsi="Arial"/>
        </w:rPr>
        <w:t>передо</w:t>
      </w:r>
      <w:r w:rsidRPr="00043495">
        <w:rPr>
          <w:rFonts w:ascii="Arial" w:hAnsi="Arial" w:cs="Arial"/>
        </w:rPr>
        <w:t xml:space="preserve"> </w:t>
      </w:r>
      <w:r w:rsidRPr="00043495">
        <w:rPr>
          <w:rFonts w:ascii="Arial" w:hAnsi="Arial"/>
        </w:rPr>
        <w:t>мной</w:t>
      </w:r>
      <w:r w:rsidRPr="00043495">
        <w:rPr>
          <w:rFonts w:ascii="Arial" w:hAnsi="Arial" w:cs="Arial"/>
        </w:rPr>
        <w:t>.</w:t>
      </w:r>
    </w:p>
    <w:p w14:paraId="7B643E01" w14:textId="77777777" w:rsidR="009B632D" w:rsidRPr="00043495" w:rsidRDefault="009B632D" w:rsidP="00043495">
      <w:pPr>
        <w:rPr>
          <w:rFonts w:ascii="Arial" w:hAnsi="Arial"/>
          <w:sz w:val="24"/>
          <w:szCs w:val="24"/>
        </w:rPr>
      </w:pPr>
      <w:r w:rsidRPr="00043495">
        <w:rPr>
          <w:rFonts w:ascii="Arial" w:hAnsi="Arial" w:cs="Arial"/>
        </w:rPr>
        <w:t xml:space="preserve">9.  </w:t>
      </w:r>
      <w:r w:rsidRPr="00043495">
        <w:rPr>
          <w:rFonts w:ascii="Arial" w:hAnsi="Arial"/>
        </w:rPr>
        <w:t>Я</w:t>
      </w:r>
      <w:r w:rsidRPr="00043495">
        <w:rPr>
          <w:rFonts w:ascii="Arial" w:hAnsi="Arial" w:cs="Arial"/>
        </w:rPr>
        <w:t xml:space="preserve"> </w:t>
      </w:r>
      <w:r w:rsidRPr="00043495">
        <w:rPr>
          <w:rFonts w:ascii="Arial" w:hAnsi="Arial"/>
        </w:rPr>
        <w:t>умею</w:t>
      </w:r>
      <w:r w:rsidRPr="00043495">
        <w:rPr>
          <w:rFonts w:ascii="Arial" w:hAnsi="Arial" w:cs="Arial"/>
        </w:rPr>
        <w:t xml:space="preserve"> </w:t>
      </w:r>
      <w:r w:rsidRPr="00043495">
        <w:rPr>
          <w:rFonts w:ascii="Arial" w:hAnsi="Arial"/>
        </w:rPr>
        <w:t>играть</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музыкальном</w:t>
      </w:r>
      <w:r w:rsidRPr="00043495">
        <w:rPr>
          <w:rFonts w:ascii="Arial" w:hAnsi="Arial" w:cs="Arial"/>
        </w:rPr>
        <w:t xml:space="preserve"> </w:t>
      </w:r>
      <w:r w:rsidRPr="00043495">
        <w:rPr>
          <w:rFonts w:ascii="Arial" w:hAnsi="Arial"/>
        </w:rPr>
        <w:t>инструменте</w:t>
      </w:r>
      <w:r w:rsidRPr="00043495">
        <w:rPr>
          <w:rFonts w:ascii="Arial" w:hAnsi="Arial" w:cs="Arial"/>
        </w:rPr>
        <w:t>.</w:t>
      </w:r>
    </w:p>
    <w:p w14:paraId="4FABB3C2" w14:textId="77777777" w:rsidR="009B632D" w:rsidRPr="00043495" w:rsidRDefault="009B632D" w:rsidP="00043495">
      <w:pPr>
        <w:rPr>
          <w:rFonts w:ascii="Arial" w:hAnsi="Arial"/>
          <w:sz w:val="24"/>
          <w:szCs w:val="24"/>
        </w:rPr>
      </w:pPr>
      <w:r w:rsidRPr="00043495">
        <w:rPr>
          <w:rFonts w:ascii="Arial" w:hAnsi="Arial" w:cs="Arial"/>
        </w:rPr>
        <w:t xml:space="preserve">10.  </w:t>
      </w:r>
      <w:r w:rsidRPr="00043495">
        <w:rPr>
          <w:rFonts w:ascii="Arial" w:hAnsi="Arial"/>
        </w:rPr>
        <w:t>Я</w:t>
      </w:r>
      <w:r w:rsidRPr="00043495">
        <w:rPr>
          <w:rFonts w:ascii="Arial" w:hAnsi="Arial" w:cs="Arial"/>
        </w:rPr>
        <w:t xml:space="preserve"> </w:t>
      </w:r>
      <w:r w:rsidRPr="00043495">
        <w:rPr>
          <w:rFonts w:ascii="Arial" w:hAnsi="Arial"/>
        </w:rPr>
        <w:t>занимаюсь</w:t>
      </w:r>
      <w:r w:rsidRPr="00043495">
        <w:rPr>
          <w:rFonts w:ascii="Arial" w:hAnsi="Arial" w:cs="Arial"/>
        </w:rPr>
        <w:t xml:space="preserve"> </w:t>
      </w:r>
      <w:r w:rsidRPr="00043495">
        <w:rPr>
          <w:rFonts w:ascii="Arial" w:hAnsi="Arial"/>
        </w:rPr>
        <w:t>творчеством</w:t>
      </w:r>
      <w:r w:rsidRPr="00043495">
        <w:rPr>
          <w:rFonts w:ascii="Arial" w:hAnsi="Arial" w:cs="Arial"/>
        </w:rPr>
        <w:t>.</w:t>
      </w:r>
    </w:p>
    <w:p w14:paraId="091BFC03" w14:textId="77777777" w:rsidR="009B632D" w:rsidRPr="00043495" w:rsidRDefault="009B632D" w:rsidP="00043495">
      <w:pPr>
        <w:rPr>
          <w:rFonts w:ascii="Arial" w:hAnsi="Arial"/>
          <w:sz w:val="24"/>
          <w:szCs w:val="24"/>
        </w:rPr>
      </w:pPr>
      <w:r w:rsidRPr="00043495">
        <w:rPr>
          <w:rFonts w:ascii="Arial" w:hAnsi="Arial" w:cs="Arial"/>
        </w:rPr>
        <w:t xml:space="preserve">11.  </w:t>
      </w:r>
      <w:r w:rsidRPr="00043495">
        <w:rPr>
          <w:rFonts w:ascii="Arial" w:hAnsi="Arial"/>
        </w:rPr>
        <w:t>Я</w:t>
      </w:r>
      <w:r w:rsidRPr="00043495">
        <w:rPr>
          <w:rFonts w:ascii="Arial" w:hAnsi="Arial" w:cs="Arial"/>
        </w:rPr>
        <w:t xml:space="preserve"> </w:t>
      </w:r>
      <w:r w:rsidRPr="00043495">
        <w:rPr>
          <w:rFonts w:ascii="Arial" w:hAnsi="Arial"/>
        </w:rPr>
        <w:t>занимаюсь</w:t>
      </w:r>
      <w:r w:rsidRPr="00043495">
        <w:rPr>
          <w:rFonts w:ascii="Arial" w:hAnsi="Arial" w:cs="Arial"/>
        </w:rPr>
        <w:t xml:space="preserve"> </w:t>
      </w:r>
      <w:r w:rsidRPr="00043495">
        <w:rPr>
          <w:rFonts w:ascii="Arial" w:hAnsi="Arial"/>
        </w:rPr>
        <w:t>спортом</w:t>
      </w:r>
      <w:r w:rsidRPr="00043495">
        <w:rPr>
          <w:rFonts w:ascii="Arial" w:hAnsi="Arial" w:cs="Arial"/>
        </w:rPr>
        <w:t>.</w:t>
      </w:r>
    </w:p>
    <w:p w14:paraId="119FAD19" w14:textId="77777777" w:rsidR="009B632D" w:rsidRPr="00043495" w:rsidRDefault="009B632D" w:rsidP="00043495">
      <w:pPr>
        <w:rPr>
          <w:rFonts w:ascii="Arial" w:hAnsi="Arial"/>
          <w:sz w:val="24"/>
          <w:szCs w:val="24"/>
        </w:rPr>
      </w:pPr>
      <w:r w:rsidRPr="00043495">
        <w:rPr>
          <w:rFonts w:ascii="Arial" w:hAnsi="Arial" w:cs="Arial"/>
        </w:rPr>
        <w:t xml:space="preserve">12.  </w:t>
      </w:r>
      <w:r w:rsidRPr="00043495">
        <w:rPr>
          <w:rFonts w:ascii="Arial" w:hAnsi="Arial"/>
        </w:rPr>
        <w:t>Я</w:t>
      </w:r>
      <w:r w:rsidRPr="00043495">
        <w:rPr>
          <w:rFonts w:ascii="Arial" w:hAnsi="Arial" w:cs="Arial"/>
        </w:rPr>
        <w:t xml:space="preserve"> </w:t>
      </w:r>
      <w:r w:rsidRPr="00043495">
        <w:rPr>
          <w:rFonts w:ascii="Arial" w:hAnsi="Arial"/>
        </w:rPr>
        <w:t>много</w:t>
      </w:r>
      <w:r w:rsidRPr="00043495">
        <w:rPr>
          <w:rFonts w:ascii="Arial" w:hAnsi="Arial" w:cs="Arial"/>
        </w:rPr>
        <w:t xml:space="preserve"> </w:t>
      </w:r>
      <w:r w:rsidRPr="00043495">
        <w:rPr>
          <w:rFonts w:ascii="Arial" w:hAnsi="Arial"/>
        </w:rPr>
        <w:t>путешествую</w:t>
      </w:r>
      <w:r w:rsidRPr="00043495">
        <w:rPr>
          <w:rFonts w:ascii="Arial" w:hAnsi="Arial" w:cs="Arial"/>
        </w:rPr>
        <w:t>.</w:t>
      </w:r>
    </w:p>
    <w:p w14:paraId="35C05FCA" w14:textId="77777777" w:rsidR="009B632D" w:rsidRPr="00043495" w:rsidRDefault="009B632D" w:rsidP="00043495">
      <w:pPr>
        <w:rPr>
          <w:rFonts w:ascii="Arial" w:hAnsi="Arial"/>
          <w:sz w:val="24"/>
          <w:szCs w:val="24"/>
        </w:rPr>
      </w:pPr>
      <w:r w:rsidRPr="00043495">
        <w:rPr>
          <w:rFonts w:ascii="Arial" w:hAnsi="Arial" w:cs="Arial"/>
        </w:rPr>
        <w:t xml:space="preserve">13.  </w:t>
      </w:r>
      <w:r w:rsidRPr="00043495">
        <w:rPr>
          <w:rFonts w:ascii="Arial" w:hAnsi="Arial"/>
        </w:rPr>
        <w:t>У</w:t>
      </w:r>
      <w:r w:rsidRPr="00043495">
        <w:rPr>
          <w:rFonts w:ascii="Arial" w:hAnsi="Arial" w:cs="Arial"/>
        </w:rPr>
        <w:t xml:space="preserve"> </w:t>
      </w:r>
      <w:r w:rsidRPr="00043495">
        <w:rPr>
          <w:rFonts w:ascii="Arial" w:hAnsi="Arial"/>
        </w:rPr>
        <w:t>меня</w:t>
      </w:r>
      <w:r w:rsidRPr="00043495">
        <w:rPr>
          <w:rFonts w:ascii="Arial" w:hAnsi="Arial" w:cs="Arial"/>
        </w:rPr>
        <w:t xml:space="preserve"> </w:t>
      </w:r>
      <w:r w:rsidRPr="00043495">
        <w:rPr>
          <w:rFonts w:ascii="Arial" w:hAnsi="Arial"/>
        </w:rPr>
        <w:t>много</w:t>
      </w:r>
      <w:r w:rsidRPr="00043495">
        <w:rPr>
          <w:rFonts w:ascii="Arial" w:hAnsi="Arial" w:cs="Arial"/>
        </w:rPr>
        <w:t xml:space="preserve"> </w:t>
      </w:r>
      <w:r w:rsidRPr="00043495">
        <w:rPr>
          <w:rFonts w:ascii="Arial" w:hAnsi="Arial"/>
        </w:rPr>
        <w:t>увлечений</w:t>
      </w:r>
      <w:r w:rsidRPr="00043495">
        <w:rPr>
          <w:rFonts w:ascii="Arial" w:hAnsi="Arial" w:cs="Arial"/>
        </w:rPr>
        <w:t>.</w:t>
      </w:r>
    </w:p>
    <w:p w14:paraId="30279BB4" w14:textId="77777777" w:rsidR="009B632D" w:rsidRPr="00043495" w:rsidRDefault="009B632D" w:rsidP="00043495">
      <w:pPr>
        <w:rPr>
          <w:rFonts w:ascii="Arial" w:hAnsi="Arial"/>
          <w:sz w:val="24"/>
          <w:szCs w:val="24"/>
        </w:rPr>
      </w:pPr>
      <w:r w:rsidRPr="00043495">
        <w:rPr>
          <w:rFonts w:ascii="Arial" w:hAnsi="Arial" w:cs="Arial"/>
        </w:rPr>
        <w:t xml:space="preserve">14.  </w:t>
      </w:r>
      <w:r w:rsidRPr="00043495">
        <w:rPr>
          <w:rFonts w:ascii="Arial" w:hAnsi="Arial"/>
        </w:rPr>
        <w:t>Я</w:t>
      </w:r>
      <w:r w:rsidRPr="00043495">
        <w:rPr>
          <w:rFonts w:ascii="Arial" w:hAnsi="Arial" w:cs="Arial"/>
        </w:rPr>
        <w:t xml:space="preserve"> </w:t>
      </w:r>
      <w:r w:rsidRPr="00043495">
        <w:rPr>
          <w:rFonts w:ascii="Arial" w:hAnsi="Arial"/>
        </w:rPr>
        <w:t>могу</w:t>
      </w:r>
      <w:r w:rsidRPr="00043495">
        <w:rPr>
          <w:rFonts w:ascii="Arial" w:hAnsi="Arial" w:cs="Arial"/>
        </w:rPr>
        <w:t xml:space="preserve"> </w:t>
      </w:r>
      <w:r w:rsidRPr="00043495">
        <w:rPr>
          <w:rFonts w:ascii="Arial" w:hAnsi="Arial"/>
        </w:rPr>
        <w:t>быть</w:t>
      </w:r>
      <w:r w:rsidRPr="00043495">
        <w:rPr>
          <w:rFonts w:ascii="Arial" w:hAnsi="Arial" w:cs="Arial"/>
        </w:rPr>
        <w:t xml:space="preserve"> </w:t>
      </w:r>
      <w:r w:rsidRPr="00043495">
        <w:rPr>
          <w:rFonts w:ascii="Arial" w:hAnsi="Arial"/>
        </w:rPr>
        <w:t>волонтером</w:t>
      </w:r>
      <w:r w:rsidRPr="00043495">
        <w:rPr>
          <w:rFonts w:ascii="Arial" w:hAnsi="Arial" w:cs="Arial"/>
        </w:rPr>
        <w:t xml:space="preserve"> </w:t>
      </w:r>
      <w:r w:rsidRPr="00043495">
        <w:rPr>
          <w:rFonts w:ascii="Arial" w:hAnsi="Arial"/>
        </w:rPr>
        <w:t>во</w:t>
      </w:r>
      <w:r w:rsidRPr="00043495">
        <w:rPr>
          <w:rFonts w:ascii="Arial" w:hAnsi="Arial" w:cs="Arial"/>
        </w:rPr>
        <w:t xml:space="preserve"> </w:t>
      </w:r>
      <w:r w:rsidRPr="00043495">
        <w:rPr>
          <w:rFonts w:ascii="Arial" w:hAnsi="Arial"/>
        </w:rPr>
        <w:t>имя</w:t>
      </w:r>
      <w:r w:rsidRPr="00043495">
        <w:rPr>
          <w:rFonts w:ascii="Arial" w:hAnsi="Arial" w:cs="Arial"/>
        </w:rPr>
        <w:t xml:space="preserve"> </w:t>
      </w:r>
      <w:r w:rsidRPr="00043495">
        <w:rPr>
          <w:rFonts w:ascii="Arial" w:hAnsi="Arial"/>
        </w:rPr>
        <w:t>стоящей</w:t>
      </w:r>
      <w:r w:rsidRPr="00043495">
        <w:rPr>
          <w:rFonts w:ascii="Arial" w:hAnsi="Arial" w:cs="Arial"/>
        </w:rPr>
        <w:t xml:space="preserve"> </w:t>
      </w:r>
      <w:r w:rsidRPr="00043495">
        <w:rPr>
          <w:rFonts w:ascii="Arial" w:hAnsi="Arial"/>
        </w:rPr>
        <w:t>цели</w:t>
      </w:r>
      <w:r w:rsidRPr="00043495">
        <w:rPr>
          <w:rFonts w:ascii="Arial" w:hAnsi="Arial" w:cs="Arial"/>
        </w:rPr>
        <w:t>.</w:t>
      </w:r>
    </w:p>
    <w:p w14:paraId="7A8D21A1" w14:textId="77777777" w:rsidR="009B632D" w:rsidRPr="00043495" w:rsidRDefault="009B632D" w:rsidP="00043495">
      <w:pPr>
        <w:rPr>
          <w:rFonts w:ascii="Arial" w:hAnsi="Arial"/>
          <w:sz w:val="24"/>
          <w:szCs w:val="24"/>
        </w:rPr>
      </w:pPr>
      <w:r w:rsidRPr="00043495">
        <w:rPr>
          <w:rFonts w:ascii="Arial" w:hAnsi="Arial" w:cs="Arial"/>
        </w:rPr>
        <w:t xml:space="preserve">15.  </w:t>
      </w:r>
      <w:r w:rsidRPr="00043495">
        <w:rPr>
          <w:rFonts w:ascii="Arial" w:hAnsi="Arial"/>
        </w:rPr>
        <w:t>Я</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боюсь</w:t>
      </w:r>
      <w:r w:rsidRPr="00043495">
        <w:rPr>
          <w:rFonts w:ascii="Arial" w:hAnsi="Arial" w:cs="Arial"/>
        </w:rPr>
        <w:t xml:space="preserve"> </w:t>
      </w:r>
      <w:r w:rsidRPr="00043495">
        <w:rPr>
          <w:rFonts w:ascii="Arial" w:hAnsi="Arial"/>
        </w:rPr>
        <w:t>пробовать</w:t>
      </w:r>
      <w:r w:rsidRPr="00043495">
        <w:rPr>
          <w:rFonts w:ascii="Arial" w:hAnsi="Arial" w:cs="Arial"/>
        </w:rPr>
        <w:t xml:space="preserve"> </w:t>
      </w:r>
      <w:r w:rsidRPr="00043495">
        <w:rPr>
          <w:rFonts w:ascii="Arial" w:hAnsi="Arial"/>
        </w:rPr>
        <w:t>что</w:t>
      </w:r>
      <w:r w:rsidRPr="00043495">
        <w:rPr>
          <w:rFonts w:ascii="Arial" w:hAnsi="Arial" w:cs="Arial"/>
        </w:rPr>
        <w:t>-</w:t>
      </w:r>
      <w:r w:rsidRPr="00043495">
        <w:rPr>
          <w:rFonts w:ascii="Arial" w:hAnsi="Arial"/>
        </w:rPr>
        <w:t>либо</w:t>
      </w:r>
      <w:r w:rsidRPr="00043495">
        <w:rPr>
          <w:rFonts w:ascii="Arial" w:hAnsi="Arial" w:cs="Arial"/>
        </w:rPr>
        <w:t xml:space="preserve"> </w:t>
      </w:r>
      <w:r w:rsidRPr="00043495">
        <w:rPr>
          <w:rFonts w:ascii="Arial" w:hAnsi="Arial"/>
        </w:rPr>
        <w:t>новое</w:t>
      </w:r>
      <w:r w:rsidRPr="00043495">
        <w:rPr>
          <w:rFonts w:ascii="Arial" w:hAnsi="Arial" w:cs="Arial"/>
        </w:rPr>
        <w:t>.</w:t>
      </w:r>
    </w:p>
    <w:p w14:paraId="13500425" w14:textId="77777777" w:rsidR="009B632D" w:rsidRPr="00043495" w:rsidRDefault="009B632D" w:rsidP="00043495">
      <w:pPr>
        <w:rPr>
          <w:rFonts w:ascii="Arial" w:hAnsi="Arial"/>
          <w:sz w:val="24"/>
          <w:szCs w:val="24"/>
        </w:rPr>
      </w:pPr>
      <w:r w:rsidRPr="00043495">
        <w:rPr>
          <w:rFonts w:ascii="Arial" w:hAnsi="Arial" w:cs="Arial"/>
        </w:rPr>
        <w:t xml:space="preserve">16.  </w:t>
      </w:r>
      <w:r w:rsidRPr="00043495">
        <w:rPr>
          <w:rFonts w:ascii="Arial" w:hAnsi="Arial"/>
        </w:rPr>
        <w:t>Мне</w:t>
      </w:r>
      <w:r w:rsidRPr="00043495">
        <w:rPr>
          <w:rFonts w:ascii="Arial" w:hAnsi="Arial" w:cs="Arial"/>
        </w:rPr>
        <w:t xml:space="preserve"> </w:t>
      </w:r>
      <w:r w:rsidRPr="00043495">
        <w:rPr>
          <w:rFonts w:ascii="Arial" w:hAnsi="Arial"/>
        </w:rPr>
        <w:t>нравится</w:t>
      </w:r>
      <w:r w:rsidRPr="00043495">
        <w:rPr>
          <w:rFonts w:ascii="Arial" w:hAnsi="Arial" w:cs="Arial"/>
        </w:rPr>
        <w:t xml:space="preserve"> </w:t>
      </w:r>
      <w:r w:rsidRPr="00043495">
        <w:rPr>
          <w:rFonts w:ascii="Arial" w:hAnsi="Arial"/>
        </w:rPr>
        <w:t>выступать</w:t>
      </w:r>
      <w:r w:rsidRPr="00043495">
        <w:rPr>
          <w:rFonts w:ascii="Arial" w:hAnsi="Arial" w:cs="Arial"/>
        </w:rPr>
        <w:t xml:space="preserve"> </w:t>
      </w:r>
      <w:r w:rsidRPr="00043495">
        <w:rPr>
          <w:rFonts w:ascii="Arial" w:hAnsi="Arial"/>
        </w:rPr>
        <w:t>перед</w:t>
      </w:r>
      <w:r w:rsidRPr="00043495">
        <w:rPr>
          <w:rFonts w:ascii="Arial" w:hAnsi="Arial" w:cs="Arial"/>
        </w:rPr>
        <w:t xml:space="preserve"> </w:t>
      </w:r>
      <w:r w:rsidRPr="00043495">
        <w:rPr>
          <w:rFonts w:ascii="Arial" w:hAnsi="Arial"/>
        </w:rPr>
        <w:t>аудиторией</w:t>
      </w:r>
      <w:r w:rsidRPr="00043495">
        <w:rPr>
          <w:rFonts w:ascii="Arial" w:hAnsi="Arial" w:cs="Arial"/>
        </w:rPr>
        <w:t>.</w:t>
      </w:r>
    </w:p>
    <w:p w14:paraId="7FBBAD12" w14:textId="77777777" w:rsidR="009B632D" w:rsidRPr="00043495" w:rsidRDefault="009B632D" w:rsidP="00043495">
      <w:pPr>
        <w:rPr>
          <w:rFonts w:ascii="Arial" w:hAnsi="Arial"/>
          <w:sz w:val="24"/>
          <w:szCs w:val="24"/>
        </w:rPr>
      </w:pPr>
      <w:r w:rsidRPr="00043495">
        <w:rPr>
          <w:rFonts w:ascii="Arial" w:hAnsi="Arial" w:cs="Arial"/>
        </w:rPr>
        <w:t xml:space="preserve">17.  </w:t>
      </w:r>
      <w:r w:rsidRPr="00043495">
        <w:rPr>
          <w:rFonts w:ascii="Arial" w:hAnsi="Arial"/>
        </w:rPr>
        <w:t>Я</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опаздываю</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встречи</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свидания</w:t>
      </w:r>
      <w:r w:rsidRPr="00043495">
        <w:rPr>
          <w:rFonts w:ascii="Arial" w:hAnsi="Arial" w:cs="Arial"/>
        </w:rPr>
        <w:t>.</w:t>
      </w:r>
    </w:p>
    <w:p w14:paraId="5DEB7D21" w14:textId="77777777" w:rsidR="009B632D" w:rsidRPr="00043495" w:rsidRDefault="009B632D" w:rsidP="00043495">
      <w:pPr>
        <w:rPr>
          <w:rFonts w:ascii="Arial" w:hAnsi="Arial"/>
          <w:sz w:val="24"/>
          <w:szCs w:val="24"/>
        </w:rPr>
      </w:pPr>
      <w:r w:rsidRPr="00043495">
        <w:rPr>
          <w:rFonts w:ascii="Arial" w:hAnsi="Arial" w:cs="Arial"/>
        </w:rPr>
        <w:t xml:space="preserve">18.  </w:t>
      </w:r>
      <w:r w:rsidRPr="00043495">
        <w:rPr>
          <w:rFonts w:ascii="Arial" w:hAnsi="Arial"/>
        </w:rPr>
        <w:t>Я</w:t>
      </w:r>
      <w:r w:rsidRPr="00043495">
        <w:rPr>
          <w:rFonts w:ascii="Arial" w:hAnsi="Arial" w:cs="Arial"/>
        </w:rPr>
        <w:t xml:space="preserve"> </w:t>
      </w:r>
      <w:r w:rsidRPr="00043495">
        <w:rPr>
          <w:rFonts w:ascii="Arial" w:hAnsi="Arial"/>
        </w:rPr>
        <w:t>выполняю</w:t>
      </w:r>
      <w:r w:rsidRPr="00043495">
        <w:rPr>
          <w:rFonts w:ascii="Arial" w:hAnsi="Arial" w:cs="Arial"/>
        </w:rPr>
        <w:t xml:space="preserve"> </w:t>
      </w:r>
      <w:r w:rsidRPr="00043495">
        <w:rPr>
          <w:rFonts w:ascii="Arial" w:hAnsi="Arial"/>
        </w:rPr>
        <w:t>работу</w:t>
      </w:r>
      <w:r w:rsidRPr="00043495">
        <w:rPr>
          <w:rFonts w:ascii="Arial" w:hAnsi="Arial" w:cs="Arial"/>
        </w:rPr>
        <w:t xml:space="preserve"> /</w:t>
      </w:r>
      <w:r w:rsidRPr="00043495">
        <w:rPr>
          <w:rFonts w:ascii="Arial" w:hAnsi="Arial"/>
        </w:rPr>
        <w:t>учебные</w:t>
      </w:r>
      <w:r w:rsidRPr="00043495">
        <w:rPr>
          <w:rFonts w:ascii="Arial" w:hAnsi="Arial" w:cs="Arial"/>
        </w:rPr>
        <w:t xml:space="preserve"> </w:t>
      </w:r>
      <w:r w:rsidRPr="00043495">
        <w:rPr>
          <w:rFonts w:ascii="Arial" w:hAnsi="Arial"/>
        </w:rPr>
        <w:t>задания</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срок</w:t>
      </w:r>
      <w:r w:rsidRPr="00043495">
        <w:rPr>
          <w:rFonts w:ascii="Arial" w:hAnsi="Arial" w:cs="Arial"/>
        </w:rPr>
        <w:t>.</w:t>
      </w:r>
    </w:p>
    <w:p w14:paraId="2E2C42EA" w14:textId="77777777" w:rsidR="009B632D" w:rsidRPr="00043495" w:rsidRDefault="009B632D" w:rsidP="00043495">
      <w:pPr>
        <w:rPr>
          <w:rFonts w:ascii="Arial" w:hAnsi="Arial"/>
          <w:sz w:val="24"/>
          <w:szCs w:val="24"/>
        </w:rPr>
      </w:pPr>
      <w:r w:rsidRPr="00043495">
        <w:rPr>
          <w:rFonts w:ascii="Arial" w:hAnsi="Arial" w:cs="Arial"/>
        </w:rPr>
        <w:t xml:space="preserve">19.  </w:t>
      </w:r>
      <w:r w:rsidRPr="00043495">
        <w:rPr>
          <w:rFonts w:ascii="Arial" w:hAnsi="Arial"/>
        </w:rPr>
        <w:t>Я</w:t>
      </w:r>
      <w:r w:rsidRPr="00043495">
        <w:rPr>
          <w:rFonts w:ascii="Arial" w:hAnsi="Arial" w:cs="Arial"/>
        </w:rPr>
        <w:t xml:space="preserve"> </w:t>
      </w:r>
      <w:r w:rsidRPr="00043495">
        <w:rPr>
          <w:rFonts w:ascii="Arial" w:hAnsi="Arial"/>
        </w:rPr>
        <w:t>четко</w:t>
      </w:r>
      <w:r w:rsidRPr="00043495">
        <w:rPr>
          <w:rFonts w:ascii="Arial" w:hAnsi="Arial" w:cs="Arial"/>
        </w:rPr>
        <w:t xml:space="preserve"> </w:t>
      </w:r>
      <w:r w:rsidRPr="00043495">
        <w:rPr>
          <w:rFonts w:ascii="Arial" w:hAnsi="Arial"/>
        </w:rPr>
        <w:t>выполняю</w:t>
      </w:r>
      <w:r w:rsidRPr="00043495">
        <w:rPr>
          <w:rFonts w:ascii="Arial" w:hAnsi="Arial" w:cs="Arial"/>
        </w:rPr>
        <w:t xml:space="preserve"> </w:t>
      </w:r>
      <w:r w:rsidRPr="00043495">
        <w:rPr>
          <w:rFonts w:ascii="Arial" w:hAnsi="Arial"/>
        </w:rPr>
        <w:t>ежедневные</w:t>
      </w:r>
      <w:r w:rsidRPr="00043495">
        <w:rPr>
          <w:rFonts w:ascii="Arial" w:hAnsi="Arial" w:cs="Arial"/>
        </w:rPr>
        <w:t xml:space="preserve"> </w:t>
      </w:r>
      <w:r w:rsidRPr="00043495">
        <w:rPr>
          <w:rFonts w:ascii="Arial" w:hAnsi="Arial"/>
        </w:rPr>
        <w:t>обязательства</w:t>
      </w:r>
      <w:r w:rsidRPr="00043495">
        <w:rPr>
          <w:rFonts w:ascii="Arial" w:hAnsi="Arial" w:cs="Arial"/>
        </w:rPr>
        <w:t>.</w:t>
      </w:r>
    </w:p>
    <w:p w14:paraId="730FE25F" w14:textId="77777777" w:rsidR="009B632D" w:rsidRPr="00043495" w:rsidRDefault="009B632D" w:rsidP="00043495">
      <w:pPr>
        <w:rPr>
          <w:rFonts w:ascii="Arial" w:hAnsi="Arial"/>
          <w:sz w:val="24"/>
          <w:szCs w:val="24"/>
        </w:rPr>
      </w:pPr>
      <w:r w:rsidRPr="00043495">
        <w:rPr>
          <w:rFonts w:ascii="Arial" w:hAnsi="Arial" w:cs="Arial"/>
        </w:rPr>
        <w:t xml:space="preserve">20.  </w:t>
      </w:r>
      <w:r w:rsidRPr="00043495">
        <w:rPr>
          <w:rFonts w:ascii="Arial" w:hAnsi="Arial"/>
        </w:rPr>
        <w:t>Я</w:t>
      </w:r>
      <w:r w:rsidRPr="00043495">
        <w:rPr>
          <w:rFonts w:ascii="Arial" w:hAnsi="Arial" w:cs="Arial"/>
        </w:rPr>
        <w:t xml:space="preserve"> </w:t>
      </w:r>
      <w:r w:rsidRPr="00043495">
        <w:rPr>
          <w:rFonts w:ascii="Arial" w:hAnsi="Arial"/>
        </w:rPr>
        <w:t>могу</w:t>
      </w:r>
      <w:r w:rsidRPr="00043495">
        <w:rPr>
          <w:rFonts w:ascii="Arial" w:hAnsi="Arial" w:cs="Arial"/>
        </w:rPr>
        <w:t xml:space="preserve"> </w:t>
      </w:r>
      <w:r w:rsidRPr="00043495">
        <w:rPr>
          <w:rFonts w:ascii="Arial" w:hAnsi="Arial"/>
        </w:rPr>
        <w:t>копить</w:t>
      </w:r>
      <w:r w:rsidRPr="00043495">
        <w:rPr>
          <w:rFonts w:ascii="Arial" w:hAnsi="Arial" w:cs="Arial"/>
        </w:rPr>
        <w:t xml:space="preserve"> </w:t>
      </w:r>
      <w:r w:rsidRPr="00043495">
        <w:rPr>
          <w:rFonts w:ascii="Arial" w:hAnsi="Arial"/>
        </w:rPr>
        <w:t>деньги</w:t>
      </w:r>
      <w:r w:rsidRPr="00043495">
        <w:rPr>
          <w:rFonts w:ascii="Arial" w:hAnsi="Arial" w:cs="Arial"/>
        </w:rPr>
        <w:t>.</w:t>
      </w:r>
    </w:p>
    <w:p w14:paraId="436C4EC6" w14:textId="77777777" w:rsidR="009B632D" w:rsidRPr="00043495" w:rsidRDefault="009B632D" w:rsidP="00043495">
      <w:pPr>
        <w:rPr>
          <w:rFonts w:ascii="Arial" w:hAnsi="Arial"/>
          <w:sz w:val="24"/>
          <w:szCs w:val="24"/>
        </w:rPr>
      </w:pPr>
      <w:r w:rsidRPr="00043495">
        <w:rPr>
          <w:sz w:val="22"/>
          <w:szCs w:val="22"/>
        </w:rPr>
        <w:t>Вы можете выбрать для себя другие варианты установок, которых нет в спис</w:t>
      </w:r>
      <w:r w:rsidRPr="00043495">
        <w:rPr>
          <w:sz w:val="22"/>
          <w:szCs w:val="22"/>
        </w:rPr>
        <w:softHyphen/>
        <w:t>ке, но которые нуждаются в коррекции или изменении с вашей точки зрения. Очень важно их определить, потому что именно наша неспособность справиться с ними беспокоит и расстраивает нас.</w:t>
      </w:r>
    </w:p>
    <w:p w14:paraId="2D16C9F0" w14:textId="77777777" w:rsidR="009B632D" w:rsidRPr="00043495" w:rsidRDefault="009B632D" w:rsidP="00043495">
      <w:pPr>
        <w:rPr>
          <w:rFonts w:ascii="Arial" w:hAnsi="Arial"/>
          <w:sz w:val="24"/>
          <w:szCs w:val="24"/>
        </w:rPr>
      </w:pPr>
      <w:r w:rsidRPr="00043495">
        <w:rPr>
          <w:sz w:val="22"/>
          <w:szCs w:val="22"/>
        </w:rPr>
        <w:t>Особое внимание обратите на вопросы, которые вы оценили в 0 баллов. Опре</w:t>
      </w:r>
      <w:r w:rsidRPr="00043495">
        <w:rPr>
          <w:sz w:val="22"/>
          <w:szCs w:val="22"/>
        </w:rPr>
        <w:softHyphen/>
        <w:t>делите как минимум два вида поведенческих установок, оценки в которых достав</w:t>
      </w:r>
      <w:r w:rsidRPr="00043495">
        <w:rPr>
          <w:sz w:val="22"/>
          <w:szCs w:val="22"/>
        </w:rPr>
        <w:softHyphen/>
        <w:t>ляют вам наибольшее беспокойство. Далее в этой главе мы поговорим о некото</w:t>
      </w:r>
      <w:r w:rsidRPr="00043495">
        <w:rPr>
          <w:sz w:val="22"/>
          <w:szCs w:val="22"/>
        </w:rPr>
        <w:softHyphen/>
        <w:t>рых техниках, которые помогут вам изменить данные виды поведения и снизить влияние стресса в вашей жизни. Однако перед тем как рассмотреть стратегии по здоровому образу жизни, нужно разобраться с некоторыми параметрами. Первый из них мы назвали препятствием для действий.</w:t>
      </w:r>
    </w:p>
    <w:p w14:paraId="5E4DC504" w14:textId="77777777" w:rsidR="009B632D" w:rsidRPr="00043495" w:rsidRDefault="009B632D" w:rsidP="00043495">
      <w:pPr>
        <w:rPr>
          <w:rFonts w:ascii="Arial" w:hAnsi="Arial"/>
          <w:sz w:val="24"/>
          <w:szCs w:val="24"/>
        </w:rPr>
      </w:pPr>
      <w:r w:rsidRPr="00043495">
        <w:rPr>
          <w:rFonts w:ascii="Arial" w:hAnsi="Arial"/>
          <w:sz w:val="30"/>
          <w:szCs w:val="30"/>
        </w:rPr>
        <w:t>Препятствия</w:t>
      </w:r>
      <w:r w:rsidRPr="00043495">
        <w:rPr>
          <w:rFonts w:ascii="Arial" w:hAnsi="Arial" w:cs="Arial"/>
          <w:sz w:val="30"/>
          <w:szCs w:val="30"/>
        </w:rPr>
        <w:t xml:space="preserve"> </w:t>
      </w:r>
      <w:r w:rsidRPr="00043495">
        <w:rPr>
          <w:rFonts w:ascii="Arial" w:hAnsi="Arial"/>
          <w:sz w:val="30"/>
          <w:szCs w:val="30"/>
        </w:rPr>
        <w:t>для</w:t>
      </w:r>
      <w:r w:rsidRPr="00043495">
        <w:rPr>
          <w:rFonts w:ascii="Arial" w:hAnsi="Arial" w:cs="Arial"/>
          <w:sz w:val="30"/>
          <w:szCs w:val="30"/>
        </w:rPr>
        <w:t xml:space="preserve"> </w:t>
      </w:r>
      <w:r w:rsidRPr="00043495">
        <w:rPr>
          <w:rFonts w:ascii="Arial" w:hAnsi="Arial"/>
          <w:sz w:val="30"/>
          <w:szCs w:val="30"/>
        </w:rPr>
        <w:t>действий</w:t>
      </w:r>
    </w:p>
    <w:p w14:paraId="688C1992" w14:textId="77777777" w:rsidR="009B632D" w:rsidRPr="00043495" w:rsidRDefault="009B632D" w:rsidP="00043495">
      <w:pPr>
        <w:rPr>
          <w:rFonts w:ascii="Arial" w:hAnsi="Arial"/>
          <w:sz w:val="24"/>
          <w:szCs w:val="24"/>
        </w:rPr>
      </w:pPr>
      <w:r w:rsidRPr="00043495">
        <w:rPr>
          <w:sz w:val="22"/>
          <w:szCs w:val="22"/>
        </w:rPr>
        <w:t>Каждый человек в избытке обладает хорошими намерениями. Да, я собираюсь написать письмо другу. Да, я собираюсь бросить курить (сбросить вес, накопить денег или подзаработать). Но почему-то у меня всегда не хватает на это времени. Сегодня слишком жарко дли пробежки. Я пробегусь завтра. Мне страшно высту-</w:t>
      </w:r>
    </w:p>
    <w:p w14:paraId="61BDDE30" w14:textId="77777777" w:rsidR="009B632D" w:rsidRPr="00043495" w:rsidRDefault="009B632D" w:rsidP="00043495">
      <w:pPr>
        <w:rPr>
          <w:rFonts w:ascii="Arial" w:hAnsi="Arial"/>
          <w:sz w:val="24"/>
          <w:szCs w:val="24"/>
        </w:rPr>
      </w:pPr>
      <w:r w:rsidRPr="00043495">
        <w:rPr>
          <w:sz w:val="22"/>
          <w:szCs w:val="22"/>
        </w:rPr>
        <w:t>пать перед большой группой людей. Я выступлю в другой раз. Я действительно хочу заняться чем-то для своего удовольствия, но у меня столько обязанностей! Оправдания, оправдания...</w:t>
      </w:r>
    </w:p>
    <w:p w14:paraId="4C01C3B5" w14:textId="77777777" w:rsidR="009B632D" w:rsidRPr="00043495" w:rsidRDefault="009B632D" w:rsidP="00043495">
      <w:pPr>
        <w:rPr>
          <w:rFonts w:ascii="Arial" w:hAnsi="Arial"/>
          <w:sz w:val="24"/>
          <w:szCs w:val="24"/>
        </w:rPr>
      </w:pPr>
      <w:r w:rsidRPr="00043495">
        <w:rPr>
          <w:sz w:val="22"/>
          <w:szCs w:val="22"/>
        </w:rPr>
        <w:t>С моей точки зрения, правильнее называть эти оправдания препятствиями, то есть тем, что мешает нам делать то или иное дело. Человеку, чья супруга (супруг) приносит домой высококалорийные пирожные, не хватает семейной поддержки для того, чтобы поддерживать вес на оптимальном уровне. Это препятствие Дождливые дни являются препятствием для начинающего бегуна. Тяжелая рабо</w:t>
      </w:r>
      <w:r w:rsidRPr="00043495">
        <w:rPr>
          <w:sz w:val="22"/>
          <w:szCs w:val="22"/>
        </w:rPr>
        <w:softHyphen/>
        <w:t>та или плотное расписание занятий мешают заняться чем-то полезным. Недоста</w:t>
      </w:r>
      <w:r w:rsidRPr="00043495">
        <w:rPr>
          <w:sz w:val="22"/>
          <w:szCs w:val="22"/>
        </w:rPr>
        <w:softHyphen/>
        <w:t>ток продуктов, содержащих минимальное количество соли, — препятствие для того, кто решил ограничить ее потребление в своем рационе. Другими словами, перед тем как менять поведенческие установки и укреплять свое здоровье, снача</w:t>
      </w:r>
      <w:r w:rsidRPr="00043495">
        <w:rPr>
          <w:sz w:val="22"/>
          <w:szCs w:val="22"/>
        </w:rPr>
        <w:softHyphen/>
        <w:t>ла следует определить трудности, стоящие у вас на пути.</w:t>
      </w:r>
    </w:p>
    <w:p w14:paraId="7ABDE2A6"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5AB4988C" wp14:editId="5D4D1CEB">
            <wp:extent cx="4626610" cy="4245610"/>
            <wp:effectExtent l="0" t="0" r="0" b="0"/>
            <wp:docPr id="46"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6"/>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26610" cy="4245610"/>
                    </a:xfrm>
                    <a:prstGeom prst="rect">
                      <a:avLst/>
                    </a:prstGeom>
                    <a:noFill/>
                    <a:ln>
                      <a:noFill/>
                    </a:ln>
                  </pic:spPr>
                </pic:pic>
              </a:graphicData>
            </a:graphic>
          </wp:inline>
        </w:drawing>
      </w:r>
    </w:p>
    <w:p w14:paraId="61ACE9B9" w14:textId="77777777" w:rsidR="009B632D" w:rsidRPr="00043495" w:rsidRDefault="009B632D" w:rsidP="00043495">
      <w:pPr>
        <w:rPr>
          <w:rFonts w:ascii="Arial" w:hAnsi="Arial"/>
          <w:sz w:val="24"/>
          <w:szCs w:val="24"/>
        </w:rPr>
      </w:pPr>
      <w:r w:rsidRPr="00043495">
        <w:rPr>
          <w:rFonts w:ascii="Arial" w:hAnsi="Arial"/>
          <w:b/>
          <w:bCs/>
          <w:sz w:val="14"/>
          <w:szCs w:val="14"/>
        </w:rPr>
        <w:t>Рис</w:t>
      </w:r>
      <w:r w:rsidRPr="00043495">
        <w:rPr>
          <w:rFonts w:ascii="Arial" w:hAnsi="Arial" w:cs="Arial"/>
          <w:b/>
          <w:bCs/>
          <w:sz w:val="14"/>
          <w:szCs w:val="14"/>
        </w:rPr>
        <w:t xml:space="preserve">. 14.1. </w:t>
      </w:r>
      <w:r w:rsidRPr="00043495">
        <w:rPr>
          <w:rFonts w:ascii="Arial" w:hAnsi="Arial"/>
          <w:sz w:val="14"/>
          <w:szCs w:val="14"/>
        </w:rPr>
        <w:t>Опросник</w:t>
      </w:r>
      <w:r w:rsidRPr="00043495">
        <w:rPr>
          <w:rFonts w:ascii="Arial" w:hAnsi="Arial" w:cs="Arial"/>
          <w:sz w:val="14"/>
          <w:szCs w:val="14"/>
        </w:rPr>
        <w:t xml:space="preserve"> </w:t>
      </w:r>
      <w:r w:rsidRPr="00043495">
        <w:rPr>
          <w:rFonts w:ascii="Arial" w:hAnsi="Arial"/>
          <w:sz w:val="14"/>
          <w:szCs w:val="14"/>
        </w:rPr>
        <w:t>«Препятствия</w:t>
      </w:r>
      <w:r w:rsidRPr="00043495">
        <w:rPr>
          <w:rFonts w:ascii="Arial" w:hAnsi="Arial" w:cs="Arial"/>
          <w:sz w:val="14"/>
          <w:szCs w:val="14"/>
        </w:rPr>
        <w:t xml:space="preserve"> </w:t>
      </w:r>
      <w:r w:rsidRPr="00043495">
        <w:rPr>
          <w:rFonts w:ascii="Arial" w:hAnsi="Arial"/>
          <w:sz w:val="14"/>
          <w:szCs w:val="14"/>
        </w:rPr>
        <w:t>для</w:t>
      </w:r>
      <w:r w:rsidRPr="00043495">
        <w:rPr>
          <w:rFonts w:ascii="Arial" w:hAnsi="Arial" w:cs="Arial"/>
          <w:sz w:val="14"/>
          <w:szCs w:val="14"/>
        </w:rPr>
        <w:t xml:space="preserve"> </w:t>
      </w:r>
      <w:r w:rsidRPr="00043495">
        <w:rPr>
          <w:rFonts w:ascii="Arial" w:hAnsi="Arial"/>
          <w:sz w:val="14"/>
          <w:szCs w:val="14"/>
        </w:rPr>
        <w:t>действий»</w:t>
      </w:r>
    </w:p>
    <w:p w14:paraId="418F3BF1" w14:textId="77777777" w:rsidR="009B632D" w:rsidRPr="00043495" w:rsidRDefault="009B632D" w:rsidP="00043495">
      <w:pPr>
        <w:rPr>
          <w:rFonts w:ascii="Arial" w:hAnsi="Arial"/>
          <w:sz w:val="24"/>
          <w:szCs w:val="24"/>
        </w:rPr>
      </w:pPr>
      <w:r w:rsidRPr="00043495">
        <w:rPr>
          <w:sz w:val="22"/>
          <w:szCs w:val="22"/>
        </w:rPr>
        <w:t>На рис. 14.1 перечислен ряд факторов-препятствий, которые, вероятно, меша</w:t>
      </w:r>
      <w:r w:rsidRPr="00043495">
        <w:rPr>
          <w:sz w:val="22"/>
          <w:szCs w:val="22"/>
        </w:rPr>
        <w:softHyphen/>
        <w:t xml:space="preserve">ют </w:t>
      </w:r>
      <w:r w:rsidRPr="00043495">
        <w:rPr>
          <w:i/>
          <w:iCs/>
          <w:sz w:val="22"/>
          <w:szCs w:val="22"/>
        </w:rPr>
        <w:t xml:space="preserve">вам </w:t>
      </w:r>
      <w:r w:rsidRPr="00043495">
        <w:rPr>
          <w:sz w:val="22"/>
          <w:szCs w:val="22"/>
        </w:rPr>
        <w:t>начать что-либо делать [2]. Определите то, что вы хотели бы изменить,</w:t>
      </w:r>
    </w:p>
    <w:p w14:paraId="2EFB6F4F" w14:textId="77777777" w:rsidR="009B632D" w:rsidRPr="00043495" w:rsidRDefault="009B632D" w:rsidP="00043495">
      <w:pPr>
        <w:rPr>
          <w:rFonts w:ascii="Arial" w:hAnsi="Arial"/>
          <w:sz w:val="24"/>
          <w:szCs w:val="24"/>
        </w:rPr>
      </w:pPr>
      <w:r w:rsidRPr="00043495">
        <w:rPr>
          <w:sz w:val="22"/>
          <w:szCs w:val="22"/>
        </w:rPr>
        <w:t>И обведите в кружочек число от 1 до 7, чтобы отразить степень, в которой данный фактор является препятствием для вас.</w:t>
      </w:r>
    </w:p>
    <w:p w14:paraId="7EE9EC9B" w14:textId="77777777" w:rsidR="009B632D" w:rsidRPr="00043495" w:rsidRDefault="009B632D" w:rsidP="00043495">
      <w:pPr>
        <w:rPr>
          <w:rFonts w:ascii="Arial" w:hAnsi="Arial"/>
          <w:sz w:val="24"/>
          <w:szCs w:val="24"/>
        </w:rPr>
      </w:pPr>
      <w:r w:rsidRPr="00043495">
        <w:rPr>
          <w:sz w:val="22"/>
          <w:szCs w:val="22"/>
        </w:rPr>
        <w:t>Теперь вы обладаете информацией, позволяющей определить некоторые пре</w:t>
      </w:r>
      <w:r w:rsidRPr="00043495">
        <w:rPr>
          <w:sz w:val="22"/>
          <w:szCs w:val="22"/>
        </w:rPr>
        <w:softHyphen/>
        <w:t>пятствия, которые мешают вам улучшить здоровье и изменить образ жизни. Осо</w:t>
      </w:r>
      <w:r w:rsidRPr="00043495">
        <w:rPr>
          <w:sz w:val="22"/>
          <w:szCs w:val="22"/>
        </w:rPr>
        <w:softHyphen/>
        <w:t>бое внимание обратите на шкалы, ответы в которых соответствовали 7 и 6 баллам. Здесь отражены ваши основные трудности. Мы воспользуемся этой информаци</w:t>
      </w:r>
      <w:r w:rsidRPr="00043495">
        <w:rPr>
          <w:sz w:val="22"/>
          <w:szCs w:val="22"/>
        </w:rPr>
        <w:softHyphen/>
        <w:t>ей, когда перейдем к изучению методов по изменению поведения, наносящего вред организму.</w:t>
      </w:r>
    </w:p>
    <w:p w14:paraId="6F26FE60" w14:textId="77777777" w:rsidR="009B632D" w:rsidRPr="00043495" w:rsidRDefault="009B632D" w:rsidP="00043495">
      <w:pPr>
        <w:rPr>
          <w:rFonts w:ascii="Arial" w:hAnsi="Arial"/>
          <w:sz w:val="24"/>
          <w:szCs w:val="24"/>
        </w:rPr>
      </w:pPr>
      <w:r w:rsidRPr="00043495">
        <w:rPr>
          <w:rFonts w:ascii="Arial" w:hAnsi="Arial"/>
          <w:b/>
          <w:bCs/>
          <w:sz w:val="32"/>
          <w:szCs w:val="32"/>
        </w:rPr>
        <w:t>Локус</w:t>
      </w:r>
      <w:r w:rsidRPr="00043495">
        <w:rPr>
          <w:rFonts w:ascii="Arial" w:hAnsi="Arial" w:cs="Arial"/>
          <w:b/>
          <w:bCs/>
          <w:sz w:val="32"/>
          <w:szCs w:val="32"/>
        </w:rPr>
        <w:t xml:space="preserve"> </w:t>
      </w:r>
      <w:r w:rsidRPr="00043495">
        <w:rPr>
          <w:rFonts w:ascii="Arial" w:hAnsi="Arial"/>
          <w:b/>
          <w:bCs/>
          <w:sz w:val="32"/>
          <w:szCs w:val="32"/>
        </w:rPr>
        <w:t>контроля</w:t>
      </w:r>
    </w:p>
    <w:p w14:paraId="45F9A3AF" w14:textId="77777777" w:rsidR="009B632D" w:rsidRPr="00043495" w:rsidRDefault="009B632D" w:rsidP="00043495">
      <w:pPr>
        <w:rPr>
          <w:rFonts w:ascii="Arial" w:hAnsi="Arial"/>
          <w:sz w:val="24"/>
          <w:szCs w:val="24"/>
        </w:rPr>
      </w:pPr>
      <w:r w:rsidRPr="00043495">
        <w:rPr>
          <w:sz w:val="22"/>
          <w:szCs w:val="22"/>
        </w:rPr>
        <w:t>Следующий аспект регуляции здоровья и образа жизни касается локуса контро</w:t>
      </w:r>
      <w:r w:rsidRPr="00043495">
        <w:rPr>
          <w:sz w:val="22"/>
          <w:szCs w:val="22"/>
        </w:rPr>
        <w:softHyphen/>
        <w:t>ля. Хотя локус контроля отражает ваше общее восприятие степени контроля над своей жизнью, он может быть специфичен для разных областей жизни. Напри</w:t>
      </w:r>
      <w:r w:rsidRPr="00043495">
        <w:rPr>
          <w:sz w:val="22"/>
          <w:szCs w:val="22"/>
        </w:rPr>
        <w:softHyphen/>
        <w:t>мер, вы можете быть уверены в том, что контролируете свою жизнь в обществе и то, что на нее влияет — выход в свет и новые знакомства, но вы можете считать, что состояние вашего здоровья зависит от случая: «На свет появляешься ты, а не твои поступки». В данной главе в центре нашего внимания будет локус контроля, относящийся к здоровью.</w:t>
      </w:r>
    </w:p>
    <w:p w14:paraId="15093F54" w14:textId="77777777" w:rsidR="009B632D" w:rsidRPr="00043495" w:rsidRDefault="009B632D" w:rsidP="00043495">
      <w:pPr>
        <w:rPr>
          <w:rFonts w:ascii="Arial" w:hAnsi="Arial"/>
          <w:sz w:val="24"/>
          <w:szCs w:val="24"/>
        </w:rPr>
      </w:pPr>
      <w:r w:rsidRPr="00043495">
        <w:rPr>
          <w:sz w:val="22"/>
          <w:szCs w:val="22"/>
        </w:rPr>
        <w:t>Некоторые люди уверены в том, что за их здоровье ответственны их лечащие врачи: «Я же ему плачу!» Однако все больше и больше людей понимают, что сами ответственны за свое здоровье и происходящие в жизни события: «В моих силах не дать себе заболеть из-за стресса», «Я могу поддерживать вес на оптимальном уровне».</w:t>
      </w:r>
    </w:p>
    <w:p w14:paraId="1ECF2952" w14:textId="77777777" w:rsidR="009B632D" w:rsidRPr="00043495" w:rsidRDefault="009B632D" w:rsidP="00043495">
      <w:pPr>
        <w:rPr>
          <w:rFonts w:ascii="Arial" w:hAnsi="Arial"/>
          <w:sz w:val="24"/>
          <w:szCs w:val="24"/>
        </w:rPr>
      </w:pPr>
      <w:r w:rsidRPr="00043495">
        <w:rPr>
          <w:sz w:val="22"/>
          <w:szCs w:val="22"/>
        </w:rPr>
        <w:t>Теперь пришло время подумать о том, насколько вы контролируете свое здо</w:t>
      </w:r>
      <w:r w:rsidRPr="00043495">
        <w:rPr>
          <w:sz w:val="22"/>
          <w:szCs w:val="22"/>
        </w:rPr>
        <w:softHyphen/>
        <w:t>ровье. Ниже приведен опросник, созданный на основе Многомерных шкал локу</w:t>
      </w:r>
      <w:r w:rsidRPr="00043495">
        <w:rPr>
          <w:sz w:val="22"/>
          <w:szCs w:val="22"/>
        </w:rPr>
        <w:softHyphen/>
        <w:t xml:space="preserve">са контроля здоровья </w:t>
      </w:r>
      <w:r w:rsidRPr="00043495">
        <w:rPr>
          <w:i/>
          <w:iCs/>
          <w:sz w:val="22"/>
          <w:szCs w:val="22"/>
        </w:rPr>
        <w:t>(</w:t>
      </w:r>
      <w:r w:rsidRPr="00043495">
        <w:rPr>
          <w:i/>
          <w:iCs/>
          <w:sz w:val="22"/>
          <w:szCs w:val="22"/>
          <w:lang w:val="en-US"/>
        </w:rPr>
        <w:t>Multidimensional</w:t>
      </w:r>
      <w:r w:rsidRPr="00043495">
        <w:rPr>
          <w:i/>
          <w:iCs/>
          <w:sz w:val="22"/>
          <w:szCs w:val="22"/>
        </w:rPr>
        <w:t xml:space="preserve"> </w:t>
      </w:r>
      <w:r w:rsidRPr="00043495">
        <w:rPr>
          <w:i/>
          <w:iCs/>
          <w:sz w:val="22"/>
          <w:szCs w:val="22"/>
          <w:lang w:val="en-US"/>
        </w:rPr>
        <w:t>Health</w:t>
      </w:r>
      <w:r w:rsidRPr="00043495">
        <w:rPr>
          <w:i/>
          <w:iCs/>
          <w:sz w:val="22"/>
          <w:szCs w:val="22"/>
        </w:rPr>
        <w:t xml:space="preserve"> </w:t>
      </w:r>
      <w:r w:rsidRPr="00043495">
        <w:rPr>
          <w:i/>
          <w:iCs/>
          <w:sz w:val="22"/>
          <w:szCs w:val="22"/>
          <w:lang w:val="en-US"/>
        </w:rPr>
        <w:t>Locus</w:t>
      </w:r>
      <w:r w:rsidRPr="00043495">
        <w:rPr>
          <w:i/>
          <w:iCs/>
          <w:sz w:val="22"/>
          <w:szCs w:val="22"/>
        </w:rPr>
        <w:t>-</w:t>
      </w:r>
      <w:r w:rsidRPr="00043495">
        <w:rPr>
          <w:i/>
          <w:iCs/>
          <w:sz w:val="22"/>
          <w:szCs w:val="22"/>
          <w:lang w:val="en-US"/>
        </w:rPr>
        <w:t>of</w:t>
      </w:r>
      <w:r w:rsidRPr="00043495">
        <w:rPr>
          <w:i/>
          <w:iCs/>
          <w:sz w:val="22"/>
          <w:szCs w:val="22"/>
        </w:rPr>
        <w:t>-</w:t>
      </w:r>
      <w:r w:rsidRPr="00043495">
        <w:rPr>
          <w:i/>
          <w:iCs/>
          <w:sz w:val="22"/>
          <w:szCs w:val="22"/>
          <w:lang w:val="en-US"/>
        </w:rPr>
        <w:t>Control</w:t>
      </w:r>
      <w:r w:rsidRPr="00043495">
        <w:rPr>
          <w:i/>
          <w:iCs/>
          <w:sz w:val="22"/>
          <w:szCs w:val="22"/>
        </w:rPr>
        <w:t xml:space="preserve"> </w:t>
      </w:r>
      <w:r w:rsidRPr="00043495">
        <w:rPr>
          <w:i/>
          <w:iCs/>
          <w:sz w:val="22"/>
          <w:szCs w:val="22"/>
          <w:lang w:val="en-US"/>
        </w:rPr>
        <w:t>Scales</w:t>
      </w:r>
      <w:r w:rsidRPr="00043495">
        <w:rPr>
          <w:i/>
          <w:iCs/>
          <w:sz w:val="22"/>
          <w:szCs w:val="22"/>
        </w:rPr>
        <w:t xml:space="preserve">) </w:t>
      </w:r>
      <w:r w:rsidRPr="00043495">
        <w:rPr>
          <w:sz w:val="22"/>
          <w:szCs w:val="22"/>
        </w:rPr>
        <w:t>[3]. Опрос</w:t>
      </w:r>
      <w:r w:rsidRPr="00043495">
        <w:rPr>
          <w:sz w:val="22"/>
          <w:szCs w:val="22"/>
        </w:rPr>
        <w:softHyphen/>
        <w:t>ник состоит из трех шкал.</w:t>
      </w:r>
    </w:p>
    <w:p w14:paraId="0C710449" w14:textId="77777777" w:rsidR="009B632D" w:rsidRPr="00043495" w:rsidRDefault="009B632D" w:rsidP="00043495">
      <w:pPr>
        <w:rPr>
          <w:rFonts w:ascii="Arial" w:hAnsi="Arial"/>
          <w:sz w:val="24"/>
          <w:szCs w:val="24"/>
        </w:rPr>
      </w:pPr>
      <w:r w:rsidRPr="00043495">
        <w:rPr>
          <w:sz w:val="22"/>
          <w:szCs w:val="22"/>
        </w:rPr>
        <w:t xml:space="preserve">1.   Шкала внутреннего локуса контроля </w:t>
      </w:r>
      <w:r w:rsidRPr="00043495">
        <w:rPr>
          <w:i/>
          <w:iCs/>
          <w:sz w:val="22"/>
          <w:szCs w:val="22"/>
        </w:rPr>
        <w:t>(</w:t>
      </w:r>
      <w:r w:rsidRPr="00043495">
        <w:rPr>
          <w:i/>
          <w:iCs/>
          <w:sz w:val="22"/>
          <w:szCs w:val="22"/>
          <w:lang w:val="en-US"/>
        </w:rPr>
        <w:t>I</w:t>
      </w:r>
      <w:r w:rsidRPr="00043495">
        <w:rPr>
          <w:i/>
          <w:iCs/>
          <w:sz w:val="22"/>
          <w:szCs w:val="22"/>
        </w:rPr>
        <w:t xml:space="preserve">): </w:t>
      </w:r>
      <w:r w:rsidRPr="00043495">
        <w:rPr>
          <w:sz w:val="22"/>
          <w:szCs w:val="22"/>
        </w:rPr>
        <w:t>отражает степень вашего ощуще</w:t>
      </w:r>
      <w:r w:rsidRPr="00043495">
        <w:rPr>
          <w:sz w:val="22"/>
          <w:szCs w:val="22"/>
        </w:rPr>
        <w:softHyphen/>
        <w:t>ния контроля над своим здоровьем.</w:t>
      </w:r>
    </w:p>
    <w:p w14:paraId="66BE21A9" w14:textId="77777777" w:rsidR="009B632D" w:rsidRPr="00043495" w:rsidRDefault="009B632D" w:rsidP="00043495">
      <w:pPr>
        <w:rPr>
          <w:rFonts w:ascii="Arial" w:hAnsi="Arial"/>
          <w:sz w:val="24"/>
          <w:szCs w:val="24"/>
        </w:rPr>
      </w:pPr>
      <w:r w:rsidRPr="00043495">
        <w:rPr>
          <w:sz w:val="22"/>
          <w:szCs w:val="22"/>
        </w:rPr>
        <w:t>2.   Шкала контроля «могущественными другими» (Р): эта шкала показывает степень вашей убежденности в том, что за ваше здоровье несут ответствен</w:t>
      </w:r>
      <w:r w:rsidRPr="00043495">
        <w:rPr>
          <w:sz w:val="22"/>
          <w:szCs w:val="22"/>
        </w:rPr>
        <w:softHyphen/>
        <w:t>ность «могущественные другие» (например, врачи).</w:t>
      </w:r>
    </w:p>
    <w:p w14:paraId="271E32A1" w14:textId="77777777" w:rsidR="009B632D" w:rsidRPr="00043495" w:rsidRDefault="009B632D" w:rsidP="00043495">
      <w:pPr>
        <w:rPr>
          <w:rFonts w:ascii="Arial" w:hAnsi="Arial"/>
          <w:sz w:val="24"/>
          <w:szCs w:val="24"/>
        </w:rPr>
      </w:pPr>
      <w:r w:rsidRPr="00043495">
        <w:rPr>
          <w:sz w:val="22"/>
          <w:szCs w:val="22"/>
        </w:rPr>
        <w:t>3.   Шкала контроля случая (С): эта шкала показывает, насколько вы убежде</w:t>
      </w:r>
      <w:r w:rsidRPr="00043495">
        <w:rPr>
          <w:sz w:val="22"/>
          <w:szCs w:val="22"/>
        </w:rPr>
        <w:softHyphen/>
        <w:t>ны в том, что здоровье зависит от случая, удачи или судьбы.</w:t>
      </w:r>
    </w:p>
    <w:p w14:paraId="4C8902FC" w14:textId="77777777" w:rsidR="009B632D" w:rsidRPr="00043495" w:rsidRDefault="009B632D" w:rsidP="00043495">
      <w:pPr>
        <w:rPr>
          <w:rFonts w:ascii="Arial" w:hAnsi="Arial"/>
          <w:sz w:val="24"/>
          <w:szCs w:val="24"/>
        </w:rPr>
      </w:pPr>
      <w:r w:rsidRPr="00043495">
        <w:rPr>
          <w:rFonts w:ascii="Arial" w:hAnsi="Arial"/>
          <w:b/>
          <w:bCs/>
          <w:sz w:val="28"/>
          <w:szCs w:val="28"/>
        </w:rPr>
        <w:t>Баллы</w:t>
      </w:r>
      <w:r w:rsidRPr="00043495">
        <w:rPr>
          <w:rFonts w:ascii="Arial" w:hAnsi="Arial" w:cs="Arial"/>
          <w:b/>
          <w:bCs/>
          <w:sz w:val="28"/>
          <w:szCs w:val="28"/>
        </w:rPr>
        <w:t xml:space="preserve"> </w:t>
      </w:r>
      <w:r w:rsidRPr="00043495">
        <w:rPr>
          <w:rFonts w:ascii="Arial" w:hAnsi="Arial"/>
          <w:b/>
          <w:bCs/>
          <w:sz w:val="28"/>
          <w:szCs w:val="28"/>
        </w:rPr>
        <w:t>по</w:t>
      </w:r>
      <w:r w:rsidRPr="00043495">
        <w:rPr>
          <w:rFonts w:ascii="Arial" w:hAnsi="Arial" w:cs="Arial"/>
          <w:b/>
          <w:bCs/>
          <w:sz w:val="28"/>
          <w:szCs w:val="28"/>
        </w:rPr>
        <w:t xml:space="preserve"> </w:t>
      </w:r>
      <w:r w:rsidRPr="00043495">
        <w:rPr>
          <w:rFonts w:ascii="Arial" w:hAnsi="Arial"/>
          <w:b/>
          <w:bCs/>
          <w:sz w:val="28"/>
          <w:szCs w:val="28"/>
        </w:rPr>
        <w:t>шкалам</w:t>
      </w:r>
      <w:r w:rsidRPr="00043495">
        <w:rPr>
          <w:rFonts w:ascii="Arial" w:hAnsi="Arial" w:cs="Arial"/>
          <w:b/>
          <w:bCs/>
          <w:sz w:val="28"/>
          <w:szCs w:val="28"/>
        </w:rPr>
        <w:t xml:space="preserve"> </w:t>
      </w:r>
      <w:r w:rsidRPr="00043495">
        <w:rPr>
          <w:rFonts w:ascii="Arial" w:hAnsi="Arial"/>
          <w:b/>
          <w:bCs/>
          <w:sz w:val="28"/>
          <w:szCs w:val="28"/>
        </w:rPr>
        <w:t>локуса</w:t>
      </w:r>
      <w:r w:rsidRPr="00043495">
        <w:rPr>
          <w:rFonts w:ascii="Arial" w:hAnsi="Arial" w:cs="Arial"/>
          <w:b/>
          <w:bCs/>
          <w:sz w:val="28"/>
          <w:szCs w:val="28"/>
        </w:rPr>
        <w:t xml:space="preserve"> </w:t>
      </w:r>
      <w:r w:rsidRPr="00043495">
        <w:rPr>
          <w:rFonts w:ascii="Arial" w:hAnsi="Arial"/>
          <w:b/>
          <w:bCs/>
          <w:sz w:val="28"/>
          <w:szCs w:val="28"/>
        </w:rPr>
        <w:t>контроля</w:t>
      </w:r>
    </w:p>
    <w:p w14:paraId="3F4455BD" w14:textId="77777777" w:rsidR="009B632D" w:rsidRPr="00043495" w:rsidRDefault="009B632D" w:rsidP="00043495">
      <w:pPr>
        <w:rPr>
          <w:rFonts w:ascii="Arial" w:hAnsi="Arial"/>
          <w:sz w:val="24"/>
          <w:szCs w:val="24"/>
        </w:rPr>
      </w:pPr>
      <w:r w:rsidRPr="00043495">
        <w:rPr>
          <w:sz w:val="22"/>
          <w:szCs w:val="22"/>
        </w:rPr>
        <w:t>Подсчитайте сумму баллов, набранных вами в каждой шкале.</w:t>
      </w:r>
    </w:p>
    <w:p w14:paraId="3B9A057C" w14:textId="77777777" w:rsidR="009B632D" w:rsidRPr="00043495" w:rsidRDefault="009B632D" w:rsidP="00043495">
      <w:pPr>
        <w:rPr>
          <w:rFonts w:ascii="Arial" w:hAnsi="Arial"/>
          <w:sz w:val="24"/>
          <w:szCs w:val="24"/>
        </w:rPr>
      </w:pPr>
      <w:r w:rsidRPr="00043495">
        <w:rPr>
          <w:sz w:val="22"/>
          <w:szCs w:val="22"/>
        </w:rPr>
        <w:t>1.   23-30 баллов говорят о том, что вы придерживаетесь данной точки зрения. Например, если у вас высокий балл по шкале воли случая, вы верите в то, что ваше здоровье зависит от случая.</w:t>
      </w:r>
    </w:p>
    <w:p w14:paraId="1ED12703" w14:textId="77777777" w:rsidR="009B632D" w:rsidRPr="00043495" w:rsidRDefault="009B632D" w:rsidP="00043495">
      <w:pPr>
        <w:rPr>
          <w:rFonts w:ascii="Arial" w:hAnsi="Arial"/>
          <w:sz w:val="24"/>
          <w:szCs w:val="24"/>
        </w:rPr>
      </w:pPr>
      <w:r w:rsidRPr="00043495">
        <w:rPr>
          <w:sz w:val="22"/>
          <w:szCs w:val="22"/>
        </w:rPr>
        <w:t>2.   15-22 балла значат, что вы умеренно придерживаетесь того или иного убе</w:t>
      </w:r>
      <w:r w:rsidRPr="00043495">
        <w:rPr>
          <w:sz w:val="22"/>
          <w:szCs w:val="22"/>
        </w:rPr>
        <w:softHyphen/>
        <w:t>ждения. Например, умеренный балл по шкале контроля могущественными другими означает, что вы отчасти уверены в том, что ваше здоровье зависит от могущественных других.</w:t>
      </w:r>
    </w:p>
    <w:p w14:paraId="58D26412" w14:textId="77777777" w:rsidR="009B632D" w:rsidRPr="00043495" w:rsidRDefault="009B632D" w:rsidP="00043495">
      <w:pPr>
        <w:rPr>
          <w:rFonts w:ascii="Arial" w:hAnsi="Arial"/>
          <w:sz w:val="24"/>
          <w:szCs w:val="24"/>
        </w:rPr>
      </w:pPr>
      <w:r w:rsidRPr="00043495">
        <w:rPr>
          <w:rFonts w:ascii="Arial" w:hAnsi="Arial"/>
          <w:b/>
          <w:bCs/>
          <w:sz w:val="24"/>
          <w:szCs w:val="24"/>
        </w:rPr>
        <w:t>Многомерный</w:t>
      </w:r>
      <w:r w:rsidRPr="00043495">
        <w:rPr>
          <w:rFonts w:ascii="Arial" w:hAnsi="Arial" w:cs="Arial"/>
          <w:b/>
          <w:bCs/>
          <w:sz w:val="24"/>
          <w:szCs w:val="24"/>
        </w:rPr>
        <w:t xml:space="preserve"> </w:t>
      </w:r>
      <w:r w:rsidRPr="00043495">
        <w:rPr>
          <w:rFonts w:ascii="Arial" w:hAnsi="Arial"/>
          <w:b/>
          <w:bCs/>
          <w:sz w:val="24"/>
          <w:szCs w:val="24"/>
        </w:rPr>
        <w:t>опросник</w:t>
      </w:r>
      <w:r w:rsidRPr="00043495">
        <w:rPr>
          <w:rFonts w:ascii="Arial" w:hAnsi="Arial" w:cs="Arial"/>
          <w:b/>
          <w:bCs/>
          <w:sz w:val="24"/>
          <w:szCs w:val="24"/>
        </w:rPr>
        <w:t xml:space="preserve"> </w:t>
      </w:r>
      <w:r w:rsidRPr="00043495">
        <w:rPr>
          <w:rFonts w:ascii="Arial" w:hAnsi="Arial"/>
          <w:b/>
          <w:bCs/>
          <w:sz w:val="24"/>
          <w:szCs w:val="24"/>
        </w:rPr>
        <w:t>по</w:t>
      </w:r>
      <w:r w:rsidRPr="00043495">
        <w:rPr>
          <w:rFonts w:ascii="Arial" w:hAnsi="Arial" w:cs="Arial"/>
          <w:b/>
          <w:bCs/>
          <w:sz w:val="24"/>
          <w:szCs w:val="24"/>
        </w:rPr>
        <w:t xml:space="preserve"> </w:t>
      </w:r>
      <w:r w:rsidRPr="00043495">
        <w:rPr>
          <w:rFonts w:ascii="Arial" w:hAnsi="Arial"/>
          <w:b/>
          <w:bCs/>
          <w:sz w:val="24"/>
          <w:szCs w:val="24"/>
        </w:rPr>
        <w:t>здоровью</w:t>
      </w:r>
    </w:p>
    <w:p w14:paraId="1A55F968" w14:textId="77777777" w:rsidR="009B632D" w:rsidRPr="00043495" w:rsidRDefault="009B632D" w:rsidP="00043495">
      <w:pPr>
        <w:rPr>
          <w:rFonts w:ascii="Arial" w:hAnsi="Arial"/>
          <w:sz w:val="24"/>
          <w:szCs w:val="24"/>
        </w:rPr>
      </w:pPr>
      <w:r w:rsidRPr="00043495">
        <w:rPr>
          <w:rFonts w:ascii="Arial" w:hAnsi="Arial" w:cs="Arial"/>
        </w:rPr>
        <w:t xml:space="preserve">5 - </w:t>
      </w:r>
      <w:r w:rsidRPr="00043495">
        <w:rPr>
          <w:rFonts w:ascii="Arial" w:hAnsi="Arial"/>
        </w:rPr>
        <w:t>абсолютно</w:t>
      </w:r>
      <w:r w:rsidRPr="00043495">
        <w:rPr>
          <w:rFonts w:ascii="Arial" w:hAnsi="Arial" w:cs="Arial"/>
        </w:rPr>
        <w:t xml:space="preserve"> </w:t>
      </w:r>
      <w:r w:rsidRPr="00043495">
        <w:rPr>
          <w:rFonts w:ascii="Arial" w:hAnsi="Arial"/>
        </w:rPr>
        <w:t>согласен</w:t>
      </w:r>
    </w:p>
    <w:p w14:paraId="6F4DCFB6" w14:textId="77777777" w:rsidR="009B632D" w:rsidRPr="00043495" w:rsidRDefault="009B632D" w:rsidP="00043495">
      <w:pPr>
        <w:rPr>
          <w:rFonts w:ascii="Arial" w:hAnsi="Arial"/>
          <w:sz w:val="24"/>
          <w:szCs w:val="24"/>
        </w:rPr>
      </w:pPr>
      <w:r w:rsidRPr="00043495">
        <w:rPr>
          <w:rFonts w:ascii="Arial" w:hAnsi="Arial" w:cs="Arial"/>
        </w:rPr>
        <w:t xml:space="preserve">4 - </w:t>
      </w:r>
      <w:r w:rsidRPr="00043495">
        <w:rPr>
          <w:rFonts w:ascii="Arial" w:hAnsi="Arial"/>
        </w:rPr>
        <w:t>согласен</w:t>
      </w:r>
    </w:p>
    <w:p w14:paraId="17267D85" w14:textId="77777777" w:rsidR="009B632D" w:rsidRPr="00043495" w:rsidRDefault="009B632D" w:rsidP="00043495">
      <w:pPr>
        <w:rPr>
          <w:rFonts w:ascii="Arial" w:hAnsi="Arial"/>
          <w:sz w:val="24"/>
          <w:szCs w:val="24"/>
        </w:rPr>
      </w:pPr>
      <w:r w:rsidRPr="00043495">
        <w:rPr>
          <w:rFonts w:ascii="Arial" w:hAnsi="Arial" w:cs="Arial"/>
        </w:rPr>
        <w:t xml:space="preserve">3 - </w:t>
      </w:r>
      <w:r w:rsidRPr="00043495">
        <w:rPr>
          <w:rFonts w:ascii="Arial" w:hAnsi="Arial"/>
        </w:rPr>
        <w:t>затрудняюсь</w:t>
      </w:r>
      <w:r w:rsidRPr="00043495">
        <w:rPr>
          <w:rFonts w:ascii="Arial" w:hAnsi="Arial" w:cs="Arial"/>
        </w:rPr>
        <w:t xml:space="preserve"> </w:t>
      </w:r>
      <w:r w:rsidRPr="00043495">
        <w:rPr>
          <w:rFonts w:ascii="Arial" w:hAnsi="Arial"/>
        </w:rPr>
        <w:t>ответить</w:t>
      </w:r>
    </w:p>
    <w:p w14:paraId="3AAA094B" w14:textId="77777777" w:rsidR="009B632D" w:rsidRPr="00043495" w:rsidRDefault="009B632D" w:rsidP="00043495">
      <w:pPr>
        <w:rPr>
          <w:rFonts w:ascii="Arial" w:hAnsi="Arial"/>
          <w:sz w:val="24"/>
          <w:szCs w:val="24"/>
        </w:rPr>
      </w:pPr>
      <w:r w:rsidRPr="00043495">
        <w:rPr>
          <w:rFonts w:ascii="Arial" w:hAnsi="Arial" w:cs="Arial"/>
        </w:rPr>
        <w:t xml:space="preserve">2 - </w:t>
      </w:r>
      <w:r w:rsidRPr="00043495">
        <w:rPr>
          <w:rFonts w:ascii="Arial" w:hAnsi="Arial"/>
        </w:rPr>
        <w:t>не</w:t>
      </w:r>
      <w:r w:rsidRPr="00043495">
        <w:rPr>
          <w:rFonts w:ascii="Arial" w:hAnsi="Arial" w:cs="Arial"/>
        </w:rPr>
        <w:t xml:space="preserve"> </w:t>
      </w:r>
      <w:r w:rsidRPr="00043495">
        <w:rPr>
          <w:rFonts w:ascii="Arial" w:hAnsi="Arial"/>
        </w:rPr>
        <w:t>согласен</w:t>
      </w:r>
    </w:p>
    <w:p w14:paraId="28336202" w14:textId="77777777" w:rsidR="009B632D" w:rsidRPr="00043495" w:rsidRDefault="009B632D" w:rsidP="00043495">
      <w:pPr>
        <w:rPr>
          <w:rFonts w:ascii="Arial" w:hAnsi="Arial"/>
          <w:sz w:val="24"/>
          <w:szCs w:val="24"/>
        </w:rPr>
      </w:pPr>
      <w:r w:rsidRPr="00043495">
        <w:rPr>
          <w:rFonts w:ascii="Arial" w:hAnsi="Arial" w:cs="Arial"/>
        </w:rPr>
        <w:t xml:space="preserve">1 - </w:t>
      </w:r>
      <w:r w:rsidRPr="00043495">
        <w:rPr>
          <w:rFonts w:ascii="Arial" w:hAnsi="Arial"/>
        </w:rPr>
        <w:t>абсолютно</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согласен</w:t>
      </w:r>
    </w:p>
    <w:p w14:paraId="56439F72" w14:textId="77777777" w:rsidR="009B632D" w:rsidRPr="00043495" w:rsidRDefault="009B632D" w:rsidP="00043495">
      <w:pPr>
        <w:rPr>
          <w:rFonts w:ascii="Arial" w:hAnsi="Arial"/>
          <w:sz w:val="24"/>
          <w:szCs w:val="24"/>
        </w:rPr>
      </w:pPr>
      <w:r w:rsidRPr="00043495">
        <w:rPr>
          <w:rFonts w:ascii="Arial" w:hAnsi="Arial"/>
          <w:b/>
          <w:bCs/>
        </w:rPr>
        <w:t>Шкала</w:t>
      </w:r>
      <w:r w:rsidRPr="00043495">
        <w:rPr>
          <w:rFonts w:ascii="Arial" w:hAnsi="Arial" w:cs="Arial"/>
          <w:b/>
          <w:bCs/>
        </w:rPr>
        <w:t xml:space="preserve"> </w:t>
      </w:r>
      <w:r w:rsidRPr="00043495">
        <w:rPr>
          <w:rFonts w:ascii="Arial" w:hAnsi="Arial"/>
        </w:rPr>
        <w:t>внутреннего</w:t>
      </w:r>
      <w:r w:rsidRPr="00043495">
        <w:rPr>
          <w:rFonts w:ascii="Arial" w:hAnsi="Arial" w:cs="Arial"/>
        </w:rPr>
        <w:t xml:space="preserve"> </w:t>
      </w:r>
      <w:r w:rsidRPr="00043495">
        <w:rPr>
          <w:rFonts w:ascii="Arial" w:hAnsi="Arial"/>
        </w:rPr>
        <w:t>локуса</w:t>
      </w:r>
      <w:r w:rsidRPr="00043495">
        <w:rPr>
          <w:rFonts w:ascii="Arial" w:hAnsi="Arial" w:cs="Arial"/>
        </w:rPr>
        <w:t xml:space="preserve"> </w:t>
      </w:r>
      <w:r w:rsidRPr="00043495">
        <w:rPr>
          <w:rFonts w:ascii="Arial" w:hAnsi="Arial"/>
          <w:b/>
          <w:bCs/>
        </w:rPr>
        <w:t>контроля</w:t>
      </w:r>
      <w:r w:rsidRPr="00043495">
        <w:rPr>
          <w:rFonts w:ascii="Arial" w:hAnsi="Arial" w:cs="Arial"/>
          <w:b/>
          <w:bCs/>
        </w:rPr>
        <w:t xml:space="preserve"> </w:t>
      </w:r>
      <w:r w:rsidRPr="00043495">
        <w:rPr>
          <w:rFonts w:ascii="Arial" w:hAnsi="Arial" w:cs="Arial"/>
        </w:rPr>
        <w:t>(/)</w:t>
      </w:r>
    </w:p>
    <w:p w14:paraId="7B48C582" w14:textId="77777777" w:rsidR="009B632D" w:rsidRPr="00043495" w:rsidRDefault="009B632D" w:rsidP="00043495">
      <w:pPr>
        <w:rPr>
          <w:rFonts w:ascii="Arial" w:hAnsi="Arial"/>
          <w:sz w:val="24"/>
          <w:szCs w:val="24"/>
        </w:rPr>
      </w:pPr>
      <w:r w:rsidRPr="00043495">
        <w:rPr>
          <w:rFonts w:ascii="Arial" w:hAnsi="Arial" w:cs="Arial"/>
        </w:rPr>
        <w:t xml:space="preserve">1.  </w:t>
      </w:r>
      <w:r w:rsidRPr="00043495">
        <w:rPr>
          <w:rFonts w:ascii="Arial" w:hAnsi="Arial"/>
        </w:rPr>
        <w:t>Когда</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болею</w:t>
      </w:r>
      <w:r w:rsidRPr="00043495">
        <w:rPr>
          <w:rFonts w:ascii="Arial" w:hAnsi="Arial" w:cs="Arial"/>
        </w:rPr>
        <w:t xml:space="preserve">, </w:t>
      </w:r>
      <w:r w:rsidRPr="00043495">
        <w:rPr>
          <w:rFonts w:ascii="Arial" w:hAnsi="Arial"/>
        </w:rPr>
        <w:t>только</w:t>
      </w:r>
      <w:r w:rsidRPr="00043495">
        <w:rPr>
          <w:rFonts w:ascii="Arial" w:hAnsi="Arial" w:cs="Arial"/>
        </w:rPr>
        <w:t xml:space="preserve"> </w:t>
      </w:r>
      <w:r w:rsidRPr="00043495">
        <w:rPr>
          <w:rFonts w:ascii="Arial" w:hAnsi="Arial"/>
        </w:rPr>
        <w:t>мой</w:t>
      </w:r>
      <w:r w:rsidRPr="00043495">
        <w:rPr>
          <w:rFonts w:ascii="Arial" w:hAnsi="Arial" w:cs="Arial"/>
        </w:rPr>
        <w:t xml:space="preserve"> </w:t>
      </w:r>
      <w:r w:rsidRPr="00043495">
        <w:rPr>
          <w:rFonts w:ascii="Arial" w:hAnsi="Arial"/>
        </w:rPr>
        <w:t>настрой</w:t>
      </w:r>
      <w:r w:rsidRPr="00043495">
        <w:rPr>
          <w:rFonts w:ascii="Arial" w:hAnsi="Arial" w:cs="Arial"/>
        </w:rPr>
        <w:t xml:space="preserve"> </w:t>
      </w:r>
      <w:r w:rsidRPr="00043495">
        <w:rPr>
          <w:rFonts w:ascii="Arial" w:hAnsi="Arial"/>
        </w:rPr>
        <w:t>помогает</w:t>
      </w:r>
      <w:r w:rsidRPr="00043495">
        <w:rPr>
          <w:rFonts w:ascii="Arial" w:hAnsi="Arial" w:cs="Arial"/>
        </w:rPr>
        <w:t xml:space="preserve"> </w:t>
      </w:r>
      <w:r w:rsidRPr="00043495">
        <w:rPr>
          <w:rFonts w:ascii="Arial" w:hAnsi="Arial"/>
        </w:rPr>
        <w:t>мне</w:t>
      </w:r>
      <w:r w:rsidRPr="00043495">
        <w:rPr>
          <w:rFonts w:ascii="Arial" w:hAnsi="Arial" w:cs="Arial"/>
        </w:rPr>
        <w:t xml:space="preserve"> </w:t>
      </w:r>
      <w:r w:rsidRPr="00043495">
        <w:rPr>
          <w:rFonts w:ascii="Arial" w:hAnsi="Arial"/>
        </w:rPr>
        <w:t>выздороветь</w:t>
      </w:r>
      <w:r w:rsidRPr="00043495">
        <w:rPr>
          <w:rFonts w:ascii="Arial" w:hAnsi="Arial" w:cs="Arial"/>
        </w:rPr>
        <w:t>.</w:t>
      </w:r>
    </w:p>
    <w:p w14:paraId="31CDF80D" w14:textId="77777777" w:rsidR="009B632D" w:rsidRPr="00043495" w:rsidRDefault="009B632D" w:rsidP="00043495">
      <w:pPr>
        <w:rPr>
          <w:rFonts w:ascii="Arial" w:hAnsi="Arial"/>
          <w:sz w:val="24"/>
          <w:szCs w:val="24"/>
        </w:rPr>
      </w:pPr>
      <w:r w:rsidRPr="00043495">
        <w:rPr>
          <w:rFonts w:ascii="Arial" w:hAnsi="Arial" w:cs="Arial"/>
        </w:rPr>
        <w:t xml:space="preserve">2.  </w:t>
      </w:r>
      <w:r w:rsidRPr="00043495">
        <w:rPr>
          <w:rFonts w:ascii="Arial" w:hAnsi="Arial"/>
        </w:rPr>
        <w:t>Я</w:t>
      </w:r>
      <w:r w:rsidRPr="00043495">
        <w:rPr>
          <w:rFonts w:ascii="Arial" w:hAnsi="Arial" w:cs="Arial"/>
        </w:rPr>
        <w:t xml:space="preserve"> </w:t>
      </w:r>
      <w:r w:rsidRPr="00043495">
        <w:rPr>
          <w:rFonts w:ascii="Arial" w:hAnsi="Arial"/>
        </w:rPr>
        <w:t>контролирую</w:t>
      </w:r>
      <w:r w:rsidRPr="00043495">
        <w:rPr>
          <w:rFonts w:ascii="Arial" w:hAnsi="Arial" w:cs="Arial"/>
        </w:rPr>
        <w:t xml:space="preserve"> </w:t>
      </w:r>
      <w:r w:rsidRPr="00043495">
        <w:rPr>
          <w:rFonts w:ascii="Arial" w:hAnsi="Arial"/>
        </w:rPr>
        <w:t>свое</w:t>
      </w:r>
      <w:r w:rsidRPr="00043495">
        <w:rPr>
          <w:rFonts w:ascii="Arial" w:hAnsi="Arial" w:cs="Arial"/>
        </w:rPr>
        <w:t xml:space="preserve"> </w:t>
      </w:r>
      <w:r w:rsidRPr="00043495">
        <w:rPr>
          <w:rFonts w:ascii="Arial" w:hAnsi="Arial"/>
        </w:rPr>
        <w:t>состояние</w:t>
      </w:r>
      <w:r w:rsidRPr="00043495">
        <w:rPr>
          <w:rFonts w:ascii="Arial" w:hAnsi="Arial" w:cs="Arial"/>
        </w:rPr>
        <w:t xml:space="preserve"> </w:t>
      </w:r>
      <w:r w:rsidRPr="00043495">
        <w:rPr>
          <w:rFonts w:ascii="Arial" w:hAnsi="Arial"/>
        </w:rPr>
        <w:t>здоровья</w:t>
      </w:r>
      <w:r w:rsidRPr="00043495">
        <w:rPr>
          <w:rFonts w:ascii="Arial" w:hAnsi="Arial" w:cs="Arial"/>
        </w:rPr>
        <w:t>.</w:t>
      </w:r>
    </w:p>
    <w:p w14:paraId="45B1CCE2" w14:textId="77777777" w:rsidR="009B632D" w:rsidRPr="00043495" w:rsidRDefault="009B632D" w:rsidP="00043495">
      <w:pPr>
        <w:rPr>
          <w:rFonts w:ascii="Arial" w:hAnsi="Arial"/>
          <w:sz w:val="24"/>
          <w:szCs w:val="24"/>
        </w:rPr>
      </w:pPr>
      <w:r w:rsidRPr="00043495">
        <w:rPr>
          <w:rFonts w:ascii="Arial" w:hAnsi="Arial" w:cs="Arial"/>
        </w:rPr>
        <w:t xml:space="preserve">3.  </w:t>
      </w:r>
      <w:r w:rsidRPr="00043495">
        <w:rPr>
          <w:rFonts w:ascii="Arial" w:hAnsi="Arial"/>
        </w:rPr>
        <w:t>Если</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заболеваю</w:t>
      </w:r>
      <w:r w:rsidRPr="00043495">
        <w:rPr>
          <w:rFonts w:ascii="Arial" w:hAnsi="Arial" w:cs="Arial"/>
        </w:rPr>
        <w:t xml:space="preserve">, </w:t>
      </w:r>
      <w:r w:rsidRPr="00043495">
        <w:rPr>
          <w:rFonts w:ascii="Arial" w:hAnsi="Arial"/>
        </w:rPr>
        <w:t>то</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этом</w:t>
      </w:r>
      <w:r w:rsidRPr="00043495">
        <w:rPr>
          <w:rFonts w:ascii="Arial" w:hAnsi="Arial" w:cs="Arial"/>
        </w:rPr>
        <w:t xml:space="preserve"> </w:t>
      </w:r>
      <w:r w:rsidRPr="00043495">
        <w:rPr>
          <w:rFonts w:ascii="Arial" w:hAnsi="Arial"/>
        </w:rPr>
        <w:t>виноват</w:t>
      </w:r>
      <w:r w:rsidRPr="00043495">
        <w:rPr>
          <w:rFonts w:ascii="Arial" w:hAnsi="Arial" w:cs="Arial"/>
        </w:rPr>
        <w:t>(</w:t>
      </w:r>
      <w:r w:rsidRPr="00043495">
        <w:rPr>
          <w:rFonts w:ascii="Arial" w:hAnsi="Arial"/>
        </w:rPr>
        <w:t>а</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сам</w:t>
      </w:r>
      <w:r w:rsidRPr="00043495">
        <w:rPr>
          <w:rFonts w:ascii="Arial" w:hAnsi="Arial" w:cs="Arial"/>
        </w:rPr>
        <w:t>(</w:t>
      </w:r>
      <w:r w:rsidRPr="00043495">
        <w:rPr>
          <w:rFonts w:ascii="Arial" w:hAnsi="Arial"/>
        </w:rPr>
        <w:t>а</w:t>
      </w:r>
      <w:r w:rsidRPr="00043495">
        <w:rPr>
          <w:rFonts w:ascii="Arial" w:hAnsi="Arial" w:cs="Arial"/>
        </w:rPr>
        <w:t>).</w:t>
      </w:r>
    </w:p>
    <w:p w14:paraId="510DE2DA" w14:textId="77777777" w:rsidR="009B632D" w:rsidRPr="00043495" w:rsidRDefault="009B632D" w:rsidP="00043495">
      <w:pPr>
        <w:rPr>
          <w:rFonts w:ascii="Arial" w:hAnsi="Arial"/>
          <w:sz w:val="24"/>
          <w:szCs w:val="24"/>
        </w:rPr>
      </w:pPr>
      <w:r w:rsidRPr="00043495">
        <w:rPr>
          <w:rFonts w:ascii="Arial" w:hAnsi="Arial" w:cs="Arial"/>
        </w:rPr>
        <w:t xml:space="preserve">4.  </w:t>
      </w:r>
      <w:r w:rsidRPr="00043495">
        <w:rPr>
          <w:rFonts w:ascii="Arial" w:hAnsi="Arial"/>
        </w:rPr>
        <w:t>Больше</w:t>
      </w:r>
      <w:r w:rsidRPr="00043495">
        <w:rPr>
          <w:rFonts w:ascii="Arial" w:hAnsi="Arial" w:cs="Arial"/>
        </w:rPr>
        <w:t xml:space="preserve"> </w:t>
      </w:r>
      <w:r w:rsidRPr="00043495">
        <w:rPr>
          <w:rFonts w:ascii="Arial" w:hAnsi="Arial"/>
        </w:rPr>
        <w:t>всего</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мое</w:t>
      </w:r>
      <w:r w:rsidRPr="00043495">
        <w:rPr>
          <w:rFonts w:ascii="Arial" w:hAnsi="Arial" w:cs="Arial"/>
        </w:rPr>
        <w:t xml:space="preserve"> </w:t>
      </w:r>
      <w:r w:rsidRPr="00043495">
        <w:rPr>
          <w:rFonts w:ascii="Arial" w:hAnsi="Arial"/>
        </w:rPr>
        <w:t>здоровье</w:t>
      </w:r>
      <w:r w:rsidRPr="00043495">
        <w:rPr>
          <w:rFonts w:ascii="Arial" w:hAnsi="Arial" w:cs="Arial"/>
        </w:rPr>
        <w:t xml:space="preserve"> </w:t>
      </w:r>
      <w:r w:rsidRPr="00043495">
        <w:rPr>
          <w:rFonts w:ascii="Arial" w:hAnsi="Arial"/>
        </w:rPr>
        <w:t>влияют</w:t>
      </w:r>
      <w:r w:rsidRPr="00043495">
        <w:rPr>
          <w:rFonts w:ascii="Arial" w:hAnsi="Arial" w:cs="Arial"/>
        </w:rPr>
        <w:t xml:space="preserve"> </w:t>
      </w:r>
      <w:r w:rsidRPr="00043495">
        <w:rPr>
          <w:rFonts w:ascii="Arial" w:hAnsi="Arial"/>
        </w:rPr>
        <w:t>мои</w:t>
      </w:r>
      <w:r w:rsidRPr="00043495">
        <w:rPr>
          <w:rFonts w:ascii="Arial" w:hAnsi="Arial" w:cs="Arial"/>
        </w:rPr>
        <w:t xml:space="preserve"> </w:t>
      </w:r>
      <w:r w:rsidRPr="00043495">
        <w:rPr>
          <w:rFonts w:ascii="Arial" w:hAnsi="Arial"/>
        </w:rPr>
        <w:t>поступки</w:t>
      </w:r>
      <w:r w:rsidRPr="00043495">
        <w:rPr>
          <w:rFonts w:ascii="Arial" w:hAnsi="Arial" w:cs="Arial"/>
        </w:rPr>
        <w:t>.</w:t>
      </w:r>
    </w:p>
    <w:p w14:paraId="1CC49C7D" w14:textId="77777777" w:rsidR="009B632D" w:rsidRPr="00043495" w:rsidRDefault="009B632D" w:rsidP="00043495">
      <w:pPr>
        <w:rPr>
          <w:rFonts w:ascii="Arial" w:hAnsi="Arial"/>
          <w:sz w:val="24"/>
          <w:szCs w:val="24"/>
        </w:rPr>
      </w:pPr>
      <w:r w:rsidRPr="00043495">
        <w:rPr>
          <w:rFonts w:ascii="Arial" w:hAnsi="Arial" w:cs="Arial"/>
        </w:rPr>
        <w:t xml:space="preserve">5.  </w:t>
      </w:r>
      <w:r w:rsidRPr="00043495">
        <w:rPr>
          <w:rFonts w:ascii="Arial" w:hAnsi="Arial"/>
        </w:rPr>
        <w:t>Если</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буду</w:t>
      </w:r>
      <w:r w:rsidRPr="00043495">
        <w:rPr>
          <w:rFonts w:ascii="Arial" w:hAnsi="Arial" w:cs="Arial"/>
        </w:rPr>
        <w:t xml:space="preserve"> </w:t>
      </w:r>
      <w:r w:rsidRPr="00043495">
        <w:rPr>
          <w:rFonts w:ascii="Arial" w:hAnsi="Arial"/>
        </w:rPr>
        <w:t>заботиться</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себе</w:t>
      </w:r>
      <w:r w:rsidRPr="00043495">
        <w:rPr>
          <w:rFonts w:ascii="Arial" w:hAnsi="Arial" w:cs="Arial"/>
        </w:rPr>
        <w:t xml:space="preserve">, </w:t>
      </w:r>
      <w:r w:rsidRPr="00043495">
        <w:rPr>
          <w:rFonts w:ascii="Arial" w:hAnsi="Arial"/>
        </w:rPr>
        <w:t>то</w:t>
      </w:r>
      <w:r w:rsidRPr="00043495">
        <w:rPr>
          <w:rFonts w:ascii="Arial" w:hAnsi="Arial" w:cs="Arial"/>
        </w:rPr>
        <w:t xml:space="preserve"> </w:t>
      </w:r>
      <w:r w:rsidRPr="00043495">
        <w:rPr>
          <w:rFonts w:ascii="Arial" w:hAnsi="Arial"/>
        </w:rPr>
        <w:t>смогу</w:t>
      </w:r>
      <w:r w:rsidRPr="00043495">
        <w:rPr>
          <w:rFonts w:ascii="Arial" w:hAnsi="Arial" w:cs="Arial"/>
        </w:rPr>
        <w:t xml:space="preserve"> </w:t>
      </w:r>
      <w:r w:rsidRPr="00043495">
        <w:rPr>
          <w:rFonts w:ascii="Arial" w:hAnsi="Arial"/>
        </w:rPr>
        <w:t>избежать</w:t>
      </w:r>
      <w:r w:rsidRPr="00043495">
        <w:rPr>
          <w:rFonts w:ascii="Arial" w:hAnsi="Arial" w:cs="Arial"/>
        </w:rPr>
        <w:t xml:space="preserve"> </w:t>
      </w:r>
      <w:r w:rsidRPr="00043495">
        <w:rPr>
          <w:rFonts w:ascii="Arial" w:hAnsi="Arial"/>
        </w:rPr>
        <w:t>болезни</w:t>
      </w:r>
      <w:r w:rsidRPr="00043495">
        <w:rPr>
          <w:rFonts w:ascii="Arial" w:hAnsi="Arial" w:cs="Arial"/>
        </w:rPr>
        <w:t>.</w:t>
      </w:r>
    </w:p>
    <w:p w14:paraId="3DB43257" w14:textId="77777777" w:rsidR="009B632D" w:rsidRPr="00043495" w:rsidRDefault="009B632D" w:rsidP="00043495">
      <w:pPr>
        <w:rPr>
          <w:rFonts w:ascii="Arial" w:hAnsi="Arial"/>
          <w:sz w:val="24"/>
          <w:szCs w:val="24"/>
        </w:rPr>
      </w:pPr>
      <w:r w:rsidRPr="00043495">
        <w:rPr>
          <w:rFonts w:ascii="Arial" w:hAnsi="Arial" w:cs="Arial"/>
        </w:rPr>
        <w:t xml:space="preserve">6.  </w:t>
      </w:r>
      <w:r w:rsidRPr="00043495">
        <w:rPr>
          <w:rFonts w:ascii="Arial" w:hAnsi="Arial"/>
        </w:rPr>
        <w:t>Если</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буду</w:t>
      </w:r>
      <w:r w:rsidRPr="00043495">
        <w:rPr>
          <w:rFonts w:ascii="Arial" w:hAnsi="Arial" w:cs="Arial"/>
        </w:rPr>
        <w:t xml:space="preserve"> </w:t>
      </w:r>
      <w:r w:rsidRPr="00043495">
        <w:rPr>
          <w:rFonts w:ascii="Arial" w:hAnsi="Arial"/>
        </w:rPr>
        <w:t>причинять</w:t>
      </w:r>
      <w:r w:rsidRPr="00043495">
        <w:rPr>
          <w:rFonts w:ascii="Arial" w:hAnsi="Arial" w:cs="Arial"/>
        </w:rPr>
        <w:t xml:space="preserve"> </w:t>
      </w:r>
      <w:r w:rsidRPr="00043495">
        <w:rPr>
          <w:rFonts w:ascii="Arial" w:hAnsi="Arial"/>
        </w:rPr>
        <w:t>вред</w:t>
      </w:r>
      <w:r w:rsidRPr="00043495">
        <w:rPr>
          <w:rFonts w:ascii="Arial" w:hAnsi="Arial" w:cs="Arial"/>
        </w:rPr>
        <w:t xml:space="preserve"> </w:t>
      </w:r>
      <w:r w:rsidRPr="00043495">
        <w:rPr>
          <w:rFonts w:ascii="Arial" w:hAnsi="Arial"/>
        </w:rPr>
        <w:t>своему</w:t>
      </w:r>
      <w:r w:rsidRPr="00043495">
        <w:rPr>
          <w:rFonts w:ascii="Arial" w:hAnsi="Arial" w:cs="Arial"/>
        </w:rPr>
        <w:t xml:space="preserve"> </w:t>
      </w:r>
      <w:r w:rsidRPr="00043495">
        <w:rPr>
          <w:rFonts w:ascii="Arial" w:hAnsi="Arial"/>
        </w:rPr>
        <w:t>организму</w:t>
      </w:r>
      <w:r w:rsidRPr="00043495">
        <w:rPr>
          <w:rFonts w:ascii="Arial" w:hAnsi="Arial" w:cs="Arial"/>
        </w:rPr>
        <w:t xml:space="preserve">, </w:t>
      </w:r>
      <w:r w:rsidRPr="00043495">
        <w:rPr>
          <w:rFonts w:ascii="Arial" w:hAnsi="Arial"/>
        </w:rPr>
        <w:t>то</w:t>
      </w:r>
      <w:r w:rsidRPr="00043495">
        <w:rPr>
          <w:rFonts w:ascii="Arial" w:hAnsi="Arial" w:cs="Arial"/>
        </w:rPr>
        <w:t xml:space="preserve"> </w:t>
      </w:r>
      <w:r w:rsidRPr="00043495">
        <w:rPr>
          <w:rFonts w:ascii="Arial" w:hAnsi="Arial"/>
        </w:rPr>
        <w:t>останусь</w:t>
      </w:r>
      <w:r w:rsidRPr="00043495">
        <w:rPr>
          <w:rFonts w:ascii="Arial" w:hAnsi="Arial" w:cs="Arial"/>
        </w:rPr>
        <w:t xml:space="preserve"> </w:t>
      </w:r>
      <w:r w:rsidRPr="00043495">
        <w:rPr>
          <w:rFonts w:ascii="Arial" w:hAnsi="Arial"/>
        </w:rPr>
        <w:t>здоровым</w:t>
      </w:r>
      <w:r w:rsidRPr="00043495">
        <w:rPr>
          <w:rFonts w:ascii="Arial" w:hAnsi="Arial" w:cs="Arial"/>
        </w:rPr>
        <w:t>.</w:t>
      </w:r>
    </w:p>
    <w:p w14:paraId="44FBFFA8" w14:textId="77777777" w:rsidR="009B632D" w:rsidRPr="00043495" w:rsidRDefault="009B632D" w:rsidP="00043495">
      <w:pPr>
        <w:rPr>
          <w:rFonts w:ascii="Arial" w:hAnsi="Arial"/>
          <w:sz w:val="24"/>
          <w:szCs w:val="24"/>
        </w:rPr>
      </w:pPr>
      <w:r w:rsidRPr="00043495">
        <w:rPr>
          <w:rFonts w:ascii="Arial" w:hAnsi="Arial"/>
          <w:b/>
          <w:bCs/>
        </w:rPr>
        <w:t>Шкала</w:t>
      </w:r>
      <w:r w:rsidRPr="00043495">
        <w:rPr>
          <w:rFonts w:ascii="Arial" w:hAnsi="Arial" w:cs="Arial"/>
          <w:b/>
          <w:bCs/>
        </w:rPr>
        <w:t xml:space="preserve"> </w:t>
      </w:r>
      <w:r w:rsidRPr="00043495">
        <w:rPr>
          <w:rFonts w:ascii="Arial" w:hAnsi="Arial"/>
          <w:b/>
          <w:bCs/>
        </w:rPr>
        <w:t>контроля</w:t>
      </w:r>
      <w:r w:rsidRPr="00043495">
        <w:rPr>
          <w:rFonts w:ascii="Arial" w:hAnsi="Arial" w:cs="Arial"/>
          <w:b/>
          <w:bCs/>
        </w:rPr>
        <w:t xml:space="preserve"> </w:t>
      </w:r>
      <w:r w:rsidRPr="00043495">
        <w:rPr>
          <w:rFonts w:ascii="Arial" w:hAnsi="Arial"/>
          <w:b/>
          <w:bCs/>
        </w:rPr>
        <w:t>«могущественными</w:t>
      </w:r>
      <w:r w:rsidRPr="00043495">
        <w:rPr>
          <w:rFonts w:ascii="Arial" w:hAnsi="Arial" w:cs="Arial"/>
          <w:b/>
          <w:bCs/>
        </w:rPr>
        <w:t xml:space="preserve"> </w:t>
      </w:r>
      <w:r w:rsidRPr="00043495">
        <w:rPr>
          <w:rFonts w:ascii="Arial" w:hAnsi="Arial"/>
          <w:b/>
          <w:bCs/>
        </w:rPr>
        <w:t>другими»</w:t>
      </w:r>
      <w:r w:rsidRPr="00043495">
        <w:rPr>
          <w:rFonts w:ascii="Arial" w:hAnsi="Arial" w:cs="Arial"/>
          <w:b/>
          <w:bCs/>
        </w:rPr>
        <w:t xml:space="preserve"> (</w:t>
      </w:r>
      <w:r w:rsidRPr="00043495">
        <w:rPr>
          <w:rFonts w:ascii="Arial" w:hAnsi="Arial"/>
          <w:b/>
          <w:bCs/>
        </w:rPr>
        <w:t>Р</w:t>
      </w:r>
      <w:r w:rsidRPr="00043495">
        <w:rPr>
          <w:rFonts w:ascii="Arial" w:hAnsi="Arial" w:cs="Arial"/>
          <w:b/>
          <w:bCs/>
        </w:rPr>
        <w:t>)</w:t>
      </w:r>
    </w:p>
    <w:p w14:paraId="128BB7E3" w14:textId="77777777" w:rsidR="009B632D" w:rsidRPr="00043495" w:rsidRDefault="009B632D" w:rsidP="00043495">
      <w:pPr>
        <w:rPr>
          <w:rFonts w:ascii="Arial" w:hAnsi="Arial"/>
          <w:sz w:val="24"/>
          <w:szCs w:val="24"/>
        </w:rPr>
      </w:pPr>
      <w:r w:rsidRPr="00043495">
        <w:rPr>
          <w:rFonts w:ascii="Arial" w:hAnsi="Arial" w:cs="Arial"/>
        </w:rPr>
        <w:t xml:space="preserve">1.  </w:t>
      </w:r>
      <w:r w:rsidRPr="00043495">
        <w:rPr>
          <w:rFonts w:ascii="Arial" w:hAnsi="Arial"/>
        </w:rPr>
        <w:t>Регулярно</w:t>
      </w:r>
      <w:r w:rsidRPr="00043495">
        <w:rPr>
          <w:rFonts w:ascii="Arial" w:hAnsi="Arial" w:cs="Arial"/>
        </w:rPr>
        <w:t xml:space="preserve"> </w:t>
      </w:r>
      <w:r w:rsidRPr="00043495">
        <w:rPr>
          <w:rFonts w:ascii="Arial" w:hAnsi="Arial"/>
        </w:rPr>
        <w:t>посещая</w:t>
      </w:r>
      <w:r w:rsidRPr="00043495">
        <w:rPr>
          <w:rFonts w:ascii="Arial" w:hAnsi="Arial" w:cs="Arial"/>
        </w:rPr>
        <w:t xml:space="preserve"> </w:t>
      </w:r>
      <w:r w:rsidRPr="00043495">
        <w:rPr>
          <w:rFonts w:ascii="Arial" w:hAnsi="Arial"/>
        </w:rPr>
        <w:t>своего</w:t>
      </w:r>
      <w:r w:rsidRPr="00043495">
        <w:rPr>
          <w:rFonts w:ascii="Arial" w:hAnsi="Arial" w:cs="Arial"/>
        </w:rPr>
        <w:t xml:space="preserve"> </w:t>
      </w:r>
      <w:r w:rsidRPr="00043495">
        <w:rPr>
          <w:rFonts w:ascii="Arial" w:hAnsi="Arial"/>
        </w:rPr>
        <w:t>врача</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смогу</w:t>
      </w:r>
      <w:r w:rsidRPr="00043495">
        <w:rPr>
          <w:rFonts w:ascii="Arial" w:hAnsi="Arial" w:cs="Arial"/>
        </w:rPr>
        <w:t xml:space="preserve"> </w:t>
      </w:r>
      <w:r w:rsidRPr="00043495">
        <w:rPr>
          <w:rFonts w:ascii="Arial" w:hAnsi="Arial"/>
        </w:rPr>
        <w:t>избежать</w:t>
      </w:r>
      <w:r w:rsidRPr="00043495">
        <w:rPr>
          <w:rFonts w:ascii="Arial" w:hAnsi="Arial" w:cs="Arial"/>
        </w:rPr>
        <w:t xml:space="preserve"> </w:t>
      </w:r>
      <w:r w:rsidRPr="00043495">
        <w:rPr>
          <w:rFonts w:ascii="Arial" w:hAnsi="Arial"/>
        </w:rPr>
        <w:t>развития</w:t>
      </w:r>
      <w:r w:rsidRPr="00043495">
        <w:rPr>
          <w:rFonts w:ascii="Arial" w:hAnsi="Arial" w:cs="Arial"/>
        </w:rPr>
        <w:t xml:space="preserve"> </w:t>
      </w:r>
      <w:r w:rsidRPr="00043495">
        <w:rPr>
          <w:rFonts w:ascii="Arial" w:hAnsi="Arial"/>
        </w:rPr>
        <w:t>того</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иного</w:t>
      </w:r>
      <w:r w:rsidRPr="00043495">
        <w:rPr>
          <w:rFonts w:ascii="Arial" w:hAnsi="Arial" w:cs="Arial"/>
        </w:rPr>
        <w:t xml:space="preserve"> </w:t>
      </w:r>
      <w:r w:rsidRPr="00043495">
        <w:rPr>
          <w:rFonts w:ascii="Arial" w:hAnsi="Arial"/>
        </w:rPr>
        <w:t>заболева</w:t>
      </w:r>
      <w:r w:rsidRPr="00043495">
        <w:rPr>
          <w:rFonts w:ascii="Arial" w:hAnsi="Arial"/>
        </w:rPr>
        <w:softHyphen/>
        <w:t>ния</w:t>
      </w:r>
      <w:r w:rsidRPr="00043495">
        <w:rPr>
          <w:rFonts w:ascii="Arial" w:hAnsi="Arial" w:cs="Arial"/>
        </w:rPr>
        <w:t>.</w:t>
      </w:r>
    </w:p>
    <w:p w14:paraId="151A2981" w14:textId="77777777" w:rsidR="009B632D" w:rsidRPr="00043495" w:rsidRDefault="009B632D" w:rsidP="00043495">
      <w:pPr>
        <w:rPr>
          <w:rFonts w:ascii="Arial" w:hAnsi="Arial"/>
          <w:sz w:val="24"/>
          <w:szCs w:val="24"/>
        </w:rPr>
      </w:pPr>
      <w:r w:rsidRPr="00043495">
        <w:rPr>
          <w:rFonts w:ascii="Arial" w:hAnsi="Arial" w:cs="Arial"/>
        </w:rPr>
        <w:t xml:space="preserve">2.   </w:t>
      </w:r>
      <w:r w:rsidRPr="00043495">
        <w:rPr>
          <w:rFonts w:ascii="Arial" w:hAnsi="Arial"/>
        </w:rPr>
        <w:t>При</w:t>
      </w:r>
      <w:r w:rsidRPr="00043495">
        <w:rPr>
          <w:rFonts w:ascii="Arial" w:hAnsi="Arial" w:cs="Arial"/>
        </w:rPr>
        <w:t xml:space="preserve"> </w:t>
      </w:r>
      <w:r w:rsidRPr="00043495">
        <w:rPr>
          <w:rFonts w:ascii="Arial" w:hAnsi="Arial"/>
        </w:rPr>
        <w:t>первых</w:t>
      </w:r>
      <w:r w:rsidRPr="00043495">
        <w:rPr>
          <w:rFonts w:ascii="Arial" w:hAnsi="Arial" w:cs="Arial"/>
        </w:rPr>
        <w:t xml:space="preserve"> </w:t>
      </w:r>
      <w:r w:rsidRPr="00043495">
        <w:rPr>
          <w:rFonts w:ascii="Arial" w:hAnsi="Arial"/>
        </w:rPr>
        <w:t>же</w:t>
      </w:r>
      <w:r w:rsidRPr="00043495">
        <w:rPr>
          <w:rFonts w:ascii="Arial" w:hAnsi="Arial" w:cs="Arial"/>
        </w:rPr>
        <w:t xml:space="preserve"> </w:t>
      </w:r>
      <w:r w:rsidRPr="00043495">
        <w:rPr>
          <w:rFonts w:ascii="Arial" w:hAnsi="Arial"/>
        </w:rPr>
        <w:t>признаках</w:t>
      </w:r>
      <w:r w:rsidRPr="00043495">
        <w:rPr>
          <w:rFonts w:ascii="Arial" w:hAnsi="Arial" w:cs="Arial"/>
        </w:rPr>
        <w:t xml:space="preserve"> </w:t>
      </w:r>
      <w:r w:rsidRPr="00043495">
        <w:rPr>
          <w:rFonts w:ascii="Arial" w:hAnsi="Arial"/>
        </w:rPr>
        <w:t>недомогания</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консультируюсь</w:t>
      </w:r>
      <w:r w:rsidRPr="00043495">
        <w:rPr>
          <w:rFonts w:ascii="Arial" w:hAnsi="Arial" w:cs="Arial"/>
        </w:rPr>
        <w:t xml:space="preserve"> </w:t>
      </w:r>
      <w:r w:rsidRPr="00043495">
        <w:rPr>
          <w:rFonts w:ascii="Arial" w:hAnsi="Arial"/>
        </w:rPr>
        <w:t>со</w:t>
      </w:r>
      <w:r w:rsidRPr="00043495">
        <w:rPr>
          <w:rFonts w:ascii="Arial" w:hAnsi="Arial" w:cs="Arial"/>
        </w:rPr>
        <w:t xml:space="preserve"> </w:t>
      </w:r>
      <w:r w:rsidRPr="00043495">
        <w:rPr>
          <w:rFonts w:ascii="Arial" w:hAnsi="Arial"/>
        </w:rPr>
        <w:t>специалистом</w:t>
      </w:r>
      <w:r w:rsidRPr="00043495">
        <w:rPr>
          <w:rFonts w:ascii="Arial" w:hAnsi="Arial" w:cs="Arial"/>
        </w:rPr>
        <w:t>.</w:t>
      </w:r>
    </w:p>
    <w:p w14:paraId="27B6E985" w14:textId="77777777" w:rsidR="009B632D" w:rsidRPr="00043495" w:rsidRDefault="009B632D" w:rsidP="00043495">
      <w:pPr>
        <w:rPr>
          <w:rFonts w:ascii="Arial" w:hAnsi="Arial"/>
          <w:sz w:val="24"/>
          <w:szCs w:val="24"/>
        </w:rPr>
      </w:pPr>
      <w:r w:rsidRPr="00043495">
        <w:rPr>
          <w:rFonts w:ascii="Arial" w:hAnsi="Arial" w:cs="Arial"/>
        </w:rPr>
        <w:t xml:space="preserve">3.  </w:t>
      </w:r>
      <w:r w:rsidRPr="00043495">
        <w:rPr>
          <w:rFonts w:ascii="Arial" w:hAnsi="Arial"/>
        </w:rPr>
        <w:t>О</w:t>
      </w:r>
      <w:r w:rsidRPr="00043495">
        <w:rPr>
          <w:rFonts w:ascii="Arial" w:hAnsi="Arial" w:cs="Arial"/>
        </w:rPr>
        <w:t xml:space="preserve"> </w:t>
      </w:r>
      <w:r w:rsidRPr="00043495">
        <w:rPr>
          <w:rFonts w:ascii="Arial" w:hAnsi="Arial"/>
        </w:rPr>
        <w:t>моем</w:t>
      </w:r>
      <w:r w:rsidRPr="00043495">
        <w:rPr>
          <w:rFonts w:ascii="Arial" w:hAnsi="Arial" w:cs="Arial"/>
        </w:rPr>
        <w:t xml:space="preserve"> </w:t>
      </w:r>
      <w:r w:rsidRPr="00043495">
        <w:rPr>
          <w:rFonts w:ascii="Arial" w:hAnsi="Arial"/>
        </w:rPr>
        <w:t>здоровье</w:t>
      </w:r>
      <w:r w:rsidRPr="00043495">
        <w:rPr>
          <w:rFonts w:ascii="Arial" w:hAnsi="Arial" w:cs="Arial"/>
        </w:rPr>
        <w:t xml:space="preserve"> </w:t>
      </w:r>
      <w:r w:rsidRPr="00043495">
        <w:rPr>
          <w:rFonts w:ascii="Arial" w:hAnsi="Arial"/>
        </w:rPr>
        <w:t>должна</w:t>
      </w:r>
      <w:r w:rsidRPr="00043495">
        <w:rPr>
          <w:rFonts w:ascii="Arial" w:hAnsi="Arial" w:cs="Arial"/>
        </w:rPr>
        <w:t xml:space="preserve"> </w:t>
      </w:r>
      <w:r w:rsidRPr="00043495">
        <w:rPr>
          <w:rFonts w:ascii="Arial" w:hAnsi="Arial"/>
        </w:rPr>
        <w:t>беспокоиться</w:t>
      </w:r>
      <w:r w:rsidRPr="00043495">
        <w:rPr>
          <w:rFonts w:ascii="Arial" w:hAnsi="Arial" w:cs="Arial"/>
        </w:rPr>
        <w:t xml:space="preserve"> </w:t>
      </w:r>
      <w:r w:rsidRPr="00043495">
        <w:rPr>
          <w:rFonts w:ascii="Arial" w:hAnsi="Arial"/>
        </w:rPr>
        <w:t>моя</w:t>
      </w:r>
      <w:r w:rsidRPr="00043495">
        <w:rPr>
          <w:rFonts w:ascii="Arial" w:hAnsi="Arial" w:cs="Arial"/>
        </w:rPr>
        <w:t xml:space="preserve"> </w:t>
      </w:r>
      <w:r w:rsidRPr="00043495">
        <w:rPr>
          <w:rFonts w:ascii="Arial" w:hAnsi="Arial"/>
        </w:rPr>
        <w:t>семья</w:t>
      </w:r>
      <w:r w:rsidRPr="00043495">
        <w:rPr>
          <w:rFonts w:ascii="Arial" w:hAnsi="Arial" w:cs="Arial"/>
        </w:rPr>
        <w:t>.</w:t>
      </w:r>
    </w:p>
    <w:p w14:paraId="2F295AE0" w14:textId="77777777" w:rsidR="009B632D" w:rsidRPr="00043495" w:rsidRDefault="009B632D" w:rsidP="00043495">
      <w:pPr>
        <w:rPr>
          <w:rFonts w:ascii="Arial" w:hAnsi="Arial"/>
          <w:sz w:val="24"/>
          <w:szCs w:val="24"/>
        </w:rPr>
      </w:pPr>
      <w:r w:rsidRPr="00043495">
        <w:rPr>
          <w:rFonts w:ascii="Arial" w:hAnsi="Arial" w:cs="Arial"/>
        </w:rPr>
        <w:t xml:space="preserve">4.   </w:t>
      </w:r>
      <w:r w:rsidRPr="00043495">
        <w:rPr>
          <w:rFonts w:ascii="Arial" w:hAnsi="Arial"/>
        </w:rPr>
        <w:t>Врачи</w:t>
      </w:r>
      <w:r w:rsidRPr="00043495">
        <w:rPr>
          <w:rFonts w:ascii="Arial" w:hAnsi="Arial" w:cs="Arial"/>
        </w:rPr>
        <w:t xml:space="preserve"> </w:t>
      </w:r>
      <w:r w:rsidRPr="00043495">
        <w:rPr>
          <w:rFonts w:ascii="Arial" w:hAnsi="Arial"/>
        </w:rPr>
        <w:t>заботятся</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моем</w:t>
      </w:r>
      <w:r w:rsidRPr="00043495">
        <w:rPr>
          <w:rFonts w:ascii="Arial" w:hAnsi="Arial" w:cs="Arial"/>
        </w:rPr>
        <w:t xml:space="preserve"> </w:t>
      </w:r>
      <w:r w:rsidRPr="00043495">
        <w:rPr>
          <w:rFonts w:ascii="Arial" w:hAnsi="Arial"/>
        </w:rPr>
        <w:t>здоровье</w:t>
      </w:r>
      <w:r w:rsidRPr="00043495">
        <w:rPr>
          <w:rFonts w:ascii="Arial" w:hAnsi="Arial" w:cs="Arial"/>
        </w:rPr>
        <w:t>.</w:t>
      </w:r>
    </w:p>
    <w:p w14:paraId="609008C2" w14:textId="77777777" w:rsidR="009B632D" w:rsidRPr="00043495" w:rsidRDefault="009B632D" w:rsidP="00043495">
      <w:pPr>
        <w:rPr>
          <w:rFonts w:ascii="Arial" w:hAnsi="Arial"/>
          <w:sz w:val="24"/>
          <w:szCs w:val="24"/>
        </w:rPr>
      </w:pPr>
      <w:r w:rsidRPr="00043495">
        <w:rPr>
          <w:rFonts w:ascii="Arial" w:hAnsi="Arial" w:cs="Arial"/>
        </w:rPr>
        <w:t xml:space="preserve">5.   </w:t>
      </w:r>
      <w:r w:rsidRPr="00043495">
        <w:rPr>
          <w:rFonts w:ascii="Arial" w:hAnsi="Arial"/>
        </w:rPr>
        <w:t>Если</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выздоравливаю</w:t>
      </w:r>
      <w:r w:rsidRPr="00043495">
        <w:rPr>
          <w:rFonts w:ascii="Arial" w:hAnsi="Arial" w:cs="Arial"/>
        </w:rPr>
        <w:t xml:space="preserve">, </w:t>
      </w:r>
      <w:r w:rsidRPr="00043495">
        <w:rPr>
          <w:rFonts w:ascii="Arial" w:hAnsi="Arial"/>
        </w:rPr>
        <w:t>то</w:t>
      </w:r>
      <w:r w:rsidRPr="00043495">
        <w:rPr>
          <w:rFonts w:ascii="Arial" w:hAnsi="Arial" w:cs="Arial"/>
        </w:rPr>
        <w:t xml:space="preserve"> </w:t>
      </w:r>
      <w:r w:rsidRPr="00043495">
        <w:rPr>
          <w:rFonts w:ascii="Arial" w:hAnsi="Arial"/>
        </w:rPr>
        <w:t>это</w:t>
      </w:r>
      <w:r w:rsidRPr="00043495">
        <w:rPr>
          <w:rFonts w:ascii="Arial" w:hAnsi="Arial" w:cs="Arial"/>
        </w:rPr>
        <w:t xml:space="preserve"> </w:t>
      </w:r>
      <w:r w:rsidRPr="00043495">
        <w:rPr>
          <w:rFonts w:ascii="Arial" w:hAnsi="Arial"/>
        </w:rPr>
        <w:t>благодаря</w:t>
      </w:r>
      <w:r w:rsidRPr="00043495">
        <w:rPr>
          <w:rFonts w:ascii="Arial" w:hAnsi="Arial" w:cs="Arial"/>
        </w:rPr>
        <w:t xml:space="preserve"> </w:t>
      </w:r>
      <w:r w:rsidRPr="00043495">
        <w:rPr>
          <w:rFonts w:ascii="Arial" w:hAnsi="Arial"/>
        </w:rPr>
        <w:t>заботе</w:t>
      </w:r>
      <w:r w:rsidRPr="00043495">
        <w:rPr>
          <w:rFonts w:ascii="Arial" w:hAnsi="Arial" w:cs="Arial"/>
        </w:rPr>
        <w:t xml:space="preserve"> </w:t>
      </w:r>
      <w:r w:rsidRPr="00043495">
        <w:rPr>
          <w:rFonts w:ascii="Arial" w:hAnsi="Arial"/>
        </w:rPr>
        <w:t>других</w:t>
      </w:r>
      <w:r w:rsidRPr="00043495">
        <w:rPr>
          <w:rFonts w:ascii="Arial" w:hAnsi="Arial" w:cs="Arial"/>
        </w:rPr>
        <w:t xml:space="preserve"> </w:t>
      </w:r>
      <w:r w:rsidRPr="00043495">
        <w:rPr>
          <w:rFonts w:ascii="Arial" w:hAnsi="Arial"/>
        </w:rPr>
        <w:t>людей</w:t>
      </w:r>
      <w:r w:rsidRPr="00043495">
        <w:rPr>
          <w:rFonts w:ascii="Arial" w:hAnsi="Arial" w:cs="Arial"/>
        </w:rPr>
        <w:t xml:space="preserve"> (</w:t>
      </w:r>
      <w:r w:rsidRPr="00043495">
        <w:rPr>
          <w:rFonts w:ascii="Arial" w:hAnsi="Arial"/>
        </w:rPr>
        <w:t>врачей</w:t>
      </w:r>
      <w:r w:rsidRPr="00043495">
        <w:rPr>
          <w:rFonts w:ascii="Arial" w:hAnsi="Arial" w:cs="Arial"/>
        </w:rPr>
        <w:t xml:space="preserve">, </w:t>
      </w:r>
      <w:r w:rsidRPr="00043495">
        <w:rPr>
          <w:rFonts w:ascii="Arial" w:hAnsi="Arial"/>
        </w:rPr>
        <w:t>медсестер</w:t>
      </w:r>
      <w:r w:rsidRPr="00043495">
        <w:rPr>
          <w:rFonts w:ascii="Arial" w:hAnsi="Arial" w:cs="Arial"/>
        </w:rPr>
        <w:t xml:space="preserve">, </w:t>
      </w:r>
      <w:r w:rsidRPr="00043495">
        <w:rPr>
          <w:rFonts w:ascii="Arial" w:hAnsi="Arial"/>
        </w:rPr>
        <w:t>чле</w:t>
      </w:r>
      <w:r w:rsidRPr="00043495">
        <w:rPr>
          <w:rFonts w:ascii="Arial" w:hAnsi="Arial"/>
        </w:rPr>
        <w:softHyphen/>
        <w:t>нов</w:t>
      </w:r>
      <w:r w:rsidRPr="00043495">
        <w:rPr>
          <w:rFonts w:ascii="Arial" w:hAnsi="Arial" w:cs="Arial"/>
        </w:rPr>
        <w:t xml:space="preserve"> </w:t>
      </w:r>
      <w:r w:rsidRPr="00043495">
        <w:rPr>
          <w:rFonts w:ascii="Arial" w:hAnsi="Arial"/>
        </w:rPr>
        <w:t>семьи</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друзей</w:t>
      </w:r>
      <w:r w:rsidRPr="00043495">
        <w:rPr>
          <w:rFonts w:ascii="Arial" w:hAnsi="Arial" w:cs="Arial"/>
        </w:rPr>
        <w:t>).</w:t>
      </w:r>
    </w:p>
    <w:p w14:paraId="10ACDBF6" w14:textId="77777777" w:rsidR="009B632D" w:rsidRPr="00043495" w:rsidRDefault="009B632D" w:rsidP="00043495">
      <w:pPr>
        <w:rPr>
          <w:rFonts w:ascii="Arial" w:hAnsi="Arial"/>
          <w:sz w:val="24"/>
          <w:szCs w:val="24"/>
        </w:rPr>
      </w:pPr>
      <w:r w:rsidRPr="00043495">
        <w:rPr>
          <w:rFonts w:ascii="Arial" w:hAnsi="Arial" w:cs="Arial"/>
        </w:rPr>
        <w:t xml:space="preserve">6.  </w:t>
      </w:r>
      <w:r w:rsidRPr="00043495">
        <w:rPr>
          <w:rFonts w:ascii="Arial" w:hAnsi="Arial"/>
        </w:rPr>
        <w:t>Что</w:t>
      </w:r>
      <w:r w:rsidRPr="00043495">
        <w:rPr>
          <w:rFonts w:ascii="Arial" w:hAnsi="Arial" w:cs="Arial"/>
        </w:rPr>
        <w:t xml:space="preserve"> </w:t>
      </w:r>
      <w:r w:rsidRPr="00043495">
        <w:rPr>
          <w:rFonts w:ascii="Arial" w:hAnsi="Arial"/>
        </w:rPr>
        <w:t>касается</w:t>
      </w:r>
      <w:r w:rsidRPr="00043495">
        <w:rPr>
          <w:rFonts w:ascii="Arial" w:hAnsi="Arial" w:cs="Arial"/>
        </w:rPr>
        <w:t xml:space="preserve"> </w:t>
      </w:r>
      <w:r w:rsidRPr="00043495">
        <w:rPr>
          <w:rFonts w:ascii="Arial" w:hAnsi="Arial"/>
        </w:rPr>
        <w:t>моего</w:t>
      </w:r>
      <w:r w:rsidRPr="00043495">
        <w:rPr>
          <w:rFonts w:ascii="Arial" w:hAnsi="Arial" w:cs="Arial"/>
        </w:rPr>
        <w:t xml:space="preserve"> </w:t>
      </w:r>
      <w:r w:rsidRPr="00043495">
        <w:rPr>
          <w:rFonts w:ascii="Arial" w:hAnsi="Arial"/>
        </w:rPr>
        <w:t>здоровья</w:t>
      </w:r>
      <w:r w:rsidRPr="00043495">
        <w:rPr>
          <w:rFonts w:ascii="Arial" w:hAnsi="Arial" w:cs="Arial"/>
        </w:rPr>
        <w:t xml:space="preserve">, </w:t>
      </w:r>
      <w:r w:rsidRPr="00043495">
        <w:rPr>
          <w:rFonts w:ascii="Arial" w:hAnsi="Arial"/>
        </w:rPr>
        <w:t>то</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делаю</w:t>
      </w:r>
      <w:r w:rsidRPr="00043495">
        <w:rPr>
          <w:rFonts w:ascii="Arial" w:hAnsi="Arial" w:cs="Arial"/>
        </w:rPr>
        <w:t xml:space="preserve"> </w:t>
      </w:r>
      <w:r w:rsidRPr="00043495">
        <w:rPr>
          <w:rFonts w:ascii="Arial" w:hAnsi="Arial"/>
        </w:rPr>
        <w:t>только</w:t>
      </w:r>
      <w:r w:rsidRPr="00043495">
        <w:rPr>
          <w:rFonts w:ascii="Arial" w:hAnsi="Arial" w:cs="Arial"/>
        </w:rPr>
        <w:t xml:space="preserve"> </w:t>
      </w:r>
      <w:r w:rsidRPr="00043495">
        <w:rPr>
          <w:rFonts w:ascii="Arial" w:hAnsi="Arial"/>
        </w:rPr>
        <w:t>то</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говорит</w:t>
      </w:r>
      <w:r w:rsidRPr="00043495">
        <w:rPr>
          <w:rFonts w:ascii="Arial" w:hAnsi="Arial" w:cs="Arial"/>
        </w:rPr>
        <w:t xml:space="preserve"> </w:t>
      </w:r>
      <w:r w:rsidRPr="00043495">
        <w:rPr>
          <w:rFonts w:ascii="Arial" w:hAnsi="Arial"/>
        </w:rPr>
        <w:t>врач</w:t>
      </w:r>
      <w:r w:rsidRPr="00043495">
        <w:rPr>
          <w:rFonts w:ascii="Arial" w:hAnsi="Arial" w:cs="Arial"/>
        </w:rPr>
        <w:t xml:space="preserve">. </w:t>
      </w:r>
      <w:r w:rsidRPr="00043495">
        <w:rPr>
          <w:rFonts w:ascii="Arial" w:hAnsi="Arial"/>
          <w:b/>
          <w:bCs/>
        </w:rPr>
        <w:t>Шкала</w:t>
      </w:r>
      <w:r w:rsidRPr="00043495">
        <w:rPr>
          <w:rFonts w:ascii="Arial" w:hAnsi="Arial" w:cs="Arial"/>
          <w:b/>
          <w:bCs/>
        </w:rPr>
        <w:t xml:space="preserve"> </w:t>
      </w:r>
      <w:r w:rsidRPr="00043495">
        <w:rPr>
          <w:rFonts w:ascii="Arial" w:hAnsi="Arial"/>
          <w:b/>
          <w:bCs/>
        </w:rPr>
        <w:t>воли</w:t>
      </w:r>
      <w:r w:rsidRPr="00043495">
        <w:rPr>
          <w:rFonts w:ascii="Arial" w:hAnsi="Arial" w:cs="Arial"/>
          <w:b/>
          <w:bCs/>
        </w:rPr>
        <w:t xml:space="preserve"> </w:t>
      </w:r>
      <w:r w:rsidRPr="00043495">
        <w:rPr>
          <w:rFonts w:ascii="Arial" w:hAnsi="Arial"/>
          <w:b/>
          <w:bCs/>
        </w:rPr>
        <w:t>случая</w:t>
      </w:r>
      <w:r w:rsidRPr="00043495">
        <w:rPr>
          <w:rFonts w:ascii="Arial" w:hAnsi="Arial" w:cs="Arial"/>
          <w:b/>
          <w:bCs/>
        </w:rPr>
        <w:t xml:space="preserve"> (</w:t>
      </w:r>
      <w:r w:rsidRPr="00043495">
        <w:rPr>
          <w:rFonts w:ascii="Arial" w:hAnsi="Arial"/>
          <w:b/>
          <w:bCs/>
        </w:rPr>
        <w:t>С</w:t>
      </w:r>
      <w:r w:rsidRPr="00043495">
        <w:rPr>
          <w:rFonts w:ascii="Arial" w:hAnsi="Arial" w:cs="Arial"/>
          <w:b/>
          <w:bCs/>
        </w:rPr>
        <w:t>)</w:t>
      </w:r>
    </w:p>
    <w:p w14:paraId="527F2BE8" w14:textId="77777777" w:rsidR="009B632D" w:rsidRPr="00043495" w:rsidRDefault="009B632D" w:rsidP="00043495">
      <w:pPr>
        <w:rPr>
          <w:rFonts w:ascii="Arial" w:hAnsi="Arial"/>
          <w:sz w:val="24"/>
          <w:szCs w:val="24"/>
        </w:rPr>
      </w:pPr>
      <w:r w:rsidRPr="00043495">
        <w:rPr>
          <w:rFonts w:ascii="Arial" w:hAnsi="Arial" w:cs="Arial"/>
        </w:rPr>
        <w:t xml:space="preserve">1.  </w:t>
      </w:r>
      <w:r w:rsidRPr="00043495">
        <w:rPr>
          <w:rFonts w:ascii="Arial" w:hAnsi="Arial"/>
        </w:rPr>
        <w:t>Неважно</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происходит</w:t>
      </w:r>
      <w:r w:rsidRPr="00043495">
        <w:rPr>
          <w:rFonts w:ascii="Arial" w:hAnsi="Arial" w:cs="Arial"/>
        </w:rPr>
        <w:t xml:space="preserve">, </w:t>
      </w:r>
      <w:r w:rsidRPr="00043495">
        <w:rPr>
          <w:rFonts w:ascii="Arial" w:hAnsi="Arial"/>
        </w:rPr>
        <w:t>но</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мне</w:t>
      </w:r>
      <w:r w:rsidRPr="00043495">
        <w:rPr>
          <w:rFonts w:ascii="Arial" w:hAnsi="Arial" w:cs="Arial"/>
        </w:rPr>
        <w:t xml:space="preserve"> </w:t>
      </w:r>
      <w:r w:rsidRPr="00043495">
        <w:rPr>
          <w:rFonts w:ascii="Arial" w:hAnsi="Arial"/>
        </w:rPr>
        <w:t>суждено</w:t>
      </w:r>
      <w:r w:rsidRPr="00043495">
        <w:rPr>
          <w:rFonts w:ascii="Arial" w:hAnsi="Arial" w:cs="Arial"/>
        </w:rPr>
        <w:t xml:space="preserve"> </w:t>
      </w:r>
      <w:r w:rsidRPr="00043495">
        <w:rPr>
          <w:rFonts w:ascii="Arial" w:hAnsi="Arial"/>
        </w:rPr>
        <w:t>заболеть</w:t>
      </w:r>
      <w:r w:rsidRPr="00043495">
        <w:rPr>
          <w:rFonts w:ascii="Arial" w:hAnsi="Arial" w:cs="Arial"/>
        </w:rPr>
        <w:t xml:space="preserve">, </w:t>
      </w:r>
      <w:r w:rsidRPr="00043495">
        <w:rPr>
          <w:rFonts w:ascii="Arial" w:hAnsi="Arial"/>
        </w:rPr>
        <w:t>то</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заболею</w:t>
      </w:r>
      <w:r w:rsidRPr="00043495">
        <w:rPr>
          <w:rFonts w:ascii="Arial" w:hAnsi="Arial" w:cs="Arial"/>
        </w:rPr>
        <w:t>.</w:t>
      </w:r>
    </w:p>
    <w:p w14:paraId="73C43E51" w14:textId="77777777" w:rsidR="009B632D" w:rsidRPr="00043495" w:rsidRDefault="009B632D" w:rsidP="00043495">
      <w:pPr>
        <w:rPr>
          <w:rFonts w:ascii="Arial" w:hAnsi="Arial"/>
          <w:sz w:val="24"/>
          <w:szCs w:val="24"/>
        </w:rPr>
      </w:pPr>
      <w:r w:rsidRPr="00043495">
        <w:rPr>
          <w:rFonts w:ascii="Arial" w:hAnsi="Arial" w:cs="Arial"/>
        </w:rPr>
        <w:t xml:space="preserve">2.  </w:t>
      </w:r>
      <w:r w:rsidRPr="00043495">
        <w:rPr>
          <w:rFonts w:ascii="Arial" w:hAnsi="Arial"/>
        </w:rPr>
        <w:t>Болезни</w:t>
      </w:r>
      <w:r w:rsidRPr="00043495">
        <w:rPr>
          <w:rFonts w:ascii="Arial" w:hAnsi="Arial" w:cs="Arial"/>
        </w:rPr>
        <w:t xml:space="preserve"> </w:t>
      </w:r>
      <w:r w:rsidRPr="00043495">
        <w:rPr>
          <w:rFonts w:ascii="Arial" w:hAnsi="Arial"/>
        </w:rPr>
        <w:t>сваливаются</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меня</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снег</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голову</w:t>
      </w:r>
      <w:r w:rsidRPr="00043495">
        <w:rPr>
          <w:rFonts w:ascii="Arial" w:hAnsi="Arial" w:cs="Arial"/>
        </w:rPr>
        <w:t>.</w:t>
      </w:r>
    </w:p>
    <w:p w14:paraId="4A979DDD" w14:textId="77777777" w:rsidR="009B632D" w:rsidRPr="00043495" w:rsidRDefault="009B632D" w:rsidP="00043495">
      <w:pPr>
        <w:rPr>
          <w:rFonts w:ascii="Arial" w:hAnsi="Arial"/>
          <w:sz w:val="24"/>
          <w:szCs w:val="24"/>
        </w:rPr>
      </w:pPr>
      <w:r w:rsidRPr="00043495">
        <w:rPr>
          <w:rFonts w:ascii="Arial" w:hAnsi="Arial" w:cs="Arial"/>
        </w:rPr>
        <w:t xml:space="preserve">3.  </w:t>
      </w:r>
      <w:r w:rsidRPr="00043495">
        <w:rPr>
          <w:rFonts w:ascii="Arial" w:hAnsi="Arial"/>
        </w:rPr>
        <w:t>Насколько</w:t>
      </w:r>
      <w:r w:rsidRPr="00043495">
        <w:rPr>
          <w:rFonts w:ascii="Arial" w:hAnsi="Arial" w:cs="Arial"/>
        </w:rPr>
        <w:t xml:space="preserve"> </w:t>
      </w:r>
      <w:r w:rsidRPr="00043495">
        <w:rPr>
          <w:rFonts w:ascii="Arial" w:hAnsi="Arial"/>
        </w:rPr>
        <w:t>быстро</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поправлюсь</w:t>
      </w:r>
      <w:r w:rsidRPr="00043495">
        <w:rPr>
          <w:rFonts w:ascii="Arial" w:hAnsi="Arial" w:cs="Arial"/>
        </w:rPr>
        <w:t xml:space="preserve">, </w:t>
      </w:r>
      <w:r w:rsidRPr="00043495">
        <w:rPr>
          <w:rFonts w:ascii="Arial" w:hAnsi="Arial"/>
        </w:rPr>
        <w:t>обычно</w:t>
      </w:r>
      <w:r w:rsidRPr="00043495">
        <w:rPr>
          <w:rFonts w:ascii="Arial" w:hAnsi="Arial" w:cs="Arial"/>
        </w:rPr>
        <w:t xml:space="preserve"> </w:t>
      </w:r>
      <w:r w:rsidRPr="00043495">
        <w:rPr>
          <w:rFonts w:ascii="Arial" w:hAnsi="Arial"/>
        </w:rPr>
        <w:t>зависит</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случая</w:t>
      </w:r>
      <w:r w:rsidRPr="00043495">
        <w:rPr>
          <w:rFonts w:ascii="Arial" w:hAnsi="Arial" w:cs="Arial"/>
        </w:rPr>
        <w:t>.</w:t>
      </w:r>
    </w:p>
    <w:p w14:paraId="35900B77" w14:textId="77777777" w:rsidR="009B632D" w:rsidRPr="00043495" w:rsidRDefault="009B632D" w:rsidP="00043495">
      <w:pPr>
        <w:rPr>
          <w:rFonts w:ascii="Arial" w:hAnsi="Arial"/>
          <w:sz w:val="24"/>
          <w:szCs w:val="24"/>
        </w:rPr>
      </w:pPr>
      <w:r w:rsidRPr="00043495">
        <w:rPr>
          <w:rFonts w:ascii="Arial" w:hAnsi="Arial" w:cs="Arial"/>
        </w:rPr>
        <w:t xml:space="preserve">4.  </w:t>
      </w:r>
      <w:r w:rsidRPr="00043495">
        <w:rPr>
          <w:rFonts w:ascii="Arial" w:hAnsi="Arial"/>
        </w:rPr>
        <w:t>Поддержание</w:t>
      </w:r>
      <w:r w:rsidRPr="00043495">
        <w:rPr>
          <w:rFonts w:ascii="Arial" w:hAnsi="Arial" w:cs="Arial"/>
        </w:rPr>
        <w:t xml:space="preserve"> </w:t>
      </w:r>
      <w:r w:rsidRPr="00043495">
        <w:rPr>
          <w:rFonts w:ascii="Arial" w:hAnsi="Arial"/>
        </w:rPr>
        <w:t>хорошего</w:t>
      </w:r>
      <w:r w:rsidRPr="00043495">
        <w:rPr>
          <w:rFonts w:ascii="Arial" w:hAnsi="Arial" w:cs="Arial"/>
        </w:rPr>
        <w:t xml:space="preserve"> </w:t>
      </w:r>
      <w:r w:rsidRPr="00043495">
        <w:rPr>
          <w:rFonts w:ascii="Arial" w:hAnsi="Arial"/>
        </w:rPr>
        <w:t>состояния</w:t>
      </w:r>
      <w:r w:rsidRPr="00043495">
        <w:rPr>
          <w:rFonts w:ascii="Arial" w:hAnsi="Arial" w:cs="Arial"/>
        </w:rPr>
        <w:t xml:space="preserve"> </w:t>
      </w:r>
      <w:r w:rsidRPr="00043495">
        <w:rPr>
          <w:rFonts w:ascii="Arial" w:hAnsi="Arial"/>
        </w:rPr>
        <w:t>здоровья</w:t>
      </w:r>
      <w:r w:rsidRPr="00043495">
        <w:rPr>
          <w:rFonts w:ascii="Arial" w:hAnsi="Arial" w:cs="Arial"/>
        </w:rPr>
        <w:t xml:space="preserve"> </w:t>
      </w:r>
      <w:r w:rsidRPr="00043495">
        <w:rPr>
          <w:rFonts w:ascii="Arial" w:hAnsi="Arial"/>
        </w:rPr>
        <w:t>во</w:t>
      </w:r>
      <w:r w:rsidRPr="00043495">
        <w:rPr>
          <w:rFonts w:ascii="Arial" w:hAnsi="Arial" w:cs="Arial"/>
        </w:rPr>
        <w:t xml:space="preserve"> </w:t>
      </w:r>
      <w:r w:rsidRPr="00043495">
        <w:rPr>
          <w:rFonts w:ascii="Arial" w:hAnsi="Arial"/>
        </w:rPr>
        <w:t>многом</w:t>
      </w:r>
      <w:r w:rsidRPr="00043495">
        <w:rPr>
          <w:rFonts w:ascii="Arial" w:hAnsi="Arial" w:cs="Arial"/>
        </w:rPr>
        <w:t xml:space="preserve"> </w:t>
      </w:r>
      <w:r w:rsidRPr="00043495">
        <w:rPr>
          <w:rFonts w:ascii="Arial" w:hAnsi="Arial"/>
        </w:rPr>
        <w:t>зависит</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случая</w:t>
      </w:r>
      <w:r w:rsidRPr="00043495">
        <w:rPr>
          <w:rFonts w:ascii="Arial" w:hAnsi="Arial" w:cs="Arial"/>
        </w:rPr>
        <w:t>.</w:t>
      </w:r>
    </w:p>
    <w:p w14:paraId="7214A872" w14:textId="77777777" w:rsidR="009B632D" w:rsidRPr="00043495" w:rsidRDefault="009B632D" w:rsidP="00043495">
      <w:pPr>
        <w:rPr>
          <w:rFonts w:ascii="Arial" w:hAnsi="Arial"/>
          <w:sz w:val="24"/>
          <w:szCs w:val="24"/>
        </w:rPr>
      </w:pPr>
      <w:r w:rsidRPr="00043495">
        <w:rPr>
          <w:rFonts w:ascii="Arial" w:hAnsi="Arial" w:cs="Arial"/>
        </w:rPr>
        <w:t xml:space="preserve">5.  </w:t>
      </w:r>
      <w:r w:rsidRPr="00043495">
        <w:rPr>
          <w:rFonts w:ascii="Arial" w:hAnsi="Arial"/>
        </w:rPr>
        <w:t>Что</w:t>
      </w:r>
      <w:r w:rsidRPr="00043495">
        <w:rPr>
          <w:rFonts w:ascii="Arial" w:hAnsi="Arial" w:cs="Arial"/>
        </w:rPr>
        <w:t xml:space="preserve"> </w:t>
      </w:r>
      <w:r w:rsidRPr="00043495">
        <w:rPr>
          <w:rFonts w:ascii="Arial" w:hAnsi="Arial"/>
        </w:rPr>
        <w:t>бы</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ни</w:t>
      </w:r>
      <w:r w:rsidRPr="00043495">
        <w:rPr>
          <w:rFonts w:ascii="Arial" w:hAnsi="Arial" w:cs="Arial"/>
        </w:rPr>
        <w:t xml:space="preserve"> </w:t>
      </w:r>
      <w:r w:rsidRPr="00043495">
        <w:rPr>
          <w:rFonts w:ascii="Arial" w:hAnsi="Arial"/>
        </w:rPr>
        <w:t>делал</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профилактики</w:t>
      </w:r>
      <w:r w:rsidRPr="00043495">
        <w:rPr>
          <w:rFonts w:ascii="Arial" w:hAnsi="Arial" w:cs="Arial"/>
        </w:rPr>
        <w:t xml:space="preserve"> </w:t>
      </w:r>
      <w:r w:rsidRPr="00043495">
        <w:rPr>
          <w:rFonts w:ascii="Arial" w:hAnsi="Arial"/>
        </w:rPr>
        <w:t>заболеваний</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все</w:t>
      </w:r>
      <w:r w:rsidRPr="00043495">
        <w:rPr>
          <w:rFonts w:ascii="Arial" w:hAnsi="Arial" w:cs="Arial"/>
        </w:rPr>
        <w:t xml:space="preserve"> </w:t>
      </w:r>
      <w:r w:rsidRPr="00043495">
        <w:rPr>
          <w:rFonts w:ascii="Arial" w:hAnsi="Arial"/>
        </w:rPr>
        <w:t>равно</w:t>
      </w:r>
      <w:r w:rsidRPr="00043495">
        <w:rPr>
          <w:rFonts w:ascii="Arial" w:hAnsi="Arial" w:cs="Arial"/>
        </w:rPr>
        <w:t xml:space="preserve"> </w:t>
      </w:r>
      <w:r w:rsidRPr="00043495">
        <w:rPr>
          <w:rFonts w:ascii="Arial" w:hAnsi="Arial"/>
        </w:rPr>
        <w:t>могу</w:t>
      </w:r>
      <w:r w:rsidRPr="00043495">
        <w:rPr>
          <w:rFonts w:ascii="Arial" w:hAnsi="Arial" w:cs="Arial"/>
        </w:rPr>
        <w:t xml:space="preserve"> </w:t>
      </w:r>
      <w:r w:rsidRPr="00043495">
        <w:rPr>
          <w:rFonts w:ascii="Arial" w:hAnsi="Arial"/>
        </w:rPr>
        <w:t>заболеть</w:t>
      </w:r>
      <w:r w:rsidRPr="00043495">
        <w:rPr>
          <w:rFonts w:ascii="Arial" w:hAnsi="Arial" w:cs="Arial"/>
        </w:rPr>
        <w:t>.</w:t>
      </w:r>
    </w:p>
    <w:p w14:paraId="1D8F23EA" w14:textId="77777777" w:rsidR="009B632D" w:rsidRPr="00043495" w:rsidRDefault="009B632D" w:rsidP="00043495">
      <w:pPr>
        <w:rPr>
          <w:rFonts w:ascii="Arial" w:hAnsi="Arial"/>
          <w:sz w:val="24"/>
          <w:szCs w:val="24"/>
        </w:rPr>
      </w:pPr>
      <w:r w:rsidRPr="00043495">
        <w:rPr>
          <w:rFonts w:ascii="Arial" w:hAnsi="Arial" w:cs="Arial"/>
        </w:rPr>
        <w:t xml:space="preserve">6.  </w:t>
      </w:r>
      <w:r w:rsidRPr="00043495">
        <w:rPr>
          <w:rFonts w:ascii="Arial" w:hAnsi="Arial"/>
        </w:rPr>
        <w:t>Если</w:t>
      </w:r>
      <w:r w:rsidRPr="00043495">
        <w:rPr>
          <w:rFonts w:ascii="Arial" w:hAnsi="Arial" w:cs="Arial"/>
        </w:rPr>
        <w:t xml:space="preserve"> </w:t>
      </w:r>
      <w:r w:rsidRPr="00043495">
        <w:rPr>
          <w:rFonts w:ascii="Arial" w:hAnsi="Arial"/>
        </w:rPr>
        <w:t>мне</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суждено</w:t>
      </w:r>
      <w:r w:rsidRPr="00043495">
        <w:rPr>
          <w:rFonts w:ascii="Arial" w:hAnsi="Arial" w:cs="Arial"/>
        </w:rPr>
        <w:t xml:space="preserve"> </w:t>
      </w:r>
      <w:r w:rsidRPr="00043495">
        <w:rPr>
          <w:rFonts w:ascii="Arial" w:hAnsi="Arial"/>
        </w:rPr>
        <w:t>заболеть</w:t>
      </w:r>
      <w:r w:rsidRPr="00043495">
        <w:rPr>
          <w:rFonts w:ascii="Arial" w:hAnsi="Arial" w:cs="Arial"/>
        </w:rPr>
        <w:t xml:space="preserve">, </w:t>
      </w:r>
      <w:r w:rsidRPr="00043495">
        <w:rPr>
          <w:rFonts w:ascii="Arial" w:hAnsi="Arial"/>
        </w:rPr>
        <w:t>то</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заболею</w:t>
      </w:r>
      <w:r w:rsidRPr="00043495">
        <w:rPr>
          <w:rFonts w:ascii="Arial" w:hAnsi="Arial" w:cs="Arial"/>
        </w:rPr>
        <w:t>.</w:t>
      </w:r>
    </w:p>
    <w:p w14:paraId="17617D49" w14:textId="77777777" w:rsidR="009B632D" w:rsidRPr="00043495" w:rsidRDefault="009B632D" w:rsidP="00043495">
      <w:pPr>
        <w:rPr>
          <w:rFonts w:ascii="Arial" w:hAnsi="Arial"/>
          <w:sz w:val="24"/>
          <w:szCs w:val="24"/>
        </w:rPr>
      </w:pPr>
      <w:r w:rsidRPr="00043495">
        <w:rPr>
          <w:sz w:val="22"/>
          <w:szCs w:val="22"/>
        </w:rPr>
        <w:t>3. 6-14 баллов свидетельствуют о том, что вы практически не придерживае</w:t>
      </w:r>
      <w:r w:rsidRPr="00043495">
        <w:rPr>
          <w:sz w:val="22"/>
          <w:szCs w:val="22"/>
        </w:rPr>
        <w:softHyphen/>
        <w:t>тесь данного убеждения. Например, если у вас низкий балл по шкале внут</w:t>
      </w:r>
      <w:r w:rsidRPr="00043495">
        <w:rPr>
          <w:sz w:val="22"/>
          <w:szCs w:val="22"/>
        </w:rPr>
        <w:softHyphen/>
        <w:t>реннего локуса контроля, это значит, что вы не верите в свои силы по пре</w:t>
      </w:r>
      <w:r w:rsidRPr="00043495">
        <w:rPr>
          <w:sz w:val="22"/>
          <w:szCs w:val="22"/>
        </w:rPr>
        <w:softHyphen/>
        <w:t>дотвращению заболеваний и излечению.</w:t>
      </w:r>
    </w:p>
    <w:p w14:paraId="1210129E" w14:textId="77777777" w:rsidR="009B632D" w:rsidRPr="00043495" w:rsidRDefault="009B632D" w:rsidP="00043495">
      <w:pPr>
        <w:rPr>
          <w:rFonts w:ascii="Arial" w:hAnsi="Arial"/>
          <w:sz w:val="24"/>
          <w:szCs w:val="24"/>
        </w:rPr>
      </w:pPr>
      <w:r w:rsidRPr="00043495">
        <w:rPr>
          <w:sz w:val="22"/>
          <w:szCs w:val="22"/>
        </w:rPr>
        <w:t xml:space="preserve">Например, </w:t>
      </w:r>
      <w:r w:rsidRPr="00043495">
        <w:rPr>
          <w:i/>
          <w:iCs/>
          <w:sz w:val="22"/>
          <w:szCs w:val="22"/>
        </w:rPr>
        <w:t xml:space="preserve">высокий </w:t>
      </w:r>
      <w:r w:rsidRPr="00043495">
        <w:rPr>
          <w:sz w:val="22"/>
          <w:szCs w:val="22"/>
        </w:rPr>
        <w:t>балл по внутреннему локусу контроля и низкий или уме</w:t>
      </w:r>
      <w:r w:rsidRPr="00043495">
        <w:rPr>
          <w:sz w:val="22"/>
          <w:szCs w:val="22"/>
        </w:rPr>
        <w:softHyphen/>
        <w:t>ренный по шкалам могущественных других и случая говорит о том, что вы чело</w:t>
      </w:r>
      <w:r w:rsidRPr="00043495">
        <w:rPr>
          <w:sz w:val="22"/>
          <w:szCs w:val="22"/>
        </w:rPr>
        <w:softHyphen/>
        <w:t xml:space="preserve">век, убежденный в своей способности контролировать свое здоровье. Если у вас получились </w:t>
      </w:r>
      <w:r w:rsidRPr="00043495">
        <w:rPr>
          <w:i/>
          <w:iCs/>
          <w:sz w:val="22"/>
          <w:szCs w:val="22"/>
        </w:rPr>
        <w:t xml:space="preserve">умеренные </w:t>
      </w:r>
      <w:r w:rsidRPr="00043495">
        <w:rPr>
          <w:sz w:val="22"/>
          <w:szCs w:val="22"/>
        </w:rPr>
        <w:t>результаты по внутреннему локусу контроля, то вы счи</w:t>
      </w:r>
      <w:r w:rsidRPr="00043495">
        <w:rPr>
          <w:sz w:val="22"/>
          <w:szCs w:val="22"/>
        </w:rPr>
        <w:softHyphen/>
        <w:t>таете, что иногда способны контролировать свое здоровье, а иногда — нет.</w:t>
      </w:r>
    </w:p>
    <w:p w14:paraId="0DA6FA9D" w14:textId="77777777" w:rsidR="009B632D" w:rsidRPr="00043495" w:rsidRDefault="009B632D" w:rsidP="00043495">
      <w:pPr>
        <w:rPr>
          <w:rFonts w:ascii="Arial" w:hAnsi="Arial"/>
          <w:sz w:val="24"/>
          <w:szCs w:val="24"/>
        </w:rPr>
      </w:pPr>
      <w:r w:rsidRPr="00043495">
        <w:rPr>
          <w:sz w:val="22"/>
          <w:szCs w:val="22"/>
        </w:rPr>
        <w:t>Если у вас низкий балл по внутреннему локусу контроля, то вы не считаете, что можете контролировать собственное здоровье. Если показатель по могущест</w:t>
      </w:r>
      <w:r w:rsidRPr="00043495">
        <w:rPr>
          <w:sz w:val="22"/>
          <w:szCs w:val="22"/>
        </w:rPr>
        <w:softHyphen/>
        <w:t>венным другим превышает показатели по остальным двум шкалам, то вы считае-</w:t>
      </w:r>
    </w:p>
    <w:p w14:paraId="59E909E3" w14:textId="77777777" w:rsidR="009B632D" w:rsidRPr="00043495" w:rsidRDefault="009B632D" w:rsidP="00043495">
      <w:pPr>
        <w:rPr>
          <w:rFonts w:ascii="Arial" w:hAnsi="Arial"/>
          <w:sz w:val="24"/>
          <w:szCs w:val="24"/>
        </w:rPr>
      </w:pPr>
      <w:r w:rsidRPr="00043495">
        <w:rPr>
          <w:sz w:val="22"/>
          <w:szCs w:val="22"/>
        </w:rPr>
        <w:t>те, что ваше здоровье зависит от других людей (например, от врачей). Если же баллы по шкале случая превышают остальные показатели, то вы верите в зависи</w:t>
      </w:r>
      <w:r w:rsidRPr="00043495">
        <w:rPr>
          <w:sz w:val="22"/>
          <w:szCs w:val="22"/>
        </w:rPr>
        <w:softHyphen/>
        <w:t>мость своего состояния здоровья от воли случая, судьбы или везения.</w:t>
      </w:r>
    </w:p>
    <w:p w14:paraId="5C2D33C9" w14:textId="77777777" w:rsidR="009B632D" w:rsidRPr="00043495" w:rsidRDefault="009B632D" w:rsidP="00043495">
      <w:pPr>
        <w:rPr>
          <w:rFonts w:ascii="Arial" w:hAnsi="Arial"/>
          <w:sz w:val="24"/>
          <w:szCs w:val="24"/>
        </w:rPr>
      </w:pPr>
      <w:r w:rsidRPr="00043495">
        <w:rPr>
          <w:sz w:val="22"/>
          <w:szCs w:val="22"/>
        </w:rPr>
        <w:t>Итак, вы получили представление о том, от чего же, по вашему мнению, зави</w:t>
      </w:r>
      <w:r w:rsidRPr="00043495">
        <w:rPr>
          <w:sz w:val="22"/>
          <w:szCs w:val="22"/>
        </w:rPr>
        <w:softHyphen/>
        <w:t>сит ваше здоровье. Мы не можем контролировать полностью ход нашей жизни, но и недостатком контроля мы также не страдаем. Обучившись держать под кон</w:t>
      </w:r>
      <w:r w:rsidRPr="00043495">
        <w:rPr>
          <w:sz w:val="22"/>
          <w:szCs w:val="22"/>
        </w:rPr>
        <w:softHyphen/>
        <w:t>тролем некоторые элементы окружающей среды, мы сможем изменить свою ре</w:t>
      </w:r>
      <w:r w:rsidRPr="00043495">
        <w:rPr>
          <w:sz w:val="22"/>
          <w:szCs w:val="22"/>
        </w:rPr>
        <w:softHyphen/>
        <w:t>акцию на стресс. Техники совладания будут описаны позже в этой главе.</w:t>
      </w:r>
    </w:p>
    <w:p w14:paraId="4D289C8E" w14:textId="77777777" w:rsidR="009B632D" w:rsidRPr="00043495" w:rsidRDefault="009B632D" w:rsidP="00043495">
      <w:pPr>
        <w:rPr>
          <w:rFonts w:ascii="Arial" w:hAnsi="Arial"/>
          <w:sz w:val="24"/>
          <w:szCs w:val="24"/>
        </w:rPr>
      </w:pPr>
      <w:r w:rsidRPr="00043495">
        <w:rPr>
          <w:sz w:val="22"/>
          <w:szCs w:val="22"/>
        </w:rPr>
        <w:t>Итак, вы заполнили:</w:t>
      </w:r>
    </w:p>
    <w:p w14:paraId="2A0ADB10" w14:textId="77777777" w:rsidR="009B632D" w:rsidRPr="00043495" w:rsidRDefault="009B632D" w:rsidP="00043495">
      <w:pPr>
        <w:rPr>
          <w:rFonts w:ascii="Arial" w:hAnsi="Arial"/>
          <w:sz w:val="24"/>
          <w:szCs w:val="24"/>
        </w:rPr>
      </w:pPr>
      <w:r w:rsidRPr="00043495">
        <w:rPr>
          <w:sz w:val="22"/>
          <w:szCs w:val="22"/>
        </w:rPr>
        <w:t>1)  тест «Здоровое поведение»;</w:t>
      </w:r>
    </w:p>
    <w:p w14:paraId="7D82C8BB" w14:textId="77777777" w:rsidR="009B632D" w:rsidRPr="00043495" w:rsidRDefault="009B632D" w:rsidP="00043495">
      <w:pPr>
        <w:rPr>
          <w:rFonts w:ascii="Arial" w:hAnsi="Arial"/>
          <w:sz w:val="24"/>
          <w:szCs w:val="24"/>
        </w:rPr>
      </w:pPr>
      <w:r w:rsidRPr="00043495">
        <w:rPr>
          <w:sz w:val="22"/>
          <w:szCs w:val="22"/>
        </w:rPr>
        <w:t>2)  опросник «Избранные поведенческие установки»;</w:t>
      </w:r>
    </w:p>
    <w:p w14:paraId="1D5B988F" w14:textId="77777777" w:rsidR="009B632D" w:rsidRPr="00043495" w:rsidRDefault="009B632D" w:rsidP="00043495">
      <w:pPr>
        <w:rPr>
          <w:rFonts w:ascii="Arial" w:hAnsi="Arial"/>
          <w:sz w:val="24"/>
          <w:szCs w:val="24"/>
        </w:rPr>
      </w:pPr>
      <w:r w:rsidRPr="00043495">
        <w:rPr>
          <w:sz w:val="22"/>
          <w:szCs w:val="22"/>
        </w:rPr>
        <w:t>3)  опросник «Препятствия для действий»;</w:t>
      </w:r>
    </w:p>
    <w:p w14:paraId="5DF86BB5" w14:textId="77777777" w:rsidR="009B632D" w:rsidRPr="00043495" w:rsidRDefault="009B632D" w:rsidP="00043495">
      <w:pPr>
        <w:rPr>
          <w:rFonts w:ascii="Arial" w:hAnsi="Arial"/>
          <w:sz w:val="24"/>
          <w:szCs w:val="24"/>
        </w:rPr>
      </w:pPr>
      <w:r w:rsidRPr="00043495">
        <w:rPr>
          <w:sz w:val="22"/>
          <w:szCs w:val="22"/>
        </w:rPr>
        <w:t>4)  многомерную шкалу локуса контроля здоровья.</w:t>
      </w:r>
    </w:p>
    <w:p w14:paraId="1E48DCB7" w14:textId="77777777" w:rsidR="009B632D" w:rsidRPr="00043495" w:rsidRDefault="009B632D" w:rsidP="00043495">
      <w:pPr>
        <w:rPr>
          <w:rFonts w:ascii="Arial" w:hAnsi="Arial"/>
          <w:sz w:val="24"/>
          <w:szCs w:val="24"/>
        </w:rPr>
      </w:pPr>
      <w:r w:rsidRPr="00043495">
        <w:rPr>
          <w:sz w:val="22"/>
          <w:szCs w:val="22"/>
        </w:rPr>
        <w:t>Эти опросники и тесты помогут вам определить следующее:</w:t>
      </w:r>
    </w:p>
    <w:p w14:paraId="6C4829C6" w14:textId="77777777" w:rsidR="009B632D" w:rsidRPr="00043495" w:rsidRDefault="009B632D" w:rsidP="00043495">
      <w:pPr>
        <w:rPr>
          <w:rFonts w:ascii="Arial" w:hAnsi="Arial"/>
          <w:sz w:val="24"/>
          <w:szCs w:val="24"/>
        </w:rPr>
      </w:pPr>
      <w:r w:rsidRPr="00043495">
        <w:rPr>
          <w:sz w:val="22"/>
          <w:szCs w:val="22"/>
        </w:rPr>
        <w:t>1)  что необходимо изменить в вашем поведении для снижения риска заболе</w:t>
      </w:r>
      <w:r w:rsidRPr="00043495">
        <w:rPr>
          <w:sz w:val="22"/>
          <w:szCs w:val="22"/>
        </w:rPr>
        <w:softHyphen/>
        <w:t>ваний и травм;</w:t>
      </w:r>
    </w:p>
    <w:p w14:paraId="27779435" w14:textId="77777777" w:rsidR="009B632D" w:rsidRPr="00043495" w:rsidRDefault="009B632D" w:rsidP="00043495">
      <w:pPr>
        <w:rPr>
          <w:rFonts w:ascii="Arial" w:hAnsi="Arial"/>
          <w:sz w:val="24"/>
          <w:szCs w:val="24"/>
        </w:rPr>
      </w:pPr>
      <w:r w:rsidRPr="00043495">
        <w:rPr>
          <w:sz w:val="22"/>
          <w:szCs w:val="22"/>
        </w:rPr>
        <w:t>2)  какие именно поведенческие стили являются причиной вашего дистресса и нуждаются в коррекции;</w:t>
      </w:r>
    </w:p>
    <w:p w14:paraId="317D71B9" w14:textId="77777777" w:rsidR="009B632D" w:rsidRPr="00043495" w:rsidRDefault="009B632D" w:rsidP="00043495">
      <w:pPr>
        <w:rPr>
          <w:rFonts w:ascii="Arial" w:hAnsi="Arial"/>
          <w:sz w:val="24"/>
          <w:szCs w:val="24"/>
        </w:rPr>
      </w:pPr>
      <w:r w:rsidRPr="00043495">
        <w:rPr>
          <w:sz w:val="22"/>
          <w:szCs w:val="22"/>
        </w:rPr>
        <w:t>3)  что мешает вам осуществлять изменения;</w:t>
      </w:r>
    </w:p>
    <w:p w14:paraId="34809016" w14:textId="77777777" w:rsidR="009B632D" w:rsidRPr="00043495" w:rsidRDefault="009B632D" w:rsidP="00043495">
      <w:pPr>
        <w:rPr>
          <w:rFonts w:ascii="Arial" w:hAnsi="Arial"/>
          <w:sz w:val="24"/>
          <w:szCs w:val="24"/>
        </w:rPr>
      </w:pPr>
      <w:r w:rsidRPr="00043495">
        <w:rPr>
          <w:sz w:val="22"/>
          <w:szCs w:val="22"/>
        </w:rPr>
        <w:t>4)  ваши представления о контроле своего состояния здоровья.</w:t>
      </w:r>
    </w:p>
    <w:p w14:paraId="43247994" w14:textId="77777777" w:rsidR="009B632D" w:rsidRPr="00043495" w:rsidRDefault="009B632D" w:rsidP="00043495">
      <w:pPr>
        <w:rPr>
          <w:rFonts w:ascii="Arial" w:hAnsi="Arial"/>
          <w:sz w:val="24"/>
          <w:szCs w:val="24"/>
        </w:rPr>
      </w:pPr>
      <w:r w:rsidRPr="00043495">
        <w:rPr>
          <w:sz w:val="22"/>
          <w:szCs w:val="22"/>
        </w:rPr>
        <w:t>Теперь мы можем поговорить о способах изменения образа жизни и укрепле</w:t>
      </w:r>
      <w:r w:rsidRPr="00043495">
        <w:rPr>
          <w:sz w:val="22"/>
          <w:szCs w:val="22"/>
        </w:rPr>
        <w:softHyphen/>
        <w:t>ния здоровья.</w:t>
      </w:r>
    </w:p>
    <w:p w14:paraId="6958F795" w14:textId="77777777" w:rsidR="009B632D" w:rsidRPr="00043495" w:rsidRDefault="009B632D" w:rsidP="00043495">
      <w:pPr>
        <w:rPr>
          <w:rFonts w:ascii="Arial" w:hAnsi="Arial"/>
          <w:sz w:val="24"/>
          <w:szCs w:val="24"/>
        </w:rPr>
      </w:pPr>
      <w:r w:rsidRPr="00043495">
        <w:rPr>
          <w:rFonts w:ascii="Arial" w:hAnsi="Arial"/>
          <w:b/>
          <w:bCs/>
          <w:sz w:val="32"/>
          <w:szCs w:val="32"/>
        </w:rPr>
        <w:t>Методы</w:t>
      </w:r>
      <w:r w:rsidRPr="00043495">
        <w:rPr>
          <w:rFonts w:ascii="Arial" w:hAnsi="Arial" w:cs="Arial"/>
          <w:b/>
          <w:bCs/>
          <w:sz w:val="32"/>
          <w:szCs w:val="32"/>
        </w:rPr>
        <w:t xml:space="preserve"> </w:t>
      </w:r>
      <w:r w:rsidRPr="00043495">
        <w:rPr>
          <w:rFonts w:ascii="Arial" w:hAnsi="Arial"/>
          <w:b/>
          <w:bCs/>
          <w:sz w:val="32"/>
          <w:szCs w:val="32"/>
        </w:rPr>
        <w:t>борьбы</w:t>
      </w:r>
      <w:r w:rsidRPr="00043495">
        <w:rPr>
          <w:rFonts w:ascii="Arial" w:hAnsi="Arial" w:cs="Arial"/>
          <w:b/>
          <w:bCs/>
          <w:sz w:val="32"/>
          <w:szCs w:val="32"/>
        </w:rPr>
        <w:t xml:space="preserve"> </w:t>
      </w:r>
      <w:r w:rsidRPr="00043495">
        <w:rPr>
          <w:rFonts w:ascii="Arial" w:hAnsi="Arial"/>
          <w:b/>
          <w:bCs/>
          <w:sz w:val="32"/>
          <w:szCs w:val="32"/>
        </w:rPr>
        <w:t>с</w:t>
      </w:r>
      <w:r w:rsidRPr="00043495">
        <w:rPr>
          <w:rFonts w:ascii="Arial" w:hAnsi="Arial" w:cs="Arial"/>
          <w:b/>
          <w:bCs/>
          <w:sz w:val="32"/>
          <w:szCs w:val="32"/>
        </w:rPr>
        <w:t xml:space="preserve"> </w:t>
      </w:r>
      <w:r w:rsidRPr="00043495">
        <w:rPr>
          <w:rFonts w:ascii="Arial" w:hAnsi="Arial"/>
          <w:b/>
          <w:bCs/>
          <w:sz w:val="32"/>
          <w:szCs w:val="32"/>
        </w:rPr>
        <w:t>поведением</w:t>
      </w:r>
      <w:r w:rsidRPr="00043495">
        <w:rPr>
          <w:rFonts w:ascii="Arial" w:hAnsi="Arial" w:cs="Arial"/>
          <w:b/>
          <w:bCs/>
          <w:sz w:val="32"/>
          <w:szCs w:val="32"/>
        </w:rPr>
        <w:t xml:space="preserve">, </w:t>
      </w:r>
      <w:r w:rsidRPr="00043495">
        <w:rPr>
          <w:rFonts w:ascii="Arial" w:hAnsi="Arial"/>
          <w:b/>
          <w:bCs/>
          <w:sz w:val="32"/>
          <w:szCs w:val="32"/>
        </w:rPr>
        <w:t>наносящим</w:t>
      </w:r>
      <w:r w:rsidRPr="00043495">
        <w:rPr>
          <w:rFonts w:ascii="Arial" w:hAnsi="Arial" w:cs="Arial"/>
          <w:b/>
          <w:bCs/>
          <w:sz w:val="32"/>
          <w:szCs w:val="32"/>
        </w:rPr>
        <w:t xml:space="preserve"> </w:t>
      </w:r>
      <w:r w:rsidRPr="00043495">
        <w:rPr>
          <w:rFonts w:ascii="Arial" w:hAnsi="Arial"/>
          <w:b/>
          <w:bCs/>
          <w:sz w:val="32"/>
          <w:szCs w:val="32"/>
        </w:rPr>
        <w:t>вред</w:t>
      </w:r>
    </w:p>
    <w:p w14:paraId="151F00A6" w14:textId="77777777" w:rsidR="009B632D" w:rsidRPr="00043495" w:rsidRDefault="009B632D" w:rsidP="00043495">
      <w:pPr>
        <w:rPr>
          <w:rFonts w:ascii="Arial" w:hAnsi="Arial"/>
          <w:sz w:val="24"/>
          <w:szCs w:val="24"/>
        </w:rPr>
      </w:pPr>
      <w:r w:rsidRPr="00043495">
        <w:rPr>
          <w:rFonts w:ascii="Arial" w:hAnsi="Arial"/>
          <w:b/>
          <w:bCs/>
          <w:sz w:val="32"/>
          <w:szCs w:val="32"/>
        </w:rPr>
        <w:t>здоровью</w:t>
      </w:r>
    </w:p>
    <w:p w14:paraId="61689AE6" w14:textId="77777777" w:rsidR="009B632D" w:rsidRPr="00043495" w:rsidRDefault="009B632D" w:rsidP="00043495">
      <w:pPr>
        <w:rPr>
          <w:rFonts w:ascii="Arial" w:hAnsi="Arial"/>
          <w:sz w:val="24"/>
          <w:szCs w:val="24"/>
        </w:rPr>
      </w:pPr>
      <w:r w:rsidRPr="00043495">
        <w:rPr>
          <w:sz w:val="22"/>
          <w:szCs w:val="22"/>
        </w:rPr>
        <w:t>Однажды я решил, что мне нужно сбросить лишний вес. И в этот раз я не соби</w:t>
      </w:r>
      <w:r w:rsidRPr="00043495">
        <w:rPr>
          <w:sz w:val="22"/>
          <w:szCs w:val="22"/>
        </w:rPr>
        <w:softHyphen/>
        <w:t>рался ограничиваться лишь одним заявлением. Я решил, что буду придерживать</w:t>
      </w:r>
      <w:r w:rsidRPr="00043495">
        <w:rPr>
          <w:sz w:val="22"/>
          <w:szCs w:val="22"/>
        </w:rPr>
        <w:softHyphen/>
        <w:t xml:space="preserve">ся строгой диеты. Утро понедельника я начал с подписания </w:t>
      </w:r>
      <w:r w:rsidRPr="00043495">
        <w:rPr>
          <w:i/>
          <w:iCs/>
          <w:sz w:val="22"/>
          <w:szCs w:val="22"/>
        </w:rPr>
        <w:t xml:space="preserve">контракта </w:t>
      </w:r>
      <w:r w:rsidRPr="00043495">
        <w:rPr>
          <w:sz w:val="22"/>
          <w:szCs w:val="22"/>
        </w:rPr>
        <w:t>— уста</w:t>
      </w:r>
      <w:r w:rsidRPr="00043495">
        <w:rPr>
          <w:sz w:val="22"/>
          <w:szCs w:val="22"/>
        </w:rPr>
        <w:softHyphen/>
        <w:t>новления правил, которым я должен подчиняться во время соблюдения диеты. Я рассказал о своих планах жене, которая поддержала меня.</w:t>
      </w:r>
    </w:p>
    <w:p w14:paraId="050B450C" w14:textId="77777777" w:rsidR="009B632D" w:rsidRPr="00043495" w:rsidRDefault="009B632D" w:rsidP="00043495">
      <w:pPr>
        <w:rPr>
          <w:rFonts w:ascii="Arial" w:hAnsi="Arial"/>
          <w:sz w:val="24"/>
          <w:szCs w:val="24"/>
        </w:rPr>
      </w:pPr>
      <w:r w:rsidRPr="00043495">
        <w:rPr>
          <w:sz w:val="22"/>
          <w:szCs w:val="22"/>
        </w:rPr>
        <w:t>Обычно я ловил себя на том, что ем, читая книгу, и потому не контролирую количество и качество пищи. Теперь же я отделил эти два вида деятельности друг от друга и стал контролировать свое поведение во время еды. Сейчас во время еды я не занимаюсь больше ничем.</w:t>
      </w:r>
    </w:p>
    <w:p w14:paraId="1C648885" w14:textId="77777777" w:rsidR="009B632D" w:rsidRPr="00043495" w:rsidRDefault="009B632D" w:rsidP="00043495">
      <w:pPr>
        <w:rPr>
          <w:rFonts w:ascii="Arial" w:hAnsi="Arial"/>
          <w:sz w:val="24"/>
          <w:szCs w:val="24"/>
        </w:rPr>
      </w:pPr>
      <w:r w:rsidRPr="00043495">
        <w:rPr>
          <w:sz w:val="22"/>
          <w:szCs w:val="22"/>
        </w:rPr>
        <w:t>Кроме того, я стал пользоваться тарелкой меньшего размера. Маленькие пор</w:t>
      </w:r>
      <w:r w:rsidRPr="00043495">
        <w:rPr>
          <w:sz w:val="22"/>
          <w:szCs w:val="22"/>
        </w:rPr>
        <w:softHyphen/>
        <w:t>ции заполняют ее целиком, и я не чувствовал, что ущемляю себя в еде. К тому же я увеличил порции малокалорийной пищи — салатов и овощей и снизил количе</w:t>
      </w:r>
      <w:r w:rsidRPr="00043495">
        <w:rPr>
          <w:sz w:val="22"/>
          <w:szCs w:val="22"/>
        </w:rPr>
        <w:softHyphen/>
        <w:t>ство высококалорийной пищи — мяса и продуктов, содержащих крахмал. В пере</w:t>
      </w:r>
      <w:r w:rsidRPr="00043495">
        <w:rPr>
          <w:sz w:val="22"/>
          <w:szCs w:val="22"/>
        </w:rPr>
        <w:softHyphen/>
        <w:t>рывах между большими приемами пищи я ел малокалорийные фрукты. Если я успешно выполнял правила, записанные в контракте, то в качестве награды в конце недели я покупал себе компакт-диск.</w:t>
      </w:r>
    </w:p>
    <w:p w14:paraId="57D621C5" w14:textId="77777777" w:rsidR="009B632D" w:rsidRPr="00043495" w:rsidRDefault="009B632D" w:rsidP="00043495">
      <w:pPr>
        <w:rPr>
          <w:rFonts w:ascii="Arial" w:hAnsi="Arial"/>
          <w:sz w:val="24"/>
          <w:szCs w:val="24"/>
        </w:rPr>
      </w:pPr>
      <w:r w:rsidRPr="00043495">
        <w:rPr>
          <w:sz w:val="22"/>
          <w:szCs w:val="22"/>
        </w:rPr>
        <w:t>Этот пример описывает план диеты, включающий в себя некоторые психоло</w:t>
      </w:r>
      <w:r w:rsidRPr="00043495">
        <w:rPr>
          <w:sz w:val="22"/>
          <w:szCs w:val="22"/>
        </w:rPr>
        <w:softHyphen/>
        <w:t>гические и бихевиористические техники, которые можно яспользовать, решив</w:t>
      </w:r>
    </w:p>
    <w:p w14:paraId="4CDA5908" w14:textId="77777777" w:rsidR="009B632D" w:rsidRPr="00043495" w:rsidRDefault="009B632D" w:rsidP="00043495">
      <w:pPr>
        <w:rPr>
          <w:rFonts w:ascii="Arial" w:hAnsi="Arial"/>
          <w:sz w:val="24"/>
          <w:szCs w:val="24"/>
        </w:rPr>
      </w:pPr>
      <w:r w:rsidRPr="00043495">
        <w:rPr>
          <w:sz w:val="22"/>
          <w:szCs w:val="22"/>
        </w:rPr>
        <w:t>изменить образ жизни и укрепить свое здоровье. В данном разделе мы рассмот</w:t>
      </w:r>
      <w:r w:rsidRPr="00043495">
        <w:rPr>
          <w:sz w:val="22"/>
          <w:szCs w:val="22"/>
        </w:rPr>
        <w:softHyphen/>
        <w:t>рим некоторые распространенные способы борьбы с поведением, наносящим вред здоровью:</w:t>
      </w:r>
    </w:p>
    <w:p w14:paraId="6F967945" w14:textId="77777777" w:rsidR="009B632D" w:rsidRPr="00043495" w:rsidRDefault="009B632D" w:rsidP="00043495">
      <w:pPr>
        <w:rPr>
          <w:rFonts w:ascii="Arial" w:hAnsi="Arial"/>
          <w:sz w:val="24"/>
          <w:szCs w:val="24"/>
        </w:rPr>
      </w:pPr>
      <w:r w:rsidRPr="00043495">
        <w:rPr>
          <w:sz w:val="22"/>
          <w:szCs w:val="22"/>
        </w:rPr>
        <w:t>1)  самонаблюдение;</w:t>
      </w:r>
    </w:p>
    <w:p w14:paraId="7AB74572" w14:textId="77777777" w:rsidR="009B632D" w:rsidRPr="00043495" w:rsidRDefault="009B632D" w:rsidP="00043495">
      <w:pPr>
        <w:rPr>
          <w:rFonts w:ascii="Arial" w:hAnsi="Arial"/>
          <w:sz w:val="24"/>
          <w:szCs w:val="24"/>
        </w:rPr>
      </w:pPr>
      <w:r w:rsidRPr="00043495">
        <w:rPr>
          <w:sz w:val="22"/>
          <w:szCs w:val="22"/>
        </w:rPr>
        <w:t>2)  подстройка;</w:t>
      </w:r>
    </w:p>
    <w:p w14:paraId="63F03081" w14:textId="77777777" w:rsidR="009B632D" w:rsidRPr="00043495" w:rsidRDefault="009B632D" w:rsidP="00043495">
      <w:pPr>
        <w:rPr>
          <w:rFonts w:ascii="Arial" w:hAnsi="Arial"/>
          <w:sz w:val="24"/>
          <w:szCs w:val="24"/>
        </w:rPr>
      </w:pPr>
      <w:r w:rsidRPr="00043495">
        <w:rPr>
          <w:sz w:val="22"/>
          <w:szCs w:val="22"/>
        </w:rPr>
        <w:t>3)  материальное подкрепление;</w:t>
      </w:r>
    </w:p>
    <w:p w14:paraId="1081BC14" w14:textId="77777777" w:rsidR="009B632D" w:rsidRPr="00043495" w:rsidRDefault="009B632D" w:rsidP="00043495">
      <w:pPr>
        <w:rPr>
          <w:rFonts w:ascii="Arial" w:hAnsi="Arial"/>
          <w:sz w:val="24"/>
          <w:szCs w:val="24"/>
        </w:rPr>
      </w:pPr>
      <w:r w:rsidRPr="00043495">
        <w:rPr>
          <w:sz w:val="22"/>
          <w:szCs w:val="22"/>
        </w:rPr>
        <w:t>4)  социальное подкрепление;</w:t>
      </w:r>
    </w:p>
    <w:p w14:paraId="5C18FE5E" w14:textId="77777777" w:rsidR="009B632D" w:rsidRPr="00043495" w:rsidRDefault="009B632D" w:rsidP="00043495">
      <w:pPr>
        <w:rPr>
          <w:rFonts w:ascii="Arial" w:hAnsi="Arial"/>
          <w:sz w:val="24"/>
          <w:szCs w:val="24"/>
        </w:rPr>
      </w:pPr>
      <w:r w:rsidRPr="00043495">
        <w:rPr>
          <w:sz w:val="22"/>
          <w:szCs w:val="22"/>
        </w:rPr>
        <w:t>5)  контракт с самим собой;</w:t>
      </w:r>
    </w:p>
    <w:p w14:paraId="45E33158" w14:textId="77777777" w:rsidR="009B632D" w:rsidRPr="00043495" w:rsidRDefault="009B632D" w:rsidP="00043495">
      <w:pPr>
        <w:rPr>
          <w:rFonts w:ascii="Arial" w:hAnsi="Arial"/>
          <w:sz w:val="24"/>
          <w:szCs w:val="24"/>
        </w:rPr>
      </w:pPr>
      <w:r w:rsidRPr="00043495">
        <w:rPr>
          <w:sz w:val="22"/>
          <w:szCs w:val="22"/>
        </w:rPr>
        <w:t>6)  контракт со значимым другим;</w:t>
      </w:r>
    </w:p>
    <w:p w14:paraId="37E8C49A" w14:textId="77777777" w:rsidR="009B632D" w:rsidRPr="00043495" w:rsidRDefault="009B632D" w:rsidP="00043495">
      <w:pPr>
        <w:rPr>
          <w:rFonts w:ascii="Arial" w:hAnsi="Arial"/>
          <w:sz w:val="24"/>
          <w:szCs w:val="24"/>
        </w:rPr>
      </w:pPr>
      <w:r w:rsidRPr="00043495">
        <w:rPr>
          <w:sz w:val="22"/>
          <w:szCs w:val="22"/>
        </w:rPr>
        <w:t>7)  формирование;</w:t>
      </w:r>
    </w:p>
    <w:p w14:paraId="77CB144B" w14:textId="77777777" w:rsidR="009B632D" w:rsidRPr="00043495" w:rsidRDefault="009B632D" w:rsidP="00043495">
      <w:pPr>
        <w:rPr>
          <w:rFonts w:ascii="Arial" w:hAnsi="Arial"/>
          <w:sz w:val="24"/>
          <w:szCs w:val="24"/>
        </w:rPr>
      </w:pPr>
      <w:r w:rsidRPr="00043495">
        <w:rPr>
          <w:sz w:val="22"/>
          <w:szCs w:val="22"/>
        </w:rPr>
        <w:t>8)  напоминания;</w:t>
      </w:r>
    </w:p>
    <w:p w14:paraId="44D684F8" w14:textId="77777777" w:rsidR="009B632D" w:rsidRPr="00043495" w:rsidRDefault="009B632D" w:rsidP="00043495">
      <w:pPr>
        <w:rPr>
          <w:rFonts w:ascii="Arial" w:hAnsi="Arial"/>
          <w:sz w:val="24"/>
          <w:szCs w:val="24"/>
        </w:rPr>
      </w:pPr>
      <w:r w:rsidRPr="00043495">
        <w:rPr>
          <w:sz w:val="22"/>
          <w:szCs w:val="22"/>
        </w:rPr>
        <w:t>9)  группы самопомощи;</w:t>
      </w:r>
    </w:p>
    <w:p w14:paraId="74B8045E" w14:textId="77777777" w:rsidR="009B632D" w:rsidRPr="00043495" w:rsidRDefault="009B632D" w:rsidP="00043495">
      <w:pPr>
        <w:rPr>
          <w:rFonts w:ascii="Arial" w:hAnsi="Arial"/>
          <w:sz w:val="24"/>
          <w:szCs w:val="24"/>
        </w:rPr>
      </w:pPr>
      <w:r w:rsidRPr="00043495">
        <w:rPr>
          <w:sz w:val="22"/>
          <w:szCs w:val="22"/>
        </w:rPr>
        <w:t>10) профессиональная помощь.</w:t>
      </w:r>
    </w:p>
    <w:p w14:paraId="528C8807" w14:textId="77777777" w:rsidR="009B632D" w:rsidRPr="00043495" w:rsidRDefault="009B632D" w:rsidP="00043495">
      <w:pPr>
        <w:rPr>
          <w:rFonts w:ascii="Arial" w:hAnsi="Arial"/>
          <w:sz w:val="24"/>
          <w:szCs w:val="24"/>
        </w:rPr>
      </w:pPr>
      <w:r w:rsidRPr="00043495">
        <w:rPr>
          <w:sz w:val="22"/>
          <w:szCs w:val="22"/>
        </w:rPr>
        <w:t>Некоторые из этих техник имеют общие черты и общие процедуры. Однако все они перечислены отдельно, чтобы обратить ваше внимание на различия меж</w:t>
      </w:r>
      <w:r w:rsidRPr="00043495">
        <w:rPr>
          <w:sz w:val="22"/>
          <w:szCs w:val="22"/>
        </w:rPr>
        <w:softHyphen/>
        <w:t>ду ними.</w:t>
      </w:r>
    </w:p>
    <w:p w14:paraId="744B5460" w14:textId="77777777" w:rsidR="009B632D" w:rsidRPr="00043495" w:rsidRDefault="009B632D" w:rsidP="00043495">
      <w:pPr>
        <w:rPr>
          <w:rFonts w:ascii="Arial" w:hAnsi="Arial"/>
          <w:sz w:val="24"/>
          <w:szCs w:val="24"/>
        </w:rPr>
      </w:pPr>
      <w:r w:rsidRPr="00043495">
        <w:rPr>
          <w:rFonts w:ascii="Arial" w:hAnsi="Arial"/>
          <w:b/>
          <w:bCs/>
          <w:sz w:val="28"/>
          <w:szCs w:val="28"/>
        </w:rPr>
        <w:t>Самонаблюдение</w:t>
      </w:r>
    </w:p>
    <w:p w14:paraId="08F0CCEE" w14:textId="77777777" w:rsidR="009B632D" w:rsidRPr="00043495" w:rsidRDefault="009B632D" w:rsidP="00043495">
      <w:pPr>
        <w:rPr>
          <w:rFonts w:ascii="Arial" w:hAnsi="Arial"/>
          <w:sz w:val="24"/>
          <w:szCs w:val="24"/>
        </w:rPr>
      </w:pPr>
      <w:r w:rsidRPr="00043495">
        <w:rPr>
          <w:sz w:val="22"/>
          <w:szCs w:val="22"/>
        </w:rPr>
        <w:t>Самонаблюдение и описание своего поведения - один из общеизвестных мето</w:t>
      </w:r>
      <w:r w:rsidRPr="00043495">
        <w:rPr>
          <w:sz w:val="22"/>
          <w:szCs w:val="22"/>
        </w:rPr>
        <w:softHyphen/>
        <w:t>дов наблюдения за поведением [4]. Представьте, что вы, как правило, опаздывае</w:t>
      </w:r>
      <w:r w:rsidRPr="00043495">
        <w:rPr>
          <w:sz w:val="22"/>
          <w:szCs w:val="22"/>
        </w:rPr>
        <w:softHyphen/>
        <w:t>те на встречи и свидания. Вы собираетесь прийти вовремя, но вам это не удается. При этом вы можете не осознавать, как часто и на сколько минут вы опаздываете. Заведите дневник и отмечайте в нем, когда вы приходите вовремя, и записывайте, на какое время вы опоздали, если вам это не удалось. Это поможет вам избавить</w:t>
      </w:r>
      <w:r w:rsidRPr="00043495">
        <w:rPr>
          <w:sz w:val="22"/>
          <w:szCs w:val="22"/>
        </w:rPr>
        <w:softHyphen/>
        <w:t>ся от опозданий и понять, насколько выражена эта проблема. К тому же самона</w:t>
      </w:r>
      <w:r w:rsidRPr="00043495">
        <w:rPr>
          <w:sz w:val="22"/>
          <w:szCs w:val="22"/>
        </w:rPr>
        <w:softHyphen/>
        <w:t>блюдение поможет определить идеальное поведение, к которому нужно стре</w:t>
      </w:r>
      <w:r w:rsidRPr="00043495">
        <w:rPr>
          <w:sz w:val="22"/>
          <w:szCs w:val="22"/>
        </w:rPr>
        <w:softHyphen/>
        <w:t>миться. Таким образом ваши успехи будут вас стимулировать.</w:t>
      </w:r>
    </w:p>
    <w:p w14:paraId="18F28913" w14:textId="77777777" w:rsidR="009B632D" w:rsidRPr="00043495" w:rsidRDefault="009B632D" w:rsidP="00043495">
      <w:pPr>
        <w:rPr>
          <w:rFonts w:ascii="Arial" w:hAnsi="Arial"/>
          <w:sz w:val="24"/>
          <w:szCs w:val="24"/>
        </w:rPr>
      </w:pPr>
      <w:r w:rsidRPr="00043495">
        <w:rPr>
          <w:rFonts w:ascii="Arial" w:hAnsi="Arial"/>
          <w:b/>
          <w:bCs/>
          <w:sz w:val="28"/>
          <w:szCs w:val="28"/>
        </w:rPr>
        <w:t>Подстройка</w:t>
      </w:r>
    </w:p>
    <w:p w14:paraId="2B8163BD" w14:textId="77777777" w:rsidR="009B632D" w:rsidRPr="00043495" w:rsidRDefault="009B632D" w:rsidP="00043495">
      <w:pPr>
        <w:rPr>
          <w:rFonts w:ascii="Arial" w:hAnsi="Arial"/>
          <w:sz w:val="24"/>
          <w:szCs w:val="24"/>
        </w:rPr>
      </w:pPr>
      <w:r w:rsidRPr="00043495">
        <w:rPr>
          <w:sz w:val="22"/>
          <w:szCs w:val="22"/>
        </w:rPr>
        <w:t>Программы, адаптированные к определенным возможностям, образу жизни, за</w:t>
      </w:r>
      <w:r w:rsidRPr="00043495">
        <w:rPr>
          <w:sz w:val="22"/>
          <w:szCs w:val="22"/>
        </w:rPr>
        <w:softHyphen/>
        <w:t>нятиям и обстоятельствам конкретного человека, называются «подстроенными» [5, 6, 7]. Например, вы обнаруживаете, что находитесь в сильном напряжении и не можете расслабиться. Вы приходите к выводу, что надо заняться релаксацией. Кто-то предлагает вам вставать на час раньше и делать релаксационные упражне</w:t>
      </w:r>
      <w:r w:rsidRPr="00043495">
        <w:rPr>
          <w:sz w:val="22"/>
          <w:szCs w:val="22"/>
        </w:rPr>
        <w:softHyphen/>
        <w:t>ния по утрам. В следующий понедельник вы встаете на полчаса раньше и присту</w:t>
      </w:r>
      <w:r w:rsidRPr="00043495">
        <w:rPr>
          <w:sz w:val="22"/>
          <w:szCs w:val="22"/>
        </w:rPr>
        <w:softHyphen/>
        <w:t>паете к упражнениям. В конце дня вы утомлены, но продолжаете действовать за</w:t>
      </w:r>
      <w:r w:rsidRPr="00043495">
        <w:rPr>
          <w:sz w:val="22"/>
          <w:szCs w:val="22"/>
        </w:rPr>
        <w:softHyphen/>
        <w:t>думанным образом и во вторник, и в среду, и в четверг утром. По вечерам в эти дни вы чувствуете усталость и спите дольше обычного в пятницу утром. На сле</w:t>
      </w:r>
      <w:r w:rsidRPr="00043495">
        <w:rPr>
          <w:sz w:val="22"/>
          <w:szCs w:val="22"/>
        </w:rPr>
        <w:softHyphen/>
        <w:t>дующей неделе вы позже просыпаетесь в четверг и в пятницу и чувствуете раз</w:t>
      </w:r>
      <w:r w:rsidRPr="00043495">
        <w:rPr>
          <w:sz w:val="22"/>
          <w:szCs w:val="22"/>
        </w:rPr>
        <w:softHyphen/>
        <w:t>очарование. Вам необходима подстройка.</w:t>
      </w:r>
    </w:p>
    <w:p w14:paraId="1DDC083A" w14:textId="77777777" w:rsidR="009B632D" w:rsidRPr="00043495" w:rsidRDefault="009B632D" w:rsidP="00043495">
      <w:pPr>
        <w:rPr>
          <w:rFonts w:ascii="Arial" w:hAnsi="Arial"/>
          <w:sz w:val="24"/>
          <w:szCs w:val="24"/>
        </w:rPr>
      </w:pPr>
      <w:r w:rsidRPr="00043495">
        <w:rPr>
          <w:sz w:val="22"/>
          <w:szCs w:val="22"/>
        </w:rPr>
        <w:t>Так как вы не «жаворонок», го имеет смысл выполнять релаксационные упраж</w:t>
      </w:r>
      <w:r w:rsidRPr="00043495">
        <w:rPr>
          <w:sz w:val="22"/>
          <w:szCs w:val="22"/>
        </w:rPr>
        <w:softHyphen/>
        <w:t>нения после учебы или после работы. Программа должна быть разработана в со</w:t>
      </w:r>
      <w:r w:rsidRPr="00043495">
        <w:rPr>
          <w:sz w:val="22"/>
          <w:szCs w:val="22"/>
        </w:rPr>
        <w:softHyphen/>
        <w:t>ответствии с вашим рабочим графиком. Она должна быть подстроена под ваши особенности личности и обстоятельства. Опыт показывает, что программы, адап</w:t>
      </w:r>
      <w:r w:rsidRPr="00043495">
        <w:rPr>
          <w:sz w:val="22"/>
          <w:szCs w:val="22"/>
        </w:rPr>
        <w:softHyphen/>
        <w:t>тированные под особенности человека, более эффективны.</w:t>
      </w:r>
    </w:p>
    <w:p w14:paraId="1D346640" w14:textId="77777777" w:rsidR="009B632D" w:rsidRPr="00043495" w:rsidRDefault="009B632D" w:rsidP="00043495">
      <w:pPr>
        <w:rPr>
          <w:rFonts w:ascii="Arial" w:hAnsi="Arial"/>
          <w:sz w:val="24"/>
          <w:szCs w:val="24"/>
        </w:rPr>
      </w:pPr>
      <w:r w:rsidRPr="00043495">
        <w:rPr>
          <w:sz w:val="22"/>
          <w:szCs w:val="22"/>
        </w:rPr>
        <w:t>Перед началом программы изменений изучите свой график работы и отдыха и образ жизни в целом. Когда лучше заниматься хозяйством? На какое время луч</w:t>
      </w:r>
      <w:r w:rsidRPr="00043495">
        <w:rPr>
          <w:sz w:val="22"/>
          <w:szCs w:val="22"/>
        </w:rPr>
        <w:softHyphen/>
        <w:t>ше назначать встречи и свидания? Когда лучше заняться физкультурой? Когда лучше заняться релаксацией?</w:t>
      </w:r>
    </w:p>
    <w:p w14:paraId="7E435C2B" w14:textId="77777777" w:rsidR="009B632D" w:rsidRPr="00043495" w:rsidRDefault="009B632D" w:rsidP="00043495">
      <w:pPr>
        <w:rPr>
          <w:rFonts w:ascii="Arial" w:hAnsi="Arial"/>
          <w:sz w:val="24"/>
          <w:szCs w:val="24"/>
        </w:rPr>
      </w:pPr>
      <w:r w:rsidRPr="00043495">
        <w:rPr>
          <w:sz w:val="22"/>
          <w:szCs w:val="22"/>
        </w:rPr>
        <w:t xml:space="preserve">Если вы привыкли чистить зубы дважды в день (например, рано утром и поздно вечером), то и релаксацией можно заниматься в это же время. Другими словами, релаксацию можно </w:t>
      </w:r>
      <w:r w:rsidRPr="00043495">
        <w:rPr>
          <w:i/>
          <w:iCs/>
          <w:sz w:val="22"/>
          <w:szCs w:val="22"/>
        </w:rPr>
        <w:t xml:space="preserve">совместить </w:t>
      </w:r>
      <w:r w:rsidRPr="00043495">
        <w:rPr>
          <w:sz w:val="22"/>
          <w:szCs w:val="22"/>
        </w:rPr>
        <w:t>с чисткой зубов. Если у вас не отведено конкрет</w:t>
      </w:r>
      <w:r w:rsidRPr="00043495">
        <w:rPr>
          <w:sz w:val="22"/>
          <w:szCs w:val="22"/>
        </w:rPr>
        <w:softHyphen/>
        <w:t>ное время на чистку зубов, то релаксацию можно сочетать с другими мероприя</w:t>
      </w:r>
      <w:r w:rsidRPr="00043495">
        <w:rPr>
          <w:sz w:val="22"/>
          <w:szCs w:val="22"/>
        </w:rPr>
        <w:softHyphen/>
        <w:t>тиями (например, с приходом с работы или перед обедом). Подстройка поможет вам изменить свое поведение с большим успехом.</w:t>
      </w:r>
    </w:p>
    <w:p w14:paraId="7933E34A" w14:textId="77777777" w:rsidR="009B632D" w:rsidRPr="00043495" w:rsidRDefault="009B632D" w:rsidP="00043495">
      <w:pPr>
        <w:rPr>
          <w:rFonts w:ascii="Arial" w:hAnsi="Arial"/>
          <w:sz w:val="24"/>
          <w:szCs w:val="24"/>
        </w:rPr>
      </w:pPr>
      <w:r w:rsidRPr="00043495">
        <w:rPr>
          <w:rFonts w:ascii="Courier New" w:hAnsi="Courier New"/>
          <w:b/>
          <w:bCs/>
          <w:sz w:val="34"/>
          <w:szCs w:val="34"/>
        </w:rPr>
        <w:t>Материальное</w:t>
      </w:r>
      <w:r w:rsidRPr="00043495">
        <w:rPr>
          <w:rFonts w:ascii="Courier New" w:hAnsi="Courier New" w:cs="Courier New"/>
          <w:b/>
          <w:bCs/>
          <w:sz w:val="34"/>
          <w:szCs w:val="34"/>
        </w:rPr>
        <w:t xml:space="preserve"> </w:t>
      </w:r>
      <w:r w:rsidRPr="00043495">
        <w:rPr>
          <w:rFonts w:ascii="Courier New" w:hAnsi="Courier New"/>
          <w:b/>
          <w:bCs/>
          <w:sz w:val="34"/>
          <w:szCs w:val="34"/>
        </w:rPr>
        <w:t>подкрепление</w:t>
      </w:r>
    </w:p>
    <w:p w14:paraId="56A38FE2" w14:textId="77777777" w:rsidR="009B632D" w:rsidRPr="00043495" w:rsidRDefault="009B632D" w:rsidP="00043495">
      <w:pPr>
        <w:rPr>
          <w:rFonts w:ascii="Arial" w:hAnsi="Arial"/>
          <w:sz w:val="24"/>
          <w:szCs w:val="24"/>
        </w:rPr>
      </w:pPr>
      <w:r w:rsidRPr="00043495">
        <w:rPr>
          <w:sz w:val="22"/>
          <w:szCs w:val="22"/>
        </w:rPr>
        <w:t>Важным компонентом программы укрепления здоровья является подкрепление, или награда [8, 9]. Как вы помните, я продержался на диете неделю и наградил се</w:t>
      </w:r>
      <w:r w:rsidRPr="00043495">
        <w:rPr>
          <w:sz w:val="22"/>
          <w:szCs w:val="22"/>
        </w:rPr>
        <w:softHyphen/>
        <w:t>бя компакт-диском. Компакт-диск — это, как вы поняли, материальное подкреп</w:t>
      </w:r>
      <w:r w:rsidRPr="00043495">
        <w:rPr>
          <w:sz w:val="22"/>
          <w:szCs w:val="22"/>
        </w:rPr>
        <w:softHyphen/>
        <w:t>ление. Вы можете награждать себя сами (практиковать самопоощрение) или кто-то может вас поощрять. Если я не курил неделю, то могу купить себе книгу или журнал. Или же я могу начать бросать курить и получать по 5 долларов за неделю от кого-либо, если я не курил. Другими примерами материального подкрепления могут быть призы, деньги, одежда, билеты на концерт, сувениры или какие-либо другие ценные вещи. И материальное и социальное подкрепление повышают ве</w:t>
      </w:r>
      <w:r w:rsidRPr="00043495">
        <w:rPr>
          <w:sz w:val="22"/>
          <w:szCs w:val="22"/>
        </w:rPr>
        <w:softHyphen/>
        <w:t xml:space="preserve">роятность повторения данного образа действий. Заметьте: то, что может быть подкрепление для Джека, не будет подкреплением для Джилл. Если человеку не нравится посещать рок-концерты, то билеты на них </w:t>
      </w:r>
      <w:r w:rsidRPr="00043495">
        <w:rPr>
          <w:i/>
          <w:iCs/>
          <w:sz w:val="22"/>
          <w:szCs w:val="22"/>
        </w:rPr>
        <w:t xml:space="preserve">не </w:t>
      </w:r>
      <w:r w:rsidRPr="00043495">
        <w:rPr>
          <w:sz w:val="22"/>
          <w:szCs w:val="22"/>
        </w:rPr>
        <w:t>будут для него подкрепле</w:t>
      </w:r>
      <w:r w:rsidRPr="00043495">
        <w:rPr>
          <w:sz w:val="22"/>
          <w:szCs w:val="22"/>
        </w:rPr>
        <w:softHyphen/>
        <w:t>нием. Подкрепление должно иметь ценность для конкретного человека. Деньги являются мощным и полезным подкреплением для большинства людей, так как с их помощью можно приобрести бесчисленное количество ценных вещей.</w:t>
      </w:r>
    </w:p>
    <w:p w14:paraId="5BD3B0A2" w14:textId="77777777" w:rsidR="009B632D" w:rsidRPr="00043495" w:rsidRDefault="009B632D" w:rsidP="00043495">
      <w:pPr>
        <w:rPr>
          <w:rFonts w:ascii="Arial" w:hAnsi="Arial"/>
          <w:sz w:val="24"/>
          <w:szCs w:val="24"/>
        </w:rPr>
      </w:pPr>
      <w:r w:rsidRPr="00043495">
        <w:rPr>
          <w:rFonts w:ascii="Arial" w:hAnsi="Arial"/>
          <w:b/>
          <w:bCs/>
          <w:sz w:val="28"/>
          <w:szCs w:val="28"/>
        </w:rPr>
        <w:t>Социальное</w:t>
      </w:r>
      <w:r w:rsidRPr="00043495">
        <w:rPr>
          <w:rFonts w:ascii="Arial" w:hAnsi="Arial" w:cs="Arial"/>
          <w:b/>
          <w:bCs/>
          <w:sz w:val="28"/>
          <w:szCs w:val="28"/>
        </w:rPr>
        <w:t xml:space="preserve"> </w:t>
      </w:r>
      <w:r w:rsidRPr="00043495">
        <w:rPr>
          <w:rFonts w:ascii="Arial" w:hAnsi="Arial"/>
          <w:b/>
          <w:bCs/>
          <w:sz w:val="28"/>
          <w:szCs w:val="28"/>
        </w:rPr>
        <w:t>подкрепление</w:t>
      </w:r>
    </w:p>
    <w:p w14:paraId="632C2764" w14:textId="77777777" w:rsidR="009B632D" w:rsidRPr="00043495" w:rsidRDefault="009B632D" w:rsidP="00043495">
      <w:pPr>
        <w:rPr>
          <w:rFonts w:ascii="Arial" w:hAnsi="Arial"/>
          <w:sz w:val="24"/>
          <w:szCs w:val="24"/>
        </w:rPr>
      </w:pPr>
      <w:r w:rsidRPr="00043495">
        <w:rPr>
          <w:sz w:val="22"/>
          <w:szCs w:val="22"/>
        </w:rPr>
        <w:t>Подкрепление может быть и социальным. Другой человек (друг, сосед по комна</w:t>
      </w:r>
      <w:r w:rsidRPr="00043495">
        <w:rPr>
          <w:sz w:val="22"/>
          <w:szCs w:val="22"/>
        </w:rPr>
        <w:softHyphen/>
        <w:t>те, супруг(а) или коллега) может помочь преодолеть различные трудности, с ко</w:t>
      </w:r>
      <w:r w:rsidRPr="00043495">
        <w:rPr>
          <w:sz w:val="22"/>
          <w:szCs w:val="22"/>
        </w:rPr>
        <w:softHyphen/>
        <w:t>торыми вы столкнетесь на своем пути. Этот человек может стать источником со</w:t>
      </w:r>
      <w:r w:rsidRPr="00043495">
        <w:rPr>
          <w:sz w:val="22"/>
          <w:szCs w:val="22"/>
        </w:rPr>
        <w:softHyphen/>
        <w:t>циального подкрепления. Иначе говоря, значимый человек может сказать вам, что вы хорошо справляетесь со своим делом, и наградить вас. Признание, награ</w:t>
      </w:r>
      <w:r w:rsidRPr="00043495">
        <w:rPr>
          <w:sz w:val="22"/>
          <w:szCs w:val="22"/>
        </w:rPr>
        <w:softHyphen/>
        <w:t>да, похлопывание по спине и даже улыбка являются формами социального под</w:t>
      </w:r>
      <w:r w:rsidRPr="00043495">
        <w:rPr>
          <w:sz w:val="22"/>
          <w:szCs w:val="22"/>
        </w:rPr>
        <w:softHyphen/>
        <w:t>крепления. Результаты исследования говорят о том, что социальное подкрепле</w:t>
      </w:r>
      <w:r w:rsidRPr="00043495">
        <w:rPr>
          <w:sz w:val="22"/>
          <w:szCs w:val="22"/>
        </w:rPr>
        <w:softHyphen/>
        <w:t>ние увеличивает частоту поощряемого поведения [10].</w:t>
      </w:r>
    </w:p>
    <w:p w14:paraId="2FF020CA" w14:textId="77777777" w:rsidR="009B632D" w:rsidRPr="00043495" w:rsidRDefault="009B632D" w:rsidP="00043495">
      <w:pPr>
        <w:rPr>
          <w:rFonts w:ascii="Arial" w:hAnsi="Arial"/>
          <w:sz w:val="24"/>
          <w:szCs w:val="24"/>
        </w:rPr>
      </w:pPr>
      <w:r w:rsidRPr="00043495">
        <w:rPr>
          <w:sz w:val="22"/>
          <w:szCs w:val="22"/>
        </w:rPr>
        <w:t>Представьте, что вы пытаетесь бросить курить. Вы целый день не курите, и ваш сосед по комнате говорит: «Это здорово!» Подобная реакция вашего соседа по комнате — разновидность социального подкрепления. Другой вариант: на ра</w:t>
      </w:r>
      <w:r w:rsidRPr="00043495">
        <w:rPr>
          <w:sz w:val="22"/>
          <w:szCs w:val="22"/>
        </w:rPr>
        <w:softHyphen/>
        <w:t>боте вам дали новое задание. Вы хорошо справляетесь с новой работой, и началь</w:t>
      </w:r>
      <w:r w:rsidRPr="00043495">
        <w:rPr>
          <w:sz w:val="22"/>
          <w:szCs w:val="22"/>
        </w:rPr>
        <w:softHyphen/>
        <w:t>ник похлопывает вас по спине. Вы чувствуете, что справились с заданием, и берете новое. Взаимодействуя с людьми, мы часто говорим, что они прекрасно справля</w:t>
      </w:r>
      <w:r w:rsidRPr="00043495">
        <w:rPr>
          <w:sz w:val="22"/>
          <w:szCs w:val="22"/>
        </w:rPr>
        <w:softHyphen/>
        <w:t>ются с работой. Такие формы социального подкрепления являются методами, ко</w:t>
      </w:r>
      <w:r w:rsidRPr="00043495">
        <w:rPr>
          <w:sz w:val="22"/>
          <w:szCs w:val="22"/>
        </w:rPr>
        <w:softHyphen/>
        <w:t>торые стимулируют людей на занятия тем, чем они занимаются сейчас.</w:t>
      </w:r>
    </w:p>
    <w:p w14:paraId="2A26A9B8" w14:textId="77777777" w:rsidR="009B632D" w:rsidRPr="00043495" w:rsidRDefault="009B632D" w:rsidP="00043495">
      <w:pPr>
        <w:rPr>
          <w:rFonts w:ascii="Arial" w:hAnsi="Arial"/>
          <w:sz w:val="24"/>
          <w:szCs w:val="24"/>
        </w:rPr>
      </w:pPr>
      <w:r w:rsidRPr="00043495">
        <w:rPr>
          <w:sz w:val="22"/>
          <w:szCs w:val="22"/>
        </w:rPr>
        <w:t>Однако, несмотря на все виды поощрения, необходимо помнить: то, что вы де</w:t>
      </w:r>
      <w:r w:rsidRPr="00043495">
        <w:rPr>
          <w:sz w:val="22"/>
          <w:szCs w:val="22"/>
        </w:rPr>
        <w:softHyphen/>
        <w:t>лаете, вы делаете для себя. Поэтому не ожидайте похлопывания по спине каждый</w:t>
      </w:r>
    </w:p>
    <w:p w14:paraId="2849C47F" w14:textId="77777777" w:rsidR="009B632D" w:rsidRPr="00043495" w:rsidRDefault="009B632D" w:rsidP="00043495">
      <w:pPr>
        <w:rPr>
          <w:rFonts w:ascii="Arial" w:hAnsi="Arial"/>
          <w:sz w:val="24"/>
          <w:szCs w:val="24"/>
        </w:rPr>
      </w:pPr>
      <w:r w:rsidRPr="00043495">
        <w:t>рал, когда вы хорошо выполняете свою работу. Ваша удовлетворенность своими успехами — все, что вам нужно для продолжения работы. Например, если вы ре</w:t>
      </w:r>
      <w:r w:rsidRPr="00043495">
        <w:softHyphen/>
        <w:t xml:space="preserve">гулярно практикуете релаксационные техники, ощущение </w:t>
      </w:r>
      <w:r w:rsidRPr="00043495">
        <w:rPr>
          <w:b/>
          <w:bCs/>
        </w:rPr>
        <w:t xml:space="preserve">и </w:t>
      </w:r>
      <w:r w:rsidRPr="00043495">
        <w:t xml:space="preserve">знание того, что это полезно для здоровья, будут способствовать их применению и </w:t>
      </w:r>
      <w:r w:rsidRPr="00043495">
        <w:rPr>
          <w:b/>
          <w:bCs/>
        </w:rPr>
        <w:t xml:space="preserve">в </w:t>
      </w:r>
      <w:r w:rsidRPr="00043495">
        <w:t>дальнейшем.</w:t>
      </w:r>
    </w:p>
    <w:p w14:paraId="31040F02" w14:textId="77777777" w:rsidR="009B632D" w:rsidRPr="00043495" w:rsidRDefault="009B632D" w:rsidP="00043495">
      <w:pPr>
        <w:rPr>
          <w:rFonts w:ascii="Arial" w:hAnsi="Arial"/>
          <w:sz w:val="24"/>
          <w:szCs w:val="24"/>
        </w:rPr>
      </w:pPr>
      <w:r w:rsidRPr="00043495">
        <w:rPr>
          <w:rFonts w:ascii="Arial" w:hAnsi="Arial"/>
          <w:b/>
          <w:bCs/>
          <w:sz w:val="28"/>
          <w:szCs w:val="28"/>
        </w:rPr>
        <w:t>Контракт</w:t>
      </w:r>
      <w:r w:rsidRPr="00043495">
        <w:rPr>
          <w:rFonts w:ascii="Arial" w:hAnsi="Arial" w:cs="Arial"/>
          <w:b/>
          <w:bCs/>
          <w:sz w:val="28"/>
          <w:szCs w:val="28"/>
        </w:rPr>
        <w:t xml:space="preserve"> </w:t>
      </w:r>
      <w:r w:rsidRPr="00043495">
        <w:rPr>
          <w:rFonts w:ascii="Arial" w:hAnsi="Arial"/>
          <w:b/>
          <w:bCs/>
          <w:sz w:val="28"/>
          <w:szCs w:val="28"/>
        </w:rPr>
        <w:t>с</w:t>
      </w:r>
      <w:r w:rsidRPr="00043495">
        <w:rPr>
          <w:rFonts w:ascii="Arial" w:hAnsi="Arial" w:cs="Arial"/>
          <w:b/>
          <w:bCs/>
          <w:sz w:val="28"/>
          <w:szCs w:val="28"/>
        </w:rPr>
        <w:t xml:space="preserve"> </w:t>
      </w:r>
      <w:r w:rsidRPr="00043495">
        <w:rPr>
          <w:rFonts w:ascii="Arial" w:hAnsi="Arial"/>
          <w:b/>
          <w:bCs/>
          <w:sz w:val="28"/>
          <w:szCs w:val="28"/>
        </w:rPr>
        <w:t>самим</w:t>
      </w:r>
      <w:r w:rsidRPr="00043495">
        <w:rPr>
          <w:rFonts w:ascii="Arial" w:hAnsi="Arial" w:cs="Arial"/>
          <w:b/>
          <w:bCs/>
          <w:sz w:val="28"/>
          <w:szCs w:val="28"/>
        </w:rPr>
        <w:t xml:space="preserve"> </w:t>
      </w:r>
      <w:r w:rsidRPr="00043495">
        <w:rPr>
          <w:rFonts w:ascii="Arial" w:hAnsi="Arial"/>
          <w:b/>
          <w:bCs/>
          <w:sz w:val="28"/>
          <w:szCs w:val="28"/>
        </w:rPr>
        <w:t>собой</w:t>
      </w:r>
    </w:p>
    <w:p w14:paraId="03C09586" w14:textId="77777777" w:rsidR="009B632D" w:rsidRPr="00043495" w:rsidRDefault="009B632D" w:rsidP="00043495">
      <w:pPr>
        <w:rPr>
          <w:rFonts w:ascii="Arial" w:hAnsi="Arial"/>
          <w:sz w:val="24"/>
          <w:szCs w:val="24"/>
        </w:rPr>
      </w:pPr>
      <w:r w:rsidRPr="00043495">
        <w:t>Итак, когда вам удалось установить закономерности собственного поведения (на</w:t>
      </w:r>
      <w:r w:rsidRPr="00043495">
        <w:softHyphen/>
        <w:t>пример, «я опоздал на две встречи из трех»), вы можете установить правила из</w:t>
      </w:r>
      <w:r w:rsidRPr="00043495">
        <w:softHyphen/>
        <w:t xml:space="preserve">менения этого поведения и написать контракт [11]. Контракт составляется по схеме «если—то». Например, </w:t>
      </w:r>
      <w:r w:rsidRPr="00043495">
        <w:rPr>
          <w:i/>
          <w:iCs/>
        </w:rPr>
        <w:t xml:space="preserve">если </w:t>
      </w:r>
      <w:r w:rsidRPr="00043495">
        <w:t xml:space="preserve">я не опоздаю сегодня на встречу, </w:t>
      </w:r>
      <w:r w:rsidRPr="00043495">
        <w:rPr>
          <w:i/>
          <w:iCs/>
        </w:rPr>
        <w:t xml:space="preserve">то </w:t>
      </w:r>
      <w:r w:rsidRPr="00043495">
        <w:t xml:space="preserve">вечером я могу посмотреть телевизор. «Не опоздать на встречу» — это желаемое поведение, а «смотреть телевизор» — награда за него. К тому же если я </w:t>
      </w:r>
      <w:r w:rsidRPr="00043495">
        <w:rPr>
          <w:i/>
          <w:iCs/>
        </w:rPr>
        <w:t xml:space="preserve">не </w:t>
      </w:r>
      <w:r w:rsidRPr="00043495">
        <w:t xml:space="preserve">приДу на встречу вовремя, то </w:t>
      </w:r>
      <w:r w:rsidRPr="00043495">
        <w:rPr>
          <w:b/>
          <w:bCs/>
        </w:rPr>
        <w:t xml:space="preserve">яке </w:t>
      </w:r>
      <w:r w:rsidRPr="00043495">
        <w:t>буду смотреть телевизор. Я не справился с поставленным задани</w:t>
      </w:r>
      <w:r w:rsidRPr="00043495">
        <w:softHyphen/>
        <w:t xml:space="preserve">ем, и поэтому </w:t>
      </w:r>
      <w:r w:rsidRPr="00043495">
        <w:rPr>
          <w:b/>
          <w:bCs/>
        </w:rPr>
        <w:t xml:space="preserve">я </w:t>
      </w:r>
      <w:r w:rsidRPr="00043495">
        <w:t xml:space="preserve">не заслуживаю награды. </w:t>
      </w:r>
      <w:r w:rsidRPr="00043495">
        <w:rPr>
          <w:b/>
          <w:bCs/>
        </w:rPr>
        <w:t xml:space="preserve">Контракт с самим собой </w:t>
      </w:r>
      <w:r w:rsidRPr="00043495">
        <w:t>подразумевает управление собственным вознаграждением. Итак, вам придется составить список того, что вы считаете достойным награды. Очевидно, что для разных людей это будут совсем разные вещи. Следует учитывать, что подписание контракта с дру</w:t>
      </w:r>
      <w:r w:rsidRPr="00043495">
        <w:softHyphen/>
        <w:t>гим человеком может быть более эффективным.</w:t>
      </w:r>
    </w:p>
    <w:p w14:paraId="0E34E856" w14:textId="77777777" w:rsidR="009B632D" w:rsidRPr="00043495" w:rsidRDefault="009B632D" w:rsidP="00043495">
      <w:pPr>
        <w:rPr>
          <w:rFonts w:ascii="Arial" w:hAnsi="Arial"/>
          <w:sz w:val="24"/>
          <w:szCs w:val="24"/>
        </w:rPr>
      </w:pPr>
      <w:r w:rsidRPr="00043495">
        <w:rPr>
          <w:rFonts w:ascii="Arial" w:hAnsi="Arial"/>
          <w:b/>
          <w:bCs/>
          <w:sz w:val="28"/>
          <w:szCs w:val="28"/>
        </w:rPr>
        <w:t>Контракт</w:t>
      </w:r>
      <w:r w:rsidRPr="00043495">
        <w:rPr>
          <w:rFonts w:ascii="Arial" w:hAnsi="Arial" w:cs="Arial"/>
          <w:b/>
          <w:bCs/>
          <w:sz w:val="28"/>
          <w:szCs w:val="28"/>
        </w:rPr>
        <w:t xml:space="preserve"> </w:t>
      </w:r>
      <w:r w:rsidRPr="00043495">
        <w:rPr>
          <w:rFonts w:ascii="Arial" w:hAnsi="Arial"/>
          <w:b/>
          <w:bCs/>
          <w:sz w:val="28"/>
          <w:szCs w:val="28"/>
        </w:rPr>
        <w:t>со</w:t>
      </w:r>
      <w:r w:rsidRPr="00043495">
        <w:rPr>
          <w:rFonts w:ascii="Arial" w:hAnsi="Arial" w:cs="Arial"/>
          <w:b/>
          <w:bCs/>
          <w:sz w:val="28"/>
          <w:szCs w:val="28"/>
        </w:rPr>
        <w:t xml:space="preserve"> </w:t>
      </w:r>
      <w:r w:rsidRPr="00043495">
        <w:rPr>
          <w:rFonts w:ascii="Arial" w:hAnsi="Arial"/>
          <w:b/>
          <w:bCs/>
          <w:sz w:val="28"/>
          <w:szCs w:val="28"/>
        </w:rPr>
        <w:t>значимым</w:t>
      </w:r>
      <w:r w:rsidRPr="00043495">
        <w:rPr>
          <w:rFonts w:ascii="Arial" w:hAnsi="Arial" w:cs="Arial"/>
          <w:b/>
          <w:bCs/>
          <w:sz w:val="28"/>
          <w:szCs w:val="28"/>
        </w:rPr>
        <w:t xml:space="preserve"> </w:t>
      </w:r>
      <w:r w:rsidRPr="00043495">
        <w:rPr>
          <w:rFonts w:ascii="Arial" w:hAnsi="Arial"/>
          <w:b/>
          <w:bCs/>
          <w:sz w:val="28"/>
          <w:szCs w:val="28"/>
        </w:rPr>
        <w:t>другим</w:t>
      </w:r>
    </w:p>
    <w:p w14:paraId="1EC1D6A1" w14:textId="77777777" w:rsidR="009B632D" w:rsidRPr="00043495" w:rsidRDefault="009B632D" w:rsidP="00043495">
      <w:pPr>
        <w:rPr>
          <w:rFonts w:ascii="Arial" w:hAnsi="Arial"/>
          <w:sz w:val="24"/>
          <w:szCs w:val="24"/>
        </w:rPr>
      </w:pPr>
      <w:r w:rsidRPr="00043495">
        <w:t>Махони и Торесен при составлении контракта предлагают руководствоваться следующими правилами.</w:t>
      </w:r>
    </w:p>
    <w:p w14:paraId="0D53987C" w14:textId="77777777" w:rsidR="009B632D" w:rsidRPr="00043495" w:rsidRDefault="009B632D" w:rsidP="00043495">
      <w:pPr>
        <w:rPr>
          <w:rFonts w:ascii="Arial" w:hAnsi="Arial"/>
          <w:sz w:val="24"/>
          <w:szCs w:val="24"/>
        </w:rPr>
      </w:pPr>
      <w:r w:rsidRPr="00043495">
        <w:t>1.   Контракт должен быть справедливым.</w:t>
      </w:r>
    </w:p>
    <w:p w14:paraId="5B0D9726" w14:textId="77777777" w:rsidR="009B632D" w:rsidRPr="00043495" w:rsidRDefault="009B632D" w:rsidP="00043495">
      <w:pPr>
        <w:rPr>
          <w:rFonts w:ascii="Arial" w:hAnsi="Arial"/>
          <w:sz w:val="24"/>
          <w:szCs w:val="24"/>
        </w:rPr>
      </w:pPr>
      <w:r w:rsidRPr="00043495">
        <w:t>2.   Положения контракта должны быть четкими и ясными.</w:t>
      </w:r>
    </w:p>
    <w:p w14:paraId="336C7F4C" w14:textId="77777777" w:rsidR="009B632D" w:rsidRPr="00043495" w:rsidRDefault="009B632D" w:rsidP="00043495">
      <w:pPr>
        <w:rPr>
          <w:rFonts w:ascii="Arial" w:hAnsi="Arial"/>
          <w:sz w:val="24"/>
          <w:szCs w:val="24"/>
        </w:rPr>
      </w:pPr>
      <w:r w:rsidRPr="00043495">
        <w:t>3.   Контракт должен мотивировать человека на позитивные изменения.</w:t>
      </w:r>
    </w:p>
    <w:p w14:paraId="645C4F10" w14:textId="77777777" w:rsidR="009B632D" w:rsidRPr="00043495" w:rsidRDefault="009B632D" w:rsidP="00043495">
      <w:pPr>
        <w:rPr>
          <w:rFonts w:ascii="Arial" w:hAnsi="Arial"/>
          <w:sz w:val="24"/>
          <w:szCs w:val="24"/>
        </w:rPr>
      </w:pPr>
      <w:r w:rsidRPr="00043495">
        <w:t xml:space="preserve">4.   Процедуры должны быть систематичными </w:t>
      </w:r>
      <w:r w:rsidRPr="00043495">
        <w:rPr>
          <w:b/>
          <w:bCs/>
        </w:rPr>
        <w:t xml:space="preserve">и </w:t>
      </w:r>
      <w:r w:rsidRPr="00043495">
        <w:t>последовательными.</w:t>
      </w:r>
    </w:p>
    <w:p w14:paraId="44520B74" w14:textId="77777777" w:rsidR="009B632D" w:rsidRPr="00043495" w:rsidRDefault="009B632D" w:rsidP="00043495">
      <w:pPr>
        <w:rPr>
          <w:rFonts w:ascii="Arial" w:hAnsi="Arial"/>
          <w:sz w:val="24"/>
          <w:szCs w:val="24"/>
        </w:rPr>
      </w:pPr>
      <w:r w:rsidRPr="00043495">
        <w:t>5.   Хотя бы один человек должен быть свидетелем составления контракта [12].</w:t>
      </w:r>
    </w:p>
    <w:p w14:paraId="1A8E3789"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725B54BC" wp14:editId="34CEA9AF">
            <wp:extent cx="3592195" cy="2322195"/>
            <wp:effectExtent l="0" t="0" r="0" b="0"/>
            <wp:docPr id="47"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92195" cy="2322195"/>
                    </a:xfrm>
                    <a:prstGeom prst="rect">
                      <a:avLst/>
                    </a:prstGeom>
                    <a:noFill/>
                    <a:ln>
                      <a:noFill/>
                    </a:ln>
                  </pic:spPr>
                </pic:pic>
              </a:graphicData>
            </a:graphic>
          </wp:inline>
        </w:drawing>
      </w:r>
    </w:p>
    <w:p w14:paraId="5CF546CE" w14:textId="77777777" w:rsidR="009B632D" w:rsidRPr="00043495" w:rsidRDefault="009B632D" w:rsidP="00043495">
      <w:pPr>
        <w:rPr>
          <w:rFonts w:ascii="Arial" w:hAnsi="Arial"/>
          <w:sz w:val="24"/>
          <w:szCs w:val="24"/>
        </w:rPr>
      </w:pPr>
      <w:r w:rsidRPr="00043495">
        <w:rPr>
          <w:rFonts w:ascii="Arial" w:hAnsi="Arial" w:cs="Arial"/>
          <w:sz w:val="16"/>
          <w:szCs w:val="16"/>
        </w:rPr>
        <w:t xml:space="preserve"> </w:t>
      </w:r>
      <w:r w:rsidRPr="00043495">
        <w:rPr>
          <w:rFonts w:ascii="Arial" w:hAnsi="Arial"/>
          <w:sz w:val="16"/>
          <w:szCs w:val="16"/>
        </w:rPr>
        <w:t>студенческих</w:t>
      </w:r>
      <w:r w:rsidRPr="00043495">
        <w:rPr>
          <w:rFonts w:ascii="Arial" w:hAnsi="Arial" w:cs="Arial"/>
          <w:sz w:val="16"/>
          <w:szCs w:val="16"/>
        </w:rPr>
        <w:t xml:space="preserve"> </w:t>
      </w:r>
      <w:r w:rsidRPr="00043495">
        <w:rPr>
          <w:rFonts w:ascii="Arial" w:hAnsi="Arial"/>
          <w:sz w:val="16"/>
          <w:szCs w:val="16"/>
        </w:rPr>
        <w:t>городках</w:t>
      </w:r>
      <w:r w:rsidRPr="00043495">
        <w:rPr>
          <w:rFonts w:ascii="Arial" w:hAnsi="Arial" w:cs="Arial"/>
          <w:sz w:val="16"/>
          <w:szCs w:val="16"/>
        </w:rPr>
        <w:t xml:space="preserve"> </w:t>
      </w:r>
      <w:r w:rsidRPr="00043495">
        <w:rPr>
          <w:rFonts w:ascii="Arial" w:hAnsi="Arial"/>
          <w:sz w:val="16"/>
          <w:szCs w:val="16"/>
        </w:rPr>
        <w:t>существует</w:t>
      </w:r>
      <w:r w:rsidRPr="00043495">
        <w:rPr>
          <w:rFonts w:ascii="Arial" w:hAnsi="Arial" w:cs="Arial"/>
          <w:sz w:val="16"/>
          <w:szCs w:val="16"/>
        </w:rPr>
        <w:t xml:space="preserve"> </w:t>
      </w:r>
      <w:r w:rsidRPr="00043495">
        <w:rPr>
          <w:rFonts w:ascii="Arial" w:hAnsi="Arial"/>
          <w:sz w:val="16"/>
          <w:szCs w:val="16"/>
        </w:rPr>
        <w:t>множество</w:t>
      </w:r>
      <w:r w:rsidRPr="00043495">
        <w:rPr>
          <w:rFonts w:ascii="Arial" w:hAnsi="Arial" w:cs="Arial"/>
          <w:sz w:val="16"/>
          <w:szCs w:val="16"/>
        </w:rPr>
        <w:t xml:space="preserve"> </w:t>
      </w:r>
      <w:r w:rsidRPr="00043495">
        <w:rPr>
          <w:rFonts w:ascii="Arial" w:hAnsi="Arial"/>
          <w:sz w:val="16"/>
          <w:szCs w:val="16"/>
        </w:rPr>
        <w:t>групп</w:t>
      </w:r>
      <w:r w:rsidRPr="00043495">
        <w:rPr>
          <w:rFonts w:ascii="Arial" w:hAnsi="Arial" w:cs="Arial"/>
          <w:sz w:val="16"/>
          <w:szCs w:val="16"/>
        </w:rPr>
        <w:t xml:space="preserve">, </w:t>
      </w:r>
      <w:r w:rsidRPr="00043495">
        <w:rPr>
          <w:rFonts w:ascii="Arial" w:hAnsi="Arial"/>
          <w:sz w:val="16"/>
          <w:szCs w:val="16"/>
        </w:rPr>
        <w:t>к</w:t>
      </w:r>
      <w:r w:rsidRPr="00043495">
        <w:rPr>
          <w:rFonts w:ascii="Arial" w:hAnsi="Arial" w:cs="Arial"/>
          <w:sz w:val="16"/>
          <w:szCs w:val="16"/>
        </w:rPr>
        <w:t xml:space="preserve"> </w:t>
      </w:r>
      <w:r w:rsidRPr="00043495">
        <w:rPr>
          <w:rFonts w:ascii="Arial" w:hAnsi="Arial"/>
          <w:sz w:val="16"/>
          <w:szCs w:val="16"/>
        </w:rPr>
        <w:t>которым</w:t>
      </w:r>
      <w:r w:rsidRPr="00043495">
        <w:rPr>
          <w:rFonts w:ascii="Arial" w:hAnsi="Arial" w:cs="Arial"/>
          <w:sz w:val="16"/>
          <w:szCs w:val="16"/>
        </w:rPr>
        <w:t xml:space="preserve"> </w:t>
      </w:r>
      <w:r w:rsidRPr="00043495">
        <w:rPr>
          <w:rFonts w:ascii="Arial" w:hAnsi="Arial"/>
          <w:sz w:val="16"/>
          <w:szCs w:val="16"/>
        </w:rPr>
        <w:t>можно присоединиться</w:t>
      </w:r>
      <w:r w:rsidRPr="00043495">
        <w:rPr>
          <w:rFonts w:ascii="Arial" w:hAnsi="Arial" w:cs="Arial"/>
          <w:sz w:val="16"/>
          <w:szCs w:val="16"/>
        </w:rPr>
        <w:t xml:space="preserve">, </w:t>
      </w:r>
      <w:r w:rsidRPr="00043495">
        <w:rPr>
          <w:rFonts w:ascii="Arial" w:hAnsi="Arial"/>
          <w:sz w:val="16"/>
          <w:szCs w:val="16"/>
        </w:rPr>
        <w:t>чтобы</w:t>
      </w:r>
      <w:r w:rsidRPr="00043495">
        <w:rPr>
          <w:rFonts w:ascii="Arial" w:hAnsi="Arial" w:cs="Arial"/>
          <w:sz w:val="16"/>
          <w:szCs w:val="16"/>
        </w:rPr>
        <w:t xml:space="preserve"> </w:t>
      </w:r>
      <w:r w:rsidRPr="00043495">
        <w:rPr>
          <w:rFonts w:ascii="Arial" w:hAnsi="Arial"/>
          <w:sz w:val="16"/>
          <w:szCs w:val="16"/>
        </w:rPr>
        <w:t>получить</w:t>
      </w:r>
      <w:r w:rsidRPr="00043495">
        <w:rPr>
          <w:rFonts w:ascii="Arial" w:hAnsi="Arial" w:cs="Arial"/>
          <w:sz w:val="16"/>
          <w:szCs w:val="16"/>
        </w:rPr>
        <w:t xml:space="preserve"> </w:t>
      </w:r>
      <w:r w:rsidRPr="00043495">
        <w:rPr>
          <w:rFonts w:ascii="Arial" w:hAnsi="Arial"/>
          <w:sz w:val="16"/>
          <w:szCs w:val="16"/>
        </w:rPr>
        <w:t>социальную</w:t>
      </w:r>
      <w:r w:rsidRPr="00043495">
        <w:rPr>
          <w:rFonts w:ascii="Arial" w:hAnsi="Arial" w:cs="Arial"/>
          <w:sz w:val="16"/>
          <w:szCs w:val="16"/>
        </w:rPr>
        <w:t xml:space="preserve"> </w:t>
      </w:r>
      <w:r w:rsidRPr="00043495">
        <w:rPr>
          <w:rFonts w:ascii="Arial" w:hAnsi="Arial"/>
          <w:sz w:val="16"/>
          <w:szCs w:val="16"/>
        </w:rPr>
        <w:t>поддержку</w:t>
      </w:r>
    </w:p>
    <w:p w14:paraId="48AA23FA" w14:textId="77777777" w:rsidR="009B632D" w:rsidRPr="00043495" w:rsidRDefault="009B632D" w:rsidP="00043495">
      <w:pPr>
        <w:rPr>
          <w:rFonts w:ascii="Arial" w:hAnsi="Arial"/>
          <w:sz w:val="24"/>
          <w:szCs w:val="24"/>
        </w:rPr>
      </w:pPr>
      <w:r w:rsidRPr="00043495">
        <w:t>Контракты ценны тем, что помогают вовлечь людей в планирование изменения их образа жизни. Когда вы напишете на бумаге, что именно подлежит награжде</w:t>
      </w:r>
      <w:r w:rsidRPr="00043495">
        <w:softHyphen/>
        <w:t xml:space="preserve">нию или порицанию, маловероятно, что вы забудете об этом. К тому же контракт со значимым другим приобретает </w:t>
      </w:r>
      <w:r w:rsidRPr="00043495">
        <w:rPr>
          <w:i/>
          <w:iCs/>
        </w:rPr>
        <w:t xml:space="preserve">общественный </w:t>
      </w:r>
      <w:r w:rsidRPr="00043495">
        <w:t>оттенок. Значимым другим мо</w:t>
      </w:r>
      <w:r w:rsidRPr="00043495">
        <w:softHyphen/>
        <w:t>жет быть супруг(а), сосед, друг или родственник. Совсем необязательно, чтобы значимый человек жил под одной крышей с вами. Значимый человек — это тот, кто важен для вас, тот, на кого вы можете рассчитывать.</w:t>
      </w:r>
    </w:p>
    <w:p w14:paraId="4233112D" w14:textId="77777777" w:rsidR="009B632D" w:rsidRPr="00043495" w:rsidRDefault="009B632D" w:rsidP="00043495">
      <w:pPr>
        <w:rPr>
          <w:rFonts w:ascii="Arial" w:hAnsi="Arial"/>
          <w:sz w:val="24"/>
          <w:szCs w:val="24"/>
        </w:rPr>
      </w:pPr>
      <w:r w:rsidRPr="00043495">
        <w:t>Например, вы решили заниматься спортом. В ваших планах ежедневная два</w:t>
      </w:r>
      <w:r w:rsidRPr="00043495">
        <w:softHyphen/>
        <w:t>дцатиминутная пробежка три раза в неделю: в понедельник, среду и пятницу. Ес</w:t>
      </w:r>
      <w:r w:rsidRPr="00043495">
        <w:softHyphen/>
        <w:t>ли вы успешно придерживаетесь установленного режима в течение недели, то в субботу можете купить себе компакт-диск. В контракте вы уточняете вид дея</w:t>
      </w:r>
      <w:r w:rsidRPr="00043495">
        <w:softHyphen/>
        <w:t>тельности (двадцатиминутная пробежка), частоту (три раза в неделю: в поне</w:t>
      </w:r>
      <w:r w:rsidRPr="00043495">
        <w:softHyphen/>
        <w:t>дельник, среду и пятницу) и награду (кассета), которую вы получите при успеш</w:t>
      </w:r>
      <w:r w:rsidRPr="00043495">
        <w:softHyphen/>
        <w:t>ном завершении задания. Если вы заключаете контракт со значимым для вас другим человеком, то вы показываете его другу или супругу(е). Вы вместе обсуж</w:t>
      </w:r>
      <w:r w:rsidRPr="00043495">
        <w:softHyphen/>
        <w:t>даете контракт, подписываете его в присутствии другого (чтобы признать это об</w:t>
      </w:r>
      <w:r w:rsidRPr="00043495">
        <w:softHyphen/>
        <w:t>щественным событием) и можете попросить партнера тоже подписать контракт (освидетельствовать). В целом контракт — полезная техника в различных ситуа</w:t>
      </w:r>
      <w:r w:rsidRPr="00043495">
        <w:softHyphen/>
        <w:t>циях, направленных на изменение образа жизни [13, 14].</w:t>
      </w:r>
    </w:p>
    <w:p w14:paraId="3C26BFA4" w14:textId="77777777" w:rsidR="009B632D" w:rsidRPr="00043495" w:rsidRDefault="009B632D" w:rsidP="00043495">
      <w:pPr>
        <w:rPr>
          <w:rFonts w:ascii="Arial" w:hAnsi="Arial"/>
          <w:sz w:val="24"/>
          <w:szCs w:val="24"/>
        </w:rPr>
      </w:pPr>
      <w:r w:rsidRPr="00043495">
        <w:rPr>
          <w:rFonts w:ascii="Arial" w:hAnsi="Arial"/>
          <w:b/>
          <w:bCs/>
          <w:sz w:val="28"/>
          <w:szCs w:val="28"/>
        </w:rPr>
        <w:t>Формирование</w:t>
      </w:r>
    </w:p>
    <w:p w14:paraId="3592DDAE" w14:textId="77777777" w:rsidR="009B632D" w:rsidRPr="00043495" w:rsidRDefault="009B632D" w:rsidP="00043495">
      <w:pPr>
        <w:rPr>
          <w:rFonts w:ascii="Arial" w:hAnsi="Arial"/>
          <w:sz w:val="24"/>
          <w:szCs w:val="24"/>
        </w:rPr>
      </w:pPr>
      <w:r w:rsidRPr="00043495">
        <w:t xml:space="preserve">Очень трудно </w:t>
      </w:r>
      <w:r w:rsidRPr="00043495">
        <w:rPr>
          <w:b/>
          <w:bCs/>
        </w:rPr>
        <w:t xml:space="preserve">«завязать», </w:t>
      </w:r>
      <w:r w:rsidRPr="00043495">
        <w:t>то есть резко и разом прекратить нежелательное пове</w:t>
      </w:r>
      <w:r w:rsidRPr="00043495">
        <w:softHyphen/>
        <w:t xml:space="preserve">дение. Поэтому программа формирования разработана для того, чтобы помочь «сформировать» нужное поведение. </w:t>
      </w:r>
      <w:r w:rsidRPr="00043495">
        <w:rPr>
          <w:b/>
          <w:bCs/>
        </w:rPr>
        <w:t xml:space="preserve">Формирование </w:t>
      </w:r>
      <w:r w:rsidRPr="00043495">
        <w:t>— процесс постепенного введения компонентов программы по мере осуществления предыдущих шагов в заданной последовательности [15]. Шаги составляются по мере возрастания трудности. Например, если вы хотите снизить употребление калорий на 1000 в день, то сначала снизьте калорийность обеда на 250 калорий. Когда вы справи</w:t>
      </w:r>
      <w:r w:rsidRPr="00043495">
        <w:softHyphen/>
        <w:t>тесь с этой частью, вы можете вычесть 250 из ленча. Если вы хотите начать зани</w:t>
      </w:r>
      <w:r w:rsidRPr="00043495">
        <w:softHyphen/>
        <w:t>маться спортом, то вы можете начать с занятий раз в неделю по 20 минут. Когда вы справитесь с такой нагрузкой, вы можете усилить ее до 30 минут два раза в не</w:t>
      </w:r>
      <w:r w:rsidRPr="00043495">
        <w:softHyphen/>
        <w:t>делю, а затем — до 30 минут трижды в неделю. Эта процедура нередко использу</w:t>
      </w:r>
      <w:r w:rsidRPr="00043495">
        <w:softHyphen/>
        <w:t>ется в программах по изменению поведения.</w:t>
      </w:r>
    </w:p>
    <w:p w14:paraId="5E4F33A7" w14:textId="77777777" w:rsidR="009B632D" w:rsidRPr="00043495" w:rsidRDefault="009B632D" w:rsidP="00043495">
      <w:pPr>
        <w:rPr>
          <w:rFonts w:ascii="Arial" w:hAnsi="Arial"/>
          <w:sz w:val="24"/>
          <w:szCs w:val="24"/>
        </w:rPr>
      </w:pPr>
      <w:r w:rsidRPr="00043495">
        <w:rPr>
          <w:rFonts w:ascii="Arial" w:hAnsi="Arial"/>
          <w:b/>
          <w:bCs/>
          <w:sz w:val="28"/>
          <w:szCs w:val="28"/>
        </w:rPr>
        <w:t>Позаботьтесь</w:t>
      </w:r>
      <w:r w:rsidRPr="00043495">
        <w:rPr>
          <w:rFonts w:ascii="Arial" w:hAnsi="Arial" w:cs="Arial"/>
          <w:b/>
          <w:bCs/>
          <w:sz w:val="28"/>
          <w:szCs w:val="28"/>
        </w:rPr>
        <w:t xml:space="preserve"> </w:t>
      </w:r>
      <w:r w:rsidRPr="00043495">
        <w:rPr>
          <w:rFonts w:ascii="Arial" w:hAnsi="Arial"/>
          <w:b/>
          <w:bCs/>
          <w:sz w:val="28"/>
          <w:szCs w:val="28"/>
        </w:rPr>
        <w:t>о</w:t>
      </w:r>
      <w:r w:rsidRPr="00043495">
        <w:rPr>
          <w:rFonts w:ascii="Arial" w:hAnsi="Arial" w:cs="Arial"/>
          <w:b/>
          <w:bCs/>
          <w:sz w:val="28"/>
          <w:szCs w:val="28"/>
        </w:rPr>
        <w:t xml:space="preserve"> </w:t>
      </w:r>
      <w:r w:rsidRPr="00043495">
        <w:rPr>
          <w:rFonts w:ascii="Arial" w:hAnsi="Arial"/>
          <w:b/>
          <w:bCs/>
          <w:sz w:val="28"/>
          <w:szCs w:val="28"/>
        </w:rPr>
        <w:t>своем</w:t>
      </w:r>
      <w:r w:rsidRPr="00043495">
        <w:rPr>
          <w:rFonts w:ascii="Arial" w:hAnsi="Arial" w:cs="Arial"/>
          <w:b/>
          <w:bCs/>
          <w:sz w:val="28"/>
          <w:szCs w:val="28"/>
        </w:rPr>
        <w:t xml:space="preserve"> </w:t>
      </w:r>
      <w:r w:rsidRPr="00043495">
        <w:rPr>
          <w:rFonts w:ascii="Arial" w:hAnsi="Arial"/>
          <w:b/>
          <w:bCs/>
          <w:sz w:val="28"/>
          <w:szCs w:val="28"/>
        </w:rPr>
        <w:t>окружении</w:t>
      </w:r>
    </w:p>
    <w:p w14:paraId="1F7D6689" w14:textId="77777777" w:rsidR="009B632D" w:rsidRPr="00043495" w:rsidRDefault="009B632D" w:rsidP="00043495">
      <w:pPr>
        <w:rPr>
          <w:rFonts w:ascii="Arial" w:hAnsi="Arial"/>
          <w:sz w:val="24"/>
          <w:szCs w:val="24"/>
        </w:rPr>
      </w:pPr>
      <w:r w:rsidRPr="00043495">
        <w:rPr>
          <w:rFonts w:ascii="Arial" w:hAnsi="Arial"/>
        </w:rPr>
        <w:t>Вы</w:t>
      </w:r>
      <w:r w:rsidRPr="00043495">
        <w:rPr>
          <w:rFonts w:ascii="Arial" w:hAnsi="Arial" w:cs="Arial"/>
        </w:rPr>
        <w:t xml:space="preserve"> </w:t>
      </w:r>
      <w:r w:rsidRPr="00043495">
        <w:rPr>
          <w:rFonts w:ascii="Arial" w:hAnsi="Arial"/>
        </w:rPr>
        <w:t>знаете</w:t>
      </w:r>
      <w:r w:rsidRPr="00043495">
        <w:rPr>
          <w:rFonts w:ascii="Arial" w:hAnsi="Arial" w:cs="Arial"/>
        </w:rPr>
        <w:t xml:space="preserve"> </w:t>
      </w:r>
      <w:r w:rsidRPr="00043495">
        <w:rPr>
          <w:rFonts w:ascii="Arial" w:hAnsi="Arial"/>
        </w:rPr>
        <w:t>людей</w:t>
      </w:r>
      <w:r w:rsidRPr="00043495">
        <w:rPr>
          <w:rFonts w:ascii="Arial" w:hAnsi="Arial" w:cs="Arial"/>
        </w:rPr>
        <w:t xml:space="preserve">, </w:t>
      </w:r>
      <w:r w:rsidRPr="00043495">
        <w:rPr>
          <w:rFonts w:ascii="Arial" w:hAnsi="Arial"/>
        </w:rPr>
        <w:t>которым</w:t>
      </w:r>
      <w:r w:rsidRPr="00043495">
        <w:rPr>
          <w:rFonts w:ascii="Arial" w:hAnsi="Arial" w:cs="Arial"/>
        </w:rPr>
        <w:t xml:space="preserve"> </w:t>
      </w:r>
      <w:r w:rsidRPr="00043495">
        <w:rPr>
          <w:rFonts w:ascii="Arial" w:hAnsi="Arial"/>
        </w:rPr>
        <w:t>сложно</w:t>
      </w:r>
      <w:r w:rsidRPr="00043495">
        <w:rPr>
          <w:rFonts w:ascii="Arial" w:hAnsi="Arial" w:cs="Arial"/>
        </w:rPr>
        <w:t xml:space="preserve"> </w:t>
      </w:r>
      <w:r w:rsidRPr="00043495">
        <w:rPr>
          <w:rFonts w:ascii="Arial" w:hAnsi="Arial"/>
        </w:rPr>
        <w:t>контролировать</w:t>
      </w:r>
      <w:r w:rsidRPr="00043495">
        <w:rPr>
          <w:rFonts w:ascii="Arial" w:hAnsi="Arial" w:cs="Arial"/>
        </w:rPr>
        <w:t xml:space="preserve"> </w:t>
      </w:r>
      <w:r w:rsidRPr="00043495">
        <w:rPr>
          <w:rFonts w:ascii="Arial" w:hAnsi="Arial"/>
        </w:rPr>
        <w:t>употребление</w:t>
      </w:r>
      <w:r w:rsidRPr="00043495">
        <w:rPr>
          <w:rFonts w:ascii="Arial" w:hAnsi="Arial" w:cs="Arial"/>
        </w:rPr>
        <w:t xml:space="preserve"> </w:t>
      </w:r>
      <w:r w:rsidRPr="00043495">
        <w:rPr>
          <w:rFonts w:ascii="Arial" w:hAnsi="Arial"/>
        </w:rPr>
        <w:t>алкогольных</w:t>
      </w:r>
      <w:r w:rsidRPr="00043495">
        <w:rPr>
          <w:rFonts w:ascii="Arial" w:hAnsi="Arial" w:cs="Arial"/>
        </w:rPr>
        <w:t xml:space="preserve"> </w:t>
      </w:r>
      <w:r w:rsidRPr="00043495">
        <w:rPr>
          <w:rFonts w:ascii="Arial" w:hAnsi="Arial"/>
        </w:rPr>
        <w:t>напитков</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тех</w:t>
      </w:r>
      <w:r w:rsidRPr="00043495">
        <w:rPr>
          <w:rFonts w:ascii="Arial" w:hAnsi="Arial" w:cs="Arial"/>
        </w:rPr>
        <w:t xml:space="preserve">, </w:t>
      </w:r>
      <w:r w:rsidRPr="00043495">
        <w:rPr>
          <w:rFonts w:ascii="Arial" w:hAnsi="Arial"/>
        </w:rPr>
        <w:t>кто</w:t>
      </w:r>
      <w:r w:rsidRPr="00043495">
        <w:rPr>
          <w:rFonts w:ascii="Arial" w:hAnsi="Arial" w:cs="Arial"/>
        </w:rPr>
        <w:t xml:space="preserve"> </w:t>
      </w:r>
      <w:r w:rsidRPr="00043495">
        <w:rPr>
          <w:rFonts w:ascii="Arial" w:hAnsi="Arial"/>
        </w:rPr>
        <w:t>хочет</w:t>
      </w:r>
      <w:r w:rsidRPr="00043495">
        <w:rPr>
          <w:rFonts w:ascii="Arial" w:hAnsi="Arial" w:cs="Arial"/>
        </w:rPr>
        <w:t xml:space="preserve">, </w:t>
      </w:r>
      <w:r w:rsidRPr="00043495">
        <w:rPr>
          <w:rFonts w:ascii="Arial" w:hAnsi="Arial"/>
        </w:rPr>
        <w:t>но</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может</w:t>
      </w:r>
      <w:r w:rsidRPr="00043495">
        <w:rPr>
          <w:rFonts w:ascii="Arial" w:hAnsi="Arial" w:cs="Arial"/>
        </w:rPr>
        <w:t xml:space="preserve"> </w:t>
      </w:r>
      <w:r w:rsidRPr="00043495">
        <w:rPr>
          <w:rFonts w:ascii="Arial" w:hAnsi="Arial"/>
        </w:rPr>
        <w:t>хорошо</w:t>
      </w:r>
      <w:r w:rsidRPr="00043495">
        <w:rPr>
          <w:rFonts w:ascii="Arial" w:hAnsi="Arial" w:cs="Arial"/>
        </w:rPr>
        <w:t xml:space="preserve"> </w:t>
      </w:r>
      <w:r w:rsidRPr="00043495">
        <w:rPr>
          <w:rFonts w:ascii="Arial" w:hAnsi="Arial"/>
        </w:rPr>
        <w:t>учиться</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тех</w:t>
      </w:r>
      <w:r w:rsidRPr="00043495">
        <w:rPr>
          <w:rFonts w:ascii="Arial" w:hAnsi="Arial" w:cs="Arial"/>
        </w:rPr>
        <w:t xml:space="preserve">, </w:t>
      </w:r>
      <w:r w:rsidRPr="00043495">
        <w:rPr>
          <w:rFonts w:ascii="Arial" w:hAnsi="Arial"/>
        </w:rPr>
        <w:t>кто</w:t>
      </w:r>
      <w:r w:rsidRPr="00043495">
        <w:rPr>
          <w:rFonts w:ascii="Arial" w:hAnsi="Arial" w:cs="Arial"/>
        </w:rPr>
        <w:t xml:space="preserve"> </w:t>
      </w:r>
      <w:r w:rsidRPr="00043495">
        <w:rPr>
          <w:rFonts w:ascii="Arial" w:hAnsi="Arial"/>
        </w:rPr>
        <w:t>хочет</w:t>
      </w:r>
      <w:r w:rsidRPr="00043495">
        <w:rPr>
          <w:rFonts w:ascii="Arial" w:hAnsi="Arial" w:cs="Arial"/>
        </w:rPr>
        <w:t xml:space="preserve"> </w:t>
      </w:r>
      <w:r w:rsidRPr="00043495">
        <w:rPr>
          <w:rFonts w:ascii="Arial" w:hAnsi="Arial"/>
        </w:rPr>
        <w:t>найти</w:t>
      </w:r>
      <w:r w:rsidRPr="00043495">
        <w:rPr>
          <w:rFonts w:ascii="Arial" w:hAnsi="Arial" w:cs="Arial"/>
        </w:rPr>
        <w:t xml:space="preserve"> </w:t>
      </w:r>
      <w:r w:rsidRPr="00043495">
        <w:rPr>
          <w:rFonts w:ascii="Arial" w:hAnsi="Arial"/>
        </w:rPr>
        <w:t>время</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заня</w:t>
      </w:r>
      <w:r w:rsidRPr="00043495">
        <w:rPr>
          <w:rFonts w:ascii="Arial" w:hAnsi="Arial"/>
        </w:rPr>
        <w:softHyphen/>
        <w:t>тий</w:t>
      </w:r>
      <w:r w:rsidRPr="00043495">
        <w:rPr>
          <w:rFonts w:ascii="Arial" w:hAnsi="Arial" w:cs="Arial"/>
        </w:rPr>
        <w:t xml:space="preserve"> </w:t>
      </w:r>
      <w:r w:rsidRPr="00043495">
        <w:rPr>
          <w:rFonts w:ascii="Arial" w:hAnsi="Arial"/>
        </w:rPr>
        <w:t>спортом</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релаксации</w:t>
      </w:r>
      <w:r w:rsidRPr="00043495">
        <w:rPr>
          <w:rFonts w:ascii="Arial" w:hAnsi="Arial" w:cs="Arial"/>
        </w:rPr>
        <w:t xml:space="preserve">, </w:t>
      </w:r>
      <w:r w:rsidRPr="00043495">
        <w:rPr>
          <w:rFonts w:ascii="Arial" w:hAnsi="Arial"/>
        </w:rPr>
        <w:t>но</w:t>
      </w:r>
      <w:r w:rsidRPr="00043495">
        <w:rPr>
          <w:rFonts w:ascii="Arial" w:hAnsi="Arial" w:cs="Arial"/>
        </w:rPr>
        <w:t xml:space="preserve"> </w:t>
      </w:r>
      <w:r w:rsidRPr="00043495">
        <w:rPr>
          <w:rFonts w:ascii="Arial" w:hAnsi="Arial"/>
        </w:rPr>
        <w:t>у</w:t>
      </w:r>
      <w:r w:rsidRPr="00043495">
        <w:rPr>
          <w:rFonts w:ascii="Arial" w:hAnsi="Arial" w:cs="Arial"/>
        </w:rPr>
        <w:t xml:space="preserve"> </w:t>
      </w:r>
      <w:r w:rsidRPr="00043495">
        <w:rPr>
          <w:rFonts w:ascii="Arial" w:hAnsi="Arial"/>
        </w:rPr>
        <w:t>кого</w:t>
      </w:r>
      <w:r w:rsidRPr="00043495">
        <w:rPr>
          <w:rFonts w:ascii="Arial" w:hAnsi="Arial" w:cs="Arial"/>
        </w:rPr>
        <w:t xml:space="preserve"> </w:t>
      </w:r>
      <w:r w:rsidRPr="00043495">
        <w:rPr>
          <w:rFonts w:ascii="Arial" w:hAnsi="Arial"/>
        </w:rPr>
        <w:t>это</w:t>
      </w:r>
      <w:r w:rsidRPr="00043495">
        <w:rPr>
          <w:rFonts w:ascii="Arial" w:hAnsi="Arial" w:cs="Arial"/>
        </w:rPr>
        <w:t xml:space="preserve"> </w:t>
      </w:r>
      <w:r w:rsidRPr="00043495">
        <w:rPr>
          <w:rFonts w:ascii="Arial" w:hAnsi="Arial"/>
        </w:rPr>
        <w:t>никак</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получается</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тех</w:t>
      </w:r>
      <w:r w:rsidRPr="00043495">
        <w:rPr>
          <w:rFonts w:ascii="Arial" w:hAnsi="Arial" w:cs="Arial"/>
        </w:rPr>
        <w:t xml:space="preserve">, </w:t>
      </w:r>
      <w:r w:rsidRPr="00043495">
        <w:rPr>
          <w:rFonts w:ascii="Arial" w:hAnsi="Arial"/>
        </w:rPr>
        <w:t>кто</w:t>
      </w:r>
      <w:r w:rsidRPr="00043495">
        <w:rPr>
          <w:rFonts w:ascii="Arial" w:hAnsi="Arial" w:cs="Arial"/>
        </w:rPr>
        <w:t xml:space="preserve"> </w:t>
      </w:r>
      <w:r w:rsidRPr="00043495">
        <w:rPr>
          <w:rFonts w:ascii="Arial" w:hAnsi="Arial"/>
        </w:rPr>
        <w:t>хочет</w:t>
      </w:r>
      <w:r w:rsidRPr="00043495">
        <w:rPr>
          <w:rFonts w:ascii="Arial" w:hAnsi="Arial" w:cs="Arial"/>
        </w:rPr>
        <w:t xml:space="preserve"> </w:t>
      </w:r>
      <w:r w:rsidRPr="00043495">
        <w:rPr>
          <w:rFonts w:ascii="Arial" w:hAnsi="Arial"/>
        </w:rPr>
        <w:t>поху</w:t>
      </w:r>
      <w:r w:rsidRPr="00043495">
        <w:rPr>
          <w:rFonts w:ascii="Arial" w:hAnsi="Arial"/>
        </w:rPr>
        <w:softHyphen/>
        <w:t>деть</w:t>
      </w:r>
      <w:r w:rsidRPr="00043495">
        <w:rPr>
          <w:rFonts w:ascii="Arial" w:hAnsi="Arial" w:cs="Arial"/>
        </w:rPr>
        <w:t xml:space="preserve">, </w:t>
      </w:r>
      <w:r w:rsidRPr="00043495">
        <w:rPr>
          <w:rFonts w:ascii="Arial" w:hAnsi="Arial"/>
        </w:rPr>
        <w:t>но</w:t>
      </w:r>
      <w:r w:rsidRPr="00043495">
        <w:rPr>
          <w:rFonts w:ascii="Arial" w:hAnsi="Arial" w:cs="Arial"/>
        </w:rPr>
        <w:t xml:space="preserve"> </w:t>
      </w:r>
      <w:r w:rsidRPr="00043495">
        <w:rPr>
          <w:rFonts w:ascii="Arial" w:hAnsi="Arial"/>
        </w:rPr>
        <w:t>продолжает</w:t>
      </w:r>
      <w:r w:rsidRPr="00043495">
        <w:rPr>
          <w:rFonts w:ascii="Arial" w:hAnsi="Arial" w:cs="Arial"/>
        </w:rPr>
        <w:t xml:space="preserve"> </w:t>
      </w:r>
      <w:r w:rsidRPr="00043495">
        <w:rPr>
          <w:rFonts w:ascii="Arial" w:hAnsi="Arial"/>
        </w:rPr>
        <w:t>употреблять</w:t>
      </w:r>
      <w:r w:rsidRPr="00043495">
        <w:rPr>
          <w:rFonts w:ascii="Arial" w:hAnsi="Arial" w:cs="Arial"/>
        </w:rPr>
        <w:t xml:space="preserve"> </w:t>
      </w:r>
      <w:r w:rsidRPr="00043495">
        <w:rPr>
          <w:rFonts w:ascii="Arial" w:hAnsi="Arial"/>
        </w:rPr>
        <w:t>высококалорийную</w:t>
      </w:r>
      <w:r w:rsidRPr="00043495">
        <w:rPr>
          <w:rFonts w:ascii="Arial" w:hAnsi="Arial" w:cs="Arial"/>
        </w:rPr>
        <w:t xml:space="preserve"> </w:t>
      </w:r>
      <w:r w:rsidRPr="00043495">
        <w:rPr>
          <w:rFonts w:ascii="Arial" w:hAnsi="Arial"/>
        </w:rPr>
        <w:t>пищу</w:t>
      </w:r>
      <w:r w:rsidRPr="00043495">
        <w:rPr>
          <w:rFonts w:ascii="Arial" w:hAnsi="Arial" w:cs="Arial"/>
        </w:rPr>
        <w:t xml:space="preserve">? </w:t>
      </w:r>
      <w:r w:rsidRPr="00043495">
        <w:rPr>
          <w:rFonts w:ascii="Arial" w:hAnsi="Arial"/>
        </w:rPr>
        <w:t>Возможно</w:t>
      </w:r>
      <w:r w:rsidRPr="00043495">
        <w:rPr>
          <w:rFonts w:ascii="Arial" w:hAnsi="Arial" w:cs="Arial"/>
        </w:rPr>
        <w:t xml:space="preserve">, </w:t>
      </w:r>
      <w:r w:rsidRPr="00043495">
        <w:rPr>
          <w:rFonts w:ascii="Arial" w:hAnsi="Arial"/>
        </w:rPr>
        <w:t>ваш</w:t>
      </w:r>
      <w:r w:rsidRPr="00043495">
        <w:rPr>
          <w:rFonts w:ascii="Arial" w:hAnsi="Arial" w:cs="Arial"/>
        </w:rPr>
        <w:t xml:space="preserve"> </w:t>
      </w:r>
      <w:r w:rsidRPr="00043495">
        <w:rPr>
          <w:rFonts w:ascii="Arial" w:hAnsi="Arial"/>
        </w:rPr>
        <w:t>сосед</w:t>
      </w:r>
      <w:r w:rsidRPr="00043495">
        <w:rPr>
          <w:rFonts w:ascii="Arial" w:hAnsi="Arial" w:cs="Arial"/>
        </w:rPr>
        <w:t xml:space="preserve">, </w:t>
      </w:r>
      <w:r w:rsidRPr="00043495">
        <w:rPr>
          <w:rFonts w:ascii="Arial" w:hAnsi="Arial"/>
        </w:rPr>
        <w:t>родст</w:t>
      </w:r>
      <w:r w:rsidRPr="00043495">
        <w:rPr>
          <w:rFonts w:ascii="Arial" w:hAnsi="Arial"/>
        </w:rPr>
        <w:softHyphen/>
        <w:t>венник</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друг</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раз</w:t>
      </w:r>
      <w:r w:rsidRPr="00043495">
        <w:rPr>
          <w:rFonts w:ascii="Arial" w:hAnsi="Arial" w:cs="Arial"/>
        </w:rPr>
        <w:t xml:space="preserve"> </w:t>
      </w:r>
      <w:r w:rsidRPr="00043495">
        <w:rPr>
          <w:rFonts w:ascii="Arial" w:hAnsi="Arial"/>
        </w:rPr>
        <w:t>имеют</w:t>
      </w:r>
      <w:r w:rsidRPr="00043495">
        <w:rPr>
          <w:rFonts w:ascii="Arial" w:hAnsi="Arial" w:cs="Arial"/>
        </w:rPr>
        <w:t xml:space="preserve"> </w:t>
      </w:r>
      <w:r w:rsidRPr="00043495">
        <w:rPr>
          <w:rFonts w:ascii="Arial" w:hAnsi="Arial"/>
        </w:rPr>
        <w:t>подобные</w:t>
      </w:r>
      <w:r w:rsidRPr="00043495">
        <w:rPr>
          <w:rFonts w:ascii="Arial" w:hAnsi="Arial" w:cs="Arial"/>
        </w:rPr>
        <w:t xml:space="preserve"> </w:t>
      </w:r>
      <w:r w:rsidRPr="00043495">
        <w:rPr>
          <w:rFonts w:ascii="Arial" w:hAnsi="Arial"/>
        </w:rPr>
        <w:t>проблемы</w:t>
      </w:r>
      <w:r w:rsidRPr="00043495">
        <w:rPr>
          <w:rFonts w:ascii="Arial" w:hAnsi="Arial" w:cs="Arial"/>
        </w:rPr>
        <w:t xml:space="preserve">. </w:t>
      </w:r>
      <w:r w:rsidRPr="00043495">
        <w:rPr>
          <w:rFonts w:ascii="Arial" w:hAnsi="Arial"/>
        </w:rPr>
        <w:t>Неспособность</w:t>
      </w:r>
      <w:r w:rsidRPr="00043495">
        <w:rPr>
          <w:rFonts w:ascii="Arial" w:hAnsi="Arial" w:cs="Arial"/>
        </w:rPr>
        <w:t xml:space="preserve"> </w:t>
      </w:r>
      <w:r w:rsidRPr="00043495">
        <w:rPr>
          <w:rFonts w:ascii="Arial" w:hAnsi="Arial"/>
        </w:rPr>
        <w:t>управлять</w:t>
      </w:r>
      <w:r w:rsidRPr="00043495">
        <w:rPr>
          <w:rFonts w:ascii="Arial" w:hAnsi="Arial" w:cs="Arial"/>
        </w:rPr>
        <w:t xml:space="preserve"> </w:t>
      </w:r>
      <w:r w:rsidRPr="00043495">
        <w:rPr>
          <w:rFonts w:ascii="Arial" w:hAnsi="Arial"/>
        </w:rPr>
        <w:t>поведением может</w:t>
      </w:r>
      <w:r w:rsidRPr="00043495">
        <w:rPr>
          <w:rFonts w:ascii="Arial" w:hAnsi="Arial" w:cs="Arial"/>
        </w:rPr>
        <w:t xml:space="preserve"> </w:t>
      </w:r>
      <w:r w:rsidRPr="00043495">
        <w:rPr>
          <w:rFonts w:ascii="Arial" w:hAnsi="Arial"/>
        </w:rPr>
        <w:t>быть</w:t>
      </w:r>
      <w:r w:rsidRPr="00043495">
        <w:rPr>
          <w:rFonts w:ascii="Arial" w:hAnsi="Arial" w:cs="Arial"/>
        </w:rPr>
        <w:t xml:space="preserve"> </w:t>
      </w:r>
      <w:r w:rsidRPr="00043495">
        <w:rPr>
          <w:rFonts w:ascii="Arial" w:hAnsi="Arial"/>
        </w:rPr>
        <w:t>источником</w:t>
      </w:r>
      <w:r w:rsidRPr="00043495">
        <w:rPr>
          <w:rFonts w:ascii="Arial" w:hAnsi="Arial" w:cs="Arial"/>
        </w:rPr>
        <w:t xml:space="preserve"> </w:t>
      </w:r>
      <w:r w:rsidRPr="00043495">
        <w:rPr>
          <w:rFonts w:ascii="Arial" w:hAnsi="Arial"/>
        </w:rPr>
        <w:t>стресса</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многих</w:t>
      </w:r>
      <w:r w:rsidRPr="00043495">
        <w:rPr>
          <w:rFonts w:ascii="Arial" w:hAnsi="Arial" w:cs="Arial"/>
        </w:rPr>
        <w:t>.</w:t>
      </w:r>
    </w:p>
    <w:p w14:paraId="28D35995" w14:textId="77777777" w:rsidR="009B632D" w:rsidRPr="00043495" w:rsidRDefault="009B632D" w:rsidP="00043495">
      <w:pPr>
        <w:rPr>
          <w:rFonts w:ascii="Arial" w:hAnsi="Arial"/>
          <w:sz w:val="24"/>
          <w:szCs w:val="24"/>
        </w:rPr>
      </w:pPr>
      <w:r w:rsidRPr="00043495">
        <w:rPr>
          <w:rFonts w:ascii="Arial" w:hAnsi="Arial"/>
        </w:rPr>
        <w:t>Вы</w:t>
      </w:r>
      <w:r w:rsidRPr="00043495">
        <w:rPr>
          <w:rFonts w:ascii="Arial" w:hAnsi="Arial" w:cs="Arial"/>
        </w:rPr>
        <w:t xml:space="preserve"> </w:t>
      </w:r>
      <w:r w:rsidRPr="00043495">
        <w:rPr>
          <w:rFonts w:ascii="Arial" w:hAnsi="Arial"/>
        </w:rPr>
        <w:t>можете</w:t>
      </w:r>
      <w:r w:rsidRPr="00043495">
        <w:rPr>
          <w:rFonts w:ascii="Arial" w:hAnsi="Arial" w:cs="Arial"/>
        </w:rPr>
        <w:t xml:space="preserve"> </w:t>
      </w:r>
      <w:r w:rsidRPr="00043495">
        <w:rPr>
          <w:rFonts w:ascii="Arial" w:hAnsi="Arial"/>
        </w:rPr>
        <w:t>помочь</w:t>
      </w:r>
      <w:r w:rsidRPr="00043495">
        <w:rPr>
          <w:rFonts w:ascii="Arial" w:hAnsi="Arial" w:cs="Arial"/>
        </w:rPr>
        <w:t xml:space="preserve"> </w:t>
      </w:r>
      <w:r w:rsidRPr="00043495">
        <w:rPr>
          <w:rFonts w:ascii="Arial" w:hAnsi="Arial"/>
        </w:rPr>
        <w:t>своему</w:t>
      </w:r>
      <w:r w:rsidRPr="00043495">
        <w:rPr>
          <w:rFonts w:ascii="Arial" w:hAnsi="Arial" w:cs="Arial"/>
        </w:rPr>
        <w:t xml:space="preserve"> </w:t>
      </w:r>
      <w:r w:rsidRPr="00043495">
        <w:rPr>
          <w:rFonts w:ascii="Arial" w:hAnsi="Arial"/>
        </w:rPr>
        <w:t>соседу</w:t>
      </w:r>
      <w:r w:rsidRPr="00043495">
        <w:rPr>
          <w:rFonts w:ascii="Arial" w:hAnsi="Arial" w:cs="Arial"/>
        </w:rPr>
        <w:t xml:space="preserve">, </w:t>
      </w:r>
      <w:r w:rsidRPr="00043495">
        <w:rPr>
          <w:rFonts w:ascii="Arial" w:hAnsi="Arial"/>
        </w:rPr>
        <w:t>другу</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родственнику</w:t>
      </w:r>
      <w:r w:rsidRPr="00043495">
        <w:rPr>
          <w:rFonts w:ascii="Arial" w:hAnsi="Arial" w:cs="Arial"/>
        </w:rPr>
        <w:t xml:space="preserve">, </w:t>
      </w:r>
      <w:r w:rsidRPr="00043495">
        <w:rPr>
          <w:rFonts w:ascii="Arial" w:hAnsi="Arial"/>
        </w:rPr>
        <w:t>обучив</w:t>
      </w:r>
      <w:r w:rsidRPr="00043495">
        <w:rPr>
          <w:rFonts w:ascii="Arial" w:hAnsi="Arial" w:cs="Arial"/>
        </w:rPr>
        <w:t xml:space="preserve"> </w:t>
      </w:r>
      <w:r w:rsidRPr="00043495">
        <w:rPr>
          <w:rFonts w:ascii="Arial" w:hAnsi="Arial"/>
        </w:rPr>
        <w:t>их</w:t>
      </w:r>
      <w:r w:rsidRPr="00043495">
        <w:rPr>
          <w:rFonts w:ascii="Arial" w:hAnsi="Arial" w:cs="Arial"/>
        </w:rPr>
        <w:t xml:space="preserve"> </w:t>
      </w:r>
      <w:r w:rsidRPr="00043495">
        <w:rPr>
          <w:rFonts w:ascii="Arial" w:hAnsi="Arial"/>
        </w:rPr>
        <w:t>тем</w:t>
      </w:r>
      <w:r w:rsidRPr="00043495">
        <w:rPr>
          <w:rFonts w:ascii="Arial" w:hAnsi="Arial" w:cs="Arial"/>
        </w:rPr>
        <w:t xml:space="preserve"> </w:t>
      </w:r>
      <w:r w:rsidRPr="00043495">
        <w:rPr>
          <w:rFonts w:ascii="Arial" w:hAnsi="Arial"/>
        </w:rPr>
        <w:t>эффективным техникам</w:t>
      </w:r>
      <w:r w:rsidRPr="00043495">
        <w:rPr>
          <w:rFonts w:ascii="Arial" w:hAnsi="Arial" w:cs="Arial"/>
        </w:rPr>
        <w:t xml:space="preserve"> </w:t>
      </w:r>
      <w:r w:rsidRPr="00043495">
        <w:rPr>
          <w:rFonts w:ascii="Arial" w:hAnsi="Arial"/>
        </w:rPr>
        <w:t>изменения</w:t>
      </w:r>
      <w:r w:rsidRPr="00043495">
        <w:rPr>
          <w:rFonts w:ascii="Arial" w:hAnsi="Arial" w:cs="Arial"/>
        </w:rPr>
        <w:t xml:space="preserve"> </w:t>
      </w:r>
      <w:r w:rsidRPr="00043495">
        <w:rPr>
          <w:rFonts w:ascii="Arial" w:hAnsi="Arial"/>
        </w:rPr>
        <w:t>поведения</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которых</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узнали</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этой</w:t>
      </w:r>
      <w:r w:rsidRPr="00043495">
        <w:rPr>
          <w:rFonts w:ascii="Arial" w:hAnsi="Arial" w:cs="Arial"/>
        </w:rPr>
        <w:t xml:space="preserve"> </w:t>
      </w:r>
      <w:r w:rsidRPr="00043495">
        <w:rPr>
          <w:rFonts w:ascii="Arial" w:hAnsi="Arial"/>
        </w:rPr>
        <w:t>главе</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став</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них</w:t>
      </w:r>
      <w:r w:rsidRPr="00043495">
        <w:rPr>
          <w:rFonts w:ascii="Arial" w:hAnsi="Arial" w:cs="Arial"/>
        </w:rPr>
        <w:t xml:space="preserve"> </w:t>
      </w:r>
      <w:r w:rsidRPr="00043495">
        <w:rPr>
          <w:rFonts w:ascii="Arial" w:hAnsi="Arial"/>
        </w:rPr>
        <w:t>свидете</w:t>
      </w:r>
      <w:r w:rsidRPr="00043495">
        <w:rPr>
          <w:rFonts w:ascii="Arial" w:hAnsi="Arial"/>
        </w:rPr>
        <w:softHyphen/>
        <w:t>лем</w:t>
      </w:r>
      <w:r w:rsidRPr="00043495">
        <w:rPr>
          <w:rFonts w:ascii="Arial" w:hAnsi="Arial" w:cs="Arial"/>
        </w:rPr>
        <w:t xml:space="preserve"> </w:t>
      </w:r>
      <w:r w:rsidRPr="00043495">
        <w:rPr>
          <w:rFonts w:ascii="Arial" w:hAnsi="Arial"/>
        </w:rPr>
        <w:t>подписания</w:t>
      </w:r>
      <w:r w:rsidRPr="00043495">
        <w:rPr>
          <w:rFonts w:ascii="Arial" w:hAnsi="Arial" w:cs="Arial"/>
        </w:rPr>
        <w:t xml:space="preserve"> </w:t>
      </w:r>
      <w:r w:rsidRPr="00043495">
        <w:rPr>
          <w:rFonts w:ascii="Arial" w:hAnsi="Arial"/>
        </w:rPr>
        <w:t>контракта</w:t>
      </w:r>
      <w:r w:rsidRPr="00043495">
        <w:rPr>
          <w:rFonts w:ascii="Arial" w:hAnsi="Arial" w:cs="Arial"/>
        </w:rPr>
        <w:t xml:space="preserve"> </w:t>
      </w:r>
      <w:r w:rsidRPr="00043495">
        <w:rPr>
          <w:rFonts w:ascii="Arial" w:hAnsi="Arial"/>
        </w:rPr>
        <w:t>по</w:t>
      </w:r>
      <w:r w:rsidRPr="00043495">
        <w:rPr>
          <w:rFonts w:ascii="Arial" w:hAnsi="Arial" w:cs="Arial"/>
        </w:rPr>
        <w:t xml:space="preserve"> </w:t>
      </w:r>
      <w:r w:rsidRPr="00043495">
        <w:rPr>
          <w:rFonts w:ascii="Arial" w:hAnsi="Arial"/>
        </w:rPr>
        <w:t>изменению</w:t>
      </w:r>
      <w:r w:rsidRPr="00043495">
        <w:rPr>
          <w:rFonts w:ascii="Arial" w:hAnsi="Arial" w:cs="Arial"/>
        </w:rPr>
        <w:t xml:space="preserve"> </w:t>
      </w:r>
      <w:r w:rsidRPr="00043495">
        <w:rPr>
          <w:rFonts w:ascii="Arial" w:hAnsi="Arial"/>
        </w:rPr>
        <w:t>поведения</w:t>
      </w:r>
      <w:r w:rsidRPr="00043495">
        <w:rPr>
          <w:rFonts w:ascii="Arial" w:hAnsi="Arial" w:cs="Arial"/>
        </w:rPr>
        <w:t xml:space="preserve">. </w:t>
      </w:r>
      <w:r w:rsidRPr="00043495">
        <w:rPr>
          <w:rFonts w:ascii="Arial" w:hAnsi="Arial"/>
        </w:rPr>
        <w:t>Другими</w:t>
      </w:r>
      <w:r w:rsidRPr="00043495">
        <w:rPr>
          <w:rFonts w:ascii="Arial" w:hAnsi="Arial" w:cs="Arial"/>
        </w:rPr>
        <w:t xml:space="preserve"> </w:t>
      </w:r>
      <w:r w:rsidRPr="00043495">
        <w:rPr>
          <w:rFonts w:ascii="Arial" w:hAnsi="Arial"/>
        </w:rPr>
        <w:t>словами</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можете</w:t>
      </w:r>
      <w:r w:rsidRPr="00043495">
        <w:rPr>
          <w:rFonts w:ascii="Arial" w:hAnsi="Arial" w:cs="Arial"/>
        </w:rPr>
        <w:t xml:space="preserve"> </w:t>
      </w:r>
      <w:r w:rsidRPr="00043495">
        <w:rPr>
          <w:rFonts w:ascii="Arial" w:hAnsi="Arial"/>
        </w:rPr>
        <w:t>помочь значимым</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вас</w:t>
      </w:r>
      <w:r w:rsidRPr="00043495">
        <w:rPr>
          <w:rFonts w:ascii="Arial" w:hAnsi="Arial" w:cs="Arial"/>
        </w:rPr>
        <w:t xml:space="preserve"> </w:t>
      </w:r>
      <w:r w:rsidRPr="00043495">
        <w:rPr>
          <w:rFonts w:ascii="Arial" w:hAnsi="Arial"/>
        </w:rPr>
        <w:t>людям</w:t>
      </w:r>
      <w:r w:rsidRPr="00043495">
        <w:rPr>
          <w:rFonts w:ascii="Arial" w:hAnsi="Arial" w:cs="Arial"/>
        </w:rPr>
        <w:t xml:space="preserve"> - </w:t>
      </w:r>
      <w:r w:rsidRPr="00043495">
        <w:rPr>
          <w:rFonts w:ascii="Arial" w:hAnsi="Arial"/>
        </w:rPr>
        <w:t>своим</w:t>
      </w:r>
      <w:r w:rsidRPr="00043495">
        <w:rPr>
          <w:rFonts w:ascii="Arial" w:hAnsi="Arial" w:cs="Arial"/>
        </w:rPr>
        <w:t xml:space="preserve"> </w:t>
      </w:r>
      <w:r w:rsidRPr="00043495">
        <w:rPr>
          <w:rFonts w:ascii="Arial" w:hAnsi="Arial"/>
        </w:rPr>
        <w:t>ближним</w:t>
      </w:r>
      <w:r w:rsidRPr="00043495">
        <w:rPr>
          <w:rFonts w:ascii="Arial" w:hAnsi="Arial" w:cs="Arial"/>
        </w:rPr>
        <w:t xml:space="preserve"> - </w:t>
      </w:r>
      <w:r w:rsidRPr="00043495">
        <w:rPr>
          <w:rFonts w:ascii="Arial" w:hAnsi="Arial"/>
        </w:rPr>
        <w:t>снизить</w:t>
      </w:r>
      <w:r w:rsidRPr="00043495">
        <w:rPr>
          <w:rFonts w:ascii="Arial" w:hAnsi="Arial" w:cs="Arial"/>
        </w:rPr>
        <w:t xml:space="preserve"> </w:t>
      </w:r>
      <w:r w:rsidRPr="00043495">
        <w:rPr>
          <w:rFonts w:ascii="Arial" w:hAnsi="Arial"/>
        </w:rPr>
        <w:t>влияние</w:t>
      </w:r>
      <w:r w:rsidRPr="00043495">
        <w:rPr>
          <w:rFonts w:ascii="Arial" w:hAnsi="Arial" w:cs="Arial"/>
        </w:rPr>
        <w:t xml:space="preserve"> </w:t>
      </w:r>
      <w:r w:rsidRPr="00043495">
        <w:rPr>
          <w:rFonts w:ascii="Arial" w:hAnsi="Arial"/>
        </w:rPr>
        <w:t>стресса</w:t>
      </w:r>
      <w:r w:rsidRPr="00043495">
        <w:rPr>
          <w:rFonts w:ascii="Arial" w:hAnsi="Arial" w:cs="Arial"/>
        </w:rPr>
        <w:t xml:space="preserve">, </w:t>
      </w:r>
      <w:r w:rsidRPr="00043495">
        <w:rPr>
          <w:rFonts w:ascii="Arial" w:hAnsi="Arial"/>
        </w:rPr>
        <w:t>научив</w:t>
      </w:r>
      <w:r w:rsidRPr="00043495">
        <w:rPr>
          <w:rFonts w:ascii="Arial" w:hAnsi="Arial" w:cs="Arial"/>
        </w:rPr>
        <w:t xml:space="preserve"> </w:t>
      </w:r>
      <w:r w:rsidRPr="00043495">
        <w:rPr>
          <w:rFonts w:ascii="Arial" w:hAnsi="Arial"/>
        </w:rPr>
        <w:t>их</w:t>
      </w:r>
      <w:r w:rsidRPr="00043495">
        <w:rPr>
          <w:rFonts w:ascii="Arial" w:hAnsi="Arial" w:cs="Arial"/>
        </w:rPr>
        <w:t xml:space="preserve"> </w:t>
      </w:r>
      <w:r w:rsidRPr="00043495">
        <w:rPr>
          <w:rFonts w:ascii="Arial" w:hAnsi="Arial"/>
        </w:rPr>
        <w:t>лучше контролировать</w:t>
      </w:r>
      <w:r w:rsidRPr="00043495">
        <w:rPr>
          <w:rFonts w:ascii="Arial" w:hAnsi="Arial" w:cs="Arial"/>
        </w:rPr>
        <w:t xml:space="preserve"> </w:t>
      </w:r>
      <w:r w:rsidRPr="00043495">
        <w:rPr>
          <w:rFonts w:ascii="Arial" w:hAnsi="Arial"/>
        </w:rPr>
        <w:t>свою</w:t>
      </w:r>
      <w:r w:rsidRPr="00043495">
        <w:rPr>
          <w:rFonts w:ascii="Arial" w:hAnsi="Arial" w:cs="Arial"/>
        </w:rPr>
        <w:t xml:space="preserve"> </w:t>
      </w:r>
      <w:r w:rsidRPr="00043495">
        <w:rPr>
          <w:rFonts w:ascii="Arial" w:hAnsi="Arial"/>
        </w:rPr>
        <w:t>жизнь</w:t>
      </w:r>
      <w:r w:rsidRPr="00043495">
        <w:rPr>
          <w:rFonts w:ascii="Arial" w:hAnsi="Arial" w:cs="Arial"/>
        </w:rPr>
        <w:t xml:space="preserve">, </w:t>
      </w:r>
      <w:r w:rsidRPr="00043495">
        <w:rPr>
          <w:rFonts w:ascii="Arial" w:hAnsi="Arial"/>
        </w:rPr>
        <w:t>а</w:t>
      </w:r>
      <w:r w:rsidRPr="00043495">
        <w:rPr>
          <w:rFonts w:ascii="Arial" w:hAnsi="Arial" w:cs="Arial"/>
        </w:rPr>
        <w:t xml:space="preserve"> </w:t>
      </w:r>
      <w:r w:rsidRPr="00043495">
        <w:rPr>
          <w:rFonts w:ascii="Arial" w:hAnsi="Arial"/>
        </w:rPr>
        <w:t>точнее</w:t>
      </w:r>
      <w:r w:rsidRPr="00043495">
        <w:rPr>
          <w:rFonts w:ascii="Arial" w:hAnsi="Arial" w:cs="Arial"/>
        </w:rPr>
        <w:t xml:space="preserve">, </w:t>
      </w:r>
      <w:r w:rsidRPr="00043495">
        <w:rPr>
          <w:rFonts w:ascii="Arial" w:hAnsi="Arial"/>
        </w:rPr>
        <w:t>свое</w:t>
      </w:r>
      <w:r w:rsidRPr="00043495">
        <w:rPr>
          <w:rFonts w:ascii="Arial" w:hAnsi="Arial" w:cs="Arial"/>
        </w:rPr>
        <w:t xml:space="preserve"> </w:t>
      </w:r>
      <w:r w:rsidRPr="00043495">
        <w:rPr>
          <w:rFonts w:ascii="Arial" w:hAnsi="Arial"/>
        </w:rPr>
        <w:t>поведение</w:t>
      </w:r>
      <w:r w:rsidRPr="00043495">
        <w:rPr>
          <w:rFonts w:ascii="Arial" w:hAnsi="Arial" w:cs="Arial"/>
        </w:rPr>
        <w:t>.</w:t>
      </w:r>
    </w:p>
    <w:p w14:paraId="4F206B5D" w14:textId="77777777" w:rsidR="009B632D" w:rsidRPr="00043495" w:rsidRDefault="009B632D" w:rsidP="00043495">
      <w:pPr>
        <w:rPr>
          <w:rFonts w:ascii="Arial" w:hAnsi="Arial"/>
          <w:sz w:val="24"/>
          <w:szCs w:val="24"/>
        </w:rPr>
      </w:pPr>
      <w:r w:rsidRPr="00043495">
        <w:rPr>
          <w:rFonts w:ascii="Arial" w:hAnsi="Arial"/>
          <w:sz w:val="26"/>
          <w:szCs w:val="26"/>
        </w:rPr>
        <w:t>Напоминание</w:t>
      </w:r>
    </w:p>
    <w:p w14:paraId="29C3BE81" w14:textId="77777777" w:rsidR="009B632D" w:rsidRPr="00043495" w:rsidRDefault="009B632D" w:rsidP="00043495">
      <w:pPr>
        <w:rPr>
          <w:rFonts w:ascii="Arial" w:hAnsi="Arial"/>
          <w:sz w:val="24"/>
          <w:szCs w:val="24"/>
        </w:rPr>
      </w:pPr>
      <w:r w:rsidRPr="00043495">
        <w:rPr>
          <w:sz w:val="22"/>
          <w:szCs w:val="22"/>
        </w:rPr>
        <w:t>Если вы собирались отложить немного денег с зарплаты за данный месяц, но за</w:t>
      </w:r>
      <w:r w:rsidRPr="00043495">
        <w:rPr>
          <w:sz w:val="22"/>
          <w:szCs w:val="22"/>
        </w:rPr>
        <w:softHyphen/>
        <w:t>были, то почему бы вам на будущее не сделать пометку на кухонном календаре? Создайте собственную систему напоминаний. Календарь, на который вы смотри</w:t>
      </w:r>
      <w:r w:rsidRPr="00043495">
        <w:rPr>
          <w:sz w:val="22"/>
          <w:szCs w:val="22"/>
        </w:rPr>
        <w:softHyphen/>
        <w:t>те каждый день, — идеальное место для прикрепления разных записочек: в пят</w:t>
      </w:r>
      <w:r w:rsidRPr="00043495">
        <w:rPr>
          <w:sz w:val="22"/>
          <w:szCs w:val="22"/>
        </w:rPr>
        <w:softHyphen/>
        <w:t>ницу написать Джо, в понедельник в 16.30 заняться спортом, в субботу заплатить за квартиру. В некоторых случаях можно попросить кого-либо напомнить вам о том или ином запланированном мероприятии.</w:t>
      </w:r>
    </w:p>
    <w:p w14:paraId="55702E08" w14:textId="77777777" w:rsidR="009B632D" w:rsidRPr="00043495" w:rsidRDefault="009B632D" w:rsidP="00043495">
      <w:pPr>
        <w:rPr>
          <w:rFonts w:ascii="Arial" w:hAnsi="Arial"/>
          <w:sz w:val="24"/>
          <w:szCs w:val="24"/>
        </w:rPr>
      </w:pPr>
      <w:r w:rsidRPr="00043495">
        <w:rPr>
          <w:rFonts w:ascii="Arial" w:hAnsi="Arial"/>
          <w:b/>
          <w:bCs/>
          <w:sz w:val="26"/>
          <w:szCs w:val="26"/>
        </w:rPr>
        <w:t>Группы</w:t>
      </w:r>
      <w:r w:rsidRPr="00043495">
        <w:rPr>
          <w:rFonts w:ascii="Arial" w:hAnsi="Arial" w:cs="Arial"/>
          <w:b/>
          <w:bCs/>
          <w:sz w:val="26"/>
          <w:szCs w:val="26"/>
        </w:rPr>
        <w:t xml:space="preserve"> </w:t>
      </w:r>
      <w:r w:rsidRPr="00043495">
        <w:rPr>
          <w:rFonts w:ascii="Arial" w:hAnsi="Arial"/>
          <w:b/>
          <w:bCs/>
          <w:sz w:val="26"/>
          <w:szCs w:val="26"/>
        </w:rPr>
        <w:t>самопомощи</w:t>
      </w:r>
    </w:p>
    <w:p w14:paraId="4BA2DA92" w14:textId="77777777" w:rsidR="009B632D" w:rsidRPr="00043495" w:rsidRDefault="009B632D" w:rsidP="00043495">
      <w:pPr>
        <w:rPr>
          <w:rFonts w:ascii="Arial" w:hAnsi="Arial"/>
          <w:sz w:val="24"/>
          <w:szCs w:val="24"/>
        </w:rPr>
      </w:pPr>
      <w:r w:rsidRPr="00043495">
        <w:rPr>
          <w:sz w:val="22"/>
          <w:szCs w:val="22"/>
        </w:rPr>
        <w:t>Многие люди, страдающие алкогольной зависимостью, нашли решение своих проблем в группе «Анонимные алкоголики». Другими примерами групп самопо</w:t>
      </w:r>
      <w:r w:rsidRPr="00043495">
        <w:rPr>
          <w:sz w:val="22"/>
          <w:szCs w:val="22"/>
        </w:rPr>
        <w:softHyphen/>
        <w:t>мощи могут быть: «Анонимные игроки», «Анонимные толстяки», «Анонимные обжоры», группа самопомощи для наркоманов, психиатрические группы самопо</w:t>
      </w:r>
      <w:r w:rsidRPr="00043495">
        <w:rPr>
          <w:sz w:val="22"/>
          <w:szCs w:val="22"/>
        </w:rPr>
        <w:softHyphen/>
        <w:t>мощи, группы самопомощи для разведенных и группы для супругов и детей, под</w:t>
      </w:r>
      <w:r w:rsidRPr="00043495">
        <w:rPr>
          <w:sz w:val="22"/>
          <w:szCs w:val="22"/>
        </w:rPr>
        <w:softHyphen/>
        <w:t>вергающихся насилию. В рамках движения самопомощи существует множество групп, которые помогают людям справиться с общими проблемами. Вы можете найти подходящую для себя группу самопомощи.</w:t>
      </w:r>
    </w:p>
    <w:p w14:paraId="41A801EF" w14:textId="77777777" w:rsidR="009B632D" w:rsidRPr="00043495" w:rsidRDefault="009B632D" w:rsidP="00043495">
      <w:pPr>
        <w:rPr>
          <w:rFonts w:ascii="Arial" w:hAnsi="Arial"/>
          <w:sz w:val="24"/>
          <w:szCs w:val="24"/>
        </w:rPr>
      </w:pPr>
      <w:r w:rsidRPr="00043495">
        <w:rPr>
          <w:rFonts w:ascii="Arial" w:hAnsi="Arial"/>
          <w:b/>
          <w:bCs/>
          <w:sz w:val="26"/>
          <w:szCs w:val="26"/>
        </w:rPr>
        <w:t>Профессиональная</w:t>
      </w:r>
      <w:r w:rsidRPr="00043495">
        <w:rPr>
          <w:rFonts w:ascii="Arial" w:hAnsi="Arial" w:cs="Arial"/>
          <w:b/>
          <w:bCs/>
          <w:sz w:val="26"/>
          <w:szCs w:val="26"/>
        </w:rPr>
        <w:t xml:space="preserve"> </w:t>
      </w:r>
      <w:r w:rsidRPr="00043495">
        <w:rPr>
          <w:rFonts w:ascii="Arial" w:hAnsi="Arial"/>
          <w:b/>
          <w:bCs/>
          <w:sz w:val="26"/>
          <w:szCs w:val="26"/>
        </w:rPr>
        <w:t>помощь</w:t>
      </w:r>
    </w:p>
    <w:p w14:paraId="655F0111" w14:textId="77777777" w:rsidR="009B632D" w:rsidRPr="00043495" w:rsidRDefault="009B632D" w:rsidP="00043495">
      <w:pPr>
        <w:rPr>
          <w:rFonts w:ascii="Arial" w:hAnsi="Arial"/>
          <w:sz w:val="24"/>
          <w:szCs w:val="24"/>
        </w:rPr>
      </w:pPr>
      <w:r w:rsidRPr="00043495">
        <w:rPr>
          <w:sz w:val="22"/>
          <w:szCs w:val="22"/>
        </w:rPr>
        <w:t>При недоступности групп самопомощи альтернативой может служить профес</w:t>
      </w:r>
      <w:r w:rsidRPr="00043495">
        <w:rPr>
          <w:sz w:val="22"/>
          <w:szCs w:val="22"/>
        </w:rPr>
        <w:softHyphen/>
        <w:t>сиональная помощь. Врачи, медсестры, психиатры, психологи, терапевты, соци</w:t>
      </w:r>
      <w:r w:rsidRPr="00043495">
        <w:rPr>
          <w:sz w:val="22"/>
          <w:szCs w:val="22"/>
        </w:rPr>
        <w:softHyphen/>
        <w:t>альные работники, консультанты и специалисты здравоохранения есть в любом районе, и они могут помочь вам укрепить свое здоровье и изменить образ жизни.</w:t>
      </w:r>
    </w:p>
    <w:p w14:paraId="08B8E1D0" w14:textId="77777777" w:rsidR="009B632D" w:rsidRPr="00043495" w:rsidRDefault="009B632D" w:rsidP="00043495">
      <w:pPr>
        <w:rPr>
          <w:rFonts w:ascii="Arial" w:hAnsi="Arial"/>
          <w:sz w:val="24"/>
          <w:szCs w:val="24"/>
        </w:rPr>
      </w:pPr>
      <w:r w:rsidRPr="00043495">
        <w:rPr>
          <w:rFonts w:ascii="Courier New" w:hAnsi="Courier New"/>
          <w:b/>
          <w:bCs/>
          <w:sz w:val="38"/>
          <w:szCs w:val="38"/>
        </w:rPr>
        <w:t>Применение</w:t>
      </w:r>
      <w:r w:rsidRPr="00043495">
        <w:rPr>
          <w:rFonts w:ascii="Courier New" w:hAnsi="Courier New" w:cs="Courier New"/>
          <w:b/>
          <w:bCs/>
          <w:sz w:val="38"/>
          <w:szCs w:val="38"/>
        </w:rPr>
        <w:t xml:space="preserve"> </w:t>
      </w:r>
      <w:r w:rsidRPr="00043495">
        <w:rPr>
          <w:rFonts w:ascii="Courier New" w:hAnsi="Courier New"/>
          <w:b/>
          <w:bCs/>
          <w:sz w:val="38"/>
          <w:szCs w:val="38"/>
        </w:rPr>
        <w:t>техник</w:t>
      </w:r>
      <w:r w:rsidRPr="00043495">
        <w:rPr>
          <w:rFonts w:ascii="Courier New" w:hAnsi="Courier New" w:cs="Courier New"/>
          <w:b/>
          <w:bCs/>
          <w:sz w:val="38"/>
          <w:szCs w:val="38"/>
        </w:rPr>
        <w:t xml:space="preserve"> </w:t>
      </w:r>
      <w:r w:rsidRPr="00043495">
        <w:rPr>
          <w:rFonts w:ascii="Courier New" w:hAnsi="Courier New"/>
          <w:b/>
          <w:bCs/>
          <w:sz w:val="38"/>
          <w:szCs w:val="38"/>
        </w:rPr>
        <w:t>изменения</w:t>
      </w:r>
      <w:r w:rsidRPr="00043495">
        <w:rPr>
          <w:rFonts w:ascii="Courier New" w:hAnsi="Courier New" w:cs="Courier New"/>
          <w:b/>
          <w:bCs/>
          <w:sz w:val="38"/>
          <w:szCs w:val="38"/>
        </w:rPr>
        <w:t xml:space="preserve"> </w:t>
      </w:r>
      <w:r w:rsidRPr="00043495">
        <w:rPr>
          <w:rFonts w:ascii="Courier New" w:hAnsi="Courier New"/>
          <w:b/>
          <w:bCs/>
          <w:sz w:val="38"/>
          <w:szCs w:val="38"/>
        </w:rPr>
        <w:t>поведения</w:t>
      </w:r>
    </w:p>
    <w:p w14:paraId="37BBACF9" w14:textId="77777777" w:rsidR="009B632D" w:rsidRPr="00043495" w:rsidRDefault="009B632D" w:rsidP="00043495">
      <w:pPr>
        <w:rPr>
          <w:rFonts w:ascii="Arial" w:hAnsi="Arial"/>
          <w:sz w:val="24"/>
          <w:szCs w:val="24"/>
        </w:rPr>
      </w:pPr>
      <w:r w:rsidRPr="00043495">
        <w:rPr>
          <w:sz w:val="22"/>
          <w:szCs w:val="22"/>
        </w:rPr>
        <w:t>Чтобы лучше понять то множество техник, которое используется для изменения поведения, наносящего вред организму, и интегрировать представленный в этой главе материал, приведу один хороший пример.</w:t>
      </w:r>
    </w:p>
    <w:p w14:paraId="35E7A014" w14:textId="77777777" w:rsidR="009B632D" w:rsidRPr="00043495" w:rsidRDefault="009B632D" w:rsidP="00043495">
      <w:pPr>
        <w:rPr>
          <w:rFonts w:ascii="Arial" w:hAnsi="Arial"/>
          <w:sz w:val="24"/>
          <w:szCs w:val="24"/>
        </w:rPr>
      </w:pPr>
      <w:r w:rsidRPr="00043495">
        <w:rPr>
          <w:rFonts w:ascii="Arial" w:hAnsi="Arial"/>
          <w:b/>
          <w:bCs/>
          <w:sz w:val="26"/>
          <w:szCs w:val="26"/>
        </w:rPr>
        <w:t>Пример</w:t>
      </w:r>
      <w:r w:rsidRPr="00043495">
        <w:rPr>
          <w:rFonts w:ascii="Arial" w:hAnsi="Arial" w:cs="Arial"/>
          <w:b/>
          <w:bCs/>
          <w:sz w:val="26"/>
          <w:szCs w:val="26"/>
        </w:rPr>
        <w:t xml:space="preserve">: </w:t>
      </w:r>
      <w:r w:rsidRPr="00043495">
        <w:rPr>
          <w:rFonts w:ascii="Arial" w:hAnsi="Arial"/>
          <w:b/>
          <w:bCs/>
          <w:sz w:val="26"/>
          <w:szCs w:val="26"/>
        </w:rPr>
        <w:t>занятия</w:t>
      </w:r>
      <w:r w:rsidRPr="00043495">
        <w:rPr>
          <w:rFonts w:ascii="Arial" w:hAnsi="Arial" w:cs="Arial"/>
          <w:b/>
          <w:bCs/>
          <w:sz w:val="26"/>
          <w:szCs w:val="26"/>
        </w:rPr>
        <w:t xml:space="preserve"> </w:t>
      </w:r>
      <w:r w:rsidRPr="00043495">
        <w:rPr>
          <w:rFonts w:ascii="Arial" w:hAnsi="Arial"/>
          <w:b/>
          <w:bCs/>
          <w:sz w:val="26"/>
          <w:szCs w:val="26"/>
        </w:rPr>
        <w:t>физкультурой</w:t>
      </w:r>
    </w:p>
    <w:p w14:paraId="11F4EE05" w14:textId="77777777" w:rsidR="009B632D" w:rsidRPr="00043495" w:rsidRDefault="009B632D" w:rsidP="00043495">
      <w:pPr>
        <w:rPr>
          <w:rFonts w:ascii="Arial" w:hAnsi="Arial"/>
          <w:sz w:val="24"/>
          <w:szCs w:val="24"/>
        </w:rPr>
      </w:pPr>
      <w:r w:rsidRPr="00043495">
        <w:rPr>
          <w:sz w:val="22"/>
          <w:szCs w:val="22"/>
        </w:rPr>
        <w:t>Занятия физкультурой относятся к здоровому образу жизни. Мы включили этот пример в данный раздел потому, что физкультура имеет огромное значение для здоровья, и прежде всего — кардиоваскулярной системы, а также для поддержа</w:t>
      </w:r>
      <w:r w:rsidRPr="00043495">
        <w:rPr>
          <w:sz w:val="22"/>
          <w:szCs w:val="22"/>
        </w:rPr>
        <w:softHyphen/>
        <w:t>ния веса на одном уровне.</w:t>
      </w:r>
    </w:p>
    <w:p w14:paraId="7C5BE59E" w14:textId="77777777" w:rsidR="009B632D" w:rsidRPr="00043495" w:rsidRDefault="009B632D" w:rsidP="00043495">
      <w:pPr>
        <w:rPr>
          <w:rFonts w:ascii="Arial" w:hAnsi="Arial"/>
          <w:sz w:val="24"/>
          <w:szCs w:val="24"/>
        </w:rPr>
      </w:pPr>
      <w:r w:rsidRPr="00043495">
        <w:rPr>
          <w:sz w:val="22"/>
          <w:szCs w:val="22"/>
        </w:rPr>
        <w:t>Допустим, после выполнения теста «Здоровое поведение» вы поняли, что фи</w:t>
      </w:r>
      <w:r w:rsidRPr="00043495">
        <w:rPr>
          <w:sz w:val="22"/>
          <w:szCs w:val="22"/>
        </w:rPr>
        <w:softHyphen/>
        <w:t>зические упражнения/физическая форма для вас — источник стресса, так как вы не можете начать регулярно заниматься. Вы решаете изменить свое поведение. Затем вы обращаетесь к опроснику «Препятствие для действий». Препятствия Для вас — это время, неуверенность и усталость. Теперь вы готовы обратиться к методам для изменения поведения, наносящего вред здоровью. Первое, что вам необходимо определить, — это как часто вы занимаетесь спортом. Если вы вооб</w:t>
      </w:r>
      <w:r w:rsidRPr="00043495">
        <w:rPr>
          <w:sz w:val="22"/>
          <w:szCs w:val="22"/>
        </w:rPr>
        <w:softHyphen/>
        <w:t xml:space="preserve">ще им не занимаетесь, то ответ очевиден. Однако если вы занимаетесь от случая к случаю, вы должны провести </w:t>
      </w:r>
      <w:r w:rsidRPr="00043495">
        <w:rPr>
          <w:i/>
          <w:iCs/>
          <w:sz w:val="22"/>
          <w:szCs w:val="22"/>
        </w:rPr>
        <w:t xml:space="preserve">самонаблюдение </w:t>
      </w:r>
      <w:r w:rsidRPr="00043495">
        <w:rPr>
          <w:sz w:val="22"/>
          <w:szCs w:val="22"/>
        </w:rPr>
        <w:t>своих занятий спортом. Понаблю</w:t>
      </w:r>
      <w:r w:rsidRPr="00043495">
        <w:rPr>
          <w:sz w:val="22"/>
          <w:szCs w:val="22"/>
        </w:rPr>
        <w:softHyphen/>
        <w:t>дайте и запишите длительность занятий, их частоту и интенсивность.</w:t>
      </w:r>
    </w:p>
    <w:p w14:paraId="6C84DA41" w14:textId="77777777" w:rsidR="009B632D" w:rsidRPr="00043495" w:rsidRDefault="009B632D" w:rsidP="00043495">
      <w:pPr>
        <w:rPr>
          <w:rFonts w:ascii="Arial" w:hAnsi="Arial"/>
          <w:sz w:val="24"/>
          <w:szCs w:val="24"/>
        </w:rPr>
      </w:pPr>
      <w:r w:rsidRPr="00043495">
        <w:rPr>
          <w:rFonts w:ascii="Courier New" w:hAnsi="Courier New"/>
          <w:b/>
          <w:bCs/>
          <w:sz w:val="32"/>
          <w:szCs w:val="32"/>
        </w:rPr>
        <w:t>Избавление</w:t>
      </w:r>
      <w:r w:rsidRPr="00043495">
        <w:rPr>
          <w:rFonts w:ascii="Courier New" w:hAnsi="Courier New" w:cs="Courier New"/>
          <w:b/>
          <w:bCs/>
          <w:sz w:val="32"/>
          <w:szCs w:val="32"/>
        </w:rPr>
        <w:t xml:space="preserve"> </w:t>
      </w:r>
      <w:r w:rsidRPr="00043495">
        <w:rPr>
          <w:rFonts w:ascii="Courier New" w:hAnsi="Courier New"/>
          <w:b/>
          <w:bCs/>
          <w:sz w:val="32"/>
          <w:szCs w:val="32"/>
        </w:rPr>
        <w:t>от</w:t>
      </w:r>
      <w:r w:rsidRPr="00043495">
        <w:rPr>
          <w:rFonts w:ascii="Courier New" w:hAnsi="Courier New" w:cs="Courier New"/>
          <w:b/>
          <w:bCs/>
          <w:sz w:val="32"/>
          <w:szCs w:val="32"/>
        </w:rPr>
        <w:t xml:space="preserve"> </w:t>
      </w:r>
      <w:r w:rsidRPr="00043495">
        <w:rPr>
          <w:rFonts w:ascii="Courier New" w:hAnsi="Courier New"/>
          <w:b/>
          <w:bCs/>
          <w:sz w:val="32"/>
          <w:szCs w:val="32"/>
        </w:rPr>
        <w:t>поведения</w:t>
      </w:r>
      <w:r w:rsidRPr="00043495">
        <w:rPr>
          <w:rFonts w:ascii="Courier New" w:hAnsi="Courier New" w:cs="Courier New"/>
          <w:b/>
          <w:bCs/>
          <w:sz w:val="32"/>
          <w:szCs w:val="32"/>
        </w:rPr>
        <w:t xml:space="preserve">, </w:t>
      </w:r>
      <w:r w:rsidRPr="00043495">
        <w:rPr>
          <w:rFonts w:ascii="Courier New" w:hAnsi="Courier New"/>
          <w:b/>
          <w:bCs/>
          <w:sz w:val="32"/>
          <w:szCs w:val="32"/>
        </w:rPr>
        <w:t>наносящего</w:t>
      </w:r>
      <w:r w:rsidRPr="00043495">
        <w:rPr>
          <w:rFonts w:ascii="Courier New" w:hAnsi="Courier New" w:cs="Courier New"/>
          <w:b/>
          <w:bCs/>
          <w:sz w:val="32"/>
          <w:szCs w:val="32"/>
        </w:rPr>
        <w:t xml:space="preserve"> </w:t>
      </w:r>
      <w:r w:rsidRPr="00043495">
        <w:rPr>
          <w:rFonts w:ascii="Courier New" w:hAnsi="Courier New"/>
          <w:b/>
          <w:bCs/>
          <w:sz w:val="32"/>
          <w:szCs w:val="32"/>
        </w:rPr>
        <w:t>вред</w:t>
      </w:r>
      <w:r w:rsidRPr="00043495">
        <w:rPr>
          <w:rFonts w:ascii="Courier New" w:hAnsi="Courier New" w:cs="Courier New"/>
          <w:b/>
          <w:bCs/>
          <w:sz w:val="32"/>
          <w:szCs w:val="32"/>
        </w:rPr>
        <w:t xml:space="preserve"> </w:t>
      </w:r>
      <w:r w:rsidRPr="00043495">
        <w:rPr>
          <w:rFonts w:ascii="Courier New" w:hAnsi="Courier New"/>
          <w:b/>
          <w:bCs/>
          <w:sz w:val="32"/>
          <w:szCs w:val="32"/>
        </w:rPr>
        <w:t>здоровью</w:t>
      </w:r>
    </w:p>
    <w:p w14:paraId="3FB5D331" w14:textId="77777777" w:rsidR="009B632D" w:rsidRPr="00043495" w:rsidRDefault="009B632D" w:rsidP="00043495">
      <w:pPr>
        <w:rPr>
          <w:rFonts w:ascii="Arial" w:hAnsi="Arial"/>
          <w:sz w:val="24"/>
          <w:szCs w:val="24"/>
        </w:rPr>
      </w:pPr>
      <w:r w:rsidRPr="00043495">
        <w:rPr>
          <w:rFonts w:ascii="Arial" w:hAnsi="Arial"/>
        </w:rPr>
        <w:t>Чтобы</w:t>
      </w:r>
      <w:r w:rsidRPr="00043495">
        <w:rPr>
          <w:rFonts w:ascii="Arial" w:hAnsi="Arial" w:cs="Arial"/>
        </w:rPr>
        <w:t xml:space="preserve"> </w:t>
      </w:r>
      <w:r w:rsidRPr="00043495">
        <w:rPr>
          <w:rFonts w:ascii="Arial" w:hAnsi="Arial"/>
        </w:rPr>
        <w:t>изменить</w:t>
      </w:r>
      <w:r w:rsidRPr="00043495">
        <w:rPr>
          <w:rFonts w:ascii="Arial" w:hAnsi="Arial" w:cs="Arial"/>
        </w:rPr>
        <w:t xml:space="preserve"> </w:t>
      </w:r>
      <w:r w:rsidRPr="00043495">
        <w:rPr>
          <w:rFonts w:ascii="Arial" w:hAnsi="Arial"/>
        </w:rPr>
        <w:t>свое</w:t>
      </w:r>
      <w:r w:rsidRPr="00043495">
        <w:rPr>
          <w:rFonts w:ascii="Arial" w:hAnsi="Arial" w:cs="Arial"/>
        </w:rPr>
        <w:t xml:space="preserve"> </w:t>
      </w:r>
      <w:r w:rsidRPr="00043495">
        <w:rPr>
          <w:rFonts w:ascii="Arial" w:hAnsi="Arial"/>
        </w:rPr>
        <w:t>поведение</w:t>
      </w:r>
      <w:r w:rsidRPr="00043495">
        <w:rPr>
          <w:rFonts w:ascii="Arial" w:hAnsi="Arial" w:cs="Arial"/>
        </w:rPr>
        <w:t xml:space="preserve">, </w:t>
      </w:r>
      <w:r w:rsidRPr="00043495">
        <w:rPr>
          <w:rFonts w:ascii="Arial" w:hAnsi="Arial"/>
        </w:rPr>
        <w:t>используйте</w:t>
      </w:r>
      <w:r w:rsidRPr="00043495">
        <w:rPr>
          <w:rFonts w:ascii="Arial" w:hAnsi="Arial" w:cs="Arial"/>
        </w:rPr>
        <w:t xml:space="preserve"> </w:t>
      </w:r>
      <w:r w:rsidRPr="00043495">
        <w:rPr>
          <w:rFonts w:ascii="Arial" w:hAnsi="Arial"/>
        </w:rPr>
        <w:t>это</w:t>
      </w:r>
      <w:r w:rsidRPr="00043495">
        <w:rPr>
          <w:rFonts w:ascii="Arial" w:hAnsi="Arial" w:cs="Arial"/>
        </w:rPr>
        <w:t xml:space="preserve"> </w:t>
      </w:r>
      <w:r w:rsidRPr="00043495">
        <w:rPr>
          <w:rFonts w:ascii="Arial" w:hAnsi="Arial"/>
        </w:rPr>
        <w:t>руководство</w:t>
      </w:r>
      <w:r w:rsidRPr="00043495">
        <w:rPr>
          <w:rFonts w:ascii="Arial" w:hAnsi="Arial" w:cs="Arial"/>
        </w:rPr>
        <w:t xml:space="preserve">, </w:t>
      </w:r>
      <w:r w:rsidRPr="00043495">
        <w:rPr>
          <w:rFonts w:ascii="Arial" w:hAnsi="Arial"/>
        </w:rPr>
        <w:t>основанное</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материале данной</w:t>
      </w:r>
      <w:r w:rsidRPr="00043495">
        <w:rPr>
          <w:rFonts w:ascii="Arial" w:hAnsi="Arial" w:cs="Arial"/>
        </w:rPr>
        <w:t xml:space="preserve"> </w:t>
      </w:r>
      <w:r w:rsidRPr="00043495">
        <w:rPr>
          <w:rFonts w:ascii="Arial" w:hAnsi="Arial"/>
        </w:rPr>
        <w:t>главы</w:t>
      </w:r>
      <w:r w:rsidRPr="00043495">
        <w:rPr>
          <w:rFonts w:ascii="Arial" w:hAnsi="Arial" w:cs="Arial"/>
        </w:rPr>
        <w:t>.</w:t>
      </w:r>
    </w:p>
    <w:p w14:paraId="3D73E813" w14:textId="77777777" w:rsidR="009B632D" w:rsidRPr="00043495" w:rsidRDefault="009B632D" w:rsidP="00043495">
      <w:pPr>
        <w:rPr>
          <w:rFonts w:ascii="Arial" w:hAnsi="Arial"/>
          <w:sz w:val="24"/>
          <w:szCs w:val="24"/>
        </w:rPr>
      </w:pPr>
      <w:r w:rsidRPr="00043495">
        <w:rPr>
          <w:rFonts w:ascii="Arial" w:hAnsi="Arial" w:cs="Arial"/>
        </w:rPr>
        <w:t xml:space="preserve">1. </w:t>
      </w:r>
      <w:r w:rsidRPr="00043495">
        <w:rPr>
          <w:rFonts w:ascii="Arial" w:hAnsi="Arial"/>
        </w:rPr>
        <w:t>То</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хотел</w:t>
      </w:r>
      <w:r w:rsidRPr="00043495">
        <w:rPr>
          <w:rFonts w:ascii="Arial" w:hAnsi="Arial" w:cs="Arial"/>
        </w:rPr>
        <w:t xml:space="preserve"> </w:t>
      </w:r>
      <w:r w:rsidRPr="00043495">
        <w:rPr>
          <w:rFonts w:ascii="Arial" w:hAnsi="Arial"/>
        </w:rPr>
        <w:t>бы</w:t>
      </w:r>
      <w:r w:rsidRPr="00043495">
        <w:rPr>
          <w:rFonts w:ascii="Arial" w:hAnsi="Arial" w:cs="Arial"/>
        </w:rPr>
        <w:t xml:space="preserve"> </w:t>
      </w:r>
      <w:r w:rsidRPr="00043495">
        <w:rPr>
          <w:rFonts w:ascii="Arial" w:hAnsi="Arial"/>
        </w:rPr>
        <w:t>изменить</w:t>
      </w:r>
      <w:r w:rsidRPr="00043495">
        <w:rPr>
          <w:rFonts w:ascii="Arial" w:hAnsi="Arial" w:cs="Arial"/>
        </w:rPr>
        <w:t>:__________________________________________________</w:t>
      </w:r>
    </w:p>
    <w:p w14:paraId="229B029C" w14:textId="77777777" w:rsidR="009B632D" w:rsidRPr="00043495" w:rsidRDefault="009B632D" w:rsidP="00043495">
      <w:pPr>
        <w:rPr>
          <w:rFonts w:ascii="Arial" w:hAnsi="Arial"/>
          <w:sz w:val="24"/>
          <w:szCs w:val="24"/>
        </w:rPr>
      </w:pPr>
      <w:r w:rsidRPr="00043495">
        <w:rPr>
          <w:rFonts w:ascii="Arial" w:hAnsi="Arial" w:cs="Arial"/>
        </w:rPr>
        <w:t xml:space="preserve">2.  </w:t>
      </w:r>
      <w:r w:rsidRPr="00043495">
        <w:rPr>
          <w:rFonts w:ascii="Arial" w:hAnsi="Arial"/>
        </w:rPr>
        <w:t>Что</w:t>
      </w:r>
      <w:r w:rsidRPr="00043495">
        <w:rPr>
          <w:rFonts w:ascii="Arial" w:hAnsi="Arial" w:cs="Arial"/>
        </w:rPr>
        <w:t xml:space="preserve"> </w:t>
      </w:r>
      <w:r w:rsidRPr="00043495">
        <w:rPr>
          <w:rFonts w:ascii="Arial" w:hAnsi="Arial"/>
        </w:rPr>
        <w:t>мешает</w:t>
      </w:r>
      <w:r w:rsidRPr="00043495">
        <w:rPr>
          <w:rFonts w:ascii="Arial" w:hAnsi="Arial" w:cs="Arial"/>
        </w:rPr>
        <w:t xml:space="preserve"> </w:t>
      </w:r>
      <w:r w:rsidRPr="00043495">
        <w:rPr>
          <w:rFonts w:ascii="Arial" w:hAnsi="Arial"/>
        </w:rPr>
        <w:t>мне</w:t>
      </w:r>
      <w:r w:rsidRPr="00043495">
        <w:rPr>
          <w:rFonts w:ascii="Arial" w:hAnsi="Arial" w:cs="Arial"/>
        </w:rPr>
        <w:t xml:space="preserve"> </w:t>
      </w:r>
      <w:r w:rsidRPr="00043495">
        <w:rPr>
          <w:rFonts w:ascii="Arial" w:hAnsi="Arial"/>
        </w:rPr>
        <w:t>измениться</w:t>
      </w:r>
      <w:r w:rsidRPr="00043495">
        <w:rPr>
          <w:rFonts w:ascii="Arial" w:hAnsi="Arial" w:cs="Arial"/>
        </w:rPr>
        <w:t>?________________________________________________</w:t>
      </w:r>
    </w:p>
    <w:p w14:paraId="2FBFEF1E" w14:textId="77777777" w:rsidR="009B632D" w:rsidRPr="00043495" w:rsidRDefault="009B632D" w:rsidP="00043495">
      <w:pPr>
        <w:rPr>
          <w:rFonts w:ascii="Arial" w:hAnsi="Arial"/>
          <w:sz w:val="24"/>
          <w:szCs w:val="24"/>
        </w:rPr>
      </w:pPr>
      <w:r w:rsidRPr="00043495">
        <w:rPr>
          <w:rFonts w:ascii="Arial" w:hAnsi="Arial" w:cs="Arial"/>
        </w:rPr>
        <w:t xml:space="preserve">3.  </w:t>
      </w:r>
      <w:r w:rsidRPr="00043495">
        <w:rPr>
          <w:rFonts w:ascii="Arial" w:hAnsi="Arial"/>
        </w:rPr>
        <w:t>Техники</w:t>
      </w:r>
      <w:r w:rsidRPr="00043495">
        <w:rPr>
          <w:rFonts w:ascii="Arial" w:hAnsi="Arial" w:cs="Arial"/>
        </w:rPr>
        <w:t xml:space="preserve"> </w:t>
      </w:r>
      <w:r w:rsidRPr="00043495">
        <w:rPr>
          <w:rFonts w:ascii="Arial" w:hAnsi="Arial"/>
        </w:rPr>
        <w:t>борьбы</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поведением</w:t>
      </w:r>
      <w:r w:rsidRPr="00043495">
        <w:rPr>
          <w:rFonts w:ascii="Arial" w:hAnsi="Arial" w:cs="Arial"/>
        </w:rPr>
        <w:t xml:space="preserve">, </w:t>
      </w:r>
      <w:r w:rsidRPr="00043495">
        <w:rPr>
          <w:rFonts w:ascii="Arial" w:hAnsi="Arial"/>
        </w:rPr>
        <w:t>наносящим</w:t>
      </w:r>
      <w:r w:rsidRPr="00043495">
        <w:rPr>
          <w:rFonts w:ascii="Arial" w:hAnsi="Arial" w:cs="Arial"/>
        </w:rPr>
        <w:t xml:space="preserve"> </w:t>
      </w:r>
      <w:r w:rsidRPr="00043495">
        <w:rPr>
          <w:rFonts w:ascii="Arial" w:hAnsi="Arial"/>
        </w:rPr>
        <w:t>вред</w:t>
      </w:r>
      <w:r w:rsidRPr="00043495">
        <w:rPr>
          <w:rFonts w:ascii="Arial" w:hAnsi="Arial" w:cs="Arial"/>
        </w:rPr>
        <w:t xml:space="preserve"> </w:t>
      </w:r>
      <w:r w:rsidRPr="00043495">
        <w:rPr>
          <w:rFonts w:ascii="Arial" w:hAnsi="Arial"/>
        </w:rPr>
        <w:t>организму</w:t>
      </w:r>
      <w:r w:rsidRPr="00043495">
        <w:rPr>
          <w:rFonts w:ascii="Arial" w:hAnsi="Arial" w:cs="Arial"/>
        </w:rPr>
        <w:t>:</w:t>
      </w:r>
    </w:p>
    <w:p w14:paraId="71452092" w14:textId="77777777" w:rsidR="009B632D" w:rsidRPr="00043495" w:rsidRDefault="009B632D" w:rsidP="00043495">
      <w:pPr>
        <w:rPr>
          <w:rFonts w:ascii="Arial" w:hAnsi="Arial"/>
          <w:sz w:val="24"/>
          <w:szCs w:val="24"/>
        </w:rPr>
      </w:pPr>
      <w:r w:rsidRPr="00043495">
        <w:rPr>
          <w:rFonts w:ascii="Arial" w:hAnsi="Arial"/>
        </w:rPr>
        <w:t>А</w:t>
      </w:r>
      <w:r w:rsidRPr="00043495">
        <w:rPr>
          <w:rFonts w:ascii="Arial" w:hAnsi="Arial" w:cs="Arial"/>
        </w:rPr>
        <w:t xml:space="preserve">. </w:t>
      </w:r>
      <w:r w:rsidRPr="00043495">
        <w:rPr>
          <w:rFonts w:ascii="Arial" w:hAnsi="Arial"/>
        </w:rPr>
        <w:t>Самонаблюдение</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часто</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это</w:t>
      </w:r>
      <w:r w:rsidRPr="00043495">
        <w:rPr>
          <w:rFonts w:ascii="Arial" w:hAnsi="Arial" w:cs="Arial"/>
        </w:rPr>
        <w:t xml:space="preserve"> </w:t>
      </w:r>
      <w:r w:rsidRPr="00043495">
        <w:rPr>
          <w:rFonts w:ascii="Arial" w:hAnsi="Arial"/>
        </w:rPr>
        <w:t>делаю</w:t>
      </w:r>
      <w:r w:rsidRPr="00043495">
        <w:rPr>
          <w:rFonts w:ascii="Arial" w:hAnsi="Arial" w:cs="Arial"/>
        </w:rPr>
        <w:t>?____________________________________</w:t>
      </w:r>
    </w:p>
    <w:p w14:paraId="03FF769B" w14:textId="77777777" w:rsidR="009B632D" w:rsidRPr="00043495" w:rsidRDefault="009B632D" w:rsidP="00043495">
      <w:pPr>
        <w:rPr>
          <w:rFonts w:ascii="Arial" w:hAnsi="Arial"/>
          <w:sz w:val="24"/>
          <w:szCs w:val="24"/>
        </w:rPr>
      </w:pPr>
      <w:r w:rsidRPr="00043495">
        <w:rPr>
          <w:rFonts w:ascii="Arial" w:hAnsi="Arial"/>
        </w:rPr>
        <w:t>Б</w:t>
      </w:r>
      <w:r w:rsidRPr="00043495">
        <w:rPr>
          <w:rFonts w:ascii="Arial" w:hAnsi="Arial" w:cs="Arial"/>
        </w:rPr>
        <w:t xml:space="preserve">. </w:t>
      </w:r>
      <w:r w:rsidRPr="00043495">
        <w:rPr>
          <w:rFonts w:ascii="Arial" w:hAnsi="Arial"/>
        </w:rPr>
        <w:t>Контракт</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сделаю</w:t>
      </w:r>
      <w:r w:rsidRPr="00043495">
        <w:rPr>
          <w:rFonts w:ascii="Arial" w:hAnsi="Arial" w:cs="Arial"/>
        </w:rPr>
        <w:t xml:space="preserve"> </w:t>
      </w:r>
      <w:r w:rsidRPr="00043495">
        <w:rPr>
          <w:rFonts w:ascii="Arial" w:hAnsi="Arial"/>
        </w:rPr>
        <w:t>это</w:t>
      </w:r>
      <w:r w:rsidRPr="00043495">
        <w:rPr>
          <w:rFonts w:ascii="Arial" w:hAnsi="Arial" w:cs="Arial"/>
        </w:rPr>
        <w:t>_______________________________________________,</w:t>
      </w:r>
    </w:p>
    <w:p w14:paraId="7A75CBA2" w14:textId="77777777" w:rsidR="009B632D" w:rsidRPr="00043495" w:rsidRDefault="009B632D" w:rsidP="00043495">
      <w:pPr>
        <w:rPr>
          <w:rFonts w:ascii="Arial" w:hAnsi="Arial"/>
          <w:sz w:val="24"/>
          <w:szCs w:val="24"/>
        </w:rPr>
      </w:pPr>
      <w:r w:rsidRPr="00043495">
        <w:rPr>
          <w:rFonts w:ascii="Arial" w:hAnsi="Arial"/>
        </w:rPr>
        <w:t>то</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получу</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награду</w:t>
      </w:r>
      <w:r w:rsidRPr="00043495">
        <w:rPr>
          <w:rFonts w:ascii="Arial" w:hAnsi="Arial" w:cs="Arial"/>
        </w:rPr>
        <w:t>____________________________________________________ .</w:t>
      </w:r>
    </w:p>
    <w:p w14:paraId="1411EFF4" w14:textId="77777777" w:rsidR="009B632D" w:rsidRPr="00043495" w:rsidRDefault="009B632D" w:rsidP="00043495">
      <w:pPr>
        <w:rPr>
          <w:rFonts w:ascii="Arial" w:hAnsi="Arial"/>
          <w:sz w:val="24"/>
          <w:szCs w:val="24"/>
        </w:rPr>
      </w:pPr>
      <w:r w:rsidRPr="00043495">
        <w:rPr>
          <w:rFonts w:ascii="Arial" w:hAnsi="Arial"/>
        </w:rPr>
        <w:t>В</w:t>
      </w:r>
      <w:r w:rsidRPr="00043495">
        <w:rPr>
          <w:rFonts w:ascii="Arial" w:hAnsi="Arial" w:cs="Arial"/>
        </w:rPr>
        <w:t xml:space="preserve">. </w:t>
      </w:r>
      <w:r w:rsidRPr="00043495">
        <w:rPr>
          <w:rFonts w:ascii="Arial" w:hAnsi="Arial"/>
        </w:rPr>
        <w:t>Значимый</w:t>
      </w:r>
      <w:r w:rsidRPr="00043495">
        <w:rPr>
          <w:rFonts w:ascii="Arial" w:hAnsi="Arial" w:cs="Arial"/>
        </w:rPr>
        <w:t xml:space="preserve"> </w:t>
      </w:r>
      <w:r w:rsidRPr="00043495">
        <w:rPr>
          <w:rFonts w:ascii="Arial" w:hAnsi="Arial"/>
        </w:rPr>
        <w:t>человек</w:t>
      </w:r>
      <w:r w:rsidRPr="00043495">
        <w:rPr>
          <w:rFonts w:ascii="Arial" w:hAnsi="Arial" w:cs="Arial"/>
        </w:rPr>
        <w:t xml:space="preserve">: </w:t>
      </w:r>
      <w:r w:rsidRPr="00043495">
        <w:rPr>
          <w:rFonts w:ascii="Arial" w:hAnsi="Arial"/>
        </w:rPr>
        <w:t>кто</w:t>
      </w:r>
      <w:r w:rsidRPr="00043495">
        <w:rPr>
          <w:rFonts w:ascii="Arial" w:hAnsi="Arial" w:cs="Arial"/>
        </w:rPr>
        <w:t xml:space="preserve"> </w:t>
      </w:r>
      <w:r w:rsidRPr="00043495">
        <w:rPr>
          <w:rFonts w:ascii="Arial" w:hAnsi="Arial"/>
        </w:rPr>
        <w:t>будет</w:t>
      </w:r>
      <w:r w:rsidRPr="00043495">
        <w:rPr>
          <w:rFonts w:ascii="Arial" w:hAnsi="Arial" w:cs="Arial"/>
        </w:rPr>
        <w:t xml:space="preserve"> </w:t>
      </w:r>
      <w:r w:rsidRPr="00043495">
        <w:rPr>
          <w:rFonts w:ascii="Arial" w:hAnsi="Arial"/>
        </w:rPr>
        <w:t>свидетелем</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этом</w:t>
      </w:r>
      <w:r w:rsidRPr="00043495">
        <w:rPr>
          <w:rFonts w:ascii="Arial" w:hAnsi="Arial" w:cs="Arial"/>
        </w:rPr>
        <w:t xml:space="preserve"> </w:t>
      </w:r>
      <w:r w:rsidRPr="00043495">
        <w:rPr>
          <w:rFonts w:ascii="Arial" w:hAnsi="Arial"/>
        </w:rPr>
        <w:t>контракте</w:t>
      </w:r>
      <w:r w:rsidRPr="00043495">
        <w:rPr>
          <w:rFonts w:ascii="Arial" w:hAnsi="Arial" w:cs="Arial"/>
        </w:rPr>
        <w:t>?</w:t>
      </w:r>
    </w:p>
    <w:p w14:paraId="0F2F1EEA" w14:textId="77777777" w:rsidR="009B632D" w:rsidRPr="00043495" w:rsidRDefault="009B632D" w:rsidP="00043495">
      <w:pPr>
        <w:rPr>
          <w:rFonts w:ascii="Arial" w:hAnsi="Arial"/>
          <w:sz w:val="24"/>
          <w:szCs w:val="24"/>
        </w:rPr>
      </w:pPr>
      <w:r w:rsidRPr="00043495">
        <w:rPr>
          <w:rFonts w:ascii="Arial" w:hAnsi="Arial"/>
        </w:rPr>
        <w:t>Г</w:t>
      </w:r>
      <w:r w:rsidRPr="00043495">
        <w:rPr>
          <w:rFonts w:ascii="Arial" w:hAnsi="Arial" w:cs="Arial"/>
        </w:rPr>
        <w:t xml:space="preserve">.   </w:t>
      </w:r>
      <w:r w:rsidRPr="00043495">
        <w:rPr>
          <w:rFonts w:ascii="Arial" w:hAnsi="Arial"/>
        </w:rPr>
        <w:t>Подстройка</w:t>
      </w:r>
      <w:r w:rsidRPr="00043495">
        <w:rPr>
          <w:rFonts w:ascii="Arial" w:hAnsi="Arial" w:cs="Arial"/>
        </w:rPr>
        <w:t xml:space="preserve">: </w:t>
      </w:r>
      <w:r w:rsidRPr="00043495">
        <w:rPr>
          <w:rFonts w:ascii="Arial" w:hAnsi="Arial"/>
        </w:rPr>
        <w:t>когда</w:t>
      </w:r>
      <w:r w:rsidRPr="00043495">
        <w:rPr>
          <w:rFonts w:ascii="Arial" w:hAnsi="Arial" w:cs="Arial"/>
        </w:rPr>
        <w:t xml:space="preserve"> </w:t>
      </w:r>
      <w:r w:rsidRPr="00043495">
        <w:rPr>
          <w:rFonts w:ascii="Arial" w:hAnsi="Arial"/>
        </w:rPr>
        <w:t>лучше</w:t>
      </w:r>
      <w:r w:rsidRPr="00043495">
        <w:rPr>
          <w:rFonts w:ascii="Arial" w:hAnsi="Arial" w:cs="Arial"/>
        </w:rPr>
        <w:t xml:space="preserve"> </w:t>
      </w:r>
      <w:r w:rsidRPr="00043495">
        <w:rPr>
          <w:rFonts w:ascii="Arial" w:hAnsi="Arial"/>
        </w:rPr>
        <w:t>всего</w:t>
      </w:r>
      <w:r w:rsidRPr="00043495">
        <w:rPr>
          <w:rFonts w:ascii="Arial" w:hAnsi="Arial" w:cs="Arial"/>
        </w:rPr>
        <w:t xml:space="preserve"> </w:t>
      </w:r>
      <w:r w:rsidRPr="00043495">
        <w:rPr>
          <w:rFonts w:ascii="Arial" w:hAnsi="Arial"/>
        </w:rPr>
        <w:t>делать</w:t>
      </w:r>
      <w:r w:rsidRPr="00043495">
        <w:rPr>
          <w:rFonts w:ascii="Arial" w:hAnsi="Arial" w:cs="Arial"/>
        </w:rPr>
        <w:t xml:space="preserve"> </w:t>
      </w:r>
      <w:r w:rsidRPr="00043495">
        <w:rPr>
          <w:rFonts w:ascii="Arial" w:hAnsi="Arial"/>
        </w:rPr>
        <w:t>это</w:t>
      </w:r>
      <w:r w:rsidRPr="00043495">
        <w:rPr>
          <w:rFonts w:ascii="Arial" w:hAnsi="Arial" w:cs="Arial"/>
        </w:rPr>
        <w:t>?____________</w:t>
      </w:r>
    </w:p>
    <w:p w14:paraId="1DC19E1F" w14:textId="77777777" w:rsidR="009B632D" w:rsidRPr="00043495" w:rsidRDefault="009B632D" w:rsidP="00043495">
      <w:pPr>
        <w:rPr>
          <w:rFonts w:ascii="Arial" w:hAnsi="Arial"/>
          <w:sz w:val="24"/>
          <w:szCs w:val="24"/>
        </w:rPr>
      </w:pPr>
      <w:r w:rsidRPr="00043495">
        <w:rPr>
          <w:rFonts w:ascii="Arial" w:hAnsi="Arial"/>
        </w:rPr>
        <w:t>Где</w:t>
      </w:r>
      <w:r w:rsidRPr="00043495">
        <w:rPr>
          <w:rFonts w:ascii="Arial" w:hAnsi="Arial" w:cs="Arial"/>
        </w:rPr>
        <w:t xml:space="preserve"> </w:t>
      </w:r>
      <w:r w:rsidRPr="00043495">
        <w:rPr>
          <w:rFonts w:ascii="Arial" w:hAnsi="Arial"/>
        </w:rPr>
        <w:t>лучше</w:t>
      </w:r>
      <w:r w:rsidRPr="00043495">
        <w:rPr>
          <w:rFonts w:ascii="Arial" w:hAnsi="Arial" w:cs="Arial"/>
        </w:rPr>
        <w:t xml:space="preserve"> </w:t>
      </w:r>
      <w:r w:rsidRPr="00043495">
        <w:rPr>
          <w:rFonts w:ascii="Arial" w:hAnsi="Arial"/>
        </w:rPr>
        <w:t>всего</w:t>
      </w:r>
      <w:r w:rsidRPr="00043495">
        <w:rPr>
          <w:rFonts w:ascii="Arial" w:hAnsi="Arial" w:cs="Arial"/>
        </w:rPr>
        <w:t xml:space="preserve"> </w:t>
      </w:r>
      <w:r w:rsidRPr="00043495">
        <w:rPr>
          <w:rFonts w:ascii="Arial" w:hAnsi="Arial"/>
        </w:rPr>
        <w:t>заниматься</w:t>
      </w:r>
      <w:r w:rsidRPr="00043495">
        <w:rPr>
          <w:rFonts w:ascii="Arial" w:hAnsi="Arial" w:cs="Arial"/>
        </w:rPr>
        <w:t xml:space="preserve"> </w:t>
      </w:r>
      <w:r w:rsidRPr="00043495">
        <w:rPr>
          <w:rFonts w:ascii="Arial" w:hAnsi="Arial"/>
        </w:rPr>
        <w:t>этим</w:t>
      </w:r>
      <w:r w:rsidRPr="00043495">
        <w:rPr>
          <w:rFonts w:ascii="Arial" w:hAnsi="Arial" w:cs="Arial"/>
        </w:rPr>
        <w:t>?_____________________</w:t>
      </w:r>
    </w:p>
    <w:p w14:paraId="27DBDE0F" w14:textId="77777777" w:rsidR="009B632D" w:rsidRPr="00043495" w:rsidRDefault="009B632D" w:rsidP="00043495">
      <w:pPr>
        <w:rPr>
          <w:rFonts w:ascii="Arial" w:hAnsi="Arial"/>
          <w:sz w:val="24"/>
          <w:szCs w:val="24"/>
        </w:rPr>
      </w:pPr>
      <w:r w:rsidRPr="00043495">
        <w:rPr>
          <w:rFonts w:ascii="Arial" w:hAnsi="Arial"/>
        </w:rPr>
        <w:t>Д</w:t>
      </w:r>
      <w:r w:rsidRPr="00043495">
        <w:rPr>
          <w:rFonts w:ascii="Arial" w:hAnsi="Arial" w:cs="Arial"/>
        </w:rPr>
        <w:t xml:space="preserve">. </w:t>
      </w:r>
      <w:r w:rsidRPr="00043495">
        <w:rPr>
          <w:rFonts w:ascii="Arial" w:hAnsi="Arial"/>
        </w:rPr>
        <w:t>Социальное</w:t>
      </w:r>
      <w:r w:rsidRPr="00043495">
        <w:rPr>
          <w:rFonts w:ascii="Arial" w:hAnsi="Arial" w:cs="Arial"/>
        </w:rPr>
        <w:t xml:space="preserve"> </w:t>
      </w:r>
      <w:r w:rsidRPr="00043495">
        <w:rPr>
          <w:rFonts w:ascii="Arial" w:hAnsi="Arial"/>
        </w:rPr>
        <w:t>подкрепление</w:t>
      </w:r>
      <w:r w:rsidRPr="00043495">
        <w:rPr>
          <w:rFonts w:ascii="Arial" w:hAnsi="Arial" w:cs="Arial"/>
        </w:rPr>
        <w:t xml:space="preserve">: </w:t>
      </w:r>
      <w:r w:rsidRPr="00043495">
        <w:rPr>
          <w:rFonts w:ascii="Arial" w:hAnsi="Arial"/>
        </w:rPr>
        <w:t>кто</w:t>
      </w:r>
      <w:r w:rsidRPr="00043495">
        <w:rPr>
          <w:rFonts w:ascii="Arial" w:hAnsi="Arial" w:cs="Arial"/>
        </w:rPr>
        <w:t xml:space="preserve"> </w:t>
      </w:r>
      <w:r w:rsidRPr="00043495">
        <w:rPr>
          <w:rFonts w:ascii="Arial" w:hAnsi="Arial"/>
        </w:rPr>
        <w:t>меня</w:t>
      </w:r>
      <w:r w:rsidRPr="00043495">
        <w:rPr>
          <w:rFonts w:ascii="Arial" w:hAnsi="Arial" w:cs="Arial"/>
        </w:rPr>
        <w:t xml:space="preserve"> </w:t>
      </w:r>
      <w:r w:rsidRPr="00043495">
        <w:rPr>
          <w:rFonts w:ascii="Arial" w:hAnsi="Arial"/>
        </w:rPr>
        <w:t>наградит</w:t>
      </w:r>
      <w:r w:rsidRPr="00043495">
        <w:rPr>
          <w:rFonts w:ascii="Arial" w:hAnsi="Arial" w:cs="Arial"/>
        </w:rPr>
        <w:t>?_______________________________</w:t>
      </w:r>
    </w:p>
    <w:p w14:paraId="38E2B446" w14:textId="77777777" w:rsidR="009B632D" w:rsidRPr="00043495" w:rsidRDefault="009B632D" w:rsidP="00043495">
      <w:pPr>
        <w:rPr>
          <w:rFonts w:ascii="Arial" w:hAnsi="Arial"/>
          <w:sz w:val="24"/>
          <w:szCs w:val="24"/>
        </w:rPr>
      </w:pPr>
      <w:r w:rsidRPr="00043495">
        <w:rPr>
          <w:rFonts w:ascii="Arial" w:hAnsi="Arial"/>
        </w:rPr>
        <w:t>Как</w:t>
      </w:r>
      <w:r w:rsidRPr="00043495">
        <w:rPr>
          <w:rFonts w:ascii="Arial" w:hAnsi="Arial" w:cs="Arial"/>
        </w:rPr>
        <w:t xml:space="preserve"> </w:t>
      </w:r>
      <w:r w:rsidRPr="00043495">
        <w:rPr>
          <w:rFonts w:ascii="Arial" w:hAnsi="Arial"/>
        </w:rPr>
        <w:t>этот</w:t>
      </w:r>
      <w:r w:rsidRPr="00043495">
        <w:rPr>
          <w:rFonts w:ascii="Arial" w:hAnsi="Arial" w:cs="Arial"/>
        </w:rPr>
        <w:t xml:space="preserve"> </w:t>
      </w:r>
      <w:r w:rsidRPr="00043495">
        <w:rPr>
          <w:rFonts w:ascii="Arial" w:hAnsi="Arial"/>
        </w:rPr>
        <w:t>человек</w:t>
      </w:r>
      <w:r w:rsidRPr="00043495">
        <w:rPr>
          <w:rFonts w:ascii="Arial" w:hAnsi="Arial" w:cs="Arial"/>
        </w:rPr>
        <w:t xml:space="preserve"> </w:t>
      </w:r>
      <w:r w:rsidRPr="00043495">
        <w:rPr>
          <w:rFonts w:ascii="Arial" w:hAnsi="Arial"/>
        </w:rPr>
        <w:t>сможет</w:t>
      </w:r>
      <w:r w:rsidRPr="00043495">
        <w:rPr>
          <w:rFonts w:ascii="Arial" w:hAnsi="Arial" w:cs="Arial"/>
        </w:rPr>
        <w:t xml:space="preserve"> </w:t>
      </w:r>
      <w:r w:rsidRPr="00043495">
        <w:rPr>
          <w:rFonts w:ascii="Arial" w:hAnsi="Arial"/>
        </w:rPr>
        <w:t>оказать</w:t>
      </w:r>
      <w:r w:rsidRPr="00043495">
        <w:rPr>
          <w:rFonts w:ascii="Arial" w:hAnsi="Arial" w:cs="Arial"/>
        </w:rPr>
        <w:t xml:space="preserve"> </w:t>
      </w:r>
      <w:r w:rsidRPr="00043495">
        <w:rPr>
          <w:rFonts w:ascii="Arial" w:hAnsi="Arial"/>
        </w:rPr>
        <w:t>мне</w:t>
      </w:r>
      <w:r w:rsidRPr="00043495">
        <w:rPr>
          <w:rFonts w:ascii="Arial" w:hAnsi="Arial" w:cs="Arial"/>
        </w:rPr>
        <w:t xml:space="preserve"> </w:t>
      </w:r>
      <w:r w:rsidRPr="00043495">
        <w:rPr>
          <w:rFonts w:ascii="Arial" w:hAnsi="Arial"/>
        </w:rPr>
        <w:t>социальную</w:t>
      </w:r>
      <w:r w:rsidRPr="00043495">
        <w:rPr>
          <w:rFonts w:ascii="Arial" w:hAnsi="Arial" w:cs="Arial"/>
        </w:rPr>
        <w:t xml:space="preserve"> </w:t>
      </w:r>
      <w:r w:rsidRPr="00043495">
        <w:rPr>
          <w:rFonts w:ascii="Arial" w:hAnsi="Arial"/>
        </w:rPr>
        <w:t>поддержку</w:t>
      </w:r>
      <w:r w:rsidRPr="00043495">
        <w:rPr>
          <w:rFonts w:ascii="Arial" w:hAnsi="Arial" w:cs="Arial"/>
        </w:rPr>
        <w:t>?__________________</w:t>
      </w:r>
    </w:p>
    <w:p w14:paraId="6C2ABE90" w14:textId="77777777" w:rsidR="009B632D" w:rsidRPr="00043495" w:rsidRDefault="009B632D" w:rsidP="00043495">
      <w:pPr>
        <w:rPr>
          <w:rFonts w:ascii="Arial" w:hAnsi="Arial"/>
          <w:sz w:val="24"/>
          <w:szCs w:val="24"/>
        </w:rPr>
      </w:pPr>
      <w:r w:rsidRPr="00043495">
        <w:rPr>
          <w:rFonts w:ascii="Arial" w:hAnsi="Arial"/>
        </w:rPr>
        <w:t>Б</w:t>
      </w:r>
      <w:r w:rsidRPr="00043495">
        <w:rPr>
          <w:rFonts w:ascii="Arial" w:hAnsi="Arial" w:cs="Arial"/>
        </w:rPr>
        <w:t xml:space="preserve">  </w:t>
      </w:r>
      <w:r w:rsidRPr="00043495">
        <w:rPr>
          <w:rFonts w:ascii="Arial" w:hAnsi="Arial"/>
        </w:rPr>
        <w:t>Материальное</w:t>
      </w:r>
      <w:r w:rsidRPr="00043495">
        <w:rPr>
          <w:rFonts w:ascii="Arial" w:hAnsi="Arial" w:cs="Arial"/>
        </w:rPr>
        <w:t xml:space="preserve"> </w:t>
      </w:r>
      <w:r w:rsidRPr="00043495">
        <w:rPr>
          <w:rFonts w:ascii="Arial" w:hAnsi="Arial"/>
        </w:rPr>
        <w:t>подкрепление</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будет</w:t>
      </w:r>
      <w:r w:rsidRPr="00043495">
        <w:rPr>
          <w:rFonts w:ascii="Arial" w:hAnsi="Arial" w:cs="Arial"/>
        </w:rPr>
        <w:t xml:space="preserve"> </w:t>
      </w:r>
      <w:r w:rsidRPr="00043495">
        <w:rPr>
          <w:rFonts w:ascii="Arial" w:hAnsi="Arial"/>
        </w:rPr>
        <w:t>служить</w:t>
      </w:r>
      <w:r w:rsidRPr="00043495">
        <w:rPr>
          <w:rFonts w:ascii="Arial" w:hAnsi="Arial" w:cs="Arial"/>
        </w:rPr>
        <w:t xml:space="preserve"> </w:t>
      </w:r>
      <w:r w:rsidRPr="00043495">
        <w:rPr>
          <w:rFonts w:ascii="Arial" w:hAnsi="Arial"/>
        </w:rPr>
        <w:t>мне</w:t>
      </w:r>
      <w:r w:rsidRPr="00043495">
        <w:rPr>
          <w:rFonts w:ascii="Arial" w:hAnsi="Arial" w:cs="Arial"/>
        </w:rPr>
        <w:t xml:space="preserve"> </w:t>
      </w:r>
      <w:r w:rsidRPr="00043495">
        <w:rPr>
          <w:rFonts w:ascii="Arial" w:hAnsi="Arial"/>
        </w:rPr>
        <w:t>наградой</w:t>
      </w:r>
      <w:r w:rsidRPr="00043495">
        <w:rPr>
          <w:rFonts w:ascii="Arial" w:hAnsi="Arial" w:cs="Arial"/>
        </w:rPr>
        <w:t>?_________________</w:t>
      </w:r>
    </w:p>
    <w:p w14:paraId="3EDD920C" w14:textId="77777777" w:rsidR="009B632D" w:rsidRPr="00043495" w:rsidRDefault="009B632D" w:rsidP="00043495">
      <w:pPr>
        <w:rPr>
          <w:rFonts w:ascii="Arial" w:hAnsi="Arial"/>
          <w:sz w:val="24"/>
          <w:szCs w:val="24"/>
        </w:rPr>
      </w:pPr>
      <w:r w:rsidRPr="00043495">
        <w:rPr>
          <w:rFonts w:ascii="Arial" w:hAnsi="Arial"/>
        </w:rPr>
        <w:t>Ж</w:t>
      </w:r>
      <w:r w:rsidRPr="00043495">
        <w:rPr>
          <w:rFonts w:ascii="Arial" w:hAnsi="Arial" w:cs="Arial"/>
        </w:rPr>
        <w:t xml:space="preserve">. </w:t>
      </w:r>
      <w:r w:rsidRPr="00043495">
        <w:rPr>
          <w:rFonts w:ascii="Arial" w:hAnsi="Arial"/>
        </w:rPr>
        <w:t>Формирование</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буду</w:t>
      </w:r>
      <w:r w:rsidRPr="00043495">
        <w:rPr>
          <w:rFonts w:ascii="Arial" w:hAnsi="Arial" w:cs="Arial"/>
        </w:rPr>
        <w:t xml:space="preserve"> </w:t>
      </w:r>
      <w:r w:rsidRPr="00043495">
        <w:rPr>
          <w:rFonts w:ascii="Arial" w:hAnsi="Arial"/>
        </w:rPr>
        <w:t>менять</w:t>
      </w:r>
      <w:r w:rsidRPr="00043495">
        <w:rPr>
          <w:rFonts w:ascii="Arial" w:hAnsi="Arial" w:cs="Arial"/>
        </w:rPr>
        <w:t xml:space="preserve"> </w:t>
      </w:r>
      <w:r w:rsidRPr="00043495">
        <w:rPr>
          <w:rFonts w:ascii="Arial" w:hAnsi="Arial"/>
        </w:rPr>
        <w:t>свое</w:t>
      </w:r>
      <w:r w:rsidRPr="00043495">
        <w:rPr>
          <w:rFonts w:ascii="Arial" w:hAnsi="Arial" w:cs="Arial"/>
        </w:rPr>
        <w:t xml:space="preserve"> </w:t>
      </w:r>
      <w:r w:rsidRPr="00043495">
        <w:rPr>
          <w:rFonts w:ascii="Arial" w:hAnsi="Arial"/>
        </w:rPr>
        <w:t>поведение</w:t>
      </w:r>
      <w:r w:rsidRPr="00043495">
        <w:rPr>
          <w:rFonts w:ascii="Arial" w:hAnsi="Arial" w:cs="Arial"/>
        </w:rPr>
        <w:t xml:space="preserve"> </w:t>
      </w:r>
      <w:r w:rsidRPr="00043495">
        <w:rPr>
          <w:rFonts w:ascii="Arial" w:hAnsi="Arial"/>
        </w:rPr>
        <w:t>по</w:t>
      </w:r>
      <w:r w:rsidRPr="00043495">
        <w:rPr>
          <w:rFonts w:ascii="Arial" w:hAnsi="Arial" w:cs="Arial"/>
        </w:rPr>
        <w:t xml:space="preserve"> </w:t>
      </w:r>
      <w:r w:rsidRPr="00043495">
        <w:rPr>
          <w:rFonts w:ascii="Arial" w:hAnsi="Arial"/>
        </w:rPr>
        <w:t>шагам</w:t>
      </w:r>
      <w:r w:rsidRPr="00043495">
        <w:rPr>
          <w:rFonts w:ascii="Arial" w:hAnsi="Arial" w:cs="Arial"/>
        </w:rPr>
        <w:t xml:space="preserve">. </w:t>
      </w:r>
      <w:r w:rsidRPr="00043495">
        <w:rPr>
          <w:rFonts w:ascii="Arial" w:hAnsi="Arial"/>
        </w:rPr>
        <w:t>Вот</w:t>
      </w:r>
      <w:r w:rsidRPr="00043495">
        <w:rPr>
          <w:rFonts w:ascii="Arial" w:hAnsi="Arial" w:cs="Arial"/>
        </w:rPr>
        <w:t xml:space="preserve"> </w:t>
      </w:r>
      <w:r w:rsidRPr="00043495">
        <w:rPr>
          <w:rFonts w:ascii="Arial" w:hAnsi="Arial"/>
        </w:rPr>
        <w:t>этм</w:t>
      </w:r>
      <w:r w:rsidRPr="00043495">
        <w:rPr>
          <w:rFonts w:ascii="Arial" w:hAnsi="Arial" w:cs="Arial"/>
        </w:rPr>
        <w:t xml:space="preserve"> </w:t>
      </w:r>
      <w:r w:rsidRPr="00043495">
        <w:rPr>
          <w:rFonts w:ascii="Arial" w:hAnsi="Arial"/>
        </w:rPr>
        <w:t>шаги</w:t>
      </w:r>
      <w:r w:rsidRPr="00043495">
        <w:rPr>
          <w:rFonts w:ascii="Arial" w:hAnsi="Arial" w:cs="Arial"/>
        </w:rPr>
        <w:t>.</w:t>
      </w:r>
    </w:p>
    <w:p w14:paraId="5538BA3D" w14:textId="77777777" w:rsidR="009B632D" w:rsidRPr="00043495" w:rsidRDefault="009B632D" w:rsidP="00043495">
      <w:pPr>
        <w:rPr>
          <w:rFonts w:ascii="Arial" w:hAnsi="Arial"/>
          <w:sz w:val="24"/>
          <w:szCs w:val="24"/>
        </w:rPr>
      </w:pPr>
      <w:r w:rsidRPr="00043495">
        <w:rPr>
          <w:rFonts w:ascii="Arial" w:hAnsi="Arial" w:cs="Arial"/>
          <w:sz w:val="26"/>
          <w:szCs w:val="26"/>
          <w:lang w:val="en-US"/>
        </w:rPr>
        <w:t>D</w:t>
      </w:r>
      <w:r w:rsidRPr="00043495">
        <w:rPr>
          <w:rFonts w:ascii="Arial" w:hAnsi="Arial" w:cs="Arial"/>
          <w:sz w:val="26"/>
          <w:szCs w:val="26"/>
        </w:rPr>
        <w:t>____________________________________________________</w:t>
      </w:r>
    </w:p>
    <w:p w14:paraId="7C4D94DE" w14:textId="77777777" w:rsidR="009B632D" w:rsidRPr="00043495" w:rsidRDefault="009B632D" w:rsidP="00043495">
      <w:pPr>
        <w:rPr>
          <w:rFonts w:ascii="Arial" w:hAnsi="Arial"/>
          <w:sz w:val="24"/>
          <w:szCs w:val="24"/>
        </w:rPr>
      </w:pPr>
      <w:r w:rsidRPr="00043495">
        <w:rPr>
          <w:rFonts w:ascii="Arial" w:hAnsi="Arial" w:cs="Arial"/>
        </w:rPr>
        <w:t>2)_____________________________________________________________________</w:t>
      </w:r>
    </w:p>
    <w:p w14:paraId="4754F944" w14:textId="77777777" w:rsidR="009B632D" w:rsidRPr="00043495" w:rsidRDefault="009B632D" w:rsidP="00043495">
      <w:pPr>
        <w:rPr>
          <w:rFonts w:ascii="Arial" w:hAnsi="Arial"/>
          <w:sz w:val="24"/>
          <w:szCs w:val="24"/>
        </w:rPr>
      </w:pPr>
      <w:r w:rsidRPr="00043495">
        <w:rPr>
          <w:rFonts w:ascii="Arial" w:hAnsi="Arial" w:cs="Arial"/>
        </w:rPr>
        <w:t>3)__________________________________________:___________________________</w:t>
      </w:r>
    </w:p>
    <w:p w14:paraId="21EB7FD8" w14:textId="77777777" w:rsidR="009B632D" w:rsidRPr="00043495" w:rsidRDefault="009B632D" w:rsidP="00043495">
      <w:pPr>
        <w:rPr>
          <w:rFonts w:ascii="Arial" w:hAnsi="Arial"/>
          <w:sz w:val="24"/>
          <w:szCs w:val="24"/>
        </w:rPr>
      </w:pPr>
      <w:r w:rsidRPr="00043495">
        <w:rPr>
          <w:rFonts w:ascii="Arial" w:hAnsi="Arial" w:cs="Arial"/>
        </w:rPr>
        <w:t>4)_____________________________________________________________________</w:t>
      </w:r>
    </w:p>
    <w:p w14:paraId="629448A6" w14:textId="77777777" w:rsidR="009B632D" w:rsidRPr="00043495" w:rsidRDefault="009B632D" w:rsidP="00043495">
      <w:pPr>
        <w:rPr>
          <w:rFonts w:ascii="Arial" w:hAnsi="Arial"/>
          <w:sz w:val="24"/>
          <w:szCs w:val="24"/>
        </w:rPr>
      </w:pPr>
      <w:r w:rsidRPr="00043495">
        <w:rPr>
          <w:rFonts w:ascii="Arial" w:hAnsi="Arial" w:cs="Arial"/>
        </w:rPr>
        <w:t xml:space="preserve">3. </w:t>
      </w:r>
      <w:r w:rsidRPr="00043495">
        <w:rPr>
          <w:rFonts w:ascii="Arial" w:hAnsi="Arial"/>
        </w:rPr>
        <w:t>Напоминания</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напомнит</w:t>
      </w:r>
      <w:r w:rsidRPr="00043495">
        <w:rPr>
          <w:rFonts w:ascii="Arial" w:hAnsi="Arial" w:cs="Arial"/>
        </w:rPr>
        <w:t xml:space="preserve"> </w:t>
      </w:r>
      <w:r w:rsidRPr="00043495">
        <w:rPr>
          <w:rFonts w:ascii="Arial" w:hAnsi="Arial"/>
        </w:rPr>
        <w:t>мне</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том</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должен</w:t>
      </w:r>
      <w:r w:rsidRPr="00043495">
        <w:rPr>
          <w:rFonts w:ascii="Arial" w:hAnsi="Arial" w:cs="Arial"/>
        </w:rPr>
        <w:t xml:space="preserve"> </w:t>
      </w:r>
      <w:r w:rsidRPr="00043495">
        <w:rPr>
          <w:rFonts w:ascii="Arial" w:hAnsi="Arial"/>
        </w:rPr>
        <w:t>сделать</w:t>
      </w:r>
      <w:r w:rsidRPr="00043495">
        <w:rPr>
          <w:rFonts w:ascii="Arial" w:hAnsi="Arial" w:cs="Arial"/>
        </w:rPr>
        <w:t xml:space="preserve"> {</w:t>
      </w:r>
      <w:r w:rsidRPr="00043495">
        <w:rPr>
          <w:rFonts w:ascii="Arial" w:hAnsi="Arial"/>
        </w:rPr>
        <w:t>например</w:t>
      </w:r>
      <w:r w:rsidRPr="00043495">
        <w:rPr>
          <w:rFonts w:ascii="Arial" w:hAnsi="Arial" w:cs="Arial"/>
        </w:rPr>
        <w:t xml:space="preserve">, </w:t>
      </w:r>
      <w:r w:rsidRPr="00043495">
        <w:rPr>
          <w:rFonts w:ascii="Arial" w:hAnsi="Arial"/>
        </w:rPr>
        <w:t>кален</w:t>
      </w:r>
      <w:r w:rsidRPr="00043495">
        <w:rPr>
          <w:rFonts w:ascii="Arial" w:hAnsi="Arial"/>
        </w:rPr>
        <w:softHyphen/>
        <w:t>дарь</w:t>
      </w:r>
      <w:r w:rsidRPr="00043495">
        <w:rPr>
          <w:rFonts w:ascii="Arial" w:hAnsi="Arial" w:cs="Arial"/>
        </w:rPr>
        <w:t>)? __________________________________________________________________</w:t>
      </w:r>
    </w:p>
    <w:p w14:paraId="6DB3F792" w14:textId="77777777" w:rsidR="009B632D" w:rsidRPr="00043495" w:rsidRDefault="009B632D" w:rsidP="00043495">
      <w:pPr>
        <w:rPr>
          <w:rFonts w:ascii="Arial" w:hAnsi="Arial"/>
          <w:sz w:val="24"/>
          <w:szCs w:val="24"/>
        </w:rPr>
      </w:pPr>
      <w:r w:rsidRPr="00043495">
        <w:rPr>
          <w:rFonts w:ascii="Arial" w:hAnsi="Arial"/>
        </w:rPr>
        <w:t>И</w:t>
      </w:r>
      <w:r w:rsidRPr="00043495">
        <w:rPr>
          <w:rFonts w:ascii="Arial" w:hAnsi="Arial" w:cs="Arial"/>
        </w:rPr>
        <w:t xml:space="preserve">. </w:t>
      </w:r>
      <w:r w:rsidRPr="00043495">
        <w:rPr>
          <w:rFonts w:ascii="Arial" w:hAnsi="Arial"/>
        </w:rPr>
        <w:t>Группы</w:t>
      </w:r>
      <w:r w:rsidRPr="00043495">
        <w:rPr>
          <w:rFonts w:ascii="Arial" w:hAnsi="Arial" w:cs="Arial"/>
        </w:rPr>
        <w:t xml:space="preserve"> </w:t>
      </w:r>
      <w:r w:rsidRPr="00043495">
        <w:rPr>
          <w:rFonts w:ascii="Arial" w:hAnsi="Arial"/>
        </w:rPr>
        <w:t>самопомощи</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какие</w:t>
      </w:r>
      <w:r w:rsidRPr="00043495">
        <w:rPr>
          <w:rFonts w:ascii="Arial" w:hAnsi="Arial" w:cs="Arial"/>
        </w:rPr>
        <w:t xml:space="preserve"> </w:t>
      </w:r>
      <w:r w:rsidRPr="00043495">
        <w:rPr>
          <w:rFonts w:ascii="Arial" w:hAnsi="Arial"/>
        </w:rPr>
        <w:t>группы</w:t>
      </w:r>
      <w:r w:rsidRPr="00043495">
        <w:rPr>
          <w:rFonts w:ascii="Arial" w:hAnsi="Arial" w:cs="Arial"/>
        </w:rPr>
        <w:t xml:space="preserve"> </w:t>
      </w:r>
      <w:r w:rsidRPr="00043495">
        <w:rPr>
          <w:rFonts w:ascii="Arial" w:hAnsi="Arial"/>
        </w:rPr>
        <w:t>самопомощи</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могу</w:t>
      </w:r>
      <w:r w:rsidRPr="00043495">
        <w:rPr>
          <w:rFonts w:ascii="Arial" w:hAnsi="Arial" w:cs="Arial"/>
        </w:rPr>
        <w:t xml:space="preserve"> </w:t>
      </w:r>
      <w:r w:rsidRPr="00043495">
        <w:rPr>
          <w:rFonts w:ascii="Arial" w:hAnsi="Arial"/>
        </w:rPr>
        <w:t>обратиться</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решения</w:t>
      </w:r>
    </w:p>
    <w:p w14:paraId="2C2D9221" w14:textId="77777777" w:rsidR="009B632D" w:rsidRPr="00043495" w:rsidRDefault="009B632D" w:rsidP="00043495">
      <w:pPr>
        <w:rPr>
          <w:rFonts w:ascii="Arial" w:hAnsi="Arial"/>
          <w:sz w:val="24"/>
          <w:szCs w:val="24"/>
        </w:rPr>
      </w:pPr>
      <w:r w:rsidRPr="00043495">
        <w:rPr>
          <w:rFonts w:ascii="Arial" w:hAnsi="Arial"/>
        </w:rPr>
        <w:t>своей</w:t>
      </w:r>
      <w:r w:rsidRPr="00043495">
        <w:rPr>
          <w:rFonts w:ascii="Arial" w:hAnsi="Arial" w:cs="Arial"/>
        </w:rPr>
        <w:t xml:space="preserve"> </w:t>
      </w:r>
      <w:r w:rsidRPr="00043495">
        <w:rPr>
          <w:rFonts w:ascii="Arial" w:hAnsi="Arial"/>
        </w:rPr>
        <w:t>проблемы</w:t>
      </w:r>
      <w:r w:rsidRPr="00043495">
        <w:rPr>
          <w:rFonts w:ascii="Arial" w:hAnsi="Arial" w:cs="Arial"/>
        </w:rPr>
        <w:t>?________________________________________________________</w:t>
      </w:r>
    </w:p>
    <w:p w14:paraId="6B4BB9A7" w14:textId="77777777" w:rsidR="009B632D" w:rsidRPr="00043495" w:rsidRDefault="009B632D" w:rsidP="00043495">
      <w:pPr>
        <w:rPr>
          <w:rFonts w:ascii="Arial" w:hAnsi="Arial"/>
          <w:sz w:val="24"/>
          <w:szCs w:val="24"/>
        </w:rPr>
      </w:pPr>
      <w:r w:rsidRPr="00043495">
        <w:rPr>
          <w:rFonts w:ascii="Arial" w:hAnsi="Arial"/>
        </w:rPr>
        <w:t>К</w:t>
      </w:r>
      <w:r w:rsidRPr="00043495">
        <w:rPr>
          <w:rFonts w:ascii="Arial" w:hAnsi="Arial" w:cs="Arial"/>
        </w:rPr>
        <w:t xml:space="preserve">.  </w:t>
      </w:r>
      <w:r w:rsidRPr="00043495">
        <w:rPr>
          <w:rFonts w:ascii="Arial" w:hAnsi="Arial"/>
        </w:rPr>
        <w:t>Профессиональная</w:t>
      </w:r>
      <w:r w:rsidRPr="00043495">
        <w:rPr>
          <w:rFonts w:ascii="Arial" w:hAnsi="Arial" w:cs="Arial"/>
        </w:rPr>
        <w:t xml:space="preserve"> </w:t>
      </w:r>
      <w:r w:rsidRPr="00043495">
        <w:rPr>
          <w:rFonts w:ascii="Arial" w:hAnsi="Arial"/>
        </w:rPr>
        <w:t>помощь</w:t>
      </w:r>
      <w:r w:rsidRPr="00043495">
        <w:rPr>
          <w:rFonts w:ascii="Arial" w:hAnsi="Arial" w:cs="Arial"/>
        </w:rPr>
        <w:t xml:space="preserve">: </w:t>
      </w:r>
      <w:r w:rsidRPr="00043495">
        <w:rPr>
          <w:rFonts w:ascii="Arial" w:hAnsi="Arial"/>
        </w:rPr>
        <w:t>нужна</w:t>
      </w:r>
      <w:r w:rsidRPr="00043495">
        <w:rPr>
          <w:rFonts w:ascii="Arial" w:hAnsi="Arial" w:cs="Arial"/>
        </w:rPr>
        <w:t xml:space="preserve"> </w:t>
      </w:r>
      <w:r w:rsidRPr="00043495">
        <w:rPr>
          <w:rFonts w:ascii="Arial" w:hAnsi="Arial"/>
        </w:rPr>
        <w:t>ли</w:t>
      </w:r>
      <w:r w:rsidRPr="00043495">
        <w:rPr>
          <w:rFonts w:ascii="Arial" w:hAnsi="Arial" w:cs="Arial"/>
        </w:rPr>
        <w:t xml:space="preserve"> </w:t>
      </w:r>
      <w:r w:rsidRPr="00043495">
        <w:rPr>
          <w:rFonts w:ascii="Arial" w:hAnsi="Arial"/>
        </w:rPr>
        <w:t>мне</w:t>
      </w:r>
      <w:r w:rsidRPr="00043495">
        <w:rPr>
          <w:rFonts w:ascii="Arial" w:hAnsi="Arial" w:cs="Arial"/>
        </w:rPr>
        <w:t xml:space="preserve"> </w:t>
      </w:r>
      <w:r w:rsidRPr="00043495">
        <w:rPr>
          <w:rFonts w:ascii="Arial" w:hAnsi="Arial"/>
        </w:rPr>
        <w:t>профессиональная</w:t>
      </w:r>
      <w:r w:rsidRPr="00043495">
        <w:rPr>
          <w:rFonts w:ascii="Arial" w:hAnsi="Arial" w:cs="Arial"/>
        </w:rPr>
        <w:t xml:space="preserve"> </w:t>
      </w:r>
      <w:r w:rsidRPr="00043495">
        <w:rPr>
          <w:rFonts w:ascii="Arial" w:hAnsi="Arial"/>
        </w:rPr>
        <w:t>помощь</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да</w:t>
      </w:r>
      <w:r w:rsidRPr="00043495">
        <w:rPr>
          <w:rFonts w:ascii="Arial" w:hAnsi="Arial" w:cs="Arial"/>
        </w:rPr>
        <w:t xml:space="preserve">, </w:t>
      </w:r>
      <w:r w:rsidRPr="00043495">
        <w:rPr>
          <w:rFonts w:ascii="Arial" w:hAnsi="Arial"/>
        </w:rPr>
        <w:t>то куда</w:t>
      </w:r>
      <w:r w:rsidRPr="00043495">
        <w:rPr>
          <w:rFonts w:ascii="Arial" w:hAnsi="Arial" w:cs="Arial"/>
        </w:rPr>
        <w:t xml:space="preserve"> </w:t>
      </w:r>
      <w:r w:rsidRPr="00043495">
        <w:rPr>
          <w:rFonts w:ascii="Arial" w:hAnsi="Arial"/>
        </w:rPr>
        <w:t>мне</w:t>
      </w:r>
      <w:r w:rsidRPr="00043495">
        <w:rPr>
          <w:rFonts w:ascii="Arial" w:hAnsi="Arial" w:cs="Arial"/>
        </w:rPr>
        <w:t xml:space="preserve"> </w:t>
      </w:r>
      <w:r w:rsidRPr="00043495">
        <w:rPr>
          <w:rFonts w:ascii="Arial" w:hAnsi="Arial"/>
        </w:rPr>
        <w:t>следует</w:t>
      </w:r>
      <w:r w:rsidRPr="00043495">
        <w:rPr>
          <w:rFonts w:ascii="Arial" w:hAnsi="Arial" w:cs="Arial"/>
        </w:rPr>
        <w:t xml:space="preserve"> </w:t>
      </w:r>
      <w:r w:rsidRPr="00043495">
        <w:rPr>
          <w:rFonts w:ascii="Arial" w:hAnsi="Arial"/>
        </w:rPr>
        <w:t>обратиться</w:t>
      </w:r>
      <w:r w:rsidRPr="00043495">
        <w:rPr>
          <w:rFonts w:ascii="Arial" w:hAnsi="Arial" w:cs="Arial"/>
        </w:rPr>
        <w:t>?______________________________________________</w:t>
      </w:r>
    </w:p>
    <w:p w14:paraId="531E2850" w14:textId="77777777" w:rsidR="009B632D" w:rsidRPr="00043495" w:rsidRDefault="009B632D" w:rsidP="00043495">
      <w:pPr>
        <w:rPr>
          <w:rFonts w:ascii="Arial" w:hAnsi="Arial"/>
          <w:sz w:val="24"/>
          <w:szCs w:val="24"/>
        </w:rPr>
      </w:pPr>
      <w:r w:rsidRPr="00043495">
        <w:rPr>
          <w:sz w:val="22"/>
          <w:szCs w:val="22"/>
        </w:rPr>
        <w:t xml:space="preserve">Следующий шаг — это составление </w:t>
      </w:r>
      <w:r w:rsidRPr="00043495">
        <w:rPr>
          <w:i/>
          <w:iCs/>
          <w:sz w:val="22"/>
          <w:szCs w:val="22"/>
        </w:rPr>
        <w:t xml:space="preserve">контракта. </w:t>
      </w:r>
      <w:r w:rsidRPr="00043495">
        <w:rPr>
          <w:sz w:val="22"/>
          <w:szCs w:val="22"/>
        </w:rPr>
        <w:t xml:space="preserve">Например, вы можете решить бегать в течение двадцати минут с 6 до 6.20 вечера по понедельникам, средам и пятницам. Контракт может быть подписан и с </w:t>
      </w:r>
      <w:r w:rsidRPr="00043495">
        <w:rPr>
          <w:i/>
          <w:iCs/>
          <w:sz w:val="22"/>
          <w:szCs w:val="22"/>
        </w:rPr>
        <w:t xml:space="preserve">самим собой, </w:t>
      </w:r>
      <w:r w:rsidRPr="00043495">
        <w:rPr>
          <w:sz w:val="22"/>
          <w:szCs w:val="22"/>
        </w:rPr>
        <w:t xml:space="preserve">и со </w:t>
      </w:r>
      <w:r w:rsidRPr="00043495">
        <w:rPr>
          <w:i/>
          <w:iCs/>
          <w:sz w:val="22"/>
          <w:szCs w:val="22"/>
        </w:rPr>
        <w:t>значимым челове</w:t>
      </w:r>
      <w:r w:rsidRPr="00043495">
        <w:rPr>
          <w:i/>
          <w:iCs/>
          <w:sz w:val="22"/>
          <w:szCs w:val="22"/>
        </w:rPr>
        <w:softHyphen/>
        <w:t xml:space="preserve">ком. </w:t>
      </w:r>
      <w:r w:rsidRPr="00043495">
        <w:rPr>
          <w:sz w:val="22"/>
          <w:szCs w:val="22"/>
        </w:rPr>
        <w:t>Контракт с другим человеком более эффективен, так как вы становитесь подотчетны тому человеку.</w:t>
      </w:r>
    </w:p>
    <w:p w14:paraId="46FD6D70" w14:textId="77777777" w:rsidR="009B632D" w:rsidRPr="00043495" w:rsidRDefault="009B632D" w:rsidP="00043495">
      <w:pPr>
        <w:rPr>
          <w:rFonts w:ascii="Arial" w:hAnsi="Arial"/>
          <w:sz w:val="24"/>
          <w:szCs w:val="24"/>
        </w:rPr>
      </w:pPr>
      <w:r w:rsidRPr="00043495">
        <w:rPr>
          <w:sz w:val="22"/>
          <w:szCs w:val="22"/>
        </w:rPr>
        <w:t>Чтобы преодолеть три барьера — неуверенность, нехватку времени и уста</w:t>
      </w:r>
      <w:r w:rsidRPr="00043495">
        <w:rPr>
          <w:sz w:val="22"/>
          <w:szCs w:val="22"/>
        </w:rPr>
        <w:softHyphen/>
        <w:t xml:space="preserve">лость, вы должны </w:t>
      </w:r>
      <w:r w:rsidRPr="00043495">
        <w:rPr>
          <w:i/>
          <w:iCs/>
          <w:sz w:val="22"/>
          <w:szCs w:val="22"/>
        </w:rPr>
        <w:t xml:space="preserve">подстроить </w:t>
      </w:r>
      <w:r w:rsidRPr="00043495">
        <w:rPr>
          <w:sz w:val="22"/>
          <w:szCs w:val="22"/>
        </w:rPr>
        <w:t>график своих занятий под обстоятельства. Три от</w:t>
      </w:r>
      <w:r w:rsidRPr="00043495">
        <w:rPr>
          <w:sz w:val="22"/>
          <w:szCs w:val="22"/>
        </w:rPr>
        <w:softHyphen/>
        <w:t>резка времени по 20 минут — это лишь час в неделю. Подумайте, можете ли вы тратить час в неделю на это? До или после работы вы можете выделить время, чтобы заняться упражнениями три раза в неделю.</w:t>
      </w:r>
    </w:p>
    <w:p w14:paraId="035C3C81" w14:textId="77777777" w:rsidR="009B632D" w:rsidRPr="00043495" w:rsidRDefault="009B632D" w:rsidP="00043495">
      <w:pPr>
        <w:rPr>
          <w:rFonts w:ascii="Arial" w:hAnsi="Arial"/>
          <w:sz w:val="24"/>
          <w:szCs w:val="24"/>
        </w:rPr>
      </w:pPr>
      <w:r w:rsidRPr="00043495">
        <w:rPr>
          <w:sz w:val="22"/>
          <w:szCs w:val="22"/>
        </w:rPr>
        <w:t>Чтобы увеличить вероятность успешного выполнения программы, выполне</w:t>
      </w:r>
      <w:r w:rsidRPr="00043495">
        <w:rPr>
          <w:sz w:val="22"/>
          <w:szCs w:val="22"/>
        </w:rPr>
        <w:softHyphen/>
        <w:t xml:space="preserve">ние задания должно сопровождаться </w:t>
      </w:r>
      <w:r w:rsidRPr="00043495">
        <w:rPr>
          <w:i/>
          <w:iCs/>
          <w:sz w:val="22"/>
          <w:szCs w:val="22"/>
        </w:rPr>
        <w:t>материальным и/или соцшгль?1ьш подкреп</w:t>
      </w:r>
      <w:r w:rsidRPr="00043495">
        <w:rPr>
          <w:i/>
          <w:iCs/>
          <w:sz w:val="22"/>
          <w:szCs w:val="22"/>
        </w:rPr>
        <w:softHyphen/>
        <w:t xml:space="preserve">лением. </w:t>
      </w:r>
      <w:r w:rsidRPr="00043495">
        <w:rPr>
          <w:sz w:val="22"/>
          <w:szCs w:val="22"/>
        </w:rPr>
        <w:t>Ваш(а) супруг(а), сосед или близкий друг могут сказать нам, насколько хорошо вы справляетесь с заданием, и в конце недели вы можеге подарить себе компакт-диск, книгу, видеокассету или что-нибудь еще.</w:t>
      </w:r>
    </w:p>
    <w:p w14:paraId="0489DA0A" w14:textId="77777777" w:rsidR="009B632D" w:rsidRPr="00043495" w:rsidRDefault="009B632D" w:rsidP="00043495">
      <w:pPr>
        <w:rPr>
          <w:rFonts w:ascii="Arial" w:hAnsi="Arial"/>
          <w:sz w:val="24"/>
          <w:szCs w:val="24"/>
        </w:rPr>
      </w:pPr>
      <w:r w:rsidRPr="00043495">
        <w:rPr>
          <w:sz w:val="22"/>
          <w:szCs w:val="22"/>
        </w:rPr>
        <w:t xml:space="preserve">Если вам трудно начать и придерживаться заданной частоты занятий, тогда вам поможет </w:t>
      </w:r>
      <w:r w:rsidRPr="00043495">
        <w:rPr>
          <w:i/>
          <w:iCs/>
          <w:sz w:val="22"/>
          <w:szCs w:val="22"/>
        </w:rPr>
        <w:t xml:space="preserve">формирование. </w:t>
      </w:r>
      <w:r w:rsidRPr="00043495">
        <w:rPr>
          <w:sz w:val="22"/>
          <w:szCs w:val="22"/>
        </w:rPr>
        <w:t>Начините с одного раза в неделю. Когда вы сможете</w:t>
      </w:r>
    </w:p>
    <w:p w14:paraId="377E5573" w14:textId="77777777" w:rsidR="009B632D" w:rsidRPr="00043495" w:rsidRDefault="009B632D" w:rsidP="00043495">
      <w:pPr>
        <w:rPr>
          <w:rFonts w:ascii="Arial" w:hAnsi="Arial"/>
          <w:sz w:val="24"/>
          <w:szCs w:val="24"/>
        </w:rPr>
      </w:pPr>
      <w:r w:rsidRPr="00043495">
        <w:rPr>
          <w:sz w:val="22"/>
          <w:szCs w:val="22"/>
        </w:rPr>
        <w:t xml:space="preserve">с успехом справляться с этим, начните заниматься дважды в неделю. Когда вам удастся справиться и с </w:t>
      </w:r>
      <w:r w:rsidRPr="00043495">
        <w:rPr>
          <w:b/>
          <w:bCs/>
          <w:sz w:val="22"/>
          <w:szCs w:val="22"/>
        </w:rPr>
        <w:t xml:space="preserve">этим, </w:t>
      </w:r>
      <w:r w:rsidRPr="00043495">
        <w:rPr>
          <w:sz w:val="22"/>
          <w:szCs w:val="22"/>
        </w:rPr>
        <w:t>начинайте заниматься три раза в неделю.</w:t>
      </w:r>
    </w:p>
    <w:p w14:paraId="04A0EFE0" w14:textId="77777777" w:rsidR="009B632D" w:rsidRPr="00043495" w:rsidRDefault="009B632D" w:rsidP="00043495">
      <w:pPr>
        <w:rPr>
          <w:rFonts w:ascii="Arial" w:hAnsi="Arial"/>
          <w:sz w:val="24"/>
          <w:szCs w:val="24"/>
        </w:rPr>
      </w:pPr>
      <w:r w:rsidRPr="00043495">
        <w:rPr>
          <w:sz w:val="22"/>
          <w:szCs w:val="22"/>
        </w:rPr>
        <w:t xml:space="preserve">Чтобы четче придерживаться графика, используйте </w:t>
      </w:r>
      <w:r w:rsidRPr="00043495">
        <w:rPr>
          <w:i/>
          <w:iCs/>
          <w:sz w:val="22"/>
          <w:szCs w:val="22"/>
        </w:rPr>
        <w:t xml:space="preserve">напоминания. </w:t>
      </w:r>
      <w:r w:rsidRPr="00043495">
        <w:rPr>
          <w:sz w:val="22"/>
          <w:szCs w:val="22"/>
        </w:rPr>
        <w:t>Пометка в календаре, записка над кроватью, на столике или же на зеркале в ванной напом</w:t>
      </w:r>
      <w:r w:rsidRPr="00043495">
        <w:rPr>
          <w:sz w:val="22"/>
          <w:szCs w:val="22"/>
        </w:rPr>
        <w:softHyphen/>
        <w:t>нят вам о ваших планах. Вы также можете попросить другого человека напом</w:t>
      </w:r>
      <w:r w:rsidRPr="00043495">
        <w:rPr>
          <w:sz w:val="22"/>
          <w:szCs w:val="22"/>
        </w:rPr>
        <w:softHyphen/>
        <w:t>нить вам о занятиях. Если ничего не помогает, то вы можете попросить поддерж</w:t>
      </w:r>
      <w:r w:rsidRPr="00043495">
        <w:rPr>
          <w:sz w:val="22"/>
          <w:szCs w:val="22"/>
        </w:rPr>
        <w:softHyphen/>
        <w:t xml:space="preserve">ки в </w:t>
      </w:r>
      <w:r w:rsidRPr="00043495">
        <w:rPr>
          <w:i/>
          <w:iCs/>
          <w:sz w:val="22"/>
          <w:szCs w:val="22"/>
        </w:rPr>
        <w:t xml:space="preserve">группах самопомощи </w:t>
      </w:r>
      <w:r w:rsidRPr="00043495">
        <w:rPr>
          <w:sz w:val="22"/>
          <w:szCs w:val="22"/>
        </w:rPr>
        <w:t xml:space="preserve">или же обратиться к </w:t>
      </w:r>
      <w:r w:rsidRPr="00043495">
        <w:rPr>
          <w:i/>
          <w:iCs/>
          <w:sz w:val="22"/>
          <w:szCs w:val="22"/>
        </w:rPr>
        <w:t>профессиональной помощи.</w:t>
      </w:r>
    </w:p>
    <w:p w14:paraId="2D1F28B6" w14:textId="77777777" w:rsidR="009B632D" w:rsidRPr="00043495" w:rsidRDefault="009B632D" w:rsidP="00043495">
      <w:pPr>
        <w:rPr>
          <w:rFonts w:ascii="Arial" w:hAnsi="Arial"/>
          <w:sz w:val="24"/>
          <w:szCs w:val="24"/>
        </w:rPr>
      </w:pPr>
      <w:r w:rsidRPr="00043495">
        <w:rPr>
          <w:sz w:val="22"/>
          <w:szCs w:val="22"/>
        </w:rPr>
        <w:t xml:space="preserve">Этот пример включает в себя все способы борьбы с поведением, наносящим вред здоровью: самонаблюдение, контракт с самим собой, контракт со значимым </w:t>
      </w:r>
      <w:r w:rsidRPr="00043495">
        <w:rPr>
          <w:b/>
          <w:bCs/>
          <w:sz w:val="22"/>
          <w:szCs w:val="22"/>
        </w:rPr>
        <w:t xml:space="preserve">другим, </w:t>
      </w:r>
      <w:r w:rsidRPr="00043495">
        <w:rPr>
          <w:sz w:val="22"/>
          <w:szCs w:val="22"/>
        </w:rPr>
        <w:t>подстройку, социальное подкрепление, материальное подкрепление, фор</w:t>
      </w:r>
      <w:r w:rsidRPr="00043495">
        <w:rPr>
          <w:sz w:val="22"/>
          <w:szCs w:val="22"/>
        </w:rPr>
        <w:softHyphen/>
        <w:t>мирование, напоминание, группы самопомощи и профессиональную помощь.</w:t>
      </w:r>
    </w:p>
    <w:p w14:paraId="1F699AC5" w14:textId="77777777" w:rsidR="009B632D" w:rsidRPr="00043495" w:rsidRDefault="009B632D" w:rsidP="00043495">
      <w:pPr>
        <w:rPr>
          <w:rFonts w:ascii="Arial" w:hAnsi="Arial"/>
          <w:sz w:val="24"/>
          <w:szCs w:val="24"/>
        </w:rPr>
      </w:pPr>
      <w:r w:rsidRPr="00043495">
        <w:rPr>
          <w:sz w:val="22"/>
          <w:szCs w:val="22"/>
        </w:rPr>
        <w:t>Информация, представленная в этой главе, поможет вам избавиться от неже</w:t>
      </w:r>
      <w:r w:rsidRPr="00043495">
        <w:rPr>
          <w:sz w:val="22"/>
          <w:szCs w:val="22"/>
        </w:rPr>
        <w:softHyphen/>
        <w:t>лательного поведения, которое является для вас источником стресса. Восполь</w:t>
      </w:r>
      <w:r w:rsidRPr="00043495">
        <w:rPr>
          <w:sz w:val="22"/>
          <w:szCs w:val="22"/>
        </w:rPr>
        <w:softHyphen/>
        <w:t>зуйтесь ею! Подстройте предложенные методы под свои жизненные обстоятель</w:t>
      </w:r>
      <w:r w:rsidRPr="00043495">
        <w:rPr>
          <w:sz w:val="22"/>
          <w:szCs w:val="22"/>
        </w:rPr>
        <w:softHyphen/>
        <w:t xml:space="preserve">ства </w:t>
      </w:r>
      <w:r w:rsidRPr="00043495">
        <w:rPr>
          <w:b/>
          <w:bCs/>
          <w:sz w:val="22"/>
          <w:szCs w:val="22"/>
        </w:rPr>
        <w:t xml:space="preserve">и </w:t>
      </w:r>
      <w:r w:rsidRPr="00043495">
        <w:rPr>
          <w:sz w:val="22"/>
          <w:szCs w:val="22"/>
        </w:rPr>
        <w:t>продолжайте поиск здорового образа жизни!</w:t>
      </w:r>
    </w:p>
    <w:p w14:paraId="31634A70" w14:textId="77777777" w:rsidR="009B632D" w:rsidRPr="00043495" w:rsidRDefault="009B632D" w:rsidP="00043495">
      <w:pPr>
        <w:rPr>
          <w:rFonts w:ascii="Arial" w:hAnsi="Arial"/>
          <w:sz w:val="24"/>
          <w:szCs w:val="24"/>
        </w:rPr>
      </w:pPr>
      <w:r w:rsidRPr="00043495">
        <w:rPr>
          <w:rFonts w:ascii="Arial" w:hAnsi="Arial"/>
          <w:b/>
          <w:bCs/>
          <w:sz w:val="30"/>
          <w:szCs w:val="30"/>
        </w:rPr>
        <w:t>Выводы</w:t>
      </w:r>
    </w:p>
    <w:p w14:paraId="492B807B" w14:textId="77777777" w:rsidR="009B632D" w:rsidRPr="00043495" w:rsidRDefault="009B632D" w:rsidP="00043495">
      <w:pPr>
        <w:rPr>
          <w:rFonts w:ascii="Arial" w:hAnsi="Arial"/>
          <w:sz w:val="24"/>
          <w:szCs w:val="24"/>
        </w:rPr>
      </w:pPr>
      <w:r w:rsidRPr="00043495">
        <w:rPr>
          <w:sz w:val="22"/>
          <w:szCs w:val="22"/>
        </w:rPr>
        <w:t>•   Избавляясь от поведения, наносящего вред организму, и укрепляя здоровье, вы сможете легче справляться со стрессом в своей жизни.</w:t>
      </w:r>
    </w:p>
    <w:p w14:paraId="24ECC7B3" w14:textId="77777777" w:rsidR="009B632D" w:rsidRPr="00043495" w:rsidRDefault="009B632D" w:rsidP="00043495">
      <w:pPr>
        <w:rPr>
          <w:rFonts w:ascii="Arial" w:hAnsi="Arial"/>
          <w:sz w:val="24"/>
          <w:szCs w:val="24"/>
        </w:rPr>
      </w:pPr>
      <w:r w:rsidRPr="00043495">
        <w:rPr>
          <w:sz w:val="22"/>
          <w:szCs w:val="22"/>
        </w:rPr>
        <w:t>•   Чтобы избавиться от поведения, наносящего вред здоровью, в первую оче</w:t>
      </w:r>
      <w:r w:rsidRPr="00043495">
        <w:rPr>
          <w:sz w:val="22"/>
          <w:szCs w:val="22"/>
        </w:rPr>
        <w:softHyphen/>
        <w:t>редь необходимо определить препятствия, стоящие на пути изменений. По</w:t>
      </w:r>
      <w:r w:rsidRPr="00043495">
        <w:rPr>
          <w:sz w:val="22"/>
          <w:szCs w:val="22"/>
        </w:rPr>
        <w:softHyphen/>
        <w:t>сле этого можно разрабатывать стратегии их устранения.</w:t>
      </w:r>
    </w:p>
    <w:p w14:paraId="2AB5EFC7" w14:textId="77777777" w:rsidR="009B632D" w:rsidRPr="00043495" w:rsidRDefault="009B632D" w:rsidP="00043495">
      <w:pPr>
        <w:rPr>
          <w:rFonts w:ascii="Arial" w:hAnsi="Arial"/>
          <w:sz w:val="24"/>
          <w:szCs w:val="24"/>
        </w:rPr>
      </w:pPr>
      <w:r w:rsidRPr="00043495">
        <w:rPr>
          <w:sz w:val="22"/>
          <w:szCs w:val="22"/>
        </w:rPr>
        <w:t>•   Осознание контроля над собственным здоровьем влияет на наше поведение. Если вы чувствуете, что способны контролировать свое здоровье, вам будет легче настроиться на здоровое поведение, чем когда вы будете думать, что здоровье зависит от случая, судьбы или могущественных других.</w:t>
      </w:r>
    </w:p>
    <w:p w14:paraId="20BC5F4A" w14:textId="77777777" w:rsidR="009B632D" w:rsidRPr="00043495" w:rsidRDefault="009B632D" w:rsidP="00043495">
      <w:pPr>
        <w:rPr>
          <w:rFonts w:ascii="Arial" w:hAnsi="Arial"/>
          <w:sz w:val="24"/>
          <w:szCs w:val="24"/>
        </w:rPr>
      </w:pPr>
      <w:r w:rsidRPr="00043495">
        <w:rPr>
          <w:sz w:val="22"/>
          <w:szCs w:val="22"/>
        </w:rPr>
        <w:t>•   Самонаблюдение — это наблюдение и описывание собственного поведения. Самонаблюдение своего образа жизни поможет вам лучше осознать свое по</w:t>
      </w:r>
      <w:r w:rsidRPr="00043495">
        <w:rPr>
          <w:sz w:val="22"/>
          <w:szCs w:val="22"/>
        </w:rPr>
        <w:softHyphen/>
        <w:t>ведение, а это — первый шаг на пути к здоровью.</w:t>
      </w:r>
    </w:p>
    <w:p w14:paraId="75A063FC" w14:textId="77777777" w:rsidR="009B632D" w:rsidRPr="00043495" w:rsidRDefault="009B632D" w:rsidP="00043495">
      <w:pPr>
        <w:rPr>
          <w:rFonts w:ascii="Arial" w:hAnsi="Arial"/>
          <w:sz w:val="24"/>
          <w:szCs w:val="24"/>
        </w:rPr>
      </w:pPr>
      <w:r w:rsidRPr="00043495">
        <w:rPr>
          <w:sz w:val="22"/>
          <w:szCs w:val="22"/>
        </w:rPr>
        <w:t xml:space="preserve">•   Подстройка — процесс, </w:t>
      </w:r>
      <w:r w:rsidRPr="00043495">
        <w:rPr>
          <w:b/>
          <w:bCs/>
          <w:sz w:val="22"/>
          <w:szCs w:val="22"/>
        </w:rPr>
        <w:t xml:space="preserve">направленный </w:t>
      </w:r>
      <w:r w:rsidRPr="00043495">
        <w:rPr>
          <w:sz w:val="22"/>
          <w:szCs w:val="22"/>
        </w:rPr>
        <w:t>на адаптацию избранной вами про</w:t>
      </w:r>
      <w:r w:rsidRPr="00043495">
        <w:rPr>
          <w:sz w:val="22"/>
          <w:szCs w:val="22"/>
        </w:rPr>
        <w:softHyphen/>
        <w:t>граммы под определенные обстоятельства вашей жизни.</w:t>
      </w:r>
    </w:p>
    <w:p w14:paraId="2528AD0A" w14:textId="77777777" w:rsidR="009B632D" w:rsidRPr="00043495" w:rsidRDefault="009B632D" w:rsidP="00043495">
      <w:pPr>
        <w:rPr>
          <w:rFonts w:ascii="Arial" w:hAnsi="Arial"/>
          <w:sz w:val="24"/>
          <w:szCs w:val="24"/>
        </w:rPr>
      </w:pPr>
      <w:r w:rsidRPr="00043495">
        <w:rPr>
          <w:sz w:val="22"/>
          <w:szCs w:val="22"/>
        </w:rPr>
        <w:t>•   Использование социального и материального подкрепления, или наград, увеличит вероятность продолжения здорового поведения.</w:t>
      </w:r>
    </w:p>
    <w:p w14:paraId="24832117" w14:textId="77777777" w:rsidR="009B632D" w:rsidRPr="00043495" w:rsidRDefault="009B632D" w:rsidP="00043495">
      <w:pPr>
        <w:rPr>
          <w:rFonts w:ascii="Arial" w:hAnsi="Arial"/>
          <w:sz w:val="24"/>
          <w:szCs w:val="24"/>
        </w:rPr>
      </w:pPr>
      <w:r w:rsidRPr="00043495">
        <w:rPr>
          <w:sz w:val="22"/>
          <w:szCs w:val="22"/>
        </w:rPr>
        <w:t>•   Контракт с самим собой или со значимым для вас другим человеком форма</w:t>
      </w:r>
      <w:r w:rsidRPr="00043495">
        <w:rPr>
          <w:sz w:val="22"/>
          <w:szCs w:val="22"/>
        </w:rPr>
        <w:softHyphen/>
        <w:t>лизует конкретный вид поведения. Контракт — действительно хороший способ борьбы с поведением, наносящим вред организму.</w:t>
      </w:r>
    </w:p>
    <w:p w14:paraId="55993BA2" w14:textId="77777777" w:rsidR="009B632D" w:rsidRPr="00043495" w:rsidRDefault="009B632D" w:rsidP="00043495">
      <w:pPr>
        <w:rPr>
          <w:rFonts w:ascii="Arial" w:hAnsi="Arial"/>
          <w:sz w:val="24"/>
          <w:szCs w:val="24"/>
        </w:rPr>
      </w:pPr>
      <w:r w:rsidRPr="00043495">
        <w:rPr>
          <w:sz w:val="22"/>
          <w:szCs w:val="22"/>
        </w:rPr>
        <w:t>•   Формирование — это постепенное освоение отдельных компонентов из</w:t>
      </w:r>
      <w:r w:rsidRPr="00043495">
        <w:rPr>
          <w:sz w:val="22"/>
          <w:szCs w:val="22"/>
        </w:rPr>
        <w:softHyphen/>
        <w:t>бранной программы. Формирование полезно в том случае, когда человеку трудно сразу выполнять все условия, например при снижении веса или за</w:t>
      </w:r>
      <w:r w:rsidRPr="00043495">
        <w:rPr>
          <w:sz w:val="22"/>
          <w:szCs w:val="22"/>
        </w:rPr>
        <w:softHyphen/>
        <w:t>нятиях физкультурой. Система напоминаний также может в этом помочь.</w:t>
      </w:r>
    </w:p>
    <w:p w14:paraId="72918C3E" w14:textId="77777777" w:rsidR="009B632D" w:rsidRPr="00043495" w:rsidRDefault="009B632D" w:rsidP="00043495">
      <w:pPr>
        <w:rPr>
          <w:rFonts w:ascii="Arial" w:hAnsi="Arial"/>
          <w:sz w:val="24"/>
          <w:szCs w:val="24"/>
        </w:rPr>
      </w:pPr>
      <w:r w:rsidRPr="00043495">
        <w:rPr>
          <w:sz w:val="22"/>
          <w:szCs w:val="22"/>
        </w:rPr>
        <w:t>•   Группы самопомощи созданы для оказания эмоциональной поддержки и информирования людей с одинаковыми проблемами со здоровьем или об</w:t>
      </w:r>
      <w:r w:rsidRPr="00043495">
        <w:rPr>
          <w:sz w:val="22"/>
          <w:szCs w:val="22"/>
        </w:rPr>
        <w:softHyphen/>
        <w:t>разом жизни. Профессиональная помощь также обладает большой ценно</w:t>
      </w:r>
      <w:r w:rsidRPr="00043495">
        <w:rPr>
          <w:sz w:val="22"/>
          <w:szCs w:val="22"/>
        </w:rPr>
        <w:softHyphen/>
        <w:t>стью в процессе борьбы с поведением, приносящим вред организму.</w:t>
      </w:r>
    </w:p>
    <w:p w14:paraId="54BE10EC" w14:textId="77777777" w:rsidR="009B632D" w:rsidRPr="00043495" w:rsidRDefault="009B632D" w:rsidP="009B632D"/>
    <w:p w14:paraId="1A9C04E1" w14:textId="77777777" w:rsidR="009B632D" w:rsidRPr="00043495" w:rsidRDefault="009B632D" w:rsidP="00043495">
      <w:pPr>
        <w:rPr>
          <w:rFonts w:ascii="Arial" w:hAnsi="Arial"/>
          <w:sz w:val="24"/>
          <w:szCs w:val="24"/>
        </w:rPr>
      </w:pPr>
      <w:r w:rsidRPr="00043495">
        <w:rPr>
          <w:sz w:val="24"/>
          <w:szCs w:val="24"/>
        </w:rPr>
        <w:br w:type="page"/>
      </w:r>
      <w:r w:rsidRPr="00043495">
        <w:rPr>
          <w:rFonts w:ascii="Arial" w:hAnsi="Arial"/>
          <w:sz w:val="24"/>
          <w:szCs w:val="24"/>
        </w:rPr>
        <w:t>ГЛАВА</w:t>
      </w:r>
      <w:r w:rsidRPr="00043495">
        <w:rPr>
          <w:rFonts w:ascii="Arial" w:hAnsi="Arial" w:cs="Arial"/>
          <w:sz w:val="24"/>
          <w:szCs w:val="24"/>
        </w:rPr>
        <w:t xml:space="preserve"> 15</w:t>
      </w:r>
      <w:r w:rsidRPr="00043495">
        <w:rPr>
          <w:rFonts w:ascii="Arial" w:hAnsi="Arial"/>
          <w:sz w:val="24"/>
          <w:szCs w:val="24"/>
        </w:rPr>
        <w:t xml:space="preserve"> </w:t>
      </w:r>
      <w:r w:rsidRPr="00043495">
        <w:rPr>
          <w:rFonts w:ascii="Courier New" w:hAnsi="Courier New"/>
          <w:b/>
          <w:bCs/>
          <w:sz w:val="56"/>
          <w:szCs w:val="56"/>
        </w:rPr>
        <w:t>Разнообразие</w:t>
      </w:r>
      <w:r w:rsidRPr="00043495">
        <w:rPr>
          <w:rFonts w:ascii="Courier New" w:hAnsi="Courier New" w:cs="Courier New"/>
          <w:b/>
          <w:bCs/>
          <w:sz w:val="56"/>
          <w:szCs w:val="56"/>
        </w:rPr>
        <w:t xml:space="preserve"> </w:t>
      </w:r>
      <w:r w:rsidRPr="00043495">
        <w:rPr>
          <w:rFonts w:ascii="Courier New" w:hAnsi="Courier New"/>
          <w:b/>
          <w:bCs/>
          <w:sz w:val="56"/>
          <w:szCs w:val="56"/>
        </w:rPr>
        <w:t>групп</w:t>
      </w:r>
      <w:r w:rsidRPr="00043495">
        <w:rPr>
          <w:rFonts w:ascii="Courier New" w:hAnsi="Courier New" w:cs="Courier New"/>
          <w:b/>
          <w:bCs/>
          <w:sz w:val="56"/>
          <w:szCs w:val="56"/>
        </w:rPr>
        <w:t xml:space="preserve"> </w:t>
      </w:r>
      <w:r w:rsidRPr="00043495">
        <w:rPr>
          <w:rFonts w:ascii="Courier New" w:hAnsi="Courier New"/>
          <w:b/>
          <w:bCs/>
          <w:sz w:val="56"/>
          <w:szCs w:val="56"/>
        </w:rPr>
        <w:t>населения</w:t>
      </w:r>
    </w:p>
    <w:p w14:paraId="6E73E8BA" w14:textId="77777777" w:rsidR="009B632D" w:rsidRPr="00043495" w:rsidRDefault="009B632D" w:rsidP="00043495">
      <w:pPr>
        <w:rPr>
          <w:rFonts w:ascii="Arial" w:hAnsi="Arial"/>
          <w:sz w:val="24"/>
          <w:szCs w:val="24"/>
        </w:rPr>
      </w:pPr>
      <w:r w:rsidRPr="00043495">
        <w:rPr>
          <w:rFonts w:ascii="Courier New" w:hAnsi="Courier New"/>
          <w:b/>
          <w:bCs/>
          <w:sz w:val="56"/>
          <w:szCs w:val="56"/>
        </w:rPr>
        <w:t>и</w:t>
      </w:r>
      <w:r w:rsidRPr="00043495">
        <w:rPr>
          <w:rFonts w:ascii="Courier New" w:hAnsi="Courier New" w:cs="Courier New"/>
          <w:b/>
          <w:bCs/>
          <w:sz w:val="56"/>
          <w:szCs w:val="56"/>
        </w:rPr>
        <w:t xml:space="preserve"> </w:t>
      </w:r>
      <w:r w:rsidRPr="00043495">
        <w:rPr>
          <w:rFonts w:ascii="Courier New" w:hAnsi="Courier New"/>
          <w:b/>
          <w:bCs/>
          <w:sz w:val="56"/>
          <w:szCs w:val="56"/>
        </w:rPr>
        <w:t>стресс</w:t>
      </w:r>
    </w:p>
    <w:p w14:paraId="6FB4223A" w14:textId="77777777" w:rsidR="009B632D" w:rsidRPr="00043495" w:rsidRDefault="009B632D" w:rsidP="00043495">
      <w:pPr>
        <w:rPr>
          <w:rFonts w:ascii="Arial" w:hAnsi="Arial"/>
          <w:sz w:val="24"/>
          <w:szCs w:val="24"/>
        </w:rPr>
      </w:pPr>
      <w:r w:rsidRPr="00043495">
        <w:rPr>
          <w:sz w:val="22"/>
          <w:szCs w:val="22"/>
        </w:rPr>
        <w:t>Да что ты можешь знать, еврейский мальчик?» Вот что слышал мой сын от од-ноклассников, когда учился в средней школе. В период его обучения эпизодически происходили инциденты на почве ненависти и дискриминации. Однако обсудив происходящее с родителями.учеников, мы были уверены, что подобное больше не повторится. Тем не менее не было гарантии," что мой сын вновь когда-нибудь не</w:t>
      </w:r>
    </w:p>
    <w:p w14:paraId="6C91F23F" w14:textId="77777777" w:rsidR="009B632D" w:rsidRPr="00043495" w:rsidRDefault="009B632D" w:rsidP="00043495">
      <w:pPr>
        <w:rPr>
          <w:rFonts w:ascii="Arial" w:hAnsi="Arial"/>
          <w:sz w:val="24"/>
          <w:szCs w:val="24"/>
        </w:rPr>
      </w:pPr>
      <w:r w:rsidRPr="00043495">
        <w:rPr>
          <w:sz w:val="22"/>
          <w:szCs w:val="22"/>
        </w:rPr>
        <w:t>ганет объектом предвзятого суждения — например, когда захочет получить пре-</w:t>
      </w:r>
    </w:p>
    <w:p w14:paraId="3607395F" w14:textId="77777777" w:rsidR="009B632D" w:rsidRPr="00043495" w:rsidRDefault="009B632D" w:rsidP="00043495">
      <w:pPr>
        <w:rPr>
          <w:rFonts w:ascii="Arial" w:hAnsi="Arial"/>
          <w:sz w:val="24"/>
          <w:szCs w:val="24"/>
        </w:rPr>
      </w:pPr>
      <w:r w:rsidRPr="00043495">
        <w:rPr>
          <w:sz w:val="22"/>
          <w:szCs w:val="22"/>
        </w:rPr>
        <w:t>гижную работу.</w:t>
      </w:r>
    </w:p>
    <w:p w14:paraId="4E30CD4C" w14:textId="77777777" w:rsidR="009B632D" w:rsidRPr="00043495" w:rsidRDefault="009B632D" w:rsidP="00043495">
      <w:pPr>
        <w:rPr>
          <w:rFonts w:ascii="Arial" w:hAnsi="Arial"/>
          <w:sz w:val="24"/>
          <w:szCs w:val="24"/>
        </w:rPr>
      </w:pPr>
      <w:r w:rsidRPr="00043495">
        <w:rPr>
          <w:sz w:val="22"/>
          <w:szCs w:val="22"/>
        </w:rPr>
        <w:t>Сейчас по виду моего сына нельзя сказать, что он еврей (хотя его фамилия де-лает свое дело — Гринбергов никогда не принимали по ошибке за ирландцев),</w:t>
      </w:r>
    </w:p>
    <w:p w14:paraId="4140CA01" w14:textId="77777777" w:rsidR="009B632D" w:rsidRPr="00043495" w:rsidRDefault="009B632D" w:rsidP="00043495">
      <w:pPr>
        <w:rPr>
          <w:rFonts w:ascii="Arial" w:hAnsi="Arial"/>
          <w:sz w:val="24"/>
          <w:szCs w:val="24"/>
        </w:rPr>
      </w:pPr>
      <w:r w:rsidRPr="00043495">
        <w:rPr>
          <w:sz w:val="22"/>
          <w:szCs w:val="22"/>
        </w:rPr>
        <w:t>потому он не испытывает влияния предвзятого отношения, которому мог быть юдвержен. Представьте себе, какой почвой для дискриминации является внеш-н</w:t>
      </w:r>
      <w:r w:rsidRPr="00043495">
        <w:rPr>
          <w:sz w:val="22"/>
          <w:szCs w:val="22"/>
          <w:lang w:val="en-US"/>
        </w:rPr>
        <w:t>ee</w:t>
      </w:r>
      <w:r w:rsidRPr="00043495">
        <w:rPr>
          <w:sz w:val="22"/>
          <w:szCs w:val="22"/>
        </w:rPr>
        <w:t xml:space="preserve"> сходство с представителем того или иного меньшинства — будь то афроаме-риканцы, индейцы, азиаты или латиносы. Я недавно вернулся из путешествия по</w:t>
      </w:r>
    </w:p>
    <w:p w14:paraId="6D9269B1" w14:textId="77777777" w:rsidR="009B632D" w:rsidRPr="00043495" w:rsidRDefault="009B632D" w:rsidP="00043495">
      <w:pPr>
        <w:rPr>
          <w:rFonts w:ascii="Arial" w:hAnsi="Arial"/>
          <w:sz w:val="24"/>
          <w:szCs w:val="24"/>
        </w:rPr>
      </w:pPr>
      <w:r w:rsidRPr="00043495">
        <w:rPr>
          <w:sz w:val="22"/>
          <w:szCs w:val="22"/>
        </w:rPr>
        <w:t>Яппонии, где из-за внешности ко мне относились как к «чужому». Там я понял, что</w:t>
      </w:r>
      <w:r w:rsidRPr="00043495">
        <w:rPr>
          <w:smallCaps/>
          <w:sz w:val="22"/>
          <w:szCs w:val="22"/>
        </w:rPr>
        <w:t xml:space="preserve"> </w:t>
      </w:r>
      <w:r w:rsidRPr="00043495">
        <w:rPr>
          <w:sz w:val="22"/>
          <w:szCs w:val="22"/>
        </w:rPr>
        <w:t>чувствуют представители меньшинств каждый день. Жаль, что не все из нас югут отправиться в страну, где мы являемся «меньшинством».</w:t>
      </w:r>
    </w:p>
    <w:p w14:paraId="24EDA9A2" w14:textId="77777777" w:rsidR="009B632D" w:rsidRPr="00043495" w:rsidRDefault="009B632D" w:rsidP="00043495">
      <w:pPr>
        <w:rPr>
          <w:rFonts w:ascii="Arial" w:hAnsi="Arial"/>
          <w:sz w:val="24"/>
          <w:szCs w:val="24"/>
        </w:rPr>
      </w:pPr>
      <w:r w:rsidRPr="00043495">
        <w:rPr>
          <w:sz w:val="22"/>
          <w:szCs w:val="22"/>
        </w:rPr>
        <w:t>В этой главе затрагивается вопрос о соотношении стресса и разнообразии</w:t>
      </w:r>
    </w:p>
    <w:p w14:paraId="4C9168C5" w14:textId="77777777" w:rsidR="009B632D" w:rsidRPr="00043495" w:rsidRDefault="009B632D" w:rsidP="00043495">
      <w:pPr>
        <w:rPr>
          <w:rFonts w:ascii="Arial" w:hAnsi="Arial"/>
          <w:sz w:val="24"/>
          <w:szCs w:val="24"/>
        </w:rPr>
      </w:pPr>
      <w:r w:rsidRPr="00043495">
        <w:rPr>
          <w:sz w:val="22"/>
          <w:szCs w:val="22"/>
        </w:rPr>
        <w:t>групп населения. Мы учитываем такие факторы, как здоровье, материальное по-южение, образование и структуру семьи в отношении к нашим различиям: раса</w:t>
      </w:r>
    </w:p>
    <w:p w14:paraId="016D1AE6" w14:textId="77777777" w:rsidR="009B632D" w:rsidRPr="00043495" w:rsidRDefault="009B632D" w:rsidP="00043495">
      <w:pPr>
        <w:rPr>
          <w:rFonts w:ascii="Arial" w:hAnsi="Arial"/>
          <w:sz w:val="24"/>
          <w:szCs w:val="24"/>
        </w:rPr>
      </w:pPr>
      <w:r w:rsidRPr="00043495">
        <w:rPr>
          <w:sz w:val="22"/>
          <w:szCs w:val="22"/>
        </w:rPr>
        <w:t>этнос, культурная принадлежность, пол, возраст и наличие инвалидности. Для начала нужно осознать, что быть человеком, принадлежащим к меньшин-</w:t>
      </w:r>
    </w:p>
    <w:p w14:paraId="51AD880D" w14:textId="77777777" w:rsidR="009B632D" w:rsidRPr="00043495" w:rsidRDefault="009B632D" w:rsidP="00043495">
      <w:pPr>
        <w:rPr>
          <w:rFonts w:ascii="Arial" w:hAnsi="Arial"/>
          <w:sz w:val="24"/>
          <w:szCs w:val="24"/>
        </w:rPr>
      </w:pPr>
      <w:r w:rsidRPr="00043495">
        <w:rPr>
          <w:sz w:val="22"/>
          <w:szCs w:val="22"/>
        </w:rPr>
        <w:t>гву, — значит постоянно сталкиваться с денежными затруднениями. Это связано</w:t>
      </w:r>
    </w:p>
    <w:p w14:paraId="094931CB" w14:textId="77777777" w:rsidR="009B632D" w:rsidRPr="00043495" w:rsidRDefault="009B632D" w:rsidP="00043495">
      <w:pPr>
        <w:rPr>
          <w:rFonts w:ascii="Arial" w:hAnsi="Arial"/>
          <w:sz w:val="24"/>
          <w:szCs w:val="24"/>
        </w:rPr>
      </w:pPr>
      <w:r w:rsidRPr="00043495">
        <w:rPr>
          <w:sz w:val="22"/>
          <w:szCs w:val="22"/>
        </w:rPr>
        <w:t>ухудшенным здоровьем, более низким уровнем образования и невысоким соци-</w:t>
      </w:r>
    </w:p>
    <w:p w14:paraId="5807FA3B" w14:textId="77777777" w:rsidR="009B632D" w:rsidRPr="00043495" w:rsidRDefault="009B632D" w:rsidP="00043495">
      <w:pPr>
        <w:rPr>
          <w:rFonts w:ascii="Arial" w:hAnsi="Arial"/>
          <w:sz w:val="24"/>
          <w:szCs w:val="24"/>
        </w:rPr>
      </w:pPr>
      <w:r w:rsidRPr="00043495">
        <w:rPr>
          <w:sz w:val="22"/>
          <w:szCs w:val="22"/>
        </w:rPr>
        <w:t>1ьно-экономическим статусом, безработицей и нетипичной структурой семьи,</w:t>
      </w:r>
    </w:p>
    <w:p w14:paraId="4517A032" w14:textId="77777777" w:rsidR="009B632D" w:rsidRPr="00043495" w:rsidRDefault="009B632D" w:rsidP="00043495">
      <w:pPr>
        <w:rPr>
          <w:rFonts w:ascii="Arial" w:hAnsi="Arial"/>
          <w:sz w:val="24"/>
          <w:szCs w:val="24"/>
        </w:rPr>
      </w:pPr>
      <w:r w:rsidRPr="00043495">
        <w:rPr>
          <w:sz w:val="22"/>
          <w:szCs w:val="22"/>
        </w:rPr>
        <w:t>сотя дело вовсе и не в этом. Среди «цветных», пожилых людей и инвалидов мно-</w:t>
      </w:r>
    </w:p>
    <w:p w14:paraId="3669742F" w14:textId="77777777" w:rsidR="009B632D" w:rsidRPr="00043495" w:rsidRDefault="009B632D" w:rsidP="00043495">
      <w:pPr>
        <w:rPr>
          <w:rFonts w:ascii="Arial" w:hAnsi="Arial"/>
          <w:sz w:val="24"/>
          <w:szCs w:val="24"/>
        </w:rPr>
      </w:pPr>
      <w:r w:rsidRPr="00043495">
        <w:rPr>
          <w:sz w:val="22"/>
          <w:szCs w:val="22"/>
        </w:rPr>
        <w:t>знаменитостей; однако известность дается им нелегко. Они являются исключе-</w:t>
      </w:r>
    </w:p>
    <w:p w14:paraId="069AF6A2" w14:textId="77777777" w:rsidR="009B632D" w:rsidRPr="00043495" w:rsidRDefault="009B632D" w:rsidP="00043495">
      <w:pPr>
        <w:rPr>
          <w:rFonts w:ascii="Arial" w:hAnsi="Arial"/>
          <w:sz w:val="24"/>
          <w:szCs w:val="24"/>
        </w:rPr>
      </w:pPr>
      <w:r w:rsidRPr="00043495">
        <w:rPr>
          <w:sz w:val="22"/>
          <w:szCs w:val="22"/>
        </w:rPr>
        <w:t>шями, но также и надеждой, особенно для тех молодых, которые вышли из той</w:t>
      </w:r>
    </w:p>
    <w:p w14:paraId="01F46A3D" w14:textId="77777777" w:rsidR="009B632D" w:rsidRPr="00043495" w:rsidRDefault="009B632D" w:rsidP="00043495">
      <w:pPr>
        <w:rPr>
          <w:rFonts w:ascii="Arial" w:hAnsi="Arial"/>
          <w:sz w:val="24"/>
          <w:szCs w:val="24"/>
        </w:rPr>
      </w:pPr>
      <w:r w:rsidRPr="00043495">
        <w:rPr>
          <w:sz w:val="22"/>
          <w:szCs w:val="22"/>
        </w:rPr>
        <w:t>се прослойки, живут в тех же условиях и кто заинтересован в достижении успе</w:t>
      </w:r>
      <w:r w:rsidRPr="00043495">
        <w:rPr>
          <w:sz w:val="22"/>
          <w:szCs w:val="22"/>
        </w:rPr>
        <w:softHyphen/>
        <w:t>ха. Все это не умаляет тяжести бремени быть представителем того или иного 1енынинства в США, но, наоборот, подчеркивает, что принадлежность к мень-</w:t>
      </w:r>
    </w:p>
    <w:p w14:paraId="189C6148" w14:textId="77777777" w:rsidR="009B632D" w:rsidRPr="00043495" w:rsidRDefault="009B632D" w:rsidP="00043495">
      <w:pPr>
        <w:rPr>
          <w:rFonts w:ascii="Arial" w:hAnsi="Arial"/>
          <w:sz w:val="24"/>
          <w:szCs w:val="24"/>
        </w:rPr>
      </w:pPr>
      <w:r w:rsidRPr="00043495">
        <w:rPr>
          <w:sz w:val="22"/>
          <w:szCs w:val="22"/>
        </w:rPr>
        <w:t>шнетву не означает бесславного будущего. Хотя вам иногда будет казаться, что 1ы плывете против течения, не двигаясь с места, знайте, что впереди вас плыли поди с подобными мыслями и ощущениями, а теперь они сидят на берегу и на</w:t>
      </w:r>
      <w:r w:rsidRPr="00043495">
        <w:rPr>
          <w:sz w:val="22"/>
          <w:szCs w:val="22"/>
        </w:rPr>
        <w:softHyphen/>
        <w:t>саждаются плодами своих трудов.</w:t>
      </w:r>
    </w:p>
    <w:p w14:paraId="424CC6B3" w14:textId="77777777" w:rsidR="009B632D" w:rsidRPr="00043495" w:rsidRDefault="009B632D" w:rsidP="00043495">
      <w:pPr>
        <w:rPr>
          <w:rFonts w:ascii="Arial" w:hAnsi="Arial"/>
          <w:sz w:val="24"/>
          <w:szCs w:val="24"/>
        </w:rPr>
      </w:pPr>
      <w:r w:rsidRPr="00043495">
        <w:rPr>
          <w:rFonts w:ascii="Arial" w:hAnsi="Arial"/>
          <w:sz w:val="28"/>
          <w:szCs w:val="28"/>
        </w:rPr>
        <w:t>Определение</w:t>
      </w:r>
      <w:r w:rsidRPr="00043495">
        <w:rPr>
          <w:rFonts w:ascii="Arial" w:hAnsi="Arial" w:cs="Arial"/>
          <w:sz w:val="28"/>
          <w:szCs w:val="28"/>
        </w:rPr>
        <w:t xml:space="preserve"> </w:t>
      </w:r>
      <w:r w:rsidRPr="00043495">
        <w:rPr>
          <w:rFonts w:ascii="Arial" w:hAnsi="Arial"/>
          <w:sz w:val="28"/>
          <w:szCs w:val="28"/>
        </w:rPr>
        <w:t>«меньшинства»</w:t>
      </w:r>
    </w:p>
    <w:p w14:paraId="166F8CB5" w14:textId="77777777" w:rsidR="009B632D" w:rsidRPr="00043495" w:rsidRDefault="009B632D" w:rsidP="00043495">
      <w:pPr>
        <w:rPr>
          <w:rFonts w:ascii="Arial" w:hAnsi="Arial"/>
          <w:sz w:val="24"/>
          <w:szCs w:val="24"/>
        </w:rPr>
      </w:pPr>
      <w:r w:rsidRPr="00043495">
        <w:t xml:space="preserve">Первоочередная задача </w:t>
      </w:r>
      <w:r w:rsidRPr="00043495">
        <w:rPr>
          <w:b/>
          <w:bCs/>
        </w:rPr>
        <w:t xml:space="preserve">данной </w:t>
      </w:r>
      <w:r w:rsidRPr="00043495">
        <w:t>главы — определить понятие «меньшинства». Не</w:t>
      </w:r>
      <w:r w:rsidRPr="00043495">
        <w:softHyphen/>
        <w:t xml:space="preserve">обходимость этого станет </w:t>
      </w:r>
      <w:r w:rsidRPr="00043495">
        <w:rPr>
          <w:b/>
          <w:bCs/>
        </w:rPr>
        <w:t xml:space="preserve">очевидной, </w:t>
      </w:r>
      <w:r w:rsidRPr="00043495">
        <w:t>если мы признаем, что женщины в Шта</w:t>
      </w:r>
      <w:r w:rsidRPr="00043495">
        <w:softHyphen/>
        <w:t xml:space="preserve">тах — это меньшинство, хотя и являются большей частью населения. Более того когда все другие меньшинства собираются вместе, они составляют значительную часть нашего общества, и ожидается, что их количество значительно возрастет Например, по данным </w:t>
      </w:r>
      <w:r w:rsidRPr="00043495">
        <w:rPr>
          <w:i/>
          <w:iCs/>
          <w:lang w:val="en-US"/>
        </w:rPr>
        <w:t>Census</w:t>
      </w:r>
      <w:r w:rsidRPr="00043495">
        <w:rPr>
          <w:i/>
          <w:iCs/>
        </w:rPr>
        <w:t xml:space="preserve"> </w:t>
      </w:r>
      <w:r w:rsidRPr="00043495">
        <w:rPr>
          <w:i/>
          <w:iCs/>
          <w:lang w:val="en-US"/>
        </w:rPr>
        <w:t>Bureau</w:t>
      </w:r>
      <w:r w:rsidRPr="00043495">
        <w:rPr>
          <w:i/>
          <w:iCs/>
        </w:rPr>
        <w:t xml:space="preserve"> </w:t>
      </w:r>
      <w:r w:rsidRPr="00043495">
        <w:t>видно, что на 1990 год население США было таким:</w:t>
      </w:r>
    </w:p>
    <w:p w14:paraId="5075C0C3" w14:textId="77777777" w:rsidR="009B632D" w:rsidRPr="00043495" w:rsidRDefault="009B632D" w:rsidP="00043495">
      <w:pPr>
        <w:rPr>
          <w:rFonts w:ascii="Arial" w:hAnsi="Arial"/>
          <w:sz w:val="24"/>
          <w:szCs w:val="24"/>
        </w:rPr>
      </w:pPr>
      <w:r w:rsidRPr="00043495">
        <w:t>•   белые — 75,7%;</w:t>
      </w:r>
    </w:p>
    <w:p w14:paraId="5070DDD8" w14:textId="77777777" w:rsidR="009B632D" w:rsidRPr="00043495" w:rsidRDefault="009B632D" w:rsidP="00043495">
      <w:pPr>
        <w:rPr>
          <w:rFonts w:ascii="Arial" w:hAnsi="Arial"/>
          <w:sz w:val="24"/>
          <w:szCs w:val="24"/>
        </w:rPr>
      </w:pPr>
      <w:r w:rsidRPr="00043495">
        <w:t>•   афроамериканцы — 11,8%;</w:t>
      </w:r>
    </w:p>
    <w:p w14:paraId="14FB7B9E" w14:textId="77777777" w:rsidR="009B632D" w:rsidRPr="00043495" w:rsidRDefault="009B632D" w:rsidP="00043495">
      <w:pPr>
        <w:rPr>
          <w:rFonts w:ascii="Arial" w:hAnsi="Arial"/>
          <w:sz w:val="24"/>
          <w:szCs w:val="24"/>
        </w:rPr>
      </w:pPr>
      <w:r w:rsidRPr="00043495">
        <w:t>•   азиаты — 2,8%;</w:t>
      </w:r>
    </w:p>
    <w:p w14:paraId="0EC20F34" w14:textId="77777777" w:rsidR="009B632D" w:rsidRPr="00043495" w:rsidRDefault="009B632D" w:rsidP="00043495">
      <w:pPr>
        <w:rPr>
          <w:rFonts w:ascii="Arial" w:hAnsi="Arial"/>
          <w:sz w:val="24"/>
          <w:szCs w:val="24"/>
        </w:rPr>
      </w:pPr>
      <w:r w:rsidRPr="00043495">
        <w:t>•   латинос — 9%;</w:t>
      </w:r>
    </w:p>
    <w:p w14:paraId="45CDF736" w14:textId="77777777" w:rsidR="009B632D" w:rsidRPr="00043495" w:rsidRDefault="009B632D" w:rsidP="00043495">
      <w:pPr>
        <w:rPr>
          <w:rFonts w:ascii="Arial" w:hAnsi="Arial"/>
          <w:sz w:val="24"/>
          <w:szCs w:val="24"/>
        </w:rPr>
      </w:pPr>
      <w:r w:rsidRPr="00043495">
        <w:t>•   индейцы — 0,7%.</w:t>
      </w:r>
    </w:p>
    <w:p w14:paraId="0991AABD" w14:textId="77777777" w:rsidR="009B632D" w:rsidRPr="00043495" w:rsidRDefault="009B632D" w:rsidP="00043495">
      <w:pPr>
        <w:rPr>
          <w:rFonts w:ascii="Arial" w:hAnsi="Arial"/>
          <w:sz w:val="24"/>
          <w:szCs w:val="24"/>
        </w:rPr>
      </w:pPr>
      <w:r w:rsidRPr="00043495">
        <w:t>Прогноз на 2050 год выглядит следующим образом: . белые - 52,5%;</w:t>
      </w:r>
    </w:p>
    <w:p w14:paraId="344FB927" w14:textId="77777777" w:rsidR="009B632D" w:rsidRPr="00043495" w:rsidRDefault="009B632D" w:rsidP="00043495">
      <w:pPr>
        <w:rPr>
          <w:rFonts w:ascii="Arial" w:hAnsi="Arial"/>
          <w:sz w:val="24"/>
          <w:szCs w:val="24"/>
        </w:rPr>
      </w:pPr>
      <w:r w:rsidRPr="00043495">
        <w:t>•   афроамериканцы — 14,4%;</w:t>
      </w:r>
    </w:p>
    <w:p w14:paraId="717ED240" w14:textId="77777777" w:rsidR="009B632D" w:rsidRPr="00043495" w:rsidRDefault="009B632D" w:rsidP="00043495">
      <w:pPr>
        <w:rPr>
          <w:rFonts w:ascii="Arial" w:hAnsi="Arial"/>
          <w:sz w:val="24"/>
          <w:szCs w:val="24"/>
        </w:rPr>
      </w:pPr>
      <w:r w:rsidRPr="00043495">
        <w:t>•   азиаты — 9,7%;</w:t>
      </w:r>
    </w:p>
    <w:p w14:paraId="2954CD39" w14:textId="77777777" w:rsidR="009B632D" w:rsidRPr="00043495" w:rsidRDefault="009B632D" w:rsidP="00043495">
      <w:pPr>
        <w:rPr>
          <w:rFonts w:ascii="Arial" w:hAnsi="Arial"/>
          <w:sz w:val="24"/>
          <w:szCs w:val="24"/>
        </w:rPr>
      </w:pPr>
      <w:r w:rsidRPr="00043495">
        <w:t>•   латинос — 22,5%;</w:t>
      </w:r>
    </w:p>
    <w:p w14:paraId="3551D3CE" w14:textId="77777777" w:rsidR="009B632D" w:rsidRPr="00043495" w:rsidRDefault="009B632D" w:rsidP="00043495">
      <w:pPr>
        <w:rPr>
          <w:rFonts w:ascii="Arial" w:hAnsi="Arial"/>
          <w:sz w:val="24"/>
          <w:szCs w:val="24"/>
        </w:rPr>
      </w:pPr>
      <w:r w:rsidRPr="00043495">
        <w:t xml:space="preserve">•   индейцы </w:t>
      </w:r>
      <w:r w:rsidRPr="00043495">
        <w:rPr>
          <w:i/>
          <w:iCs/>
        </w:rPr>
        <w:t xml:space="preserve">— </w:t>
      </w:r>
      <w:r w:rsidRPr="00043495">
        <w:t>0,9%.</w:t>
      </w:r>
    </w:p>
    <w:p w14:paraId="1F376659" w14:textId="77777777" w:rsidR="009B632D" w:rsidRPr="00043495" w:rsidRDefault="009B632D" w:rsidP="00043495">
      <w:pPr>
        <w:rPr>
          <w:rFonts w:ascii="Arial" w:hAnsi="Arial"/>
          <w:sz w:val="24"/>
          <w:szCs w:val="24"/>
        </w:rPr>
      </w:pPr>
      <w:r w:rsidRPr="00043495">
        <w:t>Вы видите, насколько изменится население через 50 лет. На самом деле, к 2010 году ожидается, что среди меньшинств в Штатах наиболее многочислен</w:t>
      </w:r>
      <w:r w:rsidRPr="00043495">
        <w:softHyphen/>
        <w:t>ными станут латинос, сместив афроамериканцев. Произойдут также и другие из</w:t>
      </w:r>
      <w:r w:rsidRPr="00043495">
        <w:softHyphen/>
        <w:t>менения. К 2050 году население вырастет на 52% и достигнет 392 миллионов. Во</w:t>
      </w:r>
      <w:r w:rsidRPr="00043495">
        <w:softHyphen/>
        <w:t xml:space="preserve">семьдесят миллионов будут составлять люди старше 65 лет. Это приблизительно 20% всего населения (по сравнению с сегодняшними данными — 12,5%). К тому же </w:t>
      </w:r>
      <w:r w:rsidRPr="00043495">
        <w:rPr>
          <w:i/>
          <w:iCs/>
        </w:rPr>
        <w:t xml:space="preserve">К </w:t>
      </w:r>
      <w:r w:rsidRPr="00043495">
        <w:t>2050 году детей до восемнадцати лет будет 26 миллионов, что составит 23% населения.</w:t>
      </w:r>
    </w:p>
    <w:p w14:paraId="2B5E1603" w14:textId="77777777" w:rsidR="009B632D" w:rsidRPr="00043495" w:rsidRDefault="009B632D" w:rsidP="00043495">
      <w:pPr>
        <w:rPr>
          <w:rFonts w:ascii="Arial" w:hAnsi="Arial"/>
          <w:sz w:val="24"/>
          <w:szCs w:val="24"/>
        </w:rPr>
      </w:pPr>
      <w:r w:rsidRPr="00043495">
        <w:t xml:space="preserve">В словаре Уэбстера </w:t>
      </w:r>
      <w:r w:rsidRPr="00043495">
        <w:rPr>
          <w:i/>
          <w:iCs/>
        </w:rPr>
        <w:t>{</w:t>
      </w:r>
      <w:r w:rsidRPr="00043495">
        <w:rPr>
          <w:i/>
          <w:iCs/>
          <w:lang w:val="en-US"/>
        </w:rPr>
        <w:t>Webster</w:t>
      </w:r>
      <w:r w:rsidRPr="00043495">
        <w:rPr>
          <w:i/>
          <w:iCs/>
        </w:rPr>
        <w:t>'</w:t>
      </w:r>
      <w:r w:rsidRPr="00043495">
        <w:rPr>
          <w:i/>
          <w:iCs/>
          <w:lang w:val="en-US"/>
        </w:rPr>
        <w:t>s</w:t>
      </w:r>
      <w:r w:rsidRPr="00043495">
        <w:rPr>
          <w:i/>
          <w:iCs/>
        </w:rPr>
        <w:t xml:space="preserve"> </w:t>
      </w:r>
      <w:r w:rsidRPr="00043495">
        <w:rPr>
          <w:i/>
          <w:iCs/>
          <w:lang w:val="en-US"/>
        </w:rPr>
        <w:t>New</w:t>
      </w:r>
      <w:r w:rsidRPr="00043495">
        <w:rPr>
          <w:i/>
          <w:iCs/>
        </w:rPr>
        <w:t xml:space="preserve"> </w:t>
      </w:r>
      <w:r w:rsidRPr="00043495">
        <w:rPr>
          <w:i/>
          <w:iCs/>
          <w:lang w:val="en-US"/>
        </w:rPr>
        <w:t>World</w:t>
      </w:r>
      <w:r w:rsidRPr="00043495">
        <w:rPr>
          <w:i/>
          <w:iCs/>
        </w:rPr>
        <w:t xml:space="preserve"> </w:t>
      </w:r>
      <w:r w:rsidRPr="00043495">
        <w:rPr>
          <w:i/>
          <w:iCs/>
          <w:lang w:val="en-US"/>
        </w:rPr>
        <w:t>College</w:t>
      </w:r>
      <w:r w:rsidRPr="00043495">
        <w:rPr>
          <w:i/>
          <w:iCs/>
        </w:rPr>
        <w:t xml:space="preserve"> </w:t>
      </w:r>
      <w:r w:rsidRPr="00043495">
        <w:rPr>
          <w:i/>
          <w:iCs/>
          <w:lang w:val="en-US"/>
        </w:rPr>
        <w:t>Dictionary</w:t>
      </w:r>
      <w:r w:rsidRPr="00043495">
        <w:rPr>
          <w:i/>
          <w:iCs/>
        </w:rPr>
        <w:t xml:space="preserve">,1996) </w:t>
      </w:r>
      <w:r w:rsidRPr="00043495">
        <w:t xml:space="preserve">слово </w:t>
      </w:r>
      <w:r w:rsidRPr="00043495">
        <w:rPr>
          <w:i/>
          <w:iCs/>
        </w:rPr>
        <w:t>мень</w:t>
      </w:r>
      <w:r w:rsidRPr="00043495">
        <w:rPr>
          <w:i/>
          <w:iCs/>
        </w:rPr>
        <w:softHyphen/>
        <w:t xml:space="preserve">шинство </w:t>
      </w:r>
      <w:r w:rsidRPr="00043495">
        <w:t>определяется как расовая, религиозная или этническая группа, мень</w:t>
      </w:r>
      <w:r w:rsidRPr="00043495">
        <w:softHyphen/>
        <w:t>шая, чем доминирующая группа или нация в обществе, и отличная от нее. В связи с этим появляется необходимость определения того, что есть раса и этнос. Раса разделяет людей по разным физическим чертам (например, по цвету волос, глаз, кожи), крови, генетическим паттернам и наследственным характеристикам, свой</w:t>
      </w:r>
      <w:r w:rsidRPr="00043495">
        <w:softHyphen/>
        <w:t xml:space="preserve">ственным только данной группе людей </w:t>
      </w:r>
      <w:r w:rsidRPr="00043495">
        <w:rPr>
          <w:b/>
          <w:bCs/>
        </w:rPr>
        <w:t xml:space="preserve">[1]. </w:t>
      </w:r>
      <w:r w:rsidRPr="00043495">
        <w:t>Три основные расы — это европеоиды, негроиды и монголоиды. Этнос — группа людей, наследующая обычаи, характе</w:t>
      </w:r>
      <w:r w:rsidRPr="00043495">
        <w:softHyphen/>
        <w:t xml:space="preserve">ристики, язык и историю </w:t>
      </w:r>
      <w:r w:rsidRPr="00043495">
        <w:rPr>
          <w:b/>
          <w:bCs/>
        </w:rPr>
        <w:t xml:space="preserve">[2]. </w:t>
      </w:r>
      <w:r w:rsidRPr="00043495">
        <w:t>Латиносы являются примером такой этнической группы.</w:t>
      </w:r>
    </w:p>
    <w:p w14:paraId="537F34F9" w14:textId="77777777" w:rsidR="009B632D" w:rsidRPr="00043495" w:rsidRDefault="009B632D" w:rsidP="00043495">
      <w:pPr>
        <w:rPr>
          <w:rFonts w:ascii="Arial" w:hAnsi="Arial"/>
          <w:sz w:val="24"/>
          <w:szCs w:val="24"/>
        </w:rPr>
      </w:pPr>
      <w:r w:rsidRPr="00043495">
        <w:t xml:space="preserve">Теперь вроде бы все ясно, однако остается одно </w:t>
      </w:r>
      <w:r w:rsidRPr="00043495">
        <w:rPr>
          <w:i/>
          <w:iCs/>
        </w:rPr>
        <w:t xml:space="preserve">но. </w:t>
      </w:r>
      <w:r w:rsidRPr="00043495">
        <w:t>Например, слово «лати</w:t>
      </w:r>
      <w:r w:rsidRPr="00043495">
        <w:softHyphen/>
        <w:t>нос» правительство использует для того, чтобы было удобно, классифицировать людей. Эта классификация нужна для облегчения удовлетворения потребностей, характерных для определенной группы населения. Например, если есть инфор</w:t>
      </w:r>
      <w:r w:rsidRPr="00043495">
        <w:softHyphen/>
        <w:t>мация об определенной проблеме в этой этнической группе, то возможно свое</w:t>
      </w:r>
      <w:r w:rsidRPr="00043495">
        <w:softHyphen/>
        <w:t>временная ликвидация этой проблемы. Основное неудобство здесь заключается</w:t>
      </w:r>
    </w:p>
    <w:p w14:paraId="52202406" w14:textId="77777777" w:rsidR="009B632D" w:rsidRPr="00043495" w:rsidRDefault="009B632D" w:rsidP="00043495">
      <w:pPr>
        <w:rPr>
          <w:rFonts w:ascii="Arial" w:hAnsi="Arial"/>
          <w:sz w:val="24"/>
          <w:szCs w:val="24"/>
        </w:rPr>
      </w:pPr>
      <w:r w:rsidRPr="00043495">
        <w:t>в том, что это чересчур обобщающий термин. Что касается латинос в Соединен</w:t>
      </w:r>
      <w:r w:rsidRPr="00043495">
        <w:softHyphen/>
        <w:t xml:space="preserve">ных Штатах, то внутри </w:t>
      </w:r>
      <w:r w:rsidRPr="00043495">
        <w:rPr>
          <w:b/>
          <w:bCs/>
        </w:rPr>
        <w:t xml:space="preserve">этой </w:t>
      </w:r>
      <w:r w:rsidRPr="00043495">
        <w:t>группы существуют различия в культурном образо</w:t>
      </w:r>
      <w:r w:rsidRPr="00043495">
        <w:softHyphen/>
        <w:t>вании, состоянии здоровья и так далее между теми, кто родом, например, из Перу и из Мексики, или между теми, кто родом из Эль Сальвадора и из Боливии. То же самое можно сказать и об азиатах в Америке. Японцы отличаются от китайцев, корейцев и вьетнамцев.</w:t>
      </w:r>
    </w:p>
    <w:p w14:paraId="3612E5C7" w14:textId="77777777" w:rsidR="009B632D" w:rsidRPr="00043495" w:rsidRDefault="009B632D" w:rsidP="00043495">
      <w:pPr>
        <w:rPr>
          <w:rFonts w:ascii="Arial" w:hAnsi="Arial"/>
          <w:sz w:val="24"/>
          <w:szCs w:val="24"/>
        </w:rPr>
      </w:pPr>
      <w:r w:rsidRPr="00043495">
        <w:t>Для удобства меньшинствами названы афроамериканцы, латиносы, азиаты, индейцы, пожилые люди и инвалиды. Вы можете заметить, что определенные группы (например, дети) не были включены сюда, или вы скажете, что какую-то группу следует исключить. Но некто исходил из того, что необходимо учитывать ограниченные возможности данной книги и фокус проблемы. И этим «некто» был я. Но все же если вы захотите больше узнать об этих и/или других меньшин</w:t>
      </w:r>
      <w:r w:rsidRPr="00043495">
        <w:softHyphen/>
        <w:t>ствах, вы можете заглянуть в список литературы в конце данной главы.</w:t>
      </w:r>
    </w:p>
    <w:p w14:paraId="0E05D6D7" w14:textId="77777777" w:rsidR="009B632D" w:rsidRPr="00043495" w:rsidRDefault="009B632D" w:rsidP="00043495">
      <w:pPr>
        <w:rPr>
          <w:rFonts w:ascii="Arial" w:hAnsi="Arial"/>
          <w:sz w:val="24"/>
          <w:szCs w:val="24"/>
        </w:rPr>
      </w:pPr>
      <w:r w:rsidRPr="00043495">
        <w:t>Представленные здесь данные совпадают с данными правительства, так как это единственно доступные нам данные.</w:t>
      </w:r>
    </w:p>
    <w:p w14:paraId="110FBDE4" w14:textId="77777777" w:rsidR="009B632D" w:rsidRPr="00043495" w:rsidRDefault="009B632D" w:rsidP="00043495">
      <w:pPr>
        <w:rPr>
          <w:rFonts w:ascii="Arial" w:hAnsi="Arial"/>
          <w:sz w:val="24"/>
          <w:szCs w:val="24"/>
        </w:rPr>
      </w:pPr>
      <w:r w:rsidRPr="00043495">
        <w:rPr>
          <w:rFonts w:ascii="Arial" w:hAnsi="Arial"/>
          <w:sz w:val="30"/>
          <w:szCs w:val="30"/>
        </w:rPr>
        <w:t>Позитивные</w:t>
      </w:r>
      <w:r w:rsidRPr="00043495">
        <w:rPr>
          <w:rFonts w:ascii="Arial" w:hAnsi="Arial" w:cs="Arial"/>
          <w:sz w:val="30"/>
          <w:szCs w:val="30"/>
        </w:rPr>
        <w:t xml:space="preserve"> </w:t>
      </w:r>
      <w:r w:rsidRPr="00043495">
        <w:rPr>
          <w:rFonts w:ascii="Arial" w:hAnsi="Arial"/>
          <w:sz w:val="30"/>
          <w:szCs w:val="30"/>
        </w:rPr>
        <w:t>аспекты</w:t>
      </w:r>
      <w:r w:rsidRPr="00043495">
        <w:rPr>
          <w:rFonts w:ascii="Arial" w:hAnsi="Arial" w:cs="Arial"/>
          <w:sz w:val="30"/>
          <w:szCs w:val="30"/>
        </w:rPr>
        <w:t xml:space="preserve"> </w:t>
      </w:r>
      <w:r w:rsidRPr="00043495">
        <w:rPr>
          <w:rFonts w:ascii="Arial" w:hAnsi="Arial"/>
          <w:sz w:val="30"/>
          <w:szCs w:val="30"/>
        </w:rPr>
        <w:t>статуса</w:t>
      </w:r>
      <w:r w:rsidRPr="00043495">
        <w:rPr>
          <w:rFonts w:ascii="Arial" w:hAnsi="Arial" w:cs="Arial"/>
          <w:sz w:val="30"/>
          <w:szCs w:val="30"/>
        </w:rPr>
        <w:t xml:space="preserve"> </w:t>
      </w:r>
      <w:r w:rsidRPr="00043495">
        <w:rPr>
          <w:rFonts w:ascii="Arial" w:hAnsi="Arial"/>
          <w:sz w:val="30"/>
          <w:szCs w:val="30"/>
        </w:rPr>
        <w:t>меньшинства</w:t>
      </w:r>
    </w:p>
    <w:p w14:paraId="23F487C1" w14:textId="77777777" w:rsidR="009B632D" w:rsidRPr="00043495" w:rsidRDefault="009B632D" w:rsidP="00043495">
      <w:pPr>
        <w:rPr>
          <w:rFonts w:ascii="Arial" w:hAnsi="Arial"/>
          <w:sz w:val="24"/>
          <w:szCs w:val="24"/>
        </w:rPr>
      </w:pPr>
      <w:r w:rsidRPr="00043495">
        <w:t>В следующем разделе мы обсудим состояние здоровья меньшинств. Бы узнаете, что в основном состояние здоровья у представителей меньшинств хуже из-за бед</w:t>
      </w:r>
      <w:r w:rsidRPr="00043495">
        <w:softHyphen/>
        <w:t>ности, низкого уровня образования и различных специфических проблем. Это грустно, и, если вы являетесь представителем меньшинства, вы, скорее всего, ис</w:t>
      </w:r>
      <w:r w:rsidRPr="00043495">
        <w:softHyphen/>
        <w:t xml:space="preserve">пытали тяготы «меньшинства» на себе. Тем </w:t>
      </w:r>
      <w:r w:rsidRPr="00043495">
        <w:rPr>
          <w:b/>
          <w:bCs/>
        </w:rPr>
        <w:t>не</w:t>
      </w:r>
    </w:p>
    <w:p w14:paraId="7708CC3B" w14:textId="77777777" w:rsidR="009B632D" w:rsidRPr="00043495" w:rsidRDefault="009B632D" w:rsidP="00043495">
      <w:pPr>
        <w:rPr>
          <w:rFonts w:ascii="Arial" w:hAnsi="Arial"/>
          <w:sz w:val="24"/>
          <w:szCs w:val="24"/>
        </w:rPr>
      </w:pPr>
      <w:r w:rsidRPr="00043495">
        <w:t>менее в этой главе не упущен вклад меньшинств в поддержание здоровья и благосостояния ос</w:t>
      </w:r>
      <w:r w:rsidRPr="00043495">
        <w:softHyphen/>
        <w:t>тальных людей и их собратьев по меньшинству.</w:t>
      </w:r>
    </w:p>
    <w:p w14:paraId="278FDA76" w14:textId="77777777" w:rsidR="009B632D" w:rsidRPr="00043495" w:rsidRDefault="009B632D" w:rsidP="00043495">
      <w:pPr>
        <w:rPr>
          <w:rFonts w:ascii="Arial" w:hAnsi="Arial"/>
          <w:sz w:val="24"/>
          <w:szCs w:val="24"/>
        </w:rPr>
      </w:pPr>
      <w:r w:rsidRPr="00043495">
        <w:t>Если мы, к примеру, возьмем азиатское со</w:t>
      </w:r>
      <w:r w:rsidRPr="00043495">
        <w:softHyphen/>
        <w:t>общество, мы заметим, что основным методом лечения и ценным вкладом в культуру амери</w:t>
      </w:r>
      <w:r w:rsidRPr="00043495">
        <w:softHyphen/>
        <w:t>канцев разной этнической, культурной, расовой и религиозной принадлежности является аку</w:t>
      </w:r>
      <w:r w:rsidRPr="00043495">
        <w:softHyphen/>
        <w:t>пунктура. Также мы можем отметить лечение травами, использование медитации в качестве релаксационной техники и другие полезные но</w:t>
      </w:r>
      <w:r w:rsidRPr="00043495">
        <w:softHyphen/>
        <w:t xml:space="preserve">вовведения, улучшающие жизнь </w:t>
      </w:r>
      <w:r w:rsidRPr="00043495">
        <w:rPr>
          <w:b/>
          <w:bCs/>
        </w:rPr>
        <w:t xml:space="preserve">американцев. </w:t>
      </w:r>
      <w:r w:rsidRPr="00043495">
        <w:t>Почитание авторитетов, ценность образования, самодисциплина, скромность и ответственность перед старшими — вот примеры других ценно</w:t>
      </w:r>
      <w:r w:rsidRPr="00043495">
        <w:softHyphen/>
        <w:t>стей, привнесенных азиатами в собственное со</w:t>
      </w:r>
      <w:r w:rsidRPr="00043495">
        <w:softHyphen/>
        <w:t xml:space="preserve">общество </w:t>
      </w:r>
      <w:r w:rsidRPr="00043495">
        <w:rPr>
          <w:b/>
          <w:bCs/>
        </w:rPr>
        <w:t xml:space="preserve">и </w:t>
      </w:r>
      <w:r w:rsidRPr="00043495">
        <w:t>в жизнь других американцев.</w:t>
      </w:r>
    </w:p>
    <w:p w14:paraId="54BCB16A" w14:textId="77777777" w:rsidR="009B632D" w:rsidRPr="00043495" w:rsidRDefault="009B632D" w:rsidP="00043495">
      <w:pPr>
        <w:rPr>
          <w:rFonts w:ascii="Arial" w:hAnsi="Arial"/>
          <w:sz w:val="24"/>
          <w:szCs w:val="24"/>
        </w:rPr>
      </w:pPr>
      <w:r w:rsidRPr="00043495">
        <w:t>Индейцы помогли нам понять концепцию хо</w:t>
      </w:r>
      <w:r w:rsidRPr="00043495">
        <w:softHyphen/>
        <w:t>лизма, что привело к рождению целого холи</w:t>
      </w:r>
      <w:r w:rsidRPr="00043495">
        <w:softHyphen/>
        <w:t>стического движения. Гармония и здоровье из</w:t>
      </w:r>
      <w:r w:rsidRPr="00043495">
        <w:softHyphen/>
        <w:t xml:space="preserve">древле почитались индейцами [3]. Благодаря </w:t>
      </w:r>
      <w:r w:rsidRPr="00043495">
        <w:rPr>
          <w:b/>
          <w:bCs/>
        </w:rPr>
        <w:t>им</w:t>
      </w:r>
    </w:p>
    <w:p w14:paraId="65EF1376" w14:textId="77777777" w:rsidR="009B632D" w:rsidRPr="00043495" w:rsidRDefault="009B632D" w:rsidP="00043495">
      <w:pPr>
        <w:rPr>
          <w:rFonts w:ascii="Arial" w:hAnsi="Arial"/>
          <w:sz w:val="24"/>
          <w:szCs w:val="24"/>
        </w:rPr>
      </w:pPr>
      <w:r w:rsidRPr="00043495">
        <w:t>мы знаем, что у всего есть физический, духовный, эмоциональный и социальный аспекты и что для поддержания здоровья необходимо достичь гармонии (балан</w:t>
      </w:r>
      <w:r w:rsidRPr="00043495">
        <w:softHyphen/>
        <w:t>са) между ними. Более того, чувство гармонии перерастает в убежденность един-</w:t>
      </w:r>
    </w:p>
    <w:p w14:paraId="1FCA7B8C"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77505BF0" wp14:editId="60E3FD52">
            <wp:extent cx="1781810" cy="2732405"/>
            <wp:effectExtent l="0" t="0" r="0" b="0"/>
            <wp:docPr id="48"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81810" cy="2732405"/>
                    </a:xfrm>
                    <a:prstGeom prst="rect">
                      <a:avLst/>
                    </a:prstGeom>
                    <a:noFill/>
                    <a:ln>
                      <a:noFill/>
                    </a:ln>
                  </pic:spPr>
                </pic:pic>
              </a:graphicData>
            </a:graphic>
          </wp:inline>
        </w:drawing>
      </w:r>
    </w:p>
    <w:p w14:paraId="35F26FFE" w14:textId="77777777" w:rsidR="009B632D" w:rsidRPr="00043495" w:rsidRDefault="009B632D" w:rsidP="00043495">
      <w:pPr>
        <w:rPr>
          <w:rFonts w:ascii="Arial" w:hAnsi="Arial"/>
          <w:sz w:val="24"/>
          <w:szCs w:val="24"/>
        </w:rPr>
      </w:pPr>
      <w:r w:rsidRPr="00043495">
        <w:rPr>
          <w:rFonts w:ascii="Arial" w:hAnsi="Arial"/>
          <w:sz w:val="16"/>
          <w:szCs w:val="16"/>
        </w:rPr>
        <w:t>В</w:t>
      </w:r>
      <w:r w:rsidRPr="00043495">
        <w:rPr>
          <w:rFonts w:ascii="Arial" w:hAnsi="Arial" w:cs="Arial"/>
          <w:sz w:val="16"/>
          <w:szCs w:val="16"/>
        </w:rPr>
        <w:t xml:space="preserve"> </w:t>
      </w:r>
      <w:r w:rsidRPr="00043495">
        <w:rPr>
          <w:rFonts w:ascii="Arial" w:hAnsi="Arial"/>
          <w:sz w:val="16"/>
          <w:szCs w:val="16"/>
        </w:rPr>
        <w:t>азиатских</w:t>
      </w:r>
      <w:r w:rsidRPr="00043495">
        <w:rPr>
          <w:rFonts w:ascii="Arial" w:hAnsi="Arial" w:cs="Arial"/>
          <w:sz w:val="16"/>
          <w:szCs w:val="16"/>
        </w:rPr>
        <w:t xml:space="preserve"> </w:t>
      </w:r>
      <w:r w:rsidRPr="00043495">
        <w:rPr>
          <w:rFonts w:ascii="Arial" w:hAnsi="Arial"/>
          <w:sz w:val="16"/>
          <w:szCs w:val="16"/>
        </w:rPr>
        <w:t>семьях</w:t>
      </w:r>
      <w:r w:rsidRPr="00043495">
        <w:rPr>
          <w:rFonts w:ascii="Arial" w:hAnsi="Arial" w:cs="Arial"/>
          <w:sz w:val="16"/>
          <w:szCs w:val="16"/>
        </w:rPr>
        <w:t xml:space="preserve"> </w:t>
      </w:r>
      <w:r w:rsidRPr="00043495">
        <w:rPr>
          <w:rFonts w:ascii="Arial" w:hAnsi="Arial"/>
          <w:sz w:val="16"/>
          <w:szCs w:val="16"/>
        </w:rPr>
        <w:t>в</w:t>
      </w:r>
      <w:r w:rsidRPr="00043495">
        <w:rPr>
          <w:rFonts w:ascii="Arial" w:hAnsi="Arial" w:cs="Arial"/>
          <w:sz w:val="16"/>
          <w:szCs w:val="16"/>
        </w:rPr>
        <w:t xml:space="preserve"> </w:t>
      </w:r>
      <w:r w:rsidRPr="00043495">
        <w:rPr>
          <w:rFonts w:ascii="Arial" w:hAnsi="Arial"/>
          <w:sz w:val="16"/>
          <w:szCs w:val="16"/>
        </w:rPr>
        <w:t>Америке</w:t>
      </w:r>
      <w:r w:rsidRPr="00043495">
        <w:rPr>
          <w:rFonts w:ascii="Arial" w:hAnsi="Arial" w:cs="Arial"/>
          <w:sz w:val="16"/>
          <w:szCs w:val="16"/>
        </w:rPr>
        <w:t xml:space="preserve"> </w:t>
      </w:r>
      <w:r w:rsidRPr="00043495">
        <w:rPr>
          <w:rFonts w:ascii="Arial" w:hAnsi="Arial"/>
          <w:sz w:val="16"/>
          <w:szCs w:val="16"/>
        </w:rPr>
        <w:t>ценится прочность</w:t>
      </w:r>
      <w:r w:rsidRPr="00043495">
        <w:rPr>
          <w:rFonts w:ascii="Arial" w:hAnsi="Arial" w:cs="Arial"/>
          <w:sz w:val="16"/>
          <w:szCs w:val="16"/>
        </w:rPr>
        <w:t xml:space="preserve"> </w:t>
      </w:r>
      <w:r w:rsidRPr="00043495">
        <w:rPr>
          <w:rFonts w:ascii="Arial" w:hAnsi="Arial"/>
          <w:sz w:val="16"/>
          <w:szCs w:val="16"/>
        </w:rPr>
        <w:t>семьи</w:t>
      </w:r>
      <w:r w:rsidRPr="00043495">
        <w:rPr>
          <w:rFonts w:ascii="Arial" w:hAnsi="Arial" w:cs="Arial"/>
          <w:sz w:val="16"/>
          <w:szCs w:val="16"/>
        </w:rPr>
        <w:t xml:space="preserve"> </w:t>
      </w:r>
      <w:r w:rsidRPr="00043495">
        <w:rPr>
          <w:rFonts w:ascii="Arial" w:hAnsi="Arial"/>
          <w:sz w:val="16"/>
          <w:szCs w:val="16"/>
        </w:rPr>
        <w:t>и</w:t>
      </w:r>
      <w:r w:rsidRPr="00043495">
        <w:rPr>
          <w:rFonts w:ascii="Arial" w:hAnsi="Arial" w:cs="Arial"/>
          <w:sz w:val="16"/>
          <w:szCs w:val="16"/>
        </w:rPr>
        <w:t xml:space="preserve">. </w:t>
      </w:r>
      <w:r w:rsidRPr="00043495">
        <w:rPr>
          <w:rFonts w:ascii="Arial" w:hAnsi="Arial"/>
          <w:sz w:val="16"/>
          <w:szCs w:val="16"/>
        </w:rPr>
        <w:t>успехи</w:t>
      </w:r>
      <w:r w:rsidRPr="00043495">
        <w:rPr>
          <w:rFonts w:ascii="Arial" w:hAnsi="Arial" w:cs="Arial"/>
          <w:sz w:val="16"/>
          <w:szCs w:val="16"/>
        </w:rPr>
        <w:t xml:space="preserve"> </w:t>
      </w:r>
      <w:r w:rsidRPr="00043495">
        <w:rPr>
          <w:rFonts w:ascii="Arial" w:hAnsi="Arial"/>
          <w:sz w:val="16"/>
          <w:szCs w:val="16"/>
        </w:rPr>
        <w:t>в</w:t>
      </w:r>
      <w:r w:rsidRPr="00043495">
        <w:rPr>
          <w:rFonts w:ascii="Arial" w:hAnsi="Arial" w:cs="Arial"/>
          <w:sz w:val="16"/>
          <w:szCs w:val="16"/>
        </w:rPr>
        <w:t xml:space="preserve"> </w:t>
      </w:r>
      <w:r w:rsidRPr="00043495">
        <w:rPr>
          <w:rFonts w:ascii="Arial" w:hAnsi="Arial"/>
          <w:sz w:val="16"/>
          <w:szCs w:val="16"/>
        </w:rPr>
        <w:t>образовании</w:t>
      </w:r>
    </w:p>
    <w:p w14:paraId="30BF3DB7" w14:textId="77777777" w:rsidR="009B632D" w:rsidRPr="00043495" w:rsidRDefault="009B632D" w:rsidP="00043495">
      <w:pPr>
        <w:rPr>
          <w:rFonts w:ascii="Arial" w:hAnsi="Arial"/>
          <w:sz w:val="24"/>
          <w:szCs w:val="24"/>
        </w:rPr>
      </w:pPr>
      <w:r w:rsidRPr="00043495">
        <w:rPr>
          <w:sz w:val="22"/>
          <w:szCs w:val="22"/>
        </w:rPr>
        <w:t>ства всего, то есть гармонии с другими и с Вселенной. Забота об окружающей среде, являющаяся основополагающей в культуре индейцев, основывается имен</w:t>
      </w:r>
      <w:r w:rsidRPr="00043495">
        <w:rPr>
          <w:sz w:val="22"/>
          <w:szCs w:val="22"/>
        </w:rPr>
        <w:softHyphen/>
        <w:t>но на этих понятиях.</w:t>
      </w:r>
    </w:p>
    <w:p w14:paraId="33AF522C" w14:textId="77777777" w:rsidR="009B632D" w:rsidRPr="00043495" w:rsidRDefault="009B632D" w:rsidP="00043495">
      <w:pPr>
        <w:rPr>
          <w:rFonts w:ascii="Arial" w:hAnsi="Arial"/>
          <w:sz w:val="24"/>
          <w:szCs w:val="24"/>
        </w:rPr>
      </w:pPr>
      <w:r w:rsidRPr="00043495">
        <w:rPr>
          <w:sz w:val="22"/>
          <w:szCs w:val="22"/>
        </w:rPr>
        <w:t>Латиносы продемонстрировали другим членам общества ценность социаль</w:t>
      </w:r>
      <w:r w:rsidRPr="00043495">
        <w:rPr>
          <w:sz w:val="22"/>
          <w:szCs w:val="22"/>
        </w:rPr>
        <w:softHyphen/>
        <w:t>ной и семейной поддержки. Хотя ее иногда и не хватает (например, когда меди</w:t>
      </w:r>
      <w:r w:rsidRPr="00043495">
        <w:rPr>
          <w:sz w:val="22"/>
          <w:szCs w:val="22"/>
        </w:rPr>
        <w:softHyphen/>
        <w:t>цинская помощь не оказывается вовремя н остается полагаться на совет кого-ли</w:t>
      </w:r>
      <w:r w:rsidRPr="00043495">
        <w:rPr>
          <w:sz w:val="22"/>
          <w:szCs w:val="22"/>
        </w:rPr>
        <w:softHyphen/>
        <w:t>бо из близких), члены семьи латинос всегда чувствуют ответственность друг за друга, всегда стараются быть рядом и защищать друг друга от различных несча</w:t>
      </w:r>
      <w:r w:rsidRPr="00043495">
        <w:rPr>
          <w:sz w:val="22"/>
          <w:szCs w:val="22"/>
        </w:rPr>
        <w:softHyphen/>
        <w:t>стий (например, таких, как потеря жилья). Они всегда поддерживают связь с род</w:t>
      </w:r>
      <w:r w:rsidRPr="00043495">
        <w:rPr>
          <w:sz w:val="22"/>
          <w:szCs w:val="22"/>
        </w:rPr>
        <w:softHyphen/>
        <w:t>ственниками (дядями, тетями, кузинами и так далее). Совсем не редкость, когда семья латиносов, живущая и без того на ограниченной площади, принимает толь</w:t>
      </w:r>
      <w:r w:rsidRPr="00043495">
        <w:rPr>
          <w:sz w:val="22"/>
          <w:szCs w:val="22"/>
        </w:rPr>
        <w:softHyphen/>
        <w:t>ко что прибывших в США дальних родственников. К тому же духовный аспект здоровья, важность которого подтверждается эмпирически, всегда стоял на пер</w:t>
      </w:r>
      <w:r w:rsidRPr="00043495">
        <w:rPr>
          <w:sz w:val="22"/>
          <w:szCs w:val="22"/>
        </w:rPr>
        <w:softHyphen/>
        <w:t>вом месте в семьях латиносов. Церковь занимает центральное место в их жизни и также является необходимой поддержкой в трудное время.</w:t>
      </w:r>
    </w:p>
    <w:p w14:paraId="67F040C4" w14:textId="77777777" w:rsidR="009B632D" w:rsidRPr="00043495" w:rsidRDefault="009B632D" w:rsidP="00043495">
      <w:pPr>
        <w:rPr>
          <w:rFonts w:ascii="Arial" w:hAnsi="Arial"/>
          <w:sz w:val="24"/>
          <w:szCs w:val="24"/>
        </w:rPr>
      </w:pPr>
      <w:r w:rsidRPr="00043495">
        <w:rPr>
          <w:sz w:val="22"/>
          <w:szCs w:val="22"/>
        </w:rPr>
        <w:t>Церковь играет главную роль и у афроамериканцев. Афроамериканцы часто занимаются церковными делами, становясь членами разных комитетов и предла</w:t>
      </w:r>
      <w:r w:rsidRPr="00043495">
        <w:rPr>
          <w:sz w:val="22"/>
          <w:szCs w:val="22"/>
        </w:rPr>
        <w:softHyphen/>
        <w:t>гая услуги населению. Организованные ими учреждения во многом помогают справляться со стрессом. В церквях можно получить эмоциональную поддержку, а также материальную (например, финансовую помощь). Подобные учреждения и их деятельность — хороший пример, которым неплохо бы руководствоваться и другим. Способность наслаждаться жизнью, занимаясь спортом, искусством или социальной работой также является вкладом афроамериканцев в жизнь нашего общества. В этой книге неоднократно говорилось, что для управления стрессом необходим комплексный подход. Несомненно, что афроамериканцы придержи</w:t>
      </w:r>
      <w:r w:rsidRPr="00043495">
        <w:rPr>
          <w:sz w:val="22"/>
          <w:szCs w:val="22"/>
        </w:rPr>
        <w:softHyphen/>
        <w:t>ваются данной точки зрения, тем самым подавая нам хороший пример.</w:t>
      </w:r>
    </w:p>
    <w:p w14:paraId="06F196CB" w14:textId="77777777" w:rsidR="009B632D" w:rsidRPr="00043495" w:rsidRDefault="009B632D" w:rsidP="00043495">
      <w:pPr>
        <w:rPr>
          <w:rFonts w:ascii="Arial" w:hAnsi="Arial"/>
          <w:sz w:val="24"/>
          <w:szCs w:val="24"/>
        </w:rPr>
      </w:pPr>
      <w:r w:rsidRPr="00043495">
        <w:rPr>
          <w:rFonts w:ascii="Arial" w:hAnsi="Arial"/>
          <w:b/>
          <w:bCs/>
          <w:sz w:val="28"/>
          <w:szCs w:val="28"/>
        </w:rPr>
        <w:t>Введение</w:t>
      </w:r>
      <w:r w:rsidRPr="00043495">
        <w:rPr>
          <w:rFonts w:ascii="Arial" w:hAnsi="Arial" w:cs="Arial"/>
          <w:b/>
          <w:bCs/>
          <w:sz w:val="28"/>
          <w:szCs w:val="28"/>
        </w:rPr>
        <w:t xml:space="preserve"> </w:t>
      </w:r>
      <w:r w:rsidRPr="00043495">
        <w:rPr>
          <w:rFonts w:ascii="Arial" w:hAnsi="Arial"/>
          <w:b/>
          <w:bCs/>
          <w:sz w:val="28"/>
          <w:szCs w:val="28"/>
        </w:rPr>
        <w:t>в</w:t>
      </w:r>
      <w:r w:rsidRPr="00043495">
        <w:rPr>
          <w:rFonts w:ascii="Arial" w:hAnsi="Arial" w:cs="Arial"/>
          <w:b/>
          <w:bCs/>
          <w:sz w:val="28"/>
          <w:szCs w:val="28"/>
        </w:rPr>
        <w:t xml:space="preserve"> </w:t>
      </w:r>
      <w:r w:rsidRPr="00043495">
        <w:rPr>
          <w:rFonts w:ascii="Arial" w:hAnsi="Arial"/>
          <w:b/>
          <w:bCs/>
          <w:sz w:val="28"/>
          <w:szCs w:val="28"/>
        </w:rPr>
        <w:t>проблемы</w:t>
      </w:r>
      <w:r w:rsidRPr="00043495">
        <w:rPr>
          <w:rFonts w:ascii="Arial" w:hAnsi="Arial" w:cs="Arial"/>
          <w:b/>
          <w:bCs/>
          <w:sz w:val="28"/>
          <w:szCs w:val="28"/>
        </w:rPr>
        <w:t xml:space="preserve">, </w:t>
      </w:r>
      <w:r w:rsidRPr="00043495">
        <w:rPr>
          <w:rFonts w:ascii="Arial" w:hAnsi="Arial"/>
          <w:b/>
          <w:bCs/>
          <w:sz w:val="28"/>
          <w:szCs w:val="28"/>
        </w:rPr>
        <w:t>с</w:t>
      </w:r>
      <w:r w:rsidRPr="00043495">
        <w:rPr>
          <w:rFonts w:ascii="Arial" w:hAnsi="Arial" w:cs="Arial"/>
          <w:b/>
          <w:bCs/>
          <w:sz w:val="28"/>
          <w:szCs w:val="28"/>
        </w:rPr>
        <w:t xml:space="preserve"> </w:t>
      </w:r>
      <w:r w:rsidRPr="00043495">
        <w:rPr>
          <w:rFonts w:ascii="Arial" w:hAnsi="Arial"/>
          <w:b/>
          <w:bCs/>
          <w:sz w:val="28"/>
          <w:szCs w:val="28"/>
        </w:rPr>
        <w:t>которыми</w:t>
      </w:r>
      <w:r w:rsidRPr="00043495">
        <w:rPr>
          <w:rFonts w:ascii="Arial" w:hAnsi="Arial" w:cs="Arial"/>
          <w:b/>
          <w:bCs/>
          <w:sz w:val="28"/>
          <w:szCs w:val="28"/>
        </w:rPr>
        <w:t xml:space="preserve"> </w:t>
      </w:r>
      <w:r w:rsidRPr="00043495">
        <w:rPr>
          <w:rFonts w:ascii="Arial" w:hAnsi="Arial"/>
          <w:b/>
          <w:bCs/>
          <w:sz w:val="28"/>
          <w:szCs w:val="28"/>
        </w:rPr>
        <w:t>сталкиваются</w:t>
      </w:r>
      <w:r w:rsidRPr="00043495">
        <w:rPr>
          <w:rFonts w:ascii="Arial" w:hAnsi="Arial" w:cs="Arial"/>
          <w:b/>
          <w:bCs/>
          <w:sz w:val="28"/>
          <w:szCs w:val="28"/>
        </w:rPr>
        <w:t xml:space="preserve"> </w:t>
      </w:r>
      <w:r w:rsidRPr="00043495">
        <w:rPr>
          <w:rFonts w:ascii="Arial" w:hAnsi="Arial"/>
          <w:b/>
          <w:bCs/>
          <w:sz w:val="28"/>
          <w:szCs w:val="28"/>
        </w:rPr>
        <w:t>члены</w:t>
      </w:r>
    </w:p>
    <w:p w14:paraId="7D329952" w14:textId="77777777" w:rsidR="009B632D" w:rsidRPr="00043495" w:rsidRDefault="009B632D" w:rsidP="00043495">
      <w:pPr>
        <w:rPr>
          <w:rFonts w:ascii="Arial" w:hAnsi="Arial"/>
          <w:sz w:val="24"/>
          <w:szCs w:val="24"/>
        </w:rPr>
      </w:pPr>
      <w:r w:rsidRPr="00043495">
        <w:rPr>
          <w:rFonts w:ascii="Arial" w:hAnsi="Arial"/>
          <w:b/>
          <w:bCs/>
          <w:sz w:val="28"/>
          <w:szCs w:val="28"/>
        </w:rPr>
        <w:t>меньшинств</w:t>
      </w:r>
    </w:p>
    <w:p w14:paraId="1930EC1B" w14:textId="77777777" w:rsidR="009B632D" w:rsidRPr="00043495" w:rsidRDefault="009B632D" w:rsidP="00043495">
      <w:pPr>
        <w:rPr>
          <w:rFonts w:ascii="Arial" w:hAnsi="Arial"/>
          <w:sz w:val="24"/>
          <w:szCs w:val="24"/>
        </w:rPr>
      </w:pPr>
      <w:r w:rsidRPr="00043495">
        <w:rPr>
          <w:sz w:val="22"/>
          <w:szCs w:val="22"/>
        </w:rPr>
        <w:t>Один человек, просмотревший данную главу, сказал, что, по его мнению, она слишком негативна. То есть в ней освещено слишком много вызывающих тревогу статистических данных и проблем. Я не оправдываюсь. Меня злит, что меньшин</w:t>
      </w:r>
      <w:r w:rsidRPr="00043495">
        <w:rPr>
          <w:sz w:val="22"/>
          <w:szCs w:val="22"/>
        </w:rPr>
        <w:softHyphen/>
        <w:t>ства в величайшей стране мира страдают из-за плохого здоровья, бедности, не</w:t>
      </w:r>
      <w:r w:rsidRPr="00043495">
        <w:rPr>
          <w:sz w:val="22"/>
          <w:szCs w:val="22"/>
        </w:rPr>
        <w:softHyphen/>
        <w:t>достатка образования, повышенного уровня детской смертности, преступности, насилия и так далее. Я представил данные такими, как они есть, не приукрашивая реальность. Меньшинства в США и в других странах страдают от лишений и по</w:t>
      </w:r>
      <w:r w:rsidRPr="00043495">
        <w:rPr>
          <w:sz w:val="22"/>
          <w:szCs w:val="22"/>
        </w:rPr>
        <w:softHyphen/>
        <w:t>тому постоянно испытывают стресс.</w:t>
      </w:r>
    </w:p>
    <w:p w14:paraId="04DE9151" w14:textId="77777777" w:rsidR="009B632D" w:rsidRPr="00043495" w:rsidRDefault="009B632D" w:rsidP="00043495">
      <w:pPr>
        <w:rPr>
          <w:rFonts w:ascii="Arial" w:hAnsi="Arial"/>
          <w:sz w:val="24"/>
          <w:szCs w:val="24"/>
        </w:rPr>
      </w:pPr>
      <w:r w:rsidRPr="00043495">
        <w:rPr>
          <w:rFonts w:ascii="Arial" w:hAnsi="Arial"/>
          <w:b/>
          <w:bCs/>
          <w:sz w:val="28"/>
          <w:szCs w:val="28"/>
        </w:rPr>
        <w:t>Стрессоры</w:t>
      </w:r>
      <w:r w:rsidRPr="00043495">
        <w:rPr>
          <w:rFonts w:ascii="Arial" w:hAnsi="Arial" w:cs="Arial"/>
          <w:b/>
          <w:bCs/>
          <w:sz w:val="28"/>
          <w:szCs w:val="28"/>
        </w:rPr>
        <w:t xml:space="preserve">, </w:t>
      </w:r>
      <w:r w:rsidRPr="00043495">
        <w:rPr>
          <w:rFonts w:ascii="Arial" w:hAnsi="Arial"/>
          <w:b/>
          <w:bCs/>
          <w:sz w:val="28"/>
          <w:szCs w:val="28"/>
        </w:rPr>
        <w:t>воздействующие</w:t>
      </w:r>
      <w:r w:rsidRPr="00043495">
        <w:rPr>
          <w:rFonts w:ascii="Arial" w:hAnsi="Arial" w:cs="Arial"/>
          <w:b/>
          <w:bCs/>
          <w:sz w:val="28"/>
          <w:szCs w:val="28"/>
        </w:rPr>
        <w:t xml:space="preserve"> </w:t>
      </w:r>
      <w:r w:rsidRPr="00043495">
        <w:rPr>
          <w:rFonts w:ascii="Arial" w:hAnsi="Arial"/>
          <w:b/>
          <w:bCs/>
          <w:sz w:val="28"/>
          <w:szCs w:val="28"/>
        </w:rPr>
        <w:t>на</w:t>
      </w:r>
      <w:r w:rsidRPr="00043495">
        <w:rPr>
          <w:rFonts w:ascii="Arial" w:hAnsi="Arial" w:cs="Arial"/>
          <w:b/>
          <w:bCs/>
          <w:sz w:val="28"/>
          <w:szCs w:val="28"/>
        </w:rPr>
        <w:t xml:space="preserve"> </w:t>
      </w:r>
      <w:r w:rsidRPr="00043495">
        <w:rPr>
          <w:rFonts w:ascii="Arial" w:hAnsi="Arial"/>
          <w:b/>
          <w:bCs/>
          <w:sz w:val="28"/>
          <w:szCs w:val="28"/>
        </w:rPr>
        <w:t>представителей</w:t>
      </w:r>
    </w:p>
    <w:p w14:paraId="69798B2B" w14:textId="77777777" w:rsidR="009B632D" w:rsidRPr="00043495" w:rsidRDefault="009B632D" w:rsidP="00043495">
      <w:pPr>
        <w:rPr>
          <w:rFonts w:ascii="Arial" w:hAnsi="Arial"/>
          <w:sz w:val="24"/>
          <w:szCs w:val="24"/>
        </w:rPr>
      </w:pPr>
      <w:r w:rsidRPr="00043495">
        <w:rPr>
          <w:rFonts w:ascii="Arial" w:hAnsi="Arial"/>
          <w:b/>
          <w:bCs/>
          <w:sz w:val="28"/>
          <w:szCs w:val="28"/>
        </w:rPr>
        <w:t>меньшинств</w:t>
      </w:r>
    </w:p>
    <w:p w14:paraId="76DCDA0B" w14:textId="77777777" w:rsidR="009B632D" w:rsidRPr="00043495" w:rsidRDefault="009B632D" w:rsidP="00043495">
      <w:pPr>
        <w:rPr>
          <w:rFonts w:ascii="Arial" w:hAnsi="Arial"/>
          <w:sz w:val="24"/>
          <w:szCs w:val="24"/>
        </w:rPr>
      </w:pPr>
      <w:r w:rsidRPr="00043495">
        <w:rPr>
          <w:sz w:val="22"/>
          <w:szCs w:val="22"/>
        </w:rPr>
        <w:t>Представители меньшинств сталкиваются со стрессорами, которые создают осо</w:t>
      </w:r>
      <w:r w:rsidRPr="00043495">
        <w:rPr>
          <w:sz w:val="22"/>
          <w:szCs w:val="22"/>
        </w:rPr>
        <w:softHyphen/>
        <w:t>бые проблемы для них, и это сказывается на их здоровье. Представители мень</w:t>
      </w:r>
      <w:r w:rsidRPr="00043495">
        <w:rPr>
          <w:sz w:val="22"/>
          <w:szCs w:val="22"/>
        </w:rPr>
        <w:softHyphen/>
        <w:t xml:space="preserve">шинств подвергаются большему стрессу, чем представители белой расы. Фонд всеобщего благосостояния </w:t>
      </w:r>
      <w:r w:rsidRPr="00043495">
        <w:rPr>
          <w:i/>
          <w:iCs/>
          <w:sz w:val="22"/>
          <w:szCs w:val="22"/>
        </w:rPr>
        <w:t>(</w:t>
      </w:r>
      <w:r w:rsidRPr="00043495">
        <w:rPr>
          <w:i/>
          <w:iCs/>
          <w:sz w:val="22"/>
          <w:szCs w:val="22"/>
          <w:lang w:val="en-US"/>
        </w:rPr>
        <w:t>Commonwealth</w:t>
      </w:r>
      <w:r w:rsidRPr="00043495">
        <w:rPr>
          <w:i/>
          <w:iCs/>
          <w:sz w:val="22"/>
          <w:szCs w:val="22"/>
        </w:rPr>
        <w:t xml:space="preserve"> </w:t>
      </w:r>
      <w:r w:rsidRPr="00043495">
        <w:rPr>
          <w:i/>
          <w:iCs/>
          <w:sz w:val="22"/>
          <w:szCs w:val="22"/>
          <w:lang w:val="en-US"/>
        </w:rPr>
        <w:t>Fund</w:t>
      </w:r>
      <w:r w:rsidRPr="00043495">
        <w:rPr>
          <w:i/>
          <w:iCs/>
          <w:sz w:val="22"/>
          <w:szCs w:val="22"/>
        </w:rPr>
        <w:t xml:space="preserve">) </w:t>
      </w:r>
      <w:r w:rsidRPr="00043495">
        <w:rPr>
          <w:sz w:val="22"/>
          <w:szCs w:val="22"/>
        </w:rPr>
        <w:t>провел исследование, результа</w:t>
      </w:r>
      <w:r w:rsidRPr="00043495">
        <w:rPr>
          <w:sz w:val="22"/>
          <w:szCs w:val="22"/>
        </w:rPr>
        <w:softHyphen/>
        <w:t>ты которого показали, что 36% членов меньшинств подвергаются сильнейшему стрессу, притом что среди белых такому же уровню стресса подвергается лишь</w:t>
      </w:r>
    </w:p>
    <w:p w14:paraId="11A5C7A4" w14:textId="77777777" w:rsidR="009B632D" w:rsidRPr="00043495" w:rsidRDefault="009B632D" w:rsidP="00043495">
      <w:pPr>
        <w:rPr>
          <w:rFonts w:ascii="Arial" w:hAnsi="Arial"/>
          <w:sz w:val="24"/>
          <w:szCs w:val="24"/>
        </w:rPr>
      </w:pPr>
      <w:r w:rsidRPr="00043495">
        <w:rPr>
          <w:sz w:val="22"/>
          <w:szCs w:val="22"/>
        </w:rPr>
        <w:t xml:space="preserve">26% взрослых </w:t>
      </w:r>
      <w:r w:rsidRPr="00043495">
        <w:rPr>
          <w:b/>
          <w:bCs/>
          <w:sz w:val="22"/>
          <w:szCs w:val="22"/>
        </w:rPr>
        <w:t xml:space="preserve">[4]. </w:t>
      </w:r>
      <w:r w:rsidRPr="00043495">
        <w:rPr>
          <w:sz w:val="22"/>
          <w:szCs w:val="22"/>
        </w:rPr>
        <w:t>Наиболее сильными стрессорами для меньшинств в противо</w:t>
      </w:r>
      <w:r w:rsidRPr="00043495">
        <w:rPr>
          <w:sz w:val="22"/>
          <w:szCs w:val="22"/>
        </w:rPr>
        <w:softHyphen/>
        <w:t xml:space="preserve">поставлении с белыми являются деньги (25 против 17%), боязнь подвергнуться насилию или стать жертвой преступления (18 против 8%), проблемы с супругами или партнерами (11 против 6%) и непонимание со </w:t>
      </w:r>
      <w:r w:rsidRPr="00043495">
        <w:rPr>
          <w:b/>
          <w:bCs/>
          <w:sz w:val="22"/>
          <w:szCs w:val="22"/>
        </w:rPr>
        <w:t xml:space="preserve">стороны </w:t>
      </w:r>
      <w:r w:rsidRPr="00043495">
        <w:rPr>
          <w:sz w:val="22"/>
          <w:szCs w:val="22"/>
        </w:rPr>
        <w:t>членов семьи из-за расовых или культурных различий (5 против менее, чем 0,5%). Более того, пред</w:t>
      </w:r>
      <w:r w:rsidRPr="00043495">
        <w:rPr>
          <w:sz w:val="22"/>
          <w:szCs w:val="22"/>
        </w:rPr>
        <w:softHyphen/>
        <w:t>ставители меньшинств чаще подвергались физическим нападениям, чем лица, от</w:t>
      </w:r>
      <w:r w:rsidRPr="00043495">
        <w:rPr>
          <w:sz w:val="22"/>
          <w:szCs w:val="22"/>
        </w:rPr>
        <w:softHyphen/>
        <w:t>носящиеся к европеоидной расе, по крайней мере, за последние пять лет (12 про</w:t>
      </w:r>
      <w:r w:rsidRPr="00043495">
        <w:rPr>
          <w:sz w:val="22"/>
          <w:szCs w:val="22"/>
        </w:rPr>
        <w:softHyphen/>
        <w:t>тив 9%).</w:t>
      </w:r>
    </w:p>
    <w:p w14:paraId="1FE8AAC8" w14:textId="77777777" w:rsidR="009B632D" w:rsidRPr="00043495" w:rsidRDefault="009B632D" w:rsidP="00043495">
      <w:pPr>
        <w:rPr>
          <w:rFonts w:ascii="Arial" w:hAnsi="Arial"/>
          <w:sz w:val="24"/>
          <w:szCs w:val="24"/>
        </w:rPr>
      </w:pPr>
      <w:r w:rsidRPr="00043495">
        <w:rPr>
          <w:rFonts w:ascii="Arial" w:hAnsi="Arial"/>
          <w:b/>
          <w:bCs/>
          <w:sz w:val="22"/>
          <w:szCs w:val="22"/>
        </w:rPr>
        <w:t>Расизм</w:t>
      </w:r>
    </w:p>
    <w:p w14:paraId="3BEC8A15" w14:textId="77777777" w:rsidR="009B632D" w:rsidRPr="00043495" w:rsidRDefault="009B632D" w:rsidP="00043495">
      <w:pPr>
        <w:rPr>
          <w:rFonts w:ascii="Arial" w:hAnsi="Arial"/>
          <w:sz w:val="24"/>
          <w:szCs w:val="24"/>
        </w:rPr>
      </w:pPr>
      <w:r w:rsidRPr="00043495">
        <w:rPr>
          <w:sz w:val="22"/>
          <w:szCs w:val="22"/>
        </w:rPr>
        <w:t>Расизм — один из самых сильных стрессоров нашего времени. Расовые предрас</w:t>
      </w:r>
      <w:r w:rsidRPr="00043495">
        <w:rPr>
          <w:sz w:val="22"/>
          <w:szCs w:val="22"/>
        </w:rPr>
        <w:softHyphen/>
        <w:t>судки основываются на убеждении, что чья-то раса выше, чем другие. Среди мно</w:t>
      </w:r>
      <w:r w:rsidRPr="00043495">
        <w:rPr>
          <w:sz w:val="22"/>
          <w:szCs w:val="22"/>
        </w:rPr>
        <w:softHyphen/>
        <w:t>жества последствий расизма выделяются инфаркты, апоплексические удары, рак и другие болезни, связанные с повышенным давлением [5].</w:t>
      </w:r>
    </w:p>
    <w:p w14:paraId="7C7A0FC8" w14:textId="77777777" w:rsidR="009B632D" w:rsidRPr="00043495" w:rsidRDefault="009B632D" w:rsidP="00043495">
      <w:pPr>
        <w:rPr>
          <w:rFonts w:ascii="Arial" w:hAnsi="Arial"/>
          <w:sz w:val="24"/>
          <w:szCs w:val="24"/>
        </w:rPr>
      </w:pPr>
      <w:r w:rsidRPr="00043495">
        <w:rPr>
          <w:rFonts w:ascii="Arial" w:hAnsi="Arial"/>
          <w:b/>
          <w:bCs/>
          <w:sz w:val="24"/>
          <w:szCs w:val="24"/>
        </w:rPr>
        <w:t>Культурные</w:t>
      </w:r>
      <w:r w:rsidRPr="00043495">
        <w:rPr>
          <w:rFonts w:ascii="Arial" w:hAnsi="Arial" w:cs="Arial"/>
          <w:b/>
          <w:bCs/>
          <w:sz w:val="24"/>
          <w:szCs w:val="24"/>
        </w:rPr>
        <w:t xml:space="preserve"> </w:t>
      </w:r>
      <w:r w:rsidRPr="00043495">
        <w:rPr>
          <w:rFonts w:ascii="Arial" w:hAnsi="Arial"/>
          <w:b/>
          <w:bCs/>
          <w:sz w:val="24"/>
          <w:szCs w:val="24"/>
        </w:rPr>
        <w:t>конфликты</w:t>
      </w:r>
    </w:p>
    <w:p w14:paraId="71BC68C9" w14:textId="77777777" w:rsidR="009B632D" w:rsidRPr="00043495" w:rsidRDefault="009B632D" w:rsidP="00043495">
      <w:pPr>
        <w:rPr>
          <w:rFonts w:ascii="Arial" w:hAnsi="Arial"/>
          <w:sz w:val="24"/>
          <w:szCs w:val="24"/>
        </w:rPr>
      </w:pPr>
      <w:r w:rsidRPr="00043495">
        <w:rPr>
          <w:sz w:val="22"/>
          <w:szCs w:val="22"/>
        </w:rPr>
        <w:t>Когда человек покидает свою культурную среду и входит в другую, возникает не</w:t>
      </w:r>
      <w:r w:rsidRPr="00043495">
        <w:rPr>
          <w:sz w:val="22"/>
          <w:szCs w:val="22"/>
        </w:rPr>
        <w:softHyphen/>
        <w:t>обходимость «подстройки». Иммигранты стараются овладеть навыками, прису</w:t>
      </w:r>
      <w:r w:rsidRPr="00043495">
        <w:rPr>
          <w:sz w:val="22"/>
          <w:szCs w:val="22"/>
        </w:rPr>
        <w:softHyphen/>
        <w:t>щими новой культуре, и освоить новую систему, чтобы успешно влиться в новую среду. Зачастую это бывает нелегко, так как некоторые нормы новой культуры противоречат нормам родной культуры. Какую же стратегию адаптации избрать? Проигнорировать нормы и стандарты новой культуры или придерживаться сво</w:t>
      </w:r>
      <w:r w:rsidRPr="00043495">
        <w:rPr>
          <w:sz w:val="22"/>
          <w:szCs w:val="22"/>
        </w:rPr>
        <w:softHyphen/>
        <w:t>их культурных ценностей? Например, в некоторых восточных культурах ценится уважение и послушание, и эти черты воспитываются в детях. Однако когда жите</w:t>
      </w:r>
      <w:r w:rsidRPr="00043495">
        <w:rPr>
          <w:sz w:val="22"/>
          <w:szCs w:val="22"/>
        </w:rPr>
        <w:softHyphen/>
        <w:t>ли Востока переселяются в Соединенные Штаты — страну, где ценится независи</w:t>
      </w:r>
      <w:r w:rsidRPr="00043495">
        <w:rPr>
          <w:sz w:val="22"/>
          <w:szCs w:val="22"/>
        </w:rPr>
        <w:softHyphen/>
        <w:t>мость, ассертивность и стремление к соревнованию, черты, привитые им в семье, будут препятствовать их успеху и процветанию в новой культуре. Они застрянут на стыке культур.</w:t>
      </w:r>
    </w:p>
    <w:p w14:paraId="640CCDE5" w14:textId="77777777" w:rsidR="009B632D" w:rsidRPr="00043495" w:rsidRDefault="009B632D" w:rsidP="00043495">
      <w:pPr>
        <w:rPr>
          <w:rFonts w:ascii="Arial" w:hAnsi="Arial"/>
          <w:sz w:val="24"/>
          <w:szCs w:val="24"/>
        </w:rPr>
      </w:pPr>
      <w:r w:rsidRPr="00043495">
        <w:rPr>
          <w:sz w:val="22"/>
          <w:szCs w:val="22"/>
        </w:rPr>
        <w:t>Столкновение культур может проявляться и по-другому. Ируджо (</w:t>
      </w:r>
      <w:r w:rsidRPr="00043495">
        <w:rPr>
          <w:sz w:val="22"/>
          <w:szCs w:val="22"/>
          <w:lang w:val="en-US"/>
        </w:rPr>
        <w:t>Irujo</w:t>
      </w:r>
      <w:r w:rsidRPr="00043495">
        <w:rPr>
          <w:sz w:val="22"/>
          <w:szCs w:val="22"/>
        </w:rPr>
        <w:t>) при</w:t>
      </w:r>
      <w:r w:rsidRPr="00043495">
        <w:rPr>
          <w:sz w:val="22"/>
          <w:szCs w:val="22"/>
        </w:rPr>
        <w:softHyphen/>
        <w:t>водит несколько примеров стандартных столкновений культур в Соединенных Штатах [6].</w:t>
      </w:r>
    </w:p>
    <w:p w14:paraId="5A43B32A" w14:textId="77777777" w:rsidR="009B632D" w:rsidRPr="00043495" w:rsidRDefault="009B632D" w:rsidP="00043495">
      <w:pPr>
        <w:rPr>
          <w:rFonts w:ascii="Arial" w:hAnsi="Arial"/>
          <w:sz w:val="24"/>
          <w:szCs w:val="24"/>
        </w:rPr>
      </w:pPr>
      <w:r w:rsidRPr="00043495">
        <w:t>Избегание взгляда глаза в глаза для афроамериканцев означает признание могущества собеседника, тогда как для белых это признак переменчивости и ненадежности. Разница в зрительном поведении может спровоцировать недопонимание. Для латино</w:t>
      </w:r>
      <w:r w:rsidRPr="00043495">
        <w:softHyphen/>
        <w:t>сов прямой взгляд несет сексуальный подтекст, а пристальный взгляд и поднятые бро</w:t>
      </w:r>
      <w:r w:rsidRPr="00043495">
        <w:softHyphen/>
        <w:t>ви — проявление гнева.</w:t>
      </w:r>
    </w:p>
    <w:p w14:paraId="723D3E74" w14:textId="77777777" w:rsidR="009B632D" w:rsidRPr="00043495" w:rsidRDefault="009B632D" w:rsidP="00043495">
      <w:pPr>
        <w:rPr>
          <w:rFonts w:ascii="Arial" w:hAnsi="Arial"/>
          <w:sz w:val="24"/>
          <w:szCs w:val="24"/>
        </w:rPr>
      </w:pPr>
      <w:r w:rsidRPr="00043495">
        <w:t>Африканцы, арабы и латиносы очень активно используют прикосновение при обще</w:t>
      </w:r>
      <w:r w:rsidRPr="00043495">
        <w:softHyphen/>
        <w:t>нии друг с другом, тогда как британцы, японцы и американцы используют его очень мало. В некоторых ситуациях прикосновение вызывает замешательство и дискомфорт.</w:t>
      </w:r>
    </w:p>
    <w:p w14:paraId="3291CD12" w14:textId="77777777" w:rsidR="009B632D" w:rsidRPr="00043495" w:rsidRDefault="009B632D" w:rsidP="00043495">
      <w:pPr>
        <w:rPr>
          <w:rFonts w:ascii="Arial" w:hAnsi="Arial"/>
          <w:sz w:val="24"/>
          <w:szCs w:val="24"/>
        </w:rPr>
      </w:pPr>
      <w:r w:rsidRPr="00043495">
        <w:rPr>
          <w:sz w:val="22"/>
          <w:szCs w:val="22"/>
        </w:rPr>
        <w:t xml:space="preserve">Разрыв между культурами очень хорошо был показан в опросе латиносов, проведенном газетой </w:t>
      </w:r>
      <w:r w:rsidRPr="00043495">
        <w:rPr>
          <w:i/>
          <w:iCs/>
          <w:sz w:val="22"/>
          <w:szCs w:val="22"/>
          <w:lang w:val="en-US"/>
        </w:rPr>
        <w:t>Washington</w:t>
      </w:r>
      <w:r w:rsidRPr="00043495">
        <w:rPr>
          <w:i/>
          <w:iCs/>
          <w:sz w:val="22"/>
          <w:szCs w:val="22"/>
        </w:rPr>
        <w:t xml:space="preserve"> </w:t>
      </w:r>
      <w:r w:rsidRPr="00043495">
        <w:rPr>
          <w:i/>
          <w:iCs/>
          <w:sz w:val="22"/>
          <w:szCs w:val="22"/>
          <w:lang w:val="en-US"/>
        </w:rPr>
        <w:t>Post</w:t>
      </w:r>
      <w:r w:rsidRPr="00043495">
        <w:rPr>
          <w:i/>
          <w:iCs/>
          <w:sz w:val="22"/>
          <w:szCs w:val="22"/>
        </w:rPr>
        <w:t xml:space="preserve"> </w:t>
      </w:r>
      <w:r w:rsidRPr="00043495">
        <w:rPr>
          <w:sz w:val="22"/>
          <w:szCs w:val="22"/>
        </w:rPr>
        <w:t xml:space="preserve">вместе с фондом Генри Дж. Кайзера </w:t>
      </w:r>
      <w:r w:rsidRPr="00043495">
        <w:rPr>
          <w:i/>
          <w:iCs/>
          <w:sz w:val="22"/>
          <w:szCs w:val="22"/>
        </w:rPr>
        <w:t xml:space="preserve">(Нету </w:t>
      </w:r>
      <w:r w:rsidRPr="00043495">
        <w:rPr>
          <w:i/>
          <w:iCs/>
          <w:sz w:val="22"/>
          <w:szCs w:val="22"/>
          <w:lang w:val="en-US"/>
        </w:rPr>
        <w:t>J</w:t>
      </w:r>
      <w:r w:rsidRPr="00043495">
        <w:rPr>
          <w:i/>
          <w:iCs/>
          <w:sz w:val="22"/>
          <w:szCs w:val="22"/>
        </w:rPr>
        <w:t xml:space="preserve">. </w:t>
      </w:r>
      <w:r w:rsidRPr="00043495">
        <w:rPr>
          <w:i/>
          <w:iCs/>
          <w:sz w:val="22"/>
          <w:szCs w:val="22"/>
          <w:lang w:val="en-US"/>
        </w:rPr>
        <w:t>Kaiser</w:t>
      </w:r>
      <w:r w:rsidRPr="00043495">
        <w:rPr>
          <w:i/>
          <w:iCs/>
          <w:sz w:val="22"/>
          <w:szCs w:val="22"/>
        </w:rPr>
        <w:t xml:space="preserve"> </w:t>
      </w:r>
      <w:r w:rsidRPr="00043495">
        <w:rPr>
          <w:i/>
          <w:iCs/>
          <w:sz w:val="22"/>
          <w:szCs w:val="22"/>
          <w:lang w:val="en-US"/>
        </w:rPr>
        <w:t>Foundation</w:t>
      </w:r>
      <w:r w:rsidRPr="00043495">
        <w:rPr>
          <w:i/>
          <w:iCs/>
          <w:sz w:val="22"/>
          <w:szCs w:val="22"/>
        </w:rPr>
        <w:t xml:space="preserve">) </w:t>
      </w:r>
      <w:r w:rsidRPr="00043495">
        <w:rPr>
          <w:sz w:val="22"/>
          <w:szCs w:val="22"/>
        </w:rPr>
        <w:t>и Гарвардским университетом [7]. Вопросы, касающиеся об</w:t>
      </w:r>
      <w:r w:rsidRPr="00043495">
        <w:rPr>
          <w:sz w:val="22"/>
          <w:szCs w:val="22"/>
        </w:rPr>
        <w:softHyphen/>
        <w:t>раза жизни и восприятия мира, были заданы более чем двум тысячам представи</w:t>
      </w:r>
      <w:r w:rsidRPr="00043495">
        <w:rPr>
          <w:sz w:val="22"/>
          <w:szCs w:val="22"/>
        </w:rPr>
        <w:softHyphen/>
        <w:t>телям латиносов и приблизительно такому же количеству европейцев и афроаме</w:t>
      </w:r>
      <w:r w:rsidRPr="00043495">
        <w:rPr>
          <w:sz w:val="22"/>
          <w:szCs w:val="22"/>
        </w:rPr>
        <w:softHyphen/>
        <w:t>риканцев. 90% утверждали, что важно придерживаться своей культуры, а 60% сказали, что у них нет ничего общего с англичанами или афроамериканцами. И практически все заявили, что считают дискриминацию латиносов серьезной</w:t>
      </w:r>
    </w:p>
    <w:p w14:paraId="1E74F8CB" w14:textId="77777777" w:rsidR="009B632D" w:rsidRPr="00043495" w:rsidRDefault="009B632D" w:rsidP="00043495">
      <w:pPr>
        <w:rPr>
          <w:rFonts w:ascii="Arial" w:hAnsi="Arial"/>
          <w:sz w:val="24"/>
          <w:szCs w:val="24"/>
        </w:rPr>
      </w:pPr>
      <w:r w:rsidRPr="00043495">
        <w:t>проблемой. Представьте, каково продвигаться по жизни, если вашу культуру так воспринимают.</w:t>
      </w:r>
    </w:p>
    <w:p w14:paraId="087941A4" w14:textId="77777777" w:rsidR="009B632D" w:rsidRPr="00043495" w:rsidRDefault="009B632D" w:rsidP="00043495">
      <w:pPr>
        <w:rPr>
          <w:rFonts w:ascii="Arial" w:hAnsi="Arial"/>
          <w:sz w:val="24"/>
          <w:szCs w:val="24"/>
        </w:rPr>
      </w:pPr>
      <w:r w:rsidRPr="00043495">
        <w:rPr>
          <w:rFonts w:ascii="Arial" w:hAnsi="Arial"/>
          <w:b/>
          <w:bCs/>
          <w:sz w:val="24"/>
          <w:szCs w:val="24"/>
        </w:rPr>
        <w:t>Стрессоры</w:t>
      </w:r>
      <w:r w:rsidRPr="00043495">
        <w:rPr>
          <w:rFonts w:ascii="Arial" w:hAnsi="Arial" w:cs="Arial"/>
          <w:b/>
          <w:bCs/>
          <w:sz w:val="24"/>
          <w:szCs w:val="24"/>
        </w:rPr>
        <w:t xml:space="preserve">, </w:t>
      </w:r>
      <w:r w:rsidRPr="00043495">
        <w:rPr>
          <w:rFonts w:ascii="Arial" w:hAnsi="Arial"/>
          <w:b/>
          <w:bCs/>
          <w:sz w:val="24"/>
          <w:szCs w:val="24"/>
        </w:rPr>
        <w:t>связанные</w:t>
      </w:r>
      <w:r w:rsidRPr="00043495">
        <w:rPr>
          <w:rFonts w:ascii="Arial" w:hAnsi="Arial" w:cs="Arial"/>
          <w:b/>
          <w:bCs/>
          <w:sz w:val="24"/>
          <w:szCs w:val="24"/>
        </w:rPr>
        <w:t xml:space="preserve"> </w:t>
      </w:r>
      <w:r w:rsidRPr="00043495">
        <w:rPr>
          <w:rFonts w:ascii="Arial" w:hAnsi="Arial"/>
          <w:b/>
          <w:bCs/>
          <w:sz w:val="24"/>
          <w:szCs w:val="24"/>
        </w:rPr>
        <w:t>с</w:t>
      </w:r>
      <w:r w:rsidRPr="00043495">
        <w:rPr>
          <w:rFonts w:ascii="Arial" w:hAnsi="Arial" w:cs="Arial"/>
          <w:b/>
          <w:bCs/>
          <w:sz w:val="24"/>
          <w:szCs w:val="24"/>
        </w:rPr>
        <w:t xml:space="preserve"> </w:t>
      </w:r>
      <w:r w:rsidRPr="00043495">
        <w:rPr>
          <w:rFonts w:ascii="Arial" w:hAnsi="Arial"/>
          <w:b/>
          <w:bCs/>
          <w:sz w:val="24"/>
          <w:szCs w:val="24"/>
        </w:rPr>
        <w:t>необходимостью приспосабливаться</w:t>
      </w:r>
      <w:r w:rsidRPr="00043495">
        <w:rPr>
          <w:rFonts w:ascii="Arial" w:hAnsi="Arial" w:cs="Arial"/>
          <w:b/>
          <w:bCs/>
          <w:sz w:val="24"/>
          <w:szCs w:val="24"/>
        </w:rPr>
        <w:t xml:space="preserve"> </w:t>
      </w:r>
      <w:r w:rsidRPr="00043495">
        <w:rPr>
          <w:rFonts w:ascii="Arial" w:hAnsi="Arial"/>
          <w:b/>
          <w:bCs/>
          <w:sz w:val="24"/>
          <w:szCs w:val="24"/>
        </w:rPr>
        <w:t>к</w:t>
      </w:r>
      <w:r w:rsidRPr="00043495">
        <w:rPr>
          <w:rFonts w:ascii="Arial" w:hAnsi="Arial" w:cs="Arial"/>
          <w:b/>
          <w:bCs/>
          <w:sz w:val="24"/>
          <w:szCs w:val="24"/>
        </w:rPr>
        <w:t xml:space="preserve"> </w:t>
      </w:r>
      <w:r w:rsidRPr="00043495">
        <w:rPr>
          <w:rFonts w:ascii="Arial" w:hAnsi="Arial"/>
          <w:b/>
          <w:bCs/>
          <w:sz w:val="24"/>
          <w:szCs w:val="24"/>
        </w:rPr>
        <w:t>новой</w:t>
      </w:r>
      <w:r w:rsidRPr="00043495">
        <w:rPr>
          <w:rFonts w:ascii="Arial" w:hAnsi="Arial" w:cs="Arial"/>
          <w:b/>
          <w:bCs/>
          <w:sz w:val="24"/>
          <w:szCs w:val="24"/>
        </w:rPr>
        <w:t xml:space="preserve"> </w:t>
      </w:r>
      <w:r w:rsidRPr="00043495">
        <w:rPr>
          <w:rFonts w:ascii="Arial" w:hAnsi="Arial"/>
          <w:b/>
          <w:bCs/>
          <w:sz w:val="24"/>
          <w:szCs w:val="24"/>
        </w:rPr>
        <w:t>культуре</w:t>
      </w:r>
    </w:p>
    <w:p w14:paraId="2ED7E567" w14:textId="77777777" w:rsidR="009B632D" w:rsidRPr="00043495" w:rsidRDefault="009B632D" w:rsidP="00043495">
      <w:pPr>
        <w:rPr>
          <w:rFonts w:ascii="Arial" w:hAnsi="Arial"/>
          <w:sz w:val="24"/>
          <w:szCs w:val="24"/>
        </w:rPr>
      </w:pPr>
      <w:r w:rsidRPr="00043495">
        <w:t xml:space="preserve">Как было </w:t>
      </w:r>
      <w:r w:rsidRPr="00043495">
        <w:rPr>
          <w:b/>
          <w:bCs/>
        </w:rPr>
        <w:t xml:space="preserve">Показано, </w:t>
      </w:r>
      <w:r w:rsidRPr="00043495">
        <w:t>внедрение в новую культуру зачастую требует усиленной адаптации, что нередко превращается в стресс и сказывается на здоровье. Это объясняет повышенное артериальное давление, психические болезни и большее количество суицидов среди эмигрантов по сравнению с коренным населением страны [8]. Один из моментов, относящихся к адаптации, — овладение новым языком. Языковой барьер может помешать трудоустройству или же вынудить со</w:t>
      </w:r>
      <w:r w:rsidRPr="00043495">
        <w:softHyphen/>
        <w:t>гласиться на малооплачиваемую работу. И это несмотря на то, что многие из иммигрантов имеют хорошее образование и считаются квалифицированными специалистами в своих странах [9]. Снижение самооценки — лишь одно из по</w:t>
      </w:r>
      <w:r w:rsidRPr="00043495">
        <w:softHyphen/>
        <w:t>следствий такой ситуации. Другим последствием является необходимость рабо</w:t>
      </w:r>
      <w:r w:rsidRPr="00043495">
        <w:softHyphen/>
        <w:t>тать огромное количество времени, чтобы прокормить семью, необходимость на</w:t>
      </w:r>
      <w:r w:rsidRPr="00043495">
        <w:softHyphen/>
        <w:t>ходиться долгое время вне семьи и невозможность общаться и воспитывать детей. Например, хотя жители Америки азиатского происхождения считаются наиболее экономически успешными из всех меньшинств, за работу в сфере обра</w:t>
      </w:r>
      <w:r w:rsidRPr="00043495">
        <w:softHyphen/>
        <w:t>зования они получают меньше, чем белые, и работают дольше за те же деньги [10]. Начинается цепная реакция — длительное отсутствие родителей плохо ска</w:t>
      </w:r>
      <w:r w:rsidRPr="00043495">
        <w:softHyphen/>
        <w:t>зывается на детях.</w:t>
      </w:r>
    </w:p>
    <w:p w14:paraId="2B887C6E" w14:textId="77777777" w:rsidR="009B632D" w:rsidRPr="00043495" w:rsidRDefault="009B632D" w:rsidP="00043495">
      <w:pPr>
        <w:rPr>
          <w:rFonts w:ascii="Arial" w:hAnsi="Arial"/>
          <w:sz w:val="24"/>
          <w:szCs w:val="24"/>
        </w:rPr>
      </w:pPr>
      <w:r w:rsidRPr="00043495">
        <w:t>Говоря о детях, нужно упомянуть, что они приспосабливаются к новой куль</w:t>
      </w:r>
      <w:r w:rsidRPr="00043495">
        <w:softHyphen/>
        <w:t>туре быстрее, чем их родители! Родная культура еще не так сильно укоренилась в них, к тому же дети более гибкие. Когда дети американизируются быстрее роди</w:t>
      </w:r>
      <w:r w:rsidRPr="00043495">
        <w:softHyphen/>
        <w:t>телей, в семье нередко происходит раскол. Например, дети хотят быть более неза</w:t>
      </w:r>
      <w:r w:rsidRPr="00043495">
        <w:softHyphen/>
        <w:t>висимыми, чем позволяет их родная культура. Или же они хотят носить модную одежду, более открытую, чем принято в их родной стране. Или же они могут от</w:t>
      </w:r>
      <w:r w:rsidRPr="00043495">
        <w:softHyphen/>
        <w:t>казываться говорить дома на родном языке, предпочитая английский. Как бы то ни было, родители чувствуют себя совершенно иначе в другой культурной среде и продолжают требовать от детей, чтобы они вели себя соответственно стандар</w:t>
      </w:r>
      <w:r w:rsidRPr="00043495">
        <w:softHyphen/>
        <w:t>там и канонам их родной культуры. И родители и дети потом ощущают на себе последствия такого стресса.</w:t>
      </w:r>
    </w:p>
    <w:p w14:paraId="2E1A63E6" w14:textId="77777777" w:rsidR="009B632D" w:rsidRPr="00043495" w:rsidRDefault="009B632D" w:rsidP="00043495">
      <w:pPr>
        <w:rPr>
          <w:rFonts w:ascii="Arial" w:hAnsi="Arial"/>
          <w:sz w:val="24"/>
          <w:szCs w:val="24"/>
        </w:rPr>
      </w:pPr>
      <w:r w:rsidRPr="00043495">
        <w:rPr>
          <w:rFonts w:ascii="Arial" w:hAnsi="Arial"/>
          <w:b/>
          <w:bCs/>
          <w:sz w:val="24"/>
          <w:szCs w:val="24"/>
        </w:rPr>
        <w:t>Другие</w:t>
      </w:r>
      <w:r w:rsidRPr="00043495">
        <w:rPr>
          <w:rFonts w:ascii="Arial" w:hAnsi="Arial" w:cs="Arial"/>
          <w:b/>
          <w:bCs/>
          <w:sz w:val="24"/>
          <w:szCs w:val="24"/>
        </w:rPr>
        <w:t xml:space="preserve"> </w:t>
      </w:r>
      <w:r w:rsidRPr="00043495">
        <w:rPr>
          <w:rFonts w:ascii="Arial" w:hAnsi="Arial"/>
          <w:b/>
          <w:bCs/>
          <w:sz w:val="24"/>
          <w:szCs w:val="24"/>
        </w:rPr>
        <w:t>стрессоры</w:t>
      </w:r>
      <w:r w:rsidRPr="00043495">
        <w:rPr>
          <w:rFonts w:ascii="Arial" w:hAnsi="Arial" w:cs="Arial"/>
          <w:b/>
          <w:bCs/>
          <w:sz w:val="24"/>
          <w:szCs w:val="24"/>
        </w:rPr>
        <w:t xml:space="preserve">, </w:t>
      </w:r>
      <w:r w:rsidRPr="00043495">
        <w:rPr>
          <w:rFonts w:ascii="Arial" w:hAnsi="Arial"/>
          <w:b/>
          <w:bCs/>
          <w:sz w:val="24"/>
          <w:szCs w:val="24"/>
        </w:rPr>
        <w:t>связанные</w:t>
      </w:r>
      <w:r w:rsidRPr="00043495">
        <w:rPr>
          <w:rFonts w:ascii="Arial" w:hAnsi="Arial" w:cs="Arial"/>
          <w:b/>
          <w:bCs/>
          <w:sz w:val="24"/>
          <w:szCs w:val="24"/>
        </w:rPr>
        <w:t xml:space="preserve"> </w:t>
      </w:r>
      <w:r w:rsidRPr="00043495">
        <w:rPr>
          <w:rFonts w:ascii="Arial" w:hAnsi="Arial"/>
          <w:b/>
          <w:bCs/>
          <w:sz w:val="24"/>
          <w:szCs w:val="24"/>
        </w:rPr>
        <w:t>с</w:t>
      </w:r>
      <w:r w:rsidRPr="00043495">
        <w:rPr>
          <w:rFonts w:ascii="Arial" w:hAnsi="Arial" w:cs="Arial"/>
          <w:b/>
          <w:bCs/>
          <w:sz w:val="24"/>
          <w:szCs w:val="24"/>
        </w:rPr>
        <w:t xml:space="preserve"> </w:t>
      </w:r>
      <w:r w:rsidRPr="00043495">
        <w:rPr>
          <w:rFonts w:ascii="Arial" w:hAnsi="Arial"/>
          <w:b/>
          <w:bCs/>
          <w:sz w:val="24"/>
          <w:szCs w:val="24"/>
        </w:rPr>
        <w:t>освоением</w:t>
      </w:r>
      <w:r w:rsidRPr="00043495">
        <w:rPr>
          <w:rFonts w:ascii="Arial" w:hAnsi="Arial" w:cs="Arial"/>
          <w:b/>
          <w:bCs/>
          <w:sz w:val="24"/>
          <w:szCs w:val="24"/>
        </w:rPr>
        <w:t xml:space="preserve"> </w:t>
      </w:r>
      <w:r w:rsidRPr="00043495">
        <w:rPr>
          <w:rFonts w:ascii="Arial" w:hAnsi="Arial"/>
          <w:b/>
          <w:bCs/>
          <w:sz w:val="24"/>
          <w:szCs w:val="24"/>
        </w:rPr>
        <w:t>новой</w:t>
      </w:r>
      <w:r w:rsidRPr="00043495">
        <w:rPr>
          <w:rFonts w:ascii="Arial" w:hAnsi="Arial" w:cs="Arial"/>
          <w:b/>
          <w:bCs/>
          <w:sz w:val="24"/>
          <w:szCs w:val="24"/>
        </w:rPr>
        <w:t xml:space="preserve"> </w:t>
      </w:r>
      <w:r w:rsidRPr="00043495">
        <w:rPr>
          <w:rFonts w:ascii="Arial" w:hAnsi="Arial"/>
          <w:b/>
          <w:bCs/>
          <w:sz w:val="24"/>
          <w:szCs w:val="24"/>
        </w:rPr>
        <w:t>культуры</w:t>
      </w:r>
    </w:p>
    <w:p w14:paraId="45774386" w14:textId="77777777" w:rsidR="009B632D" w:rsidRPr="00043495" w:rsidRDefault="009B632D" w:rsidP="00043495">
      <w:pPr>
        <w:rPr>
          <w:rFonts w:ascii="Arial" w:hAnsi="Arial"/>
          <w:sz w:val="24"/>
          <w:szCs w:val="24"/>
        </w:rPr>
      </w:pPr>
      <w:r w:rsidRPr="00043495">
        <w:t>Вдобавок к проблемам, связанным с языком, работой и культурным расколом в семье, меньшинства нередко группируются внутри городов. Поэтому они могут страдать от определенных предрассудков. Например, полицейские чаще останав</w:t>
      </w:r>
      <w:r w:rsidRPr="00043495">
        <w:softHyphen/>
        <w:t xml:space="preserve">ливают машины представителей меньшинств, хотя это </w:t>
      </w:r>
      <w:r w:rsidRPr="00043495">
        <w:rPr>
          <w:b/>
          <w:bCs/>
        </w:rPr>
        <w:t xml:space="preserve">и </w:t>
      </w:r>
      <w:r w:rsidRPr="00043495">
        <w:t>запрещено конституци</w:t>
      </w:r>
      <w:r w:rsidRPr="00043495">
        <w:softHyphen/>
        <w:t>ей, или же пытаются проверить состояние дел, будучи якобы вышестоящими пп положению.</w:t>
      </w:r>
    </w:p>
    <w:p w14:paraId="0B6644C6" w14:textId="77777777" w:rsidR="009B632D" w:rsidRPr="00043495" w:rsidRDefault="009B632D" w:rsidP="00043495">
      <w:pPr>
        <w:rPr>
          <w:rFonts w:ascii="Arial" w:hAnsi="Arial"/>
          <w:sz w:val="24"/>
          <w:szCs w:val="24"/>
        </w:rPr>
      </w:pPr>
      <w:r w:rsidRPr="00043495">
        <w:t xml:space="preserve">К тому же преступления и насилие очень часты в таких внутренних городах и </w:t>
      </w:r>
      <w:r w:rsidRPr="00043495">
        <w:rPr>
          <w:b/>
          <w:bCs/>
        </w:rPr>
        <w:t xml:space="preserve">в </w:t>
      </w:r>
      <w:r w:rsidRPr="00043495">
        <w:t xml:space="preserve">основном направлены на представителей меньшинств. В этот разряд входят преступления против людей определенной национальности, расы, сексуальной ориентации или религии. Это называется преступлениями </w:t>
      </w:r>
      <w:r w:rsidRPr="00043495">
        <w:rPr>
          <w:b/>
          <w:bCs/>
        </w:rPr>
        <w:t xml:space="preserve">на почве ненависти. </w:t>
      </w:r>
      <w:r w:rsidRPr="00043495">
        <w:t>Они представляют собой серьезный стрессор, с которым приходится сталкивать</w:t>
      </w:r>
      <w:r w:rsidRPr="00043495">
        <w:softHyphen/>
        <w:t>ся представителям меньшинств. Где-то между 1983 и 1990 годами 62% подобных</w:t>
      </w:r>
    </w:p>
    <w:p w14:paraId="6D691247" w14:textId="77777777" w:rsidR="009B632D" w:rsidRPr="00043495" w:rsidRDefault="009B632D" w:rsidP="00043495">
      <w:pPr>
        <w:rPr>
          <w:rFonts w:ascii="Arial" w:hAnsi="Arial"/>
          <w:sz w:val="24"/>
          <w:szCs w:val="24"/>
        </w:rPr>
      </w:pPr>
      <w:r w:rsidRPr="00043495">
        <w:t xml:space="preserve">преступлений совершалось против представителей разных рас, 56% против аф-роамериканцев, </w:t>
      </w:r>
      <w:r w:rsidRPr="00043495">
        <w:rPr>
          <w:i/>
          <w:iCs/>
        </w:rPr>
        <w:t xml:space="preserve">1% — </w:t>
      </w:r>
      <w:r w:rsidRPr="00043495">
        <w:t>против европейцев и 10% — против переселенцев с Восто</w:t>
      </w:r>
      <w:r w:rsidRPr="00043495">
        <w:softHyphen/>
        <w:t>ка; на остальных же приходилось 5% преступлений.</w:t>
      </w:r>
    </w:p>
    <w:p w14:paraId="72EF3064" w14:textId="77777777" w:rsidR="009B632D" w:rsidRPr="00043495" w:rsidRDefault="009B632D" w:rsidP="00043495">
      <w:pPr>
        <w:rPr>
          <w:rFonts w:ascii="Arial" w:hAnsi="Arial"/>
          <w:sz w:val="24"/>
          <w:szCs w:val="24"/>
        </w:rPr>
      </w:pPr>
      <w:r w:rsidRPr="00043495">
        <w:t xml:space="preserve">Такие стрессоры способны вызывать </w:t>
      </w:r>
      <w:r w:rsidRPr="00043495">
        <w:rPr>
          <w:b/>
          <w:bCs/>
        </w:rPr>
        <w:t xml:space="preserve">и </w:t>
      </w:r>
      <w:r w:rsidRPr="00043495">
        <w:t>физиологические и психологические последствия, как и все другие стрессоры. Далее мы обсудим проблему здоровья и стресса для отдельных представителей меньшинств, а также для сообществ.</w:t>
      </w:r>
    </w:p>
    <w:p w14:paraId="5D205D3E"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257A2BA6" wp14:editId="5AE9589E">
            <wp:extent cx="3602990" cy="2343785"/>
            <wp:effectExtent l="0" t="0" r="0" b="0"/>
            <wp:docPr id="49"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02990" cy="2343785"/>
                    </a:xfrm>
                    <a:prstGeom prst="rect">
                      <a:avLst/>
                    </a:prstGeom>
                    <a:noFill/>
                    <a:ln>
                      <a:noFill/>
                    </a:ln>
                  </pic:spPr>
                </pic:pic>
              </a:graphicData>
            </a:graphic>
          </wp:inline>
        </w:drawing>
      </w:r>
    </w:p>
    <w:p w14:paraId="3DA60989" w14:textId="77777777" w:rsidR="009B632D" w:rsidRPr="00043495" w:rsidRDefault="009B632D" w:rsidP="00043495">
      <w:pPr>
        <w:rPr>
          <w:rFonts w:ascii="Arial" w:hAnsi="Arial"/>
          <w:sz w:val="24"/>
          <w:szCs w:val="24"/>
        </w:rPr>
      </w:pPr>
      <w:r w:rsidRPr="00043495">
        <w:rPr>
          <w:rFonts w:ascii="Arial" w:hAnsi="Arial"/>
          <w:sz w:val="18"/>
          <w:szCs w:val="18"/>
        </w:rPr>
        <w:t>Физические</w:t>
      </w:r>
      <w:r w:rsidRPr="00043495">
        <w:rPr>
          <w:rFonts w:ascii="Arial" w:hAnsi="Arial" w:cs="Arial"/>
          <w:sz w:val="18"/>
          <w:szCs w:val="18"/>
        </w:rPr>
        <w:t xml:space="preserve"> </w:t>
      </w:r>
      <w:r w:rsidRPr="00043495">
        <w:rPr>
          <w:rFonts w:ascii="Arial" w:hAnsi="Arial"/>
          <w:sz w:val="18"/>
          <w:szCs w:val="18"/>
        </w:rPr>
        <w:t>упражнения</w:t>
      </w:r>
      <w:r w:rsidRPr="00043495">
        <w:rPr>
          <w:rFonts w:ascii="Arial" w:hAnsi="Arial" w:cs="Arial"/>
          <w:sz w:val="18"/>
          <w:szCs w:val="18"/>
        </w:rPr>
        <w:t xml:space="preserve"> </w:t>
      </w:r>
      <w:r w:rsidRPr="00043495">
        <w:rPr>
          <w:rFonts w:ascii="Arial" w:hAnsi="Arial"/>
          <w:sz w:val="18"/>
          <w:szCs w:val="18"/>
        </w:rPr>
        <w:t>помогут</w:t>
      </w:r>
      <w:r w:rsidRPr="00043495">
        <w:rPr>
          <w:rFonts w:ascii="Arial" w:hAnsi="Arial" w:cs="Arial"/>
          <w:sz w:val="18"/>
          <w:szCs w:val="18"/>
        </w:rPr>
        <w:t xml:space="preserve"> </w:t>
      </w:r>
      <w:r w:rsidRPr="00043495">
        <w:rPr>
          <w:rFonts w:ascii="Arial" w:hAnsi="Arial"/>
          <w:sz w:val="18"/>
          <w:szCs w:val="18"/>
        </w:rPr>
        <w:t>вам</w:t>
      </w:r>
      <w:r w:rsidRPr="00043495">
        <w:rPr>
          <w:rFonts w:ascii="Arial" w:hAnsi="Arial" w:cs="Arial"/>
          <w:sz w:val="18"/>
          <w:szCs w:val="18"/>
        </w:rPr>
        <w:t xml:space="preserve"> </w:t>
      </w:r>
      <w:r w:rsidRPr="00043495">
        <w:rPr>
          <w:rFonts w:ascii="Arial" w:hAnsi="Arial"/>
          <w:sz w:val="18"/>
          <w:szCs w:val="18"/>
        </w:rPr>
        <w:t>улучшить</w:t>
      </w:r>
      <w:r w:rsidRPr="00043495">
        <w:rPr>
          <w:rFonts w:ascii="Arial" w:hAnsi="Arial" w:cs="Arial"/>
          <w:sz w:val="18"/>
          <w:szCs w:val="18"/>
        </w:rPr>
        <w:t xml:space="preserve"> </w:t>
      </w:r>
      <w:r w:rsidRPr="00043495">
        <w:rPr>
          <w:rFonts w:ascii="Arial" w:hAnsi="Arial"/>
          <w:sz w:val="18"/>
          <w:szCs w:val="18"/>
        </w:rPr>
        <w:t>здоровье</w:t>
      </w:r>
      <w:r w:rsidRPr="00043495">
        <w:rPr>
          <w:rFonts w:ascii="Arial" w:hAnsi="Arial" w:cs="Arial"/>
          <w:sz w:val="18"/>
          <w:szCs w:val="18"/>
        </w:rPr>
        <w:t xml:space="preserve">, </w:t>
      </w:r>
      <w:r w:rsidRPr="00043495">
        <w:rPr>
          <w:rFonts w:ascii="Arial" w:hAnsi="Arial"/>
          <w:sz w:val="18"/>
          <w:szCs w:val="18"/>
        </w:rPr>
        <w:t>но</w:t>
      </w:r>
      <w:r w:rsidRPr="00043495">
        <w:rPr>
          <w:rFonts w:ascii="Arial" w:hAnsi="Arial" w:cs="Arial"/>
          <w:sz w:val="18"/>
          <w:szCs w:val="18"/>
        </w:rPr>
        <w:t xml:space="preserve"> </w:t>
      </w:r>
      <w:r w:rsidRPr="00043495">
        <w:rPr>
          <w:rFonts w:ascii="Arial" w:hAnsi="Arial"/>
          <w:sz w:val="18"/>
          <w:szCs w:val="18"/>
        </w:rPr>
        <w:t>курение</w:t>
      </w:r>
      <w:r w:rsidRPr="00043495">
        <w:rPr>
          <w:rFonts w:ascii="Arial" w:hAnsi="Arial" w:cs="Arial"/>
          <w:sz w:val="18"/>
          <w:szCs w:val="18"/>
        </w:rPr>
        <w:t xml:space="preserve">, </w:t>
      </w:r>
      <w:r w:rsidRPr="00043495">
        <w:rPr>
          <w:rFonts w:ascii="Arial" w:hAnsi="Arial"/>
          <w:sz w:val="18"/>
          <w:szCs w:val="18"/>
        </w:rPr>
        <w:t>напротив</w:t>
      </w:r>
      <w:r w:rsidRPr="00043495">
        <w:rPr>
          <w:rFonts w:ascii="Arial" w:hAnsi="Arial" w:cs="Arial"/>
          <w:sz w:val="18"/>
          <w:szCs w:val="18"/>
        </w:rPr>
        <w:t>,</w:t>
      </w:r>
    </w:p>
    <w:p w14:paraId="25C8A9D5" w14:textId="77777777" w:rsidR="009B632D" w:rsidRPr="00043495" w:rsidRDefault="009B632D" w:rsidP="00043495">
      <w:pPr>
        <w:rPr>
          <w:rFonts w:ascii="Arial" w:hAnsi="Arial"/>
          <w:sz w:val="24"/>
          <w:szCs w:val="24"/>
        </w:rPr>
      </w:pPr>
      <w:r w:rsidRPr="00043495">
        <w:rPr>
          <w:rFonts w:ascii="Arial" w:hAnsi="Arial"/>
          <w:sz w:val="18"/>
          <w:szCs w:val="18"/>
        </w:rPr>
        <w:t>ухудшает</w:t>
      </w:r>
      <w:r w:rsidRPr="00043495">
        <w:rPr>
          <w:rFonts w:ascii="Arial" w:hAnsi="Arial" w:cs="Arial"/>
          <w:sz w:val="18"/>
          <w:szCs w:val="18"/>
        </w:rPr>
        <w:t xml:space="preserve"> </w:t>
      </w:r>
      <w:r w:rsidRPr="00043495">
        <w:rPr>
          <w:rFonts w:ascii="Arial" w:hAnsi="Arial"/>
          <w:sz w:val="18"/>
          <w:szCs w:val="18"/>
        </w:rPr>
        <w:t>его</w:t>
      </w:r>
    </w:p>
    <w:p w14:paraId="1E281AC9" w14:textId="77777777" w:rsidR="009B632D" w:rsidRPr="00043495" w:rsidRDefault="009B632D" w:rsidP="00043495">
      <w:pPr>
        <w:rPr>
          <w:rFonts w:ascii="Arial" w:hAnsi="Arial"/>
          <w:sz w:val="24"/>
          <w:szCs w:val="24"/>
        </w:rPr>
      </w:pPr>
      <w:r w:rsidRPr="00043495">
        <w:rPr>
          <w:rFonts w:ascii="Arial" w:hAnsi="Arial"/>
          <w:b/>
          <w:bCs/>
          <w:sz w:val="32"/>
          <w:szCs w:val="32"/>
        </w:rPr>
        <w:t>Состояние</w:t>
      </w:r>
      <w:r w:rsidRPr="00043495">
        <w:rPr>
          <w:rFonts w:ascii="Arial" w:hAnsi="Arial" w:cs="Arial"/>
          <w:b/>
          <w:bCs/>
          <w:sz w:val="32"/>
          <w:szCs w:val="32"/>
        </w:rPr>
        <w:t xml:space="preserve"> </w:t>
      </w:r>
      <w:r w:rsidRPr="00043495">
        <w:rPr>
          <w:rFonts w:ascii="Arial" w:hAnsi="Arial"/>
          <w:b/>
          <w:bCs/>
          <w:sz w:val="32"/>
          <w:szCs w:val="32"/>
        </w:rPr>
        <w:t>здоровья</w:t>
      </w:r>
    </w:p>
    <w:p w14:paraId="039852A9" w14:textId="77777777" w:rsidR="009B632D" w:rsidRPr="00043495" w:rsidRDefault="009B632D" w:rsidP="00043495">
      <w:pPr>
        <w:rPr>
          <w:rFonts w:ascii="Arial" w:hAnsi="Arial"/>
          <w:sz w:val="24"/>
          <w:szCs w:val="24"/>
        </w:rPr>
      </w:pPr>
      <w:r w:rsidRPr="00043495">
        <w:t>Представители меньшинств и так называемые белые жители Америки сильно отличаются друг от друга по состоянию здоровья. Представьте себе, каким стрес</w:t>
      </w:r>
      <w:r w:rsidRPr="00043495">
        <w:softHyphen/>
        <w:t>сом может быть осознание того, что существует огромный разрыв по состоянию здоровья у меньшинств и основного населения, особенно если вы при этом пред</w:t>
      </w:r>
      <w:r w:rsidRPr="00043495">
        <w:softHyphen/>
        <w:t>ставитель меньшинства. В правительственном докладе о целях укрепления здо</w:t>
      </w:r>
      <w:r w:rsidRPr="00043495">
        <w:softHyphen/>
        <w:t>ровья, поставленных на 2000 год, сказано:</w:t>
      </w:r>
    </w:p>
    <w:p w14:paraId="05A7D55F" w14:textId="77777777" w:rsidR="009B632D" w:rsidRPr="00043495" w:rsidRDefault="009B632D" w:rsidP="00043495">
      <w:pPr>
        <w:rPr>
          <w:rFonts w:ascii="Arial" w:hAnsi="Arial"/>
          <w:sz w:val="24"/>
          <w:szCs w:val="24"/>
        </w:rPr>
      </w:pPr>
      <w:r w:rsidRPr="00043495">
        <w:rPr>
          <w:sz w:val="18"/>
          <w:szCs w:val="18"/>
        </w:rPr>
        <w:t>«Люди с низким экономическим положением имеют маленький доход, плохое образо</w:t>
      </w:r>
      <w:r w:rsidRPr="00043495">
        <w:rPr>
          <w:sz w:val="18"/>
          <w:szCs w:val="18"/>
        </w:rPr>
        <w:softHyphen/>
        <w:t xml:space="preserve">вание и недостаточную профессиональную подготовку... Женщины составляют группу риска </w:t>
      </w:r>
      <w:r w:rsidRPr="00043495">
        <w:rPr>
          <w:b/>
          <w:bCs/>
          <w:sz w:val="18"/>
          <w:szCs w:val="18"/>
        </w:rPr>
        <w:t xml:space="preserve">в </w:t>
      </w:r>
      <w:r w:rsidRPr="00043495">
        <w:rPr>
          <w:sz w:val="18"/>
          <w:szCs w:val="18"/>
        </w:rPr>
        <w:t>области психосоциальных и психофизиологических стрессовых реакций. К ним же относятся безработные или имеющие непостоянную работу люди, меньшиистца... — все они крайне подвержены психофизиологическим расстройствам» [12].</w:t>
      </w:r>
    </w:p>
    <w:p w14:paraId="12B144ED" w14:textId="77777777" w:rsidR="009B632D" w:rsidRPr="00043495" w:rsidRDefault="009B632D" w:rsidP="00043495">
      <w:pPr>
        <w:rPr>
          <w:rFonts w:ascii="Arial" w:hAnsi="Arial"/>
          <w:sz w:val="24"/>
          <w:szCs w:val="24"/>
        </w:rPr>
      </w:pPr>
      <w:r w:rsidRPr="00043495">
        <w:t>Фактически при разработке целей по охране здоровья на 2010 год одной из первых было названо «сокращение разрыва по состоянию здоровья» [13].</w:t>
      </w:r>
    </w:p>
    <w:p w14:paraId="35AE0068" w14:textId="77777777" w:rsidR="009B632D" w:rsidRPr="00043495" w:rsidRDefault="009B632D" w:rsidP="00043495">
      <w:pPr>
        <w:rPr>
          <w:rFonts w:ascii="Arial" w:hAnsi="Arial"/>
          <w:sz w:val="24"/>
          <w:szCs w:val="24"/>
        </w:rPr>
      </w:pPr>
      <w:r w:rsidRPr="00043495">
        <w:t xml:space="preserve">Ясно, что расизм негативно сказывается на состоянии здоровья, и вовсе не беспричинным будет предположение о том, что аналогичным образом обстоит дело и с </w:t>
      </w:r>
      <w:r w:rsidRPr="00043495">
        <w:rPr>
          <w:b/>
          <w:bCs/>
        </w:rPr>
        <w:t xml:space="preserve">сексизмом, </w:t>
      </w:r>
      <w:r w:rsidRPr="00043495">
        <w:t>предубеждениями и дискриминацией по возрасту, социально-эко</w:t>
      </w:r>
      <w:r w:rsidRPr="00043495">
        <w:softHyphen/>
        <w:t xml:space="preserve">номическим статусом </w:t>
      </w:r>
      <w:r w:rsidRPr="00043495">
        <w:rPr>
          <w:b/>
          <w:bCs/>
        </w:rPr>
        <w:t xml:space="preserve">и </w:t>
      </w:r>
      <w:r w:rsidRPr="00043495">
        <w:t>физическими качествами. В этой главе мы рассмотрим некоторые частные аспекты состояния здоровья, которые имеют отношение к мень</w:t>
      </w:r>
      <w:r w:rsidRPr="00043495">
        <w:softHyphen/>
        <w:t>шинствам.</w:t>
      </w:r>
    </w:p>
    <w:p w14:paraId="6F52541E" w14:textId="77777777" w:rsidR="009B632D" w:rsidRPr="00043495" w:rsidRDefault="009B632D" w:rsidP="00043495">
      <w:pPr>
        <w:rPr>
          <w:rFonts w:ascii="Arial" w:hAnsi="Arial"/>
          <w:sz w:val="24"/>
          <w:szCs w:val="24"/>
        </w:rPr>
      </w:pPr>
      <w:r w:rsidRPr="00043495">
        <w:rPr>
          <w:rFonts w:ascii="Arial" w:hAnsi="Arial"/>
          <w:b/>
          <w:bCs/>
          <w:sz w:val="28"/>
          <w:szCs w:val="28"/>
        </w:rPr>
        <w:t>Смертность</w:t>
      </w:r>
      <w:r w:rsidRPr="00043495">
        <w:rPr>
          <w:rFonts w:ascii="Arial" w:hAnsi="Arial" w:cs="Arial"/>
          <w:b/>
          <w:bCs/>
          <w:sz w:val="28"/>
          <w:szCs w:val="28"/>
        </w:rPr>
        <w:t xml:space="preserve"> </w:t>
      </w:r>
      <w:r w:rsidRPr="00043495">
        <w:rPr>
          <w:rFonts w:ascii="Arial" w:hAnsi="Arial"/>
          <w:b/>
          <w:bCs/>
          <w:sz w:val="28"/>
          <w:szCs w:val="28"/>
        </w:rPr>
        <w:t>младенцев</w:t>
      </w:r>
    </w:p>
    <w:p w14:paraId="447207E5" w14:textId="77777777" w:rsidR="009B632D" w:rsidRPr="00043495" w:rsidRDefault="009B632D" w:rsidP="00043495">
      <w:pPr>
        <w:rPr>
          <w:rFonts w:ascii="Arial" w:hAnsi="Arial"/>
          <w:sz w:val="24"/>
          <w:szCs w:val="24"/>
        </w:rPr>
      </w:pPr>
      <w:r w:rsidRPr="00043495">
        <w:rPr>
          <w:sz w:val="22"/>
          <w:szCs w:val="22"/>
        </w:rPr>
        <w:t>Нигде так хорошо не видна разница в состоянии здоровья, как при сравнении данных смертности младенцев. В 1997 году эти показатели составляли в Соеди</w:t>
      </w:r>
      <w:r w:rsidRPr="00043495">
        <w:rPr>
          <w:sz w:val="22"/>
          <w:szCs w:val="22"/>
        </w:rPr>
        <w:softHyphen/>
        <w:t xml:space="preserve">ненных Штатах 7,2 смерти на 1000 новорожденных. Для белых этот показатель равнялся 6,0, тогда как для афроамериканцев — 13,7 </w:t>
      </w:r>
      <w:r w:rsidRPr="00043495">
        <w:rPr>
          <w:b/>
          <w:bCs/>
          <w:sz w:val="22"/>
          <w:szCs w:val="22"/>
        </w:rPr>
        <w:t xml:space="preserve">[14]. </w:t>
      </w:r>
      <w:r w:rsidRPr="00043495">
        <w:rPr>
          <w:sz w:val="22"/>
          <w:szCs w:val="22"/>
        </w:rPr>
        <w:t>Причин такой разницы много. Например, беременные афроамериканские женщины в среднем начинают позже заботиться о плоде, чаще живут в бедности, их образовательный уровень ниже, чем у белых женщин в таком же положении. У переселенцев с Востока по</w:t>
      </w:r>
      <w:r w:rsidRPr="00043495">
        <w:rPr>
          <w:sz w:val="22"/>
          <w:szCs w:val="22"/>
        </w:rPr>
        <w:softHyphen/>
        <w:t>казатели смертности наиболее низкие (5,0 на 1000 новорожденных). Данные, ка</w:t>
      </w:r>
      <w:r w:rsidRPr="00043495">
        <w:rPr>
          <w:sz w:val="22"/>
          <w:szCs w:val="22"/>
        </w:rPr>
        <w:softHyphen/>
        <w:t>сающиеся смертности младенцев, приведены в табл. 15.1.</w:t>
      </w:r>
    </w:p>
    <w:p w14:paraId="65A5C5EA" w14:textId="77777777" w:rsidR="009B632D" w:rsidRPr="00043495" w:rsidRDefault="009B632D" w:rsidP="00043495">
      <w:pPr>
        <w:rPr>
          <w:rFonts w:ascii="Arial" w:hAnsi="Arial"/>
          <w:sz w:val="24"/>
          <w:szCs w:val="24"/>
        </w:rPr>
      </w:pPr>
      <w:r w:rsidRPr="00043495">
        <w:rPr>
          <w:rFonts w:ascii="Arial" w:hAnsi="Arial"/>
          <w:sz w:val="18"/>
          <w:szCs w:val="18"/>
        </w:rPr>
        <w:t>Показатели</w:t>
      </w:r>
      <w:r w:rsidRPr="00043495">
        <w:rPr>
          <w:rFonts w:ascii="Arial" w:hAnsi="Arial" w:cs="Arial"/>
          <w:sz w:val="18"/>
          <w:szCs w:val="18"/>
        </w:rPr>
        <w:t xml:space="preserve"> </w:t>
      </w:r>
      <w:r w:rsidRPr="00043495">
        <w:rPr>
          <w:rFonts w:ascii="Arial" w:hAnsi="Arial"/>
          <w:sz w:val="18"/>
          <w:szCs w:val="18"/>
        </w:rPr>
        <w:t>смертности</w:t>
      </w:r>
      <w:r w:rsidRPr="00043495">
        <w:rPr>
          <w:rFonts w:ascii="Arial" w:hAnsi="Arial" w:cs="Arial"/>
          <w:sz w:val="18"/>
          <w:szCs w:val="18"/>
        </w:rPr>
        <w:t xml:space="preserve"> </w:t>
      </w:r>
      <w:r w:rsidRPr="00043495">
        <w:rPr>
          <w:rFonts w:ascii="Arial" w:hAnsi="Arial"/>
          <w:sz w:val="18"/>
          <w:szCs w:val="18"/>
        </w:rPr>
        <w:t>младенцев</w:t>
      </w:r>
    </w:p>
    <w:p w14:paraId="23A6872A" w14:textId="77777777" w:rsidR="009B632D" w:rsidRPr="00043495" w:rsidRDefault="009B632D" w:rsidP="00043495">
      <w:pPr>
        <w:rPr>
          <w:rFonts w:ascii="Arial" w:hAnsi="Arial"/>
          <w:sz w:val="24"/>
          <w:szCs w:val="24"/>
        </w:rPr>
      </w:pPr>
      <w:r w:rsidRPr="00043495">
        <w:rPr>
          <w:rFonts w:ascii="Arial" w:hAnsi="Arial"/>
          <w:i/>
          <w:iCs/>
          <w:sz w:val="18"/>
          <w:szCs w:val="18"/>
        </w:rPr>
        <w:t>Таблица</w:t>
      </w:r>
      <w:r w:rsidRPr="00043495">
        <w:rPr>
          <w:rFonts w:ascii="Arial" w:hAnsi="Arial" w:cs="Arial"/>
          <w:i/>
          <w:iCs/>
          <w:sz w:val="18"/>
          <w:szCs w:val="18"/>
        </w:rPr>
        <w:t xml:space="preserve"> 15.1</w:t>
      </w:r>
    </w:p>
    <w:tbl>
      <w:tblPr>
        <w:tblW w:w="0" w:type="auto"/>
        <w:tblInd w:w="40" w:type="dxa"/>
        <w:tblLayout w:type="fixed"/>
        <w:tblCellMar>
          <w:left w:w="40" w:type="dxa"/>
          <w:right w:w="40" w:type="dxa"/>
        </w:tblCellMar>
        <w:tblLook w:val="0000" w:firstRow="0" w:lastRow="0" w:firstColumn="0" w:lastColumn="0" w:noHBand="0" w:noVBand="0"/>
      </w:tblPr>
      <w:tblGrid>
        <w:gridCol w:w="4241"/>
        <w:gridCol w:w="3103"/>
      </w:tblGrid>
      <w:tr w:rsidR="009B632D" w:rsidRPr="00043495" w14:paraId="4B0D7D75" w14:textId="77777777" w:rsidTr="003C2CDD">
        <w:tblPrEx>
          <w:tblCellMar>
            <w:top w:w="0" w:type="dxa"/>
            <w:bottom w:w="0" w:type="dxa"/>
          </w:tblCellMar>
        </w:tblPrEx>
        <w:trPr>
          <w:trHeight w:val="346"/>
        </w:trPr>
        <w:tc>
          <w:tcPr>
            <w:tcW w:w="4241" w:type="dxa"/>
            <w:tcBorders>
              <w:top w:val="single" w:sz="6" w:space="0" w:color="auto"/>
              <w:left w:val="single" w:sz="6" w:space="0" w:color="auto"/>
              <w:bottom w:val="single" w:sz="6" w:space="0" w:color="auto"/>
              <w:right w:val="single" w:sz="6" w:space="0" w:color="auto"/>
            </w:tcBorders>
            <w:shd w:val="clear" w:color="auto" w:fill="FFFFFF"/>
          </w:tcPr>
          <w:p w14:paraId="469C11FA" w14:textId="77777777" w:rsidR="009B632D" w:rsidRPr="00043495" w:rsidRDefault="009B632D" w:rsidP="00043495">
            <w:pPr>
              <w:rPr>
                <w:rFonts w:ascii="Arial" w:hAnsi="Arial"/>
                <w:sz w:val="24"/>
                <w:szCs w:val="24"/>
              </w:rPr>
            </w:pPr>
            <w:r w:rsidRPr="00043495">
              <w:rPr>
                <w:b/>
                <w:bCs/>
                <w:sz w:val="18"/>
                <w:szCs w:val="18"/>
              </w:rPr>
              <w:t>Матери</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14:paraId="6C6A74BE" w14:textId="77777777" w:rsidR="009B632D" w:rsidRPr="00043495" w:rsidRDefault="009B632D" w:rsidP="00043495">
            <w:pPr>
              <w:rPr>
                <w:rFonts w:ascii="Arial" w:hAnsi="Arial"/>
                <w:sz w:val="24"/>
                <w:szCs w:val="24"/>
              </w:rPr>
            </w:pPr>
            <w:r w:rsidRPr="00043495">
              <w:rPr>
                <w:b/>
                <w:bCs/>
                <w:sz w:val="18"/>
                <w:szCs w:val="18"/>
              </w:rPr>
              <w:t>7,2 на 1000 новорожденных</w:t>
            </w:r>
          </w:p>
        </w:tc>
      </w:tr>
      <w:tr w:rsidR="009B632D" w:rsidRPr="00043495" w14:paraId="36F631A7" w14:textId="77777777" w:rsidTr="003C2CDD">
        <w:tblPrEx>
          <w:tblCellMar>
            <w:top w:w="0" w:type="dxa"/>
            <w:bottom w:w="0" w:type="dxa"/>
          </w:tblCellMar>
        </w:tblPrEx>
        <w:trPr>
          <w:trHeight w:val="295"/>
        </w:trPr>
        <w:tc>
          <w:tcPr>
            <w:tcW w:w="4241" w:type="dxa"/>
            <w:tcBorders>
              <w:top w:val="single" w:sz="6" w:space="0" w:color="auto"/>
              <w:left w:val="single" w:sz="6" w:space="0" w:color="auto"/>
              <w:bottom w:val="single" w:sz="6" w:space="0" w:color="auto"/>
              <w:right w:val="single" w:sz="6" w:space="0" w:color="auto"/>
            </w:tcBorders>
            <w:shd w:val="clear" w:color="auto" w:fill="FFFFFF"/>
          </w:tcPr>
          <w:p w14:paraId="5F92C2A6" w14:textId="77777777" w:rsidR="009B632D" w:rsidRPr="00043495" w:rsidRDefault="009B632D" w:rsidP="00043495">
            <w:pPr>
              <w:rPr>
                <w:rFonts w:ascii="Arial" w:hAnsi="Arial"/>
                <w:sz w:val="24"/>
                <w:szCs w:val="24"/>
              </w:rPr>
            </w:pPr>
            <w:r w:rsidRPr="00043495">
              <w:rPr>
                <w:sz w:val="18"/>
                <w:szCs w:val="18"/>
              </w:rPr>
              <w:t>Белые</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14:paraId="1C424FA5" w14:textId="77777777" w:rsidR="009B632D" w:rsidRPr="00043495" w:rsidRDefault="009B632D" w:rsidP="00043495">
            <w:pPr>
              <w:rPr>
                <w:rFonts w:ascii="Arial" w:hAnsi="Arial"/>
                <w:sz w:val="24"/>
                <w:szCs w:val="24"/>
              </w:rPr>
            </w:pPr>
            <w:r w:rsidRPr="00043495">
              <w:rPr>
                <w:b/>
                <w:bCs/>
                <w:sz w:val="18"/>
                <w:szCs w:val="18"/>
              </w:rPr>
              <w:t>6,0</w:t>
            </w:r>
          </w:p>
        </w:tc>
      </w:tr>
      <w:tr w:rsidR="009B632D" w:rsidRPr="00043495" w14:paraId="65108453" w14:textId="77777777" w:rsidTr="003C2CDD">
        <w:tblPrEx>
          <w:tblCellMar>
            <w:top w:w="0" w:type="dxa"/>
            <w:bottom w:w="0" w:type="dxa"/>
          </w:tblCellMar>
        </w:tblPrEx>
        <w:trPr>
          <w:trHeight w:val="302"/>
        </w:trPr>
        <w:tc>
          <w:tcPr>
            <w:tcW w:w="4241" w:type="dxa"/>
            <w:tcBorders>
              <w:top w:val="single" w:sz="6" w:space="0" w:color="auto"/>
              <w:left w:val="single" w:sz="6" w:space="0" w:color="auto"/>
              <w:bottom w:val="single" w:sz="6" w:space="0" w:color="auto"/>
              <w:right w:val="single" w:sz="6" w:space="0" w:color="auto"/>
            </w:tcBorders>
            <w:shd w:val="clear" w:color="auto" w:fill="FFFFFF"/>
          </w:tcPr>
          <w:p w14:paraId="1DDB9CCD" w14:textId="77777777" w:rsidR="009B632D" w:rsidRPr="00043495" w:rsidRDefault="009B632D" w:rsidP="00043495">
            <w:pPr>
              <w:rPr>
                <w:rFonts w:ascii="Arial" w:hAnsi="Arial"/>
                <w:sz w:val="24"/>
                <w:szCs w:val="24"/>
              </w:rPr>
            </w:pPr>
            <w:r w:rsidRPr="00043495">
              <w:rPr>
                <w:sz w:val="18"/>
                <w:szCs w:val="18"/>
              </w:rPr>
              <w:t>Афроамериканские</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14:paraId="0D1B22BE" w14:textId="77777777" w:rsidR="009B632D" w:rsidRPr="00043495" w:rsidRDefault="009B632D" w:rsidP="00043495">
            <w:pPr>
              <w:rPr>
                <w:rFonts w:ascii="Arial" w:hAnsi="Arial"/>
                <w:sz w:val="24"/>
                <w:szCs w:val="24"/>
              </w:rPr>
            </w:pPr>
            <w:r w:rsidRPr="00043495">
              <w:rPr>
                <w:b/>
                <w:bCs/>
                <w:sz w:val="18"/>
                <w:szCs w:val="18"/>
              </w:rPr>
              <w:t>13,7</w:t>
            </w:r>
          </w:p>
        </w:tc>
      </w:tr>
      <w:tr w:rsidR="009B632D" w:rsidRPr="00043495" w14:paraId="346EC639" w14:textId="77777777" w:rsidTr="003C2CDD">
        <w:tblPrEx>
          <w:tblCellMar>
            <w:top w:w="0" w:type="dxa"/>
            <w:bottom w:w="0" w:type="dxa"/>
          </w:tblCellMar>
        </w:tblPrEx>
        <w:trPr>
          <w:trHeight w:val="295"/>
        </w:trPr>
        <w:tc>
          <w:tcPr>
            <w:tcW w:w="4241" w:type="dxa"/>
            <w:tcBorders>
              <w:top w:val="single" w:sz="6" w:space="0" w:color="auto"/>
              <w:left w:val="single" w:sz="6" w:space="0" w:color="auto"/>
              <w:bottom w:val="single" w:sz="6" w:space="0" w:color="auto"/>
              <w:right w:val="single" w:sz="6" w:space="0" w:color="auto"/>
            </w:tcBorders>
            <w:shd w:val="clear" w:color="auto" w:fill="FFFFFF"/>
          </w:tcPr>
          <w:p w14:paraId="45B151EC" w14:textId="77777777" w:rsidR="009B632D" w:rsidRPr="00043495" w:rsidRDefault="009B632D" w:rsidP="00043495">
            <w:pPr>
              <w:rPr>
                <w:rFonts w:ascii="Arial" w:hAnsi="Arial"/>
                <w:sz w:val="24"/>
                <w:szCs w:val="24"/>
              </w:rPr>
            </w:pPr>
            <w:r w:rsidRPr="00043495">
              <w:rPr>
                <w:sz w:val="18"/>
                <w:szCs w:val="18"/>
              </w:rPr>
              <w:t>Индейцы и племена Аляски</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14:paraId="3EA0A88C" w14:textId="77777777" w:rsidR="009B632D" w:rsidRPr="00043495" w:rsidRDefault="009B632D" w:rsidP="00043495">
            <w:pPr>
              <w:rPr>
                <w:rFonts w:ascii="Arial" w:hAnsi="Arial"/>
                <w:sz w:val="24"/>
                <w:szCs w:val="24"/>
              </w:rPr>
            </w:pPr>
            <w:r w:rsidRPr="00043495">
              <w:rPr>
                <w:b/>
                <w:bCs/>
                <w:sz w:val="18"/>
                <w:szCs w:val="18"/>
              </w:rPr>
              <w:t>8,7</w:t>
            </w:r>
          </w:p>
        </w:tc>
      </w:tr>
      <w:tr w:rsidR="009B632D" w:rsidRPr="00043495" w14:paraId="66DE6644" w14:textId="77777777" w:rsidTr="003C2CDD">
        <w:tblPrEx>
          <w:tblCellMar>
            <w:top w:w="0" w:type="dxa"/>
            <w:bottom w:w="0" w:type="dxa"/>
          </w:tblCellMar>
        </w:tblPrEx>
        <w:trPr>
          <w:trHeight w:val="295"/>
        </w:trPr>
        <w:tc>
          <w:tcPr>
            <w:tcW w:w="4241" w:type="dxa"/>
            <w:tcBorders>
              <w:top w:val="single" w:sz="6" w:space="0" w:color="auto"/>
              <w:left w:val="single" w:sz="6" w:space="0" w:color="auto"/>
              <w:bottom w:val="single" w:sz="6" w:space="0" w:color="auto"/>
              <w:right w:val="single" w:sz="6" w:space="0" w:color="auto"/>
            </w:tcBorders>
            <w:shd w:val="clear" w:color="auto" w:fill="FFFFFF"/>
          </w:tcPr>
          <w:p w14:paraId="18B73780" w14:textId="77777777" w:rsidR="009B632D" w:rsidRPr="00043495" w:rsidRDefault="009B632D" w:rsidP="00043495">
            <w:pPr>
              <w:rPr>
                <w:rFonts w:ascii="Arial" w:hAnsi="Arial"/>
                <w:sz w:val="24"/>
                <w:szCs w:val="24"/>
              </w:rPr>
            </w:pPr>
            <w:r w:rsidRPr="00043495">
              <w:rPr>
                <w:sz w:val="18"/>
                <w:szCs w:val="18"/>
              </w:rPr>
              <w:t>Азиаты / жители островов Тихого океана</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14:paraId="47D8E538" w14:textId="77777777" w:rsidR="009B632D" w:rsidRPr="00043495" w:rsidRDefault="009B632D" w:rsidP="00043495">
            <w:pPr>
              <w:rPr>
                <w:rFonts w:ascii="Arial" w:hAnsi="Arial"/>
                <w:sz w:val="24"/>
                <w:szCs w:val="24"/>
              </w:rPr>
            </w:pPr>
            <w:r w:rsidRPr="00043495">
              <w:rPr>
                <w:b/>
                <w:bCs/>
                <w:sz w:val="18"/>
                <w:szCs w:val="18"/>
              </w:rPr>
              <w:t>5,0</w:t>
            </w:r>
          </w:p>
        </w:tc>
      </w:tr>
      <w:tr w:rsidR="009B632D" w:rsidRPr="00043495" w14:paraId="6EA5D763" w14:textId="77777777" w:rsidTr="003C2CDD">
        <w:tblPrEx>
          <w:tblCellMar>
            <w:top w:w="0" w:type="dxa"/>
            <w:bottom w:w="0" w:type="dxa"/>
          </w:tblCellMar>
        </w:tblPrEx>
        <w:trPr>
          <w:trHeight w:val="324"/>
        </w:trPr>
        <w:tc>
          <w:tcPr>
            <w:tcW w:w="4241" w:type="dxa"/>
            <w:tcBorders>
              <w:top w:val="single" w:sz="6" w:space="0" w:color="auto"/>
              <w:left w:val="single" w:sz="6" w:space="0" w:color="auto"/>
              <w:bottom w:val="single" w:sz="6" w:space="0" w:color="auto"/>
              <w:right w:val="single" w:sz="6" w:space="0" w:color="auto"/>
            </w:tcBorders>
            <w:shd w:val="clear" w:color="auto" w:fill="FFFFFF"/>
          </w:tcPr>
          <w:p w14:paraId="7D061F22" w14:textId="77777777" w:rsidR="009B632D" w:rsidRPr="00043495" w:rsidRDefault="009B632D" w:rsidP="00043495">
            <w:pPr>
              <w:rPr>
                <w:rFonts w:ascii="Arial" w:hAnsi="Arial"/>
                <w:sz w:val="24"/>
                <w:szCs w:val="24"/>
              </w:rPr>
            </w:pPr>
            <w:r w:rsidRPr="00043495">
              <w:rPr>
                <w:sz w:val="18"/>
                <w:szCs w:val="18"/>
              </w:rPr>
              <w:t>Латинос</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14:paraId="6EE552C9" w14:textId="77777777" w:rsidR="009B632D" w:rsidRPr="00043495" w:rsidRDefault="009B632D" w:rsidP="00043495">
            <w:pPr>
              <w:rPr>
                <w:rFonts w:ascii="Arial" w:hAnsi="Arial"/>
                <w:sz w:val="24"/>
                <w:szCs w:val="24"/>
              </w:rPr>
            </w:pPr>
            <w:r w:rsidRPr="00043495">
              <w:rPr>
                <w:b/>
                <w:bCs/>
                <w:sz w:val="18"/>
                <w:szCs w:val="18"/>
              </w:rPr>
              <w:t>6,0</w:t>
            </w:r>
          </w:p>
        </w:tc>
      </w:tr>
    </w:tbl>
    <w:p w14:paraId="6B44E03B" w14:textId="77777777" w:rsidR="009B632D" w:rsidRPr="00043495" w:rsidRDefault="009B632D" w:rsidP="00043495">
      <w:pPr>
        <w:rPr>
          <w:rFonts w:ascii="Arial" w:hAnsi="Arial"/>
          <w:sz w:val="24"/>
          <w:szCs w:val="24"/>
        </w:rPr>
      </w:pPr>
      <w:r w:rsidRPr="00043495">
        <w:rPr>
          <w:rFonts w:ascii="Arial" w:hAnsi="Arial"/>
          <w:b/>
          <w:bCs/>
          <w:sz w:val="28"/>
          <w:szCs w:val="28"/>
        </w:rPr>
        <w:t>Предположительная</w:t>
      </w:r>
      <w:r w:rsidRPr="00043495">
        <w:rPr>
          <w:rFonts w:ascii="Arial" w:hAnsi="Arial" w:cs="Arial"/>
          <w:b/>
          <w:bCs/>
          <w:sz w:val="28"/>
          <w:szCs w:val="28"/>
        </w:rPr>
        <w:t xml:space="preserve"> </w:t>
      </w:r>
      <w:r w:rsidRPr="00043495">
        <w:rPr>
          <w:rFonts w:ascii="Arial" w:hAnsi="Arial"/>
          <w:b/>
          <w:bCs/>
          <w:sz w:val="28"/>
          <w:szCs w:val="28"/>
        </w:rPr>
        <w:t>продолжительность</w:t>
      </w:r>
      <w:r w:rsidRPr="00043495">
        <w:rPr>
          <w:rFonts w:ascii="Arial" w:hAnsi="Arial" w:cs="Arial"/>
          <w:b/>
          <w:bCs/>
          <w:sz w:val="28"/>
          <w:szCs w:val="28"/>
        </w:rPr>
        <w:t xml:space="preserve"> </w:t>
      </w:r>
      <w:r w:rsidRPr="00043495">
        <w:rPr>
          <w:rFonts w:ascii="Arial" w:hAnsi="Arial"/>
          <w:b/>
          <w:bCs/>
          <w:sz w:val="28"/>
          <w:szCs w:val="28"/>
        </w:rPr>
        <w:t>жизни</w:t>
      </w:r>
    </w:p>
    <w:p w14:paraId="4C5B2D98" w14:textId="77777777" w:rsidR="009B632D" w:rsidRPr="00043495" w:rsidRDefault="009B632D" w:rsidP="00043495">
      <w:pPr>
        <w:rPr>
          <w:rFonts w:ascii="Arial" w:hAnsi="Arial"/>
          <w:sz w:val="24"/>
          <w:szCs w:val="24"/>
        </w:rPr>
      </w:pPr>
      <w:r w:rsidRPr="00043495">
        <w:rPr>
          <w:b/>
          <w:bCs/>
          <w:sz w:val="22"/>
          <w:szCs w:val="22"/>
        </w:rPr>
        <w:t xml:space="preserve">Предположительная продолжительность жизни с рождения </w:t>
      </w:r>
      <w:r w:rsidRPr="00043495">
        <w:rPr>
          <w:sz w:val="22"/>
          <w:szCs w:val="22"/>
        </w:rPr>
        <w:t>— это количество лет, которое, ожидается, проживет человек с момента рождения. В 2000 году в Соединенных Штатах предположительная продолжительность жизни состав</w:t>
      </w:r>
      <w:r w:rsidRPr="00043495">
        <w:rPr>
          <w:sz w:val="22"/>
          <w:szCs w:val="22"/>
        </w:rPr>
        <w:softHyphen/>
        <w:t>ляла 76,4 года. То есть предполагается, что ребенок, рожденный в 2000 году, про</w:t>
      </w:r>
      <w:r w:rsidRPr="00043495">
        <w:rPr>
          <w:sz w:val="22"/>
          <w:szCs w:val="22"/>
        </w:rPr>
        <w:softHyphen/>
        <w:t xml:space="preserve">живет 76,4 года. Однако для белых мальчиков эта цифра была на 9,6 лет больше, чем для афроамериканских мальчиков (74,2 против 64,6). А предположительная продолжительности жизни для белых девочек была на 5,8 лет больше, чем для </w:t>
      </w:r>
      <w:r w:rsidRPr="00043495">
        <w:rPr>
          <w:b/>
          <w:bCs/>
          <w:sz w:val="22"/>
          <w:szCs w:val="22"/>
        </w:rPr>
        <w:t xml:space="preserve">афроамериканок </w:t>
      </w:r>
      <w:r w:rsidRPr="00043495">
        <w:rPr>
          <w:sz w:val="22"/>
          <w:szCs w:val="22"/>
        </w:rPr>
        <w:t xml:space="preserve">(80,5 против 74,7). Более тревожным фактором является то, что между 1990 </w:t>
      </w:r>
      <w:r w:rsidRPr="00043495">
        <w:rPr>
          <w:b/>
          <w:bCs/>
          <w:sz w:val="22"/>
          <w:szCs w:val="22"/>
        </w:rPr>
        <w:t xml:space="preserve">и </w:t>
      </w:r>
      <w:r w:rsidRPr="00043495">
        <w:rPr>
          <w:sz w:val="22"/>
          <w:szCs w:val="22"/>
        </w:rPr>
        <w:t>2000 годами, несмотря на рост общего показателя продолжительно</w:t>
      </w:r>
      <w:r w:rsidRPr="00043495">
        <w:rPr>
          <w:sz w:val="22"/>
          <w:szCs w:val="22"/>
        </w:rPr>
        <w:softHyphen/>
        <w:t>сти жизни, возросший на год, возрастание для белых мальчиков составило 1,3 го</w:t>
      </w:r>
      <w:r w:rsidRPr="00043495">
        <w:rPr>
          <w:sz w:val="22"/>
          <w:szCs w:val="22"/>
        </w:rPr>
        <w:softHyphen/>
        <w:t>да, тогда как для афроамериканцев — 0,6 года. Нельзя не заметить, что разрыв по данному показателю между белыми и афроамериканцами растет [15].</w:t>
      </w:r>
    </w:p>
    <w:p w14:paraId="60F10B4A" w14:textId="77777777" w:rsidR="009B632D" w:rsidRPr="00043495" w:rsidRDefault="009B632D" w:rsidP="00043495">
      <w:pPr>
        <w:rPr>
          <w:rFonts w:ascii="Arial" w:hAnsi="Arial"/>
          <w:sz w:val="24"/>
          <w:szCs w:val="24"/>
        </w:rPr>
      </w:pPr>
      <w:r w:rsidRPr="00043495">
        <w:rPr>
          <w:rFonts w:ascii="Arial" w:hAnsi="Arial"/>
          <w:b/>
          <w:bCs/>
          <w:sz w:val="28"/>
          <w:szCs w:val="28"/>
        </w:rPr>
        <w:t>Потенциальная</w:t>
      </w:r>
      <w:r w:rsidRPr="00043495">
        <w:rPr>
          <w:rFonts w:ascii="Arial" w:hAnsi="Arial" w:cs="Arial"/>
          <w:b/>
          <w:bCs/>
          <w:sz w:val="28"/>
          <w:szCs w:val="28"/>
        </w:rPr>
        <w:t xml:space="preserve"> </w:t>
      </w:r>
      <w:r w:rsidRPr="00043495">
        <w:rPr>
          <w:rFonts w:ascii="Arial" w:hAnsi="Arial"/>
          <w:b/>
          <w:bCs/>
          <w:sz w:val="28"/>
          <w:szCs w:val="28"/>
        </w:rPr>
        <w:t>потеря</w:t>
      </w:r>
      <w:r w:rsidRPr="00043495">
        <w:rPr>
          <w:rFonts w:ascii="Arial" w:hAnsi="Arial" w:cs="Arial"/>
          <w:b/>
          <w:bCs/>
          <w:sz w:val="28"/>
          <w:szCs w:val="28"/>
        </w:rPr>
        <w:t xml:space="preserve"> </w:t>
      </w:r>
      <w:r w:rsidRPr="00043495">
        <w:rPr>
          <w:rFonts w:ascii="Arial" w:hAnsi="Arial"/>
          <w:b/>
          <w:bCs/>
          <w:sz w:val="28"/>
          <w:szCs w:val="28"/>
        </w:rPr>
        <w:t>продолжительности</w:t>
      </w:r>
      <w:r w:rsidRPr="00043495">
        <w:rPr>
          <w:rFonts w:ascii="Arial" w:hAnsi="Arial" w:cs="Arial"/>
          <w:b/>
          <w:bCs/>
          <w:sz w:val="28"/>
          <w:szCs w:val="28"/>
        </w:rPr>
        <w:t xml:space="preserve"> </w:t>
      </w:r>
      <w:r w:rsidRPr="00043495">
        <w:rPr>
          <w:rFonts w:ascii="Arial" w:hAnsi="Arial"/>
          <w:b/>
          <w:bCs/>
          <w:sz w:val="28"/>
          <w:szCs w:val="28"/>
        </w:rPr>
        <w:t>жизни</w:t>
      </w:r>
    </w:p>
    <w:p w14:paraId="1A4B0561" w14:textId="77777777" w:rsidR="009B632D" w:rsidRPr="00043495" w:rsidRDefault="009B632D" w:rsidP="00043495">
      <w:pPr>
        <w:rPr>
          <w:rFonts w:ascii="Arial" w:hAnsi="Arial"/>
          <w:sz w:val="24"/>
          <w:szCs w:val="24"/>
        </w:rPr>
      </w:pPr>
      <w:r w:rsidRPr="00043495">
        <w:rPr>
          <w:b/>
          <w:bCs/>
          <w:sz w:val="22"/>
          <w:szCs w:val="22"/>
        </w:rPr>
        <w:t xml:space="preserve">Потенциальная потеря продолжительности жизни </w:t>
      </w:r>
      <w:r w:rsidRPr="00043495">
        <w:rPr>
          <w:sz w:val="22"/>
          <w:szCs w:val="22"/>
        </w:rPr>
        <w:t>— это количество лет, состав</w:t>
      </w:r>
      <w:r w:rsidRPr="00043495">
        <w:rPr>
          <w:sz w:val="22"/>
          <w:szCs w:val="22"/>
        </w:rPr>
        <w:softHyphen/>
        <w:t>ляющих разницу между ожидаемой и реальной продолжительностью жизни. Если мы рассмотрим причины преждевременной смерти среди представителей мень</w:t>
      </w:r>
      <w:r w:rsidRPr="00043495">
        <w:rPr>
          <w:sz w:val="22"/>
          <w:szCs w:val="22"/>
        </w:rPr>
        <w:softHyphen/>
        <w:t>шинств, мы увидим разницу между этими причинами и причинами смерти боль</w:t>
      </w:r>
      <w:r w:rsidRPr="00043495">
        <w:rPr>
          <w:sz w:val="22"/>
          <w:szCs w:val="22"/>
        </w:rPr>
        <w:softHyphen/>
        <w:t>шинства. Для всего населения наиболее распространенными причинами смерти являются болезни сердца, рак и инфаркт, на четвертом и пятом месте стоят слу</w:t>
      </w:r>
      <w:r w:rsidRPr="00043495">
        <w:rPr>
          <w:sz w:val="22"/>
          <w:szCs w:val="22"/>
        </w:rPr>
        <w:softHyphen/>
        <w:t>чайные повреждения и болезни легких. Однако эта цифра отличается у разных меньшинств (табл. 15.2). Например, если СПИД стоит на шестом месте среди причин смерти афроамериканцев, то у индейцев он вообще не входит в первую</w:t>
      </w:r>
    </w:p>
    <w:p w14:paraId="4B1A1881" w14:textId="77777777" w:rsidR="009B632D" w:rsidRPr="00043495" w:rsidRDefault="009B632D" w:rsidP="00043495">
      <w:pPr>
        <w:rPr>
          <w:rFonts w:ascii="Arial" w:hAnsi="Arial"/>
          <w:sz w:val="24"/>
          <w:szCs w:val="24"/>
        </w:rPr>
      </w:pPr>
      <w:r w:rsidRPr="00043495">
        <w:rPr>
          <w:sz w:val="22"/>
          <w:szCs w:val="22"/>
        </w:rPr>
        <w:t>десятку. Также существуют различия между «мужскими» и «женскими* причи</w:t>
      </w:r>
      <w:r w:rsidRPr="00043495">
        <w:rPr>
          <w:sz w:val="22"/>
          <w:szCs w:val="22"/>
        </w:rPr>
        <w:softHyphen/>
        <w:t>нами смерти.</w:t>
      </w:r>
    </w:p>
    <w:p w14:paraId="432AE488" w14:textId="77777777" w:rsidR="009B632D" w:rsidRPr="00043495" w:rsidRDefault="009B632D" w:rsidP="00043495">
      <w:pPr>
        <w:rPr>
          <w:rFonts w:ascii="Arial" w:hAnsi="Arial"/>
          <w:sz w:val="24"/>
          <w:szCs w:val="24"/>
        </w:rPr>
      </w:pPr>
      <w:r w:rsidRPr="00043495">
        <w:rPr>
          <w:rFonts w:ascii="Arial" w:hAnsi="Arial"/>
          <w:i/>
          <w:iCs/>
          <w:sz w:val="18"/>
          <w:szCs w:val="18"/>
        </w:rPr>
        <w:t>Таблица</w:t>
      </w:r>
      <w:r w:rsidRPr="00043495">
        <w:rPr>
          <w:rFonts w:ascii="Arial" w:hAnsi="Arial" w:cs="Arial"/>
          <w:i/>
          <w:iCs/>
          <w:sz w:val="18"/>
          <w:szCs w:val="18"/>
        </w:rPr>
        <w:t xml:space="preserve"> 15.2 </w:t>
      </w:r>
      <w:r w:rsidRPr="00043495">
        <w:rPr>
          <w:rFonts w:ascii="Arial" w:hAnsi="Arial"/>
          <w:sz w:val="18"/>
          <w:szCs w:val="18"/>
        </w:rPr>
        <w:t>Десять</w:t>
      </w:r>
      <w:r w:rsidRPr="00043495">
        <w:rPr>
          <w:rFonts w:ascii="Arial" w:hAnsi="Arial" w:cs="Arial"/>
          <w:sz w:val="18"/>
          <w:szCs w:val="18"/>
        </w:rPr>
        <w:t xml:space="preserve"> </w:t>
      </w:r>
      <w:r w:rsidRPr="00043495">
        <w:rPr>
          <w:rFonts w:ascii="Arial" w:hAnsi="Arial"/>
          <w:sz w:val="18"/>
          <w:szCs w:val="18"/>
        </w:rPr>
        <w:t>наиболее</w:t>
      </w:r>
      <w:r w:rsidRPr="00043495">
        <w:rPr>
          <w:rFonts w:ascii="Arial" w:hAnsi="Arial" w:cs="Arial"/>
          <w:sz w:val="18"/>
          <w:szCs w:val="18"/>
        </w:rPr>
        <w:t xml:space="preserve"> </w:t>
      </w:r>
      <w:r w:rsidRPr="00043495">
        <w:rPr>
          <w:rFonts w:ascii="Arial" w:hAnsi="Arial"/>
          <w:sz w:val="18"/>
          <w:szCs w:val="18"/>
        </w:rPr>
        <w:t>распространенных</w:t>
      </w:r>
      <w:r w:rsidRPr="00043495">
        <w:rPr>
          <w:rFonts w:ascii="Arial" w:hAnsi="Arial" w:cs="Arial"/>
          <w:sz w:val="18"/>
          <w:szCs w:val="18"/>
        </w:rPr>
        <w:t xml:space="preserve"> </w:t>
      </w:r>
      <w:r w:rsidRPr="00043495">
        <w:rPr>
          <w:rFonts w:ascii="Arial" w:hAnsi="Arial"/>
          <w:sz w:val="18"/>
          <w:szCs w:val="18"/>
        </w:rPr>
        <w:t>причин</w:t>
      </w:r>
      <w:r w:rsidRPr="00043495">
        <w:rPr>
          <w:rFonts w:ascii="Arial" w:hAnsi="Arial" w:cs="Arial"/>
          <w:sz w:val="18"/>
          <w:szCs w:val="18"/>
        </w:rPr>
        <w:t xml:space="preserve"> </w:t>
      </w:r>
      <w:r w:rsidRPr="00043495">
        <w:rPr>
          <w:rFonts w:ascii="Arial" w:hAnsi="Arial"/>
          <w:sz w:val="18"/>
          <w:szCs w:val="18"/>
        </w:rPr>
        <w:t>смерти</w:t>
      </w:r>
    </w:p>
    <w:tbl>
      <w:tblPr>
        <w:tblW w:w="0" w:type="auto"/>
        <w:tblInd w:w="40" w:type="dxa"/>
        <w:tblLayout w:type="fixed"/>
        <w:tblCellMar>
          <w:left w:w="40" w:type="dxa"/>
          <w:right w:w="40" w:type="dxa"/>
        </w:tblCellMar>
        <w:tblLook w:val="0000" w:firstRow="0" w:lastRow="0" w:firstColumn="0" w:lastColumn="0" w:noHBand="0" w:noVBand="0"/>
      </w:tblPr>
      <w:tblGrid>
        <w:gridCol w:w="2426"/>
        <w:gridCol w:w="792"/>
        <w:gridCol w:w="1030"/>
        <w:gridCol w:w="979"/>
        <w:gridCol w:w="1174"/>
        <w:gridCol w:w="979"/>
      </w:tblGrid>
      <w:tr w:rsidR="009B632D" w:rsidRPr="00043495" w14:paraId="60F7473C" w14:textId="77777777" w:rsidTr="003C2CDD">
        <w:tblPrEx>
          <w:tblCellMar>
            <w:top w:w="0" w:type="dxa"/>
            <w:bottom w:w="0" w:type="dxa"/>
          </w:tblCellMar>
        </w:tblPrEx>
        <w:trPr>
          <w:trHeight w:val="338"/>
        </w:trPr>
        <w:tc>
          <w:tcPr>
            <w:tcW w:w="2426" w:type="dxa"/>
            <w:vMerge w:val="restart"/>
            <w:tcBorders>
              <w:top w:val="single" w:sz="6" w:space="0" w:color="auto"/>
              <w:left w:val="single" w:sz="6" w:space="0" w:color="auto"/>
              <w:bottom w:val="nil"/>
              <w:right w:val="single" w:sz="6" w:space="0" w:color="auto"/>
            </w:tcBorders>
            <w:shd w:val="clear" w:color="auto" w:fill="FFFFFF"/>
          </w:tcPr>
          <w:p w14:paraId="5F8DFCD0" w14:textId="77777777" w:rsidR="009B632D" w:rsidRPr="00043495" w:rsidRDefault="009B632D" w:rsidP="00043495">
            <w:pPr>
              <w:rPr>
                <w:rFonts w:ascii="Arial" w:hAnsi="Arial"/>
                <w:sz w:val="24"/>
                <w:szCs w:val="24"/>
              </w:rPr>
            </w:pPr>
            <w:r w:rsidRPr="00043495">
              <w:rPr>
                <w:sz w:val="8"/>
                <w:szCs w:val="8"/>
              </w:rPr>
              <w:t xml:space="preserve">.—„-------------- </w:t>
            </w:r>
            <w:r w:rsidRPr="00043495">
              <w:rPr>
                <w:b/>
                <w:bCs/>
                <w:sz w:val="18"/>
                <w:szCs w:val="18"/>
              </w:rPr>
              <w:t>Причины смерти</w:t>
            </w:r>
          </w:p>
        </w:tc>
        <w:tc>
          <w:tcPr>
            <w:tcW w:w="4954" w:type="dxa"/>
            <w:gridSpan w:val="5"/>
            <w:tcBorders>
              <w:top w:val="single" w:sz="6" w:space="0" w:color="auto"/>
              <w:left w:val="single" w:sz="6" w:space="0" w:color="auto"/>
              <w:bottom w:val="single" w:sz="6" w:space="0" w:color="auto"/>
              <w:right w:val="single" w:sz="6" w:space="0" w:color="auto"/>
            </w:tcBorders>
            <w:shd w:val="clear" w:color="auto" w:fill="FFFFFF"/>
          </w:tcPr>
          <w:p w14:paraId="6528955F" w14:textId="77777777" w:rsidR="009B632D" w:rsidRPr="00043495" w:rsidRDefault="009B632D" w:rsidP="00043495">
            <w:pPr>
              <w:rPr>
                <w:rFonts w:ascii="Arial" w:hAnsi="Arial"/>
                <w:sz w:val="24"/>
                <w:szCs w:val="24"/>
              </w:rPr>
            </w:pPr>
            <w:r w:rsidRPr="00043495">
              <w:rPr>
                <w:b/>
                <w:bCs/>
                <w:sz w:val="18"/>
                <w:szCs w:val="18"/>
              </w:rPr>
              <w:t>Показатели</w:t>
            </w:r>
          </w:p>
        </w:tc>
      </w:tr>
      <w:tr w:rsidR="009B632D" w:rsidRPr="00043495" w14:paraId="76B5F7C6" w14:textId="77777777" w:rsidTr="003C2CDD">
        <w:tblPrEx>
          <w:tblCellMar>
            <w:top w:w="0" w:type="dxa"/>
            <w:bottom w:w="0" w:type="dxa"/>
          </w:tblCellMar>
        </w:tblPrEx>
        <w:trPr>
          <w:trHeight w:val="958"/>
        </w:trPr>
        <w:tc>
          <w:tcPr>
            <w:tcW w:w="2426" w:type="dxa"/>
            <w:vMerge/>
            <w:tcBorders>
              <w:top w:val="nil"/>
              <w:left w:val="single" w:sz="6" w:space="0" w:color="auto"/>
              <w:bottom w:val="single" w:sz="6" w:space="0" w:color="auto"/>
              <w:right w:val="single" w:sz="6" w:space="0" w:color="auto"/>
            </w:tcBorders>
            <w:shd w:val="clear" w:color="auto" w:fill="FFFFFF"/>
          </w:tcPr>
          <w:p w14:paraId="0974ADF4" w14:textId="77777777" w:rsidR="009B632D" w:rsidRPr="00043495" w:rsidRDefault="009B632D" w:rsidP="003C2CDD">
            <w:pPr>
              <w:rPr>
                <w:rFonts w:ascii="Arial" w:hAnsi="Arial"/>
                <w:sz w:val="24"/>
                <w:szCs w:val="24"/>
              </w:rPr>
            </w:pPr>
          </w:p>
          <w:p w14:paraId="5C42255B" w14:textId="77777777" w:rsidR="009B632D" w:rsidRPr="00043495" w:rsidRDefault="009B632D" w:rsidP="003C2CDD">
            <w:pPr>
              <w:rPr>
                <w:rFonts w:ascii="Arial" w:hAnsi="Arial"/>
                <w:sz w:val="24"/>
                <w:szCs w:val="24"/>
              </w:rPr>
            </w:pP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70A00B57" w14:textId="77777777" w:rsidR="009B632D" w:rsidRPr="00043495" w:rsidRDefault="009B632D" w:rsidP="00043495">
            <w:pPr>
              <w:rPr>
                <w:rFonts w:ascii="Arial" w:hAnsi="Arial"/>
                <w:sz w:val="24"/>
                <w:szCs w:val="24"/>
              </w:rPr>
            </w:pPr>
            <w:r w:rsidRPr="00043495">
              <w:rPr>
                <w:b/>
                <w:bCs/>
                <w:sz w:val="18"/>
                <w:szCs w:val="18"/>
              </w:rPr>
              <w:t>Белые</w:t>
            </w:r>
          </w:p>
        </w:tc>
        <w:tc>
          <w:tcPr>
            <w:tcW w:w="1030" w:type="dxa"/>
            <w:tcBorders>
              <w:top w:val="single" w:sz="6" w:space="0" w:color="auto"/>
              <w:left w:val="single" w:sz="6" w:space="0" w:color="auto"/>
              <w:bottom w:val="single" w:sz="6" w:space="0" w:color="auto"/>
              <w:right w:val="single" w:sz="6" w:space="0" w:color="auto"/>
            </w:tcBorders>
            <w:shd w:val="clear" w:color="auto" w:fill="FFFFFF"/>
          </w:tcPr>
          <w:p w14:paraId="46E00F67" w14:textId="77777777" w:rsidR="009B632D" w:rsidRPr="00043495" w:rsidRDefault="009B632D" w:rsidP="00043495">
            <w:pPr>
              <w:rPr>
                <w:rFonts w:ascii="Arial" w:hAnsi="Arial"/>
                <w:sz w:val="24"/>
                <w:szCs w:val="24"/>
              </w:rPr>
            </w:pPr>
            <w:r w:rsidRPr="00043495">
              <w:rPr>
                <w:b/>
                <w:bCs/>
                <w:sz w:val="18"/>
                <w:szCs w:val="18"/>
              </w:rPr>
              <w:t>Афроаме-риканцы</w:t>
            </w: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1CBBB391" w14:textId="77777777" w:rsidR="009B632D" w:rsidRPr="00043495" w:rsidRDefault="009B632D" w:rsidP="00043495">
            <w:pPr>
              <w:rPr>
                <w:rFonts w:ascii="Arial" w:hAnsi="Arial"/>
                <w:sz w:val="24"/>
                <w:szCs w:val="24"/>
              </w:rPr>
            </w:pPr>
            <w:r w:rsidRPr="00043495">
              <w:rPr>
                <w:b/>
                <w:bCs/>
                <w:sz w:val="18"/>
                <w:szCs w:val="18"/>
              </w:rPr>
              <w:t>Индейцы</w:t>
            </w:r>
          </w:p>
        </w:tc>
        <w:tc>
          <w:tcPr>
            <w:tcW w:w="1174" w:type="dxa"/>
            <w:tcBorders>
              <w:top w:val="single" w:sz="6" w:space="0" w:color="auto"/>
              <w:left w:val="single" w:sz="6" w:space="0" w:color="auto"/>
              <w:bottom w:val="single" w:sz="6" w:space="0" w:color="auto"/>
              <w:right w:val="single" w:sz="6" w:space="0" w:color="auto"/>
            </w:tcBorders>
            <w:shd w:val="clear" w:color="auto" w:fill="FFFFFF"/>
          </w:tcPr>
          <w:p w14:paraId="67E490A6" w14:textId="77777777" w:rsidR="009B632D" w:rsidRPr="00043495" w:rsidRDefault="009B632D" w:rsidP="00043495">
            <w:pPr>
              <w:rPr>
                <w:rFonts w:ascii="Arial" w:hAnsi="Arial"/>
                <w:sz w:val="24"/>
                <w:szCs w:val="24"/>
              </w:rPr>
            </w:pPr>
            <w:r w:rsidRPr="00043495">
              <w:rPr>
                <w:b/>
                <w:bCs/>
                <w:sz w:val="18"/>
                <w:szCs w:val="18"/>
              </w:rPr>
              <w:t>Азиаты/жи</w:t>
            </w:r>
            <w:r w:rsidRPr="00043495">
              <w:rPr>
                <w:b/>
                <w:bCs/>
                <w:sz w:val="18"/>
                <w:szCs w:val="18"/>
              </w:rPr>
              <w:softHyphen/>
              <w:t>тели о-вов Тихого</w:t>
            </w:r>
          </w:p>
          <w:p w14:paraId="468E1B61" w14:textId="77777777" w:rsidR="009B632D" w:rsidRPr="00043495" w:rsidRDefault="009B632D" w:rsidP="00043495">
            <w:pPr>
              <w:rPr>
                <w:rFonts w:ascii="Arial" w:hAnsi="Arial"/>
                <w:sz w:val="24"/>
                <w:szCs w:val="24"/>
              </w:rPr>
            </w:pPr>
            <w:r w:rsidRPr="00043495">
              <w:rPr>
                <w:b/>
                <w:bCs/>
                <w:sz w:val="18"/>
                <w:szCs w:val="18"/>
              </w:rPr>
              <w:t>океана</w:t>
            </w: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54BD215E" w14:textId="77777777" w:rsidR="009B632D" w:rsidRPr="00043495" w:rsidRDefault="009B632D" w:rsidP="00043495">
            <w:pPr>
              <w:rPr>
                <w:rFonts w:ascii="Arial" w:hAnsi="Arial"/>
                <w:sz w:val="24"/>
                <w:szCs w:val="24"/>
              </w:rPr>
            </w:pPr>
            <w:r w:rsidRPr="00043495">
              <w:rPr>
                <w:b/>
                <w:bCs/>
                <w:sz w:val="18"/>
                <w:szCs w:val="18"/>
              </w:rPr>
              <w:t>Латиносы</w:t>
            </w:r>
          </w:p>
        </w:tc>
      </w:tr>
      <w:tr w:rsidR="009B632D" w:rsidRPr="00043495" w14:paraId="774FF615" w14:textId="77777777" w:rsidTr="003C2CDD">
        <w:tblPrEx>
          <w:tblCellMar>
            <w:top w:w="0" w:type="dxa"/>
            <w:bottom w:w="0" w:type="dxa"/>
          </w:tblCellMar>
        </w:tblPrEx>
        <w:trPr>
          <w:trHeight w:val="302"/>
        </w:trPr>
        <w:tc>
          <w:tcPr>
            <w:tcW w:w="2426" w:type="dxa"/>
            <w:tcBorders>
              <w:top w:val="single" w:sz="6" w:space="0" w:color="auto"/>
              <w:left w:val="single" w:sz="6" w:space="0" w:color="auto"/>
              <w:bottom w:val="single" w:sz="6" w:space="0" w:color="auto"/>
              <w:right w:val="single" w:sz="6" w:space="0" w:color="auto"/>
            </w:tcBorders>
            <w:shd w:val="clear" w:color="auto" w:fill="FFFFFF"/>
          </w:tcPr>
          <w:p w14:paraId="3DEF64F6" w14:textId="77777777" w:rsidR="009B632D" w:rsidRPr="00043495" w:rsidRDefault="009B632D" w:rsidP="00043495">
            <w:pPr>
              <w:rPr>
                <w:rFonts w:ascii="Arial" w:hAnsi="Arial"/>
                <w:sz w:val="24"/>
                <w:szCs w:val="24"/>
              </w:rPr>
            </w:pPr>
            <w:r w:rsidRPr="00043495">
              <w:rPr>
                <w:sz w:val="18"/>
                <w:szCs w:val="18"/>
              </w:rPr>
              <w:t>Болезни сердца</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2400F8C7" w14:textId="77777777" w:rsidR="009B632D" w:rsidRPr="00043495" w:rsidRDefault="009B632D" w:rsidP="00043495">
            <w:pPr>
              <w:rPr>
                <w:rFonts w:ascii="Arial" w:hAnsi="Arial"/>
                <w:sz w:val="24"/>
                <w:szCs w:val="24"/>
              </w:rPr>
            </w:pPr>
            <w:r w:rsidRPr="00043495">
              <w:rPr>
                <w:b/>
                <w:bCs/>
                <w:sz w:val="18"/>
                <w:szCs w:val="18"/>
              </w:rPr>
              <w:t>1</w:t>
            </w:r>
          </w:p>
        </w:tc>
        <w:tc>
          <w:tcPr>
            <w:tcW w:w="1030" w:type="dxa"/>
            <w:tcBorders>
              <w:top w:val="single" w:sz="6" w:space="0" w:color="auto"/>
              <w:left w:val="single" w:sz="6" w:space="0" w:color="auto"/>
              <w:bottom w:val="single" w:sz="6" w:space="0" w:color="auto"/>
              <w:right w:val="single" w:sz="6" w:space="0" w:color="auto"/>
            </w:tcBorders>
            <w:shd w:val="clear" w:color="auto" w:fill="FFFFFF"/>
          </w:tcPr>
          <w:p w14:paraId="5454A1BD" w14:textId="77777777" w:rsidR="009B632D" w:rsidRPr="00043495" w:rsidRDefault="009B632D" w:rsidP="00043495">
            <w:pPr>
              <w:rPr>
                <w:rFonts w:ascii="Arial" w:hAnsi="Arial"/>
                <w:sz w:val="24"/>
                <w:szCs w:val="24"/>
              </w:rPr>
            </w:pPr>
            <w:r w:rsidRPr="00043495">
              <w:rPr>
                <w:b/>
                <w:bCs/>
                <w:sz w:val="18"/>
                <w:szCs w:val="18"/>
              </w:rPr>
              <w:t>1</w:t>
            </w: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4DCDB962" w14:textId="77777777" w:rsidR="009B632D" w:rsidRPr="00043495" w:rsidRDefault="009B632D" w:rsidP="00043495">
            <w:pPr>
              <w:rPr>
                <w:rFonts w:ascii="Arial" w:hAnsi="Arial"/>
                <w:sz w:val="24"/>
                <w:szCs w:val="24"/>
              </w:rPr>
            </w:pPr>
            <w:r w:rsidRPr="00043495">
              <w:rPr>
                <w:b/>
                <w:bCs/>
                <w:sz w:val="18"/>
                <w:szCs w:val="18"/>
              </w:rPr>
              <w:t>1</w:t>
            </w:r>
          </w:p>
        </w:tc>
        <w:tc>
          <w:tcPr>
            <w:tcW w:w="1174" w:type="dxa"/>
            <w:tcBorders>
              <w:top w:val="single" w:sz="6" w:space="0" w:color="auto"/>
              <w:left w:val="single" w:sz="6" w:space="0" w:color="auto"/>
              <w:bottom w:val="single" w:sz="6" w:space="0" w:color="auto"/>
              <w:right w:val="single" w:sz="6" w:space="0" w:color="auto"/>
            </w:tcBorders>
            <w:shd w:val="clear" w:color="auto" w:fill="FFFFFF"/>
          </w:tcPr>
          <w:p w14:paraId="684DC9C1" w14:textId="77777777" w:rsidR="009B632D" w:rsidRPr="00043495" w:rsidRDefault="009B632D" w:rsidP="00043495">
            <w:pPr>
              <w:rPr>
                <w:rFonts w:ascii="Arial" w:hAnsi="Arial"/>
                <w:sz w:val="24"/>
                <w:szCs w:val="24"/>
              </w:rPr>
            </w:pPr>
            <w:r w:rsidRPr="00043495">
              <w:rPr>
                <w:b/>
                <w:bCs/>
                <w:sz w:val="18"/>
                <w:szCs w:val="18"/>
              </w:rPr>
              <w:t>1</w:t>
            </w: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0B41D333" w14:textId="77777777" w:rsidR="009B632D" w:rsidRPr="00043495" w:rsidRDefault="009B632D" w:rsidP="00043495">
            <w:pPr>
              <w:rPr>
                <w:rFonts w:ascii="Arial" w:hAnsi="Arial"/>
                <w:sz w:val="24"/>
                <w:szCs w:val="24"/>
              </w:rPr>
            </w:pPr>
            <w:r w:rsidRPr="00043495">
              <w:rPr>
                <w:b/>
                <w:bCs/>
                <w:sz w:val="18"/>
                <w:szCs w:val="18"/>
              </w:rPr>
              <w:t>1</w:t>
            </w:r>
          </w:p>
        </w:tc>
      </w:tr>
      <w:tr w:rsidR="009B632D" w:rsidRPr="00043495" w14:paraId="60CE488B" w14:textId="77777777" w:rsidTr="003C2CDD">
        <w:tblPrEx>
          <w:tblCellMar>
            <w:top w:w="0" w:type="dxa"/>
            <w:bottom w:w="0" w:type="dxa"/>
          </w:tblCellMar>
        </w:tblPrEx>
        <w:trPr>
          <w:trHeight w:val="317"/>
        </w:trPr>
        <w:tc>
          <w:tcPr>
            <w:tcW w:w="2426" w:type="dxa"/>
            <w:tcBorders>
              <w:top w:val="single" w:sz="6" w:space="0" w:color="auto"/>
              <w:left w:val="single" w:sz="6" w:space="0" w:color="auto"/>
              <w:bottom w:val="single" w:sz="6" w:space="0" w:color="auto"/>
              <w:right w:val="single" w:sz="6" w:space="0" w:color="auto"/>
            </w:tcBorders>
            <w:shd w:val="clear" w:color="auto" w:fill="FFFFFF"/>
          </w:tcPr>
          <w:p w14:paraId="51A08A6D" w14:textId="77777777" w:rsidR="009B632D" w:rsidRPr="00043495" w:rsidRDefault="009B632D" w:rsidP="00043495">
            <w:pPr>
              <w:rPr>
                <w:rFonts w:ascii="Arial" w:hAnsi="Arial"/>
                <w:sz w:val="24"/>
                <w:szCs w:val="24"/>
              </w:rPr>
            </w:pPr>
            <w:r w:rsidRPr="00043495">
              <w:rPr>
                <w:sz w:val="18"/>
                <w:szCs w:val="18"/>
              </w:rPr>
              <w:t>Инфаркты</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16EB48BF" w14:textId="77777777" w:rsidR="009B632D" w:rsidRPr="00043495" w:rsidRDefault="009B632D" w:rsidP="00043495">
            <w:pPr>
              <w:rPr>
                <w:rFonts w:ascii="Arial" w:hAnsi="Arial"/>
                <w:sz w:val="24"/>
                <w:szCs w:val="24"/>
              </w:rPr>
            </w:pPr>
            <w:r w:rsidRPr="00043495">
              <w:rPr>
                <w:b/>
                <w:bCs/>
                <w:sz w:val="18"/>
                <w:szCs w:val="18"/>
              </w:rPr>
              <w:t>3</w:t>
            </w:r>
          </w:p>
        </w:tc>
        <w:tc>
          <w:tcPr>
            <w:tcW w:w="1030" w:type="dxa"/>
            <w:tcBorders>
              <w:top w:val="single" w:sz="6" w:space="0" w:color="auto"/>
              <w:left w:val="single" w:sz="6" w:space="0" w:color="auto"/>
              <w:bottom w:val="single" w:sz="6" w:space="0" w:color="auto"/>
              <w:right w:val="single" w:sz="6" w:space="0" w:color="auto"/>
            </w:tcBorders>
            <w:shd w:val="clear" w:color="auto" w:fill="FFFFFF"/>
          </w:tcPr>
          <w:p w14:paraId="5B52965C" w14:textId="77777777" w:rsidR="009B632D" w:rsidRPr="00043495" w:rsidRDefault="009B632D" w:rsidP="00043495">
            <w:pPr>
              <w:rPr>
                <w:rFonts w:ascii="Arial" w:hAnsi="Arial"/>
                <w:sz w:val="24"/>
                <w:szCs w:val="24"/>
              </w:rPr>
            </w:pPr>
            <w:r w:rsidRPr="00043495">
              <w:rPr>
                <w:b/>
                <w:bCs/>
                <w:sz w:val="18"/>
                <w:szCs w:val="18"/>
              </w:rPr>
              <w:t>3</w:t>
            </w: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0A5F327F" w14:textId="77777777" w:rsidR="009B632D" w:rsidRPr="00043495" w:rsidRDefault="009B632D" w:rsidP="00043495">
            <w:pPr>
              <w:rPr>
                <w:rFonts w:ascii="Arial" w:hAnsi="Arial"/>
                <w:sz w:val="24"/>
                <w:szCs w:val="24"/>
              </w:rPr>
            </w:pPr>
            <w:r w:rsidRPr="00043495">
              <w:rPr>
                <w:b/>
                <w:bCs/>
                <w:sz w:val="18"/>
                <w:szCs w:val="18"/>
              </w:rPr>
              <w:t>5</w:t>
            </w:r>
          </w:p>
        </w:tc>
        <w:tc>
          <w:tcPr>
            <w:tcW w:w="1174" w:type="dxa"/>
            <w:tcBorders>
              <w:top w:val="single" w:sz="6" w:space="0" w:color="auto"/>
              <w:left w:val="single" w:sz="6" w:space="0" w:color="auto"/>
              <w:bottom w:val="single" w:sz="6" w:space="0" w:color="auto"/>
              <w:right w:val="single" w:sz="6" w:space="0" w:color="auto"/>
            </w:tcBorders>
            <w:shd w:val="clear" w:color="auto" w:fill="FFFFFF"/>
          </w:tcPr>
          <w:p w14:paraId="0120FB45" w14:textId="77777777" w:rsidR="009B632D" w:rsidRPr="00043495" w:rsidRDefault="009B632D" w:rsidP="00043495">
            <w:pPr>
              <w:rPr>
                <w:rFonts w:ascii="Arial" w:hAnsi="Arial"/>
                <w:sz w:val="24"/>
                <w:szCs w:val="24"/>
              </w:rPr>
            </w:pPr>
            <w:r w:rsidRPr="00043495">
              <w:rPr>
                <w:b/>
                <w:bCs/>
                <w:sz w:val="18"/>
                <w:szCs w:val="18"/>
              </w:rPr>
              <w:t>3</w:t>
            </w: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69544454" w14:textId="77777777" w:rsidR="009B632D" w:rsidRPr="00043495" w:rsidRDefault="009B632D" w:rsidP="00043495">
            <w:pPr>
              <w:rPr>
                <w:rFonts w:ascii="Arial" w:hAnsi="Arial"/>
                <w:sz w:val="24"/>
                <w:szCs w:val="24"/>
              </w:rPr>
            </w:pPr>
            <w:r w:rsidRPr="00043495">
              <w:rPr>
                <w:b/>
                <w:bCs/>
                <w:sz w:val="18"/>
                <w:szCs w:val="18"/>
              </w:rPr>
              <w:t>4</w:t>
            </w:r>
          </w:p>
        </w:tc>
      </w:tr>
      <w:tr w:rsidR="009B632D" w:rsidRPr="00043495" w14:paraId="568B575C" w14:textId="77777777" w:rsidTr="003C2CDD">
        <w:tblPrEx>
          <w:tblCellMar>
            <w:top w:w="0" w:type="dxa"/>
            <w:bottom w:w="0" w:type="dxa"/>
          </w:tblCellMar>
        </w:tblPrEx>
        <w:trPr>
          <w:trHeight w:val="310"/>
        </w:trPr>
        <w:tc>
          <w:tcPr>
            <w:tcW w:w="2426" w:type="dxa"/>
            <w:tcBorders>
              <w:top w:val="single" w:sz="6" w:space="0" w:color="auto"/>
              <w:left w:val="single" w:sz="6" w:space="0" w:color="auto"/>
              <w:bottom w:val="single" w:sz="6" w:space="0" w:color="auto"/>
              <w:right w:val="single" w:sz="6" w:space="0" w:color="auto"/>
            </w:tcBorders>
            <w:shd w:val="clear" w:color="auto" w:fill="FFFFFF"/>
          </w:tcPr>
          <w:p w14:paraId="64C1F5BA" w14:textId="77777777" w:rsidR="009B632D" w:rsidRPr="00043495" w:rsidRDefault="009B632D" w:rsidP="00043495">
            <w:pPr>
              <w:rPr>
                <w:rFonts w:ascii="Arial" w:hAnsi="Arial"/>
                <w:sz w:val="24"/>
                <w:szCs w:val="24"/>
              </w:rPr>
            </w:pPr>
            <w:r w:rsidRPr="00043495">
              <w:rPr>
                <w:sz w:val="18"/>
                <w:szCs w:val="18"/>
              </w:rPr>
              <w:t>Рак</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7FFCDCB9" w14:textId="77777777" w:rsidR="009B632D" w:rsidRPr="00043495" w:rsidRDefault="009B632D" w:rsidP="00043495">
            <w:pPr>
              <w:rPr>
                <w:rFonts w:ascii="Arial" w:hAnsi="Arial"/>
                <w:sz w:val="24"/>
                <w:szCs w:val="24"/>
              </w:rPr>
            </w:pPr>
            <w:r w:rsidRPr="00043495">
              <w:rPr>
                <w:b/>
                <w:bCs/>
                <w:sz w:val="18"/>
                <w:szCs w:val="18"/>
              </w:rPr>
              <w:t>2</w:t>
            </w:r>
          </w:p>
        </w:tc>
        <w:tc>
          <w:tcPr>
            <w:tcW w:w="1030" w:type="dxa"/>
            <w:tcBorders>
              <w:top w:val="single" w:sz="6" w:space="0" w:color="auto"/>
              <w:left w:val="single" w:sz="6" w:space="0" w:color="auto"/>
              <w:bottom w:val="single" w:sz="6" w:space="0" w:color="auto"/>
              <w:right w:val="single" w:sz="6" w:space="0" w:color="auto"/>
            </w:tcBorders>
            <w:shd w:val="clear" w:color="auto" w:fill="FFFFFF"/>
          </w:tcPr>
          <w:p w14:paraId="22ACA496" w14:textId="77777777" w:rsidR="009B632D" w:rsidRPr="00043495" w:rsidRDefault="009B632D" w:rsidP="00043495">
            <w:pPr>
              <w:rPr>
                <w:rFonts w:ascii="Arial" w:hAnsi="Arial"/>
                <w:sz w:val="24"/>
                <w:szCs w:val="24"/>
              </w:rPr>
            </w:pPr>
            <w:r w:rsidRPr="00043495">
              <w:rPr>
                <w:b/>
                <w:bCs/>
                <w:sz w:val="18"/>
                <w:szCs w:val="18"/>
              </w:rPr>
              <w:t>2</w:t>
            </w: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5432E03D" w14:textId="77777777" w:rsidR="009B632D" w:rsidRPr="00043495" w:rsidRDefault="009B632D" w:rsidP="00043495">
            <w:pPr>
              <w:rPr>
                <w:rFonts w:ascii="Arial" w:hAnsi="Arial"/>
                <w:sz w:val="24"/>
                <w:szCs w:val="24"/>
              </w:rPr>
            </w:pPr>
            <w:r w:rsidRPr="00043495">
              <w:rPr>
                <w:b/>
                <w:bCs/>
                <w:sz w:val="18"/>
                <w:szCs w:val="18"/>
              </w:rPr>
              <w:t>2</w:t>
            </w:r>
          </w:p>
        </w:tc>
        <w:tc>
          <w:tcPr>
            <w:tcW w:w="1174" w:type="dxa"/>
            <w:tcBorders>
              <w:top w:val="single" w:sz="6" w:space="0" w:color="auto"/>
              <w:left w:val="single" w:sz="6" w:space="0" w:color="auto"/>
              <w:bottom w:val="single" w:sz="6" w:space="0" w:color="auto"/>
              <w:right w:val="single" w:sz="6" w:space="0" w:color="auto"/>
            </w:tcBorders>
            <w:shd w:val="clear" w:color="auto" w:fill="FFFFFF"/>
          </w:tcPr>
          <w:p w14:paraId="3ED16485" w14:textId="77777777" w:rsidR="009B632D" w:rsidRPr="00043495" w:rsidRDefault="009B632D" w:rsidP="00043495">
            <w:pPr>
              <w:rPr>
                <w:rFonts w:ascii="Arial" w:hAnsi="Arial"/>
                <w:sz w:val="24"/>
                <w:szCs w:val="24"/>
              </w:rPr>
            </w:pPr>
            <w:r w:rsidRPr="00043495">
              <w:rPr>
                <w:b/>
                <w:bCs/>
                <w:sz w:val="18"/>
                <w:szCs w:val="18"/>
              </w:rPr>
              <w:t>2</w:t>
            </w: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020A0C6D" w14:textId="77777777" w:rsidR="009B632D" w:rsidRPr="00043495" w:rsidRDefault="009B632D" w:rsidP="00043495">
            <w:pPr>
              <w:rPr>
                <w:rFonts w:ascii="Arial" w:hAnsi="Arial"/>
                <w:sz w:val="24"/>
                <w:szCs w:val="24"/>
              </w:rPr>
            </w:pPr>
            <w:r w:rsidRPr="00043495">
              <w:rPr>
                <w:b/>
                <w:bCs/>
                <w:sz w:val="18"/>
                <w:szCs w:val="18"/>
              </w:rPr>
              <w:t>2</w:t>
            </w:r>
          </w:p>
        </w:tc>
      </w:tr>
      <w:tr w:rsidR="009B632D" w:rsidRPr="00043495" w14:paraId="367DF451" w14:textId="77777777" w:rsidTr="003C2CDD">
        <w:tblPrEx>
          <w:tblCellMar>
            <w:top w:w="0" w:type="dxa"/>
            <w:bottom w:w="0" w:type="dxa"/>
          </w:tblCellMar>
        </w:tblPrEx>
        <w:trPr>
          <w:trHeight w:val="310"/>
        </w:trPr>
        <w:tc>
          <w:tcPr>
            <w:tcW w:w="2426" w:type="dxa"/>
            <w:tcBorders>
              <w:top w:val="single" w:sz="6" w:space="0" w:color="auto"/>
              <w:left w:val="single" w:sz="6" w:space="0" w:color="auto"/>
              <w:bottom w:val="single" w:sz="6" w:space="0" w:color="auto"/>
              <w:right w:val="single" w:sz="6" w:space="0" w:color="auto"/>
            </w:tcBorders>
            <w:shd w:val="clear" w:color="auto" w:fill="FFFFFF"/>
          </w:tcPr>
          <w:p w14:paraId="3AA3533E" w14:textId="77777777" w:rsidR="009B632D" w:rsidRPr="00043495" w:rsidRDefault="009B632D" w:rsidP="00043495">
            <w:pPr>
              <w:rPr>
                <w:rFonts w:ascii="Arial" w:hAnsi="Arial"/>
                <w:sz w:val="24"/>
                <w:szCs w:val="24"/>
              </w:rPr>
            </w:pPr>
            <w:r w:rsidRPr="00043495">
              <w:rPr>
                <w:sz w:val="18"/>
                <w:szCs w:val="18"/>
              </w:rPr>
              <w:t>Болезни легких</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26BD54CE" w14:textId="77777777" w:rsidR="009B632D" w:rsidRPr="00043495" w:rsidRDefault="009B632D" w:rsidP="00043495">
            <w:pPr>
              <w:rPr>
                <w:rFonts w:ascii="Arial" w:hAnsi="Arial"/>
                <w:sz w:val="24"/>
                <w:szCs w:val="24"/>
              </w:rPr>
            </w:pPr>
            <w:r w:rsidRPr="00043495">
              <w:rPr>
                <w:b/>
                <w:bCs/>
                <w:sz w:val="18"/>
                <w:szCs w:val="18"/>
              </w:rPr>
              <w:t>4</w:t>
            </w:r>
          </w:p>
        </w:tc>
        <w:tc>
          <w:tcPr>
            <w:tcW w:w="1030" w:type="dxa"/>
            <w:tcBorders>
              <w:top w:val="single" w:sz="6" w:space="0" w:color="auto"/>
              <w:left w:val="single" w:sz="6" w:space="0" w:color="auto"/>
              <w:bottom w:val="single" w:sz="6" w:space="0" w:color="auto"/>
              <w:right w:val="single" w:sz="6" w:space="0" w:color="auto"/>
            </w:tcBorders>
            <w:shd w:val="clear" w:color="auto" w:fill="FFFFFF"/>
          </w:tcPr>
          <w:p w14:paraId="486B3029" w14:textId="77777777" w:rsidR="009B632D" w:rsidRPr="00043495" w:rsidRDefault="009B632D" w:rsidP="00043495">
            <w:pPr>
              <w:rPr>
                <w:rFonts w:ascii="Arial" w:hAnsi="Arial"/>
                <w:sz w:val="24"/>
                <w:szCs w:val="24"/>
              </w:rPr>
            </w:pPr>
            <w:r w:rsidRPr="00043495">
              <w:rPr>
                <w:b/>
                <w:bCs/>
                <w:sz w:val="18"/>
                <w:szCs w:val="18"/>
              </w:rPr>
              <w:t>8</w:t>
            </w: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5323801E" w14:textId="77777777" w:rsidR="009B632D" w:rsidRPr="00043495" w:rsidRDefault="009B632D" w:rsidP="00043495">
            <w:pPr>
              <w:rPr>
                <w:rFonts w:ascii="Arial" w:hAnsi="Arial"/>
                <w:sz w:val="24"/>
                <w:szCs w:val="24"/>
              </w:rPr>
            </w:pPr>
            <w:r w:rsidRPr="00043495">
              <w:rPr>
                <w:b/>
                <w:bCs/>
                <w:sz w:val="18"/>
                <w:szCs w:val="18"/>
              </w:rPr>
              <w:t>8</w:t>
            </w:r>
          </w:p>
        </w:tc>
        <w:tc>
          <w:tcPr>
            <w:tcW w:w="1174" w:type="dxa"/>
            <w:tcBorders>
              <w:top w:val="single" w:sz="6" w:space="0" w:color="auto"/>
              <w:left w:val="single" w:sz="6" w:space="0" w:color="auto"/>
              <w:bottom w:val="single" w:sz="6" w:space="0" w:color="auto"/>
              <w:right w:val="single" w:sz="6" w:space="0" w:color="auto"/>
            </w:tcBorders>
            <w:shd w:val="clear" w:color="auto" w:fill="FFFFFF"/>
          </w:tcPr>
          <w:p w14:paraId="13F6D5F8" w14:textId="77777777" w:rsidR="009B632D" w:rsidRPr="00043495" w:rsidRDefault="009B632D" w:rsidP="00043495">
            <w:pPr>
              <w:rPr>
                <w:rFonts w:ascii="Arial" w:hAnsi="Arial"/>
                <w:sz w:val="24"/>
                <w:szCs w:val="24"/>
              </w:rPr>
            </w:pPr>
            <w:r w:rsidRPr="00043495">
              <w:rPr>
                <w:b/>
                <w:bCs/>
                <w:sz w:val="18"/>
                <w:szCs w:val="18"/>
              </w:rPr>
              <w:t>7</w:t>
            </w: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7F7B411D" w14:textId="77777777" w:rsidR="009B632D" w:rsidRPr="00043495" w:rsidRDefault="009B632D" w:rsidP="00043495">
            <w:pPr>
              <w:rPr>
                <w:rFonts w:ascii="Arial" w:hAnsi="Arial"/>
                <w:sz w:val="24"/>
                <w:szCs w:val="24"/>
              </w:rPr>
            </w:pPr>
            <w:r w:rsidRPr="00043495">
              <w:rPr>
                <w:b/>
                <w:bCs/>
                <w:sz w:val="18"/>
                <w:szCs w:val="18"/>
              </w:rPr>
              <w:t>9</w:t>
            </w:r>
          </w:p>
        </w:tc>
      </w:tr>
      <w:tr w:rsidR="009B632D" w:rsidRPr="00043495" w14:paraId="34038D77" w14:textId="77777777" w:rsidTr="003C2CDD">
        <w:tblPrEx>
          <w:tblCellMar>
            <w:top w:w="0" w:type="dxa"/>
            <w:bottom w:w="0" w:type="dxa"/>
          </w:tblCellMar>
        </w:tblPrEx>
        <w:trPr>
          <w:trHeight w:val="310"/>
        </w:trPr>
        <w:tc>
          <w:tcPr>
            <w:tcW w:w="2426" w:type="dxa"/>
            <w:tcBorders>
              <w:top w:val="single" w:sz="6" w:space="0" w:color="auto"/>
              <w:left w:val="single" w:sz="6" w:space="0" w:color="auto"/>
              <w:bottom w:val="single" w:sz="6" w:space="0" w:color="auto"/>
              <w:right w:val="single" w:sz="6" w:space="0" w:color="auto"/>
            </w:tcBorders>
            <w:shd w:val="clear" w:color="auto" w:fill="FFFFFF"/>
          </w:tcPr>
          <w:p w14:paraId="191287CB" w14:textId="77777777" w:rsidR="009B632D" w:rsidRPr="00043495" w:rsidRDefault="009B632D" w:rsidP="00043495">
            <w:pPr>
              <w:rPr>
                <w:rFonts w:ascii="Arial" w:hAnsi="Arial"/>
                <w:sz w:val="24"/>
                <w:szCs w:val="24"/>
              </w:rPr>
            </w:pPr>
            <w:r w:rsidRPr="00043495">
              <w:rPr>
                <w:sz w:val="18"/>
                <w:szCs w:val="18"/>
              </w:rPr>
              <w:t>Пневмония и грипп</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76F02B58" w14:textId="77777777" w:rsidR="009B632D" w:rsidRPr="00043495" w:rsidRDefault="009B632D" w:rsidP="00043495">
            <w:pPr>
              <w:rPr>
                <w:rFonts w:ascii="Arial" w:hAnsi="Arial"/>
                <w:sz w:val="24"/>
                <w:szCs w:val="24"/>
              </w:rPr>
            </w:pPr>
            <w:r w:rsidRPr="00043495">
              <w:rPr>
                <w:b/>
                <w:bCs/>
                <w:sz w:val="18"/>
                <w:szCs w:val="18"/>
              </w:rPr>
              <w:t>6</w:t>
            </w:r>
          </w:p>
        </w:tc>
        <w:tc>
          <w:tcPr>
            <w:tcW w:w="1030" w:type="dxa"/>
            <w:tcBorders>
              <w:top w:val="single" w:sz="6" w:space="0" w:color="auto"/>
              <w:left w:val="single" w:sz="6" w:space="0" w:color="auto"/>
              <w:bottom w:val="single" w:sz="6" w:space="0" w:color="auto"/>
              <w:right w:val="single" w:sz="6" w:space="0" w:color="auto"/>
            </w:tcBorders>
            <w:shd w:val="clear" w:color="auto" w:fill="FFFFFF"/>
          </w:tcPr>
          <w:p w14:paraId="76BBBC70" w14:textId="77777777" w:rsidR="009B632D" w:rsidRPr="00043495" w:rsidRDefault="009B632D" w:rsidP="00043495">
            <w:pPr>
              <w:rPr>
                <w:rFonts w:ascii="Arial" w:hAnsi="Arial"/>
                <w:sz w:val="24"/>
                <w:szCs w:val="24"/>
              </w:rPr>
            </w:pPr>
            <w:r w:rsidRPr="00043495">
              <w:rPr>
                <w:b/>
                <w:bCs/>
                <w:sz w:val="18"/>
                <w:szCs w:val="18"/>
              </w:rPr>
              <w:t>7</w:t>
            </w: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1B38FD11" w14:textId="77777777" w:rsidR="009B632D" w:rsidRPr="00043495" w:rsidRDefault="009B632D" w:rsidP="00043495">
            <w:pPr>
              <w:rPr>
                <w:rFonts w:ascii="Arial" w:hAnsi="Arial"/>
                <w:sz w:val="24"/>
                <w:szCs w:val="24"/>
              </w:rPr>
            </w:pPr>
            <w:r w:rsidRPr="00043495">
              <w:rPr>
                <w:b/>
                <w:bCs/>
                <w:sz w:val="18"/>
                <w:szCs w:val="18"/>
              </w:rPr>
              <w:t>7</w:t>
            </w:r>
          </w:p>
        </w:tc>
        <w:tc>
          <w:tcPr>
            <w:tcW w:w="1174" w:type="dxa"/>
            <w:tcBorders>
              <w:top w:val="single" w:sz="6" w:space="0" w:color="auto"/>
              <w:left w:val="single" w:sz="6" w:space="0" w:color="auto"/>
              <w:bottom w:val="single" w:sz="6" w:space="0" w:color="auto"/>
              <w:right w:val="single" w:sz="6" w:space="0" w:color="auto"/>
            </w:tcBorders>
            <w:shd w:val="clear" w:color="auto" w:fill="FFFFFF"/>
          </w:tcPr>
          <w:p w14:paraId="745129B3" w14:textId="77777777" w:rsidR="009B632D" w:rsidRPr="00043495" w:rsidRDefault="009B632D" w:rsidP="00043495">
            <w:pPr>
              <w:rPr>
                <w:rFonts w:ascii="Arial" w:hAnsi="Arial"/>
                <w:sz w:val="24"/>
                <w:szCs w:val="24"/>
              </w:rPr>
            </w:pPr>
            <w:r w:rsidRPr="00043495">
              <w:rPr>
                <w:b/>
                <w:bCs/>
                <w:sz w:val="18"/>
                <w:szCs w:val="18"/>
              </w:rPr>
              <w:t>5</w:t>
            </w: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68B99E87" w14:textId="77777777" w:rsidR="009B632D" w:rsidRPr="00043495" w:rsidRDefault="009B632D" w:rsidP="00043495">
            <w:pPr>
              <w:rPr>
                <w:rFonts w:ascii="Arial" w:hAnsi="Arial"/>
                <w:sz w:val="24"/>
                <w:szCs w:val="24"/>
              </w:rPr>
            </w:pPr>
            <w:r w:rsidRPr="00043495">
              <w:rPr>
                <w:b/>
                <w:bCs/>
                <w:sz w:val="18"/>
                <w:szCs w:val="18"/>
              </w:rPr>
              <w:t>6</w:t>
            </w:r>
          </w:p>
        </w:tc>
      </w:tr>
      <w:tr w:rsidR="009B632D" w:rsidRPr="00043495" w14:paraId="0B5484E1" w14:textId="77777777" w:rsidTr="003C2CDD">
        <w:tblPrEx>
          <w:tblCellMar>
            <w:top w:w="0" w:type="dxa"/>
            <w:bottom w:w="0" w:type="dxa"/>
          </w:tblCellMar>
        </w:tblPrEx>
        <w:trPr>
          <w:trHeight w:val="302"/>
        </w:trPr>
        <w:tc>
          <w:tcPr>
            <w:tcW w:w="2426" w:type="dxa"/>
            <w:tcBorders>
              <w:top w:val="single" w:sz="6" w:space="0" w:color="auto"/>
              <w:left w:val="single" w:sz="6" w:space="0" w:color="auto"/>
              <w:bottom w:val="single" w:sz="6" w:space="0" w:color="auto"/>
              <w:right w:val="single" w:sz="6" w:space="0" w:color="auto"/>
            </w:tcBorders>
            <w:shd w:val="clear" w:color="auto" w:fill="FFFFFF"/>
          </w:tcPr>
          <w:p w14:paraId="0756E1B4" w14:textId="77777777" w:rsidR="009B632D" w:rsidRPr="00043495" w:rsidRDefault="009B632D" w:rsidP="00043495">
            <w:pPr>
              <w:rPr>
                <w:rFonts w:ascii="Arial" w:hAnsi="Arial"/>
                <w:sz w:val="24"/>
                <w:szCs w:val="24"/>
              </w:rPr>
            </w:pPr>
            <w:r w:rsidRPr="00043495">
              <w:rPr>
                <w:sz w:val="18"/>
                <w:szCs w:val="18"/>
              </w:rPr>
              <w:t>Болезни печени</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2B1D7735" w14:textId="77777777" w:rsidR="009B632D" w:rsidRPr="00043495" w:rsidRDefault="009B632D" w:rsidP="00043495">
            <w:pPr>
              <w:rPr>
                <w:rFonts w:ascii="Arial" w:hAnsi="Arial"/>
                <w:sz w:val="24"/>
                <w:szCs w:val="24"/>
              </w:rPr>
            </w:pPr>
            <w:r w:rsidRPr="00043495">
              <w:rPr>
                <w:b/>
                <w:bCs/>
                <w:sz w:val="18"/>
                <w:szCs w:val="18"/>
              </w:rPr>
              <w:t>9</w:t>
            </w:r>
          </w:p>
        </w:tc>
        <w:tc>
          <w:tcPr>
            <w:tcW w:w="1030" w:type="dxa"/>
            <w:tcBorders>
              <w:top w:val="single" w:sz="6" w:space="0" w:color="auto"/>
              <w:left w:val="single" w:sz="6" w:space="0" w:color="auto"/>
              <w:bottom w:val="single" w:sz="6" w:space="0" w:color="auto"/>
              <w:right w:val="single" w:sz="6" w:space="0" w:color="auto"/>
            </w:tcBorders>
            <w:shd w:val="clear" w:color="auto" w:fill="FFFFFF"/>
          </w:tcPr>
          <w:p w14:paraId="2472E44D" w14:textId="77777777" w:rsidR="009B632D" w:rsidRPr="00043495" w:rsidRDefault="009B632D" w:rsidP="00043495">
            <w:pPr>
              <w:rPr>
                <w:rFonts w:ascii="Arial" w:hAnsi="Arial"/>
                <w:sz w:val="24"/>
                <w:szCs w:val="24"/>
              </w:rPr>
            </w:pPr>
            <w:r w:rsidRPr="00043495">
              <w:rPr>
                <w:b/>
                <w:bCs/>
                <w:sz w:val="18"/>
                <w:szCs w:val="18"/>
              </w:rPr>
              <w:t>_</w:t>
            </w: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66AD32B7" w14:textId="77777777" w:rsidR="009B632D" w:rsidRPr="00043495" w:rsidRDefault="009B632D" w:rsidP="00043495">
            <w:pPr>
              <w:rPr>
                <w:rFonts w:ascii="Arial" w:hAnsi="Arial"/>
                <w:sz w:val="24"/>
                <w:szCs w:val="24"/>
              </w:rPr>
            </w:pPr>
            <w:r w:rsidRPr="00043495">
              <w:rPr>
                <w:b/>
                <w:bCs/>
                <w:sz w:val="18"/>
                <w:szCs w:val="18"/>
              </w:rPr>
              <w:t>6</w:t>
            </w:r>
          </w:p>
        </w:tc>
        <w:tc>
          <w:tcPr>
            <w:tcW w:w="1174" w:type="dxa"/>
            <w:tcBorders>
              <w:top w:val="single" w:sz="6" w:space="0" w:color="auto"/>
              <w:left w:val="single" w:sz="6" w:space="0" w:color="auto"/>
              <w:bottom w:val="single" w:sz="6" w:space="0" w:color="auto"/>
              <w:right w:val="single" w:sz="6" w:space="0" w:color="auto"/>
            </w:tcBorders>
            <w:shd w:val="clear" w:color="auto" w:fill="FFFFFF"/>
          </w:tcPr>
          <w:p w14:paraId="1D7F8108" w14:textId="77777777" w:rsidR="009B632D" w:rsidRPr="00043495" w:rsidRDefault="009B632D" w:rsidP="00043495">
            <w:pPr>
              <w:rPr>
                <w:rFonts w:ascii="Arial" w:hAnsi="Arial"/>
                <w:sz w:val="24"/>
                <w:szCs w:val="24"/>
              </w:rPr>
            </w:pPr>
            <w:r w:rsidRPr="00043495">
              <w:rPr>
                <w:b/>
                <w:bCs/>
                <w:sz w:val="18"/>
                <w:szCs w:val="18"/>
              </w:rPr>
              <w:t>10</w:t>
            </w: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3F85CE9F" w14:textId="77777777" w:rsidR="009B632D" w:rsidRPr="00043495" w:rsidRDefault="009B632D" w:rsidP="00043495">
            <w:pPr>
              <w:rPr>
                <w:rFonts w:ascii="Arial" w:hAnsi="Arial"/>
                <w:sz w:val="24"/>
                <w:szCs w:val="24"/>
              </w:rPr>
            </w:pPr>
            <w:r w:rsidRPr="00043495">
              <w:rPr>
                <w:b/>
                <w:bCs/>
                <w:sz w:val="18"/>
                <w:szCs w:val="18"/>
              </w:rPr>
              <w:t>8</w:t>
            </w:r>
          </w:p>
        </w:tc>
      </w:tr>
      <w:tr w:rsidR="009B632D" w:rsidRPr="00043495" w14:paraId="4F8611BC" w14:textId="77777777" w:rsidTr="003C2CDD">
        <w:tblPrEx>
          <w:tblCellMar>
            <w:top w:w="0" w:type="dxa"/>
            <w:bottom w:w="0" w:type="dxa"/>
          </w:tblCellMar>
        </w:tblPrEx>
        <w:trPr>
          <w:trHeight w:val="310"/>
        </w:trPr>
        <w:tc>
          <w:tcPr>
            <w:tcW w:w="2426" w:type="dxa"/>
            <w:tcBorders>
              <w:top w:val="single" w:sz="6" w:space="0" w:color="auto"/>
              <w:left w:val="single" w:sz="6" w:space="0" w:color="auto"/>
              <w:bottom w:val="single" w:sz="6" w:space="0" w:color="auto"/>
              <w:right w:val="single" w:sz="6" w:space="0" w:color="auto"/>
            </w:tcBorders>
            <w:shd w:val="clear" w:color="auto" w:fill="FFFFFF"/>
          </w:tcPr>
          <w:p w14:paraId="447A5A6B" w14:textId="77777777" w:rsidR="009B632D" w:rsidRPr="00043495" w:rsidRDefault="009B632D" w:rsidP="00043495">
            <w:pPr>
              <w:rPr>
                <w:rFonts w:ascii="Arial" w:hAnsi="Arial"/>
                <w:sz w:val="24"/>
                <w:szCs w:val="24"/>
              </w:rPr>
            </w:pPr>
            <w:r w:rsidRPr="00043495">
              <w:rPr>
                <w:sz w:val="18"/>
                <w:szCs w:val="18"/>
              </w:rPr>
              <w:t>Диабет</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24EB9AEE" w14:textId="77777777" w:rsidR="009B632D" w:rsidRPr="00043495" w:rsidRDefault="009B632D" w:rsidP="00043495">
            <w:pPr>
              <w:rPr>
                <w:rFonts w:ascii="Arial" w:hAnsi="Arial"/>
                <w:sz w:val="24"/>
                <w:szCs w:val="24"/>
              </w:rPr>
            </w:pPr>
            <w:r w:rsidRPr="00043495">
              <w:rPr>
                <w:b/>
                <w:bCs/>
                <w:sz w:val="18"/>
                <w:szCs w:val="18"/>
              </w:rPr>
              <w:t>7</w:t>
            </w:r>
          </w:p>
        </w:tc>
        <w:tc>
          <w:tcPr>
            <w:tcW w:w="1030" w:type="dxa"/>
            <w:tcBorders>
              <w:top w:val="single" w:sz="6" w:space="0" w:color="auto"/>
              <w:left w:val="single" w:sz="6" w:space="0" w:color="auto"/>
              <w:bottom w:val="single" w:sz="6" w:space="0" w:color="auto"/>
              <w:right w:val="single" w:sz="6" w:space="0" w:color="auto"/>
            </w:tcBorders>
            <w:shd w:val="clear" w:color="auto" w:fill="FFFFFF"/>
          </w:tcPr>
          <w:p w14:paraId="7DA3710D" w14:textId="77777777" w:rsidR="009B632D" w:rsidRPr="00043495" w:rsidRDefault="009B632D" w:rsidP="00043495">
            <w:pPr>
              <w:rPr>
                <w:rFonts w:ascii="Arial" w:hAnsi="Arial"/>
                <w:sz w:val="24"/>
                <w:szCs w:val="24"/>
              </w:rPr>
            </w:pPr>
            <w:r w:rsidRPr="00043495">
              <w:rPr>
                <w:sz w:val="22"/>
                <w:szCs w:val="22"/>
              </w:rPr>
              <w:t>5</w:t>
            </w: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023502B4" w14:textId="77777777" w:rsidR="009B632D" w:rsidRPr="00043495" w:rsidRDefault="009B632D" w:rsidP="00043495">
            <w:pPr>
              <w:rPr>
                <w:rFonts w:ascii="Arial" w:hAnsi="Arial"/>
                <w:sz w:val="24"/>
                <w:szCs w:val="24"/>
              </w:rPr>
            </w:pPr>
            <w:r w:rsidRPr="00043495">
              <w:rPr>
                <w:b/>
                <w:bCs/>
                <w:sz w:val="18"/>
                <w:szCs w:val="18"/>
              </w:rPr>
              <w:t>4</w:t>
            </w:r>
          </w:p>
        </w:tc>
        <w:tc>
          <w:tcPr>
            <w:tcW w:w="1174" w:type="dxa"/>
            <w:tcBorders>
              <w:top w:val="single" w:sz="6" w:space="0" w:color="auto"/>
              <w:left w:val="single" w:sz="6" w:space="0" w:color="auto"/>
              <w:bottom w:val="single" w:sz="6" w:space="0" w:color="auto"/>
              <w:right w:val="single" w:sz="6" w:space="0" w:color="auto"/>
            </w:tcBorders>
            <w:shd w:val="clear" w:color="auto" w:fill="FFFFFF"/>
          </w:tcPr>
          <w:p w14:paraId="46B553FC" w14:textId="77777777" w:rsidR="009B632D" w:rsidRPr="00043495" w:rsidRDefault="009B632D" w:rsidP="00043495">
            <w:pPr>
              <w:rPr>
                <w:rFonts w:ascii="Arial" w:hAnsi="Arial"/>
                <w:sz w:val="24"/>
                <w:szCs w:val="24"/>
              </w:rPr>
            </w:pPr>
            <w:r w:rsidRPr="00043495">
              <w:rPr>
                <w:b/>
                <w:bCs/>
                <w:sz w:val="18"/>
                <w:szCs w:val="18"/>
              </w:rPr>
              <w:t>6</w:t>
            </w: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3563C4EA" w14:textId="77777777" w:rsidR="009B632D" w:rsidRPr="00043495" w:rsidRDefault="009B632D" w:rsidP="00043495">
            <w:pPr>
              <w:rPr>
                <w:rFonts w:ascii="Arial" w:hAnsi="Arial"/>
                <w:sz w:val="24"/>
                <w:szCs w:val="24"/>
              </w:rPr>
            </w:pPr>
            <w:r w:rsidRPr="00043495">
              <w:rPr>
                <w:b/>
                <w:bCs/>
                <w:sz w:val="18"/>
                <w:szCs w:val="18"/>
              </w:rPr>
              <w:t>5</w:t>
            </w:r>
          </w:p>
        </w:tc>
      </w:tr>
      <w:tr w:rsidR="009B632D" w:rsidRPr="00043495" w14:paraId="213E76AA" w14:textId="77777777" w:rsidTr="003C2CDD">
        <w:tblPrEx>
          <w:tblCellMar>
            <w:top w:w="0" w:type="dxa"/>
            <w:bottom w:w="0" w:type="dxa"/>
          </w:tblCellMar>
        </w:tblPrEx>
        <w:trPr>
          <w:trHeight w:val="310"/>
        </w:trPr>
        <w:tc>
          <w:tcPr>
            <w:tcW w:w="2426" w:type="dxa"/>
            <w:tcBorders>
              <w:top w:val="single" w:sz="6" w:space="0" w:color="auto"/>
              <w:left w:val="single" w:sz="6" w:space="0" w:color="auto"/>
              <w:bottom w:val="single" w:sz="6" w:space="0" w:color="auto"/>
              <w:right w:val="single" w:sz="6" w:space="0" w:color="auto"/>
            </w:tcBorders>
            <w:shd w:val="clear" w:color="auto" w:fill="FFFFFF"/>
          </w:tcPr>
          <w:p w14:paraId="65633322" w14:textId="77777777" w:rsidR="009B632D" w:rsidRPr="00043495" w:rsidRDefault="009B632D" w:rsidP="00043495">
            <w:pPr>
              <w:rPr>
                <w:rFonts w:ascii="Arial" w:hAnsi="Arial"/>
                <w:sz w:val="24"/>
                <w:szCs w:val="24"/>
              </w:rPr>
            </w:pPr>
            <w:r w:rsidRPr="00043495">
              <w:rPr>
                <w:sz w:val="18"/>
                <w:szCs w:val="18"/>
              </w:rPr>
              <w:t>Болезни почек</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29AD9763" w14:textId="77777777" w:rsidR="009B632D" w:rsidRPr="00043495" w:rsidRDefault="009B632D" w:rsidP="00043495">
            <w:pPr>
              <w:rPr>
                <w:rFonts w:ascii="Arial" w:hAnsi="Arial"/>
                <w:sz w:val="24"/>
                <w:szCs w:val="24"/>
              </w:rPr>
            </w:pPr>
            <w:r w:rsidRPr="00043495">
              <w:rPr>
                <w:b/>
                <w:bCs/>
                <w:sz w:val="18"/>
                <w:szCs w:val="18"/>
              </w:rPr>
              <w:t>10</w:t>
            </w:r>
          </w:p>
        </w:tc>
        <w:tc>
          <w:tcPr>
            <w:tcW w:w="1030" w:type="dxa"/>
            <w:tcBorders>
              <w:top w:val="single" w:sz="6" w:space="0" w:color="auto"/>
              <w:left w:val="single" w:sz="6" w:space="0" w:color="auto"/>
              <w:bottom w:val="single" w:sz="6" w:space="0" w:color="auto"/>
              <w:right w:val="single" w:sz="6" w:space="0" w:color="auto"/>
            </w:tcBorders>
            <w:shd w:val="clear" w:color="auto" w:fill="FFFFFF"/>
          </w:tcPr>
          <w:p w14:paraId="03958A5C" w14:textId="77777777" w:rsidR="009B632D" w:rsidRPr="00043495" w:rsidRDefault="009B632D" w:rsidP="00043495">
            <w:pPr>
              <w:rPr>
                <w:rFonts w:ascii="Arial" w:hAnsi="Arial"/>
                <w:sz w:val="24"/>
                <w:szCs w:val="24"/>
              </w:rPr>
            </w:pPr>
            <w:r w:rsidRPr="00043495">
              <w:rPr>
                <w:sz w:val="22"/>
                <w:szCs w:val="22"/>
              </w:rPr>
              <w:t>-</w:t>
            </w: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1AE99349" w14:textId="77777777" w:rsidR="009B632D" w:rsidRPr="00043495" w:rsidRDefault="009B632D" w:rsidP="00043495">
            <w:pPr>
              <w:rPr>
                <w:rFonts w:ascii="Arial" w:hAnsi="Arial"/>
                <w:sz w:val="24"/>
                <w:szCs w:val="24"/>
              </w:rPr>
            </w:pPr>
            <w:r w:rsidRPr="00043495">
              <w:rPr>
                <w:b/>
                <w:bCs/>
                <w:sz w:val="18"/>
                <w:szCs w:val="18"/>
              </w:rPr>
              <w:t>-</w:t>
            </w:r>
          </w:p>
        </w:tc>
        <w:tc>
          <w:tcPr>
            <w:tcW w:w="1174" w:type="dxa"/>
            <w:tcBorders>
              <w:top w:val="single" w:sz="6" w:space="0" w:color="auto"/>
              <w:left w:val="single" w:sz="6" w:space="0" w:color="auto"/>
              <w:bottom w:val="single" w:sz="6" w:space="0" w:color="auto"/>
              <w:right w:val="single" w:sz="6" w:space="0" w:color="auto"/>
            </w:tcBorders>
            <w:shd w:val="clear" w:color="auto" w:fill="FFFFFF"/>
          </w:tcPr>
          <w:p w14:paraId="0DC42347" w14:textId="77777777" w:rsidR="009B632D" w:rsidRPr="00043495" w:rsidRDefault="009B632D" w:rsidP="00043495">
            <w:pPr>
              <w:rPr>
                <w:rFonts w:ascii="Arial" w:hAnsi="Arial"/>
                <w:sz w:val="24"/>
                <w:szCs w:val="24"/>
              </w:rPr>
            </w:pPr>
            <w:r w:rsidRPr="00043495">
              <w:rPr>
                <w:b/>
                <w:bCs/>
                <w:sz w:val="18"/>
                <w:szCs w:val="18"/>
              </w:rPr>
              <w:t>10</w:t>
            </w: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388A0068" w14:textId="77777777" w:rsidR="009B632D" w:rsidRPr="00043495" w:rsidRDefault="009B632D" w:rsidP="00043495">
            <w:pPr>
              <w:rPr>
                <w:rFonts w:ascii="Arial" w:hAnsi="Arial"/>
                <w:sz w:val="24"/>
                <w:szCs w:val="24"/>
              </w:rPr>
            </w:pPr>
            <w:r w:rsidRPr="00043495">
              <w:rPr>
                <w:b/>
                <w:bCs/>
                <w:sz w:val="18"/>
                <w:szCs w:val="18"/>
              </w:rPr>
              <w:t>-</w:t>
            </w:r>
          </w:p>
        </w:tc>
      </w:tr>
      <w:tr w:rsidR="009B632D" w:rsidRPr="00043495" w14:paraId="35669C76" w14:textId="77777777" w:rsidTr="003C2CDD">
        <w:tblPrEx>
          <w:tblCellMar>
            <w:top w:w="0" w:type="dxa"/>
            <w:bottom w:w="0" w:type="dxa"/>
          </w:tblCellMar>
        </w:tblPrEx>
        <w:trPr>
          <w:trHeight w:val="302"/>
        </w:trPr>
        <w:tc>
          <w:tcPr>
            <w:tcW w:w="2426" w:type="dxa"/>
            <w:tcBorders>
              <w:top w:val="single" w:sz="6" w:space="0" w:color="auto"/>
              <w:left w:val="single" w:sz="6" w:space="0" w:color="auto"/>
              <w:bottom w:val="single" w:sz="6" w:space="0" w:color="auto"/>
              <w:right w:val="single" w:sz="6" w:space="0" w:color="auto"/>
            </w:tcBorders>
            <w:shd w:val="clear" w:color="auto" w:fill="FFFFFF"/>
          </w:tcPr>
          <w:p w14:paraId="745B2C46" w14:textId="77777777" w:rsidR="009B632D" w:rsidRPr="00043495" w:rsidRDefault="009B632D" w:rsidP="00043495">
            <w:pPr>
              <w:rPr>
                <w:rFonts w:ascii="Arial" w:hAnsi="Arial"/>
                <w:sz w:val="24"/>
                <w:szCs w:val="24"/>
              </w:rPr>
            </w:pPr>
            <w:r w:rsidRPr="00043495">
              <w:rPr>
                <w:sz w:val="18"/>
                <w:szCs w:val="18"/>
              </w:rPr>
              <w:t>ВИЧ-инфекция (СПИД)</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68BE756F" w14:textId="77777777" w:rsidR="009B632D" w:rsidRPr="00043495" w:rsidRDefault="009B632D" w:rsidP="00043495">
            <w:pPr>
              <w:rPr>
                <w:rFonts w:ascii="Arial" w:hAnsi="Arial"/>
                <w:sz w:val="24"/>
                <w:szCs w:val="24"/>
              </w:rPr>
            </w:pPr>
            <w:r w:rsidRPr="00043495">
              <w:rPr>
                <w:b/>
                <w:bCs/>
                <w:sz w:val="18"/>
                <w:szCs w:val="18"/>
              </w:rPr>
              <w:t>-</w:t>
            </w:r>
          </w:p>
        </w:tc>
        <w:tc>
          <w:tcPr>
            <w:tcW w:w="1030" w:type="dxa"/>
            <w:tcBorders>
              <w:top w:val="single" w:sz="6" w:space="0" w:color="auto"/>
              <w:left w:val="single" w:sz="6" w:space="0" w:color="auto"/>
              <w:bottom w:val="single" w:sz="6" w:space="0" w:color="auto"/>
              <w:right w:val="single" w:sz="6" w:space="0" w:color="auto"/>
            </w:tcBorders>
            <w:shd w:val="clear" w:color="auto" w:fill="FFFFFF"/>
          </w:tcPr>
          <w:p w14:paraId="6DAC14D7" w14:textId="77777777" w:rsidR="009B632D" w:rsidRPr="00043495" w:rsidRDefault="009B632D" w:rsidP="00043495">
            <w:pPr>
              <w:rPr>
                <w:rFonts w:ascii="Arial" w:hAnsi="Arial"/>
                <w:sz w:val="24"/>
                <w:szCs w:val="24"/>
              </w:rPr>
            </w:pPr>
            <w:r w:rsidRPr="00043495">
              <w:rPr>
                <w:b/>
                <w:bCs/>
                <w:sz w:val="18"/>
                <w:szCs w:val="18"/>
              </w:rPr>
              <w:t>9</w:t>
            </w: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7DA85D0F" w14:textId="77777777" w:rsidR="009B632D" w:rsidRPr="00043495" w:rsidRDefault="009B632D" w:rsidP="00043495">
            <w:pPr>
              <w:rPr>
                <w:rFonts w:ascii="Arial" w:hAnsi="Arial"/>
                <w:sz w:val="24"/>
                <w:szCs w:val="24"/>
              </w:rPr>
            </w:pPr>
            <w:r w:rsidRPr="00043495">
              <w:rPr>
                <w:b/>
                <w:bCs/>
                <w:sz w:val="18"/>
                <w:szCs w:val="18"/>
              </w:rPr>
              <w:t>-</w:t>
            </w:r>
          </w:p>
        </w:tc>
        <w:tc>
          <w:tcPr>
            <w:tcW w:w="1174" w:type="dxa"/>
            <w:tcBorders>
              <w:top w:val="single" w:sz="6" w:space="0" w:color="auto"/>
              <w:left w:val="single" w:sz="6" w:space="0" w:color="auto"/>
              <w:bottom w:val="single" w:sz="6" w:space="0" w:color="auto"/>
              <w:right w:val="single" w:sz="6" w:space="0" w:color="auto"/>
            </w:tcBorders>
            <w:shd w:val="clear" w:color="auto" w:fill="FFFFFF"/>
          </w:tcPr>
          <w:p w14:paraId="3F070A4D" w14:textId="77777777" w:rsidR="009B632D" w:rsidRPr="00043495" w:rsidRDefault="009B632D" w:rsidP="00043495">
            <w:pPr>
              <w:rPr>
                <w:rFonts w:ascii="Arial" w:hAnsi="Arial"/>
                <w:sz w:val="24"/>
                <w:szCs w:val="24"/>
              </w:rPr>
            </w:pPr>
            <w:r w:rsidRPr="00043495">
              <w:rPr>
                <w:b/>
                <w:bCs/>
                <w:sz w:val="18"/>
                <w:szCs w:val="18"/>
              </w:rPr>
              <w:t>-</w:t>
            </w: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0C22FD93" w14:textId="77777777" w:rsidR="009B632D" w:rsidRPr="00043495" w:rsidRDefault="009B632D" w:rsidP="00043495">
            <w:pPr>
              <w:rPr>
                <w:rFonts w:ascii="Arial" w:hAnsi="Arial"/>
                <w:sz w:val="24"/>
                <w:szCs w:val="24"/>
              </w:rPr>
            </w:pPr>
            <w:r w:rsidRPr="00043495">
              <w:rPr>
                <w:b/>
                <w:bCs/>
                <w:sz w:val="18"/>
                <w:szCs w:val="18"/>
              </w:rPr>
              <w:t>-</w:t>
            </w:r>
          </w:p>
        </w:tc>
      </w:tr>
      <w:tr w:rsidR="009B632D" w:rsidRPr="00043495" w14:paraId="5A610E58" w14:textId="77777777" w:rsidTr="003C2CDD">
        <w:tblPrEx>
          <w:tblCellMar>
            <w:top w:w="0" w:type="dxa"/>
            <w:bottom w:w="0" w:type="dxa"/>
          </w:tblCellMar>
        </w:tblPrEx>
        <w:trPr>
          <w:trHeight w:val="310"/>
        </w:trPr>
        <w:tc>
          <w:tcPr>
            <w:tcW w:w="2426" w:type="dxa"/>
            <w:tcBorders>
              <w:top w:val="single" w:sz="6" w:space="0" w:color="auto"/>
              <w:left w:val="single" w:sz="6" w:space="0" w:color="auto"/>
              <w:bottom w:val="single" w:sz="6" w:space="0" w:color="auto"/>
              <w:right w:val="single" w:sz="6" w:space="0" w:color="auto"/>
            </w:tcBorders>
            <w:shd w:val="clear" w:color="auto" w:fill="FFFFFF"/>
          </w:tcPr>
          <w:p w14:paraId="3C8D2D37" w14:textId="77777777" w:rsidR="009B632D" w:rsidRPr="00043495" w:rsidRDefault="009B632D" w:rsidP="00043495">
            <w:pPr>
              <w:rPr>
                <w:rFonts w:ascii="Arial" w:hAnsi="Arial"/>
                <w:sz w:val="24"/>
                <w:szCs w:val="24"/>
              </w:rPr>
            </w:pPr>
            <w:r w:rsidRPr="00043495">
              <w:rPr>
                <w:sz w:val="18"/>
                <w:szCs w:val="18"/>
              </w:rPr>
              <w:t>Случайные травмы</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0F0C625D" w14:textId="77777777" w:rsidR="009B632D" w:rsidRPr="00043495" w:rsidRDefault="009B632D" w:rsidP="00043495">
            <w:pPr>
              <w:rPr>
                <w:rFonts w:ascii="Arial" w:hAnsi="Arial"/>
                <w:sz w:val="24"/>
                <w:szCs w:val="24"/>
              </w:rPr>
            </w:pPr>
            <w:r w:rsidRPr="00043495">
              <w:rPr>
                <w:b/>
                <w:bCs/>
                <w:sz w:val="22"/>
                <w:szCs w:val="22"/>
              </w:rPr>
              <w:t>5</w:t>
            </w:r>
          </w:p>
        </w:tc>
        <w:tc>
          <w:tcPr>
            <w:tcW w:w="1030" w:type="dxa"/>
            <w:tcBorders>
              <w:top w:val="single" w:sz="6" w:space="0" w:color="auto"/>
              <w:left w:val="single" w:sz="6" w:space="0" w:color="auto"/>
              <w:bottom w:val="single" w:sz="6" w:space="0" w:color="auto"/>
              <w:right w:val="single" w:sz="6" w:space="0" w:color="auto"/>
            </w:tcBorders>
            <w:shd w:val="clear" w:color="auto" w:fill="FFFFFF"/>
          </w:tcPr>
          <w:p w14:paraId="692632EB" w14:textId="77777777" w:rsidR="009B632D" w:rsidRPr="00043495" w:rsidRDefault="009B632D" w:rsidP="00043495">
            <w:pPr>
              <w:rPr>
                <w:rFonts w:ascii="Arial" w:hAnsi="Arial"/>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797C56DB" w14:textId="77777777" w:rsidR="009B632D" w:rsidRPr="00043495" w:rsidRDefault="009B632D" w:rsidP="00043495">
            <w:pPr>
              <w:rPr>
                <w:rFonts w:ascii="Arial" w:hAnsi="Arial"/>
                <w:sz w:val="24"/>
                <w:szCs w:val="24"/>
              </w:rPr>
            </w:pPr>
            <w:r w:rsidRPr="00043495">
              <w:rPr>
                <w:b/>
                <w:bCs/>
                <w:sz w:val="18"/>
                <w:szCs w:val="18"/>
              </w:rPr>
              <w:t>3</w:t>
            </w:r>
          </w:p>
        </w:tc>
        <w:tc>
          <w:tcPr>
            <w:tcW w:w="1174" w:type="dxa"/>
            <w:tcBorders>
              <w:top w:val="single" w:sz="6" w:space="0" w:color="auto"/>
              <w:left w:val="single" w:sz="6" w:space="0" w:color="auto"/>
              <w:bottom w:val="single" w:sz="6" w:space="0" w:color="auto"/>
              <w:right w:val="single" w:sz="6" w:space="0" w:color="auto"/>
            </w:tcBorders>
            <w:shd w:val="clear" w:color="auto" w:fill="FFFFFF"/>
          </w:tcPr>
          <w:p w14:paraId="321D0892" w14:textId="77777777" w:rsidR="009B632D" w:rsidRPr="00043495" w:rsidRDefault="009B632D" w:rsidP="00043495">
            <w:pPr>
              <w:rPr>
                <w:rFonts w:ascii="Arial" w:hAnsi="Arial"/>
                <w:sz w:val="24"/>
                <w:szCs w:val="24"/>
              </w:rPr>
            </w:pPr>
            <w:r w:rsidRPr="00043495">
              <w:rPr>
                <w:b/>
                <w:bCs/>
                <w:sz w:val="18"/>
                <w:szCs w:val="18"/>
              </w:rPr>
              <w:t>4</w:t>
            </w: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1EDE8A01" w14:textId="77777777" w:rsidR="009B632D" w:rsidRPr="00043495" w:rsidRDefault="009B632D" w:rsidP="00043495">
            <w:pPr>
              <w:rPr>
                <w:rFonts w:ascii="Arial" w:hAnsi="Arial"/>
                <w:sz w:val="24"/>
                <w:szCs w:val="24"/>
              </w:rPr>
            </w:pPr>
            <w:r w:rsidRPr="00043495">
              <w:rPr>
                <w:b/>
                <w:bCs/>
                <w:sz w:val="18"/>
                <w:szCs w:val="18"/>
              </w:rPr>
              <w:t>3</w:t>
            </w:r>
          </w:p>
        </w:tc>
      </w:tr>
      <w:tr w:rsidR="009B632D" w:rsidRPr="00043495" w14:paraId="783C070C" w14:textId="77777777" w:rsidTr="003C2CDD">
        <w:tblPrEx>
          <w:tblCellMar>
            <w:top w:w="0" w:type="dxa"/>
            <w:bottom w:w="0" w:type="dxa"/>
          </w:tblCellMar>
        </w:tblPrEx>
        <w:trPr>
          <w:trHeight w:val="310"/>
        </w:trPr>
        <w:tc>
          <w:tcPr>
            <w:tcW w:w="2426" w:type="dxa"/>
            <w:tcBorders>
              <w:top w:val="single" w:sz="6" w:space="0" w:color="auto"/>
              <w:left w:val="single" w:sz="6" w:space="0" w:color="auto"/>
              <w:bottom w:val="single" w:sz="6" w:space="0" w:color="auto"/>
              <w:right w:val="single" w:sz="6" w:space="0" w:color="auto"/>
            </w:tcBorders>
            <w:shd w:val="clear" w:color="auto" w:fill="FFFFFF"/>
          </w:tcPr>
          <w:p w14:paraId="587038D5" w14:textId="77777777" w:rsidR="009B632D" w:rsidRPr="00043495" w:rsidRDefault="009B632D" w:rsidP="00043495">
            <w:pPr>
              <w:rPr>
                <w:rFonts w:ascii="Arial" w:hAnsi="Arial"/>
                <w:sz w:val="24"/>
                <w:szCs w:val="24"/>
              </w:rPr>
            </w:pPr>
            <w:r w:rsidRPr="00043495">
              <w:rPr>
                <w:sz w:val="18"/>
                <w:szCs w:val="18"/>
              </w:rPr>
              <w:t>Суицид</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64412EAD" w14:textId="77777777" w:rsidR="009B632D" w:rsidRPr="00043495" w:rsidRDefault="009B632D" w:rsidP="00043495">
            <w:pPr>
              <w:rPr>
                <w:rFonts w:ascii="Arial" w:hAnsi="Arial"/>
                <w:sz w:val="24"/>
                <w:szCs w:val="24"/>
              </w:rPr>
            </w:pPr>
            <w:r w:rsidRPr="00043495">
              <w:rPr>
                <w:b/>
                <w:bCs/>
                <w:sz w:val="18"/>
                <w:szCs w:val="18"/>
              </w:rPr>
              <w:t>8</w:t>
            </w:r>
          </w:p>
        </w:tc>
        <w:tc>
          <w:tcPr>
            <w:tcW w:w="1030" w:type="dxa"/>
            <w:tcBorders>
              <w:top w:val="single" w:sz="6" w:space="0" w:color="auto"/>
              <w:left w:val="single" w:sz="6" w:space="0" w:color="auto"/>
              <w:bottom w:val="single" w:sz="6" w:space="0" w:color="auto"/>
              <w:right w:val="single" w:sz="6" w:space="0" w:color="auto"/>
            </w:tcBorders>
            <w:shd w:val="clear" w:color="auto" w:fill="FFFFFF"/>
          </w:tcPr>
          <w:p w14:paraId="33A880E2" w14:textId="77777777" w:rsidR="009B632D" w:rsidRPr="00043495" w:rsidRDefault="009B632D" w:rsidP="00043495">
            <w:pPr>
              <w:rPr>
                <w:rFonts w:ascii="Arial" w:hAnsi="Arial"/>
                <w:sz w:val="24"/>
                <w:szCs w:val="24"/>
              </w:rPr>
            </w:pPr>
            <w:r w:rsidRPr="00043495">
              <w:rPr>
                <w:b/>
                <w:bCs/>
                <w:i/>
                <w:iCs/>
                <w:sz w:val="18"/>
                <w:szCs w:val="18"/>
              </w:rPr>
              <w:t>-</w:t>
            </w: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6265365E" w14:textId="77777777" w:rsidR="009B632D" w:rsidRPr="00043495" w:rsidRDefault="009B632D" w:rsidP="00043495">
            <w:pPr>
              <w:rPr>
                <w:rFonts w:ascii="Arial" w:hAnsi="Arial"/>
                <w:sz w:val="24"/>
                <w:szCs w:val="24"/>
              </w:rPr>
            </w:pPr>
            <w:r w:rsidRPr="00043495">
              <w:rPr>
                <w:b/>
                <w:bCs/>
                <w:sz w:val="18"/>
                <w:szCs w:val="18"/>
              </w:rPr>
              <w:t>9</w:t>
            </w:r>
          </w:p>
        </w:tc>
        <w:tc>
          <w:tcPr>
            <w:tcW w:w="1174" w:type="dxa"/>
            <w:tcBorders>
              <w:top w:val="single" w:sz="6" w:space="0" w:color="auto"/>
              <w:left w:val="single" w:sz="6" w:space="0" w:color="auto"/>
              <w:bottom w:val="single" w:sz="6" w:space="0" w:color="auto"/>
              <w:right w:val="single" w:sz="6" w:space="0" w:color="auto"/>
            </w:tcBorders>
            <w:shd w:val="clear" w:color="auto" w:fill="FFFFFF"/>
          </w:tcPr>
          <w:p w14:paraId="5FE38CF0" w14:textId="77777777" w:rsidR="009B632D" w:rsidRPr="00043495" w:rsidRDefault="009B632D" w:rsidP="00043495">
            <w:pPr>
              <w:rPr>
                <w:rFonts w:ascii="Arial" w:hAnsi="Arial"/>
                <w:sz w:val="24"/>
                <w:szCs w:val="24"/>
              </w:rPr>
            </w:pPr>
            <w:r w:rsidRPr="00043495">
              <w:rPr>
                <w:b/>
                <w:bCs/>
                <w:sz w:val="18"/>
                <w:szCs w:val="18"/>
              </w:rPr>
              <w:t>8</w:t>
            </w: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37A2B665" w14:textId="77777777" w:rsidR="009B632D" w:rsidRPr="00043495" w:rsidRDefault="009B632D" w:rsidP="00043495">
            <w:pPr>
              <w:rPr>
                <w:rFonts w:ascii="Arial" w:hAnsi="Arial"/>
                <w:sz w:val="24"/>
                <w:szCs w:val="24"/>
              </w:rPr>
            </w:pPr>
            <w:r w:rsidRPr="00043495">
              <w:rPr>
                <w:b/>
                <w:bCs/>
                <w:sz w:val="18"/>
                <w:szCs w:val="18"/>
              </w:rPr>
              <w:t>-</w:t>
            </w:r>
          </w:p>
        </w:tc>
      </w:tr>
      <w:tr w:rsidR="009B632D" w:rsidRPr="00043495" w14:paraId="1322B28F" w14:textId="77777777" w:rsidTr="003C2CDD">
        <w:tblPrEx>
          <w:tblCellMar>
            <w:top w:w="0" w:type="dxa"/>
            <w:bottom w:w="0" w:type="dxa"/>
          </w:tblCellMar>
        </w:tblPrEx>
        <w:trPr>
          <w:trHeight w:val="310"/>
        </w:trPr>
        <w:tc>
          <w:tcPr>
            <w:tcW w:w="2426" w:type="dxa"/>
            <w:tcBorders>
              <w:top w:val="single" w:sz="6" w:space="0" w:color="auto"/>
              <w:left w:val="single" w:sz="6" w:space="0" w:color="auto"/>
              <w:bottom w:val="single" w:sz="6" w:space="0" w:color="auto"/>
              <w:right w:val="single" w:sz="6" w:space="0" w:color="auto"/>
            </w:tcBorders>
            <w:shd w:val="clear" w:color="auto" w:fill="FFFFFF"/>
          </w:tcPr>
          <w:p w14:paraId="31E746B4" w14:textId="77777777" w:rsidR="009B632D" w:rsidRPr="00043495" w:rsidRDefault="009B632D" w:rsidP="00043495">
            <w:pPr>
              <w:rPr>
                <w:rFonts w:ascii="Arial" w:hAnsi="Arial"/>
                <w:sz w:val="24"/>
                <w:szCs w:val="24"/>
              </w:rPr>
            </w:pPr>
            <w:r w:rsidRPr="00043495">
              <w:rPr>
                <w:sz w:val="18"/>
                <w:szCs w:val="18"/>
              </w:rPr>
              <w:t>Убийства</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10903E16" w14:textId="77777777" w:rsidR="009B632D" w:rsidRPr="00043495" w:rsidRDefault="009B632D" w:rsidP="00043495">
            <w:pPr>
              <w:rPr>
                <w:rFonts w:ascii="Arial" w:hAnsi="Arial"/>
                <w:sz w:val="24"/>
                <w:szCs w:val="24"/>
              </w:rPr>
            </w:pPr>
            <w:r w:rsidRPr="00043495">
              <w:rPr>
                <w:b/>
                <w:bCs/>
                <w:sz w:val="18"/>
                <w:szCs w:val="18"/>
              </w:rPr>
              <w:t>-</w:t>
            </w:r>
          </w:p>
        </w:tc>
        <w:tc>
          <w:tcPr>
            <w:tcW w:w="1030" w:type="dxa"/>
            <w:tcBorders>
              <w:top w:val="single" w:sz="6" w:space="0" w:color="auto"/>
              <w:left w:val="single" w:sz="6" w:space="0" w:color="auto"/>
              <w:bottom w:val="single" w:sz="6" w:space="0" w:color="auto"/>
              <w:right w:val="single" w:sz="6" w:space="0" w:color="auto"/>
            </w:tcBorders>
            <w:shd w:val="clear" w:color="auto" w:fill="FFFFFF"/>
          </w:tcPr>
          <w:p w14:paraId="08AA8B8A" w14:textId="77777777" w:rsidR="009B632D" w:rsidRPr="00043495" w:rsidRDefault="009B632D" w:rsidP="00043495">
            <w:pPr>
              <w:rPr>
                <w:rFonts w:ascii="Arial" w:hAnsi="Arial"/>
                <w:sz w:val="24"/>
                <w:szCs w:val="24"/>
              </w:rPr>
            </w:pPr>
            <w:r w:rsidRPr="00043495">
              <w:rPr>
                <w:b/>
                <w:bCs/>
                <w:sz w:val="18"/>
                <w:szCs w:val="18"/>
              </w:rPr>
              <w:t>6</w:t>
            </w: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11B7F3CB" w14:textId="77777777" w:rsidR="009B632D" w:rsidRPr="00043495" w:rsidRDefault="009B632D" w:rsidP="00043495">
            <w:pPr>
              <w:rPr>
                <w:rFonts w:ascii="Arial" w:hAnsi="Arial"/>
                <w:sz w:val="24"/>
                <w:szCs w:val="24"/>
              </w:rPr>
            </w:pPr>
            <w:r w:rsidRPr="00043495">
              <w:rPr>
                <w:b/>
                <w:bCs/>
                <w:sz w:val="18"/>
                <w:szCs w:val="18"/>
              </w:rPr>
              <w:t>10</w:t>
            </w:r>
          </w:p>
        </w:tc>
        <w:tc>
          <w:tcPr>
            <w:tcW w:w="1174" w:type="dxa"/>
            <w:tcBorders>
              <w:top w:val="single" w:sz="6" w:space="0" w:color="auto"/>
              <w:left w:val="single" w:sz="6" w:space="0" w:color="auto"/>
              <w:bottom w:val="single" w:sz="6" w:space="0" w:color="auto"/>
              <w:right w:val="single" w:sz="6" w:space="0" w:color="auto"/>
            </w:tcBorders>
            <w:shd w:val="clear" w:color="auto" w:fill="FFFFFF"/>
          </w:tcPr>
          <w:p w14:paraId="5910713C" w14:textId="77777777" w:rsidR="009B632D" w:rsidRPr="00043495" w:rsidRDefault="009B632D" w:rsidP="00043495">
            <w:pPr>
              <w:rPr>
                <w:rFonts w:ascii="Arial" w:hAnsi="Arial"/>
                <w:sz w:val="24"/>
                <w:szCs w:val="24"/>
              </w:rPr>
            </w:pPr>
            <w:r w:rsidRPr="00043495">
              <w:rPr>
                <w:b/>
                <w:bCs/>
                <w:sz w:val="18"/>
                <w:szCs w:val="18"/>
              </w:rPr>
              <w:t>9</w:t>
            </w: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66D4F75E" w14:textId="77777777" w:rsidR="009B632D" w:rsidRPr="00043495" w:rsidRDefault="009B632D" w:rsidP="00043495">
            <w:pPr>
              <w:rPr>
                <w:rFonts w:ascii="Arial" w:hAnsi="Arial"/>
                <w:sz w:val="24"/>
                <w:szCs w:val="24"/>
              </w:rPr>
            </w:pPr>
            <w:r w:rsidRPr="00043495">
              <w:rPr>
                <w:b/>
                <w:bCs/>
                <w:sz w:val="18"/>
                <w:szCs w:val="18"/>
              </w:rPr>
              <w:t>7</w:t>
            </w:r>
          </w:p>
        </w:tc>
      </w:tr>
      <w:tr w:rsidR="009B632D" w:rsidRPr="00043495" w14:paraId="4287D099" w14:textId="77777777" w:rsidTr="003C2CDD">
        <w:tblPrEx>
          <w:tblCellMar>
            <w:top w:w="0" w:type="dxa"/>
            <w:bottom w:w="0" w:type="dxa"/>
          </w:tblCellMar>
        </w:tblPrEx>
        <w:trPr>
          <w:trHeight w:val="346"/>
        </w:trPr>
        <w:tc>
          <w:tcPr>
            <w:tcW w:w="2426" w:type="dxa"/>
            <w:tcBorders>
              <w:top w:val="single" w:sz="6" w:space="0" w:color="auto"/>
              <w:left w:val="single" w:sz="6" w:space="0" w:color="auto"/>
              <w:bottom w:val="single" w:sz="6" w:space="0" w:color="auto"/>
              <w:right w:val="single" w:sz="6" w:space="0" w:color="auto"/>
            </w:tcBorders>
            <w:shd w:val="clear" w:color="auto" w:fill="FFFFFF"/>
          </w:tcPr>
          <w:p w14:paraId="3528D085" w14:textId="77777777" w:rsidR="009B632D" w:rsidRPr="00043495" w:rsidRDefault="009B632D" w:rsidP="00043495">
            <w:pPr>
              <w:rPr>
                <w:rFonts w:ascii="Arial" w:hAnsi="Arial"/>
                <w:sz w:val="24"/>
                <w:szCs w:val="24"/>
              </w:rPr>
            </w:pPr>
            <w:r w:rsidRPr="00043495">
              <w:rPr>
                <w:sz w:val="18"/>
                <w:szCs w:val="18"/>
              </w:rPr>
              <w:t>Пренатальные заболевания</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79D45D79" w14:textId="77777777" w:rsidR="009B632D" w:rsidRPr="00043495" w:rsidRDefault="009B632D" w:rsidP="00043495">
            <w:pPr>
              <w:rPr>
                <w:rFonts w:ascii="Arial" w:hAnsi="Arial"/>
                <w:sz w:val="24"/>
                <w:szCs w:val="24"/>
              </w:rPr>
            </w:pPr>
            <w:r w:rsidRPr="00043495">
              <w:rPr>
                <w:b/>
                <w:bCs/>
                <w:sz w:val="18"/>
                <w:szCs w:val="18"/>
              </w:rPr>
              <w:t>-</w:t>
            </w:r>
          </w:p>
        </w:tc>
        <w:tc>
          <w:tcPr>
            <w:tcW w:w="1030" w:type="dxa"/>
            <w:tcBorders>
              <w:top w:val="single" w:sz="6" w:space="0" w:color="auto"/>
              <w:left w:val="single" w:sz="6" w:space="0" w:color="auto"/>
              <w:bottom w:val="single" w:sz="6" w:space="0" w:color="auto"/>
              <w:right w:val="single" w:sz="6" w:space="0" w:color="auto"/>
            </w:tcBorders>
            <w:shd w:val="clear" w:color="auto" w:fill="FFFFFF"/>
          </w:tcPr>
          <w:p w14:paraId="6312DF05" w14:textId="77777777" w:rsidR="009B632D" w:rsidRPr="00043495" w:rsidRDefault="009B632D" w:rsidP="00043495">
            <w:pPr>
              <w:rPr>
                <w:rFonts w:ascii="Arial" w:hAnsi="Arial"/>
                <w:sz w:val="24"/>
                <w:szCs w:val="24"/>
              </w:rPr>
            </w:pPr>
            <w:r w:rsidRPr="00043495">
              <w:rPr>
                <w:b/>
                <w:bCs/>
                <w:sz w:val="18"/>
                <w:szCs w:val="18"/>
              </w:rPr>
              <w:t>10</w:t>
            </w: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6602AA97" w14:textId="77777777" w:rsidR="009B632D" w:rsidRPr="00043495" w:rsidRDefault="009B632D" w:rsidP="00043495">
            <w:pPr>
              <w:rPr>
                <w:rFonts w:ascii="Arial" w:hAnsi="Arial"/>
                <w:sz w:val="24"/>
                <w:szCs w:val="24"/>
              </w:rPr>
            </w:pPr>
            <w:r w:rsidRPr="00043495">
              <w:rPr>
                <w:b/>
                <w:bCs/>
                <w:sz w:val="18"/>
                <w:szCs w:val="18"/>
              </w:rPr>
              <w:t>-</w:t>
            </w:r>
          </w:p>
        </w:tc>
        <w:tc>
          <w:tcPr>
            <w:tcW w:w="1174" w:type="dxa"/>
            <w:tcBorders>
              <w:top w:val="single" w:sz="6" w:space="0" w:color="auto"/>
              <w:left w:val="single" w:sz="6" w:space="0" w:color="auto"/>
              <w:bottom w:val="single" w:sz="6" w:space="0" w:color="auto"/>
              <w:right w:val="single" w:sz="6" w:space="0" w:color="auto"/>
            </w:tcBorders>
            <w:shd w:val="clear" w:color="auto" w:fill="FFFFFF"/>
          </w:tcPr>
          <w:p w14:paraId="0F5752A7" w14:textId="77777777" w:rsidR="009B632D" w:rsidRPr="00043495" w:rsidRDefault="009B632D" w:rsidP="00043495">
            <w:pPr>
              <w:rPr>
                <w:rFonts w:ascii="Arial" w:hAnsi="Arial"/>
                <w:sz w:val="24"/>
                <w:szCs w:val="24"/>
              </w:rPr>
            </w:pPr>
            <w:r w:rsidRPr="00043495">
              <w:rPr>
                <w:b/>
                <w:bCs/>
                <w:sz w:val="18"/>
                <w:szCs w:val="18"/>
              </w:rPr>
              <w:t>-</w:t>
            </w: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240A8472" w14:textId="77777777" w:rsidR="009B632D" w:rsidRPr="00043495" w:rsidRDefault="009B632D" w:rsidP="00043495">
            <w:pPr>
              <w:rPr>
                <w:rFonts w:ascii="Arial" w:hAnsi="Arial"/>
                <w:sz w:val="24"/>
                <w:szCs w:val="24"/>
              </w:rPr>
            </w:pPr>
            <w:r w:rsidRPr="00043495">
              <w:rPr>
                <w:b/>
                <w:bCs/>
                <w:sz w:val="18"/>
                <w:szCs w:val="18"/>
              </w:rPr>
              <w:t>10</w:t>
            </w:r>
          </w:p>
        </w:tc>
      </w:tr>
    </w:tbl>
    <w:p w14:paraId="6F5A467C" w14:textId="77777777" w:rsidR="009B632D" w:rsidRPr="00043495" w:rsidRDefault="009B632D" w:rsidP="00043495">
      <w:pPr>
        <w:rPr>
          <w:rFonts w:ascii="Arial" w:hAnsi="Arial"/>
          <w:sz w:val="24"/>
          <w:szCs w:val="24"/>
        </w:rPr>
      </w:pPr>
      <w:r w:rsidRPr="00043495">
        <w:rPr>
          <w:rFonts w:ascii="Arial" w:hAnsi="Arial"/>
          <w:b/>
          <w:bCs/>
          <w:sz w:val="28"/>
          <w:szCs w:val="28"/>
        </w:rPr>
        <w:t>Высокое</w:t>
      </w:r>
      <w:r w:rsidRPr="00043495">
        <w:rPr>
          <w:rFonts w:ascii="Arial" w:hAnsi="Arial" w:cs="Arial"/>
          <w:b/>
          <w:bCs/>
          <w:sz w:val="28"/>
          <w:szCs w:val="28"/>
        </w:rPr>
        <w:t xml:space="preserve"> </w:t>
      </w:r>
      <w:r w:rsidRPr="00043495">
        <w:rPr>
          <w:rFonts w:ascii="Arial" w:hAnsi="Arial"/>
          <w:b/>
          <w:bCs/>
          <w:sz w:val="28"/>
          <w:szCs w:val="28"/>
        </w:rPr>
        <w:t>артериальное</w:t>
      </w:r>
      <w:r w:rsidRPr="00043495">
        <w:rPr>
          <w:rFonts w:ascii="Arial" w:hAnsi="Arial" w:cs="Arial"/>
          <w:b/>
          <w:bCs/>
          <w:sz w:val="28"/>
          <w:szCs w:val="28"/>
        </w:rPr>
        <w:t xml:space="preserve"> </w:t>
      </w:r>
      <w:r w:rsidRPr="00043495">
        <w:rPr>
          <w:rFonts w:ascii="Arial" w:hAnsi="Arial"/>
          <w:b/>
          <w:bCs/>
          <w:sz w:val="28"/>
          <w:szCs w:val="28"/>
        </w:rPr>
        <w:t>давление</w:t>
      </w:r>
    </w:p>
    <w:p w14:paraId="754EF922" w14:textId="77777777" w:rsidR="009B632D" w:rsidRPr="00043495" w:rsidRDefault="009B632D" w:rsidP="00043495">
      <w:pPr>
        <w:rPr>
          <w:rFonts w:ascii="Arial" w:hAnsi="Arial"/>
          <w:sz w:val="24"/>
          <w:szCs w:val="24"/>
        </w:rPr>
      </w:pPr>
      <w:r w:rsidRPr="00043495">
        <w:rPr>
          <w:sz w:val="22"/>
          <w:szCs w:val="22"/>
        </w:rPr>
        <w:t>Гипертония — это болезнь, характеризующаяся повышенным артериальным давлением, причина которой неизвестна. В то время как среди белых от гипер</w:t>
      </w:r>
      <w:r w:rsidRPr="00043495">
        <w:rPr>
          <w:sz w:val="22"/>
          <w:szCs w:val="22"/>
        </w:rPr>
        <w:softHyphen/>
        <w:t>тонии страдают 24% мужчин, среди афроамериканцев ей подвержены 35% муж</w:t>
      </w:r>
      <w:r w:rsidRPr="00043495">
        <w:rPr>
          <w:sz w:val="22"/>
          <w:szCs w:val="22"/>
        </w:rPr>
        <w:softHyphen/>
        <w:t>чин. Для белых женщин эта цифра составляет 19%, тогда как для афроамерика</w:t>
      </w:r>
      <w:r w:rsidRPr="00043495">
        <w:rPr>
          <w:sz w:val="22"/>
          <w:szCs w:val="22"/>
        </w:rPr>
        <w:softHyphen/>
        <w:t>нок — 34% [16]. В результате афроамериканцев, умирающих от сердечных болезней, больше (199 человек на 100 000 населения), чем белых (133 человека на 100 000 населения). Если проследить различия по полу и расе, то выяснится, что из-за сердечных болезней афроамериканские мужчины теряют вдвое боль</w:t>
      </w:r>
      <w:r w:rsidRPr="00043495">
        <w:rPr>
          <w:sz w:val="22"/>
          <w:szCs w:val="22"/>
        </w:rPr>
        <w:softHyphen/>
        <w:t xml:space="preserve">ше лет жизни, чем белые мужчины, а афроамериканские женщины теряют в три раза больше лет жизни, чем белые женщины. Поэтому в задачах, установленных Министерством здравоохранения и гуманитарных услуг Соединенных Штатов </w:t>
      </w:r>
      <w:r w:rsidRPr="00043495">
        <w:rPr>
          <w:i/>
          <w:iCs/>
          <w:sz w:val="22"/>
          <w:szCs w:val="22"/>
        </w:rPr>
        <w:t>(</w:t>
      </w:r>
      <w:r w:rsidRPr="00043495">
        <w:rPr>
          <w:i/>
          <w:iCs/>
          <w:sz w:val="22"/>
          <w:szCs w:val="22"/>
          <w:lang w:val="en-US"/>
        </w:rPr>
        <w:t>U</w:t>
      </w:r>
      <w:r w:rsidRPr="00043495">
        <w:rPr>
          <w:i/>
          <w:iCs/>
          <w:sz w:val="22"/>
          <w:szCs w:val="22"/>
        </w:rPr>
        <w:t>.</w:t>
      </w:r>
      <w:r w:rsidRPr="00043495">
        <w:rPr>
          <w:i/>
          <w:iCs/>
          <w:sz w:val="22"/>
          <w:szCs w:val="22"/>
          <w:lang w:val="en-US"/>
        </w:rPr>
        <w:t>S</w:t>
      </w:r>
      <w:r w:rsidRPr="00043495">
        <w:rPr>
          <w:i/>
          <w:iCs/>
          <w:sz w:val="22"/>
          <w:szCs w:val="22"/>
        </w:rPr>
        <w:t xml:space="preserve">. </w:t>
      </w:r>
      <w:r w:rsidRPr="00043495">
        <w:rPr>
          <w:i/>
          <w:iCs/>
          <w:sz w:val="22"/>
          <w:szCs w:val="22"/>
          <w:lang w:val="en-US"/>
        </w:rPr>
        <w:t>Department</w:t>
      </w:r>
      <w:r w:rsidRPr="00043495">
        <w:rPr>
          <w:i/>
          <w:iCs/>
          <w:sz w:val="22"/>
          <w:szCs w:val="22"/>
        </w:rPr>
        <w:t xml:space="preserve"> </w:t>
      </w:r>
      <w:r w:rsidRPr="00043495">
        <w:rPr>
          <w:i/>
          <w:iCs/>
          <w:sz w:val="22"/>
          <w:szCs w:val="22"/>
          <w:lang w:val="en-US"/>
        </w:rPr>
        <w:t>of</w:t>
      </w:r>
      <w:r w:rsidRPr="00043495">
        <w:rPr>
          <w:i/>
          <w:iCs/>
          <w:sz w:val="22"/>
          <w:szCs w:val="22"/>
        </w:rPr>
        <w:t xml:space="preserve"> </w:t>
      </w:r>
      <w:r w:rsidRPr="00043495">
        <w:rPr>
          <w:i/>
          <w:iCs/>
          <w:sz w:val="22"/>
          <w:szCs w:val="22"/>
          <w:lang w:val="en-US"/>
        </w:rPr>
        <w:t>Health</w:t>
      </w:r>
      <w:r w:rsidRPr="00043495">
        <w:rPr>
          <w:i/>
          <w:iCs/>
          <w:sz w:val="22"/>
          <w:szCs w:val="22"/>
        </w:rPr>
        <w:t xml:space="preserve"> </w:t>
      </w:r>
      <w:r w:rsidRPr="00043495">
        <w:rPr>
          <w:i/>
          <w:iCs/>
          <w:sz w:val="22"/>
          <w:szCs w:val="22"/>
          <w:lang w:val="en-US"/>
        </w:rPr>
        <w:t>and</w:t>
      </w:r>
      <w:r w:rsidRPr="00043495">
        <w:rPr>
          <w:i/>
          <w:iCs/>
          <w:sz w:val="22"/>
          <w:szCs w:val="22"/>
        </w:rPr>
        <w:t xml:space="preserve"> </w:t>
      </w:r>
      <w:r w:rsidRPr="00043495">
        <w:rPr>
          <w:i/>
          <w:iCs/>
          <w:sz w:val="22"/>
          <w:szCs w:val="22"/>
          <w:lang w:val="en-US"/>
        </w:rPr>
        <w:t>Human</w:t>
      </w:r>
      <w:r w:rsidRPr="00043495">
        <w:rPr>
          <w:i/>
          <w:iCs/>
          <w:sz w:val="22"/>
          <w:szCs w:val="22"/>
        </w:rPr>
        <w:t xml:space="preserve"> </w:t>
      </w:r>
      <w:r w:rsidRPr="00043495">
        <w:rPr>
          <w:i/>
          <w:iCs/>
          <w:sz w:val="22"/>
          <w:szCs w:val="22"/>
          <w:lang w:val="en-US"/>
        </w:rPr>
        <w:t>sewices</w:t>
      </w:r>
      <w:r w:rsidRPr="00043495">
        <w:rPr>
          <w:i/>
          <w:iCs/>
          <w:sz w:val="22"/>
          <w:szCs w:val="22"/>
        </w:rPr>
        <w:t xml:space="preserve">), </w:t>
      </w:r>
      <w:r w:rsidRPr="00043495">
        <w:rPr>
          <w:sz w:val="22"/>
          <w:szCs w:val="22"/>
        </w:rPr>
        <w:t>содержится призыв кафроамери-канцам от 18 до 34 лет контролировать свое артериальное давление. По послед</w:t>
      </w:r>
      <w:r w:rsidRPr="00043495">
        <w:rPr>
          <w:sz w:val="22"/>
          <w:szCs w:val="22"/>
        </w:rPr>
        <w:softHyphen/>
        <w:t>ним оценкам, лишь 50% мужчин делают хоть что-то, чтобы проконтролировать свое давление [17].</w:t>
      </w:r>
    </w:p>
    <w:p w14:paraId="71B87161" w14:textId="77777777" w:rsidR="009B632D" w:rsidRPr="00043495" w:rsidRDefault="009B632D" w:rsidP="00043495">
      <w:pPr>
        <w:rPr>
          <w:rFonts w:ascii="Arial" w:hAnsi="Arial"/>
          <w:sz w:val="24"/>
          <w:szCs w:val="24"/>
        </w:rPr>
      </w:pPr>
      <w:r w:rsidRPr="00043495">
        <w:rPr>
          <w:sz w:val="22"/>
          <w:szCs w:val="22"/>
        </w:rPr>
        <w:t>Отметим, что у латиносов артериальное давление, в общем, ниже, чем у белых, как у мужчин, так и у женщин. Более того, хотя болезни сердца и являются глав-</w:t>
      </w:r>
    </w:p>
    <w:p w14:paraId="4BE282F5" w14:textId="77777777" w:rsidR="009B632D" w:rsidRPr="00043495" w:rsidRDefault="009B632D" w:rsidP="00043495">
      <w:pPr>
        <w:rPr>
          <w:rFonts w:ascii="Arial" w:hAnsi="Arial"/>
          <w:sz w:val="24"/>
          <w:szCs w:val="24"/>
        </w:rPr>
      </w:pPr>
      <w:r w:rsidRPr="00043495">
        <w:rPr>
          <w:sz w:val="22"/>
          <w:szCs w:val="22"/>
        </w:rPr>
        <w:t>ной причиной смерти для выходцев с Востока и жителей островов Тихого океана, у азиатов риск смерти от ишемической болезни сердца гораздо ниже, чем у остальных меньшинств или у белых.</w:t>
      </w:r>
    </w:p>
    <w:p w14:paraId="4BC6E06C" w14:textId="77777777" w:rsidR="009B632D" w:rsidRPr="00043495" w:rsidRDefault="009B632D" w:rsidP="00043495">
      <w:pPr>
        <w:rPr>
          <w:rFonts w:ascii="Arial" w:hAnsi="Arial"/>
          <w:sz w:val="24"/>
          <w:szCs w:val="24"/>
        </w:rPr>
      </w:pPr>
      <w:r w:rsidRPr="00043495">
        <w:rPr>
          <w:sz w:val="22"/>
          <w:szCs w:val="22"/>
        </w:rPr>
        <w:t>Проводились исследования механизма повышенного риска гипертонии у аф-роамериканцев. Его результаты весьма интересны. Некоторые ученые обнаружи</w:t>
      </w:r>
      <w:r w:rsidRPr="00043495">
        <w:rPr>
          <w:sz w:val="22"/>
          <w:szCs w:val="22"/>
        </w:rPr>
        <w:softHyphen/>
        <w:t>ли, что когда афроамериканцы подвергаются стрессу в лабораторных условиях, например испытывая крайний холод, играя в видеоигры, занимаясь на велотрена-жере или решая математические задачки, их артериальное давление поднимается сильнее, чем у белых [18, 19,20]. Другие исследователи обнаружили, что у афроа-мериканцев вырабатывается меньше эндорфинов в условиях стресса, чем у белых [21]. Это объясняет разрыв в показателях артериального давления.</w:t>
      </w:r>
    </w:p>
    <w:p w14:paraId="279C6CE6" w14:textId="77777777" w:rsidR="009B632D" w:rsidRPr="00043495" w:rsidRDefault="009B632D" w:rsidP="00043495">
      <w:pPr>
        <w:rPr>
          <w:rFonts w:ascii="Arial" w:hAnsi="Arial"/>
          <w:sz w:val="24"/>
          <w:szCs w:val="24"/>
        </w:rPr>
      </w:pPr>
      <w:r w:rsidRPr="00043495">
        <w:rPr>
          <w:rFonts w:ascii="Arial" w:hAnsi="Arial"/>
          <w:b/>
          <w:bCs/>
          <w:sz w:val="28"/>
          <w:szCs w:val="28"/>
        </w:rPr>
        <w:t>Синдром</w:t>
      </w:r>
      <w:r w:rsidRPr="00043495">
        <w:rPr>
          <w:rFonts w:ascii="Arial" w:hAnsi="Arial" w:cs="Arial"/>
          <w:b/>
          <w:bCs/>
          <w:sz w:val="28"/>
          <w:szCs w:val="28"/>
        </w:rPr>
        <w:t xml:space="preserve"> </w:t>
      </w:r>
      <w:r w:rsidRPr="00043495">
        <w:rPr>
          <w:rFonts w:ascii="Arial" w:hAnsi="Arial"/>
          <w:b/>
          <w:bCs/>
          <w:sz w:val="28"/>
          <w:szCs w:val="28"/>
        </w:rPr>
        <w:t>приобретенного</w:t>
      </w:r>
      <w:r w:rsidRPr="00043495">
        <w:rPr>
          <w:rFonts w:ascii="Arial" w:hAnsi="Arial" w:cs="Arial"/>
          <w:b/>
          <w:bCs/>
          <w:sz w:val="28"/>
          <w:szCs w:val="28"/>
        </w:rPr>
        <w:t xml:space="preserve"> </w:t>
      </w:r>
      <w:r w:rsidRPr="00043495">
        <w:rPr>
          <w:rFonts w:ascii="Arial" w:hAnsi="Arial"/>
          <w:b/>
          <w:bCs/>
          <w:sz w:val="28"/>
          <w:szCs w:val="28"/>
        </w:rPr>
        <w:t>иммунодефицита</w:t>
      </w:r>
      <w:r w:rsidRPr="00043495">
        <w:rPr>
          <w:rFonts w:ascii="Arial" w:hAnsi="Arial" w:cs="Arial"/>
          <w:b/>
          <w:bCs/>
          <w:sz w:val="28"/>
          <w:szCs w:val="28"/>
        </w:rPr>
        <w:t xml:space="preserve"> (</w:t>
      </w:r>
      <w:r w:rsidRPr="00043495">
        <w:rPr>
          <w:rFonts w:ascii="Arial" w:hAnsi="Arial"/>
          <w:b/>
          <w:bCs/>
          <w:sz w:val="28"/>
          <w:szCs w:val="28"/>
        </w:rPr>
        <w:t>СПИД</w:t>
      </w:r>
      <w:r w:rsidRPr="00043495">
        <w:rPr>
          <w:rFonts w:ascii="Arial" w:hAnsi="Arial" w:cs="Arial"/>
          <w:b/>
          <w:bCs/>
          <w:sz w:val="28"/>
          <w:szCs w:val="28"/>
        </w:rPr>
        <w:t>)</w:t>
      </w:r>
    </w:p>
    <w:p w14:paraId="370A68FB" w14:textId="77777777" w:rsidR="009B632D" w:rsidRPr="00043495" w:rsidRDefault="009B632D" w:rsidP="00043495">
      <w:pPr>
        <w:rPr>
          <w:rFonts w:ascii="Arial" w:hAnsi="Arial"/>
          <w:sz w:val="24"/>
          <w:szCs w:val="24"/>
        </w:rPr>
      </w:pPr>
      <w:r w:rsidRPr="00043495">
        <w:rPr>
          <w:sz w:val="22"/>
          <w:szCs w:val="22"/>
        </w:rPr>
        <w:t xml:space="preserve">На 30 июня 1999 года, по данным </w:t>
      </w:r>
      <w:r w:rsidRPr="00043495">
        <w:rPr>
          <w:i/>
          <w:iCs/>
          <w:sz w:val="22"/>
          <w:szCs w:val="22"/>
          <w:lang w:val="en-US"/>
        </w:rPr>
        <w:t>CDC</w:t>
      </w:r>
      <w:r w:rsidRPr="00043495">
        <w:rPr>
          <w:i/>
          <w:iCs/>
          <w:sz w:val="22"/>
          <w:szCs w:val="22"/>
        </w:rPr>
        <w:t xml:space="preserve">, </w:t>
      </w:r>
      <w:r w:rsidRPr="00043495">
        <w:rPr>
          <w:sz w:val="22"/>
          <w:szCs w:val="22"/>
        </w:rPr>
        <w:t>насчитывалось 687 863 человека, больных СПИДом. Среди них — 570 211 взрослых мужчин и подростков, 109 459 взрос</w:t>
      </w:r>
      <w:r w:rsidRPr="00043495">
        <w:rPr>
          <w:sz w:val="22"/>
          <w:szCs w:val="22"/>
        </w:rPr>
        <w:softHyphen/>
        <w:t>лых женщин и девочек-подростков и 8193 ребенка. Однако, каки по другим пока</w:t>
      </w:r>
      <w:r w:rsidRPr="00043495">
        <w:rPr>
          <w:sz w:val="22"/>
          <w:szCs w:val="22"/>
        </w:rPr>
        <w:softHyphen/>
        <w:t>зателям здоровья, уровень носителей ВИЧ-инфекции (вируса иммунодефицита человека) варьируется между подгруппами населения. Например, если афроаме</w:t>
      </w:r>
      <w:r w:rsidRPr="00043495">
        <w:rPr>
          <w:sz w:val="22"/>
          <w:szCs w:val="22"/>
        </w:rPr>
        <w:softHyphen/>
        <w:t>риканцы составляют приблизительно 13% населения, то среди них 38% больных СПИДом. Фактически среди ВИЧ-инфицированных детей в первом полугодии 1999 года 61% составляли афроамериканцы. В Соединенных Штатах в 1999 году 7180 афроамериканцев умерли от СПИДа. Смертность от СПИДа среди афро-американцев в десять раз превышает этот показатель среди белых. Более настора</w:t>
      </w:r>
      <w:r w:rsidRPr="00043495">
        <w:rPr>
          <w:sz w:val="22"/>
          <w:szCs w:val="22"/>
        </w:rPr>
        <w:softHyphen/>
        <w:t>живает то, что для афроамериканских женщин этот показатель в 12,5 раза превы</w:t>
      </w:r>
      <w:r w:rsidRPr="00043495">
        <w:rPr>
          <w:sz w:val="22"/>
          <w:szCs w:val="22"/>
        </w:rPr>
        <w:softHyphen/>
        <w:t>шает показатель белых женщин. На самом деле среди женщин, больных СПИДом, 57,7% афроамериканок. Сандра Куинн [22] исследовала СПИД в афроамерикан-ском сообществе и пришла к выводу, что здесь существует несколько факторов: внутривенное употребление наркотиков и/или ВИЧ-инфицированные сексуаль</w:t>
      </w:r>
      <w:r w:rsidRPr="00043495">
        <w:rPr>
          <w:sz w:val="22"/>
          <w:szCs w:val="22"/>
        </w:rPr>
        <w:softHyphen/>
        <w:t>ные партнеры-наркоманы, бедность, плохое образование, недостаточное осозна</w:t>
      </w:r>
      <w:r w:rsidRPr="00043495">
        <w:rPr>
          <w:sz w:val="22"/>
          <w:szCs w:val="22"/>
        </w:rPr>
        <w:softHyphen/>
        <w:t>ние вероятности заболеть СПИДом и безработица.</w:t>
      </w:r>
    </w:p>
    <w:p w14:paraId="256A2C38" w14:textId="77777777" w:rsidR="009B632D" w:rsidRPr="00043495" w:rsidRDefault="009B632D" w:rsidP="00043495">
      <w:pPr>
        <w:rPr>
          <w:rFonts w:ascii="Arial" w:hAnsi="Arial"/>
          <w:sz w:val="24"/>
          <w:szCs w:val="24"/>
        </w:rPr>
      </w:pPr>
      <w:r w:rsidRPr="00043495">
        <w:rPr>
          <w:sz w:val="22"/>
          <w:szCs w:val="22"/>
        </w:rPr>
        <w:t>Существует различие по заболеваемости СПИДом и по половому признаку. Тогда как количество смертей от СПИДа между 1996 и 1998 годами в Америке составляло 19,2 на 100000 населения среди мужчин в возрасте от двадцати пяти до тридцати четырех лет, для женщин эта цифра равнялась 6,0. Тогда как уровень смертности от ВИЧ-инфекции составлял 6,1 для мужчин-латиносов в возрасте от двадцати пяти до тридцати четырех лет, у женщин этой же возрастной группы он составлял 4,0. И хотя уровень смертности от СПИДа для афроамериканских мужчин составлял 45,1, для женщин он был равен 15,0.</w:t>
      </w:r>
    </w:p>
    <w:p w14:paraId="752F1B4F" w14:textId="77777777" w:rsidR="009B632D" w:rsidRPr="00043495" w:rsidRDefault="009B632D" w:rsidP="00043495">
      <w:pPr>
        <w:rPr>
          <w:rFonts w:ascii="Arial" w:hAnsi="Arial"/>
          <w:sz w:val="24"/>
          <w:szCs w:val="24"/>
        </w:rPr>
      </w:pPr>
      <w:r w:rsidRPr="00043495">
        <w:rPr>
          <w:rFonts w:ascii="Arial" w:hAnsi="Arial"/>
          <w:b/>
          <w:bCs/>
          <w:sz w:val="26"/>
          <w:szCs w:val="26"/>
        </w:rPr>
        <w:t>Рак</w:t>
      </w:r>
    </w:p>
    <w:p w14:paraId="2B37A408" w14:textId="77777777" w:rsidR="009B632D" w:rsidRPr="00043495" w:rsidRDefault="009B632D" w:rsidP="00043495">
      <w:pPr>
        <w:rPr>
          <w:rFonts w:ascii="Arial" w:hAnsi="Arial"/>
          <w:sz w:val="24"/>
          <w:szCs w:val="24"/>
        </w:rPr>
      </w:pPr>
      <w:r w:rsidRPr="00043495">
        <w:rPr>
          <w:sz w:val="22"/>
          <w:szCs w:val="22"/>
        </w:rPr>
        <w:t>Некоторые онкологические заболевания чаще встречаются в каких-либо одних группах населения, нежели в других. Например, индейцы и жители Аляски чаше страдают от рака желчного пузыря, почек, желудка и гортани. Однако у них ниже риск заболеть раком груди, матки, яичек, простаты, легких, кишечника и моче</w:t>
      </w:r>
      <w:r w:rsidRPr="00043495">
        <w:rPr>
          <w:sz w:val="22"/>
          <w:szCs w:val="22"/>
        </w:rPr>
        <w:softHyphen/>
        <w:t>точников, а также раком кожи и лейкемией [23]. Афроамериканцы чаще умирают от рака трахеи, бронхов и легких, чем белые (70,8 и 49,4 на 100 000 населения со</w:t>
      </w:r>
      <w:r w:rsidRPr="00043495">
        <w:rPr>
          <w:sz w:val="22"/>
          <w:szCs w:val="22"/>
        </w:rPr>
        <w:softHyphen/>
        <w:t>ответственно), тогда как показатели афроамериканских и белых женщин сопо-</w:t>
      </w:r>
    </w:p>
    <w:p w14:paraId="109C83D4" w14:textId="77777777" w:rsidR="009B632D" w:rsidRPr="00043495" w:rsidRDefault="009B632D" w:rsidP="00043495">
      <w:pPr>
        <w:rPr>
          <w:rFonts w:ascii="Arial" w:hAnsi="Arial"/>
          <w:sz w:val="24"/>
          <w:szCs w:val="24"/>
        </w:rPr>
      </w:pPr>
      <w:r w:rsidRPr="00043495">
        <w:rPr>
          <w:sz w:val="22"/>
          <w:szCs w:val="22"/>
        </w:rPr>
        <w:t>ставимы в достаточной мере (27,2 и 27,4 на 100 000 населения соответственно) [24]. В общем, афроамериканские мужчины более подвержены онкологии, чем белые мужчины, тогда как для белых женщин и афроамериканок эти показатели одинаковы.</w:t>
      </w:r>
    </w:p>
    <w:p w14:paraId="5F7A02FA" w14:textId="77777777" w:rsidR="009B632D" w:rsidRPr="00043495" w:rsidRDefault="009B632D" w:rsidP="00043495">
      <w:pPr>
        <w:rPr>
          <w:rFonts w:ascii="Arial" w:hAnsi="Arial"/>
          <w:sz w:val="24"/>
          <w:szCs w:val="24"/>
        </w:rPr>
      </w:pPr>
      <w:r w:rsidRPr="00043495">
        <w:rPr>
          <w:rFonts w:ascii="Arial" w:hAnsi="Arial"/>
          <w:b/>
          <w:bCs/>
          <w:sz w:val="28"/>
          <w:szCs w:val="28"/>
        </w:rPr>
        <w:t>Психическое</w:t>
      </w:r>
      <w:r w:rsidRPr="00043495">
        <w:rPr>
          <w:rFonts w:ascii="Arial" w:hAnsi="Arial" w:cs="Arial"/>
          <w:b/>
          <w:bCs/>
          <w:sz w:val="28"/>
          <w:szCs w:val="28"/>
        </w:rPr>
        <w:t xml:space="preserve"> </w:t>
      </w:r>
      <w:r w:rsidRPr="00043495">
        <w:rPr>
          <w:rFonts w:ascii="Arial" w:hAnsi="Arial"/>
          <w:b/>
          <w:bCs/>
          <w:sz w:val="28"/>
          <w:szCs w:val="28"/>
        </w:rPr>
        <w:t>здоровье</w:t>
      </w:r>
    </w:p>
    <w:p w14:paraId="66D11C0A" w14:textId="77777777" w:rsidR="009B632D" w:rsidRPr="00043495" w:rsidRDefault="009B632D" w:rsidP="00043495">
      <w:pPr>
        <w:rPr>
          <w:rFonts w:ascii="Arial" w:hAnsi="Arial"/>
          <w:sz w:val="24"/>
          <w:szCs w:val="24"/>
        </w:rPr>
      </w:pPr>
      <w:r w:rsidRPr="00043495">
        <w:rPr>
          <w:sz w:val="22"/>
          <w:szCs w:val="22"/>
        </w:rPr>
        <w:t>Одним из пунктов (касающихся психического здоровья), различающимся в под</w:t>
      </w:r>
      <w:r w:rsidRPr="00043495">
        <w:rPr>
          <w:sz w:val="22"/>
          <w:szCs w:val="22"/>
        </w:rPr>
        <w:softHyphen/>
        <w:t>группах, является суицид. Показатели количества самоубийств у индейцев в воз</w:t>
      </w:r>
      <w:r w:rsidRPr="00043495">
        <w:rPr>
          <w:sz w:val="22"/>
          <w:szCs w:val="22"/>
        </w:rPr>
        <w:softHyphen/>
        <w:t>расте от пятнадцати до двадцати четырех лет (37,5 смертей на 100 000) в 1,5 раза превышает показатель белых мужчин, практически в два раза показатель афро-американцев и латиносов и в 2,5 раза показатель выходцев из восточных стран.</w:t>
      </w:r>
    </w:p>
    <w:p w14:paraId="7F2DA90F" w14:textId="77777777" w:rsidR="009B632D" w:rsidRPr="00043495" w:rsidRDefault="009B632D" w:rsidP="00043495">
      <w:pPr>
        <w:rPr>
          <w:rFonts w:ascii="Arial" w:hAnsi="Arial"/>
          <w:sz w:val="24"/>
          <w:szCs w:val="24"/>
        </w:rPr>
      </w:pPr>
      <w:r w:rsidRPr="00043495">
        <w:rPr>
          <w:sz w:val="22"/>
          <w:szCs w:val="22"/>
        </w:rPr>
        <w:t>Убийства также различаются по показателям народности, пола и культуры. Уровень насильственной смерти в 1998 году для афроамериканских мужчин и женщин значительно превышал этот показатель у остальных групп: он был выше для мужчин, чем для женщин; и значительно снижался по приближении к пяти</w:t>
      </w:r>
      <w:r w:rsidRPr="00043495">
        <w:rPr>
          <w:sz w:val="22"/>
          <w:szCs w:val="22"/>
        </w:rPr>
        <w:softHyphen/>
        <w:t>десятилетнему возрасту.</w:t>
      </w:r>
    </w:p>
    <w:p w14:paraId="15BBA734" w14:textId="77777777" w:rsidR="009B632D" w:rsidRPr="00043495" w:rsidRDefault="009B632D" w:rsidP="00043495">
      <w:pPr>
        <w:rPr>
          <w:rFonts w:ascii="Arial" w:hAnsi="Arial"/>
          <w:sz w:val="24"/>
          <w:szCs w:val="24"/>
        </w:rPr>
      </w:pPr>
      <w:r w:rsidRPr="00043495">
        <w:rPr>
          <w:sz w:val="22"/>
          <w:szCs w:val="22"/>
        </w:rPr>
        <w:t xml:space="preserve">Одна из причин убийств й ненамеренных повреждений — большое количество огнестрельного оружия, которое хранится дома. По данным Американского бюро по алкоголю, табачным изделиям и оружию </w:t>
      </w:r>
      <w:r w:rsidRPr="00043495">
        <w:rPr>
          <w:i/>
          <w:iCs/>
          <w:sz w:val="22"/>
          <w:szCs w:val="22"/>
        </w:rPr>
        <w:t>(</w:t>
      </w:r>
      <w:r w:rsidRPr="00043495">
        <w:rPr>
          <w:i/>
          <w:iCs/>
          <w:sz w:val="22"/>
          <w:szCs w:val="22"/>
          <w:lang w:val="en-US"/>
        </w:rPr>
        <w:t>US</w:t>
      </w:r>
      <w:r w:rsidRPr="00043495">
        <w:rPr>
          <w:i/>
          <w:iCs/>
          <w:sz w:val="22"/>
          <w:szCs w:val="22"/>
        </w:rPr>
        <w:t xml:space="preserve"> </w:t>
      </w:r>
      <w:r w:rsidRPr="00043495">
        <w:rPr>
          <w:i/>
          <w:iCs/>
          <w:sz w:val="22"/>
          <w:szCs w:val="22"/>
          <w:lang w:val="en-US"/>
        </w:rPr>
        <w:t>Bureau</w:t>
      </w:r>
      <w:r w:rsidRPr="00043495">
        <w:rPr>
          <w:i/>
          <w:iCs/>
          <w:sz w:val="22"/>
          <w:szCs w:val="22"/>
        </w:rPr>
        <w:t xml:space="preserve"> </w:t>
      </w:r>
      <w:r w:rsidRPr="00043495">
        <w:rPr>
          <w:i/>
          <w:iCs/>
          <w:sz w:val="22"/>
          <w:szCs w:val="22"/>
          <w:lang w:val="en-US"/>
        </w:rPr>
        <w:t>of</w:t>
      </w:r>
      <w:r w:rsidRPr="00043495">
        <w:rPr>
          <w:i/>
          <w:iCs/>
          <w:sz w:val="22"/>
          <w:szCs w:val="22"/>
        </w:rPr>
        <w:t xml:space="preserve"> </w:t>
      </w:r>
      <w:r w:rsidRPr="00043495">
        <w:rPr>
          <w:i/>
          <w:iCs/>
          <w:sz w:val="22"/>
          <w:szCs w:val="22"/>
          <w:lang w:val="en-US"/>
        </w:rPr>
        <w:t>Alcohol</w:t>
      </w:r>
      <w:r w:rsidRPr="00043495">
        <w:rPr>
          <w:i/>
          <w:iCs/>
          <w:sz w:val="22"/>
          <w:szCs w:val="22"/>
        </w:rPr>
        <w:t xml:space="preserve">, </w:t>
      </w:r>
      <w:r w:rsidRPr="00043495">
        <w:rPr>
          <w:i/>
          <w:iCs/>
          <w:sz w:val="22"/>
          <w:szCs w:val="22"/>
          <w:lang w:val="en-US"/>
        </w:rPr>
        <w:t>Tobacco</w:t>
      </w:r>
      <w:r w:rsidRPr="00043495">
        <w:rPr>
          <w:i/>
          <w:iCs/>
          <w:sz w:val="22"/>
          <w:szCs w:val="22"/>
        </w:rPr>
        <w:t xml:space="preserve"> </w:t>
      </w:r>
      <w:r w:rsidRPr="00043495">
        <w:rPr>
          <w:i/>
          <w:iCs/>
          <w:sz w:val="22"/>
          <w:szCs w:val="22"/>
          <w:lang w:val="en-US"/>
        </w:rPr>
        <w:t>and</w:t>
      </w:r>
      <w:r w:rsidRPr="00043495">
        <w:rPr>
          <w:i/>
          <w:iCs/>
          <w:sz w:val="22"/>
          <w:szCs w:val="22"/>
        </w:rPr>
        <w:t xml:space="preserve"> </w:t>
      </w:r>
      <w:r w:rsidRPr="00043495">
        <w:rPr>
          <w:i/>
          <w:iCs/>
          <w:sz w:val="22"/>
          <w:szCs w:val="22"/>
          <w:lang w:val="en-US"/>
        </w:rPr>
        <w:t>Firearms</w:t>
      </w:r>
      <w:r w:rsidRPr="00043495">
        <w:rPr>
          <w:i/>
          <w:iCs/>
          <w:sz w:val="22"/>
          <w:szCs w:val="22"/>
        </w:rPr>
        <w:t xml:space="preserve">), </w:t>
      </w:r>
      <w:r w:rsidRPr="00043495">
        <w:rPr>
          <w:sz w:val="22"/>
          <w:szCs w:val="22"/>
        </w:rPr>
        <w:t>в США сейчас существует 200 миллионов экземпляров огнестрельного оружия, оно хранится практически в 50% домов. 16 500 самоубийств, 53% всех убийств и 34 000 ненамеренных повреждений совершено именно огнестрельным оружием [25]. Что еще хуже, каждый месяц 20% учеников старших классов при</w:t>
      </w:r>
      <w:r w:rsidRPr="00043495">
        <w:rPr>
          <w:sz w:val="22"/>
          <w:szCs w:val="22"/>
        </w:rPr>
        <w:softHyphen/>
        <w:t>носят с собой в школу огнестрельное оружие. 39% афроамериканских мальчиков и 41% латиносов сообщили, что за последний месяц неоднократно приносили в школу оружие [26]. Даже ученики младших классов приносят в школу оружие в ужасающих количествах [27]. Представляете, каково ходить в школу, зная, что в любой момент кто-нибудь может пустить в ход пистолет!</w:t>
      </w:r>
    </w:p>
    <w:p w14:paraId="5B0A2804" w14:textId="77777777" w:rsidR="009B632D" w:rsidRPr="00043495" w:rsidRDefault="009B632D" w:rsidP="00043495">
      <w:pPr>
        <w:rPr>
          <w:rFonts w:ascii="Arial" w:hAnsi="Arial"/>
          <w:sz w:val="24"/>
          <w:szCs w:val="24"/>
        </w:rPr>
      </w:pPr>
      <w:r w:rsidRPr="00043495">
        <w:rPr>
          <w:rFonts w:ascii="Arial" w:hAnsi="Arial"/>
          <w:b/>
          <w:bCs/>
          <w:sz w:val="32"/>
          <w:szCs w:val="32"/>
        </w:rPr>
        <w:t>Бедность</w:t>
      </w:r>
      <w:r w:rsidRPr="00043495">
        <w:rPr>
          <w:rFonts w:ascii="Arial" w:hAnsi="Arial" w:cs="Arial"/>
          <w:b/>
          <w:bCs/>
          <w:sz w:val="32"/>
          <w:szCs w:val="32"/>
        </w:rPr>
        <w:t xml:space="preserve"> </w:t>
      </w:r>
      <w:r w:rsidRPr="00043495">
        <w:rPr>
          <w:rFonts w:ascii="Arial" w:hAnsi="Arial"/>
          <w:b/>
          <w:bCs/>
          <w:sz w:val="32"/>
          <w:szCs w:val="32"/>
        </w:rPr>
        <w:t>и</w:t>
      </w:r>
      <w:r w:rsidRPr="00043495">
        <w:rPr>
          <w:rFonts w:ascii="Arial" w:hAnsi="Arial" w:cs="Arial"/>
          <w:b/>
          <w:bCs/>
          <w:sz w:val="32"/>
          <w:szCs w:val="32"/>
        </w:rPr>
        <w:t xml:space="preserve"> </w:t>
      </w:r>
      <w:r w:rsidRPr="00043495">
        <w:rPr>
          <w:rFonts w:ascii="Arial" w:hAnsi="Arial"/>
          <w:b/>
          <w:bCs/>
          <w:sz w:val="32"/>
          <w:szCs w:val="32"/>
        </w:rPr>
        <w:t>уровень</w:t>
      </w:r>
      <w:r w:rsidRPr="00043495">
        <w:rPr>
          <w:rFonts w:ascii="Arial" w:hAnsi="Arial" w:cs="Arial"/>
          <w:b/>
          <w:bCs/>
          <w:sz w:val="32"/>
          <w:szCs w:val="32"/>
        </w:rPr>
        <w:t xml:space="preserve"> </w:t>
      </w:r>
      <w:r w:rsidRPr="00043495">
        <w:rPr>
          <w:rFonts w:ascii="Arial" w:hAnsi="Arial"/>
          <w:b/>
          <w:bCs/>
          <w:sz w:val="32"/>
          <w:szCs w:val="32"/>
        </w:rPr>
        <w:t>образования</w:t>
      </w:r>
    </w:p>
    <w:p w14:paraId="2FAE0F26" w14:textId="77777777" w:rsidR="009B632D" w:rsidRPr="00043495" w:rsidRDefault="009B632D" w:rsidP="00043495">
      <w:pPr>
        <w:rPr>
          <w:rFonts w:ascii="Arial" w:hAnsi="Arial"/>
          <w:sz w:val="24"/>
          <w:szCs w:val="24"/>
        </w:rPr>
      </w:pPr>
      <w:r w:rsidRPr="00043495">
        <w:rPr>
          <w:sz w:val="22"/>
          <w:szCs w:val="22"/>
        </w:rPr>
        <w:t>Так как бедность и уровень образования неразрывно связаны между собой, то мы обсудим их вместе. И бедность, и плохое образование коррелируют с плохим со</w:t>
      </w:r>
      <w:r w:rsidRPr="00043495">
        <w:rPr>
          <w:sz w:val="22"/>
          <w:szCs w:val="22"/>
        </w:rPr>
        <w:softHyphen/>
        <w:t>стоянием здоровья. Во всех этнических группах наблюдается следующая законо</w:t>
      </w:r>
      <w:r w:rsidRPr="00043495">
        <w:rPr>
          <w:sz w:val="22"/>
          <w:szCs w:val="22"/>
        </w:rPr>
        <w:softHyphen/>
        <w:t>мерность: чем выше уровень образования, тем лучше здоровье людей. А так как хорошее образование связано с высоким заработком, то бедность является при</w:t>
      </w:r>
      <w:r w:rsidRPr="00043495">
        <w:rPr>
          <w:sz w:val="22"/>
          <w:szCs w:val="22"/>
        </w:rPr>
        <w:softHyphen/>
        <w:t>чиной плохого здоровья. Чем ниже социально-экономический уровень, тем хуже</w:t>
      </w:r>
    </w:p>
    <w:p w14:paraId="4387FBA6" w14:textId="77777777" w:rsidR="009B632D" w:rsidRPr="00043495" w:rsidRDefault="009B632D" w:rsidP="00043495">
      <w:pPr>
        <w:rPr>
          <w:rFonts w:ascii="Arial" w:hAnsi="Arial"/>
          <w:sz w:val="24"/>
          <w:szCs w:val="24"/>
        </w:rPr>
      </w:pPr>
      <w:r w:rsidRPr="00043495">
        <w:rPr>
          <w:sz w:val="22"/>
          <w:szCs w:val="22"/>
        </w:rPr>
        <w:t>здоровье.</w:t>
      </w:r>
    </w:p>
    <w:p w14:paraId="52CDD6C9" w14:textId="77777777" w:rsidR="009B632D" w:rsidRPr="00043495" w:rsidRDefault="009B632D" w:rsidP="00043495">
      <w:pPr>
        <w:rPr>
          <w:rFonts w:ascii="Arial" w:hAnsi="Arial"/>
          <w:sz w:val="24"/>
          <w:szCs w:val="24"/>
        </w:rPr>
      </w:pPr>
      <w:r w:rsidRPr="00043495">
        <w:rPr>
          <w:sz w:val="22"/>
          <w:szCs w:val="22"/>
        </w:rPr>
        <w:t>В табл. 15.3 отражено количество и процентный состав людей и семей в Со</w:t>
      </w:r>
      <w:r w:rsidRPr="00043495">
        <w:rPr>
          <w:sz w:val="22"/>
          <w:szCs w:val="22"/>
        </w:rPr>
        <w:softHyphen/>
        <w:t>единенных Штатах, которые находились за чертой бедности в 1997 году. Обрати</w:t>
      </w:r>
      <w:r w:rsidRPr="00043495">
        <w:rPr>
          <w:sz w:val="22"/>
          <w:szCs w:val="22"/>
        </w:rPr>
        <w:softHyphen/>
        <w:t>те внимание на разницу в понятии бедности у белых и меньшинств.</w:t>
      </w:r>
    </w:p>
    <w:p w14:paraId="3DB5C1CC" w14:textId="77777777" w:rsidR="009B632D" w:rsidRPr="00043495" w:rsidRDefault="009B632D" w:rsidP="00043495">
      <w:pPr>
        <w:rPr>
          <w:rFonts w:ascii="Arial" w:hAnsi="Arial"/>
          <w:sz w:val="24"/>
          <w:szCs w:val="24"/>
        </w:rPr>
      </w:pPr>
      <w:r w:rsidRPr="00043495">
        <w:rPr>
          <w:sz w:val="22"/>
          <w:szCs w:val="22"/>
        </w:rPr>
        <w:t>Конечно же, бедность обусловлена множеством факторов. Гонения, расизм, нацизм и другие «измы» входят в этот список. Например, замечено, что женщин ущемляют в деньгах, в отличие от мужчин. Женщины зарабатывают меньше, по</w:t>
      </w:r>
      <w:r w:rsidRPr="00043495">
        <w:rPr>
          <w:sz w:val="22"/>
          <w:szCs w:val="22"/>
        </w:rPr>
        <w:softHyphen/>
        <w:t>лучают меньше премий, и им труднее продвигаться по служебной лестнице, чем мужчинам. У женщин также меньше возможности обучения на рабочем месте.</w:t>
      </w:r>
    </w:p>
    <w:p w14:paraId="00D894B7" w14:textId="77777777" w:rsidR="009B632D" w:rsidRPr="00043495" w:rsidRDefault="009B632D" w:rsidP="00043495">
      <w:pPr>
        <w:rPr>
          <w:rFonts w:ascii="Arial" w:hAnsi="Arial"/>
          <w:sz w:val="24"/>
          <w:szCs w:val="24"/>
        </w:rPr>
      </w:pPr>
      <w:r w:rsidRPr="00043495">
        <w:t>издержки больше, а рабочие условия хуже [28]. Более того, бедность в старости чаще встречается у женщин, чем у мужчин.</w:t>
      </w:r>
    </w:p>
    <w:p w14:paraId="0FCDEFA6" w14:textId="77777777" w:rsidR="009B632D" w:rsidRPr="00043495" w:rsidRDefault="009B632D" w:rsidP="00043495">
      <w:pPr>
        <w:rPr>
          <w:rFonts w:ascii="Arial" w:hAnsi="Arial"/>
          <w:sz w:val="24"/>
          <w:szCs w:val="24"/>
        </w:rPr>
      </w:pPr>
      <w:r w:rsidRPr="00043495">
        <w:rPr>
          <w:rFonts w:ascii="Arial" w:hAnsi="Arial"/>
          <w:i/>
          <w:iCs/>
          <w:sz w:val="18"/>
          <w:szCs w:val="18"/>
        </w:rPr>
        <w:t>Таблица</w:t>
      </w:r>
      <w:r w:rsidRPr="00043495">
        <w:rPr>
          <w:rFonts w:ascii="Arial" w:hAnsi="Arial" w:cs="Arial"/>
          <w:i/>
          <w:iCs/>
          <w:sz w:val="18"/>
          <w:szCs w:val="18"/>
        </w:rPr>
        <w:t xml:space="preserve"> 15.3 </w:t>
      </w:r>
      <w:r w:rsidRPr="00043495">
        <w:rPr>
          <w:rFonts w:ascii="Arial" w:hAnsi="Arial"/>
          <w:b/>
          <w:bCs/>
          <w:sz w:val="18"/>
          <w:szCs w:val="18"/>
        </w:rPr>
        <w:t>Люди</w:t>
      </w:r>
      <w:r w:rsidRPr="00043495">
        <w:rPr>
          <w:rFonts w:ascii="Arial" w:hAnsi="Arial" w:cs="Arial"/>
          <w:b/>
          <w:bCs/>
          <w:sz w:val="18"/>
          <w:szCs w:val="18"/>
        </w:rPr>
        <w:t xml:space="preserve"> </w:t>
      </w:r>
      <w:r w:rsidRPr="00043495">
        <w:rPr>
          <w:rFonts w:ascii="Arial" w:hAnsi="Arial"/>
          <w:b/>
          <w:bCs/>
          <w:sz w:val="18"/>
          <w:szCs w:val="18"/>
        </w:rPr>
        <w:t>и</w:t>
      </w:r>
      <w:r w:rsidRPr="00043495">
        <w:rPr>
          <w:rFonts w:ascii="Arial" w:hAnsi="Arial" w:cs="Arial"/>
          <w:b/>
          <w:bCs/>
          <w:sz w:val="18"/>
          <w:szCs w:val="18"/>
        </w:rPr>
        <w:t xml:space="preserve"> </w:t>
      </w:r>
      <w:r w:rsidRPr="00043495">
        <w:rPr>
          <w:rFonts w:ascii="Arial" w:hAnsi="Arial"/>
          <w:b/>
          <w:bCs/>
          <w:sz w:val="18"/>
          <w:szCs w:val="18"/>
        </w:rPr>
        <w:t>семьи</w:t>
      </w:r>
      <w:r w:rsidRPr="00043495">
        <w:rPr>
          <w:rFonts w:ascii="Arial" w:hAnsi="Arial" w:cs="Arial"/>
          <w:b/>
          <w:bCs/>
          <w:sz w:val="18"/>
          <w:szCs w:val="18"/>
        </w:rPr>
        <w:t xml:space="preserve">, </w:t>
      </w:r>
      <w:r w:rsidRPr="00043495">
        <w:rPr>
          <w:rFonts w:ascii="Arial" w:hAnsi="Arial"/>
          <w:b/>
          <w:bCs/>
          <w:sz w:val="18"/>
          <w:szCs w:val="18"/>
        </w:rPr>
        <w:t>находящиеся</w:t>
      </w:r>
      <w:r w:rsidRPr="00043495">
        <w:rPr>
          <w:rFonts w:ascii="Arial" w:hAnsi="Arial" w:cs="Arial"/>
          <w:b/>
          <w:bCs/>
          <w:sz w:val="18"/>
          <w:szCs w:val="18"/>
        </w:rPr>
        <w:t xml:space="preserve"> </w:t>
      </w:r>
      <w:r w:rsidRPr="00043495">
        <w:rPr>
          <w:rFonts w:ascii="Arial" w:hAnsi="Arial"/>
          <w:b/>
          <w:bCs/>
          <w:sz w:val="18"/>
          <w:szCs w:val="18"/>
        </w:rPr>
        <w:t>за</w:t>
      </w:r>
      <w:r w:rsidRPr="00043495">
        <w:rPr>
          <w:rFonts w:ascii="Arial" w:hAnsi="Arial" w:cs="Arial"/>
          <w:b/>
          <w:bCs/>
          <w:sz w:val="18"/>
          <w:szCs w:val="18"/>
        </w:rPr>
        <w:t xml:space="preserve"> </w:t>
      </w:r>
      <w:r w:rsidRPr="00043495">
        <w:rPr>
          <w:rFonts w:ascii="Arial" w:hAnsi="Arial"/>
          <w:b/>
          <w:bCs/>
          <w:sz w:val="18"/>
          <w:szCs w:val="18"/>
        </w:rPr>
        <w:t>чертой</w:t>
      </w:r>
      <w:r w:rsidRPr="00043495">
        <w:rPr>
          <w:rFonts w:ascii="Arial" w:hAnsi="Arial" w:cs="Arial"/>
          <w:b/>
          <w:bCs/>
          <w:sz w:val="18"/>
          <w:szCs w:val="18"/>
        </w:rPr>
        <w:t xml:space="preserve"> </w:t>
      </w:r>
      <w:r w:rsidRPr="00043495">
        <w:rPr>
          <w:rFonts w:ascii="Arial" w:hAnsi="Arial"/>
          <w:b/>
          <w:bCs/>
          <w:sz w:val="18"/>
          <w:szCs w:val="18"/>
        </w:rPr>
        <w:t>бедности</w:t>
      </w:r>
      <w:r w:rsidRPr="00043495">
        <w:rPr>
          <w:rFonts w:ascii="Arial" w:hAnsi="Arial" w:cs="Arial"/>
          <w:b/>
          <w:bCs/>
          <w:sz w:val="18"/>
          <w:szCs w:val="18"/>
        </w:rPr>
        <w:t>, 1997</w:t>
      </w:r>
    </w:p>
    <w:tbl>
      <w:tblPr>
        <w:tblW w:w="0" w:type="auto"/>
        <w:tblInd w:w="40" w:type="dxa"/>
        <w:tblLayout w:type="fixed"/>
        <w:tblCellMar>
          <w:left w:w="40" w:type="dxa"/>
          <w:right w:w="40" w:type="dxa"/>
        </w:tblCellMar>
        <w:tblLook w:val="0000" w:firstRow="0" w:lastRow="0" w:firstColumn="0" w:lastColumn="0" w:noHBand="0" w:noVBand="0"/>
      </w:tblPr>
      <w:tblGrid>
        <w:gridCol w:w="3449"/>
        <w:gridCol w:w="1915"/>
        <w:gridCol w:w="1987"/>
      </w:tblGrid>
      <w:tr w:rsidR="009B632D" w:rsidRPr="00043495" w14:paraId="679BFC4B" w14:textId="77777777" w:rsidTr="003C2CDD">
        <w:tblPrEx>
          <w:tblCellMar>
            <w:top w:w="0" w:type="dxa"/>
            <w:bottom w:w="0" w:type="dxa"/>
          </w:tblCellMar>
        </w:tblPrEx>
        <w:trPr>
          <w:trHeight w:val="562"/>
        </w:trPr>
        <w:tc>
          <w:tcPr>
            <w:tcW w:w="3449" w:type="dxa"/>
            <w:tcBorders>
              <w:top w:val="single" w:sz="6" w:space="0" w:color="auto"/>
              <w:left w:val="single" w:sz="6" w:space="0" w:color="auto"/>
              <w:bottom w:val="single" w:sz="6" w:space="0" w:color="auto"/>
              <w:right w:val="single" w:sz="6" w:space="0" w:color="auto"/>
            </w:tcBorders>
            <w:shd w:val="clear" w:color="auto" w:fill="FFFFFF"/>
          </w:tcPr>
          <w:p w14:paraId="6A6F6B80" w14:textId="77777777" w:rsidR="009B632D" w:rsidRPr="00043495" w:rsidRDefault="009B632D" w:rsidP="00043495">
            <w:pPr>
              <w:rPr>
                <w:rFonts w:ascii="Arial" w:hAnsi="Arial"/>
                <w:sz w:val="24"/>
                <w:szCs w:val="24"/>
              </w:rPr>
            </w:pPr>
          </w:p>
        </w:tc>
        <w:tc>
          <w:tcPr>
            <w:tcW w:w="1915" w:type="dxa"/>
            <w:tcBorders>
              <w:top w:val="single" w:sz="6" w:space="0" w:color="auto"/>
              <w:left w:val="single" w:sz="6" w:space="0" w:color="auto"/>
              <w:bottom w:val="single" w:sz="6" w:space="0" w:color="auto"/>
              <w:right w:val="single" w:sz="6" w:space="0" w:color="auto"/>
            </w:tcBorders>
            <w:shd w:val="clear" w:color="auto" w:fill="FFFFFF"/>
          </w:tcPr>
          <w:p w14:paraId="4F7BFBAE" w14:textId="77777777" w:rsidR="009B632D" w:rsidRPr="00043495" w:rsidRDefault="009B632D" w:rsidP="00043495">
            <w:pPr>
              <w:rPr>
                <w:rFonts w:ascii="Arial" w:hAnsi="Arial"/>
                <w:sz w:val="24"/>
                <w:szCs w:val="24"/>
              </w:rPr>
            </w:pPr>
            <w:r w:rsidRPr="00043495">
              <w:rPr>
                <w:sz w:val="18"/>
                <w:szCs w:val="18"/>
              </w:rPr>
              <w:t>За гранью бедности,</w:t>
            </w:r>
          </w:p>
          <w:p w14:paraId="62733333" w14:textId="77777777" w:rsidR="009B632D" w:rsidRPr="00043495" w:rsidRDefault="009B632D" w:rsidP="00043495">
            <w:pPr>
              <w:rPr>
                <w:rFonts w:ascii="Arial" w:hAnsi="Arial"/>
                <w:sz w:val="24"/>
                <w:szCs w:val="24"/>
              </w:rPr>
            </w:pPr>
            <w:r w:rsidRPr="00043495">
              <w:rPr>
                <w:i/>
                <w:iCs/>
                <w:sz w:val="16"/>
                <w:szCs w:val="16"/>
              </w:rPr>
              <w:t>о/ /о</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14:paraId="7880286E" w14:textId="77777777" w:rsidR="009B632D" w:rsidRPr="00043495" w:rsidRDefault="009B632D" w:rsidP="00043495">
            <w:pPr>
              <w:rPr>
                <w:rFonts w:ascii="Arial" w:hAnsi="Arial"/>
                <w:sz w:val="24"/>
                <w:szCs w:val="24"/>
              </w:rPr>
            </w:pPr>
            <w:r w:rsidRPr="00043495">
              <w:t>За гранью бедности, чел.</w:t>
            </w:r>
          </w:p>
        </w:tc>
      </w:tr>
      <w:tr w:rsidR="009B632D" w:rsidRPr="00043495" w14:paraId="10DB6555" w14:textId="77777777" w:rsidTr="003C2CDD">
        <w:tblPrEx>
          <w:tblCellMar>
            <w:top w:w="0" w:type="dxa"/>
            <w:bottom w:w="0" w:type="dxa"/>
          </w:tblCellMar>
        </w:tblPrEx>
        <w:trPr>
          <w:trHeight w:val="317"/>
        </w:trPr>
        <w:tc>
          <w:tcPr>
            <w:tcW w:w="7351" w:type="dxa"/>
            <w:gridSpan w:val="3"/>
            <w:tcBorders>
              <w:top w:val="single" w:sz="6" w:space="0" w:color="auto"/>
              <w:left w:val="single" w:sz="6" w:space="0" w:color="auto"/>
              <w:bottom w:val="single" w:sz="6" w:space="0" w:color="auto"/>
              <w:right w:val="single" w:sz="6" w:space="0" w:color="auto"/>
            </w:tcBorders>
            <w:shd w:val="clear" w:color="auto" w:fill="FFFFFF"/>
          </w:tcPr>
          <w:p w14:paraId="662ABE82" w14:textId="77777777" w:rsidR="009B632D" w:rsidRPr="00043495" w:rsidRDefault="009B632D" w:rsidP="00043495">
            <w:pPr>
              <w:rPr>
                <w:rFonts w:ascii="Arial" w:hAnsi="Arial"/>
                <w:sz w:val="24"/>
                <w:szCs w:val="24"/>
              </w:rPr>
            </w:pPr>
            <w:r w:rsidRPr="00043495">
              <w:rPr>
                <w:i/>
                <w:iCs/>
                <w:sz w:val="18"/>
                <w:szCs w:val="18"/>
              </w:rPr>
              <w:t>Все люди</w:t>
            </w:r>
          </w:p>
        </w:tc>
      </w:tr>
      <w:tr w:rsidR="009B632D" w:rsidRPr="00043495" w14:paraId="33C0C021" w14:textId="77777777" w:rsidTr="003C2CDD">
        <w:tblPrEx>
          <w:tblCellMar>
            <w:top w:w="0" w:type="dxa"/>
            <w:bottom w:w="0" w:type="dxa"/>
          </w:tblCellMar>
        </w:tblPrEx>
        <w:trPr>
          <w:trHeight w:val="310"/>
        </w:trPr>
        <w:tc>
          <w:tcPr>
            <w:tcW w:w="3449" w:type="dxa"/>
            <w:tcBorders>
              <w:top w:val="single" w:sz="6" w:space="0" w:color="auto"/>
              <w:left w:val="single" w:sz="6" w:space="0" w:color="auto"/>
              <w:bottom w:val="single" w:sz="6" w:space="0" w:color="auto"/>
              <w:right w:val="single" w:sz="6" w:space="0" w:color="auto"/>
            </w:tcBorders>
            <w:shd w:val="clear" w:color="auto" w:fill="FFFFFF"/>
          </w:tcPr>
          <w:p w14:paraId="4BCB3B21" w14:textId="77777777" w:rsidR="009B632D" w:rsidRPr="00043495" w:rsidRDefault="009B632D" w:rsidP="00043495">
            <w:pPr>
              <w:rPr>
                <w:rFonts w:ascii="Arial" w:hAnsi="Arial"/>
                <w:sz w:val="24"/>
                <w:szCs w:val="24"/>
              </w:rPr>
            </w:pPr>
            <w:r w:rsidRPr="00043495">
              <w:rPr>
                <w:sz w:val="18"/>
                <w:szCs w:val="18"/>
              </w:rPr>
              <w:t>Все расы</w:t>
            </w:r>
          </w:p>
        </w:tc>
        <w:tc>
          <w:tcPr>
            <w:tcW w:w="1915" w:type="dxa"/>
            <w:tcBorders>
              <w:top w:val="single" w:sz="6" w:space="0" w:color="auto"/>
              <w:left w:val="single" w:sz="6" w:space="0" w:color="auto"/>
              <w:bottom w:val="single" w:sz="6" w:space="0" w:color="auto"/>
              <w:right w:val="single" w:sz="6" w:space="0" w:color="auto"/>
            </w:tcBorders>
            <w:shd w:val="clear" w:color="auto" w:fill="FFFFFF"/>
          </w:tcPr>
          <w:p w14:paraId="4EA8453E" w14:textId="77777777" w:rsidR="009B632D" w:rsidRPr="00043495" w:rsidRDefault="009B632D" w:rsidP="00043495">
            <w:pPr>
              <w:rPr>
                <w:rFonts w:ascii="Arial" w:hAnsi="Arial"/>
                <w:sz w:val="24"/>
                <w:szCs w:val="24"/>
              </w:rPr>
            </w:pPr>
            <w:r w:rsidRPr="00043495">
              <w:t>12,7</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14:paraId="287536B7" w14:textId="77777777" w:rsidR="009B632D" w:rsidRPr="00043495" w:rsidRDefault="009B632D" w:rsidP="00043495">
            <w:pPr>
              <w:rPr>
                <w:rFonts w:ascii="Arial" w:hAnsi="Arial"/>
                <w:sz w:val="24"/>
                <w:szCs w:val="24"/>
              </w:rPr>
            </w:pPr>
            <w:r w:rsidRPr="00043495">
              <w:t>34 476 000</w:t>
            </w:r>
          </w:p>
        </w:tc>
      </w:tr>
      <w:tr w:rsidR="009B632D" w:rsidRPr="00043495" w14:paraId="5E755C6B" w14:textId="77777777" w:rsidTr="003C2CDD">
        <w:tblPrEx>
          <w:tblCellMar>
            <w:top w:w="0" w:type="dxa"/>
            <w:bottom w:w="0" w:type="dxa"/>
          </w:tblCellMar>
        </w:tblPrEx>
        <w:trPr>
          <w:trHeight w:val="317"/>
        </w:trPr>
        <w:tc>
          <w:tcPr>
            <w:tcW w:w="3449" w:type="dxa"/>
            <w:tcBorders>
              <w:top w:val="single" w:sz="6" w:space="0" w:color="auto"/>
              <w:left w:val="single" w:sz="6" w:space="0" w:color="auto"/>
              <w:bottom w:val="single" w:sz="6" w:space="0" w:color="auto"/>
              <w:right w:val="single" w:sz="6" w:space="0" w:color="auto"/>
            </w:tcBorders>
            <w:shd w:val="clear" w:color="auto" w:fill="FFFFFF"/>
          </w:tcPr>
          <w:p w14:paraId="04978DEE" w14:textId="77777777" w:rsidR="009B632D" w:rsidRPr="00043495" w:rsidRDefault="009B632D" w:rsidP="00043495">
            <w:pPr>
              <w:rPr>
                <w:rFonts w:ascii="Arial" w:hAnsi="Arial"/>
                <w:sz w:val="24"/>
                <w:szCs w:val="24"/>
              </w:rPr>
            </w:pPr>
            <w:r w:rsidRPr="00043495">
              <w:rPr>
                <w:sz w:val="18"/>
                <w:szCs w:val="18"/>
              </w:rPr>
              <w:t>Белые</w:t>
            </w:r>
          </w:p>
        </w:tc>
        <w:tc>
          <w:tcPr>
            <w:tcW w:w="1915" w:type="dxa"/>
            <w:tcBorders>
              <w:top w:val="single" w:sz="6" w:space="0" w:color="auto"/>
              <w:left w:val="single" w:sz="6" w:space="0" w:color="auto"/>
              <w:bottom w:val="single" w:sz="6" w:space="0" w:color="auto"/>
              <w:right w:val="single" w:sz="6" w:space="0" w:color="auto"/>
            </w:tcBorders>
            <w:shd w:val="clear" w:color="auto" w:fill="FFFFFF"/>
          </w:tcPr>
          <w:p w14:paraId="452C9211" w14:textId="77777777" w:rsidR="009B632D" w:rsidRPr="00043495" w:rsidRDefault="009B632D" w:rsidP="00043495">
            <w:pPr>
              <w:rPr>
                <w:rFonts w:ascii="Arial" w:hAnsi="Arial"/>
                <w:sz w:val="24"/>
                <w:szCs w:val="24"/>
              </w:rPr>
            </w:pPr>
            <w:r w:rsidRPr="00043495">
              <w:t>10,5</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14:paraId="59EC6F44" w14:textId="77777777" w:rsidR="009B632D" w:rsidRPr="00043495" w:rsidRDefault="009B632D" w:rsidP="00043495">
            <w:pPr>
              <w:rPr>
                <w:rFonts w:ascii="Arial" w:hAnsi="Arial"/>
                <w:sz w:val="24"/>
                <w:szCs w:val="24"/>
              </w:rPr>
            </w:pPr>
            <w:r w:rsidRPr="00043495">
              <w:t>23 454 000</w:t>
            </w:r>
          </w:p>
        </w:tc>
      </w:tr>
      <w:tr w:rsidR="009B632D" w:rsidRPr="00043495" w14:paraId="123BFBA5" w14:textId="77777777" w:rsidTr="003C2CDD">
        <w:tblPrEx>
          <w:tblCellMar>
            <w:top w:w="0" w:type="dxa"/>
            <w:bottom w:w="0" w:type="dxa"/>
          </w:tblCellMar>
        </w:tblPrEx>
        <w:trPr>
          <w:trHeight w:val="310"/>
        </w:trPr>
        <w:tc>
          <w:tcPr>
            <w:tcW w:w="3449" w:type="dxa"/>
            <w:tcBorders>
              <w:top w:val="single" w:sz="6" w:space="0" w:color="auto"/>
              <w:left w:val="single" w:sz="6" w:space="0" w:color="auto"/>
              <w:bottom w:val="single" w:sz="6" w:space="0" w:color="auto"/>
              <w:right w:val="single" w:sz="6" w:space="0" w:color="auto"/>
            </w:tcBorders>
            <w:shd w:val="clear" w:color="auto" w:fill="FFFFFF"/>
          </w:tcPr>
          <w:p w14:paraId="5767511B" w14:textId="77777777" w:rsidR="009B632D" w:rsidRPr="00043495" w:rsidRDefault="009B632D" w:rsidP="00043495">
            <w:pPr>
              <w:rPr>
                <w:rFonts w:ascii="Arial" w:hAnsi="Arial"/>
                <w:sz w:val="24"/>
                <w:szCs w:val="24"/>
              </w:rPr>
            </w:pPr>
            <w:r w:rsidRPr="00043495">
              <w:rPr>
                <w:sz w:val="18"/>
                <w:szCs w:val="18"/>
              </w:rPr>
              <w:t>Афроамериканцы</w:t>
            </w:r>
          </w:p>
        </w:tc>
        <w:tc>
          <w:tcPr>
            <w:tcW w:w="1915" w:type="dxa"/>
            <w:tcBorders>
              <w:top w:val="single" w:sz="6" w:space="0" w:color="auto"/>
              <w:left w:val="single" w:sz="6" w:space="0" w:color="auto"/>
              <w:bottom w:val="single" w:sz="6" w:space="0" w:color="auto"/>
              <w:right w:val="single" w:sz="6" w:space="0" w:color="auto"/>
            </w:tcBorders>
            <w:shd w:val="clear" w:color="auto" w:fill="FFFFFF"/>
          </w:tcPr>
          <w:p w14:paraId="319F69A7" w14:textId="77777777" w:rsidR="009B632D" w:rsidRPr="00043495" w:rsidRDefault="009B632D" w:rsidP="00043495">
            <w:pPr>
              <w:rPr>
                <w:rFonts w:ascii="Arial" w:hAnsi="Arial"/>
                <w:sz w:val="24"/>
                <w:szCs w:val="24"/>
              </w:rPr>
            </w:pPr>
            <w:r w:rsidRPr="00043495">
              <w:t>26,1</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14:paraId="4BA4F446" w14:textId="77777777" w:rsidR="009B632D" w:rsidRPr="00043495" w:rsidRDefault="009B632D" w:rsidP="00043495">
            <w:pPr>
              <w:rPr>
                <w:rFonts w:ascii="Arial" w:hAnsi="Arial"/>
                <w:sz w:val="24"/>
                <w:szCs w:val="24"/>
              </w:rPr>
            </w:pPr>
            <w:r w:rsidRPr="00043495">
              <w:t>9 091 000</w:t>
            </w:r>
          </w:p>
        </w:tc>
      </w:tr>
      <w:tr w:rsidR="009B632D" w:rsidRPr="00043495" w14:paraId="49A969E0" w14:textId="77777777" w:rsidTr="003C2CDD">
        <w:tblPrEx>
          <w:tblCellMar>
            <w:top w:w="0" w:type="dxa"/>
            <w:bottom w:w="0" w:type="dxa"/>
          </w:tblCellMar>
        </w:tblPrEx>
        <w:trPr>
          <w:trHeight w:val="324"/>
        </w:trPr>
        <w:tc>
          <w:tcPr>
            <w:tcW w:w="3449" w:type="dxa"/>
            <w:tcBorders>
              <w:top w:val="single" w:sz="6" w:space="0" w:color="auto"/>
              <w:left w:val="single" w:sz="6" w:space="0" w:color="auto"/>
              <w:bottom w:val="single" w:sz="6" w:space="0" w:color="auto"/>
              <w:right w:val="single" w:sz="6" w:space="0" w:color="auto"/>
            </w:tcBorders>
            <w:shd w:val="clear" w:color="auto" w:fill="FFFFFF"/>
          </w:tcPr>
          <w:p w14:paraId="2231B718" w14:textId="77777777" w:rsidR="009B632D" w:rsidRPr="00043495" w:rsidRDefault="009B632D" w:rsidP="00043495">
            <w:pPr>
              <w:rPr>
                <w:rFonts w:ascii="Arial" w:hAnsi="Arial"/>
                <w:sz w:val="24"/>
                <w:szCs w:val="24"/>
              </w:rPr>
            </w:pPr>
            <w:r w:rsidRPr="00043495">
              <w:rPr>
                <w:sz w:val="18"/>
                <w:szCs w:val="18"/>
              </w:rPr>
              <w:t>Латиносы</w:t>
            </w:r>
          </w:p>
        </w:tc>
        <w:tc>
          <w:tcPr>
            <w:tcW w:w="1915" w:type="dxa"/>
            <w:tcBorders>
              <w:top w:val="single" w:sz="6" w:space="0" w:color="auto"/>
              <w:left w:val="single" w:sz="6" w:space="0" w:color="auto"/>
              <w:bottom w:val="single" w:sz="6" w:space="0" w:color="auto"/>
              <w:right w:val="single" w:sz="6" w:space="0" w:color="auto"/>
            </w:tcBorders>
            <w:shd w:val="clear" w:color="auto" w:fill="FFFFFF"/>
          </w:tcPr>
          <w:p w14:paraId="6849D880" w14:textId="77777777" w:rsidR="009B632D" w:rsidRPr="00043495" w:rsidRDefault="009B632D" w:rsidP="00043495">
            <w:pPr>
              <w:rPr>
                <w:rFonts w:ascii="Arial" w:hAnsi="Arial"/>
                <w:sz w:val="24"/>
                <w:szCs w:val="24"/>
              </w:rPr>
            </w:pPr>
            <w:r w:rsidRPr="00043495">
              <w:t>25,6</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14:paraId="74039CF5" w14:textId="77777777" w:rsidR="009B632D" w:rsidRPr="00043495" w:rsidRDefault="009B632D" w:rsidP="00043495">
            <w:pPr>
              <w:rPr>
                <w:rFonts w:ascii="Arial" w:hAnsi="Arial"/>
                <w:sz w:val="24"/>
                <w:szCs w:val="24"/>
              </w:rPr>
            </w:pPr>
            <w:r w:rsidRPr="00043495">
              <w:t>8 070 000</w:t>
            </w:r>
          </w:p>
        </w:tc>
      </w:tr>
      <w:tr w:rsidR="009B632D" w:rsidRPr="00043495" w14:paraId="319396D0" w14:textId="77777777" w:rsidTr="003C2CDD">
        <w:tblPrEx>
          <w:tblCellMar>
            <w:top w:w="0" w:type="dxa"/>
            <w:bottom w:w="0" w:type="dxa"/>
          </w:tblCellMar>
        </w:tblPrEx>
        <w:trPr>
          <w:trHeight w:val="317"/>
        </w:trPr>
        <w:tc>
          <w:tcPr>
            <w:tcW w:w="3449" w:type="dxa"/>
            <w:tcBorders>
              <w:top w:val="single" w:sz="6" w:space="0" w:color="auto"/>
              <w:left w:val="single" w:sz="6" w:space="0" w:color="auto"/>
              <w:bottom w:val="single" w:sz="6" w:space="0" w:color="auto"/>
              <w:right w:val="single" w:sz="6" w:space="0" w:color="auto"/>
            </w:tcBorders>
            <w:shd w:val="clear" w:color="auto" w:fill="FFFFFF"/>
          </w:tcPr>
          <w:p w14:paraId="034F8E6B" w14:textId="77777777" w:rsidR="009B632D" w:rsidRPr="00043495" w:rsidRDefault="009B632D" w:rsidP="00043495">
            <w:pPr>
              <w:rPr>
                <w:rFonts w:ascii="Arial" w:hAnsi="Arial"/>
                <w:sz w:val="24"/>
                <w:szCs w:val="24"/>
              </w:rPr>
            </w:pPr>
            <w:r w:rsidRPr="00043495">
              <w:rPr>
                <w:sz w:val="18"/>
                <w:szCs w:val="18"/>
              </w:rPr>
              <w:t>Азиаты и жители о-вои Тихого океана</w:t>
            </w:r>
          </w:p>
        </w:tc>
        <w:tc>
          <w:tcPr>
            <w:tcW w:w="1915" w:type="dxa"/>
            <w:tcBorders>
              <w:top w:val="single" w:sz="6" w:space="0" w:color="auto"/>
              <w:left w:val="single" w:sz="6" w:space="0" w:color="auto"/>
              <w:bottom w:val="single" w:sz="6" w:space="0" w:color="auto"/>
              <w:right w:val="single" w:sz="6" w:space="0" w:color="auto"/>
            </w:tcBorders>
            <w:shd w:val="clear" w:color="auto" w:fill="FFFFFF"/>
          </w:tcPr>
          <w:p w14:paraId="1E1762C2" w14:textId="77777777" w:rsidR="009B632D" w:rsidRPr="00043495" w:rsidRDefault="009B632D" w:rsidP="00043495">
            <w:pPr>
              <w:rPr>
                <w:rFonts w:ascii="Arial" w:hAnsi="Arial"/>
                <w:sz w:val="24"/>
                <w:szCs w:val="24"/>
              </w:rPr>
            </w:pPr>
            <w:r w:rsidRPr="00043495">
              <w:t>12,5</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14:paraId="023475B0" w14:textId="77777777" w:rsidR="009B632D" w:rsidRPr="00043495" w:rsidRDefault="009B632D" w:rsidP="00043495">
            <w:pPr>
              <w:rPr>
                <w:rFonts w:ascii="Arial" w:hAnsi="Arial"/>
                <w:sz w:val="24"/>
                <w:szCs w:val="24"/>
              </w:rPr>
            </w:pPr>
            <w:r w:rsidRPr="00043495">
              <w:t>1 360 000</w:t>
            </w:r>
          </w:p>
        </w:tc>
      </w:tr>
      <w:tr w:rsidR="009B632D" w:rsidRPr="00043495" w14:paraId="4D29A99B" w14:textId="77777777" w:rsidTr="003C2CDD">
        <w:tblPrEx>
          <w:tblCellMar>
            <w:top w:w="0" w:type="dxa"/>
            <w:bottom w:w="0" w:type="dxa"/>
          </w:tblCellMar>
        </w:tblPrEx>
        <w:trPr>
          <w:trHeight w:val="317"/>
        </w:trPr>
        <w:tc>
          <w:tcPr>
            <w:tcW w:w="7351" w:type="dxa"/>
            <w:gridSpan w:val="3"/>
            <w:tcBorders>
              <w:top w:val="single" w:sz="6" w:space="0" w:color="auto"/>
              <w:left w:val="single" w:sz="6" w:space="0" w:color="auto"/>
              <w:bottom w:val="single" w:sz="6" w:space="0" w:color="auto"/>
              <w:right w:val="single" w:sz="6" w:space="0" w:color="auto"/>
            </w:tcBorders>
            <w:shd w:val="clear" w:color="auto" w:fill="FFFFFF"/>
          </w:tcPr>
          <w:p w14:paraId="060D740C" w14:textId="77777777" w:rsidR="009B632D" w:rsidRPr="00043495" w:rsidRDefault="009B632D" w:rsidP="00043495">
            <w:pPr>
              <w:rPr>
                <w:rFonts w:ascii="Arial" w:hAnsi="Arial"/>
                <w:sz w:val="24"/>
                <w:szCs w:val="24"/>
              </w:rPr>
            </w:pPr>
            <w:r w:rsidRPr="00043495">
              <w:rPr>
                <w:i/>
                <w:iCs/>
                <w:sz w:val="18"/>
                <w:szCs w:val="18"/>
              </w:rPr>
              <w:t>Дети до 18 лет</w:t>
            </w:r>
          </w:p>
        </w:tc>
      </w:tr>
      <w:tr w:rsidR="009B632D" w:rsidRPr="00043495" w14:paraId="545EF1D2" w14:textId="77777777" w:rsidTr="003C2CDD">
        <w:tblPrEx>
          <w:tblCellMar>
            <w:top w:w="0" w:type="dxa"/>
            <w:bottom w:w="0" w:type="dxa"/>
          </w:tblCellMar>
        </w:tblPrEx>
        <w:trPr>
          <w:trHeight w:val="317"/>
        </w:trPr>
        <w:tc>
          <w:tcPr>
            <w:tcW w:w="3449" w:type="dxa"/>
            <w:tcBorders>
              <w:top w:val="single" w:sz="6" w:space="0" w:color="auto"/>
              <w:left w:val="single" w:sz="6" w:space="0" w:color="auto"/>
              <w:bottom w:val="single" w:sz="6" w:space="0" w:color="auto"/>
              <w:right w:val="single" w:sz="6" w:space="0" w:color="auto"/>
            </w:tcBorders>
            <w:shd w:val="clear" w:color="auto" w:fill="FFFFFF"/>
          </w:tcPr>
          <w:p w14:paraId="525C7075" w14:textId="77777777" w:rsidR="009B632D" w:rsidRPr="00043495" w:rsidRDefault="009B632D" w:rsidP="00043495">
            <w:pPr>
              <w:rPr>
                <w:rFonts w:ascii="Arial" w:hAnsi="Arial"/>
                <w:sz w:val="24"/>
                <w:szCs w:val="24"/>
              </w:rPr>
            </w:pPr>
            <w:r w:rsidRPr="00043495">
              <w:rPr>
                <w:sz w:val="18"/>
                <w:szCs w:val="18"/>
              </w:rPr>
              <w:t>Все расы</w:t>
            </w:r>
          </w:p>
        </w:tc>
        <w:tc>
          <w:tcPr>
            <w:tcW w:w="1915" w:type="dxa"/>
            <w:tcBorders>
              <w:top w:val="single" w:sz="6" w:space="0" w:color="auto"/>
              <w:left w:val="single" w:sz="6" w:space="0" w:color="auto"/>
              <w:bottom w:val="single" w:sz="6" w:space="0" w:color="auto"/>
              <w:right w:val="single" w:sz="6" w:space="0" w:color="auto"/>
            </w:tcBorders>
            <w:shd w:val="clear" w:color="auto" w:fill="FFFFFF"/>
          </w:tcPr>
          <w:p w14:paraId="3F53077B" w14:textId="77777777" w:rsidR="009B632D" w:rsidRPr="00043495" w:rsidRDefault="009B632D" w:rsidP="00043495">
            <w:pPr>
              <w:rPr>
                <w:rFonts w:ascii="Arial" w:hAnsi="Arial"/>
                <w:sz w:val="24"/>
                <w:szCs w:val="24"/>
              </w:rPr>
            </w:pPr>
            <w:r w:rsidRPr="00043495">
              <w:t>18,3</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14:paraId="6F52BE64" w14:textId="77777777" w:rsidR="009B632D" w:rsidRPr="00043495" w:rsidRDefault="009B632D" w:rsidP="00043495">
            <w:pPr>
              <w:rPr>
                <w:rFonts w:ascii="Arial" w:hAnsi="Arial"/>
                <w:sz w:val="24"/>
                <w:szCs w:val="24"/>
              </w:rPr>
            </w:pPr>
            <w:r w:rsidRPr="00043495">
              <w:t>12 845 000</w:t>
            </w:r>
          </w:p>
        </w:tc>
      </w:tr>
      <w:tr w:rsidR="009B632D" w:rsidRPr="00043495" w14:paraId="4ACE7C71" w14:textId="77777777" w:rsidTr="003C2CDD">
        <w:tblPrEx>
          <w:tblCellMar>
            <w:top w:w="0" w:type="dxa"/>
            <w:bottom w:w="0" w:type="dxa"/>
          </w:tblCellMar>
        </w:tblPrEx>
        <w:trPr>
          <w:trHeight w:val="324"/>
        </w:trPr>
        <w:tc>
          <w:tcPr>
            <w:tcW w:w="3449" w:type="dxa"/>
            <w:tcBorders>
              <w:top w:val="single" w:sz="6" w:space="0" w:color="auto"/>
              <w:left w:val="single" w:sz="6" w:space="0" w:color="auto"/>
              <w:bottom w:val="single" w:sz="6" w:space="0" w:color="auto"/>
              <w:right w:val="single" w:sz="6" w:space="0" w:color="auto"/>
            </w:tcBorders>
            <w:shd w:val="clear" w:color="auto" w:fill="FFFFFF"/>
          </w:tcPr>
          <w:p w14:paraId="596FE9EB" w14:textId="77777777" w:rsidR="009B632D" w:rsidRPr="00043495" w:rsidRDefault="009B632D" w:rsidP="00043495">
            <w:pPr>
              <w:rPr>
                <w:rFonts w:ascii="Arial" w:hAnsi="Arial"/>
                <w:sz w:val="24"/>
                <w:szCs w:val="24"/>
              </w:rPr>
            </w:pPr>
            <w:r w:rsidRPr="00043495">
              <w:rPr>
                <w:sz w:val="18"/>
                <w:szCs w:val="18"/>
              </w:rPr>
              <w:t>Белые</w:t>
            </w:r>
          </w:p>
        </w:tc>
        <w:tc>
          <w:tcPr>
            <w:tcW w:w="1915" w:type="dxa"/>
            <w:tcBorders>
              <w:top w:val="single" w:sz="6" w:space="0" w:color="auto"/>
              <w:left w:val="single" w:sz="6" w:space="0" w:color="auto"/>
              <w:bottom w:val="single" w:sz="6" w:space="0" w:color="auto"/>
              <w:right w:val="single" w:sz="6" w:space="0" w:color="auto"/>
            </w:tcBorders>
            <w:shd w:val="clear" w:color="auto" w:fill="FFFFFF"/>
          </w:tcPr>
          <w:p w14:paraId="356DB40A" w14:textId="77777777" w:rsidR="009B632D" w:rsidRPr="00043495" w:rsidRDefault="009B632D" w:rsidP="00043495">
            <w:pPr>
              <w:rPr>
                <w:rFonts w:ascii="Arial" w:hAnsi="Arial"/>
                <w:sz w:val="24"/>
                <w:szCs w:val="24"/>
              </w:rPr>
            </w:pPr>
            <w:r w:rsidRPr="00043495">
              <w:t>14,4</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14:paraId="4CA0AB0A" w14:textId="77777777" w:rsidR="009B632D" w:rsidRPr="00043495" w:rsidRDefault="009B632D" w:rsidP="00043495">
            <w:pPr>
              <w:rPr>
                <w:rFonts w:ascii="Arial" w:hAnsi="Arial"/>
                <w:sz w:val="24"/>
                <w:szCs w:val="24"/>
              </w:rPr>
            </w:pPr>
            <w:r w:rsidRPr="00043495">
              <w:t>7 935 000</w:t>
            </w:r>
          </w:p>
        </w:tc>
      </w:tr>
      <w:tr w:rsidR="009B632D" w:rsidRPr="00043495" w14:paraId="4849EF0A" w14:textId="77777777" w:rsidTr="003C2CDD">
        <w:tblPrEx>
          <w:tblCellMar>
            <w:top w:w="0" w:type="dxa"/>
            <w:bottom w:w="0" w:type="dxa"/>
          </w:tblCellMar>
        </w:tblPrEx>
        <w:trPr>
          <w:trHeight w:val="317"/>
        </w:trPr>
        <w:tc>
          <w:tcPr>
            <w:tcW w:w="3449" w:type="dxa"/>
            <w:tcBorders>
              <w:top w:val="single" w:sz="6" w:space="0" w:color="auto"/>
              <w:left w:val="single" w:sz="6" w:space="0" w:color="auto"/>
              <w:bottom w:val="single" w:sz="6" w:space="0" w:color="auto"/>
              <w:right w:val="single" w:sz="6" w:space="0" w:color="auto"/>
            </w:tcBorders>
            <w:shd w:val="clear" w:color="auto" w:fill="FFFFFF"/>
          </w:tcPr>
          <w:p w14:paraId="6E88E4C6" w14:textId="77777777" w:rsidR="009B632D" w:rsidRPr="00043495" w:rsidRDefault="009B632D" w:rsidP="00043495">
            <w:pPr>
              <w:rPr>
                <w:rFonts w:ascii="Arial" w:hAnsi="Arial"/>
                <w:sz w:val="24"/>
                <w:szCs w:val="24"/>
              </w:rPr>
            </w:pPr>
            <w:r w:rsidRPr="00043495">
              <w:rPr>
                <w:sz w:val="18"/>
                <w:szCs w:val="18"/>
              </w:rPr>
              <w:t>Афроамериканцы</w:t>
            </w:r>
          </w:p>
        </w:tc>
        <w:tc>
          <w:tcPr>
            <w:tcW w:w="1915" w:type="dxa"/>
            <w:tcBorders>
              <w:top w:val="single" w:sz="6" w:space="0" w:color="auto"/>
              <w:left w:val="single" w:sz="6" w:space="0" w:color="auto"/>
              <w:bottom w:val="single" w:sz="6" w:space="0" w:color="auto"/>
              <w:right w:val="single" w:sz="6" w:space="0" w:color="auto"/>
            </w:tcBorders>
            <w:shd w:val="clear" w:color="auto" w:fill="FFFFFF"/>
          </w:tcPr>
          <w:p w14:paraId="14BD6516" w14:textId="77777777" w:rsidR="009B632D" w:rsidRPr="00043495" w:rsidRDefault="009B632D" w:rsidP="00043495">
            <w:pPr>
              <w:rPr>
                <w:rFonts w:ascii="Arial" w:hAnsi="Arial"/>
                <w:sz w:val="24"/>
                <w:szCs w:val="24"/>
              </w:rPr>
            </w:pPr>
            <w:r w:rsidRPr="00043495">
              <w:t>36,4</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14:paraId="40DBB8B6" w14:textId="77777777" w:rsidR="009B632D" w:rsidRPr="00043495" w:rsidRDefault="009B632D" w:rsidP="00043495">
            <w:pPr>
              <w:rPr>
                <w:rFonts w:ascii="Arial" w:hAnsi="Arial"/>
                <w:sz w:val="24"/>
                <w:szCs w:val="24"/>
              </w:rPr>
            </w:pPr>
            <w:r w:rsidRPr="00043495">
              <w:t>4 073 000</w:t>
            </w:r>
          </w:p>
        </w:tc>
      </w:tr>
      <w:tr w:rsidR="009B632D" w:rsidRPr="00043495" w14:paraId="43D733CF" w14:textId="77777777" w:rsidTr="003C2CDD">
        <w:tblPrEx>
          <w:tblCellMar>
            <w:top w:w="0" w:type="dxa"/>
            <w:bottom w:w="0" w:type="dxa"/>
          </w:tblCellMar>
        </w:tblPrEx>
        <w:trPr>
          <w:trHeight w:val="317"/>
        </w:trPr>
        <w:tc>
          <w:tcPr>
            <w:tcW w:w="3449" w:type="dxa"/>
            <w:tcBorders>
              <w:top w:val="single" w:sz="6" w:space="0" w:color="auto"/>
              <w:left w:val="single" w:sz="6" w:space="0" w:color="auto"/>
              <w:bottom w:val="single" w:sz="6" w:space="0" w:color="auto"/>
              <w:right w:val="single" w:sz="6" w:space="0" w:color="auto"/>
            </w:tcBorders>
            <w:shd w:val="clear" w:color="auto" w:fill="FFFFFF"/>
          </w:tcPr>
          <w:p w14:paraId="57643310" w14:textId="77777777" w:rsidR="009B632D" w:rsidRPr="00043495" w:rsidRDefault="009B632D" w:rsidP="00043495">
            <w:pPr>
              <w:rPr>
                <w:rFonts w:ascii="Arial" w:hAnsi="Arial"/>
                <w:sz w:val="24"/>
                <w:szCs w:val="24"/>
              </w:rPr>
            </w:pPr>
            <w:r w:rsidRPr="00043495">
              <w:rPr>
                <w:sz w:val="18"/>
                <w:szCs w:val="18"/>
              </w:rPr>
              <w:t>Латиносы</w:t>
            </w:r>
          </w:p>
        </w:tc>
        <w:tc>
          <w:tcPr>
            <w:tcW w:w="1915" w:type="dxa"/>
            <w:tcBorders>
              <w:top w:val="single" w:sz="6" w:space="0" w:color="auto"/>
              <w:left w:val="single" w:sz="6" w:space="0" w:color="auto"/>
              <w:bottom w:val="single" w:sz="6" w:space="0" w:color="auto"/>
              <w:right w:val="single" w:sz="6" w:space="0" w:color="auto"/>
            </w:tcBorders>
            <w:shd w:val="clear" w:color="auto" w:fill="FFFFFF"/>
          </w:tcPr>
          <w:p w14:paraId="3A07E440" w14:textId="77777777" w:rsidR="009B632D" w:rsidRPr="00043495" w:rsidRDefault="009B632D" w:rsidP="00043495">
            <w:pPr>
              <w:rPr>
                <w:rFonts w:ascii="Arial" w:hAnsi="Arial"/>
                <w:sz w:val="24"/>
                <w:szCs w:val="24"/>
              </w:rPr>
            </w:pPr>
            <w:r w:rsidRPr="00043495">
              <w:t>33,6</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14:paraId="5BCC3341" w14:textId="77777777" w:rsidR="009B632D" w:rsidRPr="00043495" w:rsidRDefault="009B632D" w:rsidP="00043495">
            <w:pPr>
              <w:rPr>
                <w:rFonts w:ascii="Arial" w:hAnsi="Arial"/>
                <w:sz w:val="24"/>
                <w:szCs w:val="24"/>
              </w:rPr>
            </w:pPr>
            <w:r w:rsidRPr="00043495">
              <w:t>3 670 000</w:t>
            </w:r>
          </w:p>
        </w:tc>
      </w:tr>
      <w:tr w:rsidR="009B632D" w:rsidRPr="00043495" w14:paraId="59C49B90" w14:textId="77777777" w:rsidTr="003C2CDD">
        <w:tblPrEx>
          <w:tblCellMar>
            <w:top w:w="0" w:type="dxa"/>
            <w:bottom w:w="0" w:type="dxa"/>
          </w:tblCellMar>
        </w:tblPrEx>
        <w:trPr>
          <w:trHeight w:val="324"/>
        </w:trPr>
        <w:tc>
          <w:tcPr>
            <w:tcW w:w="3449" w:type="dxa"/>
            <w:tcBorders>
              <w:top w:val="single" w:sz="6" w:space="0" w:color="auto"/>
              <w:left w:val="single" w:sz="6" w:space="0" w:color="auto"/>
              <w:bottom w:val="single" w:sz="6" w:space="0" w:color="auto"/>
              <w:right w:val="single" w:sz="6" w:space="0" w:color="auto"/>
            </w:tcBorders>
            <w:shd w:val="clear" w:color="auto" w:fill="FFFFFF"/>
          </w:tcPr>
          <w:p w14:paraId="31EB54F5" w14:textId="77777777" w:rsidR="009B632D" w:rsidRPr="00043495" w:rsidRDefault="009B632D" w:rsidP="00043495">
            <w:pPr>
              <w:rPr>
                <w:rFonts w:ascii="Arial" w:hAnsi="Arial"/>
                <w:sz w:val="24"/>
                <w:szCs w:val="24"/>
              </w:rPr>
            </w:pPr>
            <w:r w:rsidRPr="00043495">
              <w:rPr>
                <w:sz w:val="18"/>
                <w:szCs w:val="18"/>
              </w:rPr>
              <w:t>Азиаты и жители о-вов Тихого океана</w:t>
            </w:r>
          </w:p>
        </w:tc>
        <w:tc>
          <w:tcPr>
            <w:tcW w:w="1915" w:type="dxa"/>
            <w:tcBorders>
              <w:top w:val="single" w:sz="6" w:space="0" w:color="auto"/>
              <w:left w:val="single" w:sz="6" w:space="0" w:color="auto"/>
              <w:bottom w:val="single" w:sz="6" w:space="0" w:color="auto"/>
              <w:right w:val="single" w:sz="6" w:space="0" w:color="auto"/>
            </w:tcBorders>
            <w:shd w:val="clear" w:color="auto" w:fill="FFFFFF"/>
          </w:tcPr>
          <w:p w14:paraId="2C26FCCB" w14:textId="77777777" w:rsidR="009B632D" w:rsidRPr="00043495" w:rsidRDefault="009B632D" w:rsidP="00043495">
            <w:pPr>
              <w:rPr>
                <w:rFonts w:ascii="Arial" w:hAnsi="Arial"/>
                <w:sz w:val="24"/>
                <w:szCs w:val="24"/>
              </w:rPr>
            </w:pPr>
            <w:r w:rsidRPr="00043495">
              <w:t>17,5</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14:paraId="6EBCBDA7" w14:textId="77777777" w:rsidR="009B632D" w:rsidRPr="00043495" w:rsidRDefault="009B632D" w:rsidP="00043495">
            <w:pPr>
              <w:rPr>
                <w:rFonts w:ascii="Arial" w:hAnsi="Arial"/>
                <w:sz w:val="24"/>
                <w:szCs w:val="24"/>
              </w:rPr>
            </w:pPr>
            <w:r w:rsidRPr="00043495">
              <w:t>542 000</w:t>
            </w:r>
          </w:p>
        </w:tc>
      </w:tr>
      <w:tr w:rsidR="009B632D" w:rsidRPr="00043495" w14:paraId="5CF12D98" w14:textId="77777777" w:rsidTr="003C2CDD">
        <w:tblPrEx>
          <w:tblCellMar>
            <w:top w:w="0" w:type="dxa"/>
            <w:bottom w:w="0" w:type="dxa"/>
          </w:tblCellMar>
        </w:tblPrEx>
        <w:trPr>
          <w:trHeight w:val="317"/>
        </w:trPr>
        <w:tc>
          <w:tcPr>
            <w:tcW w:w="7351" w:type="dxa"/>
            <w:gridSpan w:val="3"/>
            <w:tcBorders>
              <w:top w:val="single" w:sz="6" w:space="0" w:color="auto"/>
              <w:left w:val="single" w:sz="6" w:space="0" w:color="auto"/>
              <w:bottom w:val="single" w:sz="6" w:space="0" w:color="auto"/>
              <w:right w:val="single" w:sz="6" w:space="0" w:color="auto"/>
            </w:tcBorders>
            <w:shd w:val="clear" w:color="auto" w:fill="FFFFFF"/>
          </w:tcPr>
          <w:p w14:paraId="6690D2BB" w14:textId="77777777" w:rsidR="009B632D" w:rsidRPr="00043495" w:rsidRDefault="009B632D" w:rsidP="00043495">
            <w:pPr>
              <w:rPr>
                <w:rFonts w:ascii="Arial" w:hAnsi="Arial"/>
                <w:sz w:val="24"/>
                <w:szCs w:val="24"/>
              </w:rPr>
            </w:pPr>
            <w:r w:rsidRPr="00043495">
              <w:rPr>
                <w:i/>
                <w:iCs/>
                <w:sz w:val="18"/>
                <w:szCs w:val="18"/>
              </w:rPr>
              <w:t>Семьи матриархальные, неполные и имеющие детей до 18 лет</w:t>
            </w:r>
          </w:p>
        </w:tc>
      </w:tr>
      <w:tr w:rsidR="009B632D" w:rsidRPr="00043495" w14:paraId="06D0FB2B" w14:textId="77777777" w:rsidTr="003C2CDD">
        <w:tblPrEx>
          <w:tblCellMar>
            <w:top w:w="0" w:type="dxa"/>
            <w:bottom w:w="0" w:type="dxa"/>
          </w:tblCellMar>
        </w:tblPrEx>
        <w:trPr>
          <w:trHeight w:val="317"/>
        </w:trPr>
        <w:tc>
          <w:tcPr>
            <w:tcW w:w="3449" w:type="dxa"/>
            <w:tcBorders>
              <w:top w:val="single" w:sz="6" w:space="0" w:color="auto"/>
              <w:left w:val="single" w:sz="6" w:space="0" w:color="auto"/>
              <w:bottom w:val="single" w:sz="6" w:space="0" w:color="auto"/>
              <w:right w:val="single" w:sz="6" w:space="0" w:color="auto"/>
            </w:tcBorders>
            <w:shd w:val="clear" w:color="auto" w:fill="FFFFFF"/>
          </w:tcPr>
          <w:p w14:paraId="2B6EFC02" w14:textId="77777777" w:rsidR="009B632D" w:rsidRPr="00043495" w:rsidRDefault="009B632D" w:rsidP="00043495">
            <w:pPr>
              <w:rPr>
                <w:rFonts w:ascii="Arial" w:hAnsi="Arial"/>
                <w:sz w:val="24"/>
                <w:szCs w:val="24"/>
              </w:rPr>
            </w:pPr>
            <w:r w:rsidRPr="00043495">
              <w:rPr>
                <w:sz w:val="18"/>
                <w:szCs w:val="18"/>
              </w:rPr>
              <w:t>Все расы</w:t>
            </w:r>
          </w:p>
        </w:tc>
        <w:tc>
          <w:tcPr>
            <w:tcW w:w="1915" w:type="dxa"/>
            <w:tcBorders>
              <w:top w:val="single" w:sz="6" w:space="0" w:color="auto"/>
              <w:left w:val="single" w:sz="6" w:space="0" w:color="auto"/>
              <w:bottom w:val="single" w:sz="6" w:space="0" w:color="auto"/>
              <w:right w:val="single" w:sz="6" w:space="0" w:color="auto"/>
            </w:tcBorders>
            <w:shd w:val="clear" w:color="auto" w:fill="FFFFFF"/>
          </w:tcPr>
          <w:p w14:paraId="5BC69FC2" w14:textId="77777777" w:rsidR="009B632D" w:rsidRPr="00043495" w:rsidRDefault="009B632D" w:rsidP="00043495">
            <w:pPr>
              <w:rPr>
                <w:rFonts w:ascii="Arial" w:hAnsi="Arial"/>
                <w:sz w:val="24"/>
                <w:szCs w:val="24"/>
              </w:rPr>
            </w:pPr>
            <w:r w:rsidRPr="00043495">
              <w:t>46,1</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14:paraId="6DEBB6CE" w14:textId="77777777" w:rsidR="009B632D" w:rsidRPr="00043495" w:rsidRDefault="009B632D" w:rsidP="00043495">
            <w:pPr>
              <w:rPr>
                <w:rFonts w:ascii="Arial" w:hAnsi="Arial"/>
                <w:sz w:val="24"/>
                <w:szCs w:val="24"/>
              </w:rPr>
            </w:pPr>
            <w:r w:rsidRPr="00043495">
              <w:t>7 627 000</w:t>
            </w:r>
          </w:p>
        </w:tc>
      </w:tr>
      <w:tr w:rsidR="009B632D" w:rsidRPr="00043495" w14:paraId="374CE1A3" w14:textId="77777777" w:rsidTr="003C2CDD">
        <w:tblPrEx>
          <w:tblCellMar>
            <w:top w:w="0" w:type="dxa"/>
            <w:bottom w:w="0" w:type="dxa"/>
          </w:tblCellMar>
        </w:tblPrEx>
        <w:trPr>
          <w:trHeight w:val="317"/>
        </w:trPr>
        <w:tc>
          <w:tcPr>
            <w:tcW w:w="3449" w:type="dxa"/>
            <w:tcBorders>
              <w:top w:val="single" w:sz="6" w:space="0" w:color="auto"/>
              <w:left w:val="single" w:sz="6" w:space="0" w:color="auto"/>
              <w:bottom w:val="single" w:sz="6" w:space="0" w:color="auto"/>
              <w:right w:val="single" w:sz="6" w:space="0" w:color="auto"/>
            </w:tcBorders>
            <w:shd w:val="clear" w:color="auto" w:fill="FFFFFF"/>
          </w:tcPr>
          <w:p w14:paraId="1A405D8A" w14:textId="77777777" w:rsidR="009B632D" w:rsidRPr="00043495" w:rsidRDefault="009B632D" w:rsidP="00043495">
            <w:pPr>
              <w:rPr>
                <w:rFonts w:ascii="Arial" w:hAnsi="Arial"/>
                <w:sz w:val="24"/>
                <w:szCs w:val="24"/>
              </w:rPr>
            </w:pPr>
            <w:r w:rsidRPr="00043495">
              <w:rPr>
                <w:sz w:val="18"/>
                <w:szCs w:val="18"/>
              </w:rPr>
              <w:t>Белые</w:t>
            </w:r>
          </w:p>
        </w:tc>
        <w:tc>
          <w:tcPr>
            <w:tcW w:w="1915" w:type="dxa"/>
            <w:tcBorders>
              <w:top w:val="single" w:sz="6" w:space="0" w:color="auto"/>
              <w:left w:val="single" w:sz="6" w:space="0" w:color="auto"/>
              <w:bottom w:val="single" w:sz="6" w:space="0" w:color="auto"/>
              <w:right w:val="single" w:sz="6" w:space="0" w:color="auto"/>
            </w:tcBorders>
            <w:shd w:val="clear" w:color="auto" w:fill="FFFFFF"/>
          </w:tcPr>
          <w:p w14:paraId="32514476" w14:textId="77777777" w:rsidR="009B632D" w:rsidRPr="00043495" w:rsidRDefault="009B632D" w:rsidP="00043495">
            <w:pPr>
              <w:rPr>
                <w:rFonts w:ascii="Arial" w:hAnsi="Arial"/>
                <w:sz w:val="24"/>
                <w:szCs w:val="24"/>
              </w:rPr>
            </w:pPr>
            <w:r w:rsidRPr="00043495">
              <w:t>40,0</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14:paraId="72BC27B9" w14:textId="77777777" w:rsidR="009B632D" w:rsidRPr="00043495" w:rsidRDefault="009B632D" w:rsidP="00043495">
            <w:pPr>
              <w:rPr>
                <w:rFonts w:ascii="Arial" w:hAnsi="Arial"/>
                <w:sz w:val="24"/>
                <w:szCs w:val="24"/>
              </w:rPr>
            </w:pPr>
            <w:r w:rsidRPr="00043495">
              <w:t>3 875 000</w:t>
            </w:r>
          </w:p>
        </w:tc>
      </w:tr>
      <w:tr w:rsidR="009B632D" w:rsidRPr="00043495" w14:paraId="5A61E6C4" w14:textId="77777777" w:rsidTr="003C2CDD">
        <w:tblPrEx>
          <w:tblCellMar>
            <w:top w:w="0" w:type="dxa"/>
            <w:bottom w:w="0" w:type="dxa"/>
          </w:tblCellMar>
        </w:tblPrEx>
        <w:trPr>
          <w:trHeight w:val="324"/>
        </w:trPr>
        <w:tc>
          <w:tcPr>
            <w:tcW w:w="3449" w:type="dxa"/>
            <w:tcBorders>
              <w:top w:val="single" w:sz="6" w:space="0" w:color="auto"/>
              <w:left w:val="single" w:sz="6" w:space="0" w:color="auto"/>
              <w:bottom w:val="single" w:sz="6" w:space="0" w:color="auto"/>
              <w:right w:val="single" w:sz="6" w:space="0" w:color="auto"/>
            </w:tcBorders>
            <w:shd w:val="clear" w:color="auto" w:fill="FFFFFF"/>
          </w:tcPr>
          <w:p w14:paraId="1B79069B" w14:textId="77777777" w:rsidR="009B632D" w:rsidRPr="00043495" w:rsidRDefault="009B632D" w:rsidP="00043495">
            <w:pPr>
              <w:rPr>
                <w:rFonts w:ascii="Arial" w:hAnsi="Arial"/>
                <w:sz w:val="24"/>
                <w:szCs w:val="24"/>
              </w:rPr>
            </w:pPr>
            <w:r w:rsidRPr="00043495">
              <w:rPr>
                <w:sz w:val="18"/>
                <w:szCs w:val="18"/>
              </w:rPr>
              <w:t>Афроамериканцы</w:t>
            </w:r>
          </w:p>
        </w:tc>
        <w:tc>
          <w:tcPr>
            <w:tcW w:w="1915" w:type="dxa"/>
            <w:tcBorders>
              <w:top w:val="single" w:sz="6" w:space="0" w:color="auto"/>
              <w:left w:val="single" w:sz="6" w:space="0" w:color="auto"/>
              <w:bottom w:val="single" w:sz="6" w:space="0" w:color="auto"/>
              <w:right w:val="single" w:sz="6" w:space="0" w:color="auto"/>
            </w:tcBorders>
            <w:shd w:val="clear" w:color="auto" w:fill="FFFFFF"/>
          </w:tcPr>
          <w:p w14:paraId="0CFF1A5D" w14:textId="77777777" w:rsidR="009B632D" w:rsidRPr="00043495" w:rsidRDefault="009B632D" w:rsidP="00043495">
            <w:pPr>
              <w:rPr>
                <w:rFonts w:ascii="Arial" w:hAnsi="Arial"/>
                <w:sz w:val="24"/>
                <w:szCs w:val="24"/>
              </w:rPr>
            </w:pPr>
            <w:r w:rsidRPr="00043495">
              <w:t>54,7</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14:paraId="31A32226" w14:textId="77777777" w:rsidR="009B632D" w:rsidRPr="00043495" w:rsidRDefault="009B632D" w:rsidP="00043495">
            <w:pPr>
              <w:rPr>
                <w:rFonts w:ascii="Arial" w:hAnsi="Arial"/>
                <w:sz w:val="24"/>
                <w:szCs w:val="24"/>
              </w:rPr>
            </w:pPr>
            <w:r w:rsidRPr="00043495">
              <w:t>3 366 000</w:t>
            </w:r>
          </w:p>
        </w:tc>
      </w:tr>
      <w:tr w:rsidR="009B632D" w:rsidRPr="00043495" w14:paraId="3032CBF1" w14:textId="77777777" w:rsidTr="003C2CDD">
        <w:tblPrEx>
          <w:tblCellMar>
            <w:top w:w="0" w:type="dxa"/>
            <w:bottom w:w="0" w:type="dxa"/>
          </w:tblCellMar>
        </w:tblPrEx>
        <w:trPr>
          <w:trHeight w:val="317"/>
        </w:trPr>
        <w:tc>
          <w:tcPr>
            <w:tcW w:w="3449" w:type="dxa"/>
            <w:tcBorders>
              <w:top w:val="single" w:sz="6" w:space="0" w:color="auto"/>
              <w:left w:val="single" w:sz="6" w:space="0" w:color="auto"/>
              <w:bottom w:val="single" w:sz="6" w:space="0" w:color="auto"/>
              <w:right w:val="single" w:sz="6" w:space="0" w:color="auto"/>
            </w:tcBorders>
            <w:shd w:val="clear" w:color="auto" w:fill="FFFFFF"/>
          </w:tcPr>
          <w:p w14:paraId="78DEDAAC" w14:textId="77777777" w:rsidR="009B632D" w:rsidRPr="00043495" w:rsidRDefault="009B632D" w:rsidP="00043495">
            <w:pPr>
              <w:rPr>
                <w:rFonts w:ascii="Arial" w:hAnsi="Arial"/>
                <w:sz w:val="24"/>
                <w:szCs w:val="24"/>
              </w:rPr>
            </w:pPr>
            <w:r w:rsidRPr="00043495">
              <w:rPr>
                <w:sz w:val="18"/>
                <w:szCs w:val="18"/>
              </w:rPr>
              <w:t>Латиносы</w:t>
            </w:r>
          </w:p>
        </w:tc>
        <w:tc>
          <w:tcPr>
            <w:tcW w:w="1915" w:type="dxa"/>
            <w:tcBorders>
              <w:top w:val="single" w:sz="6" w:space="0" w:color="auto"/>
              <w:left w:val="single" w:sz="6" w:space="0" w:color="auto"/>
              <w:bottom w:val="single" w:sz="6" w:space="0" w:color="auto"/>
              <w:right w:val="single" w:sz="6" w:space="0" w:color="auto"/>
            </w:tcBorders>
            <w:shd w:val="clear" w:color="auto" w:fill="FFFFFF"/>
          </w:tcPr>
          <w:p w14:paraId="1877E0CA" w14:textId="77777777" w:rsidR="009B632D" w:rsidRPr="00043495" w:rsidRDefault="009B632D" w:rsidP="00043495">
            <w:pPr>
              <w:rPr>
                <w:rFonts w:ascii="Arial" w:hAnsi="Arial"/>
                <w:sz w:val="24"/>
                <w:szCs w:val="24"/>
              </w:rPr>
            </w:pPr>
            <w:r w:rsidRPr="00043495">
              <w:t>59,6</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14:paraId="49F752DD" w14:textId="77777777" w:rsidR="009B632D" w:rsidRPr="00043495" w:rsidRDefault="009B632D" w:rsidP="00043495">
            <w:pPr>
              <w:rPr>
                <w:rFonts w:ascii="Arial" w:hAnsi="Arial"/>
                <w:sz w:val="24"/>
                <w:szCs w:val="24"/>
              </w:rPr>
            </w:pPr>
            <w:r w:rsidRPr="00043495">
              <w:t>1 739 000</w:t>
            </w:r>
          </w:p>
        </w:tc>
      </w:tr>
      <w:tr w:rsidR="009B632D" w:rsidRPr="00043495" w14:paraId="1E2DE02A" w14:textId="77777777" w:rsidTr="003C2CDD">
        <w:tblPrEx>
          <w:tblCellMar>
            <w:top w:w="0" w:type="dxa"/>
            <w:bottom w:w="0" w:type="dxa"/>
          </w:tblCellMar>
        </w:tblPrEx>
        <w:trPr>
          <w:trHeight w:val="338"/>
        </w:trPr>
        <w:tc>
          <w:tcPr>
            <w:tcW w:w="3449" w:type="dxa"/>
            <w:tcBorders>
              <w:top w:val="single" w:sz="6" w:space="0" w:color="auto"/>
              <w:left w:val="single" w:sz="6" w:space="0" w:color="auto"/>
              <w:bottom w:val="single" w:sz="6" w:space="0" w:color="auto"/>
              <w:right w:val="single" w:sz="6" w:space="0" w:color="auto"/>
            </w:tcBorders>
            <w:shd w:val="clear" w:color="auto" w:fill="FFFFFF"/>
          </w:tcPr>
          <w:p w14:paraId="27C6A65B" w14:textId="77777777" w:rsidR="009B632D" w:rsidRPr="00043495" w:rsidRDefault="009B632D" w:rsidP="00043495">
            <w:pPr>
              <w:rPr>
                <w:rFonts w:ascii="Arial" w:hAnsi="Arial"/>
                <w:sz w:val="24"/>
                <w:szCs w:val="24"/>
              </w:rPr>
            </w:pPr>
            <w:r w:rsidRPr="00043495">
              <w:rPr>
                <w:sz w:val="18"/>
                <w:szCs w:val="18"/>
              </w:rPr>
              <w:t>Азиаты и жители о-вов Тихого океана</w:t>
            </w:r>
          </w:p>
        </w:tc>
        <w:tc>
          <w:tcPr>
            <w:tcW w:w="1915" w:type="dxa"/>
            <w:tcBorders>
              <w:top w:val="single" w:sz="6" w:space="0" w:color="auto"/>
              <w:left w:val="single" w:sz="6" w:space="0" w:color="auto"/>
              <w:bottom w:val="single" w:sz="6" w:space="0" w:color="auto"/>
              <w:right w:val="single" w:sz="6" w:space="0" w:color="auto"/>
            </w:tcBorders>
            <w:shd w:val="clear" w:color="auto" w:fill="FFFFFF"/>
          </w:tcPr>
          <w:p w14:paraId="0AE8C7AE" w14:textId="77777777" w:rsidR="009B632D" w:rsidRPr="00043495" w:rsidRDefault="009B632D" w:rsidP="00043495">
            <w:pPr>
              <w:rPr>
                <w:rFonts w:ascii="Arial" w:hAnsi="Arial"/>
                <w:sz w:val="24"/>
                <w:szCs w:val="24"/>
              </w:rPr>
            </w:pPr>
            <w:r w:rsidRPr="00043495">
              <w:t>49,8</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14:paraId="1F4110CA" w14:textId="77777777" w:rsidR="009B632D" w:rsidRPr="00043495" w:rsidRDefault="009B632D" w:rsidP="00043495">
            <w:pPr>
              <w:rPr>
                <w:rFonts w:ascii="Arial" w:hAnsi="Arial"/>
                <w:sz w:val="24"/>
                <w:szCs w:val="24"/>
              </w:rPr>
            </w:pPr>
            <w:r w:rsidRPr="00043495">
              <w:t>231 000</w:t>
            </w:r>
          </w:p>
        </w:tc>
      </w:tr>
    </w:tbl>
    <w:p w14:paraId="60FD695F" w14:textId="77777777" w:rsidR="009B632D" w:rsidRPr="00043495" w:rsidRDefault="009B632D" w:rsidP="00043495">
      <w:pPr>
        <w:rPr>
          <w:rFonts w:ascii="Arial" w:hAnsi="Arial"/>
          <w:sz w:val="24"/>
          <w:szCs w:val="24"/>
        </w:rPr>
      </w:pPr>
      <w:r w:rsidRPr="00043495">
        <w:t>Стрессовые последствия принадлежности к афроамериканскому сообществу были описаны Дауном и Бенгстоном и действительны и по сей день:</w:t>
      </w:r>
    </w:p>
    <w:p w14:paraId="74C0519A" w14:textId="77777777" w:rsidR="009B632D" w:rsidRPr="00043495" w:rsidRDefault="009B632D" w:rsidP="00043495">
      <w:pPr>
        <w:rPr>
          <w:rFonts w:ascii="Arial" w:hAnsi="Arial"/>
          <w:sz w:val="24"/>
          <w:szCs w:val="24"/>
        </w:rPr>
      </w:pPr>
      <w:r w:rsidRPr="00043495">
        <w:t xml:space="preserve">«Быть стариком в индустриальном обществе тяжело, быть стариком </w:t>
      </w:r>
      <w:r w:rsidRPr="00043495">
        <w:rPr>
          <w:i/>
          <w:iCs/>
        </w:rPr>
        <w:t xml:space="preserve">и </w:t>
      </w:r>
      <w:r w:rsidRPr="00043495">
        <w:t>членом мень</w:t>
      </w:r>
      <w:r w:rsidRPr="00043495">
        <w:softHyphen/>
        <w:t>шинства, по мнению большинства, вдвойне опасно»- [29].</w:t>
      </w:r>
    </w:p>
    <w:p w14:paraId="110776F6" w14:textId="77777777" w:rsidR="009B632D" w:rsidRPr="00043495" w:rsidRDefault="009B632D" w:rsidP="00043495">
      <w:pPr>
        <w:rPr>
          <w:rFonts w:ascii="Arial" w:hAnsi="Arial"/>
          <w:sz w:val="24"/>
          <w:szCs w:val="24"/>
        </w:rPr>
      </w:pPr>
      <w:r w:rsidRPr="00043495">
        <w:t>Представляете, какой стресс испытывает ищущий работу инвалид, стресс, ко</w:t>
      </w:r>
      <w:r w:rsidRPr="00043495">
        <w:softHyphen/>
        <w:t>торый ему (или ей) и без того приходится испытывать каждый день из-за своего физического недостатка; или шестидесятилетний рабочий, уволенный по эконо</w:t>
      </w:r>
      <w:r w:rsidRPr="00043495">
        <w:softHyphen/>
        <w:t>мическим соображениям, который приходит на другие предприятия, где ему так</w:t>
      </w:r>
      <w:r w:rsidRPr="00043495">
        <w:softHyphen/>
        <w:t>же отказывают, поскольку он уже слишком стар; или молодая женщина, которая не может найти работу потому, что якобы скоро может забеременеть, а из-за этого будет отсутствовать на работе. Теперь эти факторы считаются дискриминацией, они отвратительны и соответственно незаконны, хотя многие работодатели игно</w:t>
      </w:r>
      <w:r w:rsidRPr="00043495">
        <w:softHyphen/>
        <w:t>рируют закон и не стремятся избавиться от своих предрассудков. И все это ска</w:t>
      </w:r>
      <w:r w:rsidRPr="00043495">
        <w:softHyphen/>
        <w:t>зывается на здоровье и качестве жизни людей.</w:t>
      </w:r>
    </w:p>
    <w:p w14:paraId="666B7223" w14:textId="77777777" w:rsidR="009B632D" w:rsidRPr="00043495" w:rsidRDefault="009B632D" w:rsidP="00043495">
      <w:pPr>
        <w:rPr>
          <w:rFonts w:ascii="Arial" w:hAnsi="Arial"/>
          <w:sz w:val="24"/>
          <w:szCs w:val="24"/>
        </w:rPr>
      </w:pPr>
      <w:r w:rsidRPr="00043495">
        <w:rPr>
          <w:rFonts w:ascii="Arial" w:hAnsi="Arial"/>
          <w:b/>
          <w:bCs/>
          <w:sz w:val="28"/>
          <w:szCs w:val="28"/>
        </w:rPr>
        <w:t>Семейная</w:t>
      </w:r>
      <w:r w:rsidRPr="00043495">
        <w:rPr>
          <w:rFonts w:ascii="Arial" w:hAnsi="Arial" w:cs="Arial"/>
          <w:b/>
          <w:bCs/>
          <w:sz w:val="28"/>
          <w:szCs w:val="28"/>
        </w:rPr>
        <w:t xml:space="preserve"> </w:t>
      </w:r>
      <w:r w:rsidRPr="00043495">
        <w:rPr>
          <w:rFonts w:ascii="Arial" w:hAnsi="Arial"/>
          <w:b/>
          <w:bCs/>
          <w:sz w:val="28"/>
          <w:szCs w:val="28"/>
        </w:rPr>
        <w:t>жизнь</w:t>
      </w:r>
    </w:p>
    <w:p w14:paraId="4306A073" w14:textId="77777777" w:rsidR="009B632D" w:rsidRPr="00043495" w:rsidRDefault="009B632D" w:rsidP="00043495">
      <w:pPr>
        <w:rPr>
          <w:rFonts w:ascii="Arial" w:hAnsi="Arial"/>
          <w:sz w:val="24"/>
          <w:szCs w:val="24"/>
        </w:rPr>
      </w:pPr>
      <w:r w:rsidRPr="00043495">
        <w:t>В этом разделе говорится о двух факторах, вызывающих стресс: бездомности и составе семьи.</w:t>
      </w:r>
    </w:p>
    <w:p w14:paraId="70463FA7" w14:textId="77777777" w:rsidR="009B632D" w:rsidRPr="00043495" w:rsidRDefault="009B632D" w:rsidP="00043495">
      <w:pPr>
        <w:rPr>
          <w:rFonts w:ascii="Arial" w:hAnsi="Arial"/>
          <w:sz w:val="24"/>
          <w:szCs w:val="24"/>
        </w:rPr>
      </w:pPr>
      <w:r w:rsidRPr="00043495">
        <w:rPr>
          <w:rFonts w:ascii="Arial" w:hAnsi="Arial"/>
          <w:b/>
          <w:bCs/>
          <w:sz w:val="28"/>
          <w:szCs w:val="28"/>
        </w:rPr>
        <w:t>Бездомность</w:t>
      </w:r>
    </w:p>
    <w:p w14:paraId="5204EEBD" w14:textId="77777777" w:rsidR="009B632D" w:rsidRPr="00043495" w:rsidRDefault="009B632D" w:rsidP="00043495">
      <w:pPr>
        <w:rPr>
          <w:rFonts w:ascii="Arial" w:hAnsi="Arial"/>
          <w:sz w:val="24"/>
          <w:szCs w:val="24"/>
        </w:rPr>
      </w:pPr>
      <w:r w:rsidRPr="00043495">
        <w:t>Я никогда не забуду тот раз, когда меня попросили рассказать о бездомных на на</w:t>
      </w:r>
      <w:r w:rsidRPr="00043495">
        <w:softHyphen/>
        <w:t>циональной конференции в Чикаго. Это происходило в «золотом зале» шикарно</w:t>
      </w:r>
      <w:r w:rsidRPr="00043495">
        <w:softHyphen/>
        <w:t>го отеля в центре города. Он называется «золотым» из-за золотой отделки, золо</w:t>
      </w:r>
      <w:r w:rsidRPr="00043495">
        <w:softHyphen/>
        <w:t>того литья и золотых люстр. Если я назову этот зал богато украшенным, то не скажу ничего. И дискуссия на тему бездомности в таком зале была поистине дву</w:t>
      </w:r>
      <w:r w:rsidRPr="00043495">
        <w:softHyphen/>
        <w:t>смысленна.</w:t>
      </w:r>
    </w:p>
    <w:p w14:paraId="2247B948" w14:textId="77777777" w:rsidR="009B632D" w:rsidRPr="00043495" w:rsidRDefault="009B632D" w:rsidP="00043495">
      <w:pPr>
        <w:rPr>
          <w:rFonts w:ascii="Arial" w:hAnsi="Arial"/>
          <w:sz w:val="24"/>
          <w:szCs w:val="24"/>
        </w:rPr>
      </w:pPr>
      <w:r w:rsidRPr="00043495">
        <w:t>Каждую ночь в Соединенных Штатах приблизительно 700 000 человек оказы</w:t>
      </w:r>
      <w:r w:rsidRPr="00043495">
        <w:softHyphen/>
        <w:t xml:space="preserve">ваются без крыши над головой, а в течение года эта цифра достигает 2 миллионов [30]. Пугает то, что это количество растет [31]. На конференции мэров [32] </w:t>
      </w:r>
      <w:r w:rsidRPr="00043495">
        <w:rPr>
          <w:i/>
          <w:iCs/>
        </w:rPr>
        <w:t>(</w:t>
      </w:r>
      <w:r w:rsidRPr="00043495">
        <w:rPr>
          <w:i/>
          <w:iCs/>
          <w:lang w:val="en-US"/>
        </w:rPr>
        <w:t>U</w:t>
      </w:r>
      <w:r w:rsidRPr="00043495">
        <w:rPr>
          <w:i/>
          <w:iCs/>
        </w:rPr>
        <w:t>.</w:t>
      </w:r>
      <w:r w:rsidRPr="00043495">
        <w:rPr>
          <w:i/>
          <w:iCs/>
          <w:lang w:val="en-US"/>
        </w:rPr>
        <w:t>S</w:t>
      </w:r>
      <w:r w:rsidRPr="00043495">
        <w:rPr>
          <w:i/>
          <w:iCs/>
        </w:rPr>
        <w:t xml:space="preserve">. </w:t>
      </w:r>
      <w:r w:rsidRPr="00043495">
        <w:rPr>
          <w:i/>
          <w:iCs/>
          <w:lang w:val="en-US"/>
        </w:rPr>
        <w:t>Conference</w:t>
      </w:r>
      <w:r w:rsidRPr="00043495">
        <w:rPr>
          <w:i/>
          <w:iCs/>
        </w:rPr>
        <w:t xml:space="preserve"> </w:t>
      </w:r>
      <w:r w:rsidRPr="00043495">
        <w:rPr>
          <w:i/>
          <w:iCs/>
          <w:lang w:val="en-US"/>
        </w:rPr>
        <w:t>of</w:t>
      </w:r>
      <w:r w:rsidRPr="00043495">
        <w:rPr>
          <w:i/>
          <w:iCs/>
        </w:rPr>
        <w:t xml:space="preserve"> </w:t>
      </w:r>
      <w:r w:rsidRPr="00043495">
        <w:rPr>
          <w:i/>
          <w:iCs/>
          <w:lang w:val="en-US"/>
        </w:rPr>
        <w:t>Mayor</w:t>
      </w:r>
      <w:r w:rsidRPr="00043495">
        <w:rPr>
          <w:i/>
          <w:iCs/>
        </w:rPr>
        <w:t>'</w:t>
      </w:r>
      <w:r w:rsidRPr="00043495">
        <w:rPr>
          <w:i/>
          <w:iCs/>
          <w:lang w:val="en-US"/>
        </w:rPr>
        <w:t>s</w:t>
      </w:r>
      <w:r w:rsidRPr="00043495">
        <w:rPr>
          <w:i/>
          <w:iCs/>
        </w:rPr>
        <w:t xml:space="preserve">), </w:t>
      </w:r>
      <w:r w:rsidRPr="00043495">
        <w:t>посвященной проблеме бездомности в тридцати городах, было объявлено, что дети до восемнадцати лет составляют 25% всех бездомных города, а 3% бездомных - представители меньшинств. Одинокие мужчины со</w:t>
      </w:r>
      <w:r w:rsidRPr="00043495">
        <w:softHyphen/>
        <w:t>ставляют 45% бездомных в городах, а женщины - 14%. Количество бездомных семей резко увеличилось за девяностые годы. Фактически, быстрее всего в без</w:t>
      </w:r>
      <w:r w:rsidRPr="00043495">
        <w:softHyphen/>
        <w:t>домном населении растет количество семей с детьми [33], они сосгавляют 40% всего населения [34, 35]. Семьи, матери-одиночки и дети составляют большую часть бездомных в сельской местности [36].</w:t>
      </w:r>
    </w:p>
    <w:p w14:paraId="349BB2DC"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44F99305" wp14:editId="3589F6B1">
            <wp:extent cx="3850005" cy="2554605"/>
            <wp:effectExtent l="0" t="0" r="0" b="0"/>
            <wp:docPr id="50"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50005" cy="2554605"/>
                    </a:xfrm>
                    <a:prstGeom prst="rect">
                      <a:avLst/>
                    </a:prstGeom>
                    <a:noFill/>
                    <a:ln>
                      <a:noFill/>
                    </a:ln>
                  </pic:spPr>
                </pic:pic>
              </a:graphicData>
            </a:graphic>
          </wp:inline>
        </w:drawing>
      </w:r>
    </w:p>
    <w:p w14:paraId="54296222" w14:textId="77777777" w:rsidR="009B632D" w:rsidRPr="00043495" w:rsidRDefault="009B632D" w:rsidP="00043495">
      <w:pPr>
        <w:rPr>
          <w:rFonts w:ascii="Arial" w:hAnsi="Arial"/>
          <w:sz w:val="24"/>
          <w:szCs w:val="24"/>
        </w:rPr>
      </w:pPr>
      <w:r w:rsidRPr="00043495">
        <w:rPr>
          <w:rFonts w:ascii="Arial" w:hAnsi="Arial" w:cs="Arial"/>
          <w:b/>
          <w:bCs/>
        </w:rPr>
        <w:t>^-----------------------</w:t>
      </w:r>
    </w:p>
    <w:p w14:paraId="52A6A5BE" w14:textId="77777777" w:rsidR="009B632D" w:rsidRPr="00043495" w:rsidRDefault="009B632D" w:rsidP="00043495">
      <w:pPr>
        <w:rPr>
          <w:rFonts w:ascii="Arial" w:hAnsi="Arial"/>
          <w:sz w:val="24"/>
          <w:szCs w:val="24"/>
        </w:rPr>
      </w:pPr>
      <w:r w:rsidRPr="00043495">
        <w:rPr>
          <w:rFonts w:ascii="Arial" w:hAnsi="Arial"/>
          <w:sz w:val="16"/>
          <w:szCs w:val="16"/>
        </w:rPr>
        <w:t>Каждую</w:t>
      </w:r>
      <w:r w:rsidRPr="00043495">
        <w:rPr>
          <w:rFonts w:ascii="Arial" w:hAnsi="Arial" w:cs="Arial"/>
          <w:sz w:val="16"/>
          <w:szCs w:val="16"/>
        </w:rPr>
        <w:t xml:space="preserve"> </w:t>
      </w:r>
      <w:r w:rsidRPr="00043495">
        <w:rPr>
          <w:rFonts w:ascii="Arial" w:hAnsi="Arial"/>
          <w:sz w:val="16"/>
          <w:szCs w:val="16"/>
        </w:rPr>
        <w:t>ночь</w:t>
      </w:r>
      <w:r w:rsidRPr="00043495">
        <w:rPr>
          <w:rFonts w:ascii="Arial" w:hAnsi="Arial" w:cs="Arial"/>
          <w:sz w:val="16"/>
          <w:szCs w:val="16"/>
        </w:rPr>
        <w:t xml:space="preserve"> </w:t>
      </w:r>
      <w:r w:rsidRPr="00043495">
        <w:rPr>
          <w:rFonts w:ascii="Arial" w:hAnsi="Arial"/>
          <w:sz w:val="16"/>
          <w:szCs w:val="16"/>
        </w:rPr>
        <w:t>множество</w:t>
      </w:r>
      <w:r w:rsidRPr="00043495">
        <w:rPr>
          <w:rFonts w:ascii="Arial" w:hAnsi="Arial" w:cs="Arial"/>
          <w:sz w:val="16"/>
          <w:szCs w:val="16"/>
        </w:rPr>
        <w:t xml:space="preserve"> </w:t>
      </w:r>
      <w:r w:rsidRPr="00043495">
        <w:rPr>
          <w:rFonts w:ascii="Arial" w:hAnsi="Arial"/>
          <w:sz w:val="16"/>
          <w:szCs w:val="16"/>
        </w:rPr>
        <w:t>американцев</w:t>
      </w:r>
      <w:r w:rsidRPr="00043495">
        <w:rPr>
          <w:rFonts w:ascii="Arial" w:hAnsi="Arial" w:cs="Arial"/>
          <w:sz w:val="16"/>
          <w:szCs w:val="16"/>
        </w:rPr>
        <w:t xml:space="preserve"> </w:t>
      </w:r>
      <w:r w:rsidRPr="00043495">
        <w:rPr>
          <w:rFonts w:ascii="Arial" w:hAnsi="Arial"/>
          <w:sz w:val="16"/>
          <w:szCs w:val="16"/>
        </w:rPr>
        <w:t>испытывают</w:t>
      </w:r>
      <w:r w:rsidRPr="00043495">
        <w:rPr>
          <w:rFonts w:ascii="Arial" w:hAnsi="Arial" w:cs="Arial"/>
          <w:sz w:val="16"/>
          <w:szCs w:val="16"/>
        </w:rPr>
        <w:t xml:space="preserve"> </w:t>
      </w:r>
      <w:r w:rsidRPr="00043495">
        <w:rPr>
          <w:rFonts w:ascii="Arial" w:hAnsi="Arial"/>
          <w:sz w:val="16"/>
          <w:szCs w:val="16"/>
        </w:rPr>
        <w:t>сильнейший</w:t>
      </w:r>
      <w:r w:rsidRPr="00043495">
        <w:rPr>
          <w:rFonts w:ascii="Arial" w:hAnsi="Arial" w:cs="Arial"/>
          <w:sz w:val="16"/>
          <w:szCs w:val="16"/>
        </w:rPr>
        <w:t xml:space="preserve"> </w:t>
      </w:r>
      <w:r w:rsidRPr="00043495">
        <w:rPr>
          <w:rFonts w:ascii="Arial" w:hAnsi="Arial"/>
          <w:sz w:val="16"/>
          <w:szCs w:val="16"/>
        </w:rPr>
        <w:t>стресс</w:t>
      </w:r>
      <w:r w:rsidRPr="00043495">
        <w:rPr>
          <w:rFonts w:ascii="Arial" w:hAnsi="Arial" w:cs="Arial"/>
          <w:sz w:val="16"/>
          <w:szCs w:val="16"/>
        </w:rPr>
        <w:t xml:space="preserve">, </w:t>
      </w:r>
      <w:r w:rsidRPr="00043495">
        <w:rPr>
          <w:rFonts w:ascii="Arial" w:hAnsi="Arial"/>
          <w:sz w:val="16"/>
          <w:szCs w:val="16"/>
        </w:rPr>
        <w:t>оказавшись</w:t>
      </w:r>
      <w:r w:rsidRPr="00043495">
        <w:rPr>
          <w:rFonts w:ascii="Arial" w:hAnsi="Arial" w:cs="Arial"/>
          <w:sz w:val="16"/>
          <w:szCs w:val="16"/>
        </w:rPr>
        <w:t xml:space="preserve"> </w:t>
      </w:r>
      <w:r w:rsidRPr="00043495">
        <w:rPr>
          <w:rFonts w:ascii="Arial" w:hAnsi="Arial"/>
          <w:sz w:val="16"/>
          <w:szCs w:val="16"/>
        </w:rPr>
        <w:t>на улице</w:t>
      </w:r>
      <w:r w:rsidRPr="00043495">
        <w:rPr>
          <w:rFonts w:ascii="Arial" w:hAnsi="Arial" w:cs="Arial"/>
          <w:sz w:val="16"/>
          <w:szCs w:val="16"/>
        </w:rPr>
        <w:t xml:space="preserve">, </w:t>
      </w:r>
      <w:r w:rsidRPr="00043495">
        <w:rPr>
          <w:rFonts w:ascii="Arial" w:hAnsi="Arial"/>
          <w:sz w:val="16"/>
          <w:szCs w:val="16"/>
        </w:rPr>
        <w:t>и</w:t>
      </w:r>
      <w:r w:rsidRPr="00043495">
        <w:rPr>
          <w:rFonts w:ascii="Arial" w:hAnsi="Arial" w:cs="Arial"/>
          <w:sz w:val="16"/>
          <w:szCs w:val="16"/>
        </w:rPr>
        <w:t xml:space="preserve"> </w:t>
      </w:r>
      <w:r w:rsidRPr="00043495">
        <w:rPr>
          <w:rFonts w:ascii="Arial" w:hAnsi="Arial"/>
          <w:sz w:val="16"/>
          <w:szCs w:val="16"/>
        </w:rPr>
        <w:t>большинство</w:t>
      </w:r>
      <w:r w:rsidRPr="00043495">
        <w:rPr>
          <w:rFonts w:ascii="Arial" w:hAnsi="Arial" w:cs="Arial"/>
          <w:sz w:val="16"/>
          <w:szCs w:val="16"/>
        </w:rPr>
        <w:t xml:space="preserve"> </w:t>
      </w:r>
      <w:r w:rsidRPr="00043495">
        <w:rPr>
          <w:rFonts w:ascii="Arial" w:hAnsi="Arial"/>
          <w:sz w:val="16"/>
          <w:szCs w:val="16"/>
        </w:rPr>
        <w:t>бездомных</w:t>
      </w:r>
      <w:r w:rsidRPr="00043495">
        <w:rPr>
          <w:rFonts w:ascii="Arial" w:hAnsi="Arial" w:cs="Arial"/>
          <w:sz w:val="16"/>
          <w:szCs w:val="16"/>
        </w:rPr>
        <w:t xml:space="preserve"> - </w:t>
      </w:r>
      <w:r w:rsidRPr="00043495">
        <w:rPr>
          <w:rFonts w:ascii="Arial" w:hAnsi="Arial"/>
          <w:sz w:val="16"/>
          <w:szCs w:val="16"/>
        </w:rPr>
        <w:t>это</w:t>
      </w:r>
      <w:r w:rsidRPr="00043495">
        <w:rPr>
          <w:rFonts w:ascii="Arial" w:hAnsi="Arial" w:cs="Arial"/>
          <w:sz w:val="16"/>
          <w:szCs w:val="16"/>
        </w:rPr>
        <w:t xml:space="preserve"> </w:t>
      </w:r>
      <w:r w:rsidRPr="00043495">
        <w:rPr>
          <w:rFonts w:ascii="Arial" w:hAnsi="Arial"/>
          <w:sz w:val="16"/>
          <w:szCs w:val="16"/>
        </w:rPr>
        <w:t>семьи</w:t>
      </w:r>
      <w:r w:rsidRPr="00043495">
        <w:rPr>
          <w:rFonts w:ascii="Arial" w:hAnsi="Arial" w:cs="Arial"/>
          <w:sz w:val="16"/>
          <w:szCs w:val="16"/>
        </w:rPr>
        <w:t xml:space="preserve"> </w:t>
      </w:r>
      <w:r w:rsidRPr="00043495">
        <w:rPr>
          <w:rFonts w:ascii="Arial" w:hAnsi="Arial"/>
          <w:sz w:val="16"/>
          <w:szCs w:val="16"/>
        </w:rPr>
        <w:t>с</w:t>
      </w:r>
      <w:r w:rsidRPr="00043495">
        <w:rPr>
          <w:rFonts w:ascii="Arial" w:hAnsi="Arial" w:cs="Arial"/>
          <w:sz w:val="16"/>
          <w:szCs w:val="16"/>
        </w:rPr>
        <w:t xml:space="preserve"> </w:t>
      </w:r>
      <w:r w:rsidRPr="00043495">
        <w:rPr>
          <w:rFonts w:ascii="Arial" w:hAnsi="Arial"/>
          <w:sz w:val="16"/>
          <w:szCs w:val="16"/>
        </w:rPr>
        <w:t>детьми</w:t>
      </w:r>
    </w:p>
    <w:p w14:paraId="5E31395F" w14:textId="77777777" w:rsidR="009B632D" w:rsidRPr="00043495" w:rsidRDefault="009B632D" w:rsidP="00043495">
      <w:pPr>
        <w:rPr>
          <w:rFonts w:ascii="Arial" w:hAnsi="Arial"/>
          <w:sz w:val="24"/>
          <w:szCs w:val="24"/>
        </w:rPr>
      </w:pPr>
      <w:r w:rsidRPr="00043495">
        <w:t>Соотношение бездомных в городах таково: 49% составляют афроамериканцы, 32% - европейцы, 12% - латиносы, 4% - индейцы и 3% - азиаты [37]. В сель</w:t>
      </w:r>
      <w:r w:rsidRPr="00043495">
        <w:softHyphen/>
        <w:t>ской местности среди бездомных больше всего европейцев [38].</w:t>
      </w:r>
    </w:p>
    <w:p w14:paraId="2172D911" w14:textId="77777777" w:rsidR="009B632D" w:rsidRPr="00043495" w:rsidRDefault="009B632D" w:rsidP="00043495">
      <w:pPr>
        <w:rPr>
          <w:rFonts w:ascii="Arial" w:hAnsi="Arial"/>
          <w:sz w:val="24"/>
          <w:szCs w:val="24"/>
        </w:rPr>
      </w:pPr>
      <w:r w:rsidRPr="00043495">
        <w:rPr>
          <w:sz w:val="22"/>
          <w:szCs w:val="22"/>
        </w:rPr>
        <w:t>Бездомность является следствием нескольких факторов. Самые значительные из них — домашнее насилие и безработица, а также низкая заработная плата. Два</w:t>
      </w:r>
      <w:r w:rsidRPr="00043495">
        <w:rPr>
          <w:sz w:val="22"/>
          <w:szCs w:val="22"/>
        </w:rPr>
        <w:softHyphen/>
        <w:t>дцать два процента бездомных родителей покинули свои дома из-за домашнего насилия, а в 39 и 46% городов домашнее насилие признается главной причиной бездомности [39]. Более того, когда люди заняты на малооплачиваемой работе, они не могут позволить себе содержать дом [40]. Фактически таким работникам приходилось бы работать 87 часов в неделю, чтобы позволить себе жить хотя бы в квартире с двумя спальнями и тратить на это треть своего дохода. Самое интерес</w:t>
      </w:r>
      <w:r w:rsidRPr="00043495">
        <w:rPr>
          <w:sz w:val="22"/>
          <w:szCs w:val="22"/>
        </w:rPr>
        <w:softHyphen/>
        <w:t>ное, что 22% бездомных — работающие люди. На самом деле их зарплата просто не позволяет им иметь крышу над головой [41].</w:t>
      </w:r>
    </w:p>
    <w:p w14:paraId="4DFE15B3" w14:textId="77777777" w:rsidR="009B632D" w:rsidRPr="00043495" w:rsidRDefault="009B632D" w:rsidP="00043495">
      <w:pPr>
        <w:rPr>
          <w:rFonts w:ascii="Arial" w:hAnsi="Arial"/>
          <w:sz w:val="24"/>
          <w:szCs w:val="24"/>
        </w:rPr>
      </w:pPr>
      <w:r w:rsidRPr="00043495">
        <w:rPr>
          <w:rFonts w:ascii="Arial" w:hAnsi="Arial"/>
          <w:b/>
          <w:bCs/>
          <w:sz w:val="28"/>
          <w:szCs w:val="28"/>
        </w:rPr>
        <w:t>Состав</w:t>
      </w:r>
      <w:r w:rsidRPr="00043495">
        <w:rPr>
          <w:rFonts w:ascii="Arial" w:hAnsi="Arial" w:cs="Arial"/>
          <w:b/>
          <w:bCs/>
          <w:sz w:val="28"/>
          <w:szCs w:val="28"/>
        </w:rPr>
        <w:t xml:space="preserve"> </w:t>
      </w:r>
      <w:r w:rsidRPr="00043495">
        <w:rPr>
          <w:rFonts w:ascii="Arial" w:hAnsi="Arial"/>
          <w:b/>
          <w:bCs/>
          <w:sz w:val="28"/>
          <w:szCs w:val="28"/>
        </w:rPr>
        <w:t>семьи</w:t>
      </w:r>
    </w:p>
    <w:p w14:paraId="27935A88" w14:textId="77777777" w:rsidR="009B632D" w:rsidRPr="00043495" w:rsidRDefault="009B632D" w:rsidP="00043495">
      <w:pPr>
        <w:rPr>
          <w:rFonts w:ascii="Arial" w:hAnsi="Arial"/>
          <w:sz w:val="24"/>
          <w:szCs w:val="24"/>
        </w:rPr>
      </w:pPr>
      <w:r w:rsidRPr="00043495">
        <w:rPr>
          <w:sz w:val="22"/>
          <w:szCs w:val="22"/>
        </w:rPr>
        <w:t>Существует разница в степени подверженности стрессу среди семей меньшинств, и происходит это по многим причинам. Например, более высокий социально-эко</w:t>
      </w:r>
      <w:r w:rsidRPr="00043495">
        <w:rPr>
          <w:sz w:val="22"/>
          <w:szCs w:val="22"/>
        </w:rPr>
        <w:softHyphen/>
        <w:t>номический статус позволяет некоторым семьям выборочно заниматься ежеднев</w:t>
      </w:r>
      <w:r w:rsidRPr="00043495">
        <w:rPr>
          <w:sz w:val="22"/>
          <w:szCs w:val="22"/>
        </w:rPr>
        <w:softHyphen/>
        <w:t>ными делами, иногда забывать о своей родительской ответственности, не забо</w:t>
      </w:r>
      <w:r w:rsidRPr="00043495">
        <w:rPr>
          <w:sz w:val="22"/>
          <w:szCs w:val="22"/>
        </w:rPr>
        <w:softHyphen/>
        <w:t>титься о недостатке денег на жилье и питание, а также не волноваться из-за невозможности получить необходимую медицинскую помощь. И действительно, среди таких семей наблюдается меньше разводов и чаще встречаются полные се</w:t>
      </w:r>
      <w:r w:rsidRPr="00043495">
        <w:rPr>
          <w:sz w:val="22"/>
          <w:szCs w:val="22"/>
        </w:rPr>
        <w:softHyphen/>
        <w:t>мьи. С другой стороны, люди, живущие в бедности, а мы уже убедились в том, что среди них очень много представителей меньшинств, испытывают стресс из-за трудностей с минимумом, требуемым для выживания. Вероятно из-за интенсив</w:t>
      </w:r>
      <w:r w:rsidRPr="00043495">
        <w:rPr>
          <w:sz w:val="22"/>
          <w:szCs w:val="22"/>
        </w:rPr>
        <w:softHyphen/>
        <w:t>ности стресса, которым подвергаются эти семьи, между ними есть различия. На</w:t>
      </w:r>
      <w:r w:rsidRPr="00043495">
        <w:rPr>
          <w:sz w:val="22"/>
          <w:szCs w:val="22"/>
        </w:rPr>
        <w:softHyphen/>
        <w:t>пример, 62% афроамериканских детей живут в неполных семьях или вообще без родителей, среди латиносов таких детей 36%, а среди белых это количество рав</w:t>
      </w:r>
      <w:r w:rsidRPr="00043495">
        <w:rPr>
          <w:sz w:val="22"/>
          <w:szCs w:val="22"/>
        </w:rPr>
        <w:softHyphen/>
        <w:t>няется 27%. Более того, было обнаружено, что среди афроамериканцев чаще встречаются одинокие люди (42% афроамериканских мужчин и 37% афроамери</w:t>
      </w:r>
      <w:r w:rsidRPr="00043495">
        <w:rPr>
          <w:sz w:val="22"/>
          <w:szCs w:val="22"/>
        </w:rPr>
        <w:softHyphen/>
        <w:t>канских женщин практически никогда не состояли в браке). У латиносов про</w:t>
      </w:r>
      <w:r w:rsidRPr="00043495">
        <w:rPr>
          <w:sz w:val="22"/>
          <w:szCs w:val="22"/>
        </w:rPr>
        <w:softHyphen/>
        <w:t>центное соотношение взрослых, никогда не состоявших в браке, равняется соот</w:t>
      </w:r>
      <w:r w:rsidRPr="00043495">
        <w:rPr>
          <w:sz w:val="22"/>
          <w:szCs w:val="22"/>
        </w:rPr>
        <w:softHyphen/>
        <w:t>ветственно 35% для мужчин и 25% для женщин. Для сравнения: у белых это соотношение равняется 25% у мужчин и 18% у женщин [42].</w:t>
      </w:r>
    </w:p>
    <w:p w14:paraId="5B04D976" w14:textId="77777777" w:rsidR="009B632D" w:rsidRPr="00043495" w:rsidRDefault="009B632D" w:rsidP="00043495">
      <w:pPr>
        <w:rPr>
          <w:rFonts w:ascii="Arial" w:hAnsi="Arial"/>
          <w:sz w:val="24"/>
          <w:szCs w:val="24"/>
        </w:rPr>
      </w:pPr>
      <w:r w:rsidRPr="00043495">
        <w:rPr>
          <w:sz w:val="22"/>
          <w:szCs w:val="22"/>
        </w:rPr>
        <w:t>Все это говорится не для того, чтобы сложилось впечатление о семьях мень</w:t>
      </w:r>
      <w:r w:rsidRPr="00043495">
        <w:rPr>
          <w:sz w:val="22"/>
          <w:szCs w:val="22"/>
        </w:rPr>
        <w:softHyphen/>
        <w:t>шинств как преимущественно о неполных. В 1998 году 32% семей, где есть дети до 18 лет, состояли из семейной пары и детей.</w:t>
      </w:r>
    </w:p>
    <w:p w14:paraId="64177DB3" w14:textId="77777777" w:rsidR="009B632D" w:rsidRPr="00043495" w:rsidRDefault="009B632D" w:rsidP="00043495">
      <w:pPr>
        <w:rPr>
          <w:rFonts w:ascii="Arial" w:hAnsi="Arial"/>
          <w:sz w:val="24"/>
          <w:szCs w:val="24"/>
        </w:rPr>
      </w:pPr>
      <w:r w:rsidRPr="00043495">
        <w:rPr>
          <w:sz w:val="22"/>
          <w:szCs w:val="22"/>
        </w:rPr>
        <w:t>Важность состава семьи наиболее четко ощущается, когда речь заходит о здо</w:t>
      </w:r>
      <w:r w:rsidRPr="00043495">
        <w:rPr>
          <w:sz w:val="22"/>
          <w:szCs w:val="22"/>
        </w:rPr>
        <w:softHyphen/>
        <w:t>ровье ребенка. Исследователи обнаружили связь между типом семьи и эмоцио</w:t>
      </w:r>
      <w:r w:rsidRPr="00043495">
        <w:rPr>
          <w:sz w:val="22"/>
          <w:szCs w:val="22"/>
        </w:rPr>
        <w:softHyphen/>
        <w:t>нальным благополучием. Например, дети, живущие со своими биологическими родителями, испытывают наименьшие трудности в школе, вдвое реже остаются на второй год, у них меньше проблем с поведением, и они реже обращаются к вра</w:t>
      </w:r>
      <w:r w:rsidRPr="00043495">
        <w:rPr>
          <w:sz w:val="22"/>
          <w:szCs w:val="22"/>
        </w:rPr>
        <w:softHyphen/>
        <w:t>чам [43].</w:t>
      </w:r>
    </w:p>
    <w:p w14:paraId="743E2333" w14:textId="77777777" w:rsidR="009B632D" w:rsidRPr="00043495" w:rsidRDefault="009B632D" w:rsidP="00043495">
      <w:pPr>
        <w:rPr>
          <w:rFonts w:ascii="Arial" w:hAnsi="Arial"/>
          <w:sz w:val="24"/>
          <w:szCs w:val="24"/>
        </w:rPr>
      </w:pPr>
      <w:r w:rsidRPr="00043495">
        <w:rPr>
          <w:sz w:val="22"/>
          <w:szCs w:val="22"/>
        </w:rPr>
        <w:t>Исследование, в котором принимали участие 11000 рабочих из Канады, пока</w:t>
      </w:r>
      <w:r w:rsidRPr="00043495">
        <w:rPr>
          <w:sz w:val="22"/>
          <w:szCs w:val="22"/>
        </w:rPr>
        <w:softHyphen/>
        <w:t>зало, что практически 80% из них подвергаются стрессу при попытках справить</w:t>
      </w:r>
      <w:r w:rsidRPr="00043495">
        <w:rPr>
          <w:sz w:val="22"/>
          <w:szCs w:val="22"/>
        </w:rPr>
        <w:softHyphen/>
        <w:t>ся с конфликтами в личной жизни и на работе. Более 14% этих людей собирались уйти с работы по семейным обстоятельствам. Если у этих семей были такие высо</w:t>
      </w:r>
      <w:r w:rsidRPr="00043495">
        <w:rPr>
          <w:sz w:val="22"/>
          <w:szCs w:val="22"/>
        </w:rPr>
        <w:softHyphen/>
        <w:t>кие показатели уровня стресса, то вообразите, какому стрессу подвержены семьи меньшинств: неполные, живущие в бедности, с низким уровнем образования и профессиональной подготовки и к тому же подвергающиеся дискриминации.</w:t>
      </w:r>
    </w:p>
    <w:p w14:paraId="0ED9604E" w14:textId="77777777" w:rsidR="009B632D" w:rsidRPr="00043495" w:rsidRDefault="009B632D" w:rsidP="00043495">
      <w:pPr>
        <w:rPr>
          <w:rFonts w:ascii="Arial" w:hAnsi="Arial"/>
          <w:sz w:val="24"/>
          <w:szCs w:val="24"/>
        </w:rPr>
      </w:pPr>
      <w:r w:rsidRPr="00043495">
        <w:rPr>
          <w:rFonts w:ascii="Arial" w:hAnsi="Arial"/>
          <w:b/>
          <w:bCs/>
          <w:sz w:val="32"/>
          <w:szCs w:val="32"/>
        </w:rPr>
        <w:t>Возраст</w:t>
      </w:r>
      <w:r w:rsidRPr="00043495">
        <w:rPr>
          <w:rFonts w:ascii="Arial" w:hAnsi="Arial" w:cs="Arial"/>
          <w:b/>
          <w:bCs/>
          <w:sz w:val="32"/>
          <w:szCs w:val="32"/>
        </w:rPr>
        <w:t xml:space="preserve"> </w:t>
      </w:r>
      <w:r w:rsidRPr="00043495">
        <w:rPr>
          <w:rFonts w:ascii="Arial" w:hAnsi="Arial"/>
          <w:b/>
          <w:bCs/>
          <w:sz w:val="32"/>
          <w:szCs w:val="32"/>
        </w:rPr>
        <w:t>и</w:t>
      </w:r>
      <w:r w:rsidRPr="00043495">
        <w:rPr>
          <w:rFonts w:ascii="Arial" w:hAnsi="Arial" w:cs="Arial"/>
          <w:b/>
          <w:bCs/>
          <w:sz w:val="32"/>
          <w:szCs w:val="32"/>
        </w:rPr>
        <w:t xml:space="preserve"> </w:t>
      </w:r>
      <w:r w:rsidRPr="00043495">
        <w:rPr>
          <w:rFonts w:ascii="Arial" w:hAnsi="Arial"/>
          <w:b/>
          <w:bCs/>
          <w:sz w:val="32"/>
          <w:szCs w:val="32"/>
        </w:rPr>
        <w:t>инвалидность</w:t>
      </w:r>
    </w:p>
    <w:p w14:paraId="44503EB7" w14:textId="77777777" w:rsidR="009B632D" w:rsidRPr="00043495" w:rsidRDefault="009B632D" w:rsidP="00043495">
      <w:pPr>
        <w:rPr>
          <w:rFonts w:ascii="Arial" w:hAnsi="Arial"/>
          <w:sz w:val="24"/>
          <w:szCs w:val="24"/>
        </w:rPr>
      </w:pPr>
      <w:r w:rsidRPr="00043495">
        <w:rPr>
          <w:sz w:val="22"/>
          <w:szCs w:val="22"/>
        </w:rPr>
        <w:t>Положение стариков и инвалидов ничуть не лучше, когда речь идет о стереоти</w:t>
      </w:r>
      <w:r w:rsidRPr="00043495">
        <w:rPr>
          <w:sz w:val="22"/>
          <w:szCs w:val="22"/>
        </w:rPr>
        <w:softHyphen/>
        <w:t>пах и стрессе.</w:t>
      </w:r>
    </w:p>
    <w:p w14:paraId="5582DD07" w14:textId="77777777" w:rsidR="009B632D" w:rsidRPr="00043495" w:rsidRDefault="009B632D" w:rsidP="00043495">
      <w:pPr>
        <w:rPr>
          <w:rFonts w:ascii="Arial" w:hAnsi="Arial"/>
          <w:sz w:val="24"/>
          <w:szCs w:val="24"/>
        </w:rPr>
      </w:pPr>
      <w:r w:rsidRPr="00043495">
        <w:rPr>
          <w:rFonts w:ascii="Arial" w:hAnsi="Arial"/>
          <w:b/>
          <w:bCs/>
          <w:sz w:val="28"/>
          <w:szCs w:val="28"/>
        </w:rPr>
        <w:t>Старики</w:t>
      </w:r>
    </w:p>
    <w:p w14:paraId="18663AA0" w14:textId="77777777" w:rsidR="009B632D" w:rsidRPr="00043495" w:rsidRDefault="009B632D" w:rsidP="00043495">
      <w:pPr>
        <w:rPr>
          <w:rFonts w:ascii="Arial" w:hAnsi="Arial"/>
          <w:sz w:val="24"/>
          <w:szCs w:val="24"/>
        </w:rPr>
      </w:pPr>
      <w:r w:rsidRPr="00043495">
        <w:rPr>
          <w:sz w:val="22"/>
          <w:szCs w:val="22"/>
        </w:rPr>
        <w:t>Во многих странах, например в Японии, стариков все уважают за опыт и знания. К несчастью, в Соединенных Штатах, когда человек стареет, он готовится к увольнению, так как знает, что должен отойти в сторону и дать дорогу более молодым людям, чтобы они делали свой вклад в развитие общества. Однако и уволенные они не остаются без дела. Некоторые остаются на работе с частичной занятостью, работая полный рабочий день. Тем не менее предубеждения, связан</w:t>
      </w:r>
      <w:r w:rsidRPr="00043495">
        <w:rPr>
          <w:sz w:val="22"/>
          <w:szCs w:val="22"/>
        </w:rPr>
        <w:softHyphen/>
        <w:t>ные с возрастом, могут заставить людей в возрасте чувствовать себя бесполезны</w:t>
      </w:r>
      <w:r w:rsidRPr="00043495">
        <w:rPr>
          <w:sz w:val="22"/>
          <w:szCs w:val="22"/>
        </w:rPr>
        <w:softHyphen/>
        <w:t>ми или, что еще хуже, обузой. Это очень тяжелое чувство!</w:t>
      </w:r>
    </w:p>
    <w:p w14:paraId="24E3C0E0" w14:textId="77777777" w:rsidR="009B632D" w:rsidRPr="00043495" w:rsidRDefault="009B632D" w:rsidP="00043495">
      <w:pPr>
        <w:rPr>
          <w:rFonts w:ascii="Arial" w:hAnsi="Arial"/>
          <w:sz w:val="24"/>
          <w:szCs w:val="24"/>
        </w:rPr>
      </w:pPr>
      <w:r w:rsidRPr="00043495">
        <w:rPr>
          <w:sz w:val="22"/>
          <w:szCs w:val="22"/>
        </w:rPr>
        <w:t>Правительство разработало определенные программы, касающиеся пожилых людей. Одна из них направлена на увеличение продолжительности рабочих лет для них, а это, в свою очередь, будет способствовать увеличению количества лет здоровой жизни. Такая программа была разработана на 2000 год, и хотя в основ</w:t>
      </w:r>
      <w:r w:rsidRPr="00043495">
        <w:rPr>
          <w:sz w:val="22"/>
          <w:szCs w:val="22"/>
        </w:rPr>
        <w:softHyphen/>
        <w:t>ном для населения количество лет здоровой жизни равнялось шестидесяти двум, для афроамериканцев эта цифра равнялась пятидесяти шести, а для латиносов — шестидесяти двум.</w:t>
      </w:r>
    </w:p>
    <w:p w14:paraId="506B266B" w14:textId="77777777" w:rsidR="009B632D" w:rsidRPr="00043495" w:rsidRDefault="009B632D" w:rsidP="00043495">
      <w:pPr>
        <w:rPr>
          <w:rFonts w:ascii="Arial" w:hAnsi="Arial"/>
          <w:sz w:val="24"/>
          <w:szCs w:val="24"/>
        </w:rPr>
      </w:pPr>
      <w:r w:rsidRPr="00043495">
        <w:rPr>
          <w:rFonts w:ascii="Arial" w:hAnsi="Arial"/>
          <w:b/>
          <w:bCs/>
          <w:sz w:val="28"/>
          <w:szCs w:val="28"/>
        </w:rPr>
        <w:t>Инвалиды</w:t>
      </w:r>
    </w:p>
    <w:p w14:paraId="39ADB6EE" w14:textId="77777777" w:rsidR="009B632D" w:rsidRPr="00043495" w:rsidRDefault="009B632D" w:rsidP="00043495">
      <w:pPr>
        <w:rPr>
          <w:rFonts w:ascii="Arial" w:hAnsi="Arial"/>
          <w:sz w:val="24"/>
          <w:szCs w:val="24"/>
        </w:rPr>
      </w:pPr>
      <w:r w:rsidRPr="00043495">
        <w:rPr>
          <w:sz w:val="22"/>
          <w:szCs w:val="22"/>
        </w:rPr>
        <w:t>К несчастью, зачастую мы не ценим то, что у нас есть, пока не потеряем это. Не</w:t>
      </w:r>
      <w:r w:rsidRPr="00043495">
        <w:rPr>
          <w:sz w:val="22"/>
          <w:szCs w:val="22"/>
        </w:rPr>
        <w:softHyphen/>
        <w:t>давно, играя в баскетбол, мой друг ударил меня в глаз пальцем. Я никогда в жиз</w:t>
      </w:r>
      <w:r w:rsidRPr="00043495">
        <w:rPr>
          <w:sz w:val="22"/>
          <w:szCs w:val="22"/>
        </w:rPr>
        <w:softHyphen/>
        <w:t>ни не испытывал такой боли! Получилось, что я отделался царапиной на рогови</w:t>
      </w:r>
      <w:r w:rsidRPr="00043495">
        <w:rPr>
          <w:sz w:val="22"/>
          <w:szCs w:val="22"/>
        </w:rPr>
        <w:softHyphen/>
        <w:t>це и порезом на белке глаза. Но удар также поразил и глазодвигательные мышцы, поэтому у меня в глазах все двоилось. Офтальмолог сказал, что зрение можно восстановить. Я поверил ему лишь наполовину. К счастью, он оказался прав. Че</w:t>
      </w:r>
      <w:r w:rsidRPr="00043495">
        <w:rPr>
          <w:sz w:val="22"/>
          <w:szCs w:val="22"/>
        </w:rPr>
        <w:softHyphen/>
        <w:t>рез несколько месяцев я уже был способен что-то взять, будучи уверенным, что это именно та вещь, которая мне нужна, а не ее фантомный образ. Однако в тече</w:t>
      </w:r>
      <w:r w:rsidRPr="00043495">
        <w:rPr>
          <w:sz w:val="22"/>
          <w:szCs w:val="22"/>
        </w:rPr>
        <w:softHyphen/>
        <w:t>ние этих месяцев раздвоение в глазах провоцировало головные боли, головокру</w:t>
      </w:r>
      <w:r w:rsidRPr="00043495">
        <w:rPr>
          <w:sz w:val="22"/>
          <w:szCs w:val="22"/>
        </w:rPr>
        <w:softHyphen/>
        <w:t xml:space="preserve">жение и тошноту. Теперь я </w:t>
      </w:r>
      <w:r w:rsidRPr="00043495">
        <w:rPr>
          <w:i/>
          <w:iCs/>
          <w:sz w:val="22"/>
          <w:szCs w:val="22"/>
        </w:rPr>
        <w:t xml:space="preserve">по-настоящему </w:t>
      </w:r>
      <w:r w:rsidRPr="00043495">
        <w:rPr>
          <w:sz w:val="22"/>
          <w:szCs w:val="22"/>
        </w:rPr>
        <w:t>ценю зрение и способность видеть двумя глазами один и тот же образ.</w:t>
      </w:r>
    </w:p>
    <w:p w14:paraId="584F9D0E" w14:textId="77777777" w:rsidR="009B632D" w:rsidRPr="00043495" w:rsidRDefault="009B632D" w:rsidP="00043495">
      <w:pPr>
        <w:rPr>
          <w:rFonts w:ascii="Arial" w:hAnsi="Arial"/>
          <w:sz w:val="24"/>
          <w:szCs w:val="24"/>
        </w:rPr>
      </w:pPr>
      <w:r w:rsidRPr="00043495">
        <w:rPr>
          <w:sz w:val="22"/>
          <w:szCs w:val="22"/>
        </w:rPr>
        <w:t>Инвалиды испытывают то же самое, что удалось испытать и мне (только го</w:t>
      </w:r>
      <w:r w:rsidRPr="00043495">
        <w:rPr>
          <w:sz w:val="22"/>
          <w:szCs w:val="22"/>
        </w:rPr>
        <w:softHyphen/>
        <w:t>раздо в большей степени), при этом их дефект не является временным. Жестоко добавлять к их бремени дискриминацию, однако это происходит довольно часто. И опять же, хотя дискриминация на почве физической неполноценности неза</w:t>
      </w:r>
      <w:r w:rsidRPr="00043495">
        <w:rPr>
          <w:sz w:val="22"/>
          <w:szCs w:val="22"/>
        </w:rPr>
        <w:softHyphen/>
        <w:t>конна, слишком много работодателей ущемляют инвалидов. Сейчас создано мно</w:t>
      </w:r>
      <w:r w:rsidRPr="00043495">
        <w:rPr>
          <w:sz w:val="22"/>
          <w:szCs w:val="22"/>
        </w:rPr>
        <w:softHyphen/>
        <w:t>го приспособлений для обеспечения инвалидам большей подвижности, тем не менее количество сложностей все еще велико. И несмотря на такие героические поступки, как марафон на инвалидном кресле или пробег по всей стране на но</w:t>
      </w:r>
      <w:r w:rsidRPr="00043495">
        <w:rPr>
          <w:sz w:val="22"/>
          <w:szCs w:val="22"/>
        </w:rPr>
        <w:softHyphen/>
        <w:t>ге-протезе, неуважение к людям с физическими недостатками по-прежнему со</w:t>
      </w:r>
      <w:r w:rsidRPr="00043495">
        <w:rPr>
          <w:sz w:val="22"/>
          <w:szCs w:val="22"/>
        </w:rPr>
        <w:softHyphen/>
        <w:t>храняется. Признавая необходимость заниматься потребностями инвалидов, пра</w:t>
      </w:r>
      <w:r w:rsidRPr="00043495">
        <w:rPr>
          <w:sz w:val="22"/>
          <w:szCs w:val="22"/>
        </w:rPr>
        <w:softHyphen/>
        <w:t xml:space="preserve">вительство разработало программы, направленные на улучшение жизни этой группы населения </w:t>
      </w:r>
      <w:r w:rsidRPr="00043495">
        <w:rPr>
          <w:b/>
          <w:bCs/>
          <w:sz w:val="22"/>
          <w:szCs w:val="22"/>
        </w:rPr>
        <w:t>[45].</w:t>
      </w:r>
    </w:p>
    <w:p w14:paraId="0148FEB4" w14:textId="77777777" w:rsidR="009B632D" w:rsidRPr="00043495" w:rsidRDefault="009B632D" w:rsidP="00043495">
      <w:pPr>
        <w:rPr>
          <w:rFonts w:ascii="Arial" w:hAnsi="Arial"/>
          <w:sz w:val="24"/>
          <w:szCs w:val="24"/>
        </w:rPr>
      </w:pPr>
      <w:r w:rsidRPr="00043495">
        <w:t>Одним из последствий предрассудков по поводу пола, возраста и инвалидно</w:t>
      </w:r>
      <w:r w:rsidRPr="00043495">
        <w:softHyphen/>
        <w:t>сти может стать опустошение, испытываемое людьми, которые просто хотят чтобы их воспринимали наравне со всеми, то есть иметь такую же возможность ухватить «американскую мечту». Однако в бедности живут больше женщин, инвалидов и ста</w:t>
      </w:r>
      <w:r w:rsidRPr="00043495">
        <w:softHyphen/>
        <w:t>риков, чем мужчин. Важно понимать, что восприятие наших земляков через призму предрассудков имеет не только негативные последствия для них, но и унижает нас Тому, кто когда-либо помогал человеку в беде, знакомо ощущение, возникающее при оказании помощи. Когда от нас исходит дискриминация, мы лишаем себя воз</w:t>
      </w:r>
      <w:r w:rsidRPr="00043495">
        <w:softHyphen/>
        <w:t>можности испытать это чувство и потому менее счастливы, довольны и меньше ува</w:t>
      </w:r>
      <w:r w:rsidRPr="00043495">
        <w:softHyphen/>
        <w:t>жаем себя, чем могли бы,</w:t>
      </w:r>
    </w:p>
    <w:p w14:paraId="685FDFFB" w14:textId="77777777" w:rsidR="009B632D" w:rsidRPr="00043495" w:rsidRDefault="009B632D" w:rsidP="00043495">
      <w:pPr>
        <w:rPr>
          <w:rFonts w:ascii="Arial" w:hAnsi="Arial"/>
          <w:sz w:val="24"/>
          <w:szCs w:val="24"/>
        </w:rPr>
      </w:pPr>
      <w:r w:rsidRPr="00043495">
        <w:rPr>
          <w:rFonts w:ascii="Arial" w:hAnsi="Arial"/>
          <w:b/>
          <w:bCs/>
          <w:sz w:val="28"/>
          <w:szCs w:val="28"/>
        </w:rPr>
        <w:t>Позаботьтесь</w:t>
      </w:r>
      <w:r w:rsidRPr="00043495">
        <w:rPr>
          <w:rFonts w:ascii="Arial" w:hAnsi="Arial" w:cs="Arial"/>
          <w:b/>
          <w:bCs/>
          <w:sz w:val="28"/>
          <w:szCs w:val="28"/>
        </w:rPr>
        <w:t xml:space="preserve"> </w:t>
      </w:r>
      <w:r w:rsidRPr="00043495">
        <w:rPr>
          <w:rFonts w:ascii="Arial" w:hAnsi="Arial"/>
          <w:b/>
          <w:bCs/>
          <w:sz w:val="28"/>
          <w:szCs w:val="28"/>
        </w:rPr>
        <w:t>о</w:t>
      </w:r>
      <w:r w:rsidRPr="00043495">
        <w:rPr>
          <w:rFonts w:ascii="Arial" w:hAnsi="Arial" w:cs="Arial"/>
          <w:b/>
          <w:bCs/>
          <w:sz w:val="28"/>
          <w:szCs w:val="28"/>
        </w:rPr>
        <w:t xml:space="preserve"> </w:t>
      </w:r>
      <w:r w:rsidRPr="00043495">
        <w:rPr>
          <w:rFonts w:ascii="Arial" w:hAnsi="Arial"/>
          <w:b/>
          <w:bCs/>
          <w:sz w:val="28"/>
          <w:szCs w:val="28"/>
        </w:rPr>
        <w:t>своем</w:t>
      </w:r>
      <w:r w:rsidRPr="00043495">
        <w:rPr>
          <w:rFonts w:ascii="Arial" w:hAnsi="Arial" w:cs="Arial"/>
          <w:b/>
          <w:bCs/>
          <w:sz w:val="28"/>
          <w:szCs w:val="28"/>
        </w:rPr>
        <w:t xml:space="preserve"> </w:t>
      </w:r>
      <w:r w:rsidRPr="00043495">
        <w:rPr>
          <w:rFonts w:ascii="Arial" w:hAnsi="Arial"/>
          <w:b/>
          <w:bCs/>
          <w:sz w:val="28"/>
          <w:szCs w:val="28"/>
        </w:rPr>
        <w:t>окружении</w:t>
      </w:r>
    </w:p>
    <w:p w14:paraId="4120A0E9" w14:textId="77777777" w:rsidR="009B632D" w:rsidRPr="00043495" w:rsidRDefault="009B632D" w:rsidP="00043495">
      <w:pPr>
        <w:rPr>
          <w:rFonts w:ascii="Arial" w:hAnsi="Arial"/>
          <w:sz w:val="24"/>
          <w:szCs w:val="24"/>
        </w:rPr>
      </w:pPr>
      <w:r w:rsidRPr="00043495">
        <w:rPr>
          <w:rFonts w:ascii="Arial" w:hAnsi="Arial"/>
        </w:rPr>
        <w:t>Трудно</w:t>
      </w:r>
      <w:r w:rsidRPr="00043495">
        <w:rPr>
          <w:rFonts w:ascii="Arial" w:hAnsi="Arial" w:cs="Arial"/>
        </w:rPr>
        <w:t xml:space="preserve"> </w:t>
      </w:r>
      <w:r w:rsidRPr="00043495">
        <w:rPr>
          <w:rFonts w:ascii="Arial" w:hAnsi="Arial"/>
        </w:rPr>
        <w:t>найти</w:t>
      </w:r>
      <w:r w:rsidRPr="00043495">
        <w:rPr>
          <w:rFonts w:ascii="Arial" w:hAnsi="Arial" w:cs="Arial"/>
        </w:rPr>
        <w:t xml:space="preserve"> </w:t>
      </w:r>
      <w:r w:rsidRPr="00043495">
        <w:rPr>
          <w:rFonts w:ascii="Arial" w:hAnsi="Arial"/>
        </w:rPr>
        <w:t>легкие</w:t>
      </w:r>
      <w:r w:rsidRPr="00043495">
        <w:rPr>
          <w:rFonts w:ascii="Arial" w:hAnsi="Arial" w:cs="Arial"/>
        </w:rPr>
        <w:t xml:space="preserve"> </w:t>
      </w:r>
      <w:r w:rsidRPr="00043495">
        <w:rPr>
          <w:rFonts w:ascii="Arial" w:hAnsi="Arial"/>
        </w:rPr>
        <w:t>решения</w:t>
      </w:r>
      <w:r w:rsidRPr="00043495">
        <w:rPr>
          <w:rFonts w:ascii="Arial" w:hAnsi="Arial" w:cs="Arial"/>
        </w:rPr>
        <w:t xml:space="preserve"> </w:t>
      </w:r>
      <w:r w:rsidRPr="00043495">
        <w:rPr>
          <w:rFonts w:ascii="Arial" w:hAnsi="Arial"/>
        </w:rPr>
        <w:t>проблем</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которыми</w:t>
      </w:r>
      <w:r w:rsidRPr="00043495">
        <w:rPr>
          <w:rFonts w:ascii="Arial" w:hAnsi="Arial" w:cs="Arial"/>
        </w:rPr>
        <w:t xml:space="preserve"> </w:t>
      </w:r>
      <w:r w:rsidRPr="00043495">
        <w:rPr>
          <w:rFonts w:ascii="Arial" w:hAnsi="Arial"/>
        </w:rPr>
        <w:t>сталкиваются</w:t>
      </w:r>
      <w:r w:rsidRPr="00043495">
        <w:rPr>
          <w:rFonts w:ascii="Arial" w:hAnsi="Arial" w:cs="Arial"/>
        </w:rPr>
        <w:t xml:space="preserve"> </w:t>
      </w:r>
      <w:r w:rsidRPr="00043495">
        <w:rPr>
          <w:rFonts w:ascii="Arial" w:hAnsi="Arial"/>
        </w:rPr>
        <w:t>люди</w:t>
      </w:r>
      <w:r w:rsidRPr="00043495">
        <w:rPr>
          <w:rFonts w:ascii="Arial" w:hAnsi="Arial" w:cs="Arial"/>
        </w:rPr>
        <w:t xml:space="preserve"> </w:t>
      </w:r>
      <w:r w:rsidRPr="00043495">
        <w:rPr>
          <w:rFonts w:ascii="Arial" w:hAnsi="Arial"/>
        </w:rPr>
        <w:t>другого</w:t>
      </w:r>
      <w:r w:rsidRPr="00043495">
        <w:rPr>
          <w:rFonts w:ascii="Arial" w:hAnsi="Arial" w:cs="Arial"/>
        </w:rPr>
        <w:t xml:space="preserve"> </w:t>
      </w:r>
      <w:r w:rsidRPr="00043495">
        <w:rPr>
          <w:rFonts w:ascii="Arial" w:hAnsi="Arial"/>
        </w:rPr>
        <w:t>цвета</w:t>
      </w:r>
      <w:r w:rsidRPr="00043495">
        <w:rPr>
          <w:rFonts w:ascii="Arial" w:hAnsi="Arial" w:cs="Arial"/>
        </w:rPr>
        <w:t xml:space="preserve"> </w:t>
      </w:r>
      <w:r w:rsidRPr="00043495">
        <w:rPr>
          <w:rFonts w:ascii="Arial" w:hAnsi="Arial"/>
        </w:rPr>
        <w:t>ко</w:t>
      </w:r>
      <w:r w:rsidRPr="00043495">
        <w:rPr>
          <w:rFonts w:ascii="Arial" w:hAnsi="Arial"/>
        </w:rPr>
        <w:softHyphen/>
        <w:t>жи</w:t>
      </w:r>
      <w:r w:rsidRPr="00043495">
        <w:rPr>
          <w:rFonts w:ascii="Arial" w:hAnsi="Arial" w:cs="Arial"/>
        </w:rPr>
        <w:t xml:space="preserve">, </w:t>
      </w:r>
      <w:r w:rsidRPr="00043495">
        <w:rPr>
          <w:rFonts w:ascii="Arial" w:hAnsi="Arial"/>
        </w:rPr>
        <w:t>люди</w:t>
      </w:r>
      <w:r w:rsidRPr="00043495">
        <w:rPr>
          <w:rFonts w:ascii="Arial" w:hAnsi="Arial" w:cs="Arial"/>
        </w:rPr>
        <w:t xml:space="preserve"> </w:t>
      </w:r>
      <w:r w:rsidRPr="00043495">
        <w:rPr>
          <w:rFonts w:ascii="Arial" w:hAnsi="Arial"/>
        </w:rPr>
        <w:t>из</w:t>
      </w:r>
      <w:r w:rsidRPr="00043495">
        <w:rPr>
          <w:rFonts w:ascii="Arial" w:hAnsi="Arial" w:cs="Arial"/>
        </w:rPr>
        <w:t xml:space="preserve"> </w:t>
      </w:r>
      <w:r w:rsidRPr="00043495">
        <w:rPr>
          <w:rFonts w:ascii="Arial" w:hAnsi="Arial"/>
        </w:rPr>
        <w:t>культурных</w:t>
      </w:r>
      <w:r w:rsidRPr="00043495">
        <w:rPr>
          <w:rFonts w:ascii="Arial" w:hAnsi="Arial" w:cs="Arial"/>
        </w:rPr>
        <w:t xml:space="preserve"> </w:t>
      </w:r>
      <w:r w:rsidRPr="00043495">
        <w:rPr>
          <w:rFonts w:ascii="Arial" w:hAnsi="Arial"/>
        </w:rPr>
        <w:t>меньшинств</w:t>
      </w:r>
      <w:r w:rsidRPr="00043495">
        <w:rPr>
          <w:rFonts w:ascii="Arial" w:hAnsi="Arial" w:cs="Arial"/>
        </w:rPr>
        <w:t xml:space="preserve">, </w:t>
      </w:r>
      <w:r w:rsidRPr="00043495">
        <w:rPr>
          <w:rFonts w:ascii="Arial" w:hAnsi="Arial"/>
        </w:rPr>
        <w:t>инвалиды</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жертвы</w:t>
      </w:r>
      <w:r w:rsidRPr="00043495">
        <w:rPr>
          <w:rFonts w:ascii="Arial" w:hAnsi="Arial" w:cs="Arial"/>
        </w:rPr>
        <w:t xml:space="preserve"> </w:t>
      </w:r>
      <w:r w:rsidRPr="00043495">
        <w:rPr>
          <w:rFonts w:ascii="Arial" w:hAnsi="Arial"/>
        </w:rPr>
        <w:t>предрассудков</w:t>
      </w:r>
      <w:r w:rsidRPr="00043495">
        <w:rPr>
          <w:rFonts w:ascii="Arial" w:hAnsi="Arial" w:cs="Arial"/>
        </w:rPr>
        <w:t xml:space="preserve">, </w:t>
      </w:r>
      <w:r w:rsidRPr="00043495">
        <w:rPr>
          <w:rFonts w:ascii="Arial" w:hAnsi="Arial"/>
        </w:rPr>
        <w:t>связанных</w:t>
      </w:r>
      <w:r w:rsidRPr="00043495">
        <w:rPr>
          <w:rFonts w:ascii="Arial" w:hAnsi="Arial" w:cs="Arial"/>
        </w:rPr>
        <w:t xml:space="preserve"> </w:t>
      </w:r>
      <w:r w:rsidRPr="00043495">
        <w:rPr>
          <w:rFonts w:ascii="Arial" w:hAnsi="Arial"/>
        </w:rPr>
        <w:t>с полом</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возрастом</w:t>
      </w:r>
      <w:r w:rsidRPr="00043495">
        <w:rPr>
          <w:rFonts w:ascii="Arial" w:hAnsi="Arial" w:cs="Arial"/>
        </w:rPr>
        <w:t xml:space="preserve">. </w:t>
      </w:r>
      <w:r w:rsidRPr="00043495">
        <w:rPr>
          <w:rFonts w:ascii="Arial" w:hAnsi="Arial"/>
        </w:rPr>
        <w:t>Однако</w:t>
      </w:r>
      <w:r w:rsidRPr="00043495">
        <w:rPr>
          <w:rFonts w:ascii="Arial" w:hAnsi="Arial" w:cs="Arial"/>
        </w:rPr>
        <w:t xml:space="preserve"> </w:t>
      </w:r>
      <w:r w:rsidRPr="00043495">
        <w:rPr>
          <w:rFonts w:ascii="Arial" w:hAnsi="Arial"/>
        </w:rPr>
        <w:t>остается</w:t>
      </w:r>
      <w:r w:rsidRPr="00043495">
        <w:rPr>
          <w:rFonts w:ascii="Arial" w:hAnsi="Arial" w:cs="Arial"/>
        </w:rPr>
        <w:t xml:space="preserve"> </w:t>
      </w:r>
      <w:r w:rsidRPr="00043495">
        <w:rPr>
          <w:rFonts w:ascii="Arial" w:hAnsi="Arial"/>
        </w:rPr>
        <w:t>нечто</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мы</w:t>
      </w:r>
      <w:r w:rsidRPr="00043495">
        <w:rPr>
          <w:rFonts w:ascii="Arial" w:hAnsi="Arial" w:cs="Arial"/>
        </w:rPr>
        <w:t>/</w:t>
      </w:r>
      <w:r w:rsidRPr="00043495">
        <w:rPr>
          <w:rFonts w:ascii="Arial" w:hAnsi="Arial"/>
        </w:rPr>
        <w:t>вы</w:t>
      </w:r>
      <w:r w:rsidRPr="00043495">
        <w:rPr>
          <w:rFonts w:ascii="Arial" w:hAnsi="Arial" w:cs="Arial"/>
        </w:rPr>
        <w:t xml:space="preserve"> </w:t>
      </w:r>
      <w:r w:rsidRPr="00043495">
        <w:rPr>
          <w:rFonts w:ascii="Arial" w:hAnsi="Arial"/>
        </w:rPr>
        <w:t>можете</w:t>
      </w:r>
      <w:r w:rsidRPr="00043495">
        <w:rPr>
          <w:rFonts w:ascii="Arial" w:hAnsi="Arial" w:cs="Arial"/>
        </w:rPr>
        <w:t xml:space="preserve"> </w:t>
      </w:r>
      <w:r w:rsidRPr="00043495">
        <w:rPr>
          <w:rFonts w:ascii="Arial" w:hAnsi="Arial"/>
        </w:rPr>
        <w:t>сделать</w:t>
      </w:r>
      <w:r w:rsidRPr="00043495">
        <w:rPr>
          <w:rFonts w:ascii="Arial" w:hAnsi="Arial" w:cs="Arial"/>
        </w:rPr>
        <w:t xml:space="preserve">, </w:t>
      </w:r>
      <w:r w:rsidRPr="00043495">
        <w:rPr>
          <w:rFonts w:ascii="Arial" w:hAnsi="Arial"/>
        </w:rPr>
        <w:t>чтобы</w:t>
      </w:r>
      <w:r w:rsidRPr="00043495">
        <w:rPr>
          <w:rFonts w:ascii="Arial" w:hAnsi="Arial" w:cs="Arial"/>
        </w:rPr>
        <w:t xml:space="preserve"> </w:t>
      </w:r>
      <w:r w:rsidRPr="00043495">
        <w:rPr>
          <w:rFonts w:ascii="Arial" w:hAnsi="Arial"/>
        </w:rPr>
        <w:t>облегчить жизнь</w:t>
      </w:r>
      <w:r w:rsidRPr="00043495">
        <w:rPr>
          <w:rFonts w:ascii="Arial" w:hAnsi="Arial" w:cs="Arial"/>
        </w:rPr>
        <w:t xml:space="preserve"> </w:t>
      </w:r>
      <w:r w:rsidRPr="00043495">
        <w:rPr>
          <w:rFonts w:ascii="Arial" w:hAnsi="Arial"/>
        </w:rPr>
        <w:t>одного</w:t>
      </w:r>
      <w:r w:rsidRPr="00043495">
        <w:rPr>
          <w:rFonts w:ascii="Arial" w:hAnsi="Arial" w:cs="Arial"/>
        </w:rPr>
        <w:t xml:space="preserve">, </w:t>
      </w:r>
      <w:r w:rsidRPr="00043495">
        <w:rPr>
          <w:rFonts w:ascii="Arial" w:hAnsi="Arial"/>
        </w:rPr>
        <w:t>а</w:t>
      </w:r>
      <w:r w:rsidRPr="00043495">
        <w:rPr>
          <w:rFonts w:ascii="Arial" w:hAnsi="Arial" w:cs="Arial"/>
        </w:rPr>
        <w:t xml:space="preserve"> </w:t>
      </w:r>
      <w:r w:rsidRPr="00043495">
        <w:rPr>
          <w:rFonts w:ascii="Arial" w:hAnsi="Arial"/>
        </w:rPr>
        <w:t>может</w:t>
      </w:r>
      <w:r w:rsidRPr="00043495">
        <w:rPr>
          <w:rFonts w:ascii="Arial" w:hAnsi="Arial" w:cs="Arial"/>
        </w:rPr>
        <w:t xml:space="preserve">, </w:t>
      </w:r>
      <w:r w:rsidRPr="00043495">
        <w:rPr>
          <w:rFonts w:ascii="Arial" w:hAnsi="Arial"/>
        </w:rPr>
        <w:t>двух</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трех</w:t>
      </w:r>
      <w:r w:rsidRPr="00043495">
        <w:rPr>
          <w:rFonts w:ascii="Arial" w:hAnsi="Arial" w:cs="Arial"/>
        </w:rPr>
        <w:t xml:space="preserve"> </w:t>
      </w:r>
      <w:r w:rsidRPr="00043495">
        <w:rPr>
          <w:rFonts w:ascii="Arial" w:hAnsi="Arial"/>
        </w:rPr>
        <w:t>человек</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каждый</w:t>
      </w:r>
      <w:r w:rsidRPr="00043495">
        <w:rPr>
          <w:rFonts w:ascii="Arial" w:hAnsi="Arial" w:cs="Arial"/>
        </w:rPr>
        <w:t xml:space="preserve"> </w:t>
      </w:r>
      <w:r w:rsidRPr="00043495">
        <w:rPr>
          <w:rFonts w:ascii="Arial" w:hAnsi="Arial"/>
        </w:rPr>
        <w:t>из</w:t>
      </w:r>
      <w:r w:rsidRPr="00043495">
        <w:rPr>
          <w:rFonts w:ascii="Arial" w:hAnsi="Arial" w:cs="Arial"/>
        </w:rPr>
        <w:t xml:space="preserve"> </w:t>
      </w:r>
      <w:r w:rsidRPr="00043495">
        <w:rPr>
          <w:rFonts w:ascii="Arial" w:hAnsi="Arial"/>
        </w:rPr>
        <w:t>нас</w:t>
      </w:r>
      <w:r w:rsidRPr="00043495">
        <w:rPr>
          <w:rFonts w:ascii="Arial" w:hAnsi="Arial" w:cs="Arial"/>
        </w:rPr>
        <w:t xml:space="preserve"> </w:t>
      </w:r>
      <w:r w:rsidRPr="00043495">
        <w:rPr>
          <w:rFonts w:ascii="Arial" w:hAnsi="Arial"/>
        </w:rPr>
        <w:t>хотя</w:t>
      </w:r>
      <w:r w:rsidRPr="00043495">
        <w:rPr>
          <w:rFonts w:ascii="Arial" w:hAnsi="Arial" w:cs="Arial"/>
        </w:rPr>
        <w:t xml:space="preserve"> </w:t>
      </w:r>
      <w:r w:rsidRPr="00043495">
        <w:rPr>
          <w:rFonts w:ascii="Arial" w:hAnsi="Arial"/>
        </w:rPr>
        <w:t>бы</w:t>
      </w:r>
      <w:r w:rsidRPr="00043495">
        <w:rPr>
          <w:rFonts w:ascii="Arial" w:hAnsi="Arial" w:cs="Arial"/>
        </w:rPr>
        <w:t xml:space="preserve"> </w:t>
      </w:r>
      <w:r w:rsidRPr="00043495">
        <w:rPr>
          <w:rFonts w:ascii="Arial" w:hAnsi="Arial"/>
        </w:rPr>
        <w:t>подумает</w:t>
      </w:r>
      <w:r w:rsidRPr="00043495">
        <w:rPr>
          <w:rFonts w:ascii="Arial" w:hAnsi="Arial" w:cs="Arial"/>
        </w:rPr>
        <w:t xml:space="preserve"> </w:t>
      </w:r>
      <w:r w:rsidRPr="00043495">
        <w:rPr>
          <w:rFonts w:ascii="Arial" w:hAnsi="Arial"/>
        </w:rPr>
        <w:t>о том</w:t>
      </w:r>
      <w:r w:rsidRPr="00043495">
        <w:rPr>
          <w:rFonts w:ascii="Arial" w:hAnsi="Arial" w:cs="Arial"/>
        </w:rPr>
        <w:t xml:space="preserve">, </w:t>
      </w:r>
      <w:r w:rsidRPr="00043495">
        <w:rPr>
          <w:rFonts w:ascii="Arial" w:hAnsi="Arial"/>
        </w:rPr>
        <w:t>скольким</w:t>
      </w:r>
      <w:r w:rsidRPr="00043495">
        <w:rPr>
          <w:rFonts w:ascii="Arial" w:hAnsi="Arial" w:cs="Arial"/>
        </w:rPr>
        <w:t xml:space="preserve"> </w:t>
      </w:r>
      <w:r w:rsidRPr="00043495">
        <w:rPr>
          <w:rFonts w:ascii="Arial" w:hAnsi="Arial"/>
        </w:rPr>
        <w:t>людям</w:t>
      </w:r>
      <w:r w:rsidRPr="00043495">
        <w:rPr>
          <w:rFonts w:ascii="Arial" w:hAnsi="Arial" w:cs="Arial"/>
        </w:rPr>
        <w:t xml:space="preserve"> </w:t>
      </w:r>
      <w:r w:rsidRPr="00043495">
        <w:rPr>
          <w:rFonts w:ascii="Arial" w:hAnsi="Arial"/>
        </w:rPr>
        <w:t>можно</w:t>
      </w:r>
      <w:r w:rsidRPr="00043495">
        <w:rPr>
          <w:rFonts w:ascii="Arial" w:hAnsi="Arial" w:cs="Arial"/>
        </w:rPr>
        <w:t xml:space="preserve"> </w:t>
      </w:r>
      <w:r w:rsidRPr="00043495">
        <w:rPr>
          <w:rFonts w:ascii="Arial" w:hAnsi="Arial"/>
        </w:rPr>
        <w:t>помочь</w:t>
      </w:r>
      <w:r w:rsidRPr="00043495">
        <w:rPr>
          <w:rFonts w:ascii="Arial" w:hAnsi="Arial" w:cs="Arial"/>
        </w:rPr>
        <w:t xml:space="preserve">, </w:t>
      </w:r>
      <w:r w:rsidRPr="00043495">
        <w:rPr>
          <w:rFonts w:ascii="Arial" w:hAnsi="Arial"/>
        </w:rPr>
        <w:t>слово</w:t>
      </w:r>
      <w:r w:rsidRPr="00043495">
        <w:rPr>
          <w:rFonts w:ascii="Arial" w:hAnsi="Arial" w:cs="Arial"/>
        </w:rPr>
        <w:t xml:space="preserve"> </w:t>
      </w:r>
      <w:r w:rsidRPr="00043495">
        <w:rPr>
          <w:rFonts w:ascii="Arial" w:hAnsi="Arial"/>
        </w:rPr>
        <w:t>«ближний»</w:t>
      </w:r>
      <w:r w:rsidRPr="00043495">
        <w:rPr>
          <w:rFonts w:ascii="Arial" w:hAnsi="Arial" w:cs="Arial"/>
        </w:rPr>
        <w:t xml:space="preserve"> </w:t>
      </w:r>
      <w:r w:rsidRPr="00043495">
        <w:rPr>
          <w:rFonts w:ascii="Arial" w:hAnsi="Arial"/>
        </w:rPr>
        <w:t>станет</w:t>
      </w:r>
      <w:r w:rsidRPr="00043495">
        <w:rPr>
          <w:rFonts w:ascii="Arial" w:hAnsi="Arial" w:cs="Arial"/>
        </w:rPr>
        <w:t xml:space="preserve"> </w:t>
      </w:r>
      <w:r w:rsidRPr="00043495">
        <w:rPr>
          <w:rFonts w:ascii="Arial" w:hAnsi="Arial"/>
        </w:rPr>
        <w:t>более</w:t>
      </w:r>
      <w:r w:rsidRPr="00043495">
        <w:rPr>
          <w:rFonts w:ascii="Arial" w:hAnsi="Arial" w:cs="Arial"/>
        </w:rPr>
        <w:t xml:space="preserve"> </w:t>
      </w:r>
      <w:r w:rsidRPr="00043495">
        <w:rPr>
          <w:rFonts w:ascii="Arial" w:hAnsi="Arial"/>
        </w:rPr>
        <w:t>значимым</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оправдает свое</w:t>
      </w:r>
      <w:r w:rsidRPr="00043495">
        <w:rPr>
          <w:rFonts w:ascii="Arial" w:hAnsi="Arial" w:cs="Arial"/>
        </w:rPr>
        <w:t xml:space="preserve"> </w:t>
      </w:r>
      <w:r w:rsidRPr="00043495">
        <w:rPr>
          <w:rFonts w:ascii="Arial" w:hAnsi="Arial"/>
        </w:rPr>
        <w:t>название</w:t>
      </w:r>
      <w:r w:rsidRPr="00043495">
        <w:rPr>
          <w:rFonts w:ascii="Arial" w:hAnsi="Arial" w:cs="Arial"/>
        </w:rPr>
        <w:t>.</w:t>
      </w:r>
    </w:p>
    <w:p w14:paraId="1BC9F233" w14:textId="77777777" w:rsidR="009B632D" w:rsidRPr="00043495" w:rsidRDefault="009B632D" w:rsidP="00043495">
      <w:pPr>
        <w:rPr>
          <w:rFonts w:ascii="Arial" w:hAnsi="Arial"/>
          <w:sz w:val="24"/>
          <w:szCs w:val="24"/>
        </w:rPr>
      </w:pPr>
      <w:r w:rsidRPr="00043495">
        <w:rPr>
          <w:rFonts w:ascii="Arial" w:hAnsi="Arial"/>
        </w:rPr>
        <w:t>Во</w:t>
      </w:r>
      <w:r w:rsidRPr="00043495">
        <w:rPr>
          <w:rFonts w:ascii="Arial" w:hAnsi="Arial" w:cs="Arial"/>
        </w:rPr>
        <w:t xml:space="preserve"> </w:t>
      </w:r>
      <w:r w:rsidRPr="00043495">
        <w:rPr>
          <w:rFonts w:ascii="Arial" w:hAnsi="Arial"/>
        </w:rPr>
        <w:t>многих</w:t>
      </w:r>
      <w:r w:rsidRPr="00043495">
        <w:rPr>
          <w:rFonts w:ascii="Arial" w:hAnsi="Arial" w:cs="Arial"/>
        </w:rPr>
        <w:t xml:space="preserve"> </w:t>
      </w:r>
      <w:r w:rsidRPr="00043495">
        <w:rPr>
          <w:rFonts w:ascii="Arial" w:hAnsi="Arial"/>
        </w:rPr>
        <w:t>сообществах</w:t>
      </w:r>
      <w:r w:rsidRPr="00043495">
        <w:rPr>
          <w:rFonts w:ascii="Arial" w:hAnsi="Arial" w:cs="Arial"/>
        </w:rPr>
        <w:t xml:space="preserve"> </w:t>
      </w:r>
      <w:r w:rsidRPr="00043495">
        <w:rPr>
          <w:rFonts w:ascii="Arial" w:hAnsi="Arial"/>
        </w:rPr>
        <w:t>есть</w:t>
      </w:r>
      <w:r w:rsidRPr="00043495">
        <w:rPr>
          <w:rFonts w:ascii="Arial" w:hAnsi="Arial" w:cs="Arial"/>
        </w:rPr>
        <w:t xml:space="preserve"> </w:t>
      </w:r>
      <w:r w:rsidRPr="00043495">
        <w:rPr>
          <w:rFonts w:ascii="Arial" w:hAnsi="Arial"/>
        </w:rPr>
        <w:t>так</w:t>
      </w:r>
      <w:r w:rsidRPr="00043495">
        <w:rPr>
          <w:rFonts w:ascii="Arial" w:hAnsi="Arial" w:cs="Arial"/>
        </w:rPr>
        <w:t xml:space="preserve"> </w:t>
      </w:r>
      <w:r w:rsidRPr="00043495">
        <w:rPr>
          <w:rFonts w:ascii="Arial" w:hAnsi="Arial"/>
        </w:rPr>
        <w:t>называемые</w:t>
      </w:r>
      <w:r w:rsidRPr="00043495">
        <w:rPr>
          <w:rFonts w:ascii="Arial" w:hAnsi="Arial" w:cs="Arial"/>
        </w:rPr>
        <w:t xml:space="preserve"> </w:t>
      </w:r>
      <w:r w:rsidRPr="00043495">
        <w:rPr>
          <w:rFonts w:ascii="Arial" w:hAnsi="Arial"/>
        </w:rPr>
        <w:t>менторские</w:t>
      </w:r>
      <w:r w:rsidRPr="00043495">
        <w:rPr>
          <w:rFonts w:ascii="Arial" w:hAnsi="Arial" w:cs="Arial"/>
        </w:rPr>
        <w:t xml:space="preserve"> </w:t>
      </w:r>
      <w:r w:rsidRPr="00043495">
        <w:rPr>
          <w:rFonts w:ascii="Arial" w:hAnsi="Arial"/>
        </w:rPr>
        <w:t>программы</w:t>
      </w:r>
      <w:r w:rsidRPr="00043495">
        <w:rPr>
          <w:rFonts w:ascii="Arial" w:hAnsi="Arial" w:cs="Arial"/>
        </w:rPr>
        <w:t xml:space="preserve">, </w:t>
      </w:r>
      <w:r w:rsidRPr="00043495">
        <w:rPr>
          <w:rFonts w:ascii="Arial" w:hAnsi="Arial"/>
        </w:rPr>
        <w:t>где</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можете</w:t>
      </w:r>
      <w:r w:rsidRPr="00043495">
        <w:rPr>
          <w:rFonts w:ascii="Arial" w:hAnsi="Arial" w:cs="Arial"/>
        </w:rPr>
        <w:t xml:space="preserve"> </w:t>
      </w:r>
      <w:r w:rsidRPr="00043495">
        <w:rPr>
          <w:rFonts w:ascii="Arial" w:hAnsi="Arial"/>
        </w:rPr>
        <w:t>слу</w:t>
      </w:r>
      <w:r w:rsidRPr="00043495">
        <w:rPr>
          <w:rFonts w:ascii="Arial" w:hAnsi="Arial"/>
        </w:rPr>
        <w:softHyphen/>
        <w:t>жить</w:t>
      </w:r>
      <w:r w:rsidRPr="00043495">
        <w:rPr>
          <w:rFonts w:ascii="Arial" w:hAnsi="Arial" w:cs="Arial"/>
        </w:rPr>
        <w:t xml:space="preserve"> </w:t>
      </w:r>
      <w:r w:rsidRPr="00043495">
        <w:rPr>
          <w:rFonts w:ascii="Arial" w:hAnsi="Arial"/>
        </w:rPr>
        <w:t>ролевой</w:t>
      </w:r>
      <w:r w:rsidRPr="00043495">
        <w:rPr>
          <w:rFonts w:ascii="Arial" w:hAnsi="Arial" w:cs="Arial"/>
        </w:rPr>
        <w:t xml:space="preserve"> </w:t>
      </w:r>
      <w:r w:rsidRPr="00043495">
        <w:rPr>
          <w:rFonts w:ascii="Arial" w:hAnsi="Arial"/>
        </w:rPr>
        <w:t>моделью</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молодежи</w:t>
      </w:r>
      <w:r w:rsidRPr="00043495">
        <w:rPr>
          <w:rFonts w:ascii="Arial" w:hAnsi="Arial" w:cs="Arial"/>
        </w:rPr>
        <w:t xml:space="preserve">, </w:t>
      </w:r>
      <w:r w:rsidRPr="00043495">
        <w:rPr>
          <w:rFonts w:ascii="Arial" w:hAnsi="Arial"/>
        </w:rPr>
        <w:t>у</w:t>
      </w:r>
      <w:r w:rsidRPr="00043495">
        <w:rPr>
          <w:rFonts w:ascii="Arial" w:hAnsi="Arial" w:cs="Arial"/>
        </w:rPr>
        <w:t xml:space="preserve"> </w:t>
      </w:r>
      <w:r w:rsidRPr="00043495">
        <w:rPr>
          <w:rFonts w:ascii="Arial" w:hAnsi="Arial"/>
        </w:rPr>
        <w:t>которой</w:t>
      </w:r>
      <w:r w:rsidRPr="00043495">
        <w:rPr>
          <w:rFonts w:ascii="Arial" w:hAnsi="Arial" w:cs="Arial"/>
        </w:rPr>
        <w:t xml:space="preserve">, </w:t>
      </w:r>
      <w:r w:rsidRPr="00043495">
        <w:rPr>
          <w:rFonts w:ascii="Arial" w:hAnsi="Arial"/>
        </w:rPr>
        <w:t>возможно</w:t>
      </w:r>
      <w:r w:rsidRPr="00043495">
        <w:rPr>
          <w:rFonts w:ascii="Arial" w:hAnsi="Arial" w:cs="Arial"/>
        </w:rPr>
        <w:t xml:space="preserve">, </w:t>
      </w:r>
      <w:r w:rsidRPr="00043495">
        <w:rPr>
          <w:rFonts w:ascii="Arial" w:hAnsi="Arial"/>
        </w:rPr>
        <w:t>дома</w:t>
      </w:r>
      <w:r w:rsidRPr="00043495">
        <w:rPr>
          <w:rFonts w:ascii="Arial" w:hAnsi="Arial" w:cs="Arial"/>
        </w:rPr>
        <w:t xml:space="preserve"> </w:t>
      </w:r>
      <w:r w:rsidRPr="00043495">
        <w:rPr>
          <w:rFonts w:ascii="Arial" w:hAnsi="Arial"/>
        </w:rPr>
        <w:t>нет</w:t>
      </w:r>
      <w:r w:rsidRPr="00043495">
        <w:rPr>
          <w:rFonts w:ascii="Arial" w:hAnsi="Arial" w:cs="Arial"/>
        </w:rPr>
        <w:t xml:space="preserve"> </w:t>
      </w:r>
      <w:r w:rsidRPr="00043495">
        <w:rPr>
          <w:rFonts w:ascii="Arial" w:hAnsi="Arial"/>
        </w:rPr>
        <w:t>таких</w:t>
      </w:r>
      <w:r w:rsidRPr="00043495">
        <w:rPr>
          <w:rFonts w:ascii="Arial" w:hAnsi="Arial" w:cs="Arial"/>
        </w:rPr>
        <w:t xml:space="preserve"> </w:t>
      </w:r>
      <w:r w:rsidRPr="00043495">
        <w:rPr>
          <w:rFonts w:ascii="Arial" w:hAnsi="Arial"/>
        </w:rPr>
        <w:t>моделей</w:t>
      </w:r>
      <w:r w:rsidRPr="00043495">
        <w:rPr>
          <w:rFonts w:ascii="Arial" w:hAnsi="Arial" w:cs="Arial"/>
        </w:rPr>
        <w:t xml:space="preserve">. </w:t>
      </w:r>
      <w:r w:rsidRPr="00043495">
        <w:rPr>
          <w:rFonts w:ascii="Arial" w:hAnsi="Arial"/>
        </w:rPr>
        <w:t>«Старший</w:t>
      </w:r>
      <w:r w:rsidRPr="00043495">
        <w:rPr>
          <w:rFonts w:ascii="Arial" w:hAnsi="Arial" w:cs="Arial"/>
        </w:rPr>
        <w:t xml:space="preserve"> </w:t>
      </w:r>
      <w:r w:rsidRPr="00043495">
        <w:rPr>
          <w:rFonts w:ascii="Arial" w:hAnsi="Arial"/>
        </w:rPr>
        <w:t>брат»</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«Старшая</w:t>
      </w:r>
      <w:r w:rsidRPr="00043495">
        <w:rPr>
          <w:rFonts w:ascii="Arial" w:hAnsi="Arial" w:cs="Arial"/>
        </w:rPr>
        <w:t xml:space="preserve"> </w:t>
      </w:r>
      <w:r w:rsidRPr="00043495">
        <w:rPr>
          <w:rFonts w:ascii="Arial" w:hAnsi="Arial"/>
        </w:rPr>
        <w:t>сестра»</w:t>
      </w:r>
      <w:r w:rsidRPr="00043495">
        <w:rPr>
          <w:rFonts w:ascii="Arial" w:hAnsi="Arial" w:cs="Arial"/>
        </w:rPr>
        <w:t xml:space="preserve"> - </w:t>
      </w:r>
      <w:r w:rsidRPr="00043495">
        <w:rPr>
          <w:rFonts w:ascii="Arial" w:hAnsi="Arial"/>
        </w:rPr>
        <w:t>пример</w:t>
      </w:r>
      <w:r w:rsidRPr="00043495">
        <w:rPr>
          <w:rFonts w:ascii="Arial" w:hAnsi="Arial" w:cs="Arial"/>
        </w:rPr>
        <w:t xml:space="preserve"> </w:t>
      </w:r>
      <w:r w:rsidRPr="00043495">
        <w:rPr>
          <w:rFonts w:ascii="Arial" w:hAnsi="Arial"/>
        </w:rPr>
        <w:t>программ</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которых</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можете</w:t>
      </w:r>
      <w:r w:rsidRPr="00043495">
        <w:rPr>
          <w:rFonts w:ascii="Arial" w:hAnsi="Arial" w:cs="Arial"/>
        </w:rPr>
        <w:t xml:space="preserve"> </w:t>
      </w:r>
      <w:r w:rsidRPr="00043495">
        <w:rPr>
          <w:rFonts w:ascii="Arial" w:hAnsi="Arial"/>
        </w:rPr>
        <w:t>принять участие</w:t>
      </w:r>
      <w:r w:rsidRPr="00043495">
        <w:rPr>
          <w:rFonts w:ascii="Arial" w:hAnsi="Arial" w:cs="Arial"/>
        </w:rPr>
        <w:t>.</w:t>
      </w:r>
    </w:p>
    <w:p w14:paraId="2D5D430E" w14:textId="77777777" w:rsidR="009B632D" w:rsidRPr="00043495" w:rsidRDefault="009B632D" w:rsidP="00043495">
      <w:pPr>
        <w:rPr>
          <w:rFonts w:ascii="Arial" w:hAnsi="Arial"/>
          <w:sz w:val="24"/>
          <w:szCs w:val="24"/>
        </w:rPr>
      </w:pPr>
      <w:r w:rsidRPr="00043495">
        <w:rPr>
          <w:rFonts w:ascii="Arial" w:hAnsi="Arial"/>
        </w:rPr>
        <w:t>Вы</w:t>
      </w:r>
      <w:r w:rsidRPr="00043495">
        <w:rPr>
          <w:rFonts w:ascii="Arial" w:hAnsi="Arial" w:cs="Arial"/>
        </w:rPr>
        <w:t xml:space="preserve"> </w:t>
      </w:r>
      <w:r w:rsidRPr="00043495">
        <w:rPr>
          <w:rFonts w:ascii="Arial" w:hAnsi="Arial"/>
        </w:rPr>
        <w:t>можете</w:t>
      </w:r>
      <w:r w:rsidRPr="00043495">
        <w:rPr>
          <w:rFonts w:ascii="Arial" w:hAnsi="Arial" w:cs="Arial"/>
        </w:rPr>
        <w:t xml:space="preserve"> </w:t>
      </w:r>
      <w:r w:rsidRPr="00043495">
        <w:rPr>
          <w:rFonts w:ascii="Arial" w:hAnsi="Arial"/>
        </w:rPr>
        <w:t>пойти</w:t>
      </w:r>
      <w:r w:rsidRPr="00043495">
        <w:rPr>
          <w:rFonts w:ascii="Arial" w:hAnsi="Arial" w:cs="Arial"/>
        </w:rPr>
        <w:t xml:space="preserve"> </w:t>
      </w:r>
      <w:r w:rsidRPr="00043495">
        <w:rPr>
          <w:rFonts w:ascii="Arial" w:hAnsi="Arial"/>
        </w:rPr>
        <w:t>добровольным</w:t>
      </w:r>
      <w:r w:rsidRPr="00043495">
        <w:rPr>
          <w:rFonts w:ascii="Arial" w:hAnsi="Arial" w:cs="Arial"/>
        </w:rPr>
        <w:t xml:space="preserve"> </w:t>
      </w:r>
      <w:r w:rsidRPr="00043495">
        <w:rPr>
          <w:rFonts w:ascii="Arial" w:hAnsi="Arial"/>
        </w:rPr>
        <w:t>репетитором</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школы</w:t>
      </w:r>
      <w:r w:rsidRPr="00043495">
        <w:rPr>
          <w:rFonts w:ascii="Arial" w:hAnsi="Arial" w:cs="Arial"/>
        </w:rPr>
        <w:t xml:space="preserve">. </w:t>
      </w:r>
      <w:r w:rsidRPr="00043495">
        <w:rPr>
          <w:rFonts w:ascii="Arial" w:hAnsi="Arial"/>
        </w:rPr>
        <w:t>Репетиторы</w:t>
      </w:r>
      <w:r w:rsidRPr="00043495">
        <w:rPr>
          <w:rFonts w:ascii="Arial" w:hAnsi="Arial" w:cs="Arial"/>
        </w:rPr>
        <w:t xml:space="preserve"> </w:t>
      </w:r>
      <w:r w:rsidRPr="00043495">
        <w:rPr>
          <w:rFonts w:ascii="Arial" w:hAnsi="Arial"/>
        </w:rPr>
        <w:t>по</w:t>
      </w:r>
      <w:r w:rsidRPr="00043495">
        <w:rPr>
          <w:rFonts w:ascii="Arial" w:hAnsi="Arial" w:cs="Arial"/>
        </w:rPr>
        <w:t xml:space="preserve"> </w:t>
      </w:r>
      <w:r w:rsidRPr="00043495">
        <w:rPr>
          <w:rFonts w:ascii="Arial" w:hAnsi="Arial"/>
        </w:rPr>
        <w:t>математике</w:t>
      </w:r>
      <w:r w:rsidRPr="00043495">
        <w:rPr>
          <w:rFonts w:ascii="Arial" w:hAnsi="Arial" w:cs="Arial"/>
        </w:rPr>
        <w:t xml:space="preserve"> </w:t>
      </w:r>
      <w:r w:rsidRPr="00043495">
        <w:rPr>
          <w:rFonts w:ascii="Arial" w:hAnsi="Arial"/>
        </w:rPr>
        <w:t>или чтению</w:t>
      </w:r>
      <w:r w:rsidRPr="00043495">
        <w:rPr>
          <w:rFonts w:ascii="Arial" w:hAnsi="Arial" w:cs="Arial"/>
        </w:rPr>
        <w:t xml:space="preserve"> </w:t>
      </w:r>
      <w:r w:rsidRPr="00043495">
        <w:rPr>
          <w:rFonts w:ascii="Arial" w:hAnsi="Arial"/>
        </w:rPr>
        <w:t>всегда</w:t>
      </w:r>
      <w:r w:rsidRPr="00043495">
        <w:rPr>
          <w:rFonts w:ascii="Arial" w:hAnsi="Arial" w:cs="Arial"/>
        </w:rPr>
        <w:t xml:space="preserve"> </w:t>
      </w:r>
      <w:r w:rsidRPr="00043495">
        <w:rPr>
          <w:rFonts w:ascii="Arial" w:hAnsi="Arial"/>
        </w:rPr>
        <w:t>приветствуются</w:t>
      </w:r>
      <w:r w:rsidRPr="00043495">
        <w:rPr>
          <w:rFonts w:ascii="Arial" w:hAnsi="Arial" w:cs="Arial"/>
        </w:rPr>
        <w:t xml:space="preserve">. </w:t>
      </w:r>
      <w:r w:rsidRPr="00043495">
        <w:rPr>
          <w:rFonts w:ascii="Arial" w:hAnsi="Arial"/>
        </w:rPr>
        <w:t>Представляете</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это</w:t>
      </w:r>
      <w:r w:rsidRPr="00043495">
        <w:rPr>
          <w:rFonts w:ascii="Arial" w:hAnsi="Arial" w:cs="Arial"/>
        </w:rPr>
        <w:t xml:space="preserve"> </w:t>
      </w:r>
      <w:r w:rsidRPr="00043495">
        <w:rPr>
          <w:rFonts w:ascii="Arial" w:hAnsi="Arial"/>
        </w:rPr>
        <w:t>тяжело</w:t>
      </w:r>
      <w:r w:rsidRPr="00043495">
        <w:rPr>
          <w:rFonts w:ascii="Arial" w:hAnsi="Arial" w:cs="Arial"/>
        </w:rPr>
        <w:t xml:space="preserve"> - </w:t>
      </w:r>
      <w:r w:rsidRPr="00043495">
        <w:rPr>
          <w:rFonts w:ascii="Arial" w:hAnsi="Arial"/>
        </w:rPr>
        <w:t>не</w:t>
      </w:r>
      <w:r w:rsidRPr="00043495">
        <w:rPr>
          <w:rFonts w:ascii="Arial" w:hAnsi="Arial" w:cs="Arial"/>
        </w:rPr>
        <w:t xml:space="preserve"> </w:t>
      </w:r>
      <w:r w:rsidRPr="00043495">
        <w:rPr>
          <w:rFonts w:ascii="Arial" w:hAnsi="Arial"/>
        </w:rPr>
        <w:t>уметь</w:t>
      </w:r>
      <w:r w:rsidRPr="00043495">
        <w:rPr>
          <w:rFonts w:ascii="Arial" w:hAnsi="Arial" w:cs="Arial"/>
        </w:rPr>
        <w:t xml:space="preserve"> </w:t>
      </w:r>
      <w:r w:rsidRPr="00043495">
        <w:rPr>
          <w:rFonts w:ascii="Arial" w:hAnsi="Arial"/>
        </w:rPr>
        <w:t>читать</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мо</w:t>
      </w:r>
      <w:r w:rsidRPr="00043495">
        <w:rPr>
          <w:rFonts w:ascii="Arial" w:hAnsi="Arial"/>
        </w:rPr>
        <w:softHyphen/>
        <w:t>жете</w:t>
      </w:r>
      <w:r w:rsidRPr="00043495">
        <w:rPr>
          <w:rFonts w:ascii="Arial" w:hAnsi="Arial" w:cs="Arial"/>
        </w:rPr>
        <w:t xml:space="preserve"> </w:t>
      </w:r>
      <w:r w:rsidRPr="00043495">
        <w:rPr>
          <w:rFonts w:ascii="Arial" w:hAnsi="Arial"/>
        </w:rPr>
        <w:t>помочь</w:t>
      </w:r>
      <w:r w:rsidRPr="00043495">
        <w:rPr>
          <w:rFonts w:ascii="Arial" w:hAnsi="Arial" w:cs="Arial"/>
        </w:rPr>
        <w:t xml:space="preserve"> </w:t>
      </w:r>
      <w:r w:rsidRPr="00043495">
        <w:rPr>
          <w:rFonts w:ascii="Arial" w:hAnsi="Arial"/>
        </w:rPr>
        <w:t>людям</w:t>
      </w:r>
      <w:r w:rsidRPr="00043495">
        <w:rPr>
          <w:rFonts w:ascii="Arial" w:hAnsi="Arial" w:cs="Arial"/>
        </w:rPr>
        <w:t xml:space="preserve"> </w:t>
      </w:r>
      <w:r w:rsidRPr="00043495">
        <w:rPr>
          <w:rFonts w:ascii="Arial" w:hAnsi="Arial"/>
        </w:rPr>
        <w:t>овладеть</w:t>
      </w:r>
      <w:r w:rsidRPr="00043495">
        <w:rPr>
          <w:rFonts w:ascii="Arial" w:hAnsi="Arial" w:cs="Arial"/>
        </w:rPr>
        <w:t xml:space="preserve"> </w:t>
      </w:r>
      <w:r w:rsidRPr="00043495">
        <w:rPr>
          <w:rFonts w:ascii="Arial" w:hAnsi="Arial"/>
        </w:rPr>
        <w:t>навыками</w:t>
      </w:r>
      <w:r w:rsidRPr="00043495">
        <w:rPr>
          <w:rFonts w:ascii="Arial" w:hAnsi="Arial" w:cs="Arial"/>
        </w:rPr>
        <w:t xml:space="preserve"> </w:t>
      </w:r>
      <w:r w:rsidRPr="00043495">
        <w:rPr>
          <w:rFonts w:ascii="Arial" w:hAnsi="Arial"/>
        </w:rPr>
        <w:t>чтения</w:t>
      </w:r>
      <w:r w:rsidRPr="00043495">
        <w:rPr>
          <w:rFonts w:ascii="Arial" w:hAnsi="Arial" w:cs="Arial"/>
        </w:rPr>
        <w:t>.</w:t>
      </w:r>
    </w:p>
    <w:p w14:paraId="6DE23039" w14:textId="77777777" w:rsidR="009B632D" w:rsidRPr="00043495" w:rsidRDefault="009B632D" w:rsidP="00043495">
      <w:pPr>
        <w:rPr>
          <w:rFonts w:ascii="Arial" w:hAnsi="Arial"/>
          <w:sz w:val="24"/>
          <w:szCs w:val="24"/>
        </w:rPr>
      </w:pPr>
      <w:r w:rsidRPr="00043495">
        <w:rPr>
          <w:rFonts w:ascii="Arial" w:hAnsi="Arial"/>
        </w:rPr>
        <w:t>В</w:t>
      </w:r>
      <w:r w:rsidRPr="00043495">
        <w:rPr>
          <w:rFonts w:ascii="Arial" w:hAnsi="Arial" w:cs="Arial"/>
        </w:rPr>
        <w:t xml:space="preserve"> </w:t>
      </w:r>
      <w:r w:rsidRPr="00043495">
        <w:rPr>
          <w:rFonts w:ascii="Arial" w:hAnsi="Arial"/>
        </w:rPr>
        <w:t>вашем</w:t>
      </w:r>
      <w:r w:rsidRPr="00043495">
        <w:rPr>
          <w:rFonts w:ascii="Arial" w:hAnsi="Arial" w:cs="Arial"/>
        </w:rPr>
        <w:t xml:space="preserve"> </w:t>
      </w:r>
      <w:r w:rsidRPr="00043495">
        <w:rPr>
          <w:rFonts w:ascii="Arial" w:hAnsi="Arial"/>
        </w:rPr>
        <w:t>районе</w:t>
      </w:r>
      <w:r w:rsidRPr="00043495">
        <w:rPr>
          <w:rFonts w:ascii="Arial" w:hAnsi="Arial" w:cs="Arial"/>
        </w:rPr>
        <w:t xml:space="preserve"> </w:t>
      </w:r>
      <w:r w:rsidRPr="00043495">
        <w:rPr>
          <w:rFonts w:ascii="Arial" w:hAnsi="Arial"/>
        </w:rPr>
        <w:t>наверняка</w:t>
      </w:r>
      <w:r w:rsidRPr="00043495">
        <w:rPr>
          <w:rFonts w:ascii="Arial" w:hAnsi="Arial" w:cs="Arial"/>
        </w:rPr>
        <w:t xml:space="preserve"> </w:t>
      </w:r>
      <w:r w:rsidRPr="00043495">
        <w:rPr>
          <w:rFonts w:ascii="Arial" w:hAnsi="Arial"/>
        </w:rPr>
        <w:t>есть</w:t>
      </w:r>
      <w:r w:rsidRPr="00043495">
        <w:rPr>
          <w:rFonts w:ascii="Arial" w:hAnsi="Arial" w:cs="Arial"/>
        </w:rPr>
        <w:t xml:space="preserve"> </w:t>
      </w:r>
      <w:r w:rsidRPr="00043495">
        <w:rPr>
          <w:rFonts w:ascii="Arial" w:hAnsi="Arial"/>
        </w:rPr>
        <w:t>отдел</w:t>
      </w:r>
      <w:r w:rsidRPr="00043495">
        <w:rPr>
          <w:rFonts w:ascii="Arial" w:hAnsi="Arial" w:cs="Arial"/>
        </w:rPr>
        <w:t xml:space="preserve">, </w:t>
      </w:r>
      <w:r w:rsidRPr="00043495">
        <w:rPr>
          <w:rFonts w:ascii="Arial" w:hAnsi="Arial"/>
        </w:rPr>
        <w:t>агентство</w:t>
      </w:r>
      <w:r w:rsidRPr="00043495">
        <w:rPr>
          <w:rFonts w:ascii="Arial" w:hAnsi="Arial" w:cs="Arial"/>
        </w:rPr>
        <w:t xml:space="preserve"> </w:t>
      </w:r>
      <w:r w:rsidRPr="00043495">
        <w:rPr>
          <w:rFonts w:ascii="Arial" w:hAnsi="Arial"/>
        </w:rPr>
        <w:t>социальных</w:t>
      </w:r>
      <w:r w:rsidRPr="00043495">
        <w:rPr>
          <w:rFonts w:ascii="Arial" w:hAnsi="Arial" w:cs="Arial"/>
        </w:rPr>
        <w:t xml:space="preserve"> </w:t>
      </w:r>
      <w:r w:rsidRPr="00043495">
        <w:rPr>
          <w:rFonts w:ascii="Arial" w:hAnsi="Arial"/>
        </w:rPr>
        <w:t>услуг</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местные</w:t>
      </w:r>
      <w:r w:rsidRPr="00043495">
        <w:rPr>
          <w:rFonts w:ascii="Arial" w:hAnsi="Arial" w:cs="Arial"/>
        </w:rPr>
        <w:t xml:space="preserve"> </w:t>
      </w:r>
      <w:r w:rsidRPr="00043495">
        <w:rPr>
          <w:rFonts w:ascii="Arial" w:hAnsi="Arial"/>
        </w:rPr>
        <w:t>группы</w:t>
      </w:r>
      <w:r w:rsidRPr="00043495">
        <w:rPr>
          <w:rFonts w:ascii="Arial" w:hAnsi="Arial" w:cs="Arial"/>
        </w:rPr>
        <w:t xml:space="preserve">, </w:t>
      </w:r>
      <w:r w:rsidRPr="00043495">
        <w:rPr>
          <w:rFonts w:ascii="Arial" w:hAnsi="Arial"/>
        </w:rPr>
        <w:t>занимающиеся</w:t>
      </w:r>
      <w:r w:rsidRPr="00043495">
        <w:rPr>
          <w:rFonts w:ascii="Arial" w:hAnsi="Arial" w:cs="Arial"/>
        </w:rPr>
        <w:t xml:space="preserve"> </w:t>
      </w:r>
      <w:r w:rsidRPr="00043495">
        <w:rPr>
          <w:rFonts w:ascii="Arial" w:hAnsi="Arial"/>
        </w:rPr>
        <w:t>улучшением</w:t>
      </w:r>
      <w:r w:rsidRPr="00043495">
        <w:rPr>
          <w:rFonts w:ascii="Arial" w:hAnsi="Arial" w:cs="Arial"/>
        </w:rPr>
        <w:t xml:space="preserve"> </w:t>
      </w:r>
      <w:r w:rsidRPr="00043495">
        <w:rPr>
          <w:rFonts w:ascii="Arial" w:hAnsi="Arial"/>
        </w:rPr>
        <w:t>жизни</w:t>
      </w:r>
      <w:r w:rsidRPr="00043495">
        <w:rPr>
          <w:rFonts w:ascii="Arial" w:hAnsi="Arial" w:cs="Arial"/>
        </w:rPr>
        <w:t xml:space="preserve"> </w:t>
      </w:r>
      <w:r w:rsidRPr="00043495">
        <w:rPr>
          <w:rFonts w:ascii="Arial" w:hAnsi="Arial"/>
        </w:rPr>
        <w:t>граждан</w:t>
      </w:r>
      <w:r w:rsidRPr="00043495">
        <w:rPr>
          <w:rFonts w:ascii="Arial" w:hAnsi="Arial" w:cs="Arial"/>
        </w:rPr>
        <w:t xml:space="preserve">, </w:t>
      </w:r>
      <w:r w:rsidRPr="00043495">
        <w:rPr>
          <w:rFonts w:ascii="Arial" w:hAnsi="Arial"/>
        </w:rPr>
        <w:t>где</w:t>
      </w:r>
      <w:r w:rsidRPr="00043495">
        <w:rPr>
          <w:rFonts w:ascii="Arial" w:hAnsi="Arial" w:cs="Arial"/>
        </w:rPr>
        <w:t xml:space="preserve"> </w:t>
      </w:r>
      <w:r w:rsidRPr="00043495">
        <w:rPr>
          <w:rFonts w:ascii="Arial" w:hAnsi="Arial"/>
        </w:rPr>
        <w:t>вам</w:t>
      </w:r>
      <w:r w:rsidRPr="00043495">
        <w:rPr>
          <w:rFonts w:ascii="Arial" w:hAnsi="Arial" w:cs="Arial"/>
        </w:rPr>
        <w:t xml:space="preserve">, </w:t>
      </w:r>
      <w:r w:rsidRPr="00043495">
        <w:rPr>
          <w:rFonts w:ascii="Arial" w:hAnsi="Arial"/>
        </w:rPr>
        <w:t>возможно</w:t>
      </w:r>
      <w:r w:rsidRPr="00043495">
        <w:rPr>
          <w:rFonts w:ascii="Arial" w:hAnsi="Arial" w:cs="Arial"/>
        </w:rPr>
        <w:t xml:space="preserve">, </w:t>
      </w:r>
      <w:r w:rsidRPr="00043495">
        <w:rPr>
          <w:rFonts w:ascii="Arial" w:hAnsi="Arial"/>
        </w:rPr>
        <w:t>предложат</w:t>
      </w:r>
      <w:r w:rsidRPr="00043495">
        <w:rPr>
          <w:rFonts w:ascii="Arial" w:hAnsi="Arial" w:cs="Arial"/>
        </w:rPr>
        <w:t xml:space="preserve"> </w:t>
      </w:r>
      <w:r w:rsidRPr="00043495">
        <w:rPr>
          <w:rFonts w:ascii="Arial" w:hAnsi="Arial"/>
        </w:rPr>
        <w:t>другие</w:t>
      </w:r>
      <w:r w:rsidRPr="00043495">
        <w:rPr>
          <w:rFonts w:ascii="Arial" w:hAnsi="Arial" w:cs="Arial"/>
        </w:rPr>
        <w:t xml:space="preserve"> </w:t>
      </w:r>
      <w:r w:rsidRPr="00043495">
        <w:rPr>
          <w:rFonts w:ascii="Arial" w:hAnsi="Arial"/>
        </w:rPr>
        <w:t>спосо</w:t>
      </w:r>
      <w:r w:rsidRPr="00043495">
        <w:rPr>
          <w:rFonts w:ascii="Arial" w:hAnsi="Arial"/>
        </w:rPr>
        <w:softHyphen/>
        <w:t>бы</w:t>
      </w:r>
      <w:r w:rsidRPr="00043495">
        <w:rPr>
          <w:rFonts w:ascii="Arial" w:hAnsi="Arial" w:cs="Arial"/>
        </w:rPr>
        <w:t xml:space="preserve"> </w:t>
      </w:r>
      <w:r w:rsidRPr="00043495">
        <w:rPr>
          <w:rFonts w:ascii="Arial" w:hAnsi="Arial"/>
        </w:rPr>
        <w:t>помочь</w:t>
      </w:r>
      <w:r w:rsidRPr="00043495">
        <w:rPr>
          <w:rFonts w:ascii="Arial" w:hAnsi="Arial" w:cs="Arial"/>
        </w:rPr>
        <w:t xml:space="preserve"> </w:t>
      </w:r>
      <w:r w:rsidRPr="00043495">
        <w:rPr>
          <w:rFonts w:ascii="Arial" w:hAnsi="Arial"/>
        </w:rPr>
        <w:t>окружающим</w:t>
      </w:r>
      <w:r w:rsidRPr="00043495">
        <w:rPr>
          <w:rFonts w:ascii="Arial" w:hAnsi="Arial" w:cs="Arial"/>
        </w:rPr>
        <w:t xml:space="preserve"> </w:t>
      </w:r>
      <w:r w:rsidRPr="00043495">
        <w:rPr>
          <w:rFonts w:ascii="Arial" w:hAnsi="Arial"/>
        </w:rPr>
        <w:t>испытывать</w:t>
      </w:r>
      <w:r w:rsidRPr="00043495">
        <w:rPr>
          <w:rFonts w:ascii="Arial" w:hAnsi="Arial" w:cs="Arial"/>
        </w:rPr>
        <w:t xml:space="preserve"> </w:t>
      </w:r>
      <w:r w:rsidRPr="00043495">
        <w:rPr>
          <w:rFonts w:ascii="Arial" w:hAnsi="Arial"/>
        </w:rPr>
        <w:t>меньше</w:t>
      </w:r>
      <w:r w:rsidRPr="00043495">
        <w:rPr>
          <w:rFonts w:ascii="Arial" w:hAnsi="Arial" w:cs="Arial"/>
        </w:rPr>
        <w:t xml:space="preserve"> </w:t>
      </w:r>
      <w:r w:rsidRPr="00043495">
        <w:rPr>
          <w:rFonts w:ascii="Arial" w:hAnsi="Arial"/>
        </w:rPr>
        <w:t>стресса</w:t>
      </w:r>
      <w:r w:rsidRPr="00043495">
        <w:rPr>
          <w:rFonts w:ascii="Arial" w:hAnsi="Arial" w:cs="Arial"/>
        </w:rPr>
        <w:t>.</w:t>
      </w:r>
    </w:p>
    <w:p w14:paraId="1960E722" w14:textId="77777777" w:rsidR="009B632D" w:rsidRPr="00043495" w:rsidRDefault="009B632D" w:rsidP="00043495">
      <w:pPr>
        <w:rPr>
          <w:rFonts w:ascii="Arial" w:hAnsi="Arial"/>
          <w:sz w:val="24"/>
          <w:szCs w:val="24"/>
        </w:rPr>
      </w:pPr>
      <w:r w:rsidRPr="00043495">
        <w:rPr>
          <w:rFonts w:ascii="Arial" w:hAnsi="Arial"/>
          <w:b/>
          <w:bCs/>
          <w:sz w:val="32"/>
          <w:szCs w:val="32"/>
        </w:rPr>
        <w:t>Выводы</w:t>
      </w:r>
    </w:p>
    <w:p w14:paraId="358FB089" w14:textId="77777777" w:rsidR="009B632D" w:rsidRPr="00043495" w:rsidRDefault="009B632D" w:rsidP="00043495">
      <w:pPr>
        <w:rPr>
          <w:rFonts w:ascii="Arial" w:hAnsi="Arial"/>
          <w:sz w:val="24"/>
          <w:szCs w:val="24"/>
        </w:rPr>
      </w:pPr>
      <w:r w:rsidRPr="00043495">
        <w:rPr>
          <w:sz w:val="22"/>
          <w:szCs w:val="22"/>
        </w:rPr>
        <w:t>•   Разнообразие культур связано со стрессом и, таким образом, со здоровьем и благосостоянием,</w:t>
      </w:r>
    </w:p>
    <w:p w14:paraId="64743F8D" w14:textId="77777777" w:rsidR="009B632D" w:rsidRPr="00043495" w:rsidRDefault="009B632D" w:rsidP="00043495">
      <w:pPr>
        <w:rPr>
          <w:rFonts w:ascii="Arial" w:hAnsi="Arial"/>
          <w:sz w:val="24"/>
          <w:szCs w:val="24"/>
        </w:rPr>
      </w:pPr>
      <w:r w:rsidRPr="00043495">
        <w:rPr>
          <w:sz w:val="22"/>
          <w:szCs w:val="22"/>
        </w:rPr>
        <w:t>•  Хотя практически три четверти населения Соединенных Штатов составля</w:t>
      </w:r>
      <w:r w:rsidRPr="00043495">
        <w:rPr>
          <w:sz w:val="22"/>
          <w:szCs w:val="22"/>
        </w:rPr>
        <w:softHyphen/>
        <w:t>ют белые, по прогнозам к 2050 году белых будет не более 52%. 23% амери^ канцев будут представлены латиносами, 14% — афроамериканцами и 10% — выходцами с Востока.</w:t>
      </w:r>
    </w:p>
    <w:p w14:paraId="5AB6DE83" w14:textId="77777777" w:rsidR="009B632D" w:rsidRPr="00043495" w:rsidRDefault="009B632D" w:rsidP="00043495">
      <w:pPr>
        <w:rPr>
          <w:rFonts w:ascii="Arial" w:hAnsi="Arial"/>
          <w:sz w:val="24"/>
          <w:szCs w:val="24"/>
        </w:rPr>
      </w:pPr>
      <w:r w:rsidRPr="00043495">
        <w:rPr>
          <w:sz w:val="22"/>
          <w:szCs w:val="22"/>
        </w:rPr>
        <w:t>•   Разнообразие населения связано с такими проблемами, как смертность мла</w:t>
      </w:r>
      <w:r w:rsidRPr="00043495">
        <w:rPr>
          <w:sz w:val="22"/>
          <w:szCs w:val="22"/>
        </w:rPr>
        <w:softHyphen/>
        <w:t>денцев, предположительная продолжительность жизни, потенциальная по</w:t>
      </w:r>
      <w:r w:rsidRPr="00043495">
        <w:rPr>
          <w:sz w:val="22"/>
          <w:szCs w:val="22"/>
        </w:rPr>
        <w:softHyphen/>
        <w:t>теря лет жизни, гипертония, СПИД, рак и психическое здоровье.</w:t>
      </w:r>
    </w:p>
    <w:p w14:paraId="34831CB6" w14:textId="77777777" w:rsidR="009B632D" w:rsidRPr="00043495" w:rsidRDefault="009B632D" w:rsidP="00043495">
      <w:pPr>
        <w:rPr>
          <w:rFonts w:ascii="Arial" w:hAnsi="Arial"/>
          <w:sz w:val="24"/>
          <w:szCs w:val="24"/>
        </w:rPr>
      </w:pPr>
      <w:r w:rsidRPr="00043495">
        <w:rPr>
          <w:sz w:val="22"/>
          <w:szCs w:val="22"/>
        </w:rPr>
        <w:t>•   Смертность младенцев для всего населения составляет 7,2 смерти на 1000 но</w:t>
      </w:r>
      <w:r w:rsidRPr="00043495">
        <w:rPr>
          <w:sz w:val="22"/>
          <w:szCs w:val="22"/>
        </w:rPr>
        <w:softHyphen/>
        <w:t>ворожденных. Однако для афроамериканцев этот показатель равен 13,7. Для белых показатель составлял 6,0, для латиносов — 6,0, для индейцев — 8,7 и для азиатов — 5,0.</w:t>
      </w:r>
    </w:p>
    <w:p w14:paraId="24F132C8" w14:textId="77777777" w:rsidR="009B632D" w:rsidRPr="00043495" w:rsidRDefault="009B632D" w:rsidP="00043495">
      <w:pPr>
        <w:rPr>
          <w:rFonts w:ascii="Arial" w:hAnsi="Arial"/>
          <w:sz w:val="24"/>
          <w:szCs w:val="24"/>
        </w:rPr>
      </w:pPr>
      <w:r w:rsidRPr="00043495">
        <w:rPr>
          <w:sz w:val="22"/>
          <w:szCs w:val="22"/>
        </w:rPr>
        <w:t>•   Предположительная продолжительность жизни для всего населения со</w:t>
      </w:r>
      <w:r w:rsidRPr="00043495">
        <w:rPr>
          <w:sz w:val="22"/>
          <w:szCs w:val="22"/>
        </w:rPr>
        <w:softHyphen/>
        <w:t>ставляла 76,4 года. Однако для белых мужчин эта цифра была на 9,6 года</w:t>
      </w:r>
    </w:p>
    <w:p w14:paraId="5435F321" w14:textId="77777777" w:rsidR="009B632D" w:rsidRPr="00043495" w:rsidRDefault="009B632D" w:rsidP="00043495">
      <w:pPr>
        <w:rPr>
          <w:rFonts w:ascii="Arial" w:hAnsi="Arial"/>
          <w:sz w:val="24"/>
          <w:szCs w:val="24"/>
        </w:rPr>
      </w:pPr>
      <w:r w:rsidRPr="00043495">
        <w:t>больше, чем для афроамериканских мужчин (74,2 против 64,6). А предполо</w:t>
      </w:r>
      <w:r w:rsidRPr="00043495">
        <w:softHyphen/>
        <w:t>жительная продолжительность жизни для белых женщин была на 5,8 года больше, чем для афроамериканок (80,5 против 74,7).</w:t>
      </w:r>
    </w:p>
    <w:p w14:paraId="34BD15FA" w14:textId="77777777" w:rsidR="009B632D" w:rsidRPr="00043495" w:rsidRDefault="009B632D" w:rsidP="00043495">
      <w:pPr>
        <w:rPr>
          <w:rFonts w:ascii="Arial" w:hAnsi="Arial"/>
          <w:sz w:val="24"/>
          <w:szCs w:val="24"/>
        </w:rPr>
      </w:pPr>
      <w:r w:rsidRPr="00043495">
        <w:t>•   Основные причины смерти варьируются в зависимости от народности и ра</w:t>
      </w:r>
      <w:r w:rsidRPr="00043495">
        <w:softHyphen/>
        <w:t>сы, культуры и пола. Например, смерть от СПИДа у афроамериканцсв сто</w:t>
      </w:r>
      <w:r w:rsidRPr="00043495">
        <w:softHyphen/>
        <w:t>ит на девятом месте, а у белых, индейцев, латиносов и выходцев с Востока она не входит в первую десятку.</w:t>
      </w:r>
    </w:p>
    <w:p w14:paraId="5500DB41" w14:textId="77777777" w:rsidR="009B632D" w:rsidRPr="00043495" w:rsidRDefault="009B632D" w:rsidP="00043495">
      <w:pPr>
        <w:rPr>
          <w:rFonts w:ascii="Arial" w:hAnsi="Arial"/>
          <w:sz w:val="24"/>
          <w:szCs w:val="24"/>
        </w:rPr>
      </w:pPr>
      <w:r w:rsidRPr="00043495">
        <w:t>•   Повышенное артериальное давление и синдром приобретенного иммуноде</w:t>
      </w:r>
      <w:r w:rsidRPr="00043495">
        <w:softHyphen/>
        <w:t>фицита (СПИД) встречаются чаще среди афроамериканцев, чем у других подгрупп населения. Среди афроамериканцев сравнительно больше людей, страдающих повышенным АД, и 38% больных СПИДом.</w:t>
      </w:r>
    </w:p>
    <w:p w14:paraId="1CE838BD" w14:textId="77777777" w:rsidR="009B632D" w:rsidRPr="00043495" w:rsidRDefault="009B632D" w:rsidP="00043495">
      <w:pPr>
        <w:rPr>
          <w:rFonts w:ascii="Arial" w:hAnsi="Arial"/>
          <w:sz w:val="24"/>
          <w:szCs w:val="24"/>
        </w:rPr>
      </w:pPr>
      <w:r w:rsidRPr="00043495">
        <w:t>•   Показатели количества самоубийств у индейцев в возрасте от 15 до 24 лет (37,5 смертей на 100 000) в 1,5 раза превышают показатель белых мужчин, практически в два раза показатель афроамериканцев и латиносов, и в 2,5 раза показатель выходцев из восточных стран.</w:t>
      </w:r>
    </w:p>
    <w:p w14:paraId="13D56243" w14:textId="77777777" w:rsidR="009B632D" w:rsidRPr="00043495" w:rsidRDefault="009B632D" w:rsidP="00043495">
      <w:pPr>
        <w:rPr>
          <w:rFonts w:ascii="Arial" w:hAnsi="Arial"/>
          <w:sz w:val="24"/>
          <w:szCs w:val="24"/>
        </w:rPr>
      </w:pPr>
      <w:r w:rsidRPr="00043495">
        <w:t>•   Бедность также влияет на состояние здоровья. Хотя 13% основного населе</w:t>
      </w:r>
      <w:r w:rsidRPr="00043495">
        <w:softHyphen/>
        <w:t>ния живут в бедности, внутри этой цифры: 26% афроамериканцев, 26% ла</w:t>
      </w:r>
      <w:r w:rsidRPr="00043495">
        <w:softHyphen/>
        <w:t>тиносов и 13% переселенцев с Востока. Для сравнения — лишь 11% белых американцев живут в бедности.</w:t>
      </w:r>
    </w:p>
    <w:p w14:paraId="7C274F45" w14:textId="77777777" w:rsidR="009B632D" w:rsidRPr="00043495" w:rsidRDefault="009B632D" w:rsidP="00043495">
      <w:pPr>
        <w:rPr>
          <w:rFonts w:ascii="Arial" w:hAnsi="Arial"/>
          <w:sz w:val="24"/>
          <w:szCs w:val="24"/>
        </w:rPr>
      </w:pPr>
      <w:r w:rsidRPr="00043495">
        <w:t>•   Количество бездомных постепенно увеличивается. Каждую ночь в Соеди</w:t>
      </w:r>
      <w:r w:rsidRPr="00043495">
        <w:softHyphen/>
        <w:t>ненных Штатах приблизительно 700 000 человек оказываются без крыши над головой, а в течение года эта цифра доходит до двух миллионов. Коли</w:t>
      </w:r>
      <w:r w:rsidRPr="00043495">
        <w:softHyphen/>
        <w:t>чество бездомных семей резко увеличилось за девяностые годы. Фактиче</w:t>
      </w:r>
      <w:r w:rsidRPr="00043495">
        <w:softHyphen/>
        <w:t>ски, быстрее всего среди бездомных растет количество семей: с детьми. Де</w:t>
      </w:r>
      <w:r w:rsidRPr="00043495">
        <w:softHyphen/>
        <w:t>тей до восемнадцати лет среди бездомных 25%, а всего бездомных семей — 40% от всего населения.</w:t>
      </w:r>
    </w:p>
    <w:p w14:paraId="0B190D58" w14:textId="77777777" w:rsidR="009B632D" w:rsidRPr="00043495" w:rsidRDefault="009B632D" w:rsidP="00043495">
      <w:pPr>
        <w:rPr>
          <w:rFonts w:ascii="Arial" w:hAnsi="Arial"/>
          <w:sz w:val="24"/>
          <w:szCs w:val="24"/>
        </w:rPr>
      </w:pPr>
      <w:r w:rsidRPr="00043495">
        <w:t>•   Около 62% афроамериканских детей, 36% детей латиносов и 27% детей белых живут в неполных семьях. Более того, взрослые афроамериканцы предпочитают жить в одиночестве (41% афроамериканских мужчин и 37% афро-американских женщин). Для сравнения: у белых мужчин эта цифра состав</w:t>
      </w:r>
      <w:r w:rsidRPr="00043495">
        <w:softHyphen/>
        <w:t>ляет 25%, а у женщин — 18%.</w:t>
      </w:r>
    </w:p>
    <w:p w14:paraId="5B21A56F" w14:textId="77777777" w:rsidR="009B632D" w:rsidRPr="00043495" w:rsidRDefault="009B632D" w:rsidP="009B632D"/>
    <w:p w14:paraId="34D48391" w14:textId="77777777" w:rsidR="009B632D" w:rsidRPr="00043495" w:rsidRDefault="009B632D" w:rsidP="00043495">
      <w:pPr>
        <w:rPr>
          <w:rFonts w:ascii="Arial" w:hAnsi="Arial"/>
          <w:sz w:val="24"/>
          <w:szCs w:val="24"/>
        </w:rPr>
      </w:pPr>
      <w:r w:rsidRPr="00043495">
        <w:rPr>
          <w:sz w:val="24"/>
          <w:szCs w:val="24"/>
        </w:rPr>
        <w:br w:type="page"/>
      </w:r>
      <w:r w:rsidRPr="00043495">
        <w:rPr>
          <w:rFonts w:ascii="Arial" w:hAnsi="Arial"/>
          <w:sz w:val="24"/>
          <w:szCs w:val="24"/>
        </w:rPr>
        <w:t>ГЛАВА</w:t>
      </w:r>
      <w:r w:rsidRPr="00043495">
        <w:rPr>
          <w:rFonts w:ascii="Arial" w:hAnsi="Arial" w:cs="Arial"/>
          <w:sz w:val="24"/>
          <w:szCs w:val="24"/>
        </w:rPr>
        <w:t xml:space="preserve"> 16</w:t>
      </w:r>
      <w:r w:rsidRPr="00043495">
        <w:rPr>
          <w:rFonts w:ascii="Arial" w:hAnsi="Arial"/>
          <w:sz w:val="24"/>
          <w:szCs w:val="24"/>
        </w:rPr>
        <w:t xml:space="preserve"> </w:t>
      </w:r>
      <w:r w:rsidRPr="00043495">
        <w:rPr>
          <w:rFonts w:ascii="Arial" w:hAnsi="Arial"/>
          <w:b/>
          <w:bCs/>
          <w:sz w:val="44"/>
          <w:szCs w:val="44"/>
        </w:rPr>
        <w:t>Профессиональный</w:t>
      </w:r>
      <w:r w:rsidRPr="00043495">
        <w:rPr>
          <w:rFonts w:ascii="Arial" w:hAnsi="Arial" w:cs="Arial"/>
          <w:b/>
          <w:bCs/>
          <w:sz w:val="44"/>
          <w:szCs w:val="44"/>
        </w:rPr>
        <w:t xml:space="preserve"> </w:t>
      </w:r>
      <w:r w:rsidRPr="00043495">
        <w:rPr>
          <w:rFonts w:ascii="Arial" w:hAnsi="Arial"/>
          <w:b/>
          <w:bCs/>
          <w:sz w:val="44"/>
          <w:szCs w:val="44"/>
        </w:rPr>
        <w:t>стресс</w:t>
      </w:r>
    </w:p>
    <w:p w14:paraId="57C82F43" w14:textId="77777777" w:rsidR="009B632D" w:rsidRPr="00043495" w:rsidRDefault="009B632D" w:rsidP="00043495">
      <w:pPr>
        <w:rPr>
          <w:rFonts w:ascii="Arial" w:hAnsi="Arial"/>
          <w:sz w:val="24"/>
          <w:szCs w:val="24"/>
        </w:rPr>
      </w:pPr>
      <w:r w:rsidRPr="00043495">
        <w:rPr>
          <w:sz w:val="22"/>
          <w:szCs w:val="22"/>
        </w:rPr>
        <w:t>Именно в тот день, после ужина в рыбном ресторане, где на стенах висели рыбо</w:t>
      </w:r>
      <w:r w:rsidRPr="00043495">
        <w:rPr>
          <w:sz w:val="22"/>
          <w:szCs w:val="22"/>
        </w:rPr>
        <w:softHyphen/>
        <w:t>ловные сети и клетки для ловли омаров, мой отчим Ральф пожаловался на вы</w:t>
      </w:r>
      <w:r w:rsidRPr="00043495">
        <w:rPr>
          <w:sz w:val="22"/>
          <w:szCs w:val="22"/>
        </w:rPr>
        <w:softHyphen/>
        <w:t>бранную им профессию. Глядя на чучело марлина, стоящее на другом конце зала, он выражал свою зависть к друзьям-медикам, которые зарабатывали 300 000 дол</w:t>
      </w:r>
      <w:r w:rsidRPr="00043495">
        <w:rPr>
          <w:sz w:val="22"/>
          <w:szCs w:val="22"/>
        </w:rPr>
        <w:softHyphen/>
        <w:t>ларов в год, работая три часа в день, а в остальное время играли в гольф. Я был удивлен таким поворотом разговора, потому что мне всегда казалось, что ему нравится его работа и он гордится, что является юристом во втором колене. «Ес</w:t>
      </w:r>
      <w:r w:rsidRPr="00043495">
        <w:rPr>
          <w:sz w:val="22"/>
          <w:szCs w:val="22"/>
        </w:rPr>
        <w:softHyphen/>
        <w:t xml:space="preserve">ли бы </w:t>
      </w:r>
      <w:r w:rsidRPr="00043495">
        <w:rPr>
          <w:i/>
          <w:iCs/>
          <w:sz w:val="22"/>
          <w:szCs w:val="22"/>
        </w:rPr>
        <w:t xml:space="preserve">у </w:t>
      </w:r>
      <w:r w:rsidRPr="00043495">
        <w:rPr>
          <w:sz w:val="22"/>
          <w:szCs w:val="22"/>
        </w:rPr>
        <w:t>меня был шанс все переиграть, я стал бы врачом», — сказал он и прикрыл глаза, словно представляя, как хороша была бы тогда жизнь. Затем он посмотрел на меня и задал вопрос, который был неизбежен в нашем разговоре: «А кем бы стал ты, если бы тебе дали второй шанс?» Это произошло десять лет назад, теперь Ральф уже на пенсии. Он все еще оглядывается назад и думает, какой могла бы быть его жизнь. Однако, несмотря на десятилетний интервал, мой ответ на тот во</w:t>
      </w:r>
      <w:r w:rsidRPr="00043495">
        <w:rPr>
          <w:sz w:val="22"/>
          <w:szCs w:val="22"/>
        </w:rPr>
        <w:softHyphen/>
        <w:t>прос остается прежним. «Я бы хотел заниматься тем, чем занимаюсь сейчас». Из результатов одного исследования я узнал, что такой ответ распространен среди моих коллег-профессоров. Кажется, что «профессорство» всегда удовлетворяет людей как вид деятельности. Быть профессором — достаточно спокойное заня</w:t>
      </w:r>
      <w:r w:rsidRPr="00043495">
        <w:rPr>
          <w:sz w:val="22"/>
          <w:szCs w:val="22"/>
        </w:rPr>
        <w:softHyphen/>
        <w:t>тие. В этой главе мы рассмотрим проблему стресса применительно к профессио</w:t>
      </w:r>
      <w:r w:rsidRPr="00043495">
        <w:rPr>
          <w:sz w:val="22"/>
          <w:szCs w:val="22"/>
        </w:rPr>
        <w:softHyphen/>
        <w:t>нальной деятельности.</w:t>
      </w:r>
    </w:p>
    <w:p w14:paraId="35C9F229" w14:textId="77777777" w:rsidR="009B632D" w:rsidRPr="00043495" w:rsidRDefault="009B632D" w:rsidP="00043495">
      <w:pPr>
        <w:rPr>
          <w:rFonts w:ascii="Arial" w:hAnsi="Arial"/>
          <w:sz w:val="24"/>
          <w:szCs w:val="24"/>
        </w:rPr>
      </w:pPr>
      <w:r w:rsidRPr="00043495">
        <w:rPr>
          <w:sz w:val="22"/>
          <w:szCs w:val="22"/>
        </w:rPr>
        <w:t>Кстати, а чем бы вы хотели заняться, если бы у вас был шанс начать все сначала?</w:t>
      </w:r>
    </w:p>
    <w:p w14:paraId="1F5BDA0D" w14:textId="77777777" w:rsidR="009B632D" w:rsidRPr="00043495" w:rsidRDefault="009B632D" w:rsidP="00043495">
      <w:pPr>
        <w:rPr>
          <w:rFonts w:ascii="Arial" w:hAnsi="Arial"/>
          <w:sz w:val="24"/>
          <w:szCs w:val="24"/>
        </w:rPr>
      </w:pPr>
      <w:r w:rsidRPr="00043495">
        <w:rPr>
          <w:rFonts w:ascii="Arial" w:hAnsi="Arial"/>
          <w:b/>
          <w:bCs/>
          <w:sz w:val="32"/>
          <w:szCs w:val="32"/>
        </w:rPr>
        <w:t>Цикл</w:t>
      </w:r>
      <w:r w:rsidRPr="00043495">
        <w:rPr>
          <w:rFonts w:ascii="Arial" w:hAnsi="Arial" w:cs="Arial"/>
          <w:b/>
          <w:bCs/>
          <w:sz w:val="32"/>
          <w:szCs w:val="32"/>
        </w:rPr>
        <w:t xml:space="preserve"> </w:t>
      </w:r>
      <w:r w:rsidRPr="00043495">
        <w:rPr>
          <w:rFonts w:ascii="Arial" w:hAnsi="Arial"/>
          <w:b/>
          <w:bCs/>
          <w:sz w:val="32"/>
          <w:szCs w:val="32"/>
        </w:rPr>
        <w:t>развития</w:t>
      </w:r>
      <w:r w:rsidRPr="00043495">
        <w:rPr>
          <w:rFonts w:ascii="Arial" w:hAnsi="Arial" w:cs="Arial"/>
          <w:b/>
          <w:bCs/>
          <w:sz w:val="32"/>
          <w:szCs w:val="32"/>
        </w:rPr>
        <w:t xml:space="preserve"> </w:t>
      </w:r>
      <w:r w:rsidRPr="00043495">
        <w:rPr>
          <w:rFonts w:ascii="Arial" w:hAnsi="Arial"/>
          <w:b/>
          <w:bCs/>
          <w:sz w:val="32"/>
          <w:szCs w:val="32"/>
        </w:rPr>
        <w:t>профессионального</w:t>
      </w:r>
      <w:r w:rsidRPr="00043495">
        <w:rPr>
          <w:rFonts w:ascii="Arial" w:hAnsi="Arial" w:cs="Arial"/>
          <w:b/>
          <w:bCs/>
          <w:sz w:val="32"/>
          <w:szCs w:val="32"/>
        </w:rPr>
        <w:t xml:space="preserve"> </w:t>
      </w:r>
      <w:r w:rsidRPr="00043495">
        <w:rPr>
          <w:rFonts w:ascii="Arial" w:hAnsi="Arial"/>
          <w:b/>
          <w:bCs/>
          <w:sz w:val="32"/>
          <w:szCs w:val="32"/>
        </w:rPr>
        <w:t>стресса</w:t>
      </w:r>
    </w:p>
    <w:p w14:paraId="21C8DF52" w14:textId="77777777" w:rsidR="009B632D" w:rsidRPr="00043495" w:rsidRDefault="009B632D" w:rsidP="00043495">
      <w:pPr>
        <w:rPr>
          <w:rFonts w:ascii="Arial" w:hAnsi="Arial"/>
          <w:sz w:val="24"/>
          <w:szCs w:val="24"/>
        </w:rPr>
      </w:pPr>
      <w:r w:rsidRPr="00043495">
        <w:rPr>
          <w:sz w:val="22"/>
          <w:szCs w:val="22"/>
        </w:rPr>
        <w:t>Прежде всего ответьте на следующие вопросы, чтобы лучше ознакомиться с те</w:t>
      </w:r>
      <w:r w:rsidRPr="00043495">
        <w:rPr>
          <w:sz w:val="22"/>
          <w:szCs w:val="22"/>
        </w:rPr>
        <w:softHyphen/>
        <w:t>мой профессионального стресса. Если вы на настоящий момент работаете, соот</w:t>
      </w:r>
      <w:r w:rsidRPr="00043495">
        <w:rPr>
          <w:sz w:val="22"/>
          <w:szCs w:val="22"/>
        </w:rPr>
        <w:softHyphen/>
        <w:t>носите вопросы со своей реальной работой. Если вы сейчас не работаете, но рабо</w:t>
      </w:r>
      <w:r w:rsidRPr="00043495">
        <w:rPr>
          <w:sz w:val="22"/>
          <w:szCs w:val="22"/>
        </w:rPr>
        <w:softHyphen/>
        <w:t>тали раньше, то связывайте вопросы с предыдущей работой. Если вы еще никогда не работали, то немедленно напишите мне письмо и раскройте секрет, как вам это удается. А пока отвечайте на вопросы, относя их к любимому человеку, который работает.</w:t>
      </w:r>
    </w:p>
    <w:p w14:paraId="322C01EA" w14:textId="77777777" w:rsidR="009B632D" w:rsidRPr="00043495" w:rsidRDefault="009B632D" w:rsidP="00043495">
      <w:pPr>
        <w:rPr>
          <w:rFonts w:ascii="Arial" w:hAnsi="Arial"/>
          <w:sz w:val="24"/>
          <w:szCs w:val="24"/>
        </w:rPr>
      </w:pPr>
      <w:r w:rsidRPr="00043495">
        <w:rPr>
          <w:sz w:val="22"/>
          <w:szCs w:val="22"/>
        </w:rPr>
        <w:t>Но прежде чем перейти к вопросам, я хочу сделать одно замечание. В процессе обсуждения стресса, связанного с работой, непременно находится какая-нибудь женщина, которая поднимает руку и говорит, что она никогда не работала и по</w:t>
      </w:r>
      <w:r w:rsidRPr="00043495">
        <w:rPr>
          <w:sz w:val="22"/>
          <w:szCs w:val="22"/>
        </w:rPr>
        <w:softHyphen/>
        <w:t>этому не может отвечать на эти вопросы. Раскрывая эту тему дальше, мы выясня</w:t>
      </w:r>
      <w:r w:rsidRPr="00043495">
        <w:rPr>
          <w:sz w:val="22"/>
          <w:szCs w:val="22"/>
        </w:rPr>
        <w:softHyphen/>
        <w:t>ем, что она работала очень усердно, но никогда не получала должной оплаты сво</w:t>
      </w:r>
      <w:r w:rsidRPr="00043495">
        <w:rPr>
          <w:sz w:val="22"/>
          <w:szCs w:val="22"/>
        </w:rPr>
        <w:softHyphen/>
        <w:t>его труда. Она воспитывала детей, стирала и убирала, следила за машиной. Если</w:t>
      </w:r>
    </w:p>
    <w:p w14:paraId="5D523F87" w14:textId="77777777" w:rsidR="009B632D" w:rsidRPr="00043495" w:rsidRDefault="009B632D" w:rsidP="00043495">
      <w:pPr>
        <w:rPr>
          <w:rFonts w:ascii="Arial" w:hAnsi="Arial"/>
          <w:sz w:val="24"/>
          <w:szCs w:val="24"/>
        </w:rPr>
      </w:pPr>
      <w:r w:rsidRPr="00043495">
        <w:rPr>
          <w:sz w:val="22"/>
          <w:szCs w:val="22"/>
        </w:rPr>
        <w:t>и воспитывала детей. Если вы женщина и занимаетесь домашним хозяйством, связывайте вопросы с этим занятием.</w:t>
      </w:r>
    </w:p>
    <w:p w14:paraId="375C0FDC" w14:textId="77777777" w:rsidR="009B632D" w:rsidRPr="00043495" w:rsidRDefault="009B632D" w:rsidP="00043495">
      <w:pPr>
        <w:rPr>
          <w:rFonts w:ascii="Arial" w:hAnsi="Arial"/>
          <w:sz w:val="24"/>
          <w:szCs w:val="24"/>
        </w:rPr>
      </w:pPr>
      <w:r w:rsidRPr="00043495">
        <w:rPr>
          <w:sz w:val="22"/>
          <w:szCs w:val="22"/>
        </w:rPr>
        <w:t>Напротив каждого вопроса поставьте цифру, которая наилучшим образом от</w:t>
      </w:r>
      <w:r w:rsidRPr="00043495">
        <w:rPr>
          <w:sz w:val="22"/>
          <w:szCs w:val="22"/>
        </w:rPr>
        <w:softHyphen/>
        <w:t>ражает ваш ответ (опросник составлен Вайманом [11):</w:t>
      </w:r>
    </w:p>
    <w:p w14:paraId="61D94163" w14:textId="77777777" w:rsidR="009B632D" w:rsidRPr="00043495" w:rsidRDefault="009B632D" w:rsidP="00043495">
      <w:pPr>
        <w:rPr>
          <w:rFonts w:ascii="Arial" w:hAnsi="Arial"/>
          <w:sz w:val="24"/>
          <w:szCs w:val="24"/>
        </w:rPr>
      </w:pPr>
      <w:r w:rsidRPr="00043495">
        <w:rPr>
          <w:sz w:val="22"/>
          <w:szCs w:val="22"/>
        </w:rPr>
        <w:t>1  — никогда;</w:t>
      </w:r>
    </w:p>
    <w:p w14:paraId="66AE6454" w14:textId="77777777" w:rsidR="009B632D" w:rsidRPr="00043495" w:rsidRDefault="009B632D" w:rsidP="00043495">
      <w:pPr>
        <w:rPr>
          <w:rFonts w:ascii="Arial" w:hAnsi="Arial"/>
          <w:sz w:val="24"/>
          <w:szCs w:val="24"/>
        </w:rPr>
      </w:pPr>
      <w:r w:rsidRPr="00043495">
        <w:rPr>
          <w:sz w:val="22"/>
          <w:szCs w:val="22"/>
        </w:rPr>
        <w:t>2 - редко;</w:t>
      </w:r>
    </w:p>
    <w:p w14:paraId="4B4BE3E6" w14:textId="77777777" w:rsidR="009B632D" w:rsidRPr="00043495" w:rsidRDefault="009B632D" w:rsidP="00043495">
      <w:pPr>
        <w:rPr>
          <w:rFonts w:ascii="Arial" w:hAnsi="Arial"/>
          <w:sz w:val="24"/>
          <w:szCs w:val="24"/>
        </w:rPr>
      </w:pPr>
      <w:r w:rsidRPr="00043495">
        <w:rPr>
          <w:sz w:val="22"/>
          <w:szCs w:val="22"/>
        </w:rPr>
        <w:t>3 — иногда;</w:t>
      </w:r>
    </w:p>
    <w:p w14:paraId="3972D249" w14:textId="77777777" w:rsidR="009B632D" w:rsidRPr="00043495" w:rsidRDefault="009B632D" w:rsidP="00043495">
      <w:pPr>
        <w:rPr>
          <w:rFonts w:ascii="Arial" w:hAnsi="Arial"/>
          <w:sz w:val="24"/>
          <w:szCs w:val="24"/>
        </w:rPr>
      </w:pPr>
      <w:r w:rsidRPr="00043495">
        <w:rPr>
          <w:sz w:val="22"/>
          <w:szCs w:val="22"/>
        </w:rPr>
        <w:t>4 — часто;</w:t>
      </w:r>
    </w:p>
    <w:p w14:paraId="04FA0B4C" w14:textId="77777777" w:rsidR="009B632D" w:rsidRPr="00043495" w:rsidRDefault="009B632D" w:rsidP="00043495">
      <w:pPr>
        <w:rPr>
          <w:rFonts w:ascii="Arial" w:hAnsi="Arial"/>
          <w:sz w:val="24"/>
          <w:szCs w:val="24"/>
        </w:rPr>
      </w:pPr>
      <w:r w:rsidRPr="00043495">
        <w:rPr>
          <w:sz w:val="22"/>
          <w:szCs w:val="22"/>
        </w:rPr>
        <w:t>5 — практически всегда.</w:t>
      </w:r>
    </w:p>
    <w:p w14:paraId="07900EBF" w14:textId="77777777" w:rsidR="009B632D" w:rsidRPr="00043495" w:rsidRDefault="009B632D" w:rsidP="00043495">
      <w:pPr>
        <w:rPr>
          <w:rFonts w:ascii="Arial" w:hAnsi="Arial"/>
          <w:sz w:val="24"/>
          <w:szCs w:val="24"/>
        </w:rPr>
      </w:pPr>
      <w:r w:rsidRPr="00043495">
        <w:rPr>
          <w:sz w:val="22"/>
          <w:szCs w:val="22"/>
        </w:rPr>
        <w:t>1.   Как часто вам кажется, что вам не хватает полномочий, чтобы справляться со своими обязанностями?</w:t>
      </w:r>
    </w:p>
    <w:p w14:paraId="3C926857" w14:textId="77777777" w:rsidR="009B632D" w:rsidRPr="00043495" w:rsidRDefault="009B632D" w:rsidP="00043495">
      <w:pPr>
        <w:rPr>
          <w:rFonts w:ascii="Arial" w:hAnsi="Arial"/>
          <w:sz w:val="24"/>
          <w:szCs w:val="24"/>
        </w:rPr>
      </w:pPr>
      <w:r w:rsidRPr="00043495">
        <w:rPr>
          <w:sz w:val="22"/>
          <w:szCs w:val="22"/>
        </w:rPr>
        <w:t>2.   Как часто у вас возникает неприятное чувство по поводу своих служебных обязанностей?</w:t>
      </w:r>
    </w:p>
    <w:p w14:paraId="57B998DC" w14:textId="77777777" w:rsidR="009B632D" w:rsidRPr="00043495" w:rsidRDefault="009B632D" w:rsidP="00043495">
      <w:pPr>
        <w:rPr>
          <w:rFonts w:ascii="Arial" w:hAnsi="Arial"/>
          <w:sz w:val="24"/>
          <w:szCs w:val="24"/>
        </w:rPr>
      </w:pPr>
      <w:r w:rsidRPr="00043495">
        <w:rPr>
          <w:sz w:val="22"/>
          <w:szCs w:val="22"/>
        </w:rPr>
        <w:t>3.   Как часто бывает, что вы не знаете о возможностях своего продвижения по работе?</w:t>
      </w:r>
    </w:p>
    <w:p w14:paraId="062A262A" w14:textId="77777777" w:rsidR="009B632D" w:rsidRPr="00043495" w:rsidRDefault="009B632D" w:rsidP="00043495">
      <w:pPr>
        <w:rPr>
          <w:rFonts w:ascii="Arial" w:hAnsi="Arial"/>
          <w:sz w:val="24"/>
          <w:szCs w:val="24"/>
        </w:rPr>
      </w:pPr>
      <w:r w:rsidRPr="00043495">
        <w:rPr>
          <w:sz w:val="22"/>
          <w:szCs w:val="22"/>
        </w:rPr>
        <w:t>4.   Как часто вы чувствуете, что слишком перегружены и не можете справить</w:t>
      </w:r>
      <w:r w:rsidRPr="00043495">
        <w:rPr>
          <w:sz w:val="22"/>
          <w:szCs w:val="22"/>
        </w:rPr>
        <w:softHyphen/>
        <w:t>ся с работой за рабочий день?</w:t>
      </w:r>
    </w:p>
    <w:p w14:paraId="1A06BE80" w14:textId="77777777" w:rsidR="009B632D" w:rsidRPr="00043495" w:rsidRDefault="009B632D" w:rsidP="00043495">
      <w:pPr>
        <w:rPr>
          <w:rFonts w:ascii="Arial" w:hAnsi="Arial"/>
          <w:sz w:val="24"/>
          <w:szCs w:val="24"/>
        </w:rPr>
      </w:pPr>
      <w:r w:rsidRPr="00043495">
        <w:rPr>
          <w:sz w:val="22"/>
          <w:szCs w:val="22"/>
        </w:rPr>
        <w:t>5.   Как часто вам кажется, что вы не сможете удовлетворить противоречивые требования разных людей из вашего окружения?</w:t>
      </w:r>
    </w:p>
    <w:p w14:paraId="0FC6F28B" w14:textId="77777777" w:rsidR="009B632D" w:rsidRPr="00043495" w:rsidRDefault="009B632D" w:rsidP="00043495">
      <w:pPr>
        <w:rPr>
          <w:rFonts w:ascii="Arial" w:hAnsi="Arial"/>
          <w:sz w:val="24"/>
          <w:szCs w:val="24"/>
        </w:rPr>
      </w:pPr>
      <w:r w:rsidRPr="00043495">
        <w:rPr>
          <w:sz w:val="22"/>
          <w:szCs w:val="22"/>
        </w:rPr>
        <w:t>6.   Как часто вам кажется, что вам не хватает квалификации для выполнения своей работы?</w:t>
      </w:r>
    </w:p>
    <w:p w14:paraId="5E538141" w14:textId="77777777" w:rsidR="009B632D" w:rsidRPr="00043495" w:rsidRDefault="009B632D" w:rsidP="00043495">
      <w:pPr>
        <w:rPr>
          <w:rFonts w:ascii="Arial" w:hAnsi="Arial"/>
          <w:sz w:val="24"/>
          <w:szCs w:val="24"/>
        </w:rPr>
      </w:pPr>
      <w:r w:rsidRPr="00043495">
        <w:rPr>
          <w:sz w:val="22"/>
          <w:szCs w:val="22"/>
        </w:rPr>
        <w:t>7.   Как часто вы не знаете, что думает о вас ваш начальник и как он оценивает вашу работу?</w:t>
      </w:r>
    </w:p>
    <w:p w14:paraId="449294BF" w14:textId="77777777" w:rsidR="009B632D" w:rsidRPr="00043495" w:rsidRDefault="009B632D" w:rsidP="00043495">
      <w:pPr>
        <w:rPr>
          <w:rFonts w:ascii="Arial" w:hAnsi="Arial"/>
          <w:sz w:val="24"/>
          <w:szCs w:val="24"/>
        </w:rPr>
      </w:pPr>
      <w:r w:rsidRPr="00043495">
        <w:rPr>
          <w:sz w:val="22"/>
          <w:szCs w:val="22"/>
        </w:rPr>
        <w:t>8.   Как часто вы находитесь в ситуации, когда не можете получить нужную информацию для работы?</w:t>
      </w:r>
    </w:p>
    <w:p w14:paraId="46614013" w14:textId="77777777" w:rsidR="009B632D" w:rsidRPr="00043495" w:rsidRDefault="009B632D" w:rsidP="00043495">
      <w:pPr>
        <w:rPr>
          <w:rFonts w:ascii="Arial" w:hAnsi="Arial"/>
          <w:sz w:val="24"/>
          <w:szCs w:val="24"/>
        </w:rPr>
      </w:pPr>
      <w:r w:rsidRPr="00043495">
        <w:rPr>
          <w:sz w:val="22"/>
          <w:szCs w:val="22"/>
        </w:rPr>
        <w:t>9.   Как часто вы беспокоитесь о решениях, которые влияют на жизнь других знакомых вам людей?</w:t>
      </w:r>
    </w:p>
    <w:p w14:paraId="1BE3E6D5" w14:textId="77777777" w:rsidR="009B632D" w:rsidRPr="00043495" w:rsidRDefault="009B632D" w:rsidP="00043495">
      <w:pPr>
        <w:rPr>
          <w:rFonts w:ascii="Arial" w:hAnsi="Arial"/>
          <w:sz w:val="24"/>
          <w:szCs w:val="24"/>
        </w:rPr>
      </w:pPr>
      <w:r w:rsidRPr="00043495">
        <w:rPr>
          <w:sz w:val="22"/>
          <w:szCs w:val="22"/>
        </w:rPr>
        <w:t>10.   Как часто вы чувствуете, что не нравитесь своим коллегам по работе или вас не принимают в коллективе?</w:t>
      </w:r>
    </w:p>
    <w:p w14:paraId="111B2943" w14:textId="77777777" w:rsidR="009B632D" w:rsidRPr="00043495" w:rsidRDefault="009B632D" w:rsidP="00043495">
      <w:pPr>
        <w:rPr>
          <w:rFonts w:ascii="Arial" w:hAnsi="Arial"/>
          <w:sz w:val="24"/>
          <w:szCs w:val="24"/>
        </w:rPr>
      </w:pPr>
      <w:r w:rsidRPr="00043495">
        <w:rPr>
          <w:sz w:val="22"/>
          <w:szCs w:val="22"/>
        </w:rPr>
        <w:t>11.   Как часто вы не можете повлиять на решения и действия начальника, на</w:t>
      </w:r>
      <w:r w:rsidRPr="00043495">
        <w:rPr>
          <w:sz w:val="22"/>
          <w:szCs w:val="22"/>
        </w:rPr>
        <w:softHyphen/>
        <w:t>правленные на вас?</w:t>
      </w:r>
    </w:p>
    <w:p w14:paraId="5A0AA570" w14:textId="77777777" w:rsidR="009B632D" w:rsidRPr="00043495" w:rsidRDefault="009B632D" w:rsidP="00043495">
      <w:pPr>
        <w:rPr>
          <w:rFonts w:ascii="Arial" w:hAnsi="Arial"/>
          <w:sz w:val="24"/>
          <w:szCs w:val="24"/>
        </w:rPr>
      </w:pPr>
      <w:r w:rsidRPr="00043495">
        <w:rPr>
          <w:sz w:val="22"/>
          <w:szCs w:val="22"/>
        </w:rPr>
        <w:t>12.   Как часто вы не знаете, чего ожидают от вас ваши коллеги?</w:t>
      </w:r>
    </w:p>
    <w:p w14:paraId="65799912" w14:textId="77777777" w:rsidR="009B632D" w:rsidRPr="00043495" w:rsidRDefault="009B632D" w:rsidP="00043495">
      <w:pPr>
        <w:rPr>
          <w:rFonts w:ascii="Arial" w:hAnsi="Arial"/>
          <w:sz w:val="24"/>
          <w:szCs w:val="24"/>
        </w:rPr>
      </w:pPr>
      <w:r w:rsidRPr="00043495">
        <w:rPr>
          <w:sz w:val="22"/>
          <w:szCs w:val="22"/>
        </w:rPr>
        <w:t>13.   Как часто вам кажется, что количество работы, которую вам необходимо сделать, повлияет на качество ее выполнения?</w:t>
      </w:r>
    </w:p>
    <w:p w14:paraId="04F22A26" w14:textId="77777777" w:rsidR="009B632D" w:rsidRPr="00043495" w:rsidRDefault="009B632D" w:rsidP="00043495">
      <w:pPr>
        <w:rPr>
          <w:rFonts w:ascii="Arial" w:hAnsi="Arial"/>
          <w:sz w:val="24"/>
          <w:szCs w:val="24"/>
        </w:rPr>
      </w:pPr>
      <w:r w:rsidRPr="00043495">
        <w:rPr>
          <w:sz w:val="22"/>
          <w:szCs w:val="22"/>
        </w:rPr>
        <w:t>14.   Как часто вам кажется, что вам приходится делать нечто противоречащее вашим суждениям?</w:t>
      </w:r>
    </w:p>
    <w:p w14:paraId="5947A8C7" w14:textId="77777777" w:rsidR="009B632D" w:rsidRPr="00043495" w:rsidRDefault="009B632D" w:rsidP="00043495">
      <w:pPr>
        <w:rPr>
          <w:rFonts w:ascii="Arial" w:hAnsi="Arial"/>
          <w:sz w:val="24"/>
          <w:szCs w:val="24"/>
        </w:rPr>
      </w:pPr>
      <w:r w:rsidRPr="00043495">
        <w:rPr>
          <w:sz w:val="22"/>
          <w:szCs w:val="22"/>
        </w:rPr>
        <w:t>15.   Как часто вам кажется, что работа негативно отражается на вашей семей</w:t>
      </w:r>
      <w:r w:rsidRPr="00043495">
        <w:rPr>
          <w:sz w:val="22"/>
          <w:szCs w:val="22"/>
        </w:rPr>
        <w:softHyphen/>
        <w:t>ной жизни?</w:t>
      </w:r>
    </w:p>
    <w:p w14:paraId="2D22C43E" w14:textId="77777777" w:rsidR="009B632D" w:rsidRPr="00043495" w:rsidRDefault="009B632D" w:rsidP="00043495">
      <w:pPr>
        <w:rPr>
          <w:rFonts w:ascii="Arial" w:hAnsi="Arial"/>
          <w:sz w:val="24"/>
          <w:szCs w:val="24"/>
        </w:rPr>
      </w:pPr>
      <w:r w:rsidRPr="00043495">
        <w:rPr>
          <w:sz w:val="22"/>
          <w:szCs w:val="22"/>
        </w:rPr>
        <w:t>Чтобы определить свой итоговый показатель по шкале профессионального стресса, сложите полученные результаты и разделите их на пятнадцать. Чем вы</w:t>
      </w:r>
      <w:r w:rsidRPr="00043495">
        <w:rPr>
          <w:sz w:val="22"/>
          <w:szCs w:val="22"/>
        </w:rPr>
        <w:softHyphen/>
        <w:t>ше балл, тем выше уровень стресса.</w:t>
      </w:r>
    </w:p>
    <w:p w14:paraId="29CF5238" w14:textId="77777777" w:rsidR="009B632D" w:rsidRPr="00043495" w:rsidRDefault="009B632D" w:rsidP="00043495">
      <w:pPr>
        <w:rPr>
          <w:rFonts w:ascii="Arial" w:hAnsi="Arial"/>
          <w:sz w:val="24"/>
          <w:szCs w:val="24"/>
        </w:rPr>
      </w:pPr>
      <w:r w:rsidRPr="00043495">
        <w:rPr>
          <w:sz w:val="22"/>
          <w:szCs w:val="22"/>
        </w:rPr>
        <w:t>На рис. 16.1 отражена взаимосвязь между результатами данной шкалы и веро</w:t>
      </w:r>
      <w:r w:rsidRPr="00043495">
        <w:rPr>
          <w:sz w:val="22"/>
          <w:szCs w:val="22"/>
        </w:rPr>
        <w:softHyphen/>
        <w:t>ятностью заболевания, которая была выявлена в ходе исследования выборки, со</w:t>
      </w:r>
      <w:r w:rsidRPr="00043495">
        <w:rPr>
          <w:sz w:val="22"/>
          <w:szCs w:val="22"/>
        </w:rPr>
        <w:softHyphen/>
        <w:t>стоящей из 1540 работников [1].</w:t>
      </w:r>
    </w:p>
    <w:tbl>
      <w:tblPr>
        <w:tblW w:w="0" w:type="auto"/>
        <w:tblInd w:w="40" w:type="dxa"/>
        <w:tblLayout w:type="fixed"/>
        <w:tblCellMar>
          <w:left w:w="40" w:type="dxa"/>
          <w:right w:w="40" w:type="dxa"/>
        </w:tblCellMar>
        <w:tblLook w:val="0000" w:firstRow="0" w:lastRow="0" w:firstColumn="0" w:lastColumn="0" w:noHBand="0" w:noVBand="0"/>
      </w:tblPr>
      <w:tblGrid>
        <w:gridCol w:w="1447"/>
        <w:gridCol w:w="871"/>
        <w:gridCol w:w="1022"/>
        <w:gridCol w:w="1066"/>
        <w:gridCol w:w="2131"/>
        <w:gridCol w:w="526"/>
      </w:tblGrid>
      <w:tr w:rsidR="009B632D" w:rsidRPr="00043495" w14:paraId="5D05ABC9" w14:textId="77777777" w:rsidTr="003C2CDD">
        <w:tblPrEx>
          <w:tblCellMar>
            <w:top w:w="0" w:type="dxa"/>
            <w:bottom w:w="0" w:type="dxa"/>
          </w:tblCellMar>
        </w:tblPrEx>
        <w:trPr>
          <w:trHeight w:val="691"/>
        </w:trPr>
        <w:tc>
          <w:tcPr>
            <w:tcW w:w="1447" w:type="dxa"/>
            <w:tcBorders>
              <w:top w:val="single" w:sz="6" w:space="0" w:color="auto"/>
              <w:left w:val="single" w:sz="6" w:space="0" w:color="auto"/>
              <w:bottom w:val="single" w:sz="6" w:space="0" w:color="auto"/>
              <w:right w:val="single" w:sz="6" w:space="0" w:color="auto"/>
            </w:tcBorders>
            <w:shd w:val="clear" w:color="auto" w:fill="FFFFFF"/>
          </w:tcPr>
          <w:p w14:paraId="11920411" w14:textId="77777777" w:rsidR="009B632D" w:rsidRPr="00043495" w:rsidRDefault="009B632D" w:rsidP="00043495">
            <w:pPr>
              <w:rPr>
                <w:rFonts w:ascii="Arial" w:hAnsi="Arial"/>
                <w:sz w:val="24"/>
                <w:szCs w:val="24"/>
              </w:rPr>
            </w:pPr>
            <w:r w:rsidRPr="00043495">
              <w:rPr>
                <w:rFonts w:ascii="Arial" w:hAnsi="Arial"/>
                <w:sz w:val="12"/>
                <w:szCs w:val="12"/>
              </w:rPr>
              <w:t>Итоговый</w:t>
            </w:r>
            <w:r w:rsidRPr="00043495">
              <w:rPr>
                <w:rFonts w:ascii="Arial" w:hAnsi="Arial" w:cs="Arial"/>
                <w:sz w:val="12"/>
                <w:szCs w:val="12"/>
              </w:rPr>
              <w:t xml:space="preserve"> </w:t>
            </w:r>
            <w:r w:rsidRPr="00043495">
              <w:rPr>
                <w:rFonts w:ascii="Arial" w:hAnsi="Arial"/>
                <w:sz w:val="12"/>
                <w:szCs w:val="12"/>
              </w:rPr>
              <w:t>показатель</w:t>
            </w:r>
            <w:r w:rsidRPr="00043495">
              <w:rPr>
                <w:rFonts w:ascii="Arial" w:hAnsi="Arial" w:cs="Arial"/>
                <w:sz w:val="12"/>
                <w:szCs w:val="12"/>
              </w:rPr>
              <w:t xml:space="preserve">, </w:t>
            </w:r>
            <w:r w:rsidRPr="00043495">
              <w:rPr>
                <w:rFonts w:ascii="Arial" w:hAnsi="Arial"/>
                <w:sz w:val="12"/>
                <w:szCs w:val="12"/>
              </w:rPr>
              <w:t>баллы</w:t>
            </w:r>
          </w:p>
        </w:tc>
        <w:tc>
          <w:tcPr>
            <w:tcW w:w="871" w:type="dxa"/>
            <w:tcBorders>
              <w:top w:val="single" w:sz="6" w:space="0" w:color="auto"/>
              <w:left w:val="single" w:sz="6" w:space="0" w:color="auto"/>
              <w:bottom w:val="single" w:sz="6" w:space="0" w:color="auto"/>
              <w:right w:val="single" w:sz="6" w:space="0" w:color="auto"/>
            </w:tcBorders>
            <w:shd w:val="clear" w:color="auto" w:fill="FFFFFF"/>
          </w:tcPr>
          <w:p w14:paraId="29B2ABDC" w14:textId="77777777" w:rsidR="009B632D" w:rsidRPr="00043495" w:rsidRDefault="009B632D" w:rsidP="00043495">
            <w:pPr>
              <w:rPr>
                <w:rFonts w:ascii="Arial" w:hAnsi="Arial"/>
                <w:sz w:val="24"/>
                <w:szCs w:val="24"/>
              </w:rPr>
            </w:pPr>
            <w:r w:rsidRPr="00043495">
              <w:rPr>
                <w:rFonts w:ascii="Arial" w:hAnsi="Arial"/>
                <w:sz w:val="12"/>
                <w:szCs w:val="12"/>
              </w:rPr>
              <w:t>Количество человек</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14:paraId="4677ECCA" w14:textId="77777777" w:rsidR="009B632D" w:rsidRPr="00043495" w:rsidRDefault="009B632D" w:rsidP="00043495">
            <w:pPr>
              <w:rPr>
                <w:rFonts w:ascii="Arial" w:hAnsi="Arial"/>
                <w:sz w:val="24"/>
                <w:szCs w:val="24"/>
              </w:rPr>
            </w:pPr>
            <w:r w:rsidRPr="00043495">
              <w:rPr>
                <w:rFonts w:ascii="Arial" w:hAnsi="Arial"/>
                <w:sz w:val="12"/>
                <w:szCs w:val="12"/>
              </w:rPr>
              <w:t>Процентное соотношение</w:t>
            </w:r>
          </w:p>
        </w:tc>
        <w:tc>
          <w:tcPr>
            <w:tcW w:w="1066" w:type="dxa"/>
            <w:tcBorders>
              <w:top w:val="single" w:sz="6" w:space="0" w:color="auto"/>
              <w:left w:val="single" w:sz="6" w:space="0" w:color="auto"/>
              <w:bottom w:val="single" w:sz="6" w:space="0" w:color="auto"/>
              <w:right w:val="nil"/>
            </w:tcBorders>
            <w:shd w:val="clear" w:color="auto" w:fill="FFFFFF"/>
          </w:tcPr>
          <w:p w14:paraId="01C3E15F" w14:textId="77777777" w:rsidR="009B632D" w:rsidRPr="00043495" w:rsidRDefault="009B632D" w:rsidP="00043495">
            <w:pPr>
              <w:rPr>
                <w:rFonts w:ascii="Arial" w:hAnsi="Arial"/>
                <w:sz w:val="24"/>
                <w:szCs w:val="24"/>
              </w:rPr>
            </w:pPr>
            <w:r w:rsidRPr="00043495">
              <w:rPr>
                <w:rFonts w:ascii="Arial" w:hAnsi="Arial" w:cs="Arial"/>
                <w:sz w:val="14"/>
                <w:szCs w:val="14"/>
              </w:rPr>
              <w:t>0,2</w:t>
            </w:r>
          </w:p>
        </w:tc>
        <w:tc>
          <w:tcPr>
            <w:tcW w:w="2131" w:type="dxa"/>
            <w:tcBorders>
              <w:top w:val="single" w:sz="6" w:space="0" w:color="auto"/>
              <w:left w:val="nil"/>
              <w:bottom w:val="single" w:sz="6" w:space="0" w:color="auto"/>
              <w:right w:val="nil"/>
            </w:tcBorders>
            <w:shd w:val="clear" w:color="auto" w:fill="FFFFFF"/>
          </w:tcPr>
          <w:p w14:paraId="52A9A0C6" w14:textId="77777777" w:rsidR="009B632D" w:rsidRPr="00043495" w:rsidRDefault="009B632D" w:rsidP="00043495">
            <w:pPr>
              <w:rPr>
                <w:rFonts w:ascii="Arial" w:hAnsi="Arial"/>
                <w:sz w:val="24"/>
                <w:szCs w:val="24"/>
              </w:rPr>
            </w:pPr>
            <w:r w:rsidRPr="00043495">
              <w:rPr>
                <w:rFonts w:ascii="Arial" w:hAnsi="Arial"/>
                <w:sz w:val="12"/>
                <w:szCs w:val="12"/>
              </w:rPr>
              <w:t>Средний</w:t>
            </w:r>
            <w:r w:rsidRPr="00043495">
              <w:rPr>
                <w:rFonts w:ascii="Arial" w:hAnsi="Arial" w:cs="Arial"/>
                <w:sz w:val="12"/>
                <w:szCs w:val="12"/>
              </w:rPr>
              <w:t xml:space="preserve"> </w:t>
            </w:r>
            <w:r w:rsidRPr="00043495">
              <w:rPr>
                <w:rFonts w:ascii="Arial" w:hAnsi="Arial"/>
                <w:sz w:val="12"/>
                <w:szCs w:val="12"/>
              </w:rPr>
              <w:t>уровень</w:t>
            </w:r>
            <w:r w:rsidRPr="00043495">
              <w:rPr>
                <w:rFonts w:ascii="Arial" w:hAnsi="Arial" w:cs="Arial"/>
                <w:sz w:val="12"/>
                <w:szCs w:val="12"/>
              </w:rPr>
              <w:t xml:space="preserve"> </w:t>
            </w:r>
            <w:r w:rsidRPr="00043495">
              <w:rPr>
                <w:rFonts w:ascii="Arial" w:hAnsi="Arial"/>
                <w:sz w:val="12"/>
                <w:szCs w:val="12"/>
              </w:rPr>
              <w:t>риска</w:t>
            </w:r>
          </w:p>
          <w:p w14:paraId="5089ACAA" w14:textId="77777777" w:rsidR="009B632D" w:rsidRPr="00043495" w:rsidRDefault="009B632D" w:rsidP="00043495">
            <w:pPr>
              <w:rPr>
                <w:rFonts w:ascii="Arial" w:hAnsi="Arial"/>
                <w:sz w:val="24"/>
                <w:szCs w:val="24"/>
              </w:rPr>
            </w:pPr>
            <w:r w:rsidRPr="00043495">
              <w:rPr>
                <w:rFonts w:ascii="Arial" w:hAnsi="Arial" w:cs="Arial"/>
                <w:sz w:val="12"/>
                <w:szCs w:val="12"/>
              </w:rPr>
              <w:t xml:space="preserve">0,4            0,6             0,8 </w:t>
            </w:r>
            <w:r w:rsidRPr="00043495">
              <w:rPr>
                <w:rFonts w:ascii="Arial" w:hAnsi="Arial" w:cs="Arial"/>
                <w:sz w:val="12"/>
                <w:szCs w:val="12"/>
                <w:lang w:val="en-US"/>
              </w:rPr>
              <w:t>I</w:t>
            </w:r>
            <w:r w:rsidRPr="00043495">
              <w:rPr>
                <w:rFonts w:ascii="Arial" w:hAnsi="Arial" w:cs="Arial"/>
                <w:sz w:val="12"/>
                <w:szCs w:val="12"/>
              </w:rPr>
              <w:t xml:space="preserve">                </w:t>
            </w:r>
            <w:r w:rsidRPr="00043495">
              <w:rPr>
                <w:rFonts w:ascii="Arial" w:hAnsi="Arial" w:cs="Arial"/>
                <w:sz w:val="12"/>
                <w:szCs w:val="12"/>
                <w:lang w:val="en-US"/>
              </w:rPr>
              <w:t>I</w:t>
            </w:r>
            <w:r w:rsidRPr="00043495">
              <w:rPr>
                <w:rFonts w:ascii="Arial" w:hAnsi="Arial" w:cs="Arial"/>
                <w:sz w:val="12"/>
                <w:szCs w:val="12"/>
              </w:rPr>
              <w:t xml:space="preserve">                </w:t>
            </w:r>
            <w:r w:rsidRPr="00043495">
              <w:rPr>
                <w:rFonts w:ascii="Arial" w:hAnsi="Arial" w:cs="Arial"/>
                <w:sz w:val="12"/>
                <w:szCs w:val="12"/>
                <w:lang w:val="en-US"/>
              </w:rPr>
              <w:t>i</w:t>
            </w:r>
          </w:p>
        </w:tc>
        <w:tc>
          <w:tcPr>
            <w:tcW w:w="526" w:type="dxa"/>
            <w:tcBorders>
              <w:top w:val="single" w:sz="6" w:space="0" w:color="auto"/>
              <w:left w:val="nil"/>
              <w:bottom w:val="single" w:sz="6" w:space="0" w:color="auto"/>
              <w:right w:val="single" w:sz="6" w:space="0" w:color="auto"/>
            </w:tcBorders>
            <w:shd w:val="clear" w:color="auto" w:fill="FFFFFF"/>
          </w:tcPr>
          <w:p w14:paraId="4CB1D358" w14:textId="77777777" w:rsidR="009B632D" w:rsidRPr="00043495" w:rsidRDefault="009B632D" w:rsidP="00043495">
            <w:pPr>
              <w:rPr>
                <w:rFonts w:ascii="Arial" w:hAnsi="Arial"/>
                <w:sz w:val="24"/>
                <w:szCs w:val="24"/>
              </w:rPr>
            </w:pPr>
            <w:r w:rsidRPr="00043495">
              <w:rPr>
                <w:rFonts w:ascii="Arial" w:hAnsi="Arial" w:cs="Arial"/>
                <w:sz w:val="12"/>
                <w:szCs w:val="12"/>
              </w:rPr>
              <w:t xml:space="preserve">1,0 </w:t>
            </w:r>
            <w:r w:rsidRPr="00043495">
              <w:rPr>
                <w:rFonts w:ascii="Arial" w:hAnsi="Arial" w:cs="Arial"/>
                <w:sz w:val="18"/>
                <w:szCs w:val="18"/>
              </w:rPr>
              <w:t>----</w:t>
            </w:r>
            <w:r w:rsidRPr="00043495">
              <w:rPr>
                <w:rFonts w:ascii="Arial" w:hAnsi="Arial" w:cs="Arial"/>
                <w:sz w:val="18"/>
                <w:szCs w:val="18"/>
                <w:lang w:val="en-US"/>
              </w:rPr>
              <w:t>U</w:t>
            </w:r>
          </w:p>
        </w:tc>
      </w:tr>
      <w:tr w:rsidR="009B632D" w:rsidRPr="00043495" w14:paraId="265D4D8A" w14:textId="77777777" w:rsidTr="003C2CDD">
        <w:tblPrEx>
          <w:tblCellMar>
            <w:top w:w="0" w:type="dxa"/>
            <w:bottom w:w="0" w:type="dxa"/>
          </w:tblCellMar>
        </w:tblPrEx>
        <w:trPr>
          <w:trHeight w:val="230"/>
        </w:trPr>
        <w:tc>
          <w:tcPr>
            <w:tcW w:w="1447" w:type="dxa"/>
            <w:tcBorders>
              <w:top w:val="single" w:sz="6" w:space="0" w:color="auto"/>
              <w:left w:val="single" w:sz="6" w:space="0" w:color="auto"/>
              <w:bottom w:val="single" w:sz="6" w:space="0" w:color="auto"/>
              <w:right w:val="single" w:sz="6" w:space="0" w:color="auto"/>
            </w:tcBorders>
            <w:shd w:val="clear" w:color="auto" w:fill="FFFFFF"/>
          </w:tcPr>
          <w:p w14:paraId="3D9C2F89" w14:textId="77777777" w:rsidR="009B632D" w:rsidRPr="00043495" w:rsidRDefault="009B632D" w:rsidP="00043495">
            <w:pPr>
              <w:rPr>
                <w:rFonts w:ascii="Arial" w:hAnsi="Arial"/>
                <w:sz w:val="24"/>
                <w:szCs w:val="24"/>
              </w:rPr>
            </w:pPr>
            <w:r w:rsidRPr="00043495">
              <w:rPr>
                <w:rFonts w:ascii="Arial" w:hAnsi="Arial" w:cs="Arial"/>
                <w:sz w:val="12"/>
                <w:szCs w:val="12"/>
              </w:rPr>
              <w:t>1,0-1,3</w:t>
            </w:r>
          </w:p>
        </w:tc>
        <w:tc>
          <w:tcPr>
            <w:tcW w:w="871" w:type="dxa"/>
            <w:tcBorders>
              <w:top w:val="single" w:sz="6" w:space="0" w:color="auto"/>
              <w:left w:val="single" w:sz="6" w:space="0" w:color="auto"/>
              <w:bottom w:val="single" w:sz="6" w:space="0" w:color="auto"/>
              <w:right w:val="single" w:sz="6" w:space="0" w:color="auto"/>
            </w:tcBorders>
            <w:shd w:val="clear" w:color="auto" w:fill="FFFFFF"/>
          </w:tcPr>
          <w:p w14:paraId="2BD87BBA" w14:textId="77777777" w:rsidR="009B632D" w:rsidRPr="00043495" w:rsidRDefault="009B632D" w:rsidP="00043495">
            <w:pPr>
              <w:rPr>
                <w:rFonts w:ascii="Arial" w:hAnsi="Arial"/>
                <w:sz w:val="24"/>
                <w:szCs w:val="24"/>
              </w:rPr>
            </w:pPr>
            <w:r w:rsidRPr="00043495">
              <w:rPr>
                <w:rFonts w:ascii="Arial" w:hAnsi="Arial" w:cs="Arial"/>
                <w:sz w:val="14"/>
                <w:szCs w:val="14"/>
              </w:rPr>
              <w:t>70</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14:paraId="2B0F6A0F" w14:textId="77777777" w:rsidR="009B632D" w:rsidRPr="00043495" w:rsidRDefault="009B632D" w:rsidP="00043495">
            <w:pPr>
              <w:rPr>
                <w:rFonts w:ascii="Arial" w:hAnsi="Arial"/>
                <w:sz w:val="24"/>
                <w:szCs w:val="24"/>
              </w:rPr>
            </w:pPr>
            <w:r w:rsidRPr="00043495">
              <w:rPr>
                <w:rFonts w:ascii="Arial" w:hAnsi="Arial" w:cs="Arial"/>
                <w:sz w:val="14"/>
                <w:szCs w:val="14"/>
              </w:rPr>
              <w:t>4,5</w:t>
            </w:r>
          </w:p>
        </w:tc>
        <w:tc>
          <w:tcPr>
            <w:tcW w:w="1066" w:type="dxa"/>
            <w:tcBorders>
              <w:top w:val="single" w:sz="6" w:space="0" w:color="auto"/>
              <w:left w:val="single" w:sz="6" w:space="0" w:color="auto"/>
              <w:bottom w:val="single" w:sz="6" w:space="0" w:color="auto"/>
              <w:right w:val="nil"/>
            </w:tcBorders>
            <w:shd w:val="clear" w:color="auto" w:fill="FFFFFF"/>
          </w:tcPr>
          <w:p w14:paraId="096492FA" w14:textId="77777777" w:rsidR="009B632D" w:rsidRPr="00043495" w:rsidRDefault="009B632D" w:rsidP="00043495">
            <w:pPr>
              <w:rPr>
                <w:rFonts w:ascii="Arial" w:hAnsi="Arial"/>
                <w:sz w:val="24"/>
                <w:szCs w:val="24"/>
              </w:rPr>
            </w:pPr>
          </w:p>
        </w:tc>
        <w:tc>
          <w:tcPr>
            <w:tcW w:w="2131" w:type="dxa"/>
            <w:tcBorders>
              <w:top w:val="single" w:sz="6" w:space="0" w:color="auto"/>
              <w:left w:val="nil"/>
              <w:bottom w:val="single" w:sz="6" w:space="0" w:color="auto"/>
              <w:right w:val="nil"/>
            </w:tcBorders>
            <w:shd w:val="clear" w:color="auto" w:fill="FFFFFF"/>
          </w:tcPr>
          <w:p w14:paraId="726725E8" w14:textId="77777777" w:rsidR="009B632D" w:rsidRPr="00043495" w:rsidRDefault="009B632D" w:rsidP="00043495">
            <w:pPr>
              <w:rPr>
                <w:rFonts w:ascii="Arial" w:hAnsi="Arial"/>
                <w:sz w:val="24"/>
                <w:szCs w:val="24"/>
              </w:rPr>
            </w:pPr>
          </w:p>
        </w:tc>
        <w:tc>
          <w:tcPr>
            <w:tcW w:w="526" w:type="dxa"/>
            <w:tcBorders>
              <w:top w:val="single" w:sz="6" w:space="0" w:color="auto"/>
              <w:left w:val="nil"/>
              <w:bottom w:val="single" w:sz="6" w:space="0" w:color="auto"/>
              <w:right w:val="single" w:sz="6" w:space="0" w:color="auto"/>
            </w:tcBorders>
            <w:shd w:val="clear" w:color="auto" w:fill="FFFFFF"/>
          </w:tcPr>
          <w:p w14:paraId="7A26321C" w14:textId="77777777" w:rsidR="009B632D" w:rsidRPr="00043495" w:rsidRDefault="009B632D" w:rsidP="00043495">
            <w:pPr>
              <w:rPr>
                <w:rFonts w:ascii="Arial" w:hAnsi="Arial"/>
                <w:sz w:val="24"/>
                <w:szCs w:val="24"/>
              </w:rPr>
            </w:pPr>
          </w:p>
        </w:tc>
      </w:tr>
      <w:tr w:rsidR="009B632D" w:rsidRPr="00043495" w14:paraId="4C0F62A9" w14:textId="77777777" w:rsidTr="003C2CDD">
        <w:tblPrEx>
          <w:tblCellMar>
            <w:top w:w="0" w:type="dxa"/>
            <w:bottom w:w="0" w:type="dxa"/>
          </w:tblCellMar>
        </w:tblPrEx>
        <w:trPr>
          <w:trHeight w:val="202"/>
        </w:trPr>
        <w:tc>
          <w:tcPr>
            <w:tcW w:w="1447" w:type="dxa"/>
            <w:tcBorders>
              <w:top w:val="single" w:sz="6" w:space="0" w:color="auto"/>
              <w:left w:val="single" w:sz="6" w:space="0" w:color="auto"/>
              <w:bottom w:val="single" w:sz="6" w:space="0" w:color="auto"/>
              <w:right w:val="single" w:sz="6" w:space="0" w:color="auto"/>
            </w:tcBorders>
            <w:shd w:val="clear" w:color="auto" w:fill="FFFFFF"/>
          </w:tcPr>
          <w:p w14:paraId="64747A3A" w14:textId="77777777" w:rsidR="009B632D" w:rsidRPr="00043495" w:rsidRDefault="009B632D" w:rsidP="00043495">
            <w:pPr>
              <w:rPr>
                <w:rFonts w:ascii="Arial" w:hAnsi="Arial"/>
                <w:sz w:val="24"/>
                <w:szCs w:val="24"/>
              </w:rPr>
            </w:pPr>
            <w:r w:rsidRPr="00043495">
              <w:rPr>
                <w:rFonts w:ascii="Arial" w:hAnsi="Arial" w:cs="Arial"/>
                <w:sz w:val="12"/>
                <w:szCs w:val="12"/>
              </w:rPr>
              <w:t>1,4-1,6</w:t>
            </w:r>
          </w:p>
        </w:tc>
        <w:tc>
          <w:tcPr>
            <w:tcW w:w="871" w:type="dxa"/>
            <w:tcBorders>
              <w:top w:val="single" w:sz="6" w:space="0" w:color="auto"/>
              <w:left w:val="single" w:sz="6" w:space="0" w:color="auto"/>
              <w:bottom w:val="single" w:sz="6" w:space="0" w:color="auto"/>
              <w:right w:val="single" w:sz="6" w:space="0" w:color="auto"/>
            </w:tcBorders>
            <w:shd w:val="clear" w:color="auto" w:fill="FFFFFF"/>
          </w:tcPr>
          <w:p w14:paraId="6381EDC4" w14:textId="77777777" w:rsidR="009B632D" w:rsidRPr="00043495" w:rsidRDefault="009B632D" w:rsidP="00043495">
            <w:pPr>
              <w:rPr>
                <w:rFonts w:ascii="Arial" w:hAnsi="Arial"/>
                <w:sz w:val="24"/>
                <w:szCs w:val="24"/>
              </w:rPr>
            </w:pPr>
            <w:r w:rsidRPr="00043495">
              <w:rPr>
                <w:rFonts w:ascii="Arial" w:hAnsi="Arial" w:cs="Arial"/>
                <w:sz w:val="14"/>
                <w:szCs w:val="14"/>
              </w:rPr>
              <w:t>148</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14:paraId="0A8B6B39" w14:textId="77777777" w:rsidR="009B632D" w:rsidRPr="00043495" w:rsidRDefault="009B632D" w:rsidP="00043495">
            <w:pPr>
              <w:rPr>
                <w:rFonts w:ascii="Arial" w:hAnsi="Arial"/>
                <w:sz w:val="24"/>
                <w:szCs w:val="24"/>
              </w:rPr>
            </w:pPr>
            <w:r w:rsidRPr="00043495">
              <w:rPr>
                <w:rFonts w:ascii="Arial" w:hAnsi="Arial" w:cs="Arial"/>
                <w:sz w:val="14"/>
                <w:szCs w:val="14"/>
              </w:rPr>
              <w:t>9,6</w:t>
            </w:r>
          </w:p>
        </w:tc>
        <w:tc>
          <w:tcPr>
            <w:tcW w:w="1066" w:type="dxa"/>
            <w:tcBorders>
              <w:top w:val="single" w:sz="6" w:space="0" w:color="auto"/>
              <w:left w:val="single" w:sz="6" w:space="0" w:color="auto"/>
              <w:bottom w:val="single" w:sz="6" w:space="0" w:color="auto"/>
              <w:right w:val="nil"/>
            </w:tcBorders>
            <w:shd w:val="clear" w:color="auto" w:fill="FFFFFF"/>
          </w:tcPr>
          <w:p w14:paraId="219D1637" w14:textId="77777777" w:rsidR="009B632D" w:rsidRPr="00043495" w:rsidRDefault="009B632D" w:rsidP="00043495">
            <w:pPr>
              <w:rPr>
                <w:rFonts w:ascii="Arial" w:hAnsi="Arial"/>
                <w:sz w:val="24"/>
                <w:szCs w:val="24"/>
              </w:rPr>
            </w:pPr>
          </w:p>
        </w:tc>
        <w:tc>
          <w:tcPr>
            <w:tcW w:w="2131" w:type="dxa"/>
            <w:tcBorders>
              <w:top w:val="single" w:sz="6" w:space="0" w:color="auto"/>
              <w:left w:val="nil"/>
              <w:bottom w:val="single" w:sz="6" w:space="0" w:color="auto"/>
              <w:right w:val="nil"/>
            </w:tcBorders>
            <w:shd w:val="clear" w:color="auto" w:fill="FFFFFF"/>
          </w:tcPr>
          <w:p w14:paraId="226A11C7" w14:textId="77777777" w:rsidR="009B632D" w:rsidRPr="00043495" w:rsidRDefault="009B632D" w:rsidP="00043495">
            <w:pPr>
              <w:rPr>
                <w:rFonts w:ascii="Arial" w:hAnsi="Arial"/>
                <w:sz w:val="24"/>
                <w:szCs w:val="24"/>
              </w:rPr>
            </w:pPr>
          </w:p>
        </w:tc>
        <w:tc>
          <w:tcPr>
            <w:tcW w:w="526" w:type="dxa"/>
            <w:tcBorders>
              <w:top w:val="single" w:sz="6" w:space="0" w:color="auto"/>
              <w:left w:val="nil"/>
              <w:bottom w:val="single" w:sz="6" w:space="0" w:color="auto"/>
              <w:right w:val="single" w:sz="6" w:space="0" w:color="auto"/>
            </w:tcBorders>
            <w:shd w:val="clear" w:color="auto" w:fill="FFFFFF"/>
          </w:tcPr>
          <w:p w14:paraId="5A38B1F1" w14:textId="77777777" w:rsidR="009B632D" w:rsidRPr="00043495" w:rsidRDefault="009B632D" w:rsidP="00043495">
            <w:pPr>
              <w:rPr>
                <w:rFonts w:ascii="Arial" w:hAnsi="Arial"/>
                <w:sz w:val="24"/>
                <w:szCs w:val="24"/>
              </w:rPr>
            </w:pPr>
          </w:p>
        </w:tc>
      </w:tr>
      <w:tr w:rsidR="009B632D" w:rsidRPr="00043495" w14:paraId="7B7822F7" w14:textId="77777777" w:rsidTr="003C2CDD">
        <w:tblPrEx>
          <w:tblCellMar>
            <w:top w:w="0" w:type="dxa"/>
            <w:bottom w:w="0" w:type="dxa"/>
          </w:tblCellMar>
        </w:tblPrEx>
        <w:trPr>
          <w:trHeight w:val="209"/>
        </w:trPr>
        <w:tc>
          <w:tcPr>
            <w:tcW w:w="1447" w:type="dxa"/>
            <w:tcBorders>
              <w:top w:val="single" w:sz="6" w:space="0" w:color="auto"/>
              <w:left w:val="single" w:sz="6" w:space="0" w:color="auto"/>
              <w:bottom w:val="single" w:sz="6" w:space="0" w:color="auto"/>
              <w:right w:val="single" w:sz="6" w:space="0" w:color="auto"/>
            </w:tcBorders>
            <w:shd w:val="clear" w:color="auto" w:fill="FFFFFF"/>
          </w:tcPr>
          <w:p w14:paraId="0548CDC2" w14:textId="77777777" w:rsidR="009B632D" w:rsidRPr="00043495" w:rsidRDefault="009B632D" w:rsidP="00043495">
            <w:pPr>
              <w:rPr>
                <w:rFonts w:ascii="Arial" w:hAnsi="Arial"/>
                <w:sz w:val="24"/>
                <w:szCs w:val="24"/>
              </w:rPr>
            </w:pPr>
            <w:r w:rsidRPr="00043495">
              <w:rPr>
                <w:rFonts w:ascii="Arial" w:hAnsi="Arial" w:cs="Arial"/>
                <w:sz w:val="12"/>
                <w:szCs w:val="12"/>
              </w:rPr>
              <w:t>1,7-5,9</w:t>
            </w:r>
          </w:p>
        </w:tc>
        <w:tc>
          <w:tcPr>
            <w:tcW w:w="871" w:type="dxa"/>
            <w:tcBorders>
              <w:top w:val="single" w:sz="6" w:space="0" w:color="auto"/>
              <w:left w:val="single" w:sz="6" w:space="0" w:color="auto"/>
              <w:bottom w:val="single" w:sz="6" w:space="0" w:color="auto"/>
              <w:right w:val="single" w:sz="6" w:space="0" w:color="auto"/>
            </w:tcBorders>
            <w:shd w:val="clear" w:color="auto" w:fill="FFFFFF"/>
          </w:tcPr>
          <w:p w14:paraId="550A2F37" w14:textId="77777777" w:rsidR="009B632D" w:rsidRPr="00043495" w:rsidRDefault="009B632D" w:rsidP="00043495">
            <w:pPr>
              <w:rPr>
                <w:rFonts w:ascii="Arial" w:hAnsi="Arial"/>
                <w:sz w:val="24"/>
                <w:szCs w:val="24"/>
              </w:rPr>
            </w:pPr>
            <w:r w:rsidRPr="00043495">
              <w:rPr>
                <w:rFonts w:ascii="Arial" w:hAnsi="Arial" w:cs="Arial"/>
                <w:sz w:val="14"/>
                <w:szCs w:val="14"/>
              </w:rPr>
              <w:t>314</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14:paraId="02C2437A" w14:textId="77777777" w:rsidR="009B632D" w:rsidRPr="00043495" w:rsidRDefault="009B632D" w:rsidP="00043495">
            <w:pPr>
              <w:rPr>
                <w:rFonts w:ascii="Arial" w:hAnsi="Arial"/>
                <w:sz w:val="24"/>
                <w:szCs w:val="24"/>
              </w:rPr>
            </w:pPr>
            <w:r w:rsidRPr="00043495">
              <w:rPr>
                <w:rFonts w:ascii="Arial" w:hAnsi="Arial" w:cs="Arial"/>
                <w:sz w:val="12"/>
                <w:szCs w:val="12"/>
              </w:rPr>
              <w:t>20,4</w:t>
            </w:r>
          </w:p>
        </w:tc>
        <w:tc>
          <w:tcPr>
            <w:tcW w:w="1066" w:type="dxa"/>
            <w:tcBorders>
              <w:top w:val="single" w:sz="6" w:space="0" w:color="auto"/>
              <w:left w:val="single" w:sz="6" w:space="0" w:color="auto"/>
              <w:bottom w:val="single" w:sz="6" w:space="0" w:color="auto"/>
              <w:right w:val="nil"/>
            </w:tcBorders>
            <w:shd w:val="clear" w:color="auto" w:fill="FFFFFF"/>
          </w:tcPr>
          <w:p w14:paraId="71A34169" w14:textId="77777777" w:rsidR="009B632D" w:rsidRPr="00043495" w:rsidRDefault="009B632D" w:rsidP="00043495">
            <w:pPr>
              <w:rPr>
                <w:rFonts w:ascii="Arial" w:hAnsi="Arial"/>
                <w:sz w:val="24"/>
                <w:szCs w:val="24"/>
              </w:rPr>
            </w:pPr>
          </w:p>
        </w:tc>
        <w:tc>
          <w:tcPr>
            <w:tcW w:w="2131" w:type="dxa"/>
            <w:tcBorders>
              <w:top w:val="single" w:sz="6" w:space="0" w:color="auto"/>
              <w:left w:val="nil"/>
              <w:bottom w:val="single" w:sz="6" w:space="0" w:color="auto"/>
              <w:right w:val="nil"/>
            </w:tcBorders>
            <w:shd w:val="clear" w:color="auto" w:fill="FFFFFF"/>
          </w:tcPr>
          <w:p w14:paraId="1F114BCA" w14:textId="77777777" w:rsidR="009B632D" w:rsidRPr="00043495" w:rsidRDefault="009B632D" w:rsidP="00043495">
            <w:pPr>
              <w:rPr>
                <w:rFonts w:ascii="Arial" w:hAnsi="Arial"/>
                <w:sz w:val="24"/>
                <w:szCs w:val="24"/>
              </w:rPr>
            </w:pPr>
          </w:p>
        </w:tc>
        <w:tc>
          <w:tcPr>
            <w:tcW w:w="526" w:type="dxa"/>
            <w:tcBorders>
              <w:top w:val="single" w:sz="6" w:space="0" w:color="auto"/>
              <w:left w:val="nil"/>
              <w:bottom w:val="single" w:sz="6" w:space="0" w:color="auto"/>
              <w:right w:val="single" w:sz="6" w:space="0" w:color="auto"/>
            </w:tcBorders>
            <w:shd w:val="clear" w:color="auto" w:fill="FFFFFF"/>
          </w:tcPr>
          <w:p w14:paraId="75954B56" w14:textId="77777777" w:rsidR="009B632D" w:rsidRPr="00043495" w:rsidRDefault="009B632D" w:rsidP="00043495">
            <w:pPr>
              <w:rPr>
                <w:rFonts w:ascii="Arial" w:hAnsi="Arial"/>
                <w:sz w:val="24"/>
                <w:szCs w:val="24"/>
              </w:rPr>
            </w:pPr>
          </w:p>
        </w:tc>
      </w:tr>
      <w:tr w:rsidR="009B632D" w:rsidRPr="00043495" w14:paraId="4C869604" w14:textId="77777777" w:rsidTr="003C2CDD">
        <w:tblPrEx>
          <w:tblCellMar>
            <w:top w:w="0" w:type="dxa"/>
            <w:bottom w:w="0" w:type="dxa"/>
          </w:tblCellMar>
        </w:tblPrEx>
        <w:trPr>
          <w:trHeight w:val="209"/>
        </w:trPr>
        <w:tc>
          <w:tcPr>
            <w:tcW w:w="1447" w:type="dxa"/>
            <w:tcBorders>
              <w:top w:val="single" w:sz="6" w:space="0" w:color="auto"/>
              <w:left w:val="single" w:sz="6" w:space="0" w:color="auto"/>
              <w:bottom w:val="single" w:sz="6" w:space="0" w:color="auto"/>
              <w:right w:val="single" w:sz="6" w:space="0" w:color="auto"/>
            </w:tcBorders>
            <w:shd w:val="clear" w:color="auto" w:fill="FFFFFF"/>
          </w:tcPr>
          <w:p w14:paraId="4AE2602E" w14:textId="77777777" w:rsidR="009B632D" w:rsidRPr="00043495" w:rsidRDefault="009B632D" w:rsidP="00043495">
            <w:pPr>
              <w:rPr>
                <w:rFonts w:ascii="Arial" w:hAnsi="Arial"/>
                <w:sz w:val="24"/>
                <w:szCs w:val="24"/>
              </w:rPr>
            </w:pPr>
            <w:r w:rsidRPr="00043495">
              <w:rPr>
                <w:rFonts w:ascii="Arial" w:hAnsi="Arial" w:cs="Arial"/>
                <w:sz w:val="14"/>
                <w:szCs w:val="14"/>
              </w:rPr>
              <w:t>2,0-2,2</w:t>
            </w:r>
          </w:p>
        </w:tc>
        <w:tc>
          <w:tcPr>
            <w:tcW w:w="871" w:type="dxa"/>
            <w:tcBorders>
              <w:top w:val="single" w:sz="6" w:space="0" w:color="auto"/>
              <w:left w:val="single" w:sz="6" w:space="0" w:color="auto"/>
              <w:bottom w:val="single" w:sz="6" w:space="0" w:color="auto"/>
              <w:right w:val="single" w:sz="6" w:space="0" w:color="auto"/>
            </w:tcBorders>
            <w:shd w:val="clear" w:color="auto" w:fill="FFFFFF"/>
          </w:tcPr>
          <w:p w14:paraId="6990A7B0" w14:textId="77777777" w:rsidR="009B632D" w:rsidRPr="00043495" w:rsidRDefault="009B632D" w:rsidP="00043495">
            <w:pPr>
              <w:rPr>
                <w:rFonts w:ascii="Arial" w:hAnsi="Arial"/>
                <w:sz w:val="24"/>
                <w:szCs w:val="24"/>
              </w:rPr>
            </w:pPr>
            <w:r w:rsidRPr="00043495">
              <w:rPr>
                <w:rFonts w:ascii="Arial" w:hAnsi="Arial" w:cs="Arial"/>
                <w:sz w:val="14"/>
                <w:szCs w:val="14"/>
              </w:rPr>
              <w:t>308</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14:paraId="6D7E091D" w14:textId="77777777" w:rsidR="009B632D" w:rsidRPr="00043495" w:rsidRDefault="009B632D" w:rsidP="00043495">
            <w:pPr>
              <w:rPr>
                <w:rFonts w:ascii="Arial" w:hAnsi="Arial"/>
                <w:sz w:val="24"/>
                <w:szCs w:val="24"/>
              </w:rPr>
            </w:pPr>
            <w:r w:rsidRPr="00043495">
              <w:rPr>
                <w:rFonts w:ascii="Arial" w:hAnsi="Arial" w:cs="Arial"/>
                <w:sz w:val="12"/>
                <w:szCs w:val="12"/>
              </w:rPr>
              <w:t>20,0</w:t>
            </w:r>
          </w:p>
        </w:tc>
        <w:tc>
          <w:tcPr>
            <w:tcW w:w="1066" w:type="dxa"/>
            <w:tcBorders>
              <w:top w:val="single" w:sz="6" w:space="0" w:color="auto"/>
              <w:left w:val="single" w:sz="6" w:space="0" w:color="auto"/>
              <w:bottom w:val="single" w:sz="6" w:space="0" w:color="auto"/>
              <w:right w:val="nil"/>
            </w:tcBorders>
            <w:shd w:val="clear" w:color="auto" w:fill="FFFFFF"/>
          </w:tcPr>
          <w:p w14:paraId="1730993F" w14:textId="77777777" w:rsidR="009B632D" w:rsidRPr="00043495" w:rsidRDefault="009B632D" w:rsidP="00043495">
            <w:pPr>
              <w:rPr>
                <w:rFonts w:ascii="Arial" w:hAnsi="Arial"/>
                <w:sz w:val="24"/>
                <w:szCs w:val="24"/>
              </w:rPr>
            </w:pPr>
          </w:p>
        </w:tc>
        <w:tc>
          <w:tcPr>
            <w:tcW w:w="2131" w:type="dxa"/>
            <w:tcBorders>
              <w:top w:val="single" w:sz="6" w:space="0" w:color="auto"/>
              <w:left w:val="nil"/>
              <w:bottom w:val="single" w:sz="6" w:space="0" w:color="auto"/>
              <w:right w:val="nil"/>
            </w:tcBorders>
            <w:shd w:val="clear" w:color="auto" w:fill="FFFFFF"/>
          </w:tcPr>
          <w:p w14:paraId="3E73B52B" w14:textId="77777777" w:rsidR="009B632D" w:rsidRPr="00043495" w:rsidRDefault="009B632D" w:rsidP="00043495">
            <w:pPr>
              <w:rPr>
                <w:rFonts w:ascii="Arial" w:hAnsi="Arial"/>
                <w:sz w:val="24"/>
                <w:szCs w:val="24"/>
              </w:rPr>
            </w:pPr>
          </w:p>
        </w:tc>
        <w:tc>
          <w:tcPr>
            <w:tcW w:w="526" w:type="dxa"/>
            <w:tcBorders>
              <w:top w:val="single" w:sz="6" w:space="0" w:color="auto"/>
              <w:left w:val="nil"/>
              <w:bottom w:val="single" w:sz="6" w:space="0" w:color="auto"/>
              <w:right w:val="single" w:sz="6" w:space="0" w:color="auto"/>
            </w:tcBorders>
            <w:shd w:val="clear" w:color="auto" w:fill="FFFFFF"/>
          </w:tcPr>
          <w:p w14:paraId="77F9FDB2" w14:textId="77777777" w:rsidR="009B632D" w:rsidRPr="00043495" w:rsidRDefault="009B632D" w:rsidP="00043495">
            <w:pPr>
              <w:rPr>
                <w:rFonts w:ascii="Arial" w:hAnsi="Arial"/>
                <w:sz w:val="24"/>
                <w:szCs w:val="24"/>
              </w:rPr>
            </w:pPr>
          </w:p>
        </w:tc>
      </w:tr>
      <w:tr w:rsidR="009B632D" w:rsidRPr="00043495" w14:paraId="376E149E" w14:textId="77777777" w:rsidTr="003C2CDD">
        <w:tblPrEx>
          <w:tblCellMar>
            <w:top w:w="0" w:type="dxa"/>
            <w:bottom w:w="0" w:type="dxa"/>
          </w:tblCellMar>
        </w:tblPrEx>
        <w:trPr>
          <w:trHeight w:val="216"/>
        </w:trPr>
        <w:tc>
          <w:tcPr>
            <w:tcW w:w="1447" w:type="dxa"/>
            <w:tcBorders>
              <w:top w:val="single" w:sz="6" w:space="0" w:color="auto"/>
              <w:left w:val="single" w:sz="6" w:space="0" w:color="auto"/>
              <w:bottom w:val="single" w:sz="6" w:space="0" w:color="auto"/>
              <w:right w:val="single" w:sz="6" w:space="0" w:color="auto"/>
            </w:tcBorders>
            <w:shd w:val="clear" w:color="auto" w:fill="FFFFFF"/>
          </w:tcPr>
          <w:p w14:paraId="6235F723" w14:textId="77777777" w:rsidR="009B632D" w:rsidRPr="00043495" w:rsidRDefault="009B632D" w:rsidP="00043495">
            <w:pPr>
              <w:rPr>
                <w:rFonts w:ascii="Arial" w:hAnsi="Arial"/>
                <w:sz w:val="24"/>
                <w:szCs w:val="24"/>
              </w:rPr>
            </w:pPr>
            <w:r w:rsidRPr="00043495">
              <w:rPr>
                <w:rFonts w:ascii="Arial" w:hAnsi="Arial" w:cs="Arial"/>
                <w:sz w:val="14"/>
                <w:szCs w:val="14"/>
              </w:rPr>
              <w:t>2,3-2,5</w:t>
            </w:r>
          </w:p>
        </w:tc>
        <w:tc>
          <w:tcPr>
            <w:tcW w:w="871" w:type="dxa"/>
            <w:tcBorders>
              <w:top w:val="single" w:sz="6" w:space="0" w:color="auto"/>
              <w:left w:val="single" w:sz="6" w:space="0" w:color="auto"/>
              <w:bottom w:val="single" w:sz="6" w:space="0" w:color="auto"/>
              <w:right w:val="single" w:sz="6" w:space="0" w:color="auto"/>
            </w:tcBorders>
            <w:shd w:val="clear" w:color="auto" w:fill="FFFFFF"/>
          </w:tcPr>
          <w:p w14:paraId="4B56D1D5" w14:textId="77777777" w:rsidR="009B632D" w:rsidRPr="00043495" w:rsidRDefault="009B632D" w:rsidP="00043495">
            <w:pPr>
              <w:rPr>
                <w:rFonts w:ascii="Arial" w:hAnsi="Arial"/>
                <w:sz w:val="24"/>
                <w:szCs w:val="24"/>
              </w:rPr>
            </w:pPr>
            <w:r w:rsidRPr="00043495">
              <w:rPr>
                <w:rFonts w:ascii="Arial" w:hAnsi="Arial" w:cs="Arial"/>
                <w:sz w:val="16"/>
                <w:szCs w:val="16"/>
              </w:rPr>
              <w:t>328</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14:paraId="5CBCA33B" w14:textId="77777777" w:rsidR="009B632D" w:rsidRPr="00043495" w:rsidRDefault="009B632D" w:rsidP="00043495">
            <w:pPr>
              <w:rPr>
                <w:rFonts w:ascii="Arial" w:hAnsi="Arial"/>
                <w:sz w:val="24"/>
                <w:szCs w:val="24"/>
              </w:rPr>
            </w:pPr>
            <w:r w:rsidRPr="00043495">
              <w:rPr>
                <w:rFonts w:ascii="Arial" w:hAnsi="Arial" w:cs="Arial"/>
                <w:sz w:val="12"/>
                <w:szCs w:val="12"/>
              </w:rPr>
              <w:t>21,3</w:t>
            </w:r>
          </w:p>
        </w:tc>
        <w:tc>
          <w:tcPr>
            <w:tcW w:w="1066" w:type="dxa"/>
            <w:tcBorders>
              <w:top w:val="single" w:sz="6" w:space="0" w:color="auto"/>
              <w:left w:val="single" w:sz="6" w:space="0" w:color="auto"/>
              <w:bottom w:val="single" w:sz="6" w:space="0" w:color="auto"/>
              <w:right w:val="nil"/>
            </w:tcBorders>
            <w:shd w:val="clear" w:color="auto" w:fill="FFFFFF"/>
          </w:tcPr>
          <w:p w14:paraId="4BCEF9E1" w14:textId="77777777" w:rsidR="009B632D" w:rsidRPr="00043495" w:rsidRDefault="009B632D" w:rsidP="00043495">
            <w:pPr>
              <w:rPr>
                <w:rFonts w:ascii="Arial" w:hAnsi="Arial"/>
                <w:sz w:val="24"/>
                <w:szCs w:val="24"/>
              </w:rPr>
            </w:pPr>
          </w:p>
        </w:tc>
        <w:tc>
          <w:tcPr>
            <w:tcW w:w="2131" w:type="dxa"/>
            <w:tcBorders>
              <w:top w:val="single" w:sz="6" w:space="0" w:color="auto"/>
              <w:left w:val="nil"/>
              <w:bottom w:val="single" w:sz="6" w:space="0" w:color="auto"/>
              <w:right w:val="nil"/>
            </w:tcBorders>
            <w:shd w:val="clear" w:color="auto" w:fill="FFFFFF"/>
          </w:tcPr>
          <w:p w14:paraId="5E5518B5" w14:textId="77777777" w:rsidR="009B632D" w:rsidRPr="00043495" w:rsidRDefault="009B632D" w:rsidP="00043495">
            <w:pPr>
              <w:rPr>
                <w:rFonts w:ascii="Arial" w:hAnsi="Arial"/>
                <w:sz w:val="24"/>
                <w:szCs w:val="24"/>
              </w:rPr>
            </w:pPr>
          </w:p>
        </w:tc>
        <w:tc>
          <w:tcPr>
            <w:tcW w:w="526" w:type="dxa"/>
            <w:tcBorders>
              <w:top w:val="single" w:sz="6" w:space="0" w:color="auto"/>
              <w:left w:val="nil"/>
              <w:bottom w:val="single" w:sz="6" w:space="0" w:color="auto"/>
              <w:right w:val="single" w:sz="6" w:space="0" w:color="auto"/>
            </w:tcBorders>
            <w:shd w:val="clear" w:color="auto" w:fill="FFFFFF"/>
          </w:tcPr>
          <w:p w14:paraId="01A1CE25" w14:textId="77777777" w:rsidR="009B632D" w:rsidRPr="00043495" w:rsidRDefault="009B632D" w:rsidP="00043495">
            <w:pPr>
              <w:rPr>
                <w:rFonts w:ascii="Arial" w:hAnsi="Arial"/>
                <w:sz w:val="24"/>
                <w:szCs w:val="24"/>
              </w:rPr>
            </w:pPr>
          </w:p>
        </w:tc>
      </w:tr>
      <w:tr w:rsidR="009B632D" w:rsidRPr="00043495" w14:paraId="0FCBB2AE" w14:textId="77777777" w:rsidTr="003C2CDD">
        <w:tblPrEx>
          <w:tblCellMar>
            <w:top w:w="0" w:type="dxa"/>
            <w:bottom w:w="0" w:type="dxa"/>
          </w:tblCellMar>
        </w:tblPrEx>
        <w:trPr>
          <w:trHeight w:val="202"/>
        </w:trPr>
        <w:tc>
          <w:tcPr>
            <w:tcW w:w="1447" w:type="dxa"/>
            <w:tcBorders>
              <w:top w:val="single" w:sz="6" w:space="0" w:color="auto"/>
              <w:left w:val="single" w:sz="6" w:space="0" w:color="auto"/>
              <w:bottom w:val="single" w:sz="6" w:space="0" w:color="auto"/>
              <w:right w:val="single" w:sz="6" w:space="0" w:color="auto"/>
            </w:tcBorders>
            <w:shd w:val="clear" w:color="auto" w:fill="FFFFFF"/>
          </w:tcPr>
          <w:p w14:paraId="1519CD90" w14:textId="77777777" w:rsidR="009B632D" w:rsidRPr="00043495" w:rsidRDefault="009B632D" w:rsidP="00043495">
            <w:pPr>
              <w:rPr>
                <w:rFonts w:ascii="Arial" w:hAnsi="Arial"/>
                <w:sz w:val="24"/>
                <w:szCs w:val="24"/>
              </w:rPr>
            </w:pPr>
            <w:r w:rsidRPr="00043495">
              <w:rPr>
                <w:rFonts w:ascii="Arial" w:hAnsi="Arial" w:cs="Arial"/>
                <w:sz w:val="12"/>
                <w:szCs w:val="12"/>
              </w:rPr>
              <w:t>2,6-2,8</w:t>
            </w:r>
          </w:p>
        </w:tc>
        <w:tc>
          <w:tcPr>
            <w:tcW w:w="871" w:type="dxa"/>
            <w:tcBorders>
              <w:top w:val="single" w:sz="6" w:space="0" w:color="auto"/>
              <w:left w:val="single" w:sz="6" w:space="0" w:color="auto"/>
              <w:bottom w:val="single" w:sz="6" w:space="0" w:color="auto"/>
              <w:right w:val="single" w:sz="6" w:space="0" w:color="auto"/>
            </w:tcBorders>
            <w:shd w:val="clear" w:color="auto" w:fill="FFFFFF"/>
          </w:tcPr>
          <w:p w14:paraId="19EFDC4A" w14:textId="77777777" w:rsidR="009B632D" w:rsidRPr="00043495" w:rsidRDefault="009B632D" w:rsidP="00043495">
            <w:pPr>
              <w:rPr>
                <w:rFonts w:ascii="Arial" w:hAnsi="Arial"/>
                <w:sz w:val="24"/>
                <w:szCs w:val="24"/>
              </w:rPr>
            </w:pPr>
            <w:r w:rsidRPr="00043495">
              <w:rPr>
                <w:rFonts w:ascii="Arial" w:hAnsi="Arial" w:cs="Arial"/>
                <w:sz w:val="16"/>
                <w:szCs w:val="16"/>
              </w:rPr>
              <w:t>222</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14:paraId="21E2C798" w14:textId="77777777" w:rsidR="009B632D" w:rsidRPr="00043495" w:rsidRDefault="009B632D" w:rsidP="00043495">
            <w:pPr>
              <w:rPr>
                <w:rFonts w:ascii="Arial" w:hAnsi="Arial"/>
                <w:sz w:val="24"/>
                <w:szCs w:val="24"/>
              </w:rPr>
            </w:pPr>
            <w:r w:rsidRPr="00043495">
              <w:rPr>
                <w:rFonts w:ascii="Arial" w:hAnsi="Arial" w:cs="Arial"/>
                <w:sz w:val="12"/>
                <w:szCs w:val="12"/>
              </w:rPr>
              <w:t>14,4</w:t>
            </w:r>
          </w:p>
        </w:tc>
        <w:tc>
          <w:tcPr>
            <w:tcW w:w="1066" w:type="dxa"/>
            <w:tcBorders>
              <w:top w:val="single" w:sz="6" w:space="0" w:color="auto"/>
              <w:left w:val="single" w:sz="6" w:space="0" w:color="auto"/>
              <w:bottom w:val="single" w:sz="6" w:space="0" w:color="auto"/>
              <w:right w:val="nil"/>
            </w:tcBorders>
            <w:shd w:val="clear" w:color="auto" w:fill="FFFFFF"/>
          </w:tcPr>
          <w:p w14:paraId="140FDB5A" w14:textId="77777777" w:rsidR="009B632D" w:rsidRPr="00043495" w:rsidRDefault="009B632D" w:rsidP="00043495">
            <w:pPr>
              <w:rPr>
                <w:rFonts w:ascii="Arial" w:hAnsi="Arial"/>
                <w:sz w:val="24"/>
                <w:szCs w:val="24"/>
              </w:rPr>
            </w:pPr>
          </w:p>
        </w:tc>
        <w:tc>
          <w:tcPr>
            <w:tcW w:w="2131" w:type="dxa"/>
            <w:tcBorders>
              <w:top w:val="single" w:sz="6" w:space="0" w:color="auto"/>
              <w:left w:val="nil"/>
              <w:bottom w:val="single" w:sz="6" w:space="0" w:color="auto"/>
              <w:right w:val="nil"/>
            </w:tcBorders>
            <w:shd w:val="clear" w:color="auto" w:fill="FFFFFF"/>
          </w:tcPr>
          <w:p w14:paraId="3F5EC9F6" w14:textId="77777777" w:rsidR="009B632D" w:rsidRPr="00043495" w:rsidRDefault="009B632D" w:rsidP="00043495">
            <w:pPr>
              <w:rPr>
                <w:rFonts w:ascii="Arial" w:hAnsi="Arial"/>
                <w:sz w:val="24"/>
                <w:szCs w:val="24"/>
              </w:rPr>
            </w:pPr>
          </w:p>
        </w:tc>
        <w:tc>
          <w:tcPr>
            <w:tcW w:w="526" w:type="dxa"/>
            <w:tcBorders>
              <w:top w:val="single" w:sz="6" w:space="0" w:color="auto"/>
              <w:left w:val="nil"/>
              <w:bottom w:val="single" w:sz="6" w:space="0" w:color="auto"/>
              <w:right w:val="single" w:sz="6" w:space="0" w:color="auto"/>
            </w:tcBorders>
            <w:shd w:val="clear" w:color="auto" w:fill="FFFFFF"/>
          </w:tcPr>
          <w:p w14:paraId="3276BA09" w14:textId="77777777" w:rsidR="009B632D" w:rsidRPr="00043495" w:rsidRDefault="009B632D" w:rsidP="00043495">
            <w:pPr>
              <w:rPr>
                <w:rFonts w:ascii="Arial" w:hAnsi="Arial"/>
                <w:sz w:val="24"/>
                <w:szCs w:val="24"/>
              </w:rPr>
            </w:pPr>
          </w:p>
        </w:tc>
      </w:tr>
      <w:tr w:rsidR="009B632D" w:rsidRPr="00043495" w14:paraId="5EB41B61" w14:textId="77777777" w:rsidTr="003C2CDD">
        <w:tblPrEx>
          <w:tblCellMar>
            <w:top w:w="0" w:type="dxa"/>
            <w:bottom w:w="0" w:type="dxa"/>
          </w:tblCellMar>
        </w:tblPrEx>
        <w:trPr>
          <w:trHeight w:val="216"/>
        </w:trPr>
        <w:tc>
          <w:tcPr>
            <w:tcW w:w="1447" w:type="dxa"/>
            <w:tcBorders>
              <w:top w:val="single" w:sz="6" w:space="0" w:color="auto"/>
              <w:left w:val="single" w:sz="6" w:space="0" w:color="auto"/>
              <w:bottom w:val="single" w:sz="6" w:space="0" w:color="auto"/>
              <w:right w:val="single" w:sz="6" w:space="0" w:color="auto"/>
            </w:tcBorders>
            <w:shd w:val="clear" w:color="auto" w:fill="FFFFFF"/>
          </w:tcPr>
          <w:p w14:paraId="149274A9" w14:textId="77777777" w:rsidR="009B632D" w:rsidRPr="00043495" w:rsidRDefault="009B632D" w:rsidP="00043495">
            <w:pPr>
              <w:rPr>
                <w:rFonts w:ascii="Arial" w:hAnsi="Arial"/>
                <w:sz w:val="24"/>
                <w:szCs w:val="24"/>
              </w:rPr>
            </w:pPr>
            <w:r w:rsidRPr="00043495">
              <w:rPr>
                <w:rFonts w:ascii="Arial" w:hAnsi="Arial" w:cs="Arial"/>
                <w:sz w:val="12"/>
                <w:szCs w:val="12"/>
              </w:rPr>
              <w:t>2,9-3,1</w:t>
            </w:r>
          </w:p>
        </w:tc>
        <w:tc>
          <w:tcPr>
            <w:tcW w:w="871" w:type="dxa"/>
            <w:tcBorders>
              <w:top w:val="single" w:sz="6" w:space="0" w:color="auto"/>
              <w:left w:val="single" w:sz="6" w:space="0" w:color="auto"/>
              <w:bottom w:val="single" w:sz="6" w:space="0" w:color="auto"/>
              <w:right w:val="single" w:sz="6" w:space="0" w:color="auto"/>
            </w:tcBorders>
            <w:shd w:val="clear" w:color="auto" w:fill="FFFFFF"/>
          </w:tcPr>
          <w:p w14:paraId="51923AC1" w14:textId="77777777" w:rsidR="009B632D" w:rsidRPr="00043495" w:rsidRDefault="009B632D" w:rsidP="00043495">
            <w:pPr>
              <w:rPr>
                <w:rFonts w:ascii="Arial" w:hAnsi="Arial"/>
                <w:sz w:val="24"/>
                <w:szCs w:val="24"/>
              </w:rPr>
            </w:pPr>
            <w:r w:rsidRPr="00043495">
              <w:rPr>
                <w:rFonts w:ascii="Arial" w:hAnsi="Arial" w:cs="Arial"/>
                <w:sz w:val="14"/>
                <w:szCs w:val="14"/>
              </w:rPr>
              <w:t>115</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14:paraId="71E4E344" w14:textId="77777777" w:rsidR="009B632D" w:rsidRPr="00043495" w:rsidRDefault="009B632D" w:rsidP="00043495">
            <w:pPr>
              <w:rPr>
                <w:rFonts w:ascii="Arial" w:hAnsi="Arial"/>
                <w:sz w:val="24"/>
                <w:szCs w:val="24"/>
              </w:rPr>
            </w:pPr>
            <w:r w:rsidRPr="00043495">
              <w:rPr>
                <w:rFonts w:ascii="Arial" w:hAnsi="Arial" w:cs="Arial"/>
                <w:sz w:val="16"/>
                <w:szCs w:val="16"/>
              </w:rPr>
              <w:t>7,5</w:t>
            </w:r>
          </w:p>
        </w:tc>
        <w:tc>
          <w:tcPr>
            <w:tcW w:w="1066" w:type="dxa"/>
            <w:tcBorders>
              <w:top w:val="single" w:sz="6" w:space="0" w:color="auto"/>
              <w:left w:val="single" w:sz="6" w:space="0" w:color="auto"/>
              <w:bottom w:val="single" w:sz="6" w:space="0" w:color="auto"/>
              <w:right w:val="nil"/>
            </w:tcBorders>
            <w:shd w:val="clear" w:color="auto" w:fill="FFFFFF"/>
          </w:tcPr>
          <w:p w14:paraId="74EF89C8" w14:textId="77777777" w:rsidR="009B632D" w:rsidRPr="00043495" w:rsidRDefault="009B632D" w:rsidP="00043495">
            <w:pPr>
              <w:rPr>
                <w:rFonts w:ascii="Arial" w:hAnsi="Arial"/>
                <w:sz w:val="24"/>
                <w:szCs w:val="24"/>
              </w:rPr>
            </w:pPr>
          </w:p>
        </w:tc>
        <w:tc>
          <w:tcPr>
            <w:tcW w:w="2131" w:type="dxa"/>
            <w:tcBorders>
              <w:top w:val="single" w:sz="6" w:space="0" w:color="auto"/>
              <w:left w:val="nil"/>
              <w:bottom w:val="single" w:sz="6" w:space="0" w:color="auto"/>
              <w:right w:val="nil"/>
            </w:tcBorders>
            <w:shd w:val="clear" w:color="auto" w:fill="FFFFFF"/>
          </w:tcPr>
          <w:p w14:paraId="2485B505" w14:textId="77777777" w:rsidR="009B632D" w:rsidRPr="00043495" w:rsidRDefault="009B632D" w:rsidP="00043495">
            <w:pPr>
              <w:rPr>
                <w:rFonts w:ascii="Arial" w:hAnsi="Arial"/>
                <w:sz w:val="24"/>
                <w:szCs w:val="24"/>
              </w:rPr>
            </w:pPr>
          </w:p>
        </w:tc>
        <w:tc>
          <w:tcPr>
            <w:tcW w:w="526" w:type="dxa"/>
            <w:tcBorders>
              <w:top w:val="single" w:sz="6" w:space="0" w:color="auto"/>
              <w:left w:val="nil"/>
              <w:bottom w:val="single" w:sz="6" w:space="0" w:color="auto"/>
              <w:right w:val="single" w:sz="6" w:space="0" w:color="auto"/>
            </w:tcBorders>
            <w:shd w:val="clear" w:color="auto" w:fill="FFFFFF"/>
          </w:tcPr>
          <w:p w14:paraId="387E41EE" w14:textId="77777777" w:rsidR="009B632D" w:rsidRPr="00043495" w:rsidRDefault="009B632D" w:rsidP="00043495">
            <w:pPr>
              <w:rPr>
                <w:rFonts w:ascii="Arial" w:hAnsi="Arial"/>
                <w:sz w:val="24"/>
                <w:szCs w:val="24"/>
              </w:rPr>
            </w:pPr>
          </w:p>
        </w:tc>
      </w:tr>
      <w:tr w:rsidR="009B632D" w:rsidRPr="00043495" w14:paraId="783A08E3" w14:textId="77777777" w:rsidTr="003C2CDD">
        <w:tblPrEx>
          <w:tblCellMar>
            <w:top w:w="0" w:type="dxa"/>
            <w:bottom w:w="0" w:type="dxa"/>
          </w:tblCellMar>
        </w:tblPrEx>
        <w:trPr>
          <w:trHeight w:val="209"/>
        </w:trPr>
        <w:tc>
          <w:tcPr>
            <w:tcW w:w="1447" w:type="dxa"/>
            <w:tcBorders>
              <w:top w:val="single" w:sz="6" w:space="0" w:color="auto"/>
              <w:left w:val="single" w:sz="6" w:space="0" w:color="auto"/>
              <w:bottom w:val="single" w:sz="6" w:space="0" w:color="auto"/>
              <w:right w:val="single" w:sz="6" w:space="0" w:color="auto"/>
            </w:tcBorders>
            <w:shd w:val="clear" w:color="auto" w:fill="FFFFFF"/>
          </w:tcPr>
          <w:p w14:paraId="3E8B42DD" w14:textId="77777777" w:rsidR="009B632D" w:rsidRPr="00043495" w:rsidRDefault="009B632D" w:rsidP="00043495">
            <w:pPr>
              <w:rPr>
                <w:rFonts w:ascii="Arial" w:hAnsi="Arial"/>
                <w:sz w:val="24"/>
                <w:szCs w:val="24"/>
              </w:rPr>
            </w:pPr>
            <w:r w:rsidRPr="00043495">
              <w:rPr>
                <w:rFonts w:ascii="Arial" w:hAnsi="Arial" w:cs="Arial"/>
                <w:sz w:val="12"/>
                <w:szCs w:val="12"/>
              </w:rPr>
              <w:t>3,2-3,4</w:t>
            </w:r>
          </w:p>
        </w:tc>
        <w:tc>
          <w:tcPr>
            <w:tcW w:w="871" w:type="dxa"/>
            <w:tcBorders>
              <w:top w:val="single" w:sz="6" w:space="0" w:color="auto"/>
              <w:left w:val="single" w:sz="6" w:space="0" w:color="auto"/>
              <w:bottom w:val="single" w:sz="6" w:space="0" w:color="auto"/>
              <w:right w:val="single" w:sz="6" w:space="0" w:color="auto"/>
            </w:tcBorders>
            <w:shd w:val="clear" w:color="auto" w:fill="FFFFFF"/>
          </w:tcPr>
          <w:p w14:paraId="7F90DDF7" w14:textId="77777777" w:rsidR="009B632D" w:rsidRPr="00043495" w:rsidRDefault="009B632D" w:rsidP="00043495">
            <w:pPr>
              <w:rPr>
                <w:rFonts w:ascii="Arial" w:hAnsi="Arial"/>
                <w:sz w:val="24"/>
                <w:szCs w:val="24"/>
              </w:rPr>
            </w:pPr>
            <w:r w:rsidRPr="00043495">
              <w:rPr>
                <w:rFonts w:ascii="Arial" w:hAnsi="Arial" w:cs="Arial"/>
                <w:sz w:val="16"/>
                <w:szCs w:val="16"/>
              </w:rPr>
              <w:t>24</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14:paraId="73A04A15" w14:textId="77777777" w:rsidR="009B632D" w:rsidRPr="00043495" w:rsidRDefault="009B632D" w:rsidP="00043495">
            <w:pPr>
              <w:rPr>
                <w:rFonts w:ascii="Arial" w:hAnsi="Arial"/>
                <w:sz w:val="24"/>
                <w:szCs w:val="24"/>
              </w:rPr>
            </w:pPr>
            <w:r w:rsidRPr="00043495">
              <w:rPr>
                <w:rFonts w:ascii="Arial" w:hAnsi="Arial" w:cs="Arial"/>
                <w:sz w:val="16"/>
                <w:szCs w:val="16"/>
              </w:rPr>
              <w:t>1,6</w:t>
            </w:r>
          </w:p>
        </w:tc>
        <w:tc>
          <w:tcPr>
            <w:tcW w:w="1066" w:type="dxa"/>
            <w:tcBorders>
              <w:top w:val="single" w:sz="6" w:space="0" w:color="auto"/>
              <w:left w:val="single" w:sz="6" w:space="0" w:color="auto"/>
              <w:bottom w:val="single" w:sz="6" w:space="0" w:color="auto"/>
              <w:right w:val="nil"/>
            </w:tcBorders>
            <w:shd w:val="clear" w:color="auto" w:fill="FFFFFF"/>
          </w:tcPr>
          <w:p w14:paraId="6747037C" w14:textId="77777777" w:rsidR="009B632D" w:rsidRPr="00043495" w:rsidRDefault="009B632D" w:rsidP="00043495">
            <w:pPr>
              <w:rPr>
                <w:rFonts w:ascii="Arial" w:hAnsi="Arial"/>
                <w:sz w:val="24"/>
                <w:szCs w:val="24"/>
              </w:rPr>
            </w:pPr>
          </w:p>
        </w:tc>
        <w:tc>
          <w:tcPr>
            <w:tcW w:w="2131" w:type="dxa"/>
            <w:tcBorders>
              <w:top w:val="single" w:sz="6" w:space="0" w:color="auto"/>
              <w:left w:val="nil"/>
              <w:bottom w:val="single" w:sz="6" w:space="0" w:color="auto"/>
              <w:right w:val="nil"/>
            </w:tcBorders>
            <w:shd w:val="clear" w:color="auto" w:fill="FFFFFF"/>
          </w:tcPr>
          <w:p w14:paraId="2A5D8FA1" w14:textId="77777777" w:rsidR="009B632D" w:rsidRPr="00043495" w:rsidRDefault="009B632D" w:rsidP="00043495">
            <w:pPr>
              <w:rPr>
                <w:rFonts w:ascii="Arial" w:hAnsi="Arial"/>
                <w:sz w:val="24"/>
                <w:szCs w:val="24"/>
              </w:rPr>
            </w:pPr>
          </w:p>
        </w:tc>
        <w:tc>
          <w:tcPr>
            <w:tcW w:w="526" w:type="dxa"/>
            <w:tcBorders>
              <w:top w:val="single" w:sz="6" w:space="0" w:color="auto"/>
              <w:left w:val="nil"/>
              <w:bottom w:val="single" w:sz="6" w:space="0" w:color="auto"/>
              <w:right w:val="single" w:sz="6" w:space="0" w:color="auto"/>
            </w:tcBorders>
            <w:shd w:val="clear" w:color="auto" w:fill="FFFFFF"/>
          </w:tcPr>
          <w:p w14:paraId="625BD653" w14:textId="77777777" w:rsidR="009B632D" w:rsidRPr="00043495" w:rsidRDefault="009B632D" w:rsidP="00043495">
            <w:pPr>
              <w:rPr>
                <w:rFonts w:ascii="Arial" w:hAnsi="Arial"/>
                <w:sz w:val="24"/>
                <w:szCs w:val="24"/>
              </w:rPr>
            </w:pPr>
          </w:p>
        </w:tc>
      </w:tr>
      <w:tr w:rsidR="009B632D" w:rsidRPr="00043495" w14:paraId="50E65251" w14:textId="77777777" w:rsidTr="003C2CDD">
        <w:tblPrEx>
          <w:tblCellMar>
            <w:top w:w="0" w:type="dxa"/>
            <w:bottom w:w="0" w:type="dxa"/>
          </w:tblCellMar>
        </w:tblPrEx>
        <w:trPr>
          <w:trHeight w:val="216"/>
        </w:trPr>
        <w:tc>
          <w:tcPr>
            <w:tcW w:w="1447" w:type="dxa"/>
            <w:tcBorders>
              <w:top w:val="single" w:sz="6" w:space="0" w:color="auto"/>
              <w:left w:val="single" w:sz="6" w:space="0" w:color="auto"/>
              <w:bottom w:val="single" w:sz="6" w:space="0" w:color="auto"/>
              <w:right w:val="single" w:sz="6" w:space="0" w:color="auto"/>
            </w:tcBorders>
            <w:shd w:val="clear" w:color="auto" w:fill="FFFFFF"/>
          </w:tcPr>
          <w:p w14:paraId="6573EB64" w14:textId="77777777" w:rsidR="009B632D" w:rsidRPr="00043495" w:rsidRDefault="009B632D" w:rsidP="00043495">
            <w:pPr>
              <w:rPr>
                <w:rFonts w:ascii="Arial" w:hAnsi="Arial"/>
                <w:sz w:val="24"/>
                <w:szCs w:val="24"/>
              </w:rPr>
            </w:pPr>
            <w:r w:rsidRPr="00043495">
              <w:rPr>
                <w:rFonts w:ascii="Arial" w:hAnsi="Arial" w:cs="Arial"/>
                <w:sz w:val="12"/>
                <w:szCs w:val="12"/>
              </w:rPr>
              <w:t>3,5-3,7</w:t>
            </w:r>
          </w:p>
        </w:tc>
        <w:tc>
          <w:tcPr>
            <w:tcW w:w="871" w:type="dxa"/>
            <w:tcBorders>
              <w:top w:val="single" w:sz="6" w:space="0" w:color="auto"/>
              <w:left w:val="single" w:sz="6" w:space="0" w:color="auto"/>
              <w:bottom w:val="single" w:sz="6" w:space="0" w:color="auto"/>
              <w:right w:val="single" w:sz="6" w:space="0" w:color="auto"/>
            </w:tcBorders>
            <w:shd w:val="clear" w:color="auto" w:fill="FFFFFF"/>
          </w:tcPr>
          <w:p w14:paraId="2B1A4FFE" w14:textId="77777777" w:rsidR="009B632D" w:rsidRPr="00043495" w:rsidRDefault="009B632D" w:rsidP="00043495">
            <w:pPr>
              <w:rPr>
                <w:rFonts w:ascii="Arial" w:hAnsi="Arial"/>
                <w:sz w:val="24"/>
                <w:szCs w:val="24"/>
              </w:rPr>
            </w:pPr>
            <w:r w:rsidRPr="00043495">
              <w:rPr>
                <w:rFonts w:ascii="Arial" w:hAnsi="Arial" w:cs="Arial"/>
                <w:sz w:val="16"/>
                <w:szCs w:val="16"/>
              </w:rPr>
              <w:t>9</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14:paraId="2B7B95FF" w14:textId="77777777" w:rsidR="009B632D" w:rsidRPr="00043495" w:rsidRDefault="009B632D" w:rsidP="00043495">
            <w:pPr>
              <w:rPr>
                <w:rFonts w:ascii="Arial" w:hAnsi="Arial"/>
                <w:sz w:val="24"/>
                <w:szCs w:val="24"/>
              </w:rPr>
            </w:pPr>
            <w:r w:rsidRPr="00043495">
              <w:rPr>
                <w:rFonts w:ascii="Arial" w:hAnsi="Arial" w:cs="Arial"/>
                <w:sz w:val="16"/>
                <w:szCs w:val="16"/>
              </w:rPr>
              <w:t>0,6</w:t>
            </w:r>
          </w:p>
        </w:tc>
        <w:tc>
          <w:tcPr>
            <w:tcW w:w="1066" w:type="dxa"/>
            <w:tcBorders>
              <w:top w:val="single" w:sz="6" w:space="0" w:color="auto"/>
              <w:left w:val="single" w:sz="6" w:space="0" w:color="auto"/>
              <w:bottom w:val="single" w:sz="6" w:space="0" w:color="auto"/>
              <w:right w:val="nil"/>
            </w:tcBorders>
            <w:shd w:val="clear" w:color="auto" w:fill="FFFFFF"/>
          </w:tcPr>
          <w:p w14:paraId="3F361F7E" w14:textId="77777777" w:rsidR="009B632D" w:rsidRPr="00043495" w:rsidRDefault="009B632D" w:rsidP="00043495">
            <w:pPr>
              <w:rPr>
                <w:rFonts w:ascii="Arial" w:hAnsi="Arial"/>
                <w:sz w:val="24"/>
                <w:szCs w:val="24"/>
              </w:rPr>
            </w:pPr>
          </w:p>
        </w:tc>
        <w:tc>
          <w:tcPr>
            <w:tcW w:w="2131" w:type="dxa"/>
            <w:tcBorders>
              <w:top w:val="single" w:sz="6" w:space="0" w:color="auto"/>
              <w:left w:val="nil"/>
              <w:bottom w:val="single" w:sz="6" w:space="0" w:color="auto"/>
              <w:right w:val="nil"/>
            </w:tcBorders>
            <w:shd w:val="clear" w:color="auto" w:fill="FFFFFF"/>
          </w:tcPr>
          <w:p w14:paraId="1A630608" w14:textId="77777777" w:rsidR="009B632D" w:rsidRPr="00043495" w:rsidRDefault="009B632D" w:rsidP="00043495">
            <w:pPr>
              <w:rPr>
                <w:rFonts w:ascii="Arial" w:hAnsi="Arial"/>
                <w:sz w:val="24"/>
                <w:szCs w:val="24"/>
              </w:rPr>
            </w:pPr>
          </w:p>
        </w:tc>
        <w:tc>
          <w:tcPr>
            <w:tcW w:w="526" w:type="dxa"/>
            <w:tcBorders>
              <w:top w:val="single" w:sz="6" w:space="0" w:color="auto"/>
              <w:left w:val="nil"/>
              <w:bottom w:val="single" w:sz="6" w:space="0" w:color="auto"/>
              <w:right w:val="single" w:sz="6" w:space="0" w:color="auto"/>
            </w:tcBorders>
            <w:shd w:val="clear" w:color="auto" w:fill="FFFFFF"/>
          </w:tcPr>
          <w:p w14:paraId="63EB31E7" w14:textId="77777777" w:rsidR="009B632D" w:rsidRPr="00043495" w:rsidRDefault="009B632D" w:rsidP="00043495">
            <w:pPr>
              <w:rPr>
                <w:rFonts w:ascii="Arial" w:hAnsi="Arial"/>
                <w:sz w:val="24"/>
                <w:szCs w:val="24"/>
              </w:rPr>
            </w:pPr>
          </w:p>
        </w:tc>
      </w:tr>
      <w:tr w:rsidR="009B632D" w:rsidRPr="00043495" w14:paraId="1120F268" w14:textId="77777777" w:rsidTr="003C2CDD">
        <w:tblPrEx>
          <w:tblCellMar>
            <w:top w:w="0" w:type="dxa"/>
            <w:bottom w:w="0" w:type="dxa"/>
          </w:tblCellMar>
        </w:tblPrEx>
        <w:trPr>
          <w:trHeight w:val="230"/>
        </w:trPr>
        <w:tc>
          <w:tcPr>
            <w:tcW w:w="1447" w:type="dxa"/>
            <w:tcBorders>
              <w:top w:val="single" w:sz="6" w:space="0" w:color="auto"/>
              <w:left w:val="single" w:sz="6" w:space="0" w:color="auto"/>
              <w:bottom w:val="single" w:sz="6" w:space="0" w:color="auto"/>
              <w:right w:val="single" w:sz="6" w:space="0" w:color="auto"/>
            </w:tcBorders>
            <w:shd w:val="clear" w:color="auto" w:fill="FFFFFF"/>
          </w:tcPr>
          <w:p w14:paraId="2EF0E0BE" w14:textId="77777777" w:rsidR="009B632D" w:rsidRPr="00043495" w:rsidRDefault="009B632D" w:rsidP="00043495">
            <w:pPr>
              <w:rPr>
                <w:rFonts w:ascii="Arial" w:hAnsi="Arial"/>
                <w:sz w:val="24"/>
                <w:szCs w:val="24"/>
              </w:rPr>
            </w:pPr>
            <w:r w:rsidRPr="00043495">
              <w:rPr>
                <w:rFonts w:ascii="Arial" w:hAnsi="Arial" w:cs="Arial"/>
                <w:sz w:val="12"/>
                <w:szCs w:val="12"/>
              </w:rPr>
              <w:t>3,8-4,0</w:t>
            </w:r>
          </w:p>
        </w:tc>
        <w:tc>
          <w:tcPr>
            <w:tcW w:w="871" w:type="dxa"/>
            <w:tcBorders>
              <w:top w:val="single" w:sz="6" w:space="0" w:color="auto"/>
              <w:left w:val="single" w:sz="6" w:space="0" w:color="auto"/>
              <w:bottom w:val="single" w:sz="6" w:space="0" w:color="auto"/>
              <w:right w:val="single" w:sz="6" w:space="0" w:color="auto"/>
            </w:tcBorders>
            <w:shd w:val="clear" w:color="auto" w:fill="FFFFFF"/>
          </w:tcPr>
          <w:p w14:paraId="69EAA167" w14:textId="77777777" w:rsidR="009B632D" w:rsidRPr="00043495" w:rsidRDefault="009B632D" w:rsidP="00043495">
            <w:pPr>
              <w:rPr>
                <w:rFonts w:ascii="Arial" w:hAnsi="Arial"/>
                <w:sz w:val="24"/>
                <w:szCs w:val="24"/>
              </w:rPr>
            </w:pPr>
            <w:r w:rsidRPr="00043495">
              <w:rPr>
                <w:rFonts w:ascii="Arial" w:hAnsi="Arial" w:cs="Arial"/>
                <w:sz w:val="14"/>
                <w:szCs w:val="14"/>
              </w:rPr>
              <w:t>2</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14:paraId="693ED816" w14:textId="77777777" w:rsidR="009B632D" w:rsidRPr="00043495" w:rsidRDefault="009B632D" w:rsidP="00043495">
            <w:pPr>
              <w:rPr>
                <w:rFonts w:ascii="Arial" w:hAnsi="Arial"/>
                <w:sz w:val="24"/>
                <w:szCs w:val="24"/>
              </w:rPr>
            </w:pPr>
            <w:r w:rsidRPr="00043495">
              <w:rPr>
                <w:rFonts w:ascii="Arial" w:hAnsi="Arial" w:cs="Arial"/>
                <w:sz w:val="16"/>
                <w:szCs w:val="16"/>
              </w:rPr>
              <w:t>0,1</w:t>
            </w:r>
          </w:p>
        </w:tc>
        <w:tc>
          <w:tcPr>
            <w:tcW w:w="1066" w:type="dxa"/>
            <w:tcBorders>
              <w:top w:val="single" w:sz="6" w:space="0" w:color="auto"/>
              <w:left w:val="single" w:sz="6" w:space="0" w:color="auto"/>
              <w:bottom w:val="single" w:sz="6" w:space="0" w:color="auto"/>
              <w:right w:val="nil"/>
            </w:tcBorders>
            <w:shd w:val="clear" w:color="auto" w:fill="FFFFFF"/>
          </w:tcPr>
          <w:p w14:paraId="2AF4C4DF" w14:textId="77777777" w:rsidR="009B632D" w:rsidRPr="00043495" w:rsidRDefault="009B632D" w:rsidP="00043495">
            <w:pPr>
              <w:rPr>
                <w:rFonts w:ascii="Arial" w:hAnsi="Arial"/>
                <w:sz w:val="24"/>
                <w:szCs w:val="24"/>
              </w:rPr>
            </w:pPr>
          </w:p>
        </w:tc>
        <w:tc>
          <w:tcPr>
            <w:tcW w:w="2131" w:type="dxa"/>
            <w:tcBorders>
              <w:top w:val="single" w:sz="6" w:space="0" w:color="auto"/>
              <w:left w:val="nil"/>
              <w:bottom w:val="single" w:sz="6" w:space="0" w:color="auto"/>
              <w:right w:val="nil"/>
            </w:tcBorders>
            <w:shd w:val="clear" w:color="auto" w:fill="FFFFFF"/>
          </w:tcPr>
          <w:p w14:paraId="0B3162AD" w14:textId="77777777" w:rsidR="009B632D" w:rsidRPr="00043495" w:rsidRDefault="009B632D" w:rsidP="00043495">
            <w:pPr>
              <w:rPr>
                <w:rFonts w:ascii="Arial" w:hAnsi="Arial"/>
                <w:sz w:val="24"/>
                <w:szCs w:val="24"/>
              </w:rPr>
            </w:pPr>
          </w:p>
        </w:tc>
        <w:tc>
          <w:tcPr>
            <w:tcW w:w="526" w:type="dxa"/>
            <w:tcBorders>
              <w:top w:val="single" w:sz="6" w:space="0" w:color="auto"/>
              <w:left w:val="nil"/>
              <w:bottom w:val="single" w:sz="6" w:space="0" w:color="auto"/>
              <w:right w:val="single" w:sz="6" w:space="0" w:color="auto"/>
            </w:tcBorders>
            <w:shd w:val="clear" w:color="auto" w:fill="FFFFFF"/>
          </w:tcPr>
          <w:p w14:paraId="00A33B27" w14:textId="77777777" w:rsidR="009B632D" w:rsidRPr="00043495" w:rsidRDefault="009B632D" w:rsidP="00043495">
            <w:pPr>
              <w:rPr>
                <w:rFonts w:ascii="Arial" w:hAnsi="Arial"/>
                <w:sz w:val="24"/>
                <w:szCs w:val="24"/>
              </w:rPr>
            </w:pPr>
          </w:p>
        </w:tc>
      </w:tr>
    </w:tbl>
    <w:p w14:paraId="38002BD7" w14:textId="77777777" w:rsidR="009B632D" w:rsidRPr="00043495" w:rsidRDefault="009B632D" w:rsidP="00043495">
      <w:pPr>
        <w:rPr>
          <w:rFonts w:ascii="Arial" w:hAnsi="Arial"/>
          <w:sz w:val="24"/>
          <w:szCs w:val="24"/>
        </w:rPr>
      </w:pPr>
      <w:r w:rsidRPr="00043495">
        <w:rPr>
          <w:rFonts w:ascii="Arial" w:hAnsi="Arial" w:cs="Arial"/>
          <w:b/>
          <w:bCs/>
          <w:sz w:val="16"/>
          <w:szCs w:val="16"/>
        </w:rPr>
        <w:t>1540</w:t>
      </w:r>
      <w:r w:rsidRPr="00043495">
        <w:rPr>
          <w:rFonts w:ascii="Arial" w:hAnsi="Arial" w:cs="Arial"/>
          <w:sz w:val="16"/>
          <w:szCs w:val="16"/>
        </w:rPr>
        <w:t xml:space="preserve">              </w:t>
      </w:r>
      <w:r w:rsidRPr="00043495">
        <w:rPr>
          <w:rFonts w:ascii="Arial" w:hAnsi="Arial" w:cs="Arial"/>
          <w:b/>
          <w:bCs/>
          <w:sz w:val="16"/>
          <w:szCs w:val="16"/>
        </w:rPr>
        <w:t>100,0</w:t>
      </w:r>
    </w:p>
    <w:p w14:paraId="799EB4F3" w14:textId="77777777" w:rsidR="009B632D" w:rsidRPr="00043495" w:rsidRDefault="009B632D" w:rsidP="00043495">
      <w:pPr>
        <w:rPr>
          <w:rFonts w:ascii="Arial" w:hAnsi="Arial"/>
          <w:sz w:val="24"/>
          <w:szCs w:val="24"/>
        </w:rPr>
      </w:pPr>
      <w:r w:rsidRPr="00043495">
        <w:rPr>
          <w:rFonts w:ascii="Arial" w:hAnsi="Arial"/>
          <w:sz w:val="14"/>
          <w:szCs w:val="14"/>
        </w:rPr>
        <w:t>Рис</w:t>
      </w:r>
      <w:r w:rsidRPr="00043495">
        <w:rPr>
          <w:rFonts w:ascii="Arial" w:hAnsi="Arial" w:cs="Arial"/>
          <w:sz w:val="14"/>
          <w:szCs w:val="14"/>
        </w:rPr>
        <w:t xml:space="preserve">. 16.1. </w:t>
      </w:r>
      <w:r w:rsidRPr="00043495">
        <w:rPr>
          <w:rFonts w:ascii="Arial" w:hAnsi="Arial"/>
          <w:sz w:val="14"/>
          <w:szCs w:val="14"/>
        </w:rPr>
        <w:t>Процентное</w:t>
      </w:r>
      <w:r w:rsidRPr="00043495">
        <w:rPr>
          <w:rFonts w:ascii="Arial" w:hAnsi="Arial" w:cs="Arial"/>
          <w:sz w:val="14"/>
          <w:szCs w:val="14"/>
        </w:rPr>
        <w:t xml:space="preserve"> </w:t>
      </w:r>
      <w:r w:rsidRPr="00043495">
        <w:rPr>
          <w:rFonts w:ascii="Arial" w:hAnsi="Arial"/>
          <w:sz w:val="14"/>
          <w:szCs w:val="14"/>
        </w:rPr>
        <w:t>соотношение</w:t>
      </w:r>
      <w:r w:rsidRPr="00043495">
        <w:rPr>
          <w:rFonts w:ascii="Arial" w:hAnsi="Arial" w:cs="Arial"/>
          <w:sz w:val="14"/>
          <w:szCs w:val="14"/>
        </w:rPr>
        <w:t xml:space="preserve"> </w:t>
      </w:r>
      <w:r w:rsidRPr="00043495">
        <w:rPr>
          <w:rFonts w:ascii="Arial" w:hAnsi="Arial"/>
          <w:sz w:val="14"/>
          <w:szCs w:val="14"/>
        </w:rPr>
        <w:t>результатов</w:t>
      </w:r>
      <w:r w:rsidRPr="00043495">
        <w:rPr>
          <w:rFonts w:ascii="Arial" w:hAnsi="Arial" w:cs="Arial"/>
          <w:sz w:val="14"/>
          <w:szCs w:val="14"/>
        </w:rPr>
        <w:t xml:space="preserve"> </w:t>
      </w:r>
      <w:r w:rsidRPr="00043495">
        <w:rPr>
          <w:rFonts w:ascii="Arial" w:hAnsi="Arial"/>
          <w:sz w:val="14"/>
          <w:szCs w:val="14"/>
        </w:rPr>
        <w:t>по</w:t>
      </w:r>
      <w:r w:rsidRPr="00043495">
        <w:rPr>
          <w:rFonts w:ascii="Arial" w:hAnsi="Arial" w:cs="Arial"/>
          <w:sz w:val="14"/>
          <w:szCs w:val="14"/>
        </w:rPr>
        <w:t xml:space="preserve"> </w:t>
      </w:r>
      <w:r w:rsidRPr="00043495">
        <w:rPr>
          <w:rFonts w:ascii="Arial" w:hAnsi="Arial"/>
          <w:sz w:val="14"/>
          <w:szCs w:val="14"/>
        </w:rPr>
        <w:t>шкале</w:t>
      </w:r>
      <w:r w:rsidRPr="00043495">
        <w:rPr>
          <w:rFonts w:ascii="Arial" w:hAnsi="Arial" w:cs="Arial"/>
          <w:sz w:val="14"/>
          <w:szCs w:val="14"/>
        </w:rPr>
        <w:t xml:space="preserve"> </w:t>
      </w:r>
      <w:r w:rsidRPr="00043495">
        <w:rPr>
          <w:rFonts w:ascii="Arial" w:hAnsi="Arial"/>
          <w:sz w:val="14"/>
          <w:szCs w:val="14"/>
        </w:rPr>
        <w:t>профессионального</w:t>
      </w:r>
      <w:r w:rsidRPr="00043495">
        <w:rPr>
          <w:rFonts w:ascii="Arial" w:hAnsi="Arial" w:cs="Arial"/>
          <w:sz w:val="14"/>
          <w:szCs w:val="14"/>
        </w:rPr>
        <w:t xml:space="preserve"> </w:t>
      </w:r>
      <w:r w:rsidRPr="00043495">
        <w:rPr>
          <w:rFonts w:ascii="Arial" w:hAnsi="Arial"/>
          <w:sz w:val="14"/>
          <w:szCs w:val="14"/>
        </w:rPr>
        <w:t>стресса</w:t>
      </w:r>
    </w:p>
    <w:p w14:paraId="5890CEB4" w14:textId="77777777" w:rsidR="009B632D" w:rsidRPr="00043495" w:rsidRDefault="009B632D" w:rsidP="00043495">
      <w:pPr>
        <w:rPr>
          <w:rFonts w:ascii="Arial" w:hAnsi="Arial"/>
          <w:sz w:val="24"/>
          <w:szCs w:val="24"/>
        </w:rPr>
      </w:pPr>
      <w:r w:rsidRPr="00043495">
        <w:rPr>
          <w:sz w:val="22"/>
          <w:szCs w:val="22"/>
        </w:rPr>
        <w:t>Гипотеза, заключающаяся в том, что более высокий показатель стресса будет совпадать с более высоким показателем риска заболевания, подтвердилась. Однако низкий уровень стресса также коррелировал с высокой вероятностью заболева</w:t>
      </w:r>
      <w:r w:rsidRPr="00043495">
        <w:rPr>
          <w:sz w:val="22"/>
          <w:szCs w:val="22"/>
        </w:rPr>
        <w:softHyphen/>
        <w:t>ния. Другими словами, был обнаружен оптимальный уровень стресса (не слиш</w:t>
      </w:r>
      <w:r w:rsidRPr="00043495">
        <w:rPr>
          <w:sz w:val="22"/>
          <w:szCs w:val="22"/>
        </w:rPr>
        <w:softHyphen/>
        <w:t>ком низкий и не слишком высокий), который был признан оптимальным для поддержания здоровья. Для объяснения этого факта предлагалось несколько ги</w:t>
      </w:r>
      <w:r w:rsidRPr="00043495">
        <w:rPr>
          <w:sz w:val="22"/>
          <w:szCs w:val="22"/>
        </w:rPr>
        <w:softHyphen/>
        <w:t>потез. На мой взгляд, наиболее правдоподобной является та, согласно которой слишком низкий балл по этой шкале свидетельствует о том, что люди чувствова</w:t>
      </w:r>
      <w:r w:rsidRPr="00043495">
        <w:rPr>
          <w:sz w:val="22"/>
          <w:szCs w:val="22"/>
        </w:rPr>
        <w:softHyphen/>
        <w:t>ли себя недостаточно нужными и востребованными. Им казалось, что выполняе</w:t>
      </w:r>
      <w:r w:rsidRPr="00043495">
        <w:rPr>
          <w:sz w:val="22"/>
          <w:szCs w:val="22"/>
        </w:rPr>
        <w:softHyphen/>
        <w:t>мая ими работа недостаточно важна. Подобные ощущения также провоцируют стрессовое состояние. В этой главе вы найдете дальнейшее развитие данной темы.</w:t>
      </w:r>
    </w:p>
    <w:p w14:paraId="4656B5F8" w14:textId="77777777" w:rsidR="009B632D" w:rsidRPr="00043495" w:rsidRDefault="009B632D" w:rsidP="00043495">
      <w:pPr>
        <w:rPr>
          <w:rFonts w:ascii="Arial" w:hAnsi="Arial"/>
          <w:sz w:val="24"/>
          <w:szCs w:val="24"/>
        </w:rPr>
      </w:pPr>
      <w:r w:rsidRPr="00043495">
        <w:rPr>
          <w:rFonts w:ascii="Arial" w:hAnsi="Arial"/>
          <w:b/>
          <w:bCs/>
          <w:sz w:val="32"/>
          <w:szCs w:val="32"/>
        </w:rPr>
        <w:t>Что</w:t>
      </w:r>
      <w:r w:rsidRPr="00043495">
        <w:rPr>
          <w:rFonts w:ascii="Arial" w:hAnsi="Arial" w:cs="Arial"/>
          <w:b/>
          <w:bCs/>
          <w:sz w:val="32"/>
          <w:szCs w:val="32"/>
        </w:rPr>
        <w:t xml:space="preserve"> </w:t>
      </w:r>
      <w:r w:rsidRPr="00043495">
        <w:rPr>
          <w:rFonts w:ascii="Arial" w:hAnsi="Arial"/>
          <w:b/>
          <w:bCs/>
          <w:sz w:val="32"/>
          <w:szCs w:val="32"/>
        </w:rPr>
        <w:t>такое</w:t>
      </w:r>
      <w:r w:rsidRPr="00043495">
        <w:rPr>
          <w:rFonts w:ascii="Arial" w:hAnsi="Arial" w:cs="Arial"/>
          <w:b/>
          <w:bCs/>
          <w:sz w:val="32"/>
          <w:szCs w:val="32"/>
        </w:rPr>
        <w:t xml:space="preserve"> </w:t>
      </w:r>
      <w:r w:rsidRPr="00043495">
        <w:rPr>
          <w:rFonts w:ascii="Arial" w:hAnsi="Arial"/>
          <w:b/>
          <w:bCs/>
          <w:sz w:val="32"/>
          <w:szCs w:val="32"/>
        </w:rPr>
        <w:t>профессиональный</w:t>
      </w:r>
      <w:r w:rsidRPr="00043495">
        <w:rPr>
          <w:rFonts w:ascii="Arial" w:hAnsi="Arial" w:cs="Arial"/>
          <w:b/>
          <w:bCs/>
          <w:sz w:val="32"/>
          <w:szCs w:val="32"/>
        </w:rPr>
        <w:t xml:space="preserve"> </w:t>
      </w:r>
      <w:r w:rsidRPr="00043495">
        <w:rPr>
          <w:rFonts w:ascii="Arial" w:hAnsi="Arial"/>
          <w:b/>
          <w:bCs/>
          <w:sz w:val="32"/>
          <w:szCs w:val="32"/>
        </w:rPr>
        <w:t>стресс</w:t>
      </w:r>
      <w:r w:rsidRPr="00043495">
        <w:rPr>
          <w:rFonts w:ascii="Arial" w:hAnsi="Arial" w:cs="Arial"/>
          <w:b/>
          <w:bCs/>
          <w:sz w:val="32"/>
          <w:szCs w:val="32"/>
        </w:rPr>
        <w:t>?</w:t>
      </w:r>
    </w:p>
    <w:p w14:paraId="078FB820" w14:textId="77777777" w:rsidR="009B632D" w:rsidRPr="00043495" w:rsidRDefault="009B632D" w:rsidP="00043495">
      <w:pPr>
        <w:rPr>
          <w:rFonts w:ascii="Arial" w:hAnsi="Arial"/>
          <w:sz w:val="24"/>
          <w:szCs w:val="24"/>
        </w:rPr>
      </w:pPr>
      <w:r w:rsidRPr="00043495">
        <w:rPr>
          <w:b/>
          <w:bCs/>
          <w:sz w:val="22"/>
          <w:szCs w:val="22"/>
        </w:rPr>
        <w:t xml:space="preserve">Профессиональный стресс </w:t>
      </w:r>
      <w:r w:rsidRPr="00043495">
        <w:rPr>
          <w:sz w:val="22"/>
          <w:szCs w:val="22"/>
        </w:rPr>
        <w:t>— понятие очень сложное. Стресс, связанный с рабо</w:t>
      </w:r>
      <w:r w:rsidRPr="00043495">
        <w:rPr>
          <w:sz w:val="22"/>
          <w:szCs w:val="22"/>
        </w:rPr>
        <w:softHyphen/>
        <w:t>той, отражается на человеке в целом. И здесь нас также подстерегает проблема, поскольку любой работник приходит на работу с предрасположенностью к стрес</w:t>
      </w:r>
      <w:r w:rsidRPr="00043495">
        <w:rPr>
          <w:sz w:val="22"/>
          <w:szCs w:val="22"/>
        </w:rPr>
        <w:softHyphen/>
        <w:t>су. Один из способов противостоять стрессу на работе показан на рис. 16.2.</w:t>
      </w:r>
    </w:p>
    <w:p w14:paraId="2F974C9D" w14:textId="77777777" w:rsidR="009B632D" w:rsidRPr="00043495" w:rsidRDefault="009B632D" w:rsidP="00043495">
      <w:pPr>
        <w:rPr>
          <w:rFonts w:ascii="Arial" w:hAnsi="Arial"/>
          <w:sz w:val="24"/>
          <w:szCs w:val="24"/>
        </w:rPr>
      </w:pPr>
      <w:r w:rsidRPr="00043495">
        <w:rPr>
          <w:sz w:val="22"/>
          <w:szCs w:val="22"/>
        </w:rPr>
        <w:t>Чуть позже мы обсудим некоторые источники стресса более детально. На дан</w:t>
      </w:r>
      <w:r w:rsidRPr="00043495">
        <w:rPr>
          <w:sz w:val="22"/>
          <w:szCs w:val="22"/>
        </w:rPr>
        <w:softHyphen/>
        <w:t>ный момент достаточно сказать, что их несколько. Одни относятся к работе. Дру</w:t>
      </w:r>
      <w:r w:rsidRPr="00043495">
        <w:rPr>
          <w:sz w:val="22"/>
          <w:szCs w:val="22"/>
        </w:rPr>
        <w:softHyphen/>
        <w:t xml:space="preserve">гие связаны с ролью нанятого </w:t>
      </w:r>
      <w:r w:rsidRPr="00043495">
        <w:rPr>
          <w:i/>
          <w:iCs/>
          <w:sz w:val="22"/>
          <w:szCs w:val="22"/>
        </w:rPr>
        <w:t xml:space="preserve">в </w:t>
      </w:r>
      <w:r w:rsidRPr="00043495">
        <w:rPr>
          <w:sz w:val="22"/>
          <w:szCs w:val="22"/>
        </w:rPr>
        <w:t>конкретной организации, третьи — с карьерным ростам, четвертые — с отношением к работе и пятые — со структурой и климатом в организации.</w:t>
      </w:r>
    </w:p>
    <w:p w14:paraId="5A62E439" w14:textId="77777777" w:rsidR="009B632D" w:rsidRPr="00043495" w:rsidRDefault="009B632D" w:rsidP="00043495">
      <w:pPr>
        <w:rPr>
          <w:rFonts w:ascii="Arial" w:hAnsi="Arial"/>
          <w:sz w:val="24"/>
          <w:szCs w:val="24"/>
        </w:rPr>
      </w:pPr>
      <w:r w:rsidRPr="00043495">
        <w:rPr>
          <w:sz w:val="22"/>
          <w:szCs w:val="22"/>
        </w:rPr>
        <w:t>Вид взаимодействия со стрессорами на работе также является личностной ха</w:t>
      </w:r>
      <w:r w:rsidRPr="00043495">
        <w:rPr>
          <w:sz w:val="22"/>
          <w:szCs w:val="22"/>
        </w:rPr>
        <w:softHyphen/>
        <w:t>рактеристикой. Стрессоры скорее привносятся в работу, а не появляются в ре</w:t>
      </w:r>
      <w:r w:rsidRPr="00043495">
        <w:rPr>
          <w:sz w:val="22"/>
          <w:szCs w:val="22"/>
        </w:rPr>
        <w:softHyphen/>
        <w:t>зультате, но в любом случае они неотъемлемая часть профессионального стресса. К таким характеристикам относятся: уровень тревожности, уровень нейротизма, толерантность к ситуациям неопределенности, поведенческий паттерн типа А.</w:t>
      </w:r>
    </w:p>
    <w:p w14:paraId="1EDA3999" w14:textId="77777777" w:rsidR="009B632D" w:rsidRPr="00043495" w:rsidRDefault="009B632D" w:rsidP="00043495">
      <w:pPr>
        <w:rPr>
          <w:rFonts w:ascii="Arial" w:hAnsi="Arial"/>
          <w:sz w:val="24"/>
          <w:szCs w:val="24"/>
        </w:rPr>
      </w:pPr>
      <w:r w:rsidRPr="00043495">
        <w:rPr>
          <w:sz w:val="22"/>
          <w:szCs w:val="22"/>
        </w:rPr>
        <w:t>Сюда же можно включить стресс, возникающий за пределами рабочего места. Эти внеорганизационные стрессоры появляются из семейных проблем, жизнен</w:t>
      </w:r>
      <w:r w:rsidRPr="00043495">
        <w:rPr>
          <w:sz w:val="22"/>
          <w:szCs w:val="22"/>
        </w:rPr>
        <w:softHyphen/>
        <w:t>ных кризисов, финансовых трудностей и факторов окружающей среды. Все вме</w:t>
      </w:r>
      <w:r w:rsidRPr="00043495">
        <w:rPr>
          <w:sz w:val="22"/>
          <w:szCs w:val="22"/>
        </w:rPr>
        <w:softHyphen/>
        <w:t>сте создает трудности со здоровьем, что может спровоцировать развитие серьез</w:t>
      </w:r>
      <w:r w:rsidRPr="00043495">
        <w:rPr>
          <w:sz w:val="22"/>
          <w:szCs w:val="22"/>
        </w:rPr>
        <w:softHyphen/>
        <w:t>ного заболевания.</w:t>
      </w:r>
    </w:p>
    <w:p w14:paraId="34E062B9"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08C9AFE8" wp14:editId="3C6E1553">
            <wp:extent cx="4604385" cy="5123815"/>
            <wp:effectExtent l="0" t="0" r="0" b="0"/>
            <wp:docPr id="51"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1"/>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04385" cy="5123815"/>
                    </a:xfrm>
                    <a:prstGeom prst="rect">
                      <a:avLst/>
                    </a:prstGeom>
                    <a:noFill/>
                    <a:ln>
                      <a:noFill/>
                    </a:ln>
                  </pic:spPr>
                </pic:pic>
              </a:graphicData>
            </a:graphic>
          </wp:inline>
        </w:drawing>
      </w:r>
    </w:p>
    <w:p w14:paraId="1F381944" w14:textId="77777777" w:rsidR="009B632D" w:rsidRPr="00043495" w:rsidRDefault="009B632D" w:rsidP="00043495">
      <w:pPr>
        <w:rPr>
          <w:rFonts w:ascii="Arial" w:hAnsi="Arial"/>
          <w:sz w:val="24"/>
          <w:szCs w:val="24"/>
        </w:rPr>
      </w:pPr>
      <w:r w:rsidRPr="00043495">
        <w:rPr>
          <w:rFonts w:ascii="Arial" w:hAnsi="Arial"/>
          <w:sz w:val="14"/>
          <w:szCs w:val="14"/>
        </w:rPr>
        <w:t>Рис</w:t>
      </w:r>
      <w:r w:rsidRPr="00043495">
        <w:rPr>
          <w:rFonts w:ascii="Arial" w:hAnsi="Arial" w:cs="Arial"/>
          <w:sz w:val="14"/>
          <w:szCs w:val="14"/>
        </w:rPr>
        <w:t xml:space="preserve">. 16.2. </w:t>
      </w:r>
      <w:r w:rsidRPr="00043495">
        <w:rPr>
          <w:rFonts w:ascii="Arial" w:hAnsi="Arial"/>
          <w:sz w:val="14"/>
          <w:szCs w:val="14"/>
        </w:rPr>
        <w:t>Модель</w:t>
      </w:r>
      <w:r w:rsidRPr="00043495">
        <w:rPr>
          <w:rFonts w:ascii="Arial" w:hAnsi="Arial" w:cs="Arial"/>
          <w:sz w:val="14"/>
          <w:szCs w:val="14"/>
        </w:rPr>
        <w:t xml:space="preserve"> </w:t>
      </w:r>
      <w:r w:rsidRPr="00043495">
        <w:rPr>
          <w:rFonts w:ascii="Arial" w:hAnsi="Arial"/>
          <w:sz w:val="14"/>
          <w:szCs w:val="14"/>
        </w:rPr>
        <w:t>профессионального</w:t>
      </w:r>
      <w:r w:rsidRPr="00043495">
        <w:rPr>
          <w:rFonts w:ascii="Arial" w:hAnsi="Arial" w:cs="Arial"/>
          <w:sz w:val="14"/>
          <w:szCs w:val="14"/>
        </w:rPr>
        <w:t xml:space="preserve"> </w:t>
      </w:r>
      <w:r w:rsidRPr="00043495">
        <w:rPr>
          <w:rFonts w:ascii="Arial" w:hAnsi="Arial"/>
          <w:sz w:val="14"/>
          <w:szCs w:val="14"/>
        </w:rPr>
        <w:t>стресса</w:t>
      </w:r>
    </w:p>
    <w:p w14:paraId="462E192C" w14:textId="77777777" w:rsidR="009B632D" w:rsidRPr="00043495" w:rsidRDefault="009B632D" w:rsidP="00043495">
      <w:pPr>
        <w:rPr>
          <w:rFonts w:ascii="Arial" w:hAnsi="Arial"/>
          <w:sz w:val="24"/>
          <w:szCs w:val="24"/>
        </w:rPr>
      </w:pPr>
      <w:r w:rsidRPr="00043495">
        <w:rPr>
          <w:sz w:val="22"/>
          <w:szCs w:val="22"/>
        </w:rPr>
        <w:t>Такая модель профессионального стресса во всей своей сложности слегка упро</w:t>
      </w:r>
      <w:r w:rsidRPr="00043495">
        <w:rPr>
          <w:sz w:val="22"/>
          <w:szCs w:val="22"/>
        </w:rPr>
        <w:softHyphen/>
        <w:t>щается конкретными примерами источников стресса на работе, индивидуальных характеристик и источников стресса вне пределов организации. Сюда можно включить и многое другое. Более того, взаимодействие этих факторов постоянно усиливается. Следует учитывать, что на разных рабочих местах уровень стресса различается. У представителей разных профессий разный уровень тревожности и толерантности к неопределенности, а также их в разной степени тревожат семей</w:t>
      </w:r>
      <w:r w:rsidRPr="00043495">
        <w:rPr>
          <w:sz w:val="22"/>
          <w:szCs w:val="22"/>
        </w:rPr>
        <w:softHyphen/>
        <w:t>ные и финансовые проблемы. Наивно было бы считать, что все это можно изме</w:t>
      </w:r>
      <w:r w:rsidRPr="00043495">
        <w:rPr>
          <w:sz w:val="22"/>
          <w:szCs w:val="22"/>
        </w:rPr>
        <w:softHyphen/>
        <w:t>рить.</w:t>
      </w:r>
    </w:p>
    <w:p w14:paraId="71889428" w14:textId="77777777" w:rsidR="009B632D" w:rsidRPr="00043495" w:rsidRDefault="009B632D" w:rsidP="00043495">
      <w:pPr>
        <w:rPr>
          <w:rFonts w:ascii="Arial" w:hAnsi="Arial"/>
          <w:sz w:val="24"/>
          <w:szCs w:val="24"/>
        </w:rPr>
      </w:pPr>
      <w:r w:rsidRPr="00043495">
        <w:rPr>
          <w:sz w:val="22"/>
          <w:szCs w:val="22"/>
        </w:rPr>
        <w:t>Другим подходом к рассмотрению проблемы профессионального стресса яв</w:t>
      </w:r>
      <w:r w:rsidRPr="00043495">
        <w:rPr>
          <w:sz w:val="22"/>
          <w:szCs w:val="22"/>
        </w:rPr>
        <w:softHyphen/>
        <w:t xml:space="preserve">ляется Система оценки профессионального стресса </w:t>
      </w:r>
      <w:r w:rsidRPr="00043495">
        <w:rPr>
          <w:i/>
          <w:iCs/>
          <w:sz w:val="22"/>
          <w:szCs w:val="22"/>
        </w:rPr>
        <w:t>(</w:t>
      </w:r>
      <w:r w:rsidRPr="00043495">
        <w:rPr>
          <w:i/>
          <w:iCs/>
          <w:sz w:val="22"/>
          <w:szCs w:val="22"/>
          <w:lang w:val="en-US"/>
        </w:rPr>
        <w:t>Occupational</w:t>
      </w:r>
      <w:r w:rsidRPr="00043495">
        <w:rPr>
          <w:i/>
          <w:iCs/>
          <w:sz w:val="22"/>
          <w:szCs w:val="22"/>
        </w:rPr>
        <w:t xml:space="preserve"> </w:t>
      </w:r>
      <w:r w:rsidRPr="00043495">
        <w:rPr>
          <w:i/>
          <w:iCs/>
          <w:sz w:val="22"/>
          <w:szCs w:val="22"/>
          <w:lang w:val="en-US"/>
        </w:rPr>
        <w:t>Stress</w:t>
      </w:r>
      <w:r w:rsidRPr="00043495">
        <w:rPr>
          <w:i/>
          <w:iCs/>
          <w:sz w:val="22"/>
          <w:szCs w:val="22"/>
        </w:rPr>
        <w:t xml:space="preserve"> </w:t>
      </w:r>
      <w:r w:rsidRPr="00043495">
        <w:rPr>
          <w:i/>
          <w:iCs/>
          <w:sz w:val="22"/>
          <w:szCs w:val="22"/>
          <w:lang w:val="en-US"/>
        </w:rPr>
        <w:t>Evalua</w:t>
      </w:r>
      <w:r w:rsidRPr="00043495">
        <w:rPr>
          <w:i/>
          <w:iCs/>
          <w:sz w:val="22"/>
          <w:szCs w:val="22"/>
        </w:rPr>
        <w:softHyphen/>
      </w:r>
      <w:r w:rsidRPr="00043495">
        <w:rPr>
          <w:i/>
          <w:iCs/>
          <w:sz w:val="22"/>
          <w:szCs w:val="22"/>
          <w:lang w:val="en-US"/>
        </w:rPr>
        <w:t>tion</w:t>
      </w:r>
      <w:r w:rsidRPr="00043495">
        <w:rPr>
          <w:i/>
          <w:iCs/>
          <w:sz w:val="22"/>
          <w:szCs w:val="22"/>
        </w:rPr>
        <w:t xml:space="preserve"> </w:t>
      </w:r>
      <w:r w:rsidRPr="00043495">
        <w:rPr>
          <w:i/>
          <w:iCs/>
          <w:sz w:val="22"/>
          <w:szCs w:val="22"/>
          <w:lang w:val="en-US"/>
        </w:rPr>
        <w:t>Grid</w:t>
      </w:r>
      <w:r w:rsidRPr="00043495">
        <w:rPr>
          <w:i/>
          <w:iCs/>
          <w:sz w:val="22"/>
          <w:szCs w:val="22"/>
        </w:rPr>
        <w:t xml:space="preserve">) </w:t>
      </w:r>
      <w:r w:rsidRPr="00043495">
        <w:rPr>
          <w:sz w:val="22"/>
          <w:szCs w:val="22"/>
        </w:rPr>
        <w:t>[2]. В этой системе, представленной в табл. 16.1, подразумевается, что стресс на рабочем месте проявляется на разных уровнях — социокультурном, организационном, рабочем, межличностном, психологическом, биологическом, физическом, уровне окружающей среды. Система определяет формальное и не</w:t>
      </w:r>
      <w:r w:rsidRPr="00043495">
        <w:rPr>
          <w:sz w:val="22"/>
          <w:szCs w:val="22"/>
        </w:rPr>
        <w:softHyphen/>
        <w:t>формальное влияние стрессоров на каждом из перечисленных уровней. Как и в случае модели на рис. 16.2, Система оценки профессионального стресса рас</w:t>
      </w:r>
      <w:r w:rsidRPr="00043495">
        <w:rPr>
          <w:sz w:val="22"/>
          <w:szCs w:val="22"/>
        </w:rPr>
        <w:softHyphen/>
        <w:t>сматривает сам стресс как нечто более сложное, чем все привыкли понимать и подразумевать под стрессом на работе.</w:t>
      </w:r>
    </w:p>
    <w:p w14:paraId="1FA8C74E" w14:textId="77777777" w:rsidR="009B632D" w:rsidRPr="00043495" w:rsidRDefault="009B632D" w:rsidP="00043495">
      <w:pPr>
        <w:rPr>
          <w:rFonts w:ascii="Arial" w:hAnsi="Arial"/>
          <w:sz w:val="24"/>
          <w:szCs w:val="24"/>
        </w:rPr>
      </w:pPr>
      <w:r w:rsidRPr="00043495">
        <w:rPr>
          <w:rFonts w:ascii="Arial" w:hAnsi="Arial"/>
          <w:b/>
          <w:bCs/>
          <w:i/>
          <w:iCs/>
          <w:sz w:val="18"/>
          <w:szCs w:val="18"/>
        </w:rPr>
        <w:t>Таблица</w:t>
      </w:r>
      <w:r w:rsidRPr="00043495">
        <w:rPr>
          <w:rFonts w:ascii="Arial" w:hAnsi="Arial" w:cs="Arial"/>
          <w:b/>
          <w:bCs/>
          <w:i/>
          <w:iCs/>
          <w:sz w:val="18"/>
          <w:szCs w:val="18"/>
        </w:rPr>
        <w:t xml:space="preserve"> 16.1 </w:t>
      </w:r>
      <w:r w:rsidRPr="00043495">
        <w:rPr>
          <w:rFonts w:ascii="Arial" w:hAnsi="Arial"/>
          <w:b/>
          <w:bCs/>
          <w:sz w:val="18"/>
          <w:szCs w:val="18"/>
        </w:rPr>
        <w:t>Система</w:t>
      </w:r>
      <w:r w:rsidRPr="00043495">
        <w:rPr>
          <w:rFonts w:ascii="Arial" w:hAnsi="Arial" w:cs="Arial"/>
          <w:b/>
          <w:bCs/>
          <w:sz w:val="18"/>
          <w:szCs w:val="18"/>
        </w:rPr>
        <w:t xml:space="preserve"> </w:t>
      </w:r>
      <w:r w:rsidRPr="00043495">
        <w:rPr>
          <w:rFonts w:ascii="Arial" w:hAnsi="Arial"/>
          <w:b/>
          <w:bCs/>
          <w:sz w:val="18"/>
          <w:szCs w:val="18"/>
        </w:rPr>
        <w:t>оценки</w:t>
      </w:r>
      <w:r w:rsidRPr="00043495">
        <w:rPr>
          <w:rFonts w:ascii="Arial" w:hAnsi="Arial" w:cs="Arial"/>
          <w:b/>
          <w:bCs/>
          <w:sz w:val="18"/>
          <w:szCs w:val="18"/>
        </w:rPr>
        <w:t xml:space="preserve"> </w:t>
      </w:r>
      <w:r w:rsidRPr="00043495">
        <w:rPr>
          <w:rFonts w:ascii="Arial" w:hAnsi="Arial"/>
          <w:b/>
          <w:bCs/>
          <w:sz w:val="18"/>
          <w:szCs w:val="18"/>
        </w:rPr>
        <w:t>профессионального</w:t>
      </w:r>
      <w:r w:rsidRPr="00043495">
        <w:rPr>
          <w:rFonts w:ascii="Arial" w:hAnsi="Arial" w:cs="Arial"/>
          <w:b/>
          <w:bCs/>
          <w:sz w:val="18"/>
          <w:szCs w:val="18"/>
        </w:rPr>
        <w:t xml:space="preserve"> </w:t>
      </w:r>
      <w:r w:rsidRPr="00043495">
        <w:rPr>
          <w:rFonts w:ascii="Arial" w:hAnsi="Arial"/>
          <w:b/>
          <w:bCs/>
          <w:sz w:val="18"/>
          <w:szCs w:val="18"/>
        </w:rPr>
        <w:t>стресса</w:t>
      </w:r>
      <w:r w:rsidRPr="00043495">
        <w:rPr>
          <w:rFonts w:ascii="Arial" w:hAnsi="Arial" w:cs="Arial"/>
          <w:b/>
          <w:bCs/>
          <w:sz w:val="18"/>
          <w:szCs w:val="18"/>
        </w:rPr>
        <w:t xml:space="preserve"> (</w:t>
      </w:r>
      <w:r w:rsidRPr="00043495">
        <w:rPr>
          <w:rFonts w:ascii="Arial" w:hAnsi="Arial"/>
          <w:b/>
          <w:bCs/>
          <w:sz w:val="18"/>
          <w:szCs w:val="18"/>
        </w:rPr>
        <w:t>СОПС</w:t>
      </w:r>
      <w:r w:rsidRPr="00043495">
        <w:rPr>
          <w:rFonts w:ascii="Arial" w:hAnsi="Arial" w:cs="Arial"/>
          <w:b/>
          <w:bCs/>
          <w:sz w:val="18"/>
          <w:szCs w:val="18"/>
        </w:rPr>
        <w:t xml:space="preserve">, </w:t>
      </w:r>
      <w:r w:rsidRPr="00043495">
        <w:rPr>
          <w:rFonts w:ascii="Arial" w:hAnsi="Arial" w:cs="Arial"/>
          <w:b/>
          <w:bCs/>
          <w:sz w:val="18"/>
          <w:szCs w:val="18"/>
          <w:lang w:val="en-US"/>
        </w:rPr>
        <w:t>OSEG</w:t>
      </w:r>
      <w:r w:rsidRPr="00043495">
        <w:rPr>
          <w:rFonts w:ascii="Arial" w:hAnsi="Arial" w:cs="Arial"/>
          <w:b/>
          <w:bCs/>
          <w:sz w:val="18"/>
          <w:szCs w:val="18"/>
        </w:rPr>
        <w:t>)</w:t>
      </w:r>
    </w:p>
    <w:tbl>
      <w:tblPr>
        <w:tblW w:w="0" w:type="auto"/>
        <w:tblInd w:w="40" w:type="dxa"/>
        <w:tblLayout w:type="fixed"/>
        <w:tblCellMar>
          <w:left w:w="40" w:type="dxa"/>
          <w:right w:w="40" w:type="dxa"/>
        </w:tblCellMar>
        <w:tblLook w:val="0000" w:firstRow="0" w:lastRow="0" w:firstColumn="0" w:lastColumn="0" w:noHBand="0" w:noVBand="0"/>
      </w:tblPr>
      <w:tblGrid>
        <w:gridCol w:w="1116"/>
        <w:gridCol w:w="14"/>
        <w:gridCol w:w="2074"/>
        <w:gridCol w:w="2066"/>
        <w:gridCol w:w="2081"/>
      </w:tblGrid>
      <w:tr w:rsidR="009B632D" w:rsidRPr="00043495" w14:paraId="31249607" w14:textId="77777777" w:rsidTr="003C2CDD">
        <w:tblPrEx>
          <w:tblCellMar>
            <w:top w:w="0" w:type="dxa"/>
            <w:bottom w:w="0" w:type="dxa"/>
          </w:tblCellMar>
        </w:tblPrEx>
        <w:trPr>
          <w:trHeight w:val="626"/>
        </w:trPr>
        <w:tc>
          <w:tcPr>
            <w:tcW w:w="1116" w:type="dxa"/>
            <w:tcBorders>
              <w:top w:val="single" w:sz="6" w:space="0" w:color="auto"/>
              <w:left w:val="single" w:sz="6" w:space="0" w:color="auto"/>
              <w:bottom w:val="single" w:sz="6" w:space="0" w:color="auto"/>
              <w:right w:val="single" w:sz="6" w:space="0" w:color="auto"/>
            </w:tcBorders>
            <w:shd w:val="clear" w:color="auto" w:fill="FFFFFF"/>
          </w:tcPr>
          <w:p w14:paraId="28F2D015" w14:textId="77777777" w:rsidR="009B632D" w:rsidRPr="00043495" w:rsidRDefault="009B632D" w:rsidP="00043495">
            <w:pPr>
              <w:rPr>
                <w:rFonts w:ascii="Arial" w:hAnsi="Arial"/>
                <w:sz w:val="24"/>
                <w:szCs w:val="24"/>
              </w:rPr>
            </w:pPr>
            <w:r w:rsidRPr="00043495">
              <w:rPr>
                <w:b/>
                <w:bCs/>
                <w:sz w:val="18"/>
                <w:szCs w:val="18"/>
              </w:rPr>
              <w:t>Уровень</w:t>
            </w:r>
          </w:p>
        </w:tc>
        <w:tc>
          <w:tcPr>
            <w:tcW w:w="2088" w:type="dxa"/>
            <w:gridSpan w:val="2"/>
            <w:tcBorders>
              <w:top w:val="single" w:sz="6" w:space="0" w:color="auto"/>
              <w:left w:val="single" w:sz="6" w:space="0" w:color="auto"/>
              <w:bottom w:val="single" w:sz="6" w:space="0" w:color="auto"/>
              <w:right w:val="single" w:sz="6" w:space="0" w:color="auto"/>
            </w:tcBorders>
            <w:shd w:val="clear" w:color="auto" w:fill="FFFFFF"/>
          </w:tcPr>
          <w:p w14:paraId="062579D1" w14:textId="77777777" w:rsidR="009B632D" w:rsidRPr="00043495" w:rsidRDefault="009B632D" w:rsidP="00043495">
            <w:pPr>
              <w:rPr>
                <w:rFonts w:ascii="Arial" w:hAnsi="Arial"/>
                <w:sz w:val="24"/>
                <w:szCs w:val="24"/>
              </w:rPr>
            </w:pPr>
            <w:r w:rsidRPr="00043495">
              <w:rPr>
                <w:b/>
                <w:bCs/>
                <w:sz w:val="18"/>
                <w:szCs w:val="18"/>
              </w:rPr>
              <w:t>Стрессоры</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14:paraId="66BF05A4" w14:textId="77777777" w:rsidR="009B632D" w:rsidRPr="00043495" w:rsidRDefault="009B632D" w:rsidP="00043495">
            <w:pPr>
              <w:rPr>
                <w:rFonts w:ascii="Arial" w:hAnsi="Arial"/>
                <w:sz w:val="24"/>
                <w:szCs w:val="24"/>
              </w:rPr>
            </w:pPr>
            <w:r w:rsidRPr="00043495">
              <w:rPr>
                <w:b/>
                <w:bCs/>
                <w:sz w:val="18"/>
                <w:szCs w:val="18"/>
              </w:rPr>
              <w:t>Формальное</w:t>
            </w:r>
          </w:p>
          <w:p w14:paraId="49483FB1" w14:textId="77777777" w:rsidR="009B632D" w:rsidRPr="00043495" w:rsidRDefault="009B632D" w:rsidP="00043495">
            <w:pPr>
              <w:rPr>
                <w:rFonts w:ascii="Arial" w:hAnsi="Arial"/>
                <w:sz w:val="24"/>
                <w:szCs w:val="24"/>
              </w:rPr>
            </w:pPr>
            <w:r w:rsidRPr="00043495">
              <w:rPr>
                <w:b/>
                <w:bCs/>
                <w:sz w:val="18"/>
                <w:szCs w:val="18"/>
              </w:rPr>
              <w:t>влияние</w:t>
            </w:r>
          </w:p>
        </w:tc>
        <w:tc>
          <w:tcPr>
            <w:tcW w:w="2081" w:type="dxa"/>
            <w:tcBorders>
              <w:top w:val="single" w:sz="6" w:space="0" w:color="auto"/>
              <w:left w:val="single" w:sz="6" w:space="0" w:color="auto"/>
              <w:bottom w:val="single" w:sz="6" w:space="0" w:color="auto"/>
              <w:right w:val="single" w:sz="6" w:space="0" w:color="auto"/>
            </w:tcBorders>
            <w:shd w:val="clear" w:color="auto" w:fill="FFFFFF"/>
          </w:tcPr>
          <w:p w14:paraId="73C03E57" w14:textId="77777777" w:rsidR="009B632D" w:rsidRPr="00043495" w:rsidRDefault="009B632D" w:rsidP="00043495">
            <w:pPr>
              <w:rPr>
                <w:rFonts w:ascii="Arial" w:hAnsi="Arial"/>
                <w:sz w:val="24"/>
                <w:szCs w:val="24"/>
              </w:rPr>
            </w:pPr>
            <w:r w:rsidRPr="00043495">
              <w:rPr>
                <w:b/>
                <w:bCs/>
                <w:sz w:val="18"/>
                <w:szCs w:val="18"/>
              </w:rPr>
              <w:t>Неформальное влияние</w:t>
            </w:r>
          </w:p>
        </w:tc>
      </w:tr>
      <w:tr w:rsidR="009B632D" w:rsidRPr="00043495" w14:paraId="413BCC77" w14:textId="77777777" w:rsidTr="003C2CDD">
        <w:tblPrEx>
          <w:tblCellMar>
            <w:top w:w="0" w:type="dxa"/>
            <w:bottom w:w="0" w:type="dxa"/>
          </w:tblCellMar>
        </w:tblPrEx>
        <w:trPr>
          <w:trHeight w:val="1217"/>
        </w:trPr>
        <w:tc>
          <w:tcPr>
            <w:tcW w:w="1116" w:type="dxa"/>
            <w:tcBorders>
              <w:top w:val="single" w:sz="6" w:space="0" w:color="auto"/>
              <w:left w:val="single" w:sz="6" w:space="0" w:color="auto"/>
              <w:bottom w:val="single" w:sz="6" w:space="0" w:color="auto"/>
              <w:right w:val="single" w:sz="6" w:space="0" w:color="auto"/>
            </w:tcBorders>
            <w:shd w:val="clear" w:color="auto" w:fill="FFFFFF"/>
          </w:tcPr>
          <w:p w14:paraId="639C5F23" w14:textId="77777777" w:rsidR="009B632D" w:rsidRPr="00043495" w:rsidRDefault="009B632D" w:rsidP="00043495">
            <w:pPr>
              <w:rPr>
                <w:rFonts w:ascii="Arial" w:hAnsi="Arial"/>
                <w:sz w:val="24"/>
                <w:szCs w:val="24"/>
              </w:rPr>
            </w:pPr>
            <w:r w:rsidRPr="00043495">
              <w:rPr>
                <w:sz w:val="18"/>
                <w:szCs w:val="18"/>
              </w:rPr>
              <w:t>Социокуль</w:t>
            </w:r>
            <w:r w:rsidRPr="00043495">
              <w:rPr>
                <w:sz w:val="18"/>
                <w:szCs w:val="18"/>
              </w:rPr>
              <w:softHyphen/>
              <w:t>турный</w:t>
            </w:r>
          </w:p>
        </w:tc>
        <w:tc>
          <w:tcPr>
            <w:tcW w:w="2088" w:type="dxa"/>
            <w:gridSpan w:val="2"/>
            <w:tcBorders>
              <w:top w:val="single" w:sz="6" w:space="0" w:color="auto"/>
              <w:left w:val="single" w:sz="6" w:space="0" w:color="auto"/>
              <w:bottom w:val="single" w:sz="6" w:space="0" w:color="auto"/>
              <w:right w:val="single" w:sz="6" w:space="0" w:color="auto"/>
            </w:tcBorders>
            <w:shd w:val="clear" w:color="auto" w:fill="FFFFFF"/>
          </w:tcPr>
          <w:p w14:paraId="00FA9E55" w14:textId="77777777" w:rsidR="009B632D" w:rsidRPr="00043495" w:rsidRDefault="009B632D" w:rsidP="00043495">
            <w:pPr>
              <w:rPr>
                <w:rFonts w:ascii="Arial" w:hAnsi="Arial"/>
                <w:sz w:val="24"/>
                <w:szCs w:val="24"/>
              </w:rPr>
            </w:pPr>
            <w:r w:rsidRPr="00043495">
              <w:rPr>
                <w:sz w:val="18"/>
                <w:szCs w:val="18"/>
              </w:rPr>
              <w:t>Расизм, сексизм, эколо</w:t>
            </w:r>
            <w:r w:rsidRPr="00043495">
              <w:rPr>
                <w:sz w:val="18"/>
                <w:szCs w:val="18"/>
              </w:rPr>
              <w:softHyphen/>
              <w:t>гическая нестабильность, экономические кризисы, политические измене</w:t>
            </w:r>
            <w:r w:rsidRPr="00043495">
              <w:rPr>
                <w:sz w:val="18"/>
                <w:szCs w:val="18"/>
              </w:rPr>
              <w:softHyphen/>
              <w:t>ния, военные кризисы</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14:paraId="2998C379" w14:textId="77777777" w:rsidR="009B632D" w:rsidRPr="00043495" w:rsidRDefault="009B632D" w:rsidP="00043495">
            <w:pPr>
              <w:rPr>
                <w:rFonts w:ascii="Arial" w:hAnsi="Arial"/>
                <w:sz w:val="24"/>
                <w:szCs w:val="24"/>
              </w:rPr>
            </w:pPr>
            <w:r w:rsidRPr="00043495">
              <w:rPr>
                <w:sz w:val="18"/>
                <w:szCs w:val="18"/>
              </w:rPr>
              <w:t>Выборы, лоббизм/по</w:t>
            </w:r>
            <w:r w:rsidRPr="00043495">
              <w:rPr>
                <w:sz w:val="18"/>
                <w:szCs w:val="18"/>
              </w:rPr>
              <w:softHyphen/>
              <w:t>литическая деятель</w:t>
            </w:r>
            <w:r w:rsidRPr="00043495">
              <w:rPr>
                <w:sz w:val="18"/>
                <w:szCs w:val="18"/>
              </w:rPr>
              <w:softHyphen/>
              <w:t>ность, общее образова</w:t>
            </w:r>
            <w:r w:rsidRPr="00043495">
              <w:rPr>
                <w:sz w:val="18"/>
                <w:szCs w:val="18"/>
              </w:rPr>
              <w:softHyphen/>
              <w:t>ние, ассоциации</w:t>
            </w:r>
          </w:p>
          <w:p w14:paraId="648FD352" w14:textId="77777777" w:rsidR="009B632D" w:rsidRPr="00043495" w:rsidRDefault="009B632D" w:rsidP="00043495">
            <w:pPr>
              <w:rPr>
                <w:rFonts w:ascii="Arial" w:hAnsi="Arial"/>
                <w:sz w:val="24"/>
                <w:szCs w:val="24"/>
              </w:rPr>
            </w:pPr>
            <w:r w:rsidRPr="00043495">
              <w:rPr>
                <w:sz w:val="18"/>
                <w:szCs w:val="18"/>
              </w:rPr>
              <w:t>предприятий</w:t>
            </w:r>
          </w:p>
        </w:tc>
        <w:tc>
          <w:tcPr>
            <w:tcW w:w="2081" w:type="dxa"/>
            <w:tcBorders>
              <w:top w:val="single" w:sz="6" w:space="0" w:color="auto"/>
              <w:left w:val="single" w:sz="6" w:space="0" w:color="auto"/>
              <w:bottom w:val="single" w:sz="6" w:space="0" w:color="auto"/>
              <w:right w:val="single" w:sz="6" w:space="0" w:color="auto"/>
            </w:tcBorders>
            <w:shd w:val="clear" w:color="auto" w:fill="FFFFFF"/>
          </w:tcPr>
          <w:p w14:paraId="7CAAD860" w14:textId="77777777" w:rsidR="009B632D" w:rsidRPr="00043495" w:rsidRDefault="009B632D" w:rsidP="00043495">
            <w:pPr>
              <w:rPr>
                <w:rFonts w:ascii="Arial" w:hAnsi="Arial"/>
                <w:sz w:val="24"/>
                <w:szCs w:val="24"/>
              </w:rPr>
            </w:pPr>
            <w:r w:rsidRPr="00043495">
              <w:rPr>
                <w:sz w:val="18"/>
                <w:szCs w:val="18"/>
              </w:rPr>
              <w:t>Искоренение, петиции, демонстрации, мигра</w:t>
            </w:r>
            <w:r w:rsidRPr="00043495">
              <w:rPr>
                <w:sz w:val="18"/>
                <w:szCs w:val="18"/>
              </w:rPr>
              <w:softHyphen/>
              <w:t>ции, воздействие су-пруга(и)</w:t>
            </w:r>
          </w:p>
        </w:tc>
      </w:tr>
      <w:tr w:rsidR="009B632D" w:rsidRPr="00043495" w14:paraId="2D414F15" w14:textId="77777777" w:rsidTr="003C2CDD">
        <w:tblPrEx>
          <w:tblCellMar>
            <w:top w:w="0" w:type="dxa"/>
            <w:bottom w:w="0" w:type="dxa"/>
          </w:tblCellMar>
        </w:tblPrEx>
        <w:trPr>
          <w:trHeight w:val="1634"/>
        </w:trPr>
        <w:tc>
          <w:tcPr>
            <w:tcW w:w="1116" w:type="dxa"/>
            <w:tcBorders>
              <w:top w:val="single" w:sz="6" w:space="0" w:color="auto"/>
              <w:left w:val="single" w:sz="6" w:space="0" w:color="auto"/>
              <w:bottom w:val="single" w:sz="6" w:space="0" w:color="auto"/>
              <w:right w:val="single" w:sz="6" w:space="0" w:color="auto"/>
            </w:tcBorders>
            <w:shd w:val="clear" w:color="auto" w:fill="FFFFFF"/>
          </w:tcPr>
          <w:p w14:paraId="2E1FD928" w14:textId="77777777" w:rsidR="009B632D" w:rsidRPr="00043495" w:rsidRDefault="009B632D" w:rsidP="00043495">
            <w:pPr>
              <w:rPr>
                <w:rFonts w:ascii="Arial" w:hAnsi="Arial"/>
                <w:sz w:val="24"/>
                <w:szCs w:val="24"/>
              </w:rPr>
            </w:pPr>
            <w:r w:rsidRPr="00043495">
              <w:rPr>
                <w:sz w:val="18"/>
                <w:szCs w:val="18"/>
              </w:rPr>
              <w:t>Орган иза-</w:t>
            </w:r>
          </w:p>
          <w:p w14:paraId="16DAAAE7" w14:textId="77777777" w:rsidR="009B632D" w:rsidRPr="00043495" w:rsidRDefault="009B632D" w:rsidP="00043495">
            <w:pPr>
              <w:rPr>
                <w:rFonts w:ascii="Arial" w:hAnsi="Arial"/>
                <w:sz w:val="24"/>
                <w:szCs w:val="24"/>
              </w:rPr>
            </w:pPr>
            <w:r w:rsidRPr="00043495">
              <w:rPr>
                <w:sz w:val="18"/>
                <w:szCs w:val="18"/>
              </w:rPr>
              <w:t>циоипып</w:t>
            </w:r>
          </w:p>
        </w:tc>
        <w:tc>
          <w:tcPr>
            <w:tcW w:w="2088" w:type="dxa"/>
            <w:gridSpan w:val="2"/>
            <w:tcBorders>
              <w:top w:val="single" w:sz="6" w:space="0" w:color="auto"/>
              <w:left w:val="single" w:sz="6" w:space="0" w:color="auto"/>
              <w:bottom w:val="single" w:sz="6" w:space="0" w:color="auto"/>
              <w:right w:val="single" w:sz="6" w:space="0" w:color="auto"/>
            </w:tcBorders>
            <w:shd w:val="clear" w:color="auto" w:fill="FFFFFF"/>
          </w:tcPr>
          <w:p w14:paraId="5DDB0B73" w14:textId="77777777" w:rsidR="009B632D" w:rsidRPr="00043495" w:rsidRDefault="009B632D" w:rsidP="00043495">
            <w:pPr>
              <w:rPr>
                <w:rFonts w:ascii="Arial" w:hAnsi="Arial"/>
                <w:sz w:val="24"/>
                <w:szCs w:val="24"/>
              </w:rPr>
            </w:pPr>
            <w:r w:rsidRPr="00043495">
              <w:rPr>
                <w:sz w:val="18"/>
                <w:szCs w:val="18"/>
              </w:rPr>
              <w:t>Налоговая полиция, за</w:t>
            </w:r>
            <w:r w:rsidRPr="00043495">
              <w:rPr>
                <w:sz w:val="18"/>
                <w:szCs w:val="18"/>
              </w:rPr>
              <w:softHyphen/>
              <w:t>крытие предприятий, со</w:t>
            </w:r>
            <w:r w:rsidRPr="00043495">
              <w:rPr>
                <w:sz w:val="18"/>
                <w:szCs w:val="18"/>
              </w:rPr>
              <w:softHyphen/>
              <w:t>кращения, перемещения, автоматизация, переме</w:t>
            </w:r>
            <w:r w:rsidRPr="00043495">
              <w:rPr>
                <w:sz w:val="18"/>
                <w:szCs w:val="18"/>
              </w:rPr>
              <w:softHyphen/>
              <w:t>ны на рынке, переподго</w:t>
            </w:r>
            <w:r w:rsidRPr="00043495">
              <w:rPr>
                <w:sz w:val="18"/>
                <w:szCs w:val="18"/>
              </w:rPr>
              <w:softHyphen/>
              <w:t>товка, приоритеты орга</w:t>
            </w:r>
            <w:r w:rsidRPr="00043495">
              <w:rPr>
                <w:sz w:val="18"/>
                <w:szCs w:val="18"/>
              </w:rPr>
              <w:softHyphen/>
              <w:t>низации</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14:paraId="37532913" w14:textId="77777777" w:rsidR="009B632D" w:rsidRPr="00043495" w:rsidRDefault="009B632D" w:rsidP="00043495">
            <w:pPr>
              <w:rPr>
                <w:rFonts w:ascii="Arial" w:hAnsi="Arial"/>
                <w:sz w:val="24"/>
                <w:szCs w:val="24"/>
              </w:rPr>
            </w:pPr>
            <w:r w:rsidRPr="00043495">
              <w:rPr>
                <w:sz w:val="18"/>
                <w:szCs w:val="18"/>
              </w:rPr>
              <w:t>Совместное решение, ре</w:t>
            </w:r>
            <w:r w:rsidRPr="00043495">
              <w:rPr>
                <w:sz w:val="18"/>
                <w:szCs w:val="18"/>
              </w:rPr>
              <w:softHyphen/>
              <w:t>организация, новый спо</w:t>
            </w:r>
            <w:r w:rsidRPr="00043495">
              <w:rPr>
                <w:sz w:val="18"/>
                <w:szCs w:val="18"/>
              </w:rPr>
              <w:softHyphen/>
              <w:t>соб управления, консуль</w:t>
            </w:r>
            <w:r w:rsidRPr="00043495">
              <w:rPr>
                <w:sz w:val="18"/>
                <w:szCs w:val="18"/>
              </w:rPr>
              <w:softHyphen/>
              <w:t>тирование по управле</w:t>
            </w:r>
            <w:r w:rsidRPr="00043495">
              <w:rPr>
                <w:sz w:val="18"/>
                <w:szCs w:val="18"/>
              </w:rPr>
              <w:softHyphen/>
              <w:t>нию (на месте работы, переобучение)</w:t>
            </w:r>
          </w:p>
        </w:tc>
        <w:tc>
          <w:tcPr>
            <w:tcW w:w="2081" w:type="dxa"/>
            <w:tcBorders>
              <w:top w:val="single" w:sz="6" w:space="0" w:color="auto"/>
              <w:left w:val="single" w:sz="6" w:space="0" w:color="auto"/>
              <w:bottom w:val="single" w:sz="6" w:space="0" w:color="auto"/>
              <w:right w:val="single" w:sz="6" w:space="0" w:color="auto"/>
            </w:tcBorders>
            <w:shd w:val="clear" w:color="auto" w:fill="FFFFFF"/>
          </w:tcPr>
          <w:p w14:paraId="0C5B7FC5" w14:textId="77777777" w:rsidR="009B632D" w:rsidRPr="00043495" w:rsidRDefault="009B632D" w:rsidP="00043495">
            <w:pPr>
              <w:rPr>
                <w:rFonts w:ascii="Arial" w:hAnsi="Arial"/>
                <w:sz w:val="24"/>
                <w:szCs w:val="24"/>
              </w:rPr>
            </w:pPr>
            <w:r w:rsidRPr="00043495">
              <w:rPr>
                <w:sz w:val="18"/>
                <w:szCs w:val="18"/>
              </w:rPr>
              <w:t>Общественная работа, соревнование, стиму</w:t>
            </w:r>
            <w:r w:rsidRPr="00043495">
              <w:rPr>
                <w:sz w:val="18"/>
                <w:szCs w:val="18"/>
              </w:rPr>
              <w:softHyphen/>
              <w:t xml:space="preserve">лы, наем менеджера </w:t>
            </w:r>
            <w:r w:rsidRPr="00043495">
              <w:rPr>
                <w:b/>
                <w:bCs/>
                <w:sz w:val="18"/>
                <w:szCs w:val="18"/>
              </w:rPr>
              <w:t xml:space="preserve">и </w:t>
            </w:r>
            <w:r w:rsidRPr="00043495">
              <w:rPr>
                <w:sz w:val="18"/>
                <w:szCs w:val="18"/>
              </w:rPr>
              <w:t>связь с сотрудниками, продолжение образова</w:t>
            </w:r>
            <w:r w:rsidRPr="00043495">
              <w:rPr>
                <w:sz w:val="18"/>
                <w:szCs w:val="18"/>
              </w:rPr>
              <w:softHyphen/>
              <w:t>ния, лунное освещение</w:t>
            </w:r>
          </w:p>
        </w:tc>
      </w:tr>
      <w:tr w:rsidR="009B632D" w:rsidRPr="00043495" w14:paraId="2FD7E852" w14:textId="77777777" w:rsidTr="003C2CDD">
        <w:tblPrEx>
          <w:tblCellMar>
            <w:top w:w="0" w:type="dxa"/>
            <w:bottom w:w="0" w:type="dxa"/>
          </w:tblCellMar>
        </w:tblPrEx>
        <w:trPr>
          <w:trHeight w:val="2261"/>
        </w:trPr>
        <w:tc>
          <w:tcPr>
            <w:tcW w:w="1116" w:type="dxa"/>
            <w:tcBorders>
              <w:top w:val="single" w:sz="6" w:space="0" w:color="auto"/>
              <w:left w:val="single" w:sz="6" w:space="0" w:color="auto"/>
              <w:bottom w:val="single" w:sz="6" w:space="0" w:color="auto"/>
              <w:right w:val="single" w:sz="6" w:space="0" w:color="auto"/>
            </w:tcBorders>
            <w:shd w:val="clear" w:color="auto" w:fill="FFFFFF"/>
          </w:tcPr>
          <w:p w14:paraId="3D839A0B" w14:textId="77777777" w:rsidR="009B632D" w:rsidRPr="00043495" w:rsidRDefault="009B632D" w:rsidP="00043495">
            <w:pPr>
              <w:rPr>
                <w:rFonts w:ascii="Arial" w:hAnsi="Arial"/>
                <w:sz w:val="24"/>
                <w:szCs w:val="24"/>
              </w:rPr>
            </w:pPr>
            <w:r w:rsidRPr="00043495">
              <w:rPr>
                <w:sz w:val="18"/>
                <w:szCs w:val="18"/>
              </w:rPr>
              <w:t>Рабочий</w:t>
            </w:r>
          </w:p>
        </w:tc>
        <w:tc>
          <w:tcPr>
            <w:tcW w:w="2088" w:type="dxa"/>
            <w:gridSpan w:val="2"/>
            <w:tcBorders>
              <w:top w:val="single" w:sz="6" w:space="0" w:color="auto"/>
              <w:left w:val="single" w:sz="6" w:space="0" w:color="auto"/>
              <w:bottom w:val="single" w:sz="6" w:space="0" w:color="auto"/>
              <w:right w:val="single" w:sz="6" w:space="0" w:color="auto"/>
            </w:tcBorders>
            <w:shd w:val="clear" w:color="auto" w:fill="FFFFFF"/>
          </w:tcPr>
          <w:p w14:paraId="7CB9616C" w14:textId="77777777" w:rsidR="009B632D" w:rsidRPr="00043495" w:rsidRDefault="009B632D" w:rsidP="00043495">
            <w:pPr>
              <w:rPr>
                <w:rFonts w:ascii="Arial" w:hAnsi="Arial"/>
                <w:sz w:val="24"/>
                <w:szCs w:val="24"/>
              </w:rPr>
            </w:pPr>
            <w:r w:rsidRPr="00043495">
              <w:rPr>
                <w:sz w:val="18"/>
                <w:szCs w:val="18"/>
              </w:rPr>
              <w:t>Задача (время, ско</w:t>
            </w:r>
            <w:r w:rsidRPr="00043495">
              <w:rPr>
                <w:sz w:val="18"/>
                <w:szCs w:val="18"/>
              </w:rPr>
              <w:softHyphen/>
              <w:t>рость, самостоятель</w:t>
            </w:r>
            <w:r w:rsidRPr="00043495">
              <w:rPr>
                <w:sz w:val="18"/>
                <w:szCs w:val="18"/>
              </w:rPr>
              <w:softHyphen/>
              <w:t>ность, креативность), супервизия, сотрудни</w:t>
            </w:r>
            <w:r w:rsidRPr="00043495">
              <w:rPr>
                <w:sz w:val="18"/>
                <w:szCs w:val="18"/>
              </w:rPr>
              <w:softHyphen/>
              <w:t>ки, эргономика, уча</w:t>
            </w:r>
            <w:r w:rsidRPr="00043495">
              <w:rPr>
                <w:sz w:val="18"/>
                <w:szCs w:val="18"/>
              </w:rPr>
              <w:softHyphen/>
              <w:t>стие в принятии реше</w:t>
            </w:r>
            <w:r w:rsidRPr="00043495">
              <w:rPr>
                <w:sz w:val="18"/>
                <w:szCs w:val="18"/>
              </w:rPr>
              <w:softHyphen/>
              <w:t>ний</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14:paraId="6EDB6CBC" w14:textId="77777777" w:rsidR="009B632D" w:rsidRPr="00043495" w:rsidRDefault="009B632D" w:rsidP="00043495">
            <w:pPr>
              <w:rPr>
                <w:rFonts w:ascii="Arial" w:hAnsi="Arial"/>
                <w:sz w:val="24"/>
                <w:szCs w:val="24"/>
              </w:rPr>
            </w:pPr>
            <w:r w:rsidRPr="00043495">
              <w:rPr>
                <w:sz w:val="18"/>
                <w:szCs w:val="18"/>
              </w:rPr>
              <w:t>Встречи с супервизора</w:t>
            </w:r>
            <w:r w:rsidRPr="00043495">
              <w:rPr>
                <w:sz w:val="18"/>
                <w:szCs w:val="18"/>
              </w:rPr>
              <w:softHyphen/>
              <w:t>ми, обсуждения, касаю</w:t>
            </w:r>
            <w:r w:rsidRPr="00043495">
              <w:rPr>
                <w:sz w:val="18"/>
                <w:szCs w:val="18"/>
              </w:rPr>
              <w:softHyphen/>
              <w:t>щиеся здоровья/безо</w:t>
            </w:r>
            <w:r w:rsidRPr="00043495">
              <w:rPr>
                <w:sz w:val="18"/>
                <w:szCs w:val="18"/>
              </w:rPr>
              <w:softHyphen/>
              <w:t>пасности, конфликт в объединении, найм но</w:t>
            </w:r>
            <w:r w:rsidRPr="00043495">
              <w:rPr>
                <w:sz w:val="18"/>
                <w:szCs w:val="18"/>
              </w:rPr>
              <w:softHyphen/>
              <w:t>вых сотрудников, уров</w:t>
            </w:r>
            <w:r w:rsidRPr="00043495">
              <w:rPr>
                <w:sz w:val="18"/>
                <w:szCs w:val="18"/>
              </w:rPr>
              <w:softHyphen/>
              <w:t>ни качества, перестрой</w:t>
            </w:r>
            <w:r w:rsidRPr="00043495">
              <w:rPr>
                <w:sz w:val="18"/>
                <w:szCs w:val="18"/>
              </w:rPr>
              <w:softHyphen/>
              <w:t>ка работы, обучение без отрыва от произ</w:t>
            </w:r>
            <w:r w:rsidRPr="00043495">
              <w:rPr>
                <w:sz w:val="18"/>
                <w:szCs w:val="18"/>
              </w:rPr>
              <w:softHyphen/>
              <w:t>водства</w:t>
            </w:r>
          </w:p>
        </w:tc>
        <w:tc>
          <w:tcPr>
            <w:tcW w:w="2081" w:type="dxa"/>
            <w:tcBorders>
              <w:top w:val="single" w:sz="6" w:space="0" w:color="auto"/>
              <w:left w:val="single" w:sz="6" w:space="0" w:color="auto"/>
              <w:bottom w:val="single" w:sz="6" w:space="0" w:color="auto"/>
              <w:right w:val="single" w:sz="6" w:space="0" w:color="auto"/>
            </w:tcBorders>
            <w:shd w:val="clear" w:color="auto" w:fill="FFFFFF"/>
          </w:tcPr>
          <w:p w14:paraId="72E755EA" w14:textId="77777777" w:rsidR="009B632D" w:rsidRPr="00043495" w:rsidRDefault="009B632D" w:rsidP="00043495">
            <w:pPr>
              <w:rPr>
                <w:rFonts w:ascii="Arial" w:hAnsi="Arial"/>
                <w:sz w:val="24"/>
                <w:szCs w:val="24"/>
              </w:rPr>
            </w:pPr>
            <w:r w:rsidRPr="00043495">
              <w:rPr>
                <w:sz w:val="18"/>
                <w:szCs w:val="18"/>
              </w:rPr>
              <w:t>Замедление/ускорение, пересмотр задач, под</w:t>
            </w:r>
            <w:r w:rsidRPr="00043495">
              <w:rPr>
                <w:sz w:val="18"/>
                <w:szCs w:val="18"/>
              </w:rPr>
              <w:softHyphen/>
              <w:t>держка других рабо</w:t>
            </w:r>
            <w:r w:rsidRPr="00043495">
              <w:rPr>
                <w:sz w:val="18"/>
                <w:szCs w:val="18"/>
              </w:rPr>
              <w:softHyphen/>
              <w:t>чих, саботаж, воров</w:t>
            </w:r>
            <w:r w:rsidRPr="00043495">
              <w:rPr>
                <w:sz w:val="18"/>
                <w:szCs w:val="18"/>
              </w:rPr>
              <w:softHyphen/>
              <w:t>ство, увольнение, смена работы</w:t>
            </w:r>
          </w:p>
        </w:tc>
      </w:tr>
      <w:tr w:rsidR="009B632D" w:rsidRPr="00043495" w14:paraId="7C76BE09" w14:textId="77777777" w:rsidTr="003C2CDD">
        <w:tblPrEx>
          <w:tblCellMar>
            <w:top w:w="0" w:type="dxa"/>
            <w:bottom w:w="0" w:type="dxa"/>
          </w:tblCellMar>
        </w:tblPrEx>
        <w:trPr>
          <w:trHeight w:val="2275"/>
        </w:trPr>
        <w:tc>
          <w:tcPr>
            <w:tcW w:w="1116" w:type="dxa"/>
            <w:tcBorders>
              <w:top w:val="single" w:sz="6" w:space="0" w:color="auto"/>
              <w:left w:val="single" w:sz="6" w:space="0" w:color="auto"/>
              <w:bottom w:val="single" w:sz="6" w:space="0" w:color="auto"/>
              <w:right w:val="single" w:sz="6" w:space="0" w:color="auto"/>
            </w:tcBorders>
            <w:shd w:val="clear" w:color="auto" w:fill="FFFFFF"/>
          </w:tcPr>
          <w:p w14:paraId="08F86470" w14:textId="77777777" w:rsidR="009B632D" w:rsidRPr="00043495" w:rsidRDefault="009B632D" w:rsidP="00043495">
            <w:pPr>
              <w:rPr>
                <w:rFonts w:ascii="Arial" w:hAnsi="Arial"/>
                <w:sz w:val="24"/>
                <w:szCs w:val="24"/>
              </w:rPr>
            </w:pPr>
            <w:r w:rsidRPr="00043495">
              <w:rPr>
                <w:sz w:val="18"/>
                <w:szCs w:val="18"/>
              </w:rPr>
              <w:t>Межлич</w:t>
            </w:r>
            <w:r w:rsidRPr="00043495">
              <w:rPr>
                <w:sz w:val="18"/>
                <w:szCs w:val="18"/>
              </w:rPr>
              <w:softHyphen/>
              <w:t>ностный</w:t>
            </w:r>
          </w:p>
        </w:tc>
        <w:tc>
          <w:tcPr>
            <w:tcW w:w="2088" w:type="dxa"/>
            <w:gridSpan w:val="2"/>
            <w:tcBorders>
              <w:top w:val="single" w:sz="6" w:space="0" w:color="auto"/>
              <w:left w:val="single" w:sz="6" w:space="0" w:color="auto"/>
              <w:bottom w:val="single" w:sz="6" w:space="0" w:color="auto"/>
              <w:right w:val="single" w:sz="6" w:space="0" w:color="auto"/>
            </w:tcBorders>
            <w:shd w:val="clear" w:color="auto" w:fill="FFFFFF"/>
          </w:tcPr>
          <w:p w14:paraId="3C31DD93" w14:textId="77777777" w:rsidR="009B632D" w:rsidRPr="00043495" w:rsidRDefault="009B632D" w:rsidP="00043495">
            <w:pPr>
              <w:rPr>
                <w:rFonts w:ascii="Arial" w:hAnsi="Arial"/>
                <w:sz w:val="24"/>
                <w:szCs w:val="24"/>
              </w:rPr>
            </w:pPr>
            <w:r w:rsidRPr="00043495">
              <w:rPr>
                <w:sz w:val="18"/>
                <w:szCs w:val="18"/>
              </w:rPr>
              <w:t>Развод, разрыв, про</w:t>
            </w:r>
            <w:r w:rsidRPr="00043495">
              <w:rPr>
                <w:sz w:val="18"/>
                <w:szCs w:val="18"/>
              </w:rPr>
              <w:softHyphen/>
              <w:t>блемы в браке, кон</w:t>
            </w:r>
            <w:r w:rsidRPr="00043495">
              <w:rPr>
                <w:sz w:val="18"/>
                <w:szCs w:val="18"/>
              </w:rPr>
              <w:softHyphen/>
              <w:t>фликты в семье или с друзьями, смерть или болезнь одного из чле</w:t>
            </w:r>
            <w:r w:rsidRPr="00043495">
              <w:rPr>
                <w:sz w:val="18"/>
                <w:szCs w:val="18"/>
              </w:rPr>
              <w:softHyphen/>
              <w:t>нов семьи, конфликт поколений, проблемы с финансами или зако</w:t>
            </w:r>
            <w:r w:rsidRPr="00043495">
              <w:rPr>
                <w:sz w:val="18"/>
                <w:szCs w:val="18"/>
              </w:rPr>
              <w:softHyphen/>
              <w:t>ном, раннее рождение ребенка.</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14:paraId="600E35C7" w14:textId="77777777" w:rsidR="009B632D" w:rsidRPr="00043495" w:rsidRDefault="009B632D" w:rsidP="00043495">
            <w:pPr>
              <w:rPr>
                <w:rFonts w:ascii="Arial" w:hAnsi="Arial"/>
                <w:sz w:val="24"/>
                <w:szCs w:val="24"/>
              </w:rPr>
            </w:pPr>
            <w:r w:rsidRPr="00043495">
              <w:rPr>
                <w:sz w:val="18"/>
                <w:szCs w:val="18"/>
              </w:rPr>
              <w:t>Юридическая и финан</w:t>
            </w:r>
            <w:r w:rsidRPr="00043495">
              <w:rPr>
                <w:sz w:val="18"/>
                <w:szCs w:val="18"/>
              </w:rPr>
              <w:softHyphen/>
              <w:t>совая службы, разре</w:t>
            </w:r>
            <w:r w:rsidRPr="00043495">
              <w:rPr>
                <w:sz w:val="18"/>
                <w:szCs w:val="18"/>
              </w:rPr>
              <w:softHyphen/>
              <w:t>шение взять отпуск, консультирование, пси</w:t>
            </w:r>
            <w:r w:rsidRPr="00043495">
              <w:rPr>
                <w:sz w:val="18"/>
                <w:szCs w:val="18"/>
              </w:rPr>
              <w:softHyphen/>
              <w:t>хотерапия, страхова</w:t>
            </w:r>
            <w:r w:rsidRPr="00043495">
              <w:rPr>
                <w:sz w:val="18"/>
                <w:szCs w:val="18"/>
              </w:rPr>
              <w:softHyphen/>
              <w:t>ние, семейная терапия, ссуды и кредиты, еже</w:t>
            </w:r>
            <w:r w:rsidRPr="00043495">
              <w:rPr>
                <w:sz w:val="18"/>
                <w:szCs w:val="18"/>
              </w:rPr>
              <w:softHyphen/>
              <w:t>дневная помощь</w:t>
            </w:r>
          </w:p>
        </w:tc>
        <w:tc>
          <w:tcPr>
            <w:tcW w:w="2081" w:type="dxa"/>
            <w:tcBorders>
              <w:top w:val="single" w:sz="6" w:space="0" w:color="auto"/>
              <w:left w:val="single" w:sz="6" w:space="0" w:color="auto"/>
              <w:bottom w:val="single" w:sz="6" w:space="0" w:color="auto"/>
              <w:right w:val="single" w:sz="6" w:space="0" w:color="auto"/>
            </w:tcBorders>
            <w:shd w:val="clear" w:color="auto" w:fill="FFFFFF"/>
          </w:tcPr>
          <w:p w14:paraId="1C320A48" w14:textId="77777777" w:rsidR="009B632D" w:rsidRPr="00043495" w:rsidRDefault="009B632D" w:rsidP="00043495">
            <w:pPr>
              <w:rPr>
                <w:rFonts w:ascii="Arial" w:hAnsi="Arial"/>
                <w:sz w:val="24"/>
                <w:szCs w:val="24"/>
              </w:rPr>
            </w:pPr>
            <w:r w:rsidRPr="00043495">
              <w:rPr>
                <w:sz w:val="18"/>
                <w:szCs w:val="18"/>
              </w:rPr>
              <w:t>Поиск социальной под</w:t>
            </w:r>
            <w:r w:rsidRPr="00043495">
              <w:rPr>
                <w:sz w:val="18"/>
                <w:szCs w:val="18"/>
              </w:rPr>
              <w:softHyphen/>
              <w:t>держки/совета, поиск правовой/финансовой</w:t>
            </w:r>
          </w:p>
          <w:p w14:paraId="46C130B7" w14:textId="77777777" w:rsidR="009B632D" w:rsidRPr="00043495" w:rsidRDefault="009B632D" w:rsidP="00043495">
            <w:pPr>
              <w:rPr>
                <w:rFonts w:ascii="Arial" w:hAnsi="Arial"/>
                <w:sz w:val="24"/>
                <w:szCs w:val="24"/>
              </w:rPr>
            </w:pPr>
            <w:r w:rsidRPr="00043495">
              <w:rPr>
                <w:sz w:val="18"/>
                <w:szCs w:val="18"/>
              </w:rPr>
              <w:t>помощи, группы само</w:t>
            </w:r>
            <w:r w:rsidRPr="00043495">
              <w:rPr>
                <w:sz w:val="18"/>
                <w:szCs w:val="18"/>
              </w:rPr>
              <w:softHyphen/>
              <w:t>помощи, каникулы/ больничные, забота о ребенке</w:t>
            </w:r>
          </w:p>
        </w:tc>
      </w:tr>
      <w:tr w:rsidR="009B632D" w:rsidRPr="00043495" w14:paraId="676DEDBB" w14:textId="77777777" w:rsidTr="003C2CDD">
        <w:tblPrEx>
          <w:tblCellMar>
            <w:top w:w="0" w:type="dxa"/>
            <w:bottom w:w="0" w:type="dxa"/>
          </w:tblCellMar>
        </w:tblPrEx>
        <w:trPr>
          <w:trHeight w:val="590"/>
        </w:trPr>
        <w:tc>
          <w:tcPr>
            <w:tcW w:w="1130" w:type="dxa"/>
            <w:gridSpan w:val="2"/>
            <w:tcBorders>
              <w:top w:val="single" w:sz="6" w:space="0" w:color="auto"/>
              <w:left w:val="single" w:sz="6" w:space="0" w:color="auto"/>
              <w:bottom w:val="single" w:sz="6" w:space="0" w:color="auto"/>
              <w:right w:val="single" w:sz="6" w:space="0" w:color="auto"/>
            </w:tcBorders>
            <w:shd w:val="clear" w:color="auto" w:fill="FFFFFF"/>
          </w:tcPr>
          <w:p w14:paraId="72654C23" w14:textId="77777777" w:rsidR="009B632D" w:rsidRPr="00043495" w:rsidRDefault="009B632D" w:rsidP="00043495">
            <w:pPr>
              <w:rPr>
                <w:rFonts w:ascii="Arial" w:hAnsi="Arial"/>
                <w:sz w:val="24"/>
                <w:szCs w:val="24"/>
              </w:rPr>
            </w:pPr>
            <w:r w:rsidRPr="00043495">
              <w:rPr>
                <w:b/>
                <w:bCs/>
                <w:sz w:val="18"/>
                <w:szCs w:val="18"/>
              </w:rPr>
              <w:t>Уровень</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14:paraId="3326D812" w14:textId="77777777" w:rsidR="009B632D" w:rsidRPr="00043495" w:rsidRDefault="009B632D" w:rsidP="00043495">
            <w:pPr>
              <w:rPr>
                <w:rFonts w:ascii="Arial" w:hAnsi="Arial"/>
                <w:sz w:val="24"/>
                <w:szCs w:val="24"/>
              </w:rPr>
            </w:pPr>
            <w:r w:rsidRPr="00043495">
              <w:rPr>
                <w:b/>
                <w:bCs/>
                <w:sz w:val="18"/>
                <w:szCs w:val="18"/>
              </w:rPr>
              <w:t>Стрессоры</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14:paraId="743C0008" w14:textId="77777777" w:rsidR="009B632D" w:rsidRPr="00043495" w:rsidRDefault="009B632D" w:rsidP="00043495">
            <w:pPr>
              <w:rPr>
                <w:rFonts w:ascii="Arial" w:hAnsi="Arial"/>
                <w:sz w:val="24"/>
                <w:szCs w:val="24"/>
              </w:rPr>
            </w:pPr>
            <w:r w:rsidRPr="00043495">
              <w:rPr>
                <w:b/>
                <w:bCs/>
                <w:sz w:val="18"/>
                <w:szCs w:val="18"/>
              </w:rPr>
              <w:t>Формальное</w:t>
            </w:r>
          </w:p>
          <w:p w14:paraId="3CDA1669" w14:textId="77777777" w:rsidR="009B632D" w:rsidRPr="00043495" w:rsidRDefault="009B632D" w:rsidP="00043495">
            <w:pPr>
              <w:rPr>
                <w:rFonts w:ascii="Arial" w:hAnsi="Arial"/>
                <w:sz w:val="24"/>
                <w:szCs w:val="24"/>
              </w:rPr>
            </w:pPr>
            <w:r w:rsidRPr="00043495">
              <w:rPr>
                <w:b/>
                <w:bCs/>
                <w:sz w:val="18"/>
                <w:szCs w:val="18"/>
              </w:rPr>
              <w:t>влияние</w:t>
            </w:r>
          </w:p>
        </w:tc>
        <w:tc>
          <w:tcPr>
            <w:tcW w:w="2081" w:type="dxa"/>
            <w:tcBorders>
              <w:top w:val="single" w:sz="6" w:space="0" w:color="auto"/>
              <w:left w:val="single" w:sz="6" w:space="0" w:color="auto"/>
              <w:bottom w:val="single" w:sz="6" w:space="0" w:color="auto"/>
              <w:right w:val="single" w:sz="6" w:space="0" w:color="auto"/>
            </w:tcBorders>
            <w:shd w:val="clear" w:color="auto" w:fill="FFFFFF"/>
          </w:tcPr>
          <w:p w14:paraId="159A9C61" w14:textId="77777777" w:rsidR="009B632D" w:rsidRPr="00043495" w:rsidRDefault="009B632D" w:rsidP="00043495">
            <w:pPr>
              <w:rPr>
                <w:rFonts w:ascii="Arial" w:hAnsi="Arial"/>
                <w:sz w:val="24"/>
                <w:szCs w:val="24"/>
              </w:rPr>
            </w:pPr>
            <w:r w:rsidRPr="00043495">
              <w:rPr>
                <w:b/>
                <w:bCs/>
                <w:sz w:val="18"/>
                <w:szCs w:val="18"/>
              </w:rPr>
              <w:t>Неформальное влияние</w:t>
            </w:r>
          </w:p>
        </w:tc>
      </w:tr>
      <w:tr w:rsidR="009B632D" w:rsidRPr="00043495" w14:paraId="6B284D27" w14:textId="77777777" w:rsidTr="003C2CDD">
        <w:tblPrEx>
          <w:tblCellMar>
            <w:top w:w="0" w:type="dxa"/>
            <w:bottom w:w="0" w:type="dxa"/>
          </w:tblCellMar>
        </w:tblPrEx>
        <w:trPr>
          <w:trHeight w:val="2441"/>
        </w:trPr>
        <w:tc>
          <w:tcPr>
            <w:tcW w:w="1130" w:type="dxa"/>
            <w:gridSpan w:val="2"/>
            <w:tcBorders>
              <w:top w:val="single" w:sz="6" w:space="0" w:color="auto"/>
              <w:left w:val="single" w:sz="6" w:space="0" w:color="auto"/>
              <w:bottom w:val="single" w:sz="6" w:space="0" w:color="auto"/>
              <w:right w:val="single" w:sz="6" w:space="0" w:color="auto"/>
            </w:tcBorders>
            <w:shd w:val="clear" w:color="auto" w:fill="FFFFFF"/>
          </w:tcPr>
          <w:p w14:paraId="7F461D7C" w14:textId="77777777" w:rsidR="009B632D" w:rsidRPr="00043495" w:rsidRDefault="009B632D" w:rsidP="00043495">
            <w:pPr>
              <w:rPr>
                <w:rFonts w:ascii="Arial" w:hAnsi="Arial"/>
                <w:sz w:val="24"/>
                <w:szCs w:val="24"/>
              </w:rPr>
            </w:pPr>
            <w:r w:rsidRPr="00043495">
              <w:rPr>
                <w:sz w:val="18"/>
                <w:szCs w:val="18"/>
              </w:rPr>
              <w:t>Психологи</w:t>
            </w:r>
            <w:r w:rsidRPr="00043495">
              <w:rPr>
                <w:sz w:val="18"/>
                <w:szCs w:val="18"/>
              </w:rPr>
              <w:softHyphen/>
              <w:t>ческий</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14:paraId="3FE6163B" w14:textId="77777777" w:rsidR="009B632D" w:rsidRPr="00043495" w:rsidRDefault="009B632D" w:rsidP="00043495">
            <w:pPr>
              <w:rPr>
                <w:rFonts w:ascii="Arial" w:hAnsi="Arial"/>
                <w:sz w:val="24"/>
                <w:szCs w:val="24"/>
              </w:rPr>
            </w:pPr>
            <w:r w:rsidRPr="00043495">
              <w:rPr>
                <w:sz w:val="18"/>
                <w:szCs w:val="18"/>
              </w:rPr>
              <w:t>Неврозы, психические заболевания,беспокой</w:t>
            </w:r>
            <w:r w:rsidRPr="00043495">
              <w:rPr>
                <w:sz w:val="18"/>
                <w:szCs w:val="18"/>
              </w:rPr>
              <w:softHyphen/>
              <w:t>ства, аффекты, позна</w:t>
            </w:r>
            <w:r w:rsidRPr="00043495">
              <w:rPr>
                <w:sz w:val="18"/>
                <w:szCs w:val="18"/>
              </w:rPr>
              <w:softHyphen/>
              <w:t>вательная деятель</w:t>
            </w:r>
            <w:r w:rsidRPr="00043495">
              <w:rPr>
                <w:sz w:val="18"/>
                <w:szCs w:val="18"/>
              </w:rPr>
              <w:softHyphen/>
              <w:t>ность, поведение, неэффективные страте</w:t>
            </w:r>
            <w:r w:rsidRPr="00043495">
              <w:rPr>
                <w:sz w:val="18"/>
                <w:szCs w:val="18"/>
              </w:rPr>
              <w:softHyphen/>
              <w:t>гии копинга, неблаго</w:t>
            </w:r>
            <w:r w:rsidRPr="00043495">
              <w:rPr>
                <w:sz w:val="18"/>
                <w:szCs w:val="18"/>
              </w:rPr>
              <w:softHyphen/>
              <w:t>получная Я-концепция, ограниченность воз</w:t>
            </w:r>
            <w:r w:rsidRPr="00043495">
              <w:rPr>
                <w:sz w:val="18"/>
                <w:szCs w:val="18"/>
              </w:rPr>
              <w:softHyphen/>
              <w:t>можностей общения, зависимости</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14:paraId="78EFBCC2" w14:textId="77777777" w:rsidR="009B632D" w:rsidRPr="00043495" w:rsidRDefault="009B632D" w:rsidP="00043495">
            <w:pPr>
              <w:rPr>
                <w:rFonts w:ascii="Arial" w:hAnsi="Arial"/>
                <w:sz w:val="24"/>
                <w:szCs w:val="24"/>
              </w:rPr>
            </w:pPr>
            <w:r w:rsidRPr="00043495">
              <w:rPr>
                <w:sz w:val="18"/>
                <w:szCs w:val="18"/>
              </w:rPr>
              <w:t>Помощь новым сотруд</w:t>
            </w:r>
            <w:r w:rsidRPr="00043495">
              <w:rPr>
                <w:sz w:val="18"/>
                <w:szCs w:val="18"/>
              </w:rPr>
              <w:softHyphen/>
              <w:t>никам (на дому/пере</w:t>
            </w:r>
            <w:r w:rsidRPr="00043495">
              <w:rPr>
                <w:sz w:val="18"/>
                <w:szCs w:val="18"/>
              </w:rPr>
              <w:softHyphen/>
              <w:t>дача дел на месте), консультирование, пси</w:t>
            </w:r>
            <w:r w:rsidRPr="00043495">
              <w:rPr>
                <w:sz w:val="18"/>
                <w:szCs w:val="18"/>
              </w:rPr>
              <w:softHyphen/>
              <w:t>хотерапия, медикамен</w:t>
            </w:r>
            <w:r w:rsidRPr="00043495">
              <w:rPr>
                <w:sz w:val="18"/>
                <w:szCs w:val="18"/>
              </w:rPr>
              <w:softHyphen/>
              <w:t>ты, тренинг суперви-зорства, группы по управлению стрессом</w:t>
            </w:r>
          </w:p>
        </w:tc>
        <w:tc>
          <w:tcPr>
            <w:tcW w:w="2081" w:type="dxa"/>
            <w:tcBorders>
              <w:top w:val="single" w:sz="6" w:space="0" w:color="auto"/>
              <w:left w:val="single" w:sz="6" w:space="0" w:color="auto"/>
              <w:bottom w:val="single" w:sz="6" w:space="0" w:color="auto"/>
              <w:right w:val="single" w:sz="6" w:space="0" w:color="auto"/>
            </w:tcBorders>
            <w:shd w:val="clear" w:color="auto" w:fill="FFFFFF"/>
          </w:tcPr>
          <w:p w14:paraId="20294AD3" w14:textId="77777777" w:rsidR="009B632D" w:rsidRPr="00043495" w:rsidRDefault="009B632D" w:rsidP="00043495">
            <w:pPr>
              <w:rPr>
                <w:rFonts w:ascii="Arial" w:hAnsi="Arial"/>
                <w:sz w:val="24"/>
                <w:szCs w:val="24"/>
              </w:rPr>
            </w:pPr>
            <w:r w:rsidRPr="00043495">
              <w:rPr>
                <w:sz w:val="18"/>
                <w:szCs w:val="18"/>
              </w:rPr>
              <w:t>Поиск поддержки от друзей, семьи, церкви, группы самопомощи, чтение соответствую</w:t>
            </w:r>
            <w:r w:rsidRPr="00043495">
              <w:rPr>
                <w:sz w:val="18"/>
                <w:szCs w:val="18"/>
              </w:rPr>
              <w:softHyphen/>
              <w:t>щей литературы, само</w:t>
            </w:r>
            <w:r w:rsidRPr="00043495">
              <w:rPr>
                <w:sz w:val="18"/>
                <w:szCs w:val="18"/>
              </w:rPr>
              <w:softHyphen/>
              <w:t>лечение, восстановле</w:t>
            </w:r>
            <w:r w:rsidRPr="00043495">
              <w:rPr>
                <w:sz w:val="18"/>
                <w:szCs w:val="18"/>
              </w:rPr>
              <w:softHyphen/>
              <w:t>ние, отдых, сексуальная актив</w:t>
            </w:r>
            <w:r w:rsidRPr="00043495">
              <w:rPr>
                <w:sz w:val="18"/>
                <w:szCs w:val="18"/>
              </w:rPr>
              <w:softHyphen/>
              <w:t>ность, дни «психиче</w:t>
            </w:r>
            <w:r w:rsidRPr="00043495">
              <w:rPr>
                <w:sz w:val="18"/>
                <w:szCs w:val="18"/>
              </w:rPr>
              <w:softHyphen/>
              <w:t>ского здоровья»</w:t>
            </w:r>
          </w:p>
        </w:tc>
      </w:tr>
      <w:tr w:rsidR="009B632D" w:rsidRPr="00043495" w14:paraId="5CB5BE4E" w14:textId="77777777" w:rsidTr="003C2CDD">
        <w:tblPrEx>
          <w:tblCellMar>
            <w:top w:w="0" w:type="dxa"/>
            <w:bottom w:w="0" w:type="dxa"/>
          </w:tblCellMar>
        </w:tblPrEx>
        <w:trPr>
          <w:trHeight w:val="1627"/>
        </w:trPr>
        <w:tc>
          <w:tcPr>
            <w:tcW w:w="1130" w:type="dxa"/>
            <w:gridSpan w:val="2"/>
            <w:tcBorders>
              <w:top w:val="single" w:sz="6" w:space="0" w:color="auto"/>
              <w:left w:val="single" w:sz="6" w:space="0" w:color="auto"/>
              <w:bottom w:val="single" w:sz="6" w:space="0" w:color="auto"/>
              <w:right w:val="single" w:sz="6" w:space="0" w:color="auto"/>
            </w:tcBorders>
            <w:shd w:val="clear" w:color="auto" w:fill="FFFFFF"/>
          </w:tcPr>
          <w:p w14:paraId="0424BC78" w14:textId="77777777" w:rsidR="009B632D" w:rsidRPr="00043495" w:rsidRDefault="009B632D" w:rsidP="00043495">
            <w:pPr>
              <w:rPr>
                <w:rFonts w:ascii="Arial" w:hAnsi="Arial"/>
                <w:sz w:val="24"/>
                <w:szCs w:val="24"/>
              </w:rPr>
            </w:pPr>
            <w:r w:rsidRPr="00043495">
              <w:rPr>
                <w:sz w:val="18"/>
                <w:szCs w:val="18"/>
              </w:rPr>
              <w:t>Биологиче</w:t>
            </w:r>
            <w:r w:rsidRPr="00043495">
              <w:rPr>
                <w:sz w:val="18"/>
                <w:szCs w:val="18"/>
              </w:rPr>
              <w:softHyphen/>
              <w:t>ский</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14:paraId="105EFF45" w14:textId="77777777" w:rsidR="009B632D" w:rsidRPr="00043495" w:rsidRDefault="009B632D" w:rsidP="00043495">
            <w:pPr>
              <w:rPr>
                <w:rFonts w:ascii="Arial" w:hAnsi="Arial"/>
                <w:sz w:val="24"/>
                <w:szCs w:val="24"/>
              </w:rPr>
            </w:pPr>
            <w:r w:rsidRPr="00043495">
              <w:rPr>
                <w:sz w:val="18"/>
                <w:szCs w:val="18"/>
              </w:rPr>
              <w:t>Заболевания, инвали-дизация, сон, перебои аппетита, химическая зависимость, биохими</w:t>
            </w:r>
            <w:r w:rsidRPr="00043495">
              <w:rPr>
                <w:sz w:val="18"/>
                <w:szCs w:val="18"/>
              </w:rPr>
              <w:softHyphen/>
              <w:t>ческий дисбаланс, бе</w:t>
            </w:r>
            <w:r w:rsidRPr="00043495">
              <w:rPr>
                <w:sz w:val="18"/>
                <w:szCs w:val="18"/>
              </w:rPr>
              <w:softHyphen/>
              <w:t>ременность</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14:paraId="2773ABF8" w14:textId="77777777" w:rsidR="009B632D" w:rsidRPr="00043495" w:rsidRDefault="009B632D" w:rsidP="00043495">
            <w:pPr>
              <w:rPr>
                <w:rFonts w:ascii="Arial" w:hAnsi="Arial"/>
                <w:sz w:val="24"/>
                <w:szCs w:val="24"/>
              </w:rPr>
            </w:pPr>
            <w:r w:rsidRPr="00043495">
              <w:rPr>
                <w:sz w:val="18"/>
                <w:szCs w:val="18"/>
              </w:rPr>
              <w:t>Обследование при пе</w:t>
            </w:r>
            <w:r w:rsidRPr="00043495">
              <w:rPr>
                <w:sz w:val="18"/>
                <w:szCs w:val="18"/>
              </w:rPr>
              <w:softHyphen/>
              <w:t>реезде, консультирова</w:t>
            </w:r>
            <w:r w:rsidRPr="00043495">
              <w:rPr>
                <w:sz w:val="18"/>
                <w:szCs w:val="18"/>
              </w:rPr>
              <w:softHyphen/>
              <w:t>ние, медикаментозное лечение, ликбез по здо</w:t>
            </w:r>
            <w:r w:rsidRPr="00043495">
              <w:rPr>
                <w:sz w:val="18"/>
                <w:szCs w:val="18"/>
              </w:rPr>
              <w:softHyphen/>
              <w:t>ровью, помощь новым сотрудникам, декрет</w:t>
            </w:r>
            <w:r w:rsidRPr="00043495">
              <w:rPr>
                <w:sz w:val="18"/>
                <w:szCs w:val="18"/>
              </w:rPr>
              <w:softHyphen/>
              <w:t>ный отпуск</w:t>
            </w:r>
          </w:p>
        </w:tc>
        <w:tc>
          <w:tcPr>
            <w:tcW w:w="2081" w:type="dxa"/>
            <w:tcBorders>
              <w:top w:val="single" w:sz="6" w:space="0" w:color="auto"/>
              <w:left w:val="single" w:sz="6" w:space="0" w:color="auto"/>
              <w:bottom w:val="single" w:sz="6" w:space="0" w:color="auto"/>
              <w:right w:val="single" w:sz="6" w:space="0" w:color="auto"/>
            </w:tcBorders>
            <w:shd w:val="clear" w:color="auto" w:fill="FFFFFF"/>
          </w:tcPr>
          <w:p w14:paraId="1B9921E3" w14:textId="77777777" w:rsidR="009B632D" w:rsidRPr="00043495" w:rsidRDefault="009B632D" w:rsidP="00043495">
            <w:pPr>
              <w:rPr>
                <w:rFonts w:ascii="Arial" w:hAnsi="Arial"/>
                <w:sz w:val="24"/>
                <w:szCs w:val="24"/>
              </w:rPr>
            </w:pPr>
            <w:r w:rsidRPr="00043495">
              <w:rPr>
                <w:sz w:val="18"/>
                <w:szCs w:val="18"/>
              </w:rPr>
              <w:t>Смена распорядка сна/пробуждения, пло</w:t>
            </w:r>
            <w:r w:rsidRPr="00043495">
              <w:rPr>
                <w:sz w:val="18"/>
                <w:szCs w:val="18"/>
              </w:rPr>
              <w:softHyphen/>
              <w:t>хое питание, самолече</w:t>
            </w:r>
            <w:r w:rsidRPr="00043495">
              <w:rPr>
                <w:sz w:val="18"/>
                <w:szCs w:val="18"/>
              </w:rPr>
              <w:softHyphen/>
              <w:t>ние, косметика, диеты, физические упражне</w:t>
            </w:r>
            <w:r w:rsidRPr="00043495">
              <w:rPr>
                <w:sz w:val="18"/>
                <w:szCs w:val="18"/>
              </w:rPr>
              <w:softHyphen/>
              <w:t>ния, консультация врача</w:t>
            </w:r>
          </w:p>
        </w:tc>
      </w:tr>
      <w:tr w:rsidR="009B632D" w:rsidRPr="00043495" w14:paraId="29321F6D" w14:textId="77777777" w:rsidTr="003C2CDD">
        <w:tblPrEx>
          <w:tblCellMar>
            <w:top w:w="0" w:type="dxa"/>
            <w:bottom w:w="0" w:type="dxa"/>
          </w:tblCellMar>
        </w:tblPrEx>
        <w:trPr>
          <w:trHeight w:val="1656"/>
        </w:trPr>
        <w:tc>
          <w:tcPr>
            <w:tcW w:w="1130" w:type="dxa"/>
            <w:gridSpan w:val="2"/>
            <w:tcBorders>
              <w:top w:val="single" w:sz="6" w:space="0" w:color="auto"/>
              <w:left w:val="single" w:sz="6" w:space="0" w:color="auto"/>
              <w:bottom w:val="single" w:sz="6" w:space="0" w:color="auto"/>
              <w:right w:val="single" w:sz="6" w:space="0" w:color="auto"/>
            </w:tcBorders>
            <w:shd w:val="clear" w:color="auto" w:fill="FFFFFF"/>
          </w:tcPr>
          <w:p w14:paraId="4352A30F" w14:textId="77777777" w:rsidR="009B632D" w:rsidRPr="00043495" w:rsidRDefault="009B632D" w:rsidP="00043495">
            <w:pPr>
              <w:rPr>
                <w:rFonts w:ascii="Arial" w:hAnsi="Arial"/>
                <w:sz w:val="24"/>
                <w:szCs w:val="24"/>
              </w:rPr>
            </w:pPr>
            <w:r w:rsidRPr="00043495">
              <w:rPr>
                <w:sz w:val="18"/>
                <w:szCs w:val="18"/>
              </w:rPr>
              <w:t>Физиче</w:t>
            </w:r>
            <w:r w:rsidRPr="00043495">
              <w:rPr>
                <w:sz w:val="18"/>
                <w:szCs w:val="18"/>
              </w:rPr>
              <w:softHyphen/>
              <w:t>ский/окру</w:t>
            </w:r>
            <w:r w:rsidRPr="00043495">
              <w:rPr>
                <w:sz w:val="18"/>
                <w:szCs w:val="18"/>
              </w:rPr>
              <w:softHyphen/>
              <w:t>жающая среда</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14:paraId="54463F6E" w14:textId="77777777" w:rsidR="009B632D" w:rsidRPr="00043495" w:rsidRDefault="009B632D" w:rsidP="00043495">
            <w:pPr>
              <w:rPr>
                <w:rFonts w:ascii="Arial" w:hAnsi="Arial"/>
                <w:sz w:val="24"/>
                <w:szCs w:val="24"/>
              </w:rPr>
            </w:pPr>
            <w:r w:rsidRPr="00043495">
              <w:rPr>
                <w:sz w:val="18"/>
                <w:szCs w:val="18"/>
              </w:rPr>
              <w:t>Загрязненный воздух, климат, шум, токсиче</w:t>
            </w:r>
            <w:r w:rsidRPr="00043495">
              <w:rPr>
                <w:sz w:val="18"/>
                <w:szCs w:val="18"/>
              </w:rPr>
              <w:softHyphen/>
              <w:t>ские вещества, плохое освещение, радиация, плохое оборудование, плохо спроектирован</w:t>
            </w:r>
            <w:r w:rsidRPr="00043495">
              <w:rPr>
                <w:sz w:val="18"/>
                <w:szCs w:val="18"/>
              </w:rPr>
              <w:softHyphen/>
              <w:t>ное здание</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14:paraId="25FC35A8" w14:textId="77777777" w:rsidR="009B632D" w:rsidRPr="00043495" w:rsidRDefault="009B632D" w:rsidP="00043495">
            <w:pPr>
              <w:rPr>
                <w:rFonts w:ascii="Arial" w:hAnsi="Arial"/>
                <w:sz w:val="24"/>
                <w:szCs w:val="24"/>
              </w:rPr>
            </w:pPr>
            <w:r w:rsidRPr="00043495">
              <w:rPr>
                <w:sz w:val="18"/>
                <w:szCs w:val="18"/>
              </w:rPr>
              <w:t>Защитная одежда/обо</w:t>
            </w:r>
            <w:r w:rsidRPr="00043495">
              <w:rPr>
                <w:sz w:val="18"/>
                <w:szCs w:val="18"/>
              </w:rPr>
              <w:softHyphen/>
              <w:t>рудование, контроль климата, комитет по здоровью и безопасно</w:t>
            </w:r>
            <w:r w:rsidRPr="00043495">
              <w:rPr>
                <w:sz w:val="18"/>
                <w:szCs w:val="18"/>
              </w:rPr>
              <w:softHyphen/>
              <w:t>сти, внутренняя обста</w:t>
            </w:r>
            <w:r w:rsidRPr="00043495">
              <w:rPr>
                <w:sz w:val="18"/>
                <w:szCs w:val="18"/>
              </w:rPr>
              <w:softHyphen/>
              <w:t>новка, конфликт в объ</w:t>
            </w:r>
            <w:r w:rsidRPr="00043495">
              <w:rPr>
                <w:sz w:val="18"/>
                <w:szCs w:val="18"/>
              </w:rPr>
              <w:softHyphen/>
              <w:t>единении</w:t>
            </w:r>
          </w:p>
        </w:tc>
        <w:tc>
          <w:tcPr>
            <w:tcW w:w="2081" w:type="dxa"/>
            <w:tcBorders>
              <w:top w:val="single" w:sz="6" w:space="0" w:color="auto"/>
              <w:left w:val="single" w:sz="6" w:space="0" w:color="auto"/>
              <w:bottom w:val="single" w:sz="6" w:space="0" w:color="auto"/>
              <w:right w:val="single" w:sz="6" w:space="0" w:color="auto"/>
            </w:tcBorders>
            <w:shd w:val="clear" w:color="auto" w:fill="FFFFFF"/>
          </w:tcPr>
          <w:p w14:paraId="57A32793" w14:textId="77777777" w:rsidR="009B632D" w:rsidRPr="00043495" w:rsidRDefault="009B632D" w:rsidP="00043495">
            <w:pPr>
              <w:rPr>
                <w:rFonts w:ascii="Arial" w:hAnsi="Arial"/>
                <w:sz w:val="24"/>
                <w:szCs w:val="24"/>
              </w:rPr>
            </w:pPr>
            <w:r w:rsidRPr="00043495">
              <w:rPr>
                <w:sz w:val="18"/>
                <w:szCs w:val="18"/>
              </w:rPr>
              <w:t>Собственное оборудо</w:t>
            </w:r>
            <w:r w:rsidRPr="00043495">
              <w:rPr>
                <w:sz w:val="18"/>
                <w:szCs w:val="18"/>
              </w:rPr>
              <w:softHyphen/>
              <w:t>вание и декорирование рабочего места, плейер, радио, консультация личного врача, жалобы</w:t>
            </w:r>
          </w:p>
        </w:tc>
      </w:tr>
    </w:tbl>
    <w:p w14:paraId="02EC5718" w14:textId="77777777" w:rsidR="009B632D" w:rsidRPr="00043495" w:rsidRDefault="009B632D" w:rsidP="00043495">
      <w:pPr>
        <w:rPr>
          <w:rFonts w:ascii="Arial" w:hAnsi="Arial"/>
          <w:sz w:val="24"/>
          <w:szCs w:val="24"/>
        </w:rPr>
      </w:pPr>
      <w:r w:rsidRPr="00043495">
        <w:rPr>
          <w:rFonts w:ascii="Arial" w:hAnsi="Arial"/>
          <w:b/>
          <w:bCs/>
          <w:sz w:val="32"/>
          <w:szCs w:val="32"/>
        </w:rPr>
        <w:t>Почему</w:t>
      </w:r>
      <w:r w:rsidRPr="00043495">
        <w:rPr>
          <w:rFonts w:ascii="Arial" w:hAnsi="Arial" w:cs="Arial"/>
          <w:b/>
          <w:bCs/>
          <w:sz w:val="32"/>
          <w:szCs w:val="32"/>
        </w:rPr>
        <w:t xml:space="preserve"> </w:t>
      </w:r>
      <w:r w:rsidRPr="00043495">
        <w:rPr>
          <w:rFonts w:ascii="Arial" w:hAnsi="Arial"/>
          <w:b/>
          <w:bCs/>
          <w:sz w:val="32"/>
          <w:szCs w:val="32"/>
        </w:rPr>
        <w:t>нас</w:t>
      </w:r>
      <w:r w:rsidRPr="00043495">
        <w:rPr>
          <w:rFonts w:ascii="Arial" w:hAnsi="Arial" w:cs="Arial"/>
          <w:b/>
          <w:bCs/>
          <w:sz w:val="32"/>
          <w:szCs w:val="32"/>
        </w:rPr>
        <w:t xml:space="preserve"> </w:t>
      </w:r>
      <w:r w:rsidRPr="00043495">
        <w:rPr>
          <w:rFonts w:ascii="Arial" w:hAnsi="Arial"/>
          <w:b/>
          <w:bCs/>
          <w:sz w:val="32"/>
          <w:szCs w:val="32"/>
        </w:rPr>
        <w:t>так</w:t>
      </w:r>
      <w:r w:rsidRPr="00043495">
        <w:rPr>
          <w:rFonts w:ascii="Arial" w:hAnsi="Arial" w:cs="Arial"/>
          <w:b/>
          <w:bCs/>
          <w:sz w:val="32"/>
          <w:szCs w:val="32"/>
        </w:rPr>
        <w:t xml:space="preserve"> </w:t>
      </w:r>
      <w:r w:rsidRPr="00043495">
        <w:rPr>
          <w:rFonts w:ascii="Arial" w:hAnsi="Arial"/>
          <w:b/>
          <w:bCs/>
          <w:sz w:val="32"/>
          <w:szCs w:val="32"/>
        </w:rPr>
        <w:t>волнует</w:t>
      </w:r>
      <w:r w:rsidRPr="00043495">
        <w:rPr>
          <w:rFonts w:ascii="Arial" w:hAnsi="Arial" w:cs="Arial"/>
          <w:b/>
          <w:bCs/>
          <w:sz w:val="32"/>
          <w:szCs w:val="32"/>
        </w:rPr>
        <w:t xml:space="preserve"> </w:t>
      </w:r>
      <w:r w:rsidRPr="00043495">
        <w:rPr>
          <w:rFonts w:ascii="Arial" w:hAnsi="Arial"/>
          <w:b/>
          <w:bCs/>
          <w:sz w:val="32"/>
          <w:szCs w:val="32"/>
        </w:rPr>
        <w:t>профессиональный</w:t>
      </w:r>
      <w:r w:rsidRPr="00043495">
        <w:rPr>
          <w:rFonts w:ascii="Arial" w:hAnsi="Arial" w:cs="Arial"/>
          <w:b/>
          <w:bCs/>
          <w:sz w:val="32"/>
          <w:szCs w:val="32"/>
        </w:rPr>
        <w:t xml:space="preserve"> </w:t>
      </w:r>
      <w:r w:rsidRPr="00043495">
        <w:rPr>
          <w:rFonts w:ascii="Arial" w:hAnsi="Arial"/>
          <w:b/>
          <w:bCs/>
          <w:sz w:val="32"/>
          <w:szCs w:val="32"/>
        </w:rPr>
        <w:t>стресс</w:t>
      </w:r>
      <w:r w:rsidRPr="00043495">
        <w:rPr>
          <w:rFonts w:ascii="Arial" w:hAnsi="Arial" w:cs="Arial"/>
          <w:b/>
          <w:bCs/>
          <w:sz w:val="32"/>
          <w:szCs w:val="32"/>
        </w:rPr>
        <w:t>?</w:t>
      </w:r>
    </w:p>
    <w:p w14:paraId="3FD5D390" w14:textId="77777777" w:rsidR="009B632D" w:rsidRPr="00043495" w:rsidRDefault="009B632D" w:rsidP="00043495">
      <w:pPr>
        <w:rPr>
          <w:rFonts w:ascii="Arial" w:hAnsi="Arial"/>
          <w:sz w:val="24"/>
          <w:szCs w:val="24"/>
        </w:rPr>
      </w:pPr>
      <w:r w:rsidRPr="00043495">
        <w:rPr>
          <w:sz w:val="22"/>
          <w:szCs w:val="22"/>
        </w:rPr>
        <w:t>Одна из причин, по которой мы уделяем столько внимания профессиональному стрессу, состоит в пробуждении интереса к заботе о благосостоянии работника. Не верите? Ладно, а как насчет того, что стресс на работе выливается в убытки, равные миллионам долларов? Это звучит более убедительно, не правда ли?</w:t>
      </w:r>
    </w:p>
    <w:p w14:paraId="09221CBA" w14:textId="77777777" w:rsidR="009B632D" w:rsidRPr="00043495" w:rsidRDefault="009B632D" w:rsidP="00043495">
      <w:pPr>
        <w:rPr>
          <w:rFonts w:ascii="Arial" w:hAnsi="Arial"/>
          <w:sz w:val="24"/>
          <w:szCs w:val="24"/>
        </w:rPr>
      </w:pPr>
      <w:r w:rsidRPr="00043495">
        <w:rPr>
          <w:sz w:val="22"/>
          <w:szCs w:val="22"/>
        </w:rPr>
        <w:t xml:space="preserve">Международная организация труда </w:t>
      </w:r>
      <w:r w:rsidRPr="00043495">
        <w:rPr>
          <w:i/>
          <w:iCs/>
          <w:sz w:val="22"/>
          <w:szCs w:val="22"/>
        </w:rPr>
        <w:t>(</w:t>
      </w:r>
      <w:r w:rsidRPr="00043495">
        <w:rPr>
          <w:i/>
          <w:iCs/>
          <w:sz w:val="22"/>
          <w:szCs w:val="22"/>
          <w:lang w:val="en-US"/>
        </w:rPr>
        <w:t>International</w:t>
      </w:r>
      <w:r w:rsidRPr="00043495">
        <w:rPr>
          <w:i/>
          <w:iCs/>
          <w:sz w:val="22"/>
          <w:szCs w:val="22"/>
        </w:rPr>
        <w:t xml:space="preserve"> </w:t>
      </w:r>
      <w:r w:rsidRPr="00043495">
        <w:rPr>
          <w:i/>
          <w:iCs/>
          <w:sz w:val="22"/>
          <w:szCs w:val="22"/>
          <w:lang w:val="en-US"/>
        </w:rPr>
        <w:t>Labor</w:t>
      </w:r>
      <w:r w:rsidRPr="00043495">
        <w:rPr>
          <w:i/>
          <w:iCs/>
          <w:sz w:val="22"/>
          <w:szCs w:val="22"/>
        </w:rPr>
        <w:t xml:space="preserve"> </w:t>
      </w:r>
      <w:r w:rsidRPr="00043495">
        <w:rPr>
          <w:i/>
          <w:iCs/>
          <w:sz w:val="22"/>
          <w:szCs w:val="22"/>
          <w:lang w:val="en-US"/>
        </w:rPr>
        <w:t>Organization</w:t>
      </w:r>
      <w:r w:rsidRPr="00043495">
        <w:rPr>
          <w:i/>
          <w:iCs/>
          <w:sz w:val="22"/>
          <w:szCs w:val="22"/>
        </w:rPr>
        <w:t xml:space="preserve">) </w:t>
      </w:r>
      <w:r w:rsidRPr="00043495">
        <w:rPr>
          <w:sz w:val="22"/>
          <w:szCs w:val="22"/>
        </w:rPr>
        <w:t>оценила убытки в результате стресса в двести биллионов долларов ежегодно [3]. Сюда входит оплата больничных, стоимость госпитализаций и амбулаторное лечение, а также издержки из-за снижения производительности труда. Выросли также за</w:t>
      </w:r>
      <w:r w:rsidRPr="00043495">
        <w:rPr>
          <w:sz w:val="22"/>
          <w:szCs w:val="22"/>
        </w:rPr>
        <w:softHyphen/>
        <w:t>траты на профессиональное усовершенствование.</w:t>
      </w:r>
    </w:p>
    <w:p w14:paraId="7CB4B4C7" w14:textId="77777777" w:rsidR="009B632D" w:rsidRPr="00043495" w:rsidRDefault="009B632D" w:rsidP="00043495">
      <w:pPr>
        <w:rPr>
          <w:rFonts w:ascii="Arial" w:hAnsi="Arial"/>
          <w:sz w:val="24"/>
          <w:szCs w:val="24"/>
        </w:rPr>
      </w:pPr>
      <w:r w:rsidRPr="00043495">
        <w:rPr>
          <w:sz w:val="22"/>
          <w:szCs w:val="22"/>
        </w:rPr>
        <w:t>Работники обучаются в течение долгого времени, на это уходит много денег, и стресс на работе может сломать их. Они могут принимать плохие решения, про</w:t>
      </w:r>
      <w:r w:rsidRPr="00043495">
        <w:rPr>
          <w:sz w:val="22"/>
          <w:szCs w:val="22"/>
        </w:rPr>
        <w:softHyphen/>
        <w:t>гуливать работу, начать злоупотреблять алкоголем и наркотиками или просто умереть — и тогда на их места приходят другие работники, которых также необ</w:t>
      </w:r>
      <w:r w:rsidRPr="00043495">
        <w:rPr>
          <w:sz w:val="22"/>
          <w:szCs w:val="22"/>
        </w:rPr>
        <w:softHyphen/>
        <w:t>ходимо обучать. Все это выливается в дополнительные затраты.</w:t>
      </w:r>
    </w:p>
    <w:p w14:paraId="3B8832C0" w14:textId="77777777" w:rsidR="009B632D" w:rsidRPr="00043495" w:rsidRDefault="009B632D" w:rsidP="00043495">
      <w:pPr>
        <w:rPr>
          <w:rFonts w:ascii="Arial" w:hAnsi="Arial"/>
          <w:sz w:val="24"/>
          <w:szCs w:val="24"/>
        </w:rPr>
      </w:pPr>
      <w:r w:rsidRPr="00043495">
        <w:rPr>
          <w:sz w:val="22"/>
          <w:szCs w:val="22"/>
        </w:rPr>
        <w:t>. Например, в отчете о несанкционированных прогулах за 1999 год отмечено, что прогулы из-за стресса увеличились в три раза в период с 1995 (6%) по 1999 год (19%) [4, 5]. К тому же отсутствие на работе, приписываемое «правовому</w:t>
      </w:r>
    </w:p>
    <w:p w14:paraId="730FBE59" w14:textId="77777777" w:rsidR="009B632D" w:rsidRPr="00043495" w:rsidRDefault="009B632D" w:rsidP="00043495">
      <w:pPr>
        <w:rPr>
          <w:rFonts w:ascii="Arial" w:hAnsi="Arial"/>
          <w:sz w:val="24"/>
          <w:szCs w:val="24"/>
        </w:rPr>
      </w:pPr>
      <w:r w:rsidRPr="00043495">
        <w:t>менталитету» (работники говорят, что они больны, но на самом деле это не так, им просто необходимо время побыть вне работы), возросло с 9 до 19%. Только в период с 1995 по 1996 год наблюдалось стопроцентное увеличение прогулов по причинам психического нездоровья [6]. В 1999 году более чем в трех четвертях случаео работники сказывались «больными», когда таковыми не были.</w:t>
      </w:r>
    </w:p>
    <w:p w14:paraId="3E064AED" w14:textId="77777777" w:rsidR="009B632D" w:rsidRPr="00043495" w:rsidRDefault="009B632D" w:rsidP="00043495">
      <w:pPr>
        <w:rPr>
          <w:rFonts w:ascii="Arial" w:hAnsi="Arial"/>
          <w:sz w:val="24"/>
          <w:szCs w:val="24"/>
        </w:rPr>
      </w:pPr>
      <w:r w:rsidRPr="00043495">
        <w:t>Уровень стресса постоянно растет. В 1983 году 55% людей еженедельно стал</w:t>
      </w:r>
      <w:r w:rsidRPr="00043495">
        <w:softHyphen/>
        <w:t>кивались со стрессом [7]. В 1992 году уже каждый третий испытывал стресс еже</w:t>
      </w:r>
      <w:r w:rsidRPr="00043495">
        <w:softHyphen/>
        <w:t>дневно или несколько раз в неделю, что на 20% больше, чем десять лет назад [8]. Позже, в 1996 году уже 75% людей ежедневно испытывали стресс [9]. Из всего стресса, которому подвергаются американцы, по результатам исследования 78% жа</w:t>
      </w:r>
      <w:r w:rsidRPr="00043495">
        <w:softHyphen/>
        <w:t>лоб на стресс из-за работы, и только 35% получают удовольствие и удовлетворе</w:t>
      </w:r>
      <w:r w:rsidRPr="00043495">
        <w:softHyphen/>
        <w:t>ние от собственной работы, а у половины обследованных за последние десять лет уровень стресса значительно возрос [10, 11]. Признавая тот факт, что профессио</w:t>
      </w:r>
      <w:r w:rsidRPr="00043495">
        <w:softHyphen/>
        <w:t>нальный стресс свойствен не только американцам, Всемирная Организация Здра</w:t>
      </w:r>
      <w:r w:rsidRPr="00043495">
        <w:softHyphen/>
        <w:t>воохранения называет его «болезнью двадцать первого века», потому что этот вид стресса встречается в любой профессии мира и принял размеры «глобальной эпидемии» [12].</w:t>
      </w:r>
    </w:p>
    <w:p w14:paraId="127543D6" w14:textId="77777777" w:rsidR="009B632D" w:rsidRPr="00043495" w:rsidRDefault="009B632D" w:rsidP="00043495">
      <w:pPr>
        <w:rPr>
          <w:rFonts w:ascii="Arial" w:hAnsi="Arial"/>
          <w:sz w:val="24"/>
          <w:szCs w:val="24"/>
        </w:rPr>
      </w:pPr>
      <w:r w:rsidRPr="00043495">
        <w:t>Такой ужасающий рост профессионального стресса спровоцирован разными факторами, не последним из которых является технический прогресс. Хотя аме</w:t>
      </w:r>
      <w:r w:rsidRPr="00043495">
        <w:softHyphen/>
        <w:t>риканцам и нравится то, что они везде достижимы для всех — у них есть сотовые телефоны, телефоны в машинах, факсы, лаптопы и переносные компьютеры, электронные адреса и пейджеры, сам факт того, что они «всегда на телефоне», яв</w:t>
      </w:r>
      <w:r w:rsidRPr="00043495">
        <w:softHyphen/>
        <w:t>ляется сильным стрессором. Размеры этой проблемы стали очевидны после ис</w:t>
      </w:r>
      <w:r w:rsidRPr="00043495">
        <w:softHyphen/>
        <w:t>следования Гэллапа, согласно которому работники в среднем получают 190 по</w:t>
      </w:r>
      <w:r w:rsidRPr="00043495">
        <w:softHyphen/>
        <w:t>сланий в день: по телефону, электронной почте, голосовой почте, обыкновенной почте, факсу, кроме того, есть еще и записки, послания на автоответчик, пейджер, сотовый телефон и т. д. [13].</w:t>
      </w:r>
    </w:p>
    <w:p w14:paraId="37B82523" w14:textId="77777777" w:rsidR="009B632D" w:rsidRPr="00043495" w:rsidRDefault="009B632D" w:rsidP="00043495">
      <w:pPr>
        <w:rPr>
          <w:rFonts w:ascii="Arial" w:hAnsi="Arial"/>
          <w:sz w:val="24"/>
          <w:szCs w:val="24"/>
        </w:rPr>
      </w:pPr>
      <w:r w:rsidRPr="00043495">
        <w:t>Эти последствия стресса, связанного с работой, привлекли к бизнесу большое внимание. Например, компании предлагают своим работникам гибкий график, позволяющий им самим составлять свое расписание, учитывая приоритеты и стиль жизни. Это помогает при наборе сотрудников, так как 80% молодых людей в возрасте от 20 до 39 лет говорят, что гибкий график позволяет им больше вре</w:t>
      </w:r>
      <w:r w:rsidRPr="00043495">
        <w:softHyphen/>
        <w:t>мени проводить с семьей, что гораздо важнее работы и высокого заработка [14].</w:t>
      </w:r>
    </w:p>
    <w:p w14:paraId="2E7572A1" w14:textId="77777777" w:rsidR="009B632D" w:rsidRPr="00043495" w:rsidRDefault="009B632D" w:rsidP="00043495">
      <w:pPr>
        <w:rPr>
          <w:rFonts w:ascii="Arial" w:hAnsi="Arial"/>
          <w:sz w:val="24"/>
          <w:szCs w:val="24"/>
        </w:rPr>
      </w:pPr>
      <w:r w:rsidRPr="00043495">
        <w:t>К тому же все больше и больше компаний предлагают программы по уходу за детьми, чтобы снизить стресс, связанный с длительным отсутствием родитель</w:t>
      </w:r>
      <w:r w:rsidRPr="00043495">
        <w:softHyphen/>
        <w:t>ского надзора за детьми по причине работы. Одной из таких организаций являет</w:t>
      </w:r>
      <w:r w:rsidRPr="00043495">
        <w:softHyphen/>
        <w:t xml:space="preserve">ся </w:t>
      </w:r>
      <w:r w:rsidRPr="00043495">
        <w:rPr>
          <w:i/>
          <w:iCs/>
          <w:lang w:val="en-US"/>
        </w:rPr>
        <w:t>Chase</w:t>
      </w:r>
      <w:r w:rsidRPr="00043495">
        <w:rPr>
          <w:i/>
          <w:iCs/>
        </w:rPr>
        <w:t xml:space="preserve"> </w:t>
      </w:r>
      <w:r w:rsidRPr="00043495">
        <w:rPr>
          <w:i/>
          <w:iCs/>
          <w:lang w:val="en-US"/>
        </w:rPr>
        <w:t>Manhattan</w:t>
      </w:r>
      <w:r w:rsidRPr="00043495">
        <w:rPr>
          <w:i/>
          <w:iCs/>
        </w:rPr>
        <w:t xml:space="preserve"> </w:t>
      </w:r>
      <w:r w:rsidRPr="00043495">
        <w:rPr>
          <w:i/>
          <w:iCs/>
          <w:lang w:val="en-US"/>
        </w:rPr>
        <w:t>Bank</w:t>
      </w:r>
      <w:r w:rsidRPr="00043495">
        <w:rPr>
          <w:i/>
          <w:iCs/>
        </w:rPr>
        <w:t xml:space="preserve">. </w:t>
      </w:r>
      <w:r w:rsidRPr="00043495">
        <w:t>Работники этого банка могут обеспечить двадцать дней бесплатного присмотра за ребенком в год. Анализ показал, что это сэкономило банку 825 000 долларов в 1996 году [15]. Настоящая экономия стала возможной по причине того, что родителям не приходилось пропускать работу из-за необхо</w:t>
      </w:r>
      <w:r w:rsidRPr="00043495">
        <w:softHyphen/>
        <w:t>димости беспокоиться о состоянии ребенка в рабочее время. Это позволяло им лучше сконцентрироваться на задании; они также стали меньше болеть из-за сни</w:t>
      </w:r>
      <w:r w:rsidRPr="00043495">
        <w:softHyphen/>
        <w:t xml:space="preserve">жения стресса, вызванного беспокойством за благополучие ребенка. Другими примерами таких организаций могут быть </w:t>
      </w:r>
      <w:r w:rsidRPr="00043495">
        <w:rPr>
          <w:i/>
          <w:iCs/>
          <w:lang w:val="en-US"/>
        </w:rPr>
        <w:t>Hewlett</w:t>
      </w:r>
      <w:r w:rsidRPr="00043495">
        <w:rPr>
          <w:i/>
          <w:iCs/>
        </w:rPr>
        <w:t>-</w:t>
      </w:r>
      <w:r w:rsidRPr="00043495">
        <w:rPr>
          <w:i/>
          <w:iCs/>
          <w:lang w:val="en-US"/>
        </w:rPr>
        <w:t>Packard</w:t>
      </w:r>
      <w:r w:rsidRPr="00043495">
        <w:rPr>
          <w:i/>
          <w:iCs/>
        </w:rPr>
        <w:t xml:space="preserve"> </w:t>
      </w:r>
      <w:r w:rsidRPr="00043495">
        <w:t xml:space="preserve">в Санта-Розе, штат Калифорния, и </w:t>
      </w:r>
      <w:r w:rsidRPr="00043495">
        <w:rPr>
          <w:i/>
          <w:iCs/>
          <w:lang w:val="en-US"/>
        </w:rPr>
        <w:t>Target</w:t>
      </w:r>
      <w:r w:rsidRPr="00043495">
        <w:rPr>
          <w:i/>
          <w:iCs/>
        </w:rPr>
        <w:t xml:space="preserve"> </w:t>
      </w:r>
      <w:r w:rsidRPr="00043495">
        <w:t>в Миннеаполисе. Большинство подобных школ — это мест</w:t>
      </w:r>
      <w:r w:rsidRPr="00043495">
        <w:softHyphen/>
        <w:t>ные школы с учителями, пособиями и расписанием, связанные с компанией, которая арендует землю, строит школы, поддерживает их и оплачивает расходы.</w:t>
      </w:r>
    </w:p>
    <w:p w14:paraId="6ABB45D4" w14:textId="77777777" w:rsidR="009B632D" w:rsidRPr="00043495" w:rsidRDefault="009B632D" w:rsidP="00043495">
      <w:pPr>
        <w:rPr>
          <w:rFonts w:ascii="Arial" w:hAnsi="Arial"/>
          <w:sz w:val="24"/>
          <w:szCs w:val="24"/>
        </w:rPr>
      </w:pPr>
      <w:r w:rsidRPr="00043495">
        <w:t xml:space="preserve">Американская группа поддержки банков </w:t>
      </w:r>
      <w:r w:rsidRPr="00043495">
        <w:rPr>
          <w:i/>
          <w:iCs/>
        </w:rPr>
        <w:t>(</w:t>
      </w:r>
      <w:r w:rsidRPr="00043495">
        <w:rPr>
          <w:i/>
          <w:iCs/>
          <w:lang w:val="en-US"/>
        </w:rPr>
        <w:t>American</w:t>
      </w:r>
      <w:r w:rsidRPr="00043495">
        <w:rPr>
          <w:i/>
          <w:iCs/>
        </w:rPr>
        <w:t xml:space="preserve"> </w:t>
      </w:r>
      <w:r w:rsidRPr="00043495">
        <w:rPr>
          <w:i/>
          <w:iCs/>
          <w:lang w:val="en-US"/>
        </w:rPr>
        <w:t>Bankers</w:t>
      </w:r>
      <w:r w:rsidRPr="00043495">
        <w:rPr>
          <w:i/>
          <w:iCs/>
        </w:rPr>
        <w:t xml:space="preserve"> </w:t>
      </w:r>
      <w:r w:rsidRPr="00043495">
        <w:rPr>
          <w:i/>
          <w:iCs/>
          <w:lang w:val="en-US"/>
        </w:rPr>
        <w:t>Insurance</w:t>
      </w:r>
      <w:r w:rsidRPr="00043495">
        <w:rPr>
          <w:i/>
          <w:iCs/>
        </w:rPr>
        <w:t xml:space="preserve"> </w:t>
      </w:r>
      <w:r w:rsidRPr="00043495">
        <w:rPr>
          <w:i/>
          <w:iCs/>
          <w:lang w:val="en-US"/>
        </w:rPr>
        <w:t>Group</w:t>
      </w:r>
      <w:r w:rsidRPr="00043495">
        <w:rPr>
          <w:i/>
          <w:iCs/>
        </w:rPr>
        <w:t xml:space="preserve">) </w:t>
      </w:r>
      <w:r w:rsidRPr="00043495">
        <w:t>от</w:t>
      </w:r>
      <w:r w:rsidRPr="00043495">
        <w:softHyphen/>
        <w:t>крыла свою школу в Майами в 1987 году. Компании это обошлось в 140 000 дол</w:t>
      </w:r>
      <w:r w:rsidRPr="00043495">
        <w:softHyphen/>
        <w:t>ларов. Однако говорят, что компания экономит 475 000 долларов в год, потому что значительно снижается количество прогулов и текучесть рабочей силы. Для ро</w:t>
      </w:r>
      <w:r w:rsidRPr="00043495">
        <w:softHyphen/>
        <w:t>дителей, чьи дети посещали эти школы, оборот денег составил 6%, а для всей ком</w:t>
      </w:r>
      <w:r w:rsidRPr="00043495">
        <w:softHyphen/>
        <w:t>пании - 13,3% [16].</w:t>
      </w:r>
    </w:p>
    <w:p w14:paraId="2D72D0D3" w14:textId="77777777" w:rsidR="009B632D" w:rsidRPr="00043495" w:rsidRDefault="009B632D" w:rsidP="00043495">
      <w:pPr>
        <w:rPr>
          <w:rFonts w:ascii="Arial" w:hAnsi="Arial"/>
          <w:sz w:val="24"/>
          <w:szCs w:val="24"/>
        </w:rPr>
      </w:pPr>
      <w:r w:rsidRPr="00043495">
        <w:t>Есть и другие мероприятия, позволяющие работникам снизить уровень про</w:t>
      </w:r>
      <w:r w:rsidRPr="00043495">
        <w:softHyphen/>
        <w:t>фессионального стресса. Например, в некоторых компаниях предлагается бес</w:t>
      </w:r>
      <w:r w:rsidRPr="00043495">
        <w:softHyphen/>
        <w:t>платный массаж на рабочем месте, разделение труда для снижения нагрузки, бес</w:t>
      </w:r>
      <w:r w:rsidRPr="00043495">
        <w:softHyphen/>
        <w:t>платная мобильная связь несколько дней в неделю в часы пик. Уникальный подход используется на Техасском заводе в Далласе. Техасский завод предлагает услуги консьержей, чтобы устраивать дни рождения для детей. Работники опла-чииают вечеринку, но услуги консьержей оплачивает завод. Около 1500 работни</w:t>
      </w:r>
      <w:r w:rsidRPr="00043495">
        <w:softHyphen/>
        <w:t>ков воспользовались услугами в течение первого месяца после их появления [17]. Теперь такая программа существует на многих других больших предприятиях.</w:t>
      </w:r>
    </w:p>
    <w:p w14:paraId="28C1FD54" w14:textId="77777777" w:rsidR="009B632D" w:rsidRPr="00043495" w:rsidRDefault="009B632D" w:rsidP="00043495">
      <w:pPr>
        <w:rPr>
          <w:rFonts w:ascii="Arial" w:hAnsi="Arial"/>
          <w:sz w:val="24"/>
          <w:szCs w:val="24"/>
        </w:rPr>
      </w:pPr>
      <w:r w:rsidRPr="00043495">
        <w:t xml:space="preserve">Дж. С. Пеннейс Плано </w:t>
      </w:r>
      <w:r w:rsidRPr="00043495">
        <w:rPr>
          <w:i/>
          <w:iCs/>
        </w:rPr>
        <w:t>(</w:t>
      </w:r>
      <w:r w:rsidRPr="00043495">
        <w:rPr>
          <w:i/>
          <w:iCs/>
          <w:lang w:val="en-US"/>
        </w:rPr>
        <w:t>J</w:t>
      </w:r>
      <w:r w:rsidRPr="00043495">
        <w:rPr>
          <w:i/>
          <w:iCs/>
        </w:rPr>
        <w:t xml:space="preserve">. С. </w:t>
      </w:r>
      <w:r w:rsidRPr="00043495">
        <w:rPr>
          <w:i/>
          <w:iCs/>
          <w:lang w:val="en-US"/>
        </w:rPr>
        <w:t>Penney</w:t>
      </w:r>
      <w:r w:rsidRPr="00043495">
        <w:rPr>
          <w:i/>
          <w:iCs/>
        </w:rPr>
        <w:t>'</w:t>
      </w:r>
      <w:r w:rsidRPr="00043495">
        <w:rPr>
          <w:i/>
          <w:iCs/>
          <w:lang w:val="en-US"/>
        </w:rPr>
        <w:t>s</w:t>
      </w:r>
      <w:r w:rsidRPr="00043495">
        <w:rPr>
          <w:i/>
          <w:iCs/>
        </w:rPr>
        <w:t xml:space="preserve"> </w:t>
      </w:r>
      <w:r w:rsidRPr="00043495">
        <w:rPr>
          <w:i/>
          <w:iCs/>
          <w:lang w:val="en-US"/>
        </w:rPr>
        <w:t>Piano</w:t>
      </w:r>
      <w:r w:rsidRPr="00043495">
        <w:rPr>
          <w:i/>
          <w:iCs/>
        </w:rPr>
        <w:t xml:space="preserve">), </w:t>
      </w:r>
      <w:r w:rsidRPr="00043495">
        <w:t>штат Техас, дает работникам с со</w:t>
      </w:r>
      <w:r w:rsidRPr="00043495">
        <w:softHyphen/>
        <w:t>бой готовую еду, чтобы им не приходилось готовить дома после работы. Другие организации обеспечивают своим сотрудникам скидки на оборудование для до</w:t>
      </w:r>
      <w:r w:rsidRPr="00043495">
        <w:softHyphen/>
        <w:t>машнего компьютера или программы по уходу за родителями, бабушками и де</w:t>
      </w:r>
      <w:r w:rsidRPr="00043495">
        <w:softHyphen/>
        <w:t xml:space="preserve">душками, за которых отвечают работники. Также образовалась ассоциация из двадцати двух крупнейших корпораций в Америке — включая </w:t>
      </w:r>
      <w:r w:rsidRPr="00043495">
        <w:rPr>
          <w:i/>
          <w:iCs/>
          <w:lang w:val="en-US"/>
        </w:rPr>
        <w:t>IBM</w:t>
      </w:r>
      <w:r w:rsidRPr="00043495">
        <w:rPr>
          <w:i/>
          <w:iCs/>
        </w:rPr>
        <w:t xml:space="preserve">, </w:t>
      </w:r>
      <w:r w:rsidRPr="00043495">
        <w:rPr>
          <w:i/>
          <w:iCs/>
          <w:lang w:val="en-US"/>
        </w:rPr>
        <w:t>Lucent</w:t>
      </w:r>
      <w:r w:rsidRPr="00043495">
        <w:rPr>
          <w:i/>
          <w:iCs/>
        </w:rPr>
        <w:t xml:space="preserve"> </w:t>
      </w:r>
      <w:r w:rsidRPr="00043495">
        <w:rPr>
          <w:i/>
          <w:iCs/>
          <w:lang w:val="en-US"/>
        </w:rPr>
        <w:t>tech</w:t>
      </w:r>
      <w:r w:rsidRPr="00043495">
        <w:rPr>
          <w:i/>
          <w:iCs/>
        </w:rPr>
        <w:softHyphen/>
      </w:r>
      <w:r w:rsidRPr="00043495">
        <w:rPr>
          <w:i/>
          <w:iCs/>
          <w:lang w:val="en-US"/>
        </w:rPr>
        <w:t>nologies</w:t>
      </w:r>
      <w:r w:rsidRPr="00043495">
        <w:rPr>
          <w:i/>
          <w:iCs/>
        </w:rPr>
        <w:t xml:space="preserve">, </w:t>
      </w:r>
      <w:r w:rsidRPr="00043495">
        <w:rPr>
          <w:i/>
          <w:iCs/>
          <w:lang w:val="en-US"/>
        </w:rPr>
        <w:t>Xerox</w:t>
      </w:r>
      <w:r w:rsidRPr="00043495">
        <w:rPr>
          <w:i/>
          <w:iCs/>
        </w:rPr>
        <w:t xml:space="preserve">, </w:t>
      </w:r>
      <w:r w:rsidRPr="00043495">
        <w:rPr>
          <w:i/>
          <w:iCs/>
          <w:lang w:val="en-US"/>
        </w:rPr>
        <w:t>AT</w:t>
      </w:r>
      <w:r w:rsidRPr="00043495">
        <w:rPr>
          <w:i/>
          <w:iCs/>
        </w:rPr>
        <w:t>&amp;</w:t>
      </w:r>
      <w:r w:rsidRPr="00043495">
        <w:rPr>
          <w:i/>
          <w:iCs/>
          <w:lang w:val="en-US"/>
        </w:rPr>
        <w:t>T</w:t>
      </w:r>
      <w:r w:rsidRPr="00043495">
        <w:rPr>
          <w:i/>
          <w:iCs/>
        </w:rPr>
        <w:t xml:space="preserve">, </w:t>
      </w:r>
      <w:r w:rsidRPr="00043495">
        <w:rPr>
          <w:i/>
          <w:iCs/>
          <w:lang w:val="en-US"/>
        </w:rPr>
        <w:t>Hewlett</w:t>
      </w:r>
      <w:r w:rsidRPr="00043495">
        <w:rPr>
          <w:i/>
          <w:iCs/>
        </w:rPr>
        <w:t>-</w:t>
      </w:r>
      <w:r w:rsidRPr="00043495">
        <w:rPr>
          <w:i/>
          <w:iCs/>
          <w:lang w:val="en-US"/>
        </w:rPr>
        <w:t>Packard</w:t>
      </w:r>
      <w:r w:rsidRPr="00043495">
        <w:rPr>
          <w:i/>
          <w:iCs/>
        </w:rPr>
        <w:t xml:space="preserve">, </w:t>
      </w:r>
      <w:r w:rsidRPr="00043495">
        <w:rPr>
          <w:i/>
          <w:iCs/>
          <w:lang w:val="en-US"/>
        </w:rPr>
        <w:t>Deloitte</w:t>
      </w:r>
      <w:r w:rsidRPr="00043495">
        <w:rPr>
          <w:i/>
          <w:iCs/>
        </w:rPr>
        <w:t xml:space="preserve"> и </w:t>
      </w:r>
      <w:r w:rsidRPr="00043495">
        <w:rPr>
          <w:i/>
          <w:iCs/>
          <w:lang w:val="en-US"/>
        </w:rPr>
        <w:t>Mobil</w:t>
      </w:r>
      <w:r w:rsidRPr="00043495">
        <w:rPr>
          <w:i/>
          <w:iCs/>
        </w:rPr>
        <w:t xml:space="preserve"> </w:t>
      </w:r>
      <w:r w:rsidRPr="00043495">
        <w:t>где предлагается уход за детьми и стариками в семьях сотрудников [18].</w:t>
      </w:r>
    </w:p>
    <w:p w14:paraId="35204EB7" w14:textId="77777777" w:rsidR="009B632D" w:rsidRPr="00043495" w:rsidRDefault="009B632D" w:rsidP="00043495">
      <w:pPr>
        <w:rPr>
          <w:rFonts w:ascii="Arial" w:hAnsi="Arial"/>
          <w:sz w:val="24"/>
          <w:szCs w:val="24"/>
        </w:rPr>
      </w:pPr>
      <w:r w:rsidRPr="00043495">
        <w:t xml:space="preserve">Другая причина, по которой бизнесменов стало интересовать самочувствие их работников, заключается в том, что они сами несут ответствен </w:t>
      </w:r>
      <w:r w:rsidRPr="00043495">
        <w:rPr>
          <w:smallCaps/>
          <w:lang w:val="en-US"/>
        </w:rPr>
        <w:t>fi</w:t>
      </w:r>
      <w:r w:rsidRPr="00043495">
        <w:t>ость за здоровье подчиненных, ухудшающееся по причине профессионального стресса. Например, законы, относящиеся к компенсациям для штатного работника, постоянно вносят свою лепту в нарастание стресса на работе, уменьшая компенсации. Более того, наблюдалось резкое снижение компенсации, которое было причиной эмоцио</w:t>
      </w:r>
      <w:r w:rsidRPr="00043495">
        <w:softHyphen/>
        <w:t>нальных и физических проблем работников.</w:t>
      </w:r>
    </w:p>
    <w:p w14:paraId="33789C19" w14:textId="77777777" w:rsidR="009B632D" w:rsidRPr="00043495" w:rsidRDefault="009B632D" w:rsidP="00043495">
      <w:pPr>
        <w:rPr>
          <w:rFonts w:ascii="Arial" w:hAnsi="Arial"/>
          <w:sz w:val="24"/>
          <w:szCs w:val="24"/>
        </w:rPr>
      </w:pPr>
      <w:r w:rsidRPr="00043495">
        <w:rPr>
          <w:rFonts w:ascii="Arial" w:hAnsi="Arial"/>
          <w:b/>
          <w:bCs/>
          <w:sz w:val="28"/>
          <w:szCs w:val="28"/>
        </w:rPr>
        <w:t>Профессии</w:t>
      </w:r>
      <w:r w:rsidRPr="00043495">
        <w:rPr>
          <w:rFonts w:ascii="Arial" w:hAnsi="Arial" w:cs="Arial"/>
          <w:b/>
          <w:bCs/>
          <w:sz w:val="28"/>
          <w:szCs w:val="28"/>
        </w:rPr>
        <w:t xml:space="preserve"> </w:t>
      </w:r>
      <w:r w:rsidRPr="00043495">
        <w:rPr>
          <w:rFonts w:ascii="Arial" w:hAnsi="Arial"/>
          <w:b/>
          <w:bCs/>
          <w:sz w:val="28"/>
          <w:szCs w:val="28"/>
        </w:rPr>
        <w:t>с</w:t>
      </w:r>
      <w:r w:rsidRPr="00043495">
        <w:rPr>
          <w:rFonts w:ascii="Arial" w:hAnsi="Arial" w:cs="Arial"/>
          <w:b/>
          <w:bCs/>
          <w:sz w:val="28"/>
          <w:szCs w:val="28"/>
        </w:rPr>
        <w:t xml:space="preserve"> </w:t>
      </w:r>
      <w:r w:rsidRPr="00043495">
        <w:rPr>
          <w:rFonts w:ascii="Arial" w:hAnsi="Arial"/>
          <w:b/>
          <w:bCs/>
          <w:sz w:val="28"/>
          <w:szCs w:val="28"/>
        </w:rPr>
        <w:t>высоким</w:t>
      </w:r>
      <w:r w:rsidRPr="00043495">
        <w:rPr>
          <w:rFonts w:ascii="Arial" w:hAnsi="Arial" w:cs="Arial"/>
          <w:b/>
          <w:bCs/>
          <w:sz w:val="28"/>
          <w:szCs w:val="28"/>
        </w:rPr>
        <w:t xml:space="preserve"> </w:t>
      </w:r>
      <w:r w:rsidRPr="00043495">
        <w:rPr>
          <w:rFonts w:ascii="Arial" w:hAnsi="Arial"/>
          <w:b/>
          <w:bCs/>
          <w:sz w:val="28"/>
          <w:szCs w:val="28"/>
        </w:rPr>
        <w:t>уровнем</w:t>
      </w:r>
      <w:r w:rsidRPr="00043495">
        <w:rPr>
          <w:rFonts w:ascii="Arial" w:hAnsi="Arial" w:cs="Arial"/>
          <w:b/>
          <w:bCs/>
          <w:sz w:val="28"/>
          <w:szCs w:val="28"/>
        </w:rPr>
        <w:t xml:space="preserve"> </w:t>
      </w:r>
      <w:r w:rsidRPr="00043495">
        <w:rPr>
          <w:rFonts w:ascii="Arial" w:hAnsi="Arial"/>
          <w:b/>
          <w:bCs/>
          <w:sz w:val="28"/>
          <w:szCs w:val="28"/>
        </w:rPr>
        <w:t>стресса</w:t>
      </w:r>
    </w:p>
    <w:p w14:paraId="350927DA" w14:textId="77777777" w:rsidR="009B632D" w:rsidRPr="00043495" w:rsidRDefault="009B632D" w:rsidP="00043495">
      <w:pPr>
        <w:rPr>
          <w:rFonts w:ascii="Arial" w:hAnsi="Arial"/>
          <w:sz w:val="24"/>
          <w:szCs w:val="24"/>
        </w:rPr>
      </w:pPr>
      <w:r w:rsidRPr="00043495">
        <w:rPr>
          <w:rFonts w:ascii="Arial" w:hAnsi="Arial"/>
        </w:rPr>
        <w:t>Исследователь</w:t>
      </w:r>
      <w:r w:rsidRPr="00043495">
        <w:rPr>
          <w:rFonts w:ascii="Arial" w:hAnsi="Arial" w:cs="Arial"/>
        </w:rPr>
        <w:t xml:space="preserve"> </w:t>
      </w:r>
      <w:r w:rsidRPr="00043495">
        <w:rPr>
          <w:rFonts w:ascii="Arial" w:hAnsi="Arial"/>
        </w:rPr>
        <w:t>Роберт</w:t>
      </w:r>
      <w:r w:rsidRPr="00043495">
        <w:rPr>
          <w:rFonts w:ascii="Arial" w:hAnsi="Arial" w:cs="Arial"/>
        </w:rPr>
        <w:t xml:space="preserve"> </w:t>
      </w:r>
      <w:r w:rsidRPr="00043495">
        <w:rPr>
          <w:rFonts w:ascii="Arial" w:hAnsi="Arial"/>
        </w:rPr>
        <w:t>Карасек</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его</w:t>
      </w:r>
      <w:r w:rsidRPr="00043495">
        <w:rPr>
          <w:rFonts w:ascii="Arial" w:hAnsi="Arial" w:cs="Arial"/>
        </w:rPr>
        <w:t xml:space="preserve"> </w:t>
      </w:r>
      <w:r w:rsidRPr="00043495">
        <w:rPr>
          <w:rFonts w:ascii="Arial" w:hAnsi="Arial"/>
        </w:rPr>
        <w:t>коллеги</w:t>
      </w:r>
      <w:r w:rsidRPr="00043495">
        <w:rPr>
          <w:rFonts w:ascii="Arial" w:hAnsi="Arial" w:cs="Arial"/>
        </w:rPr>
        <w:t xml:space="preserve">, </w:t>
      </w:r>
      <w:r w:rsidRPr="00043495">
        <w:rPr>
          <w:rFonts w:ascii="Arial" w:hAnsi="Arial"/>
        </w:rPr>
        <w:t>изучая</w:t>
      </w:r>
      <w:r w:rsidRPr="00043495">
        <w:rPr>
          <w:rFonts w:ascii="Arial" w:hAnsi="Arial" w:cs="Arial"/>
        </w:rPr>
        <w:t xml:space="preserve"> </w:t>
      </w:r>
      <w:r w:rsidRPr="00043495">
        <w:rPr>
          <w:rFonts w:ascii="Arial" w:hAnsi="Arial"/>
        </w:rPr>
        <w:t>профессиональный</w:t>
      </w:r>
      <w:r w:rsidRPr="00043495">
        <w:rPr>
          <w:rFonts w:ascii="Arial" w:hAnsi="Arial" w:cs="Arial"/>
        </w:rPr>
        <w:t xml:space="preserve"> </w:t>
      </w:r>
      <w:r w:rsidRPr="00043495">
        <w:rPr>
          <w:rFonts w:ascii="Arial" w:hAnsi="Arial"/>
        </w:rPr>
        <w:t>стресс</w:t>
      </w:r>
      <w:r w:rsidRPr="00043495">
        <w:rPr>
          <w:rFonts w:ascii="Arial" w:hAnsi="Arial" w:cs="Arial"/>
        </w:rPr>
        <w:t xml:space="preserve">, </w:t>
      </w:r>
      <w:r w:rsidRPr="00043495">
        <w:rPr>
          <w:rFonts w:ascii="Arial" w:hAnsi="Arial"/>
        </w:rPr>
        <w:t>выявили профессии</w:t>
      </w:r>
      <w:r w:rsidRPr="00043495">
        <w:rPr>
          <w:rFonts w:ascii="Arial" w:hAnsi="Arial" w:cs="Arial"/>
        </w:rPr>
        <w:t xml:space="preserve">, </w:t>
      </w:r>
      <w:r w:rsidRPr="00043495">
        <w:rPr>
          <w:rFonts w:ascii="Arial" w:hAnsi="Arial"/>
        </w:rPr>
        <w:t>где</w:t>
      </w:r>
      <w:r w:rsidRPr="00043495">
        <w:rPr>
          <w:rFonts w:ascii="Arial" w:hAnsi="Arial" w:cs="Arial"/>
        </w:rPr>
        <w:t xml:space="preserve"> </w:t>
      </w:r>
      <w:r w:rsidRPr="00043495">
        <w:rPr>
          <w:rFonts w:ascii="Arial" w:hAnsi="Arial"/>
        </w:rPr>
        <w:t>уровень</w:t>
      </w:r>
      <w:r w:rsidRPr="00043495">
        <w:rPr>
          <w:rFonts w:ascii="Arial" w:hAnsi="Arial" w:cs="Arial"/>
        </w:rPr>
        <w:t xml:space="preserve"> </w:t>
      </w:r>
      <w:r w:rsidRPr="00043495">
        <w:rPr>
          <w:rFonts w:ascii="Arial" w:hAnsi="Arial"/>
        </w:rPr>
        <w:t>стресса</w:t>
      </w:r>
      <w:r w:rsidRPr="00043495">
        <w:rPr>
          <w:rFonts w:ascii="Arial" w:hAnsi="Arial" w:cs="Arial"/>
        </w:rPr>
        <w:t xml:space="preserve"> </w:t>
      </w:r>
      <w:r w:rsidRPr="00043495">
        <w:rPr>
          <w:rFonts w:ascii="Arial" w:hAnsi="Arial"/>
        </w:rPr>
        <w:t>очень</w:t>
      </w:r>
      <w:r w:rsidRPr="00043495">
        <w:rPr>
          <w:rFonts w:ascii="Arial" w:hAnsi="Arial" w:cs="Arial"/>
        </w:rPr>
        <w:t xml:space="preserve"> </w:t>
      </w:r>
      <w:r w:rsidRPr="00043495">
        <w:rPr>
          <w:rFonts w:ascii="Arial" w:hAnsi="Arial"/>
        </w:rPr>
        <w:t>высок</w:t>
      </w:r>
      <w:r w:rsidRPr="00043495">
        <w:rPr>
          <w:rFonts w:ascii="Arial" w:hAnsi="Arial" w:cs="Arial"/>
        </w:rPr>
        <w:t xml:space="preserve">, </w:t>
      </w:r>
      <w:r w:rsidRPr="00043495">
        <w:rPr>
          <w:rFonts w:ascii="Arial" w:hAnsi="Arial"/>
        </w:rPr>
        <w:t>возможность</w:t>
      </w:r>
      <w:r w:rsidRPr="00043495">
        <w:rPr>
          <w:rFonts w:ascii="Arial" w:hAnsi="Arial" w:cs="Arial"/>
        </w:rPr>
        <w:t xml:space="preserve"> </w:t>
      </w:r>
      <w:r w:rsidRPr="00043495">
        <w:rPr>
          <w:rFonts w:ascii="Arial" w:hAnsi="Arial"/>
        </w:rPr>
        <w:t>принятия</w:t>
      </w:r>
      <w:r w:rsidRPr="00043495">
        <w:rPr>
          <w:rFonts w:ascii="Arial" w:hAnsi="Arial" w:cs="Arial"/>
        </w:rPr>
        <w:t xml:space="preserve"> </w:t>
      </w:r>
      <w:r w:rsidRPr="00043495">
        <w:rPr>
          <w:rFonts w:ascii="Arial" w:hAnsi="Arial"/>
        </w:rPr>
        <w:t>решений</w:t>
      </w:r>
      <w:r w:rsidRPr="00043495">
        <w:rPr>
          <w:rFonts w:ascii="Arial" w:hAnsi="Arial" w:cs="Arial"/>
        </w:rPr>
        <w:t xml:space="preserve"> </w:t>
      </w:r>
      <w:r w:rsidRPr="00043495">
        <w:rPr>
          <w:rFonts w:ascii="Arial" w:hAnsi="Arial"/>
        </w:rPr>
        <w:t>крайне</w:t>
      </w:r>
      <w:r w:rsidRPr="00043495">
        <w:rPr>
          <w:rFonts w:ascii="Arial" w:hAnsi="Arial" w:cs="Arial"/>
        </w:rPr>
        <w:t xml:space="preserve"> </w:t>
      </w:r>
      <w:r w:rsidRPr="00043495">
        <w:rPr>
          <w:rFonts w:ascii="Arial" w:hAnsi="Arial"/>
        </w:rPr>
        <w:t>низ</w:t>
      </w:r>
      <w:r w:rsidRPr="00043495">
        <w:rPr>
          <w:rFonts w:ascii="Arial" w:hAnsi="Arial"/>
        </w:rPr>
        <w:softHyphen/>
        <w:t>ка</w:t>
      </w:r>
      <w:r w:rsidRPr="00043495">
        <w:rPr>
          <w:rFonts w:ascii="Arial" w:hAnsi="Arial" w:cs="Arial"/>
        </w:rPr>
        <w:t xml:space="preserve">, </w:t>
      </w:r>
      <w:r w:rsidRPr="00043495">
        <w:rPr>
          <w:rFonts w:ascii="Arial" w:hAnsi="Arial"/>
        </w:rPr>
        <w:t>а</w:t>
      </w:r>
      <w:r w:rsidRPr="00043495">
        <w:rPr>
          <w:rFonts w:ascii="Arial" w:hAnsi="Arial" w:cs="Arial"/>
        </w:rPr>
        <w:t xml:space="preserve"> </w:t>
      </w:r>
      <w:r w:rsidRPr="00043495">
        <w:rPr>
          <w:rFonts w:ascii="Arial" w:hAnsi="Arial"/>
        </w:rPr>
        <w:t>требования</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работникам</w:t>
      </w:r>
      <w:r w:rsidRPr="00043495">
        <w:rPr>
          <w:rFonts w:ascii="Arial" w:hAnsi="Arial" w:cs="Arial"/>
        </w:rPr>
        <w:t xml:space="preserve"> </w:t>
      </w:r>
      <w:r w:rsidRPr="00043495">
        <w:rPr>
          <w:rFonts w:ascii="Arial" w:hAnsi="Arial"/>
        </w:rPr>
        <w:t>очень</w:t>
      </w:r>
      <w:r w:rsidRPr="00043495">
        <w:rPr>
          <w:rFonts w:ascii="Arial" w:hAnsi="Arial" w:cs="Arial"/>
        </w:rPr>
        <w:t xml:space="preserve"> </w:t>
      </w:r>
      <w:r w:rsidRPr="00043495">
        <w:rPr>
          <w:rFonts w:ascii="Arial" w:hAnsi="Arial"/>
        </w:rPr>
        <w:t>высоки</w:t>
      </w:r>
      <w:r w:rsidRPr="00043495">
        <w:rPr>
          <w:rFonts w:ascii="Arial" w:hAnsi="Arial" w:cs="Arial"/>
        </w:rPr>
        <w:t xml:space="preserve">. </w:t>
      </w:r>
      <w:r w:rsidRPr="00043495">
        <w:rPr>
          <w:rFonts w:ascii="Arial" w:hAnsi="Arial"/>
        </w:rPr>
        <w:t>Примеры</w:t>
      </w:r>
      <w:r w:rsidRPr="00043495">
        <w:rPr>
          <w:rFonts w:ascii="Arial" w:hAnsi="Arial" w:cs="Arial"/>
        </w:rPr>
        <w:t xml:space="preserve"> </w:t>
      </w:r>
      <w:r w:rsidRPr="00043495">
        <w:rPr>
          <w:rFonts w:ascii="Arial" w:hAnsi="Arial"/>
        </w:rPr>
        <w:t>психологических</w:t>
      </w:r>
      <w:r w:rsidRPr="00043495">
        <w:rPr>
          <w:rFonts w:ascii="Arial" w:hAnsi="Arial" w:cs="Arial"/>
        </w:rPr>
        <w:t xml:space="preserve"> </w:t>
      </w:r>
      <w:r w:rsidRPr="00043495">
        <w:rPr>
          <w:rFonts w:ascii="Arial" w:hAnsi="Arial"/>
        </w:rPr>
        <w:t>требований</w:t>
      </w:r>
      <w:r w:rsidRPr="00043495">
        <w:rPr>
          <w:rFonts w:ascii="Arial" w:hAnsi="Arial" w:cs="Arial"/>
        </w:rPr>
        <w:t xml:space="preserve">: </w:t>
      </w:r>
      <w:r w:rsidRPr="00043495">
        <w:rPr>
          <w:rFonts w:ascii="Arial" w:hAnsi="Arial"/>
        </w:rPr>
        <w:t>быст</w:t>
      </w:r>
      <w:r w:rsidRPr="00043495">
        <w:rPr>
          <w:rFonts w:ascii="Arial" w:hAnsi="Arial"/>
        </w:rPr>
        <w:softHyphen/>
        <w:t>рая</w:t>
      </w:r>
      <w:r w:rsidRPr="00043495">
        <w:rPr>
          <w:rFonts w:ascii="Arial" w:hAnsi="Arial" w:cs="Arial"/>
        </w:rPr>
        <w:t xml:space="preserve"> </w:t>
      </w:r>
      <w:r w:rsidRPr="00043495">
        <w:rPr>
          <w:rFonts w:ascii="Arial" w:hAnsi="Arial"/>
        </w:rPr>
        <w:t>работа</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ее</w:t>
      </w:r>
      <w:r w:rsidRPr="00043495">
        <w:rPr>
          <w:rFonts w:ascii="Arial" w:hAnsi="Arial" w:cs="Arial"/>
        </w:rPr>
        <w:t xml:space="preserve"> </w:t>
      </w:r>
      <w:r w:rsidRPr="00043495">
        <w:rPr>
          <w:rFonts w:ascii="Arial" w:hAnsi="Arial"/>
        </w:rPr>
        <w:t>большой</w:t>
      </w:r>
      <w:r w:rsidRPr="00043495">
        <w:rPr>
          <w:rFonts w:ascii="Arial" w:hAnsi="Arial" w:cs="Arial"/>
        </w:rPr>
        <w:t xml:space="preserve"> </w:t>
      </w:r>
      <w:r w:rsidRPr="00043495">
        <w:rPr>
          <w:rFonts w:ascii="Arial" w:hAnsi="Arial"/>
        </w:rPr>
        <w:t>объем</w:t>
      </w:r>
      <w:r w:rsidRPr="00043495">
        <w:rPr>
          <w:rFonts w:ascii="Arial" w:hAnsi="Arial" w:cs="Arial"/>
        </w:rPr>
        <w:t xml:space="preserve">. </w:t>
      </w:r>
      <w:r w:rsidRPr="00043495">
        <w:rPr>
          <w:rFonts w:ascii="Arial" w:hAnsi="Arial"/>
        </w:rPr>
        <w:t>Ниже</w:t>
      </w:r>
      <w:r w:rsidRPr="00043495">
        <w:rPr>
          <w:rFonts w:ascii="Arial" w:hAnsi="Arial" w:cs="Arial"/>
        </w:rPr>
        <w:t xml:space="preserve"> </w:t>
      </w:r>
      <w:r w:rsidRPr="00043495">
        <w:rPr>
          <w:rFonts w:ascii="Arial" w:hAnsi="Arial"/>
        </w:rPr>
        <w:t>перечислены</w:t>
      </w:r>
      <w:r w:rsidRPr="00043495">
        <w:rPr>
          <w:rFonts w:ascii="Arial" w:hAnsi="Arial" w:cs="Arial"/>
        </w:rPr>
        <w:t xml:space="preserve"> </w:t>
      </w:r>
      <w:r w:rsidRPr="00043495">
        <w:rPr>
          <w:rFonts w:ascii="Arial" w:hAnsi="Arial"/>
        </w:rPr>
        <w:t>виды</w:t>
      </w:r>
      <w:r w:rsidRPr="00043495">
        <w:rPr>
          <w:rFonts w:ascii="Arial" w:hAnsi="Arial" w:cs="Arial"/>
        </w:rPr>
        <w:t xml:space="preserve"> </w:t>
      </w:r>
      <w:r w:rsidRPr="00043495">
        <w:rPr>
          <w:rFonts w:ascii="Arial" w:hAnsi="Arial"/>
        </w:rPr>
        <w:t>деятельности</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наиболее</w:t>
      </w:r>
      <w:r w:rsidRPr="00043495">
        <w:rPr>
          <w:rFonts w:ascii="Arial" w:hAnsi="Arial" w:cs="Arial"/>
        </w:rPr>
        <w:t xml:space="preserve"> </w:t>
      </w:r>
      <w:r w:rsidRPr="00043495">
        <w:rPr>
          <w:rFonts w:ascii="Arial" w:hAnsi="Arial"/>
        </w:rPr>
        <w:t>высо</w:t>
      </w:r>
      <w:r w:rsidRPr="00043495">
        <w:rPr>
          <w:rFonts w:ascii="Arial" w:hAnsi="Arial"/>
        </w:rPr>
        <w:softHyphen/>
        <w:t>ким</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наименее</w:t>
      </w:r>
      <w:r w:rsidRPr="00043495">
        <w:rPr>
          <w:rFonts w:ascii="Arial" w:hAnsi="Arial" w:cs="Arial"/>
        </w:rPr>
        <w:t xml:space="preserve"> </w:t>
      </w:r>
      <w:r w:rsidRPr="00043495">
        <w:rPr>
          <w:rFonts w:ascii="Arial" w:hAnsi="Arial"/>
        </w:rPr>
        <w:t>низким</w:t>
      </w:r>
      <w:r w:rsidRPr="00043495">
        <w:rPr>
          <w:rFonts w:ascii="Arial" w:hAnsi="Arial" w:cs="Arial"/>
        </w:rPr>
        <w:t xml:space="preserve"> </w:t>
      </w:r>
      <w:r w:rsidRPr="00043495">
        <w:rPr>
          <w:rFonts w:ascii="Arial" w:hAnsi="Arial"/>
        </w:rPr>
        <w:t>уровнем</w:t>
      </w:r>
      <w:r w:rsidRPr="00043495">
        <w:rPr>
          <w:rFonts w:ascii="Arial" w:hAnsi="Arial" w:cs="Arial"/>
        </w:rPr>
        <w:t xml:space="preserve"> </w:t>
      </w:r>
      <w:r w:rsidRPr="00043495">
        <w:rPr>
          <w:rFonts w:ascii="Arial" w:hAnsi="Arial"/>
        </w:rPr>
        <w:t>стресса</w:t>
      </w:r>
      <w:r w:rsidRPr="00043495">
        <w:rPr>
          <w:rFonts w:ascii="Arial" w:hAnsi="Arial" w:cs="Arial"/>
        </w:rPr>
        <w:t>.</w:t>
      </w:r>
    </w:p>
    <w:p w14:paraId="3B4A9596" w14:textId="77777777" w:rsidR="009B632D" w:rsidRPr="00043495" w:rsidRDefault="009B632D" w:rsidP="00043495">
      <w:pPr>
        <w:rPr>
          <w:rFonts w:ascii="Arial" w:hAnsi="Arial"/>
          <w:sz w:val="24"/>
          <w:szCs w:val="24"/>
        </w:rPr>
      </w:pPr>
      <w:r w:rsidRPr="00043495">
        <w:rPr>
          <w:rFonts w:ascii="Arial" w:hAnsi="Arial"/>
          <w:b/>
          <w:bCs/>
        </w:rPr>
        <w:t>Максимальный</w:t>
      </w:r>
      <w:r w:rsidRPr="00043495">
        <w:rPr>
          <w:rFonts w:ascii="Arial" w:hAnsi="Arial" w:cs="Arial"/>
          <w:b/>
          <w:bCs/>
        </w:rPr>
        <w:t xml:space="preserve"> </w:t>
      </w:r>
      <w:r w:rsidRPr="00043495">
        <w:rPr>
          <w:rFonts w:ascii="Arial" w:hAnsi="Arial"/>
          <w:b/>
          <w:bCs/>
        </w:rPr>
        <w:t>уровень</w:t>
      </w:r>
      <w:r w:rsidRPr="00043495">
        <w:rPr>
          <w:rFonts w:ascii="Arial" w:hAnsi="Arial" w:cs="Arial"/>
          <w:b/>
          <w:bCs/>
        </w:rPr>
        <w:t xml:space="preserve"> </w:t>
      </w:r>
      <w:r w:rsidRPr="00043495">
        <w:rPr>
          <w:rFonts w:ascii="Arial" w:hAnsi="Arial"/>
          <w:b/>
          <w:bCs/>
        </w:rPr>
        <w:t>стресса</w:t>
      </w:r>
      <w:r w:rsidRPr="00043495">
        <w:rPr>
          <w:rFonts w:ascii="Arial" w:hAnsi="Arial" w:cs="Arial"/>
          <w:b/>
          <w:bCs/>
        </w:rPr>
        <w:t xml:space="preserve">: </w:t>
      </w:r>
      <w:r w:rsidRPr="00043495">
        <w:rPr>
          <w:rFonts w:ascii="Arial" w:hAnsi="Arial"/>
        </w:rPr>
        <w:t>электрик</w:t>
      </w:r>
      <w:r w:rsidRPr="00043495">
        <w:rPr>
          <w:rFonts w:ascii="Arial" w:hAnsi="Arial" w:cs="Arial"/>
        </w:rPr>
        <w:t xml:space="preserve">, </w:t>
      </w:r>
      <w:r w:rsidRPr="00043495">
        <w:rPr>
          <w:rFonts w:ascii="Arial" w:hAnsi="Arial"/>
        </w:rPr>
        <w:t>фальшивомонетчик</w:t>
      </w:r>
      <w:r w:rsidRPr="00043495">
        <w:rPr>
          <w:rFonts w:ascii="Arial" w:hAnsi="Arial" w:cs="Arial"/>
        </w:rPr>
        <w:t xml:space="preserve">, </w:t>
      </w:r>
      <w:r w:rsidRPr="00043495">
        <w:rPr>
          <w:rFonts w:ascii="Arial" w:hAnsi="Arial"/>
        </w:rPr>
        <w:t>кассир</w:t>
      </w:r>
      <w:r w:rsidRPr="00043495">
        <w:rPr>
          <w:rFonts w:ascii="Arial" w:hAnsi="Arial" w:cs="Arial"/>
        </w:rPr>
        <w:t xml:space="preserve">, </w:t>
      </w:r>
      <w:r w:rsidRPr="00043495">
        <w:rPr>
          <w:rFonts w:ascii="Arial" w:hAnsi="Arial"/>
        </w:rPr>
        <w:t>электронщик</w:t>
      </w:r>
      <w:r w:rsidRPr="00043495">
        <w:rPr>
          <w:rFonts w:ascii="Arial" w:hAnsi="Arial" w:cs="Arial"/>
        </w:rPr>
        <w:t xml:space="preserve">, </w:t>
      </w:r>
      <w:r w:rsidRPr="00043495">
        <w:rPr>
          <w:rFonts w:ascii="Arial" w:hAnsi="Arial"/>
        </w:rPr>
        <w:t>повар</w:t>
      </w:r>
      <w:r w:rsidRPr="00043495">
        <w:rPr>
          <w:rFonts w:ascii="Arial" w:hAnsi="Arial" w:cs="Arial"/>
        </w:rPr>
        <w:t>.</w:t>
      </w:r>
    </w:p>
    <w:p w14:paraId="37596898" w14:textId="77777777" w:rsidR="009B632D" w:rsidRPr="00043495" w:rsidRDefault="009B632D" w:rsidP="00043495">
      <w:pPr>
        <w:rPr>
          <w:rFonts w:ascii="Arial" w:hAnsi="Arial"/>
          <w:sz w:val="24"/>
          <w:szCs w:val="24"/>
        </w:rPr>
      </w:pPr>
      <w:r w:rsidRPr="00043495">
        <w:rPr>
          <w:rFonts w:ascii="Arial" w:hAnsi="Arial"/>
          <w:b/>
          <w:bCs/>
        </w:rPr>
        <w:t>Минимальный</w:t>
      </w:r>
      <w:r w:rsidRPr="00043495">
        <w:rPr>
          <w:rFonts w:ascii="Arial" w:hAnsi="Arial" w:cs="Arial"/>
          <w:b/>
          <w:bCs/>
        </w:rPr>
        <w:t xml:space="preserve"> </w:t>
      </w:r>
      <w:r w:rsidRPr="00043495">
        <w:rPr>
          <w:rFonts w:ascii="Arial" w:hAnsi="Arial"/>
          <w:b/>
          <w:bCs/>
        </w:rPr>
        <w:t>уровень</w:t>
      </w:r>
      <w:r w:rsidRPr="00043495">
        <w:rPr>
          <w:rFonts w:ascii="Arial" w:hAnsi="Arial" w:cs="Arial"/>
          <w:b/>
          <w:bCs/>
        </w:rPr>
        <w:t xml:space="preserve"> </w:t>
      </w:r>
      <w:r w:rsidRPr="00043495">
        <w:rPr>
          <w:rFonts w:ascii="Arial" w:hAnsi="Arial"/>
          <w:b/>
          <w:bCs/>
        </w:rPr>
        <w:t>стресса</w:t>
      </w:r>
      <w:r w:rsidRPr="00043495">
        <w:rPr>
          <w:rFonts w:ascii="Arial" w:hAnsi="Arial" w:cs="Arial"/>
          <w:b/>
          <w:bCs/>
        </w:rPr>
        <w:t xml:space="preserve">: </w:t>
      </w:r>
      <w:r w:rsidRPr="00043495">
        <w:rPr>
          <w:rFonts w:ascii="Arial" w:hAnsi="Arial"/>
        </w:rPr>
        <w:t>архитектор</w:t>
      </w:r>
      <w:r w:rsidRPr="00043495">
        <w:rPr>
          <w:rFonts w:ascii="Arial" w:hAnsi="Arial" w:cs="Arial"/>
        </w:rPr>
        <w:t xml:space="preserve">, </w:t>
      </w:r>
      <w:r w:rsidRPr="00043495">
        <w:rPr>
          <w:rFonts w:ascii="Arial" w:hAnsi="Arial"/>
        </w:rPr>
        <w:t>дантист</w:t>
      </w:r>
      <w:r w:rsidRPr="00043495">
        <w:rPr>
          <w:rFonts w:ascii="Arial" w:hAnsi="Arial" w:cs="Arial"/>
        </w:rPr>
        <w:t xml:space="preserve">, </w:t>
      </w:r>
      <w:r w:rsidRPr="00043495">
        <w:rPr>
          <w:rFonts w:ascii="Arial" w:hAnsi="Arial"/>
        </w:rPr>
        <w:t>лесник</w:t>
      </w:r>
      <w:r w:rsidRPr="00043495">
        <w:rPr>
          <w:rFonts w:ascii="Arial" w:hAnsi="Arial" w:cs="Arial"/>
        </w:rPr>
        <w:t xml:space="preserve">, </w:t>
      </w:r>
      <w:r w:rsidRPr="00043495">
        <w:rPr>
          <w:rFonts w:ascii="Arial" w:hAnsi="Arial"/>
        </w:rPr>
        <w:t>терапевт</w:t>
      </w:r>
      <w:r w:rsidRPr="00043495">
        <w:rPr>
          <w:rFonts w:ascii="Arial" w:hAnsi="Arial" w:cs="Arial"/>
        </w:rPr>
        <w:t xml:space="preserve">, </w:t>
      </w:r>
      <w:r w:rsidRPr="00043495">
        <w:rPr>
          <w:rFonts w:ascii="Arial" w:hAnsi="Arial"/>
        </w:rPr>
        <w:t>сборщик</w:t>
      </w:r>
      <w:r w:rsidRPr="00043495">
        <w:rPr>
          <w:rFonts w:ascii="Arial" w:hAnsi="Arial" w:cs="Arial"/>
        </w:rPr>
        <w:t xml:space="preserve"> </w:t>
      </w:r>
      <w:r w:rsidRPr="00043495">
        <w:rPr>
          <w:rFonts w:ascii="Arial" w:hAnsi="Arial"/>
        </w:rPr>
        <w:t>дета</w:t>
      </w:r>
      <w:r w:rsidRPr="00043495">
        <w:rPr>
          <w:rFonts w:ascii="Arial" w:hAnsi="Arial"/>
        </w:rPr>
        <w:softHyphen/>
        <w:t>лей</w:t>
      </w:r>
      <w:r w:rsidRPr="00043495">
        <w:rPr>
          <w:rFonts w:ascii="Arial" w:hAnsi="Arial" w:cs="Arial"/>
        </w:rPr>
        <w:t>.</w:t>
      </w:r>
    </w:p>
    <w:p w14:paraId="7C0E6588" w14:textId="77777777" w:rsidR="009B632D" w:rsidRPr="00043495" w:rsidRDefault="009B632D" w:rsidP="00043495">
      <w:pPr>
        <w:rPr>
          <w:rFonts w:ascii="Arial" w:hAnsi="Arial"/>
          <w:sz w:val="24"/>
          <w:szCs w:val="24"/>
        </w:rPr>
      </w:pPr>
      <w:r w:rsidRPr="00043495">
        <w:rPr>
          <w:rFonts w:ascii="Arial" w:hAnsi="Arial"/>
        </w:rPr>
        <w:t>Является</w:t>
      </w:r>
      <w:r w:rsidRPr="00043495">
        <w:rPr>
          <w:rFonts w:ascii="Arial" w:hAnsi="Arial" w:cs="Arial"/>
        </w:rPr>
        <w:t xml:space="preserve"> </w:t>
      </w:r>
      <w:r w:rsidRPr="00043495">
        <w:rPr>
          <w:rFonts w:ascii="Arial" w:hAnsi="Arial"/>
        </w:rPr>
        <w:t>ли</w:t>
      </w:r>
      <w:r w:rsidRPr="00043495">
        <w:rPr>
          <w:rFonts w:ascii="Arial" w:hAnsi="Arial" w:cs="Arial"/>
        </w:rPr>
        <w:t xml:space="preserve"> </w:t>
      </w:r>
      <w:r w:rsidRPr="00043495">
        <w:rPr>
          <w:rFonts w:ascii="Arial" w:hAnsi="Arial"/>
        </w:rPr>
        <w:t>ваша</w:t>
      </w:r>
      <w:r w:rsidRPr="00043495">
        <w:rPr>
          <w:rFonts w:ascii="Arial" w:hAnsi="Arial" w:cs="Arial"/>
        </w:rPr>
        <w:t xml:space="preserve"> </w:t>
      </w:r>
      <w:r w:rsidRPr="00043495">
        <w:rPr>
          <w:rFonts w:ascii="Arial" w:hAnsi="Arial"/>
        </w:rPr>
        <w:t>профессия</w:t>
      </w:r>
      <w:r w:rsidRPr="00043495">
        <w:rPr>
          <w:rFonts w:ascii="Arial" w:hAnsi="Arial" w:cs="Arial"/>
        </w:rPr>
        <w:t xml:space="preserve"> </w:t>
      </w:r>
      <w:r w:rsidRPr="00043495">
        <w:rPr>
          <w:rFonts w:ascii="Arial" w:hAnsi="Arial"/>
        </w:rPr>
        <w:t>той</w:t>
      </w:r>
      <w:r w:rsidRPr="00043495">
        <w:rPr>
          <w:rFonts w:ascii="Arial" w:hAnsi="Arial" w:cs="Arial"/>
        </w:rPr>
        <w:t xml:space="preserve">, </w:t>
      </w:r>
      <w:r w:rsidRPr="00043495">
        <w:rPr>
          <w:rFonts w:ascii="Arial" w:hAnsi="Arial"/>
        </w:rPr>
        <w:t>где</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вас</w:t>
      </w:r>
      <w:r w:rsidRPr="00043495">
        <w:rPr>
          <w:rFonts w:ascii="Arial" w:hAnsi="Arial" w:cs="Arial"/>
        </w:rPr>
        <w:t xml:space="preserve"> </w:t>
      </w:r>
      <w:r w:rsidRPr="00043495">
        <w:rPr>
          <w:rFonts w:ascii="Arial" w:hAnsi="Arial"/>
        </w:rPr>
        <w:t>ожидают</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будете</w:t>
      </w:r>
      <w:r w:rsidRPr="00043495">
        <w:rPr>
          <w:rFonts w:ascii="Arial" w:hAnsi="Arial" w:cs="Arial"/>
        </w:rPr>
        <w:t xml:space="preserve"> </w:t>
      </w:r>
      <w:r w:rsidRPr="00043495">
        <w:rPr>
          <w:rFonts w:ascii="Arial" w:hAnsi="Arial"/>
        </w:rPr>
        <w:t>полностью выкладываться</w:t>
      </w:r>
      <w:r w:rsidRPr="00043495">
        <w:rPr>
          <w:rFonts w:ascii="Arial" w:hAnsi="Arial" w:cs="Arial"/>
        </w:rPr>
        <w:t xml:space="preserve">, </w:t>
      </w:r>
      <w:r w:rsidRPr="00043495">
        <w:rPr>
          <w:rFonts w:ascii="Arial" w:hAnsi="Arial"/>
        </w:rPr>
        <w:t>но</w:t>
      </w:r>
      <w:r w:rsidRPr="00043495">
        <w:rPr>
          <w:rFonts w:ascii="Arial" w:hAnsi="Arial" w:cs="Arial"/>
        </w:rPr>
        <w:t xml:space="preserve"> </w:t>
      </w:r>
      <w:r w:rsidRPr="00043495">
        <w:rPr>
          <w:rFonts w:ascii="Arial" w:hAnsi="Arial"/>
        </w:rPr>
        <w:t>практически</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позволяют</w:t>
      </w:r>
      <w:r w:rsidRPr="00043495">
        <w:rPr>
          <w:rFonts w:ascii="Arial" w:hAnsi="Arial" w:cs="Arial"/>
        </w:rPr>
        <w:t xml:space="preserve"> </w:t>
      </w:r>
      <w:r w:rsidRPr="00043495">
        <w:rPr>
          <w:rFonts w:ascii="Arial" w:hAnsi="Arial"/>
        </w:rPr>
        <w:t>принимать</w:t>
      </w:r>
      <w:r w:rsidRPr="00043495">
        <w:rPr>
          <w:rFonts w:ascii="Arial" w:hAnsi="Arial" w:cs="Arial"/>
        </w:rPr>
        <w:t xml:space="preserve"> </w:t>
      </w:r>
      <w:r w:rsidRPr="00043495">
        <w:rPr>
          <w:rFonts w:ascii="Arial" w:hAnsi="Arial"/>
        </w:rPr>
        <w:t>решений</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том</w:t>
      </w:r>
      <w:r w:rsidRPr="00043495">
        <w:rPr>
          <w:rFonts w:ascii="Arial" w:hAnsi="Arial" w:cs="Arial"/>
        </w:rPr>
        <w:t xml:space="preserve">, </w:t>
      </w:r>
      <w:r w:rsidRPr="00043495">
        <w:rPr>
          <w:rFonts w:ascii="Arial" w:hAnsi="Arial"/>
        </w:rPr>
        <w:t>каким</w:t>
      </w:r>
      <w:r w:rsidRPr="00043495">
        <w:rPr>
          <w:rFonts w:ascii="Arial" w:hAnsi="Arial" w:cs="Arial"/>
        </w:rPr>
        <w:t xml:space="preserve"> </w:t>
      </w:r>
      <w:r w:rsidRPr="00043495">
        <w:rPr>
          <w:rFonts w:ascii="Arial" w:hAnsi="Arial"/>
        </w:rPr>
        <w:t>образом вы</w:t>
      </w:r>
      <w:r w:rsidRPr="00043495">
        <w:rPr>
          <w:rFonts w:ascii="Arial" w:hAnsi="Arial" w:cs="Arial"/>
        </w:rPr>
        <w:t xml:space="preserve"> </w:t>
      </w:r>
      <w:r w:rsidRPr="00043495">
        <w:rPr>
          <w:rFonts w:ascii="Arial" w:hAnsi="Arial"/>
        </w:rPr>
        <w:t>будете</w:t>
      </w:r>
      <w:r w:rsidRPr="00043495">
        <w:rPr>
          <w:rFonts w:ascii="Arial" w:hAnsi="Arial" w:cs="Arial"/>
        </w:rPr>
        <w:t xml:space="preserve"> </w:t>
      </w:r>
      <w:r w:rsidRPr="00043495">
        <w:rPr>
          <w:rFonts w:ascii="Arial" w:hAnsi="Arial"/>
        </w:rPr>
        <w:t>это</w:t>
      </w:r>
      <w:r w:rsidRPr="00043495">
        <w:rPr>
          <w:rFonts w:ascii="Arial" w:hAnsi="Arial" w:cs="Arial"/>
        </w:rPr>
        <w:t xml:space="preserve"> </w:t>
      </w:r>
      <w:r w:rsidRPr="00043495">
        <w:rPr>
          <w:rFonts w:ascii="Arial" w:hAnsi="Arial"/>
        </w:rPr>
        <w:t>делать</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это</w:t>
      </w:r>
      <w:r w:rsidRPr="00043495">
        <w:rPr>
          <w:rFonts w:ascii="Arial" w:hAnsi="Arial" w:cs="Arial"/>
        </w:rPr>
        <w:t xml:space="preserve"> </w:t>
      </w:r>
      <w:r w:rsidRPr="00043495">
        <w:rPr>
          <w:rFonts w:ascii="Arial" w:hAnsi="Arial"/>
        </w:rPr>
        <w:t>так</w:t>
      </w:r>
      <w:r w:rsidRPr="00043495">
        <w:rPr>
          <w:rFonts w:ascii="Arial" w:hAnsi="Arial" w:cs="Arial"/>
        </w:rPr>
        <w:t xml:space="preserve">, </w:t>
      </w:r>
      <w:r w:rsidRPr="00043495">
        <w:rPr>
          <w:rFonts w:ascii="Arial" w:hAnsi="Arial"/>
        </w:rPr>
        <w:t>то</w:t>
      </w:r>
      <w:r w:rsidRPr="00043495">
        <w:rPr>
          <w:rFonts w:ascii="Arial" w:hAnsi="Arial" w:cs="Arial"/>
        </w:rPr>
        <w:t xml:space="preserve">, </w:t>
      </w:r>
      <w:r w:rsidRPr="00043495">
        <w:rPr>
          <w:rFonts w:ascii="Arial" w:hAnsi="Arial"/>
        </w:rPr>
        <w:t>возможно</w:t>
      </w:r>
      <w:r w:rsidRPr="00043495">
        <w:rPr>
          <w:rFonts w:ascii="Arial" w:hAnsi="Arial" w:cs="Arial"/>
        </w:rPr>
        <w:t xml:space="preserve">, </w:t>
      </w:r>
      <w:r w:rsidRPr="00043495">
        <w:rPr>
          <w:rFonts w:ascii="Arial" w:hAnsi="Arial"/>
        </w:rPr>
        <w:t>вам</w:t>
      </w:r>
      <w:r w:rsidRPr="00043495">
        <w:rPr>
          <w:rFonts w:ascii="Arial" w:hAnsi="Arial" w:cs="Arial"/>
        </w:rPr>
        <w:t xml:space="preserve"> </w:t>
      </w:r>
      <w:r w:rsidRPr="00043495">
        <w:rPr>
          <w:rFonts w:ascii="Arial" w:hAnsi="Arial"/>
        </w:rPr>
        <w:t>стоит</w:t>
      </w:r>
      <w:r w:rsidRPr="00043495">
        <w:rPr>
          <w:rFonts w:ascii="Arial" w:hAnsi="Arial" w:cs="Arial"/>
        </w:rPr>
        <w:t xml:space="preserve"> </w:t>
      </w:r>
      <w:r w:rsidRPr="00043495">
        <w:rPr>
          <w:rFonts w:ascii="Arial" w:hAnsi="Arial"/>
        </w:rPr>
        <w:t>задуматься</w:t>
      </w:r>
      <w:r w:rsidRPr="00043495">
        <w:rPr>
          <w:rFonts w:ascii="Arial" w:hAnsi="Arial" w:cs="Arial"/>
        </w:rPr>
        <w:t xml:space="preserve">, </w:t>
      </w:r>
      <w:r w:rsidRPr="00043495">
        <w:rPr>
          <w:rFonts w:ascii="Arial" w:hAnsi="Arial"/>
        </w:rPr>
        <w:t>хотите</w:t>
      </w:r>
      <w:r w:rsidRPr="00043495">
        <w:rPr>
          <w:rFonts w:ascii="Arial" w:hAnsi="Arial" w:cs="Arial"/>
        </w:rPr>
        <w:t xml:space="preserve"> </w:t>
      </w:r>
      <w:r w:rsidRPr="00043495">
        <w:rPr>
          <w:rFonts w:ascii="Arial" w:hAnsi="Arial"/>
        </w:rPr>
        <w:t>ли</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ис</w:t>
      </w:r>
      <w:r w:rsidRPr="00043495">
        <w:rPr>
          <w:rFonts w:ascii="Arial" w:hAnsi="Arial"/>
        </w:rPr>
        <w:softHyphen/>
        <w:t>пытывать</w:t>
      </w:r>
      <w:r w:rsidRPr="00043495">
        <w:rPr>
          <w:rFonts w:ascii="Arial" w:hAnsi="Arial" w:cs="Arial"/>
        </w:rPr>
        <w:t xml:space="preserve"> </w:t>
      </w:r>
      <w:r w:rsidRPr="00043495">
        <w:rPr>
          <w:rFonts w:ascii="Arial" w:hAnsi="Arial"/>
        </w:rPr>
        <w:t>стресс</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напряжение</w:t>
      </w:r>
      <w:r w:rsidRPr="00043495">
        <w:rPr>
          <w:rFonts w:ascii="Arial" w:hAnsi="Arial" w:cs="Arial"/>
        </w:rPr>
        <w:t xml:space="preserve">, </w:t>
      </w:r>
      <w:r w:rsidRPr="00043495">
        <w:rPr>
          <w:rFonts w:ascii="Arial" w:hAnsi="Arial"/>
        </w:rPr>
        <w:t>которые</w:t>
      </w:r>
      <w:r w:rsidRPr="00043495">
        <w:rPr>
          <w:rFonts w:ascii="Arial" w:hAnsi="Arial" w:cs="Arial"/>
        </w:rPr>
        <w:t xml:space="preserve"> </w:t>
      </w:r>
      <w:r w:rsidRPr="00043495">
        <w:rPr>
          <w:rFonts w:ascii="Arial" w:hAnsi="Arial"/>
        </w:rPr>
        <w:t>может</w:t>
      </w:r>
      <w:r w:rsidRPr="00043495">
        <w:rPr>
          <w:rFonts w:ascii="Arial" w:hAnsi="Arial" w:cs="Arial"/>
        </w:rPr>
        <w:t xml:space="preserve"> </w:t>
      </w:r>
      <w:r w:rsidRPr="00043495">
        <w:rPr>
          <w:rFonts w:ascii="Arial" w:hAnsi="Arial"/>
        </w:rPr>
        <w:t>повлечь</w:t>
      </w:r>
      <w:r w:rsidRPr="00043495">
        <w:rPr>
          <w:rFonts w:ascii="Arial" w:hAnsi="Arial" w:cs="Arial"/>
        </w:rPr>
        <w:t xml:space="preserve"> </w:t>
      </w:r>
      <w:r w:rsidRPr="00043495">
        <w:rPr>
          <w:rFonts w:ascii="Arial" w:hAnsi="Arial"/>
        </w:rPr>
        <w:t>за</w:t>
      </w:r>
      <w:r w:rsidRPr="00043495">
        <w:rPr>
          <w:rFonts w:ascii="Arial" w:hAnsi="Arial" w:cs="Arial"/>
        </w:rPr>
        <w:t xml:space="preserve"> </w:t>
      </w:r>
      <w:r w:rsidRPr="00043495">
        <w:rPr>
          <w:rFonts w:ascii="Arial" w:hAnsi="Arial"/>
        </w:rPr>
        <w:t>собой</w:t>
      </w:r>
      <w:r w:rsidRPr="00043495">
        <w:rPr>
          <w:rFonts w:ascii="Arial" w:hAnsi="Arial" w:cs="Arial"/>
        </w:rPr>
        <w:t xml:space="preserve"> </w:t>
      </w:r>
      <w:r w:rsidRPr="00043495">
        <w:rPr>
          <w:rFonts w:ascii="Arial" w:hAnsi="Arial"/>
        </w:rPr>
        <w:t>эта</w:t>
      </w:r>
      <w:r w:rsidRPr="00043495">
        <w:rPr>
          <w:rFonts w:ascii="Arial" w:hAnsi="Arial" w:cs="Arial"/>
        </w:rPr>
        <w:t xml:space="preserve"> </w:t>
      </w:r>
      <w:r w:rsidRPr="00043495">
        <w:rPr>
          <w:rFonts w:ascii="Arial" w:hAnsi="Arial"/>
        </w:rPr>
        <w:t>работа</w:t>
      </w:r>
      <w:r w:rsidRPr="00043495">
        <w:rPr>
          <w:rFonts w:ascii="Arial" w:hAnsi="Arial" w:cs="Arial"/>
        </w:rPr>
        <w:t>.</w:t>
      </w:r>
    </w:p>
    <w:p w14:paraId="4F5A1C33" w14:textId="77777777" w:rsidR="009B632D" w:rsidRPr="00043495" w:rsidRDefault="009B632D" w:rsidP="00043495">
      <w:pPr>
        <w:rPr>
          <w:rFonts w:ascii="Arial" w:hAnsi="Arial"/>
          <w:sz w:val="24"/>
          <w:szCs w:val="24"/>
        </w:rPr>
      </w:pPr>
      <w:r w:rsidRPr="00043495">
        <w:rPr>
          <w:rFonts w:ascii="Arial" w:hAnsi="Arial"/>
          <w:b/>
          <w:bCs/>
          <w:sz w:val="28"/>
          <w:szCs w:val="28"/>
        </w:rPr>
        <w:t>Все</w:t>
      </w:r>
      <w:r w:rsidRPr="00043495">
        <w:rPr>
          <w:rFonts w:ascii="Arial" w:hAnsi="Arial" w:cs="Arial"/>
          <w:b/>
          <w:bCs/>
          <w:sz w:val="28"/>
          <w:szCs w:val="28"/>
        </w:rPr>
        <w:t xml:space="preserve"> </w:t>
      </w:r>
      <w:r w:rsidRPr="00043495">
        <w:rPr>
          <w:rFonts w:ascii="Arial" w:hAnsi="Arial"/>
          <w:b/>
          <w:bCs/>
          <w:sz w:val="28"/>
          <w:szCs w:val="28"/>
        </w:rPr>
        <w:t>работники</w:t>
      </w:r>
      <w:r w:rsidRPr="00043495">
        <w:rPr>
          <w:rFonts w:ascii="Arial" w:hAnsi="Arial" w:cs="Arial"/>
          <w:b/>
          <w:bCs/>
          <w:sz w:val="28"/>
          <w:szCs w:val="28"/>
        </w:rPr>
        <w:t xml:space="preserve"> </w:t>
      </w:r>
      <w:r w:rsidRPr="00043495">
        <w:rPr>
          <w:rFonts w:ascii="Arial" w:hAnsi="Arial"/>
          <w:b/>
          <w:bCs/>
          <w:sz w:val="28"/>
          <w:szCs w:val="28"/>
        </w:rPr>
        <w:t>испытывают</w:t>
      </w:r>
      <w:r w:rsidRPr="00043495">
        <w:rPr>
          <w:rFonts w:ascii="Arial" w:hAnsi="Arial" w:cs="Arial"/>
          <w:b/>
          <w:bCs/>
          <w:sz w:val="28"/>
          <w:szCs w:val="28"/>
        </w:rPr>
        <w:t xml:space="preserve"> </w:t>
      </w:r>
      <w:r w:rsidRPr="00043495">
        <w:rPr>
          <w:rFonts w:ascii="Arial" w:hAnsi="Arial"/>
          <w:b/>
          <w:bCs/>
          <w:sz w:val="28"/>
          <w:szCs w:val="28"/>
        </w:rPr>
        <w:t>стресс</w:t>
      </w:r>
    </w:p>
    <w:p w14:paraId="4EF8ABDD" w14:textId="77777777" w:rsidR="009B632D" w:rsidRPr="00043495" w:rsidRDefault="009B632D" w:rsidP="00043495">
      <w:pPr>
        <w:rPr>
          <w:rFonts w:ascii="Arial" w:hAnsi="Arial"/>
          <w:sz w:val="24"/>
          <w:szCs w:val="24"/>
        </w:rPr>
      </w:pPr>
      <w:r w:rsidRPr="00043495">
        <w:rPr>
          <w:rFonts w:ascii="Arial" w:hAnsi="Arial"/>
        </w:rPr>
        <w:t>Исследования</w:t>
      </w:r>
      <w:r w:rsidRPr="00043495">
        <w:rPr>
          <w:rFonts w:ascii="Arial" w:hAnsi="Arial" w:cs="Arial"/>
        </w:rPr>
        <w:t xml:space="preserve">, </w:t>
      </w:r>
      <w:r w:rsidRPr="00043495">
        <w:rPr>
          <w:rFonts w:ascii="Arial" w:hAnsi="Arial"/>
        </w:rPr>
        <w:t>проводившиеся</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Европе</w:t>
      </w:r>
      <w:r w:rsidRPr="00043495">
        <w:rPr>
          <w:rFonts w:ascii="Arial" w:hAnsi="Arial" w:cs="Arial"/>
        </w:rPr>
        <w:t xml:space="preserve">, </w:t>
      </w:r>
      <w:r w:rsidRPr="00043495">
        <w:rPr>
          <w:rFonts w:ascii="Arial" w:hAnsi="Arial"/>
        </w:rPr>
        <w:t>показали</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профессиональный</w:t>
      </w:r>
      <w:r w:rsidRPr="00043495">
        <w:rPr>
          <w:rFonts w:ascii="Arial" w:hAnsi="Arial" w:cs="Arial"/>
        </w:rPr>
        <w:t xml:space="preserve"> </w:t>
      </w:r>
      <w:r w:rsidRPr="00043495">
        <w:rPr>
          <w:rFonts w:ascii="Arial" w:hAnsi="Arial"/>
        </w:rPr>
        <w:t>стресс</w:t>
      </w:r>
      <w:r w:rsidRPr="00043495">
        <w:rPr>
          <w:rFonts w:ascii="Arial" w:hAnsi="Arial" w:cs="Arial"/>
        </w:rPr>
        <w:t xml:space="preserve"> </w:t>
      </w:r>
      <w:r w:rsidRPr="00043495">
        <w:rPr>
          <w:rFonts w:ascii="Arial" w:hAnsi="Arial"/>
        </w:rPr>
        <w:t>являет</w:t>
      </w:r>
      <w:r w:rsidRPr="00043495">
        <w:rPr>
          <w:rFonts w:ascii="Arial" w:hAnsi="Arial"/>
        </w:rPr>
        <w:softHyphen/>
        <w:t>ся</w:t>
      </w:r>
      <w:r w:rsidRPr="00043495">
        <w:rPr>
          <w:rFonts w:ascii="Arial" w:hAnsi="Arial" w:cs="Arial"/>
        </w:rPr>
        <w:t xml:space="preserve"> </w:t>
      </w:r>
      <w:r w:rsidRPr="00043495">
        <w:rPr>
          <w:rFonts w:ascii="Arial" w:hAnsi="Arial"/>
        </w:rPr>
        <w:t>основной</w:t>
      </w:r>
      <w:r w:rsidRPr="00043495">
        <w:rPr>
          <w:rFonts w:ascii="Arial" w:hAnsi="Arial" w:cs="Arial"/>
        </w:rPr>
        <w:t xml:space="preserve"> </w:t>
      </w:r>
      <w:r w:rsidRPr="00043495">
        <w:rPr>
          <w:rFonts w:ascii="Arial" w:hAnsi="Arial"/>
        </w:rPr>
        <w:t>проблемой</w:t>
      </w:r>
      <w:r w:rsidRPr="00043495">
        <w:rPr>
          <w:rFonts w:ascii="Arial" w:hAnsi="Arial" w:cs="Arial"/>
        </w:rPr>
        <w:t xml:space="preserve">, </w:t>
      </w:r>
      <w:r w:rsidRPr="00043495">
        <w:rPr>
          <w:rFonts w:ascii="Arial" w:hAnsi="Arial"/>
        </w:rPr>
        <w:t>беспокоящей</w:t>
      </w:r>
      <w:r w:rsidRPr="00043495">
        <w:rPr>
          <w:rFonts w:ascii="Arial" w:hAnsi="Arial" w:cs="Arial"/>
        </w:rPr>
        <w:t xml:space="preserve"> </w:t>
      </w:r>
      <w:r w:rsidRPr="00043495">
        <w:rPr>
          <w:rFonts w:ascii="Arial" w:hAnsi="Arial"/>
        </w:rPr>
        <w:t>людей</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рабочем</w:t>
      </w:r>
      <w:r w:rsidRPr="00043495">
        <w:rPr>
          <w:rFonts w:ascii="Arial" w:hAnsi="Arial" w:cs="Arial"/>
        </w:rPr>
        <w:t xml:space="preserve"> </w:t>
      </w:r>
      <w:r w:rsidRPr="00043495">
        <w:rPr>
          <w:rFonts w:ascii="Arial" w:hAnsi="Arial"/>
        </w:rPr>
        <w:t>месте</w:t>
      </w:r>
      <w:r w:rsidRPr="00043495">
        <w:rPr>
          <w:rFonts w:ascii="Arial" w:hAnsi="Arial" w:cs="Arial"/>
        </w:rPr>
        <w:t xml:space="preserve">. </w:t>
      </w:r>
      <w:r w:rsidRPr="00043495">
        <w:rPr>
          <w:rFonts w:ascii="Arial" w:hAnsi="Arial"/>
        </w:rPr>
        <w:t>Когда</w:t>
      </w:r>
      <w:r w:rsidRPr="00043495">
        <w:rPr>
          <w:rFonts w:ascii="Arial" w:hAnsi="Arial" w:cs="Arial"/>
        </w:rPr>
        <w:t xml:space="preserve"> </w:t>
      </w:r>
      <w:r w:rsidRPr="00043495">
        <w:rPr>
          <w:rFonts w:ascii="Arial" w:hAnsi="Arial"/>
        </w:rPr>
        <w:t>Европейская</w:t>
      </w:r>
      <w:r w:rsidRPr="00043495">
        <w:rPr>
          <w:rFonts w:ascii="Arial" w:hAnsi="Arial" w:cs="Arial"/>
        </w:rPr>
        <w:t xml:space="preserve"> </w:t>
      </w:r>
      <w:r w:rsidRPr="00043495">
        <w:rPr>
          <w:rFonts w:ascii="Arial" w:hAnsi="Arial"/>
        </w:rPr>
        <w:t>орга</w:t>
      </w:r>
      <w:r w:rsidRPr="00043495">
        <w:rPr>
          <w:rFonts w:ascii="Arial" w:hAnsi="Arial"/>
        </w:rPr>
        <w:softHyphen/>
        <w:t>низация</w:t>
      </w:r>
      <w:r w:rsidRPr="00043495">
        <w:rPr>
          <w:rFonts w:ascii="Arial" w:hAnsi="Arial" w:cs="Arial"/>
        </w:rPr>
        <w:t xml:space="preserve"> </w:t>
      </w:r>
      <w:r w:rsidRPr="00043495">
        <w:rPr>
          <w:rFonts w:ascii="Arial" w:hAnsi="Arial"/>
        </w:rPr>
        <w:t>улучшения</w:t>
      </w:r>
      <w:r w:rsidRPr="00043495">
        <w:rPr>
          <w:rFonts w:ascii="Arial" w:hAnsi="Arial" w:cs="Arial"/>
        </w:rPr>
        <w:t xml:space="preserve"> </w:t>
      </w:r>
      <w:r w:rsidRPr="00043495">
        <w:rPr>
          <w:rFonts w:ascii="Arial" w:hAnsi="Arial"/>
        </w:rPr>
        <w:t>условий</w:t>
      </w:r>
      <w:r w:rsidRPr="00043495">
        <w:rPr>
          <w:rFonts w:ascii="Arial" w:hAnsi="Arial" w:cs="Arial"/>
        </w:rPr>
        <w:t xml:space="preserve"> </w:t>
      </w:r>
      <w:r w:rsidRPr="00043495">
        <w:rPr>
          <w:rFonts w:ascii="Arial" w:hAnsi="Arial"/>
        </w:rPr>
        <w:t>жизни</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работы</w:t>
      </w:r>
      <w:r w:rsidRPr="00043495">
        <w:rPr>
          <w:rFonts w:ascii="Arial" w:hAnsi="Arial" w:cs="Arial"/>
        </w:rPr>
        <w:t xml:space="preserve"> (</w:t>
      </w:r>
      <w:r w:rsidRPr="00043495">
        <w:rPr>
          <w:rFonts w:ascii="Arial" w:hAnsi="Arial" w:cs="Arial"/>
          <w:lang w:val="en-US"/>
        </w:rPr>
        <w:t>European</w:t>
      </w:r>
      <w:r w:rsidRPr="00043495">
        <w:rPr>
          <w:rFonts w:ascii="Arial" w:hAnsi="Arial" w:cs="Arial"/>
        </w:rPr>
        <w:t xml:space="preserve"> </w:t>
      </w:r>
      <w:r w:rsidRPr="00043495">
        <w:rPr>
          <w:rFonts w:ascii="Arial" w:hAnsi="Arial" w:cs="Arial"/>
          <w:lang w:val="en-US"/>
        </w:rPr>
        <w:t>Foundation</w:t>
      </w:r>
      <w:r w:rsidRPr="00043495">
        <w:rPr>
          <w:rFonts w:ascii="Arial" w:hAnsi="Arial" w:cs="Arial"/>
        </w:rPr>
        <w:t xml:space="preserve"> </w:t>
      </w:r>
      <w:r w:rsidRPr="00043495">
        <w:rPr>
          <w:rFonts w:ascii="Arial" w:hAnsi="Arial" w:cs="Arial"/>
          <w:lang w:val="en-US"/>
        </w:rPr>
        <w:t>for</w:t>
      </w:r>
      <w:r w:rsidRPr="00043495">
        <w:rPr>
          <w:rFonts w:ascii="Arial" w:hAnsi="Arial" w:cs="Arial"/>
        </w:rPr>
        <w:t xml:space="preserve"> </w:t>
      </w:r>
      <w:r w:rsidRPr="00043495">
        <w:rPr>
          <w:rFonts w:ascii="Arial" w:hAnsi="Arial" w:cs="Arial"/>
          <w:lang w:val="en-US"/>
        </w:rPr>
        <w:t>the</w:t>
      </w:r>
      <w:r w:rsidRPr="00043495">
        <w:rPr>
          <w:rFonts w:ascii="Arial" w:hAnsi="Arial" w:cs="Arial"/>
        </w:rPr>
        <w:t xml:space="preserve"> </w:t>
      </w:r>
      <w:r w:rsidRPr="00043495">
        <w:rPr>
          <w:rFonts w:ascii="Arial" w:hAnsi="Arial" w:cs="Arial"/>
          <w:lang w:val="en-US"/>
        </w:rPr>
        <w:t>Improvement</w:t>
      </w:r>
      <w:r w:rsidRPr="00043495">
        <w:rPr>
          <w:rFonts w:ascii="Arial" w:hAnsi="Arial" w:cs="Arial"/>
        </w:rPr>
        <w:t xml:space="preserve"> </w:t>
      </w:r>
      <w:r w:rsidRPr="00043495">
        <w:rPr>
          <w:rFonts w:ascii="Arial" w:hAnsi="Arial" w:cs="Arial"/>
          <w:lang w:val="en-US"/>
        </w:rPr>
        <w:t>of</w:t>
      </w:r>
      <w:r w:rsidRPr="00043495">
        <w:rPr>
          <w:rFonts w:ascii="Arial" w:hAnsi="Arial" w:cs="Arial"/>
        </w:rPr>
        <w:t xml:space="preserve"> </w:t>
      </w:r>
      <w:r w:rsidRPr="00043495">
        <w:rPr>
          <w:rFonts w:ascii="Arial" w:hAnsi="Arial" w:cs="Arial"/>
          <w:lang w:val="en-US"/>
        </w:rPr>
        <w:t>Living</w:t>
      </w:r>
      <w:r w:rsidRPr="00043495">
        <w:rPr>
          <w:rFonts w:ascii="Arial" w:hAnsi="Arial" w:cs="Arial"/>
        </w:rPr>
        <w:t xml:space="preserve"> </w:t>
      </w:r>
      <w:r w:rsidRPr="00043495">
        <w:rPr>
          <w:rFonts w:ascii="Arial" w:hAnsi="Arial" w:cs="Arial"/>
          <w:lang w:val="en-US"/>
        </w:rPr>
        <w:t>and</w:t>
      </w:r>
      <w:r w:rsidRPr="00043495">
        <w:rPr>
          <w:rFonts w:ascii="Arial" w:hAnsi="Arial" w:cs="Arial"/>
        </w:rPr>
        <w:t xml:space="preserve"> </w:t>
      </w:r>
      <w:r w:rsidRPr="00043495">
        <w:rPr>
          <w:rFonts w:ascii="Arial" w:hAnsi="Arial" w:cs="Arial"/>
          <w:lang w:val="en-US"/>
        </w:rPr>
        <w:t>Working</w:t>
      </w:r>
      <w:r w:rsidRPr="00043495">
        <w:rPr>
          <w:rFonts w:ascii="Arial" w:hAnsi="Arial" w:cs="Arial"/>
        </w:rPr>
        <w:t xml:space="preserve"> </w:t>
      </w:r>
      <w:r w:rsidRPr="00043495">
        <w:rPr>
          <w:rFonts w:ascii="Arial" w:hAnsi="Arial" w:cs="Arial"/>
          <w:lang w:val="en-US"/>
        </w:rPr>
        <w:t>Condition</w:t>
      </w:r>
      <w:r w:rsidRPr="00043495">
        <w:rPr>
          <w:rFonts w:ascii="Arial" w:hAnsi="Arial" w:cs="Arial"/>
        </w:rPr>
        <w:t xml:space="preserve">) </w:t>
      </w:r>
      <w:r w:rsidRPr="00043495">
        <w:rPr>
          <w:rFonts w:ascii="Arial" w:hAnsi="Arial"/>
        </w:rPr>
        <w:t>организовала</w:t>
      </w:r>
      <w:r w:rsidRPr="00043495">
        <w:rPr>
          <w:rFonts w:ascii="Arial" w:hAnsi="Arial" w:cs="Arial"/>
        </w:rPr>
        <w:t xml:space="preserve"> </w:t>
      </w:r>
      <w:r w:rsidRPr="00043495">
        <w:rPr>
          <w:rFonts w:ascii="Arial" w:hAnsi="Arial"/>
        </w:rPr>
        <w:t>Второе</w:t>
      </w:r>
      <w:r w:rsidRPr="00043495">
        <w:rPr>
          <w:rFonts w:ascii="Arial" w:hAnsi="Arial" w:cs="Arial"/>
        </w:rPr>
        <w:t xml:space="preserve"> </w:t>
      </w:r>
      <w:r w:rsidRPr="00043495">
        <w:rPr>
          <w:rFonts w:ascii="Arial" w:hAnsi="Arial"/>
        </w:rPr>
        <w:t>европейское</w:t>
      </w:r>
      <w:r w:rsidRPr="00043495">
        <w:rPr>
          <w:rFonts w:ascii="Arial" w:hAnsi="Arial" w:cs="Arial"/>
        </w:rPr>
        <w:t xml:space="preserve"> </w:t>
      </w:r>
      <w:r w:rsidRPr="00043495">
        <w:rPr>
          <w:rFonts w:ascii="Arial" w:hAnsi="Arial"/>
        </w:rPr>
        <w:t>исследование</w:t>
      </w:r>
      <w:r w:rsidRPr="00043495">
        <w:rPr>
          <w:rFonts w:ascii="Arial" w:hAnsi="Arial" w:cs="Arial"/>
        </w:rPr>
        <w:t xml:space="preserve"> (</w:t>
      </w:r>
      <w:r w:rsidRPr="00043495">
        <w:rPr>
          <w:rFonts w:ascii="Arial" w:hAnsi="Arial" w:cs="Arial"/>
          <w:lang w:val="en-US"/>
        </w:rPr>
        <w:t>Second</w:t>
      </w:r>
      <w:r w:rsidRPr="00043495">
        <w:rPr>
          <w:rFonts w:ascii="Arial" w:hAnsi="Arial" w:cs="Arial"/>
        </w:rPr>
        <w:t xml:space="preserve"> </w:t>
      </w:r>
      <w:r w:rsidRPr="00043495">
        <w:rPr>
          <w:rFonts w:ascii="Arial" w:hAnsi="Arial" w:cs="Arial"/>
          <w:lang w:val="en-US"/>
        </w:rPr>
        <w:t>European</w:t>
      </w:r>
      <w:r w:rsidRPr="00043495">
        <w:rPr>
          <w:rFonts w:ascii="Arial" w:hAnsi="Arial" w:cs="Arial"/>
        </w:rPr>
        <w:t xml:space="preserve"> </w:t>
      </w:r>
      <w:r w:rsidRPr="00043495">
        <w:rPr>
          <w:rFonts w:ascii="Arial" w:hAnsi="Arial" w:cs="Arial"/>
          <w:lang w:val="en-US"/>
        </w:rPr>
        <w:t>Foundation</w:t>
      </w:r>
      <w:r w:rsidRPr="00043495">
        <w:rPr>
          <w:rFonts w:ascii="Arial" w:hAnsi="Arial" w:cs="Arial"/>
        </w:rPr>
        <w:t xml:space="preserve">), </w:t>
      </w:r>
      <w:r w:rsidRPr="00043495">
        <w:rPr>
          <w:rFonts w:ascii="Arial" w:hAnsi="Arial"/>
        </w:rPr>
        <w:t>обнаружилось</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каждый</w:t>
      </w:r>
      <w:r w:rsidRPr="00043495">
        <w:rPr>
          <w:rFonts w:ascii="Arial" w:hAnsi="Arial" w:cs="Arial"/>
        </w:rPr>
        <w:t xml:space="preserve"> </w:t>
      </w:r>
      <w:r w:rsidRPr="00043495">
        <w:rPr>
          <w:rFonts w:ascii="Arial" w:hAnsi="Arial"/>
        </w:rPr>
        <w:t>четвертый</w:t>
      </w:r>
      <w:r w:rsidRPr="00043495">
        <w:rPr>
          <w:rFonts w:ascii="Arial" w:hAnsi="Arial" w:cs="Arial"/>
        </w:rPr>
        <w:t xml:space="preserve"> </w:t>
      </w:r>
      <w:r w:rsidRPr="00043495">
        <w:rPr>
          <w:rFonts w:ascii="Arial" w:hAnsi="Arial"/>
        </w:rPr>
        <w:t>работник</w:t>
      </w:r>
      <w:r w:rsidRPr="00043495">
        <w:rPr>
          <w:rFonts w:ascii="Arial" w:hAnsi="Arial" w:cs="Arial"/>
        </w:rPr>
        <w:t xml:space="preserve"> </w:t>
      </w:r>
      <w:r w:rsidRPr="00043495">
        <w:rPr>
          <w:rFonts w:ascii="Arial" w:hAnsi="Arial"/>
        </w:rPr>
        <w:t>испытывает</w:t>
      </w:r>
      <w:r w:rsidRPr="00043495">
        <w:rPr>
          <w:rFonts w:ascii="Arial" w:hAnsi="Arial" w:cs="Arial"/>
        </w:rPr>
        <w:t xml:space="preserve"> </w:t>
      </w:r>
      <w:r w:rsidRPr="00043495">
        <w:rPr>
          <w:rFonts w:ascii="Arial" w:hAnsi="Arial"/>
        </w:rPr>
        <w:t>стресс на</w:t>
      </w:r>
      <w:r w:rsidRPr="00043495">
        <w:rPr>
          <w:rFonts w:ascii="Arial" w:hAnsi="Arial" w:cs="Arial"/>
        </w:rPr>
        <w:t xml:space="preserve"> </w:t>
      </w:r>
      <w:r w:rsidRPr="00043495">
        <w:rPr>
          <w:rFonts w:ascii="Arial" w:hAnsi="Arial"/>
        </w:rPr>
        <w:t>работе</w:t>
      </w:r>
      <w:r w:rsidRPr="00043495">
        <w:rPr>
          <w:rFonts w:ascii="Arial" w:hAnsi="Arial" w:cs="Arial"/>
        </w:rPr>
        <w:t xml:space="preserve">, </w:t>
      </w:r>
      <w:r w:rsidRPr="00043495">
        <w:rPr>
          <w:rFonts w:ascii="Arial" w:hAnsi="Arial"/>
        </w:rPr>
        <w:t>каждый</w:t>
      </w:r>
      <w:r w:rsidRPr="00043495">
        <w:rPr>
          <w:rFonts w:ascii="Arial" w:hAnsi="Arial" w:cs="Arial"/>
        </w:rPr>
        <w:t xml:space="preserve"> </w:t>
      </w:r>
      <w:r w:rsidRPr="00043495">
        <w:rPr>
          <w:rFonts w:ascii="Arial" w:hAnsi="Arial"/>
        </w:rPr>
        <w:t>пятый</w:t>
      </w:r>
      <w:r w:rsidRPr="00043495">
        <w:rPr>
          <w:rFonts w:ascii="Arial" w:hAnsi="Arial" w:cs="Arial"/>
        </w:rPr>
        <w:t xml:space="preserve"> </w:t>
      </w:r>
      <w:r w:rsidRPr="00043495">
        <w:rPr>
          <w:rFonts w:ascii="Arial" w:hAnsi="Arial"/>
        </w:rPr>
        <w:t>испытывает</w:t>
      </w:r>
      <w:r w:rsidRPr="00043495">
        <w:rPr>
          <w:rFonts w:ascii="Arial" w:hAnsi="Arial" w:cs="Arial"/>
        </w:rPr>
        <w:t xml:space="preserve"> </w:t>
      </w:r>
      <w:r w:rsidRPr="00043495">
        <w:rPr>
          <w:rFonts w:ascii="Arial" w:hAnsi="Arial"/>
        </w:rPr>
        <w:t>утомление</w:t>
      </w:r>
      <w:r w:rsidRPr="00043495">
        <w:rPr>
          <w:rFonts w:ascii="Arial" w:hAnsi="Arial" w:cs="Arial"/>
        </w:rPr>
        <w:t xml:space="preserve">, </w:t>
      </w:r>
      <w:r w:rsidRPr="00043495">
        <w:rPr>
          <w:rFonts w:ascii="Arial" w:hAnsi="Arial"/>
        </w:rPr>
        <w:t>а</w:t>
      </w:r>
      <w:r w:rsidRPr="00043495">
        <w:rPr>
          <w:rFonts w:ascii="Arial" w:hAnsi="Arial" w:cs="Arial"/>
        </w:rPr>
        <w:t xml:space="preserve"> </w:t>
      </w:r>
      <w:r w:rsidRPr="00043495">
        <w:rPr>
          <w:rFonts w:ascii="Arial" w:hAnsi="Arial"/>
        </w:rPr>
        <w:t>каждый</w:t>
      </w:r>
      <w:r w:rsidRPr="00043495">
        <w:rPr>
          <w:rFonts w:ascii="Arial" w:hAnsi="Arial" w:cs="Arial"/>
        </w:rPr>
        <w:t xml:space="preserve"> </w:t>
      </w:r>
      <w:r w:rsidRPr="00043495">
        <w:rPr>
          <w:rFonts w:ascii="Arial" w:hAnsi="Arial"/>
        </w:rPr>
        <w:t>восьмой</w:t>
      </w:r>
      <w:r w:rsidRPr="00043495">
        <w:rPr>
          <w:rFonts w:ascii="Arial" w:hAnsi="Arial" w:cs="Arial"/>
        </w:rPr>
        <w:t xml:space="preserve"> </w:t>
      </w:r>
      <w:r w:rsidRPr="00043495">
        <w:rPr>
          <w:rFonts w:ascii="Arial" w:hAnsi="Arial"/>
        </w:rPr>
        <w:t>страдает</w:t>
      </w:r>
      <w:r w:rsidRPr="00043495">
        <w:rPr>
          <w:rFonts w:ascii="Arial" w:hAnsi="Arial" w:cs="Arial"/>
        </w:rPr>
        <w:t xml:space="preserve"> </w:t>
      </w:r>
      <w:r w:rsidRPr="00043495">
        <w:rPr>
          <w:rFonts w:ascii="Arial" w:hAnsi="Arial"/>
        </w:rPr>
        <w:t>головными болями</w:t>
      </w:r>
      <w:r w:rsidRPr="00043495">
        <w:rPr>
          <w:rFonts w:ascii="Arial" w:hAnsi="Arial" w:cs="Arial"/>
        </w:rPr>
        <w:t>.</w:t>
      </w:r>
    </w:p>
    <w:p w14:paraId="34E6273C" w14:textId="77777777" w:rsidR="009B632D" w:rsidRPr="00043495" w:rsidRDefault="009B632D" w:rsidP="00043495">
      <w:pPr>
        <w:rPr>
          <w:rFonts w:ascii="Arial" w:hAnsi="Arial"/>
          <w:sz w:val="24"/>
          <w:szCs w:val="24"/>
        </w:rPr>
      </w:pPr>
      <w:r w:rsidRPr="00043495">
        <w:rPr>
          <w:rFonts w:ascii="Arial" w:hAnsi="Arial"/>
        </w:rPr>
        <w:t>Исследование</w:t>
      </w:r>
      <w:r w:rsidRPr="00043495">
        <w:rPr>
          <w:rFonts w:ascii="Arial" w:hAnsi="Arial" w:cs="Arial"/>
        </w:rPr>
        <w:t xml:space="preserve"> </w:t>
      </w:r>
      <w:r w:rsidRPr="00043495">
        <w:rPr>
          <w:rFonts w:ascii="Arial" w:hAnsi="Arial"/>
        </w:rPr>
        <w:t>также</w:t>
      </w:r>
      <w:r w:rsidRPr="00043495">
        <w:rPr>
          <w:rFonts w:ascii="Arial" w:hAnsi="Arial" w:cs="Arial"/>
        </w:rPr>
        <w:t xml:space="preserve"> </w:t>
      </w:r>
      <w:r w:rsidRPr="00043495">
        <w:rPr>
          <w:rFonts w:ascii="Arial" w:hAnsi="Arial"/>
        </w:rPr>
        <w:t>показало</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разных</w:t>
      </w:r>
      <w:r w:rsidRPr="00043495">
        <w:rPr>
          <w:rFonts w:ascii="Arial" w:hAnsi="Arial" w:cs="Arial"/>
        </w:rPr>
        <w:t xml:space="preserve"> </w:t>
      </w:r>
      <w:r w:rsidRPr="00043495">
        <w:rPr>
          <w:rFonts w:ascii="Arial" w:hAnsi="Arial"/>
        </w:rPr>
        <w:t>странах</w:t>
      </w:r>
      <w:r w:rsidRPr="00043495">
        <w:rPr>
          <w:rFonts w:ascii="Arial" w:hAnsi="Arial" w:cs="Arial"/>
        </w:rPr>
        <w:t xml:space="preserve"> </w:t>
      </w:r>
      <w:r w:rsidRPr="00043495">
        <w:rPr>
          <w:rFonts w:ascii="Arial" w:hAnsi="Arial"/>
        </w:rPr>
        <w:t>стресс</w:t>
      </w:r>
      <w:r w:rsidRPr="00043495">
        <w:rPr>
          <w:rFonts w:ascii="Arial" w:hAnsi="Arial" w:cs="Arial"/>
        </w:rPr>
        <w:t xml:space="preserve"> </w:t>
      </w:r>
      <w:r w:rsidRPr="00043495">
        <w:rPr>
          <w:rFonts w:ascii="Arial" w:hAnsi="Arial"/>
        </w:rPr>
        <w:t>выражается</w:t>
      </w:r>
      <w:r w:rsidRPr="00043495">
        <w:rPr>
          <w:rFonts w:ascii="Arial" w:hAnsi="Arial" w:cs="Arial"/>
        </w:rPr>
        <w:t xml:space="preserve"> </w:t>
      </w:r>
      <w:r w:rsidRPr="00043495">
        <w:rPr>
          <w:rFonts w:ascii="Arial" w:hAnsi="Arial"/>
        </w:rPr>
        <w:t>по</w:t>
      </w:r>
      <w:r w:rsidRPr="00043495">
        <w:rPr>
          <w:rFonts w:ascii="Arial" w:hAnsi="Arial" w:cs="Arial"/>
        </w:rPr>
        <w:t>-</w:t>
      </w:r>
      <w:r w:rsidRPr="00043495">
        <w:rPr>
          <w:rFonts w:ascii="Arial" w:hAnsi="Arial"/>
        </w:rPr>
        <w:t>разному</w:t>
      </w:r>
      <w:r w:rsidRPr="00043495">
        <w:rPr>
          <w:rFonts w:ascii="Arial" w:hAnsi="Arial" w:cs="Arial"/>
        </w:rPr>
        <w:t xml:space="preserve">. </w:t>
      </w:r>
      <w:r w:rsidRPr="00043495">
        <w:rPr>
          <w:rFonts w:ascii="Arial" w:hAnsi="Arial"/>
        </w:rPr>
        <w:t>На</w:t>
      </w:r>
      <w:r w:rsidRPr="00043495">
        <w:rPr>
          <w:rFonts w:ascii="Arial" w:hAnsi="Arial"/>
        </w:rPr>
        <w:softHyphen/>
        <w:t>пример</w:t>
      </w:r>
      <w:r w:rsidRPr="00043495">
        <w:rPr>
          <w:rFonts w:ascii="Arial" w:hAnsi="Arial" w:cs="Arial"/>
        </w:rPr>
        <w:t xml:space="preserve">, </w:t>
      </w:r>
      <w:r w:rsidRPr="00043495">
        <w:rPr>
          <w:rFonts w:ascii="Arial" w:hAnsi="Arial"/>
        </w:rPr>
        <w:t>для</w:t>
      </w:r>
      <w:r w:rsidRPr="00043495">
        <w:rPr>
          <w:rFonts w:ascii="Arial" w:hAnsi="Arial" w:cs="Arial"/>
        </w:rPr>
        <w:t xml:space="preserve"> 50% </w:t>
      </w:r>
      <w:r w:rsidRPr="00043495">
        <w:rPr>
          <w:rFonts w:ascii="Arial" w:hAnsi="Arial"/>
        </w:rPr>
        <w:t>датских</w:t>
      </w:r>
      <w:r w:rsidRPr="00043495">
        <w:rPr>
          <w:rFonts w:ascii="Arial" w:hAnsi="Arial" w:cs="Arial"/>
        </w:rPr>
        <w:t xml:space="preserve"> </w:t>
      </w:r>
      <w:r w:rsidRPr="00043495">
        <w:rPr>
          <w:rFonts w:ascii="Arial" w:hAnsi="Arial"/>
        </w:rPr>
        <w:t>работников</w:t>
      </w:r>
      <w:r w:rsidRPr="00043495">
        <w:rPr>
          <w:rFonts w:ascii="Arial" w:hAnsi="Arial" w:cs="Arial"/>
        </w:rPr>
        <w:t xml:space="preserve"> </w:t>
      </w:r>
      <w:r w:rsidRPr="00043495">
        <w:rPr>
          <w:rFonts w:ascii="Arial" w:hAnsi="Arial"/>
        </w:rPr>
        <w:t>стрессовым</w:t>
      </w:r>
      <w:r w:rsidRPr="00043495">
        <w:rPr>
          <w:rFonts w:ascii="Arial" w:hAnsi="Arial" w:cs="Arial"/>
        </w:rPr>
        <w:t xml:space="preserve"> </w:t>
      </w:r>
      <w:r w:rsidRPr="00043495">
        <w:rPr>
          <w:rFonts w:ascii="Arial" w:hAnsi="Arial"/>
        </w:rPr>
        <w:t>был</w:t>
      </w:r>
      <w:r w:rsidRPr="00043495">
        <w:rPr>
          <w:rFonts w:ascii="Arial" w:hAnsi="Arial" w:cs="Arial"/>
        </w:rPr>
        <w:t xml:space="preserve"> </w:t>
      </w:r>
      <w:r w:rsidRPr="00043495">
        <w:rPr>
          <w:rFonts w:ascii="Arial" w:hAnsi="Arial"/>
        </w:rPr>
        <w:t>высокий</w:t>
      </w:r>
      <w:r w:rsidRPr="00043495">
        <w:rPr>
          <w:rFonts w:ascii="Arial" w:hAnsi="Arial" w:cs="Arial"/>
        </w:rPr>
        <w:t xml:space="preserve"> </w:t>
      </w:r>
      <w:r w:rsidRPr="00043495">
        <w:rPr>
          <w:rFonts w:ascii="Arial" w:hAnsi="Arial"/>
        </w:rPr>
        <w:t>темп</w:t>
      </w:r>
      <w:r w:rsidRPr="00043495">
        <w:rPr>
          <w:rFonts w:ascii="Arial" w:hAnsi="Arial" w:cs="Arial"/>
        </w:rPr>
        <w:t xml:space="preserve"> </w:t>
      </w:r>
      <w:r w:rsidRPr="00043495">
        <w:rPr>
          <w:rFonts w:ascii="Arial" w:hAnsi="Arial"/>
        </w:rPr>
        <w:t>работы</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Англии</w:t>
      </w:r>
      <w:r w:rsidRPr="00043495">
        <w:rPr>
          <w:rFonts w:ascii="Arial" w:hAnsi="Arial" w:cs="Arial"/>
        </w:rPr>
        <w:t xml:space="preserve"> </w:t>
      </w:r>
      <w:r w:rsidRPr="00043495">
        <w:rPr>
          <w:rFonts w:ascii="Arial" w:hAnsi="Arial"/>
        </w:rPr>
        <w:t>око</w:t>
      </w:r>
      <w:r w:rsidRPr="00043495">
        <w:rPr>
          <w:rFonts w:ascii="Arial" w:hAnsi="Arial"/>
        </w:rPr>
        <w:softHyphen/>
        <w:t>ло</w:t>
      </w:r>
      <w:r w:rsidRPr="00043495">
        <w:rPr>
          <w:rFonts w:ascii="Arial" w:hAnsi="Arial" w:cs="Arial"/>
        </w:rPr>
        <w:t xml:space="preserve"> 67% </w:t>
      </w:r>
      <w:r w:rsidRPr="00043495">
        <w:rPr>
          <w:rFonts w:ascii="Arial" w:hAnsi="Arial"/>
        </w:rPr>
        <w:t>работников</w:t>
      </w:r>
      <w:r w:rsidRPr="00043495">
        <w:rPr>
          <w:rFonts w:ascii="Arial" w:hAnsi="Arial" w:cs="Arial"/>
        </w:rPr>
        <w:t xml:space="preserve"> </w:t>
      </w:r>
      <w:r w:rsidRPr="00043495">
        <w:rPr>
          <w:rFonts w:ascii="Arial" w:hAnsi="Arial"/>
        </w:rPr>
        <w:t>признало</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стресс</w:t>
      </w:r>
      <w:r w:rsidRPr="00043495">
        <w:rPr>
          <w:rFonts w:ascii="Arial" w:hAnsi="Arial" w:cs="Arial"/>
        </w:rPr>
        <w:t xml:space="preserve"> - </w:t>
      </w:r>
      <w:r w:rsidRPr="00043495">
        <w:rPr>
          <w:rFonts w:ascii="Arial" w:hAnsi="Arial"/>
        </w:rPr>
        <w:t>главная</w:t>
      </w:r>
      <w:r w:rsidRPr="00043495">
        <w:rPr>
          <w:rFonts w:ascii="Arial" w:hAnsi="Arial" w:cs="Arial"/>
        </w:rPr>
        <w:t xml:space="preserve"> </w:t>
      </w:r>
      <w:r w:rsidRPr="00043495">
        <w:rPr>
          <w:rFonts w:ascii="Arial" w:hAnsi="Arial"/>
        </w:rPr>
        <w:t>проблема</w:t>
      </w:r>
      <w:r w:rsidRPr="00043495">
        <w:rPr>
          <w:rFonts w:ascii="Arial" w:hAnsi="Arial" w:cs="Arial"/>
        </w:rPr>
        <w:t xml:space="preserve"> </w:t>
      </w:r>
      <w:r w:rsidRPr="00043495">
        <w:rPr>
          <w:rFonts w:ascii="Arial" w:hAnsi="Arial"/>
        </w:rPr>
        <w:t>их</w:t>
      </w:r>
      <w:r w:rsidRPr="00043495">
        <w:rPr>
          <w:rFonts w:ascii="Arial" w:hAnsi="Arial" w:cs="Arial"/>
        </w:rPr>
        <w:t xml:space="preserve"> </w:t>
      </w:r>
      <w:r w:rsidRPr="00043495">
        <w:rPr>
          <w:rFonts w:ascii="Arial" w:hAnsi="Arial"/>
        </w:rPr>
        <w:t>профессиональной</w:t>
      </w:r>
      <w:r w:rsidRPr="00043495">
        <w:rPr>
          <w:rFonts w:ascii="Arial" w:hAnsi="Arial" w:cs="Arial"/>
        </w:rPr>
        <w:t xml:space="preserve"> </w:t>
      </w:r>
      <w:r w:rsidRPr="00043495">
        <w:rPr>
          <w:rFonts w:ascii="Arial" w:hAnsi="Arial"/>
        </w:rPr>
        <w:t>жизни</w:t>
      </w:r>
      <w:r w:rsidRPr="00043495">
        <w:rPr>
          <w:rFonts w:ascii="Arial" w:hAnsi="Arial" w:cs="Arial"/>
        </w:rPr>
        <w:t xml:space="preserve">. </w:t>
      </w:r>
      <w:r w:rsidRPr="00043495">
        <w:rPr>
          <w:rFonts w:ascii="Arial" w:hAnsi="Arial"/>
        </w:rPr>
        <w:t>Более</w:t>
      </w:r>
      <w:r w:rsidRPr="00043495">
        <w:rPr>
          <w:rFonts w:ascii="Arial" w:hAnsi="Arial" w:cs="Arial"/>
        </w:rPr>
        <w:t xml:space="preserve"> </w:t>
      </w:r>
      <w:r w:rsidRPr="00043495">
        <w:rPr>
          <w:rFonts w:ascii="Arial" w:hAnsi="Arial"/>
        </w:rPr>
        <w:t>того</w:t>
      </w:r>
      <w:r w:rsidRPr="00043495">
        <w:rPr>
          <w:rFonts w:ascii="Arial" w:hAnsi="Arial" w:cs="Arial"/>
        </w:rPr>
        <w:t xml:space="preserve">, </w:t>
      </w:r>
      <w:r w:rsidRPr="00043495">
        <w:rPr>
          <w:rFonts w:ascii="Arial" w:hAnsi="Arial"/>
        </w:rPr>
        <w:t>британские</w:t>
      </w:r>
      <w:r w:rsidRPr="00043495">
        <w:rPr>
          <w:rFonts w:ascii="Arial" w:hAnsi="Arial" w:cs="Arial"/>
        </w:rPr>
        <w:t xml:space="preserve"> </w:t>
      </w:r>
      <w:r w:rsidRPr="00043495">
        <w:rPr>
          <w:rFonts w:ascii="Arial" w:hAnsi="Arial"/>
        </w:rPr>
        <w:t>врачи</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медсестры</w:t>
      </w:r>
      <w:r w:rsidRPr="00043495">
        <w:rPr>
          <w:rFonts w:ascii="Arial" w:hAnsi="Arial" w:cs="Arial"/>
        </w:rPr>
        <w:t xml:space="preserve"> </w:t>
      </w:r>
      <w:r w:rsidRPr="00043495">
        <w:rPr>
          <w:rFonts w:ascii="Arial" w:hAnsi="Arial"/>
        </w:rPr>
        <w:t>убеждены</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стресс</w:t>
      </w:r>
      <w:r w:rsidRPr="00043495">
        <w:rPr>
          <w:rFonts w:ascii="Arial" w:hAnsi="Arial" w:cs="Arial"/>
        </w:rPr>
        <w:t xml:space="preserve"> </w:t>
      </w:r>
      <w:r w:rsidRPr="00043495">
        <w:rPr>
          <w:rFonts w:ascii="Arial" w:hAnsi="Arial"/>
        </w:rPr>
        <w:t>возрастает</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в</w:t>
      </w:r>
      <w:r w:rsidRPr="00043495">
        <w:rPr>
          <w:rFonts w:ascii="Arial" w:hAnsi="Arial" w:cs="Arial"/>
        </w:rPr>
        <w:t xml:space="preserve"> 20% </w:t>
      </w:r>
      <w:r w:rsidRPr="00043495">
        <w:rPr>
          <w:rFonts w:ascii="Arial" w:hAnsi="Arial"/>
        </w:rPr>
        <w:t>слу</w:t>
      </w:r>
      <w:r w:rsidRPr="00043495">
        <w:rPr>
          <w:rFonts w:ascii="Arial" w:hAnsi="Arial"/>
        </w:rPr>
        <w:softHyphen/>
        <w:t>чаев</w:t>
      </w:r>
      <w:r w:rsidRPr="00043495">
        <w:rPr>
          <w:rFonts w:ascii="Arial" w:hAnsi="Arial" w:cs="Arial"/>
        </w:rPr>
        <w:t xml:space="preserve"> </w:t>
      </w:r>
      <w:r w:rsidRPr="00043495">
        <w:rPr>
          <w:rFonts w:ascii="Arial" w:hAnsi="Arial"/>
        </w:rPr>
        <w:t>провоцирует</w:t>
      </w:r>
      <w:r w:rsidRPr="00043495">
        <w:rPr>
          <w:rFonts w:ascii="Arial" w:hAnsi="Arial" w:cs="Arial"/>
        </w:rPr>
        <w:t xml:space="preserve"> </w:t>
      </w:r>
      <w:r w:rsidRPr="00043495">
        <w:rPr>
          <w:rFonts w:ascii="Arial" w:hAnsi="Arial"/>
        </w:rPr>
        <w:t>суицид</w:t>
      </w:r>
      <w:r w:rsidRPr="00043495">
        <w:rPr>
          <w:rFonts w:ascii="Arial" w:hAnsi="Arial" w:cs="Arial"/>
        </w:rPr>
        <w:t xml:space="preserve">. </w:t>
      </w:r>
      <w:r w:rsidRPr="00043495">
        <w:rPr>
          <w:rFonts w:ascii="Arial" w:hAnsi="Arial"/>
        </w:rPr>
        <w:t>Учителя</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Англии</w:t>
      </w:r>
      <w:r w:rsidRPr="00043495">
        <w:rPr>
          <w:rFonts w:ascii="Arial" w:hAnsi="Arial" w:cs="Arial"/>
        </w:rPr>
        <w:t xml:space="preserve"> </w:t>
      </w:r>
      <w:r w:rsidRPr="00043495">
        <w:rPr>
          <w:rFonts w:ascii="Arial" w:hAnsi="Arial"/>
        </w:rPr>
        <w:t>также</w:t>
      </w:r>
      <w:r w:rsidRPr="00043495">
        <w:rPr>
          <w:rFonts w:ascii="Arial" w:hAnsi="Arial" w:cs="Arial"/>
        </w:rPr>
        <w:t xml:space="preserve"> </w:t>
      </w:r>
      <w:r w:rsidRPr="00043495">
        <w:rPr>
          <w:rFonts w:ascii="Arial" w:hAnsi="Arial"/>
        </w:rPr>
        <w:t>испытывают</w:t>
      </w:r>
      <w:r w:rsidRPr="00043495">
        <w:rPr>
          <w:rFonts w:ascii="Arial" w:hAnsi="Arial" w:cs="Arial"/>
        </w:rPr>
        <w:t xml:space="preserve"> </w:t>
      </w:r>
      <w:r w:rsidRPr="00043495">
        <w:rPr>
          <w:rFonts w:ascii="Arial" w:hAnsi="Arial"/>
        </w:rPr>
        <w:t>сильный</w:t>
      </w:r>
      <w:r w:rsidRPr="00043495">
        <w:rPr>
          <w:rFonts w:ascii="Arial" w:hAnsi="Arial" w:cs="Arial"/>
        </w:rPr>
        <w:t xml:space="preserve"> </w:t>
      </w:r>
      <w:r w:rsidRPr="00043495">
        <w:rPr>
          <w:rFonts w:ascii="Arial" w:hAnsi="Arial"/>
        </w:rPr>
        <w:t>стресс</w:t>
      </w:r>
      <w:r w:rsidRPr="00043495">
        <w:rPr>
          <w:rFonts w:ascii="Arial" w:hAnsi="Arial" w:cs="Arial"/>
        </w:rPr>
        <w:t xml:space="preserve">. </w:t>
      </w:r>
      <w:r w:rsidRPr="00043495">
        <w:rPr>
          <w:rFonts w:ascii="Arial" w:hAnsi="Arial"/>
        </w:rPr>
        <w:t>Более</w:t>
      </w:r>
      <w:r w:rsidRPr="00043495">
        <w:rPr>
          <w:rFonts w:ascii="Arial" w:hAnsi="Arial" w:cs="Arial"/>
        </w:rPr>
        <w:t xml:space="preserve"> </w:t>
      </w:r>
      <w:r w:rsidRPr="00043495">
        <w:rPr>
          <w:rFonts w:ascii="Arial" w:hAnsi="Arial"/>
        </w:rPr>
        <w:t>по</w:t>
      </w:r>
      <w:r w:rsidRPr="00043495">
        <w:rPr>
          <w:rFonts w:ascii="Arial" w:hAnsi="Arial"/>
        </w:rPr>
        <w:softHyphen/>
        <w:t>ловины</w:t>
      </w:r>
      <w:r w:rsidRPr="00043495">
        <w:rPr>
          <w:rFonts w:ascii="Arial" w:hAnsi="Arial" w:cs="Arial"/>
        </w:rPr>
        <w:t xml:space="preserve"> </w:t>
      </w:r>
      <w:r w:rsidRPr="00043495">
        <w:rPr>
          <w:rFonts w:ascii="Arial" w:hAnsi="Arial"/>
        </w:rPr>
        <w:t>из</w:t>
      </w:r>
      <w:r w:rsidRPr="00043495">
        <w:rPr>
          <w:rFonts w:ascii="Arial" w:hAnsi="Arial" w:cs="Arial"/>
        </w:rPr>
        <w:t xml:space="preserve"> </w:t>
      </w:r>
      <w:r w:rsidRPr="00043495">
        <w:rPr>
          <w:rFonts w:ascii="Arial" w:hAnsi="Arial"/>
        </w:rPr>
        <w:t>них</w:t>
      </w:r>
      <w:r w:rsidRPr="00043495">
        <w:rPr>
          <w:rFonts w:ascii="Arial" w:hAnsi="Arial" w:cs="Arial"/>
        </w:rPr>
        <w:t xml:space="preserve"> </w:t>
      </w:r>
      <w:r w:rsidRPr="00043495">
        <w:rPr>
          <w:rFonts w:ascii="Arial" w:hAnsi="Arial"/>
        </w:rPr>
        <w:t>решили</w:t>
      </w:r>
      <w:r w:rsidRPr="00043495">
        <w:rPr>
          <w:rFonts w:ascii="Arial" w:hAnsi="Arial" w:cs="Arial"/>
        </w:rPr>
        <w:t xml:space="preserve"> </w:t>
      </w:r>
      <w:r w:rsidRPr="00043495">
        <w:rPr>
          <w:rFonts w:ascii="Arial" w:hAnsi="Arial"/>
        </w:rPr>
        <w:t>сменить</w:t>
      </w:r>
      <w:r w:rsidRPr="00043495">
        <w:rPr>
          <w:rFonts w:ascii="Arial" w:hAnsi="Arial" w:cs="Arial"/>
        </w:rPr>
        <w:t xml:space="preserve"> </w:t>
      </w:r>
      <w:r w:rsidRPr="00043495">
        <w:rPr>
          <w:rFonts w:ascii="Arial" w:hAnsi="Arial"/>
        </w:rPr>
        <w:t>профессию</w:t>
      </w:r>
      <w:r w:rsidRPr="00043495">
        <w:rPr>
          <w:rFonts w:ascii="Arial" w:hAnsi="Arial" w:cs="Arial"/>
        </w:rPr>
        <w:t xml:space="preserve">. </w:t>
      </w:r>
      <w:r w:rsidRPr="00043495">
        <w:rPr>
          <w:rFonts w:ascii="Arial" w:hAnsi="Arial"/>
        </w:rPr>
        <w:t>Шведские</w:t>
      </w:r>
      <w:r w:rsidRPr="00043495">
        <w:rPr>
          <w:rFonts w:ascii="Arial" w:hAnsi="Arial" w:cs="Arial"/>
        </w:rPr>
        <w:t xml:space="preserve"> </w:t>
      </w:r>
      <w:r w:rsidRPr="00043495">
        <w:rPr>
          <w:rFonts w:ascii="Arial" w:hAnsi="Arial"/>
        </w:rPr>
        <w:t>учителя</w:t>
      </w:r>
      <w:r w:rsidRPr="00043495">
        <w:rPr>
          <w:rFonts w:ascii="Arial" w:hAnsi="Arial" w:cs="Arial"/>
        </w:rPr>
        <w:t xml:space="preserve"> </w:t>
      </w:r>
      <w:r w:rsidRPr="00043495">
        <w:rPr>
          <w:rFonts w:ascii="Arial" w:hAnsi="Arial"/>
        </w:rPr>
        <w:t>чувствуют</w:t>
      </w:r>
      <w:r w:rsidRPr="00043495">
        <w:rPr>
          <w:rFonts w:ascii="Arial" w:hAnsi="Arial" w:cs="Arial"/>
        </w:rPr>
        <w:t xml:space="preserve"> </w:t>
      </w:r>
      <w:r w:rsidRPr="00043495">
        <w:rPr>
          <w:rFonts w:ascii="Arial" w:hAnsi="Arial"/>
        </w:rPr>
        <w:t>приблизительно то</w:t>
      </w:r>
      <w:r w:rsidRPr="00043495">
        <w:rPr>
          <w:rFonts w:ascii="Arial" w:hAnsi="Arial" w:cs="Arial"/>
        </w:rPr>
        <w:t xml:space="preserve"> </w:t>
      </w:r>
      <w:r w:rsidRPr="00043495">
        <w:rPr>
          <w:rFonts w:ascii="Arial" w:hAnsi="Arial"/>
        </w:rPr>
        <w:t>же</w:t>
      </w:r>
      <w:r w:rsidRPr="00043495">
        <w:rPr>
          <w:rFonts w:ascii="Arial" w:hAnsi="Arial" w:cs="Arial"/>
        </w:rPr>
        <w:t xml:space="preserve"> </w:t>
      </w:r>
      <w:r w:rsidRPr="00043495">
        <w:rPr>
          <w:rFonts w:ascii="Arial" w:hAnsi="Arial"/>
        </w:rPr>
        <w:t>самое</w:t>
      </w:r>
      <w:r w:rsidRPr="00043495">
        <w:rPr>
          <w:rFonts w:ascii="Arial" w:hAnsi="Arial" w:cs="Arial"/>
        </w:rPr>
        <w:t xml:space="preserve">. </w:t>
      </w:r>
      <w:r w:rsidRPr="00043495">
        <w:rPr>
          <w:rFonts w:ascii="Arial" w:hAnsi="Arial"/>
        </w:rPr>
        <w:t>Фактически</w:t>
      </w:r>
      <w:r w:rsidRPr="00043495">
        <w:rPr>
          <w:rFonts w:ascii="Arial" w:hAnsi="Arial" w:cs="Arial"/>
        </w:rPr>
        <w:t xml:space="preserve"> 75% </w:t>
      </w:r>
      <w:r w:rsidRPr="00043495">
        <w:rPr>
          <w:rFonts w:ascii="Arial" w:hAnsi="Arial"/>
        </w:rPr>
        <w:t>шведских</w:t>
      </w:r>
      <w:r w:rsidRPr="00043495">
        <w:rPr>
          <w:rFonts w:ascii="Arial" w:hAnsi="Arial" w:cs="Arial"/>
        </w:rPr>
        <w:t xml:space="preserve"> </w:t>
      </w:r>
      <w:r w:rsidRPr="00043495">
        <w:rPr>
          <w:rFonts w:ascii="Arial" w:hAnsi="Arial"/>
        </w:rPr>
        <w:t>учителей</w:t>
      </w:r>
      <w:r w:rsidRPr="00043495">
        <w:rPr>
          <w:rFonts w:ascii="Arial" w:hAnsi="Arial" w:cs="Arial"/>
        </w:rPr>
        <w:t xml:space="preserve"> </w:t>
      </w:r>
      <w:r w:rsidRPr="00043495">
        <w:rPr>
          <w:rFonts w:ascii="Arial" w:hAnsi="Arial"/>
        </w:rPr>
        <w:t>считают</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психологические</w:t>
      </w:r>
      <w:r w:rsidRPr="00043495">
        <w:rPr>
          <w:rFonts w:ascii="Arial" w:hAnsi="Arial" w:cs="Arial"/>
        </w:rPr>
        <w:t xml:space="preserve"> </w:t>
      </w:r>
      <w:r w:rsidRPr="00043495">
        <w:rPr>
          <w:rFonts w:ascii="Arial" w:hAnsi="Arial"/>
        </w:rPr>
        <w:t>требова</w:t>
      </w:r>
      <w:r w:rsidRPr="00043495">
        <w:rPr>
          <w:rFonts w:ascii="Arial" w:hAnsi="Arial"/>
        </w:rPr>
        <w:softHyphen/>
        <w:t>ния</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их</w:t>
      </w:r>
      <w:r w:rsidRPr="00043495">
        <w:rPr>
          <w:rFonts w:ascii="Arial" w:hAnsi="Arial" w:cs="Arial"/>
        </w:rPr>
        <w:t xml:space="preserve"> </w:t>
      </w:r>
      <w:r w:rsidRPr="00043495">
        <w:rPr>
          <w:rFonts w:ascii="Arial" w:hAnsi="Arial"/>
        </w:rPr>
        <w:t>деятельности</w:t>
      </w:r>
      <w:r w:rsidRPr="00043495">
        <w:rPr>
          <w:rFonts w:ascii="Arial" w:hAnsi="Arial" w:cs="Arial"/>
        </w:rPr>
        <w:t xml:space="preserve"> </w:t>
      </w:r>
      <w:r w:rsidRPr="00043495">
        <w:rPr>
          <w:rFonts w:ascii="Arial" w:hAnsi="Arial"/>
        </w:rPr>
        <w:t>слишком</w:t>
      </w:r>
      <w:r w:rsidRPr="00043495">
        <w:rPr>
          <w:rFonts w:ascii="Arial" w:hAnsi="Arial" w:cs="Arial"/>
        </w:rPr>
        <w:t xml:space="preserve"> </w:t>
      </w:r>
      <w:r w:rsidRPr="00043495">
        <w:rPr>
          <w:rFonts w:ascii="Arial" w:hAnsi="Arial"/>
        </w:rPr>
        <w:t>высоки</w:t>
      </w:r>
      <w:r w:rsidRPr="00043495">
        <w:rPr>
          <w:rFonts w:ascii="Arial" w:hAnsi="Arial" w:cs="Arial"/>
        </w:rPr>
        <w:t>.</w:t>
      </w:r>
    </w:p>
    <w:p w14:paraId="7C7BFC7D" w14:textId="77777777" w:rsidR="009B632D" w:rsidRPr="00043495" w:rsidRDefault="009B632D" w:rsidP="00043495">
      <w:pPr>
        <w:rPr>
          <w:rFonts w:ascii="Arial" w:hAnsi="Arial"/>
          <w:sz w:val="24"/>
          <w:szCs w:val="24"/>
        </w:rPr>
      </w:pPr>
      <w:r w:rsidRPr="00043495">
        <w:rPr>
          <w:rFonts w:ascii="Arial" w:hAnsi="Arial"/>
        </w:rPr>
        <w:t>Вывод</w:t>
      </w:r>
      <w:r w:rsidRPr="00043495">
        <w:rPr>
          <w:rFonts w:ascii="Arial" w:hAnsi="Arial" w:cs="Arial"/>
        </w:rPr>
        <w:t xml:space="preserve">, </w:t>
      </w:r>
      <w:r w:rsidRPr="00043495">
        <w:rPr>
          <w:rFonts w:ascii="Arial" w:hAnsi="Arial"/>
        </w:rPr>
        <w:t>который</w:t>
      </w:r>
      <w:r w:rsidRPr="00043495">
        <w:rPr>
          <w:rFonts w:ascii="Arial" w:hAnsi="Arial" w:cs="Arial"/>
        </w:rPr>
        <w:t xml:space="preserve"> </w:t>
      </w:r>
      <w:r w:rsidRPr="00043495">
        <w:rPr>
          <w:rFonts w:ascii="Arial" w:hAnsi="Arial"/>
        </w:rPr>
        <w:t>был</w:t>
      </w:r>
      <w:r w:rsidRPr="00043495">
        <w:rPr>
          <w:rFonts w:ascii="Arial" w:hAnsi="Arial" w:cs="Arial"/>
        </w:rPr>
        <w:t xml:space="preserve"> </w:t>
      </w:r>
      <w:r w:rsidRPr="00043495">
        <w:rPr>
          <w:rFonts w:ascii="Arial" w:hAnsi="Arial"/>
        </w:rPr>
        <w:t>сделан</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результате</w:t>
      </w:r>
      <w:r w:rsidRPr="00043495">
        <w:rPr>
          <w:rFonts w:ascii="Arial" w:hAnsi="Arial" w:cs="Arial"/>
        </w:rPr>
        <w:t xml:space="preserve"> </w:t>
      </w:r>
      <w:r w:rsidRPr="00043495">
        <w:rPr>
          <w:rFonts w:ascii="Arial" w:hAnsi="Arial"/>
        </w:rPr>
        <w:t>Второго</w:t>
      </w:r>
      <w:r w:rsidRPr="00043495">
        <w:rPr>
          <w:rFonts w:ascii="Arial" w:hAnsi="Arial" w:cs="Arial"/>
        </w:rPr>
        <w:t xml:space="preserve"> </w:t>
      </w:r>
      <w:r w:rsidRPr="00043495">
        <w:rPr>
          <w:rFonts w:ascii="Arial" w:hAnsi="Arial"/>
        </w:rPr>
        <w:t>европейского</w:t>
      </w:r>
      <w:r w:rsidRPr="00043495">
        <w:rPr>
          <w:rFonts w:ascii="Arial" w:hAnsi="Arial" w:cs="Arial"/>
        </w:rPr>
        <w:t xml:space="preserve"> </w:t>
      </w:r>
      <w:r w:rsidRPr="00043495">
        <w:rPr>
          <w:rFonts w:ascii="Arial" w:hAnsi="Arial"/>
        </w:rPr>
        <w:t>исследования</w:t>
      </w:r>
      <w:r w:rsidRPr="00043495">
        <w:rPr>
          <w:rFonts w:ascii="Arial" w:hAnsi="Arial" w:cs="Arial"/>
        </w:rPr>
        <w:t xml:space="preserve">, </w:t>
      </w:r>
      <w:r w:rsidRPr="00043495">
        <w:rPr>
          <w:rFonts w:ascii="Arial" w:hAnsi="Arial"/>
        </w:rPr>
        <w:t>состоит</w:t>
      </w:r>
      <w:r w:rsidRPr="00043495">
        <w:rPr>
          <w:rFonts w:ascii="Arial" w:hAnsi="Arial" w:cs="Arial"/>
        </w:rPr>
        <w:t xml:space="preserve"> </w:t>
      </w:r>
      <w:r w:rsidRPr="00043495">
        <w:rPr>
          <w:rFonts w:ascii="Arial" w:hAnsi="Arial"/>
        </w:rPr>
        <w:t>в том</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стресс</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работе</w:t>
      </w:r>
      <w:r w:rsidRPr="00043495">
        <w:rPr>
          <w:rFonts w:ascii="Arial" w:hAnsi="Arial" w:cs="Arial"/>
        </w:rPr>
        <w:t xml:space="preserve"> - </w:t>
      </w:r>
      <w:r w:rsidRPr="00043495">
        <w:rPr>
          <w:rFonts w:ascii="Arial" w:hAnsi="Arial"/>
        </w:rPr>
        <w:t>всеобщая</w:t>
      </w:r>
      <w:r w:rsidRPr="00043495">
        <w:rPr>
          <w:rFonts w:ascii="Arial" w:hAnsi="Arial" w:cs="Arial"/>
        </w:rPr>
        <w:t xml:space="preserve"> </w:t>
      </w:r>
      <w:r w:rsidRPr="00043495">
        <w:rPr>
          <w:rFonts w:ascii="Arial" w:hAnsi="Arial"/>
        </w:rPr>
        <w:t>проблема</w:t>
      </w:r>
      <w:r w:rsidRPr="00043495">
        <w:rPr>
          <w:rFonts w:ascii="Arial" w:hAnsi="Arial" w:cs="Arial"/>
        </w:rPr>
        <w:t xml:space="preserve">, </w:t>
      </w:r>
      <w:r w:rsidRPr="00043495">
        <w:rPr>
          <w:rFonts w:ascii="Arial" w:hAnsi="Arial"/>
        </w:rPr>
        <w:t>которая</w:t>
      </w:r>
      <w:r w:rsidRPr="00043495">
        <w:rPr>
          <w:rFonts w:ascii="Arial" w:hAnsi="Arial" w:cs="Arial"/>
        </w:rPr>
        <w:t xml:space="preserve"> </w:t>
      </w:r>
      <w:r w:rsidRPr="00043495">
        <w:rPr>
          <w:rFonts w:ascii="Arial" w:hAnsi="Arial"/>
        </w:rPr>
        <w:t>требует</w:t>
      </w:r>
      <w:r w:rsidRPr="00043495">
        <w:rPr>
          <w:rFonts w:ascii="Arial" w:hAnsi="Arial" w:cs="Arial"/>
        </w:rPr>
        <w:t xml:space="preserve"> </w:t>
      </w:r>
      <w:r w:rsidRPr="00043495">
        <w:rPr>
          <w:rFonts w:ascii="Arial" w:hAnsi="Arial"/>
        </w:rPr>
        <w:t>особого</w:t>
      </w:r>
      <w:r w:rsidRPr="00043495">
        <w:rPr>
          <w:rFonts w:ascii="Arial" w:hAnsi="Arial" w:cs="Arial"/>
        </w:rPr>
        <w:t xml:space="preserve"> </w:t>
      </w:r>
      <w:r w:rsidRPr="00043495">
        <w:rPr>
          <w:rFonts w:ascii="Arial" w:hAnsi="Arial"/>
        </w:rPr>
        <w:t>внимания</w:t>
      </w:r>
      <w:r w:rsidRPr="00043495">
        <w:rPr>
          <w:rFonts w:ascii="Arial" w:hAnsi="Arial" w:cs="Arial"/>
        </w:rPr>
        <w:t xml:space="preserve">. </w:t>
      </w:r>
      <w:r w:rsidRPr="00043495">
        <w:rPr>
          <w:rFonts w:ascii="Arial" w:hAnsi="Arial"/>
        </w:rPr>
        <w:t>Стресс</w:t>
      </w:r>
      <w:r w:rsidRPr="00043495">
        <w:rPr>
          <w:rFonts w:ascii="Arial" w:hAnsi="Arial" w:cs="Arial"/>
        </w:rPr>
        <w:t xml:space="preserve"> </w:t>
      </w:r>
      <w:r w:rsidRPr="00043495">
        <w:rPr>
          <w:rFonts w:ascii="Arial" w:hAnsi="Arial"/>
        </w:rPr>
        <w:t>должен</w:t>
      </w:r>
      <w:r w:rsidRPr="00043495">
        <w:rPr>
          <w:rFonts w:ascii="Arial" w:hAnsi="Arial" w:cs="Arial"/>
        </w:rPr>
        <w:t xml:space="preserve"> </w:t>
      </w:r>
      <w:r w:rsidRPr="00043495">
        <w:rPr>
          <w:rFonts w:ascii="Arial" w:hAnsi="Arial"/>
        </w:rPr>
        <w:t>быть</w:t>
      </w:r>
      <w:r w:rsidRPr="00043495">
        <w:rPr>
          <w:rFonts w:ascii="Arial" w:hAnsi="Arial" w:cs="Arial"/>
        </w:rPr>
        <w:t xml:space="preserve"> </w:t>
      </w:r>
      <w:r w:rsidRPr="00043495">
        <w:rPr>
          <w:rFonts w:ascii="Arial" w:hAnsi="Arial"/>
        </w:rPr>
        <w:t>снижен</w:t>
      </w:r>
      <w:r w:rsidRPr="00043495">
        <w:rPr>
          <w:rFonts w:ascii="Arial" w:hAnsi="Arial" w:cs="Arial"/>
        </w:rPr>
        <w:t xml:space="preserve"> </w:t>
      </w:r>
      <w:r w:rsidRPr="00043495">
        <w:rPr>
          <w:rFonts w:ascii="Arial" w:hAnsi="Arial"/>
        </w:rPr>
        <w:t>ради</w:t>
      </w:r>
      <w:r w:rsidRPr="00043495">
        <w:rPr>
          <w:rFonts w:ascii="Arial" w:hAnsi="Arial" w:cs="Arial"/>
        </w:rPr>
        <w:t xml:space="preserve"> </w:t>
      </w:r>
      <w:r w:rsidRPr="00043495">
        <w:rPr>
          <w:rFonts w:ascii="Arial" w:hAnsi="Arial"/>
        </w:rPr>
        <w:t>сохранения</w:t>
      </w:r>
      <w:r w:rsidRPr="00043495">
        <w:rPr>
          <w:rFonts w:ascii="Arial" w:hAnsi="Arial" w:cs="Arial"/>
        </w:rPr>
        <w:t xml:space="preserve"> </w:t>
      </w:r>
      <w:r w:rsidRPr="00043495">
        <w:rPr>
          <w:rFonts w:ascii="Arial" w:hAnsi="Arial"/>
        </w:rPr>
        <w:t>здоровья</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благополучия</w:t>
      </w:r>
      <w:r w:rsidRPr="00043495">
        <w:rPr>
          <w:rFonts w:ascii="Arial" w:hAnsi="Arial" w:cs="Arial"/>
        </w:rPr>
        <w:t xml:space="preserve"> </w:t>
      </w:r>
      <w:r w:rsidRPr="00043495">
        <w:rPr>
          <w:rFonts w:ascii="Arial" w:hAnsi="Arial"/>
        </w:rPr>
        <w:t>работников</w:t>
      </w:r>
    </w:p>
    <w:p w14:paraId="3B92437E" w14:textId="77777777" w:rsidR="009B632D" w:rsidRPr="00043495" w:rsidRDefault="009B632D" w:rsidP="00043495">
      <w:pPr>
        <w:rPr>
          <w:rFonts w:ascii="Arial" w:hAnsi="Arial"/>
          <w:sz w:val="24"/>
          <w:szCs w:val="24"/>
        </w:rPr>
      </w:pPr>
      <w:r w:rsidRPr="00043495">
        <w:rPr>
          <w:sz w:val="22"/>
          <w:szCs w:val="22"/>
        </w:rPr>
        <w:t>С 1987 года, однако, ситуация стала постепенно исправляться. В значительной степени это стало возможным благодаря более четкому контролю на уровне штата, нежели реорганизации на рабочих местах. Например, в штате Орегон изменения в законах позволяют снизить требования только при наличии прямых последст</w:t>
      </w:r>
      <w:r w:rsidRPr="00043495">
        <w:rPr>
          <w:sz w:val="22"/>
          <w:szCs w:val="22"/>
        </w:rPr>
        <w:softHyphen/>
        <w:t>вий, отражающихся на работе (показатель снизился с 4,9 на 1000 требований в 1987 году до 2,2 на 1000 требований в 1990 году). По результатам последних ис</w:t>
      </w:r>
      <w:r w:rsidRPr="00043495">
        <w:rPr>
          <w:sz w:val="22"/>
          <w:szCs w:val="22"/>
        </w:rPr>
        <w:softHyphen/>
        <w:t>следований в Калифорнии 50% нарушений были признаны напрямую связанными с работой, а не 10, как раньше. Однако очевидно, что принятие на себя ответст</w:t>
      </w:r>
      <w:r w:rsidRPr="00043495">
        <w:rPr>
          <w:sz w:val="22"/>
          <w:szCs w:val="22"/>
        </w:rPr>
        <w:softHyphen/>
        <w:t>венности за стресс сотрудника — не только этический вопрос: это еще и хороший бизнес.</w:t>
      </w:r>
    </w:p>
    <w:p w14:paraId="75340AD1" w14:textId="77777777" w:rsidR="009B632D" w:rsidRPr="00043495" w:rsidRDefault="009B632D" w:rsidP="00043495">
      <w:pPr>
        <w:rPr>
          <w:rFonts w:ascii="Arial" w:hAnsi="Arial"/>
          <w:sz w:val="24"/>
          <w:szCs w:val="24"/>
        </w:rPr>
      </w:pPr>
      <w:r w:rsidRPr="00043495">
        <w:rPr>
          <w:rFonts w:ascii="Courier New" w:hAnsi="Courier New"/>
          <w:b/>
          <w:bCs/>
          <w:sz w:val="38"/>
          <w:szCs w:val="38"/>
        </w:rPr>
        <w:t>Профессиональный</w:t>
      </w:r>
      <w:r w:rsidRPr="00043495">
        <w:rPr>
          <w:rFonts w:ascii="Courier New" w:hAnsi="Courier New" w:cs="Courier New"/>
          <w:b/>
          <w:bCs/>
          <w:sz w:val="38"/>
          <w:szCs w:val="38"/>
        </w:rPr>
        <w:t xml:space="preserve"> </w:t>
      </w:r>
      <w:r w:rsidRPr="00043495">
        <w:rPr>
          <w:rFonts w:ascii="Courier New" w:hAnsi="Courier New"/>
          <w:b/>
          <w:bCs/>
          <w:sz w:val="38"/>
          <w:szCs w:val="38"/>
        </w:rPr>
        <w:t>стресс</w:t>
      </w:r>
      <w:r w:rsidRPr="00043495">
        <w:rPr>
          <w:rFonts w:ascii="Courier New" w:hAnsi="Courier New" w:cs="Courier New"/>
          <w:b/>
          <w:bCs/>
          <w:sz w:val="38"/>
          <w:szCs w:val="38"/>
        </w:rPr>
        <w:t xml:space="preserve"> </w:t>
      </w:r>
      <w:r w:rsidRPr="00043495">
        <w:rPr>
          <w:rFonts w:ascii="Courier New" w:hAnsi="Courier New"/>
          <w:b/>
          <w:bCs/>
          <w:sz w:val="38"/>
          <w:szCs w:val="38"/>
        </w:rPr>
        <w:t>и</w:t>
      </w:r>
      <w:r w:rsidRPr="00043495">
        <w:rPr>
          <w:rFonts w:ascii="Courier New" w:hAnsi="Courier New" w:cs="Courier New"/>
          <w:b/>
          <w:bCs/>
          <w:sz w:val="38"/>
          <w:szCs w:val="38"/>
        </w:rPr>
        <w:t xml:space="preserve"> </w:t>
      </w:r>
      <w:r w:rsidRPr="00043495">
        <w:rPr>
          <w:rFonts w:ascii="Courier New" w:hAnsi="Courier New"/>
          <w:b/>
          <w:bCs/>
          <w:sz w:val="38"/>
          <w:szCs w:val="38"/>
        </w:rPr>
        <w:t>болезни</w:t>
      </w:r>
    </w:p>
    <w:p w14:paraId="688FF028" w14:textId="77777777" w:rsidR="009B632D" w:rsidRPr="00043495" w:rsidRDefault="009B632D" w:rsidP="00043495">
      <w:pPr>
        <w:rPr>
          <w:rFonts w:ascii="Arial" w:hAnsi="Arial"/>
          <w:sz w:val="24"/>
          <w:szCs w:val="24"/>
        </w:rPr>
      </w:pPr>
      <w:r w:rsidRPr="00043495">
        <w:rPr>
          <w:sz w:val="22"/>
          <w:szCs w:val="22"/>
        </w:rPr>
        <w:t>Связь профессионального стресса с заболеваниями трудно доказать, так как все усложняется индивидуальными характеристиками работников и стрессорами, не относящимися к работе. Однако существуют подтверждения тому, что профес</w:t>
      </w:r>
      <w:r w:rsidRPr="00043495">
        <w:rPr>
          <w:sz w:val="22"/>
          <w:szCs w:val="22"/>
        </w:rPr>
        <w:softHyphen/>
        <w:t>сиональный стресс связан с болезнью и заболеванием. Это свидетельства двух видов: физиологические последствия профессионального стресса и болезненные состояния, связанные с ним.</w:t>
      </w:r>
    </w:p>
    <w:p w14:paraId="74FD0E83" w14:textId="77777777" w:rsidR="009B632D" w:rsidRPr="00043495" w:rsidRDefault="009B632D" w:rsidP="00043495">
      <w:pPr>
        <w:rPr>
          <w:rFonts w:ascii="Arial" w:hAnsi="Arial"/>
          <w:sz w:val="24"/>
          <w:szCs w:val="24"/>
        </w:rPr>
      </w:pPr>
      <w:r w:rsidRPr="00043495">
        <w:rPr>
          <w:rFonts w:ascii="Arial" w:hAnsi="Arial"/>
          <w:b/>
          <w:bCs/>
          <w:sz w:val="28"/>
          <w:szCs w:val="28"/>
        </w:rPr>
        <w:t>Физиологические</w:t>
      </w:r>
      <w:r w:rsidRPr="00043495">
        <w:rPr>
          <w:rFonts w:ascii="Arial" w:hAnsi="Arial" w:cs="Arial"/>
          <w:b/>
          <w:bCs/>
          <w:sz w:val="28"/>
          <w:szCs w:val="28"/>
        </w:rPr>
        <w:t xml:space="preserve"> </w:t>
      </w:r>
      <w:r w:rsidRPr="00043495">
        <w:rPr>
          <w:rFonts w:ascii="Arial" w:hAnsi="Arial"/>
          <w:b/>
          <w:bCs/>
          <w:sz w:val="28"/>
          <w:szCs w:val="28"/>
        </w:rPr>
        <w:t>последствия</w:t>
      </w:r>
    </w:p>
    <w:p w14:paraId="2B22AB95" w14:textId="77777777" w:rsidR="009B632D" w:rsidRPr="00043495" w:rsidRDefault="009B632D" w:rsidP="00043495">
      <w:pPr>
        <w:rPr>
          <w:rFonts w:ascii="Arial" w:hAnsi="Arial"/>
          <w:sz w:val="24"/>
          <w:szCs w:val="24"/>
        </w:rPr>
      </w:pPr>
      <w:r w:rsidRPr="00043495">
        <w:rPr>
          <w:sz w:val="22"/>
          <w:szCs w:val="22"/>
        </w:rPr>
        <w:t>Множество исследований показали, что профессиональный стресс сопровожда</w:t>
      </w:r>
      <w:r w:rsidRPr="00043495">
        <w:rPr>
          <w:sz w:val="22"/>
          <w:szCs w:val="22"/>
        </w:rPr>
        <w:softHyphen/>
        <w:t>ется физиологическим возбуждением. Например, было обнаружено, что рабочая среда связана с гипертензионным синдромом [19, 20], повышенным содержанием холестерина в сыворотке крови [21], увеличением массы левого желудочка [22], высокой концентрацией катехоламинов [23], высокой концентрацией фибрино</w:t>
      </w:r>
      <w:r w:rsidRPr="00043495">
        <w:rPr>
          <w:sz w:val="22"/>
          <w:szCs w:val="22"/>
        </w:rPr>
        <w:softHyphen/>
        <w:t>генов в плазме [24, 25] и факторами риска в поведении, такими как употребление табака [26] и алкоголя [27].</w:t>
      </w:r>
    </w:p>
    <w:p w14:paraId="6C1D2D7F" w14:textId="77777777" w:rsidR="009B632D" w:rsidRPr="00043495" w:rsidRDefault="009B632D" w:rsidP="00043495">
      <w:pPr>
        <w:rPr>
          <w:rFonts w:ascii="Arial" w:hAnsi="Arial"/>
          <w:sz w:val="24"/>
          <w:szCs w:val="24"/>
        </w:rPr>
      </w:pPr>
      <w:r w:rsidRPr="00043495">
        <w:rPr>
          <w:rFonts w:ascii="Arial" w:hAnsi="Arial"/>
          <w:b/>
          <w:bCs/>
          <w:sz w:val="28"/>
          <w:szCs w:val="28"/>
        </w:rPr>
        <w:t>Две</w:t>
      </w:r>
      <w:r w:rsidRPr="00043495">
        <w:rPr>
          <w:rFonts w:ascii="Arial" w:hAnsi="Arial" w:cs="Arial"/>
          <w:b/>
          <w:bCs/>
          <w:sz w:val="28"/>
          <w:szCs w:val="28"/>
        </w:rPr>
        <w:t xml:space="preserve"> </w:t>
      </w:r>
      <w:r w:rsidRPr="00043495">
        <w:rPr>
          <w:rFonts w:ascii="Arial" w:hAnsi="Arial"/>
          <w:b/>
          <w:bCs/>
          <w:sz w:val="28"/>
          <w:szCs w:val="28"/>
        </w:rPr>
        <w:t>альтернативные</w:t>
      </w:r>
      <w:r w:rsidRPr="00043495">
        <w:rPr>
          <w:rFonts w:ascii="Arial" w:hAnsi="Arial" w:cs="Arial"/>
          <w:b/>
          <w:bCs/>
          <w:sz w:val="28"/>
          <w:szCs w:val="28"/>
        </w:rPr>
        <w:t xml:space="preserve"> </w:t>
      </w:r>
      <w:r w:rsidRPr="00043495">
        <w:rPr>
          <w:rFonts w:ascii="Arial" w:hAnsi="Arial"/>
          <w:b/>
          <w:bCs/>
          <w:sz w:val="28"/>
          <w:szCs w:val="28"/>
        </w:rPr>
        <w:t>модели</w:t>
      </w:r>
      <w:r w:rsidRPr="00043495">
        <w:rPr>
          <w:rFonts w:ascii="Arial" w:hAnsi="Arial" w:cs="Arial"/>
          <w:b/>
          <w:bCs/>
          <w:sz w:val="28"/>
          <w:szCs w:val="28"/>
        </w:rPr>
        <w:t xml:space="preserve"> </w:t>
      </w:r>
      <w:r w:rsidRPr="00043495">
        <w:rPr>
          <w:rFonts w:ascii="Arial" w:hAnsi="Arial"/>
          <w:b/>
          <w:bCs/>
          <w:sz w:val="28"/>
          <w:szCs w:val="28"/>
        </w:rPr>
        <w:t>профессионального</w:t>
      </w:r>
      <w:r w:rsidRPr="00043495">
        <w:rPr>
          <w:rFonts w:ascii="Arial" w:hAnsi="Arial" w:cs="Arial"/>
          <w:b/>
          <w:bCs/>
          <w:sz w:val="28"/>
          <w:szCs w:val="28"/>
        </w:rPr>
        <w:t xml:space="preserve"> </w:t>
      </w:r>
      <w:r w:rsidRPr="00043495">
        <w:rPr>
          <w:rFonts w:ascii="Arial" w:hAnsi="Arial"/>
          <w:b/>
          <w:bCs/>
          <w:sz w:val="28"/>
          <w:szCs w:val="28"/>
        </w:rPr>
        <w:t>стресса</w:t>
      </w:r>
    </w:p>
    <w:p w14:paraId="36674E15" w14:textId="77777777" w:rsidR="009B632D" w:rsidRPr="00043495" w:rsidRDefault="009B632D" w:rsidP="00043495">
      <w:pPr>
        <w:rPr>
          <w:rFonts w:ascii="Arial" w:hAnsi="Arial"/>
          <w:sz w:val="24"/>
          <w:szCs w:val="24"/>
        </w:rPr>
      </w:pPr>
      <w:r w:rsidRPr="00043495">
        <w:rPr>
          <w:rFonts w:ascii="Arial" w:hAnsi="Arial"/>
        </w:rPr>
        <w:t>Одной</w:t>
      </w:r>
      <w:r w:rsidRPr="00043495">
        <w:rPr>
          <w:rFonts w:ascii="Arial" w:hAnsi="Arial" w:cs="Arial"/>
        </w:rPr>
        <w:t xml:space="preserve"> </w:t>
      </w:r>
      <w:r w:rsidRPr="00043495">
        <w:rPr>
          <w:rFonts w:ascii="Arial" w:hAnsi="Arial"/>
        </w:rPr>
        <w:t>из</w:t>
      </w:r>
      <w:r w:rsidRPr="00043495">
        <w:rPr>
          <w:rFonts w:ascii="Arial" w:hAnsi="Arial" w:cs="Arial"/>
        </w:rPr>
        <w:t xml:space="preserve"> </w:t>
      </w:r>
      <w:r w:rsidRPr="00043495">
        <w:rPr>
          <w:rFonts w:ascii="Arial" w:hAnsi="Arial"/>
        </w:rPr>
        <w:t>моделей</w:t>
      </w:r>
      <w:r w:rsidRPr="00043495">
        <w:rPr>
          <w:rFonts w:ascii="Arial" w:hAnsi="Arial" w:cs="Arial"/>
        </w:rPr>
        <w:t xml:space="preserve"> </w:t>
      </w:r>
      <w:r w:rsidRPr="00043495">
        <w:rPr>
          <w:rFonts w:ascii="Arial" w:hAnsi="Arial"/>
        </w:rPr>
        <w:t>профессионального</w:t>
      </w:r>
      <w:r w:rsidRPr="00043495">
        <w:rPr>
          <w:rFonts w:ascii="Arial" w:hAnsi="Arial" w:cs="Arial"/>
        </w:rPr>
        <w:t xml:space="preserve"> </w:t>
      </w:r>
      <w:r w:rsidRPr="00043495">
        <w:rPr>
          <w:rFonts w:ascii="Arial" w:hAnsi="Arial"/>
        </w:rPr>
        <w:t>стресса</w:t>
      </w:r>
      <w:r w:rsidRPr="00043495">
        <w:rPr>
          <w:rFonts w:ascii="Arial" w:hAnsi="Arial" w:cs="Arial"/>
        </w:rPr>
        <w:t xml:space="preserve"> </w:t>
      </w:r>
      <w:r w:rsidRPr="00043495">
        <w:rPr>
          <w:rFonts w:ascii="Arial" w:hAnsi="Arial"/>
        </w:rPr>
        <w:t>можно</w:t>
      </w:r>
      <w:r w:rsidRPr="00043495">
        <w:rPr>
          <w:rFonts w:ascii="Arial" w:hAnsi="Arial" w:cs="Arial"/>
        </w:rPr>
        <w:t xml:space="preserve"> </w:t>
      </w:r>
      <w:r w:rsidRPr="00043495">
        <w:rPr>
          <w:rFonts w:ascii="Arial" w:hAnsi="Arial"/>
        </w:rPr>
        <w:t>назвать</w:t>
      </w:r>
      <w:r w:rsidRPr="00043495">
        <w:rPr>
          <w:rFonts w:ascii="Arial" w:hAnsi="Arial" w:cs="Arial"/>
        </w:rPr>
        <w:t xml:space="preserve"> </w:t>
      </w:r>
      <w:r w:rsidRPr="00043495">
        <w:rPr>
          <w:rFonts w:ascii="Arial" w:hAnsi="Arial"/>
        </w:rPr>
        <w:t>модель</w:t>
      </w:r>
      <w:r w:rsidRPr="00043495">
        <w:rPr>
          <w:rFonts w:ascii="Arial" w:hAnsi="Arial" w:cs="Arial"/>
        </w:rPr>
        <w:t xml:space="preserve"> </w:t>
      </w:r>
      <w:r w:rsidRPr="00043495">
        <w:rPr>
          <w:rFonts w:ascii="Arial" w:hAnsi="Arial"/>
        </w:rPr>
        <w:t>напряжения</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ра</w:t>
      </w:r>
      <w:r w:rsidRPr="00043495">
        <w:rPr>
          <w:rFonts w:ascii="Arial" w:hAnsi="Arial"/>
        </w:rPr>
        <w:softHyphen/>
        <w:t>боте</w:t>
      </w:r>
      <w:r w:rsidRPr="00043495">
        <w:rPr>
          <w:rFonts w:ascii="Arial" w:hAnsi="Arial" w:cs="Arial"/>
        </w:rPr>
        <w:t xml:space="preserve">, </w:t>
      </w:r>
      <w:r w:rsidRPr="00043495">
        <w:rPr>
          <w:rFonts w:ascii="Arial" w:hAnsi="Arial"/>
        </w:rPr>
        <w:t>описанную</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данной</w:t>
      </w:r>
      <w:r w:rsidRPr="00043495">
        <w:rPr>
          <w:rFonts w:ascii="Arial" w:hAnsi="Arial" w:cs="Arial"/>
        </w:rPr>
        <w:t xml:space="preserve"> </w:t>
      </w:r>
      <w:r w:rsidRPr="00043495">
        <w:rPr>
          <w:rFonts w:ascii="Arial" w:hAnsi="Arial"/>
        </w:rPr>
        <w:t>главе</w:t>
      </w:r>
      <w:r w:rsidRPr="00043495">
        <w:rPr>
          <w:rFonts w:ascii="Arial" w:hAnsi="Arial" w:cs="Arial"/>
        </w:rPr>
        <w:t xml:space="preserve">. </w:t>
      </w:r>
      <w:r w:rsidRPr="00043495">
        <w:rPr>
          <w:rFonts w:ascii="Arial" w:hAnsi="Arial"/>
        </w:rPr>
        <w:t>Согласно</w:t>
      </w:r>
      <w:r w:rsidRPr="00043495">
        <w:rPr>
          <w:rFonts w:ascii="Arial" w:hAnsi="Arial" w:cs="Arial"/>
        </w:rPr>
        <w:t xml:space="preserve"> </w:t>
      </w:r>
      <w:r w:rsidRPr="00043495">
        <w:rPr>
          <w:rFonts w:ascii="Arial" w:hAnsi="Arial"/>
        </w:rPr>
        <w:t>этой</w:t>
      </w:r>
      <w:r w:rsidRPr="00043495">
        <w:rPr>
          <w:rFonts w:ascii="Arial" w:hAnsi="Arial" w:cs="Arial"/>
        </w:rPr>
        <w:t xml:space="preserve"> </w:t>
      </w:r>
      <w:r w:rsidRPr="00043495">
        <w:rPr>
          <w:rFonts w:ascii="Arial" w:hAnsi="Arial"/>
        </w:rPr>
        <w:t>модели</w:t>
      </w:r>
      <w:r w:rsidRPr="00043495">
        <w:rPr>
          <w:rFonts w:ascii="Arial" w:hAnsi="Arial" w:cs="Arial"/>
        </w:rPr>
        <w:t xml:space="preserve">, </w:t>
      </w:r>
      <w:r w:rsidRPr="00043495">
        <w:rPr>
          <w:rFonts w:ascii="Arial" w:hAnsi="Arial"/>
        </w:rPr>
        <w:t>стресс</w:t>
      </w:r>
      <w:r w:rsidRPr="00043495">
        <w:rPr>
          <w:rFonts w:ascii="Arial" w:hAnsi="Arial" w:cs="Arial"/>
        </w:rPr>
        <w:t xml:space="preserve"> </w:t>
      </w:r>
      <w:r w:rsidRPr="00043495">
        <w:rPr>
          <w:rFonts w:ascii="Arial" w:hAnsi="Arial"/>
        </w:rPr>
        <w:t>является</w:t>
      </w:r>
      <w:r w:rsidRPr="00043495">
        <w:rPr>
          <w:rFonts w:ascii="Arial" w:hAnsi="Arial" w:cs="Arial"/>
        </w:rPr>
        <w:t xml:space="preserve"> </w:t>
      </w:r>
      <w:r w:rsidRPr="00043495">
        <w:rPr>
          <w:rFonts w:ascii="Arial" w:hAnsi="Arial"/>
        </w:rPr>
        <w:t>результатом</w:t>
      </w:r>
      <w:r w:rsidRPr="00043495">
        <w:rPr>
          <w:rFonts w:ascii="Arial" w:hAnsi="Arial" w:cs="Arial"/>
        </w:rPr>
        <w:t xml:space="preserve"> </w:t>
      </w:r>
      <w:r w:rsidRPr="00043495">
        <w:rPr>
          <w:rFonts w:ascii="Arial" w:hAnsi="Arial"/>
        </w:rPr>
        <w:t>по</w:t>
      </w:r>
      <w:r w:rsidRPr="00043495">
        <w:rPr>
          <w:rFonts w:ascii="Arial" w:hAnsi="Arial"/>
        </w:rPr>
        <w:softHyphen/>
        <w:t>вышенных</w:t>
      </w:r>
      <w:r w:rsidRPr="00043495">
        <w:rPr>
          <w:rFonts w:ascii="Arial" w:hAnsi="Arial" w:cs="Arial"/>
        </w:rPr>
        <w:t xml:space="preserve"> </w:t>
      </w:r>
      <w:r w:rsidRPr="00043495">
        <w:rPr>
          <w:rFonts w:ascii="Arial" w:hAnsi="Arial"/>
        </w:rPr>
        <w:t>требований</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работе</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низким</w:t>
      </w:r>
      <w:r w:rsidRPr="00043495">
        <w:rPr>
          <w:rFonts w:ascii="Arial" w:hAnsi="Arial" w:cs="Arial"/>
        </w:rPr>
        <w:t xml:space="preserve"> </w:t>
      </w:r>
      <w:r w:rsidRPr="00043495">
        <w:rPr>
          <w:rFonts w:ascii="Arial" w:hAnsi="Arial"/>
        </w:rPr>
        <w:t>уровнем</w:t>
      </w:r>
      <w:r w:rsidRPr="00043495">
        <w:rPr>
          <w:rFonts w:ascii="Arial" w:hAnsi="Arial" w:cs="Arial"/>
        </w:rPr>
        <w:t xml:space="preserve"> </w:t>
      </w:r>
      <w:r w:rsidRPr="00043495">
        <w:rPr>
          <w:rFonts w:ascii="Arial" w:hAnsi="Arial"/>
        </w:rPr>
        <w:t>влияния</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процесс</w:t>
      </w:r>
      <w:r w:rsidRPr="00043495">
        <w:rPr>
          <w:rFonts w:ascii="Arial" w:hAnsi="Arial" w:cs="Arial"/>
        </w:rPr>
        <w:t xml:space="preserve"> </w:t>
      </w:r>
      <w:r w:rsidRPr="00043495">
        <w:rPr>
          <w:rFonts w:ascii="Arial" w:hAnsi="Arial"/>
        </w:rPr>
        <w:t>деятельности</w:t>
      </w:r>
      <w:r w:rsidRPr="00043495">
        <w:rPr>
          <w:rFonts w:ascii="Arial" w:hAnsi="Arial" w:cs="Arial"/>
        </w:rPr>
        <w:t xml:space="preserve">. </w:t>
      </w:r>
      <w:r w:rsidRPr="00043495">
        <w:rPr>
          <w:rFonts w:ascii="Arial" w:hAnsi="Arial"/>
        </w:rPr>
        <w:t>Вы можете</w:t>
      </w:r>
      <w:r w:rsidRPr="00043495">
        <w:rPr>
          <w:rFonts w:ascii="Arial" w:hAnsi="Arial" w:cs="Arial"/>
        </w:rPr>
        <w:t xml:space="preserve"> </w:t>
      </w:r>
      <w:r w:rsidRPr="00043495">
        <w:rPr>
          <w:rFonts w:ascii="Arial" w:hAnsi="Arial"/>
        </w:rPr>
        <w:t>представить</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тяжело</w:t>
      </w:r>
      <w:r w:rsidRPr="00043495">
        <w:rPr>
          <w:rFonts w:ascii="Arial" w:hAnsi="Arial" w:cs="Arial"/>
        </w:rPr>
        <w:t xml:space="preserve">, </w:t>
      </w:r>
      <w:r w:rsidRPr="00043495">
        <w:rPr>
          <w:rFonts w:ascii="Arial" w:hAnsi="Arial"/>
        </w:rPr>
        <w:t>когда</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вас</w:t>
      </w:r>
      <w:r w:rsidRPr="00043495">
        <w:rPr>
          <w:rFonts w:ascii="Arial" w:hAnsi="Arial" w:cs="Arial"/>
        </w:rPr>
        <w:t xml:space="preserve"> </w:t>
      </w:r>
      <w:r w:rsidRPr="00043495">
        <w:rPr>
          <w:rFonts w:ascii="Arial" w:hAnsi="Arial"/>
        </w:rPr>
        <w:t>ожидают</w:t>
      </w:r>
      <w:r w:rsidRPr="00043495">
        <w:rPr>
          <w:rFonts w:ascii="Arial" w:hAnsi="Arial" w:cs="Arial"/>
        </w:rPr>
        <w:t xml:space="preserve"> </w:t>
      </w:r>
      <w:r w:rsidRPr="00043495">
        <w:rPr>
          <w:rFonts w:ascii="Arial" w:hAnsi="Arial"/>
        </w:rPr>
        <w:t>высокой</w:t>
      </w:r>
      <w:r w:rsidRPr="00043495">
        <w:rPr>
          <w:rFonts w:ascii="Arial" w:hAnsi="Arial" w:cs="Arial"/>
        </w:rPr>
        <w:t xml:space="preserve"> </w:t>
      </w:r>
      <w:r w:rsidRPr="00043495">
        <w:rPr>
          <w:rFonts w:ascii="Arial" w:hAnsi="Arial"/>
        </w:rPr>
        <w:t>продуктивности</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давая возможности</w:t>
      </w:r>
      <w:r w:rsidRPr="00043495">
        <w:rPr>
          <w:rFonts w:ascii="Arial" w:hAnsi="Arial" w:cs="Arial"/>
        </w:rPr>
        <w:t xml:space="preserve"> </w:t>
      </w:r>
      <w:r w:rsidRPr="00043495">
        <w:rPr>
          <w:rFonts w:ascii="Arial" w:hAnsi="Arial"/>
        </w:rPr>
        <w:t>решить</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делать</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этом</w:t>
      </w:r>
      <w:r w:rsidRPr="00043495">
        <w:rPr>
          <w:rFonts w:ascii="Arial" w:hAnsi="Arial" w:cs="Arial"/>
        </w:rPr>
        <w:t xml:space="preserve"> </w:t>
      </w:r>
      <w:r w:rsidRPr="00043495">
        <w:rPr>
          <w:rFonts w:ascii="Arial" w:hAnsi="Arial"/>
        </w:rPr>
        <w:t>случае</w:t>
      </w:r>
      <w:r w:rsidRPr="00043495">
        <w:rPr>
          <w:rFonts w:ascii="Arial" w:hAnsi="Arial" w:cs="Arial"/>
        </w:rPr>
        <w:t xml:space="preserve"> </w:t>
      </w:r>
      <w:r w:rsidRPr="00043495">
        <w:rPr>
          <w:rFonts w:ascii="Arial" w:hAnsi="Arial"/>
        </w:rPr>
        <w:t>способ</w:t>
      </w:r>
      <w:r w:rsidRPr="00043495">
        <w:rPr>
          <w:rFonts w:ascii="Arial" w:hAnsi="Arial" w:cs="Arial"/>
        </w:rPr>
        <w:t xml:space="preserve"> </w:t>
      </w:r>
      <w:r w:rsidRPr="00043495">
        <w:rPr>
          <w:rFonts w:ascii="Arial" w:hAnsi="Arial"/>
        </w:rPr>
        <w:t>оценивания</w:t>
      </w:r>
      <w:r w:rsidRPr="00043495">
        <w:rPr>
          <w:rFonts w:ascii="Arial" w:hAnsi="Arial" w:cs="Arial"/>
        </w:rPr>
        <w:t xml:space="preserve"> </w:t>
      </w:r>
      <w:r w:rsidRPr="00043495">
        <w:rPr>
          <w:rFonts w:ascii="Arial" w:hAnsi="Arial"/>
        </w:rPr>
        <w:t>вас</w:t>
      </w:r>
      <w:r w:rsidRPr="00043495">
        <w:rPr>
          <w:rFonts w:ascii="Arial" w:hAnsi="Arial" w:cs="Arial"/>
        </w:rPr>
        <w:t xml:space="preserve"> (</w:t>
      </w:r>
      <w:r w:rsidRPr="00043495">
        <w:rPr>
          <w:rFonts w:ascii="Arial" w:hAnsi="Arial"/>
        </w:rPr>
        <w:t>соответст</w:t>
      </w:r>
      <w:r w:rsidRPr="00043495">
        <w:rPr>
          <w:rFonts w:ascii="Arial" w:hAnsi="Arial"/>
        </w:rPr>
        <w:softHyphen/>
        <w:t>вия</w:t>
      </w:r>
      <w:r w:rsidRPr="00043495">
        <w:rPr>
          <w:rFonts w:ascii="Arial" w:hAnsi="Arial" w:cs="Arial"/>
        </w:rPr>
        <w:t xml:space="preserve"> </w:t>
      </w:r>
      <w:r w:rsidRPr="00043495">
        <w:rPr>
          <w:rFonts w:ascii="Arial" w:hAnsi="Arial"/>
        </w:rPr>
        <w:t>выдвинутым</w:t>
      </w:r>
      <w:r w:rsidRPr="00043495">
        <w:rPr>
          <w:rFonts w:ascii="Arial" w:hAnsi="Arial" w:cs="Arial"/>
        </w:rPr>
        <w:t xml:space="preserve"> </w:t>
      </w:r>
      <w:r w:rsidRPr="00043495">
        <w:rPr>
          <w:rFonts w:ascii="Arial" w:hAnsi="Arial"/>
        </w:rPr>
        <w:t>высоким</w:t>
      </w:r>
      <w:r w:rsidRPr="00043495">
        <w:rPr>
          <w:rFonts w:ascii="Arial" w:hAnsi="Arial" w:cs="Arial"/>
        </w:rPr>
        <w:t xml:space="preserve"> </w:t>
      </w:r>
      <w:r w:rsidRPr="00043495">
        <w:rPr>
          <w:rFonts w:ascii="Arial" w:hAnsi="Arial"/>
        </w:rPr>
        <w:t>требованиям</w:t>
      </w:r>
      <w:r w:rsidRPr="00043495">
        <w:rPr>
          <w:rFonts w:ascii="Arial" w:hAnsi="Arial" w:cs="Arial"/>
        </w:rPr>
        <w:t xml:space="preserve">) </w:t>
      </w:r>
      <w:r w:rsidRPr="00043495">
        <w:rPr>
          <w:rFonts w:ascii="Arial" w:hAnsi="Arial"/>
        </w:rPr>
        <w:t>зависит</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факторов</w:t>
      </w:r>
      <w:r w:rsidRPr="00043495">
        <w:rPr>
          <w:rFonts w:ascii="Arial" w:hAnsi="Arial" w:cs="Arial"/>
        </w:rPr>
        <w:t xml:space="preserve">, </w:t>
      </w:r>
      <w:r w:rsidRPr="00043495">
        <w:rPr>
          <w:rFonts w:ascii="Arial" w:hAnsi="Arial"/>
        </w:rPr>
        <w:t>которые</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можете</w:t>
      </w:r>
      <w:r w:rsidRPr="00043495">
        <w:rPr>
          <w:rFonts w:ascii="Arial" w:hAnsi="Arial" w:cs="Arial"/>
        </w:rPr>
        <w:t xml:space="preserve"> </w:t>
      </w:r>
      <w:r w:rsidRPr="00043495">
        <w:rPr>
          <w:rFonts w:ascii="Arial" w:hAnsi="Arial"/>
        </w:rPr>
        <w:t>кон</w:t>
      </w:r>
      <w:r w:rsidRPr="00043495">
        <w:rPr>
          <w:rFonts w:ascii="Arial" w:hAnsi="Arial"/>
        </w:rPr>
        <w:softHyphen/>
        <w:t>тролировать</w:t>
      </w:r>
      <w:r w:rsidRPr="00043495">
        <w:rPr>
          <w:rFonts w:ascii="Arial" w:hAnsi="Arial" w:cs="Arial"/>
        </w:rPr>
        <w:t xml:space="preserve">. </w:t>
      </w:r>
      <w:r w:rsidRPr="00043495">
        <w:rPr>
          <w:rFonts w:ascii="Arial" w:hAnsi="Arial"/>
        </w:rPr>
        <w:t>Это</w:t>
      </w:r>
      <w:r w:rsidRPr="00043495">
        <w:rPr>
          <w:rFonts w:ascii="Arial" w:hAnsi="Arial" w:cs="Arial"/>
        </w:rPr>
        <w:t xml:space="preserve"> </w:t>
      </w:r>
      <w:r w:rsidRPr="00043495">
        <w:rPr>
          <w:rFonts w:ascii="Arial" w:hAnsi="Arial"/>
        </w:rPr>
        <w:t>крайне</w:t>
      </w:r>
      <w:r w:rsidRPr="00043495">
        <w:rPr>
          <w:rFonts w:ascii="Arial" w:hAnsi="Arial" w:cs="Arial"/>
        </w:rPr>
        <w:t xml:space="preserve"> </w:t>
      </w:r>
      <w:r w:rsidRPr="00043495">
        <w:rPr>
          <w:rFonts w:ascii="Arial" w:hAnsi="Arial"/>
        </w:rPr>
        <w:t>неприятно</w:t>
      </w:r>
      <w:r w:rsidRPr="00043495">
        <w:rPr>
          <w:rFonts w:ascii="Arial" w:hAnsi="Arial" w:cs="Arial"/>
        </w:rPr>
        <w:t>!</w:t>
      </w:r>
    </w:p>
    <w:p w14:paraId="342B5984" w14:textId="77777777" w:rsidR="009B632D" w:rsidRPr="00043495" w:rsidRDefault="009B632D" w:rsidP="00043495">
      <w:pPr>
        <w:rPr>
          <w:rFonts w:ascii="Arial" w:hAnsi="Arial"/>
          <w:sz w:val="24"/>
          <w:szCs w:val="24"/>
        </w:rPr>
      </w:pPr>
      <w:r w:rsidRPr="00043495">
        <w:rPr>
          <w:rFonts w:ascii="Arial" w:hAnsi="Arial"/>
        </w:rPr>
        <w:t>Другой</w:t>
      </w:r>
      <w:r w:rsidRPr="00043495">
        <w:rPr>
          <w:rFonts w:ascii="Arial" w:hAnsi="Arial" w:cs="Arial"/>
        </w:rPr>
        <w:t xml:space="preserve"> </w:t>
      </w:r>
      <w:r w:rsidRPr="00043495">
        <w:rPr>
          <w:rFonts w:ascii="Arial" w:hAnsi="Arial"/>
        </w:rPr>
        <w:t>моделью</w:t>
      </w:r>
      <w:r w:rsidRPr="00043495">
        <w:rPr>
          <w:rFonts w:ascii="Arial" w:hAnsi="Arial" w:cs="Arial"/>
        </w:rPr>
        <w:t xml:space="preserve"> </w:t>
      </w:r>
      <w:r w:rsidRPr="00043495">
        <w:rPr>
          <w:rFonts w:ascii="Arial" w:hAnsi="Arial"/>
        </w:rPr>
        <w:t>может</w:t>
      </w:r>
      <w:r w:rsidRPr="00043495">
        <w:rPr>
          <w:rFonts w:ascii="Arial" w:hAnsi="Arial" w:cs="Arial"/>
        </w:rPr>
        <w:t xml:space="preserve"> </w:t>
      </w:r>
      <w:r w:rsidRPr="00043495">
        <w:rPr>
          <w:rFonts w:ascii="Arial" w:hAnsi="Arial"/>
        </w:rPr>
        <w:t>быть</w:t>
      </w:r>
      <w:r w:rsidRPr="00043495">
        <w:rPr>
          <w:rFonts w:ascii="Arial" w:hAnsi="Arial" w:cs="Arial"/>
        </w:rPr>
        <w:t xml:space="preserve"> </w:t>
      </w:r>
      <w:r w:rsidRPr="00043495">
        <w:rPr>
          <w:rFonts w:ascii="Arial" w:hAnsi="Arial"/>
        </w:rPr>
        <w:t>несоответствие</w:t>
      </w:r>
      <w:r w:rsidRPr="00043495">
        <w:rPr>
          <w:rFonts w:ascii="Arial" w:hAnsi="Arial" w:cs="Arial"/>
        </w:rPr>
        <w:t xml:space="preserve"> </w:t>
      </w:r>
      <w:r w:rsidRPr="00043495">
        <w:rPr>
          <w:rFonts w:ascii="Arial" w:hAnsi="Arial"/>
        </w:rPr>
        <w:t>усилий</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вознаграждения</w:t>
      </w:r>
      <w:r w:rsidRPr="00043495">
        <w:rPr>
          <w:rFonts w:ascii="Arial" w:hAnsi="Arial" w:cs="Arial"/>
        </w:rPr>
        <w:t xml:space="preserve">. </w:t>
      </w:r>
      <w:r w:rsidRPr="00043495">
        <w:rPr>
          <w:rFonts w:ascii="Arial" w:hAnsi="Arial"/>
        </w:rPr>
        <w:t>Согласно</w:t>
      </w:r>
      <w:r w:rsidRPr="00043495">
        <w:rPr>
          <w:rFonts w:ascii="Arial" w:hAnsi="Arial" w:cs="Arial"/>
        </w:rPr>
        <w:t xml:space="preserve"> </w:t>
      </w:r>
      <w:r w:rsidRPr="00043495">
        <w:rPr>
          <w:rFonts w:ascii="Arial" w:hAnsi="Arial"/>
        </w:rPr>
        <w:t>этой</w:t>
      </w:r>
      <w:r w:rsidRPr="00043495">
        <w:rPr>
          <w:rFonts w:ascii="Arial" w:hAnsi="Arial" w:cs="Arial"/>
        </w:rPr>
        <w:t xml:space="preserve"> </w:t>
      </w:r>
      <w:r w:rsidRPr="00043495">
        <w:rPr>
          <w:rFonts w:ascii="Arial" w:hAnsi="Arial"/>
        </w:rPr>
        <w:t>мо</w:t>
      </w:r>
      <w:r w:rsidRPr="00043495">
        <w:rPr>
          <w:rFonts w:ascii="Arial" w:hAnsi="Arial"/>
        </w:rPr>
        <w:softHyphen/>
        <w:t>дели</w:t>
      </w:r>
      <w:r w:rsidRPr="00043495">
        <w:rPr>
          <w:rFonts w:ascii="Arial" w:hAnsi="Arial" w:cs="Arial"/>
        </w:rPr>
        <w:t xml:space="preserve"> </w:t>
      </w:r>
      <w:r w:rsidRPr="00043495">
        <w:rPr>
          <w:rFonts w:ascii="Arial" w:hAnsi="Arial"/>
        </w:rPr>
        <w:t>стресс</w:t>
      </w:r>
      <w:r w:rsidRPr="00043495">
        <w:rPr>
          <w:rFonts w:ascii="Arial" w:hAnsi="Arial" w:cs="Arial"/>
        </w:rPr>
        <w:t xml:space="preserve"> - </w:t>
      </w:r>
      <w:r w:rsidRPr="00043495">
        <w:rPr>
          <w:rFonts w:ascii="Arial" w:hAnsi="Arial"/>
        </w:rPr>
        <w:t>результат</w:t>
      </w:r>
      <w:r w:rsidRPr="00043495">
        <w:rPr>
          <w:rFonts w:ascii="Arial" w:hAnsi="Arial" w:cs="Arial"/>
        </w:rPr>
        <w:t xml:space="preserve"> </w:t>
      </w:r>
      <w:r w:rsidRPr="00043495">
        <w:rPr>
          <w:rFonts w:ascii="Arial" w:hAnsi="Arial"/>
        </w:rPr>
        <w:t>слишком</w:t>
      </w:r>
      <w:r w:rsidRPr="00043495">
        <w:rPr>
          <w:rFonts w:ascii="Arial" w:hAnsi="Arial" w:cs="Arial"/>
        </w:rPr>
        <w:t xml:space="preserve"> </w:t>
      </w:r>
      <w:r w:rsidRPr="00043495">
        <w:rPr>
          <w:rFonts w:ascii="Arial" w:hAnsi="Arial"/>
        </w:rPr>
        <w:t>больших</w:t>
      </w:r>
      <w:r w:rsidRPr="00043495">
        <w:rPr>
          <w:rFonts w:ascii="Arial" w:hAnsi="Arial" w:cs="Arial"/>
        </w:rPr>
        <w:t xml:space="preserve"> </w:t>
      </w:r>
      <w:r w:rsidRPr="00043495">
        <w:rPr>
          <w:rFonts w:ascii="Arial" w:hAnsi="Arial"/>
        </w:rPr>
        <w:t>усилий</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очень</w:t>
      </w:r>
      <w:r w:rsidRPr="00043495">
        <w:rPr>
          <w:rFonts w:ascii="Arial" w:hAnsi="Arial" w:cs="Arial"/>
        </w:rPr>
        <w:t xml:space="preserve"> </w:t>
      </w:r>
      <w:r w:rsidRPr="00043495">
        <w:rPr>
          <w:rFonts w:ascii="Arial" w:hAnsi="Arial"/>
        </w:rPr>
        <w:t>низкого</w:t>
      </w:r>
      <w:r w:rsidRPr="00043495">
        <w:rPr>
          <w:rFonts w:ascii="Arial" w:hAnsi="Arial" w:cs="Arial"/>
        </w:rPr>
        <w:t xml:space="preserve"> </w:t>
      </w:r>
      <w:r w:rsidRPr="00043495">
        <w:rPr>
          <w:rFonts w:ascii="Arial" w:hAnsi="Arial"/>
        </w:rPr>
        <w:t>врзнаграждения</w:t>
      </w:r>
      <w:r w:rsidRPr="00043495">
        <w:rPr>
          <w:rFonts w:ascii="Arial" w:hAnsi="Arial" w:cs="Arial"/>
        </w:rPr>
        <w:t xml:space="preserve"> </w:t>
      </w:r>
      <w:r w:rsidRPr="00043495">
        <w:rPr>
          <w:rFonts w:ascii="Arial" w:hAnsi="Arial"/>
        </w:rPr>
        <w:t>за</w:t>
      </w:r>
      <w:r w:rsidRPr="00043495">
        <w:rPr>
          <w:rFonts w:ascii="Arial" w:hAnsi="Arial" w:cs="Arial"/>
        </w:rPr>
        <w:t xml:space="preserve"> </w:t>
      </w:r>
      <w:r w:rsidRPr="00043495">
        <w:rPr>
          <w:rFonts w:ascii="Arial" w:hAnsi="Arial"/>
        </w:rPr>
        <w:t>хо</w:t>
      </w:r>
      <w:r w:rsidRPr="00043495">
        <w:rPr>
          <w:rFonts w:ascii="Arial" w:hAnsi="Arial"/>
        </w:rPr>
        <w:softHyphen/>
        <w:t>рошо</w:t>
      </w:r>
      <w:r w:rsidRPr="00043495">
        <w:rPr>
          <w:rFonts w:ascii="Arial" w:hAnsi="Arial" w:cs="Arial"/>
        </w:rPr>
        <w:t xml:space="preserve"> </w:t>
      </w:r>
      <w:r w:rsidRPr="00043495">
        <w:rPr>
          <w:rFonts w:ascii="Arial" w:hAnsi="Arial"/>
        </w:rPr>
        <w:t>сделанную</w:t>
      </w:r>
      <w:r w:rsidRPr="00043495">
        <w:rPr>
          <w:rFonts w:ascii="Arial" w:hAnsi="Arial" w:cs="Arial"/>
        </w:rPr>
        <w:t xml:space="preserve"> </w:t>
      </w:r>
      <w:r w:rsidRPr="00043495">
        <w:rPr>
          <w:rFonts w:ascii="Arial" w:hAnsi="Arial"/>
        </w:rPr>
        <w:t>работу</w:t>
      </w:r>
      <w:r w:rsidRPr="00043495">
        <w:rPr>
          <w:rFonts w:ascii="Arial" w:hAnsi="Arial" w:cs="Arial"/>
        </w:rPr>
        <w:t xml:space="preserve">. </w:t>
      </w:r>
      <w:r w:rsidRPr="00043495">
        <w:rPr>
          <w:rFonts w:ascii="Arial" w:hAnsi="Arial"/>
        </w:rPr>
        <w:t>Здесь</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одном</w:t>
      </w:r>
      <w:r w:rsidRPr="00043495">
        <w:rPr>
          <w:rFonts w:ascii="Arial" w:hAnsi="Arial" w:cs="Arial"/>
        </w:rPr>
        <w:t xml:space="preserve"> </w:t>
      </w:r>
      <w:r w:rsidRPr="00043495">
        <w:rPr>
          <w:rFonts w:ascii="Arial" w:hAnsi="Arial"/>
        </w:rPr>
        <w:t>полюсе</w:t>
      </w:r>
      <w:r w:rsidRPr="00043495">
        <w:rPr>
          <w:rFonts w:ascii="Arial" w:hAnsi="Arial" w:cs="Arial"/>
        </w:rPr>
        <w:t xml:space="preserve"> </w:t>
      </w:r>
      <w:r w:rsidRPr="00043495">
        <w:rPr>
          <w:rFonts w:ascii="Arial" w:hAnsi="Arial"/>
        </w:rPr>
        <w:t>стоит</w:t>
      </w:r>
      <w:r w:rsidRPr="00043495">
        <w:rPr>
          <w:rFonts w:ascii="Arial" w:hAnsi="Arial" w:cs="Arial"/>
        </w:rPr>
        <w:t xml:space="preserve"> </w:t>
      </w:r>
      <w:r w:rsidRPr="00043495">
        <w:rPr>
          <w:rFonts w:ascii="Arial" w:hAnsi="Arial"/>
        </w:rPr>
        <w:t>высокая</w:t>
      </w:r>
      <w:r w:rsidRPr="00043495">
        <w:rPr>
          <w:rFonts w:ascii="Arial" w:hAnsi="Arial" w:cs="Arial"/>
        </w:rPr>
        <w:t xml:space="preserve"> </w:t>
      </w:r>
      <w:r w:rsidRPr="00043495">
        <w:rPr>
          <w:rFonts w:ascii="Arial" w:hAnsi="Arial"/>
        </w:rPr>
        <w:t>загруженность</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работе</w:t>
      </w:r>
      <w:r w:rsidRPr="00043495">
        <w:rPr>
          <w:rFonts w:ascii="Arial" w:hAnsi="Arial" w:cs="Arial"/>
        </w:rPr>
        <w:t xml:space="preserve">, </w:t>
      </w:r>
      <w:r w:rsidRPr="00043495">
        <w:rPr>
          <w:rFonts w:ascii="Arial" w:hAnsi="Arial"/>
        </w:rPr>
        <w:t>а</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другом</w:t>
      </w:r>
      <w:r w:rsidRPr="00043495">
        <w:rPr>
          <w:rFonts w:ascii="Arial" w:hAnsi="Arial" w:cs="Arial"/>
        </w:rPr>
        <w:t xml:space="preserve"> - </w:t>
      </w:r>
      <w:r w:rsidRPr="00043495">
        <w:rPr>
          <w:rFonts w:ascii="Arial" w:hAnsi="Arial"/>
        </w:rPr>
        <w:t>заработок</w:t>
      </w:r>
      <w:r w:rsidRPr="00043495">
        <w:rPr>
          <w:rFonts w:ascii="Arial" w:hAnsi="Arial" w:cs="Arial"/>
        </w:rPr>
        <w:t xml:space="preserve">, </w:t>
      </w:r>
      <w:r w:rsidRPr="00043495">
        <w:rPr>
          <w:rFonts w:ascii="Arial" w:hAnsi="Arial"/>
        </w:rPr>
        <w:t>оценка</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статус</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работе</w:t>
      </w:r>
      <w:r w:rsidRPr="00043495">
        <w:rPr>
          <w:rFonts w:ascii="Arial" w:hAnsi="Arial" w:cs="Arial"/>
        </w:rPr>
        <w:t xml:space="preserve">, </w:t>
      </w:r>
      <w:r w:rsidRPr="00043495">
        <w:rPr>
          <w:rFonts w:ascii="Arial" w:hAnsi="Arial"/>
        </w:rPr>
        <w:t>Согласно</w:t>
      </w:r>
      <w:r w:rsidRPr="00043495">
        <w:rPr>
          <w:rFonts w:ascii="Arial" w:hAnsi="Arial" w:cs="Arial"/>
        </w:rPr>
        <w:t xml:space="preserve"> </w:t>
      </w:r>
      <w:r w:rsidRPr="00043495">
        <w:rPr>
          <w:rFonts w:ascii="Arial" w:hAnsi="Arial"/>
        </w:rPr>
        <w:t>модели</w:t>
      </w:r>
      <w:r w:rsidRPr="00043495">
        <w:rPr>
          <w:rFonts w:ascii="Arial" w:hAnsi="Arial" w:cs="Arial"/>
        </w:rPr>
        <w:t xml:space="preserve"> </w:t>
      </w:r>
      <w:r w:rsidRPr="00043495">
        <w:rPr>
          <w:rFonts w:ascii="Arial" w:hAnsi="Arial"/>
        </w:rPr>
        <w:t>несоответствия</w:t>
      </w:r>
      <w:r w:rsidRPr="00043495">
        <w:rPr>
          <w:rFonts w:ascii="Arial" w:hAnsi="Arial" w:cs="Arial"/>
        </w:rPr>
        <w:t xml:space="preserve"> </w:t>
      </w:r>
      <w:r w:rsidRPr="00043495">
        <w:rPr>
          <w:rFonts w:ascii="Arial" w:hAnsi="Arial"/>
        </w:rPr>
        <w:t>уси</w:t>
      </w:r>
      <w:r w:rsidRPr="00043495">
        <w:rPr>
          <w:rFonts w:ascii="Arial" w:hAnsi="Arial"/>
        </w:rPr>
        <w:softHyphen/>
        <w:t>лий</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вознаграждения</w:t>
      </w:r>
      <w:r w:rsidRPr="00043495">
        <w:rPr>
          <w:rFonts w:ascii="Arial" w:hAnsi="Arial" w:cs="Arial"/>
        </w:rPr>
        <w:t xml:space="preserve">, </w:t>
      </w:r>
      <w:r w:rsidRPr="00043495">
        <w:rPr>
          <w:rFonts w:ascii="Arial" w:hAnsi="Arial"/>
        </w:rPr>
        <w:t>«требуемые</w:t>
      </w:r>
      <w:r w:rsidRPr="00043495">
        <w:rPr>
          <w:rFonts w:ascii="Arial" w:hAnsi="Arial" w:cs="Arial"/>
        </w:rPr>
        <w:t xml:space="preserve"> </w:t>
      </w:r>
      <w:r w:rsidRPr="00043495">
        <w:rPr>
          <w:rFonts w:ascii="Arial" w:hAnsi="Arial"/>
        </w:rPr>
        <w:t>задачи</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плохих</w:t>
      </w:r>
      <w:r w:rsidRPr="00043495">
        <w:rPr>
          <w:rFonts w:ascii="Arial" w:hAnsi="Arial" w:cs="Arial"/>
        </w:rPr>
        <w:t xml:space="preserve"> </w:t>
      </w:r>
      <w:r w:rsidRPr="00043495">
        <w:rPr>
          <w:rFonts w:ascii="Arial" w:hAnsi="Arial"/>
        </w:rPr>
        <w:t>условиях</w:t>
      </w:r>
      <w:r w:rsidRPr="00043495">
        <w:rPr>
          <w:rFonts w:ascii="Arial" w:hAnsi="Arial" w:cs="Arial"/>
        </w:rPr>
        <w:t xml:space="preserve">, </w:t>
      </w:r>
      <w:r w:rsidRPr="00043495">
        <w:rPr>
          <w:rFonts w:ascii="Arial" w:hAnsi="Arial"/>
        </w:rPr>
        <w:t>плохое</w:t>
      </w:r>
      <w:r w:rsidRPr="00043495">
        <w:rPr>
          <w:rFonts w:ascii="Arial" w:hAnsi="Arial" w:cs="Arial"/>
        </w:rPr>
        <w:t xml:space="preserve"> </w:t>
      </w:r>
      <w:r w:rsidRPr="00043495">
        <w:rPr>
          <w:rFonts w:ascii="Arial" w:hAnsi="Arial"/>
        </w:rPr>
        <w:t>продвижение</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низ</w:t>
      </w:r>
      <w:r w:rsidRPr="00043495">
        <w:rPr>
          <w:rFonts w:ascii="Arial" w:hAnsi="Arial"/>
        </w:rPr>
        <w:softHyphen/>
        <w:t>кий</w:t>
      </w:r>
      <w:r w:rsidRPr="00043495">
        <w:rPr>
          <w:rFonts w:ascii="Arial" w:hAnsi="Arial" w:cs="Arial"/>
        </w:rPr>
        <w:t xml:space="preserve"> </w:t>
      </w:r>
      <w:r w:rsidRPr="00043495">
        <w:rPr>
          <w:rFonts w:ascii="Arial" w:hAnsi="Arial"/>
        </w:rPr>
        <w:t>заработок</w:t>
      </w:r>
      <w:r w:rsidRPr="00043495">
        <w:rPr>
          <w:rFonts w:ascii="Arial" w:hAnsi="Arial" w:cs="Arial"/>
        </w:rPr>
        <w:t xml:space="preserve"> </w:t>
      </w:r>
      <w:r w:rsidRPr="00043495">
        <w:rPr>
          <w:rFonts w:ascii="Arial" w:hAnsi="Arial"/>
        </w:rPr>
        <w:t>по</w:t>
      </w:r>
      <w:r w:rsidRPr="00043495">
        <w:rPr>
          <w:rFonts w:ascii="Arial" w:hAnsi="Arial" w:cs="Arial"/>
        </w:rPr>
        <w:t xml:space="preserve"> </w:t>
      </w:r>
      <w:r w:rsidRPr="00043495">
        <w:rPr>
          <w:rFonts w:ascii="Arial" w:hAnsi="Arial"/>
        </w:rPr>
        <w:t>сравнению</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квалификацией</w:t>
      </w:r>
      <w:r w:rsidRPr="00043495">
        <w:rPr>
          <w:rFonts w:ascii="Arial" w:hAnsi="Arial" w:cs="Arial"/>
        </w:rPr>
        <w:t xml:space="preserve"> </w:t>
      </w:r>
      <w:r w:rsidRPr="00043495">
        <w:rPr>
          <w:rFonts w:ascii="Arial" w:hAnsi="Arial"/>
        </w:rPr>
        <w:t>могут</w:t>
      </w:r>
      <w:r w:rsidRPr="00043495">
        <w:rPr>
          <w:rFonts w:ascii="Arial" w:hAnsi="Arial" w:cs="Arial"/>
        </w:rPr>
        <w:t xml:space="preserve"> </w:t>
      </w:r>
      <w:r w:rsidRPr="00043495">
        <w:rPr>
          <w:rFonts w:ascii="Arial" w:hAnsi="Arial"/>
        </w:rPr>
        <w:t>угрожать</w:t>
      </w:r>
      <w:r w:rsidRPr="00043495">
        <w:rPr>
          <w:rFonts w:ascii="Arial" w:hAnsi="Arial" w:cs="Arial"/>
        </w:rPr>
        <w:t xml:space="preserve"> </w:t>
      </w:r>
      <w:r w:rsidRPr="00043495">
        <w:rPr>
          <w:rFonts w:ascii="Arial" w:hAnsi="Arial"/>
        </w:rPr>
        <w:t>здоровью</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благосостоянию работников»</w:t>
      </w:r>
      <w:r w:rsidRPr="00043495">
        <w:rPr>
          <w:rFonts w:ascii="Arial" w:hAnsi="Arial" w:cs="Arial"/>
        </w:rPr>
        <w:t>.                                                                                               \</w:t>
      </w:r>
    </w:p>
    <w:p w14:paraId="7E15E747" w14:textId="77777777" w:rsidR="009B632D" w:rsidRPr="00043495" w:rsidRDefault="009B632D" w:rsidP="00043495">
      <w:pPr>
        <w:rPr>
          <w:rFonts w:ascii="Arial" w:hAnsi="Arial"/>
          <w:sz w:val="24"/>
          <w:szCs w:val="24"/>
        </w:rPr>
      </w:pPr>
      <w:r w:rsidRPr="00043495">
        <w:rPr>
          <w:rFonts w:ascii="Arial" w:hAnsi="Arial"/>
        </w:rPr>
        <w:t>Возможно</w:t>
      </w:r>
      <w:r w:rsidRPr="00043495">
        <w:rPr>
          <w:rFonts w:ascii="Arial" w:hAnsi="Arial" w:cs="Arial"/>
        </w:rPr>
        <w:t xml:space="preserve">, </w:t>
      </w:r>
      <w:r w:rsidRPr="00043495">
        <w:rPr>
          <w:rFonts w:ascii="Arial" w:hAnsi="Arial"/>
        </w:rPr>
        <w:t>профессиональный</w:t>
      </w:r>
      <w:r w:rsidRPr="00043495">
        <w:rPr>
          <w:rFonts w:ascii="Arial" w:hAnsi="Arial" w:cs="Arial"/>
        </w:rPr>
        <w:t xml:space="preserve"> </w:t>
      </w:r>
      <w:r w:rsidRPr="00043495">
        <w:rPr>
          <w:rFonts w:ascii="Arial" w:hAnsi="Arial"/>
        </w:rPr>
        <w:t>стресс</w:t>
      </w:r>
      <w:r w:rsidRPr="00043495">
        <w:rPr>
          <w:rFonts w:ascii="Arial" w:hAnsi="Arial" w:cs="Arial"/>
        </w:rPr>
        <w:t xml:space="preserve"> </w:t>
      </w:r>
      <w:r w:rsidRPr="00043495">
        <w:rPr>
          <w:rFonts w:ascii="Arial" w:hAnsi="Arial"/>
        </w:rPr>
        <w:t>является</w:t>
      </w:r>
      <w:r w:rsidRPr="00043495">
        <w:rPr>
          <w:rFonts w:ascii="Arial" w:hAnsi="Arial" w:cs="Arial"/>
        </w:rPr>
        <w:t xml:space="preserve"> </w:t>
      </w:r>
      <w:r w:rsidRPr="00043495">
        <w:rPr>
          <w:rFonts w:ascii="Arial" w:hAnsi="Arial"/>
        </w:rPr>
        <w:t>комбинацией</w:t>
      </w:r>
      <w:r w:rsidRPr="00043495">
        <w:rPr>
          <w:rFonts w:ascii="Arial" w:hAnsi="Arial" w:cs="Arial"/>
        </w:rPr>
        <w:t xml:space="preserve"> </w:t>
      </w:r>
      <w:r w:rsidRPr="00043495">
        <w:rPr>
          <w:rFonts w:ascii="Arial" w:hAnsi="Arial"/>
        </w:rPr>
        <w:t>факторов</w:t>
      </w:r>
      <w:r w:rsidRPr="00043495">
        <w:rPr>
          <w:rFonts w:ascii="Arial" w:hAnsi="Arial" w:cs="Arial"/>
        </w:rPr>
        <w:t xml:space="preserve">, </w:t>
      </w:r>
      <w:r w:rsidRPr="00043495">
        <w:rPr>
          <w:rFonts w:ascii="Arial" w:hAnsi="Arial"/>
        </w:rPr>
        <w:t>включенных</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обе эти</w:t>
      </w:r>
      <w:r w:rsidRPr="00043495">
        <w:rPr>
          <w:rFonts w:ascii="Arial" w:hAnsi="Arial" w:cs="Arial"/>
        </w:rPr>
        <w:t xml:space="preserve"> </w:t>
      </w:r>
      <w:r w:rsidRPr="00043495">
        <w:rPr>
          <w:rFonts w:ascii="Arial" w:hAnsi="Arial"/>
        </w:rPr>
        <w:t>модели</w:t>
      </w:r>
      <w:r w:rsidRPr="00043495">
        <w:rPr>
          <w:rFonts w:ascii="Arial" w:hAnsi="Arial" w:cs="Arial"/>
        </w:rPr>
        <w:t xml:space="preserve">. </w:t>
      </w:r>
      <w:r w:rsidRPr="00043495">
        <w:rPr>
          <w:rFonts w:ascii="Arial" w:hAnsi="Arial"/>
        </w:rPr>
        <w:t>Таким</w:t>
      </w:r>
      <w:r w:rsidRPr="00043495">
        <w:rPr>
          <w:rFonts w:ascii="Arial" w:hAnsi="Arial" w:cs="Arial"/>
        </w:rPr>
        <w:t xml:space="preserve"> </w:t>
      </w:r>
      <w:r w:rsidRPr="00043495">
        <w:rPr>
          <w:rFonts w:ascii="Arial" w:hAnsi="Arial"/>
        </w:rPr>
        <w:t>образом</w:t>
      </w:r>
      <w:r w:rsidRPr="00043495">
        <w:rPr>
          <w:rFonts w:ascii="Arial" w:hAnsi="Arial" w:cs="Arial"/>
        </w:rPr>
        <w:t xml:space="preserve">-, </w:t>
      </w:r>
      <w:r w:rsidRPr="00043495">
        <w:rPr>
          <w:rFonts w:ascii="Arial" w:hAnsi="Arial"/>
        </w:rPr>
        <w:t>высокие</w:t>
      </w:r>
      <w:r w:rsidRPr="00043495">
        <w:rPr>
          <w:rFonts w:ascii="Arial" w:hAnsi="Arial" w:cs="Arial"/>
        </w:rPr>
        <w:t xml:space="preserve"> </w:t>
      </w:r>
      <w:r w:rsidRPr="00043495">
        <w:rPr>
          <w:rFonts w:ascii="Arial" w:hAnsi="Arial"/>
        </w:rPr>
        <w:t>требования</w:t>
      </w:r>
      <w:r w:rsidRPr="00043495">
        <w:rPr>
          <w:rFonts w:ascii="Arial" w:hAnsi="Arial" w:cs="Arial"/>
        </w:rPr>
        <w:t xml:space="preserve">, </w:t>
      </w:r>
      <w:r w:rsidRPr="00043495">
        <w:rPr>
          <w:rFonts w:ascii="Arial" w:hAnsi="Arial"/>
        </w:rPr>
        <w:t>низкий</w:t>
      </w:r>
      <w:r w:rsidRPr="00043495">
        <w:rPr>
          <w:rFonts w:ascii="Arial" w:hAnsi="Arial" w:cs="Arial"/>
        </w:rPr>
        <w:t xml:space="preserve"> </w:t>
      </w:r>
      <w:r w:rsidRPr="00043495">
        <w:rPr>
          <w:rFonts w:ascii="Arial" w:hAnsi="Arial"/>
        </w:rPr>
        <w:t>уровень</w:t>
      </w:r>
      <w:r w:rsidRPr="00043495">
        <w:rPr>
          <w:rFonts w:ascii="Arial" w:hAnsi="Arial" w:cs="Arial"/>
        </w:rPr>
        <w:t xml:space="preserve"> </w:t>
      </w:r>
      <w:r w:rsidRPr="00043495">
        <w:rPr>
          <w:rFonts w:ascii="Arial" w:hAnsi="Arial"/>
        </w:rPr>
        <w:t>влияния</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процесс</w:t>
      </w:r>
      <w:r w:rsidRPr="00043495">
        <w:rPr>
          <w:rFonts w:ascii="Arial" w:hAnsi="Arial" w:cs="Arial"/>
        </w:rPr>
        <w:t xml:space="preserve"> </w:t>
      </w:r>
      <w:r w:rsidRPr="00043495">
        <w:rPr>
          <w:rFonts w:ascii="Arial" w:hAnsi="Arial"/>
        </w:rPr>
        <w:t>дея</w:t>
      </w:r>
      <w:r w:rsidRPr="00043495">
        <w:rPr>
          <w:rFonts w:ascii="Arial" w:hAnsi="Arial"/>
        </w:rPr>
        <w:softHyphen/>
        <w:t>тельности</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недостаточное</w:t>
      </w:r>
      <w:r w:rsidRPr="00043495">
        <w:rPr>
          <w:rFonts w:ascii="Arial" w:hAnsi="Arial" w:cs="Arial"/>
        </w:rPr>
        <w:t xml:space="preserve"> </w:t>
      </w:r>
      <w:r w:rsidRPr="00043495">
        <w:rPr>
          <w:rFonts w:ascii="Arial" w:hAnsi="Arial"/>
        </w:rPr>
        <w:t>вознаграждение</w:t>
      </w:r>
      <w:r w:rsidRPr="00043495">
        <w:rPr>
          <w:rFonts w:ascii="Arial" w:hAnsi="Arial" w:cs="Arial"/>
        </w:rPr>
        <w:t xml:space="preserve">, </w:t>
      </w:r>
      <w:r w:rsidRPr="00043495">
        <w:rPr>
          <w:rFonts w:ascii="Arial" w:hAnsi="Arial"/>
        </w:rPr>
        <w:t>возможно</w:t>
      </w:r>
      <w:r w:rsidRPr="00043495">
        <w:rPr>
          <w:rFonts w:ascii="Arial" w:hAnsi="Arial" w:cs="Arial"/>
        </w:rPr>
        <w:t xml:space="preserve">, </w:t>
      </w:r>
      <w:r w:rsidRPr="00043495">
        <w:rPr>
          <w:rFonts w:ascii="Arial" w:hAnsi="Arial"/>
        </w:rPr>
        <w:t>являются</w:t>
      </w:r>
      <w:r w:rsidRPr="00043495">
        <w:rPr>
          <w:rFonts w:ascii="Arial" w:hAnsi="Arial" w:cs="Arial"/>
        </w:rPr>
        <w:t xml:space="preserve"> </w:t>
      </w:r>
      <w:r w:rsidRPr="00043495">
        <w:rPr>
          <w:rFonts w:ascii="Arial" w:hAnsi="Arial"/>
        </w:rPr>
        <w:t>факторами</w:t>
      </w:r>
      <w:r w:rsidRPr="00043495">
        <w:rPr>
          <w:rFonts w:ascii="Arial" w:hAnsi="Arial" w:cs="Arial"/>
        </w:rPr>
        <w:t xml:space="preserve">, </w:t>
      </w:r>
      <w:r w:rsidRPr="00043495">
        <w:rPr>
          <w:rFonts w:ascii="Arial" w:hAnsi="Arial"/>
        </w:rPr>
        <w:t>вызывающи</w:t>
      </w:r>
      <w:r w:rsidRPr="00043495">
        <w:rPr>
          <w:rFonts w:ascii="Arial" w:hAnsi="Arial"/>
        </w:rPr>
        <w:softHyphen/>
        <w:t>ми</w:t>
      </w:r>
      <w:r w:rsidRPr="00043495">
        <w:rPr>
          <w:rFonts w:ascii="Arial" w:hAnsi="Arial" w:cs="Arial"/>
        </w:rPr>
        <w:t xml:space="preserve"> </w:t>
      </w:r>
      <w:r w:rsidRPr="00043495">
        <w:rPr>
          <w:rFonts w:ascii="Arial" w:hAnsi="Arial"/>
        </w:rPr>
        <w:t>профессиональный</w:t>
      </w:r>
      <w:r w:rsidRPr="00043495">
        <w:rPr>
          <w:rFonts w:ascii="Arial" w:hAnsi="Arial" w:cs="Arial"/>
        </w:rPr>
        <w:t xml:space="preserve"> </w:t>
      </w:r>
      <w:r w:rsidRPr="00043495">
        <w:rPr>
          <w:rFonts w:ascii="Arial" w:hAnsi="Arial"/>
        </w:rPr>
        <w:t>стресс</w:t>
      </w:r>
      <w:r w:rsidRPr="00043495">
        <w:rPr>
          <w:rFonts w:ascii="Arial" w:hAnsi="Arial" w:cs="Arial"/>
        </w:rPr>
        <w:t>.</w:t>
      </w:r>
    </w:p>
    <w:p w14:paraId="29569631" w14:textId="77777777" w:rsidR="009B632D" w:rsidRPr="00043495" w:rsidRDefault="009B632D" w:rsidP="00043495">
      <w:pPr>
        <w:rPr>
          <w:rFonts w:ascii="Arial" w:hAnsi="Arial"/>
          <w:sz w:val="24"/>
          <w:szCs w:val="24"/>
        </w:rPr>
      </w:pPr>
      <w:r w:rsidRPr="00043495">
        <w:rPr>
          <w:sz w:val="22"/>
          <w:szCs w:val="22"/>
        </w:rPr>
        <w:t>Интересно, что один и тот же объем работы не является критическим для здо</w:t>
      </w:r>
      <w:r w:rsidRPr="00043495">
        <w:rPr>
          <w:sz w:val="22"/>
          <w:szCs w:val="22"/>
        </w:rPr>
        <w:softHyphen/>
        <w:t>ровья, если работник контролирует ритм работы и сопутствующие процессы. На</w:t>
      </w:r>
      <w:r w:rsidRPr="00043495">
        <w:rPr>
          <w:sz w:val="22"/>
          <w:szCs w:val="22"/>
        </w:rPr>
        <w:softHyphen/>
        <w:t>пример, у тех, чей ритм работы и нагрузка высоки, а контроль над ними слабый, увеличивается риск ишемическои болезни сердца и повышения давления по сравнению с теми, чьи работы не характеризуются такими чертами [28, 29].</w:t>
      </w:r>
    </w:p>
    <w:p w14:paraId="79CC91F7" w14:textId="77777777" w:rsidR="009B632D" w:rsidRPr="00043495" w:rsidRDefault="009B632D" w:rsidP="00043495">
      <w:pPr>
        <w:rPr>
          <w:rFonts w:ascii="Arial" w:hAnsi="Arial"/>
          <w:sz w:val="24"/>
          <w:szCs w:val="24"/>
        </w:rPr>
      </w:pPr>
      <w:r w:rsidRPr="00043495">
        <w:rPr>
          <w:rFonts w:ascii="Arial" w:hAnsi="Arial"/>
          <w:b/>
          <w:bCs/>
          <w:sz w:val="28"/>
          <w:szCs w:val="28"/>
        </w:rPr>
        <w:t>Болезненные</w:t>
      </w:r>
      <w:r w:rsidRPr="00043495">
        <w:rPr>
          <w:rFonts w:ascii="Arial" w:hAnsi="Arial" w:cs="Arial"/>
          <w:b/>
          <w:bCs/>
          <w:sz w:val="28"/>
          <w:szCs w:val="28"/>
        </w:rPr>
        <w:t xml:space="preserve"> </w:t>
      </w:r>
      <w:r w:rsidRPr="00043495">
        <w:rPr>
          <w:rFonts w:ascii="Arial" w:hAnsi="Arial"/>
          <w:b/>
          <w:bCs/>
          <w:sz w:val="28"/>
          <w:szCs w:val="28"/>
        </w:rPr>
        <w:t>состояния</w:t>
      </w:r>
    </w:p>
    <w:p w14:paraId="3808AB77" w14:textId="77777777" w:rsidR="009B632D" w:rsidRPr="00043495" w:rsidRDefault="009B632D" w:rsidP="00043495">
      <w:pPr>
        <w:rPr>
          <w:rFonts w:ascii="Arial" w:hAnsi="Arial"/>
          <w:sz w:val="24"/>
          <w:szCs w:val="24"/>
        </w:rPr>
      </w:pPr>
      <w:r w:rsidRPr="00043495">
        <w:rPr>
          <w:sz w:val="22"/>
          <w:szCs w:val="22"/>
        </w:rPr>
        <w:t>Было проведено много исследований влияния профессионального стресса на раз</w:t>
      </w:r>
      <w:r w:rsidRPr="00043495">
        <w:rPr>
          <w:sz w:val="22"/>
          <w:szCs w:val="22"/>
        </w:rPr>
        <w:softHyphen/>
        <w:t>витие болезней. Учитывая повышение артериального давления, содержания хо</w:t>
      </w:r>
      <w:r w:rsidRPr="00043495">
        <w:rPr>
          <w:sz w:val="22"/>
          <w:szCs w:val="22"/>
        </w:rPr>
        <w:softHyphen/>
        <w:t>лестерина в сыворотке крови, а также содержания катехоламинов и плазменных фиброгенов, неудивительно, что профессиональный стресс ведет к ишемическои болезни сердца [30, 31]. Здесь также существует связь со смертностью вследствие сердечных болезней [32] и с ожирением [33], поскольку нередко люди, стараясь снизить стресс, начинают много есть. Работники, подвергающиеся воздействию профессионального стресса, не получают удовлетворения от своей работы, и у них больше симптомов психосоматических заболеваний [34, 35], велики озлобле</w:t>
      </w:r>
      <w:r w:rsidRPr="00043495">
        <w:rPr>
          <w:sz w:val="22"/>
          <w:szCs w:val="22"/>
        </w:rPr>
        <w:softHyphen/>
        <w:t>ние и чувство отвергнутости [36, 37].</w:t>
      </w:r>
    </w:p>
    <w:p w14:paraId="3FA6BBF0" w14:textId="77777777" w:rsidR="009B632D" w:rsidRPr="00043495" w:rsidRDefault="009B632D" w:rsidP="00043495">
      <w:pPr>
        <w:rPr>
          <w:rFonts w:ascii="Arial" w:hAnsi="Arial"/>
          <w:sz w:val="24"/>
          <w:szCs w:val="24"/>
        </w:rPr>
      </w:pPr>
      <w:r w:rsidRPr="00043495">
        <w:rPr>
          <w:sz w:val="22"/>
          <w:szCs w:val="22"/>
        </w:rPr>
        <w:t>Вдобавок к ишемическои болезни сердца профессиональный стресс влечет за собой повышение давления, диабет и язву желудка [38]. Фактически, он ведет к любой из болезней, описанной в главе 3. Этот стресс настолько изматывает, что, по данным исследователей, наибольшее количество инфарктов наблюдается по понедельникам, в первый рабочий день недели, а наименьшее — в пятницу, по</w:t>
      </w:r>
      <w:r w:rsidRPr="00043495">
        <w:rPr>
          <w:sz w:val="22"/>
          <w:szCs w:val="22"/>
        </w:rPr>
        <w:softHyphen/>
        <w:t>следний рабочий день [39].</w:t>
      </w:r>
    </w:p>
    <w:p w14:paraId="7A84B981" w14:textId="77777777" w:rsidR="009B632D" w:rsidRPr="00043495" w:rsidRDefault="009B632D" w:rsidP="00043495">
      <w:pPr>
        <w:rPr>
          <w:rFonts w:ascii="Arial" w:hAnsi="Arial"/>
          <w:sz w:val="24"/>
          <w:szCs w:val="24"/>
        </w:rPr>
      </w:pPr>
      <w:r w:rsidRPr="00043495">
        <w:rPr>
          <w:rFonts w:ascii="Courier New" w:hAnsi="Courier New"/>
          <w:b/>
          <w:bCs/>
          <w:sz w:val="34"/>
          <w:szCs w:val="34"/>
        </w:rPr>
        <w:t>Психологические</w:t>
      </w:r>
      <w:r w:rsidRPr="00043495">
        <w:rPr>
          <w:rFonts w:ascii="Courier New" w:hAnsi="Courier New" w:cs="Courier New"/>
          <w:b/>
          <w:bCs/>
          <w:sz w:val="34"/>
          <w:szCs w:val="34"/>
        </w:rPr>
        <w:t xml:space="preserve"> </w:t>
      </w:r>
      <w:r w:rsidRPr="00043495">
        <w:rPr>
          <w:rFonts w:ascii="Courier New" w:hAnsi="Courier New"/>
          <w:b/>
          <w:bCs/>
          <w:sz w:val="34"/>
          <w:szCs w:val="34"/>
        </w:rPr>
        <w:t>последствия</w:t>
      </w:r>
    </w:p>
    <w:p w14:paraId="50CD8977" w14:textId="77777777" w:rsidR="009B632D" w:rsidRPr="00043495" w:rsidRDefault="009B632D" w:rsidP="00043495">
      <w:pPr>
        <w:rPr>
          <w:rFonts w:ascii="Arial" w:hAnsi="Arial"/>
          <w:sz w:val="24"/>
          <w:szCs w:val="24"/>
        </w:rPr>
      </w:pPr>
      <w:r w:rsidRPr="00043495">
        <w:rPr>
          <w:sz w:val="22"/>
          <w:szCs w:val="22"/>
        </w:rPr>
        <w:t>Профессиональный стресс влечет за собой также и психологические последст</w:t>
      </w:r>
      <w:r w:rsidRPr="00043495">
        <w:rPr>
          <w:sz w:val="22"/>
          <w:szCs w:val="22"/>
        </w:rPr>
        <w:softHyphen/>
        <w:t>вия. Например, было обнаружено, что в результате профессионального стресса</w:t>
      </w:r>
    </w:p>
    <w:p w14:paraId="781F80F4" w14:textId="77777777" w:rsidR="009B632D" w:rsidRPr="00043495" w:rsidRDefault="009B632D" w:rsidP="00043495">
      <w:pPr>
        <w:rPr>
          <w:rFonts w:ascii="Arial" w:hAnsi="Arial"/>
          <w:sz w:val="24"/>
          <w:szCs w:val="24"/>
        </w:rPr>
      </w:pPr>
      <w:r w:rsidRPr="00043495">
        <w:rPr>
          <w:sz w:val="22"/>
          <w:szCs w:val="22"/>
        </w:rPr>
        <w:t>снижается уверенность в себе, возрастает напряжение на работе, а удовлетворен</w:t>
      </w:r>
      <w:r w:rsidRPr="00043495">
        <w:rPr>
          <w:sz w:val="22"/>
          <w:szCs w:val="22"/>
        </w:rPr>
        <w:softHyphen/>
        <w:t>ность работой снижается [40]. Девяносто шесть других исследований психологи</w:t>
      </w:r>
      <w:r w:rsidRPr="00043495">
        <w:rPr>
          <w:sz w:val="22"/>
          <w:szCs w:val="22"/>
        </w:rPr>
        <w:softHyphen/>
        <w:t>ческих последствий свидетельствуют о том, что прогулы и плохая производи</w:t>
      </w:r>
      <w:r w:rsidRPr="00043495">
        <w:rPr>
          <w:sz w:val="22"/>
          <w:szCs w:val="22"/>
        </w:rPr>
        <w:softHyphen/>
        <w:t>тельность труда также связаны со стрессом на работе [41].</w:t>
      </w:r>
    </w:p>
    <w:p w14:paraId="6BA311F7" w14:textId="77777777" w:rsidR="009B632D" w:rsidRPr="00043495" w:rsidRDefault="009B632D" w:rsidP="00043495">
      <w:pPr>
        <w:rPr>
          <w:rFonts w:ascii="Arial" w:hAnsi="Arial"/>
          <w:sz w:val="24"/>
          <w:szCs w:val="24"/>
        </w:rPr>
      </w:pPr>
      <w:r w:rsidRPr="00043495">
        <w:rPr>
          <w:rFonts w:ascii="Arial" w:hAnsi="Arial"/>
          <w:b/>
          <w:bCs/>
          <w:sz w:val="32"/>
          <w:szCs w:val="32"/>
        </w:rPr>
        <w:t>Профессиональные</w:t>
      </w:r>
      <w:r w:rsidRPr="00043495">
        <w:rPr>
          <w:rFonts w:ascii="Arial" w:hAnsi="Arial" w:cs="Arial"/>
          <w:b/>
          <w:bCs/>
          <w:sz w:val="32"/>
          <w:szCs w:val="32"/>
        </w:rPr>
        <w:t xml:space="preserve"> </w:t>
      </w:r>
      <w:r w:rsidRPr="00043495">
        <w:rPr>
          <w:rFonts w:ascii="Arial" w:hAnsi="Arial"/>
          <w:b/>
          <w:bCs/>
          <w:sz w:val="32"/>
          <w:szCs w:val="32"/>
        </w:rPr>
        <w:t>стрессоры</w:t>
      </w:r>
    </w:p>
    <w:p w14:paraId="69F51E33" w14:textId="77777777" w:rsidR="009B632D" w:rsidRPr="00043495" w:rsidRDefault="009B632D" w:rsidP="00043495">
      <w:pPr>
        <w:rPr>
          <w:rFonts w:ascii="Arial" w:hAnsi="Arial"/>
          <w:sz w:val="24"/>
          <w:szCs w:val="24"/>
        </w:rPr>
      </w:pPr>
      <w:r w:rsidRPr="00043495">
        <w:rPr>
          <w:sz w:val="22"/>
          <w:szCs w:val="22"/>
        </w:rPr>
        <w:t>Профессиональный стресс возрастает, когда неясны цели работы, когда выдвига</w:t>
      </w:r>
      <w:r w:rsidRPr="00043495">
        <w:rPr>
          <w:sz w:val="22"/>
          <w:szCs w:val="22"/>
        </w:rPr>
        <w:softHyphen/>
        <w:t>ются противоречивые требования, когда работы слишком много или слишком мало, когда работники в лучшем случае могут оказывать незначительное влияние на принятие решений и несут ответственность за профессиональное развитие других людей.</w:t>
      </w:r>
    </w:p>
    <w:p w14:paraId="7B9472E6" w14:textId="77777777" w:rsidR="009B632D" w:rsidRPr="00043495" w:rsidRDefault="009B632D" w:rsidP="00043495">
      <w:pPr>
        <w:rPr>
          <w:rFonts w:ascii="Arial" w:hAnsi="Arial"/>
          <w:sz w:val="24"/>
          <w:szCs w:val="24"/>
        </w:rPr>
      </w:pPr>
      <w:r w:rsidRPr="00043495">
        <w:rPr>
          <w:rFonts w:ascii="Arial" w:hAnsi="Arial"/>
          <w:b/>
          <w:bCs/>
          <w:sz w:val="28"/>
          <w:szCs w:val="28"/>
        </w:rPr>
        <w:t>Недостаточное</w:t>
      </w:r>
      <w:r w:rsidRPr="00043495">
        <w:rPr>
          <w:rFonts w:ascii="Arial" w:hAnsi="Arial" w:cs="Arial"/>
          <w:b/>
          <w:bCs/>
          <w:sz w:val="28"/>
          <w:szCs w:val="28"/>
        </w:rPr>
        <w:t xml:space="preserve"> </w:t>
      </w:r>
      <w:r w:rsidRPr="00043495">
        <w:rPr>
          <w:rFonts w:ascii="Arial" w:hAnsi="Arial"/>
          <w:b/>
          <w:bCs/>
          <w:sz w:val="28"/>
          <w:szCs w:val="28"/>
        </w:rPr>
        <w:t>участие</w:t>
      </w:r>
    </w:p>
    <w:p w14:paraId="0908E2BC" w14:textId="77777777" w:rsidR="009B632D" w:rsidRPr="00043495" w:rsidRDefault="009B632D" w:rsidP="00043495">
      <w:pPr>
        <w:rPr>
          <w:rFonts w:ascii="Arial" w:hAnsi="Arial"/>
          <w:sz w:val="24"/>
          <w:szCs w:val="24"/>
        </w:rPr>
      </w:pPr>
      <w:r w:rsidRPr="00043495">
        <w:rPr>
          <w:sz w:val="22"/>
          <w:szCs w:val="22"/>
        </w:rPr>
        <w:t xml:space="preserve">Одним из факторов </w:t>
      </w:r>
      <w:r w:rsidRPr="00043495">
        <w:rPr>
          <w:i/>
          <w:iCs/>
          <w:sz w:val="22"/>
          <w:szCs w:val="22"/>
          <w:lang w:val="en-US"/>
        </w:rPr>
        <w:t>modus</w:t>
      </w:r>
      <w:r w:rsidRPr="00043495">
        <w:rPr>
          <w:i/>
          <w:iCs/>
          <w:sz w:val="22"/>
          <w:szCs w:val="22"/>
        </w:rPr>
        <w:t xml:space="preserve"> </w:t>
      </w:r>
      <w:r w:rsidRPr="00043495">
        <w:rPr>
          <w:i/>
          <w:iCs/>
          <w:sz w:val="22"/>
          <w:szCs w:val="22"/>
          <w:lang w:val="en-US"/>
        </w:rPr>
        <w:t>operandi</w:t>
      </w:r>
      <w:r w:rsidRPr="00043495">
        <w:rPr>
          <w:i/>
          <w:iCs/>
          <w:sz w:val="22"/>
          <w:szCs w:val="22"/>
        </w:rPr>
        <w:t xml:space="preserve"> </w:t>
      </w:r>
      <w:r w:rsidRPr="00043495">
        <w:rPr>
          <w:sz w:val="22"/>
          <w:szCs w:val="22"/>
        </w:rPr>
        <w:t>организации и рабочего места, связанным со стрессом, является степень участия. Восприятие работниками степени своего участия в процессе принятия решений, уровне консультаций, получаемых по по</w:t>
      </w:r>
      <w:r w:rsidRPr="00043495">
        <w:rPr>
          <w:sz w:val="22"/>
          <w:szCs w:val="22"/>
        </w:rPr>
        <w:softHyphen/>
        <w:t>воду проблем организации, и вовлеченности в формирование норм и правил по</w:t>
      </w:r>
      <w:r w:rsidRPr="00043495">
        <w:rPr>
          <w:sz w:val="22"/>
          <w:szCs w:val="22"/>
        </w:rPr>
        <w:softHyphen/>
        <w:t>ведения связано с удовлетворенностью работой, ощущением угрозы на работе и самооценкой [42, 43]. Другие отмечают, что неучастие связано в целом с плохим физическим здоровьем, злоупотреблением алкоголем с целью забыться, депрес</w:t>
      </w:r>
      <w:r w:rsidRPr="00043495">
        <w:rPr>
          <w:sz w:val="22"/>
          <w:szCs w:val="22"/>
        </w:rPr>
        <w:softHyphen/>
        <w:t>сиями, неудовлетворенностью жизнью, низкой мотивацией к работе, намерением покинуть место работы и прогулами [44]. На рис. 16.3 представлены последствия высокого уровня вовлеченности в работу. Недостаточное участие соответственно вызывает противоположный эффект.</w:t>
      </w:r>
    </w:p>
    <w:p w14:paraId="34EEFF78"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6634D3E9" wp14:editId="13B28BC8">
            <wp:extent cx="4485005" cy="2978785"/>
            <wp:effectExtent l="0" t="0" r="0" b="0"/>
            <wp:docPr id="52"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85005" cy="2978785"/>
                    </a:xfrm>
                    <a:prstGeom prst="rect">
                      <a:avLst/>
                    </a:prstGeom>
                    <a:noFill/>
                    <a:ln>
                      <a:noFill/>
                    </a:ln>
                  </pic:spPr>
                </pic:pic>
              </a:graphicData>
            </a:graphic>
          </wp:inline>
        </w:drawing>
      </w:r>
    </w:p>
    <w:p w14:paraId="4FCB68C6" w14:textId="77777777" w:rsidR="009B632D" w:rsidRPr="00043495" w:rsidRDefault="009B632D" w:rsidP="00043495">
      <w:pPr>
        <w:rPr>
          <w:rFonts w:ascii="Arial" w:hAnsi="Arial"/>
          <w:sz w:val="24"/>
          <w:szCs w:val="24"/>
        </w:rPr>
      </w:pPr>
      <w:r w:rsidRPr="00043495">
        <w:rPr>
          <w:rFonts w:ascii="Arial" w:hAnsi="Arial"/>
          <w:sz w:val="16"/>
          <w:szCs w:val="16"/>
        </w:rPr>
        <w:t>Стресс</w:t>
      </w:r>
      <w:r w:rsidRPr="00043495">
        <w:rPr>
          <w:rFonts w:ascii="Arial" w:hAnsi="Arial" w:cs="Arial"/>
          <w:sz w:val="16"/>
          <w:szCs w:val="16"/>
        </w:rPr>
        <w:t xml:space="preserve"> </w:t>
      </w:r>
      <w:r w:rsidRPr="00043495">
        <w:rPr>
          <w:rFonts w:ascii="Arial" w:hAnsi="Arial"/>
          <w:sz w:val="16"/>
          <w:szCs w:val="16"/>
        </w:rPr>
        <w:t>развивается</w:t>
      </w:r>
      <w:r w:rsidRPr="00043495">
        <w:rPr>
          <w:rFonts w:ascii="Arial" w:hAnsi="Arial" w:cs="Arial"/>
          <w:sz w:val="16"/>
          <w:szCs w:val="16"/>
        </w:rPr>
        <w:t xml:space="preserve">, </w:t>
      </w:r>
      <w:r w:rsidRPr="00043495">
        <w:rPr>
          <w:rFonts w:ascii="Arial" w:hAnsi="Arial"/>
          <w:sz w:val="16"/>
          <w:szCs w:val="16"/>
        </w:rPr>
        <w:t>когда</w:t>
      </w:r>
      <w:r w:rsidRPr="00043495">
        <w:rPr>
          <w:rFonts w:ascii="Arial" w:hAnsi="Arial" w:cs="Arial"/>
          <w:sz w:val="16"/>
          <w:szCs w:val="16"/>
        </w:rPr>
        <w:t xml:space="preserve"> </w:t>
      </w:r>
      <w:r w:rsidRPr="00043495">
        <w:rPr>
          <w:rFonts w:ascii="Arial" w:hAnsi="Arial"/>
          <w:sz w:val="16"/>
          <w:szCs w:val="16"/>
        </w:rPr>
        <w:t>нужно</w:t>
      </w:r>
      <w:r w:rsidRPr="00043495">
        <w:rPr>
          <w:rFonts w:ascii="Arial" w:hAnsi="Arial" w:cs="Arial"/>
          <w:sz w:val="16"/>
          <w:szCs w:val="16"/>
        </w:rPr>
        <w:t xml:space="preserve"> </w:t>
      </w:r>
      <w:r w:rsidRPr="00043495">
        <w:rPr>
          <w:rFonts w:ascii="Arial" w:hAnsi="Arial"/>
          <w:sz w:val="16"/>
          <w:szCs w:val="16"/>
        </w:rPr>
        <w:t>сделать</w:t>
      </w:r>
      <w:r w:rsidRPr="00043495">
        <w:rPr>
          <w:rFonts w:ascii="Arial" w:hAnsi="Arial" w:cs="Arial"/>
          <w:sz w:val="16"/>
          <w:szCs w:val="16"/>
        </w:rPr>
        <w:t xml:space="preserve"> </w:t>
      </w:r>
      <w:r w:rsidRPr="00043495">
        <w:rPr>
          <w:rFonts w:ascii="Arial" w:hAnsi="Arial"/>
          <w:sz w:val="16"/>
          <w:szCs w:val="16"/>
        </w:rPr>
        <w:t>очень</w:t>
      </w:r>
      <w:r w:rsidRPr="00043495">
        <w:rPr>
          <w:rFonts w:ascii="Arial" w:hAnsi="Arial" w:cs="Arial"/>
          <w:sz w:val="16"/>
          <w:szCs w:val="16"/>
        </w:rPr>
        <w:t xml:space="preserve"> </w:t>
      </w:r>
      <w:r w:rsidRPr="00043495">
        <w:rPr>
          <w:rFonts w:ascii="Arial" w:hAnsi="Arial"/>
          <w:sz w:val="16"/>
          <w:szCs w:val="16"/>
        </w:rPr>
        <w:t>многое</w:t>
      </w:r>
      <w:r w:rsidRPr="00043495">
        <w:rPr>
          <w:rFonts w:ascii="Arial" w:hAnsi="Arial" w:cs="Arial"/>
          <w:sz w:val="16"/>
          <w:szCs w:val="16"/>
        </w:rPr>
        <w:t xml:space="preserve"> </w:t>
      </w:r>
      <w:r w:rsidRPr="00043495">
        <w:rPr>
          <w:rFonts w:ascii="Arial" w:hAnsi="Arial"/>
          <w:sz w:val="16"/>
          <w:szCs w:val="16"/>
        </w:rPr>
        <w:t>за</w:t>
      </w:r>
      <w:r w:rsidRPr="00043495">
        <w:rPr>
          <w:rFonts w:ascii="Arial" w:hAnsi="Arial" w:cs="Arial"/>
          <w:sz w:val="16"/>
          <w:szCs w:val="16"/>
        </w:rPr>
        <w:t xml:space="preserve"> </w:t>
      </w:r>
      <w:r w:rsidRPr="00043495">
        <w:rPr>
          <w:rFonts w:ascii="Arial" w:hAnsi="Arial"/>
          <w:sz w:val="16"/>
          <w:szCs w:val="16"/>
        </w:rPr>
        <w:t>слишком</w:t>
      </w:r>
      <w:r w:rsidRPr="00043495">
        <w:rPr>
          <w:rFonts w:ascii="Arial" w:hAnsi="Arial" w:cs="Arial"/>
          <w:sz w:val="16"/>
          <w:szCs w:val="16"/>
        </w:rPr>
        <w:t xml:space="preserve"> </w:t>
      </w:r>
      <w:r w:rsidRPr="00043495">
        <w:rPr>
          <w:rFonts w:ascii="Arial" w:hAnsi="Arial"/>
          <w:sz w:val="16"/>
          <w:szCs w:val="16"/>
        </w:rPr>
        <w:t>короткое</w:t>
      </w:r>
      <w:r w:rsidRPr="00043495">
        <w:rPr>
          <w:rFonts w:ascii="Arial" w:hAnsi="Arial" w:cs="Arial"/>
          <w:sz w:val="16"/>
          <w:szCs w:val="16"/>
        </w:rPr>
        <w:t xml:space="preserve"> </w:t>
      </w:r>
      <w:r w:rsidRPr="00043495">
        <w:rPr>
          <w:rFonts w:ascii="Arial" w:hAnsi="Arial"/>
          <w:sz w:val="16"/>
          <w:szCs w:val="16"/>
        </w:rPr>
        <w:t>время</w:t>
      </w:r>
    </w:p>
    <w:p w14:paraId="497F4706"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43A92DFB" wp14:editId="4C55C41C">
            <wp:extent cx="4474210" cy="3189605"/>
            <wp:effectExtent l="0" t="0" r="0" b="0"/>
            <wp:docPr id="53"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3"/>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74210" cy="3189605"/>
                    </a:xfrm>
                    <a:prstGeom prst="rect">
                      <a:avLst/>
                    </a:prstGeom>
                    <a:noFill/>
                    <a:ln>
                      <a:noFill/>
                    </a:ln>
                  </pic:spPr>
                </pic:pic>
              </a:graphicData>
            </a:graphic>
          </wp:inline>
        </w:drawing>
      </w:r>
    </w:p>
    <w:p w14:paraId="32D49BE1" w14:textId="77777777" w:rsidR="009B632D" w:rsidRPr="00043495" w:rsidRDefault="009B632D" w:rsidP="00043495">
      <w:pPr>
        <w:rPr>
          <w:rFonts w:ascii="Arial" w:hAnsi="Arial"/>
          <w:sz w:val="24"/>
          <w:szCs w:val="24"/>
        </w:rPr>
      </w:pPr>
      <w:r w:rsidRPr="00043495">
        <w:rPr>
          <w:rFonts w:ascii="Arial" w:hAnsi="Arial"/>
          <w:sz w:val="16"/>
          <w:szCs w:val="16"/>
        </w:rPr>
        <w:t>Рис</w:t>
      </w:r>
      <w:r w:rsidRPr="00043495">
        <w:rPr>
          <w:rFonts w:ascii="Arial" w:hAnsi="Arial" w:cs="Arial"/>
          <w:sz w:val="16"/>
          <w:szCs w:val="16"/>
        </w:rPr>
        <w:t xml:space="preserve">. 16.3. </w:t>
      </w:r>
      <w:r w:rsidRPr="00043495">
        <w:rPr>
          <w:rFonts w:ascii="Arial" w:hAnsi="Arial"/>
          <w:sz w:val="16"/>
          <w:szCs w:val="16"/>
        </w:rPr>
        <w:t>Влияние</w:t>
      </w:r>
      <w:r w:rsidRPr="00043495">
        <w:rPr>
          <w:rFonts w:ascii="Arial" w:hAnsi="Arial" w:cs="Arial"/>
          <w:sz w:val="16"/>
          <w:szCs w:val="16"/>
        </w:rPr>
        <w:t xml:space="preserve"> </w:t>
      </w:r>
      <w:r w:rsidRPr="00043495">
        <w:rPr>
          <w:rFonts w:ascii="Arial" w:hAnsi="Arial"/>
          <w:sz w:val="16"/>
          <w:szCs w:val="16"/>
        </w:rPr>
        <w:t>участия</w:t>
      </w:r>
      <w:r w:rsidRPr="00043495">
        <w:rPr>
          <w:rFonts w:ascii="Arial" w:hAnsi="Arial" w:cs="Arial"/>
          <w:sz w:val="16"/>
          <w:szCs w:val="16"/>
        </w:rPr>
        <w:t xml:space="preserve">, </w:t>
      </w:r>
      <w:r w:rsidRPr="00043495">
        <w:rPr>
          <w:rFonts w:ascii="Arial" w:hAnsi="Arial"/>
          <w:sz w:val="16"/>
          <w:szCs w:val="16"/>
        </w:rPr>
        <w:t>измеренное</w:t>
      </w:r>
      <w:r w:rsidRPr="00043495">
        <w:rPr>
          <w:rFonts w:ascii="Arial" w:hAnsi="Arial" w:cs="Arial"/>
          <w:sz w:val="16"/>
          <w:szCs w:val="16"/>
        </w:rPr>
        <w:t xml:space="preserve"> </w:t>
      </w:r>
      <w:r w:rsidRPr="00043495">
        <w:rPr>
          <w:rFonts w:ascii="Arial" w:hAnsi="Arial"/>
          <w:sz w:val="16"/>
          <w:szCs w:val="16"/>
        </w:rPr>
        <w:t>по</w:t>
      </w:r>
      <w:r w:rsidRPr="00043495">
        <w:rPr>
          <w:rFonts w:ascii="Arial" w:hAnsi="Arial" w:cs="Arial"/>
          <w:sz w:val="16"/>
          <w:szCs w:val="16"/>
        </w:rPr>
        <w:t xml:space="preserve"> </w:t>
      </w:r>
      <w:r w:rsidRPr="00043495">
        <w:rPr>
          <w:rFonts w:ascii="Arial" w:hAnsi="Arial"/>
          <w:sz w:val="16"/>
          <w:szCs w:val="16"/>
        </w:rPr>
        <w:t>рабочим</w:t>
      </w:r>
      <w:r w:rsidRPr="00043495">
        <w:rPr>
          <w:rFonts w:ascii="Arial" w:hAnsi="Arial" w:cs="Arial"/>
          <w:sz w:val="16"/>
          <w:szCs w:val="16"/>
        </w:rPr>
        <w:t xml:space="preserve"> </w:t>
      </w:r>
      <w:r w:rsidRPr="00043495">
        <w:rPr>
          <w:rFonts w:ascii="Arial" w:hAnsi="Arial"/>
          <w:sz w:val="16"/>
          <w:szCs w:val="16"/>
        </w:rPr>
        <w:t>критериям</w:t>
      </w:r>
    </w:p>
    <w:p w14:paraId="216CD364" w14:textId="77777777" w:rsidR="009B632D" w:rsidRPr="00043495" w:rsidRDefault="009B632D" w:rsidP="00043495">
      <w:pPr>
        <w:rPr>
          <w:rFonts w:ascii="Arial" w:hAnsi="Arial"/>
          <w:sz w:val="24"/>
          <w:szCs w:val="24"/>
        </w:rPr>
      </w:pPr>
      <w:r w:rsidRPr="00043495">
        <w:rPr>
          <w:rFonts w:ascii="Arial" w:hAnsi="Arial"/>
          <w:b/>
          <w:bCs/>
          <w:sz w:val="28"/>
          <w:szCs w:val="28"/>
        </w:rPr>
        <w:t>Ролевые</w:t>
      </w:r>
      <w:r w:rsidRPr="00043495">
        <w:rPr>
          <w:rFonts w:ascii="Arial" w:hAnsi="Arial" w:cs="Arial"/>
          <w:b/>
          <w:bCs/>
          <w:sz w:val="28"/>
          <w:szCs w:val="28"/>
        </w:rPr>
        <w:t xml:space="preserve"> </w:t>
      </w:r>
      <w:r w:rsidRPr="00043495">
        <w:rPr>
          <w:rFonts w:ascii="Arial" w:hAnsi="Arial"/>
          <w:b/>
          <w:bCs/>
          <w:sz w:val="28"/>
          <w:szCs w:val="28"/>
        </w:rPr>
        <w:t>проблемы</w:t>
      </w:r>
    </w:p>
    <w:p w14:paraId="66F67632" w14:textId="77777777" w:rsidR="009B632D" w:rsidRPr="00043495" w:rsidRDefault="009B632D" w:rsidP="00043495">
      <w:pPr>
        <w:rPr>
          <w:rFonts w:ascii="Arial" w:hAnsi="Arial"/>
          <w:sz w:val="24"/>
          <w:szCs w:val="24"/>
        </w:rPr>
      </w:pPr>
      <w:r w:rsidRPr="00043495">
        <w:rPr>
          <w:sz w:val="22"/>
          <w:szCs w:val="22"/>
        </w:rPr>
        <w:t>Четкое понимание своей роли в организации и ощущение, что вы «играете роль», очень важны для поддержания минимального уровня стресса. У работников, кото</w:t>
      </w:r>
      <w:r w:rsidRPr="00043495">
        <w:rPr>
          <w:sz w:val="22"/>
          <w:szCs w:val="22"/>
        </w:rPr>
        <w:softHyphen/>
        <w:t>рым не хватает этих ощущений, может возникнуть множество ролевых проблем.</w:t>
      </w:r>
    </w:p>
    <w:p w14:paraId="18215853" w14:textId="77777777" w:rsidR="009B632D" w:rsidRPr="00043495" w:rsidRDefault="009B632D" w:rsidP="00043495">
      <w:pPr>
        <w:rPr>
          <w:rFonts w:ascii="Arial" w:hAnsi="Arial"/>
          <w:sz w:val="24"/>
          <w:szCs w:val="24"/>
        </w:rPr>
      </w:pPr>
      <w:r w:rsidRPr="00043495">
        <w:rPr>
          <w:rFonts w:ascii="Arial" w:hAnsi="Arial"/>
          <w:b/>
          <w:bCs/>
          <w:sz w:val="24"/>
          <w:szCs w:val="24"/>
        </w:rPr>
        <w:t>Ролевая</w:t>
      </w:r>
      <w:r w:rsidRPr="00043495">
        <w:rPr>
          <w:rFonts w:ascii="Arial" w:hAnsi="Arial" w:cs="Arial"/>
          <w:b/>
          <w:bCs/>
          <w:sz w:val="24"/>
          <w:szCs w:val="24"/>
        </w:rPr>
        <w:t xml:space="preserve"> </w:t>
      </w:r>
      <w:r w:rsidRPr="00043495">
        <w:rPr>
          <w:rFonts w:ascii="Arial" w:hAnsi="Arial"/>
          <w:b/>
          <w:bCs/>
          <w:sz w:val="24"/>
          <w:szCs w:val="24"/>
        </w:rPr>
        <w:t>перегрузка</w:t>
      </w:r>
    </w:p>
    <w:p w14:paraId="52461ACE" w14:textId="77777777" w:rsidR="009B632D" w:rsidRPr="00043495" w:rsidRDefault="009B632D" w:rsidP="00043495">
      <w:pPr>
        <w:rPr>
          <w:rFonts w:ascii="Arial" w:hAnsi="Arial"/>
          <w:sz w:val="24"/>
          <w:szCs w:val="24"/>
        </w:rPr>
      </w:pPr>
      <w:r w:rsidRPr="00043495">
        <w:rPr>
          <w:sz w:val="22"/>
          <w:szCs w:val="22"/>
        </w:rPr>
        <w:t>Когда требования настолько высоки, что работник чувствует, что не может спра</w:t>
      </w:r>
      <w:r w:rsidRPr="00043495">
        <w:rPr>
          <w:sz w:val="22"/>
          <w:szCs w:val="22"/>
        </w:rPr>
        <w:softHyphen/>
        <w:t>виться, развивается стресс. Вы можете себе представить, каково это, когда нужно сделать очень много за слишком короткое время.</w:t>
      </w:r>
    </w:p>
    <w:p w14:paraId="667F2295" w14:textId="77777777" w:rsidR="009B632D" w:rsidRPr="00043495" w:rsidRDefault="009B632D" w:rsidP="00043495">
      <w:pPr>
        <w:rPr>
          <w:rFonts w:ascii="Arial" w:hAnsi="Arial"/>
          <w:sz w:val="24"/>
          <w:szCs w:val="24"/>
        </w:rPr>
      </w:pPr>
      <w:r w:rsidRPr="00043495">
        <w:rPr>
          <w:rFonts w:ascii="Arial" w:hAnsi="Arial"/>
          <w:b/>
          <w:bCs/>
          <w:sz w:val="24"/>
          <w:szCs w:val="24"/>
        </w:rPr>
        <w:t>Ролевая</w:t>
      </w:r>
      <w:r w:rsidRPr="00043495">
        <w:rPr>
          <w:rFonts w:ascii="Arial" w:hAnsi="Arial" w:cs="Arial"/>
          <w:b/>
          <w:bCs/>
          <w:sz w:val="24"/>
          <w:szCs w:val="24"/>
        </w:rPr>
        <w:t xml:space="preserve"> </w:t>
      </w:r>
      <w:r w:rsidRPr="00043495">
        <w:rPr>
          <w:rFonts w:ascii="Arial" w:hAnsi="Arial"/>
          <w:b/>
          <w:bCs/>
          <w:sz w:val="24"/>
          <w:szCs w:val="24"/>
        </w:rPr>
        <w:t>недостаточность</w:t>
      </w:r>
    </w:p>
    <w:p w14:paraId="365E8E7D" w14:textId="77777777" w:rsidR="009B632D" w:rsidRPr="00043495" w:rsidRDefault="009B632D" w:rsidP="00043495">
      <w:pPr>
        <w:rPr>
          <w:rFonts w:ascii="Arial" w:hAnsi="Arial"/>
          <w:sz w:val="24"/>
          <w:szCs w:val="24"/>
        </w:rPr>
      </w:pPr>
      <w:r w:rsidRPr="00043495">
        <w:rPr>
          <w:sz w:val="22"/>
          <w:szCs w:val="22"/>
        </w:rPr>
        <w:t>Когда работникам не хватает сноровки, образования, навыков или опыта для рабо</w:t>
      </w:r>
      <w:r w:rsidRPr="00043495">
        <w:rPr>
          <w:sz w:val="22"/>
          <w:szCs w:val="22"/>
        </w:rPr>
        <w:softHyphen/>
        <w:t>ты, они испытывают стресс. Несоответствие возможностей и способностей работ</w:t>
      </w:r>
      <w:r w:rsidRPr="00043495">
        <w:rPr>
          <w:sz w:val="22"/>
          <w:szCs w:val="22"/>
        </w:rPr>
        <w:softHyphen/>
        <w:t>ника и ожиданий организации создают дисгармонию и неудовлетворенность [45].</w:t>
      </w:r>
    </w:p>
    <w:p w14:paraId="648D1B83" w14:textId="77777777" w:rsidR="009B632D" w:rsidRPr="00043495" w:rsidRDefault="009B632D" w:rsidP="00043495">
      <w:pPr>
        <w:rPr>
          <w:rFonts w:ascii="Arial" w:hAnsi="Arial"/>
          <w:sz w:val="24"/>
          <w:szCs w:val="24"/>
        </w:rPr>
      </w:pPr>
      <w:r w:rsidRPr="00043495">
        <w:rPr>
          <w:rFonts w:ascii="Arial" w:hAnsi="Arial"/>
          <w:b/>
          <w:bCs/>
          <w:sz w:val="24"/>
          <w:szCs w:val="24"/>
        </w:rPr>
        <w:t>Двусмысленность</w:t>
      </w:r>
      <w:r w:rsidRPr="00043495">
        <w:rPr>
          <w:rFonts w:ascii="Arial" w:hAnsi="Arial" w:cs="Arial"/>
          <w:b/>
          <w:bCs/>
          <w:sz w:val="24"/>
          <w:szCs w:val="24"/>
        </w:rPr>
        <w:t xml:space="preserve"> </w:t>
      </w:r>
      <w:r w:rsidRPr="00043495">
        <w:rPr>
          <w:rFonts w:ascii="Arial" w:hAnsi="Arial"/>
          <w:b/>
          <w:bCs/>
          <w:sz w:val="24"/>
          <w:szCs w:val="24"/>
        </w:rPr>
        <w:t>роли</w:t>
      </w:r>
    </w:p>
    <w:p w14:paraId="14656315" w14:textId="77777777" w:rsidR="009B632D" w:rsidRPr="00043495" w:rsidRDefault="009B632D" w:rsidP="00043495">
      <w:pPr>
        <w:rPr>
          <w:rFonts w:ascii="Arial" w:hAnsi="Arial"/>
          <w:sz w:val="24"/>
          <w:szCs w:val="24"/>
        </w:rPr>
      </w:pPr>
      <w:r w:rsidRPr="00043495">
        <w:rPr>
          <w:sz w:val="22"/>
          <w:szCs w:val="22"/>
        </w:rPr>
        <w:t>Другой возможный источник стресса — ситуация, при которой не прояснены де</w:t>
      </w:r>
      <w:r w:rsidRPr="00043495">
        <w:rPr>
          <w:sz w:val="22"/>
          <w:szCs w:val="22"/>
        </w:rPr>
        <w:softHyphen/>
        <w:t>тали работы. Работники должны знать о возможностях продвижения, приорите</w:t>
      </w:r>
      <w:r w:rsidRPr="00043495">
        <w:rPr>
          <w:sz w:val="22"/>
          <w:szCs w:val="22"/>
        </w:rPr>
        <w:softHyphen/>
        <w:t>тах организации и о том, что от них ожидается.</w:t>
      </w:r>
    </w:p>
    <w:p w14:paraId="1096E516" w14:textId="77777777" w:rsidR="009B632D" w:rsidRPr="00043495" w:rsidRDefault="009B632D" w:rsidP="00043495">
      <w:pPr>
        <w:rPr>
          <w:rFonts w:ascii="Arial" w:hAnsi="Arial"/>
          <w:sz w:val="24"/>
          <w:szCs w:val="24"/>
        </w:rPr>
      </w:pPr>
      <w:r w:rsidRPr="00043495">
        <w:rPr>
          <w:rFonts w:ascii="Arial" w:hAnsi="Arial"/>
          <w:b/>
          <w:bCs/>
          <w:sz w:val="24"/>
          <w:szCs w:val="24"/>
        </w:rPr>
        <w:t>Ролевой</w:t>
      </w:r>
      <w:r w:rsidRPr="00043495">
        <w:rPr>
          <w:rFonts w:ascii="Arial" w:hAnsi="Arial" w:cs="Arial"/>
          <w:b/>
          <w:bCs/>
          <w:sz w:val="24"/>
          <w:szCs w:val="24"/>
        </w:rPr>
        <w:t xml:space="preserve"> </w:t>
      </w:r>
      <w:r w:rsidRPr="00043495">
        <w:rPr>
          <w:rFonts w:ascii="Arial" w:hAnsi="Arial"/>
          <w:b/>
          <w:bCs/>
          <w:sz w:val="24"/>
          <w:szCs w:val="24"/>
        </w:rPr>
        <w:t>конфликт</w:t>
      </w:r>
    </w:p>
    <w:p w14:paraId="07DF4946" w14:textId="77777777" w:rsidR="009B632D" w:rsidRPr="00043495" w:rsidRDefault="009B632D" w:rsidP="00043495">
      <w:pPr>
        <w:rPr>
          <w:rFonts w:ascii="Arial" w:hAnsi="Arial"/>
          <w:sz w:val="24"/>
          <w:szCs w:val="24"/>
        </w:rPr>
      </w:pPr>
      <w:r w:rsidRPr="00043495">
        <w:rPr>
          <w:sz w:val="22"/>
          <w:szCs w:val="22"/>
        </w:rPr>
        <w:t>Иногда работники попадают «между львом и крокодилом». Два начальника ста</w:t>
      </w:r>
      <w:r w:rsidRPr="00043495">
        <w:rPr>
          <w:sz w:val="22"/>
          <w:szCs w:val="22"/>
        </w:rPr>
        <w:softHyphen/>
        <w:t>вят перед ним разные цели. Работник может столкнуться с противоречащими</w:t>
      </w:r>
    </w:p>
    <w:p w14:paraId="1C0AB276" w14:textId="77777777" w:rsidR="009B632D" w:rsidRPr="00043495" w:rsidRDefault="009B632D" w:rsidP="00043495">
      <w:pPr>
        <w:rPr>
          <w:rFonts w:ascii="Arial" w:hAnsi="Arial"/>
          <w:sz w:val="24"/>
          <w:szCs w:val="24"/>
        </w:rPr>
      </w:pPr>
      <w:r w:rsidRPr="00043495">
        <w:t>требованиями (рис. 16.4). Это дилемма из разряда «сделаешь — плохо, не сдела</w:t>
      </w:r>
      <w:r w:rsidRPr="00043495">
        <w:softHyphen/>
        <w:t>ешь — тоже плохо». Подобная ситуация — также фактор профессионального стресса.</w:t>
      </w:r>
    </w:p>
    <w:p w14:paraId="616D1CE6"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11513C6B" wp14:editId="74878AF7">
            <wp:extent cx="3689985" cy="2053590"/>
            <wp:effectExtent l="0" t="0" r="0" b="0"/>
            <wp:docPr id="54"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89985" cy="2053590"/>
                    </a:xfrm>
                    <a:prstGeom prst="rect">
                      <a:avLst/>
                    </a:prstGeom>
                    <a:noFill/>
                    <a:ln>
                      <a:noFill/>
                    </a:ln>
                  </pic:spPr>
                </pic:pic>
              </a:graphicData>
            </a:graphic>
          </wp:inline>
        </w:drawing>
      </w:r>
    </w:p>
    <w:p w14:paraId="31FAA110" w14:textId="77777777" w:rsidR="009B632D" w:rsidRPr="00043495" w:rsidRDefault="009B632D" w:rsidP="00043495">
      <w:pPr>
        <w:rPr>
          <w:rFonts w:ascii="Arial" w:hAnsi="Arial"/>
          <w:sz w:val="24"/>
          <w:szCs w:val="24"/>
        </w:rPr>
      </w:pPr>
      <w:r w:rsidRPr="00043495">
        <w:rPr>
          <w:rFonts w:ascii="Arial" w:hAnsi="Arial"/>
          <w:b/>
          <w:bCs/>
          <w:sz w:val="16"/>
          <w:szCs w:val="16"/>
        </w:rPr>
        <w:t>Рис</w:t>
      </w:r>
      <w:r w:rsidRPr="00043495">
        <w:rPr>
          <w:rFonts w:ascii="Arial" w:hAnsi="Arial" w:cs="Arial"/>
          <w:b/>
          <w:bCs/>
          <w:sz w:val="16"/>
          <w:szCs w:val="16"/>
        </w:rPr>
        <w:t xml:space="preserve">. </w:t>
      </w:r>
      <w:r w:rsidRPr="00043495">
        <w:rPr>
          <w:rFonts w:ascii="Arial" w:hAnsi="Arial" w:cs="Arial"/>
          <w:sz w:val="16"/>
          <w:szCs w:val="16"/>
        </w:rPr>
        <w:t xml:space="preserve">16.4. </w:t>
      </w:r>
      <w:r w:rsidRPr="00043495">
        <w:rPr>
          <w:rFonts w:ascii="Arial" w:hAnsi="Arial"/>
          <w:sz w:val="16"/>
          <w:szCs w:val="16"/>
        </w:rPr>
        <w:t>Ролевой</w:t>
      </w:r>
      <w:r w:rsidRPr="00043495">
        <w:rPr>
          <w:rFonts w:ascii="Arial" w:hAnsi="Arial" w:cs="Arial"/>
          <w:sz w:val="16"/>
          <w:szCs w:val="16"/>
        </w:rPr>
        <w:t xml:space="preserve"> </w:t>
      </w:r>
      <w:r w:rsidRPr="00043495">
        <w:rPr>
          <w:rFonts w:ascii="Arial" w:hAnsi="Arial"/>
          <w:sz w:val="16"/>
          <w:szCs w:val="16"/>
        </w:rPr>
        <w:t>конфликт</w:t>
      </w:r>
      <w:r w:rsidRPr="00043495">
        <w:rPr>
          <w:rFonts w:ascii="Arial" w:hAnsi="Arial" w:cs="Arial"/>
          <w:sz w:val="16"/>
          <w:szCs w:val="16"/>
        </w:rPr>
        <w:t xml:space="preserve">: </w:t>
      </w:r>
      <w:r w:rsidRPr="00043495">
        <w:rPr>
          <w:rFonts w:ascii="Arial" w:hAnsi="Arial"/>
          <w:sz w:val="16"/>
          <w:szCs w:val="16"/>
        </w:rPr>
        <w:t>чьи</w:t>
      </w:r>
      <w:r w:rsidRPr="00043495">
        <w:rPr>
          <w:rFonts w:ascii="Arial" w:hAnsi="Arial" w:cs="Arial"/>
          <w:sz w:val="16"/>
          <w:szCs w:val="16"/>
        </w:rPr>
        <w:t xml:space="preserve"> </w:t>
      </w:r>
      <w:r w:rsidRPr="00043495">
        <w:rPr>
          <w:rFonts w:ascii="Arial" w:hAnsi="Arial"/>
          <w:sz w:val="16"/>
          <w:szCs w:val="16"/>
        </w:rPr>
        <w:t>указания</w:t>
      </w:r>
      <w:r w:rsidRPr="00043495">
        <w:rPr>
          <w:rFonts w:ascii="Arial" w:hAnsi="Arial" w:cs="Arial"/>
          <w:sz w:val="16"/>
          <w:szCs w:val="16"/>
        </w:rPr>
        <w:t xml:space="preserve"> </w:t>
      </w:r>
      <w:r w:rsidRPr="00043495">
        <w:rPr>
          <w:rFonts w:ascii="Arial" w:hAnsi="Arial"/>
          <w:sz w:val="16"/>
          <w:szCs w:val="16"/>
        </w:rPr>
        <w:t>выполнять</w:t>
      </w:r>
      <w:r w:rsidRPr="00043495">
        <w:rPr>
          <w:rFonts w:ascii="Arial" w:hAnsi="Arial" w:cs="Arial"/>
          <w:sz w:val="16"/>
          <w:szCs w:val="16"/>
        </w:rPr>
        <w:t>?</w:t>
      </w:r>
    </w:p>
    <w:p w14:paraId="77019FCD" w14:textId="77777777" w:rsidR="009B632D" w:rsidRPr="00043495" w:rsidRDefault="009B632D" w:rsidP="00043495">
      <w:pPr>
        <w:rPr>
          <w:rFonts w:ascii="Arial" w:hAnsi="Arial"/>
          <w:sz w:val="24"/>
          <w:szCs w:val="24"/>
        </w:rPr>
      </w:pPr>
      <w:r w:rsidRPr="00043495">
        <w:rPr>
          <w:rFonts w:ascii="Arial" w:hAnsi="Arial"/>
          <w:b/>
          <w:bCs/>
          <w:sz w:val="28"/>
          <w:szCs w:val="28"/>
        </w:rPr>
        <w:t>Неудовлетворенность</w:t>
      </w:r>
      <w:r w:rsidRPr="00043495">
        <w:rPr>
          <w:rFonts w:ascii="Arial" w:hAnsi="Arial" w:cs="Arial"/>
          <w:b/>
          <w:bCs/>
          <w:sz w:val="28"/>
          <w:szCs w:val="28"/>
        </w:rPr>
        <w:t xml:space="preserve"> </w:t>
      </w:r>
      <w:r w:rsidRPr="00043495">
        <w:rPr>
          <w:rFonts w:ascii="Arial" w:hAnsi="Arial"/>
          <w:b/>
          <w:bCs/>
          <w:sz w:val="28"/>
          <w:szCs w:val="28"/>
        </w:rPr>
        <w:t>работой</w:t>
      </w:r>
    </w:p>
    <w:p w14:paraId="145C7622" w14:textId="77777777" w:rsidR="009B632D" w:rsidRPr="00043495" w:rsidRDefault="009B632D" w:rsidP="00043495">
      <w:pPr>
        <w:rPr>
          <w:rFonts w:ascii="Arial" w:hAnsi="Arial"/>
          <w:sz w:val="24"/>
          <w:szCs w:val="24"/>
        </w:rPr>
      </w:pPr>
      <w:r w:rsidRPr="00043495">
        <w:rPr>
          <w:sz w:val="22"/>
          <w:szCs w:val="22"/>
        </w:rPr>
        <w:t>Факторами, обычно связанными с неудовлетворенностью работой, являются за</w:t>
      </w:r>
      <w:r w:rsidRPr="00043495">
        <w:rPr>
          <w:sz w:val="22"/>
          <w:szCs w:val="22"/>
        </w:rPr>
        <w:softHyphen/>
        <w:t>работок и условия работы (например, шум, плохое освещение, плохая вентиля</w:t>
      </w:r>
      <w:r w:rsidRPr="00043495">
        <w:rPr>
          <w:sz w:val="22"/>
          <w:szCs w:val="22"/>
        </w:rPr>
        <w:softHyphen/>
        <w:t>ция, слишком много сотрудников в одном помещении и т. д.). Однако высокая зарплата и хорошие условия труда еще не гарантируют удовлетворенность рабо</w:t>
      </w:r>
      <w:r w:rsidRPr="00043495">
        <w:rPr>
          <w:sz w:val="22"/>
          <w:szCs w:val="22"/>
        </w:rPr>
        <w:softHyphen/>
        <w:t>той. На данный показатель оказывает влияние и группа факторов, которая назы</w:t>
      </w:r>
      <w:r w:rsidRPr="00043495">
        <w:rPr>
          <w:sz w:val="22"/>
          <w:szCs w:val="22"/>
        </w:rPr>
        <w:softHyphen/>
        <w:t>вается мотивационными факторами. В число этих факторов входит степень сложности заданий, объем работы, хорошо оцененной по выполнении, отноше</w:t>
      </w:r>
      <w:r w:rsidRPr="00043495">
        <w:rPr>
          <w:sz w:val="22"/>
          <w:szCs w:val="22"/>
        </w:rPr>
        <w:softHyphen/>
        <w:t>ния между сотрудниками и степень побуждения взять на себя большую ответст</w:t>
      </w:r>
      <w:r w:rsidRPr="00043495">
        <w:rPr>
          <w:sz w:val="22"/>
          <w:szCs w:val="22"/>
        </w:rPr>
        <w:softHyphen/>
        <w:t>венность (рис. 16.5). К несчастью, во многих объединениях при заключении кон</w:t>
      </w:r>
      <w:r w:rsidRPr="00043495">
        <w:rPr>
          <w:sz w:val="22"/>
          <w:szCs w:val="22"/>
        </w:rPr>
        <w:softHyphen/>
        <w:t>трактов эти факторы игнорируется. На самом деле большинство из них трудно документально зафиксировать. Однако они достаточно важны, чтобы попытаться это сделать.</w:t>
      </w:r>
    </w:p>
    <w:p w14:paraId="3A2CB72A" w14:textId="77777777" w:rsidR="009B632D" w:rsidRPr="00043495" w:rsidRDefault="009B632D" w:rsidP="00043495">
      <w:pPr>
        <w:rPr>
          <w:rFonts w:ascii="Arial" w:hAnsi="Arial"/>
          <w:sz w:val="24"/>
          <w:szCs w:val="24"/>
        </w:rPr>
      </w:pPr>
      <w:r w:rsidRPr="00043495">
        <w:rPr>
          <w:rFonts w:ascii="Arial" w:hAnsi="Arial"/>
          <w:b/>
          <w:bCs/>
          <w:sz w:val="28"/>
          <w:szCs w:val="28"/>
        </w:rPr>
        <w:t>Рабочая</w:t>
      </w:r>
      <w:r w:rsidRPr="00043495">
        <w:rPr>
          <w:rFonts w:ascii="Arial" w:hAnsi="Arial" w:cs="Arial"/>
          <w:b/>
          <w:bCs/>
          <w:sz w:val="28"/>
          <w:szCs w:val="28"/>
        </w:rPr>
        <w:t xml:space="preserve"> </w:t>
      </w:r>
      <w:r w:rsidRPr="00043495">
        <w:rPr>
          <w:rFonts w:ascii="Arial" w:hAnsi="Arial"/>
          <w:b/>
          <w:bCs/>
          <w:sz w:val="28"/>
          <w:szCs w:val="28"/>
        </w:rPr>
        <w:t>среда</w:t>
      </w:r>
    </w:p>
    <w:p w14:paraId="607BA4AA" w14:textId="77777777" w:rsidR="009B632D" w:rsidRPr="00043495" w:rsidRDefault="009B632D" w:rsidP="00043495">
      <w:pPr>
        <w:rPr>
          <w:rFonts w:ascii="Arial" w:hAnsi="Arial"/>
          <w:sz w:val="24"/>
          <w:szCs w:val="24"/>
        </w:rPr>
      </w:pPr>
      <w:r w:rsidRPr="00043495">
        <w:rPr>
          <w:sz w:val="22"/>
          <w:szCs w:val="22"/>
        </w:rPr>
        <w:t>Некоторые рабочие места характеризуются постоянной суетой, что является ис</w:t>
      </w:r>
      <w:r w:rsidRPr="00043495">
        <w:rPr>
          <w:sz w:val="22"/>
          <w:szCs w:val="22"/>
        </w:rPr>
        <w:softHyphen/>
        <w:t>точником стресса. Опасные задания или распорядок работы, токсические вещест</w:t>
      </w:r>
      <w:r w:rsidRPr="00043495">
        <w:rPr>
          <w:sz w:val="22"/>
          <w:szCs w:val="22"/>
        </w:rPr>
        <w:softHyphen/>
        <w:t>ва, высокий уровень шума, пыль, переохлаждение, неприятные запахи и другие факторы стресса могут привести к появлению заболевания и болезни. Интерес</w:t>
      </w:r>
      <w:r w:rsidRPr="00043495">
        <w:rPr>
          <w:sz w:val="22"/>
          <w:szCs w:val="22"/>
        </w:rPr>
        <w:softHyphen/>
        <w:t>ным источником информации по этой проблеме является книга «Работа в офисе может быть опасной для вашего здоровья» [46].</w:t>
      </w:r>
    </w:p>
    <w:p w14:paraId="026908DE" w14:textId="77777777" w:rsidR="009B632D" w:rsidRPr="00043495" w:rsidRDefault="009B632D" w:rsidP="00043495">
      <w:pPr>
        <w:rPr>
          <w:rFonts w:ascii="Arial" w:hAnsi="Arial"/>
          <w:sz w:val="24"/>
          <w:szCs w:val="24"/>
        </w:rPr>
      </w:pPr>
      <w:r w:rsidRPr="00043495">
        <w:rPr>
          <w:rFonts w:ascii="Arial" w:hAnsi="Arial"/>
          <w:b/>
          <w:bCs/>
          <w:sz w:val="32"/>
          <w:szCs w:val="32"/>
        </w:rPr>
        <w:t>Трудоголизм</w:t>
      </w:r>
    </w:p>
    <w:p w14:paraId="1285F0D6" w14:textId="77777777" w:rsidR="009B632D" w:rsidRPr="00043495" w:rsidRDefault="009B632D" w:rsidP="00043495">
      <w:pPr>
        <w:rPr>
          <w:rFonts w:ascii="Arial" w:hAnsi="Arial"/>
          <w:sz w:val="24"/>
          <w:szCs w:val="24"/>
        </w:rPr>
      </w:pPr>
      <w:r w:rsidRPr="00043495">
        <w:rPr>
          <w:sz w:val="22"/>
          <w:szCs w:val="22"/>
        </w:rPr>
        <w:t>Слишком большой объем работы, даже если вам это нравится, может быть источ</w:t>
      </w:r>
      <w:r w:rsidRPr="00043495">
        <w:rPr>
          <w:sz w:val="22"/>
          <w:szCs w:val="22"/>
        </w:rPr>
        <w:softHyphen/>
        <w:t>ником профессионального стресса. Среди нас есть люди, которые получают такое удовольствие от работы, что совершенно не могут жить без нее, а потому загружают</w:t>
      </w:r>
    </w:p>
    <w:p w14:paraId="37750076" w14:textId="77777777" w:rsidR="009B632D" w:rsidRPr="00043495" w:rsidRDefault="009B632D" w:rsidP="00043495">
      <w:pPr>
        <w:rPr>
          <w:rFonts w:ascii="Arial" w:hAnsi="Arial"/>
          <w:sz w:val="24"/>
          <w:szCs w:val="24"/>
        </w:rPr>
      </w:pPr>
      <w:r w:rsidRPr="00043495">
        <w:rPr>
          <w:sz w:val="22"/>
          <w:szCs w:val="22"/>
        </w:rPr>
        <w:t>себя по максимуму. Работа поглощает этих людей. Если вы никогда не задумыва</w:t>
      </w:r>
      <w:r w:rsidRPr="00043495">
        <w:rPr>
          <w:sz w:val="22"/>
          <w:szCs w:val="22"/>
        </w:rPr>
        <w:softHyphen/>
        <w:t>лись над тем, трудоголик вы или нет, или, быть может, вы живете или работаете с трудоголиками, пройдите предложенный на с. 350 тест и выясните это. Если вы ответите «да* больше чем на восемь вопросов, возможно, вы тоже трудоголик.</w:t>
      </w:r>
    </w:p>
    <w:tbl>
      <w:tblPr>
        <w:tblW w:w="0" w:type="auto"/>
        <w:tblInd w:w="40" w:type="dxa"/>
        <w:tblLayout w:type="fixed"/>
        <w:tblCellMar>
          <w:left w:w="40" w:type="dxa"/>
          <w:right w:w="40" w:type="dxa"/>
        </w:tblCellMar>
        <w:tblLook w:val="0000" w:firstRow="0" w:lastRow="0" w:firstColumn="0" w:lastColumn="0" w:noHBand="0" w:noVBand="0"/>
      </w:tblPr>
      <w:tblGrid>
        <w:gridCol w:w="180"/>
        <w:gridCol w:w="310"/>
        <w:gridCol w:w="266"/>
        <w:gridCol w:w="331"/>
        <w:gridCol w:w="2657"/>
        <w:gridCol w:w="3564"/>
      </w:tblGrid>
      <w:tr w:rsidR="009B632D" w:rsidRPr="00043495" w14:paraId="4F3C6904" w14:textId="77777777" w:rsidTr="003C2CDD">
        <w:tblPrEx>
          <w:tblCellMar>
            <w:top w:w="0" w:type="dxa"/>
            <w:bottom w:w="0" w:type="dxa"/>
          </w:tblCellMar>
        </w:tblPrEx>
        <w:trPr>
          <w:trHeight w:val="281"/>
        </w:trPr>
        <w:tc>
          <w:tcPr>
            <w:tcW w:w="1087" w:type="dxa"/>
            <w:gridSpan w:val="4"/>
            <w:vMerge w:val="restart"/>
            <w:tcBorders>
              <w:top w:val="nil"/>
              <w:left w:val="nil"/>
              <w:bottom w:val="nil"/>
              <w:right w:val="single" w:sz="6" w:space="0" w:color="auto"/>
            </w:tcBorders>
            <w:shd w:val="clear" w:color="auto" w:fill="FFFFFF"/>
          </w:tcPr>
          <w:p w14:paraId="1E9F7A9F" w14:textId="77777777" w:rsidR="009B632D" w:rsidRPr="00043495" w:rsidRDefault="009B632D" w:rsidP="00043495">
            <w:pPr>
              <w:rPr>
                <w:rFonts w:ascii="Arial" w:hAnsi="Arial"/>
                <w:sz w:val="24"/>
                <w:szCs w:val="24"/>
              </w:rPr>
            </w:pPr>
          </w:p>
        </w:tc>
        <w:tc>
          <w:tcPr>
            <w:tcW w:w="2657" w:type="dxa"/>
            <w:tcBorders>
              <w:top w:val="single" w:sz="6" w:space="0" w:color="auto"/>
              <w:left w:val="single" w:sz="6" w:space="0" w:color="auto"/>
              <w:bottom w:val="single" w:sz="6" w:space="0" w:color="auto"/>
              <w:right w:val="nil"/>
            </w:tcBorders>
            <w:shd w:val="clear" w:color="auto" w:fill="FFFFFF"/>
          </w:tcPr>
          <w:p w14:paraId="672FF1BD" w14:textId="77777777" w:rsidR="009B632D" w:rsidRPr="00043495" w:rsidRDefault="009B632D" w:rsidP="00043495">
            <w:pPr>
              <w:rPr>
                <w:rFonts w:ascii="Arial" w:hAnsi="Arial"/>
                <w:sz w:val="24"/>
                <w:szCs w:val="24"/>
              </w:rPr>
            </w:pPr>
            <w:r w:rsidRPr="00043495">
              <w:rPr>
                <w:rFonts w:ascii="Arial" w:hAnsi="Arial"/>
                <w:b/>
                <w:bCs/>
                <w:sz w:val="16"/>
                <w:szCs w:val="16"/>
              </w:rPr>
              <w:t>Потребность</w:t>
            </w:r>
            <w:r w:rsidRPr="00043495">
              <w:rPr>
                <w:rFonts w:ascii="Arial" w:hAnsi="Arial" w:cs="Arial"/>
                <w:b/>
                <w:bCs/>
                <w:sz w:val="16"/>
                <w:szCs w:val="16"/>
              </w:rPr>
              <w:t xml:space="preserve"> </w:t>
            </w:r>
            <w:r w:rsidRPr="00043495">
              <w:rPr>
                <w:rFonts w:ascii="Arial" w:hAnsi="Arial"/>
                <w:b/>
                <w:bCs/>
                <w:sz w:val="16"/>
                <w:szCs w:val="16"/>
              </w:rPr>
              <w:t>в</w:t>
            </w:r>
            <w:r w:rsidRPr="00043495">
              <w:rPr>
                <w:rFonts w:ascii="Arial" w:hAnsi="Arial" w:cs="Arial"/>
                <w:b/>
                <w:bCs/>
                <w:sz w:val="16"/>
                <w:szCs w:val="16"/>
              </w:rPr>
              <w:t xml:space="preserve"> </w:t>
            </w:r>
            <w:r w:rsidRPr="00043495">
              <w:rPr>
                <w:rFonts w:ascii="Arial" w:hAnsi="Arial"/>
                <w:b/>
                <w:bCs/>
                <w:sz w:val="16"/>
                <w:szCs w:val="16"/>
              </w:rPr>
              <w:t>самореализации</w:t>
            </w:r>
          </w:p>
        </w:tc>
        <w:tc>
          <w:tcPr>
            <w:tcW w:w="3564" w:type="dxa"/>
            <w:tcBorders>
              <w:top w:val="single" w:sz="6" w:space="0" w:color="auto"/>
              <w:left w:val="nil"/>
              <w:bottom w:val="single" w:sz="6" w:space="0" w:color="auto"/>
              <w:right w:val="single" w:sz="6" w:space="0" w:color="auto"/>
            </w:tcBorders>
            <w:shd w:val="clear" w:color="auto" w:fill="FFFFFF"/>
          </w:tcPr>
          <w:p w14:paraId="3559C08B" w14:textId="77777777" w:rsidR="009B632D" w:rsidRPr="00043495" w:rsidRDefault="009B632D" w:rsidP="00043495">
            <w:pPr>
              <w:rPr>
                <w:rFonts w:ascii="Arial" w:hAnsi="Arial"/>
                <w:sz w:val="24"/>
                <w:szCs w:val="24"/>
              </w:rPr>
            </w:pPr>
            <w:r w:rsidRPr="00043495">
              <w:rPr>
                <w:rFonts w:ascii="Arial" w:hAnsi="Arial"/>
                <w:sz w:val="16"/>
                <w:szCs w:val="16"/>
              </w:rPr>
              <w:t>Удовлетворенность</w:t>
            </w:r>
            <w:r w:rsidRPr="00043495">
              <w:rPr>
                <w:rFonts w:ascii="Arial" w:hAnsi="Arial" w:cs="Arial"/>
                <w:sz w:val="16"/>
                <w:szCs w:val="16"/>
              </w:rPr>
              <w:t xml:space="preserve"> </w:t>
            </w:r>
            <w:r w:rsidRPr="00043495">
              <w:rPr>
                <w:rFonts w:ascii="Arial" w:hAnsi="Arial"/>
                <w:sz w:val="16"/>
                <w:szCs w:val="16"/>
              </w:rPr>
              <w:t>работой</w:t>
            </w:r>
          </w:p>
        </w:tc>
      </w:tr>
      <w:tr w:rsidR="009B632D" w:rsidRPr="00043495" w14:paraId="3A4C63AE" w14:textId="77777777" w:rsidTr="003C2CDD">
        <w:tblPrEx>
          <w:tblCellMar>
            <w:top w:w="0" w:type="dxa"/>
            <w:bottom w:w="0" w:type="dxa"/>
          </w:tblCellMar>
        </w:tblPrEx>
        <w:trPr>
          <w:trHeight w:val="1944"/>
        </w:trPr>
        <w:tc>
          <w:tcPr>
            <w:tcW w:w="1087" w:type="dxa"/>
            <w:gridSpan w:val="4"/>
            <w:vMerge/>
            <w:tcBorders>
              <w:top w:val="nil"/>
              <w:left w:val="nil"/>
              <w:bottom w:val="nil"/>
              <w:right w:val="single" w:sz="6" w:space="0" w:color="auto"/>
            </w:tcBorders>
            <w:shd w:val="clear" w:color="auto" w:fill="FFFFFF"/>
          </w:tcPr>
          <w:p w14:paraId="5B959418" w14:textId="77777777" w:rsidR="009B632D" w:rsidRPr="00043495" w:rsidRDefault="009B632D" w:rsidP="003C2CDD">
            <w:pPr>
              <w:rPr>
                <w:rFonts w:ascii="Arial" w:hAnsi="Arial"/>
                <w:sz w:val="24"/>
                <w:szCs w:val="24"/>
              </w:rPr>
            </w:pPr>
          </w:p>
          <w:p w14:paraId="145F4E2A" w14:textId="77777777" w:rsidR="009B632D" w:rsidRPr="00043495" w:rsidRDefault="009B632D" w:rsidP="003C2CDD">
            <w:pPr>
              <w:rPr>
                <w:rFonts w:ascii="Arial" w:hAnsi="Arial"/>
                <w:sz w:val="24"/>
                <w:szCs w:val="24"/>
              </w:rPr>
            </w:pPr>
          </w:p>
        </w:tc>
        <w:tc>
          <w:tcPr>
            <w:tcW w:w="2657" w:type="dxa"/>
            <w:tcBorders>
              <w:top w:val="single" w:sz="6" w:space="0" w:color="auto"/>
              <w:left w:val="single" w:sz="6" w:space="0" w:color="auto"/>
              <w:bottom w:val="single" w:sz="6" w:space="0" w:color="auto"/>
              <w:right w:val="nil"/>
            </w:tcBorders>
            <w:shd w:val="clear" w:color="auto" w:fill="FFFFFF"/>
          </w:tcPr>
          <w:p w14:paraId="274654E3" w14:textId="77777777" w:rsidR="009B632D" w:rsidRPr="00043495" w:rsidRDefault="009B632D" w:rsidP="00043495">
            <w:pPr>
              <w:rPr>
                <w:rFonts w:ascii="Arial" w:hAnsi="Arial"/>
                <w:sz w:val="24"/>
                <w:szCs w:val="24"/>
              </w:rPr>
            </w:pPr>
            <w:r w:rsidRPr="00043495">
              <w:rPr>
                <w:rFonts w:ascii="Arial" w:hAnsi="Arial"/>
                <w:sz w:val="16"/>
                <w:szCs w:val="16"/>
              </w:rPr>
              <w:t>Раскрытие</w:t>
            </w:r>
            <w:r w:rsidRPr="00043495">
              <w:rPr>
                <w:rFonts w:ascii="Arial" w:hAnsi="Arial" w:cs="Arial"/>
                <w:sz w:val="16"/>
                <w:szCs w:val="16"/>
              </w:rPr>
              <w:t xml:space="preserve"> </w:t>
            </w:r>
            <w:r w:rsidRPr="00043495">
              <w:rPr>
                <w:rFonts w:ascii="Arial" w:hAnsi="Arial"/>
                <w:sz w:val="16"/>
                <w:szCs w:val="16"/>
              </w:rPr>
              <w:t>потенциала</w:t>
            </w:r>
          </w:p>
          <w:p w14:paraId="503341B6" w14:textId="77777777" w:rsidR="009B632D" w:rsidRPr="00043495" w:rsidRDefault="009B632D" w:rsidP="00043495">
            <w:pPr>
              <w:rPr>
                <w:rFonts w:ascii="Arial" w:hAnsi="Arial"/>
                <w:sz w:val="24"/>
                <w:szCs w:val="24"/>
              </w:rPr>
            </w:pPr>
            <w:r w:rsidRPr="00043495">
              <w:rPr>
                <w:rFonts w:ascii="Arial" w:hAnsi="Arial"/>
                <w:sz w:val="16"/>
                <w:szCs w:val="16"/>
              </w:rPr>
              <w:t>Независимость Креативность Самовыражение</w:t>
            </w:r>
          </w:p>
        </w:tc>
        <w:tc>
          <w:tcPr>
            <w:tcW w:w="3564" w:type="dxa"/>
            <w:tcBorders>
              <w:top w:val="single" w:sz="6" w:space="0" w:color="auto"/>
              <w:left w:val="nil"/>
              <w:bottom w:val="single" w:sz="6" w:space="0" w:color="auto"/>
              <w:right w:val="single" w:sz="6" w:space="0" w:color="auto"/>
            </w:tcBorders>
            <w:shd w:val="clear" w:color="auto" w:fill="FFFFFF"/>
          </w:tcPr>
          <w:p w14:paraId="596CB443" w14:textId="77777777" w:rsidR="009B632D" w:rsidRPr="00043495" w:rsidRDefault="009B632D" w:rsidP="00043495">
            <w:pPr>
              <w:rPr>
                <w:rFonts w:ascii="Arial" w:hAnsi="Arial"/>
                <w:sz w:val="24"/>
                <w:szCs w:val="24"/>
              </w:rPr>
            </w:pPr>
            <w:r w:rsidRPr="00043495">
              <w:rPr>
                <w:rFonts w:ascii="Arial" w:hAnsi="Arial"/>
                <w:sz w:val="16"/>
                <w:szCs w:val="16"/>
              </w:rPr>
              <w:t>Возможность</w:t>
            </w:r>
            <w:r w:rsidRPr="00043495">
              <w:rPr>
                <w:rFonts w:ascii="Arial" w:hAnsi="Arial" w:cs="Arial"/>
                <w:sz w:val="16"/>
                <w:szCs w:val="16"/>
              </w:rPr>
              <w:t xml:space="preserve"> </w:t>
            </w:r>
            <w:r w:rsidRPr="00043495">
              <w:rPr>
                <w:rFonts w:ascii="Arial" w:hAnsi="Arial"/>
                <w:sz w:val="16"/>
                <w:szCs w:val="16"/>
              </w:rPr>
              <w:t>планирования</w:t>
            </w:r>
            <w:r w:rsidRPr="00043495">
              <w:rPr>
                <w:rFonts w:ascii="Arial" w:hAnsi="Arial" w:cs="Arial"/>
                <w:sz w:val="16"/>
                <w:szCs w:val="16"/>
              </w:rPr>
              <w:t xml:space="preserve"> </w:t>
            </w:r>
            <w:r w:rsidRPr="00043495">
              <w:rPr>
                <w:rFonts w:ascii="Arial" w:hAnsi="Arial"/>
                <w:sz w:val="16"/>
                <w:szCs w:val="16"/>
              </w:rPr>
              <w:t>своей</w:t>
            </w:r>
            <w:r w:rsidRPr="00043495">
              <w:rPr>
                <w:rFonts w:ascii="Arial" w:hAnsi="Arial" w:cs="Arial"/>
                <w:sz w:val="16"/>
                <w:szCs w:val="16"/>
              </w:rPr>
              <w:t xml:space="preserve"> </w:t>
            </w:r>
            <w:r w:rsidRPr="00043495">
              <w:rPr>
                <w:rFonts w:ascii="Arial" w:hAnsi="Arial"/>
                <w:sz w:val="16"/>
                <w:szCs w:val="16"/>
              </w:rPr>
              <w:t>работы Свобода</w:t>
            </w:r>
            <w:r w:rsidRPr="00043495">
              <w:rPr>
                <w:rFonts w:ascii="Arial" w:hAnsi="Arial" w:cs="Arial"/>
                <w:sz w:val="16"/>
                <w:szCs w:val="16"/>
              </w:rPr>
              <w:t xml:space="preserve"> </w:t>
            </w:r>
            <w:r w:rsidRPr="00043495">
              <w:rPr>
                <w:rFonts w:ascii="Arial" w:hAnsi="Arial"/>
                <w:sz w:val="16"/>
                <w:szCs w:val="16"/>
              </w:rPr>
              <w:t>в</w:t>
            </w:r>
            <w:r w:rsidRPr="00043495">
              <w:rPr>
                <w:rFonts w:ascii="Arial" w:hAnsi="Arial" w:cs="Arial"/>
                <w:sz w:val="16"/>
                <w:szCs w:val="16"/>
              </w:rPr>
              <w:t xml:space="preserve"> </w:t>
            </w:r>
            <w:r w:rsidRPr="00043495">
              <w:rPr>
                <w:rFonts w:ascii="Arial" w:hAnsi="Arial"/>
                <w:sz w:val="16"/>
                <w:szCs w:val="16"/>
              </w:rPr>
              <w:t>принятии</w:t>
            </w:r>
            <w:r w:rsidRPr="00043495">
              <w:rPr>
                <w:rFonts w:ascii="Arial" w:hAnsi="Arial" w:cs="Arial"/>
                <w:sz w:val="16"/>
                <w:szCs w:val="16"/>
              </w:rPr>
              <w:t xml:space="preserve"> </w:t>
            </w:r>
            <w:r w:rsidRPr="00043495">
              <w:rPr>
                <w:rFonts w:ascii="Arial" w:hAnsi="Arial"/>
                <w:sz w:val="16"/>
                <w:szCs w:val="16"/>
              </w:rPr>
              <w:t>решений</w:t>
            </w:r>
            <w:r w:rsidRPr="00043495">
              <w:rPr>
                <w:rFonts w:ascii="Arial" w:hAnsi="Arial" w:cs="Arial"/>
                <w:sz w:val="16"/>
                <w:szCs w:val="16"/>
              </w:rPr>
              <w:t xml:space="preserve">, </w:t>
            </w:r>
            <w:r w:rsidRPr="00043495">
              <w:rPr>
                <w:rFonts w:ascii="Arial" w:hAnsi="Arial"/>
                <w:sz w:val="16"/>
                <w:szCs w:val="16"/>
              </w:rPr>
              <w:t>влияющих</w:t>
            </w:r>
            <w:r w:rsidRPr="00043495">
              <w:rPr>
                <w:rFonts w:ascii="Arial" w:hAnsi="Arial" w:cs="Arial"/>
                <w:sz w:val="16"/>
                <w:szCs w:val="16"/>
              </w:rPr>
              <w:t xml:space="preserve"> </w:t>
            </w:r>
            <w:r w:rsidRPr="00043495">
              <w:rPr>
                <w:rFonts w:ascii="Arial" w:hAnsi="Arial"/>
                <w:sz w:val="16"/>
                <w:szCs w:val="16"/>
              </w:rPr>
              <w:t>на</w:t>
            </w:r>
            <w:r w:rsidRPr="00043495">
              <w:rPr>
                <w:rFonts w:ascii="Arial" w:hAnsi="Arial" w:cs="Arial"/>
                <w:sz w:val="16"/>
                <w:szCs w:val="16"/>
              </w:rPr>
              <w:t xml:space="preserve"> </w:t>
            </w:r>
            <w:r w:rsidRPr="00043495">
              <w:rPr>
                <w:rFonts w:ascii="Arial" w:hAnsi="Arial"/>
                <w:sz w:val="16"/>
                <w:szCs w:val="16"/>
              </w:rPr>
              <w:t>работу Проявление</w:t>
            </w:r>
            <w:r w:rsidRPr="00043495">
              <w:rPr>
                <w:rFonts w:ascii="Arial" w:hAnsi="Arial" w:cs="Arial"/>
                <w:sz w:val="16"/>
                <w:szCs w:val="16"/>
              </w:rPr>
              <w:t xml:space="preserve"> </w:t>
            </w:r>
            <w:r w:rsidRPr="00043495">
              <w:rPr>
                <w:rFonts w:ascii="Arial" w:hAnsi="Arial"/>
                <w:sz w:val="16"/>
                <w:szCs w:val="16"/>
              </w:rPr>
              <w:t>креативности</w:t>
            </w:r>
            <w:r w:rsidRPr="00043495">
              <w:rPr>
                <w:rFonts w:ascii="Arial" w:hAnsi="Arial" w:cs="Arial"/>
                <w:sz w:val="16"/>
                <w:szCs w:val="16"/>
              </w:rPr>
              <w:t xml:space="preserve"> </w:t>
            </w:r>
            <w:r w:rsidRPr="00043495">
              <w:rPr>
                <w:rFonts w:ascii="Arial" w:hAnsi="Arial"/>
                <w:sz w:val="16"/>
                <w:szCs w:val="16"/>
              </w:rPr>
              <w:t>в</w:t>
            </w:r>
            <w:r w:rsidRPr="00043495">
              <w:rPr>
                <w:rFonts w:ascii="Arial" w:hAnsi="Arial" w:cs="Arial"/>
                <w:sz w:val="16"/>
                <w:szCs w:val="16"/>
              </w:rPr>
              <w:t xml:space="preserve"> </w:t>
            </w:r>
            <w:r w:rsidRPr="00043495">
              <w:rPr>
                <w:rFonts w:ascii="Arial" w:hAnsi="Arial"/>
                <w:sz w:val="16"/>
                <w:szCs w:val="16"/>
              </w:rPr>
              <w:t>работе Возможность</w:t>
            </w:r>
            <w:r w:rsidRPr="00043495">
              <w:rPr>
                <w:rFonts w:ascii="Arial" w:hAnsi="Arial" w:cs="Arial"/>
                <w:sz w:val="16"/>
                <w:szCs w:val="16"/>
              </w:rPr>
              <w:t xml:space="preserve"> </w:t>
            </w:r>
            <w:r w:rsidRPr="00043495">
              <w:rPr>
                <w:rFonts w:ascii="Arial" w:hAnsi="Arial"/>
                <w:sz w:val="16"/>
                <w:szCs w:val="16"/>
              </w:rPr>
              <w:t>роста</w:t>
            </w:r>
            <w:r w:rsidRPr="00043495">
              <w:rPr>
                <w:rFonts w:ascii="Arial" w:hAnsi="Arial" w:cs="Arial"/>
                <w:sz w:val="16"/>
                <w:szCs w:val="16"/>
              </w:rPr>
              <w:t xml:space="preserve"> </w:t>
            </w:r>
            <w:r w:rsidRPr="00043495">
              <w:rPr>
                <w:rFonts w:ascii="Arial" w:hAnsi="Arial"/>
                <w:sz w:val="16"/>
                <w:szCs w:val="16"/>
              </w:rPr>
              <w:t>и</w:t>
            </w:r>
            <w:r w:rsidRPr="00043495">
              <w:rPr>
                <w:rFonts w:ascii="Arial" w:hAnsi="Arial" w:cs="Arial"/>
                <w:sz w:val="16"/>
                <w:szCs w:val="16"/>
              </w:rPr>
              <w:t xml:space="preserve"> </w:t>
            </w:r>
            <w:r w:rsidRPr="00043495">
              <w:rPr>
                <w:rFonts w:ascii="Arial" w:hAnsi="Arial"/>
                <w:sz w:val="16"/>
                <w:szCs w:val="16"/>
              </w:rPr>
              <w:t>развития</w:t>
            </w:r>
          </w:p>
        </w:tc>
      </w:tr>
      <w:tr w:rsidR="009B632D" w:rsidRPr="00043495" w14:paraId="56FA7EAC" w14:textId="77777777" w:rsidTr="003C2CDD">
        <w:tblPrEx>
          <w:tblCellMar>
            <w:top w:w="0" w:type="dxa"/>
            <w:bottom w:w="0" w:type="dxa"/>
          </w:tblCellMar>
        </w:tblPrEx>
        <w:trPr>
          <w:trHeight w:val="266"/>
        </w:trPr>
        <w:tc>
          <w:tcPr>
            <w:tcW w:w="756" w:type="dxa"/>
            <w:gridSpan w:val="3"/>
            <w:tcBorders>
              <w:top w:val="nil"/>
              <w:left w:val="nil"/>
              <w:bottom w:val="nil"/>
              <w:right w:val="single" w:sz="6" w:space="0" w:color="auto"/>
            </w:tcBorders>
            <w:shd w:val="clear" w:color="auto" w:fill="FFFFFF"/>
          </w:tcPr>
          <w:p w14:paraId="1F98CEEC" w14:textId="77777777" w:rsidR="009B632D" w:rsidRPr="00043495" w:rsidRDefault="009B632D" w:rsidP="00043495">
            <w:pPr>
              <w:rPr>
                <w:rFonts w:ascii="Arial" w:hAnsi="Arial"/>
                <w:sz w:val="24"/>
                <w:szCs w:val="24"/>
              </w:rPr>
            </w:pPr>
          </w:p>
        </w:tc>
        <w:tc>
          <w:tcPr>
            <w:tcW w:w="2988" w:type="dxa"/>
            <w:gridSpan w:val="2"/>
            <w:tcBorders>
              <w:top w:val="single" w:sz="6" w:space="0" w:color="auto"/>
              <w:left w:val="single" w:sz="6" w:space="0" w:color="auto"/>
              <w:bottom w:val="single" w:sz="6" w:space="0" w:color="auto"/>
              <w:right w:val="nil"/>
            </w:tcBorders>
            <w:shd w:val="clear" w:color="auto" w:fill="FFFFFF"/>
          </w:tcPr>
          <w:p w14:paraId="4446FCDD" w14:textId="77777777" w:rsidR="009B632D" w:rsidRPr="00043495" w:rsidRDefault="009B632D" w:rsidP="00043495">
            <w:pPr>
              <w:rPr>
                <w:rFonts w:ascii="Arial" w:hAnsi="Arial"/>
                <w:sz w:val="24"/>
                <w:szCs w:val="24"/>
              </w:rPr>
            </w:pPr>
            <w:r w:rsidRPr="00043495">
              <w:rPr>
                <w:rFonts w:ascii="Arial" w:hAnsi="Arial"/>
                <w:b/>
                <w:bCs/>
                <w:sz w:val="16"/>
                <w:szCs w:val="16"/>
              </w:rPr>
              <w:t>Потребность</w:t>
            </w:r>
            <w:r w:rsidRPr="00043495">
              <w:rPr>
                <w:rFonts w:ascii="Arial" w:hAnsi="Arial" w:cs="Arial"/>
                <w:b/>
                <w:bCs/>
                <w:sz w:val="16"/>
                <w:szCs w:val="16"/>
              </w:rPr>
              <w:t xml:space="preserve"> </w:t>
            </w:r>
            <w:r w:rsidRPr="00043495">
              <w:rPr>
                <w:rFonts w:ascii="Arial" w:hAnsi="Arial"/>
                <w:b/>
                <w:bCs/>
                <w:sz w:val="16"/>
                <w:szCs w:val="16"/>
              </w:rPr>
              <w:t>в</w:t>
            </w:r>
            <w:r w:rsidRPr="00043495">
              <w:rPr>
                <w:rFonts w:ascii="Arial" w:hAnsi="Arial" w:cs="Arial"/>
                <w:b/>
                <w:bCs/>
                <w:sz w:val="16"/>
                <w:szCs w:val="16"/>
              </w:rPr>
              <w:t xml:space="preserve"> </w:t>
            </w:r>
            <w:r w:rsidRPr="00043495">
              <w:rPr>
                <w:rFonts w:ascii="Arial" w:hAnsi="Arial"/>
                <w:b/>
                <w:bCs/>
                <w:sz w:val="16"/>
                <w:szCs w:val="16"/>
              </w:rPr>
              <w:t>признании</w:t>
            </w:r>
          </w:p>
        </w:tc>
        <w:tc>
          <w:tcPr>
            <w:tcW w:w="3564" w:type="dxa"/>
            <w:tcBorders>
              <w:top w:val="single" w:sz="6" w:space="0" w:color="auto"/>
              <w:left w:val="nil"/>
              <w:bottom w:val="single" w:sz="6" w:space="0" w:color="auto"/>
              <w:right w:val="single" w:sz="6" w:space="0" w:color="auto"/>
            </w:tcBorders>
            <w:shd w:val="clear" w:color="auto" w:fill="FFFFFF"/>
          </w:tcPr>
          <w:p w14:paraId="725F8EE9" w14:textId="77777777" w:rsidR="009B632D" w:rsidRPr="00043495" w:rsidRDefault="009B632D" w:rsidP="00043495">
            <w:pPr>
              <w:rPr>
                <w:rFonts w:ascii="Arial" w:hAnsi="Arial"/>
                <w:sz w:val="24"/>
                <w:szCs w:val="24"/>
              </w:rPr>
            </w:pPr>
            <w:r w:rsidRPr="00043495">
              <w:rPr>
                <w:rFonts w:ascii="Arial" w:hAnsi="Arial"/>
                <w:sz w:val="16"/>
                <w:szCs w:val="16"/>
              </w:rPr>
              <w:t>Удовлетворенность</w:t>
            </w:r>
            <w:r w:rsidRPr="00043495">
              <w:rPr>
                <w:rFonts w:ascii="Arial" w:hAnsi="Arial" w:cs="Arial"/>
                <w:sz w:val="16"/>
                <w:szCs w:val="16"/>
              </w:rPr>
              <w:t xml:space="preserve"> </w:t>
            </w:r>
            <w:r w:rsidRPr="00043495">
              <w:rPr>
                <w:rFonts w:ascii="Arial" w:hAnsi="Arial"/>
                <w:sz w:val="16"/>
                <w:szCs w:val="16"/>
              </w:rPr>
              <w:t>работой</w:t>
            </w:r>
          </w:p>
        </w:tc>
      </w:tr>
      <w:tr w:rsidR="009B632D" w:rsidRPr="00043495" w14:paraId="0C16693C" w14:textId="77777777" w:rsidTr="003C2CDD">
        <w:tblPrEx>
          <w:tblCellMar>
            <w:top w:w="0" w:type="dxa"/>
            <w:bottom w:w="0" w:type="dxa"/>
          </w:tblCellMar>
        </w:tblPrEx>
        <w:trPr>
          <w:trHeight w:val="1620"/>
        </w:trPr>
        <w:tc>
          <w:tcPr>
            <w:tcW w:w="756" w:type="dxa"/>
            <w:gridSpan w:val="3"/>
            <w:tcBorders>
              <w:top w:val="nil"/>
              <w:left w:val="nil"/>
              <w:bottom w:val="nil"/>
              <w:right w:val="single" w:sz="6" w:space="0" w:color="auto"/>
            </w:tcBorders>
            <w:shd w:val="clear" w:color="auto" w:fill="FFFFFF"/>
          </w:tcPr>
          <w:p w14:paraId="62DA7A41" w14:textId="77777777" w:rsidR="009B632D" w:rsidRPr="00043495" w:rsidRDefault="009B632D" w:rsidP="00043495">
            <w:pPr>
              <w:rPr>
                <w:rFonts w:ascii="Arial" w:hAnsi="Arial"/>
                <w:sz w:val="24"/>
                <w:szCs w:val="24"/>
              </w:rPr>
            </w:pPr>
          </w:p>
        </w:tc>
        <w:tc>
          <w:tcPr>
            <w:tcW w:w="2988" w:type="dxa"/>
            <w:gridSpan w:val="2"/>
            <w:tcBorders>
              <w:top w:val="single" w:sz="6" w:space="0" w:color="auto"/>
              <w:left w:val="single" w:sz="6" w:space="0" w:color="auto"/>
              <w:bottom w:val="single" w:sz="6" w:space="0" w:color="auto"/>
              <w:right w:val="nil"/>
            </w:tcBorders>
            <w:shd w:val="clear" w:color="auto" w:fill="FFFFFF"/>
          </w:tcPr>
          <w:p w14:paraId="7290ED6C" w14:textId="77777777" w:rsidR="009B632D" w:rsidRPr="00043495" w:rsidRDefault="009B632D" w:rsidP="00043495">
            <w:pPr>
              <w:rPr>
                <w:rFonts w:ascii="Arial" w:hAnsi="Arial"/>
                <w:sz w:val="24"/>
                <w:szCs w:val="24"/>
              </w:rPr>
            </w:pPr>
            <w:r w:rsidRPr="00043495">
              <w:rPr>
                <w:rFonts w:ascii="Arial" w:hAnsi="Arial"/>
                <w:sz w:val="16"/>
                <w:szCs w:val="16"/>
              </w:rPr>
              <w:t>Ответственность Самоуважение Признание Достижения</w:t>
            </w:r>
          </w:p>
        </w:tc>
        <w:tc>
          <w:tcPr>
            <w:tcW w:w="3564" w:type="dxa"/>
            <w:tcBorders>
              <w:top w:val="single" w:sz="6" w:space="0" w:color="auto"/>
              <w:left w:val="nil"/>
              <w:bottom w:val="single" w:sz="6" w:space="0" w:color="auto"/>
              <w:right w:val="single" w:sz="6" w:space="0" w:color="auto"/>
            </w:tcBorders>
            <w:shd w:val="clear" w:color="auto" w:fill="FFFFFF"/>
          </w:tcPr>
          <w:p w14:paraId="3CF131F5" w14:textId="77777777" w:rsidR="009B632D" w:rsidRPr="00043495" w:rsidRDefault="009B632D" w:rsidP="00043495">
            <w:pPr>
              <w:rPr>
                <w:rFonts w:ascii="Arial" w:hAnsi="Arial"/>
                <w:sz w:val="24"/>
                <w:szCs w:val="24"/>
              </w:rPr>
            </w:pPr>
            <w:r w:rsidRPr="00043495">
              <w:rPr>
                <w:rFonts w:ascii="Arial" w:hAnsi="Arial"/>
                <w:sz w:val="16"/>
                <w:szCs w:val="16"/>
              </w:rPr>
              <w:t>Символы</w:t>
            </w:r>
            <w:r w:rsidRPr="00043495">
              <w:rPr>
                <w:rFonts w:ascii="Arial" w:hAnsi="Arial" w:cs="Arial"/>
                <w:sz w:val="16"/>
                <w:szCs w:val="16"/>
              </w:rPr>
              <w:t xml:space="preserve"> </w:t>
            </w:r>
            <w:r w:rsidRPr="00043495">
              <w:rPr>
                <w:rFonts w:ascii="Arial" w:hAnsi="Arial"/>
                <w:sz w:val="16"/>
                <w:szCs w:val="16"/>
              </w:rPr>
              <w:t>статуса Награды</w:t>
            </w:r>
            <w:r w:rsidRPr="00043495">
              <w:rPr>
                <w:rFonts w:ascii="Arial" w:hAnsi="Arial" w:cs="Arial"/>
                <w:sz w:val="16"/>
                <w:szCs w:val="16"/>
              </w:rPr>
              <w:t xml:space="preserve"> </w:t>
            </w:r>
            <w:r w:rsidRPr="00043495">
              <w:rPr>
                <w:rFonts w:ascii="Arial" w:hAnsi="Arial"/>
                <w:sz w:val="16"/>
                <w:szCs w:val="16"/>
              </w:rPr>
              <w:t>за</w:t>
            </w:r>
            <w:r w:rsidRPr="00043495">
              <w:rPr>
                <w:rFonts w:ascii="Arial" w:hAnsi="Arial" w:cs="Arial"/>
                <w:sz w:val="16"/>
                <w:szCs w:val="16"/>
              </w:rPr>
              <w:t xml:space="preserve"> </w:t>
            </w:r>
            <w:r w:rsidRPr="00043495">
              <w:rPr>
                <w:rFonts w:ascii="Arial" w:hAnsi="Arial"/>
                <w:sz w:val="16"/>
                <w:szCs w:val="16"/>
              </w:rPr>
              <w:t>заслуги Проблемная</w:t>
            </w:r>
            <w:r w:rsidRPr="00043495">
              <w:rPr>
                <w:rFonts w:ascii="Arial" w:hAnsi="Arial" w:cs="Arial"/>
                <w:sz w:val="16"/>
                <w:szCs w:val="16"/>
              </w:rPr>
              <w:t xml:space="preserve"> </w:t>
            </w:r>
            <w:r w:rsidRPr="00043495">
              <w:rPr>
                <w:rFonts w:ascii="Arial" w:hAnsi="Arial"/>
                <w:sz w:val="16"/>
                <w:szCs w:val="16"/>
              </w:rPr>
              <w:t>работа Совместное</w:t>
            </w:r>
            <w:r w:rsidRPr="00043495">
              <w:rPr>
                <w:rFonts w:ascii="Arial" w:hAnsi="Arial" w:cs="Arial"/>
                <w:sz w:val="16"/>
                <w:szCs w:val="16"/>
              </w:rPr>
              <w:t xml:space="preserve"> </w:t>
            </w:r>
            <w:r w:rsidRPr="00043495">
              <w:rPr>
                <w:rFonts w:ascii="Arial" w:hAnsi="Arial"/>
                <w:sz w:val="16"/>
                <w:szCs w:val="16"/>
              </w:rPr>
              <w:t>принятие</w:t>
            </w:r>
            <w:r w:rsidRPr="00043495">
              <w:rPr>
                <w:rFonts w:ascii="Arial" w:hAnsi="Arial" w:cs="Arial"/>
                <w:sz w:val="16"/>
                <w:szCs w:val="16"/>
              </w:rPr>
              <w:t xml:space="preserve"> </w:t>
            </w:r>
            <w:r w:rsidRPr="00043495">
              <w:rPr>
                <w:rFonts w:ascii="Arial" w:hAnsi="Arial"/>
                <w:sz w:val="16"/>
                <w:szCs w:val="16"/>
              </w:rPr>
              <w:t>решений Возможность</w:t>
            </w:r>
            <w:r w:rsidRPr="00043495">
              <w:rPr>
                <w:rFonts w:ascii="Arial" w:hAnsi="Arial" w:cs="Arial"/>
                <w:sz w:val="16"/>
                <w:szCs w:val="16"/>
              </w:rPr>
              <w:t xml:space="preserve"> </w:t>
            </w:r>
            <w:r w:rsidRPr="00043495">
              <w:rPr>
                <w:rFonts w:ascii="Arial" w:hAnsi="Arial"/>
                <w:sz w:val="16"/>
                <w:szCs w:val="16"/>
              </w:rPr>
              <w:t>продвижения</w:t>
            </w:r>
          </w:p>
        </w:tc>
      </w:tr>
      <w:tr w:rsidR="009B632D" w:rsidRPr="00043495" w14:paraId="54D8B421" w14:textId="77777777" w:rsidTr="003C2CDD">
        <w:tblPrEx>
          <w:tblCellMar>
            <w:top w:w="0" w:type="dxa"/>
            <w:bottom w:w="0" w:type="dxa"/>
          </w:tblCellMar>
        </w:tblPrEx>
        <w:trPr>
          <w:trHeight w:val="266"/>
        </w:trPr>
        <w:tc>
          <w:tcPr>
            <w:tcW w:w="490" w:type="dxa"/>
            <w:gridSpan w:val="2"/>
            <w:tcBorders>
              <w:top w:val="nil"/>
              <w:left w:val="nil"/>
              <w:bottom w:val="nil"/>
              <w:right w:val="single" w:sz="6" w:space="0" w:color="auto"/>
            </w:tcBorders>
            <w:shd w:val="clear" w:color="auto" w:fill="FFFFFF"/>
          </w:tcPr>
          <w:p w14:paraId="52CFE57B" w14:textId="77777777" w:rsidR="009B632D" w:rsidRPr="00043495" w:rsidRDefault="009B632D" w:rsidP="00043495">
            <w:pPr>
              <w:rPr>
                <w:rFonts w:ascii="Arial" w:hAnsi="Arial"/>
                <w:sz w:val="24"/>
                <w:szCs w:val="24"/>
              </w:rPr>
            </w:pPr>
          </w:p>
        </w:tc>
        <w:tc>
          <w:tcPr>
            <w:tcW w:w="3254" w:type="dxa"/>
            <w:gridSpan w:val="3"/>
            <w:tcBorders>
              <w:top w:val="single" w:sz="6" w:space="0" w:color="auto"/>
              <w:left w:val="single" w:sz="6" w:space="0" w:color="auto"/>
              <w:bottom w:val="single" w:sz="6" w:space="0" w:color="auto"/>
              <w:right w:val="nil"/>
            </w:tcBorders>
            <w:shd w:val="clear" w:color="auto" w:fill="FFFFFF"/>
          </w:tcPr>
          <w:p w14:paraId="0CA392DA" w14:textId="77777777" w:rsidR="009B632D" w:rsidRPr="00043495" w:rsidRDefault="009B632D" w:rsidP="00043495">
            <w:pPr>
              <w:rPr>
                <w:rFonts w:ascii="Arial" w:hAnsi="Arial"/>
                <w:sz w:val="24"/>
                <w:szCs w:val="24"/>
              </w:rPr>
            </w:pPr>
            <w:r w:rsidRPr="00043495">
              <w:rPr>
                <w:rFonts w:ascii="Arial" w:hAnsi="Arial"/>
                <w:b/>
                <w:bCs/>
                <w:sz w:val="16"/>
                <w:szCs w:val="16"/>
              </w:rPr>
              <w:t>Социальные</w:t>
            </w:r>
            <w:r w:rsidRPr="00043495">
              <w:rPr>
                <w:rFonts w:ascii="Arial" w:hAnsi="Arial" w:cs="Arial"/>
                <w:b/>
                <w:bCs/>
                <w:sz w:val="16"/>
                <w:szCs w:val="16"/>
              </w:rPr>
              <w:t xml:space="preserve"> </w:t>
            </w:r>
            <w:r w:rsidRPr="00043495">
              <w:rPr>
                <w:rFonts w:ascii="Arial" w:hAnsi="Arial"/>
                <w:sz w:val="16"/>
                <w:szCs w:val="16"/>
              </w:rPr>
              <w:t>потребности</w:t>
            </w:r>
          </w:p>
        </w:tc>
        <w:tc>
          <w:tcPr>
            <w:tcW w:w="3564" w:type="dxa"/>
            <w:tcBorders>
              <w:top w:val="single" w:sz="6" w:space="0" w:color="auto"/>
              <w:left w:val="nil"/>
              <w:bottom w:val="single" w:sz="6" w:space="0" w:color="auto"/>
              <w:right w:val="single" w:sz="6" w:space="0" w:color="auto"/>
            </w:tcBorders>
            <w:shd w:val="clear" w:color="auto" w:fill="FFFFFF"/>
          </w:tcPr>
          <w:p w14:paraId="7A456FA3" w14:textId="77777777" w:rsidR="009B632D" w:rsidRPr="00043495" w:rsidRDefault="009B632D" w:rsidP="00043495">
            <w:pPr>
              <w:rPr>
                <w:rFonts w:ascii="Arial" w:hAnsi="Arial"/>
                <w:sz w:val="24"/>
                <w:szCs w:val="24"/>
              </w:rPr>
            </w:pPr>
            <w:r w:rsidRPr="00043495">
              <w:rPr>
                <w:rFonts w:ascii="Arial" w:hAnsi="Arial"/>
                <w:sz w:val="16"/>
                <w:szCs w:val="16"/>
              </w:rPr>
              <w:t>Удовлетворенность</w:t>
            </w:r>
            <w:r w:rsidRPr="00043495">
              <w:rPr>
                <w:rFonts w:ascii="Arial" w:hAnsi="Arial" w:cs="Arial"/>
                <w:sz w:val="16"/>
                <w:szCs w:val="16"/>
              </w:rPr>
              <w:t xml:space="preserve"> </w:t>
            </w:r>
            <w:r w:rsidRPr="00043495">
              <w:rPr>
                <w:rFonts w:ascii="Arial" w:hAnsi="Arial"/>
                <w:sz w:val="16"/>
                <w:szCs w:val="16"/>
              </w:rPr>
              <w:t>работой</w:t>
            </w:r>
          </w:p>
        </w:tc>
      </w:tr>
      <w:tr w:rsidR="009B632D" w:rsidRPr="00043495" w14:paraId="29D6CAD1" w14:textId="77777777" w:rsidTr="003C2CDD">
        <w:tblPrEx>
          <w:tblCellMar>
            <w:top w:w="0" w:type="dxa"/>
            <w:bottom w:w="0" w:type="dxa"/>
          </w:tblCellMar>
        </w:tblPrEx>
        <w:trPr>
          <w:trHeight w:val="1289"/>
        </w:trPr>
        <w:tc>
          <w:tcPr>
            <w:tcW w:w="490" w:type="dxa"/>
            <w:gridSpan w:val="2"/>
            <w:tcBorders>
              <w:top w:val="nil"/>
              <w:left w:val="nil"/>
              <w:bottom w:val="nil"/>
              <w:right w:val="single" w:sz="6" w:space="0" w:color="auto"/>
            </w:tcBorders>
            <w:shd w:val="clear" w:color="auto" w:fill="FFFFFF"/>
          </w:tcPr>
          <w:p w14:paraId="18832FD4" w14:textId="77777777" w:rsidR="009B632D" w:rsidRPr="00043495" w:rsidRDefault="009B632D" w:rsidP="00043495">
            <w:pPr>
              <w:rPr>
                <w:rFonts w:ascii="Arial" w:hAnsi="Arial"/>
                <w:sz w:val="24"/>
                <w:szCs w:val="24"/>
              </w:rPr>
            </w:pPr>
          </w:p>
        </w:tc>
        <w:tc>
          <w:tcPr>
            <w:tcW w:w="3254" w:type="dxa"/>
            <w:gridSpan w:val="3"/>
            <w:tcBorders>
              <w:top w:val="single" w:sz="6" w:space="0" w:color="auto"/>
              <w:left w:val="single" w:sz="6" w:space="0" w:color="auto"/>
              <w:bottom w:val="single" w:sz="6" w:space="0" w:color="auto"/>
              <w:right w:val="nil"/>
            </w:tcBorders>
            <w:shd w:val="clear" w:color="auto" w:fill="FFFFFF"/>
          </w:tcPr>
          <w:p w14:paraId="7BCEA9AF" w14:textId="77777777" w:rsidR="009B632D" w:rsidRPr="00043495" w:rsidRDefault="009B632D" w:rsidP="00043495">
            <w:pPr>
              <w:rPr>
                <w:rFonts w:ascii="Arial" w:hAnsi="Arial"/>
                <w:sz w:val="24"/>
                <w:szCs w:val="24"/>
              </w:rPr>
            </w:pPr>
            <w:r w:rsidRPr="00043495">
              <w:rPr>
                <w:rFonts w:ascii="Arial" w:hAnsi="Arial"/>
                <w:sz w:val="16"/>
                <w:szCs w:val="16"/>
              </w:rPr>
              <w:t>Сотрудничество Принятие Любовь</w:t>
            </w:r>
            <w:r w:rsidRPr="00043495">
              <w:rPr>
                <w:rFonts w:ascii="Arial" w:hAnsi="Arial" w:cs="Arial"/>
                <w:sz w:val="16"/>
                <w:szCs w:val="16"/>
              </w:rPr>
              <w:t xml:space="preserve"> </w:t>
            </w:r>
            <w:r w:rsidRPr="00043495">
              <w:rPr>
                <w:rFonts w:ascii="Arial" w:hAnsi="Arial"/>
                <w:sz w:val="16"/>
                <w:szCs w:val="16"/>
              </w:rPr>
              <w:t>и</w:t>
            </w:r>
            <w:r w:rsidRPr="00043495">
              <w:rPr>
                <w:rFonts w:ascii="Arial" w:hAnsi="Arial" w:cs="Arial"/>
                <w:sz w:val="16"/>
                <w:szCs w:val="16"/>
              </w:rPr>
              <w:t xml:space="preserve"> </w:t>
            </w:r>
            <w:r w:rsidRPr="00043495">
              <w:rPr>
                <w:rFonts w:ascii="Arial" w:hAnsi="Arial"/>
                <w:sz w:val="16"/>
                <w:szCs w:val="16"/>
              </w:rPr>
              <w:t>симпатия Принадлежность</w:t>
            </w:r>
            <w:r w:rsidRPr="00043495">
              <w:rPr>
                <w:rFonts w:ascii="Arial" w:hAnsi="Arial" w:cs="Arial"/>
                <w:sz w:val="16"/>
                <w:szCs w:val="16"/>
              </w:rPr>
              <w:t xml:space="preserve"> </w:t>
            </w:r>
            <w:r w:rsidRPr="00043495">
              <w:rPr>
                <w:rFonts w:ascii="Arial" w:hAnsi="Arial"/>
                <w:sz w:val="16"/>
                <w:szCs w:val="16"/>
              </w:rPr>
              <w:t>к</w:t>
            </w:r>
            <w:r w:rsidRPr="00043495">
              <w:rPr>
                <w:rFonts w:ascii="Arial" w:hAnsi="Arial" w:cs="Arial"/>
                <w:sz w:val="16"/>
                <w:szCs w:val="16"/>
              </w:rPr>
              <w:t xml:space="preserve"> </w:t>
            </w:r>
            <w:r w:rsidRPr="00043495">
              <w:rPr>
                <w:rFonts w:ascii="Arial" w:hAnsi="Arial"/>
                <w:sz w:val="16"/>
                <w:szCs w:val="16"/>
              </w:rPr>
              <w:t>группе</w:t>
            </w:r>
          </w:p>
        </w:tc>
        <w:tc>
          <w:tcPr>
            <w:tcW w:w="3564" w:type="dxa"/>
            <w:tcBorders>
              <w:top w:val="single" w:sz="6" w:space="0" w:color="auto"/>
              <w:left w:val="nil"/>
              <w:bottom w:val="single" w:sz="6" w:space="0" w:color="auto"/>
              <w:right w:val="single" w:sz="6" w:space="0" w:color="auto"/>
            </w:tcBorders>
            <w:shd w:val="clear" w:color="auto" w:fill="FFFFFF"/>
          </w:tcPr>
          <w:p w14:paraId="42509E54" w14:textId="77777777" w:rsidR="009B632D" w:rsidRPr="00043495" w:rsidRDefault="009B632D" w:rsidP="00043495">
            <w:pPr>
              <w:rPr>
                <w:rFonts w:ascii="Arial" w:hAnsi="Arial"/>
                <w:sz w:val="24"/>
                <w:szCs w:val="24"/>
              </w:rPr>
            </w:pPr>
            <w:r w:rsidRPr="00043495">
              <w:rPr>
                <w:rFonts w:ascii="Arial" w:hAnsi="Arial"/>
                <w:sz w:val="16"/>
                <w:szCs w:val="16"/>
              </w:rPr>
              <w:t>Возможность</w:t>
            </w:r>
            <w:r w:rsidRPr="00043495">
              <w:rPr>
                <w:rFonts w:ascii="Arial" w:hAnsi="Arial" w:cs="Arial"/>
                <w:sz w:val="16"/>
                <w:szCs w:val="16"/>
              </w:rPr>
              <w:t xml:space="preserve"> </w:t>
            </w:r>
            <w:r w:rsidRPr="00043495">
              <w:rPr>
                <w:rFonts w:ascii="Arial" w:hAnsi="Arial"/>
                <w:sz w:val="16"/>
                <w:szCs w:val="16"/>
              </w:rPr>
              <w:t>общения</w:t>
            </w:r>
            <w:r w:rsidRPr="00043495">
              <w:rPr>
                <w:rFonts w:ascii="Arial" w:hAnsi="Arial" w:cs="Arial"/>
                <w:sz w:val="16"/>
                <w:szCs w:val="16"/>
              </w:rPr>
              <w:t xml:space="preserve"> </w:t>
            </w:r>
            <w:r w:rsidRPr="00043495">
              <w:rPr>
                <w:rFonts w:ascii="Arial" w:hAnsi="Arial"/>
                <w:sz w:val="16"/>
                <w:szCs w:val="16"/>
              </w:rPr>
              <w:t>с</w:t>
            </w:r>
            <w:r w:rsidRPr="00043495">
              <w:rPr>
                <w:rFonts w:ascii="Arial" w:hAnsi="Arial" w:cs="Arial"/>
                <w:sz w:val="16"/>
                <w:szCs w:val="16"/>
              </w:rPr>
              <w:t xml:space="preserve"> </w:t>
            </w:r>
            <w:r w:rsidRPr="00043495">
              <w:rPr>
                <w:rFonts w:ascii="Arial" w:hAnsi="Arial"/>
                <w:sz w:val="16"/>
                <w:szCs w:val="16"/>
              </w:rPr>
              <w:t>другими Командный</w:t>
            </w:r>
            <w:r w:rsidRPr="00043495">
              <w:rPr>
                <w:rFonts w:ascii="Arial" w:hAnsi="Arial" w:cs="Arial"/>
                <w:sz w:val="16"/>
                <w:szCs w:val="16"/>
              </w:rPr>
              <w:t xml:space="preserve"> </w:t>
            </w:r>
            <w:r w:rsidRPr="00043495">
              <w:rPr>
                <w:rFonts w:ascii="Arial" w:hAnsi="Arial"/>
                <w:sz w:val="16"/>
                <w:szCs w:val="16"/>
              </w:rPr>
              <w:t>дух Дружба</w:t>
            </w:r>
            <w:r w:rsidRPr="00043495">
              <w:rPr>
                <w:rFonts w:ascii="Arial" w:hAnsi="Arial" w:cs="Arial"/>
                <w:sz w:val="16"/>
                <w:szCs w:val="16"/>
              </w:rPr>
              <w:t xml:space="preserve"> </w:t>
            </w:r>
            <w:r w:rsidRPr="00043495">
              <w:rPr>
                <w:rFonts w:ascii="Arial" w:hAnsi="Arial"/>
                <w:sz w:val="16"/>
                <w:szCs w:val="16"/>
              </w:rPr>
              <w:t>с</w:t>
            </w:r>
            <w:r w:rsidRPr="00043495">
              <w:rPr>
                <w:rFonts w:ascii="Arial" w:hAnsi="Arial" w:cs="Arial"/>
                <w:sz w:val="16"/>
                <w:szCs w:val="16"/>
              </w:rPr>
              <w:t xml:space="preserve"> </w:t>
            </w:r>
            <w:r w:rsidRPr="00043495">
              <w:rPr>
                <w:rFonts w:ascii="Arial" w:hAnsi="Arial"/>
                <w:sz w:val="16"/>
                <w:szCs w:val="16"/>
              </w:rPr>
              <w:t>коллегами</w:t>
            </w:r>
          </w:p>
        </w:tc>
      </w:tr>
      <w:tr w:rsidR="009B632D" w:rsidRPr="00043495" w14:paraId="3D165D2A" w14:textId="77777777" w:rsidTr="003C2CDD">
        <w:tblPrEx>
          <w:tblCellMar>
            <w:top w:w="0" w:type="dxa"/>
            <w:bottom w:w="0" w:type="dxa"/>
          </w:tblCellMar>
        </w:tblPrEx>
        <w:trPr>
          <w:trHeight w:val="259"/>
        </w:trPr>
        <w:tc>
          <w:tcPr>
            <w:tcW w:w="180" w:type="dxa"/>
            <w:tcBorders>
              <w:top w:val="nil"/>
              <w:left w:val="nil"/>
              <w:bottom w:val="nil"/>
              <w:right w:val="single" w:sz="6" w:space="0" w:color="auto"/>
            </w:tcBorders>
            <w:shd w:val="clear" w:color="auto" w:fill="FFFFFF"/>
          </w:tcPr>
          <w:p w14:paraId="302F86A6" w14:textId="77777777" w:rsidR="009B632D" w:rsidRPr="00043495" w:rsidRDefault="009B632D" w:rsidP="00043495">
            <w:pPr>
              <w:rPr>
                <w:rFonts w:ascii="Arial" w:hAnsi="Arial"/>
                <w:sz w:val="24"/>
                <w:szCs w:val="24"/>
              </w:rPr>
            </w:pPr>
          </w:p>
        </w:tc>
        <w:tc>
          <w:tcPr>
            <w:tcW w:w="3564" w:type="dxa"/>
            <w:gridSpan w:val="4"/>
            <w:tcBorders>
              <w:top w:val="single" w:sz="6" w:space="0" w:color="auto"/>
              <w:left w:val="single" w:sz="6" w:space="0" w:color="auto"/>
              <w:bottom w:val="single" w:sz="6" w:space="0" w:color="auto"/>
              <w:right w:val="nil"/>
            </w:tcBorders>
            <w:shd w:val="clear" w:color="auto" w:fill="FFFFFF"/>
          </w:tcPr>
          <w:p w14:paraId="2A4D562A" w14:textId="77777777" w:rsidR="009B632D" w:rsidRPr="00043495" w:rsidRDefault="009B632D" w:rsidP="00043495">
            <w:pPr>
              <w:rPr>
                <w:rFonts w:ascii="Arial" w:hAnsi="Arial"/>
                <w:sz w:val="24"/>
                <w:szCs w:val="24"/>
              </w:rPr>
            </w:pPr>
            <w:r w:rsidRPr="00043495">
              <w:rPr>
                <w:rFonts w:ascii="Arial" w:hAnsi="Arial"/>
                <w:b/>
                <w:bCs/>
                <w:sz w:val="16"/>
                <w:szCs w:val="16"/>
              </w:rPr>
              <w:t>Потребность</w:t>
            </w:r>
            <w:r w:rsidRPr="00043495">
              <w:rPr>
                <w:rFonts w:ascii="Arial" w:hAnsi="Arial" w:cs="Arial"/>
                <w:b/>
                <w:bCs/>
                <w:sz w:val="16"/>
                <w:szCs w:val="16"/>
              </w:rPr>
              <w:t xml:space="preserve"> </w:t>
            </w:r>
            <w:r w:rsidRPr="00043495">
              <w:rPr>
                <w:rFonts w:ascii="Arial" w:hAnsi="Arial"/>
                <w:sz w:val="16"/>
                <w:szCs w:val="16"/>
              </w:rPr>
              <w:t>в</w:t>
            </w:r>
            <w:r w:rsidRPr="00043495">
              <w:rPr>
                <w:rFonts w:ascii="Arial" w:hAnsi="Arial" w:cs="Arial"/>
                <w:sz w:val="16"/>
                <w:szCs w:val="16"/>
              </w:rPr>
              <w:t xml:space="preserve"> </w:t>
            </w:r>
            <w:r w:rsidRPr="00043495">
              <w:rPr>
                <w:rFonts w:ascii="Arial" w:hAnsi="Arial"/>
                <w:b/>
                <w:bCs/>
                <w:sz w:val="16"/>
                <w:szCs w:val="16"/>
              </w:rPr>
              <w:t>безопасности</w:t>
            </w:r>
          </w:p>
        </w:tc>
        <w:tc>
          <w:tcPr>
            <w:tcW w:w="3564" w:type="dxa"/>
            <w:tcBorders>
              <w:top w:val="single" w:sz="6" w:space="0" w:color="auto"/>
              <w:left w:val="nil"/>
              <w:bottom w:val="single" w:sz="6" w:space="0" w:color="auto"/>
              <w:right w:val="single" w:sz="6" w:space="0" w:color="auto"/>
            </w:tcBorders>
            <w:shd w:val="clear" w:color="auto" w:fill="FFFFFF"/>
          </w:tcPr>
          <w:p w14:paraId="73EF4426" w14:textId="77777777" w:rsidR="009B632D" w:rsidRPr="00043495" w:rsidRDefault="009B632D" w:rsidP="00043495">
            <w:pPr>
              <w:rPr>
                <w:rFonts w:ascii="Arial" w:hAnsi="Arial"/>
                <w:sz w:val="24"/>
                <w:szCs w:val="24"/>
              </w:rPr>
            </w:pPr>
            <w:r w:rsidRPr="00043495">
              <w:rPr>
                <w:rFonts w:ascii="Arial" w:hAnsi="Arial"/>
                <w:sz w:val="16"/>
                <w:szCs w:val="16"/>
              </w:rPr>
              <w:t>Удовлетворенность</w:t>
            </w:r>
            <w:r w:rsidRPr="00043495">
              <w:rPr>
                <w:rFonts w:ascii="Arial" w:hAnsi="Arial" w:cs="Arial"/>
                <w:sz w:val="16"/>
                <w:szCs w:val="16"/>
              </w:rPr>
              <w:t xml:space="preserve"> </w:t>
            </w:r>
            <w:r w:rsidRPr="00043495">
              <w:rPr>
                <w:rFonts w:ascii="Arial" w:hAnsi="Arial"/>
                <w:sz w:val="16"/>
                <w:szCs w:val="16"/>
              </w:rPr>
              <w:t>работой</w:t>
            </w:r>
          </w:p>
        </w:tc>
      </w:tr>
      <w:tr w:rsidR="009B632D" w:rsidRPr="00043495" w14:paraId="69116EFD" w14:textId="77777777" w:rsidTr="003C2CDD">
        <w:tblPrEx>
          <w:tblCellMar>
            <w:top w:w="0" w:type="dxa"/>
            <w:bottom w:w="0" w:type="dxa"/>
          </w:tblCellMar>
        </w:tblPrEx>
        <w:trPr>
          <w:trHeight w:val="1145"/>
        </w:trPr>
        <w:tc>
          <w:tcPr>
            <w:tcW w:w="180" w:type="dxa"/>
            <w:tcBorders>
              <w:top w:val="nil"/>
              <w:left w:val="nil"/>
              <w:bottom w:val="single" w:sz="6" w:space="0" w:color="auto"/>
              <w:right w:val="single" w:sz="6" w:space="0" w:color="auto"/>
            </w:tcBorders>
            <w:shd w:val="clear" w:color="auto" w:fill="FFFFFF"/>
          </w:tcPr>
          <w:p w14:paraId="1E00FBBC" w14:textId="77777777" w:rsidR="009B632D" w:rsidRPr="00043495" w:rsidRDefault="009B632D" w:rsidP="00043495">
            <w:pPr>
              <w:rPr>
                <w:rFonts w:ascii="Arial" w:hAnsi="Arial"/>
                <w:sz w:val="24"/>
                <w:szCs w:val="24"/>
              </w:rPr>
            </w:pPr>
          </w:p>
        </w:tc>
        <w:tc>
          <w:tcPr>
            <w:tcW w:w="3564" w:type="dxa"/>
            <w:gridSpan w:val="4"/>
            <w:tcBorders>
              <w:top w:val="single" w:sz="6" w:space="0" w:color="auto"/>
              <w:left w:val="single" w:sz="6" w:space="0" w:color="auto"/>
              <w:bottom w:val="single" w:sz="6" w:space="0" w:color="auto"/>
              <w:right w:val="nil"/>
            </w:tcBorders>
            <w:shd w:val="clear" w:color="auto" w:fill="FFFFFF"/>
          </w:tcPr>
          <w:p w14:paraId="26C62F38" w14:textId="77777777" w:rsidR="009B632D" w:rsidRPr="00043495" w:rsidRDefault="009B632D" w:rsidP="00043495">
            <w:pPr>
              <w:rPr>
                <w:rFonts w:ascii="Arial" w:hAnsi="Arial"/>
                <w:sz w:val="24"/>
                <w:szCs w:val="24"/>
              </w:rPr>
            </w:pPr>
            <w:r w:rsidRPr="00043495">
              <w:rPr>
                <w:rFonts w:ascii="Arial" w:hAnsi="Arial"/>
                <w:sz w:val="16"/>
                <w:szCs w:val="16"/>
              </w:rPr>
              <w:t>Безопасность</w:t>
            </w:r>
            <w:r w:rsidRPr="00043495">
              <w:rPr>
                <w:rFonts w:ascii="Arial" w:hAnsi="Arial" w:cs="Arial"/>
                <w:sz w:val="16"/>
                <w:szCs w:val="16"/>
              </w:rPr>
              <w:t xml:space="preserve"> </w:t>
            </w:r>
            <w:r w:rsidRPr="00043495">
              <w:rPr>
                <w:rFonts w:ascii="Arial" w:hAnsi="Arial"/>
                <w:sz w:val="16"/>
                <w:szCs w:val="16"/>
              </w:rPr>
              <w:t>личности</w:t>
            </w:r>
            <w:r w:rsidRPr="00043495">
              <w:rPr>
                <w:rFonts w:ascii="Arial" w:hAnsi="Arial" w:cs="Arial"/>
                <w:sz w:val="16"/>
                <w:szCs w:val="16"/>
              </w:rPr>
              <w:t xml:space="preserve"> </w:t>
            </w:r>
            <w:r w:rsidRPr="00043495">
              <w:rPr>
                <w:rFonts w:ascii="Arial" w:hAnsi="Arial"/>
                <w:sz w:val="16"/>
                <w:szCs w:val="16"/>
              </w:rPr>
              <w:t>и</w:t>
            </w:r>
            <w:r w:rsidRPr="00043495">
              <w:rPr>
                <w:rFonts w:ascii="Arial" w:hAnsi="Arial" w:cs="Arial"/>
                <w:sz w:val="16"/>
                <w:szCs w:val="16"/>
              </w:rPr>
              <w:t xml:space="preserve"> </w:t>
            </w:r>
            <w:r w:rsidRPr="00043495">
              <w:rPr>
                <w:rFonts w:ascii="Arial" w:hAnsi="Arial"/>
                <w:sz w:val="16"/>
                <w:szCs w:val="16"/>
              </w:rPr>
              <w:t>собственности Избегание</w:t>
            </w:r>
            <w:r w:rsidRPr="00043495">
              <w:rPr>
                <w:rFonts w:ascii="Arial" w:hAnsi="Arial" w:cs="Arial"/>
                <w:sz w:val="16"/>
                <w:szCs w:val="16"/>
              </w:rPr>
              <w:t xml:space="preserve"> </w:t>
            </w:r>
            <w:r w:rsidRPr="00043495">
              <w:rPr>
                <w:rFonts w:ascii="Arial" w:hAnsi="Arial"/>
                <w:sz w:val="16"/>
                <w:szCs w:val="16"/>
              </w:rPr>
              <w:t>риска Избегание</w:t>
            </w:r>
            <w:r w:rsidRPr="00043495">
              <w:rPr>
                <w:rFonts w:ascii="Arial" w:hAnsi="Arial" w:cs="Arial"/>
                <w:sz w:val="16"/>
                <w:szCs w:val="16"/>
              </w:rPr>
              <w:t xml:space="preserve"> </w:t>
            </w:r>
            <w:r w:rsidRPr="00043495">
              <w:rPr>
                <w:rFonts w:ascii="Arial" w:hAnsi="Arial"/>
                <w:sz w:val="16"/>
                <w:szCs w:val="16"/>
              </w:rPr>
              <w:t>вреда Избегание</w:t>
            </w:r>
            <w:r w:rsidRPr="00043495">
              <w:rPr>
                <w:rFonts w:ascii="Arial" w:hAnsi="Arial" w:cs="Arial"/>
                <w:sz w:val="16"/>
                <w:szCs w:val="16"/>
              </w:rPr>
              <w:t xml:space="preserve"> </w:t>
            </w:r>
            <w:r w:rsidRPr="00043495">
              <w:rPr>
                <w:rFonts w:ascii="Arial" w:hAnsi="Arial"/>
                <w:sz w:val="16"/>
                <w:szCs w:val="16"/>
              </w:rPr>
              <w:t>боли</w:t>
            </w:r>
          </w:p>
        </w:tc>
        <w:tc>
          <w:tcPr>
            <w:tcW w:w="3564" w:type="dxa"/>
            <w:tcBorders>
              <w:top w:val="single" w:sz="6" w:space="0" w:color="auto"/>
              <w:left w:val="nil"/>
              <w:bottom w:val="single" w:sz="6" w:space="0" w:color="auto"/>
              <w:right w:val="single" w:sz="6" w:space="0" w:color="auto"/>
            </w:tcBorders>
            <w:shd w:val="clear" w:color="auto" w:fill="FFFFFF"/>
          </w:tcPr>
          <w:p w14:paraId="1C0E3B9B" w14:textId="77777777" w:rsidR="009B632D" w:rsidRPr="00043495" w:rsidRDefault="009B632D" w:rsidP="00043495">
            <w:pPr>
              <w:rPr>
                <w:rFonts w:ascii="Arial" w:hAnsi="Arial"/>
                <w:sz w:val="24"/>
                <w:szCs w:val="24"/>
              </w:rPr>
            </w:pPr>
            <w:r w:rsidRPr="00043495">
              <w:rPr>
                <w:rFonts w:ascii="Arial" w:hAnsi="Arial"/>
                <w:sz w:val="16"/>
                <w:szCs w:val="16"/>
              </w:rPr>
              <w:t>Безопасные</w:t>
            </w:r>
            <w:r w:rsidRPr="00043495">
              <w:rPr>
                <w:rFonts w:ascii="Arial" w:hAnsi="Arial" w:cs="Arial"/>
                <w:sz w:val="16"/>
                <w:szCs w:val="16"/>
              </w:rPr>
              <w:t xml:space="preserve"> </w:t>
            </w:r>
            <w:r w:rsidRPr="00043495">
              <w:rPr>
                <w:rFonts w:ascii="Arial" w:hAnsi="Arial"/>
                <w:sz w:val="16"/>
                <w:szCs w:val="16"/>
              </w:rPr>
              <w:t>условия</w:t>
            </w:r>
            <w:r w:rsidRPr="00043495">
              <w:rPr>
                <w:rFonts w:ascii="Arial" w:hAnsi="Arial" w:cs="Arial"/>
                <w:sz w:val="16"/>
                <w:szCs w:val="16"/>
              </w:rPr>
              <w:t xml:space="preserve"> </w:t>
            </w:r>
            <w:r w:rsidRPr="00043495">
              <w:rPr>
                <w:rFonts w:ascii="Arial" w:hAnsi="Arial"/>
                <w:sz w:val="16"/>
                <w:szCs w:val="16"/>
              </w:rPr>
              <w:t>работы Старшинство Предельные</w:t>
            </w:r>
            <w:r w:rsidRPr="00043495">
              <w:rPr>
                <w:rFonts w:ascii="Arial" w:hAnsi="Arial" w:cs="Arial"/>
                <w:sz w:val="16"/>
                <w:szCs w:val="16"/>
              </w:rPr>
              <w:t xml:space="preserve"> </w:t>
            </w:r>
            <w:r w:rsidRPr="00043495">
              <w:rPr>
                <w:rFonts w:ascii="Arial" w:hAnsi="Arial"/>
                <w:sz w:val="16"/>
                <w:szCs w:val="16"/>
              </w:rPr>
              <w:t>выгоды Надлежащая</w:t>
            </w:r>
            <w:r w:rsidRPr="00043495">
              <w:rPr>
                <w:rFonts w:ascii="Arial" w:hAnsi="Arial" w:cs="Arial"/>
                <w:sz w:val="16"/>
                <w:szCs w:val="16"/>
              </w:rPr>
              <w:t xml:space="preserve"> </w:t>
            </w:r>
            <w:r w:rsidRPr="00043495">
              <w:rPr>
                <w:rFonts w:ascii="Arial" w:hAnsi="Arial"/>
                <w:sz w:val="16"/>
                <w:szCs w:val="16"/>
              </w:rPr>
              <w:t>сулервиэия Законы</w:t>
            </w:r>
            <w:r w:rsidRPr="00043495">
              <w:rPr>
                <w:rFonts w:ascii="Arial" w:hAnsi="Arial" w:cs="Arial"/>
                <w:sz w:val="16"/>
                <w:szCs w:val="16"/>
              </w:rPr>
              <w:t xml:space="preserve">, </w:t>
            </w:r>
            <w:r w:rsidRPr="00043495">
              <w:rPr>
                <w:rFonts w:ascii="Arial" w:hAnsi="Arial"/>
                <w:sz w:val="16"/>
                <w:szCs w:val="16"/>
              </w:rPr>
              <w:t>программы и</w:t>
            </w:r>
            <w:r w:rsidRPr="00043495">
              <w:rPr>
                <w:rFonts w:ascii="Arial" w:hAnsi="Arial" w:cs="Arial"/>
                <w:sz w:val="16"/>
                <w:szCs w:val="16"/>
              </w:rPr>
              <w:t xml:space="preserve"> </w:t>
            </w:r>
            <w:r w:rsidRPr="00043495">
              <w:rPr>
                <w:rFonts w:ascii="Arial" w:hAnsi="Arial"/>
                <w:sz w:val="16"/>
                <w:szCs w:val="16"/>
              </w:rPr>
              <w:t>практика</w:t>
            </w:r>
            <w:r w:rsidRPr="00043495">
              <w:rPr>
                <w:rFonts w:ascii="Arial" w:hAnsi="Arial" w:cs="Arial"/>
                <w:sz w:val="16"/>
                <w:szCs w:val="16"/>
              </w:rPr>
              <w:t xml:space="preserve"> </w:t>
            </w:r>
            <w:r w:rsidRPr="00043495">
              <w:rPr>
                <w:rFonts w:ascii="Arial" w:hAnsi="Arial"/>
                <w:sz w:val="16"/>
                <w:szCs w:val="16"/>
              </w:rPr>
              <w:t>на</w:t>
            </w:r>
            <w:r w:rsidRPr="00043495">
              <w:rPr>
                <w:rFonts w:ascii="Arial" w:hAnsi="Arial" w:cs="Arial"/>
                <w:sz w:val="16"/>
                <w:szCs w:val="16"/>
              </w:rPr>
              <w:t xml:space="preserve"> </w:t>
            </w:r>
            <w:r w:rsidRPr="00043495">
              <w:rPr>
                <w:rFonts w:ascii="Arial" w:hAnsi="Arial"/>
                <w:sz w:val="16"/>
                <w:szCs w:val="16"/>
              </w:rPr>
              <w:t>предприятии</w:t>
            </w:r>
          </w:p>
        </w:tc>
      </w:tr>
      <w:tr w:rsidR="009B632D" w:rsidRPr="00043495" w14:paraId="7B1C34CB" w14:textId="77777777" w:rsidTr="003C2CDD">
        <w:tblPrEx>
          <w:tblCellMar>
            <w:top w:w="0" w:type="dxa"/>
            <w:bottom w:w="0" w:type="dxa"/>
          </w:tblCellMar>
        </w:tblPrEx>
        <w:trPr>
          <w:trHeight w:val="259"/>
        </w:trPr>
        <w:tc>
          <w:tcPr>
            <w:tcW w:w="3744" w:type="dxa"/>
            <w:gridSpan w:val="5"/>
            <w:tcBorders>
              <w:top w:val="single" w:sz="6" w:space="0" w:color="auto"/>
              <w:left w:val="single" w:sz="6" w:space="0" w:color="auto"/>
              <w:bottom w:val="single" w:sz="6" w:space="0" w:color="auto"/>
              <w:right w:val="nil"/>
            </w:tcBorders>
            <w:shd w:val="clear" w:color="auto" w:fill="FFFFFF"/>
          </w:tcPr>
          <w:p w14:paraId="5CDBDD44" w14:textId="77777777" w:rsidR="009B632D" w:rsidRPr="00043495" w:rsidRDefault="009B632D" w:rsidP="00043495">
            <w:pPr>
              <w:rPr>
                <w:rFonts w:ascii="Arial" w:hAnsi="Arial"/>
                <w:sz w:val="24"/>
                <w:szCs w:val="24"/>
              </w:rPr>
            </w:pPr>
            <w:r w:rsidRPr="00043495">
              <w:rPr>
                <w:rFonts w:ascii="Arial" w:hAnsi="Arial"/>
                <w:b/>
                <w:bCs/>
                <w:sz w:val="16"/>
                <w:szCs w:val="16"/>
              </w:rPr>
              <w:t>Физические</w:t>
            </w:r>
            <w:r w:rsidRPr="00043495">
              <w:rPr>
                <w:rFonts w:ascii="Arial" w:hAnsi="Arial" w:cs="Arial"/>
                <w:b/>
                <w:bCs/>
                <w:sz w:val="16"/>
                <w:szCs w:val="16"/>
              </w:rPr>
              <w:t xml:space="preserve"> </w:t>
            </w:r>
            <w:r w:rsidRPr="00043495">
              <w:rPr>
                <w:rFonts w:ascii="Arial" w:hAnsi="Arial"/>
                <w:b/>
                <w:bCs/>
                <w:sz w:val="16"/>
                <w:szCs w:val="16"/>
              </w:rPr>
              <w:t>потребности</w:t>
            </w:r>
          </w:p>
        </w:tc>
        <w:tc>
          <w:tcPr>
            <w:tcW w:w="3564" w:type="dxa"/>
            <w:tcBorders>
              <w:top w:val="single" w:sz="6" w:space="0" w:color="auto"/>
              <w:left w:val="nil"/>
              <w:bottom w:val="single" w:sz="6" w:space="0" w:color="auto"/>
              <w:right w:val="single" w:sz="6" w:space="0" w:color="auto"/>
            </w:tcBorders>
            <w:shd w:val="clear" w:color="auto" w:fill="FFFFFF"/>
          </w:tcPr>
          <w:p w14:paraId="79C44F1E" w14:textId="77777777" w:rsidR="009B632D" w:rsidRPr="00043495" w:rsidRDefault="009B632D" w:rsidP="00043495">
            <w:pPr>
              <w:rPr>
                <w:rFonts w:ascii="Arial" w:hAnsi="Arial"/>
                <w:sz w:val="24"/>
                <w:szCs w:val="24"/>
              </w:rPr>
            </w:pPr>
            <w:r w:rsidRPr="00043495">
              <w:rPr>
                <w:rFonts w:ascii="Arial" w:hAnsi="Arial"/>
                <w:sz w:val="16"/>
                <w:szCs w:val="16"/>
              </w:rPr>
              <w:t>Удовлетворенность</w:t>
            </w:r>
            <w:r w:rsidRPr="00043495">
              <w:rPr>
                <w:rFonts w:ascii="Arial" w:hAnsi="Arial" w:cs="Arial"/>
                <w:sz w:val="16"/>
                <w:szCs w:val="16"/>
              </w:rPr>
              <w:t xml:space="preserve"> </w:t>
            </w:r>
            <w:r w:rsidRPr="00043495">
              <w:rPr>
                <w:rFonts w:ascii="Arial" w:hAnsi="Arial"/>
                <w:sz w:val="16"/>
                <w:szCs w:val="16"/>
              </w:rPr>
              <w:t>работой</w:t>
            </w:r>
          </w:p>
        </w:tc>
      </w:tr>
      <w:tr w:rsidR="009B632D" w:rsidRPr="00043495" w14:paraId="6B3BFF47" w14:textId="77777777" w:rsidTr="003C2CDD">
        <w:tblPrEx>
          <w:tblCellMar>
            <w:top w:w="0" w:type="dxa"/>
            <w:bottom w:w="0" w:type="dxa"/>
          </w:tblCellMar>
        </w:tblPrEx>
        <w:trPr>
          <w:trHeight w:val="1001"/>
        </w:trPr>
        <w:tc>
          <w:tcPr>
            <w:tcW w:w="3744" w:type="dxa"/>
            <w:gridSpan w:val="5"/>
            <w:tcBorders>
              <w:top w:val="single" w:sz="6" w:space="0" w:color="auto"/>
              <w:left w:val="single" w:sz="6" w:space="0" w:color="auto"/>
              <w:bottom w:val="single" w:sz="6" w:space="0" w:color="auto"/>
              <w:right w:val="nil"/>
            </w:tcBorders>
            <w:shd w:val="clear" w:color="auto" w:fill="FFFFFF"/>
          </w:tcPr>
          <w:p w14:paraId="04225C8A" w14:textId="77777777" w:rsidR="009B632D" w:rsidRPr="00043495" w:rsidRDefault="009B632D" w:rsidP="00043495">
            <w:pPr>
              <w:rPr>
                <w:rFonts w:ascii="Arial" w:hAnsi="Arial"/>
                <w:sz w:val="24"/>
                <w:szCs w:val="24"/>
              </w:rPr>
            </w:pPr>
            <w:r w:rsidRPr="00043495">
              <w:rPr>
                <w:rFonts w:ascii="Arial" w:hAnsi="Arial"/>
                <w:sz w:val="16"/>
                <w:szCs w:val="16"/>
              </w:rPr>
              <w:t>Пища</w:t>
            </w:r>
          </w:p>
          <w:p w14:paraId="3544D94C" w14:textId="77777777" w:rsidR="009B632D" w:rsidRPr="00043495" w:rsidRDefault="009B632D" w:rsidP="00043495">
            <w:pPr>
              <w:rPr>
                <w:rFonts w:ascii="Arial" w:hAnsi="Arial"/>
                <w:sz w:val="24"/>
                <w:szCs w:val="24"/>
              </w:rPr>
            </w:pPr>
            <w:r w:rsidRPr="00043495">
              <w:rPr>
                <w:rFonts w:ascii="Arial" w:hAnsi="Arial"/>
                <w:sz w:val="16"/>
                <w:szCs w:val="16"/>
              </w:rPr>
              <w:t>Одежда Кров</w:t>
            </w:r>
          </w:p>
          <w:p w14:paraId="2D51172C" w14:textId="77777777" w:rsidR="009B632D" w:rsidRPr="00043495" w:rsidRDefault="009B632D" w:rsidP="00043495">
            <w:pPr>
              <w:rPr>
                <w:rFonts w:ascii="Arial" w:hAnsi="Arial"/>
                <w:sz w:val="24"/>
                <w:szCs w:val="24"/>
              </w:rPr>
            </w:pPr>
            <w:r w:rsidRPr="00043495">
              <w:rPr>
                <w:rFonts w:ascii="Arial" w:hAnsi="Arial"/>
                <w:sz w:val="16"/>
                <w:szCs w:val="16"/>
              </w:rPr>
              <w:t>Комфорт Самосохранение</w:t>
            </w:r>
          </w:p>
        </w:tc>
        <w:tc>
          <w:tcPr>
            <w:tcW w:w="3564" w:type="dxa"/>
            <w:tcBorders>
              <w:top w:val="single" w:sz="6" w:space="0" w:color="auto"/>
              <w:left w:val="nil"/>
              <w:bottom w:val="single" w:sz="6" w:space="0" w:color="auto"/>
              <w:right w:val="single" w:sz="6" w:space="0" w:color="auto"/>
            </w:tcBorders>
            <w:shd w:val="clear" w:color="auto" w:fill="FFFFFF"/>
          </w:tcPr>
          <w:p w14:paraId="1AF2AF4E" w14:textId="77777777" w:rsidR="009B632D" w:rsidRPr="00043495" w:rsidRDefault="009B632D" w:rsidP="00043495">
            <w:pPr>
              <w:rPr>
                <w:rFonts w:ascii="Arial" w:hAnsi="Arial"/>
                <w:sz w:val="24"/>
                <w:szCs w:val="24"/>
              </w:rPr>
            </w:pPr>
            <w:r w:rsidRPr="00043495">
              <w:rPr>
                <w:rFonts w:ascii="Arial" w:hAnsi="Arial"/>
                <w:sz w:val="16"/>
                <w:szCs w:val="16"/>
              </w:rPr>
              <w:t>Приятные</w:t>
            </w:r>
            <w:r w:rsidRPr="00043495">
              <w:rPr>
                <w:rFonts w:ascii="Arial" w:hAnsi="Arial" w:cs="Arial"/>
                <w:sz w:val="16"/>
                <w:szCs w:val="16"/>
              </w:rPr>
              <w:t xml:space="preserve"> </w:t>
            </w:r>
            <w:r w:rsidRPr="00043495">
              <w:rPr>
                <w:rFonts w:ascii="Arial" w:hAnsi="Arial"/>
                <w:sz w:val="16"/>
                <w:szCs w:val="16"/>
              </w:rPr>
              <w:t>условии</w:t>
            </w:r>
            <w:r w:rsidRPr="00043495">
              <w:rPr>
                <w:rFonts w:ascii="Arial" w:hAnsi="Arial" w:cs="Arial"/>
                <w:sz w:val="16"/>
                <w:szCs w:val="16"/>
              </w:rPr>
              <w:t xml:space="preserve"> </w:t>
            </w:r>
            <w:r w:rsidRPr="00043495">
              <w:rPr>
                <w:rFonts w:ascii="Arial" w:hAnsi="Arial"/>
                <w:sz w:val="16"/>
                <w:szCs w:val="16"/>
              </w:rPr>
              <w:t>работы Адекватный</w:t>
            </w:r>
            <w:r w:rsidRPr="00043495">
              <w:rPr>
                <w:rFonts w:ascii="Arial" w:hAnsi="Arial" w:cs="Arial"/>
                <w:sz w:val="16"/>
                <w:szCs w:val="16"/>
              </w:rPr>
              <w:t xml:space="preserve"> </w:t>
            </w:r>
            <w:r w:rsidRPr="00043495">
              <w:rPr>
                <w:rFonts w:ascii="Arial" w:hAnsi="Arial"/>
                <w:sz w:val="16"/>
                <w:szCs w:val="16"/>
              </w:rPr>
              <w:t>заработок Периоды</w:t>
            </w:r>
            <w:r w:rsidRPr="00043495">
              <w:rPr>
                <w:rFonts w:ascii="Arial" w:hAnsi="Arial" w:cs="Arial"/>
                <w:sz w:val="16"/>
                <w:szCs w:val="16"/>
              </w:rPr>
              <w:t xml:space="preserve"> </w:t>
            </w:r>
            <w:r w:rsidRPr="00043495">
              <w:rPr>
                <w:rFonts w:ascii="Arial" w:hAnsi="Arial"/>
                <w:sz w:val="16"/>
                <w:szCs w:val="16"/>
              </w:rPr>
              <w:t>отдыха Устройства</w:t>
            </w:r>
            <w:r w:rsidRPr="00043495">
              <w:rPr>
                <w:rFonts w:ascii="Arial" w:hAnsi="Arial" w:cs="Arial"/>
                <w:sz w:val="16"/>
                <w:szCs w:val="16"/>
              </w:rPr>
              <w:t xml:space="preserve"> </w:t>
            </w:r>
            <w:r w:rsidRPr="00043495">
              <w:rPr>
                <w:rFonts w:ascii="Arial" w:hAnsi="Arial"/>
                <w:sz w:val="16"/>
                <w:szCs w:val="16"/>
              </w:rPr>
              <w:t>для</w:t>
            </w:r>
            <w:r w:rsidRPr="00043495">
              <w:rPr>
                <w:rFonts w:ascii="Arial" w:hAnsi="Arial" w:cs="Arial"/>
                <w:sz w:val="16"/>
                <w:szCs w:val="16"/>
              </w:rPr>
              <w:t xml:space="preserve"> </w:t>
            </w:r>
            <w:r w:rsidRPr="00043495">
              <w:rPr>
                <w:rFonts w:ascii="Arial" w:hAnsi="Arial"/>
                <w:sz w:val="16"/>
                <w:szCs w:val="16"/>
              </w:rPr>
              <w:t>охраны</w:t>
            </w:r>
            <w:r w:rsidRPr="00043495">
              <w:rPr>
                <w:rFonts w:ascii="Arial" w:hAnsi="Arial" w:cs="Arial"/>
                <w:sz w:val="16"/>
                <w:szCs w:val="16"/>
              </w:rPr>
              <w:t xml:space="preserve"> </w:t>
            </w:r>
            <w:r w:rsidRPr="00043495">
              <w:rPr>
                <w:rFonts w:ascii="Arial" w:hAnsi="Arial"/>
                <w:sz w:val="16"/>
                <w:szCs w:val="16"/>
              </w:rPr>
              <w:t>труда Эффективные</w:t>
            </w:r>
            <w:r w:rsidRPr="00043495">
              <w:rPr>
                <w:rFonts w:ascii="Arial" w:hAnsi="Arial" w:cs="Arial"/>
                <w:sz w:val="16"/>
                <w:szCs w:val="16"/>
              </w:rPr>
              <w:t xml:space="preserve"> </w:t>
            </w:r>
            <w:r w:rsidRPr="00043495">
              <w:rPr>
                <w:rFonts w:ascii="Arial" w:hAnsi="Arial"/>
                <w:sz w:val="16"/>
                <w:szCs w:val="16"/>
              </w:rPr>
              <w:t>методы</w:t>
            </w:r>
            <w:r w:rsidRPr="00043495">
              <w:rPr>
                <w:rFonts w:ascii="Arial" w:hAnsi="Arial" w:cs="Arial"/>
                <w:sz w:val="16"/>
                <w:szCs w:val="16"/>
              </w:rPr>
              <w:t xml:space="preserve"> </w:t>
            </w:r>
            <w:r w:rsidRPr="00043495">
              <w:rPr>
                <w:rFonts w:ascii="Arial" w:hAnsi="Arial"/>
                <w:sz w:val="16"/>
                <w:szCs w:val="16"/>
              </w:rPr>
              <w:t>работы</w:t>
            </w:r>
          </w:p>
        </w:tc>
      </w:tr>
    </w:tbl>
    <w:p w14:paraId="77BD2C9E" w14:textId="77777777" w:rsidR="009B632D" w:rsidRPr="00043495" w:rsidRDefault="009B632D" w:rsidP="00043495">
      <w:pPr>
        <w:rPr>
          <w:rFonts w:ascii="Arial" w:hAnsi="Arial"/>
          <w:sz w:val="24"/>
          <w:szCs w:val="24"/>
        </w:rPr>
      </w:pPr>
      <w:r w:rsidRPr="00043495">
        <w:rPr>
          <w:rFonts w:ascii="Arial" w:hAnsi="Arial"/>
          <w:b/>
          <w:bCs/>
          <w:sz w:val="16"/>
          <w:szCs w:val="16"/>
        </w:rPr>
        <w:t>Рис</w:t>
      </w:r>
      <w:r w:rsidRPr="00043495">
        <w:rPr>
          <w:rFonts w:ascii="Arial" w:hAnsi="Arial" w:cs="Arial"/>
          <w:b/>
          <w:bCs/>
          <w:sz w:val="16"/>
          <w:szCs w:val="16"/>
        </w:rPr>
        <w:t xml:space="preserve">. </w:t>
      </w:r>
      <w:r w:rsidRPr="00043495">
        <w:rPr>
          <w:rFonts w:ascii="Arial" w:hAnsi="Arial" w:cs="Arial"/>
          <w:sz w:val="16"/>
          <w:szCs w:val="16"/>
        </w:rPr>
        <w:t xml:space="preserve">16.5. </w:t>
      </w:r>
      <w:r w:rsidRPr="00043495">
        <w:rPr>
          <w:rFonts w:ascii="Arial" w:hAnsi="Arial"/>
          <w:sz w:val="16"/>
          <w:szCs w:val="16"/>
        </w:rPr>
        <w:t>Потребности</w:t>
      </w:r>
      <w:r w:rsidRPr="00043495">
        <w:rPr>
          <w:rFonts w:ascii="Arial" w:hAnsi="Arial" w:cs="Arial"/>
          <w:sz w:val="16"/>
          <w:szCs w:val="16"/>
        </w:rPr>
        <w:t xml:space="preserve"> </w:t>
      </w:r>
      <w:r w:rsidRPr="00043495">
        <w:rPr>
          <w:rFonts w:ascii="Arial" w:hAnsi="Arial"/>
          <w:sz w:val="16"/>
          <w:szCs w:val="16"/>
        </w:rPr>
        <w:t>человека</w:t>
      </w:r>
      <w:r w:rsidRPr="00043495">
        <w:rPr>
          <w:rFonts w:ascii="Arial" w:hAnsi="Arial" w:cs="Arial"/>
          <w:sz w:val="16"/>
          <w:szCs w:val="16"/>
        </w:rPr>
        <w:t xml:space="preserve"> </w:t>
      </w:r>
      <w:r w:rsidRPr="00043495">
        <w:rPr>
          <w:rFonts w:ascii="Arial" w:hAnsi="Arial"/>
          <w:sz w:val="16"/>
          <w:szCs w:val="16"/>
        </w:rPr>
        <w:t>и</w:t>
      </w:r>
      <w:r w:rsidRPr="00043495">
        <w:rPr>
          <w:rFonts w:ascii="Arial" w:hAnsi="Arial" w:cs="Arial"/>
          <w:sz w:val="16"/>
          <w:szCs w:val="16"/>
        </w:rPr>
        <w:t xml:space="preserve"> </w:t>
      </w:r>
      <w:r w:rsidRPr="00043495">
        <w:rPr>
          <w:rFonts w:ascii="Arial" w:hAnsi="Arial"/>
          <w:sz w:val="16"/>
          <w:szCs w:val="16"/>
        </w:rPr>
        <w:t>возможность</w:t>
      </w:r>
      <w:r w:rsidRPr="00043495">
        <w:rPr>
          <w:rFonts w:ascii="Arial" w:hAnsi="Arial" w:cs="Arial"/>
          <w:sz w:val="16"/>
          <w:szCs w:val="16"/>
        </w:rPr>
        <w:t xml:space="preserve"> </w:t>
      </w:r>
      <w:r w:rsidRPr="00043495">
        <w:rPr>
          <w:rFonts w:ascii="Arial" w:hAnsi="Arial"/>
          <w:sz w:val="16"/>
          <w:szCs w:val="16"/>
        </w:rPr>
        <w:t>их</w:t>
      </w:r>
      <w:r w:rsidRPr="00043495">
        <w:rPr>
          <w:rFonts w:ascii="Arial" w:hAnsi="Arial" w:cs="Arial"/>
          <w:sz w:val="16"/>
          <w:szCs w:val="16"/>
        </w:rPr>
        <w:t xml:space="preserve"> </w:t>
      </w:r>
      <w:r w:rsidRPr="00043495">
        <w:rPr>
          <w:rFonts w:ascii="Arial" w:hAnsi="Arial"/>
          <w:sz w:val="16"/>
          <w:szCs w:val="16"/>
        </w:rPr>
        <w:t>удовлетворения</w:t>
      </w:r>
      <w:r w:rsidRPr="00043495">
        <w:rPr>
          <w:rFonts w:ascii="Arial" w:hAnsi="Arial" w:cs="Arial"/>
          <w:sz w:val="16"/>
          <w:szCs w:val="16"/>
        </w:rPr>
        <w:t xml:space="preserve"> </w:t>
      </w:r>
      <w:r w:rsidRPr="00043495">
        <w:rPr>
          <w:rFonts w:ascii="Arial" w:hAnsi="Arial"/>
          <w:sz w:val="16"/>
          <w:szCs w:val="16"/>
        </w:rPr>
        <w:t>на</w:t>
      </w:r>
      <w:r w:rsidRPr="00043495">
        <w:rPr>
          <w:rFonts w:ascii="Arial" w:hAnsi="Arial" w:cs="Arial"/>
          <w:sz w:val="16"/>
          <w:szCs w:val="16"/>
        </w:rPr>
        <w:t xml:space="preserve"> </w:t>
      </w:r>
      <w:r w:rsidRPr="00043495">
        <w:rPr>
          <w:rFonts w:ascii="Arial" w:hAnsi="Arial"/>
          <w:sz w:val="16"/>
          <w:szCs w:val="16"/>
        </w:rPr>
        <w:t>работе</w:t>
      </w:r>
    </w:p>
    <w:p w14:paraId="2F65A3E8" w14:textId="77777777" w:rsidR="009B632D" w:rsidRPr="00043495" w:rsidRDefault="009B632D" w:rsidP="00043495">
      <w:pPr>
        <w:rPr>
          <w:rFonts w:ascii="Arial" w:hAnsi="Arial"/>
          <w:sz w:val="24"/>
          <w:szCs w:val="24"/>
        </w:rPr>
      </w:pPr>
      <w:r w:rsidRPr="00043495">
        <w:rPr>
          <w:sz w:val="22"/>
          <w:szCs w:val="22"/>
        </w:rPr>
        <w:t>Трудоголики могут быть разных типов. Нотон разделяет трудоголиков на два типа: карьеристы и компульсивно-зависимые [47]. Он предполагает, что трудого</w:t>
      </w:r>
      <w:r w:rsidRPr="00043495">
        <w:rPr>
          <w:sz w:val="22"/>
          <w:szCs w:val="22"/>
        </w:rPr>
        <w:softHyphen/>
        <w:t>лики, вовлеченные в работу (с высокой загруженностью и низким уровнем обсес-сивности и компульсивности), прекрасно справляются со своей работой, удовле-</w:t>
      </w:r>
    </w:p>
    <w:p w14:paraId="694DD485" w14:textId="77777777" w:rsidR="009B632D" w:rsidRPr="00043495" w:rsidRDefault="009B632D" w:rsidP="00043495">
      <w:pPr>
        <w:rPr>
          <w:rFonts w:ascii="Arial" w:hAnsi="Arial"/>
          <w:sz w:val="24"/>
          <w:szCs w:val="24"/>
        </w:rPr>
      </w:pPr>
      <w:r w:rsidRPr="00043495">
        <w:rPr>
          <w:sz w:val="22"/>
          <w:szCs w:val="22"/>
        </w:rPr>
        <w:t>творены ею и проявляют мало интереса к деятельности, не связанной с работой. Компульсивные трудоголики (с высокой загруженностью и высоким уровнем об-сессивности и компульсивности) нетерпеливы и некреативны, потому плохо справляются со своей работой. Нетрудоголики (с низкой загруженностью и низ</w:t>
      </w:r>
      <w:r w:rsidRPr="00043495">
        <w:rPr>
          <w:sz w:val="22"/>
          <w:szCs w:val="22"/>
        </w:rPr>
        <w:softHyphen/>
        <w:t>ким уровнем обсессивности и компульсивности) много времени посвящают сво</w:t>
      </w:r>
      <w:r w:rsidRPr="00043495">
        <w:rPr>
          <w:sz w:val="22"/>
          <w:szCs w:val="22"/>
        </w:rPr>
        <w:softHyphen/>
        <w:t>им личным делам и потому неуспешны в работе.</w:t>
      </w:r>
    </w:p>
    <w:p w14:paraId="69DED8F7" w14:textId="77777777" w:rsidR="009B632D" w:rsidRPr="00043495" w:rsidRDefault="009B632D" w:rsidP="00043495">
      <w:pPr>
        <w:rPr>
          <w:rFonts w:ascii="Arial" w:hAnsi="Arial"/>
          <w:sz w:val="24"/>
          <w:szCs w:val="24"/>
        </w:rPr>
      </w:pPr>
      <w:r w:rsidRPr="00043495">
        <w:rPr>
          <w:sz w:val="22"/>
          <w:szCs w:val="22"/>
        </w:rPr>
        <w:t>Скотт, Мур и Микели [48] по-другому подразделяют трудоголиков. Компуль-сивно-зависимые трудоголики настолько сконцентрированы на работе, что у них повышается уровень тревожности, стресса, а это приводит к неблагоприятным последствиям на физическом и психологическом уровне. Трудоголики-перфек-ционисты не могут позволить себе не справляться с работой, а потому подверга</w:t>
      </w:r>
      <w:r w:rsidRPr="00043495">
        <w:rPr>
          <w:sz w:val="22"/>
          <w:szCs w:val="22"/>
        </w:rPr>
        <w:softHyphen/>
        <w:t>ются сильному стрессу, не получают удовлетворение от работы, что также ведет к физическим и психологическим последствиям. Трудоголики, ориентированные на достижение, не зациклены на работе, а просто усердно трудятся, чтобы до</w:t>
      </w:r>
      <w:r w:rsidRPr="00043495">
        <w:rPr>
          <w:sz w:val="22"/>
          <w:szCs w:val="22"/>
        </w:rPr>
        <w:softHyphen/>
        <w:t>стичь хороших результатов, удовлетворенности жизнью, снижения стресса и хо</w:t>
      </w:r>
      <w:r w:rsidRPr="00043495">
        <w:rPr>
          <w:sz w:val="22"/>
          <w:szCs w:val="22"/>
        </w:rPr>
        <w:softHyphen/>
        <w:t>рошего здоровья.</w:t>
      </w:r>
    </w:p>
    <w:p w14:paraId="25367617" w14:textId="77777777" w:rsidR="009B632D" w:rsidRPr="00043495" w:rsidRDefault="009B632D" w:rsidP="00043495">
      <w:pPr>
        <w:rPr>
          <w:rFonts w:ascii="Arial" w:hAnsi="Arial"/>
          <w:sz w:val="24"/>
          <w:szCs w:val="24"/>
        </w:rPr>
      </w:pPr>
      <w:r w:rsidRPr="00043495">
        <w:rPr>
          <w:sz w:val="22"/>
          <w:szCs w:val="22"/>
        </w:rPr>
        <w:t>Ласт, Спенс и Робине [49, 50] предлагают трудоголическую триаду: вовлечен</w:t>
      </w:r>
      <w:r w:rsidRPr="00043495">
        <w:rPr>
          <w:sz w:val="22"/>
          <w:szCs w:val="22"/>
        </w:rPr>
        <w:softHyphen/>
        <w:t>ность в работу, одержимость и удовольствие от работы. Трудоголики сильно по</w:t>
      </w:r>
      <w:r w:rsidRPr="00043495">
        <w:rPr>
          <w:sz w:val="22"/>
          <w:szCs w:val="22"/>
        </w:rPr>
        <w:softHyphen/>
        <w:t>гружены в работу и одержимы ею, но их уровень удовлетворенности работой ни</w:t>
      </w:r>
      <w:r w:rsidRPr="00043495">
        <w:rPr>
          <w:sz w:val="22"/>
          <w:szCs w:val="22"/>
        </w:rPr>
        <w:softHyphen/>
        <w:t>зок. Энтузиасты характеризуются вовлеченностью в работу и им она нравится, но они не одержимы. Энтузиасты — это наиболее здоровые люди, данный стиль счи</w:t>
      </w:r>
      <w:r w:rsidRPr="00043495">
        <w:rPr>
          <w:sz w:val="22"/>
          <w:szCs w:val="22"/>
        </w:rPr>
        <w:softHyphen/>
        <w:t>тается более удачным.</w:t>
      </w:r>
    </w:p>
    <w:p w14:paraId="355D1B96" w14:textId="77777777" w:rsidR="009B632D" w:rsidRPr="00043495" w:rsidRDefault="009B632D" w:rsidP="00043495">
      <w:pPr>
        <w:rPr>
          <w:rFonts w:ascii="Arial" w:hAnsi="Arial"/>
          <w:sz w:val="24"/>
          <w:szCs w:val="24"/>
        </w:rPr>
      </w:pPr>
      <w:r w:rsidRPr="00043495">
        <w:rPr>
          <w:sz w:val="22"/>
          <w:szCs w:val="22"/>
        </w:rPr>
        <w:t>Чтобы справиться с трудоголизмом, попробуйте следующее.</w:t>
      </w:r>
    </w:p>
    <w:p w14:paraId="4FF80B0E" w14:textId="77777777" w:rsidR="009B632D" w:rsidRPr="00043495" w:rsidRDefault="009B632D" w:rsidP="00043495">
      <w:pPr>
        <w:rPr>
          <w:rFonts w:ascii="Arial" w:hAnsi="Arial"/>
          <w:sz w:val="24"/>
          <w:szCs w:val="24"/>
        </w:rPr>
      </w:pPr>
      <w:r w:rsidRPr="00043495">
        <w:rPr>
          <w:sz w:val="22"/>
          <w:szCs w:val="22"/>
        </w:rPr>
        <w:t>1.   Сконцентрируйтесь на том, что вам нравится делать больше всего, и попы</w:t>
      </w:r>
      <w:r w:rsidRPr="00043495">
        <w:rPr>
          <w:sz w:val="22"/>
          <w:szCs w:val="22"/>
        </w:rPr>
        <w:softHyphen/>
        <w:t>тайтесь найти способы прекратить или минимизировать занятия тем, что</w:t>
      </w:r>
    </w:p>
    <w:p w14:paraId="79CCEF73" w14:textId="77777777" w:rsidR="009B632D" w:rsidRPr="00043495" w:rsidRDefault="009B632D" w:rsidP="00043495">
      <w:pPr>
        <w:rPr>
          <w:rFonts w:ascii="Arial" w:hAnsi="Arial"/>
          <w:sz w:val="24"/>
          <w:szCs w:val="24"/>
        </w:rPr>
      </w:pPr>
      <w:r w:rsidRPr="00043495">
        <w:rPr>
          <w:sz w:val="22"/>
          <w:szCs w:val="22"/>
        </w:rPr>
        <w:t>вам не нравится.</w:t>
      </w:r>
    </w:p>
    <w:p w14:paraId="460B070A" w14:textId="77777777" w:rsidR="009B632D" w:rsidRPr="00043495" w:rsidRDefault="009B632D" w:rsidP="00043495">
      <w:pPr>
        <w:rPr>
          <w:rFonts w:ascii="Arial" w:hAnsi="Arial"/>
          <w:sz w:val="24"/>
          <w:szCs w:val="24"/>
        </w:rPr>
      </w:pPr>
      <w:r w:rsidRPr="00043495">
        <w:rPr>
          <w:sz w:val="22"/>
          <w:szCs w:val="22"/>
        </w:rPr>
        <w:t>2.   Спросите себя: «Чем бы я мог заниматься бесплатно?» И потом попытай</w:t>
      </w:r>
      <w:r w:rsidRPr="00043495">
        <w:rPr>
          <w:sz w:val="22"/>
          <w:szCs w:val="22"/>
        </w:rPr>
        <w:softHyphen/>
        <w:t>тесь направить свою работу по этому руслу.</w:t>
      </w:r>
    </w:p>
    <w:p w14:paraId="3019D2A4" w14:textId="77777777" w:rsidR="009B632D" w:rsidRPr="00043495" w:rsidRDefault="009B632D" w:rsidP="00043495">
      <w:pPr>
        <w:rPr>
          <w:rFonts w:ascii="Arial" w:hAnsi="Arial"/>
          <w:sz w:val="24"/>
          <w:szCs w:val="24"/>
        </w:rPr>
      </w:pPr>
      <w:r w:rsidRPr="00043495">
        <w:rPr>
          <w:sz w:val="22"/>
          <w:szCs w:val="22"/>
        </w:rPr>
        <w:t>3.   Используйте свое время; не позволяйте ему использовать вас. Решите для себя, сколько времени вы отныне будете отводить на работу; затем сокра</w:t>
      </w:r>
      <w:r w:rsidRPr="00043495">
        <w:rPr>
          <w:sz w:val="22"/>
          <w:szCs w:val="22"/>
        </w:rPr>
        <w:softHyphen/>
        <w:t>тите свое рабочее время до этого уровня. Например, вы собираетесь пере</w:t>
      </w:r>
      <w:r w:rsidRPr="00043495">
        <w:rPr>
          <w:sz w:val="22"/>
          <w:szCs w:val="22"/>
        </w:rPr>
        <w:softHyphen/>
        <w:t>стать работать в половине шестого вечера, договорившись с другом совер</w:t>
      </w:r>
      <w:r w:rsidRPr="00043495">
        <w:rPr>
          <w:sz w:val="22"/>
          <w:szCs w:val="22"/>
        </w:rPr>
        <w:softHyphen/>
        <w:t>шить небольшую пробежку в пять сорок пять. Такие приемы позволяют трудоголикам встряхнуться и тем самым разнообразить свою жизнь.</w:t>
      </w:r>
    </w:p>
    <w:p w14:paraId="69B2A668" w14:textId="77777777" w:rsidR="009B632D" w:rsidRPr="00043495" w:rsidRDefault="009B632D" w:rsidP="00043495">
      <w:pPr>
        <w:rPr>
          <w:rFonts w:ascii="Arial" w:hAnsi="Arial"/>
          <w:sz w:val="24"/>
          <w:szCs w:val="24"/>
        </w:rPr>
      </w:pPr>
      <w:r w:rsidRPr="00043495">
        <w:rPr>
          <w:sz w:val="22"/>
          <w:szCs w:val="22"/>
        </w:rPr>
        <w:t>4.   Подружитесь с коллегами. Организуйте с ними позитивное времяпрепро</w:t>
      </w:r>
      <w:r w:rsidRPr="00043495">
        <w:rPr>
          <w:sz w:val="22"/>
          <w:szCs w:val="22"/>
        </w:rPr>
        <w:softHyphen/>
        <w:t>вождение.</w:t>
      </w:r>
    </w:p>
    <w:p w14:paraId="05A6D2E7" w14:textId="77777777" w:rsidR="009B632D" w:rsidRPr="00043495" w:rsidRDefault="009B632D" w:rsidP="00043495">
      <w:pPr>
        <w:rPr>
          <w:rFonts w:ascii="Arial" w:hAnsi="Arial"/>
          <w:sz w:val="24"/>
          <w:szCs w:val="24"/>
        </w:rPr>
      </w:pPr>
      <w:r w:rsidRPr="00043495">
        <w:rPr>
          <w:sz w:val="22"/>
          <w:szCs w:val="22"/>
        </w:rPr>
        <w:t>5.   Оставьте свободное время в вашем рабочем расписании. Например, если у вас каждые полчаса назначены рабочие встречи, попытайтесь перестроить свой график и назначать встречи каждые сорок пять минут.</w:t>
      </w:r>
    </w:p>
    <w:p w14:paraId="6BF5A9B4" w14:textId="77777777" w:rsidR="009B632D" w:rsidRPr="00043495" w:rsidRDefault="009B632D" w:rsidP="00043495">
      <w:pPr>
        <w:rPr>
          <w:rFonts w:ascii="Arial" w:hAnsi="Arial"/>
          <w:sz w:val="24"/>
          <w:szCs w:val="24"/>
        </w:rPr>
      </w:pPr>
      <w:r w:rsidRPr="00043495">
        <w:rPr>
          <w:sz w:val="22"/>
          <w:szCs w:val="22"/>
        </w:rPr>
        <w:t>6.   Научитесь говорить «нет» новым требованиям к вашему времени. Если вам трудно это сделать, скажите, что вам нужно подумать над этим, и отка</w:t>
      </w:r>
      <w:r w:rsidRPr="00043495">
        <w:rPr>
          <w:sz w:val="22"/>
          <w:szCs w:val="22"/>
        </w:rPr>
        <w:softHyphen/>
        <w:t>житесь позже,</w:t>
      </w:r>
    </w:p>
    <w:p w14:paraId="4A7C4AA9" w14:textId="77777777" w:rsidR="009B632D" w:rsidRPr="00043495" w:rsidRDefault="009B632D" w:rsidP="00043495">
      <w:pPr>
        <w:rPr>
          <w:rFonts w:ascii="Arial" w:hAnsi="Arial"/>
          <w:sz w:val="24"/>
          <w:szCs w:val="24"/>
        </w:rPr>
      </w:pPr>
      <w:r w:rsidRPr="00043495">
        <w:rPr>
          <w:sz w:val="22"/>
          <w:szCs w:val="22"/>
        </w:rPr>
        <w:t>7.   Оформите рабочее место по своему вкусу, сделайте так, чтобы оно прино</w:t>
      </w:r>
      <w:r w:rsidRPr="00043495">
        <w:rPr>
          <w:sz w:val="22"/>
          <w:szCs w:val="22"/>
        </w:rPr>
        <w:softHyphen/>
        <w:t>сило вам удовольствие. Вы заслуживаете этого.</w:t>
      </w:r>
    </w:p>
    <w:p w14:paraId="1D49215E" w14:textId="77777777" w:rsidR="009B632D" w:rsidRPr="00043495" w:rsidRDefault="009B632D" w:rsidP="00043495">
      <w:pPr>
        <w:rPr>
          <w:rFonts w:ascii="Arial" w:hAnsi="Arial"/>
          <w:sz w:val="24"/>
          <w:szCs w:val="24"/>
        </w:rPr>
      </w:pPr>
      <w:r w:rsidRPr="00043495">
        <w:rPr>
          <w:sz w:val="22"/>
          <w:szCs w:val="22"/>
        </w:rPr>
        <w:t>8.   Попытайтесь не забывать о приятных моментах своей работы: удовольст</w:t>
      </w:r>
      <w:r w:rsidRPr="00043495">
        <w:rPr>
          <w:sz w:val="22"/>
          <w:szCs w:val="22"/>
        </w:rPr>
        <w:softHyphen/>
        <w:t>вие от выполненного задания, свобода и возможность быть полезным дру</w:t>
      </w:r>
      <w:r w:rsidRPr="00043495">
        <w:rPr>
          <w:sz w:val="22"/>
          <w:szCs w:val="22"/>
        </w:rPr>
        <w:softHyphen/>
        <w:t>гим или что-то иное.</w:t>
      </w:r>
    </w:p>
    <w:p w14:paraId="1991E32D" w14:textId="77777777" w:rsidR="009B632D" w:rsidRPr="00043495" w:rsidRDefault="009B632D" w:rsidP="00043495">
      <w:pPr>
        <w:rPr>
          <w:rFonts w:ascii="Arial" w:hAnsi="Arial"/>
          <w:sz w:val="24"/>
          <w:szCs w:val="24"/>
        </w:rPr>
      </w:pPr>
      <w:r w:rsidRPr="00043495">
        <w:rPr>
          <w:sz w:val="22"/>
          <w:szCs w:val="22"/>
        </w:rPr>
        <w:t>9.   Усердная вовлеченность в работу подразумевает хороший объем отчетно</w:t>
      </w:r>
      <w:r w:rsidRPr="00043495">
        <w:rPr>
          <w:sz w:val="22"/>
          <w:szCs w:val="22"/>
        </w:rPr>
        <w:softHyphen/>
        <w:t>сти о том, как вы работаете. Как можно переструктурировать вашу работу, чтобы она стала приносить вам больше удовлетворения?</w:t>
      </w:r>
    </w:p>
    <w:p w14:paraId="0CC4E887" w14:textId="77777777" w:rsidR="009B632D" w:rsidRPr="00043495" w:rsidRDefault="009B632D" w:rsidP="00043495">
      <w:pPr>
        <w:rPr>
          <w:rFonts w:ascii="Arial" w:hAnsi="Arial"/>
          <w:sz w:val="24"/>
          <w:szCs w:val="24"/>
        </w:rPr>
      </w:pPr>
      <w:r w:rsidRPr="00043495">
        <w:rPr>
          <w:sz w:val="22"/>
          <w:szCs w:val="22"/>
        </w:rPr>
        <w:t>Вдобавок к этим предложениям не забывайте о том, что трудоголикам нравит</w:t>
      </w:r>
      <w:r w:rsidRPr="00043495">
        <w:rPr>
          <w:sz w:val="22"/>
          <w:szCs w:val="22"/>
        </w:rPr>
        <w:softHyphen/>
        <w:t>ся работать, а потому они могут не заметить того вреда, который причиняют себе. Их семьи страдают больше, чем сами трудоголики, потому что семье уделяется меньше времени, на их плечи ложится большее количество домашних хлопот из-за стиля работы трудоголиков. Чтобы предотвратить пагубное влияние трудо-голизма на семью, необходимо выделить время для семейных дел, чтобы «снять» трудоголика с телефона или отвлечь от решения трудовых проблем. Выезд на природу будет удачной для этого возможностью.</w:t>
      </w:r>
    </w:p>
    <w:p w14:paraId="791938D7" w14:textId="77777777" w:rsidR="009B632D" w:rsidRPr="00043495" w:rsidRDefault="009B632D" w:rsidP="00043495">
      <w:pPr>
        <w:rPr>
          <w:rFonts w:ascii="Arial" w:hAnsi="Arial"/>
          <w:sz w:val="24"/>
          <w:szCs w:val="24"/>
        </w:rPr>
      </w:pPr>
      <w:r w:rsidRPr="00043495">
        <w:rPr>
          <w:rFonts w:ascii="Arial" w:hAnsi="Arial"/>
          <w:b/>
          <w:bCs/>
          <w:sz w:val="32"/>
          <w:szCs w:val="32"/>
        </w:rPr>
        <w:t>Профессиональное</w:t>
      </w:r>
      <w:r w:rsidRPr="00043495">
        <w:rPr>
          <w:rFonts w:ascii="Arial" w:hAnsi="Arial" w:cs="Arial"/>
          <w:b/>
          <w:bCs/>
          <w:sz w:val="32"/>
          <w:szCs w:val="32"/>
        </w:rPr>
        <w:t xml:space="preserve"> </w:t>
      </w:r>
      <w:r w:rsidRPr="00043495">
        <w:rPr>
          <w:rFonts w:ascii="Arial" w:hAnsi="Arial"/>
          <w:b/>
          <w:bCs/>
          <w:sz w:val="32"/>
          <w:szCs w:val="32"/>
        </w:rPr>
        <w:t>выгорание</w:t>
      </w:r>
    </w:p>
    <w:p w14:paraId="57A679FA" w14:textId="77777777" w:rsidR="009B632D" w:rsidRPr="00043495" w:rsidRDefault="009B632D" w:rsidP="00043495">
      <w:pPr>
        <w:rPr>
          <w:rFonts w:ascii="Arial" w:hAnsi="Arial"/>
          <w:sz w:val="24"/>
          <w:szCs w:val="24"/>
        </w:rPr>
      </w:pPr>
      <w:r w:rsidRPr="00043495">
        <w:rPr>
          <w:sz w:val="22"/>
          <w:szCs w:val="22"/>
        </w:rPr>
        <w:t>Слишком большое количество работы или частые фрустрации на работе могут привести к синдрому физического и эмоционального истощения. Этот синдром называется выгоранием. Профессиональное выгорание — это «неблагоприятная реакция на стресс на работе, включающая в себя психологические, психофизио</w:t>
      </w:r>
      <w:r w:rsidRPr="00043495">
        <w:rPr>
          <w:sz w:val="22"/>
          <w:szCs w:val="22"/>
        </w:rPr>
        <w:softHyphen/>
        <w:t>логические и поведенческие компоненты. Более того, выгорание является основ</w:t>
      </w:r>
      <w:r w:rsidRPr="00043495">
        <w:rPr>
          <w:sz w:val="22"/>
          <w:szCs w:val="22"/>
        </w:rPr>
        <w:softHyphen/>
        <w:t>ным фактором низкой профессиональной морали, частых прогулов и низкой про</w:t>
      </w:r>
      <w:r w:rsidRPr="00043495">
        <w:rPr>
          <w:sz w:val="22"/>
          <w:szCs w:val="22"/>
        </w:rPr>
        <w:softHyphen/>
        <w:t>изводительности, физической болезни и дистресса, злоупотребления алкоголем и наркотиками,-конфликтов в семье и различных психологических проблем» [51]. Вот симптомы выгорания.</w:t>
      </w:r>
    </w:p>
    <w:p w14:paraId="28A25EFD" w14:textId="77777777" w:rsidR="009B632D" w:rsidRPr="00043495" w:rsidRDefault="009B632D" w:rsidP="00043495">
      <w:pPr>
        <w:rPr>
          <w:rFonts w:ascii="Arial" w:hAnsi="Arial"/>
          <w:sz w:val="24"/>
          <w:szCs w:val="24"/>
        </w:rPr>
      </w:pPr>
      <w:r w:rsidRPr="00043495">
        <w:rPr>
          <w:sz w:val="22"/>
          <w:szCs w:val="22"/>
        </w:rPr>
        <w:t>1.   Ухудшение чувства юмора: неспособность смеяться каждый день в рабо</w:t>
      </w:r>
      <w:r w:rsidRPr="00043495">
        <w:rPr>
          <w:sz w:val="22"/>
          <w:szCs w:val="22"/>
        </w:rPr>
        <w:softHyphen/>
        <w:t>чих ситуациях.</w:t>
      </w:r>
    </w:p>
    <w:p w14:paraId="7822CA5A" w14:textId="77777777" w:rsidR="009B632D" w:rsidRPr="00043495" w:rsidRDefault="009B632D" w:rsidP="00043495">
      <w:pPr>
        <w:rPr>
          <w:rFonts w:ascii="Arial" w:hAnsi="Arial"/>
          <w:sz w:val="24"/>
          <w:szCs w:val="24"/>
        </w:rPr>
      </w:pPr>
      <w:r w:rsidRPr="00043495">
        <w:rPr>
          <w:sz w:val="22"/>
          <w:szCs w:val="22"/>
        </w:rPr>
        <w:t>2.   Пропуск отдыхов и перерывов на обед: на протяжении длительного вре</w:t>
      </w:r>
      <w:r w:rsidRPr="00043495">
        <w:rPr>
          <w:sz w:val="22"/>
          <w:szCs w:val="22"/>
        </w:rPr>
        <w:softHyphen/>
        <w:t>мени не хватает времени на чашечку кофе или ленч, чтобы восстановить силы.</w:t>
      </w:r>
    </w:p>
    <w:p w14:paraId="69B9D29B" w14:textId="77777777" w:rsidR="009B632D" w:rsidRPr="00043495" w:rsidRDefault="009B632D" w:rsidP="00043495">
      <w:pPr>
        <w:rPr>
          <w:rFonts w:ascii="Arial" w:hAnsi="Arial"/>
          <w:sz w:val="24"/>
          <w:szCs w:val="24"/>
        </w:rPr>
      </w:pPr>
      <w:r w:rsidRPr="00043495">
        <w:rPr>
          <w:sz w:val="22"/>
          <w:szCs w:val="22"/>
        </w:rPr>
        <w:t>3.   Недостаток времени и отсутствие отпусков: необходимость для организа</w:t>
      </w:r>
      <w:r w:rsidRPr="00043495">
        <w:rPr>
          <w:sz w:val="22"/>
          <w:szCs w:val="22"/>
        </w:rPr>
        <w:softHyphen/>
        <w:t>ции - неспособность отказаться работать в выходные дни.</w:t>
      </w:r>
    </w:p>
    <w:p w14:paraId="18D18483" w14:textId="77777777" w:rsidR="009B632D" w:rsidRPr="00043495" w:rsidRDefault="009B632D" w:rsidP="00043495">
      <w:pPr>
        <w:rPr>
          <w:rFonts w:ascii="Arial" w:hAnsi="Arial"/>
          <w:sz w:val="24"/>
          <w:szCs w:val="24"/>
        </w:rPr>
      </w:pPr>
      <w:r w:rsidRPr="00043495">
        <w:rPr>
          <w:sz w:val="22"/>
          <w:szCs w:val="22"/>
        </w:rPr>
        <w:t>4.   Учащение жалоб на здоровье: усталость, раздражительность, мышечное на</w:t>
      </w:r>
      <w:r w:rsidRPr="00043495">
        <w:rPr>
          <w:sz w:val="22"/>
          <w:szCs w:val="22"/>
        </w:rPr>
        <w:softHyphen/>
        <w:t>пряжение, расстройства желудка, подверженность заболеванию.</w:t>
      </w:r>
    </w:p>
    <w:p w14:paraId="38D56743" w14:textId="77777777" w:rsidR="009B632D" w:rsidRPr="00043495" w:rsidRDefault="009B632D" w:rsidP="00043495">
      <w:pPr>
        <w:rPr>
          <w:rFonts w:ascii="Arial" w:hAnsi="Arial"/>
          <w:sz w:val="24"/>
          <w:szCs w:val="24"/>
        </w:rPr>
      </w:pPr>
      <w:r w:rsidRPr="00043495">
        <w:rPr>
          <w:sz w:val="22"/>
          <w:szCs w:val="22"/>
        </w:rPr>
        <w:t>5.   Социальное отвержение: отгороженность от сотрудников, знакомых, чле</w:t>
      </w:r>
      <w:r w:rsidRPr="00043495">
        <w:rPr>
          <w:sz w:val="22"/>
          <w:szCs w:val="22"/>
        </w:rPr>
        <w:softHyphen/>
        <w:t>нов семьи.</w:t>
      </w:r>
    </w:p>
    <w:p w14:paraId="6DE74EBA" w14:textId="77777777" w:rsidR="009B632D" w:rsidRPr="00043495" w:rsidRDefault="009B632D" w:rsidP="00043495">
      <w:pPr>
        <w:rPr>
          <w:rFonts w:ascii="Arial" w:hAnsi="Arial"/>
          <w:sz w:val="24"/>
          <w:szCs w:val="24"/>
        </w:rPr>
      </w:pPr>
      <w:r w:rsidRPr="00043495">
        <w:rPr>
          <w:sz w:val="22"/>
          <w:szCs w:val="22"/>
        </w:rPr>
        <w:t>6.   Изменение продуктивности: увеличение количества прогулов, опозданий, использование больничных и снижение эффективности деятельности.</w:t>
      </w:r>
    </w:p>
    <w:p w14:paraId="5DC42A28" w14:textId="77777777" w:rsidR="009B632D" w:rsidRPr="00043495" w:rsidRDefault="009B632D" w:rsidP="00043495">
      <w:pPr>
        <w:rPr>
          <w:rFonts w:ascii="Arial" w:hAnsi="Arial"/>
          <w:sz w:val="24"/>
          <w:szCs w:val="24"/>
        </w:rPr>
      </w:pPr>
      <w:r w:rsidRPr="00043495">
        <w:rPr>
          <w:sz w:val="22"/>
          <w:szCs w:val="22"/>
        </w:rPr>
        <w:t>7.   Усиленное употребление алкоголя, транквилизаторов и других медика</w:t>
      </w:r>
      <w:r w:rsidRPr="00043495">
        <w:rPr>
          <w:sz w:val="22"/>
          <w:szCs w:val="22"/>
        </w:rPr>
        <w:softHyphen/>
        <w:t>ментов, влияющих на настроение.</w:t>
      </w:r>
    </w:p>
    <w:p w14:paraId="499232A6" w14:textId="77777777" w:rsidR="009B632D" w:rsidRPr="00043495" w:rsidRDefault="009B632D" w:rsidP="00043495">
      <w:pPr>
        <w:rPr>
          <w:rFonts w:ascii="Arial" w:hAnsi="Arial"/>
          <w:sz w:val="24"/>
          <w:szCs w:val="24"/>
        </w:rPr>
      </w:pPr>
      <w:r w:rsidRPr="00043495">
        <w:rPr>
          <w:sz w:val="22"/>
          <w:szCs w:val="22"/>
        </w:rPr>
        <w:t>8.   Внутренние изменения: эмоциональное истощение, снижение самооценки, депрессия, фрустрация и чувство «загнанности».</w:t>
      </w:r>
    </w:p>
    <w:p w14:paraId="08ADD649" w14:textId="77777777" w:rsidR="009B632D" w:rsidRPr="00043495" w:rsidRDefault="009B632D" w:rsidP="00043495">
      <w:pPr>
        <w:rPr>
          <w:rFonts w:ascii="Arial" w:hAnsi="Arial"/>
          <w:sz w:val="24"/>
          <w:szCs w:val="24"/>
        </w:rPr>
      </w:pPr>
      <w:r w:rsidRPr="00043495">
        <w:rPr>
          <w:rFonts w:ascii="Arial" w:hAnsi="Arial"/>
          <w:b/>
          <w:bCs/>
          <w:sz w:val="24"/>
          <w:szCs w:val="24"/>
        </w:rPr>
        <w:t>Трудоголик</w:t>
      </w:r>
      <w:r w:rsidRPr="00043495">
        <w:rPr>
          <w:rFonts w:ascii="Arial" w:hAnsi="Arial" w:cs="Arial"/>
          <w:b/>
          <w:bCs/>
          <w:sz w:val="24"/>
          <w:szCs w:val="24"/>
        </w:rPr>
        <w:t xml:space="preserve"> </w:t>
      </w:r>
      <w:r w:rsidRPr="00043495">
        <w:rPr>
          <w:rFonts w:ascii="Arial" w:hAnsi="Arial"/>
          <w:b/>
          <w:bCs/>
          <w:sz w:val="24"/>
          <w:szCs w:val="24"/>
        </w:rPr>
        <w:t>ли</w:t>
      </w:r>
      <w:r w:rsidRPr="00043495">
        <w:rPr>
          <w:rFonts w:ascii="Arial" w:hAnsi="Arial" w:cs="Arial"/>
          <w:b/>
          <w:bCs/>
          <w:sz w:val="24"/>
          <w:szCs w:val="24"/>
        </w:rPr>
        <w:t xml:space="preserve"> </w:t>
      </w:r>
      <w:r w:rsidRPr="00043495">
        <w:rPr>
          <w:rFonts w:ascii="Arial" w:hAnsi="Arial"/>
          <w:b/>
          <w:bCs/>
          <w:sz w:val="24"/>
          <w:szCs w:val="24"/>
        </w:rPr>
        <w:t>вы</w:t>
      </w:r>
      <w:r w:rsidRPr="00043495">
        <w:rPr>
          <w:rFonts w:ascii="Arial" w:hAnsi="Arial" w:cs="Arial"/>
          <w:b/>
          <w:bCs/>
          <w:sz w:val="24"/>
          <w:szCs w:val="24"/>
        </w:rPr>
        <w:t>?</w:t>
      </w:r>
    </w:p>
    <w:p w14:paraId="1002690B" w14:textId="77777777" w:rsidR="009B632D" w:rsidRPr="00043495" w:rsidRDefault="009B632D" w:rsidP="00043495">
      <w:pPr>
        <w:rPr>
          <w:rFonts w:ascii="Arial" w:hAnsi="Arial"/>
          <w:sz w:val="24"/>
          <w:szCs w:val="24"/>
        </w:rPr>
      </w:pPr>
      <w:r w:rsidRPr="00043495">
        <w:rPr>
          <w:rFonts w:ascii="Arial" w:hAnsi="Arial"/>
          <w:sz w:val="18"/>
          <w:szCs w:val="18"/>
        </w:rPr>
        <w:t>Варианты</w:t>
      </w:r>
      <w:r w:rsidRPr="00043495">
        <w:rPr>
          <w:rFonts w:ascii="Arial" w:hAnsi="Arial" w:cs="Arial"/>
          <w:sz w:val="18"/>
          <w:szCs w:val="18"/>
        </w:rPr>
        <w:t xml:space="preserve"> </w:t>
      </w:r>
      <w:r w:rsidRPr="00043495">
        <w:rPr>
          <w:rFonts w:ascii="Arial" w:hAnsi="Arial"/>
          <w:sz w:val="18"/>
          <w:szCs w:val="18"/>
        </w:rPr>
        <w:t>ответов</w:t>
      </w:r>
      <w:r w:rsidRPr="00043495">
        <w:rPr>
          <w:rFonts w:ascii="Arial" w:hAnsi="Arial" w:cs="Arial"/>
          <w:sz w:val="18"/>
          <w:szCs w:val="18"/>
        </w:rPr>
        <w:t xml:space="preserve">: </w:t>
      </w:r>
      <w:r w:rsidRPr="00043495">
        <w:rPr>
          <w:rFonts w:ascii="Arial" w:hAnsi="Arial"/>
          <w:sz w:val="18"/>
          <w:szCs w:val="18"/>
        </w:rPr>
        <w:t>да</w:t>
      </w:r>
      <w:r w:rsidRPr="00043495">
        <w:rPr>
          <w:rFonts w:ascii="Arial" w:hAnsi="Arial" w:cs="Arial"/>
          <w:sz w:val="18"/>
          <w:szCs w:val="18"/>
        </w:rPr>
        <w:t xml:space="preserve">, </w:t>
      </w:r>
      <w:r w:rsidRPr="00043495">
        <w:rPr>
          <w:rFonts w:ascii="Arial" w:hAnsi="Arial"/>
          <w:sz w:val="18"/>
          <w:szCs w:val="18"/>
        </w:rPr>
        <w:t>нет</w:t>
      </w:r>
      <w:r w:rsidRPr="00043495">
        <w:rPr>
          <w:rFonts w:ascii="Arial" w:hAnsi="Arial" w:cs="Arial"/>
          <w:sz w:val="18"/>
          <w:szCs w:val="18"/>
        </w:rPr>
        <w:t>.</w:t>
      </w:r>
    </w:p>
    <w:p w14:paraId="47847927" w14:textId="77777777" w:rsidR="009B632D" w:rsidRPr="00043495" w:rsidRDefault="009B632D" w:rsidP="00043495">
      <w:pPr>
        <w:rPr>
          <w:rFonts w:ascii="Arial" w:hAnsi="Arial"/>
          <w:sz w:val="24"/>
          <w:szCs w:val="24"/>
        </w:rPr>
      </w:pPr>
      <w:r w:rsidRPr="00043495">
        <w:rPr>
          <w:rFonts w:ascii="Arial" w:hAnsi="Arial" w:cs="Arial"/>
          <w:sz w:val="18"/>
          <w:szCs w:val="18"/>
        </w:rPr>
        <w:t xml:space="preserve">1.  </w:t>
      </w:r>
      <w:r w:rsidRPr="00043495">
        <w:rPr>
          <w:rFonts w:ascii="Arial" w:hAnsi="Arial"/>
          <w:sz w:val="18"/>
          <w:szCs w:val="18"/>
        </w:rPr>
        <w:t>Встаете</w:t>
      </w:r>
      <w:r w:rsidRPr="00043495">
        <w:rPr>
          <w:rFonts w:ascii="Arial" w:hAnsi="Arial" w:cs="Arial"/>
          <w:sz w:val="18"/>
          <w:szCs w:val="18"/>
        </w:rPr>
        <w:t xml:space="preserve"> </w:t>
      </w:r>
      <w:r w:rsidRPr="00043495">
        <w:rPr>
          <w:rFonts w:ascii="Arial" w:hAnsi="Arial"/>
          <w:sz w:val="18"/>
          <w:szCs w:val="18"/>
        </w:rPr>
        <w:t>ли</w:t>
      </w:r>
      <w:r w:rsidRPr="00043495">
        <w:rPr>
          <w:rFonts w:ascii="Arial" w:hAnsi="Arial" w:cs="Arial"/>
          <w:sz w:val="18"/>
          <w:szCs w:val="18"/>
        </w:rPr>
        <w:t xml:space="preserve">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рано</w:t>
      </w:r>
      <w:r w:rsidRPr="00043495">
        <w:rPr>
          <w:rFonts w:ascii="Arial" w:hAnsi="Arial" w:cs="Arial"/>
          <w:sz w:val="18"/>
          <w:szCs w:val="18"/>
        </w:rPr>
        <w:t xml:space="preserve">, </w:t>
      </w:r>
      <w:r w:rsidRPr="00043495">
        <w:rPr>
          <w:rFonts w:ascii="Arial" w:hAnsi="Arial"/>
          <w:sz w:val="18"/>
          <w:szCs w:val="18"/>
        </w:rPr>
        <w:t>несмотря</w:t>
      </w:r>
      <w:r w:rsidRPr="00043495">
        <w:rPr>
          <w:rFonts w:ascii="Arial" w:hAnsi="Arial" w:cs="Arial"/>
          <w:sz w:val="18"/>
          <w:szCs w:val="18"/>
        </w:rPr>
        <w:t xml:space="preserve"> </w:t>
      </w:r>
      <w:r w:rsidRPr="00043495">
        <w:rPr>
          <w:rFonts w:ascii="Arial" w:hAnsi="Arial"/>
          <w:sz w:val="18"/>
          <w:szCs w:val="18"/>
        </w:rPr>
        <w:t>на</w:t>
      </w:r>
      <w:r w:rsidRPr="00043495">
        <w:rPr>
          <w:rFonts w:ascii="Arial" w:hAnsi="Arial" w:cs="Arial"/>
          <w:sz w:val="18"/>
          <w:szCs w:val="18"/>
        </w:rPr>
        <w:t xml:space="preserve"> </w:t>
      </w:r>
      <w:r w:rsidRPr="00043495">
        <w:rPr>
          <w:rFonts w:ascii="Arial" w:hAnsi="Arial"/>
          <w:sz w:val="18"/>
          <w:szCs w:val="18"/>
        </w:rPr>
        <w:t>то</w:t>
      </w:r>
      <w:r w:rsidRPr="00043495">
        <w:rPr>
          <w:rFonts w:ascii="Arial" w:hAnsi="Arial" w:cs="Arial"/>
          <w:sz w:val="18"/>
          <w:szCs w:val="18"/>
        </w:rPr>
        <w:t xml:space="preserve">, </w:t>
      </w:r>
      <w:r w:rsidRPr="00043495">
        <w:rPr>
          <w:rFonts w:ascii="Arial" w:hAnsi="Arial"/>
          <w:sz w:val="18"/>
          <w:szCs w:val="18"/>
        </w:rPr>
        <w:t>что</w:t>
      </w:r>
      <w:r w:rsidRPr="00043495">
        <w:rPr>
          <w:rFonts w:ascii="Arial" w:hAnsi="Arial" w:cs="Arial"/>
          <w:sz w:val="18"/>
          <w:szCs w:val="18"/>
        </w:rPr>
        <w:t xml:space="preserve"> </w:t>
      </w:r>
      <w:r w:rsidRPr="00043495">
        <w:rPr>
          <w:rFonts w:ascii="Arial" w:hAnsi="Arial"/>
          <w:sz w:val="18"/>
          <w:szCs w:val="18"/>
        </w:rPr>
        <w:t>поздно</w:t>
      </w:r>
      <w:r w:rsidRPr="00043495">
        <w:rPr>
          <w:rFonts w:ascii="Arial" w:hAnsi="Arial" w:cs="Arial"/>
          <w:sz w:val="18"/>
          <w:szCs w:val="18"/>
        </w:rPr>
        <w:t xml:space="preserve"> </w:t>
      </w:r>
      <w:r w:rsidRPr="00043495">
        <w:rPr>
          <w:rFonts w:ascii="Arial" w:hAnsi="Arial"/>
          <w:sz w:val="18"/>
          <w:szCs w:val="18"/>
        </w:rPr>
        <w:t>легли</w:t>
      </w:r>
      <w:r w:rsidRPr="00043495">
        <w:rPr>
          <w:rFonts w:ascii="Arial" w:hAnsi="Arial" w:cs="Arial"/>
          <w:sz w:val="18"/>
          <w:szCs w:val="18"/>
        </w:rPr>
        <w:t xml:space="preserve">? </w:t>
      </w:r>
      <w:r w:rsidRPr="00043495">
        <w:rPr>
          <w:rFonts w:ascii="Arial" w:hAnsi="Arial"/>
          <w:sz w:val="18"/>
          <w:szCs w:val="18"/>
        </w:rPr>
        <w:t>Как</w:t>
      </w:r>
      <w:r w:rsidRPr="00043495">
        <w:rPr>
          <w:rFonts w:ascii="Arial" w:hAnsi="Arial" w:cs="Arial"/>
          <w:sz w:val="18"/>
          <w:szCs w:val="18"/>
        </w:rPr>
        <w:t xml:space="preserve"> </w:t>
      </w:r>
      <w:r w:rsidRPr="00043495">
        <w:rPr>
          <w:rFonts w:ascii="Arial" w:hAnsi="Arial"/>
          <w:sz w:val="18"/>
          <w:szCs w:val="18"/>
        </w:rPr>
        <w:t>сказал</w:t>
      </w:r>
      <w:r w:rsidRPr="00043495">
        <w:rPr>
          <w:rFonts w:ascii="Arial" w:hAnsi="Arial" w:cs="Arial"/>
          <w:sz w:val="18"/>
          <w:szCs w:val="18"/>
        </w:rPr>
        <w:t xml:space="preserve"> </w:t>
      </w:r>
      <w:r w:rsidRPr="00043495">
        <w:rPr>
          <w:rFonts w:ascii="Arial" w:hAnsi="Arial"/>
          <w:sz w:val="18"/>
          <w:szCs w:val="18"/>
        </w:rPr>
        <w:t>один</w:t>
      </w:r>
      <w:r w:rsidRPr="00043495">
        <w:rPr>
          <w:rFonts w:ascii="Arial" w:hAnsi="Arial" w:cs="Arial"/>
          <w:sz w:val="18"/>
          <w:szCs w:val="18"/>
        </w:rPr>
        <w:t xml:space="preserve"> </w:t>
      </w:r>
      <w:r w:rsidRPr="00043495">
        <w:rPr>
          <w:rFonts w:ascii="Arial" w:hAnsi="Arial"/>
          <w:sz w:val="18"/>
          <w:szCs w:val="18"/>
        </w:rPr>
        <w:t>консультант</w:t>
      </w:r>
      <w:r w:rsidRPr="00043495">
        <w:rPr>
          <w:rFonts w:ascii="Arial" w:hAnsi="Arial" w:cs="Arial"/>
          <w:sz w:val="18"/>
          <w:szCs w:val="18"/>
        </w:rPr>
        <w:t xml:space="preserve"> </w:t>
      </w:r>
      <w:r w:rsidRPr="00043495">
        <w:rPr>
          <w:rFonts w:ascii="Arial" w:hAnsi="Arial"/>
          <w:sz w:val="18"/>
          <w:szCs w:val="18"/>
        </w:rPr>
        <w:t>по менеджменту</w:t>
      </w:r>
      <w:r w:rsidRPr="00043495">
        <w:rPr>
          <w:rFonts w:ascii="Arial" w:hAnsi="Arial" w:cs="Arial"/>
          <w:sz w:val="18"/>
          <w:szCs w:val="18"/>
        </w:rPr>
        <w:t xml:space="preserve">: </w:t>
      </w:r>
      <w:r w:rsidRPr="00043495">
        <w:rPr>
          <w:rFonts w:ascii="Arial" w:hAnsi="Arial"/>
          <w:sz w:val="18"/>
          <w:szCs w:val="18"/>
        </w:rPr>
        <w:t>«Я</w:t>
      </w:r>
      <w:r w:rsidRPr="00043495">
        <w:rPr>
          <w:rFonts w:ascii="Arial" w:hAnsi="Arial" w:cs="Arial"/>
          <w:sz w:val="18"/>
          <w:szCs w:val="18"/>
        </w:rPr>
        <w:t xml:space="preserve"> </w:t>
      </w:r>
      <w:r w:rsidRPr="00043495">
        <w:rPr>
          <w:rFonts w:ascii="Arial" w:hAnsi="Arial"/>
          <w:sz w:val="18"/>
          <w:szCs w:val="18"/>
        </w:rPr>
        <w:t>прихожу</w:t>
      </w:r>
      <w:r w:rsidRPr="00043495">
        <w:rPr>
          <w:rFonts w:ascii="Arial" w:hAnsi="Arial" w:cs="Arial"/>
          <w:sz w:val="18"/>
          <w:szCs w:val="18"/>
        </w:rPr>
        <w:t xml:space="preserve"> </w:t>
      </w:r>
      <w:r w:rsidRPr="00043495">
        <w:rPr>
          <w:rFonts w:ascii="Arial" w:hAnsi="Arial"/>
          <w:sz w:val="18"/>
          <w:szCs w:val="18"/>
        </w:rPr>
        <w:t>домой</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работаю</w:t>
      </w:r>
      <w:r w:rsidRPr="00043495">
        <w:rPr>
          <w:rFonts w:ascii="Arial" w:hAnsi="Arial" w:cs="Arial"/>
          <w:sz w:val="18"/>
          <w:szCs w:val="18"/>
        </w:rPr>
        <w:t xml:space="preserve"> </w:t>
      </w:r>
      <w:r w:rsidRPr="00043495">
        <w:rPr>
          <w:rFonts w:ascii="Arial" w:hAnsi="Arial"/>
          <w:sz w:val="18"/>
          <w:szCs w:val="18"/>
        </w:rPr>
        <w:t>до</w:t>
      </w:r>
      <w:r w:rsidRPr="00043495">
        <w:rPr>
          <w:rFonts w:ascii="Arial" w:hAnsi="Arial" w:cs="Arial"/>
          <w:sz w:val="18"/>
          <w:szCs w:val="18"/>
        </w:rPr>
        <w:t xml:space="preserve"> </w:t>
      </w:r>
      <w:r w:rsidRPr="00043495">
        <w:rPr>
          <w:rFonts w:ascii="Arial" w:hAnsi="Arial"/>
          <w:sz w:val="18"/>
          <w:szCs w:val="18"/>
        </w:rPr>
        <w:t>двух</w:t>
      </w:r>
      <w:r w:rsidRPr="00043495">
        <w:rPr>
          <w:rFonts w:ascii="Arial" w:hAnsi="Arial" w:cs="Arial"/>
          <w:sz w:val="18"/>
          <w:szCs w:val="18"/>
        </w:rPr>
        <w:t xml:space="preserve"> </w:t>
      </w:r>
      <w:r w:rsidRPr="00043495">
        <w:rPr>
          <w:rFonts w:ascii="Arial" w:hAnsi="Arial"/>
          <w:sz w:val="18"/>
          <w:szCs w:val="18"/>
        </w:rPr>
        <w:t>ночи</w:t>
      </w:r>
      <w:r w:rsidRPr="00043495">
        <w:rPr>
          <w:rFonts w:ascii="Arial" w:hAnsi="Arial" w:cs="Arial"/>
          <w:sz w:val="18"/>
          <w:szCs w:val="18"/>
        </w:rPr>
        <w:t xml:space="preserve">, </w:t>
      </w:r>
      <w:r w:rsidRPr="00043495">
        <w:rPr>
          <w:rFonts w:ascii="Arial" w:hAnsi="Arial"/>
          <w:sz w:val="18"/>
          <w:szCs w:val="18"/>
        </w:rPr>
        <w:t>затем</w:t>
      </w:r>
      <w:r w:rsidRPr="00043495">
        <w:rPr>
          <w:rFonts w:ascii="Arial" w:hAnsi="Arial" w:cs="Arial"/>
          <w:sz w:val="18"/>
          <w:szCs w:val="18"/>
        </w:rPr>
        <w:t xml:space="preserve"> </w:t>
      </w:r>
      <w:r w:rsidRPr="00043495">
        <w:rPr>
          <w:rFonts w:ascii="Arial" w:hAnsi="Arial"/>
          <w:sz w:val="18"/>
          <w:szCs w:val="18"/>
        </w:rPr>
        <w:t>просыпаюсь</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пять</w:t>
      </w:r>
      <w:r w:rsidRPr="00043495">
        <w:rPr>
          <w:rFonts w:ascii="Arial" w:hAnsi="Arial" w:cs="Arial"/>
          <w:sz w:val="18"/>
          <w:szCs w:val="18"/>
        </w:rPr>
        <w:t xml:space="preserve"> </w:t>
      </w:r>
      <w:r w:rsidRPr="00043495">
        <w:rPr>
          <w:rFonts w:ascii="Arial" w:hAnsi="Arial"/>
          <w:sz w:val="18"/>
          <w:szCs w:val="18"/>
        </w:rPr>
        <w:t>утра и</w:t>
      </w:r>
      <w:r w:rsidRPr="00043495">
        <w:rPr>
          <w:rFonts w:ascii="Arial" w:hAnsi="Arial" w:cs="Arial"/>
          <w:sz w:val="18"/>
          <w:szCs w:val="18"/>
        </w:rPr>
        <w:t xml:space="preserve"> </w:t>
      </w:r>
      <w:r w:rsidRPr="00043495">
        <w:rPr>
          <w:rFonts w:ascii="Arial" w:hAnsi="Arial"/>
          <w:sz w:val="18"/>
          <w:szCs w:val="18"/>
        </w:rPr>
        <w:t>думаю</w:t>
      </w:r>
      <w:r w:rsidRPr="00043495">
        <w:rPr>
          <w:rFonts w:ascii="Arial" w:hAnsi="Arial" w:cs="Arial"/>
          <w:sz w:val="18"/>
          <w:szCs w:val="18"/>
        </w:rPr>
        <w:t>: "</w:t>
      </w:r>
      <w:r w:rsidRPr="00043495">
        <w:rPr>
          <w:rFonts w:ascii="Arial" w:hAnsi="Arial"/>
          <w:sz w:val="18"/>
          <w:szCs w:val="18"/>
        </w:rPr>
        <w:t>О</w:t>
      </w:r>
      <w:r w:rsidRPr="00043495">
        <w:rPr>
          <w:rFonts w:ascii="Arial" w:hAnsi="Arial" w:cs="Arial"/>
          <w:sz w:val="18"/>
          <w:szCs w:val="18"/>
        </w:rPr>
        <w:t>-</w:t>
      </w:r>
      <w:r w:rsidRPr="00043495">
        <w:rPr>
          <w:rFonts w:ascii="Arial" w:hAnsi="Arial"/>
          <w:sz w:val="18"/>
          <w:szCs w:val="18"/>
        </w:rPr>
        <w:t>о</w:t>
      </w:r>
      <w:r w:rsidRPr="00043495">
        <w:rPr>
          <w:rFonts w:ascii="Arial" w:hAnsi="Arial" w:cs="Arial"/>
          <w:sz w:val="18"/>
          <w:szCs w:val="18"/>
        </w:rPr>
        <w:t>-</w:t>
      </w:r>
      <w:r w:rsidRPr="00043495">
        <w:rPr>
          <w:rFonts w:ascii="Arial" w:hAnsi="Arial"/>
          <w:sz w:val="18"/>
          <w:szCs w:val="18"/>
        </w:rPr>
        <w:t>о</w:t>
      </w:r>
      <w:r w:rsidRPr="00043495">
        <w:rPr>
          <w:rFonts w:ascii="Arial" w:hAnsi="Arial" w:cs="Arial"/>
          <w:sz w:val="18"/>
          <w:szCs w:val="18"/>
        </w:rPr>
        <w:t xml:space="preserve">, </w:t>
      </w:r>
      <w:r w:rsidRPr="00043495">
        <w:rPr>
          <w:rFonts w:ascii="Arial" w:hAnsi="Arial"/>
          <w:sz w:val="18"/>
          <w:szCs w:val="18"/>
        </w:rPr>
        <w:t>как</w:t>
      </w:r>
      <w:r w:rsidRPr="00043495">
        <w:rPr>
          <w:rFonts w:ascii="Arial" w:hAnsi="Arial" w:cs="Arial"/>
          <w:sz w:val="18"/>
          <w:szCs w:val="18"/>
        </w:rPr>
        <w:t xml:space="preserve"> </w:t>
      </w:r>
      <w:r w:rsidRPr="00043495">
        <w:rPr>
          <w:rFonts w:ascii="Arial" w:hAnsi="Arial"/>
          <w:sz w:val="18"/>
          <w:szCs w:val="18"/>
        </w:rPr>
        <w:t>мне</w:t>
      </w:r>
      <w:r w:rsidRPr="00043495">
        <w:rPr>
          <w:rFonts w:ascii="Arial" w:hAnsi="Arial" w:cs="Arial"/>
          <w:sz w:val="18"/>
          <w:szCs w:val="18"/>
        </w:rPr>
        <w:t xml:space="preserve"> </w:t>
      </w:r>
      <w:r w:rsidRPr="00043495">
        <w:rPr>
          <w:rFonts w:ascii="Arial" w:hAnsi="Arial"/>
          <w:sz w:val="18"/>
          <w:szCs w:val="18"/>
        </w:rPr>
        <w:t>плохо</w:t>
      </w:r>
      <w:r w:rsidRPr="00043495">
        <w:rPr>
          <w:rFonts w:ascii="Arial" w:hAnsi="Arial" w:cs="Arial"/>
          <w:sz w:val="18"/>
          <w:szCs w:val="18"/>
        </w:rPr>
        <w:t>!"</w:t>
      </w:r>
      <w:r w:rsidRPr="00043495">
        <w:rPr>
          <w:rFonts w:ascii="Arial" w:hAnsi="Arial"/>
          <w:sz w:val="18"/>
          <w:szCs w:val="18"/>
        </w:rPr>
        <w:t>»</w:t>
      </w:r>
    </w:p>
    <w:p w14:paraId="4028A2D0" w14:textId="77777777" w:rsidR="009B632D" w:rsidRPr="00043495" w:rsidRDefault="009B632D" w:rsidP="00043495">
      <w:pPr>
        <w:rPr>
          <w:rFonts w:ascii="Arial" w:hAnsi="Arial"/>
          <w:sz w:val="24"/>
          <w:szCs w:val="24"/>
        </w:rPr>
      </w:pPr>
      <w:r w:rsidRPr="00043495">
        <w:rPr>
          <w:rFonts w:ascii="Arial" w:hAnsi="Arial" w:cs="Arial"/>
          <w:sz w:val="18"/>
          <w:szCs w:val="18"/>
        </w:rPr>
        <w:t xml:space="preserve">2.  </w:t>
      </w:r>
      <w:r w:rsidRPr="00043495">
        <w:rPr>
          <w:rFonts w:ascii="Arial" w:hAnsi="Arial"/>
          <w:sz w:val="18"/>
          <w:szCs w:val="18"/>
        </w:rPr>
        <w:t>Если</w:t>
      </w:r>
      <w:r w:rsidRPr="00043495">
        <w:rPr>
          <w:rFonts w:ascii="Arial" w:hAnsi="Arial" w:cs="Arial"/>
          <w:sz w:val="18"/>
          <w:szCs w:val="18"/>
        </w:rPr>
        <w:t xml:space="preserve"> </w:t>
      </w:r>
      <w:r w:rsidRPr="00043495">
        <w:rPr>
          <w:rFonts w:ascii="Arial" w:hAnsi="Arial"/>
          <w:sz w:val="18"/>
          <w:szCs w:val="18"/>
        </w:rPr>
        <w:t>ваш</w:t>
      </w:r>
      <w:r w:rsidRPr="00043495">
        <w:rPr>
          <w:rFonts w:ascii="Arial" w:hAnsi="Arial" w:cs="Arial"/>
          <w:sz w:val="18"/>
          <w:szCs w:val="18"/>
        </w:rPr>
        <w:t xml:space="preserve"> </w:t>
      </w:r>
      <w:r w:rsidRPr="00043495">
        <w:rPr>
          <w:rFonts w:ascii="Arial" w:hAnsi="Arial"/>
          <w:sz w:val="18"/>
          <w:szCs w:val="18"/>
        </w:rPr>
        <w:t>ленч</w:t>
      </w:r>
      <w:r w:rsidRPr="00043495">
        <w:rPr>
          <w:rFonts w:ascii="Arial" w:hAnsi="Arial" w:cs="Arial"/>
          <w:sz w:val="18"/>
          <w:szCs w:val="18"/>
        </w:rPr>
        <w:t xml:space="preserve"> </w:t>
      </w:r>
      <w:r w:rsidRPr="00043495">
        <w:rPr>
          <w:rFonts w:ascii="Arial" w:hAnsi="Arial"/>
          <w:sz w:val="18"/>
          <w:szCs w:val="18"/>
        </w:rPr>
        <w:t>проходит</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одиночестве</w:t>
      </w:r>
      <w:r w:rsidRPr="00043495">
        <w:rPr>
          <w:rFonts w:ascii="Arial" w:hAnsi="Arial" w:cs="Arial"/>
          <w:sz w:val="18"/>
          <w:szCs w:val="18"/>
        </w:rPr>
        <w:t xml:space="preserve">, </w:t>
      </w:r>
      <w:r w:rsidRPr="00043495">
        <w:rPr>
          <w:rFonts w:ascii="Arial" w:hAnsi="Arial"/>
          <w:sz w:val="18"/>
          <w:szCs w:val="18"/>
        </w:rPr>
        <w:t>читаете</w:t>
      </w:r>
      <w:r w:rsidRPr="00043495">
        <w:rPr>
          <w:rFonts w:ascii="Arial" w:hAnsi="Arial" w:cs="Arial"/>
          <w:sz w:val="18"/>
          <w:szCs w:val="18"/>
        </w:rPr>
        <w:t xml:space="preserve"> </w:t>
      </w:r>
      <w:r w:rsidRPr="00043495">
        <w:rPr>
          <w:rFonts w:ascii="Arial" w:hAnsi="Arial"/>
          <w:sz w:val="18"/>
          <w:szCs w:val="18"/>
        </w:rPr>
        <w:t>ли</w:t>
      </w:r>
      <w:r w:rsidRPr="00043495">
        <w:rPr>
          <w:rFonts w:ascii="Arial" w:hAnsi="Arial" w:cs="Arial"/>
          <w:sz w:val="18"/>
          <w:szCs w:val="18"/>
        </w:rPr>
        <w:t xml:space="preserve">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или</w:t>
      </w:r>
      <w:r w:rsidRPr="00043495">
        <w:rPr>
          <w:rFonts w:ascii="Arial" w:hAnsi="Arial" w:cs="Arial"/>
          <w:sz w:val="18"/>
          <w:szCs w:val="18"/>
        </w:rPr>
        <w:t xml:space="preserve"> </w:t>
      </w:r>
      <w:r w:rsidRPr="00043495">
        <w:rPr>
          <w:rFonts w:ascii="Arial" w:hAnsi="Arial"/>
          <w:sz w:val="18"/>
          <w:szCs w:val="18"/>
        </w:rPr>
        <w:t>работаете</w:t>
      </w:r>
      <w:r w:rsidRPr="00043495">
        <w:rPr>
          <w:rFonts w:ascii="Arial" w:hAnsi="Arial" w:cs="Arial"/>
          <w:sz w:val="18"/>
          <w:szCs w:val="18"/>
        </w:rPr>
        <w:t xml:space="preserve"> </w:t>
      </w:r>
      <w:r w:rsidRPr="00043495">
        <w:rPr>
          <w:rFonts w:ascii="Arial" w:hAnsi="Arial"/>
          <w:sz w:val="18"/>
          <w:szCs w:val="18"/>
        </w:rPr>
        <w:t>во</w:t>
      </w:r>
      <w:r w:rsidRPr="00043495">
        <w:rPr>
          <w:rFonts w:ascii="Arial" w:hAnsi="Arial" w:cs="Arial"/>
          <w:sz w:val="18"/>
          <w:szCs w:val="18"/>
        </w:rPr>
        <w:t xml:space="preserve"> </w:t>
      </w:r>
      <w:r w:rsidRPr="00043495">
        <w:rPr>
          <w:rFonts w:ascii="Arial" w:hAnsi="Arial"/>
          <w:sz w:val="18"/>
          <w:szCs w:val="18"/>
        </w:rPr>
        <w:t>время</w:t>
      </w:r>
      <w:r w:rsidRPr="00043495">
        <w:rPr>
          <w:rFonts w:ascii="Arial" w:hAnsi="Arial" w:cs="Arial"/>
          <w:sz w:val="18"/>
          <w:szCs w:val="18"/>
        </w:rPr>
        <w:t xml:space="preserve"> </w:t>
      </w:r>
      <w:r w:rsidRPr="00043495">
        <w:rPr>
          <w:rFonts w:ascii="Arial" w:hAnsi="Arial"/>
          <w:sz w:val="18"/>
          <w:szCs w:val="18"/>
        </w:rPr>
        <w:t>еды</w:t>
      </w:r>
      <w:r w:rsidRPr="00043495">
        <w:rPr>
          <w:rFonts w:ascii="Arial" w:hAnsi="Arial" w:cs="Arial"/>
          <w:sz w:val="18"/>
          <w:szCs w:val="18"/>
        </w:rPr>
        <w:t xml:space="preserve">? </w:t>
      </w:r>
      <w:r w:rsidRPr="00043495">
        <w:rPr>
          <w:rFonts w:ascii="Arial" w:hAnsi="Arial"/>
          <w:sz w:val="18"/>
          <w:szCs w:val="18"/>
        </w:rPr>
        <w:t>Ро</w:t>
      </w:r>
      <w:r w:rsidRPr="00043495">
        <w:rPr>
          <w:rFonts w:ascii="Arial" w:hAnsi="Arial"/>
          <w:sz w:val="18"/>
          <w:szCs w:val="18"/>
        </w:rPr>
        <w:softHyphen/>
        <w:t>берт</w:t>
      </w:r>
      <w:r w:rsidRPr="00043495">
        <w:rPr>
          <w:rFonts w:ascii="Arial" w:hAnsi="Arial" w:cs="Arial"/>
          <w:sz w:val="18"/>
          <w:szCs w:val="18"/>
        </w:rPr>
        <w:t xml:space="preserve"> </w:t>
      </w:r>
      <w:r w:rsidRPr="00043495">
        <w:rPr>
          <w:rFonts w:ascii="Arial" w:hAnsi="Arial"/>
          <w:sz w:val="18"/>
          <w:szCs w:val="18"/>
        </w:rPr>
        <w:t>Мозес</w:t>
      </w:r>
      <w:r w:rsidRPr="00043495">
        <w:rPr>
          <w:rFonts w:ascii="Arial" w:hAnsi="Arial" w:cs="Arial"/>
          <w:sz w:val="18"/>
          <w:szCs w:val="18"/>
        </w:rPr>
        <w:t xml:space="preserve">, </w:t>
      </w:r>
      <w:r w:rsidRPr="00043495">
        <w:rPr>
          <w:rFonts w:ascii="Arial" w:hAnsi="Arial"/>
          <w:sz w:val="18"/>
          <w:szCs w:val="18"/>
        </w:rPr>
        <w:t>специальный</w:t>
      </w:r>
      <w:r w:rsidRPr="00043495">
        <w:rPr>
          <w:rFonts w:ascii="Arial" w:hAnsi="Arial" w:cs="Arial"/>
          <w:sz w:val="18"/>
          <w:szCs w:val="18"/>
        </w:rPr>
        <w:t xml:space="preserve"> </w:t>
      </w:r>
      <w:r w:rsidRPr="00043495">
        <w:rPr>
          <w:rFonts w:ascii="Arial" w:hAnsi="Arial"/>
          <w:sz w:val="18"/>
          <w:szCs w:val="18"/>
        </w:rPr>
        <w:t>уполномоченный</w:t>
      </w:r>
      <w:r w:rsidRPr="00043495">
        <w:rPr>
          <w:rFonts w:ascii="Arial" w:hAnsi="Arial" w:cs="Arial"/>
          <w:sz w:val="18"/>
          <w:szCs w:val="18"/>
        </w:rPr>
        <w:t xml:space="preserve"> </w:t>
      </w:r>
      <w:r w:rsidRPr="00043495">
        <w:rPr>
          <w:rFonts w:ascii="Arial" w:hAnsi="Arial"/>
          <w:sz w:val="18"/>
          <w:szCs w:val="18"/>
        </w:rPr>
        <w:t>Нью</w:t>
      </w:r>
      <w:r w:rsidRPr="00043495">
        <w:rPr>
          <w:rFonts w:ascii="Arial" w:hAnsi="Arial" w:cs="Arial"/>
          <w:sz w:val="18"/>
          <w:szCs w:val="18"/>
        </w:rPr>
        <w:t>-</w:t>
      </w:r>
      <w:r w:rsidRPr="00043495">
        <w:rPr>
          <w:rFonts w:ascii="Arial" w:hAnsi="Arial"/>
          <w:sz w:val="18"/>
          <w:szCs w:val="18"/>
        </w:rPr>
        <w:t>Йоркской</w:t>
      </w:r>
      <w:r w:rsidRPr="00043495">
        <w:rPr>
          <w:rFonts w:ascii="Arial" w:hAnsi="Arial" w:cs="Arial"/>
          <w:sz w:val="18"/>
          <w:szCs w:val="18"/>
        </w:rPr>
        <w:t xml:space="preserve"> </w:t>
      </w:r>
      <w:r w:rsidRPr="00043495">
        <w:rPr>
          <w:rFonts w:ascii="Arial" w:hAnsi="Arial"/>
          <w:sz w:val="18"/>
          <w:szCs w:val="18"/>
        </w:rPr>
        <w:t>долговременной</w:t>
      </w:r>
      <w:r w:rsidRPr="00043495">
        <w:rPr>
          <w:rFonts w:ascii="Arial" w:hAnsi="Arial" w:cs="Arial"/>
          <w:sz w:val="18"/>
          <w:szCs w:val="18"/>
        </w:rPr>
        <w:t xml:space="preserve"> </w:t>
      </w:r>
      <w:r w:rsidRPr="00043495">
        <w:rPr>
          <w:rFonts w:ascii="Arial" w:hAnsi="Arial"/>
          <w:sz w:val="18"/>
          <w:szCs w:val="18"/>
        </w:rPr>
        <w:t>парковки</w:t>
      </w:r>
      <w:r w:rsidRPr="00043495">
        <w:rPr>
          <w:rFonts w:ascii="Arial" w:hAnsi="Arial" w:cs="Arial"/>
          <w:sz w:val="18"/>
          <w:szCs w:val="18"/>
        </w:rPr>
        <w:t xml:space="preserve">, </w:t>
      </w:r>
      <w:r w:rsidRPr="00043495">
        <w:rPr>
          <w:rFonts w:ascii="Arial" w:hAnsi="Arial"/>
          <w:sz w:val="18"/>
          <w:szCs w:val="18"/>
        </w:rPr>
        <w:t>считает</w:t>
      </w:r>
      <w:r w:rsidRPr="00043495">
        <w:rPr>
          <w:rFonts w:ascii="Arial" w:hAnsi="Arial" w:cs="Arial"/>
          <w:sz w:val="18"/>
          <w:szCs w:val="18"/>
        </w:rPr>
        <w:t xml:space="preserve">, </w:t>
      </w:r>
      <w:r w:rsidRPr="00043495">
        <w:rPr>
          <w:rFonts w:ascii="Arial" w:hAnsi="Arial"/>
          <w:sz w:val="18"/>
          <w:szCs w:val="18"/>
        </w:rPr>
        <w:t>что</w:t>
      </w:r>
      <w:r w:rsidRPr="00043495">
        <w:rPr>
          <w:rFonts w:ascii="Arial" w:hAnsi="Arial" w:cs="Arial"/>
          <w:sz w:val="18"/>
          <w:szCs w:val="18"/>
        </w:rPr>
        <w:t xml:space="preserve"> </w:t>
      </w:r>
      <w:r w:rsidRPr="00043495">
        <w:rPr>
          <w:rFonts w:ascii="Arial" w:hAnsi="Arial"/>
          <w:sz w:val="18"/>
          <w:szCs w:val="18"/>
        </w:rPr>
        <w:t>ленч</w:t>
      </w:r>
      <w:r w:rsidRPr="00043495">
        <w:rPr>
          <w:rFonts w:ascii="Arial" w:hAnsi="Arial" w:cs="Arial"/>
          <w:sz w:val="18"/>
          <w:szCs w:val="18"/>
        </w:rPr>
        <w:t xml:space="preserve"> - </w:t>
      </w:r>
      <w:r w:rsidRPr="00043495">
        <w:rPr>
          <w:rFonts w:ascii="Arial" w:hAnsi="Arial"/>
          <w:sz w:val="18"/>
          <w:szCs w:val="18"/>
        </w:rPr>
        <w:t>это</w:t>
      </w:r>
      <w:r w:rsidRPr="00043495">
        <w:rPr>
          <w:rFonts w:ascii="Arial" w:hAnsi="Arial" w:cs="Arial"/>
          <w:sz w:val="18"/>
          <w:szCs w:val="18"/>
        </w:rPr>
        <w:t xml:space="preserve"> </w:t>
      </w:r>
      <w:r w:rsidRPr="00043495">
        <w:rPr>
          <w:rFonts w:ascii="Arial" w:hAnsi="Arial"/>
          <w:sz w:val="18"/>
          <w:szCs w:val="18"/>
        </w:rPr>
        <w:t>занудство</w:t>
      </w:r>
      <w:r w:rsidRPr="00043495">
        <w:rPr>
          <w:rFonts w:ascii="Arial" w:hAnsi="Arial" w:cs="Arial"/>
          <w:sz w:val="18"/>
          <w:szCs w:val="18"/>
        </w:rPr>
        <w:t xml:space="preserve">, </w:t>
      </w:r>
      <w:r w:rsidRPr="00043495">
        <w:rPr>
          <w:rFonts w:ascii="Arial" w:hAnsi="Arial"/>
          <w:sz w:val="18"/>
          <w:szCs w:val="18"/>
        </w:rPr>
        <w:t>потому</w:t>
      </w:r>
      <w:r w:rsidRPr="00043495">
        <w:rPr>
          <w:rFonts w:ascii="Arial" w:hAnsi="Arial" w:cs="Arial"/>
          <w:sz w:val="18"/>
          <w:szCs w:val="18"/>
        </w:rPr>
        <w:t xml:space="preserve"> </w:t>
      </w:r>
      <w:r w:rsidRPr="00043495">
        <w:rPr>
          <w:rFonts w:ascii="Arial" w:hAnsi="Arial"/>
          <w:sz w:val="18"/>
          <w:szCs w:val="18"/>
        </w:rPr>
        <w:t>что</w:t>
      </w:r>
      <w:r w:rsidRPr="00043495">
        <w:rPr>
          <w:rFonts w:ascii="Arial" w:hAnsi="Arial" w:cs="Arial"/>
          <w:sz w:val="18"/>
          <w:szCs w:val="18"/>
        </w:rPr>
        <w:t xml:space="preserve"> </w:t>
      </w:r>
      <w:r w:rsidRPr="00043495">
        <w:rPr>
          <w:rFonts w:ascii="Arial" w:hAnsi="Arial"/>
          <w:sz w:val="18"/>
          <w:szCs w:val="18"/>
        </w:rPr>
        <w:t>приходится</w:t>
      </w:r>
      <w:r w:rsidRPr="00043495">
        <w:rPr>
          <w:rFonts w:ascii="Arial" w:hAnsi="Arial" w:cs="Arial"/>
          <w:sz w:val="18"/>
          <w:szCs w:val="18"/>
        </w:rPr>
        <w:t xml:space="preserve"> </w:t>
      </w:r>
      <w:r w:rsidRPr="00043495">
        <w:rPr>
          <w:rFonts w:ascii="Arial" w:hAnsi="Arial"/>
          <w:sz w:val="18"/>
          <w:szCs w:val="18"/>
        </w:rPr>
        <w:t>прерывать</w:t>
      </w:r>
      <w:r w:rsidRPr="00043495">
        <w:rPr>
          <w:rFonts w:ascii="Arial" w:hAnsi="Arial" w:cs="Arial"/>
          <w:sz w:val="18"/>
          <w:szCs w:val="18"/>
        </w:rPr>
        <w:t xml:space="preserve"> </w:t>
      </w:r>
      <w:r w:rsidRPr="00043495">
        <w:rPr>
          <w:rFonts w:ascii="Arial" w:hAnsi="Arial"/>
          <w:sz w:val="18"/>
          <w:szCs w:val="18"/>
        </w:rPr>
        <w:t>работу</w:t>
      </w:r>
      <w:r w:rsidRPr="00043495">
        <w:rPr>
          <w:rFonts w:ascii="Arial" w:hAnsi="Arial" w:cs="Arial"/>
          <w:sz w:val="18"/>
          <w:szCs w:val="18"/>
        </w:rPr>
        <w:t xml:space="preserve">, </w:t>
      </w:r>
      <w:r w:rsidRPr="00043495">
        <w:rPr>
          <w:rFonts w:ascii="Arial" w:hAnsi="Arial"/>
          <w:sz w:val="18"/>
          <w:szCs w:val="18"/>
        </w:rPr>
        <w:t>чего</w:t>
      </w:r>
      <w:r w:rsidRPr="00043495">
        <w:rPr>
          <w:rFonts w:ascii="Arial" w:hAnsi="Arial" w:cs="Arial"/>
          <w:sz w:val="18"/>
          <w:szCs w:val="18"/>
        </w:rPr>
        <w:t xml:space="preserve"> </w:t>
      </w:r>
      <w:r w:rsidRPr="00043495">
        <w:rPr>
          <w:rFonts w:ascii="Arial" w:hAnsi="Arial"/>
          <w:sz w:val="18"/>
          <w:szCs w:val="18"/>
        </w:rPr>
        <w:t>он очень</w:t>
      </w:r>
      <w:r w:rsidRPr="00043495">
        <w:rPr>
          <w:rFonts w:ascii="Arial" w:hAnsi="Arial" w:cs="Arial"/>
          <w:sz w:val="18"/>
          <w:szCs w:val="18"/>
        </w:rPr>
        <w:t xml:space="preserve"> </w:t>
      </w:r>
      <w:r w:rsidRPr="00043495">
        <w:rPr>
          <w:rFonts w:ascii="Arial" w:hAnsi="Arial"/>
          <w:sz w:val="18"/>
          <w:szCs w:val="18"/>
        </w:rPr>
        <w:t>не</w:t>
      </w:r>
      <w:r w:rsidRPr="00043495">
        <w:rPr>
          <w:rFonts w:ascii="Arial" w:hAnsi="Arial" w:cs="Arial"/>
          <w:sz w:val="18"/>
          <w:szCs w:val="18"/>
        </w:rPr>
        <w:t xml:space="preserve"> </w:t>
      </w:r>
      <w:r w:rsidRPr="00043495">
        <w:rPr>
          <w:rFonts w:ascii="Arial" w:hAnsi="Arial"/>
          <w:sz w:val="18"/>
          <w:szCs w:val="18"/>
        </w:rPr>
        <w:t>любит</w:t>
      </w:r>
      <w:r w:rsidRPr="00043495">
        <w:rPr>
          <w:rFonts w:ascii="Arial" w:hAnsi="Arial" w:cs="Arial"/>
          <w:sz w:val="18"/>
          <w:szCs w:val="18"/>
        </w:rPr>
        <w:t xml:space="preserve">. </w:t>
      </w:r>
      <w:r w:rsidRPr="00043495">
        <w:rPr>
          <w:rFonts w:ascii="Arial" w:hAnsi="Arial"/>
          <w:sz w:val="18"/>
          <w:szCs w:val="18"/>
        </w:rPr>
        <w:t>Его</w:t>
      </w:r>
      <w:r w:rsidRPr="00043495">
        <w:rPr>
          <w:rFonts w:ascii="Arial" w:hAnsi="Arial" w:cs="Arial"/>
          <w:sz w:val="18"/>
          <w:szCs w:val="18"/>
        </w:rPr>
        <w:t xml:space="preserve"> </w:t>
      </w:r>
      <w:r w:rsidRPr="00043495">
        <w:rPr>
          <w:rFonts w:ascii="Arial" w:hAnsi="Arial"/>
          <w:sz w:val="18"/>
          <w:szCs w:val="18"/>
        </w:rPr>
        <w:t>рабочий</w:t>
      </w:r>
      <w:r w:rsidRPr="00043495">
        <w:rPr>
          <w:rFonts w:ascii="Arial" w:hAnsi="Arial" w:cs="Arial"/>
          <w:sz w:val="18"/>
          <w:szCs w:val="18"/>
        </w:rPr>
        <w:t xml:space="preserve"> </w:t>
      </w:r>
      <w:r w:rsidRPr="00043495">
        <w:rPr>
          <w:rFonts w:ascii="Arial" w:hAnsi="Arial"/>
          <w:sz w:val="18"/>
          <w:szCs w:val="18"/>
        </w:rPr>
        <w:t>стол</w:t>
      </w:r>
      <w:r w:rsidRPr="00043495">
        <w:rPr>
          <w:rFonts w:ascii="Arial" w:hAnsi="Arial" w:cs="Arial"/>
          <w:sz w:val="18"/>
          <w:szCs w:val="18"/>
        </w:rPr>
        <w:t xml:space="preserve"> </w:t>
      </w:r>
      <w:r w:rsidRPr="00043495">
        <w:rPr>
          <w:rFonts w:ascii="Arial" w:hAnsi="Arial"/>
          <w:sz w:val="18"/>
          <w:szCs w:val="18"/>
        </w:rPr>
        <w:t>очень</w:t>
      </w:r>
      <w:r w:rsidRPr="00043495">
        <w:rPr>
          <w:rFonts w:ascii="Arial" w:hAnsi="Arial" w:cs="Arial"/>
          <w:sz w:val="18"/>
          <w:szCs w:val="18"/>
        </w:rPr>
        <w:t xml:space="preserve"> </w:t>
      </w:r>
      <w:r w:rsidRPr="00043495">
        <w:rPr>
          <w:rFonts w:ascii="Arial" w:hAnsi="Arial"/>
          <w:sz w:val="18"/>
          <w:szCs w:val="18"/>
        </w:rPr>
        <w:t>большой</w:t>
      </w:r>
      <w:r w:rsidRPr="00043495">
        <w:rPr>
          <w:rFonts w:ascii="Arial" w:hAnsi="Arial" w:cs="Arial"/>
          <w:sz w:val="18"/>
          <w:szCs w:val="18"/>
        </w:rPr>
        <w:t xml:space="preserve">, </w:t>
      </w:r>
      <w:r w:rsidRPr="00043495">
        <w:rPr>
          <w:rFonts w:ascii="Arial" w:hAnsi="Arial"/>
          <w:sz w:val="18"/>
          <w:szCs w:val="18"/>
        </w:rPr>
        <w:t>настолько</w:t>
      </w:r>
      <w:r w:rsidRPr="00043495">
        <w:rPr>
          <w:rFonts w:ascii="Arial" w:hAnsi="Arial" w:cs="Arial"/>
          <w:sz w:val="18"/>
          <w:szCs w:val="18"/>
        </w:rPr>
        <w:t xml:space="preserve">, </w:t>
      </w:r>
      <w:r w:rsidRPr="00043495">
        <w:rPr>
          <w:rFonts w:ascii="Arial" w:hAnsi="Arial"/>
          <w:sz w:val="18"/>
          <w:szCs w:val="18"/>
        </w:rPr>
        <w:t>что</w:t>
      </w:r>
      <w:r w:rsidRPr="00043495">
        <w:rPr>
          <w:rFonts w:ascii="Arial" w:hAnsi="Arial" w:cs="Arial"/>
          <w:sz w:val="18"/>
          <w:szCs w:val="18"/>
        </w:rPr>
        <w:t xml:space="preserve"> </w:t>
      </w:r>
      <w:r w:rsidRPr="00043495">
        <w:rPr>
          <w:rFonts w:ascii="Arial" w:hAnsi="Arial"/>
          <w:sz w:val="18"/>
          <w:szCs w:val="18"/>
        </w:rPr>
        <w:t>его</w:t>
      </w:r>
      <w:r w:rsidRPr="00043495">
        <w:rPr>
          <w:rFonts w:ascii="Arial" w:hAnsi="Arial" w:cs="Arial"/>
          <w:sz w:val="18"/>
          <w:szCs w:val="18"/>
        </w:rPr>
        <w:t xml:space="preserve"> </w:t>
      </w:r>
      <w:r w:rsidRPr="00043495">
        <w:rPr>
          <w:rFonts w:ascii="Arial" w:hAnsi="Arial"/>
          <w:sz w:val="18"/>
          <w:szCs w:val="18"/>
        </w:rPr>
        <w:t>можно</w:t>
      </w:r>
      <w:r w:rsidRPr="00043495">
        <w:rPr>
          <w:rFonts w:ascii="Arial" w:hAnsi="Arial" w:cs="Arial"/>
          <w:sz w:val="18"/>
          <w:szCs w:val="18"/>
        </w:rPr>
        <w:t xml:space="preserve"> </w:t>
      </w:r>
      <w:r w:rsidRPr="00043495">
        <w:rPr>
          <w:rFonts w:ascii="Arial" w:hAnsi="Arial"/>
          <w:sz w:val="18"/>
          <w:szCs w:val="18"/>
        </w:rPr>
        <w:t>накрыть для</w:t>
      </w:r>
      <w:r w:rsidRPr="00043495">
        <w:rPr>
          <w:rFonts w:ascii="Arial" w:hAnsi="Arial" w:cs="Arial"/>
          <w:sz w:val="18"/>
          <w:szCs w:val="18"/>
        </w:rPr>
        <w:t xml:space="preserve"> </w:t>
      </w:r>
      <w:r w:rsidRPr="00043495">
        <w:rPr>
          <w:rFonts w:ascii="Arial" w:hAnsi="Arial"/>
          <w:sz w:val="18"/>
          <w:szCs w:val="18"/>
        </w:rPr>
        <w:t>ленча</w:t>
      </w:r>
      <w:r w:rsidRPr="00043495">
        <w:rPr>
          <w:rFonts w:ascii="Arial" w:hAnsi="Arial" w:cs="Arial"/>
          <w:sz w:val="18"/>
          <w:szCs w:val="18"/>
        </w:rPr>
        <w:t>.</w:t>
      </w:r>
    </w:p>
    <w:p w14:paraId="71FAD0A3" w14:textId="77777777" w:rsidR="009B632D" w:rsidRPr="00043495" w:rsidRDefault="009B632D" w:rsidP="00043495">
      <w:pPr>
        <w:rPr>
          <w:rFonts w:ascii="Arial" w:hAnsi="Arial"/>
          <w:sz w:val="24"/>
          <w:szCs w:val="24"/>
        </w:rPr>
      </w:pPr>
      <w:r w:rsidRPr="00043495">
        <w:rPr>
          <w:rFonts w:ascii="Arial" w:hAnsi="Arial" w:cs="Arial"/>
          <w:sz w:val="18"/>
          <w:szCs w:val="18"/>
        </w:rPr>
        <w:t xml:space="preserve">3.  </w:t>
      </w:r>
      <w:r w:rsidRPr="00043495">
        <w:rPr>
          <w:rFonts w:ascii="Arial" w:hAnsi="Arial"/>
          <w:sz w:val="18"/>
          <w:szCs w:val="18"/>
        </w:rPr>
        <w:t>Составляете</w:t>
      </w:r>
      <w:r w:rsidRPr="00043495">
        <w:rPr>
          <w:rFonts w:ascii="Arial" w:hAnsi="Arial" w:cs="Arial"/>
          <w:sz w:val="18"/>
          <w:szCs w:val="18"/>
        </w:rPr>
        <w:t xml:space="preserve"> </w:t>
      </w:r>
      <w:r w:rsidRPr="00043495">
        <w:rPr>
          <w:rFonts w:ascii="Arial" w:hAnsi="Arial"/>
          <w:sz w:val="18"/>
          <w:szCs w:val="18"/>
        </w:rPr>
        <w:t>ли</w:t>
      </w:r>
      <w:r w:rsidRPr="00043495">
        <w:rPr>
          <w:rFonts w:ascii="Arial" w:hAnsi="Arial" w:cs="Arial"/>
          <w:sz w:val="18"/>
          <w:szCs w:val="18"/>
        </w:rPr>
        <w:t xml:space="preserve">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список</w:t>
      </w:r>
      <w:r w:rsidRPr="00043495">
        <w:rPr>
          <w:rFonts w:ascii="Arial" w:hAnsi="Arial" w:cs="Arial"/>
          <w:sz w:val="18"/>
          <w:szCs w:val="18"/>
        </w:rPr>
        <w:t xml:space="preserve"> </w:t>
      </w:r>
      <w:r w:rsidRPr="00043495">
        <w:rPr>
          <w:rFonts w:ascii="Arial" w:hAnsi="Arial"/>
          <w:sz w:val="18"/>
          <w:szCs w:val="18"/>
        </w:rPr>
        <w:t>того</w:t>
      </w:r>
      <w:r w:rsidRPr="00043495">
        <w:rPr>
          <w:rFonts w:ascii="Arial" w:hAnsi="Arial" w:cs="Arial"/>
          <w:sz w:val="18"/>
          <w:szCs w:val="18"/>
        </w:rPr>
        <w:t xml:space="preserve">, </w:t>
      </w:r>
      <w:r w:rsidRPr="00043495">
        <w:rPr>
          <w:rFonts w:ascii="Arial" w:hAnsi="Arial"/>
          <w:sz w:val="18"/>
          <w:szCs w:val="18"/>
        </w:rPr>
        <w:t>что</w:t>
      </w:r>
      <w:r w:rsidRPr="00043495">
        <w:rPr>
          <w:rFonts w:ascii="Arial" w:hAnsi="Arial" w:cs="Arial"/>
          <w:sz w:val="18"/>
          <w:szCs w:val="18"/>
        </w:rPr>
        <w:t xml:space="preserve"> </w:t>
      </w:r>
      <w:r w:rsidRPr="00043495">
        <w:rPr>
          <w:rFonts w:ascii="Arial" w:hAnsi="Arial"/>
          <w:sz w:val="18"/>
          <w:szCs w:val="18"/>
        </w:rPr>
        <w:t>нужно</w:t>
      </w:r>
      <w:r w:rsidRPr="00043495">
        <w:rPr>
          <w:rFonts w:ascii="Arial" w:hAnsi="Arial" w:cs="Arial"/>
          <w:sz w:val="18"/>
          <w:szCs w:val="18"/>
        </w:rPr>
        <w:t xml:space="preserve"> </w:t>
      </w:r>
      <w:r w:rsidRPr="00043495">
        <w:rPr>
          <w:rFonts w:ascii="Arial" w:hAnsi="Arial"/>
          <w:sz w:val="18"/>
          <w:szCs w:val="18"/>
        </w:rPr>
        <w:t>сделать</w:t>
      </w:r>
      <w:r w:rsidRPr="00043495">
        <w:rPr>
          <w:rFonts w:ascii="Arial" w:hAnsi="Arial" w:cs="Arial"/>
          <w:sz w:val="18"/>
          <w:szCs w:val="18"/>
        </w:rPr>
        <w:t xml:space="preserve"> </w:t>
      </w:r>
      <w:r w:rsidRPr="00043495">
        <w:rPr>
          <w:rFonts w:ascii="Arial" w:hAnsi="Arial"/>
          <w:sz w:val="18"/>
          <w:szCs w:val="18"/>
        </w:rPr>
        <w:t>каждый</w:t>
      </w:r>
      <w:r w:rsidRPr="00043495">
        <w:rPr>
          <w:rFonts w:ascii="Arial" w:hAnsi="Arial" w:cs="Arial"/>
          <w:sz w:val="18"/>
          <w:szCs w:val="18"/>
        </w:rPr>
        <w:t xml:space="preserve"> </w:t>
      </w:r>
      <w:r w:rsidRPr="00043495">
        <w:rPr>
          <w:rFonts w:ascii="Arial" w:hAnsi="Arial"/>
          <w:sz w:val="18"/>
          <w:szCs w:val="18"/>
        </w:rPr>
        <w:t>день</w:t>
      </w:r>
      <w:r w:rsidRPr="00043495">
        <w:rPr>
          <w:rFonts w:ascii="Arial" w:hAnsi="Arial" w:cs="Arial"/>
          <w:sz w:val="18"/>
          <w:szCs w:val="18"/>
        </w:rPr>
        <w:t xml:space="preserve">? </w:t>
      </w:r>
      <w:r w:rsidRPr="00043495">
        <w:rPr>
          <w:rFonts w:ascii="Arial" w:hAnsi="Arial"/>
          <w:sz w:val="18"/>
          <w:szCs w:val="18"/>
        </w:rPr>
        <w:t>Ежедневники</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испи</w:t>
      </w:r>
      <w:r w:rsidRPr="00043495">
        <w:rPr>
          <w:rFonts w:ascii="Arial" w:hAnsi="Arial"/>
          <w:sz w:val="18"/>
          <w:szCs w:val="18"/>
        </w:rPr>
        <w:softHyphen/>
        <w:t>санные</w:t>
      </w:r>
      <w:r w:rsidRPr="00043495">
        <w:rPr>
          <w:rFonts w:ascii="Arial" w:hAnsi="Arial" w:cs="Arial"/>
          <w:sz w:val="18"/>
          <w:szCs w:val="18"/>
        </w:rPr>
        <w:t xml:space="preserve"> </w:t>
      </w:r>
      <w:r w:rsidRPr="00043495">
        <w:rPr>
          <w:rFonts w:ascii="Arial" w:hAnsi="Arial"/>
          <w:sz w:val="18"/>
          <w:szCs w:val="18"/>
        </w:rPr>
        <w:t>календари</w:t>
      </w:r>
      <w:r w:rsidRPr="00043495">
        <w:rPr>
          <w:rFonts w:ascii="Arial" w:hAnsi="Arial" w:cs="Arial"/>
          <w:sz w:val="18"/>
          <w:szCs w:val="18"/>
        </w:rPr>
        <w:t xml:space="preserve"> - </w:t>
      </w:r>
      <w:r w:rsidRPr="00043495">
        <w:rPr>
          <w:rFonts w:ascii="Arial" w:hAnsi="Arial"/>
          <w:sz w:val="18"/>
          <w:szCs w:val="18"/>
        </w:rPr>
        <w:t>непременные</w:t>
      </w:r>
      <w:r w:rsidRPr="00043495">
        <w:rPr>
          <w:rFonts w:ascii="Arial" w:hAnsi="Arial" w:cs="Arial"/>
          <w:sz w:val="18"/>
          <w:szCs w:val="18"/>
        </w:rPr>
        <w:t xml:space="preserve"> </w:t>
      </w:r>
      <w:r w:rsidRPr="00043495">
        <w:rPr>
          <w:rFonts w:ascii="Arial" w:hAnsi="Arial"/>
          <w:sz w:val="18"/>
          <w:szCs w:val="18"/>
        </w:rPr>
        <w:t>атрибуты</w:t>
      </w:r>
      <w:r w:rsidRPr="00043495">
        <w:rPr>
          <w:rFonts w:ascii="Arial" w:hAnsi="Arial" w:cs="Arial"/>
          <w:sz w:val="18"/>
          <w:szCs w:val="18"/>
        </w:rPr>
        <w:t xml:space="preserve"> </w:t>
      </w:r>
      <w:r w:rsidRPr="00043495">
        <w:rPr>
          <w:rFonts w:ascii="Arial" w:hAnsi="Arial"/>
          <w:sz w:val="18"/>
          <w:szCs w:val="18"/>
        </w:rPr>
        <w:t>трудоголиков</w:t>
      </w:r>
      <w:r w:rsidRPr="00043495">
        <w:rPr>
          <w:rFonts w:ascii="Arial" w:hAnsi="Arial" w:cs="Arial"/>
          <w:sz w:val="18"/>
          <w:szCs w:val="18"/>
        </w:rPr>
        <w:t xml:space="preserve">. </w:t>
      </w:r>
      <w:r w:rsidRPr="00043495">
        <w:rPr>
          <w:rFonts w:ascii="Arial" w:hAnsi="Arial"/>
          <w:sz w:val="18"/>
          <w:szCs w:val="18"/>
        </w:rPr>
        <w:t>На</w:t>
      </w:r>
      <w:r w:rsidRPr="00043495">
        <w:rPr>
          <w:rFonts w:ascii="Arial" w:hAnsi="Arial" w:cs="Arial"/>
          <w:sz w:val="18"/>
          <w:szCs w:val="18"/>
        </w:rPr>
        <w:t xml:space="preserve"> </w:t>
      </w:r>
      <w:r w:rsidRPr="00043495">
        <w:rPr>
          <w:rFonts w:ascii="Arial" w:hAnsi="Arial"/>
          <w:sz w:val="18"/>
          <w:szCs w:val="18"/>
        </w:rPr>
        <w:t>самом</w:t>
      </w:r>
      <w:r w:rsidRPr="00043495">
        <w:rPr>
          <w:rFonts w:ascii="Arial" w:hAnsi="Arial" w:cs="Arial"/>
          <w:sz w:val="18"/>
          <w:szCs w:val="18"/>
        </w:rPr>
        <w:t xml:space="preserve"> </w:t>
      </w:r>
      <w:r w:rsidRPr="00043495">
        <w:rPr>
          <w:rFonts w:ascii="Arial" w:hAnsi="Arial"/>
          <w:sz w:val="18"/>
          <w:szCs w:val="18"/>
        </w:rPr>
        <w:t>деле</w:t>
      </w:r>
      <w:r w:rsidRPr="00043495">
        <w:rPr>
          <w:rFonts w:ascii="Arial" w:hAnsi="Arial" w:cs="Arial"/>
          <w:sz w:val="18"/>
          <w:szCs w:val="18"/>
        </w:rPr>
        <w:t xml:space="preserve"> </w:t>
      </w:r>
      <w:r w:rsidRPr="00043495">
        <w:rPr>
          <w:rFonts w:ascii="Arial" w:hAnsi="Arial"/>
          <w:sz w:val="18"/>
          <w:szCs w:val="18"/>
        </w:rPr>
        <w:t>их</w:t>
      </w:r>
      <w:r w:rsidRPr="00043495">
        <w:rPr>
          <w:rFonts w:ascii="Arial" w:hAnsi="Arial" w:cs="Arial"/>
          <w:sz w:val="18"/>
          <w:szCs w:val="18"/>
        </w:rPr>
        <w:t xml:space="preserve"> </w:t>
      </w:r>
      <w:r w:rsidRPr="00043495">
        <w:rPr>
          <w:rFonts w:ascii="Arial" w:hAnsi="Arial"/>
          <w:sz w:val="18"/>
          <w:szCs w:val="18"/>
        </w:rPr>
        <w:t>основной способ</w:t>
      </w:r>
      <w:r w:rsidRPr="00043495">
        <w:rPr>
          <w:rFonts w:ascii="Arial" w:hAnsi="Arial" w:cs="Arial"/>
          <w:sz w:val="18"/>
          <w:szCs w:val="18"/>
        </w:rPr>
        <w:t xml:space="preserve"> </w:t>
      </w:r>
      <w:r w:rsidRPr="00043495">
        <w:rPr>
          <w:rFonts w:ascii="Arial" w:hAnsi="Arial"/>
          <w:sz w:val="18"/>
          <w:szCs w:val="18"/>
        </w:rPr>
        <w:t>времяпрепровождения</w:t>
      </w:r>
      <w:r w:rsidRPr="00043495">
        <w:rPr>
          <w:rFonts w:ascii="Arial" w:hAnsi="Arial" w:cs="Arial"/>
          <w:sz w:val="18"/>
          <w:szCs w:val="18"/>
        </w:rPr>
        <w:t xml:space="preserve">, </w:t>
      </w:r>
      <w:r w:rsidRPr="00043495">
        <w:rPr>
          <w:rFonts w:ascii="Arial" w:hAnsi="Arial"/>
          <w:sz w:val="18"/>
          <w:szCs w:val="18"/>
        </w:rPr>
        <w:t>по</w:t>
      </w:r>
      <w:r w:rsidRPr="00043495">
        <w:rPr>
          <w:rFonts w:ascii="Arial" w:hAnsi="Arial" w:cs="Arial"/>
          <w:sz w:val="18"/>
          <w:szCs w:val="18"/>
        </w:rPr>
        <w:t xml:space="preserve"> </w:t>
      </w:r>
      <w:r w:rsidRPr="00043495">
        <w:rPr>
          <w:rFonts w:ascii="Arial" w:hAnsi="Arial"/>
          <w:sz w:val="18"/>
          <w:szCs w:val="18"/>
        </w:rPr>
        <w:t>наблюдениям</w:t>
      </w:r>
      <w:r w:rsidRPr="00043495">
        <w:rPr>
          <w:rFonts w:ascii="Arial" w:hAnsi="Arial" w:cs="Arial"/>
          <w:sz w:val="18"/>
          <w:szCs w:val="18"/>
        </w:rPr>
        <w:t xml:space="preserve"> </w:t>
      </w:r>
      <w:r w:rsidRPr="00043495">
        <w:rPr>
          <w:rFonts w:ascii="Arial" w:hAnsi="Arial"/>
          <w:sz w:val="18"/>
          <w:szCs w:val="18"/>
        </w:rPr>
        <w:t>доктора</w:t>
      </w:r>
      <w:r w:rsidRPr="00043495">
        <w:rPr>
          <w:rFonts w:ascii="Arial" w:hAnsi="Arial" w:cs="Arial"/>
          <w:sz w:val="18"/>
          <w:szCs w:val="18"/>
        </w:rPr>
        <w:t xml:space="preserve"> </w:t>
      </w:r>
      <w:r w:rsidRPr="00043495">
        <w:rPr>
          <w:rFonts w:ascii="Arial" w:hAnsi="Arial"/>
          <w:sz w:val="18"/>
          <w:szCs w:val="18"/>
        </w:rPr>
        <w:t>Элизабет</w:t>
      </w:r>
      <w:r w:rsidRPr="00043495">
        <w:rPr>
          <w:rFonts w:ascii="Arial" w:hAnsi="Arial" w:cs="Arial"/>
          <w:sz w:val="18"/>
          <w:szCs w:val="18"/>
        </w:rPr>
        <w:t xml:space="preserve"> </w:t>
      </w:r>
      <w:r w:rsidRPr="00043495">
        <w:rPr>
          <w:rFonts w:ascii="Arial" w:hAnsi="Arial"/>
          <w:sz w:val="18"/>
          <w:szCs w:val="18"/>
        </w:rPr>
        <w:t>Уэлан</w:t>
      </w:r>
      <w:r w:rsidRPr="00043495">
        <w:rPr>
          <w:rFonts w:ascii="Arial" w:hAnsi="Arial" w:cs="Arial"/>
          <w:sz w:val="18"/>
          <w:szCs w:val="18"/>
        </w:rPr>
        <w:t xml:space="preserve">, </w:t>
      </w:r>
      <w:r w:rsidRPr="00043495">
        <w:rPr>
          <w:rFonts w:ascii="Arial" w:hAnsi="Arial"/>
          <w:sz w:val="18"/>
          <w:szCs w:val="18"/>
        </w:rPr>
        <w:t>эпидемиолога Гарвардского</w:t>
      </w:r>
      <w:r w:rsidRPr="00043495">
        <w:rPr>
          <w:rFonts w:ascii="Arial" w:hAnsi="Arial" w:cs="Arial"/>
          <w:sz w:val="18"/>
          <w:szCs w:val="18"/>
        </w:rPr>
        <w:t xml:space="preserve"> </w:t>
      </w:r>
      <w:r w:rsidRPr="00043495">
        <w:rPr>
          <w:rFonts w:ascii="Arial" w:hAnsi="Arial"/>
          <w:sz w:val="18"/>
          <w:szCs w:val="18"/>
        </w:rPr>
        <w:t>университета</w:t>
      </w:r>
      <w:r w:rsidRPr="00043495">
        <w:rPr>
          <w:rFonts w:ascii="Arial" w:hAnsi="Arial" w:cs="Arial"/>
          <w:sz w:val="18"/>
          <w:szCs w:val="18"/>
        </w:rPr>
        <w:t xml:space="preserve">, </w:t>
      </w:r>
      <w:r w:rsidRPr="00043495">
        <w:rPr>
          <w:rFonts w:ascii="Arial" w:hAnsi="Arial"/>
          <w:sz w:val="18"/>
          <w:szCs w:val="18"/>
        </w:rPr>
        <w:t>может</w:t>
      </w:r>
      <w:r w:rsidRPr="00043495">
        <w:rPr>
          <w:rFonts w:ascii="Arial" w:hAnsi="Arial" w:cs="Arial"/>
          <w:sz w:val="18"/>
          <w:szCs w:val="18"/>
        </w:rPr>
        <w:t xml:space="preserve"> </w:t>
      </w:r>
      <w:r w:rsidRPr="00043495">
        <w:rPr>
          <w:rFonts w:ascii="Arial" w:hAnsi="Arial"/>
          <w:sz w:val="18"/>
          <w:szCs w:val="18"/>
        </w:rPr>
        <w:t>состоять</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поиске</w:t>
      </w:r>
      <w:r w:rsidRPr="00043495">
        <w:rPr>
          <w:rFonts w:ascii="Arial" w:hAnsi="Arial" w:cs="Arial"/>
          <w:sz w:val="18"/>
          <w:szCs w:val="18"/>
        </w:rPr>
        <w:t xml:space="preserve"> </w:t>
      </w:r>
      <w:r w:rsidRPr="00043495">
        <w:rPr>
          <w:rFonts w:ascii="Arial" w:hAnsi="Arial"/>
          <w:sz w:val="18"/>
          <w:szCs w:val="18"/>
        </w:rPr>
        <w:t>потерянных</w:t>
      </w:r>
      <w:r w:rsidRPr="00043495">
        <w:rPr>
          <w:rFonts w:ascii="Arial" w:hAnsi="Arial" w:cs="Arial"/>
          <w:sz w:val="18"/>
          <w:szCs w:val="18"/>
        </w:rPr>
        <w:t xml:space="preserve"> </w:t>
      </w:r>
      <w:r w:rsidRPr="00043495">
        <w:rPr>
          <w:rFonts w:ascii="Arial" w:hAnsi="Arial"/>
          <w:sz w:val="18"/>
          <w:szCs w:val="18"/>
        </w:rPr>
        <w:t>списков</w:t>
      </w:r>
      <w:r w:rsidRPr="00043495">
        <w:rPr>
          <w:rFonts w:ascii="Arial" w:hAnsi="Arial" w:cs="Arial"/>
          <w:sz w:val="18"/>
          <w:szCs w:val="18"/>
        </w:rPr>
        <w:t>!</w:t>
      </w:r>
    </w:p>
    <w:p w14:paraId="3E22FD91" w14:textId="77777777" w:rsidR="009B632D" w:rsidRPr="00043495" w:rsidRDefault="009B632D" w:rsidP="00043495">
      <w:pPr>
        <w:rPr>
          <w:rFonts w:ascii="Arial" w:hAnsi="Arial"/>
          <w:sz w:val="24"/>
          <w:szCs w:val="24"/>
        </w:rPr>
      </w:pPr>
      <w:r w:rsidRPr="00043495">
        <w:rPr>
          <w:rFonts w:ascii="Arial" w:hAnsi="Arial" w:cs="Arial"/>
          <w:sz w:val="18"/>
          <w:szCs w:val="18"/>
        </w:rPr>
        <w:t xml:space="preserve">4.  </w:t>
      </w:r>
      <w:r w:rsidRPr="00043495">
        <w:rPr>
          <w:rFonts w:ascii="Arial" w:hAnsi="Arial"/>
          <w:sz w:val="18"/>
          <w:szCs w:val="18"/>
        </w:rPr>
        <w:t>Вам</w:t>
      </w:r>
      <w:r w:rsidRPr="00043495">
        <w:rPr>
          <w:rFonts w:ascii="Arial" w:hAnsi="Arial" w:cs="Arial"/>
          <w:sz w:val="18"/>
          <w:szCs w:val="18"/>
        </w:rPr>
        <w:t xml:space="preserve"> </w:t>
      </w:r>
      <w:r w:rsidRPr="00043495">
        <w:rPr>
          <w:rFonts w:ascii="Arial" w:hAnsi="Arial"/>
          <w:sz w:val="18"/>
          <w:szCs w:val="18"/>
        </w:rPr>
        <w:t>трудно</w:t>
      </w:r>
      <w:r w:rsidRPr="00043495">
        <w:rPr>
          <w:rFonts w:ascii="Arial" w:hAnsi="Arial" w:cs="Arial"/>
          <w:sz w:val="18"/>
          <w:szCs w:val="18"/>
        </w:rPr>
        <w:t xml:space="preserve"> </w:t>
      </w:r>
      <w:r w:rsidRPr="00043495">
        <w:rPr>
          <w:rFonts w:ascii="Arial" w:hAnsi="Arial"/>
          <w:sz w:val="18"/>
          <w:szCs w:val="18"/>
        </w:rPr>
        <w:t>«ничего</w:t>
      </w:r>
      <w:r w:rsidRPr="00043495">
        <w:rPr>
          <w:rFonts w:ascii="Arial" w:hAnsi="Arial" w:cs="Arial"/>
          <w:sz w:val="18"/>
          <w:szCs w:val="18"/>
        </w:rPr>
        <w:t xml:space="preserve"> </w:t>
      </w:r>
      <w:r w:rsidRPr="00043495">
        <w:rPr>
          <w:rFonts w:ascii="Arial" w:hAnsi="Arial"/>
          <w:sz w:val="18"/>
          <w:szCs w:val="18"/>
        </w:rPr>
        <w:t>не</w:t>
      </w:r>
      <w:r w:rsidRPr="00043495">
        <w:rPr>
          <w:rFonts w:ascii="Arial" w:hAnsi="Arial" w:cs="Arial"/>
          <w:sz w:val="18"/>
          <w:szCs w:val="18"/>
        </w:rPr>
        <w:t xml:space="preserve"> </w:t>
      </w:r>
      <w:r w:rsidRPr="00043495">
        <w:rPr>
          <w:rFonts w:ascii="Arial" w:hAnsi="Arial"/>
          <w:sz w:val="18"/>
          <w:szCs w:val="18"/>
        </w:rPr>
        <w:t>делать»</w:t>
      </w:r>
      <w:r w:rsidRPr="00043495">
        <w:rPr>
          <w:rFonts w:ascii="Arial" w:hAnsi="Arial" w:cs="Arial"/>
          <w:sz w:val="18"/>
          <w:szCs w:val="18"/>
        </w:rPr>
        <w:t xml:space="preserve">? </w:t>
      </w:r>
      <w:r w:rsidRPr="00043495">
        <w:rPr>
          <w:rFonts w:ascii="Arial" w:hAnsi="Arial"/>
          <w:sz w:val="18"/>
          <w:szCs w:val="18"/>
        </w:rPr>
        <w:t>Было</w:t>
      </w:r>
      <w:r w:rsidRPr="00043495">
        <w:rPr>
          <w:rFonts w:ascii="Arial" w:hAnsi="Arial" w:cs="Arial"/>
          <w:sz w:val="18"/>
          <w:szCs w:val="18"/>
        </w:rPr>
        <w:t xml:space="preserve"> </w:t>
      </w:r>
      <w:r w:rsidRPr="00043495">
        <w:rPr>
          <w:rFonts w:ascii="Arial" w:hAnsi="Arial"/>
          <w:sz w:val="18"/>
          <w:szCs w:val="18"/>
        </w:rPr>
        <w:t>замечено</w:t>
      </w:r>
      <w:r w:rsidRPr="00043495">
        <w:rPr>
          <w:rFonts w:ascii="Arial" w:hAnsi="Arial" w:cs="Arial"/>
          <w:sz w:val="18"/>
          <w:szCs w:val="18"/>
        </w:rPr>
        <w:t xml:space="preserve">, </w:t>
      </w:r>
      <w:r w:rsidRPr="00043495">
        <w:rPr>
          <w:rFonts w:ascii="Arial" w:hAnsi="Arial"/>
          <w:sz w:val="18"/>
          <w:szCs w:val="18"/>
        </w:rPr>
        <w:t>что</w:t>
      </w:r>
      <w:r w:rsidRPr="00043495">
        <w:rPr>
          <w:rFonts w:ascii="Arial" w:hAnsi="Arial" w:cs="Arial"/>
          <w:sz w:val="18"/>
          <w:szCs w:val="18"/>
        </w:rPr>
        <w:t xml:space="preserve"> </w:t>
      </w:r>
      <w:r w:rsidRPr="00043495">
        <w:rPr>
          <w:rFonts w:ascii="Arial" w:hAnsi="Arial"/>
          <w:sz w:val="18"/>
          <w:szCs w:val="18"/>
        </w:rPr>
        <w:t>Дэвид</w:t>
      </w:r>
      <w:r w:rsidRPr="00043495">
        <w:rPr>
          <w:rFonts w:ascii="Arial" w:hAnsi="Arial" w:cs="Arial"/>
          <w:sz w:val="18"/>
          <w:szCs w:val="18"/>
        </w:rPr>
        <w:t xml:space="preserve"> </w:t>
      </w:r>
      <w:r w:rsidRPr="00043495">
        <w:rPr>
          <w:rFonts w:ascii="Arial" w:hAnsi="Arial"/>
          <w:sz w:val="18"/>
          <w:szCs w:val="18"/>
        </w:rPr>
        <w:t>Махони</w:t>
      </w:r>
      <w:r w:rsidRPr="00043495">
        <w:rPr>
          <w:rFonts w:ascii="Arial" w:hAnsi="Arial" w:cs="Arial"/>
          <w:sz w:val="18"/>
          <w:szCs w:val="18"/>
        </w:rPr>
        <w:t xml:space="preserve">, </w:t>
      </w:r>
      <w:r w:rsidRPr="00043495">
        <w:rPr>
          <w:rFonts w:ascii="Arial" w:hAnsi="Arial"/>
          <w:sz w:val="18"/>
          <w:szCs w:val="18"/>
        </w:rPr>
        <w:t>усердно</w:t>
      </w:r>
      <w:r w:rsidRPr="00043495">
        <w:rPr>
          <w:rFonts w:ascii="Arial" w:hAnsi="Arial" w:cs="Arial"/>
          <w:sz w:val="18"/>
          <w:szCs w:val="18"/>
        </w:rPr>
        <w:t xml:space="preserve"> </w:t>
      </w:r>
      <w:r w:rsidRPr="00043495">
        <w:rPr>
          <w:rFonts w:ascii="Arial" w:hAnsi="Arial"/>
          <w:sz w:val="18"/>
          <w:szCs w:val="18"/>
        </w:rPr>
        <w:t>работаю</w:t>
      </w:r>
      <w:r w:rsidRPr="00043495">
        <w:rPr>
          <w:rFonts w:ascii="Arial" w:hAnsi="Arial"/>
          <w:sz w:val="18"/>
          <w:szCs w:val="18"/>
        </w:rPr>
        <w:softHyphen/>
        <w:t>щий</w:t>
      </w:r>
      <w:r w:rsidRPr="00043495">
        <w:rPr>
          <w:rFonts w:ascii="Arial" w:hAnsi="Arial" w:cs="Arial"/>
          <w:sz w:val="18"/>
          <w:szCs w:val="18"/>
        </w:rPr>
        <w:t xml:space="preserve"> </w:t>
      </w:r>
      <w:r w:rsidRPr="00043495">
        <w:rPr>
          <w:rFonts w:ascii="Arial" w:hAnsi="Arial"/>
          <w:sz w:val="18"/>
          <w:szCs w:val="18"/>
        </w:rPr>
        <w:t>председатель</w:t>
      </w:r>
      <w:r w:rsidRPr="00043495">
        <w:rPr>
          <w:rFonts w:ascii="Arial" w:hAnsi="Arial" w:cs="Arial"/>
          <w:sz w:val="18"/>
          <w:szCs w:val="18"/>
        </w:rPr>
        <w:t xml:space="preserve"> </w:t>
      </w:r>
      <w:r w:rsidRPr="00043495">
        <w:rPr>
          <w:rFonts w:ascii="Arial" w:hAnsi="Arial"/>
          <w:sz w:val="18"/>
          <w:szCs w:val="18"/>
        </w:rPr>
        <w:t>компании</w:t>
      </w:r>
      <w:r w:rsidRPr="00043495">
        <w:rPr>
          <w:rFonts w:ascii="Arial" w:hAnsi="Arial" w:cs="Arial"/>
          <w:sz w:val="18"/>
          <w:szCs w:val="18"/>
        </w:rPr>
        <w:t xml:space="preserve"> </w:t>
      </w:r>
      <w:r w:rsidRPr="00043495">
        <w:rPr>
          <w:rFonts w:ascii="Arial" w:hAnsi="Arial"/>
          <w:sz w:val="18"/>
          <w:szCs w:val="18"/>
        </w:rPr>
        <w:t>Нортон</w:t>
      </w:r>
      <w:r w:rsidRPr="00043495">
        <w:rPr>
          <w:rFonts w:ascii="Arial" w:hAnsi="Arial" w:cs="Arial"/>
          <w:sz w:val="18"/>
          <w:szCs w:val="18"/>
        </w:rPr>
        <w:t xml:space="preserve"> </w:t>
      </w:r>
      <w:r w:rsidRPr="00043495">
        <w:rPr>
          <w:rFonts w:ascii="Arial" w:hAnsi="Arial"/>
          <w:sz w:val="18"/>
          <w:szCs w:val="18"/>
        </w:rPr>
        <w:t>Саймон</w:t>
      </w:r>
      <w:r w:rsidRPr="00043495">
        <w:rPr>
          <w:rFonts w:ascii="Arial" w:hAnsi="Arial" w:cs="Arial"/>
          <w:sz w:val="18"/>
          <w:szCs w:val="18"/>
        </w:rPr>
        <w:t xml:space="preserve"> (</w:t>
      </w:r>
      <w:r w:rsidRPr="00043495">
        <w:rPr>
          <w:rFonts w:ascii="Arial" w:hAnsi="Arial" w:cs="Arial"/>
          <w:sz w:val="18"/>
          <w:szCs w:val="18"/>
          <w:lang w:val="en-US"/>
        </w:rPr>
        <w:t>Norton</w:t>
      </w:r>
      <w:r w:rsidRPr="00043495">
        <w:rPr>
          <w:rFonts w:ascii="Arial" w:hAnsi="Arial" w:cs="Arial"/>
          <w:sz w:val="18"/>
          <w:szCs w:val="18"/>
        </w:rPr>
        <w:t xml:space="preserve"> </w:t>
      </w:r>
      <w:r w:rsidRPr="00043495">
        <w:rPr>
          <w:rFonts w:ascii="Arial" w:hAnsi="Arial" w:cs="Arial"/>
          <w:sz w:val="18"/>
          <w:szCs w:val="18"/>
          <w:lang w:val="en-US"/>
        </w:rPr>
        <w:t>Simon</w:t>
      </w:r>
      <w:r w:rsidRPr="00043495">
        <w:rPr>
          <w:rFonts w:ascii="Arial" w:hAnsi="Arial" w:cs="Arial"/>
          <w:sz w:val="18"/>
          <w:szCs w:val="18"/>
        </w:rPr>
        <w:t xml:space="preserve">, </w:t>
      </w:r>
      <w:r w:rsidRPr="00043495">
        <w:rPr>
          <w:rFonts w:ascii="Arial" w:hAnsi="Arial" w:cs="Arial"/>
          <w:sz w:val="18"/>
          <w:szCs w:val="18"/>
          <w:lang w:val="en-US"/>
        </w:rPr>
        <w:t>Inc</w:t>
      </w:r>
      <w:r w:rsidRPr="00043495">
        <w:rPr>
          <w:rFonts w:ascii="Arial" w:hAnsi="Arial" w:cs="Arial"/>
          <w:sz w:val="18"/>
          <w:szCs w:val="18"/>
        </w:rPr>
        <w:t xml:space="preserve">.), </w:t>
      </w:r>
      <w:r w:rsidRPr="00043495">
        <w:rPr>
          <w:rFonts w:ascii="Arial" w:hAnsi="Arial"/>
          <w:sz w:val="18"/>
          <w:szCs w:val="18"/>
        </w:rPr>
        <w:t>не</w:t>
      </w:r>
      <w:r w:rsidRPr="00043495">
        <w:rPr>
          <w:rFonts w:ascii="Arial" w:hAnsi="Arial" w:cs="Arial"/>
          <w:sz w:val="18"/>
          <w:szCs w:val="18"/>
        </w:rPr>
        <w:t xml:space="preserve"> </w:t>
      </w:r>
      <w:r w:rsidRPr="00043495">
        <w:rPr>
          <w:rFonts w:ascii="Arial" w:hAnsi="Arial"/>
          <w:sz w:val="18"/>
          <w:szCs w:val="18"/>
        </w:rPr>
        <w:t>смог</w:t>
      </w:r>
      <w:r w:rsidRPr="00043495">
        <w:rPr>
          <w:rFonts w:ascii="Arial" w:hAnsi="Arial" w:cs="Arial"/>
          <w:sz w:val="18"/>
          <w:szCs w:val="18"/>
        </w:rPr>
        <w:t xml:space="preserve"> </w:t>
      </w:r>
      <w:r w:rsidRPr="00043495">
        <w:rPr>
          <w:rFonts w:ascii="Arial" w:hAnsi="Arial"/>
          <w:sz w:val="18"/>
          <w:szCs w:val="18"/>
        </w:rPr>
        <w:t>заниматься трансцендентальной</w:t>
      </w:r>
      <w:r w:rsidRPr="00043495">
        <w:rPr>
          <w:rFonts w:ascii="Arial" w:hAnsi="Arial" w:cs="Arial"/>
          <w:sz w:val="18"/>
          <w:szCs w:val="18"/>
        </w:rPr>
        <w:t xml:space="preserve"> </w:t>
      </w:r>
      <w:r w:rsidRPr="00043495">
        <w:rPr>
          <w:rFonts w:ascii="Arial" w:hAnsi="Arial"/>
          <w:sz w:val="18"/>
          <w:szCs w:val="18"/>
        </w:rPr>
        <w:t>медитацией</w:t>
      </w:r>
      <w:r w:rsidRPr="00043495">
        <w:rPr>
          <w:rFonts w:ascii="Arial" w:hAnsi="Arial" w:cs="Arial"/>
          <w:sz w:val="18"/>
          <w:szCs w:val="18"/>
        </w:rPr>
        <w:t xml:space="preserve">, </w:t>
      </w:r>
      <w:r w:rsidRPr="00043495">
        <w:rPr>
          <w:rFonts w:ascii="Arial" w:hAnsi="Arial"/>
          <w:sz w:val="18"/>
          <w:szCs w:val="18"/>
        </w:rPr>
        <w:t>потому</w:t>
      </w:r>
      <w:r w:rsidRPr="00043495">
        <w:rPr>
          <w:rFonts w:ascii="Arial" w:hAnsi="Arial" w:cs="Arial"/>
          <w:sz w:val="18"/>
          <w:szCs w:val="18"/>
        </w:rPr>
        <w:t xml:space="preserve"> </w:t>
      </w:r>
      <w:r w:rsidRPr="00043495">
        <w:rPr>
          <w:rFonts w:ascii="Arial" w:hAnsi="Arial"/>
          <w:sz w:val="18"/>
          <w:szCs w:val="18"/>
        </w:rPr>
        <w:t>что</w:t>
      </w:r>
      <w:r w:rsidRPr="00043495">
        <w:rPr>
          <w:rFonts w:ascii="Arial" w:hAnsi="Arial" w:cs="Arial"/>
          <w:sz w:val="18"/>
          <w:szCs w:val="18"/>
        </w:rPr>
        <w:t xml:space="preserve">, </w:t>
      </w:r>
      <w:r w:rsidRPr="00043495">
        <w:rPr>
          <w:rFonts w:ascii="Arial" w:hAnsi="Arial"/>
          <w:sz w:val="18"/>
          <w:szCs w:val="18"/>
        </w:rPr>
        <w:t>по</w:t>
      </w:r>
      <w:r w:rsidRPr="00043495">
        <w:rPr>
          <w:rFonts w:ascii="Arial" w:hAnsi="Arial" w:cs="Arial"/>
          <w:sz w:val="18"/>
          <w:szCs w:val="18"/>
        </w:rPr>
        <w:t xml:space="preserve"> </w:t>
      </w:r>
      <w:r w:rsidRPr="00043495">
        <w:rPr>
          <w:rFonts w:ascii="Arial" w:hAnsi="Arial"/>
          <w:sz w:val="18"/>
          <w:szCs w:val="18"/>
        </w:rPr>
        <w:t>его</w:t>
      </w:r>
      <w:r w:rsidRPr="00043495">
        <w:rPr>
          <w:rFonts w:ascii="Arial" w:hAnsi="Arial" w:cs="Arial"/>
          <w:sz w:val="18"/>
          <w:szCs w:val="18"/>
        </w:rPr>
        <w:t xml:space="preserve"> </w:t>
      </w:r>
      <w:r w:rsidRPr="00043495">
        <w:rPr>
          <w:rFonts w:ascii="Arial" w:hAnsi="Arial"/>
          <w:sz w:val="18"/>
          <w:szCs w:val="18"/>
        </w:rPr>
        <w:t>мнению</w:t>
      </w:r>
      <w:r w:rsidRPr="00043495">
        <w:rPr>
          <w:rFonts w:ascii="Arial" w:hAnsi="Arial" w:cs="Arial"/>
          <w:sz w:val="18"/>
          <w:szCs w:val="18"/>
        </w:rPr>
        <w:t xml:space="preserve">, </w:t>
      </w:r>
      <w:r w:rsidRPr="00043495">
        <w:rPr>
          <w:rFonts w:ascii="Arial" w:hAnsi="Arial"/>
          <w:sz w:val="18"/>
          <w:szCs w:val="18"/>
        </w:rPr>
        <w:t>невозможно</w:t>
      </w:r>
      <w:r w:rsidRPr="00043495">
        <w:rPr>
          <w:rFonts w:ascii="Arial" w:hAnsi="Arial" w:cs="Arial"/>
          <w:sz w:val="18"/>
          <w:szCs w:val="18"/>
        </w:rPr>
        <w:t xml:space="preserve"> </w:t>
      </w:r>
      <w:r w:rsidRPr="00043495">
        <w:rPr>
          <w:rFonts w:ascii="Arial" w:hAnsi="Arial"/>
          <w:sz w:val="18"/>
          <w:szCs w:val="18"/>
        </w:rPr>
        <w:t>сидеть</w:t>
      </w:r>
      <w:r w:rsidRPr="00043495">
        <w:rPr>
          <w:rFonts w:ascii="Arial" w:hAnsi="Arial" w:cs="Arial"/>
          <w:sz w:val="18"/>
          <w:szCs w:val="18"/>
        </w:rPr>
        <w:t xml:space="preserve"> </w:t>
      </w:r>
      <w:r w:rsidRPr="00043495">
        <w:rPr>
          <w:rFonts w:ascii="Arial" w:hAnsi="Arial"/>
          <w:sz w:val="18"/>
          <w:szCs w:val="18"/>
        </w:rPr>
        <w:t>без дела</w:t>
      </w:r>
      <w:r w:rsidRPr="00043495">
        <w:rPr>
          <w:rFonts w:ascii="Arial" w:hAnsi="Arial" w:cs="Arial"/>
          <w:sz w:val="18"/>
          <w:szCs w:val="18"/>
        </w:rPr>
        <w:t xml:space="preserve"> </w:t>
      </w:r>
      <w:r w:rsidRPr="00043495">
        <w:rPr>
          <w:rFonts w:ascii="Arial" w:hAnsi="Arial"/>
          <w:sz w:val="18"/>
          <w:szCs w:val="18"/>
        </w:rPr>
        <w:t>целых</w:t>
      </w:r>
      <w:r w:rsidRPr="00043495">
        <w:rPr>
          <w:rFonts w:ascii="Arial" w:hAnsi="Arial" w:cs="Arial"/>
          <w:sz w:val="18"/>
          <w:szCs w:val="18"/>
        </w:rPr>
        <w:t xml:space="preserve"> </w:t>
      </w:r>
      <w:r w:rsidRPr="00043495">
        <w:rPr>
          <w:rFonts w:ascii="Arial" w:hAnsi="Arial"/>
          <w:sz w:val="18"/>
          <w:szCs w:val="18"/>
        </w:rPr>
        <w:t>двадцать</w:t>
      </w:r>
      <w:r w:rsidRPr="00043495">
        <w:rPr>
          <w:rFonts w:ascii="Arial" w:hAnsi="Arial" w:cs="Arial"/>
          <w:sz w:val="18"/>
          <w:szCs w:val="18"/>
        </w:rPr>
        <w:t xml:space="preserve"> </w:t>
      </w:r>
      <w:r w:rsidRPr="00043495">
        <w:rPr>
          <w:rFonts w:ascii="Arial" w:hAnsi="Arial"/>
          <w:sz w:val="18"/>
          <w:szCs w:val="18"/>
        </w:rPr>
        <w:t>минут</w:t>
      </w:r>
      <w:r w:rsidRPr="00043495">
        <w:rPr>
          <w:rFonts w:ascii="Arial" w:hAnsi="Arial" w:cs="Arial"/>
          <w:sz w:val="18"/>
          <w:szCs w:val="18"/>
        </w:rPr>
        <w:t>.</w:t>
      </w:r>
    </w:p>
    <w:p w14:paraId="5F66835C" w14:textId="77777777" w:rsidR="009B632D" w:rsidRPr="00043495" w:rsidRDefault="009B632D" w:rsidP="00043495">
      <w:pPr>
        <w:rPr>
          <w:rFonts w:ascii="Arial" w:hAnsi="Arial"/>
          <w:sz w:val="24"/>
          <w:szCs w:val="24"/>
        </w:rPr>
      </w:pPr>
      <w:r w:rsidRPr="00043495">
        <w:rPr>
          <w:rFonts w:ascii="Arial" w:hAnsi="Arial" w:cs="Arial"/>
          <w:sz w:val="18"/>
          <w:szCs w:val="18"/>
        </w:rPr>
        <w:t xml:space="preserve">5.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энергичны</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стремитесь</w:t>
      </w:r>
      <w:r w:rsidRPr="00043495">
        <w:rPr>
          <w:rFonts w:ascii="Arial" w:hAnsi="Arial" w:cs="Arial"/>
          <w:sz w:val="18"/>
          <w:szCs w:val="18"/>
        </w:rPr>
        <w:t xml:space="preserve"> </w:t>
      </w:r>
      <w:r w:rsidRPr="00043495">
        <w:rPr>
          <w:rFonts w:ascii="Arial" w:hAnsi="Arial"/>
          <w:sz w:val="18"/>
          <w:szCs w:val="18"/>
        </w:rPr>
        <w:t>к</w:t>
      </w:r>
      <w:r w:rsidRPr="00043495">
        <w:rPr>
          <w:rFonts w:ascii="Arial" w:hAnsi="Arial" w:cs="Arial"/>
          <w:sz w:val="18"/>
          <w:szCs w:val="18"/>
        </w:rPr>
        <w:t xml:space="preserve"> </w:t>
      </w:r>
      <w:r w:rsidRPr="00043495">
        <w:rPr>
          <w:rFonts w:ascii="Arial" w:hAnsi="Arial"/>
          <w:sz w:val="18"/>
          <w:szCs w:val="18"/>
        </w:rPr>
        <w:t>соревнованию</w:t>
      </w:r>
      <w:r w:rsidRPr="00043495">
        <w:rPr>
          <w:rFonts w:ascii="Arial" w:hAnsi="Arial" w:cs="Arial"/>
          <w:sz w:val="18"/>
          <w:szCs w:val="18"/>
        </w:rPr>
        <w:t xml:space="preserve">? </w:t>
      </w:r>
      <w:r w:rsidRPr="00043495">
        <w:rPr>
          <w:rFonts w:ascii="Arial" w:hAnsi="Arial"/>
          <w:sz w:val="18"/>
          <w:szCs w:val="18"/>
        </w:rPr>
        <w:t>Президент</w:t>
      </w:r>
      <w:r w:rsidRPr="00043495">
        <w:rPr>
          <w:rFonts w:ascii="Arial" w:hAnsi="Arial" w:cs="Arial"/>
          <w:sz w:val="18"/>
          <w:szCs w:val="18"/>
        </w:rPr>
        <w:t xml:space="preserve"> </w:t>
      </w:r>
      <w:r w:rsidRPr="00043495">
        <w:rPr>
          <w:rFonts w:ascii="Arial" w:hAnsi="Arial"/>
          <w:sz w:val="18"/>
          <w:szCs w:val="18"/>
        </w:rPr>
        <w:t>Джонсон</w:t>
      </w:r>
      <w:r w:rsidRPr="00043495">
        <w:rPr>
          <w:rFonts w:ascii="Arial" w:hAnsi="Arial" w:cs="Arial"/>
          <w:sz w:val="18"/>
          <w:szCs w:val="18"/>
        </w:rPr>
        <w:t xml:space="preserve"> </w:t>
      </w:r>
      <w:r w:rsidRPr="00043495">
        <w:rPr>
          <w:rFonts w:ascii="Arial" w:hAnsi="Arial"/>
          <w:sz w:val="18"/>
          <w:szCs w:val="18"/>
        </w:rPr>
        <w:t>однажды</w:t>
      </w:r>
      <w:r w:rsidRPr="00043495">
        <w:rPr>
          <w:rFonts w:ascii="Arial" w:hAnsi="Arial" w:cs="Arial"/>
          <w:sz w:val="18"/>
          <w:szCs w:val="18"/>
        </w:rPr>
        <w:t xml:space="preserve"> </w:t>
      </w:r>
      <w:r w:rsidRPr="00043495">
        <w:rPr>
          <w:rFonts w:ascii="Arial" w:hAnsi="Arial"/>
          <w:sz w:val="18"/>
          <w:szCs w:val="18"/>
        </w:rPr>
        <w:t>спросил</w:t>
      </w:r>
      <w:r w:rsidRPr="00043495">
        <w:rPr>
          <w:rFonts w:ascii="Arial" w:hAnsi="Arial" w:cs="Arial"/>
          <w:sz w:val="18"/>
          <w:szCs w:val="18"/>
        </w:rPr>
        <w:t xml:space="preserve"> </w:t>
      </w:r>
      <w:r w:rsidRPr="00043495">
        <w:rPr>
          <w:rFonts w:ascii="Arial" w:hAnsi="Arial"/>
          <w:sz w:val="18"/>
          <w:szCs w:val="18"/>
        </w:rPr>
        <w:t>До</w:t>
      </w:r>
      <w:r w:rsidRPr="00043495">
        <w:rPr>
          <w:rFonts w:ascii="Arial" w:hAnsi="Arial"/>
          <w:sz w:val="18"/>
          <w:szCs w:val="18"/>
        </w:rPr>
        <w:softHyphen/>
        <w:t>рис</w:t>
      </w:r>
      <w:r w:rsidRPr="00043495">
        <w:rPr>
          <w:rFonts w:ascii="Arial" w:hAnsi="Arial" w:cs="Arial"/>
          <w:sz w:val="18"/>
          <w:szCs w:val="18"/>
        </w:rPr>
        <w:t xml:space="preserve"> </w:t>
      </w:r>
      <w:r w:rsidRPr="00043495">
        <w:rPr>
          <w:rFonts w:ascii="Arial" w:hAnsi="Arial"/>
          <w:sz w:val="18"/>
          <w:szCs w:val="18"/>
        </w:rPr>
        <w:t>Кирнс</w:t>
      </w:r>
      <w:r w:rsidRPr="00043495">
        <w:rPr>
          <w:rFonts w:ascii="Arial" w:hAnsi="Arial" w:cs="Arial"/>
          <w:sz w:val="18"/>
          <w:szCs w:val="18"/>
        </w:rPr>
        <w:t xml:space="preserve">, </w:t>
      </w:r>
      <w:r w:rsidRPr="00043495">
        <w:rPr>
          <w:rFonts w:ascii="Arial" w:hAnsi="Arial"/>
          <w:sz w:val="18"/>
          <w:szCs w:val="18"/>
        </w:rPr>
        <w:t>принимая</w:t>
      </w:r>
      <w:r w:rsidRPr="00043495">
        <w:rPr>
          <w:rFonts w:ascii="Arial" w:hAnsi="Arial" w:cs="Arial"/>
          <w:sz w:val="18"/>
          <w:szCs w:val="18"/>
        </w:rPr>
        <w:t xml:space="preserve"> </w:t>
      </w:r>
      <w:r w:rsidRPr="00043495">
        <w:rPr>
          <w:rFonts w:ascii="Arial" w:hAnsi="Arial"/>
          <w:sz w:val="18"/>
          <w:szCs w:val="18"/>
        </w:rPr>
        <w:t>ее</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Белом</w:t>
      </w:r>
      <w:r w:rsidRPr="00043495">
        <w:rPr>
          <w:rFonts w:ascii="Arial" w:hAnsi="Arial" w:cs="Arial"/>
          <w:sz w:val="18"/>
          <w:szCs w:val="18"/>
        </w:rPr>
        <w:t xml:space="preserve"> </w:t>
      </w:r>
      <w:r w:rsidRPr="00043495">
        <w:rPr>
          <w:rFonts w:ascii="Arial" w:hAnsi="Arial"/>
          <w:sz w:val="18"/>
          <w:szCs w:val="18"/>
        </w:rPr>
        <w:t>Доме</w:t>
      </w:r>
      <w:r w:rsidRPr="00043495">
        <w:rPr>
          <w:rFonts w:ascii="Arial" w:hAnsi="Arial" w:cs="Arial"/>
          <w:sz w:val="18"/>
          <w:szCs w:val="18"/>
        </w:rPr>
        <w:t xml:space="preserve">, </w:t>
      </w:r>
      <w:r w:rsidRPr="00043495">
        <w:rPr>
          <w:rFonts w:ascii="Arial" w:hAnsi="Arial"/>
          <w:sz w:val="18"/>
          <w:szCs w:val="18"/>
        </w:rPr>
        <w:t>энергична</w:t>
      </w:r>
      <w:r w:rsidRPr="00043495">
        <w:rPr>
          <w:rFonts w:ascii="Arial" w:hAnsi="Arial" w:cs="Arial"/>
          <w:sz w:val="18"/>
          <w:szCs w:val="18"/>
        </w:rPr>
        <w:t xml:space="preserve"> </w:t>
      </w:r>
      <w:r w:rsidRPr="00043495">
        <w:rPr>
          <w:rFonts w:ascii="Arial" w:hAnsi="Arial"/>
          <w:sz w:val="18"/>
          <w:szCs w:val="18"/>
        </w:rPr>
        <w:t>ли</w:t>
      </w:r>
      <w:r w:rsidRPr="00043495">
        <w:rPr>
          <w:rFonts w:ascii="Arial" w:hAnsi="Arial" w:cs="Arial"/>
          <w:sz w:val="18"/>
          <w:szCs w:val="18"/>
        </w:rPr>
        <w:t xml:space="preserve"> </w:t>
      </w:r>
      <w:r w:rsidRPr="00043495">
        <w:rPr>
          <w:rFonts w:ascii="Arial" w:hAnsi="Arial"/>
          <w:sz w:val="18"/>
          <w:szCs w:val="18"/>
        </w:rPr>
        <w:t>она</w:t>
      </w:r>
      <w:r w:rsidRPr="00043495">
        <w:rPr>
          <w:rFonts w:ascii="Arial" w:hAnsi="Arial" w:cs="Arial"/>
          <w:sz w:val="18"/>
          <w:szCs w:val="18"/>
        </w:rPr>
        <w:t xml:space="preserve">. </w:t>
      </w:r>
      <w:r w:rsidRPr="00043495">
        <w:rPr>
          <w:rFonts w:ascii="Arial" w:hAnsi="Arial"/>
          <w:sz w:val="18"/>
          <w:szCs w:val="18"/>
        </w:rPr>
        <w:t>Кирнс</w:t>
      </w:r>
      <w:r w:rsidRPr="00043495">
        <w:rPr>
          <w:rFonts w:ascii="Arial" w:hAnsi="Arial" w:cs="Arial"/>
          <w:sz w:val="18"/>
          <w:szCs w:val="18"/>
        </w:rPr>
        <w:t xml:space="preserve"> </w:t>
      </w:r>
      <w:r w:rsidRPr="00043495">
        <w:rPr>
          <w:rFonts w:ascii="Arial" w:hAnsi="Arial"/>
          <w:sz w:val="18"/>
          <w:szCs w:val="18"/>
        </w:rPr>
        <w:t>ответила</w:t>
      </w:r>
      <w:r w:rsidRPr="00043495">
        <w:rPr>
          <w:rFonts w:ascii="Arial" w:hAnsi="Arial" w:cs="Arial"/>
          <w:sz w:val="18"/>
          <w:szCs w:val="18"/>
        </w:rPr>
        <w:t xml:space="preserve">: </w:t>
      </w:r>
      <w:r w:rsidRPr="00043495">
        <w:rPr>
          <w:rFonts w:ascii="Arial" w:hAnsi="Arial"/>
          <w:sz w:val="18"/>
          <w:szCs w:val="18"/>
        </w:rPr>
        <w:t>«Я</w:t>
      </w:r>
      <w:r w:rsidRPr="00043495">
        <w:rPr>
          <w:rFonts w:ascii="Arial" w:hAnsi="Arial" w:cs="Arial"/>
          <w:sz w:val="18"/>
          <w:szCs w:val="18"/>
        </w:rPr>
        <w:t xml:space="preserve"> </w:t>
      </w:r>
      <w:r w:rsidRPr="00043495">
        <w:rPr>
          <w:rFonts w:ascii="Arial" w:hAnsi="Arial"/>
          <w:sz w:val="18"/>
          <w:szCs w:val="18"/>
        </w:rPr>
        <w:t>слышала</w:t>
      </w:r>
      <w:r w:rsidRPr="00043495">
        <w:rPr>
          <w:rFonts w:ascii="Arial" w:hAnsi="Arial" w:cs="Arial"/>
          <w:sz w:val="18"/>
          <w:szCs w:val="18"/>
        </w:rPr>
        <w:t xml:space="preserve">, </w:t>
      </w:r>
      <w:r w:rsidRPr="00043495">
        <w:rPr>
          <w:rFonts w:ascii="Arial" w:hAnsi="Arial"/>
          <w:sz w:val="18"/>
          <w:szCs w:val="18"/>
        </w:rPr>
        <w:t>что</w:t>
      </w:r>
      <w:r w:rsidRPr="00043495">
        <w:rPr>
          <w:rFonts w:ascii="Arial" w:hAnsi="Arial" w:cs="Arial"/>
          <w:sz w:val="18"/>
          <w:szCs w:val="18"/>
        </w:rPr>
        <w:t xml:space="preserve"> </w:t>
      </w:r>
      <w:r w:rsidRPr="00043495">
        <w:rPr>
          <w:rFonts w:ascii="Arial" w:hAnsi="Arial"/>
          <w:sz w:val="18"/>
          <w:szCs w:val="18"/>
        </w:rPr>
        <w:t>вам</w:t>
      </w:r>
      <w:r w:rsidRPr="00043495">
        <w:rPr>
          <w:rFonts w:ascii="Arial" w:hAnsi="Arial" w:cs="Arial"/>
          <w:sz w:val="18"/>
          <w:szCs w:val="18"/>
        </w:rPr>
        <w:t xml:space="preserve"> </w:t>
      </w:r>
      <w:r w:rsidRPr="00043495">
        <w:rPr>
          <w:rFonts w:ascii="Arial" w:hAnsi="Arial"/>
          <w:sz w:val="18"/>
          <w:szCs w:val="18"/>
        </w:rPr>
        <w:t>достаточно</w:t>
      </w:r>
      <w:r w:rsidRPr="00043495">
        <w:rPr>
          <w:rFonts w:ascii="Arial" w:hAnsi="Arial" w:cs="Arial"/>
          <w:sz w:val="18"/>
          <w:szCs w:val="18"/>
        </w:rPr>
        <w:t xml:space="preserve"> </w:t>
      </w:r>
      <w:r w:rsidRPr="00043495">
        <w:rPr>
          <w:rFonts w:ascii="Arial" w:hAnsi="Arial"/>
          <w:sz w:val="18"/>
          <w:szCs w:val="18"/>
        </w:rPr>
        <w:t>пяти</w:t>
      </w:r>
      <w:r w:rsidRPr="00043495">
        <w:rPr>
          <w:rFonts w:ascii="Arial" w:hAnsi="Arial" w:cs="Arial"/>
          <w:sz w:val="18"/>
          <w:szCs w:val="18"/>
        </w:rPr>
        <w:t xml:space="preserve"> </w:t>
      </w:r>
      <w:r w:rsidRPr="00043495">
        <w:rPr>
          <w:rFonts w:ascii="Arial" w:hAnsi="Arial"/>
          <w:sz w:val="18"/>
          <w:szCs w:val="18"/>
        </w:rPr>
        <w:t>часов</w:t>
      </w:r>
      <w:r w:rsidRPr="00043495">
        <w:rPr>
          <w:rFonts w:ascii="Arial" w:hAnsi="Arial" w:cs="Arial"/>
          <w:sz w:val="18"/>
          <w:szCs w:val="18"/>
        </w:rPr>
        <w:t xml:space="preserve"> </w:t>
      </w:r>
      <w:r w:rsidRPr="00043495">
        <w:rPr>
          <w:rFonts w:ascii="Arial" w:hAnsi="Arial"/>
          <w:sz w:val="18"/>
          <w:szCs w:val="18"/>
        </w:rPr>
        <w:t>сна</w:t>
      </w:r>
      <w:r w:rsidRPr="00043495">
        <w:rPr>
          <w:rFonts w:ascii="Arial" w:hAnsi="Arial" w:cs="Arial"/>
          <w:sz w:val="18"/>
          <w:szCs w:val="18"/>
        </w:rPr>
        <w:t xml:space="preserve">. </w:t>
      </w:r>
      <w:r w:rsidRPr="00043495">
        <w:rPr>
          <w:rFonts w:ascii="Arial" w:hAnsi="Arial"/>
          <w:sz w:val="18"/>
          <w:szCs w:val="18"/>
        </w:rPr>
        <w:t>Мне</w:t>
      </w:r>
      <w:r w:rsidRPr="00043495">
        <w:rPr>
          <w:rFonts w:ascii="Arial" w:hAnsi="Arial" w:cs="Arial"/>
          <w:sz w:val="18"/>
          <w:szCs w:val="18"/>
        </w:rPr>
        <w:t xml:space="preserve"> </w:t>
      </w:r>
      <w:r w:rsidRPr="00043495">
        <w:rPr>
          <w:rFonts w:ascii="Arial" w:hAnsi="Arial"/>
          <w:sz w:val="18"/>
          <w:szCs w:val="18"/>
        </w:rPr>
        <w:t>же</w:t>
      </w:r>
      <w:r w:rsidRPr="00043495">
        <w:rPr>
          <w:rFonts w:ascii="Arial" w:hAnsi="Arial" w:cs="Arial"/>
          <w:sz w:val="18"/>
          <w:szCs w:val="18"/>
        </w:rPr>
        <w:t xml:space="preserve"> </w:t>
      </w:r>
      <w:r w:rsidRPr="00043495">
        <w:rPr>
          <w:rFonts w:ascii="Arial" w:hAnsi="Arial"/>
          <w:sz w:val="18"/>
          <w:szCs w:val="18"/>
        </w:rPr>
        <w:t>достаточно</w:t>
      </w:r>
      <w:r w:rsidRPr="00043495">
        <w:rPr>
          <w:rFonts w:ascii="Arial" w:hAnsi="Arial" w:cs="Arial"/>
          <w:sz w:val="18"/>
          <w:szCs w:val="18"/>
        </w:rPr>
        <w:t xml:space="preserve"> </w:t>
      </w:r>
      <w:r w:rsidRPr="00043495">
        <w:rPr>
          <w:rFonts w:ascii="Arial" w:hAnsi="Arial"/>
          <w:sz w:val="18"/>
          <w:szCs w:val="18"/>
        </w:rPr>
        <w:t>четырех</w:t>
      </w:r>
      <w:r w:rsidRPr="00043495">
        <w:rPr>
          <w:rFonts w:ascii="Arial" w:hAnsi="Arial" w:cs="Arial"/>
          <w:sz w:val="18"/>
          <w:szCs w:val="18"/>
        </w:rPr>
        <w:t xml:space="preserve">, </w:t>
      </w:r>
      <w:r w:rsidRPr="00043495">
        <w:rPr>
          <w:rFonts w:ascii="Arial" w:hAnsi="Arial"/>
          <w:sz w:val="18"/>
          <w:szCs w:val="18"/>
        </w:rPr>
        <w:t>поэтому</w:t>
      </w:r>
      <w:r w:rsidRPr="00043495">
        <w:rPr>
          <w:rFonts w:ascii="Arial" w:hAnsi="Arial" w:cs="Arial"/>
          <w:sz w:val="18"/>
          <w:szCs w:val="18"/>
        </w:rPr>
        <w:t xml:space="preserve"> </w:t>
      </w:r>
      <w:r w:rsidRPr="00043495">
        <w:rPr>
          <w:rFonts w:ascii="Arial" w:hAnsi="Arial"/>
          <w:sz w:val="18"/>
          <w:szCs w:val="18"/>
        </w:rPr>
        <w:t>я</w:t>
      </w:r>
      <w:r w:rsidRPr="00043495">
        <w:rPr>
          <w:rFonts w:ascii="Arial" w:hAnsi="Arial" w:cs="Arial"/>
          <w:sz w:val="18"/>
          <w:szCs w:val="18"/>
        </w:rPr>
        <w:t xml:space="preserve"> </w:t>
      </w:r>
      <w:r w:rsidRPr="00043495">
        <w:rPr>
          <w:rFonts w:ascii="Arial" w:hAnsi="Arial"/>
          <w:sz w:val="18"/>
          <w:szCs w:val="18"/>
        </w:rPr>
        <w:t>даже</w:t>
      </w:r>
      <w:r w:rsidRPr="00043495">
        <w:rPr>
          <w:rFonts w:ascii="Arial" w:hAnsi="Arial" w:cs="Arial"/>
          <w:sz w:val="18"/>
          <w:szCs w:val="18"/>
        </w:rPr>
        <w:t xml:space="preserve"> </w:t>
      </w:r>
      <w:r w:rsidRPr="00043495">
        <w:rPr>
          <w:rFonts w:ascii="Arial" w:hAnsi="Arial"/>
          <w:sz w:val="18"/>
          <w:szCs w:val="18"/>
        </w:rPr>
        <w:t>энер</w:t>
      </w:r>
      <w:r w:rsidRPr="00043495">
        <w:rPr>
          <w:rFonts w:ascii="Arial" w:hAnsi="Arial"/>
          <w:sz w:val="18"/>
          <w:szCs w:val="18"/>
        </w:rPr>
        <w:softHyphen/>
        <w:t>гичнее</w:t>
      </w:r>
      <w:r w:rsidRPr="00043495">
        <w:rPr>
          <w:rFonts w:ascii="Arial" w:hAnsi="Arial" w:cs="Arial"/>
          <w:sz w:val="18"/>
          <w:szCs w:val="18"/>
        </w:rPr>
        <w:t xml:space="preserve"> </w:t>
      </w:r>
      <w:r w:rsidRPr="00043495">
        <w:rPr>
          <w:rFonts w:ascii="Arial" w:hAnsi="Arial"/>
          <w:sz w:val="18"/>
          <w:szCs w:val="18"/>
        </w:rPr>
        <w:t>вас»</w:t>
      </w:r>
      <w:r w:rsidRPr="00043495">
        <w:rPr>
          <w:rFonts w:ascii="Arial" w:hAnsi="Arial" w:cs="Arial"/>
          <w:sz w:val="18"/>
          <w:szCs w:val="18"/>
        </w:rPr>
        <w:t>.</w:t>
      </w:r>
    </w:p>
    <w:p w14:paraId="7ACA3889" w14:textId="77777777" w:rsidR="009B632D" w:rsidRPr="00043495" w:rsidRDefault="009B632D" w:rsidP="00043495">
      <w:pPr>
        <w:rPr>
          <w:rFonts w:ascii="Arial" w:hAnsi="Arial"/>
          <w:sz w:val="24"/>
          <w:szCs w:val="24"/>
        </w:rPr>
      </w:pPr>
      <w:r w:rsidRPr="00043495">
        <w:rPr>
          <w:rFonts w:ascii="Arial" w:hAnsi="Arial" w:cs="Arial"/>
          <w:sz w:val="18"/>
          <w:szCs w:val="18"/>
        </w:rPr>
        <w:t xml:space="preserve">6.  </w:t>
      </w:r>
      <w:r w:rsidRPr="00043495">
        <w:rPr>
          <w:rFonts w:ascii="Arial" w:hAnsi="Arial"/>
          <w:sz w:val="18"/>
          <w:szCs w:val="18"/>
        </w:rPr>
        <w:t>Работаете</w:t>
      </w:r>
      <w:r w:rsidRPr="00043495">
        <w:rPr>
          <w:rFonts w:ascii="Arial" w:hAnsi="Arial" w:cs="Arial"/>
          <w:sz w:val="18"/>
          <w:szCs w:val="18"/>
        </w:rPr>
        <w:t xml:space="preserve"> </w:t>
      </w:r>
      <w:r w:rsidRPr="00043495">
        <w:rPr>
          <w:rFonts w:ascii="Arial" w:hAnsi="Arial"/>
          <w:sz w:val="18"/>
          <w:szCs w:val="18"/>
        </w:rPr>
        <w:t>ли</w:t>
      </w:r>
      <w:r w:rsidRPr="00043495">
        <w:rPr>
          <w:rFonts w:ascii="Arial" w:hAnsi="Arial" w:cs="Arial"/>
          <w:sz w:val="18"/>
          <w:szCs w:val="18"/>
        </w:rPr>
        <w:t xml:space="preserve">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по</w:t>
      </w:r>
      <w:r w:rsidRPr="00043495">
        <w:rPr>
          <w:rFonts w:ascii="Arial" w:hAnsi="Arial" w:cs="Arial"/>
          <w:sz w:val="18"/>
          <w:szCs w:val="18"/>
        </w:rPr>
        <w:t xml:space="preserve"> </w:t>
      </w:r>
      <w:r w:rsidRPr="00043495">
        <w:rPr>
          <w:rFonts w:ascii="Arial" w:hAnsi="Arial"/>
          <w:sz w:val="18"/>
          <w:szCs w:val="18"/>
        </w:rPr>
        <w:t>выходным</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отпуске</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журнале</w:t>
      </w:r>
      <w:r w:rsidRPr="00043495">
        <w:rPr>
          <w:rFonts w:ascii="Arial" w:hAnsi="Arial" w:cs="Arial"/>
          <w:sz w:val="18"/>
          <w:szCs w:val="18"/>
        </w:rPr>
        <w:t xml:space="preserve"> </w:t>
      </w:r>
      <w:r w:rsidRPr="00043495">
        <w:rPr>
          <w:rFonts w:ascii="Arial" w:hAnsi="Arial"/>
          <w:sz w:val="18"/>
          <w:szCs w:val="18"/>
        </w:rPr>
        <w:t>«</w:t>
      </w:r>
      <w:r w:rsidRPr="00043495">
        <w:rPr>
          <w:rFonts w:ascii="Arial" w:hAnsi="Arial" w:cs="Arial"/>
          <w:sz w:val="18"/>
          <w:szCs w:val="18"/>
          <w:lang w:val="en-US"/>
        </w:rPr>
        <w:t>Working</w:t>
      </w:r>
      <w:r w:rsidRPr="00043495">
        <w:rPr>
          <w:rFonts w:ascii="Arial" w:hAnsi="Arial"/>
          <w:sz w:val="18"/>
          <w:szCs w:val="18"/>
        </w:rPr>
        <w:t>»</w:t>
      </w:r>
      <w:r w:rsidRPr="00043495">
        <w:rPr>
          <w:rFonts w:ascii="Arial" w:hAnsi="Arial" w:cs="Arial"/>
          <w:sz w:val="18"/>
          <w:szCs w:val="18"/>
        </w:rPr>
        <w:t xml:space="preserve"> </w:t>
      </w:r>
      <w:r w:rsidRPr="00043495">
        <w:rPr>
          <w:rFonts w:ascii="Arial" w:hAnsi="Arial"/>
          <w:sz w:val="18"/>
          <w:szCs w:val="18"/>
        </w:rPr>
        <w:t>Стаде</w:t>
      </w:r>
      <w:r w:rsidRPr="00043495">
        <w:rPr>
          <w:rFonts w:ascii="Arial" w:hAnsi="Arial" w:cs="Arial"/>
          <w:sz w:val="18"/>
          <w:szCs w:val="18"/>
        </w:rPr>
        <w:t xml:space="preserve"> </w:t>
      </w:r>
      <w:r w:rsidRPr="00043495">
        <w:rPr>
          <w:rFonts w:ascii="Arial" w:hAnsi="Arial"/>
          <w:sz w:val="18"/>
          <w:szCs w:val="18"/>
        </w:rPr>
        <w:t>Теркель</w:t>
      </w:r>
      <w:r w:rsidRPr="00043495">
        <w:rPr>
          <w:rFonts w:ascii="Arial" w:hAnsi="Arial" w:cs="Arial"/>
          <w:sz w:val="18"/>
          <w:szCs w:val="18"/>
        </w:rPr>
        <w:t xml:space="preserve"> </w:t>
      </w:r>
      <w:r w:rsidRPr="00043495">
        <w:rPr>
          <w:rFonts w:ascii="Arial" w:hAnsi="Arial"/>
          <w:sz w:val="18"/>
          <w:szCs w:val="18"/>
        </w:rPr>
        <w:t>написал</w:t>
      </w:r>
      <w:r w:rsidRPr="00043495">
        <w:rPr>
          <w:rFonts w:ascii="Arial" w:hAnsi="Arial" w:cs="Arial"/>
          <w:sz w:val="18"/>
          <w:szCs w:val="18"/>
        </w:rPr>
        <w:t xml:space="preserve">, </w:t>
      </w:r>
      <w:r w:rsidRPr="00043495">
        <w:rPr>
          <w:rFonts w:ascii="Arial" w:hAnsi="Arial"/>
          <w:sz w:val="18"/>
          <w:szCs w:val="18"/>
        </w:rPr>
        <w:t>что</w:t>
      </w:r>
      <w:r w:rsidRPr="00043495">
        <w:rPr>
          <w:rFonts w:ascii="Arial" w:hAnsi="Arial" w:cs="Arial"/>
          <w:sz w:val="18"/>
          <w:szCs w:val="18"/>
        </w:rPr>
        <w:t xml:space="preserve"> </w:t>
      </w:r>
      <w:r w:rsidRPr="00043495">
        <w:rPr>
          <w:rFonts w:ascii="Arial" w:hAnsi="Arial"/>
          <w:sz w:val="18"/>
          <w:szCs w:val="18"/>
        </w:rPr>
        <w:t>президент</w:t>
      </w:r>
      <w:r w:rsidRPr="00043495">
        <w:rPr>
          <w:rFonts w:ascii="Arial" w:hAnsi="Arial" w:cs="Arial"/>
          <w:sz w:val="18"/>
          <w:szCs w:val="18"/>
        </w:rPr>
        <w:t xml:space="preserve"> </w:t>
      </w:r>
      <w:r w:rsidRPr="00043495">
        <w:rPr>
          <w:rFonts w:ascii="Arial" w:hAnsi="Arial"/>
          <w:sz w:val="18"/>
          <w:szCs w:val="18"/>
        </w:rPr>
        <w:t>Чикагской</w:t>
      </w:r>
      <w:r w:rsidRPr="00043495">
        <w:rPr>
          <w:rFonts w:ascii="Arial" w:hAnsi="Arial" w:cs="Arial"/>
          <w:sz w:val="18"/>
          <w:szCs w:val="18"/>
        </w:rPr>
        <w:t xml:space="preserve"> </w:t>
      </w:r>
      <w:r w:rsidRPr="00043495">
        <w:rPr>
          <w:rFonts w:ascii="Arial" w:hAnsi="Arial"/>
          <w:sz w:val="18"/>
          <w:szCs w:val="18"/>
        </w:rPr>
        <w:t>радиостанции</w:t>
      </w:r>
      <w:r w:rsidRPr="00043495">
        <w:rPr>
          <w:rFonts w:ascii="Arial" w:hAnsi="Arial" w:cs="Arial"/>
          <w:sz w:val="18"/>
          <w:szCs w:val="18"/>
        </w:rPr>
        <w:t xml:space="preserve"> </w:t>
      </w:r>
      <w:r w:rsidRPr="00043495">
        <w:rPr>
          <w:rFonts w:ascii="Arial" w:hAnsi="Arial"/>
          <w:sz w:val="18"/>
          <w:szCs w:val="18"/>
        </w:rPr>
        <w:t>работает</w:t>
      </w:r>
      <w:r w:rsidRPr="00043495">
        <w:rPr>
          <w:rFonts w:ascii="Arial" w:hAnsi="Arial" w:cs="Arial"/>
          <w:sz w:val="18"/>
          <w:szCs w:val="18"/>
        </w:rPr>
        <w:t xml:space="preserve">, </w:t>
      </w:r>
      <w:r w:rsidRPr="00043495">
        <w:rPr>
          <w:rFonts w:ascii="Arial" w:hAnsi="Arial"/>
          <w:sz w:val="18"/>
          <w:szCs w:val="18"/>
        </w:rPr>
        <w:t>по</w:t>
      </w:r>
      <w:r w:rsidRPr="00043495">
        <w:rPr>
          <w:rFonts w:ascii="Arial" w:hAnsi="Arial" w:cs="Arial"/>
          <w:sz w:val="18"/>
          <w:szCs w:val="18"/>
        </w:rPr>
        <w:t xml:space="preserve"> </w:t>
      </w:r>
      <w:r w:rsidRPr="00043495">
        <w:rPr>
          <w:rFonts w:ascii="Arial" w:hAnsi="Arial"/>
          <w:sz w:val="18"/>
          <w:szCs w:val="18"/>
        </w:rPr>
        <w:t>его</w:t>
      </w:r>
      <w:r w:rsidRPr="00043495">
        <w:rPr>
          <w:rFonts w:ascii="Arial" w:hAnsi="Arial" w:cs="Arial"/>
          <w:sz w:val="18"/>
          <w:szCs w:val="18"/>
        </w:rPr>
        <w:t xml:space="preserve"> </w:t>
      </w:r>
      <w:r w:rsidRPr="00043495">
        <w:rPr>
          <w:rFonts w:ascii="Arial" w:hAnsi="Arial"/>
          <w:sz w:val="18"/>
          <w:szCs w:val="18"/>
        </w:rPr>
        <w:t>словам</w:t>
      </w:r>
      <w:r w:rsidRPr="00043495">
        <w:rPr>
          <w:rFonts w:ascii="Arial" w:hAnsi="Arial" w:cs="Arial"/>
          <w:sz w:val="18"/>
          <w:szCs w:val="18"/>
        </w:rPr>
        <w:t xml:space="preserve">, </w:t>
      </w:r>
      <w:r w:rsidRPr="00043495">
        <w:rPr>
          <w:rFonts w:ascii="Arial" w:hAnsi="Arial"/>
          <w:sz w:val="18"/>
          <w:szCs w:val="18"/>
        </w:rPr>
        <w:t>дома</w:t>
      </w:r>
      <w:r w:rsidRPr="00043495">
        <w:rPr>
          <w:rFonts w:ascii="Arial" w:hAnsi="Arial" w:cs="Arial"/>
          <w:sz w:val="18"/>
          <w:szCs w:val="18"/>
        </w:rPr>
        <w:t xml:space="preserve"> </w:t>
      </w:r>
      <w:r w:rsidRPr="00043495">
        <w:rPr>
          <w:rFonts w:ascii="Arial" w:hAnsi="Arial"/>
          <w:sz w:val="18"/>
          <w:szCs w:val="18"/>
        </w:rPr>
        <w:t>по</w:t>
      </w:r>
      <w:r w:rsidRPr="00043495">
        <w:rPr>
          <w:rFonts w:ascii="Arial" w:hAnsi="Arial" w:cs="Arial"/>
          <w:sz w:val="18"/>
          <w:szCs w:val="18"/>
        </w:rPr>
        <w:t xml:space="preserve"> </w:t>
      </w:r>
      <w:r w:rsidRPr="00043495">
        <w:rPr>
          <w:rFonts w:ascii="Arial" w:hAnsi="Arial"/>
          <w:sz w:val="18"/>
          <w:szCs w:val="18"/>
        </w:rPr>
        <w:t>выходным</w:t>
      </w:r>
      <w:r w:rsidRPr="00043495">
        <w:rPr>
          <w:rFonts w:ascii="Arial" w:hAnsi="Arial" w:cs="Arial"/>
          <w:sz w:val="18"/>
          <w:szCs w:val="18"/>
        </w:rPr>
        <w:t xml:space="preserve">. </w:t>
      </w:r>
      <w:r w:rsidRPr="00043495">
        <w:rPr>
          <w:rFonts w:ascii="Arial" w:hAnsi="Arial"/>
          <w:sz w:val="18"/>
          <w:szCs w:val="18"/>
        </w:rPr>
        <w:t>Но</w:t>
      </w:r>
      <w:r w:rsidRPr="00043495">
        <w:rPr>
          <w:rFonts w:ascii="Arial" w:hAnsi="Arial" w:cs="Arial"/>
          <w:sz w:val="18"/>
          <w:szCs w:val="18"/>
        </w:rPr>
        <w:t xml:space="preserve">, </w:t>
      </w:r>
      <w:r w:rsidRPr="00043495">
        <w:rPr>
          <w:rFonts w:ascii="Arial" w:hAnsi="Arial"/>
          <w:sz w:val="18"/>
          <w:szCs w:val="18"/>
        </w:rPr>
        <w:t>добавил</w:t>
      </w:r>
      <w:r w:rsidRPr="00043495">
        <w:rPr>
          <w:rFonts w:ascii="Arial" w:hAnsi="Arial" w:cs="Arial"/>
          <w:sz w:val="18"/>
          <w:szCs w:val="18"/>
        </w:rPr>
        <w:t xml:space="preserve"> </w:t>
      </w:r>
      <w:r w:rsidRPr="00043495">
        <w:rPr>
          <w:rFonts w:ascii="Arial" w:hAnsi="Arial"/>
          <w:sz w:val="18"/>
          <w:szCs w:val="18"/>
        </w:rPr>
        <w:t>последний</w:t>
      </w:r>
      <w:r w:rsidRPr="00043495">
        <w:rPr>
          <w:rFonts w:ascii="Arial" w:hAnsi="Arial" w:cs="Arial"/>
          <w:sz w:val="18"/>
          <w:szCs w:val="18"/>
        </w:rPr>
        <w:t xml:space="preserve">: </w:t>
      </w:r>
      <w:r w:rsidRPr="00043495">
        <w:rPr>
          <w:rFonts w:ascii="Arial" w:hAnsi="Arial"/>
          <w:sz w:val="18"/>
          <w:szCs w:val="18"/>
        </w:rPr>
        <w:t>«Когда</w:t>
      </w:r>
      <w:r w:rsidRPr="00043495">
        <w:rPr>
          <w:rFonts w:ascii="Arial" w:hAnsi="Arial" w:cs="Arial"/>
          <w:sz w:val="18"/>
          <w:szCs w:val="18"/>
        </w:rPr>
        <w:t xml:space="preserve"> </w:t>
      </w:r>
      <w:r w:rsidRPr="00043495">
        <w:rPr>
          <w:rFonts w:ascii="Arial" w:hAnsi="Arial"/>
          <w:sz w:val="18"/>
          <w:szCs w:val="18"/>
        </w:rPr>
        <w:t>я</w:t>
      </w:r>
      <w:r w:rsidRPr="00043495">
        <w:rPr>
          <w:rFonts w:ascii="Arial" w:hAnsi="Arial" w:cs="Arial"/>
          <w:sz w:val="18"/>
          <w:szCs w:val="18"/>
        </w:rPr>
        <w:t xml:space="preserve"> </w:t>
      </w:r>
      <w:r w:rsidRPr="00043495">
        <w:rPr>
          <w:rFonts w:ascii="Arial" w:hAnsi="Arial"/>
          <w:sz w:val="18"/>
          <w:szCs w:val="18"/>
        </w:rPr>
        <w:t>работаю</w:t>
      </w:r>
      <w:r w:rsidRPr="00043495">
        <w:rPr>
          <w:rFonts w:ascii="Arial" w:hAnsi="Arial" w:cs="Arial"/>
          <w:sz w:val="18"/>
          <w:szCs w:val="18"/>
        </w:rPr>
        <w:t xml:space="preserve"> </w:t>
      </w:r>
      <w:r w:rsidRPr="00043495">
        <w:rPr>
          <w:rFonts w:ascii="Arial" w:hAnsi="Arial"/>
          <w:sz w:val="18"/>
          <w:szCs w:val="18"/>
        </w:rPr>
        <w:t>по</w:t>
      </w:r>
      <w:r w:rsidRPr="00043495">
        <w:rPr>
          <w:rFonts w:ascii="Arial" w:hAnsi="Arial" w:cs="Arial"/>
          <w:sz w:val="18"/>
          <w:szCs w:val="18"/>
        </w:rPr>
        <w:t xml:space="preserve"> </w:t>
      </w:r>
      <w:r w:rsidRPr="00043495">
        <w:rPr>
          <w:rFonts w:ascii="Arial" w:hAnsi="Arial"/>
          <w:sz w:val="18"/>
          <w:szCs w:val="18"/>
        </w:rPr>
        <w:t>таким</w:t>
      </w:r>
      <w:r w:rsidRPr="00043495">
        <w:rPr>
          <w:rFonts w:ascii="Arial" w:hAnsi="Arial" w:cs="Arial"/>
          <w:sz w:val="18"/>
          <w:szCs w:val="18"/>
        </w:rPr>
        <w:t xml:space="preserve"> </w:t>
      </w:r>
      <w:r w:rsidRPr="00043495">
        <w:rPr>
          <w:rFonts w:ascii="Arial" w:hAnsi="Arial"/>
          <w:sz w:val="18"/>
          <w:szCs w:val="18"/>
        </w:rPr>
        <w:t>праздникам</w:t>
      </w:r>
      <w:r w:rsidRPr="00043495">
        <w:rPr>
          <w:rFonts w:ascii="Arial" w:hAnsi="Arial" w:cs="Arial"/>
          <w:sz w:val="18"/>
          <w:szCs w:val="18"/>
        </w:rPr>
        <w:t xml:space="preserve">, </w:t>
      </w:r>
      <w:r w:rsidRPr="00043495">
        <w:rPr>
          <w:rFonts w:ascii="Arial" w:hAnsi="Arial"/>
          <w:sz w:val="18"/>
          <w:szCs w:val="18"/>
        </w:rPr>
        <w:t>как</w:t>
      </w:r>
      <w:r w:rsidRPr="00043495">
        <w:rPr>
          <w:rFonts w:ascii="Arial" w:hAnsi="Arial" w:cs="Arial"/>
          <w:sz w:val="18"/>
          <w:szCs w:val="18"/>
        </w:rPr>
        <w:t xml:space="preserve"> </w:t>
      </w:r>
      <w:r w:rsidRPr="00043495">
        <w:rPr>
          <w:rFonts w:ascii="Arial" w:hAnsi="Arial"/>
          <w:sz w:val="18"/>
          <w:szCs w:val="18"/>
        </w:rPr>
        <w:t>Рождество</w:t>
      </w:r>
      <w:r w:rsidRPr="00043495">
        <w:rPr>
          <w:rFonts w:ascii="Arial" w:hAnsi="Arial" w:cs="Arial"/>
          <w:sz w:val="18"/>
          <w:szCs w:val="18"/>
        </w:rPr>
        <w:t xml:space="preserve">, </w:t>
      </w:r>
      <w:r w:rsidRPr="00043495">
        <w:rPr>
          <w:rFonts w:ascii="Arial" w:hAnsi="Arial"/>
          <w:sz w:val="18"/>
          <w:szCs w:val="18"/>
        </w:rPr>
        <w:t>Новый</w:t>
      </w:r>
      <w:r w:rsidRPr="00043495">
        <w:rPr>
          <w:rFonts w:ascii="Arial" w:hAnsi="Arial" w:cs="Arial"/>
          <w:sz w:val="18"/>
          <w:szCs w:val="18"/>
        </w:rPr>
        <w:t xml:space="preserve"> </w:t>
      </w:r>
      <w:r w:rsidRPr="00043495">
        <w:rPr>
          <w:rFonts w:ascii="Arial" w:hAnsi="Arial"/>
          <w:sz w:val="18"/>
          <w:szCs w:val="18"/>
        </w:rPr>
        <w:t>год</w:t>
      </w:r>
    </w:p>
    <w:p w14:paraId="3AE7D0FD" w14:textId="77777777" w:rsidR="009B632D" w:rsidRPr="00043495" w:rsidRDefault="009B632D" w:rsidP="00043495">
      <w:pPr>
        <w:rPr>
          <w:rFonts w:ascii="Arial" w:hAnsi="Arial"/>
          <w:sz w:val="24"/>
          <w:szCs w:val="24"/>
        </w:rPr>
      </w:pPr>
      <w:r w:rsidRPr="00043495">
        <w:rPr>
          <w:sz w:val="22"/>
          <w:szCs w:val="22"/>
        </w:rPr>
        <w:t>Если вы ответили «да» более чем на половину утверждений в опроснике (с. 352), посвященном выгоранию, то, вероятно, вы находитесь в состоянии «от</w:t>
      </w:r>
      <w:r w:rsidRPr="00043495">
        <w:rPr>
          <w:sz w:val="22"/>
          <w:szCs w:val="22"/>
        </w:rPr>
        <w:softHyphen/>
        <w:t>ключки». Если вы ответили «да» .на пятнадцать и более утверждений, возможно, вы выгораете (или уже выгорели). Однако признайте, что вы можете исправить ситуацию, воспользовавшись предложениями по управлению стрессом, перечис</w:t>
      </w:r>
      <w:r w:rsidRPr="00043495">
        <w:rPr>
          <w:sz w:val="22"/>
          <w:szCs w:val="22"/>
        </w:rPr>
        <w:softHyphen/>
        <w:t>ленными в данной главе.</w:t>
      </w:r>
    </w:p>
    <w:p w14:paraId="6A493F11" w14:textId="77777777" w:rsidR="009B632D" w:rsidRPr="00043495" w:rsidRDefault="009B632D" w:rsidP="00043495">
      <w:pPr>
        <w:rPr>
          <w:rFonts w:ascii="Arial" w:hAnsi="Arial"/>
          <w:sz w:val="24"/>
          <w:szCs w:val="24"/>
        </w:rPr>
      </w:pPr>
      <w:r w:rsidRPr="00043495">
        <w:rPr>
          <w:sz w:val="22"/>
          <w:szCs w:val="22"/>
        </w:rPr>
        <w:t>Выгорание очень распространено среди специалистов, работающих с людьми: полицейских, учителей, социальных работников, психологов, медсестер [52, 53]. Кроме симптомов, перечисленных выше, выгорание может проявляться в сниже</w:t>
      </w:r>
      <w:r w:rsidRPr="00043495">
        <w:rPr>
          <w:sz w:val="22"/>
          <w:szCs w:val="22"/>
        </w:rPr>
        <w:softHyphen/>
        <w:t>нии самооценки, прогулах, негативном отношении к другим людям, грубости, ис</w:t>
      </w:r>
      <w:r w:rsidRPr="00043495">
        <w:rPr>
          <w:sz w:val="22"/>
          <w:szCs w:val="22"/>
        </w:rPr>
        <w:softHyphen/>
        <w:t>кажении моральных ценностей, низкой производительности, инцидентах на ра</w:t>
      </w:r>
      <w:r w:rsidRPr="00043495">
        <w:rPr>
          <w:sz w:val="22"/>
          <w:szCs w:val="22"/>
        </w:rPr>
        <w:softHyphen/>
        <w:t>боте и ухудшении взаимоотношений и провоцировать текучесть кадров [54].</w:t>
      </w:r>
    </w:p>
    <w:p w14:paraId="1705621E" w14:textId="77777777" w:rsidR="009B632D" w:rsidRPr="00043495" w:rsidRDefault="009B632D" w:rsidP="00043495">
      <w:pPr>
        <w:rPr>
          <w:rFonts w:ascii="Arial" w:hAnsi="Arial"/>
          <w:sz w:val="24"/>
          <w:szCs w:val="24"/>
        </w:rPr>
      </w:pPr>
      <w:r w:rsidRPr="00043495">
        <w:rPr>
          <w:sz w:val="22"/>
          <w:szCs w:val="22"/>
        </w:rPr>
        <w:t>Явление выгорания можно рассмотреть и с точки зрения прогрессивного пя</w:t>
      </w:r>
      <w:r w:rsidRPr="00043495">
        <w:rPr>
          <w:sz w:val="22"/>
          <w:szCs w:val="22"/>
        </w:rPr>
        <w:softHyphen/>
        <w:t>тиступенчатой^ подхода.</w:t>
      </w:r>
    </w:p>
    <w:p w14:paraId="4491E4CD" w14:textId="77777777" w:rsidR="009B632D" w:rsidRPr="00043495" w:rsidRDefault="009B632D" w:rsidP="00043495">
      <w:pPr>
        <w:rPr>
          <w:rFonts w:ascii="Arial" w:hAnsi="Arial"/>
          <w:sz w:val="24"/>
          <w:szCs w:val="24"/>
        </w:rPr>
      </w:pPr>
      <w:r w:rsidRPr="00043495">
        <w:rPr>
          <w:i/>
          <w:iCs/>
          <w:sz w:val="22"/>
          <w:szCs w:val="22"/>
        </w:rPr>
        <w:t xml:space="preserve">Стадия первая (медовый месяц). </w:t>
      </w:r>
      <w:r w:rsidRPr="00043495">
        <w:rPr>
          <w:sz w:val="22"/>
          <w:szCs w:val="22"/>
        </w:rPr>
        <w:t>На этой стадии работник обычно доволен ра</w:t>
      </w:r>
      <w:r w:rsidRPr="00043495">
        <w:rPr>
          <w:sz w:val="22"/>
          <w:szCs w:val="22"/>
        </w:rPr>
        <w:softHyphen/>
        <w:t>ботой и заданиями, относится к ним с энтузиазмом. Однако по мере продолже</w:t>
      </w:r>
      <w:r w:rsidRPr="00043495">
        <w:rPr>
          <w:sz w:val="22"/>
          <w:szCs w:val="22"/>
        </w:rPr>
        <w:softHyphen/>
        <w:t>ния этой стадии работа начинает приносить все меньше удовольствия и работник становится менее энергичным.</w:t>
      </w:r>
    </w:p>
    <w:p w14:paraId="2C036663" w14:textId="77777777" w:rsidR="009B632D" w:rsidRPr="00043495" w:rsidRDefault="009B632D" w:rsidP="00043495">
      <w:pPr>
        <w:rPr>
          <w:rFonts w:ascii="Arial" w:hAnsi="Arial"/>
          <w:sz w:val="24"/>
          <w:szCs w:val="24"/>
        </w:rPr>
      </w:pPr>
      <w:r w:rsidRPr="00043495">
        <w:rPr>
          <w:i/>
          <w:iCs/>
          <w:sz w:val="22"/>
          <w:szCs w:val="22"/>
        </w:rPr>
        <w:t xml:space="preserve">Стадия вторая (недостаток топлива). </w:t>
      </w:r>
      <w:r w:rsidRPr="00043495">
        <w:rPr>
          <w:sz w:val="22"/>
          <w:szCs w:val="22"/>
        </w:rPr>
        <w:t>На этой стадии появляется усталость, и работник может начать употреблять наркотики. Другой симптом здесь — про</w:t>
      </w:r>
      <w:r w:rsidRPr="00043495">
        <w:rPr>
          <w:sz w:val="22"/>
          <w:szCs w:val="22"/>
        </w:rPr>
        <w:softHyphen/>
        <w:t>блемы со сном.</w:t>
      </w:r>
    </w:p>
    <w:p w14:paraId="197BBC9C" w14:textId="77777777" w:rsidR="009B632D" w:rsidRPr="00043495" w:rsidRDefault="009B632D" w:rsidP="00043495">
      <w:pPr>
        <w:rPr>
          <w:rFonts w:ascii="Arial" w:hAnsi="Arial"/>
          <w:sz w:val="24"/>
          <w:szCs w:val="24"/>
        </w:rPr>
      </w:pP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День</w:t>
      </w:r>
      <w:r w:rsidRPr="00043495">
        <w:rPr>
          <w:rFonts w:ascii="Arial" w:hAnsi="Arial" w:cs="Arial"/>
          <w:sz w:val="18"/>
          <w:szCs w:val="18"/>
        </w:rPr>
        <w:t xml:space="preserve"> </w:t>
      </w:r>
      <w:r w:rsidRPr="00043495">
        <w:rPr>
          <w:rFonts w:ascii="Arial" w:hAnsi="Arial"/>
          <w:sz w:val="18"/>
          <w:szCs w:val="18"/>
        </w:rPr>
        <w:t>Благодарения</w:t>
      </w:r>
      <w:r w:rsidRPr="00043495">
        <w:rPr>
          <w:rFonts w:ascii="Arial" w:hAnsi="Arial" w:cs="Arial"/>
          <w:sz w:val="18"/>
          <w:szCs w:val="18"/>
        </w:rPr>
        <w:t xml:space="preserve">, </w:t>
      </w:r>
      <w:r w:rsidRPr="00043495">
        <w:rPr>
          <w:rFonts w:ascii="Arial" w:hAnsi="Arial"/>
          <w:sz w:val="18"/>
          <w:szCs w:val="18"/>
        </w:rPr>
        <w:t>мне</w:t>
      </w:r>
      <w:r w:rsidRPr="00043495">
        <w:rPr>
          <w:rFonts w:ascii="Arial" w:hAnsi="Arial" w:cs="Arial"/>
          <w:sz w:val="18"/>
          <w:szCs w:val="18"/>
        </w:rPr>
        <w:t xml:space="preserve"> </w:t>
      </w:r>
      <w:r w:rsidRPr="00043495">
        <w:rPr>
          <w:rFonts w:ascii="Arial" w:hAnsi="Arial"/>
          <w:sz w:val="18"/>
          <w:szCs w:val="18"/>
        </w:rPr>
        <w:t>приходится</w:t>
      </w:r>
      <w:r w:rsidRPr="00043495">
        <w:rPr>
          <w:rFonts w:ascii="Arial" w:hAnsi="Arial" w:cs="Arial"/>
          <w:sz w:val="18"/>
          <w:szCs w:val="18"/>
        </w:rPr>
        <w:t xml:space="preserve"> </w:t>
      </w:r>
      <w:r w:rsidRPr="00043495">
        <w:rPr>
          <w:rFonts w:ascii="Arial" w:hAnsi="Arial"/>
          <w:sz w:val="18"/>
          <w:szCs w:val="18"/>
        </w:rPr>
        <w:t>таиться</w:t>
      </w:r>
      <w:r w:rsidRPr="00043495">
        <w:rPr>
          <w:rFonts w:ascii="Arial" w:hAnsi="Arial" w:cs="Arial"/>
          <w:sz w:val="18"/>
          <w:szCs w:val="18"/>
        </w:rPr>
        <w:t xml:space="preserve">, </w:t>
      </w:r>
      <w:r w:rsidRPr="00043495">
        <w:rPr>
          <w:rFonts w:ascii="Arial" w:hAnsi="Arial"/>
          <w:sz w:val="18"/>
          <w:szCs w:val="18"/>
        </w:rPr>
        <w:t>чтобы</w:t>
      </w:r>
      <w:r w:rsidRPr="00043495">
        <w:rPr>
          <w:rFonts w:ascii="Arial" w:hAnsi="Arial" w:cs="Arial"/>
          <w:sz w:val="18"/>
          <w:szCs w:val="18"/>
        </w:rPr>
        <w:t xml:space="preserve"> </w:t>
      </w:r>
      <w:r w:rsidRPr="00043495">
        <w:rPr>
          <w:rFonts w:ascii="Arial" w:hAnsi="Arial"/>
          <w:sz w:val="18"/>
          <w:szCs w:val="18"/>
        </w:rPr>
        <w:t>члены</w:t>
      </w:r>
      <w:r w:rsidRPr="00043495">
        <w:rPr>
          <w:rFonts w:ascii="Arial" w:hAnsi="Arial" w:cs="Arial"/>
          <w:sz w:val="18"/>
          <w:szCs w:val="18"/>
        </w:rPr>
        <w:t xml:space="preserve"> </w:t>
      </w:r>
      <w:r w:rsidRPr="00043495">
        <w:rPr>
          <w:rFonts w:ascii="Arial" w:hAnsi="Arial"/>
          <w:sz w:val="18"/>
          <w:szCs w:val="18"/>
        </w:rPr>
        <w:t>моей</w:t>
      </w:r>
      <w:r w:rsidRPr="00043495">
        <w:rPr>
          <w:rFonts w:ascii="Arial" w:hAnsi="Arial" w:cs="Arial"/>
          <w:sz w:val="18"/>
          <w:szCs w:val="18"/>
        </w:rPr>
        <w:t xml:space="preserve"> </w:t>
      </w:r>
      <w:r w:rsidRPr="00043495">
        <w:rPr>
          <w:rFonts w:ascii="Arial" w:hAnsi="Arial"/>
          <w:sz w:val="18"/>
          <w:szCs w:val="18"/>
        </w:rPr>
        <w:t>семьи</w:t>
      </w:r>
      <w:r w:rsidRPr="00043495">
        <w:rPr>
          <w:rFonts w:ascii="Arial" w:hAnsi="Arial" w:cs="Arial"/>
          <w:sz w:val="18"/>
          <w:szCs w:val="18"/>
        </w:rPr>
        <w:t xml:space="preserve"> </w:t>
      </w:r>
      <w:r w:rsidRPr="00043495">
        <w:rPr>
          <w:rFonts w:ascii="Arial" w:hAnsi="Arial"/>
          <w:sz w:val="18"/>
          <w:szCs w:val="18"/>
        </w:rPr>
        <w:t>не</w:t>
      </w:r>
      <w:r w:rsidRPr="00043495">
        <w:rPr>
          <w:rFonts w:ascii="Arial" w:hAnsi="Arial" w:cs="Arial"/>
          <w:sz w:val="18"/>
          <w:szCs w:val="18"/>
        </w:rPr>
        <w:t xml:space="preserve"> </w:t>
      </w:r>
      <w:r w:rsidRPr="00043495">
        <w:rPr>
          <w:rFonts w:ascii="Arial" w:hAnsi="Arial"/>
          <w:sz w:val="18"/>
          <w:szCs w:val="18"/>
        </w:rPr>
        <w:t>догадались</w:t>
      </w:r>
      <w:r w:rsidRPr="00043495">
        <w:rPr>
          <w:rFonts w:ascii="Arial" w:hAnsi="Arial" w:cs="Arial"/>
          <w:sz w:val="18"/>
          <w:szCs w:val="18"/>
        </w:rPr>
        <w:t xml:space="preserve">, </w:t>
      </w:r>
      <w:r w:rsidRPr="00043495">
        <w:rPr>
          <w:rFonts w:ascii="Arial" w:hAnsi="Arial"/>
          <w:sz w:val="18"/>
          <w:szCs w:val="18"/>
        </w:rPr>
        <w:t>чем</w:t>
      </w:r>
      <w:r w:rsidRPr="00043495">
        <w:rPr>
          <w:rFonts w:ascii="Arial" w:hAnsi="Arial" w:cs="Arial"/>
          <w:sz w:val="18"/>
          <w:szCs w:val="18"/>
        </w:rPr>
        <w:t xml:space="preserve"> </w:t>
      </w:r>
      <w:r w:rsidRPr="00043495">
        <w:rPr>
          <w:rFonts w:ascii="Arial" w:hAnsi="Arial"/>
          <w:sz w:val="18"/>
          <w:szCs w:val="18"/>
        </w:rPr>
        <w:t>я</w:t>
      </w:r>
      <w:r w:rsidRPr="00043495">
        <w:rPr>
          <w:rFonts w:ascii="Arial" w:hAnsi="Arial" w:cs="Arial"/>
          <w:sz w:val="18"/>
          <w:szCs w:val="18"/>
        </w:rPr>
        <w:t xml:space="preserve"> </w:t>
      </w:r>
      <w:r w:rsidRPr="00043495">
        <w:rPr>
          <w:rFonts w:ascii="Arial" w:hAnsi="Arial"/>
          <w:sz w:val="18"/>
          <w:szCs w:val="18"/>
        </w:rPr>
        <w:t>занимаюсь»</w:t>
      </w:r>
      <w:r w:rsidRPr="00043495">
        <w:rPr>
          <w:rFonts w:ascii="Arial" w:hAnsi="Arial" w:cs="Arial"/>
          <w:sz w:val="18"/>
          <w:szCs w:val="18"/>
        </w:rPr>
        <w:t>.</w:t>
      </w:r>
    </w:p>
    <w:p w14:paraId="3AFF5B94" w14:textId="77777777" w:rsidR="009B632D" w:rsidRPr="00043495" w:rsidRDefault="009B632D" w:rsidP="00043495">
      <w:pPr>
        <w:rPr>
          <w:rFonts w:ascii="Arial" w:hAnsi="Arial"/>
          <w:sz w:val="24"/>
          <w:szCs w:val="24"/>
        </w:rPr>
      </w:pPr>
      <w:r w:rsidRPr="00043495">
        <w:rPr>
          <w:rFonts w:ascii="Arial" w:hAnsi="Arial" w:cs="Arial"/>
          <w:sz w:val="18"/>
          <w:szCs w:val="18"/>
        </w:rPr>
        <w:t xml:space="preserve">7.   </w:t>
      </w:r>
      <w:r w:rsidRPr="00043495">
        <w:rPr>
          <w:rFonts w:ascii="Arial" w:hAnsi="Arial"/>
          <w:sz w:val="18"/>
          <w:szCs w:val="18"/>
        </w:rPr>
        <w:t>Можете</w:t>
      </w:r>
      <w:r w:rsidRPr="00043495">
        <w:rPr>
          <w:rFonts w:ascii="Arial" w:hAnsi="Arial" w:cs="Arial"/>
          <w:sz w:val="18"/>
          <w:szCs w:val="18"/>
        </w:rPr>
        <w:t xml:space="preserve"> </w:t>
      </w:r>
      <w:r w:rsidRPr="00043495">
        <w:rPr>
          <w:rFonts w:ascii="Arial" w:hAnsi="Arial"/>
          <w:sz w:val="18"/>
          <w:szCs w:val="18"/>
        </w:rPr>
        <w:t>ли</w:t>
      </w:r>
      <w:r w:rsidRPr="00043495">
        <w:rPr>
          <w:rFonts w:ascii="Arial" w:hAnsi="Arial" w:cs="Arial"/>
          <w:sz w:val="18"/>
          <w:szCs w:val="18"/>
        </w:rPr>
        <w:t xml:space="preserve">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работать</w:t>
      </w:r>
      <w:r w:rsidRPr="00043495">
        <w:rPr>
          <w:rFonts w:ascii="Arial" w:hAnsi="Arial" w:cs="Arial"/>
          <w:sz w:val="18"/>
          <w:szCs w:val="18"/>
        </w:rPr>
        <w:t xml:space="preserve"> </w:t>
      </w:r>
      <w:r w:rsidRPr="00043495">
        <w:rPr>
          <w:rFonts w:ascii="Arial" w:hAnsi="Arial"/>
          <w:sz w:val="18"/>
          <w:szCs w:val="18"/>
        </w:rPr>
        <w:t>всегда</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везде</w:t>
      </w:r>
      <w:r w:rsidRPr="00043495">
        <w:rPr>
          <w:rFonts w:ascii="Arial" w:hAnsi="Arial" w:cs="Arial"/>
          <w:sz w:val="18"/>
          <w:szCs w:val="18"/>
        </w:rPr>
        <w:t xml:space="preserve">? </w:t>
      </w:r>
      <w:r w:rsidRPr="00043495">
        <w:rPr>
          <w:rFonts w:ascii="Arial" w:hAnsi="Arial"/>
          <w:sz w:val="18"/>
          <w:szCs w:val="18"/>
        </w:rPr>
        <w:t>Двух</w:t>
      </w:r>
      <w:r w:rsidRPr="00043495">
        <w:rPr>
          <w:rFonts w:ascii="Arial" w:hAnsi="Arial" w:cs="Arial"/>
          <w:sz w:val="18"/>
          <w:szCs w:val="18"/>
        </w:rPr>
        <w:t xml:space="preserve"> </w:t>
      </w:r>
      <w:r w:rsidRPr="00043495">
        <w:rPr>
          <w:rFonts w:ascii="Arial" w:hAnsi="Arial"/>
          <w:sz w:val="18"/>
          <w:szCs w:val="18"/>
        </w:rPr>
        <w:t>компаньонов</w:t>
      </w:r>
      <w:r w:rsidRPr="00043495">
        <w:rPr>
          <w:rFonts w:ascii="Arial" w:hAnsi="Arial" w:cs="Arial"/>
          <w:sz w:val="18"/>
          <w:szCs w:val="18"/>
        </w:rPr>
        <w:t xml:space="preserve"> </w:t>
      </w:r>
      <w:r w:rsidRPr="00043495">
        <w:rPr>
          <w:rFonts w:ascii="Arial" w:hAnsi="Arial"/>
          <w:sz w:val="18"/>
          <w:szCs w:val="18"/>
        </w:rPr>
        <w:t>фирмы</w:t>
      </w:r>
      <w:r w:rsidRPr="00043495">
        <w:rPr>
          <w:rFonts w:ascii="Arial" w:hAnsi="Arial" w:cs="Arial"/>
          <w:sz w:val="18"/>
          <w:szCs w:val="18"/>
        </w:rPr>
        <w:t xml:space="preserve"> </w:t>
      </w:r>
      <w:r w:rsidRPr="00043495">
        <w:rPr>
          <w:rFonts w:ascii="Arial" w:hAnsi="Arial"/>
          <w:sz w:val="18"/>
          <w:szCs w:val="18"/>
        </w:rPr>
        <w:t>Крават</w:t>
      </w:r>
      <w:r w:rsidRPr="00043495">
        <w:rPr>
          <w:rFonts w:ascii="Arial" w:hAnsi="Arial" w:cs="Arial"/>
          <w:sz w:val="18"/>
          <w:szCs w:val="18"/>
        </w:rPr>
        <w:t xml:space="preserve"> (</w:t>
      </w:r>
      <w:r w:rsidRPr="00043495">
        <w:rPr>
          <w:rFonts w:ascii="Arial" w:hAnsi="Arial" w:cs="Arial"/>
          <w:sz w:val="18"/>
          <w:szCs w:val="18"/>
          <w:lang w:val="en-US"/>
        </w:rPr>
        <w:t>Cravath</w:t>
      </w:r>
      <w:r w:rsidRPr="00043495">
        <w:rPr>
          <w:rFonts w:ascii="Arial" w:hAnsi="Arial" w:cs="Arial"/>
          <w:sz w:val="18"/>
          <w:szCs w:val="18"/>
        </w:rPr>
        <w:t xml:space="preserve">), </w:t>
      </w:r>
      <w:r w:rsidRPr="00043495">
        <w:rPr>
          <w:rFonts w:ascii="Arial" w:hAnsi="Arial"/>
          <w:sz w:val="18"/>
          <w:szCs w:val="18"/>
        </w:rPr>
        <w:t>Свэйна</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Мура</w:t>
      </w:r>
      <w:r w:rsidRPr="00043495">
        <w:rPr>
          <w:rFonts w:ascii="Arial" w:hAnsi="Arial" w:cs="Arial"/>
          <w:sz w:val="18"/>
          <w:szCs w:val="18"/>
        </w:rPr>
        <w:t xml:space="preserve">, </w:t>
      </w:r>
      <w:r w:rsidRPr="00043495">
        <w:rPr>
          <w:rFonts w:ascii="Arial" w:hAnsi="Arial"/>
          <w:sz w:val="18"/>
          <w:szCs w:val="18"/>
        </w:rPr>
        <w:t>две</w:t>
      </w:r>
      <w:r w:rsidRPr="00043495">
        <w:rPr>
          <w:rFonts w:ascii="Arial" w:hAnsi="Arial" w:cs="Arial"/>
          <w:sz w:val="18"/>
          <w:szCs w:val="18"/>
        </w:rPr>
        <w:t xml:space="preserve"> </w:t>
      </w:r>
      <w:r w:rsidRPr="00043495">
        <w:rPr>
          <w:rFonts w:ascii="Arial" w:hAnsi="Arial"/>
          <w:sz w:val="18"/>
          <w:szCs w:val="18"/>
        </w:rPr>
        <w:t>самые</w:t>
      </w:r>
      <w:r w:rsidRPr="00043495">
        <w:rPr>
          <w:rFonts w:ascii="Arial" w:hAnsi="Arial" w:cs="Arial"/>
          <w:sz w:val="18"/>
          <w:szCs w:val="18"/>
        </w:rPr>
        <w:t xml:space="preserve"> </w:t>
      </w:r>
      <w:r w:rsidRPr="00043495">
        <w:rPr>
          <w:rFonts w:ascii="Arial" w:hAnsi="Arial"/>
          <w:sz w:val="18"/>
          <w:szCs w:val="18"/>
        </w:rPr>
        <w:t>престижные</w:t>
      </w:r>
      <w:r w:rsidRPr="00043495">
        <w:rPr>
          <w:rFonts w:ascii="Arial" w:hAnsi="Arial" w:cs="Arial"/>
          <w:sz w:val="18"/>
          <w:szCs w:val="18"/>
        </w:rPr>
        <w:t xml:space="preserve"> </w:t>
      </w:r>
      <w:r w:rsidRPr="00043495">
        <w:rPr>
          <w:rFonts w:ascii="Arial" w:hAnsi="Arial"/>
          <w:sz w:val="18"/>
          <w:szCs w:val="18"/>
        </w:rPr>
        <w:t>юридические</w:t>
      </w:r>
      <w:r w:rsidRPr="00043495">
        <w:rPr>
          <w:rFonts w:ascii="Arial" w:hAnsi="Arial" w:cs="Arial"/>
          <w:sz w:val="18"/>
          <w:szCs w:val="18"/>
        </w:rPr>
        <w:t xml:space="preserve"> </w:t>
      </w:r>
      <w:r w:rsidRPr="00043495">
        <w:rPr>
          <w:rFonts w:ascii="Arial" w:hAnsi="Arial"/>
          <w:sz w:val="18"/>
          <w:szCs w:val="18"/>
        </w:rPr>
        <w:t>фирмы</w:t>
      </w:r>
      <w:r w:rsidRPr="00043495">
        <w:rPr>
          <w:rFonts w:ascii="Arial" w:hAnsi="Arial" w:cs="Arial"/>
          <w:sz w:val="18"/>
          <w:szCs w:val="18"/>
        </w:rPr>
        <w:t xml:space="preserve"> </w:t>
      </w:r>
      <w:r w:rsidRPr="00043495">
        <w:rPr>
          <w:rFonts w:ascii="Arial" w:hAnsi="Arial"/>
          <w:sz w:val="18"/>
          <w:szCs w:val="18"/>
        </w:rPr>
        <w:t>спросили</w:t>
      </w:r>
      <w:r w:rsidRPr="00043495">
        <w:rPr>
          <w:rFonts w:ascii="Arial" w:hAnsi="Arial" w:cs="Arial"/>
          <w:sz w:val="18"/>
          <w:szCs w:val="18"/>
        </w:rPr>
        <w:t xml:space="preserve"> </w:t>
      </w:r>
      <w:r w:rsidRPr="00043495">
        <w:rPr>
          <w:rFonts w:ascii="Arial" w:hAnsi="Arial"/>
          <w:sz w:val="18"/>
          <w:szCs w:val="18"/>
        </w:rPr>
        <w:t>о</w:t>
      </w:r>
      <w:r w:rsidRPr="00043495">
        <w:rPr>
          <w:rFonts w:ascii="Arial" w:hAnsi="Arial" w:cs="Arial"/>
          <w:sz w:val="18"/>
          <w:szCs w:val="18"/>
        </w:rPr>
        <w:t xml:space="preserve"> </w:t>
      </w:r>
      <w:r w:rsidRPr="00043495">
        <w:rPr>
          <w:rFonts w:ascii="Arial" w:hAnsi="Arial"/>
          <w:sz w:val="18"/>
          <w:szCs w:val="18"/>
        </w:rPr>
        <w:t>том</w:t>
      </w:r>
      <w:r w:rsidRPr="00043495">
        <w:rPr>
          <w:rFonts w:ascii="Arial" w:hAnsi="Arial" w:cs="Arial"/>
          <w:sz w:val="18"/>
          <w:szCs w:val="18"/>
        </w:rPr>
        <w:t xml:space="preserve">, </w:t>
      </w:r>
      <w:r w:rsidRPr="00043495">
        <w:rPr>
          <w:rFonts w:ascii="Arial" w:hAnsi="Arial"/>
          <w:sz w:val="18"/>
          <w:szCs w:val="18"/>
        </w:rPr>
        <w:t>кто</w:t>
      </w:r>
      <w:r w:rsidRPr="00043495">
        <w:rPr>
          <w:rFonts w:ascii="Arial" w:hAnsi="Arial" w:cs="Arial"/>
          <w:sz w:val="18"/>
          <w:szCs w:val="18"/>
        </w:rPr>
        <w:t xml:space="preserve"> </w:t>
      </w:r>
      <w:r w:rsidRPr="00043495">
        <w:rPr>
          <w:rFonts w:ascii="Arial" w:hAnsi="Arial"/>
          <w:sz w:val="18"/>
          <w:szCs w:val="18"/>
        </w:rPr>
        <w:t>отра</w:t>
      </w:r>
      <w:r w:rsidRPr="00043495">
        <w:rPr>
          <w:rFonts w:ascii="Arial" w:hAnsi="Arial"/>
          <w:sz w:val="18"/>
          <w:szCs w:val="18"/>
        </w:rPr>
        <w:softHyphen/>
        <w:t>батывает</w:t>
      </w:r>
      <w:r w:rsidRPr="00043495">
        <w:rPr>
          <w:rFonts w:ascii="Arial" w:hAnsi="Arial" w:cs="Arial"/>
          <w:sz w:val="18"/>
          <w:szCs w:val="18"/>
        </w:rPr>
        <w:t xml:space="preserve"> </w:t>
      </w:r>
      <w:r w:rsidRPr="00043495">
        <w:rPr>
          <w:rFonts w:ascii="Arial" w:hAnsi="Arial"/>
          <w:sz w:val="18"/>
          <w:szCs w:val="18"/>
        </w:rPr>
        <w:t>большее</w:t>
      </w:r>
      <w:r w:rsidRPr="00043495">
        <w:rPr>
          <w:rFonts w:ascii="Arial" w:hAnsi="Arial" w:cs="Arial"/>
          <w:sz w:val="18"/>
          <w:szCs w:val="18"/>
        </w:rPr>
        <w:t xml:space="preserve"> </w:t>
      </w:r>
      <w:r w:rsidRPr="00043495">
        <w:rPr>
          <w:rFonts w:ascii="Arial" w:hAnsi="Arial"/>
          <w:sz w:val="18"/>
          <w:szCs w:val="18"/>
        </w:rPr>
        <w:t>количество</w:t>
      </w:r>
      <w:r w:rsidRPr="00043495">
        <w:rPr>
          <w:rFonts w:ascii="Arial" w:hAnsi="Arial" w:cs="Arial"/>
          <w:sz w:val="18"/>
          <w:szCs w:val="18"/>
        </w:rPr>
        <w:t xml:space="preserve"> </w:t>
      </w:r>
      <w:r w:rsidRPr="00043495">
        <w:rPr>
          <w:rFonts w:ascii="Arial" w:hAnsi="Arial"/>
          <w:sz w:val="18"/>
          <w:szCs w:val="18"/>
        </w:rPr>
        <w:t>часов</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день</w:t>
      </w:r>
      <w:r w:rsidRPr="00043495">
        <w:rPr>
          <w:rFonts w:ascii="Arial" w:hAnsi="Arial" w:cs="Arial"/>
          <w:sz w:val="18"/>
          <w:szCs w:val="18"/>
        </w:rPr>
        <w:t xml:space="preserve">. </w:t>
      </w:r>
      <w:r w:rsidRPr="00043495">
        <w:rPr>
          <w:rFonts w:ascii="Arial" w:hAnsi="Arial"/>
          <w:sz w:val="18"/>
          <w:szCs w:val="18"/>
        </w:rPr>
        <w:t>Один</w:t>
      </w:r>
      <w:r w:rsidRPr="00043495">
        <w:rPr>
          <w:rFonts w:ascii="Arial" w:hAnsi="Arial" w:cs="Arial"/>
          <w:sz w:val="18"/>
          <w:szCs w:val="18"/>
        </w:rPr>
        <w:t xml:space="preserve"> </w:t>
      </w:r>
      <w:r w:rsidRPr="00043495">
        <w:rPr>
          <w:rFonts w:ascii="Arial" w:hAnsi="Arial"/>
          <w:sz w:val="18"/>
          <w:szCs w:val="18"/>
        </w:rPr>
        <w:t>из</w:t>
      </w:r>
      <w:r w:rsidRPr="00043495">
        <w:rPr>
          <w:rFonts w:ascii="Arial" w:hAnsi="Arial" w:cs="Arial"/>
          <w:sz w:val="18"/>
          <w:szCs w:val="18"/>
        </w:rPr>
        <w:t xml:space="preserve"> </w:t>
      </w:r>
      <w:r w:rsidRPr="00043495">
        <w:rPr>
          <w:rFonts w:ascii="Arial" w:hAnsi="Arial"/>
          <w:sz w:val="18"/>
          <w:szCs w:val="18"/>
        </w:rPr>
        <w:t>них</w:t>
      </w:r>
      <w:r w:rsidRPr="00043495">
        <w:rPr>
          <w:rFonts w:ascii="Arial" w:hAnsi="Arial" w:cs="Arial"/>
          <w:sz w:val="18"/>
          <w:szCs w:val="18"/>
        </w:rPr>
        <w:t xml:space="preserve"> </w:t>
      </w:r>
      <w:r w:rsidRPr="00043495">
        <w:rPr>
          <w:rFonts w:ascii="Arial" w:hAnsi="Arial"/>
          <w:sz w:val="18"/>
          <w:szCs w:val="18"/>
        </w:rPr>
        <w:t>сказал</w:t>
      </w:r>
      <w:r w:rsidRPr="00043495">
        <w:rPr>
          <w:rFonts w:ascii="Arial" w:hAnsi="Arial" w:cs="Arial"/>
          <w:sz w:val="18"/>
          <w:szCs w:val="18"/>
        </w:rPr>
        <w:t xml:space="preserve">, </w:t>
      </w:r>
      <w:r w:rsidRPr="00043495">
        <w:rPr>
          <w:rFonts w:ascii="Arial" w:hAnsi="Arial"/>
          <w:sz w:val="18"/>
          <w:szCs w:val="18"/>
        </w:rPr>
        <w:t>что</w:t>
      </w:r>
      <w:r w:rsidRPr="00043495">
        <w:rPr>
          <w:rFonts w:ascii="Arial" w:hAnsi="Arial" w:cs="Arial"/>
          <w:sz w:val="18"/>
          <w:szCs w:val="18"/>
        </w:rPr>
        <w:t xml:space="preserve"> </w:t>
      </w:r>
      <w:r w:rsidRPr="00043495">
        <w:rPr>
          <w:rFonts w:ascii="Arial" w:hAnsi="Arial"/>
          <w:sz w:val="18"/>
          <w:szCs w:val="18"/>
        </w:rPr>
        <w:t>работает</w:t>
      </w:r>
      <w:r w:rsidRPr="00043495">
        <w:rPr>
          <w:rFonts w:ascii="Arial" w:hAnsi="Arial" w:cs="Arial"/>
          <w:sz w:val="18"/>
          <w:szCs w:val="18"/>
        </w:rPr>
        <w:t xml:space="preserve"> </w:t>
      </w:r>
      <w:r w:rsidRPr="00043495">
        <w:rPr>
          <w:rFonts w:ascii="Arial" w:hAnsi="Arial"/>
          <w:sz w:val="18"/>
          <w:szCs w:val="18"/>
        </w:rPr>
        <w:t>двадцать четыре</w:t>
      </w:r>
      <w:r w:rsidRPr="00043495">
        <w:rPr>
          <w:rFonts w:ascii="Arial" w:hAnsi="Arial" w:cs="Arial"/>
          <w:sz w:val="18"/>
          <w:szCs w:val="18"/>
        </w:rPr>
        <w:t xml:space="preserve"> </w:t>
      </w:r>
      <w:r w:rsidRPr="00043495">
        <w:rPr>
          <w:rFonts w:ascii="Arial" w:hAnsi="Arial"/>
          <w:sz w:val="18"/>
          <w:szCs w:val="18"/>
        </w:rPr>
        <w:t>часа</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сутки</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получает</w:t>
      </w:r>
      <w:r w:rsidRPr="00043495">
        <w:rPr>
          <w:rFonts w:ascii="Arial" w:hAnsi="Arial" w:cs="Arial"/>
          <w:sz w:val="18"/>
          <w:szCs w:val="18"/>
        </w:rPr>
        <w:t xml:space="preserve"> </w:t>
      </w:r>
      <w:r w:rsidRPr="00043495">
        <w:rPr>
          <w:rFonts w:ascii="Arial" w:hAnsi="Arial"/>
          <w:sz w:val="18"/>
          <w:szCs w:val="18"/>
        </w:rPr>
        <w:t>соответственно</w:t>
      </w:r>
      <w:r w:rsidRPr="00043495">
        <w:rPr>
          <w:rFonts w:ascii="Arial" w:hAnsi="Arial" w:cs="Arial"/>
          <w:sz w:val="18"/>
          <w:szCs w:val="18"/>
        </w:rPr>
        <w:t xml:space="preserve">, </w:t>
      </w:r>
      <w:r w:rsidRPr="00043495">
        <w:rPr>
          <w:rFonts w:ascii="Arial" w:hAnsi="Arial"/>
          <w:sz w:val="18"/>
          <w:szCs w:val="18"/>
        </w:rPr>
        <w:t>а</w:t>
      </w:r>
      <w:r w:rsidRPr="00043495">
        <w:rPr>
          <w:rFonts w:ascii="Arial" w:hAnsi="Arial" w:cs="Arial"/>
          <w:sz w:val="18"/>
          <w:szCs w:val="18"/>
        </w:rPr>
        <w:t xml:space="preserve"> </w:t>
      </w:r>
      <w:r w:rsidRPr="00043495">
        <w:rPr>
          <w:rFonts w:ascii="Arial" w:hAnsi="Arial"/>
          <w:sz w:val="18"/>
          <w:szCs w:val="18"/>
        </w:rPr>
        <w:t>потому</w:t>
      </w:r>
      <w:r w:rsidRPr="00043495">
        <w:rPr>
          <w:rFonts w:ascii="Arial" w:hAnsi="Arial" w:cs="Arial"/>
          <w:sz w:val="18"/>
          <w:szCs w:val="18"/>
        </w:rPr>
        <w:t xml:space="preserve"> </w:t>
      </w:r>
      <w:r w:rsidRPr="00043495">
        <w:rPr>
          <w:rFonts w:ascii="Arial" w:hAnsi="Arial"/>
          <w:sz w:val="18"/>
          <w:szCs w:val="18"/>
        </w:rPr>
        <w:t>посчитал</w:t>
      </w:r>
      <w:r w:rsidRPr="00043495">
        <w:rPr>
          <w:rFonts w:ascii="Arial" w:hAnsi="Arial" w:cs="Arial"/>
          <w:sz w:val="18"/>
          <w:szCs w:val="18"/>
        </w:rPr>
        <w:t xml:space="preserve">, </w:t>
      </w:r>
      <w:r w:rsidRPr="00043495">
        <w:rPr>
          <w:rFonts w:ascii="Arial" w:hAnsi="Arial"/>
          <w:sz w:val="18"/>
          <w:szCs w:val="18"/>
        </w:rPr>
        <w:t>что</w:t>
      </w:r>
      <w:r w:rsidRPr="00043495">
        <w:rPr>
          <w:rFonts w:ascii="Arial" w:hAnsi="Arial" w:cs="Arial"/>
          <w:sz w:val="18"/>
          <w:szCs w:val="18"/>
        </w:rPr>
        <w:t xml:space="preserve"> </w:t>
      </w:r>
      <w:r w:rsidRPr="00043495">
        <w:rPr>
          <w:rFonts w:ascii="Arial" w:hAnsi="Arial"/>
          <w:sz w:val="18"/>
          <w:szCs w:val="18"/>
        </w:rPr>
        <w:t>больше</w:t>
      </w:r>
      <w:r w:rsidRPr="00043495">
        <w:rPr>
          <w:rFonts w:ascii="Arial" w:hAnsi="Arial" w:cs="Arial"/>
          <w:sz w:val="18"/>
          <w:szCs w:val="18"/>
        </w:rPr>
        <w:t xml:space="preserve"> </w:t>
      </w:r>
      <w:r w:rsidRPr="00043495">
        <w:rPr>
          <w:rFonts w:ascii="Arial" w:hAnsi="Arial"/>
          <w:sz w:val="18"/>
          <w:szCs w:val="18"/>
        </w:rPr>
        <w:t>некуда</w:t>
      </w:r>
      <w:r w:rsidRPr="00043495">
        <w:rPr>
          <w:rFonts w:ascii="Arial" w:hAnsi="Arial" w:cs="Arial"/>
          <w:sz w:val="18"/>
          <w:szCs w:val="18"/>
        </w:rPr>
        <w:t xml:space="preserve">. </w:t>
      </w:r>
      <w:r w:rsidRPr="00043495">
        <w:rPr>
          <w:rFonts w:ascii="Arial" w:hAnsi="Arial"/>
          <w:sz w:val="18"/>
          <w:szCs w:val="18"/>
        </w:rPr>
        <w:t>Однако</w:t>
      </w:r>
      <w:r w:rsidRPr="00043495">
        <w:rPr>
          <w:rFonts w:ascii="Arial" w:hAnsi="Arial" w:cs="Arial"/>
          <w:sz w:val="18"/>
          <w:szCs w:val="18"/>
        </w:rPr>
        <w:t xml:space="preserve"> </w:t>
      </w:r>
      <w:r w:rsidRPr="00043495">
        <w:rPr>
          <w:rFonts w:ascii="Arial" w:hAnsi="Arial"/>
          <w:sz w:val="18"/>
          <w:szCs w:val="18"/>
        </w:rPr>
        <w:t>его</w:t>
      </w:r>
      <w:r w:rsidRPr="00043495">
        <w:rPr>
          <w:rFonts w:ascii="Arial" w:hAnsi="Arial" w:cs="Arial"/>
          <w:sz w:val="18"/>
          <w:szCs w:val="18"/>
        </w:rPr>
        <w:t xml:space="preserve"> </w:t>
      </w:r>
      <w:r w:rsidRPr="00043495">
        <w:rPr>
          <w:rFonts w:ascii="Arial" w:hAnsi="Arial"/>
          <w:sz w:val="18"/>
          <w:szCs w:val="18"/>
        </w:rPr>
        <w:t>соперник</w:t>
      </w:r>
      <w:r w:rsidRPr="00043495">
        <w:rPr>
          <w:rFonts w:ascii="Arial" w:hAnsi="Arial" w:cs="Arial"/>
          <w:sz w:val="18"/>
          <w:szCs w:val="18"/>
        </w:rPr>
        <w:t xml:space="preserve"> </w:t>
      </w:r>
      <w:r w:rsidRPr="00043495">
        <w:rPr>
          <w:rFonts w:ascii="Arial" w:hAnsi="Arial"/>
          <w:sz w:val="18"/>
          <w:szCs w:val="18"/>
        </w:rPr>
        <w:t>сказал</w:t>
      </w:r>
      <w:r w:rsidRPr="00043495">
        <w:rPr>
          <w:rFonts w:ascii="Arial" w:hAnsi="Arial" w:cs="Arial"/>
          <w:sz w:val="18"/>
          <w:szCs w:val="18"/>
        </w:rPr>
        <w:t xml:space="preserve">, </w:t>
      </w:r>
      <w:r w:rsidRPr="00043495">
        <w:rPr>
          <w:rFonts w:ascii="Arial" w:hAnsi="Arial"/>
          <w:sz w:val="18"/>
          <w:szCs w:val="18"/>
        </w:rPr>
        <w:t>что</w:t>
      </w:r>
      <w:r w:rsidRPr="00043495">
        <w:rPr>
          <w:rFonts w:ascii="Arial" w:hAnsi="Arial" w:cs="Arial"/>
          <w:sz w:val="18"/>
          <w:szCs w:val="18"/>
        </w:rPr>
        <w:t xml:space="preserve">, </w:t>
      </w:r>
      <w:r w:rsidRPr="00043495">
        <w:rPr>
          <w:rFonts w:ascii="Arial" w:hAnsi="Arial"/>
          <w:sz w:val="18"/>
          <w:szCs w:val="18"/>
        </w:rPr>
        <w:t>совершая</w:t>
      </w:r>
      <w:r w:rsidRPr="00043495">
        <w:rPr>
          <w:rFonts w:ascii="Arial" w:hAnsi="Arial" w:cs="Arial"/>
          <w:sz w:val="18"/>
          <w:szCs w:val="18"/>
        </w:rPr>
        <w:t xml:space="preserve"> </w:t>
      </w:r>
      <w:r w:rsidRPr="00043495">
        <w:rPr>
          <w:rFonts w:ascii="Arial" w:hAnsi="Arial"/>
          <w:sz w:val="18"/>
          <w:szCs w:val="18"/>
        </w:rPr>
        <w:t>однодневный</w:t>
      </w:r>
      <w:r w:rsidRPr="00043495">
        <w:rPr>
          <w:rFonts w:ascii="Arial" w:hAnsi="Arial" w:cs="Arial"/>
          <w:sz w:val="18"/>
          <w:szCs w:val="18"/>
        </w:rPr>
        <w:t xml:space="preserve"> </w:t>
      </w:r>
      <w:r w:rsidRPr="00043495">
        <w:rPr>
          <w:rFonts w:ascii="Arial" w:hAnsi="Arial"/>
          <w:sz w:val="18"/>
          <w:szCs w:val="18"/>
        </w:rPr>
        <w:t>перелет</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Калифорнию</w:t>
      </w:r>
      <w:r w:rsidRPr="00043495">
        <w:rPr>
          <w:rFonts w:ascii="Arial" w:hAnsi="Arial" w:cs="Arial"/>
          <w:sz w:val="18"/>
          <w:szCs w:val="18"/>
        </w:rPr>
        <w:t xml:space="preserve">, </w:t>
      </w:r>
      <w:r w:rsidRPr="00043495">
        <w:rPr>
          <w:rFonts w:ascii="Arial" w:hAnsi="Arial"/>
          <w:sz w:val="18"/>
          <w:szCs w:val="18"/>
        </w:rPr>
        <w:t>он</w:t>
      </w:r>
      <w:r w:rsidRPr="00043495">
        <w:rPr>
          <w:rFonts w:ascii="Arial" w:hAnsi="Arial" w:cs="Arial"/>
          <w:sz w:val="18"/>
          <w:szCs w:val="18"/>
        </w:rPr>
        <w:t xml:space="preserve"> </w:t>
      </w:r>
      <w:r w:rsidRPr="00043495">
        <w:rPr>
          <w:rFonts w:ascii="Arial" w:hAnsi="Arial"/>
          <w:sz w:val="18"/>
          <w:szCs w:val="18"/>
        </w:rPr>
        <w:t>ра</w:t>
      </w:r>
      <w:r w:rsidRPr="00043495">
        <w:rPr>
          <w:rFonts w:ascii="Arial" w:hAnsi="Arial"/>
          <w:sz w:val="18"/>
          <w:szCs w:val="18"/>
        </w:rPr>
        <w:softHyphen/>
        <w:t>ботает</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самолете</w:t>
      </w:r>
      <w:r w:rsidRPr="00043495">
        <w:rPr>
          <w:rFonts w:ascii="Arial" w:hAnsi="Arial" w:cs="Arial"/>
          <w:sz w:val="18"/>
          <w:szCs w:val="18"/>
        </w:rPr>
        <w:t xml:space="preserve">, </w:t>
      </w:r>
      <w:r w:rsidRPr="00043495">
        <w:rPr>
          <w:rFonts w:ascii="Arial" w:hAnsi="Arial"/>
          <w:sz w:val="18"/>
          <w:szCs w:val="18"/>
        </w:rPr>
        <w:t>таким</w:t>
      </w:r>
      <w:r w:rsidRPr="00043495">
        <w:rPr>
          <w:rFonts w:ascii="Arial" w:hAnsi="Arial" w:cs="Arial"/>
          <w:sz w:val="18"/>
          <w:szCs w:val="18"/>
        </w:rPr>
        <w:t xml:space="preserve"> </w:t>
      </w:r>
      <w:r w:rsidRPr="00043495">
        <w:rPr>
          <w:rFonts w:ascii="Arial" w:hAnsi="Arial"/>
          <w:sz w:val="18"/>
          <w:szCs w:val="18"/>
        </w:rPr>
        <w:t>образом</w:t>
      </w:r>
      <w:r w:rsidRPr="00043495">
        <w:rPr>
          <w:rFonts w:ascii="Arial" w:hAnsi="Arial" w:cs="Arial"/>
          <w:sz w:val="18"/>
          <w:szCs w:val="18"/>
        </w:rPr>
        <w:t xml:space="preserve"> </w:t>
      </w:r>
      <w:r w:rsidRPr="00043495">
        <w:rPr>
          <w:rFonts w:ascii="Arial" w:hAnsi="Arial"/>
          <w:sz w:val="18"/>
          <w:szCs w:val="18"/>
        </w:rPr>
        <w:t>отрабатывая</w:t>
      </w:r>
      <w:r w:rsidRPr="00043495">
        <w:rPr>
          <w:rFonts w:ascii="Arial" w:hAnsi="Arial" w:cs="Arial"/>
          <w:sz w:val="18"/>
          <w:szCs w:val="18"/>
        </w:rPr>
        <w:t xml:space="preserve"> </w:t>
      </w:r>
      <w:r w:rsidRPr="00043495">
        <w:rPr>
          <w:rFonts w:ascii="Arial" w:hAnsi="Arial"/>
          <w:sz w:val="18"/>
          <w:szCs w:val="18"/>
        </w:rPr>
        <w:t>двадцать</w:t>
      </w:r>
      <w:r w:rsidRPr="00043495">
        <w:rPr>
          <w:rFonts w:ascii="Arial" w:hAnsi="Arial" w:cs="Arial"/>
          <w:sz w:val="18"/>
          <w:szCs w:val="18"/>
        </w:rPr>
        <w:t xml:space="preserve"> </w:t>
      </w:r>
      <w:r w:rsidRPr="00043495">
        <w:rPr>
          <w:rFonts w:ascii="Arial" w:hAnsi="Arial"/>
          <w:sz w:val="18"/>
          <w:szCs w:val="18"/>
        </w:rPr>
        <w:t>семь</w:t>
      </w:r>
      <w:r w:rsidRPr="00043495">
        <w:rPr>
          <w:rFonts w:ascii="Arial" w:hAnsi="Arial" w:cs="Arial"/>
          <w:sz w:val="18"/>
          <w:szCs w:val="18"/>
        </w:rPr>
        <w:t xml:space="preserve"> </w:t>
      </w:r>
      <w:r w:rsidRPr="00043495">
        <w:rPr>
          <w:rFonts w:ascii="Arial" w:hAnsi="Arial"/>
          <w:sz w:val="18"/>
          <w:szCs w:val="18"/>
        </w:rPr>
        <w:t>часов</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сутки</w:t>
      </w:r>
      <w:r w:rsidRPr="00043495">
        <w:rPr>
          <w:rFonts w:ascii="Arial" w:hAnsi="Arial" w:cs="Arial"/>
          <w:sz w:val="18"/>
          <w:szCs w:val="18"/>
        </w:rPr>
        <w:t>.</w:t>
      </w:r>
    </w:p>
    <w:p w14:paraId="71690B5D" w14:textId="77777777" w:rsidR="009B632D" w:rsidRPr="00043495" w:rsidRDefault="009B632D" w:rsidP="00043495">
      <w:pPr>
        <w:rPr>
          <w:rFonts w:ascii="Arial" w:hAnsi="Arial"/>
          <w:sz w:val="24"/>
          <w:szCs w:val="24"/>
        </w:rPr>
      </w:pPr>
      <w:r w:rsidRPr="00043495">
        <w:rPr>
          <w:rFonts w:ascii="Arial" w:hAnsi="Arial" w:cs="Arial"/>
          <w:sz w:val="18"/>
          <w:szCs w:val="18"/>
        </w:rPr>
        <w:t xml:space="preserve">8.  </w:t>
      </w:r>
      <w:r w:rsidRPr="00043495">
        <w:rPr>
          <w:rFonts w:ascii="Arial" w:hAnsi="Arial"/>
          <w:sz w:val="18"/>
          <w:szCs w:val="18"/>
        </w:rPr>
        <w:t>Трудно</w:t>
      </w:r>
      <w:r w:rsidRPr="00043495">
        <w:rPr>
          <w:rFonts w:ascii="Arial" w:hAnsi="Arial" w:cs="Arial"/>
          <w:sz w:val="18"/>
          <w:szCs w:val="18"/>
        </w:rPr>
        <w:t xml:space="preserve"> </w:t>
      </w:r>
      <w:r w:rsidRPr="00043495">
        <w:rPr>
          <w:rFonts w:ascii="Arial" w:hAnsi="Arial"/>
          <w:sz w:val="18"/>
          <w:szCs w:val="18"/>
        </w:rPr>
        <w:t>ли</w:t>
      </w:r>
      <w:r w:rsidRPr="00043495">
        <w:rPr>
          <w:rFonts w:ascii="Arial" w:hAnsi="Arial" w:cs="Arial"/>
          <w:sz w:val="18"/>
          <w:szCs w:val="18"/>
        </w:rPr>
        <w:t xml:space="preserve"> </w:t>
      </w:r>
      <w:r w:rsidRPr="00043495">
        <w:rPr>
          <w:rFonts w:ascii="Arial" w:hAnsi="Arial"/>
          <w:sz w:val="18"/>
          <w:szCs w:val="18"/>
        </w:rPr>
        <w:t>вам</w:t>
      </w:r>
      <w:r w:rsidRPr="00043495">
        <w:rPr>
          <w:rFonts w:ascii="Arial" w:hAnsi="Arial" w:cs="Arial"/>
          <w:sz w:val="18"/>
          <w:szCs w:val="18"/>
        </w:rPr>
        <w:t xml:space="preserve"> </w:t>
      </w:r>
      <w:r w:rsidRPr="00043495">
        <w:rPr>
          <w:rFonts w:ascii="Arial" w:hAnsi="Arial"/>
          <w:sz w:val="18"/>
          <w:szCs w:val="18"/>
        </w:rPr>
        <w:t>уйти</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отпуск</w:t>
      </w:r>
      <w:r w:rsidRPr="00043495">
        <w:rPr>
          <w:rFonts w:ascii="Arial" w:hAnsi="Arial" w:cs="Arial"/>
          <w:sz w:val="18"/>
          <w:szCs w:val="18"/>
        </w:rPr>
        <w:t xml:space="preserve">? </w:t>
      </w:r>
      <w:r w:rsidRPr="00043495">
        <w:rPr>
          <w:rFonts w:ascii="Arial" w:hAnsi="Arial"/>
          <w:sz w:val="18"/>
          <w:szCs w:val="18"/>
        </w:rPr>
        <w:t>Джордж</w:t>
      </w:r>
      <w:r w:rsidRPr="00043495">
        <w:rPr>
          <w:rFonts w:ascii="Arial" w:hAnsi="Arial" w:cs="Arial"/>
          <w:sz w:val="18"/>
          <w:szCs w:val="18"/>
        </w:rPr>
        <w:t xml:space="preserve"> </w:t>
      </w:r>
      <w:r w:rsidRPr="00043495">
        <w:rPr>
          <w:rFonts w:ascii="Arial" w:hAnsi="Arial"/>
          <w:sz w:val="18"/>
          <w:szCs w:val="18"/>
        </w:rPr>
        <w:t>Луи</w:t>
      </w:r>
      <w:r w:rsidRPr="00043495">
        <w:rPr>
          <w:rFonts w:ascii="Arial" w:hAnsi="Arial" w:cs="Arial"/>
          <w:sz w:val="18"/>
          <w:szCs w:val="18"/>
        </w:rPr>
        <w:t xml:space="preserve">, </w:t>
      </w:r>
      <w:r w:rsidRPr="00043495">
        <w:rPr>
          <w:rFonts w:ascii="Arial" w:hAnsi="Arial"/>
          <w:sz w:val="18"/>
          <w:szCs w:val="18"/>
        </w:rPr>
        <w:t>артистический</w:t>
      </w:r>
      <w:r w:rsidRPr="00043495">
        <w:rPr>
          <w:rFonts w:ascii="Arial" w:hAnsi="Arial" w:cs="Arial"/>
          <w:sz w:val="18"/>
          <w:szCs w:val="18"/>
        </w:rPr>
        <w:t xml:space="preserve"> </w:t>
      </w:r>
      <w:r w:rsidRPr="00043495">
        <w:rPr>
          <w:rFonts w:ascii="Arial" w:hAnsi="Arial"/>
          <w:sz w:val="18"/>
          <w:szCs w:val="18"/>
        </w:rPr>
        <w:t>директор</w:t>
      </w:r>
      <w:r w:rsidRPr="00043495">
        <w:rPr>
          <w:rFonts w:ascii="Arial" w:hAnsi="Arial" w:cs="Arial"/>
          <w:sz w:val="18"/>
          <w:szCs w:val="18"/>
        </w:rPr>
        <w:t xml:space="preserve"> </w:t>
      </w:r>
      <w:r w:rsidRPr="00043495">
        <w:rPr>
          <w:rFonts w:ascii="Arial" w:hAnsi="Arial"/>
          <w:sz w:val="18"/>
          <w:szCs w:val="18"/>
        </w:rPr>
        <w:t>рекламного</w:t>
      </w:r>
      <w:r w:rsidRPr="00043495">
        <w:rPr>
          <w:rFonts w:ascii="Arial" w:hAnsi="Arial" w:cs="Arial"/>
          <w:sz w:val="18"/>
          <w:szCs w:val="18"/>
        </w:rPr>
        <w:t xml:space="preserve"> </w:t>
      </w:r>
      <w:r w:rsidRPr="00043495">
        <w:rPr>
          <w:rFonts w:ascii="Arial" w:hAnsi="Arial"/>
          <w:sz w:val="18"/>
          <w:szCs w:val="18"/>
        </w:rPr>
        <w:t>агент</w:t>
      </w:r>
      <w:r w:rsidRPr="00043495">
        <w:rPr>
          <w:rFonts w:ascii="Arial" w:hAnsi="Arial"/>
          <w:sz w:val="18"/>
          <w:szCs w:val="18"/>
        </w:rPr>
        <w:softHyphen/>
        <w:t>ства</w:t>
      </w:r>
      <w:r w:rsidRPr="00043495">
        <w:rPr>
          <w:rFonts w:ascii="Arial" w:hAnsi="Arial" w:cs="Arial"/>
          <w:sz w:val="18"/>
          <w:szCs w:val="18"/>
        </w:rPr>
        <w:t xml:space="preserve"> </w:t>
      </w:r>
      <w:r w:rsidRPr="00043495">
        <w:rPr>
          <w:rFonts w:ascii="Arial" w:hAnsi="Arial"/>
          <w:sz w:val="18"/>
          <w:szCs w:val="18"/>
        </w:rPr>
        <w:t>Луи</w:t>
      </w:r>
      <w:r w:rsidRPr="00043495">
        <w:rPr>
          <w:rFonts w:ascii="Arial" w:hAnsi="Arial" w:cs="Arial"/>
          <w:sz w:val="18"/>
          <w:szCs w:val="18"/>
        </w:rPr>
        <w:t xml:space="preserve"> </w:t>
      </w:r>
      <w:r w:rsidRPr="00043495">
        <w:rPr>
          <w:rFonts w:ascii="Arial" w:hAnsi="Arial"/>
          <w:sz w:val="18"/>
          <w:szCs w:val="18"/>
        </w:rPr>
        <w:t>Питтс</w:t>
      </w:r>
      <w:r w:rsidRPr="00043495">
        <w:rPr>
          <w:rFonts w:ascii="Arial" w:hAnsi="Arial" w:cs="Arial"/>
          <w:sz w:val="18"/>
          <w:szCs w:val="18"/>
        </w:rPr>
        <w:t xml:space="preserve"> </w:t>
      </w:r>
      <w:r w:rsidRPr="00043495">
        <w:rPr>
          <w:rFonts w:ascii="Arial" w:hAnsi="Arial"/>
          <w:sz w:val="18"/>
          <w:szCs w:val="18"/>
        </w:rPr>
        <w:t>Гершон</w:t>
      </w:r>
      <w:r w:rsidRPr="00043495">
        <w:rPr>
          <w:rFonts w:ascii="Arial" w:hAnsi="Arial" w:cs="Arial"/>
          <w:sz w:val="18"/>
          <w:szCs w:val="18"/>
        </w:rPr>
        <w:t xml:space="preserve"> (</w:t>
      </w:r>
      <w:r w:rsidRPr="00043495">
        <w:rPr>
          <w:rFonts w:ascii="Arial" w:hAnsi="Arial" w:cs="Arial"/>
          <w:sz w:val="18"/>
          <w:szCs w:val="18"/>
          <w:lang w:val="en-US"/>
        </w:rPr>
        <w:t>Lois</w:t>
      </w:r>
      <w:r w:rsidRPr="00043495">
        <w:rPr>
          <w:rFonts w:ascii="Arial" w:hAnsi="Arial" w:cs="Arial"/>
          <w:sz w:val="18"/>
          <w:szCs w:val="18"/>
        </w:rPr>
        <w:t xml:space="preserve"> </w:t>
      </w:r>
      <w:r w:rsidRPr="00043495">
        <w:rPr>
          <w:rFonts w:ascii="Arial" w:hAnsi="Arial" w:cs="Arial"/>
          <w:sz w:val="18"/>
          <w:szCs w:val="18"/>
          <w:lang w:val="en-US"/>
        </w:rPr>
        <w:t>Pitts</w:t>
      </w:r>
      <w:r w:rsidRPr="00043495">
        <w:rPr>
          <w:rFonts w:ascii="Arial" w:hAnsi="Arial" w:cs="Arial"/>
          <w:sz w:val="18"/>
          <w:szCs w:val="18"/>
        </w:rPr>
        <w:t xml:space="preserve"> </w:t>
      </w:r>
      <w:r w:rsidRPr="00043495">
        <w:rPr>
          <w:rFonts w:ascii="Arial" w:hAnsi="Arial" w:cs="Arial"/>
          <w:sz w:val="18"/>
          <w:szCs w:val="18"/>
          <w:lang w:val="en-US"/>
        </w:rPr>
        <w:t>Gershon</w:t>
      </w:r>
      <w:r w:rsidRPr="00043495">
        <w:rPr>
          <w:rFonts w:ascii="Arial" w:hAnsi="Arial" w:cs="Arial"/>
          <w:sz w:val="18"/>
          <w:szCs w:val="18"/>
        </w:rPr>
        <w:t xml:space="preserve">), </w:t>
      </w:r>
      <w:r w:rsidRPr="00043495">
        <w:rPr>
          <w:rFonts w:ascii="Arial" w:hAnsi="Arial"/>
          <w:sz w:val="18"/>
          <w:szCs w:val="18"/>
        </w:rPr>
        <w:t>немного</w:t>
      </w:r>
      <w:r w:rsidRPr="00043495">
        <w:rPr>
          <w:rFonts w:ascii="Arial" w:hAnsi="Arial" w:cs="Arial"/>
          <w:sz w:val="18"/>
          <w:szCs w:val="18"/>
        </w:rPr>
        <w:t xml:space="preserve"> </w:t>
      </w:r>
      <w:r w:rsidRPr="00043495">
        <w:rPr>
          <w:rFonts w:ascii="Arial" w:hAnsi="Arial"/>
          <w:sz w:val="18"/>
          <w:szCs w:val="18"/>
        </w:rPr>
        <w:t>задумался</w:t>
      </w:r>
      <w:r w:rsidRPr="00043495">
        <w:rPr>
          <w:rFonts w:ascii="Arial" w:hAnsi="Arial" w:cs="Arial"/>
          <w:sz w:val="18"/>
          <w:szCs w:val="18"/>
        </w:rPr>
        <w:t xml:space="preserve"> </w:t>
      </w:r>
      <w:r w:rsidRPr="00043495">
        <w:rPr>
          <w:rFonts w:ascii="Arial" w:hAnsi="Arial"/>
          <w:sz w:val="18"/>
          <w:szCs w:val="18"/>
        </w:rPr>
        <w:t>при</w:t>
      </w:r>
      <w:r w:rsidRPr="00043495">
        <w:rPr>
          <w:rFonts w:ascii="Arial" w:hAnsi="Arial" w:cs="Arial"/>
          <w:sz w:val="18"/>
          <w:szCs w:val="18"/>
        </w:rPr>
        <w:t xml:space="preserve"> </w:t>
      </w:r>
      <w:r w:rsidRPr="00043495">
        <w:rPr>
          <w:rFonts w:ascii="Arial" w:hAnsi="Arial"/>
          <w:sz w:val="18"/>
          <w:szCs w:val="18"/>
        </w:rPr>
        <w:t>вопросе</w:t>
      </w:r>
      <w:r w:rsidRPr="00043495">
        <w:rPr>
          <w:rFonts w:ascii="Arial" w:hAnsi="Arial" w:cs="Arial"/>
          <w:sz w:val="18"/>
          <w:szCs w:val="18"/>
        </w:rPr>
        <w:t xml:space="preserve">, </w:t>
      </w:r>
      <w:r w:rsidRPr="00043495">
        <w:rPr>
          <w:rFonts w:ascii="Arial" w:hAnsi="Arial"/>
          <w:sz w:val="18"/>
          <w:szCs w:val="18"/>
        </w:rPr>
        <w:t>когда</w:t>
      </w:r>
      <w:r w:rsidRPr="00043495">
        <w:rPr>
          <w:rFonts w:ascii="Arial" w:hAnsi="Arial" w:cs="Arial"/>
          <w:sz w:val="18"/>
          <w:szCs w:val="18"/>
        </w:rPr>
        <w:t xml:space="preserve"> </w:t>
      </w:r>
      <w:r w:rsidRPr="00043495">
        <w:rPr>
          <w:rFonts w:ascii="Arial" w:hAnsi="Arial"/>
          <w:sz w:val="18"/>
          <w:szCs w:val="18"/>
        </w:rPr>
        <w:t>он в</w:t>
      </w:r>
      <w:r w:rsidRPr="00043495">
        <w:rPr>
          <w:rFonts w:ascii="Arial" w:hAnsi="Arial" w:cs="Arial"/>
          <w:sz w:val="18"/>
          <w:szCs w:val="18"/>
        </w:rPr>
        <w:t xml:space="preserve"> </w:t>
      </w:r>
      <w:r w:rsidRPr="00043495">
        <w:rPr>
          <w:rFonts w:ascii="Arial" w:hAnsi="Arial"/>
          <w:sz w:val="18"/>
          <w:szCs w:val="18"/>
        </w:rPr>
        <w:t>последний</w:t>
      </w:r>
      <w:r w:rsidRPr="00043495">
        <w:rPr>
          <w:rFonts w:ascii="Arial" w:hAnsi="Arial" w:cs="Arial"/>
          <w:sz w:val="18"/>
          <w:szCs w:val="18"/>
        </w:rPr>
        <w:t xml:space="preserve"> </w:t>
      </w:r>
      <w:r w:rsidRPr="00043495">
        <w:rPr>
          <w:rFonts w:ascii="Arial" w:hAnsi="Arial"/>
          <w:sz w:val="18"/>
          <w:szCs w:val="18"/>
        </w:rPr>
        <w:t>раз</w:t>
      </w:r>
      <w:r w:rsidRPr="00043495">
        <w:rPr>
          <w:rFonts w:ascii="Arial" w:hAnsi="Arial" w:cs="Arial"/>
          <w:sz w:val="18"/>
          <w:szCs w:val="18"/>
        </w:rPr>
        <w:t xml:space="preserve"> </w:t>
      </w:r>
      <w:r w:rsidRPr="00043495">
        <w:rPr>
          <w:rFonts w:ascii="Arial" w:hAnsi="Arial"/>
          <w:sz w:val="18"/>
          <w:szCs w:val="18"/>
        </w:rPr>
        <w:t>был</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отпуске</w:t>
      </w:r>
      <w:r w:rsidRPr="00043495">
        <w:rPr>
          <w:rFonts w:ascii="Arial" w:hAnsi="Arial" w:cs="Arial"/>
          <w:sz w:val="18"/>
          <w:szCs w:val="18"/>
        </w:rPr>
        <w:t xml:space="preserve">. </w:t>
      </w:r>
      <w:r w:rsidRPr="00043495">
        <w:rPr>
          <w:rFonts w:ascii="Arial" w:hAnsi="Arial"/>
          <w:sz w:val="18"/>
          <w:szCs w:val="18"/>
        </w:rPr>
        <w:t>Наконец</w:t>
      </w:r>
      <w:r w:rsidRPr="00043495">
        <w:rPr>
          <w:rFonts w:ascii="Arial" w:hAnsi="Arial" w:cs="Arial"/>
          <w:sz w:val="18"/>
          <w:szCs w:val="18"/>
        </w:rPr>
        <w:t xml:space="preserve"> </w:t>
      </w:r>
      <w:r w:rsidRPr="00043495">
        <w:rPr>
          <w:rFonts w:ascii="Arial" w:hAnsi="Arial"/>
          <w:sz w:val="18"/>
          <w:szCs w:val="18"/>
        </w:rPr>
        <w:t>он</w:t>
      </w:r>
      <w:r w:rsidRPr="00043495">
        <w:rPr>
          <w:rFonts w:ascii="Arial" w:hAnsi="Arial" w:cs="Arial"/>
          <w:sz w:val="18"/>
          <w:szCs w:val="18"/>
        </w:rPr>
        <w:t xml:space="preserve"> </w:t>
      </w:r>
      <w:r w:rsidRPr="00043495">
        <w:rPr>
          <w:rFonts w:ascii="Arial" w:hAnsi="Arial"/>
          <w:sz w:val="18"/>
          <w:szCs w:val="18"/>
        </w:rPr>
        <w:t>вспомнил</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1964 </w:t>
      </w:r>
      <w:r w:rsidRPr="00043495">
        <w:rPr>
          <w:rFonts w:ascii="Arial" w:hAnsi="Arial"/>
          <w:sz w:val="18"/>
          <w:szCs w:val="18"/>
        </w:rPr>
        <w:t>году</w:t>
      </w:r>
      <w:r w:rsidRPr="00043495">
        <w:rPr>
          <w:rFonts w:ascii="Arial" w:hAnsi="Arial" w:cs="Arial"/>
          <w:sz w:val="18"/>
          <w:szCs w:val="18"/>
        </w:rPr>
        <w:t xml:space="preserve"> - </w:t>
      </w:r>
      <w:r w:rsidRPr="00043495">
        <w:rPr>
          <w:rFonts w:ascii="Arial" w:hAnsi="Arial"/>
          <w:sz w:val="18"/>
          <w:szCs w:val="18"/>
        </w:rPr>
        <w:t>практически</w:t>
      </w:r>
      <w:r w:rsidRPr="00043495">
        <w:rPr>
          <w:rFonts w:ascii="Arial" w:hAnsi="Arial" w:cs="Arial"/>
          <w:sz w:val="18"/>
          <w:szCs w:val="18"/>
        </w:rPr>
        <w:t xml:space="preserve"> </w:t>
      </w:r>
      <w:r w:rsidRPr="00043495">
        <w:rPr>
          <w:rFonts w:ascii="Arial" w:hAnsi="Arial"/>
          <w:sz w:val="18"/>
          <w:szCs w:val="18"/>
        </w:rPr>
        <w:t>че</w:t>
      </w:r>
      <w:r w:rsidRPr="00043495">
        <w:rPr>
          <w:rFonts w:ascii="Arial" w:hAnsi="Arial"/>
          <w:sz w:val="18"/>
          <w:szCs w:val="18"/>
        </w:rPr>
        <w:softHyphen/>
        <w:t>тырнадцать</w:t>
      </w:r>
      <w:r w:rsidRPr="00043495">
        <w:rPr>
          <w:rFonts w:ascii="Arial" w:hAnsi="Arial" w:cs="Arial"/>
          <w:sz w:val="18"/>
          <w:szCs w:val="18"/>
        </w:rPr>
        <w:t xml:space="preserve"> </w:t>
      </w:r>
      <w:r w:rsidRPr="00043495">
        <w:rPr>
          <w:rFonts w:ascii="Arial" w:hAnsi="Arial"/>
          <w:sz w:val="18"/>
          <w:szCs w:val="18"/>
        </w:rPr>
        <w:t>лет</w:t>
      </w:r>
      <w:r w:rsidRPr="00043495">
        <w:rPr>
          <w:rFonts w:ascii="Arial" w:hAnsi="Arial" w:cs="Arial"/>
          <w:sz w:val="18"/>
          <w:szCs w:val="18"/>
        </w:rPr>
        <w:t xml:space="preserve"> </w:t>
      </w:r>
      <w:r w:rsidRPr="00043495">
        <w:rPr>
          <w:rFonts w:ascii="Arial" w:hAnsi="Arial"/>
          <w:sz w:val="18"/>
          <w:szCs w:val="18"/>
        </w:rPr>
        <w:t>назад</w:t>
      </w:r>
      <w:r w:rsidRPr="00043495">
        <w:rPr>
          <w:rFonts w:ascii="Arial" w:hAnsi="Arial" w:cs="Arial"/>
          <w:sz w:val="18"/>
          <w:szCs w:val="18"/>
        </w:rPr>
        <w:t>!</w:t>
      </w:r>
    </w:p>
    <w:p w14:paraId="65E5DD61" w14:textId="77777777" w:rsidR="009B632D" w:rsidRPr="00043495" w:rsidRDefault="009B632D" w:rsidP="00043495">
      <w:pPr>
        <w:rPr>
          <w:rFonts w:ascii="Arial" w:hAnsi="Arial"/>
          <w:sz w:val="24"/>
          <w:szCs w:val="24"/>
        </w:rPr>
      </w:pPr>
      <w:r w:rsidRPr="00043495">
        <w:rPr>
          <w:rFonts w:ascii="Arial" w:hAnsi="Arial" w:cs="Arial"/>
          <w:sz w:val="18"/>
          <w:szCs w:val="18"/>
        </w:rPr>
        <w:t xml:space="preserve">9.   </w:t>
      </w:r>
      <w:r w:rsidRPr="00043495">
        <w:rPr>
          <w:rFonts w:ascii="Arial" w:hAnsi="Arial"/>
          <w:sz w:val="18"/>
          <w:szCs w:val="18"/>
        </w:rPr>
        <w:t>Боитесь</w:t>
      </w:r>
      <w:r w:rsidRPr="00043495">
        <w:rPr>
          <w:rFonts w:ascii="Arial" w:hAnsi="Arial" w:cs="Arial"/>
          <w:sz w:val="18"/>
          <w:szCs w:val="18"/>
        </w:rPr>
        <w:t xml:space="preserve"> </w:t>
      </w:r>
      <w:r w:rsidRPr="00043495">
        <w:rPr>
          <w:rFonts w:ascii="Arial" w:hAnsi="Arial"/>
          <w:sz w:val="18"/>
          <w:szCs w:val="18"/>
        </w:rPr>
        <w:t>ли</w:t>
      </w:r>
      <w:r w:rsidRPr="00043495">
        <w:rPr>
          <w:rFonts w:ascii="Arial" w:hAnsi="Arial" w:cs="Arial"/>
          <w:sz w:val="18"/>
          <w:szCs w:val="18"/>
        </w:rPr>
        <w:t xml:space="preserve">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выхода</w:t>
      </w:r>
      <w:r w:rsidRPr="00043495">
        <w:rPr>
          <w:rFonts w:ascii="Arial" w:hAnsi="Arial" w:cs="Arial"/>
          <w:sz w:val="18"/>
          <w:szCs w:val="18"/>
        </w:rPr>
        <w:t xml:space="preserve"> </w:t>
      </w:r>
      <w:r w:rsidRPr="00043495">
        <w:rPr>
          <w:rFonts w:ascii="Arial" w:hAnsi="Arial"/>
          <w:sz w:val="18"/>
          <w:szCs w:val="18"/>
        </w:rPr>
        <w:t>на</w:t>
      </w:r>
      <w:r w:rsidRPr="00043495">
        <w:rPr>
          <w:rFonts w:ascii="Arial" w:hAnsi="Arial" w:cs="Arial"/>
          <w:sz w:val="18"/>
          <w:szCs w:val="18"/>
        </w:rPr>
        <w:t xml:space="preserve"> </w:t>
      </w:r>
      <w:r w:rsidRPr="00043495">
        <w:rPr>
          <w:rFonts w:ascii="Arial" w:hAnsi="Arial"/>
          <w:sz w:val="18"/>
          <w:szCs w:val="18"/>
        </w:rPr>
        <w:t>пенсию</w:t>
      </w:r>
      <w:r w:rsidRPr="00043495">
        <w:rPr>
          <w:rFonts w:ascii="Arial" w:hAnsi="Arial" w:cs="Arial"/>
          <w:sz w:val="18"/>
          <w:szCs w:val="18"/>
        </w:rPr>
        <w:t xml:space="preserve">? </w:t>
      </w:r>
      <w:r w:rsidRPr="00043495">
        <w:rPr>
          <w:rFonts w:ascii="Arial" w:hAnsi="Arial"/>
          <w:sz w:val="18"/>
          <w:szCs w:val="18"/>
        </w:rPr>
        <w:t>После</w:t>
      </w:r>
      <w:r w:rsidRPr="00043495">
        <w:rPr>
          <w:rFonts w:ascii="Arial" w:hAnsi="Arial" w:cs="Arial"/>
          <w:sz w:val="18"/>
          <w:szCs w:val="18"/>
        </w:rPr>
        <w:t xml:space="preserve"> </w:t>
      </w:r>
      <w:r w:rsidRPr="00043495">
        <w:rPr>
          <w:rFonts w:ascii="Arial" w:hAnsi="Arial"/>
          <w:sz w:val="18"/>
          <w:szCs w:val="18"/>
        </w:rPr>
        <w:t>увольнения</w:t>
      </w:r>
      <w:r w:rsidRPr="00043495">
        <w:rPr>
          <w:rFonts w:ascii="Arial" w:hAnsi="Arial" w:cs="Arial"/>
          <w:sz w:val="18"/>
          <w:szCs w:val="18"/>
        </w:rPr>
        <w:t xml:space="preserve"> </w:t>
      </w:r>
      <w:r w:rsidRPr="00043495">
        <w:rPr>
          <w:rFonts w:ascii="Arial" w:hAnsi="Arial"/>
          <w:sz w:val="18"/>
          <w:szCs w:val="18"/>
        </w:rPr>
        <w:t>из</w:t>
      </w:r>
      <w:r w:rsidRPr="00043495">
        <w:rPr>
          <w:rFonts w:ascii="Arial" w:hAnsi="Arial" w:cs="Arial"/>
          <w:sz w:val="18"/>
          <w:szCs w:val="18"/>
        </w:rPr>
        <w:t xml:space="preserve"> </w:t>
      </w:r>
      <w:r w:rsidRPr="00043495">
        <w:rPr>
          <w:rFonts w:ascii="Arial" w:hAnsi="Arial"/>
          <w:sz w:val="18"/>
          <w:szCs w:val="18"/>
        </w:rPr>
        <w:t>рекламного</w:t>
      </w:r>
      <w:r w:rsidRPr="00043495">
        <w:rPr>
          <w:rFonts w:ascii="Arial" w:hAnsi="Arial" w:cs="Arial"/>
          <w:sz w:val="18"/>
          <w:szCs w:val="18"/>
        </w:rPr>
        <w:t xml:space="preserve"> </w:t>
      </w:r>
      <w:r w:rsidRPr="00043495">
        <w:rPr>
          <w:rFonts w:ascii="Arial" w:hAnsi="Arial"/>
          <w:sz w:val="18"/>
          <w:szCs w:val="18"/>
        </w:rPr>
        <w:t>агентства</w:t>
      </w:r>
      <w:r w:rsidRPr="00043495">
        <w:rPr>
          <w:rFonts w:ascii="Arial" w:hAnsi="Arial" w:cs="Arial"/>
          <w:sz w:val="18"/>
          <w:szCs w:val="18"/>
        </w:rPr>
        <w:t xml:space="preserve">, </w:t>
      </w:r>
      <w:r w:rsidRPr="00043495">
        <w:rPr>
          <w:rFonts w:ascii="Arial" w:hAnsi="Arial"/>
          <w:sz w:val="18"/>
          <w:szCs w:val="18"/>
        </w:rPr>
        <w:t>создав</w:t>
      </w:r>
      <w:r w:rsidRPr="00043495">
        <w:rPr>
          <w:rFonts w:ascii="Arial" w:hAnsi="Arial"/>
          <w:sz w:val="18"/>
          <w:szCs w:val="18"/>
        </w:rPr>
        <w:softHyphen/>
        <w:t>шего</w:t>
      </w:r>
      <w:r w:rsidRPr="00043495">
        <w:rPr>
          <w:rFonts w:ascii="Arial" w:hAnsi="Arial" w:cs="Arial"/>
          <w:sz w:val="18"/>
          <w:szCs w:val="18"/>
        </w:rPr>
        <w:t xml:space="preserve"> </w:t>
      </w:r>
      <w:r w:rsidRPr="00043495">
        <w:rPr>
          <w:rFonts w:ascii="Arial" w:hAnsi="Arial"/>
          <w:sz w:val="18"/>
          <w:szCs w:val="18"/>
        </w:rPr>
        <w:t>множество</w:t>
      </w:r>
      <w:r w:rsidRPr="00043495">
        <w:rPr>
          <w:rFonts w:ascii="Arial" w:hAnsi="Arial" w:cs="Arial"/>
          <w:sz w:val="18"/>
          <w:szCs w:val="18"/>
        </w:rPr>
        <w:t xml:space="preserve"> </w:t>
      </w:r>
      <w:r w:rsidRPr="00043495">
        <w:rPr>
          <w:rFonts w:ascii="Arial" w:hAnsi="Arial"/>
          <w:sz w:val="18"/>
          <w:szCs w:val="18"/>
        </w:rPr>
        <w:t>ставших</w:t>
      </w:r>
      <w:r w:rsidRPr="00043495">
        <w:rPr>
          <w:rFonts w:ascii="Arial" w:hAnsi="Arial" w:cs="Arial"/>
          <w:sz w:val="18"/>
          <w:szCs w:val="18"/>
        </w:rPr>
        <w:t xml:space="preserve"> </w:t>
      </w:r>
      <w:r w:rsidRPr="00043495">
        <w:rPr>
          <w:rFonts w:ascii="Arial" w:hAnsi="Arial"/>
          <w:sz w:val="18"/>
          <w:szCs w:val="18"/>
        </w:rPr>
        <w:t>классическими</w:t>
      </w:r>
      <w:r w:rsidRPr="00043495">
        <w:rPr>
          <w:rFonts w:ascii="Arial" w:hAnsi="Arial" w:cs="Arial"/>
          <w:sz w:val="18"/>
          <w:szCs w:val="18"/>
        </w:rPr>
        <w:t xml:space="preserve"> </w:t>
      </w:r>
      <w:r w:rsidRPr="00043495">
        <w:rPr>
          <w:rFonts w:ascii="Arial" w:hAnsi="Arial"/>
          <w:sz w:val="18"/>
          <w:szCs w:val="18"/>
        </w:rPr>
        <w:t>слоганов</w:t>
      </w:r>
      <w:r w:rsidRPr="00043495">
        <w:rPr>
          <w:rFonts w:ascii="Arial" w:hAnsi="Arial" w:cs="Arial"/>
          <w:sz w:val="18"/>
          <w:szCs w:val="18"/>
        </w:rPr>
        <w:t xml:space="preserve"> </w:t>
      </w:r>
      <w:r w:rsidRPr="00043495">
        <w:rPr>
          <w:rFonts w:ascii="Arial" w:hAnsi="Arial"/>
          <w:sz w:val="18"/>
          <w:szCs w:val="18"/>
        </w:rPr>
        <w:t>типа</w:t>
      </w:r>
      <w:r w:rsidRPr="00043495">
        <w:rPr>
          <w:rFonts w:ascii="Arial" w:hAnsi="Arial" w:cs="Arial"/>
          <w:sz w:val="18"/>
          <w:szCs w:val="18"/>
        </w:rPr>
        <w:t xml:space="preserve"> </w:t>
      </w:r>
      <w:r w:rsidRPr="00043495">
        <w:rPr>
          <w:rFonts w:ascii="Arial" w:hAnsi="Arial"/>
          <w:sz w:val="18"/>
          <w:szCs w:val="18"/>
        </w:rPr>
        <w:t>слогана</w:t>
      </w:r>
      <w:r w:rsidRPr="00043495">
        <w:rPr>
          <w:rFonts w:ascii="Arial" w:hAnsi="Arial" w:cs="Arial"/>
          <w:sz w:val="18"/>
          <w:szCs w:val="18"/>
        </w:rPr>
        <w:t xml:space="preserve"> </w:t>
      </w:r>
      <w:r w:rsidRPr="00043495">
        <w:rPr>
          <w:rFonts w:ascii="Arial" w:hAnsi="Arial"/>
          <w:sz w:val="18"/>
          <w:szCs w:val="18"/>
        </w:rPr>
        <w:t>для</w:t>
      </w:r>
      <w:r w:rsidRPr="00043495">
        <w:rPr>
          <w:rFonts w:ascii="Arial" w:hAnsi="Arial" w:cs="Arial"/>
          <w:sz w:val="18"/>
          <w:szCs w:val="18"/>
        </w:rPr>
        <w:t xml:space="preserve"> </w:t>
      </w:r>
      <w:r w:rsidRPr="00043495">
        <w:rPr>
          <w:rFonts w:ascii="Arial" w:hAnsi="Arial"/>
          <w:sz w:val="18"/>
          <w:szCs w:val="18"/>
        </w:rPr>
        <w:t>Клэрол</w:t>
      </w:r>
      <w:r w:rsidRPr="00043495">
        <w:rPr>
          <w:rFonts w:ascii="Arial" w:hAnsi="Arial" w:cs="Arial"/>
          <w:sz w:val="18"/>
          <w:szCs w:val="18"/>
        </w:rPr>
        <w:t xml:space="preserve">: </w:t>
      </w:r>
      <w:r w:rsidRPr="00043495">
        <w:rPr>
          <w:rFonts w:ascii="Arial" w:hAnsi="Arial"/>
          <w:sz w:val="18"/>
          <w:szCs w:val="18"/>
        </w:rPr>
        <w:t>«Делает она</w:t>
      </w:r>
      <w:r w:rsidRPr="00043495">
        <w:rPr>
          <w:rFonts w:ascii="Arial" w:hAnsi="Arial" w:cs="Arial"/>
          <w:sz w:val="18"/>
          <w:szCs w:val="18"/>
        </w:rPr>
        <w:t xml:space="preserve">.., </w:t>
      </w:r>
      <w:r w:rsidRPr="00043495">
        <w:rPr>
          <w:rFonts w:ascii="Arial" w:hAnsi="Arial"/>
          <w:sz w:val="18"/>
          <w:szCs w:val="18"/>
        </w:rPr>
        <w:t>или</w:t>
      </w:r>
      <w:r w:rsidRPr="00043495">
        <w:rPr>
          <w:rFonts w:ascii="Arial" w:hAnsi="Arial" w:cs="Arial"/>
          <w:sz w:val="18"/>
          <w:szCs w:val="18"/>
        </w:rPr>
        <w:t xml:space="preserve"> </w:t>
      </w:r>
      <w:r w:rsidRPr="00043495">
        <w:rPr>
          <w:rFonts w:ascii="Arial" w:hAnsi="Arial"/>
          <w:sz w:val="18"/>
          <w:szCs w:val="18"/>
        </w:rPr>
        <w:t>нет</w:t>
      </w:r>
      <w:r w:rsidRPr="00043495">
        <w:rPr>
          <w:rFonts w:ascii="Arial" w:hAnsi="Arial" w:cs="Arial"/>
          <w:sz w:val="18"/>
          <w:szCs w:val="18"/>
        </w:rPr>
        <w:t>?</w:t>
      </w:r>
      <w:r w:rsidRPr="00043495">
        <w:rPr>
          <w:rFonts w:ascii="Arial" w:hAnsi="Arial"/>
          <w:sz w:val="18"/>
          <w:szCs w:val="18"/>
        </w:rPr>
        <w:t>»</w:t>
      </w:r>
      <w:r w:rsidRPr="00043495">
        <w:rPr>
          <w:rFonts w:ascii="Arial" w:hAnsi="Arial" w:cs="Arial"/>
          <w:sz w:val="18"/>
          <w:szCs w:val="18"/>
        </w:rPr>
        <w:t xml:space="preserve">, </w:t>
      </w:r>
      <w:r w:rsidRPr="00043495">
        <w:rPr>
          <w:rFonts w:ascii="Arial" w:hAnsi="Arial"/>
          <w:sz w:val="18"/>
          <w:szCs w:val="18"/>
        </w:rPr>
        <w:t>Ширли</w:t>
      </w:r>
      <w:r w:rsidRPr="00043495">
        <w:rPr>
          <w:rFonts w:ascii="Arial" w:hAnsi="Arial" w:cs="Arial"/>
          <w:sz w:val="18"/>
          <w:szCs w:val="18"/>
        </w:rPr>
        <w:t xml:space="preserve"> </w:t>
      </w:r>
      <w:r w:rsidRPr="00043495">
        <w:rPr>
          <w:rFonts w:ascii="Arial" w:hAnsi="Arial"/>
          <w:sz w:val="18"/>
          <w:szCs w:val="18"/>
        </w:rPr>
        <w:t>Поликофф</w:t>
      </w:r>
      <w:r w:rsidRPr="00043495">
        <w:rPr>
          <w:rFonts w:ascii="Arial" w:hAnsi="Arial" w:cs="Arial"/>
          <w:sz w:val="18"/>
          <w:szCs w:val="18"/>
        </w:rPr>
        <w:t xml:space="preserve"> </w:t>
      </w:r>
      <w:r w:rsidRPr="00043495">
        <w:rPr>
          <w:rFonts w:ascii="Arial" w:hAnsi="Arial"/>
          <w:sz w:val="18"/>
          <w:szCs w:val="18"/>
        </w:rPr>
        <w:t>открыла</w:t>
      </w:r>
      <w:r w:rsidRPr="00043495">
        <w:rPr>
          <w:rFonts w:ascii="Arial" w:hAnsi="Arial" w:cs="Arial"/>
          <w:sz w:val="18"/>
          <w:szCs w:val="18"/>
        </w:rPr>
        <w:t xml:space="preserve"> </w:t>
      </w:r>
      <w:r w:rsidRPr="00043495">
        <w:rPr>
          <w:rFonts w:ascii="Arial" w:hAnsi="Arial"/>
          <w:sz w:val="18"/>
          <w:szCs w:val="18"/>
        </w:rPr>
        <w:t>свое</w:t>
      </w:r>
      <w:r w:rsidRPr="00043495">
        <w:rPr>
          <w:rFonts w:ascii="Arial" w:hAnsi="Arial" w:cs="Arial"/>
          <w:sz w:val="18"/>
          <w:szCs w:val="18"/>
        </w:rPr>
        <w:t xml:space="preserve"> </w:t>
      </w:r>
      <w:r w:rsidRPr="00043495">
        <w:rPr>
          <w:rFonts w:ascii="Arial" w:hAnsi="Arial"/>
          <w:sz w:val="18"/>
          <w:szCs w:val="18"/>
        </w:rPr>
        <w:t>собственное</w:t>
      </w:r>
      <w:r w:rsidRPr="00043495">
        <w:rPr>
          <w:rFonts w:ascii="Arial" w:hAnsi="Arial" w:cs="Arial"/>
          <w:sz w:val="18"/>
          <w:szCs w:val="18"/>
        </w:rPr>
        <w:t xml:space="preserve"> </w:t>
      </w:r>
      <w:r w:rsidRPr="00043495">
        <w:rPr>
          <w:rFonts w:ascii="Arial" w:hAnsi="Arial"/>
          <w:sz w:val="18"/>
          <w:szCs w:val="18"/>
        </w:rPr>
        <w:t>рекламное</w:t>
      </w:r>
      <w:r w:rsidRPr="00043495">
        <w:rPr>
          <w:rFonts w:ascii="Arial" w:hAnsi="Arial" w:cs="Arial"/>
          <w:sz w:val="18"/>
          <w:szCs w:val="18"/>
        </w:rPr>
        <w:t xml:space="preserve"> </w:t>
      </w:r>
      <w:r w:rsidRPr="00043495">
        <w:rPr>
          <w:rFonts w:ascii="Arial" w:hAnsi="Arial"/>
          <w:sz w:val="18"/>
          <w:szCs w:val="18"/>
        </w:rPr>
        <w:t>агентство</w:t>
      </w:r>
      <w:r w:rsidRPr="00043495">
        <w:rPr>
          <w:rFonts w:ascii="Arial" w:hAnsi="Arial" w:cs="Arial"/>
          <w:sz w:val="18"/>
          <w:szCs w:val="18"/>
        </w:rPr>
        <w:t xml:space="preserve">. </w:t>
      </w:r>
      <w:r w:rsidRPr="00043495">
        <w:rPr>
          <w:rFonts w:ascii="Arial" w:hAnsi="Arial"/>
          <w:sz w:val="18"/>
          <w:szCs w:val="18"/>
        </w:rPr>
        <w:t>Бу</w:t>
      </w:r>
      <w:r w:rsidRPr="00043495">
        <w:rPr>
          <w:rFonts w:ascii="Arial" w:hAnsi="Arial"/>
          <w:sz w:val="18"/>
          <w:szCs w:val="18"/>
        </w:rPr>
        <w:softHyphen/>
        <w:t>дучи</w:t>
      </w:r>
      <w:r w:rsidRPr="00043495">
        <w:rPr>
          <w:rFonts w:ascii="Arial" w:hAnsi="Arial" w:cs="Arial"/>
          <w:sz w:val="18"/>
          <w:szCs w:val="18"/>
        </w:rPr>
        <w:t xml:space="preserve"> </w:t>
      </w:r>
      <w:r w:rsidRPr="00043495">
        <w:rPr>
          <w:rFonts w:ascii="Arial" w:hAnsi="Arial"/>
          <w:sz w:val="18"/>
          <w:szCs w:val="18"/>
        </w:rPr>
        <w:t>президентом</w:t>
      </w:r>
      <w:r w:rsidRPr="00043495">
        <w:rPr>
          <w:rFonts w:ascii="Arial" w:hAnsi="Arial" w:cs="Arial"/>
          <w:sz w:val="18"/>
          <w:szCs w:val="18"/>
        </w:rPr>
        <w:t xml:space="preserve"> </w:t>
      </w:r>
      <w:r w:rsidRPr="00043495">
        <w:rPr>
          <w:rFonts w:ascii="Arial" w:hAnsi="Arial"/>
          <w:sz w:val="18"/>
          <w:szCs w:val="18"/>
        </w:rPr>
        <w:t>рекламного</w:t>
      </w:r>
      <w:r w:rsidRPr="00043495">
        <w:rPr>
          <w:rFonts w:ascii="Arial" w:hAnsi="Arial" w:cs="Arial"/>
          <w:sz w:val="18"/>
          <w:szCs w:val="18"/>
        </w:rPr>
        <w:t xml:space="preserve"> </w:t>
      </w:r>
      <w:r w:rsidRPr="00043495">
        <w:rPr>
          <w:rFonts w:ascii="Arial" w:hAnsi="Arial"/>
          <w:sz w:val="18"/>
          <w:szCs w:val="18"/>
        </w:rPr>
        <w:t>агентства</w:t>
      </w:r>
      <w:r w:rsidRPr="00043495">
        <w:rPr>
          <w:rFonts w:ascii="Arial" w:hAnsi="Arial" w:cs="Arial"/>
          <w:sz w:val="18"/>
          <w:szCs w:val="18"/>
        </w:rPr>
        <w:t xml:space="preserve">, </w:t>
      </w:r>
      <w:r w:rsidRPr="00043495">
        <w:rPr>
          <w:rFonts w:ascii="Arial" w:hAnsi="Arial"/>
          <w:sz w:val="18"/>
          <w:szCs w:val="18"/>
        </w:rPr>
        <w:t>она</w:t>
      </w:r>
      <w:r w:rsidRPr="00043495">
        <w:rPr>
          <w:rFonts w:ascii="Arial" w:hAnsi="Arial" w:cs="Arial"/>
          <w:sz w:val="18"/>
          <w:szCs w:val="18"/>
        </w:rPr>
        <w:t xml:space="preserve"> </w:t>
      </w:r>
      <w:r w:rsidRPr="00043495">
        <w:rPr>
          <w:rFonts w:ascii="Arial" w:hAnsi="Arial"/>
          <w:sz w:val="18"/>
          <w:szCs w:val="18"/>
        </w:rPr>
        <w:t>все</w:t>
      </w:r>
      <w:r w:rsidRPr="00043495">
        <w:rPr>
          <w:rFonts w:ascii="Arial" w:hAnsi="Arial" w:cs="Arial"/>
          <w:sz w:val="18"/>
          <w:szCs w:val="18"/>
        </w:rPr>
        <w:t xml:space="preserve"> </w:t>
      </w:r>
      <w:r w:rsidRPr="00043495">
        <w:rPr>
          <w:rFonts w:ascii="Arial" w:hAnsi="Arial"/>
          <w:sz w:val="18"/>
          <w:szCs w:val="18"/>
        </w:rPr>
        <w:t>еще</w:t>
      </w:r>
      <w:r w:rsidRPr="00043495">
        <w:rPr>
          <w:rFonts w:ascii="Arial" w:hAnsi="Arial" w:cs="Arial"/>
          <w:sz w:val="18"/>
          <w:szCs w:val="18"/>
        </w:rPr>
        <w:t xml:space="preserve"> - </w:t>
      </w:r>
      <w:r w:rsidRPr="00043495">
        <w:rPr>
          <w:rFonts w:ascii="Arial" w:hAnsi="Arial"/>
          <w:sz w:val="18"/>
          <w:szCs w:val="18"/>
        </w:rPr>
        <w:t>уже</w:t>
      </w:r>
      <w:r w:rsidRPr="00043495">
        <w:rPr>
          <w:rFonts w:ascii="Arial" w:hAnsi="Arial" w:cs="Arial"/>
          <w:sz w:val="18"/>
          <w:szCs w:val="18"/>
        </w:rPr>
        <w:t xml:space="preserve"> </w:t>
      </w:r>
      <w:r w:rsidRPr="00043495">
        <w:rPr>
          <w:rFonts w:ascii="Arial" w:hAnsi="Arial"/>
          <w:sz w:val="18"/>
          <w:szCs w:val="18"/>
        </w:rPr>
        <w:t>шесть</w:t>
      </w:r>
      <w:r w:rsidRPr="00043495">
        <w:rPr>
          <w:rFonts w:ascii="Arial" w:hAnsi="Arial" w:cs="Arial"/>
          <w:sz w:val="18"/>
          <w:szCs w:val="18"/>
        </w:rPr>
        <w:t xml:space="preserve"> </w:t>
      </w:r>
      <w:r w:rsidRPr="00043495">
        <w:rPr>
          <w:rFonts w:ascii="Arial" w:hAnsi="Arial"/>
          <w:sz w:val="18"/>
          <w:szCs w:val="18"/>
        </w:rPr>
        <w:t>лет</w:t>
      </w:r>
      <w:r w:rsidRPr="00043495">
        <w:rPr>
          <w:rFonts w:ascii="Arial" w:hAnsi="Arial" w:cs="Arial"/>
          <w:sz w:val="18"/>
          <w:szCs w:val="18"/>
        </w:rPr>
        <w:t xml:space="preserve"> </w:t>
      </w:r>
      <w:r w:rsidRPr="00043495">
        <w:rPr>
          <w:rFonts w:ascii="Arial" w:hAnsi="Arial"/>
          <w:sz w:val="18"/>
          <w:szCs w:val="18"/>
        </w:rPr>
        <w:t>спустя</w:t>
      </w:r>
      <w:r w:rsidRPr="00043495">
        <w:rPr>
          <w:rFonts w:ascii="Arial" w:hAnsi="Arial" w:cs="Arial"/>
          <w:sz w:val="18"/>
          <w:szCs w:val="18"/>
        </w:rPr>
        <w:t xml:space="preserve"> </w:t>
      </w:r>
      <w:r w:rsidRPr="00043495">
        <w:rPr>
          <w:rFonts w:ascii="Arial" w:hAnsi="Arial"/>
          <w:sz w:val="18"/>
          <w:szCs w:val="18"/>
        </w:rPr>
        <w:t>после</w:t>
      </w:r>
      <w:r w:rsidRPr="00043495">
        <w:rPr>
          <w:rFonts w:ascii="Arial" w:hAnsi="Arial" w:cs="Arial"/>
          <w:sz w:val="18"/>
          <w:szCs w:val="18"/>
        </w:rPr>
        <w:t xml:space="preserve"> </w:t>
      </w:r>
      <w:r w:rsidRPr="00043495">
        <w:rPr>
          <w:rFonts w:ascii="Arial" w:hAnsi="Arial"/>
          <w:sz w:val="18"/>
          <w:szCs w:val="18"/>
        </w:rPr>
        <w:t>на</w:t>
      </w:r>
      <w:r w:rsidRPr="00043495">
        <w:rPr>
          <w:rFonts w:ascii="Arial" w:hAnsi="Arial"/>
          <w:sz w:val="18"/>
          <w:szCs w:val="18"/>
        </w:rPr>
        <w:softHyphen/>
        <w:t>ступления</w:t>
      </w:r>
      <w:r w:rsidRPr="00043495">
        <w:rPr>
          <w:rFonts w:ascii="Arial" w:hAnsi="Arial" w:cs="Arial"/>
          <w:sz w:val="18"/>
          <w:szCs w:val="18"/>
        </w:rPr>
        <w:t xml:space="preserve"> </w:t>
      </w:r>
      <w:r w:rsidRPr="00043495">
        <w:rPr>
          <w:rFonts w:ascii="Arial" w:hAnsi="Arial"/>
          <w:sz w:val="18"/>
          <w:szCs w:val="18"/>
        </w:rPr>
        <w:t>пенсионного</w:t>
      </w:r>
      <w:r w:rsidRPr="00043495">
        <w:rPr>
          <w:rFonts w:ascii="Arial" w:hAnsi="Arial" w:cs="Arial"/>
          <w:sz w:val="18"/>
          <w:szCs w:val="18"/>
        </w:rPr>
        <w:t xml:space="preserve"> </w:t>
      </w:r>
      <w:r w:rsidRPr="00043495">
        <w:rPr>
          <w:rFonts w:ascii="Arial" w:hAnsi="Arial"/>
          <w:sz w:val="18"/>
          <w:szCs w:val="18"/>
        </w:rPr>
        <w:t>возраста</w:t>
      </w:r>
      <w:r w:rsidRPr="00043495">
        <w:rPr>
          <w:rFonts w:ascii="Arial" w:hAnsi="Arial" w:cs="Arial"/>
          <w:sz w:val="18"/>
          <w:szCs w:val="18"/>
        </w:rPr>
        <w:t xml:space="preserve"> - </w:t>
      </w:r>
      <w:r w:rsidRPr="00043495">
        <w:rPr>
          <w:rFonts w:ascii="Arial" w:hAnsi="Arial"/>
          <w:sz w:val="18"/>
          <w:szCs w:val="18"/>
        </w:rPr>
        <w:t>не</w:t>
      </w:r>
      <w:r w:rsidRPr="00043495">
        <w:rPr>
          <w:rFonts w:ascii="Arial" w:hAnsi="Arial" w:cs="Arial"/>
          <w:sz w:val="18"/>
          <w:szCs w:val="18"/>
        </w:rPr>
        <w:t xml:space="preserve"> </w:t>
      </w:r>
      <w:r w:rsidRPr="00043495">
        <w:rPr>
          <w:rFonts w:ascii="Arial" w:hAnsi="Arial"/>
          <w:sz w:val="18"/>
          <w:szCs w:val="18"/>
        </w:rPr>
        <w:t>собирается</w:t>
      </w:r>
      <w:r w:rsidRPr="00043495">
        <w:rPr>
          <w:rFonts w:ascii="Arial" w:hAnsi="Arial" w:cs="Arial"/>
          <w:sz w:val="18"/>
          <w:szCs w:val="18"/>
        </w:rPr>
        <w:t xml:space="preserve"> </w:t>
      </w:r>
      <w:r w:rsidRPr="00043495">
        <w:rPr>
          <w:rFonts w:ascii="Arial" w:hAnsi="Arial"/>
          <w:sz w:val="18"/>
          <w:szCs w:val="18"/>
        </w:rPr>
        <w:t>оставлять</w:t>
      </w:r>
      <w:r w:rsidRPr="00043495">
        <w:rPr>
          <w:rFonts w:ascii="Arial" w:hAnsi="Arial" w:cs="Arial"/>
          <w:sz w:val="18"/>
          <w:szCs w:val="18"/>
        </w:rPr>
        <w:t xml:space="preserve"> </w:t>
      </w:r>
      <w:r w:rsidRPr="00043495">
        <w:rPr>
          <w:rFonts w:ascii="Arial" w:hAnsi="Arial"/>
          <w:sz w:val="18"/>
          <w:szCs w:val="18"/>
        </w:rPr>
        <w:t>работу</w:t>
      </w:r>
      <w:r w:rsidRPr="00043495">
        <w:rPr>
          <w:rFonts w:ascii="Arial" w:hAnsi="Arial" w:cs="Arial"/>
          <w:sz w:val="18"/>
          <w:szCs w:val="18"/>
        </w:rPr>
        <w:t xml:space="preserve"> </w:t>
      </w:r>
      <w:r w:rsidRPr="00043495">
        <w:rPr>
          <w:rFonts w:ascii="Arial" w:hAnsi="Arial"/>
          <w:sz w:val="18"/>
          <w:szCs w:val="18"/>
        </w:rPr>
        <w:t>или</w:t>
      </w:r>
      <w:r w:rsidRPr="00043495">
        <w:rPr>
          <w:rFonts w:ascii="Arial" w:hAnsi="Arial" w:cs="Arial"/>
          <w:sz w:val="18"/>
          <w:szCs w:val="18"/>
        </w:rPr>
        <w:t xml:space="preserve"> </w:t>
      </w:r>
      <w:r w:rsidRPr="00043495">
        <w:rPr>
          <w:rFonts w:ascii="Arial" w:hAnsi="Arial"/>
          <w:sz w:val="18"/>
          <w:szCs w:val="18"/>
        </w:rPr>
        <w:t>снижать</w:t>
      </w:r>
      <w:r w:rsidRPr="00043495">
        <w:rPr>
          <w:rFonts w:ascii="Arial" w:hAnsi="Arial" w:cs="Arial"/>
          <w:sz w:val="18"/>
          <w:szCs w:val="18"/>
        </w:rPr>
        <w:t xml:space="preserve"> </w:t>
      </w:r>
      <w:r w:rsidRPr="00043495">
        <w:rPr>
          <w:rFonts w:ascii="Arial" w:hAnsi="Arial"/>
          <w:sz w:val="18"/>
          <w:szCs w:val="18"/>
        </w:rPr>
        <w:t>нагруз</w:t>
      </w:r>
      <w:r w:rsidRPr="00043495">
        <w:rPr>
          <w:rFonts w:ascii="Arial" w:hAnsi="Arial"/>
          <w:sz w:val="18"/>
          <w:szCs w:val="18"/>
        </w:rPr>
        <w:softHyphen/>
        <w:t>ку</w:t>
      </w:r>
      <w:r w:rsidRPr="00043495">
        <w:rPr>
          <w:rFonts w:ascii="Arial" w:hAnsi="Arial" w:cs="Arial"/>
          <w:sz w:val="18"/>
          <w:szCs w:val="18"/>
        </w:rPr>
        <w:t xml:space="preserve">. </w:t>
      </w:r>
      <w:r w:rsidRPr="00043495">
        <w:rPr>
          <w:rFonts w:ascii="Arial" w:hAnsi="Arial"/>
          <w:sz w:val="18"/>
          <w:szCs w:val="18"/>
        </w:rPr>
        <w:t>Она</w:t>
      </w:r>
      <w:r w:rsidRPr="00043495">
        <w:rPr>
          <w:rFonts w:ascii="Arial" w:hAnsi="Arial" w:cs="Arial"/>
          <w:sz w:val="18"/>
          <w:szCs w:val="18"/>
        </w:rPr>
        <w:t xml:space="preserve"> </w:t>
      </w:r>
      <w:r w:rsidRPr="00043495">
        <w:rPr>
          <w:rFonts w:ascii="Arial" w:hAnsi="Arial"/>
          <w:sz w:val="18"/>
          <w:szCs w:val="18"/>
        </w:rPr>
        <w:t>говорит</w:t>
      </w:r>
      <w:r w:rsidRPr="00043495">
        <w:rPr>
          <w:rFonts w:ascii="Arial" w:hAnsi="Arial" w:cs="Arial"/>
          <w:sz w:val="18"/>
          <w:szCs w:val="18"/>
        </w:rPr>
        <w:t xml:space="preserve">: </w:t>
      </w:r>
      <w:r w:rsidRPr="00043495">
        <w:rPr>
          <w:rFonts w:ascii="Arial" w:hAnsi="Arial"/>
          <w:sz w:val="18"/>
          <w:szCs w:val="18"/>
        </w:rPr>
        <w:t>«Сейчас</w:t>
      </w:r>
      <w:r w:rsidRPr="00043495">
        <w:rPr>
          <w:rFonts w:ascii="Arial" w:hAnsi="Arial" w:cs="Arial"/>
          <w:sz w:val="18"/>
          <w:szCs w:val="18"/>
        </w:rPr>
        <w:t xml:space="preserve"> </w:t>
      </w:r>
      <w:r w:rsidRPr="00043495">
        <w:rPr>
          <w:rFonts w:ascii="Arial" w:hAnsi="Arial"/>
          <w:sz w:val="18"/>
          <w:szCs w:val="18"/>
        </w:rPr>
        <w:t>я</w:t>
      </w:r>
      <w:r w:rsidRPr="00043495">
        <w:rPr>
          <w:rFonts w:ascii="Arial" w:hAnsi="Arial" w:cs="Arial"/>
          <w:sz w:val="18"/>
          <w:szCs w:val="18"/>
        </w:rPr>
        <w:t xml:space="preserve"> </w:t>
      </w:r>
      <w:r w:rsidRPr="00043495">
        <w:rPr>
          <w:rFonts w:ascii="Arial" w:hAnsi="Arial"/>
          <w:sz w:val="18"/>
          <w:szCs w:val="18"/>
        </w:rPr>
        <w:t>делаю</w:t>
      </w:r>
      <w:r w:rsidRPr="00043495">
        <w:rPr>
          <w:rFonts w:ascii="Arial" w:hAnsi="Arial" w:cs="Arial"/>
          <w:sz w:val="18"/>
          <w:szCs w:val="18"/>
        </w:rPr>
        <w:t xml:space="preserve"> </w:t>
      </w:r>
      <w:r w:rsidRPr="00043495">
        <w:rPr>
          <w:rFonts w:ascii="Arial" w:hAnsi="Arial"/>
          <w:sz w:val="18"/>
          <w:szCs w:val="18"/>
        </w:rPr>
        <w:t>больше</w:t>
      </w:r>
      <w:r w:rsidRPr="00043495">
        <w:rPr>
          <w:rFonts w:ascii="Arial" w:hAnsi="Arial" w:cs="Arial"/>
          <w:sz w:val="18"/>
          <w:szCs w:val="18"/>
        </w:rPr>
        <w:t xml:space="preserve">, </w:t>
      </w:r>
      <w:r w:rsidRPr="00043495">
        <w:rPr>
          <w:rFonts w:ascii="Arial" w:hAnsi="Arial"/>
          <w:sz w:val="18"/>
          <w:szCs w:val="18"/>
        </w:rPr>
        <w:t>чем</w:t>
      </w:r>
      <w:r w:rsidRPr="00043495">
        <w:rPr>
          <w:rFonts w:ascii="Arial" w:hAnsi="Arial" w:cs="Arial"/>
          <w:sz w:val="18"/>
          <w:szCs w:val="18"/>
        </w:rPr>
        <w:t xml:space="preserve"> </w:t>
      </w:r>
      <w:r w:rsidRPr="00043495">
        <w:rPr>
          <w:rFonts w:ascii="Arial" w:hAnsi="Arial"/>
          <w:sz w:val="18"/>
          <w:szCs w:val="18"/>
        </w:rPr>
        <w:t>когда</w:t>
      </w:r>
      <w:r w:rsidRPr="00043495">
        <w:rPr>
          <w:rFonts w:ascii="Arial" w:hAnsi="Arial" w:cs="Arial"/>
          <w:sz w:val="18"/>
          <w:szCs w:val="18"/>
        </w:rPr>
        <w:t>-</w:t>
      </w:r>
      <w:r w:rsidRPr="00043495">
        <w:rPr>
          <w:rFonts w:ascii="Arial" w:hAnsi="Arial"/>
          <w:sz w:val="18"/>
          <w:szCs w:val="18"/>
        </w:rPr>
        <w:t>либо</w:t>
      </w:r>
      <w:r w:rsidRPr="00043495">
        <w:rPr>
          <w:rFonts w:ascii="Arial" w:hAnsi="Arial" w:cs="Arial"/>
          <w:sz w:val="18"/>
          <w:szCs w:val="18"/>
        </w:rPr>
        <w:t xml:space="preserve">. </w:t>
      </w:r>
      <w:r w:rsidRPr="00043495">
        <w:rPr>
          <w:rFonts w:ascii="Arial" w:hAnsi="Arial"/>
          <w:sz w:val="18"/>
          <w:szCs w:val="18"/>
        </w:rPr>
        <w:t>Я</w:t>
      </w:r>
      <w:r w:rsidRPr="00043495">
        <w:rPr>
          <w:rFonts w:ascii="Arial" w:hAnsi="Arial" w:cs="Arial"/>
          <w:sz w:val="18"/>
          <w:szCs w:val="18"/>
        </w:rPr>
        <w:t xml:space="preserve"> </w:t>
      </w:r>
      <w:r w:rsidRPr="00043495">
        <w:rPr>
          <w:rFonts w:ascii="Arial" w:hAnsi="Arial"/>
          <w:sz w:val="18"/>
          <w:szCs w:val="18"/>
        </w:rPr>
        <w:t>не</w:t>
      </w:r>
      <w:r w:rsidRPr="00043495">
        <w:rPr>
          <w:rFonts w:ascii="Arial" w:hAnsi="Arial" w:cs="Arial"/>
          <w:sz w:val="18"/>
          <w:szCs w:val="18"/>
        </w:rPr>
        <w:t xml:space="preserve"> </w:t>
      </w:r>
      <w:r w:rsidRPr="00043495">
        <w:rPr>
          <w:rFonts w:ascii="Arial" w:hAnsi="Arial"/>
          <w:sz w:val="18"/>
          <w:szCs w:val="18"/>
        </w:rPr>
        <w:t>представляю</w:t>
      </w:r>
      <w:r w:rsidRPr="00043495">
        <w:rPr>
          <w:rFonts w:ascii="Arial" w:hAnsi="Arial" w:cs="Arial"/>
          <w:sz w:val="18"/>
          <w:szCs w:val="18"/>
        </w:rPr>
        <w:t xml:space="preserve">, </w:t>
      </w:r>
      <w:r w:rsidRPr="00043495">
        <w:rPr>
          <w:rFonts w:ascii="Arial" w:hAnsi="Arial"/>
          <w:sz w:val="18"/>
          <w:szCs w:val="18"/>
        </w:rPr>
        <w:t>как можно</w:t>
      </w:r>
      <w:r w:rsidRPr="00043495">
        <w:rPr>
          <w:rFonts w:ascii="Arial" w:hAnsi="Arial" w:cs="Arial"/>
          <w:sz w:val="18"/>
          <w:szCs w:val="18"/>
        </w:rPr>
        <w:t xml:space="preserve"> </w:t>
      </w:r>
      <w:r w:rsidRPr="00043495">
        <w:rPr>
          <w:rFonts w:ascii="Arial" w:hAnsi="Arial"/>
          <w:sz w:val="18"/>
          <w:szCs w:val="18"/>
        </w:rPr>
        <w:t>уходить</w:t>
      </w:r>
      <w:r w:rsidRPr="00043495">
        <w:rPr>
          <w:rFonts w:ascii="Arial" w:hAnsi="Arial" w:cs="Arial"/>
          <w:sz w:val="18"/>
          <w:szCs w:val="18"/>
        </w:rPr>
        <w:t xml:space="preserve"> </w:t>
      </w:r>
      <w:r w:rsidRPr="00043495">
        <w:rPr>
          <w:rFonts w:ascii="Arial" w:hAnsi="Arial"/>
          <w:sz w:val="18"/>
          <w:szCs w:val="18"/>
        </w:rPr>
        <w:t>на</w:t>
      </w:r>
      <w:r w:rsidRPr="00043495">
        <w:rPr>
          <w:rFonts w:ascii="Arial" w:hAnsi="Arial" w:cs="Arial"/>
          <w:sz w:val="18"/>
          <w:szCs w:val="18"/>
        </w:rPr>
        <w:t xml:space="preserve"> </w:t>
      </w:r>
      <w:r w:rsidRPr="00043495">
        <w:rPr>
          <w:rFonts w:ascii="Arial" w:hAnsi="Arial"/>
          <w:sz w:val="18"/>
          <w:szCs w:val="18"/>
        </w:rPr>
        <w:t>пенсию</w:t>
      </w:r>
      <w:r w:rsidRPr="00043495">
        <w:rPr>
          <w:rFonts w:ascii="Arial" w:hAnsi="Arial" w:cs="Arial"/>
          <w:sz w:val="18"/>
          <w:szCs w:val="18"/>
        </w:rPr>
        <w:t xml:space="preserve">, </w:t>
      </w:r>
      <w:r w:rsidRPr="00043495">
        <w:rPr>
          <w:rFonts w:ascii="Arial" w:hAnsi="Arial"/>
          <w:sz w:val="18"/>
          <w:szCs w:val="18"/>
        </w:rPr>
        <w:t>если</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вас</w:t>
      </w:r>
      <w:r w:rsidRPr="00043495">
        <w:rPr>
          <w:rFonts w:ascii="Arial" w:hAnsi="Arial" w:cs="Arial"/>
          <w:sz w:val="18"/>
          <w:szCs w:val="18"/>
        </w:rPr>
        <w:t xml:space="preserve"> </w:t>
      </w:r>
      <w:r w:rsidRPr="00043495">
        <w:rPr>
          <w:rFonts w:ascii="Arial" w:hAnsi="Arial"/>
          <w:sz w:val="18"/>
          <w:szCs w:val="18"/>
        </w:rPr>
        <w:t>полно</w:t>
      </w:r>
      <w:r w:rsidRPr="00043495">
        <w:rPr>
          <w:rFonts w:ascii="Arial" w:hAnsi="Arial" w:cs="Arial"/>
          <w:sz w:val="18"/>
          <w:szCs w:val="18"/>
        </w:rPr>
        <w:t xml:space="preserve"> </w:t>
      </w:r>
      <w:r w:rsidRPr="00043495">
        <w:rPr>
          <w:rFonts w:ascii="Arial" w:hAnsi="Arial"/>
          <w:sz w:val="18"/>
          <w:szCs w:val="18"/>
        </w:rPr>
        <w:t>жизни</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ваше</w:t>
      </w:r>
      <w:r w:rsidRPr="00043495">
        <w:rPr>
          <w:rFonts w:ascii="Arial" w:hAnsi="Arial" w:cs="Arial"/>
          <w:sz w:val="18"/>
          <w:szCs w:val="18"/>
        </w:rPr>
        <w:t xml:space="preserve"> </w:t>
      </w:r>
      <w:r w:rsidRPr="00043495">
        <w:rPr>
          <w:rFonts w:ascii="Arial" w:hAnsi="Arial"/>
          <w:sz w:val="18"/>
          <w:szCs w:val="18"/>
        </w:rPr>
        <w:t>здоровье</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порядке</w:t>
      </w:r>
      <w:r w:rsidRPr="00043495">
        <w:rPr>
          <w:rFonts w:ascii="Arial" w:hAnsi="Arial" w:cs="Arial"/>
          <w:sz w:val="18"/>
          <w:szCs w:val="18"/>
        </w:rPr>
        <w:t xml:space="preserve">! </w:t>
      </w:r>
      <w:r w:rsidRPr="00043495">
        <w:rPr>
          <w:rFonts w:ascii="Arial" w:hAnsi="Arial"/>
          <w:sz w:val="18"/>
          <w:szCs w:val="18"/>
        </w:rPr>
        <w:t>Меня придется</w:t>
      </w:r>
      <w:r w:rsidRPr="00043495">
        <w:rPr>
          <w:rFonts w:ascii="Arial" w:hAnsi="Arial" w:cs="Arial"/>
          <w:sz w:val="18"/>
          <w:szCs w:val="18"/>
        </w:rPr>
        <w:t xml:space="preserve"> </w:t>
      </w:r>
      <w:r w:rsidRPr="00043495">
        <w:rPr>
          <w:rFonts w:ascii="Arial" w:hAnsi="Arial"/>
          <w:sz w:val="18"/>
          <w:szCs w:val="18"/>
        </w:rPr>
        <w:t>выносить</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гробу</w:t>
      </w:r>
      <w:r w:rsidRPr="00043495">
        <w:rPr>
          <w:rFonts w:ascii="Arial" w:hAnsi="Arial" w:cs="Arial"/>
          <w:sz w:val="18"/>
          <w:szCs w:val="18"/>
        </w:rPr>
        <w:t>!</w:t>
      </w:r>
      <w:r w:rsidRPr="00043495">
        <w:rPr>
          <w:rFonts w:ascii="Arial" w:hAnsi="Arial"/>
          <w:sz w:val="18"/>
          <w:szCs w:val="18"/>
        </w:rPr>
        <w:t>»</w:t>
      </w:r>
    </w:p>
    <w:p w14:paraId="3E6AAFF9" w14:textId="77777777" w:rsidR="009B632D" w:rsidRPr="00043495" w:rsidRDefault="009B632D" w:rsidP="00043495">
      <w:pPr>
        <w:rPr>
          <w:rFonts w:ascii="Arial" w:hAnsi="Arial"/>
          <w:sz w:val="24"/>
          <w:szCs w:val="24"/>
        </w:rPr>
      </w:pPr>
      <w:r w:rsidRPr="00043495">
        <w:rPr>
          <w:rFonts w:ascii="Arial" w:hAnsi="Arial" w:cs="Arial"/>
          <w:sz w:val="18"/>
          <w:szCs w:val="18"/>
        </w:rPr>
        <w:t xml:space="preserve">10.  </w:t>
      </w:r>
      <w:r w:rsidRPr="00043495">
        <w:rPr>
          <w:rFonts w:ascii="Arial" w:hAnsi="Arial"/>
          <w:sz w:val="18"/>
          <w:szCs w:val="18"/>
        </w:rPr>
        <w:t>Нравится</w:t>
      </w:r>
      <w:r w:rsidRPr="00043495">
        <w:rPr>
          <w:rFonts w:ascii="Arial" w:hAnsi="Arial" w:cs="Arial"/>
          <w:sz w:val="18"/>
          <w:szCs w:val="18"/>
        </w:rPr>
        <w:t xml:space="preserve"> </w:t>
      </w:r>
      <w:r w:rsidRPr="00043495">
        <w:rPr>
          <w:rFonts w:ascii="Arial" w:hAnsi="Arial"/>
          <w:sz w:val="18"/>
          <w:szCs w:val="18"/>
        </w:rPr>
        <w:t>ли</w:t>
      </w:r>
      <w:r w:rsidRPr="00043495">
        <w:rPr>
          <w:rFonts w:ascii="Arial" w:hAnsi="Arial" w:cs="Arial"/>
          <w:sz w:val="18"/>
          <w:szCs w:val="18"/>
        </w:rPr>
        <w:t xml:space="preserve"> </w:t>
      </w:r>
      <w:r w:rsidRPr="00043495">
        <w:rPr>
          <w:rFonts w:ascii="Arial" w:hAnsi="Arial"/>
          <w:sz w:val="18"/>
          <w:szCs w:val="18"/>
        </w:rPr>
        <w:t>вам</w:t>
      </w:r>
      <w:r w:rsidRPr="00043495">
        <w:rPr>
          <w:rFonts w:ascii="Arial" w:hAnsi="Arial" w:cs="Arial"/>
          <w:sz w:val="18"/>
          <w:szCs w:val="18"/>
        </w:rPr>
        <w:t xml:space="preserve"> </w:t>
      </w:r>
      <w:r w:rsidRPr="00043495">
        <w:rPr>
          <w:rFonts w:ascii="Arial" w:hAnsi="Arial"/>
          <w:sz w:val="18"/>
          <w:szCs w:val="18"/>
        </w:rPr>
        <w:t>ваша</w:t>
      </w:r>
      <w:r w:rsidRPr="00043495">
        <w:rPr>
          <w:rFonts w:ascii="Arial" w:hAnsi="Arial" w:cs="Arial"/>
          <w:sz w:val="18"/>
          <w:szCs w:val="18"/>
        </w:rPr>
        <w:t xml:space="preserve"> </w:t>
      </w:r>
      <w:r w:rsidRPr="00043495">
        <w:rPr>
          <w:rFonts w:ascii="Arial" w:hAnsi="Arial"/>
          <w:sz w:val="18"/>
          <w:szCs w:val="18"/>
        </w:rPr>
        <w:t>работа</w:t>
      </w:r>
      <w:r w:rsidRPr="00043495">
        <w:rPr>
          <w:rFonts w:ascii="Arial" w:hAnsi="Arial" w:cs="Arial"/>
          <w:sz w:val="18"/>
          <w:szCs w:val="18"/>
        </w:rPr>
        <w:t xml:space="preserve">? </w:t>
      </w:r>
      <w:r w:rsidRPr="00043495">
        <w:rPr>
          <w:rFonts w:ascii="Arial" w:hAnsi="Arial"/>
          <w:sz w:val="18"/>
          <w:szCs w:val="18"/>
        </w:rPr>
        <w:t>Как</w:t>
      </w:r>
      <w:r w:rsidRPr="00043495">
        <w:rPr>
          <w:rFonts w:ascii="Arial" w:hAnsi="Arial" w:cs="Arial"/>
          <w:sz w:val="18"/>
          <w:szCs w:val="18"/>
        </w:rPr>
        <w:t xml:space="preserve"> </w:t>
      </w:r>
      <w:r w:rsidRPr="00043495">
        <w:rPr>
          <w:rFonts w:ascii="Arial" w:hAnsi="Arial"/>
          <w:sz w:val="18"/>
          <w:szCs w:val="18"/>
        </w:rPr>
        <w:t>однажды</w:t>
      </w:r>
      <w:r w:rsidRPr="00043495">
        <w:rPr>
          <w:rFonts w:ascii="Arial" w:hAnsi="Arial" w:cs="Arial"/>
          <w:sz w:val="18"/>
          <w:szCs w:val="18"/>
        </w:rPr>
        <w:t xml:space="preserve"> </w:t>
      </w:r>
      <w:r w:rsidRPr="00043495">
        <w:rPr>
          <w:rFonts w:ascii="Arial" w:hAnsi="Arial"/>
          <w:sz w:val="18"/>
          <w:szCs w:val="18"/>
        </w:rPr>
        <w:t>сказала</w:t>
      </w:r>
      <w:r w:rsidRPr="00043495">
        <w:rPr>
          <w:rFonts w:ascii="Arial" w:hAnsi="Arial" w:cs="Arial"/>
          <w:sz w:val="18"/>
          <w:szCs w:val="18"/>
        </w:rPr>
        <w:t xml:space="preserve"> </w:t>
      </w:r>
      <w:r w:rsidRPr="00043495">
        <w:rPr>
          <w:rFonts w:ascii="Arial" w:hAnsi="Arial"/>
          <w:sz w:val="18"/>
          <w:szCs w:val="18"/>
        </w:rPr>
        <w:t>Джойс</w:t>
      </w:r>
      <w:r w:rsidRPr="00043495">
        <w:rPr>
          <w:rFonts w:ascii="Arial" w:hAnsi="Arial" w:cs="Arial"/>
          <w:sz w:val="18"/>
          <w:szCs w:val="18"/>
        </w:rPr>
        <w:t xml:space="preserve"> </w:t>
      </w:r>
      <w:r w:rsidRPr="00043495">
        <w:rPr>
          <w:rFonts w:ascii="Arial" w:hAnsi="Arial"/>
          <w:sz w:val="18"/>
          <w:szCs w:val="18"/>
        </w:rPr>
        <w:t>Кэрол</w:t>
      </w:r>
      <w:r w:rsidRPr="00043495">
        <w:rPr>
          <w:rFonts w:ascii="Arial" w:hAnsi="Arial" w:cs="Arial"/>
          <w:sz w:val="18"/>
          <w:szCs w:val="18"/>
        </w:rPr>
        <w:t xml:space="preserve"> </w:t>
      </w:r>
      <w:r w:rsidRPr="00043495">
        <w:rPr>
          <w:rFonts w:ascii="Arial" w:hAnsi="Arial"/>
          <w:sz w:val="18"/>
          <w:szCs w:val="18"/>
        </w:rPr>
        <w:t>Оутс</w:t>
      </w:r>
      <w:r w:rsidRPr="00043495">
        <w:rPr>
          <w:rFonts w:ascii="Arial" w:hAnsi="Arial" w:cs="Arial"/>
          <w:sz w:val="18"/>
          <w:szCs w:val="18"/>
        </w:rPr>
        <w:t xml:space="preserve">, </w:t>
      </w:r>
      <w:r w:rsidRPr="00043495">
        <w:rPr>
          <w:rFonts w:ascii="Arial" w:hAnsi="Arial"/>
          <w:sz w:val="18"/>
          <w:szCs w:val="18"/>
        </w:rPr>
        <w:t>канадская</w:t>
      </w:r>
      <w:r w:rsidRPr="00043495">
        <w:rPr>
          <w:rFonts w:ascii="Arial" w:hAnsi="Arial" w:cs="Arial"/>
          <w:sz w:val="18"/>
          <w:szCs w:val="18"/>
        </w:rPr>
        <w:t xml:space="preserve"> </w:t>
      </w:r>
      <w:r w:rsidRPr="00043495">
        <w:rPr>
          <w:rFonts w:ascii="Arial" w:hAnsi="Arial"/>
          <w:sz w:val="18"/>
          <w:szCs w:val="18"/>
        </w:rPr>
        <w:t>писа</w:t>
      </w:r>
      <w:r w:rsidRPr="00043495">
        <w:rPr>
          <w:rFonts w:ascii="Arial" w:hAnsi="Arial"/>
          <w:sz w:val="18"/>
          <w:szCs w:val="18"/>
        </w:rPr>
        <w:softHyphen/>
        <w:t>тельница</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интервью</w:t>
      </w:r>
      <w:r w:rsidRPr="00043495">
        <w:rPr>
          <w:rFonts w:ascii="Arial" w:hAnsi="Arial" w:cs="Arial"/>
          <w:sz w:val="18"/>
          <w:szCs w:val="18"/>
        </w:rPr>
        <w:t xml:space="preserve"> </w:t>
      </w:r>
      <w:r w:rsidRPr="00043495">
        <w:rPr>
          <w:rFonts w:ascii="Arial" w:hAnsi="Arial"/>
          <w:sz w:val="18"/>
          <w:szCs w:val="18"/>
        </w:rPr>
        <w:t>Нью</w:t>
      </w:r>
      <w:r w:rsidRPr="00043495">
        <w:rPr>
          <w:rFonts w:ascii="Arial" w:hAnsi="Arial" w:cs="Arial"/>
          <w:sz w:val="18"/>
          <w:szCs w:val="18"/>
        </w:rPr>
        <w:t>-</w:t>
      </w:r>
      <w:r w:rsidRPr="00043495">
        <w:rPr>
          <w:rFonts w:ascii="Arial" w:hAnsi="Arial"/>
          <w:sz w:val="18"/>
          <w:szCs w:val="18"/>
        </w:rPr>
        <w:t>Йорк</w:t>
      </w:r>
      <w:r w:rsidRPr="00043495">
        <w:rPr>
          <w:rFonts w:ascii="Arial" w:hAnsi="Arial" w:cs="Arial"/>
          <w:sz w:val="18"/>
          <w:szCs w:val="18"/>
        </w:rPr>
        <w:t xml:space="preserve"> </w:t>
      </w:r>
      <w:r w:rsidRPr="00043495">
        <w:rPr>
          <w:rFonts w:ascii="Arial" w:hAnsi="Arial"/>
          <w:sz w:val="18"/>
          <w:szCs w:val="18"/>
        </w:rPr>
        <w:t>Тайме</w:t>
      </w:r>
      <w:r w:rsidRPr="00043495">
        <w:rPr>
          <w:rFonts w:ascii="Arial" w:hAnsi="Arial" w:cs="Arial"/>
          <w:sz w:val="18"/>
          <w:szCs w:val="18"/>
        </w:rPr>
        <w:t xml:space="preserve">: </w:t>
      </w:r>
      <w:r w:rsidRPr="00043495">
        <w:rPr>
          <w:rFonts w:ascii="Arial" w:hAnsi="Arial"/>
          <w:sz w:val="18"/>
          <w:szCs w:val="18"/>
        </w:rPr>
        <w:t>«Мне</w:t>
      </w:r>
      <w:r w:rsidRPr="00043495">
        <w:rPr>
          <w:rFonts w:ascii="Arial" w:hAnsi="Arial" w:cs="Arial"/>
          <w:sz w:val="18"/>
          <w:szCs w:val="18"/>
        </w:rPr>
        <w:t xml:space="preserve"> </w:t>
      </w:r>
      <w:r w:rsidRPr="00043495">
        <w:rPr>
          <w:rFonts w:ascii="Arial" w:hAnsi="Arial"/>
          <w:sz w:val="18"/>
          <w:szCs w:val="18"/>
        </w:rPr>
        <w:t>никогда</w:t>
      </w:r>
      <w:r w:rsidRPr="00043495">
        <w:rPr>
          <w:rFonts w:ascii="Arial" w:hAnsi="Arial" w:cs="Arial"/>
          <w:sz w:val="18"/>
          <w:szCs w:val="18"/>
        </w:rPr>
        <w:t xml:space="preserve"> </w:t>
      </w:r>
      <w:r w:rsidRPr="00043495">
        <w:rPr>
          <w:rFonts w:ascii="Arial" w:hAnsi="Arial"/>
          <w:sz w:val="18"/>
          <w:szCs w:val="18"/>
        </w:rPr>
        <w:t>не</w:t>
      </w:r>
      <w:r w:rsidRPr="00043495">
        <w:rPr>
          <w:rFonts w:ascii="Arial" w:hAnsi="Arial" w:cs="Arial"/>
          <w:sz w:val="18"/>
          <w:szCs w:val="18"/>
        </w:rPr>
        <w:t xml:space="preserve"> </w:t>
      </w:r>
      <w:r w:rsidRPr="00043495">
        <w:rPr>
          <w:rFonts w:ascii="Arial" w:hAnsi="Arial"/>
          <w:sz w:val="18"/>
          <w:szCs w:val="18"/>
        </w:rPr>
        <w:t>приходилось</w:t>
      </w:r>
      <w:r w:rsidRPr="00043495">
        <w:rPr>
          <w:rFonts w:ascii="Arial" w:hAnsi="Arial" w:cs="Arial"/>
          <w:sz w:val="18"/>
          <w:szCs w:val="18"/>
        </w:rPr>
        <w:t xml:space="preserve"> </w:t>
      </w:r>
      <w:r w:rsidRPr="00043495">
        <w:rPr>
          <w:rFonts w:ascii="Arial" w:hAnsi="Arial"/>
          <w:sz w:val="18"/>
          <w:szCs w:val="18"/>
        </w:rPr>
        <w:t>усердно</w:t>
      </w:r>
      <w:r w:rsidRPr="00043495">
        <w:rPr>
          <w:rFonts w:ascii="Arial" w:hAnsi="Arial" w:cs="Arial"/>
          <w:sz w:val="18"/>
          <w:szCs w:val="18"/>
        </w:rPr>
        <w:t xml:space="preserve"> </w:t>
      </w:r>
      <w:r w:rsidRPr="00043495">
        <w:rPr>
          <w:rFonts w:ascii="Arial" w:hAnsi="Arial"/>
          <w:sz w:val="18"/>
          <w:szCs w:val="18"/>
        </w:rPr>
        <w:t>трудить</w:t>
      </w:r>
      <w:r w:rsidRPr="00043495">
        <w:rPr>
          <w:rFonts w:ascii="Arial" w:hAnsi="Arial"/>
          <w:sz w:val="18"/>
          <w:szCs w:val="18"/>
        </w:rPr>
        <w:softHyphen/>
        <w:t>ся</w:t>
      </w:r>
      <w:r w:rsidRPr="00043495">
        <w:rPr>
          <w:rFonts w:ascii="Arial" w:hAnsi="Arial" w:cs="Arial"/>
          <w:sz w:val="18"/>
          <w:szCs w:val="18"/>
        </w:rPr>
        <w:t xml:space="preserve">, </w:t>
      </w:r>
      <w:r w:rsidRPr="00043495">
        <w:rPr>
          <w:rFonts w:ascii="Arial" w:hAnsi="Arial"/>
          <w:sz w:val="18"/>
          <w:szCs w:val="18"/>
        </w:rPr>
        <w:t>да</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вообще</w:t>
      </w:r>
      <w:r w:rsidRPr="00043495">
        <w:rPr>
          <w:rFonts w:ascii="Arial" w:hAnsi="Arial" w:cs="Arial"/>
          <w:sz w:val="18"/>
          <w:szCs w:val="18"/>
        </w:rPr>
        <w:t xml:space="preserve"> "</w:t>
      </w:r>
      <w:r w:rsidRPr="00043495">
        <w:rPr>
          <w:rFonts w:ascii="Arial" w:hAnsi="Arial"/>
          <w:sz w:val="18"/>
          <w:szCs w:val="18"/>
        </w:rPr>
        <w:t>работать</w:t>
      </w:r>
      <w:r w:rsidRPr="00043495">
        <w:rPr>
          <w:rFonts w:ascii="Arial" w:hAnsi="Arial" w:cs="Arial"/>
          <w:sz w:val="18"/>
          <w:szCs w:val="18"/>
        </w:rPr>
        <w:t>"...</w:t>
      </w:r>
      <w:r w:rsidRPr="00043495">
        <w:rPr>
          <w:rFonts w:ascii="Arial" w:hAnsi="Arial"/>
          <w:sz w:val="18"/>
          <w:szCs w:val="18"/>
        </w:rPr>
        <w:t>Сочинительство</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преподавание</w:t>
      </w:r>
      <w:r w:rsidRPr="00043495">
        <w:rPr>
          <w:rFonts w:ascii="Arial" w:hAnsi="Arial" w:cs="Arial"/>
          <w:sz w:val="18"/>
          <w:szCs w:val="18"/>
        </w:rPr>
        <w:t xml:space="preserve"> </w:t>
      </w:r>
      <w:r w:rsidRPr="00043495">
        <w:rPr>
          <w:rFonts w:ascii="Arial" w:hAnsi="Arial"/>
          <w:sz w:val="18"/>
          <w:szCs w:val="18"/>
        </w:rPr>
        <w:t>всегда</w:t>
      </w:r>
      <w:r w:rsidRPr="00043495">
        <w:rPr>
          <w:rFonts w:ascii="Arial" w:hAnsi="Arial" w:cs="Arial"/>
          <w:sz w:val="18"/>
          <w:szCs w:val="18"/>
        </w:rPr>
        <w:t xml:space="preserve"> </w:t>
      </w:r>
      <w:r w:rsidRPr="00043495">
        <w:rPr>
          <w:rFonts w:ascii="Arial" w:hAnsi="Arial"/>
          <w:sz w:val="18"/>
          <w:szCs w:val="18"/>
        </w:rPr>
        <w:t>были</w:t>
      </w:r>
      <w:r w:rsidRPr="00043495">
        <w:rPr>
          <w:rFonts w:ascii="Arial" w:hAnsi="Arial" w:cs="Arial"/>
          <w:sz w:val="18"/>
          <w:szCs w:val="18"/>
        </w:rPr>
        <w:t xml:space="preserve"> </w:t>
      </w:r>
      <w:r w:rsidRPr="00043495">
        <w:rPr>
          <w:rFonts w:ascii="Arial" w:hAnsi="Arial"/>
          <w:sz w:val="18"/>
          <w:szCs w:val="18"/>
        </w:rPr>
        <w:t>для</w:t>
      </w:r>
      <w:r w:rsidRPr="00043495">
        <w:rPr>
          <w:rFonts w:ascii="Arial" w:hAnsi="Arial" w:cs="Arial"/>
          <w:sz w:val="18"/>
          <w:szCs w:val="18"/>
        </w:rPr>
        <w:t xml:space="preserve"> </w:t>
      </w:r>
      <w:r w:rsidRPr="00043495">
        <w:rPr>
          <w:rFonts w:ascii="Arial" w:hAnsi="Arial"/>
          <w:sz w:val="18"/>
          <w:szCs w:val="18"/>
        </w:rPr>
        <w:t>меня</w:t>
      </w:r>
      <w:r w:rsidRPr="00043495">
        <w:rPr>
          <w:rFonts w:ascii="Arial" w:hAnsi="Arial" w:cs="Arial"/>
          <w:sz w:val="18"/>
          <w:szCs w:val="18"/>
        </w:rPr>
        <w:t xml:space="preserve"> </w:t>
      </w:r>
      <w:r w:rsidRPr="00043495">
        <w:rPr>
          <w:rFonts w:ascii="Arial" w:hAnsi="Arial"/>
          <w:sz w:val="18"/>
          <w:szCs w:val="18"/>
        </w:rPr>
        <w:t>на</w:t>
      </w:r>
      <w:r w:rsidRPr="00043495">
        <w:rPr>
          <w:rFonts w:ascii="Arial" w:hAnsi="Arial"/>
          <w:sz w:val="18"/>
          <w:szCs w:val="18"/>
        </w:rPr>
        <w:softHyphen/>
        <w:t>столько</w:t>
      </w:r>
      <w:r w:rsidRPr="00043495">
        <w:rPr>
          <w:rFonts w:ascii="Arial" w:hAnsi="Arial" w:cs="Arial"/>
          <w:sz w:val="18"/>
          <w:szCs w:val="18"/>
        </w:rPr>
        <w:t xml:space="preserve"> </w:t>
      </w:r>
      <w:r w:rsidRPr="00043495">
        <w:rPr>
          <w:rFonts w:ascii="Arial" w:hAnsi="Arial"/>
          <w:sz w:val="18"/>
          <w:szCs w:val="18"/>
        </w:rPr>
        <w:t>обильным</w:t>
      </w:r>
      <w:r w:rsidRPr="00043495">
        <w:rPr>
          <w:rFonts w:ascii="Arial" w:hAnsi="Arial" w:cs="Arial"/>
          <w:sz w:val="18"/>
          <w:szCs w:val="18"/>
        </w:rPr>
        <w:t xml:space="preserve"> </w:t>
      </w:r>
      <w:r w:rsidRPr="00043495">
        <w:rPr>
          <w:rFonts w:ascii="Arial" w:hAnsi="Arial"/>
          <w:sz w:val="18"/>
          <w:szCs w:val="18"/>
        </w:rPr>
        <w:t>источником</w:t>
      </w:r>
      <w:r w:rsidRPr="00043495">
        <w:rPr>
          <w:rFonts w:ascii="Arial" w:hAnsi="Arial" w:cs="Arial"/>
          <w:sz w:val="18"/>
          <w:szCs w:val="18"/>
        </w:rPr>
        <w:t xml:space="preserve"> </w:t>
      </w:r>
      <w:r w:rsidRPr="00043495">
        <w:rPr>
          <w:rFonts w:ascii="Arial" w:hAnsi="Arial"/>
          <w:sz w:val="18"/>
          <w:szCs w:val="18"/>
        </w:rPr>
        <w:t>вознаграждения</w:t>
      </w:r>
      <w:r w:rsidRPr="00043495">
        <w:rPr>
          <w:rFonts w:ascii="Arial" w:hAnsi="Arial" w:cs="Arial"/>
          <w:sz w:val="18"/>
          <w:szCs w:val="18"/>
        </w:rPr>
        <w:t xml:space="preserve">, </w:t>
      </w:r>
      <w:r w:rsidRPr="00043495">
        <w:rPr>
          <w:rFonts w:ascii="Arial" w:hAnsi="Arial"/>
          <w:sz w:val="18"/>
          <w:szCs w:val="18"/>
        </w:rPr>
        <w:t>что</w:t>
      </w:r>
      <w:r w:rsidRPr="00043495">
        <w:rPr>
          <w:rFonts w:ascii="Arial" w:hAnsi="Arial" w:cs="Arial"/>
          <w:sz w:val="18"/>
          <w:szCs w:val="18"/>
        </w:rPr>
        <w:t xml:space="preserve"> </w:t>
      </w:r>
      <w:r w:rsidRPr="00043495">
        <w:rPr>
          <w:rFonts w:ascii="Arial" w:hAnsi="Arial"/>
          <w:sz w:val="18"/>
          <w:szCs w:val="18"/>
        </w:rPr>
        <w:t>я</w:t>
      </w:r>
      <w:r w:rsidRPr="00043495">
        <w:rPr>
          <w:rFonts w:ascii="Arial" w:hAnsi="Arial" w:cs="Arial"/>
          <w:sz w:val="18"/>
          <w:szCs w:val="18"/>
        </w:rPr>
        <w:t xml:space="preserve"> </w:t>
      </w:r>
      <w:r w:rsidRPr="00043495">
        <w:rPr>
          <w:rFonts w:ascii="Arial" w:hAnsi="Arial"/>
          <w:sz w:val="18"/>
          <w:szCs w:val="18"/>
        </w:rPr>
        <w:t>никогда</w:t>
      </w:r>
      <w:r w:rsidRPr="00043495">
        <w:rPr>
          <w:rFonts w:ascii="Arial" w:hAnsi="Arial" w:cs="Arial"/>
          <w:sz w:val="18"/>
          <w:szCs w:val="18"/>
        </w:rPr>
        <w:t xml:space="preserve"> </w:t>
      </w:r>
      <w:r w:rsidRPr="00043495">
        <w:rPr>
          <w:rFonts w:ascii="Arial" w:hAnsi="Arial"/>
          <w:sz w:val="18"/>
          <w:szCs w:val="18"/>
        </w:rPr>
        <w:t>не</w:t>
      </w:r>
      <w:r w:rsidRPr="00043495">
        <w:rPr>
          <w:rFonts w:ascii="Arial" w:hAnsi="Arial" w:cs="Arial"/>
          <w:sz w:val="18"/>
          <w:szCs w:val="18"/>
        </w:rPr>
        <w:t xml:space="preserve"> </w:t>
      </w:r>
      <w:r w:rsidRPr="00043495">
        <w:rPr>
          <w:rFonts w:ascii="Arial" w:hAnsi="Arial"/>
          <w:sz w:val="18"/>
          <w:szCs w:val="18"/>
        </w:rPr>
        <w:t>считала</w:t>
      </w:r>
      <w:r w:rsidRPr="00043495">
        <w:rPr>
          <w:rFonts w:ascii="Arial" w:hAnsi="Arial" w:cs="Arial"/>
          <w:sz w:val="18"/>
          <w:szCs w:val="18"/>
        </w:rPr>
        <w:t xml:space="preserve"> </w:t>
      </w:r>
      <w:r w:rsidRPr="00043495">
        <w:rPr>
          <w:rFonts w:ascii="Arial" w:hAnsi="Arial"/>
          <w:sz w:val="18"/>
          <w:szCs w:val="18"/>
        </w:rPr>
        <w:t>их</w:t>
      </w:r>
      <w:r w:rsidRPr="00043495">
        <w:rPr>
          <w:rFonts w:ascii="Arial" w:hAnsi="Arial" w:cs="Arial"/>
          <w:sz w:val="18"/>
          <w:szCs w:val="18"/>
        </w:rPr>
        <w:t xml:space="preserve"> </w:t>
      </w:r>
      <w:r w:rsidRPr="00043495">
        <w:rPr>
          <w:rFonts w:ascii="Arial" w:hAnsi="Arial"/>
          <w:sz w:val="18"/>
          <w:szCs w:val="18"/>
        </w:rPr>
        <w:t>работой в</w:t>
      </w:r>
      <w:r w:rsidRPr="00043495">
        <w:rPr>
          <w:rFonts w:ascii="Arial" w:hAnsi="Arial" w:cs="Arial"/>
          <w:sz w:val="18"/>
          <w:szCs w:val="18"/>
        </w:rPr>
        <w:t xml:space="preserve"> </w:t>
      </w:r>
      <w:r w:rsidRPr="00043495">
        <w:rPr>
          <w:rFonts w:ascii="Arial" w:hAnsi="Arial"/>
          <w:sz w:val="18"/>
          <w:szCs w:val="18"/>
        </w:rPr>
        <w:t>общепринятом</w:t>
      </w:r>
      <w:r w:rsidRPr="00043495">
        <w:rPr>
          <w:rFonts w:ascii="Arial" w:hAnsi="Arial" w:cs="Arial"/>
          <w:sz w:val="18"/>
          <w:szCs w:val="18"/>
        </w:rPr>
        <w:t xml:space="preserve"> </w:t>
      </w:r>
      <w:r w:rsidRPr="00043495">
        <w:rPr>
          <w:rFonts w:ascii="Arial" w:hAnsi="Arial"/>
          <w:sz w:val="18"/>
          <w:szCs w:val="18"/>
        </w:rPr>
        <w:t>смысле»</w:t>
      </w:r>
      <w:r w:rsidRPr="00043495">
        <w:rPr>
          <w:rFonts w:ascii="Arial" w:hAnsi="Arial" w:cs="Arial"/>
          <w:sz w:val="18"/>
          <w:szCs w:val="18"/>
        </w:rPr>
        <w:t>.</w:t>
      </w:r>
    </w:p>
    <w:p w14:paraId="1DEDC637" w14:textId="77777777" w:rsidR="009B632D" w:rsidRPr="00043495" w:rsidRDefault="009B632D" w:rsidP="00043495">
      <w:pPr>
        <w:rPr>
          <w:rFonts w:ascii="Arial" w:hAnsi="Arial"/>
          <w:sz w:val="24"/>
          <w:szCs w:val="24"/>
        </w:rPr>
      </w:pPr>
      <w:r w:rsidRPr="00043495">
        <w:rPr>
          <w:i/>
          <w:iCs/>
          <w:sz w:val="22"/>
          <w:szCs w:val="22"/>
        </w:rPr>
        <w:t xml:space="preserve">Стадия третья (хронические симптомы). </w:t>
      </w:r>
      <w:r w:rsidRPr="00043495">
        <w:rPr>
          <w:sz w:val="22"/>
          <w:szCs w:val="22"/>
        </w:rPr>
        <w:t>На этой стадии чрезмерная работа приводит к таким физическим явлениям, как измождение и подверженность за</w:t>
      </w:r>
      <w:r w:rsidRPr="00043495">
        <w:rPr>
          <w:sz w:val="22"/>
          <w:szCs w:val="22"/>
        </w:rPr>
        <w:softHyphen/>
        <w:t>болеванию, и к таким психологическим явлениям, как острая злоба и чувство подавленности.</w:t>
      </w:r>
    </w:p>
    <w:p w14:paraId="45D9EEE4" w14:textId="77777777" w:rsidR="009B632D" w:rsidRPr="00043495" w:rsidRDefault="009B632D" w:rsidP="00043495">
      <w:pPr>
        <w:rPr>
          <w:rFonts w:ascii="Arial" w:hAnsi="Arial"/>
          <w:sz w:val="24"/>
          <w:szCs w:val="24"/>
        </w:rPr>
      </w:pPr>
      <w:r w:rsidRPr="00043495">
        <w:rPr>
          <w:i/>
          <w:iCs/>
          <w:sz w:val="22"/>
          <w:szCs w:val="22"/>
        </w:rPr>
        <w:t xml:space="preserve">Стадия четвертая (кризис). </w:t>
      </w:r>
      <w:r w:rsidRPr="00043495">
        <w:rPr>
          <w:sz w:val="22"/>
          <w:szCs w:val="22"/>
        </w:rPr>
        <w:t>На этой стадии может развиться настоящее забо</w:t>
      </w:r>
      <w:r w:rsidRPr="00043495">
        <w:rPr>
          <w:sz w:val="22"/>
          <w:szCs w:val="22"/>
        </w:rPr>
        <w:softHyphen/>
        <w:t>левание, в результате чего человек теряет работоспособность. Кроме того, из-за возникающего пессимизма, сомнений в себе и/или озабоченности проблемами могут испортиться отношения в семье.</w:t>
      </w:r>
    </w:p>
    <w:p w14:paraId="54AE8289" w14:textId="77777777" w:rsidR="009B632D" w:rsidRPr="00043495" w:rsidRDefault="009B632D" w:rsidP="00043495">
      <w:pPr>
        <w:rPr>
          <w:rFonts w:ascii="Arial" w:hAnsi="Arial"/>
          <w:sz w:val="24"/>
          <w:szCs w:val="24"/>
        </w:rPr>
      </w:pPr>
      <w:r w:rsidRPr="00043495">
        <w:rPr>
          <w:i/>
          <w:iCs/>
          <w:sz w:val="22"/>
          <w:szCs w:val="22"/>
        </w:rPr>
        <w:t xml:space="preserve">Стадия пятая (пробивание стены)- </w:t>
      </w:r>
      <w:r w:rsidRPr="00043495">
        <w:rPr>
          <w:sz w:val="22"/>
          <w:szCs w:val="22"/>
        </w:rPr>
        <w:t>На этой стадии физические и психологи</w:t>
      </w:r>
      <w:r w:rsidRPr="00043495">
        <w:rPr>
          <w:sz w:val="22"/>
          <w:szCs w:val="22"/>
        </w:rPr>
        <w:softHyphen/>
        <w:t>ческие проблемы переходят в острую форму и могут спровоцировать развитие болезни, которая может угрожать жизни. У работника теперь столько проблем, что его или ее карьера находится под угрозой.</w:t>
      </w:r>
    </w:p>
    <w:p w14:paraId="45D29637" w14:textId="77777777" w:rsidR="009B632D" w:rsidRPr="00043495" w:rsidRDefault="009B632D" w:rsidP="00043495">
      <w:pPr>
        <w:rPr>
          <w:rFonts w:ascii="Arial" w:hAnsi="Arial"/>
          <w:sz w:val="24"/>
          <w:szCs w:val="24"/>
        </w:rPr>
      </w:pPr>
      <w:r w:rsidRPr="00043495">
        <w:rPr>
          <w:sz w:val="22"/>
          <w:szCs w:val="22"/>
        </w:rPr>
        <w:t>Итак, что же можно сделать с выгоранием? Эксперт по этой проблеме совету</w:t>
      </w:r>
      <w:r w:rsidRPr="00043495">
        <w:rPr>
          <w:sz w:val="22"/>
          <w:szCs w:val="22"/>
        </w:rPr>
        <w:softHyphen/>
        <w:t>ет следующее.</w:t>
      </w:r>
    </w:p>
    <w:p w14:paraId="3AD98AA8" w14:textId="77777777" w:rsidR="009B632D" w:rsidRPr="00043495" w:rsidRDefault="009B632D" w:rsidP="00043495">
      <w:pPr>
        <w:rPr>
          <w:rFonts w:ascii="Arial" w:hAnsi="Arial"/>
          <w:sz w:val="24"/>
          <w:szCs w:val="24"/>
        </w:rPr>
      </w:pPr>
      <w:r w:rsidRPr="00043495">
        <w:rPr>
          <w:sz w:val="22"/>
          <w:szCs w:val="22"/>
        </w:rPr>
        <w:t>1.   «Зачем я работаю?» Составьте список всех причин — и реальных, и абст</w:t>
      </w:r>
      <w:r w:rsidRPr="00043495">
        <w:rPr>
          <w:sz w:val="22"/>
          <w:szCs w:val="22"/>
        </w:rPr>
        <w:softHyphen/>
        <w:t>рактных, которые заставляют вас работать. Определите мотивацию, цен</w:t>
      </w:r>
      <w:r w:rsidRPr="00043495">
        <w:rPr>
          <w:sz w:val="22"/>
          <w:szCs w:val="22"/>
        </w:rPr>
        <w:softHyphen/>
        <w:t>ность и значение своей работы.</w:t>
      </w:r>
    </w:p>
    <w:p w14:paraId="46A91E3B" w14:textId="77777777" w:rsidR="009B632D" w:rsidRPr="00043495" w:rsidRDefault="009B632D" w:rsidP="00043495">
      <w:pPr>
        <w:rPr>
          <w:rFonts w:ascii="Arial" w:hAnsi="Arial"/>
          <w:sz w:val="24"/>
          <w:szCs w:val="24"/>
        </w:rPr>
      </w:pPr>
      <w:r w:rsidRPr="00043495">
        <w:rPr>
          <w:sz w:val="22"/>
          <w:szCs w:val="22"/>
        </w:rPr>
        <w:t>2.   «Я действительно хочу этим заниматься». Перечислите то, чем вам нравит</w:t>
      </w:r>
      <w:r w:rsidRPr="00043495">
        <w:rPr>
          <w:sz w:val="22"/>
          <w:szCs w:val="22"/>
        </w:rPr>
        <w:softHyphen/>
        <w:t>ся заниматься, в убывающей последовательности. А теперь вспомните, ко</w:t>
      </w:r>
      <w:r w:rsidRPr="00043495">
        <w:rPr>
          <w:sz w:val="22"/>
          <w:szCs w:val="22"/>
        </w:rPr>
        <w:softHyphen/>
        <w:t>гда вы последний раз этим занимались.</w:t>
      </w:r>
    </w:p>
    <w:p w14:paraId="60F9970C" w14:textId="77777777" w:rsidR="009B632D" w:rsidRPr="00043495" w:rsidRDefault="009B632D" w:rsidP="00043495">
      <w:pPr>
        <w:rPr>
          <w:rFonts w:ascii="Arial" w:hAnsi="Arial"/>
          <w:sz w:val="24"/>
          <w:szCs w:val="24"/>
        </w:rPr>
      </w:pPr>
      <w:r w:rsidRPr="00043495">
        <w:rPr>
          <w:rFonts w:ascii="Arial" w:hAnsi="Arial"/>
          <w:b/>
          <w:bCs/>
          <w:sz w:val="24"/>
          <w:szCs w:val="24"/>
        </w:rPr>
        <w:t>Исследование</w:t>
      </w:r>
      <w:r w:rsidRPr="00043495">
        <w:rPr>
          <w:rFonts w:ascii="Arial" w:hAnsi="Arial" w:cs="Arial"/>
          <w:b/>
          <w:bCs/>
          <w:sz w:val="24"/>
          <w:szCs w:val="24"/>
        </w:rPr>
        <w:t xml:space="preserve"> </w:t>
      </w:r>
      <w:r w:rsidRPr="00043495">
        <w:rPr>
          <w:rFonts w:ascii="Arial" w:hAnsi="Arial"/>
          <w:b/>
          <w:bCs/>
          <w:sz w:val="24"/>
          <w:szCs w:val="24"/>
        </w:rPr>
        <w:t>синдрома</w:t>
      </w:r>
      <w:r w:rsidRPr="00043495">
        <w:rPr>
          <w:rFonts w:ascii="Arial" w:hAnsi="Arial" w:cs="Arial"/>
          <w:b/>
          <w:bCs/>
          <w:sz w:val="24"/>
          <w:szCs w:val="24"/>
        </w:rPr>
        <w:t xml:space="preserve"> </w:t>
      </w:r>
      <w:r w:rsidRPr="00043495">
        <w:rPr>
          <w:rFonts w:ascii="Arial" w:hAnsi="Arial"/>
          <w:b/>
          <w:bCs/>
          <w:sz w:val="24"/>
          <w:szCs w:val="24"/>
        </w:rPr>
        <w:t>отключения</w:t>
      </w:r>
    </w:p>
    <w:p w14:paraId="62248A7D" w14:textId="77777777" w:rsidR="009B632D" w:rsidRPr="00043495" w:rsidRDefault="009B632D" w:rsidP="00043495">
      <w:pPr>
        <w:rPr>
          <w:rFonts w:ascii="Arial" w:hAnsi="Arial"/>
          <w:sz w:val="24"/>
          <w:szCs w:val="24"/>
        </w:rPr>
      </w:pP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страдаете</w:t>
      </w:r>
      <w:r w:rsidRPr="00043495">
        <w:rPr>
          <w:rFonts w:ascii="Arial" w:hAnsi="Arial" w:cs="Arial"/>
          <w:sz w:val="18"/>
          <w:szCs w:val="18"/>
        </w:rPr>
        <w:t xml:space="preserve"> </w:t>
      </w:r>
      <w:r w:rsidRPr="00043495">
        <w:rPr>
          <w:rFonts w:ascii="Arial" w:hAnsi="Arial"/>
          <w:sz w:val="18"/>
          <w:szCs w:val="18"/>
        </w:rPr>
        <w:t>от</w:t>
      </w:r>
      <w:r w:rsidRPr="00043495">
        <w:rPr>
          <w:rFonts w:ascii="Arial" w:hAnsi="Arial" w:cs="Arial"/>
          <w:sz w:val="18"/>
          <w:szCs w:val="18"/>
        </w:rPr>
        <w:t xml:space="preserve"> </w:t>
      </w:r>
      <w:r w:rsidRPr="00043495">
        <w:rPr>
          <w:rFonts w:ascii="Arial" w:hAnsi="Arial"/>
          <w:sz w:val="18"/>
          <w:szCs w:val="18"/>
        </w:rPr>
        <w:t>выгорания</w:t>
      </w:r>
      <w:r w:rsidRPr="00043495">
        <w:rPr>
          <w:rFonts w:ascii="Arial" w:hAnsi="Arial" w:cs="Arial"/>
          <w:sz w:val="18"/>
          <w:szCs w:val="18"/>
        </w:rPr>
        <w:t xml:space="preserve"> </w:t>
      </w:r>
      <w:r w:rsidRPr="00043495">
        <w:rPr>
          <w:rFonts w:ascii="Arial" w:hAnsi="Arial"/>
          <w:sz w:val="18"/>
          <w:szCs w:val="18"/>
        </w:rPr>
        <w:t>или</w:t>
      </w:r>
      <w:r w:rsidRPr="00043495">
        <w:rPr>
          <w:rFonts w:ascii="Arial" w:hAnsi="Arial" w:cs="Arial"/>
          <w:sz w:val="18"/>
          <w:szCs w:val="18"/>
        </w:rPr>
        <w:t xml:space="preserve">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еще</w:t>
      </w:r>
      <w:r w:rsidRPr="00043495">
        <w:rPr>
          <w:rFonts w:ascii="Arial" w:hAnsi="Arial" w:cs="Arial"/>
          <w:sz w:val="18"/>
          <w:szCs w:val="18"/>
        </w:rPr>
        <w:t xml:space="preserve"> </w:t>
      </w:r>
      <w:r w:rsidRPr="00043495">
        <w:rPr>
          <w:rFonts w:ascii="Arial" w:hAnsi="Arial"/>
          <w:sz w:val="18"/>
          <w:szCs w:val="18"/>
        </w:rPr>
        <w:t>на</w:t>
      </w:r>
      <w:r w:rsidRPr="00043495">
        <w:rPr>
          <w:rFonts w:ascii="Arial" w:hAnsi="Arial" w:cs="Arial"/>
          <w:sz w:val="18"/>
          <w:szCs w:val="18"/>
        </w:rPr>
        <w:t xml:space="preserve"> </w:t>
      </w:r>
      <w:r w:rsidRPr="00043495">
        <w:rPr>
          <w:rFonts w:ascii="Arial" w:hAnsi="Arial"/>
          <w:sz w:val="18"/>
          <w:szCs w:val="18"/>
        </w:rPr>
        <w:t>пути</w:t>
      </w:r>
      <w:r w:rsidRPr="00043495">
        <w:rPr>
          <w:rFonts w:ascii="Arial" w:hAnsi="Arial" w:cs="Arial"/>
          <w:sz w:val="18"/>
          <w:szCs w:val="18"/>
        </w:rPr>
        <w:t xml:space="preserve"> </w:t>
      </w:r>
      <w:r w:rsidRPr="00043495">
        <w:rPr>
          <w:rFonts w:ascii="Arial" w:hAnsi="Arial"/>
          <w:sz w:val="18"/>
          <w:szCs w:val="18"/>
        </w:rPr>
        <w:t>к</w:t>
      </w:r>
      <w:r w:rsidRPr="00043495">
        <w:rPr>
          <w:rFonts w:ascii="Arial" w:hAnsi="Arial" w:cs="Arial"/>
          <w:sz w:val="18"/>
          <w:szCs w:val="18"/>
        </w:rPr>
        <w:t xml:space="preserve"> </w:t>
      </w:r>
      <w:r w:rsidRPr="00043495">
        <w:rPr>
          <w:rFonts w:ascii="Arial" w:hAnsi="Arial"/>
          <w:sz w:val="18"/>
          <w:szCs w:val="18"/>
        </w:rPr>
        <w:t>нему</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находитесь</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стадии</w:t>
      </w:r>
      <w:r w:rsidRPr="00043495">
        <w:rPr>
          <w:rFonts w:ascii="Arial" w:hAnsi="Arial" w:cs="Arial"/>
          <w:sz w:val="18"/>
          <w:szCs w:val="18"/>
        </w:rPr>
        <w:t xml:space="preserve"> </w:t>
      </w:r>
      <w:r w:rsidRPr="00043495">
        <w:rPr>
          <w:rFonts w:ascii="Arial" w:hAnsi="Arial"/>
          <w:sz w:val="18"/>
          <w:szCs w:val="18"/>
        </w:rPr>
        <w:t>отключения</w:t>
      </w:r>
      <w:r w:rsidRPr="00043495">
        <w:rPr>
          <w:rFonts w:ascii="Arial" w:hAnsi="Arial" w:cs="Arial"/>
          <w:sz w:val="18"/>
          <w:szCs w:val="18"/>
        </w:rPr>
        <w:t xml:space="preserve">? </w:t>
      </w:r>
      <w:r w:rsidRPr="00043495">
        <w:rPr>
          <w:rFonts w:ascii="Arial" w:hAnsi="Arial"/>
          <w:sz w:val="18"/>
          <w:szCs w:val="18"/>
        </w:rPr>
        <w:t>Заполните</w:t>
      </w:r>
      <w:r w:rsidRPr="00043495">
        <w:rPr>
          <w:rFonts w:ascii="Arial" w:hAnsi="Arial" w:cs="Arial"/>
          <w:sz w:val="18"/>
          <w:szCs w:val="18"/>
        </w:rPr>
        <w:t xml:space="preserve"> </w:t>
      </w:r>
      <w:r w:rsidRPr="00043495">
        <w:rPr>
          <w:rFonts w:ascii="Arial" w:hAnsi="Arial"/>
          <w:sz w:val="18"/>
          <w:szCs w:val="18"/>
        </w:rPr>
        <w:t>приведенный</w:t>
      </w:r>
      <w:r w:rsidRPr="00043495">
        <w:rPr>
          <w:rFonts w:ascii="Arial" w:hAnsi="Arial" w:cs="Arial"/>
          <w:sz w:val="18"/>
          <w:szCs w:val="18"/>
        </w:rPr>
        <w:t xml:space="preserve"> </w:t>
      </w:r>
      <w:r w:rsidRPr="00043495">
        <w:rPr>
          <w:rFonts w:ascii="Arial" w:hAnsi="Arial"/>
          <w:sz w:val="18"/>
          <w:szCs w:val="18"/>
        </w:rPr>
        <w:t>ниже</w:t>
      </w:r>
      <w:r w:rsidRPr="00043495">
        <w:rPr>
          <w:rFonts w:ascii="Arial" w:hAnsi="Arial" w:cs="Arial"/>
          <w:sz w:val="18"/>
          <w:szCs w:val="18"/>
        </w:rPr>
        <w:t xml:space="preserve"> </w:t>
      </w:r>
      <w:r w:rsidRPr="00043495">
        <w:rPr>
          <w:rFonts w:ascii="Arial" w:hAnsi="Arial"/>
          <w:sz w:val="18"/>
          <w:szCs w:val="18"/>
        </w:rPr>
        <w:t>опросник</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выясните</w:t>
      </w:r>
      <w:r w:rsidRPr="00043495">
        <w:rPr>
          <w:rFonts w:ascii="Arial" w:hAnsi="Arial" w:cs="Arial"/>
          <w:sz w:val="18"/>
          <w:szCs w:val="18"/>
        </w:rPr>
        <w:t xml:space="preserve"> </w:t>
      </w:r>
      <w:r w:rsidRPr="00043495">
        <w:rPr>
          <w:rFonts w:ascii="Arial" w:hAnsi="Arial"/>
          <w:sz w:val="18"/>
          <w:szCs w:val="18"/>
        </w:rPr>
        <w:t>это</w:t>
      </w:r>
      <w:r w:rsidRPr="00043495">
        <w:rPr>
          <w:rFonts w:ascii="Arial" w:hAnsi="Arial" w:cs="Arial"/>
          <w:sz w:val="18"/>
          <w:szCs w:val="18"/>
        </w:rPr>
        <w:t xml:space="preserve">. </w:t>
      </w:r>
      <w:r w:rsidRPr="00043495">
        <w:rPr>
          <w:rFonts w:ascii="Arial" w:hAnsi="Arial"/>
          <w:sz w:val="18"/>
          <w:szCs w:val="18"/>
        </w:rPr>
        <w:t>Напротив</w:t>
      </w:r>
      <w:r w:rsidRPr="00043495">
        <w:rPr>
          <w:rFonts w:ascii="Arial" w:hAnsi="Arial" w:cs="Arial"/>
          <w:sz w:val="18"/>
          <w:szCs w:val="18"/>
        </w:rPr>
        <w:t xml:space="preserve"> </w:t>
      </w:r>
      <w:r w:rsidRPr="00043495">
        <w:rPr>
          <w:rFonts w:ascii="Arial" w:hAnsi="Arial"/>
          <w:sz w:val="18"/>
          <w:szCs w:val="18"/>
        </w:rPr>
        <w:t>каждого</w:t>
      </w:r>
      <w:r w:rsidRPr="00043495">
        <w:rPr>
          <w:rFonts w:ascii="Arial" w:hAnsi="Arial" w:cs="Arial"/>
          <w:sz w:val="18"/>
          <w:szCs w:val="18"/>
        </w:rPr>
        <w:t xml:space="preserve"> </w:t>
      </w:r>
      <w:r w:rsidRPr="00043495">
        <w:rPr>
          <w:rFonts w:ascii="Arial" w:hAnsi="Arial"/>
          <w:sz w:val="18"/>
          <w:szCs w:val="18"/>
        </w:rPr>
        <w:t>высказывания поставьте</w:t>
      </w:r>
      <w:r w:rsidRPr="00043495">
        <w:rPr>
          <w:rFonts w:ascii="Arial" w:hAnsi="Arial" w:cs="Arial"/>
          <w:sz w:val="18"/>
          <w:szCs w:val="18"/>
        </w:rPr>
        <w:t xml:space="preserve"> </w:t>
      </w:r>
      <w:r w:rsidRPr="00043495">
        <w:rPr>
          <w:rFonts w:ascii="Arial" w:hAnsi="Arial"/>
          <w:sz w:val="18"/>
          <w:szCs w:val="18"/>
        </w:rPr>
        <w:t>букву</w:t>
      </w:r>
      <w:r w:rsidRPr="00043495">
        <w:rPr>
          <w:rFonts w:ascii="Arial" w:hAnsi="Arial" w:cs="Arial"/>
          <w:sz w:val="18"/>
          <w:szCs w:val="18"/>
        </w:rPr>
        <w:t xml:space="preserve"> </w:t>
      </w:r>
      <w:r w:rsidRPr="00043495">
        <w:rPr>
          <w:rFonts w:ascii="Arial" w:hAnsi="Arial"/>
          <w:sz w:val="18"/>
          <w:szCs w:val="18"/>
        </w:rPr>
        <w:t>П</w:t>
      </w:r>
      <w:r w:rsidRPr="00043495">
        <w:rPr>
          <w:rFonts w:ascii="Arial" w:hAnsi="Arial" w:cs="Arial"/>
          <w:sz w:val="18"/>
          <w:szCs w:val="18"/>
        </w:rPr>
        <w:t xml:space="preserve"> (</w:t>
      </w:r>
      <w:r w:rsidRPr="00043495">
        <w:rPr>
          <w:rFonts w:ascii="Arial" w:hAnsi="Arial"/>
          <w:sz w:val="18"/>
          <w:szCs w:val="18"/>
        </w:rPr>
        <w:t>правда</w:t>
      </w:r>
      <w:r w:rsidRPr="00043495">
        <w:rPr>
          <w:rFonts w:ascii="Arial" w:hAnsi="Arial" w:cs="Arial"/>
          <w:sz w:val="18"/>
          <w:szCs w:val="18"/>
        </w:rPr>
        <w:t xml:space="preserve">), </w:t>
      </w:r>
      <w:r w:rsidRPr="00043495">
        <w:rPr>
          <w:rFonts w:ascii="Arial" w:hAnsi="Arial"/>
          <w:sz w:val="18"/>
          <w:szCs w:val="18"/>
        </w:rPr>
        <w:t>если</w:t>
      </w:r>
      <w:r w:rsidRPr="00043495">
        <w:rPr>
          <w:rFonts w:ascii="Arial" w:hAnsi="Arial" w:cs="Arial"/>
          <w:sz w:val="18"/>
          <w:szCs w:val="18"/>
        </w:rPr>
        <w:t xml:space="preserve"> </w:t>
      </w:r>
      <w:r w:rsidRPr="00043495">
        <w:rPr>
          <w:rFonts w:ascii="Arial" w:hAnsi="Arial"/>
          <w:sz w:val="18"/>
          <w:szCs w:val="18"/>
        </w:rPr>
        <w:t>это</w:t>
      </w:r>
      <w:r w:rsidRPr="00043495">
        <w:rPr>
          <w:rFonts w:ascii="Arial" w:hAnsi="Arial" w:cs="Arial"/>
          <w:sz w:val="18"/>
          <w:szCs w:val="18"/>
        </w:rPr>
        <w:t xml:space="preserve"> </w:t>
      </w:r>
      <w:r w:rsidRPr="00043495">
        <w:rPr>
          <w:rFonts w:ascii="Arial" w:hAnsi="Arial"/>
          <w:sz w:val="18"/>
          <w:szCs w:val="18"/>
        </w:rPr>
        <w:t>соответствует</w:t>
      </w:r>
      <w:r w:rsidRPr="00043495">
        <w:rPr>
          <w:rFonts w:ascii="Arial" w:hAnsi="Arial" w:cs="Arial"/>
          <w:sz w:val="18"/>
          <w:szCs w:val="18"/>
        </w:rPr>
        <w:t xml:space="preserve"> </w:t>
      </w:r>
      <w:r w:rsidRPr="00043495">
        <w:rPr>
          <w:rFonts w:ascii="Arial" w:hAnsi="Arial"/>
          <w:sz w:val="18"/>
          <w:szCs w:val="18"/>
        </w:rPr>
        <w:t>действительности</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букву</w:t>
      </w:r>
      <w:r w:rsidRPr="00043495">
        <w:rPr>
          <w:rFonts w:ascii="Arial" w:hAnsi="Arial" w:cs="Arial"/>
          <w:sz w:val="18"/>
          <w:szCs w:val="18"/>
        </w:rPr>
        <w:t xml:space="preserve"> </w:t>
      </w:r>
      <w:r w:rsidRPr="00043495">
        <w:rPr>
          <w:rFonts w:ascii="Arial" w:hAnsi="Arial"/>
          <w:sz w:val="18"/>
          <w:szCs w:val="18"/>
        </w:rPr>
        <w:t>Л</w:t>
      </w:r>
      <w:r w:rsidRPr="00043495">
        <w:rPr>
          <w:rFonts w:ascii="Arial" w:hAnsi="Arial" w:cs="Arial"/>
          <w:sz w:val="18"/>
          <w:szCs w:val="18"/>
        </w:rPr>
        <w:t xml:space="preserve"> (</w:t>
      </w:r>
      <w:r w:rsidRPr="00043495">
        <w:rPr>
          <w:rFonts w:ascii="Arial" w:hAnsi="Arial"/>
          <w:sz w:val="18"/>
          <w:szCs w:val="18"/>
        </w:rPr>
        <w:t>ложь</w:t>
      </w:r>
      <w:r w:rsidRPr="00043495">
        <w:rPr>
          <w:rFonts w:ascii="Arial" w:hAnsi="Arial" w:cs="Arial"/>
          <w:sz w:val="18"/>
          <w:szCs w:val="18"/>
        </w:rPr>
        <w:t xml:space="preserve">), </w:t>
      </w:r>
      <w:r w:rsidRPr="00043495">
        <w:rPr>
          <w:rFonts w:ascii="Arial" w:hAnsi="Arial"/>
          <w:sz w:val="18"/>
          <w:szCs w:val="18"/>
        </w:rPr>
        <w:t>если</w:t>
      </w:r>
      <w:r w:rsidRPr="00043495">
        <w:rPr>
          <w:rFonts w:ascii="Arial" w:hAnsi="Arial" w:cs="Arial"/>
          <w:sz w:val="18"/>
          <w:szCs w:val="18"/>
        </w:rPr>
        <w:t xml:space="preserve"> </w:t>
      </w:r>
      <w:r w:rsidRPr="00043495">
        <w:rPr>
          <w:rFonts w:ascii="Arial" w:hAnsi="Arial"/>
          <w:sz w:val="18"/>
          <w:szCs w:val="18"/>
        </w:rPr>
        <w:t>нет</w:t>
      </w:r>
      <w:r w:rsidRPr="00043495">
        <w:rPr>
          <w:rFonts w:ascii="Arial" w:hAnsi="Arial" w:cs="Arial"/>
          <w:sz w:val="18"/>
          <w:szCs w:val="18"/>
        </w:rPr>
        <w:t>.</w:t>
      </w:r>
    </w:p>
    <w:p w14:paraId="2EE1C32A" w14:textId="77777777" w:rsidR="009B632D" w:rsidRPr="00043495" w:rsidRDefault="009B632D" w:rsidP="00043495">
      <w:pPr>
        <w:rPr>
          <w:rFonts w:ascii="Arial" w:hAnsi="Arial"/>
          <w:sz w:val="24"/>
          <w:szCs w:val="24"/>
        </w:rPr>
      </w:pPr>
      <w:r w:rsidRPr="00043495">
        <w:rPr>
          <w:rFonts w:ascii="Arial" w:hAnsi="Arial" w:cs="Arial"/>
          <w:sz w:val="18"/>
          <w:szCs w:val="18"/>
        </w:rPr>
        <w:t xml:space="preserve">1.  </w:t>
      </w:r>
      <w:r w:rsidRPr="00043495">
        <w:rPr>
          <w:rFonts w:ascii="Arial" w:hAnsi="Arial"/>
          <w:sz w:val="18"/>
          <w:szCs w:val="18"/>
        </w:rPr>
        <w:t>Снижается</w:t>
      </w:r>
      <w:r w:rsidRPr="00043495">
        <w:rPr>
          <w:rFonts w:ascii="Arial" w:hAnsi="Arial" w:cs="Arial"/>
          <w:sz w:val="18"/>
          <w:szCs w:val="18"/>
        </w:rPr>
        <w:t xml:space="preserve"> </w:t>
      </w:r>
      <w:r w:rsidRPr="00043495">
        <w:rPr>
          <w:rFonts w:ascii="Arial" w:hAnsi="Arial"/>
          <w:sz w:val="18"/>
          <w:szCs w:val="18"/>
        </w:rPr>
        <w:t>ли</w:t>
      </w:r>
      <w:r w:rsidRPr="00043495">
        <w:rPr>
          <w:rFonts w:ascii="Arial" w:hAnsi="Arial" w:cs="Arial"/>
          <w:sz w:val="18"/>
          <w:szCs w:val="18"/>
        </w:rPr>
        <w:t xml:space="preserve"> </w:t>
      </w:r>
      <w:r w:rsidRPr="00043495">
        <w:rPr>
          <w:rFonts w:ascii="Arial" w:hAnsi="Arial"/>
          <w:sz w:val="18"/>
          <w:szCs w:val="18"/>
        </w:rPr>
        <w:t>эффективность</w:t>
      </w:r>
      <w:r w:rsidRPr="00043495">
        <w:rPr>
          <w:rFonts w:ascii="Arial" w:hAnsi="Arial" w:cs="Arial"/>
          <w:sz w:val="18"/>
          <w:szCs w:val="18"/>
        </w:rPr>
        <w:t xml:space="preserve"> </w:t>
      </w:r>
      <w:r w:rsidRPr="00043495">
        <w:rPr>
          <w:rFonts w:ascii="Arial" w:hAnsi="Arial"/>
          <w:sz w:val="18"/>
          <w:szCs w:val="18"/>
        </w:rPr>
        <w:t>вашей</w:t>
      </w:r>
      <w:r w:rsidRPr="00043495">
        <w:rPr>
          <w:rFonts w:ascii="Arial" w:hAnsi="Arial" w:cs="Arial"/>
          <w:sz w:val="18"/>
          <w:szCs w:val="18"/>
        </w:rPr>
        <w:t xml:space="preserve"> </w:t>
      </w:r>
      <w:r w:rsidRPr="00043495">
        <w:rPr>
          <w:rFonts w:ascii="Arial" w:hAnsi="Arial"/>
          <w:sz w:val="18"/>
          <w:szCs w:val="18"/>
        </w:rPr>
        <w:t>работы</w:t>
      </w:r>
      <w:r w:rsidRPr="00043495">
        <w:rPr>
          <w:rFonts w:ascii="Arial" w:hAnsi="Arial" w:cs="Arial"/>
          <w:sz w:val="18"/>
          <w:szCs w:val="18"/>
        </w:rPr>
        <w:t>?</w:t>
      </w:r>
    </w:p>
    <w:p w14:paraId="2608EF5C" w14:textId="77777777" w:rsidR="009B632D" w:rsidRPr="00043495" w:rsidRDefault="009B632D" w:rsidP="00043495">
      <w:pPr>
        <w:rPr>
          <w:rFonts w:ascii="Arial" w:hAnsi="Arial"/>
          <w:sz w:val="24"/>
          <w:szCs w:val="24"/>
        </w:rPr>
      </w:pPr>
      <w:r w:rsidRPr="00043495">
        <w:rPr>
          <w:rFonts w:ascii="Arial" w:hAnsi="Arial" w:cs="Arial"/>
          <w:sz w:val="18"/>
          <w:szCs w:val="18"/>
        </w:rPr>
        <w:t xml:space="preserve">2.   </w:t>
      </w:r>
      <w:r w:rsidRPr="00043495">
        <w:rPr>
          <w:rFonts w:ascii="Arial" w:hAnsi="Arial"/>
          <w:sz w:val="18"/>
          <w:szCs w:val="18"/>
        </w:rPr>
        <w:t>Потеряли</w:t>
      </w:r>
      <w:r w:rsidRPr="00043495">
        <w:rPr>
          <w:rFonts w:ascii="Arial" w:hAnsi="Arial" w:cs="Arial"/>
          <w:sz w:val="18"/>
          <w:szCs w:val="18"/>
        </w:rPr>
        <w:t xml:space="preserve"> </w:t>
      </w:r>
      <w:r w:rsidRPr="00043495">
        <w:rPr>
          <w:rFonts w:ascii="Arial" w:hAnsi="Arial"/>
          <w:sz w:val="18"/>
          <w:szCs w:val="18"/>
        </w:rPr>
        <w:t>ли</w:t>
      </w:r>
      <w:r w:rsidRPr="00043495">
        <w:rPr>
          <w:rFonts w:ascii="Arial" w:hAnsi="Arial" w:cs="Arial"/>
          <w:sz w:val="18"/>
          <w:szCs w:val="18"/>
        </w:rPr>
        <w:t xml:space="preserve">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часть</w:t>
      </w:r>
      <w:r w:rsidRPr="00043495">
        <w:rPr>
          <w:rFonts w:ascii="Arial" w:hAnsi="Arial" w:cs="Arial"/>
          <w:sz w:val="18"/>
          <w:szCs w:val="18"/>
        </w:rPr>
        <w:t xml:space="preserve"> </w:t>
      </w:r>
      <w:r w:rsidRPr="00043495">
        <w:rPr>
          <w:rFonts w:ascii="Arial" w:hAnsi="Arial"/>
          <w:sz w:val="18"/>
          <w:szCs w:val="18"/>
        </w:rPr>
        <w:t>инициативы</w:t>
      </w:r>
      <w:r w:rsidRPr="00043495">
        <w:rPr>
          <w:rFonts w:ascii="Arial" w:hAnsi="Arial" w:cs="Arial"/>
          <w:sz w:val="18"/>
          <w:szCs w:val="18"/>
        </w:rPr>
        <w:t xml:space="preserve"> </w:t>
      </w:r>
      <w:r w:rsidRPr="00043495">
        <w:rPr>
          <w:rFonts w:ascii="Arial" w:hAnsi="Arial"/>
          <w:sz w:val="18"/>
          <w:szCs w:val="18"/>
        </w:rPr>
        <w:t>на</w:t>
      </w:r>
      <w:r w:rsidRPr="00043495">
        <w:rPr>
          <w:rFonts w:ascii="Arial" w:hAnsi="Arial" w:cs="Arial"/>
          <w:sz w:val="18"/>
          <w:szCs w:val="18"/>
        </w:rPr>
        <w:t xml:space="preserve"> </w:t>
      </w:r>
      <w:r w:rsidRPr="00043495">
        <w:rPr>
          <w:rFonts w:ascii="Arial" w:hAnsi="Arial"/>
          <w:sz w:val="18"/>
          <w:szCs w:val="18"/>
        </w:rPr>
        <w:t>работе</w:t>
      </w:r>
      <w:r w:rsidRPr="00043495">
        <w:rPr>
          <w:rFonts w:ascii="Arial" w:hAnsi="Arial" w:cs="Arial"/>
          <w:sz w:val="18"/>
          <w:szCs w:val="18"/>
        </w:rPr>
        <w:t>?</w:t>
      </w:r>
    </w:p>
    <w:p w14:paraId="3FD372BD" w14:textId="77777777" w:rsidR="009B632D" w:rsidRPr="00043495" w:rsidRDefault="009B632D" w:rsidP="00043495">
      <w:pPr>
        <w:rPr>
          <w:rFonts w:ascii="Arial" w:hAnsi="Arial"/>
          <w:sz w:val="24"/>
          <w:szCs w:val="24"/>
        </w:rPr>
      </w:pPr>
      <w:r w:rsidRPr="00043495">
        <w:rPr>
          <w:rFonts w:ascii="Arial" w:hAnsi="Arial" w:cs="Arial"/>
          <w:sz w:val="18"/>
          <w:szCs w:val="18"/>
        </w:rPr>
        <w:t xml:space="preserve">3.  </w:t>
      </w:r>
      <w:r w:rsidRPr="00043495">
        <w:rPr>
          <w:rFonts w:ascii="Arial" w:hAnsi="Arial"/>
          <w:sz w:val="18"/>
          <w:szCs w:val="18"/>
        </w:rPr>
        <w:t>Потеряли</w:t>
      </w:r>
      <w:r w:rsidRPr="00043495">
        <w:rPr>
          <w:rFonts w:ascii="Arial" w:hAnsi="Arial" w:cs="Arial"/>
          <w:sz w:val="18"/>
          <w:szCs w:val="18"/>
        </w:rPr>
        <w:t xml:space="preserve"> </w:t>
      </w:r>
      <w:r w:rsidRPr="00043495">
        <w:rPr>
          <w:rFonts w:ascii="Arial" w:hAnsi="Arial"/>
          <w:sz w:val="18"/>
          <w:szCs w:val="18"/>
        </w:rPr>
        <w:t>ли</w:t>
      </w:r>
      <w:r w:rsidRPr="00043495">
        <w:rPr>
          <w:rFonts w:ascii="Arial" w:hAnsi="Arial" w:cs="Arial"/>
          <w:sz w:val="18"/>
          <w:szCs w:val="18"/>
        </w:rPr>
        <w:t xml:space="preserve">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интерес</w:t>
      </w:r>
      <w:r w:rsidRPr="00043495">
        <w:rPr>
          <w:rFonts w:ascii="Arial" w:hAnsi="Arial" w:cs="Arial"/>
          <w:sz w:val="18"/>
          <w:szCs w:val="18"/>
        </w:rPr>
        <w:t xml:space="preserve"> </w:t>
      </w:r>
      <w:r w:rsidRPr="00043495">
        <w:rPr>
          <w:rFonts w:ascii="Arial" w:hAnsi="Arial"/>
          <w:sz w:val="18"/>
          <w:szCs w:val="18"/>
        </w:rPr>
        <w:t>к</w:t>
      </w:r>
      <w:r w:rsidRPr="00043495">
        <w:rPr>
          <w:rFonts w:ascii="Arial" w:hAnsi="Arial" w:cs="Arial"/>
          <w:sz w:val="18"/>
          <w:szCs w:val="18"/>
        </w:rPr>
        <w:t xml:space="preserve"> </w:t>
      </w:r>
      <w:r w:rsidRPr="00043495">
        <w:rPr>
          <w:rFonts w:ascii="Arial" w:hAnsi="Arial"/>
          <w:sz w:val="18"/>
          <w:szCs w:val="18"/>
        </w:rPr>
        <w:t>работе</w:t>
      </w:r>
      <w:r w:rsidRPr="00043495">
        <w:rPr>
          <w:rFonts w:ascii="Arial" w:hAnsi="Arial" w:cs="Arial"/>
          <w:sz w:val="18"/>
          <w:szCs w:val="18"/>
        </w:rPr>
        <w:t>?</w:t>
      </w:r>
    </w:p>
    <w:p w14:paraId="2DE5A017" w14:textId="77777777" w:rsidR="009B632D" w:rsidRPr="00043495" w:rsidRDefault="009B632D" w:rsidP="00043495">
      <w:pPr>
        <w:rPr>
          <w:rFonts w:ascii="Arial" w:hAnsi="Arial"/>
          <w:sz w:val="24"/>
          <w:szCs w:val="24"/>
        </w:rPr>
      </w:pPr>
      <w:r w:rsidRPr="00043495">
        <w:rPr>
          <w:rFonts w:ascii="Arial" w:hAnsi="Arial" w:cs="Arial"/>
          <w:sz w:val="18"/>
          <w:szCs w:val="18"/>
        </w:rPr>
        <w:t xml:space="preserve">4.  </w:t>
      </w:r>
      <w:r w:rsidRPr="00043495">
        <w:rPr>
          <w:rFonts w:ascii="Arial" w:hAnsi="Arial"/>
          <w:sz w:val="18"/>
          <w:szCs w:val="18"/>
        </w:rPr>
        <w:t>Усилился</w:t>
      </w:r>
      <w:r w:rsidRPr="00043495">
        <w:rPr>
          <w:rFonts w:ascii="Arial" w:hAnsi="Arial" w:cs="Arial"/>
          <w:sz w:val="18"/>
          <w:szCs w:val="18"/>
        </w:rPr>
        <w:t xml:space="preserve"> </w:t>
      </w:r>
      <w:r w:rsidRPr="00043495">
        <w:rPr>
          <w:rFonts w:ascii="Arial" w:hAnsi="Arial"/>
          <w:sz w:val="18"/>
          <w:szCs w:val="18"/>
        </w:rPr>
        <w:t>ли</w:t>
      </w:r>
      <w:r w:rsidRPr="00043495">
        <w:rPr>
          <w:rFonts w:ascii="Arial" w:hAnsi="Arial" w:cs="Arial"/>
          <w:sz w:val="18"/>
          <w:szCs w:val="18"/>
        </w:rPr>
        <w:t xml:space="preserve"> </w:t>
      </w:r>
      <w:r w:rsidRPr="00043495">
        <w:rPr>
          <w:rFonts w:ascii="Arial" w:hAnsi="Arial"/>
          <w:sz w:val="18"/>
          <w:szCs w:val="18"/>
        </w:rPr>
        <w:t>ваш</w:t>
      </w:r>
      <w:r w:rsidRPr="00043495">
        <w:rPr>
          <w:rFonts w:ascii="Arial" w:hAnsi="Arial" w:cs="Arial"/>
          <w:sz w:val="18"/>
          <w:szCs w:val="18"/>
        </w:rPr>
        <w:t xml:space="preserve"> </w:t>
      </w:r>
      <w:r w:rsidRPr="00043495">
        <w:rPr>
          <w:rFonts w:ascii="Arial" w:hAnsi="Arial"/>
          <w:sz w:val="18"/>
          <w:szCs w:val="18"/>
        </w:rPr>
        <w:t>стресс</w:t>
      </w:r>
      <w:r w:rsidRPr="00043495">
        <w:rPr>
          <w:rFonts w:ascii="Arial" w:hAnsi="Arial" w:cs="Arial"/>
          <w:sz w:val="18"/>
          <w:szCs w:val="18"/>
        </w:rPr>
        <w:t xml:space="preserve"> </w:t>
      </w:r>
      <w:r w:rsidRPr="00043495">
        <w:rPr>
          <w:rFonts w:ascii="Arial" w:hAnsi="Arial"/>
          <w:sz w:val="18"/>
          <w:szCs w:val="18"/>
        </w:rPr>
        <w:t>на</w:t>
      </w:r>
      <w:r w:rsidRPr="00043495">
        <w:rPr>
          <w:rFonts w:ascii="Arial" w:hAnsi="Arial" w:cs="Arial"/>
          <w:sz w:val="18"/>
          <w:szCs w:val="18"/>
        </w:rPr>
        <w:t xml:space="preserve"> </w:t>
      </w:r>
      <w:r w:rsidRPr="00043495">
        <w:rPr>
          <w:rFonts w:ascii="Arial" w:hAnsi="Arial"/>
          <w:sz w:val="18"/>
          <w:szCs w:val="18"/>
        </w:rPr>
        <w:t>работе</w:t>
      </w:r>
      <w:r w:rsidRPr="00043495">
        <w:rPr>
          <w:rFonts w:ascii="Arial" w:hAnsi="Arial" w:cs="Arial"/>
          <w:sz w:val="18"/>
          <w:szCs w:val="18"/>
        </w:rPr>
        <w:t>?</w:t>
      </w:r>
    </w:p>
    <w:p w14:paraId="5D3B6D9E" w14:textId="77777777" w:rsidR="009B632D" w:rsidRPr="00043495" w:rsidRDefault="009B632D" w:rsidP="00043495">
      <w:pPr>
        <w:rPr>
          <w:rFonts w:ascii="Arial" w:hAnsi="Arial"/>
          <w:sz w:val="24"/>
          <w:szCs w:val="24"/>
        </w:rPr>
      </w:pPr>
      <w:r w:rsidRPr="00043495">
        <w:rPr>
          <w:rFonts w:ascii="Arial" w:hAnsi="Arial" w:cs="Arial"/>
          <w:sz w:val="18"/>
          <w:szCs w:val="18"/>
        </w:rPr>
        <w:t xml:space="preserve">5.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чувствуете</w:t>
      </w:r>
      <w:r w:rsidRPr="00043495">
        <w:rPr>
          <w:rFonts w:ascii="Arial" w:hAnsi="Arial" w:cs="Arial"/>
          <w:sz w:val="18"/>
          <w:szCs w:val="18"/>
        </w:rPr>
        <w:t xml:space="preserve"> </w:t>
      </w:r>
      <w:r w:rsidRPr="00043495">
        <w:rPr>
          <w:rFonts w:ascii="Arial" w:hAnsi="Arial"/>
          <w:sz w:val="18"/>
          <w:szCs w:val="18"/>
        </w:rPr>
        <w:t>утомление</w:t>
      </w:r>
      <w:r w:rsidRPr="00043495">
        <w:rPr>
          <w:rFonts w:ascii="Arial" w:hAnsi="Arial" w:cs="Arial"/>
          <w:sz w:val="18"/>
          <w:szCs w:val="18"/>
        </w:rPr>
        <w:t xml:space="preserve"> </w:t>
      </w:r>
      <w:r w:rsidRPr="00043495">
        <w:rPr>
          <w:rFonts w:ascii="Arial" w:hAnsi="Arial"/>
          <w:sz w:val="18"/>
          <w:szCs w:val="18"/>
        </w:rPr>
        <w:t>или</w:t>
      </w:r>
      <w:r w:rsidRPr="00043495">
        <w:rPr>
          <w:rFonts w:ascii="Arial" w:hAnsi="Arial" w:cs="Arial"/>
          <w:sz w:val="18"/>
          <w:szCs w:val="18"/>
        </w:rPr>
        <w:t xml:space="preserve"> </w:t>
      </w:r>
      <w:r w:rsidRPr="00043495">
        <w:rPr>
          <w:rFonts w:ascii="Arial" w:hAnsi="Arial"/>
          <w:sz w:val="18"/>
          <w:szCs w:val="18"/>
        </w:rPr>
        <w:t>снижение</w:t>
      </w:r>
      <w:r w:rsidRPr="00043495">
        <w:rPr>
          <w:rFonts w:ascii="Arial" w:hAnsi="Arial" w:cs="Arial"/>
          <w:sz w:val="18"/>
          <w:szCs w:val="18"/>
        </w:rPr>
        <w:t xml:space="preserve"> </w:t>
      </w:r>
      <w:r w:rsidRPr="00043495">
        <w:rPr>
          <w:rFonts w:ascii="Arial" w:hAnsi="Arial"/>
          <w:sz w:val="18"/>
          <w:szCs w:val="18"/>
        </w:rPr>
        <w:t>темпа</w:t>
      </w:r>
      <w:r w:rsidRPr="00043495">
        <w:rPr>
          <w:rFonts w:ascii="Arial" w:hAnsi="Arial" w:cs="Arial"/>
          <w:sz w:val="18"/>
          <w:szCs w:val="18"/>
        </w:rPr>
        <w:t xml:space="preserve"> </w:t>
      </w:r>
      <w:r w:rsidRPr="00043495">
        <w:rPr>
          <w:rFonts w:ascii="Arial" w:hAnsi="Arial"/>
          <w:sz w:val="18"/>
          <w:szCs w:val="18"/>
        </w:rPr>
        <w:t>работы</w:t>
      </w:r>
      <w:r w:rsidRPr="00043495">
        <w:rPr>
          <w:rFonts w:ascii="Arial" w:hAnsi="Arial" w:cs="Arial"/>
          <w:sz w:val="18"/>
          <w:szCs w:val="18"/>
        </w:rPr>
        <w:t>?</w:t>
      </w:r>
    </w:p>
    <w:p w14:paraId="4BE92961" w14:textId="77777777" w:rsidR="009B632D" w:rsidRPr="00043495" w:rsidRDefault="009B632D" w:rsidP="00043495">
      <w:pPr>
        <w:rPr>
          <w:rFonts w:ascii="Arial" w:hAnsi="Arial"/>
          <w:sz w:val="24"/>
          <w:szCs w:val="24"/>
        </w:rPr>
      </w:pPr>
      <w:r w:rsidRPr="00043495">
        <w:rPr>
          <w:rFonts w:ascii="Arial" w:hAnsi="Arial" w:cs="Arial"/>
          <w:sz w:val="18"/>
          <w:szCs w:val="18"/>
        </w:rPr>
        <w:t xml:space="preserve">6.  </w:t>
      </w:r>
      <w:r w:rsidRPr="00043495">
        <w:rPr>
          <w:rFonts w:ascii="Arial" w:hAnsi="Arial"/>
          <w:sz w:val="18"/>
          <w:szCs w:val="18"/>
        </w:rPr>
        <w:t>У</w:t>
      </w:r>
      <w:r w:rsidRPr="00043495">
        <w:rPr>
          <w:rFonts w:ascii="Arial" w:hAnsi="Arial" w:cs="Arial"/>
          <w:sz w:val="18"/>
          <w:szCs w:val="18"/>
        </w:rPr>
        <w:t xml:space="preserve"> </w:t>
      </w:r>
      <w:r w:rsidRPr="00043495">
        <w:rPr>
          <w:rFonts w:ascii="Arial" w:hAnsi="Arial"/>
          <w:sz w:val="18"/>
          <w:szCs w:val="18"/>
        </w:rPr>
        <w:t>вас</w:t>
      </w:r>
      <w:r w:rsidRPr="00043495">
        <w:rPr>
          <w:rFonts w:ascii="Arial" w:hAnsi="Arial" w:cs="Arial"/>
          <w:sz w:val="18"/>
          <w:szCs w:val="18"/>
        </w:rPr>
        <w:t xml:space="preserve"> </w:t>
      </w:r>
      <w:r w:rsidRPr="00043495">
        <w:rPr>
          <w:rFonts w:ascii="Arial" w:hAnsi="Arial"/>
          <w:sz w:val="18"/>
          <w:szCs w:val="18"/>
        </w:rPr>
        <w:t>болит</w:t>
      </w:r>
      <w:r w:rsidRPr="00043495">
        <w:rPr>
          <w:rFonts w:ascii="Arial" w:hAnsi="Arial" w:cs="Arial"/>
          <w:sz w:val="18"/>
          <w:szCs w:val="18"/>
        </w:rPr>
        <w:t xml:space="preserve"> </w:t>
      </w:r>
      <w:r w:rsidRPr="00043495">
        <w:rPr>
          <w:rFonts w:ascii="Arial" w:hAnsi="Arial"/>
          <w:sz w:val="18"/>
          <w:szCs w:val="18"/>
        </w:rPr>
        <w:t>голова</w:t>
      </w:r>
      <w:r w:rsidRPr="00043495">
        <w:rPr>
          <w:rFonts w:ascii="Arial" w:hAnsi="Arial" w:cs="Arial"/>
          <w:sz w:val="18"/>
          <w:szCs w:val="18"/>
        </w:rPr>
        <w:t>?</w:t>
      </w:r>
    </w:p>
    <w:p w14:paraId="4AE5460E" w14:textId="77777777" w:rsidR="009B632D" w:rsidRPr="00043495" w:rsidRDefault="009B632D" w:rsidP="00043495">
      <w:pPr>
        <w:rPr>
          <w:rFonts w:ascii="Arial" w:hAnsi="Arial"/>
          <w:sz w:val="24"/>
          <w:szCs w:val="24"/>
        </w:rPr>
      </w:pPr>
      <w:r w:rsidRPr="00043495">
        <w:rPr>
          <w:rFonts w:ascii="Arial" w:hAnsi="Arial" w:cs="Arial"/>
          <w:sz w:val="18"/>
          <w:szCs w:val="18"/>
        </w:rPr>
        <w:t xml:space="preserve">7.  </w:t>
      </w:r>
      <w:r w:rsidRPr="00043495">
        <w:rPr>
          <w:rFonts w:ascii="Arial" w:hAnsi="Arial"/>
          <w:sz w:val="18"/>
          <w:szCs w:val="18"/>
        </w:rPr>
        <w:t>У</w:t>
      </w:r>
      <w:r w:rsidRPr="00043495">
        <w:rPr>
          <w:rFonts w:ascii="Arial" w:hAnsi="Arial" w:cs="Arial"/>
          <w:sz w:val="18"/>
          <w:szCs w:val="18"/>
        </w:rPr>
        <w:t xml:space="preserve"> </w:t>
      </w:r>
      <w:r w:rsidRPr="00043495">
        <w:rPr>
          <w:rFonts w:ascii="Arial" w:hAnsi="Arial"/>
          <w:sz w:val="18"/>
          <w:szCs w:val="18"/>
        </w:rPr>
        <w:t>вас</w:t>
      </w:r>
      <w:r w:rsidRPr="00043495">
        <w:rPr>
          <w:rFonts w:ascii="Arial" w:hAnsi="Arial" w:cs="Arial"/>
          <w:sz w:val="18"/>
          <w:szCs w:val="18"/>
        </w:rPr>
        <w:t xml:space="preserve"> </w:t>
      </w:r>
      <w:r w:rsidRPr="00043495">
        <w:rPr>
          <w:rFonts w:ascii="Arial" w:hAnsi="Arial"/>
          <w:sz w:val="18"/>
          <w:szCs w:val="18"/>
        </w:rPr>
        <w:t>болит</w:t>
      </w:r>
      <w:r w:rsidRPr="00043495">
        <w:rPr>
          <w:rFonts w:ascii="Arial" w:hAnsi="Arial" w:cs="Arial"/>
          <w:sz w:val="18"/>
          <w:szCs w:val="18"/>
        </w:rPr>
        <w:t xml:space="preserve"> </w:t>
      </w:r>
      <w:r w:rsidRPr="00043495">
        <w:rPr>
          <w:rFonts w:ascii="Arial" w:hAnsi="Arial"/>
          <w:sz w:val="18"/>
          <w:szCs w:val="18"/>
        </w:rPr>
        <w:t>живот</w:t>
      </w:r>
      <w:r w:rsidRPr="00043495">
        <w:rPr>
          <w:rFonts w:ascii="Arial" w:hAnsi="Arial" w:cs="Arial"/>
          <w:sz w:val="18"/>
          <w:szCs w:val="18"/>
        </w:rPr>
        <w:t>?</w:t>
      </w:r>
    </w:p>
    <w:p w14:paraId="58BD5C6E" w14:textId="77777777" w:rsidR="009B632D" w:rsidRPr="00043495" w:rsidRDefault="009B632D" w:rsidP="00043495">
      <w:pPr>
        <w:rPr>
          <w:rFonts w:ascii="Arial" w:hAnsi="Arial"/>
          <w:sz w:val="24"/>
          <w:szCs w:val="24"/>
        </w:rPr>
      </w:pPr>
      <w:r w:rsidRPr="00043495">
        <w:rPr>
          <w:rFonts w:ascii="Arial" w:hAnsi="Arial" w:cs="Arial"/>
          <w:sz w:val="18"/>
          <w:szCs w:val="18"/>
        </w:rPr>
        <w:t xml:space="preserve">8.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убавили</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весе</w:t>
      </w:r>
      <w:r w:rsidRPr="00043495">
        <w:rPr>
          <w:rFonts w:ascii="Arial" w:hAnsi="Arial" w:cs="Arial"/>
          <w:sz w:val="18"/>
          <w:szCs w:val="18"/>
        </w:rPr>
        <w:t>?</w:t>
      </w:r>
    </w:p>
    <w:p w14:paraId="738FBD87" w14:textId="77777777" w:rsidR="009B632D" w:rsidRPr="00043495" w:rsidRDefault="009B632D" w:rsidP="00043495">
      <w:pPr>
        <w:rPr>
          <w:rFonts w:ascii="Arial" w:hAnsi="Arial"/>
          <w:sz w:val="24"/>
          <w:szCs w:val="24"/>
        </w:rPr>
      </w:pPr>
      <w:r w:rsidRPr="00043495">
        <w:rPr>
          <w:rFonts w:ascii="Arial" w:hAnsi="Arial" w:cs="Arial"/>
          <w:sz w:val="18"/>
          <w:szCs w:val="18"/>
        </w:rPr>
        <w:t xml:space="preserve">9.  </w:t>
      </w:r>
      <w:r w:rsidRPr="00043495">
        <w:rPr>
          <w:rFonts w:ascii="Arial" w:hAnsi="Arial"/>
          <w:sz w:val="18"/>
          <w:szCs w:val="18"/>
        </w:rPr>
        <w:t>У</w:t>
      </w:r>
      <w:r w:rsidRPr="00043495">
        <w:rPr>
          <w:rFonts w:ascii="Arial" w:hAnsi="Arial" w:cs="Arial"/>
          <w:sz w:val="18"/>
          <w:szCs w:val="18"/>
        </w:rPr>
        <w:t xml:space="preserve"> </w:t>
      </w:r>
      <w:r w:rsidRPr="00043495">
        <w:rPr>
          <w:rFonts w:ascii="Arial" w:hAnsi="Arial"/>
          <w:sz w:val="18"/>
          <w:szCs w:val="18"/>
        </w:rPr>
        <w:t>вас</w:t>
      </w:r>
      <w:r w:rsidRPr="00043495">
        <w:rPr>
          <w:rFonts w:ascii="Arial" w:hAnsi="Arial" w:cs="Arial"/>
          <w:sz w:val="18"/>
          <w:szCs w:val="18"/>
        </w:rPr>
        <w:t xml:space="preserve"> </w:t>
      </w:r>
      <w:r w:rsidRPr="00043495">
        <w:rPr>
          <w:rFonts w:ascii="Arial" w:hAnsi="Arial"/>
          <w:sz w:val="18"/>
          <w:szCs w:val="18"/>
        </w:rPr>
        <w:t>проблемы</w:t>
      </w:r>
      <w:r w:rsidRPr="00043495">
        <w:rPr>
          <w:rFonts w:ascii="Arial" w:hAnsi="Arial" w:cs="Arial"/>
          <w:sz w:val="18"/>
          <w:szCs w:val="18"/>
        </w:rPr>
        <w:t xml:space="preserve"> </w:t>
      </w:r>
      <w:r w:rsidRPr="00043495">
        <w:rPr>
          <w:rFonts w:ascii="Arial" w:hAnsi="Arial"/>
          <w:sz w:val="18"/>
          <w:szCs w:val="18"/>
        </w:rPr>
        <w:t>со</w:t>
      </w:r>
      <w:r w:rsidRPr="00043495">
        <w:rPr>
          <w:rFonts w:ascii="Arial" w:hAnsi="Arial" w:cs="Arial"/>
          <w:sz w:val="18"/>
          <w:szCs w:val="18"/>
        </w:rPr>
        <w:t xml:space="preserve"> </w:t>
      </w:r>
      <w:r w:rsidRPr="00043495">
        <w:rPr>
          <w:rFonts w:ascii="Arial" w:hAnsi="Arial"/>
          <w:sz w:val="18"/>
          <w:szCs w:val="18"/>
        </w:rPr>
        <w:t>сном</w:t>
      </w:r>
      <w:r w:rsidRPr="00043495">
        <w:rPr>
          <w:rFonts w:ascii="Arial" w:hAnsi="Arial" w:cs="Arial"/>
          <w:sz w:val="18"/>
          <w:szCs w:val="18"/>
        </w:rPr>
        <w:t>?</w:t>
      </w:r>
    </w:p>
    <w:p w14:paraId="6C66CE84" w14:textId="77777777" w:rsidR="009B632D" w:rsidRPr="00043495" w:rsidRDefault="009B632D" w:rsidP="00043495">
      <w:pPr>
        <w:rPr>
          <w:rFonts w:ascii="Arial" w:hAnsi="Arial"/>
          <w:sz w:val="24"/>
          <w:szCs w:val="24"/>
        </w:rPr>
      </w:pPr>
      <w:r w:rsidRPr="00043495">
        <w:rPr>
          <w:rFonts w:ascii="Arial" w:hAnsi="Arial" w:cs="Arial"/>
          <w:sz w:val="18"/>
          <w:szCs w:val="18"/>
        </w:rPr>
        <w:t xml:space="preserve">10.  </w:t>
      </w:r>
      <w:r w:rsidRPr="00043495">
        <w:rPr>
          <w:rFonts w:ascii="Arial" w:hAnsi="Arial"/>
          <w:sz w:val="18"/>
          <w:szCs w:val="18"/>
        </w:rPr>
        <w:t>Ваше</w:t>
      </w:r>
      <w:r w:rsidRPr="00043495">
        <w:rPr>
          <w:rFonts w:ascii="Arial" w:hAnsi="Arial" w:cs="Arial"/>
          <w:sz w:val="18"/>
          <w:szCs w:val="18"/>
        </w:rPr>
        <w:t xml:space="preserve"> </w:t>
      </w:r>
      <w:r w:rsidRPr="00043495">
        <w:rPr>
          <w:rFonts w:ascii="Arial" w:hAnsi="Arial"/>
          <w:sz w:val="18"/>
          <w:szCs w:val="18"/>
        </w:rPr>
        <w:t>дыхание</w:t>
      </w:r>
      <w:r w:rsidRPr="00043495">
        <w:rPr>
          <w:rFonts w:ascii="Arial" w:hAnsi="Arial" w:cs="Arial"/>
          <w:sz w:val="18"/>
          <w:szCs w:val="18"/>
        </w:rPr>
        <w:t xml:space="preserve"> </w:t>
      </w:r>
      <w:r w:rsidRPr="00043495">
        <w:rPr>
          <w:rFonts w:ascii="Arial" w:hAnsi="Arial"/>
          <w:sz w:val="18"/>
          <w:szCs w:val="18"/>
        </w:rPr>
        <w:t>стало</w:t>
      </w:r>
      <w:r w:rsidRPr="00043495">
        <w:rPr>
          <w:rFonts w:ascii="Arial" w:hAnsi="Arial" w:cs="Arial"/>
          <w:sz w:val="18"/>
          <w:szCs w:val="18"/>
        </w:rPr>
        <w:t xml:space="preserve"> </w:t>
      </w:r>
      <w:r w:rsidRPr="00043495">
        <w:rPr>
          <w:rFonts w:ascii="Arial" w:hAnsi="Arial"/>
          <w:sz w:val="18"/>
          <w:szCs w:val="18"/>
        </w:rPr>
        <w:t>прерывистым</w:t>
      </w:r>
      <w:r w:rsidRPr="00043495">
        <w:rPr>
          <w:rFonts w:ascii="Arial" w:hAnsi="Arial" w:cs="Arial"/>
          <w:sz w:val="18"/>
          <w:szCs w:val="18"/>
        </w:rPr>
        <w:t>?</w:t>
      </w:r>
    </w:p>
    <w:p w14:paraId="3F0D7C23" w14:textId="77777777" w:rsidR="009B632D" w:rsidRPr="00043495" w:rsidRDefault="009B632D" w:rsidP="00043495">
      <w:pPr>
        <w:rPr>
          <w:rFonts w:ascii="Arial" w:hAnsi="Arial"/>
          <w:sz w:val="24"/>
          <w:szCs w:val="24"/>
        </w:rPr>
      </w:pPr>
      <w:r w:rsidRPr="00043495">
        <w:rPr>
          <w:rFonts w:ascii="Arial" w:hAnsi="Arial" w:cs="Arial"/>
          <w:sz w:val="18"/>
          <w:szCs w:val="18"/>
        </w:rPr>
        <w:t xml:space="preserve">11. </w:t>
      </w:r>
      <w:r w:rsidRPr="00043495">
        <w:rPr>
          <w:rFonts w:ascii="Arial" w:hAnsi="Arial"/>
          <w:sz w:val="18"/>
          <w:szCs w:val="18"/>
        </w:rPr>
        <w:t>У</w:t>
      </w:r>
      <w:r w:rsidRPr="00043495">
        <w:rPr>
          <w:rFonts w:ascii="Arial" w:hAnsi="Arial" w:cs="Arial"/>
          <w:sz w:val="18"/>
          <w:szCs w:val="18"/>
        </w:rPr>
        <w:t xml:space="preserve"> </w:t>
      </w:r>
      <w:r w:rsidRPr="00043495">
        <w:rPr>
          <w:rFonts w:ascii="Arial" w:hAnsi="Arial"/>
          <w:sz w:val="18"/>
          <w:szCs w:val="18"/>
        </w:rPr>
        <w:t>вас</w:t>
      </w:r>
      <w:r w:rsidRPr="00043495">
        <w:rPr>
          <w:rFonts w:ascii="Arial" w:hAnsi="Arial" w:cs="Arial"/>
          <w:sz w:val="18"/>
          <w:szCs w:val="18"/>
        </w:rPr>
        <w:t xml:space="preserve"> </w:t>
      </w:r>
      <w:r w:rsidRPr="00043495">
        <w:rPr>
          <w:rFonts w:ascii="Arial" w:hAnsi="Arial"/>
          <w:sz w:val="18"/>
          <w:szCs w:val="18"/>
        </w:rPr>
        <w:t>часто</w:t>
      </w:r>
      <w:r w:rsidRPr="00043495">
        <w:rPr>
          <w:rFonts w:ascii="Arial" w:hAnsi="Arial" w:cs="Arial"/>
          <w:sz w:val="18"/>
          <w:szCs w:val="18"/>
        </w:rPr>
        <w:t xml:space="preserve"> </w:t>
      </w:r>
      <w:r w:rsidRPr="00043495">
        <w:rPr>
          <w:rFonts w:ascii="Arial" w:hAnsi="Arial"/>
          <w:sz w:val="18"/>
          <w:szCs w:val="18"/>
        </w:rPr>
        <w:t>меняется</w:t>
      </w:r>
      <w:r w:rsidRPr="00043495">
        <w:rPr>
          <w:rFonts w:ascii="Arial" w:hAnsi="Arial" w:cs="Arial"/>
          <w:sz w:val="18"/>
          <w:szCs w:val="18"/>
        </w:rPr>
        <w:t xml:space="preserve"> </w:t>
      </w:r>
      <w:r w:rsidRPr="00043495">
        <w:rPr>
          <w:rFonts w:ascii="Arial" w:hAnsi="Arial"/>
          <w:sz w:val="18"/>
          <w:szCs w:val="18"/>
        </w:rPr>
        <w:t>настроение</w:t>
      </w:r>
      <w:r w:rsidRPr="00043495">
        <w:rPr>
          <w:rFonts w:ascii="Arial" w:hAnsi="Arial" w:cs="Arial"/>
          <w:sz w:val="18"/>
          <w:szCs w:val="18"/>
        </w:rPr>
        <w:t>?</w:t>
      </w:r>
    </w:p>
    <w:p w14:paraId="036030FF" w14:textId="77777777" w:rsidR="009B632D" w:rsidRPr="00043495" w:rsidRDefault="009B632D" w:rsidP="00043495">
      <w:pPr>
        <w:rPr>
          <w:rFonts w:ascii="Arial" w:hAnsi="Arial"/>
          <w:sz w:val="24"/>
          <w:szCs w:val="24"/>
        </w:rPr>
      </w:pPr>
      <w:r w:rsidRPr="00043495">
        <w:rPr>
          <w:rFonts w:ascii="Arial" w:hAnsi="Arial" w:cs="Arial"/>
          <w:sz w:val="18"/>
          <w:szCs w:val="18"/>
        </w:rPr>
        <w:t xml:space="preserve">12.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легко</w:t>
      </w:r>
      <w:r w:rsidRPr="00043495">
        <w:rPr>
          <w:rFonts w:ascii="Arial" w:hAnsi="Arial" w:cs="Arial"/>
          <w:sz w:val="18"/>
          <w:szCs w:val="18"/>
        </w:rPr>
        <w:t xml:space="preserve"> </w:t>
      </w:r>
      <w:r w:rsidRPr="00043495">
        <w:rPr>
          <w:rFonts w:ascii="Arial" w:hAnsi="Arial"/>
          <w:sz w:val="18"/>
          <w:szCs w:val="18"/>
        </w:rPr>
        <w:t>злитесь</w:t>
      </w:r>
      <w:r w:rsidRPr="00043495">
        <w:rPr>
          <w:rFonts w:ascii="Arial" w:hAnsi="Arial" w:cs="Arial"/>
          <w:sz w:val="18"/>
          <w:szCs w:val="18"/>
        </w:rPr>
        <w:t>?</w:t>
      </w:r>
    </w:p>
    <w:p w14:paraId="1C4457CB" w14:textId="77777777" w:rsidR="009B632D" w:rsidRPr="00043495" w:rsidRDefault="009B632D" w:rsidP="00043495">
      <w:pPr>
        <w:rPr>
          <w:rFonts w:ascii="Arial" w:hAnsi="Arial"/>
          <w:sz w:val="24"/>
          <w:szCs w:val="24"/>
        </w:rPr>
      </w:pPr>
      <w:r w:rsidRPr="00043495">
        <w:rPr>
          <w:rFonts w:ascii="Arial" w:hAnsi="Arial" w:cs="Arial"/>
          <w:sz w:val="18"/>
          <w:szCs w:val="18"/>
        </w:rPr>
        <w:t xml:space="preserve">13.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легко</w:t>
      </w:r>
      <w:r w:rsidRPr="00043495">
        <w:rPr>
          <w:rFonts w:ascii="Arial" w:hAnsi="Arial" w:cs="Arial"/>
          <w:sz w:val="18"/>
          <w:szCs w:val="18"/>
        </w:rPr>
        <w:t xml:space="preserve"> </w:t>
      </w:r>
      <w:r w:rsidRPr="00043495">
        <w:rPr>
          <w:rFonts w:ascii="Arial" w:hAnsi="Arial"/>
          <w:sz w:val="18"/>
          <w:szCs w:val="18"/>
        </w:rPr>
        <w:t>подвергаетесь</w:t>
      </w:r>
      <w:r w:rsidRPr="00043495">
        <w:rPr>
          <w:rFonts w:ascii="Arial" w:hAnsi="Arial" w:cs="Arial"/>
          <w:sz w:val="18"/>
          <w:szCs w:val="18"/>
        </w:rPr>
        <w:t xml:space="preserve"> </w:t>
      </w:r>
      <w:r w:rsidRPr="00043495">
        <w:rPr>
          <w:rFonts w:ascii="Arial" w:hAnsi="Arial"/>
          <w:sz w:val="18"/>
          <w:szCs w:val="18"/>
        </w:rPr>
        <w:t>фрустрации</w:t>
      </w:r>
      <w:r w:rsidRPr="00043495">
        <w:rPr>
          <w:rFonts w:ascii="Arial" w:hAnsi="Arial" w:cs="Arial"/>
          <w:sz w:val="18"/>
          <w:szCs w:val="18"/>
        </w:rPr>
        <w:t>?</w:t>
      </w:r>
    </w:p>
    <w:p w14:paraId="04E8C038" w14:textId="77777777" w:rsidR="009B632D" w:rsidRPr="00043495" w:rsidRDefault="009B632D" w:rsidP="00043495">
      <w:pPr>
        <w:rPr>
          <w:rFonts w:ascii="Arial" w:hAnsi="Arial"/>
          <w:sz w:val="24"/>
          <w:szCs w:val="24"/>
        </w:rPr>
      </w:pPr>
      <w:r w:rsidRPr="00043495">
        <w:rPr>
          <w:rFonts w:ascii="Arial" w:hAnsi="Arial" w:cs="Arial"/>
          <w:sz w:val="18"/>
          <w:szCs w:val="18"/>
        </w:rPr>
        <w:t xml:space="preserve">14.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стали</w:t>
      </w:r>
      <w:r w:rsidRPr="00043495">
        <w:rPr>
          <w:rFonts w:ascii="Arial" w:hAnsi="Arial" w:cs="Arial"/>
          <w:sz w:val="18"/>
          <w:szCs w:val="18"/>
        </w:rPr>
        <w:t xml:space="preserve"> </w:t>
      </w:r>
      <w:r w:rsidRPr="00043495">
        <w:rPr>
          <w:rFonts w:ascii="Arial" w:hAnsi="Arial"/>
          <w:sz w:val="18"/>
          <w:szCs w:val="18"/>
        </w:rPr>
        <w:t>более</w:t>
      </w:r>
      <w:r w:rsidRPr="00043495">
        <w:rPr>
          <w:rFonts w:ascii="Arial" w:hAnsi="Arial" w:cs="Arial"/>
          <w:sz w:val="18"/>
          <w:szCs w:val="18"/>
        </w:rPr>
        <w:t xml:space="preserve"> </w:t>
      </w:r>
      <w:r w:rsidRPr="00043495">
        <w:rPr>
          <w:rFonts w:ascii="Arial" w:hAnsi="Arial"/>
          <w:sz w:val="18"/>
          <w:szCs w:val="18"/>
        </w:rPr>
        <w:t>подозрительным</w:t>
      </w:r>
      <w:r w:rsidRPr="00043495">
        <w:rPr>
          <w:rFonts w:ascii="Arial" w:hAnsi="Arial" w:cs="Arial"/>
          <w:sz w:val="18"/>
          <w:szCs w:val="18"/>
        </w:rPr>
        <w:t xml:space="preserve">, </w:t>
      </w:r>
      <w:r w:rsidRPr="00043495">
        <w:rPr>
          <w:rFonts w:ascii="Arial" w:hAnsi="Arial"/>
          <w:sz w:val="18"/>
          <w:szCs w:val="18"/>
        </w:rPr>
        <w:t>чем</w:t>
      </w:r>
      <w:r w:rsidRPr="00043495">
        <w:rPr>
          <w:rFonts w:ascii="Arial" w:hAnsi="Arial" w:cs="Arial"/>
          <w:sz w:val="18"/>
          <w:szCs w:val="18"/>
        </w:rPr>
        <w:t xml:space="preserve"> </w:t>
      </w:r>
      <w:r w:rsidRPr="00043495">
        <w:rPr>
          <w:rFonts w:ascii="Arial" w:hAnsi="Arial"/>
          <w:sz w:val="18"/>
          <w:szCs w:val="18"/>
        </w:rPr>
        <w:t>обычно</w:t>
      </w:r>
      <w:r w:rsidRPr="00043495">
        <w:rPr>
          <w:rFonts w:ascii="Arial" w:hAnsi="Arial" w:cs="Arial"/>
          <w:sz w:val="18"/>
          <w:szCs w:val="18"/>
        </w:rPr>
        <w:t>?</w:t>
      </w:r>
    </w:p>
    <w:p w14:paraId="7022E408" w14:textId="77777777" w:rsidR="009B632D" w:rsidRPr="00043495" w:rsidRDefault="009B632D" w:rsidP="00043495">
      <w:pPr>
        <w:rPr>
          <w:rFonts w:ascii="Arial" w:hAnsi="Arial"/>
          <w:sz w:val="24"/>
          <w:szCs w:val="24"/>
        </w:rPr>
      </w:pPr>
      <w:r w:rsidRPr="00043495">
        <w:rPr>
          <w:rFonts w:ascii="Arial" w:hAnsi="Arial" w:cs="Arial"/>
          <w:sz w:val="18"/>
          <w:szCs w:val="18"/>
        </w:rPr>
        <w:t xml:space="preserve">15.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чувствуете</w:t>
      </w:r>
      <w:r w:rsidRPr="00043495">
        <w:rPr>
          <w:rFonts w:ascii="Arial" w:hAnsi="Arial" w:cs="Arial"/>
          <w:sz w:val="18"/>
          <w:szCs w:val="18"/>
        </w:rPr>
        <w:t xml:space="preserve"> </w:t>
      </w:r>
      <w:r w:rsidRPr="00043495">
        <w:rPr>
          <w:rFonts w:ascii="Arial" w:hAnsi="Arial"/>
          <w:sz w:val="18"/>
          <w:szCs w:val="18"/>
        </w:rPr>
        <w:t>себя</w:t>
      </w:r>
      <w:r w:rsidRPr="00043495">
        <w:rPr>
          <w:rFonts w:ascii="Arial" w:hAnsi="Arial" w:cs="Arial"/>
          <w:sz w:val="18"/>
          <w:szCs w:val="18"/>
        </w:rPr>
        <w:t xml:space="preserve"> </w:t>
      </w:r>
      <w:r w:rsidRPr="00043495">
        <w:rPr>
          <w:rFonts w:ascii="Arial" w:hAnsi="Arial"/>
          <w:sz w:val="18"/>
          <w:szCs w:val="18"/>
        </w:rPr>
        <w:t>более</w:t>
      </w:r>
      <w:r w:rsidRPr="00043495">
        <w:rPr>
          <w:rFonts w:ascii="Arial" w:hAnsi="Arial" w:cs="Arial"/>
          <w:sz w:val="18"/>
          <w:szCs w:val="18"/>
        </w:rPr>
        <w:t xml:space="preserve"> </w:t>
      </w:r>
      <w:r w:rsidRPr="00043495">
        <w:rPr>
          <w:rFonts w:ascii="Arial" w:hAnsi="Arial"/>
          <w:sz w:val="18"/>
          <w:szCs w:val="18"/>
        </w:rPr>
        <w:t>беспомощным</w:t>
      </w:r>
      <w:r w:rsidRPr="00043495">
        <w:rPr>
          <w:rFonts w:ascii="Arial" w:hAnsi="Arial" w:cs="Arial"/>
          <w:sz w:val="18"/>
          <w:szCs w:val="18"/>
        </w:rPr>
        <w:t xml:space="preserve">, </w:t>
      </w:r>
      <w:r w:rsidRPr="00043495">
        <w:rPr>
          <w:rFonts w:ascii="Arial" w:hAnsi="Arial"/>
          <w:sz w:val="18"/>
          <w:szCs w:val="18"/>
        </w:rPr>
        <w:t>чем</w:t>
      </w:r>
      <w:r w:rsidRPr="00043495">
        <w:rPr>
          <w:rFonts w:ascii="Arial" w:hAnsi="Arial" w:cs="Arial"/>
          <w:sz w:val="18"/>
          <w:szCs w:val="18"/>
        </w:rPr>
        <w:t xml:space="preserve"> </w:t>
      </w:r>
      <w:r w:rsidRPr="00043495">
        <w:rPr>
          <w:rFonts w:ascii="Arial" w:hAnsi="Arial"/>
          <w:sz w:val="18"/>
          <w:szCs w:val="18"/>
        </w:rPr>
        <w:t>всегда</w:t>
      </w:r>
      <w:r w:rsidRPr="00043495">
        <w:rPr>
          <w:rFonts w:ascii="Arial" w:hAnsi="Arial" w:cs="Arial"/>
          <w:sz w:val="18"/>
          <w:szCs w:val="18"/>
        </w:rPr>
        <w:t>?</w:t>
      </w:r>
    </w:p>
    <w:p w14:paraId="0592EFE2" w14:textId="77777777" w:rsidR="009B632D" w:rsidRPr="00043495" w:rsidRDefault="009B632D" w:rsidP="00043495">
      <w:pPr>
        <w:rPr>
          <w:rFonts w:ascii="Arial" w:hAnsi="Arial"/>
          <w:sz w:val="24"/>
          <w:szCs w:val="24"/>
        </w:rPr>
      </w:pPr>
      <w:r w:rsidRPr="00043495">
        <w:rPr>
          <w:rFonts w:ascii="Arial" w:hAnsi="Arial" w:cs="Arial"/>
          <w:sz w:val="18"/>
          <w:szCs w:val="18"/>
        </w:rPr>
        <w:t xml:space="preserve">16.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употребляете</w:t>
      </w:r>
      <w:r w:rsidRPr="00043495">
        <w:rPr>
          <w:rFonts w:ascii="Arial" w:hAnsi="Arial" w:cs="Arial"/>
          <w:sz w:val="18"/>
          <w:szCs w:val="18"/>
        </w:rPr>
        <w:t xml:space="preserve"> </w:t>
      </w:r>
      <w:r w:rsidRPr="00043495">
        <w:rPr>
          <w:rFonts w:ascii="Arial" w:hAnsi="Arial"/>
          <w:sz w:val="18"/>
          <w:szCs w:val="18"/>
        </w:rPr>
        <w:t>слишком</w:t>
      </w:r>
      <w:r w:rsidRPr="00043495">
        <w:rPr>
          <w:rFonts w:ascii="Arial" w:hAnsi="Arial" w:cs="Arial"/>
          <w:sz w:val="18"/>
          <w:szCs w:val="18"/>
        </w:rPr>
        <w:t xml:space="preserve"> </w:t>
      </w:r>
      <w:r w:rsidRPr="00043495">
        <w:rPr>
          <w:rFonts w:ascii="Arial" w:hAnsi="Arial"/>
          <w:sz w:val="18"/>
          <w:szCs w:val="18"/>
        </w:rPr>
        <w:t>много</w:t>
      </w:r>
      <w:r w:rsidRPr="00043495">
        <w:rPr>
          <w:rFonts w:ascii="Arial" w:hAnsi="Arial" w:cs="Arial"/>
          <w:sz w:val="18"/>
          <w:szCs w:val="18"/>
        </w:rPr>
        <w:t xml:space="preserve"> </w:t>
      </w:r>
      <w:r w:rsidRPr="00043495">
        <w:rPr>
          <w:rFonts w:ascii="Arial" w:hAnsi="Arial"/>
          <w:sz w:val="18"/>
          <w:szCs w:val="18"/>
        </w:rPr>
        <w:t>лекарств</w:t>
      </w:r>
      <w:r w:rsidRPr="00043495">
        <w:rPr>
          <w:rFonts w:ascii="Arial" w:hAnsi="Arial" w:cs="Arial"/>
          <w:sz w:val="18"/>
          <w:szCs w:val="18"/>
        </w:rPr>
        <w:t xml:space="preserve">, </w:t>
      </w:r>
      <w:r w:rsidRPr="00043495">
        <w:rPr>
          <w:rFonts w:ascii="Arial" w:hAnsi="Arial"/>
          <w:sz w:val="18"/>
          <w:szCs w:val="18"/>
        </w:rPr>
        <w:t>влияющих</w:t>
      </w:r>
      <w:r w:rsidRPr="00043495">
        <w:rPr>
          <w:rFonts w:ascii="Arial" w:hAnsi="Arial" w:cs="Arial"/>
          <w:sz w:val="18"/>
          <w:szCs w:val="18"/>
        </w:rPr>
        <w:t xml:space="preserve"> </w:t>
      </w:r>
      <w:r w:rsidRPr="00043495">
        <w:rPr>
          <w:rFonts w:ascii="Arial" w:hAnsi="Arial"/>
          <w:sz w:val="18"/>
          <w:szCs w:val="18"/>
        </w:rPr>
        <w:t>на</w:t>
      </w:r>
      <w:r w:rsidRPr="00043495">
        <w:rPr>
          <w:rFonts w:ascii="Arial" w:hAnsi="Arial" w:cs="Arial"/>
          <w:sz w:val="18"/>
          <w:szCs w:val="18"/>
        </w:rPr>
        <w:t xml:space="preserve"> </w:t>
      </w:r>
      <w:r w:rsidRPr="00043495">
        <w:rPr>
          <w:rFonts w:ascii="Arial" w:hAnsi="Arial"/>
          <w:sz w:val="18"/>
          <w:szCs w:val="18"/>
        </w:rPr>
        <w:t>настроение</w:t>
      </w:r>
      <w:r w:rsidRPr="00043495">
        <w:rPr>
          <w:rFonts w:ascii="Arial" w:hAnsi="Arial" w:cs="Arial"/>
          <w:sz w:val="18"/>
          <w:szCs w:val="18"/>
        </w:rPr>
        <w:t xml:space="preserve"> (</w:t>
      </w:r>
      <w:r w:rsidRPr="00043495">
        <w:rPr>
          <w:rFonts w:ascii="Arial" w:hAnsi="Arial"/>
          <w:sz w:val="18"/>
          <w:szCs w:val="18"/>
        </w:rPr>
        <w:t>транквилизаторы</w:t>
      </w:r>
      <w:r w:rsidRPr="00043495">
        <w:rPr>
          <w:rFonts w:ascii="Arial" w:hAnsi="Arial" w:cs="Arial"/>
          <w:sz w:val="18"/>
          <w:szCs w:val="18"/>
        </w:rPr>
        <w:t xml:space="preserve">, </w:t>
      </w:r>
      <w:r w:rsidRPr="00043495">
        <w:rPr>
          <w:rFonts w:ascii="Arial" w:hAnsi="Arial"/>
          <w:sz w:val="18"/>
          <w:szCs w:val="18"/>
        </w:rPr>
        <w:t>алкоголь</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так</w:t>
      </w:r>
      <w:r w:rsidRPr="00043495">
        <w:rPr>
          <w:rFonts w:ascii="Arial" w:hAnsi="Arial" w:cs="Arial"/>
          <w:sz w:val="18"/>
          <w:szCs w:val="18"/>
        </w:rPr>
        <w:t xml:space="preserve"> </w:t>
      </w:r>
      <w:r w:rsidRPr="00043495">
        <w:rPr>
          <w:rFonts w:ascii="Arial" w:hAnsi="Arial"/>
          <w:sz w:val="18"/>
          <w:szCs w:val="18"/>
        </w:rPr>
        <w:t>далее</w:t>
      </w:r>
      <w:r w:rsidRPr="00043495">
        <w:rPr>
          <w:rFonts w:ascii="Arial" w:hAnsi="Arial" w:cs="Arial"/>
          <w:sz w:val="18"/>
          <w:szCs w:val="18"/>
        </w:rPr>
        <w:t>).</w:t>
      </w:r>
    </w:p>
    <w:p w14:paraId="71097702" w14:textId="77777777" w:rsidR="009B632D" w:rsidRPr="00043495" w:rsidRDefault="009B632D" w:rsidP="00043495">
      <w:pPr>
        <w:rPr>
          <w:rFonts w:ascii="Arial" w:hAnsi="Arial"/>
          <w:sz w:val="24"/>
          <w:szCs w:val="24"/>
        </w:rPr>
      </w:pPr>
      <w:r w:rsidRPr="00043495">
        <w:rPr>
          <w:rFonts w:ascii="Arial" w:hAnsi="Arial" w:cs="Arial"/>
          <w:sz w:val="18"/>
          <w:szCs w:val="18"/>
        </w:rPr>
        <w:t xml:space="preserve">17.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стали</w:t>
      </w:r>
      <w:r w:rsidRPr="00043495">
        <w:rPr>
          <w:rFonts w:ascii="Arial" w:hAnsi="Arial" w:cs="Arial"/>
          <w:sz w:val="18"/>
          <w:szCs w:val="18"/>
        </w:rPr>
        <w:t xml:space="preserve"> </w:t>
      </w:r>
      <w:r w:rsidRPr="00043495">
        <w:rPr>
          <w:rFonts w:ascii="Arial" w:hAnsi="Arial"/>
          <w:sz w:val="18"/>
          <w:szCs w:val="18"/>
        </w:rPr>
        <w:t>менее</w:t>
      </w:r>
      <w:r w:rsidRPr="00043495">
        <w:rPr>
          <w:rFonts w:ascii="Arial" w:hAnsi="Arial" w:cs="Arial"/>
          <w:sz w:val="18"/>
          <w:szCs w:val="18"/>
        </w:rPr>
        <w:t xml:space="preserve"> </w:t>
      </w:r>
      <w:r w:rsidRPr="00043495">
        <w:rPr>
          <w:rFonts w:ascii="Arial" w:hAnsi="Arial"/>
          <w:sz w:val="18"/>
          <w:szCs w:val="18"/>
        </w:rPr>
        <w:t>гибким</w:t>
      </w:r>
      <w:r w:rsidRPr="00043495">
        <w:rPr>
          <w:rFonts w:ascii="Arial" w:hAnsi="Arial" w:cs="Arial"/>
          <w:sz w:val="18"/>
          <w:szCs w:val="18"/>
        </w:rPr>
        <w:t>?</w:t>
      </w:r>
    </w:p>
    <w:p w14:paraId="132773A0" w14:textId="77777777" w:rsidR="009B632D" w:rsidRPr="00043495" w:rsidRDefault="009B632D" w:rsidP="00043495">
      <w:pPr>
        <w:rPr>
          <w:rFonts w:ascii="Arial" w:hAnsi="Arial"/>
          <w:sz w:val="24"/>
          <w:szCs w:val="24"/>
        </w:rPr>
      </w:pPr>
      <w:r w:rsidRPr="00043495">
        <w:rPr>
          <w:rFonts w:ascii="Arial" w:hAnsi="Arial" w:cs="Arial"/>
          <w:sz w:val="18"/>
          <w:szCs w:val="18"/>
        </w:rPr>
        <w:t xml:space="preserve">18.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стали</w:t>
      </w:r>
      <w:r w:rsidRPr="00043495">
        <w:rPr>
          <w:rFonts w:ascii="Arial" w:hAnsi="Arial" w:cs="Arial"/>
          <w:sz w:val="18"/>
          <w:szCs w:val="18"/>
        </w:rPr>
        <w:t xml:space="preserve"> </w:t>
      </w:r>
      <w:r w:rsidRPr="00043495">
        <w:rPr>
          <w:rFonts w:ascii="Arial" w:hAnsi="Arial"/>
          <w:sz w:val="18"/>
          <w:szCs w:val="18"/>
        </w:rPr>
        <w:t>более</w:t>
      </w:r>
      <w:r w:rsidRPr="00043495">
        <w:rPr>
          <w:rFonts w:ascii="Arial" w:hAnsi="Arial" w:cs="Arial"/>
          <w:sz w:val="18"/>
          <w:szCs w:val="18"/>
        </w:rPr>
        <w:t xml:space="preserve"> </w:t>
      </w:r>
      <w:r w:rsidRPr="00043495">
        <w:rPr>
          <w:rFonts w:ascii="Arial" w:hAnsi="Arial"/>
          <w:sz w:val="18"/>
          <w:szCs w:val="18"/>
        </w:rPr>
        <w:t>критично</w:t>
      </w:r>
      <w:r w:rsidRPr="00043495">
        <w:rPr>
          <w:rFonts w:ascii="Arial" w:hAnsi="Arial" w:cs="Arial"/>
          <w:sz w:val="18"/>
          <w:szCs w:val="18"/>
        </w:rPr>
        <w:t xml:space="preserve"> </w:t>
      </w:r>
      <w:r w:rsidRPr="00043495">
        <w:rPr>
          <w:rFonts w:ascii="Arial" w:hAnsi="Arial"/>
          <w:sz w:val="18"/>
          <w:szCs w:val="18"/>
        </w:rPr>
        <w:t>относиться</w:t>
      </w:r>
      <w:r w:rsidRPr="00043495">
        <w:rPr>
          <w:rFonts w:ascii="Arial" w:hAnsi="Arial" w:cs="Arial"/>
          <w:sz w:val="18"/>
          <w:szCs w:val="18"/>
        </w:rPr>
        <w:t xml:space="preserve"> </w:t>
      </w:r>
      <w:r w:rsidRPr="00043495">
        <w:rPr>
          <w:rFonts w:ascii="Arial" w:hAnsi="Arial"/>
          <w:sz w:val="18"/>
          <w:szCs w:val="18"/>
        </w:rPr>
        <w:t>к</w:t>
      </w:r>
      <w:r w:rsidRPr="00043495">
        <w:rPr>
          <w:rFonts w:ascii="Arial" w:hAnsi="Arial" w:cs="Arial"/>
          <w:sz w:val="18"/>
          <w:szCs w:val="18"/>
        </w:rPr>
        <w:t xml:space="preserve"> </w:t>
      </w:r>
      <w:r w:rsidRPr="00043495">
        <w:rPr>
          <w:rFonts w:ascii="Arial" w:hAnsi="Arial"/>
          <w:sz w:val="18"/>
          <w:szCs w:val="18"/>
        </w:rPr>
        <w:t>собственной</w:t>
      </w:r>
      <w:r w:rsidRPr="00043495">
        <w:rPr>
          <w:rFonts w:ascii="Arial" w:hAnsi="Arial" w:cs="Arial"/>
          <w:sz w:val="18"/>
          <w:szCs w:val="18"/>
        </w:rPr>
        <w:t xml:space="preserve"> </w:t>
      </w:r>
      <w:r w:rsidRPr="00043495">
        <w:rPr>
          <w:rFonts w:ascii="Arial" w:hAnsi="Arial"/>
          <w:sz w:val="18"/>
          <w:szCs w:val="18"/>
        </w:rPr>
        <w:t>компетентности</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к</w:t>
      </w:r>
      <w:r w:rsidRPr="00043495">
        <w:rPr>
          <w:rFonts w:ascii="Arial" w:hAnsi="Arial" w:cs="Arial"/>
          <w:sz w:val="18"/>
          <w:szCs w:val="18"/>
        </w:rPr>
        <w:t xml:space="preserve"> </w:t>
      </w:r>
      <w:r w:rsidRPr="00043495">
        <w:rPr>
          <w:rFonts w:ascii="Arial" w:hAnsi="Arial"/>
          <w:sz w:val="18"/>
          <w:szCs w:val="18"/>
        </w:rPr>
        <w:t>компетентности</w:t>
      </w:r>
    </w:p>
    <w:p w14:paraId="6B8B8A2E" w14:textId="77777777" w:rsidR="009B632D" w:rsidRPr="00043495" w:rsidRDefault="009B632D" w:rsidP="00043495">
      <w:pPr>
        <w:rPr>
          <w:rFonts w:ascii="Arial" w:hAnsi="Arial"/>
          <w:sz w:val="24"/>
          <w:szCs w:val="24"/>
        </w:rPr>
      </w:pPr>
      <w:r w:rsidRPr="00043495">
        <w:rPr>
          <w:rFonts w:ascii="Arial" w:hAnsi="Arial"/>
          <w:sz w:val="18"/>
          <w:szCs w:val="18"/>
        </w:rPr>
        <w:t>других</w:t>
      </w:r>
      <w:r w:rsidRPr="00043495">
        <w:rPr>
          <w:rFonts w:ascii="Arial" w:hAnsi="Arial" w:cs="Arial"/>
          <w:sz w:val="18"/>
          <w:szCs w:val="18"/>
        </w:rPr>
        <w:t>?</w:t>
      </w:r>
    </w:p>
    <w:p w14:paraId="6340E45F" w14:textId="77777777" w:rsidR="009B632D" w:rsidRPr="00043495" w:rsidRDefault="009B632D" w:rsidP="00043495">
      <w:pPr>
        <w:rPr>
          <w:rFonts w:ascii="Arial" w:hAnsi="Arial"/>
          <w:sz w:val="24"/>
          <w:szCs w:val="24"/>
        </w:rPr>
      </w:pPr>
      <w:r w:rsidRPr="00043495">
        <w:rPr>
          <w:rFonts w:ascii="Arial" w:hAnsi="Arial" w:cs="Arial"/>
          <w:sz w:val="18"/>
          <w:szCs w:val="18"/>
        </w:rPr>
        <w:t xml:space="preserve">19.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работаете</w:t>
      </w:r>
      <w:r w:rsidRPr="00043495">
        <w:rPr>
          <w:rFonts w:ascii="Arial" w:hAnsi="Arial" w:cs="Arial"/>
          <w:sz w:val="18"/>
          <w:szCs w:val="18"/>
        </w:rPr>
        <w:t xml:space="preserve"> </w:t>
      </w:r>
      <w:r w:rsidRPr="00043495">
        <w:rPr>
          <w:rFonts w:ascii="Arial" w:hAnsi="Arial"/>
          <w:sz w:val="18"/>
          <w:szCs w:val="18"/>
        </w:rPr>
        <w:t>больше</w:t>
      </w:r>
      <w:r w:rsidRPr="00043495">
        <w:rPr>
          <w:rFonts w:ascii="Arial" w:hAnsi="Arial" w:cs="Arial"/>
          <w:sz w:val="18"/>
          <w:szCs w:val="18"/>
        </w:rPr>
        <w:t xml:space="preserve">, </w:t>
      </w:r>
      <w:r w:rsidRPr="00043495">
        <w:rPr>
          <w:rFonts w:ascii="Arial" w:hAnsi="Arial"/>
          <w:sz w:val="18"/>
          <w:szCs w:val="18"/>
        </w:rPr>
        <w:t>а</w:t>
      </w:r>
      <w:r w:rsidRPr="00043495">
        <w:rPr>
          <w:rFonts w:ascii="Arial" w:hAnsi="Arial" w:cs="Arial"/>
          <w:sz w:val="18"/>
          <w:szCs w:val="18"/>
        </w:rPr>
        <w:t xml:space="preserve"> </w:t>
      </w:r>
      <w:r w:rsidRPr="00043495">
        <w:rPr>
          <w:rFonts w:ascii="Arial" w:hAnsi="Arial"/>
          <w:sz w:val="18"/>
          <w:szCs w:val="18"/>
        </w:rPr>
        <w:t>чувствуете</w:t>
      </w:r>
      <w:r w:rsidRPr="00043495">
        <w:rPr>
          <w:rFonts w:ascii="Arial" w:hAnsi="Arial" w:cs="Arial"/>
          <w:sz w:val="18"/>
          <w:szCs w:val="18"/>
        </w:rPr>
        <w:t xml:space="preserve">, </w:t>
      </w:r>
      <w:r w:rsidRPr="00043495">
        <w:rPr>
          <w:rFonts w:ascii="Arial" w:hAnsi="Arial"/>
          <w:sz w:val="18"/>
          <w:szCs w:val="18"/>
        </w:rPr>
        <w:t>что</w:t>
      </w:r>
      <w:r w:rsidRPr="00043495">
        <w:rPr>
          <w:rFonts w:ascii="Arial" w:hAnsi="Arial" w:cs="Arial"/>
          <w:sz w:val="18"/>
          <w:szCs w:val="18"/>
        </w:rPr>
        <w:t xml:space="preserve"> </w:t>
      </w:r>
      <w:r w:rsidRPr="00043495">
        <w:rPr>
          <w:rFonts w:ascii="Arial" w:hAnsi="Arial"/>
          <w:sz w:val="18"/>
          <w:szCs w:val="18"/>
        </w:rPr>
        <w:t>сделали</w:t>
      </w:r>
      <w:r w:rsidRPr="00043495">
        <w:rPr>
          <w:rFonts w:ascii="Arial" w:hAnsi="Arial" w:cs="Arial"/>
          <w:sz w:val="18"/>
          <w:szCs w:val="18"/>
        </w:rPr>
        <w:t xml:space="preserve"> </w:t>
      </w:r>
      <w:r w:rsidRPr="00043495">
        <w:rPr>
          <w:rFonts w:ascii="Arial" w:hAnsi="Arial"/>
          <w:sz w:val="18"/>
          <w:szCs w:val="18"/>
        </w:rPr>
        <w:t>меньше</w:t>
      </w:r>
      <w:r w:rsidRPr="00043495">
        <w:rPr>
          <w:rFonts w:ascii="Arial" w:hAnsi="Arial" w:cs="Arial"/>
          <w:sz w:val="18"/>
          <w:szCs w:val="18"/>
        </w:rPr>
        <w:t>?</w:t>
      </w:r>
    </w:p>
    <w:p w14:paraId="4B85EC4C" w14:textId="77777777" w:rsidR="009B632D" w:rsidRPr="00043495" w:rsidRDefault="009B632D" w:rsidP="00043495">
      <w:pPr>
        <w:rPr>
          <w:rFonts w:ascii="Arial" w:hAnsi="Arial"/>
          <w:sz w:val="24"/>
          <w:szCs w:val="24"/>
        </w:rPr>
      </w:pPr>
      <w:r w:rsidRPr="00043495">
        <w:rPr>
          <w:rFonts w:ascii="Arial" w:hAnsi="Arial" w:cs="Arial"/>
          <w:sz w:val="18"/>
          <w:szCs w:val="18"/>
        </w:rPr>
        <w:t xml:space="preserve">20.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частично</w:t>
      </w:r>
      <w:r w:rsidRPr="00043495">
        <w:rPr>
          <w:rFonts w:ascii="Arial" w:hAnsi="Arial" w:cs="Arial"/>
          <w:sz w:val="18"/>
          <w:szCs w:val="18"/>
        </w:rPr>
        <w:t xml:space="preserve"> </w:t>
      </w:r>
      <w:r w:rsidRPr="00043495">
        <w:rPr>
          <w:rFonts w:ascii="Arial" w:hAnsi="Arial"/>
          <w:sz w:val="18"/>
          <w:szCs w:val="18"/>
        </w:rPr>
        <w:t>утратили</w:t>
      </w:r>
      <w:r w:rsidRPr="00043495">
        <w:rPr>
          <w:rFonts w:ascii="Arial" w:hAnsi="Arial" w:cs="Arial"/>
          <w:sz w:val="18"/>
          <w:szCs w:val="18"/>
        </w:rPr>
        <w:t xml:space="preserve"> </w:t>
      </w:r>
      <w:r w:rsidRPr="00043495">
        <w:rPr>
          <w:rFonts w:ascii="Arial" w:hAnsi="Arial"/>
          <w:sz w:val="18"/>
          <w:szCs w:val="18"/>
        </w:rPr>
        <w:t>чувство</w:t>
      </w:r>
      <w:r w:rsidRPr="00043495">
        <w:rPr>
          <w:rFonts w:ascii="Arial" w:hAnsi="Arial" w:cs="Arial"/>
          <w:sz w:val="18"/>
          <w:szCs w:val="18"/>
        </w:rPr>
        <w:t xml:space="preserve"> </w:t>
      </w:r>
      <w:r w:rsidRPr="00043495">
        <w:rPr>
          <w:rFonts w:ascii="Arial" w:hAnsi="Arial"/>
          <w:sz w:val="18"/>
          <w:szCs w:val="18"/>
        </w:rPr>
        <w:t>юмора</w:t>
      </w:r>
      <w:r w:rsidRPr="00043495">
        <w:rPr>
          <w:rFonts w:ascii="Arial" w:hAnsi="Arial" w:cs="Arial"/>
          <w:sz w:val="18"/>
          <w:szCs w:val="18"/>
        </w:rPr>
        <w:t>?</w:t>
      </w:r>
    </w:p>
    <w:p w14:paraId="6BC70D01" w14:textId="77777777" w:rsidR="009B632D" w:rsidRPr="00043495" w:rsidRDefault="009B632D" w:rsidP="00043495">
      <w:pPr>
        <w:rPr>
          <w:rFonts w:ascii="Arial" w:hAnsi="Arial"/>
          <w:sz w:val="24"/>
          <w:szCs w:val="24"/>
        </w:rPr>
      </w:pPr>
      <w:r w:rsidRPr="00043495">
        <w:t>3.   Создайте группу поддержки. Это регулярные встречи друзей и сотрудников.</w:t>
      </w:r>
    </w:p>
    <w:p w14:paraId="4E4AC0B2" w14:textId="77777777" w:rsidR="009B632D" w:rsidRPr="00043495" w:rsidRDefault="009B632D" w:rsidP="00043495">
      <w:pPr>
        <w:rPr>
          <w:rFonts w:ascii="Arial" w:hAnsi="Arial"/>
          <w:sz w:val="24"/>
          <w:szCs w:val="24"/>
        </w:rPr>
      </w:pPr>
      <w:r w:rsidRPr="00043495">
        <w:t>4.   Начните заботиться о своем физическом здоровье. Сюда входят физиче</w:t>
      </w:r>
      <w:r w:rsidRPr="00043495">
        <w:softHyphen/>
        <w:t>ские упражнения, питание и борьба с вредными привычками, например ку</w:t>
      </w:r>
      <w:r w:rsidRPr="00043495">
        <w:softHyphen/>
        <w:t>рением.</w:t>
      </w:r>
    </w:p>
    <w:p w14:paraId="24CF44B5" w14:textId="77777777" w:rsidR="009B632D" w:rsidRPr="00043495" w:rsidRDefault="009B632D" w:rsidP="00043495">
      <w:pPr>
        <w:rPr>
          <w:rFonts w:ascii="Arial" w:hAnsi="Arial"/>
          <w:sz w:val="24"/>
          <w:szCs w:val="24"/>
        </w:rPr>
      </w:pPr>
      <w:r w:rsidRPr="00043495">
        <w:t>5.   Начните заботиться о своем психологическом здоровье. Используйте для этого тренинги: релаксации, ведения переговоров, управления временем и ассертивности.</w:t>
      </w:r>
    </w:p>
    <w:p w14:paraId="3E8B97A4" w14:textId="77777777" w:rsidR="009B632D" w:rsidRPr="00043495" w:rsidRDefault="009B632D" w:rsidP="00043495">
      <w:pPr>
        <w:rPr>
          <w:rFonts w:ascii="Arial" w:hAnsi="Arial"/>
          <w:sz w:val="24"/>
          <w:szCs w:val="24"/>
        </w:rPr>
      </w:pPr>
      <w:r w:rsidRPr="00043495">
        <w:t>6.   Делайте каждый день какую-нибудь глупость. Покатайтесь на скейте, по</w:t>
      </w:r>
      <w:r w:rsidRPr="00043495">
        <w:softHyphen/>
        <w:t>играйте в классики, попускайте мыльные пузыри или погримасничайте. Расслабьтесь, улыбнитесь и не воспринимайте себя слишком серьезно [55].</w:t>
      </w:r>
    </w:p>
    <w:p w14:paraId="0C4537C9" w14:textId="77777777" w:rsidR="009B632D" w:rsidRPr="00043495" w:rsidRDefault="009B632D" w:rsidP="00043495">
      <w:pPr>
        <w:rPr>
          <w:rFonts w:ascii="Arial" w:hAnsi="Arial"/>
          <w:sz w:val="24"/>
          <w:szCs w:val="24"/>
        </w:rPr>
      </w:pPr>
      <w:r w:rsidRPr="00043495">
        <w:t>Как у вас дела в школе? Или на работе? Вы выгораете? Если это так, то соби</w:t>
      </w:r>
      <w:r w:rsidRPr="00043495">
        <w:softHyphen/>
        <w:t>раетесь ли вы что-то с этим делать? Вы контролируете себя и свои чувства. Вы можете усилить этот контроль. Вы можете не стать жертвой выгорания, если выбе</w:t>
      </w:r>
      <w:r w:rsidRPr="00043495">
        <w:softHyphen/>
        <w:t>рете именно это.</w:t>
      </w:r>
    </w:p>
    <w:p w14:paraId="5679DF41" w14:textId="77777777" w:rsidR="009B632D" w:rsidRPr="00043495" w:rsidRDefault="009B632D" w:rsidP="00043495">
      <w:pPr>
        <w:rPr>
          <w:rFonts w:ascii="Arial" w:hAnsi="Arial"/>
          <w:sz w:val="24"/>
          <w:szCs w:val="24"/>
        </w:rPr>
      </w:pPr>
      <w:r w:rsidRPr="00043495">
        <w:rPr>
          <w:rFonts w:ascii="Arial" w:hAnsi="Arial"/>
          <w:sz w:val="30"/>
          <w:szCs w:val="30"/>
        </w:rPr>
        <w:t>Женщины</w:t>
      </w:r>
      <w:r w:rsidRPr="00043495">
        <w:rPr>
          <w:rFonts w:ascii="Arial" w:hAnsi="Arial" w:cs="Arial"/>
          <w:sz w:val="30"/>
          <w:szCs w:val="30"/>
        </w:rPr>
        <w:t xml:space="preserve"> </w:t>
      </w:r>
      <w:r w:rsidRPr="00043495">
        <w:rPr>
          <w:rFonts w:ascii="Arial" w:hAnsi="Arial"/>
          <w:sz w:val="30"/>
          <w:szCs w:val="30"/>
        </w:rPr>
        <w:t>и</w:t>
      </w:r>
      <w:r w:rsidRPr="00043495">
        <w:rPr>
          <w:rFonts w:ascii="Arial" w:hAnsi="Arial" w:cs="Arial"/>
          <w:sz w:val="30"/>
          <w:szCs w:val="30"/>
        </w:rPr>
        <w:t xml:space="preserve"> </w:t>
      </w:r>
      <w:r w:rsidRPr="00043495">
        <w:rPr>
          <w:rFonts w:ascii="Arial" w:hAnsi="Arial"/>
          <w:sz w:val="30"/>
          <w:szCs w:val="30"/>
        </w:rPr>
        <w:t>работа</w:t>
      </w:r>
      <w:r w:rsidRPr="00043495">
        <w:rPr>
          <w:rFonts w:ascii="Arial" w:hAnsi="Arial" w:cs="Arial"/>
          <w:sz w:val="30"/>
          <w:szCs w:val="30"/>
        </w:rPr>
        <w:t xml:space="preserve"> </w:t>
      </w:r>
      <w:r w:rsidRPr="00043495">
        <w:rPr>
          <w:rFonts w:ascii="Arial" w:hAnsi="Arial"/>
          <w:sz w:val="30"/>
          <w:szCs w:val="30"/>
        </w:rPr>
        <w:t>вне</w:t>
      </w:r>
      <w:r w:rsidRPr="00043495">
        <w:rPr>
          <w:rFonts w:ascii="Arial" w:hAnsi="Arial" w:cs="Arial"/>
          <w:sz w:val="30"/>
          <w:szCs w:val="30"/>
        </w:rPr>
        <w:t xml:space="preserve"> </w:t>
      </w:r>
      <w:r w:rsidRPr="00043495">
        <w:rPr>
          <w:rFonts w:ascii="Arial" w:hAnsi="Arial"/>
          <w:sz w:val="30"/>
          <w:szCs w:val="30"/>
        </w:rPr>
        <w:t>дома</w:t>
      </w:r>
    </w:p>
    <w:p w14:paraId="1C769429" w14:textId="77777777" w:rsidR="009B632D" w:rsidRPr="00043495" w:rsidRDefault="009B632D" w:rsidP="00043495">
      <w:pPr>
        <w:rPr>
          <w:rFonts w:ascii="Arial" w:hAnsi="Arial"/>
          <w:sz w:val="24"/>
          <w:szCs w:val="24"/>
        </w:rPr>
      </w:pPr>
      <w:r w:rsidRPr="00043495">
        <w:t>Хотя та работа, которую женщины выполняют по дому, является такой же важной, если даже не больше, чем работа вне дома, этот раздел посвящен именно второму. Перед тем как идти дальше, было бы интересно узнать, сколько вы знаете об экономической роли женщин. Чтобы определить это, подумайте, какие из ниже</w:t>
      </w:r>
      <w:r w:rsidRPr="00043495">
        <w:softHyphen/>
        <w:t>перечисленных утверждений истинны, а какие — ложны.</w:t>
      </w:r>
    </w:p>
    <w:p w14:paraId="0C1EB0AE" w14:textId="77777777" w:rsidR="009B632D" w:rsidRPr="00043495" w:rsidRDefault="009B632D" w:rsidP="00043495">
      <w:pPr>
        <w:rPr>
          <w:rFonts w:ascii="Arial" w:hAnsi="Arial"/>
          <w:sz w:val="24"/>
          <w:szCs w:val="24"/>
        </w:rPr>
      </w:pPr>
      <w:r w:rsidRPr="00043495">
        <w:t>1.   Женщинам платят столько же, сколько и мужчинам, за ту же самую работу.</w:t>
      </w:r>
    </w:p>
    <w:p w14:paraId="106CB724" w14:textId="77777777" w:rsidR="009B632D" w:rsidRPr="00043495" w:rsidRDefault="009B632D" w:rsidP="00043495">
      <w:pPr>
        <w:rPr>
          <w:rFonts w:ascii="Arial" w:hAnsi="Arial"/>
          <w:sz w:val="24"/>
          <w:szCs w:val="24"/>
        </w:rPr>
      </w:pPr>
      <w:r w:rsidRPr="00043495">
        <w:t>2.   Женщинам платят столько же, сколько и мужчинам, если у них такой же уровень образования.</w:t>
      </w:r>
    </w:p>
    <w:p w14:paraId="35BA8ED6" w14:textId="77777777" w:rsidR="009B632D" w:rsidRPr="00043495" w:rsidRDefault="009B632D" w:rsidP="00043495">
      <w:pPr>
        <w:rPr>
          <w:rFonts w:ascii="Arial" w:hAnsi="Arial"/>
          <w:sz w:val="24"/>
          <w:szCs w:val="24"/>
        </w:rPr>
      </w:pPr>
      <w:r w:rsidRPr="00043495">
        <w:t>3.   Мужчины подвергаются сексуальным домогательствам на работе так же часто, как и женщины.</w:t>
      </w:r>
    </w:p>
    <w:p w14:paraId="51066868" w14:textId="77777777" w:rsidR="009B632D" w:rsidRPr="00043495" w:rsidRDefault="009B632D" w:rsidP="00043495">
      <w:pPr>
        <w:rPr>
          <w:rFonts w:ascii="Arial" w:hAnsi="Arial"/>
          <w:sz w:val="24"/>
          <w:szCs w:val="24"/>
        </w:rPr>
      </w:pPr>
      <w:r w:rsidRPr="00043495">
        <w:t>4.   Обычно все женские специальности уже заняты мужчинами.</w:t>
      </w:r>
    </w:p>
    <w:p w14:paraId="7DE02E40" w14:textId="77777777" w:rsidR="009B632D" w:rsidRPr="00043495" w:rsidRDefault="009B632D" w:rsidP="00043495">
      <w:pPr>
        <w:rPr>
          <w:rFonts w:ascii="Arial" w:hAnsi="Arial"/>
          <w:sz w:val="24"/>
          <w:szCs w:val="24"/>
        </w:rPr>
      </w:pPr>
      <w:r w:rsidRPr="00043495">
        <w:t>5.   Женщины, принадлежащие к расовым, этническим и другим меньшинст</w:t>
      </w:r>
      <w:r w:rsidRPr="00043495">
        <w:softHyphen/>
        <w:t>вам, получают столько же, сколько и мужчины из этих же меньшинств.</w:t>
      </w:r>
    </w:p>
    <w:p w14:paraId="1C5B509A" w14:textId="77777777" w:rsidR="009B632D" w:rsidRPr="00043495" w:rsidRDefault="009B632D" w:rsidP="00043495">
      <w:pPr>
        <w:rPr>
          <w:rFonts w:ascii="Arial" w:hAnsi="Arial"/>
          <w:sz w:val="24"/>
          <w:szCs w:val="24"/>
        </w:rPr>
      </w:pPr>
      <w:r w:rsidRPr="00043495">
        <w:t>Если вы считаете, что все пять положений ложны, то вы приняты в почетные члены Общества друзей музея правды, а если вы посчитали все утверждения ис</w:t>
      </w:r>
      <w:r w:rsidRPr="00043495">
        <w:softHyphen/>
        <w:t>тинными, то вы всего лишь боров-шовинист, которого можно приготовить на Ро</w:t>
      </w:r>
      <w:r w:rsidRPr="00043495">
        <w:softHyphen/>
        <w:t>ждество или Хануку.</w:t>
      </w:r>
    </w:p>
    <w:p w14:paraId="762FE774" w14:textId="77777777" w:rsidR="009B632D" w:rsidRPr="00043495" w:rsidRDefault="009B632D" w:rsidP="00043495">
      <w:pPr>
        <w:rPr>
          <w:rFonts w:ascii="Arial" w:hAnsi="Arial"/>
          <w:sz w:val="24"/>
          <w:szCs w:val="24"/>
        </w:rPr>
      </w:pPr>
      <w:r w:rsidRPr="00043495">
        <w:t>В данном разделе представлена статистика, демонстрирующая то, что женщин ущемляют в профессиональном мире, и особенно это касается женщин из мень</w:t>
      </w:r>
      <w:r w:rsidRPr="00043495">
        <w:softHyphen/>
        <w:t>шинств. Они зарабатывают меньше, даже если работают на одинаковых должностях и имеют одинаковое образование. И более того, женщины подвержены сексуаль</w:t>
      </w:r>
      <w:r w:rsidRPr="00043495">
        <w:softHyphen/>
        <w:t>ным посягательствам и половой дискриминации на работе в большей степени, чем мужчины.</w:t>
      </w:r>
    </w:p>
    <w:p w14:paraId="26CF403B"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0EEB2B7B" wp14:editId="6EEFCA00">
            <wp:extent cx="4426585" cy="2971800"/>
            <wp:effectExtent l="0" t="0" r="0" b="0"/>
            <wp:docPr id="55"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26585" cy="2971800"/>
                    </a:xfrm>
                    <a:prstGeom prst="rect">
                      <a:avLst/>
                    </a:prstGeom>
                    <a:noFill/>
                    <a:ln>
                      <a:noFill/>
                    </a:ln>
                  </pic:spPr>
                </pic:pic>
              </a:graphicData>
            </a:graphic>
          </wp:inline>
        </w:drawing>
      </w:r>
    </w:p>
    <w:p w14:paraId="77DFF145" w14:textId="77777777" w:rsidR="009B632D" w:rsidRPr="00043495" w:rsidRDefault="009B632D" w:rsidP="00043495">
      <w:pPr>
        <w:rPr>
          <w:rFonts w:ascii="Arial" w:hAnsi="Arial"/>
          <w:sz w:val="24"/>
          <w:szCs w:val="24"/>
        </w:rPr>
      </w:pPr>
      <w:r w:rsidRPr="00043495">
        <w:t>Хотя большое количество женщин работают вне дома (57%) [56], в основном они занимают традиционные должности: секретарь, регистратор, медсестра, библиоте</w:t>
      </w:r>
      <w:r w:rsidRPr="00043495">
        <w:softHyphen/>
        <w:t xml:space="preserve">карь, сиделка или </w:t>
      </w:r>
      <w:r w:rsidRPr="00043495">
        <w:rPr>
          <w:b/>
          <w:bCs/>
        </w:rPr>
        <w:t xml:space="preserve">учительница </w:t>
      </w:r>
      <w:r w:rsidRPr="00043495">
        <w:t>младших классов — это касается 80% женщин [57].</w:t>
      </w:r>
    </w:p>
    <w:p w14:paraId="6537DC19" w14:textId="77777777" w:rsidR="009B632D" w:rsidRPr="00043495" w:rsidRDefault="009B632D" w:rsidP="00043495">
      <w:pPr>
        <w:rPr>
          <w:rFonts w:ascii="Arial" w:hAnsi="Arial"/>
          <w:sz w:val="24"/>
          <w:szCs w:val="24"/>
        </w:rPr>
      </w:pPr>
      <w:r w:rsidRPr="00043495">
        <w:t>Таким же стрессогенным является тот факт, что женщины зарабатывают мень</w:t>
      </w:r>
      <w:r w:rsidRPr="00043495">
        <w:softHyphen/>
        <w:t xml:space="preserve">ше, чем мужчины практически любого возраста и любой специальности. Более того, такой разрыв сохраняется даже при сравнении мужчин и женщин </w:t>
      </w:r>
      <w:r w:rsidRPr="00043495">
        <w:rPr>
          <w:b/>
          <w:bCs/>
        </w:rPr>
        <w:t xml:space="preserve">одного </w:t>
      </w:r>
      <w:r w:rsidRPr="00043495">
        <w:t>уровня образования.</w:t>
      </w:r>
    </w:p>
    <w:p w14:paraId="2B03AAD6" w14:textId="77777777" w:rsidR="009B632D" w:rsidRPr="00043495" w:rsidRDefault="009B632D" w:rsidP="00043495">
      <w:pPr>
        <w:rPr>
          <w:rFonts w:ascii="Arial" w:hAnsi="Arial"/>
          <w:sz w:val="24"/>
          <w:szCs w:val="24"/>
        </w:rPr>
      </w:pPr>
      <w:r w:rsidRPr="00043495">
        <w:t>В 1997 году средний заработок женщин - исполнителей, администраторов и менеджеров — составлял 24 973 доллара, тогда как для мужчин тех же должно</w:t>
      </w:r>
      <w:r w:rsidRPr="00043495">
        <w:softHyphen/>
        <w:t>стей он составлял 33 674 доллара. Среди профессионалов средний заработок женщин составлял 33 037 долларов, мужчин — 50 149 долларов. Даже в традици</w:t>
      </w:r>
      <w:r w:rsidRPr="00043495">
        <w:softHyphen/>
        <w:t>онной для женщин работе в административной сфере (включая конторские долж</w:t>
      </w:r>
      <w:r w:rsidRPr="00043495">
        <w:softHyphen/>
        <w:t xml:space="preserve">ности) обнаружено, что женщины зарабатывают меньше мужчин (22 474 доллара по сравнению с 29 442 долларами) [58]. К 2000 году Бюро труда Соединенных Штатов </w:t>
      </w:r>
      <w:r w:rsidRPr="00043495">
        <w:rPr>
          <w:i/>
          <w:iCs/>
        </w:rPr>
        <w:t>(</w:t>
      </w:r>
      <w:r w:rsidRPr="00043495">
        <w:rPr>
          <w:i/>
          <w:iCs/>
          <w:lang w:val="en-US"/>
        </w:rPr>
        <w:t>U</w:t>
      </w:r>
      <w:r w:rsidRPr="00043495">
        <w:rPr>
          <w:i/>
          <w:iCs/>
        </w:rPr>
        <w:t>.</w:t>
      </w:r>
      <w:r w:rsidRPr="00043495">
        <w:rPr>
          <w:i/>
          <w:iCs/>
          <w:lang w:val="en-US"/>
        </w:rPr>
        <w:t>S</w:t>
      </w:r>
      <w:r w:rsidRPr="00043495">
        <w:rPr>
          <w:i/>
          <w:iCs/>
        </w:rPr>
        <w:t xml:space="preserve">. </w:t>
      </w:r>
      <w:r w:rsidRPr="00043495">
        <w:rPr>
          <w:i/>
          <w:iCs/>
          <w:lang w:val="en-US"/>
        </w:rPr>
        <w:t>Bureau</w:t>
      </w:r>
      <w:r w:rsidRPr="00043495">
        <w:rPr>
          <w:i/>
          <w:iCs/>
        </w:rPr>
        <w:t xml:space="preserve"> </w:t>
      </w:r>
      <w:r w:rsidRPr="00043495">
        <w:rPr>
          <w:i/>
          <w:iCs/>
          <w:lang w:val="en-US"/>
        </w:rPr>
        <w:t>of</w:t>
      </w:r>
      <w:r w:rsidRPr="00043495">
        <w:rPr>
          <w:i/>
          <w:iCs/>
        </w:rPr>
        <w:t xml:space="preserve"> </w:t>
      </w:r>
      <w:r w:rsidRPr="00043495">
        <w:rPr>
          <w:i/>
          <w:iCs/>
          <w:lang w:val="en-US"/>
        </w:rPr>
        <w:t>Labor</w:t>
      </w:r>
      <w:r w:rsidRPr="00043495">
        <w:rPr>
          <w:i/>
          <w:iCs/>
        </w:rPr>
        <w:t xml:space="preserve">) </w:t>
      </w:r>
      <w:r w:rsidRPr="00043495">
        <w:t>показало, что женщины зарабатывают 76,5 цента на один доллар, заработанный мужчинами. Однако по некоторым категориям в 2000 году женщины зарабатывали больше, чем мужчины. Например, женщина исполнительный менеджер получает в среднем 275 000 долларов, тогда как муж</w:t>
      </w:r>
      <w:r w:rsidRPr="00043495">
        <w:softHyphen/>
        <w:t>чина в этой должности зарабатывает 253 100 долларов, и женщины терапевты и психиатры зарабатывают больше своих коллег мужчин [59].</w:t>
      </w:r>
    </w:p>
    <w:p w14:paraId="46BDA1F8" w14:textId="77777777" w:rsidR="009B632D" w:rsidRPr="00043495" w:rsidRDefault="009B632D" w:rsidP="00043495">
      <w:pPr>
        <w:rPr>
          <w:rFonts w:ascii="Arial" w:hAnsi="Arial"/>
          <w:sz w:val="24"/>
          <w:szCs w:val="24"/>
        </w:rPr>
      </w:pPr>
      <w:r w:rsidRPr="00043495">
        <w:t>Даже те женщины, которые доходят до верхних ступеней карьерной лестни</w:t>
      </w:r>
      <w:r w:rsidRPr="00043495">
        <w:softHyphen/>
        <w:t>цы, не получают должного признания. Они говорят, что ощущают, будто «летят к стеклянному потолку» и не могут подняться выше в своей компании, притом, что мужчины, равные и даже уступающие им в таланте, продолжают продвижение. Например, хотя процентное содержание женщин в компаниях, входящих в спи</w:t>
      </w:r>
      <w:r w:rsidRPr="00043495">
        <w:softHyphen/>
        <w:t>сок, Фортуна-500, не считая начальников, постепенно увеличивается (от 8,3% в 1993 году до 10,6% в 1997 году), из 6081 члена рабочего коллектива 5438 - это мужчины и только 643 — женщины [60].</w:t>
      </w:r>
    </w:p>
    <w:p w14:paraId="73FB72D8" w14:textId="77777777" w:rsidR="009B632D" w:rsidRPr="00043495" w:rsidRDefault="009B632D" w:rsidP="00043495">
      <w:pPr>
        <w:rPr>
          <w:rFonts w:ascii="Arial" w:hAnsi="Arial"/>
          <w:sz w:val="24"/>
          <w:szCs w:val="24"/>
        </w:rPr>
      </w:pPr>
      <w:r w:rsidRPr="00043495">
        <w:t>Беспокоит также то, что, хотя, к несчастью, это и неудивительно, члены мень</w:t>
      </w:r>
      <w:r w:rsidRPr="00043495">
        <w:softHyphen/>
        <w:t>шинств вынуждены платить штраф. Мужчины из меньшинств получают меньше, чем белые мужчины, и женщины из меньшинств получают меньше, чем белые женщины. И эта разница ощутима.</w:t>
      </w:r>
    </w:p>
    <w:p w14:paraId="1071BAD0" w14:textId="77777777" w:rsidR="009B632D" w:rsidRPr="00043495" w:rsidRDefault="009B632D" w:rsidP="00043495">
      <w:pPr>
        <w:rPr>
          <w:rFonts w:ascii="Arial" w:hAnsi="Arial"/>
          <w:sz w:val="24"/>
          <w:szCs w:val="24"/>
        </w:rPr>
      </w:pPr>
      <w:r w:rsidRPr="00043495">
        <w:t>И наконец, женщины, работающие вне дома, должны еще работать и дома. Воспитание детей усиливает стресс на работе, однако все больше женщин, имею</w:t>
      </w:r>
      <w:r w:rsidRPr="00043495">
        <w:softHyphen/>
        <w:t>щих детей, идут работать. В 1998 году 68% замужних женщин с детьми младше 18 лет устроились на работу; то же самое произошло и с 74% замужних женщин, имеющих детей в возрасте от шести до семнадцати лет, 62% замужних женщин с детьми до шести лет устроились на работу в 1998 году.</w:t>
      </w:r>
    </w:p>
    <w:p w14:paraId="76187814" w14:textId="77777777" w:rsidR="009B632D" w:rsidRPr="00043495" w:rsidRDefault="009B632D" w:rsidP="00043495">
      <w:pPr>
        <w:rPr>
          <w:rFonts w:ascii="Arial" w:hAnsi="Arial"/>
          <w:sz w:val="24"/>
          <w:szCs w:val="24"/>
        </w:rPr>
      </w:pPr>
      <w:r w:rsidRPr="00043495">
        <w:t xml:space="preserve">Фрустрация растет среди работающих женщин и из-за разделения домашнего труда. Исследование, проведенное Институтом социальных исследований </w:t>
      </w:r>
      <w:r w:rsidRPr="00043495">
        <w:rPr>
          <w:i/>
          <w:iCs/>
        </w:rPr>
        <w:t>(</w:t>
      </w:r>
      <w:r w:rsidRPr="00043495">
        <w:rPr>
          <w:i/>
          <w:iCs/>
          <w:lang w:val="en-US"/>
        </w:rPr>
        <w:t>Insti</w:t>
      </w:r>
      <w:r w:rsidRPr="00043495">
        <w:rPr>
          <w:i/>
          <w:iCs/>
        </w:rPr>
        <w:softHyphen/>
      </w:r>
      <w:r w:rsidRPr="00043495">
        <w:rPr>
          <w:i/>
          <w:iCs/>
          <w:lang w:val="en-US"/>
        </w:rPr>
        <w:t>tute</w:t>
      </w:r>
      <w:r w:rsidRPr="00043495">
        <w:rPr>
          <w:i/>
          <w:iCs/>
        </w:rPr>
        <w:t xml:space="preserve"> </w:t>
      </w:r>
      <w:r w:rsidRPr="00043495">
        <w:rPr>
          <w:i/>
          <w:iCs/>
          <w:lang w:val="en-US"/>
        </w:rPr>
        <w:t>for</w:t>
      </w:r>
      <w:r w:rsidRPr="00043495">
        <w:rPr>
          <w:i/>
          <w:iCs/>
        </w:rPr>
        <w:t xml:space="preserve"> </w:t>
      </w:r>
      <w:r w:rsidRPr="00043495">
        <w:rPr>
          <w:i/>
          <w:iCs/>
          <w:lang w:val="en-US"/>
        </w:rPr>
        <w:t>Social</w:t>
      </w:r>
      <w:r w:rsidRPr="00043495">
        <w:rPr>
          <w:i/>
          <w:iCs/>
        </w:rPr>
        <w:t xml:space="preserve"> </w:t>
      </w:r>
      <w:r w:rsidRPr="00043495">
        <w:rPr>
          <w:i/>
          <w:iCs/>
          <w:lang w:val="en-US"/>
        </w:rPr>
        <w:t>Research</w:t>
      </w:r>
      <w:r w:rsidRPr="00043495">
        <w:rPr>
          <w:i/>
          <w:iCs/>
        </w:rPr>
        <w:t xml:space="preserve">) </w:t>
      </w:r>
      <w:r w:rsidRPr="00043495">
        <w:t>показало, что работающие вне дома жены меньше занима</w:t>
      </w:r>
      <w:r w:rsidRPr="00043495">
        <w:softHyphen/>
        <w:t>ются домашним хозяйством, чем женщины, работающие дома, на чьих плечах по-прежнему лежит основная нагрузка, связанная с домашним хозяйством [61].</w:t>
      </w:r>
    </w:p>
    <w:p w14:paraId="23C39226" w14:textId="77777777" w:rsidR="009B632D" w:rsidRPr="00043495" w:rsidRDefault="009B632D" w:rsidP="00043495">
      <w:pPr>
        <w:rPr>
          <w:rFonts w:ascii="Arial" w:hAnsi="Arial"/>
          <w:sz w:val="24"/>
          <w:szCs w:val="24"/>
        </w:rPr>
      </w:pPr>
      <w:r w:rsidRPr="00043495">
        <w:t>Хотя мужья также выполняют тяжелую работу по дому, она несравнима с тем, что делают женщины [62]. Кроме того, женщины утверждают, что мужья их при</w:t>
      </w:r>
      <w:r w:rsidRPr="00043495">
        <w:softHyphen/>
        <w:t>тесняют и угрожают им. Это еще один кирпич в стене стрессовой реакции.</w:t>
      </w:r>
    </w:p>
    <w:p w14:paraId="20CA9173" w14:textId="77777777" w:rsidR="009B632D" w:rsidRPr="00043495" w:rsidRDefault="009B632D" w:rsidP="00043495">
      <w:pPr>
        <w:rPr>
          <w:rFonts w:ascii="Arial" w:hAnsi="Arial"/>
          <w:sz w:val="24"/>
          <w:szCs w:val="24"/>
        </w:rPr>
      </w:pPr>
      <w:r w:rsidRPr="00043495">
        <w:rPr>
          <w:rFonts w:ascii="Arial" w:hAnsi="Arial"/>
          <w:b/>
          <w:bCs/>
          <w:sz w:val="24"/>
          <w:szCs w:val="24"/>
        </w:rPr>
        <w:t>Сексуальные</w:t>
      </w:r>
      <w:r w:rsidRPr="00043495">
        <w:rPr>
          <w:rFonts w:ascii="Arial" w:hAnsi="Arial" w:cs="Arial"/>
          <w:b/>
          <w:bCs/>
          <w:sz w:val="24"/>
          <w:szCs w:val="24"/>
        </w:rPr>
        <w:t xml:space="preserve"> </w:t>
      </w:r>
      <w:r w:rsidRPr="00043495">
        <w:rPr>
          <w:rFonts w:ascii="Arial" w:hAnsi="Arial"/>
          <w:b/>
          <w:bCs/>
          <w:sz w:val="24"/>
          <w:szCs w:val="24"/>
        </w:rPr>
        <w:t>посягательства</w:t>
      </w:r>
      <w:r w:rsidRPr="00043495">
        <w:rPr>
          <w:rFonts w:ascii="Arial" w:hAnsi="Arial" w:cs="Arial"/>
          <w:b/>
          <w:bCs/>
          <w:sz w:val="24"/>
          <w:szCs w:val="24"/>
        </w:rPr>
        <w:t xml:space="preserve"> </w:t>
      </w:r>
      <w:r w:rsidRPr="00043495">
        <w:rPr>
          <w:rFonts w:ascii="Arial" w:hAnsi="Arial"/>
          <w:b/>
          <w:bCs/>
          <w:sz w:val="24"/>
          <w:szCs w:val="24"/>
        </w:rPr>
        <w:t>на</w:t>
      </w:r>
      <w:r w:rsidRPr="00043495">
        <w:rPr>
          <w:rFonts w:ascii="Arial" w:hAnsi="Arial" w:cs="Arial"/>
          <w:b/>
          <w:bCs/>
          <w:sz w:val="24"/>
          <w:szCs w:val="24"/>
        </w:rPr>
        <w:t xml:space="preserve"> </w:t>
      </w:r>
      <w:r w:rsidRPr="00043495">
        <w:rPr>
          <w:rFonts w:ascii="Arial" w:hAnsi="Arial"/>
          <w:b/>
          <w:bCs/>
          <w:sz w:val="24"/>
          <w:szCs w:val="24"/>
        </w:rPr>
        <w:t>работе</w:t>
      </w:r>
    </w:p>
    <w:p w14:paraId="163AB3DC" w14:textId="77777777" w:rsidR="009B632D" w:rsidRPr="00043495" w:rsidRDefault="009B632D" w:rsidP="00043495">
      <w:pPr>
        <w:rPr>
          <w:rFonts w:ascii="Arial" w:hAnsi="Arial"/>
          <w:sz w:val="24"/>
          <w:szCs w:val="24"/>
        </w:rPr>
      </w:pPr>
      <w:r w:rsidRPr="00043495">
        <w:t>Сексуальные посягательства обычно исходят от какой-либо властной фигуры, которая угрожает увольнением, невозможностью карьерного роста или чем-либо другим за сопротивления сексуальным действиям. Намеки, осуществляемые де</w:t>
      </w:r>
      <w:r w:rsidRPr="00043495">
        <w:softHyphen/>
        <w:t>ликатно и не несущие угрозы наказания, не являются сексуальным посягательством, хотя некоторые работники воспринимают это именно так. Проблемная область сексуальных посягательств распространяется на преимущества вышестоящего по отношению к нижестоящему. Нижестоящий вынужден пойти навстречу выше</w:t>
      </w:r>
      <w:r w:rsidRPr="00043495">
        <w:softHyphen/>
        <w:t>стоящему, хотя никаких явных профессиональных санкций и не производится.</w:t>
      </w:r>
    </w:p>
    <w:p w14:paraId="6512B28C" w14:textId="77777777" w:rsidR="009B632D" w:rsidRPr="00043495" w:rsidRDefault="009B632D" w:rsidP="00043495">
      <w:pPr>
        <w:rPr>
          <w:rFonts w:ascii="Arial" w:hAnsi="Arial"/>
          <w:sz w:val="24"/>
          <w:szCs w:val="24"/>
        </w:rPr>
      </w:pPr>
      <w:r w:rsidRPr="00043495">
        <w:t>Однако использование служебного положения не единственный критерий сексуальных посягательств. Если в рабочую атмосферу проникают шутки и сплет</w:t>
      </w:r>
      <w:r w:rsidRPr="00043495">
        <w:softHyphen/>
        <w:t>ни и из-за этого работник начинает испытывать дискомфорт, не может нормально работать, если страдает его карьера, то это также классифицируется как сексуаль</w:t>
      </w:r>
      <w:r w:rsidRPr="00043495">
        <w:softHyphen/>
        <w:t>ные посягательства. Более того, даже если компания не в курсе такого положения дел, то она все равно несет ответственность (такое решение было вынесено Вер</w:t>
      </w:r>
      <w:r w:rsidRPr="00043495">
        <w:softHyphen/>
        <w:t xml:space="preserve">ховным судом США в 1986 году, а потом и в 1998-м, в деле </w:t>
      </w:r>
      <w:r w:rsidRPr="00043495">
        <w:rPr>
          <w:i/>
          <w:iCs/>
        </w:rPr>
        <w:t>«</w:t>
      </w:r>
      <w:r w:rsidRPr="00043495">
        <w:rPr>
          <w:i/>
          <w:iCs/>
          <w:lang w:val="en-US"/>
        </w:rPr>
        <w:t>Meritor</w:t>
      </w:r>
      <w:r w:rsidRPr="00043495">
        <w:rPr>
          <w:i/>
          <w:iCs/>
        </w:rPr>
        <w:t xml:space="preserve"> </w:t>
      </w:r>
      <w:r w:rsidRPr="00043495">
        <w:rPr>
          <w:i/>
          <w:iCs/>
          <w:lang w:val="en-US"/>
        </w:rPr>
        <w:t>Savings</w:t>
      </w:r>
      <w:r w:rsidRPr="00043495">
        <w:rPr>
          <w:i/>
          <w:iCs/>
        </w:rPr>
        <w:t xml:space="preserve"> </w:t>
      </w:r>
      <w:r w:rsidRPr="00043495">
        <w:rPr>
          <w:i/>
          <w:iCs/>
          <w:lang w:val="en-US"/>
        </w:rPr>
        <w:t>Bank</w:t>
      </w:r>
      <w:r w:rsidRPr="00043495">
        <w:rPr>
          <w:i/>
          <w:iCs/>
        </w:rPr>
        <w:t xml:space="preserve"> </w:t>
      </w:r>
      <w:r w:rsidRPr="00043495">
        <w:t>против Винсона»). Именно по этой причине в бизнесе разработаны обучающие программы, в которых супервизоры предупреждаются, что сексуальные посяга</w:t>
      </w:r>
      <w:r w:rsidRPr="00043495">
        <w:softHyphen/>
        <w:t>тельства в данной организации недопустимы.</w:t>
      </w:r>
    </w:p>
    <w:p w14:paraId="19588478" w14:textId="77777777" w:rsidR="009B632D" w:rsidRPr="00043495" w:rsidRDefault="009B632D" w:rsidP="00043495">
      <w:pPr>
        <w:rPr>
          <w:rFonts w:ascii="Arial" w:hAnsi="Arial"/>
          <w:sz w:val="24"/>
          <w:szCs w:val="24"/>
        </w:rPr>
      </w:pPr>
      <w:r w:rsidRPr="00043495">
        <w:t>Некоторые исследователи убеждены в том, что обнародованию сексуальных посягательств мешает ошибочное представление о том, что они определяются сексуальным желанием, которое носит сугубо личный характер, а не дискримина</w:t>
      </w:r>
      <w:r w:rsidRPr="00043495">
        <w:softHyphen/>
        <w:t>цией, носящей публичный характер [63]. И тем не менее телефонный опрос, про</w:t>
      </w:r>
      <w:r w:rsidRPr="00043495">
        <w:softHyphen/>
        <w:t>веденный Луи Харрисом и коллегами, показал, что 31% женщин и 7% мужчин подвергаются сексуальным домогательствам, тогда как 62% живут спокойно. Что касается женщин, то домогаются их всегда мужчины. А если говорить о мужчи</w:t>
      </w:r>
      <w:r w:rsidRPr="00043495">
        <w:softHyphen/>
        <w:t>нах, то до 59% из них домогаются женщины, а до 41% — другие мужчины [64].</w:t>
      </w:r>
    </w:p>
    <w:p w14:paraId="73DEC0BD" w14:textId="77777777" w:rsidR="009B632D" w:rsidRPr="00043495" w:rsidRDefault="009B632D" w:rsidP="00043495">
      <w:pPr>
        <w:rPr>
          <w:rFonts w:ascii="Arial" w:hAnsi="Arial"/>
          <w:sz w:val="24"/>
          <w:szCs w:val="24"/>
        </w:rPr>
      </w:pPr>
      <w:r w:rsidRPr="00043495">
        <w:t xml:space="preserve">Комиссия по соблюдению равных возможностей для работников </w:t>
      </w:r>
      <w:r w:rsidRPr="00043495">
        <w:rPr>
          <w:i/>
          <w:iCs/>
        </w:rPr>
        <w:t>(</w:t>
      </w:r>
      <w:r w:rsidRPr="00043495">
        <w:rPr>
          <w:i/>
          <w:iCs/>
          <w:lang w:val="en-US"/>
        </w:rPr>
        <w:t>Equal</w:t>
      </w:r>
      <w:r w:rsidRPr="00043495">
        <w:rPr>
          <w:i/>
          <w:iCs/>
        </w:rPr>
        <w:t xml:space="preserve"> </w:t>
      </w:r>
      <w:r w:rsidRPr="00043495">
        <w:rPr>
          <w:i/>
          <w:iCs/>
          <w:lang w:val="en-US"/>
        </w:rPr>
        <w:t>Employ</w:t>
      </w:r>
      <w:r w:rsidRPr="00043495">
        <w:rPr>
          <w:i/>
          <w:iCs/>
        </w:rPr>
        <w:softHyphen/>
      </w:r>
      <w:r w:rsidRPr="00043495">
        <w:rPr>
          <w:i/>
          <w:iCs/>
          <w:lang w:val="en-US"/>
        </w:rPr>
        <w:t>ment</w:t>
      </w:r>
      <w:r w:rsidRPr="00043495">
        <w:rPr>
          <w:i/>
          <w:iCs/>
        </w:rPr>
        <w:t xml:space="preserve"> </w:t>
      </w:r>
      <w:r w:rsidRPr="00043495">
        <w:rPr>
          <w:i/>
          <w:iCs/>
          <w:lang w:val="en-US"/>
        </w:rPr>
        <w:t>Opportunities</w:t>
      </w:r>
      <w:r w:rsidRPr="00043495">
        <w:rPr>
          <w:i/>
          <w:iCs/>
        </w:rPr>
        <w:t xml:space="preserve"> </w:t>
      </w:r>
      <w:r w:rsidRPr="00043495">
        <w:rPr>
          <w:i/>
          <w:iCs/>
          <w:lang w:val="en-US"/>
        </w:rPr>
        <w:t>Commission</w:t>
      </w:r>
      <w:r w:rsidRPr="00043495">
        <w:rPr>
          <w:i/>
          <w:iCs/>
        </w:rPr>
        <w:t xml:space="preserve">) </w:t>
      </w:r>
      <w:r w:rsidRPr="00043495">
        <w:t>говорит о трех видах сексуального посягательства [65].</w:t>
      </w:r>
    </w:p>
    <w:p w14:paraId="439507FF" w14:textId="77777777" w:rsidR="009B632D" w:rsidRPr="00043495" w:rsidRDefault="009B632D" w:rsidP="00043495">
      <w:pPr>
        <w:rPr>
          <w:rFonts w:ascii="Arial" w:hAnsi="Arial"/>
          <w:sz w:val="24"/>
          <w:szCs w:val="24"/>
        </w:rPr>
      </w:pPr>
      <w:r w:rsidRPr="00043495">
        <w:t>«Нежелательные сексуальные преимущества, требование сексуальных предпочтений и другие вербальные и физические действия сексуального характера являются сексуаль</w:t>
      </w:r>
      <w:r w:rsidRPr="00043495">
        <w:softHyphen/>
        <w:t>ными посягательствами тогда, когда: 1) подчинение таким действиям является скры</w:t>
      </w:r>
      <w:r w:rsidRPr="00043495">
        <w:softHyphen/>
        <w:t>тым или явным условием занятия данной должности; 2) подчинение или протест против таких действий могут послужить основой решения о найме или увольнении данного человека или 3) целью или последствием таких действий является изменение произво</w:t>
      </w:r>
      <w:r w:rsidRPr="00043495">
        <w:softHyphen/>
        <w:t>дительности труда работника или создание нетерпимой, враждебной или оскорбитель</w:t>
      </w:r>
      <w:r w:rsidRPr="00043495">
        <w:softHyphen/>
        <w:t>ной атмосферы на работе».</w:t>
      </w:r>
    </w:p>
    <w:p w14:paraId="4760ACB6" w14:textId="77777777" w:rsidR="009B632D" w:rsidRPr="00043495" w:rsidRDefault="009B632D" w:rsidP="00043495">
      <w:pPr>
        <w:rPr>
          <w:rFonts w:ascii="Arial" w:hAnsi="Arial"/>
          <w:sz w:val="24"/>
          <w:szCs w:val="24"/>
        </w:rPr>
      </w:pPr>
      <w:r w:rsidRPr="00043495">
        <w:t>Сексуальные посягательства могут проявляться в виде нежелательных при</w:t>
      </w:r>
      <w:r w:rsidRPr="00043495">
        <w:softHyphen/>
        <w:t>косновений, хватаний и ощупываний, свиста вслед, непристойностей, оскорбле</w:t>
      </w:r>
      <w:r w:rsidRPr="00043495">
        <w:softHyphen/>
        <w:t>ний или расспросов о сексуальной жизни и опыте человека. Повторяющиеся предложения встретиться, сексуальные намеки или демонстрация постеров или календарей с изображениями, имеющими сексуальный характер, также являются сексуальным посягательством.</w:t>
      </w:r>
    </w:p>
    <w:p w14:paraId="62CE8B3F" w14:textId="77777777" w:rsidR="009B632D" w:rsidRPr="00043495" w:rsidRDefault="009B632D" w:rsidP="00043495">
      <w:pPr>
        <w:rPr>
          <w:rFonts w:ascii="Arial" w:hAnsi="Arial"/>
          <w:sz w:val="24"/>
          <w:szCs w:val="24"/>
        </w:rPr>
      </w:pPr>
      <w:r w:rsidRPr="00043495">
        <w:t>Осознание всех составляющих сексуального посягательства и того, что можно с этим сделать, очень важно. Фактически после слушания судебного процесса Кларенса Томаса, когда Анита Хилл обвинила Джастиса Томаса в сексуальном посягательстве, Комиссия по соблюдению равных возможностей для работников установила, что количество жалоб на сексуальное посягательство со стороны</w:t>
      </w:r>
    </w:p>
    <w:p w14:paraId="28C0D484" w14:textId="77777777" w:rsidR="009B632D" w:rsidRPr="00043495" w:rsidRDefault="009B632D" w:rsidP="00043495">
      <w:pPr>
        <w:rPr>
          <w:rFonts w:ascii="Arial" w:hAnsi="Arial"/>
          <w:sz w:val="24"/>
          <w:szCs w:val="24"/>
        </w:rPr>
      </w:pPr>
      <w:r w:rsidRPr="00043495">
        <w:t>начальников выросло до 1244 по сравнению с 728 за тот же период в прошлом году [66</w:t>
      </w:r>
      <w:r w:rsidRPr="00043495">
        <w:rPr>
          <w:lang w:val="en-US"/>
        </w:rPr>
        <w:t>J</w:t>
      </w:r>
      <w:r w:rsidRPr="00043495">
        <w:t xml:space="preserve">. Даже ученики средней </w:t>
      </w:r>
      <w:r w:rsidRPr="00043495">
        <w:rPr>
          <w:b/>
          <w:bCs/>
        </w:rPr>
        <w:t xml:space="preserve">и </w:t>
      </w:r>
      <w:r w:rsidRPr="00043495">
        <w:t>старшей школ стали жаловаться на сексуаль</w:t>
      </w:r>
      <w:r w:rsidRPr="00043495">
        <w:softHyphen/>
        <w:t>ные посягательства. Фактически исследование, проведенное Американской ассо</w:t>
      </w:r>
      <w:r w:rsidRPr="00043495">
        <w:softHyphen/>
        <w:t xml:space="preserve">циацией сотрудниц университетов </w:t>
      </w:r>
      <w:r w:rsidRPr="00043495">
        <w:rPr>
          <w:i/>
          <w:iCs/>
        </w:rPr>
        <w:t>(</w:t>
      </w:r>
      <w:r w:rsidRPr="00043495">
        <w:rPr>
          <w:i/>
          <w:iCs/>
          <w:lang w:val="en-US"/>
        </w:rPr>
        <w:t>American</w:t>
      </w:r>
      <w:r w:rsidRPr="00043495">
        <w:rPr>
          <w:i/>
          <w:iCs/>
        </w:rPr>
        <w:t xml:space="preserve"> </w:t>
      </w:r>
      <w:r w:rsidRPr="00043495">
        <w:rPr>
          <w:i/>
          <w:iCs/>
          <w:lang w:val="en-US"/>
        </w:rPr>
        <w:t>Assotiation</w:t>
      </w:r>
      <w:r w:rsidRPr="00043495">
        <w:rPr>
          <w:i/>
          <w:iCs/>
        </w:rPr>
        <w:t xml:space="preserve"> </w:t>
      </w:r>
      <w:r w:rsidRPr="00043495">
        <w:rPr>
          <w:i/>
          <w:iCs/>
          <w:lang w:val="en-US"/>
        </w:rPr>
        <w:t>of</w:t>
      </w:r>
      <w:r w:rsidRPr="00043495">
        <w:rPr>
          <w:i/>
          <w:iCs/>
        </w:rPr>
        <w:t xml:space="preserve"> </w:t>
      </w:r>
      <w:r w:rsidRPr="00043495">
        <w:rPr>
          <w:i/>
          <w:iCs/>
          <w:lang w:val="en-US"/>
        </w:rPr>
        <w:t>University</w:t>
      </w:r>
      <w:r w:rsidRPr="00043495">
        <w:rPr>
          <w:i/>
          <w:iCs/>
        </w:rPr>
        <w:t xml:space="preserve"> </w:t>
      </w:r>
      <w:r w:rsidRPr="00043495">
        <w:rPr>
          <w:i/>
          <w:iCs/>
          <w:lang w:val="en-US"/>
        </w:rPr>
        <w:t>Women</w:t>
      </w:r>
      <w:r w:rsidRPr="00043495">
        <w:rPr>
          <w:i/>
          <w:iCs/>
        </w:rPr>
        <w:t xml:space="preserve"> — </w:t>
      </w:r>
      <w:r w:rsidRPr="00043495">
        <w:rPr>
          <w:i/>
          <w:iCs/>
          <w:lang w:val="en-US"/>
        </w:rPr>
        <w:t>AAUW</w:t>
      </w:r>
      <w:r w:rsidRPr="00043495">
        <w:rPr>
          <w:i/>
          <w:iCs/>
        </w:rPr>
        <w:t xml:space="preserve">) </w:t>
      </w:r>
      <w:r w:rsidRPr="00043495">
        <w:t xml:space="preserve">[67] по поводу сексуальных посягательств на учеников </w:t>
      </w:r>
      <w:r w:rsidRPr="00043495">
        <w:rPr>
          <w:b/>
          <w:bCs/>
        </w:rPr>
        <w:t>восьмых-одинна-</w:t>
      </w:r>
      <w:r w:rsidRPr="00043495">
        <w:t>дцатых классов, показало, что 81% учеников (85% девочек и 76% мальчиков) сталкивались с сексуальным посягательством. ■</w:t>
      </w:r>
    </w:p>
    <w:p w14:paraId="08A5A39F" w14:textId="77777777" w:rsidR="009B632D" w:rsidRPr="00043495" w:rsidRDefault="009B632D" w:rsidP="00043495">
      <w:pPr>
        <w:rPr>
          <w:rFonts w:ascii="Arial" w:hAnsi="Arial"/>
          <w:sz w:val="24"/>
          <w:szCs w:val="24"/>
        </w:rPr>
      </w:pPr>
      <w:r w:rsidRPr="00043495">
        <w:t xml:space="preserve">Сексуальные посягательства встречаются </w:t>
      </w:r>
      <w:r w:rsidRPr="00043495">
        <w:rPr>
          <w:b/>
          <w:bCs/>
        </w:rPr>
        <w:t xml:space="preserve">и </w:t>
      </w:r>
      <w:r w:rsidRPr="00043495">
        <w:t>в армейской среде, подчас с пора</w:t>
      </w:r>
      <w:r w:rsidRPr="00043495">
        <w:softHyphen/>
        <w:t>зительными результатами. Вы можете удивиться тому, что мужчины здесь под</w:t>
      </w:r>
      <w:r w:rsidRPr="00043495">
        <w:softHyphen/>
        <w:t>вергаются сексуальным посягательствам чаще, чем женщины, находясь на служ</w:t>
      </w:r>
      <w:r w:rsidRPr="00043495">
        <w:softHyphen/>
        <w:t>бе государству, хотя жалобы чаще исходят от женщин, чем от мужчин. При опросе 14 498 мужчин и женщин, находящихся на службе государству,в 1997 году, практически в два раза большее количество мужчин, чем женщин, заявили о том что они подвергались сексуальным посягательствам в предыдущем году [68]. Это совсем не то, чего мы пытаемся достичь, называя равноправием полов! Однако эти данные могут быть неточными. Женщины составляют 14% из 480 .000 солдат армии (67 200 женщин и 412 800 мужчин). И хотя 22% солдат-женщин и только 7% солдат-мужчин подвергаются сексуальным посягательствам из-за несопоста</w:t>
      </w:r>
      <w:r w:rsidRPr="00043495">
        <w:softHyphen/>
        <w:t>вимости общего количества, больше мужчин (28 900), чем женщин (14 800), под</w:t>
      </w:r>
      <w:r w:rsidRPr="00043495">
        <w:softHyphen/>
        <w:t>вергались сексуальным посягательствам. Независимо от пола эта цифра пугает.</w:t>
      </w:r>
    </w:p>
    <w:p w14:paraId="5582D22B" w14:textId="77777777" w:rsidR="009B632D" w:rsidRPr="00043495" w:rsidRDefault="009B632D" w:rsidP="00043495">
      <w:pPr>
        <w:rPr>
          <w:rFonts w:ascii="Arial" w:hAnsi="Arial"/>
          <w:sz w:val="24"/>
          <w:szCs w:val="24"/>
        </w:rPr>
      </w:pPr>
      <w:r w:rsidRPr="00043495">
        <w:t>Последствия сексуальных посягательств могут быть разными. Женщины, ко</w:t>
      </w:r>
      <w:r w:rsidRPr="00043495">
        <w:softHyphen/>
        <w:t>торые перенесли изнасилование или другие сексуальные действия в детстве, в два раза чаще говорят о том, что они несчастливы в жизни, более чем в два раза чаще утверждают, что секс не приносит им удовольствия, и чаще страдают сексу</w:t>
      </w:r>
      <w:r w:rsidRPr="00043495">
        <w:softHyphen/>
        <w:t>альными расстройствами [69]. Возможны физические последствия, такие как го</w:t>
      </w:r>
      <w:r w:rsidRPr="00043495">
        <w:softHyphen/>
        <w:t>ловная боль, неспокойный сон, расстройства желудка, ночные кошмары, фобии и злоупотребления наркотическими веществами. Могут проявиться и эмоциональ</w:t>
      </w:r>
      <w:r w:rsidRPr="00043495">
        <w:softHyphen/>
        <w:t>ные последствия, например тревожность, злость, страх, ощущение опасности, за</w:t>
      </w:r>
      <w:r w:rsidRPr="00043495">
        <w:softHyphen/>
        <w:t>мешательства, бессилие и вина. Вероятны нарушения самовосприятия, такие как возникновение негативной Я-концепции. низкой самооценки, чувство недоста</w:t>
      </w:r>
      <w:r w:rsidRPr="00043495">
        <w:softHyphen/>
        <w:t>точного контроля, безнадежность. Возможны социальные; межличностные и сек</w:t>
      </w:r>
      <w:r w:rsidRPr="00043495">
        <w:softHyphen/>
        <w:t>суальные последствия, такие как отчуждение, боязнь новых людей, недостаток доверия и сексуальные расстройства. И могут быть профессиональные последст</w:t>
      </w:r>
      <w:r w:rsidRPr="00043495">
        <w:softHyphen/>
        <w:t>вия, например изменение порядка учебы или работы, негативная оценка работы, снижение академической или рабочей успеваемости из-за стресса, прогулы и из</w:t>
      </w:r>
      <w:r w:rsidRPr="00043495">
        <w:softHyphen/>
        <w:t>менения, касающиеся карьерных целей [70].</w:t>
      </w:r>
    </w:p>
    <w:p w14:paraId="16C5996F" w14:textId="77777777" w:rsidR="009B632D" w:rsidRPr="00043495" w:rsidRDefault="009B632D" w:rsidP="00043495">
      <w:pPr>
        <w:rPr>
          <w:rFonts w:ascii="Arial" w:hAnsi="Arial"/>
          <w:sz w:val="24"/>
          <w:szCs w:val="24"/>
        </w:rPr>
      </w:pPr>
      <w:r w:rsidRPr="00043495">
        <w:rPr>
          <w:rFonts w:ascii="Arial" w:hAnsi="Arial"/>
          <w:sz w:val="26"/>
          <w:szCs w:val="26"/>
        </w:rPr>
        <w:t>Стресс</w:t>
      </w:r>
      <w:r w:rsidRPr="00043495">
        <w:rPr>
          <w:rFonts w:ascii="Arial" w:hAnsi="Arial" w:cs="Arial"/>
          <w:sz w:val="26"/>
          <w:szCs w:val="26"/>
        </w:rPr>
        <w:t xml:space="preserve"> </w:t>
      </w:r>
      <w:r w:rsidRPr="00043495">
        <w:rPr>
          <w:rFonts w:ascii="Arial" w:hAnsi="Arial"/>
          <w:sz w:val="26"/>
          <w:szCs w:val="26"/>
        </w:rPr>
        <w:t>и</w:t>
      </w:r>
      <w:r w:rsidRPr="00043495">
        <w:rPr>
          <w:rFonts w:ascii="Arial" w:hAnsi="Arial" w:cs="Arial"/>
          <w:sz w:val="26"/>
          <w:szCs w:val="26"/>
        </w:rPr>
        <w:t xml:space="preserve"> </w:t>
      </w:r>
      <w:r w:rsidRPr="00043495">
        <w:rPr>
          <w:rFonts w:ascii="Arial" w:hAnsi="Arial"/>
          <w:sz w:val="26"/>
          <w:szCs w:val="26"/>
        </w:rPr>
        <w:t>сексуальное</w:t>
      </w:r>
      <w:r w:rsidRPr="00043495">
        <w:rPr>
          <w:rFonts w:ascii="Arial" w:hAnsi="Arial" w:cs="Arial"/>
          <w:sz w:val="26"/>
          <w:szCs w:val="26"/>
        </w:rPr>
        <w:t xml:space="preserve"> </w:t>
      </w:r>
      <w:r w:rsidRPr="00043495">
        <w:rPr>
          <w:rFonts w:ascii="Arial" w:hAnsi="Arial"/>
          <w:sz w:val="26"/>
          <w:szCs w:val="26"/>
        </w:rPr>
        <w:t>здоровье</w:t>
      </w:r>
    </w:p>
    <w:p w14:paraId="359BFAB0" w14:textId="77777777" w:rsidR="009B632D" w:rsidRPr="00043495" w:rsidRDefault="009B632D" w:rsidP="00043495">
      <w:pPr>
        <w:rPr>
          <w:rFonts w:ascii="Arial" w:hAnsi="Arial"/>
          <w:sz w:val="24"/>
          <w:szCs w:val="24"/>
        </w:rPr>
      </w:pPr>
      <w:r w:rsidRPr="00043495">
        <w:rPr>
          <w:rFonts w:ascii="Arial" w:hAnsi="Arial"/>
        </w:rPr>
        <w:t>Исследователи</w:t>
      </w:r>
      <w:r w:rsidRPr="00043495">
        <w:rPr>
          <w:rFonts w:ascii="Arial" w:hAnsi="Arial" w:cs="Arial"/>
        </w:rPr>
        <w:t xml:space="preserve"> </w:t>
      </w:r>
      <w:r w:rsidRPr="00043495">
        <w:rPr>
          <w:rFonts w:ascii="Arial" w:hAnsi="Arial"/>
        </w:rPr>
        <w:t>из</w:t>
      </w:r>
      <w:r w:rsidRPr="00043495">
        <w:rPr>
          <w:rFonts w:ascii="Arial" w:hAnsi="Arial" w:cs="Arial"/>
        </w:rPr>
        <w:t xml:space="preserve"> </w:t>
      </w:r>
      <w:r w:rsidRPr="00043495">
        <w:rPr>
          <w:rFonts w:ascii="Arial" w:hAnsi="Arial"/>
        </w:rPr>
        <w:t>Общественного</w:t>
      </w:r>
      <w:r w:rsidRPr="00043495">
        <w:rPr>
          <w:rFonts w:ascii="Arial" w:hAnsi="Arial" w:cs="Arial"/>
        </w:rPr>
        <w:t xml:space="preserve"> </w:t>
      </w:r>
      <w:r w:rsidRPr="00043495">
        <w:rPr>
          <w:rFonts w:ascii="Arial" w:hAnsi="Arial"/>
        </w:rPr>
        <w:t>центра</w:t>
      </w:r>
      <w:r w:rsidRPr="00043495">
        <w:rPr>
          <w:rFonts w:ascii="Arial" w:hAnsi="Arial" w:cs="Arial"/>
        </w:rPr>
        <w:t xml:space="preserve"> </w:t>
      </w:r>
      <w:r w:rsidRPr="00043495">
        <w:rPr>
          <w:rFonts w:ascii="Arial" w:hAnsi="Arial"/>
        </w:rPr>
        <w:t>здоровья</w:t>
      </w:r>
      <w:r w:rsidRPr="00043495">
        <w:rPr>
          <w:rFonts w:ascii="Arial" w:hAnsi="Arial" w:cs="Arial"/>
        </w:rPr>
        <w:t xml:space="preserve"> </w:t>
      </w:r>
      <w:r w:rsidRPr="00043495">
        <w:rPr>
          <w:rFonts w:ascii="Arial" w:hAnsi="Arial"/>
        </w:rPr>
        <w:t>Гарвардской</w:t>
      </w:r>
      <w:r w:rsidRPr="00043495">
        <w:rPr>
          <w:rFonts w:ascii="Arial" w:hAnsi="Arial" w:cs="Arial"/>
        </w:rPr>
        <w:t xml:space="preserve"> </w:t>
      </w:r>
      <w:r w:rsidRPr="00043495">
        <w:rPr>
          <w:rFonts w:ascii="Arial" w:hAnsi="Arial"/>
        </w:rPr>
        <w:t>школы</w:t>
      </w:r>
      <w:r w:rsidRPr="00043495">
        <w:rPr>
          <w:rFonts w:ascii="Arial" w:hAnsi="Arial" w:cs="Arial"/>
          <w:vertAlign w:val="superscript"/>
        </w:rPr>
        <w:t>1</w:t>
      </w:r>
      <w:r w:rsidRPr="00043495">
        <w:rPr>
          <w:rFonts w:ascii="Arial" w:hAnsi="Arial" w:cs="Arial"/>
        </w:rPr>
        <w:t xml:space="preserve"> (</w:t>
      </w:r>
      <w:r w:rsidRPr="00043495">
        <w:rPr>
          <w:rFonts w:ascii="Arial" w:hAnsi="Arial" w:cs="Arial"/>
          <w:lang w:val="en-US"/>
        </w:rPr>
        <w:t>Harvard</w:t>
      </w:r>
      <w:r w:rsidRPr="00043495">
        <w:rPr>
          <w:rFonts w:ascii="Arial" w:hAnsi="Arial" w:cs="Arial"/>
        </w:rPr>
        <w:t xml:space="preserve"> </w:t>
      </w:r>
      <w:r w:rsidRPr="00043495">
        <w:rPr>
          <w:rFonts w:ascii="Arial" w:hAnsi="Arial" w:cs="Arial"/>
          <w:lang w:val="en-US"/>
        </w:rPr>
        <w:t>School</w:t>
      </w:r>
      <w:r w:rsidRPr="00043495">
        <w:rPr>
          <w:rFonts w:ascii="Arial" w:hAnsi="Arial" w:cs="Arial"/>
        </w:rPr>
        <w:t xml:space="preserve"> </w:t>
      </w:r>
      <w:r w:rsidRPr="00043495">
        <w:rPr>
          <w:rFonts w:ascii="Arial" w:hAnsi="Arial" w:cs="Arial"/>
          <w:lang w:val="en-US"/>
        </w:rPr>
        <w:t>of</w:t>
      </w:r>
      <w:r w:rsidRPr="00043495">
        <w:rPr>
          <w:rFonts w:ascii="Arial" w:hAnsi="Arial" w:cs="Arial"/>
        </w:rPr>
        <w:t xml:space="preserve"> </w:t>
      </w:r>
      <w:r w:rsidRPr="00043495">
        <w:rPr>
          <w:rFonts w:ascii="Arial" w:hAnsi="Arial" w:cs="Arial"/>
          <w:lang w:val="en-US"/>
        </w:rPr>
        <w:t>public</w:t>
      </w:r>
      <w:r w:rsidRPr="00043495">
        <w:rPr>
          <w:rFonts w:ascii="Arial" w:hAnsi="Arial" w:cs="Arial"/>
        </w:rPr>
        <w:t xml:space="preserve"> </w:t>
      </w:r>
      <w:r w:rsidRPr="00043495">
        <w:rPr>
          <w:rFonts w:ascii="Arial" w:hAnsi="Arial" w:cs="Arial"/>
          <w:lang w:val="en-US"/>
        </w:rPr>
        <w:t>Health</w:t>
      </w:r>
      <w:r w:rsidRPr="00043495">
        <w:rPr>
          <w:rFonts w:ascii="Arial" w:hAnsi="Arial" w:cs="Arial"/>
        </w:rPr>
        <w:t>'</w:t>
      </w:r>
      <w:r w:rsidRPr="00043495">
        <w:rPr>
          <w:rFonts w:ascii="Arial" w:hAnsi="Arial" w:cs="Arial"/>
          <w:lang w:val="en-US"/>
        </w:rPr>
        <w:t>s</w:t>
      </w:r>
      <w:r w:rsidRPr="00043495">
        <w:rPr>
          <w:rFonts w:ascii="Arial" w:hAnsi="Arial" w:cs="Arial"/>
        </w:rPr>
        <w:t xml:space="preserve"> </w:t>
      </w:r>
      <w:r w:rsidRPr="00043495">
        <w:rPr>
          <w:rFonts w:ascii="Arial" w:hAnsi="Arial" w:cs="Arial"/>
          <w:lang w:val="en-US"/>
        </w:rPr>
        <w:t>Center</w:t>
      </w:r>
      <w:r w:rsidRPr="00043495">
        <w:rPr>
          <w:rFonts w:ascii="Arial" w:hAnsi="Arial" w:cs="Arial"/>
        </w:rPr>
        <w:t xml:space="preserve"> </w:t>
      </w:r>
      <w:r w:rsidRPr="00043495">
        <w:rPr>
          <w:rFonts w:ascii="Arial" w:hAnsi="Arial" w:cs="Arial"/>
          <w:lang w:val="en-US"/>
        </w:rPr>
        <w:t>for</w:t>
      </w:r>
      <w:r w:rsidRPr="00043495">
        <w:rPr>
          <w:rFonts w:ascii="Arial" w:hAnsi="Arial" w:cs="Arial"/>
        </w:rPr>
        <w:t xml:space="preserve"> </w:t>
      </w:r>
      <w:r w:rsidRPr="00043495">
        <w:rPr>
          <w:rFonts w:ascii="Arial" w:hAnsi="Arial" w:cs="Arial"/>
          <w:lang w:val="en-US"/>
        </w:rPr>
        <w:t>Communication</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сотрудничестве</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издателями</w:t>
      </w:r>
      <w:r w:rsidRPr="00043495">
        <w:rPr>
          <w:rFonts w:ascii="Arial" w:hAnsi="Arial" w:cs="Arial"/>
        </w:rPr>
        <w:t xml:space="preserve"> </w:t>
      </w:r>
      <w:r w:rsidRPr="00043495">
        <w:rPr>
          <w:rFonts w:ascii="Arial" w:hAnsi="Arial"/>
        </w:rPr>
        <w:t>журнала</w:t>
      </w:r>
      <w:r w:rsidRPr="00043495">
        <w:rPr>
          <w:rFonts w:ascii="Arial" w:hAnsi="Arial" w:cs="Arial"/>
        </w:rPr>
        <w:t xml:space="preserve"> </w:t>
      </w:r>
      <w:r w:rsidRPr="00043495">
        <w:rPr>
          <w:rFonts w:ascii="Arial" w:hAnsi="Arial"/>
        </w:rPr>
        <w:t>Лэйдиз Хоум</w:t>
      </w:r>
      <w:r w:rsidRPr="00043495">
        <w:rPr>
          <w:rFonts w:ascii="Arial" w:hAnsi="Arial" w:cs="Arial"/>
        </w:rPr>
        <w:t xml:space="preserve"> </w:t>
      </w:r>
      <w:r w:rsidRPr="00043495">
        <w:rPr>
          <w:rFonts w:ascii="Arial" w:hAnsi="Arial"/>
        </w:rPr>
        <w:t>Джорнал</w:t>
      </w:r>
      <w:r w:rsidRPr="00043495">
        <w:rPr>
          <w:rFonts w:ascii="Arial" w:hAnsi="Arial" w:cs="Arial"/>
        </w:rPr>
        <w:t xml:space="preserve"> (</w:t>
      </w:r>
      <w:r w:rsidRPr="00043495">
        <w:rPr>
          <w:rFonts w:ascii="Arial" w:hAnsi="Arial" w:cs="Arial"/>
          <w:lang w:val="en-US"/>
        </w:rPr>
        <w:t>Lady</w:t>
      </w:r>
      <w:r w:rsidRPr="00043495">
        <w:rPr>
          <w:rFonts w:ascii="Arial" w:hAnsi="Arial" w:cs="Arial"/>
        </w:rPr>
        <w:t>'</w:t>
      </w:r>
      <w:r w:rsidRPr="00043495">
        <w:rPr>
          <w:rFonts w:ascii="Arial" w:hAnsi="Arial" w:cs="Arial"/>
          <w:lang w:val="en-US"/>
        </w:rPr>
        <w:t>s</w:t>
      </w:r>
      <w:r w:rsidRPr="00043495">
        <w:rPr>
          <w:rFonts w:ascii="Arial" w:hAnsi="Arial" w:cs="Arial"/>
        </w:rPr>
        <w:t xml:space="preserve"> </w:t>
      </w:r>
      <w:r w:rsidRPr="00043495">
        <w:rPr>
          <w:rFonts w:ascii="Arial" w:hAnsi="Arial" w:cs="Arial"/>
          <w:lang w:val="en-US"/>
        </w:rPr>
        <w:t>Home</w:t>
      </w:r>
      <w:r w:rsidRPr="00043495">
        <w:rPr>
          <w:rFonts w:ascii="Arial" w:hAnsi="Arial" w:cs="Arial"/>
        </w:rPr>
        <w:t xml:space="preserve"> </w:t>
      </w:r>
      <w:r w:rsidRPr="00043495">
        <w:rPr>
          <w:rFonts w:ascii="Arial" w:hAnsi="Arial" w:cs="Arial"/>
          <w:lang w:val="en-US"/>
        </w:rPr>
        <w:t>Journal</w:t>
      </w:r>
      <w:r w:rsidRPr="00043495">
        <w:rPr>
          <w:rFonts w:ascii="Arial" w:hAnsi="Arial" w:cs="Arial"/>
        </w:rPr>
        <w:t xml:space="preserve">) </w:t>
      </w:r>
      <w:r w:rsidRPr="00043495">
        <w:rPr>
          <w:rFonts w:ascii="Arial" w:hAnsi="Arial"/>
        </w:rPr>
        <w:t>изучали</w:t>
      </w:r>
      <w:r w:rsidRPr="00043495">
        <w:rPr>
          <w:rFonts w:ascii="Arial" w:hAnsi="Arial" w:cs="Arial"/>
        </w:rPr>
        <w:t xml:space="preserve"> </w:t>
      </w:r>
      <w:r w:rsidRPr="00043495">
        <w:rPr>
          <w:rFonts w:ascii="Arial" w:hAnsi="Arial"/>
        </w:rPr>
        <w:t>стресс</w:t>
      </w:r>
      <w:r w:rsidRPr="00043495">
        <w:rPr>
          <w:rFonts w:ascii="Arial" w:hAnsi="Arial" w:cs="Arial"/>
        </w:rPr>
        <w:t xml:space="preserve"> </w:t>
      </w:r>
      <w:r w:rsidRPr="00043495">
        <w:rPr>
          <w:rFonts w:ascii="Arial" w:hAnsi="Arial"/>
        </w:rPr>
        <w:t>у</w:t>
      </w:r>
      <w:r w:rsidRPr="00043495">
        <w:rPr>
          <w:rFonts w:ascii="Arial" w:hAnsi="Arial" w:cs="Arial"/>
        </w:rPr>
        <w:t xml:space="preserve"> </w:t>
      </w:r>
      <w:r w:rsidRPr="00043495">
        <w:rPr>
          <w:rFonts w:ascii="Arial" w:hAnsi="Arial"/>
        </w:rPr>
        <w:t>женщин</w:t>
      </w:r>
      <w:r w:rsidRPr="00043495">
        <w:rPr>
          <w:rFonts w:ascii="Arial" w:hAnsi="Arial" w:cs="Arial"/>
        </w:rPr>
        <w:t xml:space="preserve">. </w:t>
      </w:r>
      <w:r w:rsidRPr="00043495">
        <w:rPr>
          <w:rFonts w:ascii="Arial" w:hAnsi="Arial"/>
        </w:rPr>
        <w:t>Они</w:t>
      </w:r>
      <w:r w:rsidRPr="00043495">
        <w:rPr>
          <w:rFonts w:ascii="Arial" w:hAnsi="Arial" w:cs="Arial"/>
        </w:rPr>
        <w:t xml:space="preserve"> </w:t>
      </w:r>
      <w:r w:rsidRPr="00043495">
        <w:rPr>
          <w:rFonts w:ascii="Arial" w:hAnsi="Arial"/>
        </w:rPr>
        <w:t>обнаружили</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 xml:space="preserve">около </w:t>
      </w:r>
      <w:r w:rsidRPr="00043495">
        <w:rPr>
          <w:rFonts w:ascii="Arial" w:hAnsi="Arial" w:cs="Arial"/>
        </w:rPr>
        <w:t xml:space="preserve">21% </w:t>
      </w:r>
      <w:r w:rsidRPr="00043495">
        <w:rPr>
          <w:rFonts w:ascii="Arial" w:hAnsi="Arial"/>
        </w:rPr>
        <w:t>тревожных</w:t>
      </w:r>
      <w:r w:rsidRPr="00043495">
        <w:rPr>
          <w:rFonts w:ascii="Arial" w:hAnsi="Arial" w:cs="Arial"/>
        </w:rPr>
        <w:t xml:space="preserve"> </w:t>
      </w:r>
      <w:r w:rsidRPr="00043495">
        <w:rPr>
          <w:rFonts w:ascii="Arial" w:hAnsi="Arial"/>
        </w:rPr>
        <w:t>женщин</w:t>
      </w:r>
      <w:r w:rsidRPr="00043495">
        <w:rPr>
          <w:rFonts w:ascii="Arial" w:hAnsi="Arial" w:cs="Arial"/>
        </w:rPr>
        <w:t xml:space="preserve"> </w:t>
      </w:r>
      <w:r w:rsidRPr="00043495">
        <w:rPr>
          <w:rFonts w:ascii="Arial" w:hAnsi="Arial"/>
        </w:rPr>
        <w:t>страдают</w:t>
      </w:r>
      <w:r w:rsidRPr="00043495">
        <w:rPr>
          <w:rFonts w:ascii="Arial" w:hAnsi="Arial" w:cs="Arial"/>
        </w:rPr>
        <w:t xml:space="preserve"> </w:t>
      </w:r>
      <w:r w:rsidRPr="00043495">
        <w:rPr>
          <w:rFonts w:ascii="Arial" w:hAnsi="Arial"/>
        </w:rPr>
        <w:t>вагинитами</w:t>
      </w:r>
      <w:r w:rsidRPr="00043495">
        <w:rPr>
          <w:rFonts w:ascii="Arial" w:hAnsi="Arial" w:cs="Arial"/>
        </w:rPr>
        <w:t xml:space="preserve">, </w:t>
      </w:r>
      <w:r w:rsidRPr="00043495">
        <w:rPr>
          <w:rFonts w:ascii="Arial" w:hAnsi="Arial"/>
        </w:rPr>
        <w:t>тогда</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среди</w:t>
      </w:r>
      <w:r w:rsidRPr="00043495">
        <w:rPr>
          <w:rFonts w:ascii="Arial" w:hAnsi="Arial" w:cs="Arial"/>
        </w:rPr>
        <w:t xml:space="preserve"> </w:t>
      </w:r>
      <w:r w:rsidRPr="00043495">
        <w:rPr>
          <w:rFonts w:ascii="Arial" w:hAnsi="Arial"/>
        </w:rPr>
        <w:t>«спокойных»</w:t>
      </w:r>
      <w:r w:rsidRPr="00043495">
        <w:rPr>
          <w:rFonts w:ascii="Arial" w:hAnsi="Arial" w:cs="Arial"/>
        </w:rPr>
        <w:t xml:space="preserve"> </w:t>
      </w:r>
      <w:r w:rsidRPr="00043495">
        <w:rPr>
          <w:rFonts w:ascii="Arial" w:hAnsi="Arial"/>
        </w:rPr>
        <w:t>женщин</w:t>
      </w:r>
      <w:r w:rsidRPr="00043495">
        <w:rPr>
          <w:rFonts w:ascii="Arial" w:hAnsi="Arial" w:cs="Arial"/>
        </w:rPr>
        <w:t xml:space="preserve"> </w:t>
      </w:r>
      <w:r w:rsidRPr="00043495">
        <w:rPr>
          <w:rFonts w:ascii="Arial" w:hAnsi="Arial"/>
        </w:rPr>
        <w:t>этой инфекцией</w:t>
      </w:r>
      <w:r w:rsidRPr="00043495">
        <w:rPr>
          <w:rFonts w:ascii="Arial" w:hAnsi="Arial" w:cs="Arial"/>
        </w:rPr>
        <w:t xml:space="preserve"> </w:t>
      </w:r>
      <w:r w:rsidRPr="00043495">
        <w:rPr>
          <w:rFonts w:ascii="Arial" w:hAnsi="Arial"/>
        </w:rPr>
        <w:t>страдает</w:t>
      </w:r>
      <w:r w:rsidRPr="00043495">
        <w:rPr>
          <w:rFonts w:ascii="Arial" w:hAnsi="Arial" w:cs="Arial"/>
        </w:rPr>
        <w:t xml:space="preserve"> </w:t>
      </w:r>
      <w:r w:rsidRPr="00043495">
        <w:rPr>
          <w:rFonts w:ascii="Arial" w:hAnsi="Arial"/>
        </w:rPr>
        <w:t>лишь</w:t>
      </w:r>
      <w:r w:rsidRPr="00043495">
        <w:rPr>
          <w:rFonts w:ascii="Arial" w:hAnsi="Arial" w:cs="Arial"/>
        </w:rPr>
        <w:t xml:space="preserve"> 2%. </w:t>
      </w:r>
      <w:r w:rsidRPr="00043495">
        <w:rPr>
          <w:rFonts w:ascii="Arial" w:hAnsi="Arial"/>
        </w:rPr>
        <w:t>Более</w:t>
      </w:r>
      <w:r w:rsidRPr="00043495">
        <w:rPr>
          <w:rFonts w:ascii="Arial" w:hAnsi="Arial" w:cs="Arial"/>
        </w:rPr>
        <w:t xml:space="preserve"> </w:t>
      </w:r>
      <w:r w:rsidRPr="00043495">
        <w:rPr>
          <w:rFonts w:ascii="Arial" w:hAnsi="Arial"/>
        </w:rPr>
        <w:t>того</w:t>
      </w:r>
      <w:r w:rsidRPr="00043495">
        <w:rPr>
          <w:rFonts w:ascii="Arial" w:hAnsi="Arial" w:cs="Arial"/>
        </w:rPr>
        <w:t xml:space="preserve">, </w:t>
      </w:r>
      <w:r w:rsidRPr="00043495">
        <w:rPr>
          <w:rFonts w:ascii="Arial" w:hAnsi="Arial"/>
        </w:rPr>
        <w:t>только</w:t>
      </w:r>
      <w:r w:rsidRPr="00043495">
        <w:rPr>
          <w:rFonts w:ascii="Arial" w:hAnsi="Arial" w:cs="Arial"/>
        </w:rPr>
        <w:t xml:space="preserve"> 21% </w:t>
      </w:r>
      <w:r w:rsidRPr="00043495">
        <w:rPr>
          <w:rFonts w:ascii="Arial" w:hAnsi="Arial"/>
        </w:rPr>
        <w:t>«спокойных»</w:t>
      </w:r>
      <w:r w:rsidRPr="00043495">
        <w:rPr>
          <w:rFonts w:ascii="Arial" w:hAnsi="Arial" w:cs="Arial"/>
        </w:rPr>
        <w:t xml:space="preserve"> </w:t>
      </w:r>
      <w:r w:rsidRPr="00043495">
        <w:rPr>
          <w:rFonts w:ascii="Arial" w:hAnsi="Arial"/>
        </w:rPr>
        <w:t>женщин</w:t>
      </w:r>
      <w:r w:rsidRPr="00043495">
        <w:rPr>
          <w:rFonts w:ascii="Arial" w:hAnsi="Arial" w:cs="Arial"/>
        </w:rPr>
        <w:t xml:space="preserve"> </w:t>
      </w:r>
      <w:r w:rsidRPr="00043495">
        <w:rPr>
          <w:rFonts w:ascii="Arial" w:hAnsi="Arial"/>
        </w:rPr>
        <w:t>страдают</w:t>
      </w:r>
      <w:r w:rsidRPr="00043495">
        <w:rPr>
          <w:rFonts w:ascii="Arial" w:hAnsi="Arial" w:cs="Arial"/>
        </w:rPr>
        <w:t xml:space="preserve"> </w:t>
      </w:r>
      <w:r w:rsidRPr="00043495">
        <w:rPr>
          <w:rFonts w:ascii="Arial" w:hAnsi="Arial"/>
        </w:rPr>
        <w:t>от предменструального</w:t>
      </w:r>
      <w:r w:rsidRPr="00043495">
        <w:rPr>
          <w:rFonts w:ascii="Arial" w:hAnsi="Arial" w:cs="Arial"/>
        </w:rPr>
        <w:t xml:space="preserve"> </w:t>
      </w:r>
      <w:r w:rsidRPr="00043495">
        <w:rPr>
          <w:rFonts w:ascii="Arial" w:hAnsi="Arial"/>
        </w:rPr>
        <w:t>синдрома</w:t>
      </w:r>
      <w:r w:rsidRPr="00043495">
        <w:rPr>
          <w:rFonts w:ascii="Arial" w:hAnsi="Arial" w:cs="Arial"/>
        </w:rPr>
        <w:t xml:space="preserve">, </w:t>
      </w:r>
      <w:r w:rsidRPr="00043495">
        <w:rPr>
          <w:rFonts w:ascii="Arial" w:hAnsi="Arial"/>
        </w:rPr>
        <w:t>тогда</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среди</w:t>
      </w:r>
      <w:r w:rsidRPr="00043495">
        <w:rPr>
          <w:rFonts w:ascii="Arial" w:hAnsi="Arial" w:cs="Arial"/>
        </w:rPr>
        <w:t xml:space="preserve"> </w:t>
      </w:r>
      <w:r w:rsidRPr="00043495">
        <w:rPr>
          <w:rFonts w:ascii="Arial" w:hAnsi="Arial"/>
        </w:rPr>
        <w:t>тревожных</w:t>
      </w:r>
      <w:r w:rsidRPr="00043495">
        <w:rPr>
          <w:rFonts w:ascii="Arial" w:hAnsi="Arial" w:cs="Arial"/>
        </w:rPr>
        <w:t xml:space="preserve"> </w:t>
      </w:r>
      <w:r w:rsidRPr="00043495">
        <w:rPr>
          <w:rFonts w:ascii="Arial" w:hAnsi="Arial"/>
        </w:rPr>
        <w:t>женщин</w:t>
      </w:r>
      <w:r w:rsidRPr="00043495">
        <w:rPr>
          <w:rFonts w:ascii="Arial" w:hAnsi="Arial" w:cs="Arial"/>
        </w:rPr>
        <w:t xml:space="preserve"> </w:t>
      </w:r>
      <w:r w:rsidRPr="00043495">
        <w:rPr>
          <w:rFonts w:ascii="Arial" w:hAnsi="Arial"/>
        </w:rPr>
        <w:t>им</w:t>
      </w:r>
      <w:r w:rsidRPr="00043495">
        <w:rPr>
          <w:rFonts w:ascii="Arial" w:hAnsi="Arial" w:cs="Arial"/>
        </w:rPr>
        <w:t xml:space="preserve"> </w:t>
      </w:r>
      <w:r w:rsidRPr="00043495">
        <w:rPr>
          <w:rFonts w:ascii="Arial" w:hAnsi="Arial"/>
        </w:rPr>
        <w:t>страдает</w:t>
      </w:r>
      <w:r w:rsidRPr="00043495">
        <w:rPr>
          <w:rFonts w:ascii="Arial" w:hAnsi="Arial" w:cs="Arial"/>
        </w:rPr>
        <w:t xml:space="preserve"> 41%. </w:t>
      </w:r>
      <w:r w:rsidRPr="00043495">
        <w:rPr>
          <w:rFonts w:ascii="Arial" w:hAnsi="Arial"/>
        </w:rPr>
        <w:t>Что является</w:t>
      </w:r>
      <w:r w:rsidRPr="00043495">
        <w:rPr>
          <w:rFonts w:ascii="Arial" w:hAnsi="Arial" w:cs="Arial"/>
        </w:rPr>
        <w:t xml:space="preserve"> </w:t>
      </w:r>
      <w:r w:rsidRPr="00043495">
        <w:rPr>
          <w:rFonts w:ascii="Arial" w:hAnsi="Arial"/>
        </w:rPr>
        <w:t>причиной</w:t>
      </w:r>
      <w:r w:rsidRPr="00043495">
        <w:rPr>
          <w:rFonts w:ascii="Arial" w:hAnsi="Arial" w:cs="Arial"/>
        </w:rPr>
        <w:t xml:space="preserve"> </w:t>
      </w:r>
      <w:r w:rsidRPr="00043495">
        <w:rPr>
          <w:rFonts w:ascii="Arial" w:hAnsi="Arial"/>
        </w:rPr>
        <w:t>этого</w:t>
      </w:r>
      <w:r w:rsidRPr="00043495">
        <w:rPr>
          <w:rFonts w:ascii="Arial" w:hAnsi="Arial" w:cs="Arial"/>
        </w:rPr>
        <w:t xml:space="preserve"> </w:t>
      </w:r>
      <w:r w:rsidRPr="00043495">
        <w:rPr>
          <w:rFonts w:ascii="Arial" w:hAnsi="Arial"/>
        </w:rPr>
        <w:t>стресса</w:t>
      </w:r>
      <w:r w:rsidRPr="00043495">
        <w:rPr>
          <w:rFonts w:ascii="Arial" w:hAnsi="Arial" w:cs="Arial"/>
        </w:rPr>
        <w:t xml:space="preserve">? </w:t>
      </w:r>
      <w:r w:rsidRPr="00043495">
        <w:rPr>
          <w:rFonts w:ascii="Arial" w:hAnsi="Arial"/>
        </w:rPr>
        <w:t>Наиболее</w:t>
      </w:r>
      <w:r w:rsidRPr="00043495">
        <w:rPr>
          <w:rFonts w:ascii="Arial" w:hAnsi="Arial" w:cs="Arial"/>
        </w:rPr>
        <w:t xml:space="preserve"> </w:t>
      </w:r>
      <w:r w:rsidRPr="00043495">
        <w:rPr>
          <w:rFonts w:ascii="Arial" w:hAnsi="Arial"/>
        </w:rPr>
        <w:t>часто</w:t>
      </w:r>
      <w:r w:rsidRPr="00043495">
        <w:rPr>
          <w:rFonts w:ascii="Arial" w:hAnsi="Arial" w:cs="Arial"/>
        </w:rPr>
        <w:t xml:space="preserve"> </w:t>
      </w:r>
      <w:r w:rsidRPr="00043495">
        <w:rPr>
          <w:rFonts w:ascii="Arial" w:hAnsi="Arial"/>
        </w:rPr>
        <w:t>упоминаемый</w:t>
      </w:r>
      <w:r w:rsidRPr="00043495">
        <w:rPr>
          <w:rFonts w:ascii="Arial" w:hAnsi="Arial" w:cs="Arial"/>
        </w:rPr>
        <w:t xml:space="preserve"> </w:t>
      </w:r>
      <w:r w:rsidRPr="00043495">
        <w:rPr>
          <w:rFonts w:ascii="Arial" w:hAnsi="Arial"/>
        </w:rPr>
        <w:t>стрессор</w:t>
      </w:r>
      <w:r w:rsidRPr="00043495">
        <w:rPr>
          <w:rFonts w:ascii="Arial" w:hAnsi="Arial" w:cs="Arial"/>
        </w:rPr>
        <w:t xml:space="preserve"> - </w:t>
      </w:r>
      <w:r w:rsidRPr="00043495">
        <w:rPr>
          <w:rFonts w:ascii="Arial" w:hAnsi="Arial"/>
        </w:rPr>
        <w:t>это</w:t>
      </w:r>
      <w:r w:rsidRPr="00043495">
        <w:rPr>
          <w:rFonts w:ascii="Arial" w:hAnsi="Arial" w:cs="Arial"/>
        </w:rPr>
        <w:t xml:space="preserve"> </w:t>
      </w:r>
      <w:r w:rsidRPr="00043495">
        <w:rPr>
          <w:rFonts w:ascii="Arial" w:hAnsi="Arial"/>
        </w:rPr>
        <w:t>«пробле</w:t>
      </w:r>
      <w:r w:rsidRPr="00043495">
        <w:rPr>
          <w:rFonts w:ascii="Arial" w:hAnsi="Arial"/>
        </w:rPr>
        <w:softHyphen/>
        <w:t>мы</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работе»</w:t>
      </w:r>
      <w:r w:rsidRPr="00043495">
        <w:rPr>
          <w:rFonts w:ascii="Arial" w:hAnsi="Arial" w:cs="Arial"/>
        </w:rPr>
        <w:t xml:space="preserve"> (32%), </w:t>
      </w:r>
      <w:r w:rsidRPr="00043495">
        <w:rPr>
          <w:rFonts w:ascii="Arial" w:hAnsi="Arial"/>
        </w:rPr>
        <w:t>далее</w:t>
      </w:r>
      <w:r w:rsidRPr="00043495">
        <w:rPr>
          <w:rFonts w:ascii="Arial" w:hAnsi="Arial" w:cs="Arial"/>
        </w:rPr>
        <w:t xml:space="preserve"> </w:t>
      </w:r>
      <w:r w:rsidRPr="00043495">
        <w:rPr>
          <w:rFonts w:ascii="Arial" w:hAnsi="Arial"/>
        </w:rPr>
        <w:t>идет</w:t>
      </w:r>
      <w:r w:rsidRPr="00043495">
        <w:rPr>
          <w:rFonts w:ascii="Arial" w:hAnsi="Arial" w:cs="Arial"/>
        </w:rPr>
        <w:t xml:space="preserve"> </w:t>
      </w:r>
      <w:r w:rsidRPr="00043495">
        <w:rPr>
          <w:rFonts w:ascii="Arial" w:hAnsi="Arial"/>
        </w:rPr>
        <w:t>«борьба</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мужчиной»</w:t>
      </w:r>
      <w:r w:rsidRPr="00043495">
        <w:rPr>
          <w:rFonts w:ascii="Arial" w:hAnsi="Arial" w:cs="Arial"/>
        </w:rPr>
        <w:t xml:space="preserve"> (26%) </w:t>
      </w:r>
      <w:r w:rsidRPr="00043495">
        <w:rPr>
          <w:rFonts w:ascii="Arial" w:hAnsi="Arial"/>
        </w:rPr>
        <w:t>и</w:t>
      </w:r>
      <w:r w:rsidRPr="00043495">
        <w:rPr>
          <w:rFonts w:ascii="Arial" w:hAnsi="Arial" w:cs="Arial"/>
        </w:rPr>
        <w:t xml:space="preserve"> </w:t>
      </w:r>
      <w:r w:rsidRPr="00043495">
        <w:rPr>
          <w:rFonts w:ascii="Arial" w:hAnsi="Arial"/>
        </w:rPr>
        <w:t>далее</w:t>
      </w:r>
      <w:r w:rsidRPr="00043495">
        <w:rPr>
          <w:rFonts w:ascii="Arial" w:hAnsi="Arial" w:cs="Arial"/>
        </w:rPr>
        <w:t xml:space="preserve"> </w:t>
      </w:r>
      <w:r w:rsidRPr="00043495">
        <w:rPr>
          <w:rFonts w:ascii="Arial" w:hAnsi="Arial"/>
        </w:rPr>
        <w:t>«разногласия</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деть</w:t>
      </w:r>
      <w:r w:rsidRPr="00043495">
        <w:rPr>
          <w:rFonts w:ascii="Arial" w:hAnsi="Arial"/>
        </w:rPr>
        <w:softHyphen/>
        <w:t>ми»</w:t>
      </w:r>
      <w:r w:rsidRPr="00043495">
        <w:rPr>
          <w:rFonts w:ascii="Arial" w:hAnsi="Arial" w:cs="Arial"/>
        </w:rPr>
        <w:t xml:space="preserve"> (25%).</w:t>
      </w:r>
    </w:p>
    <w:p w14:paraId="3BECF0BA" w14:textId="77777777" w:rsidR="009B632D" w:rsidRPr="00043495" w:rsidRDefault="009B632D" w:rsidP="00043495">
      <w:pPr>
        <w:rPr>
          <w:rFonts w:ascii="Arial" w:hAnsi="Arial"/>
          <w:sz w:val="24"/>
          <w:szCs w:val="24"/>
          <w:lang w:val="en-US"/>
        </w:rPr>
      </w:pPr>
      <w:r w:rsidRPr="00043495">
        <w:rPr>
          <w:sz w:val="16"/>
          <w:szCs w:val="16"/>
        </w:rPr>
        <w:t>См</w:t>
      </w:r>
      <w:r w:rsidRPr="00043495">
        <w:rPr>
          <w:sz w:val="16"/>
          <w:szCs w:val="16"/>
          <w:lang w:val="en-US"/>
        </w:rPr>
        <w:t xml:space="preserve">.: «Your Body, Your Healths., </w:t>
      </w:r>
      <w:r w:rsidRPr="00043495">
        <w:rPr>
          <w:i/>
          <w:iCs/>
          <w:sz w:val="16"/>
          <w:szCs w:val="16"/>
          <w:lang w:val="en-US"/>
        </w:rPr>
        <w:t xml:space="preserve">Lady's Home Journal, </w:t>
      </w:r>
      <w:r w:rsidRPr="00043495">
        <w:rPr>
          <w:i/>
          <w:iCs/>
          <w:sz w:val="16"/>
          <w:szCs w:val="16"/>
        </w:rPr>
        <w:t>февраль</w:t>
      </w:r>
      <w:r w:rsidRPr="00043495">
        <w:rPr>
          <w:i/>
          <w:iCs/>
          <w:sz w:val="16"/>
          <w:szCs w:val="16"/>
          <w:lang w:val="en-US"/>
        </w:rPr>
        <w:t>, 1988, 91-93, 134-136.</w:t>
      </w:r>
    </w:p>
    <w:p w14:paraId="0BDBF1A8" w14:textId="77777777" w:rsidR="009B632D" w:rsidRPr="00043495" w:rsidRDefault="009B632D" w:rsidP="00043495">
      <w:pPr>
        <w:rPr>
          <w:rFonts w:ascii="Arial" w:hAnsi="Arial"/>
          <w:sz w:val="24"/>
          <w:szCs w:val="24"/>
        </w:rPr>
      </w:pPr>
      <w:r w:rsidRPr="00043495">
        <w:rPr>
          <w:rFonts w:ascii="Arial" w:hAnsi="Arial"/>
          <w:sz w:val="26"/>
          <w:szCs w:val="26"/>
        </w:rPr>
        <w:t>Акт</w:t>
      </w:r>
      <w:r w:rsidRPr="00043495">
        <w:rPr>
          <w:rFonts w:ascii="Arial" w:hAnsi="Arial" w:cs="Arial"/>
          <w:sz w:val="26"/>
          <w:szCs w:val="26"/>
        </w:rPr>
        <w:t xml:space="preserve"> </w:t>
      </w:r>
      <w:r w:rsidRPr="00043495">
        <w:rPr>
          <w:rFonts w:ascii="Arial" w:hAnsi="Arial"/>
          <w:sz w:val="26"/>
          <w:szCs w:val="26"/>
        </w:rPr>
        <w:t>о</w:t>
      </w:r>
      <w:r w:rsidRPr="00043495">
        <w:rPr>
          <w:rFonts w:ascii="Arial" w:hAnsi="Arial" w:cs="Arial"/>
          <w:sz w:val="26"/>
          <w:szCs w:val="26"/>
        </w:rPr>
        <w:t xml:space="preserve"> </w:t>
      </w:r>
      <w:r w:rsidRPr="00043495">
        <w:rPr>
          <w:rFonts w:ascii="Arial" w:hAnsi="Arial"/>
          <w:sz w:val="26"/>
          <w:szCs w:val="26"/>
        </w:rPr>
        <w:t>семье</w:t>
      </w:r>
      <w:r w:rsidRPr="00043495">
        <w:rPr>
          <w:rFonts w:ascii="Arial" w:hAnsi="Arial" w:cs="Arial"/>
          <w:sz w:val="26"/>
          <w:szCs w:val="26"/>
        </w:rPr>
        <w:t xml:space="preserve"> </w:t>
      </w:r>
      <w:r w:rsidRPr="00043495">
        <w:rPr>
          <w:rFonts w:ascii="Arial" w:hAnsi="Arial"/>
          <w:sz w:val="26"/>
          <w:szCs w:val="26"/>
        </w:rPr>
        <w:t>и</w:t>
      </w:r>
      <w:r w:rsidRPr="00043495">
        <w:rPr>
          <w:rFonts w:ascii="Arial" w:hAnsi="Arial" w:cs="Arial"/>
          <w:sz w:val="26"/>
          <w:szCs w:val="26"/>
        </w:rPr>
        <w:t xml:space="preserve"> </w:t>
      </w:r>
      <w:r w:rsidRPr="00043495">
        <w:rPr>
          <w:rFonts w:ascii="Arial" w:hAnsi="Arial"/>
          <w:sz w:val="26"/>
          <w:szCs w:val="26"/>
        </w:rPr>
        <w:t>медицинском</w:t>
      </w:r>
      <w:r w:rsidRPr="00043495">
        <w:rPr>
          <w:rFonts w:ascii="Arial" w:hAnsi="Arial" w:cs="Arial"/>
          <w:sz w:val="26"/>
          <w:szCs w:val="26"/>
        </w:rPr>
        <w:t xml:space="preserve"> </w:t>
      </w:r>
      <w:r w:rsidRPr="00043495">
        <w:rPr>
          <w:rFonts w:ascii="Arial" w:hAnsi="Arial"/>
          <w:sz w:val="26"/>
          <w:szCs w:val="26"/>
        </w:rPr>
        <w:t>отпуске</w:t>
      </w:r>
    </w:p>
    <w:p w14:paraId="0FD26498" w14:textId="77777777" w:rsidR="009B632D" w:rsidRPr="00043495" w:rsidRDefault="009B632D" w:rsidP="00043495">
      <w:pPr>
        <w:rPr>
          <w:rFonts w:ascii="Arial" w:hAnsi="Arial"/>
          <w:sz w:val="24"/>
          <w:szCs w:val="24"/>
        </w:rPr>
      </w:pPr>
      <w:r w:rsidRPr="00043495">
        <w:rPr>
          <w:rFonts w:ascii="Arial" w:hAnsi="Arial"/>
        </w:rPr>
        <w:t>Чтобы</w:t>
      </w:r>
      <w:r w:rsidRPr="00043495">
        <w:rPr>
          <w:rFonts w:ascii="Arial" w:hAnsi="Arial" w:cs="Arial"/>
        </w:rPr>
        <w:t xml:space="preserve"> </w:t>
      </w:r>
      <w:r w:rsidRPr="00043495">
        <w:rPr>
          <w:rFonts w:ascii="Arial" w:hAnsi="Arial"/>
        </w:rPr>
        <w:t>помочь</w:t>
      </w:r>
      <w:r w:rsidRPr="00043495">
        <w:rPr>
          <w:rFonts w:ascii="Arial" w:hAnsi="Arial" w:cs="Arial"/>
        </w:rPr>
        <w:t xml:space="preserve"> </w:t>
      </w:r>
      <w:r w:rsidRPr="00043495">
        <w:rPr>
          <w:rFonts w:ascii="Arial" w:hAnsi="Arial"/>
        </w:rPr>
        <w:t>работникам</w:t>
      </w:r>
      <w:r w:rsidRPr="00043495">
        <w:rPr>
          <w:rFonts w:ascii="Arial" w:hAnsi="Arial" w:cs="Arial"/>
        </w:rPr>
        <w:t xml:space="preserve"> </w:t>
      </w:r>
      <w:r w:rsidRPr="00043495">
        <w:rPr>
          <w:rFonts w:ascii="Arial" w:hAnsi="Arial"/>
        </w:rPr>
        <w:t>справиться</w:t>
      </w:r>
      <w:r w:rsidRPr="00043495">
        <w:rPr>
          <w:rFonts w:ascii="Arial" w:hAnsi="Arial" w:cs="Arial"/>
        </w:rPr>
        <w:t xml:space="preserve"> </w:t>
      </w:r>
      <w:r w:rsidRPr="00043495">
        <w:rPr>
          <w:rFonts w:ascii="Arial" w:hAnsi="Arial"/>
        </w:rPr>
        <w:t>со</w:t>
      </w:r>
      <w:r w:rsidRPr="00043495">
        <w:rPr>
          <w:rFonts w:ascii="Arial" w:hAnsi="Arial" w:cs="Arial"/>
        </w:rPr>
        <w:t xml:space="preserve"> </w:t>
      </w:r>
      <w:r w:rsidRPr="00043495">
        <w:rPr>
          <w:rFonts w:ascii="Arial" w:hAnsi="Arial"/>
        </w:rPr>
        <w:t>стрессом</w:t>
      </w:r>
      <w:r w:rsidRPr="00043495">
        <w:rPr>
          <w:rFonts w:ascii="Arial" w:hAnsi="Arial" w:cs="Arial"/>
        </w:rPr>
        <w:t xml:space="preserve"> </w:t>
      </w:r>
      <w:r w:rsidRPr="00043495">
        <w:rPr>
          <w:rFonts w:ascii="Arial" w:hAnsi="Arial"/>
        </w:rPr>
        <w:t>из</w:t>
      </w:r>
      <w:r w:rsidRPr="00043495">
        <w:rPr>
          <w:rFonts w:ascii="Arial" w:hAnsi="Arial" w:cs="Arial"/>
        </w:rPr>
        <w:t>-</w:t>
      </w:r>
      <w:r w:rsidRPr="00043495">
        <w:rPr>
          <w:rFonts w:ascii="Arial" w:hAnsi="Arial"/>
        </w:rPr>
        <w:t>за</w:t>
      </w:r>
      <w:r w:rsidRPr="00043495">
        <w:rPr>
          <w:rFonts w:ascii="Arial" w:hAnsi="Arial" w:cs="Arial"/>
        </w:rPr>
        <w:t xml:space="preserve"> </w:t>
      </w:r>
      <w:r w:rsidRPr="00043495">
        <w:rPr>
          <w:rFonts w:ascii="Arial" w:hAnsi="Arial"/>
        </w:rPr>
        <w:t>множества</w:t>
      </w:r>
      <w:r w:rsidRPr="00043495">
        <w:rPr>
          <w:rFonts w:ascii="Arial" w:hAnsi="Arial" w:cs="Arial"/>
        </w:rPr>
        <w:t xml:space="preserve"> </w:t>
      </w:r>
      <w:r w:rsidRPr="00043495">
        <w:rPr>
          <w:rFonts w:ascii="Arial" w:hAnsi="Arial"/>
        </w:rPr>
        <w:t>семейных</w:t>
      </w:r>
      <w:r w:rsidRPr="00043495">
        <w:rPr>
          <w:rFonts w:ascii="Arial" w:hAnsi="Arial" w:cs="Arial"/>
        </w:rPr>
        <w:t xml:space="preserve"> </w:t>
      </w:r>
      <w:r w:rsidRPr="00043495">
        <w:rPr>
          <w:rFonts w:ascii="Arial" w:hAnsi="Arial"/>
        </w:rPr>
        <w:t>кризисов</w:t>
      </w:r>
      <w:r w:rsidRPr="00043495">
        <w:rPr>
          <w:rFonts w:ascii="Arial" w:hAnsi="Arial" w:cs="Arial"/>
        </w:rPr>
        <w:t xml:space="preserve">, </w:t>
      </w:r>
      <w:r w:rsidRPr="00043495">
        <w:rPr>
          <w:rFonts w:ascii="Arial" w:hAnsi="Arial"/>
        </w:rPr>
        <w:t>Федеральное</w:t>
      </w:r>
      <w:r w:rsidRPr="00043495">
        <w:rPr>
          <w:rFonts w:ascii="Arial" w:hAnsi="Arial" w:cs="Arial"/>
        </w:rPr>
        <w:t xml:space="preserve"> </w:t>
      </w:r>
      <w:r w:rsidRPr="00043495">
        <w:rPr>
          <w:rFonts w:ascii="Arial" w:hAnsi="Arial"/>
        </w:rPr>
        <w:t>правительство</w:t>
      </w:r>
      <w:r w:rsidRPr="00043495">
        <w:rPr>
          <w:rFonts w:ascii="Arial" w:hAnsi="Arial" w:cs="Arial"/>
        </w:rPr>
        <w:t xml:space="preserve"> </w:t>
      </w:r>
      <w:r w:rsidRPr="00043495">
        <w:rPr>
          <w:rFonts w:ascii="Arial" w:hAnsi="Arial"/>
        </w:rPr>
        <w:t>в</w:t>
      </w:r>
      <w:r w:rsidRPr="00043495">
        <w:rPr>
          <w:rFonts w:ascii="Arial" w:hAnsi="Arial" w:cs="Arial"/>
        </w:rPr>
        <w:t xml:space="preserve"> 1993 </w:t>
      </w:r>
      <w:r w:rsidRPr="00043495">
        <w:rPr>
          <w:rFonts w:ascii="Arial" w:hAnsi="Arial"/>
        </w:rPr>
        <w:t>году</w:t>
      </w:r>
      <w:r w:rsidRPr="00043495">
        <w:rPr>
          <w:rFonts w:ascii="Arial" w:hAnsi="Arial" w:cs="Arial"/>
        </w:rPr>
        <w:t xml:space="preserve"> </w:t>
      </w:r>
      <w:r w:rsidRPr="00043495">
        <w:rPr>
          <w:rFonts w:ascii="Arial" w:hAnsi="Arial"/>
        </w:rPr>
        <w:t>выпустило</w:t>
      </w:r>
      <w:r w:rsidRPr="00043495">
        <w:rPr>
          <w:rFonts w:ascii="Arial" w:hAnsi="Arial" w:cs="Arial"/>
        </w:rPr>
        <w:t xml:space="preserve"> </w:t>
      </w:r>
      <w:r w:rsidRPr="00043495">
        <w:rPr>
          <w:rFonts w:ascii="Arial" w:hAnsi="Arial"/>
        </w:rPr>
        <w:t>акт</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семье</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медицинском</w:t>
      </w:r>
      <w:r w:rsidRPr="00043495">
        <w:rPr>
          <w:rFonts w:ascii="Arial" w:hAnsi="Arial" w:cs="Arial"/>
        </w:rPr>
        <w:t xml:space="preserve"> </w:t>
      </w:r>
      <w:r w:rsidRPr="00043495">
        <w:rPr>
          <w:rFonts w:ascii="Arial" w:hAnsi="Arial"/>
        </w:rPr>
        <w:t>отпуске</w:t>
      </w:r>
      <w:r w:rsidRPr="00043495">
        <w:rPr>
          <w:rFonts w:ascii="Arial" w:hAnsi="Arial" w:cs="Arial"/>
        </w:rPr>
        <w:t xml:space="preserve">. </w:t>
      </w:r>
      <w:r w:rsidRPr="00043495">
        <w:rPr>
          <w:rFonts w:ascii="Arial" w:hAnsi="Arial"/>
        </w:rPr>
        <w:t>Этот</w:t>
      </w:r>
      <w:r w:rsidRPr="00043495">
        <w:rPr>
          <w:rFonts w:ascii="Arial" w:hAnsi="Arial" w:cs="Arial"/>
        </w:rPr>
        <w:t xml:space="preserve"> </w:t>
      </w:r>
      <w:r w:rsidRPr="00043495">
        <w:rPr>
          <w:rFonts w:ascii="Arial" w:hAnsi="Arial"/>
        </w:rPr>
        <w:t>документ</w:t>
      </w:r>
      <w:r w:rsidRPr="00043495">
        <w:rPr>
          <w:rFonts w:ascii="Arial" w:hAnsi="Arial" w:cs="Arial"/>
        </w:rPr>
        <w:t xml:space="preserve"> </w:t>
      </w:r>
      <w:r w:rsidRPr="00043495">
        <w:rPr>
          <w:rFonts w:ascii="Arial" w:hAnsi="Arial"/>
        </w:rPr>
        <w:t>был</w:t>
      </w:r>
      <w:r w:rsidRPr="00043495">
        <w:rPr>
          <w:rFonts w:ascii="Arial" w:hAnsi="Arial" w:cs="Arial"/>
        </w:rPr>
        <w:t xml:space="preserve"> </w:t>
      </w:r>
      <w:r w:rsidRPr="00043495">
        <w:rPr>
          <w:rFonts w:ascii="Arial" w:hAnsi="Arial"/>
        </w:rPr>
        <w:t>принят</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сразу</w:t>
      </w:r>
      <w:r w:rsidRPr="00043495">
        <w:rPr>
          <w:rFonts w:ascii="Arial" w:hAnsi="Arial" w:cs="Arial"/>
        </w:rPr>
        <w:t xml:space="preserve">. </w:t>
      </w:r>
      <w:r w:rsidRPr="00043495">
        <w:rPr>
          <w:rFonts w:ascii="Arial" w:hAnsi="Arial"/>
        </w:rPr>
        <w:t>Прошло</w:t>
      </w:r>
      <w:r w:rsidRPr="00043495">
        <w:rPr>
          <w:rFonts w:ascii="Arial" w:hAnsi="Arial" w:cs="Arial"/>
        </w:rPr>
        <w:t xml:space="preserve"> </w:t>
      </w:r>
      <w:r w:rsidRPr="00043495">
        <w:rPr>
          <w:rFonts w:ascii="Arial" w:hAnsi="Arial"/>
        </w:rPr>
        <w:t>много</w:t>
      </w:r>
      <w:r w:rsidRPr="00043495">
        <w:rPr>
          <w:rFonts w:ascii="Arial" w:hAnsi="Arial" w:cs="Arial"/>
        </w:rPr>
        <w:t xml:space="preserve"> </w:t>
      </w:r>
      <w:r w:rsidRPr="00043495">
        <w:rPr>
          <w:rFonts w:ascii="Arial" w:hAnsi="Arial"/>
        </w:rPr>
        <w:t>лет</w:t>
      </w:r>
      <w:r w:rsidRPr="00043495">
        <w:rPr>
          <w:rFonts w:ascii="Arial" w:hAnsi="Arial" w:cs="Arial"/>
        </w:rPr>
        <w:t xml:space="preserve"> </w:t>
      </w:r>
      <w:r w:rsidRPr="00043495">
        <w:rPr>
          <w:rFonts w:ascii="Arial" w:hAnsi="Arial"/>
        </w:rPr>
        <w:t>после</w:t>
      </w:r>
      <w:r w:rsidRPr="00043495">
        <w:rPr>
          <w:rFonts w:ascii="Arial" w:hAnsi="Arial" w:cs="Arial"/>
        </w:rPr>
        <w:t xml:space="preserve"> </w:t>
      </w:r>
      <w:r w:rsidRPr="00043495">
        <w:rPr>
          <w:rFonts w:ascii="Arial" w:hAnsi="Arial"/>
        </w:rPr>
        <w:t>его</w:t>
      </w:r>
      <w:r w:rsidRPr="00043495">
        <w:rPr>
          <w:rFonts w:ascii="Arial" w:hAnsi="Arial" w:cs="Arial"/>
        </w:rPr>
        <w:t xml:space="preserve"> </w:t>
      </w:r>
      <w:r w:rsidRPr="00043495">
        <w:rPr>
          <w:rFonts w:ascii="Arial" w:hAnsi="Arial"/>
        </w:rPr>
        <w:t>предложения</w:t>
      </w:r>
      <w:r w:rsidRPr="00043495">
        <w:rPr>
          <w:rFonts w:ascii="Arial" w:hAnsi="Arial" w:cs="Arial"/>
        </w:rPr>
        <w:t xml:space="preserve"> </w:t>
      </w:r>
      <w:r w:rsidRPr="00043495">
        <w:rPr>
          <w:rFonts w:ascii="Arial" w:hAnsi="Arial"/>
        </w:rPr>
        <w:t>до</w:t>
      </w:r>
      <w:r w:rsidRPr="00043495">
        <w:rPr>
          <w:rFonts w:ascii="Arial" w:hAnsi="Arial" w:cs="Arial"/>
        </w:rPr>
        <w:t xml:space="preserve"> </w:t>
      </w:r>
      <w:r w:rsidRPr="00043495">
        <w:rPr>
          <w:rFonts w:ascii="Arial" w:hAnsi="Arial"/>
        </w:rPr>
        <w:t>того</w:t>
      </w:r>
      <w:r w:rsidRPr="00043495">
        <w:rPr>
          <w:rFonts w:ascii="Arial" w:hAnsi="Arial" w:cs="Arial"/>
        </w:rPr>
        <w:t xml:space="preserve">, </w:t>
      </w:r>
      <w:r w:rsidRPr="00043495">
        <w:rPr>
          <w:rFonts w:ascii="Arial" w:hAnsi="Arial"/>
        </w:rPr>
        <w:t>как его</w:t>
      </w:r>
      <w:r w:rsidRPr="00043495">
        <w:rPr>
          <w:rFonts w:ascii="Arial" w:hAnsi="Arial" w:cs="Arial"/>
        </w:rPr>
        <w:t xml:space="preserve"> </w:t>
      </w:r>
      <w:r w:rsidRPr="00043495">
        <w:rPr>
          <w:rFonts w:ascii="Arial" w:hAnsi="Arial"/>
        </w:rPr>
        <w:t>наконец</w:t>
      </w:r>
      <w:r w:rsidRPr="00043495">
        <w:rPr>
          <w:rFonts w:ascii="Arial" w:hAnsi="Arial" w:cs="Arial"/>
        </w:rPr>
        <w:t xml:space="preserve"> </w:t>
      </w:r>
      <w:r w:rsidRPr="00043495">
        <w:rPr>
          <w:rFonts w:ascii="Arial" w:hAnsi="Arial"/>
        </w:rPr>
        <w:t>принял</w:t>
      </w:r>
      <w:r w:rsidRPr="00043495">
        <w:rPr>
          <w:rFonts w:ascii="Arial" w:hAnsi="Arial" w:cs="Arial"/>
        </w:rPr>
        <w:t xml:space="preserve"> </w:t>
      </w:r>
      <w:r w:rsidRPr="00043495">
        <w:rPr>
          <w:rFonts w:ascii="Arial" w:hAnsi="Arial"/>
        </w:rPr>
        <w:t>Конгресс</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подписал</w:t>
      </w:r>
      <w:r w:rsidRPr="00043495">
        <w:rPr>
          <w:rFonts w:ascii="Arial" w:hAnsi="Arial" w:cs="Arial"/>
        </w:rPr>
        <w:t xml:space="preserve"> </w:t>
      </w:r>
      <w:r w:rsidRPr="00043495">
        <w:rPr>
          <w:rFonts w:ascii="Arial" w:hAnsi="Arial"/>
        </w:rPr>
        <w:t>президент</w:t>
      </w:r>
      <w:r w:rsidRPr="00043495">
        <w:rPr>
          <w:rFonts w:ascii="Arial" w:hAnsi="Arial" w:cs="Arial"/>
        </w:rPr>
        <w:t xml:space="preserve"> </w:t>
      </w:r>
      <w:r w:rsidRPr="00043495">
        <w:rPr>
          <w:rFonts w:ascii="Arial" w:hAnsi="Arial"/>
        </w:rPr>
        <w:t>Клинтон</w:t>
      </w:r>
      <w:r w:rsidRPr="00043495">
        <w:rPr>
          <w:rFonts w:ascii="Arial" w:hAnsi="Arial" w:cs="Arial"/>
        </w:rPr>
        <w:t xml:space="preserve">. </w:t>
      </w:r>
      <w:r w:rsidRPr="00043495">
        <w:rPr>
          <w:rFonts w:ascii="Arial" w:hAnsi="Arial"/>
        </w:rPr>
        <w:t>Ранее</w:t>
      </w:r>
      <w:r w:rsidRPr="00043495">
        <w:rPr>
          <w:rFonts w:ascii="Arial" w:hAnsi="Arial" w:cs="Arial"/>
        </w:rPr>
        <w:t xml:space="preserve"> </w:t>
      </w:r>
      <w:r w:rsidRPr="00043495">
        <w:rPr>
          <w:rFonts w:ascii="Arial" w:hAnsi="Arial"/>
        </w:rPr>
        <w:t>этот</w:t>
      </w:r>
      <w:r w:rsidRPr="00043495">
        <w:rPr>
          <w:rFonts w:ascii="Arial" w:hAnsi="Arial" w:cs="Arial"/>
        </w:rPr>
        <w:t xml:space="preserve"> </w:t>
      </w:r>
      <w:r w:rsidRPr="00043495">
        <w:rPr>
          <w:rFonts w:ascii="Arial" w:hAnsi="Arial"/>
        </w:rPr>
        <w:t>акт</w:t>
      </w:r>
      <w:r w:rsidRPr="00043495">
        <w:rPr>
          <w:rFonts w:ascii="Arial" w:hAnsi="Arial" w:cs="Arial"/>
        </w:rPr>
        <w:t xml:space="preserve"> </w:t>
      </w:r>
      <w:r w:rsidRPr="00043495">
        <w:rPr>
          <w:rFonts w:ascii="Arial" w:hAnsi="Arial"/>
        </w:rPr>
        <w:t>был</w:t>
      </w:r>
      <w:r w:rsidRPr="00043495">
        <w:rPr>
          <w:rFonts w:ascii="Arial" w:hAnsi="Arial" w:cs="Arial"/>
        </w:rPr>
        <w:t xml:space="preserve"> </w:t>
      </w:r>
      <w:r w:rsidRPr="00043495">
        <w:rPr>
          <w:rFonts w:ascii="Arial" w:hAnsi="Arial"/>
        </w:rPr>
        <w:t>принят Конгрессом</w:t>
      </w:r>
      <w:r w:rsidRPr="00043495">
        <w:rPr>
          <w:rFonts w:ascii="Arial" w:hAnsi="Arial" w:cs="Arial"/>
        </w:rPr>
        <w:t xml:space="preserve">, </w:t>
      </w:r>
      <w:r w:rsidRPr="00043495">
        <w:rPr>
          <w:rFonts w:ascii="Arial" w:hAnsi="Arial"/>
        </w:rPr>
        <w:t>однако</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него</w:t>
      </w:r>
      <w:r w:rsidRPr="00043495">
        <w:rPr>
          <w:rFonts w:ascii="Arial" w:hAnsi="Arial" w:cs="Arial"/>
        </w:rPr>
        <w:t xml:space="preserve"> </w:t>
      </w:r>
      <w:r w:rsidRPr="00043495">
        <w:rPr>
          <w:rFonts w:ascii="Arial" w:hAnsi="Arial"/>
        </w:rPr>
        <w:t>наложил</w:t>
      </w:r>
      <w:r w:rsidRPr="00043495">
        <w:rPr>
          <w:rFonts w:ascii="Arial" w:hAnsi="Arial" w:cs="Arial"/>
        </w:rPr>
        <w:t xml:space="preserve"> </w:t>
      </w:r>
      <w:r w:rsidRPr="00043495">
        <w:rPr>
          <w:rFonts w:ascii="Arial" w:hAnsi="Arial"/>
        </w:rPr>
        <w:t>вето</w:t>
      </w:r>
      <w:r w:rsidRPr="00043495">
        <w:rPr>
          <w:rFonts w:ascii="Arial" w:hAnsi="Arial" w:cs="Arial"/>
        </w:rPr>
        <w:t xml:space="preserve"> </w:t>
      </w:r>
      <w:r w:rsidRPr="00043495">
        <w:rPr>
          <w:rFonts w:ascii="Arial" w:hAnsi="Arial"/>
        </w:rPr>
        <w:t>президент</w:t>
      </w:r>
      <w:r w:rsidRPr="00043495">
        <w:rPr>
          <w:rFonts w:ascii="Arial" w:hAnsi="Arial" w:cs="Arial"/>
        </w:rPr>
        <w:t xml:space="preserve"> </w:t>
      </w:r>
      <w:r w:rsidRPr="00043495">
        <w:rPr>
          <w:rFonts w:ascii="Arial" w:hAnsi="Arial"/>
        </w:rPr>
        <w:t>Джордж</w:t>
      </w:r>
      <w:r w:rsidRPr="00043495">
        <w:rPr>
          <w:rFonts w:ascii="Arial" w:hAnsi="Arial" w:cs="Arial"/>
        </w:rPr>
        <w:t xml:space="preserve"> </w:t>
      </w:r>
      <w:r w:rsidRPr="00043495">
        <w:rPr>
          <w:rFonts w:ascii="Arial" w:hAnsi="Arial"/>
        </w:rPr>
        <w:t>Буш</w:t>
      </w:r>
      <w:r w:rsidRPr="00043495">
        <w:rPr>
          <w:rFonts w:ascii="Arial" w:hAnsi="Arial" w:cs="Arial"/>
        </w:rPr>
        <w:t xml:space="preserve">. </w:t>
      </w:r>
      <w:r w:rsidRPr="00043495">
        <w:rPr>
          <w:rFonts w:ascii="Arial" w:hAnsi="Arial"/>
        </w:rPr>
        <w:t>Акт</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семье</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медицинском</w:t>
      </w:r>
      <w:r w:rsidRPr="00043495">
        <w:rPr>
          <w:rFonts w:ascii="Arial" w:hAnsi="Arial" w:cs="Arial"/>
        </w:rPr>
        <w:t xml:space="preserve"> </w:t>
      </w:r>
      <w:r w:rsidRPr="00043495">
        <w:rPr>
          <w:rFonts w:ascii="Arial" w:hAnsi="Arial"/>
        </w:rPr>
        <w:t>отпуске</w:t>
      </w:r>
      <w:r w:rsidRPr="00043495">
        <w:rPr>
          <w:rFonts w:ascii="Arial" w:hAnsi="Arial" w:cs="Arial"/>
        </w:rPr>
        <w:t xml:space="preserve"> </w:t>
      </w:r>
      <w:r w:rsidRPr="00043495">
        <w:rPr>
          <w:rFonts w:ascii="Arial" w:hAnsi="Arial"/>
        </w:rPr>
        <w:t>требует</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компаний</w:t>
      </w:r>
      <w:r w:rsidRPr="00043495">
        <w:rPr>
          <w:rFonts w:ascii="Arial" w:hAnsi="Arial" w:cs="Arial"/>
        </w:rPr>
        <w:t xml:space="preserve"> </w:t>
      </w:r>
      <w:r w:rsidRPr="00043495">
        <w:rPr>
          <w:rFonts w:ascii="Arial" w:hAnsi="Arial"/>
        </w:rPr>
        <w:t>следующего</w:t>
      </w:r>
      <w:r w:rsidRPr="00043495">
        <w:rPr>
          <w:rFonts w:ascii="Arial" w:hAnsi="Arial" w:cs="Arial"/>
        </w:rPr>
        <w:t>:</w:t>
      </w:r>
    </w:p>
    <w:p w14:paraId="1569D54B" w14:textId="77777777" w:rsidR="009B632D" w:rsidRPr="00043495" w:rsidRDefault="009B632D" w:rsidP="00043495">
      <w:pPr>
        <w:rPr>
          <w:rFonts w:ascii="Arial" w:hAnsi="Arial"/>
          <w:sz w:val="24"/>
          <w:szCs w:val="24"/>
        </w:rPr>
      </w:pPr>
      <w:r w:rsidRPr="00043495">
        <w:rPr>
          <w:rFonts w:ascii="Arial" w:hAnsi="Arial"/>
        </w:rPr>
        <w:t>•</w:t>
      </w:r>
      <w:r w:rsidRPr="00043495">
        <w:rPr>
          <w:rFonts w:ascii="Arial" w:hAnsi="Arial" w:cs="Arial"/>
        </w:rPr>
        <w:t xml:space="preserve">   </w:t>
      </w:r>
      <w:r w:rsidRPr="00043495">
        <w:rPr>
          <w:rFonts w:ascii="Arial" w:hAnsi="Arial"/>
        </w:rPr>
        <w:t>разрешить</w:t>
      </w:r>
      <w:r w:rsidRPr="00043495">
        <w:rPr>
          <w:rFonts w:ascii="Arial" w:hAnsi="Arial" w:cs="Arial"/>
        </w:rPr>
        <w:t xml:space="preserve"> </w:t>
      </w:r>
      <w:r w:rsidRPr="00043495">
        <w:rPr>
          <w:rFonts w:ascii="Arial" w:hAnsi="Arial"/>
        </w:rPr>
        <w:t>работникам</w:t>
      </w:r>
      <w:r w:rsidRPr="00043495">
        <w:rPr>
          <w:rFonts w:ascii="Arial" w:hAnsi="Arial" w:cs="Arial"/>
        </w:rPr>
        <w:t xml:space="preserve"> </w:t>
      </w:r>
      <w:r w:rsidRPr="00043495">
        <w:rPr>
          <w:rFonts w:ascii="Arial" w:hAnsi="Arial"/>
        </w:rPr>
        <w:t>брать</w:t>
      </w:r>
      <w:r w:rsidRPr="00043495">
        <w:rPr>
          <w:rFonts w:ascii="Arial" w:hAnsi="Arial" w:cs="Arial"/>
        </w:rPr>
        <w:t xml:space="preserve"> </w:t>
      </w:r>
      <w:r w:rsidRPr="00043495">
        <w:rPr>
          <w:rFonts w:ascii="Arial" w:hAnsi="Arial"/>
        </w:rPr>
        <w:t>до</w:t>
      </w:r>
      <w:r w:rsidRPr="00043495">
        <w:rPr>
          <w:rFonts w:ascii="Arial" w:hAnsi="Arial" w:cs="Arial"/>
        </w:rPr>
        <w:t xml:space="preserve"> </w:t>
      </w:r>
      <w:r w:rsidRPr="00043495">
        <w:rPr>
          <w:rFonts w:ascii="Arial" w:hAnsi="Arial"/>
        </w:rPr>
        <w:t>двенадцати</w:t>
      </w:r>
      <w:r w:rsidRPr="00043495">
        <w:rPr>
          <w:rFonts w:ascii="Arial" w:hAnsi="Arial" w:cs="Arial"/>
        </w:rPr>
        <w:t xml:space="preserve"> </w:t>
      </w:r>
      <w:r w:rsidRPr="00043495">
        <w:rPr>
          <w:rFonts w:ascii="Arial" w:hAnsi="Arial"/>
        </w:rPr>
        <w:t>недель</w:t>
      </w:r>
      <w:r w:rsidRPr="00043495">
        <w:rPr>
          <w:rFonts w:ascii="Arial" w:hAnsi="Arial" w:cs="Arial"/>
        </w:rPr>
        <w:t xml:space="preserve"> </w:t>
      </w:r>
      <w:r w:rsidRPr="00043495">
        <w:rPr>
          <w:rFonts w:ascii="Arial" w:hAnsi="Arial"/>
        </w:rPr>
        <w:t>неоплачиваемого</w:t>
      </w:r>
      <w:r w:rsidRPr="00043495">
        <w:rPr>
          <w:rFonts w:ascii="Arial" w:hAnsi="Arial" w:cs="Arial"/>
        </w:rPr>
        <w:t xml:space="preserve"> </w:t>
      </w:r>
      <w:r w:rsidRPr="00043495">
        <w:rPr>
          <w:rFonts w:ascii="Arial" w:hAnsi="Arial"/>
        </w:rPr>
        <w:t>отпуска</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течение любых</w:t>
      </w:r>
      <w:r w:rsidRPr="00043495">
        <w:rPr>
          <w:rFonts w:ascii="Arial" w:hAnsi="Arial" w:cs="Arial"/>
        </w:rPr>
        <w:t xml:space="preserve"> </w:t>
      </w:r>
      <w:r w:rsidRPr="00043495">
        <w:rPr>
          <w:rFonts w:ascii="Arial" w:hAnsi="Arial"/>
        </w:rPr>
        <w:t>двенадцати</w:t>
      </w:r>
      <w:r w:rsidRPr="00043495">
        <w:rPr>
          <w:rFonts w:ascii="Arial" w:hAnsi="Arial" w:cs="Arial"/>
        </w:rPr>
        <w:t xml:space="preserve"> </w:t>
      </w:r>
      <w:r w:rsidRPr="00043495">
        <w:rPr>
          <w:rFonts w:ascii="Arial" w:hAnsi="Arial"/>
        </w:rPr>
        <w:t>месяцев</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связи</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рождением</w:t>
      </w:r>
      <w:r w:rsidRPr="00043495">
        <w:rPr>
          <w:rFonts w:ascii="Arial" w:hAnsi="Arial" w:cs="Arial"/>
        </w:rPr>
        <w:t xml:space="preserve"> </w:t>
      </w:r>
      <w:r w:rsidRPr="00043495">
        <w:rPr>
          <w:rFonts w:ascii="Arial" w:hAnsi="Arial"/>
        </w:rPr>
        <w:t>ребенка</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ухода</w:t>
      </w:r>
      <w:r w:rsidRPr="00043495">
        <w:rPr>
          <w:rFonts w:ascii="Arial" w:hAnsi="Arial" w:cs="Arial"/>
        </w:rPr>
        <w:t xml:space="preserve"> </w:t>
      </w:r>
      <w:r w:rsidRPr="00043495">
        <w:rPr>
          <w:rFonts w:ascii="Arial" w:hAnsi="Arial"/>
        </w:rPr>
        <w:t>за</w:t>
      </w:r>
      <w:r w:rsidRPr="00043495">
        <w:rPr>
          <w:rFonts w:ascii="Arial" w:hAnsi="Arial" w:cs="Arial"/>
        </w:rPr>
        <w:t xml:space="preserve"> </w:t>
      </w:r>
      <w:r w:rsidRPr="00043495">
        <w:rPr>
          <w:rFonts w:ascii="Arial" w:hAnsi="Arial"/>
        </w:rPr>
        <w:t>больным</w:t>
      </w:r>
      <w:r w:rsidRPr="00043495">
        <w:rPr>
          <w:rFonts w:ascii="Arial" w:hAnsi="Arial" w:cs="Arial"/>
        </w:rPr>
        <w:t xml:space="preserve"> </w:t>
      </w:r>
      <w:r w:rsidRPr="00043495">
        <w:rPr>
          <w:rFonts w:ascii="Arial" w:hAnsi="Arial"/>
        </w:rPr>
        <w:t>супру</w:t>
      </w:r>
      <w:r w:rsidRPr="00043495">
        <w:rPr>
          <w:rFonts w:ascii="Arial" w:hAnsi="Arial"/>
        </w:rPr>
        <w:softHyphen/>
        <w:t>гом</w:t>
      </w:r>
      <w:r w:rsidRPr="00043495">
        <w:rPr>
          <w:rFonts w:ascii="Arial" w:hAnsi="Arial" w:cs="Arial"/>
        </w:rPr>
        <w:t>/</w:t>
      </w:r>
      <w:r w:rsidRPr="00043495">
        <w:rPr>
          <w:rFonts w:ascii="Arial" w:hAnsi="Arial"/>
        </w:rPr>
        <w:t>родителем</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по</w:t>
      </w:r>
      <w:r w:rsidRPr="00043495">
        <w:rPr>
          <w:rFonts w:ascii="Arial" w:hAnsi="Arial" w:cs="Arial"/>
        </w:rPr>
        <w:t xml:space="preserve"> </w:t>
      </w:r>
      <w:r w:rsidRPr="00043495">
        <w:rPr>
          <w:rFonts w:ascii="Arial" w:hAnsi="Arial"/>
        </w:rPr>
        <w:t>болезни</w:t>
      </w:r>
      <w:r w:rsidRPr="00043495">
        <w:rPr>
          <w:rFonts w:ascii="Arial" w:hAnsi="Arial" w:cs="Arial"/>
        </w:rPr>
        <w:t>;</w:t>
      </w:r>
    </w:p>
    <w:p w14:paraId="182848F5" w14:textId="77777777" w:rsidR="009B632D" w:rsidRPr="00043495" w:rsidRDefault="009B632D" w:rsidP="00043495">
      <w:pPr>
        <w:rPr>
          <w:rFonts w:ascii="Arial" w:hAnsi="Arial"/>
          <w:sz w:val="24"/>
          <w:szCs w:val="24"/>
        </w:rPr>
      </w:pPr>
      <w:r w:rsidRPr="00043495">
        <w:rPr>
          <w:rFonts w:ascii="Arial" w:hAnsi="Arial" w:cs="Arial"/>
        </w:rPr>
        <w:t xml:space="preserve">- </w:t>
      </w:r>
      <w:r w:rsidRPr="00043495">
        <w:rPr>
          <w:rFonts w:ascii="Arial" w:hAnsi="Arial"/>
        </w:rPr>
        <w:t>позволить</w:t>
      </w:r>
      <w:r w:rsidRPr="00043495">
        <w:rPr>
          <w:rFonts w:ascii="Arial" w:hAnsi="Arial" w:cs="Arial"/>
        </w:rPr>
        <w:t xml:space="preserve"> </w:t>
      </w:r>
      <w:r w:rsidRPr="00043495">
        <w:rPr>
          <w:rFonts w:ascii="Arial" w:hAnsi="Arial"/>
        </w:rPr>
        <w:t>работникам</w:t>
      </w:r>
      <w:r w:rsidRPr="00043495">
        <w:rPr>
          <w:rFonts w:ascii="Arial" w:hAnsi="Arial" w:cs="Arial"/>
        </w:rPr>
        <w:t xml:space="preserve">, </w:t>
      </w:r>
      <w:r w:rsidRPr="00043495">
        <w:rPr>
          <w:rFonts w:ascii="Arial" w:hAnsi="Arial"/>
        </w:rPr>
        <w:t>которые</w:t>
      </w:r>
      <w:r w:rsidRPr="00043495">
        <w:rPr>
          <w:rFonts w:ascii="Arial" w:hAnsi="Arial" w:cs="Arial"/>
        </w:rPr>
        <w:t xml:space="preserve"> </w:t>
      </w:r>
      <w:r w:rsidRPr="00043495">
        <w:rPr>
          <w:rFonts w:ascii="Arial" w:hAnsi="Arial"/>
        </w:rPr>
        <w:t>хотят</w:t>
      </w:r>
      <w:r w:rsidRPr="00043495">
        <w:rPr>
          <w:rFonts w:ascii="Arial" w:hAnsi="Arial" w:cs="Arial"/>
        </w:rPr>
        <w:t xml:space="preserve"> </w:t>
      </w:r>
      <w:r w:rsidRPr="00043495">
        <w:rPr>
          <w:rFonts w:ascii="Arial" w:hAnsi="Arial"/>
        </w:rPr>
        <w:t>взять</w:t>
      </w:r>
      <w:r w:rsidRPr="00043495">
        <w:rPr>
          <w:rFonts w:ascii="Arial" w:hAnsi="Arial" w:cs="Arial"/>
        </w:rPr>
        <w:t xml:space="preserve"> </w:t>
      </w:r>
      <w:r w:rsidRPr="00043495">
        <w:rPr>
          <w:rFonts w:ascii="Arial" w:hAnsi="Arial"/>
        </w:rPr>
        <w:t>отпуск</w:t>
      </w:r>
      <w:r w:rsidRPr="00043495">
        <w:rPr>
          <w:rFonts w:ascii="Arial" w:hAnsi="Arial" w:cs="Arial"/>
        </w:rPr>
        <w:t xml:space="preserve">, </w:t>
      </w:r>
      <w:r w:rsidRPr="00043495">
        <w:rPr>
          <w:rFonts w:ascii="Arial" w:hAnsi="Arial"/>
        </w:rPr>
        <w:t>вернуться</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рабочие</w:t>
      </w:r>
      <w:r w:rsidRPr="00043495">
        <w:rPr>
          <w:rFonts w:ascii="Arial" w:hAnsi="Arial" w:cs="Arial"/>
        </w:rPr>
        <w:t xml:space="preserve"> </w:t>
      </w:r>
      <w:r w:rsidRPr="00043495">
        <w:rPr>
          <w:rFonts w:ascii="Arial" w:hAnsi="Arial"/>
        </w:rPr>
        <w:t>места</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тех же</w:t>
      </w:r>
      <w:r w:rsidRPr="00043495">
        <w:rPr>
          <w:rFonts w:ascii="Arial" w:hAnsi="Arial" w:cs="Arial"/>
        </w:rPr>
        <w:t xml:space="preserve"> </w:t>
      </w:r>
      <w:r w:rsidRPr="00043495">
        <w:rPr>
          <w:rFonts w:ascii="Arial" w:hAnsi="Arial"/>
        </w:rPr>
        <w:t>условиях</w:t>
      </w:r>
      <w:r w:rsidRPr="00043495">
        <w:rPr>
          <w:rFonts w:ascii="Arial" w:hAnsi="Arial" w:cs="Arial"/>
        </w:rPr>
        <w:t>;</w:t>
      </w:r>
    </w:p>
    <w:p w14:paraId="5C83A702" w14:textId="77777777" w:rsidR="009B632D" w:rsidRPr="00043495" w:rsidRDefault="009B632D" w:rsidP="00043495">
      <w:pPr>
        <w:rPr>
          <w:rFonts w:ascii="Arial" w:hAnsi="Arial"/>
          <w:sz w:val="24"/>
          <w:szCs w:val="24"/>
        </w:rPr>
      </w:pPr>
      <w:r w:rsidRPr="00043495">
        <w:rPr>
          <w:rFonts w:ascii="Arial" w:hAnsi="Arial"/>
        </w:rPr>
        <w:t>•</w:t>
      </w:r>
      <w:r w:rsidRPr="00043495">
        <w:rPr>
          <w:rFonts w:ascii="Arial" w:hAnsi="Arial" w:cs="Arial"/>
        </w:rPr>
        <w:t xml:space="preserve">   </w:t>
      </w:r>
      <w:r w:rsidRPr="00043495">
        <w:rPr>
          <w:rFonts w:ascii="Arial" w:hAnsi="Arial"/>
        </w:rPr>
        <w:t>снабжать</w:t>
      </w:r>
      <w:r w:rsidRPr="00043495">
        <w:rPr>
          <w:rFonts w:ascii="Arial" w:hAnsi="Arial" w:cs="Arial"/>
        </w:rPr>
        <w:t xml:space="preserve"> </w:t>
      </w:r>
      <w:r w:rsidRPr="00043495">
        <w:rPr>
          <w:rFonts w:ascii="Arial" w:hAnsi="Arial"/>
        </w:rPr>
        <w:t>работников</w:t>
      </w:r>
      <w:r w:rsidRPr="00043495">
        <w:rPr>
          <w:rFonts w:ascii="Arial" w:hAnsi="Arial" w:cs="Arial"/>
        </w:rPr>
        <w:t xml:space="preserve"> </w:t>
      </w:r>
      <w:r w:rsidRPr="00043495">
        <w:rPr>
          <w:rFonts w:ascii="Arial" w:hAnsi="Arial"/>
        </w:rPr>
        <w:t>пособием</w:t>
      </w:r>
      <w:r w:rsidRPr="00043495">
        <w:rPr>
          <w:rFonts w:ascii="Arial" w:hAnsi="Arial" w:cs="Arial"/>
        </w:rPr>
        <w:t xml:space="preserve"> </w:t>
      </w:r>
      <w:r w:rsidRPr="00043495">
        <w:rPr>
          <w:rFonts w:ascii="Arial" w:hAnsi="Arial"/>
        </w:rPr>
        <w:t>по</w:t>
      </w:r>
      <w:r w:rsidRPr="00043495">
        <w:rPr>
          <w:rFonts w:ascii="Arial" w:hAnsi="Arial" w:cs="Arial"/>
        </w:rPr>
        <w:t xml:space="preserve"> </w:t>
      </w:r>
      <w:r w:rsidRPr="00043495">
        <w:rPr>
          <w:rFonts w:ascii="Arial" w:hAnsi="Arial"/>
        </w:rPr>
        <w:t>болезни</w:t>
      </w:r>
      <w:r w:rsidRPr="00043495">
        <w:rPr>
          <w:rFonts w:ascii="Arial" w:hAnsi="Arial" w:cs="Arial"/>
        </w:rPr>
        <w:t xml:space="preserve">, </w:t>
      </w:r>
      <w:r w:rsidRPr="00043495">
        <w:rPr>
          <w:rFonts w:ascii="Arial" w:hAnsi="Arial"/>
        </w:rPr>
        <w:t>притом</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они</w:t>
      </w:r>
      <w:r w:rsidRPr="00043495">
        <w:rPr>
          <w:rFonts w:ascii="Arial" w:hAnsi="Arial" w:cs="Arial"/>
        </w:rPr>
        <w:t xml:space="preserve"> </w:t>
      </w:r>
      <w:r w:rsidRPr="00043495">
        <w:rPr>
          <w:rFonts w:ascii="Arial" w:hAnsi="Arial"/>
        </w:rPr>
        <w:t>уходят</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неоплачиваемый отпуск</w:t>
      </w:r>
      <w:r w:rsidRPr="00043495">
        <w:rPr>
          <w:rFonts w:ascii="Arial" w:hAnsi="Arial" w:cs="Arial"/>
        </w:rPr>
        <w:t xml:space="preserve">. </w:t>
      </w:r>
      <w:r w:rsidRPr="00043495">
        <w:rPr>
          <w:rFonts w:ascii="Arial" w:hAnsi="Arial"/>
        </w:rPr>
        <w:t>Однако</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работник</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возвращается</w:t>
      </w:r>
      <w:r w:rsidRPr="00043495">
        <w:rPr>
          <w:rFonts w:ascii="Arial" w:hAnsi="Arial" w:cs="Arial"/>
        </w:rPr>
        <w:t xml:space="preserve"> </w:t>
      </w:r>
      <w:r w:rsidRPr="00043495">
        <w:rPr>
          <w:rFonts w:ascii="Arial" w:hAnsi="Arial"/>
        </w:rPr>
        <w:t>по</w:t>
      </w:r>
      <w:r w:rsidRPr="00043495">
        <w:rPr>
          <w:rFonts w:ascii="Arial" w:hAnsi="Arial" w:cs="Arial"/>
        </w:rPr>
        <w:t xml:space="preserve"> </w:t>
      </w:r>
      <w:r w:rsidRPr="00043495">
        <w:rPr>
          <w:rFonts w:ascii="Arial" w:hAnsi="Arial"/>
        </w:rPr>
        <w:t>истечении</w:t>
      </w:r>
      <w:r w:rsidRPr="00043495">
        <w:rPr>
          <w:rFonts w:ascii="Arial" w:hAnsi="Arial" w:cs="Arial"/>
        </w:rPr>
        <w:t xml:space="preserve"> </w:t>
      </w:r>
      <w:r w:rsidRPr="00043495">
        <w:rPr>
          <w:rFonts w:ascii="Arial" w:hAnsi="Arial"/>
        </w:rPr>
        <w:t>отпуска</w:t>
      </w:r>
      <w:r w:rsidRPr="00043495">
        <w:rPr>
          <w:rFonts w:ascii="Arial" w:hAnsi="Arial" w:cs="Arial"/>
        </w:rPr>
        <w:t xml:space="preserve">, </w:t>
      </w:r>
      <w:r w:rsidRPr="00043495">
        <w:rPr>
          <w:rFonts w:ascii="Arial" w:hAnsi="Arial"/>
        </w:rPr>
        <w:t>организация вправе</w:t>
      </w:r>
      <w:r w:rsidRPr="00043495">
        <w:rPr>
          <w:rFonts w:ascii="Arial" w:hAnsi="Arial" w:cs="Arial"/>
        </w:rPr>
        <w:t xml:space="preserve"> </w:t>
      </w:r>
      <w:r w:rsidRPr="00043495">
        <w:rPr>
          <w:rFonts w:ascii="Arial" w:hAnsi="Arial"/>
        </w:rPr>
        <w:t>требовать</w:t>
      </w:r>
      <w:r w:rsidRPr="00043495">
        <w:rPr>
          <w:rFonts w:ascii="Arial" w:hAnsi="Arial" w:cs="Arial"/>
        </w:rPr>
        <w:t xml:space="preserve"> </w:t>
      </w:r>
      <w:r w:rsidRPr="00043495">
        <w:rPr>
          <w:rFonts w:ascii="Arial" w:hAnsi="Arial"/>
        </w:rPr>
        <w:t>возвращения</w:t>
      </w:r>
      <w:r w:rsidRPr="00043495">
        <w:rPr>
          <w:rFonts w:ascii="Arial" w:hAnsi="Arial" w:cs="Arial"/>
        </w:rPr>
        <w:t xml:space="preserve"> </w:t>
      </w:r>
      <w:r w:rsidRPr="00043495">
        <w:rPr>
          <w:rFonts w:ascii="Arial" w:hAnsi="Arial"/>
        </w:rPr>
        <w:t>своих</w:t>
      </w:r>
      <w:r w:rsidRPr="00043495">
        <w:rPr>
          <w:rFonts w:ascii="Arial" w:hAnsi="Arial" w:cs="Arial"/>
        </w:rPr>
        <w:t xml:space="preserve"> </w:t>
      </w:r>
      <w:r w:rsidRPr="00043495">
        <w:rPr>
          <w:rFonts w:ascii="Arial" w:hAnsi="Arial"/>
        </w:rPr>
        <w:t>денег</w:t>
      </w:r>
      <w:r w:rsidRPr="00043495">
        <w:rPr>
          <w:rFonts w:ascii="Arial" w:hAnsi="Arial" w:cs="Arial"/>
        </w:rPr>
        <w:t>.</w:t>
      </w:r>
    </w:p>
    <w:p w14:paraId="41AAE6EC" w14:textId="77777777" w:rsidR="009B632D" w:rsidRPr="00043495" w:rsidRDefault="009B632D" w:rsidP="00043495">
      <w:pPr>
        <w:rPr>
          <w:rFonts w:ascii="Arial" w:hAnsi="Arial"/>
          <w:sz w:val="24"/>
          <w:szCs w:val="24"/>
        </w:rPr>
      </w:pPr>
      <w:r w:rsidRPr="00043495">
        <w:rPr>
          <w:rFonts w:ascii="Arial" w:hAnsi="Arial"/>
        </w:rPr>
        <w:t>Для</w:t>
      </w:r>
      <w:r w:rsidRPr="00043495">
        <w:rPr>
          <w:rFonts w:ascii="Arial" w:hAnsi="Arial" w:cs="Arial"/>
        </w:rPr>
        <w:t xml:space="preserve"> </w:t>
      </w:r>
      <w:r w:rsidRPr="00043495">
        <w:rPr>
          <w:rFonts w:ascii="Arial" w:hAnsi="Arial"/>
        </w:rPr>
        <w:t>этого</w:t>
      </w:r>
      <w:r w:rsidRPr="00043495">
        <w:rPr>
          <w:rFonts w:ascii="Arial" w:hAnsi="Arial" w:cs="Arial"/>
        </w:rPr>
        <w:t>:</w:t>
      </w:r>
    </w:p>
    <w:p w14:paraId="5469B47D" w14:textId="77777777" w:rsidR="009B632D" w:rsidRPr="00043495" w:rsidRDefault="009B632D" w:rsidP="00043495">
      <w:pPr>
        <w:rPr>
          <w:rFonts w:ascii="Arial" w:hAnsi="Arial"/>
          <w:sz w:val="24"/>
          <w:szCs w:val="24"/>
        </w:rPr>
      </w:pPr>
      <w:r w:rsidRPr="00043495">
        <w:rPr>
          <w:rFonts w:ascii="Arial" w:hAnsi="Arial"/>
        </w:rPr>
        <w:t>•</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коллективе</w:t>
      </w:r>
      <w:r w:rsidRPr="00043495">
        <w:rPr>
          <w:rFonts w:ascii="Arial" w:hAnsi="Arial" w:cs="Arial"/>
        </w:rPr>
        <w:t xml:space="preserve"> </w:t>
      </w:r>
      <w:r w:rsidRPr="00043495">
        <w:rPr>
          <w:rFonts w:ascii="Arial" w:hAnsi="Arial"/>
        </w:rPr>
        <w:t>должно</w:t>
      </w:r>
      <w:r w:rsidRPr="00043495">
        <w:rPr>
          <w:rFonts w:ascii="Arial" w:hAnsi="Arial" w:cs="Arial"/>
        </w:rPr>
        <w:t xml:space="preserve"> </w:t>
      </w:r>
      <w:r w:rsidRPr="00043495">
        <w:rPr>
          <w:rFonts w:ascii="Arial" w:hAnsi="Arial"/>
        </w:rPr>
        <w:t>работать</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менее</w:t>
      </w:r>
      <w:r w:rsidRPr="00043495">
        <w:rPr>
          <w:rFonts w:ascii="Arial" w:hAnsi="Arial" w:cs="Arial"/>
        </w:rPr>
        <w:t xml:space="preserve"> </w:t>
      </w:r>
      <w:r w:rsidRPr="00043495">
        <w:rPr>
          <w:rFonts w:ascii="Arial" w:hAnsi="Arial"/>
        </w:rPr>
        <w:t>пятидесяти</w:t>
      </w:r>
      <w:r w:rsidRPr="00043495">
        <w:rPr>
          <w:rFonts w:ascii="Arial" w:hAnsi="Arial" w:cs="Arial"/>
        </w:rPr>
        <w:t xml:space="preserve"> </w:t>
      </w:r>
      <w:r w:rsidRPr="00043495">
        <w:rPr>
          <w:rFonts w:ascii="Arial" w:hAnsi="Arial"/>
        </w:rPr>
        <w:t>человек</w:t>
      </w:r>
      <w:r w:rsidRPr="00043495">
        <w:rPr>
          <w:rFonts w:ascii="Arial" w:hAnsi="Arial" w:cs="Arial"/>
        </w:rPr>
        <w:t>;</w:t>
      </w:r>
    </w:p>
    <w:p w14:paraId="763E078F" w14:textId="77777777" w:rsidR="009B632D" w:rsidRPr="00043495" w:rsidRDefault="009B632D" w:rsidP="00043495">
      <w:pPr>
        <w:rPr>
          <w:rFonts w:ascii="Arial" w:hAnsi="Arial"/>
          <w:sz w:val="24"/>
          <w:szCs w:val="24"/>
        </w:rPr>
      </w:pPr>
      <w:r w:rsidRPr="00043495">
        <w:rPr>
          <w:rFonts w:ascii="Arial" w:hAnsi="Arial"/>
        </w:rPr>
        <w:t>•</w:t>
      </w:r>
      <w:r w:rsidRPr="00043495">
        <w:rPr>
          <w:rFonts w:ascii="Arial" w:hAnsi="Arial" w:cs="Arial"/>
        </w:rPr>
        <w:t xml:space="preserve">   </w:t>
      </w:r>
      <w:r w:rsidRPr="00043495">
        <w:rPr>
          <w:rFonts w:ascii="Arial" w:hAnsi="Arial"/>
        </w:rPr>
        <w:t>работник</w:t>
      </w:r>
      <w:r w:rsidRPr="00043495">
        <w:rPr>
          <w:rFonts w:ascii="Arial" w:hAnsi="Arial" w:cs="Arial"/>
        </w:rPr>
        <w:t xml:space="preserve"> </w:t>
      </w:r>
      <w:r w:rsidRPr="00043495">
        <w:rPr>
          <w:rFonts w:ascii="Arial" w:hAnsi="Arial"/>
        </w:rPr>
        <w:t>должен</w:t>
      </w:r>
      <w:r w:rsidRPr="00043495">
        <w:rPr>
          <w:rFonts w:ascii="Arial" w:hAnsi="Arial" w:cs="Arial"/>
        </w:rPr>
        <w:t xml:space="preserve"> </w:t>
      </w:r>
      <w:r w:rsidRPr="00043495">
        <w:rPr>
          <w:rFonts w:ascii="Arial" w:hAnsi="Arial"/>
        </w:rPr>
        <w:t>отработать</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этой</w:t>
      </w:r>
      <w:r w:rsidRPr="00043495">
        <w:rPr>
          <w:rFonts w:ascii="Arial" w:hAnsi="Arial" w:cs="Arial"/>
        </w:rPr>
        <w:t xml:space="preserve"> </w:t>
      </w:r>
      <w:r w:rsidRPr="00043495">
        <w:rPr>
          <w:rFonts w:ascii="Arial" w:hAnsi="Arial"/>
        </w:rPr>
        <w:t>организации</w:t>
      </w:r>
      <w:r w:rsidRPr="00043495">
        <w:rPr>
          <w:rFonts w:ascii="Arial" w:hAnsi="Arial" w:cs="Arial"/>
        </w:rPr>
        <w:t xml:space="preserve"> </w:t>
      </w:r>
      <w:r w:rsidRPr="00043495">
        <w:rPr>
          <w:rFonts w:ascii="Arial" w:hAnsi="Arial"/>
        </w:rPr>
        <w:t>хотя</w:t>
      </w:r>
      <w:r w:rsidRPr="00043495">
        <w:rPr>
          <w:rFonts w:ascii="Arial" w:hAnsi="Arial" w:cs="Arial"/>
        </w:rPr>
        <w:t xml:space="preserve"> </w:t>
      </w:r>
      <w:r w:rsidRPr="00043495">
        <w:rPr>
          <w:rFonts w:ascii="Arial" w:hAnsi="Arial"/>
        </w:rPr>
        <w:t>бы</w:t>
      </w:r>
      <w:r w:rsidRPr="00043495">
        <w:rPr>
          <w:rFonts w:ascii="Arial" w:hAnsi="Arial" w:cs="Arial"/>
        </w:rPr>
        <w:t xml:space="preserve"> </w:t>
      </w:r>
      <w:r w:rsidRPr="00043495">
        <w:rPr>
          <w:rFonts w:ascii="Arial" w:hAnsi="Arial"/>
        </w:rPr>
        <w:t>год</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хотя</w:t>
      </w:r>
      <w:r w:rsidRPr="00043495">
        <w:rPr>
          <w:rFonts w:ascii="Arial" w:hAnsi="Arial" w:cs="Arial"/>
        </w:rPr>
        <w:t xml:space="preserve"> </w:t>
      </w:r>
      <w:r w:rsidRPr="00043495">
        <w:rPr>
          <w:rFonts w:ascii="Arial" w:hAnsi="Arial"/>
        </w:rPr>
        <w:t>бы</w:t>
      </w:r>
      <w:r w:rsidRPr="00043495">
        <w:rPr>
          <w:rFonts w:ascii="Arial" w:hAnsi="Arial" w:cs="Arial"/>
        </w:rPr>
        <w:t xml:space="preserve"> 1250 </w:t>
      </w:r>
      <w:r w:rsidRPr="00043495">
        <w:rPr>
          <w:rFonts w:ascii="Arial" w:hAnsi="Arial"/>
        </w:rPr>
        <w:t xml:space="preserve">часов </w:t>
      </w:r>
      <w:r w:rsidRPr="00043495">
        <w:rPr>
          <w:rFonts w:ascii="Arial" w:hAnsi="Arial" w:cs="Arial"/>
        </w:rPr>
        <w:t xml:space="preserve">(25 </w:t>
      </w:r>
      <w:r w:rsidRPr="00043495">
        <w:rPr>
          <w:rFonts w:ascii="Arial" w:hAnsi="Arial"/>
        </w:rPr>
        <w:t>часов</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неделю</w:t>
      </w:r>
      <w:r w:rsidRPr="00043495">
        <w:rPr>
          <w:rFonts w:ascii="Arial" w:hAnsi="Arial" w:cs="Arial"/>
        </w:rPr>
        <w:t>}</w:t>
      </w:r>
    </w:p>
    <w:p w14:paraId="44B4E538" w14:textId="77777777" w:rsidR="009B632D" w:rsidRPr="00043495" w:rsidRDefault="009B632D" w:rsidP="00043495">
      <w:pPr>
        <w:rPr>
          <w:rFonts w:ascii="Arial" w:hAnsi="Arial"/>
          <w:sz w:val="24"/>
          <w:szCs w:val="24"/>
        </w:rPr>
      </w:pPr>
      <w:r w:rsidRPr="00043495">
        <w:rPr>
          <w:rFonts w:ascii="Arial" w:hAnsi="Arial"/>
        </w:rPr>
        <w:t>•</w:t>
      </w:r>
      <w:r w:rsidRPr="00043495">
        <w:rPr>
          <w:rFonts w:ascii="Arial" w:hAnsi="Arial" w:cs="Arial"/>
        </w:rPr>
        <w:t xml:space="preserve">   </w:t>
      </w:r>
      <w:r w:rsidRPr="00043495">
        <w:rPr>
          <w:rFonts w:ascii="Arial" w:hAnsi="Arial"/>
        </w:rPr>
        <w:t>работник</w:t>
      </w:r>
      <w:r w:rsidRPr="00043495">
        <w:rPr>
          <w:rFonts w:ascii="Arial" w:hAnsi="Arial" w:cs="Arial"/>
        </w:rPr>
        <w:t xml:space="preserve"> </w:t>
      </w:r>
      <w:r w:rsidRPr="00043495">
        <w:rPr>
          <w:rFonts w:ascii="Arial" w:hAnsi="Arial"/>
        </w:rPr>
        <w:t>должен</w:t>
      </w:r>
      <w:r w:rsidRPr="00043495">
        <w:rPr>
          <w:rFonts w:ascii="Arial" w:hAnsi="Arial" w:cs="Arial"/>
        </w:rPr>
        <w:t xml:space="preserve"> </w:t>
      </w:r>
      <w:r w:rsidRPr="00043495">
        <w:rPr>
          <w:rFonts w:ascii="Arial" w:hAnsi="Arial"/>
        </w:rPr>
        <w:t>подать</w:t>
      </w:r>
      <w:r w:rsidRPr="00043495">
        <w:rPr>
          <w:rFonts w:ascii="Arial" w:hAnsi="Arial" w:cs="Arial"/>
        </w:rPr>
        <w:t xml:space="preserve"> </w:t>
      </w:r>
      <w:r w:rsidRPr="00043495">
        <w:rPr>
          <w:rFonts w:ascii="Arial" w:hAnsi="Arial"/>
        </w:rPr>
        <w:t>заявление</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отпуск</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указанием</w:t>
      </w:r>
      <w:r w:rsidRPr="00043495">
        <w:rPr>
          <w:rFonts w:ascii="Arial" w:hAnsi="Arial" w:cs="Arial"/>
        </w:rPr>
        <w:t xml:space="preserve"> </w:t>
      </w:r>
      <w:r w:rsidRPr="00043495">
        <w:rPr>
          <w:rFonts w:ascii="Arial" w:hAnsi="Arial"/>
        </w:rPr>
        <w:t>причин</w:t>
      </w:r>
      <w:r w:rsidRPr="00043495">
        <w:rPr>
          <w:rFonts w:ascii="Arial" w:hAnsi="Arial" w:cs="Arial"/>
        </w:rPr>
        <w:t xml:space="preserve">. </w:t>
      </w:r>
      <w:r w:rsidRPr="00043495">
        <w:rPr>
          <w:rFonts w:ascii="Arial" w:hAnsi="Arial"/>
        </w:rPr>
        <w:t>Начальник</w:t>
      </w:r>
      <w:r w:rsidRPr="00043495">
        <w:rPr>
          <w:rFonts w:ascii="Arial" w:hAnsi="Arial" w:cs="Arial"/>
        </w:rPr>
        <w:t xml:space="preserve"> </w:t>
      </w:r>
      <w:r w:rsidRPr="00043495">
        <w:rPr>
          <w:rFonts w:ascii="Arial" w:hAnsi="Arial"/>
        </w:rPr>
        <w:t>может потребовать</w:t>
      </w:r>
      <w:r w:rsidRPr="00043495">
        <w:rPr>
          <w:rFonts w:ascii="Arial" w:hAnsi="Arial" w:cs="Arial"/>
        </w:rPr>
        <w:t xml:space="preserve"> </w:t>
      </w:r>
      <w:r w:rsidRPr="00043495">
        <w:rPr>
          <w:rFonts w:ascii="Arial" w:hAnsi="Arial"/>
        </w:rPr>
        <w:t>подтверждения</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трех</w:t>
      </w:r>
      <w:r w:rsidRPr="00043495">
        <w:rPr>
          <w:rFonts w:ascii="Arial" w:hAnsi="Arial" w:cs="Arial"/>
        </w:rPr>
        <w:t xml:space="preserve"> </w:t>
      </w:r>
      <w:r w:rsidRPr="00043495">
        <w:rPr>
          <w:rFonts w:ascii="Arial" w:hAnsi="Arial"/>
        </w:rPr>
        <w:t>специалиста</w:t>
      </w:r>
      <w:r w:rsidRPr="00043495">
        <w:rPr>
          <w:rFonts w:ascii="Arial" w:hAnsi="Arial" w:cs="Arial"/>
        </w:rPr>
        <w:t xml:space="preserve"> </w:t>
      </w:r>
      <w:r w:rsidRPr="00043495">
        <w:rPr>
          <w:rFonts w:ascii="Arial" w:hAnsi="Arial"/>
        </w:rPr>
        <w:t>в</w:t>
      </w:r>
      <w:r w:rsidRPr="00043495">
        <w:rPr>
          <w:rFonts w:ascii="Arial" w:hAnsi="Arial" w:cs="Arial"/>
        </w:rPr>
        <w:t>-</w:t>
      </w:r>
      <w:r w:rsidRPr="00043495">
        <w:rPr>
          <w:rFonts w:ascii="Arial" w:hAnsi="Arial"/>
        </w:rPr>
        <w:t>медиков</w:t>
      </w:r>
      <w:r w:rsidRPr="00043495">
        <w:rPr>
          <w:rFonts w:ascii="Arial" w:hAnsi="Arial" w:cs="Arial"/>
        </w:rPr>
        <w:t>.</w:t>
      </w:r>
    </w:p>
    <w:p w14:paraId="6ACA8150" w14:textId="77777777" w:rsidR="009B632D" w:rsidRPr="00043495" w:rsidRDefault="009B632D" w:rsidP="00043495">
      <w:pPr>
        <w:rPr>
          <w:rFonts w:ascii="Arial" w:hAnsi="Arial"/>
          <w:sz w:val="24"/>
          <w:szCs w:val="24"/>
        </w:rPr>
      </w:pPr>
      <w:r w:rsidRPr="00043495">
        <w:t>Есть средства, разработанные специально для тех, кто подвергается сексуаль</w:t>
      </w:r>
      <w:r w:rsidRPr="00043495">
        <w:softHyphen/>
        <w:t>ным посягательствам. На многих предприятиях и в школах были учреждены кон</w:t>
      </w:r>
      <w:r w:rsidRPr="00043495">
        <w:softHyphen/>
        <w:t>фликтные службы, которые занимаются рассмотрением жалоб. Там же проводятся образовательные мероприятия. Группы женщин консультируют тех, кто подвер</w:t>
      </w:r>
      <w:r w:rsidRPr="00043495">
        <w:softHyphen/>
        <w:t>гался сексуальному посягательству, независимо от их законного статуса. Знаете ли вы что-нибудь о процедурах разрешения данной проблемы в своем районе?</w:t>
      </w:r>
    </w:p>
    <w:p w14:paraId="75CFD072" w14:textId="77777777" w:rsidR="009B632D" w:rsidRPr="00043495" w:rsidRDefault="009B632D" w:rsidP="00043495">
      <w:pPr>
        <w:rPr>
          <w:rFonts w:ascii="Arial" w:hAnsi="Arial"/>
          <w:sz w:val="24"/>
          <w:szCs w:val="24"/>
        </w:rPr>
      </w:pPr>
      <w:r w:rsidRPr="00043495">
        <w:rPr>
          <w:rFonts w:ascii="Arial" w:hAnsi="Arial"/>
          <w:sz w:val="30"/>
          <w:szCs w:val="30"/>
        </w:rPr>
        <w:t>Домашнее</w:t>
      </w:r>
      <w:r w:rsidRPr="00043495">
        <w:rPr>
          <w:rFonts w:ascii="Arial" w:hAnsi="Arial" w:cs="Arial"/>
          <w:sz w:val="30"/>
          <w:szCs w:val="30"/>
        </w:rPr>
        <w:t xml:space="preserve"> </w:t>
      </w:r>
      <w:r w:rsidRPr="00043495">
        <w:rPr>
          <w:rFonts w:ascii="Arial" w:hAnsi="Arial"/>
          <w:sz w:val="30"/>
          <w:szCs w:val="30"/>
        </w:rPr>
        <w:t>предприятие</w:t>
      </w:r>
      <w:r w:rsidRPr="00043495">
        <w:rPr>
          <w:rFonts w:ascii="Arial" w:hAnsi="Arial" w:cs="Arial"/>
          <w:sz w:val="30"/>
          <w:szCs w:val="30"/>
        </w:rPr>
        <w:t xml:space="preserve"> - </w:t>
      </w:r>
      <w:r w:rsidRPr="00043495">
        <w:rPr>
          <w:rFonts w:ascii="Arial" w:hAnsi="Arial"/>
          <w:sz w:val="30"/>
          <w:szCs w:val="30"/>
        </w:rPr>
        <w:t>работа</w:t>
      </w:r>
      <w:r w:rsidRPr="00043495">
        <w:rPr>
          <w:rFonts w:ascii="Arial" w:hAnsi="Arial" w:cs="Arial"/>
          <w:sz w:val="30"/>
          <w:szCs w:val="30"/>
        </w:rPr>
        <w:t xml:space="preserve"> </w:t>
      </w:r>
      <w:r w:rsidRPr="00043495">
        <w:rPr>
          <w:rFonts w:ascii="Arial" w:hAnsi="Arial"/>
          <w:sz w:val="30"/>
          <w:szCs w:val="30"/>
        </w:rPr>
        <w:t>в</w:t>
      </w:r>
      <w:r w:rsidRPr="00043495">
        <w:rPr>
          <w:rFonts w:ascii="Arial" w:hAnsi="Arial" w:cs="Arial"/>
          <w:sz w:val="30"/>
          <w:szCs w:val="30"/>
        </w:rPr>
        <w:t xml:space="preserve"> </w:t>
      </w:r>
      <w:r w:rsidRPr="00043495">
        <w:rPr>
          <w:rFonts w:ascii="Arial" w:hAnsi="Arial"/>
          <w:sz w:val="30"/>
          <w:szCs w:val="30"/>
        </w:rPr>
        <w:t>доме</w:t>
      </w:r>
    </w:p>
    <w:p w14:paraId="407CA551" w14:textId="77777777" w:rsidR="009B632D" w:rsidRPr="00043495" w:rsidRDefault="009B632D" w:rsidP="00043495">
      <w:pPr>
        <w:rPr>
          <w:rFonts w:ascii="Arial" w:hAnsi="Arial"/>
          <w:sz w:val="24"/>
          <w:szCs w:val="24"/>
        </w:rPr>
      </w:pPr>
      <w:r w:rsidRPr="00043495">
        <w:t>Банк выглядел типично: кожаные кресла, красные ковры, встроенные переговор</w:t>
      </w:r>
      <w:r w:rsidRPr="00043495">
        <w:softHyphen/>
        <w:t>ные устройства и дешевые репродукции картин на стенах. Помещение не было похоже на студию, хотя скрытая камера в углу комнаты фиксировала все проис</w:t>
      </w:r>
      <w:r w:rsidRPr="00043495">
        <w:softHyphen/>
        <w:t>ходящее. Я пришел туда со своей женой, добиваясь продления закладной, опла</w:t>
      </w:r>
      <w:r w:rsidRPr="00043495">
        <w:softHyphen/>
        <w:t>тить которую мы не могли. Менеджер банка, которая благодаря своему опыту быстро прочувствовала ситуацию, задавала обычные вопросы: «Сколько вы зара</w:t>
      </w:r>
      <w:r w:rsidRPr="00043495">
        <w:softHyphen/>
        <w:t>ботали в прошлом году? Как вы можете это доказать? У кого вы одалживаете деньги? Выплатили ли вы деньги за свою машину?»</w:t>
      </w:r>
    </w:p>
    <w:p w14:paraId="08DEF0AB" w14:textId="77777777" w:rsidR="009B632D" w:rsidRPr="00043495" w:rsidRDefault="009B632D" w:rsidP="00043495">
      <w:pPr>
        <w:rPr>
          <w:rFonts w:ascii="Arial" w:hAnsi="Arial"/>
          <w:sz w:val="24"/>
          <w:szCs w:val="24"/>
        </w:rPr>
      </w:pPr>
      <w:r w:rsidRPr="00043495">
        <w:t>Да, проблемы только начинались. Вскоре подошла очередь моей жены отве</w:t>
      </w:r>
      <w:r w:rsidRPr="00043495">
        <w:softHyphen/>
        <w:t>чать на эти вопросы. И вот первый: «Вы работаете?» Как невинно прозвучали эти два слова. Тем не менее я знал, чего ждать дальше. Откинувшись на спинку крес</w:t>
      </w:r>
      <w:r w:rsidRPr="00043495">
        <w:softHyphen/>
        <w:t>ла, подавая таким образом невербальный бессознательный знак «я не хочу боль</w:t>
      </w:r>
      <w:r w:rsidRPr="00043495">
        <w:softHyphen/>
        <w:t>ше принимать в этом участие», моя жена ответила: «В основном, да».</w:t>
      </w:r>
    </w:p>
    <w:p w14:paraId="6BC3743C" w14:textId="77777777" w:rsidR="009B632D" w:rsidRPr="00043495" w:rsidRDefault="009B632D" w:rsidP="00043495">
      <w:pPr>
        <w:rPr>
          <w:rFonts w:ascii="Arial" w:hAnsi="Arial"/>
          <w:sz w:val="24"/>
          <w:szCs w:val="24"/>
        </w:rPr>
      </w:pPr>
      <w:r w:rsidRPr="00043495">
        <w:t>—  Сколько вы зарабатываете?</w:t>
      </w:r>
    </w:p>
    <w:p w14:paraId="444F10C4" w14:textId="77777777" w:rsidR="009B632D" w:rsidRPr="00043495" w:rsidRDefault="009B632D" w:rsidP="00043495">
      <w:pPr>
        <w:rPr>
          <w:rFonts w:ascii="Arial" w:hAnsi="Arial"/>
          <w:sz w:val="24"/>
          <w:szCs w:val="24"/>
        </w:rPr>
      </w:pPr>
      <w:r w:rsidRPr="00043495">
        <w:t>—  Я не зарабатываю. Я работаю дома.</w:t>
      </w:r>
    </w:p>
    <w:p w14:paraId="2843097E" w14:textId="77777777" w:rsidR="009B632D" w:rsidRPr="00043495" w:rsidRDefault="009B632D" w:rsidP="00043495">
      <w:pPr>
        <w:rPr>
          <w:rFonts w:ascii="Arial" w:hAnsi="Arial"/>
          <w:sz w:val="24"/>
          <w:szCs w:val="24"/>
        </w:rPr>
      </w:pPr>
      <w:r w:rsidRPr="00043495">
        <w:rPr>
          <w:sz w:val="22"/>
          <w:szCs w:val="22"/>
        </w:rPr>
        <w:t>—  А, так вы всего лишь домохозяйка!</w:t>
      </w:r>
    </w:p>
    <w:p w14:paraId="2ECFFBE5" w14:textId="77777777" w:rsidR="009B632D" w:rsidRPr="00043495" w:rsidRDefault="009B632D" w:rsidP="00043495">
      <w:pPr>
        <w:rPr>
          <w:rFonts w:ascii="Arial" w:hAnsi="Arial"/>
          <w:sz w:val="24"/>
          <w:szCs w:val="24"/>
        </w:rPr>
      </w:pPr>
      <w:r w:rsidRPr="00043495">
        <w:rPr>
          <w:sz w:val="22"/>
          <w:szCs w:val="22"/>
        </w:rPr>
        <w:t>—  Нет, я не всего лишь домохозяйка.</w:t>
      </w:r>
    </w:p>
    <w:p w14:paraId="7BFF40DA" w14:textId="77777777" w:rsidR="009B632D" w:rsidRPr="00043495" w:rsidRDefault="009B632D" w:rsidP="00043495">
      <w:pPr>
        <w:rPr>
          <w:rFonts w:ascii="Arial" w:hAnsi="Arial"/>
          <w:sz w:val="24"/>
          <w:szCs w:val="24"/>
        </w:rPr>
      </w:pPr>
      <w:r w:rsidRPr="00043495">
        <w:rPr>
          <w:sz w:val="22"/>
          <w:szCs w:val="22"/>
        </w:rPr>
        <w:t>—  Извините, я не хотела вас обидеть.</w:t>
      </w:r>
    </w:p>
    <w:p w14:paraId="0A67E209" w14:textId="77777777" w:rsidR="009B632D" w:rsidRPr="00043495" w:rsidRDefault="009B632D" w:rsidP="00043495">
      <w:pPr>
        <w:rPr>
          <w:rFonts w:ascii="Arial" w:hAnsi="Arial"/>
          <w:sz w:val="24"/>
          <w:szCs w:val="24"/>
        </w:rPr>
      </w:pPr>
      <w:r w:rsidRPr="00043495">
        <w:rPr>
          <w:sz w:val="22"/>
          <w:szCs w:val="22"/>
        </w:rPr>
        <w:t>Извиняйся или нет, но рана была нанесена. Если бы я побеспокоился, я мог бы объективно оценить биолого-медицинские показатели моей жены в тот мо</w:t>
      </w:r>
      <w:r w:rsidRPr="00043495">
        <w:rPr>
          <w:sz w:val="22"/>
          <w:szCs w:val="22"/>
        </w:rPr>
        <w:softHyphen/>
        <w:t>мент — повышение давления, учащение сердцебиения, быстрое, прерывистое ды</w:t>
      </w:r>
      <w:r w:rsidRPr="00043495">
        <w:rPr>
          <w:sz w:val="22"/>
          <w:szCs w:val="22"/>
        </w:rPr>
        <w:softHyphen/>
        <w:t>хание и мышечное напряжение. Теперь вы можете понять, что это была стрессо</w:t>
      </w:r>
      <w:r w:rsidRPr="00043495">
        <w:rPr>
          <w:sz w:val="22"/>
          <w:szCs w:val="22"/>
        </w:rPr>
        <w:softHyphen/>
        <w:t>вая реакция.</w:t>
      </w:r>
    </w:p>
    <w:p w14:paraId="4E5729E4" w14:textId="77777777" w:rsidR="009B632D" w:rsidRPr="00043495" w:rsidRDefault="009B632D" w:rsidP="00043495">
      <w:pPr>
        <w:rPr>
          <w:rFonts w:ascii="Arial" w:hAnsi="Arial"/>
          <w:sz w:val="24"/>
          <w:szCs w:val="24"/>
        </w:rPr>
      </w:pPr>
      <w:r w:rsidRPr="00043495">
        <w:rPr>
          <w:sz w:val="22"/>
          <w:szCs w:val="22"/>
        </w:rPr>
        <w:t>Один из стрессоров, который очень сильно действует на женщин, — приниже</w:t>
      </w:r>
      <w:r w:rsidRPr="00043495">
        <w:rPr>
          <w:sz w:val="22"/>
          <w:szCs w:val="22"/>
        </w:rPr>
        <w:softHyphen/>
        <w:t>ние их роли домохозяйки. Ситуация, в которую попала моя жена, как раз такова. Посвящение всего времени домашнему хозяйству утомляет и требует навыков, времени, сил, творческого подхода и ответственности. Хотя в женщине нет ниче</w:t>
      </w:r>
      <w:r w:rsidRPr="00043495">
        <w:rPr>
          <w:sz w:val="22"/>
          <w:szCs w:val="22"/>
        </w:rPr>
        <w:softHyphen/>
        <w:t>го такого, что делает ее более подходящей для домашних дел, чем мужчину, тра</w:t>
      </w:r>
      <w:r w:rsidRPr="00043495">
        <w:rPr>
          <w:sz w:val="22"/>
          <w:szCs w:val="22"/>
        </w:rPr>
        <w:softHyphen/>
        <w:t>диционно считается, что ведение домашнего хозяйства — удел женщин. В послед</w:t>
      </w:r>
      <w:r w:rsidRPr="00043495">
        <w:rPr>
          <w:sz w:val="22"/>
          <w:szCs w:val="22"/>
        </w:rPr>
        <w:softHyphen/>
        <w:t>ние годы больше внимания было уделено мужчинам в этой роли, и это явление — домохозяин — сходно с женским вариантом — домохозяйкой. Мужчины и жен</w:t>
      </w:r>
      <w:r w:rsidRPr="00043495">
        <w:rPr>
          <w:sz w:val="22"/>
          <w:szCs w:val="22"/>
        </w:rPr>
        <w:softHyphen/>
        <w:t>щины, посвящающие все свое время домашнему хозяйству, конечно же, не обру</w:t>
      </w:r>
      <w:r w:rsidRPr="00043495">
        <w:rPr>
          <w:sz w:val="22"/>
          <w:szCs w:val="22"/>
        </w:rPr>
        <w:softHyphen/>
        <w:t>чены с домом и также имеют свои преимущества. Их роль позволяет им самим и их близким жигь в комфортных условиях. Они устраивают объединения автомо</w:t>
      </w:r>
      <w:r w:rsidRPr="00043495">
        <w:rPr>
          <w:sz w:val="22"/>
          <w:szCs w:val="22"/>
        </w:rPr>
        <w:softHyphen/>
        <w:t>билистов, организовывают бейсбольные турниры, залечивают раны, которые под</w:t>
      </w:r>
      <w:r w:rsidRPr="00043495">
        <w:rPr>
          <w:sz w:val="22"/>
          <w:szCs w:val="22"/>
        </w:rPr>
        <w:softHyphen/>
        <w:t>властны только любящему человеку, а также выполняют многие другие важные задачи, например следят за здоровьем и питанием членов семьи.</w:t>
      </w:r>
    </w:p>
    <w:p w14:paraId="00EEF9A2" w14:textId="77777777" w:rsidR="009B632D" w:rsidRPr="00043495" w:rsidRDefault="009B632D" w:rsidP="00043495">
      <w:pPr>
        <w:rPr>
          <w:rFonts w:ascii="Arial" w:hAnsi="Arial"/>
          <w:sz w:val="24"/>
          <w:szCs w:val="24"/>
        </w:rPr>
      </w:pPr>
      <w:r w:rsidRPr="00043495">
        <w:rPr>
          <w:sz w:val="22"/>
          <w:szCs w:val="22"/>
        </w:rPr>
        <w:t>Эти люди, мужчины и женщины, к несчастью, недооценивают значимость и ценность своей роли. Конечно, эту роль возьмет на себя не каждый, но некоторые женщины и мужчины выбирают ее по своей воле и отлично с ней справляются. Это очень важная роль, которую можно разделить между членами семьи или от</w:t>
      </w:r>
      <w:r w:rsidRPr="00043495">
        <w:rPr>
          <w:sz w:val="22"/>
          <w:szCs w:val="22"/>
        </w:rPr>
        <w:softHyphen/>
        <w:t>дать одному человеку.</w:t>
      </w:r>
    </w:p>
    <w:p w14:paraId="6AEB5B3F" w14:textId="77777777" w:rsidR="009B632D" w:rsidRPr="00043495" w:rsidRDefault="009B632D" w:rsidP="00043495">
      <w:pPr>
        <w:rPr>
          <w:rFonts w:ascii="Arial" w:hAnsi="Arial"/>
          <w:sz w:val="24"/>
          <w:szCs w:val="24"/>
        </w:rPr>
      </w:pPr>
      <w:r w:rsidRPr="00043495">
        <w:rPr>
          <w:sz w:val="22"/>
          <w:szCs w:val="22"/>
        </w:rPr>
        <w:t>В домашнем хозяйстве встречаются те же стрессоры, что и в профессиональ</w:t>
      </w:r>
      <w:r w:rsidRPr="00043495">
        <w:rPr>
          <w:sz w:val="22"/>
          <w:szCs w:val="22"/>
        </w:rPr>
        <w:softHyphen/>
        <w:t>ной деятельности: слишком большой объем работы за слишком маленькое время (ролевая перегрузка), неумение делать некоторые вещи (ролевая непригодность), необходимость отвечать множеству разных требований членов семьи (ролевый конфликт) и нечеткое представление об ожиданиях (неоднозначность роли). Ко</w:t>
      </w:r>
      <w:r w:rsidRPr="00043495">
        <w:rPr>
          <w:sz w:val="22"/>
          <w:szCs w:val="22"/>
        </w:rPr>
        <w:softHyphen/>
        <w:t>гда к этим стрессорам добавляется пренебрежение к роли, то становится слиш</w:t>
      </w:r>
      <w:r w:rsidRPr="00043495">
        <w:rPr>
          <w:sz w:val="22"/>
          <w:szCs w:val="22"/>
        </w:rPr>
        <w:softHyphen/>
        <w:t>ком тяжело все выносить, в результате может развиться болезнь.</w:t>
      </w:r>
    </w:p>
    <w:p w14:paraId="62185DD9" w14:textId="77777777" w:rsidR="009B632D" w:rsidRPr="00043495" w:rsidRDefault="009B632D" w:rsidP="00043495">
      <w:pPr>
        <w:rPr>
          <w:rFonts w:ascii="Arial" w:hAnsi="Arial"/>
          <w:sz w:val="24"/>
          <w:szCs w:val="24"/>
        </w:rPr>
      </w:pPr>
      <w:r w:rsidRPr="00043495">
        <w:rPr>
          <w:sz w:val="22"/>
          <w:szCs w:val="22"/>
        </w:rPr>
        <w:t>Женщины, имеющие детей, сталкиваются с другим стрессором — синдромом «опустевшего гнезда». В один прекрасный день дети, столько лет прожившие с ма</w:t>
      </w:r>
      <w:r w:rsidRPr="00043495">
        <w:rPr>
          <w:sz w:val="22"/>
          <w:szCs w:val="22"/>
        </w:rPr>
        <w:softHyphen/>
        <w:t>терью, уходят из семей. Некоторым женщинам кажется, что их ценность резко упа</w:t>
      </w:r>
      <w:r w:rsidRPr="00043495">
        <w:rPr>
          <w:sz w:val="22"/>
          <w:szCs w:val="22"/>
        </w:rPr>
        <w:softHyphen/>
        <w:t>ла, поскольку они стали чувствовать себя менее нужными. Даже для тех женщин, которые находят возможность заниматься тем, на что раньше не хватало времени, существуют препятствия. Консультанты по вопросам трудоустройства помогали таким женщинам «раскрутить» себя как опытных и хорошо обученных организа</w:t>
      </w:r>
      <w:r w:rsidRPr="00043495">
        <w:rPr>
          <w:sz w:val="22"/>
          <w:szCs w:val="22"/>
        </w:rPr>
        <w:softHyphen/>
        <w:t>торов, специалистов по управлению временем, межличностными взаимоотноше</w:t>
      </w:r>
      <w:r w:rsidRPr="00043495">
        <w:rPr>
          <w:sz w:val="22"/>
          <w:szCs w:val="22"/>
        </w:rPr>
        <w:softHyphen/>
        <w:t>ниями, решению проблем и по вопросам покупок и продаж. Кто же не захочет на</w:t>
      </w:r>
      <w:r w:rsidRPr="00043495">
        <w:rPr>
          <w:sz w:val="22"/>
          <w:szCs w:val="22"/>
        </w:rPr>
        <w:softHyphen/>
        <w:t>нять человека, обладающего способностями выполнять утомительную, трудную работу, обладая мастерством, временем, силами и знаниями? Именно эти черты я описывал несколькими разделами выше, говоря о ведении домашнего хозяйства.</w:t>
      </w:r>
    </w:p>
    <w:p w14:paraId="5BD52AAB" w14:textId="77777777" w:rsidR="009B632D" w:rsidRPr="00043495" w:rsidRDefault="009B632D" w:rsidP="00043495">
      <w:pPr>
        <w:rPr>
          <w:rFonts w:ascii="Arial" w:hAnsi="Arial"/>
          <w:sz w:val="24"/>
          <w:szCs w:val="24"/>
        </w:rPr>
      </w:pPr>
      <w:r w:rsidRPr="00043495">
        <w:rPr>
          <w:rFonts w:ascii="Arial" w:hAnsi="Arial"/>
          <w:sz w:val="28"/>
          <w:szCs w:val="28"/>
        </w:rPr>
        <w:t>Вмешательства</w:t>
      </w:r>
    </w:p>
    <w:p w14:paraId="1BD2BDFC" w14:textId="77777777" w:rsidR="009B632D" w:rsidRPr="00043495" w:rsidRDefault="009B632D" w:rsidP="00043495">
      <w:pPr>
        <w:rPr>
          <w:rFonts w:ascii="Arial" w:hAnsi="Arial"/>
          <w:sz w:val="24"/>
          <w:szCs w:val="24"/>
        </w:rPr>
      </w:pPr>
      <w:r w:rsidRPr="00043495">
        <w:rPr>
          <w:sz w:val="22"/>
          <w:szCs w:val="22"/>
        </w:rPr>
        <w:t>Все больше и больше организаций предлагают программы по сохранению здоровья, где главным моментом является управление стрессом. Одна из целей националь</w:t>
      </w:r>
      <w:r w:rsidRPr="00043495">
        <w:rPr>
          <w:sz w:val="22"/>
          <w:szCs w:val="22"/>
        </w:rPr>
        <w:softHyphen/>
        <w:t>ного здравоохранения, поставленных на 2010 год, — наличие хотя бы 60% органи</w:t>
      </w:r>
      <w:r w:rsidRPr="00043495">
        <w:rPr>
          <w:sz w:val="22"/>
          <w:szCs w:val="22"/>
        </w:rPr>
        <w:softHyphen/>
        <w:t>заций с пятьюдесятью сотрудниками, помогающими справиться с профессиональ</w:t>
      </w:r>
      <w:r w:rsidRPr="00043495">
        <w:rPr>
          <w:sz w:val="22"/>
          <w:szCs w:val="22"/>
        </w:rPr>
        <w:softHyphen/>
        <w:t>ным стрессом. К 1992 году было предоставлено уже 37% подобных программ [71].</w:t>
      </w:r>
    </w:p>
    <w:p w14:paraId="7ECF3A8B" w14:textId="77777777" w:rsidR="009B632D" w:rsidRPr="00043495" w:rsidRDefault="009B632D" w:rsidP="00043495">
      <w:pPr>
        <w:rPr>
          <w:rFonts w:ascii="Arial" w:hAnsi="Arial"/>
          <w:sz w:val="24"/>
          <w:szCs w:val="24"/>
        </w:rPr>
      </w:pPr>
      <w:r w:rsidRPr="00043495">
        <w:rPr>
          <w:sz w:val="22"/>
          <w:szCs w:val="22"/>
        </w:rPr>
        <w:t>Зная модель стресса, мы можем воздействовать на стресс и его негативные по</w:t>
      </w:r>
      <w:r w:rsidRPr="00043495">
        <w:rPr>
          <w:sz w:val="22"/>
          <w:szCs w:val="22"/>
        </w:rPr>
        <w:softHyphen/>
        <w:t>следствия, изменяя жизненные ситуации, свое восприятие и когнитивную оцен</w:t>
      </w:r>
      <w:r w:rsidRPr="00043495">
        <w:rPr>
          <w:sz w:val="22"/>
          <w:szCs w:val="22"/>
        </w:rPr>
        <w:softHyphen/>
        <w:t>ку обстоятельств или изменяя эмоциональные реакции путем физических дейст</w:t>
      </w:r>
      <w:r w:rsidRPr="00043495">
        <w:rPr>
          <w:sz w:val="22"/>
          <w:szCs w:val="22"/>
        </w:rPr>
        <w:softHyphen/>
        <w:t>вий для использования побочных продуктов стресса.</w:t>
      </w:r>
    </w:p>
    <w:p w14:paraId="6F05EA11" w14:textId="77777777" w:rsidR="009B632D" w:rsidRPr="00043495" w:rsidRDefault="009B632D" w:rsidP="00043495">
      <w:pPr>
        <w:rPr>
          <w:rFonts w:ascii="Arial" w:hAnsi="Arial"/>
          <w:sz w:val="24"/>
          <w:szCs w:val="24"/>
        </w:rPr>
      </w:pPr>
      <w:r w:rsidRPr="00043495">
        <w:rPr>
          <w:sz w:val="22"/>
          <w:szCs w:val="22"/>
        </w:rPr>
        <w:t>В этом разделе предложены конкретные способы, позволяющие сохранить здоровье и удовлетворенность жизнью.</w:t>
      </w:r>
    </w:p>
    <w:p w14:paraId="50F18CE1" w14:textId="77777777" w:rsidR="009B632D" w:rsidRPr="00043495" w:rsidRDefault="009B632D" w:rsidP="00043495">
      <w:pPr>
        <w:rPr>
          <w:rFonts w:ascii="Arial" w:hAnsi="Arial"/>
          <w:sz w:val="24"/>
          <w:szCs w:val="24"/>
        </w:rPr>
      </w:pPr>
      <w:r w:rsidRPr="00043495">
        <w:rPr>
          <w:rFonts w:ascii="Arial" w:hAnsi="Arial"/>
          <w:b/>
          <w:bCs/>
          <w:sz w:val="26"/>
          <w:szCs w:val="26"/>
        </w:rPr>
        <w:t>Воздействие</w:t>
      </w:r>
      <w:r w:rsidRPr="00043495">
        <w:rPr>
          <w:rFonts w:ascii="Arial" w:hAnsi="Arial" w:cs="Arial"/>
          <w:b/>
          <w:bCs/>
          <w:sz w:val="26"/>
          <w:szCs w:val="26"/>
        </w:rPr>
        <w:t xml:space="preserve"> </w:t>
      </w:r>
      <w:r w:rsidRPr="00043495">
        <w:rPr>
          <w:rFonts w:ascii="Arial" w:hAnsi="Arial"/>
          <w:b/>
          <w:bCs/>
          <w:sz w:val="26"/>
          <w:szCs w:val="26"/>
        </w:rPr>
        <w:t>на</w:t>
      </w:r>
      <w:r w:rsidRPr="00043495">
        <w:rPr>
          <w:rFonts w:ascii="Arial" w:hAnsi="Arial" w:cs="Arial"/>
          <w:b/>
          <w:bCs/>
          <w:sz w:val="26"/>
          <w:szCs w:val="26"/>
        </w:rPr>
        <w:t xml:space="preserve"> </w:t>
      </w:r>
      <w:r w:rsidRPr="00043495">
        <w:rPr>
          <w:rFonts w:ascii="Arial" w:hAnsi="Arial"/>
          <w:b/>
          <w:bCs/>
          <w:sz w:val="26"/>
          <w:szCs w:val="26"/>
        </w:rPr>
        <w:t>жизненные</w:t>
      </w:r>
      <w:r w:rsidRPr="00043495">
        <w:rPr>
          <w:rFonts w:ascii="Arial" w:hAnsi="Arial" w:cs="Arial"/>
          <w:b/>
          <w:bCs/>
          <w:sz w:val="26"/>
          <w:szCs w:val="26"/>
        </w:rPr>
        <w:t xml:space="preserve"> </w:t>
      </w:r>
      <w:r w:rsidRPr="00043495">
        <w:rPr>
          <w:rFonts w:ascii="Arial" w:hAnsi="Arial"/>
          <w:b/>
          <w:bCs/>
          <w:sz w:val="26"/>
          <w:szCs w:val="26"/>
        </w:rPr>
        <w:t>ситуации</w:t>
      </w:r>
    </w:p>
    <w:p w14:paraId="5DB67392" w14:textId="77777777" w:rsidR="009B632D" w:rsidRPr="00043495" w:rsidRDefault="009B632D" w:rsidP="00043495">
      <w:pPr>
        <w:rPr>
          <w:rFonts w:ascii="Arial" w:hAnsi="Arial"/>
          <w:sz w:val="24"/>
          <w:szCs w:val="24"/>
        </w:rPr>
      </w:pPr>
      <w:r w:rsidRPr="00043495">
        <w:rPr>
          <w:sz w:val="22"/>
          <w:szCs w:val="22"/>
        </w:rPr>
        <w:t>Если вам не нравится ваша работа или из-за нее вы чувствуете себя плохо и не можете нормально действовать в ситуациях, определяющих вашу профессио</w:t>
      </w:r>
      <w:r w:rsidRPr="00043495">
        <w:rPr>
          <w:sz w:val="22"/>
          <w:szCs w:val="22"/>
        </w:rPr>
        <w:softHyphen/>
        <w:t>нальную и семейную жизнь, вы всегда можете уйти с такой работы. Или же вы можете попросить снизить вашу нагрузку, или же попросить дать вам другую ра</w:t>
      </w:r>
      <w:r w:rsidRPr="00043495">
        <w:rPr>
          <w:sz w:val="22"/>
          <w:szCs w:val="22"/>
        </w:rPr>
        <w:softHyphen/>
        <w:t>боту в той же организации. Если вы выгораете, вам необходимо научиться лучше организовывать свое время и отказываться от дополнительных обязательств. Ни</w:t>
      </w:r>
      <w:r w:rsidRPr="00043495">
        <w:rPr>
          <w:sz w:val="22"/>
          <w:szCs w:val="22"/>
        </w:rPr>
        <w:softHyphen/>
        <w:t>же перечислены рекомендации, которые могут вам помочь.</w:t>
      </w:r>
    </w:p>
    <w:p w14:paraId="3B7C8E18" w14:textId="77777777" w:rsidR="009B632D" w:rsidRPr="00043495" w:rsidRDefault="009B632D" w:rsidP="00043495">
      <w:pPr>
        <w:rPr>
          <w:rFonts w:ascii="Arial" w:hAnsi="Arial"/>
          <w:sz w:val="24"/>
          <w:szCs w:val="24"/>
        </w:rPr>
      </w:pPr>
      <w:r w:rsidRPr="00043495">
        <w:rPr>
          <w:sz w:val="22"/>
          <w:szCs w:val="22"/>
        </w:rPr>
        <w:t>1.   Не берите работу на дом.</w:t>
      </w:r>
    </w:p>
    <w:p w14:paraId="3463F155" w14:textId="77777777" w:rsidR="009B632D" w:rsidRPr="00043495" w:rsidRDefault="009B632D" w:rsidP="00043495">
      <w:pPr>
        <w:rPr>
          <w:rFonts w:ascii="Arial" w:hAnsi="Arial"/>
          <w:sz w:val="24"/>
          <w:szCs w:val="24"/>
        </w:rPr>
      </w:pPr>
      <w:r w:rsidRPr="00043495">
        <w:rPr>
          <w:sz w:val="22"/>
          <w:szCs w:val="22"/>
        </w:rPr>
        <w:t>2.   Пользуйтесь перерывом на ленч.</w:t>
      </w:r>
    </w:p>
    <w:p w14:paraId="792E0FB5" w14:textId="77777777" w:rsidR="009B632D" w:rsidRPr="00043495" w:rsidRDefault="009B632D" w:rsidP="00043495">
      <w:pPr>
        <w:rPr>
          <w:rFonts w:ascii="Arial" w:hAnsi="Arial"/>
          <w:sz w:val="24"/>
          <w:szCs w:val="24"/>
        </w:rPr>
      </w:pPr>
      <w:r w:rsidRPr="00043495">
        <w:rPr>
          <w:sz w:val="22"/>
          <w:szCs w:val="22"/>
        </w:rPr>
        <w:t>3.   Не говорите о делах во время ленча.</w:t>
      </w:r>
    </w:p>
    <w:p w14:paraId="771D9E0B" w14:textId="77777777" w:rsidR="009B632D" w:rsidRPr="00043495" w:rsidRDefault="009B632D" w:rsidP="00043495">
      <w:pPr>
        <w:rPr>
          <w:rFonts w:ascii="Arial" w:hAnsi="Arial"/>
          <w:sz w:val="24"/>
          <w:szCs w:val="24"/>
        </w:rPr>
      </w:pPr>
      <w:r w:rsidRPr="00043495">
        <w:rPr>
          <w:sz w:val="22"/>
          <w:szCs w:val="22"/>
        </w:rPr>
        <w:t>4.   Говорите о своих чувствах, связанных с профессиональным стрессом, ко</w:t>
      </w:r>
      <w:r w:rsidRPr="00043495">
        <w:rPr>
          <w:sz w:val="22"/>
          <w:szCs w:val="22"/>
        </w:rPr>
        <w:softHyphen/>
        <w:t>му-нибудь из близких.</w:t>
      </w:r>
    </w:p>
    <w:p w14:paraId="4644FF9C" w14:textId="77777777" w:rsidR="009B632D" w:rsidRPr="00043495" w:rsidRDefault="009B632D" w:rsidP="00043495">
      <w:pPr>
        <w:rPr>
          <w:rFonts w:ascii="Arial" w:hAnsi="Arial"/>
          <w:sz w:val="24"/>
          <w:szCs w:val="24"/>
        </w:rPr>
      </w:pPr>
      <w:r w:rsidRPr="00043495">
        <w:rPr>
          <w:rFonts w:ascii="Courier New" w:hAnsi="Courier New"/>
          <w:b/>
          <w:bCs/>
          <w:sz w:val="34"/>
          <w:szCs w:val="34"/>
        </w:rPr>
        <w:t>Воздействие</w:t>
      </w:r>
      <w:r w:rsidRPr="00043495">
        <w:rPr>
          <w:rFonts w:ascii="Courier New" w:hAnsi="Courier New" w:cs="Courier New"/>
          <w:b/>
          <w:bCs/>
          <w:sz w:val="34"/>
          <w:szCs w:val="34"/>
        </w:rPr>
        <w:t xml:space="preserve"> </w:t>
      </w:r>
      <w:r w:rsidRPr="00043495">
        <w:rPr>
          <w:rFonts w:ascii="Courier New" w:hAnsi="Courier New"/>
          <w:b/>
          <w:bCs/>
          <w:sz w:val="34"/>
          <w:szCs w:val="34"/>
        </w:rPr>
        <w:t>на</w:t>
      </w:r>
      <w:r w:rsidRPr="00043495">
        <w:rPr>
          <w:rFonts w:ascii="Courier New" w:hAnsi="Courier New" w:cs="Courier New"/>
          <w:b/>
          <w:bCs/>
          <w:sz w:val="34"/>
          <w:szCs w:val="34"/>
        </w:rPr>
        <w:t xml:space="preserve"> </w:t>
      </w:r>
      <w:r w:rsidRPr="00043495">
        <w:rPr>
          <w:rFonts w:ascii="Courier New" w:hAnsi="Courier New"/>
          <w:b/>
          <w:bCs/>
          <w:sz w:val="34"/>
          <w:szCs w:val="34"/>
        </w:rPr>
        <w:t>восприятие</w:t>
      </w:r>
    </w:p>
    <w:p w14:paraId="600EE800" w14:textId="77777777" w:rsidR="009B632D" w:rsidRPr="00043495" w:rsidRDefault="009B632D" w:rsidP="00043495">
      <w:pPr>
        <w:rPr>
          <w:rFonts w:ascii="Arial" w:hAnsi="Arial"/>
          <w:sz w:val="24"/>
          <w:szCs w:val="24"/>
        </w:rPr>
      </w:pPr>
      <w:r w:rsidRPr="00043495">
        <w:rPr>
          <w:sz w:val="22"/>
          <w:szCs w:val="22"/>
        </w:rPr>
        <w:t>Ваше восприятие профессионального стресса немаловажно при разговоре о влия</w:t>
      </w:r>
      <w:r w:rsidRPr="00043495">
        <w:rPr>
          <w:sz w:val="22"/>
          <w:szCs w:val="22"/>
        </w:rPr>
        <w:softHyphen/>
        <w:t>нии стресса на вас, и, скорее всего, вам необходимо предпринять определенные действия, чтобы на него повлиять. Следующие рекомендации могут вам помочь.</w:t>
      </w:r>
    </w:p>
    <w:p w14:paraId="36E72A28" w14:textId="77777777" w:rsidR="009B632D" w:rsidRPr="00043495" w:rsidRDefault="009B632D" w:rsidP="00043495">
      <w:pPr>
        <w:rPr>
          <w:rFonts w:ascii="Arial" w:hAnsi="Arial"/>
          <w:sz w:val="24"/>
          <w:szCs w:val="24"/>
        </w:rPr>
      </w:pPr>
      <w:r w:rsidRPr="00043495">
        <w:rPr>
          <w:sz w:val="22"/>
          <w:szCs w:val="22"/>
        </w:rPr>
        <w:t xml:space="preserve">1.   </w:t>
      </w:r>
      <w:r w:rsidRPr="00043495">
        <w:rPr>
          <w:i/>
          <w:iCs/>
          <w:sz w:val="22"/>
          <w:szCs w:val="22"/>
        </w:rPr>
        <w:t xml:space="preserve">Найдите что-нибудь смешное в воздействующих на вас стрессорах. </w:t>
      </w:r>
      <w:r w:rsidRPr="00043495">
        <w:rPr>
          <w:sz w:val="22"/>
          <w:szCs w:val="22"/>
        </w:rPr>
        <w:t>Энер</w:t>
      </w:r>
      <w:r w:rsidRPr="00043495">
        <w:rPr>
          <w:sz w:val="22"/>
          <w:szCs w:val="22"/>
        </w:rPr>
        <w:softHyphen/>
        <w:t>гичная преподавательница, расстроенная глупостями, высказываемыми ей директором, записывала их, а потом написала интересную юмористиче</w:t>
      </w:r>
      <w:r w:rsidRPr="00043495">
        <w:rPr>
          <w:sz w:val="22"/>
          <w:szCs w:val="22"/>
        </w:rPr>
        <w:softHyphen/>
        <w:t>скую книгу на их основе. Директор, может, и не понял, что смешного в этой технике учительницы, но она сама оценила это; к тому же она издала книгу.</w:t>
      </w:r>
    </w:p>
    <w:p w14:paraId="5D49186C" w14:textId="77777777" w:rsidR="009B632D" w:rsidRPr="00043495" w:rsidRDefault="009B632D" w:rsidP="00043495">
      <w:pPr>
        <w:rPr>
          <w:rFonts w:ascii="Arial" w:hAnsi="Arial"/>
          <w:sz w:val="24"/>
          <w:szCs w:val="24"/>
        </w:rPr>
      </w:pPr>
      <w:r w:rsidRPr="00043495">
        <w:rPr>
          <w:sz w:val="22"/>
          <w:szCs w:val="22"/>
        </w:rPr>
        <w:t xml:space="preserve">2.   </w:t>
      </w:r>
      <w:r w:rsidRPr="00043495">
        <w:rPr>
          <w:i/>
          <w:iCs/>
          <w:sz w:val="22"/>
          <w:szCs w:val="22"/>
        </w:rPr>
        <w:t xml:space="preserve">Попытайтесь увидеть все так, как есть. </w:t>
      </w:r>
      <w:r w:rsidRPr="00043495">
        <w:rPr>
          <w:sz w:val="22"/>
          <w:szCs w:val="22"/>
        </w:rPr>
        <w:t>Сейчас я приведу пример, но это только между нами. Издатели обычно требуют от авторов предъявления рукописи к четко определенной дате. На собственном горьком опыте я по</w:t>
      </w:r>
      <w:r w:rsidRPr="00043495">
        <w:rPr>
          <w:sz w:val="22"/>
          <w:szCs w:val="22"/>
        </w:rPr>
        <w:softHyphen/>
        <w:t>нял, что определенные сроки у редакторов вовсе не определенные. Они скорее подогнаны к тому, когда им удобнее получить рукопись, а учитывая, что большинство авторов тянет со сдачей, издатели определяют даты с уче</w:t>
      </w:r>
      <w:r w:rsidRPr="00043495">
        <w:rPr>
          <w:sz w:val="22"/>
          <w:szCs w:val="22"/>
        </w:rPr>
        <w:softHyphen/>
        <w:t>том этого. Я научился позволять себе тратить больше времени на работу и понял, что на самом деле у меня гораздо больше времени, чем казалось</w:t>
      </w:r>
    </w:p>
    <w:p w14:paraId="583AC38B" w14:textId="77777777" w:rsidR="009B632D" w:rsidRPr="00043495" w:rsidRDefault="009B632D" w:rsidP="00043495">
      <w:pPr>
        <w:rPr>
          <w:rFonts w:ascii="Arial" w:hAnsi="Arial"/>
          <w:sz w:val="24"/>
          <w:szCs w:val="24"/>
        </w:rPr>
      </w:pPr>
      <w:r w:rsidRPr="00043495">
        <w:rPr>
          <w:sz w:val="22"/>
          <w:szCs w:val="22"/>
        </w:rPr>
        <w:t>раньше. Вероятно, вы тоже сталкиваетесь с «определенными сроками», ко</w:t>
      </w:r>
      <w:r w:rsidRPr="00043495">
        <w:rPr>
          <w:sz w:val="22"/>
          <w:szCs w:val="22"/>
        </w:rPr>
        <w:softHyphen/>
        <w:t>торые вовсе не являются определенными.</w:t>
      </w:r>
    </w:p>
    <w:p w14:paraId="616CA34E" w14:textId="77777777" w:rsidR="009B632D" w:rsidRPr="00043495" w:rsidRDefault="009B632D" w:rsidP="00043495">
      <w:pPr>
        <w:rPr>
          <w:rFonts w:ascii="Arial" w:hAnsi="Arial"/>
          <w:sz w:val="24"/>
          <w:szCs w:val="24"/>
        </w:rPr>
      </w:pPr>
      <w:r w:rsidRPr="00043495">
        <w:rPr>
          <w:sz w:val="22"/>
          <w:szCs w:val="22"/>
        </w:rPr>
        <w:t xml:space="preserve">3.   </w:t>
      </w:r>
      <w:r w:rsidRPr="00043495">
        <w:rPr>
          <w:i/>
          <w:iCs/>
          <w:sz w:val="22"/>
          <w:szCs w:val="22"/>
        </w:rPr>
        <w:t xml:space="preserve">Различайте желание и потребность. </w:t>
      </w:r>
      <w:r w:rsidRPr="00043495">
        <w:rPr>
          <w:sz w:val="22"/>
          <w:szCs w:val="22"/>
        </w:rPr>
        <w:t>Например, высказывание: «Я должна закончить эту работу» скорее значит «Мне так хочется закончить эту рабо</w:t>
      </w:r>
      <w:r w:rsidRPr="00043495">
        <w:rPr>
          <w:sz w:val="22"/>
          <w:szCs w:val="22"/>
        </w:rPr>
        <w:softHyphen/>
        <w:t>ту», это будет более честно.</w:t>
      </w:r>
    </w:p>
    <w:p w14:paraId="1FC1D230" w14:textId="77777777" w:rsidR="009B632D" w:rsidRPr="00043495" w:rsidRDefault="009B632D" w:rsidP="00043495">
      <w:pPr>
        <w:rPr>
          <w:rFonts w:ascii="Arial" w:hAnsi="Arial"/>
          <w:sz w:val="24"/>
          <w:szCs w:val="24"/>
        </w:rPr>
      </w:pPr>
      <w:r w:rsidRPr="00043495">
        <w:rPr>
          <w:sz w:val="22"/>
          <w:szCs w:val="22"/>
        </w:rPr>
        <w:t xml:space="preserve">4.   </w:t>
      </w:r>
      <w:r w:rsidRPr="00043495">
        <w:rPr>
          <w:i/>
          <w:iCs/>
          <w:sz w:val="22"/>
          <w:szCs w:val="22"/>
        </w:rPr>
        <w:t xml:space="preserve">Отделяйте свою самооценку от работы. </w:t>
      </w:r>
      <w:r w:rsidRPr="00043495">
        <w:rPr>
          <w:sz w:val="22"/>
          <w:szCs w:val="22"/>
        </w:rPr>
        <w:t>Если вам не удалось справиться с заданием, это не значит, что вы неудачник.</w:t>
      </w:r>
    </w:p>
    <w:p w14:paraId="69A92FA9" w14:textId="77777777" w:rsidR="009B632D" w:rsidRPr="00043495" w:rsidRDefault="009B632D" w:rsidP="00043495">
      <w:pPr>
        <w:rPr>
          <w:rFonts w:ascii="Arial" w:hAnsi="Arial"/>
          <w:sz w:val="24"/>
          <w:szCs w:val="24"/>
        </w:rPr>
      </w:pPr>
      <w:r w:rsidRPr="00043495">
        <w:rPr>
          <w:sz w:val="22"/>
          <w:szCs w:val="22"/>
        </w:rPr>
        <w:t xml:space="preserve">5.   </w:t>
      </w:r>
      <w:r w:rsidRPr="00043495">
        <w:rPr>
          <w:i/>
          <w:iCs/>
          <w:sz w:val="22"/>
          <w:szCs w:val="22"/>
        </w:rPr>
        <w:t xml:space="preserve">Оцените ситуацию и разработайте соответствующий способ копиига. </w:t>
      </w:r>
      <w:r w:rsidRPr="00043495">
        <w:rPr>
          <w:sz w:val="22"/>
          <w:szCs w:val="22"/>
        </w:rPr>
        <w:t>Ла-зарус и Фолкман различали копинг, ориентированный на проблему, и ко-пинг, ориентированный на эмоции [72]. Проблемно-ориптированный ко</w:t>
      </w:r>
      <w:r w:rsidRPr="00043495">
        <w:rPr>
          <w:sz w:val="22"/>
          <w:szCs w:val="22"/>
        </w:rPr>
        <w:softHyphen/>
        <w:t>пинг характеризуется особыми способами выполнения задания, тогда как эмоционально-оринтированный копинг — способами, позволяющими от</w:t>
      </w:r>
      <w:r w:rsidRPr="00043495">
        <w:rPr>
          <w:sz w:val="22"/>
          <w:szCs w:val="22"/>
        </w:rPr>
        <w:softHyphen/>
        <w:t>регулировать свои чувства по отношению к задаче. Если вы используете проблемно-ориентированный копинг по отношению к невыполненному за</w:t>
      </w:r>
      <w:r w:rsidRPr="00043495">
        <w:rPr>
          <w:sz w:val="22"/>
          <w:szCs w:val="22"/>
        </w:rPr>
        <w:softHyphen/>
        <w:t>данию (например, прочитать трактат в 200 страниц об обычаях миграции землероек к завтрашним занятиям), вы только расстроитесь, у вас разо</w:t>
      </w:r>
      <w:r w:rsidRPr="00043495">
        <w:rPr>
          <w:sz w:val="22"/>
          <w:szCs w:val="22"/>
        </w:rPr>
        <w:softHyphen/>
        <w:t>вьется дистресс. При наличии такого невыполнимого задания вы можете пошутить на его тему, обсудить свои чувства с другом и засунуть живую землеройку в почтовый ящик профессора с запиской, в которой пореко</w:t>
      </w:r>
      <w:r w:rsidRPr="00043495">
        <w:rPr>
          <w:sz w:val="22"/>
          <w:szCs w:val="22"/>
        </w:rPr>
        <w:softHyphen/>
        <w:t>мендуете ему самому понаблюдать за привычками миграции у этих зверь</w:t>
      </w:r>
      <w:r w:rsidRPr="00043495">
        <w:rPr>
          <w:sz w:val="22"/>
          <w:szCs w:val="22"/>
        </w:rPr>
        <w:softHyphen/>
        <w:t>ков, а потом рассказать вам, Точно так же, если вы не можете выполнить задания, но при этом шутите о нем или разговариваете с друзьями, вы про</w:t>
      </w:r>
      <w:r w:rsidRPr="00043495">
        <w:rPr>
          <w:sz w:val="22"/>
          <w:szCs w:val="22"/>
        </w:rPr>
        <w:softHyphen/>
        <w:t>изводите и эмоциональный копинг, пытаясь все-таки выполнить это зада</w:t>
      </w:r>
      <w:r w:rsidRPr="00043495">
        <w:rPr>
          <w:sz w:val="22"/>
          <w:szCs w:val="22"/>
        </w:rPr>
        <w:softHyphen/>
        <w:t>ние (проблемно-ориентированный копинг). Правильное восприятие про</w:t>
      </w:r>
      <w:r w:rsidRPr="00043495">
        <w:rPr>
          <w:sz w:val="22"/>
          <w:szCs w:val="22"/>
        </w:rPr>
        <w:softHyphen/>
        <w:t>блемы поможет вам выбрать нужную стратегию копинга.</w:t>
      </w:r>
    </w:p>
    <w:p w14:paraId="1A965764" w14:textId="77777777" w:rsidR="009B632D" w:rsidRPr="00043495" w:rsidRDefault="009B632D" w:rsidP="00043495">
      <w:pPr>
        <w:rPr>
          <w:rFonts w:ascii="Arial" w:hAnsi="Arial"/>
          <w:sz w:val="24"/>
          <w:szCs w:val="24"/>
        </w:rPr>
      </w:pPr>
      <w:r w:rsidRPr="00043495">
        <w:rPr>
          <w:rFonts w:ascii="Arial" w:hAnsi="Arial"/>
          <w:b/>
          <w:bCs/>
          <w:sz w:val="28"/>
          <w:szCs w:val="28"/>
        </w:rPr>
        <w:t>Регуляция</w:t>
      </w:r>
      <w:r w:rsidRPr="00043495">
        <w:rPr>
          <w:rFonts w:ascii="Arial" w:hAnsi="Arial" w:cs="Arial"/>
          <w:b/>
          <w:bCs/>
          <w:sz w:val="28"/>
          <w:szCs w:val="28"/>
        </w:rPr>
        <w:t xml:space="preserve"> </w:t>
      </w:r>
      <w:r w:rsidRPr="00043495">
        <w:rPr>
          <w:rFonts w:ascii="Arial" w:hAnsi="Arial"/>
          <w:b/>
          <w:bCs/>
          <w:sz w:val="28"/>
          <w:szCs w:val="28"/>
        </w:rPr>
        <w:t>эмоционального</w:t>
      </w:r>
      <w:r w:rsidRPr="00043495">
        <w:rPr>
          <w:rFonts w:ascii="Arial" w:hAnsi="Arial" w:cs="Arial"/>
          <w:b/>
          <w:bCs/>
          <w:sz w:val="28"/>
          <w:szCs w:val="28"/>
        </w:rPr>
        <w:t xml:space="preserve"> </w:t>
      </w:r>
      <w:r w:rsidRPr="00043495">
        <w:rPr>
          <w:rFonts w:ascii="Arial" w:hAnsi="Arial"/>
          <w:b/>
          <w:bCs/>
          <w:sz w:val="28"/>
          <w:szCs w:val="28"/>
        </w:rPr>
        <w:t>возбуждения</w:t>
      </w:r>
    </w:p>
    <w:p w14:paraId="14A34783" w14:textId="77777777" w:rsidR="009B632D" w:rsidRPr="00043495" w:rsidRDefault="009B632D" w:rsidP="00043495">
      <w:pPr>
        <w:rPr>
          <w:rFonts w:ascii="Arial" w:hAnsi="Arial"/>
          <w:sz w:val="24"/>
          <w:szCs w:val="24"/>
        </w:rPr>
      </w:pPr>
      <w:r w:rsidRPr="00043495">
        <w:rPr>
          <w:sz w:val="22"/>
          <w:szCs w:val="22"/>
        </w:rPr>
        <w:t>Регулярные занятия релаксацией могут помешать профессиональному стрессу вызвать у вас заболевание, испортить отношения с коллегами или членами семьи, привести к злоупотреблению алкоголем и наркотиками и поможет предотвратить другие последствия профессионального стресса. На моих занятиях присутствова</w:t>
      </w:r>
      <w:r w:rsidRPr="00043495">
        <w:rPr>
          <w:sz w:val="22"/>
          <w:szCs w:val="22"/>
        </w:rPr>
        <w:softHyphen/>
        <w:t>ли люди, которые говорили о том, что нашли уединенные места на работе, где они могут отвести половину времени, предназначенного на ленч, или часть перерыва для медитации. Другие покидали рабочее место и уходили в ближайшие парки и площадки для гольфа, где также занимались релаксацией. Иным же удавалось убедить руководство своих компаний выделить места для расслабления, исполь</w:t>
      </w:r>
      <w:r w:rsidRPr="00043495">
        <w:rPr>
          <w:sz w:val="22"/>
          <w:szCs w:val="22"/>
        </w:rPr>
        <w:softHyphen/>
        <w:t>зуя рабочую площадь и специальные диваны. Вы тоже можете использовать тех</w:t>
      </w:r>
      <w:r w:rsidRPr="00043495">
        <w:rPr>
          <w:sz w:val="22"/>
          <w:szCs w:val="22"/>
        </w:rPr>
        <w:softHyphen/>
        <w:t>ники релаксации на этом уровне, если ваш выбор остановится на них. Будьте на</w:t>
      </w:r>
      <w:r w:rsidRPr="00043495">
        <w:rPr>
          <w:sz w:val="22"/>
          <w:szCs w:val="22"/>
        </w:rPr>
        <w:softHyphen/>
        <w:t>ходчивы, ассертивны и заботьтесь друг о друге.</w:t>
      </w:r>
    </w:p>
    <w:p w14:paraId="56FB1832" w14:textId="77777777" w:rsidR="009B632D" w:rsidRPr="00043495" w:rsidRDefault="009B632D" w:rsidP="00043495">
      <w:pPr>
        <w:rPr>
          <w:rFonts w:ascii="Arial" w:hAnsi="Arial"/>
          <w:sz w:val="24"/>
          <w:szCs w:val="24"/>
        </w:rPr>
      </w:pPr>
      <w:r w:rsidRPr="00043495">
        <w:rPr>
          <w:rFonts w:ascii="Arial" w:hAnsi="Arial"/>
          <w:b/>
          <w:bCs/>
          <w:sz w:val="28"/>
          <w:szCs w:val="28"/>
        </w:rPr>
        <w:t>Регуляция</w:t>
      </w:r>
      <w:r w:rsidRPr="00043495">
        <w:rPr>
          <w:rFonts w:ascii="Arial" w:hAnsi="Arial" w:cs="Arial"/>
          <w:b/>
          <w:bCs/>
          <w:sz w:val="28"/>
          <w:szCs w:val="28"/>
        </w:rPr>
        <w:t xml:space="preserve"> </w:t>
      </w:r>
      <w:r w:rsidRPr="00043495">
        <w:rPr>
          <w:rFonts w:ascii="Arial" w:hAnsi="Arial"/>
          <w:b/>
          <w:bCs/>
          <w:sz w:val="28"/>
          <w:szCs w:val="28"/>
        </w:rPr>
        <w:t>физиологического</w:t>
      </w:r>
      <w:r w:rsidRPr="00043495">
        <w:rPr>
          <w:rFonts w:ascii="Arial" w:hAnsi="Arial" w:cs="Arial"/>
          <w:b/>
          <w:bCs/>
          <w:sz w:val="28"/>
          <w:szCs w:val="28"/>
        </w:rPr>
        <w:t xml:space="preserve"> </w:t>
      </w:r>
      <w:r w:rsidRPr="00043495">
        <w:rPr>
          <w:rFonts w:ascii="Arial" w:hAnsi="Arial"/>
          <w:b/>
          <w:bCs/>
          <w:sz w:val="28"/>
          <w:szCs w:val="28"/>
        </w:rPr>
        <w:t>возбуждения</w:t>
      </w:r>
    </w:p>
    <w:p w14:paraId="79DC2B6C" w14:textId="77777777" w:rsidR="009B632D" w:rsidRPr="00043495" w:rsidRDefault="009B632D" w:rsidP="00043495">
      <w:pPr>
        <w:rPr>
          <w:rFonts w:ascii="Arial" w:hAnsi="Arial"/>
          <w:sz w:val="24"/>
          <w:szCs w:val="24"/>
        </w:rPr>
      </w:pPr>
      <w:r w:rsidRPr="00043495">
        <w:rPr>
          <w:sz w:val="22"/>
          <w:szCs w:val="22"/>
        </w:rPr>
        <w:t>Что касается других стрессоров, то существует много способов реализации по</w:t>
      </w:r>
      <w:r w:rsidRPr="00043495">
        <w:rPr>
          <w:sz w:val="22"/>
          <w:szCs w:val="22"/>
        </w:rPr>
        <w:softHyphen/>
        <w:t>бочного продукта стресса. Осознавая этот факт, многие организации построили спортивные залы и стадионы (например, беговые дорожки). Если вам повезло и у вас на работе есть нечто подобное, воспользуйтесь имеющимися возможностями. Если нет, то вы можете пойти в клуб (если вам необходимо общество других лю</w:t>
      </w:r>
      <w:r w:rsidRPr="00043495">
        <w:rPr>
          <w:sz w:val="22"/>
          <w:szCs w:val="22"/>
        </w:rPr>
        <w:softHyphen/>
        <w:t>дей) или заниматься самостоятельно.</w:t>
      </w:r>
    </w:p>
    <w:p w14:paraId="0E7AD8B5" w14:textId="77777777" w:rsidR="009B632D" w:rsidRPr="00043495" w:rsidRDefault="009B632D" w:rsidP="00043495">
      <w:pPr>
        <w:rPr>
          <w:rFonts w:ascii="Arial" w:hAnsi="Arial"/>
          <w:sz w:val="24"/>
          <w:szCs w:val="24"/>
        </w:rPr>
      </w:pPr>
      <w:r w:rsidRPr="00043495">
        <w:rPr>
          <w:rFonts w:ascii="Arial" w:hAnsi="Arial"/>
          <w:b/>
          <w:bCs/>
          <w:sz w:val="28"/>
          <w:szCs w:val="28"/>
        </w:rPr>
        <w:t>Позаботьтесь</w:t>
      </w:r>
      <w:r w:rsidRPr="00043495">
        <w:rPr>
          <w:rFonts w:ascii="Arial" w:hAnsi="Arial" w:cs="Arial"/>
          <w:b/>
          <w:bCs/>
          <w:sz w:val="28"/>
          <w:szCs w:val="28"/>
        </w:rPr>
        <w:t xml:space="preserve"> </w:t>
      </w:r>
      <w:r w:rsidRPr="00043495">
        <w:rPr>
          <w:rFonts w:ascii="Arial" w:hAnsi="Arial"/>
          <w:b/>
          <w:bCs/>
          <w:sz w:val="28"/>
          <w:szCs w:val="28"/>
        </w:rPr>
        <w:t>о</w:t>
      </w:r>
      <w:r w:rsidRPr="00043495">
        <w:rPr>
          <w:rFonts w:ascii="Arial" w:hAnsi="Arial" w:cs="Arial"/>
          <w:b/>
          <w:bCs/>
          <w:sz w:val="28"/>
          <w:szCs w:val="28"/>
        </w:rPr>
        <w:t xml:space="preserve"> </w:t>
      </w:r>
      <w:r w:rsidRPr="00043495">
        <w:rPr>
          <w:rFonts w:ascii="Arial" w:hAnsi="Arial"/>
          <w:b/>
          <w:bCs/>
          <w:sz w:val="28"/>
          <w:szCs w:val="28"/>
        </w:rPr>
        <w:t>своем</w:t>
      </w:r>
      <w:r w:rsidRPr="00043495">
        <w:rPr>
          <w:rFonts w:ascii="Arial" w:hAnsi="Arial" w:cs="Arial"/>
          <w:b/>
          <w:bCs/>
          <w:sz w:val="28"/>
          <w:szCs w:val="28"/>
        </w:rPr>
        <w:t xml:space="preserve"> </w:t>
      </w:r>
      <w:r w:rsidRPr="00043495">
        <w:rPr>
          <w:rFonts w:ascii="Arial" w:hAnsi="Arial"/>
          <w:b/>
          <w:bCs/>
          <w:sz w:val="28"/>
          <w:szCs w:val="28"/>
        </w:rPr>
        <w:t>окружении</w:t>
      </w:r>
    </w:p>
    <w:p w14:paraId="19D83EA5" w14:textId="77777777" w:rsidR="009B632D" w:rsidRPr="00043495" w:rsidRDefault="009B632D" w:rsidP="00043495">
      <w:pPr>
        <w:rPr>
          <w:rFonts w:ascii="Arial" w:hAnsi="Arial"/>
          <w:sz w:val="24"/>
          <w:szCs w:val="24"/>
        </w:rPr>
      </w:pPr>
      <w:r w:rsidRPr="00043495">
        <w:rPr>
          <w:rFonts w:ascii="Arial" w:hAnsi="Arial"/>
          <w:sz w:val="18"/>
          <w:szCs w:val="18"/>
        </w:rPr>
        <w:t>Как</w:t>
      </w:r>
      <w:r w:rsidRPr="00043495">
        <w:rPr>
          <w:rFonts w:ascii="Arial" w:hAnsi="Arial" w:cs="Arial"/>
          <w:sz w:val="18"/>
          <w:szCs w:val="18"/>
        </w:rPr>
        <w:t xml:space="preserve"> </w:t>
      </w:r>
      <w:r w:rsidRPr="00043495">
        <w:rPr>
          <w:rFonts w:ascii="Arial" w:hAnsi="Arial"/>
          <w:sz w:val="18"/>
          <w:szCs w:val="18"/>
        </w:rPr>
        <w:t>представитель</w:t>
      </w:r>
      <w:r w:rsidRPr="00043495">
        <w:rPr>
          <w:rFonts w:ascii="Arial" w:hAnsi="Arial" w:cs="Arial"/>
          <w:sz w:val="18"/>
          <w:szCs w:val="18"/>
        </w:rPr>
        <w:t xml:space="preserve"> </w:t>
      </w:r>
      <w:r w:rsidRPr="00043495">
        <w:rPr>
          <w:rFonts w:ascii="Arial" w:hAnsi="Arial"/>
          <w:sz w:val="18"/>
          <w:szCs w:val="18"/>
        </w:rPr>
        <w:t>Дома</w:t>
      </w:r>
      <w:r w:rsidRPr="00043495">
        <w:rPr>
          <w:rFonts w:ascii="Arial" w:hAnsi="Arial" w:cs="Arial"/>
          <w:sz w:val="18"/>
          <w:szCs w:val="18"/>
        </w:rPr>
        <w:t xml:space="preserve"> </w:t>
      </w:r>
      <w:r w:rsidRPr="00043495">
        <w:rPr>
          <w:rFonts w:ascii="Arial" w:hAnsi="Arial"/>
          <w:sz w:val="18"/>
          <w:szCs w:val="18"/>
        </w:rPr>
        <w:t>Рональда</w:t>
      </w:r>
      <w:r w:rsidRPr="00043495">
        <w:rPr>
          <w:rFonts w:ascii="Arial" w:hAnsi="Arial" w:cs="Arial"/>
          <w:sz w:val="18"/>
          <w:szCs w:val="18"/>
        </w:rPr>
        <w:t xml:space="preserve"> </w:t>
      </w:r>
      <w:r w:rsidRPr="00043495">
        <w:rPr>
          <w:rFonts w:ascii="Arial" w:hAnsi="Arial"/>
          <w:sz w:val="18"/>
          <w:szCs w:val="18"/>
        </w:rPr>
        <w:t>Мак</w:t>
      </w:r>
      <w:r w:rsidRPr="00043495">
        <w:rPr>
          <w:rFonts w:ascii="Arial" w:hAnsi="Arial" w:cs="Arial"/>
          <w:sz w:val="18"/>
          <w:szCs w:val="18"/>
        </w:rPr>
        <w:t>-</w:t>
      </w:r>
      <w:r w:rsidRPr="00043495">
        <w:rPr>
          <w:rFonts w:ascii="Arial" w:hAnsi="Arial"/>
          <w:sz w:val="18"/>
          <w:szCs w:val="18"/>
        </w:rPr>
        <w:t>Дональда</w:t>
      </w:r>
      <w:r w:rsidRPr="00043495">
        <w:rPr>
          <w:rFonts w:ascii="Arial" w:hAnsi="Arial" w:cs="Arial"/>
          <w:sz w:val="18"/>
          <w:szCs w:val="18"/>
        </w:rPr>
        <w:t xml:space="preserve"> </w:t>
      </w:r>
      <w:r w:rsidRPr="00043495">
        <w:rPr>
          <w:rFonts w:ascii="Arial" w:hAnsi="Arial"/>
          <w:sz w:val="18"/>
          <w:szCs w:val="18"/>
        </w:rPr>
        <w:t>я</w:t>
      </w:r>
      <w:r w:rsidRPr="00043495">
        <w:rPr>
          <w:rFonts w:ascii="Arial" w:hAnsi="Arial" w:cs="Arial"/>
          <w:sz w:val="18"/>
          <w:szCs w:val="18"/>
        </w:rPr>
        <w:t xml:space="preserve"> </w:t>
      </w:r>
      <w:r w:rsidRPr="00043495">
        <w:rPr>
          <w:rFonts w:ascii="Arial" w:hAnsi="Arial"/>
          <w:sz w:val="18"/>
          <w:szCs w:val="18"/>
        </w:rPr>
        <w:t>веду</w:t>
      </w:r>
      <w:r w:rsidRPr="00043495">
        <w:rPr>
          <w:rFonts w:ascii="Arial" w:hAnsi="Arial" w:cs="Arial"/>
          <w:sz w:val="18"/>
          <w:szCs w:val="18"/>
        </w:rPr>
        <w:t xml:space="preserve"> </w:t>
      </w:r>
      <w:r w:rsidRPr="00043495">
        <w:rPr>
          <w:rFonts w:ascii="Arial" w:hAnsi="Arial"/>
          <w:sz w:val="18"/>
          <w:szCs w:val="18"/>
        </w:rPr>
        <w:t>различные</w:t>
      </w:r>
      <w:r w:rsidRPr="00043495">
        <w:rPr>
          <w:rFonts w:ascii="Arial" w:hAnsi="Arial" w:cs="Arial"/>
          <w:sz w:val="18"/>
          <w:szCs w:val="18"/>
        </w:rPr>
        <w:t xml:space="preserve"> </w:t>
      </w:r>
      <w:r w:rsidRPr="00043495">
        <w:rPr>
          <w:rFonts w:ascii="Arial" w:hAnsi="Arial"/>
          <w:sz w:val="18"/>
          <w:szCs w:val="18"/>
        </w:rPr>
        <w:t>семинары</w:t>
      </w:r>
      <w:r w:rsidRPr="00043495">
        <w:rPr>
          <w:rFonts w:ascii="Arial" w:hAnsi="Arial" w:cs="Arial"/>
          <w:sz w:val="18"/>
          <w:szCs w:val="18"/>
        </w:rPr>
        <w:t xml:space="preserve"> </w:t>
      </w:r>
      <w:r w:rsidRPr="00043495">
        <w:rPr>
          <w:rFonts w:ascii="Arial" w:hAnsi="Arial"/>
          <w:sz w:val="18"/>
          <w:szCs w:val="18"/>
        </w:rPr>
        <w:t>по</w:t>
      </w:r>
      <w:r w:rsidRPr="00043495">
        <w:rPr>
          <w:rFonts w:ascii="Arial" w:hAnsi="Arial" w:cs="Arial"/>
          <w:sz w:val="18"/>
          <w:szCs w:val="18"/>
        </w:rPr>
        <w:t xml:space="preserve"> </w:t>
      </w:r>
      <w:r w:rsidRPr="00043495">
        <w:rPr>
          <w:rFonts w:ascii="Arial" w:hAnsi="Arial"/>
          <w:sz w:val="18"/>
          <w:szCs w:val="18"/>
        </w:rPr>
        <w:t>вопросам труда</w:t>
      </w:r>
      <w:r w:rsidRPr="00043495">
        <w:rPr>
          <w:rFonts w:ascii="Arial" w:hAnsi="Arial" w:cs="Arial"/>
          <w:sz w:val="18"/>
          <w:szCs w:val="18"/>
        </w:rPr>
        <w:t xml:space="preserve">. </w:t>
      </w:r>
      <w:r w:rsidRPr="00043495">
        <w:rPr>
          <w:rFonts w:ascii="Arial" w:hAnsi="Arial"/>
          <w:sz w:val="18"/>
          <w:szCs w:val="18"/>
        </w:rPr>
        <w:t>Цель</w:t>
      </w:r>
      <w:r w:rsidRPr="00043495">
        <w:rPr>
          <w:rFonts w:ascii="Arial" w:hAnsi="Arial" w:cs="Arial"/>
          <w:sz w:val="18"/>
          <w:szCs w:val="18"/>
        </w:rPr>
        <w:t xml:space="preserve"> - </w:t>
      </w:r>
      <w:r w:rsidRPr="00043495">
        <w:rPr>
          <w:rFonts w:ascii="Arial" w:hAnsi="Arial"/>
          <w:sz w:val="18"/>
          <w:szCs w:val="18"/>
        </w:rPr>
        <w:t>предоставление</w:t>
      </w:r>
      <w:r w:rsidRPr="00043495">
        <w:rPr>
          <w:rFonts w:ascii="Arial" w:hAnsi="Arial" w:cs="Arial"/>
          <w:sz w:val="18"/>
          <w:szCs w:val="18"/>
        </w:rPr>
        <w:t xml:space="preserve"> </w:t>
      </w:r>
      <w:r w:rsidRPr="00043495">
        <w:rPr>
          <w:rFonts w:ascii="Arial" w:hAnsi="Arial"/>
          <w:sz w:val="18"/>
          <w:szCs w:val="18"/>
        </w:rPr>
        <w:t>свободных</w:t>
      </w:r>
      <w:r w:rsidRPr="00043495">
        <w:rPr>
          <w:rFonts w:ascii="Arial" w:hAnsi="Arial" w:cs="Arial"/>
          <w:sz w:val="18"/>
          <w:szCs w:val="18"/>
        </w:rPr>
        <w:t xml:space="preserve">, </w:t>
      </w:r>
      <w:r w:rsidRPr="00043495">
        <w:rPr>
          <w:rFonts w:ascii="Arial" w:hAnsi="Arial"/>
          <w:sz w:val="18"/>
          <w:szCs w:val="18"/>
        </w:rPr>
        <w:t>хоть</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платных</w:t>
      </w:r>
      <w:r w:rsidRPr="00043495">
        <w:rPr>
          <w:rFonts w:ascii="Arial" w:hAnsi="Arial" w:cs="Arial"/>
          <w:sz w:val="18"/>
          <w:szCs w:val="18"/>
        </w:rPr>
        <w:t xml:space="preserve"> </w:t>
      </w:r>
      <w:r w:rsidRPr="00043495">
        <w:rPr>
          <w:rFonts w:ascii="Arial" w:hAnsi="Arial"/>
          <w:sz w:val="18"/>
          <w:szCs w:val="18"/>
        </w:rPr>
        <w:t>услуг</w:t>
      </w:r>
      <w:r w:rsidRPr="00043495">
        <w:rPr>
          <w:rFonts w:ascii="Arial" w:hAnsi="Arial" w:cs="Arial"/>
          <w:sz w:val="18"/>
          <w:szCs w:val="18"/>
        </w:rPr>
        <w:t xml:space="preserve">, </w:t>
      </w:r>
      <w:r w:rsidRPr="00043495">
        <w:rPr>
          <w:rFonts w:ascii="Arial" w:hAnsi="Arial"/>
          <w:sz w:val="18"/>
          <w:szCs w:val="18"/>
        </w:rPr>
        <w:t>которые</w:t>
      </w:r>
      <w:r w:rsidRPr="00043495">
        <w:rPr>
          <w:rFonts w:ascii="Arial" w:hAnsi="Arial" w:cs="Arial"/>
          <w:sz w:val="18"/>
          <w:szCs w:val="18"/>
        </w:rPr>
        <w:t xml:space="preserve"> </w:t>
      </w:r>
      <w:r w:rsidRPr="00043495">
        <w:rPr>
          <w:rFonts w:ascii="Arial" w:hAnsi="Arial"/>
          <w:sz w:val="18"/>
          <w:szCs w:val="18"/>
        </w:rPr>
        <w:t>необходимы</w:t>
      </w:r>
      <w:r w:rsidRPr="00043495">
        <w:rPr>
          <w:rFonts w:ascii="Arial" w:hAnsi="Arial" w:cs="Arial"/>
          <w:sz w:val="18"/>
          <w:szCs w:val="18"/>
        </w:rPr>
        <w:t xml:space="preserve"> </w:t>
      </w:r>
      <w:r w:rsidRPr="00043495">
        <w:rPr>
          <w:rFonts w:ascii="Arial" w:hAnsi="Arial"/>
          <w:sz w:val="18"/>
          <w:szCs w:val="18"/>
        </w:rPr>
        <w:t>ра</w:t>
      </w:r>
      <w:r w:rsidRPr="00043495">
        <w:rPr>
          <w:rFonts w:ascii="Arial" w:hAnsi="Arial"/>
          <w:sz w:val="18"/>
          <w:szCs w:val="18"/>
        </w:rPr>
        <w:softHyphen/>
        <w:t>ботникам</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за</w:t>
      </w:r>
      <w:r w:rsidRPr="00043495">
        <w:rPr>
          <w:rFonts w:ascii="Arial" w:hAnsi="Arial" w:cs="Arial"/>
          <w:sz w:val="18"/>
          <w:szCs w:val="18"/>
        </w:rPr>
        <w:t xml:space="preserve"> </w:t>
      </w:r>
      <w:r w:rsidRPr="00043495">
        <w:rPr>
          <w:rFonts w:ascii="Arial" w:hAnsi="Arial"/>
          <w:sz w:val="18"/>
          <w:szCs w:val="18"/>
        </w:rPr>
        <w:t>которые</w:t>
      </w:r>
      <w:r w:rsidRPr="00043495">
        <w:rPr>
          <w:rFonts w:ascii="Arial" w:hAnsi="Arial" w:cs="Arial"/>
          <w:sz w:val="18"/>
          <w:szCs w:val="18"/>
        </w:rPr>
        <w:t xml:space="preserve"> </w:t>
      </w:r>
      <w:r w:rsidRPr="00043495">
        <w:rPr>
          <w:rFonts w:ascii="Arial" w:hAnsi="Arial"/>
          <w:sz w:val="18"/>
          <w:szCs w:val="18"/>
        </w:rPr>
        <w:t>они</w:t>
      </w:r>
      <w:r w:rsidRPr="00043495">
        <w:rPr>
          <w:rFonts w:ascii="Arial" w:hAnsi="Arial" w:cs="Arial"/>
          <w:sz w:val="18"/>
          <w:szCs w:val="18"/>
        </w:rPr>
        <w:t xml:space="preserve"> </w:t>
      </w:r>
      <w:r w:rsidRPr="00043495">
        <w:rPr>
          <w:rFonts w:ascii="Arial" w:hAnsi="Arial"/>
          <w:sz w:val="18"/>
          <w:szCs w:val="18"/>
        </w:rPr>
        <w:t>готовы</w:t>
      </w:r>
      <w:r w:rsidRPr="00043495">
        <w:rPr>
          <w:rFonts w:ascii="Arial" w:hAnsi="Arial" w:cs="Arial"/>
          <w:sz w:val="18"/>
          <w:szCs w:val="18"/>
        </w:rPr>
        <w:t xml:space="preserve"> </w:t>
      </w:r>
      <w:r w:rsidRPr="00043495">
        <w:rPr>
          <w:rFonts w:ascii="Arial" w:hAnsi="Arial"/>
          <w:sz w:val="18"/>
          <w:szCs w:val="18"/>
        </w:rPr>
        <w:t>вносить</w:t>
      </w:r>
      <w:r w:rsidRPr="00043495">
        <w:rPr>
          <w:rFonts w:ascii="Arial" w:hAnsi="Arial" w:cs="Arial"/>
          <w:sz w:val="18"/>
          <w:szCs w:val="18"/>
        </w:rPr>
        <w:t xml:space="preserve"> </w:t>
      </w:r>
      <w:r w:rsidRPr="00043495">
        <w:rPr>
          <w:rFonts w:ascii="Arial" w:hAnsi="Arial"/>
          <w:sz w:val="18"/>
          <w:szCs w:val="18"/>
        </w:rPr>
        <w:t>деньги</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фонд</w:t>
      </w:r>
      <w:r w:rsidRPr="00043495">
        <w:rPr>
          <w:rFonts w:ascii="Arial" w:hAnsi="Arial" w:cs="Arial"/>
          <w:sz w:val="18"/>
          <w:szCs w:val="18"/>
        </w:rPr>
        <w:t xml:space="preserve"> </w:t>
      </w:r>
      <w:r w:rsidRPr="00043495">
        <w:rPr>
          <w:rFonts w:ascii="Arial" w:hAnsi="Arial"/>
          <w:sz w:val="18"/>
          <w:szCs w:val="18"/>
        </w:rPr>
        <w:t>Дома</w:t>
      </w:r>
      <w:r w:rsidRPr="00043495">
        <w:rPr>
          <w:rFonts w:ascii="Arial" w:hAnsi="Arial" w:cs="Arial"/>
          <w:sz w:val="18"/>
          <w:szCs w:val="18"/>
        </w:rPr>
        <w:t xml:space="preserve"> </w:t>
      </w:r>
      <w:r w:rsidRPr="00043495">
        <w:rPr>
          <w:rFonts w:ascii="Arial" w:hAnsi="Arial"/>
          <w:sz w:val="18"/>
          <w:szCs w:val="18"/>
        </w:rPr>
        <w:t>Рональда</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других</w:t>
      </w:r>
      <w:r w:rsidRPr="00043495">
        <w:rPr>
          <w:rFonts w:ascii="Arial" w:hAnsi="Arial" w:cs="Arial"/>
          <w:sz w:val="18"/>
          <w:szCs w:val="18"/>
        </w:rPr>
        <w:t xml:space="preserve"> </w:t>
      </w:r>
      <w:r w:rsidRPr="00043495">
        <w:rPr>
          <w:rFonts w:ascii="Arial" w:hAnsi="Arial"/>
          <w:sz w:val="18"/>
          <w:szCs w:val="18"/>
        </w:rPr>
        <w:t>компа</w:t>
      </w:r>
      <w:r w:rsidRPr="00043495">
        <w:rPr>
          <w:rFonts w:ascii="Arial" w:hAnsi="Arial"/>
          <w:sz w:val="18"/>
          <w:szCs w:val="18"/>
        </w:rPr>
        <w:softHyphen/>
        <w:t>ний</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течение</w:t>
      </w:r>
      <w:r w:rsidRPr="00043495">
        <w:rPr>
          <w:rFonts w:ascii="Arial" w:hAnsi="Arial" w:cs="Arial"/>
          <w:sz w:val="18"/>
          <w:szCs w:val="18"/>
        </w:rPr>
        <w:t xml:space="preserve"> </w:t>
      </w:r>
      <w:r w:rsidRPr="00043495">
        <w:rPr>
          <w:rFonts w:ascii="Arial" w:hAnsi="Arial"/>
          <w:sz w:val="18"/>
          <w:szCs w:val="18"/>
        </w:rPr>
        <w:t>года</w:t>
      </w:r>
      <w:r w:rsidRPr="00043495">
        <w:rPr>
          <w:rFonts w:ascii="Arial" w:hAnsi="Arial" w:cs="Arial"/>
          <w:sz w:val="18"/>
          <w:szCs w:val="18"/>
        </w:rPr>
        <w:t xml:space="preserve">. </w:t>
      </w:r>
      <w:r w:rsidRPr="00043495">
        <w:rPr>
          <w:rFonts w:ascii="Arial" w:hAnsi="Arial"/>
          <w:sz w:val="18"/>
          <w:szCs w:val="18"/>
        </w:rPr>
        <w:t>Однако</w:t>
      </w:r>
      <w:r w:rsidRPr="00043495">
        <w:rPr>
          <w:rFonts w:ascii="Arial" w:hAnsi="Arial" w:cs="Arial"/>
          <w:sz w:val="18"/>
          <w:szCs w:val="18"/>
        </w:rPr>
        <w:t xml:space="preserve"> </w:t>
      </w:r>
      <w:r w:rsidRPr="00043495">
        <w:rPr>
          <w:rFonts w:ascii="Arial" w:hAnsi="Arial"/>
          <w:sz w:val="18"/>
          <w:szCs w:val="18"/>
        </w:rPr>
        <w:t>я</w:t>
      </w:r>
      <w:r w:rsidRPr="00043495">
        <w:rPr>
          <w:rFonts w:ascii="Arial" w:hAnsi="Arial" w:cs="Arial"/>
          <w:sz w:val="18"/>
          <w:szCs w:val="18"/>
        </w:rPr>
        <w:t xml:space="preserve"> </w:t>
      </w:r>
      <w:r w:rsidRPr="00043495">
        <w:rPr>
          <w:rFonts w:ascii="Arial" w:hAnsi="Arial"/>
          <w:sz w:val="18"/>
          <w:szCs w:val="18"/>
        </w:rPr>
        <w:t>не</w:t>
      </w:r>
      <w:r w:rsidRPr="00043495">
        <w:rPr>
          <w:rFonts w:ascii="Arial" w:hAnsi="Arial" w:cs="Arial"/>
          <w:sz w:val="18"/>
          <w:szCs w:val="18"/>
        </w:rPr>
        <w:t xml:space="preserve"> </w:t>
      </w:r>
      <w:r w:rsidRPr="00043495">
        <w:rPr>
          <w:rFonts w:ascii="Arial" w:hAnsi="Arial"/>
          <w:sz w:val="18"/>
          <w:szCs w:val="18"/>
        </w:rPr>
        <w:t>всегда</w:t>
      </w:r>
      <w:r w:rsidRPr="00043495">
        <w:rPr>
          <w:rFonts w:ascii="Arial" w:hAnsi="Arial" w:cs="Arial"/>
          <w:sz w:val="18"/>
          <w:szCs w:val="18"/>
        </w:rPr>
        <w:t xml:space="preserve"> </w:t>
      </w:r>
      <w:r w:rsidRPr="00043495">
        <w:rPr>
          <w:rFonts w:ascii="Arial" w:hAnsi="Arial"/>
          <w:sz w:val="18"/>
          <w:szCs w:val="18"/>
        </w:rPr>
        <w:t>могу</w:t>
      </w:r>
      <w:r w:rsidRPr="00043495">
        <w:rPr>
          <w:rFonts w:ascii="Arial" w:hAnsi="Arial" w:cs="Arial"/>
          <w:sz w:val="18"/>
          <w:szCs w:val="18"/>
        </w:rPr>
        <w:t xml:space="preserve"> </w:t>
      </w:r>
      <w:r w:rsidRPr="00043495">
        <w:rPr>
          <w:rFonts w:ascii="Arial" w:hAnsi="Arial"/>
          <w:sz w:val="18"/>
          <w:szCs w:val="18"/>
        </w:rPr>
        <w:t>провести</w:t>
      </w:r>
      <w:r w:rsidRPr="00043495">
        <w:rPr>
          <w:rFonts w:ascii="Arial" w:hAnsi="Arial" w:cs="Arial"/>
          <w:sz w:val="18"/>
          <w:szCs w:val="18"/>
        </w:rPr>
        <w:t xml:space="preserve"> </w:t>
      </w:r>
      <w:r w:rsidRPr="00043495">
        <w:rPr>
          <w:rFonts w:ascii="Arial" w:hAnsi="Arial"/>
          <w:sz w:val="18"/>
          <w:szCs w:val="18"/>
        </w:rPr>
        <w:t>семинары</w:t>
      </w:r>
      <w:r w:rsidRPr="00043495">
        <w:rPr>
          <w:rFonts w:ascii="Arial" w:hAnsi="Arial" w:cs="Arial"/>
          <w:sz w:val="18"/>
          <w:szCs w:val="18"/>
        </w:rPr>
        <w:t xml:space="preserve">, </w:t>
      </w:r>
      <w:r w:rsidRPr="00043495">
        <w:rPr>
          <w:rFonts w:ascii="Arial" w:hAnsi="Arial"/>
          <w:sz w:val="18"/>
          <w:szCs w:val="18"/>
        </w:rPr>
        <w:t>когда</w:t>
      </w:r>
      <w:r w:rsidRPr="00043495">
        <w:rPr>
          <w:rFonts w:ascii="Arial" w:hAnsi="Arial" w:cs="Arial"/>
          <w:sz w:val="18"/>
          <w:szCs w:val="18"/>
        </w:rPr>
        <w:t xml:space="preserve"> </w:t>
      </w:r>
      <w:r w:rsidRPr="00043495">
        <w:rPr>
          <w:rFonts w:ascii="Arial" w:hAnsi="Arial"/>
          <w:sz w:val="18"/>
          <w:szCs w:val="18"/>
        </w:rPr>
        <w:t>это</w:t>
      </w:r>
      <w:r w:rsidRPr="00043495">
        <w:rPr>
          <w:rFonts w:ascii="Arial" w:hAnsi="Arial" w:cs="Arial"/>
          <w:sz w:val="18"/>
          <w:szCs w:val="18"/>
        </w:rPr>
        <w:t xml:space="preserve"> </w:t>
      </w:r>
      <w:r w:rsidRPr="00043495">
        <w:rPr>
          <w:rFonts w:ascii="Arial" w:hAnsi="Arial"/>
          <w:sz w:val="18"/>
          <w:szCs w:val="18"/>
        </w:rPr>
        <w:t>требуется</w:t>
      </w:r>
      <w:r w:rsidRPr="00043495">
        <w:rPr>
          <w:rFonts w:ascii="Arial" w:hAnsi="Arial" w:cs="Arial"/>
          <w:sz w:val="18"/>
          <w:szCs w:val="18"/>
        </w:rPr>
        <w:t xml:space="preserve"> </w:t>
      </w:r>
      <w:r w:rsidRPr="00043495">
        <w:rPr>
          <w:rFonts w:ascii="Arial" w:hAnsi="Arial"/>
          <w:sz w:val="18"/>
          <w:szCs w:val="18"/>
        </w:rPr>
        <w:t>ор</w:t>
      </w:r>
      <w:r w:rsidRPr="00043495">
        <w:rPr>
          <w:rFonts w:ascii="Arial" w:hAnsi="Arial"/>
          <w:sz w:val="18"/>
          <w:szCs w:val="18"/>
        </w:rPr>
        <w:softHyphen/>
        <w:t>ганизации</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таких</w:t>
      </w:r>
      <w:r w:rsidRPr="00043495">
        <w:rPr>
          <w:rFonts w:ascii="Arial" w:hAnsi="Arial" w:cs="Arial"/>
          <w:sz w:val="18"/>
          <w:szCs w:val="18"/>
        </w:rPr>
        <w:t xml:space="preserve"> </w:t>
      </w:r>
      <w:r w:rsidRPr="00043495">
        <w:rPr>
          <w:rFonts w:ascii="Arial" w:hAnsi="Arial"/>
          <w:sz w:val="18"/>
          <w:szCs w:val="18"/>
        </w:rPr>
        <w:t>случаях</w:t>
      </w:r>
      <w:r w:rsidRPr="00043495">
        <w:rPr>
          <w:rFonts w:ascii="Arial" w:hAnsi="Arial" w:cs="Arial"/>
          <w:sz w:val="18"/>
          <w:szCs w:val="18"/>
        </w:rPr>
        <w:t xml:space="preserve">, </w:t>
      </w:r>
      <w:r w:rsidRPr="00043495">
        <w:rPr>
          <w:rFonts w:ascii="Arial" w:hAnsi="Arial"/>
          <w:sz w:val="18"/>
          <w:szCs w:val="18"/>
        </w:rPr>
        <w:t>я</w:t>
      </w:r>
      <w:r w:rsidRPr="00043495">
        <w:rPr>
          <w:rFonts w:ascii="Arial" w:hAnsi="Arial" w:cs="Arial"/>
          <w:sz w:val="18"/>
          <w:szCs w:val="18"/>
        </w:rPr>
        <w:t xml:space="preserve"> </w:t>
      </w:r>
      <w:r w:rsidRPr="00043495">
        <w:rPr>
          <w:rFonts w:ascii="Arial" w:hAnsi="Arial"/>
          <w:sz w:val="18"/>
          <w:szCs w:val="18"/>
        </w:rPr>
        <w:t>прошу</w:t>
      </w:r>
      <w:r w:rsidRPr="00043495">
        <w:rPr>
          <w:rFonts w:ascii="Arial" w:hAnsi="Arial" w:cs="Arial"/>
          <w:sz w:val="18"/>
          <w:szCs w:val="18"/>
        </w:rPr>
        <w:t xml:space="preserve"> </w:t>
      </w:r>
      <w:r w:rsidRPr="00043495">
        <w:rPr>
          <w:rFonts w:ascii="Arial" w:hAnsi="Arial"/>
          <w:sz w:val="18"/>
          <w:szCs w:val="18"/>
        </w:rPr>
        <w:t>своих</w:t>
      </w:r>
      <w:r w:rsidRPr="00043495">
        <w:rPr>
          <w:rFonts w:ascii="Arial" w:hAnsi="Arial" w:cs="Arial"/>
          <w:sz w:val="18"/>
          <w:szCs w:val="18"/>
        </w:rPr>
        <w:t xml:space="preserve"> </w:t>
      </w:r>
      <w:r w:rsidRPr="00043495">
        <w:rPr>
          <w:rFonts w:ascii="Arial" w:hAnsi="Arial"/>
          <w:sz w:val="18"/>
          <w:szCs w:val="18"/>
        </w:rPr>
        <w:t>студентов</w:t>
      </w:r>
      <w:r w:rsidRPr="00043495">
        <w:rPr>
          <w:rFonts w:ascii="Arial" w:hAnsi="Arial" w:cs="Arial"/>
          <w:sz w:val="18"/>
          <w:szCs w:val="18"/>
        </w:rPr>
        <w:t xml:space="preserve"> </w:t>
      </w:r>
      <w:r w:rsidRPr="00043495">
        <w:rPr>
          <w:rFonts w:ascii="Arial" w:hAnsi="Arial"/>
          <w:sz w:val="18"/>
          <w:szCs w:val="18"/>
        </w:rPr>
        <w:t>провести</w:t>
      </w:r>
      <w:r w:rsidRPr="00043495">
        <w:rPr>
          <w:rFonts w:ascii="Arial" w:hAnsi="Arial" w:cs="Arial"/>
          <w:sz w:val="18"/>
          <w:szCs w:val="18"/>
        </w:rPr>
        <w:t xml:space="preserve"> </w:t>
      </w:r>
      <w:r w:rsidRPr="00043495">
        <w:rPr>
          <w:rFonts w:ascii="Arial" w:hAnsi="Arial"/>
          <w:sz w:val="18"/>
          <w:szCs w:val="18"/>
        </w:rPr>
        <w:t>семинар</w:t>
      </w:r>
      <w:r w:rsidRPr="00043495">
        <w:rPr>
          <w:rFonts w:ascii="Arial" w:hAnsi="Arial" w:cs="Arial"/>
          <w:sz w:val="18"/>
          <w:szCs w:val="18"/>
        </w:rPr>
        <w:t xml:space="preserve"> </w:t>
      </w:r>
      <w:r w:rsidRPr="00043495">
        <w:rPr>
          <w:rFonts w:ascii="Arial" w:hAnsi="Arial"/>
          <w:sz w:val="18"/>
          <w:szCs w:val="18"/>
        </w:rPr>
        <w:t>за</w:t>
      </w:r>
      <w:r w:rsidRPr="00043495">
        <w:rPr>
          <w:rFonts w:ascii="Arial" w:hAnsi="Arial" w:cs="Arial"/>
          <w:sz w:val="18"/>
          <w:szCs w:val="18"/>
        </w:rPr>
        <w:t xml:space="preserve"> </w:t>
      </w:r>
      <w:r w:rsidRPr="00043495">
        <w:rPr>
          <w:rFonts w:ascii="Arial" w:hAnsi="Arial"/>
          <w:sz w:val="18"/>
          <w:szCs w:val="18"/>
        </w:rPr>
        <w:t>меня</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мне приятно</w:t>
      </w:r>
      <w:r w:rsidRPr="00043495">
        <w:rPr>
          <w:rFonts w:ascii="Arial" w:hAnsi="Arial" w:cs="Arial"/>
          <w:sz w:val="18"/>
          <w:szCs w:val="18"/>
        </w:rPr>
        <w:t xml:space="preserve"> </w:t>
      </w:r>
      <w:r w:rsidRPr="00043495">
        <w:rPr>
          <w:rFonts w:ascii="Arial" w:hAnsi="Arial"/>
          <w:sz w:val="18"/>
          <w:szCs w:val="18"/>
        </w:rPr>
        <w:t>сообщить</w:t>
      </w:r>
      <w:r w:rsidRPr="00043495">
        <w:rPr>
          <w:rFonts w:ascii="Arial" w:hAnsi="Arial" w:cs="Arial"/>
          <w:sz w:val="18"/>
          <w:szCs w:val="18"/>
        </w:rPr>
        <w:t xml:space="preserve">, </w:t>
      </w:r>
      <w:r w:rsidRPr="00043495">
        <w:rPr>
          <w:rFonts w:ascii="Arial" w:hAnsi="Arial"/>
          <w:sz w:val="18"/>
          <w:szCs w:val="18"/>
        </w:rPr>
        <w:t>что</w:t>
      </w:r>
      <w:r w:rsidRPr="00043495">
        <w:rPr>
          <w:rFonts w:ascii="Arial" w:hAnsi="Arial" w:cs="Arial"/>
          <w:sz w:val="18"/>
          <w:szCs w:val="18"/>
        </w:rPr>
        <w:t xml:space="preserve"> </w:t>
      </w:r>
      <w:r w:rsidRPr="00043495">
        <w:rPr>
          <w:rFonts w:ascii="Arial" w:hAnsi="Arial"/>
          <w:sz w:val="18"/>
          <w:szCs w:val="18"/>
        </w:rPr>
        <w:t>они</w:t>
      </w:r>
      <w:r w:rsidRPr="00043495">
        <w:rPr>
          <w:rFonts w:ascii="Arial" w:hAnsi="Arial" w:cs="Arial"/>
          <w:sz w:val="18"/>
          <w:szCs w:val="18"/>
        </w:rPr>
        <w:t xml:space="preserve"> </w:t>
      </w:r>
      <w:r w:rsidRPr="00043495">
        <w:rPr>
          <w:rFonts w:ascii="Arial" w:hAnsi="Arial"/>
          <w:sz w:val="18"/>
          <w:szCs w:val="18"/>
        </w:rPr>
        <w:t>прекрасно</w:t>
      </w:r>
      <w:r w:rsidRPr="00043495">
        <w:rPr>
          <w:rFonts w:ascii="Arial" w:hAnsi="Arial" w:cs="Arial"/>
          <w:sz w:val="18"/>
          <w:szCs w:val="18"/>
        </w:rPr>
        <w:t xml:space="preserve"> </w:t>
      </w:r>
      <w:r w:rsidRPr="00043495">
        <w:rPr>
          <w:rFonts w:ascii="Arial" w:hAnsi="Arial"/>
          <w:sz w:val="18"/>
          <w:szCs w:val="18"/>
        </w:rPr>
        <w:t>справляются</w:t>
      </w:r>
      <w:r w:rsidRPr="00043495">
        <w:rPr>
          <w:rFonts w:ascii="Arial" w:hAnsi="Arial" w:cs="Arial"/>
          <w:sz w:val="18"/>
          <w:szCs w:val="18"/>
        </w:rPr>
        <w:t xml:space="preserve"> </w:t>
      </w:r>
      <w:r w:rsidRPr="00043495">
        <w:rPr>
          <w:rFonts w:ascii="Arial" w:hAnsi="Arial"/>
          <w:sz w:val="18"/>
          <w:szCs w:val="18"/>
        </w:rPr>
        <w:t>со</w:t>
      </w:r>
      <w:r w:rsidRPr="00043495">
        <w:rPr>
          <w:rFonts w:ascii="Arial" w:hAnsi="Arial" w:cs="Arial"/>
          <w:sz w:val="18"/>
          <w:szCs w:val="18"/>
        </w:rPr>
        <w:t xml:space="preserve"> </w:t>
      </w:r>
      <w:r w:rsidRPr="00043495">
        <w:rPr>
          <w:rFonts w:ascii="Arial" w:hAnsi="Arial"/>
          <w:sz w:val="18"/>
          <w:szCs w:val="18"/>
        </w:rPr>
        <w:t>своей</w:t>
      </w:r>
      <w:r w:rsidRPr="00043495">
        <w:rPr>
          <w:rFonts w:ascii="Arial" w:hAnsi="Arial" w:cs="Arial"/>
          <w:sz w:val="18"/>
          <w:szCs w:val="18"/>
        </w:rPr>
        <w:t xml:space="preserve"> </w:t>
      </w:r>
      <w:r w:rsidRPr="00043495">
        <w:rPr>
          <w:rFonts w:ascii="Arial" w:hAnsi="Arial"/>
          <w:sz w:val="18"/>
          <w:szCs w:val="18"/>
        </w:rPr>
        <w:t>задачей</w:t>
      </w:r>
      <w:r w:rsidRPr="00043495">
        <w:rPr>
          <w:rFonts w:ascii="Arial" w:hAnsi="Arial" w:cs="Arial"/>
          <w:sz w:val="18"/>
          <w:szCs w:val="18"/>
        </w:rPr>
        <w:t xml:space="preserve">. </w:t>
      </w:r>
      <w:r w:rsidRPr="00043495">
        <w:rPr>
          <w:rFonts w:ascii="Arial" w:hAnsi="Arial"/>
          <w:sz w:val="18"/>
          <w:szCs w:val="18"/>
        </w:rPr>
        <w:t>Им</w:t>
      </w:r>
      <w:r w:rsidRPr="00043495">
        <w:rPr>
          <w:rFonts w:ascii="Arial" w:hAnsi="Arial" w:cs="Arial"/>
          <w:sz w:val="18"/>
          <w:szCs w:val="18"/>
        </w:rPr>
        <w:t xml:space="preserve"> </w:t>
      </w:r>
      <w:r w:rsidRPr="00043495">
        <w:rPr>
          <w:rFonts w:ascii="Arial" w:hAnsi="Arial"/>
          <w:sz w:val="18"/>
          <w:szCs w:val="18"/>
        </w:rPr>
        <w:t>самим</w:t>
      </w:r>
      <w:r w:rsidRPr="00043495">
        <w:rPr>
          <w:rFonts w:ascii="Arial" w:hAnsi="Arial" w:cs="Arial"/>
          <w:sz w:val="18"/>
          <w:szCs w:val="18"/>
        </w:rPr>
        <w:t xml:space="preserve"> </w:t>
      </w:r>
      <w:r w:rsidRPr="00043495">
        <w:rPr>
          <w:rFonts w:ascii="Arial" w:hAnsi="Arial"/>
          <w:sz w:val="18"/>
          <w:szCs w:val="18"/>
        </w:rPr>
        <w:t>не</w:t>
      </w:r>
      <w:r w:rsidRPr="00043495">
        <w:rPr>
          <w:rFonts w:ascii="Arial" w:hAnsi="Arial" w:cs="Arial"/>
          <w:sz w:val="18"/>
          <w:szCs w:val="18"/>
        </w:rPr>
        <w:t xml:space="preserve"> </w:t>
      </w:r>
      <w:r w:rsidRPr="00043495">
        <w:rPr>
          <w:rFonts w:ascii="Arial" w:hAnsi="Arial"/>
          <w:sz w:val="18"/>
          <w:szCs w:val="18"/>
        </w:rPr>
        <w:t>нужны лишние</w:t>
      </w:r>
      <w:r w:rsidRPr="00043495">
        <w:rPr>
          <w:rFonts w:ascii="Arial" w:hAnsi="Arial" w:cs="Arial"/>
          <w:sz w:val="18"/>
          <w:szCs w:val="18"/>
        </w:rPr>
        <w:t xml:space="preserve"> </w:t>
      </w:r>
      <w:r w:rsidRPr="00043495">
        <w:rPr>
          <w:rFonts w:ascii="Arial" w:hAnsi="Arial"/>
          <w:sz w:val="18"/>
          <w:szCs w:val="18"/>
        </w:rPr>
        <w:t>проблемы</w:t>
      </w:r>
      <w:r w:rsidRPr="00043495">
        <w:rPr>
          <w:rFonts w:ascii="Arial" w:hAnsi="Arial" w:cs="Arial"/>
          <w:sz w:val="18"/>
          <w:szCs w:val="18"/>
        </w:rPr>
        <w:t xml:space="preserve">, </w:t>
      </w:r>
      <w:r w:rsidRPr="00043495">
        <w:rPr>
          <w:rFonts w:ascii="Arial" w:hAnsi="Arial"/>
          <w:sz w:val="18"/>
          <w:szCs w:val="18"/>
        </w:rPr>
        <w:t>поэтому</w:t>
      </w:r>
      <w:r w:rsidRPr="00043495">
        <w:rPr>
          <w:rFonts w:ascii="Arial" w:hAnsi="Arial" w:cs="Arial"/>
          <w:sz w:val="18"/>
          <w:szCs w:val="18"/>
        </w:rPr>
        <w:t xml:space="preserve"> </w:t>
      </w:r>
      <w:r w:rsidRPr="00043495">
        <w:rPr>
          <w:rFonts w:ascii="Arial" w:hAnsi="Arial"/>
          <w:sz w:val="18"/>
          <w:szCs w:val="18"/>
        </w:rPr>
        <w:t>они</w:t>
      </w:r>
      <w:r w:rsidRPr="00043495">
        <w:rPr>
          <w:rFonts w:ascii="Arial" w:hAnsi="Arial" w:cs="Arial"/>
          <w:sz w:val="18"/>
          <w:szCs w:val="18"/>
        </w:rPr>
        <w:t xml:space="preserve"> </w:t>
      </w:r>
      <w:r w:rsidRPr="00043495">
        <w:rPr>
          <w:rFonts w:ascii="Arial" w:hAnsi="Arial"/>
          <w:sz w:val="18"/>
          <w:szCs w:val="18"/>
        </w:rPr>
        <w:t>очень</w:t>
      </w:r>
      <w:r w:rsidRPr="00043495">
        <w:rPr>
          <w:rFonts w:ascii="Arial" w:hAnsi="Arial" w:cs="Arial"/>
          <w:sz w:val="18"/>
          <w:szCs w:val="18"/>
        </w:rPr>
        <w:t xml:space="preserve"> </w:t>
      </w:r>
      <w:r w:rsidRPr="00043495">
        <w:rPr>
          <w:rFonts w:ascii="Arial" w:hAnsi="Arial"/>
          <w:sz w:val="18"/>
          <w:szCs w:val="18"/>
        </w:rPr>
        <w:t>хорошо</w:t>
      </w:r>
      <w:r w:rsidRPr="00043495">
        <w:rPr>
          <w:rFonts w:ascii="Arial" w:hAnsi="Arial" w:cs="Arial"/>
          <w:sz w:val="18"/>
          <w:szCs w:val="18"/>
        </w:rPr>
        <w:t xml:space="preserve"> </w:t>
      </w:r>
      <w:r w:rsidRPr="00043495">
        <w:rPr>
          <w:rFonts w:ascii="Arial" w:hAnsi="Arial"/>
          <w:sz w:val="18"/>
          <w:szCs w:val="18"/>
        </w:rPr>
        <w:t>выучивают</w:t>
      </w:r>
      <w:r w:rsidRPr="00043495">
        <w:rPr>
          <w:rFonts w:ascii="Arial" w:hAnsi="Arial" w:cs="Arial"/>
          <w:sz w:val="18"/>
          <w:szCs w:val="18"/>
        </w:rPr>
        <w:t xml:space="preserve"> </w:t>
      </w:r>
      <w:r w:rsidRPr="00043495">
        <w:rPr>
          <w:rFonts w:ascii="Arial" w:hAnsi="Arial"/>
          <w:sz w:val="18"/>
          <w:szCs w:val="18"/>
        </w:rPr>
        <w:t>материал</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прекрасно</w:t>
      </w:r>
      <w:r w:rsidRPr="00043495">
        <w:rPr>
          <w:rFonts w:ascii="Arial" w:hAnsi="Arial" w:cs="Arial"/>
          <w:sz w:val="18"/>
          <w:szCs w:val="18"/>
        </w:rPr>
        <w:t xml:space="preserve"> </w:t>
      </w:r>
      <w:r w:rsidRPr="00043495">
        <w:rPr>
          <w:rFonts w:ascii="Arial" w:hAnsi="Arial"/>
          <w:sz w:val="18"/>
          <w:szCs w:val="18"/>
        </w:rPr>
        <w:t>его</w:t>
      </w:r>
      <w:r w:rsidRPr="00043495">
        <w:rPr>
          <w:rFonts w:ascii="Arial" w:hAnsi="Arial" w:cs="Arial"/>
          <w:sz w:val="18"/>
          <w:szCs w:val="18"/>
        </w:rPr>
        <w:t xml:space="preserve"> </w:t>
      </w:r>
      <w:r w:rsidRPr="00043495">
        <w:rPr>
          <w:rFonts w:ascii="Arial" w:hAnsi="Arial"/>
          <w:sz w:val="18"/>
          <w:szCs w:val="18"/>
        </w:rPr>
        <w:t>пре</w:t>
      </w:r>
      <w:r w:rsidRPr="00043495">
        <w:rPr>
          <w:rFonts w:ascii="Arial" w:hAnsi="Arial"/>
          <w:sz w:val="18"/>
          <w:szCs w:val="18"/>
        </w:rPr>
        <w:softHyphen/>
        <w:t>подносят</w:t>
      </w:r>
      <w:r w:rsidRPr="00043495">
        <w:rPr>
          <w:rFonts w:ascii="Arial" w:hAnsi="Arial" w:cs="Arial"/>
          <w:sz w:val="18"/>
          <w:szCs w:val="18"/>
        </w:rPr>
        <w:t xml:space="preserve">. </w:t>
      </w:r>
      <w:r w:rsidRPr="00043495">
        <w:rPr>
          <w:rFonts w:ascii="Arial" w:hAnsi="Arial"/>
          <w:sz w:val="18"/>
          <w:szCs w:val="18"/>
        </w:rPr>
        <w:t>Они</w:t>
      </w:r>
      <w:r w:rsidRPr="00043495">
        <w:rPr>
          <w:rFonts w:ascii="Arial" w:hAnsi="Arial" w:cs="Arial"/>
          <w:sz w:val="18"/>
          <w:szCs w:val="18"/>
        </w:rPr>
        <w:t xml:space="preserve"> </w:t>
      </w:r>
      <w:r w:rsidRPr="00043495">
        <w:rPr>
          <w:rFonts w:ascii="Arial" w:hAnsi="Arial"/>
          <w:sz w:val="18"/>
          <w:szCs w:val="18"/>
        </w:rPr>
        <w:t>используют</w:t>
      </w:r>
      <w:r w:rsidRPr="00043495">
        <w:rPr>
          <w:rFonts w:ascii="Arial" w:hAnsi="Arial" w:cs="Arial"/>
          <w:sz w:val="18"/>
          <w:szCs w:val="18"/>
        </w:rPr>
        <w:t xml:space="preserve"> </w:t>
      </w:r>
      <w:r w:rsidRPr="00043495">
        <w:rPr>
          <w:rFonts w:ascii="Arial" w:hAnsi="Arial"/>
          <w:sz w:val="18"/>
          <w:szCs w:val="18"/>
        </w:rPr>
        <w:t>прекрасную</w:t>
      </w:r>
      <w:r w:rsidRPr="00043495">
        <w:rPr>
          <w:rFonts w:ascii="Arial" w:hAnsi="Arial" w:cs="Arial"/>
          <w:sz w:val="18"/>
          <w:szCs w:val="18"/>
        </w:rPr>
        <w:t xml:space="preserve"> </w:t>
      </w:r>
      <w:r w:rsidRPr="00043495">
        <w:rPr>
          <w:rFonts w:ascii="Arial" w:hAnsi="Arial"/>
          <w:sz w:val="18"/>
          <w:szCs w:val="18"/>
        </w:rPr>
        <w:t>возможность</w:t>
      </w:r>
      <w:r w:rsidRPr="00043495">
        <w:rPr>
          <w:rFonts w:ascii="Arial" w:hAnsi="Arial" w:cs="Arial"/>
          <w:sz w:val="18"/>
          <w:szCs w:val="18"/>
        </w:rPr>
        <w:t xml:space="preserve"> </w:t>
      </w:r>
      <w:r w:rsidRPr="00043495">
        <w:rPr>
          <w:rFonts w:ascii="Arial" w:hAnsi="Arial"/>
          <w:sz w:val="18"/>
          <w:szCs w:val="18"/>
        </w:rPr>
        <w:t>не</w:t>
      </w:r>
      <w:r w:rsidRPr="00043495">
        <w:rPr>
          <w:rFonts w:ascii="Arial" w:hAnsi="Arial" w:cs="Arial"/>
          <w:sz w:val="18"/>
          <w:szCs w:val="18"/>
        </w:rPr>
        <w:t xml:space="preserve"> </w:t>
      </w:r>
      <w:r w:rsidRPr="00043495">
        <w:rPr>
          <w:rFonts w:ascii="Arial" w:hAnsi="Arial"/>
          <w:sz w:val="18"/>
          <w:szCs w:val="18"/>
        </w:rPr>
        <w:t>только</w:t>
      </w:r>
      <w:r w:rsidRPr="00043495">
        <w:rPr>
          <w:rFonts w:ascii="Arial" w:hAnsi="Arial" w:cs="Arial"/>
          <w:sz w:val="18"/>
          <w:szCs w:val="18"/>
        </w:rPr>
        <w:t xml:space="preserve"> </w:t>
      </w:r>
      <w:r w:rsidRPr="00043495">
        <w:rPr>
          <w:rFonts w:ascii="Arial" w:hAnsi="Arial"/>
          <w:sz w:val="18"/>
          <w:szCs w:val="18"/>
        </w:rPr>
        <w:t>провести</w:t>
      </w:r>
      <w:r w:rsidRPr="00043495">
        <w:rPr>
          <w:rFonts w:ascii="Arial" w:hAnsi="Arial" w:cs="Arial"/>
          <w:sz w:val="18"/>
          <w:szCs w:val="18"/>
        </w:rPr>
        <w:t xml:space="preserve"> </w:t>
      </w:r>
      <w:r w:rsidRPr="00043495">
        <w:rPr>
          <w:rFonts w:ascii="Arial" w:hAnsi="Arial"/>
          <w:sz w:val="18"/>
          <w:szCs w:val="18"/>
        </w:rPr>
        <w:t>семинар</w:t>
      </w:r>
      <w:r w:rsidRPr="00043495">
        <w:rPr>
          <w:rFonts w:ascii="Arial" w:hAnsi="Arial" w:cs="Arial"/>
          <w:sz w:val="18"/>
          <w:szCs w:val="18"/>
        </w:rPr>
        <w:t xml:space="preserve"> </w:t>
      </w:r>
      <w:r w:rsidRPr="00043495">
        <w:rPr>
          <w:rFonts w:ascii="Arial" w:hAnsi="Arial"/>
          <w:sz w:val="18"/>
          <w:szCs w:val="18"/>
        </w:rPr>
        <w:t>для сотрудников</w:t>
      </w:r>
      <w:r w:rsidRPr="00043495">
        <w:rPr>
          <w:rFonts w:ascii="Arial" w:hAnsi="Arial" w:cs="Arial"/>
          <w:sz w:val="18"/>
          <w:szCs w:val="18"/>
        </w:rPr>
        <w:t xml:space="preserve"> </w:t>
      </w:r>
      <w:r w:rsidRPr="00043495">
        <w:rPr>
          <w:rFonts w:ascii="Arial" w:hAnsi="Arial"/>
          <w:sz w:val="18"/>
          <w:szCs w:val="18"/>
        </w:rPr>
        <w:t>компании</w:t>
      </w:r>
      <w:r w:rsidRPr="00043495">
        <w:rPr>
          <w:rFonts w:ascii="Arial" w:hAnsi="Arial" w:cs="Arial"/>
          <w:sz w:val="18"/>
          <w:szCs w:val="18"/>
        </w:rPr>
        <w:t xml:space="preserve">, </w:t>
      </w:r>
      <w:r w:rsidRPr="00043495">
        <w:rPr>
          <w:rFonts w:ascii="Arial" w:hAnsi="Arial"/>
          <w:sz w:val="18"/>
          <w:szCs w:val="18"/>
        </w:rPr>
        <w:t>но</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обрести</w:t>
      </w:r>
      <w:r w:rsidRPr="00043495">
        <w:rPr>
          <w:rFonts w:ascii="Arial" w:hAnsi="Arial" w:cs="Arial"/>
          <w:sz w:val="18"/>
          <w:szCs w:val="18"/>
        </w:rPr>
        <w:t xml:space="preserve"> </w:t>
      </w:r>
      <w:r w:rsidRPr="00043495">
        <w:rPr>
          <w:rFonts w:ascii="Arial" w:hAnsi="Arial"/>
          <w:sz w:val="18"/>
          <w:szCs w:val="18"/>
        </w:rPr>
        <w:t>больше</w:t>
      </w:r>
      <w:r w:rsidRPr="00043495">
        <w:rPr>
          <w:rFonts w:ascii="Arial" w:hAnsi="Arial" w:cs="Arial"/>
          <w:sz w:val="18"/>
          <w:szCs w:val="18"/>
        </w:rPr>
        <w:t xml:space="preserve"> </w:t>
      </w:r>
      <w:r w:rsidRPr="00043495">
        <w:rPr>
          <w:rFonts w:ascii="Arial" w:hAnsi="Arial"/>
          <w:sz w:val="18"/>
          <w:szCs w:val="18"/>
        </w:rPr>
        <w:t>знаний</w:t>
      </w:r>
      <w:r w:rsidRPr="00043495">
        <w:rPr>
          <w:rFonts w:ascii="Arial" w:hAnsi="Arial" w:cs="Arial"/>
          <w:sz w:val="18"/>
          <w:szCs w:val="18"/>
        </w:rPr>
        <w:t xml:space="preserve"> </w:t>
      </w:r>
      <w:r w:rsidRPr="00043495">
        <w:rPr>
          <w:rFonts w:ascii="Arial" w:hAnsi="Arial"/>
          <w:sz w:val="18"/>
          <w:szCs w:val="18"/>
        </w:rPr>
        <w:t>о</w:t>
      </w:r>
      <w:r w:rsidRPr="00043495">
        <w:rPr>
          <w:rFonts w:ascii="Arial" w:hAnsi="Arial" w:cs="Arial"/>
          <w:sz w:val="18"/>
          <w:szCs w:val="18"/>
        </w:rPr>
        <w:t xml:space="preserve"> </w:t>
      </w:r>
      <w:r w:rsidRPr="00043495">
        <w:rPr>
          <w:rFonts w:ascii="Arial" w:hAnsi="Arial"/>
          <w:sz w:val="18"/>
          <w:szCs w:val="18"/>
        </w:rPr>
        <w:t>стрессе</w:t>
      </w:r>
      <w:r w:rsidRPr="00043495">
        <w:rPr>
          <w:rFonts w:ascii="Arial" w:hAnsi="Arial" w:cs="Arial"/>
          <w:sz w:val="18"/>
          <w:szCs w:val="18"/>
        </w:rPr>
        <w:t xml:space="preserve">, </w:t>
      </w:r>
      <w:r w:rsidRPr="00043495">
        <w:rPr>
          <w:rFonts w:ascii="Arial" w:hAnsi="Arial"/>
          <w:sz w:val="18"/>
          <w:szCs w:val="18"/>
        </w:rPr>
        <w:t>получить</w:t>
      </w:r>
      <w:r w:rsidRPr="00043495">
        <w:rPr>
          <w:rFonts w:ascii="Arial" w:hAnsi="Arial" w:cs="Arial"/>
          <w:sz w:val="18"/>
          <w:szCs w:val="18"/>
        </w:rPr>
        <w:t xml:space="preserve"> </w:t>
      </w:r>
      <w:r w:rsidRPr="00043495">
        <w:rPr>
          <w:rFonts w:ascii="Arial" w:hAnsi="Arial"/>
          <w:sz w:val="18"/>
          <w:szCs w:val="18"/>
        </w:rPr>
        <w:t>дополнительную запись</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резюме</w:t>
      </w:r>
      <w:r w:rsidRPr="00043495">
        <w:rPr>
          <w:rFonts w:ascii="Arial" w:hAnsi="Arial" w:cs="Arial"/>
          <w:sz w:val="18"/>
          <w:szCs w:val="18"/>
        </w:rPr>
        <w:t xml:space="preserve">, </w:t>
      </w:r>
      <w:r w:rsidRPr="00043495">
        <w:rPr>
          <w:rFonts w:ascii="Arial" w:hAnsi="Arial"/>
          <w:sz w:val="18"/>
          <w:szCs w:val="18"/>
        </w:rPr>
        <w:t>что</w:t>
      </w:r>
      <w:r w:rsidRPr="00043495">
        <w:rPr>
          <w:rFonts w:ascii="Arial" w:hAnsi="Arial" w:cs="Arial"/>
          <w:sz w:val="18"/>
          <w:szCs w:val="18"/>
        </w:rPr>
        <w:t xml:space="preserve"> </w:t>
      </w:r>
      <w:r w:rsidRPr="00043495">
        <w:rPr>
          <w:rFonts w:ascii="Arial" w:hAnsi="Arial"/>
          <w:sz w:val="18"/>
          <w:szCs w:val="18"/>
        </w:rPr>
        <w:t>делает</w:t>
      </w:r>
      <w:r w:rsidRPr="00043495">
        <w:rPr>
          <w:rFonts w:ascii="Arial" w:hAnsi="Arial" w:cs="Arial"/>
          <w:sz w:val="18"/>
          <w:szCs w:val="18"/>
        </w:rPr>
        <w:t xml:space="preserve"> </w:t>
      </w:r>
      <w:r w:rsidRPr="00043495">
        <w:rPr>
          <w:rFonts w:ascii="Arial" w:hAnsi="Arial"/>
          <w:sz w:val="18"/>
          <w:szCs w:val="18"/>
        </w:rPr>
        <w:t>их</w:t>
      </w:r>
      <w:r w:rsidRPr="00043495">
        <w:rPr>
          <w:rFonts w:ascii="Arial" w:hAnsi="Arial" w:cs="Arial"/>
          <w:sz w:val="18"/>
          <w:szCs w:val="18"/>
        </w:rPr>
        <w:t xml:space="preserve"> </w:t>
      </w:r>
      <w:r w:rsidRPr="00043495">
        <w:rPr>
          <w:rFonts w:ascii="Arial" w:hAnsi="Arial"/>
          <w:sz w:val="18"/>
          <w:szCs w:val="18"/>
        </w:rPr>
        <w:t>более</w:t>
      </w:r>
      <w:r w:rsidRPr="00043495">
        <w:rPr>
          <w:rFonts w:ascii="Arial" w:hAnsi="Arial" w:cs="Arial"/>
          <w:sz w:val="18"/>
          <w:szCs w:val="18"/>
        </w:rPr>
        <w:t xml:space="preserve"> </w:t>
      </w:r>
      <w:r w:rsidRPr="00043495">
        <w:rPr>
          <w:rFonts w:ascii="Arial" w:hAnsi="Arial"/>
          <w:sz w:val="18"/>
          <w:szCs w:val="18"/>
        </w:rPr>
        <w:t>ценными</w:t>
      </w:r>
      <w:r w:rsidRPr="00043495">
        <w:rPr>
          <w:rFonts w:ascii="Arial" w:hAnsi="Arial" w:cs="Arial"/>
          <w:sz w:val="18"/>
          <w:szCs w:val="18"/>
        </w:rPr>
        <w:t xml:space="preserve"> </w:t>
      </w:r>
      <w:r w:rsidRPr="00043495">
        <w:rPr>
          <w:rFonts w:ascii="Arial" w:hAnsi="Arial"/>
          <w:sz w:val="18"/>
          <w:szCs w:val="18"/>
        </w:rPr>
        <w:t>на</w:t>
      </w:r>
      <w:r w:rsidRPr="00043495">
        <w:rPr>
          <w:rFonts w:ascii="Arial" w:hAnsi="Arial" w:cs="Arial"/>
          <w:sz w:val="18"/>
          <w:szCs w:val="18"/>
        </w:rPr>
        <w:t xml:space="preserve"> </w:t>
      </w:r>
      <w:r w:rsidRPr="00043495">
        <w:rPr>
          <w:rFonts w:ascii="Arial" w:hAnsi="Arial"/>
          <w:sz w:val="18"/>
          <w:szCs w:val="18"/>
        </w:rPr>
        <w:t>рынке</w:t>
      </w:r>
      <w:r w:rsidRPr="00043495">
        <w:rPr>
          <w:rFonts w:ascii="Arial" w:hAnsi="Arial" w:cs="Arial"/>
          <w:sz w:val="18"/>
          <w:szCs w:val="18"/>
        </w:rPr>
        <w:t xml:space="preserve"> </w:t>
      </w:r>
      <w:r w:rsidRPr="00043495">
        <w:rPr>
          <w:rFonts w:ascii="Arial" w:hAnsi="Arial"/>
          <w:sz w:val="18"/>
          <w:szCs w:val="18"/>
        </w:rPr>
        <w:t>труда</w:t>
      </w:r>
      <w:r w:rsidRPr="00043495">
        <w:rPr>
          <w:rFonts w:ascii="Arial" w:hAnsi="Arial" w:cs="Arial"/>
          <w:sz w:val="18"/>
          <w:szCs w:val="18"/>
        </w:rPr>
        <w:t xml:space="preserve">. </w:t>
      </w:r>
      <w:r w:rsidRPr="00043495">
        <w:rPr>
          <w:rFonts w:ascii="Arial" w:hAnsi="Arial"/>
          <w:sz w:val="18"/>
          <w:szCs w:val="18"/>
        </w:rPr>
        <w:t>Если</w:t>
      </w:r>
      <w:r w:rsidRPr="00043495">
        <w:rPr>
          <w:rFonts w:ascii="Arial" w:hAnsi="Arial" w:cs="Arial"/>
          <w:sz w:val="18"/>
          <w:szCs w:val="18"/>
        </w:rPr>
        <w:t xml:space="preserve"> </w:t>
      </w:r>
      <w:r w:rsidRPr="00043495">
        <w:rPr>
          <w:rFonts w:ascii="Arial" w:hAnsi="Arial"/>
          <w:sz w:val="18"/>
          <w:szCs w:val="18"/>
        </w:rPr>
        <w:t>существует</w:t>
      </w:r>
      <w:r w:rsidRPr="00043495">
        <w:rPr>
          <w:rFonts w:ascii="Arial" w:hAnsi="Arial" w:cs="Arial"/>
          <w:sz w:val="18"/>
          <w:szCs w:val="18"/>
        </w:rPr>
        <w:t xml:space="preserve"> </w:t>
      </w:r>
      <w:r w:rsidRPr="00043495">
        <w:rPr>
          <w:rFonts w:ascii="Arial" w:hAnsi="Arial"/>
          <w:sz w:val="18"/>
          <w:szCs w:val="18"/>
        </w:rPr>
        <w:t>конкурен</w:t>
      </w:r>
      <w:r w:rsidRPr="00043495">
        <w:rPr>
          <w:rFonts w:ascii="Arial" w:hAnsi="Arial"/>
          <w:sz w:val="18"/>
          <w:szCs w:val="18"/>
        </w:rPr>
        <w:softHyphen/>
        <w:t>ция</w:t>
      </w:r>
      <w:r w:rsidRPr="00043495">
        <w:rPr>
          <w:rFonts w:ascii="Arial" w:hAnsi="Arial" w:cs="Arial"/>
          <w:sz w:val="18"/>
          <w:szCs w:val="18"/>
        </w:rPr>
        <w:t xml:space="preserve">, </w:t>
      </w:r>
      <w:r w:rsidRPr="00043495">
        <w:rPr>
          <w:rFonts w:ascii="Arial" w:hAnsi="Arial"/>
          <w:sz w:val="18"/>
          <w:szCs w:val="18"/>
        </w:rPr>
        <w:t>то</w:t>
      </w:r>
      <w:r w:rsidRPr="00043495">
        <w:rPr>
          <w:rFonts w:ascii="Arial" w:hAnsi="Arial" w:cs="Arial"/>
          <w:sz w:val="18"/>
          <w:szCs w:val="18"/>
        </w:rPr>
        <w:t xml:space="preserve"> </w:t>
      </w:r>
      <w:r w:rsidRPr="00043495">
        <w:rPr>
          <w:rFonts w:ascii="Arial" w:hAnsi="Arial"/>
          <w:sz w:val="18"/>
          <w:szCs w:val="18"/>
        </w:rPr>
        <w:t>преимущества</w:t>
      </w:r>
      <w:r w:rsidRPr="00043495">
        <w:rPr>
          <w:rFonts w:ascii="Arial" w:hAnsi="Arial" w:cs="Arial"/>
          <w:sz w:val="18"/>
          <w:szCs w:val="18"/>
        </w:rPr>
        <w:t xml:space="preserve"> </w:t>
      </w:r>
      <w:r w:rsidRPr="00043495">
        <w:rPr>
          <w:rFonts w:ascii="Arial" w:hAnsi="Arial"/>
          <w:sz w:val="18"/>
          <w:szCs w:val="18"/>
        </w:rPr>
        <w:t>всегда</w:t>
      </w:r>
      <w:r w:rsidRPr="00043495">
        <w:rPr>
          <w:rFonts w:ascii="Arial" w:hAnsi="Arial" w:cs="Arial"/>
          <w:sz w:val="18"/>
          <w:szCs w:val="18"/>
        </w:rPr>
        <w:t xml:space="preserve"> </w:t>
      </w:r>
      <w:r w:rsidRPr="00043495">
        <w:rPr>
          <w:rFonts w:ascii="Arial" w:hAnsi="Arial"/>
          <w:sz w:val="18"/>
          <w:szCs w:val="18"/>
        </w:rPr>
        <w:t>на</w:t>
      </w:r>
      <w:r w:rsidRPr="00043495">
        <w:rPr>
          <w:rFonts w:ascii="Arial" w:hAnsi="Arial" w:cs="Arial"/>
          <w:sz w:val="18"/>
          <w:szCs w:val="18"/>
        </w:rPr>
        <w:t xml:space="preserve"> </w:t>
      </w:r>
      <w:r w:rsidRPr="00043495">
        <w:rPr>
          <w:rFonts w:ascii="Arial" w:hAnsi="Arial"/>
          <w:sz w:val="18"/>
          <w:szCs w:val="18"/>
        </w:rPr>
        <w:t>их</w:t>
      </w:r>
      <w:r w:rsidRPr="00043495">
        <w:rPr>
          <w:rFonts w:ascii="Arial" w:hAnsi="Arial" w:cs="Arial"/>
          <w:sz w:val="18"/>
          <w:szCs w:val="18"/>
        </w:rPr>
        <w:t xml:space="preserve"> </w:t>
      </w:r>
      <w:r w:rsidRPr="00043495">
        <w:rPr>
          <w:rFonts w:ascii="Arial" w:hAnsi="Arial"/>
          <w:sz w:val="18"/>
          <w:szCs w:val="18"/>
        </w:rPr>
        <w:t>стороне</w:t>
      </w:r>
      <w:r w:rsidRPr="00043495">
        <w:rPr>
          <w:rFonts w:ascii="Arial" w:hAnsi="Arial" w:cs="Arial"/>
          <w:sz w:val="18"/>
          <w:szCs w:val="18"/>
        </w:rPr>
        <w:t>.</w:t>
      </w:r>
    </w:p>
    <w:p w14:paraId="17E7FDD6" w14:textId="77777777" w:rsidR="009B632D" w:rsidRPr="00043495" w:rsidRDefault="009B632D" w:rsidP="00043495">
      <w:pPr>
        <w:rPr>
          <w:rFonts w:ascii="Arial" w:hAnsi="Arial"/>
          <w:sz w:val="24"/>
          <w:szCs w:val="24"/>
        </w:rPr>
      </w:pPr>
      <w:r w:rsidRPr="00043495">
        <w:rPr>
          <w:rFonts w:ascii="Arial" w:hAnsi="Arial"/>
          <w:sz w:val="18"/>
          <w:szCs w:val="18"/>
        </w:rPr>
        <w:t>Вам</w:t>
      </w:r>
      <w:r w:rsidRPr="00043495">
        <w:rPr>
          <w:rFonts w:ascii="Arial" w:hAnsi="Arial" w:cs="Arial"/>
          <w:sz w:val="18"/>
          <w:szCs w:val="18"/>
        </w:rPr>
        <w:t xml:space="preserve"> </w:t>
      </w:r>
      <w:r w:rsidRPr="00043495">
        <w:rPr>
          <w:rFonts w:ascii="Arial" w:hAnsi="Arial"/>
          <w:sz w:val="18"/>
          <w:szCs w:val="18"/>
        </w:rPr>
        <w:t>не</w:t>
      </w:r>
      <w:r w:rsidRPr="00043495">
        <w:rPr>
          <w:rFonts w:ascii="Arial" w:hAnsi="Arial" w:cs="Arial"/>
          <w:sz w:val="18"/>
          <w:szCs w:val="18"/>
        </w:rPr>
        <w:t xml:space="preserve"> </w:t>
      </w:r>
      <w:r w:rsidRPr="00043495">
        <w:rPr>
          <w:rFonts w:ascii="Arial" w:hAnsi="Arial"/>
          <w:sz w:val="18"/>
          <w:szCs w:val="18"/>
        </w:rPr>
        <w:t>нужно</w:t>
      </w:r>
      <w:r w:rsidRPr="00043495">
        <w:rPr>
          <w:rFonts w:ascii="Arial" w:hAnsi="Arial" w:cs="Arial"/>
          <w:sz w:val="18"/>
          <w:szCs w:val="18"/>
        </w:rPr>
        <w:t xml:space="preserve"> </w:t>
      </w:r>
      <w:r w:rsidRPr="00043495">
        <w:rPr>
          <w:rFonts w:ascii="Arial" w:hAnsi="Arial"/>
          <w:sz w:val="18"/>
          <w:szCs w:val="18"/>
        </w:rPr>
        <w:t>ждать</w:t>
      </w:r>
      <w:r w:rsidRPr="00043495">
        <w:rPr>
          <w:rFonts w:ascii="Arial" w:hAnsi="Arial" w:cs="Arial"/>
          <w:sz w:val="18"/>
          <w:szCs w:val="18"/>
        </w:rPr>
        <w:t xml:space="preserve">, </w:t>
      </w:r>
      <w:r w:rsidRPr="00043495">
        <w:rPr>
          <w:rFonts w:ascii="Arial" w:hAnsi="Arial"/>
          <w:sz w:val="18"/>
          <w:szCs w:val="18"/>
        </w:rPr>
        <w:t>когда</w:t>
      </w:r>
      <w:r w:rsidRPr="00043495">
        <w:rPr>
          <w:rFonts w:ascii="Arial" w:hAnsi="Arial" w:cs="Arial"/>
          <w:sz w:val="18"/>
          <w:szCs w:val="18"/>
        </w:rPr>
        <w:t xml:space="preserve"> </w:t>
      </w:r>
      <w:r w:rsidRPr="00043495">
        <w:rPr>
          <w:rFonts w:ascii="Arial" w:hAnsi="Arial"/>
          <w:sz w:val="18"/>
          <w:szCs w:val="18"/>
        </w:rPr>
        <w:t>вас</w:t>
      </w:r>
      <w:r w:rsidRPr="00043495">
        <w:rPr>
          <w:rFonts w:ascii="Arial" w:hAnsi="Arial" w:cs="Arial"/>
          <w:sz w:val="18"/>
          <w:szCs w:val="18"/>
        </w:rPr>
        <w:t xml:space="preserve"> </w:t>
      </w:r>
      <w:r w:rsidRPr="00043495">
        <w:rPr>
          <w:rFonts w:ascii="Arial" w:hAnsi="Arial"/>
          <w:sz w:val="18"/>
          <w:szCs w:val="18"/>
        </w:rPr>
        <w:t>пригласят</w:t>
      </w:r>
      <w:r w:rsidRPr="00043495">
        <w:rPr>
          <w:rFonts w:ascii="Arial" w:hAnsi="Arial" w:cs="Arial"/>
          <w:sz w:val="18"/>
          <w:szCs w:val="18"/>
        </w:rPr>
        <w:t xml:space="preserve"> </w:t>
      </w:r>
      <w:r w:rsidRPr="00043495">
        <w:rPr>
          <w:rFonts w:ascii="Arial" w:hAnsi="Arial"/>
          <w:sz w:val="18"/>
          <w:szCs w:val="18"/>
        </w:rPr>
        <w:t>провести</w:t>
      </w:r>
      <w:r w:rsidRPr="00043495">
        <w:rPr>
          <w:rFonts w:ascii="Arial" w:hAnsi="Arial" w:cs="Arial"/>
          <w:sz w:val="18"/>
          <w:szCs w:val="18"/>
        </w:rPr>
        <w:t xml:space="preserve"> </w:t>
      </w:r>
      <w:r w:rsidRPr="00043495">
        <w:rPr>
          <w:rFonts w:ascii="Arial" w:hAnsi="Arial"/>
          <w:sz w:val="18"/>
          <w:szCs w:val="18"/>
        </w:rPr>
        <w:t>семинар</w:t>
      </w:r>
      <w:r w:rsidRPr="00043495">
        <w:rPr>
          <w:rFonts w:ascii="Arial" w:hAnsi="Arial" w:cs="Arial"/>
          <w:sz w:val="18"/>
          <w:szCs w:val="18"/>
        </w:rPr>
        <w:t xml:space="preserve"> </w:t>
      </w:r>
      <w:r w:rsidRPr="00043495">
        <w:rPr>
          <w:rFonts w:ascii="Arial" w:hAnsi="Arial"/>
          <w:sz w:val="18"/>
          <w:szCs w:val="18"/>
        </w:rPr>
        <w:t>для</w:t>
      </w:r>
      <w:r w:rsidRPr="00043495">
        <w:rPr>
          <w:rFonts w:ascii="Arial" w:hAnsi="Arial" w:cs="Arial"/>
          <w:sz w:val="18"/>
          <w:szCs w:val="18"/>
        </w:rPr>
        <w:t xml:space="preserve"> </w:t>
      </w:r>
      <w:r w:rsidRPr="00043495">
        <w:rPr>
          <w:rFonts w:ascii="Arial" w:hAnsi="Arial"/>
          <w:sz w:val="18"/>
          <w:szCs w:val="18"/>
        </w:rPr>
        <w:t>сотрудников</w:t>
      </w:r>
      <w:r w:rsidRPr="00043495">
        <w:rPr>
          <w:rFonts w:ascii="Arial" w:hAnsi="Arial" w:cs="Arial"/>
          <w:sz w:val="18"/>
          <w:szCs w:val="18"/>
        </w:rPr>
        <w:t xml:space="preserve"> </w:t>
      </w:r>
      <w:r w:rsidRPr="00043495">
        <w:rPr>
          <w:rFonts w:ascii="Arial" w:hAnsi="Arial"/>
          <w:sz w:val="18"/>
          <w:szCs w:val="18"/>
        </w:rPr>
        <w:t>того</w:t>
      </w:r>
      <w:r w:rsidRPr="00043495">
        <w:rPr>
          <w:rFonts w:ascii="Arial" w:hAnsi="Arial" w:cs="Arial"/>
          <w:sz w:val="18"/>
          <w:szCs w:val="18"/>
        </w:rPr>
        <w:t xml:space="preserve"> </w:t>
      </w:r>
      <w:r w:rsidRPr="00043495">
        <w:rPr>
          <w:rFonts w:ascii="Arial" w:hAnsi="Arial"/>
          <w:sz w:val="18"/>
          <w:szCs w:val="18"/>
        </w:rPr>
        <w:t>или</w:t>
      </w:r>
      <w:r w:rsidRPr="00043495">
        <w:rPr>
          <w:rFonts w:ascii="Arial" w:hAnsi="Arial" w:cs="Arial"/>
          <w:sz w:val="18"/>
          <w:szCs w:val="18"/>
        </w:rPr>
        <w:t xml:space="preserve"> </w:t>
      </w:r>
      <w:r w:rsidRPr="00043495">
        <w:rPr>
          <w:rFonts w:ascii="Arial" w:hAnsi="Arial"/>
          <w:sz w:val="18"/>
          <w:szCs w:val="18"/>
        </w:rPr>
        <w:t>ино</w:t>
      </w:r>
      <w:r w:rsidRPr="00043495">
        <w:rPr>
          <w:rFonts w:ascii="Arial" w:hAnsi="Arial"/>
          <w:sz w:val="18"/>
          <w:szCs w:val="18"/>
        </w:rPr>
        <w:softHyphen/>
        <w:t>го</w:t>
      </w:r>
      <w:r w:rsidRPr="00043495">
        <w:rPr>
          <w:rFonts w:ascii="Arial" w:hAnsi="Arial" w:cs="Arial"/>
          <w:sz w:val="18"/>
          <w:szCs w:val="18"/>
        </w:rPr>
        <w:t xml:space="preserve"> </w:t>
      </w:r>
      <w:r w:rsidRPr="00043495">
        <w:rPr>
          <w:rFonts w:ascii="Arial" w:hAnsi="Arial"/>
          <w:sz w:val="18"/>
          <w:szCs w:val="18"/>
        </w:rPr>
        <w:t>предприятия</w:t>
      </w:r>
      <w:r w:rsidRPr="00043495">
        <w:rPr>
          <w:rFonts w:ascii="Arial" w:hAnsi="Arial" w:cs="Arial"/>
          <w:sz w:val="18"/>
          <w:szCs w:val="18"/>
        </w:rPr>
        <w:t xml:space="preserve">.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можете</w:t>
      </w:r>
      <w:r w:rsidRPr="00043495">
        <w:rPr>
          <w:rFonts w:ascii="Arial" w:hAnsi="Arial" w:cs="Arial"/>
          <w:sz w:val="18"/>
          <w:szCs w:val="18"/>
        </w:rPr>
        <w:t xml:space="preserve"> </w:t>
      </w:r>
      <w:r w:rsidRPr="00043495">
        <w:rPr>
          <w:rFonts w:ascii="Arial" w:hAnsi="Arial"/>
          <w:sz w:val="18"/>
          <w:szCs w:val="18"/>
        </w:rPr>
        <w:t>сами</w:t>
      </w:r>
      <w:r w:rsidRPr="00043495">
        <w:rPr>
          <w:rFonts w:ascii="Arial" w:hAnsi="Arial" w:cs="Arial"/>
          <w:sz w:val="18"/>
          <w:szCs w:val="18"/>
        </w:rPr>
        <w:t xml:space="preserve"> </w:t>
      </w:r>
      <w:r w:rsidRPr="00043495">
        <w:rPr>
          <w:rFonts w:ascii="Arial" w:hAnsi="Arial"/>
          <w:sz w:val="18"/>
          <w:szCs w:val="18"/>
        </w:rPr>
        <w:t>дать</w:t>
      </w:r>
      <w:r w:rsidRPr="00043495">
        <w:rPr>
          <w:rFonts w:ascii="Arial" w:hAnsi="Arial" w:cs="Arial"/>
          <w:sz w:val="18"/>
          <w:szCs w:val="18"/>
        </w:rPr>
        <w:t xml:space="preserve"> </w:t>
      </w:r>
      <w:r w:rsidRPr="00043495">
        <w:rPr>
          <w:rFonts w:ascii="Arial" w:hAnsi="Arial"/>
          <w:sz w:val="18"/>
          <w:szCs w:val="18"/>
        </w:rPr>
        <w:t>знать</w:t>
      </w:r>
      <w:r w:rsidRPr="00043495">
        <w:rPr>
          <w:rFonts w:ascii="Arial" w:hAnsi="Arial" w:cs="Arial"/>
          <w:sz w:val="18"/>
          <w:szCs w:val="18"/>
        </w:rPr>
        <w:t xml:space="preserve"> </w:t>
      </w:r>
      <w:r w:rsidRPr="00043495">
        <w:rPr>
          <w:rFonts w:ascii="Arial" w:hAnsi="Arial"/>
          <w:sz w:val="18"/>
          <w:szCs w:val="18"/>
        </w:rPr>
        <w:t>руководству</w:t>
      </w:r>
      <w:r w:rsidRPr="00043495">
        <w:rPr>
          <w:rFonts w:ascii="Arial" w:hAnsi="Arial" w:cs="Arial"/>
          <w:sz w:val="18"/>
          <w:szCs w:val="18"/>
        </w:rPr>
        <w:t xml:space="preserve"> </w:t>
      </w:r>
      <w:r w:rsidRPr="00043495">
        <w:rPr>
          <w:rFonts w:ascii="Arial" w:hAnsi="Arial"/>
          <w:sz w:val="18"/>
          <w:szCs w:val="18"/>
        </w:rPr>
        <w:t>организаций</w:t>
      </w:r>
      <w:r w:rsidRPr="00043495">
        <w:rPr>
          <w:rFonts w:ascii="Arial" w:hAnsi="Arial" w:cs="Arial"/>
          <w:sz w:val="18"/>
          <w:szCs w:val="18"/>
        </w:rPr>
        <w:t xml:space="preserve">, </w:t>
      </w:r>
      <w:r w:rsidRPr="00043495">
        <w:rPr>
          <w:rFonts w:ascii="Arial" w:hAnsi="Arial"/>
          <w:sz w:val="18"/>
          <w:szCs w:val="18"/>
        </w:rPr>
        <w:t>что</w:t>
      </w:r>
      <w:r w:rsidRPr="00043495">
        <w:rPr>
          <w:rFonts w:ascii="Arial" w:hAnsi="Arial" w:cs="Arial"/>
          <w:sz w:val="18"/>
          <w:szCs w:val="18"/>
        </w:rPr>
        <w:t xml:space="preserve"> </w:t>
      </w:r>
      <w:r w:rsidRPr="00043495">
        <w:rPr>
          <w:rFonts w:ascii="Arial" w:hAnsi="Arial"/>
          <w:sz w:val="18"/>
          <w:szCs w:val="18"/>
        </w:rPr>
        <w:t>можете</w:t>
      </w:r>
      <w:r w:rsidRPr="00043495">
        <w:rPr>
          <w:rFonts w:ascii="Arial" w:hAnsi="Arial" w:cs="Arial"/>
          <w:sz w:val="18"/>
          <w:szCs w:val="18"/>
        </w:rPr>
        <w:t xml:space="preserve"> </w:t>
      </w:r>
      <w:r w:rsidRPr="00043495">
        <w:rPr>
          <w:rFonts w:ascii="Arial" w:hAnsi="Arial"/>
          <w:sz w:val="18"/>
          <w:szCs w:val="18"/>
        </w:rPr>
        <w:t>прове</w:t>
      </w:r>
      <w:r w:rsidRPr="00043495">
        <w:rPr>
          <w:rFonts w:ascii="Arial" w:hAnsi="Arial"/>
          <w:sz w:val="18"/>
          <w:szCs w:val="18"/>
        </w:rPr>
        <w:softHyphen/>
        <w:t>сти</w:t>
      </w:r>
      <w:r w:rsidRPr="00043495">
        <w:rPr>
          <w:rFonts w:ascii="Arial" w:hAnsi="Arial" w:cs="Arial"/>
          <w:sz w:val="18"/>
          <w:szCs w:val="18"/>
        </w:rPr>
        <w:t xml:space="preserve"> </w:t>
      </w:r>
      <w:r w:rsidRPr="00043495">
        <w:rPr>
          <w:rFonts w:ascii="Arial" w:hAnsi="Arial"/>
          <w:sz w:val="18"/>
          <w:szCs w:val="18"/>
        </w:rPr>
        <w:t>для</w:t>
      </w:r>
      <w:r w:rsidRPr="00043495">
        <w:rPr>
          <w:rFonts w:ascii="Arial" w:hAnsi="Arial" w:cs="Arial"/>
          <w:sz w:val="18"/>
          <w:szCs w:val="18"/>
        </w:rPr>
        <w:t xml:space="preserve"> </w:t>
      </w:r>
      <w:r w:rsidRPr="00043495">
        <w:rPr>
          <w:rFonts w:ascii="Arial" w:hAnsi="Arial"/>
          <w:sz w:val="18"/>
          <w:szCs w:val="18"/>
        </w:rPr>
        <w:t>них</w:t>
      </w:r>
      <w:r w:rsidRPr="00043495">
        <w:rPr>
          <w:rFonts w:ascii="Arial" w:hAnsi="Arial" w:cs="Arial"/>
          <w:sz w:val="18"/>
          <w:szCs w:val="18"/>
        </w:rPr>
        <w:t xml:space="preserve"> </w:t>
      </w:r>
      <w:r w:rsidRPr="00043495">
        <w:rPr>
          <w:rFonts w:ascii="Arial" w:hAnsi="Arial"/>
          <w:sz w:val="18"/>
          <w:szCs w:val="18"/>
        </w:rPr>
        <w:t>семинар</w:t>
      </w:r>
      <w:r w:rsidRPr="00043495">
        <w:rPr>
          <w:rFonts w:ascii="Arial" w:hAnsi="Arial" w:cs="Arial"/>
          <w:sz w:val="18"/>
          <w:szCs w:val="18"/>
        </w:rPr>
        <w:t xml:space="preserve"> </w:t>
      </w:r>
      <w:r w:rsidRPr="00043495">
        <w:rPr>
          <w:rFonts w:ascii="Arial" w:hAnsi="Arial"/>
          <w:sz w:val="18"/>
          <w:szCs w:val="18"/>
        </w:rPr>
        <w:t>по</w:t>
      </w:r>
      <w:r w:rsidRPr="00043495">
        <w:rPr>
          <w:rFonts w:ascii="Arial" w:hAnsi="Arial" w:cs="Arial"/>
          <w:sz w:val="18"/>
          <w:szCs w:val="18"/>
        </w:rPr>
        <w:t xml:space="preserve"> </w:t>
      </w:r>
      <w:r w:rsidRPr="00043495">
        <w:rPr>
          <w:rFonts w:ascii="Arial" w:hAnsi="Arial"/>
          <w:sz w:val="18"/>
          <w:szCs w:val="18"/>
        </w:rPr>
        <w:t>управлению</w:t>
      </w:r>
      <w:r w:rsidRPr="00043495">
        <w:rPr>
          <w:rFonts w:ascii="Arial" w:hAnsi="Arial" w:cs="Arial"/>
          <w:sz w:val="18"/>
          <w:szCs w:val="18"/>
        </w:rPr>
        <w:t xml:space="preserve"> </w:t>
      </w:r>
      <w:r w:rsidRPr="00043495">
        <w:rPr>
          <w:rFonts w:ascii="Arial" w:hAnsi="Arial"/>
          <w:sz w:val="18"/>
          <w:szCs w:val="18"/>
        </w:rPr>
        <w:t>стрессом</w:t>
      </w:r>
      <w:r w:rsidRPr="00043495">
        <w:rPr>
          <w:rFonts w:ascii="Arial" w:hAnsi="Arial" w:cs="Arial"/>
          <w:sz w:val="18"/>
          <w:szCs w:val="18"/>
        </w:rPr>
        <w:t xml:space="preserve">.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можете</w:t>
      </w:r>
      <w:r w:rsidRPr="00043495">
        <w:rPr>
          <w:rFonts w:ascii="Arial" w:hAnsi="Arial" w:cs="Arial"/>
          <w:sz w:val="18"/>
          <w:szCs w:val="18"/>
        </w:rPr>
        <w:t xml:space="preserve"> </w:t>
      </w:r>
      <w:r w:rsidRPr="00043495">
        <w:rPr>
          <w:rFonts w:ascii="Arial" w:hAnsi="Arial"/>
          <w:sz w:val="18"/>
          <w:szCs w:val="18"/>
        </w:rPr>
        <w:t>рассылать</w:t>
      </w:r>
      <w:r w:rsidRPr="00043495">
        <w:rPr>
          <w:rFonts w:ascii="Arial" w:hAnsi="Arial" w:cs="Arial"/>
          <w:sz w:val="18"/>
          <w:szCs w:val="18"/>
        </w:rPr>
        <w:t xml:space="preserve"> </w:t>
      </w:r>
      <w:r w:rsidRPr="00043495">
        <w:rPr>
          <w:rFonts w:ascii="Arial" w:hAnsi="Arial"/>
          <w:sz w:val="18"/>
          <w:szCs w:val="18"/>
        </w:rPr>
        <w:t>письма</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разные</w:t>
      </w:r>
      <w:r w:rsidRPr="00043495">
        <w:rPr>
          <w:rFonts w:ascii="Arial" w:hAnsi="Arial" w:cs="Arial"/>
          <w:sz w:val="18"/>
          <w:szCs w:val="18"/>
        </w:rPr>
        <w:t xml:space="preserve"> </w:t>
      </w:r>
      <w:r w:rsidRPr="00043495">
        <w:rPr>
          <w:rFonts w:ascii="Arial" w:hAnsi="Arial"/>
          <w:sz w:val="18"/>
          <w:szCs w:val="18"/>
        </w:rPr>
        <w:t>объ</w:t>
      </w:r>
      <w:r w:rsidRPr="00043495">
        <w:rPr>
          <w:rFonts w:ascii="Arial" w:hAnsi="Arial"/>
          <w:sz w:val="18"/>
          <w:szCs w:val="18"/>
        </w:rPr>
        <w:softHyphen/>
        <w:t>единения</w:t>
      </w:r>
      <w:r w:rsidRPr="00043495">
        <w:rPr>
          <w:rFonts w:ascii="Arial" w:hAnsi="Arial" w:cs="Arial"/>
          <w:sz w:val="18"/>
          <w:szCs w:val="18"/>
        </w:rPr>
        <w:t xml:space="preserve">, </w:t>
      </w:r>
      <w:r w:rsidRPr="00043495">
        <w:rPr>
          <w:rFonts w:ascii="Arial" w:hAnsi="Arial"/>
          <w:sz w:val="18"/>
          <w:szCs w:val="18"/>
        </w:rPr>
        <w:t>просить</w:t>
      </w:r>
      <w:r w:rsidRPr="00043495">
        <w:rPr>
          <w:rFonts w:ascii="Arial" w:hAnsi="Arial" w:cs="Arial"/>
          <w:sz w:val="18"/>
          <w:szCs w:val="18"/>
        </w:rPr>
        <w:t xml:space="preserve"> </w:t>
      </w:r>
      <w:r w:rsidRPr="00043495">
        <w:rPr>
          <w:rFonts w:ascii="Arial" w:hAnsi="Arial"/>
          <w:sz w:val="18"/>
          <w:szCs w:val="18"/>
        </w:rPr>
        <w:t>встречи</w:t>
      </w:r>
      <w:r w:rsidRPr="00043495">
        <w:rPr>
          <w:rFonts w:ascii="Arial" w:hAnsi="Arial" w:cs="Arial"/>
          <w:sz w:val="18"/>
          <w:szCs w:val="18"/>
        </w:rPr>
        <w:t xml:space="preserve"> </w:t>
      </w:r>
      <w:r w:rsidRPr="00043495">
        <w:rPr>
          <w:rFonts w:ascii="Arial" w:hAnsi="Arial"/>
          <w:sz w:val="18"/>
          <w:szCs w:val="18"/>
        </w:rPr>
        <w:t>с</w:t>
      </w:r>
      <w:r w:rsidRPr="00043495">
        <w:rPr>
          <w:rFonts w:ascii="Arial" w:hAnsi="Arial" w:cs="Arial"/>
          <w:sz w:val="18"/>
          <w:szCs w:val="18"/>
        </w:rPr>
        <w:t xml:space="preserve"> </w:t>
      </w:r>
      <w:r w:rsidRPr="00043495">
        <w:rPr>
          <w:rFonts w:ascii="Arial" w:hAnsi="Arial"/>
          <w:sz w:val="18"/>
          <w:szCs w:val="18"/>
        </w:rPr>
        <w:t>начальниками</w:t>
      </w:r>
      <w:r w:rsidRPr="00043495">
        <w:rPr>
          <w:rFonts w:ascii="Arial" w:hAnsi="Arial" w:cs="Arial"/>
          <w:sz w:val="18"/>
          <w:szCs w:val="18"/>
        </w:rPr>
        <w:t xml:space="preserve"> </w:t>
      </w:r>
      <w:r w:rsidRPr="00043495">
        <w:rPr>
          <w:rFonts w:ascii="Arial" w:hAnsi="Arial"/>
          <w:sz w:val="18"/>
          <w:szCs w:val="18"/>
        </w:rPr>
        <w:t>отделов</w:t>
      </w:r>
      <w:r w:rsidRPr="00043495">
        <w:rPr>
          <w:rFonts w:ascii="Arial" w:hAnsi="Arial" w:cs="Arial"/>
          <w:sz w:val="18"/>
          <w:szCs w:val="18"/>
        </w:rPr>
        <w:t xml:space="preserve"> </w:t>
      </w:r>
      <w:r w:rsidRPr="00043495">
        <w:rPr>
          <w:rFonts w:ascii="Arial" w:hAnsi="Arial"/>
          <w:sz w:val="18"/>
          <w:szCs w:val="18"/>
        </w:rPr>
        <w:t>здоровья</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кадров</w:t>
      </w:r>
      <w:r w:rsidRPr="00043495">
        <w:rPr>
          <w:rFonts w:ascii="Arial" w:hAnsi="Arial" w:cs="Arial"/>
          <w:sz w:val="18"/>
          <w:szCs w:val="18"/>
        </w:rPr>
        <w:t xml:space="preserve"> </w:t>
      </w:r>
      <w:r w:rsidRPr="00043495">
        <w:rPr>
          <w:rFonts w:ascii="Arial" w:hAnsi="Arial"/>
          <w:sz w:val="18"/>
          <w:szCs w:val="18"/>
        </w:rPr>
        <w:t>или</w:t>
      </w:r>
      <w:r w:rsidRPr="00043495">
        <w:rPr>
          <w:rFonts w:ascii="Arial" w:hAnsi="Arial" w:cs="Arial"/>
          <w:sz w:val="18"/>
          <w:szCs w:val="18"/>
        </w:rPr>
        <w:t xml:space="preserve"> </w:t>
      </w:r>
      <w:r w:rsidRPr="00043495">
        <w:rPr>
          <w:rFonts w:ascii="Arial" w:hAnsi="Arial"/>
          <w:sz w:val="18"/>
          <w:szCs w:val="18"/>
        </w:rPr>
        <w:t>сделать флаеры</w:t>
      </w:r>
      <w:r w:rsidRPr="00043495">
        <w:rPr>
          <w:rFonts w:ascii="Arial" w:hAnsi="Arial" w:cs="Arial"/>
          <w:sz w:val="18"/>
          <w:szCs w:val="18"/>
        </w:rPr>
        <w:t xml:space="preserve">, </w:t>
      </w:r>
      <w:r w:rsidRPr="00043495">
        <w:rPr>
          <w:rFonts w:ascii="Arial" w:hAnsi="Arial"/>
          <w:sz w:val="18"/>
          <w:szCs w:val="18"/>
        </w:rPr>
        <w:t>рекламирующие</w:t>
      </w:r>
      <w:r w:rsidRPr="00043495">
        <w:rPr>
          <w:rFonts w:ascii="Arial" w:hAnsi="Arial" w:cs="Arial"/>
          <w:sz w:val="18"/>
          <w:szCs w:val="18"/>
        </w:rPr>
        <w:t xml:space="preserve"> </w:t>
      </w:r>
      <w:r w:rsidRPr="00043495">
        <w:rPr>
          <w:rFonts w:ascii="Arial" w:hAnsi="Arial"/>
          <w:sz w:val="18"/>
          <w:szCs w:val="18"/>
        </w:rPr>
        <w:t>ваши</w:t>
      </w:r>
      <w:r w:rsidRPr="00043495">
        <w:rPr>
          <w:rFonts w:ascii="Arial" w:hAnsi="Arial" w:cs="Arial"/>
          <w:sz w:val="18"/>
          <w:szCs w:val="18"/>
        </w:rPr>
        <w:t xml:space="preserve"> </w:t>
      </w:r>
      <w:r w:rsidRPr="00043495">
        <w:rPr>
          <w:rFonts w:ascii="Arial" w:hAnsi="Arial"/>
          <w:sz w:val="18"/>
          <w:szCs w:val="18"/>
        </w:rPr>
        <w:t>семинары</w:t>
      </w:r>
      <w:r w:rsidRPr="00043495">
        <w:rPr>
          <w:rFonts w:ascii="Arial" w:hAnsi="Arial" w:cs="Arial"/>
          <w:sz w:val="18"/>
          <w:szCs w:val="18"/>
        </w:rPr>
        <w:t xml:space="preserve">. </w:t>
      </w:r>
      <w:r w:rsidRPr="00043495">
        <w:rPr>
          <w:rFonts w:ascii="Arial" w:hAnsi="Arial"/>
          <w:sz w:val="18"/>
          <w:szCs w:val="18"/>
        </w:rPr>
        <w:t>Таким</w:t>
      </w:r>
      <w:r w:rsidRPr="00043495">
        <w:rPr>
          <w:rFonts w:ascii="Arial" w:hAnsi="Arial" w:cs="Arial"/>
          <w:sz w:val="18"/>
          <w:szCs w:val="18"/>
        </w:rPr>
        <w:t xml:space="preserve"> </w:t>
      </w:r>
      <w:r w:rsidRPr="00043495">
        <w:rPr>
          <w:rFonts w:ascii="Arial" w:hAnsi="Arial"/>
          <w:sz w:val="18"/>
          <w:szCs w:val="18"/>
        </w:rPr>
        <w:t>образом</w:t>
      </w:r>
      <w:r w:rsidRPr="00043495">
        <w:rPr>
          <w:rFonts w:ascii="Arial" w:hAnsi="Arial" w:cs="Arial"/>
          <w:sz w:val="18"/>
          <w:szCs w:val="18"/>
        </w:rPr>
        <w:t xml:space="preserve">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сможете</w:t>
      </w:r>
      <w:r w:rsidRPr="00043495">
        <w:rPr>
          <w:rFonts w:ascii="Arial" w:hAnsi="Arial" w:cs="Arial"/>
          <w:sz w:val="18"/>
          <w:szCs w:val="18"/>
        </w:rPr>
        <w:t xml:space="preserve"> </w:t>
      </w:r>
      <w:r w:rsidRPr="00043495">
        <w:rPr>
          <w:rFonts w:ascii="Arial" w:hAnsi="Arial"/>
          <w:sz w:val="18"/>
          <w:szCs w:val="18"/>
        </w:rPr>
        <w:t>принести</w:t>
      </w:r>
      <w:r w:rsidRPr="00043495">
        <w:rPr>
          <w:rFonts w:ascii="Arial" w:hAnsi="Arial" w:cs="Arial"/>
          <w:sz w:val="18"/>
          <w:szCs w:val="18"/>
        </w:rPr>
        <w:t xml:space="preserve"> </w:t>
      </w:r>
      <w:r w:rsidRPr="00043495">
        <w:rPr>
          <w:rFonts w:ascii="Arial" w:hAnsi="Arial"/>
          <w:sz w:val="18"/>
          <w:szCs w:val="18"/>
        </w:rPr>
        <w:t>пользу</w:t>
      </w:r>
      <w:r w:rsidRPr="00043495">
        <w:rPr>
          <w:rFonts w:ascii="Arial" w:hAnsi="Arial" w:cs="Arial"/>
          <w:sz w:val="18"/>
          <w:szCs w:val="18"/>
        </w:rPr>
        <w:t xml:space="preserve"> </w:t>
      </w:r>
      <w:r w:rsidRPr="00043495">
        <w:rPr>
          <w:rFonts w:ascii="Arial" w:hAnsi="Arial"/>
          <w:sz w:val="18"/>
          <w:szCs w:val="18"/>
        </w:rPr>
        <w:t>ва</w:t>
      </w:r>
      <w:r w:rsidRPr="00043495">
        <w:rPr>
          <w:rFonts w:ascii="Arial" w:hAnsi="Arial"/>
          <w:sz w:val="18"/>
          <w:szCs w:val="18"/>
        </w:rPr>
        <w:softHyphen/>
        <w:t>шим</w:t>
      </w:r>
      <w:r w:rsidRPr="00043495">
        <w:rPr>
          <w:rFonts w:ascii="Arial" w:hAnsi="Arial" w:cs="Arial"/>
          <w:sz w:val="18"/>
          <w:szCs w:val="18"/>
        </w:rPr>
        <w:t xml:space="preserve"> </w:t>
      </w:r>
      <w:r w:rsidRPr="00043495">
        <w:rPr>
          <w:rFonts w:ascii="Arial" w:hAnsi="Arial"/>
          <w:sz w:val="18"/>
          <w:szCs w:val="18"/>
        </w:rPr>
        <w:t>ближним</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получить</w:t>
      </w:r>
      <w:r w:rsidRPr="00043495">
        <w:rPr>
          <w:rFonts w:ascii="Arial" w:hAnsi="Arial" w:cs="Arial"/>
          <w:sz w:val="18"/>
          <w:szCs w:val="18"/>
        </w:rPr>
        <w:t xml:space="preserve"> </w:t>
      </w:r>
      <w:r w:rsidRPr="00043495">
        <w:rPr>
          <w:rFonts w:ascii="Arial" w:hAnsi="Arial"/>
          <w:sz w:val="18"/>
          <w:szCs w:val="18"/>
        </w:rPr>
        <w:t>пользу</w:t>
      </w:r>
      <w:r w:rsidRPr="00043495">
        <w:rPr>
          <w:rFonts w:ascii="Arial" w:hAnsi="Arial" w:cs="Arial"/>
          <w:sz w:val="18"/>
          <w:szCs w:val="18"/>
        </w:rPr>
        <w:t xml:space="preserve"> </w:t>
      </w:r>
      <w:r w:rsidRPr="00043495">
        <w:rPr>
          <w:rFonts w:ascii="Arial" w:hAnsi="Arial"/>
          <w:sz w:val="18"/>
          <w:szCs w:val="18"/>
        </w:rPr>
        <w:t>для</w:t>
      </w:r>
      <w:r w:rsidRPr="00043495">
        <w:rPr>
          <w:rFonts w:ascii="Arial" w:hAnsi="Arial" w:cs="Arial"/>
          <w:sz w:val="18"/>
          <w:szCs w:val="18"/>
        </w:rPr>
        <w:t xml:space="preserve"> </w:t>
      </w:r>
      <w:r w:rsidRPr="00043495">
        <w:rPr>
          <w:rFonts w:ascii="Arial" w:hAnsi="Arial"/>
          <w:sz w:val="18"/>
          <w:szCs w:val="18"/>
        </w:rPr>
        <w:t>себя</w:t>
      </w:r>
      <w:r w:rsidRPr="00043495">
        <w:rPr>
          <w:rFonts w:ascii="Arial" w:hAnsi="Arial" w:cs="Arial"/>
          <w:sz w:val="18"/>
          <w:szCs w:val="18"/>
        </w:rPr>
        <w:t>.</w:t>
      </w:r>
    </w:p>
    <w:p w14:paraId="3A01AF91" w14:textId="77777777" w:rsidR="009B632D" w:rsidRPr="00043495" w:rsidRDefault="009B632D" w:rsidP="00043495">
      <w:pPr>
        <w:rPr>
          <w:rFonts w:ascii="Arial" w:hAnsi="Arial"/>
          <w:sz w:val="24"/>
          <w:szCs w:val="24"/>
        </w:rPr>
      </w:pPr>
      <w:r w:rsidRPr="00043495">
        <w:rPr>
          <w:rFonts w:ascii="Arial" w:hAnsi="Arial"/>
          <w:b/>
          <w:bCs/>
          <w:sz w:val="32"/>
          <w:szCs w:val="32"/>
        </w:rPr>
        <w:t>Управление</w:t>
      </w:r>
      <w:r w:rsidRPr="00043495">
        <w:rPr>
          <w:rFonts w:ascii="Arial" w:hAnsi="Arial" w:cs="Arial"/>
          <w:b/>
          <w:bCs/>
          <w:sz w:val="32"/>
          <w:szCs w:val="32"/>
        </w:rPr>
        <w:t xml:space="preserve"> </w:t>
      </w:r>
      <w:r w:rsidRPr="00043495">
        <w:rPr>
          <w:rFonts w:ascii="Arial" w:hAnsi="Arial"/>
          <w:b/>
          <w:bCs/>
          <w:sz w:val="32"/>
          <w:szCs w:val="32"/>
        </w:rPr>
        <w:t>профессиональным</w:t>
      </w:r>
      <w:r w:rsidRPr="00043495">
        <w:rPr>
          <w:rFonts w:ascii="Arial" w:hAnsi="Arial" w:cs="Arial"/>
          <w:b/>
          <w:bCs/>
          <w:sz w:val="32"/>
          <w:szCs w:val="32"/>
        </w:rPr>
        <w:t xml:space="preserve"> </w:t>
      </w:r>
      <w:r w:rsidRPr="00043495">
        <w:rPr>
          <w:rFonts w:ascii="Arial" w:hAnsi="Arial"/>
          <w:b/>
          <w:bCs/>
          <w:sz w:val="32"/>
          <w:szCs w:val="32"/>
        </w:rPr>
        <w:t>стрессом</w:t>
      </w:r>
    </w:p>
    <w:p w14:paraId="6DB929AF" w14:textId="77777777" w:rsidR="009B632D" w:rsidRPr="00043495" w:rsidRDefault="009B632D" w:rsidP="00043495">
      <w:pPr>
        <w:rPr>
          <w:rFonts w:ascii="Arial" w:hAnsi="Arial"/>
          <w:sz w:val="24"/>
          <w:szCs w:val="24"/>
        </w:rPr>
      </w:pPr>
      <w:r w:rsidRPr="00043495">
        <w:rPr>
          <w:sz w:val="22"/>
          <w:szCs w:val="22"/>
        </w:rPr>
        <w:t>В заключение я хочу сказать, что профессиональный стресс трудно определить и измерить, так как в процессе деятельности на людей воздействуют стрессоры, не имеющие отношения к работе, но мы знаем, что испытываем влияние профессио</w:t>
      </w:r>
      <w:r w:rsidRPr="00043495">
        <w:rPr>
          <w:sz w:val="22"/>
          <w:szCs w:val="22"/>
        </w:rPr>
        <w:softHyphen/>
        <w:t>нального стресса. К счастью, мы можем управлять профессиональным стрессом, используя стрессовую модель для вбииания клиньев между ним и болезнью. Мы можем сменить работу (воздействие на жизненную ситуацию), начать восприни</w:t>
      </w:r>
      <w:r w:rsidRPr="00043495">
        <w:rPr>
          <w:sz w:val="22"/>
          <w:szCs w:val="22"/>
        </w:rPr>
        <w:softHyphen/>
        <w:t>мать стрессоры как вызов, нежели как бремя, ложащееся на наши плечи (измене</w:t>
      </w:r>
      <w:r w:rsidRPr="00043495">
        <w:rPr>
          <w:sz w:val="22"/>
          <w:szCs w:val="22"/>
        </w:rPr>
        <w:softHyphen/>
        <w:t xml:space="preserve">ние восприятия), регулярно заниматься релаксацией (влияние на эмоциональное состояние) </w:t>
      </w:r>
      <w:r w:rsidRPr="00043495">
        <w:rPr>
          <w:b/>
          <w:bCs/>
          <w:sz w:val="22"/>
          <w:szCs w:val="22"/>
        </w:rPr>
        <w:t xml:space="preserve">и </w:t>
      </w:r>
      <w:r w:rsidRPr="00043495">
        <w:rPr>
          <w:sz w:val="22"/>
          <w:szCs w:val="22"/>
        </w:rPr>
        <w:t>регулярно заниматься физическими упражнениями, чтобы исполь</w:t>
      </w:r>
      <w:r w:rsidRPr="00043495">
        <w:rPr>
          <w:sz w:val="22"/>
          <w:szCs w:val="22"/>
        </w:rPr>
        <w:softHyphen/>
        <w:t xml:space="preserve">зовать побочный продукт стресса (регуляция физиологического состояния). Но что бы мы ни делали, это наш выбор. «Идти, </w:t>
      </w:r>
      <w:r w:rsidRPr="00043495">
        <w:rPr>
          <w:b/>
          <w:bCs/>
          <w:sz w:val="22"/>
          <w:szCs w:val="22"/>
        </w:rPr>
        <w:t xml:space="preserve">стиснув </w:t>
      </w:r>
      <w:r w:rsidRPr="00043495">
        <w:rPr>
          <w:sz w:val="22"/>
          <w:szCs w:val="22"/>
        </w:rPr>
        <w:t xml:space="preserve">зубы» не выход; не выход </w:t>
      </w:r>
      <w:r w:rsidRPr="00043495">
        <w:rPr>
          <w:b/>
          <w:bCs/>
          <w:sz w:val="22"/>
          <w:szCs w:val="22"/>
        </w:rPr>
        <w:t xml:space="preserve">и </w:t>
      </w:r>
      <w:r w:rsidRPr="00043495">
        <w:rPr>
          <w:sz w:val="22"/>
          <w:szCs w:val="22"/>
        </w:rPr>
        <w:t>постоянные жалобы на работу и начальников. Помощь можно получить, и чтение этой книги — хорошее начало.</w:t>
      </w:r>
    </w:p>
    <w:p w14:paraId="738120DF" w14:textId="77777777" w:rsidR="009B632D" w:rsidRPr="00043495" w:rsidRDefault="009B632D" w:rsidP="00043495">
      <w:pPr>
        <w:rPr>
          <w:rFonts w:ascii="Arial" w:hAnsi="Arial"/>
          <w:sz w:val="24"/>
          <w:szCs w:val="24"/>
        </w:rPr>
      </w:pPr>
      <w:r w:rsidRPr="00043495">
        <w:rPr>
          <w:rFonts w:ascii="Arial" w:hAnsi="Arial"/>
          <w:b/>
          <w:bCs/>
          <w:sz w:val="32"/>
          <w:szCs w:val="32"/>
        </w:rPr>
        <w:t>Выводы</w:t>
      </w:r>
    </w:p>
    <w:p w14:paraId="3BD7066B" w14:textId="77777777" w:rsidR="009B632D" w:rsidRPr="00043495" w:rsidRDefault="009B632D" w:rsidP="00043495">
      <w:pPr>
        <w:rPr>
          <w:rFonts w:ascii="Arial" w:hAnsi="Arial"/>
          <w:sz w:val="24"/>
          <w:szCs w:val="24"/>
        </w:rPr>
      </w:pPr>
      <w:r w:rsidRPr="00043495">
        <w:rPr>
          <w:sz w:val="22"/>
          <w:szCs w:val="22"/>
        </w:rPr>
        <w:t xml:space="preserve">•   Слишком маленькое воздействие профессионального стресса так же вредно, как и его избыток. Существует </w:t>
      </w:r>
      <w:r w:rsidRPr="00043495">
        <w:rPr>
          <w:b/>
          <w:bCs/>
          <w:sz w:val="22"/>
          <w:szCs w:val="22"/>
        </w:rPr>
        <w:t xml:space="preserve">оптимальный, </w:t>
      </w:r>
      <w:r w:rsidRPr="00043495">
        <w:rPr>
          <w:sz w:val="22"/>
          <w:szCs w:val="22"/>
        </w:rPr>
        <w:t>желательный уровень профес</w:t>
      </w:r>
      <w:r w:rsidRPr="00043495">
        <w:rPr>
          <w:sz w:val="22"/>
          <w:szCs w:val="22"/>
        </w:rPr>
        <w:softHyphen/>
        <w:t>сионального стресса.</w:t>
      </w:r>
    </w:p>
    <w:p w14:paraId="431E1701" w14:textId="77777777" w:rsidR="009B632D" w:rsidRPr="00043495" w:rsidRDefault="009B632D" w:rsidP="00043495">
      <w:pPr>
        <w:rPr>
          <w:rFonts w:ascii="Arial" w:hAnsi="Arial"/>
          <w:sz w:val="24"/>
          <w:szCs w:val="24"/>
        </w:rPr>
      </w:pPr>
      <w:r w:rsidRPr="00043495">
        <w:rPr>
          <w:sz w:val="22"/>
          <w:szCs w:val="22"/>
        </w:rPr>
        <w:t>•   Профессиональный стресс — это смесь стрессоров, связанных с работой, личностных характеристик человека и стрессоров, воздействующих вне ра</w:t>
      </w:r>
      <w:r w:rsidRPr="00043495">
        <w:rPr>
          <w:sz w:val="22"/>
          <w:szCs w:val="22"/>
        </w:rPr>
        <w:softHyphen/>
        <w:t>боты. Эти стрессоры могут привести к появлению симптомов профессио</w:t>
      </w:r>
      <w:r w:rsidRPr="00043495">
        <w:rPr>
          <w:sz w:val="22"/>
          <w:szCs w:val="22"/>
        </w:rPr>
        <w:softHyphen/>
        <w:t>нальной болезни или серьезного заболевания.</w:t>
      </w:r>
    </w:p>
    <w:p w14:paraId="74655CEC" w14:textId="77777777" w:rsidR="009B632D" w:rsidRPr="00043495" w:rsidRDefault="009B632D" w:rsidP="00043495">
      <w:pPr>
        <w:rPr>
          <w:rFonts w:ascii="Arial" w:hAnsi="Arial"/>
          <w:sz w:val="24"/>
          <w:szCs w:val="24"/>
        </w:rPr>
      </w:pPr>
      <w:r w:rsidRPr="00043495">
        <w:rPr>
          <w:sz w:val="22"/>
          <w:szCs w:val="22"/>
        </w:rPr>
        <w:t xml:space="preserve">•   Предприятия заинтересовались профессиональным стрессором, потому что он очень дорого </w:t>
      </w:r>
      <w:r w:rsidRPr="00043495">
        <w:rPr>
          <w:b/>
          <w:bCs/>
          <w:sz w:val="22"/>
          <w:szCs w:val="22"/>
        </w:rPr>
        <w:t xml:space="preserve">им </w:t>
      </w:r>
      <w:r w:rsidRPr="00043495">
        <w:rPr>
          <w:sz w:val="22"/>
          <w:szCs w:val="22"/>
        </w:rPr>
        <w:t>обходится из-за плохого здоровья работников, неспособ-</w:t>
      </w:r>
    </w:p>
    <w:p w14:paraId="6FAAC896" w14:textId="77777777" w:rsidR="009B632D" w:rsidRPr="00043495" w:rsidRDefault="009B632D" w:rsidP="00043495">
      <w:pPr>
        <w:rPr>
          <w:rFonts w:ascii="Arial" w:hAnsi="Arial"/>
          <w:sz w:val="24"/>
          <w:szCs w:val="24"/>
        </w:rPr>
      </w:pPr>
      <w:r w:rsidRPr="00043495">
        <w:rPr>
          <w:sz w:val="22"/>
          <w:szCs w:val="22"/>
        </w:rPr>
        <w:t>ности принять решения и прогулов. К тому же программы управления стрессом используются для привлечения перспективных работников, нани</w:t>
      </w:r>
      <w:r w:rsidRPr="00043495">
        <w:rPr>
          <w:sz w:val="22"/>
          <w:szCs w:val="22"/>
        </w:rPr>
        <w:softHyphen/>
        <w:t>маемых компанией,</w:t>
      </w:r>
    </w:p>
    <w:p w14:paraId="05DE1044" w14:textId="77777777" w:rsidR="009B632D" w:rsidRPr="00043495" w:rsidRDefault="009B632D" w:rsidP="00043495">
      <w:pPr>
        <w:rPr>
          <w:rFonts w:ascii="Arial" w:hAnsi="Arial"/>
          <w:sz w:val="24"/>
          <w:szCs w:val="24"/>
        </w:rPr>
      </w:pPr>
      <w:r w:rsidRPr="00043495">
        <w:rPr>
          <w:sz w:val="22"/>
          <w:szCs w:val="22"/>
        </w:rPr>
        <w:t>•   Работники испытывают сильный стресс, когда цели работы неясны, когда существует конфликт требований, предъявляемых им, когда работы слиш</w:t>
      </w:r>
      <w:r w:rsidRPr="00043495">
        <w:rPr>
          <w:sz w:val="22"/>
          <w:szCs w:val="22"/>
        </w:rPr>
        <w:softHyphen/>
        <w:t>ком много или слишком мало, когда работники мало влияют на решение, касающееся их, и когда на них лежит ответственность за работу других лю</w:t>
      </w:r>
      <w:r w:rsidRPr="00043495">
        <w:rPr>
          <w:sz w:val="22"/>
          <w:szCs w:val="22"/>
        </w:rPr>
        <w:softHyphen/>
        <w:t>дей.</w:t>
      </w:r>
    </w:p>
    <w:p w14:paraId="3322B83A" w14:textId="77777777" w:rsidR="009B632D" w:rsidRPr="00043495" w:rsidRDefault="009B632D" w:rsidP="00043495">
      <w:pPr>
        <w:rPr>
          <w:rFonts w:ascii="Arial" w:hAnsi="Arial"/>
          <w:sz w:val="24"/>
          <w:szCs w:val="24"/>
        </w:rPr>
      </w:pPr>
      <w:r w:rsidRPr="00043495">
        <w:rPr>
          <w:sz w:val="22"/>
          <w:szCs w:val="22"/>
        </w:rPr>
        <w:t>•  Ролевые проблемы могут быть источником профессионального стресса, вклю</w:t>
      </w:r>
      <w:r w:rsidRPr="00043495">
        <w:rPr>
          <w:sz w:val="22"/>
          <w:szCs w:val="22"/>
        </w:rPr>
        <w:softHyphen/>
        <w:t>чая ролевую перегрузку, двусмысленность роли и ролевой конфликт.</w:t>
      </w:r>
    </w:p>
    <w:p w14:paraId="56025366" w14:textId="77777777" w:rsidR="009B632D" w:rsidRPr="00043495" w:rsidRDefault="009B632D" w:rsidP="00043495">
      <w:pPr>
        <w:rPr>
          <w:rFonts w:ascii="Arial" w:hAnsi="Arial"/>
          <w:sz w:val="24"/>
          <w:szCs w:val="24"/>
        </w:rPr>
      </w:pPr>
      <w:r w:rsidRPr="00043495">
        <w:rPr>
          <w:sz w:val="22"/>
          <w:szCs w:val="22"/>
        </w:rPr>
        <w:t>•  Трудоголики много времени уделяют работе, часто едят за работой, предпо</w:t>
      </w:r>
      <w:r w:rsidRPr="00043495">
        <w:rPr>
          <w:sz w:val="22"/>
          <w:szCs w:val="22"/>
        </w:rPr>
        <w:softHyphen/>
        <w:t>читают работу отдыху и могут работать всегда и везде. Это энергичные и на</w:t>
      </w:r>
      <w:r w:rsidRPr="00043495">
        <w:rPr>
          <w:sz w:val="22"/>
          <w:szCs w:val="22"/>
        </w:rPr>
        <w:softHyphen/>
        <w:t>пряженные люди, поэтому у них часто возникают проблемы со сном и от</w:t>
      </w:r>
      <w:r w:rsidRPr="00043495">
        <w:rPr>
          <w:sz w:val="22"/>
          <w:szCs w:val="22"/>
        </w:rPr>
        <w:softHyphen/>
        <w:t>пуском.</w:t>
      </w:r>
    </w:p>
    <w:p w14:paraId="32465117" w14:textId="77777777" w:rsidR="009B632D" w:rsidRPr="00043495" w:rsidRDefault="009B632D" w:rsidP="00043495">
      <w:pPr>
        <w:rPr>
          <w:rFonts w:ascii="Arial" w:hAnsi="Arial"/>
          <w:sz w:val="24"/>
          <w:szCs w:val="24"/>
        </w:rPr>
      </w:pPr>
      <w:r w:rsidRPr="00043495">
        <w:rPr>
          <w:sz w:val="22"/>
          <w:szCs w:val="22"/>
        </w:rPr>
        <w:t>•  Выгорание — это синдром психического и физического истощения; это стрессовая реакция на работу, содержащая психологические, психофизио</w:t>
      </w:r>
      <w:r w:rsidRPr="00043495">
        <w:rPr>
          <w:sz w:val="22"/>
          <w:szCs w:val="22"/>
        </w:rPr>
        <w:softHyphen/>
        <w:t>логические и поведенческие компоненты. Симптомы: ухудшение чувства юмора, сокращение отдыха и обеденных перерывов, учащение жалоб на са</w:t>
      </w:r>
      <w:r w:rsidRPr="00043495">
        <w:rPr>
          <w:sz w:val="22"/>
          <w:szCs w:val="22"/>
        </w:rPr>
        <w:softHyphen/>
        <w:t>мочувствие, отход от общественной жизни, снижение производительности труда, самолечение и психологическое изменения — депрессия и ощущение «загнанности».</w:t>
      </w:r>
    </w:p>
    <w:p w14:paraId="4EA19B73" w14:textId="77777777" w:rsidR="009B632D" w:rsidRPr="00043495" w:rsidRDefault="009B632D" w:rsidP="00043495">
      <w:pPr>
        <w:rPr>
          <w:rFonts w:ascii="Arial" w:hAnsi="Arial"/>
          <w:sz w:val="24"/>
          <w:szCs w:val="24"/>
        </w:rPr>
      </w:pPr>
      <w:r w:rsidRPr="00043495">
        <w:rPr>
          <w:sz w:val="22"/>
          <w:szCs w:val="22"/>
        </w:rPr>
        <w:t>•   Все больше и больше женщин работают вне дома. Если учесть, что женщи</w:t>
      </w:r>
      <w:r w:rsidRPr="00043495">
        <w:rPr>
          <w:sz w:val="22"/>
          <w:szCs w:val="22"/>
        </w:rPr>
        <w:softHyphen/>
        <w:t>ны несут повышенную ответственность дома, у многих из них есть малень</w:t>
      </w:r>
      <w:r w:rsidRPr="00043495">
        <w:rPr>
          <w:sz w:val="22"/>
          <w:szCs w:val="22"/>
        </w:rPr>
        <w:softHyphen/>
        <w:t>кие дети, то их подверженность профессиональному стрессу неудивительна.</w:t>
      </w:r>
    </w:p>
    <w:p w14:paraId="28D5582E" w14:textId="77777777" w:rsidR="009B632D" w:rsidRPr="00043495" w:rsidRDefault="009B632D" w:rsidP="00043495">
      <w:pPr>
        <w:rPr>
          <w:rFonts w:ascii="Arial" w:hAnsi="Arial"/>
          <w:sz w:val="24"/>
          <w:szCs w:val="24"/>
        </w:rPr>
      </w:pPr>
      <w:r w:rsidRPr="00043495">
        <w:rPr>
          <w:sz w:val="22"/>
          <w:szCs w:val="22"/>
        </w:rPr>
        <w:t>•  Частично стресс, испытываемый женщинами, работающими вне дома, обу</w:t>
      </w:r>
      <w:r w:rsidRPr="00043495">
        <w:rPr>
          <w:sz w:val="22"/>
          <w:szCs w:val="22"/>
        </w:rPr>
        <w:softHyphen/>
        <w:t>словлен тем фактом, что на каждом образовательном уровне и соответствен</w:t>
      </w:r>
      <w:r w:rsidRPr="00043495">
        <w:rPr>
          <w:sz w:val="22"/>
          <w:szCs w:val="22"/>
        </w:rPr>
        <w:softHyphen/>
        <w:t>ной работе женщина зарабатывает меньше, чем мужчина. К тому же женщины все еще больше задействуются в традиционных женских ролях (медсестра, кассир, секретарь, официантка и няня).</w:t>
      </w:r>
    </w:p>
    <w:p w14:paraId="1BA4A88A" w14:textId="77777777" w:rsidR="009B632D" w:rsidRPr="00043495" w:rsidRDefault="009B632D" w:rsidP="00043495">
      <w:pPr>
        <w:rPr>
          <w:rFonts w:ascii="Arial" w:hAnsi="Arial"/>
          <w:sz w:val="24"/>
          <w:szCs w:val="24"/>
        </w:rPr>
      </w:pPr>
      <w:r w:rsidRPr="00043495">
        <w:rPr>
          <w:sz w:val="22"/>
          <w:szCs w:val="22"/>
        </w:rPr>
        <w:t>•  Сексуальные посягательства на работе включают преимущества служебно</w:t>
      </w:r>
      <w:r w:rsidRPr="00043495">
        <w:rPr>
          <w:sz w:val="22"/>
          <w:szCs w:val="22"/>
        </w:rPr>
        <w:softHyphen/>
        <w:t>го положения вышестоящих авторитетов, угрозу увольнения, недостаток продвижения или другие санкции, если сексуальные посягательства отвер</w:t>
      </w:r>
      <w:r w:rsidRPr="00043495">
        <w:rPr>
          <w:sz w:val="22"/>
          <w:szCs w:val="22"/>
        </w:rPr>
        <w:softHyphen/>
        <w:t>гаются. К тому же создание некомфортной и непродуктивной обстановки повторяющимися шутками с сексуальным подтекстом или другими спосо</w:t>
      </w:r>
      <w:r w:rsidRPr="00043495">
        <w:rPr>
          <w:sz w:val="22"/>
          <w:szCs w:val="22"/>
        </w:rPr>
        <w:softHyphen/>
        <w:t>бами также определяется законом как сексуальное посягательство. И муж</w:t>
      </w:r>
      <w:r w:rsidRPr="00043495">
        <w:rPr>
          <w:sz w:val="22"/>
          <w:szCs w:val="22"/>
        </w:rPr>
        <w:softHyphen/>
        <w:t>чины, и женщины страдают от сексуальных посягательств, хотя женщины чаще им подвержены.</w:t>
      </w:r>
    </w:p>
    <w:p w14:paraId="16E28915" w14:textId="77777777" w:rsidR="009B632D" w:rsidRPr="00043495" w:rsidRDefault="009B632D" w:rsidP="00043495">
      <w:pPr>
        <w:rPr>
          <w:rFonts w:ascii="Arial" w:hAnsi="Arial"/>
          <w:sz w:val="24"/>
          <w:szCs w:val="24"/>
        </w:rPr>
      </w:pPr>
      <w:r w:rsidRPr="00043495">
        <w:rPr>
          <w:sz w:val="22"/>
          <w:szCs w:val="22"/>
        </w:rPr>
        <w:t>•   Стресс, связанный с домашней работой, может быть настолько же сильным, как и стресс, связанный с работой. Такие компоненты профессионального стресса, как ролевая перегрузка, ролевой конфликт, несоответствие роли и двусмысленность роли, присутствуют в домашнем хозяйстве, как и в работе вне дома.</w:t>
      </w:r>
    </w:p>
    <w:p w14:paraId="0BB1A108" w14:textId="77777777" w:rsidR="009B632D" w:rsidRPr="00043495" w:rsidRDefault="009B632D" w:rsidP="00043495">
      <w:pPr>
        <w:rPr>
          <w:rFonts w:ascii="Arial" w:hAnsi="Arial"/>
          <w:sz w:val="24"/>
          <w:szCs w:val="24"/>
        </w:rPr>
      </w:pPr>
      <w:r w:rsidRPr="00043495">
        <w:rPr>
          <w:sz w:val="22"/>
          <w:szCs w:val="22"/>
        </w:rPr>
        <w:t>•   Воздействие на текущую жизненную ситуацию, возможность влиять на вос</w:t>
      </w:r>
      <w:r w:rsidRPr="00043495">
        <w:rPr>
          <w:sz w:val="22"/>
          <w:szCs w:val="22"/>
        </w:rPr>
        <w:softHyphen/>
        <w:t>приятие, эмоциональное и физическое состояние могут быть эффективны</w:t>
      </w:r>
      <w:r w:rsidRPr="00043495">
        <w:rPr>
          <w:sz w:val="22"/>
          <w:szCs w:val="22"/>
        </w:rPr>
        <w:softHyphen/>
        <w:t>ми способами управления стрессом.</w:t>
      </w:r>
    </w:p>
    <w:p w14:paraId="387B5E70" w14:textId="77777777" w:rsidR="009B632D" w:rsidRPr="00043495" w:rsidRDefault="009B632D" w:rsidP="009B632D"/>
    <w:p w14:paraId="6FE2C0CE" w14:textId="77777777" w:rsidR="009B632D" w:rsidRPr="00043495" w:rsidRDefault="009B632D" w:rsidP="00043495">
      <w:pPr>
        <w:rPr>
          <w:rFonts w:ascii="Arial" w:hAnsi="Arial"/>
          <w:sz w:val="24"/>
          <w:szCs w:val="24"/>
        </w:rPr>
      </w:pPr>
      <w:r w:rsidRPr="00043495">
        <w:rPr>
          <w:sz w:val="24"/>
          <w:szCs w:val="24"/>
        </w:rPr>
        <w:br w:type="page"/>
      </w:r>
      <w:r w:rsidRPr="00043495">
        <w:rPr>
          <w:rFonts w:ascii="Arial" w:hAnsi="Arial"/>
          <w:sz w:val="24"/>
          <w:szCs w:val="24"/>
        </w:rPr>
        <w:t>ГЛАВА</w:t>
      </w:r>
      <w:r w:rsidRPr="00043495">
        <w:rPr>
          <w:rFonts w:ascii="Arial" w:hAnsi="Arial" w:cs="Arial"/>
          <w:sz w:val="24"/>
          <w:szCs w:val="24"/>
        </w:rPr>
        <w:t xml:space="preserve"> 17</w:t>
      </w:r>
      <w:r w:rsidRPr="00043495">
        <w:rPr>
          <w:rFonts w:ascii="Arial" w:hAnsi="Arial"/>
          <w:sz w:val="24"/>
          <w:szCs w:val="24"/>
        </w:rPr>
        <w:t xml:space="preserve"> </w:t>
      </w:r>
      <w:r w:rsidRPr="00043495">
        <w:rPr>
          <w:rFonts w:ascii="Arial" w:hAnsi="Arial"/>
          <w:b/>
          <w:bCs/>
          <w:sz w:val="44"/>
          <w:szCs w:val="44"/>
        </w:rPr>
        <w:t>Стресс</w:t>
      </w:r>
      <w:r w:rsidRPr="00043495">
        <w:rPr>
          <w:rFonts w:ascii="Arial" w:hAnsi="Arial" w:cs="Arial"/>
          <w:b/>
          <w:bCs/>
          <w:sz w:val="44"/>
          <w:szCs w:val="44"/>
        </w:rPr>
        <w:t xml:space="preserve"> </w:t>
      </w:r>
      <w:r w:rsidRPr="00043495">
        <w:rPr>
          <w:rFonts w:ascii="Arial" w:hAnsi="Arial"/>
          <w:b/>
          <w:bCs/>
          <w:sz w:val="44"/>
          <w:szCs w:val="44"/>
        </w:rPr>
        <w:t>и</w:t>
      </w:r>
      <w:r w:rsidRPr="00043495">
        <w:rPr>
          <w:rFonts w:ascii="Arial" w:hAnsi="Arial" w:cs="Arial"/>
          <w:b/>
          <w:bCs/>
          <w:sz w:val="44"/>
          <w:szCs w:val="44"/>
        </w:rPr>
        <w:t xml:space="preserve"> </w:t>
      </w:r>
      <w:r w:rsidRPr="00043495">
        <w:rPr>
          <w:rFonts w:ascii="Arial" w:hAnsi="Arial"/>
          <w:b/>
          <w:bCs/>
          <w:sz w:val="44"/>
          <w:szCs w:val="44"/>
        </w:rPr>
        <w:t>студенты</w:t>
      </w:r>
      <w:r w:rsidRPr="00043495">
        <w:rPr>
          <w:rFonts w:ascii="Arial" w:hAnsi="Arial" w:cs="Arial"/>
          <w:b/>
          <w:bCs/>
          <w:sz w:val="44"/>
          <w:szCs w:val="44"/>
        </w:rPr>
        <w:t xml:space="preserve"> </w:t>
      </w:r>
      <w:r w:rsidRPr="00043495">
        <w:rPr>
          <w:rFonts w:ascii="Arial" w:hAnsi="Arial"/>
          <w:b/>
          <w:bCs/>
          <w:sz w:val="44"/>
          <w:szCs w:val="44"/>
        </w:rPr>
        <w:t>колледжей</w:t>
      </w:r>
    </w:p>
    <w:p w14:paraId="690BA208" w14:textId="77777777" w:rsidR="009B632D" w:rsidRPr="00043495" w:rsidRDefault="009B632D" w:rsidP="00043495">
      <w:pPr>
        <w:rPr>
          <w:rFonts w:ascii="Arial" w:hAnsi="Arial"/>
          <w:sz w:val="24"/>
          <w:szCs w:val="24"/>
        </w:rPr>
      </w:pPr>
      <w:r w:rsidRPr="00043495">
        <w:t>Лучший друг Джека приставил пистолет к своему виску и спустил курок. Поми</w:t>
      </w:r>
      <w:r w:rsidRPr="00043495">
        <w:softHyphen/>
        <w:t>мо тяжелого чувства утраты Джек испытывал злость и разочарование. «Я был его лучшим другом! Почему он не сказал мне, что ему настолько плохо? Почему ему понадобилось убивать себя?» Казалось, что Джек целыми днями раздумывает над этими вопросами. От этого страдали и его учеба, и его работа.</w:t>
      </w:r>
    </w:p>
    <w:p w14:paraId="7E540F34" w14:textId="77777777" w:rsidR="009B632D" w:rsidRPr="00043495" w:rsidRDefault="009B632D" w:rsidP="00043495">
      <w:pPr>
        <w:rPr>
          <w:rFonts w:ascii="Arial" w:hAnsi="Arial"/>
          <w:sz w:val="24"/>
          <w:szCs w:val="24"/>
        </w:rPr>
      </w:pPr>
      <w:r w:rsidRPr="00043495">
        <w:t xml:space="preserve">Ким была родом из Тайваня. Родители, заплатив немалые деньги, послали ее учиться </w:t>
      </w:r>
      <w:r w:rsidRPr="00043495">
        <w:rPr>
          <w:smallCaps/>
          <w:lang w:val="en-US"/>
        </w:rPr>
        <w:t>d</w:t>
      </w:r>
      <w:r w:rsidRPr="00043495">
        <w:rPr>
          <w:smallCaps/>
        </w:rPr>
        <w:t xml:space="preserve"> </w:t>
      </w:r>
      <w:r w:rsidRPr="00043495">
        <w:t>Соединенные Штаты в колледж. Ей было трудно учиться на неродном языке, она чувствовала давление ~- она должна учиться хорошо (так как родите</w:t>
      </w:r>
      <w:r w:rsidRPr="00043495">
        <w:softHyphen/>
        <w:t>ли вложили в ее обучение целое состояние). В конце концов Ким перестала справляться. С большим трудом ей удалось сдать несколько предметов, у нее на</w:t>
      </w:r>
      <w:r w:rsidRPr="00043495">
        <w:softHyphen/>
        <w:t>копилось много задолженностей по остальным. Ее озабоченность учебой и посто</w:t>
      </w:r>
      <w:r w:rsidRPr="00043495">
        <w:softHyphen/>
        <w:t>янная фрустрация стали влиять-на социальную жизнь. Она стала злиться и чаще спорить с друзьями, посвящать время только учебе. Вскоре у нее не осталось дру</w:t>
      </w:r>
      <w:r w:rsidRPr="00043495">
        <w:softHyphen/>
        <w:t>зей вообще. Одинокая, в чужой стране, не справляющаяся с учебой, Ким испыты</w:t>
      </w:r>
      <w:r w:rsidRPr="00043495">
        <w:softHyphen/>
        <w:t>вала сильнейший стресс.</w:t>
      </w:r>
    </w:p>
    <w:p w14:paraId="79D83938" w14:textId="77777777" w:rsidR="009B632D" w:rsidRPr="00043495" w:rsidRDefault="009B632D" w:rsidP="00043495">
      <w:pPr>
        <w:rPr>
          <w:rFonts w:ascii="Arial" w:hAnsi="Arial"/>
          <w:sz w:val="24"/>
          <w:szCs w:val="24"/>
        </w:rPr>
      </w:pPr>
      <w:r w:rsidRPr="00043495">
        <w:t>Билл был почтальоном и учился на вечернем отделении, чтобы в дальнейшем работать в другой области. У него были проблемы в семье, учебе и на работе. У него никогда не хватало времени. Его жена и дочь жаловались, что, проводя иного времени на работе и на учебе, он слишком мало времени находился дома, а когда приходил, то делал домашнее задание. Его начальник на работе жаловал</w:t>
      </w:r>
      <w:r w:rsidRPr="00043495">
        <w:softHyphen/>
        <w:t>ся на постоянную усталость и мрачность Билла, что в свою очередь отражалось на его работе. Преподаватель сказал Биллу, что он не справляется с заданиями и, наверное, не сдаст экзамены. В конце концов Билл ушел из семьи (проблемы в доме становились все серьезнее и серьезнее) и обнаружил, что времени у него стало меньше, а не больше, как он ожидал.</w:t>
      </w:r>
    </w:p>
    <w:p w14:paraId="771818CB" w14:textId="77777777" w:rsidR="009B632D" w:rsidRPr="00043495" w:rsidRDefault="009B632D" w:rsidP="00043495">
      <w:pPr>
        <w:rPr>
          <w:rFonts w:ascii="Arial" w:hAnsi="Arial"/>
          <w:sz w:val="24"/>
          <w:szCs w:val="24"/>
        </w:rPr>
      </w:pPr>
      <w:r w:rsidRPr="00043495">
        <w:t>Это случаи из жизни всего лишь нескольких студентов, посещавших мои кур</w:t>
      </w:r>
      <w:r w:rsidRPr="00043495">
        <w:softHyphen/>
        <w:t xml:space="preserve">сы в течение </w:t>
      </w:r>
      <w:r w:rsidRPr="00043495">
        <w:rPr>
          <w:i/>
          <w:iCs/>
        </w:rPr>
        <w:t xml:space="preserve">семестра. </w:t>
      </w:r>
      <w:r w:rsidRPr="00043495">
        <w:t>Они пришли ко мне, чтобы обсудить свою проблему и по</w:t>
      </w:r>
      <w:r w:rsidRPr="00043495">
        <w:softHyphen/>
        <w:t>просить совета, как с ней справиться. Слишком часто студенческая жизнь ассо</w:t>
      </w:r>
      <w:r w:rsidRPr="00043495">
        <w:softHyphen/>
        <w:t>циируется со студенческими братствами, футбольными матчами и весельем. Она кажется беззаботной и легкой для многих студентов. Для других, однако, это все</w:t>
      </w:r>
      <w:r w:rsidRPr="00043495">
        <w:softHyphen/>
        <w:t>го лишь очередное изменение в жизни, к которому необходимо приспосабливать</w:t>
      </w:r>
      <w:r w:rsidRPr="00043495">
        <w:softHyphen/>
        <w:t>ся. Они могут быть молоды и потому переживать множество проблем, свойствен</w:t>
      </w:r>
      <w:r w:rsidRPr="00043495">
        <w:softHyphen/>
        <w:t>ных молодым людям; они могут быть уже взрослыми, и па них и так уже лежит слишком много ответственности, что мешает наслаждаться студенческими года</w:t>
      </w:r>
      <w:r w:rsidRPr="00043495">
        <w:softHyphen/>
        <w:t>ми; у них могут быть свои проблемы, мешающие сконцентрироваться на заняти</w:t>
      </w:r>
      <w:r w:rsidRPr="00043495">
        <w:softHyphen/>
        <w:t>ях. В любом случае обучение в колледже — это стресс для многих студентов.</w:t>
      </w:r>
    </w:p>
    <w:p w14:paraId="727C22E6" w14:textId="77777777" w:rsidR="009B632D" w:rsidRPr="00043495" w:rsidRDefault="009B632D" w:rsidP="00043495">
      <w:pPr>
        <w:rPr>
          <w:rFonts w:ascii="Arial" w:hAnsi="Arial"/>
          <w:sz w:val="24"/>
          <w:szCs w:val="24"/>
        </w:rPr>
      </w:pPr>
      <w:r w:rsidRPr="00043495">
        <w:t>Существует большое количество подтверждений тому, что хронический стресс — спутник студенческой жизни. Изучая студентов, Таубес и Коэн [1] обнаружили, что они особенно подвержены хроническому стрессу из-за необходимости справ</w:t>
      </w:r>
      <w:r w:rsidRPr="00043495">
        <w:softHyphen/>
        <w:t>ляться с возрастными проблемами переходного периода. Кроме того, стресс, ис</w:t>
      </w:r>
      <w:r w:rsidRPr="00043495">
        <w:softHyphen/>
        <w:t>пытываемый студентами, может сказываться на обучении (приобретении, приме</w:t>
      </w:r>
      <w:r w:rsidRPr="00043495">
        <w:softHyphen/>
        <w:t xml:space="preserve">нении и переработке знаний), что препятствует академической успеваемости [2]. Трудности с успеваемостью в свою очередь также создают </w:t>
      </w:r>
      <w:r w:rsidRPr="00043495">
        <w:rPr>
          <w:b/>
          <w:bCs/>
        </w:rPr>
        <w:t xml:space="preserve">дискомфорт, </w:t>
      </w:r>
      <w:r w:rsidRPr="00043495">
        <w:t>в резуль</w:t>
      </w:r>
      <w:r w:rsidRPr="00043495">
        <w:softHyphen/>
        <w:t xml:space="preserve">тате чего общий стресс усиливается. Другие исследователи отметили у студентов проблемы с финансами </w:t>
      </w:r>
      <w:r w:rsidRPr="00043495">
        <w:rPr>
          <w:b/>
          <w:bCs/>
        </w:rPr>
        <w:t xml:space="preserve">[3], </w:t>
      </w:r>
      <w:r w:rsidRPr="00043495">
        <w:t>жильем [4], безопасностью [5] и весом [6]. В моем студенческом городке было проведено исследование проблем, касающихся здо</w:t>
      </w:r>
      <w:r w:rsidRPr="00043495">
        <w:softHyphen/>
        <w:t>ровья. По его результатам стресс занимает второе место по степени влияния на здоровье после физкультуры и спорта. Как вы думаете, какие три основные пере</w:t>
      </w:r>
      <w:r w:rsidRPr="00043495">
        <w:softHyphen/>
        <w:t>менные, сказывающиеся на здоровье, выделили бы студенты в вашем учебном за</w:t>
      </w:r>
      <w:r w:rsidRPr="00043495">
        <w:softHyphen/>
        <w:t>ведении? По всей видимости, стресс также будет одной из них.</w:t>
      </w:r>
    </w:p>
    <w:p w14:paraId="1F53B4D6" w14:textId="77777777" w:rsidR="009B632D" w:rsidRPr="00043495" w:rsidRDefault="009B632D" w:rsidP="00043495">
      <w:pPr>
        <w:rPr>
          <w:rFonts w:ascii="Arial" w:hAnsi="Arial"/>
          <w:sz w:val="24"/>
          <w:szCs w:val="24"/>
        </w:rPr>
      </w:pPr>
      <w:r w:rsidRPr="00043495">
        <w:rPr>
          <w:rFonts w:ascii="Arial" w:hAnsi="Arial"/>
          <w:b/>
          <w:bCs/>
          <w:sz w:val="32"/>
          <w:szCs w:val="32"/>
        </w:rPr>
        <w:t>Первокурсники</w:t>
      </w:r>
    </w:p>
    <w:p w14:paraId="694D4324" w14:textId="77777777" w:rsidR="009B632D" w:rsidRPr="00043495" w:rsidRDefault="009B632D" w:rsidP="00043495">
      <w:pPr>
        <w:rPr>
          <w:rFonts w:ascii="Arial" w:hAnsi="Arial"/>
          <w:sz w:val="24"/>
          <w:szCs w:val="24"/>
        </w:rPr>
      </w:pPr>
      <w:r w:rsidRPr="00043495">
        <w:t>Первокурсники — те, кто сразу после школы или чуть позже пришел в колледж, испытывают стресс от резкого изменения образа жизни, оценочной системы, пе</w:t>
      </w:r>
      <w:r w:rsidRPr="00043495">
        <w:softHyphen/>
        <w:t>регрузок по предметам, дружбы, стрессоров в любви и сексуальной жизни, сте</w:t>
      </w:r>
      <w:r w:rsidRPr="00043495">
        <w:softHyphen/>
        <w:t>снительности, ревности и разрывов отношений.</w:t>
      </w:r>
    </w:p>
    <w:p w14:paraId="5415AE45" w14:textId="77777777" w:rsidR="009B632D" w:rsidRPr="00043495" w:rsidRDefault="009B632D" w:rsidP="00043495">
      <w:pPr>
        <w:rPr>
          <w:rFonts w:ascii="Arial" w:hAnsi="Arial"/>
          <w:sz w:val="24"/>
          <w:szCs w:val="24"/>
        </w:rPr>
      </w:pPr>
      <w:r w:rsidRPr="00043495">
        <w:rPr>
          <w:rFonts w:ascii="Arial" w:hAnsi="Arial"/>
          <w:sz w:val="26"/>
          <w:szCs w:val="26"/>
        </w:rPr>
        <w:t>Изменение</w:t>
      </w:r>
      <w:r w:rsidRPr="00043495">
        <w:rPr>
          <w:rFonts w:ascii="Arial" w:hAnsi="Arial" w:cs="Arial"/>
          <w:sz w:val="26"/>
          <w:szCs w:val="26"/>
        </w:rPr>
        <w:t xml:space="preserve"> </w:t>
      </w:r>
      <w:r w:rsidRPr="00043495">
        <w:rPr>
          <w:rFonts w:ascii="Arial" w:hAnsi="Arial"/>
          <w:sz w:val="26"/>
          <w:szCs w:val="26"/>
        </w:rPr>
        <w:t>образа</w:t>
      </w:r>
      <w:r w:rsidRPr="00043495">
        <w:rPr>
          <w:rFonts w:ascii="Arial" w:hAnsi="Arial" w:cs="Arial"/>
          <w:sz w:val="26"/>
          <w:szCs w:val="26"/>
        </w:rPr>
        <w:t xml:space="preserve"> </w:t>
      </w:r>
      <w:r w:rsidRPr="00043495">
        <w:rPr>
          <w:rFonts w:ascii="Arial" w:hAnsi="Arial"/>
          <w:sz w:val="26"/>
          <w:szCs w:val="26"/>
        </w:rPr>
        <w:t>жизни</w:t>
      </w:r>
    </w:p>
    <w:p w14:paraId="5ECB6003" w14:textId="77777777" w:rsidR="009B632D" w:rsidRPr="00043495" w:rsidRDefault="009B632D" w:rsidP="00043495">
      <w:pPr>
        <w:rPr>
          <w:rFonts w:ascii="Arial" w:hAnsi="Arial"/>
          <w:sz w:val="24"/>
          <w:szCs w:val="24"/>
        </w:rPr>
      </w:pPr>
      <w:r w:rsidRPr="00043495">
        <w:t>Чем сильнее меняется образ жизни, тем более сильному стрессу вы подвергаетесь и тем больше вероятность возникновения у вас заболевания. Только представьте, как меняется жизнь, когда вы впервые попадаете в колледж!</w:t>
      </w:r>
    </w:p>
    <w:p w14:paraId="3B2F2FDA" w14:textId="77777777" w:rsidR="009B632D" w:rsidRPr="00043495" w:rsidRDefault="009B632D" w:rsidP="00043495">
      <w:pPr>
        <w:rPr>
          <w:rFonts w:ascii="Arial" w:hAnsi="Arial"/>
          <w:sz w:val="24"/>
          <w:szCs w:val="24"/>
        </w:rPr>
      </w:pPr>
      <w:r w:rsidRPr="00043495">
        <w:t>Когда вы учились в школе, вы жили дома, под опекой родителей, и, скорее все</w:t>
      </w:r>
      <w:r w:rsidRPr="00043495">
        <w:softHyphen/>
        <w:t>го, вам не нужно было работать. У вас было много свободного времени, которое вы тратили на встречи с друзьями, работу по дому и отдых. Нередки были ситуа</w:t>
      </w:r>
      <w:r w:rsidRPr="00043495">
        <w:softHyphen/>
        <w:t>ции, когда за вас кто-нибудь мог постирать, приготовить еду и заправить бензи</w:t>
      </w:r>
      <w:r w:rsidRPr="00043495">
        <w:softHyphen/>
        <w:t>ном машину. Еда мистическим образом появлялась в холодильнике и в кухонных шкафах, а пыль с мебели и пола периодически исчезала.</w:t>
      </w:r>
    </w:p>
    <w:p w14:paraId="1C4B9317" w14:textId="77777777" w:rsidR="009B632D" w:rsidRPr="00043495" w:rsidRDefault="009B632D" w:rsidP="00043495">
      <w:pPr>
        <w:rPr>
          <w:rFonts w:ascii="Arial" w:hAnsi="Arial"/>
          <w:sz w:val="24"/>
          <w:szCs w:val="24"/>
        </w:rPr>
      </w:pPr>
      <w:r w:rsidRPr="00043495">
        <w:t>Хотя многие старшеклассники работают и занимаются домашними делами, как правило, школьные годы — не хлопотная пора. В колледже, однако, ситуация коренным образом меняется. Необходимо время, чтобы сходить в магазин, приго</w:t>
      </w:r>
      <w:r w:rsidRPr="00043495">
        <w:softHyphen/>
        <w:t>товить еду, убрать, постирать и сделать большое количество других мелких дел. Многие студенты впервые сталкиваются с тем, чего им не приходилось делать раньше. Более того, их никто не спрашивает, сделали ли они уроки. Они должны сами успеть сделать задания наряду с другими делами.</w:t>
      </w:r>
    </w:p>
    <w:p w14:paraId="1A56AB7B" w14:textId="77777777" w:rsidR="009B632D" w:rsidRPr="00043495" w:rsidRDefault="009B632D" w:rsidP="00043495">
      <w:pPr>
        <w:rPr>
          <w:rFonts w:ascii="Arial" w:hAnsi="Arial"/>
          <w:sz w:val="24"/>
          <w:szCs w:val="24"/>
        </w:rPr>
      </w:pPr>
      <w:r w:rsidRPr="00043495">
        <w:t>■ Однако вдобавок ко всему, прибавляются и иные перемены, продиктованные студенческой жизнью. Необходимо найти квартиру или выбрать общежитие. По</w:t>
      </w:r>
      <w:r w:rsidRPr="00043495">
        <w:softHyphen/>
        <w:t>являются друзья своего и противоположного полов. Задания даются огромные, и кажется, что никакого времени на них не хватит. Атмосфера пронизана страхом не справиться.</w:t>
      </w:r>
    </w:p>
    <w:p w14:paraId="09FD4429" w14:textId="77777777" w:rsidR="009B632D" w:rsidRPr="00043495" w:rsidRDefault="009B632D" w:rsidP="00043495">
      <w:pPr>
        <w:rPr>
          <w:rFonts w:ascii="Arial" w:hAnsi="Arial"/>
          <w:sz w:val="24"/>
          <w:szCs w:val="24"/>
        </w:rPr>
      </w:pPr>
      <w:r w:rsidRPr="00043495">
        <w:t>Студенты сталкиваются и с более глобальными сложностями и задачами в это</w:t>
      </w:r>
    </w:p>
    <w:p w14:paraId="542C8E64" w14:textId="77777777" w:rsidR="009B632D" w:rsidRPr="00043495" w:rsidRDefault="009B632D" w:rsidP="00043495">
      <w:pPr>
        <w:rPr>
          <w:rFonts w:ascii="Arial" w:hAnsi="Arial"/>
          <w:sz w:val="24"/>
          <w:szCs w:val="24"/>
        </w:rPr>
      </w:pPr>
      <w:r w:rsidRPr="00043495">
        <w:t>время.</w:t>
      </w:r>
    </w:p>
    <w:p w14:paraId="4C5F86B1" w14:textId="77777777" w:rsidR="009B632D" w:rsidRPr="00043495" w:rsidRDefault="009B632D" w:rsidP="00043495">
      <w:pPr>
        <w:rPr>
          <w:rFonts w:ascii="Arial" w:hAnsi="Arial"/>
          <w:sz w:val="24"/>
          <w:szCs w:val="24"/>
        </w:rPr>
      </w:pPr>
      <w:r w:rsidRPr="00043495">
        <w:t>1.  Достижение эмоциональной независимости от семьи.</w:t>
      </w:r>
    </w:p>
    <w:p w14:paraId="07BF1184"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0025444F" wp14:editId="30BA4A2A">
            <wp:extent cx="4364990" cy="4321810"/>
            <wp:effectExtent l="0" t="0" r="0" b="0"/>
            <wp:docPr id="56"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64990" cy="4321810"/>
                    </a:xfrm>
                    <a:prstGeom prst="rect">
                      <a:avLst/>
                    </a:prstGeom>
                    <a:noFill/>
                    <a:ln>
                      <a:noFill/>
                    </a:ln>
                  </pic:spPr>
                </pic:pic>
              </a:graphicData>
            </a:graphic>
          </wp:inline>
        </w:drawing>
      </w:r>
    </w:p>
    <w:p w14:paraId="480FA6EE" w14:textId="77777777" w:rsidR="009B632D" w:rsidRPr="00043495" w:rsidRDefault="009B632D" w:rsidP="00043495">
      <w:pPr>
        <w:rPr>
          <w:rFonts w:ascii="Arial" w:hAnsi="Arial"/>
          <w:sz w:val="24"/>
          <w:szCs w:val="24"/>
        </w:rPr>
      </w:pPr>
      <w:r w:rsidRPr="00043495">
        <w:rPr>
          <w:rFonts w:ascii="Arial" w:hAnsi="Arial"/>
          <w:sz w:val="18"/>
          <w:szCs w:val="18"/>
        </w:rPr>
        <w:t>Несмотря</w:t>
      </w:r>
      <w:r w:rsidRPr="00043495">
        <w:rPr>
          <w:rFonts w:ascii="Arial" w:hAnsi="Arial" w:cs="Arial"/>
          <w:sz w:val="18"/>
          <w:szCs w:val="18"/>
        </w:rPr>
        <w:t xml:space="preserve"> </w:t>
      </w:r>
      <w:r w:rsidRPr="00043495">
        <w:rPr>
          <w:rFonts w:ascii="Arial" w:hAnsi="Arial"/>
          <w:sz w:val="18"/>
          <w:szCs w:val="18"/>
        </w:rPr>
        <w:t>на</w:t>
      </w:r>
      <w:r w:rsidRPr="00043495">
        <w:rPr>
          <w:rFonts w:ascii="Arial" w:hAnsi="Arial" w:cs="Arial"/>
          <w:sz w:val="18"/>
          <w:szCs w:val="18"/>
        </w:rPr>
        <w:t xml:space="preserve"> </w:t>
      </w:r>
      <w:r w:rsidRPr="00043495">
        <w:rPr>
          <w:rFonts w:ascii="Arial" w:hAnsi="Arial"/>
          <w:sz w:val="18"/>
          <w:szCs w:val="18"/>
        </w:rPr>
        <w:t>то</w:t>
      </w:r>
      <w:r w:rsidRPr="00043495">
        <w:rPr>
          <w:rFonts w:ascii="Arial" w:hAnsi="Arial" w:cs="Arial"/>
          <w:sz w:val="18"/>
          <w:szCs w:val="18"/>
        </w:rPr>
        <w:t xml:space="preserve"> </w:t>
      </w:r>
      <w:r w:rsidRPr="00043495">
        <w:rPr>
          <w:rFonts w:ascii="Arial" w:hAnsi="Arial"/>
          <w:sz w:val="18"/>
          <w:szCs w:val="18"/>
        </w:rPr>
        <w:t>что</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период</w:t>
      </w:r>
      <w:r w:rsidRPr="00043495">
        <w:rPr>
          <w:rFonts w:ascii="Arial" w:hAnsi="Arial" w:cs="Arial"/>
          <w:sz w:val="18"/>
          <w:szCs w:val="18"/>
        </w:rPr>
        <w:t xml:space="preserve"> </w:t>
      </w:r>
      <w:r w:rsidRPr="00043495">
        <w:rPr>
          <w:rFonts w:ascii="Arial" w:hAnsi="Arial"/>
          <w:sz w:val="18"/>
          <w:szCs w:val="18"/>
        </w:rPr>
        <w:t>обучения</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колледже</w:t>
      </w:r>
      <w:r w:rsidRPr="00043495">
        <w:rPr>
          <w:rFonts w:ascii="Arial" w:hAnsi="Arial" w:cs="Arial"/>
          <w:sz w:val="18"/>
          <w:szCs w:val="18"/>
        </w:rPr>
        <w:t xml:space="preserve"> </w:t>
      </w:r>
      <w:r w:rsidRPr="00043495">
        <w:rPr>
          <w:rFonts w:ascii="Arial" w:hAnsi="Arial"/>
          <w:sz w:val="18"/>
          <w:szCs w:val="18"/>
        </w:rPr>
        <w:t>стресс</w:t>
      </w:r>
      <w:r w:rsidRPr="00043495">
        <w:rPr>
          <w:rFonts w:ascii="Arial" w:hAnsi="Arial" w:cs="Arial"/>
          <w:sz w:val="18"/>
          <w:szCs w:val="18"/>
        </w:rPr>
        <w:t xml:space="preserve"> </w:t>
      </w:r>
      <w:r w:rsidRPr="00043495">
        <w:rPr>
          <w:rFonts w:ascii="Arial" w:hAnsi="Arial"/>
          <w:sz w:val="18"/>
          <w:szCs w:val="18"/>
        </w:rPr>
        <w:t>очень</w:t>
      </w:r>
      <w:r w:rsidRPr="00043495">
        <w:rPr>
          <w:rFonts w:ascii="Arial" w:hAnsi="Arial" w:cs="Arial"/>
          <w:sz w:val="18"/>
          <w:szCs w:val="18"/>
        </w:rPr>
        <w:t xml:space="preserve"> </w:t>
      </w:r>
      <w:r w:rsidRPr="00043495">
        <w:rPr>
          <w:rFonts w:ascii="Arial" w:hAnsi="Arial"/>
          <w:sz w:val="18"/>
          <w:szCs w:val="18"/>
        </w:rPr>
        <w:t>силен</w:t>
      </w:r>
      <w:r w:rsidRPr="00043495">
        <w:rPr>
          <w:rFonts w:ascii="Arial" w:hAnsi="Arial" w:cs="Arial"/>
          <w:sz w:val="18"/>
          <w:szCs w:val="18"/>
        </w:rPr>
        <w:t xml:space="preserve">, </w:t>
      </w:r>
      <w:r w:rsidRPr="00043495">
        <w:rPr>
          <w:rFonts w:ascii="Arial" w:hAnsi="Arial"/>
          <w:sz w:val="18"/>
          <w:szCs w:val="18"/>
        </w:rPr>
        <w:t>большинство</w:t>
      </w:r>
      <w:r w:rsidRPr="00043495">
        <w:rPr>
          <w:rFonts w:ascii="Arial" w:hAnsi="Arial" w:cs="Arial"/>
          <w:sz w:val="18"/>
          <w:szCs w:val="18"/>
        </w:rPr>
        <w:t xml:space="preserve"> </w:t>
      </w:r>
      <w:r w:rsidRPr="00043495">
        <w:rPr>
          <w:rFonts w:ascii="Arial" w:hAnsi="Arial"/>
          <w:sz w:val="18"/>
          <w:szCs w:val="18"/>
        </w:rPr>
        <w:t>студентов убеждены</w:t>
      </w:r>
      <w:r w:rsidRPr="00043495">
        <w:rPr>
          <w:rFonts w:ascii="Arial" w:hAnsi="Arial" w:cs="Arial"/>
          <w:sz w:val="18"/>
          <w:szCs w:val="18"/>
        </w:rPr>
        <w:t xml:space="preserve">, </w:t>
      </w:r>
      <w:r w:rsidRPr="00043495">
        <w:rPr>
          <w:rFonts w:ascii="Arial" w:hAnsi="Arial"/>
          <w:sz w:val="18"/>
          <w:szCs w:val="18"/>
        </w:rPr>
        <w:t>что</w:t>
      </w:r>
      <w:r w:rsidRPr="00043495">
        <w:rPr>
          <w:rFonts w:ascii="Arial" w:hAnsi="Arial" w:cs="Arial"/>
          <w:sz w:val="18"/>
          <w:szCs w:val="18"/>
        </w:rPr>
        <w:t xml:space="preserve"> </w:t>
      </w:r>
      <w:r w:rsidRPr="00043495">
        <w:rPr>
          <w:rFonts w:ascii="Arial" w:hAnsi="Arial"/>
          <w:sz w:val="18"/>
          <w:szCs w:val="18"/>
        </w:rPr>
        <w:t>финал</w:t>
      </w:r>
      <w:r w:rsidRPr="00043495">
        <w:rPr>
          <w:rFonts w:ascii="Arial" w:hAnsi="Arial" w:cs="Arial"/>
          <w:sz w:val="18"/>
          <w:szCs w:val="18"/>
        </w:rPr>
        <w:t xml:space="preserve"> </w:t>
      </w:r>
      <w:r w:rsidRPr="00043495">
        <w:rPr>
          <w:rFonts w:ascii="Arial" w:hAnsi="Arial"/>
          <w:sz w:val="18"/>
          <w:szCs w:val="18"/>
        </w:rPr>
        <w:t>стоит</w:t>
      </w:r>
      <w:r w:rsidRPr="00043495">
        <w:rPr>
          <w:rFonts w:ascii="Arial" w:hAnsi="Arial" w:cs="Arial"/>
          <w:sz w:val="18"/>
          <w:szCs w:val="18"/>
        </w:rPr>
        <w:t xml:space="preserve"> </w:t>
      </w:r>
      <w:r w:rsidRPr="00043495">
        <w:rPr>
          <w:rFonts w:ascii="Arial" w:hAnsi="Arial"/>
          <w:sz w:val="18"/>
          <w:szCs w:val="18"/>
        </w:rPr>
        <w:t>всех</w:t>
      </w:r>
      <w:r w:rsidRPr="00043495">
        <w:rPr>
          <w:rFonts w:ascii="Arial" w:hAnsi="Arial" w:cs="Arial"/>
          <w:sz w:val="18"/>
          <w:szCs w:val="18"/>
        </w:rPr>
        <w:t xml:space="preserve"> </w:t>
      </w:r>
      <w:r w:rsidRPr="00043495">
        <w:rPr>
          <w:rFonts w:ascii="Arial" w:hAnsi="Arial"/>
          <w:sz w:val="18"/>
          <w:szCs w:val="18"/>
        </w:rPr>
        <w:t>затрат</w:t>
      </w:r>
      <w:r w:rsidRPr="00043495">
        <w:rPr>
          <w:rFonts w:ascii="Arial" w:hAnsi="Arial" w:cs="Arial"/>
          <w:sz w:val="18"/>
          <w:szCs w:val="18"/>
        </w:rPr>
        <w:t xml:space="preserve">. </w:t>
      </w:r>
      <w:r w:rsidRPr="00043495">
        <w:rPr>
          <w:rFonts w:ascii="Arial" w:hAnsi="Arial"/>
          <w:sz w:val="18"/>
          <w:szCs w:val="18"/>
        </w:rPr>
        <w:t>А</w:t>
      </w:r>
      <w:r w:rsidRPr="00043495">
        <w:rPr>
          <w:rFonts w:ascii="Arial" w:hAnsi="Arial" w:cs="Arial"/>
          <w:sz w:val="18"/>
          <w:szCs w:val="18"/>
        </w:rPr>
        <w:t xml:space="preserve"> </w:t>
      </w:r>
      <w:r w:rsidRPr="00043495">
        <w:rPr>
          <w:rFonts w:ascii="Arial" w:hAnsi="Arial"/>
          <w:sz w:val="18"/>
          <w:szCs w:val="18"/>
        </w:rPr>
        <w:t>как</w:t>
      </w:r>
      <w:r w:rsidRPr="00043495">
        <w:rPr>
          <w:rFonts w:ascii="Arial" w:hAnsi="Arial" w:cs="Arial"/>
          <w:sz w:val="18"/>
          <w:szCs w:val="18"/>
        </w:rPr>
        <w:t xml:space="preserve"> </w:t>
      </w:r>
      <w:r w:rsidRPr="00043495">
        <w:rPr>
          <w:rFonts w:ascii="Arial" w:hAnsi="Arial"/>
          <w:sz w:val="18"/>
          <w:szCs w:val="18"/>
        </w:rPr>
        <w:t>считаете</w:t>
      </w:r>
      <w:r w:rsidRPr="00043495">
        <w:rPr>
          <w:rFonts w:ascii="Arial" w:hAnsi="Arial" w:cs="Arial"/>
          <w:sz w:val="18"/>
          <w:szCs w:val="18"/>
        </w:rPr>
        <w:t xml:space="preserve"> </w:t>
      </w:r>
      <w:r w:rsidRPr="00043495">
        <w:rPr>
          <w:rFonts w:ascii="Arial" w:hAnsi="Arial"/>
          <w:sz w:val="18"/>
          <w:szCs w:val="18"/>
        </w:rPr>
        <w:t>вы</w:t>
      </w:r>
      <w:r w:rsidRPr="00043495">
        <w:rPr>
          <w:rFonts w:ascii="Arial" w:hAnsi="Arial" w:cs="Arial"/>
          <w:sz w:val="18"/>
          <w:szCs w:val="18"/>
        </w:rPr>
        <w:t>?</w:t>
      </w:r>
    </w:p>
    <w:p w14:paraId="1B83D839" w14:textId="77777777" w:rsidR="009B632D" w:rsidRPr="00043495" w:rsidRDefault="009B632D" w:rsidP="00043495">
      <w:pPr>
        <w:rPr>
          <w:rFonts w:ascii="Arial" w:hAnsi="Arial"/>
          <w:sz w:val="24"/>
          <w:szCs w:val="24"/>
        </w:rPr>
      </w:pPr>
      <w:r w:rsidRPr="00043495">
        <w:rPr>
          <w:sz w:val="22"/>
          <w:szCs w:val="22"/>
        </w:rPr>
        <w:t>2.   Выбор и подготовка к профессиональной деятельности.</w:t>
      </w:r>
    </w:p>
    <w:p w14:paraId="2C0ABB6E" w14:textId="77777777" w:rsidR="009B632D" w:rsidRPr="00043495" w:rsidRDefault="009B632D" w:rsidP="00043495">
      <w:pPr>
        <w:rPr>
          <w:rFonts w:ascii="Arial" w:hAnsi="Arial"/>
          <w:sz w:val="24"/>
          <w:szCs w:val="24"/>
        </w:rPr>
      </w:pPr>
      <w:r w:rsidRPr="00043495">
        <w:rPr>
          <w:sz w:val="22"/>
          <w:szCs w:val="22"/>
        </w:rPr>
        <w:t>3.   Выполнение обязательств и подготовка семейной жизни.</w:t>
      </w:r>
    </w:p>
    <w:p w14:paraId="32C531B2" w14:textId="77777777" w:rsidR="009B632D" w:rsidRPr="00043495" w:rsidRDefault="009B632D" w:rsidP="00043495">
      <w:pPr>
        <w:rPr>
          <w:rFonts w:ascii="Arial" w:hAnsi="Arial"/>
          <w:sz w:val="24"/>
          <w:szCs w:val="24"/>
        </w:rPr>
      </w:pPr>
      <w:r w:rsidRPr="00043495">
        <w:rPr>
          <w:sz w:val="22"/>
          <w:szCs w:val="22"/>
        </w:rPr>
        <w:t>4.   Развитие этической системы [7].</w:t>
      </w:r>
    </w:p>
    <w:p w14:paraId="52103F1F" w14:textId="77777777" w:rsidR="009B632D" w:rsidRPr="00043495" w:rsidRDefault="009B632D" w:rsidP="00043495">
      <w:pPr>
        <w:rPr>
          <w:rFonts w:ascii="Arial" w:hAnsi="Arial"/>
          <w:sz w:val="24"/>
          <w:szCs w:val="24"/>
        </w:rPr>
      </w:pPr>
      <w:r w:rsidRPr="00043495">
        <w:rPr>
          <w:sz w:val="22"/>
          <w:szCs w:val="22"/>
        </w:rPr>
        <w:t>Чтобы преодолеть эти переходные трудности, студенту необходимо освоить новые роли и модифицировать старые, в результате чего они также могут испы</w:t>
      </w:r>
      <w:r w:rsidRPr="00043495">
        <w:rPr>
          <w:sz w:val="22"/>
          <w:szCs w:val="22"/>
        </w:rPr>
        <w:softHyphen/>
        <w:t>тывать стресс. Исследователи, наблюдавшие за студентами и их стрессорами, за</w:t>
      </w:r>
      <w:r w:rsidRPr="00043495">
        <w:rPr>
          <w:sz w:val="22"/>
          <w:szCs w:val="22"/>
        </w:rPr>
        <w:softHyphen/>
        <w:t>метили, что «популярность студентов, наслаждающихся неспешной и свободной от стресса жизнью, весьма заметна» [8].</w:t>
      </w:r>
    </w:p>
    <w:p w14:paraId="545270B6" w14:textId="77777777" w:rsidR="009B632D" w:rsidRPr="00043495" w:rsidRDefault="009B632D" w:rsidP="00043495">
      <w:pPr>
        <w:rPr>
          <w:rFonts w:ascii="Arial" w:hAnsi="Arial"/>
          <w:sz w:val="24"/>
          <w:szCs w:val="24"/>
        </w:rPr>
      </w:pPr>
      <w:r w:rsidRPr="00043495">
        <w:rPr>
          <w:sz w:val="22"/>
          <w:szCs w:val="22"/>
        </w:rPr>
        <w:t>Учитывая эти изменения и влияние стресса на иммунную систему, неудиви</w:t>
      </w:r>
      <w:r w:rsidRPr="00043495">
        <w:rPr>
          <w:sz w:val="22"/>
          <w:szCs w:val="22"/>
        </w:rPr>
        <w:softHyphen/>
        <w:t>тельно, что эпидемии гриппа и вспышки мононуклеоза достаточно часто встреча</w:t>
      </w:r>
      <w:r w:rsidRPr="00043495">
        <w:rPr>
          <w:sz w:val="22"/>
          <w:szCs w:val="22"/>
        </w:rPr>
        <w:softHyphen/>
        <w:t>ются в студенческих городках. Конечно же, в соседних кварталах это очень чувствуется. Нас также не должно удивлять, что самоубийство — вторая по рас</w:t>
      </w:r>
      <w:r w:rsidRPr="00043495">
        <w:rPr>
          <w:sz w:val="22"/>
          <w:szCs w:val="22"/>
        </w:rPr>
        <w:softHyphen/>
        <w:t>пространенности причина смерти среди студентов (первая — это несчастные слу</w:t>
      </w:r>
      <w:r w:rsidRPr="00043495">
        <w:rPr>
          <w:sz w:val="22"/>
          <w:szCs w:val="22"/>
        </w:rPr>
        <w:softHyphen/>
        <w:t>чаи).</w:t>
      </w:r>
    </w:p>
    <w:p w14:paraId="79BAD7E5" w14:textId="77777777" w:rsidR="009B632D" w:rsidRPr="00043495" w:rsidRDefault="009B632D" w:rsidP="00043495">
      <w:pPr>
        <w:rPr>
          <w:rFonts w:ascii="Arial" w:hAnsi="Arial"/>
          <w:sz w:val="24"/>
          <w:szCs w:val="24"/>
        </w:rPr>
      </w:pPr>
      <w:r w:rsidRPr="00043495">
        <w:rPr>
          <w:rFonts w:ascii="Arial" w:hAnsi="Arial"/>
          <w:sz w:val="26"/>
          <w:szCs w:val="26"/>
        </w:rPr>
        <w:t>Оценки</w:t>
      </w:r>
    </w:p>
    <w:p w14:paraId="0FF96DF8" w14:textId="77777777" w:rsidR="009B632D" w:rsidRPr="00043495" w:rsidRDefault="009B632D" w:rsidP="00043495">
      <w:pPr>
        <w:rPr>
          <w:rFonts w:ascii="Arial" w:hAnsi="Arial"/>
          <w:sz w:val="24"/>
          <w:szCs w:val="24"/>
        </w:rPr>
      </w:pPr>
      <w:r w:rsidRPr="00043495">
        <w:rPr>
          <w:sz w:val="22"/>
          <w:szCs w:val="22"/>
        </w:rPr>
        <w:t>Неприятности, вызываемые оценками, хорошо отражены в старой байке про про</w:t>
      </w:r>
      <w:r w:rsidRPr="00043495">
        <w:rPr>
          <w:sz w:val="22"/>
          <w:szCs w:val="22"/>
        </w:rPr>
        <w:softHyphen/>
        <w:t xml:space="preserve">фессора, который собрал листы с контрольными работами и сбросил их вниз по лестнице, а затем поставил </w:t>
      </w:r>
      <w:r w:rsidRPr="00043495">
        <w:rPr>
          <w:i/>
          <w:iCs/>
          <w:sz w:val="22"/>
          <w:szCs w:val="22"/>
        </w:rPr>
        <w:t xml:space="preserve">Л </w:t>
      </w:r>
      <w:r w:rsidRPr="00043495">
        <w:rPr>
          <w:sz w:val="22"/>
          <w:szCs w:val="22"/>
        </w:rPr>
        <w:t xml:space="preserve">тем, чьи работы упали на первую ступеньку, </w:t>
      </w:r>
      <w:r w:rsidRPr="00043495">
        <w:rPr>
          <w:i/>
          <w:iCs/>
          <w:sz w:val="22"/>
          <w:szCs w:val="22"/>
        </w:rPr>
        <w:t xml:space="preserve">В </w:t>
      </w:r>
      <w:r w:rsidRPr="00043495">
        <w:rPr>
          <w:sz w:val="22"/>
          <w:szCs w:val="22"/>
        </w:rPr>
        <w:t>— тем, чьи работы упали на вторую, и т. д. Студенты вынуждены получать оценки, а профессора вынуждены их ставить. К сожалению, и те и другие слишком серь</w:t>
      </w:r>
      <w:r w:rsidRPr="00043495">
        <w:rPr>
          <w:sz w:val="22"/>
          <w:szCs w:val="22"/>
        </w:rPr>
        <w:softHyphen/>
        <w:t>езно к этому относятся. Целью студентов становится получение хорошей оценки, а не приобретение знаний. Цель профессоров — отделение отличников от хоро</w:t>
      </w:r>
      <w:r w:rsidRPr="00043495">
        <w:rPr>
          <w:sz w:val="22"/>
          <w:szCs w:val="22"/>
        </w:rPr>
        <w:softHyphen/>
        <w:t>шистов, а не обучение как таковое. Здесь, конечно, есть и свои исключения. Од</w:t>
      </w:r>
      <w:r w:rsidRPr="00043495">
        <w:rPr>
          <w:sz w:val="22"/>
          <w:szCs w:val="22"/>
        </w:rPr>
        <w:softHyphen/>
        <w:t>нако я думаю, любой, кто имеет хоть какое-то отношение к студенческим город</w:t>
      </w:r>
      <w:r w:rsidRPr="00043495">
        <w:rPr>
          <w:sz w:val="22"/>
          <w:szCs w:val="22"/>
        </w:rPr>
        <w:softHyphen/>
        <w:t>кам, знает, что оценкам придается важное значение.</w:t>
      </w:r>
    </w:p>
    <w:p w14:paraId="6EFC8DA5" w14:textId="77777777" w:rsidR="009B632D" w:rsidRPr="00043495" w:rsidRDefault="009B632D" w:rsidP="00043495">
      <w:pPr>
        <w:rPr>
          <w:rFonts w:ascii="Arial" w:hAnsi="Arial"/>
          <w:sz w:val="24"/>
          <w:szCs w:val="24"/>
        </w:rPr>
      </w:pPr>
      <w:r w:rsidRPr="00043495">
        <w:rPr>
          <w:sz w:val="22"/>
          <w:szCs w:val="22"/>
        </w:rPr>
        <w:t>У студентов даже самооценка может зависеть от оценок. Например: «Навер</w:t>
      </w:r>
      <w:r w:rsidRPr="00043495">
        <w:rPr>
          <w:sz w:val="22"/>
          <w:szCs w:val="22"/>
        </w:rPr>
        <w:softHyphen/>
        <w:t>ное, я тупой, раз провалил английский». Это вместо того, чтобы сказать себе; «Эх, наверное, я готовился недостаточно хорошо и долго. Учту в следующий раз!»</w:t>
      </w:r>
    </w:p>
    <w:p w14:paraId="69D2E8E0" w14:textId="77777777" w:rsidR="009B632D" w:rsidRPr="00043495" w:rsidRDefault="009B632D" w:rsidP="00043495">
      <w:pPr>
        <w:rPr>
          <w:rFonts w:ascii="Arial" w:hAnsi="Arial"/>
          <w:sz w:val="24"/>
          <w:szCs w:val="24"/>
        </w:rPr>
      </w:pPr>
      <w:r w:rsidRPr="00043495">
        <w:rPr>
          <w:sz w:val="22"/>
          <w:szCs w:val="22"/>
        </w:rPr>
        <w:t>Однако давайте не будем обманывать самих себя. Оценки очень важны. Они важны для тех, кто хочет закончить вуз, или для тех, кто знает, где будет работать в перспективе. Они также'важны для университета, который хочет, чтоб его вы</w:t>
      </w:r>
      <w:r w:rsidRPr="00043495">
        <w:rPr>
          <w:sz w:val="22"/>
          <w:szCs w:val="22"/>
        </w:rPr>
        <w:softHyphen/>
        <w:t>пускники были компетентными и хорошо образованными. Оценки используются для отсева тех, кто не соответствует требованиям учебного заведения. Однако я видел студентов, чье здоровье пошатнулось из-за озабоченности оценками. Они бросали занятия спортом, у них не было времени, чтобы приготовить себе нор</w:t>
      </w:r>
      <w:r w:rsidRPr="00043495">
        <w:rPr>
          <w:sz w:val="22"/>
          <w:szCs w:val="22"/>
        </w:rPr>
        <w:softHyphen/>
        <w:t>мальную еду, или же они были просто «полуночниками», которых запросто мож</w:t>
      </w:r>
      <w:r w:rsidRPr="00043495">
        <w:rPr>
          <w:sz w:val="22"/>
          <w:szCs w:val="22"/>
        </w:rPr>
        <w:softHyphen/>
        <w:t>но определить по мешкам под глазами. Некоторые студенты были настолько от</w:t>
      </w:r>
      <w:r w:rsidRPr="00043495">
        <w:rPr>
          <w:sz w:val="22"/>
          <w:szCs w:val="22"/>
        </w:rPr>
        <w:softHyphen/>
        <w:t>ветственны в этом смысле, что у них вообще не было общественной жизни — они всегда учились.</w:t>
      </w:r>
    </w:p>
    <w:p w14:paraId="5B3CD5D4"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75BC0153" wp14:editId="488BD419">
            <wp:extent cx="4626610" cy="3091815"/>
            <wp:effectExtent l="0" t="0" r="0" b="0"/>
            <wp:docPr id="57"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7"/>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26610" cy="3091815"/>
                    </a:xfrm>
                    <a:prstGeom prst="rect">
                      <a:avLst/>
                    </a:prstGeom>
                    <a:noFill/>
                    <a:ln>
                      <a:noFill/>
                    </a:ln>
                  </pic:spPr>
                </pic:pic>
              </a:graphicData>
            </a:graphic>
          </wp:inline>
        </w:drawing>
      </w:r>
    </w:p>
    <w:p w14:paraId="47E41AE7" w14:textId="77777777" w:rsidR="009B632D" w:rsidRPr="00043495" w:rsidRDefault="009B632D" w:rsidP="00043495">
      <w:pPr>
        <w:rPr>
          <w:rFonts w:ascii="Arial" w:hAnsi="Arial"/>
          <w:sz w:val="24"/>
          <w:szCs w:val="24"/>
        </w:rPr>
      </w:pPr>
      <w:r w:rsidRPr="00043495">
        <w:rPr>
          <w:rFonts w:ascii="Arial" w:hAnsi="Arial"/>
          <w:b/>
          <w:bCs/>
          <w:sz w:val="24"/>
          <w:szCs w:val="24"/>
        </w:rPr>
        <w:t>Академическая</w:t>
      </w:r>
      <w:r w:rsidRPr="00043495">
        <w:rPr>
          <w:rFonts w:ascii="Arial" w:hAnsi="Arial" w:cs="Arial"/>
          <w:b/>
          <w:bCs/>
          <w:sz w:val="24"/>
          <w:szCs w:val="24"/>
        </w:rPr>
        <w:t xml:space="preserve"> </w:t>
      </w:r>
      <w:r w:rsidRPr="00043495">
        <w:rPr>
          <w:rFonts w:ascii="Arial" w:hAnsi="Arial"/>
          <w:b/>
          <w:bCs/>
          <w:sz w:val="24"/>
          <w:szCs w:val="24"/>
        </w:rPr>
        <w:t>перегруженность</w:t>
      </w:r>
    </w:p>
    <w:p w14:paraId="14E8F78C" w14:textId="77777777" w:rsidR="009B632D" w:rsidRPr="00043495" w:rsidRDefault="009B632D" w:rsidP="00043495">
      <w:pPr>
        <w:rPr>
          <w:rFonts w:ascii="Arial" w:hAnsi="Arial"/>
          <w:sz w:val="24"/>
          <w:szCs w:val="24"/>
        </w:rPr>
      </w:pPr>
      <w:r w:rsidRPr="00043495">
        <w:rPr>
          <w:sz w:val="22"/>
          <w:szCs w:val="22"/>
        </w:rPr>
        <w:t xml:space="preserve">Близко к проблеме оценок стоит проблема академической </w:t>
      </w:r>
      <w:r w:rsidRPr="00043495">
        <w:rPr>
          <w:b/>
          <w:bCs/>
          <w:sz w:val="22"/>
          <w:szCs w:val="22"/>
        </w:rPr>
        <w:t xml:space="preserve">перегруженности </w:t>
      </w:r>
      <w:r w:rsidRPr="00043495">
        <w:rPr>
          <w:sz w:val="22"/>
          <w:szCs w:val="22"/>
        </w:rPr>
        <w:t>Академическая перегруженность — состояние, вызванное избытком предметов или их повышенной сложностью.</w:t>
      </w:r>
    </w:p>
    <w:p w14:paraId="486D715A" w14:textId="77777777" w:rsidR="009B632D" w:rsidRPr="00043495" w:rsidRDefault="009B632D" w:rsidP="00043495">
      <w:pPr>
        <w:rPr>
          <w:rFonts w:ascii="Arial" w:hAnsi="Arial"/>
          <w:sz w:val="24"/>
          <w:szCs w:val="24"/>
        </w:rPr>
      </w:pPr>
      <w:r w:rsidRPr="00043495">
        <w:rPr>
          <w:sz w:val="22"/>
          <w:szCs w:val="22"/>
        </w:rPr>
        <w:t>В сегодняшнем обществе, ориентированном на цели и вечно спешащим, чем больше ты сможешь сделать за короткий промежуток времени, тем лучше. В ре</w:t>
      </w:r>
      <w:r w:rsidRPr="00043495">
        <w:rPr>
          <w:sz w:val="22"/>
          <w:szCs w:val="22"/>
        </w:rPr>
        <w:softHyphen/>
        <w:t>зультате люди бегут по жизни и очень мало ощущают. Они достигают многого, но не могут насладиться путем, которым идут к своим целям.</w:t>
      </w:r>
    </w:p>
    <w:p w14:paraId="29A26C14" w14:textId="77777777" w:rsidR="009B632D" w:rsidRPr="00043495" w:rsidRDefault="009B632D" w:rsidP="00043495">
      <w:pPr>
        <w:rPr>
          <w:rFonts w:ascii="Arial" w:hAnsi="Arial"/>
          <w:sz w:val="24"/>
          <w:szCs w:val="24"/>
        </w:rPr>
      </w:pPr>
      <w:r w:rsidRPr="00043495">
        <w:rPr>
          <w:sz w:val="22"/>
          <w:szCs w:val="22"/>
        </w:rPr>
        <w:t>Академическая перегруженность из той же области. Если бы мне давали дол</w:t>
      </w:r>
      <w:r w:rsidRPr="00043495">
        <w:rPr>
          <w:sz w:val="22"/>
          <w:szCs w:val="22"/>
        </w:rPr>
        <w:softHyphen/>
        <w:t>лар за каждого студента, который по окончании университета говорил бы: «Жаль, что я не смог прослушать больше понравившихся мне предметов» или «Жаль, что я так мало времени посвящал учебе» или «Лучше бы у нас было меньше пред</w:t>
      </w:r>
      <w:r w:rsidRPr="00043495">
        <w:rPr>
          <w:sz w:val="22"/>
          <w:szCs w:val="22"/>
        </w:rPr>
        <w:softHyphen/>
        <w:t>метов, но я смог бы изучить необходимые мне подробнее», то на сегодняшний день я был бы богачом. Стремясь закончить университет как можно за более ко</w:t>
      </w:r>
      <w:r w:rsidRPr="00043495">
        <w:rPr>
          <w:sz w:val="22"/>
          <w:szCs w:val="22"/>
        </w:rPr>
        <w:softHyphen/>
        <w:t>роткое время, слишком многие перегружают себя и расплачиваются собственным здоровьем, психикой, утратой социальных контактов и успеваемостью тоже. Они могут заболеть, их эмоции грозят вырваться наружу, у них нет времени на друзей, и, посещая множество лекций, они усваивают мало знаний. В данном случае чем больше, тем меньше.</w:t>
      </w:r>
    </w:p>
    <w:p w14:paraId="571901B2" w14:textId="77777777" w:rsidR="009B632D" w:rsidRPr="00043495" w:rsidRDefault="009B632D" w:rsidP="00043495">
      <w:pPr>
        <w:rPr>
          <w:rFonts w:ascii="Arial" w:hAnsi="Arial"/>
          <w:sz w:val="24"/>
          <w:szCs w:val="24"/>
        </w:rPr>
      </w:pPr>
      <w:r w:rsidRPr="00043495">
        <w:rPr>
          <w:rFonts w:ascii="Arial" w:hAnsi="Arial"/>
          <w:b/>
          <w:bCs/>
          <w:sz w:val="24"/>
          <w:szCs w:val="24"/>
        </w:rPr>
        <w:t>Дружба</w:t>
      </w:r>
    </w:p>
    <w:p w14:paraId="7562FFF9" w14:textId="77777777" w:rsidR="009B632D" w:rsidRPr="00043495" w:rsidRDefault="009B632D" w:rsidP="00043495">
      <w:pPr>
        <w:rPr>
          <w:rFonts w:ascii="Arial" w:hAnsi="Arial"/>
          <w:sz w:val="24"/>
          <w:szCs w:val="24"/>
        </w:rPr>
      </w:pPr>
      <w:r w:rsidRPr="00043495">
        <w:rPr>
          <w:sz w:val="22"/>
          <w:szCs w:val="22"/>
        </w:rPr>
        <w:t>Расставание со старыми друзьями и знакомство с новыми зачастую бывает источ</w:t>
      </w:r>
      <w:r w:rsidRPr="00043495">
        <w:rPr>
          <w:sz w:val="22"/>
          <w:szCs w:val="22"/>
        </w:rPr>
        <w:softHyphen/>
        <w:t>ником стресса в студенческой жизни. Понравлюсь ли я людям? Найду ли я ко</w:t>
      </w:r>
      <w:r w:rsidRPr="00043495">
        <w:rPr>
          <w:sz w:val="22"/>
          <w:szCs w:val="22"/>
        </w:rPr>
        <w:softHyphen/>
        <w:t>го-нибудь со сходными интересами? Как насчет отношений с девушками или мо</w:t>
      </w:r>
      <w:r w:rsidRPr="00043495">
        <w:rPr>
          <w:sz w:val="22"/>
          <w:szCs w:val="22"/>
        </w:rPr>
        <w:softHyphen/>
        <w:t>лодыми людьми? Назначат ли мне свидание? Все эти вопросы очень беспокоят студентов. Со старыми друзьями все и так ясно — давно понятно, сколько и что кому можно рассказать. Так как в процессе дружбы люди должны делиться свои</w:t>
      </w:r>
      <w:r w:rsidRPr="00043495">
        <w:rPr>
          <w:sz w:val="22"/>
          <w:szCs w:val="22"/>
        </w:rPr>
        <w:softHyphen/>
        <w:t>ми переживаниями, то для новых друзей нужен проверочный период, чтобы вы</w:t>
      </w:r>
      <w:r w:rsidRPr="00043495">
        <w:rPr>
          <w:sz w:val="22"/>
          <w:szCs w:val="22"/>
        </w:rPr>
        <w:softHyphen/>
        <w:t>яснить, насколько можно раскрыться с этим человеком.</w:t>
      </w:r>
    </w:p>
    <w:p w14:paraId="7202EC63" w14:textId="77777777" w:rsidR="009B632D" w:rsidRPr="00043495" w:rsidRDefault="009B632D" w:rsidP="00043495">
      <w:pPr>
        <w:rPr>
          <w:rFonts w:ascii="Arial" w:hAnsi="Arial"/>
          <w:sz w:val="24"/>
          <w:szCs w:val="24"/>
        </w:rPr>
      </w:pPr>
      <w:r w:rsidRPr="00043495">
        <w:rPr>
          <w:sz w:val="22"/>
          <w:szCs w:val="22"/>
        </w:rPr>
        <w:t>Заполните приведенный ниже опросник, касающийся дружбы и знакомств.</w:t>
      </w:r>
    </w:p>
    <w:p w14:paraId="7533989C" w14:textId="77777777" w:rsidR="009B632D" w:rsidRPr="00043495" w:rsidRDefault="009B632D" w:rsidP="00043495">
      <w:pPr>
        <w:rPr>
          <w:rFonts w:ascii="Arial" w:hAnsi="Arial"/>
          <w:sz w:val="24"/>
          <w:szCs w:val="24"/>
        </w:rPr>
      </w:pPr>
      <w:r w:rsidRPr="00043495">
        <w:rPr>
          <w:rFonts w:ascii="Arial" w:hAnsi="Arial"/>
          <w:b/>
          <w:bCs/>
          <w:sz w:val="22"/>
          <w:szCs w:val="22"/>
        </w:rPr>
        <w:t>Дружба</w:t>
      </w:r>
      <w:r w:rsidRPr="00043495">
        <w:rPr>
          <w:rFonts w:ascii="Arial" w:hAnsi="Arial" w:cs="Arial"/>
          <w:b/>
          <w:bCs/>
          <w:sz w:val="22"/>
          <w:szCs w:val="22"/>
        </w:rPr>
        <w:t xml:space="preserve"> </w:t>
      </w:r>
      <w:r w:rsidRPr="00043495">
        <w:rPr>
          <w:rFonts w:ascii="Arial" w:hAnsi="Arial"/>
          <w:b/>
          <w:bCs/>
          <w:sz w:val="22"/>
          <w:szCs w:val="22"/>
        </w:rPr>
        <w:t>и</w:t>
      </w:r>
      <w:r w:rsidRPr="00043495">
        <w:rPr>
          <w:rFonts w:ascii="Arial" w:hAnsi="Arial" w:cs="Arial"/>
          <w:b/>
          <w:bCs/>
          <w:sz w:val="22"/>
          <w:szCs w:val="22"/>
        </w:rPr>
        <w:t xml:space="preserve"> </w:t>
      </w:r>
      <w:r w:rsidRPr="00043495">
        <w:rPr>
          <w:rFonts w:ascii="Arial" w:hAnsi="Arial"/>
          <w:b/>
          <w:bCs/>
          <w:sz w:val="22"/>
          <w:szCs w:val="22"/>
        </w:rPr>
        <w:t>знакомства</w:t>
      </w:r>
    </w:p>
    <w:p w14:paraId="5772823F" w14:textId="77777777" w:rsidR="009B632D" w:rsidRPr="00043495" w:rsidRDefault="009B632D" w:rsidP="00043495">
      <w:pPr>
        <w:rPr>
          <w:rFonts w:ascii="Arial" w:hAnsi="Arial"/>
          <w:sz w:val="24"/>
          <w:szCs w:val="24"/>
        </w:rPr>
      </w:pPr>
      <w:r w:rsidRPr="00043495">
        <w:rPr>
          <w:sz w:val="22"/>
          <w:szCs w:val="22"/>
        </w:rPr>
        <w:t>Представьте себе одного из ваших знакомых и одного из близких друзей. Вначале обведите номера гех пунктов, которые вы обсуждаете в частной беседе с другом. Затем обведите в кружочек те темы, которые вы обсуждаете со знакомым.</w:t>
      </w:r>
    </w:p>
    <w:p w14:paraId="5EFB822D" w14:textId="77777777" w:rsidR="009B632D" w:rsidRPr="00043495" w:rsidRDefault="009B632D" w:rsidP="00043495">
      <w:pPr>
        <w:rPr>
          <w:rFonts w:ascii="Arial" w:hAnsi="Arial"/>
          <w:sz w:val="24"/>
          <w:szCs w:val="24"/>
        </w:rPr>
      </w:pPr>
      <w:r w:rsidRPr="00043495">
        <w:rPr>
          <w:sz w:val="22"/>
          <w:szCs w:val="22"/>
        </w:rPr>
        <w:t>1.   Ходил ли я когда-нибудь не в свою церковь (2,85).</w:t>
      </w:r>
    </w:p>
    <w:p w14:paraId="71BDE9A3" w14:textId="77777777" w:rsidR="009B632D" w:rsidRPr="00043495" w:rsidRDefault="009B632D" w:rsidP="00043495">
      <w:pPr>
        <w:rPr>
          <w:rFonts w:ascii="Arial" w:hAnsi="Arial"/>
          <w:sz w:val="24"/>
          <w:szCs w:val="24"/>
        </w:rPr>
      </w:pPr>
      <w:r w:rsidRPr="00043495">
        <w:rPr>
          <w:sz w:val="22"/>
          <w:szCs w:val="22"/>
        </w:rPr>
        <w:t>2.   Сколько детей у меня будет, когда я выйду замуж (женюсь) (5,91).</w:t>
      </w:r>
    </w:p>
    <w:p w14:paraId="1DB904A2" w14:textId="77777777" w:rsidR="009B632D" w:rsidRPr="00043495" w:rsidRDefault="009B632D" w:rsidP="00043495">
      <w:pPr>
        <w:rPr>
          <w:rFonts w:ascii="Arial" w:hAnsi="Arial"/>
          <w:sz w:val="24"/>
          <w:szCs w:val="24"/>
        </w:rPr>
      </w:pPr>
      <w:r w:rsidRPr="00043495">
        <w:rPr>
          <w:sz w:val="22"/>
          <w:szCs w:val="22"/>
        </w:rPr>
        <w:t>3.   Как часто я хотел(а) бы заниматься сексом (10,02).</w:t>
      </w:r>
    </w:p>
    <w:p w14:paraId="5DF37C6A" w14:textId="77777777" w:rsidR="009B632D" w:rsidRPr="00043495" w:rsidRDefault="009B632D" w:rsidP="00043495">
      <w:pPr>
        <w:rPr>
          <w:rFonts w:ascii="Arial" w:hAnsi="Arial"/>
          <w:sz w:val="24"/>
          <w:szCs w:val="24"/>
        </w:rPr>
      </w:pPr>
      <w:r w:rsidRPr="00043495">
        <w:rPr>
          <w:sz w:val="22"/>
          <w:szCs w:val="22"/>
        </w:rPr>
        <w:t>4.   Хотела(а) бы я жить в квартире или в отдельном доме, когда женюсь(вый-ду замуж) (3,09).</w:t>
      </w:r>
    </w:p>
    <w:p w14:paraId="60F8C5DF" w14:textId="77777777" w:rsidR="009B632D" w:rsidRPr="00043495" w:rsidRDefault="009B632D" w:rsidP="00043495">
      <w:pPr>
        <w:rPr>
          <w:rFonts w:ascii="Arial" w:hAnsi="Arial"/>
          <w:sz w:val="24"/>
          <w:szCs w:val="24"/>
        </w:rPr>
      </w:pPr>
      <w:r w:rsidRPr="00043495">
        <w:rPr>
          <w:sz w:val="22"/>
          <w:szCs w:val="22"/>
        </w:rPr>
        <w:t>5.   Какими противозачаточными средствами я буду пользоваться в браке (9,31).</w:t>
      </w:r>
    </w:p>
    <w:p w14:paraId="42CBF446" w14:textId="77777777" w:rsidR="009B632D" w:rsidRPr="00043495" w:rsidRDefault="009B632D" w:rsidP="00043495">
      <w:pPr>
        <w:rPr>
          <w:rFonts w:ascii="Arial" w:hAnsi="Arial"/>
          <w:sz w:val="24"/>
          <w:szCs w:val="24"/>
        </w:rPr>
      </w:pPr>
      <w:r w:rsidRPr="00043495">
        <w:rPr>
          <w:sz w:val="22"/>
          <w:szCs w:val="22"/>
        </w:rPr>
        <w:t>6.   Что я делаю, чтобы привлечь понравившегося мне представителя противо</w:t>
      </w:r>
      <w:r w:rsidRPr="00043495">
        <w:rPr>
          <w:sz w:val="22"/>
          <w:szCs w:val="22"/>
        </w:rPr>
        <w:softHyphen/>
        <w:t>положного пола (8,45).</w:t>
      </w:r>
    </w:p>
    <w:p w14:paraId="2566E95D" w14:textId="77777777" w:rsidR="009B632D" w:rsidRPr="00043495" w:rsidRDefault="009B632D" w:rsidP="00043495">
      <w:pPr>
        <w:rPr>
          <w:rFonts w:ascii="Arial" w:hAnsi="Arial"/>
          <w:sz w:val="24"/>
          <w:szCs w:val="24"/>
        </w:rPr>
      </w:pPr>
      <w:r w:rsidRPr="00043495">
        <w:rPr>
          <w:sz w:val="22"/>
          <w:szCs w:val="22"/>
        </w:rPr>
        <w:t>7.   Как часто я назначаю свидания (5,28).</w:t>
      </w:r>
    </w:p>
    <w:p w14:paraId="781356A5" w14:textId="77777777" w:rsidR="009B632D" w:rsidRPr="00043495" w:rsidRDefault="009B632D" w:rsidP="00043495">
      <w:pPr>
        <w:rPr>
          <w:rFonts w:ascii="Arial" w:hAnsi="Arial"/>
          <w:sz w:val="24"/>
          <w:szCs w:val="24"/>
        </w:rPr>
      </w:pPr>
      <w:r w:rsidRPr="00043495">
        <w:rPr>
          <w:sz w:val="22"/>
          <w:szCs w:val="22"/>
        </w:rPr>
        <w:t>8.   Когда я вру своей девушке или своему молодому человеку (8,56).</w:t>
      </w:r>
    </w:p>
    <w:p w14:paraId="18EFEB2F" w14:textId="77777777" w:rsidR="009B632D" w:rsidRPr="00043495" w:rsidRDefault="009B632D" w:rsidP="00043495">
      <w:pPr>
        <w:rPr>
          <w:rFonts w:ascii="Arial" w:hAnsi="Arial"/>
          <w:sz w:val="24"/>
          <w:szCs w:val="24"/>
        </w:rPr>
      </w:pPr>
      <w:r w:rsidRPr="00043495">
        <w:rPr>
          <w:sz w:val="22"/>
          <w:szCs w:val="22"/>
        </w:rPr>
        <w:t>9.   Мои чувства при разговоре о сексе с друзьями (7,00). 10.   Как бы я себя чувствовал(а) (или действительно чувствовал(а)), если бы</w:t>
      </w:r>
    </w:p>
    <w:p w14:paraId="471E2B7D" w14:textId="77777777" w:rsidR="009B632D" w:rsidRPr="00043495" w:rsidRDefault="009B632D" w:rsidP="00043495">
      <w:pPr>
        <w:rPr>
          <w:rFonts w:ascii="Arial" w:hAnsi="Arial"/>
          <w:sz w:val="24"/>
          <w:szCs w:val="24"/>
        </w:rPr>
      </w:pPr>
      <w:r w:rsidRPr="00043495">
        <w:rPr>
          <w:sz w:val="22"/>
          <w:szCs w:val="22"/>
        </w:rPr>
        <w:t>увидел(а), что отец бьет мать (9,50). И.   Степень независимости от семейных правил при жизни в семье (5,39).</w:t>
      </w:r>
    </w:p>
    <w:p w14:paraId="6B7723D6" w14:textId="77777777" w:rsidR="009B632D" w:rsidRPr="00043495" w:rsidRDefault="009B632D" w:rsidP="00043495">
      <w:pPr>
        <w:rPr>
          <w:rFonts w:ascii="Arial" w:hAnsi="Arial"/>
          <w:sz w:val="24"/>
          <w:szCs w:val="24"/>
        </w:rPr>
      </w:pPr>
      <w:r w:rsidRPr="00043495">
        <w:rPr>
          <w:sz w:val="22"/>
          <w:szCs w:val="22"/>
        </w:rPr>
        <w:t>12.   Как часто моя семья собирается вместе (2,89).</w:t>
      </w:r>
    </w:p>
    <w:p w14:paraId="54A6C93E" w14:textId="77777777" w:rsidR="009B632D" w:rsidRPr="00043495" w:rsidRDefault="009B632D" w:rsidP="00043495">
      <w:pPr>
        <w:rPr>
          <w:rFonts w:ascii="Arial" w:hAnsi="Arial"/>
          <w:sz w:val="24"/>
          <w:szCs w:val="24"/>
        </w:rPr>
      </w:pPr>
      <w:r w:rsidRPr="00043495">
        <w:rPr>
          <w:sz w:val="22"/>
          <w:szCs w:val="22"/>
        </w:rPr>
        <w:t xml:space="preserve">13.   Кто из родственников (теть, дядь и так далее) мне нравится больше всего </w:t>
      </w:r>
      <w:r w:rsidRPr="00043495">
        <w:rPr>
          <w:b/>
          <w:bCs/>
          <w:sz w:val="22"/>
          <w:szCs w:val="22"/>
        </w:rPr>
        <w:t xml:space="preserve">и </w:t>
      </w:r>
      <w:r w:rsidRPr="00043495">
        <w:rPr>
          <w:sz w:val="22"/>
          <w:szCs w:val="22"/>
        </w:rPr>
        <w:t>почему (5,83).</w:t>
      </w:r>
    </w:p>
    <w:p w14:paraId="1D833D25" w14:textId="77777777" w:rsidR="009B632D" w:rsidRPr="00043495" w:rsidRDefault="009B632D" w:rsidP="00043495">
      <w:pPr>
        <w:rPr>
          <w:rFonts w:ascii="Arial" w:hAnsi="Arial"/>
          <w:sz w:val="24"/>
          <w:szCs w:val="24"/>
        </w:rPr>
      </w:pPr>
      <w:r w:rsidRPr="00043495">
        <w:rPr>
          <w:sz w:val="22"/>
          <w:szCs w:val="22"/>
        </w:rPr>
        <w:t>14.   Что я думаю о старости (6,36).</w:t>
      </w:r>
    </w:p>
    <w:p w14:paraId="4ECD8450" w14:textId="77777777" w:rsidR="009B632D" w:rsidRPr="00043495" w:rsidRDefault="009B632D" w:rsidP="00043495">
      <w:pPr>
        <w:rPr>
          <w:rFonts w:ascii="Arial" w:hAnsi="Arial"/>
          <w:sz w:val="24"/>
          <w:szCs w:val="24"/>
        </w:rPr>
      </w:pPr>
      <w:r w:rsidRPr="00043495">
        <w:rPr>
          <w:sz w:val="22"/>
          <w:szCs w:val="22"/>
        </w:rPr>
        <w:t>15.   Части тела, которых я стыжусь больше всего (8,88).</w:t>
      </w:r>
    </w:p>
    <w:p w14:paraId="3D59E307" w14:textId="77777777" w:rsidR="009B632D" w:rsidRPr="00043495" w:rsidRDefault="009B632D" w:rsidP="00043495">
      <w:pPr>
        <w:rPr>
          <w:rFonts w:ascii="Arial" w:hAnsi="Arial"/>
          <w:sz w:val="24"/>
          <w:szCs w:val="24"/>
        </w:rPr>
      </w:pPr>
      <w:r w:rsidRPr="00043495">
        <w:rPr>
          <w:sz w:val="22"/>
          <w:szCs w:val="22"/>
        </w:rPr>
        <w:t>16.   Что я чувствую, когда одалживаю деньги (4,75).</w:t>
      </w:r>
    </w:p>
    <w:p w14:paraId="3C6767F3" w14:textId="77777777" w:rsidR="009B632D" w:rsidRPr="00043495" w:rsidRDefault="009B632D" w:rsidP="00043495">
      <w:pPr>
        <w:rPr>
          <w:rFonts w:ascii="Arial" w:hAnsi="Arial"/>
          <w:sz w:val="24"/>
          <w:szCs w:val="24"/>
        </w:rPr>
      </w:pPr>
      <w:r w:rsidRPr="00043495">
        <w:rPr>
          <w:sz w:val="22"/>
          <w:szCs w:val="22"/>
        </w:rPr>
        <w:t>17.   Реальная необходимость в деньгах (ужасные долги, необходимые или же</w:t>
      </w:r>
      <w:r w:rsidRPr="00043495">
        <w:rPr>
          <w:sz w:val="22"/>
          <w:szCs w:val="22"/>
        </w:rPr>
        <w:softHyphen/>
        <w:t>лательные большие покупки) (6,88).</w:t>
      </w:r>
    </w:p>
    <w:p w14:paraId="660B9809" w14:textId="77777777" w:rsidR="009B632D" w:rsidRPr="00043495" w:rsidRDefault="009B632D" w:rsidP="00043495">
      <w:pPr>
        <w:rPr>
          <w:rFonts w:ascii="Arial" w:hAnsi="Arial"/>
          <w:sz w:val="24"/>
          <w:szCs w:val="24"/>
        </w:rPr>
      </w:pPr>
      <w:r w:rsidRPr="00043495">
        <w:rPr>
          <w:sz w:val="22"/>
          <w:szCs w:val="22"/>
        </w:rPr>
        <w:t>18.   Сколько я трачу на одежду (7,17).</w:t>
      </w:r>
    </w:p>
    <w:p w14:paraId="65D48B67" w14:textId="77777777" w:rsidR="009B632D" w:rsidRPr="00043495" w:rsidRDefault="009B632D" w:rsidP="00043495">
      <w:pPr>
        <w:rPr>
          <w:rFonts w:ascii="Arial" w:hAnsi="Arial"/>
          <w:sz w:val="24"/>
          <w:szCs w:val="24"/>
        </w:rPr>
      </w:pPr>
      <w:r w:rsidRPr="00043495">
        <w:rPr>
          <w:sz w:val="22"/>
          <w:szCs w:val="22"/>
        </w:rPr>
        <w:t>19.   Законы, которые хотелось бы видеть в действии (3,08).</w:t>
      </w:r>
    </w:p>
    <w:p w14:paraId="25F4CB1B" w14:textId="77777777" w:rsidR="009B632D" w:rsidRPr="00043495" w:rsidRDefault="009B632D" w:rsidP="00043495">
      <w:pPr>
        <w:rPr>
          <w:rFonts w:ascii="Arial" w:hAnsi="Arial"/>
          <w:sz w:val="24"/>
          <w:szCs w:val="24"/>
        </w:rPr>
      </w:pPr>
      <w:r w:rsidRPr="00043495">
        <w:rPr>
          <w:sz w:val="22"/>
          <w:szCs w:val="22"/>
        </w:rPr>
        <w:t>20.   Плакал(а) ли я когда-нибудь, будучи взрослым(ой), если мне было грустно (8,94).</w:t>
      </w:r>
    </w:p>
    <w:p w14:paraId="3B2098BC" w14:textId="77777777" w:rsidR="009B632D" w:rsidRPr="00043495" w:rsidRDefault="009B632D" w:rsidP="00043495">
      <w:pPr>
        <w:rPr>
          <w:rFonts w:ascii="Arial" w:hAnsi="Arial"/>
          <w:sz w:val="24"/>
          <w:szCs w:val="24"/>
        </w:rPr>
      </w:pPr>
      <w:r w:rsidRPr="00043495">
        <w:rPr>
          <w:sz w:val="22"/>
          <w:szCs w:val="22"/>
        </w:rPr>
        <w:t>21.   Сильно ли меня злит, когда другие меня торопят (5,33).</w:t>
      </w:r>
    </w:p>
    <w:p w14:paraId="6C903A89" w14:textId="77777777" w:rsidR="009B632D" w:rsidRPr="00043495" w:rsidRDefault="009B632D" w:rsidP="00043495">
      <w:pPr>
        <w:rPr>
          <w:rFonts w:ascii="Arial" w:hAnsi="Arial"/>
          <w:sz w:val="24"/>
          <w:szCs w:val="24"/>
        </w:rPr>
      </w:pPr>
      <w:r w:rsidRPr="00043495">
        <w:rPr>
          <w:sz w:val="22"/>
          <w:szCs w:val="22"/>
        </w:rPr>
        <w:t>22.   Какие животные заставляют меня нервничать (3,44).</w:t>
      </w:r>
    </w:p>
    <w:p w14:paraId="74229C97" w14:textId="77777777" w:rsidR="009B632D" w:rsidRPr="00043495" w:rsidRDefault="009B632D" w:rsidP="00043495">
      <w:pPr>
        <w:rPr>
          <w:rFonts w:ascii="Arial" w:hAnsi="Arial"/>
          <w:sz w:val="24"/>
          <w:szCs w:val="24"/>
        </w:rPr>
      </w:pPr>
      <w:r w:rsidRPr="00043495">
        <w:rPr>
          <w:sz w:val="22"/>
          <w:szCs w:val="22"/>
        </w:rPr>
        <w:t>23.   Легко ли задеть мои чувства (9,37).</w:t>
      </w:r>
    </w:p>
    <w:p w14:paraId="6EDE529A" w14:textId="77777777" w:rsidR="009B632D" w:rsidRPr="00043495" w:rsidRDefault="009B632D" w:rsidP="00043495">
      <w:pPr>
        <w:rPr>
          <w:rFonts w:ascii="Arial" w:hAnsi="Arial"/>
          <w:sz w:val="24"/>
          <w:szCs w:val="24"/>
        </w:rPr>
      </w:pPr>
      <w:r w:rsidRPr="00043495">
        <w:rPr>
          <w:sz w:val="22"/>
          <w:szCs w:val="22"/>
        </w:rPr>
        <w:t>24.   Чего я больше всего боюсь (7,29).</w:t>
      </w:r>
    </w:p>
    <w:p w14:paraId="6213C0A0" w14:textId="77777777" w:rsidR="009B632D" w:rsidRPr="00043495" w:rsidRDefault="009B632D" w:rsidP="00043495">
      <w:pPr>
        <w:rPr>
          <w:rFonts w:ascii="Arial" w:hAnsi="Arial"/>
          <w:sz w:val="24"/>
          <w:szCs w:val="24"/>
        </w:rPr>
      </w:pPr>
      <w:r w:rsidRPr="00043495">
        <w:rPr>
          <w:sz w:val="22"/>
          <w:szCs w:val="22"/>
        </w:rPr>
        <w:t>25.   Что я в действительности думаю о людях, с которыми или на которых ра</w:t>
      </w:r>
      <w:r w:rsidRPr="00043495">
        <w:rPr>
          <w:sz w:val="22"/>
          <w:szCs w:val="22"/>
        </w:rPr>
        <w:softHyphen/>
        <w:t>ботаю (7,29).</w:t>
      </w:r>
    </w:p>
    <w:p w14:paraId="2AD19C82" w14:textId="77777777" w:rsidR="009B632D" w:rsidRPr="00043495" w:rsidRDefault="009B632D" w:rsidP="00043495">
      <w:pPr>
        <w:rPr>
          <w:rFonts w:ascii="Arial" w:hAnsi="Arial"/>
          <w:sz w:val="24"/>
          <w:szCs w:val="24"/>
        </w:rPr>
      </w:pPr>
      <w:r w:rsidRPr="00043495">
        <w:rPr>
          <w:sz w:val="22"/>
          <w:szCs w:val="22"/>
        </w:rPr>
        <w:t>26.   Делаю ли я что-то, чего не хочу показывать другим (8,85).</w:t>
      </w:r>
    </w:p>
    <w:p w14:paraId="466DEDA9" w14:textId="77777777" w:rsidR="009B632D" w:rsidRPr="00043495" w:rsidRDefault="009B632D" w:rsidP="00043495">
      <w:pPr>
        <w:rPr>
          <w:rFonts w:ascii="Arial" w:hAnsi="Arial"/>
          <w:sz w:val="24"/>
          <w:szCs w:val="24"/>
        </w:rPr>
      </w:pPr>
      <w:r w:rsidRPr="00043495">
        <w:rPr>
          <w:sz w:val="22"/>
          <w:szCs w:val="22"/>
        </w:rPr>
        <w:t>Степень откровенности отражается цифрами в скобочках напротив каждого утверждения. Интимность контакта можно вычислить, сложив эти цифры и раз</w:t>
      </w:r>
      <w:r w:rsidRPr="00043495">
        <w:rPr>
          <w:sz w:val="22"/>
          <w:szCs w:val="22"/>
        </w:rPr>
        <w:softHyphen/>
        <w:t xml:space="preserve">делить на количество обведенных в кружочек положений. Например, вы обвели в кружочек положения номер 1, 4, 12, 19 и 22 для знакомого. Всего их пять — это тот объем информации, которую вы готовы обнародовать, и 3,07 (2,85 + 3,09 + 2,89 + 3,08 + 3,44 = 15,35/5) — показатель интимности контакта, в данном случае не очень </w:t>
      </w:r>
      <w:r w:rsidRPr="00043495">
        <w:rPr>
          <w:b/>
          <w:bCs/>
          <w:sz w:val="22"/>
          <w:szCs w:val="22"/>
        </w:rPr>
        <w:t>высокий.</w:t>
      </w:r>
    </w:p>
    <w:p w14:paraId="02433C59" w14:textId="77777777" w:rsidR="009B632D" w:rsidRPr="00043495" w:rsidRDefault="009B632D" w:rsidP="00043495">
      <w:pPr>
        <w:rPr>
          <w:rFonts w:ascii="Arial" w:hAnsi="Arial"/>
          <w:sz w:val="24"/>
          <w:szCs w:val="24"/>
        </w:rPr>
      </w:pPr>
      <w:r w:rsidRPr="00043495">
        <w:rPr>
          <w:sz w:val="22"/>
          <w:szCs w:val="22"/>
        </w:rPr>
        <w:t>Как вы можете увидеть по результатам опросника, самораскрытие является жизненным компонентом дружбы. Без значительного самораскрытия ваши отно</w:t>
      </w:r>
      <w:r w:rsidRPr="00043495">
        <w:rPr>
          <w:sz w:val="22"/>
          <w:szCs w:val="22"/>
        </w:rPr>
        <w:softHyphen/>
        <w:t>шения останутся на уровне знакомства. Хотя знакомые и помогают преодолеть одиночество, они не могут поддержать так, как друг, чье участие, как мы знаем, снижает стресс.</w:t>
      </w:r>
    </w:p>
    <w:p w14:paraId="686ECE8A" w14:textId="77777777" w:rsidR="009B632D" w:rsidRPr="00043495" w:rsidRDefault="009B632D" w:rsidP="00043495">
      <w:pPr>
        <w:rPr>
          <w:rFonts w:ascii="Arial" w:hAnsi="Arial"/>
          <w:sz w:val="24"/>
          <w:szCs w:val="24"/>
        </w:rPr>
      </w:pPr>
      <w:r w:rsidRPr="00043495">
        <w:rPr>
          <w:rFonts w:ascii="Arial" w:hAnsi="Arial"/>
          <w:b/>
          <w:bCs/>
          <w:sz w:val="24"/>
          <w:szCs w:val="24"/>
        </w:rPr>
        <w:t>Любовь</w:t>
      </w:r>
    </w:p>
    <w:p w14:paraId="7DF6646A" w14:textId="77777777" w:rsidR="009B632D" w:rsidRPr="00043495" w:rsidRDefault="009B632D" w:rsidP="00043495">
      <w:pPr>
        <w:rPr>
          <w:rFonts w:ascii="Arial" w:hAnsi="Arial"/>
          <w:sz w:val="24"/>
          <w:szCs w:val="24"/>
        </w:rPr>
      </w:pPr>
      <w:r w:rsidRPr="00043495">
        <w:rPr>
          <w:sz w:val="22"/>
          <w:szCs w:val="22"/>
        </w:rPr>
        <w:t>Оставив семью и друзей дома, многие студенты начинают поиск новых любовных отношений. Однако эти отношения сами по себе могут стать источниками стрес</w:t>
      </w:r>
      <w:r w:rsidRPr="00043495">
        <w:rPr>
          <w:sz w:val="22"/>
          <w:szCs w:val="22"/>
        </w:rPr>
        <w:softHyphen/>
        <w:t>са. Новые отношения требуют новых правил и стандартов. Как часто мы будем видеться? Как часто мы будем созваниваться? Куда будем ходить? Кто будет платить? В чью компанию мы войдем?</w:t>
      </w:r>
    </w:p>
    <w:p w14:paraId="70773702" w14:textId="77777777" w:rsidR="009B632D" w:rsidRPr="00043495" w:rsidRDefault="009B632D" w:rsidP="00043495">
      <w:pPr>
        <w:rPr>
          <w:rFonts w:ascii="Arial" w:hAnsi="Arial"/>
          <w:sz w:val="24"/>
          <w:szCs w:val="24"/>
        </w:rPr>
      </w:pPr>
      <w:r w:rsidRPr="00043495">
        <w:rPr>
          <w:sz w:val="22"/>
          <w:szCs w:val="22"/>
        </w:rPr>
        <w:t>К тому же нередко случается так, что отношения завязываются между двумя разными людьми. Для прояснения этого момента заполните опросник Джона Ли</w:t>
      </w:r>
    </w:p>
    <w:p w14:paraId="28863559" w14:textId="77777777" w:rsidR="009B632D" w:rsidRPr="00043495" w:rsidRDefault="009B632D" w:rsidP="00043495">
      <w:pPr>
        <w:rPr>
          <w:rFonts w:ascii="Arial" w:hAnsi="Arial"/>
          <w:sz w:val="24"/>
          <w:szCs w:val="24"/>
        </w:rPr>
      </w:pPr>
      <w:r w:rsidRPr="00043495">
        <w:t>«Цвета любви». Если сейчас у вас есть такие отношения, возможно, ваш люби-мый(ая) тоже захочет заполнить его.</w:t>
      </w:r>
    </w:p>
    <w:p w14:paraId="3FB96748" w14:textId="77777777" w:rsidR="009B632D" w:rsidRPr="00043495" w:rsidRDefault="009B632D" w:rsidP="00043495">
      <w:pPr>
        <w:rPr>
          <w:rFonts w:ascii="Arial" w:hAnsi="Arial"/>
          <w:sz w:val="24"/>
          <w:szCs w:val="24"/>
        </w:rPr>
      </w:pPr>
      <w:r w:rsidRPr="00043495">
        <w:t>Чтобы определить свой любовный тип, отвечайте на вопросы относительно вашего молодого человека, девушки, супруга, супруги и так далее:</w:t>
      </w:r>
    </w:p>
    <w:p w14:paraId="46BC07BA" w14:textId="77777777" w:rsidR="009B632D" w:rsidRPr="00043495" w:rsidRDefault="009B632D" w:rsidP="00043495">
      <w:pPr>
        <w:rPr>
          <w:rFonts w:ascii="Arial" w:hAnsi="Arial"/>
          <w:sz w:val="24"/>
          <w:szCs w:val="24"/>
        </w:rPr>
      </w:pPr>
      <w:r w:rsidRPr="00043495">
        <w:t>В — всегда; О — обычно; Р — редко; Н — никогда.</w:t>
      </w:r>
    </w:p>
    <w:p w14:paraId="36814ADB" w14:textId="77777777" w:rsidR="009B632D" w:rsidRPr="00043495" w:rsidRDefault="009B632D" w:rsidP="00043495">
      <w:pPr>
        <w:rPr>
          <w:rFonts w:ascii="Arial" w:hAnsi="Arial"/>
          <w:sz w:val="24"/>
          <w:szCs w:val="24"/>
        </w:rPr>
      </w:pPr>
      <w:r w:rsidRPr="00043495">
        <w:t>1.   У вас есть четкий образ желательного партнера.</w:t>
      </w:r>
    </w:p>
    <w:p w14:paraId="192176B2" w14:textId="77777777" w:rsidR="009B632D" w:rsidRPr="00043495" w:rsidRDefault="009B632D" w:rsidP="00043495">
      <w:pPr>
        <w:rPr>
          <w:rFonts w:ascii="Arial" w:hAnsi="Arial"/>
          <w:sz w:val="24"/>
          <w:szCs w:val="24"/>
        </w:rPr>
      </w:pPr>
      <w:r w:rsidRPr="00043495">
        <w:t>2.   У вас была сильная эмоциональная реакция, когда вы увидели его (ее) впервые.</w:t>
      </w:r>
    </w:p>
    <w:p w14:paraId="33D35AEA" w14:textId="77777777" w:rsidR="009B632D" w:rsidRPr="00043495" w:rsidRDefault="009B632D" w:rsidP="00043495">
      <w:pPr>
        <w:rPr>
          <w:rFonts w:ascii="Arial" w:hAnsi="Arial"/>
          <w:sz w:val="24"/>
          <w:szCs w:val="24"/>
        </w:rPr>
      </w:pPr>
      <w:r w:rsidRPr="00043495">
        <w:t>3.   Вы практически всегда думаете о ней (нем).</w:t>
      </w:r>
    </w:p>
    <w:p w14:paraId="4E538B17" w14:textId="77777777" w:rsidR="009B632D" w:rsidRPr="00043495" w:rsidRDefault="009B632D" w:rsidP="00043495">
      <w:pPr>
        <w:rPr>
          <w:rFonts w:ascii="Arial" w:hAnsi="Arial"/>
          <w:sz w:val="24"/>
          <w:szCs w:val="24"/>
        </w:rPr>
      </w:pPr>
      <w:r w:rsidRPr="00043495">
        <w:t>4.   Вы жаждете видеть его или ее каждый день.</w:t>
      </w:r>
    </w:p>
    <w:p w14:paraId="760BC127" w14:textId="77777777" w:rsidR="009B632D" w:rsidRPr="00043495" w:rsidRDefault="009B632D" w:rsidP="00043495">
      <w:pPr>
        <w:rPr>
          <w:rFonts w:ascii="Arial" w:hAnsi="Arial"/>
          <w:sz w:val="24"/>
          <w:szCs w:val="24"/>
        </w:rPr>
      </w:pPr>
      <w:r w:rsidRPr="00043495">
        <w:t>5.   Вы обсуждаете планы на будущее, а также широкий круг того, что вас инте</w:t>
      </w:r>
      <w:r w:rsidRPr="00043495">
        <w:softHyphen/>
        <w:t>ресует и что вы ощущаете.</w:t>
      </w:r>
    </w:p>
    <w:p w14:paraId="3BFDE02B"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3754A22B" wp14:editId="44DE125A">
            <wp:extent cx="4045585" cy="4237990"/>
            <wp:effectExtent l="0" t="0" r="0" b="0"/>
            <wp:docPr id="58"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8"/>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45585" cy="4237990"/>
                    </a:xfrm>
                    <a:prstGeom prst="rect">
                      <a:avLst/>
                    </a:prstGeom>
                    <a:noFill/>
                    <a:ln>
                      <a:noFill/>
                    </a:ln>
                  </pic:spPr>
                </pic:pic>
              </a:graphicData>
            </a:graphic>
          </wp:inline>
        </w:drawing>
      </w:r>
    </w:p>
    <w:p w14:paraId="158D93C9" w14:textId="77777777" w:rsidR="009B632D" w:rsidRPr="00043495" w:rsidRDefault="009B632D" w:rsidP="00043495">
      <w:pPr>
        <w:rPr>
          <w:rFonts w:ascii="Arial" w:hAnsi="Arial"/>
          <w:sz w:val="24"/>
          <w:szCs w:val="24"/>
        </w:rPr>
      </w:pPr>
      <w:r w:rsidRPr="00043495">
        <w:rPr>
          <w:rFonts w:ascii="Arial" w:hAnsi="Arial" w:cs="Arial"/>
          <w:sz w:val="18"/>
          <w:szCs w:val="18"/>
        </w:rPr>
        <w:t xml:space="preserve">- </w:t>
      </w:r>
      <w:r w:rsidRPr="00043495">
        <w:rPr>
          <w:rFonts w:ascii="Arial" w:hAnsi="Arial"/>
          <w:sz w:val="18"/>
          <w:szCs w:val="18"/>
        </w:rPr>
        <w:t>Эй</w:t>
      </w:r>
      <w:r w:rsidRPr="00043495">
        <w:rPr>
          <w:rFonts w:ascii="Arial" w:hAnsi="Arial" w:cs="Arial"/>
          <w:sz w:val="18"/>
          <w:szCs w:val="18"/>
        </w:rPr>
        <w:t xml:space="preserve">, </w:t>
      </w:r>
      <w:r w:rsidRPr="00043495">
        <w:rPr>
          <w:rFonts w:ascii="Arial" w:hAnsi="Arial"/>
          <w:sz w:val="18"/>
          <w:szCs w:val="18"/>
        </w:rPr>
        <w:t>крошка</w:t>
      </w:r>
      <w:r w:rsidRPr="00043495">
        <w:rPr>
          <w:rFonts w:ascii="Arial" w:hAnsi="Arial" w:cs="Arial"/>
          <w:sz w:val="18"/>
          <w:szCs w:val="18"/>
        </w:rPr>
        <w:t xml:space="preserve">, </w:t>
      </w:r>
      <w:r w:rsidRPr="00043495">
        <w:rPr>
          <w:rFonts w:ascii="Arial" w:hAnsi="Arial"/>
          <w:sz w:val="18"/>
          <w:szCs w:val="18"/>
        </w:rPr>
        <w:t>теперь</w:t>
      </w:r>
      <w:r w:rsidRPr="00043495">
        <w:rPr>
          <w:rFonts w:ascii="Arial" w:hAnsi="Arial" w:cs="Arial"/>
          <w:sz w:val="18"/>
          <w:szCs w:val="18"/>
        </w:rPr>
        <w:t xml:space="preserve">, </w:t>
      </w:r>
      <w:r w:rsidRPr="00043495">
        <w:rPr>
          <w:rFonts w:ascii="Arial" w:hAnsi="Arial"/>
          <w:sz w:val="18"/>
          <w:szCs w:val="18"/>
        </w:rPr>
        <w:t>когда</w:t>
      </w:r>
      <w:r w:rsidRPr="00043495">
        <w:rPr>
          <w:rFonts w:ascii="Arial" w:hAnsi="Arial" w:cs="Arial"/>
          <w:sz w:val="18"/>
          <w:szCs w:val="18"/>
        </w:rPr>
        <w:t xml:space="preserve"> </w:t>
      </w:r>
      <w:r w:rsidRPr="00043495">
        <w:rPr>
          <w:rFonts w:ascii="Arial" w:hAnsi="Arial"/>
          <w:sz w:val="18"/>
          <w:szCs w:val="18"/>
        </w:rPr>
        <w:t>мы</w:t>
      </w:r>
      <w:r w:rsidRPr="00043495">
        <w:rPr>
          <w:rFonts w:ascii="Arial" w:hAnsi="Arial" w:cs="Arial"/>
          <w:sz w:val="18"/>
          <w:szCs w:val="18"/>
        </w:rPr>
        <w:t xml:space="preserve"> </w:t>
      </w:r>
      <w:r w:rsidRPr="00043495">
        <w:rPr>
          <w:rFonts w:ascii="Arial" w:hAnsi="Arial"/>
          <w:sz w:val="18"/>
          <w:szCs w:val="18"/>
        </w:rPr>
        <w:t>поступили</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колледж</w:t>
      </w:r>
      <w:r w:rsidRPr="00043495">
        <w:rPr>
          <w:rFonts w:ascii="Arial" w:hAnsi="Arial" w:cs="Arial"/>
          <w:sz w:val="18"/>
          <w:szCs w:val="18"/>
        </w:rPr>
        <w:t xml:space="preserve">, </w:t>
      </w:r>
      <w:r w:rsidRPr="00043495">
        <w:rPr>
          <w:rFonts w:ascii="Arial" w:hAnsi="Arial"/>
          <w:sz w:val="18"/>
          <w:szCs w:val="18"/>
        </w:rPr>
        <w:t>как</w:t>
      </w:r>
      <w:r w:rsidRPr="00043495">
        <w:rPr>
          <w:rFonts w:ascii="Arial" w:hAnsi="Arial" w:cs="Arial"/>
          <w:sz w:val="18"/>
          <w:szCs w:val="18"/>
        </w:rPr>
        <w:t xml:space="preserve"> </w:t>
      </w:r>
      <w:r w:rsidRPr="00043495">
        <w:rPr>
          <w:rFonts w:ascii="Arial" w:hAnsi="Arial"/>
          <w:sz w:val="18"/>
          <w:szCs w:val="18"/>
        </w:rPr>
        <w:t>насчет</w:t>
      </w:r>
      <w:r w:rsidRPr="00043495">
        <w:rPr>
          <w:rFonts w:ascii="Arial" w:hAnsi="Arial" w:cs="Arial"/>
          <w:sz w:val="18"/>
          <w:szCs w:val="18"/>
        </w:rPr>
        <w:t xml:space="preserve"> </w:t>
      </w:r>
      <w:r w:rsidRPr="00043495">
        <w:rPr>
          <w:rFonts w:ascii="Arial" w:hAnsi="Arial"/>
          <w:sz w:val="18"/>
          <w:szCs w:val="18"/>
        </w:rPr>
        <w:t>любви</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свиданий</w:t>
      </w:r>
      <w:r w:rsidRPr="00043495">
        <w:rPr>
          <w:rFonts w:ascii="Arial" w:hAnsi="Arial" w:cs="Arial"/>
          <w:sz w:val="18"/>
          <w:szCs w:val="18"/>
        </w:rPr>
        <w:t>?</w:t>
      </w:r>
    </w:p>
    <w:p w14:paraId="736B4867" w14:textId="77777777" w:rsidR="009B632D" w:rsidRPr="00043495" w:rsidRDefault="009B632D" w:rsidP="00043495">
      <w:pPr>
        <w:rPr>
          <w:rFonts w:ascii="Arial" w:hAnsi="Arial"/>
          <w:sz w:val="24"/>
          <w:szCs w:val="24"/>
        </w:rPr>
      </w:pPr>
      <w:r w:rsidRPr="00043495">
        <w:t>6.   Тактильный, сенсорный контакт очень важен для отношений.</w:t>
      </w:r>
    </w:p>
    <w:p w14:paraId="75C59512" w14:textId="77777777" w:rsidR="009B632D" w:rsidRPr="00043495" w:rsidRDefault="009B632D" w:rsidP="00043495">
      <w:pPr>
        <w:rPr>
          <w:rFonts w:ascii="Arial" w:hAnsi="Arial"/>
          <w:sz w:val="24"/>
          <w:szCs w:val="24"/>
        </w:rPr>
      </w:pPr>
      <w:r w:rsidRPr="00043495">
        <w:t>7.   Интимные отношения начались вскоре после знакомства.</w:t>
      </w:r>
    </w:p>
    <w:p w14:paraId="37F4C4E8" w14:textId="77777777" w:rsidR="009B632D" w:rsidRPr="00043495" w:rsidRDefault="009B632D" w:rsidP="00043495">
      <w:pPr>
        <w:rPr>
          <w:rFonts w:ascii="Arial" w:hAnsi="Arial"/>
          <w:sz w:val="24"/>
          <w:szCs w:val="24"/>
        </w:rPr>
      </w:pPr>
      <w:r w:rsidRPr="00043495">
        <w:t>8.   Для вас успех в любви значит больше, чем успех в других областях жизни.</w:t>
      </w:r>
    </w:p>
    <w:p w14:paraId="4432CB60" w14:textId="77777777" w:rsidR="009B632D" w:rsidRPr="00043495" w:rsidRDefault="009B632D" w:rsidP="00043495">
      <w:pPr>
        <w:rPr>
          <w:rFonts w:ascii="Arial" w:hAnsi="Arial"/>
          <w:sz w:val="24"/>
          <w:szCs w:val="24"/>
        </w:rPr>
      </w:pPr>
      <w:r w:rsidRPr="00043495">
        <w:t>9.   Вы хотите любить для ощущения безопасности.</w:t>
      </w:r>
    </w:p>
    <w:p w14:paraId="6BB10C92" w14:textId="77777777" w:rsidR="009B632D" w:rsidRPr="00043495" w:rsidRDefault="009B632D" w:rsidP="00043495">
      <w:pPr>
        <w:rPr>
          <w:rFonts w:ascii="Arial" w:hAnsi="Arial"/>
          <w:sz w:val="24"/>
          <w:szCs w:val="24"/>
        </w:rPr>
      </w:pPr>
      <w:r w:rsidRPr="00043495">
        <w:t>10.   Вы пытаетесь проявлять больше чувства и понимания.</w:t>
      </w:r>
    </w:p>
    <w:p w14:paraId="023C300F" w14:textId="77777777" w:rsidR="009B632D" w:rsidRPr="00043495" w:rsidRDefault="009B632D" w:rsidP="00043495">
      <w:pPr>
        <w:rPr>
          <w:rFonts w:ascii="Arial" w:hAnsi="Arial"/>
          <w:sz w:val="24"/>
          <w:szCs w:val="24"/>
        </w:rPr>
      </w:pPr>
      <w:r w:rsidRPr="00043495">
        <w:t>11.   Бы считаете, что это первая любовь.</w:t>
      </w:r>
    </w:p>
    <w:p w14:paraId="5A0C5C08" w14:textId="77777777" w:rsidR="009B632D" w:rsidRPr="00043495" w:rsidRDefault="009B632D" w:rsidP="00043495">
      <w:pPr>
        <w:rPr>
          <w:rFonts w:ascii="Arial" w:hAnsi="Arial"/>
          <w:sz w:val="24"/>
          <w:szCs w:val="24"/>
        </w:rPr>
      </w:pPr>
      <w:r w:rsidRPr="00043495">
        <w:t>12.   Вы страдаете от пренебрежения или грубости с ее или его стороны.</w:t>
      </w:r>
    </w:p>
    <w:p w14:paraId="27337BAC" w14:textId="77777777" w:rsidR="009B632D" w:rsidRPr="00043495" w:rsidRDefault="009B632D" w:rsidP="00043495">
      <w:pPr>
        <w:rPr>
          <w:rFonts w:ascii="Arial" w:hAnsi="Arial"/>
          <w:sz w:val="24"/>
          <w:szCs w:val="24"/>
        </w:rPr>
      </w:pPr>
      <w:r w:rsidRPr="00043495">
        <w:t>13.   Вы произвольно меняете частоту ваших встреч.</w:t>
      </w:r>
    </w:p>
    <w:p w14:paraId="7D1C3B04" w14:textId="77777777" w:rsidR="009B632D" w:rsidRPr="00043495" w:rsidRDefault="009B632D" w:rsidP="00043495">
      <w:pPr>
        <w:rPr>
          <w:rFonts w:ascii="Arial" w:hAnsi="Arial"/>
          <w:sz w:val="24"/>
          <w:szCs w:val="24"/>
        </w:rPr>
      </w:pPr>
      <w:r w:rsidRPr="00043495">
        <w:t>14.   Вы ограничиваете разговоры и проявление чувств с ним или с ней.</w:t>
      </w:r>
    </w:p>
    <w:p w14:paraId="3F10F7DF" w14:textId="77777777" w:rsidR="009B632D" w:rsidRPr="00043495" w:rsidRDefault="009B632D" w:rsidP="00043495">
      <w:pPr>
        <w:rPr>
          <w:rFonts w:ascii="Arial" w:hAnsi="Arial"/>
          <w:sz w:val="24"/>
          <w:szCs w:val="24"/>
        </w:rPr>
      </w:pPr>
      <w:r w:rsidRPr="00043495">
        <w:t>15.   Если грядет разрыв, вы предпочитают бросить человека сами, нежели быть брошенным(ой).</w:t>
      </w:r>
    </w:p>
    <w:p w14:paraId="090203C0" w14:textId="77777777" w:rsidR="009B632D" w:rsidRPr="00043495" w:rsidRDefault="009B632D" w:rsidP="00043495">
      <w:pPr>
        <w:rPr>
          <w:rFonts w:ascii="Arial" w:hAnsi="Arial"/>
          <w:sz w:val="24"/>
          <w:szCs w:val="24"/>
        </w:rPr>
      </w:pPr>
      <w:r w:rsidRPr="00043495">
        <w:t>16.   Вы «сидите на нескольких стульях* — у вас всегда есть несколько влюб</w:t>
      </w:r>
      <w:r w:rsidRPr="00043495">
        <w:softHyphen/>
        <w:t>ленных в вас людей.</w:t>
      </w:r>
    </w:p>
    <w:p w14:paraId="2D569925" w14:textId="77777777" w:rsidR="009B632D" w:rsidRPr="00043495" w:rsidRDefault="009B632D" w:rsidP="00043495">
      <w:pPr>
        <w:rPr>
          <w:rFonts w:ascii="Arial" w:hAnsi="Arial"/>
          <w:sz w:val="24"/>
          <w:szCs w:val="24"/>
        </w:rPr>
      </w:pPr>
      <w:r w:rsidRPr="00043495">
        <w:t>17.   Вас больше интересует удовольствие, а не эмоциональная близость.</w:t>
      </w:r>
    </w:p>
    <w:p w14:paraId="6E3DE35A" w14:textId="77777777" w:rsidR="009B632D" w:rsidRPr="00043495" w:rsidRDefault="009B632D" w:rsidP="00043495">
      <w:pPr>
        <w:rPr>
          <w:rFonts w:ascii="Arial" w:hAnsi="Arial"/>
          <w:sz w:val="24"/>
          <w:szCs w:val="24"/>
        </w:rPr>
      </w:pPr>
      <w:r w:rsidRPr="00043495">
        <w:t>18.   Вы чувствуете потребность любить кого-то, к кому привыкли.</w:t>
      </w:r>
    </w:p>
    <w:p w14:paraId="5747D567" w14:textId="77777777" w:rsidR="009B632D" w:rsidRPr="00043495" w:rsidRDefault="009B632D" w:rsidP="00043495">
      <w:pPr>
        <w:rPr>
          <w:rFonts w:ascii="Arial" w:hAnsi="Arial"/>
          <w:sz w:val="24"/>
          <w:szCs w:val="24"/>
        </w:rPr>
      </w:pPr>
      <w:r w:rsidRPr="00043495">
        <w:t>19.   Вы уверены, что только время покажет, истинная эта любовь или нет.</w:t>
      </w:r>
    </w:p>
    <w:p w14:paraId="79D2A4DC" w14:textId="77777777" w:rsidR="009B632D" w:rsidRPr="00043495" w:rsidRDefault="009B632D" w:rsidP="00043495">
      <w:pPr>
        <w:rPr>
          <w:rFonts w:ascii="Arial" w:hAnsi="Arial"/>
          <w:sz w:val="24"/>
          <w:szCs w:val="24"/>
        </w:rPr>
      </w:pPr>
      <w:r w:rsidRPr="00043495">
        <w:t>20.   Вы не верите, что истинная любовь приходит внезапно и резко.</w:t>
      </w:r>
    </w:p>
    <w:p w14:paraId="210B80F6" w14:textId="77777777" w:rsidR="009B632D" w:rsidRPr="00043495" w:rsidRDefault="009B632D" w:rsidP="00043495">
      <w:pPr>
        <w:rPr>
          <w:rFonts w:ascii="Arial" w:hAnsi="Arial"/>
          <w:sz w:val="24"/>
          <w:szCs w:val="24"/>
        </w:rPr>
      </w:pPr>
      <w:r w:rsidRPr="00043495">
        <w:t>Исследователи выделили четыре типа любви: эрос, людус, сторге и манию. Ес</w:t>
      </w:r>
      <w:r w:rsidRPr="00043495">
        <w:softHyphen/>
        <w:t xml:space="preserve">ли вы ответили </w:t>
      </w:r>
      <w:r w:rsidRPr="00043495">
        <w:rPr>
          <w:i/>
          <w:iCs/>
        </w:rPr>
        <w:t xml:space="preserve">всегда </w:t>
      </w:r>
      <w:r w:rsidRPr="00043495">
        <w:t xml:space="preserve">или </w:t>
      </w:r>
      <w:r w:rsidRPr="00043495">
        <w:rPr>
          <w:i/>
          <w:iCs/>
        </w:rPr>
        <w:t xml:space="preserve">обычно </w:t>
      </w:r>
      <w:r w:rsidRPr="00043495">
        <w:t xml:space="preserve">на вопросы 1-8, вероятно, ваш тип любви. — эрос. Если вы ответили </w:t>
      </w:r>
      <w:r w:rsidRPr="00043495">
        <w:rPr>
          <w:i/>
          <w:iCs/>
        </w:rPr>
        <w:t xml:space="preserve">верно </w:t>
      </w:r>
      <w:r w:rsidRPr="00043495">
        <w:t xml:space="preserve">или </w:t>
      </w:r>
      <w:r w:rsidRPr="00043495">
        <w:rPr>
          <w:i/>
          <w:iCs/>
        </w:rPr>
        <w:t xml:space="preserve">обычно </w:t>
      </w:r>
      <w:r w:rsidRPr="00043495">
        <w:t xml:space="preserve">на вопросы 3-4 и 8-12, ваш тип любви похож на манию. Если вы ответили </w:t>
      </w:r>
      <w:r w:rsidRPr="00043495">
        <w:rPr>
          <w:i/>
          <w:iCs/>
        </w:rPr>
        <w:t xml:space="preserve">верно </w:t>
      </w:r>
      <w:r w:rsidRPr="00043495">
        <w:t xml:space="preserve">или </w:t>
      </w:r>
      <w:r w:rsidRPr="00043495">
        <w:rPr>
          <w:i/>
          <w:iCs/>
        </w:rPr>
        <w:t xml:space="preserve">обычно </w:t>
      </w:r>
      <w:r w:rsidRPr="00043495">
        <w:t xml:space="preserve">на 13-17 вопросы и </w:t>
      </w:r>
      <w:r w:rsidRPr="00043495">
        <w:rPr>
          <w:i/>
          <w:iCs/>
        </w:rPr>
        <w:t xml:space="preserve">редко </w:t>
      </w:r>
      <w:r w:rsidRPr="00043495">
        <w:t xml:space="preserve">или </w:t>
      </w:r>
      <w:r w:rsidRPr="00043495">
        <w:rPr>
          <w:i/>
          <w:iCs/>
        </w:rPr>
        <w:t xml:space="preserve">никогда — </w:t>
      </w:r>
      <w:r w:rsidRPr="00043495">
        <w:t xml:space="preserve">на все остальные, ваш тип любви — людус. И если вы ответили </w:t>
      </w:r>
      <w:r w:rsidRPr="00043495">
        <w:rPr>
          <w:i/>
          <w:iCs/>
        </w:rPr>
        <w:t xml:space="preserve">верно </w:t>
      </w:r>
      <w:r w:rsidRPr="00043495">
        <w:t xml:space="preserve">или </w:t>
      </w:r>
      <w:r w:rsidRPr="00043495">
        <w:rPr>
          <w:i/>
          <w:iCs/>
        </w:rPr>
        <w:t xml:space="preserve">обычно </w:t>
      </w:r>
      <w:r w:rsidRPr="00043495">
        <w:t xml:space="preserve">на вопросы 17-20, а на остальные — </w:t>
      </w:r>
      <w:r w:rsidRPr="00043495">
        <w:rPr>
          <w:i/>
          <w:iCs/>
        </w:rPr>
        <w:t xml:space="preserve">никогда </w:t>
      </w:r>
      <w:r w:rsidRPr="00043495">
        <w:t xml:space="preserve">или </w:t>
      </w:r>
      <w:r w:rsidRPr="00043495">
        <w:rPr>
          <w:i/>
          <w:iCs/>
        </w:rPr>
        <w:t xml:space="preserve">редко, </w:t>
      </w:r>
      <w:r w:rsidRPr="00043495">
        <w:t>ваш стиль любви — сторге.</w:t>
      </w:r>
    </w:p>
    <w:p w14:paraId="515F2C91" w14:textId="77777777" w:rsidR="009B632D" w:rsidRPr="00043495" w:rsidRDefault="009B632D" w:rsidP="00043495">
      <w:pPr>
        <w:rPr>
          <w:rFonts w:ascii="Arial" w:hAnsi="Arial"/>
          <w:sz w:val="24"/>
          <w:szCs w:val="24"/>
        </w:rPr>
      </w:pPr>
      <w:r w:rsidRPr="00043495">
        <w:t>Эротическая любовь (эрос) — страстная всеохватывающая любовь. Сердце бьется, чувствуется пульсация в области желудка, дыхание становится прерыви</w:t>
      </w:r>
      <w:r w:rsidRPr="00043495">
        <w:softHyphen/>
        <w:t>стым, когда встречаются два эротических любовника. Людус — игривая, флирто-подобная любовь. Однако она непродолжительна и обычно является просто заба</w:t>
      </w:r>
      <w:r w:rsidRPr="00043495">
        <w:softHyphen/>
        <w:t>вой. Как правило, ведется с несколькими партнерами сразу. Сторге — спокойная, дружеская любовь. Люди, склонные к данному типу любви, любят сильно, их цель — женитьба и создание семьи. Маниакальная любовь (мания) — это комби</w:t>
      </w:r>
      <w:r w:rsidRPr="00043495">
        <w:softHyphen/>
        <w:t>нация эроса и людуса. Потребность в страсти у таких людей не насыщаема. Они часто испытывают иррациональное удовольствие, потом резко скатываются к де</w:t>
      </w:r>
      <w:r w:rsidRPr="00043495">
        <w:softHyphen/>
        <w:t>прессии и тревоге и вспышкам жестокой ревности. Маниакальные привязанно</w:t>
      </w:r>
      <w:r w:rsidRPr="00043495">
        <w:softHyphen/>
        <w:t>сти редко перерастают в длительную любовь.</w:t>
      </w:r>
    </w:p>
    <w:p w14:paraId="4B3D904A" w14:textId="77777777" w:rsidR="009B632D" w:rsidRPr="00043495" w:rsidRDefault="009B632D" w:rsidP="00043495">
      <w:pPr>
        <w:rPr>
          <w:rFonts w:ascii="Arial" w:hAnsi="Arial"/>
          <w:sz w:val="24"/>
          <w:szCs w:val="24"/>
        </w:rPr>
      </w:pPr>
      <w:r w:rsidRPr="00043495">
        <w:t>Представьте себе отношения между людическим и сторгическим партнерами. Один играет и не намеревается переходить к длительным личным отношениям, а другой думает о браке и детях. Любовные отношения в студенческих городках могут стать источником сильного стресса из-за несовпадения и отсутствия взаи</w:t>
      </w:r>
      <w:r w:rsidRPr="00043495">
        <w:softHyphen/>
        <w:t>мопонимания между разными типами.</w:t>
      </w:r>
    </w:p>
    <w:p w14:paraId="13D54A04" w14:textId="77777777" w:rsidR="009B632D" w:rsidRPr="00043495" w:rsidRDefault="009B632D" w:rsidP="00043495">
      <w:pPr>
        <w:rPr>
          <w:rFonts w:ascii="Arial" w:hAnsi="Arial"/>
          <w:sz w:val="24"/>
          <w:szCs w:val="24"/>
        </w:rPr>
      </w:pPr>
      <w:r w:rsidRPr="00043495">
        <w:t>Каков ваш стиль? Если сейчас у вас есть любимый(ая), то совпадают ли ваши стили? Учитывая, что стили могут с течением времени меняться, как вы думаете, когда может измениться ваш нынешний стиль? Хотите ли вы этой перемены или нет? Как и в случае с другими аспектами жизни, вы можете контролировать тип</w:t>
      </w:r>
    </w:p>
    <w:p w14:paraId="78853AD7" w14:textId="77777777" w:rsidR="009B632D" w:rsidRPr="00043495" w:rsidRDefault="009B632D" w:rsidP="00043495">
      <w:pPr>
        <w:rPr>
          <w:rFonts w:ascii="Arial" w:hAnsi="Arial"/>
          <w:sz w:val="24"/>
          <w:szCs w:val="24"/>
        </w:rPr>
      </w:pPr>
      <w:r w:rsidRPr="00043495">
        <w:rPr>
          <w:sz w:val="22"/>
          <w:szCs w:val="22"/>
        </w:rPr>
        <w:t>взаимоотношений и отделять те, которые вам подходят, от тех, которые будут для вас источником стресса. Почему бы не вам попросить предмет вашего романтиче</w:t>
      </w:r>
      <w:r w:rsidRPr="00043495">
        <w:rPr>
          <w:sz w:val="22"/>
          <w:szCs w:val="22"/>
        </w:rPr>
        <w:softHyphen/>
        <w:t>ского интереса заполнить этот опросник и не посмотреть, насколько вы подходи</w:t>
      </w:r>
      <w:r w:rsidRPr="00043495">
        <w:rPr>
          <w:sz w:val="22"/>
          <w:szCs w:val="22"/>
        </w:rPr>
        <w:softHyphen/>
        <w:t>те друг другу, пока дела не зашли слишком далеко?</w:t>
      </w:r>
    </w:p>
    <w:p w14:paraId="2A2F3D92" w14:textId="77777777" w:rsidR="009B632D" w:rsidRPr="00043495" w:rsidRDefault="009B632D" w:rsidP="00043495">
      <w:pPr>
        <w:rPr>
          <w:rFonts w:ascii="Arial" w:hAnsi="Arial"/>
          <w:sz w:val="24"/>
          <w:szCs w:val="24"/>
        </w:rPr>
      </w:pPr>
      <w:r w:rsidRPr="00043495">
        <w:rPr>
          <w:rFonts w:ascii="Arial" w:hAnsi="Arial"/>
          <w:sz w:val="26"/>
          <w:szCs w:val="26"/>
        </w:rPr>
        <w:t>Секс</w:t>
      </w:r>
    </w:p>
    <w:p w14:paraId="7159E06E" w14:textId="77777777" w:rsidR="009B632D" w:rsidRPr="00043495" w:rsidRDefault="009B632D" w:rsidP="00043495">
      <w:pPr>
        <w:rPr>
          <w:rFonts w:ascii="Arial" w:hAnsi="Arial"/>
          <w:sz w:val="24"/>
          <w:szCs w:val="24"/>
        </w:rPr>
      </w:pPr>
      <w:r w:rsidRPr="00043495">
        <w:rPr>
          <w:sz w:val="22"/>
          <w:szCs w:val="22"/>
        </w:rPr>
        <w:t>Одно из заданий, которое я даю студентам, посещающим мои занятия по управ</w:t>
      </w:r>
      <w:r w:rsidRPr="00043495">
        <w:rPr>
          <w:sz w:val="22"/>
          <w:szCs w:val="22"/>
        </w:rPr>
        <w:softHyphen/>
        <w:t>лению стрессом, — это ведение журнала стрессоров, с которыми они сталкивают</w:t>
      </w:r>
      <w:r w:rsidRPr="00043495">
        <w:rPr>
          <w:sz w:val="22"/>
          <w:szCs w:val="22"/>
        </w:rPr>
        <w:softHyphen/>
        <w:t>ся. Как правило, несколько девушек и женщин говорят о том давлении, которому они подвергаются как от подруг, так и от своих молодых людей при вступлении в сексуальный контакт. Здесь речь идет об общежитии и о женском сообществе. Хотя ни один мужчина никогда не говорил о таких стрессорах, я уверен, что принуждение перейти к сексуальным отношениям так же актуально для мужчин, как и для женщин. Иначе почему молодые люди вынужденно преувеличивают свой сексуальный опыт или говорят о приятном, расслабляющем вечере как о римской оргии? Я уверен, что мужчины просто менее склонны признавать, что такое давление является для них стрессом.</w:t>
      </w:r>
    </w:p>
    <w:p w14:paraId="2003C65D" w14:textId="77777777" w:rsidR="009B632D" w:rsidRPr="00043495" w:rsidRDefault="009B632D" w:rsidP="00043495">
      <w:pPr>
        <w:rPr>
          <w:rFonts w:ascii="Arial" w:hAnsi="Arial"/>
          <w:sz w:val="24"/>
          <w:szCs w:val="24"/>
        </w:rPr>
      </w:pPr>
      <w:r w:rsidRPr="00043495">
        <w:rPr>
          <w:sz w:val="22"/>
          <w:szCs w:val="22"/>
        </w:rPr>
        <w:t>Описывая этот стрессор, старшее поколение говорит о студентах как о нераз</w:t>
      </w:r>
      <w:r w:rsidRPr="00043495">
        <w:rPr>
          <w:sz w:val="22"/>
          <w:szCs w:val="22"/>
        </w:rPr>
        <w:softHyphen/>
        <w:t>борчивой, безответственной группе мошенников и просто терпят их, потому что они молоды и вскоре жизнь их всему научит. Однако в возрасте девятнадцати лет многие девушки так никогда и не вступали в сексуальный контакт, хотя они и склонны преувеличивать свой сексуальный опыт перед товарищами.</w:t>
      </w:r>
    </w:p>
    <w:p w14:paraId="4BDD8E90" w14:textId="77777777" w:rsidR="009B632D" w:rsidRPr="00043495" w:rsidRDefault="009B632D" w:rsidP="00043495">
      <w:pPr>
        <w:rPr>
          <w:rFonts w:ascii="Arial" w:hAnsi="Arial"/>
          <w:sz w:val="24"/>
          <w:szCs w:val="24"/>
        </w:rPr>
      </w:pPr>
      <w:r w:rsidRPr="00043495">
        <w:rPr>
          <w:sz w:val="22"/>
          <w:szCs w:val="22"/>
        </w:rPr>
        <w:t>Чтобы проверить, что вы знаете о сексуальности и сексуальном поведении своих товарищей, а также сколько неверных убеждений у вас есть на этот счет и как они повышают уровень стресса, ответьте на нижеследующие вопросы.</w:t>
      </w:r>
    </w:p>
    <w:p w14:paraId="0DB30DAC" w14:textId="77777777" w:rsidR="009B632D" w:rsidRPr="00043495" w:rsidRDefault="009B632D" w:rsidP="00043495">
      <w:pPr>
        <w:rPr>
          <w:rFonts w:ascii="Arial" w:hAnsi="Arial"/>
          <w:sz w:val="24"/>
          <w:szCs w:val="24"/>
        </w:rPr>
      </w:pPr>
      <w:r w:rsidRPr="00043495">
        <w:rPr>
          <w:sz w:val="22"/>
          <w:szCs w:val="22"/>
        </w:rPr>
        <w:t>Варианты ответов: да, нет.</w:t>
      </w:r>
    </w:p>
    <w:p w14:paraId="29202D6B" w14:textId="77777777" w:rsidR="009B632D" w:rsidRPr="00043495" w:rsidRDefault="009B632D" w:rsidP="00043495">
      <w:pPr>
        <w:rPr>
          <w:rFonts w:ascii="Arial" w:hAnsi="Arial"/>
          <w:sz w:val="24"/>
          <w:szCs w:val="24"/>
        </w:rPr>
      </w:pPr>
      <w:r w:rsidRPr="00043495">
        <w:rPr>
          <w:sz w:val="22"/>
          <w:szCs w:val="22"/>
        </w:rPr>
        <w:t>1.   К моменту поступления в колледж практически все студенты пробовали мастурбировать.</w:t>
      </w:r>
    </w:p>
    <w:p w14:paraId="527B229C" w14:textId="77777777" w:rsidR="009B632D" w:rsidRPr="00043495" w:rsidRDefault="009B632D" w:rsidP="00043495">
      <w:pPr>
        <w:rPr>
          <w:rFonts w:ascii="Arial" w:hAnsi="Arial"/>
          <w:sz w:val="24"/>
          <w:szCs w:val="24"/>
        </w:rPr>
      </w:pPr>
      <w:r w:rsidRPr="00043495">
        <w:rPr>
          <w:sz w:val="22"/>
          <w:szCs w:val="22"/>
        </w:rPr>
        <w:t>2.   Практически все студенты колледжа уже несколько раз имели сексуальные контакты.</w:t>
      </w:r>
    </w:p>
    <w:p w14:paraId="58EB921D" w14:textId="77777777" w:rsidR="009B632D" w:rsidRPr="00043495" w:rsidRDefault="009B632D" w:rsidP="00043495">
      <w:pPr>
        <w:rPr>
          <w:rFonts w:ascii="Arial" w:hAnsi="Arial"/>
          <w:sz w:val="24"/>
          <w:szCs w:val="24"/>
        </w:rPr>
      </w:pPr>
      <w:r w:rsidRPr="00043495">
        <w:rPr>
          <w:sz w:val="22"/>
          <w:szCs w:val="22"/>
        </w:rPr>
        <w:t>3.   Мастурбация — это привычка молодых, она проходит с возрастом.</w:t>
      </w:r>
    </w:p>
    <w:p w14:paraId="60513B66" w14:textId="77777777" w:rsidR="009B632D" w:rsidRPr="00043495" w:rsidRDefault="009B632D" w:rsidP="00043495">
      <w:pPr>
        <w:rPr>
          <w:rFonts w:ascii="Arial" w:hAnsi="Arial"/>
          <w:sz w:val="24"/>
          <w:szCs w:val="24"/>
        </w:rPr>
      </w:pPr>
      <w:r w:rsidRPr="00043495">
        <w:rPr>
          <w:sz w:val="22"/>
          <w:szCs w:val="22"/>
        </w:rPr>
        <w:t>4.   Любые сексуальные действия с согласия взрослых легальны.</w:t>
      </w:r>
    </w:p>
    <w:p w14:paraId="2760A23B" w14:textId="77777777" w:rsidR="009B632D" w:rsidRPr="00043495" w:rsidRDefault="009B632D" w:rsidP="00043495">
      <w:pPr>
        <w:rPr>
          <w:rFonts w:ascii="Arial" w:hAnsi="Arial"/>
          <w:sz w:val="24"/>
          <w:szCs w:val="24"/>
        </w:rPr>
      </w:pPr>
      <w:r w:rsidRPr="00043495">
        <w:rPr>
          <w:sz w:val="22"/>
          <w:szCs w:val="22"/>
        </w:rPr>
        <w:t>5.   «Безопасный секс» помогает избежать беременности и заболеваний.</w:t>
      </w:r>
    </w:p>
    <w:p w14:paraId="413C73AC" w14:textId="77777777" w:rsidR="009B632D" w:rsidRPr="00043495" w:rsidRDefault="009B632D" w:rsidP="00043495">
      <w:pPr>
        <w:rPr>
          <w:rFonts w:ascii="Arial" w:hAnsi="Arial"/>
          <w:sz w:val="24"/>
          <w:szCs w:val="24"/>
        </w:rPr>
      </w:pPr>
      <w:r w:rsidRPr="00043495">
        <w:rPr>
          <w:sz w:val="22"/>
          <w:szCs w:val="22"/>
        </w:rPr>
        <w:t>6.   Мастурбация может привести к болезни или психологическим проблемам.</w:t>
      </w:r>
    </w:p>
    <w:p w14:paraId="472E56D7" w14:textId="77777777" w:rsidR="009B632D" w:rsidRPr="00043495" w:rsidRDefault="009B632D" w:rsidP="00043495">
      <w:pPr>
        <w:rPr>
          <w:rFonts w:ascii="Arial" w:hAnsi="Arial"/>
          <w:sz w:val="24"/>
          <w:szCs w:val="24"/>
        </w:rPr>
      </w:pPr>
      <w:r w:rsidRPr="00043495">
        <w:rPr>
          <w:sz w:val="22"/>
          <w:szCs w:val="22"/>
        </w:rPr>
        <w:t>7.   Сексуальные фантазии — это желание вступить в сексуальный контакт.</w:t>
      </w:r>
    </w:p>
    <w:p w14:paraId="57C64946" w14:textId="77777777" w:rsidR="009B632D" w:rsidRPr="00043495" w:rsidRDefault="009B632D" w:rsidP="00043495">
      <w:pPr>
        <w:rPr>
          <w:rFonts w:ascii="Arial" w:hAnsi="Arial"/>
          <w:sz w:val="24"/>
          <w:szCs w:val="24"/>
        </w:rPr>
      </w:pPr>
      <w:r w:rsidRPr="00043495">
        <w:rPr>
          <w:sz w:val="22"/>
          <w:szCs w:val="22"/>
        </w:rPr>
        <w:t>8.   Орально-генитальный секс — это извращение, это ненормально.</w:t>
      </w:r>
    </w:p>
    <w:p w14:paraId="6CF5F418" w14:textId="77777777" w:rsidR="009B632D" w:rsidRPr="00043495" w:rsidRDefault="009B632D" w:rsidP="00043495">
      <w:pPr>
        <w:rPr>
          <w:rFonts w:ascii="Arial" w:hAnsi="Arial"/>
          <w:sz w:val="24"/>
          <w:szCs w:val="24"/>
        </w:rPr>
      </w:pPr>
      <w:r w:rsidRPr="00043495">
        <w:rPr>
          <w:sz w:val="22"/>
          <w:szCs w:val="22"/>
        </w:rPr>
        <w:t>Все вышеперечисленные утверждения ложны. Давайте их подробнее рассмот</w:t>
      </w:r>
      <w:r w:rsidRPr="00043495">
        <w:rPr>
          <w:sz w:val="22"/>
          <w:szCs w:val="22"/>
        </w:rPr>
        <w:softHyphen/>
        <w:t>рим.</w:t>
      </w:r>
    </w:p>
    <w:p w14:paraId="32A22B9D" w14:textId="77777777" w:rsidR="009B632D" w:rsidRPr="00043495" w:rsidRDefault="009B632D" w:rsidP="00043495">
      <w:pPr>
        <w:rPr>
          <w:rFonts w:ascii="Arial" w:hAnsi="Arial"/>
          <w:sz w:val="24"/>
          <w:szCs w:val="24"/>
        </w:rPr>
      </w:pPr>
      <w:r w:rsidRPr="00043495">
        <w:rPr>
          <w:sz w:val="22"/>
          <w:szCs w:val="22"/>
        </w:rPr>
        <w:t>1. Большинство исследователей обнаружили, что приблизительно 90% муж</w:t>
      </w:r>
      <w:r w:rsidRPr="00043495">
        <w:rPr>
          <w:sz w:val="22"/>
          <w:szCs w:val="22"/>
        </w:rPr>
        <w:softHyphen/>
        <w:t xml:space="preserve">чин и 60% женщин иногда занимаются мастурбацией. Другими словами, приблизительно 10% мужчин и 40% женщин никогда не мастурбировали. В крупном исследовании сексуальной жизни в Америке </w:t>
      </w:r>
      <w:r w:rsidRPr="00043495">
        <w:rPr>
          <w:b/>
          <w:bCs/>
          <w:sz w:val="22"/>
          <w:szCs w:val="22"/>
        </w:rPr>
        <w:t xml:space="preserve">Лауманн </w:t>
      </w:r>
      <w:r w:rsidRPr="00043495">
        <w:rPr>
          <w:sz w:val="22"/>
          <w:szCs w:val="22"/>
        </w:rPr>
        <w:t>и кол</w:t>
      </w:r>
      <w:r w:rsidRPr="00043495">
        <w:rPr>
          <w:sz w:val="22"/>
          <w:szCs w:val="22"/>
        </w:rPr>
        <w:softHyphen/>
        <w:t>леги обнаружили, что и мужчины и женщины мастурбируют; 85% муж</w:t>
      </w:r>
      <w:r w:rsidRPr="00043495">
        <w:rPr>
          <w:sz w:val="22"/>
          <w:szCs w:val="22"/>
        </w:rPr>
        <w:softHyphen/>
        <w:t>чин и 45% женщин начинают мастурбировать за год до поступления в кол</w:t>
      </w:r>
      <w:r w:rsidRPr="00043495">
        <w:rPr>
          <w:sz w:val="22"/>
          <w:szCs w:val="22"/>
        </w:rPr>
        <w:softHyphen/>
        <w:t>ледж [9].</w:t>
      </w:r>
    </w:p>
    <w:p w14:paraId="126FF949" w14:textId="77777777" w:rsidR="009B632D" w:rsidRPr="00043495" w:rsidRDefault="009B632D" w:rsidP="00043495">
      <w:pPr>
        <w:rPr>
          <w:rFonts w:ascii="Arial" w:hAnsi="Arial"/>
          <w:sz w:val="24"/>
          <w:szCs w:val="24"/>
        </w:rPr>
      </w:pPr>
      <w:r w:rsidRPr="00043495">
        <w:rPr>
          <w:sz w:val="22"/>
          <w:szCs w:val="22"/>
        </w:rPr>
        <w:t>2.   Сорок шесть процентов 15-19-летних подростков никогда не имели сексу</w:t>
      </w:r>
      <w:r w:rsidRPr="00043495">
        <w:rPr>
          <w:sz w:val="22"/>
          <w:szCs w:val="22"/>
        </w:rPr>
        <w:softHyphen/>
        <w:t>альных контактов, и 11% 20-24-летних молодых людей также никогда не имели сексуальных отношений. 22% 20-24-летних молодых людей имели только одного сексуального партнера, 13% — только двух. Если все это сло</w:t>
      </w:r>
      <w:r w:rsidRPr="00043495">
        <w:rPr>
          <w:sz w:val="22"/>
          <w:szCs w:val="22"/>
        </w:rPr>
        <w:softHyphen/>
        <w:t>жить, то получится, что практически половина (46%) 20-24-летних людей в жизни имели двоих и менее сексуальных партнеров [10]. Таким образом, не все занимаются «этим», а если и занимаются, то не обязательно со всеми студентами в городке.</w:t>
      </w:r>
    </w:p>
    <w:p w14:paraId="6CBB116D" w14:textId="77777777" w:rsidR="009B632D" w:rsidRPr="00043495" w:rsidRDefault="009B632D" w:rsidP="00043495">
      <w:pPr>
        <w:rPr>
          <w:rFonts w:ascii="Arial" w:hAnsi="Arial"/>
          <w:sz w:val="24"/>
          <w:szCs w:val="24"/>
        </w:rPr>
      </w:pPr>
      <w:r w:rsidRPr="00043495">
        <w:rPr>
          <w:sz w:val="22"/>
          <w:szCs w:val="22"/>
        </w:rPr>
        <w:t>3.   Мастурбация является частью жизни человека. Независимо от причин — отсутствие сексуального партнера, беременность, болезнь партнера или просто получение удовольствия, мастурбацией занимаются взрослые всех возрастов.</w:t>
      </w:r>
    </w:p>
    <w:p w14:paraId="5F986D5E" w14:textId="77777777" w:rsidR="009B632D" w:rsidRPr="00043495" w:rsidRDefault="009B632D" w:rsidP="00043495">
      <w:pPr>
        <w:rPr>
          <w:rFonts w:ascii="Arial" w:hAnsi="Arial"/>
          <w:sz w:val="24"/>
          <w:szCs w:val="24"/>
        </w:rPr>
      </w:pPr>
      <w:r w:rsidRPr="00043495">
        <w:rPr>
          <w:sz w:val="22"/>
          <w:szCs w:val="22"/>
        </w:rPr>
        <w:t>4.   Существуют содомистские законы в некоторых штатах, касающиеся опре</w:t>
      </w:r>
      <w:r w:rsidRPr="00043495">
        <w:rPr>
          <w:sz w:val="22"/>
          <w:szCs w:val="22"/>
        </w:rPr>
        <w:softHyphen/>
        <w:t>деленных видов сексуального поведения, применимые даже к тем, кто практикует подобные виды секса без свидетелей. Орально-генитальный секс, анальный секс и гомосексуальные контакты обычно являются запре</w:t>
      </w:r>
      <w:r w:rsidRPr="00043495">
        <w:rPr>
          <w:sz w:val="22"/>
          <w:szCs w:val="22"/>
        </w:rPr>
        <w:softHyphen/>
        <w:t>щенными видами. Однако соитие двух людей, не состоящих в браке, в не</w:t>
      </w:r>
      <w:r w:rsidRPr="00043495">
        <w:rPr>
          <w:sz w:val="22"/>
          <w:szCs w:val="22"/>
        </w:rPr>
        <w:softHyphen/>
        <w:t>которых штатах также противозаконно.</w:t>
      </w:r>
    </w:p>
    <w:p w14:paraId="75A8A934" w14:textId="77777777" w:rsidR="009B632D" w:rsidRPr="00043495" w:rsidRDefault="009B632D" w:rsidP="00043495">
      <w:pPr>
        <w:rPr>
          <w:rFonts w:ascii="Arial" w:hAnsi="Arial"/>
          <w:sz w:val="24"/>
          <w:szCs w:val="24"/>
        </w:rPr>
      </w:pPr>
      <w:r w:rsidRPr="00043495">
        <w:rPr>
          <w:sz w:val="22"/>
          <w:szCs w:val="22"/>
        </w:rPr>
        <w:t>5.   Мы обсудим коротко болезни, передающиеся половым путем, и в частно</w:t>
      </w:r>
      <w:r w:rsidRPr="00043495">
        <w:rPr>
          <w:sz w:val="22"/>
          <w:szCs w:val="22"/>
        </w:rPr>
        <w:softHyphen/>
        <w:t>сти СПИД. На данный момент вам необходимо знать, что безопасного сек</w:t>
      </w:r>
      <w:r w:rsidRPr="00043495">
        <w:rPr>
          <w:sz w:val="22"/>
          <w:szCs w:val="22"/>
        </w:rPr>
        <w:softHyphen/>
        <w:t xml:space="preserve">са не существует. Когда бы ни происходило соитие, всегда существует риск беременности (не существует </w:t>
      </w:r>
      <w:r w:rsidRPr="00043495">
        <w:rPr>
          <w:i/>
          <w:iCs/>
          <w:sz w:val="22"/>
          <w:szCs w:val="22"/>
        </w:rPr>
        <w:t xml:space="preserve">стопроцентных </w:t>
      </w:r>
      <w:r w:rsidRPr="00043495">
        <w:rPr>
          <w:sz w:val="22"/>
          <w:szCs w:val="22"/>
        </w:rPr>
        <w:t>способов контроля рождае</w:t>
      </w:r>
      <w:r w:rsidRPr="00043495">
        <w:rPr>
          <w:sz w:val="22"/>
          <w:szCs w:val="22"/>
        </w:rPr>
        <w:softHyphen/>
        <w:t>мости) и передачи того или иного заболевания. Однако существуют спосо</w:t>
      </w:r>
      <w:r w:rsidRPr="00043495">
        <w:rPr>
          <w:sz w:val="22"/>
          <w:szCs w:val="22"/>
        </w:rPr>
        <w:softHyphen/>
        <w:t>бы «обезопасить* секс, то есть снизить риск заболевания или беременно</w:t>
      </w:r>
      <w:r w:rsidRPr="00043495">
        <w:rPr>
          <w:sz w:val="22"/>
          <w:szCs w:val="22"/>
        </w:rPr>
        <w:softHyphen/>
        <w:t>сти, например используя презерватив.</w:t>
      </w:r>
    </w:p>
    <w:p w14:paraId="62702BF8" w14:textId="77777777" w:rsidR="009B632D" w:rsidRPr="00043495" w:rsidRDefault="009B632D" w:rsidP="00043495">
      <w:pPr>
        <w:rPr>
          <w:rFonts w:ascii="Arial" w:hAnsi="Arial"/>
          <w:sz w:val="24"/>
          <w:szCs w:val="24"/>
        </w:rPr>
      </w:pPr>
      <w:r w:rsidRPr="00043495">
        <w:rPr>
          <w:sz w:val="22"/>
          <w:szCs w:val="22"/>
        </w:rPr>
        <w:t>6.   Эксперты утверждают, что единственной опасностью, которую несет с со</w:t>
      </w:r>
      <w:r w:rsidRPr="00043495">
        <w:rPr>
          <w:sz w:val="22"/>
          <w:szCs w:val="22"/>
        </w:rPr>
        <w:softHyphen/>
        <w:t>бой мастурбация, являются психологические явления — вина, стыд или смущение, испытываемое по этому вопросу. Если бы люди знали, насколько распространена мастурбация, что она не мешает нормальным отношениям и не сказывается на сексуальной активности, а также то, что она встречает</w:t>
      </w:r>
      <w:r w:rsidRPr="00043495">
        <w:rPr>
          <w:sz w:val="22"/>
          <w:szCs w:val="22"/>
        </w:rPr>
        <w:softHyphen/>
        <w:t>ся на протяжении всей жизни (снижается только частота), тогда, может, она не вызывала бы вину и другие негативные чувства и не приносила бы вреда вообще.</w:t>
      </w:r>
    </w:p>
    <w:p w14:paraId="0453C182" w14:textId="77777777" w:rsidR="009B632D" w:rsidRPr="00043495" w:rsidRDefault="009B632D" w:rsidP="00043495">
      <w:pPr>
        <w:rPr>
          <w:rFonts w:ascii="Arial" w:hAnsi="Arial"/>
          <w:sz w:val="24"/>
          <w:szCs w:val="24"/>
        </w:rPr>
      </w:pPr>
      <w:r w:rsidRPr="00043495">
        <w:rPr>
          <w:sz w:val="22"/>
          <w:szCs w:val="22"/>
        </w:rPr>
        <w:t>7.   То, что вы фантазируете о чем-либо, не обязательно значит, что вы стреми</w:t>
      </w:r>
      <w:r w:rsidRPr="00043495">
        <w:rPr>
          <w:sz w:val="22"/>
          <w:szCs w:val="22"/>
        </w:rPr>
        <w:softHyphen/>
        <w:t>тесь реализовать эту фантазию. Например, если вы злитесь на профессора, вы можете помечтать о том, как проткнуть шины на его или ее машине. Од</w:t>
      </w:r>
      <w:r w:rsidRPr="00043495">
        <w:rPr>
          <w:sz w:val="22"/>
          <w:szCs w:val="22"/>
        </w:rPr>
        <w:softHyphen/>
        <w:t>нако большинство из нас не станут этого делать, зная, что мы будем пойма</w:t>
      </w:r>
      <w:r w:rsidRPr="00043495">
        <w:rPr>
          <w:sz w:val="22"/>
          <w:szCs w:val="22"/>
        </w:rPr>
        <w:softHyphen/>
        <w:t xml:space="preserve">ны (по крайней мере, надеюсь, что мои студенты, читая это, согласятся со мной). Точно так же сексуальные фантазии могут быть или не быть тем, что мы хотим испытать в реальности. Мы не должны чувствовать вину или смущение за свои сексуальные мысли; это будет лишь вредить нам. Однако мы должны нести ответственность за свое сексуальное </w:t>
      </w:r>
      <w:r w:rsidRPr="00043495">
        <w:rPr>
          <w:i/>
          <w:iCs/>
          <w:sz w:val="22"/>
          <w:szCs w:val="22"/>
        </w:rPr>
        <w:t>поведение.</w:t>
      </w:r>
    </w:p>
    <w:p w14:paraId="1C3347BC" w14:textId="77777777" w:rsidR="009B632D" w:rsidRPr="00043495" w:rsidRDefault="009B632D" w:rsidP="00043495">
      <w:pPr>
        <w:rPr>
          <w:rFonts w:ascii="Arial" w:hAnsi="Arial"/>
          <w:sz w:val="24"/>
          <w:szCs w:val="24"/>
        </w:rPr>
      </w:pPr>
      <w:r w:rsidRPr="00043495">
        <w:rPr>
          <w:sz w:val="22"/>
          <w:szCs w:val="22"/>
        </w:rPr>
        <w:t>8.   Многие мужчины и женщины занимаются оральным сексом. Результаты национального исследования, проведенного Майклом и его коллегами, показали, что 77% мужчин и 68% женщин занимались оральным сексом с партнером, а 79% мужчин и 73% женщин получали оральные ласки'от</w:t>
      </w:r>
    </w:p>
    <w:p w14:paraId="7653B0EA" w14:textId="77777777" w:rsidR="009B632D" w:rsidRPr="00043495" w:rsidRDefault="009B632D" w:rsidP="00043495">
      <w:pPr>
        <w:rPr>
          <w:rFonts w:ascii="Arial" w:hAnsi="Arial"/>
          <w:sz w:val="24"/>
          <w:szCs w:val="24"/>
        </w:rPr>
      </w:pPr>
      <w:r w:rsidRPr="00043495">
        <w:rPr>
          <w:sz w:val="22"/>
          <w:szCs w:val="22"/>
        </w:rPr>
        <w:t>партнера [11]. Если для кого-либо орально-генитальный секс является извращением, то это лишь вопрос индивидуальных ценностей. Однако учитывая его распространенность, вряд ли можно считать его ненормаль</w:t>
      </w:r>
      <w:r w:rsidRPr="00043495">
        <w:rPr>
          <w:sz w:val="22"/>
          <w:szCs w:val="22"/>
        </w:rPr>
        <w:softHyphen/>
        <w:t>ным.</w:t>
      </w:r>
    </w:p>
    <w:p w14:paraId="03B6F500" w14:textId="77777777" w:rsidR="009B632D" w:rsidRPr="00043495" w:rsidRDefault="009B632D" w:rsidP="00043495">
      <w:pPr>
        <w:rPr>
          <w:rFonts w:ascii="Arial" w:hAnsi="Arial"/>
          <w:sz w:val="24"/>
          <w:szCs w:val="24"/>
        </w:rPr>
      </w:pPr>
      <w:r w:rsidRPr="00043495">
        <w:rPr>
          <w:sz w:val="22"/>
          <w:szCs w:val="22"/>
        </w:rPr>
        <w:t>Удивила вас эта информация? Если да, то не волнуйтесь. Вероятно, у вас хо</w:t>
      </w:r>
      <w:r w:rsidRPr="00043495">
        <w:rPr>
          <w:sz w:val="22"/>
          <w:szCs w:val="22"/>
        </w:rPr>
        <w:softHyphen/>
        <w:t>рошее окружение, если большее количество ваших сокурсников разделяют эти мифы о сексе. Учитывая эти недопонимания, вы можете определить, насколько вы «могли бы стать» более сексуально активными, но при этом на вас возросло бы и давление. Это давление исходит и снаружи, и изнутри вас. Такое напряже</w:t>
      </w:r>
      <w:r w:rsidRPr="00043495">
        <w:rPr>
          <w:sz w:val="22"/>
          <w:szCs w:val="22"/>
        </w:rPr>
        <w:softHyphen/>
        <w:t>ние могло бы привести к стрессу, что отразилось бы на вашем здоровье, оценках и межличностных отношениях. К счастью, более реалистичное восприятие секса своих однокашников поможет вам не воспринимать себя как человека, имеющего отклонения в сексуальном поведении, что поможет вам справиться с давлением, мешающим сексуальной активности, независимо от вашего сексуального опыта. (Помните, что в любом случае вы находитесь в числе многих других студентов.)</w:t>
      </w:r>
    </w:p>
    <w:p w14:paraId="1CE1BB5F" w14:textId="77777777" w:rsidR="009B632D" w:rsidRPr="00043495" w:rsidRDefault="009B632D" w:rsidP="00043495">
      <w:pPr>
        <w:rPr>
          <w:rFonts w:ascii="Arial" w:hAnsi="Arial"/>
          <w:sz w:val="24"/>
          <w:szCs w:val="24"/>
        </w:rPr>
      </w:pPr>
      <w:r w:rsidRPr="00043495">
        <w:rPr>
          <w:rFonts w:ascii="Arial" w:hAnsi="Arial"/>
          <w:b/>
          <w:bCs/>
          <w:sz w:val="26"/>
          <w:szCs w:val="26"/>
        </w:rPr>
        <w:t>СПИД</w:t>
      </w:r>
    </w:p>
    <w:p w14:paraId="1ADDF219" w14:textId="77777777" w:rsidR="009B632D" w:rsidRPr="00043495" w:rsidRDefault="009B632D" w:rsidP="00043495">
      <w:pPr>
        <w:rPr>
          <w:rFonts w:ascii="Arial" w:hAnsi="Arial"/>
          <w:sz w:val="24"/>
          <w:szCs w:val="24"/>
        </w:rPr>
      </w:pPr>
      <w:r w:rsidRPr="00043495">
        <w:rPr>
          <w:sz w:val="22"/>
          <w:szCs w:val="22"/>
        </w:rPr>
        <w:t>Существует проблема, распространенная как внутри, так и вне студенческих го</w:t>
      </w:r>
      <w:r w:rsidRPr="00043495">
        <w:rPr>
          <w:sz w:val="22"/>
          <w:szCs w:val="22"/>
        </w:rPr>
        <w:softHyphen/>
        <w:t>родков, и касается она заболеваний, передающихся при сексуальных контактах, и в частности синдрома приобретенного иммунодефицита (СПИДа). В этом раз</w:t>
      </w:r>
      <w:r w:rsidRPr="00043495">
        <w:rPr>
          <w:sz w:val="22"/>
          <w:szCs w:val="22"/>
        </w:rPr>
        <w:softHyphen/>
        <w:t>деле описаны причины, лечение и способы предотвращения заболевания СПИДом, с надеждой, что эти знания помогут снизить уровень стресса, имеющего отношение к сексуальной жизни, а также предотвратить заражение СПИДом.</w:t>
      </w:r>
    </w:p>
    <w:p w14:paraId="4F9D609A" w14:textId="77777777" w:rsidR="009B632D" w:rsidRPr="00043495" w:rsidRDefault="009B632D" w:rsidP="00043495">
      <w:pPr>
        <w:rPr>
          <w:rFonts w:ascii="Arial" w:hAnsi="Arial"/>
          <w:sz w:val="24"/>
          <w:szCs w:val="24"/>
        </w:rPr>
      </w:pPr>
      <w:r w:rsidRPr="00043495">
        <w:rPr>
          <w:sz w:val="22"/>
          <w:szCs w:val="22"/>
        </w:rPr>
        <w:t>Синдром приобретенного иммунодефицита провоцируется вирусом иммуно</w:t>
      </w:r>
      <w:r w:rsidRPr="00043495">
        <w:rPr>
          <w:sz w:val="22"/>
          <w:szCs w:val="22"/>
        </w:rPr>
        <w:softHyphen/>
        <w:t>дефицита человека (ВИЧ). СПИД вызывает снижение эффективности деятель</w:t>
      </w:r>
      <w:r w:rsidRPr="00043495">
        <w:rPr>
          <w:sz w:val="22"/>
          <w:szCs w:val="22"/>
        </w:rPr>
        <w:softHyphen/>
        <w:t xml:space="preserve">ности иммунной системы, и поэтому любая случайная инфекция может привести к смерти. По данным Центра контроля заболеваний </w:t>
      </w:r>
      <w:r w:rsidRPr="00043495">
        <w:rPr>
          <w:i/>
          <w:iCs/>
          <w:sz w:val="22"/>
          <w:szCs w:val="22"/>
        </w:rPr>
        <w:t>{</w:t>
      </w:r>
      <w:r w:rsidRPr="00043495">
        <w:rPr>
          <w:i/>
          <w:iCs/>
          <w:sz w:val="22"/>
          <w:szCs w:val="22"/>
          <w:lang w:val="en-US"/>
        </w:rPr>
        <w:t>Centers</w:t>
      </w:r>
      <w:r w:rsidRPr="00043495">
        <w:rPr>
          <w:i/>
          <w:iCs/>
          <w:sz w:val="22"/>
          <w:szCs w:val="22"/>
        </w:rPr>
        <w:t xml:space="preserve"> </w:t>
      </w:r>
      <w:r w:rsidRPr="00043495">
        <w:rPr>
          <w:i/>
          <w:iCs/>
          <w:sz w:val="22"/>
          <w:szCs w:val="22"/>
          <w:lang w:val="en-US"/>
        </w:rPr>
        <w:t>for</w:t>
      </w:r>
      <w:r w:rsidRPr="00043495">
        <w:rPr>
          <w:i/>
          <w:iCs/>
          <w:sz w:val="22"/>
          <w:szCs w:val="22"/>
        </w:rPr>
        <w:t xml:space="preserve"> </w:t>
      </w:r>
      <w:r w:rsidRPr="00043495">
        <w:rPr>
          <w:i/>
          <w:iCs/>
          <w:sz w:val="22"/>
          <w:szCs w:val="22"/>
          <w:lang w:val="en-US"/>
        </w:rPr>
        <w:t>Disease</w:t>
      </w:r>
      <w:r w:rsidRPr="00043495">
        <w:rPr>
          <w:i/>
          <w:iCs/>
          <w:sz w:val="22"/>
          <w:szCs w:val="22"/>
        </w:rPr>
        <w:t xml:space="preserve"> </w:t>
      </w:r>
      <w:r w:rsidRPr="00043495">
        <w:rPr>
          <w:i/>
          <w:iCs/>
          <w:sz w:val="22"/>
          <w:szCs w:val="22"/>
          <w:lang w:val="en-US"/>
        </w:rPr>
        <w:t>Control</w:t>
      </w:r>
      <w:r w:rsidRPr="00043495">
        <w:rPr>
          <w:i/>
          <w:iCs/>
          <w:sz w:val="22"/>
          <w:szCs w:val="22"/>
        </w:rPr>
        <w:t xml:space="preserve">), </w:t>
      </w:r>
      <w:r w:rsidRPr="00043495">
        <w:rPr>
          <w:sz w:val="22"/>
          <w:szCs w:val="22"/>
        </w:rPr>
        <w:t>в 1996 году более 375 000 американцев умерли от СПИДа. В 1998 году было за</w:t>
      </w:r>
      <w:r w:rsidRPr="00043495">
        <w:rPr>
          <w:sz w:val="22"/>
          <w:szCs w:val="22"/>
        </w:rPr>
        <w:softHyphen/>
        <w:t>фиксировано еще 46 247 случаев заболевания СПИДом [12].</w:t>
      </w:r>
    </w:p>
    <w:p w14:paraId="638FE4A3" w14:textId="77777777" w:rsidR="009B632D" w:rsidRPr="00043495" w:rsidRDefault="009B632D" w:rsidP="00043495">
      <w:pPr>
        <w:rPr>
          <w:rFonts w:ascii="Arial" w:hAnsi="Arial"/>
          <w:sz w:val="24"/>
          <w:szCs w:val="24"/>
        </w:rPr>
      </w:pPr>
      <w:r w:rsidRPr="00043495">
        <w:rPr>
          <w:sz w:val="22"/>
          <w:szCs w:val="22"/>
        </w:rPr>
        <w:t>От СПИДа пока не существует лекарства, хотя некоторые средства способны замедлить действие вируса и продлить жизнь человека с этим заболеванием. Наиболее эффективным лекарством является ацитотимидин (АЦТ), используе</w:t>
      </w:r>
      <w:r w:rsidRPr="00043495">
        <w:rPr>
          <w:sz w:val="22"/>
          <w:szCs w:val="22"/>
        </w:rPr>
        <w:softHyphen/>
        <w:t>мый в комбинации с другими препаратами типа протеазных ингибиторов (это на</w:t>
      </w:r>
      <w:r w:rsidRPr="00043495">
        <w:rPr>
          <w:sz w:val="22"/>
          <w:szCs w:val="22"/>
        </w:rPr>
        <w:softHyphen/>
        <w:t>зывается комбинированным лечением или «лекарственным коктейлем»).</w:t>
      </w:r>
    </w:p>
    <w:p w14:paraId="22432240" w14:textId="77777777" w:rsidR="009B632D" w:rsidRPr="00043495" w:rsidRDefault="009B632D" w:rsidP="00043495">
      <w:pPr>
        <w:rPr>
          <w:rFonts w:ascii="Arial" w:hAnsi="Arial"/>
          <w:sz w:val="24"/>
          <w:szCs w:val="24"/>
        </w:rPr>
      </w:pPr>
      <w:r w:rsidRPr="00043495">
        <w:rPr>
          <w:sz w:val="22"/>
          <w:szCs w:val="22"/>
        </w:rPr>
        <w:t>ВИЧ передается через жидкости тела, такие как кровь и сперма. Группами по</w:t>
      </w:r>
      <w:r w:rsidRPr="00043495">
        <w:rPr>
          <w:sz w:val="22"/>
          <w:szCs w:val="22"/>
        </w:rPr>
        <w:softHyphen/>
        <w:t>вышенного риска являются гомосексуалисты, наркоманы, употребляющие нар</w:t>
      </w:r>
      <w:r w:rsidRPr="00043495">
        <w:rPr>
          <w:sz w:val="22"/>
          <w:szCs w:val="22"/>
        </w:rPr>
        <w:softHyphen/>
        <w:t xml:space="preserve">котические вещества внутривенно, и дети, рожденные женщинами, в чьей крови есть этот вирус. Однако службы охраны здоровья скорее обратят внимание на </w:t>
      </w:r>
      <w:r w:rsidRPr="00043495">
        <w:rPr>
          <w:i/>
          <w:iCs/>
          <w:sz w:val="22"/>
          <w:szCs w:val="22"/>
        </w:rPr>
        <w:t>по</w:t>
      </w:r>
      <w:r w:rsidRPr="00043495">
        <w:rPr>
          <w:i/>
          <w:iCs/>
          <w:sz w:val="22"/>
          <w:szCs w:val="22"/>
        </w:rPr>
        <w:softHyphen/>
        <w:t xml:space="preserve">ведение </w:t>
      </w:r>
      <w:r w:rsidRPr="00043495">
        <w:rPr>
          <w:sz w:val="22"/>
          <w:szCs w:val="22"/>
        </w:rPr>
        <w:t xml:space="preserve">высокой степени риска, чем на </w:t>
      </w:r>
      <w:r w:rsidRPr="00043495">
        <w:rPr>
          <w:i/>
          <w:iCs/>
          <w:sz w:val="22"/>
          <w:szCs w:val="22"/>
        </w:rPr>
        <w:t xml:space="preserve">группу </w:t>
      </w:r>
      <w:r w:rsidRPr="00043495">
        <w:rPr>
          <w:sz w:val="22"/>
          <w:szCs w:val="22"/>
        </w:rPr>
        <w:t xml:space="preserve">риска, так как принадлежность к группе нематериальна — к заболеванию СПИДом приводит именно то, что вы </w:t>
      </w:r>
      <w:r w:rsidRPr="00043495">
        <w:rPr>
          <w:i/>
          <w:iCs/>
          <w:sz w:val="22"/>
          <w:szCs w:val="22"/>
        </w:rPr>
        <w:t>де</w:t>
      </w:r>
      <w:r w:rsidRPr="00043495">
        <w:rPr>
          <w:i/>
          <w:iCs/>
          <w:sz w:val="22"/>
          <w:szCs w:val="22"/>
        </w:rPr>
        <w:softHyphen/>
        <w:t xml:space="preserve">лаете, </w:t>
      </w:r>
      <w:r w:rsidRPr="00043495">
        <w:rPr>
          <w:sz w:val="22"/>
          <w:szCs w:val="22"/>
        </w:rPr>
        <w:t>а не группа, к которой вы принадлежите. Если у вас одна игла на всех (как бывает у инфицированных наркоманов), если вы занимаетесь оральным или ге-НИтальным сексом без презервативов или анальным сексом даже с использовани</w:t>
      </w:r>
      <w:r w:rsidRPr="00043495">
        <w:rPr>
          <w:sz w:val="22"/>
          <w:szCs w:val="22"/>
        </w:rPr>
        <w:softHyphen/>
        <w:t>ем презерватива или если у вас много сексуальных партнеров, вы более подвер</w:t>
      </w:r>
      <w:r w:rsidRPr="00043495">
        <w:rPr>
          <w:sz w:val="22"/>
          <w:szCs w:val="22"/>
        </w:rPr>
        <w:softHyphen/>
        <w:t>жены заболеванию СПИДом, чем если бы вы не делали всего этого и не имели бы такого большого количества партнеров. Следует знать, что СПИД не распростра-</w:t>
      </w:r>
    </w:p>
    <w:p w14:paraId="0485AD59" w14:textId="77777777" w:rsidR="009B632D" w:rsidRPr="00043495" w:rsidRDefault="009B632D" w:rsidP="00043495">
      <w:pPr>
        <w:rPr>
          <w:rFonts w:ascii="Arial" w:hAnsi="Arial"/>
          <w:sz w:val="24"/>
          <w:szCs w:val="24"/>
        </w:rPr>
      </w:pPr>
      <w:r w:rsidRPr="00043495">
        <w:rPr>
          <w:sz w:val="22"/>
          <w:szCs w:val="22"/>
        </w:rPr>
        <w:t>дается случайным образом, то есть он не передается через прикосновение к боль</w:t>
      </w:r>
      <w:r w:rsidRPr="00043495">
        <w:rPr>
          <w:sz w:val="22"/>
          <w:szCs w:val="22"/>
        </w:rPr>
        <w:softHyphen/>
        <w:t>ному СПИДом, использование тех же столовых приборов, плавание в одном бас</w:t>
      </w:r>
      <w:r w:rsidRPr="00043495">
        <w:rPr>
          <w:sz w:val="22"/>
          <w:szCs w:val="22"/>
        </w:rPr>
        <w:softHyphen/>
        <w:t>сейне, обучение в одном классе, укусы комаров или поцелуи [13]. Вы также не можете заразиться СПИДом, сдавая кровь; с 1985 года снабжение крови налаже</w:t>
      </w:r>
      <w:r w:rsidRPr="00043495">
        <w:rPr>
          <w:sz w:val="22"/>
          <w:szCs w:val="22"/>
        </w:rPr>
        <w:softHyphen/>
        <w:t>но так, что передача СПИДа таким путем крайне маловероятна. Считается, что СПИД — это болезнь, передающаяся половым путем, тем не менее он может пе</w:t>
      </w:r>
      <w:r w:rsidRPr="00043495">
        <w:rPr>
          <w:sz w:val="22"/>
          <w:szCs w:val="22"/>
        </w:rPr>
        <w:softHyphen/>
        <w:t>редаваться и другими способами (например, если у врача был случайный контакт с кровью, в которой есть ВИЧ).</w:t>
      </w:r>
    </w:p>
    <w:p w14:paraId="1757D65F" w14:textId="77777777" w:rsidR="009B632D" w:rsidRPr="00043495" w:rsidRDefault="009B632D" w:rsidP="00043495">
      <w:pPr>
        <w:rPr>
          <w:rFonts w:ascii="Arial" w:hAnsi="Arial"/>
          <w:sz w:val="24"/>
          <w:szCs w:val="24"/>
        </w:rPr>
      </w:pPr>
      <w:r w:rsidRPr="00043495">
        <w:rPr>
          <w:sz w:val="22"/>
          <w:szCs w:val="22"/>
        </w:rPr>
        <w:t>Чтобы снизить дистресс, связанный со СПИДом, делайте все для снижения риска заболевания. Лучшим в данном случае способом будет воздержание от сек</w:t>
      </w:r>
      <w:r w:rsidRPr="00043495">
        <w:rPr>
          <w:sz w:val="22"/>
          <w:szCs w:val="22"/>
        </w:rPr>
        <w:softHyphen/>
        <w:t>са: орального, коитуса и анального. Если вам не подходит этот вариант, следую</w:t>
      </w:r>
      <w:r w:rsidRPr="00043495">
        <w:rPr>
          <w:sz w:val="22"/>
          <w:szCs w:val="22"/>
        </w:rPr>
        <w:softHyphen/>
        <w:t>щим вариантом могут быть моногамные отношения с тем, кто не болен СПИДом. Проблема заключается в том, как же определить, болен человек или нет. Тест на СПИД па самом деле выявляет наличие антител, которые появляются у вас при контакте с ВИЧ. Поскольку тест может не уловить наличие антител в течение шести или восьми месяцев после их появления, то даже при наличии отрицатель</w:t>
      </w:r>
      <w:r w:rsidRPr="00043495">
        <w:rPr>
          <w:sz w:val="22"/>
          <w:szCs w:val="22"/>
        </w:rPr>
        <w:softHyphen/>
        <w:t>ного результата на определенный день есть вероятность, что у человека может быть вирус. То, что говорят эксперты, правда: если вы с кем-то спите, то вы спите с предыдущим сексуальным партнером и с предыдущим партнером партнера ва</w:t>
      </w:r>
      <w:r w:rsidRPr="00043495">
        <w:rPr>
          <w:sz w:val="22"/>
          <w:szCs w:val="22"/>
        </w:rPr>
        <w:softHyphen/>
        <w:t>шего партнера. В любом случае, занимаясь сексом, используйте презерватив из латекса, а не из кожи животных (например, кожи ягненка), поскольку в таких презервативах может быть слишком много пор.</w:t>
      </w:r>
    </w:p>
    <w:p w14:paraId="1FC7C657" w14:textId="77777777" w:rsidR="009B632D" w:rsidRPr="00043495" w:rsidRDefault="009B632D" w:rsidP="00043495">
      <w:pPr>
        <w:rPr>
          <w:rFonts w:ascii="Arial" w:hAnsi="Arial"/>
          <w:sz w:val="24"/>
          <w:szCs w:val="24"/>
        </w:rPr>
      </w:pPr>
      <w:r w:rsidRPr="00043495">
        <w:rPr>
          <w:sz w:val="22"/>
          <w:szCs w:val="22"/>
        </w:rPr>
        <w:t>К несчастью, многие студенты не пользуются презервативами или же пользу</w:t>
      </w:r>
      <w:r w:rsidRPr="00043495">
        <w:rPr>
          <w:sz w:val="22"/>
          <w:szCs w:val="22"/>
        </w:rPr>
        <w:softHyphen/>
        <w:t>ются ими изредка, даже если вступают в контакты, чреватые для них заражением ВИЧ. Изучая сексуальную жизнь американских мальчиков-подростков в возрас</w:t>
      </w:r>
      <w:r w:rsidRPr="00043495">
        <w:rPr>
          <w:sz w:val="22"/>
          <w:szCs w:val="22"/>
        </w:rPr>
        <w:softHyphen/>
        <w:t>те 15-19 лет [14], было обнаружено, что две трети из них во время последнего по</w:t>
      </w:r>
      <w:r w:rsidRPr="00043495">
        <w:rPr>
          <w:sz w:val="22"/>
          <w:szCs w:val="22"/>
        </w:rPr>
        <w:softHyphen/>
        <w:t>лового контакта использовали презервативы. Хотя по сравнению с предыдущими годами это и прогресс, одна треть по-прежнему не пользуется презервативами. В другом исследовании сексуально активных женщин выяснилось, что презерва</w:t>
      </w:r>
      <w:r w:rsidRPr="00043495">
        <w:rPr>
          <w:sz w:val="22"/>
          <w:szCs w:val="22"/>
        </w:rPr>
        <w:softHyphen/>
        <w:t>тивы используются по минимуму: как метод контроля рождаемости: презервати</w:t>
      </w:r>
      <w:r w:rsidRPr="00043495">
        <w:rPr>
          <w:sz w:val="22"/>
          <w:szCs w:val="22"/>
        </w:rPr>
        <w:softHyphen/>
        <w:t>вы использовали 24% 18-19-летних, 15% 20-24-летних и 14% 25-29-летних [15]. Кончено же, многие женщины, не пользующиеся презервативами, пользовались другими методами контрацепции. Однако они не могли защититься лучше от ВИЧ и других болезней, передающихся половым путем, чем с помощью презер</w:t>
      </w:r>
      <w:r w:rsidRPr="00043495">
        <w:rPr>
          <w:sz w:val="22"/>
          <w:szCs w:val="22"/>
        </w:rPr>
        <w:softHyphen/>
        <w:t>ватива. К тому же существует тревожащее количество молодых женщин, которые не пользуются ни одним методом контрацепции. Пиччино и Мошер обнаружили, что 7% 15-19-летних, 6% 20-24-летних и 5% 25-29-летних не пользуются мето</w:t>
      </w:r>
      <w:r w:rsidRPr="00043495">
        <w:rPr>
          <w:sz w:val="22"/>
          <w:szCs w:val="22"/>
        </w:rPr>
        <w:softHyphen/>
        <w:t>дами контрацепции, хотя в последние три месяца вели активную сексуальную жизнь [16].</w:t>
      </w:r>
    </w:p>
    <w:p w14:paraId="4E10CA8D" w14:textId="77777777" w:rsidR="009B632D" w:rsidRPr="00043495" w:rsidRDefault="009B632D" w:rsidP="00043495">
      <w:pPr>
        <w:rPr>
          <w:rFonts w:ascii="Arial" w:hAnsi="Arial"/>
          <w:sz w:val="24"/>
          <w:szCs w:val="24"/>
        </w:rPr>
      </w:pPr>
      <w:r w:rsidRPr="00043495">
        <w:rPr>
          <w:sz w:val="22"/>
          <w:szCs w:val="22"/>
        </w:rPr>
        <w:t>Приблизительно 16% случаев заражения СПИДом происходит в возрасте от 20 до 29 лет [17], и эксперты убеждены в том, что у людей в возрасте около 20 лет заражение произошло в подростковом возрасте или в период студенчества. Изу</w:t>
      </w:r>
      <w:r w:rsidRPr="00043495">
        <w:rPr>
          <w:sz w:val="22"/>
          <w:szCs w:val="22"/>
        </w:rPr>
        <w:softHyphen/>
        <w:t>чение инфекции ВИЧ в студенческих городках показало, что 5 человек на 1000 студентов заражены СПИДом [1,8]. В населении в целом СПИД на данный мо</w:t>
      </w:r>
      <w:r w:rsidRPr="00043495">
        <w:rPr>
          <w:sz w:val="22"/>
          <w:szCs w:val="22"/>
        </w:rPr>
        <w:softHyphen/>
        <w:t>мент является девятой по распространенности причиной смерти американских женщин и мужчин в возрасте от 15 до 24 лет и пятой по распространенности сре</w:t>
      </w:r>
      <w:r w:rsidRPr="00043495">
        <w:rPr>
          <w:sz w:val="22"/>
          <w:szCs w:val="22"/>
        </w:rPr>
        <w:softHyphen/>
        <w:t>ди тех, кому от 25 до 44 лет [19].</w:t>
      </w:r>
    </w:p>
    <w:p w14:paraId="75375FFB" w14:textId="77777777" w:rsidR="009B632D" w:rsidRPr="00043495" w:rsidRDefault="009B632D" w:rsidP="00043495">
      <w:pPr>
        <w:rPr>
          <w:rFonts w:ascii="Arial" w:hAnsi="Arial"/>
          <w:sz w:val="24"/>
          <w:szCs w:val="24"/>
        </w:rPr>
      </w:pPr>
      <w:r w:rsidRPr="00043495">
        <w:rPr>
          <w:rFonts w:ascii="Arial" w:hAnsi="Arial"/>
          <w:b/>
          <w:bCs/>
          <w:sz w:val="28"/>
          <w:szCs w:val="28"/>
        </w:rPr>
        <w:t>Другие</w:t>
      </w:r>
      <w:r w:rsidRPr="00043495">
        <w:rPr>
          <w:rFonts w:ascii="Arial" w:hAnsi="Arial" w:cs="Arial"/>
          <w:b/>
          <w:bCs/>
          <w:sz w:val="28"/>
          <w:szCs w:val="28"/>
        </w:rPr>
        <w:t xml:space="preserve"> </w:t>
      </w:r>
      <w:r w:rsidRPr="00043495">
        <w:rPr>
          <w:rFonts w:ascii="Arial" w:hAnsi="Arial"/>
          <w:b/>
          <w:bCs/>
          <w:sz w:val="28"/>
          <w:szCs w:val="28"/>
        </w:rPr>
        <w:t>заболевания</w:t>
      </w:r>
      <w:r w:rsidRPr="00043495">
        <w:rPr>
          <w:rFonts w:ascii="Arial" w:hAnsi="Arial" w:cs="Arial"/>
          <w:b/>
          <w:bCs/>
          <w:sz w:val="28"/>
          <w:szCs w:val="28"/>
        </w:rPr>
        <w:t xml:space="preserve">, </w:t>
      </w:r>
      <w:r w:rsidRPr="00043495">
        <w:rPr>
          <w:rFonts w:ascii="Arial" w:hAnsi="Arial"/>
          <w:b/>
          <w:bCs/>
          <w:sz w:val="28"/>
          <w:szCs w:val="28"/>
        </w:rPr>
        <w:t>передающиеся</w:t>
      </w:r>
      <w:r w:rsidRPr="00043495">
        <w:rPr>
          <w:rFonts w:ascii="Arial" w:hAnsi="Arial" w:cs="Arial"/>
          <w:b/>
          <w:bCs/>
          <w:sz w:val="28"/>
          <w:szCs w:val="28"/>
        </w:rPr>
        <w:t xml:space="preserve"> </w:t>
      </w:r>
      <w:r w:rsidRPr="00043495">
        <w:rPr>
          <w:rFonts w:ascii="Arial" w:hAnsi="Arial"/>
          <w:b/>
          <w:bCs/>
          <w:sz w:val="28"/>
          <w:szCs w:val="28"/>
        </w:rPr>
        <w:t>половым</w:t>
      </w:r>
      <w:r w:rsidRPr="00043495">
        <w:rPr>
          <w:rFonts w:ascii="Arial" w:hAnsi="Arial" w:cs="Arial"/>
          <w:b/>
          <w:bCs/>
          <w:sz w:val="28"/>
          <w:szCs w:val="28"/>
        </w:rPr>
        <w:t xml:space="preserve"> </w:t>
      </w:r>
      <w:r w:rsidRPr="00043495">
        <w:rPr>
          <w:rFonts w:ascii="Arial" w:hAnsi="Arial"/>
          <w:b/>
          <w:bCs/>
          <w:sz w:val="28"/>
          <w:szCs w:val="28"/>
        </w:rPr>
        <w:t>путем</w:t>
      </w:r>
      <w:r w:rsidRPr="00043495">
        <w:rPr>
          <w:rFonts w:ascii="Arial" w:hAnsi="Arial" w:cs="Arial"/>
          <w:b/>
          <w:bCs/>
          <w:sz w:val="28"/>
          <w:szCs w:val="28"/>
        </w:rPr>
        <w:t xml:space="preserve"> (</w:t>
      </w:r>
      <w:r w:rsidRPr="00043495">
        <w:rPr>
          <w:rFonts w:ascii="Arial" w:hAnsi="Arial"/>
          <w:b/>
          <w:bCs/>
          <w:sz w:val="28"/>
          <w:szCs w:val="28"/>
        </w:rPr>
        <w:t>ЗППП</w:t>
      </w:r>
      <w:r w:rsidRPr="00043495">
        <w:rPr>
          <w:rFonts w:ascii="Arial" w:hAnsi="Arial" w:cs="Arial"/>
          <w:b/>
          <w:bCs/>
          <w:sz w:val="28"/>
          <w:szCs w:val="28"/>
        </w:rPr>
        <w:t>)</w:t>
      </w:r>
    </w:p>
    <w:p w14:paraId="686A1B70" w14:textId="77777777" w:rsidR="009B632D" w:rsidRPr="00043495" w:rsidRDefault="009B632D" w:rsidP="00043495">
      <w:pPr>
        <w:rPr>
          <w:rFonts w:ascii="Arial" w:hAnsi="Arial"/>
          <w:sz w:val="24"/>
          <w:szCs w:val="24"/>
        </w:rPr>
      </w:pPr>
      <w:r w:rsidRPr="00043495">
        <w:rPr>
          <w:sz w:val="22"/>
          <w:szCs w:val="22"/>
        </w:rPr>
        <w:t>Следует отметить, что СПИД — это лишь одна из болезней, передающихся поло-</w:t>
      </w:r>
      <w:r w:rsidRPr="00043495">
        <w:rPr>
          <w:b/>
          <w:bCs/>
          <w:sz w:val="22"/>
          <w:szCs w:val="22"/>
        </w:rPr>
        <w:t xml:space="preserve">вым </w:t>
      </w:r>
      <w:r w:rsidRPr="00043495">
        <w:rPr>
          <w:sz w:val="22"/>
          <w:szCs w:val="22"/>
        </w:rPr>
        <w:t>путем (ЗППП), несущих угрозу здоровью. Сифилис, гонорея, хламидиоз, ге-</w:t>
      </w:r>
      <w:r w:rsidRPr="00043495">
        <w:rPr>
          <w:b/>
          <w:bCs/>
          <w:sz w:val="22"/>
          <w:szCs w:val="22"/>
        </w:rPr>
        <w:t xml:space="preserve">нитальные </w:t>
      </w:r>
      <w:r w:rsidRPr="00043495">
        <w:rPr>
          <w:sz w:val="22"/>
          <w:szCs w:val="22"/>
        </w:rPr>
        <w:t>инфекции, генитальный герпес и воспаления таза также требуют'на</w:t>
      </w:r>
      <w:r w:rsidRPr="00043495">
        <w:rPr>
          <w:sz w:val="22"/>
          <w:szCs w:val="22"/>
        </w:rPr>
        <w:softHyphen/>
        <w:t>шего внимания. Многие из обсуждавшихся уже способов контрацепции против СПИДа также эффективны для защиты от других ЗППП.</w:t>
      </w:r>
    </w:p>
    <w:p w14:paraId="49AB903F" w14:textId="77777777" w:rsidR="009B632D" w:rsidRPr="00043495" w:rsidRDefault="009B632D" w:rsidP="00043495">
      <w:pPr>
        <w:rPr>
          <w:rFonts w:ascii="Arial" w:hAnsi="Arial"/>
          <w:sz w:val="24"/>
          <w:szCs w:val="24"/>
        </w:rPr>
      </w:pPr>
      <w:r w:rsidRPr="00043495">
        <w:rPr>
          <w:sz w:val="22"/>
          <w:szCs w:val="22"/>
        </w:rPr>
        <w:t>Предложенная информация может помочь вам защититься от СПИДа и дру</w:t>
      </w:r>
      <w:r w:rsidRPr="00043495">
        <w:rPr>
          <w:sz w:val="22"/>
          <w:szCs w:val="22"/>
        </w:rPr>
        <w:softHyphen/>
        <w:t>гих заболеваний, передающихся половым путем. Это один из примеров, когда внутренний локус контроля может спасти вашу жизнь! Помните об этом, и СПИД станет для вас меньшим стрессором.</w:t>
      </w:r>
    </w:p>
    <w:p w14:paraId="55C9A4B1" w14:textId="77777777" w:rsidR="009B632D" w:rsidRPr="00043495" w:rsidRDefault="009B632D" w:rsidP="00043495">
      <w:pPr>
        <w:rPr>
          <w:rFonts w:ascii="Arial" w:hAnsi="Arial"/>
          <w:sz w:val="24"/>
          <w:szCs w:val="24"/>
        </w:rPr>
      </w:pPr>
      <w:r w:rsidRPr="00043495">
        <w:rPr>
          <w:rFonts w:ascii="Arial" w:hAnsi="Arial"/>
          <w:b/>
          <w:bCs/>
          <w:sz w:val="28"/>
          <w:szCs w:val="28"/>
        </w:rPr>
        <w:t>Насилие</w:t>
      </w:r>
    </w:p>
    <w:p w14:paraId="33BFF20B" w14:textId="77777777" w:rsidR="009B632D" w:rsidRPr="00043495" w:rsidRDefault="009B632D" w:rsidP="00043495">
      <w:pPr>
        <w:rPr>
          <w:rFonts w:ascii="Arial" w:hAnsi="Arial"/>
          <w:sz w:val="24"/>
          <w:szCs w:val="24"/>
        </w:rPr>
      </w:pPr>
      <w:r w:rsidRPr="00043495">
        <w:rPr>
          <w:sz w:val="22"/>
          <w:szCs w:val="22"/>
        </w:rPr>
        <w:t>Если угроза столкновения с заболеванием, передающимся половым путем, на</w:t>
      </w:r>
      <w:r w:rsidRPr="00043495">
        <w:rPr>
          <w:sz w:val="22"/>
          <w:szCs w:val="22"/>
        </w:rPr>
        <w:softHyphen/>
        <w:t>пример, со СПИДом, недостаточный стрессор для вас, то вообразите, какие чув</w:t>
      </w:r>
      <w:r w:rsidRPr="00043495">
        <w:rPr>
          <w:sz w:val="22"/>
          <w:szCs w:val="22"/>
        </w:rPr>
        <w:softHyphen/>
        <w:t>ства бушуют, если секс отвергается, а человек вынуждает к нему партнера. Имен</w:t>
      </w:r>
      <w:r w:rsidRPr="00043495">
        <w:rPr>
          <w:sz w:val="22"/>
          <w:szCs w:val="22"/>
        </w:rPr>
        <w:softHyphen/>
        <w:t>но это нередко происходит в студенческих городках. Зачастую парень склоняет к сексу девушку на свидании: «Она говорила "нет", но я-то знал, что она этого хоте</w:t>
      </w:r>
      <w:r w:rsidRPr="00043495">
        <w:rPr>
          <w:sz w:val="22"/>
          <w:szCs w:val="22"/>
        </w:rPr>
        <w:softHyphen/>
        <w:t>ла. Это ведь почти не принуждение».</w:t>
      </w:r>
    </w:p>
    <w:p w14:paraId="65B55E5E" w14:textId="77777777" w:rsidR="009B632D" w:rsidRPr="00043495" w:rsidRDefault="009B632D" w:rsidP="00043495">
      <w:pPr>
        <w:rPr>
          <w:rFonts w:ascii="Arial" w:hAnsi="Arial"/>
          <w:sz w:val="24"/>
          <w:szCs w:val="24"/>
        </w:rPr>
      </w:pPr>
      <w:r w:rsidRPr="00043495">
        <w:rPr>
          <w:sz w:val="22"/>
          <w:szCs w:val="22"/>
        </w:rPr>
        <w:t>Однако это НАСИЛИЕ! Если кого-либо принуждают к сексуальным действи</w:t>
      </w:r>
      <w:r w:rsidRPr="00043495">
        <w:rPr>
          <w:sz w:val="22"/>
          <w:szCs w:val="22"/>
        </w:rPr>
        <w:softHyphen/>
        <w:t xml:space="preserve">ям, по закону это расценивается как насилие. </w:t>
      </w:r>
      <w:r w:rsidRPr="00043495">
        <w:rPr>
          <w:b/>
          <w:bCs/>
          <w:sz w:val="22"/>
          <w:szCs w:val="22"/>
        </w:rPr>
        <w:t xml:space="preserve">Насилие знакомыми, </w:t>
      </w:r>
      <w:r w:rsidRPr="00043495">
        <w:rPr>
          <w:sz w:val="22"/>
          <w:szCs w:val="22"/>
        </w:rPr>
        <w:t>то есть при</w:t>
      </w:r>
      <w:r w:rsidRPr="00043495">
        <w:rPr>
          <w:sz w:val="22"/>
          <w:szCs w:val="22"/>
        </w:rPr>
        <w:softHyphen/>
        <w:t>нуждение к сексу знакомым человеком (например, на свидании), наиболее часто встречается среди студентов, особенно среди новичков любой возрастной груп</w:t>
      </w:r>
      <w:r w:rsidRPr="00043495">
        <w:rPr>
          <w:sz w:val="22"/>
          <w:szCs w:val="22"/>
        </w:rPr>
        <w:softHyphen/>
        <w:t>пы. Каждая четвертая женщина является жертвой насилия; 84% их противников были партнерами или просто знакомыми. Каждый четвертый мужчина признает сексуальную агрессию в адрес женщин. Женщины, ставшие жертвами сексуаль</w:t>
      </w:r>
      <w:r w:rsidRPr="00043495">
        <w:rPr>
          <w:sz w:val="22"/>
          <w:szCs w:val="22"/>
        </w:rPr>
        <w:softHyphen/>
        <w:t xml:space="preserve">ного насилия, чувствовали стыд, вину, предательство и страх. Психологические последствия могут быть ужасными и довольно длительными. Способ общения с другими мужчинами после подобного у женщин также меняется. Сексуальное насилие — серьезная вещь, </w:t>
      </w:r>
      <w:r w:rsidRPr="00043495">
        <w:rPr>
          <w:b/>
          <w:bCs/>
          <w:sz w:val="22"/>
          <w:szCs w:val="22"/>
        </w:rPr>
        <w:t xml:space="preserve">и </w:t>
      </w:r>
      <w:r w:rsidRPr="00043495">
        <w:rPr>
          <w:sz w:val="22"/>
          <w:szCs w:val="22"/>
        </w:rPr>
        <w:t>его необходимо предотвращать.</w:t>
      </w:r>
    </w:p>
    <w:p w14:paraId="79F23C33" w14:textId="77777777" w:rsidR="009B632D" w:rsidRPr="00043495" w:rsidRDefault="009B632D" w:rsidP="00043495">
      <w:pPr>
        <w:rPr>
          <w:rFonts w:ascii="Arial" w:hAnsi="Arial"/>
          <w:sz w:val="24"/>
          <w:szCs w:val="24"/>
        </w:rPr>
      </w:pPr>
      <w:r w:rsidRPr="00043495">
        <w:rPr>
          <w:sz w:val="22"/>
          <w:szCs w:val="22"/>
        </w:rPr>
        <w:t xml:space="preserve">Ассоциация по охране здоровья в американских колледжах </w:t>
      </w:r>
      <w:r w:rsidRPr="00043495">
        <w:rPr>
          <w:i/>
          <w:iCs/>
          <w:sz w:val="22"/>
          <w:szCs w:val="22"/>
        </w:rPr>
        <w:t>(</w:t>
      </w:r>
      <w:r w:rsidRPr="00043495">
        <w:rPr>
          <w:i/>
          <w:iCs/>
          <w:sz w:val="22"/>
          <w:szCs w:val="22"/>
          <w:lang w:val="en-US"/>
        </w:rPr>
        <w:t>American</w:t>
      </w:r>
      <w:r w:rsidRPr="00043495">
        <w:rPr>
          <w:i/>
          <w:iCs/>
          <w:sz w:val="22"/>
          <w:szCs w:val="22"/>
        </w:rPr>
        <w:t xml:space="preserve"> </w:t>
      </w:r>
      <w:r w:rsidRPr="00043495">
        <w:rPr>
          <w:i/>
          <w:iCs/>
          <w:sz w:val="22"/>
          <w:szCs w:val="22"/>
          <w:lang w:val="en-US"/>
        </w:rPr>
        <w:t>College</w:t>
      </w:r>
      <w:r w:rsidRPr="00043495">
        <w:rPr>
          <w:i/>
          <w:iCs/>
          <w:sz w:val="22"/>
          <w:szCs w:val="22"/>
        </w:rPr>
        <w:t xml:space="preserve"> </w:t>
      </w:r>
      <w:r w:rsidRPr="00043495">
        <w:rPr>
          <w:i/>
          <w:iCs/>
          <w:sz w:val="22"/>
          <w:szCs w:val="22"/>
          <w:lang w:val="en-US"/>
        </w:rPr>
        <w:t>Health</w:t>
      </w:r>
      <w:r w:rsidRPr="00043495">
        <w:rPr>
          <w:i/>
          <w:iCs/>
          <w:sz w:val="22"/>
          <w:szCs w:val="22"/>
        </w:rPr>
        <w:t xml:space="preserve"> </w:t>
      </w:r>
      <w:r w:rsidRPr="00043495">
        <w:rPr>
          <w:i/>
          <w:iCs/>
          <w:sz w:val="22"/>
          <w:szCs w:val="22"/>
          <w:lang w:val="en-US"/>
        </w:rPr>
        <w:t>Association</w:t>
      </w:r>
      <w:r w:rsidRPr="00043495">
        <w:rPr>
          <w:i/>
          <w:iCs/>
          <w:sz w:val="22"/>
          <w:szCs w:val="22"/>
        </w:rPr>
        <w:t xml:space="preserve">) </w:t>
      </w:r>
      <w:r w:rsidRPr="00043495">
        <w:rPr>
          <w:sz w:val="22"/>
          <w:szCs w:val="22"/>
        </w:rPr>
        <w:t>рекомендует следующие способы предотвращения насилия на свиданиях.</w:t>
      </w:r>
    </w:p>
    <w:p w14:paraId="5CFC5AA0" w14:textId="77777777" w:rsidR="009B632D" w:rsidRPr="00043495" w:rsidRDefault="009B632D" w:rsidP="00043495">
      <w:pPr>
        <w:rPr>
          <w:rFonts w:ascii="Arial" w:hAnsi="Arial"/>
          <w:sz w:val="24"/>
          <w:szCs w:val="24"/>
        </w:rPr>
      </w:pPr>
      <w:r w:rsidRPr="00043495">
        <w:rPr>
          <w:i/>
          <w:iCs/>
          <w:sz w:val="22"/>
          <w:szCs w:val="22"/>
        </w:rPr>
        <w:t xml:space="preserve">Думайте. </w:t>
      </w:r>
      <w:r w:rsidRPr="00043495">
        <w:rPr>
          <w:sz w:val="22"/>
          <w:szCs w:val="22"/>
        </w:rPr>
        <w:t>Подумайте о том, как вы реагируете на социальное давление, и спроси</w:t>
      </w:r>
      <w:r w:rsidRPr="00043495">
        <w:rPr>
          <w:sz w:val="22"/>
          <w:szCs w:val="22"/>
        </w:rPr>
        <w:softHyphen/>
        <w:t>те себя:</w:t>
      </w:r>
    </w:p>
    <w:p w14:paraId="582D8DC1" w14:textId="77777777" w:rsidR="009B632D" w:rsidRPr="00043495" w:rsidRDefault="009B632D" w:rsidP="00043495">
      <w:pPr>
        <w:rPr>
          <w:rFonts w:ascii="Arial" w:hAnsi="Arial"/>
          <w:sz w:val="24"/>
          <w:szCs w:val="24"/>
        </w:rPr>
      </w:pPr>
      <w:r w:rsidRPr="00043495">
        <w:rPr>
          <w:sz w:val="22"/>
          <w:szCs w:val="22"/>
        </w:rPr>
        <w:t>•   Какую роль играет секс в моей жизни?</w:t>
      </w:r>
    </w:p>
    <w:p w14:paraId="66A418F3" w14:textId="77777777" w:rsidR="009B632D" w:rsidRPr="00043495" w:rsidRDefault="009B632D" w:rsidP="00043495">
      <w:pPr>
        <w:rPr>
          <w:rFonts w:ascii="Arial" w:hAnsi="Arial"/>
          <w:sz w:val="24"/>
          <w:szCs w:val="24"/>
        </w:rPr>
      </w:pPr>
      <w:r w:rsidRPr="00043495">
        <w:rPr>
          <w:sz w:val="22"/>
          <w:szCs w:val="22"/>
        </w:rPr>
        <w:t>•   Какую роль я хотела бы, чтобы он играл?</w:t>
      </w:r>
    </w:p>
    <w:p w14:paraId="405E1B70" w14:textId="77777777" w:rsidR="009B632D" w:rsidRPr="00043495" w:rsidRDefault="009B632D" w:rsidP="00043495">
      <w:pPr>
        <w:rPr>
          <w:rFonts w:ascii="Arial" w:hAnsi="Arial"/>
          <w:sz w:val="24"/>
          <w:szCs w:val="24"/>
        </w:rPr>
      </w:pPr>
      <w:r w:rsidRPr="00043495">
        <w:rPr>
          <w:sz w:val="22"/>
          <w:szCs w:val="22"/>
        </w:rPr>
        <w:t>•   Как алкоголь влияет на принятие мной решений?</w:t>
      </w:r>
    </w:p>
    <w:p w14:paraId="754F6682" w14:textId="77777777" w:rsidR="009B632D" w:rsidRPr="00043495" w:rsidRDefault="009B632D" w:rsidP="00043495">
      <w:pPr>
        <w:rPr>
          <w:rFonts w:ascii="Arial" w:hAnsi="Arial"/>
          <w:sz w:val="24"/>
          <w:szCs w:val="24"/>
        </w:rPr>
      </w:pPr>
      <w:r w:rsidRPr="00043495">
        <w:rPr>
          <w:sz w:val="22"/>
          <w:szCs w:val="22"/>
        </w:rPr>
        <w:t>•   Как я узнаю о чьих-то желаниях и ограничениях?</w:t>
      </w:r>
    </w:p>
    <w:p w14:paraId="021C8CBB" w14:textId="77777777" w:rsidR="009B632D" w:rsidRPr="00043495" w:rsidRDefault="009B632D" w:rsidP="00043495">
      <w:pPr>
        <w:rPr>
          <w:rFonts w:ascii="Arial" w:hAnsi="Arial"/>
          <w:sz w:val="24"/>
          <w:szCs w:val="24"/>
        </w:rPr>
      </w:pPr>
      <w:r w:rsidRPr="00043495">
        <w:rPr>
          <w:sz w:val="22"/>
          <w:szCs w:val="22"/>
        </w:rPr>
        <w:t>•   Как я выражаю себя?</w:t>
      </w:r>
    </w:p>
    <w:p w14:paraId="1C4F8D05" w14:textId="77777777" w:rsidR="009B632D" w:rsidRPr="00043495" w:rsidRDefault="009B632D" w:rsidP="00043495">
      <w:pPr>
        <w:rPr>
          <w:rFonts w:ascii="Arial" w:hAnsi="Arial"/>
          <w:sz w:val="24"/>
          <w:szCs w:val="24"/>
        </w:rPr>
      </w:pPr>
      <w:r w:rsidRPr="00043495">
        <w:rPr>
          <w:i/>
          <w:iCs/>
          <w:sz w:val="22"/>
          <w:szCs w:val="22"/>
        </w:rPr>
        <w:t xml:space="preserve">Бросьте вызов мифам и стереотипам. </w:t>
      </w:r>
      <w:r w:rsidRPr="00043495">
        <w:rPr>
          <w:sz w:val="22"/>
          <w:szCs w:val="22"/>
        </w:rPr>
        <w:t>Побеседуйте с теми друзьями, которые подвергаются насилию и не понимают этого, кто принимает на себя сексуальные и половые роли, включающие в себя принуждение к сексу или спаиванию во из</w:t>
      </w:r>
      <w:r w:rsidRPr="00043495">
        <w:rPr>
          <w:sz w:val="22"/>
          <w:szCs w:val="22"/>
        </w:rPr>
        <w:softHyphen/>
        <w:t>бежание отказа. Поговорите с ними и дайте друг другу возможность быть ассер-тивными, уважаемыми, честными и заботливыми.</w:t>
      </w:r>
    </w:p>
    <w:p w14:paraId="32E1BD4E"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1672F285" wp14:editId="52CE9A67">
            <wp:extent cx="1756410" cy="3752215"/>
            <wp:effectExtent l="0" t="0" r="0" b="0"/>
            <wp:docPr id="59"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56410" cy="3752215"/>
                    </a:xfrm>
                    <a:prstGeom prst="rect">
                      <a:avLst/>
                    </a:prstGeom>
                    <a:noFill/>
                    <a:ln>
                      <a:noFill/>
                    </a:ln>
                  </pic:spPr>
                </pic:pic>
              </a:graphicData>
            </a:graphic>
          </wp:inline>
        </w:drawing>
      </w:r>
    </w:p>
    <w:p w14:paraId="19282491" w14:textId="77777777" w:rsidR="009B632D" w:rsidRPr="00043495" w:rsidRDefault="009B632D" w:rsidP="00043495">
      <w:pPr>
        <w:rPr>
          <w:rFonts w:ascii="Arial" w:hAnsi="Arial"/>
          <w:sz w:val="24"/>
          <w:szCs w:val="24"/>
        </w:rPr>
      </w:pPr>
      <w:r w:rsidRPr="00043495">
        <w:rPr>
          <w:i/>
          <w:iCs/>
          <w:sz w:val="22"/>
          <w:szCs w:val="22"/>
        </w:rPr>
        <w:t xml:space="preserve">Общайтесь эффективно. </w:t>
      </w:r>
      <w:r w:rsidRPr="00043495">
        <w:rPr>
          <w:sz w:val="22"/>
          <w:szCs w:val="22"/>
        </w:rPr>
        <w:t>Сказать «да» или «нет» может быть трудно, но это важно. Неуверенное или извиняющееся поведение несет смешанный посыл. Другой не узнает, что вы чувствуете, ес</w:t>
      </w:r>
      <w:r w:rsidRPr="00043495">
        <w:rPr>
          <w:sz w:val="22"/>
          <w:szCs w:val="22"/>
        </w:rPr>
        <w:softHyphen/>
        <w:t>ли вы об этом не скажете.</w:t>
      </w:r>
    </w:p>
    <w:p w14:paraId="340F903D" w14:textId="77777777" w:rsidR="009B632D" w:rsidRPr="00043495" w:rsidRDefault="009B632D" w:rsidP="00043495">
      <w:pPr>
        <w:rPr>
          <w:rFonts w:ascii="Arial" w:hAnsi="Arial"/>
          <w:sz w:val="24"/>
          <w:szCs w:val="24"/>
        </w:rPr>
      </w:pPr>
      <w:r w:rsidRPr="00043495">
        <w:rPr>
          <w:i/>
          <w:iCs/>
          <w:sz w:val="22"/>
          <w:szCs w:val="22"/>
        </w:rPr>
        <w:t xml:space="preserve">Доверьтесь своим инстинктам. </w:t>
      </w:r>
      <w:r w:rsidRPr="00043495">
        <w:rPr>
          <w:sz w:val="22"/>
          <w:szCs w:val="22"/>
        </w:rPr>
        <w:t>Даже если вы не можете объяснить чего-либо, помните, что у вас есть право доверять собственным ощущениям и поступать так, чтобы их уважали. Скажите сво</w:t>
      </w:r>
      <w:r w:rsidRPr="00043495">
        <w:rPr>
          <w:sz w:val="22"/>
          <w:szCs w:val="22"/>
        </w:rPr>
        <w:softHyphen/>
        <w:t>ему партнеру, что вы не хотите — если действи</w:t>
      </w:r>
      <w:r w:rsidRPr="00043495">
        <w:rPr>
          <w:sz w:val="22"/>
          <w:szCs w:val="22"/>
        </w:rPr>
        <w:softHyphen/>
        <w:t>тельно не хотите — вступать в интимные отно</w:t>
      </w:r>
      <w:r w:rsidRPr="00043495">
        <w:rPr>
          <w:sz w:val="22"/>
          <w:szCs w:val="22"/>
        </w:rPr>
        <w:softHyphen/>
        <w:t xml:space="preserve">шения, и настаивайте на своем решении. </w:t>
      </w:r>
      <w:r w:rsidRPr="00043495">
        <w:rPr>
          <w:i/>
          <w:iCs/>
          <w:sz w:val="22"/>
          <w:szCs w:val="22"/>
        </w:rPr>
        <w:t xml:space="preserve">Слушайте </w:t>
      </w:r>
      <w:r w:rsidRPr="00043495">
        <w:rPr>
          <w:sz w:val="22"/>
          <w:szCs w:val="22"/>
        </w:rPr>
        <w:t>внимательно, что говорит другой, Вы получаете смешанные послания? Вы понимаете его или ее? Если нет, проясните ситуацию — за</w:t>
      </w:r>
      <w:r w:rsidRPr="00043495">
        <w:rPr>
          <w:sz w:val="22"/>
          <w:szCs w:val="22"/>
        </w:rPr>
        <w:softHyphen/>
        <w:t>дайте вопрос.</w:t>
      </w:r>
    </w:p>
    <w:p w14:paraId="541D4B87" w14:textId="77777777" w:rsidR="009B632D" w:rsidRPr="00043495" w:rsidRDefault="009B632D" w:rsidP="00043495">
      <w:pPr>
        <w:rPr>
          <w:rFonts w:ascii="Arial" w:hAnsi="Arial"/>
          <w:sz w:val="24"/>
          <w:szCs w:val="24"/>
        </w:rPr>
      </w:pPr>
      <w:r w:rsidRPr="00043495">
        <w:rPr>
          <w:i/>
          <w:iCs/>
          <w:sz w:val="22"/>
          <w:szCs w:val="22"/>
        </w:rPr>
        <w:t xml:space="preserve">Спрашивайте, </w:t>
      </w:r>
      <w:r w:rsidRPr="00043495">
        <w:rPr>
          <w:sz w:val="22"/>
          <w:szCs w:val="22"/>
        </w:rPr>
        <w:t>а не предполагайте. Поговорите со своим партнером о том, что вам нравится де</w:t>
      </w:r>
      <w:r w:rsidRPr="00043495">
        <w:rPr>
          <w:sz w:val="22"/>
          <w:szCs w:val="22"/>
        </w:rPr>
        <w:softHyphen/>
        <w:t>лать вместе.</w:t>
      </w:r>
    </w:p>
    <w:p w14:paraId="02E74BF2" w14:textId="77777777" w:rsidR="009B632D" w:rsidRPr="00043495" w:rsidRDefault="009B632D" w:rsidP="00043495">
      <w:pPr>
        <w:rPr>
          <w:rFonts w:ascii="Arial" w:hAnsi="Arial"/>
          <w:sz w:val="24"/>
          <w:szCs w:val="24"/>
        </w:rPr>
      </w:pPr>
      <w:r w:rsidRPr="00043495">
        <w:rPr>
          <w:i/>
          <w:iCs/>
          <w:sz w:val="22"/>
          <w:szCs w:val="22"/>
        </w:rPr>
        <w:t xml:space="preserve">Помните: </w:t>
      </w:r>
      <w:r w:rsidRPr="00043495">
        <w:rPr>
          <w:sz w:val="22"/>
          <w:szCs w:val="22"/>
        </w:rPr>
        <w:t>эффективное и ассертивное общение не всегда работает. Иногда люди просто не слу</w:t>
      </w:r>
      <w:r w:rsidRPr="00043495">
        <w:rPr>
          <w:sz w:val="22"/>
          <w:szCs w:val="22"/>
        </w:rPr>
        <w:softHyphen/>
        <w:t>шают и не слышат вас. Однако НИКТО НЕ ЗА</w:t>
      </w:r>
      <w:r w:rsidRPr="00043495">
        <w:rPr>
          <w:sz w:val="22"/>
          <w:szCs w:val="22"/>
        </w:rPr>
        <w:softHyphen/>
        <w:t>СЛУЖИВАЕТ НАСИЛИЯ! [20].</w:t>
      </w:r>
    </w:p>
    <w:p w14:paraId="7E59247A" w14:textId="77777777" w:rsidR="009B632D" w:rsidRPr="00043495" w:rsidRDefault="009B632D" w:rsidP="00043495">
      <w:pPr>
        <w:rPr>
          <w:rFonts w:ascii="Arial" w:hAnsi="Arial"/>
          <w:sz w:val="24"/>
          <w:szCs w:val="24"/>
        </w:rPr>
      </w:pPr>
      <w:r w:rsidRPr="00043495">
        <w:rPr>
          <w:sz w:val="22"/>
          <w:szCs w:val="22"/>
        </w:rPr>
        <w:t>Кроме того, избегайте чрезмерного употреб</w:t>
      </w:r>
      <w:r w:rsidRPr="00043495">
        <w:rPr>
          <w:sz w:val="22"/>
          <w:szCs w:val="22"/>
        </w:rPr>
        <w:softHyphen/>
        <w:t>ления алкоголя и других наркотических средств, которые могут повлиять на вашу способность принимать решения. Ассоциация здоровья аме</w:t>
      </w:r>
      <w:r w:rsidRPr="00043495">
        <w:rPr>
          <w:sz w:val="22"/>
          <w:szCs w:val="22"/>
        </w:rPr>
        <w:softHyphen/>
        <w:t>риканских колледжей напоминает, что для нор</w:t>
      </w:r>
      <w:r w:rsidRPr="00043495">
        <w:rPr>
          <w:sz w:val="22"/>
          <w:szCs w:val="22"/>
        </w:rPr>
        <w:softHyphen/>
        <w:t>мального сексуального контакта необходим трезвый разговор без внушений или угроз. Во</w:t>
      </w:r>
    </w:p>
    <w:p w14:paraId="3CD96AE9" w14:textId="77777777" w:rsidR="009B632D" w:rsidRPr="00043495" w:rsidRDefault="009B632D" w:rsidP="00043495">
      <w:pPr>
        <w:rPr>
          <w:rFonts w:ascii="Arial" w:hAnsi="Arial"/>
          <w:sz w:val="24"/>
          <w:szCs w:val="24"/>
        </w:rPr>
      </w:pPr>
      <w:r w:rsidRPr="00043495">
        <w:rPr>
          <w:sz w:val="22"/>
          <w:szCs w:val="22"/>
        </w:rPr>
        <w:t>многих штатах есть законы, признающие, что человек в состоянии алкогольного опьянения неспособен к сексуальному взаимодействию.</w:t>
      </w:r>
    </w:p>
    <w:p w14:paraId="7BE75085" w14:textId="77777777" w:rsidR="009B632D" w:rsidRPr="00043495" w:rsidRDefault="009B632D" w:rsidP="00043495">
      <w:pPr>
        <w:rPr>
          <w:rFonts w:ascii="Arial" w:hAnsi="Arial"/>
          <w:sz w:val="24"/>
          <w:szCs w:val="24"/>
        </w:rPr>
      </w:pPr>
      <w:r w:rsidRPr="00043495">
        <w:rPr>
          <w:sz w:val="22"/>
          <w:szCs w:val="22"/>
        </w:rPr>
        <w:t>В некоторых колледжах есть пособия, помогающие снизить риск насилия на свиданиях. Наиболее спорным из них является пособие Антиохского колледжа. В Антиохе от студентов требуется словесное разрешение на сексуальное взаимо</w:t>
      </w:r>
      <w:r w:rsidRPr="00043495">
        <w:rPr>
          <w:sz w:val="22"/>
          <w:szCs w:val="22"/>
        </w:rPr>
        <w:softHyphen/>
        <w:t>действие. Они должны спрашивать позволения поцеловать партнера, прикос</w:t>
      </w:r>
      <w:r w:rsidRPr="00043495">
        <w:rPr>
          <w:sz w:val="22"/>
          <w:szCs w:val="22"/>
        </w:rPr>
        <w:softHyphen/>
        <w:t>нуться к нему или к ней, спросить, могут ли они спать вместе и так далее. Разре</w:t>
      </w:r>
      <w:r w:rsidRPr="00043495">
        <w:rPr>
          <w:sz w:val="22"/>
          <w:szCs w:val="22"/>
        </w:rPr>
        <w:softHyphen/>
        <w:t>шение должно быть явным. Без словесного разрешения студент(ка) подвергается угрозе насилия на свидании. Целью здесь является предотвращение недопонима</w:t>
      </w:r>
      <w:r w:rsidRPr="00043495">
        <w:rPr>
          <w:sz w:val="22"/>
          <w:szCs w:val="22"/>
        </w:rPr>
        <w:softHyphen/>
        <w:t>ний, то есть того, чтобы студент не понял «нет» как «да». Некоторые оппоненты отзываются об этом как о глупости в лучшем случае, а в худшем — как о наруше</w:t>
      </w:r>
      <w:r w:rsidRPr="00043495">
        <w:rPr>
          <w:sz w:val="22"/>
          <w:szCs w:val="22"/>
        </w:rPr>
        <w:softHyphen/>
        <w:t>нии права на личную жизнь. Что вы думаете о правилах в Антиохе? Хотели бы ввести такие же в своем учебном заведении?</w:t>
      </w:r>
    </w:p>
    <w:p w14:paraId="74090363" w14:textId="77777777" w:rsidR="009B632D" w:rsidRPr="00043495" w:rsidRDefault="009B632D" w:rsidP="00043495">
      <w:pPr>
        <w:rPr>
          <w:rFonts w:ascii="Arial" w:hAnsi="Arial"/>
          <w:sz w:val="24"/>
          <w:szCs w:val="24"/>
        </w:rPr>
      </w:pPr>
      <w:r w:rsidRPr="00043495">
        <w:rPr>
          <w:rFonts w:ascii="Arial" w:hAnsi="Arial"/>
          <w:b/>
          <w:bCs/>
          <w:sz w:val="28"/>
          <w:szCs w:val="28"/>
        </w:rPr>
        <w:t>Стеснительность</w:t>
      </w:r>
    </w:p>
    <w:p w14:paraId="18D3DD96" w14:textId="77777777" w:rsidR="009B632D" w:rsidRPr="00043495" w:rsidRDefault="009B632D" w:rsidP="00043495">
      <w:pPr>
        <w:rPr>
          <w:rFonts w:ascii="Arial" w:hAnsi="Arial"/>
          <w:sz w:val="24"/>
          <w:szCs w:val="24"/>
        </w:rPr>
      </w:pPr>
      <w:r w:rsidRPr="00043495">
        <w:rPr>
          <w:sz w:val="22"/>
          <w:szCs w:val="22"/>
        </w:rPr>
        <w:t>Поскольку поступление в колледж — это новые переживания, новые люди, то не</w:t>
      </w:r>
      <w:r w:rsidRPr="00043495">
        <w:rPr>
          <w:sz w:val="22"/>
          <w:szCs w:val="22"/>
        </w:rPr>
        <w:softHyphen/>
        <w:t>удивительно, что многие чувствуют и ведут себя неуверенно. Стеснительность</w:t>
      </w:r>
    </w:p>
    <w:p w14:paraId="12E87745" w14:textId="77777777" w:rsidR="009B632D" w:rsidRPr="00043495" w:rsidRDefault="009B632D" w:rsidP="00043495">
      <w:pPr>
        <w:rPr>
          <w:rFonts w:ascii="Arial" w:hAnsi="Arial"/>
          <w:sz w:val="24"/>
          <w:szCs w:val="24"/>
        </w:rPr>
      </w:pPr>
      <w:r w:rsidRPr="00043495">
        <w:rPr>
          <w:rFonts w:ascii="Arial" w:hAnsi="Arial"/>
          <w:sz w:val="18"/>
          <w:szCs w:val="18"/>
        </w:rPr>
        <w:t>Чтобы</w:t>
      </w:r>
      <w:r w:rsidRPr="00043495">
        <w:rPr>
          <w:rFonts w:ascii="Arial" w:hAnsi="Arial" w:cs="Arial"/>
          <w:sz w:val="18"/>
          <w:szCs w:val="18"/>
        </w:rPr>
        <w:t xml:space="preserve"> </w:t>
      </w:r>
      <w:r w:rsidRPr="00043495">
        <w:rPr>
          <w:rFonts w:ascii="Arial" w:hAnsi="Arial"/>
          <w:sz w:val="18"/>
          <w:szCs w:val="18"/>
        </w:rPr>
        <w:t>справиться</w:t>
      </w:r>
      <w:r w:rsidRPr="00043495">
        <w:rPr>
          <w:rFonts w:ascii="Arial" w:hAnsi="Arial" w:cs="Arial"/>
          <w:sz w:val="18"/>
          <w:szCs w:val="18"/>
        </w:rPr>
        <w:t xml:space="preserve"> </w:t>
      </w:r>
      <w:r w:rsidRPr="00043495">
        <w:rPr>
          <w:rFonts w:ascii="Arial" w:hAnsi="Arial"/>
          <w:sz w:val="18"/>
          <w:szCs w:val="18"/>
        </w:rPr>
        <w:t>со</w:t>
      </w:r>
      <w:r w:rsidRPr="00043495">
        <w:rPr>
          <w:rFonts w:ascii="Arial" w:hAnsi="Arial" w:cs="Arial"/>
          <w:sz w:val="18"/>
          <w:szCs w:val="18"/>
        </w:rPr>
        <w:t xml:space="preserve"> </w:t>
      </w:r>
      <w:r w:rsidRPr="00043495">
        <w:rPr>
          <w:rFonts w:ascii="Arial" w:hAnsi="Arial"/>
          <w:sz w:val="18"/>
          <w:szCs w:val="18"/>
        </w:rPr>
        <w:t>стрессорами</w:t>
      </w:r>
      <w:r w:rsidRPr="00043495">
        <w:rPr>
          <w:rFonts w:ascii="Arial" w:hAnsi="Arial" w:cs="Arial"/>
          <w:sz w:val="18"/>
          <w:szCs w:val="18"/>
        </w:rPr>
        <w:t xml:space="preserve">, </w:t>
      </w:r>
      <w:r w:rsidRPr="00043495">
        <w:rPr>
          <w:rFonts w:ascii="Arial" w:hAnsi="Arial"/>
          <w:sz w:val="18"/>
          <w:szCs w:val="18"/>
        </w:rPr>
        <w:t>можно</w:t>
      </w:r>
    </w:p>
    <w:p w14:paraId="7B34593F" w14:textId="77777777" w:rsidR="009B632D" w:rsidRPr="00043495" w:rsidRDefault="009B632D" w:rsidP="00043495">
      <w:pPr>
        <w:rPr>
          <w:rFonts w:ascii="Arial" w:hAnsi="Arial"/>
          <w:sz w:val="24"/>
          <w:szCs w:val="24"/>
        </w:rPr>
      </w:pPr>
      <w:r w:rsidRPr="00043495">
        <w:rPr>
          <w:rFonts w:ascii="Arial" w:hAnsi="Arial"/>
          <w:sz w:val="18"/>
          <w:szCs w:val="18"/>
        </w:rPr>
        <w:t>получить</w:t>
      </w:r>
      <w:r w:rsidRPr="00043495">
        <w:rPr>
          <w:rFonts w:ascii="Arial" w:hAnsi="Arial" w:cs="Arial"/>
          <w:sz w:val="18"/>
          <w:szCs w:val="18"/>
        </w:rPr>
        <w:t xml:space="preserve"> </w:t>
      </w:r>
      <w:r w:rsidRPr="00043495">
        <w:rPr>
          <w:rFonts w:ascii="Arial" w:hAnsi="Arial"/>
          <w:sz w:val="18"/>
          <w:szCs w:val="18"/>
        </w:rPr>
        <w:t>помощь</w:t>
      </w:r>
      <w:r w:rsidRPr="00043495">
        <w:rPr>
          <w:rFonts w:ascii="Arial" w:hAnsi="Arial" w:cs="Arial"/>
          <w:sz w:val="18"/>
          <w:szCs w:val="18"/>
        </w:rPr>
        <w:t xml:space="preserve">. </w:t>
      </w:r>
      <w:r w:rsidRPr="00043495">
        <w:rPr>
          <w:rFonts w:ascii="Arial" w:hAnsi="Arial"/>
          <w:sz w:val="18"/>
          <w:szCs w:val="18"/>
        </w:rPr>
        <w:t>Посоветуйтесь</w:t>
      </w:r>
      <w:r w:rsidRPr="00043495">
        <w:rPr>
          <w:rFonts w:ascii="Arial" w:hAnsi="Arial" w:cs="Arial"/>
          <w:sz w:val="18"/>
          <w:szCs w:val="18"/>
        </w:rPr>
        <w:t xml:space="preserve"> </w:t>
      </w:r>
      <w:r w:rsidRPr="00043495">
        <w:rPr>
          <w:rFonts w:ascii="Arial" w:hAnsi="Arial"/>
          <w:sz w:val="18"/>
          <w:szCs w:val="18"/>
        </w:rPr>
        <w:t>со</w:t>
      </w:r>
      <w:r w:rsidRPr="00043495">
        <w:rPr>
          <w:rFonts w:ascii="Arial" w:hAnsi="Arial" w:cs="Arial"/>
          <w:sz w:val="18"/>
          <w:szCs w:val="18"/>
        </w:rPr>
        <w:t xml:space="preserve"> </w:t>
      </w:r>
      <w:r w:rsidRPr="00043495">
        <w:rPr>
          <w:rFonts w:ascii="Arial" w:hAnsi="Arial"/>
          <w:sz w:val="18"/>
          <w:szCs w:val="18"/>
        </w:rPr>
        <w:t>своим</w:t>
      </w:r>
    </w:p>
    <w:p w14:paraId="2250B528" w14:textId="77777777" w:rsidR="009B632D" w:rsidRPr="00043495" w:rsidRDefault="009B632D" w:rsidP="00043495">
      <w:pPr>
        <w:rPr>
          <w:rFonts w:ascii="Arial" w:hAnsi="Arial"/>
          <w:sz w:val="24"/>
          <w:szCs w:val="24"/>
        </w:rPr>
      </w:pPr>
      <w:r w:rsidRPr="00043495">
        <w:rPr>
          <w:rFonts w:ascii="Arial" w:hAnsi="Arial"/>
          <w:sz w:val="18"/>
          <w:szCs w:val="18"/>
        </w:rPr>
        <w:t>преподавателем</w:t>
      </w:r>
      <w:r w:rsidRPr="00043495">
        <w:rPr>
          <w:rFonts w:ascii="Arial" w:hAnsi="Arial" w:cs="Arial"/>
          <w:sz w:val="18"/>
          <w:szCs w:val="18"/>
        </w:rPr>
        <w:t xml:space="preserve"> </w:t>
      </w:r>
      <w:r w:rsidRPr="00043495">
        <w:rPr>
          <w:rFonts w:ascii="Arial" w:hAnsi="Arial"/>
          <w:sz w:val="18"/>
          <w:szCs w:val="18"/>
        </w:rPr>
        <w:t>или</w:t>
      </w:r>
      <w:r w:rsidRPr="00043495">
        <w:rPr>
          <w:rFonts w:ascii="Arial" w:hAnsi="Arial" w:cs="Arial"/>
          <w:sz w:val="18"/>
          <w:szCs w:val="18"/>
        </w:rPr>
        <w:t xml:space="preserve"> </w:t>
      </w:r>
      <w:r w:rsidRPr="00043495">
        <w:rPr>
          <w:rFonts w:ascii="Arial" w:hAnsi="Arial"/>
          <w:sz w:val="18"/>
          <w:szCs w:val="18"/>
        </w:rPr>
        <w:t>обратитесь</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местный</w:t>
      </w:r>
    </w:p>
    <w:p w14:paraId="0D428F55" w14:textId="77777777" w:rsidR="009B632D" w:rsidRPr="00043495" w:rsidRDefault="009B632D" w:rsidP="00043495">
      <w:pPr>
        <w:rPr>
          <w:rFonts w:ascii="Arial" w:hAnsi="Arial"/>
          <w:sz w:val="24"/>
          <w:szCs w:val="24"/>
        </w:rPr>
      </w:pPr>
      <w:r w:rsidRPr="00043495">
        <w:rPr>
          <w:rFonts w:ascii="Arial" w:hAnsi="Arial"/>
          <w:sz w:val="18"/>
          <w:szCs w:val="18"/>
        </w:rPr>
        <w:t>центр</w:t>
      </w:r>
      <w:r w:rsidRPr="00043495">
        <w:rPr>
          <w:rFonts w:ascii="Arial" w:hAnsi="Arial" w:cs="Arial"/>
          <w:sz w:val="18"/>
          <w:szCs w:val="18"/>
        </w:rPr>
        <w:t xml:space="preserve"> </w:t>
      </w:r>
      <w:r w:rsidRPr="00043495">
        <w:rPr>
          <w:rFonts w:ascii="Arial" w:hAnsi="Arial"/>
          <w:sz w:val="18"/>
          <w:szCs w:val="18"/>
        </w:rPr>
        <w:t>здоровья</w:t>
      </w:r>
    </w:p>
    <w:p w14:paraId="4D817483" w14:textId="77777777" w:rsidR="009B632D" w:rsidRPr="00043495" w:rsidRDefault="009B632D" w:rsidP="00043495">
      <w:pPr>
        <w:rPr>
          <w:rFonts w:ascii="Arial" w:hAnsi="Arial"/>
          <w:sz w:val="24"/>
          <w:szCs w:val="24"/>
        </w:rPr>
      </w:pPr>
      <w:r w:rsidRPr="00043495">
        <w:rPr>
          <w:sz w:val="22"/>
          <w:szCs w:val="22"/>
        </w:rPr>
        <w:t>может быть огромным стрессором для отдельных студентов, но с ним можно эф</w:t>
      </w:r>
      <w:r w:rsidRPr="00043495">
        <w:rPr>
          <w:sz w:val="22"/>
          <w:szCs w:val="22"/>
        </w:rPr>
        <w:softHyphen/>
        <w:t>фективно бороться.</w:t>
      </w:r>
    </w:p>
    <w:p w14:paraId="7A5FAE1D" w14:textId="77777777" w:rsidR="009B632D" w:rsidRPr="00043495" w:rsidRDefault="009B632D" w:rsidP="00043495">
      <w:pPr>
        <w:rPr>
          <w:rFonts w:ascii="Arial" w:hAnsi="Arial"/>
          <w:sz w:val="24"/>
          <w:szCs w:val="24"/>
        </w:rPr>
      </w:pPr>
      <w:r w:rsidRPr="00043495">
        <w:rPr>
          <w:sz w:val="22"/>
          <w:szCs w:val="22"/>
        </w:rPr>
        <w:t>•   Быть стеснительным — значит бояться людей, особенно тех, которые пред</w:t>
      </w:r>
      <w:r w:rsidRPr="00043495">
        <w:rPr>
          <w:sz w:val="22"/>
          <w:szCs w:val="22"/>
        </w:rPr>
        <w:softHyphen/>
        <w:t>ставляют собой эмоциональную угрозу, а именно: чужих, потому что это но</w:t>
      </w:r>
      <w:r w:rsidRPr="00043495">
        <w:rPr>
          <w:sz w:val="22"/>
          <w:szCs w:val="22"/>
        </w:rPr>
        <w:softHyphen/>
        <w:t>вые и неизвестные люди; авторитетов, так как они обладают властью; пред</w:t>
      </w:r>
      <w:r w:rsidRPr="00043495">
        <w:rPr>
          <w:sz w:val="22"/>
          <w:szCs w:val="22"/>
        </w:rPr>
        <w:softHyphen/>
        <w:t>ставителей противоположного пола, которые являются потенциальными претендентами на близкие отношения.</w:t>
      </w:r>
    </w:p>
    <w:p w14:paraId="43A77749" w14:textId="77777777" w:rsidR="009B632D" w:rsidRPr="00043495" w:rsidRDefault="009B632D" w:rsidP="00043495">
      <w:pPr>
        <w:rPr>
          <w:rFonts w:ascii="Arial" w:hAnsi="Arial"/>
          <w:sz w:val="24"/>
          <w:szCs w:val="24"/>
        </w:rPr>
      </w:pPr>
      <w:r w:rsidRPr="00043495">
        <w:rPr>
          <w:sz w:val="22"/>
          <w:szCs w:val="22"/>
        </w:rPr>
        <w:t>•   Стеснительность может быть препятствием, причем таким же тяжелым, как любое физическое, и может приводить к серьезным последствиям.</w:t>
      </w:r>
    </w:p>
    <w:p w14:paraId="0A9802D1" w14:textId="77777777" w:rsidR="009B632D" w:rsidRPr="00043495" w:rsidRDefault="009B632D" w:rsidP="00043495">
      <w:pPr>
        <w:rPr>
          <w:rFonts w:ascii="Arial" w:hAnsi="Arial"/>
          <w:sz w:val="24"/>
          <w:szCs w:val="24"/>
        </w:rPr>
      </w:pPr>
      <w:r w:rsidRPr="00043495">
        <w:rPr>
          <w:sz w:val="22"/>
          <w:szCs w:val="22"/>
        </w:rPr>
        <w:t>•   Из-за стеснительности трудно знакомиться с новыми людьми, заводить дружбу или просто наслаждаться жизнью.</w:t>
      </w:r>
    </w:p>
    <w:p w14:paraId="04B0B07F" w14:textId="77777777" w:rsidR="009B632D" w:rsidRPr="00043495" w:rsidRDefault="009B632D" w:rsidP="00043495">
      <w:pPr>
        <w:rPr>
          <w:rFonts w:ascii="Arial" w:hAnsi="Arial"/>
          <w:sz w:val="24"/>
          <w:szCs w:val="24"/>
        </w:rPr>
      </w:pPr>
      <w:r w:rsidRPr="00043495">
        <w:rPr>
          <w:sz w:val="22"/>
          <w:szCs w:val="22"/>
        </w:rPr>
        <w:t>•   Она мешает вам отстаивать свои права, выражать собственное мнение и де</w:t>
      </w:r>
      <w:r w:rsidRPr="00043495">
        <w:rPr>
          <w:sz w:val="22"/>
          <w:szCs w:val="22"/>
        </w:rPr>
        <w:softHyphen/>
        <w:t>литься своими мыслями.</w:t>
      </w:r>
    </w:p>
    <w:p w14:paraId="096F9DD4" w14:textId="77777777" w:rsidR="009B632D" w:rsidRPr="00043495" w:rsidRDefault="009B632D" w:rsidP="00043495">
      <w:pPr>
        <w:rPr>
          <w:rFonts w:ascii="Arial" w:hAnsi="Arial"/>
          <w:sz w:val="24"/>
          <w:szCs w:val="24"/>
        </w:rPr>
      </w:pPr>
      <w:r w:rsidRPr="00043495">
        <w:rPr>
          <w:sz w:val="22"/>
          <w:szCs w:val="22"/>
        </w:rPr>
        <w:t>•   Стеснительность мешает другим оценить ваш потенциал.</w:t>
      </w:r>
    </w:p>
    <w:p w14:paraId="1A068F81" w14:textId="77777777" w:rsidR="009B632D" w:rsidRPr="00043495" w:rsidRDefault="009B632D" w:rsidP="00043495">
      <w:pPr>
        <w:rPr>
          <w:rFonts w:ascii="Arial" w:hAnsi="Arial"/>
          <w:sz w:val="24"/>
          <w:szCs w:val="24"/>
        </w:rPr>
      </w:pPr>
      <w:r w:rsidRPr="00043495">
        <w:rPr>
          <w:sz w:val="22"/>
          <w:szCs w:val="22"/>
        </w:rPr>
        <w:t>•   Она провоцирует чрезмерную активацию самоосознания и озабоченность</w:t>
      </w:r>
    </w:p>
    <w:p w14:paraId="08BC1844" w14:textId="77777777" w:rsidR="009B632D" w:rsidRPr="00043495" w:rsidRDefault="009B632D" w:rsidP="00043495">
      <w:pPr>
        <w:rPr>
          <w:rFonts w:ascii="Arial" w:hAnsi="Arial"/>
          <w:sz w:val="24"/>
          <w:szCs w:val="24"/>
        </w:rPr>
      </w:pPr>
      <w:r w:rsidRPr="00043495">
        <w:rPr>
          <w:sz w:val="22"/>
          <w:szCs w:val="22"/>
        </w:rPr>
        <w:t>собственными реакциями.</w:t>
      </w:r>
    </w:p>
    <w:p w14:paraId="32FB985C" w14:textId="77777777" w:rsidR="009B632D" w:rsidRPr="00043495" w:rsidRDefault="009B632D" w:rsidP="00043495">
      <w:pPr>
        <w:rPr>
          <w:rFonts w:ascii="Arial" w:hAnsi="Arial"/>
          <w:sz w:val="24"/>
          <w:szCs w:val="24"/>
        </w:rPr>
      </w:pPr>
      <w:r w:rsidRPr="00043495">
        <w:rPr>
          <w:sz w:val="22"/>
          <w:szCs w:val="22"/>
        </w:rPr>
        <w:t>•   Стеснительность затрудняет процесс объективного мышления и эффектив</w:t>
      </w:r>
      <w:r w:rsidRPr="00043495">
        <w:rPr>
          <w:sz w:val="22"/>
          <w:szCs w:val="22"/>
        </w:rPr>
        <w:softHyphen/>
        <w:t>ного общения.</w:t>
      </w:r>
    </w:p>
    <w:p w14:paraId="7910C8FA" w14:textId="77777777" w:rsidR="009B632D" w:rsidRPr="00043495" w:rsidRDefault="009B632D" w:rsidP="00043495">
      <w:pPr>
        <w:rPr>
          <w:rFonts w:ascii="Arial" w:hAnsi="Arial"/>
          <w:sz w:val="24"/>
          <w:szCs w:val="24"/>
        </w:rPr>
      </w:pPr>
      <w:r w:rsidRPr="00043495">
        <w:rPr>
          <w:sz w:val="22"/>
          <w:szCs w:val="22"/>
        </w:rPr>
        <w:t>•   Такие негативные чувства, как депрессия, тревожность и одиночество —</w:t>
      </w:r>
    </w:p>
    <w:p w14:paraId="13FB0A92" w14:textId="77777777" w:rsidR="009B632D" w:rsidRPr="00043495" w:rsidRDefault="009B632D" w:rsidP="00043495">
      <w:pPr>
        <w:rPr>
          <w:rFonts w:ascii="Arial" w:hAnsi="Arial"/>
          <w:sz w:val="24"/>
          <w:szCs w:val="24"/>
        </w:rPr>
      </w:pPr>
      <w:r w:rsidRPr="00043495">
        <w:rPr>
          <w:sz w:val="22"/>
          <w:szCs w:val="22"/>
        </w:rPr>
        <w:t>типичные спутники стеснительности [21].</w:t>
      </w:r>
    </w:p>
    <w:p w14:paraId="20D13E29" w14:textId="77777777" w:rsidR="009B632D" w:rsidRPr="00043495" w:rsidRDefault="009B632D" w:rsidP="00043495">
      <w:pPr>
        <w:rPr>
          <w:rFonts w:ascii="Arial" w:hAnsi="Arial"/>
          <w:sz w:val="24"/>
          <w:szCs w:val="24"/>
        </w:rPr>
      </w:pPr>
      <w:r w:rsidRPr="00043495">
        <w:rPr>
          <w:sz w:val="22"/>
          <w:szCs w:val="22"/>
        </w:rPr>
        <w:t>Студенты колледжа могут испытывать стресс по причине своей стеснительно</w:t>
      </w:r>
      <w:r w:rsidRPr="00043495">
        <w:rPr>
          <w:sz w:val="22"/>
          <w:szCs w:val="22"/>
        </w:rPr>
        <w:softHyphen/>
        <w:t>сти перед профессорами, лидерами клубов или теми, с кем они хотели бы встре</w:t>
      </w:r>
      <w:r w:rsidRPr="00043495">
        <w:rPr>
          <w:sz w:val="22"/>
          <w:szCs w:val="22"/>
        </w:rPr>
        <w:softHyphen/>
        <w:t>чаться. Стеснительность неудобна и, как уже говорилось выше, имеет различные негативные последствия.</w:t>
      </w:r>
    </w:p>
    <w:p w14:paraId="164A6A70" w14:textId="77777777" w:rsidR="009B632D" w:rsidRPr="00043495" w:rsidRDefault="009B632D" w:rsidP="00043495">
      <w:pPr>
        <w:rPr>
          <w:rFonts w:ascii="Arial" w:hAnsi="Arial"/>
          <w:sz w:val="24"/>
          <w:szCs w:val="24"/>
        </w:rPr>
      </w:pPr>
      <w:r w:rsidRPr="00043495">
        <w:rPr>
          <w:rFonts w:ascii="Arial" w:hAnsi="Arial"/>
          <w:b/>
          <w:bCs/>
          <w:sz w:val="28"/>
          <w:szCs w:val="28"/>
        </w:rPr>
        <w:t>Ревность</w:t>
      </w:r>
    </w:p>
    <w:p w14:paraId="3FE1FF5D" w14:textId="77777777" w:rsidR="009B632D" w:rsidRPr="00043495" w:rsidRDefault="009B632D" w:rsidP="00043495">
      <w:pPr>
        <w:rPr>
          <w:rFonts w:ascii="Arial" w:hAnsi="Arial"/>
          <w:sz w:val="24"/>
          <w:szCs w:val="24"/>
        </w:rPr>
      </w:pPr>
      <w:r w:rsidRPr="00043495">
        <w:rPr>
          <w:sz w:val="22"/>
          <w:szCs w:val="22"/>
        </w:rPr>
        <w:t>Студентам приходится заводить новых друзей как своего, так и противоположно</w:t>
      </w:r>
      <w:r w:rsidRPr="00043495">
        <w:rPr>
          <w:sz w:val="22"/>
          <w:szCs w:val="22"/>
        </w:rPr>
        <w:softHyphen/>
        <w:t>го пола. Этот процесс представляет собой угрозу для это («Что, если они не захо</w:t>
      </w:r>
      <w:r w:rsidRPr="00043495">
        <w:rPr>
          <w:sz w:val="22"/>
          <w:szCs w:val="22"/>
        </w:rPr>
        <w:softHyphen/>
        <w:t>тят дружить со мной?»), требует риска, занимает время и отнимает много сил. После того как вы со всем этим справляетесь, трудности отходят на задний план. Мы знаем, с кем мы идем куда-либо, на кого можно положиться и кто нас будет лю</w:t>
      </w:r>
      <w:r w:rsidRPr="00043495">
        <w:rPr>
          <w:sz w:val="22"/>
          <w:szCs w:val="22"/>
        </w:rPr>
        <w:softHyphen/>
        <w:t>бить. Понятно, что мы должны ценить дружбу и защищать ее от различных угроз. Даже если угроза воображаемая, а не реальная, может возникнуть ревность.</w:t>
      </w:r>
    </w:p>
    <w:p w14:paraId="5C0E60DC" w14:textId="77777777" w:rsidR="009B632D" w:rsidRPr="00043495" w:rsidRDefault="009B632D" w:rsidP="00043495">
      <w:pPr>
        <w:rPr>
          <w:rFonts w:ascii="Arial" w:hAnsi="Arial"/>
          <w:sz w:val="24"/>
          <w:szCs w:val="24"/>
        </w:rPr>
      </w:pPr>
      <w:r w:rsidRPr="00043495">
        <w:rPr>
          <w:b/>
          <w:bCs/>
          <w:sz w:val="22"/>
          <w:szCs w:val="22"/>
        </w:rPr>
        <w:t xml:space="preserve">Ревность </w:t>
      </w:r>
      <w:r w:rsidRPr="00043495">
        <w:rPr>
          <w:sz w:val="22"/>
          <w:szCs w:val="22"/>
        </w:rPr>
        <w:t>— эго страх потерять что-либо, будь то любимый человек, друг, ста</w:t>
      </w:r>
      <w:r w:rsidRPr="00043495">
        <w:rPr>
          <w:sz w:val="22"/>
          <w:szCs w:val="22"/>
        </w:rPr>
        <w:softHyphen/>
        <w:t>тус или власть. В нее входят два компонента: 1) чувство ущемленной гордости и 2) ощущение, что на наши права покушаются [22]. Мы реагируем на ревность за</w:t>
      </w:r>
      <w:r w:rsidRPr="00043495">
        <w:rPr>
          <w:sz w:val="22"/>
          <w:szCs w:val="22"/>
        </w:rPr>
        <w:softHyphen/>
        <w:t>щитами эго, например споря с друзьями или даже конфликтуя с ними, или по</w:t>
      </w:r>
      <w:r w:rsidRPr="00043495">
        <w:rPr>
          <w:sz w:val="22"/>
          <w:szCs w:val="22"/>
        </w:rPr>
        <w:softHyphen/>
        <w:t>пытками улучшить отношения. Конечно же, второй вариант предпочтительнее,</w:t>
      </w:r>
    </w:p>
    <w:p w14:paraId="2EA6BC1A" w14:textId="77777777" w:rsidR="009B632D" w:rsidRPr="00043495" w:rsidRDefault="009B632D" w:rsidP="00043495">
      <w:pPr>
        <w:rPr>
          <w:rFonts w:ascii="Arial" w:hAnsi="Arial"/>
          <w:sz w:val="24"/>
          <w:szCs w:val="24"/>
        </w:rPr>
      </w:pPr>
      <w:r w:rsidRPr="00043495">
        <w:rPr>
          <w:sz w:val="22"/>
          <w:szCs w:val="22"/>
        </w:rPr>
        <w:t>Ревность — стрессор, воздействию которого подвергаются многие студенты. Она имеет стрессовый характер и тогда, когда ревнуем мы, и тогда, когда ревнуют нас.</w:t>
      </w:r>
    </w:p>
    <w:p w14:paraId="4D8B05AA" w14:textId="77777777" w:rsidR="009B632D" w:rsidRPr="00043495" w:rsidRDefault="009B632D" w:rsidP="00043495">
      <w:pPr>
        <w:rPr>
          <w:rFonts w:ascii="Arial" w:hAnsi="Arial"/>
          <w:sz w:val="24"/>
          <w:szCs w:val="24"/>
        </w:rPr>
      </w:pPr>
      <w:r w:rsidRPr="00043495">
        <w:rPr>
          <w:rFonts w:ascii="Arial" w:hAnsi="Arial"/>
          <w:b/>
          <w:bCs/>
          <w:sz w:val="28"/>
          <w:szCs w:val="28"/>
        </w:rPr>
        <w:t>Разрыв</w:t>
      </w:r>
      <w:r w:rsidRPr="00043495">
        <w:rPr>
          <w:rFonts w:ascii="Arial" w:hAnsi="Arial" w:cs="Arial"/>
          <w:b/>
          <w:bCs/>
          <w:sz w:val="28"/>
          <w:szCs w:val="28"/>
        </w:rPr>
        <w:t xml:space="preserve"> </w:t>
      </w:r>
      <w:r w:rsidRPr="00043495">
        <w:rPr>
          <w:rFonts w:ascii="Arial" w:hAnsi="Arial"/>
          <w:b/>
          <w:bCs/>
          <w:sz w:val="28"/>
          <w:szCs w:val="28"/>
        </w:rPr>
        <w:t>отношений</w:t>
      </w:r>
    </w:p>
    <w:p w14:paraId="69652AE3" w14:textId="77777777" w:rsidR="009B632D" w:rsidRPr="00043495" w:rsidRDefault="009B632D" w:rsidP="00043495">
      <w:pPr>
        <w:rPr>
          <w:rFonts w:ascii="Arial" w:hAnsi="Arial"/>
          <w:sz w:val="24"/>
          <w:szCs w:val="24"/>
        </w:rPr>
      </w:pPr>
      <w:r w:rsidRPr="00043495">
        <w:rPr>
          <w:sz w:val="22"/>
          <w:szCs w:val="22"/>
        </w:rPr>
        <w:t>Порой ревность становится настолько сильной, что отношения рвутся. Иногда отношения рушатся из-за того, что партнеры слишком разные (ему нравится спорт, ей — театр), или потому, что от отношений они ожидают разного (он скло-</w:t>
      </w:r>
    </w:p>
    <w:p w14:paraId="692B4863" w14:textId="77777777" w:rsidR="009B632D" w:rsidRPr="00043495" w:rsidRDefault="009B632D" w:rsidP="00043495">
      <w:pPr>
        <w:rPr>
          <w:rFonts w:ascii="Arial" w:hAnsi="Arial"/>
          <w:sz w:val="24"/>
          <w:szCs w:val="24"/>
        </w:rPr>
      </w:pPr>
      <w:r w:rsidRPr="00043495">
        <w:rPr>
          <w:sz w:val="22"/>
          <w:szCs w:val="22"/>
        </w:rPr>
        <w:t>нен к флирту, она — к серьезным отношениям). Так как младшие студенты находятся на той стадии жизни, когда проводятся эксперименты с выбором разных типов отношений, неудивительно, что многие отношения не перерастают в постоянные. У юных студентов нередко случаются разрывы отношений в процессе обучения, и они могут быть очень тяже</w:t>
      </w:r>
      <w:r w:rsidRPr="00043495">
        <w:rPr>
          <w:sz w:val="22"/>
          <w:szCs w:val="22"/>
        </w:rPr>
        <w:softHyphen/>
        <w:t>лыми.</w:t>
      </w:r>
    </w:p>
    <w:p w14:paraId="3C84FCD2" w14:textId="77777777" w:rsidR="009B632D" w:rsidRPr="00043495" w:rsidRDefault="009B632D" w:rsidP="00043495">
      <w:pPr>
        <w:rPr>
          <w:rFonts w:ascii="Arial" w:hAnsi="Arial"/>
          <w:sz w:val="24"/>
          <w:szCs w:val="24"/>
        </w:rPr>
      </w:pPr>
      <w:r w:rsidRPr="00043495">
        <w:rPr>
          <w:sz w:val="22"/>
          <w:szCs w:val="22"/>
        </w:rPr>
        <w:t>Тяжелее всего переживают разрывы те. кто мно</w:t>
      </w:r>
      <w:r w:rsidRPr="00043495">
        <w:rPr>
          <w:sz w:val="22"/>
          <w:szCs w:val="22"/>
        </w:rPr>
        <w:softHyphen/>
        <w:t>го вкладывал в них, а партнер разрушил отношения (то есть те, кого бросают), те, чьи партнеры заинте</w:t>
      </w:r>
      <w:r w:rsidRPr="00043495">
        <w:rPr>
          <w:sz w:val="22"/>
          <w:szCs w:val="22"/>
        </w:rPr>
        <w:softHyphen/>
        <w:t>ресованы в других отношениях и имеют возмож</w:t>
      </w:r>
      <w:r w:rsidRPr="00043495">
        <w:rPr>
          <w:sz w:val="22"/>
          <w:szCs w:val="22"/>
        </w:rPr>
        <w:softHyphen/>
        <w:t>ность завести их, и те, кто больше всего боится быть оставленными [23]. Поскольку большинство разрывов происходят без взаимного согласия [24], а мы уже поняли, что контроль над стрессовой си</w:t>
      </w:r>
      <w:r w:rsidRPr="00043495">
        <w:rPr>
          <w:sz w:val="22"/>
          <w:szCs w:val="22"/>
        </w:rPr>
        <w:softHyphen/>
        <w:t>туацией снижает стресс, то понятно, почему разрыв отношений в основном сказывается на том, кого покинули.</w:t>
      </w:r>
    </w:p>
    <w:p w14:paraId="54E3CB9F"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5B064333" wp14:editId="1A4CD6F1">
            <wp:extent cx="1578610" cy="2376805"/>
            <wp:effectExtent l="0" t="0" r="0" b="0"/>
            <wp:docPr id="60"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78610" cy="2376805"/>
                    </a:xfrm>
                    <a:prstGeom prst="rect">
                      <a:avLst/>
                    </a:prstGeom>
                    <a:noFill/>
                    <a:ln>
                      <a:noFill/>
                    </a:ln>
                  </pic:spPr>
                </pic:pic>
              </a:graphicData>
            </a:graphic>
          </wp:inline>
        </w:drawing>
      </w:r>
    </w:p>
    <w:p w14:paraId="4207699B" w14:textId="77777777" w:rsidR="009B632D" w:rsidRPr="00043495" w:rsidRDefault="009B632D" w:rsidP="00043495">
      <w:pPr>
        <w:rPr>
          <w:rFonts w:ascii="Arial" w:hAnsi="Arial"/>
          <w:sz w:val="24"/>
          <w:szCs w:val="24"/>
        </w:rPr>
      </w:pPr>
      <w:r w:rsidRPr="00043495">
        <w:rPr>
          <w:rFonts w:ascii="Arial" w:hAnsi="Arial" w:cs="Arial"/>
          <w:sz w:val="16"/>
          <w:szCs w:val="16"/>
          <w:lang w:val="en-US"/>
        </w:rPr>
        <w:t>I</w:t>
      </w:r>
    </w:p>
    <w:p w14:paraId="316B26CB" w14:textId="77777777" w:rsidR="009B632D" w:rsidRPr="00043495" w:rsidRDefault="009B632D" w:rsidP="00043495">
      <w:pPr>
        <w:rPr>
          <w:rFonts w:ascii="Arial" w:hAnsi="Arial"/>
          <w:sz w:val="24"/>
          <w:szCs w:val="24"/>
        </w:rPr>
      </w:pPr>
      <w:r w:rsidRPr="00043495">
        <w:rPr>
          <w:rFonts w:ascii="Arial" w:hAnsi="Arial"/>
          <w:sz w:val="16"/>
          <w:szCs w:val="16"/>
        </w:rPr>
        <w:t>Разрывы</w:t>
      </w:r>
      <w:r w:rsidRPr="00043495">
        <w:rPr>
          <w:rFonts w:ascii="Arial" w:hAnsi="Arial" w:cs="Arial"/>
          <w:sz w:val="16"/>
          <w:szCs w:val="16"/>
        </w:rPr>
        <w:t xml:space="preserve"> </w:t>
      </w:r>
      <w:r w:rsidRPr="00043495">
        <w:rPr>
          <w:rFonts w:ascii="Arial" w:hAnsi="Arial"/>
          <w:sz w:val="16"/>
          <w:szCs w:val="16"/>
        </w:rPr>
        <w:t>бывают</w:t>
      </w:r>
      <w:r w:rsidRPr="00043495">
        <w:rPr>
          <w:rFonts w:ascii="Arial" w:hAnsi="Arial" w:cs="Arial"/>
          <w:sz w:val="16"/>
          <w:szCs w:val="16"/>
        </w:rPr>
        <w:t xml:space="preserve"> </w:t>
      </w:r>
      <w:r w:rsidRPr="00043495">
        <w:rPr>
          <w:rFonts w:ascii="Arial" w:hAnsi="Arial"/>
          <w:sz w:val="16"/>
          <w:szCs w:val="16"/>
        </w:rPr>
        <w:t>тяжелыми</w:t>
      </w:r>
      <w:r w:rsidRPr="00043495">
        <w:rPr>
          <w:rFonts w:ascii="Arial" w:hAnsi="Arial" w:cs="Arial"/>
          <w:sz w:val="16"/>
          <w:szCs w:val="16"/>
        </w:rPr>
        <w:t xml:space="preserve">, </w:t>
      </w:r>
      <w:r w:rsidRPr="00043495">
        <w:rPr>
          <w:rFonts w:ascii="Arial" w:hAnsi="Arial"/>
          <w:sz w:val="16"/>
          <w:szCs w:val="16"/>
        </w:rPr>
        <w:t>особенно</w:t>
      </w:r>
    </w:p>
    <w:p w14:paraId="76BBF829" w14:textId="77777777" w:rsidR="009B632D" w:rsidRPr="00043495" w:rsidRDefault="009B632D" w:rsidP="00043495">
      <w:pPr>
        <w:rPr>
          <w:rFonts w:ascii="Arial" w:hAnsi="Arial"/>
          <w:sz w:val="24"/>
          <w:szCs w:val="24"/>
        </w:rPr>
      </w:pPr>
      <w:r w:rsidRPr="00043495">
        <w:rPr>
          <w:rFonts w:ascii="Arial" w:hAnsi="Arial"/>
          <w:sz w:val="16"/>
          <w:szCs w:val="16"/>
        </w:rPr>
        <w:t>для</w:t>
      </w:r>
      <w:r w:rsidRPr="00043495">
        <w:rPr>
          <w:rFonts w:ascii="Arial" w:hAnsi="Arial" w:cs="Arial"/>
          <w:sz w:val="16"/>
          <w:szCs w:val="16"/>
        </w:rPr>
        <w:t xml:space="preserve"> </w:t>
      </w:r>
      <w:r w:rsidRPr="00043495">
        <w:rPr>
          <w:rFonts w:ascii="Arial" w:hAnsi="Arial"/>
          <w:sz w:val="16"/>
          <w:szCs w:val="16"/>
        </w:rPr>
        <w:t>тех</w:t>
      </w:r>
      <w:r w:rsidRPr="00043495">
        <w:rPr>
          <w:rFonts w:ascii="Arial" w:hAnsi="Arial" w:cs="Arial"/>
          <w:sz w:val="16"/>
          <w:szCs w:val="16"/>
        </w:rPr>
        <w:t xml:space="preserve">, </w:t>
      </w:r>
      <w:r w:rsidRPr="00043495">
        <w:rPr>
          <w:rFonts w:ascii="Arial" w:hAnsi="Arial"/>
          <w:sz w:val="16"/>
          <w:szCs w:val="16"/>
        </w:rPr>
        <w:t>кто</w:t>
      </w:r>
      <w:r w:rsidRPr="00043495">
        <w:rPr>
          <w:rFonts w:ascii="Arial" w:hAnsi="Arial" w:cs="Arial"/>
          <w:sz w:val="16"/>
          <w:szCs w:val="16"/>
        </w:rPr>
        <w:t xml:space="preserve"> </w:t>
      </w:r>
      <w:r w:rsidRPr="00043495">
        <w:rPr>
          <w:rFonts w:ascii="Arial" w:hAnsi="Arial"/>
          <w:sz w:val="16"/>
          <w:szCs w:val="16"/>
        </w:rPr>
        <w:t>не</w:t>
      </w:r>
      <w:r w:rsidRPr="00043495">
        <w:rPr>
          <w:rFonts w:ascii="Arial" w:hAnsi="Arial" w:cs="Arial"/>
          <w:sz w:val="16"/>
          <w:szCs w:val="16"/>
        </w:rPr>
        <w:t xml:space="preserve"> </w:t>
      </w:r>
      <w:r w:rsidRPr="00043495">
        <w:rPr>
          <w:rFonts w:ascii="Arial" w:hAnsi="Arial"/>
          <w:sz w:val="16"/>
          <w:szCs w:val="16"/>
        </w:rPr>
        <w:t>хочет</w:t>
      </w:r>
      <w:r w:rsidRPr="00043495">
        <w:rPr>
          <w:rFonts w:ascii="Arial" w:hAnsi="Arial" w:cs="Arial"/>
          <w:sz w:val="16"/>
          <w:szCs w:val="16"/>
        </w:rPr>
        <w:t xml:space="preserve"> </w:t>
      </w:r>
      <w:r w:rsidRPr="00043495">
        <w:rPr>
          <w:rFonts w:ascii="Arial" w:hAnsi="Arial"/>
          <w:sz w:val="16"/>
          <w:szCs w:val="16"/>
        </w:rPr>
        <w:t>заканчивать</w:t>
      </w:r>
    </w:p>
    <w:p w14:paraId="242C2280" w14:textId="77777777" w:rsidR="009B632D" w:rsidRPr="00043495" w:rsidRDefault="009B632D" w:rsidP="00043495">
      <w:pPr>
        <w:rPr>
          <w:rFonts w:ascii="Arial" w:hAnsi="Arial"/>
          <w:sz w:val="24"/>
          <w:szCs w:val="24"/>
        </w:rPr>
      </w:pPr>
      <w:r w:rsidRPr="00043495">
        <w:rPr>
          <w:rFonts w:ascii="Arial" w:hAnsi="Arial"/>
          <w:sz w:val="16"/>
          <w:szCs w:val="16"/>
        </w:rPr>
        <w:t>отношения</w:t>
      </w:r>
    </w:p>
    <w:p w14:paraId="4C3447AA" w14:textId="77777777" w:rsidR="009B632D" w:rsidRPr="00043495" w:rsidRDefault="009B632D" w:rsidP="00043495">
      <w:pPr>
        <w:rPr>
          <w:rFonts w:ascii="Arial" w:hAnsi="Arial"/>
          <w:sz w:val="24"/>
          <w:szCs w:val="24"/>
        </w:rPr>
      </w:pPr>
      <w:r w:rsidRPr="00043495">
        <w:rPr>
          <w:rFonts w:ascii="Arial" w:hAnsi="Arial"/>
          <w:b/>
          <w:bCs/>
          <w:sz w:val="32"/>
          <w:szCs w:val="32"/>
        </w:rPr>
        <w:t>Студенты</w:t>
      </w:r>
      <w:r w:rsidRPr="00043495">
        <w:rPr>
          <w:rFonts w:ascii="Arial" w:hAnsi="Arial" w:cs="Arial"/>
          <w:b/>
          <w:bCs/>
          <w:sz w:val="32"/>
          <w:szCs w:val="32"/>
        </w:rPr>
        <w:t xml:space="preserve"> </w:t>
      </w:r>
      <w:r w:rsidRPr="00043495">
        <w:rPr>
          <w:rFonts w:ascii="Arial" w:hAnsi="Arial"/>
          <w:b/>
          <w:bCs/>
          <w:sz w:val="32"/>
          <w:szCs w:val="32"/>
        </w:rPr>
        <w:t>старших</w:t>
      </w:r>
      <w:r w:rsidRPr="00043495">
        <w:rPr>
          <w:rFonts w:ascii="Arial" w:hAnsi="Arial" w:cs="Arial"/>
          <w:b/>
          <w:bCs/>
          <w:sz w:val="32"/>
          <w:szCs w:val="32"/>
        </w:rPr>
        <w:t xml:space="preserve"> </w:t>
      </w:r>
      <w:r w:rsidRPr="00043495">
        <w:rPr>
          <w:rFonts w:ascii="Arial" w:hAnsi="Arial"/>
          <w:b/>
          <w:bCs/>
          <w:sz w:val="32"/>
          <w:szCs w:val="32"/>
        </w:rPr>
        <w:t>возрастов</w:t>
      </w:r>
    </w:p>
    <w:p w14:paraId="0CAE2352" w14:textId="77777777" w:rsidR="009B632D" w:rsidRPr="00043495" w:rsidRDefault="009B632D" w:rsidP="00043495">
      <w:pPr>
        <w:rPr>
          <w:rFonts w:ascii="Arial" w:hAnsi="Arial"/>
          <w:sz w:val="24"/>
          <w:szCs w:val="24"/>
        </w:rPr>
      </w:pPr>
      <w:r w:rsidRPr="00043495">
        <w:rPr>
          <w:sz w:val="22"/>
          <w:szCs w:val="22"/>
        </w:rPr>
        <w:t>Многим студентам уже не 20 лет. Среди студентов все больше и больше появля</w:t>
      </w:r>
      <w:r w:rsidRPr="00043495">
        <w:rPr>
          <w:sz w:val="22"/>
          <w:szCs w:val="22"/>
        </w:rPr>
        <w:softHyphen/>
        <w:t>ется людей старшего возраста. Это те, кто отслужил в армии, занимался карьерой или семьей или по причине чего-либо отложил обучение. Когда все другие про</w:t>
      </w:r>
      <w:r w:rsidRPr="00043495">
        <w:rPr>
          <w:sz w:val="22"/>
          <w:szCs w:val="22"/>
        </w:rPr>
        <w:softHyphen/>
        <w:t>блемы утрясаются, эти люди поступают в колледж. Более 40% американских сту</w:t>
      </w:r>
      <w:r w:rsidRPr="00043495">
        <w:rPr>
          <w:sz w:val="22"/>
          <w:szCs w:val="22"/>
        </w:rPr>
        <w:softHyphen/>
        <w:t>дентов — выпускников или старшекурсников — лица старше 25 лет, из них лишь 37% 25-летние [25]. У меня на родине, в Мэриленде, количество студентов вырас</w:t>
      </w:r>
      <w:r w:rsidRPr="00043495">
        <w:rPr>
          <w:sz w:val="22"/>
          <w:szCs w:val="22"/>
        </w:rPr>
        <w:softHyphen/>
        <w:t>тет к 2000 году очень сильно. В результате увеличатся размеры аудиторий и уве</w:t>
      </w:r>
      <w:r w:rsidRPr="00043495">
        <w:rPr>
          <w:sz w:val="22"/>
          <w:szCs w:val="22"/>
        </w:rPr>
        <w:softHyphen/>
        <w:t>личится количество студентов, обучающихся по Интернету [26]. Данная тенден</w:t>
      </w:r>
      <w:r w:rsidRPr="00043495">
        <w:rPr>
          <w:sz w:val="22"/>
          <w:szCs w:val="22"/>
        </w:rPr>
        <w:softHyphen/>
        <w:t>ция распространяется на все штаты. На старших студентов действуют те же стрессоры, что и на младших: оценки, перегрузка, ревность и разрывы. Однако на них воздействуют и специфические стрессоры. Мы кратко обсудим следующие из них: совмещение карьеры и обучения, конкуренция семьи и образования, со</w:t>
      </w:r>
      <w:r w:rsidRPr="00043495">
        <w:rPr>
          <w:sz w:val="22"/>
          <w:szCs w:val="22"/>
        </w:rPr>
        <w:softHyphen/>
        <w:t>мнение в способностях хорошо учиться в колледже.</w:t>
      </w:r>
    </w:p>
    <w:p w14:paraId="0F8DBD1C" w14:textId="77777777" w:rsidR="009B632D" w:rsidRPr="00043495" w:rsidRDefault="009B632D" w:rsidP="00043495">
      <w:pPr>
        <w:rPr>
          <w:rFonts w:ascii="Arial" w:hAnsi="Arial"/>
          <w:sz w:val="24"/>
          <w:szCs w:val="24"/>
        </w:rPr>
      </w:pPr>
      <w:r w:rsidRPr="00043495">
        <w:rPr>
          <w:rFonts w:ascii="Arial" w:hAnsi="Arial"/>
          <w:b/>
          <w:bCs/>
          <w:sz w:val="28"/>
          <w:szCs w:val="28"/>
        </w:rPr>
        <w:t>Карьера</w:t>
      </w:r>
      <w:r w:rsidRPr="00043495">
        <w:rPr>
          <w:rFonts w:ascii="Arial" w:hAnsi="Arial" w:cs="Arial"/>
          <w:b/>
          <w:bCs/>
          <w:sz w:val="28"/>
          <w:szCs w:val="28"/>
        </w:rPr>
        <w:t xml:space="preserve"> </w:t>
      </w:r>
      <w:r w:rsidRPr="00043495">
        <w:rPr>
          <w:rFonts w:ascii="Arial" w:hAnsi="Arial"/>
          <w:b/>
          <w:bCs/>
          <w:sz w:val="28"/>
          <w:szCs w:val="28"/>
        </w:rPr>
        <w:t>и</w:t>
      </w:r>
      <w:r w:rsidRPr="00043495">
        <w:rPr>
          <w:rFonts w:ascii="Arial" w:hAnsi="Arial" w:cs="Arial"/>
          <w:b/>
          <w:bCs/>
          <w:sz w:val="28"/>
          <w:szCs w:val="28"/>
        </w:rPr>
        <w:t xml:space="preserve"> </w:t>
      </w:r>
      <w:r w:rsidRPr="00043495">
        <w:rPr>
          <w:rFonts w:ascii="Arial" w:hAnsi="Arial"/>
          <w:b/>
          <w:bCs/>
          <w:sz w:val="28"/>
          <w:szCs w:val="28"/>
        </w:rPr>
        <w:t>обучение</w:t>
      </w:r>
    </w:p>
    <w:p w14:paraId="4B9C971D" w14:textId="77777777" w:rsidR="009B632D" w:rsidRPr="00043495" w:rsidRDefault="009B632D" w:rsidP="00043495">
      <w:pPr>
        <w:rPr>
          <w:rFonts w:ascii="Arial" w:hAnsi="Arial"/>
          <w:sz w:val="24"/>
          <w:szCs w:val="24"/>
        </w:rPr>
      </w:pPr>
      <w:r w:rsidRPr="00043495">
        <w:rPr>
          <w:sz w:val="22"/>
          <w:szCs w:val="22"/>
        </w:rPr>
        <w:t>Был 1964 год, и я преподавал в высшей школе в Нью-Йорк Сити. Здесь были сту</w:t>
      </w:r>
      <w:r w:rsidRPr="00043495">
        <w:rPr>
          <w:sz w:val="22"/>
          <w:szCs w:val="22"/>
        </w:rPr>
        <w:softHyphen/>
        <w:t>денты из Гарлема, и их проблемы были мне чужды. Но все же меня беспокоила необходимость отвечать их потребностям в той мере, в какой я мог, и помогать им улучшать качество их жизни. Другими словами, я был занят своей работой. Однако когда заканчивался учебный день, я должен был мчаться в метро, чтобы успеть на поезд в другой район Ныо-Йорка, где мне нужно было сдавать учебные задолженности, чтобы получить специальность преподавателя. Мои занятия за</w:t>
      </w:r>
      <w:r w:rsidRPr="00043495">
        <w:rPr>
          <w:sz w:val="22"/>
          <w:szCs w:val="22"/>
        </w:rPr>
        <w:softHyphen/>
        <w:t>канчивались примерно в девять тридцать вечера, а затем я бежал в метро, чтобы успеть на поезд и вернуться в свою квартиру в Бруклине.</w:t>
      </w:r>
    </w:p>
    <w:p w14:paraId="515E195D" w14:textId="77777777" w:rsidR="009B632D" w:rsidRPr="00043495" w:rsidRDefault="009B632D" w:rsidP="00043495">
      <w:pPr>
        <w:rPr>
          <w:rFonts w:ascii="Arial" w:hAnsi="Arial"/>
          <w:sz w:val="24"/>
          <w:szCs w:val="24"/>
        </w:rPr>
      </w:pPr>
      <w:r w:rsidRPr="00043495">
        <w:t>Такая ситуация не уникальна. Теперь, когда я преподаю в студенческом го</w:t>
      </w:r>
      <w:r w:rsidRPr="00043495">
        <w:softHyphen/>
        <w:t>родке, я вижу, что многие испытывают то же, что и я тогда. Например, мне вспо</w:t>
      </w:r>
      <w:r w:rsidRPr="00043495">
        <w:softHyphen/>
        <w:t>минается одна студентка, которая по работе должна была быть в Европе со среды но субботу, она была стюардессой и посещала лекции по субботам, понедельни</w:t>
      </w:r>
      <w:r w:rsidRPr="00043495">
        <w:softHyphen/>
        <w:t>кам и вторникам. У остальных также были профессии, которым они были преда</w:t>
      </w:r>
      <w:r w:rsidRPr="00043495">
        <w:softHyphen/>
        <w:t>ны — мои студенты были социальными работниками, бухгалтерами, иногда попа</w:t>
      </w:r>
      <w:r w:rsidRPr="00043495">
        <w:softHyphen/>
        <w:t>дались офицеры полиции, и все они учились в колледже. Потребность успешно справляться с работой может вызвать стресс, и то же самое можно сказать о жела</w:t>
      </w:r>
      <w:r w:rsidRPr="00043495">
        <w:softHyphen/>
        <w:t>нии хорошо учиться. Однако если со всеми этими стрессорами можно справиться по одиночке, то в совокупности они могут привести к перегрузке. В результате может развиться заболевание.</w:t>
      </w:r>
    </w:p>
    <w:p w14:paraId="21FFD8DB" w14:textId="77777777" w:rsidR="009B632D" w:rsidRPr="00043495" w:rsidRDefault="009B632D" w:rsidP="00043495">
      <w:pPr>
        <w:rPr>
          <w:rFonts w:ascii="Arial" w:hAnsi="Arial"/>
          <w:sz w:val="24"/>
          <w:szCs w:val="24"/>
        </w:rPr>
      </w:pPr>
      <w:r w:rsidRPr="00043495">
        <w:rPr>
          <w:rFonts w:ascii="Arial" w:hAnsi="Arial"/>
          <w:b/>
          <w:bCs/>
          <w:sz w:val="28"/>
          <w:szCs w:val="28"/>
        </w:rPr>
        <w:t>Семья</w:t>
      </w:r>
      <w:r w:rsidRPr="00043495">
        <w:rPr>
          <w:rFonts w:ascii="Arial" w:hAnsi="Arial" w:cs="Arial"/>
          <w:b/>
          <w:bCs/>
          <w:sz w:val="28"/>
          <w:szCs w:val="28"/>
        </w:rPr>
        <w:t xml:space="preserve"> </w:t>
      </w:r>
      <w:r w:rsidRPr="00043495">
        <w:rPr>
          <w:rFonts w:ascii="Arial" w:hAnsi="Arial"/>
          <w:b/>
          <w:bCs/>
          <w:sz w:val="28"/>
          <w:szCs w:val="28"/>
        </w:rPr>
        <w:t>и</w:t>
      </w:r>
      <w:r w:rsidRPr="00043495">
        <w:rPr>
          <w:rFonts w:ascii="Arial" w:hAnsi="Arial" w:cs="Arial"/>
          <w:b/>
          <w:bCs/>
          <w:sz w:val="28"/>
          <w:szCs w:val="28"/>
        </w:rPr>
        <w:t xml:space="preserve"> </w:t>
      </w:r>
      <w:r w:rsidRPr="00043495">
        <w:rPr>
          <w:rFonts w:ascii="Arial" w:hAnsi="Arial"/>
          <w:b/>
          <w:bCs/>
          <w:sz w:val="28"/>
          <w:szCs w:val="28"/>
        </w:rPr>
        <w:t>школа</w:t>
      </w:r>
    </w:p>
    <w:p w14:paraId="6F2F1BC1" w14:textId="77777777" w:rsidR="009B632D" w:rsidRPr="00043495" w:rsidRDefault="009B632D" w:rsidP="00043495">
      <w:pPr>
        <w:rPr>
          <w:rFonts w:ascii="Arial" w:hAnsi="Arial"/>
          <w:sz w:val="24"/>
          <w:szCs w:val="24"/>
        </w:rPr>
      </w:pPr>
      <w:r w:rsidRPr="00043495">
        <w:t>Многие студенты не только работают, но и имеют семью. Многие студенты спра</w:t>
      </w:r>
      <w:r w:rsidRPr="00043495">
        <w:softHyphen/>
        <w:t>шивали, что делать после работы. Нужно ли заниматься курсовиком? Готовиться к экзаменам? Читать материал к следующей неделе? Или же им нужно поиграть со своими детьми и провести время с супругом(ой)? Поймут ли родственники, что их не навещают из-за загруженности занятиями?</w:t>
      </w:r>
    </w:p>
    <w:p w14:paraId="7D489EEA" w14:textId="77777777" w:rsidR="009B632D" w:rsidRPr="00043495" w:rsidRDefault="009B632D" w:rsidP="00043495">
      <w:pPr>
        <w:rPr>
          <w:rFonts w:ascii="Arial" w:hAnsi="Arial"/>
          <w:sz w:val="24"/>
          <w:szCs w:val="24"/>
        </w:rPr>
      </w:pPr>
      <w:r w:rsidRPr="00043495">
        <w:t>Супруг(а) должен(на) быть исключительно понимающим(ей), чтобы подер</w:t>
      </w:r>
      <w:r w:rsidRPr="00043495">
        <w:softHyphen/>
        <w:t>жать студента, несущего ответственность за семью и работу. Очень утомительно иметь столько дел каждый день. Это создает стресс и может повредить здоровью. Супруг(а), который (ая) может уделить детям больше времени, когда этого не может сделать обучающийся родитель, который(ая) может взять на себя чуть больше домашних дел и который(ая) всегда поддержит и выслушает, может ус</w:t>
      </w:r>
      <w:r w:rsidRPr="00043495">
        <w:softHyphen/>
        <w:t>пешно помочь справиться со стрессом и предотвратить заболевание у студента.</w:t>
      </w:r>
    </w:p>
    <w:p w14:paraId="6605751C" w14:textId="77777777" w:rsidR="009B632D" w:rsidRPr="00043495" w:rsidRDefault="009B632D" w:rsidP="00043495">
      <w:pPr>
        <w:rPr>
          <w:rFonts w:ascii="Arial" w:hAnsi="Arial"/>
          <w:sz w:val="24"/>
          <w:szCs w:val="24"/>
        </w:rPr>
      </w:pPr>
      <w:r w:rsidRPr="00043495">
        <w:t>Не стоит забывать и про финансирование обучения! Взрослым студентам, ко</w:t>
      </w:r>
      <w:r w:rsidRPr="00043495">
        <w:softHyphen/>
        <w:t>торым надо обеспечивать семью, следует решить, в состоянии ли они платить за обучение. Должна быть возможность — либо возросший доход, либо улучшение образа жизни, что появляется при работе, требующей немногого и приносящей удовольствие. Однако иногда требуется финансовая жертва от студента и его се</w:t>
      </w:r>
      <w:r w:rsidRPr="00043495">
        <w:softHyphen/>
        <w:t>мьи на время обучения. Эту жертву легче принести, если вся семья верит в целе</w:t>
      </w:r>
      <w:r w:rsidRPr="00043495">
        <w:softHyphen/>
        <w:t>сообразность обучения и готова пожертвовать некими удобствами для достиже</w:t>
      </w:r>
      <w:r w:rsidRPr="00043495">
        <w:softHyphen/>
        <w:t>ния далекой цели. Если взрослым студентам придется долгое время оправдывать стоимость обучения или же жертва семьи заставляет его или ее испытывать чув</w:t>
      </w:r>
      <w:r w:rsidRPr="00043495">
        <w:softHyphen/>
        <w:t>ство вины, стресс, связанный с обучением, только усилится.</w:t>
      </w:r>
    </w:p>
    <w:p w14:paraId="7A6AA7FB" w14:textId="77777777" w:rsidR="009B632D" w:rsidRPr="00043495" w:rsidRDefault="009B632D" w:rsidP="00043495">
      <w:pPr>
        <w:rPr>
          <w:rFonts w:ascii="Arial" w:hAnsi="Arial"/>
          <w:sz w:val="24"/>
          <w:szCs w:val="24"/>
        </w:rPr>
      </w:pPr>
      <w:r w:rsidRPr="00043495">
        <w:rPr>
          <w:rFonts w:ascii="Arial" w:hAnsi="Arial"/>
          <w:b/>
          <w:bCs/>
          <w:sz w:val="28"/>
          <w:szCs w:val="28"/>
        </w:rPr>
        <w:t>Неуверенность</w:t>
      </w:r>
      <w:r w:rsidRPr="00043495">
        <w:rPr>
          <w:rFonts w:ascii="Arial" w:hAnsi="Arial" w:cs="Arial"/>
          <w:b/>
          <w:bCs/>
          <w:sz w:val="28"/>
          <w:szCs w:val="28"/>
        </w:rPr>
        <w:t xml:space="preserve"> </w:t>
      </w:r>
      <w:r w:rsidRPr="00043495">
        <w:rPr>
          <w:rFonts w:ascii="Arial" w:hAnsi="Arial"/>
          <w:b/>
          <w:bCs/>
          <w:sz w:val="28"/>
          <w:szCs w:val="28"/>
        </w:rPr>
        <w:t>в</w:t>
      </w:r>
      <w:r w:rsidRPr="00043495">
        <w:rPr>
          <w:rFonts w:ascii="Arial" w:hAnsi="Arial" w:cs="Arial"/>
          <w:b/>
          <w:bCs/>
          <w:sz w:val="28"/>
          <w:szCs w:val="28"/>
        </w:rPr>
        <w:t xml:space="preserve"> </w:t>
      </w:r>
      <w:r w:rsidRPr="00043495">
        <w:rPr>
          <w:rFonts w:ascii="Arial" w:hAnsi="Arial"/>
          <w:b/>
          <w:bCs/>
          <w:sz w:val="28"/>
          <w:szCs w:val="28"/>
        </w:rPr>
        <w:t>себе</w:t>
      </w:r>
    </w:p>
    <w:p w14:paraId="68BB4F34" w14:textId="77777777" w:rsidR="009B632D" w:rsidRPr="00043495" w:rsidRDefault="009B632D" w:rsidP="00043495">
      <w:pPr>
        <w:rPr>
          <w:rFonts w:ascii="Arial" w:hAnsi="Arial"/>
          <w:sz w:val="24"/>
          <w:szCs w:val="24"/>
        </w:rPr>
      </w:pPr>
      <w:r w:rsidRPr="00043495">
        <w:t>Работники некоторых колледжей признают, что восстановившиеся студенты — это те, кто пропустили несколько лет обучения и вернулись, и старшие студенты, впервые начавшие обучение, обладают огромным количеством сомнений в своей способности хорошо справляться с обучением. Для таких студентов предложены консультационные программы. Эти сомнения в себе понятны, так как в нашем обществе обучение ассоциируется с молодостью. Как я могу сравниться с моло</w:t>
      </w:r>
      <w:r w:rsidRPr="00043495">
        <w:softHyphen/>
        <w:t>дыми, энергичными людьми? Как я могу хорошо учиться, ведь я еще и работаю? Как я могу посещать лекции, ведь мне необходимо уделять время семье? Как я смогу проводить столько же времени в библиотеке, сколько живущие в студенче</w:t>
      </w:r>
      <w:r w:rsidRPr="00043495">
        <w:softHyphen/>
        <w:t>ском городке ребята? У меня нет возможности обучаться у профессоров и часто</w:t>
      </w:r>
    </w:p>
    <w:p w14:paraId="74DA63DD" w14:textId="77777777" w:rsidR="009B632D" w:rsidRPr="00043495" w:rsidRDefault="009B632D" w:rsidP="00043495">
      <w:pPr>
        <w:rPr>
          <w:rFonts w:ascii="Arial" w:hAnsi="Arial"/>
          <w:sz w:val="24"/>
          <w:szCs w:val="24"/>
        </w:rPr>
      </w:pPr>
      <w:r w:rsidRPr="00043495">
        <w:t>с ними консультироваться, как у студентов в университетском городке. Я забыл, как учиться, я уже сто лет не сдавал экзаменов. Многое тревожит взрослых сту</w:t>
      </w:r>
      <w:r w:rsidRPr="00043495">
        <w:softHyphen/>
        <w:t>дентов.</w:t>
      </w:r>
    </w:p>
    <w:p w14:paraId="79361DA7" w14:textId="77777777" w:rsidR="009B632D" w:rsidRPr="00043495" w:rsidRDefault="009B632D" w:rsidP="00043495">
      <w:pPr>
        <w:rPr>
          <w:rFonts w:ascii="Arial" w:hAnsi="Arial"/>
          <w:sz w:val="24"/>
          <w:szCs w:val="24"/>
        </w:rPr>
      </w:pPr>
      <w:r w:rsidRPr="00043495">
        <w:rPr>
          <w:rFonts w:ascii="Arial" w:hAnsi="Arial"/>
          <w:sz w:val="30"/>
          <w:szCs w:val="30"/>
        </w:rPr>
        <w:t>Представители</w:t>
      </w:r>
      <w:r w:rsidRPr="00043495">
        <w:rPr>
          <w:rFonts w:ascii="Arial" w:hAnsi="Arial" w:cs="Arial"/>
          <w:sz w:val="30"/>
          <w:szCs w:val="30"/>
        </w:rPr>
        <w:t xml:space="preserve"> </w:t>
      </w:r>
      <w:r w:rsidRPr="00043495">
        <w:rPr>
          <w:rFonts w:ascii="Arial" w:hAnsi="Arial"/>
          <w:sz w:val="30"/>
          <w:szCs w:val="30"/>
        </w:rPr>
        <w:t>меньшинств</w:t>
      </w:r>
      <w:r w:rsidRPr="00043495">
        <w:rPr>
          <w:rFonts w:ascii="Arial" w:hAnsi="Arial" w:cs="Arial"/>
          <w:sz w:val="30"/>
          <w:szCs w:val="30"/>
        </w:rPr>
        <w:t xml:space="preserve"> </w:t>
      </w:r>
      <w:r w:rsidRPr="00043495">
        <w:rPr>
          <w:rFonts w:ascii="Arial" w:hAnsi="Arial"/>
          <w:sz w:val="30"/>
          <w:szCs w:val="30"/>
        </w:rPr>
        <w:t>в</w:t>
      </w:r>
      <w:r w:rsidRPr="00043495">
        <w:rPr>
          <w:rFonts w:ascii="Arial" w:hAnsi="Arial" w:cs="Arial"/>
          <w:sz w:val="30"/>
          <w:szCs w:val="30"/>
        </w:rPr>
        <w:t xml:space="preserve"> </w:t>
      </w:r>
      <w:r w:rsidRPr="00043495">
        <w:rPr>
          <w:rFonts w:ascii="Arial" w:hAnsi="Arial"/>
          <w:sz w:val="30"/>
          <w:szCs w:val="30"/>
        </w:rPr>
        <w:t>студенческой</w:t>
      </w:r>
      <w:r w:rsidRPr="00043495">
        <w:rPr>
          <w:rFonts w:ascii="Arial" w:hAnsi="Arial" w:cs="Arial"/>
          <w:sz w:val="30"/>
          <w:szCs w:val="30"/>
        </w:rPr>
        <w:t xml:space="preserve"> </w:t>
      </w:r>
      <w:r w:rsidRPr="00043495">
        <w:rPr>
          <w:rFonts w:ascii="Arial" w:hAnsi="Arial"/>
          <w:sz w:val="30"/>
          <w:szCs w:val="30"/>
        </w:rPr>
        <w:t>среде</w:t>
      </w:r>
    </w:p>
    <w:p w14:paraId="2C1C7FFD" w14:textId="77777777" w:rsidR="009B632D" w:rsidRPr="00043495" w:rsidRDefault="009B632D" w:rsidP="00043495">
      <w:pPr>
        <w:rPr>
          <w:rFonts w:ascii="Arial" w:hAnsi="Arial"/>
          <w:sz w:val="24"/>
          <w:szCs w:val="24"/>
        </w:rPr>
      </w:pPr>
      <w:r w:rsidRPr="00043495">
        <w:t>Студенты, принадлежащие к меньшинствам, сталкиваются с теми же стрессора</w:t>
      </w:r>
      <w:r w:rsidRPr="00043495">
        <w:softHyphen/>
        <w:t>ми, что и остальные студенты. Но в дополнение к ним есть и специфические стрессоры. Один из самых очевидных из них — это расизм. Изучая влияние ра</w:t>
      </w:r>
      <w:r w:rsidRPr="00043495">
        <w:softHyphen/>
        <w:t>сизма на здоровье афроамериканскйх студентов, Армстед и коллеги установили, что «реакция на расистские стимулы вызывает повышение давления у черных студентов колледжа... Расизм, имеющий место в американском обществе, может представлять угрозу здоровью чернокожих горожан» [27].</w:t>
      </w:r>
    </w:p>
    <w:p w14:paraId="5C66CB2D" w14:textId="77777777" w:rsidR="009B632D" w:rsidRPr="00043495" w:rsidRDefault="009B632D" w:rsidP="00043495">
      <w:pPr>
        <w:rPr>
          <w:rFonts w:ascii="Arial" w:hAnsi="Arial"/>
          <w:sz w:val="24"/>
          <w:szCs w:val="24"/>
        </w:rPr>
      </w:pPr>
      <w:r w:rsidRPr="00043495">
        <w:t>■ Расизм также сказывается на успеваемости. Исследование, проведенное в университете Мэриленда [28], показало, что оценки студентов-латиносов снижа</w:t>
      </w:r>
      <w:r w:rsidRPr="00043495">
        <w:softHyphen/>
        <w:t>лись, когда студенты испытывали на себе расистскую дискриминацию. Однако было замечено, что студенты-латиносы, работающие в отделе услуг для мень</w:t>
      </w:r>
      <w:r w:rsidRPr="00043495">
        <w:softHyphen/>
        <w:t>шинств в студенческом городке, лучше справлялись с расизмом, чем остальные, и их оценки были выше. Если вы подвергаетесь расизму, обратитесь к консультан</w:t>
      </w:r>
      <w:r w:rsidRPr="00043495">
        <w:softHyphen/>
        <w:t>там своего студенческого городка.</w:t>
      </w:r>
    </w:p>
    <w:p w14:paraId="6E8D5503" w14:textId="77777777" w:rsidR="009B632D" w:rsidRPr="00043495" w:rsidRDefault="009B632D" w:rsidP="00043495">
      <w:pPr>
        <w:rPr>
          <w:rFonts w:ascii="Arial" w:hAnsi="Arial"/>
          <w:sz w:val="24"/>
          <w:szCs w:val="24"/>
        </w:rPr>
      </w:pPr>
      <w:r w:rsidRPr="00043495">
        <w:t>Язык также может стать стрессором для представителей меньшинств. Пред</w:t>
      </w:r>
      <w:r w:rsidRPr="00043495">
        <w:softHyphen/>
        <w:t>ставьте, каково слушать лекции на языке, который ты с трудом понимаешь! Я ни</w:t>
      </w:r>
      <w:r w:rsidRPr="00043495">
        <w:softHyphen/>
        <w:t>когда не перестану восхищаться своими однокашниками-иностранцами, которые находились в такой ситуации. Жители Востока и латиносы могут приезжать из разных стран, и английский может быть их вторым языком. К счастью, во многих колледжах есть службы помощи таким студентам. Им обычно помогают с курсо</w:t>
      </w:r>
      <w:r w:rsidRPr="00043495">
        <w:softHyphen/>
        <w:t>выми, досрочной сдачей и помогают пользоваться университетской библиотекой.</w:t>
      </w:r>
    </w:p>
    <w:p w14:paraId="3F0341DC" w14:textId="77777777" w:rsidR="009B632D" w:rsidRPr="00043495" w:rsidRDefault="009B632D" w:rsidP="00043495">
      <w:pPr>
        <w:rPr>
          <w:rFonts w:ascii="Arial" w:hAnsi="Arial"/>
          <w:sz w:val="24"/>
          <w:szCs w:val="24"/>
        </w:rPr>
      </w:pPr>
      <w:r w:rsidRPr="00043495">
        <w:t>Еще одним стрессором для представителей меньшинств может стать форма проведения занятий. Например, некоторые занятия могут проводиться в форме дискуссии и конфронтации противоположных точек зрения. Здесь может под</w:t>
      </w:r>
      <w:r w:rsidRPr="00043495">
        <w:softHyphen/>
        <w:t>вергнуться угрозе ценная во многих культурах вежливость и уважение к другим. Более того, когда в классе необходимо приспосабливаться к разным стилям обу</w:t>
      </w:r>
      <w:r w:rsidRPr="00043495">
        <w:softHyphen/>
        <w:t>чения представителей меньшинств, зачастую все сводится к обобщению и выво</w:t>
      </w:r>
      <w:r w:rsidRPr="00043495">
        <w:softHyphen/>
        <w:t>дам об интеллектуальных способностях этих студентов. Студенты гораздо боль</w:t>
      </w:r>
      <w:r w:rsidRPr="00043495">
        <w:softHyphen/>
        <w:t>ше страдают от стереотипных выводов о них, чем от недостаточной гибкости преподавателя.</w:t>
      </w:r>
    </w:p>
    <w:p w14:paraId="7B0272CE" w14:textId="77777777" w:rsidR="009B632D" w:rsidRPr="00043495" w:rsidRDefault="009B632D" w:rsidP="00043495">
      <w:pPr>
        <w:rPr>
          <w:rFonts w:ascii="Arial" w:hAnsi="Arial"/>
          <w:sz w:val="24"/>
          <w:szCs w:val="24"/>
        </w:rPr>
      </w:pPr>
      <w:r w:rsidRPr="00043495">
        <w:t>К тому же необходимость хорошо учиться, исходящая из требований семьи, может также быть стрессом для студентов из меньшинств. Эта необходимость может происходить из культурной ценности образования или же может быть свя</w:t>
      </w:r>
      <w:r w:rsidRPr="00043495">
        <w:softHyphen/>
        <w:t>зана с тем, что данный студент — первый ребенок в семье, который пошел учить</w:t>
      </w:r>
      <w:r w:rsidRPr="00043495">
        <w:softHyphen/>
        <w:t>ся. В любом случае семьи поддерживают детей, обучающихся в колледже.</w:t>
      </w:r>
    </w:p>
    <w:p w14:paraId="27FB3988" w14:textId="77777777" w:rsidR="009B632D" w:rsidRPr="00043495" w:rsidRDefault="009B632D" w:rsidP="00043495">
      <w:pPr>
        <w:rPr>
          <w:rFonts w:ascii="Arial" w:hAnsi="Arial"/>
          <w:sz w:val="24"/>
          <w:szCs w:val="24"/>
        </w:rPr>
      </w:pPr>
      <w:r w:rsidRPr="00043495">
        <w:t>Это не единственные стрессовые ситуации, с которыми сталкиваются пред</w:t>
      </w:r>
      <w:r w:rsidRPr="00043495">
        <w:softHyphen/>
        <w:t>ставители меньшинств в колледже. Некоторые из них в старшей школе представ</w:t>
      </w:r>
      <w:r w:rsidRPr="00043495">
        <w:softHyphen/>
        <w:t>ляли собой большинство. Теперь же им требуется приспособиться к статусу меньшинства, и это очень тяжело [29]. У других студентов может не быть подхо</w:t>
      </w:r>
      <w:r w:rsidRPr="00043495">
        <w:softHyphen/>
        <w:t>дящих ролевых моделей в колледже, на которые можно ориентироваться и не па</w:t>
      </w:r>
      <w:r w:rsidRPr="00043495">
        <w:softHyphen/>
        <w:t>дать духом. Интересы меньшинств все еще плохо представлены на факультетах и в администрациях университетов.</w:t>
      </w:r>
    </w:p>
    <w:p w14:paraId="6BDAD113" w14:textId="77777777" w:rsidR="009B632D" w:rsidRPr="00043495" w:rsidRDefault="009B632D" w:rsidP="00043495">
      <w:pPr>
        <w:rPr>
          <w:rFonts w:ascii="Arial" w:hAnsi="Arial"/>
          <w:sz w:val="24"/>
          <w:szCs w:val="24"/>
        </w:rPr>
      </w:pPr>
      <w:r w:rsidRPr="00043495">
        <w:t xml:space="preserve">Несмотря на перечисленные стрессоры, воздействию которых подвергаются </w:t>
      </w:r>
      <w:r w:rsidRPr="00043495">
        <w:rPr>
          <w:b/>
          <w:bCs/>
        </w:rPr>
        <w:t xml:space="preserve">представители </w:t>
      </w:r>
      <w:r w:rsidRPr="00043495">
        <w:t>меньшинств в колледже, многие из них добиваются заметных спе-хов в обучении. Если вы представитель меньшинства в своем городке, то вы мо</w:t>
      </w:r>
      <w:r w:rsidRPr="00043495">
        <w:softHyphen/>
        <w:t>жете направить все свои силы на то, чтобы быть лучшим в учебе. Попросите сво</w:t>
      </w:r>
      <w:r w:rsidRPr="00043495">
        <w:softHyphen/>
        <w:t>его руководителя помочь вам, обратитесь в консультационный центр или цент]) здоровья в своем городке или же ищите помощи в любой организации своего университета, занимающейся проблемой меньшинств.</w:t>
      </w:r>
    </w:p>
    <w:p w14:paraId="4493A85C" w14:textId="77777777" w:rsidR="009B632D" w:rsidRPr="00043495" w:rsidRDefault="009B632D" w:rsidP="00043495">
      <w:pPr>
        <w:rPr>
          <w:rFonts w:ascii="Arial" w:hAnsi="Arial"/>
          <w:sz w:val="24"/>
          <w:szCs w:val="24"/>
        </w:rPr>
      </w:pPr>
      <w:r w:rsidRPr="00043495">
        <w:rPr>
          <w:rFonts w:ascii="Arial" w:hAnsi="Arial"/>
          <w:sz w:val="30"/>
          <w:szCs w:val="30"/>
        </w:rPr>
        <w:t>Воздействия</w:t>
      </w:r>
    </w:p>
    <w:p w14:paraId="6FAE9ED2" w14:textId="77777777" w:rsidR="009B632D" w:rsidRPr="00043495" w:rsidRDefault="009B632D" w:rsidP="00043495">
      <w:pPr>
        <w:rPr>
          <w:rFonts w:ascii="Arial" w:hAnsi="Arial"/>
          <w:sz w:val="24"/>
          <w:szCs w:val="24"/>
        </w:rPr>
      </w:pPr>
      <w:r w:rsidRPr="00043495">
        <w:t>Воздействия помогают снизить стресс как молодым, так и более взрослым сту</w:t>
      </w:r>
      <w:r w:rsidRPr="00043495">
        <w:softHyphen/>
        <w:t>дентам. Воздейсгвия могут производиться на жизненную ситуацию, восприятие, эмоциональное и физическое состояние.</w:t>
      </w:r>
    </w:p>
    <w:p w14:paraId="190FD07C" w14:textId="77777777" w:rsidR="009B632D" w:rsidRPr="00043495" w:rsidRDefault="009B632D" w:rsidP="00043495">
      <w:pPr>
        <w:rPr>
          <w:rFonts w:ascii="Arial" w:hAnsi="Arial"/>
          <w:sz w:val="24"/>
          <w:szCs w:val="24"/>
        </w:rPr>
      </w:pPr>
      <w:r w:rsidRPr="00043495">
        <w:rPr>
          <w:rFonts w:ascii="Arial" w:hAnsi="Arial"/>
          <w:b/>
          <w:bCs/>
          <w:sz w:val="28"/>
          <w:szCs w:val="28"/>
        </w:rPr>
        <w:t>Воздействия</w:t>
      </w:r>
      <w:r w:rsidRPr="00043495">
        <w:rPr>
          <w:rFonts w:ascii="Arial" w:hAnsi="Arial" w:cs="Arial"/>
          <w:b/>
          <w:bCs/>
          <w:sz w:val="28"/>
          <w:szCs w:val="28"/>
        </w:rPr>
        <w:t xml:space="preserve"> </w:t>
      </w:r>
      <w:r w:rsidRPr="00043495">
        <w:rPr>
          <w:rFonts w:ascii="Arial" w:hAnsi="Arial"/>
          <w:b/>
          <w:bCs/>
          <w:sz w:val="28"/>
          <w:szCs w:val="28"/>
        </w:rPr>
        <w:t>на</w:t>
      </w:r>
      <w:r w:rsidRPr="00043495">
        <w:rPr>
          <w:rFonts w:ascii="Arial" w:hAnsi="Arial" w:cs="Arial"/>
          <w:b/>
          <w:bCs/>
          <w:sz w:val="28"/>
          <w:szCs w:val="28"/>
        </w:rPr>
        <w:t xml:space="preserve"> </w:t>
      </w:r>
      <w:r w:rsidRPr="00043495">
        <w:rPr>
          <w:rFonts w:ascii="Arial" w:hAnsi="Arial"/>
          <w:b/>
          <w:bCs/>
          <w:sz w:val="28"/>
          <w:szCs w:val="28"/>
        </w:rPr>
        <w:t>жизненную</w:t>
      </w:r>
      <w:r w:rsidRPr="00043495">
        <w:rPr>
          <w:rFonts w:ascii="Arial" w:hAnsi="Arial" w:cs="Arial"/>
          <w:b/>
          <w:bCs/>
          <w:sz w:val="28"/>
          <w:szCs w:val="28"/>
        </w:rPr>
        <w:t xml:space="preserve"> </w:t>
      </w:r>
      <w:r w:rsidRPr="00043495">
        <w:rPr>
          <w:rFonts w:ascii="Arial" w:hAnsi="Arial"/>
          <w:b/>
          <w:bCs/>
          <w:sz w:val="28"/>
          <w:szCs w:val="28"/>
        </w:rPr>
        <w:t>ситуацию</w:t>
      </w:r>
    </w:p>
    <w:p w14:paraId="0EBDD1A2" w14:textId="77777777" w:rsidR="009B632D" w:rsidRPr="00043495" w:rsidRDefault="009B632D" w:rsidP="00043495">
      <w:pPr>
        <w:rPr>
          <w:rFonts w:ascii="Arial" w:hAnsi="Arial"/>
          <w:sz w:val="24"/>
          <w:szCs w:val="24"/>
        </w:rPr>
      </w:pPr>
      <w:r w:rsidRPr="00043495">
        <w:t>Студенты, поступившие колледж, подвергаются атаке новых жизненных ситуа</w:t>
      </w:r>
      <w:r w:rsidRPr="00043495">
        <w:softHyphen/>
        <w:t>ций. Чтобы предотвратить появление трудностей, постарайтесь, чтобы на вас не действовали с такой же интенсивностью другие стрессоры. Так как множество жизненных перемен провоцируют более сильный стресс, то с поступлением в колледж не нужно совмещать устройство на работу, рождение ребенка или раз</w:t>
      </w:r>
      <w:r w:rsidRPr="00043495">
        <w:softHyphen/>
        <w:t>рыв старых отношений. Я давно подозревал, что большое количество отчислений из колледжа связаны скорее со стрессом, а не с успеваемостью. Если мы полага</w:t>
      </w:r>
      <w:r w:rsidRPr="00043495">
        <w:softHyphen/>
        <w:t>ем, что большинство студентов поступают в колледж, покидают свои семьи и дру</w:t>
      </w:r>
      <w:r w:rsidRPr="00043495">
        <w:softHyphen/>
        <w:t>зей, заводят новых, принимает новые обязательства и начинает жизнь в новом го</w:t>
      </w:r>
      <w:r w:rsidRPr="00043495">
        <w:softHyphen/>
        <w:t>роде, то неудивительно, что все подобные изменения являются для них стрессом. С учетом этого можно сделать два имеющих смысл предположения: 1) в старших классах следует обучать управлению стрессом; 2) в процессе поступления кол</w:t>
      </w:r>
      <w:r w:rsidRPr="00043495">
        <w:softHyphen/>
        <w:t>ледж должен предложить семинары по управлению стрессом для абитуриентов. Они уже появляются, но в недостаточном количестве. Выпускники школ не толь</w:t>
      </w:r>
      <w:r w:rsidRPr="00043495">
        <w:softHyphen/>
        <w:t>ко поступают в колледжи; они могут попасть в армию, устроиться на работу, а не</w:t>
      </w:r>
      <w:r w:rsidRPr="00043495">
        <w:softHyphen/>
        <w:t>которые — завести семью. Независимо от того, что происходит после школы, жизнь выпускников коренным образом меняется. Им необходима помощь в виде знаний и навыков по управлению стрессом.</w:t>
      </w:r>
    </w:p>
    <w:p w14:paraId="231FEA40" w14:textId="77777777" w:rsidR="009B632D" w:rsidRPr="00043495" w:rsidRDefault="009B632D" w:rsidP="00043495">
      <w:pPr>
        <w:rPr>
          <w:rFonts w:ascii="Arial" w:hAnsi="Arial"/>
          <w:sz w:val="24"/>
          <w:szCs w:val="24"/>
        </w:rPr>
      </w:pPr>
      <w:r w:rsidRPr="00043495">
        <w:t>Воздействовать на ситуацию можно с помощью заведения новых дружеских отношений. Чем с большим количеством людей вы будете встречаться, тем боль</w:t>
      </w:r>
      <w:r w:rsidRPr="00043495">
        <w:softHyphen/>
        <w:t>ше вероятность того, что вы найдете новых друзей. Присоединение к клубам, уча</w:t>
      </w:r>
      <w:r w:rsidRPr="00043495">
        <w:softHyphen/>
        <w:t>стие в вечеринках:, походы на дискотеки, работа с другими студентами по улуч</w:t>
      </w:r>
      <w:r w:rsidRPr="00043495">
        <w:softHyphen/>
        <w:t>шению условий жизни в городке — это хорошие способы знакомства с другими людьми. Однако помните, что целью является улучшение вашего здоровья, пси</w:t>
      </w:r>
      <w:r w:rsidRPr="00043495">
        <w:softHyphen/>
        <w:t>хологического и физического, поэтому не надо заниматься тем, что приносит вред, только для того чтобы стать частью группы. Я разговаривал с несколькими студентами, у которых возникли проблемы с алкоголем, потому что «все* их дру</w:t>
      </w:r>
      <w:r w:rsidRPr="00043495">
        <w:softHyphen/>
        <w:t>зья проводили время, распивая спиртные напитки вне студенческого городка. Рассмотрев ситуацию детальнее, мы обнаружили, что вовсе не «все» участвуют в попойках и что дружбу можно поддерживать с теми, кто пьет, но не для того, чтобы опьянеть. Когда студенты поняли, что именно они, а не их друзья, ответственны за свое пьянство, они стали лучше контролировать употребление спиртного.</w:t>
      </w:r>
    </w:p>
    <w:p w14:paraId="1A6A6E25" w14:textId="77777777" w:rsidR="009B632D" w:rsidRPr="00043495" w:rsidRDefault="009B632D" w:rsidP="00043495">
      <w:pPr>
        <w:rPr>
          <w:rFonts w:ascii="Arial" w:hAnsi="Arial"/>
          <w:sz w:val="24"/>
          <w:szCs w:val="24"/>
        </w:rPr>
      </w:pPr>
      <w:r w:rsidRPr="00043495">
        <w:t xml:space="preserve">Чтобы справиться со стрессорами, связанными со стеснением </w:t>
      </w:r>
      <w:r w:rsidRPr="00043495">
        <w:rPr>
          <w:b/>
          <w:bCs/>
        </w:rPr>
        <w:t xml:space="preserve">и </w:t>
      </w:r>
      <w:r w:rsidRPr="00043495">
        <w:t>неуверенно</w:t>
      </w:r>
      <w:r w:rsidRPr="00043495">
        <w:softHyphen/>
        <w:t>стью в себе, попробуйте сделать следующее. Советы дают специалисты по пробле</w:t>
      </w:r>
      <w:r w:rsidRPr="00043495">
        <w:softHyphen/>
        <w:t>ме стеснительности и доктор Клиники стеснительности Стэнфордского универси</w:t>
      </w:r>
      <w:r w:rsidRPr="00043495">
        <w:softHyphen/>
        <w:t>тета [30].</w:t>
      </w:r>
    </w:p>
    <w:p w14:paraId="00105391" w14:textId="77777777" w:rsidR="009B632D" w:rsidRPr="00043495" w:rsidRDefault="009B632D" w:rsidP="00043495">
      <w:pPr>
        <w:rPr>
          <w:rFonts w:ascii="Arial" w:hAnsi="Arial"/>
          <w:sz w:val="24"/>
          <w:szCs w:val="24"/>
        </w:rPr>
      </w:pPr>
      <w:r w:rsidRPr="00043495">
        <w:t>1.   Признайте свои сильные и слабые стороны и ставьте цели в соответствии с ними.</w:t>
      </w:r>
    </w:p>
    <w:p w14:paraId="0D629827" w14:textId="77777777" w:rsidR="009B632D" w:rsidRPr="00043495" w:rsidRDefault="009B632D" w:rsidP="00043495">
      <w:pPr>
        <w:rPr>
          <w:rFonts w:ascii="Arial" w:hAnsi="Arial"/>
          <w:sz w:val="24"/>
          <w:szCs w:val="24"/>
        </w:rPr>
      </w:pPr>
      <w:r w:rsidRPr="00043495">
        <w:t>2.   Определите, во что вы верите, что цените, каким бы вы хотели быть. Поко</w:t>
      </w:r>
      <w:r w:rsidRPr="00043495">
        <w:softHyphen/>
        <w:t>пайтесь в своей библиотеке и подберите книги, а также составьте представ</w:t>
      </w:r>
      <w:r w:rsidRPr="00043495">
        <w:softHyphen/>
        <w:t xml:space="preserve">ление, какими психологическими ресурсами, которые помогут вам </w:t>
      </w:r>
      <w:r w:rsidRPr="00043495">
        <w:rPr>
          <w:b/>
          <w:bCs/>
        </w:rPr>
        <w:t xml:space="preserve">прийти </w:t>
      </w:r>
      <w:r w:rsidRPr="00043495">
        <w:t>к поставленной цели, вы обладаете.</w:t>
      </w:r>
    </w:p>
    <w:p w14:paraId="1A73C5AC" w14:textId="77777777" w:rsidR="009B632D" w:rsidRPr="00043495" w:rsidRDefault="009B632D" w:rsidP="00043495">
      <w:pPr>
        <w:rPr>
          <w:rFonts w:ascii="Arial" w:hAnsi="Arial"/>
          <w:sz w:val="24"/>
          <w:szCs w:val="24"/>
        </w:rPr>
      </w:pPr>
      <w:r w:rsidRPr="00043495">
        <w:t>3.   Изучите свои корни. Оглянувшись в прошлое, поищите пути и решения, которые привели вас туда, где вы сейчас. Попытайтесь понять и простить тех, кто причинил вам боль и не помог, когда мог. Простите себе грехи, ошибки, неудачи прошлого. Навсегда распрощайтесь с плохими воспоми</w:t>
      </w:r>
      <w:r w:rsidRPr="00043495">
        <w:softHyphen/>
        <w:t>наниями о себе, отделив от них го, что может принести вам пользу. Плохое прошлое живет в вас только до тех пор, пока вы позволяете ему это. Немед</w:t>
      </w:r>
      <w:r w:rsidRPr="00043495">
        <w:softHyphen/>
        <w:t>ленно приготовьте документ о выселении. Освободите комнаты для воспо</w:t>
      </w:r>
      <w:r w:rsidRPr="00043495">
        <w:softHyphen/>
        <w:t>минаний о прошлых удачах, пусть их даже и немного.</w:t>
      </w:r>
    </w:p>
    <w:p w14:paraId="66730CC6" w14:textId="77777777" w:rsidR="009B632D" w:rsidRPr="00043495" w:rsidRDefault="009B632D" w:rsidP="00043495">
      <w:pPr>
        <w:rPr>
          <w:rFonts w:ascii="Arial" w:hAnsi="Arial"/>
          <w:sz w:val="24"/>
          <w:szCs w:val="24"/>
        </w:rPr>
      </w:pPr>
      <w:r w:rsidRPr="00043495">
        <w:t xml:space="preserve">4.   Вина </w:t>
      </w:r>
      <w:r w:rsidRPr="00043495">
        <w:rPr>
          <w:b/>
          <w:bCs/>
        </w:rPr>
        <w:t xml:space="preserve">и </w:t>
      </w:r>
      <w:r w:rsidRPr="00043495">
        <w:t>стыд ограничивают ваше продвижение к поставленным целям. Не позволяйте себе утопать в них.</w:t>
      </w:r>
    </w:p>
    <w:p w14:paraId="66BE05E7"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10DEA61C" wp14:editId="48972962">
            <wp:extent cx="4328795" cy="3410585"/>
            <wp:effectExtent l="0" t="0" r="0" b="0"/>
            <wp:docPr id="61"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1"/>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28795" cy="3410585"/>
                    </a:xfrm>
                    <a:prstGeom prst="rect">
                      <a:avLst/>
                    </a:prstGeom>
                    <a:noFill/>
                    <a:ln>
                      <a:noFill/>
                    </a:ln>
                  </pic:spPr>
                </pic:pic>
              </a:graphicData>
            </a:graphic>
          </wp:inline>
        </w:drawing>
      </w:r>
    </w:p>
    <w:p w14:paraId="22F54DDB" w14:textId="77777777" w:rsidR="009B632D" w:rsidRPr="00043495" w:rsidRDefault="009B632D" w:rsidP="00043495">
      <w:pPr>
        <w:rPr>
          <w:rFonts w:ascii="Arial" w:hAnsi="Arial"/>
          <w:sz w:val="24"/>
          <w:szCs w:val="24"/>
        </w:rPr>
      </w:pPr>
      <w:r w:rsidRPr="00043495">
        <w:rPr>
          <w:rFonts w:ascii="Arial" w:hAnsi="Arial"/>
          <w:sz w:val="18"/>
          <w:szCs w:val="18"/>
        </w:rPr>
        <w:t>Алкоголь</w:t>
      </w:r>
      <w:r w:rsidRPr="00043495">
        <w:rPr>
          <w:rFonts w:ascii="Arial" w:hAnsi="Arial" w:cs="Arial"/>
          <w:sz w:val="18"/>
          <w:szCs w:val="18"/>
        </w:rPr>
        <w:t xml:space="preserve"> </w:t>
      </w:r>
      <w:r w:rsidRPr="00043495">
        <w:rPr>
          <w:rFonts w:ascii="Arial" w:hAnsi="Arial"/>
          <w:sz w:val="18"/>
          <w:szCs w:val="18"/>
        </w:rPr>
        <w:t>зачастую</w:t>
      </w:r>
      <w:r w:rsidRPr="00043495">
        <w:rPr>
          <w:rFonts w:ascii="Arial" w:hAnsi="Arial" w:cs="Arial"/>
          <w:sz w:val="18"/>
          <w:szCs w:val="18"/>
        </w:rPr>
        <w:t xml:space="preserve"> </w:t>
      </w:r>
      <w:r w:rsidRPr="00043495">
        <w:rPr>
          <w:rFonts w:ascii="Arial" w:hAnsi="Arial"/>
          <w:sz w:val="18"/>
          <w:szCs w:val="18"/>
        </w:rPr>
        <w:t>является</w:t>
      </w:r>
      <w:r w:rsidRPr="00043495">
        <w:rPr>
          <w:rFonts w:ascii="Arial" w:hAnsi="Arial" w:cs="Arial"/>
          <w:sz w:val="18"/>
          <w:szCs w:val="18"/>
        </w:rPr>
        <w:t xml:space="preserve"> </w:t>
      </w:r>
      <w:r w:rsidRPr="00043495">
        <w:rPr>
          <w:rFonts w:ascii="Arial" w:hAnsi="Arial"/>
          <w:sz w:val="18"/>
          <w:szCs w:val="18"/>
        </w:rPr>
        <w:t>решением</w:t>
      </w:r>
      <w:r w:rsidRPr="00043495">
        <w:rPr>
          <w:rFonts w:ascii="Arial" w:hAnsi="Arial" w:cs="Arial"/>
          <w:sz w:val="18"/>
          <w:szCs w:val="18"/>
        </w:rPr>
        <w:t xml:space="preserve"> </w:t>
      </w:r>
      <w:r w:rsidRPr="00043495">
        <w:rPr>
          <w:rFonts w:ascii="Arial" w:hAnsi="Arial"/>
          <w:sz w:val="18"/>
          <w:szCs w:val="18"/>
        </w:rPr>
        <w:t>всех</w:t>
      </w:r>
      <w:r w:rsidRPr="00043495">
        <w:rPr>
          <w:rFonts w:ascii="Arial" w:hAnsi="Arial" w:cs="Arial"/>
          <w:sz w:val="18"/>
          <w:szCs w:val="18"/>
        </w:rPr>
        <w:t xml:space="preserve"> </w:t>
      </w:r>
      <w:r w:rsidRPr="00043495">
        <w:rPr>
          <w:rFonts w:ascii="Arial" w:hAnsi="Arial"/>
          <w:sz w:val="18"/>
          <w:szCs w:val="18"/>
        </w:rPr>
        <w:t>проблем</w:t>
      </w:r>
      <w:r w:rsidRPr="00043495">
        <w:rPr>
          <w:rFonts w:ascii="Arial" w:hAnsi="Arial" w:cs="Arial"/>
          <w:sz w:val="18"/>
          <w:szCs w:val="18"/>
        </w:rPr>
        <w:t xml:space="preserve">. </w:t>
      </w:r>
      <w:r w:rsidRPr="00043495">
        <w:rPr>
          <w:rFonts w:ascii="Arial" w:hAnsi="Arial"/>
          <w:sz w:val="18"/>
          <w:szCs w:val="18"/>
        </w:rPr>
        <w:t>Однако</w:t>
      </w:r>
      <w:r w:rsidRPr="00043495">
        <w:rPr>
          <w:rFonts w:ascii="Arial" w:hAnsi="Arial" w:cs="Arial"/>
          <w:sz w:val="18"/>
          <w:szCs w:val="18"/>
        </w:rPr>
        <w:t xml:space="preserve"> </w:t>
      </w:r>
      <w:r w:rsidRPr="00043495">
        <w:rPr>
          <w:rFonts w:ascii="Arial" w:hAnsi="Arial"/>
          <w:sz w:val="18"/>
          <w:szCs w:val="18"/>
        </w:rPr>
        <w:t>когда</w:t>
      </w:r>
      <w:r w:rsidRPr="00043495">
        <w:rPr>
          <w:rFonts w:ascii="Arial" w:hAnsi="Arial" w:cs="Arial"/>
          <w:sz w:val="18"/>
          <w:szCs w:val="18"/>
        </w:rPr>
        <w:t xml:space="preserve"> </w:t>
      </w:r>
      <w:r w:rsidRPr="00043495">
        <w:rPr>
          <w:rFonts w:ascii="Arial" w:hAnsi="Arial"/>
          <w:sz w:val="18"/>
          <w:szCs w:val="18"/>
        </w:rPr>
        <w:t>он</w:t>
      </w:r>
      <w:r w:rsidRPr="00043495">
        <w:rPr>
          <w:rFonts w:ascii="Arial" w:hAnsi="Arial" w:cs="Arial"/>
          <w:sz w:val="18"/>
          <w:szCs w:val="18"/>
        </w:rPr>
        <w:t xml:space="preserve"> </w:t>
      </w:r>
      <w:r w:rsidRPr="00043495">
        <w:rPr>
          <w:rFonts w:ascii="Arial" w:hAnsi="Arial"/>
          <w:sz w:val="18"/>
          <w:szCs w:val="18"/>
        </w:rPr>
        <w:t>заканчивает</w:t>
      </w:r>
      <w:r w:rsidRPr="00043495">
        <w:rPr>
          <w:rFonts w:ascii="Arial" w:hAnsi="Arial" w:cs="Arial"/>
          <w:sz w:val="18"/>
          <w:szCs w:val="18"/>
        </w:rPr>
        <w:t xml:space="preserve"> </w:t>
      </w:r>
      <w:r w:rsidRPr="00043495">
        <w:rPr>
          <w:rFonts w:ascii="Arial" w:hAnsi="Arial"/>
          <w:sz w:val="18"/>
          <w:szCs w:val="18"/>
        </w:rPr>
        <w:t>свое</w:t>
      </w:r>
      <w:r w:rsidRPr="00043495">
        <w:rPr>
          <w:rFonts w:ascii="Arial" w:hAnsi="Arial" w:cs="Arial"/>
          <w:sz w:val="18"/>
          <w:szCs w:val="18"/>
        </w:rPr>
        <w:t xml:space="preserve"> </w:t>
      </w:r>
      <w:r w:rsidRPr="00043495">
        <w:rPr>
          <w:rFonts w:ascii="Arial" w:hAnsi="Arial"/>
          <w:sz w:val="18"/>
          <w:szCs w:val="18"/>
        </w:rPr>
        <w:t>действие</w:t>
      </w:r>
      <w:r w:rsidRPr="00043495">
        <w:rPr>
          <w:rFonts w:ascii="Arial" w:hAnsi="Arial" w:cs="Arial"/>
          <w:sz w:val="18"/>
          <w:szCs w:val="18"/>
        </w:rPr>
        <w:t xml:space="preserve">, </w:t>
      </w:r>
      <w:r w:rsidRPr="00043495">
        <w:rPr>
          <w:rFonts w:ascii="Arial" w:hAnsi="Arial"/>
          <w:sz w:val="18"/>
          <w:szCs w:val="18"/>
        </w:rPr>
        <w:t>про</w:t>
      </w:r>
      <w:r w:rsidRPr="00043495">
        <w:rPr>
          <w:rFonts w:ascii="Arial" w:hAnsi="Arial"/>
          <w:sz w:val="18"/>
          <w:szCs w:val="18"/>
        </w:rPr>
        <w:softHyphen/>
        <w:t>блемы</w:t>
      </w:r>
      <w:r w:rsidRPr="00043495">
        <w:rPr>
          <w:rFonts w:ascii="Arial" w:hAnsi="Arial" w:cs="Arial"/>
          <w:sz w:val="18"/>
          <w:szCs w:val="18"/>
        </w:rPr>
        <w:t xml:space="preserve">, </w:t>
      </w:r>
      <w:r w:rsidRPr="00043495">
        <w:rPr>
          <w:rFonts w:ascii="Arial" w:hAnsi="Arial"/>
          <w:sz w:val="18"/>
          <w:szCs w:val="18"/>
        </w:rPr>
        <w:t>как</w:t>
      </w:r>
      <w:r w:rsidRPr="00043495">
        <w:rPr>
          <w:rFonts w:ascii="Arial" w:hAnsi="Arial" w:cs="Arial"/>
          <w:sz w:val="18"/>
          <w:szCs w:val="18"/>
        </w:rPr>
        <w:t xml:space="preserve"> </w:t>
      </w:r>
      <w:r w:rsidRPr="00043495">
        <w:rPr>
          <w:rFonts w:ascii="Arial" w:hAnsi="Arial"/>
          <w:sz w:val="18"/>
          <w:szCs w:val="18"/>
        </w:rPr>
        <w:t>правило</w:t>
      </w:r>
      <w:r w:rsidRPr="00043495">
        <w:rPr>
          <w:rFonts w:ascii="Arial" w:hAnsi="Arial" w:cs="Arial"/>
          <w:sz w:val="18"/>
          <w:szCs w:val="18"/>
        </w:rPr>
        <w:t xml:space="preserve">, </w:t>
      </w:r>
      <w:r w:rsidRPr="00043495">
        <w:rPr>
          <w:rFonts w:ascii="Arial" w:hAnsi="Arial"/>
          <w:sz w:val="18"/>
          <w:szCs w:val="18"/>
        </w:rPr>
        <w:t>обостряются</w:t>
      </w:r>
    </w:p>
    <w:p w14:paraId="37B8835B" w14:textId="77777777" w:rsidR="009B632D" w:rsidRPr="00043495" w:rsidRDefault="009B632D" w:rsidP="00043495">
      <w:pPr>
        <w:rPr>
          <w:rFonts w:ascii="Arial" w:hAnsi="Arial"/>
          <w:sz w:val="24"/>
          <w:szCs w:val="24"/>
        </w:rPr>
      </w:pPr>
      <w:r w:rsidRPr="00043495">
        <w:rPr>
          <w:sz w:val="22"/>
          <w:szCs w:val="22"/>
        </w:rPr>
        <w:t>5.   Рассмотрите свое поведение через призму физического, социального, эко</w:t>
      </w:r>
      <w:r w:rsidRPr="00043495">
        <w:rPr>
          <w:sz w:val="22"/>
          <w:szCs w:val="22"/>
        </w:rPr>
        <w:softHyphen/>
        <w:t>номического и политического аспектов вашей нынешней ситуации, а не че</w:t>
      </w:r>
      <w:r w:rsidRPr="00043495">
        <w:rPr>
          <w:sz w:val="22"/>
          <w:szCs w:val="22"/>
        </w:rPr>
        <w:softHyphen/>
        <w:t xml:space="preserve">рез призму ваших личностных </w:t>
      </w:r>
      <w:r w:rsidRPr="00043495">
        <w:rPr>
          <w:i/>
          <w:iCs/>
          <w:sz w:val="22"/>
          <w:szCs w:val="22"/>
        </w:rPr>
        <w:t>дефектов.</w:t>
      </w:r>
    </w:p>
    <w:p w14:paraId="3C9407C3" w14:textId="77777777" w:rsidR="009B632D" w:rsidRPr="00043495" w:rsidRDefault="009B632D" w:rsidP="00043495">
      <w:pPr>
        <w:rPr>
          <w:rFonts w:ascii="Arial" w:hAnsi="Arial"/>
          <w:sz w:val="24"/>
          <w:szCs w:val="24"/>
        </w:rPr>
      </w:pPr>
      <w:r w:rsidRPr="00043495">
        <w:rPr>
          <w:sz w:val="22"/>
          <w:szCs w:val="22"/>
        </w:rPr>
        <w:t>6.   Напомните себе, что всегда есть альтернативный взгляд на любое событие «Реальность» — это не более чем общее значение, разделяемое людьми по договоренности, чтобы не путаться в понятиях, однако у каждого она своя Это даст вам возможность стать более терпимым в истолковании мотивов других людей и более объективным при истолковании того, что может быть неприятным событием для вас.</w:t>
      </w:r>
    </w:p>
    <w:p w14:paraId="15FA852E" w14:textId="77777777" w:rsidR="009B632D" w:rsidRPr="00043495" w:rsidRDefault="009B632D" w:rsidP="00043495">
      <w:pPr>
        <w:rPr>
          <w:rFonts w:ascii="Arial" w:hAnsi="Arial"/>
          <w:sz w:val="24"/>
          <w:szCs w:val="24"/>
        </w:rPr>
      </w:pPr>
      <w:r w:rsidRPr="00043495">
        <w:rPr>
          <w:sz w:val="22"/>
          <w:szCs w:val="22"/>
        </w:rPr>
        <w:t>7.   Никогда не говорите о себе плохо; в особенности никогда не называйте се</w:t>
      </w:r>
      <w:r w:rsidRPr="00043495">
        <w:rPr>
          <w:sz w:val="22"/>
          <w:szCs w:val="22"/>
        </w:rPr>
        <w:softHyphen/>
        <w:t>бя «глупым*, «уродливым», «нетворческим», «неудачником», «неисправи</w:t>
      </w:r>
      <w:r w:rsidRPr="00043495">
        <w:rPr>
          <w:sz w:val="22"/>
          <w:szCs w:val="22"/>
        </w:rPr>
        <w:softHyphen/>
        <w:t>мым».</w:t>
      </w:r>
    </w:p>
    <w:p w14:paraId="46D3F82C" w14:textId="77777777" w:rsidR="009B632D" w:rsidRPr="00043495" w:rsidRDefault="009B632D" w:rsidP="00043495">
      <w:pPr>
        <w:rPr>
          <w:rFonts w:ascii="Arial" w:hAnsi="Arial"/>
          <w:sz w:val="24"/>
          <w:szCs w:val="24"/>
        </w:rPr>
      </w:pPr>
      <w:r w:rsidRPr="00043495">
        <w:rPr>
          <w:sz w:val="22"/>
          <w:szCs w:val="22"/>
        </w:rPr>
        <w:t xml:space="preserve">8.   Не позволяйте другим критиковать </w:t>
      </w:r>
      <w:r w:rsidRPr="00043495">
        <w:rPr>
          <w:i/>
          <w:iCs/>
          <w:sz w:val="22"/>
          <w:szCs w:val="22"/>
        </w:rPr>
        <w:t xml:space="preserve">вас </w:t>
      </w:r>
      <w:r w:rsidRPr="00043495">
        <w:rPr>
          <w:sz w:val="22"/>
          <w:szCs w:val="22"/>
        </w:rPr>
        <w:t xml:space="preserve">как личность; только ваши </w:t>
      </w:r>
      <w:r w:rsidRPr="00043495">
        <w:rPr>
          <w:i/>
          <w:iCs/>
          <w:sz w:val="22"/>
          <w:szCs w:val="22"/>
        </w:rPr>
        <w:t>отдель</w:t>
      </w:r>
      <w:r w:rsidRPr="00043495">
        <w:rPr>
          <w:i/>
          <w:iCs/>
          <w:sz w:val="22"/>
          <w:szCs w:val="22"/>
        </w:rPr>
        <w:softHyphen/>
        <w:t xml:space="preserve">ные действия </w:t>
      </w:r>
      <w:r w:rsidRPr="00043495">
        <w:rPr>
          <w:sz w:val="22"/>
          <w:szCs w:val="22"/>
        </w:rPr>
        <w:t>открыты для оценки и они могут быть улучшены, принимай</w:t>
      </w:r>
      <w:r w:rsidRPr="00043495">
        <w:rPr>
          <w:sz w:val="22"/>
          <w:szCs w:val="22"/>
        </w:rPr>
        <w:softHyphen/>
        <w:t>те такую обратную связь с благодарностью, если она вам помогает.</w:t>
      </w:r>
    </w:p>
    <w:p w14:paraId="4CE48E3E" w14:textId="77777777" w:rsidR="009B632D" w:rsidRPr="00043495" w:rsidRDefault="009B632D" w:rsidP="00043495">
      <w:pPr>
        <w:rPr>
          <w:rFonts w:ascii="Arial" w:hAnsi="Arial"/>
          <w:sz w:val="24"/>
          <w:szCs w:val="24"/>
        </w:rPr>
      </w:pPr>
      <w:r w:rsidRPr="00043495">
        <w:rPr>
          <w:sz w:val="22"/>
          <w:szCs w:val="22"/>
        </w:rPr>
        <w:t>9.   Помните, что иногда неудачи и разочарования являются подарком свыше, которые говорят вам, что эти цели были неверны для вас, и не стоили за</w:t>
      </w:r>
      <w:r w:rsidRPr="00043495">
        <w:rPr>
          <w:sz w:val="22"/>
          <w:szCs w:val="22"/>
        </w:rPr>
        <w:softHyphen/>
        <w:t>траченных усилий и что последующий, больший провал может быть пре</w:t>
      </w:r>
      <w:r w:rsidRPr="00043495">
        <w:rPr>
          <w:sz w:val="22"/>
          <w:szCs w:val="22"/>
        </w:rPr>
        <w:softHyphen/>
        <w:t>дотвращен.</w:t>
      </w:r>
    </w:p>
    <w:p w14:paraId="7731CDB1" w14:textId="77777777" w:rsidR="009B632D" w:rsidRPr="00043495" w:rsidRDefault="009B632D" w:rsidP="00043495">
      <w:pPr>
        <w:rPr>
          <w:rFonts w:ascii="Arial" w:hAnsi="Arial"/>
          <w:sz w:val="24"/>
          <w:szCs w:val="24"/>
        </w:rPr>
      </w:pPr>
      <w:r w:rsidRPr="00043495">
        <w:rPr>
          <w:sz w:val="22"/>
          <w:szCs w:val="22"/>
        </w:rPr>
        <w:t>10.   Не миритесь с людьми, с которыми вам некомфортно, отвергайте работу и ситуации, в которых чувствуете себя плохо. Если вы не можете изменить себя или их, чтобы ощущать себя лучше, уйдите или пройдите мимо. Жизнь слишком коротка, чтобы тратить ее на неудачи.</w:t>
      </w:r>
    </w:p>
    <w:p w14:paraId="4CACF217" w14:textId="77777777" w:rsidR="009B632D" w:rsidRPr="00043495" w:rsidRDefault="009B632D" w:rsidP="00043495">
      <w:pPr>
        <w:rPr>
          <w:rFonts w:ascii="Arial" w:hAnsi="Arial"/>
          <w:sz w:val="24"/>
          <w:szCs w:val="24"/>
        </w:rPr>
      </w:pPr>
      <w:r w:rsidRPr="00043495">
        <w:rPr>
          <w:sz w:val="22"/>
          <w:szCs w:val="22"/>
        </w:rPr>
        <w:t>11.   Отведите время на расслабление, медитацию, чтобы прислушаться к себе, насладиться тем, что вам нравится делать одному. Таким образом вы смо</w:t>
      </w:r>
      <w:r w:rsidRPr="00043495">
        <w:rPr>
          <w:sz w:val="22"/>
          <w:szCs w:val="22"/>
        </w:rPr>
        <w:softHyphen/>
        <w:t>жете найти контакт с собой.</w:t>
      </w:r>
    </w:p>
    <w:p w14:paraId="21D040B0" w14:textId="77777777" w:rsidR="009B632D" w:rsidRPr="00043495" w:rsidRDefault="009B632D" w:rsidP="00043495">
      <w:pPr>
        <w:rPr>
          <w:rFonts w:ascii="Arial" w:hAnsi="Arial"/>
          <w:sz w:val="24"/>
          <w:szCs w:val="24"/>
        </w:rPr>
      </w:pPr>
      <w:r w:rsidRPr="00043495">
        <w:rPr>
          <w:sz w:val="22"/>
          <w:szCs w:val="22"/>
        </w:rPr>
        <w:t>12.   Постарайтесь быть социальным животным. Наслаждайтесь ощущением передаваемой другими энергией, уникальностью и разнообразием своих братьев и сестер. Представьте, чего они могут бояться или остерегаться и как вы могли бы им помочь. Решите, что вам нужно от них и что вы можете предложить им. А затем дайте им понять, что вы готовы поделиться с ними.</w:t>
      </w:r>
    </w:p>
    <w:p w14:paraId="4D4E5BBB" w14:textId="77777777" w:rsidR="009B632D" w:rsidRPr="00043495" w:rsidRDefault="009B632D" w:rsidP="00043495">
      <w:pPr>
        <w:rPr>
          <w:rFonts w:ascii="Arial" w:hAnsi="Arial"/>
          <w:sz w:val="24"/>
          <w:szCs w:val="24"/>
        </w:rPr>
      </w:pPr>
      <w:r w:rsidRPr="00043495">
        <w:rPr>
          <w:sz w:val="22"/>
          <w:szCs w:val="22"/>
        </w:rPr>
        <w:t>13.   Перестаньте так сильно защищать свое эго; оно прочнее и устойчивее, чем вам кажется. Оно может дать крен, но никогда не сломается. Пусть лучше оно болит из-за каких-либо эмоционально важных событий, которые про</w:t>
      </w:r>
      <w:r w:rsidRPr="00043495">
        <w:rPr>
          <w:sz w:val="22"/>
          <w:szCs w:val="22"/>
        </w:rPr>
        <w:softHyphen/>
        <w:t>изошли не так, как хотелось, чем «заглохнет» из-за эмоциональной изоляции.</w:t>
      </w:r>
    </w:p>
    <w:p w14:paraId="5221ECD3" w14:textId="77777777" w:rsidR="009B632D" w:rsidRPr="00043495" w:rsidRDefault="009B632D" w:rsidP="00043495">
      <w:pPr>
        <w:rPr>
          <w:rFonts w:ascii="Arial" w:hAnsi="Arial"/>
          <w:sz w:val="24"/>
          <w:szCs w:val="24"/>
        </w:rPr>
      </w:pPr>
      <w:r w:rsidRPr="00043495">
        <w:rPr>
          <w:sz w:val="22"/>
          <w:szCs w:val="22"/>
        </w:rPr>
        <w:t>14.   Поставьте долгосрочные цели в жизни и определите тактические. Опреде</w:t>
      </w:r>
      <w:r w:rsidRPr="00043495">
        <w:rPr>
          <w:sz w:val="22"/>
          <w:szCs w:val="22"/>
        </w:rPr>
        <w:softHyphen/>
        <w:t>лите реальные способы их достижения. Регулярно оценивайте свой про</w:t>
      </w:r>
      <w:r w:rsidRPr="00043495">
        <w:rPr>
          <w:sz w:val="22"/>
          <w:szCs w:val="22"/>
        </w:rPr>
        <w:softHyphen/>
        <w:t>гресс и первым хвалите себя. Не нужно быть чрезмерно скромным наедине с собой — никто не услышит, как вы хвастаетесь.</w:t>
      </w:r>
    </w:p>
    <w:p w14:paraId="7A8736F6" w14:textId="77777777" w:rsidR="009B632D" w:rsidRPr="00043495" w:rsidRDefault="009B632D" w:rsidP="00043495">
      <w:pPr>
        <w:rPr>
          <w:rFonts w:ascii="Arial" w:hAnsi="Arial"/>
          <w:sz w:val="24"/>
          <w:szCs w:val="24"/>
        </w:rPr>
      </w:pPr>
      <w:r w:rsidRPr="00043495">
        <w:rPr>
          <w:sz w:val="22"/>
          <w:szCs w:val="22"/>
        </w:rPr>
        <w:t>15.   Вы не просто объект, с которым происходит нечто нехорошее, пребываю</w:t>
      </w:r>
      <w:r w:rsidRPr="00043495">
        <w:rPr>
          <w:sz w:val="22"/>
          <w:szCs w:val="22"/>
        </w:rPr>
        <w:softHyphen/>
        <w:t>щий в пассивной надежде, как садовый слизняк, которые надеется, что на него никто яе наступит. Вы вершина многолетней эволюции видов, мечта родителей, вы созданы по образу Бога. Вы уникальная личность, являю</w:t>
      </w:r>
      <w:r w:rsidRPr="00043495">
        <w:rPr>
          <w:sz w:val="22"/>
          <w:szCs w:val="22"/>
        </w:rPr>
        <w:softHyphen/>
        <w:t>щаяся активным действующим лицом в своей жизни. Вы можете изменить</w:t>
      </w:r>
    </w:p>
    <w:p w14:paraId="3054732E" w14:textId="77777777" w:rsidR="009B632D" w:rsidRPr="00043495" w:rsidRDefault="009B632D" w:rsidP="00043495">
      <w:pPr>
        <w:rPr>
          <w:rFonts w:ascii="Arial" w:hAnsi="Arial"/>
          <w:sz w:val="24"/>
          <w:szCs w:val="24"/>
        </w:rPr>
      </w:pPr>
      <w:r w:rsidRPr="00043495">
        <w:rPr>
          <w:sz w:val="22"/>
          <w:szCs w:val="22"/>
        </w:rPr>
        <w:t>направление всей своей жизни в любое время. Если вы уверены в себе, пре</w:t>
      </w:r>
      <w:r w:rsidRPr="00043495">
        <w:rPr>
          <w:sz w:val="22"/>
          <w:szCs w:val="22"/>
        </w:rPr>
        <w:softHyphen/>
        <w:t xml:space="preserve">пятствия становятся вызовами, а вызовы переходят в </w:t>
      </w:r>
      <w:r w:rsidRPr="00043495">
        <w:rPr>
          <w:b/>
          <w:bCs/>
          <w:sz w:val="22"/>
          <w:szCs w:val="22"/>
        </w:rPr>
        <w:t xml:space="preserve">победы. </w:t>
      </w:r>
      <w:r w:rsidRPr="00043495">
        <w:rPr>
          <w:sz w:val="22"/>
          <w:szCs w:val="22"/>
        </w:rPr>
        <w:t>Стеснитель</w:t>
      </w:r>
      <w:r w:rsidRPr="00043495">
        <w:rPr>
          <w:sz w:val="22"/>
          <w:szCs w:val="22"/>
        </w:rPr>
        <w:softHyphen/>
        <w:t>ность отступает, потому что вместо того, чтобы беспокоиться о том, как прожить свою жизнь, вы забываете о себе, активно включаясь в жизнь.</w:t>
      </w:r>
    </w:p>
    <w:p w14:paraId="32D37045" w14:textId="77777777" w:rsidR="009B632D" w:rsidRPr="00043495" w:rsidRDefault="009B632D" w:rsidP="00043495">
      <w:pPr>
        <w:rPr>
          <w:rFonts w:ascii="Arial" w:hAnsi="Arial"/>
          <w:sz w:val="24"/>
          <w:szCs w:val="24"/>
        </w:rPr>
      </w:pPr>
      <w:r w:rsidRPr="00043495">
        <w:rPr>
          <w:sz w:val="22"/>
          <w:szCs w:val="22"/>
        </w:rPr>
        <w:t>Что касается ревности, то Уолстер и Уолстер рекомендуют предпринять сле</w:t>
      </w:r>
      <w:r w:rsidRPr="00043495">
        <w:rPr>
          <w:sz w:val="22"/>
          <w:szCs w:val="22"/>
        </w:rPr>
        <w:softHyphen/>
        <w:t>дующие шаги по ее устранению [31]. На первом шаге вы должны определить, что заставляет вас ревновать. Ключевой вопрос: что послужило причиной ревности? Как мы обсуждали ранее, вероятно, вы боитесь что-то потерять (например, лю</w:t>
      </w:r>
      <w:r w:rsidRPr="00043495">
        <w:rPr>
          <w:sz w:val="22"/>
          <w:szCs w:val="22"/>
        </w:rPr>
        <w:softHyphen/>
        <w:t xml:space="preserve">бовь, самоуважение, качества, статус или власть). На втором шаге вы должны адекватно посмотреть на ревность. Так ли ужасно, что ваш друг интересуется кем-то еще? Рациональна ли ваша ревность? В чем разница между желанием </w:t>
      </w:r>
      <w:r w:rsidRPr="00043495">
        <w:rPr>
          <w:i/>
          <w:iCs/>
          <w:sz w:val="22"/>
          <w:szCs w:val="22"/>
        </w:rPr>
        <w:t>об</w:t>
      </w:r>
      <w:r w:rsidRPr="00043495">
        <w:rPr>
          <w:i/>
          <w:iCs/>
          <w:sz w:val="22"/>
          <w:szCs w:val="22"/>
        </w:rPr>
        <w:softHyphen/>
        <w:t xml:space="preserve">ладать </w:t>
      </w:r>
      <w:r w:rsidRPr="00043495">
        <w:rPr>
          <w:sz w:val="22"/>
          <w:szCs w:val="22"/>
        </w:rPr>
        <w:t xml:space="preserve">этим человеком и желанием, чтобы этот человек </w:t>
      </w:r>
      <w:r w:rsidRPr="00043495">
        <w:rPr>
          <w:i/>
          <w:iCs/>
          <w:sz w:val="22"/>
          <w:szCs w:val="22"/>
        </w:rPr>
        <w:t xml:space="preserve">любил вас? </w:t>
      </w:r>
      <w:r w:rsidRPr="00043495">
        <w:rPr>
          <w:sz w:val="22"/>
          <w:szCs w:val="22"/>
        </w:rPr>
        <w:t>Действитель</w:t>
      </w:r>
      <w:r w:rsidRPr="00043495">
        <w:rPr>
          <w:sz w:val="22"/>
          <w:szCs w:val="22"/>
        </w:rPr>
        <w:softHyphen/>
        <w:t xml:space="preserve">но ли вы будете сильно переживать, если потеряете любовь этого человека? Или вам просто этого </w:t>
      </w:r>
      <w:r w:rsidRPr="00043495">
        <w:rPr>
          <w:i/>
          <w:iCs/>
          <w:sz w:val="22"/>
          <w:szCs w:val="22"/>
        </w:rPr>
        <w:t>не хотелось бы?</w:t>
      </w:r>
    </w:p>
    <w:p w14:paraId="7486E89F" w14:textId="77777777" w:rsidR="009B632D" w:rsidRPr="00043495" w:rsidRDefault="009B632D" w:rsidP="00043495">
      <w:pPr>
        <w:rPr>
          <w:rFonts w:ascii="Arial" w:hAnsi="Arial"/>
          <w:sz w:val="24"/>
          <w:szCs w:val="24"/>
        </w:rPr>
      </w:pPr>
      <w:r w:rsidRPr="00043495">
        <w:rPr>
          <w:sz w:val="22"/>
          <w:szCs w:val="22"/>
        </w:rPr>
        <w:t>И наконец, вы можете заключить контракт с другим человеком. Этот контракт поможет вам меньше ревновать, но он не должен слитком ограничивать другого. Вероятно, нечестно по отношению к другому требовать обедать только вместе. Но договор об обедах по вторникам и четвергам, с другой стороны, гарантирует то, что вы проведете время вместе, оставляя время для встреч с другими людьми.</w:t>
      </w:r>
    </w:p>
    <w:p w14:paraId="769708A1" w14:textId="77777777" w:rsidR="009B632D" w:rsidRPr="00043495" w:rsidRDefault="009B632D" w:rsidP="00043495">
      <w:pPr>
        <w:rPr>
          <w:rFonts w:ascii="Arial" w:hAnsi="Arial"/>
          <w:sz w:val="24"/>
          <w:szCs w:val="24"/>
        </w:rPr>
      </w:pPr>
      <w:r w:rsidRPr="00043495">
        <w:rPr>
          <w:sz w:val="22"/>
          <w:szCs w:val="22"/>
        </w:rPr>
        <w:t>Вот иные способы воздействия на стрессогенную ситуацию.</w:t>
      </w:r>
    </w:p>
    <w:p w14:paraId="1B3305D9" w14:textId="77777777" w:rsidR="009B632D" w:rsidRPr="00043495" w:rsidRDefault="009B632D" w:rsidP="00043495">
      <w:pPr>
        <w:rPr>
          <w:rFonts w:ascii="Arial" w:hAnsi="Arial"/>
          <w:sz w:val="24"/>
          <w:szCs w:val="24"/>
        </w:rPr>
      </w:pPr>
      <w:r w:rsidRPr="00043495">
        <w:rPr>
          <w:sz w:val="22"/>
          <w:szCs w:val="22"/>
        </w:rPr>
        <w:t>1.   Сократите число курсов, которые вы посещаете, до такого количества, что</w:t>
      </w:r>
      <w:r w:rsidRPr="00043495">
        <w:rPr>
          <w:sz w:val="22"/>
          <w:szCs w:val="22"/>
        </w:rPr>
        <w:softHyphen/>
        <w:t>бы не было перегрузки.</w:t>
      </w:r>
    </w:p>
    <w:p w14:paraId="0F7404F7" w14:textId="77777777" w:rsidR="009B632D" w:rsidRPr="00043495" w:rsidRDefault="009B632D" w:rsidP="00043495">
      <w:pPr>
        <w:rPr>
          <w:rFonts w:ascii="Arial" w:hAnsi="Arial"/>
          <w:sz w:val="24"/>
          <w:szCs w:val="24"/>
        </w:rPr>
      </w:pPr>
      <w:r w:rsidRPr="00043495">
        <w:rPr>
          <w:sz w:val="22"/>
          <w:szCs w:val="22"/>
        </w:rPr>
        <w:t>2.   Улучшите отношения со своим возлюбленным, чтобы прояснить ожида</w:t>
      </w:r>
      <w:r w:rsidRPr="00043495">
        <w:rPr>
          <w:sz w:val="22"/>
          <w:szCs w:val="22"/>
        </w:rPr>
        <w:softHyphen/>
        <w:t>ния и прийти к пониманию.</w:t>
      </w:r>
    </w:p>
    <w:p w14:paraId="70EF34DF" w14:textId="77777777" w:rsidR="009B632D" w:rsidRPr="00043495" w:rsidRDefault="009B632D" w:rsidP="00043495">
      <w:pPr>
        <w:rPr>
          <w:rFonts w:ascii="Arial" w:hAnsi="Arial"/>
          <w:sz w:val="24"/>
          <w:szCs w:val="24"/>
        </w:rPr>
      </w:pPr>
      <w:r w:rsidRPr="00043495">
        <w:rPr>
          <w:sz w:val="22"/>
          <w:szCs w:val="22"/>
        </w:rPr>
        <w:t>3.   Лучший способ пережить разрыв — новые отношения. Стройте отношения с другими, и не только романтические.</w:t>
      </w:r>
    </w:p>
    <w:p w14:paraId="23CC313F" w14:textId="77777777" w:rsidR="009B632D" w:rsidRPr="00043495" w:rsidRDefault="009B632D" w:rsidP="00043495">
      <w:pPr>
        <w:rPr>
          <w:rFonts w:ascii="Arial" w:hAnsi="Arial"/>
          <w:sz w:val="24"/>
          <w:szCs w:val="24"/>
        </w:rPr>
      </w:pPr>
      <w:r w:rsidRPr="00043495">
        <w:rPr>
          <w:sz w:val="22"/>
          <w:szCs w:val="22"/>
        </w:rPr>
        <w:t>4.   Чтобы успешно справляться с семейными и учебными обязанностями, постройте график. Выделение определенного времени на обучение позво</w:t>
      </w:r>
      <w:r w:rsidRPr="00043495">
        <w:rPr>
          <w:sz w:val="22"/>
          <w:szCs w:val="22"/>
        </w:rPr>
        <w:softHyphen/>
        <w:t>лит вам справиться с работой и не обидеть семью. Когда у вас появится время для семьи, вы будете уверены в том, что учитываете потребности ее членов.</w:t>
      </w:r>
    </w:p>
    <w:p w14:paraId="6B89F675" w14:textId="77777777" w:rsidR="009B632D" w:rsidRPr="00043495" w:rsidRDefault="009B632D" w:rsidP="00043495">
      <w:pPr>
        <w:rPr>
          <w:rFonts w:ascii="Arial" w:hAnsi="Arial"/>
          <w:sz w:val="24"/>
          <w:szCs w:val="24"/>
        </w:rPr>
      </w:pPr>
      <w:r w:rsidRPr="00043495">
        <w:rPr>
          <w:sz w:val="22"/>
          <w:szCs w:val="22"/>
        </w:rPr>
        <w:t>Воздействуя на жизненную ситуацию, не забывайте о доступных ресурсах. Вы можете проконсультироваться с преподавателем, попросить помощи у персонала студенческого центра здоровья, поговорить со своим куратором или поискать по</w:t>
      </w:r>
      <w:r w:rsidRPr="00043495">
        <w:rPr>
          <w:sz w:val="22"/>
          <w:szCs w:val="22"/>
        </w:rPr>
        <w:softHyphen/>
        <w:t>мощи в районном отделе здравоохранения. Эти и другие источники помощи по</w:t>
      </w:r>
      <w:r w:rsidRPr="00043495">
        <w:rPr>
          <w:sz w:val="22"/>
          <w:szCs w:val="22"/>
        </w:rPr>
        <w:softHyphen/>
        <w:t>могли многим моим студентам, и я уверен, что вам они также помогут. Помощь вокруг вас, вам нужно только к ней обратиться.</w:t>
      </w:r>
    </w:p>
    <w:p w14:paraId="26C0C5AA" w14:textId="77777777" w:rsidR="009B632D" w:rsidRPr="00043495" w:rsidRDefault="009B632D" w:rsidP="00043495">
      <w:pPr>
        <w:rPr>
          <w:rFonts w:ascii="Arial" w:hAnsi="Arial"/>
          <w:sz w:val="24"/>
          <w:szCs w:val="24"/>
        </w:rPr>
      </w:pPr>
      <w:r w:rsidRPr="00043495">
        <w:rPr>
          <w:rFonts w:ascii="Arial" w:hAnsi="Arial"/>
          <w:b/>
          <w:bCs/>
          <w:sz w:val="28"/>
          <w:szCs w:val="28"/>
        </w:rPr>
        <w:t>Воздействие</w:t>
      </w:r>
      <w:r w:rsidRPr="00043495">
        <w:rPr>
          <w:rFonts w:ascii="Arial" w:hAnsi="Arial" w:cs="Arial"/>
          <w:b/>
          <w:bCs/>
          <w:sz w:val="28"/>
          <w:szCs w:val="28"/>
        </w:rPr>
        <w:t xml:space="preserve"> </w:t>
      </w:r>
      <w:r w:rsidRPr="00043495">
        <w:rPr>
          <w:rFonts w:ascii="Arial" w:hAnsi="Arial"/>
          <w:b/>
          <w:bCs/>
          <w:sz w:val="28"/>
          <w:szCs w:val="28"/>
        </w:rPr>
        <w:t>на</w:t>
      </w:r>
      <w:r w:rsidRPr="00043495">
        <w:rPr>
          <w:rFonts w:ascii="Arial" w:hAnsi="Arial" w:cs="Arial"/>
          <w:b/>
          <w:bCs/>
          <w:sz w:val="28"/>
          <w:szCs w:val="28"/>
        </w:rPr>
        <w:t xml:space="preserve"> </w:t>
      </w:r>
      <w:r w:rsidRPr="00043495">
        <w:rPr>
          <w:rFonts w:ascii="Arial" w:hAnsi="Arial"/>
          <w:b/>
          <w:bCs/>
          <w:sz w:val="28"/>
          <w:szCs w:val="28"/>
        </w:rPr>
        <w:t>восприятие</w:t>
      </w:r>
      <w:r w:rsidRPr="00043495">
        <w:rPr>
          <w:rFonts w:ascii="Arial" w:hAnsi="Arial" w:cs="Arial"/>
          <w:b/>
          <w:bCs/>
          <w:sz w:val="28"/>
          <w:szCs w:val="28"/>
        </w:rPr>
        <w:t xml:space="preserve">        *</w:t>
      </w:r>
    </w:p>
    <w:p w14:paraId="4C6BD875" w14:textId="77777777" w:rsidR="009B632D" w:rsidRPr="00043495" w:rsidRDefault="009B632D" w:rsidP="00043495">
      <w:pPr>
        <w:rPr>
          <w:rFonts w:ascii="Arial" w:hAnsi="Arial"/>
          <w:sz w:val="24"/>
          <w:szCs w:val="24"/>
        </w:rPr>
      </w:pPr>
      <w:r w:rsidRPr="00043495">
        <w:rPr>
          <w:sz w:val="22"/>
          <w:szCs w:val="22"/>
        </w:rPr>
        <w:t>Как уже неоднократно говорилось в этой книге, стрессовую реакцию вызывают не только сами обстоятельства, но и ваше восприятие происходящего. Вот каки</w:t>
      </w:r>
      <w:r w:rsidRPr="00043495">
        <w:rPr>
          <w:sz w:val="22"/>
          <w:szCs w:val="22"/>
        </w:rPr>
        <w:softHyphen/>
        <w:t>ми способами можно посмотреть на стрессоры студенческой жизни, чтобы они стали вам причинять меньше вреда.</w:t>
      </w:r>
    </w:p>
    <w:p w14:paraId="605BE834" w14:textId="77777777" w:rsidR="009B632D" w:rsidRPr="00043495" w:rsidRDefault="009B632D" w:rsidP="00043495">
      <w:pPr>
        <w:rPr>
          <w:rFonts w:ascii="Arial" w:hAnsi="Arial"/>
          <w:sz w:val="24"/>
          <w:szCs w:val="24"/>
        </w:rPr>
      </w:pPr>
      <w:r w:rsidRPr="00043495">
        <w:rPr>
          <w:sz w:val="22"/>
          <w:szCs w:val="22"/>
        </w:rPr>
        <w:t>1.  Чтобы стеснительность и ревность стали менее угрожающими, восприни</w:t>
      </w:r>
      <w:r w:rsidRPr="00043495">
        <w:rPr>
          <w:sz w:val="22"/>
          <w:szCs w:val="22"/>
        </w:rPr>
        <w:softHyphen/>
        <w:t>мать их более реалистично помогут следующие вопросы: «Чего я в деи-</w:t>
      </w:r>
    </w:p>
    <w:p w14:paraId="40E7FBB7" w14:textId="77777777" w:rsidR="009B632D" w:rsidRPr="00043495" w:rsidRDefault="009B632D" w:rsidP="00043495">
      <w:pPr>
        <w:rPr>
          <w:rFonts w:ascii="Arial" w:hAnsi="Arial"/>
          <w:sz w:val="24"/>
          <w:szCs w:val="24"/>
        </w:rPr>
      </w:pPr>
      <w:r w:rsidRPr="00043495">
        <w:rPr>
          <w:b/>
          <w:bCs/>
          <w:sz w:val="22"/>
          <w:szCs w:val="22"/>
        </w:rPr>
        <w:t xml:space="preserve">ствительносги </w:t>
      </w:r>
      <w:r w:rsidRPr="00043495">
        <w:rPr>
          <w:sz w:val="22"/>
          <w:szCs w:val="22"/>
        </w:rPr>
        <w:t>боюсь? Насколько вероятно, что это произойдет? И на</w:t>
      </w:r>
      <w:r w:rsidRPr="00043495">
        <w:rPr>
          <w:sz w:val="22"/>
          <w:szCs w:val="22"/>
        </w:rPr>
        <w:softHyphen/>
        <w:t>сколько все будет плохо, если это случится?»</w:t>
      </w:r>
    </w:p>
    <w:p w14:paraId="1EB079BE" w14:textId="77777777" w:rsidR="009B632D" w:rsidRPr="00043495" w:rsidRDefault="009B632D" w:rsidP="00043495">
      <w:pPr>
        <w:rPr>
          <w:rFonts w:ascii="Arial" w:hAnsi="Arial"/>
          <w:sz w:val="24"/>
          <w:szCs w:val="24"/>
        </w:rPr>
      </w:pPr>
      <w:r w:rsidRPr="00043495">
        <w:rPr>
          <w:sz w:val="22"/>
          <w:szCs w:val="22"/>
        </w:rPr>
        <w:t>2.   Используйте избирательное осознание, чтобы сфокусироваться на пози</w:t>
      </w:r>
      <w:r w:rsidRPr="00043495">
        <w:rPr>
          <w:sz w:val="22"/>
          <w:szCs w:val="22"/>
        </w:rPr>
        <w:softHyphen/>
        <w:t>тивных аспектах студенческой жизни. Это возможность узнать новое, встре</w:t>
      </w:r>
      <w:r w:rsidRPr="00043495">
        <w:rPr>
          <w:sz w:val="22"/>
          <w:szCs w:val="22"/>
        </w:rPr>
        <w:softHyphen/>
        <w:t>тить новых людей,  подготовиться к будущей жизни, и узнать, насколько вы способны занять свои мысли, а не насколько это трудно и длительно или же сколько времени вы проведете не в семье и не на работе.</w:t>
      </w:r>
    </w:p>
    <w:p w14:paraId="733B34D4" w14:textId="77777777" w:rsidR="009B632D" w:rsidRPr="00043495" w:rsidRDefault="009B632D" w:rsidP="00043495">
      <w:pPr>
        <w:rPr>
          <w:rFonts w:ascii="Arial" w:hAnsi="Arial"/>
          <w:sz w:val="24"/>
          <w:szCs w:val="24"/>
        </w:rPr>
      </w:pPr>
      <w:r w:rsidRPr="00043495">
        <w:rPr>
          <w:sz w:val="22"/>
          <w:szCs w:val="22"/>
        </w:rPr>
        <w:t>3.   Вдыхайте аромат роз — в прямом и переносном смысле. Мне нравится вид и запах нашего университетского городка. Зимой или летом, весной или осенью, деревья, кусты, дома и дорожки приятно выглядят. Иногда я сво</w:t>
      </w:r>
      <w:r w:rsidRPr="00043495">
        <w:rPr>
          <w:sz w:val="22"/>
          <w:szCs w:val="22"/>
        </w:rPr>
        <w:softHyphen/>
        <w:t>рачиваю с тропинки, чтобы послушать хруст снега под ногами, и иногда подхожу к цветущей яблоньке, чтобы вдохнуть ее аромат. Может, в вашем городке не все так замечательно, как в моем, а может, наоборот, даже луч</w:t>
      </w:r>
      <w:r w:rsidRPr="00043495">
        <w:rPr>
          <w:sz w:val="22"/>
          <w:szCs w:val="22"/>
        </w:rPr>
        <w:softHyphen/>
        <w:t>ше. В любом случае на вашей территории есть что-то, что поможет вам приятно провести время, если вы обратите на это внимание.</w:t>
      </w:r>
    </w:p>
    <w:p w14:paraId="41669BCE" w14:textId="77777777" w:rsidR="009B632D" w:rsidRPr="00043495" w:rsidRDefault="009B632D" w:rsidP="00043495">
      <w:pPr>
        <w:rPr>
          <w:rFonts w:ascii="Arial" w:hAnsi="Arial"/>
          <w:sz w:val="24"/>
          <w:szCs w:val="24"/>
        </w:rPr>
      </w:pPr>
      <w:r w:rsidRPr="00043495">
        <w:rPr>
          <w:sz w:val="22"/>
          <w:szCs w:val="22"/>
        </w:rPr>
        <w:t>4.   Анализируя свои обязанности, вы можете прийти к выводу, что испыты</w:t>
      </w:r>
      <w:r w:rsidRPr="00043495">
        <w:rPr>
          <w:sz w:val="22"/>
          <w:szCs w:val="22"/>
        </w:rPr>
        <w:softHyphen/>
        <w:t>ваете перегрузку. Однако если правильно организовать время, вы, возмож</w:t>
      </w:r>
      <w:r w:rsidRPr="00043495">
        <w:rPr>
          <w:sz w:val="22"/>
          <w:szCs w:val="22"/>
        </w:rPr>
        <w:softHyphen/>
        <w:t>но, все будете успевать. Только в совокупности они могут показаться вам невыносимыми.</w:t>
      </w:r>
    </w:p>
    <w:p w14:paraId="1874122B" w14:textId="77777777" w:rsidR="009B632D" w:rsidRPr="00043495" w:rsidRDefault="009B632D" w:rsidP="00043495">
      <w:pPr>
        <w:rPr>
          <w:rFonts w:ascii="Arial" w:hAnsi="Arial"/>
          <w:sz w:val="24"/>
          <w:szCs w:val="24"/>
        </w:rPr>
      </w:pPr>
      <w:r w:rsidRPr="00043495">
        <w:rPr>
          <w:rFonts w:ascii="Arial" w:hAnsi="Arial"/>
          <w:sz w:val="26"/>
          <w:szCs w:val="26"/>
        </w:rPr>
        <w:t>Воздействие</w:t>
      </w:r>
      <w:r w:rsidRPr="00043495">
        <w:rPr>
          <w:rFonts w:ascii="Arial" w:hAnsi="Arial" w:cs="Arial"/>
          <w:sz w:val="26"/>
          <w:szCs w:val="26"/>
        </w:rPr>
        <w:t xml:space="preserve"> </w:t>
      </w:r>
      <w:r w:rsidRPr="00043495">
        <w:rPr>
          <w:rFonts w:ascii="Arial" w:hAnsi="Arial"/>
          <w:sz w:val="26"/>
          <w:szCs w:val="26"/>
        </w:rPr>
        <w:t>на</w:t>
      </w:r>
      <w:r w:rsidRPr="00043495">
        <w:rPr>
          <w:rFonts w:ascii="Arial" w:hAnsi="Arial" w:cs="Arial"/>
          <w:sz w:val="26"/>
          <w:szCs w:val="26"/>
        </w:rPr>
        <w:t xml:space="preserve"> </w:t>
      </w:r>
      <w:r w:rsidRPr="00043495">
        <w:rPr>
          <w:rFonts w:ascii="Arial" w:hAnsi="Arial"/>
          <w:sz w:val="26"/>
          <w:szCs w:val="26"/>
        </w:rPr>
        <w:t>эмоциональное</w:t>
      </w:r>
      <w:r w:rsidRPr="00043495">
        <w:rPr>
          <w:rFonts w:ascii="Arial" w:hAnsi="Arial" w:cs="Arial"/>
          <w:sz w:val="26"/>
          <w:szCs w:val="26"/>
        </w:rPr>
        <w:t xml:space="preserve"> </w:t>
      </w:r>
      <w:r w:rsidRPr="00043495">
        <w:rPr>
          <w:rFonts w:ascii="Arial" w:hAnsi="Arial"/>
          <w:sz w:val="26"/>
          <w:szCs w:val="26"/>
        </w:rPr>
        <w:t>состояние</w:t>
      </w:r>
    </w:p>
    <w:p w14:paraId="37E9B76A" w14:textId="77777777" w:rsidR="009B632D" w:rsidRPr="00043495" w:rsidRDefault="009B632D" w:rsidP="00043495">
      <w:pPr>
        <w:rPr>
          <w:rFonts w:ascii="Arial" w:hAnsi="Arial"/>
          <w:sz w:val="24"/>
          <w:szCs w:val="24"/>
        </w:rPr>
      </w:pPr>
      <w:r w:rsidRPr="00043495">
        <w:rPr>
          <w:sz w:val="22"/>
          <w:szCs w:val="22"/>
        </w:rPr>
        <w:t>Стрессорами, связанными с обучением, как и многими другими, можно управ</w:t>
      </w:r>
      <w:r w:rsidRPr="00043495">
        <w:rPr>
          <w:sz w:val="22"/>
          <w:szCs w:val="22"/>
        </w:rPr>
        <w:softHyphen/>
        <w:t>лять и на эмоциональном уровне, практикуя релаксационные техники. У меня есть студенты, у которых обычно очень мало времени (например, работающие и семейные), они говорят, что не могут найти сорок минут в день для релаксации. Я им на это отвечаю, что если у них нет времени, то им особенно необходима ре</w:t>
      </w:r>
      <w:r w:rsidRPr="00043495">
        <w:rPr>
          <w:sz w:val="22"/>
          <w:szCs w:val="22"/>
        </w:rPr>
        <w:softHyphen/>
        <w:t>гулярная релаксация. Парадокс заключается в том, что те, у кого постоянно нет времени, нуждаются в релаксации больше, чем те, у кого оно есть. На данный мо</w:t>
      </w:r>
      <w:r w:rsidRPr="00043495">
        <w:rPr>
          <w:sz w:val="22"/>
          <w:szCs w:val="22"/>
        </w:rPr>
        <w:softHyphen/>
        <w:t>мент вы должны понять, что у нас всегда есть время; мы просто выбираем, как его провести. Вы можете пересмотреть его использование и выделить время на ре</w:t>
      </w:r>
      <w:r w:rsidRPr="00043495">
        <w:rPr>
          <w:sz w:val="22"/>
          <w:szCs w:val="22"/>
        </w:rPr>
        <w:softHyphen/>
        <w:t>лаксацию. Решать только вам!</w:t>
      </w:r>
    </w:p>
    <w:p w14:paraId="1C2E3567" w14:textId="77777777" w:rsidR="009B632D" w:rsidRPr="00043495" w:rsidRDefault="009B632D" w:rsidP="00043495">
      <w:pPr>
        <w:rPr>
          <w:rFonts w:ascii="Arial" w:hAnsi="Arial"/>
          <w:sz w:val="24"/>
          <w:szCs w:val="24"/>
        </w:rPr>
      </w:pPr>
      <w:r w:rsidRPr="00043495">
        <w:rPr>
          <w:rFonts w:ascii="Courier New" w:hAnsi="Courier New"/>
          <w:b/>
          <w:bCs/>
          <w:sz w:val="34"/>
          <w:szCs w:val="34"/>
        </w:rPr>
        <w:t>Воздействие</w:t>
      </w:r>
      <w:r w:rsidRPr="00043495">
        <w:rPr>
          <w:rFonts w:ascii="Courier New" w:hAnsi="Courier New" w:cs="Courier New"/>
          <w:b/>
          <w:bCs/>
          <w:sz w:val="34"/>
          <w:szCs w:val="34"/>
        </w:rPr>
        <w:t xml:space="preserve"> </w:t>
      </w:r>
      <w:r w:rsidRPr="00043495">
        <w:rPr>
          <w:rFonts w:ascii="Courier New" w:hAnsi="Courier New"/>
          <w:b/>
          <w:bCs/>
          <w:sz w:val="34"/>
          <w:szCs w:val="34"/>
        </w:rPr>
        <w:t>на</w:t>
      </w:r>
      <w:r w:rsidRPr="00043495">
        <w:rPr>
          <w:rFonts w:ascii="Courier New" w:hAnsi="Courier New" w:cs="Courier New"/>
          <w:b/>
          <w:bCs/>
          <w:sz w:val="34"/>
          <w:szCs w:val="34"/>
        </w:rPr>
        <w:t xml:space="preserve"> </w:t>
      </w:r>
      <w:r w:rsidRPr="00043495">
        <w:rPr>
          <w:rFonts w:ascii="Courier New" w:hAnsi="Courier New"/>
          <w:b/>
          <w:bCs/>
          <w:sz w:val="34"/>
          <w:szCs w:val="34"/>
        </w:rPr>
        <w:t>физиологическое</w:t>
      </w:r>
      <w:r w:rsidRPr="00043495">
        <w:rPr>
          <w:rFonts w:ascii="Courier New" w:hAnsi="Courier New" w:cs="Courier New"/>
          <w:b/>
          <w:bCs/>
          <w:sz w:val="34"/>
          <w:szCs w:val="34"/>
        </w:rPr>
        <w:t xml:space="preserve"> </w:t>
      </w:r>
      <w:r w:rsidRPr="00043495">
        <w:rPr>
          <w:rFonts w:ascii="Courier New" w:hAnsi="Courier New"/>
          <w:b/>
          <w:bCs/>
          <w:sz w:val="34"/>
          <w:szCs w:val="34"/>
        </w:rPr>
        <w:t>состояние</w:t>
      </w:r>
    </w:p>
    <w:p w14:paraId="33C3665E" w14:textId="77777777" w:rsidR="009B632D" w:rsidRPr="00043495" w:rsidRDefault="009B632D" w:rsidP="00043495">
      <w:pPr>
        <w:rPr>
          <w:rFonts w:ascii="Arial" w:hAnsi="Arial"/>
          <w:sz w:val="24"/>
          <w:szCs w:val="24"/>
        </w:rPr>
      </w:pPr>
      <w:r w:rsidRPr="00043495">
        <w:rPr>
          <w:sz w:val="22"/>
          <w:szCs w:val="22"/>
        </w:rPr>
        <w:t>Регулярные занятия спортом помогут вам реализовать стрессовый продукт. Тело готово к физическим действиям, и физические упражнения помогут здоровым образом реализовать эту готовность.</w:t>
      </w:r>
    </w:p>
    <w:p w14:paraId="6A3AF598" w14:textId="77777777" w:rsidR="009B632D" w:rsidRPr="00043495" w:rsidRDefault="009B632D" w:rsidP="00043495">
      <w:pPr>
        <w:rPr>
          <w:rFonts w:ascii="Arial" w:hAnsi="Arial"/>
          <w:sz w:val="24"/>
          <w:szCs w:val="24"/>
        </w:rPr>
      </w:pPr>
      <w:r w:rsidRPr="00043495">
        <w:rPr>
          <w:sz w:val="22"/>
          <w:szCs w:val="22"/>
        </w:rPr>
        <w:t>Студентам в этом смысле повезло больше, потому что у них есть доступ к спортивному оборудованию. Они могут присоединиться к спортивным коман</w:t>
      </w:r>
      <w:r w:rsidRPr="00043495">
        <w:rPr>
          <w:sz w:val="22"/>
          <w:szCs w:val="22"/>
        </w:rPr>
        <w:softHyphen/>
        <w:t>дам, посещать восстановительные занятия (обычно они проходят в полдень или вечером) или же заниматься самостоятельно (например, бегать по дорожкам го</w:t>
      </w:r>
      <w:r w:rsidRPr="00043495">
        <w:rPr>
          <w:sz w:val="22"/>
          <w:szCs w:val="22"/>
        </w:rPr>
        <w:softHyphen/>
        <w:t>родка или играть в баскетбол). Если уделять должное внимание управлению стрессом, то студенческая жизнь может не быть такой стрессогенной. Наверное, вы уже устали это читать, но насколько студенческая жизнь будет для вас источ</w:t>
      </w:r>
      <w:r w:rsidRPr="00043495">
        <w:rPr>
          <w:sz w:val="22"/>
          <w:szCs w:val="22"/>
        </w:rPr>
        <w:softHyphen/>
        <w:t>ником стресса — решать только вам.</w:t>
      </w:r>
    </w:p>
    <w:p w14:paraId="72ECB310" w14:textId="77777777" w:rsidR="009B632D" w:rsidRPr="00043495" w:rsidRDefault="009B632D" w:rsidP="00043495">
      <w:pPr>
        <w:rPr>
          <w:rFonts w:ascii="Arial" w:hAnsi="Arial"/>
          <w:sz w:val="24"/>
          <w:szCs w:val="24"/>
        </w:rPr>
      </w:pPr>
      <w:r w:rsidRPr="00043495">
        <w:rPr>
          <w:rFonts w:ascii="Arial" w:hAnsi="Arial"/>
          <w:sz w:val="26"/>
          <w:szCs w:val="26"/>
        </w:rPr>
        <w:t>Позаботьтесь</w:t>
      </w:r>
      <w:r w:rsidRPr="00043495">
        <w:rPr>
          <w:rFonts w:ascii="Arial" w:hAnsi="Arial" w:cs="Arial"/>
          <w:sz w:val="26"/>
          <w:szCs w:val="26"/>
        </w:rPr>
        <w:t xml:space="preserve"> </w:t>
      </w:r>
      <w:r w:rsidRPr="00043495">
        <w:rPr>
          <w:rFonts w:ascii="Arial" w:hAnsi="Arial"/>
          <w:sz w:val="26"/>
          <w:szCs w:val="26"/>
        </w:rPr>
        <w:t>о</w:t>
      </w:r>
      <w:r w:rsidRPr="00043495">
        <w:rPr>
          <w:rFonts w:ascii="Arial" w:hAnsi="Arial" w:cs="Arial"/>
          <w:sz w:val="26"/>
          <w:szCs w:val="26"/>
        </w:rPr>
        <w:t xml:space="preserve"> </w:t>
      </w:r>
      <w:r w:rsidRPr="00043495">
        <w:rPr>
          <w:rFonts w:ascii="Arial" w:hAnsi="Arial"/>
          <w:sz w:val="26"/>
          <w:szCs w:val="26"/>
        </w:rPr>
        <w:t>своем</w:t>
      </w:r>
      <w:r w:rsidRPr="00043495">
        <w:rPr>
          <w:rFonts w:ascii="Arial" w:hAnsi="Arial" w:cs="Arial"/>
          <w:sz w:val="26"/>
          <w:szCs w:val="26"/>
        </w:rPr>
        <w:t xml:space="preserve"> </w:t>
      </w:r>
      <w:r w:rsidRPr="00043495">
        <w:rPr>
          <w:rFonts w:ascii="Arial" w:hAnsi="Arial"/>
          <w:sz w:val="26"/>
          <w:szCs w:val="26"/>
        </w:rPr>
        <w:t>окружении</w:t>
      </w:r>
    </w:p>
    <w:p w14:paraId="7D9E6DC3" w14:textId="77777777" w:rsidR="009B632D" w:rsidRPr="00043495" w:rsidRDefault="009B632D" w:rsidP="00043495">
      <w:pPr>
        <w:rPr>
          <w:rFonts w:ascii="Arial" w:hAnsi="Arial"/>
          <w:sz w:val="24"/>
          <w:szCs w:val="24"/>
        </w:rPr>
      </w:pPr>
      <w:r w:rsidRPr="00043495">
        <w:rPr>
          <w:rFonts w:ascii="Arial" w:hAnsi="Arial"/>
          <w:sz w:val="18"/>
          <w:szCs w:val="18"/>
        </w:rPr>
        <w:t>Заботы</w:t>
      </w:r>
      <w:r w:rsidRPr="00043495">
        <w:rPr>
          <w:rFonts w:ascii="Arial" w:hAnsi="Arial" w:cs="Arial"/>
          <w:sz w:val="18"/>
          <w:szCs w:val="18"/>
        </w:rPr>
        <w:t xml:space="preserve"> </w:t>
      </w:r>
      <w:r w:rsidRPr="00043495">
        <w:rPr>
          <w:rFonts w:ascii="Arial" w:hAnsi="Arial"/>
          <w:sz w:val="18"/>
          <w:szCs w:val="18"/>
        </w:rPr>
        <w:t>об</w:t>
      </w:r>
      <w:r w:rsidRPr="00043495">
        <w:rPr>
          <w:rFonts w:ascii="Arial" w:hAnsi="Arial" w:cs="Arial"/>
          <w:sz w:val="18"/>
          <w:szCs w:val="18"/>
        </w:rPr>
        <w:t xml:space="preserve"> </w:t>
      </w:r>
      <w:r w:rsidRPr="00043495">
        <w:rPr>
          <w:rFonts w:ascii="Arial" w:hAnsi="Arial"/>
          <w:sz w:val="18"/>
          <w:szCs w:val="18"/>
        </w:rPr>
        <w:t>учебе</w:t>
      </w:r>
      <w:r w:rsidRPr="00043495">
        <w:rPr>
          <w:rFonts w:ascii="Arial" w:hAnsi="Arial" w:cs="Arial"/>
          <w:sz w:val="18"/>
          <w:szCs w:val="18"/>
        </w:rPr>
        <w:t xml:space="preserve"> </w:t>
      </w:r>
      <w:r w:rsidRPr="00043495">
        <w:rPr>
          <w:rFonts w:ascii="Arial" w:hAnsi="Arial"/>
          <w:sz w:val="18"/>
          <w:szCs w:val="18"/>
        </w:rPr>
        <w:t>могут</w:t>
      </w:r>
      <w:r w:rsidRPr="00043495">
        <w:rPr>
          <w:rFonts w:ascii="Arial" w:hAnsi="Arial" w:cs="Arial"/>
          <w:sz w:val="18"/>
          <w:szCs w:val="18"/>
        </w:rPr>
        <w:t xml:space="preserve"> </w:t>
      </w:r>
      <w:r w:rsidRPr="00043495">
        <w:rPr>
          <w:rFonts w:ascii="Arial" w:hAnsi="Arial"/>
          <w:sz w:val="18"/>
          <w:szCs w:val="18"/>
        </w:rPr>
        <w:t>быть</w:t>
      </w:r>
      <w:r w:rsidRPr="00043495">
        <w:rPr>
          <w:rFonts w:ascii="Arial" w:hAnsi="Arial" w:cs="Arial"/>
          <w:sz w:val="18"/>
          <w:szCs w:val="18"/>
        </w:rPr>
        <w:t xml:space="preserve"> </w:t>
      </w:r>
      <w:r w:rsidRPr="00043495">
        <w:rPr>
          <w:rFonts w:ascii="Arial" w:hAnsi="Arial"/>
          <w:sz w:val="18"/>
          <w:szCs w:val="18"/>
        </w:rPr>
        <w:t>достаточно</w:t>
      </w:r>
      <w:r w:rsidRPr="00043495">
        <w:rPr>
          <w:rFonts w:ascii="Arial" w:hAnsi="Arial" w:cs="Arial"/>
          <w:sz w:val="18"/>
          <w:szCs w:val="18"/>
        </w:rPr>
        <w:t xml:space="preserve"> </w:t>
      </w:r>
      <w:r w:rsidRPr="00043495">
        <w:rPr>
          <w:rFonts w:ascii="Arial" w:hAnsi="Arial"/>
          <w:sz w:val="18"/>
          <w:szCs w:val="18"/>
        </w:rPr>
        <w:t>стрессогенными</w:t>
      </w:r>
      <w:r w:rsidRPr="00043495">
        <w:rPr>
          <w:rFonts w:ascii="Arial" w:hAnsi="Arial" w:cs="Arial"/>
          <w:sz w:val="18"/>
          <w:szCs w:val="18"/>
        </w:rPr>
        <w:t xml:space="preserve"> </w:t>
      </w:r>
      <w:r w:rsidRPr="00043495">
        <w:rPr>
          <w:rFonts w:ascii="Arial" w:hAnsi="Arial"/>
          <w:sz w:val="18"/>
          <w:szCs w:val="18"/>
        </w:rPr>
        <w:t>для</w:t>
      </w:r>
      <w:r w:rsidRPr="00043495">
        <w:rPr>
          <w:rFonts w:ascii="Arial" w:hAnsi="Arial" w:cs="Arial"/>
          <w:sz w:val="18"/>
          <w:szCs w:val="18"/>
        </w:rPr>
        <w:t xml:space="preserve"> </w:t>
      </w:r>
      <w:r w:rsidRPr="00043495">
        <w:rPr>
          <w:rFonts w:ascii="Arial" w:hAnsi="Arial"/>
          <w:sz w:val="18"/>
          <w:szCs w:val="18"/>
        </w:rPr>
        <w:t>студентов</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конце</w:t>
      </w:r>
      <w:r w:rsidRPr="00043495">
        <w:rPr>
          <w:rFonts w:ascii="Arial" w:hAnsi="Arial" w:cs="Arial"/>
          <w:sz w:val="18"/>
          <w:szCs w:val="18"/>
        </w:rPr>
        <w:t xml:space="preserve"> </w:t>
      </w:r>
      <w:r w:rsidRPr="00043495">
        <w:rPr>
          <w:rFonts w:ascii="Arial" w:hAnsi="Arial"/>
          <w:sz w:val="18"/>
          <w:szCs w:val="18"/>
        </w:rPr>
        <w:t>концов</w:t>
      </w:r>
      <w:r w:rsidRPr="00043495">
        <w:rPr>
          <w:rFonts w:ascii="Arial" w:hAnsi="Arial" w:cs="Arial"/>
          <w:sz w:val="18"/>
          <w:szCs w:val="18"/>
        </w:rPr>
        <w:t xml:space="preserve">, </w:t>
      </w:r>
      <w:r w:rsidRPr="00043495">
        <w:rPr>
          <w:rFonts w:ascii="Arial" w:hAnsi="Arial"/>
          <w:sz w:val="18"/>
          <w:szCs w:val="18"/>
        </w:rPr>
        <w:t>колледж</w:t>
      </w:r>
      <w:r w:rsidRPr="00043495">
        <w:rPr>
          <w:rFonts w:ascii="Arial" w:hAnsi="Arial" w:cs="Arial"/>
          <w:sz w:val="18"/>
          <w:szCs w:val="18"/>
        </w:rPr>
        <w:t xml:space="preserve"> </w:t>
      </w:r>
      <w:r w:rsidRPr="00043495">
        <w:rPr>
          <w:rFonts w:ascii="Arial" w:hAnsi="Arial"/>
          <w:sz w:val="18"/>
          <w:szCs w:val="18"/>
        </w:rPr>
        <w:t>готовит</w:t>
      </w:r>
      <w:r w:rsidRPr="00043495">
        <w:rPr>
          <w:rFonts w:ascii="Arial" w:hAnsi="Arial" w:cs="Arial"/>
          <w:sz w:val="18"/>
          <w:szCs w:val="18"/>
        </w:rPr>
        <w:t xml:space="preserve"> </w:t>
      </w:r>
      <w:r w:rsidRPr="00043495">
        <w:rPr>
          <w:rFonts w:ascii="Arial" w:hAnsi="Arial"/>
          <w:sz w:val="18"/>
          <w:szCs w:val="18"/>
        </w:rPr>
        <w:t>вас</w:t>
      </w:r>
      <w:r w:rsidRPr="00043495">
        <w:rPr>
          <w:rFonts w:ascii="Arial" w:hAnsi="Arial" w:cs="Arial"/>
          <w:sz w:val="18"/>
          <w:szCs w:val="18"/>
        </w:rPr>
        <w:t xml:space="preserve"> </w:t>
      </w:r>
      <w:r w:rsidRPr="00043495">
        <w:rPr>
          <w:rFonts w:ascii="Arial" w:hAnsi="Arial"/>
          <w:sz w:val="18"/>
          <w:szCs w:val="18"/>
        </w:rPr>
        <w:t>к</w:t>
      </w:r>
      <w:r w:rsidRPr="00043495">
        <w:rPr>
          <w:rFonts w:ascii="Arial" w:hAnsi="Arial" w:cs="Arial"/>
          <w:sz w:val="18"/>
          <w:szCs w:val="18"/>
        </w:rPr>
        <w:t xml:space="preserve"> </w:t>
      </w:r>
      <w:r w:rsidRPr="00043495">
        <w:rPr>
          <w:rFonts w:ascii="Arial" w:hAnsi="Arial"/>
          <w:sz w:val="18"/>
          <w:szCs w:val="18"/>
        </w:rPr>
        <w:t>будущему</w:t>
      </w:r>
      <w:r w:rsidRPr="00043495">
        <w:rPr>
          <w:rFonts w:ascii="Arial" w:hAnsi="Arial" w:cs="Arial"/>
          <w:sz w:val="18"/>
          <w:szCs w:val="18"/>
        </w:rPr>
        <w:t xml:space="preserve">. </w:t>
      </w:r>
      <w:r w:rsidRPr="00043495">
        <w:rPr>
          <w:rFonts w:ascii="Arial" w:hAnsi="Arial"/>
          <w:sz w:val="18"/>
          <w:szCs w:val="18"/>
        </w:rPr>
        <w:t>Однако</w:t>
      </w:r>
      <w:r w:rsidRPr="00043495">
        <w:rPr>
          <w:rFonts w:ascii="Arial" w:hAnsi="Arial" w:cs="Arial"/>
          <w:sz w:val="18"/>
          <w:szCs w:val="18"/>
        </w:rPr>
        <w:t xml:space="preserve"> </w:t>
      </w:r>
      <w:r w:rsidRPr="00043495">
        <w:rPr>
          <w:rFonts w:ascii="Arial" w:hAnsi="Arial"/>
          <w:sz w:val="18"/>
          <w:szCs w:val="18"/>
        </w:rPr>
        <w:t>студенты</w:t>
      </w:r>
      <w:r w:rsidRPr="00043495">
        <w:rPr>
          <w:rFonts w:ascii="Arial" w:hAnsi="Arial" w:cs="Arial"/>
          <w:sz w:val="18"/>
          <w:szCs w:val="18"/>
        </w:rPr>
        <w:t xml:space="preserve"> </w:t>
      </w:r>
      <w:r w:rsidRPr="00043495">
        <w:rPr>
          <w:rFonts w:ascii="Arial" w:hAnsi="Arial"/>
          <w:sz w:val="18"/>
          <w:szCs w:val="18"/>
        </w:rPr>
        <w:t>подвергаются</w:t>
      </w:r>
      <w:r w:rsidRPr="00043495">
        <w:rPr>
          <w:rFonts w:ascii="Arial" w:hAnsi="Arial" w:cs="Arial"/>
          <w:sz w:val="18"/>
          <w:szCs w:val="18"/>
        </w:rPr>
        <w:t xml:space="preserve"> </w:t>
      </w:r>
      <w:r w:rsidRPr="00043495">
        <w:rPr>
          <w:rFonts w:ascii="Arial" w:hAnsi="Arial"/>
          <w:sz w:val="18"/>
          <w:szCs w:val="18"/>
        </w:rPr>
        <w:t>стрессу</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не</w:t>
      </w:r>
      <w:r w:rsidRPr="00043495">
        <w:rPr>
          <w:rFonts w:ascii="Arial" w:hAnsi="Arial" w:cs="Arial"/>
          <w:sz w:val="18"/>
          <w:szCs w:val="18"/>
        </w:rPr>
        <w:t xml:space="preserve"> </w:t>
      </w:r>
      <w:r w:rsidRPr="00043495">
        <w:rPr>
          <w:rFonts w:ascii="Arial" w:hAnsi="Arial"/>
          <w:sz w:val="18"/>
          <w:szCs w:val="18"/>
        </w:rPr>
        <w:t>связанному с</w:t>
      </w:r>
      <w:r w:rsidRPr="00043495">
        <w:rPr>
          <w:rFonts w:ascii="Arial" w:hAnsi="Arial" w:cs="Arial"/>
          <w:sz w:val="18"/>
          <w:szCs w:val="18"/>
        </w:rPr>
        <w:t xml:space="preserve"> </w:t>
      </w:r>
      <w:r w:rsidRPr="00043495">
        <w:rPr>
          <w:rFonts w:ascii="Arial" w:hAnsi="Arial"/>
          <w:sz w:val="18"/>
          <w:szCs w:val="18"/>
        </w:rPr>
        <w:t>их</w:t>
      </w:r>
      <w:r w:rsidRPr="00043495">
        <w:rPr>
          <w:rFonts w:ascii="Arial" w:hAnsi="Arial" w:cs="Arial"/>
          <w:sz w:val="18"/>
          <w:szCs w:val="18"/>
        </w:rPr>
        <w:t xml:space="preserve"> </w:t>
      </w:r>
      <w:r w:rsidRPr="00043495">
        <w:rPr>
          <w:rFonts w:ascii="Arial" w:hAnsi="Arial"/>
          <w:sz w:val="18"/>
          <w:szCs w:val="18"/>
        </w:rPr>
        <w:t>учебой</w:t>
      </w:r>
      <w:r w:rsidRPr="00043495">
        <w:rPr>
          <w:rFonts w:ascii="Arial" w:hAnsi="Arial" w:cs="Arial"/>
          <w:sz w:val="18"/>
          <w:szCs w:val="18"/>
        </w:rPr>
        <w:t xml:space="preserve">. </w:t>
      </w:r>
      <w:r w:rsidRPr="00043495">
        <w:rPr>
          <w:rFonts w:ascii="Arial" w:hAnsi="Arial"/>
          <w:sz w:val="18"/>
          <w:szCs w:val="18"/>
        </w:rPr>
        <w:t>Для</w:t>
      </w:r>
      <w:r w:rsidRPr="00043495">
        <w:rPr>
          <w:rFonts w:ascii="Arial" w:hAnsi="Arial" w:cs="Arial"/>
          <w:sz w:val="18"/>
          <w:szCs w:val="18"/>
        </w:rPr>
        <w:t xml:space="preserve"> </w:t>
      </w:r>
      <w:r w:rsidRPr="00043495">
        <w:rPr>
          <w:rFonts w:ascii="Arial" w:hAnsi="Arial"/>
          <w:sz w:val="18"/>
          <w:szCs w:val="18"/>
        </w:rPr>
        <w:t>исправления</w:t>
      </w:r>
      <w:r w:rsidRPr="00043495">
        <w:rPr>
          <w:rFonts w:ascii="Arial" w:hAnsi="Arial" w:cs="Arial"/>
          <w:sz w:val="18"/>
          <w:szCs w:val="18"/>
        </w:rPr>
        <w:t xml:space="preserve"> </w:t>
      </w:r>
      <w:r w:rsidRPr="00043495">
        <w:rPr>
          <w:rFonts w:ascii="Arial" w:hAnsi="Arial"/>
          <w:sz w:val="18"/>
          <w:szCs w:val="18"/>
        </w:rPr>
        <w:t>этой</w:t>
      </w:r>
      <w:r w:rsidRPr="00043495">
        <w:rPr>
          <w:rFonts w:ascii="Arial" w:hAnsi="Arial" w:cs="Arial"/>
          <w:sz w:val="18"/>
          <w:szCs w:val="18"/>
        </w:rPr>
        <w:t xml:space="preserve"> </w:t>
      </w:r>
      <w:r w:rsidRPr="00043495">
        <w:rPr>
          <w:rFonts w:ascii="Arial" w:hAnsi="Arial"/>
          <w:sz w:val="18"/>
          <w:szCs w:val="18"/>
        </w:rPr>
        <w:t>ситуации</w:t>
      </w:r>
      <w:r w:rsidRPr="00043495">
        <w:rPr>
          <w:rFonts w:ascii="Arial" w:hAnsi="Arial" w:cs="Arial"/>
          <w:sz w:val="18"/>
          <w:szCs w:val="18"/>
        </w:rPr>
        <w:t xml:space="preserve"> </w:t>
      </w:r>
      <w:r w:rsidRPr="00043495">
        <w:rPr>
          <w:rFonts w:ascii="Arial" w:hAnsi="Arial"/>
          <w:sz w:val="18"/>
          <w:szCs w:val="18"/>
        </w:rPr>
        <w:t>во</w:t>
      </w:r>
      <w:r w:rsidRPr="00043495">
        <w:rPr>
          <w:rFonts w:ascii="Arial" w:hAnsi="Arial" w:cs="Arial"/>
          <w:sz w:val="18"/>
          <w:szCs w:val="18"/>
        </w:rPr>
        <w:t xml:space="preserve"> </w:t>
      </w:r>
      <w:r w:rsidRPr="00043495">
        <w:rPr>
          <w:rFonts w:ascii="Arial" w:hAnsi="Arial"/>
          <w:sz w:val="18"/>
          <w:szCs w:val="18"/>
        </w:rPr>
        <w:t>многих</w:t>
      </w:r>
      <w:r w:rsidRPr="00043495">
        <w:rPr>
          <w:rFonts w:ascii="Arial" w:hAnsi="Arial" w:cs="Arial"/>
          <w:sz w:val="18"/>
          <w:szCs w:val="18"/>
        </w:rPr>
        <w:t xml:space="preserve"> </w:t>
      </w:r>
      <w:r w:rsidRPr="00043495">
        <w:rPr>
          <w:rFonts w:ascii="Arial" w:hAnsi="Arial"/>
          <w:sz w:val="18"/>
          <w:szCs w:val="18"/>
        </w:rPr>
        <w:t>студенческих</w:t>
      </w:r>
      <w:r w:rsidRPr="00043495">
        <w:rPr>
          <w:rFonts w:ascii="Arial" w:hAnsi="Arial" w:cs="Arial"/>
          <w:sz w:val="18"/>
          <w:szCs w:val="18"/>
        </w:rPr>
        <w:t xml:space="preserve"> </w:t>
      </w:r>
      <w:r w:rsidRPr="00043495">
        <w:rPr>
          <w:rFonts w:ascii="Arial" w:hAnsi="Arial"/>
          <w:sz w:val="18"/>
          <w:szCs w:val="18"/>
        </w:rPr>
        <w:t>городках</w:t>
      </w:r>
      <w:r w:rsidRPr="00043495">
        <w:rPr>
          <w:rFonts w:ascii="Arial" w:hAnsi="Arial" w:cs="Arial"/>
          <w:sz w:val="18"/>
          <w:szCs w:val="18"/>
        </w:rPr>
        <w:t>'</w:t>
      </w:r>
      <w:r w:rsidRPr="00043495">
        <w:rPr>
          <w:rFonts w:ascii="Arial" w:hAnsi="Arial"/>
          <w:sz w:val="18"/>
          <w:szCs w:val="18"/>
        </w:rPr>
        <w:t>организова</w:t>
      </w:r>
      <w:r w:rsidRPr="00043495">
        <w:rPr>
          <w:rFonts w:ascii="Arial" w:hAnsi="Arial"/>
          <w:sz w:val="18"/>
          <w:szCs w:val="18"/>
        </w:rPr>
        <w:softHyphen/>
        <w:t>ны</w:t>
      </w:r>
      <w:r w:rsidRPr="00043495">
        <w:rPr>
          <w:rFonts w:ascii="Arial" w:hAnsi="Arial" w:cs="Arial"/>
          <w:sz w:val="18"/>
          <w:szCs w:val="18"/>
        </w:rPr>
        <w:t xml:space="preserve"> </w:t>
      </w:r>
      <w:r w:rsidRPr="00043495">
        <w:rPr>
          <w:rFonts w:ascii="Arial" w:hAnsi="Arial"/>
          <w:sz w:val="18"/>
          <w:szCs w:val="18"/>
        </w:rPr>
        <w:t>центры</w:t>
      </w:r>
      <w:r w:rsidRPr="00043495">
        <w:rPr>
          <w:rFonts w:ascii="Arial" w:hAnsi="Arial" w:cs="Arial"/>
          <w:sz w:val="18"/>
          <w:szCs w:val="18"/>
        </w:rPr>
        <w:t xml:space="preserve"> </w:t>
      </w:r>
      <w:r w:rsidRPr="00043495">
        <w:rPr>
          <w:rFonts w:ascii="Arial" w:hAnsi="Arial"/>
          <w:sz w:val="18"/>
          <w:szCs w:val="18"/>
        </w:rPr>
        <w:t>здоровья</w:t>
      </w:r>
      <w:r w:rsidRPr="00043495">
        <w:rPr>
          <w:rFonts w:ascii="Arial" w:hAnsi="Arial" w:cs="Arial"/>
          <w:sz w:val="18"/>
          <w:szCs w:val="18"/>
        </w:rPr>
        <w:t>,</w:t>
      </w:r>
    </w:p>
    <w:p w14:paraId="41E5C2E8" w14:textId="77777777" w:rsidR="009B632D" w:rsidRPr="00043495" w:rsidRDefault="009B632D" w:rsidP="00043495">
      <w:pPr>
        <w:rPr>
          <w:rFonts w:ascii="Arial" w:hAnsi="Arial"/>
          <w:sz w:val="24"/>
          <w:szCs w:val="24"/>
        </w:rPr>
      </w:pPr>
      <w:r w:rsidRPr="00043495">
        <w:rPr>
          <w:rFonts w:ascii="Arial" w:hAnsi="Arial"/>
          <w:sz w:val="18"/>
          <w:szCs w:val="18"/>
        </w:rPr>
        <w:t>Конечно</w:t>
      </w:r>
      <w:r w:rsidRPr="00043495">
        <w:rPr>
          <w:rFonts w:ascii="Arial" w:hAnsi="Arial" w:cs="Arial"/>
          <w:sz w:val="18"/>
          <w:szCs w:val="18"/>
        </w:rPr>
        <w:t xml:space="preserve">, </w:t>
      </w:r>
      <w:r w:rsidRPr="00043495">
        <w:rPr>
          <w:rFonts w:ascii="Arial" w:hAnsi="Arial"/>
          <w:sz w:val="18"/>
          <w:szCs w:val="18"/>
        </w:rPr>
        <w:t>эти</w:t>
      </w:r>
      <w:r w:rsidRPr="00043495">
        <w:rPr>
          <w:rFonts w:ascii="Arial" w:hAnsi="Arial" w:cs="Arial"/>
          <w:sz w:val="18"/>
          <w:szCs w:val="18"/>
        </w:rPr>
        <w:t xml:space="preserve"> </w:t>
      </w:r>
      <w:r w:rsidRPr="00043495">
        <w:rPr>
          <w:rFonts w:ascii="Arial" w:hAnsi="Arial"/>
          <w:sz w:val="18"/>
          <w:szCs w:val="18"/>
        </w:rPr>
        <w:t>центры</w:t>
      </w:r>
      <w:r w:rsidRPr="00043495">
        <w:rPr>
          <w:rFonts w:ascii="Arial" w:hAnsi="Arial" w:cs="Arial"/>
          <w:sz w:val="18"/>
          <w:szCs w:val="18"/>
        </w:rPr>
        <w:t xml:space="preserve"> </w:t>
      </w:r>
      <w:r w:rsidRPr="00043495">
        <w:rPr>
          <w:rFonts w:ascii="Arial" w:hAnsi="Arial"/>
          <w:sz w:val="18"/>
          <w:szCs w:val="18"/>
        </w:rPr>
        <w:t>занимаются</w:t>
      </w:r>
      <w:r w:rsidRPr="00043495">
        <w:rPr>
          <w:rFonts w:ascii="Arial" w:hAnsi="Arial" w:cs="Arial"/>
          <w:sz w:val="18"/>
          <w:szCs w:val="18"/>
        </w:rPr>
        <w:t xml:space="preserve"> </w:t>
      </w:r>
      <w:r w:rsidRPr="00043495">
        <w:rPr>
          <w:rFonts w:ascii="Arial" w:hAnsi="Arial"/>
          <w:sz w:val="18"/>
          <w:szCs w:val="18"/>
        </w:rPr>
        <w:t>такими</w:t>
      </w:r>
      <w:r w:rsidRPr="00043495">
        <w:rPr>
          <w:rFonts w:ascii="Arial" w:hAnsi="Arial" w:cs="Arial"/>
          <w:sz w:val="18"/>
          <w:szCs w:val="18"/>
        </w:rPr>
        <w:t xml:space="preserve"> </w:t>
      </w:r>
      <w:r w:rsidRPr="00043495">
        <w:rPr>
          <w:rFonts w:ascii="Arial" w:hAnsi="Arial"/>
          <w:sz w:val="18"/>
          <w:szCs w:val="18"/>
        </w:rPr>
        <w:t>болезнями</w:t>
      </w:r>
      <w:r w:rsidRPr="00043495">
        <w:rPr>
          <w:rFonts w:ascii="Arial" w:hAnsi="Arial" w:cs="Arial"/>
          <w:sz w:val="18"/>
          <w:szCs w:val="18"/>
        </w:rPr>
        <w:t xml:space="preserve">, </w:t>
      </w:r>
      <w:r w:rsidRPr="00043495">
        <w:rPr>
          <w:rFonts w:ascii="Arial" w:hAnsi="Arial"/>
          <w:sz w:val="18"/>
          <w:szCs w:val="18"/>
        </w:rPr>
        <w:t>как</w:t>
      </w:r>
      <w:r w:rsidRPr="00043495">
        <w:rPr>
          <w:rFonts w:ascii="Arial" w:hAnsi="Arial" w:cs="Arial"/>
          <w:sz w:val="18"/>
          <w:szCs w:val="18"/>
        </w:rPr>
        <w:t xml:space="preserve"> </w:t>
      </w:r>
      <w:r w:rsidRPr="00043495">
        <w:rPr>
          <w:rFonts w:ascii="Arial" w:hAnsi="Arial"/>
          <w:sz w:val="18"/>
          <w:szCs w:val="18"/>
        </w:rPr>
        <w:t>грипп</w:t>
      </w:r>
      <w:r w:rsidRPr="00043495">
        <w:rPr>
          <w:rFonts w:ascii="Arial" w:hAnsi="Arial" w:cs="Arial"/>
          <w:sz w:val="18"/>
          <w:szCs w:val="18"/>
        </w:rPr>
        <w:t xml:space="preserve">, </w:t>
      </w:r>
      <w:r w:rsidRPr="00043495">
        <w:rPr>
          <w:rFonts w:ascii="Arial" w:hAnsi="Arial"/>
          <w:sz w:val="18"/>
          <w:szCs w:val="18"/>
        </w:rPr>
        <w:t>корь</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другими</w:t>
      </w:r>
      <w:r w:rsidRPr="00043495">
        <w:rPr>
          <w:rFonts w:ascii="Arial" w:hAnsi="Arial" w:cs="Arial"/>
          <w:sz w:val="18"/>
          <w:szCs w:val="18"/>
        </w:rPr>
        <w:t xml:space="preserve"> </w:t>
      </w:r>
      <w:r w:rsidRPr="00043495">
        <w:rPr>
          <w:rFonts w:ascii="Arial" w:hAnsi="Arial"/>
          <w:sz w:val="18"/>
          <w:szCs w:val="18"/>
        </w:rPr>
        <w:t>заболева</w:t>
      </w:r>
      <w:r w:rsidRPr="00043495">
        <w:rPr>
          <w:rFonts w:ascii="Arial" w:hAnsi="Arial"/>
          <w:sz w:val="18"/>
          <w:szCs w:val="18"/>
        </w:rPr>
        <w:softHyphen/>
        <w:t>ниями</w:t>
      </w:r>
      <w:r w:rsidRPr="00043495">
        <w:rPr>
          <w:rFonts w:ascii="Arial" w:hAnsi="Arial" w:cs="Arial"/>
          <w:sz w:val="18"/>
          <w:szCs w:val="18"/>
        </w:rPr>
        <w:t xml:space="preserve">. </w:t>
      </w:r>
      <w:r w:rsidRPr="00043495">
        <w:rPr>
          <w:rFonts w:ascii="Arial" w:hAnsi="Arial"/>
          <w:sz w:val="18"/>
          <w:szCs w:val="18"/>
        </w:rPr>
        <w:t>Но</w:t>
      </w:r>
      <w:r w:rsidRPr="00043495">
        <w:rPr>
          <w:rFonts w:ascii="Arial" w:hAnsi="Arial" w:cs="Arial"/>
          <w:sz w:val="18"/>
          <w:szCs w:val="18"/>
        </w:rPr>
        <w:t xml:space="preserve"> </w:t>
      </w:r>
      <w:r w:rsidRPr="00043495">
        <w:rPr>
          <w:rFonts w:ascii="Arial" w:hAnsi="Arial"/>
          <w:sz w:val="18"/>
          <w:szCs w:val="18"/>
        </w:rPr>
        <w:t>также</w:t>
      </w:r>
      <w:r w:rsidRPr="00043495">
        <w:rPr>
          <w:rFonts w:ascii="Arial" w:hAnsi="Arial" w:cs="Arial"/>
          <w:sz w:val="18"/>
          <w:szCs w:val="18"/>
        </w:rPr>
        <w:t xml:space="preserve"> </w:t>
      </w:r>
      <w:r w:rsidRPr="00043495">
        <w:rPr>
          <w:rFonts w:ascii="Arial" w:hAnsi="Arial"/>
          <w:sz w:val="18"/>
          <w:szCs w:val="18"/>
        </w:rPr>
        <w:t>они</w:t>
      </w:r>
      <w:r w:rsidRPr="00043495">
        <w:rPr>
          <w:rFonts w:ascii="Arial" w:hAnsi="Arial" w:cs="Arial"/>
          <w:sz w:val="18"/>
          <w:szCs w:val="18"/>
        </w:rPr>
        <w:t xml:space="preserve"> </w:t>
      </w:r>
      <w:r w:rsidRPr="00043495">
        <w:rPr>
          <w:rFonts w:ascii="Arial" w:hAnsi="Arial"/>
          <w:sz w:val="18"/>
          <w:szCs w:val="18"/>
        </w:rPr>
        <w:t>предлагают</w:t>
      </w:r>
      <w:r w:rsidRPr="00043495">
        <w:rPr>
          <w:rFonts w:ascii="Arial" w:hAnsi="Arial" w:cs="Arial"/>
          <w:sz w:val="18"/>
          <w:szCs w:val="18"/>
        </w:rPr>
        <w:t xml:space="preserve"> </w:t>
      </w:r>
      <w:r w:rsidRPr="00043495">
        <w:rPr>
          <w:rFonts w:ascii="Arial" w:hAnsi="Arial"/>
          <w:sz w:val="18"/>
          <w:szCs w:val="18"/>
        </w:rPr>
        <w:t>услуги</w:t>
      </w:r>
      <w:r w:rsidRPr="00043495">
        <w:rPr>
          <w:rFonts w:ascii="Arial" w:hAnsi="Arial" w:cs="Arial"/>
          <w:sz w:val="18"/>
          <w:szCs w:val="18"/>
        </w:rPr>
        <w:t xml:space="preserve">, </w:t>
      </w:r>
      <w:r w:rsidRPr="00043495">
        <w:rPr>
          <w:rFonts w:ascii="Arial" w:hAnsi="Arial"/>
          <w:sz w:val="18"/>
          <w:szCs w:val="18"/>
        </w:rPr>
        <w:t>относящиеся</w:t>
      </w:r>
      <w:r w:rsidRPr="00043495">
        <w:rPr>
          <w:rFonts w:ascii="Arial" w:hAnsi="Arial" w:cs="Arial"/>
          <w:sz w:val="18"/>
          <w:szCs w:val="18"/>
        </w:rPr>
        <w:t xml:space="preserve"> </w:t>
      </w:r>
      <w:r w:rsidRPr="00043495">
        <w:rPr>
          <w:rFonts w:ascii="Arial" w:hAnsi="Arial"/>
          <w:sz w:val="18"/>
          <w:szCs w:val="18"/>
        </w:rPr>
        <w:t>к</w:t>
      </w:r>
      <w:r w:rsidRPr="00043495">
        <w:rPr>
          <w:rFonts w:ascii="Arial" w:hAnsi="Arial" w:cs="Arial"/>
          <w:sz w:val="18"/>
          <w:szCs w:val="18"/>
        </w:rPr>
        <w:t xml:space="preserve"> </w:t>
      </w:r>
      <w:r w:rsidRPr="00043495">
        <w:rPr>
          <w:rFonts w:ascii="Arial" w:hAnsi="Arial"/>
          <w:sz w:val="18"/>
          <w:szCs w:val="18"/>
        </w:rPr>
        <w:t>психическому</w:t>
      </w:r>
      <w:r w:rsidRPr="00043495">
        <w:rPr>
          <w:rFonts w:ascii="Arial" w:hAnsi="Arial" w:cs="Arial"/>
          <w:sz w:val="18"/>
          <w:szCs w:val="18"/>
        </w:rPr>
        <w:t xml:space="preserve"> </w:t>
      </w:r>
      <w:r w:rsidRPr="00043495">
        <w:rPr>
          <w:rFonts w:ascii="Arial" w:hAnsi="Arial"/>
          <w:sz w:val="18"/>
          <w:szCs w:val="18"/>
        </w:rPr>
        <w:t>здоровью</w:t>
      </w:r>
      <w:r w:rsidRPr="00043495">
        <w:rPr>
          <w:rFonts w:ascii="Arial" w:hAnsi="Arial" w:cs="Arial"/>
          <w:sz w:val="18"/>
          <w:szCs w:val="18"/>
        </w:rPr>
        <w:t xml:space="preserve"> </w:t>
      </w:r>
      <w:r w:rsidRPr="00043495">
        <w:rPr>
          <w:rFonts w:ascii="Arial" w:hAnsi="Arial"/>
          <w:sz w:val="18"/>
          <w:szCs w:val="18"/>
        </w:rPr>
        <w:t>жителей городка</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моем</w:t>
      </w:r>
      <w:r w:rsidRPr="00043495">
        <w:rPr>
          <w:rFonts w:ascii="Arial" w:hAnsi="Arial" w:cs="Arial"/>
          <w:sz w:val="18"/>
          <w:szCs w:val="18"/>
        </w:rPr>
        <w:t xml:space="preserve"> </w:t>
      </w:r>
      <w:r w:rsidRPr="00043495">
        <w:rPr>
          <w:rFonts w:ascii="Arial" w:hAnsi="Arial"/>
          <w:sz w:val="18"/>
          <w:szCs w:val="18"/>
        </w:rPr>
        <w:t>городке</w:t>
      </w:r>
      <w:r w:rsidRPr="00043495">
        <w:rPr>
          <w:rFonts w:ascii="Arial" w:hAnsi="Arial" w:cs="Arial"/>
          <w:sz w:val="18"/>
          <w:szCs w:val="18"/>
        </w:rPr>
        <w:t xml:space="preserve"> </w:t>
      </w:r>
      <w:r w:rsidRPr="00043495">
        <w:rPr>
          <w:rFonts w:ascii="Arial" w:hAnsi="Arial"/>
          <w:sz w:val="18"/>
          <w:szCs w:val="18"/>
        </w:rPr>
        <w:t>существует</w:t>
      </w:r>
      <w:r w:rsidRPr="00043495">
        <w:rPr>
          <w:rFonts w:ascii="Arial" w:hAnsi="Arial" w:cs="Arial"/>
          <w:sz w:val="18"/>
          <w:szCs w:val="18"/>
        </w:rPr>
        <w:t xml:space="preserve"> </w:t>
      </w:r>
      <w:r w:rsidRPr="00043495">
        <w:rPr>
          <w:rFonts w:ascii="Arial" w:hAnsi="Arial"/>
          <w:sz w:val="18"/>
          <w:szCs w:val="18"/>
        </w:rPr>
        <w:t>консультационный</w:t>
      </w:r>
      <w:r w:rsidRPr="00043495">
        <w:rPr>
          <w:rFonts w:ascii="Arial" w:hAnsi="Arial" w:cs="Arial"/>
          <w:sz w:val="18"/>
          <w:szCs w:val="18"/>
        </w:rPr>
        <w:t xml:space="preserve"> </w:t>
      </w:r>
      <w:r w:rsidRPr="00043495">
        <w:rPr>
          <w:rFonts w:ascii="Arial" w:hAnsi="Arial"/>
          <w:sz w:val="18"/>
          <w:szCs w:val="18"/>
        </w:rPr>
        <w:t>центр</w:t>
      </w:r>
      <w:r w:rsidRPr="00043495">
        <w:rPr>
          <w:rFonts w:ascii="Arial" w:hAnsi="Arial" w:cs="Arial"/>
          <w:sz w:val="18"/>
          <w:szCs w:val="18"/>
        </w:rPr>
        <w:t xml:space="preserve"> </w:t>
      </w:r>
      <w:r w:rsidRPr="00043495">
        <w:rPr>
          <w:rFonts w:ascii="Arial" w:hAnsi="Arial"/>
          <w:sz w:val="18"/>
          <w:szCs w:val="18"/>
        </w:rPr>
        <w:t>по</w:t>
      </w:r>
      <w:r w:rsidRPr="00043495">
        <w:rPr>
          <w:rFonts w:ascii="Arial" w:hAnsi="Arial" w:cs="Arial"/>
          <w:sz w:val="18"/>
          <w:szCs w:val="18"/>
        </w:rPr>
        <w:t xml:space="preserve"> </w:t>
      </w:r>
      <w:r w:rsidRPr="00043495">
        <w:rPr>
          <w:rFonts w:ascii="Arial" w:hAnsi="Arial"/>
          <w:sz w:val="18"/>
          <w:szCs w:val="18"/>
        </w:rPr>
        <w:t>оказанию</w:t>
      </w:r>
      <w:r w:rsidRPr="00043495">
        <w:rPr>
          <w:rFonts w:ascii="Arial" w:hAnsi="Arial" w:cs="Arial"/>
          <w:sz w:val="18"/>
          <w:szCs w:val="18"/>
        </w:rPr>
        <w:t xml:space="preserve"> </w:t>
      </w:r>
      <w:r w:rsidRPr="00043495">
        <w:rPr>
          <w:rFonts w:ascii="Arial" w:hAnsi="Arial"/>
          <w:sz w:val="18"/>
          <w:szCs w:val="18"/>
        </w:rPr>
        <w:t>помощи</w:t>
      </w:r>
      <w:r w:rsidRPr="00043495">
        <w:rPr>
          <w:rFonts w:ascii="Arial" w:hAnsi="Arial" w:cs="Arial"/>
          <w:sz w:val="18"/>
          <w:szCs w:val="18"/>
        </w:rPr>
        <w:t xml:space="preserve"> </w:t>
      </w:r>
      <w:r w:rsidRPr="00043495">
        <w:rPr>
          <w:rFonts w:ascii="Arial" w:hAnsi="Arial"/>
          <w:sz w:val="18"/>
          <w:szCs w:val="18"/>
        </w:rPr>
        <w:t>сту</w:t>
      </w:r>
      <w:r w:rsidRPr="00043495">
        <w:rPr>
          <w:rFonts w:ascii="Arial" w:hAnsi="Arial"/>
          <w:sz w:val="18"/>
          <w:szCs w:val="18"/>
        </w:rPr>
        <w:softHyphen/>
        <w:t>дентам</w:t>
      </w:r>
      <w:r w:rsidRPr="00043495">
        <w:rPr>
          <w:rFonts w:ascii="Arial" w:hAnsi="Arial" w:cs="Arial"/>
          <w:sz w:val="18"/>
          <w:szCs w:val="18"/>
        </w:rPr>
        <w:t xml:space="preserve">, </w:t>
      </w:r>
      <w:r w:rsidRPr="00043495">
        <w:rPr>
          <w:rFonts w:ascii="Arial" w:hAnsi="Arial"/>
          <w:sz w:val="18"/>
          <w:szCs w:val="18"/>
        </w:rPr>
        <w:t>которые</w:t>
      </w:r>
      <w:r w:rsidRPr="00043495">
        <w:rPr>
          <w:rFonts w:ascii="Arial" w:hAnsi="Arial" w:cs="Arial"/>
          <w:sz w:val="18"/>
          <w:szCs w:val="18"/>
        </w:rPr>
        <w:t xml:space="preserve"> </w:t>
      </w:r>
      <w:r w:rsidRPr="00043495">
        <w:rPr>
          <w:rFonts w:ascii="Arial" w:hAnsi="Arial"/>
          <w:sz w:val="18"/>
          <w:szCs w:val="18"/>
        </w:rPr>
        <w:t>находятся</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«стрессовой</w:t>
      </w:r>
      <w:r w:rsidRPr="00043495">
        <w:rPr>
          <w:rFonts w:ascii="Arial" w:hAnsi="Arial" w:cs="Arial"/>
          <w:sz w:val="18"/>
          <w:szCs w:val="18"/>
        </w:rPr>
        <w:t xml:space="preserve"> </w:t>
      </w:r>
      <w:r w:rsidRPr="00043495">
        <w:rPr>
          <w:rFonts w:ascii="Arial" w:hAnsi="Arial"/>
          <w:sz w:val="18"/>
          <w:szCs w:val="18"/>
        </w:rPr>
        <w:t>ситуации»</w:t>
      </w:r>
      <w:r w:rsidRPr="00043495">
        <w:rPr>
          <w:rFonts w:ascii="Arial" w:hAnsi="Arial" w:cs="Arial"/>
          <w:sz w:val="18"/>
          <w:szCs w:val="18"/>
        </w:rPr>
        <w:t xml:space="preserve"> </w:t>
      </w:r>
      <w:r w:rsidRPr="00043495">
        <w:rPr>
          <w:rFonts w:ascii="Arial" w:hAnsi="Arial"/>
          <w:sz w:val="18"/>
          <w:szCs w:val="18"/>
        </w:rPr>
        <w:t>из</w:t>
      </w:r>
      <w:r w:rsidRPr="00043495">
        <w:rPr>
          <w:rFonts w:ascii="Arial" w:hAnsi="Arial" w:cs="Arial"/>
          <w:sz w:val="18"/>
          <w:szCs w:val="18"/>
        </w:rPr>
        <w:t>-</w:t>
      </w:r>
      <w:r w:rsidRPr="00043495">
        <w:rPr>
          <w:rFonts w:ascii="Arial" w:hAnsi="Arial"/>
          <w:sz w:val="18"/>
          <w:szCs w:val="18"/>
        </w:rPr>
        <w:t>за</w:t>
      </w:r>
      <w:r w:rsidRPr="00043495">
        <w:rPr>
          <w:rFonts w:ascii="Arial" w:hAnsi="Arial" w:cs="Arial"/>
          <w:sz w:val="18"/>
          <w:szCs w:val="18"/>
        </w:rPr>
        <w:t xml:space="preserve"> </w:t>
      </w:r>
      <w:r w:rsidRPr="00043495">
        <w:rPr>
          <w:rFonts w:ascii="Arial" w:hAnsi="Arial"/>
          <w:sz w:val="18"/>
          <w:szCs w:val="18"/>
        </w:rPr>
        <w:t>отношений</w:t>
      </w:r>
      <w:r w:rsidRPr="00043495">
        <w:rPr>
          <w:rFonts w:ascii="Arial" w:hAnsi="Arial" w:cs="Arial"/>
          <w:sz w:val="18"/>
          <w:szCs w:val="18"/>
        </w:rPr>
        <w:t xml:space="preserve"> </w:t>
      </w:r>
      <w:r w:rsidRPr="00043495">
        <w:rPr>
          <w:rFonts w:ascii="Arial" w:hAnsi="Arial"/>
          <w:sz w:val="18"/>
          <w:szCs w:val="18"/>
        </w:rPr>
        <w:t>с</w:t>
      </w:r>
      <w:r w:rsidRPr="00043495">
        <w:rPr>
          <w:rFonts w:ascii="Arial" w:hAnsi="Arial" w:cs="Arial"/>
          <w:sz w:val="18"/>
          <w:szCs w:val="18"/>
        </w:rPr>
        <w:t xml:space="preserve"> </w:t>
      </w:r>
      <w:r w:rsidRPr="00043495">
        <w:rPr>
          <w:rFonts w:ascii="Arial" w:hAnsi="Arial"/>
          <w:sz w:val="18"/>
          <w:szCs w:val="18"/>
        </w:rPr>
        <w:t>другими</w:t>
      </w:r>
      <w:r w:rsidRPr="00043495">
        <w:rPr>
          <w:rFonts w:ascii="Arial" w:hAnsi="Arial" w:cs="Arial"/>
          <w:sz w:val="18"/>
          <w:szCs w:val="18"/>
        </w:rPr>
        <w:t xml:space="preserve">, </w:t>
      </w:r>
      <w:r w:rsidRPr="00043495">
        <w:rPr>
          <w:rFonts w:ascii="Arial" w:hAnsi="Arial"/>
          <w:sz w:val="18"/>
          <w:szCs w:val="18"/>
        </w:rPr>
        <w:t>своими любимыми</w:t>
      </w:r>
      <w:r w:rsidRPr="00043495">
        <w:rPr>
          <w:rFonts w:ascii="Arial" w:hAnsi="Arial" w:cs="Arial"/>
          <w:sz w:val="18"/>
          <w:szCs w:val="18"/>
        </w:rPr>
        <w:t xml:space="preserve"> </w:t>
      </w:r>
      <w:r w:rsidRPr="00043495">
        <w:rPr>
          <w:rFonts w:ascii="Arial" w:hAnsi="Arial"/>
          <w:sz w:val="18"/>
          <w:szCs w:val="18"/>
        </w:rPr>
        <w:t>или</w:t>
      </w:r>
      <w:r w:rsidRPr="00043495">
        <w:rPr>
          <w:rFonts w:ascii="Arial" w:hAnsi="Arial" w:cs="Arial"/>
          <w:sz w:val="18"/>
          <w:szCs w:val="18"/>
        </w:rPr>
        <w:t xml:space="preserve"> </w:t>
      </w:r>
      <w:r w:rsidRPr="00043495">
        <w:rPr>
          <w:rFonts w:ascii="Arial" w:hAnsi="Arial"/>
          <w:sz w:val="18"/>
          <w:szCs w:val="18"/>
        </w:rPr>
        <w:t>родителями</w:t>
      </w:r>
      <w:r w:rsidRPr="00043495">
        <w:rPr>
          <w:rFonts w:ascii="Arial" w:hAnsi="Arial" w:cs="Arial"/>
          <w:sz w:val="18"/>
          <w:szCs w:val="18"/>
        </w:rPr>
        <w:t xml:space="preserve">. </w:t>
      </w:r>
      <w:r w:rsidRPr="00043495">
        <w:rPr>
          <w:rFonts w:ascii="Arial" w:hAnsi="Arial"/>
          <w:sz w:val="18"/>
          <w:szCs w:val="18"/>
        </w:rPr>
        <w:t>Я</w:t>
      </w:r>
      <w:r w:rsidRPr="00043495">
        <w:rPr>
          <w:rFonts w:ascii="Arial" w:hAnsi="Arial" w:cs="Arial"/>
          <w:sz w:val="18"/>
          <w:szCs w:val="18"/>
        </w:rPr>
        <w:t xml:space="preserve"> </w:t>
      </w:r>
      <w:r w:rsidRPr="00043495">
        <w:rPr>
          <w:rFonts w:ascii="Arial" w:hAnsi="Arial"/>
          <w:sz w:val="18"/>
          <w:szCs w:val="18"/>
        </w:rPr>
        <w:t>направил</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этот</w:t>
      </w:r>
      <w:r w:rsidRPr="00043495">
        <w:rPr>
          <w:rFonts w:ascii="Arial" w:hAnsi="Arial" w:cs="Arial"/>
          <w:sz w:val="18"/>
          <w:szCs w:val="18"/>
        </w:rPr>
        <w:t xml:space="preserve"> </w:t>
      </w:r>
      <w:r w:rsidRPr="00043495">
        <w:rPr>
          <w:rFonts w:ascii="Arial" w:hAnsi="Arial"/>
          <w:sz w:val="18"/>
          <w:szCs w:val="18"/>
        </w:rPr>
        <w:t>центр</w:t>
      </w:r>
      <w:r w:rsidRPr="00043495">
        <w:rPr>
          <w:rFonts w:ascii="Arial" w:hAnsi="Arial" w:cs="Arial"/>
          <w:sz w:val="18"/>
          <w:szCs w:val="18"/>
        </w:rPr>
        <w:t xml:space="preserve"> </w:t>
      </w:r>
      <w:r w:rsidRPr="00043495">
        <w:rPr>
          <w:rFonts w:ascii="Arial" w:hAnsi="Arial"/>
          <w:sz w:val="18"/>
          <w:szCs w:val="18"/>
        </w:rPr>
        <w:t>не</w:t>
      </w:r>
      <w:r w:rsidRPr="00043495">
        <w:rPr>
          <w:rFonts w:ascii="Arial" w:hAnsi="Arial" w:cs="Arial"/>
          <w:sz w:val="18"/>
          <w:szCs w:val="18"/>
        </w:rPr>
        <w:t xml:space="preserve"> </w:t>
      </w:r>
      <w:r w:rsidRPr="00043495">
        <w:rPr>
          <w:rFonts w:ascii="Arial" w:hAnsi="Arial"/>
          <w:sz w:val="18"/>
          <w:szCs w:val="18"/>
        </w:rPr>
        <w:t>одного</w:t>
      </w:r>
      <w:r w:rsidRPr="00043495">
        <w:rPr>
          <w:rFonts w:ascii="Arial" w:hAnsi="Arial" w:cs="Arial"/>
          <w:sz w:val="18"/>
          <w:szCs w:val="18"/>
        </w:rPr>
        <w:t xml:space="preserve"> </w:t>
      </w:r>
      <w:r w:rsidRPr="00043495">
        <w:rPr>
          <w:rFonts w:ascii="Arial" w:hAnsi="Arial"/>
          <w:sz w:val="18"/>
          <w:szCs w:val="18"/>
        </w:rPr>
        <w:t>студента</w:t>
      </w:r>
      <w:r w:rsidRPr="00043495">
        <w:rPr>
          <w:rFonts w:ascii="Arial" w:hAnsi="Arial" w:cs="Arial"/>
          <w:sz w:val="18"/>
          <w:szCs w:val="18"/>
        </w:rPr>
        <w:t xml:space="preserve">, </w:t>
      </w:r>
      <w:r w:rsidRPr="00043495">
        <w:rPr>
          <w:rFonts w:ascii="Arial" w:hAnsi="Arial"/>
          <w:sz w:val="18"/>
          <w:szCs w:val="18"/>
        </w:rPr>
        <w:t>страдавшего из</w:t>
      </w:r>
      <w:r w:rsidRPr="00043495">
        <w:rPr>
          <w:rFonts w:ascii="Arial" w:hAnsi="Arial" w:cs="Arial"/>
          <w:sz w:val="18"/>
          <w:szCs w:val="18"/>
        </w:rPr>
        <w:t>-</w:t>
      </w:r>
      <w:r w:rsidRPr="00043495">
        <w:rPr>
          <w:rFonts w:ascii="Arial" w:hAnsi="Arial"/>
          <w:sz w:val="18"/>
          <w:szCs w:val="18"/>
        </w:rPr>
        <w:t>за</w:t>
      </w:r>
      <w:r w:rsidRPr="00043495">
        <w:rPr>
          <w:rFonts w:ascii="Arial" w:hAnsi="Arial" w:cs="Arial"/>
          <w:sz w:val="18"/>
          <w:szCs w:val="18"/>
        </w:rPr>
        <w:t xml:space="preserve"> </w:t>
      </w:r>
      <w:r w:rsidRPr="00043495">
        <w:rPr>
          <w:rFonts w:ascii="Arial" w:hAnsi="Arial"/>
          <w:sz w:val="18"/>
          <w:szCs w:val="18"/>
        </w:rPr>
        <w:t>смерти</w:t>
      </w:r>
      <w:r w:rsidRPr="00043495">
        <w:rPr>
          <w:rFonts w:ascii="Arial" w:hAnsi="Arial" w:cs="Arial"/>
          <w:sz w:val="18"/>
          <w:szCs w:val="18"/>
        </w:rPr>
        <w:t xml:space="preserve"> </w:t>
      </w:r>
      <w:r w:rsidRPr="00043495">
        <w:rPr>
          <w:rFonts w:ascii="Arial" w:hAnsi="Arial"/>
          <w:sz w:val="18"/>
          <w:szCs w:val="18"/>
        </w:rPr>
        <w:t>друга</w:t>
      </w:r>
      <w:r w:rsidRPr="00043495">
        <w:rPr>
          <w:rFonts w:ascii="Arial" w:hAnsi="Arial" w:cs="Arial"/>
          <w:sz w:val="18"/>
          <w:szCs w:val="18"/>
        </w:rPr>
        <w:t xml:space="preserve"> </w:t>
      </w:r>
      <w:r w:rsidRPr="00043495">
        <w:rPr>
          <w:rFonts w:ascii="Arial" w:hAnsi="Arial"/>
          <w:sz w:val="18"/>
          <w:szCs w:val="18"/>
        </w:rPr>
        <w:t>или</w:t>
      </w:r>
      <w:r w:rsidRPr="00043495">
        <w:rPr>
          <w:rFonts w:ascii="Arial" w:hAnsi="Arial" w:cs="Arial"/>
          <w:sz w:val="18"/>
          <w:szCs w:val="18"/>
        </w:rPr>
        <w:t xml:space="preserve"> </w:t>
      </w:r>
      <w:r w:rsidRPr="00043495">
        <w:rPr>
          <w:rFonts w:ascii="Arial" w:hAnsi="Arial"/>
          <w:sz w:val="18"/>
          <w:szCs w:val="18"/>
        </w:rPr>
        <w:t>родственника</w:t>
      </w:r>
      <w:r w:rsidRPr="00043495">
        <w:rPr>
          <w:rFonts w:ascii="Arial" w:hAnsi="Arial" w:cs="Arial"/>
          <w:sz w:val="18"/>
          <w:szCs w:val="18"/>
        </w:rPr>
        <w:t xml:space="preserve">. </w:t>
      </w:r>
      <w:r w:rsidRPr="00043495">
        <w:rPr>
          <w:rFonts w:ascii="Arial" w:hAnsi="Arial"/>
          <w:sz w:val="18"/>
          <w:szCs w:val="18"/>
        </w:rPr>
        <w:t>К</w:t>
      </w:r>
      <w:r w:rsidRPr="00043495">
        <w:rPr>
          <w:rFonts w:ascii="Arial" w:hAnsi="Arial" w:cs="Arial"/>
          <w:sz w:val="18"/>
          <w:szCs w:val="18"/>
        </w:rPr>
        <w:t xml:space="preserve"> </w:t>
      </w:r>
      <w:r w:rsidRPr="00043495">
        <w:rPr>
          <w:rFonts w:ascii="Arial" w:hAnsi="Arial"/>
          <w:sz w:val="18"/>
          <w:szCs w:val="18"/>
        </w:rPr>
        <w:t>сожалению</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колледже</w:t>
      </w:r>
      <w:r w:rsidRPr="00043495">
        <w:rPr>
          <w:rFonts w:ascii="Arial" w:hAnsi="Arial" w:cs="Arial"/>
          <w:sz w:val="18"/>
          <w:szCs w:val="18"/>
        </w:rPr>
        <w:t xml:space="preserve">, </w:t>
      </w:r>
      <w:r w:rsidRPr="00043495">
        <w:rPr>
          <w:rFonts w:ascii="Arial" w:hAnsi="Arial"/>
          <w:sz w:val="18"/>
          <w:szCs w:val="18"/>
        </w:rPr>
        <w:t>как</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любом</w:t>
      </w:r>
      <w:r w:rsidRPr="00043495">
        <w:rPr>
          <w:rFonts w:ascii="Arial" w:hAnsi="Arial" w:cs="Arial"/>
          <w:sz w:val="18"/>
          <w:szCs w:val="18"/>
        </w:rPr>
        <w:t xml:space="preserve"> </w:t>
      </w:r>
      <w:r w:rsidRPr="00043495">
        <w:rPr>
          <w:rFonts w:ascii="Arial" w:hAnsi="Arial"/>
          <w:sz w:val="18"/>
          <w:szCs w:val="18"/>
        </w:rPr>
        <w:t>другом</w:t>
      </w:r>
      <w:r w:rsidRPr="00043495">
        <w:rPr>
          <w:rFonts w:ascii="Arial" w:hAnsi="Arial" w:cs="Arial"/>
          <w:sz w:val="18"/>
          <w:szCs w:val="18"/>
        </w:rPr>
        <w:t xml:space="preserve"> </w:t>
      </w:r>
      <w:r w:rsidRPr="00043495">
        <w:rPr>
          <w:rFonts w:ascii="Arial" w:hAnsi="Arial"/>
          <w:sz w:val="18"/>
          <w:szCs w:val="18"/>
        </w:rPr>
        <w:t>со</w:t>
      </w:r>
      <w:r w:rsidRPr="00043495">
        <w:rPr>
          <w:rFonts w:ascii="Arial" w:hAnsi="Arial"/>
          <w:sz w:val="18"/>
          <w:szCs w:val="18"/>
        </w:rPr>
        <w:softHyphen/>
        <w:t>обществе</w:t>
      </w:r>
      <w:r w:rsidRPr="00043495">
        <w:rPr>
          <w:rFonts w:ascii="Arial" w:hAnsi="Arial" w:cs="Arial"/>
          <w:sz w:val="18"/>
          <w:szCs w:val="18"/>
        </w:rPr>
        <w:t xml:space="preserve">, </w:t>
      </w:r>
      <w:r w:rsidRPr="00043495">
        <w:rPr>
          <w:rFonts w:ascii="Arial" w:hAnsi="Arial"/>
          <w:sz w:val="18"/>
          <w:szCs w:val="18"/>
        </w:rPr>
        <w:t>встречаются</w:t>
      </w:r>
      <w:r w:rsidRPr="00043495">
        <w:rPr>
          <w:rFonts w:ascii="Arial" w:hAnsi="Arial" w:cs="Arial"/>
          <w:sz w:val="18"/>
          <w:szCs w:val="18"/>
        </w:rPr>
        <w:t xml:space="preserve"> </w:t>
      </w:r>
      <w:r w:rsidRPr="00043495">
        <w:rPr>
          <w:rFonts w:ascii="Arial" w:hAnsi="Arial"/>
          <w:sz w:val="18"/>
          <w:szCs w:val="18"/>
        </w:rPr>
        <w:t>насилие</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преступления</w:t>
      </w:r>
      <w:r w:rsidRPr="00043495">
        <w:rPr>
          <w:rFonts w:ascii="Arial" w:hAnsi="Arial" w:cs="Arial"/>
          <w:sz w:val="18"/>
          <w:szCs w:val="18"/>
        </w:rPr>
        <w:t xml:space="preserve">, </w:t>
      </w:r>
      <w:r w:rsidRPr="00043495">
        <w:rPr>
          <w:rFonts w:ascii="Arial" w:hAnsi="Arial"/>
          <w:sz w:val="18"/>
          <w:szCs w:val="18"/>
        </w:rPr>
        <w:t>поэтому</w:t>
      </w:r>
      <w:r w:rsidRPr="00043495">
        <w:rPr>
          <w:rFonts w:ascii="Arial" w:hAnsi="Arial" w:cs="Arial"/>
          <w:sz w:val="18"/>
          <w:szCs w:val="18"/>
        </w:rPr>
        <w:t xml:space="preserve"> </w:t>
      </w:r>
      <w:r w:rsidRPr="00043495">
        <w:rPr>
          <w:rFonts w:ascii="Arial" w:hAnsi="Arial"/>
          <w:sz w:val="18"/>
          <w:szCs w:val="18"/>
        </w:rPr>
        <w:t>у</w:t>
      </w:r>
      <w:r w:rsidRPr="00043495">
        <w:rPr>
          <w:rFonts w:ascii="Arial" w:hAnsi="Arial" w:cs="Arial"/>
          <w:sz w:val="18"/>
          <w:szCs w:val="18"/>
        </w:rPr>
        <w:t xml:space="preserve"> </w:t>
      </w:r>
      <w:r w:rsidRPr="00043495">
        <w:rPr>
          <w:rFonts w:ascii="Arial" w:hAnsi="Arial"/>
          <w:sz w:val="18"/>
          <w:szCs w:val="18"/>
        </w:rPr>
        <w:t>нас</w:t>
      </w:r>
      <w:r w:rsidRPr="00043495">
        <w:rPr>
          <w:rFonts w:ascii="Arial" w:hAnsi="Arial" w:cs="Arial"/>
          <w:sz w:val="18"/>
          <w:szCs w:val="18"/>
        </w:rPr>
        <w:t xml:space="preserve"> </w:t>
      </w:r>
      <w:r w:rsidRPr="00043495">
        <w:rPr>
          <w:rFonts w:ascii="Arial" w:hAnsi="Arial"/>
          <w:sz w:val="18"/>
          <w:szCs w:val="18"/>
        </w:rPr>
        <w:t>есть</w:t>
      </w:r>
      <w:r w:rsidRPr="00043495">
        <w:rPr>
          <w:rFonts w:ascii="Arial" w:hAnsi="Arial" w:cs="Arial"/>
          <w:sz w:val="18"/>
          <w:szCs w:val="18"/>
        </w:rPr>
        <w:t xml:space="preserve"> </w:t>
      </w:r>
      <w:r w:rsidRPr="00043495">
        <w:rPr>
          <w:rFonts w:ascii="Arial" w:hAnsi="Arial"/>
          <w:sz w:val="18"/>
          <w:szCs w:val="18"/>
        </w:rPr>
        <w:t>горячие</w:t>
      </w:r>
      <w:r w:rsidRPr="00043495">
        <w:rPr>
          <w:rFonts w:ascii="Arial" w:hAnsi="Arial" w:cs="Arial"/>
          <w:sz w:val="18"/>
          <w:szCs w:val="18"/>
        </w:rPr>
        <w:t xml:space="preserve"> </w:t>
      </w:r>
      <w:r w:rsidRPr="00043495">
        <w:rPr>
          <w:rFonts w:ascii="Arial" w:hAnsi="Arial"/>
          <w:sz w:val="18"/>
          <w:szCs w:val="18"/>
        </w:rPr>
        <w:t>линии</w:t>
      </w:r>
      <w:r w:rsidRPr="00043495">
        <w:rPr>
          <w:rFonts w:ascii="Arial" w:hAnsi="Arial" w:cs="Arial"/>
          <w:sz w:val="18"/>
          <w:szCs w:val="18"/>
        </w:rPr>
        <w:t xml:space="preserve"> </w:t>
      </w:r>
      <w:r w:rsidRPr="00043495">
        <w:rPr>
          <w:rFonts w:ascii="Arial" w:hAnsi="Arial"/>
          <w:sz w:val="18"/>
          <w:szCs w:val="18"/>
        </w:rPr>
        <w:t>по</w:t>
      </w:r>
      <w:r w:rsidRPr="00043495">
        <w:rPr>
          <w:rFonts w:ascii="Arial" w:hAnsi="Arial" w:cs="Arial"/>
          <w:sz w:val="18"/>
          <w:szCs w:val="18"/>
        </w:rPr>
        <w:t xml:space="preserve"> </w:t>
      </w:r>
      <w:r w:rsidRPr="00043495">
        <w:rPr>
          <w:rFonts w:ascii="Arial" w:hAnsi="Arial"/>
          <w:sz w:val="18"/>
          <w:szCs w:val="18"/>
        </w:rPr>
        <w:t>во</w:t>
      </w:r>
      <w:r w:rsidRPr="00043495">
        <w:rPr>
          <w:rFonts w:ascii="Arial" w:hAnsi="Arial"/>
          <w:sz w:val="18"/>
          <w:szCs w:val="18"/>
        </w:rPr>
        <w:softHyphen/>
        <w:t>просам</w:t>
      </w:r>
      <w:r w:rsidRPr="00043495">
        <w:rPr>
          <w:rFonts w:ascii="Arial" w:hAnsi="Arial" w:cs="Arial"/>
          <w:sz w:val="18"/>
          <w:szCs w:val="18"/>
        </w:rPr>
        <w:t xml:space="preserve"> </w:t>
      </w:r>
      <w:r w:rsidRPr="00043495">
        <w:rPr>
          <w:rFonts w:ascii="Arial" w:hAnsi="Arial"/>
          <w:sz w:val="18"/>
          <w:szCs w:val="18"/>
        </w:rPr>
        <w:t>изнасилования</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консультационная</w:t>
      </w:r>
      <w:r w:rsidRPr="00043495">
        <w:rPr>
          <w:rFonts w:ascii="Arial" w:hAnsi="Arial" w:cs="Arial"/>
          <w:sz w:val="18"/>
          <w:szCs w:val="18"/>
        </w:rPr>
        <w:t xml:space="preserve"> </w:t>
      </w:r>
      <w:r w:rsidRPr="00043495">
        <w:rPr>
          <w:rFonts w:ascii="Arial" w:hAnsi="Arial"/>
          <w:sz w:val="18"/>
          <w:szCs w:val="18"/>
        </w:rPr>
        <w:t>программа</w:t>
      </w:r>
      <w:r w:rsidRPr="00043495">
        <w:rPr>
          <w:rFonts w:ascii="Arial" w:hAnsi="Arial" w:cs="Arial"/>
          <w:sz w:val="18"/>
          <w:szCs w:val="18"/>
        </w:rPr>
        <w:t xml:space="preserve"> </w:t>
      </w:r>
      <w:r w:rsidRPr="00043495">
        <w:rPr>
          <w:rFonts w:ascii="Arial" w:hAnsi="Arial"/>
          <w:sz w:val="18"/>
          <w:szCs w:val="18"/>
        </w:rPr>
        <w:t>по</w:t>
      </w:r>
      <w:r w:rsidRPr="00043495">
        <w:rPr>
          <w:rFonts w:ascii="Arial" w:hAnsi="Arial" w:cs="Arial"/>
          <w:sz w:val="18"/>
          <w:szCs w:val="18"/>
        </w:rPr>
        <w:t xml:space="preserve"> </w:t>
      </w:r>
      <w:r w:rsidRPr="00043495">
        <w:rPr>
          <w:rFonts w:ascii="Arial" w:hAnsi="Arial"/>
          <w:sz w:val="18"/>
          <w:szCs w:val="18"/>
        </w:rPr>
        <w:t>вопросам</w:t>
      </w:r>
      <w:r w:rsidRPr="00043495">
        <w:rPr>
          <w:rFonts w:ascii="Arial" w:hAnsi="Arial" w:cs="Arial"/>
          <w:sz w:val="18"/>
          <w:szCs w:val="18"/>
        </w:rPr>
        <w:t xml:space="preserve"> </w:t>
      </w:r>
      <w:r w:rsidRPr="00043495">
        <w:rPr>
          <w:rFonts w:ascii="Arial" w:hAnsi="Arial"/>
          <w:sz w:val="18"/>
          <w:szCs w:val="18"/>
        </w:rPr>
        <w:t>секса</w:t>
      </w:r>
      <w:r w:rsidRPr="00043495">
        <w:rPr>
          <w:rFonts w:ascii="Arial" w:hAnsi="Arial" w:cs="Arial"/>
          <w:sz w:val="18"/>
          <w:szCs w:val="18"/>
        </w:rPr>
        <w:t>.</w:t>
      </w:r>
    </w:p>
    <w:p w14:paraId="26731BDE" w14:textId="77777777" w:rsidR="009B632D" w:rsidRPr="00043495" w:rsidRDefault="009B632D" w:rsidP="00043495">
      <w:pPr>
        <w:rPr>
          <w:rFonts w:ascii="Arial" w:hAnsi="Arial"/>
          <w:sz w:val="24"/>
          <w:szCs w:val="24"/>
        </w:rPr>
      </w:pPr>
      <w:r w:rsidRPr="00043495">
        <w:rPr>
          <w:rFonts w:ascii="Arial" w:hAnsi="Arial"/>
          <w:sz w:val="18"/>
          <w:szCs w:val="18"/>
        </w:rPr>
        <w:t>Интересно</w:t>
      </w:r>
      <w:r w:rsidRPr="00043495">
        <w:rPr>
          <w:rFonts w:ascii="Arial" w:hAnsi="Arial" w:cs="Arial"/>
          <w:sz w:val="18"/>
          <w:szCs w:val="18"/>
        </w:rPr>
        <w:t xml:space="preserve">, </w:t>
      </w:r>
      <w:r w:rsidRPr="00043495">
        <w:rPr>
          <w:rFonts w:ascii="Arial" w:hAnsi="Arial"/>
          <w:sz w:val="18"/>
          <w:szCs w:val="18"/>
        </w:rPr>
        <w:t>что</w:t>
      </w:r>
      <w:r w:rsidRPr="00043495">
        <w:rPr>
          <w:rFonts w:ascii="Arial" w:hAnsi="Arial" w:cs="Arial"/>
          <w:sz w:val="18"/>
          <w:szCs w:val="18"/>
        </w:rPr>
        <w:t xml:space="preserve"> </w:t>
      </w:r>
      <w:r w:rsidRPr="00043495">
        <w:rPr>
          <w:rFonts w:ascii="Arial" w:hAnsi="Arial"/>
          <w:sz w:val="18"/>
          <w:szCs w:val="18"/>
        </w:rPr>
        <w:t>многие</w:t>
      </w:r>
      <w:r w:rsidRPr="00043495">
        <w:rPr>
          <w:rFonts w:ascii="Arial" w:hAnsi="Arial" w:cs="Arial"/>
          <w:sz w:val="18"/>
          <w:szCs w:val="18"/>
        </w:rPr>
        <w:t xml:space="preserve"> </w:t>
      </w:r>
      <w:r w:rsidRPr="00043495">
        <w:rPr>
          <w:rFonts w:ascii="Arial" w:hAnsi="Arial"/>
          <w:sz w:val="18"/>
          <w:szCs w:val="18"/>
        </w:rPr>
        <w:t>из</w:t>
      </w:r>
      <w:r w:rsidRPr="00043495">
        <w:rPr>
          <w:rFonts w:ascii="Arial" w:hAnsi="Arial" w:cs="Arial"/>
          <w:sz w:val="18"/>
          <w:szCs w:val="18"/>
        </w:rPr>
        <w:t xml:space="preserve"> </w:t>
      </w:r>
      <w:r w:rsidRPr="00043495">
        <w:rPr>
          <w:rFonts w:ascii="Arial" w:hAnsi="Arial"/>
          <w:sz w:val="18"/>
          <w:szCs w:val="18"/>
        </w:rPr>
        <w:t>этих</w:t>
      </w:r>
      <w:r w:rsidRPr="00043495">
        <w:rPr>
          <w:rFonts w:ascii="Arial" w:hAnsi="Arial" w:cs="Arial"/>
          <w:sz w:val="18"/>
          <w:szCs w:val="18"/>
        </w:rPr>
        <w:t xml:space="preserve"> </w:t>
      </w:r>
      <w:r w:rsidRPr="00043495">
        <w:rPr>
          <w:rFonts w:ascii="Arial" w:hAnsi="Arial"/>
          <w:sz w:val="18"/>
          <w:szCs w:val="18"/>
        </w:rPr>
        <w:t>услуг</w:t>
      </w:r>
      <w:r w:rsidRPr="00043495">
        <w:rPr>
          <w:rFonts w:ascii="Arial" w:hAnsi="Arial" w:cs="Arial"/>
          <w:sz w:val="18"/>
          <w:szCs w:val="18"/>
        </w:rPr>
        <w:t xml:space="preserve"> </w:t>
      </w:r>
      <w:r w:rsidRPr="00043495">
        <w:rPr>
          <w:rFonts w:ascii="Arial" w:hAnsi="Arial"/>
          <w:sz w:val="18"/>
          <w:szCs w:val="18"/>
        </w:rPr>
        <w:t>предоставляются</w:t>
      </w:r>
      <w:r w:rsidRPr="00043495">
        <w:rPr>
          <w:rFonts w:ascii="Arial" w:hAnsi="Arial" w:cs="Arial"/>
          <w:sz w:val="18"/>
          <w:szCs w:val="18"/>
        </w:rPr>
        <w:t xml:space="preserve"> </w:t>
      </w:r>
      <w:r w:rsidRPr="00043495">
        <w:rPr>
          <w:rFonts w:ascii="Arial" w:hAnsi="Arial"/>
          <w:sz w:val="18"/>
          <w:szCs w:val="18"/>
        </w:rPr>
        <w:t>студентами</w:t>
      </w:r>
      <w:r w:rsidRPr="00043495">
        <w:rPr>
          <w:rFonts w:ascii="Arial" w:hAnsi="Arial" w:cs="Arial"/>
          <w:sz w:val="18"/>
          <w:szCs w:val="18"/>
        </w:rPr>
        <w:t xml:space="preserve">. </w:t>
      </w:r>
      <w:r w:rsidRPr="00043495">
        <w:rPr>
          <w:rFonts w:ascii="Arial" w:hAnsi="Arial"/>
          <w:sz w:val="18"/>
          <w:szCs w:val="18"/>
        </w:rPr>
        <w:t>Существуют</w:t>
      </w:r>
      <w:r w:rsidRPr="00043495">
        <w:rPr>
          <w:rFonts w:ascii="Arial" w:hAnsi="Arial" w:cs="Arial"/>
          <w:sz w:val="18"/>
          <w:szCs w:val="18"/>
        </w:rPr>
        <w:t xml:space="preserve"> </w:t>
      </w:r>
      <w:r w:rsidRPr="00043495">
        <w:rPr>
          <w:rFonts w:ascii="Arial" w:hAnsi="Arial"/>
          <w:sz w:val="18"/>
          <w:szCs w:val="18"/>
        </w:rPr>
        <w:t>добро</w:t>
      </w:r>
      <w:r w:rsidRPr="00043495">
        <w:rPr>
          <w:rFonts w:ascii="Arial" w:hAnsi="Arial"/>
          <w:sz w:val="18"/>
          <w:szCs w:val="18"/>
        </w:rPr>
        <w:softHyphen/>
        <w:t>вольцы</w:t>
      </w:r>
      <w:r w:rsidRPr="00043495">
        <w:rPr>
          <w:rFonts w:ascii="Arial" w:hAnsi="Arial" w:cs="Arial"/>
          <w:sz w:val="18"/>
          <w:szCs w:val="18"/>
        </w:rPr>
        <w:t xml:space="preserve">, </w:t>
      </w:r>
      <w:r w:rsidRPr="00043495">
        <w:rPr>
          <w:rFonts w:ascii="Arial" w:hAnsi="Arial"/>
          <w:sz w:val="18"/>
          <w:szCs w:val="18"/>
        </w:rPr>
        <w:t>прошедшие</w:t>
      </w:r>
      <w:r w:rsidRPr="00043495">
        <w:rPr>
          <w:rFonts w:ascii="Arial" w:hAnsi="Arial" w:cs="Arial"/>
          <w:sz w:val="18"/>
          <w:szCs w:val="18"/>
        </w:rPr>
        <w:t xml:space="preserve"> </w:t>
      </w:r>
      <w:r w:rsidRPr="00043495">
        <w:rPr>
          <w:rFonts w:ascii="Arial" w:hAnsi="Arial"/>
          <w:sz w:val="18"/>
          <w:szCs w:val="18"/>
        </w:rPr>
        <w:t>тренинг</w:t>
      </w:r>
      <w:r w:rsidRPr="00043495">
        <w:rPr>
          <w:rFonts w:ascii="Arial" w:hAnsi="Arial" w:cs="Arial"/>
          <w:sz w:val="18"/>
          <w:szCs w:val="18"/>
        </w:rPr>
        <w:t xml:space="preserve">, </w:t>
      </w:r>
      <w:r w:rsidRPr="00043495">
        <w:rPr>
          <w:rFonts w:ascii="Arial" w:hAnsi="Arial"/>
          <w:sz w:val="18"/>
          <w:szCs w:val="18"/>
        </w:rPr>
        <w:t>эффективно</w:t>
      </w:r>
      <w:r w:rsidRPr="00043495">
        <w:rPr>
          <w:rFonts w:ascii="Arial" w:hAnsi="Arial" w:cs="Arial"/>
          <w:sz w:val="18"/>
          <w:szCs w:val="18"/>
        </w:rPr>
        <w:t xml:space="preserve"> </w:t>
      </w:r>
      <w:r w:rsidRPr="00043495">
        <w:rPr>
          <w:rFonts w:ascii="Arial" w:hAnsi="Arial"/>
          <w:sz w:val="18"/>
          <w:szCs w:val="18"/>
        </w:rPr>
        <w:t>оказывающие</w:t>
      </w:r>
      <w:r w:rsidRPr="00043495">
        <w:rPr>
          <w:rFonts w:ascii="Arial" w:hAnsi="Arial" w:cs="Arial"/>
          <w:sz w:val="18"/>
          <w:szCs w:val="18"/>
        </w:rPr>
        <w:t xml:space="preserve"> </w:t>
      </w:r>
      <w:r w:rsidRPr="00043495">
        <w:rPr>
          <w:rFonts w:ascii="Arial" w:hAnsi="Arial"/>
          <w:sz w:val="18"/>
          <w:szCs w:val="18"/>
        </w:rPr>
        <w:t>помощь</w:t>
      </w:r>
      <w:r w:rsidRPr="00043495">
        <w:rPr>
          <w:rFonts w:ascii="Arial" w:hAnsi="Arial" w:cs="Arial"/>
          <w:sz w:val="18"/>
          <w:szCs w:val="18"/>
        </w:rPr>
        <w:t xml:space="preserve"> </w:t>
      </w:r>
      <w:r w:rsidRPr="00043495">
        <w:rPr>
          <w:rFonts w:ascii="Arial" w:hAnsi="Arial"/>
          <w:sz w:val="18"/>
          <w:szCs w:val="18"/>
        </w:rPr>
        <w:t>своим</w:t>
      </w:r>
      <w:r w:rsidRPr="00043495">
        <w:rPr>
          <w:rFonts w:ascii="Arial" w:hAnsi="Arial" w:cs="Arial"/>
          <w:sz w:val="18"/>
          <w:szCs w:val="18"/>
        </w:rPr>
        <w:t xml:space="preserve"> </w:t>
      </w:r>
      <w:r w:rsidRPr="00043495">
        <w:rPr>
          <w:rFonts w:ascii="Arial" w:hAnsi="Arial"/>
          <w:sz w:val="18"/>
          <w:szCs w:val="18"/>
        </w:rPr>
        <w:t>сотоварищам</w:t>
      </w:r>
      <w:r w:rsidRPr="00043495">
        <w:rPr>
          <w:rFonts w:ascii="Arial" w:hAnsi="Arial" w:cs="Arial"/>
          <w:sz w:val="18"/>
          <w:szCs w:val="18"/>
        </w:rPr>
        <w:t xml:space="preserve">. </w:t>
      </w:r>
      <w:r w:rsidRPr="00043495">
        <w:rPr>
          <w:rFonts w:ascii="Arial" w:hAnsi="Arial"/>
          <w:sz w:val="18"/>
          <w:szCs w:val="18"/>
        </w:rPr>
        <w:t>Та</w:t>
      </w:r>
      <w:r w:rsidRPr="00043495">
        <w:rPr>
          <w:rFonts w:ascii="Arial" w:hAnsi="Arial"/>
          <w:sz w:val="18"/>
          <w:szCs w:val="18"/>
        </w:rPr>
        <w:softHyphen/>
        <w:t>кая</w:t>
      </w:r>
      <w:r w:rsidRPr="00043495">
        <w:rPr>
          <w:rFonts w:ascii="Arial" w:hAnsi="Arial" w:cs="Arial"/>
          <w:sz w:val="18"/>
          <w:szCs w:val="18"/>
        </w:rPr>
        <w:t xml:space="preserve"> </w:t>
      </w:r>
      <w:r w:rsidRPr="00043495">
        <w:rPr>
          <w:rFonts w:ascii="Arial" w:hAnsi="Arial"/>
          <w:sz w:val="18"/>
          <w:szCs w:val="18"/>
        </w:rPr>
        <w:t>программа</w:t>
      </w:r>
      <w:r w:rsidRPr="00043495">
        <w:rPr>
          <w:rFonts w:ascii="Arial" w:hAnsi="Arial" w:cs="Arial"/>
          <w:sz w:val="18"/>
          <w:szCs w:val="18"/>
        </w:rPr>
        <w:t xml:space="preserve"> </w:t>
      </w:r>
      <w:r w:rsidRPr="00043495">
        <w:rPr>
          <w:rFonts w:ascii="Arial" w:hAnsi="Arial"/>
          <w:sz w:val="18"/>
          <w:szCs w:val="18"/>
        </w:rPr>
        <w:t>тщательно</w:t>
      </w:r>
      <w:r w:rsidRPr="00043495">
        <w:rPr>
          <w:rFonts w:ascii="Arial" w:hAnsi="Arial" w:cs="Arial"/>
          <w:sz w:val="18"/>
          <w:szCs w:val="18"/>
        </w:rPr>
        <w:t xml:space="preserve"> </w:t>
      </w:r>
      <w:r w:rsidRPr="00043495">
        <w:rPr>
          <w:rFonts w:ascii="Arial" w:hAnsi="Arial"/>
          <w:sz w:val="18"/>
          <w:szCs w:val="18"/>
        </w:rPr>
        <w:t>курируется</w:t>
      </w:r>
      <w:r w:rsidRPr="00043495">
        <w:rPr>
          <w:rFonts w:ascii="Arial" w:hAnsi="Arial" w:cs="Arial"/>
          <w:sz w:val="18"/>
          <w:szCs w:val="18"/>
        </w:rPr>
        <w:t xml:space="preserve"> </w:t>
      </w:r>
      <w:r w:rsidRPr="00043495">
        <w:rPr>
          <w:rFonts w:ascii="Arial" w:hAnsi="Arial"/>
          <w:sz w:val="18"/>
          <w:szCs w:val="18"/>
        </w:rPr>
        <w:t>нашим</w:t>
      </w:r>
      <w:r w:rsidRPr="00043495">
        <w:rPr>
          <w:rFonts w:ascii="Arial" w:hAnsi="Arial" w:cs="Arial"/>
          <w:sz w:val="18"/>
          <w:szCs w:val="18"/>
        </w:rPr>
        <w:t xml:space="preserve"> </w:t>
      </w:r>
      <w:r w:rsidRPr="00043495">
        <w:rPr>
          <w:rFonts w:ascii="Arial" w:hAnsi="Arial"/>
          <w:sz w:val="18"/>
          <w:szCs w:val="18"/>
        </w:rPr>
        <w:t>сообществом</w:t>
      </w:r>
      <w:r w:rsidRPr="00043495">
        <w:rPr>
          <w:rFonts w:ascii="Arial" w:hAnsi="Arial" w:cs="Arial"/>
          <w:sz w:val="18"/>
          <w:szCs w:val="18"/>
        </w:rPr>
        <w:t>.</w:t>
      </w:r>
    </w:p>
    <w:p w14:paraId="2900E878" w14:textId="77777777" w:rsidR="009B632D" w:rsidRPr="00043495" w:rsidRDefault="009B632D" w:rsidP="00043495">
      <w:pPr>
        <w:rPr>
          <w:rFonts w:ascii="Arial" w:hAnsi="Arial"/>
          <w:sz w:val="24"/>
          <w:szCs w:val="24"/>
        </w:rPr>
      </w:pPr>
      <w:r w:rsidRPr="00043495">
        <w:rPr>
          <w:rFonts w:ascii="Arial" w:hAnsi="Arial"/>
          <w:sz w:val="18"/>
          <w:szCs w:val="18"/>
        </w:rPr>
        <w:t>Есть</w:t>
      </w:r>
      <w:r w:rsidRPr="00043495">
        <w:rPr>
          <w:rFonts w:ascii="Arial" w:hAnsi="Arial" w:cs="Arial"/>
          <w:sz w:val="18"/>
          <w:szCs w:val="18"/>
        </w:rPr>
        <w:t xml:space="preserve"> </w:t>
      </w:r>
      <w:r w:rsidRPr="00043495">
        <w:rPr>
          <w:rFonts w:ascii="Arial" w:hAnsi="Arial"/>
          <w:sz w:val="18"/>
          <w:szCs w:val="18"/>
        </w:rPr>
        <w:t>ли</w:t>
      </w:r>
      <w:r w:rsidRPr="00043495">
        <w:rPr>
          <w:rFonts w:ascii="Arial" w:hAnsi="Arial" w:cs="Arial"/>
          <w:sz w:val="18"/>
          <w:szCs w:val="18"/>
        </w:rPr>
        <w:t xml:space="preserve"> </w:t>
      </w:r>
      <w:r w:rsidRPr="00043495">
        <w:rPr>
          <w:rFonts w:ascii="Arial" w:hAnsi="Arial"/>
          <w:sz w:val="18"/>
          <w:szCs w:val="18"/>
        </w:rPr>
        <w:t>центр</w:t>
      </w:r>
      <w:r w:rsidRPr="00043495">
        <w:rPr>
          <w:rFonts w:ascii="Arial" w:hAnsi="Arial" w:cs="Arial"/>
          <w:sz w:val="18"/>
          <w:szCs w:val="18"/>
        </w:rPr>
        <w:t xml:space="preserve"> </w:t>
      </w:r>
      <w:r w:rsidRPr="00043495">
        <w:rPr>
          <w:rFonts w:ascii="Arial" w:hAnsi="Arial"/>
          <w:sz w:val="18"/>
          <w:szCs w:val="18"/>
        </w:rPr>
        <w:t>здоровья</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вашем</w:t>
      </w:r>
      <w:r w:rsidRPr="00043495">
        <w:rPr>
          <w:rFonts w:ascii="Arial" w:hAnsi="Arial" w:cs="Arial"/>
          <w:sz w:val="18"/>
          <w:szCs w:val="18"/>
        </w:rPr>
        <w:t xml:space="preserve"> </w:t>
      </w:r>
      <w:r w:rsidRPr="00043495">
        <w:rPr>
          <w:rFonts w:ascii="Arial" w:hAnsi="Arial"/>
          <w:sz w:val="18"/>
          <w:szCs w:val="18"/>
        </w:rPr>
        <w:t>городке</w:t>
      </w:r>
      <w:r w:rsidRPr="00043495">
        <w:rPr>
          <w:rFonts w:ascii="Arial" w:hAnsi="Arial" w:cs="Arial"/>
          <w:sz w:val="18"/>
          <w:szCs w:val="18"/>
        </w:rPr>
        <w:t xml:space="preserve">? </w:t>
      </w:r>
      <w:r w:rsidRPr="00043495">
        <w:rPr>
          <w:rFonts w:ascii="Arial" w:hAnsi="Arial"/>
          <w:sz w:val="18"/>
          <w:szCs w:val="18"/>
        </w:rPr>
        <w:t>Есть</w:t>
      </w:r>
      <w:r w:rsidRPr="00043495">
        <w:rPr>
          <w:rFonts w:ascii="Arial" w:hAnsi="Arial" w:cs="Arial"/>
          <w:sz w:val="18"/>
          <w:szCs w:val="18"/>
        </w:rPr>
        <w:t xml:space="preserve"> </w:t>
      </w:r>
      <w:r w:rsidRPr="00043495">
        <w:rPr>
          <w:rFonts w:ascii="Arial" w:hAnsi="Arial"/>
          <w:sz w:val="18"/>
          <w:szCs w:val="18"/>
        </w:rPr>
        <w:t>ли</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нем</w:t>
      </w:r>
      <w:r w:rsidRPr="00043495">
        <w:rPr>
          <w:rFonts w:ascii="Arial" w:hAnsi="Arial" w:cs="Arial"/>
          <w:sz w:val="18"/>
          <w:szCs w:val="18"/>
        </w:rPr>
        <w:t xml:space="preserve"> </w:t>
      </w:r>
      <w:r w:rsidRPr="00043495">
        <w:rPr>
          <w:rFonts w:ascii="Arial" w:hAnsi="Arial"/>
          <w:sz w:val="18"/>
          <w:szCs w:val="18"/>
        </w:rPr>
        <w:t>аналогичные</w:t>
      </w:r>
      <w:r w:rsidRPr="00043495">
        <w:rPr>
          <w:rFonts w:ascii="Arial" w:hAnsi="Arial" w:cs="Arial"/>
          <w:sz w:val="18"/>
          <w:szCs w:val="18"/>
        </w:rPr>
        <w:t xml:space="preserve"> </w:t>
      </w:r>
      <w:r w:rsidRPr="00043495">
        <w:rPr>
          <w:rFonts w:ascii="Arial" w:hAnsi="Arial"/>
          <w:sz w:val="18"/>
          <w:szCs w:val="18"/>
        </w:rPr>
        <w:t>программы</w:t>
      </w:r>
      <w:r w:rsidRPr="00043495">
        <w:rPr>
          <w:rFonts w:ascii="Arial" w:hAnsi="Arial" w:cs="Arial"/>
          <w:sz w:val="18"/>
          <w:szCs w:val="18"/>
        </w:rPr>
        <w:t xml:space="preserve">? </w:t>
      </w:r>
      <w:r w:rsidRPr="00043495">
        <w:rPr>
          <w:rFonts w:ascii="Arial" w:hAnsi="Arial"/>
          <w:sz w:val="18"/>
          <w:szCs w:val="18"/>
        </w:rPr>
        <w:t>Если есть</w:t>
      </w:r>
      <w:r w:rsidRPr="00043495">
        <w:rPr>
          <w:rFonts w:ascii="Arial" w:hAnsi="Arial" w:cs="Arial"/>
          <w:sz w:val="18"/>
          <w:szCs w:val="18"/>
        </w:rPr>
        <w:t xml:space="preserve">, </w:t>
      </w:r>
      <w:r w:rsidRPr="00043495">
        <w:rPr>
          <w:rFonts w:ascii="Arial" w:hAnsi="Arial"/>
          <w:sz w:val="18"/>
          <w:szCs w:val="18"/>
        </w:rPr>
        <w:t>то</w:t>
      </w:r>
      <w:r w:rsidRPr="00043495">
        <w:rPr>
          <w:rFonts w:ascii="Arial" w:hAnsi="Arial" w:cs="Arial"/>
          <w:sz w:val="18"/>
          <w:szCs w:val="18"/>
        </w:rPr>
        <w:t xml:space="preserve"> </w:t>
      </w:r>
      <w:r w:rsidRPr="00043495">
        <w:rPr>
          <w:rFonts w:ascii="Arial" w:hAnsi="Arial"/>
          <w:sz w:val="18"/>
          <w:szCs w:val="18"/>
        </w:rPr>
        <w:t>возможно</w:t>
      </w:r>
      <w:r w:rsidRPr="00043495">
        <w:rPr>
          <w:rFonts w:ascii="Arial" w:hAnsi="Arial" w:cs="Arial"/>
          <w:sz w:val="18"/>
          <w:szCs w:val="18"/>
        </w:rPr>
        <w:t xml:space="preserve">,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могли</w:t>
      </w:r>
      <w:r w:rsidRPr="00043495">
        <w:rPr>
          <w:rFonts w:ascii="Arial" w:hAnsi="Arial" w:cs="Arial"/>
          <w:sz w:val="18"/>
          <w:szCs w:val="18"/>
        </w:rPr>
        <w:t xml:space="preserve"> </w:t>
      </w:r>
      <w:r w:rsidRPr="00043495">
        <w:rPr>
          <w:rFonts w:ascii="Arial" w:hAnsi="Arial"/>
          <w:sz w:val="18"/>
          <w:szCs w:val="18"/>
        </w:rPr>
        <w:t>бы</w:t>
      </w:r>
      <w:r w:rsidRPr="00043495">
        <w:rPr>
          <w:rFonts w:ascii="Arial" w:hAnsi="Arial" w:cs="Arial"/>
          <w:sz w:val="18"/>
          <w:szCs w:val="18"/>
        </w:rPr>
        <w:t xml:space="preserve"> </w:t>
      </w:r>
      <w:r w:rsidRPr="00043495">
        <w:rPr>
          <w:rFonts w:ascii="Arial" w:hAnsi="Arial"/>
          <w:sz w:val="18"/>
          <w:szCs w:val="18"/>
        </w:rPr>
        <w:t>пойти</w:t>
      </w:r>
      <w:r w:rsidRPr="00043495">
        <w:rPr>
          <w:rFonts w:ascii="Arial" w:hAnsi="Arial" w:cs="Arial"/>
          <w:sz w:val="18"/>
          <w:szCs w:val="18"/>
        </w:rPr>
        <w:t xml:space="preserve"> </w:t>
      </w:r>
      <w:r w:rsidRPr="00043495">
        <w:rPr>
          <w:rFonts w:ascii="Arial" w:hAnsi="Arial"/>
          <w:sz w:val="18"/>
          <w:szCs w:val="18"/>
        </w:rPr>
        <w:t>добровольцем</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участвовать</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консультативной</w:t>
      </w:r>
      <w:r w:rsidRPr="00043495">
        <w:rPr>
          <w:rFonts w:ascii="Arial" w:hAnsi="Arial" w:cs="Arial"/>
          <w:sz w:val="18"/>
          <w:szCs w:val="18"/>
        </w:rPr>
        <w:t xml:space="preserve"> </w:t>
      </w:r>
      <w:r w:rsidRPr="00043495">
        <w:rPr>
          <w:rFonts w:ascii="Arial" w:hAnsi="Arial"/>
          <w:sz w:val="18"/>
          <w:szCs w:val="18"/>
        </w:rPr>
        <w:t>или образовательной</w:t>
      </w:r>
      <w:r w:rsidRPr="00043495">
        <w:rPr>
          <w:rFonts w:ascii="Arial" w:hAnsi="Arial" w:cs="Arial"/>
          <w:sz w:val="18"/>
          <w:szCs w:val="18"/>
        </w:rPr>
        <w:t xml:space="preserve"> </w:t>
      </w:r>
      <w:r w:rsidRPr="00043495">
        <w:rPr>
          <w:rFonts w:ascii="Arial" w:hAnsi="Arial"/>
          <w:sz w:val="18"/>
          <w:szCs w:val="18"/>
        </w:rPr>
        <w:t>программе</w:t>
      </w:r>
      <w:r w:rsidRPr="00043495">
        <w:rPr>
          <w:rFonts w:ascii="Arial" w:hAnsi="Arial" w:cs="Arial"/>
          <w:sz w:val="18"/>
          <w:szCs w:val="18"/>
        </w:rPr>
        <w:t xml:space="preserve">, </w:t>
      </w:r>
      <w:r w:rsidRPr="00043495">
        <w:rPr>
          <w:rFonts w:ascii="Arial" w:hAnsi="Arial"/>
          <w:sz w:val="18"/>
          <w:szCs w:val="18"/>
        </w:rPr>
        <w:t>оказывая</w:t>
      </w:r>
      <w:r w:rsidRPr="00043495">
        <w:rPr>
          <w:rFonts w:ascii="Arial" w:hAnsi="Arial" w:cs="Arial"/>
          <w:sz w:val="18"/>
          <w:szCs w:val="18"/>
        </w:rPr>
        <w:t xml:space="preserve"> </w:t>
      </w:r>
      <w:r w:rsidRPr="00043495">
        <w:rPr>
          <w:rFonts w:ascii="Arial" w:hAnsi="Arial"/>
          <w:sz w:val="18"/>
          <w:szCs w:val="18"/>
        </w:rPr>
        <w:t>помощь</w:t>
      </w:r>
      <w:r w:rsidRPr="00043495">
        <w:rPr>
          <w:rFonts w:ascii="Arial" w:hAnsi="Arial" w:cs="Arial"/>
          <w:sz w:val="18"/>
          <w:szCs w:val="18"/>
        </w:rPr>
        <w:t xml:space="preserve"> </w:t>
      </w:r>
      <w:r w:rsidRPr="00043495">
        <w:rPr>
          <w:rFonts w:ascii="Arial" w:hAnsi="Arial"/>
          <w:sz w:val="18"/>
          <w:szCs w:val="18"/>
        </w:rPr>
        <w:t>своим</w:t>
      </w:r>
      <w:r w:rsidRPr="00043495">
        <w:rPr>
          <w:rFonts w:ascii="Arial" w:hAnsi="Arial" w:cs="Arial"/>
          <w:sz w:val="18"/>
          <w:szCs w:val="18"/>
        </w:rPr>
        <w:t xml:space="preserve"> </w:t>
      </w:r>
      <w:r w:rsidRPr="00043495">
        <w:rPr>
          <w:rFonts w:ascii="Arial" w:hAnsi="Arial"/>
          <w:sz w:val="18"/>
          <w:szCs w:val="18"/>
        </w:rPr>
        <w:t>сотоварищам</w:t>
      </w:r>
      <w:r w:rsidRPr="00043495">
        <w:rPr>
          <w:rFonts w:ascii="Arial" w:hAnsi="Arial" w:cs="Arial"/>
          <w:sz w:val="18"/>
          <w:szCs w:val="18"/>
        </w:rPr>
        <w:t xml:space="preserve">. </w:t>
      </w:r>
      <w:r w:rsidRPr="00043495">
        <w:rPr>
          <w:rFonts w:ascii="Arial" w:hAnsi="Arial"/>
          <w:sz w:val="18"/>
          <w:szCs w:val="18"/>
        </w:rPr>
        <w:t>Если</w:t>
      </w:r>
      <w:r w:rsidRPr="00043495">
        <w:rPr>
          <w:rFonts w:ascii="Arial" w:hAnsi="Arial" w:cs="Arial"/>
          <w:sz w:val="18"/>
          <w:szCs w:val="18"/>
        </w:rPr>
        <w:t xml:space="preserve"> </w:t>
      </w:r>
      <w:r w:rsidRPr="00043495">
        <w:rPr>
          <w:rFonts w:ascii="Arial" w:hAnsi="Arial"/>
          <w:sz w:val="18"/>
          <w:szCs w:val="18"/>
        </w:rPr>
        <w:t>такой</w:t>
      </w:r>
      <w:r w:rsidRPr="00043495">
        <w:rPr>
          <w:rFonts w:ascii="Arial" w:hAnsi="Arial" w:cs="Arial"/>
          <w:sz w:val="18"/>
          <w:szCs w:val="18"/>
        </w:rPr>
        <w:t xml:space="preserve"> </w:t>
      </w:r>
      <w:r w:rsidRPr="00043495">
        <w:rPr>
          <w:rFonts w:ascii="Arial" w:hAnsi="Arial"/>
          <w:sz w:val="18"/>
          <w:szCs w:val="18"/>
        </w:rPr>
        <w:t>програм</w:t>
      </w:r>
      <w:r w:rsidRPr="00043495">
        <w:rPr>
          <w:rFonts w:ascii="Arial" w:hAnsi="Arial"/>
          <w:sz w:val="18"/>
          <w:szCs w:val="18"/>
        </w:rPr>
        <w:softHyphen/>
        <w:t>мы</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вашем</w:t>
      </w:r>
      <w:r w:rsidRPr="00043495">
        <w:rPr>
          <w:rFonts w:ascii="Arial" w:hAnsi="Arial" w:cs="Arial"/>
          <w:sz w:val="18"/>
          <w:szCs w:val="18"/>
        </w:rPr>
        <w:t xml:space="preserve"> </w:t>
      </w:r>
      <w:r w:rsidRPr="00043495">
        <w:rPr>
          <w:rFonts w:ascii="Arial" w:hAnsi="Arial"/>
          <w:sz w:val="18"/>
          <w:szCs w:val="18"/>
        </w:rPr>
        <w:t>городке</w:t>
      </w:r>
      <w:r w:rsidRPr="00043495">
        <w:rPr>
          <w:rFonts w:ascii="Arial" w:hAnsi="Arial" w:cs="Arial"/>
          <w:sz w:val="18"/>
          <w:szCs w:val="18"/>
        </w:rPr>
        <w:t xml:space="preserve"> </w:t>
      </w:r>
      <w:r w:rsidRPr="00043495">
        <w:rPr>
          <w:rFonts w:ascii="Arial" w:hAnsi="Arial"/>
          <w:sz w:val="18"/>
          <w:szCs w:val="18"/>
        </w:rPr>
        <w:t>нет</w:t>
      </w:r>
      <w:r w:rsidRPr="00043495">
        <w:rPr>
          <w:rFonts w:ascii="Arial" w:hAnsi="Arial" w:cs="Arial"/>
          <w:sz w:val="18"/>
          <w:szCs w:val="18"/>
        </w:rPr>
        <w:t xml:space="preserve">, </w:t>
      </w:r>
      <w:r w:rsidRPr="00043495">
        <w:rPr>
          <w:rFonts w:ascii="Arial" w:hAnsi="Arial"/>
          <w:sz w:val="18"/>
          <w:szCs w:val="18"/>
        </w:rPr>
        <w:t>возможно</w:t>
      </w:r>
      <w:r w:rsidRPr="00043495">
        <w:rPr>
          <w:rFonts w:ascii="Arial" w:hAnsi="Arial" w:cs="Arial"/>
          <w:sz w:val="18"/>
          <w:szCs w:val="18"/>
        </w:rPr>
        <w:t xml:space="preserve">,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сможете</w:t>
      </w:r>
      <w:r w:rsidRPr="00043495">
        <w:rPr>
          <w:rFonts w:ascii="Arial" w:hAnsi="Arial" w:cs="Arial"/>
          <w:sz w:val="18"/>
          <w:szCs w:val="18"/>
        </w:rPr>
        <w:t xml:space="preserve"> </w:t>
      </w:r>
      <w:r w:rsidRPr="00043495">
        <w:rPr>
          <w:rFonts w:ascii="Arial" w:hAnsi="Arial"/>
          <w:sz w:val="18"/>
          <w:szCs w:val="18"/>
        </w:rPr>
        <w:t>ее</w:t>
      </w:r>
      <w:r w:rsidRPr="00043495">
        <w:rPr>
          <w:rFonts w:ascii="Arial" w:hAnsi="Arial" w:cs="Arial"/>
          <w:sz w:val="18"/>
          <w:szCs w:val="18"/>
        </w:rPr>
        <w:t xml:space="preserve"> </w:t>
      </w:r>
      <w:r w:rsidRPr="00043495">
        <w:rPr>
          <w:rFonts w:ascii="Arial" w:hAnsi="Arial"/>
          <w:sz w:val="18"/>
          <w:szCs w:val="18"/>
        </w:rPr>
        <w:t>организовать</w:t>
      </w:r>
      <w:r w:rsidRPr="00043495">
        <w:rPr>
          <w:rFonts w:ascii="Arial" w:hAnsi="Arial" w:cs="Arial"/>
          <w:sz w:val="18"/>
          <w:szCs w:val="18"/>
        </w:rPr>
        <w:t>.</w:t>
      </w:r>
    </w:p>
    <w:p w14:paraId="22E30EC0" w14:textId="77777777" w:rsidR="009B632D" w:rsidRPr="00043495" w:rsidRDefault="009B632D" w:rsidP="00043495">
      <w:pPr>
        <w:rPr>
          <w:rFonts w:ascii="Arial" w:hAnsi="Arial"/>
          <w:sz w:val="24"/>
          <w:szCs w:val="24"/>
        </w:rPr>
      </w:pPr>
      <w:r w:rsidRPr="00043495">
        <w:rPr>
          <w:rFonts w:ascii="Arial" w:hAnsi="Arial"/>
          <w:b/>
          <w:bCs/>
          <w:sz w:val="32"/>
          <w:szCs w:val="32"/>
        </w:rPr>
        <w:t>Выводы</w:t>
      </w:r>
    </w:p>
    <w:p w14:paraId="7BB99657" w14:textId="77777777" w:rsidR="009B632D" w:rsidRPr="00043495" w:rsidRDefault="009B632D" w:rsidP="00043495">
      <w:pPr>
        <w:rPr>
          <w:rFonts w:ascii="Arial" w:hAnsi="Arial"/>
          <w:sz w:val="24"/>
          <w:szCs w:val="24"/>
        </w:rPr>
      </w:pPr>
      <w:r w:rsidRPr="00043495">
        <w:rPr>
          <w:sz w:val="22"/>
          <w:szCs w:val="22"/>
        </w:rPr>
        <w:t>•   Жизнь в колледже нередко отличается повышенной стрессогенностью, по</w:t>
      </w:r>
      <w:r w:rsidRPr="00043495">
        <w:rPr>
          <w:sz w:val="22"/>
          <w:szCs w:val="22"/>
        </w:rPr>
        <w:softHyphen/>
        <w:t>скольку необходимо приспосабливаться к резким изменениям в жизни. Студенческая жизнь подразумевает повышенную ответственность за свою жизнь, появление новых друзей, обучение и приспособление к новой окру</w:t>
      </w:r>
      <w:r w:rsidRPr="00043495">
        <w:rPr>
          <w:sz w:val="22"/>
          <w:szCs w:val="22"/>
        </w:rPr>
        <w:softHyphen/>
        <w:t>жающей обстановке.</w:t>
      </w:r>
    </w:p>
    <w:p w14:paraId="19C98975" w14:textId="77777777" w:rsidR="009B632D" w:rsidRPr="00043495" w:rsidRDefault="009B632D" w:rsidP="00043495">
      <w:pPr>
        <w:rPr>
          <w:rFonts w:ascii="Arial" w:hAnsi="Arial"/>
          <w:sz w:val="24"/>
          <w:szCs w:val="24"/>
        </w:rPr>
      </w:pPr>
      <w:r w:rsidRPr="00043495">
        <w:rPr>
          <w:sz w:val="22"/>
          <w:szCs w:val="22"/>
        </w:rPr>
        <w:t>•   Специфическими стрессорами для студентов являются борьба за хорошую успеваемость, выполнение огромного домашнего задания, заведение новых друзей, противостояние принуждению к сексуальной активности, предот</w:t>
      </w:r>
      <w:r w:rsidRPr="00043495">
        <w:rPr>
          <w:sz w:val="22"/>
          <w:szCs w:val="22"/>
        </w:rPr>
        <w:softHyphen/>
        <w:t>вращение насилия, преодоление стеснительности, борьба с ревностью и раз</w:t>
      </w:r>
      <w:r w:rsidRPr="00043495">
        <w:rPr>
          <w:sz w:val="22"/>
          <w:szCs w:val="22"/>
        </w:rPr>
        <w:softHyphen/>
        <w:t>рывы.</w:t>
      </w:r>
    </w:p>
    <w:p w14:paraId="63AB1F19" w14:textId="77777777" w:rsidR="009B632D" w:rsidRPr="00043495" w:rsidRDefault="009B632D" w:rsidP="00043495">
      <w:pPr>
        <w:rPr>
          <w:rFonts w:ascii="Arial" w:hAnsi="Arial"/>
          <w:sz w:val="24"/>
          <w:szCs w:val="24"/>
        </w:rPr>
      </w:pPr>
      <w:r w:rsidRPr="00043495">
        <w:rPr>
          <w:sz w:val="22"/>
          <w:szCs w:val="22"/>
        </w:rPr>
        <w:t>•  Типичный студент сегодня гораздо старше типичного студента прошлого. Многим из них за двадцать пять.</w:t>
      </w:r>
    </w:p>
    <w:p w14:paraId="36D4FADE" w14:textId="77777777" w:rsidR="009B632D" w:rsidRPr="00043495" w:rsidRDefault="009B632D" w:rsidP="00043495">
      <w:pPr>
        <w:rPr>
          <w:rFonts w:ascii="Arial" w:hAnsi="Arial"/>
          <w:sz w:val="24"/>
          <w:szCs w:val="24"/>
        </w:rPr>
      </w:pPr>
      <w:r w:rsidRPr="00043495">
        <w:rPr>
          <w:sz w:val="22"/>
          <w:szCs w:val="22"/>
        </w:rPr>
        <w:t>•   Студенты более старшего возраста подвергаются воздействию специфич</w:t>
      </w:r>
      <w:r w:rsidRPr="00043495">
        <w:rPr>
          <w:sz w:val="22"/>
          <w:szCs w:val="22"/>
        </w:rPr>
        <w:softHyphen/>
        <w:t>ных для них стрессоров. Они должны работать, учиться и заботиться о се</w:t>
      </w:r>
      <w:r w:rsidRPr="00043495">
        <w:rPr>
          <w:sz w:val="22"/>
          <w:szCs w:val="22"/>
        </w:rPr>
        <w:softHyphen/>
        <w:t>мье.</w:t>
      </w:r>
    </w:p>
    <w:p w14:paraId="23A8E8FF" w14:textId="77777777" w:rsidR="009B632D" w:rsidRPr="00043495" w:rsidRDefault="009B632D" w:rsidP="00043495">
      <w:pPr>
        <w:rPr>
          <w:rFonts w:ascii="Arial" w:hAnsi="Arial"/>
          <w:sz w:val="24"/>
          <w:szCs w:val="24"/>
        </w:rPr>
      </w:pPr>
      <w:r w:rsidRPr="00043495">
        <w:rPr>
          <w:sz w:val="22"/>
          <w:szCs w:val="22"/>
        </w:rPr>
        <w:t>•   Студенты более старшего возраста сомневаются в своей способности справ</w:t>
      </w:r>
      <w:r w:rsidRPr="00043495">
        <w:rPr>
          <w:sz w:val="22"/>
          <w:szCs w:val="22"/>
        </w:rPr>
        <w:softHyphen/>
        <w:t>ляться с обучением, хорошо успевать и общаться с сокурсниками, которые младше них.</w:t>
      </w:r>
    </w:p>
    <w:p w14:paraId="21FF4A04" w14:textId="77777777" w:rsidR="009B632D" w:rsidRPr="00043495" w:rsidRDefault="009B632D" w:rsidP="00043495">
      <w:pPr>
        <w:rPr>
          <w:rFonts w:ascii="Arial" w:hAnsi="Arial"/>
          <w:sz w:val="24"/>
          <w:szCs w:val="24"/>
        </w:rPr>
      </w:pPr>
      <w:r w:rsidRPr="00043495">
        <w:rPr>
          <w:sz w:val="22"/>
          <w:szCs w:val="22"/>
        </w:rPr>
        <w:t>•   Колледжи должны предлагать программы по обучению управлению стрес</w:t>
      </w:r>
      <w:r w:rsidRPr="00043495">
        <w:rPr>
          <w:sz w:val="22"/>
          <w:szCs w:val="22"/>
        </w:rPr>
        <w:softHyphen/>
        <w:t>сом студентам, чтобы помочь им справиться с переменами, с которыми они сталкиваются при поступлении в колледж.</w:t>
      </w:r>
    </w:p>
    <w:p w14:paraId="59C74AF3" w14:textId="77777777" w:rsidR="009B632D" w:rsidRPr="00043495" w:rsidRDefault="009B632D" w:rsidP="00043495">
      <w:pPr>
        <w:rPr>
          <w:rFonts w:ascii="Arial" w:hAnsi="Arial"/>
          <w:sz w:val="24"/>
          <w:szCs w:val="24"/>
        </w:rPr>
      </w:pPr>
      <w:r w:rsidRPr="00043495">
        <w:rPr>
          <w:sz w:val="22"/>
          <w:szCs w:val="22"/>
        </w:rPr>
        <w:t>•   Чтобы справиться с ревностью, определите, что заставляет вас ревновать, посмотрите адекватно на свои чувства и заключите контракт с другим чело</w:t>
      </w:r>
      <w:r w:rsidRPr="00043495">
        <w:rPr>
          <w:sz w:val="22"/>
          <w:szCs w:val="22"/>
        </w:rPr>
        <w:softHyphen/>
        <w:t>веком.</w:t>
      </w:r>
    </w:p>
    <w:p w14:paraId="4D9341C4" w14:textId="77777777" w:rsidR="009B632D" w:rsidRPr="00043495" w:rsidRDefault="009B632D" w:rsidP="00043495">
      <w:pPr>
        <w:rPr>
          <w:rFonts w:ascii="Arial" w:hAnsi="Arial"/>
          <w:sz w:val="24"/>
          <w:szCs w:val="24"/>
        </w:rPr>
      </w:pPr>
      <w:r w:rsidRPr="00043495">
        <w:rPr>
          <w:sz w:val="22"/>
          <w:szCs w:val="22"/>
        </w:rPr>
        <w:t>•   Представители меньшинств сталкиваются со специфичными стрессорами. Среди них — расизм, языковой барьер, форма занятий, противоречащая их культурным нормам, необходимость преуспевать в обучении, статус мень</w:t>
      </w:r>
      <w:r w:rsidRPr="00043495">
        <w:rPr>
          <w:sz w:val="22"/>
          <w:szCs w:val="22"/>
        </w:rPr>
        <w:softHyphen/>
        <w:t>шинства и недостаток ролевых моделей, с которых можно брать пример или от которых можно получать помощь.</w:t>
      </w:r>
    </w:p>
    <w:p w14:paraId="254ECEDA" w14:textId="77777777" w:rsidR="009B632D" w:rsidRPr="00043495" w:rsidRDefault="009B632D" w:rsidP="009B632D"/>
    <w:p w14:paraId="5B624215" w14:textId="77777777" w:rsidR="009B632D" w:rsidRPr="00043495" w:rsidRDefault="009B632D" w:rsidP="00043495">
      <w:pPr>
        <w:rPr>
          <w:rFonts w:ascii="Arial" w:hAnsi="Arial"/>
          <w:sz w:val="24"/>
          <w:szCs w:val="24"/>
        </w:rPr>
      </w:pPr>
      <w:r w:rsidRPr="00043495">
        <w:rPr>
          <w:sz w:val="24"/>
          <w:szCs w:val="24"/>
        </w:rPr>
        <w:br w:type="page"/>
      </w:r>
      <w:r w:rsidRPr="00043495">
        <w:rPr>
          <w:rFonts w:ascii="Arial" w:hAnsi="Arial"/>
          <w:sz w:val="24"/>
          <w:szCs w:val="24"/>
        </w:rPr>
        <w:t>ГЛАВА</w:t>
      </w:r>
      <w:r w:rsidRPr="00043495">
        <w:rPr>
          <w:rFonts w:ascii="Arial" w:hAnsi="Arial" w:cs="Arial"/>
          <w:sz w:val="24"/>
          <w:szCs w:val="24"/>
        </w:rPr>
        <w:t xml:space="preserve"> 18</w:t>
      </w:r>
      <w:r w:rsidRPr="00043495">
        <w:rPr>
          <w:rFonts w:ascii="Arial" w:hAnsi="Arial"/>
          <w:sz w:val="24"/>
          <w:szCs w:val="24"/>
        </w:rPr>
        <w:t xml:space="preserve"> </w:t>
      </w:r>
      <w:r w:rsidRPr="00043495">
        <w:rPr>
          <w:rFonts w:ascii="Arial" w:hAnsi="Arial"/>
          <w:b/>
          <w:bCs/>
          <w:sz w:val="44"/>
          <w:szCs w:val="44"/>
        </w:rPr>
        <w:t>Стресс</w:t>
      </w:r>
      <w:r w:rsidRPr="00043495">
        <w:rPr>
          <w:rFonts w:ascii="Arial" w:hAnsi="Arial" w:cs="Arial"/>
          <w:b/>
          <w:bCs/>
          <w:sz w:val="44"/>
          <w:szCs w:val="44"/>
        </w:rPr>
        <w:t xml:space="preserve"> </w:t>
      </w:r>
      <w:r w:rsidRPr="00043495">
        <w:rPr>
          <w:rFonts w:ascii="Arial" w:hAnsi="Arial"/>
          <w:b/>
          <w:bCs/>
          <w:sz w:val="44"/>
          <w:szCs w:val="44"/>
        </w:rPr>
        <w:t>в</w:t>
      </w:r>
      <w:r w:rsidRPr="00043495">
        <w:rPr>
          <w:rFonts w:ascii="Arial" w:hAnsi="Arial" w:cs="Arial"/>
          <w:b/>
          <w:bCs/>
          <w:sz w:val="44"/>
          <w:szCs w:val="44"/>
        </w:rPr>
        <w:t xml:space="preserve"> </w:t>
      </w:r>
      <w:r w:rsidRPr="00043495">
        <w:rPr>
          <w:rFonts w:ascii="Arial" w:hAnsi="Arial"/>
          <w:b/>
          <w:bCs/>
          <w:sz w:val="44"/>
          <w:szCs w:val="44"/>
        </w:rPr>
        <w:t>семье</w:t>
      </w:r>
    </w:p>
    <w:p w14:paraId="638E0501" w14:textId="77777777" w:rsidR="009B632D" w:rsidRPr="00043495" w:rsidRDefault="009B632D" w:rsidP="00043495">
      <w:pPr>
        <w:rPr>
          <w:rFonts w:ascii="Arial" w:hAnsi="Arial"/>
          <w:sz w:val="24"/>
          <w:szCs w:val="24"/>
        </w:rPr>
      </w:pPr>
      <w:r w:rsidRPr="00043495">
        <w:t>Никогда не забуду его голос, дрожащий от волнения, его едва сдерживаемые сле</w:t>
      </w:r>
      <w:r w:rsidRPr="00043495">
        <w:softHyphen/>
        <w:t>зы, когда он отдавал дань памяти своему безвременно ушедшему брату, которому было только 42 года.</w:t>
      </w:r>
    </w:p>
    <w:p w14:paraId="5A62EE59" w14:textId="77777777" w:rsidR="009B632D" w:rsidRPr="00043495" w:rsidRDefault="009B632D" w:rsidP="00043495">
      <w:pPr>
        <w:rPr>
          <w:rFonts w:ascii="Arial" w:hAnsi="Arial"/>
          <w:sz w:val="24"/>
          <w:szCs w:val="24"/>
        </w:rPr>
      </w:pPr>
      <w:r w:rsidRPr="00043495">
        <w:t xml:space="preserve">«Мой брат, каким он был при жизни, не нуждается в </w:t>
      </w:r>
      <w:r w:rsidRPr="00043495">
        <w:rPr>
          <w:b/>
          <w:bCs/>
        </w:rPr>
        <w:t xml:space="preserve">идеализации </w:t>
      </w:r>
      <w:r w:rsidRPr="00043495">
        <w:t xml:space="preserve">или </w:t>
      </w:r>
      <w:r w:rsidRPr="00043495">
        <w:rPr>
          <w:b/>
          <w:bCs/>
        </w:rPr>
        <w:t xml:space="preserve">возвеличивании </w:t>
      </w:r>
      <w:r w:rsidRPr="00043495">
        <w:t>после смерти. Запомним его просто как хорошего и порядочного человека, который ви</w:t>
      </w:r>
      <w:r w:rsidRPr="00043495">
        <w:softHyphen/>
        <w:t xml:space="preserve">дел зло и старался исправить его, видел страдания </w:t>
      </w:r>
      <w:r w:rsidRPr="00043495">
        <w:rPr>
          <w:b/>
          <w:bCs/>
        </w:rPr>
        <w:t xml:space="preserve">и </w:t>
      </w:r>
      <w:r w:rsidRPr="00043495">
        <w:t xml:space="preserve">пытался облегчить их, </w:t>
      </w:r>
      <w:r w:rsidRPr="00043495">
        <w:rPr>
          <w:b/>
          <w:bCs/>
        </w:rPr>
        <w:t>видел вой</w:t>
      </w:r>
      <w:r w:rsidRPr="00043495">
        <w:rPr>
          <w:b/>
          <w:bCs/>
        </w:rPr>
        <w:softHyphen/>
        <w:t xml:space="preserve">ну </w:t>
      </w:r>
      <w:r w:rsidRPr="00043495">
        <w:t xml:space="preserve">и пытался се остановить. Те </w:t>
      </w:r>
      <w:r w:rsidRPr="00043495">
        <w:rPr>
          <w:i/>
          <w:iCs/>
        </w:rPr>
        <w:t xml:space="preserve">из </w:t>
      </w:r>
      <w:r w:rsidRPr="00043495">
        <w:t xml:space="preserve">нас, кто любил его, и те, кто провожают его </w:t>
      </w:r>
      <w:r w:rsidRPr="00043495">
        <w:rPr>
          <w:b/>
          <w:bCs/>
        </w:rPr>
        <w:t xml:space="preserve">сейчас </w:t>
      </w:r>
      <w:r w:rsidRPr="00043495">
        <w:t>в последний путь, молятся, чтобы то, кем он был для нас, чтобы то, чего он желал другим людям, стало бы достоянием всего мира. Как много раз он говорил тем, к которым при</w:t>
      </w:r>
      <w:r w:rsidRPr="00043495">
        <w:softHyphen/>
        <w:t>касался, и тем, которые стремились прикоснуться к нему: "Некоторые люди видят ве</w:t>
      </w:r>
      <w:r w:rsidRPr="00043495">
        <w:softHyphen/>
        <w:t>щи такими, какие они есть, я же воображаю вещи, которых никогда не было, и говорю: а почему бы и нет?"»</w:t>
      </w:r>
    </w:p>
    <w:p w14:paraId="205EB742" w14:textId="77777777" w:rsidR="009B632D" w:rsidRPr="00043495" w:rsidRDefault="009B632D" w:rsidP="00043495">
      <w:pPr>
        <w:rPr>
          <w:rFonts w:ascii="Arial" w:hAnsi="Arial"/>
          <w:sz w:val="24"/>
          <w:szCs w:val="24"/>
        </w:rPr>
      </w:pPr>
      <w:r w:rsidRPr="00043495">
        <w:t>Эти слова были произнесены в Соборе Святого Патрика в Нью-Йорке в нача</w:t>
      </w:r>
      <w:r w:rsidRPr="00043495">
        <w:softHyphen/>
        <w:t>ле июня 1968 года, когда вся страна вместе с Эдвардом Кеннеди оплакивала смерть его брата Роберта. Когда я слушал эти слова прощания и участвовал в по</w:t>
      </w:r>
      <w:r w:rsidRPr="00043495">
        <w:softHyphen/>
        <w:t xml:space="preserve">гребении, я не мог заставить себя не думать о </w:t>
      </w:r>
      <w:r w:rsidRPr="00043495">
        <w:rPr>
          <w:i/>
          <w:iCs/>
        </w:rPr>
        <w:t xml:space="preserve">своих </w:t>
      </w:r>
      <w:r w:rsidRPr="00043495">
        <w:t>двух братьях: Стефане и Мар</w:t>
      </w:r>
      <w:r w:rsidRPr="00043495">
        <w:softHyphen/>
        <w:t xml:space="preserve">ке. Стефан, бизнесмен, упорно делающий миллион долларов, </w:t>
      </w:r>
      <w:r w:rsidRPr="00043495">
        <w:rPr>
          <w:b/>
          <w:bCs/>
        </w:rPr>
        <w:t xml:space="preserve">и </w:t>
      </w:r>
      <w:r w:rsidRPr="00043495">
        <w:t xml:space="preserve">Марк, музыкант </w:t>
      </w:r>
      <w:r w:rsidRPr="00043495">
        <w:rPr>
          <w:b/>
          <w:bCs/>
        </w:rPr>
        <w:t xml:space="preserve">и </w:t>
      </w:r>
      <w:r w:rsidRPr="00043495">
        <w:t xml:space="preserve">художник, отличаются от меня так же, как и друг от друга. И все же мы семья. Мы выросли, ночуя в общей спальне, регулярно </w:t>
      </w:r>
      <w:r w:rsidRPr="00043495">
        <w:rPr>
          <w:b/>
          <w:bCs/>
        </w:rPr>
        <w:t xml:space="preserve">дрались </w:t>
      </w:r>
      <w:r w:rsidRPr="00043495">
        <w:t xml:space="preserve">друг с другом, делили вместе радость </w:t>
      </w:r>
      <w:r w:rsidRPr="00043495">
        <w:rPr>
          <w:b/>
          <w:bCs/>
        </w:rPr>
        <w:t xml:space="preserve">и </w:t>
      </w:r>
      <w:r w:rsidRPr="00043495">
        <w:t>горе, сопровождавшие нас двадцать с лишним лет под одной крышей.</w:t>
      </w:r>
    </w:p>
    <w:p w14:paraId="6CA91A2B" w14:textId="77777777" w:rsidR="009B632D" w:rsidRPr="00043495" w:rsidRDefault="009B632D" w:rsidP="00043495">
      <w:pPr>
        <w:rPr>
          <w:rFonts w:ascii="Arial" w:hAnsi="Arial"/>
          <w:sz w:val="24"/>
          <w:szCs w:val="24"/>
        </w:rPr>
      </w:pPr>
      <w:r w:rsidRPr="00043495">
        <w:t>Эта глава посвящена семейным связям и тому, как изменения в семейной жиз</w:t>
      </w:r>
      <w:r w:rsidRPr="00043495">
        <w:softHyphen/>
        <w:t>ни могут стать источниками стресса. В ней описано, как повлиять на семейный стресс и не позволить ему перейти в различные недуги и болезни.</w:t>
      </w:r>
    </w:p>
    <w:p w14:paraId="2E5DD07E" w14:textId="77777777" w:rsidR="009B632D" w:rsidRPr="00043495" w:rsidRDefault="009B632D" w:rsidP="00043495">
      <w:pPr>
        <w:rPr>
          <w:rFonts w:ascii="Arial" w:hAnsi="Arial"/>
          <w:sz w:val="24"/>
          <w:szCs w:val="24"/>
        </w:rPr>
      </w:pPr>
      <w:r w:rsidRPr="00043495">
        <w:rPr>
          <w:rFonts w:ascii="Arial" w:hAnsi="Arial"/>
          <w:b/>
          <w:bCs/>
          <w:sz w:val="32"/>
          <w:szCs w:val="32"/>
        </w:rPr>
        <w:t>Семья</w:t>
      </w:r>
    </w:p>
    <w:p w14:paraId="601448C3" w14:textId="77777777" w:rsidR="009B632D" w:rsidRPr="00043495" w:rsidRDefault="009B632D" w:rsidP="00043495">
      <w:pPr>
        <w:rPr>
          <w:rFonts w:ascii="Arial" w:hAnsi="Arial"/>
          <w:sz w:val="24"/>
          <w:szCs w:val="24"/>
        </w:rPr>
      </w:pPr>
      <w:r w:rsidRPr="00043495">
        <w:rPr>
          <w:sz w:val="22"/>
          <w:szCs w:val="22"/>
        </w:rPr>
        <w:t>Семья — это совокупность близких отношений. Такие отношения могут быть юридически оформлены (как, например, брак) или обходиться без этого, быть внебрачными (как в совместно проживающих группах семейного типа). Мы гово</w:t>
      </w:r>
      <w:r w:rsidRPr="00043495">
        <w:rPr>
          <w:sz w:val="22"/>
          <w:szCs w:val="22"/>
        </w:rPr>
        <w:softHyphen/>
        <w:t>рим о дружеской семье, братской общине и сестрах в монастыре, используя тер</w:t>
      </w:r>
      <w:r w:rsidRPr="00043495">
        <w:rPr>
          <w:sz w:val="22"/>
          <w:szCs w:val="22"/>
        </w:rPr>
        <w:softHyphen/>
        <w:t xml:space="preserve">мины, относящиеся к семье, для того чтобы передать близость этих отношений. Тем не менее в данном разделе мы будем обсуждать </w:t>
      </w:r>
      <w:r w:rsidRPr="00043495">
        <w:rPr>
          <w:b/>
          <w:bCs/>
          <w:sz w:val="22"/>
          <w:szCs w:val="22"/>
        </w:rPr>
        <w:t xml:space="preserve">нуклеарную </w:t>
      </w:r>
      <w:r w:rsidRPr="00043495">
        <w:rPr>
          <w:sz w:val="22"/>
          <w:szCs w:val="22"/>
        </w:rPr>
        <w:t>семью — супру</w:t>
      </w:r>
      <w:r w:rsidRPr="00043495">
        <w:rPr>
          <w:sz w:val="22"/>
          <w:szCs w:val="22"/>
        </w:rPr>
        <w:softHyphen/>
        <w:t xml:space="preserve">жескую пару с детьми и </w:t>
      </w:r>
      <w:r w:rsidRPr="00043495">
        <w:rPr>
          <w:b/>
          <w:bCs/>
          <w:sz w:val="22"/>
          <w:szCs w:val="22"/>
        </w:rPr>
        <w:t xml:space="preserve">расширенную семью </w:t>
      </w:r>
      <w:r w:rsidRPr="00043495">
        <w:rPr>
          <w:sz w:val="22"/>
          <w:szCs w:val="22"/>
        </w:rPr>
        <w:t>— семью, включающую, помимо супругов и детей, других родственников.</w:t>
      </w:r>
    </w:p>
    <w:p w14:paraId="05385CA0" w14:textId="77777777" w:rsidR="009B632D" w:rsidRPr="00043495" w:rsidRDefault="009B632D" w:rsidP="00043495">
      <w:pPr>
        <w:rPr>
          <w:rFonts w:ascii="Arial" w:hAnsi="Arial"/>
          <w:sz w:val="24"/>
          <w:szCs w:val="24"/>
        </w:rPr>
      </w:pPr>
      <w:r w:rsidRPr="00043495">
        <w:rPr>
          <w:rFonts w:ascii="Arial" w:hAnsi="Arial"/>
          <w:b/>
          <w:bCs/>
          <w:sz w:val="28"/>
          <w:szCs w:val="28"/>
        </w:rPr>
        <w:t>Потребности</w:t>
      </w:r>
      <w:r w:rsidRPr="00043495">
        <w:rPr>
          <w:rFonts w:ascii="Arial" w:hAnsi="Arial" w:cs="Arial"/>
          <w:b/>
          <w:bCs/>
          <w:sz w:val="28"/>
          <w:szCs w:val="28"/>
        </w:rPr>
        <w:t xml:space="preserve">, </w:t>
      </w:r>
      <w:r w:rsidRPr="00043495">
        <w:rPr>
          <w:rFonts w:ascii="Arial" w:hAnsi="Arial"/>
          <w:b/>
          <w:bCs/>
          <w:sz w:val="28"/>
          <w:szCs w:val="28"/>
        </w:rPr>
        <w:t>удовлетворяемые</w:t>
      </w:r>
      <w:r w:rsidRPr="00043495">
        <w:rPr>
          <w:rFonts w:ascii="Arial" w:hAnsi="Arial" w:cs="Arial"/>
          <w:b/>
          <w:bCs/>
          <w:sz w:val="28"/>
          <w:szCs w:val="28"/>
        </w:rPr>
        <w:t xml:space="preserve"> </w:t>
      </w:r>
      <w:r w:rsidRPr="00043495">
        <w:rPr>
          <w:rFonts w:ascii="Arial" w:hAnsi="Arial"/>
          <w:b/>
          <w:bCs/>
          <w:sz w:val="28"/>
          <w:szCs w:val="28"/>
        </w:rPr>
        <w:t>семьей</w:t>
      </w:r>
    </w:p>
    <w:p w14:paraId="5E461C4C" w14:textId="77777777" w:rsidR="009B632D" w:rsidRPr="00043495" w:rsidRDefault="009B632D" w:rsidP="00043495">
      <w:pPr>
        <w:rPr>
          <w:rFonts w:ascii="Arial" w:hAnsi="Arial"/>
          <w:sz w:val="24"/>
          <w:szCs w:val="24"/>
        </w:rPr>
      </w:pPr>
      <w:r w:rsidRPr="00043495">
        <w:rPr>
          <w:sz w:val="22"/>
          <w:szCs w:val="22"/>
        </w:rPr>
        <w:t xml:space="preserve">Одной из функций семьи является социальный контроль над </w:t>
      </w:r>
      <w:r w:rsidRPr="00043495">
        <w:rPr>
          <w:b/>
          <w:bCs/>
          <w:sz w:val="22"/>
          <w:szCs w:val="22"/>
        </w:rPr>
        <w:t xml:space="preserve">рождением </w:t>
      </w:r>
      <w:r w:rsidRPr="00043495">
        <w:rPr>
          <w:sz w:val="22"/>
          <w:szCs w:val="22"/>
        </w:rPr>
        <w:t xml:space="preserve">детей </w:t>
      </w:r>
      <w:r w:rsidRPr="00043495">
        <w:rPr>
          <w:b/>
          <w:bCs/>
          <w:sz w:val="22"/>
          <w:szCs w:val="22"/>
        </w:rPr>
        <w:t xml:space="preserve">и </w:t>
      </w:r>
      <w:r w:rsidRPr="00043495">
        <w:rPr>
          <w:sz w:val="22"/>
          <w:szCs w:val="22"/>
        </w:rPr>
        <w:t>уходом за ними. Хотя у некоторых людей, состоящих в браке, детей нет — по их</w:t>
      </w:r>
    </w:p>
    <w:p w14:paraId="42B875F6" w14:textId="77777777" w:rsidR="009B632D" w:rsidRPr="00043495" w:rsidRDefault="009B632D" w:rsidP="00043495">
      <w:pPr>
        <w:rPr>
          <w:rFonts w:ascii="Arial" w:hAnsi="Arial"/>
          <w:sz w:val="24"/>
          <w:szCs w:val="24"/>
        </w:rPr>
      </w:pPr>
      <w:r w:rsidRPr="00043495">
        <w:rPr>
          <w:sz w:val="22"/>
          <w:szCs w:val="22"/>
        </w:rPr>
        <w:t>выбору или из-за медицинских противопоказаний, по отношению к тем, у кого они есть, социум ожидает, что о детях будут заботиться в структуре семьи. Эта се</w:t>
      </w:r>
      <w:r w:rsidRPr="00043495">
        <w:rPr>
          <w:sz w:val="22"/>
          <w:szCs w:val="22"/>
        </w:rPr>
        <w:softHyphen/>
        <w:t>мья может иметь разные формы, и, хотя забеременеть могут одинокие женщины, социальные ожидания все еще состоят в том, что ребенок будет рожден у брачной пары.</w:t>
      </w:r>
    </w:p>
    <w:p w14:paraId="39923CDA" w14:textId="77777777" w:rsidR="009B632D" w:rsidRPr="00043495" w:rsidRDefault="009B632D" w:rsidP="00043495">
      <w:pPr>
        <w:rPr>
          <w:rFonts w:ascii="Arial" w:hAnsi="Arial"/>
          <w:sz w:val="24"/>
          <w:szCs w:val="24"/>
        </w:rPr>
      </w:pPr>
      <w:r w:rsidRPr="00043495">
        <w:rPr>
          <w:sz w:val="22"/>
          <w:szCs w:val="22"/>
        </w:rPr>
        <w:t>Семья может также предоставить и экономическую поддержку. Члены семьи обеспечивают питание, одежду и проживание, они содействуют друг другу в ре</w:t>
      </w:r>
      <w:r w:rsidRPr="00043495">
        <w:rPr>
          <w:sz w:val="22"/>
          <w:szCs w:val="22"/>
        </w:rPr>
        <w:softHyphen/>
        <w:t>шении различных задач-и выполнении функций. Например, один член семьи мо</w:t>
      </w:r>
      <w:r w:rsidRPr="00043495">
        <w:rPr>
          <w:sz w:val="22"/>
          <w:szCs w:val="22"/>
        </w:rPr>
        <w:softHyphen/>
        <w:t>жет готовить еду, другой член семьи имеет возможность зарабатывать деньги, чтобы покупать продукты, или же оба супруга могут работать и питаться вне дома. Пока дети растут, им оказывают поддержку более самостоятельные члены семьи (родители, более старшие братья и сестры или другие родственники), обеспечи</w:t>
      </w:r>
      <w:r w:rsidRPr="00043495">
        <w:rPr>
          <w:sz w:val="22"/>
          <w:szCs w:val="22"/>
        </w:rPr>
        <w:softHyphen/>
        <w:t>вая удовлетворение их физиологических потребностей, здоровье и безопасность.</w:t>
      </w:r>
    </w:p>
    <w:p w14:paraId="3A3552E9" w14:textId="77777777" w:rsidR="009B632D" w:rsidRPr="00043495" w:rsidRDefault="009B632D" w:rsidP="00043495">
      <w:pPr>
        <w:rPr>
          <w:rFonts w:ascii="Arial" w:hAnsi="Arial"/>
          <w:sz w:val="24"/>
          <w:szCs w:val="24"/>
        </w:rPr>
      </w:pPr>
      <w:r w:rsidRPr="00043495">
        <w:rPr>
          <w:sz w:val="22"/>
          <w:szCs w:val="22"/>
        </w:rPr>
        <w:t>Наконец, семья может удовлетворить многие эмоциональные потребности. Она может предоставить любовь, устранить чувство одиночества, способствовать ощущению принадлежности и убедить вас в том, что другие беспокоятся и забо</w:t>
      </w:r>
      <w:r w:rsidRPr="00043495">
        <w:rPr>
          <w:sz w:val="22"/>
          <w:szCs w:val="22"/>
        </w:rPr>
        <w:softHyphen/>
        <w:t>тятся о вас. В семье вы действительно можете быть самим собой, даже показывая свои худшие стороны, и при этом все равно чувствовать свою принадлежность к группе. Вашей семье может не нравиться ваше поведение или ваши решения, но вас все же будут приглашать на обед в День благодарения. Семья также оказыва</w:t>
      </w:r>
      <w:r w:rsidRPr="00043495">
        <w:rPr>
          <w:sz w:val="22"/>
          <w:szCs w:val="22"/>
        </w:rPr>
        <w:softHyphen/>
        <w:t xml:space="preserve">ет поддержку </w:t>
      </w:r>
      <w:r w:rsidRPr="00043495">
        <w:rPr>
          <w:i/>
          <w:iCs/>
          <w:sz w:val="22"/>
          <w:szCs w:val="22"/>
        </w:rPr>
        <w:t xml:space="preserve">в </w:t>
      </w:r>
      <w:r w:rsidRPr="00043495">
        <w:rPr>
          <w:sz w:val="22"/>
          <w:szCs w:val="22"/>
        </w:rPr>
        <w:t>тяжелые времена. Как мы уже отмечали ранее, если рядом с вами есть люди, с которыми вы можете обсудить свою проблему (социальная поддерж</w:t>
      </w:r>
      <w:r w:rsidRPr="00043495">
        <w:rPr>
          <w:sz w:val="22"/>
          <w:szCs w:val="22"/>
        </w:rPr>
        <w:softHyphen/>
        <w:t>ка), это может предохранить вас-от развития заболевания.</w:t>
      </w:r>
    </w:p>
    <w:p w14:paraId="2ABA74B6" w14:textId="77777777" w:rsidR="009B632D" w:rsidRPr="00043495" w:rsidRDefault="009B632D" w:rsidP="00043495">
      <w:pPr>
        <w:rPr>
          <w:rFonts w:ascii="Arial" w:hAnsi="Arial"/>
          <w:sz w:val="24"/>
          <w:szCs w:val="24"/>
        </w:rPr>
      </w:pPr>
      <w:r w:rsidRPr="00043495">
        <w:rPr>
          <w:sz w:val="22"/>
          <w:szCs w:val="22"/>
        </w:rPr>
        <w:t>Все, о чем мы сейчас говорили, передает роль семьи только в академическом, интеллектуальном смысле. Семьи позволяют людям чувствовать безопасность и защищенность. Мне припомнилась история, которую я недавно прочел в газете об автомобильной катастрофе, в которую попала семья из пяти человек. В столк</w:t>
      </w:r>
      <w:r w:rsidRPr="00043495">
        <w:rPr>
          <w:sz w:val="22"/>
          <w:szCs w:val="22"/>
        </w:rPr>
        <w:softHyphen/>
        <w:t>новении погибли отец, мать и двое детей-подростков, но выжила двухлетняя доч</w:t>
      </w:r>
      <w:r w:rsidRPr="00043495">
        <w:rPr>
          <w:sz w:val="22"/>
          <w:szCs w:val="22"/>
        </w:rPr>
        <w:softHyphen/>
        <w:t>ка, которая была пристегнута ремнем безопасности. Когда я читал эту историю, мое сердце устремилось к этой девочке, и я ощутил ее потерю. Тем самым я не имею в виду, что беспокоился о том, кто позаботится о ней, будет е.е кормить или предоставит ей кров. Скорее я чувствовал ее невосполнимую утрату — потерю родных, связь с которыми никогда не может быть полностью восстановлена. Есть в семейных отношениях нечто такое, что делает их уникальными.</w:t>
      </w:r>
    </w:p>
    <w:p w14:paraId="4E1C2935" w14:textId="77777777" w:rsidR="009B632D" w:rsidRPr="00043495" w:rsidRDefault="009B632D" w:rsidP="00043495">
      <w:pPr>
        <w:rPr>
          <w:rFonts w:ascii="Arial" w:hAnsi="Arial"/>
          <w:sz w:val="24"/>
          <w:szCs w:val="24"/>
        </w:rPr>
      </w:pPr>
      <w:r w:rsidRPr="00043495">
        <w:rPr>
          <w:sz w:val="22"/>
          <w:szCs w:val="22"/>
        </w:rPr>
        <w:t>Тем не менее, следует признать, что не все семьи функционируют так, как мы описали. В некоторых семьях люди оскорбляют друг друга, в других они отстра</w:t>
      </w:r>
      <w:r w:rsidRPr="00043495">
        <w:rPr>
          <w:sz w:val="22"/>
          <w:szCs w:val="22"/>
        </w:rPr>
        <w:softHyphen/>
        <w:t>нены друг от друга, в-третьих — настолько обнищали (финансово, экономически или морально), что помощь в удовлетворении семейных потребностей — это по</w:t>
      </w:r>
      <w:r w:rsidRPr="00043495">
        <w:rPr>
          <w:sz w:val="22"/>
          <w:szCs w:val="22"/>
        </w:rPr>
        <w:softHyphen/>
        <w:t>следнее, о чем они думают. Существуют семьи с одинокими родителями, семьи, внутри которых все перемешано, и дисфункциональные семьи. И есть семьи, чле</w:t>
      </w:r>
      <w:r w:rsidRPr="00043495">
        <w:rPr>
          <w:sz w:val="22"/>
          <w:szCs w:val="22"/>
        </w:rPr>
        <w:softHyphen/>
        <w:t>ны которых просто не знают лучшей доли или настолько погружены в необходи</w:t>
      </w:r>
      <w:r w:rsidRPr="00043495">
        <w:rPr>
          <w:sz w:val="22"/>
          <w:szCs w:val="22"/>
        </w:rPr>
        <w:softHyphen/>
        <w:t>мость обеспечения отдельных потребностей (например, материальной поддерж</w:t>
      </w:r>
      <w:r w:rsidRPr="00043495">
        <w:rPr>
          <w:sz w:val="22"/>
          <w:szCs w:val="22"/>
        </w:rPr>
        <w:softHyphen/>
        <w:t>ки), что просто игнорируют все остальное (например, любовь). Все же в семье при этом гармоничные отношения если семья эффективна с точки зрения ощу</w:t>
      </w:r>
      <w:r w:rsidRPr="00043495">
        <w:rPr>
          <w:sz w:val="22"/>
          <w:szCs w:val="22"/>
        </w:rPr>
        <w:softHyphen/>
        <w:t xml:space="preserve">щения удовлетворенности </w:t>
      </w:r>
      <w:r w:rsidRPr="00043495">
        <w:rPr>
          <w:i/>
          <w:iCs/>
          <w:sz w:val="22"/>
          <w:szCs w:val="22"/>
        </w:rPr>
        <w:t xml:space="preserve">всех </w:t>
      </w:r>
      <w:r w:rsidRPr="00043495">
        <w:rPr>
          <w:sz w:val="22"/>
          <w:szCs w:val="22"/>
        </w:rPr>
        <w:t>ее членов, то это может оказывать такое мощное воздействие, с которым ничто не сравнится.</w:t>
      </w:r>
    </w:p>
    <w:p w14:paraId="2965ADD9" w14:textId="77777777" w:rsidR="009B632D" w:rsidRPr="00043495" w:rsidRDefault="009B632D" w:rsidP="00043495">
      <w:pPr>
        <w:rPr>
          <w:rFonts w:ascii="Arial" w:hAnsi="Arial"/>
          <w:sz w:val="24"/>
          <w:szCs w:val="24"/>
        </w:rPr>
      </w:pPr>
      <w:r w:rsidRPr="00043495">
        <w:rPr>
          <w:rFonts w:ascii="Arial" w:hAnsi="Arial"/>
          <w:b/>
          <w:bCs/>
          <w:sz w:val="24"/>
          <w:szCs w:val="24"/>
        </w:rPr>
        <w:t>Эффективная</w:t>
      </w:r>
      <w:r w:rsidRPr="00043495">
        <w:rPr>
          <w:rFonts w:ascii="Arial" w:hAnsi="Arial" w:cs="Arial"/>
          <w:b/>
          <w:bCs/>
          <w:sz w:val="24"/>
          <w:szCs w:val="24"/>
        </w:rPr>
        <w:t xml:space="preserve"> </w:t>
      </w:r>
      <w:r w:rsidRPr="00043495">
        <w:rPr>
          <w:rFonts w:ascii="Arial" w:hAnsi="Arial"/>
          <w:b/>
          <w:bCs/>
          <w:sz w:val="24"/>
          <w:szCs w:val="24"/>
        </w:rPr>
        <w:t>семья</w:t>
      </w:r>
    </w:p>
    <w:p w14:paraId="3CCB1E45" w14:textId="77777777" w:rsidR="009B632D" w:rsidRPr="00043495" w:rsidRDefault="009B632D" w:rsidP="00043495">
      <w:pPr>
        <w:rPr>
          <w:rFonts w:ascii="Arial" w:hAnsi="Arial"/>
          <w:sz w:val="24"/>
          <w:szCs w:val="24"/>
        </w:rPr>
      </w:pPr>
      <w:r w:rsidRPr="00043495">
        <w:rPr>
          <w:sz w:val="22"/>
          <w:szCs w:val="22"/>
        </w:rPr>
        <w:t>Что же делает семью эффективной? Исследовательница семьи, Джейн Ховард, обнаружила, что эффективным семьям свойственно следующее.</w:t>
      </w:r>
    </w:p>
    <w:p w14:paraId="57551EFF" w14:textId="77777777" w:rsidR="009B632D" w:rsidRPr="00043495" w:rsidRDefault="009B632D" w:rsidP="00043495">
      <w:pPr>
        <w:rPr>
          <w:rFonts w:ascii="Arial" w:hAnsi="Arial"/>
          <w:sz w:val="24"/>
          <w:szCs w:val="24"/>
        </w:rPr>
      </w:pPr>
      <w:r w:rsidRPr="00043495">
        <w:rPr>
          <w:sz w:val="22"/>
          <w:szCs w:val="22"/>
        </w:rPr>
        <w:t xml:space="preserve">1.   </w:t>
      </w:r>
      <w:r w:rsidRPr="00043495">
        <w:rPr>
          <w:i/>
          <w:iCs/>
          <w:sz w:val="22"/>
          <w:szCs w:val="22"/>
        </w:rPr>
        <w:t xml:space="preserve">В них есть глава семьи; </w:t>
      </w:r>
      <w:r w:rsidRPr="00043495">
        <w:rPr>
          <w:sz w:val="22"/>
          <w:szCs w:val="22"/>
        </w:rPr>
        <w:t>то есть кто-то, вокруг кого собраны остальные члены.</w:t>
      </w:r>
    </w:p>
    <w:p w14:paraId="779305FC" w14:textId="77777777" w:rsidR="009B632D" w:rsidRPr="00043495" w:rsidRDefault="009B632D" w:rsidP="00043495">
      <w:pPr>
        <w:rPr>
          <w:rFonts w:ascii="Arial" w:hAnsi="Arial"/>
          <w:sz w:val="24"/>
          <w:szCs w:val="24"/>
        </w:rPr>
      </w:pPr>
      <w:r w:rsidRPr="00043495">
        <w:rPr>
          <w:sz w:val="22"/>
          <w:szCs w:val="22"/>
        </w:rPr>
        <w:t xml:space="preserve">2.   </w:t>
      </w:r>
      <w:r w:rsidRPr="00043495">
        <w:rPr>
          <w:i/>
          <w:iCs/>
          <w:sz w:val="22"/>
          <w:szCs w:val="22"/>
        </w:rPr>
        <w:t xml:space="preserve">Там есть главный; </w:t>
      </w:r>
      <w:r w:rsidRPr="00043495">
        <w:rPr>
          <w:sz w:val="22"/>
          <w:szCs w:val="22"/>
        </w:rPr>
        <w:t>то есть тот, кто всегда в курсе происходящего и кто зна</w:t>
      </w:r>
      <w:r w:rsidRPr="00043495">
        <w:rPr>
          <w:sz w:val="22"/>
          <w:szCs w:val="22"/>
        </w:rPr>
        <w:softHyphen/>
        <w:t>ет, кто на что способен.</w:t>
      </w:r>
    </w:p>
    <w:p w14:paraId="5E597D38" w14:textId="77777777" w:rsidR="009B632D" w:rsidRPr="00043495" w:rsidRDefault="009B632D" w:rsidP="00043495">
      <w:pPr>
        <w:rPr>
          <w:rFonts w:ascii="Arial" w:hAnsi="Arial"/>
          <w:sz w:val="24"/>
          <w:szCs w:val="24"/>
        </w:rPr>
      </w:pPr>
      <w:r w:rsidRPr="00043495">
        <w:rPr>
          <w:sz w:val="22"/>
          <w:szCs w:val="22"/>
        </w:rPr>
        <w:t xml:space="preserve">3.   </w:t>
      </w:r>
      <w:r w:rsidRPr="00043495">
        <w:rPr>
          <w:i/>
          <w:iCs/>
          <w:sz w:val="22"/>
          <w:szCs w:val="22"/>
        </w:rPr>
        <w:t xml:space="preserve">Они являются многим для всех членов семьи, но не всем для одного; </w:t>
      </w:r>
      <w:r w:rsidRPr="00043495">
        <w:rPr>
          <w:sz w:val="22"/>
          <w:szCs w:val="22"/>
        </w:rPr>
        <w:t>то есть члены семьи вовлекаются во взаимоотношения друг с другом и в то же вре</w:t>
      </w:r>
      <w:r w:rsidRPr="00043495">
        <w:rPr>
          <w:sz w:val="22"/>
          <w:szCs w:val="22"/>
        </w:rPr>
        <w:softHyphen/>
        <w:t>мя удовлетворяют некоторые потребности вне семьи.</w:t>
      </w:r>
    </w:p>
    <w:p w14:paraId="2A25C41B" w14:textId="77777777" w:rsidR="009B632D" w:rsidRPr="00043495" w:rsidRDefault="009B632D" w:rsidP="00043495">
      <w:pPr>
        <w:rPr>
          <w:rFonts w:ascii="Arial" w:hAnsi="Arial"/>
          <w:sz w:val="24"/>
          <w:szCs w:val="24"/>
        </w:rPr>
      </w:pPr>
      <w:r w:rsidRPr="00043495">
        <w:rPr>
          <w:sz w:val="22"/>
          <w:szCs w:val="22"/>
        </w:rPr>
        <w:t xml:space="preserve">4.   </w:t>
      </w:r>
      <w:r w:rsidRPr="00043495">
        <w:rPr>
          <w:i/>
          <w:iCs/>
          <w:sz w:val="22"/>
          <w:szCs w:val="22"/>
        </w:rPr>
        <w:t xml:space="preserve">Они гостеприимны; </w:t>
      </w:r>
      <w:r w:rsidRPr="00043495">
        <w:rPr>
          <w:sz w:val="22"/>
          <w:szCs w:val="22"/>
        </w:rPr>
        <w:t>то есть они осознают, что хозяевам нужны гости так же, как гостям — хозяева, и они поддерживают окружение почетных гостей. Это гости становятся дополнительной поддерживающей системой для чле</w:t>
      </w:r>
      <w:r w:rsidRPr="00043495">
        <w:rPr>
          <w:sz w:val="22"/>
          <w:szCs w:val="22"/>
        </w:rPr>
        <w:softHyphen/>
        <w:t>нов семьи.</w:t>
      </w:r>
    </w:p>
    <w:p w14:paraId="05E115D5" w14:textId="77777777" w:rsidR="009B632D" w:rsidRPr="00043495" w:rsidRDefault="009B632D" w:rsidP="00043495">
      <w:pPr>
        <w:rPr>
          <w:rFonts w:ascii="Arial" w:hAnsi="Arial"/>
          <w:sz w:val="24"/>
          <w:szCs w:val="24"/>
        </w:rPr>
      </w:pPr>
      <w:r w:rsidRPr="00043495">
        <w:rPr>
          <w:sz w:val="22"/>
          <w:szCs w:val="22"/>
        </w:rPr>
        <w:t xml:space="preserve">5.   </w:t>
      </w:r>
      <w:r w:rsidRPr="00043495">
        <w:rPr>
          <w:i/>
          <w:iCs/>
          <w:sz w:val="22"/>
          <w:szCs w:val="22"/>
        </w:rPr>
        <w:t xml:space="preserve">Они смотрят проблемам прямо в лицо; </w:t>
      </w:r>
      <w:r w:rsidRPr="00043495">
        <w:rPr>
          <w:sz w:val="22"/>
          <w:szCs w:val="22"/>
        </w:rPr>
        <w:t>то есть когда приходят проблемы, что неизбежно в семейной жизни, они стараются решить их быстро и от</w:t>
      </w:r>
      <w:r w:rsidRPr="00043495">
        <w:rPr>
          <w:sz w:val="22"/>
          <w:szCs w:val="22"/>
        </w:rPr>
        <w:softHyphen/>
        <w:t>крыто, не подвергая угрозе семейные отношения.</w:t>
      </w:r>
    </w:p>
    <w:p w14:paraId="270F2D93" w14:textId="77777777" w:rsidR="009B632D" w:rsidRPr="00043495" w:rsidRDefault="009B632D" w:rsidP="00043495">
      <w:pPr>
        <w:rPr>
          <w:rFonts w:ascii="Arial" w:hAnsi="Arial"/>
          <w:sz w:val="24"/>
          <w:szCs w:val="24"/>
        </w:rPr>
      </w:pPr>
      <w:r w:rsidRPr="00043495">
        <w:rPr>
          <w:sz w:val="22"/>
          <w:szCs w:val="22"/>
        </w:rPr>
        <w:t xml:space="preserve">6.   </w:t>
      </w:r>
      <w:r w:rsidRPr="00043495">
        <w:rPr>
          <w:i/>
          <w:iCs/>
          <w:sz w:val="22"/>
          <w:szCs w:val="22"/>
        </w:rPr>
        <w:t xml:space="preserve">Они высоко цеутт свои ритуалы; </w:t>
      </w:r>
      <w:r w:rsidRPr="00043495">
        <w:rPr>
          <w:sz w:val="22"/>
          <w:szCs w:val="22"/>
        </w:rPr>
        <w:t>то есть проводят вместе праздники, вме</w:t>
      </w:r>
      <w:r w:rsidRPr="00043495">
        <w:rPr>
          <w:sz w:val="22"/>
          <w:szCs w:val="22"/>
        </w:rPr>
        <w:softHyphen/>
        <w:t>сте горюют на похоронах, поддерживают ощущение сплоченности и нераз</w:t>
      </w:r>
      <w:r w:rsidRPr="00043495">
        <w:rPr>
          <w:sz w:val="22"/>
          <w:szCs w:val="22"/>
        </w:rPr>
        <w:softHyphen/>
        <w:t>рывности другими способами.'</w:t>
      </w:r>
    </w:p>
    <w:p w14:paraId="0C5425CA" w14:textId="77777777" w:rsidR="009B632D" w:rsidRPr="00043495" w:rsidRDefault="009B632D" w:rsidP="00043495">
      <w:pPr>
        <w:rPr>
          <w:rFonts w:ascii="Arial" w:hAnsi="Arial"/>
          <w:sz w:val="24"/>
          <w:szCs w:val="24"/>
        </w:rPr>
      </w:pPr>
      <w:r w:rsidRPr="00043495">
        <w:rPr>
          <w:sz w:val="22"/>
          <w:szCs w:val="22"/>
        </w:rPr>
        <w:t xml:space="preserve">7.   </w:t>
      </w:r>
      <w:r w:rsidRPr="00043495">
        <w:rPr>
          <w:i/>
          <w:iCs/>
          <w:sz w:val="22"/>
          <w:szCs w:val="22"/>
        </w:rPr>
        <w:t xml:space="preserve">Они нежны; </w:t>
      </w:r>
      <w:r w:rsidRPr="00043495">
        <w:rPr>
          <w:sz w:val="22"/>
          <w:szCs w:val="22"/>
        </w:rPr>
        <w:t>то есть члены семьи обнимают друг друга, целуют и тепло по</w:t>
      </w:r>
      <w:r w:rsidRPr="00043495">
        <w:rPr>
          <w:sz w:val="22"/>
          <w:szCs w:val="22"/>
        </w:rPr>
        <w:softHyphen/>
        <w:t>жимают руки. Они охотно проявляют любовь и заботу друг о друге.</w:t>
      </w:r>
    </w:p>
    <w:p w14:paraId="133A7181" w14:textId="77777777" w:rsidR="009B632D" w:rsidRPr="00043495" w:rsidRDefault="009B632D" w:rsidP="00043495">
      <w:pPr>
        <w:rPr>
          <w:rFonts w:ascii="Arial" w:hAnsi="Arial"/>
          <w:sz w:val="24"/>
          <w:szCs w:val="24"/>
        </w:rPr>
      </w:pPr>
      <w:r w:rsidRPr="00043495">
        <w:rPr>
          <w:sz w:val="22"/>
          <w:szCs w:val="22"/>
        </w:rPr>
        <w:t xml:space="preserve">8.   </w:t>
      </w:r>
      <w:r w:rsidRPr="00043495">
        <w:rPr>
          <w:i/>
          <w:iCs/>
          <w:sz w:val="22"/>
          <w:szCs w:val="22"/>
        </w:rPr>
        <w:t xml:space="preserve">У членов семьи есть чувство дома; </w:t>
      </w:r>
      <w:r w:rsidRPr="00043495">
        <w:rPr>
          <w:sz w:val="22"/>
          <w:szCs w:val="22"/>
        </w:rPr>
        <w:t>иными словами, есть дом, город или ка</w:t>
      </w:r>
      <w:r w:rsidRPr="00043495">
        <w:rPr>
          <w:sz w:val="22"/>
          <w:szCs w:val="22"/>
        </w:rPr>
        <w:softHyphen/>
        <w:t>кое-либо другое место, к которому они чувствуют привязанность, Даже часто переезжающие семьи могут привязаться к тому месту, в котором они сейчас находятся.</w:t>
      </w:r>
    </w:p>
    <w:p w14:paraId="44212167" w14:textId="77777777" w:rsidR="009B632D" w:rsidRPr="00043495" w:rsidRDefault="009B632D" w:rsidP="00043495">
      <w:pPr>
        <w:rPr>
          <w:rFonts w:ascii="Arial" w:hAnsi="Arial"/>
          <w:sz w:val="24"/>
          <w:szCs w:val="24"/>
        </w:rPr>
      </w:pPr>
      <w:r w:rsidRPr="00043495">
        <w:rPr>
          <w:sz w:val="22"/>
          <w:szCs w:val="22"/>
        </w:rPr>
        <w:t xml:space="preserve">9.   </w:t>
      </w:r>
      <w:r w:rsidRPr="00043495">
        <w:rPr>
          <w:i/>
          <w:iCs/>
          <w:sz w:val="22"/>
          <w:szCs w:val="22"/>
        </w:rPr>
        <w:t xml:space="preserve">У них есть чувство связи поколений; </w:t>
      </w:r>
      <w:r w:rsidRPr="00043495">
        <w:rPr>
          <w:sz w:val="22"/>
          <w:szCs w:val="22"/>
        </w:rPr>
        <w:t>то есть члены семьи чувствуют нечто, с чем они связаны, что было до них, и будет, когда они умрут.</w:t>
      </w:r>
    </w:p>
    <w:p w14:paraId="460B4775" w14:textId="77777777" w:rsidR="009B632D" w:rsidRPr="00043495" w:rsidRDefault="009B632D" w:rsidP="00043495">
      <w:pPr>
        <w:rPr>
          <w:rFonts w:ascii="Arial" w:hAnsi="Arial"/>
          <w:sz w:val="24"/>
          <w:szCs w:val="24"/>
        </w:rPr>
      </w:pPr>
      <w:r w:rsidRPr="00043495">
        <w:rPr>
          <w:sz w:val="22"/>
          <w:szCs w:val="22"/>
        </w:rPr>
        <w:t xml:space="preserve">10. </w:t>
      </w:r>
      <w:r w:rsidRPr="00043495">
        <w:rPr>
          <w:i/>
          <w:iCs/>
          <w:sz w:val="22"/>
          <w:szCs w:val="22"/>
        </w:rPr>
        <w:t xml:space="preserve">Они уважают пожилых людей; </w:t>
      </w:r>
      <w:r w:rsidRPr="00043495">
        <w:rPr>
          <w:sz w:val="22"/>
          <w:szCs w:val="22"/>
        </w:rPr>
        <w:t>то есть уважают и заботятся о бабушках, де</w:t>
      </w:r>
      <w:r w:rsidRPr="00043495">
        <w:rPr>
          <w:sz w:val="22"/>
          <w:szCs w:val="22"/>
        </w:rPr>
        <w:softHyphen/>
        <w:t>душках и другие пожилых родственниках. Уважают их опыт, мудрость и их самих по себе [1].</w:t>
      </w:r>
    </w:p>
    <w:p w14:paraId="39C12194" w14:textId="77777777" w:rsidR="009B632D" w:rsidRPr="00043495" w:rsidRDefault="009B632D" w:rsidP="00043495">
      <w:pPr>
        <w:rPr>
          <w:rFonts w:ascii="Arial" w:hAnsi="Arial"/>
          <w:sz w:val="24"/>
          <w:szCs w:val="24"/>
        </w:rPr>
      </w:pPr>
      <w:r w:rsidRPr="00043495">
        <w:rPr>
          <w:sz w:val="22"/>
          <w:szCs w:val="22"/>
        </w:rPr>
        <w:t>У нас может появиться соблазн оценивать и судить свою семью, используя ха</w:t>
      </w:r>
      <w:r w:rsidRPr="00043495">
        <w:rPr>
          <w:sz w:val="22"/>
          <w:szCs w:val="22"/>
        </w:rPr>
        <w:softHyphen/>
        <w:t>рактеристики эффективной семьи, и пуститься в обвинения, когда та или иная семья не выдерживает этого сравнения. Тем не менее нам лучше воспользоваться советом просто проанализировать свою семью настолько объективно, насколько это возможно, определить области, требующие улучшения, и соответствующие средства. Обвинения совершенно бесполезны и могут на самом деле помешать любому улучшению, которое вы пытаетесь произвести.</w:t>
      </w:r>
    </w:p>
    <w:p w14:paraId="41320EF2" w14:textId="77777777" w:rsidR="009B632D" w:rsidRPr="00043495" w:rsidRDefault="009B632D" w:rsidP="00043495">
      <w:pPr>
        <w:rPr>
          <w:rFonts w:ascii="Arial" w:hAnsi="Arial"/>
          <w:sz w:val="24"/>
          <w:szCs w:val="24"/>
        </w:rPr>
      </w:pPr>
      <w:r w:rsidRPr="00043495">
        <w:rPr>
          <w:sz w:val="22"/>
          <w:szCs w:val="22"/>
        </w:rPr>
        <w:t>Мы знаем также, что некоторые из нас вышли из неблагополучных семей. Ре</w:t>
      </w:r>
      <w:r w:rsidRPr="00043495">
        <w:rPr>
          <w:sz w:val="22"/>
          <w:szCs w:val="22"/>
        </w:rPr>
        <w:softHyphen/>
        <w:t>бенок может никогда не простить родителя, который применял физическую силу или вовлекал его в инцестуальные отношения, длившиеся годами. В подобной ситуации вся семья неспособна восстановиться в единое целое, хотя есть случаи, в которых консультирование помогло даже этим семьям простить (не забыть!) и функционировать на высоком уровне. Если же семья не может воссоединиться, отдельные ее члены могут работать над улучшением и поддержанием своих отно-</w:t>
      </w:r>
    </w:p>
    <w:p w14:paraId="38742E22" w14:textId="77777777" w:rsidR="009B632D" w:rsidRPr="00043495" w:rsidRDefault="009B632D" w:rsidP="00043495">
      <w:pPr>
        <w:rPr>
          <w:rFonts w:ascii="Arial" w:hAnsi="Arial"/>
          <w:sz w:val="24"/>
          <w:szCs w:val="24"/>
        </w:rPr>
      </w:pPr>
      <w:r w:rsidRPr="00043495">
        <w:rPr>
          <w:b/>
          <w:bCs/>
          <w:sz w:val="22"/>
          <w:szCs w:val="22"/>
        </w:rPr>
        <w:t xml:space="preserve">шений. </w:t>
      </w:r>
      <w:r w:rsidRPr="00043495">
        <w:rPr>
          <w:sz w:val="22"/>
          <w:szCs w:val="22"/>
        </w:rPr>
        <w:t xml:space="preserve">Например некоторые из братьев </w:t>
      </w:r>
      <w:r w:rsidRPr="00043495">
        <w:rPr>
          <w:b/>
          <w:bCs/>
          <w:sz w:val="22"/>
          <w:szCs w:val="22"/>
        </w:rPr>
        <w:t xml:space="preserve">и </w:t>
      </w:r>
      <w:r w:rsidRPr="00043495">
        <w:rPr>
          <w:sz w:val="22"/>
          <w:szCs w:val="22"/>
        </w:rPr>
        <w:t>сестер, кто тоже мог быть жертвой ро</w:t>
      </w:r>
      <w:r w:rsidRPr="00043495">
        <w:rPr>
          <w:sz w:val="22"/>
          <w:szCs w:val="22"/>
        </w:rPr>
        <w:softHyphen/>
        <w:t>дительского злоупотребления, способны оставаться близкими друг другу до кон</w:t>
      </w:r>
      <w:r w:rsidRPr="00043495">
        <w:rPr>
          <w:sz w:val="22"/>
          <w:szCs w:val="22"/>
        </w:rPr>
        <w:softHyphen/>
        <w:t>ца жизни. Есть и другая ситуация, о которой полезно знать. Хотя применение фи</w:t>
      </w:r>
      <w:r w:rsidRPr="00043495">
        <w:rPr>
          <w:sz w:val="22"/>
          <w:szCs w:val="22"/>
        </w:rPr>
        <w:softHyphen/>
        <w:t xml:space="preserve">зической силы или применение </w:t>
      </w:r>
      <w:r w:rsidRPr="00043495">
        <w:rPr>
          <w:b/>
          <w:bCs/>
          <w:sz w:val="22"/>
          <w:szCs w:val="22"/>
        </w:rPr>
        <w:t xml:space="preserve">каких-либо </w:t>
      </w:r>
      <w:r w:rsidRPr="00043495">
        <w:rPr>
          <w:sz w:val="22"/>
          <w:szCs w:val="22"/>
        </w:rPr>
        <w:t>других негативных действий в отношении детей — это совсем не то, что кто-либо из нас хотел бы испытать на се</w:t>
      </w:r>
      <w:r w:rsidRPr="00043495">
        <w:rPr>
          <w:sz w:val="22"/>
          <w:szCs w:val="22"/>
        </w:rPr>
        <w:softHyphen/>
        <w:t xml:space="preserve">бе; степень близости, возникающей между сиблипгами, которые пострадали от злоупотреблений, может быть весьма высока. Сосредоточиться на понимании и </w:t>
      </w:r>
      <w:r w:rsidRPr="00043495">
        <w:rPr>
          <w:b/>
          <w:bCs/>
          <w:sz w:val="22"/>
          <w:szCs w:val="22"/>
        </w:rPr>
        <w:t xml:space="preserve">эмпатии </w:t>
      </w:r>
      <w:r w:rsidRPr="00043495">
        <w:rPr>
          <w:sz w:val="22"/>
          <w:szCs w:val="22"/>
        </w:rPr>
        <w:t>по отношению к брату или сестре — это возможный, хотя и долгий путь к тому, как справиться со стрессом, возникающим в подобной ситуации.</w:t>
      </w:r>
    </w:p>
    <w:p w14:paraId="5C1AAE7C" w14:textId="77777777" w:rsidR="009B632D" w:rsidRPr="00043495" w:rsidRDefault="009B632D" w:rsidP="00043495">
      <w:pPr>
        <w:rPr>
          <w:rFonts w:ascii="Arial" w:hAnsi="Arial"/>
          <w:sz w:val="24"/>
          <w:szCs w:val="24"/>
        </w:rPr>
      </w:pPr>
      <w:r w:rsidRPr="00043495">
        <w:rPr>
          <w:rFonts w:ascii="Arial" w:hAnsi="Arial"/>
          <w:b/>
          <w:bCs/>
          <w:sz w:val="26"/>
          <w:szCs w:val="26"/>
        </w:rPr>
        <w:t>Меняющаяся</w:t>
      </w:r>
      <w:r w:rsidRPr="00043495">
        <w:rPr>
          <w:rFonts w:ascii="Arial" w:hAnsi="Arial" w:cs="Arial"/>
          <w:b/>
          <w:bCs/>
          <w:sz w:val="26"/>
          <w:szCs w:val="26"/>
        </w:rPr>
        <w:t xml:space="preserve"> </w:t>
      </w:r>
      <w:r w:rsidRPr="00043495">
        <w:rPr>
          <w:rFonts w:ascii="Arial" w:hAnsi="Arial"/>
          <w:b/>
          <w:bCs/>
          <w:sz w:val="26"/>
          <w:szCs w:val="26"/>
        </w:rPr>
        <w:t>семья</w:t>
      </w:r>
    </w:p>
    <w:p w14:paraId="06A4A69D" w14:textId="77777777" w:rsidR="009B632D" w:rsidRPr="00043495" w:rsidRDefault="009B632D" w:rsidP="00043495">
      <w:pPr>
        <w:rPr>
          <w:rFonts w:ascii="Arial" w:hAnsi="Arial"/>
          <w:sz w:val="24"/>
          <w:szCs w:val="24"/>
        </w:rPr>
      </w:pPr>
      <w:r w:rsidRPr="00043495">
        <w:rPr>
          <w:sz w:val="22"/>
          <w:szCs w:val="22"/>
        </w:rPr>
        <w:t>Преобладающий семейный стиль в Америке — работающий отец, мать-домохо</w:t>
      </w:r>
      <w:r w:rsidRPr="00043495">
        <w:rPr>
          <w:sz w:val="22"/>
          <w:szCs w:val="22"/>
        </w:rPr>
        <w:softHyphen/>
        <w:t>зяйка и дети, проживающие с ними. Так? Нет! Ознакомьтесь с удивительной ста</w:t>
      </w:r>
      <w:r w:rsidRPr="00043495">
        <w:rPr>
          <w:sz w:val="22"/>
          <w:szCs w:val="22"/>
        </w:rPr>
        <w:softHyphen/>
        <w:t>тистикой относительно семейной жизни в Америке в 1998 году.</w:t>
      </w:r>
    </w:p>
    <w:p w14:paraId="75988729" w14:textId="77777777" w:rsidR="009B632D" w:rsidRPr="00043495" w:rsidRDefault="009B632D" w:rsidP="00043495">
      <w:pPr>
        <w:rPr>
          <w:rFonts w:ascii="Arial" w:hAnsi="Arial"/>
          <w:sz w:val="24"/>
          <w:szCs w:val="24"/>
        </w:rPr>
      </w:pPr>
      <w:r w:rsidRPr="00043495">
        <w:rPr>
          <w:sz w:val="22"/>
          <w:szCs w:val="22"/>
        </w:rPr>
        <w:t>•   Почти 111 миллионов взрослых в США (56% взрослого населения) женаты и проживают вместе с супругом.</w:t>
      </w:r>
    </w:p>
    <w:p w14:paraId="77861D96" w14:textId="77777777" w:rsidR="009B632D" w:rsidRPr="00043495" w:rsidRDefault="009B632D" w:rsidP="00043495">
      <w:pPr>
        <w:rPr>
          <w:rFonts w:ascii="Arial" w:hAnsi="Arial"/>
          <w:sz w:val="24"/>
          <w:szCs w:val="24"/>
        </w:rPr>
      </w:pPr>
      <w:r w:rsidRPr="00043495">
        <w:rPr>
          <w:sz w:val="22"/>
          <w:szCs w:val="22"/>
        </w:rPr>
        <w:t>•   Среди людей в возрасте от 26 до 34 лет 35% (почти 14 миллионов человек) никогда не вступали в брак, 53% афроамериканцев в этой возрастной группе никогда не вступали в брак.</w:t>
      </w:r>
    </w:p>
    <w:p w14:paraId="6F2A00B2" w14:textId="77777777" w:rsidR="009B632D" w:rsidRPr="00043495" w:rsidRDefault="009B632D" w:rsidP="00043495">
      <w:pPr>
        <w:rPr>
          <w:rFonts w:ascii="Arial" w:hAnsi="Arial"/>
          <w:sz w:val="24"/>
          <w:szCs w:val="24"/>
        </w:rPr>
      </w:pPr>
      <w:r w:rsidRPr="00043495">
        <w:rPr>
          <w:sz w:val="22"/>
          <w:szCs w:val="22"/>
        </w:rPr>
        <w:t>•   Почти 10% взрослых (19 миллионов) на сегодняшний день в разводе.</w:t>
      </w:r>
    </w:p>
    <w:p w14:paraId="39699A96" w14:textId="77777777" w:rsidR="009B632D" w:rsidRPr="00043495" w:rsidRDefault="009B632D" w:rsidP="00043495">
      <w:pPr>
        <w:rPr>
          <w:rFonts w:ascii="Arial" w:hAnsi="Arial"/>
          <w:sz w:val="24"/>
          <w:szCs w:val="24"/>
        </w:rPr>
      </w:pPr>
      <w:r w:rsidRPr="00043495">
        <w:rPr>
          <w:sz w:val="22"/>
          <w:szCs w:val="22"/>
        </w:rPr>
        <w:t>•   Почти 28% (20 миллионов) всех детей моложе восемнадцати лет живут в неполных семьях.</w:t>
      </w:r>
    </w:p>
    <w:p w14:paraId="235C31F4" w14:textId="77777777" w:rsidR="009B632D" w:rsidRPr="00043495" w:rsidRDefault="009B632D" w:rsidP="00043495">
      <w:pPr>
        <w:rPr>
          <w:rFonts w:ascii="Arial" w:hAnsi="Arial"/>
          <w:sz w:val="24"/>
          <w:szCs w:val="24"/>
        </w:rPr>
      </w:pPr>
      <w:r w:rsidRPr="00043495">
        <w:rPr>
          <w:sz w:val="22"/>
          <w:szCs w:val="22"/>
        </w:rPr>
        <w:t>•   Из детей, живущих в неполных семьях, 84% проживали со своими матеря</w:t>
      </w:r>
      <w:r w:rsidRPr="00043495">
        <w:rPr>
          <w:sz w:val="22"/>
          <w:szCs w:val="22"/>
        </w:rPr>
        <w:softHyphen/>
        <w:t>ми, 40% из которых никогда не состояли в браке.</w:t>
      </w:r>
    </w:p>
    <w:p w14:paraId="22F51FBB" w14:textId="77777777" w:rsidR="009B632D" w:rsidRPr="00043495" w:rsidRDefault="009B632D" w:rsidP="00043495">
      <w:pPr>
        <w:rPr>
          <w:rFonts w:ascii="Arial" w:hAnsi="Arial"/>
          <w:sz w:val="24"/>
          <w:szCs w:val="24"/>
        </w:rPr>
      </w:pPr>
      <w:r w:rsidRPr="00043495">
        <w:rPr>
          <w:sz w:val="22"/>
          <w:szCs w:val="22"/>
        </w:rPr>
        <w:t>•   У детей, проживавших только со своими отцами, 44% отцов были в разводе и 33% — никогда не состояли в браке.</w:t>
      </w:r>
    </w:p>
    <w:p w14:paraId="30CF045A" w14:textId="77777777" w:rsidR="009B632D" w:rsidRPr="00043495" w:rsidRDefault="009B632D" w:rsidP="00043495">
      <w:pPr>
        <w:rPr>
          <w:rFonts w:ascii="Arial" w:hAnsi="Arial"/>
          <w:sz w:val="24"/>
          <w:szCs w:val="24"/>
        </w:rPr>
      </w:pPr>
      <w:r w:rsidRPr="00043495">
        <w:rPr>
          <w:sz w:val="22"/>
          <w:szCs w:val="22"/>
        </w:rPr>
        <w:t>•   Примерно 4 миллиона детей (5,6% от всех детей в возрасте до восемнадцати лет) жили вместе с прародителями, в 1,4 миллиона этих семей родители с ними не проживали [2].</w:t>
      </w:r>
    </w:p>
    <w:p w14:paraId="10E6CC1C" w14:textId="77777777" w:rsidR="009B632D" w:rsidRPr="00043495" w:rsidRDefault="009B632D" w:rsidP="00043495">
      <w:pPr>
        <w:rPr>
          <w:rFonts w:ascii="Arial" w:hAnsi="Arial"/>
          <w:sz w:val="24"/>
          <w:szCs w:val="24"/>
        </w:rPr>
      </w:pPr>
      <w:r w:rsidRPr="00043495">
        <w:rPr>
          <w:sz w:val="22"/>
          <w:szCs w:val="22"/>
        </w:rPr>
        <w:t>Менее чем в половине (49%) семей дети моложе восемнадцати лет проживали вместе с родителями. При этом дети старше восемнадцати лет возвращались к своим родителям или никогда не покидали своего первого места жительства. Тех, кто уходил и вернулся — из-за развода, экономических трудностей или множест</w:t>
      </w:r>
      <w:r w:rsidRPr="00043495">
        <w:rPr>
          <w:sz w:val="22"/>
          <w:szCs w:val="22"/>
        </w:rPr>
        <w:softHyphen/>
        <w:t>ва других причин, иногда называют «детьми-бумерангами». У 14% семей были такие дети старше восемнадцати, проживающие дома. Из семей с детьми до 18 лет 27% находились на обеспечении одиноких родителей; имелось почти 10 миллио</w:t>
      </w:r>
      <w:r w:rsidRPr="00043495">
        <w:rPr>
          <w:sz w:val="22"/>
          <w:szCs w:val="22"/>
        </w:rPr>
        <w:softHyphen/>
        <w:t xml:space="preserve">нов семей, где была только мать, </w:t>
      </w:r>
      <w:r w:rsidRPr="00043495">
        <w:rPr>
          <w:b/>
          <w:bCs/>
          <w:sz w:val="22"/>
          <w:szCs w:val="22"/>
        </w:rPr>
        <w:t xml:space="preserve">и </w:t>
      </w:r>
      <w:r w:rsidRPr="00043495">
        <w:rPr>
          <w:sz w:val="22"/>
          <w:szCs w:val="22"/>
        </w:rPr>
        <w:t>2 миллиона семей, в которых был только отец. Сорок два процента одиноких матерей никогда не вступали в брак [3].</w:t>
      </w:r>
    </w:p>
    <w:p w14:paraId="013118BB" w14:textId="77777777" w:rsidR="009B632D" w:rsidRPr="00043495" w:rsidRDefault="009B632D" w:rsidP="00043495">
      <w:pPr>
        <w:rPr>
          <w:rFonts w:ascii="Arial" w:hAnsi="Arial"/>
          <w:sz w:val="24"/>
          <w:szCs w:val="24"/>
        </w:rPr>
      </w:pPr>
      <w:r w:rsidRPr="00043495">
        <w:rPr>
          <w:b/>
          <w:bCs/>
          <w:sz w:val="36"/>
          <w:szCs w:val="36"/>
        </w:rPr>
        <w:t>Брак</w:t>
      </w:r>
    </w:p>
    <w:p w14:paraId="538E6725" w14:textId="77777777" w:rsidR="009B632D" w:rsidRPr="00043495" w:rsidRDefault="009B632D" w:rsidP="00043495">
      <w:pPr>
        <w:rPr>
          <w:rFonts w:ascii="Arial" w:hAnsi="Arial"/>
          <w:sz w:val="24"/>
          <w:szCs w:val="24"/>
        </w:rPr>
      </w:pPr>
      <w:r w:rsidRPr="00043495">
        <w:rPr>
          <w:sz w:val="22"/>
          <w:szCs w:val="22"/>
        </w:rPr>
        <w:t>Есть много аспектов брака, которые остаются неизменными в течение столетий, и есть многие, которые радикально изменились. Большее число взрослых по-прежнему предпочитает вступить в брак, чем оставаться холостыми, для брака все еще требуется свидетельство и брачная церемония (гражданская или церков</w:t>
      </w:r>
      <w:r w:rsidRPr="00043495">
        <w:rPr>
          <w:sz w:val="22"/>
          <w:szCs w:val="22"/>
        </w:rPr>
        <w:softHyphen/>
        <w:t>ная), и большинство женщин по-прежнему берет фамилию своего мужа.</w:t>
      </w:r>
    </w:p>
    <w:p w14:paraId="1917CC8A" w14:textId="77777777" w:rsidR="009B632D" w:rsidRPr="00043495" w:rsidRDefault="009B632D" w:rsidP="00043495">
      <w:pPr>
        <w:rPr>
          <w:rFonts w:ascii="Arial" w:hAnsi="Arial"/>
          <w:sz w:val="24"/>
          <w:szCs w:val="24"/>
        </w:rPr>
      </w:pPr>
      <w:r w:rsidRPr="00043495">
        <w:rPr>
          <w:rFonts w:ascii="Arial" w:hAnsi="Arial"/>
          <w:b/>
          <w:bCs/>
          <w:sz w:val="26"/>
          <w:szCs w:val="26"/>
        </w:rPr>
        <w:t>Браки</w:t>
      </w:r>
      <w:r w:rsidRPr="00043495">
        <w:rPr>
          <w:rFonts w:ascii="Arial" w:hAnsi="Arial" w:cs="Arial"/>
          <w:b/>
          <w:bCs/>
          <w:sz w:val="26"/>
          <w:szCs w:val="26"/>
        </w:rPr>
        <w:t xml:space="preserve"> </w:t>
      </w:r>
      <w:r w:rsidRPr="00043495">
        <w:rPr>
          <w:rFonts w:ascii="Arial" w:hAnsi="Arial"/>
          <w:b/>
          <w:bCs/>
          <w:sz w:val="26"/>
          <w:szCs w:val="26"/>
        </w:rPr>
        <w:t>по</w:t>
      </w:r>
      <w:r w:rsidRPr="00043495">
        <w:rPr>
          <w:rFonts w:ascii="Arial" w:hAnsi="Arial" w:cs="Arial"/>
          <w:b/>
          <w:bCs/>
          <w:sz w:val="26"/>
          <w:szCs w:val="26"/>
        </w:rPr>
        <w:t xml:space="preserve"> </w:t>
      </w:r>
      <w:r w:rsidRPr="00043495">
        <w:rPr>
          <w:rFonts w:ascii="Arial" w:hAnsi="Arial"/>
          <w:b/>
          <w:bCs/>
          <w:sz w:val="26"/>
          <w:szCs w:val="26"/>
        </w:rPr>
        <w:t>контракту</w:t>
      </w:r>
    </w:p>
    <w:p w14:paraId="410E7DC2" w14:textId="77777777" w:rsidR="009B632D" w:rsidRPr="00043495" w:rsidRDefault="009B632D" w:rsidP="00043495">
      <w:pPr>
        <w:rPr>
          <w:rFonts w:ascii="Arial" w:hAnsi="Arial"/>
          <w:sz w:val="24"/>
          <w:szCs w:val="24"/>
        </w:rPr>
      </w:pPr>
      <w:r w:rsidRPr="00043495">
        <w:rPr>
          <w:rFonts w:ascii="Arial" w:hAnsi="Arial"/>
        </w:rPr>
        <w:t>В</w:t>
      </w:r>
      <w:r w:rsidRPr="00043495">
        <w:rPr>
          <w:rFonts w:ascii="Arial" w:hAnsi="Arial" w:cs="Arial"/>
        </w:rPr>
        <w:t xml:space="preserve"> 1967 </w:t>
      </w:r>
      <w:r w:rsidRPr="00043495">
        <w:rPr>
          <w:rFonts w:ascii="Arial" w:hAnsi="Arial"/>
        </w:rPr>
        <w:t>году</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Луизиане</w:t>
      </w:r>
      <w:r w:rsidRPr="00043495">
        <w:rPr>
          <w:rFonts w:ascii="Arial" w:hAnsi="Arial" w:cs="Arial"/>
        </w:rPr>
        <w:t xml:space="preserve"> </w:t>
      </w:r>
      <w:r w:rsidRPr="00043495">
        <w:rPr>
          <w:rFonts w:ascii="Arial" w:hAnsi="Arial"/>
        </w:rPr>
        <w:t>был</w:t>
      </w:r>
      <w:r w:rsidRPr="00043495">
        <w:rPr>
          <w:rFonts w:ascii="Arial" w:hAnsi="Arial" w:cs="Arial"/>
        </w:rPr>
        <w:t xml:space="preserve"> </w:t>
      </w:r>
      <w:r w:rsidRPr="00043495">
        <w:rPr>
          <w:rFonts w:ascii="Arial" w:hAnsi="Arial"/>
        </w:rPr>
        <w:t>принят</w:t>
      </w:r>
      <w:r w:rsidRPr="00043495">
        <w:rPr>
          <w:rFonts w:ascii="Arial" w:hAnsi="Arial" w:cs="Arial"/>
        </w:rPr>
        <w:t xml:space="preserve"> </w:t>
      </w:r>
      <w:r w:rsidRPr="00043495">
        <w:rPr>
          <w:rFonts w:ascii="Arial" w:hAnsi="Arial"/>
        </w:rPr>
        <w:t>закон</w:t>
      </w:r>
      <w:r w:rsidRPr="00043495">
        <w:rPr>
          <w:rFonts w:ascii="Arial" w:hAnsi="Arial" w:cs="Arial"/>
        </w:rPr>
        <w:t xml:space="preserve">, </w:t>
      </w:r>
      <w:r w:rsidRPr="00043495">
        <w:rPr>
          <w:rFonts w:ascii="Arial" w:hAnsi="Arial"/>
        </w:rPr>
        <w:t>требующий</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пар</w:t>
      </w:r>
      <w:r w:rsidRPr="00043495">
        <w:rPr>
          <w:rFonts w:ascii="Arial" w:hAnsi="Arial" w:cs="Arial"/>
        </w:rPr>
        <w:t xml:space="preserve">, </w:t>
      </w:r>
      <w:r w:rsidRPr="00043495">
        <w:rPr>
          <w:rFonts w:ascii="Arial" w:hAnsi="Arial"/>
        </w:rPr>
        <w:t>которые</w:t>
      </w:r>
      <w:r w:rsidRPr="00043495">
        <w:rPr>
          <w:rFonts w:ascii="Arial" w:hAnsi="Arial" w:cs="Arial"/>
        </w:rPr>
        <w:t xml:space="preserve"> </w:t>
      </w:r>
      <w:r w:rsidRPr="00043495">
        <w:rPr>
          <w:rFonts w:ascii="Arial" w:hAnsi="Arial"/>
        </w:rPr>
        <w:t>хотят</w:t>
      </w:r>
      <w:r w:rsidRPr="00043495">
        <w:rPr>
          <w:rFonts w:ascii="Arial" w:hAnsi="Arial" w:cs="Arial"/>
        </w:rPr>
        <w:t xml:space="preserve"> </w:t>
      </w:r>
      <w:r w:rsidRPr="00043495">
        <w:rPr>
          <w:rFonts w:ascii="Arial" w:hAnsi="Arial"/>
        </w:rPr>
        <w:t>получить</w:t>
      </w:r>
      <w:r w:rsidRPr="00043495">
        <w:rPr>
          <w:rFonts w:ascii="Arial" w:hAnsi="Arial" w:cs="Arial"/>
        </w:rPr>
        <w:t xml:space="preserve"> </w:t>
      </w:r>
      <w:r w:rsidRPr="00043495">
        <w:rPr>
          <w:rFonts w:ascii="Arial" w:hAnsi="Arial"/>
        </w:rPr>
        <w:t>сви</w:t>
      </w:r>
      <w:r w:rsidRPr="00043495">
        <w:rPr>
          <w:rFonts w:ascii="Arial" w:hAnsi="Arial"/>
        </w:rPr>
        <w:softHyphen/>
        <w:t>детельство</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браке</w:t>
      </w:r>
      <w:r w:rsidRPr="00043495">
        <w:rPr>
          <w:rFonts w:ascii="Arial" w:hAnsi="Arial" w:cs="Arial"/>
        </w:rPr>
        <w:t xml:space="preserve">, </w:t>
      </w:r>
      <w:r w:rsidRPr="00043495">
        <w:rPr>
          <w:rFonts w:ascii="Arial" w:hAnsi="Arial"/>
        </w:rPr>
        <w:t>выбрать</w:t>
      </w:r>
      <w:r w:rsidRPr="00043495">
        <w:rPr>
          <w:rFonts w:ascii="Arial" w:hAnsi="Arial" w:cs="Arial"/>
        </w:rPr>
        <w:t xml:space="preserve"> </w:t>
      </w:r>
      <w:r w:rsidRPr="00043495">
        <w:rPr>
          <w:rFonts w:ascii="Arial" w:hAnsi="Arial"/>
        </w:rPr>
        <w:t>один</w:t>
      </w:r>
      <w:r w:rsidRPr="00043495">
        <w:rPr>
          <w:rFonts w:ascii="Arial" w:hAnsi="Arial" w:cs="Arial"/>
        </w:rPr>
        <w:t xml:space="preserve"> </w:t>
      </w:r>
      <w:r w:rsidRPr="00043495">
        <w:rPr>
          <w:rFonts w:ascii="Arial" w:hAnsi="Arial"/>
        </w:rPr>
        <w:t>из</w:t>
      </w:r>
      <w:r w:rsidRPr="00043495">
        <w:rPr>
          <w:rFonts w:ascii="Arial" w:hAnsi="Arial" w:cs="Arial"/>
        </w:rPr>
        <w:t xml:space="preserve"> </w:t>
      </w:r>
      <w:r w:rsidRPr="00043495">
        <w:rPr>
          <w:rFonts w:ascii="Arial" w:hAnsi="Arial"/>
        </w:rPr>
        <w:t>двух</w:t>
      </w:r>
      <w:r w:rsidRPr="00043495">
        <w:rPr>
          <w:rFonts w:ascii="Arial" w:hAnsi="Arial" w:cs="Arial"/>
        </w:rPr>
        <w:t xml:space="preserve"> </w:t>
      </w:r>
      <w:r w:rsidRPr="00043495">
        <w:rPr>
          <w:rFonts w:ascii="Arial" w:hAnsi="Arial"/>
        </w:rPr>
        <w:t>типов</w:t>
      </w:r>
      <w:r w:rsidRPr="00043495">
        <w:rPr>
          <w:rFonts w:ascii="Arial" w:hAnsi="Arial" w:cs="Arial"/>
        </w:rPr>
        <w:t xml:space="preserve"> </w:t>
      </w:r>
      <w:r w:rsidRPr="00043495">
        <w:rPr>
          <w:rFonts w:ascii="Arial" w:hAnsi="Arial"/>
        </w:rPr>
        <w:t>брачного</w:t>
      </w:r>
      <w:r w:rsidRPr="00043495">
        <w:rPr>
          <w:rFonts w:ascii="Arial" w:hAnsi="Arial" w:cs="Arial"/>
        </w:rPr>
        <w:t xml:space="preserve"> </w:t>
      </w:r>
      <w:r w:rsidRPr="00043495">
        <w:rPr>
          <w:rFonts w:ascii="Arial" w:hAnsi="Arial"/>
        </w:rPr>
        <w:t>контракта</w:t>
      </w:r>
      <w:r w:rsidRPr="00043495">
        <w:rPr>
          <w:rFonts w:ascii="Arial" w:hAnsi="Arial" w:cs="Arial"/>
        </w:rPr>
        <w:t xml:space="preserve">. </w:t>
      </w:r>
      <w:r w:rsidRPr="00043495">
        <w:rPr>
          <w:rFonts w:ascii="Arial" w:hAnsi="Arial"/>
        </w:rPr>
        <w:t>Стандартный</w:t>
      </w:r>
      <w:r w:rsidRPr="00043495">
        <w:rPr>
          <w:rFonts w:ascii="Arial" w:hAnsi="Arial" w:cs="Arial"/>
        </w:rPr>
        <w:t xml:space="preserve"> </w:t>
      </w:r>
      <w:r w:rsidRPr="00043495">
        <w:rPr>
          <w:rFonts w:ascii="Arial" w:hAnsi="Arial"/>
        </w:rPr>
        <w:t>брачный контракт</w:t>
      </w:r>
      <w:r w:rsidRPr="00043495">
        <w:rPr>
          <w:rFonts w:ascii="Arial" w:hAnsi="Arial" w:cs="Arial"/>
        </w:rPr>
        <w:t xml:space="preserve"> </w:t>
      </w:r>
      <w:r w:rsidRPr="00043495">
        <w:rPr>
          <w:rFonts w:ascii="Arial" w:hAnsi="Arial"/>
        </w:rPr>
        <w:t>позволяет</w:t>
      </w:r>
      <w:r w:rsidRPr="00043495">
        <w:rPr>
          <w:rFonts w:ascii="Arial" w:hAnsi="Arial" w:cs="Arial"/>
        </w:rPr>
        <w:t xml:space="preserve"> </w:t>
      </w:r>
      <w:r w:rsidRPr="00043495">
        <w:rPr>
          <w:rFonts w:ascii="Arial" w:hAnsi="Arial"/>
        </w:rPr>
        <w:t>партнерам</w:t>
      </w:r>
      <w:r w:rsidRPr="00043495">
        <w:rPr>
          <w:rFonts w:ascii="Arial" w:hAnsi="Arial" w:cs="Arial"/>
        </w:rPr>
        <w:t xml:space="preserve"> </w:t>
      </w:r>
      <w:r w:rsidRPr="00043495">
        <w:rPr>
          <w:rFonts w:ascii="Arial" w:hAnsi="Arial"/>
        </w:rPr>
        <w:t>по</w:t>
      </w:r>
      <w:r w:rsidRPr="00043495">
        <w:rPr>
          <w:rFonts w:ascii="Arial" w:hAnsi="Arial" w:cs="Arial"/>
        </w:rPr>
        <w:t xml:space="preserve"> </w:t>
      </w:r>
      <w:r w:rsidRPr="00043495">
        <w:rPr>
          <w:rFonts w:ascii="Arial" w:hAnsi="Arial"/>
        </w:rPr>
        <w:t>браку</w:t>
      </w:r>
      <w:r w:rsidRPr="00043495">
        <w:rPr>
          <w:rFonts w:ascii="Arial" w:hAnsi="Arial" w:cs="Arial"/>
        </w:rPr>
        <w:t xml:space="preserve"> </w:t>
      </w:r>
      <w:r w:rsidRPr="00043495">
        <w:rPr>
          <w:rFonts w:ascii="Arial" w:hAnsi="Arial"/>
        </w:rPr>
        <w:t>получить</w:t>
      </w:r>
      <w:r w:rsidRPr="00043495">
        <w:rPr>
          <w:rFonts w:ascii="Arial" w:hAnsi="Arial" w:cs="Arial"/>
        </w:rPr>
        <w:t xml:space="preserve"> </w:t>
      </w:r>
      <w:r w:rsidRPr="00043495">
        <w:rPr>
          <w:rFonts w:ascii="Arial" w:hAnsi="Arial"/>
        </w:rPr>
        <w:t>развод</w:t>
      </w:r>
      <w:r w:rsidRPr="00043495">
        <w:rPr>
          <w:rFonts w:ascii="Arial" w:hAnsi="Arial" w:cs="Arial"/>
        </w:rPr>
        <w:t xml:space="preserve"> </w:t>
      </w:r>
      <w:r w:rsidRPr="00043495">
        <w:rPr>
          <w:rFonts w:ascii="Arial" w:hAnsi="Arial"/>
        </w:rPr>
        <w:t>после</w:t>
      </w:r>
      <w:r w:rsidRPr="00043495">
        <w:rPr>
          <w:rFonts w:ascii="Arial" w:hAnsi="Arial" w:cs="Arial"/>
        </w:rPr>
        <w:t xml:space="preserve"> </w:t>
      </w:r>
      <w:r w:rsidRPr="00043495">
        <w:rPr>
          <w:rFonts w:ascii="Arial" w:hAnsi="Arial"/>
        </w:rPr>
        <w:t>раздельного</w:t>
      </w:r>
      <w:r w:rsidRPr="00043495">
        <w:rPr>
          <w:rFonts w:ascii="Arial" w:hAnsi="Arial" w:cs="Arial"/>
        </w:rPr>
        <w:t xml:space="preserve"> </w:t>
      </w:r>
      <w:r w:rsidRPr="00043495">
        <w:rPr>
          <w:rFonts w:ascii="Arial" w:hAnsi="Arial"/>
        </w:rPr>
        <w:t>проживания</w:t>
      </w:r>
      <w:r w:rsidRPr="00043495">
        <w:rPr>
          <w:rFonts w:ascii="Arial" w:hAnsi="Arial" w:cs="Arial"/>
        </w:rPr>
        <w:t xml:space="preserve"> </w:t>
      </w:r>
      <w:r w:rsidRPr="00043495">
        <w:rPr>
          <w:rFonts w:ascii="Arial" w:hAnsi="Arial"/>
        </w:rPr>
        <w:t>в течение</w:t>
      </w:r>
      <w:r w:rsidRPr="00043495">
        <w:rPr>
          <w:rFonts w:ascii="Arial" w:hAnsi="Arial" w:cs="Arial"/>
        </w:rPr>
        <w:t xml:space="preserve"> </w:t>
      </w:r>
      <w:r w:rsidRPr="00043495">
        <w:rPr>
          <w:rFonts w:ascii="Arial" w:hAnsi="Arial"/>
        </w:rPr>
        <w:t>шести</w:t>
      </w:r>
      <w:r w:rsidRPr="00043495">
        <w:rPr>
          <w:rFonts w:ascii="Arial" w:hAnsi="Arial" w:cs="Arial"/>
        </w:rPr>
        <w:t xml:space="preserve"> </w:t>
      </w:r>
      <w:r w:rsidRPr="00043495">
        <w:rPr>
          <w:rFonts w:ascii="Arial" w:hAnsi="Arial"/>
        </w:rPr>
        <w:t>месяцев</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немедленно</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один</w:t>
      </w:r>
      <w:r w:rsidRPr="00043495">
        <w:rPr>
          <w:rFonts w:ascii="Arial" w:hAnsi="Arial" w:cs="Arial"/>
        </w:rPr>
        <w:t xml:space="preserve"> </w:t>
      </w:r>
      <w:r w:rsidRPr="00043495">
        <w:rPr>
          <w:rFonts w:ascii="Arial" w:hAnsi="Arial"/>
        </w:rPr>
        <w:t>из</w:t>
      </w:r>
      <w:r w:rsidRPr="00043495">
        <w:rPr>
          <w:rFonts w:ascii="Arial" w:hAnsi="Arial" w:cs="Arial"/>
        </w:rPr>
        <w:t xml:space="preserve"> </w:t>
      </w:r>
      <w:r w:rsidRPr="00043495">
        <w:rPr>
          <w:rFonts w:ascii="Arial" w:hAnsi="Arial"/>
        </w:rPr>
        <w:t>супругов</w:t>
      </w:r>
      <w:r w:rsidRPr="00043495">
        <w:rPr>
          <w:rFonts w:ascii="Arial" w:hAnsi="Arial" w:cs="Arial"/>
        </w:rPr>
        <w:t xml:space="preserve"> </w:t>
      </w:r>
      <w:r w:rsidRPr="00043495">
        <w:rPr>
          <w:rFonts w:ascii="Arial" w:hAnsi="Arial"/>
        </w:rPr>
        <w:t>уличен</w:t>
      </w:r>
      <w:r w:rsidRPr="00043495">
        <w:rPr>
          <w:rFonts w:ascii="Arial" w:hAnsi="Arial" w:cs="Arial"/>
        </w:rPr>
        <w:t>(</w:t>
      </w:r>
      <w:r w:rsidRPr="00043495">
        <w:rPr>
          <w:rFonts w:ascii="Arial" w:hAnsi="Arial"/>
        </w:rPr>
        <w:t>на</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адюльтере</w:t>
      </w:r>
      <w:r w:rsidRPr="00043495">
        <w:rPr>
          <w:rFonts w:ascii="Arial" w:hAnsi="Arial" w:cs="Arial"/>
        </w:rPr>
        <w:t xml:space="preserve">, </w:t>
      </w:r>
      <w:r w:rsidRPr="00043495">
        <w:rPr>
          <w:rFonts w:ascii="Arial" w:hAnsi="Arial"/>
        </w:rPr>
        <w:t>приговорен</w:t>
      </w:r>
      <w:r w:rsidRPr="00043495">
        <w:rPr>
          <w:rFonts w:ascii="Arial" w:hAnsi="Arial" w:cs="Arial"/>
        </w:rPr>
        <w:t>(</w:t>
      </w:r>
      <w:r w:rsidRPr="00043495">
        <w:rPr>
          <w:rFonts w:ascii="Arial" w:hAnsi="Arial"/>
        </w:rPr>
        <w:t>а</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тюремному</w:t>
      </w:r>
      <w:r w:rsidRPr="00043495">
        <w:rPr>
          <w:rFonts w:ascii="Arial" w:hAnsi="Arial" w:cs="Arial"/>
        </w:rPr>
        <w:t xml:space="preserve"> </w:t>
      </w:r>
      <w:r w:rsidRPr="00043495">
        <w:rPr>
          <w:rFonts w:ascii="Arial" w:hAnsi="Arial"/>
        </w:rPr>
        <w:t>заключению</w:t>
      </w:r>
      <w:r w:rsidRPr="00043495">
        <w:rPr>
          <w:rFonts w:ascii="Arial" w:hAnsi="Arial" w:cs="Arial"/>
        </w:rPr>
        <w:t xml:space="preserve"> </w:t>
      </w:r>
      <w:r w:rsidRPr="00043495">
        <w:rPr>
          <w:rFonts w:ascii="Arial" w:hAnsi="Arial"/>
        </w:rPr>
        <w:t>либо</w:t>
      </w:r>
      <w:r w:rsidRPr="00043495">
        <w:rPr>
          <w:rFonts w:ascii="Arial" w:hAnsi="Arial" w:cs="Arial"/>
        </w:rPr>
        <w:t xml:space="preserve"> </w:t>
      </w:r>
      <w:r w:rsidRPr="00043495">
        <w:rPr>
          <w:rFonts w:ascii="Arial" w:hAnsi="Arial"/>
        </w:rPr>
        <w:t>умер</w:t>
      </w:r>
      <w:r w:rsidRPr="00043495">
        <w:rPr>
          <w:rFonts w:ascii="Arial" w:hAnsi="Arial" w:cs="Arial"/>
        </w:rPr>
        <w:t xml:space="preserve">. </w:t>
      </w:r>
      <w:r w:rsidRPr="00043495">
        <w:rPr>
          <w:rFonts w:ascii="Arial" w:hAnsi="Arial"/>
        </w:rPr>
        <w:t>Договорный</w:t>
      </w:r>
      <w:r w:rsidRPr="00043495">
        <w:rPr>
          <w:rFonts w:ascii="Arial" w:hAnsi="Arial" w:cs="Arial"/>
        </w:rPr>
        <w:t xml:space="preserve"> </w:t>
      </w:r>
      <w:r w:rsidRPr="00043495">
        <w:rPr>
          <w:rFonts w:ascii="Arial" w:hAnsi="Arial"/>
        </w:rPr>
        <w:t>брачный</w:t>
      </w:r>
      <w:r w:rsidRPr="00043495">
        <w:rPr>
          <w:rFonts w:ascii="Arial" w:hAnsi="Arial" w:cs="Arial"/>
        </w:rPr>
        <w:t xml:space="preserve"> </w:t>
      </w:r>
      <w:r w:rsidRPr="00043495">
        <w:rPr>
          <w:rFonts w:ascii="Arial" w:hAnsi="Arial"/>
        </w:rPr>
        <w:t>контракт</w:t>
      </w:r>
      <w:r w:rsidRPr="00043495">
        <w:rPr>
          <w:rFonts w:ascii="Arial" w:hAnsi="Arial" w:cs="Arial"/>
        </w:rPr>
        <w:t xml:space="preserve"> </w:t>
      </w:r>
      <w:r w:rsidRPr="00043495">
        <w:rPr>
          <w:rFonts w:ascii="Arial" w:hAnsi="Arial"/>
        </w:rPr>
        <w:t>позво</w:t>
      </w:r>
      <w:r w:rsidRPr="00043495">
        <w:rPr>
          <w:rFonts w:ascii="Arial" w:hAnsi="Arial"/>
        </w:rPr>
        <w:softHyphen/>
        <w:t>ляет</w:t>
      </w:r>
      <w:r w:rsidRPr="00043495">
        <w:rPr>
          <w:rFonts w:ascii="Arial" w:hAnsi="Arial" w:cs="Arial"/>
        </w:rPr>
        <w:t xml:space="preserve"> </w:t>
      </w:r>
      <w:r w:rsidRPr="00043495">
        <w:rPr>
          <w:rFonts w:ascii="Arial" w:hAnsi="Arial"/>
        </w:rPr>
        <w:t>супругам</w:t>
      </w:r>
      <w:r w:rsidRPr="00043495">
        <w:rPr>
          <w:rFonts w:ascii="Arial" w:hAnsi="Arial" w:cs="Arial"/>
        </w:rPr>
        <w:t xml:space="preserve"> </w:t>
      </w:r>
      <w:r w:rsidRPr="00043495">
        <w:rPr>
          <w:rFonts w:ascii="Arial" w:hAnsi="Arial"/>
        </w:rPr>
        <w:t>развестись</w:t>
      </w:r>
      <w:r w:rsidRPr="00043495">
        <w:rPr>
          <w:rFonts w:ascii="Arial" w:hAnsi="Arial" w:cs="Arial"/>
        </w:rPr>
        <w:t xml:space="preserve"> </w:t>
      </w:r>
      <w:r w:rsidRPr="00043495">
        <w:rPr>
          <w:rFonts w:ascii="Arial" w:hAnsi="Arial"/>
        </w:rPr>
        <w:t>только</w:t>
      </w:r>
      <w:r w:rsidRPr="00043495">
        <w:rPr>
          <w:rFonts w:ascii="Arial" w:hAnsi="Arial" w:cs="Arial"/>
        </w:rPr>
        <w:t xml:space="preserve"> </w:t>
      </w:r>
      <w:r w:rsidRPr="00043495">
        <w:rPr>
          <w:rFonts w:ascii="Arial" w:hAnsi="Arial"/>
        </w:rPr>
        <w:t>после</w:t>
      </w:r>
      <w:r w:rsidRPr="00043495">
        <w:rPr>
          <w:rFonts w:ascii="Arial" w:hAnsi="Arial" w:cs="Arial"/>
        </w:rPr>
        <w:t xml:space="preserve"> </w:t>
      </w:r>
      <w:r w:rsidRPr="00043495">
        <w:rPr>
          <w:rFonts w:ascii="Arial" w:hAnsi="Arial"/>
        </w:rPr>
        <w:t>того</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они</w:t>
      </w:r>
      <w:r w:rsidRPr="00043495">
        <w:rPr>
          <w:rFonts w:ascii="Arial" w:hAnsi="Arial" w:cs="Arial"/>
        </w:rPr>
        <w:t xml:space="preserve"> </w:t>
      </w:r>
      <w:r w:rsidRPr="00043495">
        <w:rPr>
          <w:rFonts w:ascii="Arial" w:hAnsi="Arial"/>
        </w:rPr>
        <w:t>прожили</w:t>
      </w:r>
      <w:r w:rsidRPr="00043495">
        <w:rPr>
          <w:rFonts w:ascii="Arial" w:hAnsi="Arial" w:cs="Arial"/>
        </w:rPr>
        <w:t xml:space="preserve"> </w:t>
      </w:r>
      <w:r w:rsidRPr="00043495">
        <w:rPr>
          <w:rFonts w:ascii="Arial" w:hAnsi="Arial"/>
        </w:rPr>
        <w:t>врозь</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течение</w:t>
      </w:r>
      <w:r w:rsidRPr="00043495">
        <w:rPr>
          <w:rFonts w:ascii="Arial" w:hAnsi="Arial" w:cs="Arial"/>
        </w:rPr>
        <w:t xml:space="preserve"> </w:t>
      </w:r>
      <w:r w:rsidRPr="00043495">
        <w:rPr>
          <w:rFonts w:ascii="Arial" w:hAnsi="Arial"/>
        </w:rPr>
        <w:t>двух</w:t>
      </w:r>
      <w:r w:rsidRPr="00043495">
        <w:rPr>
          <w:rFonts w:ascii="Arial" w:hAnsi="Arial" w:cs="Arial"/>
        </w:rPr>
        <w:t xml:space="preserve"> </w:t>
      </w:r>
      <w:r w:rsidRPr="00043495">
        <w:rPr>
          <w:rFonts w:ascii="Arial" w:hAnsi="Arial"/>
        </w:rPr>
        <w:t>лет</w:t>
      </w:r>
      <w:r w:rsidRPr="00043495">
        <w:rPr>
          <w:rFonts w:ascii="Arial" w:hAnsi="Arial" w:cs="Arial"/>
        </w:rPr>
        <w:t xml:space="preserve">, </w:t>
      </w:r>
      <w:r w:rsidRPr="00043495">
        <w:rPr>
          <w:rFonts w:ascii="Arial" w:hAnsi="Arial"/>
        </w:rPr>
        <w:t>либо</w:t>
      </w:r>
      <w:r w:rsidRPr="00043495">
        <w:rPr>
          <w:rFonts w:ascii="Arial" w:hAnsi="Arial" w:cs="Arial"/>
        </w:rPr>
        <w:t xml:space="preserve"> </w:t>
      </w:r>
      <w:r w:rsidRPr="00043495">
        <w:rPr>
          <w:rFonts w:ascii="Arial" w:hAnsi="Arial"/>
        </w:rPr>
        <w:t>после</w:t>
      </w:r>
      <w:r w:rsidRPr="00043495">
        <w:rPr>
          <w:rFonts w:ascii="Arial" w:hAnsi="Arial" w:cs="Arial"/>
        </w:rPr>
        <w:t xml:space="preserve"> </w:t>
      </w:r>
      <w:r w:rsidRPr="00043495">
        <w:rPr>
          <w:rFonts w:ascii="Arial" w:hAnsi="Arial"/>
        </w:rPr>
        <w:t>того</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супруг</w:t>
      </w:r>
      <w:r w:rsidRPr="00043495">
        <w:rPr>
          <w:rFonts w:ascii="Arial" w:hAnsi="Arial" w:cs="Arial"/>
        </w:rPr>
        <w:t>(</w:t>
      </w:r>
      <w:r w:rsidRPr="00043495">
        <w:rPr>
          <w:rFonts w:ascii="Arial" w:hAnsi="Arial"/>
        </w:rPr>
        <w:t>а</w:t>
      </w:r>
      <w:r w:rsidRPr="00043495">
        <w:rPr>
          <w:rFonts w:ascii="Arial" w:hAnsi="Arial" w:cs="Arial"/>
        </w:rPr>
        <w:t xml:space="preserve">) </w:t>
      </w:r>
      <w:r w:rsidRPr="00043495">
        <w:rPr>
          <w:rFonts w:ascii="Arial" w:hAnsi="Arial"/>
        </w:rPr>
        <w:t>совершил</w:t>
      </w:r>
      <w:r w:rsidRPr="00043495">
        <w:rPr>
          <w:rFonts w:ascii="Arial" w:hAnsi="Arial" w:cs="Arial"/>
        </w:rPr>
        <w:t>(</w:t>
      </w:r>
      <w:r w:rsidRPr="00043495">
        <w:rPr>
          <w:rFonts w:ascii="Arial" w:hAnsi="Arial"/>
        </w:rPr>
        <w:t>а</w:t>
      </w:r>
      <w:r w:rsidRPr="00043495">
        <w:rPr>
          <w:rFonts w:ascii="Arial" w:hAnsi="Arial" w:cs="Arial"/>
        </w:rPr>
        <w:t xml:space="preserve">) </w:t>
      </w:r>
      <w:r w:rsidRPr="00043495">
        <w:rPr>
          <w:rFonts w:ascii="Arial" w:hAnsi="Arial"/>
        </w:rPr>
        <w:t>адюльтер</w:t>
      </w:r>
      <w:r w:rsidRPr="00043495">
        <w:rPr>
          <w:rFonts w:ascii="Arial" w:hAnsi="Arial" w:cs="Arial"/>
        </w:rPr>
        <w:t xml:space="preserve">, </w:t>
      </w:r>
      <w:r w:rsidRPr="00043495">
        <w:rPr>
          <w:rFonts w:ascii="Arial" w:hAnsi="Arial"/>
        </w:rPr>
        <w:t>приговорен</w:t>
      </w:r>
      <w:r w:rsidRPr="00043495">
        <w:rPr>
          <w:rFonts w:ascii="Arial" w:hAnsi="Arial" w:cs="Arial"/>
        </w:rPr>
        <w:t>(</w:t>
      </w:r>
      <w:r w:rsidRPr="00043495">
        <w:rPr>
          <w:rFonts w:ascii="Arial" w:hAnsi="Arial"/>
        </w:rPr>
        <w:t>а</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тюремному</w:t>
      </w:r>
      <w:r w:rsidRPr="00043495">
        <w:rPr>
          <w:rFonts w:ascii="Arial" w:hAnsi="Arial" w:cs="Arial"/>
        </w:rPr>
        <w:t xml:space="preserve"> </w:t>
      </w:r>
      <w:r w:rsidRPr="00043495">
        <w:rPr>
          <w:rFonts w:ascii="Arial" w:hAnsi="Arial"/>
        </w:rPr>
        <w:t>заклю</w:t>
      </w:r>
      <w:r w:rsidRPr="00043495">
        <w:rPr>
          <w:rFonts w:ascii="Arial" w:hAnsi="Arial"/>
        </w:rPr>
        <w:softHyphen/>
        <w:t>чению</w:t>
      </w:r>
      <w:r w:rsidRPr="00043495">
        <w:rPr>
          <w:rFonts w:ascii="Arial" w:hAnsi="Arial" w:cs="Arial"/>
        </w:rPr>
        <w:t xml:space="preserve"> </w:t>
      </w:r>
      <w:r w:rsidRPr="00043495">
        <w:rPr>
          <w:rFonts w:ascii="Arial" w:hAnsi="Arial"/>
        </w:rPr>
        <w:t>за</w:t>
      </w:r>
      <w:r w:rsidRPr="00043495">
        <w:rPr>
          <w:rFonts w:ascii="Arial" w:hAnsi="Arial" w:cs="Arial"/>
        </w:rPr>
        <w:t xml:space="preserve"> </w:t>
      </w:r>
      <w:r w:rsidRPr="00043495">
        <w:rPr>
          <w:rFonts w:ascii="Arial" w:hAnsi="Arial"/>
        </w:rPr>
        <w:t>тяжкое</w:t>
      </w:r>
      <w:r w:rsidRPr="00043495">
        <w:rPr>
          <w:rFonts w:ascii="Arial" w:hAnsi="Arial" w:cs="Arial"/>
        </w:rPr>
        <w:t xml:space="preserve"> </w:t>
      </w:r>
      <w:r w:rsidRPr="00043495">
        <w:rPr>
          <w:rFonts w:ascii="Arial" w:hAnsi="Arial"/>
        </w:rPr>
        <w:t>преступление</w:t>
      </w:r>
      <w:r w:rsidRPr="00043495">
        <w:rPr>
          <w:rFonts w:ascii="Arial" w:hAnsi="Arial" w:cs="Arial"/>
        </w:rPr>
        <w:t xml:space="preserve">, </w:t>
      </w:r>
      <w:r w:rsidRPr="00043495">
        <w:rPr>
          <w:rFonts w:ascii="Arial" w:hAnsi="Arial"/>
        </w:rPr>
        <w:t>оставил</w:t>
      </w:r>
      <w:r w:rsidRPr="00043495">
        <w:rPr>
          <w:rFonts w:ascii="Arial" w:hAnsi="Arial" w:cs="Arial"/>
        </w:rPr>
        <w:t>(</w:t>
      </w:r>
      <w:r w:rsidRPr="00043495">
        <w:rPr>
          <w:rFonts w:ascii="Arial" w:hAnsi="Arial"/>
        </w:rPr>
        <w:t>а</w:t>
      </w:r>
      <w:r w:rsidRPr="00043495">
        <w:rPr>
          <w:rFonts w:ascii="Arial" w:hAnsi="Arial" w:cs="Arial"/>
        </w:rPr>
        <w:t xml:space="preserve">) </w:t>
      </w:r>
      <w:r w:rsidRPr="00043495">
        <w:rPr>
          <w:rFonts w:ascii="Arial" w:hAnsi="Arial"/>
        </w:rPr>
        <w:t>дом</w:t>
      </w:r>
      <w:r w:rsidRPr="00043495">
        <w:rPr>
          <w:rFonts w:ascii="Arial" w:hAnsi="Arial" w:cs="Arial"/>
        </w:rPr>
        <w:t xml:space="preserve"> </w:t>
      </w:r>
      <w:r w:rsidRPr="00043495">
        <w:rPr>
          <w:rFonts w:ascii="Arial" w:hAnsi="Arial"/>
        </w:rPr>
        <w:t>без</w:t>
      </w:r>
      <w:r w:rsidRPr="00043495">
        <w:rPr>
          <w:rFonts w:ascii="Arial" w:hAnsi="Arial" w:cs="Arial"/>
        </w:rPr>
        <w:t xml:space="preserve"> </w:t>
      </w:r>
      <w:r w:rsidRPr="00043495">
        <w:rPr>
          <w:rFonts w:ascii="Arial" w:hAnsi="Arial"/>
        </w:rPr>
        <w:t>намерения</w:t>
      </w:r>
      <w:r w:rsidRPr="00043495">
        <w:rPr>
          <w:rFonts w:ascii="Arial" w:hAnsi="Arial" w:cs="Arial"/>
        </w:rPr>
        <w:t xml:space="preserve"> </w:t>
      </w:r>
      <w:r w:rsidRPr="00043495">
        <w:rPr>
          <w:rFonts w:ascii="Arial" w:hAnsi="Arial"/>
        </w:rPr>
        <w:t>вернуться</w:t>
      </w:r>
      <w:r w:rsidRPr="00043495">
        <w:rPr>
          <w:rFonts w:ascii="Arial" w:hAnsi="Arial" w:cs="Arial"/>
        </w:rPr>
        <w:t xml:space="preserve">, </w:t>
      </w:r>
      <w:r w:rsidRPr="00043495">
        <w:rPr>
          <w:rFonts w:ascii="Arial" w:hAnsi="Arial"/>
        </w:rPr>
        <w:t>по</w:t>
      </w:r>
      <w:r w:rsidRPr="00043495">
        <w:rPr>
          <w:rFonts w:ascii="Arial" w:hAnsi="Arial" w:cs="Arial"/>
        </w:rPr>
        <w:t xml:space="preserve"> </w:t>
      </w:r>
      <w:r w:rsidRPr="00043495">
        <w:rPr>
          <w:rFonts w:ascii="Arial" w:hAnsi="Arial"/>
        </w:rPr>
        <w:t>крайней</w:t>
      </w:r>
      <w:r w:rsidRPr="00043495">
        <w:rPr>
          <w:rFonts w:ascii="Arial" w:hAnsi="Arial" w:cs="Arial"/>
        </w:rPr>
        <w:t xml:space="preserve"> </w:t>
      </w:r>
      <w:r w:rsidRPr="00043495">
        <w:rPr>
          <w:rFonts w:ascii="Arial" w:hAnsi="Arial"/>
        </w:rPr>
        <w:t>мере на</w:t>
      </w:r>
      <w:r w:rsidRPr="00043495">
        <w:rPr>
          <w:rFonts w:ascii="Arial" w:hAnsi="Arial" w:cs="Arial"/>
        </w:rPr>
        <w:t xml:space="preserve"> </w:t>
      </w:r>
      <w:r w:rsidRPr="00043495">
        <w:rPr>
          <w:rFonts w:ascii="Arial" w:hAnsi="Arial"/>
        </w:rPr>
        <w:t>один</w:t>
      </w:r>
      <w:r w:rsidRPr="00043495">
        <w:rPr>
          <w:rFonts w:ascii="Arial" w:hAnsi="Arial" w:cs="Arial"/>
        </w:rPr>
        <w:t xml:space="preserve"> </w:t>
      </w:r>
      <w:r w:rsidRPr="00043495">
        <w:rPr>
          <w:rFonts w:ascii="Arial" w:hAnsi="Arial"/>
        </w:rPr>
        <w:t>год</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совершает</w:t>
      </w:r>
      <w:r w:rsidRPr="00043495">
        <w:rPr>
          <w:rFonts w:ascii="Arial" w:hAnsi="Arial" w:cs="Arial"/>
        </w:rPr>
        <w:t xml:space="preserve"> </w:t>
      </w:r>
      <w:r w:rsidRPr="00043495">
        <w:rPr>
          <w:rFonts w:ascii="Arial" w:hAnsi="Arial"/>
        </w:rPr>
        <w:t>физическое</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сексуальное</w:t>
      </w:r>
      <w:r w:rsidRPr="00043495">
        <w:rPr>
          <w:rFonts w:ascii="Arial" w:hAnsi="Arial" w:cs="Arial"/>
        </w:rPr>
        <w:t xml:space="preserve"> </w:t>
      </w:r>
      <w:r w:rsidRPr="00043495">
        <w:rPr>
          <w:rFonts w:ascii="Arial" w:hAnsi="Arial"/>
        </w:rPr>
        <w:t>злоупотребление</w:t>
      </w:r>
      <w:r w:rsidRPr="00043495">
        <w:rPr>
          <w:rFonts w:ascii="Arial" w:hAnsi="Arial" w:cs="Arial"/>
        </w:rPr>
        <w:t xml:space="preserve"> </w:t>
      </w:r>
      <w:r w:rsidRPr="00043495">
        <w:rPr>
          <w:rFonts w:ascii="Arial" w:hAnsi="Arial"/>
        </w:rPr>
        <w:t>по</w:t>
      </w:r>
      <w:r w:rsidRPr="00043495">
        <w:rPr>
          <w:rFonts w:ascii="Arial" w:hAnsi="Arial" w:cs="Arial"/>
        </w:rPr>
        <w:t xml:space="preserve"> </w:t>
      </w:r>
      <w:r w:rsidRPr="00043495">
        <w:rPr>
          <w:rFonts w:ascii="Arial" w:hAnsi="Arial"/>
        </w:rPr>
        <w:t>отношению</w:t>
      </w:r>
      <w:r w:rsidRPr="00043495">
        <w:rPr>
          <w:rFonts w:ascii="Arial" w:hAnsi="Arial" w:cs="Arial"/>
        </w:rPr>
        <w:t xml:space="preserve"> </w:t>
      </w:r>
      <w:r w:rsidRPr="00043495">
        <w:rPr>
          <w:rFonts w:ascii="Arial" w:hAnsi="Arial"/>
        </w:rPr>
        <w:t>к супругу</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детям</w:t>
      </w:r>
      <w:r w:rsidRPr="00043495">
        <w:rPr>
          <w:rFonts w:ascii="Arial" w:hAnsi="Arial" w:cs="Arial"/>
        </w:rPr>
        <w:t xml:space="preserve">; </w:t>
      </w:r>
      <w:r w:rsidRPr="00043495">
        <w:rPr>
          <w:rFonts w:ascii="Arial" w:hAnsi="Arial"/>
        </w:rPr>
        <w:t>такая</w:t>
      </w:r>
      <w:r w:rsidRPr="00043495">
        <w:rPr>
          <w:rFonts w:ascii="Arial" w:hAnsi="Arial" w:cs="Arial"/>
        </w:rPr>
        <w:t xml:space="preserve"> </w:t>
      </w:r>
      <w:r w:rsidRPr="00043495">
        <w:rPr>
          <w:rFonts w:ascii="Arial" w:hAnsi="Arial"/>
        </w:rPr>
        <w:t>пара</w:t>
      </w:r>
      <w:r w:rsidRPr="00043495">
        <w:rPr>
          <w:rFonts w:ascii="Arial" w:hAnsi="Arial" w:cs="Arial"/>
        </w:rPr>
        <w:t xml:space="preserve"> </w:t>
      </w:r>
      <w:r w:rsidRPr="00043495">
        <w:rPr>
          <w:rFonts w:ascii="Arial" w:hAnsi="Arial"/>
        </w:rPr>
        <w:t>должна</w:t>
      </w:r>
      <w:r w:rsidRPr="00043495">
        <w:rPr>
          <w:rFonts w:ascii="Arial" w:hAnsi="Arial" w:cs="Arial"/>
        </w:rPr>
        <w:t xml:space="preserve"> </w:t>
      </w:r>
      <w:r w:rsidRPr="00043495">
        <w:rPr>
          <w:rFonts w:ascii="Arial" w:hAnsi="Arial"/>
        </w:rPr>
        <w:t>пройти</w:t>
      </w:r>
      <w:r w:rsidRPr="00043495">
        <w:rPr>
          <w:rFonts w:ascii="Arial" w:hAnsi="Arial" w:cs="Arial"/>
        </w:rPr>
        <w:t xml:space="preserve"> </w:t>
      </w:r>
      <w:r w:rsidRPr="00043495">
        <w:rPr>
          <w:rFonts w:ascii="Arial" w:hAnsi="Arial"/>
        </w:rPr>
        <w:t>добрачное</w:t>
      </w:r>
      <w:r w:rsidRPr="00043495">
        <w:rPr>
          <w:rFonts w:ascii="Arial" w:hAnsi="Arial" w:cs="Arial"/>
        </w:rPr>
        <w:t xml:space="preserve"> </w:t>
      </w:r>
      <w:r w:rsidRPr="00043495">
        <w:rPr>
          <w:rFonts w:ascii="Arial" w:hAnsi="Arial"/>
        </w:rPr>
        <w:t>консультирование</w:t>
      </w:r>
      <w:r w:rsidRPr="00043495">
        <w:rPr>
          <w:rFonts w:ascii="Arial" w:hAnsi="Arial" w:cs="Arial"/>
        </w:rPr>
        <w:t xml:space="preserve"> </w:t>
      </w:r>
      <w:r w:rsidRPr="00043495">
        <w:rPr>
          <w:rFonts w:ascii="Arial" w:hAnsi="Arial"/>
        </w:rPr>
        <w:t>либо</w:t>
      </w:r>
      <w:r w:rsidRPr="00043495">
        <w:rPr>
          <w:rFonts w:ascii="Arial" w:hAnsi="Arial" w:cs="Arial"/>
        </w:rPr>
        <w:t xml:space="preserve"> </w:t>
      </w:r>
      <w:r w:rsidRPr="00043495">
        <w:rPr>
          <w:rFonts w:ascii="Arial" w:hAnsi="Arial"/>
        </w:rPr>
        <w:t>у</w:t>
      </w:r>
      <w:r w:rsidRPr="00043495">
        <w:rPr>
          <w:rFonts w:ascii="Arial" w:hAnsi="Arial" w:cs="Arial"/>
        </w:rPr>
        <w:t xml:space="preserve"> </w:t>
      </w:r>
      <w:r w:rsidRPr="00043495">
        <w:rPr>
          <w:rFonts w:ascii="Arial" w:hAnsi="Arial"/>
        </w:rPr>
        <w:t>пред</w:t>
      </w:r>
      <w:r w:rsidRPr="00043495">
        <w:rPr>
          <w:rFonts w:ascii="Arial" w:hAnsi="Arial"/>
        </w:rPr>
        <w:softHyphen/>
        <w:t>ставителя</w:t>
      </w:r>
      <w:r w:rsidRPr="00043495">
        <w:rPr>
          <w:rFonts w:ascii="Arial" w:hAnsi="Arial" w:cs="Arial"/>
        </w:rPr>
        <w:t xml:space="preserve"> </w:t>
      </w:r>
      <w:r w:rsidRPr="00043495">
        <w:rPr>
          <w:rFonts w:ascii="Arial" w:hAnsi="Arial"/>
        </w:rPr>
        <w:t>церкви</w:t>
      </w:r>
      <w:r w:rsidRPr="00043495">
        <w:rPr>
          <w:rFonts w:ascii="Arial" w:hAnsi="Arial" w:cs="Arial"/>
        </w:rPr>
        <w:t xml:space="preserve">, </w:t>
      </w:r>
      <w:r w:rsidRPr="00043495">
        <w:rPr>
          <w:rFonts w:ascii="Arial" w:hAnsi="Arial"/>
        </w:rPr>
        <w:t>либо</w:t>
      </w:r>
      <w:r w:rsidRPr="00043495">
        <w:rPr>
          <w:rFonts w:ascii="Arial" w:hAnsi="Arial" w:cs="Arial"/>
        </w:rPr>
        <w:t xml:space="preserve"> </w:t>
      </w:r>
      <w:r w:rsidRPr="00043495">
        <w:rPr>
          <w:rFonts w:ascii="Arial" w:hAnsi="Arial"/>
        </w:rPr>
        <w:t>у</w:t>
      </w:r>
      <w:r w:rsidRPr="00043495">
        <w:rPr>
          <w:rFonts w:ascii="Arial" w:hAnsi="Arial" w:cs="Arial"/>
        </w:rPr>
        <w:t xml:space="preserve"> </w:t>
      </w:r>
      <w:r w:rsidRPr="00043495">
        <w:rPr>
          <w:rFonts w:ascii="Arial" w:hAnsi="Arial"/>
        </w:rPr>
        <w:t>консультанта</w:t>
      </w:r>
      <w:r w:rsidRPr="00043495">
        <w:rPr>
          <w:rFonts w:ascii="Arial" w:hAnsi="Arial" w:cs="Arial"/>
        </w:rPr>
        <w:t xml:space="preserve">. </w:t>
      </w:r>
      <w:r w:rsidRPr="00043495">
        <w:rPr>
          <w:rFonts w:ascii="Arial" w:hAnsi="Arial"/>
        </w:rPr>
        <w:t>Другими</w:t>
      </w:r>
      <w:r w:rsidRPr="00043495">
        <w:rPr>
          <w:rFonts w:ascii="Arial" w:hAnsi="Arial" w:cs="Arial"/>
        </w:rPr>
        <w:t xml:space="preserve"> </w:t>
      </w:r>
      <w:r w:rsidRPr="00043495">
        <w:rPr>
          <w:rFonts w:ascii="Arial" w:hAnsi="Arial"/>
        </w:rPr>
        <w:t>словами</w:t>
      </w:r>
      <w:r w:rsidRPr="00043495">
        <w:rPr>
          <w:rFonts w:ascii="Arial" w:hAnsi="Arial" w:cs="Arial"/>
        </w:rPr>
        <w:t xml:space="preserve">, </w:t>
      </w:r>
      <w:r w:rsidRPr="00043495">
        <w:rPr>
          <w:rFonts w:ascii="Arial" w:hAnsi="Arial"/>
        </w:rPr>
        <w:t>при</w:t>
      </w:r>
      <w:r w:rsidRPr="00043495">
        <w:rPr>
          <w:rFonts w:ascii="Arial" w:hAnsi="Arial" w:cs="Arial"/>
        </w:rPr>
        <w:t xml:space="preserve"> </w:t>
      </w:r>
      <w:r w:rsidRPr="00043495">
        <w:rPr>
          <w:rFonts w:ascii="Arial" w:hAnsi="Arial"/>
        </w:rPr>
        <w:t>договорном</w:t>
      </w:r>
      <w:r w:rsidRPr="00043495">
        <w:rPr>
          <w:rFonts w:ascii="Arial" w:hAnsi="Arial" w:cs="Arial"/>
        </w:rPr>
        <w:t xml:space="preserve"> </w:t>
      </w:r>
      <w:r w:rsidRPr="00043495">
        <w:rPr>
          <w:rFonts w:ascii="Arial" w:hAnsi="Arial"/>
        </w:rPr>
        <w:t>брачном</w:t>
      </w:r>
      <w:r w:rsidRPr="00043495">
        <w:rPr>
          <w:rFonts w:ascii="Arial" w:hAnsi="Arial" w:cs="Arial"/>
        </w:rPr>
        <w:t xml:space="preserve"> </w:t>
      </w:r>
      <w:r w:rsidRPr="00043495">
        <w:rPr>
          <w:rFonts w:ascii="Arial" w:hAnsi="Arial"/>
        </w:rPr>
        <w:t>кон</w:t>
      </w:r>
      <w:r w:rsidRPr="00043495">
        <w:rPr>
          <w:rFonts w:ascii="Arial" w:hAnsi="Arial"/>
        </w:rPr>
        <w:softHyphen/>
        <w:t>тракте</w:t>
      </w:r>
      <w:r w:rsidRPr="00043495">
        <w:rPr>
          <w:rFonts w:ascii="Arial" w:hAnsi="Arial" w:cs="Arial"/>
        </w:rPr>
        <w:t xml:space="preserve">, </w:t>
      </w:r>
      <w:r w:rsidRPr="00043495">
        <w:rPr>
          <w:rFonts w:ascii="Arial" w:hAnsi="Arial"/>
        </w:rPr>
        <w:t>пара</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настаивает</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своем</w:t>
      </w:r>
      <w:r w:rsidRPr="00043495">
        <w:rPr>
          <w:rFonts w:ascii="Arial" w:hAnsi="Arial" w:cs="Arial"/>
        </w:rPr>
        <w:t xml:space="preserve"> </w:t>
      </w:r>
      <w:r w:rsidRPr="00043495">
        <w:rPr>
          <w:rFonts w:ascii="Arial" w:hAnsi="Arial"/>
        </w:rPr>
        <w:t>праве</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гарантированный</w:t>
      </w:r>
      <w:r w:rsidRPr="00043495">
        <w:rPr>
          <w:rFonts w:ascii="Arial" w:hAnsi="Arial" w:cs="Arial"/>
        </w:rPr>
        <w:t xml:space="preserve"> (</w:t>
      </w:r>
      <w:r w:rsidRPr="00043495">
        <w:rPr>
          <w:rFonts w:ascii="Arial" w:hAnsi="Arial"/>
        </w:rPr>
        <w:t>легкополучаемый</w:t>
      </w:r>
      <w:r w:rsidRPr="00043495">
        <w:rPr>
          <w:rFonts w:ascii="Arial" w:hAnsi="Arial" w:cs="Arial"/>
        </w:rPr>
        <w:t xml:space="preserve">) </w:t>
      </w:r>
      <w:r w:rsidRPr="00043495">
        <w:rPr>
          <w:rFonts w:ascii="Arial" w:hAnsi="Arial"/>
        </w:rPr>
        <w:t>развод</w:t>
      </w:r>
      <w:r w:rsidRPr="00043495">
        <w:rPr>
          <w:rFonts w:ascii="Arial" w:hAnsi="Arial" w:cs="Arial"/>
        </w:rPr>
        <w:t xml:space="preserve">. </w:t>
      </w:r>
      <w:r w:rsidRPr="00043495">
        <w:rPr>
          <w:rFonts w:ascii="Arial" w:hAnsi="Arial"/>
        </w:rPr>
        <w:t>Его</w:t>
      </w:r>
      <w:r w:rsidRPr="00043495">
        <w:rPr>
          <w:rFonts w:ascii="Arial" w:hAnsi="Arial" w:cs="Arial"/>
        </w:rPr>
        <w:t xml:space="preserve"> </w:t>
      </w:r>
      <w:r w:rsidRPr="00043495">
        <w:rPr>
          <w:rFonts w:ascii="Arial" w:hAnsi="Arial"/>
        </w:rPr>
        <w:t>цель</w:t>
      </w:r>
      <w:r w:rsidRPr="00043495">
        <w:rPr>
          <w:rFonts w:ascii="Arial" w:hAnsi="Arial" w:cs="Arial"/>
        </w:rPr>
        <w:t xml:space="preserve"> - </w:t>
      </w:r>
      <w:r w:rsidRPr="00043495">
        <w:rPr>
          <w:rFonts w:ascii="Arial" w:hAnsi="Arial"/>
        </w:rPr>
        <w:t>потребовать</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пары</w:t>
      </w:r>
      <w:r w:rsidRPr="00043495">
        <w:rPr>
          <w:rFonts w:ascii="Arial" w:hAnsi="Arial" w:cs="Arial"/>
        </w:rPr>
        <w:t xml:space="preserve">, </w:t>
      </w:r>
      <w:r w:rsidRPr="00043495">
        <w:rPr>
          <w:rFonts w:ascii="Arial" w:hAnsi="Arial"/>
        </w:rPr>
        <w:t>намеревающейся</w:t>
      </w:r>
      <w:r w:rsidRPr="00043495">
        <w:rPr>
          <w:rFonts w:ascii="Arial" w:hAnsi="Arial" w:cs="Arial"/>
        </w:rPr>
        <w:t xml:space="preserve"> </w:t>
      </w:r>
      <w:r w:rsidRPr="00043495">
        <w:rPr>
          <w:rFonts w:ascii="Arial" w:hAnsi="Arial"/>
        </w:rPr>
        <w:t>пожениться</w:t>
      </w:r>
      <w:r w:rsidRPr="00043495">
        <w:rPr>
          <w:rFonts w:ascii="Arial" w:hAnsi="Arial" w:cs="Arial"/>
        </w:rPr>
        <w:t xml:space="preserve">, </w:t>
      </w:r>
      <w:r w:rsidRPr="00043495">
        <w:rPr>
          <w:rFonts w:ascii="Arial" w:hAnsi="Arial"/>
        </w:rPr>
        <w:t>обдумать</w:t>
      </w:r>
      <w:r w:rsidRPr="00043495">
        <w:rPr>
          <w:rFonts w:ascii="Arial" w:hAnsi="Arial" w:cs="Arial"/>
        </w:rPr>
        <w:t xml:space="preserve"> </w:t>
      </w:r>
      <w:r w:rsidRPr="00043495">
        <w:rPr>
          <w:rFonts w:ascii="Arial" w:hAnsi="Arial"/>
        </w:rPr>
        <w:t>свое</w:t>
      </w:r>
      <w:r w:rsidRPr="00043495">
        <w:rPr>
          <w:rFonts w:ascii="Arial" w:hAnsi="Arial" w:cs="Arial"/>
        </w:rPr>
        <w:t xml:space="preserve"> </w:t>
      </w:r>
      <w:r w:rsidRPr="00043495">
        <w:rPr>
          <w:rFonts w:ascii="Arial" w:hAnsi="Arial"/>
        </w:rPr>
        <w:t>решение</w:t>
      </w:r>
      <w:r w:rsidRPr="00043495">
        <w:rPr>
          <w:rFonts w:ascii="Arial" w:hAnsi="Arial" w:cs="Arial"/>
        </w:rPr>
        <w:t xml:space="preserve"> </w:t>
      </w:r>
      <w:r w:rsidRPr="00043495">
        <w:rPr>
          <w:rFonts w:ascii="Arial" w:hAnsi="Arial"/>
        </w:rPr>
        <w:t>и убедиться</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том</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она</w:t>
      </w:r>
      <w:r w:rsidRPr="00043495">
        <w:rPr>
          <w:rFonts w:ascii="Arial" w:hAnsi="Arial" w:cs="Arial"/>
        </w:rPr>
        <w:t xml:space="preserve"> </w:t>
      </w:r>
      <w:r w:rsidRPr="00043495">
        <w:rPr>
          <w:rFonts w:ascii="Arial" w:hAnsi="Arial"/>
        </w:rPr>
        <w:t>принимает</w:t>
      </w:r>
      <w:r w:rsidRPr="00043495">
        <w:rPr>
          <w:rFonts w:ascii="Arial" w:hAnsi="Arial" w:cs="Arial"/>
        </w:rPr>
        <w:t xml:space="preserve"> </w:t>
      </w:r>
      <w:r w:rsidRPr="00043495">
        <w:rPr>
          <w:rFonts w:ascii="Arial" w:hAnsi="Arial"/>
        </w:rPr>
        <w:t>правильное</w:t>
      </w:r>
      <w:r w:rsidRPr="00043495">
        <w:rPr>
          <w:rFonts w:ascii="Arial" w:hAnsi="Arial" w:cs="Arial"/>
        </w:rPr>
        <w:t xml:space="preserve"> </w:t>
      </w:r>
      <w:r w:rsidRPr="00043495">
        <w:rPr>
          <w:rFonts w:ascii="Arial" w:hAnsi="Arial"/>
        </w:rPr>
        <w:t>решение</w:t>
      </w:r>
      <w:r w:rsidRPr="00043495">
        <w:rPr>
          <w:rFonts w:ascii="Arial" w:hAnsi="Arial" w:cs="Arial"/>
        </w:rPr>
        <w:t xml:space="preserve">, </w:t>
      </w:r>
      <w:r w:rsidRPr="00043495">
        <w:rPr>
          <w:rFonts w:ascii="Arial" w:hAnsi="Arial"/>
        </w:rPr>
        <w:t>а</w:t>
      </w:r>
      <w:r w:rsidRPr="00043495">
        <w:rPr>
          <w:rFonts w:ascii="Arial" w:hAnsi="Arial" w:cs="Arial"/>
        </w:rPr>
        <w:t xml:space="preserve"> </w:t>
      </w:r>
      <w:r w:rsidRPr="00043495">
        <w:rPr>
          <w:rFonts w:ascii="Arial" w:hAnsi="Arial"/>
        </w:rPr>
        <w:t>когда</w:t>
      </w:r>
      <w:r w:rsidRPr="00043495">
        <w:rPr>
          <w:rFonts w:ascii="Arial" w:hAnsi="Arial" w:cs="Arial"/>
        </w:rPr>
        <w:t xml:space="preserve"> </w:t>
      </w:r>
      <w:r w:rsidRPr="00043495">
        <w:rPr>
          <w:rFonts w:ascii="Arial" w:hAnsi="Arial"/>
        </w:rPr>
        <w:t>возникнут</w:t>
      </w:r>
      <w:r w:rsidRPr="00043495">
        <w:rPr>
          <w:rFonts w:ascii="Arial" w:hAnsi="Arial" w:cs="Arial"/>
        </w:rPr>
        <w:t xml:space="preserve"> </w:t>
      </w:r>
      <w:r w:rsidRPr="00043495">
        <w:rPr>
          <w:rFonts w:ascii="Arial" w:hAnsi="Arial"/>
        </w:rPr>
        <w:t>проблемы</w:t>
      </w:r>
      <w:r w:rsidRPr="00043495">
        <w:rPr>
          <w:rFonts w:ascii="Arial" w:hAnsi="Arial" w:cs="Arial"/>
        </w:rPr>
        <w:t xml:space="preserve"> </w:t>
      </w:r>
      <w:r w:rsidRPr="00043495">
        <w:rPr>
          <w:rFonts w:ascii="Arial" w:hAnsi="Arial"/>
        </w:rPr>
        <w:t>в браке</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это</w:t>
      </w:r>
      <w:r w:rsidRPr="00043495">
        <w:rPr>
          <w:rFonts w:ascii="Arial" w:hAnsi="Arial" w:cs="Arial"/>
        </w:rPr>
        <w:t xml:space="preserve"> </w:t>
      </w:r>
      <w:r w:rsidRPr="00043495">
        <w:rPr>
          <w:rFonts w:ascii="Arial" w:hAnsi="Arial"/>
        </w:rPr>
        <w:t>бывает</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большинстве</w:t>
      </w:r>
      <w:r w:rsidRPr="00043495">
        <w:rPr>
          <w:rFonts w:ascii="Arial" w:hAnsi="Arial" w:cs="Arial"/>
        </w:rPr>
        <w:t xml:space="preserve"> </w:t>
      </w:r>
      <w:r w:rsidRPr="00043495">
        <w:rPr>
          <w:rFonts w:ascii="Arial" w:hAnsi="Arial"/>
        </w:rPr>
        <w:t>семей</w:t>
      </w:r>
      <w:r w:rsidRPr="00043495">
        <w:rPr>
          <w:rFonts w:ascii="Arial" w:hAnsi="Arial" w:cs="Arial"/>
        </w:rPr>
        <w:t xml:space="preserve">, </w:t>
      </w:r>
      <w:r w:rsidRPr="00043495">
        <w:rPr>
          <w:rFonts w:ascii="Arial" w:hAnsi="Arial"/>
        </w:rPr>
        <w:t>направить</w:t>
      </w:r>
      <w:r w:rsidRPr="00043495">
        <w:rPr>
          <w:rFonts w:ascii="Arial" w:hAnsi="Arial" w:cs="Arial"/>
        </w:rPr>
        <w:t xml:space="preserve"> </w:t>
      </w:r>
      <w:r w:rsidRPr="00043495">
        <w:rPr>
          <w:rFonts w:ascii="Arial" w:hAnsi="Arial"/>
        </w:rPr>
        <w:t>по</w:t>
      </w:r>
      <w:r w:rsidRPr="00043495">
        <w:rPr>
          <w:rFonts w:ascii="Arial" w:hAnsi="Arial" w:cs="Arial"/>
        </w:rPr>
        <w:t xml:space="preserve"> </w:t>
      </w:r>
      <w:r w:rsidRPr="00043495">
        <w:rPr>
          <w:rFonts w:ascii="Arial" w:hAnsi="Arial"/>
        </w:rPr>
        <w:t>пути</w:t>
      </w:r>
      <w:r w:rsidRPr="00043495">
        <w:rPr>
          <w:rFonts w:ascii="Arial" w:hAnsi="Arial" w:cs="Arial"/>
        </w:rPr>
        <w:t xml:space="preserve"> </w:t>
      </w:r>
      <w:r w:rsidRPr="00043495">
        <w:rPr>
          <w:rFonts w:ascii="Arial" w:hAnsi="Arial"/>
        </w:rPr>
        <w:t>проработки</w:t>
      </w:r>
      <w:r w:rsidRPr="00043495">
        <w:rPr>
          <w:rFonts w:ascii="Arial" w:hAnsi="Arial" w:cs="Arial"/>
        </w:rPr>
        <w:t xml:space="preserve"> </w:t>
      </w:r>
      <w:r w:rsidRPr="00043495">
        <w:rPr>
          <w:rFonts w:ascii="Arial" w:hAnsi="Arial"/>
        </w:rPr>
        <w:t>проблем</w:t>
      </w:r>
      <w:r w:rsidRPr="00043495">
        <w:rPr>
          <w:rFonts w:ascii="Arial" w:hAnsi="Arial" w:cs="Arial"/>
        </w:rPr>
        <w:t xml:space="preserve">, </w:t>
      </w:r>
      <w:r w:rsidRPr="00043495">
        <w:rPr>
          <w:rFonts w:ascii="Arial" w:hAnsi="Arial"/>
        </w:rPr>
        <w:t>не</w:t>
      </w:r>
      <w:r w:rsidRPr="00043495">
        <w:rPr>
          <w:rFonts w:ascii="Arial" w:hAnsi="Arial"/>
        </w:rPr>
        <w:softHyphen/>
        <w:t>жели</w:t>
      </w:r>
      <w:r w:rsidRPr="00043495">
        <w:rPr>
          <w:rFonts w:ascii="Arial" w:hAnsi="Arial" w:cs="Arial"/>
        </w:rPr>
        <w:t xml:space="preserve"> </w:t>
      </w:r>
      <w:r w:rsidRPr="00043495">
        <w:rPr>
          <w:rFonts w:ascii="Arial" w:hAnsi="Arial"/>
        </w:rPr>
        <w:t>быстрому</w:t>
      </w:r>
      <w:r w:rsidRPr="00043495">
        <w:rPr>
          <w:rFonts w:ascii="Arial" w:hAnsi="Arial" w:cs="Arial"/>
        </w:rPr>
        <w:t xml:space="preserve"> </w:t>
      </w:r>
      <w:r w:rsidRPr="00043495">
        <w:rPr>
          <w:rFonts w:ascii="Arial" w:hAnsi="Arial"/>
        </w:rPr>
        <w:t>пути</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разводу</w:t>
      </w:r>
      <w:r w:rsidRPr="00043495">
        <w:rPr>
          <w:rFonts w:ascii="Arial" w:hAnsi="Arial" w:cs="Arial"/>
        </w:rPr>
        <w:t xml:space="preserve">. </w:t>
      </w:r>
      <w:r w:rsidRPr="00043495">
        <w:rPr>
          <w:rFonts w:ascii="Arial" w:hAnsi="Arial"/>
        </w:rPr>
        <w:t>Тем</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менее</w:t>
      </w:r>
      <w:r w:rsidRPr="00043495">
        <w:rPr>
          <w:rFonts w:ascii="Arial" w:hAnsi="Arial" w:cs="Arial"/>
        </w:rPr>
        <w:t xml:space="preserve">, </w:t>
      </w:r>
      <w:r w:rsidRPr="00043495">
        <w:rPr>
          <w:rFonts w:ascii="Arial" w:hAnsi="Arial"/>
        </w:rPr>
        <w:t>оппоненты</w:t>
      </w:r>
      <w:r w:rsidRPr="00043495">
        <w:rPr>
          <w:rFonts w:ascii="Arial" w:hAnsi="Arial" w:cs="Arial"/>
        </w:rPr>
        <w:t xml:space="preserve"> </w:t>
      </w:r>
      <w:r w:rsidRPr="00043495">
        <w:rPr>
          <w:rFonts w:ascii="Arial" w:hAnsi="Arial"/>
        </w:rPr>
        <w:t>возражают</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проблемные</w:t>
      </w:r>
      <w:r w:rsidRPr="00043495">
        <w:rPr>
          <w:rFonts w:ascii="Arial" w:hAnsi="Arial" w:cs="Arial"/>
        </w:rPr>
        <w:t xml:space="preserve"> </w:t>
      </w:r>
      <w:r w:rsidRPr="00043495">
        <w:rPr>
          <w:rFonts w:ascii="Arial" w:hAnsi="Arial"/>
        </w:rPr>
        <w:t>бра</w:t>
      </w:r>
      <w:r w:rsidRPr="00043495">
        <w:rPr>
          <w:rFonts w:ascii="Arial" w:hAnsi="Arial"/>
        </w:rPr>
        <w:softHyphen/>
        <w:t>ки</w:t>
      </w:r>
      <w:r w:rsidRPr="00043495">
        <w:rPr>
          <w:rFonts w:ascii="Arial" w:hAnsi="Arial" w:cs="Arial"/>
        </w:rPr>
        <w:t xml:space="preserve"> </w:t>
      </w:r>
      <w:r w:rsidRPr="00043495">
        <w:rPr>
          <w:rFonts w:ascii="Arial" w:hAnsi="Arial"/>
        </w:rPr>
        <w:t>лишь</w:t>
      </w:r>
      <w:r w:rsidRPr="00043495">
        <w:rPr>
          <w:rFonts w:ascii="Arial" w:hAnsi="Arial" w:cs="Arial"/>
        </w:rPr>
        <w:t xml:space="preserve"> </w:t>
      </w:r>
      <w:r w:rsidRPr="00043495">
        <w:rPr>
          <w:rFonts w:ascii="Arial" w:hAnsi="Arial"/>
        </w:rPr>
        <w:t>создают</w:t>
      </w:r>
      <w:r w:rsidRPr="00043495">
        <w:rPr>
          <w:rFonts w:ascii="Arial" w:hAnsi="Arial" w:cs="Arial"/>
        </w:rPr>
        <w:t xml:space="preserve"> </w:t>
      </w:r>
      <w:r w:rsidRPr="00043495">
        <w:rPr>
          <w:rFonts w:ascii="Arial" w:hAnsi="Arial"/>
        </w:rPr>
        <w:t>дистресс</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пары</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негативно</w:t>
      </w:r>
      <w:r w:rsidRPr="00043495">
        <w:rPr>
          <w:rFonts w:ascii="Arial" w:hAnsi="Arial" w:cs="Arial"/>
        </w:rPr>
        <w:t xml:space="preserve"> </w:t>
      </w:r>
      <w:r w:rsidRPr="00043495">
        <w:rPr>
          <w:rFonts w:ascii="Arial" w:hAnsi="Arial"/>
        </w:rPr>
        <w:t>влияют</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детей</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бы</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собирались вступить</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брак</w:t>
      </w:r>
      <w:r w:rsidRPr="00043495">
        <w:rPr>
          <w:rFonts w:ascii="Arial" w:hAnsi="Arial" w:cs="Arial"/>
        </w:rPr>
        <w:t xml:space="preserve">, </w:t>
      </w:r>
      <w:r w:rsidRPr="00043495">
        <w:rPr>
          <w:rFonts w:ascii="Arial" w:hAnsi="Arial"/>
        </w:rPr>
        <w:t>какой</w:t>
      </w:r>
      <w:r w:rsidRPr="00043495">
        <w:rPr>
          <w:rFonts w:ascii="Arial" w:hAnsi="Arial" w:cs="Arial"/>
        </w:rPr>
        <w:t xml:space="preserve"> </w:t>
      </w:r>
      <w:r w:rsidRPr="00043495">
        <w:rPr>
          <w:rFonts w:ascii="Arial" w:hAnsi="Arial"/>
        </w:rPr>
        <w:t>бы</w:t>
      </w:r>
      <w:r w:rsidRPr="00043495">
        <w:rPr>
          <w:rFonts w:ascii="Arial" w:hAnsi="Arial" w:cs="Arial"/>
        </w:rPr>
        <w:t xml:space="preserve"> </w:t>
      </w:r>
      <w:r w:rsidRPr="00043495">
        <w:rPr>
          <w:rFonts w:ascii="Arial" w:hAnsi="Arial"/>
        </w:rPr>
        <w:t>вид</w:t>
      </w:r>
      <w:r w:rsidRPr="00043495">
        <w:rPr>
          <w:rFonts w:ascii="Arial" w:hAnsi="Arial" w:cs="Arial"/>
        </w:rPr>
        <w:t xml:space="preserve"> </w:t>
      </w:r>
      <w:r w:rsidRPr="00043495">
        <w:rPr>
          <w:rFonts w:ascii="Arial" w:hAnsi="Arial"/>
        </w:rPr>
        <w:t>контракта</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предпочли</w:t>
      </w:r>
      <w:r w:rsidRPr="00043495">
        <w:rPr>
          <w:rFonts w:ascii="Arial" w:hAnsi="Arial" w:cs="Arial"/>
        </w:rPr>
        <w:t xml:space="preserve"> </w:t>
      </w:r>
      <w:r w:rsidRPr="00043495">
        <w:rPr>
          <w:rFonts w:ascii="Arial" w:hAnsi="Arial"/>
        </w:rPr>
        <w:t>использовать</w:t>
      </w:r>
      <w:r w:rsidRPr="00043495">
        <w:rPr>
          <w:rFonts w:ascii="Arial" w:hAnsi="Arial" w:cs="Arial"/>
        </w:rPr>
        <w:t>?</w:t>
      </w:r>
    </w:p>
    <w:p w14:paraId="63FB5B15" w14:textId="77777777" w:rsidR="009B632D" w:rsidRPr="00043495" w:rsidRDefault="009B632D" w:rsidP="00043495">
      <w:pPr>
        <w:rPr>
          <w:rFonts w:ascii="Arial" w:hAnsi="Arial"/>
          <w:sz w:val="24"/>
          <w:szCs w:val="24"/>
        </w:rPr>
      </w:pPr>
      <w:r w:rsidRPr="00043495">
        <w:rPr>
          <w:sz w:val="22"/>
          <w:szCs w:val="22"/>
        </w:rPr>
        <w:t>С другой стороны, с годами брак существенно изменился. Хотя люди одного и того же пола все еще не могут вступить в брак законным порядком, некоторые штаты признают гомосексуальные союзы как форму общего брачного права. В 1998 году 56% взрослого населения состояли в браке и проживали со своими супругами. Тем не менее значительное число взрослых людей еще не вступили в брак. Среди людей в возрасте от двадцати до двадцати четырех лет 83% никогда не состояли в браке; в возрасте от двадцати пяти до двадцати девяти лет 51 % ни</w:t>
      </w:r>
      <w:r w:rsidRPr="00043495">
        <w:rPr>
          <w:sz w:val="22"/>
          <w:szCs w:val="22"/>
        </w:rPr>
        <w:softHyphen/>
        <w:t>когда не состояли в браке; и от тридцати до тридцати четырех лет эта цифра со</w:t>
      </w:r>
      <w:r w:rsidRPr="00043495">
        <w:rPr>
          <w:sz w:val="22"/>
          <w:szCs w:val="22"/>
        </w:rPr>
        <w:softHyphen/>
        <w:t>ставляет 29% [4].</w:t>
      </w:r>
    </w:p>
    <w:p w14:paraId="3CE22C24" w14:textId="77777777" w:rsidR="009B632D" w:rsidRPr="00043495" w:rsidRDefault="009B632D" w:rsidP="00043495">
      <w:pPr>
        <w:rPr>
          <w:rFonts w:ascii="Arial" w:hAnsi="Arial"/>
          <w:sz w:val="24"/>
          <w:szCs w:val="24"/>
        </w:rPr>
      </w:pPr>
      <w:r w:rsidRPr="00043495">
        <w:rPr>
          <w:sz w:val="22"/>
          <w:szCs w:val="22"/>
        </w:rPr>
        <w:t>Брак вполне может приносить удовольствие, однако даже самый лучший брак также может быть стрессогенным. Готовы ли вы к браку? Заполните вопросник «Готовы ли вы к браку» (с. 400), чтобы помочь себе это определить.</w:t>
      </w:r>
    </w:p>
    <w:p w14:paraId="4BC4300D" w14:textId="77777777" w:rsidR="009B632D" w:rsidRPr="00043495" w:rsidRDefault="009B632D" w:rsidP="00043495">
      <w:pPr>
        <w:rPr>
          <w:rFonts w:ascii="Arial" w:hAnsi="Arial"/>
          <w:sz w:val="24"/>
          <w:szCs w:val="24"/>
        </w:rPr>
      </w:pPr>
      <w:r w:rsidRPr="00043495">
        <w:rPr>
          <w:rFonts w:ascii="Arial" w:hAnsi="Arial"/>
          <w:b/>
          <w:bCs/>
          <w:sz w:val="32"/>
          <w:szCs w:val="32"/>
        </w:rPr>
        <w:t>Совместное</w:t>
      </w:r>
      <w:r w:rsidRPr="00043495">
        <w:rPr>
          <w:rFonts w:ascii="Arial" w:hAnsi="Arial" w:cs="Arial"/>
          <w:b/>
          <w:bCs/>
          <w:sz w:val="32"/>
          <w:szCs w:val="32"/>
        </w:rPr>
        <w:t xml:space="preserve"> </w:t>
      </w:r>
      <w:r w:rsidRPr="00043495">
        <w:rPr>
          <w:rFonts w:ascii="Arial" w:hAnsi="Arial"/>
          <w:b/>
          <w:bCs/>
          <w:sz w:val="32"/>
          <w:szCs w:val="32"/>
        </w:rPr>
        <w:t>проживание</w:t>
      </w:r>
    </w:p>
    <w:p w14:paraId="40744DCC" w14:textId="77777777" w:rsidR="009B632D" w:rsidRPr="00043495" w:rsidRDefault="009B632D" w:rsidP="00043495">
      <w:pPr>
        <w:rPr>
          <w:rFonts w:ascii="Arial" w:hAnsi="Arial"/>
          <w:sz w:val="24"/>
          <w:szCs w:val="24"/>
        </w:rPr>
      </w:pPr>
      <w:r w:rsidRPr="00043495">
        <w:rPr>
          <w:sz w:val="22"/>
          <w:szCs w:val="22"/>
        </w:rPr>
        <w:t>Все больше и больше людей принимают решение жить с тем, с кем сложились ро</w:t>
      </w:r>
      <w:r w:rsidRPr="00043495">
        <w:rPr>
          <w:sz w:val="22"/>
          <w:szCs w:val="22"/>
        </w:rPr>
        <w:softHyphen/>
        <w:t xml:space="preserve">мантические отношения, не вступая в брак. Между 1970 </w:t>
      </w:r>
      <w:r w:rsidRPr="00043495">
        <w:rPr>
          <w:b/>
          <w:bCs/>
          <w:sz w:val="22"/>
          <w:szCs w:val="22"/>
        </w:rPr>
        <w:t xml:space="preserve">и </w:t>
      </w:r>
      <w:r w:rsidRPr="00043495">
        <w:rPr>
          <w:sz w:val="22"/>
          <w:szCs w:val="22"/>
        </w:rPr>
        <w:t>1976 годами количест</w:t>
      </w:r>
      <w:r w:rsidRPr="00043495">
        <w:rPr>
          <w:sz w:val="22"/>
          <w:szCs w:val="22"/>
        </w:rPr>
        <w:softHyphen/>
        <w:t xml:space="preserve">во людей, живущих с партнером противоположного пола вне брака, удвоилось и составило 1,3 миллиона человек. На самом деле примерно до 1970 года </w:t>
      </w:r>
      <w:r w:rsidRPr="00043495">
        <w:rPr>
          <w:b/>
          <w:bCs/>
          <w:sz w:val="22"/>
          <w:szCs w:val="22"/>
        </w:rPr>
        <w:t>сожи</w:t>
      </w:r>
      <w:r w:rsidRPr="00043495">
        <w:rPr>
          <w:b/>
          <w:bCs/>
          <w:sz w:val="22"/>
          <w:szCs w:val="22"/>
        </w:rPr>
        <w:softHyphen/>
        <w:t xml:space="preserve">тельство </w:t>
      </w:r>
      <w:r w:rsidRPr="00043495">
        <w:rPr>
          <w:sz w:val="22"/>
          <w:szCs w:val="22"/>
        </w:rPr>
        <w:t>не соответствовало закону во всех 50 штатах. К 1997 году сообщалось, что 4,1 миллиона американцев проживают вместе с партнером противоположно</w:t>
      </w:r>
      <w:r w:rsidRPr="00043495">
        <w:rPr>
          <w:sz w:val="22"/>
          <w:szCs w:val="22"/>
        </w:rPr>
        <w:softHyphen/>
        <w:t xml:space="preserve">го пола </w:t>
      </w:r>
      <w:r w:rsidRPr="00043495">
        <w:rPr>
          <w:b/>
          <w:bCs/>
          <w:sz w:val="22"/>
          <w:szCs w:val="22"/>
        </w:rPr>
        <w:t xml:space="preserve">[6] </w:t>
      </w:r>
      <w:r w:rsidRPr="00043495">
        <w:rPr>
          <w:sz w:val="22"/>
          <w:szCs w:val="22"/>
        </w:rPr>
        <w:t>и еще 1,5 миллиона проживает с однополыми партнерами [7]. Женщи</w:t>
      </w:r>
      <w:r w:rsidRPr="00043495">
        <w:rPr>
          <w:sz w:val="22"/>
          <w:szCs w:val="22"/>
        </w:rPr>
        <w:softHyphen/>
        <w:t>ны в возрасте от двадцати до двадцати четырех лет (112 000) в наши дни наибо</w:t>
      </w:r>
      <w:r w:rsidRPr="00043495">
        <w:rPr>
          <w:sz w:val="22"/>
          <w:szCs w:val="22"/>
        </w:rPr>
        <w:softHyphen/>
        <w:t xml:space="preserve">лее часто сожительствуют с партнерами вне брака, затем по частоте совместного проживания вне брака идут женщины в возрасте от </w:t>
      </w:r>
      <w:r w:rsidRPr="00043495">
        <w:rPr>
          <w:b/>
          <w:bCs/>
          <w:sz w:val="22"/>
          <w:szCs w:val="22"/>
        </w:rPr>
        <w:t xml:space="preserve">двадцати </w:t>
      </w:r>
      <w:r w:rsidRPr="00043495">
        <w:rPr>
          <w:sz w:val="22"/>
          <w:szCs w:val="22"/>
        </w:rPr>
        <w:t>пяти до двадцати восьми (98 000) [8].</w:t>
      </w:r>
    </w:p>
    <w:p w14:paraId="48D9543D" w14:textId="77777777" w:rsidR="009B632D" w:rsidRPr="00043495" w:rsidRDefault="009B632D" w:rsidP="00043495">
      <w:pPr>
        <w:rPr>
          <w:rFonts w:ascii="Arial" w:hAnsi="Arial"/>
          <w:sz w:val="24"/>
          <w:szCs w:val="24"/>
        </w:rPr>
      </w:pPr>
      <w:r w:rsidRPr="00043495">
        <w:rPr>
          <w:rFonts w:ascii="Arial" w:hAnsi="Arial"/>
          <w:sz w:val="26"/>
          <w:szCs w:val="26"/>
        </w:rPr>
        <w:t>Готовы</w:t>
      </w:r>
      <w:r w:rsidRPr="00043495">
        <w:rPr>
          <w:rFonts w:ascii="Arial" w:hAnsi="Arial" w:cs="Arial"/>
          <w:sz w:val="26"/>
          <w:szCs w:val="26"/>
        </w:rPr>
        <w:t xml:space="preserve"> </w:t>
      </w:r>
      <w:r w:rsidRPr="00043495">
        <w:rPr>
          <w:rFonts w:ascii="Arial" w:hAnsi="Arial"/>
          <w:sz w:val="26"/>
          <w:szCs w:val="26"/>
        </w:rPr>
        <w:t>ли</w:t>
      </w:r>
      <w:r w:rsidRPr="00043495">
        <w:rPr>
          <w:rFonts w:ascii="Arial" w:hAnsi="Arial" w:cs="Arial"/>
          <w:sz w:val="26"/>
          <w:szCs w:val="26"/>
        </w:rPr>
        <w:t xml:space="preserve"> </w:t>
      </w:r>
      <w:r w:rsidRPr="00043495">
        <w:rPr>
          <w:rFonts w:ascii="Arial" w:hAnsi="Arial"/>
          <w:sz w:val="26"/>
          <w:szCs w:val="26"/>
        </w:rPr>
        <w:t>вы</w:t>
      </w:r>
      <w:r w:rsidRPr="00043495">
        <w:rPr>
          <w:rFonts w:ascii="Arial" w:hAnsi="Arial" w:cs="Arial"/>
          <w:sz w:val="26"/>
          <w:szCs w:val="26"/>
        </w:rPr>
        <w:t xml:space="preserve"> </w:t>
      </w:r>
      <w:r w:rsidRPr="00043495">
        <w:rPr>
          <w:rFonts w:ascii="Arial" w:hAnsi="Arial"/>
          <w:sz w:val="26"/>
          <w:szCs w:val="26"/>
        </w:rPr>
        <w:t>к</w:t>
      </w:r>
      <w:r w:rsidRPr="00043495">
        <w:rPr>
          <w:rFonts w:ascii="Arial" w:hAnsi="Arial" w:cs="Arial"/>
          <w:sz w:val="26"/>
          <w:szCs w:val="26"/>
        </w:rPr>
        <w:t xml:space="preserve"> </w:t>
      </w:r>
      <w:r w:rsidRPr="00043495">
        <w:rPr>
          <w:rFonts w:ascii="Arial" w:hAnsi="Arial"/>
          <w:sz w:val="26"/>
          <w:szCs w:val="26"/>
        </w:rPr>
        <w:t>браку</w:t>
      </w:r>
      <w:r w:rsidRPr="00043495">
        <w:rPr>
          <w:rFonts w:ascii="Arial" w:hAnsi="Arial" w:cs="Arial"/>
          <w:sz w:val="26"/>
          <w:szCs w:val="26"/>
        </w:rPr>
        <w:t>?</w:t>
      </w:r>
    </w:p>
    <w:p w14:paraId="54818CCA" w14:textId="77777777" w:rsidR="009B632D" w:rsidRPr="00043495" w:rsidRDefault="009B632D" w:rsidP="00043495">
      <w:pPr>
        <w:rPr>
          <w:rFonts w:ascii="Arial" w:hAnsi="Arial"/>
          <w:sz w:val="24"/>
          <w:szCs w:val="24"/>
        </w:rPr>
      </w:pPr>
      <w:r w:rsidRPr="00043495">
        <w:rPr>
          <w:rFonts w:ascii="Arial" w:hAnsi="Arial"/>
        </w:rPr>
        <w:t>Следующие</w:t>
      </w:r>
      <w:r w:rsidRPr="00043495">
        <w:rPr>
          <w:rFonts w:ascii="Arial" w:hAnsi="Arial" w:cs="Arial"/>
        </w:rPr>
        <w:t xml:space="preserve"> </w:t>
      </w:r>
      <w:r w:rsidRPr="00043495">
        <w:rPr>
          <w:rFonts w:ascii="Arial" w:hAnsi="Arial"/>
        </w:rPr>
        <w:t>вопросы</w:t>
      </w:r>
      <w:r w:rsidRPr="00043495">
        <w:rPr>
          <w:rFonts w:ascii="Arial" w:hAnsi="Arial" w:cs="Arial"/>
        </w:rPr>
        <w:t xml:space="preserve"> </w:t>
      </w:r>
      <w:r w:rsidRPr="00043495">
        <w:rPr>
          <w:rFonts w:ascii="Arial" w:hAnsi="Arial"/>
        </w:rPr>
        <w:t>предназначены</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того</w:t>
      </w:r>
      <w:r w:rsidRPr="00043495">
        <w:rPr>
          <w:rFonts w:ascii="Arial" w:hAnsi="Arial" w:cs="Arial"/>
        </w:rPr>
        <w:t xml:space="preserve">, </w:t>
      </w:r>
      <w:r w:rsidRPr="00043495">
        <w:rPr>
          <w:rFonts w:ascii="Arial" w:hAnsi="Arial"/>
        </w:rPr>
        <w:t>чтобы</w:t>
      </w:r>
      <w:r w:rsidRPr="00043495">
        <w:rPr>
          <w:rFonts w:ascii="Arial" w:hAnsi="Arial" w:cs="Arial"/>
        </w:rPr>
        <w:t xml:space="preserve"> </w:t>
      </w:r>
      <w:r w:rsidRPr="00043495">
        <w:rPr>
          <w:rFonts w:ascii="Arial" w:hAnsi="Arial"/>
        </w:rPr>
        <w:t>помочь</w:t>
      </w:r>
      <w:r w:rsidRPr="00043495">
        <w:rPr>
          <w:rFonts w:ascii="Arial" w:hAnsi="Arial" w:cs="Arial"/>
        </w:rPr>
        <w:t xml:space="preserve"> </w:t>
      </w:r>
      <w:r w:rsidRPr="00043495">
        <w:rPr>
          <w:rFonts w:ascii="Arial" w:hAnsi="Arial"/>
        </w:rPr>
        <w:t>вам</w:t>
      </w:r>
      <w:r w:rsidRPr="00043495">
        <w:rPr>
          <w:rFonts w:ascii="Arial" w:hAnsi="Arial" w:cs="Arial"/>
        </w:rPr>
        <w:t xml:space="preserve"> </w:t>
      </w:r>
      <w:r w:rsidRPr="00043495">
        <w:rPr>
          <w:rFonts w:ascii="Arial" w:hAnsi="Arial"/>
        </w:rPr>
        <w:t>понять</w:t>
      </w:r>
      <w:r w:rsidRPr="00043495">
        <w:rPr>
          <w:rFonts w:ascii="Arial" w:hAnsi="Arial" w:cs="Arial"/>
        </w:rPr>
        <w:t xml:space="preserve">, </w:t>
      </w:r>
      <w:r w:rsidRPr="00043495">
        <w:rPr>
          <w:rFonts w:ascii="Arial" w:hAnsi="Arial"/>
        </w:rPr>
        <w:t>готовы</w:t>
      </w:r>
      <w:r w:rsidRPr="00043495">
        <w:rPr>
          <w:rFonts w:ascii="Arial" w:hAnsi="Arial" w:cs="Arial"/>
        </w:rPr>
        <w:t xml:space="preserve"> </w:t>
      </w:r>
      <w:r w:rsidRPr="00043495">
        <w:rPr>
          <w:rFonts w:ascii="Arial" w:hAnsi="Arial"/>
        </w:rPr>
        <w:t>ли</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к браку</w:t>
      </w:r>
      <w:r w:rsidRPr="00043495">
        <w:rPr>
          <w:rFonts w:ascii="Arial" w:hAnsi="Arial" w:cs="Arial"/>
        </w:rPr>
        <w:t xml:space="preserve">. </w:t>
      </w:r>
      <w:r w:rsidRPr="00043495">
        <w:rPr>
          <w:rFonts w:ascii="Arial" w:hAnsi="Arial"/>
        </w:rPr>
        <w:t>Хотя</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существует</w:t>
      </w:r>
      <w:r w:rsidRPr="00043495">
        <w:rPr>
          <w:rFonts w:ascii="Arial" w:hAnsi="Arial" w:cs="Arial"/>
        </w:rPr>
        <w:t xml:space="preserve"> </w:t>
      </w:r>
      <w:r w:rsidRPr="00043495">
        <w:rPr>
          <w:rFonts w:ascii="Arial" w:hAnsi="Arial"/>
        </w:rPr>
        <w:t>абсолютных</w:t>
      </w:r>
      <w:r w:rsidRPr="00043495">
        <w:rPr>
          <w:rFonts w:ascii="Arial" w:hAnsi="Arial" w:cs="Arial"/>
        </w:rPr>
        <w:t xml:space="preserve"> </w:t>
      </w:r>
      <w:r w:rsidRPr="00043495">
        <w:rPr>
          <w:rFonts w:ascii="Arial" w:hAnsi="Arial"/>
        </w:rPr>
        <w:t>«правильных»</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«неправильных»</w:t>
      </w:r>
      <w:r w:rsidRPr="00043495">
        <w:rPr>
          <w:rFonts w:ascii="Arial" w:hAnsi="Arial" w:cs="Arial"/>
        </w:rPr>
        <w:t xml:space="preserve"> </w:t>
      </w:r>
      <w:r w:rsidRPr="00043495">
        <w:rPr>
          <w:rFonts w:ascii="Arial" w:hAnsi="Arial"/>
        </w:rPr>
        <w:t>ответов</w:t>
      </w:r>
      <w:r w:rsidRPr="00043495">
        <w:rPr>
          <w:rFonts w:ascii="Arial" w:hAnsi="Arial" w:cs="Arial"/>
        </w:rPr>
        <w:t xml:space="preserve">, </w:t>
      </w:r>
      <w:r w:rsidRPr="00043495">
        <w:rPr>
          <w:rFonts w:ascii="Arial" w:hAnsi="Arial"/>
        </w:rPr>
        <w:t>эти вопросы</w:t>
      </w:r>
      <w:r w:rsidRPr="00043495">
        <w:rPr>
          <w:rFonts w:ascii="Arial" w:hAnsi="Arial" w:cs="Arial"/>
        </w:rPr>
        <w:t xml:space="preserve"> </w:t>
      </w:r>
      <w:r w:rsidRPr="00043495">
        <w:rPr>
          <w:rFonts w:ascii="Arial" w:hAnsi="Arial"/>
        </w:rPr>
        <w:t>помогут</w:t>
      </w:r>
      <w:r w:rsidRPr="00043495">
        <w:rPr>
          <w:rFonts w:ascii="Arial" w:hAnsi="Arial" w:cs="Arial"/>
        </w:rPr>
        <w:t xml:space="preserve"> </w:t>
      </w:r>
      <w:r w:rsidRPr="00043495">
        <w:rPr>
          <w:rFonts w:ascii="Arial" w:hAnsi="Arial"/>
        </w:rPr>
        <w:t>вам</w:t>
      </w:r>
      <w:r w:rsidRPr="00043495">
        <w:rPr>
          <w:rFonts w:ascii="Arial" w:hAnsi="Arial" w:cs="Arial"/>
        </w:rPr>
        <w:t xml:space="preserve"> </w:t>
      </w:r>
      <w:r w:rsidRPr="00043495">
        <w:rPr>
          <w:rFonts w:ascii="Arial" w:hAnsi="Arial"/>
        </w:rPr>
        <w:t>определить</w:t>
      </w:r>
      <w:r w:rsidRPr="00043495">
        <w:rPr>
          <w:rFonts w:ascii="Arial" w:hAnsi="Arial" w:cs="Arial"/>
        </w:rPr>
        <w:t xml:space="preserve"> </w:t>
      </w:r>
      <w:r w:rsidRPr="00043495">
        <w:rPr>
          <w:rFonts w:ascii="Arial" w:hAnsi="Arial"/>
        </w:rPr>
        <w:t>некоторые</w:t>
      </w:r>
      <w:r w:rsidRPr="00043495">
        <w:rPr>
          <w:rFonts w:ascii="Arial" w:hAnsi="Arial" w:cs="Arial"/>
        </w:rPr>
        <w:t xml:space="preserve"> </w:t>
      </w:r>
      <w:r w:rsidRPr="00043495">
        <w:rPr>
          <w:rFonts w:ascii="Arial" w:hAnsi="Arial"/>
        </w:rPr>
        <w:t>проблемные</w:t>
      </w:r>
      <w:r w:rsidRPr="00043495">
        <w:rPr>
          <w:rFonts w:ascii="Arial" w:hAnsi="Arial" w:cs="Arial"/>
        </w:rPr>
        <w:t xml:space="preserve"> </w:t>
      </w:r>
      <w:r w:rsidRPr="00043495">
        <w:rPr>
          <w:rFonts w:ascii="Arial" w:hAnsi="Arial"/>
        </w:rPr>
        <w:t>точки</w:t>
      </w:r>
      <w:r w:rsidRPr="00043495">
        <w:rPr>
          <w:rFonts w:ascii="Arial" w:hAnsi="Arial" w:cs="Arial"/>
        </w:rPr>
        <w:t xml:space="preserve">, </w:t>
      </w:r>
      <w:r w:rsidRPr="00043495">
        <w:rPr>
          <w:rFonts w:ascii="Arial" w:hAnsi="Arial"/>
        </w:rPr>
        <w:t>чтобы</w:t>
      </w:r>
      <w:r w:rsidRPr="00043495">
        <w:rPr>
          <w:rFonts w:ascii="Arial" w:hAnsi="Arial" w:cs="Arial"/>
        </w:rPr>
        <w:t xml:space="preserve"> </w:t>
      </w:r>
      <w:r w:rsidRPr="00043495">
        <w:rPr>
          <w:rFonts w:ascii="Arial" w:hAnsi="Arial"/>
        </w:rPr>
        <w:t>сосредоточиться</w:t>
      </w:r>
      <w:r w:rsidRPr="00043495">
        <w:rPr>
          <w:rFonts w:ascii="Arial" w:hAnsi="Arial" w:cs="Arial"/>
        </w:rPr>
        <w:t xml:space="preserve"> </w:t>
      </w:r>
      <w:r w:rsidRPr="00043495">
        <w:rPr>
          <w:rFonts w:ascii="Arial" w:hAnsi="Arial"/>
        </w:rPr>
        <w:t>иа них</w:t>
      </w:r>
      <w:r w:rsidRPr="00043495">
        <w:rPr>
          <w:rFonts w:ascii="Arial" w:hAnsi="Arial" w:cs="Arial"/>
        </w:rPr>
        <w:t xml:space="preserve"> </w:t>
      </w:r>
      <w:r w:rsidRPr="00043495">
        <w:rPr>
          <w:rFonts w:ascii="Arial" w:hAnsi="Arial"/>
        </w:rPr>
        <w:t>после</w:t>
      </w:r>
      <w:r w:rsidRPr="00043495">
        <w:rPr>
          <w:rFonts w:ascii="Arial" w:hAnsi="Arial" w:cs="Arial"/>
        </w:rPr>
        <w:t xml:space="preserve"> </w:t>
      </w:r>
      <w:r w:rsidRPr="00043495">
        <w:rPr>
          <w:rFonts w:ascii="Arial" w:hAnsi="Arial"/>
        </w:rPr>
        <w:t>прочтения</w:t>
      </w:r>
      <w:r w:rsidRPr="00043495">
        <w:rPr>
          <w:rFonts w:ascii="Arial" w:hAnsi="Arial" w:cs="Arial"/>
        </w:rPr>
        <w:t xml:space="preserve"> </w:t>
      </w:r>
      <w:r w:rsidRPr="00043495">
        <w:rPr>
          <w:rFonts w:ascii="Arial" w:hAnsi="Arial"/>
        </w:rPr>
        <w:t>этой</w:t>
      </w:r>
      <w:r w:rsidRPr="00043495">
        <w:rPr>
          <w:rFonts w:ascii="Arial" w:hAnsi="Arial" w:cs="Arial"/>
        </w:rPr>
        <w:t xml:space="preserve"> </w:t>
      </w:r>
      <w:r w:rsidRPr="00043495">
        <w:rPr>
          <w:rFonts w:ascii="Arial" w:hAnsi="Arial"/>
        </w:rPr>
        <w:t>главы</w:t>
      </w:r>
      <w:r w:rsidRPr="00043495">
        <w:rPr>
          <w:rFonts w:ascii="Arial" w:hAnsi="Arial" w:cs="Arial"/>
        </w:rPr>
        <w:t xml:space="preserve">. </w:t>
      </w:r>
      <w:r w:rsidRPr="00043495">
        <w:rPr>
          <w:rFonts w:ascii="Arial" w:hAnsi="Arial"/>
        </w:rPr>
        <w:t>Отметьте</w:t>
      </w:r>
      <w:r w:rsidRPr="00043495">
        <w:rPr>
          <w:rFonts w:ascii="Arial" w:hAnsi="Arial" w:cs="Arial"/>
        </w:rPr>
        <w:t xml:space="preserve"> </w:t>
      </w:r>
      <w:r w:rsidRPr="00043495">
        <w:rPr>
          <w:rFonts w:ascii="Arial" w:hAnsi="Arial"/>
        </w:rPr>
        <w:t>подходящий</w:t>
      </w:r>
      <w:r w:rsidRPr="00043495">
        <w:rPr>
          <w:rFonts w:ascii="Arial" w:hAnsi="Arial" w:cs="Arial"/>
        </w:rPr>
        <w:t xml:space="preserve"> </w:t>
      </w:r>
      <w:r w:rsidRPr="00043495">
        <w:rPr>
          <w:rFonts w:ascii="Arial" w:hAnsi="Arial"/>
        </w:rPr>
        <w:t>ответ</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каждого</w:t>
      </w:r>
      <w:r w:rsidRPr="00043495">
        <w:rPr>
          <w:rFonts w:ascii="Arial" w:hAnsi="Arial" w:cs="Arial"/>
        </w:rPr>
        <w:t xml:space="preserve"> </w:t>
      </w:r>
      <w:r w:rsidRPr="00043495">
        <w:rPr>
          <w:rFonts w:ascii="Arial" w:hAnsi="Arial"/>
        </w:rPr>
        <w:t>вопроса</w:t>
      </w:r>
      <w:r w:rsidRPr="00043495">
        <w:rPr>
          <w:rFonts w:ascii="Arial" w:hAnsi="Arial" w:cs="Arial"/>
        </w:rPr>
        <w:t xml:space="preserve">. </w:t>
      </w:r>
      <w:r w:rsidRPr="00043495">
        <w:rPr>
          <w:rFonts w:ascii="Arial" w:hAnsi="Arial"/>
        </w:rPr>
        <w:t>Варианты</w:t>
      </w:r>
      <w:r w:rsidRPr="00043495">
        <w:rPr>
          <w:rFonts w:ascii="Arial" w:hAnsi="Arial" w:cs="Arial"/>
        </w:rPr>
        <w:t xml:space="preserve"> </w:t>
      </w:r>
      <w:r w:rsidRPr="00043495">
        <w:rPr>
          <w:rFonts w:ascii="Arial" w:hAnsi="Arial"/>
        </w:rPr>
        <w:t>ответов</w:t>
      </w:r>
      <w:r w:rsidRPr="00043495">
        <w:rPr>
          <w:rFonts w:ascii="Arial" w:hAnsi="Arial" w:cs="Arial"/>
        </w:rPr>
        <w:t xml:space="preserve">: </w:t>
      </w:r>
      <w:r w:rsidRPr="00043495">
        <w:rPr>
          <w:rFonts w:ascii="Arial" w:hAnsi="Arial"/>
        </w:rPr>
        <w:t>да</w:t>
      </w:r>
      <w:r w:rsidRPr="00043495">
        <w:rPr>
          <w:rFonts w:ascii="Arial" w:hAnsi="Arial" w:cs="Arial"/>
        </w:rPr>
        <w:t xml:space="preserve">, </w:t>
      </w:r>
      <w:r w:rsidRPr="00043495">
        <w:rPr>
          <w:rFonts w:ascii="Arial" w:hAnsi="Arial"/>
        </w:rPr>
        <w:t>нет</w:t>
      </w:r>
      <w:r w:rsidRPr="00043495">
        <w:rPr>
          <w:rFonts w:ascii="Arial" w:hAnsi="Arial" w:cs="Arial"/>
        </w:rPr>
        <w:t>.</w:t>
      </w:r>
    </w:p>
    <w:p w14:paraId="0902F90D" w14:textId="77777777" w:rsidR="009B632D" w:rsidRPr="00043495" w:rsidRDefault="009B632D" w:rsidP="00043495">
      <w:pPr>
        <w:rPr>
          <w:rFonts w:ascii="Arial" w:hAnsi="Arial"/>
          <w:sz w:val="24"/>
          <w:szCs w:val="24"/>
        </w:rPr>
      </w:pPr>
      <w:r w:rsidRPr="00043495">
        <w:rPr>
          <w:rFonts w:ascii="Arial" w:hAnsi="Arial" w:cs="Arial"/>
        </w:rPr>
        <w:t xml:space="preserve">1.  </w:t>
      </w:r>
      <w:r w:rsidRPr="00043495">
        <w:rPr>
          <w:rFonts w:ascii="Arial" w:hAnsi="Arial"/>
        </w:rPr>
        <w:t>Выслушивая</w:t>
      </w:r>
      <w:r w:rsidRPr="00043495">
        <w:rPr>
          <w:rFonts w:ascii="Arial" w:hAnsi="Arial" w:cs="Arial"/>
        </w:rPr>
        <w:t xml:space="preserve"> </w:t>
      </w:r>
      <w:r w:rsidRPr="00043495">
        <w:rPr>
          <w:rFonts w:ascii="Arial" w:hAnsi="Arial"/>
        </w:rPr>
        <w:t>советы</w:t>
      </w:r>
      <w:r w:rsidRPr="00043495">
        <w:rPr>
          <w:rFonts w:ascii="Arial" w:hAnsi="Arial" w:cs="Arial"/>
        </w:rPr>
        <w:t xml:space="preserve"> </w:t>
      </w:r>
      <w:r w:rsidRPr="00043495">
        <w:rPr>
          <w:rFonts w:ascii="Arial" w:hAnsi="Arial"/>
        </w:rPr>
        <w:t>других</w:t>
      </w:r>
      <w:r w:rsidRPr="00043495">
        <w:rPr>
          <w:rFonts w:ascii="Arial" w:hAnsi="Arial" w:cs="Arial"/>
        </w:rPr>
        <w:t xml:space="preserve"> </w:t>
      </w:r>
      <w:r w:rsidRPr="00043495">
        <w:rPr>
          <w:rFonts w:ascii="Arial" w:hAnsi="Arial"/>
        </w:rPr>
        <w:t>людей</w:t>
      </w:r>
      <w:r w:rsidRPr="00043495">
        <w:rPr>
          <w:rFonts w:ascii="Arial" w:hAnsi="Arial" w:cs="Arial"/>
        </w:rPr>
        <w:t xml:space="preserve"> (</w:t>
      </w:r>
      <w:r w:rsidRPr="00043495">
        <w:rPr>
          <w:rFonts w:ascii="Arial" w:hAnsi="Arial"/>
        </w:rPr>
        <w:t>родителей</w:t>
      </w:r>
      <w:r w:rsidRPr="00043495">
        <w:rPr>
          <w:rFonts w:ascii="Arial" w:hAnsi="Arial" w:cs="Arial"/>
        </w:rPr>
        <w:t xml:space="preserve">, </w:t>
      </w:r>
      <w:r w:rsidRPr="00043495">
        <w:rPr>
          <w:rFonts w:ascii="Arial" w:hAnsi="Arial"/>
        </w:rPr>
        <w:t>наставников</w:t>
      </w:r>
      <w:r w:rsidRPr="00043495">
        <w:rPr>
          <w:rFonts w:ascii="Arial" w:hAnsi="Arial" w:cs="Arial"/>
        </w:rPr>
        <w:t xml:space="preserve">, </w:t>
      </w:r>
      <w:r w:rsidRPr="00043495">
        <w:rPr>
          <w:rFonts w:ascii="Arial" w:hAnsi="Arial"/>
        </w:rPr>
        <w:t>друзей</w:t>
      </w:r>
      <w:r w:rsidRPr="00043495">
        <w:rPr>
          <w:rFonts w:ascii="Arial" w:hAnsi="Arial" w:cs="Arial"/>
        </w:rPr>
        <w:t xml:space="preserve">), </w:t>
      </w:r>
      <w:r w:rsidRPr="00043495">
        <w:rPr>
          <w:rFonts w:ascii="Arial" w:hAnsi="Arial"/>
        </w:rPr>
        <w:t>принимаете</w:t>
      </w:r>
      <w:r w:rsidRPr="00043495">
        <w:rPr>
          <w:rFonts w:ascii="Arial" w:hAnsi="Arial" w:cs="Arial"/>
        </w:rPr>
        <w:t xml:space="preserve"> </w:t>
      </w:r>
      <w:r w:rsidRPr="00043495">
        <w:rPr>
          <w:rFonts w:ascii="Arial" w:hAnsi="Arial"/>
        </w:rPr>
        <w:t>ли</w:t>
      </w:r>
      <w:r w:rsidRPr="00043495">
        <w:rPr>
          <w:rFonts w:ascii="Arial" w:hAnsi="Arial" w:cs="Arial"/>
        </w:rPr>
        <w:t xml:space="preserve"> </w:t>
      </w:r>
      <w:r w:rsidRPr="00043495">
        <w:rPr>
          <w:rFonts w:ascii="Arial" w:hAnsi="Arial"/>
        </w:rPr>
        <w:t>вы важные</w:t>
      </w:r>
      <w:r w:rsidRPr="00043495">
        <w:rPr>
          <w:rFonts w:ascii="Arial" w:hAnsi="Arial" w:cs="Arial"/>
        </w:rPr>
        <w:t xml:space="preserve"> </w:t>
      </w:r>
      <w:r w:rsidRPr="00043495">
        <w:rPr>
          <w:rFonts w:ascii="Arial" w:hAnsi="Arial"/>
        </w:rPr>
        <w:t>решения</w:t>
      </w:r>
      <w:r w:rsidRPr="00043495">
        <w:rPr>
          <w:rFonts w:ascii="Arial" w:hAnsi="Arial" w:cs="Arial"/>
        </w:rPr>
        <w:t xml:space="preserve"> </w:t>
      </w:r>
      <w:r w:rsidRPr="00043495">
        <w:rPr>
          <w:rFonts w:ascii="Arial" w:hAnsi="Arial"/>
        </w:rPr>
        <w:t>самостоятельно</w:t>
      </w:r>
      <w:r w:rsidRPr="00043495">
        <w:rPr>
          <w:rFonts w:ascii="Arial" w:hAnsi="Arial" w:cs="Arial"/>
        </w:rPr>
        <w:t>?</w:t>
      </w:r>
    </w:p>
    <w:p w14:paraId="52192F21" w14:textId="77777777" w:rsidR="009B632D" w:rsidRPr="00043495" w:rsidRDefault="009B632D" w:rsidP="00043495">
      <w:pPr>
        <w:rPr>
          <w:rFonts w:ascii="Arial" w:hAnsi="Arial"/>
          <w:sz w:val="24"/>
          <w:szCs w:val="24"/>
        </w:rPr>
      </w:pPr>
      <w:r w:rsidRPr="00043495">
        <w:rPr>
          <w:rFonts w:ascii="Arial" w:hAnsi="Arial" w:cs="Arial"/>
        </w:rPr>
        <w:t xml:space="preserve">2.  </w:t>
      </w:r>
      <w:r w:rsidRPr="00043495">
        <w:rPr>
          <w:rFonts w:ascii="Arial" w:hAnsi="Arial"/>
        </w:rPr>
        <w:t>У</w:t>
      </w:r>
      <w:r w:rsidRPr="00043495">
        <w:rPr>
          <w:rFonts w:ascii="Arial" w:hAnsi="Arial" w:cs="Arial"/>
        </w:rPr>
        <w:t xml:space="preserve"> </w:t>
      </w:r>
      <w:r w:rsidRPr="00043495">
        <w:rPr>
          <w:rFonts w:ascii="Arial" w:hAnsi="Arial"/>
        </w:rPr>
        <w:t>вас</w:t>
      </w:r>
      <w:r w:rsidRPr="00043495">
        <w:rPr>
          <w:rFonts w:ascii="Arial" w:hAnsi="Arial" w:cs="Arial"/>
        </w:rPr>
        <w:t xml:space="preserve"> </w:t>
      </w:r>
      <w:r w:rsidRPr="00043495">
        <w:rPr>
          <w:rFonts w:ascii="Arial" w:hAnsi="Arial"/>
        </w:rPr>
        <w:t>есть</w:t>
      </w:r>
      <w:r w:rsidRPr="00043495">
        <w:rPr>
          <w:rFonts w:ascii="Arial" w:hAnsi="Arial" w:cs="Arial"/>
        </w:rPr>
        <w:t xml:space="preserve"> </w:t>
      </w:r>
      <w:r w:rsidRPr="00043495">
        <w:rPr>
          <w:rFonts w:ascii="Arial" w:hAnsi="Arial"/>
        </w:rPr>
        <w:t>хорошая</w:t>
      </w:r>
      <w:r w:rsidRPr="00043495">
        <w:rPr>
          <w:rFonts w:ascii="Arial" w:hAnsi="Arial" w:cs="Arial"/>
        </w:rPr>
        <w:t xml:space="preserve"> </w:t>
      </w:r>
      <w:r w:rsidRPr="00043495">
        <w:rPr>
          <w:rFonts w:ascii="Arial" w:hAnsi="Arial"/>
        </w:rPr>
        <w:t>практика</w:t>
      </w:r>
      <w:r w:rsidRPr="00043495">
        <w:rPr>
          <w:rFonts w:ascii="Arial" w:hAnsi="Arial" w:cs="Arial"/>
        </w:rPr>
        <w:t xml:space="preserve">, </w:t>
      </w:r>
      <w:r w:rsidRPr="00043495">
        <w:rPr>
          <w:rFonts w:ascii="Arial" w:hAnsi="Arial"/>
        </w:rPr>
        <w:t>касающаяся</w:t>
      </w:r>
      <w:r w:rsidRPr="00043495">
        <w:rPr>
          <w:rFonts w:ascii="Arial" w:hAnsi="Arial" w:cs="Arial"/>
        </w:rPr>
        <w:t xml:space="preserve"> </w:t>
      </w:r>
      <w:r w:rsidRPr="00043495">
        <w:rPr>
          <w:rFonts w:ascii="Arial" w:hAnsi="Arial"/>
        </w:rPr>
        <w:t>сексуальных</w:t>
      </w:r>
      <w:r w:rsidRPr="00043495">
        <w:rPr>
          <w:rFonts w:ascii="Arial" w:hAnsi="Arial" w:cs="Arial"/>
        </w:rPr>
        <w:t xml:space="preserve"> </w:t>
      </w:r>
      <w:r w:rsidRPr="00043495">
        <w:rPr>
          <w:rFonts w:ascii="Arial" w:hAnsi="Arial"/>
        </w:rPr>
        <w:t>отношений</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понимаете эмоциональные</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межличностные</w:t>
      </w:r>
      <w:r w:rsidRPr="00043495">
        <w:rPr>
          <w:rFonts w:ascii="Arial" w:hAnsi="Arial" w:cs="Arial"/>
        </w:rPr>
        <w:t xml:space="preserve"> </w:t>
      </w:r>
      <w:r w:rsidRPr="00043495">
        <w:rPr>
          <w:rFonts w:ascii="Arial" w:hAnsi="Arial"/>
        </w:rPr>
        <w:t>факторы</w:t>
      </w:r>
      <w:r w:rsidRPr="00043495">
        <w:rPr>
          <w:rFonts w:ascii="Arial" w:hAnsi="Arial" w:cs="Arial"/>
        </w:rPr>
        <w:t xml:space="preserve">, </w:t>
      </w:r>
      <w:r w:rsidRPr="00043495">
        <w:rPr>
          <w:rFonts w:ascii="Arial" w:hAnsi="Arial"/>
        </w:rPr>
        <w:t>которые</w:t>
      </w:r>
      <w:r w:rsidRPr="00043495">
        <w:rPr>
          <w:rFonts w:ascii="Arial" w:hAnsi="Arial" w:cs="Arial"/>
        </w:rPr>
        <w:t xml:space="preserve"> </w:t>
      </w:r>
      <w:r w:rsidRPr="00043495">
        <w:rPr>
          <w:rFonts w:ascii="Arial" w:hAnsi="Arial"/>
        </w:rPr>
        <w:t>влияют</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сексуальную</w:t>
      </w:r>
      <w:r w:rsidRPr="00043495">
        <w:rPr>
          <w:rFonts w:ascii="Arial" w:hAnsi="Arial" w:cs="Arial"/>
        </w:rPr>
        <w:t xml:space="preserve"> </w:t>
      </w:r>
      <w:r w:rsidRPr="00043495">
        <w:rPr>
          <w:rFonts w:ascii="Arial" w:hAnsi="Arial"/>
        </w:rPr>
        <w:t>совмести</w:t>
      </w:r>
      <w:r w:rsidRPr="00043495">
        <w:rPr>
          <w:rFonts w:ascii="Arial" w:hAnsi="Arial"/>
        </w:rPr>
        <w:softHyphen/>
        <w:t>мость</w:t>
      </w:r>
      <w:r w:rsidRPr="00043495">
        <w:rPr>
          <w:rFonts w:ascii="Arial" w:hAnsi="Arial" w:cs="Arial"/>
        </w:rPr>
        <w:t>?</w:t>
      </w:r>
    </w:p>
    <w:p w14:paraId="2B31E2CD" w14:textId="77777777" w:rsidR="009B632D" w:rsidRPr="00043495" w:rsidRDefault="009B632D" w:rsidP="00043495">
      <w:pPr>
        <w:rPr>
          <w:rFonts w:ascii="Arial" w:hAnsi="Arial"/>
          <w:sz w:val="24"/>
          <w:szCs w:val="24"/>
        </w:rPr>
      </w:pPr>
      <w:r w:rsidRPr="00043495">
        <w:rPr>
          <w:rFonts w:ascii="Arial" w:hAnsi="Arial" w:cs="Arial"/>
        </w:rPr>
        <w:t xml:space="preserve">3.   </w:t>
      </w:r>
      <w:r w:rsidRPr="00043495">
        <w:rPr>
          <w:rFonts w:ascii="Arial" w:hAnsi="Arial"/>
        </w:rPr>
        <w:t>Был</w:t>
      </w:r>
      <w:r w:rsidRPr="00043495">
        <w:rPr>
          <w:rFonts w:ascii="Arial" w:hAnsi="Arial" w:cs="Arial"/>
        </w:rPr>
        <w:t xml:space="preserve"> </w:t>
      </w:r>
      <w:r w:rsidRPr="00043495">
        <w:rPr>
          <w:rFonts w:ascii="Arial" w:hAnsi="Arial"/>
        </w:rPr>
        <w:t>ли</w:t>
      </w:r>
      <w:r w:rsidRPr="00043495">
        <w:rPr>
          <w:rFonts w:ascii="Arial" w:hAnsi="Arial" w:cs="Arial"/>
        </w:rPr>
        <w:t xml:space="preserve"> </w:t>
      </w:r>
      <w:r w:rsidRPr="00043495">
        <w:rPr>
          <w:rFonts w:ascii="Arial" w:hAnsi="Arial"/>
        </w:rPr>
        <w:t>у</w:t>
      </w:r>
      <w:r w:rsidRPr="00043495">
        <w:rPr>
          <w:rFonts w:ascii="Arial" w:hAnsi="Arial" w:cs="Arial"/>
        </w:rPr>
        <w:t xml:space="preserve"> </w:t>
      </w:r>
      <w:r w:rsidRPr="00043495">
        <w:rPr>
          <w:rFonts w:ascii="Arial" w:hAnsi="Arial"/>
        </w:rPr>
        <w:t>вас</w:t>
      </w:r>
      <w:r w:rsidRPr="00043495">
        <w:rPr>
          <w:rFonts w:ascii="Arial" w:hAnsi="Arial" w:cs="Arial"/>
        </w:rPr>
        <w:t xml:space="preserve"> </w:t>
      </w:r>
      <w:r w:rsidRPr="00043495">
        <w:rPr>
          <w:rFonts w:ascii="Arial" w:hAnsi="Arial"/>
        </w:rPr>
        <w:t>опыт</w:t>
      </w:r>
      <w:r w:rsidRPr="00043495">
        <w:rPr>
          <w:rFonts w:ascii="Arial" w:hAnsi="Arial" w:cs="Arial"/>
        </w:rPr>
        <w:t xml:space="preserve"> </w:t>
      </w:r>
      <w:r w:rsidRPr="00043495">
        <w:rPr>
          <w:rFonts w:ascii="Arial" w:hAnsi="Arial"/>
        </w:rPr>
        <w:t>финансового</w:t>
      </w:r>
      <w:r w:rsidRPr="00043495">
        <w:rPr>
          <w:rFonts w:ascii="Arial" w:hAnsi="Arial" w:cs="Arial"/>
        </w:rPr>
        <w:t xml:space="preserve"> </w:t>
      </w:r>
      <w:r w:rsidRPr="00043495">
        <w:rPr>
          <w:rFonts w:ascii="Arial" w:hAnsi="Arial"/>
        </w:rPr>
        <w:t>обеспечения</w:t>
      </w:r>
      <w:r w:rsidRPr="00043495">
        <w:rPr>
          <w:rFonts w:ascii="Arial" w:hAnsi="Arial" w:cs="Arial"/>
        </w:rPr>
        <w:t xml:space="preserve"> </w:t>
      </w:r>
      <w:r w:rsidRPr="00043495">
        <w:rPr>
          <w:rFonts w:ascii="Arial" w:hAnsi="Arial"/>
        </w:rPr>
        <w:t>самого</w:t>
      </w:r>
      <w:r w:rsidRPr="00043495">
        <w:rPr>
          <w:rFonts w:ascii="Arial" w:hAnsi="Arial" w:cs="Arial"/>
        </w:rPr>
        <w:t xml:space="preserve"> </w:t>
      </w:r>
      <w:r w:rsidRPr="00043495">
        <w:rPr>
          <w:rFonts w:ascii="Arial" w:hAnsi="Arial"/>
        </w:rPr>
        <w:t>себя</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обеспечения</w:t>
      </w:r>
      <w:r w:rsidRPr="00043495">
        <w:rPr>
          <w:rFonts w:ascii="Arial" w:hAnsi="Arial" w:cs="Arial"/>
        </w:rPr>
        <w:t xml:space="preserve"> </w:t>
      </w:r>
      <w:r w:rsidRPr="00043495">
        <w:rPr>
          <w:rFonts w:ascii="Arial" w:hAnsi="Arial"/>
        </w:rPr>
        <w:t>по</w:t>
      </w:r>
      <w:r w:rsidRPr="00043495">
        <w:rPr>
          <w:rFonts w:ascii="Arial" w:hAnsi="Arial" w:cs="Arial"/>
        </w:rPr>
        <w:t xml:space="preserve"> </w:t>
      </w:r>
      <w:r w:rsidRPr="00043495">
        <w:rPr>
          <w:rFonts w:ascii="Arial" w:hAnsi="Arial"/>
        </w:rPr>
        <w:t>крайней мере</w:t>
      </w:r>
      <w:r w:rsidRPr="00043495">
        <w:rPr>
          <w:rFonts w:ascii="Arial" w:hAnsi="Arial" w:cs="Arial"/>
        </w:rPr>
        <w:t xml:space="preserve"> </w:t>
      </w:r>
      <w:r w:rsidRPr="00043495">
        <w:rPr>
          <w:rFonts w:ascii="Arial" w:hAnsi="Arial"/>
        </w:rPr>
        <w:t>еще</w:t>
      </w:r>
      <w:r w:rsidRPr="00043495">
        <w:rPr>
          <w:rFonts w:ascii="Arial" w:hAnsi="Arial" w:cs="Arial"/>
        </w:rPr>
        <w:t xml:space="preserve"> </w:t>
      </w:r>
      <w:r w:rsidRPr="00043495">
        <w:rPr>
          <w:rFonts w:ascii="Arial" w:hAnsi="Arial"/>
        </w:rPr>
        <w:t>одного</w:t>
      </w:r>
      <w:r w:rsidRPr="00043495">
        <w:rPr>
          <w:rFonts w:ascii="Arial" w:hAnsi="Arial" w:cs="Arial"/>
        </w:rPr>
        <w:t xml:space="preserve"> </w:t>
      </w:r>
      <w:r w:rsidRPr="00043495">
        <w:rPr>
          <w:rFonts w:ascii="Arial" w:hAnsi="Arial"/>
        </w:rPr>
        <w:t>человека</w:t>
      </w:r>
      <w:r w:rsidRPr="00043495">
        <w:rPr>
          <w:rFonts w:ascii="Arial" w:hAnsi="Arial" w:cs="Arial"/>
        </w:rPr>
        <w:t>?</w:t>
      </w:r>
    </w:p>
    <w:p w14:paraId="33D695D6" w14:textId="77777777" w:rsidR="009B632D" w:rsidRPr="00043495" w:rsidRDefault="009B632D" w:rsidP="00043495">
      <w:pPr>
        <w:rPr>
          <w:rFonts w:ascii="Arial" w:hAnsi="Arial"/>
          <w:sz w:val="24"/>
          <w:szCs w:val="24"/>
        </w:rPr>
      </w:pPr>
      <w:r w:rsidRPr="00043495">
        <w:rPr>
          <w:rFonts w:ascii="Arial" w:hAnsi="Arial" w:cs="Arial"/>
        </w:rPr>
        <w:t xml:space="preserve">4.  </w:t>
      </w:r>
      <w:r w:rsidRPr="00043495">
        <w:rPr>
          <w:rFonts w:ascii="Arial" w:hAnsi="Arial"/>
        </w:rPr>
        <w:t>У</w:t>
      </w:r>
      <w:r w:rsidRPr="00043495">
        <w:rPr>
          <w:rFonts w:ascii="Arial" w:hAnsi="Arial" w:cs="Arial"/>
        </w:rPr>
        <w:t xml:space="preserve"> </w:t>
      </w:r>
      <w:r w:rsidRPr="00043495">
        <w:rPr>
          <w:rFonts w:ascii="Arial" w:hAnsi="Arial"/>
        </w:rPr>
        <w:t>вас</w:t>
      </w:r>
      <w:r w:rsidRPr="00043495">
        <w:rPr>
          <w:rFonts w:ascii="Arial" w:hAnsi="Arial" w:cs="Arial"/>
        </w:rPr>
        <w:t xml:space="preserve"> </w:t>
      </w:r>
      <w:r w:rsidRPr="00043495">
        <w:rPr>
          <w:rFonts w:ascii="Arial" w:hAnsi="Arial"/>
        </w:rPr>
        <w:t>есть</w:t>
      </w:r>
      <w:r w:rsidRPr="00043495">
        <w:rPr>
          <w:rFonts w:ascii="Arial" w:hAnsi="Arial" w:cs="Arial"/>
        </w:rPr>
        <w:t xml:space="preserve"> </w:t>
      </w:r>
      <w:r w:rsidRPr="00043495">
        <w:rPr>
          <w:rFonts w:ascii="Arial" w:hAnsi="Arial"/>
        </w:rPr>
        <w:t>опыт</w:t>
      </w:r>
      <w:r w:rsidRPr="00043495">
        <w:rPr>
          <w:rFonts w:ascii="Arial" w:hAnsi="Arial" w:cs="Arial"/>
        </w:rPr>
        <w:t xml:space="preserve"> </w:t>
      </w:r>
      <w:r w:rsidRPr="00043495">
        <w:rPr>
          <w:rFonts w:ascii="Arial" w:hAnsi="Arial"/>
        </w:rPr>
        <w:t>решения</w:t>
      </w:r>
      <w:r w:rsidRPr="00043495">
        <w:rPr>
          <w:rFonts w:ascii="Arial" w:hAnsi="Arial" w:cs="Arial"/>
        </w:rPr>
        <w:t xml:space="preserve"> </w:t>
      </w:r>
      <w:r w:rsidRPr="00043495">
        <w:rPr>
          <w:rFonts w:ascii="Arial" w:hAnsi="Arial"/>
        </w:rPr>
        <w:t>разногласий</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интимных</w:t>
      </w:r>
      <w:r w:rsidRPr="00043495">
        <w:rPr>
          <w:rFonts w:ascii="Arial" w:hAnsi="Arial" w:cs="Arial"/>
        </w:rPr>
        <w:t xml:space="preserve"> </w:t>
      </w:r>
      <w:r w:rsidRPr="00043495">
        <w:rPr>
          <w:rFonts w:ascii="Arial" w:hAnsi="Arial"/>
        </w:rPr>
        <w:t>отношениях</w:t>
      </w:r>
      <w:r w:rsidRPr="00043495">
        <w:rPr>
          <w:rFonts w:ascii="Arial" w:hAnsi="Arial" w:cs="Arial"/>
        </w:rPr>
        <w:t xml:space="preserve">, </w:t>
      </w:r>
      <w:r w:rsidRPr="00043495">
        <w:rPr>
          <w:rFonts w:ascii="Arial" w:hAnsi="Arial"/>
        </w:rPr>
        <w:t>при</w:t>
      </w:r>
      <w:r w:rsidRPr="00043495">
        <w:rPr>
          <w:rFonts w:ascii="Arial" w:hAnsi="Arial" w:cs="Arial"/>
        </w:rPr>
        <w:t xml:space="preserve"> </w:t>
      </w:r>
      <w:r w:rsidRPr="00043495">
        <w:rPr>
          <w:rFonts w:ascii="Arial" w:hAnsi="Arial"/>
        </w:rPr>
        <w:t>котором</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смогли прийти</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решению</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том</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приемлемо</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вас</w:t>
      </w:r>
      <w:r w:rsidRPr="00043495">
        <w:rPr>
          <w:rFonts w:ascii="Arial" w:hAnsi="Arial" w:cs="Arial"/>
        </w:rPr>
        <w:t xml:space="preserve"> </w:t>
      </w:r>
      <w:r w:rsidRPr="00043495">
        <w:rPr>
          <w:rFonts w:ascii="Arial" w:hAnsi="Arial"/>
        </w:rPr>
        <w:t>обоих</w:t>
      </w:r>
      <w:r w:rsidRPr="00043495">
        <w:rPr>
          <w:rFonts w:ascii="Arial" w:hAnsi="Arial" w:cs="Arial"/>
        </w:rPr>
        <w:t>?</w:t>
      </w:r>
    </w:p>
    <w:p w14:paraId="4A3EF188" w14:textId="77777777" w:rsidR="009B632D" w:rsidRPr="00043495" w:rsidRDefault="009B632D" w:rsidP="00043495">
      <w:pPr>
        <w:rPr>
          <w:rFonts w:ascii="Arial" w:hAnsi="Arial"/>
          <w:sz w:val="24"/>
          <w:szCs w:val="24"/>
        </w:rPr>
      </w:pPr>
      <w:r w:rsidRPr="00043495">
        <w:rPr>
          <w:rFonts w:ascii="Arial" w:hAnsi="Arial" w:cs="Arial"/>
        </w:rPr>
        <w:t xml:space="preserve">5.  </w:t>
      </w:r>
      <w:r w:rsidRPr="00043495">
        <w:rPr>
          <w:rFonts w:ascii="Arial" w:hAnsi="Arial"/>
        </w:rPr>
        <w:t>Обычно</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неревнивы</w:t>
      </w:r>
      <w:r w:rsidRPr="00043495">
        <w:rPr>
          <w:rFonts w:ascii="Arial" w:hAnsi="Arial" w:cs="Arial"/>
        </w:rPr>
        <w:t>?</w:t>
      </w:r>
    </w:p>
    <w:p w14:paraId="6BC4D07C" w14:textId="77777777" w:rsidR="009B632D" w:rsidRPr="00043495" w:rsidRDefault="009B632D" w:rsidP="00043495">
      <w:pPr>
        <w:rPr>
          <w:rFonts w:ascii="Arial" w:hAnsi="Arial"/>
          <w:sz w:val="24"/>
          <w:szCs w:val="24"/>
        </w:rPr>
      </w:pPr>
      <w:r w:rsidRPr="00043495">
        <w:rPr>
          <w:rFonts w:ascii="Arial" w:hAnsi="Arial" w:cs="Arial"/>
        </w:rPr>
        <w:t xml:space="preserve">6.  </w:t>
      </w:r>
      <w:r w:rsidRPr="00043495">
        <w:rPr>
          <w:rFonts w:ascii="Arial" w:hAnsi="Arial"/>
        </w:rPr>
        <w:t>Вы</w:t>
      </w:r>
      <w:r w:rsidRPr="00043495">
        <w:rPr>
          <w:rFonts w:ascii="Arial" w:hAnsi="Arial" w:cs="Arial"/>
        </w:rPr>
        <w:t xml:space="preserve"> </w:t>
      </w:r>
      <w:r w:rsidRPr="00043495">
        <w:rPr>
          <w:rFonts w:ascii="Arial" w:hAnsi="Arial"/>
        </w:rPr>
        <w:t>тщательно</w:t>
      </w:r>
      <w:r w:rsidRPr="00043495">
        <w:rPr>
          <w:rFonts w:ascii="Arial" w:hAnsi="Arial" w:cs="Arial"/>
        </w:rPr>
        <w:t xml:space="preserve"> </w:t>
      </w:r>
      <w:r w:rsidRPr="00043495">
        <w:rPr>
          <w:rFonts w:ascii="Arial" w:hAnsi="Arial"/>
        </w:rPr>
        <w:t>обдумали</w:t>
      </w:r>
      <w:r w:rsidRPr="00043495">
        <w:rPr>
          <w:rFonts w:ascii="Arial" w:hAnsi="Arial" w:cs="Arial"/>
        </w:rPr>
        <w:t xml:space="preserve"> </w:t>
      </w:r>
      <w:r w:rsidRPr="00043495">
        <w:rPr>
          <w:rFonts w:ascii="Arial" w:hAnsi="Arial"/>
        </w:rPr>
        <w:t>цели</w:t>
      </w:r>
      <w:r w:rsidRPr="00043495">
        <w:rPr>
          <w:rFonts w:ascii="Arial" w:hAnsi="Arial" w:cs="Arial"/>
        </w:rPr>
        <w:t xml:space="preserve">, </w:t>
      </w:r>
      <w:r w:rsidRPr="00043495">
        <w:rPr>
          <w:rFonts w:ascii="Arial" w:hAnsi="Arial"/>
        </w:rPr>
        <w:t>которых</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стремитесь</w:t>
      </w:r>
      <w:r w:rsidRPr="00043495">
        <w:rPr>
          <w:rFonts w:ascii="Arial" w:hAnsi="Arial" w:cs="Arial"/>
        </w:rPr>
        <w:t xml:space="preserve"> </w:t>
      </w:r>
      <w:r w:rsidRPr="00043495">
        <w:rPr>
          <w:rFonts w:ascii="Arial" w:hAnsi="Arial"/>
        </w:rPr>
        <w:t>достичь</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браке</w:t>
      </w:r>
      <w:r w:rsidRPr="00043495">
        <w:rPr>
          <w:rFonts w:ascii="Arial" w:hAnsi="Arial" w:cs="Arial"/>
        </w:rPr>
        <w:t>?</w:t>
      </w:r>
    </w:p>
    <w:p w14:paraId="787F1C54" w14:textId="77777777" w:rsidR="009B632D" w:rsidRPr="00043495" w:rsidRDefault="009B632D" w:rsidP="00043495">
      <w:pPr>
        <w:rPr>
          <w:rFonts w:ascii="Arial" w:hAnsi="Arial"/>
          <w:sz w:val="24"/>
          <w:szCs w:val="24"/>
        </w:rPr>
      </w:pPr>
      <w:r w:rsidRPr="00043495">
        <w:rPr>
          <w:rFonts w:ascii="Arial" w:hAnsi="Arial" w:cs="Arial"/>
        </w:rPr>
        <w:t xml:space="preserve">7.   </w:t>
      </w:r>
      <w:r w:rsidRPr="00043495">
        <w:rPr>
          <w:rFonts w:ascii="Arial" w:hAnsi="Arial"/>
        </w:rPr>
        <w:t>Находите</w:t>
      </w:r>
      <w:r w:rsidRPr="00043495">
        <w:rPr>
          <w:rFonts w:ascii="Arial" w:hAnsi="Arial" w:cs="Arial"/>
        </w:rPr>
        <w:t xml:space="preserve"> </w:t>
      </w:r>
      <w:r w:rsidRPr="00043495">
        <w:rPr>
          <w:rFonts w:ascii="Arial" w:hAnsi="Arial"/>
        </w:rPr>
        <w:t>ли</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можете</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легкостью</w:t>
      </w:r>
      <w:r w:rsidRPr="00043495">
        <w:rPr>
          <w:rFonts w:ascii="Arial" w:hAnsi="Arial" w:cs="Arial"/>
        </w:rPr>
        <w:t xml:space="preserve"> </w:t>
      </w:r>
      <w:r w:rsidRPr="00043495">
        <w:rPr>
          <w:rFonts w:ascii="Arial" w:hAnsi="Arial"/>
        </w:rPr>
        <w:t>отказаться</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чего</w:t>
      </w:r>
      <w:r w:rsidRPr="00043495">
        <w:rPr>
          <w:rFonts w:ascii="Arial" w:hAnsi="Arial" w:cs="Arial"/>
        </w:rPr>
        <w:t>-</w:t>
      </w:r>
      <w:r w:rsidRPr="00043495">
        <w:rPr>
          <w:rFonts w:ascii="Arial" w:hAnsi="Arial"/>
        </w:rPr>
        <w:t>то</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очень</w:t>
      </w:r>
      <w:r w:rsidRPr="00043495">
        <w:rPr>
          <w:rFonts w:ascii="Arial" w:hAnsi="Arial" w:cs="Arial"/>
        </w:rPr>
        <w:t xml:space="preserve"> </w:t>
      </w:r>
      <w:r w:rsidRPr="00043495">
        <w:rPr>
          <w:rFonts w:ascii="Arial" w:hAnsi="Arial"/>
        </w:rPr>
        <w:t>хотели</w:t>
      </w:r>
      <w:r w:rsidRPr="00043495">
        <w:rPr>
          <w:rFonts w:ascii="Arial" w:hAnsi="Arial" w:cs="Arial"/>
        </w:rPr>
        <w:t>?</w:t>
      </w:r>
    </w:p>
    <w:p w14:paraId="3F6EC950" w14:textId="77777777" w:rsidR="009B632D" w:rsidRPr="00043495" w:rsidRDefault="009B632D" w:rsidP="00043495">
      <w:pPr>
        <w:rPr>
          <w:rFonts w:ascii="Arial" w:hAnsi="Arial"/>
          <w:sz w:val="24"/>
          <w:szCs w:val="24"/>
        </w:rPr>
      </w:pPr>
      <w:r w:rsidRPr="00043495">
        <w:rPr>
          <w:rFonts w:ascii="Arial" w:hAnsi="Arial" w:cs="Arial"/>
        </w:rPr>
        <w:t xml:space="preserve">8.   </w:t>
      </w:r>
      <w:r w:rsidRPr="00043495">
        <w:rPr>
          <w:rFonts w:ascii="Arial" w:hAnsi="Arial"/>
        </w:rPr>
        <w:t>Можете</w:t>
      </w:r>
      <w:r w:rsidRPr="00043495">
        <w:rPr>
          <w:rFonts w:ascii="Arial" w:hAnsi="Arial" w:cs="Arial"/>
        </w:rPr>
        <w:t xml:space="preserve"> </w:t>
      </w:r>
      <w:r w:rsidRPr="00043495">
        <w:rPr>
          <w:rFonts w:ascii="Arial" w:hAnsi="Arial"/>
        </w:rPr>
        <w:t>ли</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отложить</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время</w:t>
      </w:r>
      <w:r w:rsidRPr="00043495">
        <w:rPr>
          <w:rFonts w:ascii="Arial" w:hAnsi="Arial" w:cs="Arial"/>
        </w:rPr>
        <w:t xml:space="preserve"> </w:t>
      </w:r>
      <w:r w:rsidRPr="00043495">
        <w:rPr>
          <w:rFonts w:ascii="Arial" w:hAnsi="Arial"/>
        </w:rPr>
        <w:t>что</w:t>
      </w:r>
      <w:r w:rsidRPr="00043495">
        <w:rPr>
          <w:rFonts w:ascii="Arial" w:hAnsi="Arial" w:cs="Arial"/>
        </w:rPr>
        <w:t>-</w:t>
      </w:r>
      <w:r w:rsidRPr="00043495">
        <w:rPr>
          <w:rFonts w:ascii="Arial" w:hAnsi="Arial"/>
        </w:rPr>
        <w:t>либо</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очень</w:t>
      </w:r>
      <w:r w:rsidRPr="00043495">
        <w:rPr>
          <w:rFonts w:ascii="Arial" w:hAnsi="Arial" w:cs="Arial"/>
        </w:rPr>
        <w:t xml:space="preserve"> </w:t>
      </w:r>
      <w:r w:rsidRPr="00043495">
        <w:rPr>
          <w:rFonts w:ascii="Arial" w:hAnsi="Arial"/>
        </w:rPr>
        <w:t>хотели</w:t>
      </w:r>
      <w:r w:rsidRPr="00043495">
        <w:rPr>
          <w:rFonts w:ascii="Arial" w:hAnsi="Arial" w:cs="Arial"/>
        </w:rPr>
        <w:t xml:space="preserve">, </w:t>
      </w:r>
      <w:r w:rsidRPr="00043495">
        <w:rPr>
          <w:rFonts w:ascii="Arial" w:hAnsi="Arial"/>
        </w:rPr>
        <w:t>ради</w:t>
      </w:r>
      <w:r w:rsidRPr="00043495">
        <w:rPr>
          <w:rFonts w:ascii="Arial" w:hAnsi="Arial" w:cs="Arial"/>
        </w:rPr>
        <w:t xml:space="preserve"> </w:t>
      </w:r>
      <w:r w:rsidRPr="00043495">
        <w:rPr>
          <w:rFonts w:ascii="Arial" w:hAnsi="Arial"/>
        </w:rPr>
        <w:t>последующего вознаграждения</w:t>
      </w:r>
      <w:r w:rsidRPr="00043495">
        <w:rPr>
          <w:rFonts w:ascii="Arial" w:hAnsi="Arial" w:cs="Arial"/>
        </w:rPr>
        <w:t>?</w:t>
      </w:r>
    </w:p>
    <w:p w14:paraId="182DD336" w14:textId="77777777" w:rsidR="009B632D" w:rsidRPr="00043495" w:rsidRDefault="009B632D" w:rsidP="00043495">
      <w:pPr>
        <w:rPr>
          <w:rFonts w:ascii="Arial" w:hAnsi="Arial"/>
          <w:sz w:val="24"/>
          <w:szCs w:val="24"/>
        </w:rPr>
      </w:pPr>
      <w:r w:rsidRPr="00043495">
        <w:rPr>
          <w:rFonts w:ascii="Arial" w:hAnsi="Arial" w:cs="Arial"/>
        </w:rPr>
        <w:t xml:space="preserve">9.  </w:t>
      </w:r>
      <w:r w:rsidRPr="00043495">
        <w:rPr>
          <w:rFonts w:ascii="Arial" w:hAnsi="Arial"/>
        </w:rPr>
        <w:t>Чувствуете</w:t>
      </w:r>
      <w:r w:rsidRPr="00043495">
        <w:rPr>
          <w:rFonts w:ascii="Arial" w:hAnsi="Arial" w:cs="Arial"/>
        </w:rPr>
        <w:t xml:space="preserve"> </w:t>
      </w:r>
      <w:r w:rsidRPr="00043495">
        <w:rPr>
          <w:rFonts w:ascii="Arial" w:hAnsi="Arial"/>
        </w:rPr>
        <w:t>ли</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себя</w:t>
      </w:r>
      <w:r w:rsidRPr="00043495">
        <w:rPr>
          <w:rFonts w:ascii="Arial" w:hAnsi="Arial" w:cs="Arial"/>
        </w:rPr>
        <w:t xml:space="preserve"> </w:t>
      </w:r>
      <w:r w:rsidRPr="00043495">
        <w:rPr>
          <w:rFonts w:ascii="Arial" w:hAnsi="Arial"/>
        </w:rPr>
        <w:t>смущенно</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неловко</w:t>
      </w:r>
      <w:r w:rsidRPr="00043495">
        <w:rPr>
          <w:rFonts w:ascii="Arial" w:hAnsi="Arial" w:cs="Arial"/>
        </w:rPr>
        <w:t xml:space="preserve">, </w:t>
      </w:r>
      <w:r w:rsidRPr="00043495">
        <w:rPr>
          <w:rFonts w:ascii="Arial" w:hAnsi="Arial"/>
        </w:rPr>
        <w:t>выражая</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получая</w:t>
      </w:r>
      <w:r w:rsidRPr="00043495">
        <w:rPr>
          <w:rFonts w:ascii="Arial" w:hAnsi="Arial" w:cs="Arial"/>
        </w:rPr>
        <w:t xml:space="preserve"> </w:t>
      </w:r>
      <w:r w:rsidRPr="00043495">
        <w:rPr>
          <w:rFonts w:ascii="Arial" w:hAnsi="Arial"/>
        </w:rPr>
        <w:t>любовь</w:t>
      </w:r>
      <w:r w:rsidRPr="00043495">
        <w:rPr>
          <w:rFonts w:ascii="Arial" w:hAnsi="Arial" w:cs="Arial"/>
        </w:rPr>
        <w:t>?</w:t>
      </w:r>
    </w:p>
    <w:p w14:paraId="310C8D98" w14:textId="77777777" w:rsidR="009B632D" w:rsidRPr="00043495" w:rsidRDefault="009B632D" w:rsidP="00043495">
      <w:pPr>
        <w:rPr>
          <w:rFonts w:ascii="Arial" w:hAnsi="Arial"/>
          <w:sz w:val="24"/>
          <w:szCs w:val="24"/>
        </w:rPr>
      </w:pPr>
      <w:r w:rsidRPr="00043495">
        <w:rPr>
          <w:rFonts w:ascii="Arial" w:hAnsi="Arial" w:cs="Arial"/>
        </w:rPr>
        <w:t xml:space="preserve">10.  </w:t>
      </w:r>
      <w:r w:rsidRPr="00043495">
        <w:rPr>
          <w:rFonts w:ascii="Arial" w:hAnsi="Arial"/>
        </w:rPr>
        <w:t>Легко</w:t>
      </w:r>
      <w:r w:rsidRPr="00043495">
        <w:rPr>
          <w:rFonts w:ascii="Arial" w:hAnsi="Arial" w:cs="Arial"/>
        </w:rPr>
        <w:t xml:space="preserve"> </w:t>
      </w:r>
      <w:r w:rsidRPr="00043495">
        <w:rPr>
          <w:rFonts w:ascii="Arial" w:hAnsi="Arial"/>
        </w:rPr>
        <w:t>ли</w:t>
      </w:r>
      <w:r w:rsidRPr="00043495">
        <w:rPr>
          <w:rFonts w:ascii="Arial" w:hAnsi="Arial" w:cs="Arial"/>
        </w:rPr>
        <w:t xml:space="preserve"> </w:t>
      </w:r>
      <w:r w:rsidRPr="00043495">
        <w:rPr>
          <w:rFonts w:ascii="Arial" w:hAnsi="Arial"/>
        </w:rPr>
        <w:t>вас</w:t>
      </w:r>
      <w:r w:rsidRPr="00043495">
        <w:rPr>
          <w:rFonts w:ascii="Arial" w:hAnsi="Arial" w:cs="Arial"/>
        </w:rPr>
        <w:t xml:space="preserve"> </w:t>
      </w:r>
      <w:r w:rsidRPr="00043495">
        <w:rPr>
          <w:rFonts w:ascii="Arial" w:hAnsi="Arial"/>
        </w:rPr>
        <w:t>задевает</w:t>
      </w:r>
      <w:r w:rsidRPr="00043495">
        <w:rPr>
          <w:rFonts w:ascii="Arial" w:hAnsi="Arial" w:cs="Arial"/>
        </w:rPr>
        <w:t xml:space="preserve"> </w:t>
      </w:r>
      <w:r w:rsidRPr="00043495">
        <w:rPr>
          <w:rFonts w:ascii="Arial" w:hAnsi="Arial"/>
        </w:rPr>
        <w:t>критика</w:t>
      </w:r>
      <w:r w:rsidRPr="00043495">
        <w:rPr>
          <w:rFonts w:ascii="Arial" w:hAnsi="Arial" w:cs="Arial"/>
        </w:rPr>
        <w:t>?</w:t>
      </w:r>
    </w:p>
    <w:p w14:paraId="49A0C4ED" w14:textId="77777777" w:rsidR="009B632D" w:rsidRPr="00043495" w:rsidRDefault="009B632D" w:rsidP="00043495">
      <w:pPr>
        <w:rPr>
          <w:rFonts w:ascii="Arial" w:hAnsi="Arial"/>
          <w:sz w:val="24"/>
          <w:szCs w:val="24"/>
        </w:rPr>
      </w:pPr>
      <w:r w:rsidRPr="00043495">
        <w:rPr>
          <w:rFonts w:ascii="Arial" w:hAnsi="Arial" w:cs="Arial"/>
        </w:rPr>
        <w:t xml:space="preserve">11.  </w:t>
      </w:r>
      <w:r w:rsidRPr="00043495">
        <w:rPr>
          <w:rFonts w:ascii="Arial" w:hAnsi="Arial"/>
        </w:rPr>
        <w:t>Легко</w:t>
      </w:r>
      <w:r w:rsidRPr="00043495">
        <w:rPr>
          <w:rFonts w:ascii="Arial" w:hAnsi="Arial" w:cs="Arial"/>
        </w:rPr>
        <w:t xml:space="preserve"> </w:t>
      </w:r>
      <w:r w:rsidRPr="00043495">
        <w:rPr>
          <w:rFonts w:ascii="Arial" w:hAnsi="Arial"/>
        </w:rPr>
        <w:t>ли</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выходите</w:t>
      </w:r>
      <w:r w:rsidRPr="00043495">
        <w:rPr>
          <w:rFonts w:ascii="Arial" w:hAnsi="Arial" w:cs="Arial"/>
        </w:rPr>
        <w:t xml:space="preserve"> </w:t>
      </w:r>
      <w:r w:rsidRPr="00043495">
        <w:rPr>
          <w:rFonts w:ascii="Arial" w:hAnsi="Arial"/>
        </w:rPr>
        <w:t>из</w:t>
      </w:r>
      <w:r w:rsidRPr="00043495">
        <w:rPr>
          <w:rFonts w:ascii="Arial" w:hAnsi="Arial" w:cs="Arial"/>
        </w:rPr>
        <w:t xml:space="preserve"> </w:t>
      </w:r>
      <w:r w:rsidRPr="00043495">
        <w:rPr>
          <w:rFonts w:ascii="Arial" w:hAnsi="Arial"/>
        </w:rPr>
        <w:t>себя</w:t>
      </w:r>
      <w:r w:rsidRPr="00043495">
        <w:rPr>
          <w:rFonts w:ascii="Arial" w:hAnsi="Arial" w:cs="Arial"/>
        </w:rPr>
        <w:t xml:space="preserve">, </w:t>
      </w:r>
      <w:r w:rsidRPr="00043495">
        <w:rPr>
          <w:rFonts w:ascii="Arial" w:hAnsi="Arial"/>
        </w:rPr>
        <w:t>когда</w:t>
      </w:r>
      <w:r w:rsidRPr="00043495">
        <w:rPr>
          <w:rFonts w:ascii="Arial" w:hAnsi="Arial" w:cs="Arial"/>
        </w:rPr>
        <w:t xml:space="preserve"> </w:t>
      </w:r>
      <w:r w:rsidRPr="00043495">
        <w:rPr>
          <w:rFonts w:ascii="Arial" w:hAnsi="Arial"/>
        </w:rPr>
        <w:t>спорите</w:t>
      </w:r>
      <w:r w:rsidRPr="00043495">
        <w:rPr>
          <w:rFonts w:ascii="Arial" w:hAnsi="Arial" w:cs="Arial"/>
        </w:rPr>
        <w:t>?</w:t>
      </w:r>
    </w:p>
    <w:p w14:paraId="37AFA797" w14:textId="77777777" w:rsidR="009B632D" w:rsidRPr="00043495" w:rsidRDefault="009B632D" w:rsidP="00043495">
      <w:pPr>
        <w:rPr>
          <w:rFonts w:ascii="Arial" w:hAnsi="Arial"/>
          <w:sz w:val="24"/>
          <w:szCs w:val="24"/>
        </w:rPr>
      </w:pPr>
      <w:r w:rsidRPr="00043495">
        <w:rPr>
          <w:rFonts w:ascii="Arial" w:hAnsi="Arial" w:cs="Arial"/>
        </w:rPr>
        <w:t xml:space="preserve">12.  </w:t>
      </w:r>
      <w:r w:rsidRPr="00043495">
        <w:rPr>
          <w:rFonts w:ascii="Arial" w:hAnsi="Arial"/>
        </w:rPr>
        <w:t>Часто</w:t>
      </w:r>
      <w:r w:rsidRPr="00043495">
        <w:rPr>
          <w:rFonts w:ascii="Arial" w:hAnsi="Arial" w:cs="Arial"/>
        </w:rPr>
        <w:t xml:space="preserve"> </w:t>
      </w:r>
      <w:r w:rsidRPr="00043495">
        <w:rPr>
          <w:rFonts w:ascii="Arial" w:hAnsi="Arial"/>
        </w:rPr>
        <w:t>ли</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бунтуете</w:t>
      </w:r>
      <w:r w:rsidRPr="00043495">
        <w:rPr>
          <w:rFonts w:ascii="Arial" w:hAnsi="Arial" w:cs="Arial"/>
        </w:rPr>
        <w:t xml:space="preserve"> </w:t>
      </w:r>
      <w:r w:rsidRPr="00043495">
        <w:rPr>
          <w:rFonts w:ascii="Arial" w:hAnsi="Arial"/>
        </w:rPr>
        <w:t>против</w:t>
      </w:r>
      <w:r w:rsidRPr="00043495">
        <w:rPr>
          <w:rFonts w:ascii="Arial" w:hAnsi="Arial" w:cs="Arial"/>
        </w:rPr>
        <w:t xml:space="preserve"> </w:t>
      </w:r>
      <w:r w:rsidRPr="00043495">
        <w:rPr>
          <w:rFonts w:ascii="Arial" w:hAnsi="Arial"/>
        </w:rPr>
        <w:t>обязанностей</w:t>
      </w:r>
      <w:r w:rsidRPr="00043495">
        <w:rPr>
          <w:rFonts w:ascii="Arial" w:hAnsi="Arial" w:cs="Arial"/>
        </w:rPr>
        <w:t>?</w:t>
      </w:r>
    </w:p>
    <w:p w14:paraId="68BD307B" w14:textId="77777777" w:rsidR="009B632D" w:rsidRPr="00043495" w:rsidRDefault="009B632D" w:rsidP="00043495">
      <w:pPr>
        <w:rPr>
          <w:rFonts w:ascii="Arial" w:hAnsi="Arial"/>
          <w:sz w:val="24"/>
          <w:szCs w:val="24"/>
        </w:rPr>
      </w:pPr>
      <w:r w:rsidRPr="00043495">
        <w:rPr>
          <w:rFonts w:ascii="Arial" w:hAnsi="Arial" w:cs="Arial"/>
        </w:rPr>
        <w:t xml:space="preserve">13.  </w:t>
      </w:r>
      <w:r w:rsidRPr="00043495">
        <w:rPr>
          <w:rFonts w:ascii="Arial" w:hAnsi="Arial"/>
        </w:rPr>
        <w:t>Часто</w:t>
      </w:r>
      <w:r w:rsidRPr="00043495">
        <w:rPr>
          <w:rFonts w:ascii="Arial" w:hAnsi="Arial" w:cs="Arial"/>
        </w:rPr>
        <w:t xml:space="preserve"> </w:t>
      </w:r>
      <w:r w:rsidRPr="00043495">
        <w:rPr>
          <w:rFonts w:ascii="Arial" w:hAnsi="Arial"/>
        </w:rPr>
        <w:t>ли</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бываете</w:t>
      </w:r>
      <w:r w:rsidRPr="00043495">
        <w:rPr>
          <w:rFonts w:ascii="Arial" w:hAnsi="Arial" w:cs="Arial"/>
        </w:rPr>
        <w:t xml:space="preserve"> </w:t>
      </w:r>
      <w:r w:rsidRPr="00043495">
        <w:rPr>
          <w:rFonts w:ascii="Arial" w:hAnsi="Arial"/>
        </w:rPr>
        <w:t>саркастичны</w:t>
      </w:r>
      <w:r w:rsidRPr="00043495">
        <w:rPr>
          <w:rFonts w:ascii="Arial" w:hAnsi="Arial" w:cs="Arial"/>
        </w:rPr>
        <w:t xml:space="preserve"> </w:t>
      </w:r>
      <w:r w:rsidRPr="00043495">
        <w:rPr>
          <w:rFonts w:ascii="Arial" w:hAnsi="Arial"/>
        </w:rPr>
        <w:t>по</w:t>
      </w:r>
      <w:r w:rsidRPr="00043495">
        <w:rPr>
          <w:rFonts w:ascii="Arial" w:hAnsi="Arial" w:cs="Arial"/>
        </w:rPr>
        <w:t xml:space="preserve"> </w:t>
      </w:r>
      <w:r w:rsidRPr="00043495">
        <w:rPr>
          <w:rFonts w:ascii="Arial" w:hAnsi="Arial"/>
        </w:rPr>
        <w:t>отношению</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другим</w:t>
      </w:r>
      <w:r w:rsidRPr="00043495">
        <w:rPr>
          <w:rFonts w:ascii="Arial" w:hAnsi="Arial" w:cs="Arial"/>
        </w:rPr>
        <w:t>?</w:t>
      </w:r>
    </w:p>
    <w:p w14:paraId="3CF9DCB7" w14:textId="77777777" w:rsidR="009B632D" w:rsidRPr="00043495" w:rsidRDefault="009B632D" w:rsidP="00043495">
      <w:pPr>
        <w:rPr>
          <w:rFonts w:ascii="Arial" w:hAnsi="Arial"/>
          <w:sz w:val="24"/>
          <w:szCs w:val="24"/>
        </w:rPr>
      </w:pPr>
      <w:r w:rsidRPr="00043495">
        <w:rPr>
          <w:rFonts w:ascii="Arial" w:hAnsi="Arial" w:cs="Arial"/>
        </w:rPr>
        <w:t xml:space="preserve">14.  </w:t>
      </w:r>
      <w:r w:rsidRPr="00043495">
        <w:rPr>
          <w:rFonts w:ascii="Arial" w:hAnsi="Arial"/>
        </w:rPr>
        <w:t>Считаете</w:t>
      </w:r>
      <w:r w:rsidRPr="00043495">
        <w:rPr>
          <w:rFonts w:ascii="Arial" w:hAnsi="Arial" w:cs="Arial"/>
        </w:rPr>
        <w:t xml:space="preserve"> </w:t>
      </w:r>
      <w:r w:rsidRPr="00043495">
        <w:rPr>
          <w:rFonts w:ascii="Arial" w:hAnsi="Arial"/>
        </w:rPr>
        <w:t>ли</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придаете</w:t>
      </w:r>
      <w:r w:rsidRPr="00043495">
        <w:rPr>
          <w:rFonts w:ascii="Arial" w:hAnsi="Arial" w:cs="Arial"/>
        </w:rPr>
        <w:t xml:space="preserve"> </w:t>
      </w:r>
      <w:r w:rsidRPr="00043495">
        <w:rPr>
          <w:rFonts w:ascii="Arial" w:hAnsi="Arial"/>
        </w:rPr>
        <w:t>большое</w:t>
      </w:r>
      <w:r w:rsidRPr="00043495">
        <w:rPr>
          <w:rFonts w:ascii="Arial" w:hAnsi="Arial" w:cs="Arial"/>
        </w:rPr>
        <w:t xml:space="preserve"> </w:t>
      </w:r>
      <w:r w:rsidRPr="00043495">
        <w:rPr>
          <w:rFonts w:ascii="Arial" w:hAnsi="Arial"/>
        </w:rPr>
        <w:t>значение</w:t>
      </w:r>
      <w:r w:rsidRPr="00043495">
        <w:rPr>
          <w:rFonts w:ascii="Arial" w:hAnsi="Arial" w:cs="Arial"/>
        </w:rPr>
        <w:t xml:space="preserve"> </w:t>
      </w:r>
      <w:r w:rsidRPr="00043495">
        <w:rPr>
          <w:rFonts w:ascii="Arial" w:hAnsi="Arial"/>
        </w:rPr>
        <w:t>привлекательным</w:t>
      </w:r>
      <w:r w:rsidRPr="00043495">
        <w:rPr>
          <w:rFonts w:ascii="Arial" w:hAnsi="Arial" w:cs="Arial"/>
        </w:rPr>
        <w:t xml:space="preserve"> </w:t>
      </w:r>
      <w:r w:rsidRPr="00043495">
        <w:rPr>
          <w:rFonts w:ascii="Arial" w:hAnsi="Arial"/>
        </w:rPr>
        <w:t>аспектам</w:t>
      </w:r>
      <w:r w:rsidRPr="00043495">
        <w:rPr>
          <w:rFonts w:ascii="Arial" w:hAnsi="Arial" w:cs="Arial"/>
        </w:rPr>
        <w:t xml:space="preserve"> </w:t>
      </w:r>
      <w:r w:rsidRPr="00043495">
        <w:rPr>
          <w:rFonts w:ascii="Arial" w:hAnsi="Arial"/>
        </w:rPr>
        <w:t>брака</w:t>
      </w:r>
      <w:r w:rsidRPr="00043495">
        <w:rPr>
          <w:rFonts w:ascii="Arial" w:hAnsi="Arial" w:cs="Arial"/>
        </w:rPr>
        <w:t xml:space="preserve">, </w:t>
      </w:r>
      <w:r w:rsidRPr="00043495">
        <w:rPr>
          <w:rFonts w:ascii="Arial" w:hAnsi="Arial"/>
        </w:rPr>
        <w:t>на</w:t>
      </w:r>
      <w:r w:rsidRPr="00043495">
        <w:rPr>
          <w:rFonts w:ascii="Arial" w:hAnsi="Arial"/>
        </w:rPr>
        <w:softHyphen/>
        <w:t>пример</w:t>
      </w:r>
      <w:r w:rsidRPr="00043495">
        <w:rPr>
          <w:rFonts w:ascii="Arial" w:hAnsi="Arial" w:cs="Arial"/>
        </w:rPr>
        <w:t xml:space="preserve"> </w:t>
      </w:r>
      <w:r w:rsidRPr="00043495">
        <w:rPr>
          <w:rFonts w:ascii="Arial" w:hAnsi="Arial"/>
        </w:rPr>
        <w:t>социальным</w:t>
      </w:r>
      <w:r w:rsidRPr="00043495">
        <w:rPr>
          <w:rFonts w:ascii="Arial" w:hAnsi="Arial" w:cs="Arial"/>
        </w:rPr>
        <w:t xml:space="preserve"> </w:t>
      </w:r>
      <w:r w:rsidRPr="00043495">
        <w:rPr>
          <w:rFonts w:ascii="Arial" w:hAnsi="Arial"/>
        </w:rPr>
        <w:t>аспектам</w:t>
      </w:r>
      <w:r w:rsidRPr="00043495">
        <w:rPr>
          <w:rFonts w:ascii="Arial" w:hAnsi="Arial" w:cs="Arial"/>
        </w:rPr>
        <w:t>?</w:t>
      </w:r>
    </w:p>
    <w:p w14:paraId="58951FE3" w14:textId="77777777" w:rsidR="009B632D" w:rsidRPr="00043495" w:rsidRDefault="009B632D" w:rsidP="00043495">
      <w:pPr>
        <w:rPr>
          <w:rFonts w:ascii="Arial" w:hAnsi="Arial"/>
          <w:sz w:val="24"/>
          <w:szCs w:val="24"/>
        </w:rPr>
      </w:pPr>
      <w:r w:rsidRPr="00043495">
        <w:rPr>
          <w:rFonts w:ascii="Arial" w:hAnsi="Arial" w:cs="Arial"/>
        </w:rPr>
        <w:t xml:space="preserve">15.  </w:t>
      </w:r>
      <w:r w:rsidRPr="00043495">
        <w:rPr>
          <w:rFonts w:ascii="Arial" w:hAnsi="Arial"/>
        </w:rPr>
        <w:t>Часто</w:t>
      </w:r>
      <w:r w:rsidRPr="00043495">
        <w:rPr>
          <w:rFonts w:ascii="Arial" w:hAnsi="Arial" w:cs="Arial"/>
        </w:rPr>
        <w:t xml:space="preserve"> </w:t>
      </w:r>
      <w:r w:rsidRPr="00043495">
        <w:rPr>
          <w:rFonts w:ascii="Arial" w:hAnsi="Arial"/>
        </w:rPr>
        <w:t>ли</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тоскуете</w:t>
      </w:r>
      <w:r w:rsidRPr="00043495">
        <w:rPr>
          <w:rFonts w:ascii="Arial" w:hAnsi="Arial" w:cs="Arial"/>
        </w:rPr>
        <w:t xml:space="preserve"> </w:t>
      </w:r>
      <w:r w:rsidRPr="00043495">
        <w:rPr>
          <w:rFonts w:ascii="Arial" w:hAnsi="Arial"/>
        </w:rPr>
        <w:t>по</w:t>
      </w:r>
      <w:r w:rsidRPr="00043495">
        <w:rPr>
          <w:rFonts w:ascii="Arial" w:hAnsi="Arial" w:cs="Arial"/>
        </w:rPr>
        <w:t xml:space="preserve"> </w:t>
      </w:r>
      <w:r w:rsidRPr="00043495">
        <w:rPr>
          <w:rFonts w:ascii="Arial" w:hAnsi="Arial"/>
        </w:rPr>
        <w:t>дому</w:t>
      </w:r>
      <w:r w:rsidRPr="00043495">
        <w:rPr>
          <w:rFonts w:ascii="Arial" w:hAnsi="Arial" w:cs="Arial"/>
        </w:rPr>
        <w:t xml:space="preserve">, </w:t>
      </w:r>
      <w:r w:rsidRPr="00043495">
        <w:rPr>
          <w:rFonts w:ascii="Arial" w:hAnsi="Arial"/>
        </w:rPr>
        <w:t>находясь</w:t>
      </w:r>
      <w:r w:rsidRPr="00043495">
        <w:rPr>
          <w:rFonts w:ascii="Arial" w:hAnsi="Arial" w:cs="Arial"/>
        </w:rPr>
        <w:t xml:space="preserve"> </w:t>
      </w:r>
      <w:r w:rsidRPr="00043495">
        <w:rPr>
          <w:rFonts w:ascii="Arial" w:hAnsi="Arial"/>
        </w:rPr>
        <w:t>вдали</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семьи</w:t>
      </w:r>
      <w:r w:rsidRPr="00043495">
        <w:rPr>
          <w:rFonts w:ascii="Arial" w:hAnsi="Arial" w:cs="Arial"/>
        </w:rPr>
        <w:t>?</w:t>
      </w:r>
    </w:p>
    <w:p w14:paraId="6BF52546" w14:textId="77777777" w:rsidR="009B632D" w:rsidRPr="00043495" w:rsidRDefault="009B632D" w:rsidP="00043495">
      <w:pPr>
        <w:rPr>
          <w:rFonts w:ascii="Arial" w:hAnsi="Arial"/>
          <w:sz w:val="24"/>
          <w:szCs w:val="24"/>
        </w:rPr>
      </w:pPr>
      <w:r w:rsidRPr="00043495">
        <w:rPr>
          <w:rFonts w:ascii="Arial" w:hAnsi="Arial"/>
        </w:rPr>
        <w:t>Чем</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чаще</w:t>
      </w:r>
      <w:r w:rsidRPr="00043495">
        <w:rPr>
          <w:rFonts w:ascii="Arial" w:hAnsi="Arial" w:cs="Arial"/>
        </w:rPr>
        <w:t xml:space="preserve"> </w:t>
      </w:r>
      <w:r w:rsidRPr="00043495">
        <w:rPr>
          <w:rFonts w:ascii="Arial" w:hAnsi="Arial"/>
        </w:rPr>
        <w:t>отвечали</w:t>
      </w:r>
      <w:r w:rsidRPr="00043495">
        <w:rPr>
          <w:rFonts w:ascii="Arial" w:hAnsi="Arial" w:cs="Arial"/>
        </w:rPr>
        <w:t xml:space="preserve"> </w:t>
      </w:r>
      <w:r w:rsidRPr="00043495">
        <w:rPr>
          <w:rFonts w:ascii="Arial" w:hAnsi="Arial"/>
        </w:rPr>
        <w:t>ДА</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вопросах</w:t>
      </w:r>
      <w:r w:rsidRPr="00043495">
        <w:rPr>
          <w:rFonts w:ascii="Arial" w:hAnsi="Arial" w:cs="Arial"/>
        </w:rPr>
        <w:t xml:space="preserve"> </w:t>
      </w:r>
      <w:r w:rsidRPr="00043495">
        <w:rPr>
          <w:rFonts w:ascii="Arial" w:hAnsi="Arial"/>
        </w:rPr>
        <w:t>с</w:t>
      </w:r>
      <w:r w:rsidRPr="00043495">
        <w:rPr>
          <w:rFonts w:ascii="Arial" w:hAnsi="Arial" w:cs="Arial"/>
        </w:rPr>
        <w:t xml:space="preserve"> 1 </w:t>
      </w:r>
      <w:r w:rsidRPr="00043495">
        <w:rPr>
          <w:rFonts w:ascii="Arial" w:hAnsi="Arial"/>
        </w:rPr>
        <w:t>по</w:t>
      </w:r>
      <w:r w:rsidRPr="00043495">
        <w:rPr>
          <w:rFonts w:ascii="Arial" w:hAnsi="Arial" w:cs="Arial"/>
        </w:rPr>
        <w:t xml:space="preserve"> 8, </w:t>
      </w:r>
      <w:r w:rsidRPr="00043495">
        <w:rPr>
          <w:rFonts w:ascii="Arial" w:hAnsi="Arial"/>
        </w:rPr>
        <w:t>тем</w:t>
      </w:r>
      <w:r w:rsidRPr="00043495">
        <w:rPr>
          <w:rFonts w:ascii="Arial" w:hAnsi="Arial" w:cs="Arial"/>
        </w:rPr>
        <w:t xml:space="preserve"> </w:t>
      </w:r>
      <w:r w:rsidRPr="00043495">
        <w:rPr>
          <w:rFonts w:ascii="Arial" w:hAnsi="Arial"/>
        </w:rPr>
        <w:t>выше</w:t>
      </w:r>
      <w:r w:rsidRPr="00043495">
        <w:rPr>
          <w:rFonts w:ascii="Arial" w:hAnsi="Arial" w:cs="Arial"/>
        </w:rPr>
        <w:t xml:space="preserve"> </w:t>
      </w:r>
      <w:r w:rsidRPr="00043495">
        <w:rPr>
          <w:rFonts w:ascii="Arial" w:hAnsi="Arial"/>
        </w:rPr>
        <w:t>ваша</w:t>
      </w:r>
      <w:r w:rsidRPr="00043495">
        <w:rPr>
          <w:rFonts w:ascii="Arial" w:hAnsi="Arial" w:cs="Arial"/>
        </w:rPr>
        <w:t xml:space="preserve"> </w:t>
      </w:r>
      <w:r w:rsidRPr="00043495">
        <w:rPr>
          <w:rFonts w:ascii="Arial" w:hAnsi="Arial"/>
        </w:rPr>
        <w:t>готовность</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брачным</w:t>
      </w:r>
      <w:r w:rsidRPr="00043495">
        <w:rPr>
          <w:rFonts w:ascii="Arial" w:hAnsi="Arial" w:cs="Arial"/>
        </w:rPr>
        <w:t xml:space="preserve"> </w:t>
      </w:r>
      <w:r w:rsidRPr="00043495">
        <w:rPr>
          <w:rFonts w:ascii="Arial" w:hAnsi="Arial"/>
        </w:rPr>
        <w:t>отно</w:t>
      </w:r>
      <w:r w:rsidRPr="00043495">
        <w:rPr>
          <w:rFonts w:ascii="Arial" w:hAnsi="Arial"/>
        </w:rPr>
        <w:softHyphen/>
        <w:t>шениям</w:t>
      </w:r>
      <w:r w:rsidRPr="00043495">
        <w:rPr>
          <w:rFonts w:ascii="Arial" w:hAnsi="Arial" w:cs="Arial"/>
        </w:rPr>
        <w:t xml:space="preserve">. </w:t>
      </w:r>
      <w:r w:rsidRPr="00043495">
        <w:rPr>
          <w:rFonts w:ascii="Arial" w:hAnsi="Arial"/>
        </w:rPr>
        <w:t>Чем</w:t>
      </w:r>
      <w:r w:rsidRPr="00043495">
        <w:rPr>
          <w:rFonts w:ascii="Arial" w:hAnsi="Arial" w:cs="Arial"/>
        </w:rPr>
        <w:t xml:space="preserve"> </w:t>
      </w:r>
      <w:r w:rsidRPr="00043495">
        <w:rPr>
          <w:rFonts w:ascii="Arial" w:hAnsi="Arial"/>
        </w:rPr>
        <w:t>чаще</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отвечали</w:t>
      </w:r>
      <w:r w:rsidRPr="00043495">
        <w:rPr>
          <w:rFonts w:ascii="Arial" w:hAnsi="Arial" w:cs="Arial"/>
        </w:rPr>
        <w:t xml:space="preserve"> </w:t>
      </w:r>
      <w:r w:rsidRPr="00043495">
        <w:rPr>
          <w:rFonts w:ascii="Arial" w:hAnsi="Arial"/>
        </w:rPr>
        <w:t>НЕТ</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вопросы</w:t>
      </w:r>
      <w:r w:rsidRPr="00043495">
        <w:rPr>
          <w:rFonts w:ascii="Arial" w:hAnsi="Arial" w:cs="Arial"/>
        </w:rPr>
        <w:t xml:space="preserve"> </w:t>
      </w:r>
      <w:r w:rsidRPr="00043495">
        <w:rPr>
          <w:rFonts w:ascii="Arial" w:hAnsi="Arial"/>
        </w:rPr>
        <w:t>с</w:t>
      </w:r>
      <w:r w:rsidRPr="00043495">
        <w:rPr>
          <w:rFonts w:ascii="Arial" w:hAnsi="Arial" w:cs="Arial"/>
        </w:rPr>
        <w:t xml:space="preserve"> 9 </w:t>
      </w:r>
      <w:r w:rsidRPr="00043495">
        <w:rPr>
          <w:rFonts w:ascii="Arial" w:hAnsi="Arial"/>
        </w:rPr>
        <w:t>по</w:t>
      </w:r>
      <w:r w:rsidRPr="00043495">
        <w:rPr>
          <w:rFonts w:ascii="Arial" w:hAnsi="Arial" w:cs="Arial"/>
        </w:rPr>
        <w:t xml:space="preserve"> 15, </w:t>
      </w:r>
      <w:r w:rsidRPr="00043495">
        <w:rPr>
          <w:rFonts w:ascii="Arial" w:hAnsi="Arial"/>
        </w:rPr>
        <w:t>тем</w:t>
      </w:r>
      <w:r w:rsidRPr="00043495">
        <w:rPr>
          <w:rFonts w:ascii="Arial" w:hAnsi="Arial" w:cs="Arial"/>
        </w:rPr>
        <w:t xml:space="preserve"> </w:t>
      </w:r>
      <w:r w:rsidRPr="00043495">
        <w:rPr>
          <w:rFonts w:ascii="Arial" w:hAnsi="Arial"/>
        </w:rPr>
        <w:t>больше</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готовы</w:t>
      </w:r>
      <w:r w:rsidRPr="00043495">
        <w:rPr>
          <w:rFonts w:ascii="Arial" w:hAnsi="Arial" w:cs="Arial"/>
        </w:rPr>
        <w:t xml:space="preserve"> </w:t>
      </w:r>
      <w:r w:rsidRPr="00043495">
        <w:rPr>
          <w:rFonts w:ascii="Arial" w:hAnsi="Arial"/>
          <w:i/>
          <w:iCs/>
        </w:rPr>
        <w:t>к</w:t>
      </w:r>
      <w:r w:rsidRPr="00043495">
        <w:rPr>
          <w:rFonts w:ascii="Arial" w:hAnsi="Arial" w:cs="Arial"/>
          <w:i/>
          <w:iCs/>
        </w:rPr>
        <w:t xml:space="preserve"> </w:t>
      </w:r>
      <w:r w:rsidRPr="00043495">
        <w:rPr>
          <w:rFonts w:ascii="Arial" w:hAnsi="Arial"/>
        </w:rPr>
        <w:t>браку</w:t>
      </w:r>
      <w:r w:rsidRPr="00043495">
        <w:rPr>
          <w:rFonts w:ascii="Arial" w:hAnsi="Arial" w:cs="Arial"/>
        </w:rPr>
        <w:t xml:space="preserve">. </w:t>
      </w:r>
      <w:r w:rsidRPr="00043495">
        <w:rPr>
          <w:rFonts w:ascii="Arial" w:hAnsi="Arial"/>
        </w:rPr>
        <w:t>Каждый</w:t>
      </w:r>
      <w:r w:rsidRPr="00043495">
        <w:rPr>
          <w:rFonts w:ascii="Arial" w:hAnsi="Arial" w:cs="Arial"/>
        </w:rPr>
        <w:t xml:space="preserve"> </w:t>
      </w:r>
      <w:r w:rsidRPr="00043495">
        <w:rPr>
          <w:rFonts w:ascii="Arial" w:hAnsi="Arial"/>
        </w:rPr>
        <w:t>из</w:t>
      </w:r>
      <w:r w:rsidRPr="00043495">
        <w:rPr>
          <w:rFonts w:ascii="Arial" w:hAnsi="Arial" w:cs="Arial"/>
        </w:rPr>
        <w:t xml:space="preserve"> </w:t>
      </w:r>
      <w:r w:rsidRPr="00043495">
        <w:rPr>
          <w:rFonts w:ascii="Arial" w:hAnsi="Arial"/>
        </w:rPr>
        <w:t>вопросов</w:t>
      </w:r>
      <w:r w:rsidRPr="00043495">
        <w:rPr>
          <w:rFonts w:ascii="Arial" w:hAnsi="Arial" w:cs="Arial"/>
        </w:rPr>
        <w:t xml:space="preserve"> </w:t>
      </w:r>
      <w:r w:rsidRPr="00043495">
        <w:rPr>
          <w:rFonts w:ascii="Arial" w:hAnsi="Arial"/>
        </w:rPr>
        <w:t>может</w:t>
      </w:r>
      <w:r w:rsidRPr="00043495">
        <w:rPr>
          <w:rFonts w:ascii="Arial" w:hAnsi="Arial" w:cs="Arial"/>
        </w:rPr>
        <w:t xml:space="preserve"> </w:t>
      </w:r>
      <w:r w:rsidRPr="00043495">
        <w:rPr>
          <w:rFonts w:ascii="Arial" w:hAnsi="Arial"/>
        </w:rPr>
        <w:t>помочь</w:t>
      </w:r>
      <w:r w:rsidRPr="00043495">
        <w:rPr>
          <w:rFonts w:ascii="Arial" w:hAnsi="Arial" w:cs="Arial"/>
        </w:rPr>
        <w:t xml:space="preserve"> </w:t>
      </w:r>
      <w:r w:rsidRPr="00043495">
        <w:rPr>
          <w:rFonts w:ascii="Arial" w:hAnsi="Arial"/>
        </w:rPr>
        <w:t>вам</w:t>
      </w:r>
      <w:r w:rsidRPr="00043495">
        <w:rPr>
          <w:rFonts w:ascii="Arial" w:hAnsi="Arial" w:cs="Arial"/>
        </w:rPr>
        <w:t xml:space="preserve"> </w:t>
      </w:r>
      <w:r w:rsidRPr="00043495">
        <w:rPr>
          <w:rFonts w:ascii="Arial" w:hAnsi="Arial"/>
        </w:rPr>
        <w:t>определить</w:t>
      </w:r>
      <w:r w:rsidRPr="00043495">
        <w:rPr>
          <w:rFonts w:ascii="Arial" w:hAnsi="Arial" w:cs="Arial"/>
        </w:rPr>
        <w:t xml:space="preserve"> </w:t>
      </w:r>
      <w:r w:rsidRPr="00043495">
        <w:rPr>
          <w:rFonts w:ascii="Arial" w:hAnsi="Arial"/>
        </w:rPr>
        <w:t>области</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которые</w:t>
      </w:r>
      <w:r w:rsidRPr="00043495">
        <w:rPr>
          <w:rFonts w:ascii="Arial" w:hAnsi="Arial" w:cs="Arial"/>
        </w:rPr>
        <w:t xml:space="preserve"> </w:t>
      </w:r>
      <w:r w:rsidRPr="00043495">
        <w:rPr>
          <w:rFonts w:ascii="Arial" w:hAnsi="Arial"/>
        </w:rPr>
        <w:t>нужно</w:t>
      </w:r>
      <w:r w:rsidRPr="00043495">
        <w:rPr>
          <w:rFonts w:ascii="Arial" w:hAnsi="Arial" w:cs="Arial"/>
        </w:rPr>
        <w:t xml:space="preserve"> </w:t>
      </w:r>
      <w:r w:rsidRPr="00043495">
        <w:rPr>
          <w:rFonts w:ascii="Arial" w:hAnsi="Arial"/>
        </w:rPr>
        <w:t>обратить внимание</w:t>
      </w:r>
      <w:r w:rsidRPr="00043495">
        <w:rPr>
          <w:rFonts w:ascii="Arial" w:hAnsi="Arial" w:cs="Arial"/>
        </w:rPr>
        <w:t xml:space="preserve">, </w:t>
      </w:r>
      <w:r w:rsidRPr="00043495">
        <w:rPr>
          <w:rFonts w:ascii="Arial" w:hAnsi="Arial"/>
        </w:rPr>
        <w:t>когда</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вступаете</w:t>
      </w:r>
      <w:r w:rsidRPr="00043495">
        <w:rPr>
          <w:rFonts w:ascii="Arial" w:hAnsi="Arial" w:cs="Arial"/>
        </w:rPr>
        <w:t xml:space="preserve"> </w:t>
      </w:r>
      <w:r w:rsidRPr="00043495">
        <w:rPr>
          <w:rFonts w:ascii="Arial" w:hAnsi="Arial"/>
          <w:i/>
          <w:iCs/>
        </w:rPr>
        <w:t>в</w:t>
      </w:r>
      <w:r w:rsidRPr="00043495">
        <w:rPr>
          <w:rFonts w:ascii="Arial" w:hAnsi="Arial" w:cs="Arial"/>
          <w:i/>
          <w:iCs/>
        </w:rPr>
        <w:t xml:space="preserve"> </w:t>
      </w:r>
      <w:r w:rsidRPr="00043495">
        <w:rPr>
          <w:rFonts w:ascii="Arial" w:hAnsi="Arial"/>
        </w:rPr>
        <w:t>брак</w:t>
      </w:r>
      <w:r w:rsidRPr="00043495">
        <w:rPr>
          <w:rFonts w:ascii="Arial" w:hAnsi="Arial" w:cs="Arial"/>
        </w:rPr>
        <w:t>.</w:t>
      </w:r>
    </w:p>
    <w:p w14:paraId="36A3D828" w14:textId="77777777" w:rsidR="009B632D" w:rsidRPr="00043495" w:rsidRDefault="009B632D" w:rsidP="00043495">
      <w:pPr>
        <w:rPr>
          <w:rFonts w:ascii="Arial" w:hAnsi="Arial"/>
          <w:sz w:val="24"/>
          <w:szCs w:val="24"/>
        </w:rPr>
      </w:pPr>
      <w:r w:rsidRPr="00043495">
        <w:rPr>
          <w:rFonts w:ascii="Arial" w:hAnsi="Arial"/>
        </w:rPr>
        <w:t>Вопросы</w:t>
      </w:r>
      <w:r w:rsidRPr="00043495">
        <w:rPr>
          <w:rFonts w:ascii="Arial" w:hAnsi="Arial" w:cs="Arial"/>
        </w:rPr>
        <w:t xml:space="preserve"> 1, 3, 4, 6, 7 </w:t>
      </w:r>
      <w:r w:rsidRPr="00043495">
        <w:rPr>
          <w:rFonts w:ascii="Arial" w:hAnsi="Arial"/>
        </w:rPr>
        <w:t>и</w:t>
      </w:r>
      <w:r w:rsidRPr="00043495">
        <w:rPr>
          <w:rFonts w:ascii="Arial" w:hAnsi="Arial" w:cs="Arial"/>
        </w:rPr>
        <w:t xml:space="preserve"> 8 </w:t>
      </w:r>
      <w:r w:rsidRPr="00043495">
        <w:rPr>
          <w:rFonts w:ascii="Arial" w:hAnsi="Arial"/>
        </w:rPr>
        <w:t>раскрывают</w:t>
      </w:r>
      <w:r w:rsidRPr="00043495">
        <w:rPr>
          <w:rFonts w:ascii="Arial" w:hAnsi="Arial" w:cs="Arial"/>
        </w:rPr>
        <w:t xml:space="preserve"> </w:t>
      </w:r>
      <w:r w:rsidRPr="00043495">
        <w:rPr>
          <w:rFonts w:ascii="Arial" w:hAnsi="Arial"/>
        </w:rPr>
        <w:t>поведение</w:t>
      </w:r>
      <w:r w:rsidRPr="00043495">
        <w:rPr>
          <w:rFonts w:ascii="Arial" w:hAnsi="Arial" w:cs="Arial"/>
        </w:rPr>
        <w:t xml:space="preserve">, </w:t>
      </w:r>
      <w:r w:rsidRPr="00043495">
        <w:rPr>
          <w:rFonts w:ascii="Arial" w:hAnsi="Arial"/>
        </w:rPr>
        <w:t>которое</w:t>
      </w:r>
      <w:r w:rsidRPr="00043495">
        <w:rPr>
          <w:rFonts w:ascii="Arial" w:hAnsi="Arial" w:cs="Arial"/>
        </w:rPr>
        <w:t xml:space="preserve"> </w:t>
      </w:r>
      <w:r w:rsidRPr="00043495">
        <w:rPr>
          <w:rFonts w:ascii="Arial" w:hAnsi="Arial"/>
        </w:rPr>
        <w:t>будет</w:t>
      </w:r>
      <w:r w:rsidRPr="00043495">
        <w:rPr>
          <w:rFonts w:ascii="Arial" w:hAnsi="Arial" w:cs="Arial"/>
        </w:rPr>
        <w:t xml:space="preserve"> </w:t>
      </w:r>
      <w:r w:rsidRPr="00043495">
        <w:rPr>
          <w:rFonts w:ascii="Arial" w:hAnsi="Arial"/>
        </w:rPr>
        <w:t>влиять</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успешность</w:t>
      </w:r>
      <w:r w:rsidRPr="00043495">
        <w:rPr>
          <w:rFonts w:ascii="Arial" w:hAnsi="Arial" w:cs="Arial"/>
        </w:rPr>
        <w:t xml:space="preserve"> </w:t>
      </w:r>
      <w:r w:rsidRPr="00043495">
        <w:rPr>
          <w:rFonts w:ascii="Arial" w:hAnsi="Arial"/>
        </w:rPr>
        <w:t>ва</w:t>
      </w:r>
      <w:r w:rsidRPr="00043495">
        <w:rPr>
          <w:rFonts w:ascii="Arial" w:hAnsi="Arial"/>
        </w:rPr>
        <w:softHyphen/>
        <w:t>шего</w:t>
      </w:r>
      <w:r w:rsidRPr="00043495">
        <w:rPr>
          <w:rFonts w:ascii="Arial" w:hAnsi="Arial" w:cs="Arial"/>
        </w:rPr>
        <w:t xml:space="preserve"> </w:t>
      </w:r>
      <w:r w:rsidRPr="00043495">
        <w:rPr>
          <w:rFonts w:ascii="Arial" w:hAnsi="Arial"/>
        </w:rPr>
        <w:t>брака</w:t>
      </w:r>
      <w:r w:rsidRPr="00043495">
        <w:rPr>
          <w:rFonts w:ascii="Arial" w:hAnsi="Arial" w:cs="Arial"/>
        </w:rPr>
        <w:t>.</w:t>
      </w:r>
    </w:p>
    <w:p w14:paraId="46A83565" w14:textId="77777777" w:rsidR="009B632D" w:rsidRPr="00043495" w:rsidRDefault="009B632D" w:rsidP="00043495">
      <w:pPr>
        <w:rPr>
          <w:rFonts w:ascii="Arial" w:hAnsi="Arial"/>
          <w:sz w:val="24"/>
          <w:szCs w:val="24"/>
        </w:rPr>
      </w:pPr>
      <w:r w:rsidRPr="00043495">
        <w:rPr>
          <w:rFonts w:ascii="Arial" w:hAnsi="Arial"/>
        </w:rPr>
        <w:t>Вопрос</w:t>
      </w:r>
      <w:r w:rsidRPr="00043495">
        <w:rPr>
          <w:rFonts w:ascii="Arial" w:hAnsi="Arial" w:cs="Arial"/>
        </w:rPr>
        <w:t xml:space="preserve"> 2 </w:t>
      </w:r>
      <w:r w:rsidRPr="00043495">
        <w:rPr>
          <w:rFonts w:ascii="Arial" w:hAnsi="Arial"/>
        </w:rPr>
        <w:t>касается</w:t>
      </w:r>
      <w:r w:rsidRPr="00043495">
        <w:rPr>
          <w:rFonts w:ascii="Arial" w:hAnsi="Arial" w:cs="Arial"/>
        </w:rPr>
        <w:t xml:space="preserve"> </w:t>
      </w:r>
      <w:r w:rsidRPr="00043495">
        <w:rPr>
          <w:rFonts w:ascii="Arial" w:hAnsi="Arial"/>
        </w:rPr>
        <w:t>знаний</w:t>
      </w:r>
      <w:r w:rsidRPr="00043495">
        <w:rPr>
          <w:rFonts w:ascii="Arial" w:hAnsi="Arial" w:cs="Arial"/>
        </w:rPr>
        <w:t xml:space="preserve">, </w:t>
      </w:r>
      <w:r w:rsidRPr="00043495">
        <w:rPr>
          <w:rFonts w:ascii="Arial" w:hAnsi="Arial"/>
        </w:rPr>
        <w:t>которые</w:t>
      </w:r>
      <w:r w:rsidRPr="00043495">
        <w:rPr>
          <w:rFonts w:ascii="Arial" w:hAnsi="Arial" w:cs="Arial"/>
        </w:rPr>
        <w:t xml:space="preserve"> </w:t>
      </w:r>
      <w:r w:rsidRPr="00043495">
        <w:rPr>
          <w:rFonts w:ascii="Arial" w:hAnsi="Arial"/>
        </w:rPr>
        <w:t>будут</w:t>
      </w:r>
      <w:r w:rsidRPr="00043495">
        <w:rPr>
          <w:rFonts w:ascii="Arial" w:hAnsi="Arial" w:cs="Arial"/>
        </w:rPr>
        <w:t xml:space="preserve"> </w:t>
      </w:r>
      <w:r w:rsidRPr="00043495">
        <w:rPr>
          <w:rFonts w:ascii="Arial" w:hAnsi="Arial"/>
        </w:rPr>
        <w:t>влиять</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успешность</w:t>
      </w:r>
      <w:r w:rsidRPr="00043495">
        <w:rPr>
          <w:rFonts w:ascii="Arial" w:hAnsi="Arial" w:cs="Arial"/>
        </w:rPr>
        <w:t xml:space="preserve"> </w:t>
      </w:r>
      <w:r w:rsidRPr="00043495">
        <w:rPr>
          <w:rFonts w:ascii="Arial" w:hAnsi="Arial"/>
        </w:rPr>
        <w:t>вашего</w:t>
      </w:r>
      <w:r w:rsidRPr="00043495">
        <w:rPr>
          <w:rFonts w:ascii="Arial" w:hAnsi="Arial" w:cs="Arial"/>
        </w:rPr>
        <w:t xml:space="preserve"> </w:t>
      </w:r>
      <w:r w:rsidRPr="00043495">
        <w:rPr>
          <w:rFonts w:ascii="Arial" w:hAnsi="Arial"/>
        </w:rPr>
        <w:t>брака</w:t>
      </w:r>
      <w:r w:rsidRPr="00043495">
        <w:rPr>
          <w:rFonts w:ascii="Arial" w:hAnsi="Arial" w:cs="Arial"/>
        </w:rPr>
        <w:t xml:space="preserve">. </w:t>
      </w:r>
      <w:r w:rsidRPr="00043495">
        <w:rPr>
          <w:rFonts w:ascii="Arial" w:hAnsi="Arial"/>
        </w:rPr>
        <w:t>Знания о</w:t>
      </w:r>
      <w:r w:rsidRPr="00043495">
        <w:rPr>
          <w:rFonts w:ascii="Arial" w:hAnsi="Arial" w:cs="Arial"/>
        </w:rPr>
        <w:t xml:space="preserve"> </w:t>
      </w:r>
      <w:r w:rsidRPr="00043495">
        <w:rPr>
          <w:rFonts w:ascii="Arial" w:hAnsi="Arial"/>
        </w:rPr>
        <w:t>сексуальности</w:t>
      </w:r>
      <w:r w:rsidRPr="00043495">
        <w:rPr>
          <w:rFonts w:ascii="Arial" w:hAnsi="Arial" w:cs="Arial"/>
        </w:rPr>
        <w:t xml:space="preserve"> </w:t>
      </w:r>
      <w:r w:rsidRPr="00043495">
        <w:rPr>
          <w:rFonts w:ascii="Arial" w:hAnsi="Arial"/>
        </w:rPr>
        <w:t>человека</w:t>
      </w:r>
      <w:r w:rsidRPr="00043495">
        <w:rPr>
          <w:rFonts w:ascii="Arial" w:hAnsi="Arial" w:cs="Arial"/>
        </w:rPr>
        <w:t xml:space="preserve"> - </w:t>
      </w:r>
      <w:r w:rsidRPr="00043495">
        <w:rPr>
          <w:rFonts w:ascii="Arial" w:hAnsi="Arial"/>
        </w:rPr>
        <w:t>важная</w:t>
      </w:r>
      <w:r w:rsidRPr="00043495">
        <w:rPr>
          <w:rFonts w:ascii="Arial" w:hAnsi="Arial" w:cs="Arial"/>
        </w:rPr>
        <w:t xml:space="preserve"> </w:t>
      </w:r>
      <w:r w:rsidRPr="00043495">
        <w:rPr>
          <w:rFonts w:ascii="Arial" w:hAnsi="Arial"/>
        </w:rPr>
        <w:t>предпосылка</w:t>
      </w:r>
      <w:r w:rsidRPr="00043495">
        <w:rPr>
          <w:rFonts w:ascii="Arial" w:hAnsi="Arial" w:cs="Arial"/>
        </w:rPr>
        <w:t xml:space="preserve"> </w:t>
      </w:r>
      <w:r w:rsidRPr="00043495">
        <w:rPr>
          <w:rFonts w:ascii="Arial" w:hAnsi="Arial"/>
        </w:rPr>
        <w:t>сексуальной</w:t>
      </w:r>
      <w:r w:rsidRPr="00043495">
        <w:rPr>
          <w:rFonts w:ascii="Arial" w:hAnsi="Arial" w:cs="Arial"/>
        </w:rPr>
        <w:t xml:space="preserve"> </w:t>
      </w:r>
      <w:r w:rsidRPr="00043495">
        <w:rPr>
          <w:rFonts w:ascii="Arial" w:hAnsi="Arial"/>
        </w:rPr>
        <w:t>совместимости</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браке</w:t>
      </w:r>
      <w:r w:rsidRPr="00043495">
        <w:rPr>
          <w:rFonts w:ascii="Arial" w:hAnsi="Arial" w:cs="Arial"/>
        </w:rPr>
        <w:t xml:space="preserve">. </w:t>
      </w:r>
      <w:r w:rsidRPr="00043495">
        <w:rPr>
          <w:rFonts w:ascii="Arial" w:hAnsi="Arial"/>
        </w:rPr>
        <w:t>Вопросы</w:t>
      </w:r>
      <w:r w:rsidRPr="00043495">
        <w:rPr>
          <w:rFonts w:ascii="Arial" w:hAnsi="Arial" w:cs="Arial"/>
        </w:rPr>
        <w:t xml:space="preserve"> 5, 9. 10, 11,12,13,14 </w:t>
      </w:r>
      <w:r w:rsidRPr="00043495">
        <w:rPr>
          <w:rFonts w:ascii="Arial" w:hAnsi="Arial"/>
        </w:rPr>
        <w:t>и</w:t>
      </w:r>
      <w:r w:rsidRPr="00043495">
        <w:rPr>
          <w:rFonts w:ascii="Arial" w:hAnsi="Arial" w:cs="Arial"/>
        </w:rPr>
        <w:t xml:space="preserve"> 15 </w:t>
      </w:r>
      <w:r w:rsidRPr="00043495">
        <w:rPr>
          <w:rFonts w:ascii="Arial" w:hAnsi="Arial"/>
        </w:rPr>
        <w:t>помогут</w:t>
      </w:r>
      <w:r w:rsidRPr="00043495">
        <w:rPr>
          <w:rFonts w:ascii="Arial" w:hAnsi="Arial" w:cs="Arial"/>
        </w:rPr>
        <w:t xml:space="preserve"> </w:t>
      </w:r>
      <w:r w:rsidRPr="00043495">
        <w:rPr>
          <w:rFonts w:ascii="Arial" w:hAnsi="Arial"/>
        </w:rPr>
        <w:t>оценить</w:t>
      </w:r>
      <w:r w:rsidRPr="00043495">
        <w:rPr>
          <w:rFonts w:ascii="Arial" w:hAnsi="Arial" w:cs="Arial"/>
        </w:rPr>
        <w:t xml:space="preserve"> </w:t>
      </w:r>
      <w:r w:rsidRPr="00043495">
        <w:rPr>
          <w:rFonts w:ascii="Arial" w:hAnsi="Arial"/>
        </w:rPr>
        <w:t>эмоциональную</w:t>
      </w:r>
      <w:r w:rsidRPr="00043495">
        <w:rPr>
          <w:rFonts w:ascii="Arial" w:hAnsi="Arial" w:cs="Arial"/>
        </w:rPr>
        <w:t xml:space="preserve"> </w:t>
      </w:r>
      <w:r w:rsidRPr="00043495">
        <w:rPr>
          <w:rFonts w:ascii="Arial" w:hAnsi="Arial"/>
        </w:rPr>
        <w:t>готовность</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браку</w:t>
      </w:r>
      <w:r w:rsidRPr="00043495">
        <w:rPr>
          <w:rFonts w:ascii="Arial" w:hAnsi="Arial" w:cs="Arial"/>
        </w:rPr>
        <w:t xml:space="preserve">. </w:t>
      </w:r>
      <w:r w:rsidRPr="00043495">
        <w:rPr>
          <w:rFonts w:ascii="Arial" w:hAnsi="Arial"/>
        </w:rPr>
        <w:t>Вопрос</w:t>
      </w:r>
      <w:r w:rsidRPr="00043495">
        <w:rPr>
          <w:rFonts w:ascii="Arial" w:hAnsi="Arial" w:cs="Arial"/>
        </w:rPr>
        <w:t xml:space="preserve"> 5, </w:t>
      </w:r>
      <w:r w:rsidRPr="00043495">
        <w:rPr>
          <w:rFonts w:ascii="Arial" w:hAnsi="Arial"/>
        </w:rPr>
        <w:t>например</w:t>
      </w:r>
      <w:r w:rsidRPr="00043495">
        <w:rPr>
          <w:rFonts w:ascii="Arial" w:hAnsi="Arial" w:cs="Arial"/>
        </w:rPr>
        <w:t xml:space="preserve">, </w:t>
      </w:r>
      <w:r w:rsidRPr="00043495">
        <w:rPr>
          <w:rFonts w:ascii="Arial" w:hAnsi="Arial"/>
        </w:rPr>
        <w:t>исследует</w:t>
      </w:r>
      <w:r w:rsidRPr="00043495">
        <w:rPr>
          <w:rFonts w:ascii="Arial" w:hAnsi="Arial" w:cs="Arial"/>
        </w:rPr>
        <w:t xml:space="preserve"> </w:t>
      </w:r>
      <w:r w:rsidRPr="00043495">
        <w:rPr>
          <w:rFonts w:ascii="Arial" w:hAnsi="Arial"/>
        </w:rPr>
        <w:t>ревность</w:t>
      </w:r>
      <w:r w:rsidRPr="00043495">
        <w:rPr>
          <w:rFonts w:ascii="Arial" w:hAnsi="Arial" w:cs="Arial"/>
        </w:rPr>
        <w:t xml:space="preserve">, </w:t>
      </w:r>
      <w:r w:rsidRPr="00043495">
        <w:rPr>
          <w:rFonts w:ascii="Arial" w:hAnsi="Arial"/>
        </w:rPr>
        <w:t>эмоцию</w:t>
      </w:r>
      <w:r w:rsidRPr="00043495">
        <w:rPr>
          <w:rFonts w:ascii="Arial" w:hAnsi="Arial" w:cs="Arial"/>
        </w:rPr>
        <w:t xml:space="preserve">, </w:t>
      </w:r>
      <w:r w:rsidRPr="00043495">
        <w:rPr>
          <w:rFonts w:ascii="Arial" w:hAnsi="Arial"/>
        </w:rPr>
        <w:t>которая</w:t>
      </w:r>
      <w:r w:rsidRPr="00043495">
        <w:rPr>
          <w:rFonts w:ascii="Arial" w:hAnsi="Arial" w:cs="Arial"/>
        </w:rPr>
        <w:t xml:space="preserve"> </w:t>
      </w:r>
      <w:r w:rsidRPr="00043495">
        <w:rPr>
          <w:rFonts w:ascii="Arial" w:hAnsi="Arial"/>
        </w:rPr>
        <w:t>признана</w:t>
      </w:r>
      <w:r w:rsidRPr="00043495">
        <w:rPr>
          <w:rFonts w:ascii="Arial" w:hAnsi="Arial" w:cs="Arial"/>
        </w:rPr>
        <w:t xml:space="preserve"> </w:t>
      </w:r>
      <w:r w:rsidRPr="00043495">
        <w:rPr>
          <w:rFonts w:ascii="Arial" w:hAnsi="Arial"/>
        </w:rPr>
        <w:t>деструктивной</w:t>
      </w:r>
      <w:r w:rsidRPr="00043495">
        <w:rPr>
          <w:rFonts w:ascii="Arial" w:hAnsi="Arial" w:cs="Arial"/>
        </w:rPr>
        <w:t xml:space="preserve"> </w:t>
      </w:r>
      <w:r w:rsidRPr="00043495">
        <w:rPr>
          <w:rFonts w:ascii="Arial" w:hAnsi="Arial"/>
        </w:rPr>
        <w:t>для стабильности</w:t>
      </w:r>
      <w:r w:rsidRPr="00043495">
        <w:rPr>
          <w:rFonts w:ascii="Arial" w:hAnsi="Arial" w:cs="Arial"/>
        </w:rPr>
        <w:t xml:space="preserve"> </w:t>
      </w:r>
      <w:r w:rsidRPr="00043495">
        <w:rPr>
          <w:rFonts w:ascii="Arial" w:hAnsi="Arial"/>
        </w:rPr>
        <w:t>брака</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общем</w:t>
      </w:r>
      <w:r w:rsidRPr="00043495">
        <w:rPr>
          <w:rFonts w:ascii="Arial" w:hAnsi="Arial" w:cs="Arial"/>
        </w:rPr>
        <w:t xml:space="preserve">, </w:t>
      </w:r>
      <w:r w:rsidRPr="00043495">
        <w:rPr>
          <w:rFonts w:ascii="Arial" w:hAnsi="Arial"/>
        </w:rPr>
        <w:t>ревнивый</w:t>
      </w:r>
      <w:r w:rsidRPr="00043495">
        <w:rPr>
          <w:rFonts w:ascii="Arial" w:hAnsi="Arial" w:cs="Arial"/>
        </w:rPr>
        <w:t xml:space="preserve"> </w:t>
      </w:r>
      <w:r w:rsidRPr="00043495">
        <w:rPr>
          <w:rFonts w:ascii="Arial" w:hAnsi="Arial"/>
        </w:rPr>
        <w:t>человек</w:t>
      </w:r>
      <w:r w:rsidRPr="00043495">
        <w:rPr>
          <w:rFonts w:ascii="Arial" w:hAnsi="Arial" w:cs="Arial"/>
        </w:rPr>
        <w:t xml:space="preserve">, </w:t>
      </w:r>
      <w:r w:rsidRPr="00043495">
        <w:rPr>
          <w:rFonts w:ascii="Arial" w:hAnsi="Arial"/>
        </w:rPr>
        <w:t>возможно</w:t>
      </w:r>
      <w:r w:rsidRPr="00043495">
        <w:rPr>
          <w:rFonts w:ascii="Arial" w:hAnsi="Arial" w:cs="Arial"/>
        </w:rPr>
        <w:t xml:space="preserve">, </w:t>
      </w:r>
      <w:r w:rsidRPr="00043495">
        <w:rPr>
          <w:rFonts w:ascii="Arial" w:hAnsi="Arial"/>
        </w:rPr>
        <w:t>важно</w:t>
      </w:r>
      <w:r w:rsidRPr="00043495">
        <w:rPr>
          <w:rFonts w:ascii="Arial" w:hAnsi="Arial" w:cs="Arial"/>
        </w:rPr>
        <w:t xml:space="preserve"> </w:t>
      </w:r>
      <w:r w:rsidRPr="00043495">
        <w:rPr>
          <w:rFonts w:ascii="Arial" w:hAnsi="Arial"/>
        </w:rPr>
        <w:t>будет</w:t>
      </w:r>
      <w:r w:rsidRPr="00043495">
        <w:rPr>
          <w:rFonts w:ascii="Arial" w:hAnsi="Arial" w:cs="Arial"/>
        </w:rPr>
        <w:t xml:space="preserve"> </w:t>
      </w:r>
      <w:r w:rsidRPr="00043495">
        <w:rPr>
          <w:rFonts w:ascii="Arial" w:hAnsi="Arial"/>
        </w:rPr>
        <w:t>полу</w:t>
      </w:r>
      <w:r w:rsidRPr="00043495">
        <w:rPr>
          <w:rFonts w:ascii="Arial" w:hAnsi="Arial"/>
        </w:rPr>
        <w:softHyphen/>
        <w:t>чить</w:t>
      </w:r>
      <w:r w:rsidRPr="00043495">
        <w:rPr>
          <w:rFonts w:ascii="Arial" w:hAnsi="Arial" w:cs="Arial"/>
        </w:rPr>
        <w:t xml:space="preserve"> </w:t>
      </w:r>
      <w:r w:rsidRPr="00043495">
        <w:rPr>
          <w:rFonts w:ascii="Arial" w:hAnsi="Arial"/>
        </w:rPr>
        <w:t>консультацию</w:t>
      </w:r>
      <w:r w:rsidRPr="00043495">
        <w:rPr>
          <w:rFonts w:ascii="Arial" w:hAnsi="Arial" w:cs="Arial"/>
        </w:rPr>
        <w:t xml:space="preserve"> </w:t>
      </w:r>
      <w:r w:rsidRPr="00043495">
        <w:rPr>
          <w:rFonts w:ascii="Arial" w:hAnsi="Arial"/>
        </w:rPr>
        <w:t>у</w:t>
      </w:r>
      <w:r w:rsidRPr="00043495">
        <w:rPr>
          <w:rFonts w:ascii="Arial" w:hAnsi="Arial" w:cs="Arial"/>
        </w:rPr>
        <w:t xml:space="preserve"> </w:t>
      </w:r>
      <w:r w:rsidRPr="00043495">
        <w:rPr>
          <w:rFonts w:ascii="Arial" w:hAnsi="Arial"/>
        </w:rPr>
        <w:t>профессионалов</w:t>
      </w:r>
      <w:r w:rsidRPr="00043495">
        <w:rPr>
          <w:rFonts w:ascii="Arial" w:hAnsi="Arial" w:cs="Arial"/>
        </w:rPr>
        <w:t xml:space="preserve"> </w:t>
      </w:r>
      <w:r w:rsidRPr="00043495">
        <w:rPr>
          <w:rFonts w:ascii="Arial" w:hAnsi="Arial"/>
        </w:rPr>
        <w:t>относительно</w:t>
      </w:r>
      <w:r w:rsidRPr="00043495">
        <w:rPr>
          <w:rFonts w:ascii="Arial" w:hAnsi="Arial" w:cs="Arial"/>
        </w:rPr>
        <w:t xml:space="preserve"> </w:t>
      </w:r>
      <w:r w:rsidRPr="00043495">
        <w:rPr>
          <w:rFonts w:ascii="Arial" w:hAnsi="Arial"/>
        </w:rPr>
        <w:t>таких</w:t>
      </w:r>
      <w:r w:rsidRPr="00043495">
        <w:rPr>
          <w:rFonts w:ascii="Arial" w:hAnsi="Arial" w:cs="Arial"/>
        </w:rPr>
        <w:t xml:space="preserve"> </w:t>
      </w:r>
      <w:r w:rsidRPr="00043495">
        <w:rPr>
          <w:rFonts w:ascii="Arial" w:hAnsi="Arial"/>
        </w:rPr>
        <w:t>вопросов</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доверие</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само</w:t>
      </w:r>
      <w:r w:rsidRPr="00043495">
        <w:rPr>
          <w:rFonts w:ascii="Arial" w:hAnsi="Arial"/>
        </w:rPr>
        <w:softHyphen/>
        <w:t>оценка</w:t>
      </w:r>
      <w:r w:rsidRPr="00043495">
        <w:rPr>
          <w:rFonts w:ascii="Arial" w:hAnsi="Arial" w:cs="Arial"/>
        </w:rPr>
        <w:t xml:space="preserve">, </w:t>
      </w:r>
      <w:r w:rsidRPr="00043495">
        <w:rPr>
          <w:rFonts w:ascii="Arial" w:hAnsi="Arial"/>
        </w:rPr>
        <w:t>прежде</w:t>
      </w:r>
      <w:r w:rsidRPr="00043495">
        <w:rPr>
          <w:rFonts w:ascii="Arial" w:hAnsi="Arial" w:cs="Arial"/>
        </w:rPr>
        <w:t xml:space="preserve"> </w:t>
      </w:r>
      <w:r w:rsidRPr="00043495">
        <w:rPr>
          <w:rFonts w:ascii="Arial" w:hAnsi="Arial"/>
        </w:rPr>
        <w:t>чем</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соберетесь</w:t>
      </w:r>
      <w:r w:rsidRPr="00043495">
        <w:rPr>
          <w:rFonts w:ascii="Arial" w:hAnsi="Arial" w:cs="Arial"/>
        </w:rPr>
        <w:t xml:space="preserve"> </w:t>
      </w:r>
      <w:r w:rsidRPr="00043495">
        <w:rPr>
          <w:rFonts w:ascii="Arial" w:hAnsi="Arial"/>
        </w:rPr>
        <w:t>вступить</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брак</w:t>
      </w:r>
      <w:r w:rsidRPr="00043495">
        <w:rPr>
          <w:rFonts w:ascii="Arial" w:hAnsi="Arial" w:cs="Arial"/>
        </w:rPr>
        <w:t>.</w:t>
      </w:r>
    </w:p>
    <w:p w14:paraId="3E154CBE" w14:textId="77777777" w:rsidR="009B632D" w:rsidRPr="00043495" w:rsidRDefault="009B632D" w:rsidP="00043495">
      <w:pPr>
        <w:rPr>
          <w:rFonts w:ascii="Arial" w:hAnsi="Arial"/>
          <w:sz w:val="24"/>
          <w:szCs w:val="24"/>
        </w:rPr>
      </w:pPr>
      <w:r w:rsidRPr="00043495">
        <w:rPr>
          <w:sz w:val="22"/>
          <w:szCs w:val="22"/>
        </w:rPr>
        <w:t>Исследование, касавшееся женщин в возрасте от 25 до 39 лет, показало, что 30% сожительствовали до брака, а 34% сожительствовали на момент опроса.</w:t>
      </w:r>
    </w:p>
    <w:p w14:paraId="522DE1D3" w14:textId="77777777" w:rsidR="009B632D" w:rsidRPr="00043495" w:rsidRDefault="009B632D" w:rsidP="00043495">
      <w:pPr>
        <w:rPr>
          <w:rFonts w:ascii="Arial" w:hAnsi="Arial"/>
          <w:sz w:val="24"/>
          <w:szCs w:val="24"/>
        </w:rPr>
      </w:pPr>
      <w:r w:rsidRPr="00043495">
        <w:rPr>
          <w:sz w:val="22"/>
          <w:szCs w:val="22"/>
        </w:rPr>
        <w:t>Первые опыты сожительства у женщин в возрасте от 15 до 44 лет перешли в брач</w:t>
      </w:r>
      <w:r w:rsidRPr="00043495">
        <w:rPr>
          <w:sz w:val="22"/>
          <w:szCs w:val="22"/>
        </w:rPr>
        <w:softHyphen/>
        <w:t>ные отношения примерно в 50% случаев, около одной трети были расторгнуты без брака и 10% продолжались на время проведения опроса.</w:t>
      </w:r>
    </w:p>
    <w:p w14:paraId="453D3C76" w14:textId="77777777" w:rsidR="009B632D" w:rsidRPr="00043495" w:rsidRDefault="009B632D" w:rsidP="00043495">
      <w:pPr>
        <w:rPr>
          <w:rFonts w:ascii="Arial" w:hAnsi="Arial"/>
          <w:sz w:val="24"/>
          <w:szCs w:val="24"/>
        </w:rPr>
      </w:pPr>
      <w:r w:rsidRPr="00043495">
        <w:rPr>
          <w:sz w:val="22"/>
          <w:szCs w:val="22"/>
        </w:rPr>
        <w:t>Сожительство преобладает в студенческих городках, но не относится исклю</w:t>
      </w:r>
      <w:r w:rsidRPr="00043495">
        <w:rPr>
          <w:sz w:val="22"/>
          <w:szCs w:val="22"/>
        </w:rPr>
        <w:softHyphen/>
        <w:t>чительно к молодежи. Много пожилых вдовствующих людей живут вместе по причине финансовых преимуществ — два полиса социального страхования вме</w:t>
      </w:r>
      <w:r w:rsidRPr="00043495">
        <w:rPr>
          <w:sz w:val="22"/>
          <w:szCs w:val="22"/>
        </w:rPr>
        <w:softHyphen/>
        <w:t>сте могут дать больше, чем один, если они вступят в брак, либо потому что они просто не видят необходимости формально оформлять свои отношения.</w:t>
      </w:r>
    </w:p>
    <w:p w14:paraId="5945486B" w14:textId="77777777" w:rsidR="009B632D" w:rsidRPr="00043495" w:rsidRDefault="009B632D" w:rsidP="00043495">
      <w:pPr>
        <w:rPr>
          <w:rFonts w:ascii="Arial" w:hAnsi="Arial"/>
          <w:sz w:val="24"/>
          <w:szCs w:val="24"/>
        </w:rPr>
      </w:pPr>
      <w:r w:rsidRPr="00043495">
        <w:rPr>
          <w:rFonts w:ascii="Arial" w:hAnsi="Arial"/>
          <w:b/>
          <w:bCs/>
          <w:sz w:val="32"/>
          <w:szCs w:val="32"/>
        </w:rPr>
        <w:t>Развод</w:t>
      </w:r>
    </w:p>
    <w:p w14:paraId="51F80AA2" w14:textId="77777777" w:rsidR="009B632D" w:rsidRPr="00043495" w:rsidRDefault="009B632D" w:rsidP="00043495">
      <w:pPr>
        <w:rPr>
          <w:rFonts w:ascii="Arial" w:hAnsi="Arial"/>
          <w:sz w:val="24"/>
          <w:szCs w:val="24"/>
        </w:rPr>
      </w:pPr>
      <w:r w:rsidRPr="00043495">
        <w:rPr>
          <w:sz w:val="22"/>
          <w:szCs w:val="22"/>
        </w:rPr>
        <w:t>Таблица 18.1 показывает соотношение числа разводов между 1950 и 1997 годами. Насколько можно видеть, число разводов постоянно нарастало с 1958 года при</w:t>
      </w:r>
      <w:r w:rsidRPr="00043495">
        <w:rPr>
          <w:sz w:val="22"/>
          <w:szCs w:val="22"/>
        </w:rPr>
        <w:softHyphen/>
        <w:t>мерно до 1981 года, когда оно снизилось, чтобы с тех пор остаться примерно по</w:t>
      </w:r>
      <w:r w:rsidRPr="00043495">
        <w:rPr>
          <w:sz w:val="22"/>
          <w:szCs w:val="22"/>
        </w:rPr>
        <w:softHyphen/>
        <w:t>стоянным. В 1998 году 10% американцев в возрасте 18 лет и старше были в разво</w:t>
      </w:r>
      <w:r w:rsidRPr="00043495">
        <w:rPr>
          <w:sz w:val="22"/>
          <w:szCs w:val="22"/>
        </w:rPr>
        <w:softHyphen/>
        <w:t>де. В среднем это составляет более 19 миллионов разведенных мужчин и женщин. Если проводить различие по полу, 9% мужчин (более 8 миллионов) и 11% жен</w:t>
      </w:r>
      <w:r w:rsidRPr="00043495">
        <w:rPr>
          <w:sz w:val="22"/>
          <w:szCs w:val="22"/>
        </w:rPr>
        <w:softHyphen/>
        <w:t>щин (более 11 миллионов) были в разводе.</w:t>
      </w:r>
    </w:p>
    <w:p w14:paraId="33BCD9EB" w14:textId="77777777" w:rsidR="009B632D" w:rsidRPr="00043495" w:rsidRDefault="009B632D" w:rsidP="00043495">
      <w:pPr>
        <w:rPr>
          <w:rFonts w:ascii="Arial" w:hAnsi="Arial"/>
          <w:sz w:val="24"/>
          <w:szCs w:val="24"/>
        </w:rPr>
      </w:pPr>
      <w:r w:rsidRPr="00043495">
        <w:rPr>
          <w:rFonts w:ascii="Arial" w:hAnsi="Arial"/>
          <w:i/>
          <w:iCs/>
          <w:sz w:val="18"/>
          <w:szCs w:val="18"/>
        </w:rPr>
        <w:t>Таблица</w:t>
      </w:r>
      <w:r w:rsidRPr="00043495">
        <w:rPr>
          <w:rFonts w:ascii="Arial" w:hAnsi="Arial" w:cs="Arial"/>
          <w:i/>
          <w:iCs/>
          <w:sz w:val="18"/>
          <w:szCs w:val="18"/>
        </w:rPr>
        <w:t xml:space="preserve"> 18.1 </w:t>
      </w:r>
      <w:r w:rsidRPr="00043495">
        <w:rPr>
          <w:rFonts w:ascii="Arial" w:hAnsi="Arial"/>
          <w:b/>
          <w:bCs/>
          <w:sz w:val="18"/>
          <w:szCs w:val="18"/>
        </w:rPr>
        <w:t>Количество</w:t>
      </w:r>
      <w:r w:rsidRPr="00043495">
        <w:rPr>
          <w:rFonts w:ascii="Arial" w:hAnsi="Arial" w:cs="Arial"/>
          <w:b/>
          <w:bCs/>
          <w:sz w:val="18"/>
          <w:szCs w:val="18"/>
        </w:rPr>
        <w:t xml:space="preserve"> </w:t>
      </w:r>
      <w:r w:rsidRPr="00043495">
        <w:rPr>
          <w:rFonts w:ascii="Arial" w:hAnsi="Arial"/>
          <w:b/>
          <w:bCs/>
          <w:sz w:val="18"/>
          <w:szCs w:val="18"/>
        </w:rPr>
        <w:t>разводов</w:t>
      </w:r>
      <w:r w:rsidRPr="00043495">
        <w:rPr>
          <w:rFonts w:ascii="Arial" w:hAnsi="Arial" w:cs="Arial"/>
          <w:b/>
          <w:bCs/>
          <w:sz w:val="18"/>
          <w:szCs w:val="18"/>
        </w:rPr>
        <w:t xml:space="preserve"> </w:t>
      </w:r>
      <w:r w:rsidRPr="00043495">
        <w:rPr>
          <w:rFonts w:ascii="Arial" w:hAnsi="Arial"/>
          <w:b/>
          <w:bCs/>
          <w:sz w:val="18"/>
          <w:szCs w:val="18"/>
        </w:rPr>
        <w:t>в</w:t>
      </w:r>
      <w:r w:rsidRPr="00043495">
        <w:rPr>
          <w:rFonts w:ascii="Arial" w:hAnsi="Arial" w:cs="Arial"/>
          <w:b/>
          <w:bCs/>
          <w:sz w:val="18"/>
          <w:szCs w:val="18"/>
        </w:rPr>
        <w:t xml:space="preserve"> </w:t>
      </w:r>
      <w:r w:rsidRPr="00043495">
        <w:rPr>
          <w:rFonts w:ascii="Arial" w:hAnsi="Arial"/>
          <w:b/>
          <w:bCs/>
          <w:sz w:val="18"/>
          <w:szCs w:val="18"/>
        </w:rPr>
        <w:t>США</w:t>
      </w:r>
      <w:r w:rsidRPr="00043495">
        <w:rPr>
          <w:rFonts w:ascii="Arial" w:hAnsi="Arial" w:cs="Arial"/>
          <w:b/>
          <w:bCs/>
          <w:sz w:val="18"/>
          <w:szCs w:val="18"/>
        </w:rPr>
        <w:t xml:space="preserve"> </w:t>
      </w:r>
      <w:r w:rsidRPr="00043495">
        <w:rPr>
          <w:rFonts w:ascii="Arial" w:hAnsi="Arial"/>
          <w:b/>
          <w:bCs/>
          <w:sz w:val="18"/>
          <w:szCs w:val="18"/>
        </w:rPr>
        <w:t>в</w:t>
      </w:r>
      <w:r w:rsidRPr="00043495">
        <w:rPr>
          <w:rFonts w:ascii="Arial" w:hAnsi="Arial" w:cs="Arial"/>
          <w:b/>
          <w:bCs/>
          <w:sz w:val="18"/>
          <w:szCs w:val="18"/>
        </w:rPr>
        <w:t xml:space="preserve"> </w:t>
      </w:r>
      <w:r w:rsidRPr="00043495">
        <w:rPr>
          <w:rFonts w:ascii="Arial" w:hAnsi="Arial"/>
          <w:b/>
          <w:bCs/>
          <w:sz w:val="18"/>
          <w:szCs w:val="18"/>
        </w:rPr>
        <w:t>период</w:t>
      </w:r>
      <w:r w:rsidRPr="00043495">
        <w:rPr>
          <w:rFonts w:ascii="Arial" w:hAnsi="Arial" w:cs="Arial"/>
          <w:b/>
          <w:bCs/>
          <w:sz w:val="18"/>
          <w:szCs w:val="18"/>
        </w:rPr>
        <w:t xml:space="preserve"> </w:t>
      </w:r>
      <w:r w:rsidRPr="00043495">
        <w:rPr>
          <w:rFonts w:ascii="Arial" w:hAnsi="Arial"/>
          <w:b/>
          <w:bCs/>
          <w:sz w:val="18"/>
          <w:szCs w:val="18"/>
        </w:rPr>
        <w:t>с</w:t>
      </w:r>
      <w:r w:rsidRPr="00043495">
        <w:rPr>
          <w:rFonts w:ascii="Arial" w:hAnsi="Arial" w:cs="Arial"/>
          <w:b/>
          <w:bCs/>
          <w:sz w:val="18"/>
          <w:szCs w:val="18"/>
        </w:rPr>
        <w:t xml:space="preserve"> 1950-</w:t>
      </w:r>
      <w:r w:rsidRPr="00043495">
        <w:rPr>
          <w:rFonts w:ascii="Arial" w:hAnsi="Arial"/>
          <w:b/>
          <w:bCs/>
          <w:sz w:val="18"/>
          <w:szCs w:val="18"/>
        </w:rPr>
        <w:t>го</w:t>
      </w:r>
      <w:r w:rsidRPr="00043495">
        <w:rPr>
          <w:rFonts w:ascii="Arial" w:hAnsi="Arial" w:cs="Arial"/>
          <w:b/>
          <w:bCs/>
          <w:sz w:val="18"/>
          <w:szCs w:val="18"/>
        </w:rPr>
        <w:t xml:space="preserve"> </w:t>
      </w:r>
      <w:r w:rsidRPr="00043495">
        <w:rPr>
          <w:rFonts w:ascii="Arial" w:hAnsi="Arial"/>
          <w:b/>
          <w:bCs/>
          <w:sz w:val="18"/>
          <w:szCs w:val="18"/>
        </w:rPr>
        <w:t>по</w:t>
      </w:r>
      <w:r w:rsidRPr="00043495">
        <w:rPr>
          <w:rFonts w:ascii="Arial" w:hAnsi="Arial" w:cs="Arial"/>
          <w:b/>
          <w:bCs/>
          <w:sz w:val="18"/>
          <w:szCs w:val="18"/>
        </w:rPr>
        <w:t xml:space="preserve"> 1997 </w:t>
      </w:r>
      <w:r w:rsidRPr="00043495">
        <w:rPr>
          <w:rFonts w:ascii="Arial" w:hAnsi="Arial"/>
          <w:b/>
          <w:bCs/>
          <w:sz w:val="18"/>
          <w:szCs w:val="18"/>
        </w:rPr>
        <w:t>год</w:t>
      </w:r>
    </w:p>
    <w:tbl>
      <w:tblPr>
        <w:tblW w:w="0" w:type="auto"/>
        <w:tblInd w:w="40" w:type="dxa"/>
        <w:tblLayout w:type="fixed"/>
        <w:tblCellMar>
          <w:left w:w="40" w:type="dxa"/>
          <w:right w:w="40" w:type="dxa"/>
        </w:tblCellMar>
        <w:tblLook w:val="0000" w:firstRow="0" w:lastRow="0" w:firstColumn="0" w:lastColumn="0" w:noHBand="0" w:noVBand="0"/>
      </w:tblPr>
      <w:tblGrid>
        <w:gridCol w:w="2484"/>
        <w:gridCol w:w="2441"/>
        <w:gridCol w:w="2470"/>
      </w:tblGrid>
      <w:tr w:rsidR="009B632D" w:rsidRPr="00043495" w14:paraId="1D2C2477" w14:textId="77777777" w:rsidTr="003C2CDD">
        <w:tblPrEx>
          <w:tblCellMar>
            <w:top w:w="0" w:type="dxa"/>
            <w:bottom w:w="0" w:type="dxa"/>
          </w:tblCellMar>
        </w:tblPrEx>
        <w:trPr>
          <w:trHeight w:val="547"/>
        </w:trPr>
        <w:tc>
          <w:tcPr>
            <w:tcW w:w="2484" w:type="dxa"/>
            <w:tcBorders>
              <w:top w:val="single" w:sz="6" w:space="0" w:color="auto"/>
              <w:left w:val="single" w:sz="6" w:space="0" w:color="auto"/>
              <w:bottom w:val="single" w:sz="6" w:space="0" w:color="auto"/>
              <w:right w:val="single" w:sz="6" w:space="0" w:color="auto"/>
            </w:tcBorders>
            <w:shd w:val="clear" w:color="auto" w:fill="FFFFFF"/>
          </w:tcPr>
          <w:p w14:paraId="6F00E9E1" w14:textId="77777777" w:rsidR="009B632D" w:rsidRPr="00043495" w:rsidRDefault="009B632D" w:rsidP="00043495">
            <w:pPr>
              <w:rPr>
                <w:rFonts w:ascii="Arial" w:hAnsi="Arial"/>
                <w:sz w:val="24"/>
                <w:szCs w:val="24"/>
              </w:rPr>
            </w:pPr>
            <w:r w:rsidRPr="00043495">
              <w:rPr>
                <w:rFonts w:ascii="Courier New" w:hAnsi="Courier New"/>
              </w:rPr>
              <w:t>Год</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14:paraId="111950F5" w14:textId="77777777" w:rsidR="009B632D" w:rsidRPr="00043495" w:rsidRDefault="009B632D" w:rsidP="00043495">
            <w:pPr>
              <w:rPr>
                <w:rFonts w:ascii="Arial" w:hAnsi="Arial"/>
                <w:sz w:val="24"/>
                <w:szCs w:val="24"/>
              </w:rPr>
            </w:pPr>
            <w:r w:rsidRPr="00043495">
              <w:rPr>
                <w:rFonts w:ascii="Courier New" w:hAnsi="Courier New" w:cs="Courier New"/>
                <w:vertAlign w:val="superscript"/>
              </w:rPr>
              <w:t xml:space="preserve">1 </w:t>
            </w:r>
            <w:r w:rsidRPr="00043495">
              <w:rPr>
                <w:rFonts w:ascii="Courier New" w:hAnsi="Courier New"/>
              </w:rPr>
              <w:t>Количество</w:t>
            </w:r>
            <w:r w:rsidRPr="00043495">
              <w:rPr>
                <w:rFonts w:ascii="Courier New" w:hAnsi="Courier New" w:cs="Courier New"/>
              </w:rPr>
              <w:t xml:space="preserve"> </w:t>
            </w:r>
            <w:r w:rsidRPr="00043495">
              <w:rPr>
                <w:rFonts w:ascii="Courier New" w:hAnsi="Courier New"/>
              </w:rPr>
              <w:t>разводов</w:t>
            </w:r>
          </w:p>
        </w:tc>
        <w:tc>
          <w:tcPr>
            <w:tcW w:w="2470" w:type="dxa"/>
            <w:tcBorders>
              <w:top w:val="single" w:sz="6" w:space="0" w:color="auto"/>
              <w:left w:val="single" w:sz="6" w:space="0" w:color="auto"/>
              <w:bottom w:val="single" w:sz="6" w:space="0" w:color="auto"/>
              <w:right w:val="single" w:sz="6" w:space="0" w:color="auto"/>
            </w:tcBorders>
            <w:shd w:val="clear" w:color="auto" w:fill="FFFFFF"/>
          </w:tcPr>
          <w:p w14:paraId="13436FFE" w14:textId="77777777" w:rsidR="009B632D" w:rsidRPr="00043495" w:rsidRDefault="009B632D" w:rsidP="00043495">
            <w:pPr>
              <w:rPr>
                <w:rFonts w:ascii="Arial" w:hAnsi="Arial"/>
                <w:sz w:val="24"/>
                <w:szCs w:val="24"/>
              </w:rPr>
            </w:pPr>
            <w:r w:rsidRPr="00043495">
              <w:rPr>
                <w:rFonts w:ascii="Courier New" w:hAnsi="Courier New"/>
              </w:rPr>
              <w:t>Результаты</w:t>
            </w:r>
            <w:r w:rsidRPr="00043495">
              <w:rPr>
                <w:rFonts w:ascii="Courier New" w:hAnsi="Courier New" w:cs="Courier New"/>
              </w:rPr>
              <w:t xml:space="preserve"> </w:t>
            </w:r>
            <w:r w:rsidRPr="00043495">
              <w:rPr>
                <w:rFonts w:ascii="Courier New" w:hAnsi="Courier New"/>
              </w:rPr>
              <w:t>относительно численности</w:t>
            </w:r>
            <w:r w:rsidRPr="00043495">
              <w:rPr>
                <w:rFonts w:ascii="Courier New" w:hAnsi="Courier New" w:cs="Courier New"/>
              </w:rPr>
              <w:t xml:space="preserve"> </w:t>
            </w:r>
            <w:r w:rsidRPr="00043495">
              <w:rPr>
                <w:rFonts w:ascii="Courier New" w:hAnsi="Courier New"/>
              </w:rPr>
              <w:t>населения</w:t>
            </w:r>
          </w:p>
        </w:tc>
      </w:tr>
      <w:tr w:rsidR="009B632D" w:rsidRPr="00043495" w14:paraId="237415FA" w14:textId="77777777" w:rsidTr="003C2CDD">
        <w:tblPrEx>
          <w:tblCellMar>
            <w:top w:w="0" w:type="dxa"/>
            <w:bottom w:w="0" w:type="dxa"/>
          </w:tblCellMar>
        </w:tblPrEx>
        <w:trPr>
          <w:trHeight w:val="302"/>
        </w:trPr>
        <w:tc>
          <w:tcPr>
            <w:tcW w:w="2484" w:type="dxa"/>
            <w:tcBorders>
              <w:top w:val="single" w:sz="6" w:space="0" w:color="auto"/>
              <w:left w:val="single" w:sz="6" w:space="0" w:color="auto"/>
              <w:bottom w:val="single" w:sz="6" w:space="0" w:color="auto"/>
              <w:right w:val="single" w:sz="6" w:space="0" w:color="auto"/>
            </w:tcBorders>
            <w:shd w:val="clear" w:color="auto" w:fill="FFFFFF"/>
          </w:tcPr>
          <w:p w14:paraId="417F9DC1" w14:textId="77777777" w:rsidR="009B632D" w:rsidRPr="00043495" w:rsidRDefault="009B632D" w:rsidP="00043495">
            <w:pPr>
              <w:rPr>
                <w:rFonts w:ascii="Arial" w:hAnsi="Arial"/>
                <w:sz w:val="24"/>
                <w:szCs w:val="24"/>
              </w:rPr>
            </w:pPr>
            <w:r w:rsidRPr="00043495">
              <w:rPr>
                <w:rFonts w:ascii="Courier New" w:hAnsi="Courier New" w:cs="Courier New"/>
              </w:rPr>
              <w:t>1997</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14:paraId="57D3DB9D" w14:textId="77777777" w:rsidR="009B632D" w:rsidRPr="00043495" w:rsidRDefault="009B632D" w:rsidP="00043495">
            <w:pPr>
              <w:rPr>
                <w:rFonts w:ascii="Arial" w:hAnsi="Arial"/>
                <w:sz w:val="24"/>
                <w:szCs w:val="24"/>
              </w:rPr>
            </w:pPr>
            <w:r w:rsidRPr="00043495">
              <w:rPr>
                <w:rFonts w:ascii="Courier New" w:hAnsi="Courier New" w:cs="Courier New"/>
              </w:rPr>
              <w:t>1 163 000</w:t>
            </w:r>
          </w:p>
        </w:tc>
        <w:tc>
          <w:tcPr>
            <w:tcW w:w="2470" w:type="dxa"/>
            <w:tcBorders>
              <w:top w:val="single" w:sz="6" w:space="0" w:color="auto"/>
              <w:left w:val="single" w:sz="6" w:space="0" w:color="auto"/>
              <w:bottom w:val="single" w:sz="6" w:space="0" w:color="auto"/>
              <w:right w:val="single" w:sz="6" w:space="0" w:color="auto"/>
            </w:tcBorders>
            <w:shd w:val="clear" w:color="auto" w:fill="FFFFFF"/>
          </w:tcPr>
          <w:p w14:paraId="759D0274" w14:textId="77777777" w:rsidR="009B632D" w:rsidRPr="00043495" w:rsidRDefault="009B632D" w:rsidP="00043495">
            <w:pPr>
              <w:rPr>
                <w:rFonts w:ascii="Arial" w:hAnsi="Arial"/>
                <w:sz w:val="24"/>
                <w:szCs w:val="24"/>
              </w:rPr>
            </w:pPr>
            <w:r w:rsidRPr="00043495">
              <w:rPr>
                <w:rFonts w:ascii="Courier New" w:hAnsi="Courier New" w:cs="Courier New"/>
              </w:rPr>
              <w:t>4,3</w:t>
            </w:r>
          </w:p>
        </w:tc>
      </w:tr>
      <w:tr w:rsidR="009B632D" w:rsidRPr="00043495" w14:paraId="0D1F582E" w14:textId="77777777" w:rsidTr="003C2CDD">
        <w:tblPrEx>
          <w:tblCellMar>
            <w:top w:w="0" w:type="dxa"/>
            <w:bottom w:w="0" w:type="dxa"/>
          </w:tblCellMar>
        </w:tblPrEx>
        <w:trPr>
          <w:trHeight w:val="302"/>
        </w:trPr>
        <w:tc>
          <w:tcPr>
            <w:tcW w:w="2484" w:type="dxa"/>
            <w:tcBorders>
              <w:top w:val="single" w:sz="6" w:space="0" w:color="auto"/>
              <w:left w:val="single" w:sz="6" w:space="0" w:color="auto"/>
              <w:bottom w:val="single" w:sz="6" w:space="0" w:color="auto"/>
              <w:right w:val="single" w:sz="6" w:space="0" w:color="auto"/>
            </w:tcBorders>
            <w:shd w:val="clear" w:color="auto" w:fill="FFFFFF"/>
          </w:tcPr>
          <w:p w14:paraId="377BD8A2" w14:textId="77777777" w:rsidR="009B632D" w:rsidRPr="00043495" w:rsidRDefault="009B632D" w:rsidP="00043495">
            <w:pPr>
              <w:rPr>
                <w:rFonts w:ascii="Arial" w:hAnsi="Arial"/>
                <w:sz w:val="24"/>
                <w:szCs w:val="24"/>
              </w:rPr>
            </w:pPr>
            <w:r w:rsidRPr="00043495">
              <w:rPr>
                <w:rFonts w:ascii="Courier New" w:hAnsi="Courier New" w:cs="Courier New"/>
              </w:rPr>
              <w:t>1996</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14:paraId="25329D43" w14:textId="77777777" w:rsidR="009B632D" w:rsidRPr="00043495" w:rsidRDefault="009B632D" w:rsidP="00043495">
            <w:pPr>
              <w:rPr>
                <w:rFonts w:ascii="Arial" w:hAnsi="Arial"/>
                <w:sz w:val="24"/>
                <w:szCs w:val="24"/>
              </w:rPr>
            </w:pPr>
            <w:r w:rsidRPr="00043495">
              <w:rPr>
                <w:rFonts w:ascii="Courier New" w:hAnsi="Courier New" w:cs="Courier New"/>
              </w:rPr>
              <w:t>1 150 000</w:t>
            </w:r>
          </w:p>
        </w:tc>
        <w:tc>
          <w:tcPr>
            <w:tcW w:w="2470" w:type="dxa"/>
            <w:tcBorders>
              <w:top w:val="single" w:sz="6" w:space="0" w:color="auto"/>
              <w:left w:val="single" w:sz="6" w:space="0" w:color="auto"/>
              <w:bottom w:val="single" w:sz="6" w:space="0" w:color="auto"/>
              <w:right w:val="single" w:sz="6" w:space="0" w:color="auto"/>
            </w:tcBorders>
            <w:shd w:val="clear" w:color="auto" w:fill="FFFFFF"/>
          </w:tcPr>
          <w:p w14:paraId="21C7E816" w14:textId="77777777" w:rsidR="009B632D" w:rsidRPr="00043495" w:rsidRDefault="009B632D" w:rsidP="00043495">
            <w:pPr>
              <w:rPr>
                <w:rFonts w:ascii="Arial" w:hAnsi="Arial"/>
                <w:sz w:val="24"/>
                <w:szCs w:val="24"/>
              </w:rPr>
            </w:pPr>
            <w:r w:rsidRPr="00043495">
              <w:rPr>
                <w:rFonts w:ascii="Courier New" w:hAnsi="Courier New" w:cs="Courier New"/>
              </w:rPr>
              <w:t>4,3</w:t>
            </w:r>
          </w:p>
        </w:tc>
      </w:tr>
      <w:tr w:rsidR="009B632D" w:rsidRPr="00043495" w14:paraId="1DBA8B08" w14:textId="77777777" w:rsidTr="003C2CDD">
        <w:tblPrEx>
          <w:tblCellMar>
            <w:top w:w="0" w:type="dxa"/>
            <w:bottom w:w="0" w:type="dxa"/>
          </w:tblCellMar>
        </w:tblPrEx>
        <w:trPr>
          <w:trHeight w:val="295"/>
        </w:trPr>
        <w:tc>
          <w:tcPr>
            <w:tcW w:w="2484" w:type="dxa"/>
            <w:tcBorders>
              <w:top w:val="single" w:sz="6" w:space="0" w:color="auto"/>
              <w:left w:val="single" w:sz="6" w:space="0" w:color="auto"/>
              <w:bottom w:val="single" w:sz="6" w:space="0" w:color="auto"/>
              <w:right w:val="single" w:sz="6" w:space="0" w:color="auto"/>
            </w:tcBorders>
            <w:shd w:val="clear" w:color="auto" w:fill="FFFFFF"/>
          </w:tcPr>
          <w:p w14:paraId="06869B6E" w14:textId="77777777" w:rsidR="009B632D" w:rsidRPr="00043495" w:rsidRDefault="009B632D" w:rsidP="00043495">
            <w:pPr>
              <w:rPr>
                <w:rFonts w:ascii="Arial" w:hAnsi="Arial"/>
                <w:sz w:val="24"/>
                <w:szCs w:val="24"/>
              </w:rPr>
            </w:pPr>
            <w:r w:rsidRPr="00043495">
              <w:rPr>
                <w:rFonts w:ascii="Courier New" w:hAnsi="Courier New" w:cs="Courier New"/>
              </w:rPr>
              <w:t>1995</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14:paraId="75057FB5" w14:textId="77777777" w:rsidR="009B632D" w:rsidRPr="00043495" w:rsidRDefault="009B632D" w:rsidP="00043495">
            <w:pPr>
              <w:rPr>
                <w:rFonts w:ascii="Arial" w:hAnsi="Arial"/>
                <w:sz w:val="24"/>
                <w:szCs w:val="24"/>
              </w:rPr>
            </w:pPr>
            <w:r w:rsidRPr="00043495">
              <w:rPr>
                <w:rFonts w:ascii="Courier New" w:hAnsi="Courier New" w:cs="Courier New"/>
              </w:rPr>
              <w:t>1 169 000</w:t>
            </w:r>
          </w:p>
        </w:tc>
        <w:tc>
          <w:tcPr>
            <w:tcW w:w="2470" w:type="dxa"/>
            <w:tcBorders>
              <w:top w:val="single" w:sz="6" w:space="0" w:color="auto"/>
              <w:left w:val="single" w:sz="6" w:space="0" w:color="auto"/>
              <w:bottom w:val="single" w:sz="6" w:space="0" w:color="auto"/>
              <w:right w:val="single" w:sz="6" w:space="0" w:color="auto"/>
            </w:tcBorders>
            <w:shd w:val="clear" w:color="auto" w:fill="FFFFFF"/>
          </w:tcPr>
          <w:p w14:paraId="6F013E29" w14:textId="77777777" w:rsidR="009B632D" w:rsidRPr="00043495" w:rsidRDefault="009B632D" w:rsidP="00043495">
            <w:pPr>
              <w:rPr>
                <w:rFonts w:ascii="Arial" w:hAnsi="Arial"/>
                <w:sz w:val="24"/>
                <w:szCs w:val="24"/>
              </w:rPr>
            </w:pPr>
            <w:r w:rsidRPr="00043495">
              <w:rPr>
                <w:rFonts w:ascii="Courier New" w:hAnsi="Courier New" w:cs="Courier New"/>
              </w:rPr>
              <w:t>4,4</w:t>
            </w:r>
          </w:p>
        </w:tc>
      </w:tr>
      <w:tr w:rsidR="009B632D" w:rsidRPr="00043495" w14:paraId="36954B62" w14:textId="77777777" w:rsidTr="003C2CDD">
        <w:tblPrEx>
          <w:tblCellMar>
            <w:top w:w="0" w:type="dxa"/>
            <w:bottom w:w="0" w:type="dxa"/>
          </w:tblCellMar>
        </w:tblPrEx>
        <w:trPr>
          <w:trHeight w:val="295"/>
        </w:trPr>
        <w:tc>
          <w:tcPr>
            <w:tcW w:w="2484" w:type="dxa"/>
            <w:tcBorders>
              <w:top w:val="single" w:sz="6" w:space="0" w:color="auto"/>
              <w:left w:val="single" w:sz="6" w:space="0" w:color="auto"/>
              <w:bottom w:val="single" w:sz="6" w:space="0" w:color="auto"/>
              <w:right w:val="single" w:sz="6" w:space="0" w:color="auto"/>
            </w:tcBorders>
            <w:shd w:val="clear" w:color="auto" w:fill="FFFFFF"/>
          </w:tcPr>
          <w:p w14:paraId="1874672F" w14:textId="77777777" w:rsidR="009B632D" w:rsidRPr="00043495" w:rsidRDefault="009B632D" w:rsidP="00043495">
            <w:pPr>
              <w:rPr>
                <w:rFonts w:ascii="Arial" w:hAnsi="Arial"/>
                <w:sz w:val="24"/>
                <w:szCs w:val="24"/>
              </w:rPr>
            </w:pPr>
            <w:r w:rsidRPr="00043495">
              <w:rPr>
                <w:rFonts w:ascii="Courier New" w:hAnsi="Courier New" w:cs="Courier New"/>
              </w:rPr>
              <w:t>1994</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14:paraId="44A72F2B" w14:textId="77777777" w:rsidR="009B632D" w:rsidRPr="00043495" w:rsidRDefault="009B632D" w:rsidP="00043495">
            <w:pPr>
              <w:rPr>
                <w:rFonts w:ascii="Arial" w:hAnsi="Arial"/>
                <w:sz w:val="24"/>
                <w:szCs w:val="24"/>
              </w:rPr>
            </w:pPr>
            <w:r w:rsidRPr="00043495">
              <w:rPr>
                <w:rFonts w:ascii="Courier New" w:hAnsi="Courier New" w:cs="Courier New"/>
              </w:rPr>
              <w:t>1 191 000</w:t>
            </w:r>
          </w:p>
        </w:tc>
        <w:tc>
          <w:tcPr>
            <w:tcW w:w="2470" w:type="dxa"/>
            <w:tcBorders>
              <w:top w:val="single" w:sz="6" w:space="0" w:color="auto"/>
              <w:left w:val="single" w:sz="6" w:space="0" w:color="auto"/>
              <w:bottom w:val="single" w:sz="6" w:space="0" w:color="auto"/>
              <w:right w:val="single" w:sz="6" w:space="0" w:color="auto"/>
            </w:tcBorders>
            <w:shd w:val="clear" w:color="auto" w:fill="FFFFFF"/>
          </w:tcPr>
          <w:p w14:paraId="5CC96E32" w14:textId="77777777" w:rsidR="009B632D" w:rsidRPr="00043495" w:rsidRDefault="009B632D" w:rsidP="00043495">
            <w:pPr>
              <w:rPr>
                <w:rFonts w:ascii="Arial" w:hAnsi="Arial"/>
                <w:sz w:val="24"/>
                <w:szCs w:val="24"/>
              </w:rPr>
            </w:pPr>
            <w:r w:rsidRPr="00043495">
              <w:rPr>
                <w:rFonts w:ascii="Courier New" w:hAnsi="Courier New" w:cs="Courier New"/>
              </w:rPr>
              <w:t>4,6</w:t>
            </w:r>
          </w:p>
        </w:tc>
      </w:tr>
      <w:tr w:rsidR="009B632D" w:rsidRPr="00043495" w14:paraId="333DF29A" w14:textId="77777777" w:rsidTr="003C2CDD">
        <w:tblPrEx>
          <w:tblCellMar>
            <w:top w:w="0" w:type="dxa"/>
            <w:bottom w:w="0" w:type="dxa"/>
          </w:tblCellMar>
        </w:tblPrEx>
        <w:trPr>
          <w:trHeight w:val="302"/>
        </w:trPr>
        <w:tc>
          <w:tcPr>
            <w:tcW w:w="2484" w:type="dxa"/>
            <w:tcBorders>
              <w:top w:val="single" w:sz="6" w:space="0" w:color="auto"/>
              <w:left w:val="single" w:sz="6" w:space="0" w:color="auto"/>
              <w:bottom w:val="single" w:sz="6" w:space="0" w:color="auto"/>
              <w:right w:val="single" w:sz="6" w:space="0" w:color="auto"/>
            </w:tcBorders>
            <w:shd w:val="clear" w:color="auto" w:fill="FFFFFF"/>
          </w:tcPr>
          <w:p w14:paraId="1879B290" w14:textId="77777777" w:rsidR="009B632D" w:rsidRPr="00043495" w:rsidRDefault="009B632D" w:rsidP="00043495">
            <w:pPr>
              <w:rPr>
                <w:rFonts w:ascii="Arial" w:hAnsi="Arial"/>
                <w:sz w:val="24"/>
                <w:szCs w:val="24"/>
              </w:rPr>
            </w:pPr>
            <w:r w:rsidRPr="00043495">
              <w:rPr>
                <w:rFonts w:ascii="Courier New" w:hAnsi="Courier New" w:cs="Courier New"/>
              </w:rPr>
              <w:t>1992</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14:paraId="0FC40E7D" w14:textId="77777777" w:rsidR="009B632D" w:rsidRPr="00043495" w:rsidRDefault="009B632D" w:rsidP="00043495">
            <w:pPr>
              <w:rPr>
                <w:rFonts w:ascii="Arial" w:hAnsi="Arial"/>
                <w:sz w:val="24"/>
                <w:szCs w:val="24"/>
              </w:rPr>
            </w:pPr>
            <w:r w:rsidRPr="00043495">
              <w:rPr>
                <w:rFonts w:ascii="Courier New" w:hAnsi="Courier New" w:cs="Courier New"/>
              </w:rPr>
              <w:t>1 215 000</w:t>
            </w:r>
          </w:p>
        </w:tc>
        <w:tc>
          <w:tcPr>
            <w:tcW w:w="2470" w:type="dxa"/>
            <w:tcBorders>
              <w:top w:val="single" w:sz="6" w:space="0" w:color="auto"/>
              <w:left w:val="single" w:sz="6" w:space="0" w:color="auto"/>
              <w:bottom w:val="single" w:sz="6" w:space="0" w:color="auto"/>
              <w:right w:val="single" w:sz="6" w:space="0" w:color="auto"/>
            </w:tcBorders>
            <w:shd w:val="clear" w:color="auto" w:fill="FFFFFF"/>
          </w:tcPr>
          <w:p w14:paraId="6F6C9285" w14:textId="77777777" w:rsidR="009B632D" w:rsidRPr="00043495" w:rsidRDefault="009B632D" w:rsidP="00043495">
            <w:pPr>
              <w:rPr>
                <w:rFonts w:ascii="Arial" w:hAnsi="Arial"/>
                <w:sz w:val="24"/>
                <w:szCs w:val="24"/>
              </w:rPr>
            </w:pPr>
            <w:r w:rsidRPr="00043495">
              <w:rPr>
                <w:rFonts w:ascii="Courier New" w:hAnsi="Courier New" w:cs="Courier New"/>
              </w:rPr>
              <w:t>4,8</w:t>
            </w:r>
          </w:p>
        </w:tc>
      </w:tr>
      <w:tr w:rsidR="009B632D" w:rsidRPr="00043495" w14:paraId="24674022" w14:textId="77777777" w:rsidTr="003C2CDD">
        <w:tblPrEx>
          <w:tblCellMar>
            <w:top w:w="0" w:type="dxa"/>
            <w:bottom w:w="0" w:type="dxa"/>
          </w:tblCellMar>
        </w:tblPrEx>
        <w:trPr>
          <w:trHeight w:val="295"/>
        </w:trPr>
        <w:tc>
          <w:tcPr>
            <w:tcW w:w="2484" w:type="dxa"/>
            <w:tcBorders>
              <w:top w:val="single" w:sz="6" w:space="0" w:color="auto"/>
              <w:left w:val="single" w:sz="6" w:space="0" w:color="auto"/>
              <w:bottom w:val="single" w:sz="6" w:space="0" w:color="auto"/>
              <w:right w:val="single" w:sz="6" w:space="0" w:color="auto"/>
            </w:tcBorders>
            <w:shd w:val="clear" w:color="auto" w:fill="FFFFFF"/>
          </w:tcPr>
          <w:p w14:paraId="6A90C234" w14:textId="77777777" w:rsidR="009B632D" w:rsidRPr="00043495" w:rsidRDefault="009B632D" w:rsidP="00043495">
            <w:pPr>
              <w:rPr>
                <w:rFonts w:ascii="Arial" w:hAnsi="Arial"/>
                <w:sz w:val="24"/>
                <w:szCs w:val="24"/>
              </w:rPr>
            </w:pPr>
            <w:r w:rsidRPr="00043495">
              <w:rPr>
                <w:rFonts w:ascii="Courier New" w:hAnsi="Courier New" w:cs="Courier New"/>
              </w:rPr>
              <w:t>1991</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14:paraId="4E7730F0" w14:textId="77777777" w:rsidR="009B632D" w:rsidRPr="00043495" w:rsidRDefault="009B632D" w:rsidP="00043495">
            <w:pPr>
              <w:rPr>
                <w:rFonts w:ascii="Arial" w:hAnsi="Arial"/>
                <w:sz w:val="24"/>
                <w:szCs w:val="24"/>
              </w:rPr>
            </w:pPr>
            <w:r w:rsidRPr="00043495">
              <w:rPr>
                <w:rFonts w:ascii="Courier New" w:hAnsi="Courier New" w:cs="Courier New"/>
              </w:rPr>
              <w:t>1 187 000</w:t>
            </w:r>
          </w:p>
        </w:tc>
        <w:tc>
          <w:tcPr>
            <w:tcW w:w="2470" w:type="dxa"/>
            <w:tcBorders>
              <w:top w:val="single" w:sz="6" w:space="0" w:color="auto"/>
              <w:left w:val="single" w:sz="6" w:space="0" w:color="auto"/>
              <w:bottom w:val="single" w:sz="6" w:space="0" w:color="auto"/>
              <w:right w:val="single" w:sz="6" w:space="0" w:color="auto"/>
            </w:tcBorders>
            <w:shd w:val="clear" w:color="auto" w:fill="FFFFFF"/>
          </w:tcPr>
          <w:p w14:paraId="4D9D3E2E" w14:textId="77777777" w:rsidR="009B632D" w:rsidRPr="00043495" w:rsidRDefault="009B632D" w:rsidP="00043495">
            <w:pPr>
              <w:rPr>
                <w:rFonts w:ascii="Arial" w:hAnsi="Arial"/>
                <w:sz w:val="24"/>
                <w:szCs w:val="24"/>
              </w:rPr>
            </w:pPr>
            <w:r w:rsidRPr="00043495">
              <w:rPr>
                <w:rFonts w:ascii="Courier New" w:hAnsi="Courier New" w:cs="Courier New"/>
              </w:rPr>
              <w:t>4,7</w:t>
            </w:r>
          </w:p>
        </w:tc>
      </w:tr>
      <w:tr w:rsidR="009B632D" w:rsidRPr="00043495" w14:paraId="6E465E0A" w14:textId="77777777" w:rsidTr="003C2CDD">
        <w:tblPrEx>
          <w:tblCellMar>
            <w:top w:w="0" w:type="dxa"/>
            <w:bottom w:w="0" w:type="dxa"/>
          </w:tblCellMar>
        </w:tblPrEx>
        <w:trPr>
          <w:trHeight w:val="302"/>
        </w:trPr>
        <w:tc>
          <w:tcPr>
            <w:tcW w:w="2484" w:type="dxa"/>
            <w:tcBorders>
              <w:top w:val="single" w:sz="6" w:space="0" w:color="auto"/>
              <w:left w:val="single" w:sz="6" w:space="0" w:color="auto"/>
              <w:bottom w:val="single" w:sz="6" w:space="0" w:color="auto"/>
              <w:right w:val="single" w:sz="6" w:space="0" w:color="auto"/>
            </w:tcBorders>
            <w:shd w:val="clear" w:color="auto" w:fill="FFFFFF"/>
          </w:tcPr>
          <w:p w14:paraId="28140E87" w14:textId="77777777" w:rsidR="009B632D" w:rsidRPr="00043495" w:rsidRDefault="009B632D" w:rsidP="00043495">
            <w:pPr>
              <w:rPr>
                <w:rFonts w:ascii="Arial" w:hAnsi="Arial"/>
                <w:sz w:val="24"/>
                <w:szCs w:val="24"/>
              </w:rPr>
            </w:pPr>
            <w:r w:rsidRPr="00043495">
              <w:rPr>
                <w:rFonts w:ascii="Courier New" w:hAnsi="Courier New" w:cs="Courier New"/>
              </w:rPr>
              <w:t>1985</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14:paraId="247E1109" w14:textId="77777777" w:rsidR="009B632D" w:rsidRPr="00043495" w:rsidRDefault="009B632D" w:rsidP="00043495">
            <w:pPr>
              <w:rPr>
                <w:rFonts w:ascii="Arial" w:hAnsi="Arial"/>
                <w:sz w:val="24"/>
                <w:szCs w:val="24"/>
              </w:rPr>
            </w:pPr>
            <w:r w:rsidRPr="00043495">
              <w:rPr>
                <w:rFonts w:ascii="Courier New" w:hAnsi="Courier New" w:cs="Courier New"/>
              </w:rPr>
              <w:t>1 190 000</w:t>
            </w:r>
          </w:p>
        </w:tc>
        <w:tc>
          <w:tcPr>
            <w:tcW w:w="2470" w:type="dxa"/>
            <w:tcBorders>
              <w:top w:val="single" w:sz="6" w:space="0" w:color="auto"/>
              <w:left w:val="single" w:sz="6" w:space="0" w:color="auto"/>
              <w:bottom w:val="single" w:sz="6" w:space="0" w:color="auto"/>
              <w:right w:val="single" w:sz="6" w:space="0" w:color="auto"/>
            </w:tcBorders>
            <w:shd w:val="clear" w:color="auto" w:fill="FFFFFF"/>
          </w:tcPr>
          <w:p w14:paraId="13603E65" w14:textId="77777777" w:rsidR="009B632D" w:rsidRPr="00043495" w:rsidRDefault="009B632D" w:rsidP="00043495">
            <w:pPr>
              <w:rPr>
                <w:rFonts w:ascii="Arial" w:hAnsi="Arial"/>
                <w:sz w:val="24"/>
                <w:szCs w:val="24"/>
              </w:rPr>
            </w:pPr>
            <w:r w:rsidRPr="00043495">
              <w:rPr>
                <w:rFonts w:ascii="Courier New" w:hAnsi="Courier New" w:cs="Courier New"/>
              </w:rPr>
              <w:t>5,0</w:t>
            </w:r>
          </w:p>
        </w:tc>
      </w:tr>
      <w:tr w:rsidR="009B632D" w:rsidRPr="00043495" w14:paraId="2DB64CEC" w14:textId="77777777" w:rsidTr="003C2CDD">
        <w:tblPrEx>
          <w:tblCellMar>
            <w:top w:w="0" w:type="dxa"/>
            <w:bottom w:w="0" w:type="dxa"/>
          </w:tblCellMar>
        </w:tblPrEx>
        <w:trPr>
          <w:trHeight w:val="302"/>
        </w:trPr>
        <w:tc>
          <w:tcPr>
            <w:tcW w:w="2484" w:type="dxa"/>
            <w:tcBorders>
              <w:top w:val="single" w:sz="6" w:space="0" w:color="auto"/>
              <w:left w:val="single" w:sz="6" w:space="0" w:color="auto"/>
              <w:bottom w:val="single" w:sz="6" w:space="0" w:color="auto"/>
              <w:right w:val="single" w:sz="6" w:space="0" w:color="auto"/>
            </w:tcBorders>
            <w:shd w:val="clear" w:color="auto" w:fill="FFFFFF"/>
          </w:tcPr>
          <w:p w14:paraId="1C928C10" w14:textId="77777777" w:rsidR="009B632D" w:rsidRPr="00043495" w:rsidRDefault="009B632D" w:rsidP="00043495">
            <w:pPr>
              <w:rPr>
                <w:rFonts w:ascii="Arial" w:hAnsi="Arial"/>
                <w:sz w:val="24"/>
                <w:szCs w:val="24"/>
              </w:rPr>
            </w:pPr>
            <w:r w:rsidRPr="00043495">
              <w:rPr>
                <w:rFonts w:ascii="Courier New" w:hAnsi="Courier New" w:cs="Courier New"/>
              </w:rPr>
              <w:t>1981</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14:paraId="3D1400FA" w14:textId="77777777" w:rsidR="009B632D" w:rsidRPr="00043495" w:rsidRDefault="009B632D" w:rsidP="00043495">
            <w:pPr>
              <w:rPr>
                <w:rFonts w:ascii="Arial" w:hAnsi="Arial"/>
                <w:sz w:val="24"/>
                <w:szCs w:val="24"/>
              </w:rPr>
            </w:pPr>
            <w:r w:rsidRPr="00043495">
              <w:rPr>
                <w:rFonts w:ascii="Courier New" w:hAnsi="Courier New" w:cs="Courier New"/>
              </w:rPr>
              <w:t>1 213 000</w:t>
            </w:r>
          </w:p>
        </w:tc>
        <w:tc>
          <w:tcPr>
            <w:tcW w:w="2470" w:type="dxa"/>
            <w:tcBorders>
              <w:top w:val="single" w:sz="6" w:space="0" w:color="auto"/>
              <w:left w:val="single" w:sz="6" w:space="0" w:color="auto"/>
              <w:bottom w:val="single" w:sz="6" w:space="0" w:color="auto"/>
              <w:right w:val="single" w:sz="6" w:space="0" w:color="auto"/>
            </w:tcBorders>
            <w:shd w:val="clear" w:color="auto" w:fill="FFFFFF"/>
          </w:tcPr>
          <w:p w14:paraId="43765561" w14:textId="77777777" w:rsidR="009B632D" w:rsidRPr="00043495" w:rsidRDefault="009B632D" w:rsidP="00043495">
            <w:pPr>
              <w:rPr>
                <w:rFonts w:ascii="Arial" w:hAnsi="Arial"/>
                <w:sz w:val="24"/>
                <w:szCs w:val="24"/>
              </w:rPr>
            </w:pPr>
            <w:r w:rsidRPr="00043495">
              <w:rPr>
                <w:rFonts w:ascii="Courier New" w:hAnsi="Courier New" w:cs="Courier New"/>
              </w:rPr>
              <w:t>5,3</w:t>
            </w:r>
          </w:p>
        </w:tc>
      </w:tr>
      <w:tr w:rsidR="009B632D" w:rsidRPr="00043495" w14:paraId="42293491" w14:textId="77777777" w:rsidTr="003C2CDD">
        <w:tblPrEx>
          <w:tblCellMar>
            <w:top w:w="0" w:type="dxa"/>
            <w:bottom w:w="0" w:type="dxa"/>
          </w:tblCellMar>
        </w:tblPrEx>
        <w:trPr>
          <w:trHeight w:val="288"/>
        </w:trPr>
        <w:tc>
          <w:tcPr>
            <w:tcW w:w="2484" w:type="dxa"/>
            <w:tcBorders>
              <w:top w:val="single" w:sz="6" w:space="0" w:color="auto"/>
              <w:left w:val="single" w:sz="6" w:space="0" w:color="auto"/>
              <w:bottom w:val="single" w:sz="6" w:space="0" w:color="auto"/>
              <w:right w:val="single" w:sz="6" w:space="0" w:color="auto"/>
            </w:tcBorders>
            <w:shd w:val="clear" w:color="auto" w:fill="FFFFFF"/>
          </w:tcPr>
          <w:p w14:paraId="45B1B5AD" w14:textId="77777777" w:rsidR="009B632D" w:rsidRPr="00043495" w:rsidRDefault="009B632D" w:rsidP="00043495">
            <w:pPr>
              <w:rPr>
                <w:rFonts w:ascii="Arial" w:hAnsi="Arial"/>
                <w:sz w:val="24"/>
                <w:szCs w:val="24"/>
              </w:rPr>
            </w:pPr>
            <w:r w:rsidRPr="00043495">
              <w:rPr>
                <w:rFonts w:ascii="Courier New" w:hAnsi="Courier New" w:cs="Courier New"/>
              </w:rPr>
              <w:t>1975</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14:paraId="4D9393AD" w14:textId="77777777" w:rsidR="009B632D" w:rsidRPr="00043495" w:rsidRDefault="009B632D" w:rsidP="00043495">
            <w:pPr>
              <w:rPr>
                <w:rFonts w:ascii="Arial" w:hAnsi="Arial"/>
                <w:sz w:val="24"/>
                <w:szCs w:val="24"/>
              </w:rPr>
            </w:pPr>
            <w:r w:rsidRPr="00043495">
              <w:rPr>
                <w:rFonts w:ascii="Courier New" w:hAnsi="Courier New" w:cs="Courier New"/>
              </w:rPr>
              <w:t>1 036 000</w:t>
            </w:r>
          </w:p>
        </w:tc>
        <w:tc>
          <w:tcPr>
            <w:tcW w:w="2470" w:type="dxa"/>
            <w:tcBorders>
              <w:top w:val="single" w:sz="6" w:space="0" w:color="auto"/>
              <w:left w:val="single" w:sz="6" w:space="0" w:color="auto"/>
              <w:bottom w:val="single" w:sz="6" w:space="0" w:color="auto"/>
              <w:right w:val="single" w:sz="6" w:space="0" w:color="auto"/>
            </w:tcBorders>
            <w:shd w:val="clear" w:color="auto" w:fill="FFFFFF"/>
          </w:tcPr>
          <w:p w14:paraId="319527EB" w14:textId="77777777" w:rsidR="009B632D" w:rsidRPr="00043495" w:rsidRDefault="009B632D" w:rsidP="00043495">
            <w:pPr>
              <w:rPr>
                <w:rFonts w:ascii="Arial" w:hAnsi="Arial"/>
                <w:sz w:val="24"/>
                <w:szCs w:val="24"/>
              </w:rPr>
            </w:pPr>
            <w:r w:rsidRPr="00043495">
              <w:rPr>
                <w:rFonts w:ascii="Courier New" w:hAnsi="Courier New" w:cs="Courier New"/>
              </w:rPr>
              <w:t>4,8</w:t>
            </w:r>
          </w:p>
        </w:tc>
      </w:tr>
      <w:tr w:rsidR="009B632D" w:rsidRPr="00043495" w14:paraId="48E26125" w14:textId="77777777" w:rsidTr="003C2CDD">
        <w:tblPrEx>
          <w:tblCellMar>
            <w:top w:w="0" w:type="dxa"/>
            <w:bottom w:w="0" w:type="dxa"/>
          </w:tblCellMar>
        </w:tblPrEx>
        <w:trPr>
          <w:trHeight w:val="302"/>
        </w:trPr>
        <w:tc>
          <w:tcPr>
            <w:tcW w:w="2484" w:type="dxa"/>
            <w:tcBorders>
              <w:top w:val="single" w:sz="6" w:space="0" w:color="auto"/>
              <w:left w:val="single" w:sz="6" w:space="0" w:color="auto"/>
              <w:bottom w:val="single" w:sz="6" w:space="0" w:color="auto"/>
              <w:right w:val="single" w:sz="6" w:space="0" w:color="auto"/>
            </w:tcBorders>
            <w:shd w:val="clear" w:color="auto" w:fill="FFFFFF"/>
          </w:tcPr>
          <w:p w14:paraId="41D2827B" w14:textId="77777777" w:rsidR="009B632D" w:rsidRPr="00043495" w:rsidRDefault="009B632D" w:rsidP="00043495">
            <w:pPr>
              <w:rPr>
                <w:rFonts w:ascii="Arial" w:hAnsi="Arial"/>
                <w:sz w:val="24"/>
                <w:szCs w:val="24"/>
              </w:rPr>
            </w:pPr>
            <w:r w:rsidRPr="00043495">
              <w:rPr>
                <w:rFonts w:ascii="Courier New" w:hAnsi="Courier New" w:cs="Courier New"/>
              </w:rPr>
              <w:t>1970</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14:paraId="43E4806D" w14:textId="77777777" w:rsidR="009B632D" w:rsidRPr="00043495" w:rsidRDefault="009B632D" w:rsidP="00043495">
            <w:pPr>
              <w:rPr>
                <w:rFonts w:ascii="Arial" w:hAnsi="Arial"/>
                <w:sz w:val="24"/>
                <w:szCs w:val="24"/>
              </w:rPr>
            </w:pPr>
            <w:r w:rsidRPr="00043495">
              <w:rPr>
                <w:rFonts w:ascii="Courier New" w:hAnsi="Courier New" w:cs="Courier New"/>
              </w:rPr>
              <w:t>708 000</w:t>
            </w:r>
          </w:p>
        </w:tc>
        <w:tc>
          <w:tcPr>
            <w:tcW w:w="2470" w:type="dxa"/>
            <w:tcBorders>
              <w:top w:val="single" w:sz="6" w:space="0" w:color="auto"/>
              <w:left w:val="single" w:sz="6" w:space="0" w:color="auto"/>
              <w:bottom w:val="single" w:sz="6" w:space="0" w:color="auto"/>
              <w:right w:val="single" w:sz="6" w:space="0" w:color="auto"/>
            </w:tcBorders>
            <w:shd w:val="clear" w:color="auto" w:fill="FFFFFF"/>
          </w:tcPr>
          <w:p w14:paraId="301FA3F9" w14:textId="77777777" w:rsidR="009B632D" w:rsidRPr="00043495" w:rsidRDefault="009B632D" w:rsidP="00043495">
            <w:pPr>
              <w:rPr>
                <w:rFonts w:ascii="Arial" w:hAnsi="Arial"/>
                <w:sz w:val="24"/>
                <w:szCs w:val="24"/>
              </w:rPr>
            </w:pPr>
            <w:r w:rsidRPr="00043495">
              <w:rPr>
                <w:rFonts w:ascii="Courier New" w:hAnsi="Courier New" w:cs="Courier New"/>
              </w:rPr>
              <w:t>3,5</w:t>
            </w:r>
          </w:p>
        </w:tc>
      </w:tr>
      <w:tr w:rsidR="009B632D" w:rsidRPr="00043495" w14:paraId="1889A302" w14:textId="77777777" w:rsidTr="003C2CDD">
        <w:tblPrEx>
          <w:tblCellMar>
            <w:top w:w="0" w:type="dxa"/>
            <w:bottom w:w="0" w:type="dxa"/>
          </w:tblCellMar>
        </w:tblPrEx>
        <w:trPr>
          <w:trHeight w:val="295"/>
        </w:trPr>
        <w:tc>
          <w:tcPr>
            <w:tcW w:w="2484" w:type="dxa"/>
            <w:tcBorders>
              <w:top w:val="single" w:sz="6" w:space="0" w:color="auto"/>
              <w:left w:val="single" w:sz="6" w:space="0" w:color="auto"/>
              <w:bottom w:val="single" w:sz="6" w:space="0" w:color="auto"/>
              <w:right w:val="single" w:sz="6" w:space="0" w:color="auto"/>
            </w:tcBorders>
            <w:shd w:val="clear" w:color="auto" w:fill="FFFFFF"/>
          </w:tcPr>
          <w:p w14:paraId="2FB5B28B" w14:textId="77777777" w:rsidR="009B632D" w:rsidRPr="00043495" w:rsidRDefault="009B632D" w:rsidP="00043495">
            <w:pPr>
              <w:rPr>
                <w:rFonts w:ascii="Arial" w:hAnsi="Arial"/>
                <w:sz w:val="24"/>
                <w:szCs w:val="24"/>
              </w:rPr>
            </w:pPr>
            <w:r w:rsidRPr="00043495">
              <w:rPr>
                <w:rFonts w:ascii="Courier New" w:hAnsi="Courier New" w:cs="Courier New"/>
              </w:rPr>
              <w:t>1965</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14:paraId="688F39C3" w14:textId="77777777" w:rsidR="009B632D" w:rsidRPr="00043495" w:rsidRDefault="009B632D" w:rsidP="00043495">
            <w:pPr>
              <w:rPr>
                <w:rFonts w:ascii="Arial" w:hAnsi="Arial"/>
                <w:sz w:val="24"/>
                <w:szCs w:val="24"/>
              </w:rPr>
            </w:pPr>
            <w:r w:rsidRPr="00043495">
              <w:rPr>
                <w:rFonts w:ascii="Courier New" w:hAnsi="Courier New" w:cs="Courier New"/>
              </w:rPr>
              <w:t>479 000</w:t>
            </w:r>
          </w:p>
        </w:tc>
        <w:tc>
          <w:tcPr>
            <w:tcW w:w="2470" w:type="dxa"/>
            <w:tcBorders>
              <w:top w:val="single" w:sz="6" w:space="0" w:color="auto"/>
              <w:left w:val="single" w:sz="6" w:space="0" w:color="auto"/>
              <w:bottom w:val="single" w:sz="6" w:space="0" w:color="auto"/>
              <w:right w:val="single" w:sz="6" w:space="0" w:color="auto"/>
            </w:tcBorders>
            <w:shd w:val="clear" w:color="auto" w:fill="FFFFFF"/>
          </w:tcPr>
          <w:p w14:paraId="59A7E1AE" w14:textId="77777777" w:rsidR="009B632D" w:rsidRPr="00043495" w:rsidRDefault="009B632D" w:rsidP="00043495">
            <w:pPr>
              <w:rPr>
                <w:rFonts w:ascii="Arial" w:hAnsi="Arial"/>
                <w:sz w:val="24"/>
                <w:szCs w:val="24"/>
              </w:rPr>
            </w:pPr>
            <w:r w:rsidRPr="00043495">
              <w:rPr>
                <w:rFonts w:ascii="Courier New" w:hAnsi="Courier New" w:cs="Courier New"/>
              </w:rPr>
              <w:t>2,5</w:t>
            </w:r>
          </w:p>
        </w:tc>
      </w:tr>
      <w:tr w:rsidR="009B632D" w:rsidRPr="00043495" w14:paraId="1D372980" w14:textId="77777777" w:rsidTr="003C2CDD">
        <w:tblPrEx>
          <w:tblCellMar>
            <w:top w:w="0" w:type="dxa"/>
            <w:bottom w:w="0" w:type="dxa"/>
          </w:tblCellMar>
        </w:tblPrEx>
        <w:trPr>
          <w:trHeight w:val="310"/>
        </w:trPr>
        <w:tc>
          <w:tcPr>
            <w:tcW w:w="2484" w:type="dxa"/>
            <w:tcBorders>
              <w:top w:val="single" w:sz="6" w:space="0" w:color="auto"/>
              <w:left w:val="single" w:sz="6" w:space="0" w:color="auto"/>
              <w:bottom w:val="single" w:sz="6" w:space="0" w:color="auto"/>
              <w:right w:val="single" w:sz="6" w:space="0" w:color="auto"/>
            </w:tcBorders>
            <w:shd w:val="clear" w:color="auto" w:fill="FFFFFF"/>
          </w:tcPr>
          <w:p w14:paraId="733F528C" w14:textId="77777777" w:rsidR="009B632D" w:rsidRPr="00043495" w:rsidRDefault="009B632D" w:rsidP="00043495">
            <w:pPr>
              <w:rPr>
                <w:rFonts w:ascii="Arial" w:hAnsi="Arial"/>
                <w:sz w:val="24"/>
                <w:szCs w:val="24"/>
              </w:rPr>
            </w:pPr>
            <w:r w:rsidRPr="00043495">
              <w:rPr>
                <w:rFonts w:ascii="Courier New" w:hAnsi="Courier New" w:cs="Courier New"/>
              </w:rPr>
              <w:t>1960</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14:paraId="5F4EC85B" w14:textId="77777777" w:rsidR="009B632D" w:rsidRPr="00043495" w:rsidRDefault="009B632D" w:rsidP="00043495">
            <w:pPr>
              <w:rPr>
                <w:rFonts w:ascii="Arial" w:hAnsi="Arial"/>
                <w:sz w:val="24"/>
                <w:szCs w:val="24"/>
              </w:rPr>
            </w:pPr>
            <w:r w:rsidRPr="00043495">
              <w:rPr>
                <w:rFonts w:ascii="Courier New" w:hAnsi="Courier New" w:cs="Courier New"/>
              </w:rPr>
              <w:t>393 000</w:t>
            </w:r>
          </w:p>
        </w:tc>
        <w:tc>
          <w:tcPr>
            <w:tcW w:w="2470" w:type="dxa"/>
            <w:tcBorders>
              <w:top w:val="single" w:sz="6" w:space="0" w:color="auto"/>
              <w:left w:val="single" w:sz="6" w:space="0" w:color="auto"/>
              <w:bottom w:val="single" w:sz="6" w:space="0" w:color="auto"/>
              <w:right w:val="single" w:sz="6" w:space="0" w:color="auto"/>
            </w:tcBorders>
            <w:shd w:val="clear" w:color="auto" w:fill="FFFFFF"/>
          </w:tcPr>
          <w:p w14:paraId="6C6942DE" w14:textId="77777777" w:rsidR="009B632D" w:rsidRPr="00043495" w:rsidRDefault="009B632D" w:rsidP="00043495">
            <w:pPr>
              <w:rPr>
                <w:rFonts w:ascii="Arial" w:hAnsi="Arial"/>
                <w:sz w:val="24"/>
                <w:szCs w:val="24"/>
              </w:rPr>
            </w:pPr>
            <w:r w:rsidRPr="00043495">
              <w:rPr>
                <w:rFonts w:ascii="Courier New" w:hAnsi="Courier New" w:cs="Courier New"/>
              </w:rPr>
              <w:t>2,2</w:t>
            </w:r>
          </w:p>
        </w:tc>
      </w:tr>
      <w:tr w:rsidR="009B632D" w:rsidRPr="00043495" w14:paraId="0BE89097" w14:textId="77777777" w:rsidTr="003C2CDD">
        <w:tblPrEx>
          <w:tblCellMar>
            <w:top w:w="0" w:type="dxa"/>
            <w:bottom w:w="0" w:type="dxa"/>
          </w:tblCellMar>
        </w:tblPrEx>
        <w:trPr>
          <w:trHeight w:val="288"/>
        </w:trPr>
        <w:tc>
          <w:tcPr>
            <w:tcW w:w="2484" w:type="dxa"/>
            <w:tcBorders>
              <w:top w:val="single" w:sz="6" w:space="0" w:color="auto"/>
              <w:left w:val="single" w:sz="6" w:space="0" w:color="auto"/>
              <w:bottom w:val="single" w:sz="6" w:space="0" w:color="auto"/>
              <w:right w:val="single" w:sz="6" w:space="0" w:color="auto"/>
            </w:tcBorders>
            <w:shd w:val="clear" w:color="auto" w:fill="FFFFFF"/>
          </w:tcPr>
          <w:p w14:paraId="683FC7B9" w14:textId="77777777" w:rsidR="009B632D" w:rsidRPr="00043495" w:rsidRDefault="009B632D" w:rsidP="00043495">
            <w:pPr>
              <w:rPr>
                <w:rFonts w:ascii="Arial" w:hAnsi="Arial"/>
                <w:sz w:val="24"/>
                <w:szCs w:val="24"/>
              </w:rPr>
            </w:pPr>
            <w:r w:rsidRPr="00043495">
              <w:rPr>
                <w:rFonts w:ascii="Courier New" w:hAnsi="Courier New" w:cs="Courier New"/>
              </w:rPr>
              <w:t>1958</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14:paraId="71DDF532" w14:textId="77777777" w:rsidR="009B632D" w:rsidRPr="00043495" w:rsidRDefault="009B632D" w:rsidP="00043495">
            <w:pPr>
              <w:rPr>
                <w:rFonts w:ascii="Arial" w:hAnsi="Arial"/>
                <w:sz w:val="24"/>
                <w:szCs w:val="24"/>
              </w:rPr>
            </w:pPr>
            <w:r w:rsidRPr="00043495">
              <w:rPr>
                <w:rFonts w:ascii="Courier New" w:hAnsi="Courier New" w:cs="Courier New"/>
              </w:rPr>
              <w:t>368 000</w:t>
            </w:r>
          </w:p>
        </w:tc>
        <w:tc>
          <w:tcPr>
            <w:tcW w:w="2470" w:type="dxa"/>
            <w:tcBorders>
              <w:top w:val="single" w:sz="6" w:space="0" w:color="auto"/>
              <w:left w:val="single" w:sz="6" w:space="0" w:color="auto"/>
              <w:bottom w:val="single" w:sz="6" w:space="0" w:color="auto"/>
              <w:right w:val="single" w:sz="6" w:space="0" w:color="auto"/>
            </w:tcBorders>
            <w:shd w:val="clear" w:color="auto" w:fill="FFFFFF"/>
          </w:tcPr>
          <w:p w14:paraId="6B147C11" w14:textId="77777777" w:rsidR="009B632D" w:rsidRPr="00043495" w:rsidRDefault="009B632D" w:rsidP="00043495">
            <w:pPr>
              <w:rPr>
                <w:rFonts w:ascii="Arial" w:hAnsi="Arial"/>
                <w:sz w:val="24"/>
                <w:szCs w:val="24"/>
              </w:rPr>
            </w:pPr>
            <w:r w:rsidRPr="00043495">
              <w:rPr>
                <w:rFonts w:ascii="Courier New" w:hAnsi="Courier New" w:cs="Courier New"/>
                <w:sz w:val="22"/>
                <w:szCs w:val="22"/>
              </w:rPr>
              <w:t>2,1</w:t>
            </w:r>
          </w:p>
        </w:tc>
      </w:tr>
      <w:tr w:rsidR="009B632D" w:rsidRPr="00043495" w14:paraId="151C8EB8" w14:textId="77777777" w:rsidTr="003C2CDD">
        <w:tblPrEx>
          <w:tblCellMar>
            <w:top w:w="0" w:type="dxa"/>
            <w:bottom w:w="0" w:type="dxa"/>
          </w:tblCellMar>
        </w:tblPrEx>
        <w:trPr>
          <w:trHeight w:val="310"/>
        </w:trPr>
        <w:tc>
          <w:tcPr>
            <w:tcW w:w="2484" w:type="dxa"/>
            <w:tcBorders>
              <w:top w:val="single" w:sz="6" w:space="0" w:color="auto"/>
              <w:left w:val="single" w:sz="6" w:space="0" w:color="auto"/>
              <w:bottom w:val="single" w:sz="6" w:space="0" w:color="auto"/>
              <w:right w:val="single" w:sz="6" w:space="0" w:color="auto"/>
            </w:tcBorders>
            <w:shd w:val="clear" w:color="auto" w:fill="FFFFFF"/>
          </w:tcPr>
          <w:p w14:paraId="73FFA06F" w14:textId="77777777" w:rsidR="009B632D" w:rsidRPr="00043495" w:rsidRDefault="009B632D" w:rsidP="00043495">
            <w:pPr>
              <w:rPr>
                <w:rFonts w:ascii="Arial" w:hAnsi="Arial"/>
                <w:sz w:val="24"/>
                <w:szCs w:val="24"/>
              </w:rPr>
            </w:pPr>
            <w:r w:rsidRPr="00043495">
              <w:rPr>
                <w:rFonts w:ascii="Courier New" w:hAnsi="Courier New" w:cs="Courier New"/>
              </w:rPr>
              <w:t>1955</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14:paraId="30BAA947" w14:textId="77777777" w:rsidR="009B632D" w:rsidRPr="00043495" w:rsidRDefault="009B632D" w:rsidP="00043495">
            <w:pPr>
              <w:rPr>
                <w:rFonts w:ascii="Arial" w:hAnsi="Arial"/>
                <w:sz w:val="24"/>
                <w:szCs w:val="24"/>
              </w:rPr>
            </w:pPr>
            <w:r w:rsidRPr="00043495">
              <w:rPr>
                <w:rFonts w:ascii="Courier New" w:hAnsi="Courier New" w:cs="Courier New"/>
              </w:rPr>
              <w:t>377 000</w:t>
            </w:r>
          </w:p>
        </w:tc>
        <w:tc>
          <w:tcPr>
            <w:tcW w:w="2470" w:type="dxa"/>
            <w:tcBorders>
              <w:top w:val="single" w:sz="6" w:space="0" w:color="auto"/>
              <w:left w:val="single" w:sz="6" w:space="0" w:color="auto"/>
              <w:bottom w:val="single" w:sz="6" w:space="0" w:color="auto"/>
              <w:right w:val="single" w:sz="6" w:space="0" w:color="auto"/>
            </w:tcBorders>
            <w:shd w:val="clear" w:color="auto" w:fill="FFFFFF"/>
          </w:tcPr>
          <w:p w14:paraId="03FCD24D" w14:textId="77777777" w:rsidR="009B632D" w:rsidRPr="00043495" w:rsidRDefault="009B632D" w:rsidP="00043495">
            <w:pPr>
              <w:rPr>
                <w:rFonts w:ascii="Arial" w:hAnsi="Arial"/>
                <w:sz w:val="24"/>
                <w:szCs w:val="24"/>
              </w:rPr>
            </w:pPr>
            <w:r w:rsidRPr="00043495">
              <w:rPr>
                <w:rFonts w:ascii="Courier New" w:hAnsi="Courier New" w:cs="Courier New"/>
              </w:rPr>
              <w:t>2,3</w:t>
            </w:r>
          </w:p>
        </w:tc>
      </w:tr>
      <w:tr w:rsidR="009B632D" w:rsidRPr="00043495" w14:paraId="49EFC360" w14:textId="77777777" w:rsidTr="003C2CDD">
        <w:tblPrEx>
          <w:tblCellMar>
            <w:top w:w="0" w:type="dxa"/>
            <w:bottom w:w="0" w:type="dxa"/>
          </w:tblCellMar>
        </w:tblPrEx>
        <w:trPr>
          <w:trHeight w:val="331"/>
        </w:trPr>
        <w:tc>
          <w:tcPr>
            <w:tcW w:w="2484" w:type="dxa"/>
            <w:tcBorders>
              <w:top w:val="single" w:sz="6" w:space="0" w:color="auto"/>
              <w:left w:val="single" w:sz="6" w:space="0" w:color="auto"/>
              <w:bottom w:val="single" w:sz="6" w:space="0" w:color="auto"/>
              <w:right w:val="single" w:sz="6" w:space="0" w:color="auto"/>
            </w:tcBorders>
            <w:shd w:val="clear" w:color="auto" w:fill="FFFFFF"/>
          </w:tcPr>
          <w:p w14:paraId="039BEBE9" w14:textId="77777777" w:rsidR="009B632D" w:rsidRPr="00043495" w:rsidRDefault="009B632D" w:rsidP="00043495">
            <w:pPr>
              <w:rPr>
                <w:rFonts w:ascii="Arial" w:hAnsi="Arial"/>
                <w:sz w:val="24"/>
                <w:szCs w:val="24"/>
              </w:rPr>
            </w:pPr>
            <w:r w:rsidRPr="00043495">
              <w:rPr>
                <w:rFonts w:ascii="Courier New" w:hAnsi="Courier New" w:cs="Courier New"/>
              </w:rPr>
              <w:t>1950</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14:paraId="0FB5EC90" w14:textId="77777777" w:rsidR="009B632D" w:rsidRPr="00043495" w:rsidRDefault="009B632D" w:rsidP="00043495">
            <w:pPr>
              <w:rPr>
                <w:rFonts w:ascii="Arial" w:hAnsi="Arial"/>
                <w:sz w:val="24"/>
                <w:szCs w:val="24"/>
              </w:rPr>
            </w:pPr>
            <w:r w:rsidRPr="00043495">
              <w:rPr>
                <w:rFonts w:ascii="Courier New" w:hAnsi="Courier New" w:cs="Courier New"/>
              </w:rPr>
              <w:t>385 000</w:t>
            </w:r>
          </w:p>
        </w:tc>
        <w:tc>
          <w:tcPr>
            <w:tcW w:w="2470" w:type="dxa"/>
            <w:tcBorders>
              <w:top w:val="single" w:sz="6" w:space="0" w:color="auto"/>
              <w:left w:val="single" w:sz="6" w:space="0" w:color="auto"/>
              <w:bottom w:val="single" w:sz="6" w:space="0" w:color="auto"/>
              <w:right w:val="single" w:sz="6" w:space="0" w:color="auto"/>
            </w:tcBorders>
            <w:shd w:val="clear" w:color="auto" w:fill="FFFFFF"/>
          </w:tcPr>
          <w:p w14:paraId="51411C84" w14:textId="77777777" w:rsidR="009B632D" w:rsidRPr="00043495" w:rsidRDefault="009B632D" w:rsidP="00043495">
            <w:pPr>
              <w:rPr>
                <w:rFonts w:ascii="Arial" w:hAnsi="Arial"/>
                <w:sz w:val="24"/>
                <w:szCs w:val="24"/>
              </w:rPr>
            </w:pPr>
            <w:r w:rsidRPr="00043495">
              <w:rPr>
                <w:rFonts w:ascii="Courier New" w:hAnsi="Courier New" w:cs="Courier New"/>
              </w:rPr>
              <w:t>2,6</w:t>
            </w:r>
          </w:p>
        </w:tc>
      </w:tr>
    </w:tbl>
    <w:p w14:paraId="0E272866" w14:textId="77777777" w:rsidR="009B632D" w:rsidRPr="00043495" w:rsidRDefault="009B632D" w:rsidP="00043495">
      <w:pPr>
        <w:rPr>
          <w:rFonts w:ascii="Arial" w:hAnsi="Arial"/>
          <w:sz w:val="24"/>
          <w:szCs w:val="24"/>
        </w:rPr>
      </w:pPr>
      <w:r w:rsidRPr="00043495">
        <w:rPr>
          <w:i/>
          <w:iCs/>
          <w:sz w:val="16"/>
          <w:szCs w:val="16"/>
        </w:rPr>
        <w:t>Источник</w:t>
      </w:r>
      <w:r w:rsidRPr="00043495">
        <w:rPr>
          <w:i/>
          <w:iCs/>
          <w:sz w:val="16"/>
          <w:szCs w:val="16"/>
          <w:lang w:val="en-US"/>
        </w:rPr>
        <w:t xml:space="preserve">: National Center for Health Statistics, </w:t>
      </w:r>
      <w:r w:rsidRPr="00043495">
        <w:rPr>
          <w:sz w:val="16"/>
          <w:szCs w:val="16"/>
          <w:lang w:val="en-US"/>
        </w:rPr>
        <w:t xml:space="preserve">1992, 1993, 1995, 1996. </w:t>
      </w:r>
      <w:r w:rsidRPr="00043495">
        <w:rPr>
          <w:sz w:val="16"/>
          <w:szCs w:val="16"/>
        </w:rPr>
        <w:t>1997, 1999.</w:t>
      </w:r>
    </w:p>
    <w:p w14:paraId="0F458176" w14:textId="77777777" w:rsidR="009B632D" w:rsidRPr="00043495" w:rsidRDefault="009B632D" w:rsidP="00043495">
      <w:pPr>
        <w:rPr>
          <w:rFonts w:ascii="Arial" w:hAnsi="Arial"/>
          <w:sz w:val="24"/>
          <w:szCs w:val="24"/>
        </w:rPr>
      </w:pPr>
      <w:r w:rsidRPr="00043495">
        <w:rPr>
          <w:sz w:val="22"/>
          <w:szCs w:val="22"/>
        </w:rPr>
        <w:t>Как еы могли бы предположить, развод родителей затронул большое количе</w:t>
      </w:r>
      <w:r w:rsidRPr="00043495">
        <w:rPr>
          <w:sz w:val="22"/>
          <w:szCs w:val="22"/>
        </w:rPr>
        <w:softHyphen/>
        <w:t>ство детей. В 1970 году 12% детей проживали с одним из родителей. К 1998 году это число более чем удвоилось, достигнув величины 28%.</w:t>
      </w:r>
    </w:p>
    <w:p w14:paraId="78844C61" w14:textId="77777777" w:rsidR="009B632D" w:rsidRPr="00043495" w:rsidRDefault="009B632D" w:rsidP="00043495">
      <w:pPr>
        <w:rPr>
          <w:rFonts w:ascii="Arial" w:hAnsi="Arial"/>
          <w:sz w:val="24"/>
          <w:szCs w:val="24"/>
        </w:rPr>
      </w:pPr>
      <w:r w:rsidRPr="00043495">
        <w:rPr>
          <w:rFonts w:ascii="Arial" w:hAnsi="Arial"/>
          <w:b/>
          <w:bCs/>
          <w:sz w:val="26"/>
          <w:szCs w:val="26"/>
        </w:rPr>
        <w:t>Понимание</w:t>
      </w:r>
      <w:r w:rsidRPr="00043495">
        <w:rPr>
          <w:rFonts w:ascii="Arial" w:hAnsi="Arial" w:cs="Arial"/>
          <w:b/>
          <w:bCs/>
          <w:sz w:val="26"/>
          <w:szCs w:val="26"/>
        </w:rPr>
        <w:t xml:space="preserve"> </w:t>
      </w:r>
      <w:r w:rsidRPr="00043495">
        <w:rPr>
          <w:rFonts w:ascii="Arial" w:hAnsi="Arial"/>
          <w:b/>
          <w:bCs/>
          <w:sz w:val="26"/>
          <w:szCs w:val="26"/>
        </w:rPr>
        <w:t>семьи</w:t>
      </w:r>
    </w:p>
    <w:p w14:paraId="06730E24" w14:textId="77777777" w:rsidR="009B632D" w:rsidRPr="00043495" w:rsidRDefault="009B632D" w:rsidP="00043495">
      <w:pPr>
        <w:rPr>
          <w:rFonts w:ascii="Arial" w:hAnsi="Arial"/>
          <w:sz w:val="24"/>
          <w:szCs w:val="24"/>
        </w:rPr>
      </w:pPr>
      <w:r w:rsidRPr="00043495">
        <w:rPr>
          <w:rFonts w:ascii="Arial" w:hAnsi="Arial"/>
        </w:rPr>
        <w:t>Чтобы</w:t>
      </w:r>
      <w:r w:rsidRPr="00043495">
        <w:rPr>
          <w:rFonts w:ascii="Arial" w:hAnsi="Arial" w:cs="Arial"/>
        </w:rPr>
        <w:t xml:space="preserve"> </w:t>
      </w:r>
      <w:r w:rsidRPr="00043495">
        <w:rPr>
          <w:rFonts w:ascii="Arial" w:hAnsi="Arial"/>
        </w:rPr>
        <w:t>узнать</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своей</w:t>
      </w:r>
      <w:r w:rsidRPr="00043495">
        <w:rPr>
          <w:rFonts w:ascii="Arial" w:hAnsi="Arial" w:cs="Arial"/>
        </w:rPr>
        <w:t xml:space="preserve"> </w:t>
      </w:r>
      <w:r w:rsidRPr="00043495">
        <w:rPr>
          <w:rFonts w:ascii="Arial" w:hAnsi="Arial"/>
        </w:rPr>
        <w:t>семье</w:t>
      </w:r>
      <w:r w:rsidRPr="00043495">
        <w:rPr>
          <w:rFonts w:ascii="Arial" w:hAnsi="Arial" w:cs="Arial"/>
        </w:rPr>
        <w:t xml:space="preserve">, </w:t>
      </w:r>
      <w:r w:rsidRPr="00043495">
        <w:rPr>
          <w:rFonts w:ascii="Arial" w:hAnsi="Arial"/>
        </w:rPr>
        <w:t>то</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вам</w:t>
      </w:r>
      <w:r w:rsidRPr="00043495">
        <w:rPr>
          <w:rFonts w:ascii="Arial" w:hAnsi="Arial" w:cs="Arial"/>
        </w:rPr>
        <w:t xml:space="preserve"> </w:t>
      </w:r>
      <w:r w:rsidRPr="00043495">
        <w:rPr>
          <w:rFonts w:ascii="Arial" w:hAnsi="Arial"/>
        </w:rPr>
        <w:t>еще</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известно</w:t>
      </w:r>
      <w:r w:rsidRPr="00043495">
        <w:rPr>
          <w:rFonts w:ascii="Arial" w:hAnsi="Arial" w:cs="Arial"/>
        </w:rPr>
        <w:t xml:space="preserve">, </w:t>
      </w:r>
      <w:r w:rsidRPr="00043495">
        <w:rPr>
          <w:rFonts w:ascii="Arial" w:hAnsi="Arial"/>
        </w:rPr>
        <w:t>попробуйте</w:t>
      </w:r>
      <w:r w:rsidRPr="00043495">
        <w:rPr>
          <w:rFonts w:ascii="Arial" w:hAnsi="Arial" w:cs="Arial"/>
        </w:rPr>
        <w:t xml:space="preserve"> </w:t>
      </w:r>
      <w:r w:rsidRPr="00043495">
        <w:rPr>
          <w:rFonts w:ascii="Arial" w:hAnsi="Arial"/>
        </w:rPr>
        <w:t>сделать</w:t>
      </w:r>
      <w:r w:rsidRPr="00043495">
        <w:rPr>
          <w:rFonts w:ascii="Arial" w:hAnsi="Arial" w:cs="Arial"/>
        </w:rPr>
        <w:t xml:space="preserve"> </w:t>
      </w:r>
      <w:r w:rsidRPr="00043495">
        <w:rPr>
          <w:rFonts w:ascii="Arial" w:hAnsi="Arial"/>
        </w:rPr>
        <w:t>следующее</w:t>
      </w:r>
      <w:r w:rsidRPr="00043495">
        <w:rPr>
          <w:rFonts w:ascii="Arial" w:hAnsi="Arial" w:cs="Arial"/>
        </w:rPr>
        <w:t xml:space="preserve">: </w:t>
      </w:r>
      <w:r w:rsidRPr="00043495">
        <w:rPr>
          <w:rFonts w:ascii="Arial" w:hAnsi="Arial"/>
        </w:rPr>
        <w:t>нарисуйте</w:t>
      </w:r>
      <w:r w:rsidRPr="00043495">
        <w:rPr>
          <w:rFonts w:ascii="Arial" w:hAnsi="Arial" w:cs="Arial"/>
        </w:rPr>
        <w:t xml:space="preserve"> </w:t>
      </w:r>
      <w:r w:rsidRPr="00043495">
        <w:rPr>
          <w:rFonts w:ascii="Arial" w:hAnsi="Arial"/>
        </w:rPr>
        <w:t>картинку</w:t>
      </w:r>
      <w:r w:rsidRPr="00043495">
        <w:rPr>
          <w:rFonts w:ascii="Arial" w:hAnsi="Arial" w:cs="Arial"/>
        </w:rPr>
        <w:t xml:space="preserve"> </w:t>
      </w:r>
      <w:r w:rsidRPr="00043495">
        <w:rPr>
          <w:rFonts w:ascii="Arial" w:hAnsi="Arial"/>
        </w:rPr>
        <w:t>своей</w:t>
      </w:r>
      <w:r w:rsidRPr="00043495">
        <w:rPr>
          <w:rFonts w:ascii="Arial" w:hAnsi="Arial" w:cs="Arial"/>
        </w:rPr>
        <w:t xml:space="preserve"> </w:t>
      </w:r>
      <w:r w:rsidRPr="00043495">
        <w:rPr>
          <w:rFonts w:ascii="Arial" w:hAnsi="Arial"/>
        </w:rPr>
        <w:t>семьи</w:t>
      </w:r>
      <w:r w:rsidRPr="00043495">
        <w:rPr>
          <w:rFonts w:ascii="Arial" w:hAnsi="Arial" w:cs="Arial"/>
        </w:rPr>
        <w:t xml:space="preserve">, </w:t>
      </w:r>
      <w:r w:rsidRPr="00043495">
        <w:rPr>
          <w:rFonts w:ascii="Arial" w:hAnsi="Arial"/>
        </w:rPr>
        <w:t>которая</w:t>
      </w:r>
      <w:r w:rsidRPr="00043495">
        <w:rPr>
          <w:rFonts w:ascii="Arial" w:hAnsi="Arial" w:cs="Arial"/>
        </w:rPr>
        <w:t xml:space="preserve"> </w:t>
      </w:r>
      <w:r w:rsidRPr="00043495">
        <w:rPr>
          <w:rFonts w:ascii="Arial" w:hAnsi="Arial"/>
        </w:rPr>
        <w:t>чем</w:t>
      </w:r>
      <w:r w:rsidRPr="00043495">
        <w:rPr>
          <w:rFonts w:ascii="Arial" w:hAnsi="Arial" w:cs="Arial"/>
        </w:rPr>
        <w:t>-</w:t>
      </w:r>
      <w:r w:rsidRPr="00043495">
        <w:rPr>
          <w:rFonts w:ascii="Arial" w:hAnsi="Arial"/>
        </w:rPr>
        <w:t>то</w:t>
      </w:r>
      <w:r w:rsidRPr="00043495">
        <w:rPr>
          <w:rFonts w:ascii="Arial" w:hAnsi="Arial" w:cs="Arial"/>
        </w:rPr>
        <w:t xml:space="preserve"> </w:t>
      </w:r>
      <w:r w:rsidRPr="00043495">
        <w:rPr>
          <w:rFonts w:ascii="Arial" w:hAnsi="Arial"/>
        </w:rPr>
        <w:t>занята</w:t>
      </w:r>
      <w:r w:rsidRPr="00043495">
        <w:rPr>
          <w:rFonts w:ascii="Arial" w:hAnsi="Arial" w:cs="Arial"/>
        </w:rPr>
        <w:t xml:space="preserve">. </w:t>
      </w:r>
      <w:r w:rsidRPr="00043495">
        <w:rPr>
          <w:rFonts w:ascii="Arial" w:hAnsi="Arial"/>
        </w:rPr>
        <w:t>Сделайте</w:t>
      </w:r>
      <w:r w:rsidRPr="00043495">
        <w:rPr>
          <w:rFonts w:ascii="Arial" w:hAnsi="Arial" w:cs="Arial"/>
        </w:rPr>
        <w:t xml:space="preserve"> </w:t>
      </w:r>
      <w:r w:rsidRPr="00043495">
        <w:rPr>
          <w:rFonts w:ascii="Arial" w:hAnsi="Arial"/>
        </w:rPr>
        <w:t>это</w:t>
      </w:r>
      <w:r w:rsidRPr="00043495">
        <w:rPr>
          <w:rFonts w:ascii="Arial" w:hAnsi="Arial" w:cs="Arial"/>
        </w:rPr>
        <w:t xml:space="preserve"> </w:t>
      </w:r>
      <w:r w:rsidRPr="00043495">
        <w:rPr>
          <w:rFonts w:ascii="Arial" w:hAnsi="Arial"/>
        </w:rPr>
        <w:t>прямо</w:t>
      </w:r>
      <w:r w:rsidRPr="00043495">
        <w:rPr>
          <w:rFonts w:ascii="Arial" w:hAnsi="Arial" w:cs="Arial"/>
        </w:rPr>
        <w:t xml:space="preserve"> </w:t>
      </w:r>
      <w:r w:rsidRPr="00043495">
        <w:rPr>
          <w:rFonts w:ascii="Arial" w:hAnsi="Arial"/>
        </w:rPr>
        <w:t>сейчас</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от</w:t>
      </w:r>
      <w:r w:rsidRPr="00043495">
        <w:rPr>
          <w:rFonts w:ascii="Arial" w:hAnsi="Arial"/>
        </w:rPr>
        <w:softHyphen/>
        <w:t>дельном</w:t>
      </w:r>
      <w:r w:rsidRPr="00043495">
        <w:rPr>
          <w:rFonts w:ascii="Arial" w:hAnsi="Arial" w:cs="Arial"/>
        </w:rPr>
        <w:t xml:space="preserve"> </w:t>
      </w:r>
      <w:r w:rsidRPr="00043495">
        <w:rPr>
          <w:rFonts w:ascii="Arial" w:hAnsi="Arial"/>
        </w:rPr>
        <w:t>листе</w:t>
      </w:r>
      <w:r w:rsidRPr="00043495">
        <w:rPr>
          <w:rFonts w:ascii="Arial" w:hAnsi="Arial" w:cs="Arial"/>
        </w:rPr>
        <w:t xml:space="preserve"> </w:t>
      </w:r>
      <w:r w:rsidRPr="00043495">
        <w:rPr>
          <w:rFonts w:ascii="Arial" w:hAnsi="Arial"/>
        </w:rPr>
        <w:t>бумаги</w:t>
      </w:r>
      <w:r w:rsidRPr="00043495">
        <w:rPr>
          <w:rFonts w:ascii="Arial" w:hAnsi="Arial" w:cs="Arial"/>
        </w:rPr>
        <w:t>.</w:t>
      </w:r>
    </w:p>
    <w:p w14:paraId="06F239F2" w14:textId="77777777" w:rsidR="009B632D" w:rsidRPr="00043495" w:rsidRDefault="009B632D" w:rsidP="00043495">
      <w:pPr>
        <w:rPr>
          <w:rFonts w:ascii="Arial" w:hAnsi="Arial"/>
          <w:sz w:val="24"/>
          <w:szCs w:val="24"/>
        </w:rPr>
      </w:pPr>
      <w:r w:rsidRPr="00043495">
        <w:rPr>
          <w:rFonts w:ascii="Arial" w:hAnsi="Arial"/>
        </w:rPr>
        <w:t>В</w:t>
      </w:r>
      <w:r w:rsidRPr="00043495">
        <w:rPr>
          <w:rFonts w:ascii="Arial" w:hAnsi="Arial" w:cs="Arial"/>
        </w:rPr>
        <w:t xml:space="preserve"> </w:t>
      </w:r>
      <w:r w:rsidRPr="00043495">
        <w:rPr>
          <w:rFonts w:ascii="Arial" w:hAnsi="Arial"/>
        </w:rPr>
        <w:t>следующий</w:t>
      </w:r>
      <w:r w:rsidRPr="00043495">
        <w:rPr>
          <w:rFonts w:ascii="Arial" w:hAnsi="Arial" w:cs="Arial"/>
        </w:rPr>
        <w:t xml:space="preserve"> </w:t>
      </w:r>
      <w:r w:rsidRPr="00043495">
        <w:rPr>
          <w:rFonts w:ascii="Arial" w:hAnsi="Arial"/>
        </w:rPr>
        <w:t>раз</w:t>
      </w:r>
      <w:r w:rsidRPr="00043495">
        <w:rPr>
          <w:rFonts w:ascii="Arial" w:hAnsi="Arial" w:cs="Arial"/>
        </w:rPr>
        <w:t xml:space="preserve">, </w:t>
      </w:r>
      <w:r w:rsidRPr="00043495">
        <w:rPr>
          <w:rFonts w:ascii="Arial" w:hAnsi="Arial"/>
        </w:rPr>
        <w:t>когда</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будете</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группе</w:t>
      </w:r>
      <w:r w:rsidRPr="00043495">
        <w:rPr>
          <w:rFonts w:ascii="Arial" w:hAnsi="Arial" w:cs="Arial"/>
        </w:rPr>
        <w:t xml:space="preserve"> </w:t>
      </w:r>
      <w:r w:rsidRPr="00043495">
        <w:rPr>
          <w:rFonts w:ascii="Arial" w:hAnsi="Arial"/>
        </w:rPr>
        <w:t>людей</w:t>
      </w:r>
      <w:r w:rsidRPr="00043495">
        <w:rPr>
          <w:rFonts w:ascii="Arial" w:hAnsi="Arial" w:cs="Arial"/>
        </w:rPr>
        <w:t xml:space="preserve">, </w:t>
      </w:r>
      <w:r w:rsidRPr="00043495">
        <w:rPr>
          <w:rFonts w:ascii="Arial" w:hAnsi="Arial"/>
        </w:rPr>
        <w:t>возможно</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классе</w:t>
      </w:r>
      <w:r w:rsidRPr="00043495">
        <w:rPr>
          <w:rFonts w:ascii="Arial" w:hAnsi="Arial" w:cs="Arial"/>
        </w:rPr>
        <w:t xml:space="preserve">, </w:t>
      </w:r>
      <w:r w:rsidRPr="00043495">
        <w:rPr>
          <w:rFonts w:ascii="Arial" w:hAnsi="Arial"/>
        </w:rPr>
        <w:t>попросите</w:t>
      </w:r>
      <w:r w:rsidRPr="00043495">
        <w:rPr>
          <w:rFonts w:ascii="Arial" w:hAnsi="Arial" w:cs="Arial"/>
        </w:rPr>
        <w:t xml:space="preserve"> </w:t>
      </w:r>
      <w:r w:rsidRPr="00043495">
        <w:rPr>
          <w:rFonts w:ascii="Arial" w:hAnsi="Arial"/>
        </w:rPr>
        <w:t>некото</w:t>
      </w:r>
      <w:r w:rsidRPr="00043495">
        <w:rPr>
          <w:rFonts w:ascii="Arial" w:hAnsi="Arial"/>
        </w:rPr>
        <w:softHyphen/>
        <w:t>рых</w:t>
      </w:r>
      <w:r w:rsidRPr="00043495">
        <w:rPr>
          <w:rFonts w:ascii="Arial" w:hAnsi="Arial" w:cs="Arial"/>
        </w:rPr>
        <w:t xml:space="preserve"> </w:t>
      </w:r>
      <w:r w:rsidRPr="00043495">
        <w:rPr>
          <w:rFonts w:ascii="Arial" w:hAnsi="Arial"/>
        </w:rPr>
        <w:t>из</w:t>
      </w:r>
      <w:r w:rsidRPr="00043495">
        <w:rPr>
          <w:rFonts w:ascii="Arial" w:hAnsi="Arial" w:cs="Arial"/>
        </w:rPr>
        <w:t xml:space="preserve"> </w:t>
      </w:r>
      <w:r w:rsidRPr="00043495">
        <w:rPr>
          <w:rFonts w:ascii="Arial" w:hAnsi="Arial"/>
        </w:rPr>
        <w:t>них</w:t>
      </w:r>
      <w:r w:rsidRPr="00043495">
        <w:rPr>
          <w:rFonts w:ascii="Arial" w:hAnsi="Arial" w:cs="Arial"/>
        </w:rPr>
        <w:t xml:space="preserve"> </w:t>
      </w:r>
      <w:r w:rsidRPr="00043495">
        <w:rPr>
          <w:rFonts w:ascii="Arial" w:hAnsi="Arial"/>
        </w:rPr>
        <w:t>посмотреть</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рисунок</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его</w:t>
      </w:r>
      <w:r w:rsidRPr="00043495">
        <w:rPr>
          <w:rFonts w:ascii="Arial" w:hAnsi="Arial" w:cs="Arial"/>
        </w:rPr>
        <w:t xml:space="preserve"> </w:t>
      </w:r>
      <w:r w:rsidRPr="00043495">
        <w:rPr>
          <w:rFonts w:ascii="Arial" w:hAnsi="Arial"/>
        </w:rPr>
        <w:t>обратной</w:t>
      </w:r>
      <w:r w:rsidRPr="00043495">
        <w:rPr>
          <w:rFonts w:ascii="Arial" w:hAnsi="Arial" w:cs="Arial"/>
        </w:rPr>
        <w:t xml:space="preserve"> </w:t>
      </w:r>
      <w:r w:rsidRPr="00043495">
        <w:rPr>
          <w:rFonts w:ascii="Arial" w:hAnsi="Arial"/>
        </w:rPr>
        <w:t>стороне</w:t>
      </w:r>
      <w:r w:rsidRPr="00043495">
        <w:rPr>
          <w:rFonts w:ascii="Arial" w:hAnsi="Arial" w:cs="Arial"/>
        </w:rPr>
        <w:t xml:space="preserve"> </w:t>
      </w:r>
      <w:r w:rsidRPr="00043495">
        <w:rPr>
          <w:rFonts w:ascii="Arial" w:hAnsi="Arial"/>
        </w:rPr>
        <w:t>написать</w:t>
      </w:r>
      <w:r w:rsidRPr="00043495">
        <w:rPr>
          <w:rFonts w:ascii="Arial" w:hAnsi="Arial" w:cs="Arial"/>
        </w:rPr>
        <w:t xml:space="preserve"> </w:t>
      </w:r>
      <w:r w:rsidRPr="00043495">
        <w:rPr>
          <w:rFonts w:ascii="Arial" w:hAnsi="Arial"/>
        </w:rPr>
        <w:t>одно</w:t>
      </w:r>
      <w:r w:rsidRPr="00043495">
        <w:rPr>
          <w:rFonts w:ascii="Arial" w:hAnsi="Arial" w:cs="Arial"/>
        </w:rPr>
        <w:t xml:space="preserve"> </w:t>
      </w:r>
      <w:r w:rsidRPr="00043495">
        <w:rPr>
          <w:rFonts w:ascii="Arial" w:hAnsi="Arial"/>
        </w:rPr>
        <w:t>предложение</w:t>
      </w:r>
      <w:r w:rsidRPr="00043495">
        <w:rPr>
          <w:rFonts w:ascii="Arial" w:hAnsi="Arial" w:cs="Arial"/>
        </w:rPr>
        <w:t xml:space="preserve">, </w:t>
      </w:r>
      <w:r w:rsidRPr="00043495">
        <w:rPr>
          <w:rFonts w:ascii="Arial" w:hAnsi="Arial"/>
        </w:rPr>
        <w:t>которое</w:t>
      </w:r>
      <w:r w:rsidRPr="00043495">
        <w:rPr>
          <w:rFonts w:ascii="Arial" w:hAnsi="Arial" w:cs="Arial"/>
        </w:rPr>
        <w:t xml:space="preserve"> </w:t>
      </w:r>
      <w:r w:rsidRPr="00043495">
        <w:rPr>
          <w:rFonts w:ascii="Arial" w:hAnsi="Arial"/>
        </w:rPr>
        <w:t>описывает</w:t>
      </w:r>
      <w:r w:rsidRPr="00043495">
        <w:rPr>
          <w:rFonts w:ascii="Arial" w:hAnsi="Arial" w:cs="Arial"/>
        </w:rPr>
        <w:t xml:space="preserve"> </w:t>
      </w:r>
      <w:r w:rsidRPr="00043495">
        <w:rPr>
          <w:rFonts w:ascii="Arial" w:hAnsi="Arial"/>
        </w:rPr>
        <w:t>их</w:t>
      </w:r>
      <w:r w:rsidRPr="00043495">
        <w:rPr>
          <w:rFonts w:ascii="Arial" w:hAnsi="Arial" w:cs="Arial"/>
        </w:rPr>
        <w:t xml:space="preserve"> </w:t>
      </w:r>
      <w:r w:rsidRPr="00043495">
        <w:rPr>
          <w:rFonts w:ascii="Arial" w:hAnsi="Arial"/>
        </w:rPr>
        <w:t>впечатление</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вашей</w:t>
      </w:r>
      <w:r w:rsidRPr="00043495">
        <w:rPr>
          <w:rFonts w:ascii="Arial" w:hAnsi="Arial" w:cs="Arial"/>
        </w:rPr>
        <w:t xml:space="preserve"> </w:t>
      </w:r>
      <w:r w:rsidRPr="00043495">
        <w:rPr>
          <w:rFonts w:ascii="Arial" w:hAnsi="Arial"/>
        </w:rPr>
        <w:t>семьи</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целом</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отдельных</w:t>
      </w:r>
      <w:r w:rsidRPr="00043495">
        <w:rPr>
          <w:rFonts w:ascii="Arial" w:hAnsi="Arial" w:cs="Arial"/>
        </w:rPr>
        <w:t xml:space="preserve"> </w:t>
      </w:r>
      <w:r w:rsidRPr="00043495">
        <w:rPr>
          <w:rFonts w:ascii="Arial" w:hAnsi="Arial"/>
        </w:rPr>
        <w:t>ее</w:t>
      </w:r>
      <w:r w:rsidRPr="00043495">
        <w:rPr>
          <w:rFonts w:ascii="Arial" w:hAnsi="Arial" w:cs="Arial"/>
        </w:rPr>
        <w:t xml:space="preserve"> </w:t>
      </w:r>
      <w:r w:rsidRPr="00043495">
        <w:rPr>
          <w:rFonts w:ascii="Arial" w:hAnsi="Arial"/>
        </w:rPr>
        <w:t>членов</w:t>
      </w:r>
      <w:r w:rsidRPr="00043495">
        <w:rPr>
          <w:rFonts w:ascii="Arial" w:hAnsi="Arial" w:cs="Arial"/>
        </w:rPr>
        <w:t xml:space="preserve">. </w:t>
      </w:r>
      <w:r w:rsidRPr="00043495">
        <w:rPr>
          <w:rFonts w:ascii="Arial" w:hAnsi="Arial"/>
        </w:rPr>
        <w:t>Вас</w:t>
      </w:r>
      <w:r w:rsidRPr="00043495">
        <w:rPr>
          <w:rFonts w:ascii="Arial" w:hAnsi="Arial" w:cs="Arial"/>
        </w:rPr>
        <w:t xml:space="preserve"> </w:t>
      </w:r>
      <w:r w:rsidRPr="00043495">
        <w:rPr>
          <w:rFonts w:ascii="Arial" w:hAnsi="Arial"/>
        </w:rPr>
        <w:t>удивит</w:t>
      </w:r>
      <w:r w:rsidRPr="00043495">
        <w:rPr>
          <w:rFonts w:ascii="Arial" w:hAnsi="Arial" w:cs="Arial"/>
        </w:rPr>
        <w:t xml:space="preserve"> </w:t>
      </w:r>
      <w:r w:rsidRPr="00043495">
        <w:rPr>
          <w:rFonts w:ascii="Arial" w:hAnsi="Arial"/>
        </w:rPr>
        <w:t>то</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люди</w:t>
      </w:r>
      <w:r w:rsidRPr="00043495">
        <w:rPr>
          <w:rFonts w:ascii="Arial" w:hAnsi="Arial" w:cs="Arial"/>
        </w:rPr>
        <w:t xml:space="preserve">, </w:t>
      </w:r>
      <w:r w:rsidRPr="00043495">
        <w:rPr>
          <w:rFonts w:ascii="Arial" w:hAnsi="Arial"/>
        </w:rPr>
        <w:t>которые</w:t>
      </w:r>
      <w:r w:rsidRPr="00043495">
        <w:rPr>
          <w:rFonts w:ascii="Arial" w:hAnsi="Arial" w:cs="Arial"/>
        </w:rPr>
        <w:t xml:space="preserve">, </w:t>
      </w:r>
      <w:r w:rsidRPr="00043495">
        <w:rPr>
          <w:rFonts w:ascii="Arial" w:hAnsi="Arial"/>
        </w:rPr>
        <w:t>возможно</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знают</w:t>
      </w:r>
      <w:r w:rsidRPr="00043495">
        <w:rPr>
          <w:rFonts w:ascii="Arial" w:hAnsi="Arial" w:cs="Arial"/>
        </w:rPr>
        <w:t xml:space="preserve"> </w:t>
      </w:r>
      <w:r w:rsidRPr="00043495">
        <w:rPr>
          <w:rFonts w:ascii="Arial" w:hAnsi="Arial"/>
        </w:rPr>
        <w:t>ни</w:t>
      </w:r>
      <w:r w:rsidRPr="00043495">
        <w:rPr>
          <w:rFonts w:ascii="Arial" w:hAnsi="Arial" w:cs="Arial"/>
        </w:rPr>
        <w:t xml:space="preserve"> </w:t>
      </w:r>
      <w:r w:rsidRPr="00043495">
        <w:rPr>
          <w:rFonts w:ascii="Arial" w:hAnsi="Arial"/>
        </w:rPr>
        <w:t>вас</w:t>
      </w:r>
      <w:r w:rsidRPr="00043495">
        <w:rPr>
          <w:rFonts w:ascii="Arial" w:hAnsi="Arial" w:cs="Arial"/>
        </w:rPr>
        <w:t xml:space="preserve">, </w:t>
      </w:r>
      <w:r w:rsidRPr="00043495">
        <w:rPr>
          <w:rFonts w:ascii="Arial" w:hAnsi="Arial"/>
        </w:rPr>
        <w:t>ни</w:t>
      </w:r>
      <w:r w:rsidRPr="00043495">
        <w:rPr>
          <w:rFonts w:ascii="Arial" w:hAnsi="Arial" w:cs="Arial"/>
        </w:rPr>
        <w:t xml:space="preserve"> </w:t>
      </w:r>
      <w:r w:rsidRPr="00043495">
        <w:rPr>
          <w:rFonts w:ascii="Arial" w:hAnsi="Arial"/>
        </w:rPr>
        <w:t>членов</w:t>
      </w:r>
      <w:r w:rsidRPr="00043495">
        <w:rPr>
          <w:rFonts w:ascii="Arial" w:hAnsi="Arial" w:cs="Arial"/>
        </w:rPr>
        <w:t xml:space="preserve"> </w:t>
      </w:r>
      <w:r w:rsidRPr="00043495">
        <w:rPr>
          <w:rFonts w:ascii="Arial" w:hAnsi="Arial"/>
        </w:rPr>
        <w:t>вашей</w:t>
      </w:r>
      <w:r w:rsidRPr="00043495">
        <w:rPr>
          <w:rFonts w:ascii="Arial" w:hAnsi="Arial" w:cs="Arial"/>
        </w:rPr>
        <w:t xml:space="preserve"> </w:t>
      </w:r>
      <w:r w:rsidRPr="00043495">
        <w:rPr>
          <w:rFonts w:ascii="Arial" w:hAnsi="Arial"/>
        </w:rPr>
        <w:t>семьи</w:t>
      </w:r>
      <w:r w:rsidRPr="00043495">
        <w:rPr>
          <w:rFonts w:ascii="Arial" w:hAnsi="Arial" w:cs="Arial"/>
        </w:rPr>
        <w:t xml:space="preserve">, </w:t>
      </w:r>
      <w:r w:rsidRPr="00043495">
        <w:rPr>
          <w:rFonts w:ascii="Arial" w:hAnsi="Arial"/>
        </w:rPr>
        <w:t>мо</w:t>
      </w:r>
      <w:r w:rsidRPr="00043495">
        <w:rPr>
          <w:rFonts w:ascii="Arial" w:hAnsi="Arial"/>
        </w:rPr>
        <w:softHyphen/>
        <w:t>гут</w:t>
      </w:r>
      <w:r w:rsidRPr="00043495">
        <w:rPr>
          <w:rFonts w:ascii="Arial" w:hAnsi="Arial" w:cs="Arial"/>
        </w:rPr>
        <w:t xml:space="preserve"> </w:t>
      </w:r>
      <w:r w:rsidRPr="00043495">
        <w:rPr>
          <w:rFonts w:ascii="Arial" w:hAnsi="Arial"/>
        </w:rPr>
        <w:t>так</w:t>
      </w:r>
      <w:r w:rsidRPr="00043495">
        <w:rPr>
          <w:rFonts w:ascii="Arial" w:hAnsi="Arial" w:cs="Arial"/>
        </w:rPr>
        <w:t xml:space="preserve"> </w:t>
      </w:r>
      <w:r w:rsidRPr="00043495">
        <w:rPr>
          <w:rFonts w:ascii="Arial" w:hAnsi="Arial"/>
        </w:rPr>
        <w:t>точно</w:t>
      </w:r>
      <w:r w:rsidRPr="00043495">
        <w:rPr>
          <w:rFonts w:ascii="Arial" w:hAnsi="Arial" w:cs="Arial"/>
        </w:rPr>
        <w:t xml:space="preserve"> </w:t>
      </w:r>
      <w:r w:rsidRPr="00043495">
        <w:rPr>
          <w:rFonts w:ascii="Arial" w:hAnsi="Arial"/>
        </w:rPr>
        <w:t>воспринимать</w:t>
      </w:r>
      <w:r w:rsidRPr="00043495">
        <w:rPr>
          <w:rFonts w:ascii="Arial" w:hAnsi="Arial" w:cs="Arial"/>
        </w:rPr>
        <w:t xml:space="preserve"> </w:t>
      </w:r>
      <w:r w:rsidRPr="00043495">
        <w:rPr>
          <w:rFonts w:ascii="Arial" w:hAnsi="Arial"/>
        </w:rPr>
        <w:t>ее</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приведу</w:t>
      </w:r>
      <w:r w:rsidRPr="00043495">
        <w:rPr>
          <w:rFonts w:ascii="Arial" w:hAnsi="Arial" w:cs="Arial"/>
        </w:rPr>
        <w:t xml:space="preserve"> </w:t>
      </w:r>
      <w:r w:rsidRPr="00043495">
        <w:rPr>
          <w:rFonts w:ascii="Arial" w:hAnsi="Arial"/>
        </w:rPr>
        <w:t>несколько</w:t>
      </w:r>
      <w:r w:rsidRPr="00043495">
        <w:rPr>
          <w:rFonts w:ascii="Arial" w:hAnsi="Arial" w:cs="Arial"/>
        </w:rPr>
        <w:t xml:space="preserve"> </w:t>
      </w:r>
      <w:r w:rsidRPr="00043495">
        <w:rPr>
          <w:rFonts w:ascii="Arial" w:hAnsi="Arial"/>
        </w:rPr>
        <w:t>примеров</w:t>
      </w:r>
      <w:r w:rsidRPr="00043495">
        <w:rPr>
          <w:rFonts w:ascii="Arial" w:hAnsi="Arial" w:cs="Arial"/>
        </w:rPr>
        <w:t xml:space="preserve"> </w:t>
      </w:r>
      <w:r w:rsidRPr="00043495">
        <w:rPr>
          <w:rFonts w:ascii="Arial" w:hAnsi="Arial"/>
        </w:rPr>
        <w:t>того</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это</w:t>
      </w:r>
      <w:r w:rsidRPr="00043495">
        <w:rPr>
          <w:rFonts w:ascii="Arial" w:hAnsi="Arial" w:cs="Arial"/>
        </w:rPr>
        <w:t xml:space="preserve"> </w:t>
      </w:r>
      <w:r w:rsidRPr="00043495">
        <w:rPr>
          <w:rFonts w:ascii="Arial" w:hAnsi="Arial"/>
        </w:rPr>
        <w:t>происходит</w:t>
      </w:r>
      <w:r w:rsidRPr="00043495">
        <w:rPr>
          <w:rFonts w:ascii="Arial" w:hAnsi="Arial" w:cs="Arial"/>
        </w:rPr>
        <w:t xml:space="preserve">, </w:t>
      </w:r>
      <w:r w:rsidRPr="00043495">
        <w:rPr>
          <w:rFonts w:ascii="Arial" w:hAnsi="Arial"/>
        </w:rPr>
        <w:t>но</w:t>
      </w:r>
      <w:r w:rsidRPr="00043495">
        <w:rPr>
          <w:rFonts w:ascii="Arial" w:hAnsi="Arial" w:cs="Arial"/>
        </w:rPr>
        <w:t xml:space="preserve">, </w:t>
      </w:r>
      <w:r w:rsidRPr="00043495">
        <w:rPr>
          <w:rFonts w:ascii="Arial" w:hAnsi="Arial"/>
        </w:rPr>
        <w:t>поскольку</w:t>
      </w:r>
      <w:r w:rsidRPr="00043495">
        <w:rPr>
          <w:rFonts w:ascii="Arial" w:hAnsi="Arial" w:cs="Arial"/>
        </w:rPr>
        <w:t xml:space="preserve"> </w:t>
      </w:r>
      <w:r w:rsidRPr="00043495">
        <w:rPr>
          <w:rFonts w:ascii="Arial" w:hAnsi="Arial"/>
        </w:rPr>
        <w:t>эти</w:t>
      </w:r>
      <w:r w:rsidRPr="00043495">
        <w:rPr>
          <w:rFonts w:ascii="Arial" w:hAnsi="Arial" w:cs="Arial"/>
        </w:rPr>
        <w:t xml:space="preserve"> </w:t>
      </w:r>
      <w:r w:rsidRPr="00043495">
        <w:rPr>
          <w:rFonts w:ascii="Arial" w:hAnsi="Arial"/>
        </w:rPr>
        <w:t>примеры</w:t>
      </w:r>
      <w:r w:rsidRPr="00043495">
        <w:rPr>
          <w:rFonts w:ascii="Arial" w:hAnsi="Arial" w:cs="Arial"/>
        </w:rPr>
        <w:t xml:space="preserve"> </w:t>
      </w:r>
      <w:r w:rsidRPr="00043495">
        <w:rPr>
          <w:rFonts w:ascii="Arial" w:hAnsi="Arial"/>
        </w:rPr>
        <w:t>могут</w:t>
      </w:r>
      <w:r w:rsidRPr="00043495">
        <w:rPr>
          <w:rFonts w:ascii="Arial" w:hAnsi="Arial" w:cs="Arial"/>
        </w:rPr>
        <w:t xml:space="preserve"> </w:t>
      </w:r>
      <w:r w:rsidRPr="00043495">
        <w:rPr>
          <w:rFonts w:ascii="Arial" w:hAnsi="Arial"/>
        </w:rPr>
        <w:t>повлиять</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то</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нарисуете</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читайте</w:t>
      </w:r>
      <w:r w:rsidRPr="00043495">
        <w:rPr>
          <w:rFonts w:ascii="Arial" w:hAnsi="Arial" w:cs="Arial"/>
        </w:rPr>
        <w:t xml:space="preserve"> </w:t>
      </w:r>
      <w:r w:rsidRPr="00043495">
        <w:rPr>
          <w:rFonts w:ascii="Arial" w:hAnsi="Arial"/>
        </w:rPr>
        <w:t>дальше</w:t>
      </w:r>
      <w:r w:rsidRPr="00043495">
        <w:rPr>
          <w:rFonts w:ascii="Arial" w:hAnsi="Arial" w:cs="Arial"/>
        </w:rPr>
        <w:t xml:space="preserve">, </w:t>
      </w:r>
      <w:r w:rsidRPr="00043495">
        <w:rPr>
          <w:rFonts w:ascii="Arial" w:hAnsi="Arial"/>
        </w:rPr>
        <w:t>по</w:t>
      </w:r>
      <w:r w:rsidRPr="00043495">
        <w:rPr>
          <w:rFonts w:ascii="Arial" w:hAnsi="Arial"/>
        </w:rPr>
        <w:softHyphen/>
        <w:t>ка</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закончите</w:t>
      </w:r>
      <w:r w:rsidRPr="00043495">
        <w:rPr>
          <w:rFonts w:ascii="Arial" w:hAnsi="Arial" w:cs="Arial"/>
        </w:rPr>
        <w:t xml:space="preserve"> </w:t>
      </w:r>
      <w:r w:rsidRPr="00043495">
        <w:rPr>
          <w:rFonts w:ascii="Arial" w:hAnsi="Arial"/>
        </w:rPr>
        <w:t>рисунок</w:t>
      </w:r>
      <w:r w:rsidRPr="00043495">
        <w:rPr>
          <w:rFonts w:ascii="Arial" w:hAnsi="Arial" w:cs="Arial"/>
        </w:rPr>
        <w:t>.</w:t>
      </w:r>
    </w:p>
    <w:p w14:paraId="15A5BB9A" w14:textId="77777777" w:rsidR="009B632D" w:rsidRPr="00043495" w:rsidRDefault="009B632D" w:rsidP="00043495">
      <w:pPr>
        <w:rPr>
          <w:rFonts w:ascii="Arial" w:hAnsi="Arial"/>
          <w:sz w:val="24"/>
          <w:szCs w:val="24"/>
        </w:rPr>
      </w:pPr>
      <w:r w:rsidRPr="00043495">
        <w:rPr>
          <w:rFonts w:ascii="Arial" w:hAnsi="Arial"/>
        </w:rPr>
        <w:t>В</w:t>
      </w:r>
      <w:r w:rsidRPr="00043495">
        <w:rPr>
          <w:rFonts w:ascii="Arial" w:hAnsi="Arial" w:cs="Arial"/>
        </w:rPr>
        <w:t xml:space="preserve"> </w:t>
      </w:r>
      <w:r w:rsidRPr="00043495">
        <w:rPr>
          <w:rFonts w:ascii="Arial" w:hAnsi="Arial"/>
        </w:rPr>
        <w:t>одной</w:t>
      </w:r>
      <w:r w:rsidRPr="00043495">
        <w:rPr>
          <w:rFonts w:ascii="Arial" w:hAnsi="Arial" w:cs="Arial"/>
        </w:rPr>
        <w:t xml:space="preserve"> </w:t>
      </w:r>
      <w:r w:rsidRPr="00043495">
        <w:rPr>
          <w:rFonts w:ascii="Arial" w:hAnsi="Arial"/>
        </w:rPr>
        <w:t>из</w:t>
      </w:r>
      <w:r w:rsidRPr="00043495">
        <w:rPr>
          <w:rFonts w:ascii="Arial" w:hAnsi="Arial" w:cs="Arial"/>
        </w:rPr>
        <w:t xml:space="preserve"> </w:t>
      </w:r>
      <w:r w:rsidRPr="00043495">
        <w:rPr>
          <w:rFonts w:ascii="Arial" w:hAnsi="Arial"/>
        </w:rPr>
        <w:t>групп</w:t>
      </w:r>
      <w:r w:rsidRPr="00043495">
        <w:rPr>
          <w:rFonts w:ascii="Arial" w:hAnsi="Arial" w:cs="Arial"/>
        </w:rPr>
        <w:t xml:space="preserve">, </w:t>
      </w:r>
      <w:r w:rsidRPr="00043495">
        <w:rPr>
          <w:rFonts w:ascii="Arial" w:hAnsi="Arial"/>
        </w:rPr>
        <w:t>которой</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дал</w:t>
      </w:r>
      <w:r w:rsidRPr="00043495">
        <w:rPr>
          <w:rFonts w:ascii="Arial" w:hAnsi="Arial" w:cs="Arial"/>
        </w:rPr>
        <w:t xml:space="preserve"> </w:t>
      </w:r>
      <w:r w:rsidRPr="00043495">
        <w:rPr>
          <w:rFonts w:ascii="Arial" w:hAnsi="Arial"/>
        </w:rPr>
        <w:t>это</w:t>
      </w:r>
      <w:r w:rsidRPr="00043495">
        <w:rPr>
          <w:rFonts w:ascii="Arial" w:hAnsi="Arial" w:cs="Arial"/>
        </w:rPr>
        <w:t xml:space="preserve"> </w:t>
      </w:r>
      <w:r w:rsidRPr="00043495">
        <w:rPr>
          <w:rFonts w:ascii="Arial" w:hAnsi="Arial"/>
        </w:rPr>
        <w:t>задание</w:t>
      </w:r>
      <w:r w:rsidRPr="00043495">
        <w:rPr>
          <w:rFonts w:ascii="Arial" w:hAnsi="Arial" w:cs="Arial"/>
        </w:rPr>
        <w:t xml:space="preserve">, </w:t>
      </w:r>
      <w:r w:rsidRPr="00043495">
        <w:rPr>
          <w:rFonts w:ascii="Arial" w:hAnsi="Arial"/>
        </w:rPr>
        <w:t>женщина</w:t>
      </w:r>
      <w:r w:rsidRPr="00043495">
        <w:rPr>
          <w:rFonts w:ascii="Arial" w:hAnsi="Arial" w:cs="Arial"/>
        </w:rPr>
        <w:t xml:space="preserve"> </w:t>
      </w:r>
      <w:r w:rsidRPr="00043495">
        <w:rPr>
          <w:rFonts w:ascii="Arial" w:hAnsi="Arial"/>
        </w:rPr>
        <w:t>нарисовала</w:t>
      </w:r>
      <w:r w:rsidRPr="00043495">
        <w:rPr>
          <w:rFonts w:ascii="Arial" w:hAnsi="Arial" w:cs="Arial"/>
        </w:rPr>
        <w:t xml:space="preserve"> </w:t>
      </w:r>
      <w:r w:rsidRPr="00043495">
        <w:rPr>
          <w:rFonts w:ascii="Arial" w:hAnsi="Arial"/>
        </w:rPr>
        <w:t>саму</w:t>
      </w:r>
      <w:r w:rsidRPr="00043495">
        <w:rPr>
          <w:rFonts w:ascii="Arial" w:hAnsi="Arial" w:cs="Arial"/>
        </w:rPr>
        <w:t xml:space="preserve"> </w:t>
      </w:r>
      <w:r w:rsidRPr="00043495">
        <w:rPr>
          <w:rFonts w:ascii="Arial" w:hAnsi="Arial"/>
        </w:rPr>
        <w:t>себя</w:t>
      </w:r>
      <w:r w:rsidRPr="00043495">
        <w:rPr>
          <w:rFonts w:ascii="Arial" w:hAnsi="Arial" w:cs="Arial"/>
        </w:rPr>
        <w:t xml:space="preserve"> </w:t>
      </w:r>
      <w:r w:rsidRPr="00043495">
        <w:rPr>
          <w:rFonts w:ascii="Arial" w:hAnsi="Arial"/>
        </w:rPr>
        <w:t>у</w:t>
      </w:r>
      <w:r w:rsidRPr="00043495">
        <w:rPr>
          <w:rFonts w:ascii="Arial" w:hAnsi="Arial" w:cs="Arial"/>
        </w:rPr>
        <w:t xml:space="preserve"> </w:t>
      </w:r>
      <w:r w:rsidRPr="00043495">
        <w:rPr>
          <w:rFonts w:ascii="Arial" w:hAnsi="Arial"/>
        </w:rPr>
        <w:t>гладильной доски</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своего</w:t>
      </w:r>
      <w:r w:rsidRPr="00043495">
        <w:rPr>
          <w:rFonts w:ascii="Arial" w:hAnsi="Arial" w:cs="Arial"/>
        </w:rPr>
        <w:t xml:space="preserve"> </w:t>
      </w:r>
      <w:r w:rsidRPr="00043495">
        <w:rPr>
          <w:rFonts w:ascii="Arial" w:hAnsi="Arial"/>
        </w:rPr>
        <w:t>мужа</w:t>
      </w:r>
      <w:r w:rsidRPr="00043495">
        <w:rPr>
          <w:rFonts w:ascii="Arial" w:hAnsi="Arial" w:cs="Arial"/>
        </w:rPr>
        <w:t xml:space="preserve">, </w:t>
      </w:r>
      <w:r w:rsidRPr="00043495">
        <w:rPr>
          <w:rFonts w:ascii="Arial" w:hAnsi="Arial"/>
        </w:rPr>
        <w:t>лежащего</w:t>
      </w:r>
      <w:r w:rsidRPr="00043495">
        <w:rPr>
          <w:rFonts w:ascii="Arial" w:hAnsi="Arial" w:cs="Arial"/>
        </w:rPr>
        <w:t xml:space="preserve"> </w:t>
      </w:r>
      <w:r w:rsidRPr="00043495">
        <w:rPr>
          <w:rFonts w:ascii="Arial" w:hAnsi="Arial"/>
        </w:rPr>
        <w:t>спиной</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коврике</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маленьким</w:t>
      </w:r>
      <w:r w:rsidRPr="00043495">
        <w:rPr>
          <w:rFonts w:ascii="Arial" w:hAnsi="Arial" w:cs="Arial"/>
        </w:rPr>
        <w:t xml:space="preserve"> </w:t>
      </w:r>
      <w:r w:rsidRPr="00043495">
        <w:rPr>
          <w:rFonts w:ascii="Arial" w:hAnsi="Arial"/>
        </w:rPr>
        <w:t>ребенком</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руках</w:t>
      </w:r>
      <w:r w:rsidRPr="00043495">
        <w:rPr>
          <w:rFonts w:ascii="Arial" w:hAnsi="Arial" w:cs="Arial"/>
        </w:rPr>
        <w:t xml:space="preserve">. </w:t>
      </w:r>
      <w:r w:rsidRPr="00043495">
        <w:rPr>
          <w:rFonts w:ascii="Arial" w:hAnsi="Arial"/>
        </w:rPr>
        <w:t>Не</w:t>
      </w:r>
      <w:r w:rsidRPr="00043495">
        <w:rPr>
          <w:rFonts w:ascii="Arial" w:hAnsi="Arial"/>
        </w:rPr>
        <w:softHyphen/>
        <w:t>сколько</w:t>
      </w:r>
      <w:r w:rsidRPr="00043495">
        <w:rPr>
          <w:rFonts w:ascii="Arial" w:hAnsi="Arial" w:cs="Arial"/>
        </w:rPr>
        <w:t xml:space="preserve"> </w:t>
      </w:r>
      <w:r w:rsidRPr="00043495">
        <w:rPr>
          <w:rFonts w:ascii="Arial" w:hAnsi="Arial"/>
        </w:rPr>
        <w:t>написанных</w:t>
      </w:r>
      <w:r w:rsidRPr="00043495">
        <w:rPr>
          <w:rFonts w:ascii="Arial" w:hAnsi="Arial" w:cs="Arial"/>
        </w:rPr>
        <w:t xml:space="preserve"> </w:t>
      </w:r>
      <w:r w:rsidRPr="00043495">
        <w:rPr>
          <w:rFonts w:ascii="Arial" w:hAnsi="Arial"/>
        </w:rPr>
        <w:t>комментариев</w:t>
      </w:r>
      <w:r w:rsidRPr="00043495">
        <w:rPr>
          <w:rFonts w:ascii="Arial" w:hAnsi="Arial" w:cs="Arial"/>
        </w:rPr>
        <w:t xml:space="preserve"> </w:t>
      </w:r>
      <w:r w:rsidRPr="00043495">
        <w:rPr>
          <w:rFonts w:ascii="Arial" w:hAnsi="Arial"/>
        </w:rPr>
        <w:t>отметили</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она</w:t>
      </w:r>
      <w:r w:rsidRPr="00043495">
        <w:rPr>
          <w:rFonts w:ascii="Arial" w:hAnsi="Arial" w:cs="Arial"/>
        </w:rPr>
        <w:t xml:space="preserve"> </w:t>
      </w:r>
      <w:r w:rsidRPr="00043495">
        <w:rPr>
          <w:rFonts w:ascii="Arial" w:hAnsi="Arial"/>
        </w:rPr>
        <w:t>занимается</w:t>
      </w:r>
      <w:r w:rsidRPr="00043495">
        <w:rPr>
          <w:rFonts w:ascii="Arial" w:hAnsi="Arial" w:cs="Arial"/>
        </w:rPr>
        <w:t xml:space="preserve"> </w:t>
      </w:r>
      <w:r w:rsidRPr="00043495">
        <w:rPr>
          <w:rFonts w:ascii="Arial" w:hAnsi="Arial"/>
        </w:rPr>
        <w:t>всей</w:t>
      </w:r>
      <w:r w:rsidRPr="00043495">
        <w:rPr>
          <w:rFonts w:ascii="Arial" w:hAnsi="Arial" w:cs="Arial"/>
        </w:rPr>
        <w:t xml:space="preserve"> </w:t>
      </w:r>
      <w:r w:rsidRPr="00043495">
        <w:rPr>
          <w:rFonts w:ascii="Arial" w:hAnsi="Arial"/>
        </w:rPr>
        <w:t>домашней</w:t>
      </w:r>
      <w:r w:rsidRPr="00043495">
        <w:rPr>
          <w:rFonts w:ascii="Arial" w:hAnsi="Arial" w:cs="Arial"/>
        </w:rPr>
        <w:t xml:space="preserve"> </w:t>
      </w:r>
      <w:r w:rsidRPr="00043495">
        <w:rPr>
          <w:rFonts w:ascii="Arial" w:hAnsi="Arial"/>
        </w:rPr>
        <w:t>работой</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то</w:t>
      </w:r>
      <w:r w:rsidRPr="00043495">
        <w:rPr>
          <w:rFonts w:ascii="Arial" w:hAnsi="Arial" w:cs="Arial"/>
        </w:rPr>
        <w:t xml:space="preserve"> </w:t>
      </w:r>
      <w:r w:rsidRPr="00043495">
        <w:rPr>
          <w:rFonts w:ascii="Arial" w:hAnsi="Arial"/>
        </w:rPr>
        <w:t>время</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ее</w:t>
      </w:r>
      <w:r w:rsidRPr="00043495">
        <w:rPr>
          <w:rFonts w:ascii="Arial" w:hAnsi="Arial" w:cs="Arial"/>
        </w:rPr>
        <w:t xml:space="preserve"> </w:t>
      </w:r>
      <w:r w:rsidRPr="00043495">
        <w:rPr>
          <w:rFonts w:ascii="Arial" w:hAnsi="Arial"/>
        </w:rPr>
        <w:t>муж</w:t>
      </w:r>
      <w:r w:rsidRPr="00043495">
        <w:rPr>
          <w:rFonts w:ascii="Arial" w:hAnsi="Arial" w:cs="Arial"/>
        </w:rPr>
        <w:t xml:space="preserve"> </w:t>
      </w:r>
      <w:r w:rsidRPr="00043495">
        <w:rPr>
          <w:rFonts w:ascii="Arial" w:hAnsi="Arial"/>
        </w:rPr>
        <w:t>отдыхает</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получает</w:t>
      </w:r>
      <w:r w:rsidRPr="00043495">
        <w:rPr>
          <w:rFonts w:ascii="Arial" w:hAnsi="Arial" w:cs="Arial"/>
        </w:rPr>
        <w:t xml:space="preserve"> </w:t>
      </w:r>
      <w:r w:rsidRPr="00043495">
        <w:rPr>
          <w:rFonts w:ascii="Arial" w:hAnsi="Arial"/>
        </w:rPr>
        <w:t>удовольствие</w:t>
      </w:r>
      <w:r w:rsidRPr="00043495">
        <w:rPr>
          <w:rFonts w:ascii="Arial" w:hAnsi="Arial" w:cs="Arial"/>
        </w:rPr>
        <w:t xml:space="preserve">. </w:t>
      </w:r>
      <w:r w:rsidRPr="00043495">
        <w:rPr>
          <w:rFonts w:ascii="Arial" w:hAnsi="Arial"/>
        </w:rPr>
        <w:t>Она</w:t>
      </w:r>
      <w:r w:rsidRPr="00043495">
        <w:rPr>
          <w:rFonts w:ascii="Arial" w:hAnsi="Arial" w:cs="Arial"/>
        </w:rPr>
        <w:t xml:space="preserve"> </w:t>
      </w:r>
      <w:r w:rsidRPr="00043495">
        <w:rPr>
          <w:rFonts w:ascii="Arial" w:hAnsi="Arial"/>
        </w:rPr>
        <w:t>сказала</w:t>
      </w:r>
      <w:r w:rsidRPr="00043495">
        <w:rPr>
          <w:rFonts w:ascii="Arial" w:hAnsi="Arial" w:cs="Arial"/>
        </w:rPr>
        <w:t xml:space="preserve">: </w:t>
      </w:r>
      <w:r w:rsidRPr="00043495">
        <w:rPr>
          <w:rFonts w:ascii="Arial" w:hAnsi="Arial"/>
        </w:rPr>
        <w:t>«Да</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знаете</w:t>
      </w:r>
      <w:r w:rsidRPr="00043495">
        <w:rPr>
          <w:rFonts w:ascii="Arial" w:hAnsi="Arial" w:cs="Arial"/>
        </w:rPr>
        <w:t xml:space="preserve">, </w:t>
      </w:r>
      <w:r w:rsidRPr="00043495">
        <w:rPr>
          <w:rFonts w:ascii="Arial" w:hAnsi="Arial"/>
        </w:rPr>
        <w:t>это верно</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собираюсь</w:t>
      </w:r>
      <w:r w:rsidRPr="00043495">
        <w:rPr>
          <w:rFonts w:ascii="Arial" w:hAnsi="Arial" w:cs="Arial"/>
        </w:rPr>
        <w:t xml:space="preserve"> </w:t>
      </w:r>
      <w:r w:rsidRPr="00043495">
        <w:rPr>
          <w:rFonts w:ascii="Arial" w:hAnsi="Arial"/>
        </w:rPr>
        <w:t>поговорить</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ним</w:t>
      </w:r>
      <w:r w:rsidRPr="00043495">
        <w:rPr>
          <w:rFonts w:ascii="Arial" w:hAnsi="Arial" w:cs="Arial"/>
        </w:rPr>
        <w:t xml:space="preserve">, </w:t>
      </w:r>
      <w:r w:rsidRPr="00043495">
        <w:rPr>
          <w:rFonts w:ascii="Arial" w:hAnsi="Arial"/>
        </w:rPr>
        <w:t>чтобы</w:t>
      </w:r>
      <w:r w:rsidRPr="00043495">
        <w:rPr>
          <w:rFonts w:ascii="Arial" w:hAnsi="Arial" w:cs="Arial"/>
        </w:rPr>
        <w:t xml:space="preserve"> </w:t>
      </w:r>
      <w:r w:rsidRPr="00043495">
        <w:rPr>
          <w:rFonts w:ascii="Arial" w:hAnsi="Arial"/>
        </w:rPr>
        <w:t>он</w:t>
      </w:r>
      <w:r w:rsidRPr="00043495">
        <w:rPr>
          <w:rFonts w:ascii="Arial" w:hAnsi="Arial" w:cs="Arial"/>
        </w:rPr>
        <w:t xml:space="preserve"> </w:t>
      </w:r>
      <w:r w:rsidRPr="00043495">
        <w:rPr>
          <w:rFonts w:ascii="Arial" w:hAnsi="Arial"/>
        </w:rPr>
        <w:t>стал</w:t>
      </w:r>
      <w:r w:rsidRPr="00043495">
        <w:rPr>
          <w:rFonts w:ascii="Arial" w:hAnsi="Arial" w:cs="Arial"/>
        </w:rPr>
        <w:t xml:space="preserve"> </w:t>
      </w:r>
      <w:r w:rsidRPr="00043495">
        <w:rPr>
          <w:rFonts w:ascii="Arial" w:hAnsi="Arial"/>
        </w:rPr>
        <w:t>помогать</w:t>
      </w:r>
      <w:r w:rsidRPr="00043495">
        <w:rPr>
          <w:rFonts w:ascii="Arial" w:hAnsi="Arial" w:cs="Arial"/>
        </w:rPr>
        <w:t xml:space="preserve"> </w:t>
      </w:r>
      <w:r w:rsidRPr="00043495">
        <w:rPr>
          <w:rFonts w:ascii="Arial" w:hAnsi="Arial"/>
        </w:rPr>
        <w:t>мне»</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другой</w:t>
      </w:r>
      <w:r w:rsidRPr="00043495">
        <w:rPr>
          <w:rFonts w:ascii="Arial" w:hAnsi="Arial" w:cs="Arial"/>
        </w:rPr>
        <w:t xml:space="preserve"> </w:t>
      </w:r>
      <w:r w:rsidRPr="00043495">
        <w:rPr>
          <w:rFonts w:ascii="Arial" w:hAnsi="Arial"/>
        </w:rPr>
        <w:t>группе</w:t>
      </w:r>
      <w:r w:rsidRPr="00043495">
        <w:rPr>
          <w:rFonts w:ascii="Arial" w:hAnsi="Arial" w:cs="Arial"/>
        </w:rPr>
        <w:t xml:space="preserve"> </w:t>
      </w:r>
      <w:r w:rsidRPr="00043495">
        <w:rPr>
          <w:rFonts w:ascii="Arial" w:hAnsi="Arial"/>
        </w:rPr>
        <w:t>был</w:t>
      </w:r>
      <w:r w:rsidRPr="00043495">
        <w:rPr>
          <w:rFonts w:ascii="Arial" w:hAnsi="Arial" w:cs="Arial"/>
        </w:rPr>
        <w:t xml:space="preserve"> </w:t>
      </w:r>
      <w:r w:rsidRPr="00043495">
        <w:rPr>
          <w:rFonts w:ascii="Arial" w:hAnsi="Arial"/>
        </w:rPr>
        <w:t>мужчина</w:t>
      </w:r>
      <w:r w:rsidRPr="00043495">
        <w:rPr>
          <w:rFonts w:ascii="Arial" w:hAnsi="Arial" w:cs="Arial"/>
        </w:rPr>
        <w:t xml:space="preserve">, </w:t>
      </w:r>
      <w:r w:rsidRPr="00043495">
        <w:rPr>
          <w:rFonts w:ascii="Arial" w:hAnsi="Arial"/>
        </w:rPr>
        <w:t>который</w:t>
      </w:r>
      <w:r w:rsidRPr="00043495">
        <w:rPr>
          <w:rFonts w:ascii="Arial" w:hAnsi="Arial" w:cs="Arial"/>
        </w:rPr>
        <w:t xml:space="preserve"> </w:t>
      </w:r>
      <w:r w:rsidRPr="00043495">
        <w:rPr>
          <w:rFonts w:ascii="Arial" w:hAnsi="Arial"/>
        </w:rPr>
        <w:t>нарисовал</w:t>
      </w:r>
      <w:r w:rsidRPr="00043495">
        <w:rPr>
          <w:rFonts w:ascii="Arial" w:hAnsi="Arial" w:cs="Arial"/>
        </w:rPr>
        <w:t xml:space="preserve"> </w:t>
      </w:r>
      <w:r w:rsidRPr="00043495">
        <w:rPr>
          <w:rFonts w:ascii="Arial" w:hAnsi="Arial"/>
        </w:rPr>
        <w:t>себя</w:t>
      </w:r>
      <w:r w:rsidRPr="00043495">
        <w:rPr>
          <w:rFonts w:ascii="Arial" w:hAnsi="Arial" w:cs="Arial"/>
        </w:rPr>
        <w:t xml:space="preserve">, </w:t>
      </w:r>
      <w:r w:rsidRPr="00043495">
        <w:rPr>
          <w:rFonts w:ascii="Arial" w:hAnsi="Arial"/>
        </w:rPr>
        <w:t>свою</w:t>
      </w:r>
      <w:r w:rsidRPr="00043495">
        <w:rPr>
          <w:rFonts w:ascii="Arial" w:hAnsi="Arial" w:cs="Arial"/>
        </w:rPr>
        <w:t xml:space="preserve"> </w:t>
      </w:r>
      <w:r w:rsidRPr="00043495">
        <w:rPr>
          <w:rFonts w:ascii="Arial" w:hAnsi="Arial"/>
        </w:rPr>
        <w:t>жену</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сына</w:t>
      </w:r>
      <w:r w:rsidRPr="00043495">
        <w:rPr>
          <w:rFonts w:ascii="Arial" w:hAnsi="Arial" w:cs="Arial"/>
        </w:rPr>
        <w:t xml:space="preserve">, </w:t>
      </w:r>
      <w:r w:rsidRPr="00043495">
        <w:rPr>
          <w:rFonts w:ascii="Arial" w:hAnsi="Arial"/>
        </w:rPr>
        <w:t>которые</w:t>
      </w:r>
      <w:r w:rsidRPr="00043495">
        <w:rPr>
          <w:rFonts w:ascii="Arial" w:hAnsi="Arial" w:cs="Arial"/>
        </w:rPr>
        <w:t xml:space="preserve"> </w:t>
      </w:r>
      <w:r w:rsidRPr="00043495">
        <w:rPr>
          <w:rFonts w:ascii="Arial" w:hAnsi="Arial"/>
        </w:rPr>
        <w:t>чем</w:t>
      </w:r>
      <w:r w:rsidRPr="00043495">
        <w:rPr>
          <w:rFonts w:ascii="Arial" w:hAnsi="Arial" w:cs="Arial"/>
        </w:rPr>
        <w:t>-</w:t>
      </w:r>
      <w:r w:rsidRPr="00043495">
        <w:rPr>
          <w:rFonts w:ascii="Arial" w:hAnsi="Arial"/>
        </w:rPr>
        <w:t>то занимались</w:t>
      </w:r>
      <w:r w:rsidRPr="00043495">
        <w:rPr>
          <w:rFonts w:ascii="Arial" w:hAnsi="Arial" w:cs="Arial"/>
        </w:rPr>
        <w:t xml:space="preserve">, </w:t>
      </w:r>
      <w:r w:rsidRPr="00043495">
        <w:rPr>
          <w:rFonts w:ascii="Arial" w:hAnsi="Arial"/>
        </w:rPr>
        <w:t>а</w:t>
      </w:r>
      <w:r w:rsidRPr="00043495">
        <w:rPr>
          <w:rFonts w:ascii="Arial" w:hAnsi="Arial" w:cs="Arial"/>
        </w:rPr>
        <w:t xml:space="preserve"> </w:t>
      </w:r>
      <w:r w:rsidRPr="00043495">
        <w:rPr>
          <w:rFonts w:ascii="Arial" w:hAnsi="Arial"/>
        </w:rPr>
        <w:t>их</w:t>
      </w:r>
      <w:r w:rsidRPr="00043495">
        <w:rPr>
          <w:rFonts w:ascii="Arial" w:hAnsi="Arial" w:cs="Arial"/>
        </w:rPr>
        <w:t xml:space="preserve"> </w:t>
      </w:r>
      <w:r w:rsidRPr="00043495">
        <w:rPr>
          <w:rFonts w:ascii="Arial" w:hAnsi="Arial"/>
        </w:rPr>
        <w:t>дочь</w:t>
      </w:r>
      <w:r w:rsidRPr="00043495">
        <w:rPr>
          <w:rFonts w:ascii="Arial" w:hAnsi="Arial" w:cs="Arial"/>
        </w:rPr>
        <w:t xml:space="preserve"> </w:t>
      </w:r>
      <w:r w:rsidRPr="00043495">
        <w:rPr>
          <w:rFonts w:ascii="Arial" w:hAnsi="Arial"/>
        </w:rPr>
        <w:t>делала</w:t>
      </w:r>
      <w:r w:rsidRPr="00043495">
        <w:rPr>
          <w:rFonts w:ascii="Arial" w:hAnsi="Arial" w:cs="Arial"/>
        </w:rPr>
        <w:t xml:space="preserve"> </w:t>
      </w:r>
      <w:r w:rsidRPr="00043495">
        <w:rPr>
          <w:rFonts w:ascii="Arial" w:hAnsi="Arial"/>
        </w:rPr>
        <w:t>что</w:t>
      </w:r>
      <w:r w:rsidRPr="00043495">
        <w:rPr>
          <w:rFonts w:ascii="Arial" w:hAnsi="Arial" w:cs="Arial"/>
        </w:rPr>
        <w:t>-</w:t>
      </w:r>
      <w:r w:rsidRPr="00043495">
        <w:rPr>
          <w:rFonts w:ascii="Arial" w:hAnsi="Arial"/>
        </w:rPr>
        <w:t>то</w:t>
      </w:r>
      <w:r w:rsidRPr="00043495">
        <w:rPr>
          <w:rFonts w:ascii="Arial" w:hAnsi="Arial" w:cs="Arial"/>
        </w:rPr>
        <w:t xml:space="preserve"> </w:t>
      </w:r>
      <w:r w:rsidRPr="00043495">
        <w:rPr>
          <w:rFonts w:ascii="Arial" w:hAnsi="Arial"/>
        </w:rPr>
        <w:t>еще</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некотором</w:t>
      </w:r>
      <w:r w:rsidRPr="00043495">
        <w:rPr>
          <w:rFonts w:ascii="Arial" w:hAnsi="Arial" w:cs="Arial"/>
        </w:rPr>
        <w:t xml:space="preserve"> </w:t>
      </w:r>
      <w:r w:rsidRPr="00043495">
        <w:rPr>
          <w:rFonts w:ascii="Arial" w:hAnsi="Arial"/>
        </w:rPr>
        <w:t>удалении</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них</w:t>
      </w:r>
      <w:r w:rsidRPr="00043495">
        <w:rPr>
          <w:rFonts w:ascii="Arial" w:hAnsi="Arial" w:cs="Arial"/>
        </w:rPr>
        <w:t xml:space="preserve"> </w:t>
      </w:r>
      <w:r w:rsidRPr="00043495">
        <w:rPr>
          <w:rFonts w:ascii="Arial" w:hAnsi="Arial"/>
        </w:rPr>
        <w:t>втроем</w:t>
      </w:r>
      <w:r w:rsidRPr="00043495">
        <w:rPr>
          <w:rFonts w:ascii="Arial" w:hAnsi="Arial" w:cs="Arial"/>
        </w:rPr>
        <w:t xml:space="preserve">. </w:t>
      </w:r>
      <w:r w:rsidRPr="00043495">
        <w:rPr>
          <w:rFonts w:ascii="Arial" w:hAnsi="Arial"/>
        </w:rPr>
        <w:t>Было</w:t>
      </w:r>
      <w:r w:rsidRPr="00043495">
        <w:rPr>
          <w:rFonts w:ascii="Arial" w:hAnsi="Arial" w:cs="Arial"/>
        </w:rPr>
        <w:t xml:space="preserve"> </w:t>
      </w:r>
      <w:r w:rsidRPr="00043495">
        <w:rPr>
          <w:rFonts w:ascii="Arial" w:hAnsi="Arial"/>
        </w:rPr>
        <w:t>сде</w:t>
      </w:r>
      <w:r w:rsidRPr="00043495">
        <w:rPr>
          <w:rFonts w:ascii="Arial" w:hAnsi="Arial"/>
        </w:rPr>
        <w:softHyphen/>
        <w:t>лано</w:t>
      </w:r>
      <w:r w:rsidRPr="00043495">
        <w:rPr>
          <w:rFonts w:ascii="Arial" w:hAnsi="Arial" w:cs="Arial"/>
        </w:rPr>
        <w:t xml:space="preserve"> </w:t>
      </w:r>
      <w:r w:rsidRPr="00043495">
        <w:rPr>
          <w:rFonts w:ascii="Arial" w:hAnsi="Arial"/>
        </w:rPr>
        <w:t>несколько</w:t>
      </w:r>
      <w:r w:rsidRPr="00043495">
        <w:rPr>
          <w:rFonts w:ascii="Arial" w:hAnsi="Arial" w:cs="Arial"/>
        </w:rPr>
        <w:t xml:space="preserve"> </w:t>
      </w:r>
      <w:r w:rsidRPr="00043495">
        <w:rPr>
          <w:rFonts w:ascii="Arial" w:hAnsi="Arial"/>
        </w:rPr>
        <w:t>замечаний</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дочь</w:t>
      </w:r>
      <w:r w:rsidRPr="00043495">
        <w:rPr>
          <w:rFonts w:ascii="Arial" w:hAnsi="Arial" w:cs="Arial"/>
        </w:rPr>
        <w:t xml:space="preserve"> </w:t>
      </w:r>
      <w:r w:rsidRPr="00043495">
        <w:rPr>
          <w:rFonts w:ascii="Arial" w:hAnsi="Arial"/>
        </w:rPr>
        <w:t>выглядит</w:t>
      </w:r>
      <w:r w:rsidRPr="00043495">
        <w:rPr>
          <w:rFonts w:ascii="Arial" w:hAnsi="Arial" w:cs="Arial"/>
        </w:rPr>
        <w:t xml:space="preserve"> </w:t>
      </w:r>
      <w:r w:rsidRPr="00043495">
        <w:rPr>
          <w:rFonts w:ascii="Arial" w:hAnsi="Arial"/>
        </w:rPr>
        <w:t>выключенной</w:t>
      </w:r>
      <w:r w:rsidRPr="00043495">
        <w:rPr>
          <w:rFonts w:ascii="Arial" w:hAnsi="Arial" w:cs="Arial"/>
        </w:rPr>
        <w:t xml:space="preserve"> </w:t>
      </w:r>
      <w:r w:rsidRPr="00043495">
        <w:rPr>
          <w:rFonts w:ascii="Arial" w:hAnsi="Arial"/>
        </w:rPr>
        <w:t>из</w:t>
      </w:r>
      <w:r w:rsidRPr="00043495">
        <w:rPr>
          <w:rFonts w:ascii="Arial" w:hAnsi="Arial" w:cs="Arial"/>
        </w:rPr>
        <w:t xml:space="preserve"> </w:t>
      </w:r>
      <w:r w:rsidRPr="00043495">
        <w:rPr>
          <w:rFonts w:ascii="Arial" w:hAnsi="Arial"/>
        </w:rPr>
        <w:t>семейной</w:t>
      </w:r>
      <w:r w:rsidRPr="00043495">
        <w:rPr>
          <w:rFonts w:ascii="Arial" w:hAnsi="Arial" w:cs="Arial"/>
        </w:rPr>
        <w:t xml:space="preserve"> </w:t>
      </w:r>
      <w:r w:rsidRPr="00043495">
        <w:rPr>
          <w:rFonts w:ascii="Arial" w:hAnsi="Arial"/>
        </w:rPr>
        <w:t>активности</w:t>
      </w:r>
      <w:r w:rsidRPr="00043495">
        <w:rPr>
          <w:rFonts w:ascii="Arial" w:hAnsi="Arial" w:cs="Arial"/>
        </w:rPr>
        <w:t xml:space="preserve">. </w:t>
      </w:r>
      <w:r w:rsidRPr="00043495">
        <w:rPr>
          <w:rFonts w:ascii="Arial" w:hAnsi="Arial"/>
        </w:rPr>
        <w:t>Муж</w:t>
      </w:r>
      <w:r w:rsidRPr="00043495">
        <w:rPr>
          <w:rFonts w:ascii="Arial" w:hAnsi="Arial"/>
        </w:rPr>
        <w:softHyphen/>
        <w:t>чина</w:t>
      </w:r>
      <w:r w:rsidRPr="00043495">
        <w:rPr>
          <w:rFonts w:ascii="Arial" w:hAnsi="Arial" w:cs="Arial"/>
        </w:rPr>
        <w:t xml:space="preserve"> </w:t>
      </w:r>
      <w:r w:rsidRPr="00043495">
        <w:rPr>
          <w:rFonts w:ascii="Arial" w:hAnsi="Arial"/>
        </w:rPr>
        <w:t>некоторое</w:t>
      </w:r>
      <w:r w:rsidRPr="00043495">
        <w:rPr>
          <w:rFonts w:ascii="Arial" w:hAnsi="Arial" w:cs="Arial"/>
        </w:rPr>
        <w:t xml:space="preserve"> </w:t>
      </w:r>
      <w:r w:rsidRPr="00043495">
        <w:rPr>
          <w:rFonts w:ascii="Arial" w:hAnsi="Arial"/>
        </w:rPr>
        <w:t>время</w:t>
      </w:r>
      <w:r w:rsidRPr="00043495">
        <w:rPr>
          <w:rFonts w:ascii="Arial" w:hAnsi="Arial" w:cs="Arial"/>
        </w:rPr>
        <w:t xml:space="preserve"> </w:t>
      </w:r>
      <w:r w:rsidRPr="00043495">
        <w:rPr>
          <w:rFonts w:ascii="Arial" w:hAnsi="Arial"/>
        </w:rPr>
        <w:t>думал</w:t>
      </w:r>
      <w:r w:rsidRPr="00043495">
        <w:rPr>
          <w:rFonts w:ascii="Arial" w:hAnsi="Arial" w:cs="Arial"/>
        </w:rPr>
        <w:t xml:space="preserve"> </w:t>
      </w:r>
      <w:r w:rsidRPr="00043495">
        <w:rPr>
          <w:rFonts w:ascii="Arial" w:hAnsi="Arial"/>
        </w:rPr>
        <w:t>об</w:t>
      </w:r>
      <w:r w:rsidRPr="00043495">
        <w:rPr>
          <w:rFonts w:ascii="Arial" w:hAnsi="Arial" w:cs="Arial"/>
        </w:rPr>
        <w:t xml:space="preserve"> </w:t>
      </w:r>
      <w:r w:rsidRPr="00043495">
        <w:rPr>
          <w:rFonts w:ascii="Arial" w:hAnsi="Arial"/>
        </w:rPr>
        <w:t>этом</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конечном</w:t>
      </w:r>
      <w:r w:rsidRPr="00043495">
        <w:rPr>
          <w:rFonts w:ascii="Arial" w:hAnsi="Arial" w:cs="Arial"/>
        </w:rPr>
        <w:t xml:space="preserve"> </w:t>
      </w:r>
      <w:r w:rsidRPr="00043495">
        <w:rPr>
          <w:rFonts w:ascii="Arial" w:hAnsi="Arial"/>
        </w:rPr>
        <w:t>счете</w:t>
      </w:r>
      <w:r w:rsidRPr="00043495">
        <w:rPr>
          <w:rFonts w:ascii="Arial" w:hAnsi="Arial" w:cs="Arial"/>
        </w:rPr>
        <w:t xml:space="preserve"> </w:t>
      </w:r>
      <w:r w:rsidRPr="00043495">
        <w:rPr>
          <w:rFonts w:ascii="Arial" w:hAnsi="Arial"/>
        </w:rPr>
        <w:t>согласился</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такой</w:t>
      </w:r>
      <w:r w:rsidRPr="00043495">
        <w:rPr>
          <w:rFonts w:ascii="Arial" w:hAnsi="Arial" w:cs="Arial"/>
        </w:rPr>
        <w:t xml:space="preserve"> </w:t>
      </w:r>
      <w:r w:rsidRPr="00043495">
        <w:rPr>
          <w:rFonts w:ascii="Arial" w:hAnsi="Arial"/>
        </w:rPr>
        <w:t>точкой</w:t>
      </w:r>
      <w:r w:rsidRPr="00043495">
        <w:rPr>
          <w:rFonts w:ascii="Arial" w:hAnsi="Arial" w:cs="Arial"/>
        </w:rPr>
        <w:t xml:space="preserve"> </w:t>
      </w:r>
      <w:r w:rsidRPr="00043495">
        <w:rPr>
          <w:rFonts w:ascii="Arial" w:hAnsi="Arial"/>
        </w:rPr>
        <w:t>зре</w:t>
      </w:r>
      <w:r w:rsidRPr="00043495">
        <w:rPr>
          <w:rFonts w:ascii="Arial" w:hAnsi="Arial"/>
        </w:rPr>
        <w:softHyphen/>
        <w:t>ния</w:t>
      </w:r>
      <w:r w:rsidRPr="00043495">
        <w:rPr>
          <w:rFonts w:ascii="Arial" w:hAnsi="Arial" w:cs="Arial"/>
        </w:rPr>
        <w:t xml:space="preserve">. </w:t>
      </w:r>
      <w:r w:rsidRPr="00043495">
        <w:rPr>
          <w:rFonts w:ascii="Arial" w:hAnsi="Arial"/>
        </w:rPr>
        <w:t>Он</w:t>
      </w:r>
      <w:r w:rsidRPr="00043495">
        <w:rPr>
          <w:rFonts w:ascii="Arial" w:hAnsi="Arial" w:cs="Arial"/>
        </w:rPr>
        <w:t xml:space="preserve"> </w:t>
      </w:r>
      <w:r w:rsidRPr="00043495">
        <w:rPr>
          <w:rFonts w:ascii="Arial" w:hAnsi="Arial"/>
        </w:rPr>
        <w:t>сказал</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осознанно</w:t>
      </w:r>
      <w:r w:rsidRPr="00043495">
        <w:rPr>
          <w:rFonts w:ascii="Arial" w:hAnsi="Arial" w:cs="Arial"/>
        </w:rPr>
        <w:t xml:space="preserve"> </w:t>
      </w:r>
      <w:r w:rsidRPr="00043495">
        <w:rPr>
          <w:rFonts w:ascii="Arial" w:hAnsi="Arial"/>
        </w:rPr>
        <w:t>собирается</w:t>
      </w:r>
      <w:r w:rsidRPr="00043495">
        <w:rPr>
          <w:rFonts w:ascii="Arial" w:hAnsi="Arial" w:cs="Arial"/>
        </w:rPr>
        <w:t xml:space="preserve"> </w:t>
      </w:r>
      <w:r w:rsidRPr="00043495">
        <w:rPr>
          <w:rFonts w:ascii="Arial" w:hAnsi="Arial"/>
        </w:rPr>
        <w:t>привлечь</w:t>
      </w:r>
      <w:r w:rsidRPr="00043495">
        <w:rPr>
          <w:rFonts w:ascii="Arial" w:hAnsi="Arial" w:cs="Arial"/>
        </w:rPr>
        <w:t xml:space="preserve"> </w:t>
      </w:r>
      <w:r w:rsidRPr="00043495">
        <w:rPr>
          <w:rFonts w:ascii="Arial" w:hAnsi="Arial"/>
        </w:rPr>
        <w:t>свою</w:t>
      </w:r>
      <w:r w:rsidRPr="00043495">
        <w:rPr>
          <w:rFonts w:ascii="Arial" w:hAnsi="Arial" w:cs="Arial"/>
        </w:rPr>
        <w:t xml:space="preserve"> </w:t>
      </w:r>
      <w:r w:rsidRPr="00043495">
        <w:rPr>
          <w:rFonts w:ascii="Arial" w:hAnsi="Arial"/>
        </w:rPr>
        <w:t>дочь</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деятельности</w:t>
      </w:r>
      <w:r w:rsidRPr="00043495">
        <w:rPr>
          <w:rFonts w:ascii="Arial" w:hAnsi="Arial" w:cs="Arial"/>
        </w:rPr>
        <w:t xml:space="preserve"> </w:t>
      </w:r>
      <w:r w:rsidRPr="00043495">
        <w:rPr>
          <w:rFonts w:ascii="Arial" w:hAnsi="Arial"/>
        </w:rPr>
        <w:t>семьи с</w:t>
      </w:r>
      <w:r w:rsidRPr="00043495">
        <w:rPr>
          <w:rFonts w:ascii="Arial" w:hAnsi="Arial" w:cs="Arial"/>
        </w:rPr>
        <w:t xml:space="preserve"> </w:t>
      </w:r>
      <w:r w:rsidRPr="00043495">
        <w:rPr>
          <w:rFonts w:ascii="Arial" w:hAnsi="Arial"/>
        </w:rPr>
        <w:t>этого</w:t>
      </w:r>
      <w:r w:rsidRPr="00043495">
        <w:rPr>
          <w:rFonts w:ascii="Arial" w:hAnsi="Arial" w:cs="Arial"/>
        </w:rPr>
        <w:t xml:space="preserve"> </w:t>
      </w:r>
      <w:r w:rsidRPr="00043495">
        <w:rPr>
          <w:rFonts w:ascii="Arial" w:hAnsi="Arial"/>
        </w:rPr>
        <w:t>времени</w:t>
      </w:r>
      <w:r w:rsidRPr="00043495">
        <w:rPr>
          <w:rFonts w:ascii="Arial" w:hAnsi="Arial" w:cs="Arial"/>
        </w:rPr>
        <w:t>.</w:t>
      </w:r>
    </w:p>
    <w:p w14:paraId="121ACFC0" w14:textId="77777777" w:rsidR="009B632D" w:rsidRPr="00043495" w:rsidRDefault="009B632D" w:rsidP="00043495">
      <w:pPr>
        <w:rPr>
          <w:rFonts w:ascii="Arial" w:hAnsi="Arial"/>
          <w:sz w:val="24"/>
          <w:szCs w:val="24"/>
        </w:rPr>
      </w:pPr>
      <w:r w:rsidRPr="00043495">
        <w:rPr>
          <w:rFonts w:ascii="Arial" w:hAnsi="Arial"/>
        </w:rPr>
        <w:t>Когда</w:t>
      </w:r>
      <w:r w:rsidRPr="00043495">
        <w:rPr>
          <w:rFonts w:ascii="Arial" w:hAnsi="Arial" w:cs="Arial"/>
        </w:rPr>
        <w:t xml:space="preserve"> </w:t>
      </w:r>
      <w:r w:rsidRPr="00043495">
        <w:rPr>
          <w:rFonts w:ascii="Arial" w:hAnsi="Arial"/>
        </w:rPr>
        <w:t>другие</w:t>
      </w:r>
      <w:r w:rsidRPr="00043495">
        <w:rPr>
          <w:rFonts w:ascii="Arial" w:hAnsi="Arial" w:cs="Arial"/>
        </w:rPr>
        <w:t xml:space="preserve"> </w:t>
      </w:r>
      <w:r w:rsidRPr="00043495">
        <w:rPr>
          <w:rFonts w:ascii="Arial" w:hAnsi="Arial"/>
        </w:rPr>
        <w:t>люди</w:t>
      </w:r>
      <w:r w:rsidRPr="00043495">
        <w:rPr>
          <w:rFonts w:ascii="Arial" w:hAnsi="Arial" w:cs="Arial"/>
        </w:rPr>
        <w:t xml:space="preserve"> </w:t>
      </w:r>
      <w:r w:rsidRPr="00043495">
        <w:rPr>
          <w:rFonts w:ascii="Arial" w:hAnsi="Arial"/>
        </w:rPr>
        <w:t>будут</w:t>
      </w:r>
      <w:r w:rsidRPr="00043495">
        <w:rPr>
          <w:rFonts w:ascii="Arial" w:hAnsi="Arial" w:cs="Arial"/>
        </w:rPr>
        <w:t xml:space="preserve"> </w:t>
      </w:r>
      <w:r w:rsidRPr="00043495">
        <w:rPr>
          <w:rFonts w:ascii="Arial" w:hAnsi="Arial"/>
        </w:rPr>
        <w:t>прокомментировать</w:t>
      </w:r>
      <w:r w:rsidRPr="00043495">
        <w:rPr>
          <w:rFonts w:ascii="Arial" w:hAnsi="Arial" w:cs="Arial"/>
        </w:rPr>
        <w:t xml:space="preserve"> </w:t>
      </w:r>
      <w:r w:rsidRPr="00043495">
        <w:rPr>
          <w:rFonts w:ascii="Arial" w:hAnsi="Arial"/>
        </w:rPr>
        <w:t>ваш</w:t>
      </w:r>
      <w:r w:rsidRPr="00043495">
        <w:rPr>
          <w:rFonts w:ascii="Arial" w:hAnsi="Arial" w:cs="Arial"/>
        </w:rPr>
        <w:t xml:space="preserve"> </w:t>
      </w:r>
      <w:r w:rsidRPr="00043495">
        <w:rPr>
          <w:rFonts w:ascii="Arial" w:hAnsi="Arial"/>
        </w:rPr>
        <w:t>рисунок</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отказывайтесь</w:t>
      </w:r>
      <w:r w:rsidRPr="00043495">
        <w:rPr>
          <w:rFonts w:ascii="Arial" w:hAnsi="Arial" w:cs="Arial"/>
        </w:rPr>
        <w:t xml:space="preserve"> </w:t>
      </w:r>
      <w:r w:rsidRPr="00043495">
        <w:rPr>
          <w:rFonts w:ascii="Arial" w:hAnsi="Arial"/>
        </w:rPr>
        <w:t>ни</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каких комментариев</w:t>
      </w:r>
      <w:r w:rsidRPr="00043495">
        <w:rPr>
          <w:rFonts w:ascii="Arial" w:hAnsi="Arial" w:cs="Arial"/>
        </w:rPr>
        <w:t xml:space="preserve">. </w:t>
      </w:r>
      <w:r w:rsidRPr="00043495">
        <w:rPr>
          <w:rFonts w:ascii="Arial" w:hAnsi="Arial"/>
        </w:rPr>
        <w:t>Возможно</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знали</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некоторых</w:t>
      </w:r>
      <w:r w:rsidRPr="00043495">
        <w:rPr>
          <w:rFonts w:ascii="Arial" w:hAnsi="Arial" w:cs="Arial"/>
        </w:rPr>
        <w:t xml:space="preserve"> </w:t>
      </w:r>
      <w:r w:rsidRPr="00043495">
        <w:rPr>
          <w:rFonts w:ascii="Arial" w:hAnsi="Arial"/>
        </w:rPr>
        <w:t>аспектах</w:t>
      </w:r>
      <w:r w:rsidRPr="00043495">
        <w:rPr>
          <w:rFonts w:ascii="Arial" w:hAnsi="Arial" w:cs="Arial"/>
        </w:rPr>
        <w:t xml:space="preserve"> </w:t>
      </w:r>
      <w:r w:rsidRPr="00043495">
        <w:rPr>
          <w:rFonts w:ascii="Arial" w:hAnsi="Arial"/>
        </w:rPr>
        <w:t>своей</w:t>
      </w:r>
      <w:r w:rsidRPr="00043495">
        <w:rPr>
          <w:rFonts w:ascii="Arial" w:hAnsi="Arial" w:cs="Arial"/>
        </w:rPr>
        <w:t xml:space="preserve"> </w:t>
      </w:r>
      <w:r w:rsidRPr="00043495">
        <w:rPr>
          <w:rFonts w:ascii="Arial" w:hAnsi="Arial"/>
        </w:rPr>
        <w:t>семейной</w:t>
      </w:r>
      <w:r w:rsidRPr="00043495">
        <w:rPr>
          <w:rFonts w:ascii="Arial" w:hAnsi="Arial" w:cs="Arial"/>
        </w:rPr>
        <w:t xml:space="preserve"> </w:t>
      </w:r>
      <w:r w:rsidRPr="00043495">
        <w:rPr>
          <w:rFonts w:ascii="Arial" w:hAnsi="Arial"/>
        </w:rPr>
        <w:t>динамики</w:t>
      </w:r>
      <w:r w:rsidRPr="00043495">
        <w:rPr>
          <w:rFonts w:ascii="Arial" w:hAnsi="Arial" w:cs="Arial"/>
        </w:rPr>
        <w:t xml:space="preserve">, </w:t>
      </w:r>
      <w:r w:rsidRPr="00043495">
        <w:rPr>
          <w:rFonts w:ascii="Arial" w:hAnsi="Arial"/>
        </w:rPr>
        <w:t>но подсознательно</w:t>
      </w:r>
      <w:r w:rsidRPr="00043495">
        <w:rPr>
          <w:rFonts w:ascii="Arial" w:hAnsi="Arial" w:cs="Arial"/>
        </w:rPr>
        <w:t xml:space="preserve"> </w:t>
      </w:r>
      <w:r w:rsidRPr="00043495">
        <w:rPr>
          <w:rFonts w:ascii="Arial" w:hAnsi="Arial"/>
        </w:rPr>
        <w:t>настроились</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них</w:t>
      </w:r>
      <w:r w:rsidRPr="00043495">
        <w:rPr>
          <w:rFonts w:ascii="Arial" w:hAnsi="Arial" w:cs="Arial"/>
        </w:rPr>
        <w:t xml:space="preserve">, </w:t>
      </w:r>
      <w:r w:rsidRPr="00043495">
        <w:rPr>
          <w:rFonts w:ascii="Arial" w:hAnsi="Arial"/>
        </w:rPr>
        <w:t>так</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они</w:t>
      </w:r>
      <w:r w:rsidRPr="00043495">
        <w:rPr>
          <w:rFonts w:ascii="Arial" w:hAnsi="Arial" w:cs="Arial"/>
        </w:rPr>
        <w:t xml:space="preserve"> </w:t>
      </w:r>
      <w:r w:rsidRPr="00043495">
        <w:rPr>
          <w:rFonts w:ascii="Arial" w:hAnsi="Arial"/>
        </w:rPr>
        <w:t>оказались</w:t>
      </w:r>
      <w:r w:rsidRPr="00043495">
        <w:rPr>
          <w:rFonts w:ascii="Arial" w:hAnsi="Arial" w:cs="Arial"/>
        </w:rPr>
        <w:t xml:space="preserve"> </w:t>
      </w:r>
      <w:r w:rsidRPr="00043495">
        <w:rPr>
          <w:rFonts w:ascii="Arial" w:hAnsi="Arial"/>
        </w:rPr>
        <w:t>включены</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рисунок</w:t>
      </w:r>
      <w:r w:rsidRPr="00043495">
        <w:rPr>
          <w:rFonts w:ascii="Arial" w:hAnsi="Arial" w:cs="Arial"/>
        </w:rPr>
        <w:t xml:space="preserve">. </w:t>
      </w:r>
      <w:r w:rsidRPr="00043495">
        <w:rPr>
          <w:rFonts w:ascii="Arial" w:hAnsi="Arial"/>
        </w:rPr>
        <w:t>Конечно</w:t>
      </w:r>
      <w:r w:rsidRPr="00043495">
        <w:rPr>
          <w:rFonts w:ascii="Arial" w:hAnsi="Arial" w:cs="Arial"/>
        </w:rPr>
        <w:t xml:space="preserve">, </w:t>
      </w:r>
      <w:r w:rsidRPr="00043495">
        <w:rPr>
          <w:rFonts w:ascii="Arial" w:hAnsi="Arial"/>
        </w:rPr>
        <w:t>эти</w:t>
      </w:r>
      <w:r w:rsidRPr="00043495">
        <w:rPr>
          <w:rFonts w:ascii="Arial" w:hAnsi="Arial" w:cs="Arial"/>
        </w:rPr>
        <w:t xml:space="preserve"> </w:t>
      </w:r>
      <w:r w:rsidRPr="00043495">
        <w:rPr>
          <w:rFonts w:ascii="Arial" w:hAnsi="Arial"/>
        </w:rPr>
        <w:t>комментарии</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вашему</w:t>
      </w:r>
      <w:r w:rsidRPr="00043495">
        <w:rPr>
          <w:rFonts w:ascii="Arial" w:hAnsi="Arial" w:cs="Arial"/>
        </w:rPr>
        <w:t xml:space="preserve"> </w:t>
      </w:r>
      <w:r w:rsidRPr="00043495">
        <w:rPr>
          <w:rFonts w:ascii="Arial" w:hAnsi="Arial"/>
        </w:rPr>
        <w:t>рисунку</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будут</w:t>
      </w:r>
      <w:r w:rsidRPr="00043495">
        <w:rPr>
          <w:rFonts w:ascii="Arial" w:hAnsi="Arial" w:cs="Arial"/>
        </w:rPr>
        <w:t xml:space="preserve"> </w:t>
      </w:r>
      <w:r w:rsidRPr="00043495">
        <w:rPr>
          <w:rFonts w:ascii="Arial" w:hAnsi="Arial"/>
        </w:rPr>
        <w:t>психоаналитическими</w:t>
      </w:r>
      <w:r w:rsidRPr="00043495">
        <w:rPr>
          <w:rFonts w:ascii="Arial" w:hAnsi="Arial" w:cs="Arial"/>
        </w:rPr>
        <w:t xml:space="preserve">, </w:t>
      </w:r>
      <w:r w:rsidRPr="00043495">
        <w:rPr>
          <w:rFonts w:ascii="Arial" w:hAnsi="Arial"/>
        </w:rPr>
        <w:t>но</w:t>
      </w:r>
      <w:r w:rsidRPr="00043495">
        <w:rPr>
          <w:rFonts w:ascii="Arial" w:hAnsi="Arial" w:cs="Arial"/>
        </w:rPr>
        <w:t xml:space="preserve"> </w:t>
      </w:r>
      <w:r w:rsidRPr="00043495">
        <w:rPr>
          <w:rFonts w:ascii="Arial" w:hAnsi="Arial"/>
        </w:rPr>
        <w:t>мой</w:t>
      </w:r>
      <w:r w:rsidRPr="00043495">
        <w:rPr>
          <w:rFonts w:ascii="Arial" w:hAnsi="Arial" w:cs="Arial"/>
        </w:rPr>
        <w:t xml:space="preserve"> </w:t>
      </w:r>
      <w:r w:rsidRPr="00043495">
        <w:rPr>
          <w:rFonts w:ascii="Arial" w:hAnsi="Arial"/>
        </w:rPr>
        <w:t>опыт</w:t>
      </w:r>
      <w:r w:rsidRPr="00043495">
        <w:rPr>
          <w:rFonts w:ascii="Arial" w:hAnsi="Arial" w:cs="Arial"/>
        </w:rPr>
        <w:t xml:space="preserve"> </w:t>
      </w:r>
      <w:r w:rsidRPr="00043495">
        <w:rPr>
          <w:rFonts w:ascii="Arial" w:hAnsi="Arial"/>
        </w:rPr>
        <w:t>говорит</w:t>
      </w:r>
      <w:r w:rsidRPr="00043495">
        <w:rPr>
          <w:rFonts w:ascii="Arial" w:hAnsi="Arial" w:cs="Arial"/>
        </w:rPr>
        <w:t xml:space="preserve"> </w:t>
      </w:r>
      <w:r w:rsidRPr="00043495">
        <w:rPr>
          <w:rFonts w:ascii="Arial" w:hAnsi="Arial"/>
        </w:rPr>
        <w:t>о том</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они</w:t>
      </w:r>
      <w:r w:rsidRPr="00043495">
        <w:rPr>
          <w:rFonts w:ascii="Arial" w:hAnsi="Arial" w:cs="Arial"/>
        </w:rPr>
        <w:t xml:space="preserve"> </w:t>
      </w:r>
      <w:r w:rsidRPr="00043495">
        <w:rPr>
          <w:rFonts w:ascii="Arial" w:hAnsi="Arial"/>
        </w:rPr>
        <w:t>способствуют</w:t>
      </w:r>
      <w:r w:rsidRPr="00043495">
        <w:rPr>
          <w:rFonts w:ascii="Arial" w:hAnsi="Arial" w:cs="Arial"/>
        </w:rPr>
        <w:t xml:space="preserve"> </w:t>
      </w:r>
      <w:r w:rsidRPr="00043495">
        <w:rPr>
          <w:rFonts w:ascii="Arial" w:hAnsi="Arial"/>
        </w:rPr>
        <w:t>некоему</w:t>
      </w:r>
      <w:r w:rsidRPr="00043495">
        <w:rPr>
          <w:rFonts w:ascii="Arial" w:hAnsi="Arial" w:cs="Arial"/>
        </w:rPr>
        <w:t xml:space="preserve"> </w:t>
      </w:r>
      <w:r w:rsidRPr="00043495">
        <w:rPr>
          <w:rFonts w:ascii="Arial" w:hAnsi="Arial"/>
        </w:rPr>
        <w:t>озарению</w:t>
      </w:r>
      <w:r w:rsidRPr="00043495">
        <w:rPr>
          <w:rFonts w:ascii="Arial" w:hAnsi="Arial" w:cs="Arial"/>
        </w:rPr>
        <w:t xml:space="preserve">. </w:t>
      </w:r>
      <w:r w:rsidRPr="00043495">
        <w:rPr>
          <w:rFonts w:ascii="Arial" w:hAnsi="Arial"/>
        </w:rPr>
        <w:t>Более</w:t>
      </w:r>
      <w:r w:rsidRPr="00043495">
        <w:rPr>
          <w:rFonts w:ascii="Arial" w:hAnsi="Arial" w:cs="Arial"/>
        </w:rPr>
        <w:t xml:space="preserve"> </w:t>
      </w:r>
      <w:r w:rsidRPr="00043495">
        <w:rPr>
          <w:rFonts w:ascii="Arial" w:hAnsi="Arial"/>
        </w:rPr>
        <w:t>того</w:t>
      </w:r>
      <w:r w:rsidRPr="00043495">
        <w:rPr>
          <w:rFonts w:ascii="Arial" w:hAnsi="Arial" w:cs="Arial"/>
        </w:rPr>
        <w:t xml:space="preserve">, </w:t>
      </w:r>
      <w:r w:rsidRPr="00043495">
        <w:rPr>
          <w:rFonts w:ascii="Arial" w:hAnsi="Arial"/>
        </w:rPr>
        <w:t>эти</w:t>
      </w:r>
      <w:r w:rsidRPr="00043495">
        <w:rPr>
          <w:rFonts w:ascii="Arial" w:hAnsi="Arial" w:cs="Arial"/>
        </w:rPr>
        <w:t xml:space="preserve"> </w:t>
      </w:r>
      <w:r w:rsidRPr="00043495">
        <w:rPr>
          <w:rFonts w:ascii="Arial" w:hAnsi="Arial"/>
        </w:rPr>
        <w:t>комментарии</w:t>
      </w:r>
      <w:r w:rsidRPr="00043495">
        <w:rPr>
          <w:rFonts w:ascii="Arial" w:hAnsi="Arial" w:cs="Arial"/>
        </w:rPr>
        <w:t xml:space="preserve"> </w:t>
      </w:r>
      <w:r w:rsidRPr="00043495">
        <w:rPr>
          <w:rFonts w:ascii="Arial" w:hAnsi="Arial"/>
        </w:rPr>
        <w:t>помогут</w:t>
      </w:r>
      <w:r w:rsidRPr="00043495">
        <w:rPr>
          <w:rFonts w:ascii="Arial" w:hAnsi="Arial" w:cs="Arial"/>
        </w:rPr>
        <w:t xml:space="preserve"> </w:t>
      </w:r>
      <w:r w:rsidRPr="00043495">
        <w:rPr>
          <w:rFonts w:ascii="Arial" w:hAnsi="Arial"/>
        </w:rPr>
        <w:t>вам начать</w:t>
      </w:r>
      <w:r w:rsidRPr="00043495">
        <w:rPr>
          <w:rFonts w:ascii="Arial" w:hAnsi="Arial" w:cs="Arial"/>
        </w:rPr>
        <w:t xml:space="preserve"> </w:t>
      </w:r>
      <w:r w:rsidRPr="00043495">
        <w:rPr>
          <w:rFonts w:ascii="Arial" w:hAnsi="Arial"/>
        </w:rPr>
        <w:t>процесс</w:t>
      </w:r>
      <w:r w:rsidRPr="00043495">
        <w:rPr>
          <w:rFonts w:ascii="Arial" w:hAnsi="Arial" w:cs="Arial"/>
        </w:rPr>
        <w:t xml:space="preserve">, </w:t>
      </w:r>
      <w:r w:rsidRPr="00043495">
        <w:rPr>
          <w:rFonts w:ascii="Arial" w:hAnsi="Arial"/>
        </w:rPr>
        <w:t>направленный</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повышение</w:t>
      </w:r>
      <w:r w:rsidRPr="00043495">
        <w:rPr>
          <w:rFonts w:ascii="Arial" w:hAnsi="Arial" w:cs="Arial"/>
        </w:rPr>
        <w:t xml:space="preserve"> </w:t>
      </w:r>
      <w:r w:rsidRPr="00043495">
        <w:rPr>
          <w:rFonts w:ascii="Arial" w:hAnsi="Arial"/>
        </w:rPr>
        <w:t>эффективности</w:t>
      </w:r>
      <w:r w:rsidRPr="00043495">
        <w:rPr>
          <w:rFonts w:ascii="Arial" w:hAnsi="Arial" w:cs="Arial"/>
        </w:rPr>
        <w:t xml:space="preserve"> </w:t>
      </w:r>
      <w:r w:rsidRPr="00043495">
        <w:rPr>
          <w:rFonts w:ascii="Arial" w:hAnsi="Arial"/>
        </w:rPr>
        <w:t>своей</w:t>
      </w:r>
      <w:r w:rsidRPr="00043495">
        <w:rPr>
          <w:rFonts w:ascii="Arial" w:hAnsi="Arial" w:cs="Arial"/>
        </w:rPr>
        <w:t xml:space="preserve"> </w:t>
      </w:r>
      <w:r w:rsidRPr="00043495">
        <w:rPr>
          <w:rFonts w:ascii="Arial" w:hAnsi="Arial"/>
        </w:rPr>
        <w:t>семьи</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уменьшат уровень</w:t>
      </w:r>
      <w:r w:rsidRPr="00043495">
        <w:rPr>
          <w:rFonts w:ascii="Arial" w:hAnsi="Arial" w:cs="Arial"/>
        </w:rPr>
        <w:t xml:space="preserve"> </w:t>
      </w:r>
      <w:r w:rsidRPr="00043495">
        <w:rPr>
          <w:rFonts w:ascii="Arial" w:hAnsi="Arial"/>
        </w:rPr>
        <w:t>стресса</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вашей</w:t>
      </w:r>
      <w:r w:rsidRPr="00043495">
        <w:rPr>
          <w:rFonts w:ascii="Arial" w:hAnsi="Arial" w:cs="Arial"/>
        </w:rPr>
        <w:t xml:space="preserve"> </w:t>
      </w:r>
      <w:r w:rsidRPr="00043495">
        <w:rPr>
          <w:rFonts w:ascii="Arial" w:hAnsi="Arial"/>
        </w:rPr>
        <w:t>семье</w:t>
      </w:r>
      <w:r w:rsidRPr="00043495">
        <w:rPr>
          <w:rFonts w:ascii="Arial" w:hAnsi="Arial" w:cs="Arial"/>
        </w:rPr>
        <w:t>.</w:t>
      </w:r>
    </w:p>
    <w:p w14:paraId="29A0B332" w14:textId="77777777" w:rsidR="009B632D" w:rsidRPr="00043495" w:rsidRDefault="009B632D" w:rsidP="00043495">
      <w:pPr>
        <w:rPr>
          <w:rFonts w:ascii="Arial" w:hAnsi="Arial"/>
          <w:sz w:val="24"/>
          <w:szCs w:val="24"/>
        </w:rPr>
      </w:pPr>
      <w:r w:rsidRPr="00043495">
        <w:rPr>
          <w:rFonts w:ascii="Arial" w:hAnsi="Arial"/>
          <w:b/>
          <w:bCs/>
          <w:sz w:val="32"/>
          <w:szCs w:val="32"/>
        </w:rPr>
        <w:t>Неполные</w:t>
      </w:r>
      <w:r w:rsidRPr="00043495">
        <w:rPr>
          <w:rFonts w:ascii="Arial" w:hAnsi="Arial" w:cs="Arial"/>
          <w:b/>
          <w:bCs/>
          <w:sz w:val="32"/>
          <w:szCs w:val="32"/>
        </w:rPr>
        <w:t xml:space="preserve"> </w:t>
      </w:r>
      <w:r w:rsidRPr="00043495">
        <w:rPr>
          <w:rFonts w:ascii="Arial" w:hAnsi="Arial"/>
          <w:b/>
          <w:bCs/>
          <w:sz w:val="32"/>
          <w:szCs w:val="32"/>
        </w:rPr>
        <w:t>семьи</w:t>
      </w:r>
    </w:p>
    <w:p w14:paraId="150752B8" w14:textId="77777777" w:rsidR="009B632D" w:rsidRPr="00043495" w:rsidRDefault="009B632D" w:rsidP="00043495">
      <w:pPr>
        <w:rPr>
          <w:rFonts w:ascii="Arial" w:hAnsi="Arial"/>
          <w:sz w:val="24"/>
          <w:szCs w:val="24"/>
        </w:rPr>
      </w:pPr>
      <w:r w:rsidRPr="00043495">
        <w:rPr>
          <w:sz w:val="22"/>
          <w:szCs w:val="22"/>
        </w:rPr>
        <w:t xml:space="preserve">Бюро переписи Соединенных Штатов </w:t>
      </w:r>
      <w:r w:rsidRPr="00043495">
        <w:rPr>
          <w:i/>
          <w:iCs/>
          <w:sz w:val="22"/>
          <w:szCs w:val="22"/>
        </w:rPr>
        <w:t>(</w:t>
      </w:r>
      <w:r w:rsidRPr="00043495">
        <w:rPr>
          <w:i/>
          <w:iCs/>
          <w:sz w:val="22"/>
          <w:szCs w:val="22"/>
          <w:lang w:val="en-US"/>
        </w:rPr>
        <w:t>The</w:t>
      </w:r>
      <w:r w:rsidRPr="00043495">
        <w:rPr>
          <w:i/>
          <w:iCs/>
          <w:sz w:val="22"/>
          <w:szCs w:val="22"/>
        </w:rPr>
        <w:t xml:space="preserve"> </w:t>
      </w:r>
      <w:r w:rsidRPr="00043495">
        <w:rPr>
          <w:i/>
          <w:iCs/>
          <w:sz w:val="22"/>
          <w:szCs w:val="22"/>
          <w:lang w:val="en-US"/>
        </w:rPr>
        <w:t>United</w:t>
      </w:r>
      <w:r w:rsidRPr="00043495">
        <w:rPr>
          <w:i/>
          <w:iCs/>
          <w:sz w:val="22"/>
          <w:szCs w:val="22"/>
        </w:rPr>
        <w:t xml:space="preserve"> </w:t>
      </w:r>
      <w:r w:rsidRPr="00043495">
        <w:rPr>
          <w:i/>
          <w:iCs/>
          <w:sz w:val="22"/>
          <w:szCs w:val="22"/>
          <w:lang w:val="en-US"/>
        </w:rPr>
        <w:t>States</w:t>
      </w:r>
      <w:r w:rsidRPr="00043495">
        <w:rPr>
          <w:i/>
          <w:iCs/>
          <w:sz w:val="22"/>
          <w:szCs w:val="22"/>
        </w:rPr>
        <w:t xml:space="preserve"> </w:t>
      </w:r>
      <w:r w:rsidRPr="00043495">
        <w:rPr>
          <w:i/>
          <w:iCs/>
          <w:sz w:val="22"/>
          <w:szCs w:val="22"/>
          <w:lang w:val="en-US"/>
        </w:rPr>
        <w:t>Census</w:t>
      </w:r>
      <w:r w:rsidRPr="00043495">
        <w:rPr>
          <w:i/>
          <w:iCs/>
          <w:sz w:val="22"/>
          <w:szCs w:val="22"/>
        </w:rPr>
        <w:t xml:space="preserve"> </w:t>
      </w:r>
      <w:r w:rsidRPr="00043495">
        <w:rPr>
          <w:i/>
          <w:iCs/>
          <w:sz w:val="22"/>
          <w:szCs w:val="22"/>
          <w:lang w:val="en-US"/>
        </w:rPr>
        <w:t>Bureau</w:t>
      </w:r>
      <w:r w:rsidRPr="00043495">
        <w:rPr>
          <w:i/>
          <w:iCs/>
          <w:sz w:val="22"/>
          <w:szCs w:val="22"/>
        </w:rPr>
        <w:t xml:space="preserve">) </w:t>
      </w:r>
      <w:r w:rsidRPr="00043495">
        <w:rPr>
          <w:sz w:val="22"/>
          <w:szCs w:val="22"/>
        </w:rPr>
        <w:t>сообщи</w:t>
      </w:r>
      <w:r w:rsidRPr="00043495">
        <w:rPr>
          <w:sz w:val="22"/>
          <w:szCs w:val="22"/>
        </w:rPr>
        <w:softHyphen/>
        <w:t>ло, что число семей, которые содержатся одним из родителей, увеличилось на 80% в период с 1970 по 1980 год. К 1998 году в среднем 28% из всех семей с деть</w:t>
      </w:r>
      <w:r w:rsidRPr="00043495">
        <w:rPr>
          <w:sz w:val="22"/>
          <w:szCs w:val="22"/>
        </w:rPr>
        <w:softHyphen/>
        <w:t>ми, которые живут дома, содержались одним из родителей. Это составляет около 12 миллионов семей и более 20 миллионов детей. В 1998 году женщины стояли во главе 84% неполных семей. Это составило более 9,8 миллиона семей. Кроме того, 2,1 миллиона неполных семей возглавлялись мужчинами. Такое увеличение числа неполных семей в большей степени является результатом роста раздель</w:t>
      </w:r>
      <w:r w:rsidRPr="00043495">
        <w:rPr>
          <w:sz w:val="22"/>
          <w:szCs w:val="22"/>
        </w:rPr>
        <w:softHyphen/>
        <w:t>ного проживания в браке, разводов и внебрачных беременностей, нежели вдовст</w:t>
      </w:r>
      <w:r w:rsidRPr="00043495">
        <w:rPr>
          <w:sz w:val="22"/>
          <w:szCs w:val="22"/>
        </w:rPr>
        <w:softHyphen/>
        <w:t>ва. Далее, в 1998 году, 63% афроамериканских семей, проживающих с детьми, 37% испанских семей, проживающих с детьми, и 27% белых семей, проживающих с детьми, содержались одним из родителей [11].</w:t>
      </w:r>
    </w:p>
    <w:p w14:paraId="54FD103E" w14:textId="77777777" w:rsidR="009B632D" w:rsidRPr="00043495" w:rsidRDefault="009B632D" w:rsidP="00043495">
      <w:pPr>
        <w:rPr>
          <w:rFonts w:ascii="Arial" w:hAnsi="Arial"/>
          <w:sz w:val="24"/>
          <w:szCs w:val="24"/>
        </w:rPr>
      </w:pPr>
      <w:r w:rsidRPr="00043495">
        <w:rPr>
          <w:rFonts w:ascii="Arial" w:hAnsi="Arial"/>
          <w:b/>
          <w:bCs/>
          <w:sz w:val="32"/>
          <w:szCs w:val="32"/>
        </w:rPr>
        <w:t>Стрессоры</w:t>
      </w:r>
      <w:r w:rsidRPr="00043495">
        <w:rPr>
          <w:rFonts w:ascii="Arial" w:hAnsi="Arial" w:cs="Arial"/>
          <w:b/>
          <w:bCs/>
          <w:sz w:val="32"/>
          <w:szCs w:val="32"/>
        </w:rPr>
        <w:t xml:space="preserve"> </w:t>
      </w:r>
      <w:r w:rsidRPr="00043495">
        <w:rPr>
          <w:rFonts w:ascii="Arial" w:hAnsi="Arial"/>
          <w:b/>
          <w:bCs/>
          <w:sz w:val="32"/>
          <w:szCs w:val="32"/>
        </w:rPr>
        <w:t>в</w:t>
      </w:r>
      <w:r w:rsidRPr="00043495">
        <w:rPr>
          <w:rFonts w:ascii="Arial" w:hAnsi="Arial" w:cs="Arial"/>
          <w:b/>
          <w:bCs/>
          <w:sz w:val="32"/>
          <w:szCs w:val="32"/>
        </w:rPr>
        <w:t xml:space="preserve"> </w:t>
      </w:r>
      <w:r w:rsidRPr="00043495">
        <w:rPr>
          <w:rFonts w:ascii="Arial" w:hAnsi="Arial"/>
          <w:b/>
          <w:bCs/>
          <w:sz w:val="32"/>
          <w:szCs w:val="32"/>
        </w:rPr>
        <w:t>семье</w:t>
      </w:r>
    </w:p>
    <w:p w14:paraId="0B650B98" w14:textId="77777777" w:rsidR="009B632D" w:rsidRPr="00043495" w:rsidRDefault="009B632D" w:rsidP="00043495">
      <w:pPr>
        <w:rPr>
          <w:rFonts w:ascii="Arial" w:hAnsi="Arial"/>
          <w:sz w:val="24"/>
          <w:szCs w:val="24"/>
        </w:rPr>
      </w:pPr>
      <w:r w:rsidRPr="00043495">
        <w:rPr>
          <w:sz w:val="22"/>
          <w:szCs w:val="22"/>
        </w:rPr>
        <w:t>Хотя институт семьи, возможно, и не умирает, как утверждают некоторые социо</w:t>
      </w:r>
      <w:r w:rsidRPr="00043495">
        <w:rPr>
          <w:sz w:val="22"/>
          <w:szCs w:val="22"/>
        </w:rPr>
        <w:softHyphen/>
        <w:t>логи, он определенно находится в переходном периоде. Необходимо адаптиро-</w:t>
      </w:r>
    </w:p>
    <w:p w14:paraId="3E7A7D5E" w14:textId="77777777" w:rsidR="009B632D" w:rsidRPr="00043495" w:rsidRDefault="009B632D" w:rsidP="00043495">
      <w:pPr>
        <w:rPr>
          <w:rFonts w:ascii="Arial" w:hAnsi="Arial"/>
          <w:sz w:val="24"/>
          <w:szCs w:val="24"/>
        </w:rPr>
      </w:pPr>
      <w:r w:rsidRPr="00043495">
        <w:rPr>
          <w:sz w:val="22"/>
          <w:szCs w:val="22"/>
        </w:rPr>
        <w:t>ваться ко всем изменениям в семейной жизни, на которые мы указали ранее, по</w:t>
      </w:r>
      <w:r w:rsidRPr="00043495">
        <w:rPr>
          <w:sz w:val="22"/>
          <w:szCs w:val="22"/>
        </w:rPr>
        <w:softHyphen/>
        <w:t>скольку они создают стресс. Некоторые из стрессоров обсуждаются в данном разделе.</w:t>
      </w:r>
    </w:p>
    <w:p w14:paraId="7C284CFF" w14:textId="77777777" w:rsidR="009B632D" w:rsidRPr="00043495" w:rsidRDefault="009B632D" w:rsidP="00043495">
      <w:pPr>
        <w:rPr>
          <w:rFonts w:ascii="Arial" w:hAnsi="Arial"/>
          <w:sz w:val="24"/>
          <w:szCs w:val="24"/>
        </w:rPr>
      </w:pPr>
      <w:r w:rsidRPr="00043495">
        <w:rPr>
          <w:rFonts w:ascii="Arial" w:hAnsi="Arial"/>
          <w:b/>
          <w:bCs/>
          <w:sz w:val="26"/>
          <w:szCs w:val="26"/>
        </w:rPr>
        <w:t>Семья</w:t>
      </w:r>
      <w:r w:rsidRPr="00043495">
        <w:rPr>
          <w:rFonts w:ascii="Arial" w:hAnsi="Arial" w:cs="Arial"/>
          <w:b/>
          <w:bCs/>
          <w:sz w:val="26"/>
          <w:szCs w:val="26"/>
        </w:rPr>
        <w:t xml:space="preserve">, </w:t>
      </w:r>
      <w:r w:rsidRPr="00043495">
        <w:rPr>
          <w:rFonts w:ascii="Arial" w:hAnsi="Arial"/>
          <w:b/>
          <w:bCs/>
          <w:sz w:val="26"/>
          <w:szCs w:val="26"/>
        </w:rPr>
        <w:t>в</w:t>
      </w:r>
      <w:r w:rsidRPr="00043495">
        <w:rPr>
          <w:rFonts w:ascii="Arial" w:hAnsi="Arial" w:cs="Arial"/>
          <w:b/>
          <w:bCs/>
          <w:sz w:val="26"/>
          <w:szCs w:val="26"/>
        </w:rPr>
        <w:t xml:space="preserve"> </w:t>
      </w:r>
      <w:r w:rsidRPr="00043495">
        <w:rPr>
          <w:rFonts w:ascii="Arial" w:hAnsi="Arial"/>
          <w:b/>
          <w:bCs/>
          <w:sz w:val="26"/>
          <w:szCs w:val="26"/>
        </w:rPr>
        <w:t>которой</w:t>
      </w:r>
      <w:r w:rsidRPr="00043495">
        <w:rPr>
          <w:rFonts w:ascii="Arial" w:hAnsi="Arial" w:cs="Arial"/>
          <w:b/>
          <w:bCs/>
          <w:sz w:val="26"/>
          <w:szCs w:val="26"/>
        </w:rPr>
        <w:t xml:space="preserve"> </w:t>
      </w:r>
      <w:r w:rsidRPr="00043495">
        <w:rPr>
          <w:rFonts w:ascii="Arial" w:hAnsi="Arial"/>
          <w:b/>
          <w:bCs/>
          <w:sz w:val="26"/>
          <w:szCs w:val="26"/>
        </w:rPr>
        <w:t>оба</w:t>
      </w:r>
      <w:r w:rsidRPr="00043495">
        <w:rPr>
          <w:rFonts w:ascii="Arial" w:hAnsi="Arial" w:cs="Arial"/>
          <w:b/>
          <w:bCs/>
          <w:sz w:val="26"/>
          <w:szCs w:val="26"/>
        </w:rPr>
        <w:t xml:space="preserve"> </w:t>
      </w:r>
      <w:r w:rsidRPr="00043495">
        <w:rPr>
          <w:rFonts w:ascii="Arial" w:hAnsi="Arial"/>
          <w:b/>
          <w:bCs/>
          <w:sz w:val="26"/>
          <w:szCs w:val="26"/>
        </w:rPr>
        <w:t>родителя</w:t>
      </w:r>
      <w:r w:rsidRPr="00043495">
        <w:rPr>
          <w:rFonts w:ascii="Arial" w:hAnsi="Arial" w:cs="Arial"/>
          <w:b/>
          <w:bCs/>
          <w:sz w:val="26"/>
          <w:szCs w:val="26"/>
        </w:rPr>
        <w:t xml:space="preserve"> </w:t>
      </w:r>
      <w:r w:rsidRPr="00043495">
        <w:rPr>
          <w:rFonts w:ascii="Arial" w:hAnsi="Arial"/>
          <w:b/>
          <w:bCs/>
          <w:sz w:val="26"/>
          <w:szCs w:val="26"/>
        </w:rPr>
        <w:t>работают</w:t>
      </w:r>
    </w:p>
    <w:p w14:paraId="311EC846" w14:textId="77777777" w:rsidR="009B632D" w:rsidRPr="00043495" w:rsidRDefault="009B632D" w:rsidP="00043495">
      <w:pPr>
        <w:rPr>
          <w:rFonts w:ascii="Arial" w:hAnsi="Arial"/>
          <w:sz w:val="24"/>
          <w:szCs w:val="24"/>
        </w:rPr>
      </w:pPr>
      <w:r w:rsidRPr="00043495">
        <w:rPr>
          <w:sz w:val="22"/>
          <w:szCs w:val="22"/>
        </w:rPr>
        <w:t>Сейчас замужние женщины с маленькими детьми больше, чем раньше, работают вне дома. Работающая женщина не только действительно испытывает стресс, связанный с каруселью своих обязанностей, но она также беспокоится о том, что упускает. Как описала это одна мать, работающая в силу экономической необхо</w:t>
      </w:r>
      <w:r w:rsidRPr="00043495">
        <w:rPr>
          <w:sz w:val="22"/>
          <w:szCs w:val="22"/>
        </w:rPr>
        <w:softHyphen/>
        <w:t>димости: «Иметь дело с сиделками (бэби-ситгерами) очень неприятно. Все, что я могу видеть, это то, что другая женщина держит моего малыша на руках, любит и заботится о нем. Я фактически плачу ей за то, что она делает все, что я хотела бы делать сама» [12].</w:t>
      </w:r>
    </w:p>
    <w:p w14:paraId="04F60604" w14:textId="77777777" w:rsidR="009B632D" w:rsidRPr="00043495" w:rsidRDefault="009B632D" w:rsidP="00043495">
      <w:pPr>
        <w:rPr>
          <w:rFonts w:ascii="Arial" w:hAnsi="Arial"/>
          <w:sz w:val="24"/>
          <w:szCs w:val="24"/>
        </w:rPr>
      </w:pPr>
      <w:r w:rsidRPr="00043495">
        <w:rPr>
          <w:sz w:val="22"/>
          <w:szCs w:val="22"/>
        </w:rPr>
        <w:t>Муж тоже должен подстроиться к новому стилю жизни семьи, включая рабо</w:t>
      </w:r>
      <w:r w:rsidRPr="00043495">
        <w:rPr>
          <w:sz w:val="22"/>
          <w:szCs w:val="22"/>
        </w:rPr>
        <w:softHyphen/>
        <w:t>ту своей жены. Ему придется взять на себя большую долю обязанностей по дому и уходу за детьми, чем это было раньше, и эти изменения несут стресс.</w:t>
      </w:r>
    </w:p>
    <w:p w14:paraId="6D518019" w14:textId="77777777" w:rsidR="009B632D" w:rsidRPr="00043495" w:rsidRDefault="009B632D" w:rsidP="00043495">
      <w:pPr>
        <w:rPr>
          <w:rFonts w:ascii="Arial" w:hAnsi="Arial"/>
          <w:sz w:val="24"/>
          <w:szCs w:val="24"/>
        </w:rPr>
      </w:pPr>
      <w:r w:rsidRPr="00043495">
        <w:rPr>
          <w:sz w:val="22"/>
          <w:szCs w:val="22"/>
        </w:rPr>
        <w:t>Наконец, в этой головоломке ребенок тоже должен адаптироваться к тому, что мамы часто нет рядом. Ребенок должен привыкнуть иметь дело с беби-ситтером или персоналом групп продленного дня и научиться большей самостоятельности, чем у него была до этого.</w:t>
      </w:r>
    </w:p>
    <w:p w14:paraId="6AAC2535" w14:textId="77777777" w:rsidR="009B632D" w:rsidRPr="00043495" w:rsidRDefault="009B632D" w:rsidP="00043495">
      <w:pPr>
        <w:rPr>
          <w:rFonts w:ascii="Arial" w:hAnsi="Arial"/>
          <w:sz w:val="24"/>
          <w:szCs w:val="24"/>
        </w:rPr>
      </w:pPr>
      <w:r w:rsidRPr="00043495">
        <w:rPr>
          <w:sz w:val="22"/>
          <w:szCs w:val="22"/>
        </w:rPr>
        <w:t>Все это не говорит о том, что женщинам не следует работать вне дома. Жен</w:t>
      </w:r>
      <w:r w:rsidRPr="00043495">
        <w:rPr>
          <w:sz w:val="22"/>
          <w:szCs w:val="22"/>
        </w:rPr>
        <w:softHyphen/>
        <w:t>щина, которая собиралась строить свою карьеру и не имеет возможности реали</w:t>
      </w:r>
      <w:r w:rsidRPr="00043495">
        <w:rPr>
          <w:sz w:val="22"/>
          <w:szCs w:val="22"/>
        </w:rPr>
        <w:softHyphen/>
        <w:t>зовать свою цель, может испытывать больший стресс, чем та, которая сталкива</w:t>
      </w:r>
      <w:r w:rsidRPr="00043495">
        <w:rPr>
          <w:sz w:val="22"/>
          <w:szCs w:val="22"/>
        </w:rPr>
        <w:softHyphen/>
        <w:t>ется с совмещением материнства, ведения домашнего хозяйства и карьеры. Если она чувствует больший стресс, то возможно, что его будут ощущать ее муж и ребенок. Тем не менее не следует игнорировать то обстоятельство, что браки, в которых оба супруга работают, являются потенциальными источниками стресса.</w:t>
      </w:r>
    </w:p>
    <w:p w14:paraId="691C5245"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6A1B6AB1" wp14:editId="38D8FD31">
            <wp:extent cx="3788410" cy="2521585"/>
            <wp:effectExtent l="0" t="0" r="0" b="0"/>
            <wp:docPr id="62"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88410" cy="2521585"/>
                    </a:xfrm>
                    <a:prstGeom prst="rect">
                      <a:avLst/>
                    </a:prstGeom>
                    <a:noFill/>
                    <a:ln>
                      <a:noFill/>
                    </a:ln>
                  </pic:spPr>
                </pic:pic>
              </a:graphicData>
            </a:graphic>
          </wp:inline>
        </w:drawing>
      </w:r>
    </w:p>
    <w:p w14:paraId="7E8D101B" w14:textId="77777777" w:rsidR="009B632D" w:rsidRPr="00043495" w:rsidRDefault="009B632D" w:rsidP="00043495">
      <w:pPr>
        <w:rPr>
          <w:rFonts w:ascii="Arial" w:hAnsi="Arial"/>
          <w:sz w:val="24"/>
          <w:szCs w:val="24"/>
        </w:rPr>
      </w:pPr>
      <w:r w:rsidRPr="00043495">
        <w:rPr>
          <w:rFonts w:ascii="Arial" w:hAnsi="Arial"/>
        </w:rPr>
        <w:t>Хотя</w:t>
      </w:r>
      <w:r w:rsidRPr="00043495">
        <w:rPr>
          <w:rFonts w:ascii="Arial" w:hAnsi="Arial" w:cs="Arial"/>
        </w:rPr>
        <w:t xml:space="preserve"> </w:t>
      </w:r>
      <w:r w:rsidRPr="00043495">
        <w:rPr>
          <w:rFonts w:ascii="Arial" w:hAnsi="Arial"/>
        </w:rPr>
        <w:t>большую</w:t>
      </w:r>
      <w:r w:rsidRPr="00043495">
        <w:rPr>
          <w:rFonts w:ascii="Arial" w:hAnsi="Arial" w:cs="Arial"/>
        </w:rPr>
        <w:t xml:space="preserve"> </w:t>
      </w:r>
      <w:r w:rsidRPr="00043495">
        <w:rPr>
          <w:rFonts w:ascii="Arial" w:hAnsi="Arial"/>
        </w:rPr>
        <w:t>часть</w:t>
      </w:r>
      <w:r w:rsidRPr="00043495">
        <w:rPr>
          <w:rFonts w:ascii="Arial" w:hAnsi="Arial" w:cs="Arial"/>
        </w:rPr>
        <w:t xml:space="preserve"> </w:t>
      </w:r>
      <w:r w:rsidRPr="00043495">
        <w:rPr>
          <w:rFonts w:ascii="Arial" w:hAnsi="Arial"/>
        </w:rPr>
        <w:t>неполных</w:t>
      </w:r>
      <w:r w:rsidRPr="00043495">
        <w:rPr>
          <w:rFonts w:ascii="Arial" w:hAnsi="Arial" w:cs="Arial"/>
        </w:rPr>
        <w:t xml:space="preserve"> </w:t>
      </w:r>
      <w:r w:rsidRPr="00043495">
        <w:rPr>
          <w:rFonts w:ascii="Arial" w:hAnsi="Arial"/>
        </w:rPr>
        <w:t>семей</w:t>
      </w:r>
      <w:r w:rsidRPr="00043495">
        <w:rPr>
          <w:rFonts w:ascii="Arial" w:hAnsi="Arial" w:cs="Arial"/>
        </w:rPr>
        <w:t xml:space="preserve"> </w:t>
      </w:r>
      <w:r w:rsidRPr="00043495">
        <w:rPr>
          <w:rFonts w:ascii="Arial" w:hAnsi="Arial"/>
        </w:rPr>
        <w:t>возглавляют</w:t>
      </w:r>
      <w:r w:rsidRPr="00043495">
        <w:rPr>
          <w:rFonts w:ascii="Arial" w:hAnsi="Arial" w:cs="Arial"/>
        </w:rPr>
        <w:t xml:space="preserve"> </w:t>
      </w:r>
      <w:r w:rsidRPr="00043495">
        <w:rPr>
          <w:rFonts w:ascii="Arial" w:hAnsi="Arial"/>
        </w:rPr>
        <w:t>женщины</w:t>
      </w:r>
      <w:r w:rsidRPr="00043495">
        <w:rPr>
          <w:rFonts w:ascii="Arial" w:hAnsi="Arial" w:cs="Arial"/>
        </w:rPr>
        <w:t xml:space="preserve">, </w:t>
      </w:r>
      <w:r w:rsidRPr="00043495">
        <w:rPr>
          <w:rFonts w:ascii="Arial" w:hAnsi="Arial"/>
        </w:rPr>
        <w:t>мужчины</w:t>
      </w:r>
      <w:r w:rsidRPr="00043495">
        <w:rPr>
          <w:rFonts w:ascii="Arial" w:hAnsi="Arial" w:cs="Arial"/>
        </w:rPr>
        <w:t xml:space="preserve"> </w:t>
      </w:r>
      <w:r w:rsidRPr="00043495">
        <w:rPr>
          <w:rFonts w:ascii="Arial" w:hAnsi="Arial"/>
        </w:rPr>
        <w:t>также</w:t>
      </w:r>
      <w:r w:rsidRPr="00043495">
        <w:rPr>
          <w:rFonts w:ascii="Arial" w:hAnsi="Arial" w:cs="Arial"/>
        </w:rPr>
        <w:t xml:space="preserve"> </w:t>
      </w:r>
      <w:r w:rsidRPr="00043495">
        <w:rPr>
          <w:rFonts w:ascii="Arial" w:hAnsi="Arial"/>
        </w:rPr>
        <w:t>могут быть</w:t>
      </w:r>
      <w:r w:rsidRPr="00043495">
        <w:rPr>
          <w:rFonts w:ascii="Arial" w:hAnsi="Arial" w:cs="Arial"/>
        </w:rPr>
        <w:t xml:space="preserve"> </w:t>
      </w:r>
      <w:r w:rsidRPr="00043495">
        <w:rPr>
          <w:rFonts w:ascii="Arial" w:hAnsi="Arial"/>
        </w:rPr>
        <w:t>эффективными</w:t>
      </w:r>
      <w:r w:rsidRPr="00043495">
        <w:rPr>
          <w:rFonts w:ascii="Arial" w:hAnsi="Arial" w:cs="Arial"/>
        </w:rPr>
        <w:t xml:space="preserve"> </w:t>
      </w:r>
      <w:r w:rsidRPr="00043495">
        <w:rPr>
          <w:rFonts w:ascii="Arial" w:hAnsi="Arial"/>
        </w:rPr>
        <w:t>родителями</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неполных</w:t>
      </w:r>
      <w:r w:rsidRPr="00043495">
        <w:rPr>
          <w:rFonts w:ascii="Arial" w:hAnsi="Arial" w:cs="Arial"/>
        </w:rPr>
        <w:t xml:space="preserve"> </w:t>
      </w:r>
      <w:r w:rsidRPr="00043495">
        <w:rPr>
          <w:rFonts w:ascii="Arial" w:hAnsi="Arial"/>
        </w:rPr>
        <w:t>семьях</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нередко</w:t>
      </w:r>
      <w:r w:rsidRPr="00043495">
        <w:rPr>
          <w:rFonts w:ascii="Arial" w:hAnsi="Arial" w:cs="Arial"/>
        </w:rPr>
        <w:t xml:space="preserve"> </w:t>
      </w:r>
      <w:r w:rsidRPr="00043495">
        <w:rPr>
          <w:rFonts w:ascii="Arial" w:hAnsi="Arial"/>
        </w:rPr>
        <w:t>ими</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являются</w:t>
      </w:r>
    </w:p>
    <w:p w14:paraId="04AFE35C" w14:textId="77777777" w:rsidR="009B632D" w:rsidRPr="00043495" w:rsidRDefault="009B632D" w:rsidP="00043495">
      <w:pPr>
        <w:rPr>
          <w:rFonts w:ascii="Arial" w:hAnsi="Arial"/>
          <w:sz w:val="24"/>
          <w:szCs w:val="24"/>
        </w:rPr>
      </w:pPr>
      <w:r w:rsidRPr="00043495">
        <w:rPr>
          <w:rFonts w:ascii="Arial" w:hAnsi="Arial"/>
          <w:b/>
          <w:bCs/>
          <w:sz w:val="24"/>
          <w:szCs w:val="24"/>
        </w:rPr>
        <w:t>Проблема</w:t>
      </w:r>
      <w:r w:rsidRPr="00043495">
        <w:rPr>
          <w:rFonts w:ascii="Arial" w:hAnsi="Arial" w:cs="Arial"/>
          <w:b/>
          <w:bCs/>
          <w:sz w:val="24"/>
          <w:szCs w:val="24"/>
        </w:rPr>
        <w:t xml:space="preserve">: </w:t>
      </w:r>
      <w:r w:rsidRPr="00043495">
        <w:rPr>
          <w:rFonts w:ascii="Arial" w:hAnsi="Arial"/>
          <w:b/>
          <w:bCs/>
          <w:sz w:val="24"/>
          <w:szCs w:val="24"/>
        </w:rPr>
        <w:t>является</w:t>
      </w:r>
      <w:r w:rsidRPr="00043495">
        <w:rPr>
          <w:rFonts w:ascii="Arial" w:hAnsi="Arial" w:cs="Arial"/>
          <w:b/>
          <w:bCs/>
          <w:sz w:val="24"/>
          <w:szCs w:val="24"/>
        </w:rPr>
        <w:t xml:space="preserve"> </w:t>
      </w:r>
      <w:r w:rsidRPr="00043495">
        <w:rPr>
          <w:rFonts w:ascii="Arial" w:hAnsi="Arial"/>
          <w:b/>
          <w:bCs/>
          <w:sz w:val="24"/>
          <w:szCs w:val="24"/>
        </w:rPr>
        <w:t>ли</w:t>
      </w:r>
      <w:r w:rsidRPr="00043495">
        <w:rPr>
          <w:rFonts w:ascii="Arial" w:hAnsi="Arial" w:cs="Arial"/>
          <w:b/>
          <w:bCs/>
          <w:sz w:val="24"/>
          <w:szCs w:val="24"/>
        </w:rPr>
        <w:t xml:space="preserve"> </w:t>
      </w:r>
      <w:r w:rsidRPr="00043495">
        <w:rPr>
          <w:rFonts w:ascii="Arial" w:hAnsi="Arial"/>
          <w:b/>
          <w:bCs/>
          <w:sz w:val="24"/>
          <w:szCs w:val="24"/>
        </w:rPr>
        <w:t>семейная</w:t>
      </w:r>
      <w:r w:rsidRPr="00043495">
        <w:rPr>
          <w:rFonts w:ascii="Arial" w:hAnsi="Arial" w:cs="Arial"/>
          <w:b/>
          <w:bCs/>
          <w:sz w:val="24"/>
          <w:szCs w:val="24"/>
        </w:rPr>
        <w:t xml:space="preserve"> </w:t>
      </w:r>
      <w:r w:rsidRPr="00043495">
        <w:rPr>
          <w:rFonts w:ascii="Arial" w:hAnsi="Arial"/>
          <w:b/>
          <w:bCs/>
          <w:sz w:val="24"/>
          <w:szCs w:val="24"/>
        </w:rPr>
        <w:t>жизнь</w:t>
      </w:r>
      <w:r w:rsidRPr="00043495">
        <w:rPr>
          <w:rFonts w:ascii="Arial" w:hAnsi="Arial" w:cs="Arial"/>
          <w:b/>
          <w:bCs/>
          <w:sz w:val="24"/>
          <w:szCs w:val="24"/>
        </w:rPr>
        <w:t xml:space="preserve"> </w:t>
      </w:r>
      <w:r w:rsidRPr="00043495">
        <w:rPr>
          <w:rFonts w:ascii="Arial" w:hAnsi="Arial"/>
          <w:b/>
          <w:bCs/>
          <w:sz w:val="24"/>
          <w:szCs w:val="24"/>
        </w:rPr>
        <w:t>настолько большим</w:t>
      </w:r>
      <w:r w:rsidRPr="00043495">
        <w:rPr>
          <w:rFonts w:ascii="Arial" w:hAnsi="Arial" w:cs="Arial"/>
          <w:b/>
          <w:bCs/>
          <w:sz w:val="24"/>
          <w:szCs w:val="24"/>
        </w:rPr>
        <w:t xml:space="preserve"> </w:t>
      </w:r>
      <w:r w:rsidRPr="00043495">
        <w:rPr>
          <w:rFonts w:ascii="Arial" w:hAnsi="Arial"/>
          <w:b/>
          <w:bCs/>
          <w:sz w:val="24"/>
          <w:szCs w:val="24"/>
        </w:rPr>
        <w:t>злом</w:t>
      </w:r>
      <w:r w:rsidRPr="00043495">
        <w:rPr>
          <w:rFonts w:ascii="Arial" w:hAnsi="Arial" w:cs="Arial"/>
          <w:b/>
          <w:bCs/>
          <w:sz w:val="24"/>
          <w:szCs w:val="24"/>
        </w:rPr>
        <w:t>?</w:t>
      </w:r>
    </w:p>
    <w:p w14:paraId="6AB1E429" w14:textId="77777777" w:rsidR="009B632D" w:rsidRPr="00043495" w:rsidRDefault="009B632D" w:rsidP="00043495">
      <w:pPr>
        <w:rPr>
          <w:rFonts w:ascii="Arial" w:hAnsi="Arial"/>
          <w:sz w:val="24"/>
          <w:szCs w:val="24"/>
        </w:rPr>
      </w:pPr>
      <w:r w:rsidRPr="00043495">
        <w:rPr>
          <w:rFonts w:ascii="Arial" w:hAnsi="Arial"/>
        </w:rPr>
        <w:t>Опрос</w:t>
      </w:r>
      <w:r w:rsidRPr="00043495">
        <w:rPr>
          <w:rFonts w:ascii="Arial" w:hAnsi="Arial" w:cs="Arial"/>
        </w:rPr>
        <w:t xml:space="preserve">, </w:t>
      </w:r>
      <w:r w:rsidRPr="00043495">
        <w:rPr>
          <w:rFonts w:ascii="Arial" w:hAnsi="Arial"/>
        </w:rPr>
        <w:t>проведенный</w:t>
      </w:r>
      <w:r w:rsidRPr="00043495">
        <w:rPr>
          <w:rFonts w:ascii="Arial" w:hAnsi="Arial" w:cs="Arial"/>
        </w:rPr>
        <w:t xml:space="preserve"> </w:t>
      </w:r>
      <w:r w:rsidRPr="00043495">
        <w:rPr>
          <w:rFonts w:ascii="Arial" w:hAnsi="Arial"/>
        </w:rPr>
        <w:t>Гэллалом</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конференции</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Белом</w:t>
      </w:r>
      <w:r w:rsidRPr="00043495">
        <w:rPr>
          <w:rFonts w:ascii="Arial" w:hAnsi="Arial" w:cs="Arial"/>
        </w:rPr>
        <w:t xml:space="preserve"> </w:t>
      </w:r>
      <w:r w:rsidRPr="00043495">
        <w:rPr>
          <w:rFonts w:ascii="Arial" w:hAnsi="Arial"/>
        </w:rPr>
        <w:t>доме</w:t>
      </w:r>
      <w:r w:rsidRPr="00043495">
        <w:rPr>
          <w:rFonts w:ascii="Arial" w:hAnsi="Arial" w:cs="Arial"/>
        </w:rPr>
        <w:t xml:space="preserve"> </w:t>
      </w:r>
      <w:r w:rsidRPr="00043495">
        <w:rPr>
          <w:rFonts w:ascii="Arial" w:hAnsi="Arial"/>
        </w:rPr>
        <w:t>по</w:t>
      </w:r>
      <w:r w:rsidRPr="00043495">
        <w:rPr>
          <w:rFonts w:ascii="Arial" w:hAnsi="Arial" w:cs="Arial"/>
        </w:rPr>
        <w:t xml:space="preserve"> </w:t>
      </w:r>
      <w:r w:rsidRPr="00043495">
        <w:rPr>
          <w:rFonts w:ascii="Arial" w:hAnsi="Arial"/>
        </w:rPr>
        <w:t>проблемам</w:t>
      </w:r>
      <w:r w:rsidRPr="00043495">
        <w:rPr>
          <w:rFonts w:ascii="Arial" w:hAnsi="Arial" w:cs="Arial"/>
        </w:rPr>
        <w:t xml:space="preserve"> </w:t>
      </w:r>
      <w:r w:rsidRPr="00043495">
        <w:rPr>
          <w:rFonts w:ascii="Arial" w:hAnsi="Arial"/>
        </w:rPr>
        <w:t>семьи</w:t>
      </w:r>
      <w:r w:rsidRPr="00043495">
        <w:rPr>
          <w:rFonts w:ascii="Arial" w:hAnsi="Arial" w:cs="Arial"/>
        </w:rPr>
        <w:t xml:space="preserve">, </w:t>
      </w:r>
      <w:r w:rsidRPr="00043495">
        <w:rPr>
          <w:rFonts w:ascii="Arial" w:hAnsi="Arial"/>
        </w:rPr>
        <w:t>об</w:t>
      </w:r>
      <w:r w:rsidRPr="00043495">
        <w:rPr>
          <w:rFonts w:ascii="Arial" w:hAnsi="Arial"/>
        </w:rPr>
        <w:softHyphen/>
        <w:t>наружил</w:t>
      </w:r>
      <w:r w:rsidRPr="00043495">
        <w:rPr>
          <w:rFonts w:ascii="Arial" w:hAnsi="Arial" w:cs="Arial"/>
        </w:rPr>
        <w:t xml:space="preserve">, </w:t>
      </w:r>
      <w:r w:rsidRPr="00043495">
        <w:rPr>
          <w:rFonts w:ascii="Arial" w:hAnsi="Arial"/>
        </w:rPr>
        <w:t>что</w:t>
      </w:r>
      <w:r w:rsidRPr="00043495">
        <w:rPr>
          <w:rFonts w:ascii="Arial" w:hAnsi="Arial" w:cs="Arial"/>
        </w:rPr>
        <w:t xml:space="preserve"> 45% </w:t>
      </w:r>
      <w:r w:rsidRPr="00043495">
        <w:rPr>
          <w:rFonts w:ascii="Arial" w:hAnsi="Arial"/>
        </w:rPr>
        <w:t>американцев</w:t>
      </w:r>
      <w:r w:rsidRPr="00043495">
        <w:rPr>
          <w:rFonts w:ascii="Arial" w:hAnsi="Arial" w:cs="Arial"/>
        </w:rPr>
        <w:t xml:space="preserve"> </w:t>
      </w:r>
      <w:r w:rsidRPr="00043495">
        <w:rPr>
          <w:rFonts w:ascii="Arial" w:hAnsi="Arial"/>
        </w:rPr>
        <w:t>думают</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том</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семья</w:t>
      </w:r>
      <w:r w:rsidRPr="00043495">
        <w:rPr>
          <w:rFonts w:ascii="Arial" w:hAnsi="Arial" w:cs="Arial"/>
        </w:rPr>
        <w:t xml:space="preserve"> </w:t>
      </w:r>
      <w:r w:rsidRPr="00043495">
        <w:rPr>
          <w:rFonts w:ascii="Arial" w:hAnsi="Arial"/>
        </w:rPr>
        <w:t>изменилась</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худшую</w:t>
      </w:r>
      <w:r w:rsidRPr="00043495">
        <w:rPr>
          <w:rFonts w:ascii="Arial" w:hAnsi="Arial" w:cs="Arial"/>
        </w:rPr>
        <w:t xml:space="preserve"> </w:t>
      </w:r>
      <w:r w:rsidRPr="00043495">
        <w:rPr>
          <w:rFonts w:ascii="Arial" w:hAnsi="Arial"/>
        </w:rPr>
        <w:t>сторону</w:t>
      </w:r>
      <w:r w:rsidRPr="00043495">
        <w:rPr>
          <w:rFonts w:ascii="Arial" w:hAnsi="Arial" w:cs="Arial"/>
        </w:rPr>
        <w:t xml:space="preserve">. </w:t>
      </w:r>
      <w:r w:rsidRPr="00043495">
        <w:rPr>
          <w:rFonts w:ascii="Arial" w:hAnsi="Arial"/>
        </w:rPr>
        <w:t>Из</w:t>
      </w:r>
      <w:r w:rsidRPr="00043495">
        <w:rPr>
          <w:rFonts w:ascii="Arial" w:hAnsi="Arial" w:cs="Arial"/>
        </w:rPr>
        <w:t xml:space="preserve"> 1592 </w:t>
      </w:r>
      <w:r w:rsidRPr="00043495">
        <w:rPr>
          <w:rFonts w:ascii="Arial" w:hAnsi="Arial"/>
        </w:rPr>
        <w:t>взрослых</w:t>
      </w:r>
      <w:r w:rsidRPr="00043495">
        <w:rPr>
          <w:rFonts w:ascii="Arial" w:hAnsi="Arial" w:cs="Arial"/>
        </w:rPr>
        <w:t xml:space="preserve"> 18% </w:t>
      </w:r>
      <w:r w:rsidRPr="00043495">
        <w:rPr>
          <w:rFonts w:ascii="Arial" w:hAnsi="Arial"/>
        </w:rPr>
        <w:t>сказали</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они</w:t>
      </w:r>
      <w:r w:rsidRPr="00043495">
        <w:rPr>
          <w:rFonts w:ascii="Arial" w:hAnsi="Arial" w:cs="Arial"/>
        </w:rPr>
        <w:t xml:space="preserve"> </w:t>
      </w:r>
      <w:r w:rsidRPr="00043495">
        <w:rPr>
          <w:rFonts w:ascii="Arial" w:hAnsi="Arial"/>
        </w:rPr>
        <w:t>лично</w:t>
      </w:r>
      <w:r w:rsidRPr="00043495">
        <w:rPr>
          <w:rFonts w:ascii="Arial" w:hAnsi="Arial" w:cs="Arial"/>
        </w:rPr>
        <w:t xml:space="preserve"> </w:t>
      </w:r>
      <w:r w:rsidRPr="00043495">
        <w:rPr>
          <w:rFonts w:ascii="Arial" w:hAnsi="Arial"/>
        </w:rPr>
        <w:t>знают</w:t>
      </w:r>
      <w:r w:rsidRPr="00043495">
        <w:rPr>
          <w:rFonts w:ascii="Arial" w:hAnsi="Arial" w:cs="Arial"/>
        </w:rPr>
        <w:t xml:space="preserve"> </w:t>
      </w:r>
      <w:r w:rsidRPr="00043495">
        <w:rPr>
          <w:rFonts w:ascii="Arial" w:hAnsi="Arial"/>
        </w:rPr>
        <w:t>семьи</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которых</w:t>
      </w:r>
      <w:r w:rsidRPr="00043495">
        <w:rPr>
          <w:rFonts w:ascii="Arial" w:hAnsi="Arial" w:cs="Arial"/>
        </w:rPr>
        <w:t xml:space="preserve"> </w:t>
      </w:r>
      <w:r w:rsidRPr="00043495">
        <w:rPr>
          <w:rFonts w:ascii="Arial" w:hAnsi="Arial"/>
        </w:rPr>
        <w:t>притесняют</w:t>
      </w:r>
      <w:r w:rsidRPr="00043495">
        <w:rPr>
          <w:rFonts w:ascii="Arial" w:hAnsi="Arial" w:cs="Arial"/>
        </w:rPr>
        <w:t xml:space="preserve"> </w:t>
      </w:r>
      <w:r w:rsidRPr="00043495">
        <w:rPr>
          <w:rFonts w:ascii="Arial" w:hAnsi="Arial"/>
        </w:rPr>
        <w:t>детей</w:t>
      </w:r>
      <w:r w:rsidRPr="00043495">
        <w:rPr>
          <w:rFonts w:ascii="Arial" w:hAnsi="Arial" w:cs="Arial"/>
        </w:rPr>
        <w:t xml:space="preserve">, </w:t>
      </w:r>
      <w:r w:rsidRPr="00043495">
        <w:rPr>
          <w:rFonts w:ascii="Arial" w:hAnsi="Arial"/>
        </w:rPr>
        <w:t>и</w:t>
      </w:r>
      <w:r w:rsidRPr="00043495">
        <w:rPr>
          <w:rFonts w:ascii="Arial" w:hAnsi="Arial" w:cs="Arial"/>
        </w:rPr>
        <w:t xml:space="preserve"> 18% </w:t>
      </w:r>
      <w:r w:rsidRPr="00043495">
        <w:rPr>
          <w:rFonts w:ascii="Arial" w:hAnsi="Arial"/>
        </w:rPr>
        <w:t>также</w:t>
      </w:r>
      <w:r w:rsidRPr="00043495">
        <w:rPr>
          <w:rFonts w:ascii="Arial" w:hAnsi="Arial" w:cs="Arial"/>
        </w:rPr>
        <w:t xml:space="preserve"> </w:t>
      </w:r>
      <w:r w:rsidRPr="00043495">
        <w:rPr>
          <w:rFonts w:ascii="Arial" w:hAnsi="Arial"/>
        </w:rPr>
        <w:t>знали</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муже</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жене</w:t>
      </w:r>
      <w:r w:rsidRPr="00043495">
        <w:rPr>
          <w:rFonts w:ascii="Arial" w:hAnsi="Arial" w:cs="Arial"/>
        </w:rPr>
        <w:t xml:space="preserve">, </w:t>
      </w:r>
      <w:r w:rsidRPr="00043495">
        <w:rPr>
          <w:rFonts w:ascii="Arial" w:hAnsi="Arial"/>
        </w:rPr>
        <w:t>которые</w:t>
      </w:r>
      <w:r w:rsidRPr="00043495">
        <w:rPr>
          <w:rFonts w:ascii="Arial" w:hAnsi="Arial" w:cs="Arial"/>
        </w:rPr>
        <w:t xml:space="preserve"> </w:t>
      </w:r>
      <w:r w:rsidRPr="00043495">
        <w:rPr>
          <w:rFonts w:ascii="Arial" w:hAnsi="Arial"/>
        </w:rPr>
        <w:t>притесняют</w:t>
      </w:r>
      <w:r w:rsidRPr="00043495">
        <w:rPr>
          <w:rFonts w:ascii="Arial" w:hAnsi="Arial" w:cs="Arial"/>
        </w:rPr>
        <w:t xml:space="preserve"> </w:t>
      </w:r>
      <w:r w:rsidRPr="00043495">
        <w:rPr>
          <w:rFonts w:ascii="Arial" w:hAnsi="Arial"/>
        </w:rPr>
        <w:t>своего</w:t>
      </w:r>
      <w:r w:rsidRPr="00043495">
        <w:rPr>
          <w:rFonts w:ascii="Arial" w:hAnsi="Arial" w:cs="Arial"/>
        </w:rPr>
        <w:t xml:space="preserve"> </w:t>
      </w:r>
      <w:r w:rsidRPr="00043495">
        <w:rPr>
          <w:rFonts w:ascii="Arial" w:hAnsi="Arial"/>
        </w:rPr>
        <w:t>ребенка</w:t>
      </w:r>
      <w:r w:rsidRPr="00043495">
        <w:rPr>
          <w:rFonts w:ascii="Arial" w:hAnsi="Arial" w:cs="Arial"/>
        </w:rPr>
        <w:t xml:space="preserve">. </w:t>
      </w:r>
      <w:r w:rsidRPr="00043495">
        <w:rPr>
          <w:rFonts w:ascii="Arial" w:hAnsi="Arial"/>
        </w:rPr>
        <w:t>Наконец</w:t>
      </w:r>
      <w:r w:rsidRPr="00043495">
        <w:rPr>
          <w:rFonts w:ascii="Arial" w:hAnsi="Arial" w:cs="Arial"/>
        </w:rPr>
        <w:t xml:space="preserve">, 25% </w:t>
      </w:r>
      <w:r w:rsidRPr="00043495">
        <w:rPr>
          <w:rFonts w:ascii="Arial" w:hAnsi="Arial"/>
        </w:rPr>
        <w:t>сообщили</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их</w:t>
      </w:r>
      <w:r w:rsidRPr="00043495">
        <w:rPr>
          <w:rFonts w:ascii="Arial" w:hAnsi="Arial" w:cs="Arial"/>
        </w:rPr>
        <w:t xml:space="preserve"> </w:t>
      </w:r>
      <w:r w:rsidRPr="00043495">
        <w:rPr>
          <w:rFonts w:ascii="Arial" w:hAnsi="Arial"/>
        </w:rPr>
        <w:t>семью</w:t>
      </w:r>
      <w:r w:rsidRPr="00043495">
        <w:rPr>
          <w:rFonts w:ascii="Arial" w:hAnsi="Arial" w:cs="Arial"/>
        </w:rPr>
        <w:t xml:space="preserve"> </w:t>
      </w:r>
      <w:r w:rsidRPr="00043495">
        <w:rPr>
          <w:rFonts w:ascii="Arial" w:hAnsi="Arial"/>
        </w:rPr>
        <w:t>неблагоприятно</w:t>
      </w:r>
      <w:r w:rsidRPr="00043495">
        <w:rPr>
          <w:rFonts w:ascii="Arial" w:hAnsi="Arial" w:cs="Arial"/>
        </w:rPr>
        <w:t xml:space="preserve"> </w:t>
      </w:r>
      <w:r w:rsidRPr="00043495">
        <w:rPr>
          <w:rFonts w:ascii="Arial" w:hAnsi="Arial"/>
        </w:rPr>
        <w:t>влияют</w:t>
      </w:r>
      <w:r w:rsidRPr="00043495">
        <w:rPr>
          <w:rFonts w:ascii="Arial" w:hAnsi="Arial" w:cs="Arial"/>
        </w:rPr>
        <w:t xml:space="preserve"> </w:t>
      </w:r>
      <w:r w:rsidRPr="00043495">
        <w:rPr>
          <w:rFonts w:ascii="Arial" w:hAnsi="Arial"/>
        </w:rPr>
        <w:t>проблемы</w:t>
      </w:r>
      <w:r w:rsidRPr="00043495">
        <w:rPr>
          <w:rFonts w:ascii="Arial" w:hAnsi="Arial" w:cs="Arial"/>
        </w:rPr>
        <w:t xml:space="preserve">, </w:t>
      </w:r>
      <w:r w:rsidRPr="00043495">
        <w:rPr>
          <w:rFonts w:ascii="Arial" w:hAnsi="Arial"/>
        </w:rPr>
        <w:t>связанные</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алкоголем</w:t>
      </w:r>
      <w:r w:rsidRPr="00043495">
        <w:rPr>
          <w:rFonts w:ascii="Arial" w:hAnsi="Arial" w:cs="Arial"/>
        </w:rPr>
        <w:t xml:space="preserve">. </w:t>
      </w:r>
      <w:r w:rsidRPr="00043495">
        <w:rPr>
          <w:rFonts w:ascii="Arial" w:hAnsi="Arial"/>
        </w:rPr>
        <w:t>Другие</w:t>
      </w:r>
      <w:r w:rsidRPr="00043495">
        <w:rPr>
          <w:rFonts w:ascii="Arial" w:hAnsi="Arial" w:cs="Arial"/>
        </w:rPr>
        <w:t xml:space="preserve"> </w:t>
      </w:r>
      <w:r w:rsidRPr="00043495">
        <w:rPr>
          <w:rFonts w:ascii="Arial" w:hAnsi="Arial"/>
        </w:rPr>
        <w:t>полагали</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хотя</w:t>
      </w:r>
      <w:r w:rsidRPr="00043495">
        <w:rPr>
          <w:rFonts w:ascii="Arial" w:hAnsi="Arial" w:cs="Arial"/>
        </w:rPr>
        <w:t xml:space="preserve"> </w:t>
      </w:r>
      <w:r w:rsidRPr="00043495">
        <w:rPr>
          <w:rFonts w:ascii="Arial" w:hAnsi="Arial"/>
        </w:rPr>
        <w:t>семейная</w:t>
      </w:r>
      <w:r w:rsidRPr="00043495">
        <w:rPr>
          <w:rFonts w:ascii="Arial" w:hAnsi="Arial" w:cs="Arial"/>
        </w:rPr>
        <w:t xml:space="preserve"> </w:t>
      </w:r>
      <w:r w:rsidRPr="00043495">
        <w:rPr>
          <w:rFonts w:ascii="Arial" w:hAnsi="Arial"/>
        </w:rPr>
        <w:t>жизнь</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самом</w:t>
      </w:r>
      <w:r w:rsidRPr="00043495">
        <w:rPr>
          <w:rFonts w:ascii="Arial" w:hAnsi="Arial" w:cs="Arial"/>
        </w:rPr>
        <w:t xml:space="preserve"> </w:t>
      </w:r>
      <w:r w:rsidRPr="00043495">
        <w:rPr>
          <w:rFonts w:ascii="Arial" w:hAnsi="Arial"/>
        </w:rPr>
        <w:t>деле</w:t>
      </w:r>
      <w:r w:rsidRPr="00043495">
        <w:rPr>
          <w:rFonts w:ascii="Arial" w:hAnsi="Arial" w:cs="Arial"/>
        </w:rPr>
        <w:t xml:space="preserve"> </w:t>
      </w:r>
      <w:r w:rsidRPr="00043495">
        <w:rPr>
          <w:rFonts w:ascii="Arial" w:hAnsi="Arial"/>
        </w:rPr>
        <w:t>изменилась</w:t>
      </w:r>
      <w:r w:rsidRPr="00043495">
        <w:rPr>
          <w:rFonts w:ascii="Arial" w:hAnsi="Arial" w:cs="Arial"/>
        </w:rPr>
        <w:t xml:space="preserve">, </w:t>
      </w:r>
      <w:r w:rsidRPr="00043495">
        <w:rPr>
          <w:rFonts w:ascii="Arial" w:hAnsi="Arial"/>
        </w:rPr>
        <w:t>она</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стала</w:t>
      </w:r>
      <w:r w:rsidRPr="00043495">
        <w:rPr>
          <w:rFonts w:ascii="Arial" w:hAnsi="Arial" w:cs="Arial"/>
        </w:rPr>
        <w:t xml:space="preserve"> </w:t>
      </w:r>
      <w:r w:rsidRPr="00043495">
        <w:rPr>
          <w:rFonts w:ascii="Arial" w:hAnsi="Arial"/>
        </w:rPr>
        <w:t>хуже</w:t>
      </w:r>
      <w:r w:rsidRPr="00043495">
        <w:rPr>
          <w:rFonts w:ascii="Arial" w:hAnsi="Arial" w:cs="Arial"/>
        </w:rPr>
        <w:t xml:space="preserve">. </w:t>
      </w:r>
      <w:r w:rsidRPr="00043495">
        <w:rPr>
          <w:rFonts w:ascii="Arial" w:hAnsi="Arial"/>
        </w:rPr>
        <w:t>Ссылаясь</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большее</w:t>
      </w:r>
      <w:r w:rsidRPr="00043495">
        <w:rPr>
          <w:rFonts w:ascii="Arial" w:hAnsi="Arial" w:cs="Arial"/>
        </w:rPr>
        <w:t xml:space="preserve"> </w:t>
      </w:r>
      <w:r w:rsidRPr="00043495">
        <w:rPr>
          <w:rFonts w:ascii="Arial" w:hAnsi="Arial"/>
        </w:rPr>
        <w:t>уравнивание</w:t>
      </w:r>
      <w:r w:rsidRPr="00043495">
        <w:rPr>
          <w:rFonts w:ascii="Arial" w:hAnsi="Arial" w:cs="Arial"/>
        </w:rPr>
        <w:t xml:space="preserve"> </w:t>
      </w:r>
      <w:r w:rsidRPr="00043495">
        <w:rPr>
          <w:rFonts w:ascii="Arial" w:hAnsi="Arial"/>
        </w:rPr>
        <w:t>половых</w:t>
      </w:r>
      <w:r w:rsidRPr="00043495">
        <w:rPr>
          <w:rFonts w:ascii="Arial" w:hAnsi="Arial" w:cs="Arial"/>
        </w:rPr>
        <w:t xml:space="preserve"> </w:t>
      </w:r>
      <w:r w:rsidRPr="00043495">
        <w:rPr>
          <w:rFonts w:ascii="Arial" w:hAnsi="Arial"/>
        </w:rPr>
        <w:t>ролей</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домашних</w:t>
      </w:r>
      <w:r w:rsidRPr="00043495">
        <w:rPr>
          <w:rFonts w:ascii="Arial" w:hAnsi="Arial" w:cs="Arial"/>
        </w:rPr>
        <w:t xml:space="preserve"> </w:t>
      </w:r>
      <w:r w:rsidRPr="00043495">
        <w:rPr>
          <w:rFonts w:ascii="Arial" w:hAnsi="Arial"/>
        </w:rPr>
        <w:t>обязанностей</w:t>
      </w:r>
      <w:r w:rsidRPr="00043495">
        <w:rPr>
          <w:rFonts w:ascii="Arial" w:hAnsi="Arial" w:cs="Arial"/>
        </w:rPr>
        <w:t xml:space="preserve"> </w:t>
      </w:r>
      <w:r w:rsidRPr="00043495">
        <w:rPr>
          <w:rFonts w:ascii="Arial" w:hAnsi="Arial"/>
        </w:rPr>
        <w:t>членов</w:t>
      </w:r>
      <w:r w:rsidRPr="00043495">
        <w:rPr>
          <w:rFonts w:ascii="Arial" w:hAnsi="Arial" w:cs="Arial"/>
        </w:rPr>
        <w:t xml:space="preserve"> </w:t>
      </w:r>
      <w:r w:rsidRPr="00043495">
        <w:rPr>
          <w:rFonts w:ascii="Arial" w:hAnsi="Arial"/>
        </w:rPr>
        <w:t>се</w:t>
      </w:r>
      <w:r w:rsidRPr="00043495">
        <w:rPr>
          <w:rFonts w:ascii="Arial" w:hAnsi="Arial"/>
        </w:rPr>
        <w:softHyphen/>
        <w:t>мьи</w:t>
      </w:r>
      <w:r w:rsidRPr="00043495">
        <w:rPr>
          <w:rFonts w:ascii="Arial" w:hAnsi="Arial" w:cs="Arial"/>
        </w:rPr>
        <w:t xml:space="preserve">, </w:t>
      </w:r>
      <w:r w:rsidRPr="00043495">
        <w:rPr>
          <w:rFonts w:ascii="Arial" w:hAnsi="Arial"/>
        </w:rPr>
        <w:t>возросшую</w:t>
      </w:r>
      <w:r w:rsidRPr="00043495">
        <w:rPr>
          <w:rFonts w:ascii="Arial" w:hAnsi="Arial" w:cs="Arial"/>
        </w:rPr>
        <w:t xml:space="preserve"> </w:t>
      </w:r>
      <w:r w:rsidRPr="00043495">
        <w:rPr>
          <w:rFonts w:ascii="Arial" w:hAnsi="Arial"/>
        </w:rPr>
        <w:t>возможность</w:t>
      </w:r>
      <w:r w:rsidRPr="00043495">
        <w:rPr>
          <w:rFonts w:ascii="Arial" w:hAnsi="Arial" w:cs="Arial"/>
        </w:rPr>
        <w:t xml:space="preserve"> </w:t>
      </w:r>
      <w:r w:rsidRPr="00043495">
        <w:rPr>
          <w:rFonts w:ascii="Arial" w:hAnsi="Arial"/>
        </w:rPr>
        <w:t>женщинам</w:t>
      </w:r>
      <w:r w:rsidRPr="00043495">
        <w:rPr>
          <w:rFonts w:ascii="Arial" w:hAnsi="Arial" w:cs="Arial"/>
        </w:rPr>
        <w:t xml:space="preserve"> </w:t>
      </w:r>
      <w:r w:rsidRPr="00043495">
        <w:rPr>
          <w:rFonts w:ascii="Arial" w:hAnsi="Arial"/>
        </w:rPr>
        <w:t>работать</w:t>
      </w:r>
      <w:r w:rsidRPr="00043495">
        <w:rPr>
          <w:rFonts w:ascii="Arial" w:hAnsi="Arial" w:cs="Arial"/>
        </w:rPr>
        <w:t xml:space="preserve"> </w:t>
      </w:r>
      <w:r w:rsidRPr="00043495">
        <w:rPr>
          <w:rFonts w:ascii="Arial" w:hAnsi="Arial"/>
        </w:rPr>
        <w:t>вне</w:t>
      </w:r>
      <w:r w:rsidRPr="00043495">
        <w:rPr>
          <w:rFonts w:ascii="Arial" w:hAnsi="Arial" w:cs="Arial"/>
        </w:rPr>
        <w:t xml:space="preserve"> </w:t>
      </w:r>
      <w:r w:rsidRPr="00043495">
        <w:rPr>
          <w:rFonts w:ascii="Arial" w:hAnsi="Arial"/>
        </w:rPr>
        <w:t>дома</w:t>
      </w:r>
      <w:r w:rsidRPr="00043495">
        <w:rPr>
          <w:rFonts w:ascii="Arial" w:hAnsi="Arial" w:cs="Arial"/>
        </w:rPr>
        <w:t xml:space="preserve">, </w:t>
      </w:r>
      <w:r w:rsidRPr="00043495">
        <w:rPr>
          <w:rFonts w:ascii="Arial" w:hAnsi="Arial"/>
        </w:rPr>
        <w:t>рост</w:t>
      </w:r>
      <w:r w:rsidRPr="00043495">
        <w:rPr>
          <w:rFonts w:ascii="Arial" w:hAnsi="Arial" w:cs="Arial"/>
        </w:rPr>
        <w:t xml:space="preserve"> </w:t>
      </w:r>
      <w:r w:rsidRPr="00043495">
        <w:rPr>
          <w:rFonts w:ascii="Arial" w:hAnsi="Arial"/>
        </w:rPr>
        <w:t>доступности</w:t>
      </w:r>
      <w:r w:rsidRPr="00043495">
        <w:rPr>
          <w:rFonts w:ascii="Arial" w:hAnsi="Arial" w:cs="Arial"/>
        </w:rPr>
        <w:t xml:space="preserve"> </w:t>
      </w:r>
      <w:r w:rsidRPr="00043495">
        <w:rPr>
          <w:rFonts w:ascii="Arial" w:hAnsi="Arial"/>
        </w:rPr>
        <w:t>служб</w:t>
      </w:r>
      <w:r w:rsidRPr="00043495">
        <w:rPr>
          <w:rFonts w:ascii="Arial" w:hAnsi="Arial" w:cs="Arial"/>
        </w:rPr>
        <w:t xml:space="preserve"> </w:t>
      </w:r>
      <w:r w:rsidRPr="00043495">
        <w:rPr>
          <w:rFonts w:ascii="Arial" w:hAnsi="Arial"/>
        </w:rPr>
        <w:t>дет</w:t>
      </w:r>
      <w:r w:rsidRPr="00043495">
        <w:rPr>
          <w:rFonts w:ascii="Arial" w:hAnsi="Arial"/>
        </w:rPr>
        <w:softHyphen/>
        <w:t>ского</w:t>
      </w:r>
      <w:r w:rsidRPr="00043495">
        <w:rPr>
          <w:rFonts w:ascii="Arial" w:hAnsi="Arial" w:cs="Arial"/>
        </w:rPr>
        <w:t xml:space="preserve"> </w:t>
      </w:r>
      <w:r w:rsidRPr="00043495">
        <w:rPr>
          <w:rFonts w:ascii="Arial" w:hAnsi="Arial"/>
        </w:rPr>
        <w:t>сервиса</w:t>
      </w:r>
      <w:r w:rsidRPr="00043495">
        <w:rPr>
          <w:rFonts w:ascii="Arial" w:hAnsi="Arial" w:cs="Arial"/>
        </w:rPr>
        <w:t xml:space="preserve"> </w:t>
      </w:r>
      <w:r w:rsidRPr="00043495">
        <w:rPr>
          <w:rFonts w:ascii="Arial" w:hAnsi="Arial"/>
        </w:rPr>
        <w:t>высокого</w:t>
      </w:r>
      <w:r w:rsidRPr="00043495">
        <w:rPr>
          <w:rFonts w:ascii="Arial" w:hAnsi="Arial" w:cs="Arial"/>
        </w:rPr>
        <w:t xml:space="preserve"> </w:t>
      </w:r>
      <w:r w:rsidRPr="00043495">
        <w:rPr>
          <w:rFonts w:ascii="Arial" w:hAnsi="Arial"/>
        </w:rPr>
        <w:t>качества</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позитивное</w:t>
      </w:r>
      <w:r w:rsidRPr="00043495">
        <w:rPr>
          <w:rFonts w:ascii="Arial" w:hAnsi="Arial" w:cs="Arial"/>
        </w:rPr>
        <w:t xml:space="preserve"> </w:t>
      </w:r>
      <w:r w:rsidRPr="00043495">
        <w:rPr>
          <w:rFonts w:ascii="Arial" w:hAnsi="Arial"/>
        </w:rPr>
        <w:t>влияние</w:t>
      </w:r>
      <w:r w:rsidRPr="00043495">
        <w:rPr>
          <w:rFonts w:ascii="Arial" w:hAnsi="Arial" w:cs="Arial"/>
        </w:rPr>
        <w:t xml:space="preserve"> </w:t>
      </w:r>
      <w:r w:rsidRPr="00043495">
        <w:rPr>
          <w:rFonts w:ascii="Arial" w:hAnsi="Arial"/>
        </w:rPr>
        <w:t>развода</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детей</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тех</w:t>
      </w:r>
      <w:r w:rsidRPr="00043495">
        <w:rPr>
          <w:rFonts w:ascii="Arial" w:hAnsi="Arial" w:cs="Arial"/>
        </w:rPr>
        <w:t xml:space="preserve"> </w:t>
      </w:r>
      <w:r w:rsidRPr="00043495">
        <w:rPr>
          <w:rFonts w:ascii="Arial" w:hAnsi="Arial"/>
        </w:rPr>
        <w:t>случаях</w:t>
      </w:r>
      <w:r w:rsidRPr="00043495">
        <w:rPr>
          <w:rFonts w:ascii="Arial" w:hAnsi="Arial" w:cs="Arial"/>
        </w:rPr>
        <w:t xml:space="preserve">, </w:t>
      </w:r>
      <w:r w:rsidRPr="00043495">
        <w:rPr>
          <w:rFonts w:ascii="Arial" w:hAnsi="Arial"/>
        </w:rPr>
        <w:t>ко</w:t>
      </w:r>
      <w:r w:rsidRPr="00043495">
        <w:rPr>
          <w:rFonts w:ascii="Arial" w:hAnsi="Arial"/>
        </w:rPr>
        <w:softHyphen/>
        <w:t>гда</w:t>
      </w:r>
      <w:r w:rsidRPr="00043495">
        <w:rPr>
          <w:rFonts w:ascii="Arial" w:hAnsi="Arial" w:cs="Arial"/>
        </w:rPr>
        <w:t xml:space="preserve"> </w:t>
      </w:r>
      <w:r w:rsidRPr="00043495">
        <w:rPr>
          <w:rFonts w:ascii="Arial" w:hAnsi="Arial"/>
        </w:rPr>
        <w:t>перспектива</w:t>
      </w:r>
      <w:r w:rsidRPr="00043495">
        <w:rPr>
          <w:rFonts w:ascii="Arial" w:hAnsi="Arial" w:cs="Arial"/>
        </w:rPr>
        <w:t xml:space="preserve"> </w:t>
      </w:r>
      <w:r w:rsidRPr="00043495">
        <w:rPr>
          <w:rFonts w:ascii="Arial" w:hAnsi="Arial"/>
        </w:rPr>
        <w:t>роста</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обоими</w:t>
      </w:r>
      <w:r w:rsidRPr="00043495">
        <w:rPr>
          <w:rFonts w:ascii="Arial" w:hAnsi="Arial" w:cs="Arial"/>
        </w:rPr>
        <w:t xml:space="preserve"> </w:t>
      </w:r>
      <w:r w:rsidRPr="00043495">
        <w:rPr>
          <w:rFonts w:ascii="Arial" w:hAnsi="Arial"/>
        </w:rPr>
        <w:t>родителями</w:t>
      </w:r>
      <w:r w:rsidRPr="00043495">
        <w:rPr>
          <w:rFonts w:ascii="Arial" w:hAnsi="Arial" w:cs="Arial"/>
        </w:rPr>
        <w:t xml:space="preserve"> </w:t>
      </w:r>
      <w:r w:rsidRPr="00043495">
        <w:rPr>
          <w:rFonts w:ascii="Arial" w:hAnsi="Arial"/>
        </w:rPr>
        <w:t>становится</w:t>
      </w:r>
      <w:r w:rsidRPr="00043495">
        <w:rPr>
          <w:rFonts w:ascii="Arial" w:hAnsi="Arial" w:cs="Arial"/>
        </w:rPr>
        <w:t xml:space="preserve"> </w:t>
      </w:r>
      <w:r w:rsidRPr="00043495">
        <w:rPr>
          <w:rFonts w:ascii="Arial" w:hAnsi="Arial"/>
        </w:rPr>
        <w:t>невозможной</w:t>
      </w:r>
      <w:r w:rsidRPr="00043495">
        <w:rPr>
          <w:rFonts w:ascii="Arial" w:hAnsi="Arial" w:cs="Arial"/>
        </w:rPr>
        <w:t xml:space="preserve">, </w:t>
      </w:r>
      <w:r w:rsidRPr="00043495">
        <w:rPr>
          <w:rFonts w:ascii="Arial" w:hAnsi="Arial"/>
        </w:rPr>
        <w:t>часть</w:t>
      </w:r>
      <w:r w:rsidRPr="00043495">
        <w:rPr>
          <w:rFonts w:ascii="Arial" w:hAnsi="Arial" w:cs="Arial"/>
        </w:rPr>
        <w:t xml:space="preserve"> </w:t>
      </w:r>
      <w:r w:rsidRPr="00043495">
        <w:rPr>
          <w:rFonts w:ascii="Arial" w:hAnsi="Arial"/>
        </w:rPr>
        <w:t>людей действительно</w:t>
      </w:r>
      <w:r w:rsidRPr="00043495">
        <w:rPr>
          <w:rFonts w:ascii="Arial" w:hAnsi="Arial" w:cs="Arial"/>
        </w:rPr>
        <w:t xml:space="preserve"> </w:t>
      </w:r>
      <w:r w:rsidRPr="00043495">
        <w:rPr>
          <w:rFonts w:ascii="Arial" w:hAnsi="Arial"/>
        </w:rPr>
        <w:t>полагают</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семья</w:t>
      </w:r>
      <w:r w:rsidRPr="00043495">
        <w:rPr>
          <w:rFonts w:ascii="Arial" w:hAnsi="Arial" w:cs="Arial"/>
        </w:rPr>
        <w:t xml:space="preserve"> </w:t>
      </w:r>
      <w:r w:rsidRPr="00043495">
        <w:rPr>
          <w:rFonts w:ascii="Arial" w:hAnsi="Arial"/>
        </w:rPr>
        <w:t>стала</w:t>
      </w:r>
      <w:r w:rsidRPr="00043495">
        <w:rPr>
          <w:rFonts w:ascii="Arial" w:hAnsi="Arial" w:cs="Arial"/>
        </w:rPr>
        <w:t xml:space="preserve"> </w:t>
      </w:r>
      <w:r w:rsidRPr="00043495">
        <w:rPr>
          <w:rFonts w:ascii="Arial" w:hAnsi="Arial"/>
        </w:rPr>
        <w:t>более</w:t>
      </w:r>
      <w:r w:rsidRPr="00043495">
        <w:rPr>
          <w:rFonts w:ascii="Arial" w:hAnsi="Arial" w:cs="Arial"/>
        </w:rPr>
        <w:t xml:space="preserve"> </w:t>
      </w:r>
      <w:r w:rsidRPr="00043495">
        <w:rPr>
          <w:rFonts w:ascii="Arial" w:hAnsi="Arial"/>
        </w:rPr>
        <w:t>эффективно</w:t>
      </w:r>
      <w:r w:rsidRPr="00043495">
        <w:rPr>
          <w:rFonts w:ascii="Arial" w:hAnsi="Arial" w:cs="Arial"/>
        </w:rPr>
        <w:t xml:space="preserve"> </w:t>
      </w:r>
      <w:r w:rsidRPr="00043495">
        <w:rPr>
          <w:rFonts w:ascii="Arial" w:hAnsi="Arial"/>
        </w:rPr>
        <w:t>функционирующей</w:t>
      </w:r>
      <w:r w:rsidRPr="00043495">
        <w:rPr>
          <w:rFonts w:ascii="Arial" w:hAnsi="Arial" w:cs="Arial"/>
        </w:rPr>
        <w:t xml:space="preserve"> </w:t>
      </w:r>
      <w:r w:rsidRPr="00043495">
        <w:rPr>
          <w:rFonts w:ascii="Arial" w:hAnsi="Arial"/>
        </w:rPr>
        <w:t>структурой</w:t>
      </w:r>
      <w:r w:rsidRPr="00043495">
        <w:rPr>
          <w:rFonts w:ascii="Arial" w:hAnsi="Arial" w:cs="Arial"/>
        </w:rPr>
        <w:t>.</w:t>
      </w:r>
    </w:p>
    <w:p w14:paraId="458AEB63" w14:textId="77777777" w:rsidR="009B632D" w:rsidRPr="00043495" w:rsidRDefault="009B632D" w:rsidP="00043495">
      <w:pPr>
        <w:rPr>
          <w:rFonts w:ascii="Arial" w:hAnsi="Arial"/>
          <w:sz w:val="24"/>
          <w:szCs w:val="24"/>
        </w:rPr>
      </w:pPr>
      <w:r w:rsidRPr="00043495">
        <w:rPr>
          <w:rFonts w:ascii="Arial" w:hAnsi="Arial"/>
          <w:b/>
          <w:bCs/>
          <w:sz w:val="26"/>
          <w:szCs w:val="26"/>
        </w:rPr>
        <w:t>Дети</w:t>
      </w:r>
    </w:p>
    <w:p w14:paraId="7D74FD6B" w14:textId="77777777" w:rsidR="009B632D" w:rsidRPr="00043495" w:rsidRDefault="009B632D" w:rsidP="00043495">
      <w:pPr>
        <w:rPr>
          <w:rFonts w:ascii="Arial" w:hAnsi="Arial"/>
          <w:sz w:val="24"/>
          <w:szCs w:val="24"/>
        </w:rPr>
      </w:pPr>
      <w:r w:rsidRPr="00043495">
        <w:t>Однажды один мой друг сказал, что дети — это стресс, растущий скорее в геомет</w:t>
      </w:r>
      <w:r w:rsidRPr="00043495">
        <w:softHyphen/>
        <w:t>рической прогрессии, нежели арифметической. Он имел в виду, что пара, у кото</w:t>
      </w:r>
      <w:r w:rsidRPr="00043495">
        <w:softHyphen/>
        <w:t>рой есть ребенок, имеет дополнительные стрессоры, эквивалентные наличию еще двух взрослых; пара, у которой уже есть ребенок, с появлением еще одного ребен</w:t>
      </w:r>
      <w:r w:rsidRPr="00043495">
        <w:softHyphen/>
        <w:t>ка, умножает свой стресс на некоторое число, отличное от единицы или двух; па</w:t>
      </w:r>
      <w:r w:rsidRPr="00043495">
        <w:softHyphen/>
        <w:t>ра с двумя детьми... Каждый, кто когда-нибудь читал газетные заметки или книги Эрмы Бомбек, знает, что имел в виду мой друг. Дети восхитительны, но, конечно, являются источниками стресса. Это и понятно, так как стресс предполагает необ</w:t>
      </w:r>
      <w:r w:rsidRPr="00043495">
        <w:softHyphen/>
        <w:t>ходимость приспосабливаться к изменениям. Хотя все мы меняемся, дети меня</w:t>
      </w:r>
      <w:r w:rsidRPr="00043495">
        <w:softHyphen/>
        <w:t>ются быстрее, чаще и резче, чем зрелые взрослые. Меняется тело ребенка, его ду</w:t>
      </w:r>
      <w:r w:rsidRPr="00043495">
        <w:softHyphen/>
        <w:t>ша, социальные навыки, расширяется его жизненное пространство. Ожидать, что подобные изменения не будут нести стресс, просто нереалистично.</w:t>
      </w:r>
    </w:p>
    <w:p w14:paraId="0C2AE484" w14:textId="77777777" w:rsidR="009B632D" w:rsidRPr="00043495" w:rsidRDefault="009B632D" w:rsidP="00043495">
      <w:pPr>
        <w:rPr>
          <w:rFonts w:ascii="Arial" w:hAnsi="Arial"/>
          <w:sz w:val="24"/>
          <w:szCs w:val="24"/>
        </w:rPr>
      </w:pPr>
      <w:r w:rsidRPr="00043495">
        <w:t>Далее, по мере того как меняются дети, меняется и семья, в которой они рас</w:t>
      </w:r>
      <w:r w:rsidRPr="00043495">
        <w:softHyphen/>
        <w:t>тут. Дети могут принимать на себя больше ответственности, брать больше рабо</w:t>
      </w:r>
      <w:r w:rsidRPr="00043495">
        <w:softHyphen/>
        <w:t>ты, становиться более самодостаточными и отстаивать свое мнение более твердо, чем они это делали ранее. Подобные изменения влияют на других членов семьи. Например, когда дети достаточно подросли, чтобы водить семейный автомобиль, родителям больше не всегда нужно самим быть водителями. Тем не менее они должны приспосабливаться к другим стрессорам: «Будут ли Джошш и машина оба дома на месте вечером?» Это приводит нас к тому самому пресловутому «трудному переходному возрасту»</w:t>
      </w:r>
      <w:r w:rsidRPr="00043495">
        <w:rPr>
          <w:vertAlign w:val="superscript"/>
        </w:rPr>
        <w:t>1</w:t>
      </w:r>
      <w:r w:rsidRPr="00043495">
        <w:t>.</w:t>
      </w:r>
    </w:p>
    <w:p w14:paraId="648D4BFB" w14:textId="77777777" w:rsidR="009B632D" w:rsidRPr="00043495" w:rsidRDefault="009B632D" w:rsidP="00043495">
      <w:pPr>
        <w:rPr>
          <w:rFonts w:ascii="Arial" w:hAnsi="Arial"/>
          <w:sz w:val="24"/>
          <w:szCs w:val="24"/>
        </w:rPr>
      </w:pPr>
      <w:r w:rsidRPr="00043495">
        <w:t>Родители, которые замечают, что дети вступают в «трудный возраст», чувст</w:t>
      </w:r>
      <w:r w:rsidRPr="00043495">
        <w:softHyphen/>
        <w:t>вуют, что у них дрожат колени, начинает стучать сердце и частым гостем стано</w:t>
      </w:r>
      <w:r w:rsidRPr="00043495">
        <w:softHyphen/>
        <w:t>вится головная боль. У подростка могут возникнуть неприятности с наркотиками, сексом, кражами в магазинах, автомобильными происшествиями или прогулами; они могут быть недисциплинированными, отказываться говорить или не показы</w:t>
      </w:r>
      <w:r w:rsidRPr="00043495">
        <w:softHyphen/>
        <w:t>ваться на глаза; у них могут быть проблемы с учителями, друзьями или начальством. С другой стороны, они могут быть компаньонами, помощниками и интересными</w:t>
      </w:r>
    </w:p>
    <w:p w14:paraId="1BA8C696" w14:textId="77777777" w:rsidR="009B632D" w:rsidRPr="00043495" w:rsidRDefault="009B632D" w:rsidP="00043495">
      <w:pPr>
        <w:rPr>
          <w:rFonts w:ascii="Arial" w:hAnsi="Arial"/>
          <w:sz w:val="24"/>
          <w:szCs w:val="24"/>
        </w:rPr>
      </w:pPr>
      <w:r w:rsidRPr="00043495">
        <w:rPr>
          <w:sz w:val="16"/>
          <w:szCs w:val="16"/>
        </w:rPr>
        <w:t xml:space="preserve">В оригинале — возрасту тинэйджеров </w:t>
      </w:r>
      <w:r w:rsidRPr="00043495">
        <w:rPr>
          <w:i/>
          <w:iCs/>
          <w:sz w:val="16"/>
          <w:szCs w:val="16"/>
        </w:rPr>
        <w:t>(</w:t>
      </w:r>
      <w:r w:rsidRPr="00043495">
        <w:rPr>
          <w:i/>
          <w:iCs/>
          <w:sz w:val="16"/>
          <w:szCs w:val="16"/>
          <w:lang w:val="en-US"/>
        </w:rPr>
        <w:t>teenage</w:t>
      </w:r>
      <w:r w:rsidRPr="00043495">
        <w:rPr>
          <w:i/>
          <w:iCs/>
          <w:sz w:val="16"/>
          <w:szCs w:val="16"/>
        </w:rPr>
        <w:t xml:space="preserve"> </w:t>
      </w:r>
      <w:r w:rsidRPr="00043495">
        <w:rPr>
          <w:i/>
          <w:iCs/>
          <w:sz w:val="16"/>
          <w:szCs w:val="16"/>
          <w:lang w:val="en-US"/>
        </w:rPr>
        <w:t>years</w:t>
      </w:r>
      <w:r w:rsidRPr="00043495">
        <w:rPr>
          <w:i/>
          <w:iCs/>
          <w:sz w:val="16"/>
          <w:szCs w:val="16"/>
        </w:rPr>
        <w:t>). — Примеч. пер.</w:t>
      </w:r>
    </w:p>
    <w:p w14:paraId="34D71946" w14:textId="77777777" w:rsidR="009B632D" w:rsidRPr="00043495" w:rsidRDefault="009B632D" w:rsidP="00043495">
      <w:pPr>
        <w:rPr>
          <w:rFonts w:ascii="Arial" w:hAnsi="Arial"/>
          <w:sz w:val="24"/>
          <w:szCs w:val="24"/>
        </w:rPr>
      </w:pPr>
      <w:r w:rsidRPr="00043495">
        <w:rPr>
          <w:sz w:val="22"/>
          <w:szCs w:val="22"/>
        </w:rPr>
        <w:t>собеседниками; они могут быть искренне пре</w:t>
      </w:r>
      <w:r w:rsidRPr="00043495">
        <w:rPr>
          <w:sz w:val="22"/>
          <w:szCs w:val="22"/>
        </w:rPr>
        <w:softHyphen/>
        <w:t>данными делу и стремящимися настойчиво продолжать достигать цели; и они могут быть теми, кем мы очень-очень гордимся. Не будем забывать, что годы, приходящиеся на «труд</w:t>
      </w:r>
      <w:r w:rsidRPr="00043495">
        <w:rPr>
          <w:sz w:val="22"/>
          <w:szCs w:val="22"/>
        </w:rPr>
        <w:softHyphen/>
        <w:t>ный возраст» вашего ребенка, могут быть на</w:t>
      </w:r>
      <w:r w:rsidRPr="00043495">
        <w:rPr>
          <w:sz w:val="22"/>
          <w:szCs w:val="22"/>
        </w:rPr>
        <w:softHyphen/>
        <w:t>полнены стрессом для них самих. Жестокое доказательство тому — число самоубийств, которые подростки пытаются совершить или совершают.</w:t>
      </w:r>
    </w:p>
    <w:p w14:paraId="3AF14F6C" w14:textId="77777777" w:rsidR="009B632D" w:rsidRPr="00043495" w:rsidRDefault="009B632D" w:rsidP="00043495">
      <w:pPr>
        <w:rPr>
          <w:rFonts w:ascii="Arial" w:hAnsi="Arial"/>
          <w:sz w:val="24"/>
          <w:szCs w:val="24"/>
        </w:rPr>
      </w:pPr>
      <w:r w:rsidRPr="00043495">
        <w:rPr>
          <w:sz w:val="22"/>
          <w:szCs w:val="22"/>
        </w:rPr>
        <w:t>Другие годы также могут быть источника</w:t>
      </w:r>
      <w:r w:rsidRPr="00043495">
        <w:rPr>
          <w:sz w:val="22"/>
          <w:szCs w:val="22"/>
        </w:rPr>
        <w:softHyphen/>
        <w:t>ми стресса как для родителей, так и для детей. Отношения детей и родителей описывают как состоящие из трех фаз: привязанность, отсо</w:t>
      </w:r>
      <w:r w:rsidRPr="00043495">
        <w:rPr>
          <w:sz w:val="22"/>
          <w:szCs w:val="22"/>
        </w:rPr>
        <w:softHyphen/>
        <w:t>единение и повторное объединение. В период привязанности ребенок учится любви, одобре</w:t>
      </w:r>
      <w:r w:rsidRPr="00043495">
        <w:rPr>
          <w:sz w:val="22"/>
          <w:szCs w:val="22"/>
        </w:rPr>
        <w:softHyphen/>
        <w:t>нию и принятию со стороны семьи. В период отсоединения он учится независимости и меньше полагается на семью. Время повтор</w:t>
      </w:r>
      <w:r w:rsidRPr="00043495">
        <w:rPr>
          <w:sz w:val="22"/>
          <w:szCs w:val="22"/>
        </w:rPr>
        <w:softHyphen/>
        <w:t>ного объединения наступает после того, как ребенок становится достаточно независимым и защищенным для того, чтобы вновь объеди</w:t>
      </w:r>
      <w:r w:rsidRPr="00043495">
        <w:rPr>
          <w:sz w:val="22"/>
          <w:szCs w:val="22"/>
        </w:rPr>
        <w:softHyphen/>
        <w:t>ниться с семьей. Привязанность является допод-ростковой фазой, отсоединение — подростковой и повторное объединение — по-слеподростковой фазой. Каждая из них имеет свои собственные стрессоры и свои радости.</w:t>
      </w:r>
    </w:p>
    <w:p w14:paraId="5680B687" w14:textId="77777777" w:rsidR="009B632D" w:rsidRPr="00043495" w:rsidRDefault="009B632D" w:rsidP="00043495">
      <w:pPr>
        <w:rPr>
          <w:rFonts w:ascii="Arial" w:hAnsi="Arial"/>
          <w:sz w:val="24"/>
          <w:szCs w:val="24"/>
        </w:rPr>
      </w:pPr>
      <w:r w:rsidRPr="00043495">
        <w:rPr>
          <w:rFonts w:ascii="Arial" w:hAnsi="Arial"/>
          <w:b/>
          <w:bCs/>
          <w:sz w:val="28"/>
          <w:szCs w:val="28"/>
        </w:rPr>
        <w:t>Планирование</w:t>
      </w:r>
      <w:r w:rsidRPr="00043495">
        <w:rPr>
          <w:rFonts w:ascii="Arial" w:hAnsi="Arial" w:cs="Arial"/>
          <w:b/>
          <w:bCs/>
          <w:sz w:val="28"/>
          <w:szCs w:val="28"/>
        </w:rPr>
        <w:t xml:space="preserve"> </w:t>
      </w:r>
      <w:r w:rsidRPr="00043495">
        <w:rPr>
          <w:rFonts w:ascii="Arial" w:hAnsi="Arial"/>
          <w:b/>
          <w:bCs/>
          <w:sz w:val="28"/>
          <w:szCs w:val="28"/>
        </w:rPr>
        <w:t>семьи</w:t>
      </w:r>
    </w:p>
    <w:p w14:paraId="22E74025" w14:textId="77777777" w:rsidR="009B632D" w:rsidRPr="00043495" w:rsidRDefault="009B632D" w:rsidP="00043495">
      <w:pPr>
        <w:rPr>
          <w:rFonts w:ascii="Arial" w:hAnsi="Arial"/>
          <w:sz w:val="24"/>
          <w:szCs w:val="24"/>
        </w:rPr>
      </w:pPr>
      <w:r w:rsidRPr="00043495">
        <w:rPr>
          <w:sz w:val="22"/>
          <w:szCs w:val="22"/>
        </w:rPr>
        <w:t>Обсуждая проблему стресса и детей, необходимо коснуться и планирования ко</w:t>
      </w:r>
      <w:r w:rsidRPr="00043495">
        <w:rPr>
          <w:sz w:val="22"/>
          <w:szCs w:val="22"/>
        </w:rPr>
        <w:softHyphen/>
        <w:t>личества детей, которое супруги хотят иметь. В данном разделе обсуждаются две темы, имеющие к этому отношение: контрацепция и аборты и их отношение к се</w:t>
      </w:r>
      <w:r w:rsidRPr="00043495">
        <w:rPr>
          <w:sz w:val="22"/>
          <w:szCs w:val="22"/>
        </w:rPr>
        <w:softHyphen/>
        <w:t>мейному стрессу.</w:t>
      </w:r>
    </w:p>
    <w:p w14:paraId="1C94A2E3" w14:textId="77777777" w:rsidR="009B632D" w:rsidRPr="00043495" w:rsidRDefault="009B632D" w:rsidP="00043495">
      <w:pPr>
        <w:rPr>
          <w:rFonts w:ascii="Arial" w:hAnsi="Arial"/>
          <w:sz w:val="24"/>
          <w:szCs w:val="24"/>
        </w:rPr>
      </w:pPr>
      <w:r w:rsidRPr="00043495">
        <w:rPr>
          <w:sz w:val="22"/>
          <w:szCs w:val="22"/>
        </w:rPr>
        <w:t>Когда семейные пары решают контролировать зачатие, чтобы ограничить чи</w:t>
      </w:r>
      <w:r w:rsidRPr="00043495">
        <w:rPr>
          <w:sz w:val="22"/>
          <w:szCs w:val="22"/>
        </w:rPr>
        <w:softHyphen/>
        <w:t>сло детей, они должны принять решение о методе. Не существует абсолютно на</w:t>
      </w:r>
      <w:r w:rsidRPr="00043495">
        <w:rPr>
          <w:sz w:val="22"/>
          <w:szCs w:val="22"/>
        </w:rPr>
        <w:softHyphen/>
        <w:t>дежного метода контроля рождаемости. У каждого метода свои преимущества и недостатки, и все это следует изучить, прежде чем выбрать один из них. Этот вы</w:t>
      </w:r>
      <w:r w:rsidRPr="00043495">
        <w:rPr>
          <w:sz w:val="22"/>
          <w:szCs w:val="22"/>
        </w:rPr>
        <w:softHyphen/>
        <w:t>бор тем не менее может вызвать разногласия у сексуальных партнеров и создать стресс. Кто должен отвечать за контроль над рождением детей — мужчина или женщина? Как много неудобств они будут терпеть в своей интимной жизни? Ка</w:t>
      </w:r>
      <w:r w:rsidRPr="00043495">
        <w:rPr>
          <w:sz w:val="22"/>
          <w:szCs w:val="22"/>
        </w:rPr>
        <w:softHyphen/>
        <w:t>кие религиозные предписания должны быть учтены? Как много риска — относи</w:t>
      </w:r>
      <w:r w:rsidRPr="00043495">
        <w:rPr>
          <w:sz w:val="22"/>
          <w:szCs w:val="22"/>
        </w:rPr>
        <w:softHyphen/>
        <w:t>тельно здоровья и относительно вероятности забеременеть — они допускают?</w:t>
      </w:r>
    </w:p>
    <w:p w14:paraId="0D3990F8" w14:textId="77777777" w:rsidR="009B632D" w:rsidRPr="00043495" w:rsidRDefault="009B632D" w:rsidP="00043495">
      <w:pPr>
        <w:rPr>
          <w:rFonts w:ascii="Arial" w:hAnsi="Arial"/>
          <w:sz w:val="24"/>
          <w:szCs w:val="24"/>
        </w:rPr>
      </w:pPr>
      <w:r w:rsidRPr="00043495">
        <w:rPr>
          <w:sz w:val="22"/>
          <w:szCs w:val="22"/>
        </w:rPr>
        <w:t>Когда решение о контроле над рождением детей принято, все еще сохраняется возможность беременности, Ни один метод, кроме воздержания, не является эф</w:t>
      </w:r>
      <w:r w:rsidRPr="00043495">
        <w:rPr>
          <w:sz w:val="22"/>
          <w:szCs w:val="22"/>
        </w:rPr>
        <w:softHyphen/>
        <w:t>фективным на 100%. Что если возникнет нежелательная беременность? Еще один ребенок? Аборт? Эти решения тоже могут быть наполненными стрессом и более сложными, чем па первый взгляд. Чтобы продемонстрировать проблемы и стресс, связанные с абортом," предлагаем заполнить прилагаемый вопросник.</w:t>
      </w:r>
    </w:p>
    <w:p w14:paraId="747B3DE7" w14:textId="77777777" w:rsidR="009B632D" w:rsidRPr="00043495" w:rsidRDefault="009B632D" w:rsidP="00043495">
      <w:pPr>
        <w:rPr>
          <w:rFonts w:ascii="Arial" w:hAnsi="Arial"/>
          <w:sz w:val="24"/>
          <w:szCs w:val="24"/>
        </w:rPr>
      </w:pPr>
      <w:r w:rsidRPr="00043495">
        <w:rPr>
          <w:rFonts w:ascii="Arial" w:hAnsi="Arial"/>
          <w:sz w:val="26"/>
          <w:szCs w:val="26"/>
        </w:rPr>
        <w:t>Решение</w:t>
      </w:r>
      <w:r w:rsidRPr="00043495">
        <w:rPr>
          <w:rFonts w:ascii="Arial" w:hAnsi="Arial" w:cs="Arial"/>
          <w:sz w:val="26"/>
          <w:szCs w:val="26"/>
        </w:rPr>
        <w:t xml:space="preserve">, </w:t>
      </w:r>
      <w:r w:rsidRPr="00043495">
        <w:rPr>
          <w:rFonts w:ascii="Arial" w:hAnsi="Arial"/>
          <w:sz w:val="26"/>
          <w:szCs w:val="26"/>
        </w:rPr>
        <w:t>касающееся</w:t>
      </w:r>
      <w:r w:rsidRPr="00043495">
        <w:rPr>
          <w:rFonts w:ascii="Arial" w:hAnsi="Arial" w:cs="Arial"/>
          <w:sz w:val="26"/>
          <w:szCs w:val="26"/>
        </w:rPr>
        <w:t xml:space="preserve"> </w:t>
      </w:r>
      <w:r w:rsidRPr="00043495">
        <w:rPr>
          <w:rFonts w:ascii="Arial" w:hAnsi="Arial"/>
          <w:sz w:val="26"/>
          <w:szCs w:val="26"/>
        </w:rPr>
        <w:t>аборта</w:t>
      </w:r>
    </w:p>
    <w:p w14:paraId="3702AF85" w14:textId="77777777" w:rsidR="009B632D" w:rsidRPr="00043495" w:rsidRDefault="009B632D" w:rsidP="00043495">
      <w:pPr>
        <w:rPr>
          <w:rFonts w:ascii="Arial" w:hAnsi="Arial"/>
          <w:sz w:val="24"/>
          <w:szCs w:val="24"/>
        </w:rPr>
      </w:pPr>
      <w:r w:rsidRPr="00043495">
        <w:rPr>
          <w:rFonts w:ascii="Arial" w:hAnsi="Arial"/>
        </w:rPr>
        <w:t>Варианты</w:t>
      </w:r>
      <w:r w:rsidRPr="00043495">
        <w:rPr>
          <w:rFonts w:ascii="Arial" w:hAnsi="Arial" w:cs="Arial"/>
        </w:rPr>
        <w:t xml:space="preserve"> </w:t>
      </w:r>
      <w:r w:rsidRPr="00043495">
        <w:rPr>
          <w:rFonts w:ascii="Arial" w:hAnsi="Arial"/>
        </w:rPr>
        <w:t>ответа</w:t>
      </w:r>
      <w:r w:rsidRPr="00043495">
        <w:rPr>
          <w:rFonts w:ascii="Arial" w:hAnsi="Arial" w:cs="Arial"/>
        </w:rPr>
        <w:t xml:space="preserve">: </w:t>
      </w:r>
      <w:r w:rsidRPr="00043495">
        <w:rPr>
          <w:rFonts w:ascii="Arial" w:hAnsi="Arial"/>
        </w:rPr>
        <w:t>да</w:t>
      </w:r>
      <w:r w:rsidRPr="00043495">
        <w:rPr>
          <w:rFonts w:ascii="Arial" w:hAnsi="Arial" w:cs="Arial"/>
        </w:rPr>
        <w:t xml:space="preserve">, </w:t>
      </w:r>
      <w:r w:rsidRPr="00043495">
        <w:rPr>
          <w:rFonts w:ascii="Arial" w:hAnsi="Arial"/>
        </w:rPr>
        <w:t>нет</w:t>
      </w:r>
      <w:r w:rsidRPr="00043495">
        <w:rPr>
          <w:rFonts w:ascii="Arial" w:hAnsi="Arial" w:cs="Arial"/>
        </w:rPr>
        <w:t>.</w:t>
      </w:r>
    </w:p>
    <w:p w14:paraId="7D144AAB" w14:textId="77777777" w:rsidR="009B632D" w:rsidRPr="00043495" w:rsidRDefault="009B632D" w:rsidP="00043495">
      <w:pPr>
        <w:rPr>
          <w:rFonts w:ascii="Arial" w:hAnsi="Arial"/>
          <w:sz w:val="24"/>
          <w:szCs w:val="24"/>
        </w:rPr>
      </w:pPr>
      <w:r w:rsidRPr="00043495">
        <w:rPr>
          <w:rFonts w:ascii="Arial" w:hAnsi="Arial" w:cs="Arial"/>
        </w:rPr>
        <w:t xml:space="preserve">1.  </w:t>
      </w:r>
      <w:r w:rsidRPr="00043495">
        <w:rPr>
          <w:rFonts w:ascii="Arial" w:hAnsi="Arial"/>
        </w:rPr>
        <w:t>Можно</w:t>
      </w:r>
      <w:r w:rsidRPr="00043495">
        <w:rPr>
          <w:rFonts w:ascii="Arial" w:hAnsi="Arial" w:cs="Arial"/>
        </w:rPr>
        <w:t xml:space="preserve"> </w:t>
      </w:r>
      <w:r w:rsidRPr="00043495">
        <w:rPr>
          <w:rFonts w:ascii="Arial" w:hAnsi="Arial"/>
        </w:rPr>
        <w:t>ли</w:t>
      </w:r>
      <w:r w:rsidRPr="00043495">
        <w:rPr>
          <w:rFonts w:ascii="Arial" w:hAnsi="Arial" w:cs="Arial"/>
        </w:rPr>
        <w:t xml:space="preserve"> </w:t>
      </w:r>
      <w:r w:rsidRPr="00043495">
        <w:rPr>
          <w:rFonts w:ascii="Arial" w:hAnsi="Arial"/>
        </w:rPr>
        <w:t>разрешать</w:t>
      </w:r>
      <w:r w:rsidRPr="00043495">
        <w:rPr>
          <w:rFonts w:ascii="Arial" w:hAnsi="Arial" w:cs="Arial"/>
        </w:rPr>
        <w:t xml:space="preserve"> </w:t>
      </w:r>
      <w:r w:rsidRPr="00043495">
        <w:rPr>
          <w:rFonts w:ascii="Arial" w:hAnsi="Arial"/>
        </w:rPr>
        <w:t>делать</w:t>
      </w:r>
      <w:r w:rsidRPr="00043495">
        <w:rPr>
          <w:rFonts w:ascii="Arial" w:hAnsi="Arial" w:cs="Arial"/>
        </w:rPr>
        <w:t xml:space="preserve"> </w:t>
      </w:r>
      <w:r w:rsidRPr="00043495">
        <w:rPr>
          <w:rFonts w:ascii="Arial" w:hAnsi="Arial"/>
        </w:rPr>
        <w:t>аборт</w:t>
      </w:r>
      <w:r w:rsidRPr="00043495">
        <w:rPr>
          <w:rFonts w:ascii="Arial" w:hAnsi="Arial" w:cs="Arial"/>
        </w:rPr>
        <w:t>?</w:t>
      </w:r>
    </w:p>
    <w:p w14:paraId="0E817BA8" w14:textId="77777777" w:rsidR="009B632D" w:rsidRPr="00043495" w:rsidRDefault="009B632D" w:rsidP="00043495">
      <w:pPr>
        <w:rPr>
          <w:rFonts w:ascii="Arial" w:hAnsi="Arial"/>
          <w:sz w:val="24"/>
          <w:szCs w:val="24"/>
        </w:rPr>
      </w:pPr>
      <w:r w:rsidRPr="00043495">
        <w:rPr>
          <w:rFonts w:ascii="Arial" w:hAnsi="Arial" w:cs="Arial"/>
        </w:rPr>
        <w:t xml:space="preserve">2.   </w:t>
      </w:r>
      <w:r w:rsidRPr="00043495">
        <w:rPr>
          <w:rFonts w:ascii="Arial" w:hAnsi="Arial"/>
        </w:rPr>
        <w:t>Если</w:t>
      </w:r>
      <w:r w:rsidRPr="00043495">
        <w:rPr>
          <w:rFonts w:ascii="Arial" w:hAnsi="Arial" w:cs="Arial"/>
        </w:rPr>
        <w:t xml:space="preserve"> </w:t>
      </w:r>
      <w:r w:rsidRPr="00043495">
        <w:rPr>
          <w:rFonts w:ascii="Arial" w:hAnsi="Arial"/>
        </w:rPr>
        <w:t>да</w:t>
      </w:r>
      <w:r w:rsidRPr="00043495">
        <w:rPr>
          <w:rFonts w:ascii="Arial" w:hAnsi="Arial" w:cs="Arial"/>
        </w:rPr>
        <w:t xml:space="preserve">, </w:t>
      </w:r>
      <w:r w:rsidRPr="00043495">
        <w:rPr>
          <w:rFonts w:ascii="Arial" w:hAnsi="Arial"/>
        </w:rPr>
        <w:t>то</w:t>
      </w:r>
      <w:r w:rsidRPr="00043495">
        <w:rPr>
          <w:rFonts w:ascii="Arial" w:hAnsi="Arial" w:cs="Arial"/>
        </w:rPr>
        <w:t xml:space="preserve"> </w:t>
      </w:r>
      <w:r w:rsidRPr="00043495">
        <w:rPr>
          <w:rFonts w:ascii="Arial" w:hAnsi="Arial"/>
        </w:rPr>
        <w:t>при</w:t>
      </w:r>
      <w:r w:rsidRPr="00043495">
        <w:rPr>
          <w:rFonts w:ascii="Arial" w:hAnsi="Arial" w:cs="Arial"/>
        </w:rPr>
        <w:t xml:space="preserve"> </w:t>
      </w:r>
      <w:r w:rsidRPr="00043495">
        <w:rPr>
          <w:rFonts w:ascii="Arial" w:hAnsi="Arial"/>
        </w:rPr>
        <w:t>каких</w:t>
      </w:r>
      <w:r w:rsidRPr="00043495">
        <w:rPr>
          <w:rFonts w:ascii="Arial" w:hAnsi="Arial" w:cs="Arial"/>
        </w:rPr>
        <w:t xml:space="preserve"> </w:t>
      </w:r>
      <w:r w:rsidRPr="00043495">
        <w:rPr>
          <w:rFonts w:ascii="Arial" w:hAnsi="Arial"/>
        </w:rPr>
        <w:t>обстоятельствах</w:t>
      </w:r>
      <w:r w:rsidRPr="00043495">
        <w:rPr>
          <w:rFonts w:ascii="Arial" w:hAnsi="Arial" w:cs="Arial"/>
        </w:rPr>
        <w:t>?</w:t>
      </w:r>
    </w:p>
    <w:p w14:paraId="1871A756" w14:textId="77777777" w:rsidR="009B632D" w:rsidRPr="00043495" w:rsidRDefault="009B632D" w:rsidP="00043495">
      <w:pPr>
        <w:rPr>
          <w:rFonts w:ascii="Arial" w:hAnsi="Arial"/>
          <w:sz w:val="24"/>
          <w:szCs w:val="24"/>
        </w:rPr>
      </w:pPr>
      <w:r w:rsidRPr="00043495">
        <w:rPr>
          <w:rFonts w:ascii="Arial" w:hAnsi="Arial" w:cs="Arial"/>
        </w:rPr>
        <w:t xml:space="preserve">A.   </w:t>
      </w:r>
      <w:r w:rsidRPr="00043495">
        <w:rPr>
          <w:rFonts w:ascii="Arial" w:hAnsi="Arial"/>
        </w:rPr>
        <w:t>Если</w:t>
      </w:r>
      <w:r w:rsidRPr="00043495">
        <w:rPr>
          <w:rFonts w:ascii="Arial" w:hAnsi="Arial" w:cs="Arial"/>
        </w:rPr>
        <w:t xml:space="preserve"> </w:t>
      </w:r>
      <w:r w:rsidRPr="00043495">
        <w:rPr>
          <w:rFonts w:ascii="Arial" w:hAnsi="Arial"/>
        </w:rPr>
        <w:t>зачатие</w:t>
      </w:r>
      <w:r w:rsidRPr="00043495">
        <w:rPr>
          <w:rFonts w:ascii="Arial" w:hAnsi="Arial" w:cs="Arial"/>
        </w:rPr>
        <w:t xml:space="preserve"> </w:t>
      </w:r>
      <w:r w:rsidRPr="00043495">
        <w:rPr>
          <w:rFonts w:ascii="Arial" w:hAnsi="Arial"/>
        </w:rPr>
        <w:t>произошло</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результате</w:t>
      </w:r>
      <w:r w:rsidRPr="00043495">
        <w:rPr>
          <w:rFonts w:ascii="Arial" w:hAnsi="Arial" w:cs="Arial"/>
        </w:rPr>
        <w:t xml:space="preserve"> </w:t>
      </w:r>
      <w:r w:rsidRPr="00043495">
        <w:rPr>
          <w:rFonts w:ascii="Arial" w:hAnsi="Arial"/>
        </w:rPr>
        <w:t>изнасилования</w:t>
      </w:r>
      <w:r w:rsidRPr="00043495">
        <w:rPr>
          <w:rFonts w:ascii="Arial" w:hAnsi="Arial" w:cs="Arial"/>
        </w:rPr>
        <w:t xml:space="preserve">? </w:t>
      </w:r>
      <w:r w:rsidRPr="00043495">
        <w:rPr>
          <w:rFonts w:ascii="Arial" w:hAnsi="Arial"/>
        </w:rPr>
        <w:t>Б</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беременность</w:t>
      </w:r>
      <w:r w:rsidRPr="00043495">
        <w:rPr>
          <w:rFonts w:ascii="Arial" w:hAnsi="Arial" w:cs="Arial"/>
        </w:rPr>
        <w:t xml:space="preserve"> </w:t>
      </w:r>
      <w:r w:rsidRPr="00043495">
        <w:rPr>
          <w:rFonts w:ascii="Arial" w:hAnsi="Arial"/>
        </w:rPr>
        <w:t>создаст</w:t>
      </w:r>
      <w:r w:rsidRPr="00043495">
        <w:rPr>
          <w:rFonts w:ascii="Arial" w:hAnsi="Arial" w:cs="Arial"/>
        </w:rPr>
        <w:t xml:space="preserve"> </w:t>
      </w:r>
      <w:r w:rsidRPr="00043495">
        <w:rPr>
          <w:rFonts w:ascii="Arial" w:hAnsi="Arial"/>
        </w:rPr>
        <w:t>экономические</w:t>
      </w:r>
      <w:r w:rsidRPr="00043495">
        <w:rPr>
          <w:rFonts w:ascii="Arial" w:hAnsi="Arial" w:cs="Arial"/>
        </w:rPr>
        <w:t xml:space="preserve"> </w:t>
      </w:r>
      <w:r w:rsidRPr="00043495">
        <w:rPr>
          <w:rFonts w:ascii="Arial" w:hAnsi="Arial"/>
        </w:rPr>
        <w:t>трудности</w:t>
      </w:r>
      <w:r w:rsidRPr="00043495">
        <w:rPr>
          <w:rFonts w:ascii="Arial" w:hAnsi="Arial" w:cs="Arial"/>
        </w:rPr>
        <w:t>?</w:t>
      </w:r>
    </w:p>
    <w:p w14:paraId="5B2D56C5" w14:textId="77777777" w:rsidR="009B632D" w:rsidRPr="00043495" w:rsidRDefault="009B632D" w:rsidP="00043495">
      <w:pPr>
        <w:rPr>
          <w:rFonts w:ascii="Arial" w:hAnsi="Arial"/>
          <w:sz w:val="24"/>
          <w:szCs w:val="24"/>
        </w:rPr>
      </w:pPr>
      <w:r w:rsidRPr="00043495">
        <w:rPr>
          <w:rFonts w:ascii="Arial" w:hAnsi="Arial" w:cs="Arial"/>
        </w:rPr>
        <w:t xml:space="preserve">B.  </w:t>
      </w:r>
      <w:r w:rsidRPr="00043495">
        <w:rPr>
          <w:rFonts w:ascii="Arial" w:hAnsi="Arial"/>
        </w:rPr>
        <w:t>Если</w:t>
      </w:r>
      <w:r w:rsidRPr="00043495">
        <w:rPr>
          <w:rFonts w:ascii="Arial" w:hAnsi="Arial" w:cs="Arial"/>
        </w:rPr>
        <w:t xml:space="preserve"> </w:t>
      </w:r>
      <w:r w:rsidRPr="00043495">
        <w:rPr>
          <w:rFonts w:ascii="Arial" w:hAnsi="Arial"/>
        </w:rPr>
        <w:t>беременность</w:t>
      </w:r>
      <w:r w:rsidRPr="00043495">
        <w:rPr>
          <w:rFonts w:ascii="Arial" w:hAnsi="Arial" w:cs="Arial"/>
        </w:rPr>
        <w:t xml:space="preserve"> </w:t>
      </w:r>
      <w:r w:rsidRPr="00043495">
        <w:rPr>
          <w:rFonts w:ascii="Arial" w:hAnsi="Arial"/>
        </w:rPr>
        <w:t>угрожает</w:t>
      </w:r>
      <w:r w:rsidRPr="00043495">
        <w:rPr>
          <w:rFonts w:ascii="Arial" w:hAnsi="Arial" w:cs="Arial"/>
        </w:rPr>
        <w:t xml:space="preserve"> </w:t>
      </w:r>
      <w:r w:rsidRPr="00043495">
        <w:rPr>
          <w:rFonts w:ascii="Arial" w:hAnsi="Arial"/>
        </w:rPr>
        <w:t>душевному</w:t>
      </w:r>
      <w:r w:rsidRPr="00043495">
        <w:rPr>
          <w:rFonts w:ascii="Arial" w:hAnsi="Arial" w:cs="Arial"/>
        </w:rPr>
        <w:t xml:space="preserve"> </w:t>
      </w:r>
      <w:r w:rsidRPr="00043495">
        <w:rPr>
          <w:rFonts w:ascii="Arial" w:hAnsi="Arial"/>
        </w:rPr>
        <w:t>здоровью</w:t>
      </w:r>
      <w:r w:rsidRPr="00043495">
        <w:rPr>
          <w:rFonts w:ascii="Arial" w:hAnsi="Arial" w:cs="Arial"/>
        </w:rPr>
        <w:t xml:space="preserve"> </w:t>
      </w:r>
      <w:r w:rsidRPr="00043495">
        <w:rPr>
          <w:rFonts w:ascii="Arial" w:hAnsi="Arial"/>
        </w:rPr>
        <w:t>женщины</w:t>
      </w:r>
      <w:r w:rsidRPr="00043495">
        <w:rPr>
          <w:rFonts w:ascii="Arial" w:hAnsi="Arial" w:cs="Arial"/>
        </w:rPr>
        <w:t xml:space="preserve">? </w:t>
      </w:r>
      <w:r w:rsidRPr="00043495">
        <w:rPr>
          <w:rFonts w:ascii="Arial" w:hAnsi="Arial"/>
        </w:rPr>
        <w:t>Г</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беременность</w:t>
      </w:r>
      <w:r w:rsidRPr="00043495">
        <w:rPr>
          <w:rFonts w:ascii="Arial" w:hAnsi="Arial" w:cs="Arial"/>
        </w:rPr>
        <w:t xml:space="preserve"> </w:t>
      </w:r>
      <w:r w:rsidRPr="00043495">
        <w:rPr>
          <w:rFonts w:ascii="Arial" w:hAnsi="Arial"/>
        </w:rPr>
        <w:t>нежелательна</w:t>
      </w:r>
      <w:r w:rsidRPr="00043495">
        <w:rPr>
          <w:rFonts w:ascii="Arial" w:hAnsi="Arial" w:cs="Arial"/>
        </w:rPr>
        <w:t>?</w:t>
      </w:r>
    </w:p>
    <w:p w14:paraId="7566BD2C" w14:textId="77777777" w:rsidR="009B632D" w:rsidRPr="00043495" w:rsidRDefault="009B632D" w:rsidP="00043495">
      <w:pPr>
        <w:rPr>
          <w:rFonts w:ascii="Arial" w:hAnsi="Arial"/>
          <w:sz w:val="24"/>
          <w:szCs w:val="24"/>
        </w:rPr>
      </w:pPr>
      <w:r w:rsidRPr="00043495">
        <w:rPr>
          <w:rFonts w:ascii="Arial" w:hAnsi="Arial"/>
        </w:rPr>
        <w:t>Д</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беременность</w:t>
      </w:r>
      <w:r w:rsidRPr="00043495">
        <w:rPr>
          <w:rFonts w:ascii="Arial" w:hAnsi="Arial" w:cs="Arial"/>
        </w:rPr>
        <w:t xml:space="preserve"> </w:t>
      </w:r>
      <w:r w:rsidRPr="00043495">
        <w:rPr>
          <w:rFonts w:ascii="Arial" w:hAnsi="Arial"/>
        </w:rPr>
        <w:t>опасна</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физического</w:t>
      </w:r>
      <w:r w:rsidRPr="00043495">
        <w:rPr>
          <w:rFonts w:ascii="Arial" w:hAnsi="Arial" w:cs="Arial"/>
        </w:rPr>
        <w:t xml:space="preserve"> </w:t>
      </w:r>
      <w:r w:rsidRPr="00043495">
        <w:rPr>
          <w:rFonts w:ascii="Arial" w:hAnsi="Arial"/>
        </w:rPr>
        <w:t>здоровья</w:t>
      </w:r>
      <w:r w:rsidRPr="00043495">
        <w:rPr>
          <w:rFonts w:ascii="Arial" w:hAnsi="Arial" w:cs="Arial"/>
        </w:rPr>
        <w:t xml:space="preserve"> </w:t>
      </w:r>
      <w:r w:rsidRPr="00043495">
        <w:rPr>
          <w:rFonts w:ascii="Arial" w:hAnsi="Arial"/>
        </w:rPr>
        <w:t>женщины</w:t>
      </w:r>
      <w:r w:rsidRPr="00043495">
        <w:rPr>
          <w:rFonts w:ascii="Arial" w:hAnsi="Arial" w:cs="Arial"/>
        </w:rPr>
        <w:t>?</w:t>
      </w:r>
    </w:p>
    <w:p w14:paraId="017439A0" w14:textId="77777777" w:rsidR="009B632D" w:rsidRPr="00043495" w:rsidRDefault="009B632D" w:rsidP="00043495">
      <w:pPr>
        <w:rPr>
          <w:rFonts w:ascii="Arial" w:hAnsi="Arial"/>
          <w:sz w:val="24"/>
          <w:szCs w:val="24"/>
        </w:rPr>
      </w:pPr>
      <w:r w:rsidRPr="00043495">
        <w:rPr>
          <w:rFonts w:ascii="Arial" w:hAnsi="Arial"/>
        </w:rPr>
        <w:t>Е</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беременность</w:t>
      </w:r>
      <w:r w:rsidRPr="00043495">
        <w:rPr>
          <w:rFonts w:ascii="Arial" w:hAnsi="Arial" w:cs="Arial"/>
        </w:rPr>
        <w:t xml:space="preserve"> </w:t>
      </w:r>
      <w:r w:rsidRPr="00043495">
        <w:rPr>
          <w:rFonts w:ascii="Arial" w:hAnsi="Arial"/>
        </w:rPr>
        <w:t>является</w:t>
      </w:r>
      <w:r w:rsidRPr="00043495">
        <w:rPr>
          <w:rFonts w:ascii="Arial" w:hAnsi="Arial" w:cs="Arial"/>
        </w:rPr>
        <w:t xml:space="preserve"> </w:t>
      </w:r>
      <w:r w:rsidRPr="00043495">
        <w:rPr>
          <w:rFonts w:ascii="Arial" w:hAnsi="Arial"/>
        </w:rPr>
        <w:t>результатом</w:t>
      </w:r>
      <w:r w:rsidRPr="00043495">
        <w:rPr>
          <w:rFonts w:ascii="Arial" w:hAnsi="Arial" w:cs="Arial"/>
        </w:rPr>
        <w:t xml:space="preserve"> </w:t>
      </w:r>
      <w:r w:rsidRPr="00043495">
        <w:rPr>
          <w:rFonts w:ascii="Arial" w:hAnsi="Arial"/>
        </w:rPr>
        <w:t>отсутствия</w:t>
      </w:r>
      <w:r w:rsidRPr="00043495">
        <w:rPr>
          <w:rFonts w:ascii="Arial" w:hAnsi="Arial" w:cs="Arial"/>
        </w:rPr>
        <w:t xml:space="preserve"> </w:t>
      </w:r>
      <w:r w:rsidRPr="00043495">
        <w:rPr>
          <w:rFonts w:ascii="Arial" w:hAnsi="Arial"/>
        </w:rPr>
        <w:t>контрацепции</w:t>
      </w:r>
      <w:r w:rsidRPr="00043495">
        <w:rPr>
          <w:rFonts w:ascii="Arial" w:hAnsi="Arial" w:cs="Arial"/>
        </w:rPr>
        <w:t>?</w:t>
      </w:r>
    </w:p>
    <w:p w14:paraId="62D34D2B" w14:textId="77777777" w:rsidR="009B632D" w:rsidRPr="00043495" w:rsidRDefault="009B632D" w:rsidP="00043495">
      <w:pPr>
        <w:rPr>
          <w:rFonts w:ascii="Arial" w:hAnsi="Arial"/>
          <w:sz w:val="24"/>
          <w:szCs w:val="24"/>
        </w:rPr>
      </w:pPr>
      <w:r w:rsidRPr="00043495">
        <w:rPr>
          <w:rFonts w:ascii="Arial" w:hAnsi="Arial"/>
        </w:rPr>
        <w:t>Ж</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беременность</w:t>
      </w:r>
      <w:r w:rsidRPr="00043495">
        <w:rPr>
          <w:rFonts w:ascii="Arial" w:hAnsi="Arial" w:cs="Arial"/>
        </w:rPr>
        <w:t xml:space="preserve"> </w:t>
      </w:r>
      <w:r w:rsidRPr="00043495">
        <w:rPr>
          <w:rFonts w:ascii="Arial" w:hAnsi="Arial"/>
        </w:rPr>
        <w:t>является</w:t>
      </w:r>
      <w:r w:rsidRPr="00043495">
        <w:rPr>
          <w:rFonts w:ascii="Arial" w:hAnsi="Arial" w:cs="Arial"/>
        </w:rPr>
        <w:t xml:space="preserve"> </w:t>
      </w:r>
      <w:r w:rsidRPr="00043495">
        <w:rPr>
          <w:rFonts w:ascii="Arial" w:hAnsi="Arial"/>
        </w:rPr>
        <w:t>результатом</w:t>
      </w:r>
      <w:r w:rsidRPr="00043495">
        <w:rPr>
          <w:rFonts w:ascii="Arial" w:hAnsi="Arial" w:cs="Arial"/>
        </w:rPr>
        <w:t xml:space="preserve"> </w:t>
      </w:r>
      <w:r w:rsidRPr="00043495">
        <w:rPr>
          <w:rFonts w:ascii="Arial" w:hAnsi="Arial"/>
        </w:rPr>
        <w:t>неудачи</w:t>
      </w:r>
      <w:r w:rsidRPr="00043495">
        <w:rPr>
          <w:rFonts w:ascii="Arial" w:hAnsi="Arial" w:cs="Arial"/>
        </w:rPr>
        <w:t xml:space="preserve"> </w:t>
      </w:r>
      <w:r w:rsidRPr="00043495">
        <w:rPr>
          <w:rFonts w:ascii="Arial" w:hAnsi="Arial"/>
        </w:rPr>
        <w:t>применявшейся</w:t>
      </w:r>
      <w:r w:rsidRPr="00043495">
        <w:rPr>
          <w:rFonts w:ascii="Arial" w:hAnsi="Arial" w:cs="Arial"/>
        </w:rPr>
        <w:t xml:space="preserve"> </w:t>
      </w:r>
      <w:r w:rsidRPr="00043495">
        <w:rPr>
          <w:rFonts w:ascii="Arial" w:hAnsi="Arial"/>
        </w:rPr>
        <w:t>контрацепции</w:t>
      </w:r>
      <w:r w:rsidRPr="00043495">
        <w:rPr>
          <w:rFonts w:ascii="Arial" w:hAnsi="Arial" w:cs="Arial"/>
        </w:rPr>
        <w:t>?</w:t>
      </w:r>
    </w:p>
    <w:p w14:paraId="5F44649B" w14:textId="77777777" w:rsidR="009B632D" w:rsidRPr="00043495" w:rsidRDefault="009B632D" w:rsidP="00043495">
      <w:pPr>
        <w:rPr>
          <w:rFonts w:ascii="Arial" w:hAnsi="Arial"/>
          <w:sz w:val="24"/>
          <w:szCs w:val="24"/>
        </w:rPr>
      </w:pPr>
      <w:r w:rsidRPr="00043495">
        <w:rPr>
          <w:rFonts w:ascii="Arial" w:hAnsi="Arial" w:cs="Arial"/>
        </w:rPr>
        <w:t xml:space="preserve">3. </w:t>
      </w:r>
      <w:r w:rsidRPr="00043495">
        <w:rPr>
          <w:rFonts w:ascii="Arial" w:hAnsi="Arial"/>
        </w:rPr>
        <w:t>Если</w:t>
      </w:r>
      <w:r w:rsidRPr="00043495">
        <w:rPr>
          <w:rFonts w:ascii="Arial" w:hAnsi="Arial" w:cs="Arial"/>
        </w:rPr>
        <w:t xml:space="preserve"> </w:t>
      </w:r>
      <w:r w:rsidRPr="00043495">
        <w:rPr>
          <w:rFonts w:ascii="Arial" w:hAnsi="Arial"/>
        </w:rPr>
        <w:t>женщина</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состоит</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браке</w:t>
      </w:r>
      <w:r w:rsidRPr="00043495">
        <w:rPr>
          <w:rFonts w:ascii="Arial" w:hAnsi="Arial" w:cs="Arial"/>
        </w:rPr>
        <w:t>?</w:t>
      </w:r>
    </w:p>
    <w:p w14:paraId="5DD46885" w14:textId="77777777" w:rsidR="009B632D" w:rsidRPr="00043495" w:rsidRDefault="009B632D" w:rsidP="00043495">
      <w:pPr>
        <w:rPr>
          <w:rFonts w:ascii="Arial" w:hAnsi="Arial"/>
          <w:sz w:val="24"/>
          <w:szCs w:val="24"/>
        </w:rPr>
      </w:pPr>
      <w:r w:rsidRPr="00043495">
        <w:rPr>
          <w:rFonts w:ascii="Arial" w:hAnsi="Arial"/>
        </w:rPr>
        <w:t>И</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женщина</w:t>
      </w:r>
      <w:r w:rsidRPr="00043495">
        <w:rPr>
          <w:rFonts w:ascii="Arial" w:hAnsi="Arial" w:cs="Arial"/>
        </w:rPr>
        <w:t xml:space="preserve"> </w:t>
      </w:r>
      <w:r w:rsidRPr="00043495">
        <w:rPr>
          <w:rFonts w:ascii="Arial" w:hAnsi="Arial"/>
        </w:rPr>
        <w:t>является</w:t>
      </w:r>
      <w:r w:rsidRPr="00043495">
        <w:rPr>
          <w:rFonts w:ascii="Arial" w:hAnsi="Arial" w:cs="Arial"/>
        </w:rPr>
        <w:t xml:space="preserve"> </w:t>
      </w:r>
      <w:r w:rsidRPr="00043495">
        <w:rPr>
          <w:rFonts w:ascii="Arial" w:hAnsi="Arial"/>
        </w:rPr>
        <w:t>подростком</w:t>
      </w:r>
      <w:r w:rsidRPr="00043495">
        <w:rPr>
          <w:rFonts w:ascii="Arial" w:hAnsi="Arial" w:cs="Arial"/>
        </w:rPr>
        <w:t>?</w:t>
      </w:r>
    </w:p>
    <w:p w14:paraId="38BAAAD5" w14:textId="77777777" w:rsidR="009B632D" w:rsidRPr="00043495" w:rsidRDefault="009B632D" w:rsidP="00043495">
      <w:pPr>
        <w:rPr>
          <w:rFonts w:ascii="Arial" w:hAnsi="Arial"/>
          <w:sz w:val="24"/>
          <w:szCs w:val="24"/>
        </w:rPr>
      </w:pPr>
      <w:r w:rsidRPr="00043495">
        <w:rPr>
          <w:rFonts w:ascii="Arial" w:hAnsi="Arial"/>
        </w:rPr>
        <w:t>К</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женщина</w:t>
      </w:r>
      <w:r w:rsidRPr="00043495">
        <w:rPr>
          <w:rFonts w:ascii="Arial" w:hAnsi="Arial" w:cs="Arial"/>
        </w:rPr>
        <w:t xml:space="preserve"> </w:t>
      </w:r>
      <w:r w:rsidRPr="00043495">
        <w:rPr>
          <w:rFonts w:ascii="Arial" w:hAnsi="Arial"/>
        </w:rPr>
        <w:t>старше</w:t>
      </w:r>
      <w:r w:rsidRPr="00043495">
        <w:rPr>
          <w:rFonts w:ascii="Arial" w:hAnsi="Arial" w:cs="Arial"/>
        </w:rPr>
        <w:t xml:space="preserve"> </w:t>
      </w:r>
      <w:r w:rsidRPr="00043495">
        <w:rPr>
          <w:rFonts w:ascii="Arial" w:hAnsi="Arial"/>
        </w:rPr>
        <w:t>сорока</w:t>
      </w:r>
      <w:r w:rsidRPr="00043495">
        <w:rPr>
          <w:rFonts w:ascii="Arial" w:hAnsi="Arial" w:cs="Arial"/>
        </w:rPr>
        <w:t xml:space="preserve"> </w:t>
      </w:r>
      <w:r w:rsidRPr="00043495">
        <w:rPr>
          <w:rFonts w:ascii="Arial" w:hAnsi="Arial"/>
        </w:rPr>
        <w:t>лет</w:t>
      </w:r>
      <w:r w:rsidRPr="00043495">
        <w:rPr>
          <w:rFonts w:ascii="Arial" w:hAnsi="Arial" w:cs="Arial"/>
        </w:rPr>
        <w:t>?</w:t>
      </w:r>
    </w:p>
    <w:p w14:paraId="6C387229" w14:textId="77777777" w:rsidR="009B632D" w:rsidRPr="00043495" w:rsidRDefault="009B632D" w:rsidP="00043495">
      <w:pPr>
        <w:rPr>
          <w:rFonts w:ascii="Arial" w:hAnsi="Arial"/>
          <w:sz w:val="24"/>
          <w:szCs w:val="24"/>
        </w:rPr>
      </w:pPr>
      <w:r w:rsidRPr="00043495">
        <w:rPr>
          <w:rFonts w:ascii="Arial" w:hAnsi="Arial" w:cs="Arial"/>
        </w:rPr>
        <w:t xml:space="preserve">3.   </w:t>
      </w:r>
      <w:r w:rsidRPr="00043495">
        <w:rPr>
          <w:rFonts w:ascii="Arial" w:hAnsi="Arial"/>
        </w:rPr>
        <w:t>Нужно</w:t>
      </w:r>
      <w:r w:rsidRPr="00043495">
        <w:rPr>
          <w:rFonts w:ascii="Arial" w:hAnsi="Arial" w:cs="Arial"/>
        </w:rPr>
        <w:t xml:space="preserve"> </w:t>
      </w:r>
      <w:r w:rsidRPr="00043495">
        <w:rPr>
          <w:rFonts w:ascii="Arial" w:hAnsi="Arial"/>
        </w:rPr>
        <w:t>ли</w:t>
      </w:r>
      <w:r w:rsidRPr="00043495">
        <w:rPr>
          <w:rFonts w:ascii="Arial" w:hAnsi="Arial" w:cs="Arial"/>
        </w:rPr>
        <w:t xml:space="preserve"> </w:t>
      </w:r>
      <w:r w:rsidRPr="00043495">
        <w:rPr>
          <w:rFonts w:ascii="Arial" w:hAnsi="Arial"/>
        </w:rPr>
        <w:t>выплачивать</w:t>
      </w:r>
      <w:r w:rsidRPr="00043495">
        <w:rPr>
          <w:rFonts w:ascii="Arial" w:hAnsi="Arial" w:cs="Arial"/>
        </w:rPr>
        <w:t xml:space="preserve"> </w:t>
      </w:r>
      <w:r w:rsidRPr="00043495">
        <w:rPr>
          <w:rFonts w:ascii="Arial" w:hAnsi="Arial"/>
        </w:rPr>
        <w:t>субсидии</w:t>
      </w:r>
      <w:r w:rsidRPr="00043495">
        <w:rPr>
          <w:rFonts w:ascii="Arial" w:hAnsi="Arial" w:cs="Arial"/>
        </w:rPr>
        <w:t xml:space="preserve"> </w:t>
      </w:r>
      <w:r w:rsidRPr="00043495">
        <w:rPr>
          <w:rFonts w:ascii="Arial" w:hAnsi="Arial"/>
        </w:rPr>
        <w:t>из</w:t>
      </w:r>
      <w:r w:rsidRPr="00043495">
        <w:rPr>
          <w:rFonts w:ascii="Arial" w:hAnsi="Arial" w:cs="Arial"/>
        </w:rPr>
        <w:t xml:space="preserve"> </w:t>
      </w:r>
      <w:r w:rsidRPr="00043495">
        <w:rPr>
          <w:rFonts w:ascii="Arial" w:hAnsi="Arial"/>
        </w:rPr>
        <w:t>государственного</w:t>
      </w:r>
      <w:r w:rsidRPr="00043495">
        <w:rPr>
          <w:rFonts w:ascii="Arial" w:hAnsi="Arial" w:cs="Arial"/>
        </w:rPr>
        <w:t xml:space="preserve"> </w:t>
      </w:r>
      <w:r w:rsidRPr="00043495">
        <w:rPr>
          <w:rFonts w:ascii="Arial" w:hAnsi="Arial"/>
        </w:rPr>
        <w:t>бюджета</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оплату</w:t>
      </w:r>
      <w:r w:rsidRPr="00043495">
        <w:rPr>
          <w:rFonts w:ascii="Arial" w:hAnsi="Arial" w:cs="Arial"/>
        </w:rPr>
        <w:t xml:space="preserve"> </w:t>
      </w:r>
      <w:r w:rsidRPr="00043495">
        <w:rPr>
          <w:rFonts w:ascii="Arial" w:hAnsi="Arial"/>
        </w:rPr>
        <w:t>аборта</w:t>
      </w:r>
      <w:r w:rsidRPr="00043495">
        <w:rPr>
          <w:rFonts w:ascii="Arial" w:hAnsi="Arial" w:cs="Arial"/>
        </w:rPr>
        <w:t xml:space="preserve"> </w:t>
      </w:r>
      <w:r w:rsidRPr="00043495">
        <w:rPr>
          <w:rFonts w:ascii="Arial" w:hAnsi="Arial"/>
        </w:rPr>
        <w:t>жен</w:t>
      </w:r>
      <w:r w:rsidRPr="00043495">
        <w:rPr>
          <w:rFonts w:ascii="Arial" w:hAnsi="Arial"/>
        </w:rPr>
        <w:softHyphen/>
        <w:t>щинам</w:t>
      </w:r>
      <w:r w:rsidRPr="00043495">
        <w:rPr>
          <w:rFonts w:ascii="Arial" w:hAnsi="Arial" w:cs="Arial"/>
        </w:rPr>
        <w:t xml:space="preserve">, </w:t>
      </w:r>
      <w:r w:rsidRPr="00043495">
        <w:rPr>
          <w:rFonts w:ascii="Arial" w:hAnsi="Arial"/>
        </w:rPr>
        <w:t>у</w:t>
      </w:r>
      <w:r w:rsidRPr="00043495">
        <w:rPr>
          <w:rFonts w:ascii="Arial" w:hAnsi="Arial" w:cs="Arial"/>
        </w:rPr>
        <w:t xml:space="preserve"> </w:t>
      </w:r>
      <w:r w:rsidRPr="00043495">
        <w:rPr>
          <w:rFonts w:ascii="Arial" w:hAnsi="Arial"/>
        </w:rPr>
        <w:t>которых</w:t>
      </w:r>
      <w:r w:rsidRPr="00043495">
        <w:rPr>
          <w:rFonts w:ascii="Arial" w:hAnsi="Arial" w:cs="Arial"/>
        </w:rPr>
        <w:t xml:space="preserve"> </w:t>
      </w:r>
      <w:r w:rsidRPr="00043495">
        <w:rPr>
          <w:rFonts w:ascii="Arial" w:hAnsi="Arial"/>
        </w:rPr>
        <w:t>нет</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это</w:t>
      </w:r>
      <w:r w:rsidRPr="00043495">
        <w:rPr>
          <w:rFonts w:ascii="Arial" w:hAnsi="Arial" w:cs="Arial"/>
        </w:rPr>
        <w:t xml:space="preserve"> </w:t>
      </w:r>
      <w:r w:rsidRPr="00043495">
        <w:rPr>
          <w:rFonts w:ascii="Arial" w:hAnsi="Arial"/>
        </w:rPr>
        <w:t>средств</w:t>
      </w:r>
      <w:r w:rsidRPr="00043495">
        <w:rPr>
          <w:rFonts w:ascii="Arial" w:hAnsi="Arial" w:cs="Arial"/>
        </w:rPr>
        <w:t>?</w:t>
      </w:r>
    </w:p>
    <w:p w14:paraId="4C80855B" w14:textId="77777777" w:rsidR="009B632D" w:rsidRPr="00043495" w:rsidRDefault="009B632D" w:rsidP="00043495">
      <w:pPr>
        <w:rPr>
          <w:rFonts w:ascii="Arial" w:hAnsi="Arial"/>
          <w:sz w:val="24"/>
          <w:szCs w:val="24"/>
        </w:rPr>
      </w:pPr>
      <w:r w:rsidRPr="00043495">
        <w:rPr>
          <w:rFonts w:ascii="Arial" w:hAnsi="Arial" w:cs="Arial"/>
        </w:rPr>
        <w:t xml:space="preserve">4.  </w:t>
      </w:r>
      <w:r w:rsidRPr="00043495">
        <w:rPr>
          <w:rFonts w:ascii="Arial" w:hAnsi="Arial"/>
        </w:rPr>
        <w:t>Должно</w:t>
      </w:r>
      <w:r w:rsidRPr="00043495">
        <w:rPr>
          <w:rFonts w:ascii="Arial" w:hAnsi="Arial" w:cs="Arial"/>
        </w:rPr>
        <w:t xml:space="preserve"> </w:t>
      </w:r>
      <w:r w:rsidRPr="00043495">
        <w:rPr>
          <w:rFonts w:ascii="Arial" w:hAnsi="Arial"/>
        </w:rPr>
        <w:t>ли</w:t>
      </w:r>
      <w:r w:rsidRPr="00043495">
        <w:rPr>
          <w:rFonts w:ascii="Arial" w:hAnsi="Arial" w:cs="Arial"/>
        </w:rPr>
        <w:t xml:space="preserve"> </w:t>
      </w:r>
      <w:r w:rsidRPr="00043495">
        <w:rPr>
          <w:rFonts w:ascii="Arial" w:hAnsi="Arial"/>
        </w:rPr>
        <w:t>требоваться</w:t>
      </w:r>
      <w:r w:rsidRPr="00043495">
        <w:rPr>
          <w:rFonts w:ascii="Arial" w:hAnsi="Arial" w:cs="Arial"/>
        </w:rPr>
        <w:t xml:space="preserve"> </w:t>
      </w:r>
      <w:r w:rsidRPr="00043495">
        <w:rPr>
          <w:rFonts w:ascii="Arial" w:hAnsi="Arial"/>
        </w:rPr>
        <w:t>согласие</w:t>
      </w:r>
      <w:r w:rsidRPr="00043495">
        <w:rPr>
          <w:rFonts w:ascii="Arial" w:hAnsi="Arial" w:cs="Arial"/>
        </w:rPr>
        <w:t xml:space="preserve"> </w:t>
      </w:r>
      <w:r w:rsidRPr="00043495">
        <w:rPr>
          <w:rFonts w:ascii="Arial" w:hAnsi="Arial"/>
        </w:rPr>
        <w:t>отца</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аборт</w:t>
      </w:r>
      <w:r w:rsidRPr="00043495">
        <w:rPr>
          <w:rFonts w:ascii="Arial" w:hAnsi="Arial" w:cs="Arial"/>
        </w:rPr>
        <w:t>?</w:t>
      </w:r>
    </w:p>
    <w:p w14:paraId="7988D4A3" w14:textId="77777777" w:rsidR="009B632D" w:rsidRPr="00043495" w:rsidRDefault="009B632D" w:rsidP="00043495">
      <w:pPr>
        <w:rPr>
          <w:rFonts w:ascii="Arial" w:hAnsi="Arial"/>
          <w:sz w:val="24"/>
          <w:szCs w:val="24"/>
        </w:rPr>
      </w:pPr>
      <w:r w:rsidRPr="00043495">
        <w:rPr>
          <w:rFonts w:ascii="Arial" w:hAnsi="Arial" w:cs="Arial"/>
        </w:rPr>
        <w:t xml:space="preserve">5.  </w:t>
      </w:r>
      <w:r w:rsidRPr="00043495">
        <w:rPr>
          <w:rFonts w:ascii="Arial" w:hAnsi="Arial"/>
        </w:rPr>
        <w:t>Должен</w:t>
      </w:r>
      <w:r w:rsidRPr="00043495">
        <w:rPr>
          <w:rFonts w:ascii="Arial" w:hAnsi="Arial" w:cs="Arial"/>
        </w:rPr>
        <w:t xml:space="preserve"> </w:t>
      </w:r>
      <w:r w:rsidRPr="00043495">
        <w:rPr>
          <w:rFonts w:ascii="Arial" w:hAnsi="Arial"/>
        </w:rPr>
        <w:t>ли</w:t>
      </w:r>
      <w:r w:rsidRPr="00043495">
        <w:rPr>
          <w:rFonts w:ascii="Arial" w:hAnsi="Arial" w:cs="Arial"/>
        </w:rPr>
        <w:t xml:space="preserve"> </w:t>
      </w:r>
      <w:r w:rsidRPr="00043495">
        <w:rPr>
          <w:rFonts w:ascii="Arial" w:hAnsi="Arial"/>
        </w:rPr>
        <w:t>отец</w:t>
      </w:r>
      <w:r w:rsidRPr="00043495">
        <w:rPr>
          <w:rFonts w:ascii="Arial" w:hAnsi="Arial" w:cs="Arial"/>
        </w:rPr>
        <w:t xml:space="preserve"> </w:t>
      </w:r>
      <w:r w:rsidRPr="00043495">
        <w:rPr>
          <w:rFonts w:ascii="Arial" w:hAnsi="Arial"/>
        </w:rPr>
        <w:t>быть</w:t>
      </w:r>
      <w:r w:rsidRPr="00043495">
        <w:rPr>
          <w:rFonts w:ascii="Arial" w:hAnsi="Arial" w:cs="Arial"/>
        </w:rPr>
        <w:t xml:space="preserve"> </w:t>
      </w:r>
      <w:r w:rsidRPr="00043495">
        <w:rPr>
          <w:rFonts w:ascii="Arial" w:hAnsi="Arial"/>
        </w:rPr>
        <w:t>финансово</w:t>
      </w:r>
      <w:r w:rsidRPr="00043495">
        <w:rPr>
          <w:rFonts w:ascii="Arial" w:hAnsi="Arial" w:cs="Arial"/>
        </w:rPr>
        <w:t xml:space="preserve"> </w:t>
      </w:r>
      <w:r w:rsidRPr="00043495">
        <w:rPr>
          <w:rFonts w:ascii="Arial" w:hAnsi="Arial"/>
        </w:rPr>
        <w:t>ответственным</w:t>
      </w:r>
      <w:r w:rsidRPr="00043495">
        <w:rPr>
          <w:rFonts w:ascii="Arial" w:hAnsi="Arial" w:cs="Arial"/>
        </w:rPr>
        <w:t xml:space="preserve"> </w:t>
      </w:r>
      <w:r w:rsidRPr="00043495">
        <w:rPr>
          <w:rFonts w:ascii="Arial" w:hAnsi="Arial"/>
        </w:rPr>
        <w:t>за</w:t>
      </w:r>
      <w:r w:rsidRPr="00043495">
        <w:rPr>
          <w:rFonts w:ascii="Arial" w:hAnsi="Arial" w:cs="Arial"/>
        </w:rPr>
        <w:t xml:space="preserve"> </w:t>
      </w:r>
      <w:r w:rsidRPr="00043495">
        <w:rPr>
          <w:rFonts w:ascii="Arial" w:hAnsi="Arial"/>
        </w:rPr>
        <w:t>оплату</w:t>
      </w:r>
      <w:r w:rsidRPr="00043495">
        <w:rPr>
          <w:rFonts w:ascii="Arial" w:hAnsi="Arial" w:cs="Arial"/>
        </w:rPr>
        <w:t xml:space="preserve"> </w:t>
      </w:r>
      <w:r w:rsidRPr="00043495">
        <w:rPr>
          <w:rFonts w:ascii="Arial" w:hAnsi="Arial"/>
        </w:rPr>
        <w:t>половины</w:t>
      </w:r>
      <w:r w:rsidRPr="00043495">
        <w:rPr>
          <w:rFonts w:ascii="Arial" w:hAnsi="Arial" w:cs="Arial"/>
        </w:rPr>
        <w:t xml:space="preserve"> </w:t>
      </w:r>
      <w:r w:rsidRPr="00043495">
        <w:rPr>
          <w:rFonts w:ascii="Arial" w:hAnsi="Arial"/>
        </w:rPr>
        <w:t>стоимости</w:t>
      </w:r>
      <w:r w:rsidRPr="00043495">
        <w:rPr>
          <w:rFonts w:ascii="Arial" w:hAnsi="Arial" w:cs="Arial"/>
        </w:rPr>
        <w:t xml:space="preserve"> </w:t>
      </w:r>
      <w:r w:rsidRPr="00043495">
        <w:rPr>
          <w:rFonts w:ascii="Arial" w:hAnsi="Arial"/>
        </w:rPr>
        <w:t>аборта</w:t>
      </w:r>
      <w:r w:rsidRPr="00043495">
        <w:rPr>
          <w:rFonts w:ascii="Arial" w:hAnsi="Arial" w:cs="Arial"/>
        </w:rPr>
        <w:t>?</w:t>
      </w:r>
    </w:p>
    <w:p w14:paraId="11527697" w14:textId="77777777" w:rsidR="009B632D" w:rsidRPr="00043495" w:rsidRDefault="009B632D" w:rsidP="00043495">
      <w:pPr>
        <w:rPr>
          <w:rFonts w:ascii="Arial" w:hAnsi="Arial"/>
          <w:sz w:val="24"/>
          <w:szCs w:val="24"/>
        </w:rPr>
      </w:pPr>
      <w:r w:rsidRPr="00043495">
        <w:t xml:space="preserve">Возможно, вы захотите обсудить </w:t>
      </w:r>
      <w:r w:rsidRPr="00043495">
        <w:rPr>
          <w:b/>
          <w:bCs/>
        </w:rPr>
        <w:t xml:space="preserve">и </w:t>
      </w:r>
      <w:r w:rsidRPr="00043495">
        <w:t>сравнить свои ответы с ответами своих то</w:t>
      </w:r>
      <w:r w:rsidRPr="00043495">
        <w:softHyphen/>
        <w:t>варищей по учебе. Вы обнаружите, что нет однозначных ответов в этой сложной и напряженной ситуации. Именно поэтому данный вопрос до сих пор является предметом дискуссий в нашем обществе.</w:t>
      </w:r>
    </w:p>
    <w:p w14:paraId="239C3E9F" w14:textId="77777777" w:rsidR="009B632D" w:rsidRPr="00043495" w:rsidRDefault="009B632D" w:rsidP="00043495">
      <w:pPr>
        <w:rPr>
          <w:rFonts w:ascii="Arial" w:hAnsi="Arial"/>
          <w:sz w:val="24"/>
          <w:szCs w:val="24"/>
        </w:rPr>
      </w:pPr>
      <w:r w:rsidRPr="00043495">
        <w:rPr>
          <w:rFonts w:ascii="Arial" w:hAnsi="Arial"/>
          <w:sz w:val="26"/>
          <w:szCs w:val="26"/>
        </w:rPr>
        <w:t>Усыновление</w:t>
      </w:r>
    </w:p>
    <w:p w14:paraId="3C1B2358" w14:textId="77777777" w:rsidR="009B632D" w:rsidRPr="00043495" w:rsidRDefault="009B632D" w:rsidP="00043495">
      <w:pPr>
        <w:rPr>
          <w:rFonts w:ascii="Arial" w:hAnsi="Arial"/>
          <w:sz w:val="24"/>
          <w:szCs w:val="24"/>
        </w:rPr>
      </w:pPr>
      <w:r w:rsidRPr="00043495">
        <w:t>Некоторые семьи проходят через стресс, связанный с невозможностью зачатия своих собственных детей. Для этих семей усыновление является подходящей альтернативой, хотя сам процесс усыновления может стать стрессором.</w:t>
      </w:r>
    </w:p>
    <w:p w14:paraId="7827A8AE" w14:textId="77777777" w:rsidR="009B632D" w:rsidRPr="00043495" w:rsidRDefault="009B632D" w:rsidP="00043495">
      <w:pPr>
        <w:rPr>
          <w:rFonts w:ascii="Arial" w:hAnsi="Arial"/>
          <w:sz w:val="24"/>
          <w:szCs w:val="24"/>
        </w:rPr>
      </w:pPr>
      <w:r w:rsidRPr="00043495">
        <w:rPr>
          <w:rFonts w:ascii="Arial" w:hAnsi="Arial"/>
          <w:b/>
          <w:bCs/>
          <w:sz w:val="24"/>
          <w:szCs w:val="24"/>
        </w:rPr>
        <w:t>Типы</w:t>
      </w:r>
      <w:r w:rsidRPr="00043495">
        <w:rPr>
          <w:rFonts w:ascii="Arial" w:hAnsi="Arial" w:cs="Arial"/>
          <w:b/>
          <w:bCs/>
          <w:sz w:val="24"/>
          <w:szCs w:val="24"/>
        </w:rPr>
        <w:t xml:space="preserve"> </w:t>
      </w:r>
      <w:r w:rsidRPr="00043495">
        <w:rPr>
          <w:rFonts w:ascii="Arial" w:hAnsi="Arial"/>
          <w:b/>
          <w:bCs/>
          <w:sz w:val="24"/>
          <w:szCs w:val="24"/>
        </w:rPr>
        <w:t>усыновления</w:t>
      </w:r>
    </w:p>
    <w:p w14:paraId="247F0084" w14:textId="77777777" w:rsidR="009B632D" w:rsidRPr="00043495" w:rsidRDefault="009B632D" w:rsidP="00043495">
      <w:pPr>
        <w:rPr>
          <w:rFonts w:ascii="Arial" w:hAnsi="Arial"/>
          <w:sz w:val="24"/>
          <w:szCs w:val="24"/>
        </w:rPr>
      </w:pPr>
      <w:r w:rsidRPr="00043495">
        <w:t xml:space="preserve">Есть два типа усыновления [ 14]. </w:t>
      </w:r>
      <w:r w:rsidRPr="00043495">
        <w:rPr>
          <w:b/>
          <w:bCs/>
        </w:rPr>
        <w:t xml:space="preserve">Закрытое усыновление </w:t>
      </w:r>
      <w:r w:rsidRPr="00043495">
        <w:t>является конфиденци</w:t>
      </w:r>
      <w:r w:rsidRPr="00043495">
        <w:softHyphen/>
        <w:t>альным усыновлением, при котором нет никаких контактов между биологиче</w:t>
      </w:r>
      <w:r w:rsidRPr="00043495">
        <w:softHyphen/>
        <w:t xml:space="preserve">скими и приемными родителями. Имена и другие идентифицирующие данные биологических и приемных родителей держат в секрете друг от друга. </w:t>
      </w:r>
      <w:r w:rsidRPr="00043495">
        <w:rPr>
          <w:b/>
          <w:bCs/>
        </w:rPr>
        <w:t xml:space="preserve">Открытое усыновление </w:t>
      </w:r>
      <w:r w:rsidRPr="00043495">
        <w:t>— это усыновление, при котором существуют контакты между био</w:t>
      </w:r>
      <w:r w:rsidRPr="00043495">
        <w:softHyphen/>
        <w:t>логическими и приемными родителями. Фактически биологические родители даже могут выбрать приемных родителей. Эти контакты происходят регулярно или время от времени на протяжении всего процесса воспитания ребенка.</w:t>
      </w:r>
    </w:p>
    <w:p w14:paraId="3743919C" w14:textId="77777777" w:rsidR="009B632D" w:rsidRPr="00043495" w:rsidRDefault="009B632D" w:rsidP="00043495">
      <w:pPr>
        <w:rPr>
          <w:rFonts w:ascii="Arial" w:hAnsi="Arial"/>
          <w:sz w:val="24"/>
          <w:szCs w:val="24"/>
        </w:rPr>
      </w:pPr>
      <w:r w:rsidRPr="00043495">
        <w:t>Усыновление происходит в соответствии с законом и необратимо после огра</w:t>
      </w:r>
      <w:r w:rsidRPr="00043495">
        <w:softHyphen/>
        <w:t>ниченного периода времени. Биологические родители подписывают «документы об отказе» после рождения ребенка, и, если оба биологических родителя подписа</w:t>
      </w:r>
      <w:r w:rsidRPr="00043495">
        <w:softHyphen/>
        <w:t>ли эти документы, в случае их обращения суд отказывает им в восстановлении родительских прав.</w:t>
      </w:r>
    </w:p>
    <w:p w14:paraId="3635D65A" w14:textId="77777777" w:rsidR="009B632D" w:rsidRPr="00043495" w:rsidRDefault="009B632D" w:rsidP="00043495">
      <w:pPr>
        <w:rPr>
          <w:rFonts w:ascii="Arial" w:hAnsi="Arial"/>
          <w:sz w:val="24"/>
          <w:szCs w:val="24"/>
        </w:rPr>
      </w:pPr>
      <w:r w:rsidRPr="00043495">
        <w:t>Усыновление возможно тремя способами: через официальное усыновление, посредством независимого усыновления и усыновления родственниками [15].</w:t>
      </w:r>
    </w:p>
    <w:p w14:paraId="4A6D1BE1" w14:textId="77777777" w:rsidR="009B632D" w:rsidRPr="00043495" w:rsidRDefault="009B632D" w:rsidP="00043495">
      <w:pPr>
        <w:rPr>
          <w:rFonts w:ascii="Arial" w:hAnsi="Arial"/>
          <w:sz w:val="24"/>
          <w:szCs w:val="24"/>
        </w:rPr>
      </w:pPr>
      <w:r w:rsidRPr="00043495">
        <w:rPr>
          <w:b/>
          <w:bCs/>
        </w:rPr>
        <w:t xml:space="preserve">Официальные усыновления </w:t>
      </w:r>
      <w:r w:rsidRPr="00043495">
        <w:t>— усыновления, при которых родители оставля</w:t>
      </w:r>
      <w:r w:rsidRPr="00043495">
        <w:softHyphen/>
        <w:t>ют своего ребенка Отделу усыновления. Эти отделы лицензируются правитель</w:t>
      </w:r>
      <w:r w:rsidRPr="00043495">
        <w:softHyphen/>
        <w:t xml:space="preserve">ством и могут обеспечить ряд услуг. Они консультируют, разрешают правовые вопросы, улаживают проблемы с больницами при рождении ребенка, отбирают приемных родителей и направляют мать </w:t>
      </w:r>
      <w:r w:rsidRPr="00043495">
        <w:rPr>
          <w:b/>
          <w:bCs/>
        </w:rPr>
        <w:t xml:space="preserve">в </w:t>
      </w:r>
      <w:r w:rsidRPr="00043495">
        <w:t>отдел, если ей необходима финансовая поддержка. Обычно, хотя и не всегда, усыновления, проводимые через эти отде</w:t>
      </w:r>
      <w:r w:rsidRPr="00043495">
        <w:softHyphen/>
        <w:t>лы, являются закрытыми.</w:t>
      </w:r>
    </w:p>
    <w:p w14:paraId="56D350C4" w14:textId="77777777" w:rsidR="009B632D" w:rsidRPr="00043495" w:rsidRDefault="009B632D" w:rsidP="00043495">
      <w:pPr>
        <w:rPr>
          <w:rFonts w:ascii="Arial" w:hAnsi="Arial"/>
          <w:sz w:val="24"/>
          <w:szCs w:val="24"/>
        </w:rPr>
      </w:pPr>
      <w:r w:rsidRPr="00043495">
        <w:rPr>
          <w:b/>
          <w:bCs/>
        </w:rPr>
        <w:t xml:space="preserve">Независимые усыновления </w:t>
      </w:r>
      <w:r w:rsidRPr="00043495">
        <w:t>— это усыновления, при которых биологические родители отбирают приемных родителей и отдают ребенка под их опеку. Незави</w:t>
      </w:r>
      <w:r w:rsidRPr="00043495">
        <w:softHyphen/>
        <w:t>симые усыновления часто происходят через врача или юриста и в некоторых шта</w:t>
      </w:r>
      <w:r w:rsidRPr="00043495">
        <w:softHyphen/>
        <w:t xml:space="preserve">тах через независимые центры усыновления. </w:t>
      </w:r>
      <w:r w:rsidRPr="00043495">
        <w:rPr>
          <w:b/>
          <w:bCs/>
        </w:rPr>
        <w:t xml:space="preserve">Независимые </w:t>
      </w:r>
      <w:r w:rsidRPr="00043495">
        <w:t>усыновления обычно яв</w:t>
      </w:r>
      <w:r w:rsidRPr="00043495">
        <w:softHyphen/>
        <w:t>ляются открытыми усыновлениями и, хотя это не во всех штатах узаконено, за ними наблюдает юрист, представляющий обе стороны. Тем не менее рекоменду</w:t>
      </w:r>
      <w:r w:rsidRPr="00043495">
        <w:softHyphen/>
        <w:t>ется, чтобы биологические и приемные родители имели отдельные правовое представительство, чтобы ни у одной из сторон не было преимуществ. Зачастую приемные родители оплачивают медицинские счета, связанные с беременностью, и иногда компенсируют стоимость проживания в течение этого времени. При ро</w:t>
      </w:r>
      <w:r w:rsidRPr="00043495">
        <w:softHyphen/>
        <w:t>ждении ребенка приемные родители подписывают форму «Принятия под опеку», которая позволяет им взять ребенка домой, пока штат выясняет их возможности вырастить ребенка. Эта проверка обычно занимает от шести до восьми недель. В любом случае, пока происходит обследование, обе стороны могут изменить свое решение. В конце проверки биологические родители подписывают «Доку</w:t>
      </w:r>
      <w:r w:rsidRPr="00043495">
        <w:softHyphen/>
        <w:t xml:space="preserve">мент об отказе от ребенка». Процедура независимого усыновления может быть упрощена Независимым центром усыновления </w:t>
      </w:r>
      <w:r w:rsidRPr="00043495">
        <w:rPr>
          <w:i/>
          <w:iCs/>
        </w:rPr>
        <w:t>{</w:t>
      </w:r>
      <w:r w:rsidRPr="00043495">
        <w:rPr>
          <w:i/>
          <w:iCs/>
          <w:lang w:val="en-US"/>
        </w:rPr>
        <w:t>Independent</w:t>
      </w:r>
      <w:r w:rsidRPr="00043495">
        <w:rPr>
          <w:i/>
          <w:iCs/>
        </w:rPr>
        <w:t xml:space="preserve"> </w:t>
      </w:r>
      <w:r w:rsidRPr="00043495">
        <w:rPr>
          <w:i/>
          <w:iCs/>
          <w:lang w:val="en-US"/>
        </w:rPr>
        <w:t>Adoption</w:t>
      </w:r>
      <w:r w:rsidRPr="00043495">
        <w:rPr>
          <w:i/>
          <w:iCs/>
        </w:rPr>
        <w:t xml:space="preserve"> </w:t>
      </w:r>
      <w:r w:rsidRPr="00043495">
        <w:rPr>
          <w:i/>
          <w:iCs/>
          <w:lang w:val="en-US"/>
        </w:rPr>
        <w:t>Center</w:t>
      </w:r>
      <w:r w:rsidRPr="00043495">
        <w:rPr>
          <w:i/>
          <w:iCs/>
        </w:rPr>
        <w:t>).</w:t>
      </w:r>
    </w:p>
    <w:p w14:paraId="03CE5ABB" w14:textId="77777777" w:rsidR="009B632D" w:rsidRPr="00043495" w:rsidRDefault="009B632D" w:rsidP="00043495">
      <w:pPr>
        <w:rPr>
          <w:rFonts w:ascii="Arial" w:hAnsi="Arial"/>
          <w:sz w:val="24"/>
          <w:szCs w:val="24"/>
        </w:rPr>
      </w:pPr>
      <w:r w:rsidRPr="00043495">
        <w:rPr>
          <w:b/>
          <w:bCs/>
        </w:rPr>
        <w:t xml:space="preserve">Усыновление родственниками </w:t>
      </w:r>
      <w:r w:rsidRPr="00043495">
        <w:t>используется в тех случаях, когда биологиче</w:t>
      </w:r>
      <w:r w:rsidRPr="00043495">
        <w:softHyphen/>
        <w:t xml:space="preserve">ские родители хотят, чтобы ребенок остался </w:t>
      </w:r>
      <w:r w:rsidRPr="00043495">
        <w:rPr>
          <w:b/>
          <w:bCs/>
        </w:rPr>
        <w:t xml:space="preserve">в </w:t>
      </w:r>
      <w:r w:rsidRPr="00043495">
        <w:t>семье. Даже в этом случае подоб</w:t>
      </w:r>
      <w:r w:rsidRPr="00043495">
        <w:softHyphen/>
        <w:t>ные усыновления требуют согласия суда. Как и в других усыновлениях, предста</w:t>
      </w:r>
      <w:r w:rsidRPr="00043495">
        <w:softHyphen/>
        <w:t>вители штата проверят возможность родственников обеспечить заботу о ребенке. Когда усыновление оформлено, биологические родители имеют на ребенка столь</w:t>
      </w:r>
      <w:r w:rsidRPr="00043495">
        <w:softHyphen/>
        <w:t>ко же прав, как при любой другой форме усыновления.</w:t>
      </w:r>
    </w:p>
    <w:p w14:paraId="1E7B5E26" w14:textId="77777777" w:rsidR="009B632D" w:rsidRPr="00043495" w:rsidRDefault="009B632D" w:rsidP="00043495">
      <w:pPr>
        <w:rPr>
          <w:rFonts w:ascii="Arial" w:hAnsi="Arial"/>
          <w:sz w:val="24"/>
          <w:szCs w:val="24"/>
        </w:rPr>
      </w:pPr>
      <w:r w:rsidRPr="00043495">
        <w:rPr>
          <w:rFonts w:ascii="Arial" w:hAnsi="Arial"/>
          <w:b/>
          <w:bCs/>
          <w:sz w:val="24"/>
          <w:szCs w:val="24"/>
        </w:rPr>
        <w:t>Готовность</w:t>
      </w:r>
      <w:r w:rsidRPr="00043495">
        <w:rPr>
          <w:rFonts w:ascii="Arial" w:hAnsi="Arial" w:cs="Arial"/>
          <w:b/>
          <w:bCs/>
          <w:sz w:val="24"/>
          <w:szCs w:val="24"/>
        </w:rPr>
        <w:t xml:space="preserve"> </w:t>
      </w:r>
      <w:r w:rsidRPr="00043495">
        <w:rPr>
          <w:rFonts w:ascii="Arial" w:hAnsi="Arial"/>
          <w:b/>
          <w:bCs/>
          <w:sz w:val="24"/>
          <w:szCs w:val="24"/>
        </w:rPr>
        <w:t>к</w:t>
      </w:r>
      <w:r w:rsidRPr="00043495">
        <w:rPr>
          <w:rFonts w:ascii="Arial" w:hAnsi="Arial" w:cs="Arial"/>
          <w:b/>
          <w:bCs/>
          <w:sz w:val="24"/>
          <w:szCs w:val="24"/>
        </w:rPr>
        <w:t xml:space="preserve"> </w:t>
      </w:r>
      <w:r w:rsidRPr="00043495">
        <w:rPr>
          <w:rFonts w:ascii="Arial" w:hAnsi="Arial"/>
          <w:b/>
          <w:bCs/>
          <w:sz w:val="24"/>
          <w:szCs w:val="24"/>
        </w:rPr>
        <w:t>усыновлению</w:t>
      </w:r>
    </w:p>
    <w:p w14:paraId="7DD7A3B4" w14:textId="77777777" w:rsidR="009B632D" w:rsidRPr="00043495" w:rsidRDefault="009B632D" w:rsidP="00043495">
      <w:pPr>
        <w:rPr>
          <w:rFonts w:ascii="Arial" w:hAnsi="Arial"/>
          <w:sz w:val="24"/>
          <w:szCs w:val="24"/>
        </w:rPr>
      </w:pPr>
      <w:r w:rsidRPr="00043495">
        <w:t>Хотя усыновление ребенка может считаться хорошей идеей, это решение, кото</w:t>
      </w:r>
      <w:r w:rsidRPr="00043495">
        <w:softHyphen/>
        <w:t xml:space="preserve">рое обычно тесно связано со стрессом </w:t>
      </w:r>
      <w:r w:rsidRPr="00043495">
        <w:rPr>
          <w:b/>
          <w:bCs/>
        </w:rPr>
        <w:t xml:space="preserve">и </w:t>
      </w:r>
      <w:r w:rsidRPr="00043495">
        <w:t>поэтому требует внимательного рассмот</w:t>
      </w:r>
      <w:r w:rsidRPr="00043495">
        <w:softHyphen/>
        <w:t>рения. То же относится и к решению об отказе от ребенка. Американская федера</w:t>
      </w:r>
      <w:r w:rsidRPr="00043495">
        <w:softHyphen/>
        <w:t xml:space="preserve">ция планирования семьи </w:t>
      </w:r>
      <w:r w:rsidRPr="00043495">
        <w:rPr>
          <w:i/>
          <w:iCs/>
        </w:rPr>
        <w:t>(</w:t>
      </w:r>
      <w:r w:rsidRPr="00043495">
        <w:rPr>
          <w:i/>
          <w:iCs/>
          <w:lang w:val="en-US"/>
        </w:rPr>
        <w:t>Planned</w:t>
      </w:r>
      <w:r w:rsidRPr="00043495">
        <w:rPr>
          <w:i/>
          <w:iCs/>
        </w:rPr>
        <w:t xml:space="preserve"> </w:t>
      </w:r>
      <w:r w:rsidRPr="00043495">
        <w:rPr>
          <w:i/>
          <w:iCs/>
          <w:lang w:val="en-US"/>
        </w:rPr>
        <w:t>Parenthood</w:t>
      </w:r>
      <w:r w:rsidRPr="00043495">
        <w:rPr>
          <w:i/>
          <w:iCs/>
        </w:rPr>
        <w:t xml:space="preserve"> </w:t>
      </w:r>
      <w:r w:rsidRPr="00043495">
        <w:rPr>
          <w:i/>
          <w:iCs/>
          <w:lang w:val="en-US"/>
        </w:rPr>
        <w:t>of</w:t>
      </w:r>
      <w:r w:rsidRPr="00043495">
        <w:rPr>
          <w:i/>
          <w:iCs/>
        </w:rPr>
        <w:t xml:space="preserve"> </w:t>
      </w:r>
      <w:r w:rsidRPr="00043495">
        <w:rPr>
          <w:i/>
          <w:iCs/>
          <w:lang w:val="en-US"/>
        </w:rPr>
        <w:t>America</w:t>
      </w:r>
      <w:r w:rsidRPr="00043495">
        <w:rPr>
          <w:i/>
          <w:iCs/>
        </w:rPr>
        <w:t xml:space="preserve">) </w:t>
      </w:r>
      <w:r w:rsidRPr="00043495">
        <w:t>настаивает на том, чтобы каждый, кто собирается отказаться от ребенка, ответил на следующие во</w:t>
      </w:r>
      <w:r w:rsidRPr="00043495">
        <w:softHyphen/>
        <w:t>просы: [16].</w:t>
      </w:r>
    </w:p>
    <w:p w14:paraId="54B030AB" w14:textId="77777777" w:rsidR="009B632D" w:rsidRPr="00043495" w:rsidRDefault="009B632D" w:rsidP="00043495">
      <w:pPr>
        <w:rPr>
          <w:rFonts w:ascii="Arial" w:hAnsi="Arial"/>
          <w:sz w:val="24"/>
          <w:szCs w:val="24"/>
        </w:rPr>
      </w:pPr>
      <w:r w:rsidRPr="00043495">
        <w:t>1.   Способны ли вы принять для себя то, что ваш ребенок будет жить не с вами?</w:t>
      </w:r>
    </w:p>
    <w:p w14:paraId="0647E8C4" w14:textId="77777777" w:rsidR="009B632D" w:rsidRPr="00043495" w:rsidRDefault="009B632D" w:rsidP="00043495">
      <w:pPr>
        <w:rPr>
          <w:rFonts w:ascii="Arial" w:hAnsi="Arial"/>
          <w:sz w:val="24"/>
          <w:szCs w:val="24"/>
        </w:rPr>
      </w:pPr>
      <w:r w:rsidRPr="00043495">
        <w:t>2.   Изменят ли ваше решение беременность и роды?</w:t>
      </w:r>
    </w:p>
    <w:p w14:paraId="0FB9561D" w14:textId="77777777" w:rsidR="009B632D" w:rsidRPr="00043495" w:rsidRDefault="009B632D" w:rsidP="00043495">
      <w:pPr>
        <w:rPr>
          <w:rFonts w:ascii="Arial" w:hAnsi="Arial"/>
          <w:sz w:val="24"/>
          <w:szCs w:val="24"/>
        </w:rPr>
      </w:pPr>
      <w:r w:rsidRPr="00043495">
        <w:t>3.   Хотели бы вы получать хороший дородовый уход?</w:t>
      </w:r>
    </w:p>
    <w:p w14:paraId="54293EC5" w14:textId="77777777" w:rsidR="009B632D" w:rsidRPr="00043495" w:rsidRDefault="009B632D" w:rsidP="00043495">
      <w:pPr>
        <w:rPr>
          <w:rFonts w:ascii="Arial" w:hAnsi="Arial"/>
          <w:sz w:val="24"/>
          <w:szCs w:val="24"/>
        </w:rPr>
      </w:pPr>
      <w:r w:rsidRPr="00043495">
        <w:t>4.   Вы выбираете усыновление потому, что вас пугает аборт?</w:t>
      </w:r>
    </w:p>
    <w:p w14:paraId="4D59FA29" w14:textId="77777777" w:rsidR="009B632D" w:rsidRPr="00043495" w:rsidRDefault="009B632D" w:rsidP="00043495">
      <w:pPr>
        <w:rPr>
          <w:rFonts w:ascii="Arial" w:hAnsi="Arial"/>
          <w:sz w:val="24"/>
          <w:szCs w:val="24"/>
        </w:rPr>
      </w:pPr>
      <w:r w:rsidRPr="00043495">
        <w:t>5.   Одобрит ли решение об усыновлении отец ребенка?</w:t>
      </w:r>
    </w:p>
    <w:p w14:paraId="0FDED4A2" w14:textId="77777777" w:rsidR="009B632D" w:rsidRPr="00043495" w:rsidRDefault="009B632D" w:rsidP="00043495">
      <w:pPr>
        <w:rPr>
          <w:rFonts w:ascii="Arial" w:hAnsi="Arial"/>
          <w:sz w:val="24"/>
          <w:szCs w:val="24"/>
        </w:rPr>
      </w:pPr>
      <w:r w:rsidRPr="00043495">
        <w:rPr>
          <w:sz w:val="22"/>
          <w:szCs w:val="22"/>
        </w:rPr>
        <w:t>6.   Оказывает ли на вас кто-либо давление для того, чтобы вы выбрали усы</w:t>
      </w:r>
      <w:r w:rsidRPr="00043495">
        <w:rPr>
          <w:sz w:val="22"/>
          <w:szCs w:val="22"/>
        </w:rPr>
        <w:softHyphen/>
        <w:t>новление?</w:t>
      </w:r>
    </w:p>
    <w:p w14:paraId="7290073E" w14:textId="77777777" w:rsidR="009B632D" w:rsidRPr="00043495" w:rsidRDefault="009B632D" w:rsidP="00043495">
      <w:pPr>
        <w:rPr>
          <w:rFonts w:ascii="Arial" w:hAnsi="Arial"/>
          <w:sz w:val="24"/>
          <w:szCs w:val="24"/>
        </w:rPr>
      </w:pPr>
      <w:r w:rsidRPr="00043495">
        <w:rPr>
          <w:sz w:val="22"/>
          <w:szCs w:val="22"/>
        </w:rPr>
        <w:t>7.   Верите ли вы в то, что за вашим ребенком будет хороший уход?</w:t>
      </w:r>
    </w:p>
    <w:p w14:paraId="1A72BECD" w14:textId="77777777" w:rsidR="009B632D" w:rsidRPr="00043495" w:rsidRDefault="009B632D" w:rsidP="00043495">
      <w:pPr>
        <w:rPr>
          <w:rFonts w:ascii="Arial" w:hAnsi="Arial"/>
          <w:sz w:val="24"/>
          <w:szCs w:val="24"/>
        </w:rPr>
      </w:pPr>
      <w:r w:rsidRPr="00043495">
        <w:rPr>
          <w:sz w:val="22"/>
          <w:szCs w:val="22"/>
        </w:rPr>
        <w:t>8.   Сможете ли вы не испытывать ревности к приемным родителям?</w:t>
      </w:r>
    </w:p>
    <w:p w14:paraId="3F0E79E4" w14:textId="77777777" w:rsidR="009B632D" w:rsidRPr="00043495" w:rsidRDefault="009B632D" w:rsidP="00043495">
      <w:pPr>
        <w:rPr>
          <w:rFonts w:ascii="Arial" w:hAnsi="Arial"/>
          <w:sz w:val="24"/>
          <w:szCs w:val="24"/>
        </w:rPr>
      </w:pPr>
      <w:r w:rsidRPr="00043495">
        <w:rPr>
          <w:sz w:val="22"/>
          <w:szCs w:val="22"/>
        </w:rPr>
        <w:t>9.   Волнует ли вас то, что будут думать другие люди?</w:t>
      </w:r>
    </w:p>
    <w:p w14:paraId="2966FB3E" w14:textId="77777777" w:rsidR="009B632D" w:rsidRPr="00043495" w:rsidRDefault="009B632D" w:rsidP="00043495">
      <w:pPr>
        <w:rPr>
          <w:rFonts w:ascii="Arial" w:hAnsi="Arial"/>
          <w:sz w:val="24"/>
          <w:szCs w:val="24"/>
        </w:rPr>
      </w:pPr>
      <w:r w:rsidRPr="00043495">
        <w:rPr>
          <w:sz w:val="22"/>
          <w:szCs w:val="22"/>
        </w:rPr>
        <w:t>10.   Относитесь ли вы с уважением к людям, которые отдают своих детей для усыновления?</w:t>
      </w:r>
    </w:p>
    <w:p w14:paraId="6EC14413" w14:textId="77777777" w:rsidR="009B632D" w:rsidRPr="00043495" w:rsidRDefault="009B632D" w:rsidP="00043495">
      <w:pPr>
        <w:rPr>
          <w:rFonts w:ascii="Arial" w:hAnsi="Arial"/>
          <w:sz w:val="24"/>
          <w:szCs w:val="24"/>
        </w:rPr>
      </w:pPr>
      <w:r w:rsidRPr="00043495">
        <w:rPr>
          <w:sz w:val="22"/>
          <w:szCs w:val="22"/>
        </w:rPr>
        <w:t>Те, кто обдумывает передачу ребенка для усыновления, могут захотеть обсу</w:t>
      </w:r>
      <w:r w:rsidRPr="00043495">
        <w:rPr>
          <w:sz w:val="22"/>
          <w:szCs w:val="22"/>
        </w:rPr>
        <w:softHyphen/>
        <w:t>дить эти вопросы с партнером, духовным лицом, профессиональным консультан</w:t>
      </w:r>
      <w:r w:rsidRPr="00043495">
        <w:rPr>
          <w:sz w:val="22"/>
          <w:szCs w:val="22"/>
        </w:rPr>
        <w:softHyphen/>
        <w:t>том либо родственником или другом, которым они доверяют.</w:t>
      </w:r>
    </w:p>
    <w:p w14:paraId="075D82D8" w14:textId="77777777" w:rsidR="009B632D" w:rsidRPr="00043495" w:rsidRDefault="009B632D" w:rsidP="00043495">
      <w:pPr>
        <w:rPr>
          <w:rFonts w:ascii="Arial" w:hAnsi="Arial"/>
          <w:sz w:val="24"/>
          <w:szCs w:val="24"/>
        </w:rPr>
      </w:pPr>
      <w:r w:rsidRPr="00043495">
        <w:rPr>
          <w:rFonts w:ascii="Arial" w:hAnsi="Arial"/>
          <w:b/>
          <w:bCs/>
          <w:sz w:val="22"/>
          <w:szCs w:val="22"/>
        </w:rPr>
        <w:t>Опека</w:t>
      </w:r>
      <w:r w:rsidRPr="00043495">
        <w:rPr>
          <w:rFonts w:ascii="Arial" w:hAnsi="Arial" w:cs="Arial"/>
          <w:b/>
          <w:bCs/>
          <w:sz w:val="22"/>
          <w:szCs w:val="22"/>
        </w:rPr>
        <w:t xml:space="preserve"> </w:t>
      </w:r>
      <w:r w:rsidRPr="00043495">
        <w:rPr>
          <w:rFonts w:ascii="Arial" w:hAnsi="Arial"/>
          <w:b/>
          <w:bCs/>
          <w:sz w:val="22"/>
          <w:szCs w:val="22"/>
        </w:rPr>
        <w:t>и</w:t>
      </w:r>
      <w:r w:rsidRPr="00043495">
        <w:rPr>
          <w:rFonts w:ascii="Arial" w:hAnsi="Arial" w:cs="Arial"/>
          <w:b/>
          <w:bCs/>
          <w:sz w:val="22"/>
          <w:szCs w:val="22"/>
        </w:rPr>
        <w:t xml:space="preserve"> </w:t>
      </w:r>
      <w:r w:rsidRPr="00043495">
        <w:rPr>
          <w:rFonts w:ascii="Arial" w:hAnsi="Arial"/>
          <w:b/>
          <w:bCs/>
          <w:sz w:val="22"/>
          <w:szCs w:val="22"/>
        </w:rPr>
        <w:t>усыновление</w:t>
      </w:r>
    </w:p>
    <w:p w14:paraId="29714833" w14:textId="77777777" w:rsidR="009B632D" w:rsidRPr="00043495" w:rsidRDefault="009B632D" w:rsidP="00043495">
      <w:pPr>
        <w:rPr>
          <w:rFonts w:ascii="Arial" w:hAnsi="Arial"/>
          <w:sz w:val="24"/>
          <w:szCs w:val="24"/>
        </w:rPr>
      </w:pPr>
      <w:r w:rsidRPr="00043495">
        <w:rPr>
          <w:sz w:val="22"/>
          <w:szCs w:val="22"/>
        </w:rPr>
        <w:t>Для родителей, которые не готовы произвести выбор между передачей ребенка в усыновление и родительством, многие города и графства предоставляют времен</w:t>
      </w:r>
      <w:r w:rsidRPr="00043495">
        <w:rPr>
          <w:sz w:val="22"/>
          <w:szCs w:val="22"/>
        </w:rPr>
        <w:softHyphen/>
        <w:t>ное проживание для их детей. Это соглашение называется опекой. Чтобы сделать это возможным, биологические родители должны подписать юридическое согла</w:t>
      </w:r>
      <w:r w:rsidRPr="00043495">
        <w:rPr>
          <w:sz w:val="22"/>
          <w:szCs w:val="22"/>
        </w:rPr>
        <w:softHyphen/>
        <w:t>шение об опеке, которое позволит другой семье позаботиться об их ребенке. Не</w:t>
      </w:r>
      <w:r w:rsidRPr="00043495">
        <w:rPr>
          <w:sz w:val="22"/>
          <w:szCs w:val="22"/>
        </w:rPr>
        <w:softHyphen/>
        <w:t>редко в соглашении об опеке определена частота встреч между детьми и биологи</w:t>
      </w:r>
      <w:r w:rsidRPr="00043495">
        <w:rPr>
          <w:sz w:val="22"/>
          <w:szCs w:val="22"/>
        </w:rPr>
        <w:softHyphen/>
        <w:t>ческими родителями, продолжительность пребывания в семье, осуществляющей опеку, количество денежных средств, которые биологические родители будут вы</w:t>
      </w:r>
      <w:r w:rsidRPr="00043495">
        <w:rPr>
          <w:sz w:val="22"/>
          <w:szCs w:val="22"/>
        </w:rPr>
        <w:softHyphen/>
        <w:t>делять на уход за их ребенком опекающей семье, а также соглашение о числе и частоте встреч с профессиональным консультантом (обычно социальным работ</w:t>
      </w:r>
      <w:r w:rsidRPr="00043495">
        <w:rPr>
          <w:sz w:val="22"/>
          <w:szCs w:val="22"/>
        </w:rPr>
        <w:softHyphen/>
        <w:t>ником). Хотя соглашения об опеке и ее регулирование между штатами очень раз</w:t>
      </w:r>
      <w:r w:rsidRPr="00043495">
        <w:rPr>
          <w:sz w:val="22"/>
          <w:szCs w:val="22"/>
        </w:rPr>
        <w:softHyphen/>
        <w:t>личаются, если соглашение об опеке нарушено, то биологические родители могут потерять ребенка навсегда.</w:t>
      </w:r>
    </w:p>
    <w:p w14:paraId="79EB9B0D" w14:textId="77777777" w:rsidR="009B632D" w:rsidRPr="00043495" w:rsidRDefault="009B632D" w:rsidP="00043495">
      <w:pPr>
        <w:rPr>
          <w:rFonts w:ascii="Arial" w:hAnsi="Arial"/>
          <w:sz w:val="24"/>
          <w:szCs w:val="24"/>
        </w:rPr>
      </w:pPr>
      <w:r w:rsidRPr="00043495">
        <w:rPr>
          <w:sz w:val="22"/>
          <w:szCs w:val="22"/>
        </w:rPr>
        <w:t>Опекой также обеспечиваются дети, которых забрали у биологических роди</w:t>
      </w:r>
      <w:r w:rsidRPr="00043495">
        <w:rPr>
          <w:sz w:val="22"/>
          <w:szCs w:val="22"/>
        </w:rPr>
        <w:softHyphen/>
        <w:t>телей из-за жестокого обращения, пренебрежения либо другого поведения, кото</w:t>
      </w:r>
      <w:r w:rsidRPr="00043495">
        <w:rPr>
          <w:sz w:val="22"/>
          <w:szCs w:val="22"/>
        </w:rPr>
        <w:softHyphen/>
        <w:t>рое не позволяет им заботиться о детях и подвергает детей риску. Дети, передан</w:t>
      </w:r>
      <w:r w:rsidRPr="00043495">
        <w:rPr>
          <w:sz w:val="22"/>
          <w:szCs w:val="22"/>
        </w:rPr>
        <w:softHyphen/>
        <w:t>ные в опеку навсегда, могут быть усыновлены, и фактически это является целью государственных служб, которые наблюдают за опекой.</w:t>
      </w:r>
    </w:p>
    <w:p w14:paraId="5EA82959" w14:textId="77777777" w:rsidR="009B632D" w:rsidRPr="00043495" w:rsidRDefault="009B632D" w:rsidP="00043495">
      <w:pPr>
        <w:rPr>
          <w:rFonts w:ascii="Arial" w:hAnsi="Arial"/>
          <w:sz w:val="24"/>
          <w:szCs w:val="24"/>
        </w:rPr>
      </w:pPr>
      <w:r w:rsidRPr="00043495">
        <w:rPr>
          <w:sz w:val="22"/>
          <w:szCs w:val="22"/>
        </w:rPr>
        <w:t>Система опеки включает около 500000 детей, из которых 100000 доступны для усыновления. К счастью, этих детей усыновляют все больше и больше. В Со</w:t>
      </w:r>
      <w:r w:rsidRPr="00043495">
        <w:rPr>
          <w:sz w:val="22"/>
          <w:szCs w:val="22"/>
        </w:rPr>
        <w:softHyphen/>
        <w:t xml:space="preserve">единенных Штатах в 1995 году было усыновлено 20000 детей из системы опеки. Это число повысилось до 28 000 в 1996 году и до 31000 в 1997-м. В 1997 году Конгресс США принял Акт об усыновлении </w:t>
      </w:r>
      <w:r w:rsidRPr="00043495">
        <w:rPr>
          <w:i/>
          <w:iCs/>
          <w:sz w:val="22"/>
          <w:szCs w:val="22"/>
        </w:rPr>
        <w:t>(</w:t>
      </w:r>
      <w:r w:rsidRPr="00043495">
        <w:rPr>
          <w:i/>
          <w:iCs/>
          <w:sz w:val="22"/>
          <w:szCs w:val="22"/>
          <w:lang w:val="en-US"/>
        </w:rPr>
        <w:t>Adoption</w:t>
      </w:r>
      <w:r w:rsidRPr="00043495">
        <w:rPr>
          <w:i/>
          <w:iCs/>
          <w:sz w:val="22"/>
          <w:szCs w:val="22"/>
        </w:rPr>
        <w:t xml:space="preserve"> </w:t>
      </w:r>
      <w:r w:rsidRPr="00043495">
        <w:rPr>
          <w:i/>
          <w:iCs/>
          <w:sz w:val="22"/>
          <w:szCs w:val="22"/>
          <w:lang w:val="en-US"/>
        </w:rPr>
        <w:t>and</w:t>
      </w:r>
      <w:r w:rsidRPr="00043495">
        <w:rPr>
          <w:i/>
          <w:iCs/>
          <w:sz w:val="22"/>
          <w:szCs w:val="22"/>
        </w:rPr>
        <w:t xml:space="preserve"> </w:t>
      </w:r>
      <w:r w:rsidRPr="00043495">
        <w:rPr>
          <w:i/>
          <w:iCs/>
          <w:sz w:val="22"/>
          <w:szCs w:val="22"/>
          <w:lang w:val="en-US"/>
        </w:rPr>
        <w:t>Safe</w:t>
      </w:r>
      <w:r w:rsidRPr="00043495">
        <w:rPr>
          <w:i/>
          <w:iCs/>
          <w:sz w:val="22"/>
          <w:szCs w:val="22"/>
        </w:rPr>
        <w:t xml:space="preserve"> </w:t>
      </w:r>
      <w:r w:rsidRPr="00043495">
        <w:rPr>
          <w:i/>
          <w:iCs/>
          <w:sz w:val="22"/>
          <w:szCs w:val="22"/>
          <w:lang w:val="en-US"/>
        </w:rPr>
        <w:t>Families</w:t>
      </w:r>
      <w:r w:rsidRPr="00043495">
        <w:rPr>
          <w:i/>
          <w:iCs/>
          <w:sz w:val="22"/>
          <w:szCs w:val="22"/>
        </w:rPr>
        <w:t xml:space="preserve"> </w:t>
      </w:r>
      <w:r w:rsidRPr="00043495">
        <w:rPr>
          <w:i/>
          <w:iCs/>
          <w:sz w:val="22"/>
          <w:szCs w:val="22"/>
          <w:lang w:val="en-US"/>
        </w:rPr>
        <w:t>Act</w:t>
      </w:r>
      <w:r w:rsidRPr="00043495">
        <w:rPr>
          <w:i/>
          <w:iCs/>
          <w:sz w:val="22"/>
          <w:szCs w:val="22"/>
        </w:rPr>
        <w:t xml:space="preserve">), </w:t>
      </w:r>
      <w:r w:rsidRPr="00043495">
        <w:rPr>
          <w:sz w:val="22"/>
          <w:szCs w:val="22"/>
        </w:rPr>
        <w:t>предназначенный для того, чтобы ускорить усыновление детей в системе опеки. Законодательство обеспечило поощрения в $4000 штатам за каждого ребенка в системе защиты детей, которые будут усыновлены. Для особенно трудных случа</w:t>
      </w:r>
      <w:r w:rsidRPr="00043495">
        <w:rPr>
          <w:sz w:val="22"/>
          <w:szCs w:val="22"/>
        </w:rPr>
        <w:softHyphen/>
        <w:t xml:space="preserve">ев, таких как дети старшего возраста или дети с какими-либо нарушениями, штат будет обеспечен поощрением в $6000 за каждое усыновление. Для дальнейшего отлаживали* системы усыновления детей в опеке в ноябре 1998 года президент Клинтон объявил о плане создать сайт в Интернете, в котором будут размещены фотографии и информация об этих детях </w:t>
      </w:r>
      <w:r w:rsidRPr="00043495">
        <w:rPr>
          <w:b/>
          <w:bCs/>
          <w:sz w:val="22"/>
          <w:szCs w:val="22"/>
        </w:rPr>
        <w:t xml:space="preserve">[17]. </w:t>
      </w:r>
      <w:r w:rsidRPr="00043495">
        <w:rPr>
          <w:sz w:val="22"/>
          <w:szCs w:val="22"/>
        </w:rPr>
        <w:t>Надежда состоит в том, что это об</w:t>
      </w:r>
      <w:r w:rsidRPr="00043495">
        <w:rPr>
          <w:sz w:val="22"/>
          <w:szCs w:val="22"/>
        </w:rPr>
        <w:softHyphen/>
        <w:t>легчит подбор детей для усыновления теми родителями, которые хотят усыно</w:t>
      </w:r>
      <w:r w:rsidRPr="00043495">
        <w:rPr>
          <w:sz w:val="22"/>
          <w:szCs w:val="22"/>
        </w:rPr>
        <w:softHyphen/>
        <w:t xml:space="preserve">вить ребенка. По состоянию на 1998 год восемнадцать штатов поддерживают </w:t>
      </w:r>
      <w:r w:rsidRPr="00043495">
        <w:rPr>
          <w:i/>
          <w:iCs/>
          <w:sz w:val="22"/>
          <w:szCs w:val="22"/>
          <w:lang w:val="en-US"/>
        </w:rPr>
        <w:t>World</w:t>
      </w:r>
      <w:r w:rsidRPr="00043495">
        <w:rPr>
          <w:i/>
          <w:iCs/>
          <w:sz w:val="22"/>
          <w:szCs w:val="22"/>
        </w:rPr>
        <w:t xml:space="preserve"> </w:t>
      </w:r>
      <w:r w:rsidRPr="00043495">
        <w:rPr>
          <w:i/>
          <w:iCs/>
          <w:sz w:val="22"/>
          <w:szCs w:val="22"/>
          <w:lang w:val="en-US"/>
        </w:rPr>
        <w:t>Wide</w:t>
      </w:r>
      <w:r w:rsidRPr="00043495">
        <w:rPr>
          <w:i/>
          <w:iCs/>
          <w:sz w:val="22"/>
          <w:szCs w:val="22"/>
        </w:rPr>
        <w:t xml:space="preserve"> </w:t>
      </w:r>
      <w:r w:rsidRPr="00043495">
        <w:rPr>
          <w:i/>
          <w:iCs/>
          <w:sz w:val="22"/>
          <w:szCs w:val="22"/>
          <w:lang w:val="en-US"/>
        </w:rPr>
        <w:t>Web</w:t>
      </w:r>
      <w:r w:rsidRPr="00043495">
        <w:rPr>
          <w:i/>
          <w:iCs/>
          <w:sz w:val="22"/>
          <w:szCs w:val="22"/>
        </w:rPr>
        <w:t xml:space="preserve"> </w:t>
      </w:r>
      <w:r w:rsidRPr="00043495">
        <w:rPr>
          <w:sz w:val="22"/>
          <w:szCs w:val="22"/>
        </w:rPr>
        <w:t>сайты, чтобы облегчить усыновление детей в системе опеки. Дру-</w:t>
      </w:r>
    </w:p>
    <w:p w14:paraId="74471D43" w14:textId="77777777" w:rsidR="009B632D" w:rsidRPr="00043495" w:rsidRDefault="009B632D" w:rsidP="00043495">
      <w:pPr>
        <w:rPr>
          <w:rFonts w:ascii="Arial" w:hAnsi="Arial"/>
          <w:sz w:val="24"/>
          <w:szCs w:val="24"/>
        </w:rPr>
      </w:pPr>
      <w:r w:rsidRPr="00043495">
        <w:rPr>
          <w:sz w:val="22"/>
          <w:szCs w:val="22"/>
        </w:rPr>
        <w:t>гие штаты предоставляют информацию через частные агентства, которые поддер</w:t>
      </w:r>
      <w:r w:rsidRPr="00043495">
        <w:rPr>
          <w:sz w:val="22"/>
          <w:szCs w:val="22"/>
        </w:rPr>
        <w:softHyphen/>
        <w:t>живают веб-сайты.</w:t>
      </w:r>
    </w:p>
    <w:p w14:paraId="673A7CB0" w14:textId="77777777" w:rsidR="009B632D" w:rsidRPr="00043495" w:rsidRDefault="009B632D" w:rsidP="00043495">
      <w:pPr>
        <w:rPr>
          <w:rFonts w:ascii="Arial" w:hAnsi="Arial"/>
          <w:sz w:val="24"/>
          <w:szCs w:val="24"/>
        </w:rPr>
      </w:pPr>
      <w:r w:rsidRPr="00043495">
        <w:rPr>
          <w:rFonts w:ascii="Arial" w:hAnsi="Arial"/>
          <w:b/>
          <w:bCs/>
          <w:sz w:val="22"/>
          <w:szCs w:val="22"/>
        </w:rPr>
        <w:t>Поиск</w:t>
      </w:r>
      <w:r w:rsidRPr="00043495">
        <w:rPr>
          <w:rFonts w:ascii="Arial" w:hAnsi="Arial" w:cs="Arial"/>
          <w:b/>
          <w:bCs/>
          <w:sz w:val="22"/>
          <w:szCs w:val="22"/>
        </w:rPr>
        <w:t xml:space="preserve"> </w:t>
      </w:r>
      <w:r w:rsidRPr="00043495">
        <w:rPr>
          <w:rFonts w:ascii="Arial" w:hAnsi="Arial"/>
          <w:b/>
          <w:bCs/>
          <w:sz w:val="22"/>
          <w:szCs w:val="22"/>
        </w:rPr>
        <w:t>биологических</w:t>
      </w:r>
      <w:r w:rsidRPr="00043495">
        <w:rPr>
          <w:rFonts w:ascii="Arial" w:hAnsi="Arial" w:cs="Arial"/>
          <w:b/>
          <w:bCs/>
          <w:sz w:val="22"/>
          <w:szCs w:val="22"/>
        </w:rPr>
        <w:t xml:space="preserve"> </w:t>
      </w:r>
      <w:r w:rsidRPr="00043495">
        <w:rPr>
          <w:rFonts w:ascii="Arial" w:hAnsi="Arial"/>
          <w:b/>
          <w:bCs/>
          <w:sz w:val="22"/>
          <w:szCs w:val="22"/>
        </w:rPr>
        <w:t>родителей</w:t>
      </w:r>
    </w:p>
    <w:p w14:paraId="49CE549D" w14:textId="77777777" w:rsidR="009B632D" w:rsidRPr="00043495" w:rsidRDefault="009B632D" w:rsidP="00043495">
      <w:pPr>
        <w:rPr>
          <w:rFonts w:ascii="Arial" w:hAnsi="Arial"/>
          <w:sz w:val="24"/>
          <w:szCs w:val="24"/>
        </w:rPr>
      </w:pPr>
      <w:r w:rsidRPr="00043495">
        <w:rPr>
          <w:sz w:val="22"/>
          <w:szCs w:val="22"/>
        </w:rPr>
        <w:t>Потому ли, что они пытаются изучить свою историю, из любопытства либо по ка</w:t>
      </w:r>
      <w:r w:rsidRPr="00043495">
        <w:rPr>
          <w:sz w:val="22"/>
          <w:szCs w:val="22"/>
        </w:rPr>
        <w:softHyphen/>
        <w:t>ким-либо другим причинам многие приемные дети, становясь взрослыми, стре</w:t>
      </w:r>
      <w:r w:rsidRPr="00043495">
        <w:rPr>
          <w:sz w:val="22"/>
          <w:szCs w:val="22"/>
        </w:rPr>
        <w:softHyphen/>
        <w:t>мятся узнать, кто их биологические родители. Этот поиск чреват стрессами, кото</w:t>
      </w:r>
      <w:r w:rsidRPr="00043495">
        <w:rPr>
          <w:sz w:val="22"/>
          <w:szCs w:val="22"/>
        </w:rPr>
        <w:softHyphen/>
        <w:t>рые относятся к самому поиску и к реакциям как приемных родителей, так и биологических. Есть большое число разногласий относительно того, надо ли, а если надо, то как, упрощать этот процесс. Некоторые эксперты полагают, что подобный контакт создаст у биологических родителей чувство вины за согласие на усыновление или что они могут отвергнуть усыновленного ребенка, теперь взрослого, и у ребенка в ответ на это новое отвержение могут развиться нездоро</w:t>
      </w:r>
      <w:r w:rsidRPr="00043495">
        <w:rPr>
          <w:sz w:val="22"/>
          <w:szCs w:val="22"/>
        </w:rPr>
        <w:softHyphen/>
        <w:t>вые реакции.</w:t>
      </w:r>
    </w:p>
    <w:p w14:paraId="0B90DB5D" w14:textId="77777777" w:rsidR="009B632D" w:rsidRPr="00043495" w:rsidRDefault="009B632D" w:rsidP="00043495">
      <w:pPr>
        <w:rPr>
          <w:rFonts w:ascii="Arial" w:hAnsi="Arial"/>
          <w:sz w:val="24"/>
          <w:szCs w:val="24"/>
        </w:rPr>
      </w:pPr>
      <w:r w:rsidRPr="00043495">
        <w:rPr>
          <w:sz w:val="22"/>
          <w:szCs w:val="22"/>
        </w:rPr>
        <w:t>До Второй мировой войны были доступны записи об усыновлении. Тем не ме</w:t>
      </w:r>
      <w:r w:rsidRPr="00043495">
        <w:rPr>
          <w:sz w:val="22"/>
          <w:szCs w:val="22"/>
        </w:rPr>
        <w:softHyphen/>
        <w:t>нее после войны сочетание участившихся внебрачных беременностей и консерва</w:t>
      </w:r>
      <w:r w:rsidRPr="00043495">
        <w:rPr>
          <w:sz w:val="22"/>
          <w:szCs w:val="22"/>
        </w:rPr>
        <w:softHyphen/>
        <w:t>тивного настроения в стране привело к тому, что усыновления стали «закрыты</w:t>
      </w:r>
      <w:r w:rsidRPr="00043495">
        <w:rPr>
          <w:sz w:val="22"/>
          <w:szCs w:val="22"/>
        </w:rPr>
        <w:softHyphen/>
        <w:t>ми». Записи об усыновлениях стали держать в тайне. С тех пор только в двух штатах, Аляске и Теннеси, существует законодательство, допускающее открытые записи об усыновлении, хотя ко времени написания этой книги закон Теннеси оспаривался в судебном порядке и пока не вступил в силу.</w:t>
      </w:r>
    </w:p>
    <w:p w14:paraId="4F3C2778" w14:textId="77777777" w:rsidR="009B632D" w:rsidRPr="00043495" w:rsidRDefault="009B632D" w:rsidP="00043495">
      <w:pPr>
        <w:rPr>
          <w:rFonts w:ascii="Arial" w:hAnsi="Arial"/>
          <w:sz w:val="24"/>
          <w:szCs w:val="24"/>
        </w:rPr>
      </w:pPr>
      <w:r w:rsidRPr="00043495">
        <w:rPr>
          <w:sz w:val="22"/>
          <w:szCs w:val="22"/>
        </w:rPr>
        <w:t>Ближе к настоящему времени жители штата Орегон разрешили для себя эту проблему [18]. В ноябре 1998 года избиратели Орегона одобрили инициативу, требующую от штата раскрыть конфиденциальные записи о рождении. По запро</w:t>
      </w:r>
      <w:r w:rsidRPr="00043495">
        <w:rPr>
          <w:sz w:val="22"/>
          <w:szCs w:val="22"/>
        </w:rPr>
        <w:softHyphen/>
        <w:t>су усыновленным будет даваться вся информация об их прошлом, невзирая на желания биологических родителей. Как вы можете себе представить, это породи</w:t>
      </w:r>
      <w:r w:rsidRPr="00043495">
        <w:rPr>
          <w:sz w:val="22"/>
          <w:szCs w:val="22"/>
        </w:rPr>
        <w:softHyphen/>
        <w:t xml:space="preserve">ло шумные дебаты. Союз Американских гражданских свобод </w:t>
      </w:r>
      <w:r w:rsidRPr="00043495">
        <w:rPr>
          <w:i/>
          <w:iCs/>
          <w:sz w:val="22"/>
          <w:szCs w:val="22"/>
        </w:rPr>
        <w:t>(</w:t>
      </w:r>
      <w:r w:rsidRPr="00043495">
        <w:rPr>
          <w:i/>
          <w:iCs/>
          <w:sz w:val="22"/>
          <w:szCs w:val="22"/>
          <w:lang w:val="en-US"/>
        </w:rPr>
        <w:t>The</w:t>
      </w:r>
      <w:r w:rsidRPr="00043495">
        <w:rPr>
          <w:i/>
          <w:iCs/>
          <w:sz w:val="22"/>
          <w:szCs w:val="22"/>
        </w:rPr>
        <w:t xml:space="preserve"> </w:t>
      </w:r>
      <w:r w:rsidRPr="00043495">
        <w:rPr>
          <w:i/>
          <w:iCs/>
          <w:sz w:val="22"/>
          <w:szCs w:val="22"/>
          <w:lang w:val="en-US"/>
        </w:rPr>
        <w:t>American</w:t>
      </w:r>
      <w:r w:rsidRPr="00043495">
        <w:rPr>
          <w:i/>
          <w:iCs/>
          <w:sz w:val="22"/>
          <w:szCs w:val="22"/>
        </w:rPr>
        <w:t xml:space="preserve"> </w:t>
      </w:r>
      <w:r w:rsidRPr="00043495">
        <w:rPr>
          <w:i/>
          <w:iCs/>
          <w:sz w:val="22"/>
          <w:szCs w:val="22"/>
          <w:lang w:val="en-US"/>
        </w:rPr>
        <w:t>Civil</w:t>
      </w:r>
      <w:r w:rsidRPr="00043495">
        <w:rPr>
          <w:i/>
          <w:iCs/>
          <w:sz w:val="22"/>
          <w:szCs w:val="22"/>
        </w:rPr>
        <w:t xml:space="preserve"> </w:t>
      </w:r>
      <w:r w:rsidRPr="00043495">
        <w:rPr>
          <w:i/>
          <w:iCs/>
          <w:sz w:val="22"/>
          <w:szCs w:val="22"/>
          <w:lang w:val="en-US"/>
        </w:rPr>
        <w:t>Liberties</w:t>
      </w:r>
      <w:r w:rsidRPr="00043495">
        <w:rPr>
          <w:i/>
          <w:iCs/>
          <w:sz w:val="22"/>
          <w:szCs w:val="22"/>
        </w:rPr>
        <w:t xml:space="preserve"> </w:t>
      </w:r>
      <w:r w:rsidRPr="00043495">
        <w:rPr>
          <w:i/>
          <w:iCs/>
          <w:sz w:val="22"/>
          <w:szCs w:val="22"/>
          <w:lang w:val="en-US"/>
        </w:rPr>
        <w:t>Union</w:t>
      </w:r>
      <w:r w:rsidRPr="00043495">
        <w:rPr>
          <w:i/>
          <w:iCs/>
          <w:sz w:val="22"/>
          <w:szCs w:val="22"/>
        </w:rPr>
        <w:t xml:space="preserve">) </w:t>
      </w:r>
      <w:r w:rsidRPr="00043495">
        <w:rPr>
          <w:sz w:val="22"/>
          <w:szCs w:val="22"/>
        </w:rPr>
        <w:t>выступил против этой инициативы, убеждая, что она является вторжением в права на тайну частной жизни, которая ранее была обещана биоло</w:t>
      </w:r>
      <w:r w:rsidRPr="00043495">
        <w:rPr>
          <w:sz w:val="22"/>
          <w:szCs w:val="22"/>
        </w:rPr>
        <w:softHyphen/>
        <w:t>гическим родителям, предоставившим детей для усыновления. Сторонники ини</w:t>
      </w:r>
      <w:r w:rsidRPr="00043495">
        <w:rPr>
          <w:sz w:val="22"/>
          <w:szCs w:val="22"/>
        </w:rPr>
        <w:softHyphen/>
        <w:t>циативы спорили, что вопрос заключался в том, «кто должен иметь больше прав? Родитель, который бросает ребенка, или ребенок, которого усыновили?» Естест</w:t>
      </w:r>
      <w:r w:rsidRPr="00043495">
        <w:rPr>
          <w:sz w:val="22"/>
          <w:szCs w:val="22"/>
        </w:rPr>
        <w:softHyphen/>
        <w:t>венно, они решили поддержать ребенка. Ожидается, что ситуация в Орегоне бу</w:t>
      </w:r>
      <w:r w:rsidRPr="00043495">
        <w:rPr>
          <w:sz w:val="22"/>
          <w:szCs w:val="22"/>
        </w:rPr>
        <w:softHyphen/>
        <w:t>дет стимулировать поддержку незакрытых записей об усыновлении и, как ре</w:t>
      </w:r>
      <w:r w:rsidRPr="00043495">
        <w:rPr>
          <w:sz w:val="22"/>
          <w:szCs w:val="22"/>
        </w:rPr>
        <w:softHyphen/>
        <w:t xml:space="preserve">зультат, подобные инициативы будут появляться по всей </w:t>
      </w:r>
      <w:r w:rsidRPr="00043495">
        <w:rPr>
          <w:b/>
          <w:bCs/>
          <w:sz w:val="22"/>
          <w:szCs w:val="22"/>
        </w:rPr>
        <w:t>страде.</w:t>
      </w:r>
    </w:p>
    <w:p w14:paraId="51C318A2" w14:textId="77777777" w:rsidR="009B632D" w:rsidRPr="00043495" w:rsidRDefault="009B632D" w:rsidP="00043495">
      <w:pPr>
        <w:rPr>
          <w:rFonts w:ascii="Arial" w:hAnsi="Arial"/>
          <w:sz w:val="24"/>
          <w:szCs w:val="24"/>
        </w:rPr>
      </w:pPr>
      <w:r w:rsidRPr="00043495">
        <w:rPr>
          <w:rFonts w:ascii="Arial" w:hAnsi="Arial"/>
          <w:b/>
          <w:bCs/>
          <w:sz w:val="28"/>
          <w:szCs w:val="28"/>
        </w:rPr>
        <w:t>Мобильность</w:t>
      </w:r>
    </w:p>
    <w:p w14:paraId="4494EA39" w14:textId="77777777" w:rsidR="009B632D" w:rsidRPr="00043495" w:rsidRDefault="009B632D" w:rsidP="00043495">
      <w:pPr>
        <w:rPr>
          <w:rFonts w:ascii="Arial" w:hAnsi="Arial"/>
          <w:sz w:val="24"/>
          <w:szCs w:val="24"/>
        </w:rPr>
      </w:pPr>
      <w:r w:rsidRPr="00043495">
        <w:rPr>
          <w:sz w:val="22"/>
          <w:szCs w:val="22"/>
        </w:rPr>
        <w:t>Было время, когда все члены расширенной семьи жили в одном и том же городе и часто навещали друг друга. Когда я рос, мы основали «круг семьи», который встречался в одно из воскресений каждый месяц. Все тети, дяди, кузины, и ба</w:t>
      </w:r>
      <w:r w:rsidRPr="00043495">
        <w:rPr>
          <w:sz w:val="22"/>
          <w:szCs w:val="22"/>
        </w:rPr>
        <w:softHyphen/>
        <w:t>бушка Мэри, и дедушка Барни собирались вместе поговорить, поиграть в карты, в мяч, поспорить и поесть. Иногда мы залезали в кузов дедушкиного пикапа, си</w:t>
      </w:r>
      <w:r w:rsidRPr="00043495">
        <w:rPr>
          <w:sz w:val="22"/>
          <w:szCs w:val="22"/>
        </w:rPr>
        <w:softHyphen/>
        <w:t>дели на пустых деревянных ящиках из-под молока или отдыхали весь день на пляже. Все чувствовали себя вовлеченными в жизнь друг друга. Я знал, кому моя кузина Марция назначала свидания, и она была в курсе того, какие я предпочи</w:t>
      </w:r>
      <w:r w:rsidRPr="00043495">
        <w:rPr>
          <w:sz w:val="22"/>
          <w:szCs w:val="22"/>
        </w:rPr>
        <w:softHyphen/>
        <w:t>таю виды спорта.</w:t>
      </w:r>
    </w:p>
    <w:p w14:paraId="1FEA71B6" w14:textId="77777777" w:rsidR="009B632D" w:rsidRPr="00043495" w:rsidRDefault="009B632D" w:rsidP="00043495">
      <w:pPr>
        <w:rPr>
          <w:rFonts w:ascii="Arial" w:hAnsi="Arial"/>
          <w:sz w:val="24"/>
          <w:szCs w:val="24"/>
        </w:rPr>
      </w:pPr>
      <w:r w:rsidRPr="00043495">
        <w:rPr>
          <w:sz w:val="22"/>
          <w:szCs w:val="22"/>
        </w:rPr>
        <w:t>Как изменились времена! Мои дети родились в Буффало, а теперь живут в Ва</w:t>
      </w:r>
      <w:r w:rsidRPr="00043495">
        <w:rPr>
          <w:sz w:val="22"/>
          <w:szCs w:val="22"/>
        </w:rPr>
        <w:softHyphen/>
        <w:t>шингтоне. У нас нет родственников, живущих ни в одном из этих мест. Мы реши</w:t>
      </w:r>
      <w:r w:rsidRPr="00043495">
        <w:rPr>
          <w:sz w:val="22"/>
          <w:szCs w:val="22"/>
        </w:rPr>
        <w:softHyphen/>
        <w:t>ли обновлять семейные связи раз в год на Пасху, а не раз в месяц, как это было в дни моей молодости. Мои дети редко играют со своими кузинами и не много зна</w:t>
      </w:r>
      <w:r w:rsidRPr="00043495">
        <w:rPr>
          <w:sz w:val="22"/>
          <w:szCs w:val="22"/>
        </w:rPr>
        <w:softHyphen/>
        <w:t>ют о том, как живут их родственники. Их бабушка не приходит каждую среду ве</w:t>
      </w:r>
      <w:r w:rsidRPr="00043495">
        <w:rPr>
          <w:sz w:val="22"/>
          <w:szCs w:val="22"/>
        </w:rPr>
        <w:softHyphen/>
        <w:t>чером на ужин, как приходила моя. До нее 300 миль. Когда у них была сиделка (бэби-ситтер), то это был не их кузен и сосед Ларри, как у меня. Их ёэби-ситтер был не родственником, а человеком из списка окрестных бэби-ситтеров, который мы поддерживали («подпитывали*, выражаясь более точно).</w:t>
      </w:r>
    </w:p>
    <w:p w14:paraId="00192744" w14:textId="77777777" w:rsidR="009B632D" w:rsidRPr="00043495" w:rsidRDefault="009B632D" w:rsidP="00043495">
      <w:pPr>
        <w:rPr>
          <w:rFonts w:ascii="Arial" w:hAnsi="Arial"/>
          <w:sz w:val="24"/>
          <w:szCs w:val="24"/>
        </w:rPr>
      </w:pPr>
      <w:r w:rsidRPr="00043495">
        <w:rPr>
          <w:sz w:val="22"/>
          <w:szCs w:val="22"/>
        </w:rPr>
        <w:t>Более того, семьи снимаются с места и переезжают в наши дни так часто, что даже близкие друзья, которые могли бы выступать в роли заместителей расши</w:t>
      </w:r>
      <w:r w:rsidRPr="00043495">
        <w:rPr>
          <w:sz w:val="22"/>
          <w:szCs w:val="22"/>
        </w:rPr>
        <w:softHyphen/>
        <w:t>ренной семьи, остаются далеко. Новые дружеские отношения нужно развивать, а это отнимает время.</w:t>
      </w:r>
    </w:p>
    <w:p w14:paraId="60040E81" w14:textId="77777777" w:rsidR="009B632D" w:rsidRPr="00043495" w:rsidRDefault="009B632D" w:rsidP="00043495">
      <w:pPr>
        <w:rPr>
          <w:rFonts w:ascii="Arial" w:hAnsi="Arial"/>
          <w:sz w:val="24"/>
          <w:szCs w:val="24"/>
        </w:rPr>
      </w:pPr>
      <w:r w:rsidRPr="00043495">
        <w:rPr>
          <w:sz w:val="22"/>
          <w:szCs w:val="22"/>
        </w:rPr>
        <w:t>В дополнение к недостатку- интеграции с расширенной семьей мобильность вызвала и: другие стрессоры. Переехав на новое место, нам нужно найти нового врача, дантиста, станцию заправки, универмаг, библиотеку и так далее. Многое из нашего окружения и привычек меняется, и мы знаем, что это может стать причи</w:t>
      </w:r>
      <w:r w:rsidRPr="00043495">
        <w:rPr>
          <w:sz w:val="22"/>
          <w:szCs w:val="22"/>
        </w:rPr>
        <w:softHyphen/>
        <w:t>ной стресса.</w:t>
      </w:r>
    </w:p>
    <w:p w14:paraId="16AD4A8D" w14:textId="77777777" w:rsidR="009B632D" w:rsidRPr="00043495" w:rsidRDefault="009B632D" w:rsidP="00043495">
      <w:pPr>
        <w:rPr>
          <w:rFonts w:ascii="Arial" w:hAnsi="Arial"/>
          <w:sz w:val="24"/>
          <w:szCs w:val="24"/>
        </w:rPr>
      </w:pPr>
      <w:r w:rsidRPr="00043495">
        <w:rPr>
          <w:rFonts w:ascii="Arial" w:hAnsi="Arial"/>
          <w:b/>
          <w:bCs/>
          <w:sz w:val="28"/>
          <w:szCs w:val="28"/>
        </w:rPr>
        <w:t>Ежедневно</w:t>
      </w:r>
      <w:r w:rsidRPr="00043495">
        <w:rPr>
          <w:rFonts w:ascii="Arial" w:hAnsi="Arial" w:cs="Arial"/>
          <w:b/>
          <w:bCs/>
          <w:sz w:val="28"/>
          <w:szCs w:val="28"/>
        </w:rPr>
        <w:t xml:space="preserve"> </w:t>
      </w:r>
      <w:r w:rsidRPr="00043495">
        <w:rPr>
          <w:rFonts w:ascii="Arial" w:hAnsi="Arial"/>
          <w:b/>
          <w:bCs/>
          <w:sz w:val="28"/>
          <w:szCs w:val="28"/>
        </w:rPr>
        <w:t>в</w:t>
      </w:r>
      <w:r w:rsidRPr="00043495">
        <w:rPr>
          <w:rFonts w:ascii="Arial" w:hAnsi="Arial" w:cs="Arial"/>
          <w:b/>
          <w:bCs/>
          <w:sz w:val="28"/>
          <w:szCs w:val="28"/>
        </w:rPr>
        <w:t xml:space="preserve"> </w:t>
      </w:r>
      <w:r w:rsidRPr="00043495">
        <w:rPr>
          <w:rFonts w:ascii="Arial" w:hAnsi="Arial"/>
          <w:b/>
          <w:bCs/>
          <w:sz w:val="28"/>
          <w:szCs w:val="28"/>
        </w:rPr>
        <w:t>Америке</w:t>
      </w:r>
      <w:r w:rsidRPr="00043495">
        <w:rPr>
          <w:rFonts w:ascii="Arial" w:hAnsi="Arial" w:cs="Arial"/>
          <w:b/>
          <w:bCs/>
          <w:sz w:val="28"/>
          <w:szCs w:val="28"/>
        </w:rPr>
        <w:t xml:space="preserve">: </w:t>
      </w:r>
      <w:r w:rsidRPr="00043495">
        <w:rPr>
          <w:rFonts w:ascii="Arial" w:hAnsi="Arial"/>
          <w:b/>
          <w:bCs/>
          <w:sz w:val="28"/>
          <w:szCs w:val="28"/>
        </w:rPr>
        <w:t>насилие</w:t>
      </w:r>
    </w:p>
    <w:p w14:paraId="1111C29D" w14:textId="77777777" w:rsidR="009B632D" w:rsidRPr="00043495" w:rsidRDefault="009B632D" w:rsidP="00043495">
      <w:pPr>
        <w:rPr>
          <w:rFonts w:ascii="Arial" w:hAnsi="Arial"/>
          <w:sz w:val="24"/>
          <w:szCs w:val="24"/>
        </w:rPr>
      </w:pPr>
      <w:r w:rsidRPr="00043495">
        <w:rPr>
          <w:rFonts w:ascii="Arial" w:hAnsi="Arial" w:cs="Arial"/>
          <w:sz w:val="18"/>
          <w:szCs w:val="18"/>
        </w:rPr>
        <w:t xml:space="preserve">6 </w:t>
      </w:r>
      <w:r w:rsidRPr="00043495">
        <w:rPr>
          <w:rFonts w:ascii="Arial" w:hAnsi="Arial"/>
          <w:sz w:val="18"/>
          <w:szCs w:val="18"/>
        </w:rPr>
        <w:t>детей</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молодых</w:t>
      </w:r>
      <w:r w:rsidRPr="00043495">
        <w:rPr>
          <w:rFonts w:ascii="Arial" w:hAnsi="Arial" w:cs="Arial"/>
          <w:sz w:val="18"/>
          <w:szCs w:val="18"/>
        </w:rPr>
        <w:t xml:space="preserve"> </w:t>
      </w:r>
      <w:r w:rsidRPr="00043495">
        <w:rPr>
          <w:rFonts w:ascii="Arial" w:hAnsi="Arial"/>
          <w:sz w:val="18"/>
          <w:szCs w:val="18"/>
        </w:rPr>
        <w:t>людей</w:t>
      </w:r>
      <w:r w:rsidRPr="00043495">
        <w:rPr>
          <w:rFonts w:ascii="Arial" w:hAnsi="Arial" w:cs="Arial"/>
          <w:sz w:val="18"/>
          <w:szCs w:val="18"/>
        </w:rPr>
        <w:t xml:space="preserve"> </w:t>
      </w:r>
      <w:r w:rsidRPr="00043495">
        <w:rPr>
          <w:rFonts w:ascii="Arial" w:hAnsi="Arial"/>
          <w:sz w:val="18"/>
          <w:szCs w:val="18"/>
        </w:rPr>
        <w:t>до</w:t>
      </w:r>
      <w:r w:rsidRPr="00043495">
        <w:rPr>
          <w:rFonts w:ascii="Arial" w:hAnsi="Arial" w:cs="Arial"/>
          <w:sz w:val="18"/>
          <w:szCs w:val="18"/>
        </w:rPr>
        <w:t xml:space="preserve"> 20 </w:t>
      </w:r>
      <w:r w:rsidRPr="00043495">
        <w:rPr>
          <w:rFonts w:ascii="Arial" w:hAnsi="Arial"/>
          <w:sz w:val="18"/>
          <w:szCs w:val="18"/>
        </w:rPr>
        <w:t>лет</w:t>
      </w:r>
      <w:r w:rsidRPr="00043495">
        <w:rPr>
          <w:rFonts w:ascii="Arial" w:hAnsi="Arial" w:cs="Arial"/>
          <w:sz w:val="18"/>
          <w:szCs w:val="18"/>
        </w:rPr>
        <w:t xml:space="preserve"> </w:t>
      </w:r>
      <w:r w:rsidRPr="00043495">
        <w:rPr>
          <w:rFonts w:ascii="Arial" w:hAnsi="Arial"/>
          <w:sz w:val="18"/>
          <w:szCs w:val="18"/>
        </w:rPr>
        <w:t>совершают</w:t>
      </w:r>
      <w:r w:rsidRPr="00043495">
        <w:rPr>
          <w:rFonts w:ascii="Arial" w:hAnsi="Arial" w:cs="Arial"/>
          <w:sz w:val="18"/>
          <w:szCs w:val="18"/>
        </w:rPr>
        <w:t xml:space="preserve"> </w:t>
      </w:r>
      <w:r w:rsidRPr="00043495">
        <w:rPr>
          <w:rFonts w:ascii="Arial" w:hAnsi="Arial"/>
          <w:sz w:val="18"/>
          <w:szCs w:val="18"/>
        </w:rPr>
        <w:t>суицид</w:t>
      </w:r>
      <w:r w:rsidRPr="00043495">
        <w:rPr>
          <w:rFonts w:ascii="Arial" w:hAnsi="Arial" w:cs="Arial"/>
          <w:sz w:val="18"/>
          <w:szCs w:val="18"/>
        </w:rPr>
        <w:t>.</w:t>
      </w:r>
    </w:p>
    <w:p w14:paraId="7163CE22" w14:textId="77777777" w:rsidR="009B632D" w:rsidRPr="00043495" w:rsidRDefault="009B632D" w:rsidP="00043495">
      <w:pPr>
        <w:rPr>
          <w:rFonts w:ascii="Arial" w:hAnsi="Arial"/>
          <w:sz w:val="24"/>
          <w:szCs w:val="24"/>
        </w:rPr>
      </w:pPr>
      <w:r w:rsidRPr="00043495">
        <w:rPr>
          <w:rFonts w:ascii="Arial" w:hAnsi="Arial" w:cs="Arial"/>
          <w:sz w:val="18"/>
          <w:szCs w:val="18"/>
        </w:rPr>
        <w:t xml:space="preserve">11  </w:t>
      </w:r>
      <w:r w:rsidRPr="00043495">
        <w:rPr>
          <w:rFonts w:ascii="Arial" w:hAnsi="Arial"/>
          <w:sz w:val="18"/>
          <w:szCs w:val="18"/>
        </w:rPr>
        <w:t>детей</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молодых</w:t>
      </w:r>
      <w:r w:rsidRPr="00043495">
        <w:rPr>
          <w:rFonts w:ascii="Arial" w:hAnsi="Arial" w:cs="Arial"/>
          <w:sz w:val="18"/>
          <w:szCs w:val="18"/>
        </w:rPr>
        <w:t xml:space="preserve"> </w:t>
      </w:r>
      <w:r w:rsidRPr="00043495">
        <w:rPr>
          <w:rFonts w:ascii="Arial" w:hAnsi="Arial"/>
          <w:sz w:val="18"/>
          <w:szCs w:val="18"/>
        </w:rPr>
        <w:t>людей</w:t>
      </w:r>
      <w:r w:rsidRPr="00043495">
        <w:rPr>
          <w:rFonts w:ascii="Arial" w:hAnsi="Arial" w:cs="Arial"/>
          <w:sz w:val="18"/>
          <w:szCs w:val="18"/>
        </w:rPr>
        <w:t xml:space="preserve"> </w:t>
      </w:r>
      <w:r w:rsidRPr="00043495">
        <w:rPr>
          <w:rFonts w:ascii="Arial" w:hAnsi="Arial"/>
          <w:sz w:val="18"/>
          <w:szCs w:val="18"/>
        </w:rPr>
        <w:t>до</w:t>
      </w:r>
      <w:r w:rsidRPr="00043495">
        <w:rPr>
          <w:rFonts w:ascii="Arial" w:hAnsi="Arial" w:cs="Arial"/>
          <w:sz w:val="18"/>
          <w:szCs w:val="18"/>
        </w:rPr>
        <w:t xml:space="preserve"> 20 </w:t>
      </w:r>
      <w:r w:rsidRPr="00043495">
        <w:rPr>
          <w:rFonts w:ascii="Arial" w:hAnsi="Arial"/>
          <w:sz w:val="18"/>
          <w:szCs w:val="18"/>
        </w:rPr>
        <w:t>лет</w:t>
      </w:r>
      <w:r w:rsidRPr="00043495">
        <w:rPr>
          <w:rFonts w:ascii="Arial" w:hAnsi="Arial" w:cs="Arial"/>
          <w:sz w:val="18"/>
          <w:szCs w:val="18"/>
        </w:rPr>
        <w:t xml:space="preserve"> </w:t>
      </w:r>
      <w:r w:rsidRPr="00043495">
        <w:rPr>
          <w:rFonts w:ascii="Arial" w:hAnsi="Arial"/>
          <w:sz w:val="18"/>
          <w:szCs w:val="18"/>
        </w:rPr>
        <w:t>становятся</w:t>
      </w:r>
      <w:r w:rsidRPr="00043495">
        <w:rPr>
          <w:rFonts w:ascii="Arial" w:hAnsi="Arial" w:cs="Arial"/>
          <w:sz w:val="18"/>
          <w:szCs w:val="18"/>
        </w:rPr>
        <w:t xml:space="preserve"> </w:t>
      </w:r>
      <w:r w:rsidRPr="00043495">
        <w:rPr>
          <w:rFonts w:ascii="Arial" w:hAnsi="Arial"/>
          <w:sz w:val="18"/>
          <w:szCs w:val="18"/>
        </w:rPr>
        <w:t>жертвами</w:t>
      </w:r>
      <w:r w:rsidRPr="00043495">
        <w:rPr>
          <w:rFonts w:ascii="Arial" w:hAnsi="Arial" w:cs="Arial"/>
          <w:sz w:val="18"/>
          <w:szCs w:val="18"/>
        </w:rPr>
        <w:t xml:space="preserve"> </w:t>
      </w:r>
      <w:r w:rsidRPr="00043495">
        <w:rPr>
          <w:rFonts w:ascii="Arial" w:hAnsi="Arial"/>
          <w:sz w:val="18"/>
          <w:szCs w:val="18"/>
        </w:rPr>
        <w:t>убийства</w:t>
      </w:r>
      <w:r w:rsidRPr="00043495">
        <w:rPr>
          <w:rFonts w:ascii="Arial" w:hAnsi="Arial" w:cs="Arial"/>
          <w:sz w:val="18"/>
          <w:szCs w:val="18"/>
        </w:rPr>
        <w:t>.</w:t>
      </w:r>
    </w:p>
    <w:p w14:paraId="1CE7EB09" w14:textId="77777777" w:rsidR="009B632D" w:rsidRPr="00043495" w:rsidRDefault="009B632D" w:rsidP="00043495">
      <w:pPr>
        <w:rPr>
          <w:rFonts w:ascii="Arial" w:hAnsi="Arial"/>
          <w:sz w:val="24"/>
          <w:szCs w:val="24"/>
        </w:rPr>
      </w:pPr>
      <w:r w:rsidRPr="00043495">
        <w:rPr>
          <w:rFonts w:ascii="Arial" w:hAnsi="Arial" w:cs="Arial"/>
          <w:sz w:val="18"/>
          <w:szCs w:val="18"/>
        </w:rPr>
        <w:t xml:space="preserve">12  </w:t>
      </w:r>
      <w:r w:rsidRPr="00043495">
        <w:rPr>
          <w:rFonts w:ascii="Arial" w:hAnsi="Arial"/>
          <w:sz w:val="18"/>
          <w:szCs w:val="18"/>
        </w:rPr>
        <w:t>детей</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молодых</w:t>
      </w:r>
      <w:r w:rsidRPr="00043495">
        <w:rPr>
          <w:rFonts w:ascii="Arial" w:hAnsi="Arial" w:cs="Arial"/>
          <w:sz w:val="18"/>
          <w:szCs w:val="18"/>
        </w:rPr>
        <w:t xml:space="preserve"> </w:t>
      </w:r>
      <w:r w:rsidRPr="00043495">
        <w:rPr>
          <w:rFonts w:ascii="Arial" w:hAnsi="Arial"/>
          <w:sz w:val="18"/>
          <w:szCs w:val="18"/>
        </w:rPr>
        <w:t>людей</w:t>
      </w:r>
      <w:r w:rsidRPr="00043495">
        <w:rPr>
          <w:rFonts w:ascii="Arial" w:hAnsi="Arial" w:cs="Arial"/>
          <w:sz w:val="18"/>
          <w:szCs w:val="18"/>
        </w:rPr>
        <w:t xml:space="preserve"> </w:t>
      </w:r>
      <w:r w:rsidRPr="00043495">
        <w:rPr>
          <w:rFonts w:ascii="Arial" w:hAnsi="Arial"/>
          <w:sz w:val="18"/>
          <w:szCs w:val="18"/>
        </w:rPr>
        <w:t>до</w:t>
      </w:r>
      <w:r w:rsidRPr="00043495">
        <w:rPr>
          <w:rFonts w:ascii="Arial" w:hAnsi="Arial" w:cs="Arial"/>
          <w:sz w:val="18"/>
          <w:szCs w:val="18"/>
        </w:rPr>
        <w:t xml:space="preserve"> 20 </w:t>
      </w:r>
      <w:r w:rsidRPr="00043495">
        <w:rPr>
          <w:rFonts w:ascii="Arial" w:hAnsi="Arial"/>
          <w:sz w:val="18"/>
          <w:szCs w:val="18"/>
        </w:rPr>
        <w:t>лет</w:t>
      </w:r>
      <w:r w:rsidRPr="00043495">
        <w:rPr>
          <w:rFonts w:ascii="Arial" w:hAnsi="Arial" w:cs="Arial"/>
          <w:sz w:val="18"/>
          <w:szCs w:val="18"/>
        </w:rPr>
        <w:t xml:space="preserve"> </w:t>
      </w:r>
      <w:r w:rsidRPr="00043495">
        <w:rPr>
          <w:rFonts w:ascii="Arial" w:hAnsi="Arial"/>
          <w:sz w:val="18"/>
          <w:szCs w:val="18"/>
        </w:rPr>
        <w:t>умирают</w:t>
      </w:r>
      <w:r w:rsidRPr="00043495">
        <w:rPr>
          <w:rFonts w:ascii="Arial" w:hAnsi="Arial" w:cs="Arial"/>
          <w:sz w:val="18"/>
          <w:szCs w:val="18"/>
        </w:rPr>
        <w:t xml:space="preserve"> </w:t>
      </w:r>
      <w:r w:rsidRPr="00043495">
        <w:rPr>
          <w:rFonts w:ascii="Arial" w:hAnsi="Arial"/>
          <w:sz w:val="18"/>
          <w:szCs w:val="18"/>
        </w:rPr>
        <w:t>от</w:t>
      </w:r>
      <w:r w:rsidRPr="00043495">
        <w:rPr>
          <w:rFonts w:ascii="Arial" w:hAnsi="Arial" w:cs="Arial"/>
          <w:sz w:val="18"/>
          <w:szCs w:val="18"/>
        </w:rPr>
        <w:t xml:space="preserve"> </w:t>
      </w:r>
      <w:r w:rsidRPr="00043495">
        <w:rPr>
          <w:rFonts w:ascii="Arial" w:hAnsi="Arial"/>
          <w:sz w:val="18"/>
          <w:szCs w:val="18"/>
        </w:rPr>
        <w:t>огнестрельного</w:t>
      </w:r>
      <w:r w:rsidRPr="00043495">
        <w:rPr>
          <w:rFonts w:ascii="Arial" w:hAnsi="Arial" w:cs="Arial"/>
          <w:sz w:val="18"/>
          <w:szCs w:val="18"/>
        </w:rPr>
        <w:t xml:space="preserve"> </w:t>
      </w:r>
      <w:r w:rsidRPr="00043495">
        <w:rPr>
          <w:rFonts w:ascii="Arial" w:hAnsi="Arial"/>
          <w:sz w:val="18"/>
          <w:szCs w:val="18"/>
        </w:rPr>
        <w:t>оружия</w:t>
      </w:r>
      <w:r w:rsidRPr="00043495">
        <w:rPr>
          <w:rFonts w:ascii="Arial" w:hAnsi="Arial" w:cs="Arial"/>
          <w:sz w:val="18"/>
          <w:szCs w:val="18"/>
        </w:rPr>
        <w:t>,</w:t>
      </w:r>
    </w:p>
    <w:p w14:paraId="08307557" w14:textId="77777777" w:rsidR="009B632D" w:rsidRPr="00043495" w:rsidRDefault="009B632D" w:rsidP="00043495">
      <w:pPr>
        <w:rPr>
          <w:rFonts w:ascii="Arial" w:hAnsi="Arial"/>
          <w:sz w:val="24"/>
          <w:szCs w:val="24"/>
        </w:rPr>
      </w:pPr>
      <w:r w:rsidRPr="00043495">
        <w:rPr>
          <w:rFonts w:ascii="Arial" w:hAnsi="Arial" w:cs="Arial"/>
          <w:sz w:val="18"/>
          <w:szCs w:val="18"/>
        </w:rPr>
        <w:t xml:space="preserve">36 </w:t>
      </w:r>
      <w:r w:rsidRPr="00043495">
        <w:rPr>
          <w:rFonts w:ascii="Arial" w:hAnsi="Arial"/>
          <w:sz w:val="18"/>
          <w:szCs w:val="18"/>
        </w:rPr>
        <w:t>детей</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молодых</w:t>
      </w:r>
      <w:r w:rsidRPr="00043495">
        <w:rPr>
          <w:rFonts w:ascii="Arial" w:hAnsi="Arial" w:cs="Arial"/>
          <w:sz w:val="18"/>
          <w:szCs w:val="18"/>
        </w:rPr>
        <w:t xml:space="preserve"> </w:t>
      </w:r>
      <w:r w:rsidRPr="00043495">
        <w:rPr>
          <w:rFonts w:ascii="Arial" w:hAnsi="Arial"/>
          <w:sz w:val="18"/>
          <w:szCs w:val="18"/>
        </w:rPr>
        <w:t>людей</w:t>
      </w:r>
      <w:r w:rsidRPr="00043495">
        <w:rPr>
          <w:rFonts w:ascii="Arial" w:hAnsi="Arial" w:cs="Arial"/>
          <w:sz w:val="18"/>
          <w:szCs w:val="18"/>
        </w:rPr>
        <w:t xml:space="preserve"> </w:t>
      </w:r>
      <w:r w:rsidRPr="00043495">
        <w:rPr>
          <w:rFonts w:ascii="Arial" w:hAnsi="Arial"/>
          <w:sz w:val="18"/>
          <w:szCs w:val="18"/>
        </w:rPr>
        <w:t>до</w:t>
      </w:r>
      <w:r w:rsidRPr="00043495">
        <w:rPr>
          <w:rFonts w:ascii="Arial" w:hAnsi="Arial" w:cs="Arial"/>
          <w:sz w:val="18"/>
          <w:szCs w:val="18"/>
        </w:rPr>
        <w:t xml:space="preserve"> 20 </w:t>
      </w:r>
      <w:r w:rsidRPr="00043495">
        <w:rPr>
          <w:rFonts w:ascii="Arial" w:hAnsi="Arial"/>
          <w:sz w:val="18"/>
          <w:szCs w:val="18"/>
        </w:rPr>
        <w:t>лет</w:t>
      </w:r>
      <w:r w:rsidRPr="00043495">
        <w:rPr>
          <w:rFonts w:ascii="Arial" w:hAnsi="Arial" w:cs="Arial"/>
          <w:sz w:val="18"/>
          <w:szCs w:val="18"/>
        </w:rPr>
        <w:t xml:space="preserve"> </w:t>
      </w:r>
      <w:r w:rsidRPr="00043495">
        <w:rPr>
          <w:rFonts w:ascii="Arial" w:hAnsi="Arial"/>
          <w:sz w:val="18"/>
          <w:szCs w:val="18"/>
        </w:rPr>
        <w:t>погибают</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результате</w:t>
      </w:r>
      <w:r w:rsidRPr="00043495">
        <w:rPr>
          <w:rFonts w:ascii="Arial" w:hAnsi="Arial" w:cs="Arial"/>
          <w:sz w:val="18"/>
          <w:szCs w:val="18"/>
        </w:rPr>
        <w:t xml:space="preserve"> </w:t>
      </w:r>
      <w:r w:rsidRPr="00043495">
        <w:rPr>
          <w:rFonts w:ascii="Arial" w:hAnsi="Arial"/>
          <w:sz w:val="18"/>
          <w:szCs w:val="18"/>
        </w:rPr>
        <w:t>несчастных</w:t>
      </w:r>
      <w:r w:rsidRPr="00043495">
        <w:rPr>
          <w:rFonts w:ascii="Arial" w:hAnsi="Arial" w:cs="Arial"/>
          <w:sz w:val="18"/>
          <w:szCs w:val="18"/>
        </w:rPr>
        <w:t xml:space="preserve"> </w:t>
      </w:r>
      <w:r w:rsidRPr="00043495">
        <w:rPr>
          <w:rFonts w:ascii="Arial" w:hAnsi="Arial"/>
          <w:sz w:val="18"/>
          <w:szCs w:val="18"/>
        </w:rPr>
        <w:t>случаев</w:t>
      </w:r>
      <w:r w:rsidRPr="00043495">
        <w:rPr>
          <w:rFonts w:ascii="Arial" w:hAnsi="Arial" w:cs="Arial"/>
          <w:sz w:val="18"/>
          <w:szCs w:val="18"/>
        </w:rPr>
        <w:t xml:space="preserve">. 237 </w:t>
      </w:r>
      <w:r w:rsidRPr="00043495">
        <w:rPr>
          <w:rFonts w:ascii="Arial" w:hAnsi="Arial"/>
          <w:sz w:val="18"/>
          <w:szCs w:val="18"/>
        </w:rPr>
        <w:t>детей</w:t>
      </w:r>
      <w:r w:rsidRPr="00043495">
        <w:rPr>
          <w:rFonts w:ascii="Arial" w:hAnsi="Arial" w:cs="Arial"/>
          <w:sz w:val="18"/>
          <w:szCs w:val="18"/>
        </w:rPr>
        <w:t xml:space="preserve"> </w:t>
      </w:r>
      <w:r w:rsidRPr="00043495">
        <w:rPr>
          <w:rFonts w:ascii="Arial" w:hAnsi="Arial"/>
          <w:sz w:val="18"/>
          <w:szCs w:val="18"/>
        </w:rPr>
        <w:t>арестовываются</w:t>
      </w:r>
      <w:r w:rsidRPr="00043495">
        <w:rPr>
          <w:rFonts w:ascii="Arial" w:hAnsi="Arial" w:cs="Arial"/>
          <w:sz w:val="18"/>
          <w:szCs w:val="18"/>
        </w:rPr>
        <w:t xml:space="preserve"> </w:t>
      </w:r>
      <w:r w:rsidRPr="00043495">
        <w:rPr>
          <w:rFonts w:ascii="Arial" w:hAnsi="Arial"/>
          <w:sz w:val="18"/>
          <w:szCs w:val="18"/>
        </w:rPr>
        <w:t>за</w:t>
      </w:r>
      <w:r w:rsidRPr="00043495">
        <w:rPr>
          <w:rFonts w:ascii="Arial" w:hAnsi="Arial" w:cs="Arial"/>
          <w:sz w:val="18"/>
          <w:szCs w:val="18"/>
        </w:rPr>
        <w:t xml:space="preserve"> </w:t>
      </w:r>
      <w:r w:rsidRPr="00043495">
        <w:rPr>
          <w:rFonts w:ascii="Arial" w:hAnsi="Arial"/>
          <w:sz w:val="18"/>
          <w:szCs w:val="18"/>
        </w:rPr>
        <w:t>преступления</w:t>
      </w:r>
      <w:r w:rsidRPr="00043495">
        <w:rPr>
          <w:rFonts w:ascii="Arial" w:hAnsi="Arial" w:cs="Arial"/>
          <w:sz w:val="18"/>
          <w:szCs w:val="18"/>
        </w:rPr>
        <w:t xml:space="preserve">, </w:t>
      </w:r>
      <w:r w:rsidRPr="00043495">
        <w:rPr>
          <w:rFonts w:ascii="Arial" w:hAnsi="Arial"/>
          <w:sz w:val="18"/>
          <w:szCs w:val="18"/>
        </w:rPr>
        <w:t>связанные</w:t>
      </w:r>
      <w:r w:rsidRPr="00043495">
        <w:rPr>
          <w:rFonts w:ascii="Arial" w:hAnsi="Arial" w:cs="Arial"/>
          <w:sz w:val="18"/>
          <w:szCs w:val="18"/>
        </w:rPr>
        <w:t xml:space="preserve"> </w:t>
      </w:r>
      <w:r w:rsidRPr="00043495">
        <w:rPr>
          <w:rFonts w:ascii="Arial" w:hAnsi="Arial"/>
          <w:sz w:val="18"/>
          <w:szCs w:val="18"/>
        </w:rPr>
        <w:t>с</w:t>
      </w:r>
      <w:r w:rsidRPr="00043495">
        <w:rPr>
          <w:rFonts w:ascii="Arial" w:hAnsi="Arial" w:cs="Arial"/>
          <w:sz w:val="18"/>
          <w:szCs w:val="18"/>
        </w:rPr>
        <w:t xml:space="preserve"> </w:t>
      </w:r>
      <w:r w:rsidRPr="00043495">
        <w:rPr>
          <w:rFonts w:ascii="Arial" w:hAnsi="Arial"/>
          <w:sz w:val="18"/>
          <w:szCs w:val="18"/>
        </w:rPr>
        <w:t>насилием</w:t>
      </w:r>
      <w:r w:rsidRPr="00043495">
        <w:rPr>
          <w:rFonts w:ascii="Arial" w:hAnsi="Arial" w:cs="Arial"/>
          <w:sz w:val="18"/>
          <w:szCs w:val="18"/>
        </w:rPr>
        <w:t xml:space="preserve">. 420 </w:t>
      </w:r>
      <w:r w:rsidRPr="00043495">
        <w:rPr>
          <w:rFonts w:ascii="Arial" w:hAnsi="Arial"/>
          <w:sz w:val="18"/>
          <w:szCs w:val="18"/>
        </w:rPr>
        <w:t>детей</w:t>
      </w:r>
      <w:r w:rsidRPr="00043495">
        <w:rPr>
          <w:rFonts w:ascii="Arial" w:hAnsi="Arial" w:cs="Arial"/>
          <w:sz w:val="18"/>
          <w:szCs w:val="18"/>
        </w:rPr>
        <w:t xml:space="preserve"> </w:t>
      </w:r>
      <w:r w:rsidRPr="00043495">
        <w:rPr>
          <w:rFonts w:ascii="Arial" w:hAnsi="Arial"/>
          <w:sz w:val="18"/>
          <w:szCs w:val="18"/>
        </w:rPr>
        <w:t>арестовываются</w:t>
      </w:r>
      <w:r w:rsidRPr="00043495">
        <w:rPr>
          <w:rFonts w:ascii="Arial" w:hAnsi="Arial" w:cs="Arial"/>
          <w:sz w:val="18"/>
          <w:szCs w:val="18"/>
        </w:rPr>
        <w:t xml:space="preserve"> </w:t>
      </w:r>
      <w:r w:rsidRPr="00043495">
        <w:rPr>
          <w:rFonts w:ascii="Arial" w:hAnsi="Arial"/>
          <w:sz w:val="18"/>
          <w:szCs w:val="18"/>
        </w:rPr>
        <w:t>за</w:t>
      </w:r>
      <w:r w:rsidRPr="00043495">
        <w:rPr>
          <w:rFonts w:ascii="Arial" w:hAnsi="Arial" w:cs="Arial"/>
          <w:sz w:val="18"/>
          <w:szCs w:val="18"/>
        </w:rPr>
        <w:t xml:space="preserve"> </w:t>
      </w:r>
      <w:r w:rsidRPr="00043495">
        <w:rPr>
          <w:rFonts w:ascii="Arial" w:hAnsi="Arial"/>
          <w:sz w:val="18"/>
          <w:szCs w:val="18"/>
        </w:rPr>
        <w:t>злоупотребления</w:t>
      </w:r>
      <w:r w:rsidRPr="00043495">
        <w:rPr>
          <w:rFonts w:ascii="Arial" w:hAnsi="Arial" w:cs="Arial"/>
          <w:sz w:val="18"/>
          <w:szCs w:val="18"/>
        </w:rPr>
        <w:t xml:space="preserve"> </w:t>
      </w:r>
      <w:r w:rsidRPr="00043495">
        <w:rPr>
          <w:rFonts w:ascii="Arial" w:hAnsi="Arial"/>
          <w:sz w:val="18"/>
          <w:szCs w:val="18"/>
        </w:rPr>
        <w:t>наркотиками</w:t>
      </w:r>
      <w:r w:rsidRPr="00043495">
        <w:rPr>
          <w:rFonts w:ascii="Arial" w:hAnsi="Arial" w:cs="Arial"/>
          <w:sz w:val="18"/>
          <w:szCs w:val="18"/>
        </w:rPr>
        <w:t xml:space="preserve">. 2658 </w:t>
      </w:r>
      <w:r w:rsidRPr="00043495">
        <w:rPr>
          <w:rFonts w:ascii="Arial" w:hAnsi="Arial"/>
          <w:sz w:val="18"/>
          <w:szCs w:val="18"/>
        </w:rPr>
        <w:t>детей</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общественных</w:t>
      </w:r>
      <w:r w:rsidRPr="00043495">
        <w:rPr>
          <w:rFonts w:ascii="Arial" w:hAnsi="Arial" w:cs="Arial"/>
          <w:sz w:val="18"/>
          <w:szCs w:val="18"/>
        </w:rPr>
        <w:t xml:space="preserve"> </w:t>
      </w:r>
      <w:r w:rsidRPr="00043495">
        <w:rPr>
          <w:rFonts w:ascii="Arial" w:hAnsi="Arial"/>
          <w:sz w:val="18"/>
          <w:szCs w:val="18"/>
        </w:rPr>
        <w:t>школах</w:t>
      </w:r>
      <w:r w:rsidRPr="00043495">
        <w:rPr>
          <w:rFonts w:ascii="Arial" w:hAnsi="Arial" w:cs="Arial"/>
          <w:sz w:val="18"/>
          <w:szCs w:val="18"/>
        </w:rPr>
        <w:t xml:space="preserve"> </w:t>
      </w:r>
      <w:r w:rsidRPr="00043495">
        <w:rPr>
          <w:rFonts w:ascii="Arial" w:hAnsi="Arial"/>
          <w:sz w:val="18"/>
          <w:szCs w:val="18"/>
        </w:rPr>
        <w:t>наказываются</w:t>
      </w:r>
      <w:r w:rsidRPr="00043495">
        <w:rPr>
          <w:rFonts w:ascii="Arial" w:hAnsi="Arial" w:cs="Arial"/>
          <w:sz w:val="18"/>
          <w:szCs w:val="18"/>
        </w:rPr>
        <w:t xml:space="preserve"> </w:t>
      </w:r>
      <w:r w:rsidRPr="00043495">
        <w:rPr>
          <w:rFonts w:ascii="Arial" w:hAnsi="Arial"/>
          <w:sz w:val="18"/>
          <w:szCs w:val="18"/>
        </w:rPr>
        <w:t>телесно</w:t>
      </w:r>
      <w:r w:rsidRPr="00043495">
        <w:rPr>
          <w:rFonts w:ascii="Arial" w:hAnsi="Arial" w:cs="Arial"/>
          <w:sz w:val="18"/>
          <w:szCs w:val="18"/>
        </w:rPr>
        <w:t>.</w:t>
      </w:r>
    </w:p>
    <w:p w14:paraId="46123F81" w14:textId="77777777" w:rsidR="009B632D" w:rsidRPr="00043495" w:rsidRDefault="009B632D" w:rsidP="00043495">
      <w:pPr>
        <w:rPr>
          <w:rFonts w:ascii="Arial" w:hAnsi="Arial"/>
          <w:sz w:val="24"/>
          <w:szCs w:val="24"/>
        </w:rPr>
      </w:pPr>
      <w:r w:rsidRPr="00043495">
        <w:rPr>
          <w:rFonts w:ascii="Arial" w:hAnsi="Arial"/>
          <w:b/>
          <w:bCs/>
          <w:sz w:val="28"/>
          <w:szCs w:val="28"/>
        </w:rPr>
        <w:t>Насилие</w:t>
      </w:r>
      <w:r w:rsidRPr="00043495">
        <w:rPr>
          <w:rFonts w:ascii="Arial" w:hAnsi="Arial" w:cs="Arial"/>
          <w:b/>
          <w:bCs/>
          <w:sz w:val="28"/>
          <w:szCs w:val="28"/>
        </w:rPr>
        <w:t xml:space="preserve"> </w:t>
      </w:r>
      <w:r w:rsidRPr="00043495">
        <w:rPr>
          <w:rFonts w:ascii="Arial" w:hAnsi="Arial"/>
          <w:b/>
          <w:bCs/>
          <w:sz w:val="28"/>
          <w:szCs w:val="28"/>
        </w:rPr>
        <w:t>в</w:t>
      </w:r>
      <w:r w:rsidRPr="00043495">
        <w:rPr>
          <w:rFonts w:ascii="Arial" w:hAnsi="Arial" w:cs="Arial"/>
          <w:b/>
          <w:bCs/>
          <w:sz w:val="28"/>
          <w:szCs w:val="28"/>
        </w:rPr>
        <w:t xml:space="preserve"> </w:t>
      </w:r>
      <w:r w:rsidRPr="00043495">
        <w:rPr>
          <w:rFonts w:ascii="Arial" w:hAnsi="Arial"/>
          <w:b/>
          <w:bCs/>
          <w:sz w:val="28"/>
          <w:szCs w:val="28"/>
        </w:rPr>
        <w:t>семье</w:t>
      </w:r>
    </w:p>
    <w:p w14:paraId="451B1AD8" w14:textId="77777777" w:rsidR="009B632D" w:rsidRPr="00043495" w:rsidRDefault="009B632D" w:rsidP="00043495">
      <w:pPr>
        <w:rPr>
          <w:rFonts w:ascii="Arial" w:hAnsi="Arial"/>
          <w:sz w:val="24"/>
          <w:szCs w:val="24"/>
        </w:rPr>
      </w:pPr>
      <w:r w:rsidRPr="00043495">
        <w:rPr>
          <w:sz w:val="22"/>
          <w:szCs w:val="22"/>
        </w:rPr>
        <w:t>К сожалению, семьи, как и отдельный человек, сегодня не могут чувствовать себя в безопасности, учитывая современную криминогенную ситуацию. Уличная пре</w:t>
      </w:r>
      <w:r w:rsidRPr="00043495">
        <w:rPr>
          <w:sz w:val="22"/>
          <w:szCs w:val="22"/>
        </w:rPr>
        <w:softHyphen/>
        <w:t>ступность заставляет волноваться каждого, в то время как наши тюрьмы растут по заполнению и числу без сколько-нибудь заметного эффекта в сокращении преступности и насилия, которым рискует подвергнуться любой из нас. Эта си</w:t>
      </w:r>
      <w:r w:rsidRPr="00043495">
        <w:rPr>
          <w:sz w:val="22"/>
          <w:szCs w:val="22"/>
        </w:rPr>
        <w:softHyphen/>
        <w:t>туация создала дополнительный стресс в нашей уже наполненной стрессом жиз</w:t>
      </w:r>
      <w:r w:rsidRPr="00043495">
        <w:rPr>
          <w:sz w:val="22"/>
          <w:szCs w:val="22"/>
        </w:rPr>
        <w:softHyphen/>
        <w:t>ни и особенно усилила стресс для семей. Как показывают данные, наши дети не застрахованы от опустошающего влияния насилия. В каждый отдельно взятый год почти 5000 детей в возрасте моложе двадцати лет погибают только лишь от огнестрельного оружия, и более 112 000 детей в возрасте до восемнадцати лет арестовываются за преступления, связанные с насилием. Каждые два часа поги</w:t>
      </w:r>
      <w:r w:rsidRPr="00043495">
        <w:rPr>
          <w:sz w:val="22"/>
          <w:szCs w:val="22"/>
        </w:rPr>
        <w:softHyphen/>
        <w:t>бает один ребенок. В 1994 году каждый пятый подросток заявлял, что на его при</w:t>
      </w:r>
      <w:r w:rsidRPr="00043495">
        <w:rPr>
          <w:sz w:val="22"/>
          <w:szCs w:val="22"/>
        </w:rPr>
        <w:softHyphen/>
        <w:t>ятеля в течение последнего года нападали с ножом или пистолетом [19].</w:t>
      </w:r>
    </w:p>
    <w:p w14:paraId="3BE1A849" w14:textId="77777777" w:rsidR="009B632D" w:rsidRPr="00043495" w:rsidRDefault="009B632D" w:rsidP="00043495">
      <w:pPr>
        <w:rPr>
          <w:rFonts w:ascii="Arial" w:hAnsi="Arial"/>
          <w:sz w:val="24"/>
          <w:szCs w:val="24"/>
        </w:rPr>
      </w:pPr>
      <w:r w:rsidRPr="00043495">
        <w:rPr>
          <w:rFonts w:ascii="Arial" w:hAnsi="Arial"/>
          <w:b/>
          <w:bCs/>
          <w:sz w:val="22"/>
          <w:szCs w:val="22"/>
        </w:rPr>
        <w:t>Эксплуатация</w:t>
      </w:r>
      <w:r w:rsidRPr="00043495">
        <w:rPr>
          <w:rFonts w:ascii="Arial" w:hAnsi="Arial" w:cs="Arial"/>
          <w:b/>
          <w:bCs/>
          <w:sz w:val="22"/>
          <w:szCs w:val="22"/>
        </w:rPr>
        <w:t xml:space="preserve"> </w:t>
      </w:r>
      <w:r w:rsidRPr="00043495">
        <w:rPr>
          <w:rFonts w:ascii="Arial" w:hAnsi="Arial"/>
          <w:b/>
          <w:bCs/>
          <w:sz w:val="22"/>
          <w:szCs w:val="22"/>
        </w:rPr>
        <w:t>детей</w:t>
      </w:r>
    </w:p>
    <w:p w14:paraId="5B01CDDD" w14:textId="77777777" w:rsidR="009B632D" w:rsidRPr="00043495" w:rsidRDefault="009B632D" w:rsidP="00043495">
      <w:pPr>
        <w:rPr>
          <w:rFonts w:ascii="Arial" w:hAnsi="Arial"/>
          <w:sz w:val="24"/>
          <w:szCs w:val="24"/>
        </w:rPr>
      </w:pPr>
      <w:r w:rsidRPr="00043495">
        <w:rPr>
          <w:sz w:val="22"/>
          <w:szCs w:val="22"/>
        </w:rPr>
        <w:t xml:space="preserve">Словно этого недостаточно, домашнее насилие — насилие среди членов семьи в наших домах вспыхнуло как пожар. В 1994 году Секретарь по делам здоровья и социальным вопросам </w:t>
      </w:r>
      <w:r w:rsidRPr="00043495">
        <w:rPr>
          <w:i/>
          <w:iCs/>
          <w:sz w:val="22"/>
          <w:szCs w:val="22"/>
        </w:rPr>
        <w:t>{</w:t>
      </w:r>
      <w:r w:rsidRPr="00043495">
        <w:rPr>
          <w:i/>
          <w:iCs/>
          <w:sz w:val="22"/>
          <w:szCs w:val="22"/>
          <w:lang w:val="en-US"/>
        </w:rPr>
        <w:t>Secretary</w:t>
      </w:r>
      <w:r w:rsidRPr="00043495">
        <w:rPr>
          <w:i/>
          <w:iCs/>
          <w:sz w:val="22"/>
          <w:szCs w:val="22"/>
        </w:rPr>
        <w:t xml:space="preserve"> </w:t>
      </w:r>
      <w:r w:rsidRPr="00043495">
        <w:rPr>
          <w:i/>
          <w:iCs/>
          <w:sz w:val="22"/>
          <w:szCs w:val="22"/>
          <w:lang w:val="en-US"/>
        </w:rPr>
        <w:t>of</w:t>
      </w:r>
      <w:r w:rsidRPr="00043495">
        <w:rPr>
          <w:i/>
          <w:iCs/>
          <w:sz w:val="22"/>
          <w:szCs w:val="22"/>
        </w:rPr>
        <w:t xml:space="preserve"> </w:t>
      </w:r>
      <w:r w:rsidRPr="00043495">
        <w:rPr>
          <w:i/>
          <w:iCs/>
          <w:sz w:val="22"/>
          <w:szCs w:val="22"/>
          <w:lang w:val="en-US"/>
        </w:rPr>
        <w:t>Health</w:t>
      </w:r>
      <w:r w:rsidRPr="00043495">
        <w:rPr>
          <w:i/>
          <w:iCs/>
          <w:sz w:val="22"/>
          <w:szCs w:val="22"/>
        </w:rPr>
        <w:t xml:space="preserve"> </w:t>
      </w:r>
      <w:r w:rsidRPr="00043495">
        <w:rPr>
          <w:i/>
          <w:iCs/>
          <w:sz w:val="22"/>
          <w:szCs w:val="22"/>
          <w:lang w:val="en-US"/>
        </w:rPr>
        <w:t>and</w:t>
      </w:r>
      <w:r w:rsidRPr="00043495">
        <w:rPr>
          <w:i/>
          <w:iCs/>
          <w:sz w:val="22"/>
          <w:szCs w:val="22"/>
        </w:rPr>
        <w:t xml:space="preserve"> </w:t>
      </w:r>
      <w:r w:rsidRPr="00043495">
        <w:rPr>
          <w:i/>
          <w:iCs/>
          <w:sz w:val="22"/>
          <w:szCs w:val="22"/>
          <w:lang w:val="en-US"/>
        </w:rPr>
        <w:t>Human</w:t>
      </w:r>
      <w:r w:rsidRPr="00043495">
        <w:rPr>
          <w:i/>
          <w:iCs/>
          <w:sz w:val="22"/>
          <w:szCs w:val="22"/>
        </w:rPr>
        <w:t xml:space="preserve"> </w:t>
      </w:r>
      <w:r w:rsidRPr="00043495">
        <w:rPr>
          <w:i/>
          <w:iCs/>
          <w:sz w:val="22"/>
          <w:szCs w:val="22"/>
          <w:lang w:val="en-US"/>
        </w:rPr>
        <w:t>Services</w:t>
      </w:r>
      <w:r w:rsidRPr="00043495">
        <w:rPr>
          <w:i/>
          <w:iCs/>
          <w:sz w:val="22"/>
          <w:szCs w:val="22"/>
        </w:rPr>
        <w:t xml:space="preserve">) </w:t>
      </w:r>
      <w:r w:rsidRPr="00043495">
        <w:rPr>
          <w:sz w:val="22"/>
          <w:szCs w:val="22"/>
        </w:rPr>
        <w:t>Донна Шалала, описала домашнее насилие как кризис, чуму, болезнь, эпидемию и терроризм, живущие в наших домах [20]. С 1990-го по 1996 год сообщения о случаях прите</w:t>
      </w:r>
      <w:r w:rsidRPr="00043495">
        <w:rPr>
          <w:sz w:val="22"/>
          <w:szCs w:val="22"/>
        </w:rPr>
        <w:softHyphen/>
        <w:t>снения или пренебрежения детьми, о которых сообщали службам охраны дет</w:t>
      </w:r>
      <w:r w:rsidRPr="00043495">
        <w:rPr>
          <w:sz w:val="22"/>
          <w:szCs w:val="22"/>
        </w:rPr>
        <w:softHyphen/>
        <w:t>ства, выросло на 18%. Сообщалось, что три миллиона детей могли быть жертвами эксплуатации или пренебрежения, при этом 1 миллион случаев получили под</w:t>
      </w:r>
      <w:r w:rsidRPr="00043495">
        <w:rPr>
          <w:sz w:val="22"/>
          <w:szCs w:val="22"/>
        </w:rPr>
        <w:softHyphen/>
        <w:t>тверждение. Причина эксплуатации детей или пренебрежения ими заключается в злоупотреблении наркотиками среди членов семьи, бедности и экономического стресса, а также недостатка родительских навыков [22].</w:t>
      </w:r>
    </w:p>
    <w:p w14:paraId="6F436CDA" w14:textId="77777777" w:rsidR="009B632D" w:rsidRPr="00043495" w:rsidRDefault="009B632D" w:rsidP="00043495">
      <w:pPr>
        <w:rPr>
          <w:rFonts w:ascii="Arial" w:hAnsi="Arial"/>
          <w:sz w:val="24"/>
          <w:szCs w:val="24"/>
        </w:rPr>
      </w:pPr>
      <w:r w:rsidRPr="00043495">
        <w:rPr>
          <w:sz w:val="22"/>
          <w:szCs w:val="22"/>
        </w:rPr>
        <w:t>Одной из причин, по которой дети являются жертвами, может быть количест</w:t>
      </w:r>
      <w:r w:rsidRPr="00043495">
        <w:rPr>
          <w:sz w:val="22"/>
          <w:szCs w:val="22"/>
        </w:rPr>
        <w:softHyphen/>
        <w:t>во огнестрельного оружия в домах США и неправильная забота об этом оружии. В исследовании [23] городских школьников первых и вторых классов 25% афро-американских школьников и 40% белых школьников заявили, что у кого-либо у них дома есть оружие. Более тревожит тот факт, что от 75 до 80% детей (в зави</w:t>
      </w:r>
      <w:r w:rsidRPr="00043495">
        <w:rPr>
          <w:sz w:val="22"/>
          <w:szCs w:val="22"/>
        </w:rPr>
        <w:softHyphen/>
        <w:t>симости от этнической принадлежности и пола) знали, где именно хранится ору</w:t>
      </w:r>
      <w:r w:rsidRPr="00043495">
        <w:rPr>
          <w:sz w:val="22"/>
          <w:szCs w:val="22"/>
        </w:rPr>
        <w:softHyphen/>
        <w:t>жие. Хотя оружие предназначено для защиты, в одном исследовании выяснилось, что оно используется в восемнадцать раз чаще для того, чтобы убить члена семьи, чем налетчика.</w:t>
      </w:r>
    </w:p>
    <w:p w14:paraId="08B3D1AC" w14:textId="77777777" w:rsidR="009B632D" w:rsidRPr="00043495" w:rsidRDefault="009B632D" w:rsidP="00043495">
      <w:pPr>
        <w:rPr>
          <w:rFonts w:ascii="Arial" w:hAnsi="Arial"/>
          <w:sz w:val="24"/>
          <w:szCs w:val="24"/>
        </w:rPr>
      </w:pPr>
      <w:r w:rsidRPr="00043495">
        <w:rPr>
          <w:rFonts w:ascii="Arial" w:hAnsi="Arial"/>
          <w:b/>
          <w:bCs/>
          <w:sz w:val="22"/>
          <w:szCs w:val="22"/>
        </w:rPr>
        <w:t>Насилие</w:t>
      </w:r>
      <w:r w:rsidRPr="00043495">
        <w:rPr>
          <w:rFonts w:ascii="Arial" w:hAnsi="Arial" w:cs="Arial"/>
          <w:b/>
          <w:bCs/>
          <w:sz w:val="22"/>
          <w:szCs w:val="22"/>
        </w:rPr>
        <w:t xml:space="preserve"> </w:t>
      </w:r>
      <w:r w:rsidRPr="00043495">
        <w:rPr>
          <w:rFonts w:ascii="Arial" w:hAnsi="Arial"/>
          <w:b/>
          <w:bCs/>
          <w:sz w:val="22"/>
          <w:szCs w:val="22"/>
        </w:rPr>
        <w:t>между</w:t>
      </w:r>
      <w:r w:rsidRPr="00043495">
        <w:rPr>
          <w:rFonts w:ascii="Arial" w:hAnsi="Arial" w:cs="Arial"/>
          <w:b/>
          <w:bCs/>
          <w:sz w:val="22"/>
          <w:szCs w:val="22"/>
        </w:rPr>
        <w:t xml:space="preserve"> </w:t>
      </w:r>
      <w:r w:rsidRPr="00043495">
        <w:rPr>
          <w:rFonts w:ascii="Arial" w:hAnsi="Arial"/>
          <w:b/>
          <w:bCs/>
          <w:sz w:val="22"/>
          <w:szCs w:val="22"/>
        </w:rPr>
        <w:t>близкими</w:t>
      </w:r>
    </w:p>
    <w:p w14:paraId="757F6B4E" w14:textId="77777777" w:rsidR="009B632D" w:rsidRPr="00043495" w:rsidRDefault="009B632D" w:rsidP="00043495">
      <w:pPr>
        <w:rPr>
          <w:rFonts w:ascii="Arial" w:hAnsi="Arial"/>
          <w:sz w:val="24"/>
          <w:szCs w:val="24"/>
        </w:rPr>
      </w:pPr>
      <w:r w:rsidRPr="00043495">
        <w:rPr>
          <w:sz w:val="22"/>
          <w:szCs w:val="22"/>
        </w:rPr>
        <w:t xml:space="preserve">Бюро судебной статистики департамента правосудия США </w:t>
      </w:r>
      <w:r w:rsidRPr="00043495">
        <w:rPr>
          <w:i/>
          <w:iCs/>
          <w:sz w:val="22"/>
          <w:szCs w:val="22"/>
        </w:rPr>
        <w:t>(</w:t>
      </w:r>
      <w:r w:rsidRPr="00043495">
        <w:rPr>
          <w:i/>
          <w:iCs/>
          <w:sz w:val="22"/>
          <w:szCs w:val="22"/>
          <w:lang w:val="en-US"/>
        </w:rPr>
        <w:t>The</w:t>
      </w:r>
      <w:r w:rsidRPr="00043495">
        <w:rPr>
          <w:i/>
          <w:iCs/>
          <w:sz w:val="22"/>
          <w:szCs w:val="22"/>
        </w:rPr>
        <w:t xml:space="preserve">. </w:t>
      </w:r>
      <w:r w:rsidRPr="00043495">
        <w:rPr>
          <w:i/>
          <w:iCs/>
          <w:sz w:val="22"/>
          <w:szCs w:val="22"/>
          <w:lang w:val="en-US"/>
        </w:rPr>
        <w:t>Bureau</w:t>
      </w:r>
      <w:r w:rsidRPr="00043495">
        <w:rPr>
          <w:i/>
          <w:iCs/>
          <w:sz w:val="22"/>
          <w:szCs w:val="22"/>
        </w:rPr>
        <w:t xml:space="preserve"> </w:t>
      </w:r>
      <w:r w:rsidRPr="00043495">
        <w:rPr>
          <w:i/>
          <w:iCs/>
          <w:sz w:val="22"/>
          <w:szCs w:val="22"/>
          <w:lang w:val="en-US"/>
        </w:rPr>
        <w:t>of</w:t>
      </w:r>
      <w:r w:rsidRPr="00043495">
        <w:rPr>
          <w:i/>
          <w:iCs/>
          <w:sz w:val="22"/>
          <w:szCs w:val="22"/>
        </w:rPr>
        <w:t xml:space="preserve"> </w:t>
      </w:r>
      <w:r w:rsidRPr="00043495">
        <w:rPr>
          <w:i/>
          <w:iCs/>
          <w:sz w:val="22"/>
          <w:szCs w:val="22"/>
          <w:lang w:val="en-US"/>
        </w:rPr>
        <w:t>Justice</w:t>
      </w:r>
      <w:r w:rsidRPr="00043495">
        <w:rPr>
          <w:i/>
          <w:iCs/>
          <w:sz w:val="22"/>
          <w:szCs w:val="22"/>
        </w:rPr>
        <w:t xml:space="preserve"> </w:t>
      </w:r>
      <w:r w:rsidRPr="00043495">
        <w:rPr>
          <w:i/>
          <w:iCs/>
          <w:sz w:val="22"/>
          <w:szCs w:val="22"/>
          <w:lang w:val="en-US"/>
        </w:rPr>
        <w:t>Statistic</w:t>
      </w:r>
      <w:r w:rsidRPr="00043495">
        <w:rPr>
          <w:i/>
          <w:iCs/>
          <w:sz w:val="22"/>
          <w:szCs w:val="22"/>
        </w:rPr>
        <w:t xml:space="preserve"> </w:t>
      </w:r>
      <w:r w:rsidRPr="00043495">
        <w:rPr>
          <w:i/>
          <w:iCs/>
          <w:sz w:val="22"/>
          <w:szCs w:val="22"/>
          <w:lang w:val="en-US"/>
        </w:rPr>
        <w:t>of</w:t>
      </w:r>
      <w:r w:rsidRPr="00043495">
        <w:rPr>
          <w:i/>
          <w:iCs/>
          <w:sz w:val="22"/>
          <w:szCs w:val="22"/>
        </w:rPr>
        <w:t xml:space="preserve"> </w:t>
      </w:r>
      <w:r w:rsidRPr="00043495">
        <w:rPr>
          <w:i/>
          <w:iCs/>
          <w:sz w:val="22"/>
          <w:szCs w:val="22"/>
          <w:lang w:val="en-US"/>
        </w:rPr>
        <w:t>the</w:t>
      </w:r>
      <w:r w:rsidRPr="00043495">
        <w:rPr>
          <w:i/>
          <w:iCs/>
          <w:sz w:val="22"/>
          <w:szCs w:val="22"/>
        </w:rPr>
        <w:t xml:space="preserve"> </w:t>
      </w:r>
      <w:r w:rsidRPr="00043495">
        <w:rPr>
          <w:i/>
          <w:iCs/>
          <w:sz w:val="22"/>
          <w:szCs w:val="22"/>
          <w:lang w:val="en-US"/>
        </w:rPr>
        <w:t>U</w:t>
      </w:r>
      <w:r w:rsidRPr="00043495">
        <w:rPr>
          <w:i/>
          <w:iCs/>
          <w:sz w:val="22"/>
          <w:szCs w:val="22"/>
        </w:rPr>
        <w:t>.</w:t>
      </w:r>
      <w:r w:rsidRPr="00043495">
        <w:rPr>
          <w:i/>
          <w:iCs/>
          <w:sz w:val="22"/>
          <w:szCs w:val="22"/>
          <w:lang w:val="en-US"/>
        </w:rPr>
        <w:t>S</w:t>
      </w:r>
      <w:r w:rsidRPr="00043495">
        <w:rPr>
          <w:i/>
          <w:iCs/>
          <w:sz w:val="22"/>
          <w:szCs w:val="22"/>
        </w:rPr>
        <w:t xml:space="preserve">. </w:t>
      </w:r>
      <w:r w:rsidRPr="00043495">
        <w:rPr>
          <w:i/>
          <w:iCs/>
          <w:sz w:val="22"/>
          <w:szCs w:val="22"/>
          <w:lang w:val="en-US"/>
        </w:rPr>
        <w:t>Department</w:t>
      </w:r>
      <w:r w:rsidRPr="00043495">
        <w:rPr>
          <w:i/>
          <w:iCs/>
          <w:sz w:val="22"/>
          <w:szCs w:val="22"/>
        </w:rPr>
        <w:t xml:space="preserve"> </w:t>
      </w:r>
      <w:r w:rsidRPr="00043495">
        <w:rPr>
          <w:i/>
          <w:iCs/>
          <w:sz w:val="22"/>
          <w:szCs w:val="22"/>
          <w:lang w:val="en-US"/>
        </w:rPr>
        <w:t>of</w:t>
      </w:r>
      <w:r w:rsidRPr="00043495">
        <w:rPr>
          <w:i/>
          <w:iCs/>
          <w:sz w:val="22"/>
          <w:szCs w:val="22"/>
        </w:rPr>
        <w:t xml:space="preserve"> </w:t>
      </w:r>
      <w:r w:rsidRPr="00043495">
        <w:rPr>
          <w:i/>
          <w:iCs/>
          <w:sz w:val="22"/>
          <w:szCs w:val="22"/>
          <w:lang w:val="en-US"/>
        </w:rPr>
        <w:t>Justice</w:t>
      </w:r>
      <w:r w:rsidRPr="00043495">
        <w:rPr>
          <w:i/>
          <w:iCs/>
          <w:sz w:val="22"/>
          <w:szCs w:val="22"/>
        </w:rPr>
        <w:t xml:space="preserve">) </w:t>
      </w:r>
      <w:r w:rsidRPr="00043495">
        <w:rPr>
          <w:sz w:val="22"/>
          <w:szCs w:val="22"/>
        </w:rPr>
        <w:t>собирает статистику о насилии между близкими людьми. Близкие люди определены здесь как супруги, бывшие супру</w:t>
      </w:r>
      <w:r w:rsidRPr="00043495">
        <w:rPr>
          <w:sz w:val="22"/>
          <w:szCs w:val="22"/>
        </w:rPr>
        <w:softHyphen/>
        <w:t>ги, интимные друзья и подруги. Насилие между близкими прежде всего затраги</w:t>
      </w:r>
      <w:r w:rsidRPr="00043495">
        <w:rPr>
          <w:sz w:val="22"/>
          <w:szCs w:val="22"/>
        </w:rPr>
        <w:softHyphen/>
        <w:t xml:space="preserve">вает женщин. Из насильственных преступлений, совершенных против женщин 21% был совершен близкими людьми, при этом только </w:t>
      </w:r>
      <w:r w:rsidRPr="00043495">
        <w:rPr>
          <w:i/>
          <w:iCs/>
          <w:sz w:val="22"/>
          <w:szCs w:val="22"/>
        </w:rPr>
        <w:t xml:space="preserve">2% </w:t>
      </w:r>
      <w:r w:rsidRPr="00043495">
        <w:rPr>
          <w:sz w:val="22"/>
          <w:szCs w:val="22"/>
        </w:rPr>
        <w:t>насильственных пре</w:t>
      </w:r>
      <w:r w:rsidRPr="00043495">
        <w:rPr>
          <w:sz w:val="22"/>
          <w:szCs w:val="22"/>
        </w:rPr>
        <w:softHyphen/>
        <w:t>ступлений, совершенных против мужчин, был совершен близкими. В 1996 году более 1800 убийц были определены как близкие, а почти 75% их жертв были жен</w:t>
      </w:r>
      <w:r w:rsidRPr="00043495">
        <w:rPr>
          <w:sz w:val="22"/>
          <w:szCs w:val="22"/>
        </w:rPr>
        <w:softHyphen/>
        <w:t>щинами, Хотя насилие со стороны близких уменьшается, это слабое утешение В 1996 году женщины перенесли 840 000 изнасилований, сексуальных нападе</w:t>
      </w:r>
      <w:r w:rsidRPr="00043495">
        <w:rPr>
          <w:sz w:val="22"/>
          <w:szCs w:val="22"/>
        </w:rPr>
        <w:softHyphen/>
        <w:t xml:space="preserve">ний, грабежей с отягощающими обстоятельствами и просто нападений от рук близких. Мужчины </w:t>
      </w:r>
      <w:r w:rsidRPr="00043495">
        <w:rPr>
          <w:b/>
          <w:bCs/>
          <w:sz w:val="22"/>
          <w:szCs w:val="22"/>
        </w:rPr>
        <w:t xml:space="preserve">стали </w:t>
      </w:r>
      <w:r w:rsidRPr="00043495">
        <w:rPr>
          <w:sz w:val="22"/>
          <w:szCs w:val="22"/>
        </w:rPr>
        <w:t>жертвами 150 000 насильственных преступлений, со</w:t>
      </w:r>
      <w:r w:rsidRPr="00043495">
        <w:rPr>
          <w:sz w:val="22"/>
          <w:szCs w:val="22"/>
        </w:rPr>
        <w:softHyphen/>
        <w:t>вершенных близкими. Наибольшая доля насилия от близких пришлось на жен</w:t>
      </w:r>
      <w:r w:rsidRPr="00043495">
        <w:rPr>
          <w:sz w:val="22"/>
          <w:szCs w:val="22"/>
        </w:rPr>
        <w:softHyphen/>
        <w:t>щин в возрасте от шестнадцати до двадцати четырех лет, а немного больше поло</w:t>
      </w:r>
      <w:r w:rsidRPr="00043495">
        <w:rPr>
          <w:sz w:val="22"/>
          <w:szCs w:val="22"/>
        </w:rPr>
        <w:softHyphen/>
        <w:t xml:space="preserve">вины из женщин, ставших жертвами насилия близких, жили в доме с детьми моложе двенадцати лег. Федеральное бюро расследований </w:t>
      </w:r>
      <w:r w:rsidRPr="00043495">
        <w:rPr>
          <w:i/>
          <w:iCs/>
          <w:sz w:val="22"/>
          <w:szCs w:val="22"/>
        </w:rPr>
        <w:t>(</w:t>
      </w:r>
      <w:r w:rsidRPr="00043495">
        <w:rPr>
          <w:i/>
          <w:iCs/>
          <w:sz w:val="22"/>
          <w:szCs w:val="22"/>
          <w:lang w:val="en-US"/>
        </w:rPr>
        <w:t>The</w:t>
      </w:r>
      <w:r w:rsidRPr="00043495">
        <w:rPr>
          <w:i/>
          <w:iCs/>
          <w:sz w:val="22"/>
          <w:szCs w:val="22"/>
        </w:rPr>
        <w:t xml:space="preserve"> </w:t>
      </w:r>
      <w:r w:rsidRPr="00043495">
        <w:rPr>
          <w:i/>
          <w:iCs/>
          <w:sz w:val="22"/>
          <w:szCs w:val="22"/>
          <w:lang w:val="en-US"/>
        </w:rPr>
        <w:t>Federal</w:t>
      </w:r>
      <w:r w:rsidRPr="00043495">
        <w:rPr>
          <w:i/>
          <w:iCs/>
          <w:sz w:val="22"/>
          <w:szCs w:val="22"/>
        </w:rPr>
        <w:t xml:space="preserve"> </w:t>
      </w:r>
      <w:r w:rsidRPr="00043495">
        <w:rPr>
          <w:i/>
          <w:iCs/>
          <w:sz w:val="22"/>
          <w:szCs w:val="22"/>
          <w:lang w:val="en-US"/>
        </w:rPr>
        <w:t>Bureau</w:t>
      </w:r>
      <w:r w:rsidRPr="00043495">
        <w:rPr>
          <w:i/>
          <w:iCs/>
          <w:sz w:val="22"/>
          <w:szCs w:val="22"/>
        </w:rPr>
        <w:t xml:space="preserve"> </w:t>
      </w:r>
      <w:r w:rsidRPr="00043495">
        <w:rPr>
          <w:i/>
          <w:iCs/>
          <w:sz w:val="22"/>
          <w:szCs w:val="22"/>
          <w:lang w:val="en-US"/>
        </w:rPr>
        <w:t>of</w:t>
      </w:r>
      <w:r w:rsidRPr="00043495">
        <w:rPr>
          <w:i/>
          <w:iCs/>
          <w:sz w:val="22"/>
          <w:szCs w:val="22"/>
        </w:rPr>
        <w:t xml:space="preserve"> </w:t>
      </w:r>
      <w:r w:rsidRPr="00043495">
        <w:rPr>
          <w:i/>
          <w:iCs/>
          <w:sz w:val="22"/>
          <w:szCs w:val="22"/>
          <w:lang w:val="en-US"/>
        </w:rPr>
        <w:t>Investigation</w:t>
      </w:r>
      <w:r w:rsidRPr="00043495">
        <w:rPr>
          <w:i/>
          <w:iCs/>
          <w:sz w:val="22"/>
          <w:szCs w:val="22"/>
        </w:rPr>
        <w:t xml:space="preserve">) </w:t>
      </w:r>
      <w:r w:rsidRPr="00043495">
        <w:rPr>
          <w:sz w:val="22"/>
          <w:szCs w:val="22"/>
        </w:rPr>
        <w:t>также накапливает подобную статистику [26], однако оно включает в слово «близкие» супругов, сожителей, родителей, братьев и сестер, детей, пра</w:t>
      </w:r>
      <w:r w:rsidRPr="00043495">
        <w:rPr>
          <w:sz w:val="22"/>
          <w:szCs w:val="22"/>
        </w:rPr>
        <w:softHyphen/>
        <w:t>родителей, внуков и внучек, родственников по линии супруга, приемных детей и других членов семьи. В этом более широком определении 27% жертв насильст</w:t>
      </w:r>
      <w:r w:rsidRPr="00043495">
        <w:rPr>
          <w:sz w:val="22"/>
          <w:szCs w:val="22"/>
        </w:rPr>
        <w:softHyphen/>
        <w:t xml:space="preserve">венных правонарушений состояли в родстве со своими обидчиками. Сообщая, что 73% </w:t>
      </w:r>
      <w:r w:rsidRPr="00043495">
        <w:rPr>
          <w:b/>
          <w:bCs/>
          <w:sz w:val="22"/>
          <w:szCs w:val="22"/>
        </w:rPr>
        <w:t xml:space="preserve">этих </w:t>
      </w:r>
      <w:r w:rsidRPr="00043495">
        <w:rPr>
          <w:sz w:val="22"/>
          <w:szCs w:val="22"/>
        </w:rPr>
        <w:t xml:space="preserve">жертв были женщины, ФБР дополняет, что 71% жертв семейного насилия </w:t>
      </w:r>
      <w:r w:rsidRPr="00043495">
        <w:rPr>
          <w:b/>
          <w:bCs/>
          <w:sz w:val="22"/>
          <w:szCs w:val="22"/>
        </w:rPr>
        <w:t xml:space="preserve">были </w:t>
      </w:r>
      <w:r w:rsidRPr="00043495">
        <w:rPr>
          <w:sz w:val="22"/>
          <w:szCs w:val="22"/>
        </w:rPr>
        <w:t>белые.</w:t>
      </w:r>
    </w:p>
    <w:p w14:paraId="3444758A" w14:textId="77777777" w:rsidR="009B632D" w:rsidRPr="00043495" w:rsidRDefault="009B632D" w:rsidP="00043495">
      <w:pPr>
        <w:rPr>
          <w:rFonts w:ascii="Arial" w:hAnsi="Arial"/>
          <w:sz w:val="24"/>
          <w:szCs w:val="24"/>
        </w:rPr>
      </w:pPr>
      <w:r w:rsidRPr="00043495">
        <w:rPr>
          <w:sz w:val="22"/>
          <w:szCs w:val="22"/>
        </w:rPr>
        <w:t>К сожалению, слишком многие из подобных преступлений остаются неизвест</w:t>
      </w:r>
      <w:r w:rsidRPr="00043495">
        <w:rPr>
          <w:sz w:val="22"/>
          <w:szCs w:val="22"/>
        </w:rPr>
        <w:softHyphen/>
        <w:t>ными. Только примерно о половине случаев насилия близкими сообщают поли</w:t>
      </w:r>
      <w:r w:rsidRPr="00043495">
        <w:rPr>
          <w:sz w:val="22"/>
          <w:szCs w:val="22"/>
        </w:rPr>
        <w:softHyphen/>
        <w:t>ции. Наиболее распространенной причиной, по которой жертвы не вступают в контакт с полицией, было то, что, по мнению жертв, это их частное дело, или они боялись мести, или не верили, что полиция способна что-либо предпринять в от</w:t>
      </w:r>
      <w:r w:rsidRPr="00043495">
        <w:rPr>
          <w:sz w:val="22"/>
          <w:szCs w:val="22"/>
        </w:rPr>
        <w:softHyphen/>
        <w:t>ношении данного инцидента. Ирония в том, что 38% супружеских пар с преце</w:t>
      </w:r>
      <w:r w:rsidRPr="00043495">
        <w:rPr>
          <w:sz w:val="22"/>
          <w:szCs w:val="22"/>
        </w:rPr>
        <w:softHyphen/>
        <w:t>дентами насилия развелись или стали жить раздельно в течение двух лет.</w:t>
      </w:r>
    </w:p>
    <w:p w14:paraId="415DFFAE" w14:textId="77777777" w:rsidR="009B632D" w:rsidRPr="00043495" w:rsidRDefault="009B632D" w:rsidP="00043495">
      <w:pPr>
        <w:rPr>
          <w:rFonts w:ascii="Arial" w:hAnsi="Arial"/>
          <w:sz w:val="24"/>
          <w:szCs w:val="24"/>
        </w:rPr>
      </w:pPr>
      <w:r w:rsidRPr="00043495">
        <w:rPr>
          <w:sz w:val="22"/>
          <w:szCs w:val="22"/>
        </w:rPr>
        <w:t>Как вы могли бы догадаться, те, кто совершает насилие по отношению к близ</w:t>
      </w:r>
      <w:r w:rsidRPr="00043495">
        <w:rPr>
          <w:sz w:val="22"/>
          <w:szCs w:val="22"/>
        </w:rPr>
        <w:softHyphen/>
        <w:t>ким, не являются наиболее ценными членами общества. Фактически среди тех из них, кто находился в тюрьме, 78% имели криминальное прошлое, хотя не обяза</w:t>
      </w:r>
      <w:r w:rsidRPr="00043495">
        <w:rPr>
          <w:sz w:val="22"/>
          <w:szCs w:val="22"/>
        </w:rPr>
        <w:softHyphen/>
        <w:t>тельно это было насилие но отношению к близким. Сорок процентов сидевших в тюрьме, осужденных за насильственное преступление против близких, имели су</w:t>
      </w:r>
      <w:r w:rsidRPr="00043495">
        <w:rPr>
          <w:sz w:val="22"/>
          <w:szCs w:val="22"/>
        </w:rPr>
        <w:softHyphen/>
        <w:t>димость за уголовные преступления на момент преступления; около 20% находи</w:t>
      </w:r>
      <w:r w:rsidRPr="00043495">
        <w:rPr>
          <w:sz w:val="22"/>
          <w:szCs w:val="22"/>
        </w:rPr>
        <w:softHyphen/>
        <w:t>лись на испытательном-сроке, 9% были под подпиской о невыезде, и менее 10% были отпущены под залог или отпущены до суда. Более половины отбывавших наказание за насильственное преступление против близких использовали нарко</w:t>
      </w:r>
      <w:r w:rsidRPr="00043495">
        <w:rPr>
          <w:sz w:val="22"/>
          <w:szCs w:val="22"/>
        </w:rPr>
        <w:softHyphen/>
        <w:t>тики или алкоголь или и то и другое ко времени инцидента. Человек, который любит драться, как правило, отличается низким самоуважением, традиционными полоролевыми ожиданиями, ревностью, потребностью контролировать склон</w:t>
      </w:r>
      <w:r w:rsidRPr="00043495">
        <w:rPr>
          <w:sz w:val="22"/>
          <w:szCs w:val="22"/>
        </w:rPr>
        <w:softHyphen/>
        <w:t>ную к насилию и злоупотреблениям семью, из которой вышел, и склонностью об</w:t>
      </w:r>
      <w:r w:rsidRPr="00043495">
        <w:rPr>
          <w:sz w:val="22"/>
          <w:szCs w:val="22"/>
        </w:rPr>
        <w:softHyphen/>
        <w:t>винять других [28].</w:t>
      </w:r>
    </w:p>
    <w:p w14:paraId="4E269A2A" w14:textId="77777777" w:rsidR="009B632D" w:rsidRPr="00043495" w:rsidRDefault="009B632D" w:rsidP="00043495">
      <w:pPr>
        <w:rPr>
          <w:rFonts w:ascii="Arial" w:hAnsi="Arial"/>
          <w:sz w:val="24"/>
          <w:szCs w:val="24"/>
        </w:rPr>
      </w:pPr>
      <w:r w:rsidRPr="00043495">
        <w:rPr>
          <w:sz w:val="22"/>
          <w:szCs w:val="22"/>
        </w:rPr>
        <w:t xml:space="preserve">Домашнее насилие может принимать и другие формы. Национальный центр по домашнему насилию </w:t>
      </w:r>
      <w:r w:rsidRPr="00043495">
        <w:rPr>
          <w:i/>
          <w:iCs/>
          <w:sz w:val="22"/>
          <w:szCs w:val="22"/>
        </w:rPr>
        <w:t>(</w:t>
      </w:r>
      <w:r w:rsidRPr="00043495">
        <w:rPr>
          <w:i/>
          <w:iCs/>
          <w:sz w:val="22"/>
          <w:szCs w:val="22"/>
          <w:lang w:val="en-US"/>
        </w:rPr>
        <w:t>National</w:t>
      </w:r>
      <w:r w:rsidRPr="00043495">
        <w:rPr>
          <w:i/>
          <w:iCs/>
          <w:sz w:val="22"/>
          <w:szCs w:val="22"/>
        </w:rPr>
        <w:t xml:space="preserve"> </w:t>
      </w:r>
      <w:r w:rsidRPr="00043495">
        <w:rPr>
          <w:i/>
          <w:iCs/>
          <w:sz w:val="22"/>
          <w:szCs w:val="22"/>
          <w:lang w:val="en-US"/>
        </w:rPr>
        <w:t>Resource</w:t>
      </w:r>
      <w:r w:rsidRPr="00043495">
        <w:rPr>
          <w:i/>
          <w:iCs/>
          <w:sz w:val="22"/>
          <w:szCs w:val="22"/>
        </w:rPr>
        <w:t xml:space="preserve"> </w:t>
      </w:r>
      <w:r w:rsidRPr="00043495">
        <w:rPr>
          <w:i/>
          <w:iCs/>
          <w:sz w:val="22"/>
          <w:szCs w:val="22"/>
          <w:lang w:val="en-US"/>
        </w:rPr>
        <w:t>Center</w:t>
      </w:r>
      <w:r w:rsidRPr="00043495">
        <w:rPr>
          <w:i/>
          <w:iCs/>
          <w:sz w:val="22"/>
          <w:szCs w:val="22"/>
        </w:rPr>
        <w:t xml:space="preserve"> </w:t>
      </w:r>
      <w:r w:rsidRPr="00043495">
        <w:rPr>
          <w:i/>
          <w:iCs/>
          <w:sz w:val="22"/>
          <w:szCs w:val="22"/>
          <w:lang w:val="en-US"/>
        </w:rPr>
        <w:t>on</w:t>
      </w:r>
      <w:r w:rsidRPr="00043495">
        <w:rPr>
          <w:i/>
          <w:iCs/>
          <w:sz w:val="22"/>
          <w:szCs w:val="22"/>
        </w:rPr>
        <w:t xml:space="preserve"> </w:t>
      </w:r>
      <w:r w:rsidRPr="00043495">
        <w:rPr>
          <w:i/>
          <w:iCs/>
          <w:sz w:val="22"/>
          <w:szCs w:val="22"/>
          <w:lang w:val="en-US"/>
        </w:rPr>
        <w:t>Domestic</w:t>
      </w:r>
      <w:r w:rsidRPr="00043495">
        <w:rPr>
          <w:i/>
          <w:iCs/>
          <w:sz w:val="22"/>
          <w:szCs w:val="22"/>
        </w:rPr>
        <w:t xml:space="preserve"> </w:t>
      </w:r>
      <w:r w:rsidRPr="00043495">
        <w:rPr>
          <w:i/>
          <w:iCs/>
          <w:sz w:val="22"/>
          <w:szCs w:val="22"/>
          <w:lang w:val="en-US"/>
        </w:rPr>
        <w:t>Violence</w:t>
      </w:r>
      <w:r w:rsidRPr="00043495">
        <w:rPr>
          <w:i/>
          <w:iCs/>
          <w:sz w:val="22"/>
          <w:szCs w:val="22"/>
        </w:rPr>
        <w:t xml:space="preserve">) </w:t>
      </w:r>
      <w:r w:rsidRPr="00043495">
        <w:rPr>
          <w:sz w:val="22"/>
          <w:szCs w:val="22"/>
        </w:rPr>
        <w:t>определяет</w:t>
      </w:r>
    </w:p>
    <w:p w14:paraId="39F522F0" w14:textId="77777777" w:rsidR="009B632D" w:rsidRPr="00043495" w:rsidRDefault="009B632D" w:rsidP="00043495">
      <w:pPr>
        <w:rPr>
          <w:rFonts w:ascii="Arial" w:hAnsi="Arial"/>
          <w:sz w:val="24"/>
          <w:szCs w:val="24"/>
        </w:rPr>
      </w:pPr>
      <w:r w:rsidRPr="00043495">
        <w:rPr>
          <w:sz w:val="22"/>
          <w:szCs w:val="22"/>
        </w:rPr>
        <w:t>их как сексуальное злоупотребление (принуждение партнера к вступлению в сек</w:t>
      </w:r>
      <w:r w:rsidRPr="00043495">
        <w:rPr>
          <w:sz w:val="22"/>
          <w:szCs w:val="22"/>
        </w:rPr>
        <w:softHyphen/>
        <w:t>суальные отношения, которых он не желает), эмоциональное злоупотребление (обзывание, подавление, запугивание и преследование) и злоупотребление собст</w:t>
      </w:r>
      <w:r w:rsidRPr="00043495">
        <w:rPr>
          <w:sz w:val="22"/>
          <w:szCs w:val="22"/>
        </w:rPr>
        <w:softHyphen/>
        <w:t>венностью (экономическое злоупотребление) [29].</w:t>
      </w:r>
    </w:p>
    <w:p w14:paraId="0C4A1753" w14:textId="77777777" w:rsidR="009B632D" w:rsidRPr="00043495" w:rsidRDefault="009B632D" w:rsidP="00043495">
      <w:pPr>
        <w:rPr>
          <w:rFonts w:ascii="Arial" w:hAnsi="Arial"/>
          <w:sz w:val="24"/>
          <w:szCs w:val="24"/>
        </w:rPr>
      </w:pPr>
      <w:r w:rsidRPr="00043495">
        <w:rPr>
          <w:sz w:val="22"/>
          <w:szCs w:val="22"/>
        </w:rPr>
        <w:t>Есть веши, которые каждый из нас может сделать, чтобы помочь предотвра</w:t>
      </w:r>
      <w:r w:rsidRPr="00043495">
        <w:rPr>
          <w:sz w:val="22"/>
          <w:szCs w:val="22"/>
        </w:rPr>
        <w:softHyphen/>
        <w:t>тить насилие в семьях. Вот несколько рекомендаций.</w:t>
      </w:r>
    </w:p>
    <w:p w14:paraId="116D7F3B" w14:textId="77777777" w:rsidR="009B632D" w:rsidRPr="00043495" w:rsidRDefault="009B632D" w:rsidP="00043495">
      <w:pPr>
        <w:rPr>
          <w:rFonts w:ascii="Arial" w:hAnsi="Arial"/>
          <w:sz w:val="24"/>
          <w:szCs w:val="24"/>
        </w:rPr>
      </w:pPr>
      <w:r w:rsidRPr="00043495">
        <w:rPr>
          <w:sz w:val="22"/>
          <w:szCs w:val="22"/>
        </w:rPr>
        <w:t>•  Попросите свои местные школы или школьный совет включить информи</w:t>
      </w:r>
      <w:r w:rsidRPr="00043495">
        <w:rPr>
          <w:sz w:val="22"/>
          <w:szCs w:val="22"/>
        </w:rPr>
        <w:softHyphen/>
        <w:t>рование по насилию во время свиданий в школьное расписание.</w:t>
      </w:r>
    </w:p>
    <w:p w14:paraId="30B6B720" w14:textId="77777777" w:rsidR="009B632D" w:rsidRPr="00043495" w:rsidRDefault="009B632D" w:rsidP="00043495">
      <w:pPr>
        <w:rPr>
          <w:rFonts w:ascii="Arial" w:hAnsi="Arial"/>
          <w:sz w:val="24"/>
          <w:szCs w:val="24"/>
        </w:rPr>
      </w:pPr>
      <w:r w:rsidRPr="00043495">
        <w:rPr>
          <w:sz w:val="22"/>
          <w:szCs w:val="22"/>
        </w:rPr>
        <w:t>•   Позвоните в местные средства массовой информации, напомните им, чтобы они провели Месячник против семейного насилия (в октябре, например).</w:t>
      </w:r>
    </w:p>
    <w:p w14:paraId="6C9C2568" w14:textId="77777777" w:rsidR="009B632D" w:rsidRPr="00043495" w:rsidRDefault="009B632D" w:rsidP="00043495">
      <w:pPr>
        <w:rPr>
          <w:rFonts w:ascii="Arial" w:hAnsi="Arial"/>
          <w:sz w:val="24"/>
          <w:szCs w:val="24"/>
        </w:rPr>
      </w:pPr>
      <w:r w:rsidRPr="00043495">
        <w:rPr>
          <w:sz w:val="22"/>
          <w:szCs w:val="22"/>
        </w:rPr>
        <w:t>•  Попросите местные предприятия записать телефонный номер Националь</w:t>
      </w:r>
      <w:r w:rsidRPr="00043495">
        <w:rPr>
          <w:sz w:val="22"/>
          <w:szCs w:val="22"/>
        </w:rPr>
        <w:softHyphen/>
        <w:t xml:space="preserve">ной горячей линии по проблеме домашнего насилия </w:t>
      </w:r>
      <w:r w:rsidRPr="00043495">
        <w:rPr>
          <w:i/>
          <w:iCs/>
          <w:sz w:val="22"/>
          <w:szCs w:val="22"/>
        </w:rPr>
        <w:t>(</w:t>
      </w:r>
      <w:r w:rsidRPr="00043495">
        <w:rPr>
          <w:i/>
          <w:iCs/>
          <w:sz w:val="22"/>
          <w:szCs w:val="22"/>
          <w:lang w:val="en-US"/>
        </w:rPr>
        <w:t>National</w:t>
      </w:r>
      <w:r w:rsidRPr="00043495">
        <w:rPr>
          <w:i/>
          <w:iCs/>
          <w:sz w:val="22"/>
          <w:szCs w:val="22"/>
        </w:rPr>
        <w:t xml:space="preserve"> </w:t>
      </w:r>
      <w:r w:rsidRPr="00043495">
        <w:rPr>
          <w:i/>
          <w:iCs/>
          <w:sz w:val="22"/>
          <w:szCs w:val="22"/>
          <w:lang w:val="en-US"/>
        </w:rPr>
        <w:t>Domestic</w:t>
      </w:r>
      <w:r w:rsidRPr="00043495">
        <w:rPr>
          <w:i/>
          <w:iCs/>
          <w:sz w:val="22"/>
          <w:szCs w:val="22"/>
        </w:rPr>
        <w:t xml:space="preserve"> </w:t>
      </w:r>
      <w:r w:rsidRPr="00043495">
        <w:rPr>
          <w:i/>
          <w:iCs/>
          <w:sz w:val="22"/>
          <w:szCs w:val="22"/>
          <w:lang w:val="en-US"/>
        </w:rPr>
        <w:t>Violence</w:t>
      </w:r>
      <w:r w:rsidRPr="00043495">
        <w:rPr>
          <w:i/>
          <w:iCs/>
          <w:sz w:val="22"/>
          <w:szCs w:val="22"/>
        </w:rPr>
        <w:t xml:space="preserve"> </w:t>
      </w:r>
      <w:r w:rsidRPr="00043495">
        <w:rPr>
          <w:i/>
          <w:iCs/>
          <w:sz w:val="22"/>
          <w:szCs w:val="22"/>
          <w:lang w:val="en-US"/>
        </w:rPr>
        <w:t>Hotline</w:t>
      </w:r>
      <w:r w:rsidRPr="00043495">
        <w:rPr>
          <w:i/>
          <w:iCs/>
          <w:sz w:val="22"/>
          <w:szCs w:val="22"/>
        </w:rPr>
        <w:t>).</w:t>
      </w:r>
    </w:p>
    <w:p w14:paraId="3D53FE5E" w14:textId="77777777" w:rsidR="009B632D" w:rsidRPr="00043495" w:rsidRDefault="009B632D" w:rsidP="00043495">
      <w:pPr>
        <w:rPr>
          <w:rFonts w:ascii="Arial" w:hAnsi="Arial"/>
          <w:sz w:val="24"/>
          <w:szCs w:val="24"/>
        </w:rPr>
      </w:pPr>
      <w:r w:rsidRPr="00043495">
        <w:rPr>
          <w:sz w:val="22"/>
          <w:szCs w:val="22"/>
        </w:rPr>
        <w:t>•    Попросите местных представителей церкви прочитать проповедь о домаш</w:t>
      </w:r>
      <w:r w:rsidRPr="00043495">
        <w:rPr>
          <w:sz w:val="22"/>
          <w:szCs w:val="22"/>
        </w:rPr>
        <w:softHyphen/>
        <w:t>нем насилии.</w:t>
      </w:r>
    </w:p>
    <w:p w14:paraId="5A523217" w14:textId="77777777" w:rsidR="009B632D" w:rsidRPr="00043495" w:rsidRDefault="009B632D" w:rsidP="00043495">
      <w:pPr>
        <w:rPr>
          <w:rFonts w:ascii="Arial" w:hAnsi="Arial"/>
          <w:sz w:val="24"/>
          <w:szCs w:val="24"/>
        </w:rPr>
      </w:pPr>
      <w:r w:rsidRPr="00043495">
        <w:rPr>
          <w:rFonts w:ascii="Arial" w:hAnsi="Arial"/>
          <w:b/>
          <w:bCs/>
          <w:sz w:val="28"/>
          <w:szCs w:val="28"/>
        </w:rPr>
        <w:t>Финансовые</w:t>
      </w:r>
      <w:r w:rsidRPr="00043495">
        <w:rPr>
          <w:rFonts w:ascii="Arial" w:hAnsi="Arial" w:cs="Arial"/>
          <w:b/>
          <w:bCs/>
          <w:sz w:val="28"/>
          <w:szCs w:val="28"/>
        </w:rPr>
        <w:t xml:space="preserve"> </w:t>
      </w:r>
      <w:r w:rsidRPr="00043495">
        <w:rPr>
          <w:rFonts w:ascii="Arial" w:hAnsi="Arial"/>
          <w:b/>
          <w:bCs/>
          <w:sz w:val="28"/>
          <w:szCs w:val="28"/>
        </w:rPr>
        <w:t>стрессоры</w:t>
      </w:r>
    </w:p>
    <w:p w14:paraId="1E58834F" w14:textId="77777777" w:rsidR="009B632D" w:rsidRPr="00043495" w:rsidRDefault="009B632D" w:rsidP="00043495">
      <w:pPr>
        <w:rPr>
          <w:rFonts w:ascii="Arial" w:hAnsi="Arial"/>
          <w:sz w:val="24"/>
          <w:szCs w:val="24"/>
        </w:rPr>
      </w:pPr>
      <w:r w:rsidRPr="00043495">
        <w:rPr>
          <w:sz w:val="22"/>
          <w:szCs w:val="22"/>
        </w:rPr>
        <w:t>Другая категория стрессоров, которые испытывают многие семьи, относится к сфере финансов. Некоторые семьи живут в бедности, и, как мы видели, это часто приводит к слабому физическому и психологическому здоровью, низкому уров</w:t>
      </w:r>
      <w:r w:rsidRPr="00043495">
        <w:rPr>
          <w:sz w:val="22"/>
          <w:szCs w:val="22"/>
        </w:rPr>
        <w:softHyphen/>
        <w:t>ню образования, скудной домашней обстановке, восприимчивости к актам наси</w:t>
      </w:r>
      <w:r w:rsidRPr="00043495">
        <w:rPr>
          <w:sz w:val="22"/>
          <w:szCs w:val="22"/>
        </w:rPr>
        <w:softHyphen/>
        <w:t>лия и ряду других негативных последствий. Даже попытки вытащить людей из бедности путем принуждения их к работе не были так успешны, как на это надея</w:t>
      </w:r>
      <w:r w:rsidRPr="00043495">
        <w:rPr>
          <w:sz w:val="22"/>
          <w:szCs w:val="22"/>
        </w:rPr>
        <w:softHyphen/>
        <w:t>лись. Например, в середине 1990-х годов законодательство о социальном пособии изменили, чтобы установить предел числу лет, в течение которых можно, не ра</w:t>
      </w:r>
      <w:r w:rsidRPr="00043495">
        <w:rPr>
          <w:sz w:val="22"/>
          <w:szCs w:val="22"/>
        </w:rPr>
        <w:softHyphen/>
        <w:t>ботая, получать доход. Упорно отстаивая цен</w:t>
      </w:r>
      <w:r w:rsidRPr="00043495">
        <w:rPr>
          <w:sz w:val="22"/>
          <w:szCs w:val="22"/>
        </w:rPr>
        <w:softHyphen/>
        <w:t>ность этих новых правил, правительство ссыла</w:t>
      </w:r>
      <w:r w:rsidRPr="00043495">
        <w:rPr>
          <w:sz w:val="22"/>
          <w:szCs w:val="22"/>
        </w:rPr>
        <w:softHyphen/>
        <w:t>лось на прежних получателей пособия по безра</w:t>
      </w:r>
      <w:r w:rsidRPr="00043495">
        <w:rPr>
          <w:sz w:val="22"/>
          <w:szCs w:val="22"/>
        </w:rPr>
        <w:softHyphen/>
        <w:t>ботице, которые нашли работу. Тем не менее при этом никто не говорит о числе американцев, занятых на работах с минимальной оплатой тру</w:t>
      </w:r>
      <w:r w:rsidRPr="00043495">
        <w:rPr>
          <w:sz w:val="22"/>
          <w:szCs w:val="22"/>
        </w:rPr>
        <w:softHyphen/>
        <w:t>да или близкой к минимальной, которые не мог</w:t>
      </w:r>
      <w:r w:rsidRPr="00043495">
        <w:rPr>
          <w:sz w:val="22"/>
          <w:szCs w:val="22"/>
        </w:rPr>
        <w:softHyphen/>
        <w:t>ли позволить себе страхование здоровья или ме</w:t>
      </w:r>
      <w:r w:rsidRPr="00043495">
        <w:rPr>
          <w:sz w:val="22"/>
          <w:szCs w:val="22"/>
        </w:rPr>
        <w:softHyphen/>
        <w:t>дицинскую помощь для себя или своих детей, не имели возможности потратить достаточное количество денег на приличную домашнюю об</w:t>
      </w:r>
      <w:r w:rsidRPr="00043495">
        <w:rPr>
          <w:sz w:val="22"/>
          <w:szCs w:val="22"/>
        </w:rPr>
        <w:softHyphen/>
        <w:t>становку и в целом не могли поддерживать свои семьи так, как того бы хотели. Представьте себе, какой стресс может создавать такая ситуация!</w:t>
      </w:r>
    </w:p>
    <w:p w14:paraId="44B23734" w14:textId="77777777" w:rsidR="009B632D" w:rsidRPr="00043495" w:rsidRDefault="009B632D" w:rsidP="00043495">
      <w:pPr>
        <w:rPr>
          <w:rFonts w:ascii="Arial" w:hAnsi="Arial"/>
          <w:sz w:val="24"/>
          <w:szCs w:val="24"/>
        </w:rPr>
      </w:pPr>
      <w:r w:rsidRPr="00043495">
        <w:rPr>
          <w:sz w:val="22"/>
          <w:szCs w:val="22"/>
        </w:rPr>
        <w:t>Даже среди американцев, принадлежащих к среднему классу, встречаются люди, испытываю</w:t>
      </w:r>
      <w:r w:rsidRPr="00043495">
        <w:rPr>
          <w:sz w:val="22"/>
          <w:szCs w:val="22"/>
        </w:rPr>
        <w:softHyphen/>
        <w:t>щие влияние финансовых стрессоров. Слишком часто люди допускают перерасход и попадают в долги, с которыми трудно справиться. Это не является необычной ситуацией для студентов колледжа, которые впервые в жизни могут са-</w:t>
      </w:r>
    </w:p>
    <w:p w14:paraId="03FCA700" w14:textId="77777777" w:rsidR="009B632D" w:rsidRPr="00043495" w:rsidRDefault="009B632D" w:rsidP="00043495">
      <w:pPr>
        <w:rPr>
          <w:rFonts w:ascii="Arial" w:hAnsi="Arial"/>
          <w:sz w:val="24"/>
          <w:szCs w:val="24"/>
        </w:rPr>
      </w:pPr>
      <w:r w:rsidRPr="00043495">
        <w:rPr>
          <w:sz w:val="22"/>
          <w:szCs w:val="22"/>
        </w:rPr>
        <w:t xml:space="preserve">мостоятелыю использовать кредитную карточку. Учитывая высокий процент, принятый многими компаниями, выпускающими кредитные карточки, может оказаться очень трудно выбраться из долгов по отношению к ним. Но не только студенты колледжей допускают перерасходы. Некоторые американцы среднего класса хотят </w:t>
      </w:r>
      <w:r w:rsidRPr="00043495">
        <w:rPr>
          <w:b/>
          <w:bCs/>
          <w:sz w:val="22"/>
          <w:szCs w:val="22"/>
        </w:rPr>
        <w:t xml:space="preserve">водить </w:t>
      </w:r>
      <w:r w:rsidRPr="00043495">
        <w:rPr>
          <w:sz w:val="22"/>
          <w:szCs w:val="22"/>
        </w:rPr>
        <w:t xml:space="preserve">новую красивую машину, или жить в самом лучшем районе города, или носить очень дорогую модную одежду. </w:t>
      </w:r>
      <w:r w:rsidRPr="00043495">
        <w:rPr>
          <w:i/>
          <w:iCs/>
          <w:sz w:val="22"/>
          <w:szCs w:val="22"/>
        </w:rPr>
        <w:t xml:space="preserve">Желание иметь </w:t>
      </w:r>
      <w:r w:rsidRPr="00043495">
        <w:rPr>
          <w:sz w:val="22"/>
          <w:szCs w:val="22"/>
        </w:rPr>
        <w:t xml:space="preserve">все это не создает никаких проблем. Проблемы создает </w:t>
      </w:r>
      <w:r w:rsidRPr="00043495">
        <w:rPr>
          <w:i/>
          <w:iCs/>
          <w:sz w:val="22"/>
          <w:szCs w:val="22"/>
        </w:rPr>
        <w:t xml:space="preserve">приобретение </w:t>
      </w:r>
      <w:r w:rsidRPr="00043495">
        <w:rPr>
          <w:sz w:val="22"/>
          <w:szCs w:val="22"/>
        </w:rPr>
        <w:t>этих вещей. Уметь жить в опре</w:t>
      </w:r>
      <w:r w:rsidRPr="00043495">
        <w:rPr>
          <w:sz w:val="22"/>
          <w:szCs w:val="22"/>
        </w:rPr>
        <w:softHyphen/>
        <w:t>деленных пределах — это задача, которую людям нужно освоить, но слишком ча</w:t>
      </w:r>
      <w:r w:rsidRPr="00043495">
        <w:rPr>
          <w:sz w:val="22"/>
          <w:szCs w:val="22"/>
        </w:rPr>
        <w:softHyphen/>
        <w:t xml:space="preserve">сто за эти </w:t>
      </w:r>
      <w:r w:rsidRPr="00043495">
        <w:rPr>
          <w:b/>
          <w:bCs/>
          <w:sz w:val="22"/>
          <w:szCs w:val="22"/>
        </w:rPr>
        <w:t xml:space="preserve">уроки платят </w:t>
      </w:r>
      <w:r w:rsidRPr="00043495">
        <w:rPr>
          <w:sz w:val="22"/>
          <w:szCs w:val="22"/>
        </w:rPr>
        <w:t>высокую финансовую и эмоциональную цену. Как будет сказано далее в разделе, посвященном вмешательствам, бюджет необходимо пла</w:t>
      </w:r>
      <w:r w:rsidRPr="00043495">
        <w:rPr>
          <w:sz w:val="22"/>
          <w:szCs w:val="22"/>
        </w:rPr>
        <w:softHyphen/>
        <w:t>нировать, с тем чтобы предотвратить или разрешить финансовые проблемы.</w:t>
      </w:r>
    </w:p>
    <w:p w14:paraId="0E9F6E10" w14:textId="77777777" w:rsidR="009B632D" w:rsidRPr="00043495" w:rsidRDefault="009B632D" w:rsidP="00043495">
      <w:pPr>
        <w:rPr>
          <w:rFonts w:ascii="Arial" w:hAnsi="Arial"/>
          <w:sz w:val="24"/>
          <w:szCs w:val="24"/>
        </w:rPr>
      </w:pPr>
      <w:r w:rsidRPr="00043495">
        <w:rPr>
          <w:sz w:val="22"/>
          <w:szCs w:val="22"/>
        </w:rPr>
        <w:t>Почти все семьи, но особенно те, которые плохо занимаются планированием, имеют финансовые трудности, касающиеся обеспечения детей. Стоимость затрат на ребенка в течение семнадцати лет составляет от $262 669 для семьи с относи</w:t>
      </w:r>
      <w:r w:rsidRPr="00043495">
        <w:rPr>
          <w:sz w:val="22"/>
          <w:szCs w:val="22"/>
        </w:rPr>
        <w:softHyphen/>
        <w:t xml:space="preserve">тельно высоким достатком и до </w:t>
      </w:r>
      <w:r w:rsidRPr="00043495">
        <w:rPr>
          <w:sz w:val="22"/>
          <w:szCs w:val="22"/>
          <w:lang w:val="en-US"/>
        </w:rPr>
        <w:t>S</w:t>
      </w:r>
      <w:r w:rsidRPr="00043495">
        <w:rPr>
          <w:sz w:val="22"/>
          <w:szCs w:val="22"/>
        </w:rPr>
        <w:t xml:space="preserve">132 544 для семьи с низким достатком [30]. Эти цифры включают в себя содержание дома, уход за ребенком, заботу о здоровье, одежду, транспортные расходы, расходы на питание и различные другие. И все это только на </w:t>
      </w:r>
      <w:r w:rsidRPr="00043495">
        <w:rPr>
          <w:i/>
          <w:iCs/>
          <w:sz w:val="22"/>
          <w:szCs w:val="22"/>
        </w:rPr>
        <w:t xml:space="preserve">одного </w:t>
      </w:r>
      <w:r w:rsidRPr="00043495">
        <w:rPr>
          <w:sz w:val="22"/>
          <w:szCs w:val="22"/>
        </w:rPr>
        <w:t>ребенка! Добавьте сюда других детей, и стоимость, конечно, возрастет. Далее, эта стоимость не включает в себя расходы на детей старше семна</w:t>
      </w:r>
      <w:r w:rsidRPr="00043495">
        <w:rPr>
          <w:sz w:val="22"/>
          <w:szCs w:val="22"/>
        </w:rPr>
        <w:softHyphen/>
        <w:t>дцати лет, когда они могут посещать колледж или оканчивать профессиональную школу, вступать в брак со всеми расходами на свадьбу или нуждаться в финансо</w:t>
      </w:r>
      <w:r w:rsidRPr="00043495">
        <w:rPr>
          <w:sz w:val="22"/>
          <w:szCs w:val="22"/>
        </w:rPr>
        <w:softHyphen/>
        <w:t>вой поддержке, когда они начинают карьеру с относительно низкооплачиваемой работы.</w:t>
      </w:r>
    </w:p>
    <w:p w14:paraId="154E2518" w14:textId="77777777" w:rsidR="009B632D" w:rsidRPr="00043495" w:rsidRDefault="009B632D" w:rsidP="00043495">
      <w:pPr>
        <w:rPr>
          <w:rFonts w:ascii="Arial" w:hAnsi="Arial"/>
          <w:sz w:val="24"/>
          <w:szCs w:val="24"/>
        </w:rPr>
      </w:pPr>
      <w:r w:rsidRPr="00043495">
        <w:rPr>
          <w:sz w:val="22"/>
          <w:szCs w:val="22"/>
        </w:rPr>
        <w:t>Процветающие семьи также испытывают финансовый стресс. Хотя это не так болезненно, как жить в бедной семье, но тем не менее любые изменения в финан</w:t>
      </w:r>
      <w:r w:rsidRPr="00043495">
        <w:rPr>
          <w:sz w:val="22"/>
          <w:szCs w:val="22"/>
        </w:rPr>
        <w:softHyphen/>
        <w:t>совом положении могут сопровождаться стрессом. Например, тетя Эбигейл скон</w:t>
      </w:r>
      <w:r w:rsidRPr="00043495">
        <w:rPr>
          <w:sz w:val="22"/>
          <w:szCs w:val="22"/>
        </w:rPr>
        <w:softHyphen/>
        <w:t>чалась и оставила крупную сумму наличными маме или папе. Или акции на фондо</w:t>
      </w:r>
      <w:r w:rsidRPr="00043495">
        <w:rPr>
          <w:sz w:val="22"/>
          <w:szCs w:val="22"/>
        </w:rPr>
        <w:softHyphen/>
        <w:t>вой бирже претерпели резкие колебания в курсе, либо нечто произошло с други</w:t>
      </w:r>
      <w:r w:rsidRPr="00043495">
        <w:rPr>
          <w:sz w:val="22"/>
          <w:szCs w:val="22"/>
        </w:rPr>
        <w:softHyphen/>
        <w:t>ми вложениями. Теперь вам необходимо оберегать эти деньги, сводя к минимуму уплату налогов. Растет страх потерять состояние, и вы должны тратить внима</w:t>
      </w:r>
      <w:r w:rsidRPr="00043495">
        <w:rPr>
          <w:sz w:val="22"/>
          <w:szCs w:val="22"/>
        </w:rPr>
        <w:softHyphen/>
        <w:t>ние, время и энергию на то, чтобы предотвратить возможную потерю. Это в свою очередь требует различных финансовых трюков вроде операций с недвижимо</w:t>
      </w:r>
      <w:r w:rsidRPr="00043495">
        <w:rPr>
          <w:sz w:val="22"/>
          <w:szCs w:val="22"/>
        </w:rPr>
        <w:softHyphen/>
        <w:t>стью, финансовыми фондами и тому подобное. Кроме того, вы можете купить но</w:t>
      </w:r>
      <w:r w:rsidRPr="00043495">
        <w:rPr>
          <w:sz w:val="22"/>
          <w:szCs w:val="22"/>
        </w:rPr>
        <w:softHyphen/>
        <w:t>вый автомобиль, переехать в более комфортабельный дом с престижными сосе</w:t>
      </w:r>
      <w:r w:rsidRPr="00043495">
        <w:rPr>
          <w:sz w:val="22"/>
          <w:szCs w:val="22"/>
        </w:rPr>
        <w:softHyphen/>
        <w:t>дями, приобрести модную одежду или устроить себе отпуск, поехав в прекрасные места, вместо того чтобы навестить родственников неподалеку. Возможно, вы чувствуете себя восхитительно, привыкая к новому стилю жизни, тем не менее это все является приспособлением и изменениями. Поэтому появляются стрессо</w:t>
      </w:r>
      <w:r w:rsidRPr="00043495">
        <w:rPr>
          <w:sz w:val="22"/>
          <w:szCs w:val="22"/>
        </w:rPr>
        <w:softHyphen/>
        <w:t>ры, которые потенциально могут перейти в недуги и болезни.</w:t>
      </w:r>
    </w:p>
    <w:p w14:paraId="71F1D5EB" w14:textId="77777777" w:rsidR="009B632D" w:rsidRPr="00043495" w:rsidRDefault="009B632D" w:rsidP="00043495">
      <w:pPr>
        <w:rPr>
          <w:rFonts w:ascii="Arial" w:hAnsi="Arial"/>
          <w:sz w:val="24"/>
          <w:szCs w:val="24"/>
        </w:rPr>
      </w:pPr>
      <w:r w:rsidRPr="00043495">
        <w:rPr>
          <w:rFonts w:ascii="Arial" w:hAnsi="Arial"/>
          <w:b/>
          <w:bCs/>
          <w:sz w:val="28"/>
          <w:szCs w:val="28"/>
        </w:rPr>
        <w:t>Другие</w:t>
      </w:r>
      <w:r w:rsidRPr="00043495">
        <w:rPr>
          <w:rFonts w:ascii="Arial" w:hAnsi="Arial" w:cs="Arial"/>
          <w:b/>
          <w:bCs/>
          <w:sz w:val="28"/>
          <w:szCs w:val="28"/>
        </w:rPr>
        <w:t xml:space="preserve"> </w:t>
      </w:r>
      <w:r w:rsidRPr="00043495">
        <w:rPr>
          <w:rFonts w:ascii="Arial" w:hAnsi="Arial"/>
          <w:b/>
          <w:bCs/>
          <w:sz w:val="28"/>
          <w:szCs w:val="28"/>
        </w:rPr>
        <w:t>стрессоры</w:t>
      </w:r>
    </w:p>
    <w:p w14:paraId="65A88E28" w14:textId="77777777" w:rsidR="009B632D" w:rsidRPr="00043495" w:rsidRDefault="009B632D" w:rsidP="00043495">
      <w:pPr>
        <w:rPr>
          <w:rFonts w:ascii="Arial" w:hAnsi="Arial"/>
          <w:sz w:val="24"/>
          <w:szCs w:val="24"/>
        </w:rPr>
      </w:pPr>
      <w:r w:rsidRPr="00043495">
        <w:rPr>
          <w:sz w:val="22"/>
          <w:szCs w:val="22"/>
        </w:rPr>
        <w:t>Существует много других стрессоров, о которых мы только упомянем ввиду не</w:t>
      </w:r>
      <w:r w:rsidRPr="00043495">
        <w:rPr>
          <w:sz w:val="22"/>
          <w:szCs w:val="22"/>
        </w:rPr>
        <w:softHyphen/>
        <w:t>достатка места в этой книге. Сгрессогенными могут быть разногласия между ро</w:t>
      </w:r>
      <w:r w:rsidRPr="00043495">
        <w:rPr>
          <w:sz w:val="22"/>
          <w:szCs w:val="22"/>
        </w:rPr>
        <w:softHyphen/>
        <w:t>дителями относительно того, как приучить к дисциплине детей. Как быть с пожи</w:t>
      </w:r>
      <w:r w:rsidRPr="00043495">
        <w:rPr>
          <w:sz w:val="22"/>
          <w:szCs w:val="22"/>
        </w:rPr>
        <w:softHyphen/>
        <w:t>лыми родителями — поместить их в дом для престарелых или жить вместе с ними, это также вызывает стресс во многих семьях. Некоторые семьи обнару</w:t>
      </w:r>
      <w:r w:rsidRPr="00043495">
        <w:rPr>
          <w:sz w:val="22"/>
          <w:szCs w:val="22"/>
        </w:rPr>
        <w:softHyphen/>
        <w:t>живают, что сексуальные отношения между ними создают стресс: например, надо</w:t>
      </w:r>
    </w:p>
    <w:p w14:paraId="0E62830E" w14:textId="77777777" w:rsidR="009B632D" w:rsidRPr="00043495" w:rsidRDefault="009B632D" w:rsidP="00043495">
      <w:pPr>
        <w:rPr>
          <w:rFonts w:ascii="Arial" w:hAnsi="Arial"/>
          <w:sz w:val="24"/>
          <w:szCs w:val="24"/>
        </w:rPr>
      </w:pPr>
      <w:r w:rsidRPr="00043495">
        <w:rPr>
          <w:sz w:val="22"/>
          <w:szCs w:val="22"/>
        </w:rPr>
        <w:t>определить, насколько часто у них должны быть половые сношения, кто будет инициатором или какие виды сексуальной активности допустимы. Некоторые родители вынуждены растить детей в одиночестве или в ходе развода. Часть ро</w:t>
      </w:r>
      <w:r w:rsidRPr="00043495">
        <w:rPr>
          <w:sz w:val="22"/>
          <w:szCs w:val="22"/>
        </w:rPr>
        <w:softHyphen/>
        <w:t>дителей, в основном отцы, могут жить раздельно со своими детьми. Я уверен, что вы можете продолжить этот список. Семейная жизнь динамична, переменчива и поэтому вызывает стресс.</w:t>
      </w:r>
    </w:p>
    <w:p w14:paraId="744A607D" w14:textId="77777777" w:rsidR="009B632D" w:rsidRPr="00043495" w:rsidRDefault="009B632D" w:rsidP="00043495">
      <w:pPr>
        <w:rPr>
          <w:rFonts w:ascii="Arial" w:hAnsi="Arial"/>
          <w:sz w:val="24"/>
          <w:szCs w:val="24"/>
        </w:rPr>
      </w:pPr>
      <w:r w:rsidRPr="00043495">
        <w:rPr>
          <w:rFonts w:ascii="Arial" w:hAnsi="Arial"/>
          <w:sz w:val="30"/>
          <w:szCs w:val="30"/>
        </w:rPr>
        <w:t>Модель</w:t>
      </w:r>
      <w:r w:rsidRPr="00043495">
        <w:rPr>
          <w:rFonts w:ascii="Arial" w:hAnsi="Arial" w:cs="Arial"/>
          <w:sz w:val="30"/>
          <w:szCs w:val="30"/>
        </w:rPr>
        <w:t xml:space="preserve"> </w:t>
      </w:r>
      <w:r w:rsidRPr="00043495">
        <w:rPr>
          <w:rFonts w:ascii="Arial" w:hAnsi="Arial"/>
          <w:sz w:val="30"/>
          <w:szCs w:val="30"/>
        </w:rPr>
        <w:t>стресса</w:t>
      </w:r>
      <w:r w:rsidRPr="00043495">
        <w:rPr>
          <w:rFonts w:ascii="Arial" w:hAnsi="Arial" w:cs="Arial"/>
          <w:sz w:val="30"/>
          <w:szCs w:val="30"/>
        </w:rPr>
        <w:t xml:space="preserve"> </w:t>
      </w:r>
      <w:r w:rsidRPr="00043495">
        <w:rPr>
          <w:rFonts w:ascii="Arial" w:hAnsi="Arial"/>
          <w:sz w:val="30"/>
          <w:szCs w:val="30"/>
        </w:rPr>
        <w:t>в</w:t>
      </w:r>
      <w:r w:rsidRPr="00043495">
        <w:rPr>
          <w:rFonts w:ascii="Arial" w:hAnsi="Arial" w:cs="Arial"/>
          <w:sz w:val="30"/>
          <w:szCs w:val="30"/>
        </w:rPr>
        <w:t xml:space="preserve"> </w:t>
      </w:r>
      <w:r w:rsidRPr="00043495">
        <w:rPr>
          <w:rFonts w:ascii="Arial" w:hAnsi="Arial"/>
          <w:sz w:val="30"/>
          <w:szCs w:val="30"/>
        </w:rPr>
        <w:t>семье</w:t>
      </w:r>
    </w:p>
    <w:p w14:paraId="64648249" w14:textId="77777777" w:rsidR="009B632D" w:rsidRPr="00043495" w:rsidRDefault="009B632D" w:rsidP="00043495">
      <w:pPr>
        <w:rPr>
          <w:rFonts w:ascii="Arial" w:hAnsi="Arial"/>
          <w:sz w:val="24"/>
          <w:szCs w:val="24"/>
        </w:rPr>
      </w:pPr>
      <w:r w:rsidRPr="00043495">
        <w:rPr>
          <w:sz w:val="22"/>
          <w:szCs w:val="22"/>
        </w:rPr>
        <w:t>Чтобы иметь возможность влиять на семейный стресс, необходимо ясно пред</w:t>
      </w:r>
      <w:r w:rsidRPr="00043495">
        <w:rPr>
          <w:sz w:val="22"/>
          <w:szCs w:val="22"/>
        </w:rPr>
        <w:softHyphen/>
        <w:t>ставлять ситуацию. Модель стресса в семье (рис. 18.1), которую я разработал, по</w:t>
      </w:r>
      <w:r w:rsidRPr="00043495">
        <w:rPr>
          <w:sz w:val="22"/>
          <w:szCs w:val="22"/>
        </w:rPr>
        <w:softHyphen/>
        <w:t>может в решении этой задачи. Люди, применявшие данную модель, обнаружили, что она полезна для правильной оценки компонентов и проявлений стресса в тех семьях, которые им были известны.</w:t>
      </w:r>
    </w:p>
    <w:p w14:paraId="7EE7137E"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7776020F" wp14:editId="053A01AC">
            <wp:extent cx="4426585" cy="2971800"/>
            <wp:effectExtent l="0" t="0" r="0" b="0"/>
            <wp:docPr id="6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3"/>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26585" cy="2971800"/>
                    </a:xfrm>
                    <a:prstGeom prst="rect">
                      <a:avLst/>
                    </a:prstGeom>
                    <a:noFill/>
                    <a:ln>
                      <a:noFill/>
                    </a:ln>
                  </pic:spPr>
                </pic:pic>
              </a:graphicData>
            </a:graphic>
          </wp:inline>
        </w:drawing>
      </w:r>
    </w:p>
    <w:p w14:paraId="01E3B4F9" w14:textId="77777777" w:rsidR="009B632D" w:rsidRPr="00043495" w:rsidRDefault="009B632D" w:rsidP="00043495">
      <w:pPr>
        <w:rPr>
          <w:rFonts w:ascii="Arial" w:hAnsi="Arial"/>
          <w:sz w:val="24"/>
          <w:szCs w:val="24"/>
        </w:rPr>
      </w:pPr>
      <w:r w:rsidRPr="00043495">
        <w:rPr>
          <w:rFonts w:ascii="Arial" w:hAnsi="Arial"/>
          <w:sz w:val="16"/>
          <w:szCs w:val="16"/>
        </w:rPr>
        <w:t>Рис</w:t>
      </w:r>
      <w:r w:rsidRPr="00043495">
        <w:rPr>
          <w:rFonts w:ascii="Arial" w:hAnsi="Arial" w:cs="Arial"/>
          <w:sz w:val="16"/>
          <w:szCs w:val="16"/>
        </w:rPr>
        <w:t xml:space="preserve">. 18.1. </w:t>
      </w:r>
      <w:r w:rsidRPr="00043495">
        <w:rPr>
          <w:rFonts w:ascii="Arial" w:hAnsi="Arial"/>
          <w:sz w:val="16"/>
          <w:szCs w:val="16"/>
        </w:rPr>
        <w:t>Модель</w:t>
      </w:r>
      <w:r w:rsidRPr="00043495">
        <w:rPr>
          <w:rFonts w:ascii="Arial" w:hAnsi="Arial" w:cs="Arial"/>
          <w:sz w:val="16"/>
          <w:szCs w:val="16"/>
        </w:rPr>
        <w:t xml:space="preserve"> </w:t>
      </w:r>
      <w:r w:rsidRPr="00043495">
        <w:rPr>
          <w:rFonts w:ascii="Arial" w:hAnsi="Arial"/>
          <w:sz w:val="16"/>
          <w:szCs w:val="16"/>
        </w:rPr>
        <w:t>семейного</w:t>
      </w:r>
      <w:r w:rsidRPr="00043495">
        <w:rPr>
          <w:rFonts w:ascii="Arial" w:hAnsi="Arial" w:cs="Arial"/>
          <w:sz w:val="16"/>
          <w:szCs w:val="16"/>
        </w:rPr>
        <w:t xml:space="preserve"> </w:t>
      </w:r>
      <w:r w:rsidRPr="00043495">
        <w:rPr>
          <w:rFonts w:ascii="Arial" w:hAnsi="Arial"/>
          <w:sz w:val="16"/>
          <w:szCs w:val="16"/>
        </w:rPr>
        <w:t>стресса</w:t>
      </w:r>
    </w:p>
    <w:p w14:paraId="17A27306" w14:textId="77777777" w:rsidR="009B632D" w:rsidRPr="00043495" w:rsidRDefault="009B632D" w:rsidP="00043495">
      <w:pPr>
        <w:rPr>
          <w:rFonts w:ascii="Arial" w:hAnsi="Arial"/>
          <w:sz w:val="24"/>
          <w:szCs w:val="24"/>
        </w:rPr>
      </w:pPr>
      <w:r w:rsidRPr="00043495">
        <w:rPr>
          <w:sz w:val="22"/>
          <w:szCs w:val="22"/>
        </w:rPr>
        <w:t>Эта модель показывает, что внутри семьи существуют стрессоры, но они пре</w:t>
      </w:r>
      <w:r w:rsidRPr="00043495">
        <w:rPr>
          <w:sz w:val="22"/>
          <w:szCs w:val="22"/>
        </w:rPr>
        <w:softHyphen/>
        <w:t>ломляются в индивидуальностях, которые сильно отличаются друг от друга. Она также показывает, каким образом стрессоры, возникшие вне контекста семьи, влияют на этих членов семьи, но именно эта индивидуальность влияет на то, ка</w:t>
      </w:r>
      <w:r w:rsidRPr="00043495">
        <w:rPr>
          <w:sz w:val="22"/>
          <w:szCs w:val="22"/>
        </w:rPr>
        <w:softHyphen/>
        <w:t>ким образом они воспринимают семейные стрессоры и реагируют па них. В ре</w:t>
      </w:r>
      <w:r w:rsidRPr="00043495">
        <w:rPr>
          <w:sz w:val="22"/>
          <w:szCs w:val="22"/>
        </w:rPr>
        <w:softHyphen/>
        <w:t>зультате взаимодействия семейных стрессоров и стрессоров вне семьи на различ</w:t>
      </w:r>
      <w:r w:rsidRPr="00043495">
        <w:rPr>
          <w:sz w:val="22"/>
          <w:szCs w:val="22"/>
        </w:rPr>
        <w:softHyphen/>
        <w:t xml:space="preserve">ных членах семьи могут проявиться симптомы семейного стресса или </w:t>
      </w:r>
      <w:r w:rsidRPr="00043495">
        <w:rPr>
          <w:b/>
          <w:bCs/>
          <w:sz w:val="22"/>
          <w:szCs w:val="22"/>
        </w:rPr>
        <w:t xml:space="preserve">обшии </w:t>
      </w:r>
      <w:r w:rsidRPr="00043495">
        <w:rPr>
          <w:sz w:val="22"/>
          <w:szCs w:val="22"/>
        </w:rPr>
        <w:t>недуг семьи. Если вам понятен этот набор стрессов в семье, то вы можете воздей</w:t>
      </w:r>
      <w:r w:rsidRPr="00043495">
        <w:rPr>
          <w:sz w:val="22"/>
          <w:szCs w:val="22"/>
        </w:rPr>
        <w:softHyphen/>
        <w:t>ствовать на сложившуюся ситуацию с учетом имеющихся в конкретной семье потребностей.</w:t>
      </w:r>
    </w:p>
    <w:p w14:paraId="4E237A5C" w14:textId="77777777" w:rsidR="009B632D" w:rsidRPr="00043495" w:rsidRDefault="009B632D" w:rsidP="00043495">
      <w:pPr>
        <w:rPr>
          <w:rFonts w:ascii="Arial" w:hAnsi="Arial"/>
          <w:sz w:val="24"/>
          <w:szCs w:val="24"/>
        </w:rPr>
      </w:pPr>
      <w:r w:rsidRPr="00043495">
        <w:rPr>
          <w:rFonts w:ascii="Arial" w:hAnsi="Arial"/>
          <w:sz w:val="30"/>
          <w:szCs w:val="30"/>
        </w:rPr>
        <w:t>Воздействия</w:t>
      </w:r>
    </w:p>
    <w:p w14:paraId="4219E959" w14:textId="77777777" w:rsidR="009B632D" w:rsidRPr="00043495" w:rsidRDefault="009B632D" w:rsidP="00043495">
      <w:pPr>
        <w:rPr>
          <w:rFonts w:ascii="Arial" w:hAnsi="Arial"/>
          <w:sz w:val="24"/>
          <w:szCs w:val="24"/>
        </w:rPr>
      </w:pPr>
      <w:r w:rsidRPr="00043495">
        <w:rPr>
          <w:sz w:val="22"/>
          <w:szCs w:val="22"/>
        </w:rPr>
        <w:t>Можно предотвратить превращение стресса в семье в недуги и заболевания, воз</w:t>
      </w:r>
      <w:r w:rsidRPr="00043495">
        <w:rPr>
          <w:sz w:val="22"/>
          <w:szCs w:val="22"/>
        </w:rPr>
        <w:softHyphen/>
        <w:t>действуя на жизненную ситуацию на восприятие, эмоции и физиологическое со</w:t>
      </w:r>
      <w:r w:rsidRPr="00043495">
        <w:rPr>
          <w:sz w:val="22"/>
          <w:szCs w:val="22"/>
        </w:rPr>
        <w:softHyphen/>
        <w:t>стояние.</w:t>
      </w:r>
    </w:p>
    <w:p w14:paraId="7719D192" w14:textId="77777777" w:rsidR="009B632D" w:rsidRPr="00043495" w:rsidRDefault="009B632D" w:rsidP="00043495">
      <w:pPr>
        <w:rPr>
          <w:rFonts w:ascii="Arial" w:hAnsi="Arial"/>
          <w:sz w:val="24"/>
          <w:szCs w:val="24"/>
        </w:rPr>
      </w:pPr>
      <w:r w:rsidRPr="00043495">
        <w:rPr>
          <w:rFonts w:ascii="Arial" w:hAnsi="Arial"/>
          <w:b/>
          <w:bCs/>
          <w:sz w:val="28"/>
          <w:szCs w:val="28"/>
        </w:rPr>
        <w:t>Воздействия</w:t>
      </w:r>
      <w:r w:rsidRPr="00043495">
        <w:rPr>
          <w:rFonts w:ascii="Arial" w:hAnsi="Arial" w:cs="Arial"/>
          <w:b/>
          <w:bCs/>
          <w:sz w:val="28"/>
          <w:szCs w:val="28"/>
        </w:rPr>
        <w:t xml:space="preserve"> </w:t>
      </w:r>
      <w:r w:rsidRPr="00043495">
        <w:rPr>
          <w:rFonts w:ascii="Arial" w:hAnsi="Arial"/>
          <w:b/>
          <w:bCs/>
          <w:sz w:val="28"/>
          <w:szCs w:val="28"/>
        </w:rPr>
        <w:t>на</w:t>
      </w:r>
      <w:r w:rsidRPr="00043495">
        <w:rPr>
          <w:rFonts w:ascii="Arial" w:hAnsi="Arial" w:cs="Arial"/>
          <w:b/>
          <w:bCs/>
          <w:sz w:val="28"/>
          <w:szCs w:val="28"/>
        </w:rPr>
        <w:t xml:space="preserve"> </w:t>
      </w:r>
      <w:r w:rsidRPr="00043495">
        <w:rPr>
          <w:rFonts w:ascii="Arial" w:hAnsi="Arial"/>
          <w:b/>
          <w:bCs/>
          <w:sz w:val="28"/>
          <w:szCs w:val="28"/>
        </w:rPr>
        <w:t>жизненную</w:t>
      </w:r>
      <w:r w:rsidRPr="00043495">
        <w:rPr>
          <w:rFonts w:ascii="Arial" w:hAnsi="Arial" w:cs="Arial"/>
          <w:b/>
          <w:bCs/>
          <w:sz w:val="28"/>
          <w:szCs w:val="28"/>
        </w:rPr>
        <w:t xml:space="preserve"> </w:t>
      </w:r>
      <w:r w:rsidRPr="00043495">
        <w:rPr>
          <w:rFonts w:ascii="Arial" w:hAnsi="Arial"/>
          <w:b/>
          <w:bCs/>
          <w:sz w:val="28"/>
          <w:szCs w:val="28"/>
        </w:rPr>
        <w:t>ситуацию</w:t>
      </w:r>
    </w:p>
    <w:p w14:paraId="3489D0DD" w14:textId="77777777" w:rsidR="009B632D" w:rsidRPr="00043495" w:rsidRDefault="009B632D" w:rsidP="00043495">
      <w:pPr>
        <w:rPr>
          <w:rFonts w:ascii="Arial" w:hAnsi="Arial"/>
          <w:sz w:val="24"/>
          <w:szCs w:val="24"/>
        </w:rPr>
      </w:pPr>
      <w:r w:rsidRPr="00043495">
        <w:rPr>
          <w:sz w:val="22"/>
          <w:szCs w:val="22"/>
        </w:rPr>
        <w:t>Нехватка времени — это главный стрессор в семье, где работают оба супруга. Де</w:t>
      </w:r>
      <w:r w:rsidRPr="00043495">
        <w:rPr>
          <w:sz w:val="22"/>
          <w:szCs w:val="22"/>
        </w:rPr>
        <w:softHyphen/>
        <w:t>фицит времени не дает выполнить определенные хозяйственные работы, отнима</w:t>
      </w:r>
      <w:r w:rsidRPr="00043495">
        <w:rPr>
          <w:sz w:val="22"/>
          <w:szCs w:val="22"/>
        </w:rPr>
        <w:softHyphen/>
        <w:t>ет время у всех членов семьи и создает стресс в тех ситуациях, когда вы спешите сделать столь много, сколько возможно в небольшой интервал времени. Чтобы справиться с этим стрессом, вы можете попросить помощи у других членов семьи или у друзей или знакомых. Например, они могут сделать какие-то покупки вме</w:t>
      </w:r>
      <w:r w:rsidRPr="00043495">
        <w:rPr>
          <w:sz w:val="22"/>
          <w:szCs w:val="22"/>
        </w:rPr>
        <w:softHyphen/>
        <w:t>сто вас или забрать детей с тренировки по футболу. Вы также можете нанять ко</w:t>
      </w:r>
      <w:r w:rsidRPr="00043495">
        <w:rPr>
          <w:sz w:val="22"/>
          <w:szCs w:val="22"/>
        </w:rPr>
        <w:softHyphen/>
        <w:t xml:space="preserve">го-то, кто будет выполнять менее важные хозяйственные дела, такие как уборку дома или стирку, </w:t>
      </w:r>
      <w:r w:rsidRPr="00043495">
        <w:rPr>
          <w:b/>
          <w:bCs/>
          <w:sz w:val="22"/>
          <w:szCs w:val="22"/>
        </w:rPr>
        <w:t xml:space="preserve">высвобождая </w:t>
      </w:r>
      <w:r w:rsidRPr="00043495">
        <w:rPr>
          <w:sz w:val="22"/>
          <w:szCs w:val="22"/>
        </w:rPr>
        <w:t>вас для более важных занятий. Вашим главным приоритетом после работы, безотносительно к тому, мужчина вы или женщина, должна быть паша семья. Чтобы сохранить больше времени для семьи, вы можете спланировать отпуска и выходные на работе так, чтобы удалиться от друзей и хо</w:t>
      </w:r>
      <w:r w:rsidRPr="00043495">
        <w:rPr>
          <w:sz w:val="22"/>
          <w:szCs w:val="22"/>
        </w:rPr>
        <w:softHyphen/>
        <w:t>зяйственных дел и больше сосредоточиться друг на друге. Рыбалка и туристиче</w:t>
      </w:r>
      <w:r w:rsidRPr="00043495">
        <w:rPr>
          <w:sz w:val="22"/>
          <w:szCs w:val="22"/>
        </w:rPr>
        <w:softHyphen/>
        <w:t xml:space="preserve">ские путешествия предоставят вам возможность отдохнуть и поговорить друг с другом. Поездки </w:t>
      </w:r>
      <w:r w:rsidRPr="00043495">
        <w:rPr>
          <w:b/>
          <w:bCs/>
          <w:sz w:val="22"/>
          <w:szCs w:val="22"/>
        </w:rPr>
        <w:t xml:space="preserve">в </w:t>
      </w:r>
      <w:r w:rsidRPr="00043495">
        <w:rPr>
          <w:sz w:val="22"/>
          <w:szCs w:val="22"/>
        </w:rPr>
        <w:t xml:space="preserve">гостиницы и кемпинги, где дети находятся в дневном лагере, а родители </w:t>
      </w:r>
      <w:r w:rsidRPr="00043495">
        <w:rPr>
          <w:b/>
          <w:bCs/>
          <w:sz w:val="22"/>
          <w:szCs w:val="22"/>
        </w:rPr>
        <w:t xml:space="preserve">играют </w:t>
      </w:r>
      <w:r w:rsidRPr="00043495">
        <w:rPr>
          <w:sz w:val="22"/>
          <w:szCs w:val="22"/>
        </w:rPr>
        <w:t xml:space="preserve">в гольф, плохо способствуют приобщению к совместному </w:t>
      </w:r>
      <w:r w:rsidRPr="00043495">
        <w:rPr>
          <w:b/>
          <w:bCs/>
          <w:sz w:val="22"/>
          <w:szCs w:val="22"/>
        </w:rPr>
        <w:t>про</w:t>
      </w:r>
      <w:r w:rsidRPr="00043495">
        <w:rPr>
          <w:b/>
          <w:bCs/>
          <w:sz w:val="22"/>
          <w:szCs w:val="22"/>
        </w:rPr>
        <w:softHyphen/>
        <w:t xml:space="preserve">ведению </w:t>
      </w:r>
      <w:r w:rsidRPr="00043495">
        <w:rPr>
          <w:sz w:val="22"/>
          <w:szCs w:val="22"/>
        </w:rPr>
        <w:t>времени в семье.</w:t>
      </w:r>
    </w:p>
    <w:p w14:paraId="261E8DAC" w14:textId="77777777" w:rsidR="009B632D" w:rsidRPr="00043495" w:rsidRDefault="009B632D" w:rsidP="00043495">
      <w:pPr>
        <w:rPr>
          <w:rFonts w:ascii="Arial" w:hAnsi="Arial"/>
          <w:sz w:val="24"/>
          <w:szCs w:val="24"/>
        </w:rPr>
      </w:pPr>
      <w:r w:rsidRPr="00043495">
        <w:rPr>
          <w:sz w:val="22"/>
          <w:szCs w:val="22"/>
        </w:rPr>
        <w:t xml:space="preserve">О браке говорят, что это тяжелая работа. В этом смысле синонимом слову «брак» может стать фраза </w:t>
      </w:r>
      <w:r w:rsidRPr="00043495">
        <w:rPr>
          <w:i/>
          <w:iCs/>
          <w:sz w:val="22"/>
          <w:szCs w:val="22"/>
        </w:rPr>
        <w:t xml:space="preserve">поддержание всех семейных взаимоотношений. </w:t>
      </w:r>
      <w:r w:rsidRPr="00043495">
        <w:rPr>
          <w:sz w:val="22"/>
          <w:szCs w:val="22"/>
        </w:rPr>
        <w:t>Дэвид Фенелл в своем исследовании супругов, которые состояли в браке с одним и тем же партнером в течение более двадцати лет, обнаружил, что успешные партнеры по браку имеют перед своими спутниками взаимные обязательства, что проявля</w:t>
      </w:r>
      <w:r w:rsidRPr="00043495">
        <w:rPr>
          <w:sz w:val="22"/>
          <w:szCs w:val="22"/>
        </w:rPr>
        <w:softHyphen/>
        <w:t>ется в следующем:</w:t>
      </w:r>
    </w:p>
    <w:p w14:paraId="7D2DBBB9" w14:textId="77777777" w:rsidR="009B632D" w:rsidRPr="00043495" w:rsidRDefault="009B632D" w:rsidP="00043495">
      <w:pPr>
        <w:rPr>
          <w:rFonts w:ascii="Arial" w:hAnsi="Arial"/>
          <w:sz w:val="24"/>
          <w:szCs w:val="24"/>
        </w:rPr>
      </w:pPr>
      <w:r w:rsidRPr="00043495">
        <w:rPr>
          <w:sz w:val="22"/>
          <w:szCs w:val="22"/>
        </w:rPr>
        <w:t>1)  лояльность к супругу;</w:t>
      </w:r>
    </w:p>
    <w:p w14:paraId="5E87A9E8" w14:textId="77777777" w:rsidR="009B632D" w:rsidRPr="00043495" w:rsidRDefault="009B632D" w:rsidP="00043495">
      <w:pPr>
        <w:rPr>
          <w:rFonts w:ascii="Arial" w:hAnsi="Arial"/>
          <w:sz w:val="24"/>
          <w:szCs w:val="24"/>
        </w:rPr>
      </w:pPr>
      <w:r w:rsidRPr="00043495">
        <w:rPr>
          <w:sz w:val="22"/>
          <w:szCs w:val="22"/>
        </w:rPr>
        <w:t>2)  уважение к супругу;</w:t>
      </w:r>
    </w:p>
    <w:p w14:paraId="158E134F" w14:textId="77777777" w:rsidR="009B632D" w:rsidRPr="00043495" w:rsidRDefault="009B632D" w:rsidP="00043495">
      <w:pPr>
        <w:rPr>
          <w:rFonts w:ascii="Arial" w:hAnsi="Arial"/>
          <w:sz w:val="24"/>
          <w:szCs w:val="24"/>
        </w:rPr>
      </w:pPr>
      <w:r w:rsidRPr="00043495">
        <w:rPr>
          <w:sz w:val="22"/>
          <w:szCs w:val="22"/>
        </w:rPr>
        <w:t>3)  супруга считают «лучшим другом»;</w:t>
      </w:r>
    </w:p>
    <w:p w14:paraId="06877201" w14:textId="77777777" w:rsidR="009B632D" w:rsidRPr="00043495" w:rsidRDefault="009B632D" w:rsidP="00043495">
      <w:pPr>
        <w:rPr>
          <w:rFonts w:ascii="Arial" w:hAnsi="Arial"/>
          <w:sz w:val="24"/>
          <w:szCs w:val="24"/>
        </w:rPr>
      </w:pPr>
      <w:r w:rsidRPr="00043495">
        <w:rPr>
          <w:sz w:val="22"/>
          <w:szCs w:val="22"/>
        </w:rPr>
        <w:t>4)  стремление прощать и быть прощенным;</w:t>
      </w:r>
    </w:p>
    <w:p w14:paraId="152D3B9A" w14:textId="77777777" w:rsidR="009B632D" w:rsidRPr="00043495" w:rsidRDefault="009B632D" w:rsidP="00043495">
      <w:pPr>
        <w:rPr>
          <w:rFonts w:ascii="Arial" w:hAnsi="Arial"/>
          <w:sz w:val="24"/>
          <w:szCs w:val="24"/>
        </w:rPr>
      </w:pPr>
      <w:r w:rsidRPr="00043495">
        <w:rPr>
          <w:sz w:val="22"/>
          <w:szCs w:val="22"/>
        </w:rPr>
        <w:t xml:space="preserve">5)  желание делать приятное для супруга и поддерживать его </w:t>
      </w:r>
      <w:r w:rsidRPr="00043495">
        <w:rPr>
          <w:b/>
          <w:bCs/>
          <w:sz w:val="22"/>
          <w:szCs w:val="22"/>
        </w:rPr>
        <w:t>[31].</w:t>
      </w:r>
    </w:p>
    <w:p w14:paraId="03542F02" w14:textId="77777777" w:rsidR="009B632D" w:rsidRPr="00043495" w:rsidRDefault="009B632D" w:rsidP="00043495">
      <w:pPr>
        <w:rPr>
          <w:rFonts w:ascii="Arial" w:hAnsi="Arial"/>
          <w:sz w:val="24"/>
          <w:szCs w:val="24"/>
        </w:rPr>
      </w:pPr>
      <w:r w:rsidRPr="00043495">
        <w:rPr>
          <w:sz w:val="22"/>
          <w:szCs w:val="22"/>
        </w:rPr>
        <w:t>Мохег быть, каждому из нас стоило бы тратить время и силы на то, чтобы со</w:t>
      </w:r>
      <w:r w:rsidRPr="00043495">
        <w:rPr>
          <w:sz w:val="22"/>
          <w:szCs w:val="22"/>
        </w:rPr>
        <w:softHyphen/>
        <w:t>здать сходные проявления в своей семье. Такой образ действий требует от нас обязательства организовать свою жизнь так, чтобы мы были вместе, участвуя в общей деятельности и создавая позитивную историю семьи. Рекомендации в этой главе могут вам помочь.</w:t>
      </w:r>
    </w:p>
    <w:p w14:paraId="4F9C0BB5" w14:textId="77777777" w:rsidR="009B632D" w:rsidRPr="00043495" w:rsidRDefault="009B632D" w:rsidP="00043495">
      <w:pPr>
        <w:rPr>
          <w:rFonts w:ascii="Arial" w:hAnsi="Arial"/>
          <w:sz w:val="24"/>
          <w:szCs w:val="24"/>
        </w:rPr>
      </w:pPr>
      <w:r w:rsidRPr="00043495">
        <w:rPr>
          <w:sz w:val="22"/>
          <w:szCs w:val="22"/>
        </w:rPr>
        <w:t>По отношению к большинству семейных стрессов, описанных в этой главе, может быть полезно улучшить общение между членами семьи. Одно из наиболее важных условий общения, которое настолько очевидно, что о нем почти забы</w:t>
      </w:r>
      <w:r w:rsidRPr="00043495">
        <w:rPr>
          <w:sz w:val="22"/>
          <w:szCs w:val="22"/>
        </w:rPr>
        <w:softHyphen/>
        <w:t>ли, — это необходимость выделить на него время. У членов семьи обычно так много всяких дел, что почти нет времени сесть поговорить и что-нибудь узнать Друг о друге. Дети играют вне дома, занимаются в своих группках или делают</w:t>
      </w:r>
    </w:p>
    <w:p w14:paraId="307A1080" w14:textId="77777777" w:rsidR="009B632D" w:rsidRPr="00043495" w:rsidRDefault="009B632D" w:rsidP="00043495">
      <w:pPr>
        <w:rPr>
          <w:rFonts w:ascii="Arial" w:hAnsi="Arial"/>
          <w:sz w:val="24"/>
          <w:szCs w:val="24"/>
        </w:rPr>
      </w:pPr>
      <w:r w:rsidRPr="00043495">
        <w:rPr>
          <w:sz w:val="22"/>
          <w:szCs w:val="22"/>
        </w:rPr>
        <w:t>домашние задания. Родители заняты своей карьерой, спортом или друзьями. Чтобы точно знать, что данное время удобно для совместного времяпрепровож</w:t>
      </w:r>
      <w:r w:rsidRPr="00043495">
        <w:rPr>
          <w:sz w:val="22"/>
          <w:szCs w:val="22"/>
        </w:rPr>
        <w:softHyphen/>
        <w:t>дения и другим членам семьи, в некоторых семьях его заранее планируют. Дру</w:t>
      </w:r>
      <w:r w:rsidRPr="00043495">
        <w:rPr>
          <w:sz w:val="22"/>
          <w:szCs w:val="22"/>
        </w:rPr>
        <w:softHyphen/>
        <w:t>гие семьи устанавливают еженедельные встречи, чтобы члены семьи могли пожа</w:t>
      </w:r>
      <w:r w:rsidRPr="00043495">
        <w:rPr>
          <w:sz w:val="22"/>
          <w:szCs w:val="22"/>
        </w:rPr>
        <w:softHyphen/>
        <w:t>ловаться друг другу на то, что их раздражает. Однажды я понял, что не провожу достаточно времени со своим сыном и особенно мало интересуюсь его школьны</w:t>
      </w:r>
      <w:r w:rsidRPr="00043495">
        <w:rPr>
          <w:sz w:val="22"/>
          <w:szCs w:val="22"/>
        </w:rPr>
        <w:softHyphen/>
        <w:t>ми делами. Я изменил свой распорядок так, что мы могли проводить вместе 15 минут после обеда по вторникам и средам (удобное время для нас обоих). В это время он показывал мне свои домашние задания и то, как далеко он продвинулся в обучении. В других случаях мой сын или моя дочь обычно сидели у меня на ко</w:t>
      </w:r>
      <w:r w:rsidRPr="00043495">
        <w:rPr>
          <w:sz w:val="22"/>
          <w:szCs w:val="22"/>
        </w:rPr>
        <w:softHyphen/>
        <w:t>ленях и у нас была «беседа» — наше кодовое название обсуждения своих чувств и переживаний. Мы затрагивали все, что заставляет нас радоваться, огорчаться, сердиться, пугаться, или любые другие чувства, которые предлагал кто-то из нас. Я далеко не образцовый родитель и привожу эти примеры своей семейной жизни просто потому, что они помогали нам. Возможно, они сослужат хорошую службу и вашей семье.</w:t>
      </w:r>
    </w:p>
    <w:p w14:paraId="55D7BEA3" w14:textId="77777777" w:rsidR="009B632D" w:rsidRPr="00043495" w:rsidRDefault="009B632D" w:rsidP="00043495">
      <w:pPr>
        <w:rPr>
          <w:rFonts w:ascii="Arial" w:hAnsi="Arial"/>
          <w:sz w:val="24"/>
          <w:szCs w:val="24"/>
        </w:rPr>
      </w:pPr>
      <w:r w:rsidRPr="00043495">
        <w:rPr>
          <w:sz w:val="22"/>
          <w:szCs w:val="22"/>
        </w:rPr>
        <w:t>Что касается стресса, связанного с разводом, то лучший совет — это не отры</w:t>
      </w:r>
      <w:r w:rsidRPr="00043495">
        <w:rPr>
          <w:sz w:val="22"/>
          <w:szCs w:val="22"/>
        </w:rPr>
        <w:softHyphen/>
        <w:t>ваться от людей, а также использовать работу как средство поддержания чувства собственной ценности. Один из авторов предлагает некоторые рекомендации для разведенных родителей, которые живут отдельно от детей [32].</w:t>
      </w:r>
    </w:p>
    <w:tbl>
      <w:tblPr>
        <w:tblW w:w="0" w:type="auto"/>
        <w:tblInd w:w="40" w:type="dxa"/>
        <w:tblLayout w:type="fixed"/>
        <w:tblCellMar>
          <w:left w:w="40" w:type="dxa"/>
          <w:right w:w="40" w:type="dxa"/>
        </w:tblCellMar>
        <w:tblLook w:val="0000" w:firstRow="0" w:lastRow="0" w:firstColumn="0" w:lastColumn="0" w:noHBand="0" w:noVBand="0"/>
      </w:tblPr>
      <w:tblGrid>
        <w:gridCol w:w="907"/>
        <w:gridCol w:w="2758"/>
        <w:gridCol w:w="3593"/>
        <w:gridCol w:w="93"/>
      </w:tblGrid>
      <w:tr w:rsidR="009B632D" w:rsidRPr="00043495" w14:paraId="0A765F3D" w14:textId="77777777" w:rsidTr="003C2CDD">
        <w:tblPrEx>
          <w:tblCellMar>
            <w:top w:w="0" w:type="dxa"/>
            <w:bottom w:w="0" w:type="dxa"/>
          </w:tblCellMar>
        </w:tblPrEx>
        <w:trPr>
          <w:gridAfter w:val="1"/>
          <w:wAfter w:w="93" w:type="dxa"/>
          <w:trHeight w:val="259"/>
        </w:trPr>
        <w:tc>
          <w:tcPr>
            <w:tcW w:w="907" w:type="dxa"/>
            <w:tcBorders>
              <w:top w:val="nil"/>
              <w:left w:val="nil"/>
              <w:bottom w:val="single" w:sz="6" w:space="0" w:color="auto"/>
              <w:right w:val="nil"/>
            </w:tcBorders>
            <w:shd w:val="clear" w:color="auto" w:fill="FFFFFF"/>
          </w:tcPr>
          <w:p w14:paraId="50B95FA3" w14:textId="77777777" w:rsidR="009B632D" w:rsidRPr="00043495" w:rsidRDefault="009B632D" w:rsidP="00043495">
            <w:pPr>
              <w:rPr>
                <w:rFonts w:ascii="Arial" w:hAnsi="Arial"/>
                <w:sz w:val="24"/>
                <w:szCs w:val="24"/>
              </w:rPr>
            </w:pPr>
          </w:p>
        </w:tc>
        <w:tc>
          <w:tcPr>
            <w:tcW w:w="2758" w:type="dxa"/>
            <w:tcBorders>
              <w:top w:val="nil"/>
              <w:left w:val="nil"/>
              <w:bottom w:val="single" w:sz="6" w:space="0" w:color="auto"/>
              <w:right w:val="nil"/>
            </w:tcBorders>
            <w:shd w:val="clear" w:color="auto" w:fill="FFFFFF"/>
          </w:tcPr>
          <w:p w14:paraId="7296C3AF" w14:textId="77777777" w:rsidR="009B632D" w:rsidRPr="00043495" w:rsidRDefault="009B632D" w:rsidP="00043495">
            <w:pPr>
              <w:rPr>
                <w:rFonts w:ascii="Arial" w:hAnsi="Arial"/>
                <w:sz w:val="24"/>
                <w:szCs w:val="24"/>
              </w:rPr>
            </w:pPr>
            <w:r w:rsidRPr="00043495">
              <w:rPr>
                <w:sz w:val="18"/>
                <w:szCs w:val="18"/>
              </w:rPr>
              <w:t>Избегайте</w:t>
            </w:r>
          </w:p>
        </w:tc>
        <w:tc>
          <w:tcPr>
            <w:tcW w:w="3593" w:type="dxa"/>
            <w:tcBorders>
              <w:top w:val="nil"/>
              <w:left w:val="nil"/>
              <w:bottom w:val="single" w:sz="6" w:space="0" w:color="auto"/>
              <w:right w:val="nil"/>
            </w:tcBorders>
            <w:shd w:val="clear" w:color="auto" w:fill="FFFFFF"/>
          </w:tcPr>
          <w:p w14:paraId="1CDDF7C1" w14:textId="77777777" w:rsidR="009B632D" w:rsidRPr="00043495" w:rsidRDefault="009B632D" w:rsidP="00043495">
            <w:pPr>
              <w:rPr>
                <w:rFonts w:ascii="Arial" w:hAnsi="Arial"/>
                <w:sz w:val="24"/>
                <w:szCs w:val="24"/>
              </w:rPr>
            </w:pPr>
            <w:r w:rsidRPr="00043495">
              <w:rPr>
                <w:b/>
                <w:bCs/>
                <w:sz w:val="18"/>
                <w:szCs w:val="18"/>
              </w:rPr>
              <w:t>Стремитесь</w:t>
            </w:r>
          </w:p>
        </w:tc>
      </w:tr>
      <w:tr w:rsidR="009B632D" w:rsidRPr="00043495" w14:paraId="2ABE0DBA" w14:textId="77777777" w:rsidTr="003C2CDD">
        <w:tblPrEx>
          <w:tblCellMar>
            <w:top w:w="0" w:type="dxa"/>
            <w:bottom w:w="0" w:type="dxa"/>
          </w:tblCellMar>
        </w:tblPrEx>
        <w:trPr>
          <w:gridAfter w:val="1"/>
          <w:wAfter w:w="93" w:type="dxa"/>
          <w:trHeight w:val="475"/>
        </w:trPr>
        <w:tc>
          <w:tcPr>
            <w:tcW w:w="907" w:type="dxa"/>
            <w:tcBorders>
              <w:top w:val="single" w:sz="6" w:space="0" w:color="auto"/>
              <w:left w:val="nil"/>
              <w:bottom w:val="nil"/>
              <w:right w:val="nil"/>
            </w:tcBorders>
            <w:shd w:val="clear" w:color="auto" w:fill="FFFFFF"/>
          </w:tcPr>
          <w:p w14:paraId="7A305C82" w14:textId="77777777" w:rsidR="009B632D" w:rsidRPr="00043495" w:rsidRDefault="009B632D" w:rsidP="00043495">
            <w:pPr>
              <w:rPr>
                <w:rFonts w:ascii="Arial" w:hAnsi="Arial"/>
                <w:sz w:val="24"/>
                <w:szCs w:val="24"/>
              </w:rPr>
            </w:pPr>
            <w:r w:rsidRPr="00043495">
              <w:rPr>
                <w:sz w:val="18"/>
                <w:szCs w:val="18"/>
              </w:rPr>
              <w:t>возражать родитель;</w:t>
            </w:r>
          </w:p>
        </w:tc>
        <w:tc>
          <w:tcPr>
            <w:tcW w:w="2758" w:type="dxa"/>
            <w:tcBorders>
              <w:top w:val="single" w:sz="6" w:space="0" w:color="auto"/>
              <w:left w:val="nil"/>
              <w:bottom w:val="nil"/>
              <w:right w:val="nil"/>
            </w:tcBorders>
            <w:shd w:val="clear" w:color="auto" w:fill="FFFFFF"/>
          </w:tcPr>
          <w:p w14:paraId="2C59CDA8" w14:textId="77777777" w:rsidR="009B632D" w:rsidRPr="00043495" w:rsidRDefault="009B632D" w:rsidP="00043495">
            <w:pPr>
              <w:rPr>
                <w:rFonts w:ascii="Arial" w:hAnsi="Arial"/>
                <w:sz w:val="24"/>
                <w:szCs w:val="24"/>
              </w:rPr>
            </w:pPr>
            <w:r w:rsidRPr="00043495">
              <w:rPr>
                <w:b/>
                <w:bCs/>
                <w:sz w:val="18"/>
                <w:szCs w:val="18"/>
              </w:rPr>
              <w:t xml:space="preserve">против </w:t>
            </w:r>
            <w:r w:rsidRPr="00043495">
              <w:rPr>
                <w:sz w:val="18"/>
                <w:szCs w:val="18"/>
              </w:rPr>
              <w:t>всего, что говорит другой</w:t>
            </w:r>
          </w:p>
        </w:tc>
        <w:tc>
          <w:tcPr>
            <w:tcW w:w="3593" w:type="dxa"/>
            <w:tcBorders>
              <w:top w:val="single" w:sz="6" w:space="0" w:color="auto"/>
              <w:left w:val="nil"/>
              <w:bottom w:val="nil"/>
              <w:right w:val="nil"/>
            </w:tcBorders>
            <w:shd w:val="clear" w:color="auto" w:fill="FFFFFF"/>
          </w:tcPr>
          <w:p w14:paraId="0C336533" w14:textId="77777777" w:rsidR="009B632D" w:rsidRPr="00043495" w:rsidRDefault="009B632D" w:rsidP="00043495">
            <w:pPr>
              <w:rPr>
                <w:rFonts w:ascii="Arial" w:hAnsi="Arial"/>
                <w:sz w:val="24"/>
                <w:szCs w:val="24"/>
              </w:rPr>
            </w:pPr>
            <w:r w:rsidRPr="00043495">
              <w:rPr>
                <w:sz w:val="18"/>
                <w:szCs w:val="18"/>
              </w:rPr>
              <w:t>слушать то, что ваш ребенок может сказать, и проявляйте дружескую заинтересованность;</w:t>
            </w:r>
          </w:p>
        </w:tc>
      </w:tr>
      <w:tr w:rsidR="009B632D" w:rsidRPr="00043495" w14:paraId="6A86ED64" w14:textId="77777777" w:rsidTr="003C2CDD">
        <w:tblPrEx>
          <w:tblCellMar>
            <w:top w:w="0" w:type="dxa"/>
            <w:bottom w:w="0" w:type="dxa"/>
          </w:tblCellMar>
        </w:tblPrEx>
        <w:trPr>
          <w:trHeight w:val="252"/>
        </w:trPr>
        <w:tc>
          <w:tcPr>
            <w:tcW w:w="3665" w:type="dxa"/>
            <w:gridSpan w:val="2"/>
            <w:tcBorders>
              <w:top w:val="nil"/>
              <w:left w:val="nil"/>
              <w:bottom w:val="single" w:sz="6" w:space="0" w:color="auto"/>
              <w:right w:val="nil"/>
            </w:tcBorders>
            <w:shd w:val="clear" w:color="auto" w:fill="FFFFFF"/>
          </w:tcPr>
          <w:p w14:paraId="582154E3" w14:textId="77777777" w:rsidR="009B632D" w:rsidRPr="00043495" w:rsidRDefault="009B632D" w:rsidP="00043495">
            <w:pPr>
              <w:rPr>
                <w:rFonts w:ascii="Arial" w:hAnsi="Arial"/>
                <w:sz w:val="24"/>
                <w:szCs w:val="24"/>
              </w:rPr>
            </w:pPr>
            <w:r w:rsidRPr="00043495">
              <w:rPr>
                <w:sz w:val="18"/>
                <w:szCs w:val="18"/>
              </w:rPr>
              <w:t>Избегайте</w:t>
            </w:r>
          </w:p>
        </w:tc>
        <w:tc>
          <w:tcPr>
            <w:tcW w:w="3686" w:type="dxa"/>
            <w:gridSpan w:val="2"/>
            <w:tcBorders>
              <w:top w:val="nil"/>
              <w:left w:val="nil"/>
              <w:bottom w:val="single" w:sz="6" w:space="0" w:color="auto"/>
              <w:right w:val="nil"/>
            </w:tcBorders>
            <w:shd w:val="clear" w:color="auto" w:fill="FFFFFF"/>
          </w:tcPr>
          <w:p w14:paraId="11C26AC6" w14:textId="77777777" w:rsidR="009B632D" w:rsidRPr="00043495" w:rsidRDefault="009B632D" w:rsidP="00043495">
            <w:pPr>
              <w:rPr>
                <w:rFonts w:ascii="Arial" w:hAnsi="Arial"/>
                <w:sz w:val="24"/>
                <w:szCs w:val="24"/>
              </w:rPr>
            </w:pPr>
            <w:r w:rsidRPr="00043495">
              <w:rPr>
                <w:b/>
                <w:bCs/>
                <w:sz w:val="18"/>
                <w:szCs w:val="18"/>
              </w:rPr>
              <w:t>Стремитесь</w:t>
            </w:r>
          </w:p>
        </w:tc>
      </w:tr>
      <w:tr w:rsidR="009B632D" w:rsidRPr="00043495" w14:paraId="03530314" w14:textId="77777777" w:rsidTr="003C2CDD">
        <w:tblPrEx>
          <w:tblCellMar>
            <w:top w:w="0" w:type="dxa"/>
            <w:bottom w:w="0" w:type="dxa"/>
          </w:tblCellMar>
        </w:tblPrEx>
        <w:trPr>
          <w:trHeight w:val="684"/>
        </w:trPr>
        <w:tc>
          <w:tcPr>
            <w:tcW w:w="3665" w:type="dxa"/>
            <w:gridSpan w:val="2"/>
            <w:tcBorders>
              <w:top w:val="single" w:sz="6" w:space="0" w:color="auto"/>
              <w:left w:val="nil"/>
              <w:bottom w:val="nil"/>
              <w:right w:val="nil"/>
            </w:tcBorders>
            <w:shd w:val="clear" w:color="auto" w:fill="FFFFFF"/>
          </w:tcPr>
          <w:p w14:paraId="554E0FC3" w14:textId="77777777" w:rsidR="009B632D" w:rsidRPr="00043495" w:rsidRDefault="009B632D" w:rsidP="00043495">
            <w:pPr>
              <w:rPr>
                <w:rFonts w:ascii="Arial" w:hAnsi="Arial"/>
                <w:sz w:val="24"/>
                <w:szCs w:val="24"/>
              </w:rPr>
            </w:pPr>
            <w:r w:rsidRPr="00043495">
              <w:rPr>
                <w:sz w:val="18"/>
                <w:szCs w:val="18"/>
              </w:rPr>
              <w:t>принижать другого родителя в глазах детей;</w:t>
            </w:r>
          </w:p>
        </w:tc>
        <w:tc>
          <w:tcPr>
            <w:tcW w:w="3686" w:type="dxa"/>
            <w:gridSpan w:val="2"/>
            <w:tcBorders>
              <w:top w:val="single" w:sz="6" w:space="0" w:color="auto"/>
              <w:left w:val="nil"/>
              <w:bottom w:val="nil"/>
              <w:right w:val="nil"/>
            </w:tcBorders>
            <w:shd w:val="clear" w:color="auto" w:fill="FFFFFF"/>
          </w:tcPr>
          <w:p w14:paraId="2EBF7E0A" w14:textId="77777777" w:rsidR="009B632D" w:rsidRPr="00043495" w:rsidRDefault="009B632D" w:rsidP="00043495">
            <w:pPr>
              <w:rPr>
                <w:rFonts w:ascii="Arial" w:hAnsi="Arial"/>
                <w:sz w:val="24"/>
                <w:szCs w:val="24"/>
              </w:rPr>
            </w:pPr>
            <w:r w:rsidRPr="00043495">
              <w:rPr>
                <w:sz w:val="18"/>
                <w:szCs w:val="18"/>
              </w:rPr>
              <w:t>отвечать на вопросы в манере, которая по</w:t>
            </w:r>
            <w:r w:rsidRPr="00043495">
              <w:rPr>
                <w:sz w:val="18"/>
                <w:szCs w:val="18"/>
              </w:rPr>
              <w:softHyphen/>
              <w:t>ощряет разговор к развитию, не возводя свои ответы в ранг закона;</w:t>
            </w:r>
          </w:p>
        </w:tc>
      </w:tr>
      <w:tr w:rsidR="009B632D" w:rsidRPr="00043495" w14:paraId="1223BB1F" w14:textId="77777777" w:rsidTr="003C2CDD">
        <w:tblPrEx>
          <w:tblCellMar>
            <w:top w:w="0" w:type="dxa"/>
            <w:bottom w:w="0" w:type="dxa"/>
          </w:tblCellMar>
        </w:tblPrEx>
        <w:trPr>
          <w:trHeight w:val="504"/>
        </w:trPr>
        <w:tc>
          <w:tcPr>
            <w:tcW w:w="3665" w:type="dxa"/>
            <w:gridSpan w:val="2"/>
            <w:tcBorders>
              <w:top w:val="nil"/>
              <w:left w:val="nil"/>
              <w:bottom w:val="nil"/>
              <w:right w:val="nil"/>
            </w:tcBorders>
            <w:shd w:val="clear" w:color="auto" w:fill="FFFFFF"/>
          </w:tcPr>
          <w:p w14:paraId="22A9C7A5" w14:textId="77777777" w:rsidR="009B632D" w:rsidRPr="00043495" w:rsidRDefault="009B632D" w:rsidP="00043495">
            <w:pPr>
              <w:rPr>
                <w:rFonts w:ascii="Arial" w:hAnsi="Arial"/>
                <w:sz w:val="24"/>
                <w:szCs w:val="24"/>
              </w:rPr>
            </w:pPr>
            <w:r w:rsidRPr="00043495">
              <w:rPr>
                <w:sz w:val="18"/>
                <w:szCs w:val="18"/>
              </w:rPr>
              <w:t>убеждать своего ребенка в том, что ваша точка зрения единственно верная;</w:t>
            </w:r>
          </w:p>
        </w:tc>
        <w:tc>
          <w:tcPr>
            <w:tcW w:w="3686" w:type="dxa"/>
            <w:gridSpan w:val="2"/>
            <w:tcBorders>
              <w:top w:val="nil"/>
              <w:left w:val="nil"/>
              <w:bottom w:val="nil"/>
              <w:right w:val="nil"/>
            </w:tcBorders>
            <w:shd w:val="clear" w:color="auto" w:fill="FFFFFF"/>
          </w:tcPr>
          <w:p w14:paraId="665CD351" w14:textId="77777777" w:rsidR="009B632D" w:rsidRPr="00043495" w:rsidRDefault="009B632D" w:rsidP="00043495">
            <w:pPr>
              <w:rPr>
                <w:rFonts w:ascii="Arial" w:hAnsi="Arial"/>
                <w:sz w:val="24"/>
                <w:szCs w:val="24"/>
              </w:rPr>
            </w:pPr>
            <w:r w:rsidRPr="00043495">
              <w:rPr>
                <w:sz w:val="18"/>
                <w:szCs w:val="18"/>
              </w:rPr>
              <w:t>замечать любые проблемы, в которых вы могли бы оказать помощь;</w:t>
            </w:r>
          </w:p>
        </w:tc>
      </w:tr>
      <w:tr w:rsidR="009B632D" w:rsidRPr="00043495" w14:paraId="0B2C1EC7" w14:textId="77777777" w:rsidTr="003C2CDD">
        <w:tblPrEx>
          <w:tblCellMar>
            <w:top w:w="0" w:type="dxa"/>
            <w:bottom w:w="0" w:type="dxa"/>
          </w:tblCellMar>
        </w:tblPrEx>
        <w:trPr>
          <w:trHeight w:val="504"/>
        </w:trPr>
        <w:tc>
          <w:tcPr>
            <w:tcW w:w="3665" w:type="dxa"/>
            <w:gridSpan w:val="2"/>
            <w:tcBorders>
              <w:top w:val="nil"/>
              <w:left w:val="nil"/>
              <w:bottom w:val="nil"/>
              <w:right w:val="nil"/>
            </w:tcBorders>
            <w:shd w:val="clear" w:color="auto" w:fill="FFFFFF"/>
          </w:tcPr>
          <w:p w14:paraId="7FCE4EED" w14:textId="77777777" w:rsidR="009B632D" w:rsidRPr="00043495" w:rsidRDefault="009B632D" w:rsidP="00043495">
            <w:pPr>
              <w:rPr>
                <w:rFonts w:ascii="Arial" w:hAnsi="Arial"/>
                <w:sz w:val="24"/>
                <w:szCs w:val="24"/>
              </w:rPr>
            </w:pPr>
            <w:r w:rsidRPr="00043495">
              <w:rPr>
                <w:sz w:val="18"/>
                <w:szCs w:val="18"/>
              </w:rPr>
              <w:t>обороняться при любом намеке на критику со стороны ребенка или другого родителя;</w:t>
            </w:r>
          </w:p>
        </w:tc>
        <w:tc>
          <w:tcPr>
            <w:tcW w:w="3686" w:type="dxa"/>
            <w:gridSpan w:val="2"/>
            <w:tcBorders>
              <w:top w:val="nil"/>
              <w:left w:val="nil"/>
              <w:bottom w:val="nil"/>
              <w:right w:val="nil"/>
            </w:tcBorders>
            <w:shd w:val="clear" w:color="auto" w:fill="FFFFFF"/>
          </w:tcPr>
          <w:p w14:paraId="28B6E2EB" w14:textId="77777777" w:rsidR="009B632D" w:rsidRPr="00043495" w:rsidRDefault="009B632D" w:rsidP="00043495">
            <w:pPr>
              <w:rPr>
                <w:rFonts w:ascii="Arial" w:hAnsi="Arial"/>
                <w:sz w:val="24"/>
                <w:szCs w:val="24"/>
              </w:rPr>
            </w:pPr>
            <w:r w:rsidRPr="00043495">
              <w:rPr>
                <w:sz w:val="18"/>
                <w:szCs w:val="18"/>
              </w:rPr>
              <w:t>быть рядом, поддерживая прочную связь друг с другом;</w:t>
            </w:r>
          </w:p>
        </w:tc>
      </w:tr>
      <w:tr w:rsidR="009B632D" w:rsidRPr="00043495" w14:paraId="4A3AA888" w14:textId="77777777" w:rsidTr="003C2CDD">
        <w:tblPrEx>
          <w:tblCellMar>
            <w:top w:w="0" w:type="dxa"/>
            <w:bottom w:w="0" w:type="dxa"/>
          </w:tblCellMar>
        </w:tblPrEx>
        <w:trPr>
          <w:trHeight w:val="907"/>
        </w:trPr>
        <w:tc>
          <w:tcPr>
            <w:tcW w:w="3665" w:type="dxa"/>
            <w:gridSpan w:val="2"/>
            <w:tcBorders>
              <w:top w:val="nil"/>
              <w:left w:val="nil"/>
              <w:bottom w:val="nil"/>
              <w:right w:val="nil"/>
            </w:tcBorders>
            <w:shd w:val="clear" w:color="auto" w:fill="FFFFFF"/>
          </w:tcPr>
          <w:p w14:paraId="36A55DC2" w14:textId="77777777" w:rsidR="009B632D" w:rsidRPr="00043495" w:rsidRDefault="009B632D" w:rsidP="00043495">
            <w:pPr>
              <w:rPr>
                <w:rFonts w:ascii="Arial" w:hAnsi="Arial"/>
                <w:sz w:val="24"/>
                <w:szCs w:val="24"/>
              </w:rPr>
            </w:pPr>
            <w:r w:rsidRPr="00043495">
              <w:rPr>
                <w:sz w:val="18"/>
                <w:szCs w:val="18"/>
              </w:rPr>
              <w:t>проповедовать какие-либо религиозные, мо</w:t>
            </w:r>
            <w:r w:rsidRPr="00043495">
              <w:rPr>
                <w:sz w:val="18"/>
                <w:szCs w:val="18"/>
              </w:rPr>
              <w:softHyphen/>
              <w:t xml:space="preserve">ральные или социальные доктрины, если они, как </w:t>
            </w:r>
            <w:r w:rsidRPr="00043495">
              <w:rPr>
                <w:b/>
                <w:bCs/>
                <w:sz w:val="18"/>
                <w:szCs w:val="18"/>
              </w:rPr>
              <w:t xml:space="preserve">вам </w:t>
            </w:r>
            <w:r w:rsidRPr="00043495">
              <w:rPr>
                <w:sz w:val="18"/>
                <w:szCs w:val="18"/>
              </w:rPr>
              <w:t>известно, противоречат взгля</w:t>
            </w:r>
            <w:r w:rsidRPr="00043495">
              <w:rPr>
                <w:sz w:val="18"/>
                <w:szCs w:val="18"/>
              </w:rPr>
              <w:softHyphen/>
              <w:t>дам в доме;</w:t>
            </w:r>
          </w:p>
        </w:tc>
        <w:tc>
          <w:tcPr>
            <w:tcW w:w="3686" w:type="dxa"/>
            <w:gridSpan w:val="2"/>
            <w:tcBorders>
              <w:top w:val="nil"/>
              <w:left w:val="nil"/>
              <w:bottom w:val="nil"/>
              <w:right w:val="nil"/>
            </w:tcBorders>
            <w:shd w:val="clear" w:color="auto" w:fill="FFFFFF"/>
          </w:tcPr>
          <w:p w14:paraId="010AAE6D" w14:textId="77777777" w:rsidR="009B632D" w:rsidRPr="00043495" w:rsidRDefault="009B632D" w:rsidP="00043495">
            <w:pPr>
              <w:rPr>
                <w:rFonts w:ascii="Arial" w:hAnsi="Arial"/>
                <w:sz w:val="24"/>
                <w:szCs w:val="24"/>
              </w:rPr>
            </w:pPr>
            <w:r w:rsidRPr="00043495">
              <w:rPr>
                <w:sz w:val="18"/>
                <w:szCs w:val="18"/>
              </w:rPr>
              <w:t>показывать, что у вас есть свои собствен</w:t>
            </w:r>
            <w:r w:rsidRPr="00043495">
              <w:rPr>
                <w:sz w:val="18"/>
                <w:szCs w:val="18"/>
              </w:rPr>
              <w:softHyphen/>
              <w:t xml:space="preserve">ные </w:t>
            </w:r>
            <w:r w:rsidRPr="00043495">
              <w:rPr>
                <w:b/>
                <w:bCs/>
                <w:sz w:val="18"/>
                <w:szCs w:val="18"/>
              </w:rPr>
              <w:t xml:space="preserve">стандарты,и, </w:t>
            </w:r>
            <w:r w:rsidRPr="00043495">
              <w:rPr>
                <w:sz w:val="18"/>
                <w:szCs w:val="18"/>
              </w:rPr>
              <w:t>даже если они отличаются от общесемейных стандартов, проявляйте</w:t>
            </w:r>
          </w:p>
          <w:p w14:paraId="11D24200" w14:textId="77777777" w:rsidR="009B632D" w:rsidRPr="00043495" w:rsidRDefault="009B632D" w:rsidP="00043495">
            <w:pPr>
              <w:rPr>
                <w:rFonts w:ascii="Arial" w:hAnsi="Arial"/>
                <w:sz w:val="24"/>
                <w:szCs w:val="24"/>
              </w:rPr>
            </w:pPr>
            <w:r w:rsidRPr="00043495">
              <w:rPr>
                <w:sz w:val="18"/>
                <w:szCs w:val="18"/>
              </w:rPr>
              <w:t>последовательность;</w:t>
            </w:r>
          </w:p>
        </w:tc>
      </w:tr>
      <w:tr w:rsidR="009B632D" w:rsidRPr="00043495" w14:paraId="19F52FC1" w14:textId="77777777" w:rsidTr="003C2CDD">
        <w:tblPrEx>
          <w:tblCellMar>
            <w:top w:w="0" w:type="dxa"/>
            <w:bottom w:w="0" w:type="dxa"/>
          </w:tblCellMar>
        </w:tblPrEx>
        <w:trPr>
          <w:trHeight w:val="893"/>
        </w:trPr>
        <w:tc>
          <w:tcPr>
            <w:tcW w:w="3665" w:type="dxa"/>
            <w:gridSpan w:val="2"/>
            <w:tcBorders>
              <w:top w:val="nil"/>
              <w:left w:val="nil"/>
              <w:bottom w:val="nil"/>
              <w:right w:val="nil"/>
            </w:tcBorders>
            <w:shd w:val="clear" w:color="auto" w:fill="FFFFFF"/>
          </w:tcPr>
          <w:p w14:paraId="47604707" w14:textId="77777777" w:rsidR="009B632D" w:rsidRPr="00043495" w:rsidRDefault="009B632D" w:rsidP="00043495">
            <w:pPr>
              <w:rPr>
                <w:rFonts w:ascii="Arial" w:hAnsi="Arial"/>
                <w:sz w:val="24"/>
                <w:szCs w:val="24"/>
              </w:rPr>
            </w:pPr>
            <w:r w:rsidRPr="00043495">
              <w:rPr>
                <w:sz w:val="18"/>
                <w:szCs w:val="18"/>
              </w:rPr>
              <w:t>разрешать собственные проблемы через ре</w:t>
            </w:r>
            <w:r w:rsidRPr="00043495">
              <w:rPr>
                <w:sz w:val="18"/>
                <w:szCs w:val="18"/>
              </w:rPr>
              <w:softHyphen/>
              <w:t>бенка.</w:t>
            </w:r>
          </w:p>
        </w:tc>
        <w:tc>
          <w:tcPr>
            <w:tcW w:w="3686" w:type="dxa"/>
            <w:gridSpan w:val="2"/>
            <w:tcBorders>
              <w:top w:val="nil"/>
              <w:left w:val="nil"/>
              <w:bottom w:val="nil"/>
              <w:right w:val="nil"/>
            </w:tcBorders>
            <w:shd w:val="clear" w:color="auto" w:fill="FFFFFF"/>
          </w:tcPr>
          <w:p w14:paraId="5391C310" w14:textId="77777777" w:rsidR="009B632D" w:rsidRPr="00043495" w:rsidRDefault="009B632D" w:rsidP="00043495">
            <w:pPr>
              <w:rPr>
                <w:rFonts w:ascii="Arial" w:hAnsi="Arial"/>
                <w:sz w:val="24"/>
                <w:szCs w:val="24"/>
              </w:rPr>
            </w:pPr>
            <w:r w:rsidRPr="00043495">
              <w:rPr>
                <w:sz w:val="18"/>
                <w:szCs w:val="18"/>
              </w:rPr>
              <w:t xml:space="preserve">больше радоваться тому времени, которое вы проводите вместе, чем использовать его как возможность произвести впечатление или убедить </w:t>
            </w:r>
            <w:r w:rsidRPr="00043495">
              <w:rPr>
                <w:b/>
                <w:bCs/>
                <w:sz w:val="18"/>
                <w:szCs w:val="18"/>
              </w:rPr>
              <w:t xml:space="preserve">в </w:t>
            </w:r>
            <w:r w:rsidRPr="00043495">
              <w:rPr>
                <w:sz w:val="18"/>
                <w:szCs w:val="18"/>
              </w:rPr>
              <w:t>чем-либо.</w:t>
            </w:r>
          </w:p>
        </w:tc>
      </w:tr>
    </w:tbl>
    <w:p w14:paraId="6E35CB03" w14:textId="77777777" w:rsidR="009B632D" w:rsidRPr="00043495" w:rsidRDefault="009B632D" w:rsidP="00043495">
      <w:pPr>
        <w:rPr>
          <w:rFonts w:ascii="Arial" w:hAnsi="Arial"/>
          <w:sz w:val="24"/>
          <w:szCs w:val="24"/>
        </w:rPr>
      </w:pPr>
      <w:r w:rsidRPr="00043495">
        <w:rPr>
          <w:sz w:val="22"/>
          <w:szCs w:val="22"/>
        </w:rPr>
        <w:t>Эти советы помогут вам создать более позитивные взаимоотношения с детьми и с бывшим супругом(ой) и, следовательно, снизить стресс, который возник в ре</w:t>
      </w:r>
      <w:r w:rsidRPr="00043495">
        <w:rPr>
          <w:sz w:val="22"/>
          <w:szCs w:val="22"/>
        </w:rPr>
        <w:softHyphen/>
        <w:t>зультате развода.</w:t>
      </w:r>
    </w:p>
    <w:p w14:paraId="20BA325F" w14:textId="77777777" w:rsidR="009B632D" w:rsidRPr="00043495" w:rsidRDefault="009B632D" w:rsidP="00043495">
      <w:pPr>
        <w:rPr>
          <w:rFonts w:ascii="Arial" w:hAnsi="Arial"/>
          <w:sz w:val="24"/>
          <w:szCs w:val="24"/>
        </w:rPr>
      </w:pPr>
      <w:r w:rsidRPr="00043495">
        <w:rPr>
          <w:sz w:val="22"/>
          <w:szCs w:val="22"/>
        </w:rPr>
        <w:t>Что касается стресса, возникающего в связи с планированием семьи, возмож</w:t>
      </w:r>
      <w:r w:rsidRPr="00043495">
        <w:rPr>
          <w:sz w:val="22"/>
          <w:szCs w:val="22"/>
        </w:rPr>
        <w:softHyphen/>
        <w:t xml:space="preserve">но, вы захотите обратиться к консультанту, например, из Службы планирования семьи </w:t>
      </w:r>
      <w:r w:rsidRPr="00043495">
        <w:rPr>
          <w:i/>
          <w:iCs/>
          <w:sz w:val="22"/>
          <w:szCs w:val="22"/>
        </w:rPr>
        <w:t>{</w:t>
      </w:r>
      <w:r w:rsidRPr="00043495">
        <w:rPr>
          <w:i/>
          <w:iCs/>
          <w:sz w:val="22"/>
          <w:szCs w:val="22"/>
          <w:lang w:val="en-US"/>
        </w:rPr>
        <w:t>Planned</w:t>
      </w:r>
      <w:r w:rsidRPr="00043495">
        <w:rPr>
          <w:i/>
          <w:iCs/>
          <w:sz w:val="22"/>
          <w:szCs w:val="22"/>
        </w:rPr>
        <w:t xml:space="preserve"> </w:t>
      </w:r>
      <w:r w:rsidRPr="00043495">
        <w:rPr>
          <w:i/>
          <w:iCs/>
          <w:sz w:val="22"/>
          <w:szCs w:val="22"/>
          <w:lang w:val="en-US"/>
        </w:rPr>
        <w:t>Parenthood</w:t>
      </w:r>
      <w:r w:rsidRPr="00043495">
        <w:rPr>
          <w:i/>
          <w:iCs/>
          <w:sz w:val="22"/>
          <w:szCs w:val="22"/>
        </w:rPr>
        <w:t xml:space="preserve">), </w:t>
      </w:r>
      <w:r w:rsidRPr="00043495">
        <w:rPr>
          <w:sz w:val="22"/>
          <w:szCs w:val="22"/>
        </w:rPr>
        <w:t>чтобы быть уверенным в своем выборе. Один из лучших источников информации о планировании семьи, который описывает доступные методы, их эффективность, преимущества и недостатки, — книга под названием</w:t>
      </w:r>
    </w:p>
    <w:p w14:paraId="222B18CA" w14:textId="77777777" w:rsidR="009B632D" w:rsidRPr="00043495" w:rsidRDefault="009B632D" w:rsidP="00043495">
      <w:pPr>
        <w:rPr>
          <w:rFonts w:ascii="Arial" w:hAnsi="Arial"/>
          <w:sz w:val="24"/>
          <w:szCs w:val="24"/>
        </w:rPr>
      </w:pPr>
      <w:r w:rsidRPr="00043495">
        <w:rPr>
          <w:sz w:val="22"/>
          <w:szCs w:val="22"/>
        </w:rPr>
        <w:t xml:space="preserve">«Контрацептивная технология» </w:t>
      </w:r>
      <w:r w:rsidRPr="00043495">
        <w:rPr>
          <w:i/>
          <w:iCs/>
          <w:sz w:val="22"/>
          <w:szCs w:val="22"/>
        </w:rPr>
        <w:t>{</w:t>
      </w:r>
      <w:r w:rsidRPr="00043495">
        <w:rPr>
          <w:i/>
          <w:iCs/>
          <w:sz w:val="22"/>
          <w:szCs w:val="22"/>
          <w:lang w:val="en-US"/>
        </w:rPr>
        <w:t>Contraceptive</w:t>
      </w:r>
      <w:r w:rsidRPr="00043495">
        <w:rPr>
          <w:i/>
          <w:iCs/>
          <w:sz w:val="22"/>
          <w:szCs w:val="22"/>
        </w:rPr>
        <w:t xml:space="preserve"> </w:t>
      </w:r>
      <w:r w:rsidRPr="00043495">
        <w:rPr>
          <w:i/>
          <w:iCs/>
          <w:sz w:val="22"/>
          <w:szCs w:val="22"/>
          <w:lang w:val="en-US"/>
        </w:rPr>
        <w:t>Technology</w:t>
      </w:r>
      <w:r w:rsidRPr="00043495">
        <w:rPr>
          <w:i/>
          <w:iCs/>
          <w:sz w:val="22"/>
          <w:szCs w:val="22"/>
        </w:rPr>
        <w:t xml:space="preserve">), </w:t>
      </w:r>
      <w:r w:rsidRPr="00043495">
        <w:rPr>
          <w:sz w:val="22"/>
          <w:szCs w:val="22"/>
        </w:rPr>
        <w:t>написанная Робертом Хатчером (</w:t>
      </w:r>
      <w:r w:rsidRPr="00043495">
        <w:rPr>
          <w:sz w:val="22"/>
          <w:szCs w:val="22"/>
          <w:lang w:val="en-US"/>
        </w:rPr>
        <w:t>Robert</w:t>
      </w:r>
      <w:r w:rsidRPr="00043495">
        <w:rPr>
          <w:sz w:val="22"/>
          <w:szCs w:val="22"/>
        </w:rPr>
        <w:t xml:space="preserve"> </w:t>
      </w:r>
      <w:r w:rsidRPr="00043495">
        <w:rPr>
          <w:sz w:val="22"/>
          <w:szCs w:val="22"/>
          <w:lang w:val="en-US"/>
        </w:rPr>
        <w:t>Hatcher</w:t>
      </w:r>
      <w:r w:rsidRPr="00043495">
        <w:rPr>
          <w:sz w:val="22"/>
          <w:szCs w:val="22"/>
        </w:rPr>
        <w:t xml:space="preserve">) и опубликованная в </w:t>
      </w:r>
      <w:r w:rsidRPr="00043495">
        <w:rPr>
          <w:i/>
          <w:iCs/>
          <w:sz w:val="22"/>
          <w:szCs w:val="22"/>
          <w:lang w:val="en-US"/>
        </w:rPr>
        <w:t>Irvington</w:t>
      </w:r>
      <w:r w:rsidRPr="00043495">
        <w:rPr>
          <w:i/>
          <w:iCs/>
          <w:sz w:val="22"/>
          <w:szCs w:val="22"/>
        </w:rPr>
        <w:t xml:space="preserve"> </w:t>
      </w:r>
      <w:r w:rsidRPr="00043495">
        <w:rPr>
          <w:i/>
          <w:iCs/>
          <w:sz w:val="22"/>
          <w:szCs w:val="22"/>
          <w:lang w:val="en-US"/>
        </w:rPr>
        <w:t>Publishers</w:t>
      </w:r>
      <w:r w:rsidRPr="00043495">
        <w:rPr>
          <w:i/>
          <w:iCs/>
          <w:sz w:val="22"/>
          <w:szCs w:val="22"/>
        </w:rPr>
        <w:t xml:space="preserve"> </w:t>
      </w:r>
      <w:r w:rsidRPr="00043495">
        <w:rPr>
          <w:sz w:val="22"/>
          <w:szCs w:val="22"/>
        </w:rPr>
        <w:t xml:space="preserve">(551 </w:t>
      </w:r>
      <w:r w:rsidRPr="00043495">
        <w:rPr>
          <w:sz w:val="22"/>
          <w:szCs w:val="22"/>
          <w:lang w:val="en-US"/>
        </w:rPr>
        <w:t>Fifth</w:t>
      </w:r>
      <w:r w:rsidRPr="00043495">
        <w:rPr>
          <w:sz w:val="22"/>
          <w:szCs w:val="22"/>
        </w:rPr>
        <w:t xml:space="preserve"> </w:t>
      </w:r>
      <w:r w:rsidRPr="00043495">
        <w:rPr>
          <w:sz w:val="22"/>
          <w:szCs w:val="22"/>
          <w:lang w:val="en-US"/>
        </w:rPr>
        <w:t>Avenue</w:t>
      </w:r>
      <w:r w:rsidRPr="00043495">
        <w:rPr>
          <w:sz w:val="22"/>
          <w:szCs w:val="22"/>
        </w:rPr>
        <w:t xml:space="preserve">, </w:t>
      </w:r>
      <w:r w:rsidRPr="00043495">
        <w:rPr>
          <w:sz w:val="22"/>
          <w:szCs w:val="22"/>
          <w:lang w:val="en-US"/>
        </w:rPr>
        <w:t>New</w:t>
      </w:r>
      <w:r w:rsidRPr="00043495">
        <w:rPr>
          <w:sz w:val="22"/>
          <w:szCs w:val="22"/>
        </w:rPr>
        <w:t xml:space="preserve"> </w:t>
      </w:r>
      <w:r w:rsidRPr="00043495">
        <w:rPr>
          <w:sz w:val="22"/>
          <w:szCs w:val="22"/>
          <w:lang w:val="en-US"/>
        </w:rPr>
        <w:t>York</w:t>
      </w:r>
      <w:r w:rsidRPr="00043495">
        <w:rPr>
          <w:sz w:val="22"/>
          <w:szCs w:val="22"/>
        </w:rPr>
        <w:t xml:space="preserve">, </w:t>
      </w:r>
      <w:r w:rsidRPr="00043495">
        <w:rPr>
          <w:sz w:val="22"/>
          <w:szCs w:val="22"/>
          <w:lang w:val="en-US"/>
        </w:rPr>
        <w:t>NY</w:t>
      </w:r>
      <w:r w:rsidRPr="00043495">
        <w:rPr>
          <w:sz w:val="22"/>
          <w:szCs w:val="22"/>
        </w:rPr>
        <w:t xml:space="preserve"> 10017). Возможно, вы захотите прочитать ее. Если вас беспокоят моральный, этический или религиозный аспекты, касающиеся контроля над деторождением, посоветуйтесь со своим священником.</w:t>
      </w:r>
    </w:p>
    <w:p w14:paraId="6A62D2A6" w14:textId="77777777" w:rsidR="009B632D" w:rsidRPr="00043495" w:rsidRDefault="009B632D" w:rsidP="00043495">
      <w:pPr>
        <w:rPr>
          <w:rFonts w:ascii="Arial" w:hAnsi="Arial"/>
          <w:sz w:val="24"/>
          <w:szCs w:val="24"/>
        </w:rPr>
      </w:pPr>
      <w:r w:rsidRPr="00043495">
        <w:rPr>
          <w:sz w:val="22"/>
          <w:szCs w:val="22"/>
        </w:rPr>
        <w:t>Относительно стресса, который возникает в результате проживания вдали от расширенной семьи, вы можете спланировать свой отпуск так, чтобы навестить своих близких, вместо того чтобы отправиться в какое-либо другое место. Вы также можете регулярно звонить им по те</w:t>
      </w:r>
      <w:r w:rsidRPr="00043495">
        <w:rPr>
          <w:sz w:val="22"/>
          <w:szCs w:val="22"/>
        </w:rPr>
        <w:softHyphen/>
        <w:t>лефону. Регулярные телефонные звонки пре</w:t>
      </w:r>
      <w:r w:rsidRPr="00043495">
        <w:rPr>
          <w:sz w:val="22"/>
          <w:szCs w:val="22"/>
        </w:rPr>
        <w:softHyphen/>
        <w:t>доставляют время для небольших разговоров, важных, чтобы получать информацию друг о дру</w:t>
      </w:r>
      <w:r w:rsidRPr="00043495">
        <w:rPr>
          <w:sz w:val="22"/>
          <w:szCs w:val="22"/>
        </w:rPr>
        <w:softHyphen/>
        <w:t>ге, поскольку чем меньше время между звонка</w:t>
      </w:r>
      <w:r w:rsidRPr="00043495">
        <w:rPr>
          <w:sz w:val="22"/>
          <w:szCs w:val="22"/>
        </w:rPr>
        <w:softHyphen/>
        <w:t>ми, тем меньше важных вопросов для обсужде</w:t>
      </w:r>
      <w:r w:rsidRPr="00043495">
        <w:rPr>
          <w:sz w:val="22"/>
          <w:szCs w:val="22"/>
        </w:rPr>
        <w:softHyphen/>
        <w:t>ния. Другой способ поддержать связь с расши-</w:t>
      </w:r>
    </w:p>
    <w:p w14:paraId="6C381F44" w14:textId="77777777" w:rsidR="009B632D" w:rsidRPr="00043495" w:rsidRDefault="009B632D" w:rsidP="00043495">
      <w:pPr>
        <w:rPr>
          <w:rFonts w:ascii="Arial" w:hAnsi="Arial"/>
          <w:sz w:val="24"/>
          <w:szCs w:val="24"/>
        </w:rPr>
      </w:pPr>
      <w:r w:rsidRPr="00043495">
        <w:rPr>
          <w:sz w:val="22"/>
          <w:szCs w:val="22"/>
        </w:rPr>
        <w:t xml:space="preserve">ренной семьей, менее дорогостоящий, чем нанесение визитов или звонки по телефону, — это обмен письмами. Заметьте, что я сказал </w:t>
      </w:r>
      <w:r w:rsidRPr="00043495">
        <w:rPr>
          <w:i/>
          <w:iCs/>
          <w:sz w:val="22"/>
          <w:szCs w:val="22"/>
        </w:rPr>
        <w:t xml:space="preserve">письмами, </w:t>
      </w:r>
      <w:r w:rsidRPr="00043495">
        <w:rPr>
          <w:sz w:val="22"/>
          <w:szCs w:val="22"/>
        </w:rPr>
        <w:t>а не открытка</w:t>
      </w:r>
      <w:r w:rsidRPr="00043495">
        <w:rPr>
          <w:sz w:val="22"/>
          <w:szCs w:val="22"/>
        </w:rPr>
        <w:softHyphen/>
        <w:t>ми. Открытки на день рожденья или на годовщину не служат этой цели, равно как и сообщения по электронной почте. Вашим родственникам следует знать, что вы предприняли определенные усилия, чтобы связаться с ними; тогда они пой</w:t>
      </w:r>
      <w:r w:rsidRPr="00043495">
        <w:rPr>
          <w:sz w:val="22"/>
          <w:szCs w:val="22"/>
        </w:rPr>
        <w:softHyphen/>
        <w:t>мут, как важно для вас поддерживать тесные отношения, и смогут ответить вам. Письма лучше передают эту потребность, чем открытки.</w:t>
      </w:r>
    </w:p>
    <w:p w14:paraId="4014624C" w14:textId="77777777" w:rsidR="009B632D" w:rsidRPr="00043495" w:rsidRDefault="009B632D" w:rsidP="00043495">
      <w:pPr>
        <w:rPr>
          <w:rFonts w:ascii="Arial" w:hAnsi="Arial"/>
          <w:sz w:val="24"/>
          <w:szCs w:val="24"/>
        </w:rPr>
      </w:pPr>
      <w:r w:rsidRPr="00043495">
        <w:rPr>
          <w:rFonts w:ascii="Arial" w:hAnsi="Arial"/>
          <w:b/>
          <w:bCs/>
          <w:sz w:val="22"/>
          <w:szCs w:val="22"/>
        </w:rPr>
        <w:t>Управление</w:t>
      </w:r>
      <w:r w:rsidRPr="00043495">
        <w:rPr>
          <w:rFonts w:ascii="Arial" w:hAnsi="Arial" w:cs="Arial"/>
          <w:b/>
          <w:bCs/>
          <w:sz w:val="22"/>
          <w:szCs w:val="22"/>
        </w:rPr>
        <w:t xml:space="preserve"> </w:t>
      </w:r>
      <w:r w:rsidRPr="00043495">
        <w:rPr>
          <w:rFonts w:ascii="Arial" w:hAnsi="Arial"/>
          <w:b/>
          <w:bCs/>
          <w:sz w:val="22"/>
          <w:szCs w:val="22"/>
        </w:rPr>
        <w:t>финансовым</w:t>
      </w:r>
      <w:r w:rsidRPr="00043495">
        <w:rPr>
          <w:rFonts w:ascii="Arial" w:hAnsi="Arial" w:cs="Arial"/>
          <w:b/>
          <w:bCs/>
          <w:sz w:val="22"/>
          <w:szCs w:val="22"/>
        </w:rPr>
        <w:t xml:space="preserve"> </w:t>
      </w:r>
      <w:r w:rsidRPr="00043495">
        <w:rPr>
          <w:rFonts w:ascii="Arial" w:hAnsi="Arial"/>
          <w:b/>
          <w:bCs/>
          <w:sz w:val="22"/>
          <w:szCs w:val="22"/>
        </w:rPr>
        <w:t>стрессом</w:t>
      </w:r>
    </w:p>
    <w:p w14:paraId="690BDB58" w14:textId="77777777" w:rsidR="009B632D" w:rsidRPr="00043495" w:rsidRDefault="009B632D" w:rsidP="00043495">
      <w:pPr>
        <w:rPr>
          <w:rFonts w:ascii="Arial" w:hAnsi="Arial"/>
          <w:sz w:val="24"/>
          <w:szCs w:val="24"/>
        </w:rPr>
      </w:pPr>
      <w:r w:rsidRPr="00043495">
        <w:rPr>
          <w:sz w:val="22"/>
          <w:szCs w:val="22"/>
        </w:rPr>
        <w:t>Финансовый стресс бывает опустошающим. Это происходит потому, что он мо</w:t>
      </w:r>
      <w:r w:rsidRPr="00043495">
        <w:rPr>
          <w:sz w:val="22"/>
          <w:szCs w:val="22"/>
        </w:rPr>
        <w:softHyphen/>
        <w:t>жет закончиться плохими отношениями между членами семьи, когда они отыг</w:t>
      </w:r>
      <w:r w:rsidRPr="00043495">
        <w:rPr>
          <w:sz w:val="22"/>
          <w:szCs w:val="22"/>
        </w:rPr>
        <w:softHyphen/>
        <w:t>рывают свою фрустрацию друг на друге, привести к серьезным последствиям со здоровьем, когда медицинская помощь откладывается, хотя она абсолютно необ</w:t>
      </w:r>
      <w:r w:rsidRPr="00043495">
        <w:rPr>
          <w:sz w:val="22"/>
          <w:szCs w:val="22"/>
        </w:rPr>
        <w:softHyphen/>
        <w:t>ходима, и оказывать негативное психологическое и эмоциональное воздействие на самооценку членов семьи, ощущение контроля над своей жизнью, а также про</w:t>
      </w:r>
      <w:r w:rsidRPr="00043495">
        <w:rPr>
          <w:sz w:val="22"/>
          <w:szCs w:val="22"/>
        </w:rPr>
        <w:softHyphen/>
        <w:t>воцировать гнев и отчужденность. Поэтому воздействия на финансовый стресс выдвинуты на первый план в данной главе.</w:t>
      </w:r>
    </w:p>
    <w:p w14:paraId="06EAA1BA" w14:textId="77777777" w:rsidR="009B632D" w:rsidRPr="00043495" w:rsidRDefault="009B632D" w:rsidP="00043495">
      <w:pPr>
        <w:rPr>
          <w:rFonts w:ascii="Arial" w:hAnsi="Arial"/>
          <w:sz w:val="24"/>
          <w:szCs w:val="24"/>
        </w:rPr>
      </w:pPr>
      <w:r w:rsidRPr="00043495">
        <w:rPr>
          <w:sz w:val="22"/>
          <w:szCs w:val="22"/>
        </w:rPr>
        <w:t>Возможно, наиболее ценное воздействие — это бюджет, продуманный с точки зрения финансовых возможностей. Бюджет способен помочь вам предотвратить долги, при неоплате которых может появиться плохая репутация и иногда право</w:t>
      </w:r>
      <w:r w:rsidRPr="00043495">
        <w:rPr>
          <w:sz w:val="22"/>
          <w:szCs w:val="22"/>
        </w:rPr>
        <w:softHyphen/>
        <w:t>вые санкции. Бюджет позволит вам контролировать финансы вместо того, чтобы финансы контролировали вас. Правильный путь расчета бюджета — изучить, как вы тратили деньги за последний год. Например, вы могли бы просмотреть счета, банковские записи и записи в кредитной карточке. Кроме того, просмотрите до</w:t>
      </w:r>
      <w:r w:rsidRPr="00043495">
        <w:rPr>
          <w:sz w:val="22"/>
          <w:szCs w:val="22"/>
        </w:rPr>
        <w:softHyphen/>
        <w:t>ходы за год. Если вы не в состоянии получить записи за прошлый год либо не хо</w:t>
      </w:r>
      <w:r w:rsidRPr="00043495">
        <w:rPr>
          <w:sz w:val="22"/>
          <w:szCs w:val="22"/>
        </w:rPr>
        <w:softHyphen/>
        <w:t>тите заходить так далеко, сделайте это за два прошедших месяца. Затем: ■</w:t>
      </w:r>
    </w:p>
    <w:p w14:paraId="724B1F7B" w14:textId="77777777" w:rsidR="009B632D" w:rsidRPr="00043495" w:rsidRDefault="009B632D" w:rsidP="00043495">
      <w:pPr>
        <w:rPr>
          <w:rFonts w:ascii="Arial" w:hAnsi="Arial"/>
          <w:sz w:val="24"/>
          <w:szCs w:val="24"/>
        </w:rPr>
      </w:pPr>
      <w:r w:rsidRPr="00043495">
        <w:rPr>
          <w:sz w:val="22"/>
          <w:szCs w:val="22"/>
        </w:rPr>
        <w:t>•  определите доходы, которые вы ожидаете получить в каждом из месяцев те</w:t>
      </w:r>
      <w:r w:rsidRPr="00043495">
        <w:rPr>
          <w:sz w:val="22"/>
          <w:szCs w:val="22"/>
        </w:rPr>
        <w:softHyphen/>
        <w:t>кущего года;</w:t>
      </w:r>
    </w:p>
    <w:p w14:paraId="47039364" w14:textId="77777777" w:rsidR="009B632D" w:rsidRPr="00043495" w:rsidRDefault="009B632D" w:rsidP="00043495">
      <w:pPr>
        <w:rPr>
          <w:rFonts w:ascii="Arial" w:hAnsi="Arial"/>
          <w:sz w:val="24"/>
          <w:szCs w:val="24"/>
        </w:rPr>
      </w:pPr>
      <w:r w:rsidRPr="00043495">
        <w:rPr>
          <w:sz w:val="22"/>
          <w:szCs w:val="22"/>
        </w:rPr>
        <w:t>•  определите ожидаемые расходы на каждый месяц;</w:t>
      </w:r>
    </w:p>
    <w:p w14:paraId="6F3A37C5" w14:textId="77777777" w:rsidR="009B632D" w:rsidRPr="00043495" w:rsidRDefault="009B632D" w:rsidP="00043495">
      <w:pPr>
        <w:rPr>
          <w:rFonts w:ascii="Arial" w:hAnsi="Arial"/>
          <w:sz w:val="24"/>
          <w:szCs w:val="24"/>
        </w:rPr>
      </w:pPr>
      <w:r w:rsidRPr="00043495">
        <w:rPr>
          <w:sz w:val="22"/>
          <w:szCs w:val="22"/>
        </w:rPr>
        <w:t>•  постарайтесь определить для себя, какое именно количество денег вы буде</w:t>
      </w:r>
      <w:r w:rsidRPr="00043495">
        <w:rPr>
          <w:sz w:val="22"/>
          <w:szCs w:val="22"/>
        </w:rPr>
        <w:softHyphen/>
        <w:t>те откладывать в зависимости от среднего размера дохода, превышающего расходы (откладывание «на черный день» необходимо, чтобы быть готовым к непредвиденным обстоятельствам или расходам);</w:t>
      </w:r>
    </w:p>
    <w:p w14:paraId="277A759B" w14:textId="77777777" w:rsidR="009B632D" w:rsidRPr="00043495" w:rsidRDefault="009B632D" w:rsidP="00043495">
      <w:pPr>
        <w:rPr>
          <w:rFonts w:ascii="Arial" w:hAnsi="Arial"/>
          <w:sz w:val="24"/>
          <w:szCs w:val="24"/>
        </w:rPr>
      </w:pPr>
      <w:r w:rsidRPr="00043495">
        <w:rPr>
          <w:sz w:val="22"/>
          <w:szCs w:val="22"/>
        </w:rPr>
        <w:t>•  если вы задолжали деньги, постарайтесь выплачивать некоторые из своих долгов ежемесячно.</w:t>
      </w:r>
    </w:p>
    <w:p w14:paraId="1FFE8A83" w14:textId="77777777" w:rsidR="009B632D" w:rsidRPr="00043495" w:rsidRDefault="009B632D" w:rsidP="00043495">
      <w:pPr>
        <w:rPr>
          <w:rFonts w:ascii="Arial" w:hAnsi="Arial"/>
          <w:sz w:val="24"/>
          <w:szCs w:val="24"/>
        </w:rPr>
      </w:pPr>
      <w:r w:rsidRPr="00043495">
        <w:rPr>
          <w:sz w:val="22"/>
          <w:szCs w:val="22"/>
        </w:rPr>
        <w:t>Доля дохода, которую вы тратите на каждую статью расхода, является резуль</w:t>
      </w:r>
      <w:r w:rsidRPr="00043495">
        <w:rPr>
          <w:sz w:val="22"/>
          <w:szCs w:val="22"/>
        </w:rPr>
        <w:softHyphen/>
        <w:t>татом вашего личного решения. И чем меньше вы зарабатываете, тем значитель</w:t>
      </w:r>
      <w:r w:rsidRPr="00043495">
        <w:rPr>
          <w:sz w:val="22"/>
          <w:szCs w:val="22"/>
        </w:rPr>
        <w:softHyphen/>
        <w:t>нее будет доля дохода, которую вам придется тратить на основные потребности, (например, на жилье или питание). Тем не менее в качестве общего правила вам следует тратить от 20 до 35% на оплату жилья, от 15 до 30% на питание, от 3 до 10% на одежду, от 6 до 20% на транспорт, от 2 до 6% на развлечения и от 5 до 9% на сбережения [33]. Если вам трудно применить это к себе, вы можете разрабо</w:t>
      </w:r>
      <w:r w:rsidRPr="00043495">
        <w:rPr>
          <w:sz w:val="22"/>
          <w:szCs w:val="22"/>
        </w:rPr>
        <w:softHyphen/>
        <w:t>тать такую систему, при которой вы будете раскладывать деньги, определенные в каждую категорию, по разным конвертам, когда получаете доход. Конечно, вы можете переложить деньги из одного конверта в другой, но, если это будет проис</w:t>
      </w:r>
      <w:r w:rsidRPr="00043495">
        <w:rPr>
          <w:sz w:val="22"/>
          <w:szCs w:val="22"/>
        </w:rPr>
        <w:softHyphen/>
        <w:t>ходить слишком часто, ваше планирование бюджета окажется бесполезным.</w:t>
      </w:r>
    </w:p>
    <w:p w14:paraId="031476D8" w14:textId="77777777" w:rsidR="009B632D" w:rsidRPr="00043495" w:rsidRDefault="009B632D" w:rsidP="00043495">
      <w:pPr>
        <w:rPr>
          <w:rFonts w:ascii="Arial" w:hAnsi="Arial"/>
          <w:sz w:val="24"/>
          <w:szCs w:val="24"/>
        </w:rPr>
      </w:pPr>
      <w:r w:rsidRPr="00043495">
        <w:rPr>
          <w:sz w:val="22"/>
          <w:szCs w:val="22"/>
        </w:rPr>
        <w:t>Также должны помочь следующие стратегии.</w:t>
      </w:r>
    </w:p>
    <w:p w14:paraId="431FF93C" w14:textId="77777777" w:rsidR="009B632D" w:rsidRPr="00043495" w:rsidRDefault="009B632D" w:rsidP="00043495">
      <w:pPr>
        <w:rPr>
          <w:rFonts w:ascii="Arial" w:hAnsi="Arial"/>
          <w:sz w:val="24"/>
          <w:szCs w:val="24"/>
        </w:rPr>
      </w:pPr>
      <w:r w:rsidRPr="00043495">
        <w:rPr>
          <w:sz w:val="22"/>
          <w:szCs w:val="22"/>
        </w:rPr>
        <w:t>.  Контролируйте расходы, оставляя чековую книжку и кредитные карточки дома, когда они вам не нужны.</w:t>
      </w:r>
    </w:p>
    <w:p w14:paraId="3CA9588D" w14:textId="77777777" w:rsidR="009B632D" w:rsidRPr="00043495" w:rsidRDefault="009B632D" w:rsidP="00043495">
      <w:pPr>
        <w:rPr>
          <w:rFonts w:ascii="Arial" w:hAnsi="Arial"/>
          <w:sz w:val="24"/>
          <w:szCs w:val="24"/>
        </w:rPr>
      </w:pPr>
      <w:r w:rsidRPr="00043495">
        <w:rPr>
          <w:sz w:val="22"/>
          <w:szCs w:val="22"/>
        </w:rPr>
        <w:t>•   Оплачивайте счета своевременно, избегая, таким образом, уплаты процен</w:t>
      </w:r>
      <w:r w:rsidRPr="00043495">
        <w:rPr>
          <w:sz w:val="22"/>
          <w:szCs w:val="22"/>
        </w:rPr>
        <w:softHyphen/>
        <w:t>тов (проценты по кредитным карточкам достаточно высокие).</w:t>
      </w:r>
    </w:p>
    <w:p w14:paraId="47B6FD54" w14:textId="77777777" w:rsidR="009B632D" w:rsidRPr="00043495" w:rsidRDefault="009B632D" w:rsidP="00043495">
      <w:pPr>
        <w:rPr>
          <w:rFonts w:ascii="Arial" w:hAnsi="Arial"/>
          <w:sz w:val="24"/>
          <w:szCs w:val="24"/>
        </w:rPr>
      </w:pPr>
      <w:r w:rsidRPr="00043495">
        <w:rPr>
          <w:sz w:val="22"/>
          <w:szCs w:val="22"/>
        </w:rPr>
        <w:t>•   Периодически пересматривайте свой бюджет, чтобы убедиться, что он не выходит за рамки ваших возможностей.</w:t>
      </w:r>
    </w:p>
    <w:p w14:paraId="52214CC4" w14:textId="77777777" w:rsidR="009B632D" w:rsidRPr="00043495" w:rsidRDefault="009B632D" w:rsidP="00043495">
      <w:pPr>
        <w:rPr>
          <w:rFonts w:ascii="Arial" w:hAnsi="Arial"/>
          <w:sz w:val="24"/>
          <w:szCs w:val="24"/>
        </w:rPr>
      </w:pPr>
      <w:r w:rsidRPr="00043495">
        <w:rPr>
          <w:sz w:val="22"/>
          <w:szCs w:val="22"/>
        </w:rPr>
        <w:t>•   Если возможно, включите своих детей в государственные программы охра</w:t>
      </w:r>
      <w:r w:rsidRPr="00043495">
        <w:rPr>
          <w:sz w:val="22"/>
          <w:szCs w:val="22"/>
        </w:rPr>
        <w:softHyphen/>
        <w:t xml:space="preserve">ны здоровья (штаты, совместно с федеральной поддержкой, предлагают Программу охраны здоровья детей </w:t>
      </w:r>
      <w:r w:rsidRPr="00043495">
        <w:rPr>
          <w:i/>
          <w:iCs/>
          <w:sz w:val="22"/>
          <w:szCs w:val="22"/>
        </w:rPr>
        <w:t>(</w:t>
      </w:r>
      <w:r w:rsidRPr="00043495">
        <w:rPr>
          <w:i/>
          <w:iCs/>
          <w:sz w:val="22"/>
          <w:szCs w:val="22"/>
          <w:lang w:val="en-US"/>
        </w:rPr>
        <w:t>Children</w:t>
      </w:r>
      <w:r w:rsidRPr="00043495">
        <w:rPr>
          <w:i/>
          <w:iCs/>
          <w:sz w:val="22"/>
          <w:szCs w:val="22"/>
        </w:rPr>
        <w:t>'</w:t>
      </w:r>
      <w:r w:rsidRPr="00043495">
        <w:rPr>
          <w:i/>
          <w:iCs/>
          <w:sz w:val="22"/>
          <w:szCs w:val="22"/>
          <w:lang w:val="en-US"/>
        </w:rPr>
        <w:t>s</w:t>
      </w:r>
      <w:r w:rsidRPr="00043495">
        <w:rPr>
          <w:i/>
          <w:iCs/>
          <w:sz w:val="22"/>
          <w:szCs w:val="22"/>
        </w:rPr>
        <w:t xml:space="preserve"> </w:t>
      </w:r>
      <w:r w:rsidRPr="00043495">
        <w:rPr>
          <w:i/>
          <w:iCs/>
          <w:sz w:val="22"/>
          <w:szCs w:val="22"/>
          <w:lang w:val="en-US"/>
        </w:rPr>
        <w:t>Insurance</w:t>
      </w:r>
      <w:r w:rsidRPr="00043495">
        <w:rPr>
          <w:i/>
          <w:iCs/>
          <w:sz w:val="22"/>
          <w:szCs w:val="22"/>
        </w:rPr>
        <w:t xml:space="preserve"> </w:t>
      </w:r>
      <w:r w:rsidRPr="00043495">
        <w:rPr>
          <w:i/>
          <w:iCs/>
          <w:sz w:val="22"/>
          <w:szCs w:val="22"/>
          <w:lang w:val="en-US"/>
        </w:rPr>
        <w:t>Program</w:t>
      </w:r>
      <w:r w:rsidRPr="00043495">
        <w:rPr>
          <w:i/>
          <w:iCs/>
          <w:sz w:val="22"/>
          <w:szCs w:val="22"/>
        </w:rPr>
        <w:t xml:space="preserve">) </w:t>
      </w:r>
      <w:r w:rsidRPr="00043495">
        <w:rPr>
          <w:sz w:val="22"/>
          <w:szCs w:val="22"/>
        </w:rPr>
        <w:t>для семей с низким доходом).</w:t>
      </w:r>
    </w:p>
    <w:p w14:paraId="628ADF75" w14:textId="77777777" w:rsidR="009B632D" w:rsidRPr="00043495" w:rsidRDefault="009B632D" w:rsidP="00043495">
      <w:pPr>
        <w:rPr>
          <w:rFonts w:ascii="Arial" w:hAnsi="Arial"/>
          <w:sz w:val="24"/>
          <w:szCs w:val="24"/>
        </w:rPr>
      </w:pPr>
      <w:r w:rsidRPr="00043495">
        <w:rPr>
          <w:sz w:val="22"/>
          <w:szCs w:val="22"/>
        </w:rPr>
        <w:t>•   Если у вас накопилось слишком много долгов, свяжитесь с Консультацион</w:t>
      </w:r>
      <w:r w:rsidRPr="00043495">
        <w:rPr>
          <w:sz w:val="22"/>
          <w:szCs w:val="22"/>
        </w:rPr>
        <w:softHyphen/>
        <w:t xml:space="preserve">ной службой кредитных пользователей </w:t>
      </w:r>
      <w:r w:rsidRPr="00043495">
        <w:rPr>
          <w:i/>
          <w:iCs/>
          <w:sz w:val="22"/>
          <w:szCs w:val="22"/>
        </w:rPr>
        <w:t>(</w:t>
      </w:r>
      <w:r w:rsidRPr="00043495">
        <w:rPr>
          <w:i/>
          <w:iCs/>
          <w:sz w:val="22"/>
          <w:szCs w:val="22"/>
          <w:lang w:val="en-US"/>
        </w:rPr>
        <w:t>Consumer</w:t>
      </w:r>
      <w:r w:rsidRPr="00043495">
        <w:rPr>
          <w:i/>
          <w:iCs/>
          <w:sz w:val="22"/>
          <w:szCs w:val="22"/>
        </w:rPr>
        <w:t xml:space="preserve"> </w:t>
      </w:r>
      <w:r w:rsidRPr="00043495">
        <w:rPr>
          <w:i/>
          <w:iCs/>
          <w:sz w:val="22"/>
          <w:szCs w:val="22"/>
          <w:lang w:val="en-US"/>
        </w:rPr>
        <w:t>Credit</w:t>
      </w:r>
      <w:r w:rsidRPr="00043495">
        <w:rPr>
          <w:i/>
          <w:iCs/>
          <w:sz w:val="22"/>
          <w:szCs w:val="22"/>
        </w:rPr>
        <w:t xml:space="preserve"> </w:t>
      </w:r>
      <w:r w:rsidRPr="00043495">
        <w:rPr>
          <w:i/>
          <w:iCs/>
          <w:sz w:val="22"/>
          <w:szCs w:val="22"/>
          <w:lang w:val="en-US"/>
        </w:rPr>
        <w:t>Counseling</w:t>
      </w:r>
      <w:r w:rsidRPr="00043495">
        <w:rPr>
          <w:i/>
          <w:iCs/>
          <w:sz w:val="22"/>
          <w:szCs w:val="22"/>
        </w:rPr>
        <w:t xml:space="preserve"> </w:t>
      </w:r>
      <w:r w:rsidRPr="00043495">
        <w:rPr>
          <w:i/>
          <w:iCs/>
          <w:sz w:val="22"/>
          <w:szCs w:val="22"/>
          <w:lang w:val="en-US"/>
        </w:rPr>
        <w:t>Service</w:t>
      </w:r>
      <w:r w:rsidRPr="00043495">
        <w:rPr>
          <w:i/>
          <w:iCs/>
          <w:sz w:val="22"/>
          <w:szCs w:val="22"/>
        </w:rPr>
        <w:t xml:space="preserve">), </w:t>
      </w:r>
      <w:r w:rsidRPr="00043495">
        <w:rPr>
          <w:sz w:val="22"/>
          <w:szCs w:val="22"/>
        </w:rPr>
        <w:t>она поможет вам справиться со сложившейся ситуацией.</w:t>
      </w:r>
    </w:p>
    <w:p w14:paraId="04AB66B2" w14:textId="77777777" w:rsidR="009B632D" w:rsidRPr="00043495" w:rsidRDefault="009B632D" w:rsidP="00043495">
      <w:pPr>
        <w:rPr>
          <w:rFonts w:ascii="Arial" w:hAnsi="Arial"/>
          <w:sz w:val="24"/>
          <w:szCs w:val="24"/>
        </w:rPr>
      </w:pPr>
      <w:r w:rsidRPr="00043495">
        <w:rPr>
          <w:sz w:val="22"/>
          <w:szCs w:val="22"/>
        </w:rPr>
        <w:t>•   Когда вы делаете покупки, избегайте приобретать товары с продленной га</w:t>
      </w:r>
      <w:r w:rsidRPr="00043495">
        <w:rPr>
          <w:sz w:val="22"/>
          <w:szCs w:val="22"/>
        </w:rPr>
        <w:softHyphen/>
        <w:t>рантией (по статистике, в ремонт отдавали менее 20% товаров с продленной гарантией) [34].</w:t>
      </w:r>
    </w:p>
    <w:p w14:paraId="3E8F7050" w14:textId="77777777" w:rsidR="009B632D" w:rsidRPr="00043495" w:rsidRDefault="009B632D" w:rsidP="00043495">
      <w:pPr>
        <w:rPr>
          <w:rFonts w:ascii="Arial" w:hAnsi="Arial"/>
          <w:sz w:val="24"/>
          <w:szCs w:val="24"/>
        </w:rPr>
      </w:pPr>
      <w:r w:rsidRPr="00043495">
        <w:rPr>
          <w:sz w:val="22"/>
          <w:szCs w:val="22"/>
        </w:rPr>
        <w:t>•   Сравнивайте цены на бензин на различных заправочных станциях, и выби</w:t>
      </w:r>
      <w:r w:rsidRPr="00043495">
        <w:rPr>
          <w:sz w:val="22"/>
          <w:szCs w:val="22"/>
        </w:rPr>
        <w:softHyphen/>
        <w:t>райте ту, которая не введет вас в дополнительные затраты, а не заправляй</w:t>
      </w:r>
      <w:r w:rsidRPr="00043495">
        <w:rPr>
          <w:sz w:val="22"/>
          <w:szCs w:val="22"/>
        </w:rPr>
        <w:softHyphen/>
        <w:t>тесь на самой удобной станции.</w:t>
      </w:r>
    </w:p>
    <w:p w14:paraId="1FD48900" w14:textId="77777777" w:rsidR="009B632D" w:rsidRPr="00043495" w:rsidRDefault="009B632D" w:rsidP="00043495">
      <w:pPr>
        <w:rPr>
          <w:rFonts w:ascii="Arial" w:hAnsi="Arial"/>
          <w:sz w:val="24"/>
          <w:szCs w:val="24"/>
        </w:rPr>
      </w:pPr>
      <w:r w:rsidRPr="00043495">
        <w:rPr>
          <w:sz w:val="22"/>
          <w:szCs w:val="22"/>
        </w:rPr>
        <w:t>•   Обойдите магазины для поиска наиболее дешевого автомобиля и различ</w:t>
      </w:r>
      <w:r w:rsidRPr="00043495">
        <w:rPr>
          <w:sz w:val="22"/>
          <w:szCs w:val="22"/>
        </w:rPr>
        <w:softHyphen/>
        <w:t>ных домовладельцев в поисках экономичного жилья.</w:t>
      </w:r>
    </w:p>
    <w:p w14:paraId="379899F8" w14:textId="77777777" w:rsidR="009B632D" w:rsidRPr="00043495" w:rsidRDefault="009B632D" w:rsidP="00043495">
      <w:pPr>
        <w:rPr>
          <w:rFonts w:ascii="Arial" w:hAnsi="Arial"/>
          <w:sz w:val="24"/>
          <w:szCs w:val="24"/>
        </w:rPr>
      </w:pPr>
      <w:r w:rsidRPr="00043495">
        <w:rPr>
          <w:sz w:val="22"/>
          <w:szCs w:val="22"/>
        </w:rPr>
        <w:t xml:space="preserve">•   Консультируйтесь с организациями, занимающимися оценкой продуктов, перед их приобретением (например, с Обществом потребителей </w:t>
      </w:r>
      <w:r w:rsidRPr="00043495">
        <w:rPr>
          <w:i/>
          <w:iCs/>
          <w:sz w:val="22"/>
          <w:szCs w:val="22"/>
        </w:rPr>
        <w:t>(</w:t>
      </w:r>
      <w:r w:rsidRPr="00043495">
        <w:rPr>
          <w:i/>
          <w:iCs/>
          <w:sz w:val="22"/>
          <w:szCs w:val="22"/>
          <w:lang w:val="en-US"/>
        </w:rPr>
        <w:t>Consumers</w:t>
      </w:r>
      <w:r w:rsidRPr="00043495">
        <w:rPr>
          <w:i/>
          <w:iCs/>
          <w:sz w:val="22"/>
          <w:szCs w:val="22"/>
        </w:rPr>
        <w:t xml:space="preserve"> </w:t>
      </w:r>
      <w:r w:rsidRPr="00043495">
        <w:rPr>
          <w:i/>
          <w:iCs/>
          <w:sz w:val="22"/>
          <w:szCs w:val="22"/>
          <w:lang w:val="en-US"/>
        </w:rPr>
        <w:t>Union</w:t>
      </w:r>
      <w:r w:rsidRPr="00043495">
        <w:rPr>
          <w:i/>
          <w:iCs/>
          <w:sz w:val="22"/>
          <w:szCs w:val="22"/>
        </w:rPr>
        <w:t>)).</w:t>
      </w:r>
    </w:p>
    <w:p w14:paraId="7457982E" w14:textId="77777777" w:rsidR="009B632D" w:rsidRPr="00043495" w:rsidRDefault="009B632D" w:rsidP="00043495">
      <w:pPr>
        <w:rPr>
          <w:rFonts w:ascii="Arial" w:hAnsi="Arial"/>
          <w:sz w:val="24"/>
          <w:szCs w:val="24"/>
        </w:rPr>
      </w:pPr>
      <w:r w:rsidRPr="00043495">
        <w:rPr>
          <w:sz w:val="22"/>
          <w:szCs w:val="22"/>
        </w:rPr>
        <w:t>•   Пользуйтесь только теми телефонными услугами, которые вам необходи</w:t>
      </w:r>
      <w:r w:rsidRPr="00043495">
        <w:rPr>
          <w:sz w:val="22"/>
          <w:szCs w:val="22"/>
        </w:rPr>
        <w:softHyphen/>
        <w:t>мы, старайтесь купить телефон, нежели арендовать его.</w:t>
      </w:r>
    </w:p>
    <w:p w14:paraId="5F761BCA" w14:textId="77777777" w:rsidR="009B632D" w:rsidRPr="00043495" w:rsidRDefault="009B632D" w:rsidP="00043495">
      <w:pPr>
        <w:rPr>
          <w:rFonts w:ascii="Arial" w:hAnsi="Arial"/>
          <w:sz w:val="24"/>
          <w:szCs w:val="24"/>
        </w:rPr>
      </w:pPr>
      <w:r w:rsidRPr="00043495">
        <w:rPr>
          <w:sz w:val="22"/>
          <w:szCs w:val="22"/>
        </w:rPr>
        <w:t>•  Делайте междугородние телефонные звонки вечером или в выходные дни,</w:t>
      </w:r>
    </w:p>
    <w:p w14:paraId="5114F09E" w14:textId="77777777" w:rsidR="009B632D" w:rsidRPr="00043495" w:rsidRDefault="009B632D" w:rsidP="00043495">
      <w:pPr>
        <w:rPr>
          <w:rFonts w:ascii="Arial" w:hAnsi="Arial"/>
          <w:sz w:val="24"/>
          <w:szCs w:val="24"/>
        </w:rPr>
      </w:pPr>
      <w:r w:rsidRPr="00043495">
        <w:rPr>
          <w:sz w:val="22"/>
          <w:szCs w:val="22"/>
        </w:rPr>
        <w:t>когда на них снижены тарифы.</w:t>
      </w:r>
    </w:p>
    <w:p w14:paraId="2B5FCE3E" w14:textId="77777777" w:rsidR="009B632D" w:rsidRPr="00043495" w:rsidRDefault="009B632D" w:rsidP="00043495">
      <w:pPr>
        <w:rPr>
          <w:rFonts w:ascii="Arial" w:hAnsi="Arial"/>
          <w:sz w:val="24"/>
          <w:szCs w:val="24"/>
        </w:rPr>
      </w:pPr>
      <w:r w:rsidRPr="00043495">
        <w:rPr>
          <w:sz w:val="22"/>
          <w:szCs w:val="22"/>
        </w:rPr>
        <w:t>•   Используйте, если это возможно, обычные лекарства вместо лекарств, отли</w:t>
      </w:r>
      <w:r w:rsidRPr="00043495">
        <w:rPr>
          <w:sz w:val="22"/>
          <w:szCs w:val="22"/>
        </w:rPr>
        <w:softHyphen/>
        <w:t>чающихся высокими ценами из-за того, что они усиленно рекламируются.</w:t>
      </w:r>
    </w:p>
    <w:p w14:paraId="1577E922" w14:textId="77777777" w:rsidR="009B632D" w:rsidRPr="00043495" w:rsidRDefault="009B632D" w:rsidP="00043495">
      <w:pPr>
        <w:rPr>
          <w:rFonts w:ascii="Arial" w:hAnsi="Arial"/>
          <w:sz w:val="24"/>
          <w:szCs w:val="24"/>
        </w:rPr>
      </w:pPr>
      <w:r w:rsidRPr="00043495">
        <w:rPr>
          <w:rFonts w:ascii="Arial" w:hAnsi="Arial"/>
          <w:b/>
          <w:bCs/>
          <w:sz w:val="28"/>
          <w:szCs w:val="28"/>
        </w:rPr>
        <w:t>Воздействие</w:t>
      </w:r>
      <w:r w:rsidRPr="00043495">
        <w:rPr>
          <w:rFonts w:ascii="Arial" w:hAnsi="Arial" w:cs="Arial"/>
          <w:b/>
          <w:bCs/>
          <w:sz w:val="28"/>
          <w:szCs w:val="28"/>
        </w:rPr>
        <w:t xml:space="preserve"> </w:t>
      </w:r>
      <w:r w:rsidRPr="00043495">
        <w:rPr>
          <w:rFonts w:ascii="Arial" w:hAnsi="Arial"/>
          <w:b/>
          <w:bCs/>
          <w:sz w:val="28"/>
          <w:szCs w:val="28"/>
        </w:rPr>
        <w:t>на</w:t>
      </w:r>
      <w:r w:rsidRPr="00043495">
        <w:rPr>
          <w:rFonts w:ascii="Arial" w:hAnsi="Arial" w:cs="Arial"/>
          <w:b/>
          <w:bCs/>
          <w:sz w:val="28"/>
          <w:szCs w:val="28"/>
        </w:rPr>
        <w:t xml:space="preserve"> </w:t>
      </w:r>
      <w:r w:rsidRPr="00043495">
        <w:rPr>
          <w:rFonts w:ascii="Arial" w:hAnsi="Arial"/>
          <w:b/>
          <w:bCs/>
          <w:sz w:val="28"/>
          <w:szCs w:val="28"/>
        </w:rPr>
        <w:t>восприятие</w:t>
      </w:r>
    </w:p>
    <w:p w14:paraId="34377134" w14:textId="77777777" w:rsidR="009B632D" w:rsidRPr="00043495" w:rsidRDefault="009B632D" w:rsidP="00043495">
      <w:pPr>
        <w:rPr>
          <w:rFonts w:ascii="Arial" w:hAnsi="Arial"/>
          <w:sz w:val="24"/>
          <w:szCs w:val="24"/>
        </w:rPr>
      </w:pPr>
      <w:r w:rsidRPr="00043495">
        <w:t>На семейный стресс можно повлиять, изменяя свое восприятие, разными спосо</w:t>
      </w:r>
      <w:r w:rsidRPr="00043495">
        <w:softHyphen/>
        <w:t>бами. Например, вы можете прибегнуть к селективному восприятию для того, чтобы относиться к событиям, связанным с семьей, как волнующим, интересным и бросающим вам вызов, а также напоминать себе, что вам предстоит пройти че</w:t>
      </w:r>
      <w:r w:rsidRPr="00043495">
        <w:softHyphen/>
        <w:t>рез эти изменения всем вместе на протяжении долгого пути. Переходные перио</w:t>
      </w:r>
      <w:r w:rsidRPr="00043495">
        <w:softHyphen/>
        <w:t>ды в семье будут менее напряженными, если вы станете рассматривать их с такой точки зрения.</w:t>
      </w:r>
    </w:p>
    <w:p w14:paraId="4DFEA60A" w14:textId="77777777" w:rsidR="009B632D" w:rsidRPr="00043495" w:rsidRDefault="009B632D" w:rsidP="00043495">
      <w:pPr>
        <w:rPr>
          <w:rFonts w:ascii="Arial" w:hAnsi="Arial"/>
          <w:sz w:val="24"/>
          <w:szCs w:val="24"/>
        </w:rPr>
      </w:pPr>
      <w:r w:rsidRPr="00043495">
        <w:t>Кроме того, вы можете «наслаждаться ароматом роз» — получать удовольст</w:t>
      </w:r>
      <w:r w:rsidRPr="00043495">
        <w:softHyphen/>
        <w:t>вие от своей семейной жизни в максимально возможной степени. Будучи малень</w:t>
      </w:r>
      <w:r w:rsidRPr="00043495">
        <w:softHyphen/>
        <w:t>кой, моя дочь забиралась ко мне на колено, когда я сидел и читал книгу. Моим первым стремлением было решить, как бы мне отправить ее назад, не задев ее чувств так, чтобы продолжить чтение без помех и не нанеся ей психологической</w:t>
      </w:r>
    </w:p>
    <w:p w14:paraId="3D34B8C8" w14:textId="77777777" w:rsidR="009B632D" w:rsidRPr="00043495" w:rsidRDefault="009B632D" w:rsidP="00043495">
      <w:pPr>
        <w:rPr>
          <w:rFonts w:ascii="Arial" w:hAnsi="Arial"/>
          <w:sz w:val="24"/>
          <w:szCs w:val="24"/>
        </w:rPr>
      </w:pPr>
      <w:r w:rsidRPr="00043495">
        <w:t>травмы. Чаще всего, однако, я откладывал книгу, и качал ее на колене. Однажды я понял, что очень скоро сидение на колене у папы останется в прошлом, и для меня это будет большей поте</w:t>
      </w:r>
      <w:r w:rsidRPr="00043495">
        <w:softHyphen/>
        <w:t>рей, чем для нее. Осознав это, я решил никогда ее не отсылать, когда она ко мне подходит, и по</w:t>
      </w:r>
      <w:r w:rsidRPr="00043495">
        <w:softHyphen/>
        <w:t>стараться сохранить происходящее в своей па</w:t>
      </w:r>
      <w:r w:rsidRPr="00043495">
        <w:softHyphen/>
        <w:t>мяти. Интересно, что с установкой «вдыхания аромата роз» мы начинаем переживать полно</w:t>
      </w:r>
      <w:r w:rsidRPr="00043495">
        <w:softHyphen/>
        <w:t xml:space="preserve">стью </w:t>
      </w:r>
      <w:r w:rsidRPr="00043495">
        <w:rPr>
          <w:i/>
          <w:iCs/>
        </w:rPr>
        <w:t xml:space="preserve">каждую </w:t>
      </w:r>
      <w:r w:rsidRPr="00043495">
        <w:t>новую стадию наших взаимоотно</w:t>
      </w:r>
      <w:r w:rsidRPr="00043495">
        <w:softHyphen/>
        <w:t>шений. Это может быть сидение на колене сего</w:t>
      </w:r>
      <w:r w:rsidRPr="00043495">
        <w:softHyphen/>
        <w:t>дня и проблемы с бой-френдом завтра. Когда одна стадия завершается, я не сильно удручен оттого, что она закончилась, если сумел пере</w:t>
      </w:r>
      <w:r w:rsidRPr="00043495">
        <w:softHyphen/>
        <w:t>жить ее полностью, поскольку следующая ста</w:t>
      </w:r>
      <w:r w:rsidRPr="00043495">
        <w:softHyphen/>
        <w:t>дия несет новые удивительные открытия. Дети будут вызывать у нас меньше напряжения, если мы не будем уставать им удивляться, если мы с радостью будем следить за их ростом и восхи- се</w:t>
      </w:r>
      <w:r w:rsidRPr="00043495">
        <w:rPr>
          <w:vertAlign w:val="subscript"/>
        </w:rPr>
        <w:t>МЬИ|</w:t>
      </w:r>
      <w:r w:rsidRPr="00043495">
        <w:t xml:space="preserve"> </w:t>
      </w:r>
      <w:r w:rsidRPr="00043495">
        <w:rPr>
          <w:vertAlign w:val="subscript"/>
        </w:rPr>
        <w:t>член</w:t>
      </w:r>
      <w:r w:rsidRPr="00043495">
        <w:t>ы которых много свободного щаться их уникальностью.</w:t>
      </w:r>
      <w:r w:rsidRPr="00043495">
        <w:rPr>
          <w:rFonts w:ascii="Arial" w:cs="Arial"/>
        </w:rPr>
        <w:t xml:space="preserve">                                       </w:t>
      </w:r>
      <w:r w:rsidRPr="00043495">
        <w:t>времени проводят вместе, лучше других</w:t>
      </w:r>
    </w:p>
    <w:p w14:paraId="2AA1A0C2" w14:textId="77777777" w:rsidR="009B632D" w:rsidRPr="00043495" w:rsidRDefault="009B632D" w:rsidP="00043495">
      <w:pPr>
        <w:rPr>
          <w:rFonts w:ascii="Arial" w:hAnsi="Arial"/>
          <w:sz w:val="24"/>
          <w:szCs w:val="24"/>
        </w:rPr>
      </w:pPr>
      <w:r w:rsidRPr="00043495">
        <w:t>Для того чтобы справляться со стрессами в справляются со стрессовыми ситуациями, семье, полезно понять паттерн поведения лю-</w:t>
      </w:r>
      <w:r w:rsidRPr="00043495">
        <w:rPr>
          <w:rFonts w:ascii="Arial" w:cs="Arial"/>
        </w:rPr>
        <w:t xml:space="preserve">             </w:t>
      </w:r>
      <w:r w:rsidRPr="00043495">
        <w:t>возникающими в их жизни</w:t>
      </w:r>
    </w:p>
    <w:p w14:paraId="15A0ECA0" w14:textId="77777777" w:rsidR="009B632D" w:rsidRPr="00043495" w:rsidRDefault="009B632D" w:rsidP="00043495">
      <w:pPr>
        <w:rPr>
          <w:rFonts w:ascii="Arial" w:hAnsi="Arial"/>
          <w:sz w:val="24"/>
          <w:szCs w:val="24"/>
        </w:rPr>
      </w:pPr>
      <w:r w:rsidRPr="00043495">
        <w:t>дей, которые относятся к поведенческому ти</w:t>
      </w:r>
      <w:r w:rsidRPr="00043495">
        <w:softHyphen/>
        <w:t>пу А. Одна из характеристик их поведения заключается в том, что они больше обеспокоены количеством, нежели качеством. Они стараются делать несколько дел одновременно, притом что качество страдает в каждом, чем делать мало дел, но хорошо. Генерализация этой характеристики и связь ее со стрессом возникают из-за того, что слишком мало времени остается членам семьи. Лучше поговорить друг с другом, чем вместе смотреть телевизор. Лучше вместе выбраться на обед, чем пойти в кино, где вы не сможете поговорить. В отношениях с пожилыми чле</w:t>
      </w:r>
      <w:r w:rsidRPr="00043495">
        <w:softHyphen/>
        <w:t>нами семьи постарайтесь дать им возможность поговорить с вами о прошлом и, может быть, даже записать на магнитофон эти беседы, так что они не будут поте</w:t>
      </w:r>
      <w:r w:rsidRPr="00043495">
        <w:softHyphen/>
        <w:t>ряны для следующих поколений. У пожилых людей, как вы сможете убедиться сами, есть столько интересных историй и знаний о мире, который так отличается от нашего, что проявление таким образом уважения к этому прошлому не только облегчит некоторые из их стрессов, но и поможет нам восстановить связь с про</w:t>
      </w:r>
      <w:r w:rsidRPr="00043495">
        <w:softHyphen/>
        <w:t>шлым, из которого мы вышли. Это даст нам ощущение своих «корней» и поможет увидеть свою жизнь не просто как ускользающие мгновения, но скорее как звено в цепи поколений.</w:t>
      </w:r>
    </w:p>
    <w:p w14:paraId="59A267CD" w14:textId="77777777" w:rsidR="009B632D" w:rsidRPr="00043495" w:rsidRDefault="009B632D" w:rsidP="00043495">
      <w:pPr>
        <w:rPr>
          <w:rFonts w:ascii="Arial" w:hAnsi="Arial"/>
          <w:sz w:val="24"/>
          <w:szCs w:val="24"/>
        </w:rPr>
      </w:pPr>
      <w:r w:rsidRPr="00043495">
        <w:t>Обнаружено, что жены проводят около тридцати часов в неделю, занимаясь домашней работой, в то время как мужья тратят на нее от четырех до шести часов в неделю. Для жен, которые работают, ситуация несколько лучше — они выпол</w:t>
      </w:r>
      <w:r w:rsidRPr="00043495">
        <w:softHyphen/>
        <w:t>няют только 70% домашней работы по сравнению с 83% тех, кто не работает [35]. Некоторые считают, что справедливо было бы разделить домашнюю работу по</w:t>
      </w:r>
      <w:r w:rsidRPr="00043495">
        <w:softHyphen/>
        <w:t>полам между мужьями и женами, работающими вне дома. Тем не менее часть спе</w:t>
      </w:r>
      <w:r w:rsidRPr="00043495">
        <w:softHyphen/>
        <w:t>циалистов в области семейных отношений утверждают, что у некоторых женщин могут возникать трудности при разделении домашних и родительских обязанно-</w:t>
      </w:r>
    </w:p>
    <w:p w14:paraId="46750DB9" w14:textId="77777777" w:rsidR="009B632D" w:rsidRPr="00043495" w:rsidRDefault="009B632D" w:rsidP="00043495">
      <w:pPr>
        <w:rPr>
          <w:rFonts w:ascii="Arial" w:hAnsi="Arial"/>
          <w:sz w:val="24"/>
          <w:szCs w:val="24"/>
        </w:rPr>
      </w:pPr>
      <w:r w:rsidRPr="00043495">
        <w:t>стей, потому что они боятся потерять свою идентичность как женщины и матери [36]. Если вы или кто-либо, кого вы знаете, испытываете эти трудности, обсудите проблему качества-времени против количества-времени, чтобы помочь принять потребность распределения повседневной домашней и родительской ответствен</w:t>
      </w:r>
      <w:r w:rsidRPr="00043495">
        <w:softHyphen/>
        <w:t>ности. Только тогда, когда работающие женщины осознают, что не являются «сверхженщинами» и не могут сделать все сами, они захотят освободить время для улучшения семейных отношений и в случае перегруженности делегировать ответственность другим членам семьи. Тем не менее, как показывает статистика эта потребность, по крайней мере дома, беспокоит мужчин не настолько сильно, как женщин.</w:t>
      </w:r>
    </w:p>
    <w:p w14:paraId="139C3B6A" w14:textId="77777777" w:rsidR="009B632D" w:rsidRPr="00043495" w:rsidRDefault="009B632D" w:rsidP="00043495">
      <w:pPr>
        <w:rPr>
          <w:rFonts w:ascii="Arial" w:hAnsi="Arial"/>
          <w:sz w:val="24"/>
          <w:szCs w:val="24"/>
        </w:rPr>
      </w:pPr>
      <w:r w:rsidRPr="00043495">
        <w:t>Наконец, то, как вы воспринимаете контроль, который вы можете иметь над событиями, воздействующими на вашу жизнь, — ваш локус контроля — влияет на то, как вы реагируете на семейные стрессы. Если вы развиваете свою интер-нальность, вы наверняка считаете, что можете что-либо предпринять, чтобы сни</w:t>
      </w:r>
      <w:r w:rsidRPr="00043495">
        <w:softHyphen/>
        <w:t>зить влияние стресса, связанного с семейной жизнью. Следовательно, вы испро</w:t>
      </w:r>
      <w:r w:rsidRPr="00043495">
        <w:softHyphen/>
        <w:t>буете некоторые из рекомендаций, приведенных в этой главе, а также будете искать и другие подходы. Один из лучших способов укрепить в себе интерналь-ность — это попытаться контролировать некоторые события и анализировать, на</w:t>
      </w:r>
      <w:r w:rsidRPr="00043495">
        <w:softHyphen/>
        <w:t>сколько успешны эти попытки. Привело ли это к успеху? Если да, почему? Если нет, то почему нет? Опыт реального упражнения в контроле над аспектами вашей жизни укрепит вашу уверенность в том, что подобный контроль возможен. Ис</w:t>
      </w:r>
      <w:r w:rsidRPr="00043495">
        <w:softHyphen/>
        <w:t>пробуйте некоторые из рекомендаций, которые даны в этом разделе. Выберите одну, которая представляется вам самой многообещающей, и потом переходите к другим. Вы обнаружите, что на самом деле способны лучше справляться с семей</w:t>
      </w:r>
      <w:r w:rsidRPr="00043495">
        <w:softHyphen/>
        <w:t>ным стрессом.</w:t>
      </w:r>
    </w:p>
    <w:p w14:paraId="6BA016BD" w14:textId="77777777" w:rsidR="009B632D" w:rsidRPr="00043495" w:rsidRDefault="009B632D" w:rsidP="00043495">
      <w:pPr>
        <w:rPr>
          <w:rFonts w:ascii="Arial" w:hAnsi="Arial"/>
          <w:sz w:val="24"/>
          <w:szCs w:val="24"/>
        </w:rPr>
      </w:pPr>
      <w:r w:rsidRPr="00043495">
        <w:rPr>
          <w:rFonts w:ascii="Arial" w:hAnsi="Arial"/>
          <w:b/>
          <w:bCs/>
          <w:sz w:val="28"/>
          <w:szCs w:val="28"/>
        </w:rPr>
        <w:t>Воздействие</w:t>
      </w:r>
      <w:r w:rsidRPr="00043495">
        <w:rPr>
          <w:rFonts w:ascii="Arial" w:hAnsi="Arial" w:cs="Arial"/>
          <w:b/>
          <w:bCs/>
          <w:sz w:val="28"/>
          <w:szCs w:val="28"/>
        </w:rPr>
        <w:t xml:space="preserve"> </w:t>
      </w:r>
      <w:r w:rsidRPr="00043495">
        <w:rPr>
          <w:rFonts w:ascii="Arial" w:hAnsi="Arial"/>
          <w:b/>
          <w:bCs/>
          <w:sz w:val="28"/>
          <w:szCs w:val="28"/>
        </w:rPr>
        <w:t>на</w:t>
      </w:r>
      <w:r w:rsidRPr="00043495">
        <w:rPr>
          <w:rFonts w:ascii="Arial" w:hAnsi="Arial" w:cs="Arial"/>
          <w:b/>
          <w:bCs/>
          <w:sz w:val="28"/>
          <w:szCs w:val="28"/>
        </w:rPr>
        <w:t xml:space="preserve"> </w:t>
      </w:r>
      <w:r w:rsidRPr="00043495">
        <w:rPr>
          <w:rFonts w:ascii="Arial" w:hAnsi="Arial"/>
          <w:b/>
          <w:bCs/>
          <w:sz w:val="28"/>
          <w:szCs w:val="28"/>
        </w:rPr>
        <w:t>эмоциональное</w:t>
      </w:r>
      <w:r w:rsidRPr="00043495">
        <w:rPr>
          <w:rFonts w:ascii="Arial" w:hAnsi="Arial" w:cs="Arial"/>
          <w:b/>
          <w:bCs/>
          <w:sz w:val="28"/>
          <w:szCs w:val="28"/>
        </w:rPr>
        <w:t xml:space="preserve"> </w:t>
      </w:r>
      <w:r w:rsidRPr="00043495">
        <w:rPr>
          <w:rFonts w:ascii="Arial" w:hAnsi="Arial"/>
          <w:b/>
          <w:bCs/>
          <w:sz w:val="28"/>
          <w:szCs w:val="28"/>
        </w:rPr>
        <w:t>состояние</w:t>
      </w:r>
    </w:p>
    <w:p w14:paraId="77954A91" w14:textId="77777777" w:rsidR="009B632D" w:rsidRPr="00043495" w:rsidRDefault="009B632D" w:rsidP="00043495">
      <w:pPr>
        <w:rPr>
          <w:rFonts w:ascii="Arial" w:hAnsi="Arial"/>
          <w:sz w:val="24"/>
          <w:szCs w:val="24"/>
        </w:rPr>
      </w:pPr>
      <w:r w:rsidRPr="00043495">
        <w:t>Семейные стрессы причинят меньший ущерб вашему здоровью, если вы будете ре</w:t>
      </w:r>
      <w:r w:rsidRPr="00043495">
        <w:softHyphen/>
        <w:t>гулярно практиковать те или иные техники релаксации. Подойдет любая из опи</w:t>
      </w:r>
      <w:r w:rsidRPr="00043495">
        <w:softHyphen/>
        <w:t>санных в этой книге. Возможно, вы захотите заниматься релаксацией всей семьей. Может быть, вы установите определенное «время релаксации», когда вся семья сможет заниматься медитацией. Может быть, вы вместе пойдете в. класс изучения йоги. Регулярная релаксационная практика поможет вам лучше справляться как с обычными семейными изменениями, так и с неожиданными стрессорами.</w:t>
      </w:r>
    </w:p>
    <w:p w14:paraId="355A8AE5" w14:textId="77777777" w:rsidR="009B632D" w:rsidRPr="00043495" w:rsidRDefault="009B632D" w:rsidP="00043495">
      <w:pPr>
        <w:rPr>
          <w:rFonts w:ascii="Arial" w:hAnsi="Arial"/>
          <w:sz w:val="24"/>
          <w:szCs w:val="24"/>
        </w:rPr>
      </w:pPr>
      <w:r w:rsidRPr="00043495">
        <w:rPr>
          <w:rFonts w:ascii="Arial" w:hAnsi="Arial"/>
          <w:b/>
          <w:bCs/>
          <w:sz w:val="28"/>
          <w:szCs w:val="28"/>
        </w:rPr>
        <w:t>Воздействие</w:t>
      </w:r>
      <w:r w:rsidRPr="00043495">
        <w:rPr>
          <w:rFonts w:ascii="Arial" w:hAnsi="Arial" w:cs="Arial"/>
          <w:b/>
          <w:bCs/>
          <w:sz w:val="28"/>
          <w:szCs w:val="28"/>
        </w:rPr>
        <w:t xml:space="preserve"> </w:t>
      </w:r>
      <w:r w:rsidRPr="00043495">
        <w:rPr>
          <w:rFonts w:ascii="Arial" w:hAnsi="Arial"/>
          <w:b/>
          <w:bCs/>
          <w:sz w:val="28"/>
          <w:szCs w:val="28"/>
        </w:rPr>
        <w:t>на</w:t>
      </w:r>
      <w:r w:rsidRPr="00043495">
        <w:rPr>
          <w:rFonts w:ascii="Arial" w:hAnsi="Arial" w:cs="Arial"/>
          <w:b/>
          <w:bCs/>
          <w:sz w:val="28"/>
          <w:szCs w:val="28"/>
        </w:rPr>
        <w:t xml:space="preserve"> </w:t>
      </w:r>
      <w:r w:rsidRPr="00043495">
        <w:rPr>
          <w:rFonts w:ascii="Arial" w:hAnsi="Arial"/>
          <w:b/>
          <w:bCs/>
          <w:sz w:val="28"/>
          <w:szCs w:val="28"/>
        </w:rPr>
        <w:t>физиологическое</w:t>
      </w:r>
      <w:r w:rsidRPr="00043495">
        <w:rPr>
          <w:rFonts w:ascii="Arial" w:hAnsi="Arial" w:cs="Arial"/>
          <w:b/>
          <w:bCs/>
          <w:sz w:val="28"/>
          <w:szCs w:val="28"/>
        </w:rPr>
        <w:t xml:space="preserve"> </w:t>
      </w:r>
      <w:r w:rsidRPr="00043495">
        <w:rPr>
          <w:rFonts w:ascii="Arial" w:hAnsi="Arial"/>
          <w:b/>
          <w:bCs/>
          <w:sz w:val="28"/>
          <w:szCs w:val="28"/>
        </w:rPr>
        <w:t>состояние</w:t>
      </w:r>
    </w:p>
    <w:p w14:paraId="6D8F5485" w14:textId="77777777" w:rsidR="009B632D" w:rsidRPr="00043495" w:rsidRDefault="009B632D" w:rsidP="00043495">
      <w:pPr>
        <w:rPr>
          <w:rFonts w:ascii="Arial" w:hAnsi="Arial"/>
          <w:sz w:val="24"/>
          <w:szCs w:val="24"/>
        </w:rPr>
      </w:pPr>
      <w:r w:rsidRPr="00043495">
        <w:t>Как и другие стрессоры, семейные стрессоры повышают уровень холестерина, частоту сердцебиений, артериальное давление и ускоряют другие процессы в ор</w:t>
      </w:r>
      <w:r w:rsidRPr="00043495">
        <w:softHyphen/>
        <w:t>ганизме. Физические упражнения могут использовать эти явления здоровым об</w:t>
      </w:r>
      <w:r w:rsidRPr="00043495">
        <w:softHyphen/>
        <w:t>разом и не давать им вызывать у вас недомогание. Почему бы не делать упражне</w:t>
      </w:r>
      <w:r w:rsidRPr="00043495">
        <w:softHyphen/>
        <w:t>ния всей семьей? Вы можете кататься на велосипеде, играть в теннис или даже бегать трусцой все вместе.</w:t>
      </w:r>
    </w:p>
    <w:p w14:paraId="2EAA70A6" w14:textId="77777777" w:rsidR="009B632D" w:rsidRPr="00043495" w:rsidRDefault="009B632D" w:rsidP="00043495">
      <w:pPr>
        <w:rPr>
          <w:rFonts w:ascii="Arial" w:hAnsi="Arial"/>
          <w:sz w:val="24"/>
          <w:szCs w:val="24"/>
        </w:rPr>
      </w:pPr>
      <w:r w:rsidRPr="00043495">
        <w:rPr>
          <w:rFonts w:ascii="Arial" w:hAnsi="Arial"/>
          <w:b/>
          <w:bCs/>
          <w:sz w:val="32"/>
          <w:szCs w:val="32"/>
        </w:rPr>
        <w:t>Выводы</w:t>
      </w:r>
    </w:p>
    <w:p w14:paraId="5BB04D38" w14:textId="77777777" w:rsidR="009B632D" w:rsidRPr="00043495" w:rsidRDefault="009B632D" w:rsidP="00043495">
      <w:pPr>
        <w:rPr>
          <w:rFonts w:ascii="Arial" w:hAnsi="Arial"/>
          <w:sz w:val="24"/>
          <w:szCs w:val="24"/>
        </w:rPr>
      </w:pPr>
      <w:r w:rsidRPr="00043495">
        <w:t>•   Семья представляет собой уникальную совокупность близких отношений.</w:t>
      </w:r>
    </w:p>
    <w:p w14:paraId="158F5109" w14:textId="77777777" w:rsidR="009B632D" w:rsidRPr="00043495" w:rsidRDefault="009B632D" w:rsidP="00043495">
      <w:pPr>
        <w:rPr>
          <w:rFonts w:ascii="Arial" w:hAnsi="Arial"/>
          <w:sz w:val="24"/>
          <w:szCs w:val="24"/>
        </w:rPr>
      </w:pPr>
      <w:r w:rsidRPr="00043495">
        <w:t>•   Нуклеарную семью составляет супружеская пара и их дети. Расширенная семья включает, помимо супругов и детей, других родственников.</w:t>
      </w:r>
    </w:p>
    <w:p w14:paraId="36248B21" w14:textId="77777777" w:rsidR="009B632D" w:rsidRPr="00043495" w:rsidRDefault="009B632D" w:rsidP="00043495">
      <w:pPr>
        <w:rPr>
          <w:rFonts w:ascii="Arial" w:hAnsi="Arial"/>
          <w:sz w:val="24"/>
          <w:szCs w:val="24"/>
        </w:rPr>
      </w:pPr>
      <w:r w:rsidRPr="00043495">
        <w:rPr>
          <w:rFonts w:ascii="Arial" w:hAnsi="Arial"/>
          <w:b/>
          <w:bCs/>
          <w:sz w:val="28"/>
          <w:szCs w:val="28"/>
        </w:rPr>
        <w:t>Позаботьтесь</w:t>
      </w:r>
      <w:r w:rsidRPr="00043495">
        <w:rPr>
          <w:rFonts w:ascii="Arial" w:hAnsi="Arial" w:cs="Arial"/>
          <w:b/>
          <w:bCs/>
          <w:sz w:val="28"/>
          <w:szCs w:val="28"/>
        </w:rPr>
        <w:t xml:space="preserve"> </w:t>
      </w:r>
      <w:r w:rsidRPr="00043495">
        <w:rPr>
          <w:rFonts w:ascii="Arial" w:hAnsi="Arial"/>
          <w:b/>
          <w:bCs/>
          <w:sz w:val="28"/>
          <w:szCs w:val="28"/>
        </w:rPr>
        <w:t>о</w:t>
      </w:r>
      <w:r w:rsidRPr="00043495">
        <w:rPr>
          <w:rFonts w:ascii="Arial" w:hAnsi="Arial" w:cs="Arial"/>
          <w:b/>
          <w:bCs/>
          <w:sz w:val="28"/>
          <w:szCs w:val="28"/>
        </w:rPr>
        <w:t xml:space="preserve"> </w:t>
      </w:r>
      <w:r w:rsidRPr="00043495">
        <w:rPr>
          <w:rFonts w:ascii="Arial" w:hAnsi="Arial"/>
          <w:b/>
          <w:bCs/>
          <w:sz w:val="28"/>
          <w:szCs w:val="28"/>
        </w:rPr>
        <w:t>своем</w:t>
      </w:r>
      <w:r w:rsidRPr="00043495">
        <w:rPr>
          <w:rFonts w:ascii="Arial" w:hAnsi="Arial" w:cs="Arial"/>
          <w:b/>
          <w:bCs/>
          <w:sz w:val="28"/>
          <w:szCs w:val="28"/>
        </w:rPr>
        <w:t xml:space="preserve"> </w:t>
      </w:r>
      <w:r w:rsidRPr="00043495">
        <w:rPr>
          <w:rFonts w:ascii="Arial" w:hAnsi="Arial"/>
          <w:b/>
          <w:bCs/>
          <w:sz w:val="28"/>
          <w:szCs w:val="28"/>
        </w:rPr>
        <w:t>окружении</w:t>
      </w:r>
    </w:p>
    <w:p w14:paraId="32FA480E" w14:textId="77777777" w:rsidR="009B632D" w:rsidRPr="00043495" w:rsidRDefault="009B632D" w:rsidP="00043495">
      <w:pPr>
        <w:rPr>
          <w:rFonts w:ascii="Arial" w:hAnsi="Arial"/>
          <w:sz w:val="24"/>
          <w:szCs w:val="24"/>
        </w:rPr>
      </w:pPr>
      <w:r w:rsidRPr="00043495">
        <w:rPr>
          <w:rFonts w:ascii="Arial" w:hAnsi="Arial"/>
        </w:rPr>
        <w:t>Поскольку</w:t>
      </w:r>
      <w:r w:rsidRPr="00043495">
        <w:rPr>
          <w:rFonts w:ascii="Arial" w:hAnsi="Arial" w:cs="Arial"/>
        </w:rPr>
        <w:t xml:space="preserve"> </w:t>
      </w:r>
      <w:r w:rsidRPr="00043495">
        <w:rPr>
          <w:rFonts w:ascii="Arial" w:hAnsi="Arial"/>
        </w:rPr>
        <w:t>мы</w:t>
      </w:r>
      <w:r w:rsidRPr="00043495">
        <w:rPr>
          <w:rFonts w:ascii="Arial" w:hAnsi="Arial" w:cs="Arial"/>
        </w:rPr>
        <w:t xml:space="preserve"> </w:t>
      </w:r>
      <w:r w:rsidRPr="00043495">
        <w:rPr>
          <w:rFonts w:ascii="Arial" w:hAnsi="Arial"/>
        </w:rPr>
        <w:t>знаем</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велико</w:t>
      </w:r>
      <w:r w:rsidRPr="00043495">
        <w:rPr>
          <w:rFonts w:ascii="Arial" w:hAnsi="Arial" w:cs="Arial"/>
        </w:rPr>
        <w:t xml:space="preserve"> </w:t>
      </w:r>
      <w:r w:rsidRPr="00043495">
        <w:rPr>
          <w:rFonts w:ascii="Arial" w:hAnsi="Arial"/>
        </w:rPr>
        <w:t>количество</w:t>
      </w:r>
      <w:r w:rsidRPr="00043495">
        <w:rPr>
          <w:rFonts w:ascii="Arial" w:hAnsi="Arial" w:cs="Arial"/>
        </w:rPr>
        <w:t xml:space="preserve"> </w:t>
      </w:r>
      <w:r w:rsidRPr="00043495">
        <w:rPr>
          <w:rFonts w:ascii="Arial" w:hAnsi="Arial"/>
        </w:rPr>
        <w:t>неполных</w:t>
      </w:r>
      <w:r w:rsidRPr="00043495">
        <w:rPr>
          <w:rFonts w:ascii="Arial" w:hAnsi="Arial" w:cs="Arial"/>
        </w:rPr>
        <w:t xml:space="preserve"> </w:t>
      </w:r>
      <w:r w:rsidRPr="00043495">
        <w:rPr>
          <w:rFonts w:ascii="Arial" w:hAnsi="Arial"/>
        </w:rPr>
        <w:t>семей</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семей</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очень</w:t>
      </w:r>
      <w:r w:rsidRPr="00043495">
        <w:rPr>
          <w:rFonts w:ascii="Arial" w:hAnsi="Arial" w:cs="Arial"/>
        </w:rPr>
        <w:t xml:space="preserve"> </w:t>
      </w:r>
      <w:r w:rsidRPr="00043495">
        <w:rPr>
          <w:rFonts w:ascii="Arial" w:hAnsi="Arial"/>
        </w:rPr>
        <w:t>маленькими детьми</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которых</w:t>
      </w:r>
      <w:r w:rsidRPr="00043495">
        <w:rPr>
          <w:rFonts w:ascii="Arial" w:hAnsi="Arial" w:cs="Arial"/>
        </w:rPr>
        <w:t xml:space="preserve"> </w:t>
      </w:r>
      <w:r w:rsidRPr="00043495">
        <w:rPr>
          <w:rFonts w:ascii="Arial" w:hAnsi="Arial"/>
        </w:rPr>
        <w:t>работают</w:t>
      </w:r>
      <w:r w:rsidRPr="00043495">
        <w:rPr>
          <w:rFonts w:ascii="Arial" w:hAnsi="Arial" w:cs="Arial"/>
        </w:rPr>
        <w:t xml:space="preserve"> </w:t>
      </w:r>
      <w:r w:rsidRPr="00043495">
        <w:rPr>
          <w:rFonts w:ascii="Arial" w:hAnsi="Arial"/>
        </w:rPr>
        <w:t>оба</w:t>
      </w:r>
      <w:r w:rsidRPr="00043495">
        <w:rPr>
          <w:rFonts w:ascii="Arial" w:hAnsi="Arial" w:cs="Arial"/>
        </w:rPr>
        <w:t xml:space="preserve"> </w:t>
      </w:r>
      <w:r w:rsidRPr="00043495">
        <w:rPr>
          <w:rFonts w:ascii="Arial" w:hAnsi="Arial"/>
        </w:rPr>
        <w:t>родителя</w:t>
      </w:r>
      <w:r w:rsidRPr="00043495">
        <w:rPr>
          <w:rFonts w:ascii="Arial" w:hAnsi="Arial" w:cs="Arial"/>
        </w:rPr>
        <w:t xml:space="preserve">, </w:t>
      </w:r>
      <w:r w:rsidRPr="00043495">
        <w:rPr>
          <w:rFonts w:ascii="Arial" w:hAnsi="Arial"/>
        </w:rPr>
        <w:t>необходимо</w:t>
      </w:r>
      <w:r w:rsidRPr="00043495">
        <w:rPr>
          <w:rFonts w:ascii="Arial" w:hAnsi="Arial" w:cs="Arial"/>
        </w:rPr>
        <w:t xml:space="preserve"> </w:t>
      </w:r>
      <w:r w:rsidRPr="00043495">
        <w:rPr>
          <w:rFonts w:ascii="Arial" w:hAnsi="Arial"/>
        </w:rPr>
        <w:t>позаботиться</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здоровье</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безо</w:t>
      </w:r>
      <w:r w:rsidRPr="00043495">
        <w:rPr>
          <w:rFonts w:ascii="Arial" w:hAnsi="Arial"/>
        </w:rPr>
        <w:softHyphen/>
        <w:t>пасности</w:t>
      </w:r>
      <w:r w:rsidRPr="00043495">
        <w:rPr>
          <w:rFonts w:ascii="Arial" w:hAnsi="Arial" w:cs="Arial"/>
        </w:rPr>
        <w:t xml:space="preserve"> </w:t>
      </w:r>
      <w:r w:rsidRPr="00043495">
        <w:rPr>
          <w:rFonts w:ascii="Arial" w:hAnsi="Arial"/>
        </w:rPr>
        <w:t>этих</w:t>
      </w:r>
      <w:r w:rsidRPr="00043495">
        <w:rPr>
          <w:rFonts w:ascii="Arial" w:hAnsi="Arial" w:cs="Arial"/>
        </w:rPr>
        <w:t xml:space="preserve"> </w:t>
      </w:r>
      <w:r w:rsidRPr="00043495">
        <w:rPr>
          <w:rFonts w:ascii="Arial" w:hAnsi="Arial"/>
        </w:rPr>
        <w:t>детей</w:t>
      </w:r>
      <w:r w:rsidRPr="00043495">
        <w:rPr>
          <w:rFonts w:ascii="Arial" w:hAnsi="Arial" w:cs="Arial"/>
        </w:rPr>
        <w:t xml:space="preserve">. </w:t>
      </w:r>
      <w:r w:rsidRPr="00043495">
        <w:rPr>
          <w:rFonts w:ascii="Arial" w:hAnsi="Arial"/>
        </w:rPr>
        <w:t>Есть</w:t>
      </w:r>
      <w:r w:rsidRPr="00043495">
        <w:rPr>
          <w:rFonts w:ascii="Arial" w:hAnsi="Arial" w:cs="Arial"/>
        </w:rPr>
        <w:t xml:space="preserve"> </w:t>
      </w:r>
      <w:r w:rsidRPr="00043495">
        <w:rPr>
          <w:rFonts w:ascii="Arial" w:hAnsi="Arial"/>
        </w:rPr>
        <w:t>несколько</w:t>
      </w:r>
      <w:r w:rsidRPr="00043495">
        <w:rPr>
          <w:rFonts w:ascii="Arial" w:hAnsi="Arial" w:cs="Arial"/>
        </w:rPr>
        <w:t xml:space="preserve"> </w:t>
      </w:r>
      <w:r w:rsidRPr="00043495">
        <w:rPr>
          <w:rFonts w:ascii="Arial" w:hAnsi="Arial"/>
        </w:rPr>
        <w:t>способов</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помощью</w:t>
      </w:r>
      <w:r w:rsidRPr="00043495">
        <w:rPr>
          <w:rFonts w:ascii="Arial" w:hAnsi="Arial" w:cs="Arial"/>
        </w:rPr>
        <w:t xml:space="preserve"> </w:t>
      </w:r>
      <w:r w:rsidRPr="00043495">
        <w:rPr>
          <w:rFonts w:ascii="Arial" w:hAnsi="Arial"/>
        </w:rPr>
        <w:t>которых</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могли</w:t>
      </w:r>
      <w:r w:rsidRPr="00043495">
        <w:rPr>
          <w:rFonts w:ascii="Arial" w:hAnsi="Arial" w:cs="Arial"/>
        </w:rPr>
        <w:t xml:space="preserve"> </w:t>
      </w:r>
      <w:r w:rsidRPr="00043495">
        <w:rPr>
          <w:rFonts w:ascii="Arial" w:hAnsi="Arial"/>
        </w:rPr>
        <w:t>бы</w:t>
      </w:r>
      <w:r w:rsidRPr="00043495">
        <w:rPr>
          <w:rFonts w:ascii="Arial" w:hAnsi="Arial" w:cs="Arial"/>
        </w:rPr>
        <w:t xml:space="preserve"> </w:t>
      </w:r>
      <w:r w:rsidRPr="00043495">
        <w:rPr>
          <w:rFonts w:ascii="Arial" w:hAnsi="Arial"/>
        </w:rPr>
        <w:t>внести свой</w:t>
      </w:r>
      <w:r w:rsidRPr="00043495">
        <w:rPr>
          <w:rFonts w:ascii="Arial" w:hAnsi="Arial" w:cs="Arial"/>
        </w:rPr>
        <w:t xml:space="preserve"> </w:t>
      </w:r>
      <w:r w:rsidRPr="00043495">
        <w:rPr>
          <w:rFonts w:ascii="Arial" w:hAnsi="Arial"/>
        </w:rPr>
        <w:t>вклад</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эту</w:t>
      </w:r>
      <w:r w:rsidRPr="00043495">
        <w:rPr>
          <w:rFonts w:ascii="Arial" w:hAnsi="Arial" w:cs="Arial"/>
        </w:rPr>
        <w:t xml:space="preserve"> </w:t>
      </w:r>
      <w:r w:rsidRPr="00043495">
        <w:rPr>
          <w:rFonts w:ascii="Arial" w:hAnsi="Arial"/>
        </w:rPr>
        <w:t>задачу</w:t>
      </w:r>
      <w:r w:rsidRPr="00043495">
        <w:rPr>
          <w:rFonts w:ascii="Arial" w:hAnsi="Arial" w:cs="Arial"/>
        </w:rPr>
        <w:t>.</w:t>
      </w:r>
    </w:p>
    <w:p w14:paraId="46AB1D79" w14:textId="77777777" w:rsidR="009B632D" w:rsidRPr="00043495" w:rsidRDefault="009B632D" w:rsidP="00043495">
      <w:pPr>
        <w:rPr>
          <w:rFonts w:ascii="Arial" w:hAnsi="Arial"/>
          <w:sz w:val="24"/>
          <w:szCs w:val="24"/>
        </w:rPr>
      </w:pPr>
      <w:r w:rsidRPr="00043495">
        <w:rPr>
          <w:rFonts w:ascii="Arial" w:hAnsi="Arial" w:cs="Arial"/>
        </w:rPr>
        <w:t xml:space="preserve">1.  </w:t>
      </w:r>
      <w:r w:rsidRPr="00043495">
        <w:rPr>
          <w:rFonts w:ascii="Arial" w:hAnsi="Arial"/>
        </w:rPr>
        <w:t>Вы</w:t>
      </w:r>
      <w:r w:rsidRPr="00043495">
        <w:rPr>
          <w:rFonts w:ascii="Arial" w:hAnsi="Arial" w:cs="Arial"/>
        </w:rPr>
        <w:t xml:space="preserve"> </w:t>
      </w:r>
      <w:r w:rsidRPr="00043495">
        <w:rPr>
          <w:rFonts w:ascii="Arial" w:hAnsi="Arial"/>
        </w:rPr>
        <w:t>можете</w:t>
      </w:r>
      <w:r w:rsidRPr="00043495">
        <w:rPr>
          <w:rFonts w:ascii="Arial" w:hAnsi="Arial" w:cs="Arial"/>
        </w:rPr>
        <w:t xml:space="preserve"> </w:t>
      </w:r>
      <w:r w:rsidRPr="00043495">
        <w:rPr>
          <w:rFonts w:ascii="Arial" w:hAnsi="Arial"/>
        </w:rPr>
        <w:t>принимать</w:t>
      </w:r>
      <w:r w:rsidRPr="00043495">
        <w:rPr>
          <w:rFonts w:ascii="Arial" w:hAnsi="Arial" w:cs="Arial"/>
        </w:rPr>
        <w:t xml:space="preserve"> </w:t>
      </w:r>
      <w:r w:rsidRPr="00043495">
        <w:rPr>
          <w:rFonts w:ascii="Arial" w:hAnsi="Arial"/>
        </w:rPr>
        <w:t>участие</w:t>
      </w:r>
      <w:r w:rsidRPr="00043495">
        <w:rPr>
          <w:rFonts w:ascii="Arial" w:hAnsi="Arial" w:cs="Arial"/>
        </w:rPr>
        <w:t xml:space="preserve"> </w:t>
      </w:r>
      <w:r w:rsidRPr="00043495">
        <w:rPr>
          <w:rFonts w:ascii="Arial" w:hAnsi="Arial"/>
        </w:rPr>
        <w:t>во</w:t>
      </w:r>
      <w:r w:rsidRPr="00043495">
        <w:rPr>
          <w:rFonts w:ascii="Arial" w:hAnsi="Arial" w:cs="Arial"/>
        </w:rPr>
        <w:t xml:space="preserve"> </w:t>
      </w:r>
      <w:r w:rsidRPr="00043495">
        <w:rPr>
          <w:rFonts w:ascii="Arial" w:hAnsi="Arial"/>
        </w:rPr>
        <w:t>внеклассных</w:t>
      </w:r>
      <w:r w:rsidRPr="00043495">
        <w:rPr>
          <w:rFonts w:ascii="Arial" w:hAnsi="Arial" w:cs="Arial"/>
        </w:rPr>
        <w:t xml:space="preserve"> </w:t>
      </w:r>
      <w:r w:rsidRPr="00043495">
        <w:rPr>
          <w:rFonts w:ascii="Arial" w:hAnsi="Arial"/>
        </w:rPr>
        <w:t>программах</w:t>
      </w:r>
      <w:r w:rsidRPr="00043495">
        <w:rPr>
          <w:rFonts w:ascii="Arial" w:hAnsi="Arial" w:cs="Arial"/>
        </w:rPr>
        <w:t xml:space="preserve"> </w:t>
      </w:r>
      <w:r w:rsidRPr="00043495">
        <w:rPr>
          <w:rFonts w:ascii="Arial" w:hAnsi="Arial"/>
        </w:rPr>
        <w:t>отдыха</w:t>
      </w:r>
      <w:r w:rsidRPr="00043495">
        <w:rPr>
          <w:rFonts w:ascii="Arial" w:hAnsi="Arial" w:cs="Arial"/>
        </w:rPr>
        <w:t xml:space="preserve"> </w:t>
      </w:r>
      <w:r w:rsidRPr="00043495">
        <w:rPr>
          <w:rFonts w:ascii="Arial" w:hAnsi="Arial"/>
        </w:rPr>
        <w:t>при</w:t>
      </w:r>
      <w:r w:rsidRPr="00043495">
        <w:rPr>
          <w:rFonts w:ascii="Arial" w:hAnsi="Arial" w:cs="Arial"/>
        </w:rPr>
        <w:t xml:space="preserve"> </w:t>
      </w:r>
      <w:r w:rsidRPr="00043495">
        <w:rPr>
          <w:rFonts w:ascii="Arial" w:hAnsi="Arial"/>
        </w:rPr>
        <w:t>местных</w:t>
      </w:r>
      <w:r w:rsidRPr="00043495">
        <w:rPr>
          <w:rFonts w:ascii="Arial" w:hAnsi="Arial" w:cs="Arial"/>
        </w:rPr>
        <w:t xml:space="preserve"> </w:t>
      </w:r>
      <w:r w:rsidRPr="00043495">
        <w:rPr>
          <w:rFonts w:ascii="Arial" w:hAnsi="Arial"/>
        </w:rPr>
        <w:t>муници</w:t>
      </w:r>
      <w:r w:rsidRPr="00043495">
        <w:rPr>
          <w:rFonts w:ascii="Arial" w:hAnsi="Arial"/>
        </w:rPr>
        <w:softHyphen/>
        <w:t>пальных</w:t>
      </w:r>
      <w:r w:rsidRPr="00043495">
        <w:rPr>
          <w:rFonts w:ascii="Arial" w:hAnsi="Arial" w:cs="Arial"/>
        </w:rPr>
        <w:t xml:space="preserve"> </w:t>
      </w:r>
      <w:r w:rsidRPr="00043495">
        <w:rPr>
          <w:rFonts w:ascii="Arial" w:hAnsi="Arial"/>
        </w:rPr>
        <w:t>центрах</w:t>
      </w:r>
      <w:r w:rsidRPr="00043495">
        <w:rPr>
          <w:rFonts w:ascii="Arial" w:hAnsi="Arial" w:cs="Arial"/>
        </w:rPr>
        <w:t xml:space="preserve">. </w:t>
      </w:r>
      <w:r w:rsidRPr="00043495">
        <w:rPr>
          <w:rFonts w:ascii="Arial" w:hAnsi="Arial"/>
        </w:rPr>
        <w:t>Этим</w:t>
      </w:r>
      <w:r w:rsidRPr="00043495">
        <w:rPr>
          <w:rFonts w:ascii="Arial" w:hAnsi="Arial" w:cs="Arial"/>
        </w:rPr>
        <w:t xml:space="preserve"> </w:t>
      </w:r>
      <w:r w:rsidRPr="00043495">
        <w:rPr>
          <w:rFonts w:ascii="Arial" w:hAnsi="Arial"/>
        </w:rPr>
        <w:t>центрам</w:t>
      </w:r>
      <w:r w:rsidRPr="00043495">
        <w:rPr>
          <w:rFonts w:ascii="Arial" w:hAnsi="Arial" w:cs="Arial"/>
        </w:rPr>
        <w:t xml:space="preserve"> </w:t>
      </w:r>
      <w:r w:rsidRPr="00043495">
        <w:rPr>
          <w:rFonts w:ascii="Arial" w:hAnsi="Arial"/>
        </w:rPr>
        <w:t>нередко</w:t>
      </w:r>
      <w:r w:rsidRPr="00043495">
        <w:rPr>
          <w:rFonts w:ascii="Arial" w:hAnsi="Arial" w:cs="Arial"/>
        </w:rPr>
        <w:t xml:space="preserve"> </w:t>
      </w:r>
      <w:r w:rsidRPr="00043495">
        <w:rPr>
          <w:rFonts w:ascii="Arial" w:hAnsi="Arial"/>
        </w:rPr>
        <w:t>нужны</w:t>
      </w:r>
      <w:r w:rsidRPr="00043495">
        <w:rPr>
          <w:rFonts w:ascii="Arial" w:hAnsi="Arial" w:cs="Arial"/>
        </w:rPr>
        <w:t xml:space="preserve"> </w:t>
      </w:r>
      <w:r w:rsidRPr="00043495">
        <w:rPr>
          <w:rFonts w:ascii="Arial" w:hAnsi="Arial"/>
        </w:rPr>
        <w:t>водители</w:t>
      </w:r>
      <w:r w:rsidRPr="00043495">
        <w:rPr>
          <w:rFonts w:ascii="Arial" w:hAnsi="Arial" w:cs="Arial"/>
        </w:rPr>
        <w:t xml:space="preserve"> </w:t>
      </w:r>
      <w:r w:rsidRPr="00043495">
        <w:rPr>
          <w:rFonts w:ascii="Arial" w:hAnsi="Arial"/>
        </w:rPr>
        <w:t>автобусов</w:t>
      </w:r>
      <w:r w:rsidRPr="00043495">
        <w:rPr>
          <w:rFonts w:ascii="Arial" w:hAnsi="Arial" w:cs="Arial"/>
        </w:rPr>
        <w:t xml:space="preserve">, </w:t>
      </w:r>
      <w:r w:rsidRPr="00043495">
        <w:rPr>
          <w:rFonts w:ascii="Arial" w:hAnsi="Arial"/>
        </w:rPr>
        <w:t>рефери</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соревнова</w:t>
      </w:r>
      <w:r w:rsidRPr="00043495">
        <w:rPr>
          <w:rFonts w:ascii="Arial" w:hAnsi="Arial"/>
        </w:rPr>
        <w:softHyphen/>
        <w:t>ниях</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руководители</w:t>
      </w:r>
      <w:r w:rsidRPr="00043495">
        <w:rPr>
          <w:rFonts w:ascii="Arial" w:hAnsi="Arial" w:cs="Arial"/>
        </w:rPr>
        <w:t xml:space="preserve"> </w:t>
      </w:r>
      <w:r w:rsidRPr="00043495">
        <w:rPr>
          <w:rFonts w:ascii="Arial" w:hAnsi="Arial"/>
        </w:rPr>
        <w:t>мероприятий</w:t>
      </w:r>
      <w:r w:rsidRPr="00043495">
        <w:rPr>
          <w:rFonts w:ascii="Arial" w:hAnsi="Arial" w:cs="Arial"/>
        </w:rPr>
        <w:t xml:space="preserve"> </w:t>
      </w:r>
      <w:r w:rsidRPr="00043495">
        <w:rPr>
          <w:rFonts w:ascii="Arial" w:hAnsi="Arial"/>
        </w:rPr>
        <w:t>по</w:t>
      </w:r>
      <w:r w:rsidRPr="00043495">
        <w:rPr>
          <w:rFonts w:ascii="Arial" w:hAnsi="Arial" w:cs="Arial"/>
        </w:rPr>
        <w:t xml:space="preserve"> </w:t>
      </w:r>
      <w:r w:rsidRPr="00043495">
        <w:rPr>
          <w:rFonts w:ascii="Arial" w:hAnsi="Arial"/>
        </w:rPr>
        <w:t>организации</w:t>
      </w:r>
      <w:r w:rsidRPr="00043495">
        <w:rPr>
          <w:rFonts w:ascii="Arial" w:hAnsi="Arial" w:cs="Arial"/>
        </w:rPr>
        <w:t xml:space="preserve"> </w:t>
      </w:r>
      <w:r w:rsidRPr="00043495">
        <w:rPr>
          <w:rFonts w:ascii="Arial" w:hAnsi="Arial"/>
        </w:rPr>
        <w:t>отдыха</w:t>
      </w:r>
      <w:r w:rsidRPr="00043495">
        <w:rPr>
          <w:rFonts w:ascii="Arial" w:hAnsi="Arial" w:cs="Arial"/>
        </w:rPr>
        <w:t>.</w:t>
      </w:r>
    </w:p>
    <w:p w14:paraId="2D968360" w14:textId="77777777" w:rsidR="009B632D" w:rsidRPr="00043495" w:rsidRDefault="009B632D" w:rsidP="00043495">
      <w:pPr>
        <w:rPr>
          <w:rFonts w:ascii="Arial" w:hAnsi="Arial"/>
          <w:sz w:val="24"/>
          <w:szCs w:val="24"/>
        </w:rPr>
      </w:pPr>
      <w:r w:rsidRPr="00043495">
        <w:rPr>
          <w:rFonts w:ascii="Arial" w:hAnsi="Arial" w:cs="Arial"/>
        </w:rPr>
        <w:t xml:space="preserve">2.  </w:t>
      </w:r>
      <w:r w:rsidRPr="00043495">
        <w:rPr>
          <w:rFonts w:ascii="Arial" w:hAnsi="Arial"/>
        </w:rPr>
        <w:t>Вы</w:t>
      </w:r>
      <w:r w:rsidRPr="00043495">
        <w:rPr>
          <w:rFonts w:ascii="Arial" w:hAnsi="Arial" w:cs="Arial"/>
        </w:rPr>
        <w:t xml:space="preserve"> </w:t>
      </w:r>
      <w:r w:rsidRPr="00043495">
        <w:rPr>
          <w:rFonts w:ascii="Arial" w:hAnsi="Arial"/>
        </w:rPr>
        <w:t>можете</w:t>
      </w:r>
      <w:r w:rsidRPr="00043495">
        <w:rPr>
          <w:rFonts w:ascii="Arial" w:hAnsi="Arial" w:cs="Arial"/>
        </w:rPr>
        <w:t xml:space="preserve"> </w:t>
      </w:r>
      <w:r w:rsidRPr="00043495">
        <w:rPr>
          <w:rFonts w:ascii="Arial" w:hAnsi="Arial"/>
        </w:rPr>
        <w:t>подумать</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создании</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по</w:t>
      </w:r>
      <w:r w:rsidRPr="00043495">
        <w:rPr>
          <w:rFonts w:ascii="Arial" w:hAnsi="Arial" w:cs="Arial"/>
        </w:rPr>
        <w:t xml:space="preserve"> </w:t>
      </w:r>
      <w:r w:rsidRPr="00043495">
        <w:rPr>
          <w:rFonts w:ascii="Arial" w:hAnsi="Arial"/>
        </w:rPr>
        <w:t>крайней</w:t>
      </w:r>
      <w:r w:rsidRPr="00043495">
        <w:rPr>
          <w:rFonts w:ascii="Arial" w:hAnsi="Arial" w:cs="Arial"/>
        </w:rPr>
        <w:t xml:space="preserve"> </w:t>
      </w:r>
      <w:r w:rsidRPr="00043495">
        <w:rPr>
          <w:rFonts w:ascii="Arial" w:hAnsi="Arial"/>
        </w:rPr>
        <w:t>мере</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том</w:t>
      </w:r>
      <w:r w:rsidRPr="00043495">
        <w:rPr>
          <w:rFonts w:ascii="Arial" w:hAnsi="Arial" w:cs="Arial"/>
        </w:rPr>
        <w:t xml:space="preserve">, </w:t>
      </w:r>
      <w:r w:rsidRPr="00043495">
        <w:rPr>
          <w:rFonts w:ascii="Arial" w:hAnsi="Arial"/>
        </w:rPr>
        <w:t>чтобы</w:t>
      </w:r>
      <w:r w:rsidRPr="00043495">
        <w:rPr>
          <w:rFonts w:ascii="Arial" w:hAnsi="Arial" w:cs="Arial"/>
        </w:rPr>
        <w:t xml:space="preserve"> </w:t>
      </w:r>
      <w:r w:rsidRPr="00043495">
        <w:rPr>
          <w:rFonts w:ascii="Arial" w:hAnsi="Arial"/>
        </w:rPr>
        <w:t>поддержать</w:t>
      </w:r>
      <w:r w:rsidRPr="00043495">
        <w:rPr>
          <w:rFonts w:ascii="Arial" w:hAnsi="Arial" w:cs="Arial"/>
        </w:rPr>
        <w:t xml:space="preserve"> </w:t>
      </w:r>
      <w:r w:rsidRPr="00043495">
        <w:rPr>
          <w:rFonts w:ascii="Arial" w:hAnsi="Arial"/>
        </w:rPr>
        <w:t>других людей</w:t>
      </w:r>
      <w:r w:rsidRPr="00043495">
        <w:rPr>
          <w:rFonts w:ascii="Arial" w:hAnsi="Arial" w:cs="Arial"/>
        </w:rPr>
        <w:t xml:space="preserve">, </w:t>
      </w:r>
      <w:r w:rsidRPr="00043495">
        <w:rPr>
          <w:rFonts w:ascii="Arial" w:hAnsi="Arial"/>
        </w:rPr>
        <w:t>причастных</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созданию</w:t>
      </w:r>
      <w:r w:rsidRPr="00043495">
        <w:rPr>
          <w:rFonts w:ascii="Arial" w:hAnsi="Arial" w:cs="Arial"/>
        </w:rPr>
        <w:t xml:space="preserve"> </w:t>
      </w:r>
      <w:r w:rsidRPr="00043495">
        <w:rPr>
          <w:rFonts w:ascii="Arial" w:hAnsi="Arial"/>
        </w:rPr>
        <w:t>«горячей</w:t>
      </w:r>
      <w:r w:rsidRPr="00043495">
        <w:rPr>
          <w:rFonts w:ascii="Arial" w:hAnsi="Arial" w:cs="Arial"/>
        </w:rPr>
        <w:t xml:space="preserve"> </w:t>
      </w:r>
      <w:r w:rsidRPr="00043495">
        <w:rPr>
          <w:rFonts w:ascii="Arial" w:hAnsi="Arial"/>
        </w:rPr>
        <w:t>линии»</w:t>
      </w:r>
      <w:r w:rsidRPr="00043495">
        <w:rPr>
          <w:rFonts w:ascii="Arial" w:hAnsi="Arial" w:cs="Arial"/>
        </w:rPr>
        <w:t xml:space="preserve">, </w:t>
      </w:r>
      <w:r w:rsidRPr="00043495">
        <w:rPr>
          <w:rFonts w:ascii="Arial" w:hAnsi="Arial"/>
        </w:rPr>
        <w:t>доступную</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тех</w:t>
      </w:r>
      <w:r w:rsidRPr="00043495">
        <w:rPr>
          <w:rFonts w:ascii="Arial" w:hAnsi="Arial" w:cs="Arial"/>
        </w:rPr>
        <w:t xml:space="preserve"> </w:t>
      </w:r>
      <w:r w:rsidRPr="00043495">
        <w:rPr>
          <w:rFonts w:ascii="Arial" w:hAnsi="Arial"/>
        </w:rPr>
        <w:t>детей</w:t>
      </w:r>
      <w:r w:rsidRPr="00043495">
        <w:rPr>
          <w:rFonts w:ascii="Arial" w:hAnsi="Arial" w:cs="Arial"/>
        </w:rPr>
        <w:t xml:space="preserve">, </w:t>
      </w:r>
      <w:r w:rsidRPr="00043495">
        <w:rPr>
          <w:rFonts w:ascii="Arial" w:hAnsi="Arial"/>
        </w:rPr>
        <w:t>которые</w:t>
      </w:r>
      <w:r w:rsidRPr="00043495">
        <w:rPr>
          <w:rFonts w:ascii="Arial" w:hAnsi="Arial" w:cs="Arial"/>
        </w:rPr>
        <w:t xml:space="preserve"> </w:t>
      </w:r>
      <w:r w:rsidRPr="00043495">
        <w:rPr>
          <w:rFonts w:ascii="Arial" w:hAnsi="Arial"/>
        </w:rPr>
        <w:t>чувст</w:t>
      </w:r>
      <w:r w:rsidRPr="00043495">
        <w:rPr>
          <w:rFonts w:ascii="Arial" w:hAnsi="Arial"/>
        </w:rPr>
        <w:softHyphen/>
        <w:t>вуют</w:t>
      </w:r>
      <w:r w:rsidRPr="00043495">
        <w:rPr>
          <w:rFonts w:ascii="Arial" w:hAnsi="Arial" w:cs="Arial"/>
        </w:rPr>
        <w:t xml:space="preserve"> </w:t>
      </w:r>
      <w:r w:rsidRPr="00043495">
        <w:rPr>
          <w:rFonts w:ascii="Arial" w:hAnsi="Arial"/>
        </w:rPr>
        <w:t>себя</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одиночестве</w:t>
      </w:r>
      <w:r w:rsidRPr="00043495">
        <w:rPr>
          <w:rFonts w:ascii="Arial" w:hAnsi="Arial" w:cs="Arial"/>
        </w:rPr>
        <w:t xml:space="preserve"> </w:t>
      </w:r>
      <w:r w:rsidRPr="00043495">
        <w:rPr>
          <w:rFonts w:ascii="Arial" w:hAnsi="Arial"/>
        </w:rPr>
        <w:t>после</w:t>
      </w:r>
      <w:r w:rsidRPr="00043495">
        <w:rPr>
          <w:rFonts w:ascii="Arial" w:hAnsi="Arial" w:cs="Arial"/>
        </w:rPr>
        <w:t xml:space="preserve"> </w:t>
      </w:r>
      <w:r w:rsidRPr="00043495">
        <w:rPr>
          <w:rFonts w:ascii="Arial" w:hAnsi="Arial"/>
        </w:rPr>
        <w:t>школы</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нуждаются</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поддержке</w:t>
      </w:r>
      <w:r w:rsidRPr="00043495">
        <w:rPr>
          <w:rFonts w:ascii="Arial" w:hAnsi="Arial" w:cs="Arial"/>
        </w:rPr>
        <w:t xml:space="preserve"> </w:t>
      </w:r>
      <w:r w:rsidRPr="00043495">
        <w:rPr>
          <w:rFonts w:ascii="Arial" w:hAnsi="Arial"/>
        </w:rPr>
        <w:t>взрослых</w:t>
      </w:r>
      <w:r w:rsidRPr="00043495">
        <w:rPr>
          <w:rFonts w:ascii="Arial" w:hAnsi="Arial" w:cs="Arial"/>
        </w:rPr>
        <w:t>.</w:t>
      </w:r>
    </w:p>
    <w:p w14:paraId="023ABA3E" w14:textId="77777777" w:rsidR="009B632D" w:rsidRPr="00043495" w:rsidRDefault="009B632D" w:rsidP="00043495">
      <w:pPr>
        <w:rPr>
          <w:rFonts w:ascii="Arial" w:hAnsi="Arial"/>
          <w:sz w:val="24"/>
          <w:szCs w:val="24"/>
        </w:rPr>
      </w:pPr>
      <w:r w:rsidRPr="00043495">
        <w:rPr>
          <w:rFonts w:ascii="Arial" w:hAnsi="Arial" w:cs="Arial"/>
        </w:rPr>
        <w:t xml:space="preserve">3.  </w:t>
      </w:r>
      <w:r w:rsidRPr="00043495">
        <w:rPr>
          <w:rFonts w:ascii="Arial" w:hAnsi="Arial"/>
        </w:rPr>
        <w:t>Вы</w:t>
      </w:r>
      <w:r w:rsidRPr="00043495">
        <w:rPr>
          <w:rFonts w:ascii="Arial" w:hAnsi="Arial" w:cs="Arial"/>
        </w:rPr>
        <w:t xml:space="preserve"> </w:t>
      </w:r>
      <w:r w:rsidRPr="00043495">
        <w:rPr>
          <w:rFonts w:ascii="Arial" w:hAnsi="Arial"/>
        </w:rPr>
        <w:t>могли</w:t>
      </w:r>
      <w:r w:rsidRPr="00043495">
        <w:rPr>
          <w:rFonts w:ascii="Arial" w:hAnsi="Arial" w:cs="Arial"/>
        </w:rPr>
        <w:t xml:space="preserve"> </w:t>
      </w:r>
      <w:r w:rsidRPr="00043495">
        <w:rPr>
          <w:rFonts w:ascii="Arial" w:hAnsi="Arial"/>
        </w:rPr>
        <w:t>бы</w:t>
      </w:r>
      <w:r w:rsidRPr="00043495">
        <w:rPr>
          <w:rFonts w:ascii="Arial" w:hAnsi="Arial" w:cs="Arial"/>
        </w:rPr>
        <w:t xml:space="preserve"> </w:t>
      </w:r>
      <w:r w:rsidRPr="00043495">
        <w:rPr>
          <w:rFonts w:ascii="Arial" w:hAnsi="Arial"/>
        </w:rPr>
        <w:t>предложить</w:t>
      </w:r>
      <w:r w:rsidRPr="00043495">
        <w:rPr>
          <w:rFonts w:ascii="Arial" w:hAnsi="Arial" w:cs="Arial"/>
        </w:rPr>
        <w:t xml:space="preserve"> </w:t>
      </w:r>
      <w:r w:rsidRPr="00043495">
        <w:rPr>
          <w:rFonts w:ascii="Arial" w:hAnsi="Arial"/>
        </w:rPr>
        <w:t>выполнять</w:t>
      </w:r>
      <w:r w:rsidRPr="00043495">
        <w:rPr>
          <w:rFonts w:ascii="Arial" w:hAnsi="Arial" w:cs="Arial"/>
        </w:rPr>
        <w:t xml:space="preserve"> </w:t>
      </w:r>
      <w:r w:rsidRPr="00043495">
        <w:rPr>
          <w:rFonts w:ascii="Arial" w:hAnsi="Arial"/>
        </w:rPr>
        <w:t>какие</w:t>
      </w:r>
      <w:r w:rsidRPr="00043495">
        <w:rPr>
          <w:rFonts w:ascii="Arial" w:hAnsi="Arial" w:cs="Arial"/>
        </w:rPr>
        <w:t>-</w:t>
      </w:r>
      <w:r w:rsidRPr="00043495">
        <w:rPr>
          <w:rFonts w:ascii="Arial" w:hAnsi="Arial"/>
        </w:rPr>
        <w:t>либо</w:t>
      </w:r>
      <w:r w:rsidRPr="00043495">
        <w:rPr>
          <w:rFonts w:ascii="Arial" w:hAnsi="Arial" w:cs="Arial"/>
        </w:rPr>
        <w:t xml:space="preserve"> </w:t>
      </w:r>
      <w:r w:rsidRPr="00043495">
        <w:rPr>
          <w:rFonts w:ascii="Arial" w:hAnsi="Arial"/>
        </w:rPr>
        <w:t>из</w:t>
      </w:r>
      <w:r w:rsidRPr="00043495">
        <w:rPr>
          <w:rFonts w:ascii="Arial" w:hAnsi="Arial" w:cs="Arial"/>
        </w:rPr>
        <w:t xml:space="preserve"> </w:t>
      </w:r>
      <w:r w:rsidRPr="00043495">
        <w:rPr>
          <w:rFonts w:ascii="Arial" w:hAnsi="Arial"/>
        </w:rPr>
        <w:t>хозяйственных</w:t>
      </w:r>
      <w:r w:rsidRPr="00043495">
        <w:rPr>
          <w:rFonts w:ascii="Arial" w:hAnsi="Arial" w:cs="Arial"/>
        </w:rPr>
        <w:t xml:space="preserve"> </w:t>
      </w:r>
      <w:r w:rsidRPr="00043495">
        <w:rPr>
          <w:rFonts w:ascii="Arial" w:hAnsi="Arial"/>
        </w:rPr>
        <w:t>дел</w:t>
      </w:r>
      <w:r w:rsidRPr="00043495">
        <w:rPr>
          <w:rFonts w:ascii="Arial" w:hAnsi="Arial" w:cs="Arial"/>
        </w:rPr>
        <w:t xml:space="preserve"> </w:t>
      </w:r>
      <w:r w:rsidRPr="00043495">
        <w:rPr>
          <w:rFonts w:ascii="Arial" w:hAnsi="Arial"/>
        </w:rPr>
        <w:t>тем</w:t>
      </w:r>
      <w:r w:rsidRPr="00043495">
        <w:rPr>
          <w:rFonts w:ascii="Arial" w:hAnsi="Arial" w:cs="Arial"/>
        </w:rPr>
        <w:t xml:space="preserve"> </w:t>
      </w:r>
      <w:r w:rsidRPr="00043495">
        <w:rPr>
          <w:rFonts w:ascii="Arial" w:hAnsi="Arial"/>
        </w:rPr>
        <w:t>семьям</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вы</w:t>
      </w:r>
      <w:r w:rsidRPr="00043495">
        <w:rPr>
          <w:rFonts w:ascii="Arial" w:hAnsi="Arial"/>
        </w:rPr>
        <w:softHyphen/>
        <w:t>соким</w:t>
      </w:r>
      <w:r w:rsidRPr="00043495">
        <w:rPr>
          <w:rFonts w:ascii="Arial" w:hAnsi="Arial" w:cs="Arial"/>
        </w:rPr>
        <w:t xml:space="preserve"> </w:t>
      </w:r>
      <w:r w:rsidRPr="00043495">
        <w:rPr>
          <w:rFonts w:ascii="Arial" w:hAnsi="Arial"/>
        </w:rPr>
        <w:t>уровнем</w:t>
      </w:r>
      <w:r w:rsidRPr="00043495">
        <w:rPr>
          <w:rFonts w:ascii="Arial" w:hAnsi="Arial" w:cs="Arial"/>
        </w:rPr>
        <w:t xml:space="preserve"> </w:t>
      </w:r>
      <w:r w:rsidRPr="00043495">
        <w:rPr>
          <w:rFonts w:ascii="Arial" w:hAnsi="Arial"/>
        </w:rPr>
        <w:t>стресса</w:t>
      </w:r>
      <w:r w:rsidRPr="00043495">
        <w:rPr>
          <w:rFonts w:ascii="Arial" w:hAnsi="Arial" w:cs="Arial"/>
        </w:rPr>
        <w:t xml:space="preserve">, </w:t>
      </w:r>
      <w:r w:rsidRPr="00043495">
        <w:rPr>
          <w:rFonts w:ascii="Arial" w:hAnsi="Arial"/>
        </w:rPr>
        <w:t>у</w:t>
      </w:r>
      <w:r w:rsidRPr="00043495">
        <w:rPr>
          <w:rFonts w:ascii="Arial" w:hAnsi="Arial" w:cs="Arial"/>
        </w:rPr>
        <w:t xml:space="preserve"> </w:t>
      </w:r>
      <w:r w:rsidRPr="00043495">
        <w:rPr>
          <w:rFonts w:ascii="Arial" w:hAnsi="Arial"/>
        </w:rPr>
        <w:t>которых</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хватает</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этого</w:t>
      </w:r>
      <w:r w:rsidRPr="00043495">
        <w:rPr>
          <w:rFonts w:ascii="Arial" w:hAnsi="Arial" w:cs="Arial"/>
        </w:rPr>
        <w:t xml:space="preserve"> </w:t>
      </w:r>
      <w:r w:rsidRPr="00043495">
        <w:rPr>
          <w:rFonts w:ascii="Arial" w:hAnsi="Arial"/>
        </w:rPr>
        <w:t>времени</w:t>
      </w:r>
      <w:r w:rsidRPr="00043495">
        <w:rPr>
          <w:rFonts w:ascii="Arial" w:hAnsi="Arial" w:cs="Arial"/>
        </w:rPr>
        <w:t xml:space="preserve">. </w:t>
      </w:r>
      <w:r w:rsidRPr="00043495">
        <w:rPr>
          <w:rFonts w:ascii="Arial" w:hAnsi="Arial"/>
        </w:rPr>
        <w:t>Например</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можете предложить</w:t>
      </w:r>
      <w:r w:rsidRPr="00043495">
        <w:rPr>
          <w:rFonts w:ascii="Arial" w:hAnsi="Arial" w:cs="Arial"/>
        </w:rPr>
        <w:t xml:space="preserve"> </w:t>
      </w:r>
      <w:r w:rsidRPr="00043495">
        <w:rPr>
          <w:rFonts w:ascii="Arial" w:hAnsi="Arial"/>
        </w:rPr>
        <w:t>им</w:t>
      </w:r>
      <w:r w:rsidRPr="00043495">
        <w:rPr>
          <w:rFonts w:ascii="Arial" w:hAnsi="Arial" w:cs="Arial"/>
        </w:rPr>
        <w:t xml:space="preserve"> </w:t>
      </w:r>
      <w:r w:rsidRPr="00043495">
        <w:rPr>
          <w:rFonts w:ascii="Arial" w:hAnsi="Arial"/>
        </w:rPr>
        <w:t>закупать</w:t>
      </w:r>
      <w:r w:rsidRPr="00043495">
        <w:rPr>
          <w:rFonts w:ascii="Arial" w:hAnsi="Arial" w:cs="Arial"/>
        </w:rPr>
        <w:t xml:space="preserve"> </w:t>
      </w:r>
      <w:r w:rsidRPr="00043495">
        <w:rPr>
          <w:rFonts w:ascii="Arial" w:hAnsi="Arial"/>
        </w:rPr>
        <w:t>бакалейные</w:t>
      </w:r>
      <w:r w:rsidRPr="00043495">
        <w:rPr>
          <w:rFonts w:ascii="Arial" w:hAnsi="Arial" w:cs="Arial"/>
        </w:rPr>
        <w:t xml:space="preserve"> </w:t>
      </w:r>
      <w:r w:rsidRPr="00043495">
        <w:rPr>
          <w:rFonts w:ascii="Arial" w:hAnsi="Arial"/>
        </w:rPr>
        <w:t>товары</w:t>
      </w:r>
      <w:r w:rsidRPr="00043495">
        <w:rPr>
          <w:rFonts w:ascii="Arial" w:hAnsi="Arial" w:cs="Arial"/>
        </w:rPr>
        <w:t xml:space="preserve">, </w:t>
      </w:r>
      <w:r w:rsidRPr="00043495">
        <w:rPr>
          <w:rFonts w:ascii="Arial" w:hAnsi="Arial"/>
        </w:rPr>
        <w:t>работу</w:t>
      </w:r>
      <w:r w:rsidRPr="00043495">
        <w:rPr>
          <w:rFonts w:ascii="Arial" w:hAnsi="Arial" w:cs="Arial"/>
        </w:rPr>
        <w:t xml:space="preserve"> </w:t>
      </w:r>
      <w:r w:rsidRPr="00043495">
        <w:rPr>
          <w:rFonts w:ascii="Arial" w:hAnsi="Arial"/>
        </w:rPr>
        <w:t>по</w:t>
      </w:r>
      <w:r w:rsidRPr="00043495">
        <w:rPr>
          <w:rFonts w:ascii="Arial" w:hAnsi="Arial" w:cs="Arial"/>
        </w:rPr>
        <w:t xml:space="preserve"> </w:t>
      </w:r>
      <w:r w:rsidRPr="00043495">
        <w:rPr>
          <w:rFonts w:ascii="Arial" w:hAnsi="Arial"/>
        </w:rPr>
        <w:t>двору</w:t>
      </w:r>
      <w:r w:rsidRPr="00043495">
        <w:rPr>
          <w:rFonts w:ascii="Arial" w:hAnsi="Arial" w:cs="Arial"/>
        </w:rPr>
        <w:t xml:space="preserve">, </w:t>
      </w:r>
      <w:r w:rsidRPr="00043495">
        <w:rPr>
          <w:rFonts w:ascii="Arial" w:hAnsi="Arial"/>
        </w:rPr>
        <w:t>присмотр</w:t>
      </w:r>
      <w:r w:rsidRPr="00043495">
        <w:rPr>
          <w:rFonts w:ascii="Arial" w:hAnsi="Arial" w:cs="Arial"/>
        </w:rPr>
        <w:t xml:space="preserve"> </w:t>
      </w:r>
      <w:r w:rsidRPr="00043495">
        <w:rPr>
          <w:rFonts w:ascii="Arial" w:hAnsi="Arial"/>
        </w:rPr>
        <w:t>за</w:t>
      </w:r>
      <w:r w:rsidRPr="00043495">
        <w:rPr>
          <w:rFonts w:ascii="Arial" w:hAnsi="Arial" w:cs="Arial"/>
        </w:rPr>
        <w:t xml:space="preserve"> </w:t>
      </w:r>
      <w:r w:rsidRPr="00043495">
        <w:rPr>
          <w:rFonts w:ascii="Arial" w:hAnsi="Arial"/>
        </w:rPr>
        <w:t>детьми</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да</w:t>
      </w:r>
      <w:r w:rsidRPr="00043495">
        <w:rPr>
          <w:rFonts w:ascii="Arial" w:hAnsi="Arial"/>
        </w:rPr>
        <w:softHyphen/>
        <w:t>же</w:t>
      </w:r>
      <w:r w:rsidRPr="00043495">
        <w:rPr>
          <w:rFonts w:ascii="Arial" w:hAnsi="Arial" w:cs="Arial"/>
        </w:rPr>
        <w:t xml:space="preserve"> </w:t>
      </w:r>
      <w:r w:rsidRPr="00043495">
        <w:rPr>
          <w:rFonts w:ascii="Arial" w:hAnsi="Arial"/>
        </w:rPr>
        <w:t>сопровождение</w:t>
      </w:r>
      <w:r w:rsidRPr="00043495">
        <w:rPr>
          <w:rFonts w:ascii="Arial" w:hAnsi="Arial" w:cs="Arial"/>
        </w:rPr>
        <w:t xml:space="preserve"> </w:t>
      </w:r>
      <w:r w:rsidRPr="00043495">
        <w:rPr>
          <w:rFonts w:ascii="Arial" w:hAnsi="Arial"/>
        </w:rPr>
        <w:t>пожилых</w:t>
      </w:r>
      <w:r w:rsidRPr="00043495">
        <w:rPr>
          <w:rFonts w:ascii="Arial" w:hAnsi="Arial" w:cs="Arial"/>
        </w:rPr>
        <w:t xml:space="preserve"> </w:t>
      </w:r>
      <w:r w:rsidRPr="00043495">
        <w:rPr>
          <w:rFonts w:ascii="Arial" w:hAnsi="Arial"/>
        </w:rPr>
        <w:t>членов</w:t>
      </w:r>
      <w:r w:rsidRPr="00043495">
        <w:rPr>
          <w:rFonts w:ascii="Arial" w:hAnsi="Arial" w:cs="Arial"/>
        </w:rPr>
        <w:t xml:space="preserve"> </w:t>
      </w:r>
      <w:r w:rsidRPr="00043495">
        <w:rPr>
          <w:rFonts w:ascii="Arial" w:hAnsi="Arial"/>
        </w:rPr>
        <w:t>семьи</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врачу</w:t>
      </w:r>
      <w:r w:rsidRPr="00043495">
        <w:rPr>
          <w:rFonts w:ascii="Arial" w:hAnsi="Arial" w:cs="Arial"/>
        </w:rPr>
        <w:t>.</w:t>
      </w:r>
    </w:p>
    <w:p w14:paraId="22079120" w14:textId="77777777" w:rsidR="009B632D" w:rsidRPr="00043495" w:rsidRDefault="009B632D" w:rsidP="00043495">
      <w:pPr>
        <w:rPr>
          <w:rFonts w:ascii="Arial" w:hAnsi="Arial"/>
          <w:sz w:val="24"/>
          <w:szCs w:val="24"/>
        </w:rPr>
      </w:pPr>
      <w:r w:rsidRPr="00043495">
        <w:rPr>
          <w:rFonts w:ascii="Arial" w:hAnsi="Arial"/>
        </w:rPr>
        <w:t>Для</w:t>
      </w:r>
      <w:r w:rsidRPr="00043495">
        <w:rPr>
          <w:rFonts w:ascii="Arial" w:hAnsi="Arial" w:cs="Arial"/>
        </w:rPr>
        <w:t xml:space="preserve"> </w:t>
      </w:r>
      <w:r w:rsidRPr="00043495">
        <w:rPr>
          <w:rFonts w:ascii="Arial" w:hAnsi="Arial"/>
        </w:rPr>
        <w:t>того</w:t>
      </w:r>
      <w:r w:rsidRPr="00043495">
        <w:rPr>
          <w:rFonts w:ascii="Arial" w:hAnsi="Arial" w:cs="Arial"/>
        </w:rPr>
        <w:t xml:space="preserve"> </w:t>
      </w:r>
      <w:r w:rsidRPr="00043495">
        <w:rPr>
          <w:rFonts w:ascii="Arial" w:hAnsi="Arial"/>
        </w:rPr>
        <w:t>чтобы</w:t>
      </w:r>
      <w:r w:rsidRPr="00043495">
        <w:rPr>
          <w:rFonts w:ascii="Arial" w:hAnsi="Arial" w:cs="Arial"/>
        </w:rPr>
        <w:t xml:space="preserve"> </w:t>
      </w:r>
      <w:r w:rsidRPr="00043495">
        <w:rPr>
          <w:rFonts w:ascii="Arial" w:hAnsi="Arial"/>
        </w:rPr>
        <w:t>помогать</w:t>
      </w:r>
      <w:r w:rsidRPr="00043495">
        <w:rPr>
          <w:rFonts w:ascii="Arial" w:hAnsi="Arial" w:cs="Arial"/>
        </w:rPr>
        <w:t xml:space="preserve">, </w:t>
      </w:r>
      <w:r w:rsidRPr="00043495">
        <w:rPr>
          <w:rFonts w:ascii="Arial" w:hAnsi="Arial"/>
        </w:rPr>
        <w:t>нужно</w:t>
      </w:r>
      <w:r w:rsidRPr="00043495">
        <w:rPr>
          <w:rFonts w:ascii="Arial" w:hAnsi="Arial" w:cs="Arial"/>
        </w:rPr>
        <w:t xml:space="preserve"> </w:t>
      </w:r>
      <w:r w:rsidRPr="00043495">
        <w:rPr>
          <w:rFonts w:ascii="Arial" w:hAnsi="Arial"/>
        </w:rPr>
        <w:t>просто</w:t>
      </w:r>
      <w:r w:rsidRPr="00043495">
        <w:rPr>
          <w:rFonts w:ascii="Arial" w:hAnsi="Arial" w:cs="Arial"/>
        </w:rPr>
        <w:t xml:space="preserve"> </w:t>
      </w:r>
      <w:r w:rsidRPr="00043495">
        <w:rPr>
          <w:rFonts w:ascii="Arial" w:hAnsi="Arial"/>
        </w:rPr>
        <w:t>захотеть</w:t>
      </w:r>
      <w:r w:rsidRPr="00043495">
        <w:rPr>
          <w:rFonts w:ascii="Arial" w:hAnsi="Arial" w:cs="Arial"/>
        </w:rPr>
        <w:t xml:space="preserve"> </w:t>
      </w:r>
      <w:r w:rsidRPr="00043495">
        <w:rPr>
          <w:rFonts w:ascii="Arial" w:hAnsi="Arial"/>
        </w:rPr>
        <w:t>это</w:t>
      </w:r>
      <w:r w:rsidRPr="00043495">
        <w:rPr>
          <w:rFonts w:ascii="Arial" w:hAnsi="Arial" w:cs="Arial"/>
        </w:rPr>
        <w:t xml:space="preserve"> </w:t>
      </w:r>
      <w:r w:rsidRPr="00043495">
        <w:rPr>
          <w:rFonts w:ascii="Arial" w:hAnsi="Arial"/>
        </w:rPr>
        <w:t>сделать</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придумать</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снизить</w:t>
      </w:r>
      <w:r w:rsidRPr="00043495">
        <w:rPr>
          <w:rFonts w:ascii="Arial" w:hAnsi="Arial" w:cs="Arial"/>
        </w:rPr>
        <w:t xml:space="preserve"> </w:t>
      </w:r>
      <w:r w:rsidRPr="00043495">
        <w:rPr>
          <w:rFonts w:ascii="Arial" w:hAnsi="Arial"/>
        </w:rPr>
        <w:t>уро</w:t>
      </w:r>
      <w:r w:rsidRPr="00043495">
        <w:rPr>
          <w:rFonts w:ascii="Arial" w:hAnsi="Arial"/>
        </w:rPr>
        <w:softHyphen/>
        <w:t>вень</w:t>
      </w:r>
      <w:r w:rsidRPr="00043495">
        <w:rPr>
          <w:rFonts w:ascii="Arial" w:hAnsi="Arial" w:cs="Arial"/>
        </w:rPr>
        <w:t xml:space="preserve"> </w:t>
      </w:r>
      <w:r w:rsidRPr="00043495">
        <w:rPr>
          <w:rFonts w:ascii="Arial" w:hAnsi="Arial"/>
        </w:rPr>
        <w:t>стресса</w:t>
      </w:r>
      <w:r w:rsidRPr="00043495">
        <w:rPr>
          <w:rFonts w:ascii="Arial" w:hAnsi="Arial" w:cs="Arial"/>
        </w:rPr>
        <w:t xml:space="preserve">, </w:t>
      </w:r>
      <w:r w:rsidRPr="00043495">
        <w:rPr>
          <w:rFonts w:ascii="Arial" w:hAnsi="Arial"/>
        </w:rPr>
        <w:t>который</w:t>
      </w:r>
      <w:r w:rsidRPr="00043495">
        <w:rPr>
          <w:rFonts w:ascii="Arial" w:hAnsi="Arial" w:cs="Arial"/>
        </w:rPr>
        <w:t xml:space="preserve"> </w:t>
      </w:r>
      <w:r w:rsidRPr="00043495">
        <w:rPr>
          <w:rFonts w:ascii="Arial" w:hAnsi="Arial"/>
        </w:rPr>
        <w:t>испытывают</w:t>
      </w:r>
      <w:r w:rsidRPr="00043495">
        <w:rPr>
          <w:rFonts w:ascii="Arial" w:hAnsi="Arial" w:cs="Arial"/>
        </w:rPr>
        <w:t xml:space="preserve"> </w:t>
      </w:r>
      <w:r w:rsidRPr="00043495">
        <w:rPr>
          <w:rFonts w:ascii="Arial" w:hAnsi="Arial"/>
        </w:rPr>
        <w:t>семьи</w:t>
      </w:r>
      <w:r w:rsidRPr="00043495">
        <w:rPr>
          <w:rFonts w:ascii="Arial" w:hAnsi="Arial" w:cs="Arial"/>
        </w:rPr>
        <w:t xml:space="preserve"> </w:t>
      </w:r>
      <w:r w:rsidRPr="00043495">
        <w:rPr>
          <w:rFonts w:ascii="Arial" w:hAnsi="Arial"/>
        </w:rPr>
        <w:t>ваших</w:t>
      </w:r>
      <w:r w:rsidRPr="00043495">
        <w:rPr>
          <w:rFonts w:ascii="Arial" w:hAnsi="Arial" w:cs="Arial"/>
        </w:rPr>
        <w:t xml:space="preserve"> </w:t>
      </w:r>
      <w:r w:rsidRPr="00043495">
        <w:rPr>
          <w:rFonts w:ascii="Arial" w:hAnsi="Arial"/>
        </w:rPr>
        <w:t>ближних</w:t>
      </w:r>
      <w:r w:rsidRPr="00043495">
        <w:rPr>
          <w:rFonts w:ascii="Arial" w:hAnsi="Arial" w:cs="Arial"/>
        </w:rPr>
        <w:t>.</w:t>
      </w:r>
    </w:p>
    <w:p w14:paraId="17573FBD" w14:textId="77777777" w:rsidR="009B632D" w:rsidRPr="00043495" w:rsidRDefault="009B632D" w:rsidP="00043495">
      <w:pPr>
        <w:rPr>
          <w:rFonts w:ascii="Arial" w:hAnsi="Arial"/>
          <w:sz w:val="24"/>
          <w:szCs w:val="24"/>
        </w:rPr>
      </w:pPr>
      <w:r w:rsidRPr="00043495">
        <w:rPr>
          <w:sz w:val="22"/>
          <w:szCs w:val="22"/>
        </w:rPr>
        <w:t>•  Семья удовлетворяет различные потребности. Они включают в себя соци</w:t>
      </w:r>
      <w:r w:rsidRPr="00043495">
        <w:rPr>
          <w:sz w:val="22"/>
          <w:szCs w:val="22"/>
        </w:rPr>
        <w:softHyphen/>
        <w:t>альный контроль репродукции и выращивания детей, потребности в эконо</w:t>
      </w:r>
      <w:r w:rsidRPr="00043495">
        <w:rPr>
          <w:sz w:val="22"/>
          <w:szCs w:val="22"/>
        </w:rPr>
        <w:softHyphen/>
        <w:t>мической поддержке, надежности и безопасности, а также эмоциональные потребности в любви и чувстве принадлежности.   **</w:t>
      </w:r>
    </w:p>
    <w:p w14:paraId="0934E83E" w14:textId="77777777" w:rsidR="009B632D" w:rsidRPr="00043495" w:rsidRDefault="009B632D" w:rsidP="00043495">
      <w:pPr>
        <w:rPr>
          <w:rFonts w:ascii="Arial" w:hAnsi="Arial"/>
          <w:sz w:val="24"/>
          <w:szCs w:val="24"/>
        </w:rPr>
      </w:pPr>
      <w:r w:rsidRPr="00043495">
        <w:rPr>
          <w:sz w:val="22"/>
          <w:szCs w:val="22"/>
        </w:rPr>
        <w:t>•  В эффективной семье есть лидер и есть тот, кто в курсе дел других членов семьи. Такая семья поощряет членов семьи иметь отношения за своими пре</w:t>
      </w:r>
      <w:r w:rsidRPr="00043495">
        <w:rPr>
          <w:sz w:val="22"/>
          <w:szCs w:val="22"/>
        </w:rPr>
        <w:softHyphen/>
        <w:t>делами, она гостеприимна, реагирует на угрожающие событиями открыто, высоко ценит свои ритуалы, нежная, обеспечивает чувство дома, создает связь поколений и уважает пожилых людей.</w:t>
      </w:r>
    </w:p>
    <w:p w14:paraId="4DBE36F0" w14:textId="77777777" w:rsidR="009B632D" w:rsidRPr="00043495" w:rsidRDefault="009B632D" w:rsidP="00043495">
      <w:pPr>
        <w:rPr>
          <w:rFonts w:ascii="Arial" w:hAnsi="Arial"/>
          <w:sz w:val="24"/>
          <w:szCs w:val="24"/>
        </w:rPr>
      </w:pPr>
      <w:r w:rsidRPr="00043495">
        <w:rPr>
          <w:sz w:val="22"/>
          <w:szCs w:val="22"/>
        </w:rPr>
        <w:t>•   За последние годы семья изменилась. Люди позже вступают в брак, все больше людей остаются холостыми. Многие люди предпочитают сожитель</w:t>
      </w:r>
      <w:r w:rsidRPr="00043495">
        <w:rPr>
          <w:sz w:val="22"/>
          <w:szCs w:val="22"/>
        </w:rPr>
        <w:softHyphen/>
        <w:t>ство браку, значительное число супругов разведены, что оказывает влияние на жизнь 1 миллиона детей ежегодно.</w:t>
      </w:r>
    </w:p>
    <w:p w14:paraId="154E79AB" w14:textId="77777777" w:rsidR="009B632D" w:rsidRPr="00043495" w:rsidRDefault="009B632D" w:rsidP="00043495">
      <w:pPr>
        <w:rPr>
          <w:rFonts w:ascii="Arial" w:hAnsi="Arial"/>
          <w:sz w:val="24"/>
          <w:szCs w:val="24"/>
        </w:rPr>
      </w:pPr>
      <w:r w:rsidRPr="00043495">
        <w:rPr>
          <w:sz w:val="22"/>
          <w:szCs w:val="22"/>
        </w:rPr>
        <w:t>•   Семейные стрессоры включают в себя финансовые заботы, браки, в которых оба супруга работают, повышенную мобильность, воспитание детей, реше</w:t>
      </w:r>
      <w:r w:rsidRPr="00043495">
        <w:rPr>
          <w:sz w:val="22"/>
          <w:szCs w:val="22"/>
        </w:rPr>
        <w:softHyphen/>
        <w:t>ния о контрацепции, отделение от расширенной семьи и насилие.</w:t>
      </w:r>
    </w:p>
    <w:p w14:paraId="7E9E5ED9" w14:textId="77777777" w:rsidR="009B632D" w:rsidRPr="00043495" w:rsidRDefault="009B632D" w:rsidP="00043495">
      <w:pPr>
        <w:rPr>
          <w:rFonts w:ascii="Arial" w:hAnsi="Arial"/>
          <w:sz w:val="24"/>
          <w:szCs w:val="24"/>
        </w:rPr>
      </w:pPr>
      <w:r w:rsidRPr="00043495">
        <w:rPr>
          <w:sz w:val="22"/>
          <w:szCs w:val="22"/>
        </w:rPr>
        <w:t>•   Семейный стресс представляет собой комплекс стрессоров, индивидуаль</w:t>
      </w:r>
      <w:r w:rsidRPr="00043495">
        <w:rPr>
          <w:sz w:val="22"/>
          <w:szCs w:val="22"/>
        </w:rPr>
        <w:softHyphen/>
        <w:t>ных характеристик членов семьи и стрессоров вне семьи. Они могут прояв</w:t>
      </w:r>
      <w:r w:rsidRPr="00043495">
        <w:rPr>
          <w:sz w:val="22"/>
          <w:szCs w:val="22"/>
        </w:rPr>
        <w:softHyphen/>
        <w:t>ляться в виде симптомов семейного стресса или связанных со стрессом за</w:t>
      </w:r>
      <w:r w:rsidRPr="00043495">
        <w:rPr>
          <w:sz w:val="22"/>
          <w:szCs w:val="22"/>
        </w:rPr>
        <w:softHyphen/>
        <w:t>болеваний.</w:t>
      </w:r>
    </w:p>
    <w:p w14:paraId="1CA9A0D9" w14:textId="77777777" w:rsidR="009B632D" w:rsidRPr="00043495" w:rsidRDefault="009B632D" w:rsidP="00043495">
      <w:pPr>
        <w:rPr>
          <w:rFonts w:ascii="Arial" w:hAnsi="Arial"/>
          <w:sz w:val="24"/>
          <w:szCs w:val="24"/>
        </w:rPr>
      </w:pPr>
      <w:r w:rsidRPr="00043495">
        <w:rPr>
          <w:sz w:val="22"/>
          <w:szCs w:val="22"/>
        </w:rPr>
        <w:t>•   Эффективная коммуникация и решение конфликтов существенно помога</w:t>
      </w:r>
      <w:r w:rsidRPr="00043495">
        <w:rPr>
          <w:sz w:val="22"/>
          <w:szCs w:val="22"/>
        </w:rPr>
        <w:softHyphen/>
        <w:t>ют справиться с семейным стрессом.</w:t>
      </w:r>
    </w:p>
    <w:p w14:paraId="328C5B9B" w14:textId="77777777" w:rsidR="009B632D" w:rsidRPr="00043495" w:rsidRDefault="009B632D" w:rsidP="00043495">
      <w:pPr>
        <w:rPr>
          <w:rFonts w:ascii="Arial" w:hAnsi="Arial"/>
          <w:sz w:val="24"/>
          <w:szCs w:val="24"/>
        </w:rPr>
      </w:pPr>
      <w:r w:rsidRPr="00043495">
        <w:rPr>
          <w:sz w:val="22"/>
          <w:szCs w:val="22"/>
        </w:rPr>
        <w:t>•   Возможно несколько вариантов усыновления. Есть закрытые усыновления, они конфиденциальны, и открытые усыновления, при форме которых био</w:t>
      </w:r>
      <w:r w:rsidRPr="00043495">
        <w:rPr>
          <w:sz w:val="22"/>
          <w:szCs w:val="22"/>
        </w:rPr>
        <w:softHyphen/>
        <w:t>логические и приемные родители контактируют друг с другом. Существуют официальное усыновление, независимое усыновление и усыновление род</w:t>
      </w:r>
      <w:r w:rsidRPr="00043495">
        <w:rPr>
          <w:sz w:val="22"/>
          <w:szCs w:val="22"/>
        </w:rPr>
        <w:softHyphen/>
        <w:t>ственниками.</w:t>
      </w:r>
    </w:p>
    <w:p w14:paraId="4DA31AAE" w14:textId="77777777" w:rsidR="009B632D" w:rsidRPr="00043495" w:rsidRDefault="009B632D" w:rsidP="009B632D"/>
    <w:p w14:paraId="05436918" w14:textId="77777777" w:rsidR="009B632D" w:rsidRPr="00043495" w:rsidRDefault="009B632D" w:rsidP="00043495">
      <w:pPr>
        <w:rPr>
          <w:rFonts w:ascii="Arial" w:hAnsi="Arial"/>
          <w:sz w:val="24"/>
          <w:szCs w:val="24"/>
        </w:rPr>
      </w:pPr>
      <w:r w:rsidRPr="00043495">
        <w:rPr>
          <w:sz w:val="24"/>
          <w:szCs w:val="24"/>
        </w:rPr>
        <w:br w:type="page"/>
      </w:r>
      <w:r w:rsidRPr="00043495">
        <w:rPr>
          <w:rFonts w:ascii="Arial" w:hAnsi="Arial"/>
          <w:sz w:val="24"/>
          <w:szCs w:val="24"/>
        </w:rPr>
        <w:t>ГЛАВА</w:t>
      </w:r>
      <w:r w:rsidRPr="00043495">
        <w:rPr>
          <w:rFonts w:ascii="Arial" w:hAnsi="Arial" w:cs="Arial"/>
          <w:sz w:val="24"/>
          <w:szCs w:val="24"/>
        </w:rPr>
        <w:t xml:space="preserve"> 19</w:t>
      </w:r>
      <w:r w:rsidRPr="00043495">
        <w:rPr>
          <w:rFonts w:ascii="Arial" w:hAnsi="Arial"/>
          <w:sz w:val="24"/>
          <w:szCs w:val="24"/>
        </w:rPr>
        <w:t xml:space="preserve"> </w:t>
      </w:r>
      <w:r w:rsidRPr="00043495">
        <w:rPr>
          <w:rFonts w:ascii="Arial" w:hAnsi="Arial"/>
          <w:b/>
          <w:bCs/>
          <w:sz w:val="44"/>
          <w:szCs w:val="44"/>
        </w:rPr>
        <w:t>Стресс</w:t>
      </w:r>
      <w:r w:rsidRPr="00043495">
        <w:rPr>
          <w:rFonts w:ascii="Arial" w:hAnsi="Arial" w:cs="Arial"/>
          <w:b/>
          <w:bCs/>
          <w:sz w:val="44"/>
          <w:szCs w:val="44"/>
        </w:rPr>
        <w:t xml:space="preserve"> </w:t>
      </w:r>
      <w:r w:rsidRPr="00043495">
        <w:rPr>
          <w:rFonts w:ascii="Arial" w:hAnsi="Arial"/>
          <w:b/>
          <w:bCs/>
          <w:sz w:val="44"/>
          <w:szCs w:val="44"/>
        </w:rPr>
        <w:t>и</w:t>
      </w:r>
      <w:r w:rsidRPr="00043495">
        <w:rPr>
          <w:rFonts w:ascii="Arial" w:hAnsi="Arial" w:cs="Arial"/>
          <w:b/>
          <w:bCs/>
          <w:sz w:val="44"/>
          <w:szCs w:val="44"/>
        </w:rPr>
        <w:t xml:space="preserve"> </w:t>
      </w:r>
      <w:r w:rsidRPr="00043495">
        <w:rPr>
          <w:rFonts w:ascii="Arial" w:hAnsi="Arial"/>
          <w:b/>
          <w:bCs/>
          <w:sz w:val="44"/>
          <w:szCs w:val="44"/>
        </w:rPr>
        <w:t>пожилые</w:t>
      </w:r>
      <w:r w:rsidRPr="00043495">
        <w:rPr>
          <w:rFonts w:ascii="Arial" w:hAnsi="Arial" w:cs="Arial"/>
          <w:b/>
          <w:bCs/>
          <w:sz w:val="44"/>
          <w:szCs w:val="44"/>
        </w:rPr>
        <w:t xml:space="preserve"> </w:t>
      </w:r>
      <w:r w:rsidRPr="00043495">
        <w:rPr>
          <w:rFonts w:ascii="Arial" w:hAnsi="Arial"/>
          <w:b/>
          <w:bCs/>
          <w:sz w:val="44"/>
          <w:szCs w:val="44"/>
        </w:rPr>
        <w:t>люди</w:t>
      </w:r>
    </w:p>
    <w:p w14:paraId="06237612" w14:textId="77777777" w:rsidR="009B632D" w:rsidRPr="00043495" w:rsidRDefault="009B632D" w:rsidP="00043495">
      <w:pPr>
        <w:rPr>
          <w:rFonts w:ascii="Arial" w:hAnsi="Arial"/>
          <w:sz w:val="24"/>
          <w:szCs w:val="24"/>
        </w:rPr>
      </w:pPr>
      <w:r w:rsidRPr="00043495">
        <w:rPr>
          <w:sz w:val="22"/>
          <w:szCs w:val="22"/>
        </w:rPr>
        <w:t>Подобно многим из нас, я считал, что мои родители будут со мной вечно. Они бу</w:t>
      </w:r>
      <w:r w:rsidRPr="00043495">
        <w:rPr>
          <w:sz w:val="22"/>
          <w:szCs w:val="22"/>
        </w:rPr>
        <w:softHyphen/>
        <w:t>дут всегда, и, в общем, беспокоиться не о чем. Пока я рос, они казались непогре</w:t>
      </w:r>
      <w:r w:rsidRPr="00043495">
        <w:rPr>
          <w:sz w:val="22"/>
          <w:szCs w:val="22"/>
        </w:rPr>
        <w:softHyphen/>
        <w:t>шимыми, они всякий раз оказывались правы, они всегда были способны содер</w:t>
      </w:r>
      <w:r w:rsidRPr="00043495">
        <w:rPr>
          <w:sz w:val="22"/>
          <w:szCs w:val="22"/>
        </w:rPr>
        <w:softHyphen/>
        <w:t>жать и поддерживать семью, и, казалось, что они всегда знали, кто будет самым лучшим президентом. Как я ошибался! Когда я немного повзрослел и мои дети стали смотреть на меня снизу вверх так же, как я смотрел на своих родителей, я осознал, что папа и мама делали все на грани возможного, но на самом деле они не были непогрешимыми.</w:t>
      </w:r>
    </w:p>
    <w:p w14:paraId="1975346F" w14:textId="77777777" w:rsidR="009B632D" w:rsidRPr="00043495" w:rsidRDefault="009B632D" w:rsidP="00043495">
      <w:pPr>
        <w:rPr>
          <w:rFonts w:ascii="Arial" w:hAnsi="Arial"/>
          <w:sz w:val="24"/>
          <w:szCs w:val="24"/>
        </w:rPr>
      </w:pPr>
      <w:r w:rsidRPr="00043495">
        <w:rPr>
          <w:sz w:val="22"/>
          <w:szCs w:val="22"/>
        </w:rPr>
        <w:t>Как будто подтверждая это, отец умер в 1985 году. Плача и утешая других в больничной палате, я почувствовал его уязвимость. В сущности, он был просто человеком со своими тревогами, хрупкостью и недостатками. Моя мать пережила его смерть и извлекла все, что возможно, из этой трудной ситуации. Она начала новую жизнь с новой работы и с новой когортой друзей. Такие перемены имеют чрезвычайно стрессовый характер и чреваты последствиями.</w:t>
      </w:r>
    </w:p>
    <w:p w14:paraId="40693A06" w14:textId="77777777" w:rsidR="009B632D" w:rsidRPr="00043495" w:rsidRDefault="009B632D" w:rsidP="00043495">
      <w:pPr>
        <w:rPr>
          <w:rFonts w:ascii="Arial" w:hAnsi="Arial"/>
          <w:sz w:val="24"/>
          <w:szCs w:val="24"/>
        </w:rPr>
      </w:pPr>
      <w:r w:rsidRPr="00043495">
        <w:rPr>
          <w:sz w:val="22"/>
          <w:szCs w:val="22"/>
        </w:rPr>
        <w:t>Оглядываясь назад, я вижу те стрессовые ситуации, через которые моя мать прошла тогда, и те, через которых проходит теперь. Они не уникальны. Ста</w:t>
      </w:r>
      <w:r w:rsidRPr="00043495">
        <w:rPr>
          <w:sz w:val="22"/>
          <w:szCs w:val="22"/>
        </w:rPr>
        <w:softHyphen/>
        <w:t>рость — это время, которое чревато переменами. Возможен выход на пенсию, ухудшение здоровья, смерть друзей и родных, финансовая нестабильность, кото</w:t>
      </w:r>
      <w:r w:rsidRPr="00043495">
        <w:rPr>
          <w:sz w:val="22"/>
          <w:szCs w:val="22"/>
        </w:rPr>
        <w:softHyphen/>
        <w:t>рые в совокупности создают необходимость в адаптации. Все это провоцирует стресс, угрожает нашему здоровью и препятствует ощущению счастья.</w:t>
      </w:r>
    </w:p>
    <w:p w14:paraId="1FE3DEC2" w14:textId="77777777" w:rsidR="009B632D" w:rsidRPr="00043495" w:rsidRDefault="009B632D" w:rsidP="00043495">
      <w:pPr>
        <w:rPr>
          <w:rFonts w:ascii="Arial" w:hAnsi="Arial"/>
          <w:sz w:val="24"/>
          <w:szCs w:val="24"/>
        </w:rPr>
      </w:pPr>
      <w:r w:rsidRPr="00043495">
        <w:rPr>
          <w:sz w:val="22"/>
          <w:szCs w:val="22"/>
        </w:rPr>
        <w:t>С другой стороны, пожилой возраст считается состоянием души. Вы старый человек, если позволяете себе чувствовать себя старым. Это ощущение у кого-то может возникнуть в 30 лет, к другим прийти в 65 и может никогда не посетить тех, кто молод сердцем. Нам придется вспомнить об избирательности воспри</w:t>
      </w:r>
      <w:r w:rsidRPr="00043495">
        <w:rPr>
          <w:sz w:val="22"/>
          <w:szCs w:val="22"/>
        </w:rPr>
        <w:softHyphen/>
        <w:t>ятия. Вы можете сосредоточиться на том аспекте пожилого возраста, который создает стресс, или же на его приятных аспектах. Вы можете оплакивать то, что уже не в состоянии играть в теннис так, как умели когда-то, или вы можете быть благодарны за то, что все еще способны играть пара на пару. Вы можете жалеть себя из-за вынужденного выхода на пенсию или можете воспользоваться тем, что это подходящее время для того, чтобы провести его с внуками. Этот выбор пред</w:t>
      </w:r>
      <w:r w:rsidRPr="00043495">
        <w:rPr>
          <w:sz w:val="22"/>
          <w:szCs w:val="22"/>
        </w:rPr>
        <w:softHyphen/>
        <w:t>стоит каждому из нас. Вы сами решаете, на что обратить большее внимание.</w:t>
      </w:r>
    </w:p>
    <w:p w14:paraId="03E58582" w14:textId="77777777" w:rsidR="009B632D" w:rsidRPr="00043495" w:rsidRDefault="009B632D" w:rsidP="00043495">
      <w:pPr>
        <w:rPr>
          <w:rFonts w:ascii="Arial" w:hAnsi="Arial"/>
          <w:sz w:val="24"/>
          <w:szCs w:val="24"/>
        </w:rPr>
      </w:pPr>
      <w:r w:rsidRPr="00043495">
        <w:rPr>
          <w:sz w:val="22"/>
          <w:szCs w:val="22"/>
        </w:rPr>
        <w:t>Итак, моя мать благодарна за годы, проведенные с папой, и мы часто вспоми</w:t>
      </w:r>
      <w:r w:rsidRPr="00043495">
        <w:rPr>
          <w:sz w:val="22"/>
          <w:szCs w:val="22"/>
        </w:rPr>
        <w:softHyphen/>
        <w:t>наем, какой душой компании он был, когда произносил одну из сотен шуток, ко</w:t>
      </w:r>
      <w:r w:rsidRPr="00043495">
        <w:rPr>
          <w:sz w:val="22"/>
          <w:szCs w:val="22"/>
        </w:rPr>
        <w:softHyphen/>
        <w:t>торые он оставил в памяти у тех, кто с ним жил и кто его знал. Конечно, мы ино</w:t>
      </w:r>
      <w:r w:rsidRPr="00043495">
        <w:rPr>
          <w:sz w:val="22"/>
          <w:szCs w:val="22"/>
        </w:rPr>
        <w:softHyphen/>
        <w:t>гда плачем, вспоминая его, но, в общем, мы продолжаем жить, потому что нет другого выхода, если мы хотим быть счастливыми и здоровыми.</w:t>
      </w:r>
    </w:p>
    <w:p w14:paraId="173F7537" w14:textId="77777777" w:rsidR="009B632D" w:rsidRPr="00043495" w:rsidRDefault="009B632D" w:rsidP="00043495">
      <w:pPr>
        <w:rPr>
          <w:rFonts w:ascii="Arial" w:hAnsi="Arial"/>
          <w:sz w:val="24"/>
          <w:szCs w:val="24"/>
        </w:rPr>
      </w:pPr>
      <w:r w:rsidRPr="00043495">
        <w:rPr>
          <w:sz w:val="22"/>
          <w:szCs w:val="22"/>
        </w:rPr>
        <w:t>Эта глава касается того, как можно распознать стресс, связанный с последни</w:t>
      </w:r>
      <w:r w:rsidRPr="00043495">
        <w:rPr>
          <w:sz w:val="22"/>
          <w:szCs w:val="22"/>
        </w:rPr>
        <w:softHyphen/>
        <w:t>ми годами жизни, и управлять им. Мы увидим, что определенные стрессовые си</w:t>
      </w:r>
      <w:r w:rsidRPr="00043495">
        <w:rPr>
          <w:sz w:val="22"/>
          <w:szCs w:val="22"/>
        </w:rPr>
        <w:softHyphen/>
        <w:t>туации можно предвидеть и минимизировать их последствия, в то время как дру</w:t>
      </w:r>
      <w:r w:rsidRPr="00043495">
        <w:rPr>
          <w:sz w:val="22"/>
          <w:szCs w:val="22"/>
        </w:rPr>
        <w:softHyphen/>
        <w:t>гие, менее предсказуемые, можно воспринимать с определенной точки зрения, чтобы снизить их вредоносный потенциал. Мы поймем, что последние годы жиз</w:t>
      </w:r>
      <w:r w:rsidRPr="00043495">
        <w:rPr>
          <w:sz w:val="22"/>
          <w:szCs w:val="22"/>
        </w:rPr>
        <w:softHyphen/>
        <w:t>ни могут быть точно такими же вознаграждающими, как и более молодые годы, если мы уверены, что гак будет, и если мы применяем навыки управления стрес</w:t>
      </w:r>
      <w:r w:rsidRPr="00043495">
        <w:rPr>
          <w:sz w:val="22"/>
          <w:szCs w:val="22"/>
        </w:rPr>
        <w:softHyphen/>
        <w:t>сом, представленные в этой книге и особенно в данной главе.</w:t>
      </w:r>
    </w:p>
    <w:p w14:paraId="7880802A" w14:textId="77777777" w:rsidR="009B632D" w:rsidRPr="00043495" w:rsidRDefault="009B632D" w:rsidP="00043495">
      <w:pPr>
        <w:rPr>
          <w:rFonts w:ascii="Arial" w:hAnsi="Arial"/>
          <w:sz w:val="24"/>
          <w:szCs w:val="24"/>
        </w:rPr>
      </w:pPr>
      <w:r w:rsidRPr="00043495">
        <w:rPr>
          <w:rFonts w:ascii="Arial" w:hAnsi="Arial"/>
          <w:b/>
          <w:bCs/>
          <w:sz w:val="32"/>
          <w:szCs w:val="32"/>
        </w:rPr>
        <w:t>Пожилые</w:t>
      </w:r>
      <w:r w:rsidRPr="00043495">
        <w:rPr>
          <w:rFonts w:ascii="Arial" w:hAnsi="Arial" w:cs="Arial"/>
          <w:b/>
          <w:bCs/>
          <w:sz w:val="32"/>
          <w:szCs w:val="32"/>
        </w:rPr>
        <w:t xml:space="preserve"> </w:t>
      </w:r>
      <w:r w:rsidRPr="00043495">
        <w:rPr>
          <w:rFonts w:ascii="Arial" w:hAnsi="Arial"/>
          <w:b/>
          <w:bCs/>
          <w:sz w:val="32"/>
          <w:szCs w:val="32"/>
        </w:rPr>
        <w:t>люди</w:t>
      </w:r>
      <w:r w:rsidRPr="00043495">
        <w:rPr>
          <w:rFonts w:ascii="Arial" w:hAnsi="Arial" w:cs="Arial"/>
          <w:b/>
          <w:bCs/>
          <w:sz w:val="32"/>
          <w:szCs w:val="32"/>
        </w:rPr>
        <w:t xml:space="preserve">: </w:t>
      </w:r>
      <w:r w:rsidRPr="00043495">
        <w:rPr>
          <w:rFonts w:ascii="Arial" w:hAnsi="Arial"/>
          <w:b/>
          <w:bCs/>
          <w:sz w:val="32"/>
          <w:szCs w:val="32"/>
        </w:rPr>
        <w:t>описание</w:t>
      </w:r>
    </w:p>
    <w:p w14:paraId="74C1CC82" w14:textId="77777777" w:rsidR="009B632D" w:rsidRPr="00043495" w:rsidRDefault="009B632D" w:rsidP="00043495">
      <w:pPr>
        <w:rPr>
          <w:rFonts w:ascii="Arial" w:hAnsi="Arial"/>
          <w:sz w:val="24"/>
          <w:szCs w:val="24"/>
        </w:rPr>
      </w:pPr>
      <w:r w:rsidRPr="00043495">
        <w:rPr>
          <w:sz w:val="22"/>
          <w:szCs w:val="22"/>
        </w:rPr>
        <w:t>В 1900 году число людей в возрасте старше 65 лет в Соединенных Штатах насчи</w:t>
      </w:r>
      <w:r w:rsidRPr="00043495">
        <w:rPr>
          <w:sz w:val="22"/>
          <w:szCs w:val="22"/>
        </w:rPr>
        <w:softHyphen/>
        <w:t>тывало немногим более 3 миллионов, или составляло 3,9% населения. К 1990 го</w:t>
      </w:r>
      <w:r w:rsidRPr="00043495">
        <w:rPr>
          <w:sz w:val="22"/>
          <w:szCs w:val="22"/>
        </w:rPr>
        <w:softHyphen/>
        <w:t>ду насчитывалось более 31 миллиона граждан США старше 65 лет, или 12,4% на</w:t>
      </w:r>
      <w:r w:rsidRPr="00043495">
        <w:rPr>
          <w:sz w:val="22"/>
          <w:szCs w:val="22"/>
        </w:rPr>
        <w:softHyphen/>
        <w:t xml:space="preserve">селения. К 1998 году число людей старше 65 лет составляло более 34 миллионов, или 12,7% населения </w:t>
      </w:r>
      <w:r w:rsidRPr="00043495">
        <w:rPr>
          <w:b/>
          <w:bCs/>
          <w:sz w:val="22"/>
          <w:szCs w:val="22"/>
        </w:rPr>
        <w:t xml:space="preserve">[1]. </w:t>
      </w:r>
      <w:r w:rsidRPr="00043495">
        <w:rPr>
          <w:sz w:val="22"/>
          <w:szCs w:val="22"/>
        </w:rPr>
        <w:t>Фактически в 1998 году было 4,7 миллиона людей в воз</w:t>
      </w:r>
      <w:r w:rsidRPr="00043495">
        <w:rPr>
          <w:sz w:val="22"/>
          <w:szCs w:val="22"/>
        </w:rPr>
        <w:softHyphen/>
        <w:t>расте между 80 и 84 годами, 2,6 миллиона — между 85 и 89 годами, 1,1 миллио</w:t>
      </w:r>
      <w:r w:rsidRPr="00043495">
        <w:rPr>
          <w:sz w:val="22"/>
          <w:szCs w:val="22"/>
        </w:rPr>
        <w:softHyphen/>
        <w:t>на — между 90 и 94 годами, 324 000 — между 95 и 99 годами и 57 000 американцев старше 100 лет [2]. Пожилые люди — наиболее быстро растущий сегмент населе</w:t>
      </w:r>
      <w:r w:rsidRPr="00043495">
        <w:rPr>
          <w:sz w:val="22"/>
          <w:szCs w:val="22"/>
        </w:rPr>
        <w:softHyphen/>
        <w:t>ния США. Осторожная оценка правительства Соединенных Штатов говорит, что к 2010 году в США будет 39,4 миллиона жителей старше 65 лет и 78,9 миллио</w:t>
      </w:r>
      <w:r w:rsidRPr="00043495">
        <w:rPr>
          <w:sz w:val="22"/>
          <w:szCs w:val="22"/>
        </w:rPr>
        <w:softHyphen/>
        <w:t>на - к 2050 году [3].</w:t>
      </w:r>
    </w:p>
    <w:p w14:paraId="49CF7DCE" w14:textId="77777777" w:rsidR="009B632D" w:rsidRPr="00043495" w:rsidRDefault="009B632D" w:rsidP="00043495">
      <w:pPr>
        <w:rPr>
          <w:rFonts w:ascii="Arial" w:hAnsi="Arial"/>
          <w:sz w:val="24"/>
          <w:szCs w:val="24"/>
        </w:rPr>
      </w:pPr>
      <w:r w:rsidRPr="00043495">
        <w:rPr>
          <w:rFonts w:ascii="Arial" w:hAnsi="Arial"/>
          <w:b/>
          <w:bCs/>
          <w:sz w:val="32"/>
          <w:szCs w:val="32"/>
        </w:rPr>
        <w:t>Тест</w:t>
      </w:r>
      <w:r w:rsidRPr="00043495">
        <w:rPr>
          <w:rFonts w:ascii="Arial" w:hAnsi="Arial" w:cs="Arial"/>
          <w:b/>
          <w:bCs/>
          <w:sz w:val="32"/>
          <w:szCs w:val="32"/>
        </w:rPr>
        <w:t xml:space="preserve"> </w:t>
      </w:r>
      <w:r w:rsidRPr="00043495">
        <w:rPr>
          <w:rFonts w:ascii="Arial" w:hAnsi="Arial"/>
          <w:b/>
          <w:bCs/>
          <w:sz w:val="32"/>
          <w:szCs w:val="32"/>
        </w:rPr>
        <w:t>уровня</w:t>
      </w:r>
      <w:r w:rsidRPr="00043495">
        <w:rPr>
          <w:rFonts w:ascii="Arial" w:hAnsi="Arial" w:cs="Arial"/>
          <w:b/>
          <w:bCs/>
          <w:sz w:val="32"/>
          <w:szCs w:val="32"/>
        </w:rPr>
        <w:t xml:space="preserve"> </w:t>
      </w:r>
      <w:r w:rsidRPr="00043495">
        <w:rPr>
          <w:rFonts w:ascii="Arial" w:hAnsi="Arial"/>
          <w:b/>
          <w:bCs/>
          <w:sz w:val="32"/>
          <w:szCs w:val="32"/>
        </w:rPr>
        <w:t>знаний</w:t>
      </w:r>
      <w:r w:rsidRPr="00043495">
        <w:rPr>
          <w:rFonts w:ascii="Arial" w:hAnsi="Arial" w:cs="Arial"/>
          <w:b/>
          <w:bCs/>
          <w:sz w:val="32"/>
          <w:szCs w:val="32"/>
        </w:rPr>
        <w:t xml:space="preserve"> </w:t>
      </w:r>
      <w:r w:rsidRPr="00043495">
        <w:rPr>
          <w:rFonts w:ascii="Arial" w:hAnsi="Arial"/>
          <w:b/>
          <w:bCs/>
          <w:sz w:val="32"/>
          <w:szCs w:val="32"/>
        </w:rPr>
        <w:t>о</w:t>
      </w:r>
      <w:r w:rsidRPr="00043495">
        <w:rPr>
          <w:rFonts w:ascii="Arial" w:hAnsi="Arial" w:cs="Arial"/>
          <w:b/>
          <w:bCs/>
          <w:sz w:val="32"/>
          <w:szCs w:val="32"/>
        </w:rPr>
        <w:t xml:space="preserve"> </w:t>
      </w:r>
      <w:r w:rsidRPr="00043495">
        <w:rPr>
          <w:rFonts w:ascii="Arial" w:hAnsi="Arial"/>
          <w:b/>
          <w:bCs/>
          <w:sz w:val="32"/>
          <w:szCs w:val="32"/>
        </w:rPr>
        <w:t>пожилом</w:t>
      </w:r>
      <w:r w:rsidRPr="00043495">
        <w:rPr>
          <w:rFonts w:ascii="Arial" w:hAnsi="Arial" w:cs="Arial"/>
          <w:b/>
          <w:bCs/>
          <w:sz w:val="32"/>
          <w:szCs w:val="32"/>
        </w:rPr>
        <w:t xml:space="preserve"> </w:t>
      </w:r>
      <w:r w:rsidRPr="00043495">
        <w:rPr>
          <w:rFonts w:ascii="Arial" w:hAnsi="Arial"/>
          <w:b/>
          <w:bCs/>
          <w:sz w:val="32"/>
          <w:szCs w:val="32"/>
        </w:rPr>
        <w:t>возрасте</w:t>
      </w:r>
    </w:p>
    <w:p w14:paraId="381A14F0" w14:textId="77777777" w:rsidR="009B632D" w:rsidRPr="00043495" w:rsidRDefault="009B632D" w:rsidP="00043495">
      <w:pPr>
        <w:rPr>
          <w:rFonts w:ascii="Arial" w:hAnsi="Arial"/>
          <w:sz w:val="24"/>
          <w:szCs w:val="24"/>
        </w:rPr>
      </w:pPr>
      <w:r w:rsidRPr="00043495">
        <w:rPr>
          <w:sz w:val="22"/>
          <w:szCs w:val="22"/>
        </w:rPr>
        <w:t>Как много вы знаете о пожилых людях? Чтобы определить это, решите, какие из приведенных ниже утверждений правильные, а какие — ошибочные.</w:t>
      </w:r>
    </w:p>
    <w:p w14:paraId="5BA21181" w14:textId="77777777" w:rsidR="009B632D" w:rsidRPr="00043495" w:rsidRDefault="009B632D" w:rsidP="00043495">
      <w:pPr>
        <w:rPr>
          <w:rFonts w:ascii="Arial" w:hAnsi="Arial"/>
          <w:sz w:val="24"/>
          <w:szCs w:val="24"/>
        </w:rPr>
      </w:pPr>
      <w:r w:rsidRPr="00043495">
        <w:rPr>
          <w:sz w:val="22"/>
          <w:szCs w:val="22"/>
        </w:rPr>
        <w:t>1.   Большинство пожилых людей живут в домах престарелых.</w:t>
      </w:r>
    </w:p>
    <w:p w14:paraId="7386654A" w14:textId="77777777" w:rsidR="009B632D" w:rsidRPr="00043495" w:rsidRDefault="009B632D" w:rsidP="00043495">
      <w:pPr>
        <w:rPr>
          <w:rFonts w:ascii="Arial" w:hAnsi="Arial"/>
          <w:sz w:val="24"/>
          <w:szCs w:val="24"/>
        </w:rPr>
      </w:pPr>
      <w:r w:rsidRPr="00043495">
        <w:rPr>
          <w:sz w:val="22"/>
          <w:szCs w:val="22"/>
        </w:rPr>
        <w:t>2.   Пожилые люди в США живут вдалеке от своих детей.</w:t>
      </w:r>
    </w:p>
    <w:p w14:paraId="05E8C983" w14:textId="77777777" w:rsidR="009B632D" w:rsidRPr="00043495" w:rsidRDefault="009B632D" w:rsidP="00043495">
      <w:pPr>
        <w:rPr>
          <w:rFonts w:ascii="Arial" w:hAnsi="Arial"/>
          <w:sz w:val="24"/>
          <w:szCs w:val="24"/>
        </w:rPr>
      </w:pPr>
      <w:r w:rsidRPr="00043495">
        <w:rPr>
          <w:sz w:val="22"/>
          <w:szCs w:val="22"/>
        </w:rPr>
        <w:t>3.   Пожилые люди мало общаются со своими подросшими детьми.</w:t>
      </w:r>
    </w:p>
    <w:p w14:paraId="4E876335" w14:textId="77777777" w:rsidR="009B632D" w:rsidRPr="00043495" w:rsidRDefault="009B632D" w:rsidP="00043495">
      <w:pPr>
        <w:rPr>
          <w:rFonts w:ascii="Arial" w:hAnsi="Arial"/>
          <w:sz w:val="24"/>
          <w:szCs w:val="24"/>
        </w:rPr>
      </w:pPr>
      <w:r w:rsidRPr="00043495">
        <w:rPr>
          <w:sz w:val="22"/>
          <w:szCs w:val="22"/>
        </w:rPr>
        <w:t>4.   Одиночество — проблема пожилых людей.</w:t>
      </w:r>
    </w:p>
    <w:p w14:paraId="3AF5C012" w14:textId="77777777" w:rsidR="009B632D" w:rsidRPr="00043495" w:rsidRDefault="009B632D" w:rsidP="00043495">
      <w:pPr>
        <w:rPr>
          <w:rFonts w:ascii="Arial" w:hAnsi="Arial"/>
          <w:sz w:val="24"/>
          <w:szCs w:val="24"/>
        </w:rPr>
      </w:pPr>
      <w:r w:rsidRPr="00043495">
        <w:rPr>
          <w:sz w:val="22"/>
          <w:szCs w:val="22"/>
        </w:rPr>
        <w:t>5.   Пожилые люди не очень интересуются сексом.</w:t>
      </w:r>
    </w:p>
    <w:p w14:paraId="00D647E3" w14:textId="77777777" w:rsidR="009B632D" w:rsidRPr="00043495" w:rsidRDefault="009B632D" w:rsidP="00043495">
      <w:pPr>
        <w:rPr>
          <w:rFonts w:ascii="Arial" w:hAnsi="Arial"/>
          <w:sz w:val="24"/>
          <w:szCs w:val="24"/>
        </w:rPr>
      </w:pPr>
      <w:r w:rsidRPr="00043495">
        <w:rPr>
          <w:sz w:val="22"/>
          <w:szCs w:val="22"/>
        </w:rPr>
        <w:t>6.   У пожилых людей нездоровое внимание к прошлому.</w:t>
      </w:r>
    </w:p>
    <w:p w14:paraId="37907EAC" w14:textId="77777777" w:rsidR="009B632D" w:rsidRPr="00043495" w:rsidRDefault="009B632D" w:rsidP="00043495">
      <w:pPr>
        <w:rPr>
          <w:rFonts w:ascii="Arial" w:hAnsi="Arial"/>
          <w:sz w:val="24"/>
          <w:szCs w:val="24"/>
        </w:rPr>
      </w:pPr>
      <w:r w:rsidRPr="00043495">
        <w:rPr>
          <w:sz w:val="22"/>
          <w:szCs w:val="22"/>
        </w:rPr>
        <w:t>7.   К пожилым людям относятся с уважением.</w:t>
      </w:r>
    </w:p>
    <w:p w14:paraId="3D585099" w14:textId="77777777" w:rsidR="009B632D" w:rsidRPr="00043495" w:rsidRDefault="009B632D" w:rsidP="00043495">
      <w:pPr>
        <w:rPr>
          <w:rFonts w:ascii="Arial" w:hAnsi="Arial"/>
          <w:sz w:val="24"/>
          <w:szCs w:val="24"/>
        </w:rPr>
      </w:pPr>
      <w:r w:rsidRPr="00043495">
        <w:rPr>
          <w:sz w:val="22"/>
          <w:szCs w:val="22"/>
        </w:rPr>
        <w:t>Все эти утверждения не соответствуют действительности.</w:t>
      </w:r>
    </w:p>
    <w:p w14:paraId="0018C0CC" w14:textId="77777777" w:rsidR="009B632D" w:rsidRPr="00043495" w:rsidRDefault="009B632D" w:rsidP="00043495">
      <w:pPr>
        <w:rPr>
          <w:rFonts w:ascii="Arial" w:hAnsi="Arial"/>
          <w:sz w:val="24"/>
          <w:szCs w:val="24"/>
        </w:rPr>
      </w:pPr>
      <w:r w:rsidRPr="00043495">
        <w:rPr>
          <w:sz w:val="22"/>
          <w:szCs w:val="22"/>
        </w:rPr>
        <w:t>Вопреки популярному заблуждению, в домах престарелых живут менее 1% лиц раннего пожилого возраста (в возрасте от шестидесяти пяти до семидесяти четы</w:t>
      </w:r>
      <w:r w:rsidRPr="00043495">
        <w:rPr>
          <w:sz w:val="22"/>
          <w:szCs w:val="22"/>
        </w:rPr>
        <w:softHyphen/>
        <w:t>рех лет) и только 15% тех, кому восемьдесят пять лет или более [4]. На самом де</w:t>
      </w:r>
      <w:r w:rsidRPr="00043495">
        <w:rPr>
          <w:sz w:val="22"/>
          <w:szCs w:val="22"/>
        </w:rPr>
        <w:softHyphen/>
        <w:t>ле, несмотря на наше мобильное общество, две трети пожилых людей, которые не находятся в государственных клиниках или организациях, живут в тридцати ми</w:t>
      </w:r>
      <w:r w:rsidRPr="00043495">
        <w:rPr>
          <w:sz w:val="22"/>
          <w:szCs w:val="22"/>
        </w:rPr>
        <w:softHyphen/>
        <w:t>нутах езды от детей, я дети их еженедельно навещают. Если частые визиты невоз</w:t>
      </w:r>
      <w:r w:rsidRPr="00043495">
        <w:rPr>
          <w:sz w:val="22"/>
          <w:szCs w:val="22"/>
        </w:rPr>
        <w:softHyphen/>
        <w:t>можны, то дети звонят по телефону; 76% пожилых людей говорят по телефону со своими детьми каждую неделю [5]. Более того, 72% пожилых мужчин женаты</w:t>
      </w:r>
    </w:p>
    <w:p w14:paraId="50A902F6" w14:textId="77777777" w:rsidR="009B632D" w:rsidRPr="00043495" w:rsidRDefault="009B632D" w:rsidP="00043495">
      <w:pPr>
        <w:rPr>
          <w:rFonts w:ascii="Arial" w:hAnsi="Arial"/>
          <w:sz w:val="24"/>
          <w:szCs w:val="24"/>
        </w:rPr>
      </w:pPr>
      <w:r w:rsidRPr="00043495">
        <w:rPr>
          <w:sz w:val="22"/>
          <w:szCs w:val="22"/>
        </w:rPr>
        <w:t>и живут со своими супругами [6]. По тем или иным причинам чувство одиночест</w:t>
      </w:r>
      <w:r w:rsidRPr="00043495">
        <w:rPr>
          <w:sz w:val="22"/>
          <w:szCs w:val="22"/>
        </w:rPr>
        <w:softHyphen/>
        <w:t xml:space="preserve">ва является проблемой лишь для меньшинства пожилых </w:t>
      </w:r>
      <w:r w:rsidRPr="00043495">
        <w:rPr>
          <w:b/>
          <w:bCs/>
          <w:sz w:val="22"/>
          <w:szCs w:val="22"/>
        </w:rPr>
        <w:t>людей.</w:t>
      </w:r>
    </w:p>
    <w:p w14:paraId="7EE381B0" w14:textId="77777777" w:rsidR="009B632D" w:rsidRPr="00043495" w:rsidRDefault="009B632D" w:rsidP="00043495">
      <w:pPr>
        <w:rPr>
          <w:rFonts w:ascii="Arial" w:hAnsi="Arial"/>
          <w:sz w:val="24"/>
          <w:szCs w:val="24"/>
        </w:rPr>
      </w:pPr>
      <w:r w:rsidRPr="00043495">
        <w:rPr>
          <w:sz w:val="22"/>
          <w:szCs w:val="22"/>
        </w:rPr>
        <w:t>Представление о том, что секс не представляет никакого интереса для пожи</w:t>
      </w:r>
      <w:r w:rsidRPr="00043495">
        <w:rPr>
          <w:sz w:val="22"/>
          <w:szCs w:val="22"/>
        </w:rPr>
        <w:softHyphen/>
        <w:t>лых людей, совершенно неверно. В исследовании более чем 100 мужчин и жен</w:t>
      </w:r>
      <w:r w:rsidRPr="00043495">
        <w:rPr>
          <w:sz w:val="22"/>
          <w:szCs w:val="22"/>
        </w:rPr>
        <w:softHyphen/>
        <w:t>щин в возрасте от 80 до 102, которые жили в доме для пенсионеров, секса на самом деле больше, чем вы можете представить. Наибо</w:t>
      </w:r>
      <w:r w:rsidRPr="00043495">
        <w:rPr>
          <w:sz w:val="22"/>
          <w:szCs w:val="22"/>
        </w:rPr>
        <w:softHyphen/>
        <w:t>лее распространенной формой секса были прикос</w:t>
      </w:r>
      <w:r w:rsidRPr="00043495">
        <w:rPr>
          <w:sz w:val="22"/>
          <w:szCs w:val="22"/>
        </w:rPr>
        <w:softHyphen/>
        <w:t>новения (82% мужчин и 64% женщин), за кото</w:t>
      </w:r>
      <w:r w:rsidRPr="00043495">
        <w:rPr>
          <w:sz w:val="22"/>
          <w:szCs w:val="22"/>
        </w:rPr>
        <w:softHyphen/>
        <w:t>рыми шла мастурбация (72% мужчин и 40% жен</w:t>
      </w:r>
      <w:r w:rsidRPr="00043495">
        <w:rPr>
          <w:sz w:val="22"/>
          <w:szCs w:val="22"/>
        </w:rPr>
        <w:softHyphen/>
        <w:t>щин) и затем половой акт (63% мужчин и 30% жен</w:t>
      </w:r>
      <w:r w:rsidRPr="00043495">
        <w:rPr>
          <w:sz w:val="22"/>
          <w:szCs w:val="22"/>
        </w:rPr>
        <w:softHyphen/>
        <w:t>щин). И это были люди старше восьмидесяти! Ва</w:t>
      </w:r>
      <w:r w:rsidRPr="00043495">
        <w:rPr>
          <w:sz w:val="22"/>
          <w:szCs w:val="22"/>
        </w:rPr>
        <w:softHyphen/>
        <w:t>гинальное увлажнение и эрекция пениса могут воз</w:t>
      </w:r>
      <w:r w:rsidRPr="00043495">
        <w:rPr>
          <w:sz w:val="22"/>
          <w:szCs w:val="22"/>
        </w:rPr>
        <w:softHyphen/>
        <w:t>никать позже и исчезать раньше, но исследование за исследованием показывают, что пожилые люди по-прежнему активны.</w:t>
      </w:r>
    </w:p>
    <w:p w14:paraId="78F3411C" w14:textId="77777777" w:rsidR="009B632D" w:rsidRPr="00043495" w:rsidRDefault="009B632D" w:rsidP="00043495">
      <w:pPr>
        <w:rPr>
          <w:rFonts w:ascii="Arial" w:hAnsi="Arial"/>
          <w:sz w:val="24"/>
          <w:szCs w:val="24"/>
        </w:rPr>
      </w:pPr>
      <w:r w:rsidRPr="00043495">
        <w:rPr>
          <w:sz w:val="22"/>
          <w:szCs w:val="22"/>
        </w:rPr>
        <w:t>Наконец, верно, что пожилые люди часто вспо</w:t>
      </w:r>
      <w:r w:rsidRPr="00043495">
        <w:rPr>
          <w:sz w:val="22"/>
          <w:szCs w:val="22"/>
        </w:rPr>
        <w:softHyphen/>
        <w:t>минают прошлое, но это не является чем-то нездо</w:t>
      </w:r>
      <w:r w:rsidRPr="00043495">
        <w:rPr>
          <w:sz w:val="22"/>
          <w:szCs w:val="22"/>
        </w:rPr>
        <w:softHyphen/>
        <w:t>ровым. Как мы вскоре увидим, одна из потребно</w:t>
      </w:r>
      <w:r w:rsidRPr="00043495">
        <w:rPr>
          <w:sz w:val="22"/>
          <w:szCs w:val="22"/>
        </w:rPr>
        <w:softHyphen/>
        <w:t>стей более поздних лет — желание видеть себя ча</w:t>
      </w:r>
      <w:r w:rsidRPr="00043495">
        <w:rPr>
          <w:sz w:val="22"/>
          <w:szCs w:val="22"/>
        </w:rPr>
        <w:softHyphen/>
        <w:t>стью человеческого рода, чтобы быть присоеди</w:t>
      </w:r>
      <w:r w:rsidRPr="00043495">
        <w:rPr>
          <w:sz w:val="22"/>
          <w:szCs w:val="22"/>
        </w:rPr>
        <w:softHyphen/>
        <w:t>ненным к прошлому и будущему. Воспоминания помогают решить эту задачу. К сожалению, не все усыпано розами на пути наших пожилых сограж</w:t>
      </w:r>
      <w:r w:rsidRPr="00043495">
        <w:rPr>
          <w:sz w:val="22"/>
          <w:szCs w:val="22"/>
        </w:rPr>
        <w:softHyphen/>
        <w:t>дан. Вместо того чтобы обращаться с пожилыми людьми с уважением, которое многие заслужили за годы труда и гражданской ответственности, мы</w:t>
      </w:r>
    </w:p>
    <w:p w14:paraId="2715B8E6" w14:textId="77777777" w:rsidR="009B632D" w:rsidRPr="00043495" w:rsidRDefault="009B632D" w:rsidP="00043495">
      <w:pPr>
        <w:rPr>
          <w:rFonts w:ascii="Arial" w:hAnsi="Arial"/>
          <w:sz w:val="24"/>
          <w:szCs w:val="24"/>
        </w:rPr>
      </w:pPr>
      <w:r w:rsidRPr="00043495">
        <w:rPr>
          <w:sz w:val="22"/>
          <w:szCs w:val="22"/>
        </w:rPr>
        <w:t>не только действительно игнорируем их и обращаемся с ними как с людьми, крайне надоедливыми, что является проявлением неуважения, но иногда мы еще и причиняем им вред. Трудно поверить в то, что 2 миллионам пожилых людей каж</w:t>
      </w:r>
      <w:r w:rsidRPr="00043495">
        <w:rPr>
          <w:sz w:val="22"/>
          <w:szCs w:val="22"/>
        </w:rPr>
        <w:softHyphen/>
        <w:t>дый год наносят физический ущерб или относятся к ним с пренебрежением [8].</w:t>
      </w:r>
    </w:p>
    <w:p w14:paraId="07630E6C"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1D5EDF81" wp14:editId="5BB11E4B">
            <wp:extent cx="1654810" cy="2493010"/>
            <wp:effectExtent l="0" t="0" r="0" b="0"/>
            <wp:docPr id="64"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4"/>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54810" cy="2493010"/>
                    </a:xfrm>
                    <a:prstGeom prst="rect">
                      <a:avLst/>
                    </a:prstGeom>
                    <a:noFill/>
                    <a:ln>
                      <a:noFill/>
                    </a:ln>
                  </pic:spPr>
                </pic:pic>
              </a:graphicData>
            </a:graphic>
          </wp:inline>
        </w:drawing>
      </w:r>
    </w:p>
    <w:p w14:paraId="7E2D07EB" w14:textId="77777777" w:rsidR="009B632D" w:rsidRPr="00043495" w:rsidRDefault="009B632D" w:rsidP="00043495">
      <w:pPr>
        <w:rPr>
          <w:rFonts w:ascii="Arial" w:hAnsi="Arial"/>
          <w:sz w:val="24"/>
          <w:szCs w:val="24"/>
        </w:rPr>
      </w:pPr>
      <w:r w:rsidRPr="00043495">
        <w:rPr>
          <w:rFonts w:ascii="Arial" w:hAnsi="Arial"/>
          <w:sz w:val="18"/>
          <w:szCs w:val="18"/>
        </w:rPr>
        <w:t>Взаимодействие</w:t>
      </w:r>
      <w:r w:rsidRPr="00043495">
        <w:rPr>
          <w:rFonts w:ascii="Arial" w:hAnsi="Arial" w:cs="Arial"/>
          <w:sz w:val="18"/>
          <w:szCs w:val="18"/>
        </w:rPr>
        <w:t xml:space="preserve"> </w:t>
      </w:r>
      <w:r w:rsidRPr="00043495">
        <w:rPr>
          <w:rFonts w:ascii="Arial" w:hAnsi="Arial"/>
          <w:sz w:val="18"/>
          <w:szCs w:val="18"/>
        </w:rPr>
        <w:t>со</w:t>
      </w:r>
      <w:r w:rsidRPr="00043495">
        <w:rPr>
          <w:rFonts w:ascii="Arial" w:hAnsi="Arial" w:cs="Arial"/>
          <w:sz w:val="18"/>
          <w:szCs w:val="18"/>
        </w:rPr>
        <w:t xml:space="preserve"> </w:t>
      </w:r>
      <w:r w:rsidRPr="00043495">
        <w:rPr>
          <w:rFonts w:ascii="Arial" w:hAnsi="Arial"/>
          <w:sz w:val="18"/>
          <w:szCs w:val="18"/>
        </w:rPr>
        <w:t>старшими</w:t>
      </w:r>
      <w:r w:rsidRPr="00043495">
        <w:rPr>
          <w:rFonts w:ascii="Arial" w:hAnsi="Arial" w:cs="Arial"/>
          <w:sz w:val="18"/>
          <w:szCs w:val="18"/>
        </w:rPr>
        <w:t xml:space="preserve"> -</w:t>
      </w:r>
      <w:r w:rsidRPr="00043495">
        <w:rPr>
          <w:rFonts w:ascii="Arial" w:hAnsi="Arial"/>
          <w:sz w:val="18"/>
          <w:szCs w:val="18"/>
        </w:rPr>
        <w:t>хороший</w:t>
      </w:r>
      <w:r w:rsidRPr="00043495">
        <w:rPr>
          <w:rFonts w:ascii="Arial" w:hAnsi="Arial" w:cs="Arial"/>
          <w:sz w:val="18"/>
          <w:szCs w:val="18"/>
        </w:rPr>
        <w:t xml:space="preserve"> </w:t>
      </w:r>
      <w:r w:rsidRPr="00043495">
        <w:rPr>
          <w:rFonts w:ascii="Arial" w:hAnsi="Arial"/>
          <w:sz w:val="18"/>
          <w:szCs w:val="18"/>
        </w:rPr>
        <w:t>обучающий</w:t>
      </w:r>
      <w:r w:rsidRPr="00043495">
        <w:rPr>
          <w:rFonts w:ascii="Arial" w:hAnsi="Arial" w:cs="Arial"/>
          <w:sz w:val="18"/>
          <w:szCs w:val="18"/>
        </w:rPr>
        <w:t xml:space="preserve"> </w:t>
      </w:r>
      <w:r w:rsidRPr="00043495">
        <w:rPr>
          <w:rFonts w:ascii="Arial" w:hAnsi="Arial"/>
          <w:sz w:val="18"/>
          <w:szCs w:val="18"/>
        </w:rPr>
        <w:t>опыт</w:t>
      </w:r>
      <w:r w:rsidRPr="00043495">
        <w:rPr>
          <w:rFonts w:ascii="Arial" w:hAnsi="Arial" w:cs="Arial"/>
          <w:sz w:val="18"/>
          <w:szCs w:val="18"/>
        </w:rPr>
        <w:t xml:space="preserve"> </w:t>
      </w:r>
      <w:r w:rsidRPr="00043495">
        <w:rPr>
          <w:rFonts w:ascii="Arial" w:hAnsi="Arial"/>
          <w:sz w:val="18"/>
          <w:szCs w:val="18"/>
        </w:rPr>
        <w:t>для</w:t>
      </w:r>
      <w:r w:rsidRPr="00043495">
        <w:rPr>
          <w:rFonts w:ascii="Arial" w:hAnsi="Arial" w:cs="Arial"/>
          <w:sz w:val="18"/>
          <w:szCs w:val="18"/>
        </w:rPr>
        <w:t xml:space="preserve"> </w:t>
      </w:r>
      <w:r w:rsidRPr="00043495">
        <w:rPr>
          <w:rFonts w:ascii="Arial" w:hAnsi="Arial"/>
          <w:sz w:val="18"/>
          <w:szCs w:val="18"/>
        </w:rPr>
        <w:t>детей</w:t>
      </w:r>
    </w:p>
    <w:p w14:paraId="2095B58A" w14:textId="77777777" w:rsidR="009B632D" w:rsidRPr="00043495" w:rsidRDefault="009B632D" w:rsidP="00043495">
      <w:pPr>
        <w:rPr>
          <w:rFonts w:ascii="Arial" w:hAnsi="Arial"/>
          <w:sz w:val="24"/>
          <w:szCs w:val="24"/>
        </w:rPr>
      </w:pPr>
      <w:r w:rsidRPr="00043495">
        <w:rPr>
          <w:rFonts w:ascii="Arial" w:hAnsi="Arial"/>
          <w:b/>
          <w:bCs/>
          <w:sz w:val="32"/>
          <w:szCs w:val="32"/>
        </w:rPr>
        <w:t>Приспособление</w:t>
      </w:r>
      <w:r w:rsidRPr="00043495">
        <w:rPr>
          <w:rFonts w:ascii="Arial" w:hAnsi="Arial" w:cs="Arial"/>
          <w:b/>
          <w:bCs/>
          <w:sz w:val="32"/>
          <w:szCs w:val="32"/>
        </w:rPr>
        <w:t xml:space="preserve"> </w:t>
      </w:r>
      <w:r w:rsidRPr="00043495">
        <w:rPr>
          <w:rFonts w:ascii="Arial" w:hAnsi="Arial"/>
          <w:b/>
          <w:bCs/>
          <w:sz w:val="32"/>
          <w:szCs w:val="32"/>
        </w:rPr>
        <w:t>в</w:t>
      </w:r>
      <w:r w:rsidRPr="00043495">
        <w:rPr>
          <w:rFonts w:ascii="Arial" w:hAnsi="Arial" w:cs="Arial"/>
          <w:b/>
          <w:bCs/>
          <w:sz w:val="32"/>
          <w:szCs w:val="32"/>
        </w:rPr>
        <w:t xml:space="preserve"> </w:t>
      </w:r>
      <w:r w:rsidRPr="00043495">
        <w:rPr>
          <w:rFonts w:ascii="Arial" w:hAnsi="Arial"/>
          <w:b/>
          <w:bCs/>
          <w:sz w:val="32"/>
          <w:szCs w:val="32"/>
        </w:rPr>
        <w:t>старости</w:t>
      </w:r>
    </w:p>
    <w:p w14:paraId="2A6229A7" w14:textId="77777777" w:rsidR="009B632D" w:rsidRPr="00043495" w:rsidRDefault="009B632D" w:rsidP="00043495">
      <w:pPr>
        <w:rPr>
          <w:rFonts w:ascii="Arial" w:hAnsi="Arial"/>
          <w:sz w:val="24"/>
          <w:szCs w:val="24"/>
        </w:rPr>
      </w:pPr>
      <w:r w:rsidRPr="00043495">
        <w:rPr>
          <w:sz w:val="22"/>
          <w:szCs w:val="22"/>
        </w:rPr>
        <w:t>Существует несколько теорий развития, которые пытаются объяснить стресс у пожилых людей. Далее мы на них остановимся.</w:t>
      </w:r>
    </w:p>
    <w:p w14:paraId="12E4C031" w14:textId="77777777" w:rsidR="009B632D" w:rsidRPr="00043495" w:rsidRDefault="009B632D" w:rsidP="00043495">
      <w:pPr>
        <w:rPr>
          <w:rFonts w:ascii="Arial" w:hAnsi="Arial"/>
          <w:sz w:val="24"/>
          <w:szCs w:val="24"/>
        </w:rPr>
      </w:pPr>
      <w:r w:rsidRPr="00043495">
        <w:rPr>
          <w:rFonts w:ascii="Arial" w:hAnsi="Arial"/>
          <w:sz w:val="26"/>
          <w:szCs w:val="26"/>
        </w:rPr>
        <w:t>Эрик</w:t>
      </w:r>
      <w:r w:rsidRPr="00043495">
        <w:rPr>
          <w:rFonts w:ascii="Arial" w:hAnsi="Arial" w:cs="Arial"/>
          <w:sz w:val="26"/>
          <w:szCs w:val="26"/>
        </w:rPr>
        <w:t xml:space="preserve"> </w:t>
      </w:r>
      <w:r w:rsidRPr="00043495">
        <w:rPr>
          <w:rFonts w:ascii="Arial" w:hAnsi="Arial"/>
          <w:sz w:val="26"/>
          <w:szCs w:val="26"/>
        </w:rPr>
        <w:t>Эриксон</w:t>
      </w:r>
      <w:r w:rsidRPr="00043495">
        <w:rPr>
          <w:rFonts w:ascii="Arial" w:hAnsi="Arial" w:cs="Arial"/>
          <w:sz w:val="26"/>
          <w:szCs w:val="26"/>
        </w:rPr>
        <w:t xml:space="preserve">. </w:t>
      </w:r>
      <w:r w:rsidRPr="00043495">
        <w:rPr>
          <w:rFonts w:ascii="Arial" w:hAnsi="Arial"/>
          <w:sz w:val="26"/>
          <w:szCs w:val="26"/>
        </w:rPr>
        <w:t>Концепция</w:t>
      </w:r>
      <w:r w:rsidRPr="00043495">
        <w:rPr>
          <w:rFonts w:ascii="Arial" w:hAnsi="Arial" w:cs="Arial"/>
          <w:sz w:val="26"/>
          <w:szCs w:val="26"/>
        </w:rPr>
        <w:t xml:space="preserve"> </w:t>
      </w:r>
      <w:r w:rsidRPr="00043495">
        <w:rPr>
          <w:rFonts w:ascii="Arial" w:hAnsi="Arial"/>
          <w:sz w:val="26"/>
          <w:szCs w:val="26"/>
        </w:rPr>
        <w:t>кризиса</w:t>
      </w:r>
      <w:r w:rsidRPr="00043495">
        <w:rPr>
          <w:rFonts w:ascii="Arial" w:hAnsi="Arial" w:cs="Arial"/>
          <w:sz w:val="26"/>
          <w:szCs w:val="26"/>
        </w:rPr>
        <w:t xml:space="preserve"> </w:t>
      </w:r>
      <w:r w:rsidRPr="00043495">
        <w:rPr>
          <w:rFonts w:ascii="Arial" w:hAnsi="Arial"/>
          <w:sz w:val="26"/>
          <w:szCs w:val="26"/>
        </w:rPr>
        <w:t>жизни</w:t>
      </w:r>
    </w:p>
    <w:p w14:paraId="6CADC714" w14:textId="77777777" w:rsidR="009B632D" w:rsidRPr="00043495" w:rsidRDefault="009B632D" w:rsidP="00043495">
      <w:pPr>
        <w:rPr>
          <w:rFonts w:ascii="Arial" w:hAnsi="Arial"/>
          <w:sz w:val="24"/>
          <w:szCs w:val="24"/>
        </w:rPr>
      </w:pPr>
      <w:r w:rsidRPr="00043495">
        <w:rPr>
          <w:sz w:val="22"/>
          <w:szCs w:val="22"/>
        </w:rPr>
        <w:t>Эрик Эриксон описал жизнь как состоящую из восьми стадий, в течение которых возникают кризисы. Кризис поздней взрослости является приобретением ощу</w:t>
      </w:r>
      <w:r w:rsidRPr="00043495">
        <w:rPr>
          <w:sz w:val="22"/>
          <w:szCs w:val="22"/>
        </w:rPr>
        <w:softHyphen/>
        <w:t>щения интеграции и преодоления чувства отчаяния. Эриксон видел эту стадию жизни как стадию, в которой успешная личность имеет довольно ясное понима</w:t>
      </w:r>
      <w:r w:rsidRPr="00043495">
        <w:rPr>
          <w:sz w:val="22"/>
          <w:szCs w:val="22"/>
        </w:rPr>
        <w:softHyphen/>
        <w:t>ние собственной идентичности, признает как свои успехах, так и неудачи и хочет утверждать тот жизненный стиль, в котором она живет. Смерть, следовательно, не кажется краем жизни. Личность, которая неуспешна в этом кризисе, вероятно, переполнена отчаянием, потому что времени осталось так мало, смерть прибли</w:t>
      </w:r>
      <w:r w:rsidRPr="00043495">
        <w:rPr>
          <w:sz w:val="22"/>
          <w:szCs w:val="22"/>
        </w:rPr>
        <w:softHyphen/>
        <w:t>жается слишком быстро, и нет времени искать другой путь для интеграции.</w:t>
      </w:r>
    </w:p>
    <w:p w14:paraId="61BB3BB5" w14:textId="77777777" w:rsidR="009B632D" w:rsidRPr="00043495" w:rsidRDefault="009B632D" w:rsidP="00043495">
      <w:pPr>
        <w:rPr>
          <w:rFonts w:ascii="Arial" w:hAnsi="Arial"/>
          <w:sz w:val="24"/>
          <w:szCs w:val="24"/>
        </w:rPr>
      </w:pPr>
      <w:r w:rsidRPr="00043495">
        <w:rPr>
          <w:sz w:val="22"/>
          <w:szCs w:val="22"/>
        </w:rPr>
        <w:t>Отвращение к смерти может скрывать отчаяние, вследствие чего личность стано</w:t>
      </w:r>
      <w:r w:rsidRPr="00043495">
        <w:rPr>
          <w:sz w:val="22"/>
          <w:szCs w:val="22"/>
        </w:rPr>
        <w:softHyphen/>
        <w:t>вится ожесточенной, депрессивной и параноидной [9].</w:t>
      </w:r>
    </w:p>
    <w:p w14:paraId="66EE68BE" w14:textId="77777777" w:rsidR="009B632D" w:rsidRPr="00043495" w:rsidRDefault="009B632D" w:rsidP="00043495">
      <w:pPr>
        <w:rPr>
          <w:rFonts w:ascii="Arial" w:hAnsi="Arial"/>
          <w:sz w:val="24"/>
          <w:szCs w:val="24"/>
        </w:rPr>
      </w:pPr>
      <w:r w:rsidRPr="00043495">
        <w:rPr>
          <w:rFonts w:ascii="Arial" w:hAnsi="Arial"/>
          <w:sz w:val="26"/>
          <w:szCs w:val="26"/>
        </w:rPr>
        <w:t>Роберт</w:t>
      </w:r>
      <w:r w:rsidRPr="00043495">
        <w:rPr>
          <w:rFonts w:ascii="Arial" w:hAnsi="Arial" w:cs="Arial"/>
          <w:sz w:val="26"/>
          <w:szCs w:val="26"/>
        </w:rPr>
        <w:t xml:space="preserve"> </w:t>
      </w:r>
      <w:r w:rsidRPr="00043495">
        <w:rPr>
          <w:rFonts w:ascii="Arial" w:hAnsi="Arial"/>
          <w:sz w:val="26"/>
          <w:szCs w:val="26"/>
        </w:rPr>
        <w:t>Хавигхерст</w:t>
      </w:r>
      <w:r w:rsidRPr="00043495">
        <w:rPr>
          <w:rFonts w:ascii="Arial" w:hAnsi="Arial" w:cs="Arial"/>
          <w:sz w:val="26"/>
          <w:szCs w:val="26"/>
        </w:rPr>
        <w:t xml:space="preserve">. </w:t>
      </w:r>
      <w:r w:rsidRPr="00043495">
        <w:rPr>
          <w:rFonts w:ascii="Arial" w:hAnsi="Arial"/>
          <w:sz w:val="26"/>
          <w:szCs w:val="26"/>
        </w:rPr>
        <w:t>Задачи</w:t>
      </w:r>
      <w:r w:rsidRPr="00043495">
        <w:rPr>
          <w:rFonts w:ascii="Arial" w:hAnsi="Arial" w:cs="Arial"/>
          <w:sz w:val="26"/>
          <w:szCs w:val="26"/>
        </w:rPr>
        <w:t xml:space="preserve"> </w:t>
      </w:r>
      <w:r w:rsidRPr="00043495">
        <w:rPr>
          <w:rFonts w:ascii="Arial" w:hAnsi="Arial"/>
          <w:sz w:val="26"/>
          <w:szCs w:val="26"/>
        </w:rPr>
        <w:t>развития</w:t>
      </w:r>
    </w:p>
    <w:p w14:paraId="633520A1" w14:textId="77777777" w:rsidR="009B632D" w:rsidRPr="00043495" w:rsidRDefault="009B632D" w:rsidP="00043495">
      <w:pPr>
        <w:rPr>
          <w:rFonts w:ascii="Arial" w:hAnsi="Arial"/>
          <w:sz w:val="24"/>
          <w:szCs w:val="24"/>
        </w:rPr>
      </w:pPr>
      <w:r w:rsidRPr="00043495">
        <w:rPr>
          <w:sz w:val="22"/>
          <w:szCs w:val="22"/>
        </w:rPr>
        <w:t>Роберг Хавигхерст видит жизнь как серию задач развития, с которыми мы долж</w:t>
      </w:r>
      <w:r w:rsidRPr="00043495">
        <w:rPr>
          <w:sz w:val="22"/>
          <w:szCs w:val="22"/>
        </w:rPr>
        <w:softHyphen/>
        <w:t>ны справиться прежде, чем перейдем на следующую стадию развития [10]. Ха</w:t>
      </w:r>
      <w:r w:rsidRPr="00043495">
        <w:rPr>
          <w:sz w:val="22"/>
          <w:szCs w:val="22"/>
        </w:rPr>
        <w:softHyphen/>
        <w:t>вигхерст определил задачу развития как задачу, которая «возникает в определен</w:t>
      </w:r>
      <w:r w:rsidRPr="00043495">
        <w:rPr>
          <w:sz w:val="22"/>
          <w:szCs w:val="22"/>
        </w:rPr>
        <w:softHyphen/>
        <w:t>ный период жизни личности... успешное решение которой ведет к счастью и успеху в дальнейших задачах, в то время как неудача приводит к ощущению не-счастливости, неодобрению обществом и возникновению трудностей при сле</w:t>
      </w:r>
      <w:r w:rsidRPr="00043495">
        <w:rPr>
          <w:sz w:val="22"/>
          <w:szCs w:val="22"/>
        </w:rPr>
        <w:softHyphen/>
        <w:t>дующих задачах» [11]. Последняя стадия, по Хавигхерсту, поздняя взрослость, начинается в возрасте пятидесяти пяти лет. Эта стадия характеризуется новым опытом и новой ситуацией, с которой приходится иметь дело. Хавигхерст счита</w:t>
      </w:r>
      <w:r w:rsidRPr="00043495">
        <w:rPr>
          <w:sz w:val="22"/>
          <w:szCs w:val="22"/>
        </w:rPr>
        <w:softHyphen/>
        <w:t>ет, что в пожилом возрасте все еще возможно развитие.</w:t>
      </w:r>
    </w:p>
    <w:p w14:paraId="0831B801" w14:textId="77777777" w:rsidR="009B632D" w:rsidRPr="00043495" w:rsidRDefault="009B632D" w:rsidP="00043495">
      <w:pPr>
        <w:rPr>
          <w:rFonts w:ascii="Arial" w:hAnsi="Arial"/>
          <w:sz w:val="24"/>
          <w:szCs w:val="24"/>
        </w:rPr>
      </w:pPr>
      <w:r w:rsidRPr="00043495">
        <w:rPr>
          <w:sz w:val="22"/>
          <w:szCs w:val="22"/>
        </w:rPr>
        <w:t>Далее приведены шесть задач развития пожилого возраста по Хавигхерсту:</w:t>
      </w:r>
    </w:p>
    <w:p w14:paraId="766CA6F9" w14:textId="77777777" w:rsidR="009B632D" w:rsidRPr="00043495" w:rsidRDefault="009B632D" w:rsidP="00043495">
      <w:pPr>
        <w:rPr>
          <w:rFonts w:ascii="Arial" w:hAnsi="Arial"/>
          <w:sz w:val="24"/>
          <w:szCs w:val="24"/>
        </w:rPr>
      </w:pPr>
      <w:r w:rsidRPr="00043495">
        <w:rPr>
          <w:sz w:val="22"/>
          <w:szCs w:val="22"/>
        </w:rPr>
        <w:t>1.   Приспособление к тому, что уменьшаются физические силы и ухудшается здоровье.</w:t>
      </w:r>
    </w:p>
    <w:p w14:paraId="414E8988" w14:textId="77777777" w:rsidR="009B632D" w:rsidRPr="00043495" w:rsidRDefault="009B632D" w:rsidP="00043495">
      <w:pPr>
        <w:rPr>
          <w:rFonts w:ascii="Arial" w:hAnsi="Arial"/>
          <w:sz w:val="24"/>
          <w:szCs w:val="24"/>
        </w:rPr>
      </w:pPr>
      <w:r w:rsidRPr="00043495">
        <w:rPr>
          <w:sz w:val="22"/>
          <w:szCs w:val="22"/>
        </w:rPr>
        <w:t>2.  Адаптация к образу жизни, вызванному выходом на пенсию и снижением доходов.</w:t>
      </w:r>
    </w:p>
    <w:p w14:paraId="7CFEEF9C" w14:textId="77777777" w:rsidR="009B632D" w:rsidRPr="00043495" w:rsidRDefault="009B632D" w:rsidP="00043495">
      <w:pPr>
        <w:rPr>
          <w:rFonts w:ascii="Arial" w:hAnsi="Arial"/>
          <w:sz w:val="24"/>
          <w:szCs w:val="24"/>
        </w:rPr>
      </w:pPr>
      <w:r w:rsidRPr="00043495">
        <w:rPr>
          <w:sz w:val="22"/>
          <w:szCs w:val="22"/>
        </w:rPr>
        <w:t>3.   Адаптация к жизни после смерти супруга.</w:t>
      </w:r>
    </w:p>
    <w:p w14:paraId="5B3B1F44" w14:textId="77777777" w:rsidR="009B632D" w:rsidRPr="00043495" w:rsidRDefault="009B632D" w:rsidP="00043495">
      <w:pPr>
        <w:rPr>
          <w:rFonts w:ascii="Arial" w:hAnsi="Arial"/>
          <w:sz w:val="24"/>
          <w:szCs w:val="24"/>
        </w:rPr>
      </w:pPr>
      <w:r w:rsidRPr="00043495">
        <w:rPr>
          <w:sz w:val="22"/>
          <w:szCs w:val="22"/>
        </w:rPr>
        <w:t>4.   Присоединение себя к своей возрастной группе.</w:t>
      </w:r>
    </w:p>
    <w:p w14:paraId="062B6D9E" w14:textId="77777777" w:rsidR="009B632D" w:rsidRPr="00043495" w:rsidRDefault="009B632D" w:rsidP="00043495">
      <w:pPr>
        <w:rPr>
          <w:rFonts w:ascii="Arial" w:hAnsi="Arial"/>
          <w:sz w:val="24"/>
          <w:szCs w:val="24"/>
        </w:rPr>
      </w:pPr>
      <w:r w:rsidRPr="00043495">
        <w:rPr>
          <w:sz w:val="22"/>
          <w:szCs w:val="22"/>
        </w:rPr>
        <w:t>5.   Выполнение социальных и гражданских обязательств.</w:t>
      </w:r>
    </w:p>
    <w:p w14:paraId="4B18E7D1" w14:textId="77777777" w:rsidR="009B632D" w:rsidRPr="00043495" w:rsidRDefault="009B632D" w:rsidP="00043495">
      <w:pPr>
        <w:rPr>
          <w:rFonts w:ascii="Arial" w:hAnsi="Arial"/>
          <w:sz w:val="24"/>
          <w:szCs w:val="24"/>
        </w:rPr>
      </w:pPr>
      <w:r w:rsidRPr="00043495">
        <w:rPr>
          <w:sz w:val="22"/>
          <w:szCs w:val="22"/>
        </w:rPr>
        <w:t>6.   Приемлемое обустройство физических условий проживания [12].</w:t>
      </w:r>
    </w:p>
    <w:p w14:paraId="15821738" w14:textId="77777777" w:rsidR="009B632D" w:rsidRPr="00043495" w:rsidRDefault="009B632D" w:rsidP="00043495">
      <w:pPr>
        <w:rPr>
          <w:rFonts w:ascii="Arial" w:hAnsi="Arial"/>
          <w:sz w:val="24"/>
          <w:szCs w:val="24"/>
        </w:rPr>
      </w:pPr>
      <w:r w:rsidRPr="00043495">
        <w:rPr>
          <w:sz w:val="22"/>
          <w:szCs w:val="22"/>
        </w:rPr>
        <w:t>Так как главный стрессор включает в себя адаптацию к изменениям, можно легко увидеть значение стресса для пожилого возраста в соответствии с теорией Хавигхерста.</w:t>
      </w:r>
    </w:p>
    <w:p w14:paraId="3AC16E1A" w14:textId="77777777" w:rsidR="009B632D" w:rsidRPr="00043495" w:rsidRDefault="009B632D" w:rsidP="00043495">
      <w:pPr>
        <w:rPr>
          <w:rFonts w:ascii="Arial" w:hAnsi="Arial"/>
          <w:sz w:val="24"/>
          <w:szCs w:val="24"/>
        </w:rPr>
      </w:pPr>
      <w:r w:rsidRPr="00043495">
        <w:rPr>
          <w:rFonts w:ascii="Arial" w:hAnsi="Arial"/>
          <w:sz w:val="26"/>
          <w:szCs w:val="26"/>
        </w:rPr>
        <w:t>Позитивное</w:t>
      </w:r>
      <w:r w:rsidRPr="00043495">
        <w:rPr>
          <w:rFonts w:ascii="Arial" w:hAnsi="Arial" w:cs="Arial"/>
          <w:sz w:val="26"/>
          <w:szCs w:val="26"/>
        </w:rPr>
        <w:t xml:space="preserve"> </w:t>
      </w:r>
      <w:r w:rsidRPr="00043495">
        <w:rPr>
          <w:rFonts w:ascii="Arial" w:hAnsi="Arial"/>
          <w:sz w:val="26"/>
          <w:szCs w:val="26"/>
        </w:rPr>
        <w:t>изменение</w:t>
      </w:r>
    </w:p>
    <w:p w14:paraId="29A99C1C" w14:textId="77777777" w:rsidR="009B632D" w:rsidRPr="00043495" w:rsidRDefault="009B632D" w:rsidP="00043495">
      <w:pPr>
        <w:rPr>
          <w:rFonts w:ascii="Arial" w:hAnsi="Arial"/>
          <w:sz w:val="24"/>
          <w:szCs w:val="24"/>
        </w:rPr>
      </w:pPr>
      <w:r w:rsidRPr="00043495">
        <w:rPr>
          <w:sz w:val="22"/>
          <w:szCs w:val="22"/>
        </w:rPr>
        <w:t>Чтобы не забыть о хороших изменениях, сопровождающих пожилой возраст, да</w:t>
      </w:r>
      <w:r w:rsidRPr="00043495">
        <w:rPr>
          <w:sz w:val="22"/>
          <w:szCs w:val="22"/>
        </w:rPr>
        <w:softHyphen/>
        <w:t>вайте здесь вспомним вот о чем. Для многих пожилых людей источником радости становятся их внуки. Отношения между бабушками, дедушками и внуками уни</w:t>
      </w:r>
      <w:r w:rsidRPr="00043495">
        <w:rPr>
          <w:sz w:val="22"/>
          <w:szCs w:val="22"/>
        </w:rPr>
        <w:softHyphen/>
        <w:t>кальны. Свободные от ответственности за дисциплину, дедушки и бабушки могут просто играть с ними, помогать им учиться и веселиться вместе с ними. Дедушки и бабушки, которые каждый день заботятся о своих внуках, могут ощущать ра</w:t>
      </w:r>
      <w:r w:rsidRPr="00043495">
        <w:rPr>
          <w:sz w:val="22"/>
          <w:szCs w:val="22"/>
        </w:rPr>
        <w:softHyphen/>
        <w:t>дость, связанную с тем, что они причастны к росту любимого существа и превра</w:t>
      </w:r>
      <w:r w:rsidRPr="00043495">
        <w:rPr>
          <w:sz w:val="22"/>
          <w:szCs w:val="22"/>
        </w:rPr>
        <w:softHyphen/>
        <w:t>щению его во взрослого человека.</w:t>
      </w:r>
    </w:p>
    <w:p w14:paraId="6AD6AEA4" w14:textId="77777777" w:rsidR="009B632D" w:rsidRPr="00043495" w:rsidRDefault="009B632D" w:rsidP="00043495">
      <w:pPr>
        <w:rPr>
          <w:rFonts w:ascii="Arial" w:hAnsi="Arial"/>
          <w:sz w:val="24"/>
          <w:szCs w:val="24"/>
        </w:rPr>
      </w:pPr>
      <w:r w:rsidRPr="00043495">
        <w:rPr>
          <w:sz w:val="22"/>
          <w:szCs w:val="22"/>
        </w:rPr>
        <w:t>Во многих обществах пожилой возраст имеет и другое преимущество. Пожи</w:t>
      </w:r>
      <w:r w:rsidRPr="00043495">
        <w:rPr>
          <w:sz w:val="22"/>
          <w:szCs w:val="22"/>
        </w:rPr>
        <w:softHyphen/>
        <w:t>лых людей воспринимают как самых мудрых в обществе, советуются с ними и уважают за их мудрость. К сожалению, в нашем обществе это скорее пожелание, чем правило. Тем не менее некоторые компании и правительственные агентства действительно ценят знания и опыт своих пожилых работников и даже спраши</w:t>
      </w:r>
      <w:r w:rsidRPr="00043495">
        <w:rPr>
          <w:sz w:val="22"/>
          <w:szCs w:val="22"/>
        </w:rPr>
        <w:softHyphen/>
        <w:t>вают совета у некоторых пенсионеров.</w:t>
      </w:r>
    </w:p>
    <w:p w14:paraId="48F6CCED" w14:textId="77777777" w:rsidR="009B632D" w:rsidRPr="00043495" w:rsidRDefault="009B632D" w:rsidP="00043495">
      <w:pPr>
        <w:rPr>
          <w:rFonts w:ascii="Arial" w:hAnsi="Arial"/>
          <w:sz w:val="24"/>
          <w:szCs w:val="24"/>
        </w:rPr>
      </w:pPr>
      <w:r w:rsidRPr="00043495">
        <w:rPr>
          <w:sz w:val="22"/>
          <w:szCs w:val="22"/>
        </w:rPr>
        <w:t>Старость зачастую представляется нам периодом, в который можно реализо</w:t>
      </w:r>
      <w:r w:rsidRPr="00043495">
        <w:rPr>
          <w:sz w:val="22"/>
          <w:szCs w:val="22"/>
        </w:rPr>
        <w:softHyphen/>
        <w:t>вать свои интересы, не удовлетворенные раньше. Мы часто слышим, что люди ушли на пенсию и переехали туда, где они всегда хотели жить, или же они пред-</w:t>
      </w:r>
    </w:p>
    <w:p w14:paraId="3F2089F9" w14:textId="77777777" w:rsidR="009B632D" w:rsidRPr="00043495" w:rsidRDefault="009B632D" w:rsidP="00043495">
      <w:pPr>
        <w:rPr>
          <w:rFonts w:ascii="Arial" w:hAnsi="Arial"/>
          <w:sz w:val="24"/>
          <w:szCs w:val="24"/>
        </w:rPr>
      </w:pPr>
      <w:r w:rsidRPr="00043495">
        <w:rPr>
          <w:sz w:val="22"/>
          <w:szCs w:val="22"/>
        </w:rPr>
        <w:t>приняли что-то такое (например, путешествие), чего всегда страстно хотели, но никогда не делали.</w:t>
      </w:r>
    </w:p>
    <w:p w14:paraId="5E59E22F" w14:textId="77777777" w:rsidR="009B632D" w:rsidRPr="00043495" w:rsidRDefault="009B632D" w:rsidP="00043495">
      <w:pPr>
        <w:rPr>
          <w:rFonts w:ascii="Arial" w:hAnsi="Arial"/>
          <w:sz w:val="24"/>
          <w:szCs w:val="24"/>
        </w:rPr>
      </w:pPr>
      <w:r w:rsidRPr="00043495">
        <w:rPr>
          <w:sz w:val="22"/>
          <w:szCs w:val="22"/>
        </w:rPr>
        <w:t>Я думаю, вы поняли ситуацию: некоторые стрессоры пожилого возраста явля</w:t>
      </w:r>
      <w:r w:rsidRPr="00043495">
        <w:rPr>
          <w:sz w:val="22"/>
          <w:szCs w:val="22"/>
        </w:rPr>
        <w:softHyphen/>
        <w:t>ются способами адаптации, которые дают хорошие результаты, но тем не менее это все же стрессоры.</w:t>
      </w:r>
    </w:p>
    <w:p w14:paraId="3946FEEA" w14:textId="77777777" w:rsidR="009B632D" w:rsidRPr="00043495" w:rsidRDefault="009B632D" w:rsidP="00043495">
      <w:pPr>
        <w:rPr>
          <w:rFonts w:ascii="Arial" w:hAnsi="Arial"/>
          <w:sz w:val="24"/>
          <w:szCs w:val="24"/>
        </w:rPr>
      </w:pPr>
      <w:r w:rsidRPr="00043495">
        <w:rPr>
          <w:rFonts w:ascii="Arial" w:hAnsi="Arial"/>
          <w:b/>
          <w:bCs/>
          <w:sz w:val="32"/>
          <w:szCs w:val="32"/>
        </w:rPr>
        <w:t>Выход</w:t>
      </w:r>
      <w:r w:rsidRPr="00043495">
        <w:rPr>
          <w:rFonts w:ascii="Arial" w:hAnsi="Arial" w:cs="Arial"/>
          <w:b/>
          <w:bCs/>
          <w:sz w:val="32"/>
          <w:szCs w:val="32"/>
        </w:rPr>
        <w:t xml:space="preserve"> </w:t>
      </w:r>
      <w:r w:rsidRPr="00043495">
        <w:rPr>
          <w:rFonts w:ascii="Arial" w:hAnsi="Arial"/>
          <w:b/>
          <w:bCs/>
          <w:sz w:val="32"/>
          <w:szCs w:val="32"/>
        </w:rPr>
        <w:t>на</w:t>
      </w:r>
      <w:r w:rsidRPr="00043495">
        <w:rPr>
          <w:rFonts w:ascii="Arial" w:hAnsi="Arial" w:cs="Arial"/>
          <w:b/>
          <w:bCs/>
          <w:sz w:val="32"/>
          <w:szCs w:val="32"/>
        </w:rPr>
        <w:t xml:space="preserve"> </w:t>
      </w:r>
      <w:r w:rsidRPr="00043495">
        <w:rPr>
          <w:rFonts w:ascii="Arial" w:hAnsi="Arial"/>
          <w:b/>
          <w:bCs/>
          <w:sz w:val="32"/>
          <w:szCs w:val="32"/>
        </w:rPr>
        <w:t>пенсию</w:t>
      </w:r>
    </w:p>
    <w:p w14:paraId="73AE28AD" w14:textId="77777777" w:rsidR="009B632D" w:rsidRPr="00043495" w:rsidRDefault="009B632D" w:rsidP="00043495">
      <w:pPr>
        <w:rPr>
          <w:rFonts w:ascii="Arial" w:hAnsi="Arial"/>
          <w:sz w:val="24"/>
          <w:szCs w:val="24"/>
        </w:rPr>
      </w:pPr>
      <w:r w:rsidRPr="00043495">
        <w:rPr>
          <w:sz w:val="22"/>
          <w:szCs w:val="22"/>
        </w:rPr>
        <w:t>Выход на пенсию — одно из наиболее значимых событий нашей жизни. От того, насколько успешно мы приспособимся к этому, во многом зависит удовлетворен</w:t>
      </w:r>
      <w:r w:rsidRPr="00043495">
        <w:rPr>
          <w:sz w:val="22"/>
          <w:szCs w:val="22"/>
        </w:rPr>
        <w:softHyphen/>
        <w:t>ность и отдача от следующих лет жизни. Когда мы осознаем, что выход на пенсию имеет далеко идущее значение, мы оценим его важность. Что будет думать чело</w:t>
      </w:r>
      <w:r w:rsidRPr="00043495">
        <w:rPr>
          <w:sz w:val="22"/>
          <w:szCs w:val="22"/>
        </w:rPr>
        <w:softHyphen/>
        <w:t>век, вышедший на пенсию, о своей ценности, если для него «продуктивность» в работе была смыслом жизни? Будет ли ему не хватать своих коллег по работе или мыслей о людях, с которыми он работал? Сможет ли он заменить чем-либо при</w:t>
      </w:r>
      <w:r w:rsidRPr="00043495">
        <w:rPr>
          <w:sz w:val="22"/>
          <w:szCs w:val="22"/>
        </w:rPr>
        <w:softHyphen/>
        <w:t>обретение новых навыков? Покинет ли его чувство нужности другим, которое обеспечивала ему работа?</w:t>
      </w:r>
    </w:p>
    <w:p w14:paraId="7B5B7499" w14:textId="77777777" w:rsidR="009B632D" w:rsidRPr="00043495" w:rsidRDefault="009B632D" w:rsidP="00043495">
      <w:pPr>
        <w:rPr>
          <w:rFonts w:ascii="Arial" w:hAnsi="Arial"/>
          <w:sz w:val="24"/>
          <w:szCs w:val="24"/>
        </w:rPr>
      </w:pPr>
      <w:r w:rsidRPr="00043495">
        <w:rPr>
          <w:sz w:val="22"/>
          <w:szCs w:val="22"/>
        </w:rPr>
        <w:t>Выход на пенсию влияет не только на самих пенсионеров, но и на их семьи. Будет ли пенсия такой скудной, что заставит другого супруга ущемлять себя, пе</w:t>
      </w:r>
      <w:r w:rsidRPr="00043495">
        <w:rPr>
          <w:sz w:val="22"/>
          <w:szCs w:val="22"/>
        </w:rPr>
        <w:softHyphen/>
        <w:t>рераспределяя бюджет? Будут ли члены семьи, живущие далеко, навещать их чаще?</w:t>
      </w:r>
    </w:p>
    <w:p w14:paraId="7E95063E" w14:textId="77777777" w:rsidR="009B632D" w:rsidRPr="00043495" w:rsidRDefault="009B632D" w:rsidP="00043495">
      <w:pPr>
        <w:rPr>
          <w:rFonts w:ascii="Arial" w:hAnsi="Arial"/>
          <w:sz w:val="24"/>
          <w:szCs w:val="24"/>
        </w:rPr>
      </w:pPr>
      <w:r w:rsidRPr="00043495">
        <w:rPr>
          <w:sz w:val="22"/>
          <w:szCs w:val="22"/>
        </w:rPr>
        <w:t>Из-за роста числа пожилых людей, не уходящих на пенсию, и из-за того, что наша система социального обеспечения рассчитывается неохотно с пожилым на</w:t>
      </w:r>
      <w:r w:rsidRPr="00043495">
        <w:rPr>
          <w:sz w:val="22"/>
          <w:szCs w:val="22"/>
        </w:rPr>
        <w:softHyphen/>
        <w:t>селением, правительство поощряет поздний выход на пенсию. Когда мы слышим о Фуллере или о Рене Дюбуа, или о других пожилых людях потрясающей мудро</w:t>
      </w:r>
      <w:r w:rsidRPr="00043495">
        <w:rPr>
          <w:sz w:val="22"/>
          <w:szCs w:val="22"/>
        </w:rPr>
        <w:softHyphen/>
        <w:t>сти и способностях, нельзя не поддерживать более поздний выход на пенсию. В 1978 году Конгресс повысил возрастную планку обязательного ухода на пен</w:t>
      </w:r>
      <w:r w:rsidRPr="00043495">
        <w:rPr>
          <w:sz w:val="22"/>
          <w:szCs w:val="22"/>
        </w:rPr>
        <w:softHyphen/>
        <w:t>сию с шестидесяти пяти до семидесяти лет и полностью убрал возрастной лимит для федеральных служащих. Президенту Рональду Рейгану было семьдесят три года, когда его выбрали на второй срок, демонстрируя, что хронологический воз</w:t>
      </w:r>
      <w:r w:rsidRPr="00043495">
        <w:rPr>
          <w:sz w:val="22"/>
          <w:szCs w:val="22"/>
        </w:rPr>
        <w:softHyphen/>
        <w:t>раст не так важен, как ментальный и психологический. Многие люди предпочи</w:t>
      </w:r>
      <w:r w:rsidRPr="00043495">
        <w:rPr>
          <w:sz w:val="22"/>
          <w:szCs w:val="22"/>
        </w:rPr>
        <w:softHyphen/>
        <w:t>тают работать всю жизнь, тогда как другие склонны уйти на пенсию полностью или по достижении пенсионного возраста сменить работу. Этот выбор позволяет людям ощущать больший контроль над своими жизнями, чем тогда, когда выход на пенсию был обязателен в шестьдесят пять лет.</w:t>
      </w:r>
    </w:p>
    <w:p w14:paraId="361D71AF" w14:textId="77777777" w:rsidR="009B632D" w:rsidRPr="00043495" w:rsidRDefault="009B632D" w:rsidP="00043495">
      <w:pPr>
        <w:rPr>
          <w:rFonts w:ascii="Arial" w:hAnsi="Arial"/>
          <w:sz w:val="24"/>
          <w:szCs w:val="24"/>
        </w:rPr>
      </w:pPr>
      <w:r w:rsidRPr="00043495">
        <w:rPr>
          <w:sz w:val="22"/>
          <w:szCs w:val="22"/>
        </w:rPr>
        <w:t>Выход на пенсию, воспринимают ли его как позитивный или негативный опыт, все равно требует приспособления. Работа является такой важной частью нашей жизни в течение столь долгого времени, что от нее начинает зависеть само</w:t>
      </w:r>
      <w:r w:rsidRPr="00043495">
        <w:rPr>
          <w:sz w:val="22"/>
          <w:szCs w:val="22"/>
        </w:rPr>
        <w:softHyphen/>
        <w:t>оценка. Когда приходит пенсионный возраст, нам может не хватать других спосо</w:t>
      </w:r>
      <w:r w:rsidRPr="00043495">
        <w:rPr>
          <w:sz w:val="22"/>
          <w:szCs w:val="22"/>
        </w:rPr>
        <w:softHyphen/>
        <w:t>бов подтверждения своей самооценки и статуса. Уволенные на пенсию работни</w:t>
      </w:r>
      <w:r w:rsidRPr="00043495">
        <w:rPr>
          <w:sz w:val="22"/>
          <w:szCs w:val="22"/>
        </w:rPr>
        <w:softHyphen/>
        <w:t>ки могут воспринимать себя как ненужных.</w:t>
      </w:r>
    </w:p>
    <w:p w14:paraId="229F157A" w14:textId="77777777" w:rsidR="009B632D" w:rsidRPr="00043495" w:rsidRDefault="009B632D" w:rsidP="00043495">
      <w:pPr>
        <w:rPr>
          <w:rFonts w:ascii="Arial" w:hAnsi="Arial"/>
          <w:sz w:val="24"/>
          <w:szCs w:val="24"/>
        </w:rPr>
      </w:pPr>
      <w:r w:rsidRPr="00043495">
        <w:rPr>
          <w:sz w:val="22"/>
          <w:szCs w:val="22"/>
        </w:rPr>
        <w:t>Кроме того, выход на пенсию зачастую означает приспособление к стилю жиз</w:t>
      </w:r>
      <w:r w:rsidRPr="00043495">
        <w:rPr>
          <w:sz w:val="22"/>
          <w:szCs w:val="22"/>
        </w:rPr>
        <w:softHyphen/>
        <w:t>ни, ориентированному на досуг. Больше не нужно рано вставать, приходить на работу к определенному часу, обедать по расписанию и откладывать время отды</w:t>
      </w:r>
      <w:r w:rsidRPr="00043495">
        <w:rPr>
          <w:sz w:val="22"/>
          <w:szCs w:val="22"/>
        </w:rPr>
        <w:softHyphen/>
        <w:t>ха на вечер и на выходные — и люди на пенсии сталкиваются с совершенно но</w:t>
      </w:r>
      <w:r w:rsidRPr="00043495">
        <w:rPr>
          <w:sz w:val="22"/>
          <w:szCs w:val="22"/>
        </w:rPr>
        <w:softHyphen/>
        <w:t>вым стилем жизни, к которому им необходимо привыкнуть. Для тех, у кого не было досуга — трудоголиков например, эта адаптация будет главной задачей.</w:t>
      </w:r>
    </w:p>
    <w:p w14:paraId="4C07A710" w14:textId="77777777" w:rsidR="009B632D" w:rsidRPr="00043495" w:rsidRDefault="009B632D" w:rsidP="00043495">
      <w:pPr>
        <w:rPr>
          <w:rFonts w:ascii="Arial" w:hAnsi="Arial"/>
          <w:sz w:val="24"/>
          <w:szCs w:val="24"/>
        </w:rPr>
      </w:pPr>
      <w:r w:rsidRPr="00043495">
        <w:t>Им может не хватать навыков досуга, таких как хорошая беседа с другими, раз</w:t>
      </w:r>
      <w:r w:rsidRPr="00043495">
        <w:softHyphen/>
        <w:t>личных спортивных навыков или просто способности получать удовольствие от такой деятельности, которая не является «продуктивной».</w:t>
      </w:r>
    </w:p>
    <w:p w14:paraId="5CA0DE10" w14:textId="77777777" w:rsidR="009B632D" w:rsidRPr="00043495" w:rsidRDefault="009B632D" w:rsidP="00043495">
      <w:pPr>
        <w:rPr>
          <w:rFonts w:ascii="Arial" w:hAnsi="Arial"/>
          <w:sz w:val="24"/>
          <w:szCs w:val="24"/>
        </w:rPr>
      </w:pPr>
      <w:r w:rsidRPr="00043495">
        <w:t>Пенсионный возраст осложняется также тем, что многие пенсионеры должны привыкнуть к уменьшению финансовых ресурсов. Имея больше времени для до</w:t>
      </w:r>
      <w:r w:rsidRPr="00043495">
        <w:softHyphen/>
        <w:t>суга и меньше денег, которые они могут потратить на него, многие пенсионеры чувствуют себя фрустрированными.</w:t>
      </w:r>
    </w:p>
    <w:p w14:paraId="2273F012" w14:textId="77777777" w:rsidR="009B632D" w:rsidRPr="00043495" w:rsidRDefault="009B632D" w:rsidP="00043495">
      <w:pPr>
        <w:rPr>
          <w:rFonts w:ascii="Arial" w:hAnsi="Arial"/>
          <w:sz w:val="24"/>
          <w:szCs w:val="24"/>
        </w:rPr>
      </w:pPr>
      <w:r w:rsidRPr="00043495">
        <w:t>Кроме того, время от времени пенсионерам приходится сталкиваться с нега</w:t>
      </w:r>
      <w:r w:rsidRPr="00043495">
        <w:softHyphen/>
        <w:t>тивными установками других, которые могут смотреть на них как на проиграв</w:t>
      </w:r>
      <w:r w:rsidRPr="00043495">
        <w:softHyphen/>
        <w:t>ших. Например, есть исследования о том, что работники здравоохранения значи</w:t>
      </w:r>
      <w:r w:rsidRPr="00043495">
        <w:softHyphen/>
        <w:t xml:space="preserve">тельно более негативны в своих установках к лечению пожилых людей, чем к лечению молодых. </w:t>
      </w:r>
      <w:r w:rsidRPr="00043495">
        <w:rPr>
          <w:b/>
          <w:bCs/>
        </w:rPr>
        <w:t xml:space="preserve">Эйджизм, </w:t>
      </w:r>
      <w:r w:rsidRPr="00043495">
        <w:t>как сексизм и расизм, является негативной соци</w:t>
      </w:r>
      <w:r w:rsidRPr="00043495">
        <w:softHyphen/>
        <w:t>альной реальностью, с которой приходится иметь дело пожилым людям.</w:t>
      </w:r>
    </w:p>
    <w:p w14:paraId="54CD975D" w14:textId="77777777" w:rsidR="009B632D" w:rsidRPr="00043495" w:rsidRDefault="009B632D" w:rsidP="00043495">
      <w:pPr>
        <w:rPr>
          <w:rFonts w:ascii="Arial" w:hAnsi="Arial"/>
          <w:sz w:val="24"/>
          <w:szCs w:val="24"/>
        </w:rPr>
      </w:pPr>
      <w:r w:rsidRPr="00043495">
        <w:t>Ко всем описанным изменениям, к которым вынуждены привыкать пожилые люди, присоединяется одиночество (не обязательно «чувство одиночества», но скорее проживание одного в случае смерти супруга) и проблемы, связанные со здоровьем. Учитывая также возрастные заболевания, такие как диабет, артрит и атеросклероз, можно сказать, что они прогрессируют при старении, и в силу этого на различные виды деятельности во время пенсионного Бозраста может быть на</w:t>
      </w:r>
      <w:r w:rsidRPr="00043495">
        <w:softHyphen/>
        <w:t>ложено большее количество ограничений.</w:t>
      </w:r>
    </w:p>
    <w:p w14:paraId="6E34A6CB" w14:textId="77777777" w:rsidR="009B632D" w:rsidRPr="00043495" w:rsidRDefault="009B632D" w:rsidP="00043495">
      <w:pPr>
        <w:rPr>
          <w:rFonts w:ascii="Arial" w:hAnsi="Arial"/>
          <w:sz w:val="24"/>
          <w:szCs w:val="24"/>
        </w:rPr>
      </w:pPr>
      <w:r w:rsidRPr="00043495">
        <w:rPr>
          <w:rFonts w:ascii="Arial" w:hAnsi="Arial"/>
          <w:b/>
          <w:bCs/>
          <w:sz w:val="28"/>
          <w:szCs w:val="28"/>
        </w:rPr>
        <w:t>Две</w:t>
      </w:r>
      <w:r w:rsidRPr="00043495">
        <w:rPr>
          <w:rFonts w:ascii="Arial" w:hAnsi="Arial" w:cs="Arial"/>
          <w:b/>
          <w:bCs/>
          <w:sz w:val="28"/>
          <w:szCs w:val="28"/>
        </w:rPr>
        <w:t xml:space="preserve"> </w:t>
      </w:r>
      <w:r w:rsidRPr="00043495">
        <w:rPr>
          <w:rFonts w:ascii="Arial" w:hAnsi="Arial"/>
          <w:b/>
          <w:bCs/>
          <w:sz w:val="28"/>
          <w:szCs w:val="28"/>
        </w:rPr>
        <w:t>точки</w:t>
      </w:r>
      <w:r w:rsidRPr="00043495">
        <w:rPr>
          <w:rFonts w:ascii="Arial" w:hAnsi="Arial" w:cs="Arial"/>
          <w:b/>
          <w:bCs/>
          <w:sz w:val="28"/>
          <w:szCs w:val="28"/>
        </w:rPr>
        <w:t xml:space="preserve"> </w:t>
      </w:r>
      <w:r w:rsidRPr="00043495">
        <w:rPr>
          <w:rFonts w:ascii="Arial" w:hAnsi="Arial"/>
          <w:b/>
          <w:bCs/>
          <w:sz w:val="28"/>
          <w:szCs w:val="28"/>
        </w:rPr>
        <w:t>зрения</w:t>
      </w:r>
      <w:r w:rsidRPr="00043495">
        <w:rPr>
          <w:rFonts w:ascii="Arial" w:hAnsi="Arial" w:cs="Arial"/>
          <w:b/>
          <w:bCs/>
          <w:sz w:val="28"/>
          <w:szCs w:val="28"/>
        </w:rPr>
        <w:t xml:space="preserve"> </w:t>
      </w:r>
      <w:r w:rsidRPr="00043495">
        <w:rPr>
          <w:rFonts w:ascii="Arial" w:hAnsi="Arial"/>
          <w:b/>
          <w:bCs/>
          <w:sz w:val="28"/>
          <w:szCs w:val="28"/>
        </w:rPr>
        <w:t>относительно</w:t>
      </w:r>
      <w:r w:rsidRPr="00043495">
        <w:rPr>
          <w:rFonts w:ascii="Arial" w:hAnsi="Arial" w:cs="Arial"/>
          <w:b/>
          <w:bCs/>
          <w:sz w:val="28"/>
          <w:szCs w:val="28"/>
        </w:rPr>
        <w:t xml:space="preserve"> </w:t>
      </w:r>
      <w:r w:rsidRPr="00043495">
        <w:rPr>
          <w:rFonts w:ascii="Arial" w:hAnsi="Arial"/>
          <w:b/>
          <w:bCs/>
          <w:sz w:val="28"/>
          <w:szCs w:val="28"/>
        </w:rPr>
        <w:t>выхода</w:t>
      </w:r>
      <w:r w:rsidRPr="00043495">
        <w:rPr>
          <w:rFonts w:ascii="Arial" w:hAnsi="Arial" w:cs="Arial"/>
          <w:b/>
          <w:bCs/>
          <w:sz w:val="28"/>
          <w:szCs w:val="28"/>
        </w:rPr>
        <w:t xml:space="preserve"> </w:t>
      </w:r>
      <w:r w:rsidRPr="00043495">
        <w:rPr>
          <w:rFonts w:ascii="Arial" w:hAnsi="Arial"/>
          <w:b/>
          <w:bCs/>
          <w:sz w:val="28"/>
          <w:szCs w:val="28"/>
        </w:rPr>
        <w:t>на</w:t>
      </w:r>
      <w:r w:rsidRPr="00043495">
        <w:rPr>
          <w:rFonts w:ascii="Arial" w:hAnsi="Arial" w:cs="Arial"/>
          <w:b/>
          <w:bCs/>
          <w:sz w:val="28"/>
          <w:szCs w:val="28"/>
        </w:rPr>
        <w:t xml:space="preserve"> </w:t>
      </w:r>
      <w:r w:rsidRPr="00043495">
        <w:rPr>
          <w:rFonts w:ascii="Arial" w:hAnsi="Arial"/>
          <w:b/>
          <w:bCs/>
          <w:sz w:val="28"/>
          <w:szCs w:val="28"/>
        </w:rPr>
        <w:t>пенсию</w:t>
      </w:r>
    </w:p>
    <w:p w14:paraId="74EFBC0B" w14:textId="77777777" w:rsidR="009B632D" w:rsidRPr="00043495" w:rsidRDefault="009B632D" w:rsidP="00043495">
      <w:pPr>
        <w:rPr>
          <w:rFonts w:ascii="Arial" w:hAnsi="Arial"/>
          <w:sz w:val="24"/>
          <w:szCs w:val="24"/>
        </w:rPr>
      </w:pPr>
      <w:r w:rsidRPr="00043495">
        <w:rPr>
          <w:rFonts w:ascii="Arial" w:hAnsi="Arial"/>
          <w:b/>
          <w:bCs/>
          <w:sz w:val="18"/>
          <w:szCs w:val="18"/>
        </w:rPr>
        <w:t>Это</w:t>
      </w:r>
      <w:r w:rsidRPr="00043495">
        <w:rPr>
          <w:rFonts w:ascii="Arial" w:hAnsi="Arial" w:cs="Arial"/>
          <w:b/>
          <w:bCs/>
          <w:sz w:val="18"/>
          <w:szCs w:val="18"/>
        </w:rPr>
        <w:t xml:space="preserve"> </w:t>
      </w:r>
      <w:r w:rsidRPr="00043495">
        <w:rPr>
          <w:rFonts w:ascii="Arial" w:hAnsi="Arial"/>
          <w:b/>
          <w:bCs/>
          <w:sz w:val="18"/>
          <w:szCs w:val="18"/>
        </w:rPr>
        <w:t>скучно</w:t>
      </w:r>
    </w:p>
    <w:p w14:paraId="2C0DED68" w14:textId="77777777" w:rsidR="009B632D" w:rsidRPr="00043495" w:rsidRDefault="009B632D" w:rsidP="00043495">
      <w:pPr>
        <w:rPr>
          <w:rFonts w:ascii="Arial" w:hAnsi="Arial"/>
          <w:sz w:val="24"/>
          <w:szCs w:val="24"/>
        </w:rPr>
      </w:pPr>
      <w:r w:rsidRPr="00043495">
        <w:rPr>
          <w:rFonts w:ascii="Arial" w:hAnsi="Arial"/>
        </w:rPr>
        <w:t>«Они</w:t>
      </w:r>
      <w:r w:rsidRPr="00043495">
        <w:rPr>
          <w:rFonts w:ascii="Arial" w:hAnsi="Arial" w:cs="Arial"/>
        </w:rPr>
        <w:t xml:space="preserve"> </w:t>
      </w:r>
      <w:r w:rsidRPr="00043495">
        <w:rPr>
          <w:rFonts w:ascii="Arial" w:hAnsi="Arial"/>
        </w:rPr>
        <w:t>подарили</w:t>
      </w:r>
      <w:r w:rsidRPr="00043495">
        <w:rPr>
          <w:rFonts w:ascii="Arial" w:hAnsi="Arial" w:cs="Arial"/>
        </w:rPr>
        <w:t xml:space="preserve"> </w:t>
      </w:r>
      <w:r w:rsidRPr="00043495">
        <w:rPr>
          <w:rFonts w:ascii="Arial" w:hAnsi="Arial"/>
        </w:rPr>
        <w:t>мне</w:t>
      </w:r>
      <w:r w:rsidRPr="00043495">
        <w:rPr>
          <w:rFonts w:ascii="Arial" w:hAnsi="Arial" w:cs="Arial"/>
        </w:rPr>
        <w:t xml:space="preserve"> </w:t>
      </w:r>
      <w:r w:rsidRPr="00043495">
        <w:rPr>
          <w:rFonts w:ascii="Arial" w:hAnsi="Arial"/>
        </w:rPr>
        <w:t>золотые</w:t>
      </w:r>
      <w:r w:rsidRPr="00043495">
        <w:rPr>
          <w:rFonts w:ascii="Arial" w:hAnsi="Arial" w:cs="Arial"/>
        </w:rPr>
        <w:t xml:space="preserve"> </w:t>
      </w:r>
      <w:r w:rsidRPr="00043495">
        <w:rPr>
          <w:rFonts w:ascii="Arial" w:hAnsi="Arial"/>
        </w:rPr>
        <w:t>часы</w:t>
      </w:r>
      <w:r w:rsidRPr="00043495">
        <w:rPr>
          <w:rFonts w:ascii="Arial" w:hAnsi="Arial" w:cs="Arial"/>
        </w:rPr>
        <w:t xml:space="preserve"> (</w:t>
      </w:r>
      <w:r w:rsidRPr="00043495">
        <w:rPr>
          <w:rFonts w:ascii="Arial" w:hAnsi="Arial"/>
        </w:rPr>
        <w:t>прекрасная</w:t>
      </w:r>
      <w:r w:rsidRPr="00043495">
        <w:rPr>
          <w:rFonts w:ascii="Arial" w:hAnsi="Arial" w:cs="Arial"/>
        </w:rPr>
        <w:t xml:space="preserve"> </w:t>
      </w:r>
      <w:r w:rsidRPr="00043495">
        <w:rPr>
          <w:rFonts w:ascii="Arial" w:hAnsi="Arial"/>
        </w:rPr>
        <w:t>штука</w:t>
      </w:r>
      <w:r w:rsidRPr="00043495">
        <w:rPr>
          <w:rFonts w:ascii="Arial" w:hAnsi="Arial" w:cs="Arial"/>
        </w:rPr>
        <w:t xml:space="preserve">!), </w:t>
      </w:r>
      <w:r w:rsidRPr="00043495">
        <w:rPr>
          <w:rFonts w:ascii="Arial" w:hAnsi="Arial"/>
        </w:rPr>
        <w:t>денежную</w:t>
      </w:r>
      <w:r w:rsidRPr="00043495">
        <w:rPr>
          <w:rFonts w:ascii="Arial" w:hAnsi="Arial" w:cs="Arial"/>
        </w:rPr>
        <w:t xml:space="preserve"> </w:t>
      </w:r>
      <w:r w:rsidRPr="00043495">
        <w:rPr>
          <w:rFonts w:ascii="Arial" w:hAnsi="Arial"/>
        </w:rPr>
        <w:t>сумму</w:t>
      </w:r>
      <w:r w:rsidRPr="00043495">
        <w:rPr>
          <w:rFonts w:ascii="Arial" w:hAnsi="Arial" w:cs="Arial"/>
        </w:rPr>
        <w:t xml:space="preserve">, </w:t>
      </w:r>
      <w:r w:rsidRPr="00043495">
        <w:rPr>
          <w:rFonts w:ascii="Arial" w:hAnsi="Arial"/>
        </w:rPr>
        <w:t>равную</w:t>
      </w:r>
      <w:r w:rsidRPr="00043495">
        <w:rPr>
          <w:rFonts w:ascii="Arial" w:hAnsi="Arial" w:cs="Arial"/>
        </w:rPr>
        <w:t xml:space="preserve"> </w:t>
      </w:r>
      <w:r w:rsidRPr="00043495">
        <w:rPr>
          <w:rFonts w:ascii="Arial" w:hAnsi="Arial"/>
        </w:rPr>
        <w:t>шестиме</w:t>
      </w:r>
      <w:r w:rsidRPr="00043495">
        <w:rPr>
          <w:rFonts w:ascii="Arial" w:hAnsi="Arial"/>
        </w:rPr>
        <w:softHyphen/>
        <w:t>сячной</w:t>
      </w:r>
      <w:r w:rsidRPr="00043495">
        <w:rPr>
          <w:rFonts w:ascii="Arial" w:hAnsi="Arial" w:cs="Arial"/>
        </w:rPr>
        <w:t xml:space="preserve"> </w:t>
      </w:r>
      <w:r w:rsidRPr="00043495">
        <w:rPr>
          <w:rFonts w:ascii="Arial" w:hAnsi="Arial"/>
        </w:rPr>
        <w:t>зарплате</w:t>
      </w:r>
      <w:r w:rsidRPr="00043495">
        <w:rPr>
          <w:rFonts w:ascii="Arial" w:hAnsi="Arial" w:cs="Arial"/>
        </w:rPr>
        <w:t xml:space="preserve">, </w:t>
      </w:r>
      <w:r w:rsidRPr="00043495">
        <w:rPr>
          <w:rFonts w:ascii="Arial" w:hAnsi="Arial"/>
        </w:rPr>
        <w:t>новую</w:t>
      </w:r>
      <w:r w:rsidRPr="00043495">
        <w:rPr>
          <w:rFonts w:ascii="Arial" w:hAnsi="Arial" w:cs="Arial"/>
        </w:rPr>
        <w:t xml:space="preserve"> </w:t>
      </w:r>
      <w:r w:rsidRPr="00043495">
        <w:rPr>
          <w:rFonts w:ascii="Arial" w:hAnsi="Arial"/>
        </w:rPr>
        <w:t>машину</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сказочную</w:t>
      </w:r>
      <w:r w:rsidRPr="00043495">
        <w:rPr>
          <w:rFonts w:ascii="Arial" w:hAnsi="Arial" w:cs="Arial"/>
        </w:rPr>
        <w:t xml:space="preserve"> </w:t>
      </w:r>
      <w:r w:rsidRPr="00043495">
        <w:rPr>
          <w:rFonts w:ascii="Arial" w:hAnsi="Arial"/>
        </w:rPr>
        <w:t>пенсию</w:t>
      </w:r>
      <w:r w:rsidRPr="00043495">
        <w:rPr>
          <w:rFonts w:ascii="Arial" w:hAnsi="Arial" w:cs="Arial"/>
        </w:rPr>
        <w:t xml:space="preserve">, - </w:t>
      </w:r>
      <w:r w:rsidRPr="00043495">
        <w:rPr>
          <w:rFonts w:ascii="Arial" w:hAnsi="Arial"/>
        </w:rPr>
        <w:t>воскликнул</w:t>
      </w:r>
      <w:r w:rsidRPr="00043495">
        <w:rPr>
          <w:rFonts w:ascii="Arial" w:hAnsi="Arial" w:cs="Arial"/>
        </w:rPr>
        <w:t xml:space="preserve"> </w:t>
      </w:r>
      <w:r w:rsidRPr="00043495">
        <w:rPr>
          <w:rFonts w:ascii="Arial" w:hAnsi="Arial"/>
        </w:rPr>
        <w:t>Бэйрд</w:t>
      </w:r>
      <w:r w:rsidRPr="00043495">
        <w:rPr>
          <w:rFonts w:ascii="Arial" w:hAnsi="Arial" w:cs="Arial"/>
        </w:rPr>
        <w:t xml:space="preserve">. - </w:t>
      </w:r>
      <w:r w:rsidRPr="00043495">
        <w:rPr>
          <w:rFonts w:ascii="Arial" w:hAnsi="Arial"/>
        </w:rPr>
        <w:t>Мы</w:t>
      </w:r>
      <w:r w:rsidRPr="00043495">
        <w:rPr>
          <w:rFonts w:ascii="Arial" w:hAnsi="Arial" w:cs="Arial"/>
        </w:rPr>
        <w:t xml:space="preserve"> </w:t>
      </w:r>
      <w:r w:rsidRPr="00043495">
        <w:rPr>
          <w:rFonts w:ascii="Arial" w:hAnsi="Arial"/>
        </w:rPr>
        <w:t>провели три</w:t>
      </w:r>
      <w:r w:rsidRPr="00043495">
        <w:rPr>
          <w:rFonts w:ascii="Arial" w:hAnsi="Arial" w:cs="Arial"/>
        </w:rPr>
        <w:t xml:space="preserve"> </w:t>
      </w:r>
      <w:r w:rsidRPr="00043495">
        <w:rPr>
          <w:rFonts w:ascii="Arial" w:hAnsi="Arial"/>
        </w:rPr>
        <w:t>месяца</w:t>
      </w:r>
      <w:r w:rsidRPr="00043495">
        <w:rPr>
          <w:rFonts w:ascii="Arial" w:hAnsi="Arial" w:cs="Arial"/>
        </w:rPr>
        <w:t xml:space="preserve">, </w:t>
      </w:r>
      <w:r w:rsidRPr="00043495">
        <w:rPr>
          <w:rFonts w:ascii="Arial" w:hAnsi="Arial"/>
        </w:rPr>
        <w:t>п</w:t>
      </w:r>
      <w:r w:rsidRPr="00043495">
        <w:rPr>
          <w:rFonts w:ascii="Arial" w:hAnsi="Arial" w:cs="Arial"/>
        </w:rPr>
        <w:t>/</w:t>
      </w:r>
      <w:r w:rsidRPr="00043495">
        <w:rPr>
          <w:rFonts w:ascii="Arial" w:hAnsi="Arial"/>
        </w:rPr>
        <w:t>тешествуя</w:t>
      </w:r>
      <w:r w:rsidRPr="00043495">
        <w:rPr>
          <w:rFonts w:ascii="Arial" w:hAnsi="Arial" w:cs="Arial"/>
        </w:rPr>
        <w:t xml:space="preserve">, </w:t>
      </w:r>
      <w:r w:rsidRPr="00043495">
        <w:rPr>
          <w:rFonts w:ascii="Arial" w:hAnsi="Arial"/>
        </w:rPr>
        <w:t>играя</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гольф</w:t>
      </w:r>
      <w:r w:rsidRPr="00043495">
        <w:rPr>
          <w:rFonts w:ascii="Arial" w:hAnsi="Arial" w:cs="Arial"/>
        </w:rPr>
        <w:t xml:space="preserve">, </w:t>
      </w:r>
      <w:r w:rsidRPr="00043495">
        <w:rPr>
          <w:rFonts w:ascii="Arial" w:hAnsi="Arial"/>
        </w:rPr>
        <w:t>занимаясь</w:t>
      </w:r>
      <w:r w:rsidRPr="00043495">
        <w:rPr>
          <w:rFonts w:ascii="Arial" w:hAnsi="Arial" w:cs="Arial"/>
        </w:rPr>
        <w:t xml:space="preserve"> </w:t>
      </w:r>
      <w:r w:rsidRPr="00043495">
        <w:rPr>
          <w:rFonts w:ascii="Arial" w:hAnsi="Arial"/>
        </w:rPr>
        <w:t>рыбалкой</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ленясь</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сначала</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думал</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все</w:t>
      </w:r>
      <w:r w:rsidRPr="00043495">
        <w:rPr>
          <w:rFonts w:ascii="Arial" w:hAnsi="Arial" w:cs="Arial"/>
        </w:rPr>
        <w:t xml:space="preserve"> </w:t>
      </w:r>
      <w:r w:rsidRPr="00043495">
        <w:rPr>
          <w:rFonts w:ascii="Arial" w:hAnsi="Arial"/>
        </w:rPr>
        <w:t>замечательно</w:t>
      </w:r>
      <w:r w:rsidRPr="00043495">
        <w:rPr>
          <w:rFonts w:ascii="Arial" w:hAnsi="Arial" w:cs="Arial"/>
        </w:rPr>
        <w:t xml:space="preserve">. </w:t>
      </w:r>
      <w:r w:rsidRPr="00043495">
        <w:rPr>
          <w:rFonts w:ascii="Arial" w:hAnsi="Arial"/>
        </w:rPr>
        <w:t>Понимаете</w:t>
      </w:r>
      <w:r w:rsidRPr="00043495">
        <w:rPr>
          <w:rFonts w:ascii="Arial" w:hAnsi="Arial" w:cs="Arial"/>
        </w:rPr>
        <w:t xml:space="preserve"> </w:t>
      </w:r>
      <w:r w:rsidRPr="00043495">
        <w:rPr>
          <w:rFonts w:ascii="Arial" w:hAnsi="Arial"/>
        </w:rPr>
        <w:t>ли</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годами</w:t>
      </w:r>
      <w:r w:rsidRPr="00043495">
        <w:rPr>
          <w:rFonts w:ascii="Arial" w:hAnsi="Arial" w:cs="Arial"/>
        </w:rPr>
        <w:t xml:space="preserve"> </w:t>
      </w:r>
      <w:r w:rsidRPr="00043495">
        <w:rPr>
          <w:rFonts w:ascii="Arial" w:hAnsi="Arial"/>
        </w:rPr>
        <w:t>смотрите</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будущее</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свободу</w:t>
      </w:r>
      <w:r w:rsidRPr="00043495">
        <w:rPr>
          <w:rFonts w:ascii="Arial" w:hAnsi="Arial" w:cs="Arial"/>
        </w:rPr>
        <w:t xml:space="preserve">, </w:t>
      </w:r>
      <w:r w:rsidRPr="00043495">
        <w:rPr>
          <w:rFonts w:ascii="Arial" w:hAnsi="Arial"/>
        </w:rPr>
        <w:t>вре</w:t>
      </w:r>
      <w:r w:rsidRPr="00043495">
        <w:rPr>
          <w:rFonts w:ascii="Arial" w:hAnsi="Arial"/>
        </w:rPr>
        <w:softHyphen/>
        <w:t>мя</w:t>
      </w:r>
      <w:r w:rsidRPr="00043495">
        <w:rPr>
          <w:rFonts w:ascii="Arial" w:hAnsi="Arial" w:cs="Arial"/>
        </w:rPr>
        <w:t xml:space="preserve"> </w:t>
      </w:r>
      <w:r w:rsidRPr="00043495">
        <w:rPr>
          <w:rFonts w:ascii="Arial" w:hAnsi="Arial"/>
        </w:rPr>
        <w:t>досуга</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отсутствия</w:t>
      </w:r>
      <w:r w:rsidRPr="00043495">
        <w:rPr>
          <w:rFonts w:ascii="Arial" w:hAnsi="Arial" w:cs="Arial"/>
        </w:rPr>
        <w:t xml:space="preserve"> </w:t>
      </w:r>
      <w:r w:rsidRPr="00043495">
        <w:rPr>
          <w:rFonts w:ascii="Arial" w:hAnsi="Arial"/>
        </w:rPr>
        <w:t>конфликтов</w:t>
      </w:r>
      <w:r w:rsidRPr="00043495">
        <w:rPr>
          <w:rFonts w:ascii="Arial" w:hAnsi="Arial" w:cs="Arial"/>
        </w:rPr>
        <w:t xml:space="preserve">. </w:t>
      </w:r>
      <w:r w:rsidRPr="00043495">
        <w:rPr>
          <w:rFonts w:ascii="Arial" w:hAnsi="Arial"/>
        </w:rPr>
        <w:t>Но</w:t>
      </w:r>
      <w:r w:rsidRPr="00043495">
        <w:rPr>
          <w:rFonts w:ascii="Arial" w:hAnsi="Arial" w:cs="Arial"/>
        </w:rPr>
        <w:t xml:space="preserve"> </w:t>
      </w:r>
      <w:r w:rsidRPr="00043495">
        <w:rPr>
          <w:rFonts w:ascii="Arial" w:hAnsi="Arial"/>
        </w:rPr>
        <w:t>позвольте</w:t>
      </w:r>
      <w:r w:rsidRPr="00043495">
        <w:rPr>
          <w:rFonts w:ascii="Arial" w:hAnsi="Arial" w:cs="Arial"/>
        </w:rPr>
        <w:t xml:space="preserve"> </w:t>
      </w:r>
      <w:r w:rsidRPr="00043495">
        <w:rPr>
          <w:rFonts w:ascii="Arial" w:hAnsi="Arial"/>
        </w:rPr>
        <w:t>сказать</w:t>
      </w:r>
      <w:r w:rsidRPr="00043495">
        <w:rPr>
          <w:rFonts w:ascii="Arial" w:hAnsi="Arial" w:cs="Arial"/>
        </w:rPr>
        <w:t xml:space="preserve"> </w:t>
      </w:r>
      <w:r w:rsidRPr="00043495">
        <w:rPr>
          <w:rFonts w:ascii="Arial" w:hAnsi="Arial"/>
        </w:rPr>
        <w:t>вам</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все</w:t>
      </w:r>
      <w:r w:rsidRPr="00043495">
        <w:rPr>
          <w:rFonts w:ascii="Arial" w:hAnsi="Arial" w:cs="Arial"/>
        </w:rPr>
        <w:t xml:space="preserve"> </w:t>
      </w:r>
      <w:r w:rsidRPr="00043495">
        <w:rPr>
          <w:rFonts w:ascii="Arial" w:hAnsi="Arial"/>
        </w:rPr>
        <w:t>это</w:t>
      </w:r>
      <w:r w:rsidRPr="00043495">
        <w:rPr>
          <w:rFonts w:ascii="Arial" w:hAnsi="Arial" w:cs="Arial"/>
        </w:rPr>
        <w:t xml:space="preserve"> </w:t>
      </w:r>
      <w:r w:rsidRPr="00043495">
        <w:rPr>
          <w:rFonts w:ascii="Arial" w:hAnsi="Arial"/>
        </w:rPr>
        <w:t>приедается</w:t>
      </w:r>
      <w:r w:rsidRPr="00043495">
        <w:rPr>
          <w:rFonts w:ascii="Arial" w:hAnsi="Arial" w:cs="Arial"/>
        </w:rPr>
        <w:t xml:space="preserve">. </w:t>
      </w:r>
      <w:r w:rsidRPr="00043495">
        <w:rPr>
          <w:rFonts w:ascii="Arial" w:hAnsi="Arial"/>
        </w:rPr>
        <w:t>Через</w:t>
      </w:r>
      <w:r w:rsidRPr="00043495">
        <w:rPr>
          <w:rFonts w:ascii="Arial" w:hAnsi="Arial" w:cs="Arial"/>
        </w:rPr>
        <w:t xml:space="preserve"> </w:t>
      </w:r>
      <w:r w:rsidRPr="00043495">
        <w:rPr>
          <w:rFonts w:ascii="Arial" w:hAnsi="Arial"/>
        </w:rPr>
        <w:t>шесть</w:t>
      </w:r>
      <w:r w:rsidRPr="00043495">
        <w:rPr>
          <w:rFonts w:ascii="Arial" w:hAnsi="Arial" w:cs="Arial"/>
        </w:rPr>
        <w:t xml:space="preserve"> </w:t>
      </w:r>
      <w:r w:rsidRPr="00043495">
        <w:rPr>
          <w:rFonts w:ascii="Arial" w:hAnsi="Arial"/>
        </w:rPr>
        <w:t>месяцев</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стал</w:t>
      </w:r>
      <w:r w:rsidRPr="00043495">
        <w:rPr>
          <w:rFonts w:ascii="Arial" w:hAnsi="Arial" w:cs="Arial"/>
        </w:rPr>
        <w:t xml:space="preserve"> </w:t>
      </w:r>
      <w:r w:rsidRPr="00043495">
        <w:rPr>
          <w:rFonts w:ascii="Arial" w:hAnsi="Arial"/>
        </w:rPr>
        <w:t>жестоко</w:t>
      </w:r>
      <w:r w:rsidRPr="00043495">
        <w:rPr>
          <w:rFonts w:ascii="Arial" w:hAnsi="Arial" w:cs="Arial"/>
        </w:rPr>
        <w:t xml:space="preserve"> </w:t>
      </w:r>
      <w:r w:rsidRPr="00043495">
        <w:rPr>
          <w:rFonts w:ascii="Arial" w:hAnsi="Arial"/>
        </w:rPr>
        <w:t>скучать</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моя</w:t>
      </w:r>
      <w:r w:rsidRPr="00043495">
        <w:rPr>
          <w:rFonts w:ascii="Arial" w:hAnsi="Arial" w:cs="Arial"/>
        </w:rPr>
        <w:t xml:space="preserve"> </w:t>
      </w:r>
      <w:r w:rsidRPr="00043495">
        <w:rPr>
          <w:rFonts w:ascii="Arial" w:hAnsi="Arial"/>
        </w:rPr>
        <w:t>жена</w:t>
      </w:r>
      <w:r w:rsidRPr="00043495">
        <w:rPr>
          <w:rFonts w:ascii="Arial" w:hAnsi="Arial" w:cs="Arial"/>
        </w:rPr>
        <w:t xml:space="preserve"> </w:t>
      </w:r>
      <w:r w:rsidRPr="00043495">
        <w:rPr>
          <w:rFonts w:ascii="Arial" w:hAnsi="Arial"/>
        </w:rPr>
        <w:t>тоже</w:t>
      </w:r>
      <w:r w:rsidRPr="00043495">
        <w:rPr>
          <w:rFonts w:ascii="Arial" w:hAnsi="Arial" w:cs="Arial"/>
        </w:rPr>
        <w:t xml:space="preserve"> </w:t>
      </w:r>
      <w:r w:rsidRPr="00043495">
        <w:rPr>
          <w:rFonts w:ascii="Arial" w:hAnsi="Arial"/>
        </w:rPr>
        <w:t>была</w:t>
      </w:r>
      <w:r w:rsidRPr="00043495">
        <w:rPr>
          <w:rFonts w:ascii="Arial" w:hAnsi="Arial" w:cs="Arial"/>
        </w:rPr>
        <w:t xml:space="preserve"> </w:t>
      </w:r>
      <w:r w:rsidRPr="00043495">
        <w:rPr>
          <w:rFonts w:ascii="Arial" w:hAnsi="Arial"/>
        </w:rPr>
        <w:t>сыта</w:t>
      </w:r>
      <w:r w:rsidRPr="00043495">
        <w:rPr>
          <w:rFonts w:ascii="Arial" w:hAnsi="Arial" w:cs="Arial"/>
        </w:rPr>
        <w:t xml:space="preserve"> </w:t>
      </w:r>
      <w:r w:rsidRPr="00043495">
        <w:rPr>
          <w:rFonts w:ascii="Arial" w:hAnsi="Arial"/>
        </w:rPr>
        <w:t>всем</w:t>
      </w:r>
      <w:r w:rsidRPr="00043495">
        <w:rPr>
          <w:rFonts w:ascii="Arial" w:hAnsi="Arial" w:cs="Arial"/>
        </w:rPr>
        <w:t xml:space="preserve"> </w:t>
      </w:r>
      <w:r w:rsidRPr="00043495">
        <w:rPr>
          <w:rFonts w:ascii="Arial" w:hAnsi="Arial"/>
        </w:rPr>
        <w:t>этим</w:t>
      </w:r>
      <w:r w:rsidRPr="00043495">
        <w:rPr>
          <w:rFonts w:ascii="Arial" w:hAnsi="Arial" w:cs="Arial"/>
        </w:rPr>
        <w:t xml:space="preserve"> </w:t>
      </w:r>
      <w:r w:rsidRPr="00043495">
        <w:rPr>
          <w:rFonts w:ascii="Arial" w:hAnsi="Arial"/>
        </w:rPr>
        <w:t>по горло</w:t>
      </w:r>
      <w:r w:rsidRPr="00043495">
        <w:rPr>
          <w:rFonts w:ascii="Arial" w:hAnsi="Arial" w:cs="Arial"/>
        </w:rPr>
        <w:t xml:space="preserve">. </w:t>
      </w:r>
      <w:r w:rsidRPr="00043495">
        <w:rPr>
          <w:rFonts w:ascii="Arial" w:hAnsi="Arial"/>
        </w:rPr>
        <w:t>Знаете</w:t>
      </w:r>
      <w:r w:rsidRPr="00043495">
        <w:rPr>
          <w:rFonts w:ascii="Arial" w:hAnsi="Arial" w:cs="Arial"/>
        </w:rPr>
        <w:t xml:space="preserve">, </w:t>
      </w:r>
      <w:r w:rsidRPr="00043495">
        <w:rPr>
          <w:rFonts w:ascii="Arial" w:hAnsi="Arial"/>
        </w:rPr>
        <w:t>у</w:t>
      </w:r>
      <w:r w:rsidRPr="00043495">
        <w:rPr>
          <w:rFonts w:ascii="Arial" w:hAnsi="Arial" w:cs="Arial"/>
        </w:rPr>
        <w:t xml:space="preserve"> </w:t>
      </w:r>
      <w:r w:rsidRPr="00043495">
        <w:rPr>
          <w:rFonts w:ascii="Arial" w:hAnsi="Arial"/>
        </w:rPr>
        <w:t>нее</w:t>
      </w:r>
      <w:r w:rsidRPr="00043495">
        <w:rPr>
          <w:rFonts w:ascii="Arial" w:hAnsi="Arial" w:cs="Arial"/>
        </w:rPr>
        <w:t xml:space="preserve"> </w:t>
      </w:r>
      <w:r w:rsidRPr="00043495">
        <w:rPr>
          <w:rFonts w:ascii="Arial" w:hAnsi="Arial"/>
        </w:rPr>
        <w:t>были</w:t>
      </w:r>
      <w:r w:rsidRPr="00043495">
        <w:rPr>
          <w:rFonts w:ascii="Arial" w:hAnsi="Arial" w:cs="Arial"/>
        </w:rPr>
        <w:t xml:space="preserve"> </w:t>
      </w:r>
      <w:r w:rsidRPr="00043495">
        <w:rPr>
          <w:rFonts w:ascii="Arial" w:hAnsi="Arial"/>
        </w:rPr>
        <w:t>свои</w:t>
      </w:r>
      <w:r w:rsidRPr="00043495">
        <w:rPr>
          <w:rFonts w:ascii="Arial" w:hAnsi="Arial" w:cs="Arial"/>
        </w:rPr>
        <w:t xml:space="preserve"> </w:t>
      </w:r>
      <w:r w:rsidRPr="00043495">
        <w:rPr>
          <w:rFonts w:ascii="Arial" w:hAnsi="Arial"/>
        </w:rPr>
        <w:t>друзья</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свои</w:t>
      </w:r>
      <w:r w:rsidRPr="00043495">
        <w:rPr>
          <w:rFonts w:ascii="Arial" w:hAnsi="Arial" w:cs="Arial"/>
        </w:rPr>
        <w:t xml:space="preserve"> </w:t>
      </w:r>
      <w:r w:rsidRPr="00043495">
        <w:rPr>
          <w:rFonts w:ascii="Arial" w:hAnsi="Arial"/>
        </w:rPr>
        <w:t>занятия</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ей</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нужно</w:t>
      </w:r>
      <w:r w:rsidRPr="00043495">
        <w:rPr>
          <w:rFonts w:ascii="Arial" w:hAnsi="Arial" w:cs="Arial"/>
        </w:rPr>
        <w:t xml:space="preserve"> </w:t>
      </w:r>
      <w:r w:rsidRPr="00043495">
        <w:rPr>
          <w:rFonts w:ascii="Arial" w:hAnsi="Arial"/>
        </w:rPr>
        <w:t>было</w:t>
      </w:r>
      <w:r w:rsidRPr="00043495">
        <w:rPr>
          <w:rFonts w:ascii="Arial" w:hAnsi="Arial" w:cs="Arial"/>
        </w:rPr>
        <w:t xml:space="preserve">, </w:t>
      </w:r>
      <w:r w:rsidRPr="00043495">
        <w:rPr>
          <w:rFonts w:ascii="Arial" w:hAnsi="Arial"/>
        </w:rPr>
        <w:t>чтобы</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все время</w:t>
      </w:r>
      <w:r w:rsidRPr="00043495">
        <w:rPr>
          <w:rFonts w:ascii="Arial" w:hAnsi="Arial" w:cs="Arial"/>
        </w:rPr>
        <w:t xml:space="preserve"> </w:t>
      </w:r>
      <w:r w:rsidRPr="00043495">
        <w:rPr>
          <w:rFonts w:ascii="Arial" w:hAnsi="Arial"/>
        </w:rPr>
        <w:t>болтался</w:t>
      </w:r>
      <w:r w:rsidRPr="00043495">
        <w:rPr>
          <w:rFonts w:ascii="Arial" w:hAnsi="Arial" w:cs="Arial"/>
        </w:rPr>
        <w:t xml:space="preserve"> </w:t>
      </w:r>
      <w:r w:rsidRPr="00043495">
        <w:rPr>
          <w:rFonts w:ascii="Arial" w:hAnsi="Arial"/>
        </w:rPr>
        <w:t>под</w:t>
      </w:r>
      <w:r w:rsidRPr="00043495">
        <w:rPr>
          <w:rFonts w:ascii="Arial" w:hAnsi="Arial" w:cs="Arial"/>
        </w:rPr>
        <w:t xml:space="preserve"> </w:t>
      </w:r>
      <w:r w:rsidRPr="00043495">
        <w:rPr>
          <w:rFonts w:ascii="Arial" w:hAnsi="Arial"/>
        </w:rPr>
        <w:t>ногами</w:t>
      </w:r>
      <w:r w:rsidRPr="00043495">
        <w:rPr>
          <w:rFonts w:ascii="Arial" w:hAnsi="Arial" w:cs="Arial"/>
        </w:rPr>
        <w:t xml:space="preserve">. </w:t>
      </w:r>
      <w:r w:rsidRPr="00043495">
        <w:rPr>
          <w:rFonts w:ascii="Arial" w:hAnsi="Arial"/>
        </w:rPr>
        <w:t>Потом</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нашел</w:t>
      </w:r>
      <w:r w:rsidRPr="00043495">
        <w:rPr>
          <w:rFonts w:ascii="Arial" w:hAnsi="Arial" w:cs="Arial"/>
        </w:rPr>
        <w:t xml:space="preserve"> </w:t>
      </w:r>
      <w:r w:rsidRPr="00043495">
        <w:rPr>
          <w:rFonts w:ascii="Arial" w:hAnsi="Arial"/>
        </w:rPr>
        <w:t>новую</w:t>
      </w:r>
      <w:r w:rsidRPr="00043495">
        <w:rPr>
          <w:rFonts w:ascii="Arial" w:hAnsi="Arial" w:cs="Arial"/>
        </w:rPr>
        <w:t xml:space="preserve"> </w:t>
      </w:r>
      <w:r w:rsidRPr="00043495">
        <w:rPr>
          <w:rFonts w:ascii="Arial" w:hAnsi="Arial"/>
        </w:rPr>
        <w:t>работу</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это</w:t>
      </w:r>
      <w:r w:rsidRPr="00043495">
        <w:rPr>
          <w:rFonts w:ascii="Arial" w:hAnsi="Arial" w:cs="Arial"/>
        </w:rPr>
        <w:t xml:space="preserve"> </w:t>
      </w:r>
      <w:r w:rsidRPr="00043495">
        <w:rPr>
          <w:rFonts w:ascii="Arial" w:hAnsi="Arial"/>
        </w:rPr>
        <w:t>просто</w:t>
      </w:r>
      <w:r w:rsidRPr="00043495">
        <w:rPr>
          <w:rFonts w:ascii="Arial" w:hAnsi="Arial" w:cs="Arial"/>
        </w:rPr>
        <w:t xml:space="preserve"> </w:t>
      </w:r>
      <w:r w:rsidRPr="00043495">
        <w:rPr>
          <w:rFonts w:ascii="Arial" w:hAnsi="Arial"/>
        </w:rPr>
        <w:t>здорово</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люблю ее</w:t>
      </w:r>
      <w:r w:rsidRPr="00043495">
        <w:rPr>
          <w:rFonts w:ascii="Arial" w:hAnsi="Arial" w:cs="Arial"/>
        </w:rPr>
        <w:t xml:space="preserve">! </w:t>
      </w:r>
      <w:r w:rsidRPr="00043495">
        <w:rPr>
          <w:rFonts w:ascii="Arial" w:hAnsi="Arial"/>
        </w:rPr>
        <w:t>Новые</w:t>
      </w:r>
      <w:r w:rsidRPr="00043495">
        <w:rPr>
          <w:rFonts w:ascii="Arial" w:hAnsi="Arial" w:cs="Arial"/>
        </w:rPr>
        <w:t xml:space="preserve"> </w:t>
      </w:r>
      <w:r w:rsidRPr="00043495">
        <w:rPr>
          <w:rFonts w:ascii="Arial" w:hAnsi="Arial"/>
        </w:rPr>
        <w:t>люди</w:t>
      </w:r>
      <w:r w:rsidRPr="00043495">
        <w:rPr>
          <w:rFonts w:ascii="Arial" w:hAnsi="Arial" w:cs="Arial"/>
        </w:rPr>
        <w:t xml:space="preserve">. </w:t>
      </w:r>
      <w:r w:rsidRPr="00043495">
        <w:rPr>
          <w:rFonts w:ascii="Arial" w:hAnsi="Arial"/>
        </w:rPr>
        <w:t>Люди</w:t>
      </w:r>
      <w:r w:rsidRPr="00043495">
        <w:rPr>
          <w:rFonts w:ascii="Arial" w:hAnsi="Arial" w:cs="Arial"/>
        </w:rPr>
        <w:t xml:space="preserve"> </w:t>
      </w:r>
      <w:r w:rsidRPr="00043495">
        <w:rPr>
          <w:rFonts w:ascii="Arial" w:hAnsi="Arial"/>
        </w:rPr>
        <w:t>отовсюду</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моих</w:t>
      </w:r>
      <w:r w:rsidRPr="00043495">
        <w:rPr>
          <w:rFonts w:ascii="Arial" w:hAnsi="Arial" w:cs="Arial"/>
        </w:rPr>
        <w:t xml:space="preserve"> </w:t>
      </w:r>
      <w:r w:rsidRPr="00043495">
        <w:rPr>
          <w:rFonts w:ascii="Arial" w:hAnsi="Arial"/>
        </w:rPr>
        <w:t>силах</w:t>
      </w:r>
      <w:r w:rsidRPr="00043495">
        <w:rPr>
          <w:rFonts w:ascii="Arial" w:hAnsi="Arial" w:cs="Arial"/>
        </w:rPr>
        <w:t xml:space="preserve"> </w:t>
      </w:r>
      <w:r w:rsidRPr="00043495">
        <w:rPr>
          <w:rFonts w:ascii="Arial" w:hAnsi="Arial"/>
        </w:rPr>
        <w:t>сделать</w:t>
      </w:r>
      <w:r w:rsidRPr="00043495">
        <w:rPr>
          <w:rFonts w:ascii="Arial" w:hAnsi="Arial" w:cs="Arial"/>
        </w:rPr>
        <w:t xml:space="preserve"> </w:t>
      </w:r>
      <w:r w:rsidRPr="00043495">
        <w:rPr>
          <w:rFonts w:ascii="Arial" w:hAnsi="Arial"/>
        </w:rPr>
        <w:t>их</w:t>
      </w:r>
      <w:r w:rsidRPr="00043495">
        <w:rPr>
          <w:rFonts w:ascii="Arial" w:hAnsi="Arial" w:cs="Arial"/>
        </w:rPr>
        <w:t xml:space="preserve"> </w:t>
      </w:r>
      <w:r w:rsidRPr="00043495">
        <w:rPr>
          <w:rFonts w:ascii="Arial" w:hAnsi="Arial"/>
        </w:rPr>
        <w:t>пребывание</w:t>
      </w:r>
      <w:r w:rsidRPr="00043495">
        <w:rPr>
          <w:rFonts w:ascii="Arial" w:hAnsi="Arial" w:cs="Arial"/>
        </w:rPr>
        <w:t xml:space="preserve"> </w:t>
      </w:r>
      <w:r w:rsidRPr="00043495">
        <w:rPr>
          <w:rFonts w:ascii="Arial" w:hAnsi="Arial"/>
        </w:rPr>
        <w:t>у</w:t>
      </w:r>
      <w:r w:rsidRPr="00043495">
        <w:rPr>
          <w:rFonts w:ascii="Arial" w:hAnsi="Arial" w:cs="Arial"/>
        </w:rPr>
        <w:t xml:space="preserve"> </w:t>
      </w:r>
      <w:r w:rsidRPr="00043495">
        <w:rPr>
          <w:rFonts w:ascii="Arial" w:hAnsi="Arial"/>
        </w:rPr>
        <w:t>нас</w:t>
      </w:r>
      <w:r w:rsidRPr="00043495">
        <w:rPr>
          <w:rFonts w:ascii="Arial" w:hAnsi="Arial" w:cs="Arial"/>
        </w:rPr>
        <w:t xml:space="preserve"> </w:t>
      </w:r>
      <w:r w:rsidRPr="00043495">
        <w:rPr>
          <w:rFonts w:ascii="Arial" w:hAnsi="Arial"/>
        </w:rPr>
        <w:t>немного приятнее</w:t>
      </w:r>
      <w:r w:rsidRPr="00043495">
        <w:rPr>
          <w:rFonts w:ascii="Arial" w:hAnsi="Arial" w:cs="Arial"/>
        </w:rPr>
        <w:t xml:space="preserve">. </w:t>
      </w:r>
      <w:r w:rsidRPr="00043495">
        <w:rPr>
          <w:rFonts w:ascii="Arial" w:hAnsi="Arial"/>
        </w:rPr>
        <w:t>Никогда</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уходи</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отставку</w:t>
      </w:r>
      <w:r w:rsidRPr="00043495">
        <w:rPr>
          <w:rFonts w:ascii="Arial" w:hAnsi="Arial" w:cs="Arial"/>
        </w:rPr>
        <w:t xml:space="preserve">, </w:t>
      </w:r>
      <w:r w:rsidRPr="00043495">
        <w:rPr>
          <w:rFonts w:ascii="Arial" w:hAnsi="Arial"/>
        </w:rPr>
        <w:t>приятель</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нашел</w:t>
      </w:r>
      <w:r w:rsidRPr="00043495">
        <w:rPr>
          <w:rFonts w:ascii="Arial" w:hAnsi="Arial" w:cs="Arial"/>
        </w:rPr>
        <w:t xml:space="preserve"> </w:t>
      </w:r>
      <w:r w:rsidRPr="00043495">
        <w:rPr>
          <w:rFonts w:ascii="Arial" w:hAnsi="Arial"/>
        </w:rPr>
        <w:t>работу</w:t>
      </w:r>
      <w:r w:rsidRPr="00043495">
        <w:rPr>
          <w:rFonts w:ascii="Arial" w:hAnsi="Arial" w:cs="Arial"/>
        </w:rPr>
        <w:t xml:space="preserve">, </w:t>
      </w:r>
      <w:r w:rsidRPr="00043495">
        <w:rPr>
          <w:rFonts w:ascii="Arial" w:hAnsi="Arial"/>
        </w:rPr>
        <w:t>прилепись</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ней</w:t>
      </w:r>
      <w:r w:rsidRPr="00043495">
        <w:rPr>
          <w:rFonts w:ascii="Arial" w:hAnsi="Arial" w:cs="Arial"/>
        </w:rPr>
        <w:t xml:space="preserve"> </w:t>
      </w:r>
      <w:r w:rsidRPr="00043495">
        <w:rPr>
          <w:rFonts w:ascii="Arial" w:hAnsi="Arial"/>
        </w:rPr>
        <w:t>на</w:t>
      </w:r>
      <w:r w:rsidRPr="00043495">
        <w:rPr>
          <w:rFonts w:ascii="Arial" w:hAnsi="Arial"/>
        </w:rPr>
        <w:softHyphen/>
        <w:t>мертво</w:t>
      </w:r>
      <w:r w:rsidRPr="00043495">
        <w:rPr>
          <w:rFonts w:ascii="Arial" w:hAnsi="Arial" w:cs="Arial"/>
        </w:rPr>
        <w:t xml:space="preserve">. </w:t>
      </w:r>
      <w:r w:rsidRPr="00043495">
        <w:rPr>
          <w:rFonts w:ascii="Arial" w:hAnsi="Arial"/>
        </w:rPr>
        <w:t>Пенсия</w:t>
      </w:r>
      <w:r w:rsidRPr="00043495">
        <w:rPr>
          <w:rFonts w:ascii="Arial" w:hAnsi="Arial" w:cs="Arial"/>
        </w:rPr>
        <w:t xml:space="preserve"> - </w:t>
      </w:r>
      <w:r w:rsidRPr="00043495">
        <w:rPr>
          <w:rFonts w:ascii="Arial" w:hAnsi="Arial"/>
        </w:rPr>
        <w:t>это</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голубей</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ты</w:t>
      </w:r>
      <w:r w:rsidRPr="00043495">
        <w:rPr>
          <w:rFonts w:ascii="Arial" w:hAnsi="Arial" w:cs="Arial"/>
        </w:rPr>
        <w:t xml:space="preserve">, </w:t>
      </w:r>
      <w:r w:rsidRPr="00043495">
        <w:rPr>
          <w:rFonts w:ascii="Arial" w:hAnsi="Arial"/>
        </w:rPr>
        <w:t>конечно</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ленивая</w:t>
      </w:r>
      <w:r w:rsidRPr="00043495">
        <w:rPr>
          <w:rFonts w:ascii="Arial" w:hAnsi="Arial" w:cs="Arial"/>
        </w:rPr>
        <w:t xml:space="preserve"> </w:t>
      </w:r>
      <w:r w:rsidRPr="00043495">
        <w:rPr>
          <w:rFonts w:ascii="Arial" w:hAnsi="Arial"/>
        </w:rPr>
        <w:t>птица»</w:t>
      </w:r>
      <w:r w:rsidRPr="00043495">
        <w:rPr>
          <w:rFonts w:ascii="Arial" w:hAnsi="Arial" w:cs="Arial"/>
        </w:rPr>
        <w:t xml:space="preserve">. </w:t>
      </w:r>
      <w:r w:rsidRPr="00043495">
        <w:rPr>
          <w:rFonts w:ascii="Arial" w:hAnsi="Arial"/>
          <w:b/>
          <w:bCs/>
          <w:sz w:val="18"/>
          <w:szCs w:val="18"/>
        </w:rPr>
        <w:t>Это</w:t>
      </w:r>
      <w:r w:rsidRPr="00043495">
        <w:rPr>
          <w:rFonts w:ascii="Arial" w:hAnsi="Arial" w:cs="Arial"/>
          <w:b/>
          <w:bCs/>
          <w:sz w:val="18"/>
          <w:szCs w:val="18"/>
        </w:rPr>
        <w:t xml:space="preserve"> </w:t>
      </w:r>
      <w:r w:rsidRPr="00043495">
        <w:rPr>
          <w:rFonts w:ascii="Arial" w:hAnsi="Arial"/>
          <w:b/>
          <w:bCs/>
          <w:sz w:val="18"/>
          <w:szCs w:val="18"/>
        </w:rPr>
        <w:t>здорово</w:t>
      </w:r>
    </w:p>
    <w:p w14:paraId="2D59688D" w14:textId="77777777" w:rsidR="009B632D" w:rsidRPr="00043495" w:rsidRDefault="009B632D" w:rsidP="00043495">
      <w:pPr>
        <w:rPr>
          <w:rFonts w:ascii="Arial" w:hAnsi="Arial"/>
          <w:sz w:val="24"/>
          <w:szCs w:val="24"/>
        </w:rPr>
      </w:pPr>
      <w:r w:rsidRPr="00043495">
        <w:rPr>
          <w:rFonts w:ascii="Arial" w:hAnsi="Arial"/>
        </w:rPr>
        <w:t>«Я</w:t>
      </w:r>
      <w:r w:rsidRPr="00043495">
        <w:rPr>
          <w:rFonts w:ascii="Arial" w:hAnsi="Arial" w:cs="Arial"/>
        </w:rPr>
        <w:t xml:space="preserve"> </w:t>
      </w:r>
      <w:r w:rsidRPr="00043495">
        <w:rPr>
          <w:rFonts w:ascii="Arial" w:hAnsi="Arial"/>
        </w:rPr>
        <w:t>совершенно</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ощущаю</w:t>
      </w:r>
      <w:r w:rsidRPr="00043495">
        <w:rPr>
          <w:rFonts w:ascii="Arial" w:hAnsi="Arial" w:cs="Arial"/>
        </w:rPr>
        <w:t xml:space="preserve"> </w:t>
      </w:r>
      <w:r w:rsidRPr="00043495">
        <w:rPr>
          <w:rFonts w:ascii="Arial" w:hAnsi="Arial"/>
        </w:rPr>
        <w:t>большой</w:t>
      </w:r>
      <w:r w:rsidRPr="00043495">
        <w:rPr>
          <w:rFonts w:ascii="Arial" w:hAnsi="Arial" w:cs="Arial"/>
        </w:rPr>
        <w:t xml:space="preserve"> </w:t>
      </w:r>
      <w:r w:rsidRPr="00043495">
        <w:rPr>
          <w:rFonts w:ascii="Arial" w:hAnsi="Arial"/>
        </w:rPr>
        <w:t>потери</w:t>
      </w:r>
      <w:r w:rsidRPr="00043495">
        <w:rPr>
          <w:rFonts w:ascii="Arial" w:hAnsi="Arial" w:cs="Arial"/>
        </w:rPr>
        <w:t xml:space="preserve">. </w:t>
      </w:r>
      <w:r w:rsidRPr="00043495">
        <w:rPr>
          <w:rFonts w:ascii="Arial" w:hAnsi="Arial"/>
        </w:rPr>
        <w:t>Нет</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еще</w:t>
      </w:r>
      <w:r w:rsidRPr="00043495">
        <w:rPr>
          <w:rFonts w:ascii="Arial" w:hAnsi="Arial" w:cs="Arial"/>
        </w:rPr>
        <w:t xml:space="preserve"> </w:t>
      </w:r>
      <w:r w:rsidRPr="00043495">
        <w:rPr>
          <w:rFonts w:ascii="Arial" w:hAnsi="Arial"/>
        </w:rPr>
        <w:t>раз</w:t>
      </w:r>
      <w:r w:rsidRPr="00043495">
        <w:rPr>
          <w:rFonts w:ascii="Arial" w:hAnsi="Arial" w:cs="Arial"/>
        </w:rPr>
        <w:t xml:space="preserve"> </w:t>
      </w:r>
      <w:r w:rsidRPr="00043495">
        <w:rPr>
          <w:rFonts w:ascii="Arial" w:hAnsi="Arial"/>
        </w:rPr>
        <w:t>нет</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учил</w:t>
      </w:r>
      <w:r w:rsidRPr="00043495">
        <w:rPr>
          <w:rFonts w:ascii="Arial" w:hAnsi="Arial" w:cs="Arial"/>
        </w:rPr>
        <w:t xml:space="preserve"> </w:t>
      </w:r>
      <w:r w:rsidRPr="00043495">
        <w:rPr>
          <w:rFonts w:ascii="Arial" w:hAnsi="Arial"/>
        </w:rPr>
        <w:t>математике</w:t>
      </w:r>
      <w:r w:rsidRPr="00043495">
        <w:rPr>
          <w:rFonts w:ascii="Arial" w:hAnsi="Arial" w:cs="Arial"/>
        </w:rPr>
        <w:t xml:space="preserve"> </w:t>
      </w:r>
      <w:r w:rsidRPr="00043495">
        <w:rPr>
          <w:rFonts w:ascii="Arial" w:hAnsi="Arial"/>
        </w:rPr>
        <w:t>три</w:t>
      </w:r>
      <w:r w:rsidRPr="00043495">
        <w:rPr>
          <w:rFonts w:ascii="Arial" w:hAnsi="Arial"/>
        </w:rPr>
        <w:softHyphen/>
        <w:t>дцать</w:t>
      </w:r>
      <w:r w:rsidRPr="00043495">
        <w:rPr>
          <w:rFonts w:ascii="Arial" w:hAnsi="Arial" w:cs="Arial"/>
        </w:rPr>
        <w:t xml:space="preserve"> </w:t>
      </w:r>
      <w:r w:rsidRPr="00043495">
        <w:rPr>
          <w:rFonts w:ascii="Arial" w:hAnsi="Arial"/>
        </w:rPr>
        <w:t>один</w:t>
      </w:r>
      <w:r w:rsidRPr="00043495">
        <w:rPr>
          <w:rFonts w:ascii="Arial" w:hAnsi="Arial" w:cs="Arial"/>
        </w:rPr>
        <w:t xml:space="preserve"> </w:t>
      </w:r>
      <w:r w:rsidRPr="00043495">
        <w:rPr>
          <w:rFonts w:ascii="Arial" w:hAnsi="Arial"/>
        </w:rPr>
        <w:t>год</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бы</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брал</w:t>
      </w:r>
      <w:r w:rsidRPr="00043495">
        <w:rPr>
          <w:rFonts w:ascii="Arial" w:hAnsi="Arial" w:cs="Arial"/>
        </w:rPr>
        <w:t xml:space="preserve"> </w:t>
      </w:r>
      <w:r w:rsidRPr="00043495">
        <w:rPr>
          <w:rFonts w:ascii="Arial" w:hAnsi="Arial"/>
        </w:rPr>
        <w:t>отпуск</w:t>
      </w:r>
      <w:r w:rsidRPr="00043495">
        <w:rPr>
          <w:rFonts w:ascii="Arial" w:hAnsi="Arial" w:cs="Arial"/>
        </w:rPr>
        <w:t xml:space="preserve">, </w:t>
      </w:r>
      <w:r w:rsidRPr="00043495">
        <w:rPr>
          <w:rFonts w:ascii="Arial" w:hAnsi="Arial"/>
        </w:rPr>
        <w:t>чтобы</w:t>
      </w:r>
      <w:r w:rsidRPr="00043495">
        <w:rPr>
          <w:rFonts w:ascii="Arial" w:hAnsi="Arial" w:cs="Arial"/>
        </w:rPr>
        <w:t xml:space="preserve"> </w:t>
      </w:r>
      <w:r w:rsidRPr="00043495">
        <w:rPr>
          <w:rFonts w:ascii="Arial" w:hAnsi="Arial"/>
        </w:rPr>
        <w:t>поднять</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ноги</w:t>
      </w:r>
      <w:r w:rsidRPr="00043495">
        <w:rPr>
          <w:rFonts w:ascii="Arial" w:hAnsi="Arial" w:cs="Arial"/>
        </w:rPr>
        <w:t xml:space="preserve"> </w:t>
      </w:r>
      <w:r w:rsidRPr="00043495">
        <w:rPr>
          <w:rFonts w:ascii="Arial" w:hAnsi="Arial"/>
        </w:rPr>
        <w:t>двух</w:t>
      </w:r>
      <w:r w:rsidRPr="00043495">
        <w:rPr>
          <w:rFonts w:ascii="Arial" w:hAnsi="Arial" w:cs="Arial"/>
        </w:rPr>
        <w:t xml:space="preserve"> </w:t>
      </w:r>
      <w:r w:rsidRPr="00043495">
        <w:rPr>
          <w:rFonts w:ascii="Arial" w:hAnsi="Arial"/>
        </w:rPr>
        <w:t>дочерей</w:t>
      </w:r>
      <w:r w:rsidRPr="00043495">
        <w:rPr>
          <w:rFonts w:ascii="Arial" w:hAnsi="Arial" w:cs="Arial"/>
        </w:rPr>
        <w:t xml:space="preserve">, </w:t>
      </w:r>
      <w:r w:rsidRPr="00043495">
        <w:rPr>
          <w:rFonts w:ascii="Arial" w:hAnsi="Arial"/>
        </w:rPr>
        <w:t>эта</w:t>
      </w:r>
      <w:r w:rsidRPr="00043495">
        <w:rPr>
          <w:rFonts w:ascii="Arial" w:hAnsi="Arial" w:cs="Arial"/>
        </w:rPr>
        <w:t xml:space="preserve"> </w:t>
      </w:r>
      <w:r w:rsidRPr="00043495">
        <w:rPr>
          <w:rFonts w:ascii="Arial" w:hAnsi="Arial"/>
        </w:rPr>
        <w:t>циф</w:t>
      </w:r>
      <w:r w:rsidRPr="00043495">
        <w:rPr>
          <w:rFonts w:ascii="Arial" w:hAnsi="Arial"/>
        </w:rPr>
        <w:softHyphen/>
        <w:t>ра</w:t>
      </w:r>
      <w:r w:rsidRPr="00043495">
        <w:rPr>
          <w:rFonts w:ascii="Arial" w:hAnsi="Arial" w:cs="Arial"/>
        </w:rPr>
        <w:t xml:space="preserve"> </w:t>
      </w:r>
      <w:r w:rsidRPr="00043495">
        <w:rPr>
          <w:rFonts w:ascii="Arial" w:hAnsi="Arial"/>
        </w:rPr>
        <w:t>равнялась</w:t>
      </w:r>
      <w:r w:rsidRPr="00043495">
        <w:rPr>
          <w:rFonts w:ascii="Arial" w:hAnsi="Arial" w:cs="Arial"/>
        </w:rPr>
        <w:t xml:space="preserve"> </w:t>
      </w:r>
      <w:r w:rsidRPr="00043495">
        <w:rPr>
          <w:rFonts w:ascii="Arial" w:hAnsi="Arial"/>
        </w:rPr>
        <w:t>бы</w:t>
      </w:r>
      <w:r w:rsidRPr="00043495">
        <w:rPr>
          <w:rFonts w:ascii="Arial" w:hAnsi="Arial" w:cs="Arial"/>
        </w:rPr>
        <w:t xml:space="preserve"> </w:t>
      </w:r>
      <w:r w:rsidRPr="00043495">
        <w:rPr>
          <w:rFonts w:ascii="Arial" w:hAnsi="Arial"/>
        </w:rPr>
        <w:t>сорока</w:t>
      </w:r>
      <w:r w:rsidRPr="00043495">
        <w:rPr>
          <w:rFonts w:ascii="Arial" w:hAnsi="Arial" w:cs="Arial"/>
        </w:rPr>
        <w:t xml:space="preserve"> </w:t>
      </w:r>
      <w:r w:rsidRPr="00043495">
        <w:rPr>
          <w:rFonts w:ascii="Arial" w:hAnsi="Arial"/>
        </w:rPr>
        <w:t>годам</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любил</w:t>
      </w:r>
      <w:r w:rsidRPr="00043495">
        <w:rPr>
          <w:rFonts w:ascii="Arial" w:hAnsi="Arial" w:cs="Arial"/>
        </w:rPr>
        <w:t xml:space="preserve"> </w:t>
      </w:r>
      <w:r w:rsidRPr="00043495">
        <w:rPr>
          <w:rFonts w:ascii="Arial" w:hAnsi="Arial"/>
        </w:rPr>
        <w:t>каждую</w:t>
      </w:r>
      <w:r w:rsidRPr="00043495">
        <w:rPr>
          <w:rFonts w:ascii="Arial" w:hAnsi="Arial" w:cs="Arial"/>
        </w:rPr>
        <w:t xml:space="preserve"> </w:t>
      </w:r>
      <w:r w:rsidRPr="00043495">
        <w:rPr>
          <w:rFonts w:ascii="Arial" w:hAnsi="Arial"/>
        </w:rPr>
        <w:t>минуту</w:t>
      </w:r>
      <w:r w:rsidRPr="00043495">
        <w:rPr>
          <w:rFonts w:ascii="Arial" w:hAnsi="Arial" w:cs="Arial"/>
        </w:rPr>
        <w:t xml:space="preserve"> </w:t>
      </w:r>
      <w:r w:rsidRPr="00043495">
        <w:rPr>
          <w:rFonts w:ascii="Arial" w:hAnsi="Arial"/>
        </w:rPr>
        <w:t>своей</w:t>
      </w:r>
      <w:r w:rsidRPr="00043495">
        <w:rPr>
          <w:rFonts w:ascii="Arial" w:hAnsi="Arial" w:cs="Arial"/>
        </w:rPr>
        <w:t xml:space="preserve"> </w:t>
      </w:r>
      <w:r w:rsidRPr="00043495">
        <w:rPr>
          <w:rFonts w:ascii="Arial" w:hAnsi="Arial"/>
        </w:rPr>
        <w:t>работы</w:t>
      </w:r>
      <w:r w:rsidRPr="00043495">
        <w:rPr>
          <w:rFonts w:ascii="Arial" w:hAnsi="Arial" w:cs="Arial"/>
        </w:rPr>
        <w:t xml:space="preserve">, </w:t>
      </w:r>
      <w:r w:rsidRPr="00043495">
        <w:rPr>
          <w:rFonts w:ascii="Arial" w:hAnsi="Arial"/>
        </w:rPr>
        <w:t>но</w:t>
      </w:r>
      <w:r w:rsidRPr="00043495">
        <w:rPr>
          <w:rFonts w:ascii="Arial" w:hAnsi="Arial" w:cs="Arial"/>
        </w:rPr>
        <w:t xml:space="preserve"> </w:t>
      </w:r>
      <w:r w:rsidRPr="00043495">
        <w:rPr>
          <w:rFonts w:ascii="Arial" w:hAnsi="Arial"/>
        </w:rPr>
        <w:t>теперь</w:t>
      </w:r>
      <w:r w:rsidRPr="00043495">
        <w:rPr>
          <w:rFonts w:ascii="Arial" w:hAnsi="Arial" w:cs="Arial"/>
        </w:rPr>
        <w:t xml:space="preserve"> </w:t>
      </w:r>
      <w:r w:rsidRPr="00043495">
        <w:rPr>
          <w:rFonts w:ascii="Arial" w:hAnsi="Arial"/>
        </w:rPr>
        <w:t>пришло время</w:t>
      </w:r>
      <w:r w:rsidRPr="00043495">
        <w:rPr>
          <w:rFonts w:ascii="Arial" w:hAnsi="Arial" w:cs="Arial"/>
        </w:rPr>
        <w:t xml:space="preserve"> </w:t>
      </w:r>
      <w:r w:rsidRPr="00043495">
        <w:rPr>
          <w:rFonts w:ascii="Arial" w:hAnsi="Arial"/>
        </w:rPr>
        <w:t>отдохнуть</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конце</w:t>
      </w:r>
      <w:r w:rsidRPr="00043495">
        <w:rPr>
          <w:rFonts w:ascii="Arial" w:hAnsi="Arial" w:cs="Arial"/>
        </w:rPr>
        <w:t xml:space="preserve"> </w:t>
      </w:r>
      <w:r w:rsidRPr="00043495">
        <w:rPr>
          <w:rFonts w:ascii="Arial" w:hAnsi="Arial"/>
        </w:rPr>
        <w:t>концов</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это</w:t>
      </w:r>
      <w:r w:rsidRPr="00043495">
        <w:rPr>
          <w:rFonts w:ascii="Arial" w:hAnsi="Arial" w:cs="Arial"/>
        </w:rPr>
        <w:t xml:space="preserve"> </w:t>
      </w:r>
      <w:r w:rsidRPr="00043495">
        <w:rPr>
          <w:rFonts w:ascii="Arial" w:hAnsi="Arial"/>
        </w:rPr>
        <w:t>заработал</w:t>
      </w:r>
      <w:r w:rsidRPr="00043495">
        <w:rPr>
          <w:rFonts w:ascii="Arial" w:hAnsi="Arial" w:cs="Arial"/>
        </w:rPr>
        <w:t xml:space="preserve">, </w:t>
      </w:r>
      <w:r w:rsidRPr="00043495">
        <w:rPr>
          <w:rFonts w:ascii="Arial" w:hAnsi="Arial"/>
        </w:rPr>
        <w:t>разве</w:t>
      </w:r>
      <w:r w:rsidRPr="00043495">
        <w:rPr>
          <w:rFonts w:ascii="Arial" w:hAnsi="Arial" w:cs="Arial"/>
        </w:rPr>
        <w:t xml:space="preserve"> </w:t>
      </w:r>
      <w:r w:rsidRPr="00043495">
        <w:rPr>
          <w:rFonts w:ascii="Arial" w:hAnsi="Arial"/>
        </w:rPr>
        <w:t>нет</w:t>
      </w:r>
      <w:r w:rsidRPr="00043495">
        <w:rPr>
          <w:rFonts w:ascii="Arial" w:hAnsi="Arial" w:cs="Arial"/>
        </w:rPr>
        <w:t xml:space="preserve">? </w:t>
      </w:r>
      <w:r w:rsidRPr="00043495">
        <w:rPr>
          <w:rFonts w:ascii="Arial" w:hAnsi="Arial"/>
        </w:rPr>
        <w:t>Ради</w:t>
      </w:r>
      <w:r w:rsidRPr="00043495">
        <w:rPr>
          <w:rFonts w:ascii="Arial" w:hAnsi="Arial" w:cs="Arial"/>
        </w:rPr>
        <w:t xml:space="preserve"> </w:t>
      </w:r>
      <w:r w:rsidRPr="00043495">
        <w:rPr>
          <w:rFonts w:ascii="Arial" w:hAnsi="Arial"/>
        </w:rPr>
        <w:t>чего</w:t>
      </w:r>
      <w:r w:rsidRPr="00043495">
        <w:rPr>
          <w:rFonts w:ascii="Arial" w:hAnsi="Arial" w:cs="Arial"/>
        </w:rPr>
        <w:t xml:space="preserve"> </w:t>
      </w:r>
      <w:r w:rsidRPr="00043495">
        <w:rPr>
          <w:rFonts w:ascii="Arial" w:hAnsi="Arial"/>
        </w:rPr>
        <w:t>бы</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захотел</w:t>
      </w:r>
      <w:r w:rsidRPr="00043495">
        <w:rPr>
          <w:rFonts w:ascii="Arial" w:hAnsi="Arial" w:cs="Arial"/>
        </w:rPr>
        <w:t xml:space="preserve"> </w:t>
      </w:r>
      <w:r w:rsidRPr="00043495">
        <w:rPr>
          <w:rFonts w:ascii="Arial" w:hAnsi="Arial"/>
        </w:rPr>
        <w:t>про</w:t>
      </w:r>
      <w:r w:rsidRPr="00043495">
        <w:rPr>
          <w:rFonts w:ascii="Arial" w:hAnsi="Arial"/>
        </w:rPr>
        <w:softHyphen/>
        <w:t>должить</w:t>
      </w:r>
      <w:r w:rsidRPr="00043495">
        <w:rPr>
          <w:rFonts w:ascii="Arial" w:hAnsi="Arial" w:cs="Arial"/>
        </w:rPr>
        <w:t xml:space="preserve"> </w:t>
      </w:r>
      <w:r w:rsidRPr="00043495">
        <w:rPr>
          <w:rFonts w:ascii="Arial" w:hAnsi="Arial"/>
        </w:rPr>
        <w:t>быть</w:t>
      </w:r>
      <w:r w:rsidRPr="00043495">
        <w:rPr>
          <w:rFonts w:ascii="Arial" w:hAnsi="Arial" w:cs="Arial"/>
        </w:rPr>
        <w:t xml:space="preserve"> </w:t>
      </w:r>
      <w:r w:rsidRPr="00043495">
        <w:rPr>
          <w:rFonts w:ascii="Arial" w:hAnsi="Arial"/>
        </w:rPr>
        <w:t>учителем</w:t>
      </w:r>
      <w:r w:rsidRPr="00043495">
        <w:rPr>
          <w:rFonts w:ascii="Arial" w:hAnsi="Arial" w:cs="Arial"/>
        </w:rPr>
        <w:t xml:space="preserve">? </w:t>
      </w:r>
      <w:r w:rsidRPr="00043495">
        <w:rPr>
          <w:rFonts w:ascii="Arial" w:hAnsi="Arial"/>
        </w:rPr>
        <w:t>У</w:t>
      </w:r>
      <w:r w:rsidRPr="00043495">
        <w:rPr>
          <w:rFonts w:ascii="Arial" w:hAnsi="Arial" w:cs="Arial"/>
        </w:rPr>
        <w:t xml:space="preserve"> </w:t>
      </w:r>
      <w:r w:rsidRPr="00043495">
        <w:rPr>
          <w:rFonts w:ascii="Arial" w:hAnsi="Arial"/>
        </w:rPr>
        <w:t>меня</w:t>
      </w:r>
      <w:r w:rsidRPr="00043495">
        <w:rPr>
          <w:rFonts w:ascii="Arial" w:hAnsi="Arial" w:cs="Arial"/>
        </w:rPr>
        <w:t xml:space="preserve"> </w:t>
      </w:r>
      <w:r w:rsidRPr="00043495">
        <w:rPr>
          <w:rFonts w:ascii="Arial" w:hAnsi="Arial"/>
        </w:rPr>
        <w:t>есть</w:t>
      </w:r>
      <w:r w:rsidRPr="00043495">
        <w:rPr>
          <w:rFonts w:ascii="Arial" w:hAnsi="Arial" w:cs="Arial"/>
        </w:rPr>
        <w:t xml:space="preserve"> </w:t>
      </w:r>
      <w:r w:rsidRPr="00043495">
        <w:rPr>
          <w:rFonts w:ascii="Arial" w:hAnsi="Arial"/>
        </w:rPr>
        <w:t>пенсия</w:t>
      </w:r>
      <w:r w:rsidRPr="00043495">
        <w:rPr>
          <w:rFonts w:ascii="Arial" w:hAnsi="Arial" w:cs="Arial"/>
        </w:rPr>
        <w:t xml:space="preserve">, </w:t>
      </w:r>
      <w:r w:rsidRPr="00043495">
        <w:rPr>
          <w:rFonts w:ascii="Arial" w:hAnsi="Arial"/>
        </w:rPr>
        <w:t>страховка</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здоровье</w:t>
      </w:r>
      <w:r w:rsidRPr="00043495">
        <w:rPr>
          <w:rFonts w:ascii="Arial" w:hAnsi="Arial" w:cs="Arial"/>
        </w:rPr>
        <w:t xml:space="preserve">. </w:t>
      </w:r>
      <w:r w:rsidRPr="00043495">
        <w:rPr>
          <w:rFonts w:ascii="Arial" w:hAnsi="Arial"/>
        </w:rPr>
        <w:t>Теперь</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просто</w:t>
      </w:r>
      <w:r w:rsidRPr="00043495">
        <w:rPr>
          <w:rFonts w:ascii="Arial" w:hAnsi="Arial" w:cs="Arial"/>
        </w:rPr>
        <w:t xml:space="preserve"> </w:t>
      </w:r>
      <w:r w:rsidRPr="00043495">
        <w:rPr>
          <w:rFonts w:ascii="Arial" w:hAnsi="Arial"/>
        </w:rPr>
        <w:t>хочу получить</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всего</w:t>
      </w:r>
      <w:r w:rsidRPr="00043495">
        <w:rPr>
          <w:rFonts w:ascii="Arial" w:hAnsi="Arial" w:cs="Arial"/>
        </w:rPr>
        <w:t xml:space="preserve"> </w:t>
      </w:r>
      <w:r w:rsidRPr="00043495">
        <w:rPr>
          <w:rFonts w:ascii="Arial" w:hAnsi="Arial"/>
        </w:rPr>
        <w:t>этого</w:t>
      </w:r>
      <w:r w:rsidRPr="00043495">
        <w:rPr>
          <w:rFonts w:ascii="Arial" w:hAnsi="Arial" w:cs="Arial"/>
        </w:rPr>
        <w:t xml:space="preserve"> </w:t>
      </w:r>
      <w:r w:rsidRPr="00043495">
        <w:rPr>
          <w:rFonts w:ascii="Arial" w:hAnsi="Arial"/>
        </w:rPr>
        <w:t>удовольствие»</w:t>
      </w:r>
      <w:r w:rsidRPr="00043495">
        <w:rPr>
          <w:rFonts w:ascii="Arial" w:hAnsi="Arial" w:cs="Arial"/>
        </w:rPr>
        <w:t>.</w:t>
      </w:r>
    </w:p>
    <w:p w14:paraId="5A0CC4C9" w14:textId="77777777" w:rsidR="009B632D" w:rsidRPr="00043495" w:rsidRDefault="009B632D" w:rsidP="00043495">
      <w:pPr>
        <w:rPr>
          <w:rFonts w:ascii="Arial" w:hAnsi="Arial"/>
          <w:sz w:val="24"/>
          <w:szCs w:val="24"/>
        </w:rPr>
      </w:pPr>
      <w:r w:rsidRPr="00043495">
        <w:t>Представленный ранее тест на ваши знания о пожилом возрасте показал, как много упомянутых проблем испытывалось лицами пожилого возраста. Хотя те, кто это чувствовал, составляют меньшинство, все же значительное число пожи</w:t>
      </w:r>
      <w:r w:rsidRPr="00043495">
        <w:softHyphen/>
        <w:t>лых людей действительно испытывают стрессоры, к которым необходимо при</w:t>
      </w:r>
      <w:r w:rsidRPr="00043495">
        <w:softHyphen/>
        <w:t>способиться после выхода на пенсию. Одни люди адаптируются лучше; чем другие.</w:t>
      </w:r>
    </w:p>
    <w:p w14:paraId="36E62B83" w14:textId="77777777" w:rsidR="009B632D" w:rsidRPr="00043495" w:rsidRDefault="009B632D" w:rsidP="00043495">
      <w:pPr>
        <w:rPr>
          <w:rFonts w:ascii="Arial" w:hAnsi="Arial"/>
          <w:sz w:val="24"/>
          <w:szCs w:val="24"/>
        </w:rPr>
      </w:pPr>
      <w:r w:rsidRPr="00043495">
        <w:t xml:space="preserve">Когда Национальный институт душевного здоровья </w:t>
      </w:r>
      <w:r w:rsidRPr="00043495">
        <w:rPr>
          <w:i/>
          <w:iCs/>
        </w:rPr>
        <w:t>(</w:t>
      </w:r>
      <w:r w:rsidRPr="00043495">
        <w:rPr>
          <w:i/>
          <w:iCs/>
          <w:lang w:val="en-US"/>
        </w:rPr>
        <w:t>NIMH</w:t>
      </w:r>
      <w:r w:rsidRPr="00043495">
        <w:rPr>
          <w:i/>
          <w:iCs/>
        </w:rPr>
        <w:t xml:space="preserve"> </w:t>
      </w:r>
      <w:r w:rsidRPr="00043495">
        <w:t xml:space="preserve">— </w:t>
      </w:r>
      <w:r w:rsidRPr="00043495">
        <w:rPr>
          <w:i/>
          <w:iCs/>
          <w:lang w:val="en-US"/>
        </w:rPr>
        <w:t>National</w:t>
      </w:r>
      <w:r w:rsidRPr="00043495">
        <w:rPr>
          <w:i/>
          <w:iCs/>
        </w:rPr>
        <w:t xml:space="preserve"> </w:t>
      </w:r>
      <w:r w:rsidRPr="00043495">
        <w:rPr>
          <w:i/>
          <w:iCs/>
          <w:lang w:val="en-US"/>
        </w:rPr>
        <w:t>Institute</w:t>
      </w:r>
      <w:r w:rsidRPr="00043495">
        <w:rPr>
          <w:i/>
          <w:iCs/>
        </w:rPr>
        <w:t xml:space="preserve"> </w:t>
      </w:r>
      <w:r w:rsidRPr="00043495">
        <w:rPr>
          <w:i/>
          <w:iCs/>
          <w:lang w:val="en-US"/>
        </w:rPr>
        <w:t>of</w:t>
      </w:r>
      <w:r w:rsidRPr="00043495">
        <w:rPr>
          <w:i/>
          <w:iCs/>
        </w:rPr>
        <w:t xml:space="preserve"> </w:t>
      </w:r>
      <w:r w:rsidRPr="00043495">
        <w:rPr>
          <w:i/>
          <w:iCs/>
          <w:lang w:val="en-US"/>
        </w:rPr>
        <w:t>Mental</w:t>
      </w:r>
      <w:r w:rsidRPr="00043495">
        <w:rPr>
          <w:i/>
          <w:iCs/>
        </w:rPr>
        <w:t xml:space="preserve"> </w:t>
      </w:r>
      <w:r w:rsidRPr="00043495">
        <w:rPr>
          <w:i/>
          <w:iCs/>
          <w:lang w:val="en-US"/>
        </w:rPr>
        <w:t>Health</w:t>
      </w:r>
      <w:r w:rsidRPr="00043495">
        <w:rPr>
          <w:i/>
          <w:iCs/>
        </w:rPr>
        <w:t xml:space="preserve">) </w:t>
      </w:r>
      <w:r w:rsidRPr="00043495">
        <w:t>изучал пожилых людей, были найдены четыре паттерна привыка</w:t>
      </w:r>
      <w:r w:rsidRPr="00043495">
        <w:softHyphen/>
        <w:t>ния, которые актуальны и сейчас [13].</w:t>
      </w:r>
    </w:p>
    <w:p w14:paraId="372007EC" w14:textId="77777777" w:rsidR="009B632D" w:rsidRPr="00043495" w:rsidRDefault="009B632D" w:rsidP="00043495">
      <w:pPr>
        <w:rPr>
          <w:rFonts w:ascii="Arial" w:hAnsi="Arial"/>
          <w:sz w:val="24"/>
          <w:szCs w:val="24"/>
        </w:rPr>
      </w:pPr>
      <w:r w:rsidRPr="00043495">
        <w:t xml:space="preserve">1.   </w:t>
      </w:r>
      <w:r w:rsidRPr="00043495">
        <w:rPr>
          <w:i/>
          <w:iCs/>
        </w:rPr>
        <w:t xml:space="preserve">Приверженность: </w:t>
      </w:r>
      <w:r w:rsidRPr="00043495">
        <w:t>паттерн людей, которые пытаются удовлетворять преж</w:t>
      </w:r>
      <w:r w:rsidRPr="00043495">
        <w:softHyphen/>
        <w:t>ние потребности после выхода на пенсию тем же самым путем. Они про</w:t>
      </w:r>
      <w:r w:rsidRPr="00043495">
        <w:softHyphen/>
        <w:t>должают работать тем или иным способом; например, находят работу с ча</w:t>
      </w:r>
      <w:r w:rsidRPr="00043495">
        <w:softHyphen/>
        <w:t>стичной занятостью.</w:t>
      </w:r>
    </w:p>
    <w:p w14:paraId="62DCBF93" w14:textId="77777777" w:rsidR="009B632D" w:rsidRPr="00043495" w:rsidRDefault="009B632D" w:rsidP="00043495">
      <w:pPr>
        <w:rPr>
          <w:rFonts w:ascii="Arial" w:hAnsi="Arial"/>
          <w:sz w:val="24"/>
          <w:szCs w:val="24"/>
        </w:rPr>
      </w:pPr>
      <w:r w:rsidRPr="00043495">
        <w:t xml:space="preserve">2.   </w:t>
      </w:r>
      <w:r w:rsidRPr="00043495">
        <w:rPr>
          <w:i/>
          <w:iCs/>
        </w:rPr>
        <w:t xml:space="preserve">Уединенность: </w:t>
      </w:r>
      <w:r w:rsidRPr="00043495">
        <w:t>паттерн людей, которые рассматривают пенсионный воз</w:t>
      </w:r>
      <w:r w:rsidRPr="00043495">
        <w:softHyphen/>
        <w:t>раст как время для отдыха. Они отказываются от видов деятельности, кото</w:t>
      </w:r>
      <w:r w:rsidRPr="00043495">
        <w:softHyphen/>
        <w:t>рыми занимались раньше, и осваивают новые; например, начинают играть</w:t>
      </w:r>
    </w:p>
    <w:p w14:paraId="49AE583F" w14:textId="77777777" w:rsidR="009B632D" w:rsidRPr="00043495" w:rsidRDefault="009B632D" w:rsidP="00043495">
      <w:pPr>
        <w:rPr>
          <w:rFonts w:ascii="Arial" w:hAnsi="Arial"/>
          <w:sz w:val="24"/>
          <w:szCs w:val="24"/>
        </w:rPr>
      </w:pPr>
      <w:r w:rsidRPr="00043495">
        <w:t>в гольф.</w:t>
      </w:r>
    </w:p>
    <w:p w14:paraId="407C4DAA" w14:textId="77777777" w:rsidR="009B632D" w:rsidRPr="00043495" w:rsidRDefault="009B632D" w:rsidP="00043495">
      <w:pPr>
        <w:rPr>
          <w:rFonts w:ascii="Arial" w:hAnsi="Arial"/>
          <w:sz w:val="24"/>
          <w:szCs w:val="24"/>
        </w:rPr>
      </w:pPr>
      <w:r w:rsidRPr="00043495">
        <w:t xml:space="preserve">3.   </w:t>
      </w:r>
      <w:r w:rsidRPr="00043495">
        <w:rPr>
          <w:i/>
          <w:iCs/>
        </w:rPr>
        <w:t xml:space="preserve">Изменение активности: </w:t>
      </w:r>
      <w:r w:rsidRPr="00043495">
        <w:t>паттерн людей, которые пытаются удовлетворить те же самые потребности, что и до пенсии, но другими способами; напри</w:t>
      </w:r>
      <w:r w:rsidRPr="00043495">
        <w:softHyphen/>
        <w:t>мер, они идут работать волонтерами в больницы или благотворительные организации.</w:t>
      </w:r>
    </w:p>
    <w:p w14:paraId="7BBC585B" w14:textId="77777777" w:rsidR="009B632D" w:rsidRPr="00043495" w:rsidRDefault="009B632D" w:rsidP="00043495">
      <w:pPr>
        <w:rPr>
          <w:rFonts w:ascii="Arial" w:hAnsi="Arial"/>
          <w:sz w:val="24"/>
          <w:szCs w:val="24"/>
        </w:rPr>
      </w:pPr>
      <w:r w:rsidRPr="00043495">
        <w:t xml:space="preserve">4.   </w:t>
      </w:r>
      <w:r w:rsidRPr="00043495">
        <w:rPr>
          <w:i/>
          <w:iCs/>
        </w:rPr>
        <w:t xml:space="preserve">Изменение потребностей: </w:t>
      </w:r>
      <w:r w:rsidRPr="00043495">
        <w:t>паттерн людей, которые пытаются удовлетворить другой набор потребностей, нежели тот, что был до пенсии. Они рассмат</w:t>
      </w:r>
      <w:r w:rsidRPr="00043495">
        <w:softHyphen/>
        <w:t>ривают уход на пенсию как время отдыха, но могут продолжать заниматься многими видами деятельности, которыми занимались ранее. В дополнение к этому они могут освоить новые виды деятельности.</w:t>
      </w:r>
    </w:p>
    <w:p w14:paraId="0396A6F4" w14:textId="77777777" w:rsidR="009B632D" w:rsidRPr="00043495" w:rsidRDefault="009B632D" w:rsidP="00043495">
      <w:pPr>
        <w:rPr>
          <w:rFonts w:ascii="Arial" w:hAnsi="Arial"/>
          <w:sz w:val="24"/>
          <w:szCs w:val="24"/>
        </w:rPr>
      </w:pPr>
      <w:r w:rsidRPr="00043495">
        <w:t xml:space="preserve">В целом это исследование </w:t>
      </w:r>
      <w:r w:rsidRPr="00043495">
        <w:rPr>
          <w:i/>
          <w:iCs/>
          <w:lang w:val="en-US"/>
        </w:rPr>
        <w:t>NIMH</w:t>
      </w:r>
      <w:r w:rsidRPr="00043495">
        <w:rPr>
          <w:i/>
          <w:iCs/>
        </w:rPr>
        <w:t xml:space="preserve"> </w:t>
      </w:r>
      <w:r w:rsidRPr="00043495">
        <w:t>показало, что более половины опрошенных пенсионеров испытывают позитивные чувства к своей отставке, в то время как значительное их число все же воспринимает ее негативно.</w:t>
      </w:r>
    </w:p>
    <w:p w14:paraId="458F96E9" w14:textId="77777777" w:rsidR="009B632D" w:rsidRPr="00043495" w:rsidRDefault="009B632D" w:rsidP="00043495">
      <w:pPr>
        <w:rPr>
          <w:rFonts w:ascii="Arial" w:hAnsi="Arial"/>
          <w:sz w:val="24"/>
          <w:szCs w:val="24"/>
        </w:rPr>
      </w:pPr>
      <w:r w:rsidRPr="00043495">
        <w:rPr>
          <w:rFonts w:ascii="Arial" w:hAnsi="Arial"/>
          <w:b/>
          <w:bCs/>
          <w:sz w:val="32"/>
          <w:szCs w:val="32"/>
        </w:rPr>
        <w:t>Обслуживание</w:t>
      </w:r>
      <w:r w:rsidRPr="00043495">
        <w:rPr>
          <w:rFonts w:ascii="Arial" w:hAnsi="Arial" w:cs="Arial"/>
          <w:b/>
          <w:bCs/>
          <w:sz w:val="32"/>
          <w:szCs w:val="32"/>
        </w:rPr>
        <w:t xml:space="preserve"> </w:t>
      </w:r>
      <w:r w:rsidRPr="00043495">
        <w:rPr>
          <w:rFonts w:ascii="Arial" w:hAnsi="Arial"/>
          <w:b/>
          <w:bCs/>
          <w:sz w:val="32"/>
          <w:szCs w:val="32"/>
        </w:rPr>
        <w:t>и</w:t>
      </w:r>
      <w:r w:rsidRPr="00043495">
        <w:rPr>
          <w:rFonts w:ascii="Arial" w:hAnsi="Arial" w:cs="Arial"/>
          <w:b/>
          <w:bCs/>
          <w:sz w:val="32"/>
          <w:szCs w:val="32"/>
        </w:rPr>
        <w:t xml:space="preserve"> </w:t>
      </w:r>
      <w:r w:rsidRPr="00043495">
        <w:rPr>
          <w:rFonts w:ascii="Arial" w:hAnsi="Arial"/>
          <w:b/>
          <w:bCs/>
          <w:sz w:val="32"/>
          <w:szCs w:val="32"/>
        </w:rPr>
        <w:t>уход</w:t>
      </w:r>
    </w:p>
    <w:p w14:paraId="309D524B" w14:textId="77777777" w:rsidR="009B632D" w:rsidRPr="00043495" w:rsidRDefault="009B632D" w:rsidP="00043495">
      <w:pPr>
        <w:rPr>
          <w:rFonts w:ascii="Arial" w:hAnsi="Arial"/>
          <w:sz w:val="24"/>
          <w:szCs w:val="24"/>
        </w:rPr>
      </w:pPr>
      <w:r w:rsidRPr="00043495">
        <w:t>Несмотря на то что большинство пожилых людей способны сами позаботиться о себе, в США есть значительная доля других, которых необходимо опекать. Ко</w:t>
      </w:r>
      <w:r w:rsidRPr="00043495">
        <w:softHyphen/>
        <w:t>гда человек становится старше, забота, в которой он или она нуждается, растет. Почти 39% этих 65-летних и людей более старшего возраста испытывают ограни</w:t>
      </w:r>
      <w:r w:rsidRPr="00043495">
        <w:softHyphen/>
        <w:t>чения в деятельности из-за хронического недомогания. Несмотря на то что из них только 30% в возрасте между 65 и 74 годами имеют ограничения в деятельно</w:t>
      </w:r>
      <w:r w:rsidRPr="00043495">
        <w:softHyphen/>
        <w:t xml:space="preserve">сти, из тех, кто находится в возрасте 75 лет и старше, их испытывают уже 50% </w:t>
      </w:r>
      <w:r w:rsidRPr="00043495">
        <w:rPr>
          <w:b/>
          <w:bCs/>
        </w:rPr>
        <w:t xml:space="preserve">[14]. </w:t>
      </w:r>
      <w:r w:rsidRPr="00043495">
        <w:t xml:space="preserve">Б ранней возрастной группе пожилых людей от 65 до 74 лет 5% испытывают от 3 до 5 видов ограничений, </w:t>
      </w:r>
      <w:r w:rsidRPr="00043495">
        <w:rPr>
          <w:b/>
          <w:bCs/>
        </w:rPr>
        <w:t xml:space="preserve">11% </w:t>
      </w:r>
      <w:r w:rsidRPr="00043495">
        <w:t xml:space="preserve">в возрасте от 75 до 84 лет испытывают от 3 до 5 видов причин для ограничений, и 37% из них в возрасте 85 лет и старше — от 3 до 5 видов ограничений деятельности [15]. Хотя эти данные указывают на то, что ограничение деятельности не так уж необычно среди пожилых людей, все же это происходит не так часто, как обычно считают. Исследование, проведенное Бюро переписи </w:t>
      </w:r>
      <w:r w:rsidRPr="00043495">
        <w:rPr>
          <w:i/>
          <w:iCs/>
        </w:rPr>
        <w:t>(</w:t>
      </w:r>
      <w:r w:rsidRPr="00043495">
        <w:rPr>
          <w:i/>
          <w:iCs/>
          <w:lang w:val="en-US"/>
        </w:rPr>
        <w:t>A</w:t>
      </w:r>
      <w:r w:rsidRPr="00043495">
        <w:rPr>
          <w:i/>
          <w:iCs/>
        </w:rPr>
        <w:t xml:space="preserve"> </w:t>
      </w:r>
      <w:r w:rsidRPr="00043495">
        <w:rPr>
          <w:i/>
          <w:iCs/>
          <w:lang w:val="en-US"/>
        </w:rPr>
        <w:t>Census</w:t>
      </w:r>
      <w:r w:rsidRPr="00043495">
        <w:rPr>
          <w:i/>
          <w:iCs/>
        </w:rPr>
        <w:t xml:space="preserve"> </w:t>
      </w:r>
      <w:r w:rsidRPr="00043495">
        <w:rPr>
          <w:i/>
          <w:iCs/>
          <w:lang w:val="en-US"/>
        </w:rPr>
        <w:t>Bureau</w:t>
      </w:r>
      <w:r w:rsidRPr="00043495">
        <w:rPr>
          <w:i/>
          <w:iCs/>
        </w:rPr>
        <w:t xml:space="preserve">), </w:t>
      </w:r>
      <w:r w:rsidRPr="00043495">
        <w:t>сообщает, что 52% американцев в возрасте 65 лет и старше страдают определенными видами нарушений физических и психиче</w:t>
      </w:r>
      <w:r w:rsidRPr="00043495">
        <w:softHyphen/>
        <w:t>ских способностей. Однако если исключить психические заболевания, то, как оказывается, лишь 20% опрошенных домовладельцев в возрасте 62 лет и старше сообщают, что у них есть кто-либо, имеющий по меньшей мере одно физическое</w:t>
      </w:r>
    </w:p>
    <w:p w14:paraId="1E6AE56F" w14:textId="77777777" w:rsidR="009B632D" w:rsidRPr="00043495" w:rsidRDefault="009B632D" w:rsidP="00043495">
      <w:pPr>
        <w:rPr>
          <w:rFonts w:ascii="Arial" w:hAnsi="Arial"/>
          <w:sz w:val="24"/>
          <w:szCs w:val="24"/>
        </w:rPr>
      </w:pPr>
      <w:r w:rsidRPr="00043495">
        <w:rPr>
          <w:rFonts w:ascii="Arial" w:hAnsi="Arial" w:cs="Arial"/>
          <w:sz w:val="14"/>
          <w:szCs w:val="14"/>
        </w:rPr>
        <w:t xml:space="preserve">15   </w:t>
      </w:r>
      <w:r w:rsidRPr="00043495">
        <w:rPr>
          <w:rFonts w:ascii="Arial" w:hAnsi="Arial"/>
          <w:sz w:val="14"/>
          <w:szCs w:val="14"/>
        </w:rPr>
        <w:t>Заг</w:t>
      </w:r>
      <w:r w:rsidRPr="00043495">
        <w:rPr>
          <w:rFonts w:ascii="Arial" w:hAnsi="Arial" w:cs="Arial"/>
          <w:sz w:val="14"/>
          <w:szCs w:val="14"/>
        </w:rPr>
        <w:t xml:space="preserve"> 783</w:t>
      </w:r>
    </w:p>
    <w:p w14:paraId="05F0932B" w14:textId="77777777" w:rsidR="009B632D" w:rsidRPr="00043495" w:rsidRDefault="009B632D" w:rsidP="00043495">
      <w:pPr>
        <w:rPr>
          <w:rFonts w:ascii="Arial" w:hAnsi="Arial"/>
          <w:sz w:val="24"/>
          <w:szCs w:val="24"/>
        </w:rPr>
      </w:pPr>
      <w:r w:rsidRPr="00043495">
        <w:rPr>
          <w:sz w:val="22"/>
          <w:szCs w:val="22"/>
        </w:rPr>
        <w:t>ограничение. Эти ограничения включают в себя трудности с передвижением (12% опрошенных), зрением (7%), слухом (7%) или выполнением каких-либо видов основной деятельности повседневной жизни, таких как прием ванны, оде</w:t>
      </w:r>
      <w:r w:rsidRPr="00043495">
        <w:rPr>
          <w:sz w:val="22"/>
          <w:szCs w:val="22"/>
        </w:rPr>
        <w:softHyphen/>
        <w:t>вание, прием пищи и другие (12%). Еще более показательно, что только 40% оп</w:t>
      </w:r>
      <w:r w:rsidRPr="00043495">
        <w:rPr>
          <w:sz w:val="22"/>
          <w:szCs w:val="22"/>
        </w:rPr>
        <w:softHyphen/>
        <w:t xml:space="preserve">рошенных семей, во главе которых находится личность в возрасте 85 лет и старше, сообщили, что </w:t>
      </w:r>
      <w:r w:rsidRPr="00043495">
        <w:rPr>
          <w:i/>
          <w:iCs/>
          <w:sz w:val="22"/>
          <w:szCs w:val="22"/>
        </w:rPr>
        <w:t xml:space="preserve">у </w:t>
      </w:r>
      <w:r w:rsidRPr="00043495">
        <w:rPr>
          <w:sz w:val="22"/>
          <w:szCs w:val="22"/>
        </w:rPr>
        <w:t>них есть проблемы с физическим здоровьем. Возможно, именно преодоление этих проблем и позволяет им жить так долго [16].</w:t>
      </w:r>
    </w:p>
    <w:p w14:paraId="794A82CD" w14:textId="77777777" w:rsidR="009B632D" w:rsidRPr="00043495" w:rsidRDefault="009B632D" w:rsidP="00043495">
      <w:pPr>
        <w:rPr>
          <w:rFonts w:ascii="Arial" w:hAnsi="Arial"/>
          <w:sz w:val="24"/>
          <w:szCs w:val="24"/>
        </w:rPr>
      </w:pPr>
      <w:r w:rsidRPr="00043495">
        <w:rPr>
          <w:sz w:val="22"/>
          <w:szCs w:val="22"/>
        </w:rPr>
        <w:t>С какими ограничениями сталкиваются пожилые люди? В одном из исследо</w:t>
      </w:r>
      <w:r w:rsidRPr="00043495">
        <w:rPr>
          <w:sz w:val="22"/>
          <w:szCs w:val="22"/>
        </w:rPr>
        <w:softHyphen/>
        <w:t>ваний [17] было обнаружило, что 14% лиц в возрасте от 65 до 79 лет имеют про</w:t>
      </w:r>
      <w:r w:rsidRPr="00043495">
        <w:rPr>
          <w:sz w:val="22"/>
          <w:szCs w:val="22"/>
        </w:rPr>
        <w:softHyphen/>
        <w:t>блемы с чтением газет, 22% затрудняются поднимать и переносить тяжести в 10 фунгов и 27% затрудняются подниматься по лестницам или гулять четверть мили, то есть пройти три городских квартала. Хотя это число с возрастом растет, все же только 29% лиц 80 лет и старше затрудняются читать газеты, для 45% про</w:t>
      </w:r>
      <w:r w:rsidRPr="00043495">
        <w:rPr>
          <w:sz w:val="22"/>
          <w:szCs w:val="22"/>
        </w:rPr>
        <w:softHyphen/>
        <w:t>блематично подниматься по лестнице, 50% имеют трудности с прогулкой на чет</w:t>
      </w:r>
      <w:r w:rsidRPr="00043495">
        <w:rPr>
          <w:sz w:val="22"/>
          <w:szCs w:val="22"/>
        </w:rPr>
        <w:softHyphen/>
        <w:t>верть мили или три городских квартала. Сравнивая эти уровни с уровнями преды</w:t>
      </w:r>
      <w:r w:rsidRPr="00043495">
        <w:rPr>
          <w:sz w:val="22"/>
          <w:szCs w:val="22"/>
        </w:rPr>
        <w:softHyphen/>
        <w:t>дущего десятилетня, исследователи сделали вывод, что для всех групп наблюда</w:t>
      </w:r>
      <w:r w:rsidRPr="00043495">
        <w:rPr>
          <w:sz w:val="22"/>
          <w:szCs w:val="22"/>
        </w:rPr>
        <w:softHyphen/>
        <w:t>лась значительное снижение ограничений.</w:t>
      </w:r>
    </w:p>
    <w:p w14:paraId="3A88FCCA" w14:textId="77777777" w:rsidR="009B632D" w:rsidRPr="00043495" w:rsidRDefault="009B632D" w:rsidP="00043495">
      <w:pPr>
        <w:rPr>
          <w:rFonts w:ascii="Arial" w:hAnsi="Arial"/>
          <w:sz w:val="24"/>
          <w:szCs w:val="24"/>
        </w:rPr>
      </w:pPr>
      <w:r w:rsidRPr="00043495">
        <w:rPr>
          <w:sz w:val="22"/>
          <w:szCs w:val="22"/>
        </w:rPr>
        <w:t>Функциональные ограничения не обязательно являются постоянными. Фак</w:t>
      </w:r>
      <w:r w:rsidRPr="00043495">
        <w:rPr>
          <w:sz w:val="22"/>
          <w:szCs w:val="22"/>
        </w:rPr>
        <w:softHyphen/>
        <w:t>тически часть пожилых людей улучшают свой функциональный статус с каждым годом [18]. В исследовании, проведенном в 1997 году, у 56% пожилых людей не наблюдалось изменений в функциональном статусе, у 37% он ухудшился и у 7% на самом деле улучшился [19]. Те, кто осуществляет уход за пожилыми людь</w:t>
      </w:r>
      <w:r w:rsidRPr="00043495">
        <w:rPr>
          <w:sz w:val="22"/>
          <w:szCs w:val="22"/>
        </w:rPr>
        <w:softHyphen/>
        <w:t>ми, испытывают большой стресс от ощущения того, что они попали в плен по</w:t>
      </w:r>
      <w:r w:rsidRPr="00043495">
        <w:rPr>
          <w:sz w:val="22"/>
          <w:szCs w:val="22"/>
        </w:rPr>
        <w:softHyphen/>
        <w:t>требностей пожилого человека, о котором они заботятся, а также по причине необходимости вносить изменения в свою повседневную семейную жизнь. Семьдесят процентов осуществляющих уход за пожилыми людьми — это жен</w:t>
      </w:r>
      <w:r w:rsidRPr="00043495">
        <w:rPr>
          <w:sz w:val="22"/>
          <w:szCs w:val="22"/>
        </w:rPr>
        <w:softHyphen/>
        <w:t>щины; из них 25% состояли в браке, другие 25% являлись дочерьми и 20% жи</w:t>
      </w:r>
      <w:r w:rsidRPr="00043495">
        <w:rPr>
          <w:sz w:val="22"/>
          <w:szCs w:val="22"/>
        </w:rPr>
        <w:softHyphen/>
        <w:t>ли одни. Средний возраст ухаживающих — 57 лет, при этом более 35% были старше 65 лет.</w:t>
      </w:r>
    </w:p>
    <w:p w14:paraId="3456B710" w14:textId="77777777" w:rsidR="009B632D" w:rsidRPr="00043495" w:rsidRDefault="009B632D" w:rsidP="00043495">
      <w:pPr>
        <w:rPr>
          <w:rFonts w:ascii="Arial" w:hAnsi="Arial"/>
          <w:sz w:val="24"/>
          <w:szCs w:val="24"/>
        </w:rPr>
      </w:pPr>
      <w:r w:rsidRPr="00043495">
        <w:rPr>
          <w:sz w:val="22"/>
          <w:szCs w:val="22"/>
        </w:rPr>
        <w:t>Из этих людей, занимавшихся уходом, одна треть оценила свое здоровье как удовлетворительное или слабое [20]. Дело осложняется тем, что из них 64% рабо</w:t>
      </w:r>
      <w:r w:rsidRPr="00043495">
        <w:rPr>
          <w:sz w:val="22"/>
          <w:szCs w:val="22"/>
        </w:rPr>
        <w:softHyphen/>
        <w:t>тали полный иди неполный день, 41% также заботились о детях моложе 18 лет, и 30% опекали более чем одного пожилого человека [21 ]. Вы можете представить стресс, связанный с ролью того, кто заботится о пожилом человеке, и накапли</w:t>
      </w:r>
      <w:r w:rsidRPr="00043495">
        <w:rPr>
          <w:sz w:val="22"/>
          <w:szCs w:val="22"/>
        </w:rPr>
        <w:softHyphen/>
        <w:t>вающиеся в связи с этим болезненные последствия. Результаты одного из иссле</w:t>
      </w:r>
      <w:r w:rsidRPr="00043495">
        <w:rPr>
          <w:sz w:val="22"/>
          <w:szCs w:val="22"/>
        </w:rPr>
        <w:softHyphen/>
        <w:t xml:space="preserve">дований показали, что </w:t>
      </w:r>
      <w:r w:rsidRPr="00043495">
        <w:rPr>
          <w:i/>
          <w:iCs/>
          <w:sz w:val="22"/>
          <w:szCs w:val="22"/>
        </w:rPr>
        <w:t xml:space="preserve">у </w:t>
      </w:r>
      <w:r w:rsidRPr="00043495">
        <w:rPr>
          <w:sz w:val="22"/>
          <w:szCs w:val="22"/>
        </w:rPr>
        <w:t>лиц, заботящихся о пожилых и испытывавших напряже</w:t>
      </w:r>
      <w:r w:rsidRPr="00043495">
        <w:rPr>
          <w:sz w:val="22"/>
          <w:szCs w:val="22"/>
        </w:rPr>
        <w:softHyphen/>
        <w:t>ние, связанное с их рабочими функции, риск умереть был на 63% больше, чем У тех, кто не был связан с подобной заботой [22].</w:t>
      </w:r>
    </w:p>
    <w:p w14:paraId="7DB9A6F1" w14:textId="77777777" w:rsidR="009B632D" w:rsidRPr="00043495" w:rsidRDefault="009B632D" w:rsidP="00043495">
      <w:pPr>
        <w:rPr>
          <w:rFonts w:ascii="Arial" w:hAnsi="Arial"/>
          <w:sz w:val="24"/>
          <w:szCs w:val="24"/>
        </w:rPr>
      </w:pPr>
      <w:r w:rsidRPr="00043495">
        <w:rPr>
          <w:sz w:val="22"/>
          <w:szCs w:val="22"/>
        </w:rPr>
        <w:t>Признаки стресса у лиц, осуществляющих уход, включают в себя [23]:</w:t>
      </w:r>
    </w:p>
    <w:p w14:paraId="56466C5A" w14:textId="77777777" w:rsidR="009B632D" w:rsidRPr="00043495" w:rsidRDefault="009B632D" w:rsidP="00043495">
      <w:pPr>
        <w:rPr>
          <w:rFonts w:ascii="Arial" w:hAnsi="Arial"/>
          <w:sz w:val="24"/>
          <w:szCs w:val="24"/>
        </w:rPr>
      </w:pPr>
      <w:r w:rsidRPr="00043495">
        <w:rPr>
          <w:sz w:val="22"/>
          <w:szCs w:val="22"/>
        </w:rPr>
        <w:t>•  отказ признать болезнь;</w:t>
      </w:r>
    </w:p>
    <w:p w14:paraId="66B79BD3" w14:textId="77777777" w:rsidR="009B632D" w:rsidRPr="00043495" w:rsidRDefault="009B632D" w:rsidP="00043495">
      <w:pPr>
        <w:rPr>
          <w:rFonts w:ascii="Arial" w:hAnsi="Arial"/>
          <w:sz w:val="24"/>
          <w:szCs w:val="24"/>
        </w:rPr>
      </w:pPr>
      <w:r w:rsidRPr="00043495">
        <w:rPr>
          <w:sz w:val="22"/>
          <w:szCs w:val="22"/>
        </w:rPr>
        <w:t>•  гнев по поводу того, что никакого излечения нет и что другие просто недо</w:t>
      </w:r>
      <w:r w:rsidRPr="00043495">
        <w:rPr>
          <w:sz w:val="22"/>
          <w:szCs w:val="22"/>
        </w:rPr>
        <w:softHyphen/>
        <w:t>статочно понимают его состояние;</w:t>
      </w:r>
    </w:p>
    <w:p w14:paraId="2CE1D368" w14:textId="77777777" w:rsidR="009B632D" w:rsidRPr="00043495" w:rsidRDefault="009B632D" w:rsidP="00043495">
      <w:pPr>
        <w:rPr>
          <w:rFonts w:ascii="Arial" w:hAnsi="Arial"/>
          <w:sz w:val="24"/>
          <w:szCs w:val="24"/>
        </w:rPr>
      </w:pPr>
      <w:r w:rsidRPr="00043495">
        <w:rPr>
          <w:sz w:val="22"/>
          <w:szCs w:val="22"/>
        </w:rPr>
        <w:t>•  социальная отгороженность от друзей и деятельности, которая раньше при</w:t>
      </w:r>
      <w:r w:rsidRPr="00043495">
        <w:rPr>
          <w:sz w:val="22"/>
          <w:szCs w:val="22"/>
        </w:rPr>
        <w:softHyphen/>
        <w:t>носила удовольствие;</w:t>
      </w:r>
    </w:p>
    <w:p w14:paraId="6E7809E1" w14:textId="77777777" w:rsidR="009B632D" w:rsidRPr="00043495" w:rsidRDefault="009B632D" w:rsidP="00043495">
      <w:pPr>
        <w:rPr>
          <w:rFonts w:ascii="Arial" w:hAnsi="Arial"/>
          <w:sz w:val="24"/>
          <w:szCs w:val="24"/>
        </w:rPr>
      </w:pPr>
      <w:r w:rsidRPr="00043495">
        <w:rPr>
          <w:sz w:val="22"/>
          <w:szCs w:val="22"/>
        </w:rPr>
        <w:t>•  страх неизвестности, связанный с завтрашним днем;</w:t>
      </w:r>
    </w:p>
    <w:p w14:paraId="0E1FF96C" w14:textId="77777777" w:rsidR="009B632D" w:rsidRPr="00043495" w:rsidRDefault="009B632D" w:rsidP="00043495">
      <w:pPr>
        <w:rPr>
          <w:rFonts w:ascii="Arial" w:hAnsi="Arial"/>
          <w:sz w:val="24"/>
          <w:szCs w:val="24"/>
        </w:rPr>
      </w:pPr>
      <w:r w:rsidRPr="00043495">
        <w:rPr>
          <w:sz w:val="22"/>
          <w:szCs w:val="22"/>
        </w:rPr>
        <w:t>•  депрессия, снижающая тонус и подрывающая уверенность в собственных силах;</w:t>
      </w:r>
    </w:p>
    <w:p w14:paraId="7BB0614C" w14:textId="77777777" w:rsidR="009B632D" w:rsidRPr="00043495" w:rsidRDefault="009B632D" w:rsidP="00043495">
      <w:pPr>
        <w:rPr>
          <w:rFonts w:ascii="Arial" w:hAnsi="Arial"/>
          <w:sz w:val="24"/>
          <w:szCs w:val="24"/>
        </w:rPr>
      </w:pPr>
      <w:r w:rsidRPr="00043495">
        <w:rPr>
          <w:sz w:val="22"/>
          <w:szCs w:val="22"/>
        </w:rPr>
        <w:t>•  опустошение, препятствующее полнокровной жизни;</w:t>
      </w:r>
    </w:p>
    <w:p w14:paraId="3891A23C" w14:textId="77777777" w:rsidR="009B632D" w:rsidRPr="00043495" w:rsidRDefault="009B632D" w:rsidP="00043495">
      <w:pPr>
        <w:rPr>
          <w:rFonts w:ascii="Arial" w:hAnsi="Arial"/>
          <w:sz w:val="24"/>
          <w:szCs w:val="24"/>
        </w:rPr>
      </w:pPr>
      <w:r w:rsidRPr="00043495">
        <w:rPr>
          <w:sz w:val="22"/>
          <w:szCs w:val="22"/>
        </w:rPr>
        <w:t>•  бессонница, вызываемая постоянными заботами;</w:t>
      </w:r>
    </w:p>
    <w:p w14:paraId="4609BAC7" w14:textId="77777777" w:rsidR="009B632D" w:rsidRPr="00043495" w:rsidRDefault="009B632D" w:rsidP="00043495">
      <w:pPr>
        <w:rPr>
          <w:rFonts w:ascii="Arial" w:hAnsi="Arial"/>
          <w:sz w:val="24"/>
          <w:szCs w:val="24"/>
        </w:rPr>
      </w:pPr>
      <w:r w:rsidRPr="00043495">
        <w:rPr>
          <w:sz w:val="22"/>
          <w:szCs w:val="22"/>
        </w:rPr>
        <w:t>•  раздражительность, ведущая к негативным реакциям на других людей;</w:t>
      </w:r>
    </w:p>
    <w:p w14:paraId="7E4F3C1B" w14:textId="77777777" w:rsidR="009B632D" w:rsidRPr="00043495" w:rsidRDefault="009B632D" w:rsidP="00043495">
      <w:pPr>
        <w:rPr>
          <w:rFonts w:ascii="Arial" w:hAnsi="Arial"/>
          <w:sz w:val="24"/>
          <w:szCs w:val="24"/>
        </w:rPr>
      </w:pPr>
      <w:r w:rsidRPr="00043495">
        <w:rPr>
          <w:sz w:val="22"/>
          <w:szCs w:val="22"/>
        </w:rPr>
        <w:t>•  снижение концентрации, приводящее к ухудшению выполнения текущих дел;</w:t>
      </w:r>
    </w:p>
    <w:p w14:paraId="40C1D384" w14:textId="77777777" w:rsidR="009B632D" w:rsidRPr="00043495" w:rsidRDefault="009B632D" w:rsidP="00043495">
      <w:pPr>
        <w:rPr>
          <w:rFonts w:ascii="Arial" w:hAnsi="Arial"/>
          <w:sz w:val="24"/>
          <w:szCs w:val="24"/>
        </w:rPr>
      </w:pPr>
      <w:r w:rsidRPr="00043495">
        <w:rPr>
          <w:sz w:val="22"/>
          <w:szCs w:val="22"/>
        </w:rPr>
        <w:t>•   проблемы со здоровьем, эмоциональные либо физические.</w:t>
      </w:r>
    </w:p>
    <w:p w14:paraId="66DC4498" w14:textId="77777777" w:rsidR="009B632D" w:rsidRPr="00043495" w:rsidRDefault="009B632D" w:rsidP="00043495">
      <w:pPr>
        <w:rPr>
          <w:rFonts w:ascii="Arial" w:hAnsi="Arial"/>
          <w:sz w:val="24"/>
          <w:szCs w:val="24"/>
        </w:rPr>
      </w:pPr>
      <w:r w:rsidRPr="00043495">
        <w:rPr>
          <w:sz w:val="22"/>
          <w:szCs w:val="22"/>
        </w:rPr>
        <w:t>Также могут возникать проблемы с потерей части заработной платы у рабо</w:t>
      </w:r>
      <w:r w:rsidRPr="00043495">
        <w:rPr>
          <w:sz w:val="22"/>
          <w:szCs w:val="22"/>
        </w:rPr>
        <w:softHyphen/>
        <w:t>тающих, которые должны совмещать обязанности по уходу и рабочие обязанности. Опоздания и неявка на работу, опоздания, пропуски работы и снижение концен</w:t>
      </w:r>
      <w:r w:rsidRPr="00043495">
        <w:rPr>
          <w:sz w:val="22"/>
          <w:szCs w:val="22"/>
        </w:rPr>
        <w:softHyphen/>
        <w:t>трации внимания — часть той цены, которую платят и работники и организации за необходимость заботиться о престарелых родственниках [24].</w:t>
      </w:r>
    </w:p>
    <w:p w14:paraId="2B406CA9" w14:textId="77777777" w:rsidR="009B632D" w:rsidRPr="00043495" w:rsidRDefault="009B632D" w:rsidP="00043495">
      <w:pPr>
        <w:rPr>
          <w:rFonts w:ascii="Arial" w:hAnsi="Arial"/>
          <w:sz w:val="24"/>
          <w:szCs w:val="24"/>
        </w:rPr>
      </w:pPr>
      <w:r w:rsidRPr="00043495">
        <w:rPr>
          <w:sz w:val="22"/>
          <w:szCs w:val="22"/>
        </w:rPr>
        <w:t>Осознавая эту цену, некоторые коммерческие предприятия уже стали созда</w:t>
      </w:r>
      <w:r w:rsidRPr="00043495">
        <w:rPr>
          <w:sz w:val="22"/>
          <w:szCs w:val="22"/>
        </w:rPr>
        <w:softHyphen/>
        <w:t xml:space="preserve">вать службы поддержки для своих служащих. Например, </w:t>
      </w:r>
      <w:r w:rsidRPr="00043495">
        <w:rPr>
          <w:i/>
          <w:iCs/>
          <w:sz w:val="22"/>
          <w:szCs w:val="22"/>
          <w:lang w:val="en-US"/>
        </w:rPr>
        <w:t>Southern</w:t>
      </w:r>
      <w:r w:rsidRPr="00043495">
        <w:rPr>
          <w:i/>
          <w:iCs/>
          <w:sz w:val="22"/>
          <w:szCs w:val="22"/>
        </w:rPr>
        <w:t xml:space="preserve"> </w:t>
      </w:r>
      <w:r w:rsidRPr="00043495">
        <w:rPr>
          <w:i/>
          <w:iCs/>
          <w:sz w:val="22"/>
          <w:szCs w:val="22"/>
          <w:lang w:val="en-US"/>
        </w:rPr>
        <w:t>Bell</w:t>
      </w:r>
      <w:r w:rsidRPr="00043495">
        <w:rPr>
          <w:i/>
          <w:iCs/>
          <w:sz w:val="22"/>
          <w:szCs w:val="22"/>
        </w:rPr>
        <w:t xml:space="preserve"> </w:t>
      </w:r>
      <w:r w:rsidRPr="00043495">
        <w:rPr>
          <w:sz w:val="22"/>
          <w:szCs w:val="22"/>
        </w:rPr>
        <w:t>опублико</w:t>
      </w:r>
      <w:r w:rsidRPr="00043495">
        <w:rPr>
          <w:sz w:val="22"/>
          <w:szCs w:val="22"/>
        </w:rPr>
        <w:softHyphen/>
        <w:t xml:space="preserve">вал справочник, содержащий список служб, которые могут помочь работникам найти помощь по уходу за пожилыми родственниками; </w:t>
      </w:r>
      <w:r w:rsidRPr="00043495">
        <w:rPr>
          <w:i/>
          <w:iCs/>
          <w:sz w:val="22"/>
          <w:szCs w:val="22"/>
          <w:lang w:val="en-US"/>
        </w:rPr>
        <w:t>Stride</w:t>
      </w:r>
      <w:r w:rsidRPr="00043495">
        <w:rPr>
          <w:i/>
          <w:iCs/>
          <w:sz w:val="22"/>
          <w:szCs w:val="22"/>
        </w:rPr>
        <w:t xml:space="preserve"> </w:t>
      </w:r>
      <w:r w:rsidRPr="00043495">
        <w:rPr>
          <w:i/>
          <w:iCs/>
          <w:sz w:val="22"/>
          <w:szCs w:val="22"/>
          <w:lang w:val="en-US"/>
        </w:rPr>
        <w:t>Rite</w:t>
      </w:r>
      <w:r w:rsidRPr="00043495">
        <w:rPr>
          <w:i/>
          <w:iCs/>
          <w:sz w:val="22"/>
          <w:szCs w:val="22"/>
        </w:rPr>
        <w:t xml:space="preserve"> </w:t>
      </w:r>
      <w:r w:rsidRPr="00043495">
        <w:rPr>
          <w:i/>
          <w:iCs/>
          <w:sz w:val="22"/>
          <w:szCs w:val="22"/>
          <w:lang w:val="en-US"/>
        </w:rPr>
        <w:t>Corporation</w:t>
      </w:r>
      <w:r w:rsidRPr="00043495">
        <w:rPr>
          <w:i/>
          <w:iCs/>
          <w:sz w:val="22"/>
          <w:szCs w:val="22"/>
        </w:rPr>
        <w:t xml:space="preserve"> </w:t>
      </w:r>
      <w:r w:rsidRPr="00043495">
        <w:rPr>
          <w:sz w:val="22"/>
          <w:szCs w:val="22"/>
        </w:rPr>
        <w:t>ор</w:t>
      </w:r>
      <w:r w:rsidRPr="00043495">
        <w:rPr>
          <w:sz w:val="22"/>
          <w:szCs w:val="22"/>
        </w:rPr>
        <w:softHyphen/>
        <w:t>ганизовала отдел помощи взрослым перед этим сформировав центр, который по</w:t>
      </w:r>
      <w:r w:rsidRPr="00043495">
        <w:rPr>
          <w:sz w:val="22"/>
          <w:szCs w:val="22"/>
        </w:rPr>
        <w:softHyphen/>
        <w:t xml:space="preserve">могает справляться с проблемами, связанными с детьми; </w:t>
      </w:r>
      <w:r w:rsidRPr="00043495">
        <w:rPr>
          <w:sz w:val="22"/>
          <w:szCs w:val="22"/>
          <w:lang w:val="en-US"/>
        </w:rPr>
        <w:t>a</w:t>
      </w:r>
      <w:r w:rsidRPr="00043495">
        <w:rPr>
          <w:sz w:val="22"/>
          <w:szCs w:val="22"/>
        </w:rPr>
        <w:t xml:space="preserve"> </w:t>
      </w:r>
      <w:r w:rsidRPr="00043495">
        <w:rPr>
          <w:i/>
          <w:iCs/>
          <w:sz w:val="22"/>
          <w:szCs w:val="22"/>
          <w:lang w:val="en-US"/>
        </w:rPr>
        <w:t>Potomac</w:t>
      </w:r>
      <w:r w:rsidRPr="00043495">
        <w:rPr>
          <w:i/>
          <w:iCs/>
          <w:sz w:val="22"/>
          <w:szCs w:val="22"/>
        </w:rPr>
        <w:t xml:space="preserve"> </w:t>
      </w:r>
      <w:r w:rsidRPr="00043495">
        <w:rPr>
          <w:i/>
          <w:iCs/>
          <w:sz w:val="22"/>
          <w:szCs w:val="22"/>
          <w:lang w:val="en-US"/>
        </w:rPr>
        <w:t>Electric</w:t>
      </w:r>
      <w:r w:rsidRPr="00043495">
        <w:rPr>
          <w:i/>
          <w:iCs/>
          <w:sz w:val="22"/>
          <w:szCs w:val="22"/>
        </w:rPr>
        <w:t xml:space="preserve"> </w:t>
      </w:r>
      <w:r w:rsidRPr="00043495">
        <w:rPr>
          <w:i/>
          <w:iCs/>
          <w:sz w:val="22"/>
          <w:szCs w:val="22"/>
          <w:lang w:val="en-US"/>
        </w:rPr>
        <w:t>Power</w:t>
      </w:r>
      <w:r w:rsidRPr="00043495">
        <w:rPr>
          <w:i/>
          <w:iCs/>
          <w:sz w:val="22"/>
          <w:szCs w:val="22"/>
        </w:rPr>
        <w:t xml:space="preserve"> </w:t>
      </w:r>
      <w:r w:rsidRPr="00043495">
        <w:rPr>
          <w:i/>
          <w:iCs/>
          <w:sz w:val="22"/>
          <w:szCs w:val="22"/>
          <w:lang w:val="en-US"/>
        </w:rPr>
        <w:t>Company</w:t>
      </w:r>
      <w:r w:rsidRPr="00043495">
        <w:rPr>
          <w:i/>
          <w:iCs/>
          <w:sz w:val="22"/>
          <w:szCs w:val="22"/>
        </w:rPr>
        <w:t xml:space="preserve"> </w:t>
      </w:r>
      <w:r w:rsidRPr="00043495">
        <w:rPr>
          <w:sz w:val="22"/>
          <w:szCs w:val="22"/>
        </w:rPr>
        <w:t>предоставляет работникам отпуска без сохранения содержания для за</w:t>
      </w:r>
      <w:r w:rsidRPr="00043495">
        <w:rPr>
          <w:sz w:val="22"/>
          <w:szCs w:val="22"/>
        </w:rPr>
        <w:softHyphen/>
        <w:t>боты как о родителях, так и о детях. Мы вскоре увидим, что в дополнение к этим социальным инструментам для тех, кто ухаживает за пожилыми людьми, были созданы образовательные программы, для того чтобы помочь им стать более эф</w:t>
      </w:r>
      <w:r w:rsidRPr="00043495">
        <w:rPr>
          <w:sz w:val="22"/>
          <w:szCs w:val="22"/>
        </w:rPr>
        <w:softHyphen/>
        <w:t>фективными и более способными справляться со стрессом, который они испыты</w:t>
      </w:r>
      <w:r w:rsidRPr="00043495">
        <w:rPr>
          <w:sz w:val="22"/>
          <w:szCs w:val="22"/>
        </w:rPr>
        <w:softHyphen/>
        <w:t>вают.</w:t>
      </w:r>
    </w:p>
    <w:p w14:paraId="61956962" w14:textId="77777777" w:rsidR="009B632D" w:rsidRPr="00043495" w:rsidRDefault="009B632D" w:rsidP="00043495">
      <w:pPr>
        <w:rPr>
          <w:rFonts w:ascii="Arial" w:hAnsi="Arial"/>
          <w:sz w:val="24"/>
          <w:szCs w:val="24"/>
        </w:rPr>
      </w:pPr>
      <w:r w:rsidRPr="00043495">
        <w:rPr>
          <w:rFonts w:ascii="Arial" w:hAnsi="Arial"/>
          <w:b/>
          <w:bCs/>
          <w:sz w:val="32"/>
          <w:szCs w:val="32"/>
        </w:rPr>
        <w:t>Смерть</w:t>
      </w:r>
      <w:r w:rsidRPr="00043495">
        <w:rPr>
          <w:rFonts w:ascii="Arial" w:hAnsi="Arial" w:cs="Arial"/>
          <w:b/>
          <w:bCs/>
          <w:sz w:val="32"/>
          <w:szCs w:val="32"/>
        </w:rPr>
        <w:t xml:space="preserve"> </w:t>
      </w:r>
      <w:r w:rsidRPr="00043495">
        <w:rPr>
          <w:rFonts w:ascii="Arial" w:hAnsi="Arial"/>
          <w:b/>
          <w:bCs/>
          <w:sz w:val="32"/>
          <w:szCs w:val="32"/>
        </w:rPr>
        <w:t>и</w:t>
      </w:r>
      <w:r w:rsidRPr="00043495">
        <w:rPr>
          <w:rFonts w:ascii="Arial" w:hAnsi="Arial" w:cs="Arial"/>
          <w:b/>
          <w:bCs/>
          <w:sz w:val="32"/>
          <w:szCs w:val="32"/>
        </w:rPr>
        <w:t xml:space="preserve"> </w:t>
      </w:r>
      <w:r w:rsidRPr="00043495">
        <w:rPr>
          <w:rFonts w:ascii="Arial" w:hAnsi="Arial"/>
          <w:b/>
          <w:bCs/>
          <w:sz w:val="32"/>
          <w:szCs w:val="32"/>
        </w:rPr>
        <w:t>умирание</w:t>
      </w:r>
    </w:p>
    <w:p w14:paraId="3BF8B436" w14:textId="77777777" w:rsidR="009B632D" w:rsidRPr="00043495" w:rsidRDefault="009B632D" w:rsidP="00043495">
      <w:pPr>
        <w:rPr>
          <w:rFonts w:ascii="Arial" w:hAnsi="Arial"/>
          <w:sz w:val="24"/>
          <w:szCs w:val="24"/>
        </w:rPr>
      </w:pPr>
      <w:r w:rsidRPr="00043495">
        <w:rPr>
          <w:sz w:val="22"/>
          <w:szCs w:val="22"/>
        </w:rPr>
        <w:t>Прежде чем начать освещать следующую тему, заполните предложенную ниже шкалу измерения отношения к смерти.</w:t>
      </w:r>
    </w:p>
    <w:p w14:paraId="4F264CC4" w14:textId="77777777" w:rsidR="009B632D" w:rsidRPr="00043495" w:rsidRDefault="009B632D" w:rsidP="00043495">
      <w:pPr>
        <w:rPr>
          <w:rFonts w:ascii="Arial" w:hAnsi="Arial"/>
          <w:sz w:val="24"/>
          <w:szCs w:val="24"/>
        </w:rPr>
      </w:pPr>
      <w:r w:rsidRPr="00043495">
        <w:rPr>
          <w:sz w:val="22"/>
          <w:szCs w:val="22"/>
        </w:rPr>
        <w:t>Чтобы определить свое отношение к смерти, отбросьте первую цифру номера утверждения (2) и поставьте запятую между оставшимися двумя цифрами, затем найдите среднее значение всех обведенных ответов. После этого поставьте перед средним значением число 2 и уберите запятую. Полученное число окажется либо точно напротив значения отношения, либо между двумя значениями отношения. Это и будет отражать ваше отношение к смерти. Например, если вы обвели номе</w:t>
      </w:r>
      <w:r w:rsidRPr="00043495">
        <w:rPr>
          <w:sz w:val="22"/>
          <w:szCs w:val="22"/>
        </w:rPr>
        <w:softHyphen/>
        <w:t>ра 241, 235 и 215, расчет окажется таким:</w:t>
      </w:r>
    </w:p>
    <w:p w14:paraId="0B5BCA2E" w14:textId="77777777" w:rsidR="009B632D" w:rsidRPr="00043495" w:rsidRDefault="009B632D" w:rsidP="00043495">
      <w:pPr>
        <w:rPr>
          <w:rFonts w:ascii="Arial" w:hAnsi="Arial"/>
          <w:sz w:val="24"/>
          <w:szCs w:val="24"/>
        </w:rPr>
      </w:pPr>
      <w:r w:rsidRPr="00043495">
        <w:rPr>
          <w:sz w:val="22"/>
          <w:szCs w:val="22"/>
        </w:rPr>
        <w:t>4,1 + 3,5 + 1,5 = 9,19,1 : 3 = 3,0 (округление до ближайшей десятой доли).</w:t>
      </w:r>
    </w:p>
    <w:p w14:paraId="5B680B6B" w14:textId="77777777" w:rsidR="009B632D" w:rsidRPr="00043495" w:rsidRDefault="009B632D" w:rsidP="00043495">
      <w:pPr>
        <w:rPr>
          <w:rFonts w:ascii="Arial" w:hAnsi="Arial"/>
          <w:sz w:val="24"/>
          <w:szCs w:val="24"/>
        </w:rPr>
      </w:pPr>
      <w:r w:rsidRPr="00043495">
        <w:rPr>
          <w:sz w:val="22"/>
          <w:szCs w:val="22"/>
        </w:rPr>
        <w:t>Следовательно, ваше отношение попадет между значениями отношений 231 и 229 на шкале, так как значения 230 нет.</w:t>
      </w:r>
    </w:p>
    <w:p w14:paraId="418AF75D" w14:textId="77777777" w:rsidR="009B632D" w:rsidRPr="00043495" w:rsidRDefault="009B632D" w:rsidP="00043495">
      <w:pPr>
        <w:rPr>
          <w:rFonts w:ascii="Arial" w:hAnsi="Arial"/>
          <w:sz w:val="24"/>
          <w:szCs w:val="24"/>
        </w:rPr>
      </w:pPr>
      <w:r w:rsidRPr="00043495">
        <w:rPr>
          <w:sz w:val="22"/>
          <w:szCs w:val="22"/>
        </w:rPr>
        <w:t>Привлеките к заполнению этого опросника своих знакомых или близких. Об</w:t>
      </w:r>
      <w:r w:rsidRPr="00043495">
        <w:rPr>
          <w:sz w:val="22"/>
          <w:szCs w:val="22"/>
        </w:rPr>
        <w:softHyphen/>
        <w:t>судив свой результат с другими, вы обнаружите, что отношение к смерти очень различается. Нельзя сказать, что одни нравы, а другие нет. Просто существуют различные отношения.</w:t>
      </w:r>
    </w:p>
    <w:p w14:paraId="0B408F6B" w14:textId="77777777" w:rsidR="009B632D" w:rsidRPr="00043495" w:rsidRDefault="009B632D" w:rsidP="00043495">
      <w:pPr>
        <w:rPr>
          <w:rFonts w:ascii="Arial" w:hAnsi="Arial"/>
          <w:sz w:val="24"/>
          <w:szCs w:val="24"/>
        </w:rPr>
      </w:pPr>
      <w:r w:rsidRPr="00043495">
        <w:rPr>
          <w:rFonts w:ascii="Arial" w:hAnsi="Arial"/>
          <w:b/>
          <w:bCs/>
          <w:sz w:val="26"/>
          <w:szCs w:val="26"/>
        </w:rPr>
        <w:t>Шкала</w:t>
      </w:r>
      <w:r w:rsidRPr="00043495">
        <w:rPr>
          <w:rFonts w:ascii="Arial" w:hAnsi="Arial" w:cs="Arial"/>
          <w:b/>
          <w:bCs/>
          <w:sz w:val="26"/>
          <w:szCs w:val="26"/>
        </w:rPr>
        <w:t xml:space="preserve"> </w:t>
      </w:r>
      <w:r w:rsidRPr="00043495">
        <w:rPr>
          <w:rFonts w:ascii="Arial" w:hAnsi="Arial"/>
          <w:b/>
          <w:bCs/>
          <w:sz w:val="26"/>
          <w:szCs w:val="26"/>
        </w:rPr>
        <w:t>отношения</w:t>
      </w:r>
      <w:r w:rsidRPr="00043495">
        <w:rPr>
          <w:rFonts w:ascii="Arial" w:hAnsi="Arial" w:cs="Arial"/>
          <w:b/>
          <w:bCs/>
          <w:sz w:val="26"/>
          <w:szCs w:val="26"/>
        </w:rPr>
        <w:t xml:space="preserve"> </w:t>
      </w:r>
      <w:r w:rsidRPr="00043495">
        <w:rPr>
          <w:rFonts w:ascii="Arial" w:hAnsi="Arial"/>
          <w:b/>
          <w:bCs/>
          <w:sz w:val="26"/>
          <w:szCs w:val="26"/>
        </w:rPr>
        <w:t>к</w:t>
      </w:r>
      <w:r w:rsidRPr="00043495">
        <w:rPr>
          <w:rFonts w:ascii="Arial" w:hAnsi="Arial" w:cs="Arial"/>
          <w:b/>
          <w:bCs/>
          <w:sz w:val="26"/>
          <w:szCs w:val="26"/>
        </w:rPr>
        <w:t xml:space="preserve"> </w:t>
      </w:r>
      <w:r w:rsidRPr="00043495">
        <w:rPr>
          <w:rFonts w:ascii="Arial" w:hAnsi="Arial"/>
          <w:b/>
          <w:bCs/>
          <w:sz w:val="26"/>
          <w:szCs w:val="26"/>
        </w:rPr>
        <w:t>смерти</w:t>
      </w:r>
    </w:p>
    <w:p w14:paraId="46CAAD2C" w14:textId="77777777" w:rsidR="009B632D" w:rsidRPr="00043495" w:rsidRDefault="009B632D" w:rsidP="00043495">
      <w:pPr>
        <w:rPr>
          <w:rFonts w:ascii="Arial" w:hAnsi="Arial"/>
          <w:sz w:val="24"/>
          <w:szCs w:val="24"/>
        </w:rPr>
      </w:pPr>
      <w:r w:rsidRPr="00043495">
        <w:rPr>
          <w:rFonts w:ascii="Arial" w:hAnsi="Arial"/>
        </w:rPr>
        <w:t>Каково</w:t>
      </w:r>
      <w:r w:rsidRPr="00043495">
        <w:rPr>
          <w:rFonts w:ascii="Arial" w:hAnsi="Arial" w:cs="Arial"/>
        </w:rPr>
        <w:t xml:space="preserve"> </w:t>
      </w:r>
      <w:r w:rsidRPr="00043495">
        <w:rPr>
          <w:rFonts w:ascii="Arial" w:hAnsi="Arial"/>
        </w:rPr>
        <w:t>ваше</w:t>
      </w:r>
      <w:r w:rsidRPr="00043495">
        <w:rPr>
          <w:rFonts w:ascii="Arial" w:hAnsi="Arial" w:cs="Arial"/>
        </w:rPr>
        <w:t xml:space="preserve"> </w:t>
      </w:r>
      <w:r w:rsidRPr="00043495">
        <w:rPr>
          <w:rFonts w:ascii="Arial" w:hAnsi="Arial"/>
        </w:rPr>
        <w:t>отношение</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смерти</w:t>
      </w:r>
      <w:r w:rsidRPr="00043495">
        <w:rPr>
          <w:rFonts w:ascii="Arial" w:hAnsi="Arial" w:cs="Arial"/>
        </w:rPr>
        <w:t xml:space="preserve">? </w:t>
      </w:r>
      <w:r w:rsidRPr="00043495">
        <w:rPr>
          <w:rFonts w:ascii="Arial" w:hAnsi="Arial"/>
        </w:rPr>
        <w:t>Обведите</w:t>
      </w:r>
      <w:r w:rsidRPr="00043495">
        <w:rPr>
          <w:rFonts w:ascii="Arial" w:hAnsi="Arial" w:cs="Arial"/>
        </w:rPr>
        <w:t xml:space="preserve"> </w:t>
      </w:r>
      <w:r w:rsidRPr="00043495">
        <w:rPr>
          <w:rFonts w:ascii="Arial" w:hAnsi="Arial"/>
        </w:rPr>
        <w:t>номера</w:t>
      </w:r>
      <w:r w:rsidRPr="00043495">
        <w:rPr>
          <w:rFonts w:ascii="Arial" w:hAnsi="Arial" w:cs="Arial"/>
        </w:rPr>
        <w:t xml:space="preserve"> </w:t>
      </w:r>
      <w:r w:rsidRPr="00043495">
        <w:rPr>
          <w:rFonts w:ascii="Arial" w:hAnsi="Arial"/>
        </w:rPr>
        <w:t>слева</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каждого</w:t>
      </w:r>
      <w:r w:rsidRPr="00043495">
        <w:rPr>
          <w:rFonts w:ascii="Arial" w:hAnsi="Arial" w:cs="Arial"/>
        </w:rPr>
        <w:t xml:space="preserve"> </w:t>
      </w:r>
      <w:r w:rsidRPr="00043495">
        <w:rPr>
          <w:rFonts w:ascii="Arial" w:hAnsi="Arial"/>
        </w:rPr>
        <w:t>утверждения</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ко</w:t>
      </w:r>
      <w:r w:rsidRPr="00043495">
        <w:rPr>
          <w:rFonts w:ascii="Arial" w:hAnsi="Arial"/>
        </w:rPr>
        <w:softHyphen/>
        <w:t>торым</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согласны</w:t>
      </w:r>
      <w:r w:rsidRPr="00043495">
        <w:rPr>
          <w:rFonts w:ascii="Arial" w:hAnsi="Arial" w:cs="Arial"/>
        </w:rPr>
        <w:t>.</w:t>
      </w:r>
    </w:p>
    <w:p w14:paraId="68625EC1" w14:textId="77777777" w:rsidR="009B632D" w:rsidRPr="00043495" w:rsidRDefault="009B632D" w:rsidP="00043495">
      <w:pPr>
        <w:rPr>
          <w:rFonts w:ascii="Arial" w:hAnsi="Arial"/>
          <w:sz w:val="24"/>
          <w:szCs w:val="24"/>
        </w:rPr>
      </w:pPr>
      <w:r w:rsidRPr="00043495">
        <w:rPr>
          <w:rFonts w:ascii="Arial" w:hAnsi="Arial" w:cs="Arial"/>
        </w:rPr>
        <w:t xml:space="preserve">249 </w:t>
      </w:r>
      <w:r w:rsidRPr="00043495">
        <w:rPr>
          <w:rFonts w:ascii="Arial" w:hAnsi="Arial"/>
        </w:rPr>
        <w:t>Думать</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смерти</w:t>
      </w:r>
      <w:r w:rsidRPr="00043495">
        <w:rPr>
          <w:rFonts w:ascii="Arial" w:hAnsi="Arial" w:cs="Arial"/>
        </w:rPr>
        <w:t xml:space="preserve"> - </w:t>
      </w:r>
      <w:r w:rsidRPr="00043495">
        <w:rPr>
          <w:rFonts w:ascii="Arial" w:hAnsi="Arial"/>
        </w:rPr>
        <w:t>отличная</w:t>
      </w:r>
      <w:r w:rsidRPr="00043495">
        <w:rPr>
          <w:rFonts w:ascii="Arial" w:hAnsi="Arial" w:cs="Arial"/>
        </w:rPr>
        <w:t xml:space="preserve"> </w:t>
      </w:r>
      <w:r w:rsidRPr="00043495">
        <w:rPr>
          <w:rFonts w:ascii="Arial" w:hAnsi="Arial"/>
        </w:rPr>
        <w:t>идея</w:t>
      </w:r>
      <w:r w:rsidRPr="00043495">
        <w:rPr>
          <w:rFonts w:ascii="Arial" w:hAnsi="Arial" w:cs="Arial"/>
        </w:rPr>
        <w:t>.</w:t>
      </w:r>
    </w:p>
    <w:p w14:paraId="20D9EFED" w14:textId="77777777" w:rsidR="009B632D" w:rsidRPr="00043495" w:rsidRDefault="009B632D" w:rsidP="00043495">
      <w:pPr>
        <w:rPr>
          <w:rFonts w:ascii="Arial" w:hAnsi="Arial"/>
          <w:sz w:val="24"/>
          <w:szCs w:val="24"/>
        </w:rPr>
      </w:pPr>
      <w:r w:rsidRPr="00043495">
        <w:rPr>
          <w:rFonts w:ascii="Arial" w:hAnsi="Arial" w:cs="Arial"/>
        </w:rPr>
        <w:t xml:space="preserve">247 </w:t>
      </w:r>
      <w:r w:rsidRPr="00043495">
        <w:rPr>
          <w:rFonts w:ascii="Arial" w:hAnsi="Arial"/>
        </w:rPr>
        <w:t>Когда</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думаю</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смерти</w:t>
      </w:r>
      <w:r w:rsidRPr="00043495">
        <w:rPr>
          <w:rFonts w:ascii="Arial" w:hAnsi="Arial" w:cs="Arial"/>
        </w:rPr>
        <w:t xml:space="preserve">, </w:t>
      </w:r>
      <w:r w:rsidRPr="00043495">
        <w:rPr>
          <w:rFonts w:ascii="Arial" w:hAnsi="Arial"/>
        </w:rPr>
        <w:t>у</w:t>
      </w:r>
      <w:r w:rsidRPr="00043495">
        <w:rPr>
          <w:rFonts w:ascii="Arial" w:hAnsi="Arial" w:cs="Arial"/>
        </w:rPr>
        <w:t xml:space="preserve"> </w:t>
      </w:r>
      <w:r w:rsidRPr="00043495">
        <w:rPr>
          <w:rFonts w:ascii="Arial" w:hAnsi="Arial"/>
        </w:rPr>
        <w:t>меня</w:t>
      </w:r>
      <w:r w:rsidRPr="00043495">
        <w:rPr>
          <w:rFonts w:ascii="Arial" w:hAnsi="Arial" w:cs="Arial"/>
        </w:rPr>
        <w:t xml:space="preserve"> </w:t>
      </w:r>
      <w:r w:rsidRPr="00043495">
        <w:rPr>
          <w:rFonts w:ascii="Arial" w:hAnsi="Arial"/>
        </w:rPr>
        <w:t>прекрасное</w:t>
      </w:r>
      <w:r w:rsidRPr="00043495">
        <w:rPr>
          <w:rFonts w:ascii="Arial" w:hAnsi="Arial" w:cs="Arial"/>
        </w:rPr>
        <w:t xml:space="preserve"> </w:t>
      </w:r>
      <w:r w:rsidRPr="00043495">
        <w:rPr>
          <w:rFonts w:ascii="Arial" w:hAnsi="Arial"/>
        </w:rPr>
        <w:t>настроение</w:t>
      </w:r>
      <w:r w:rsidRPr="00043495">
        <w:rPr>
          <w:rFonts w:ascii="Arial" w:hAnsi="Arial" w:cs="Arial"/>
        </w:rPr>
        <w:t>.</w:t>
      </w:r>
    </w:p>
    <w:p w14:paraId="63D61A75" w14:textId="77777777" w:rsidR="009B632D" w:rsidRPr="00043495" w:rsidRDefault="009B632D" w:rsidP="00043495">
      <w:pPr>
        <w:rPr>
          <w:rFonts w:ascii="Arial" w:hAnsi="Arial"/>
          <w:sz w:val="24"/>
          <w:szCs w:val="24"/>
        </w:rPr>
      </w:pPr>
      <w:r w:rsidRPr="00043495">
        <w:rPr>
          <w:rFonts w:ascii="Arial" w:hAnsi="Arial" w:cs="Arial"/>
        </w:rPr>
        <w:t xml:space="preserve">245 </w:t>
      </w:r>
      <w:r w:rsidRPr="00043495">
        <w:rPr>
          <w:rFonts w:ascii="Arial" w:hAnsi="Arial"/>
        </w:rPr>
        <w:t>Мысль</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смерти</w:t>
      </w:r>
      <w:r w:rsidRPr="00043495">
        <w:rPr>
          <w:rFonts w:ascii="Arial" w:hAnsi="Arial" w:cs="Arial"/>
        </w:rPr>
        <w:t xml:space="preserve"> </w:t>
      </w:r>
      <w:r w:rsidRPr="00043495">
        <w:rPr>
          <w:rFonts w:ascii="Arial" w:hAnsi="Arial"/>
        </w:rPr>
        <w:t>очень</w:t>
      </w:r>
      <w:r w:rsidRPr="00043495">
        <w:rPr>
          <w:rFonts w:ascii="Arial" w:hAnsi="Arial" w:cs="Arial"/>
        </w:rPr>
        <w:t xml:space="preserve"> </w:t>
      </w:r>
      <w:r w:rsidRPr="00043495">
        <w:rPr>
          <w:rFonts w:ascii="Arial" w:hAnsi="Arial"/>
        </w:rPr>
        <w:t>приятна</w:t>
      </w:r>
      <w:r w:rsidRPr="00043495">
        <w:rPr>
          <w:rFonts w:ascii="Arial" w:hAnsi="Arial" w:cs="Arial"/>
        </w:rPr>
        <w:t>.</w:t>
      </w:r>
    </w:p>
    <w:p w14:paraId="27C1DFA9" w14:textId="77777777" w:rsidR="009B632D" w:rsidRPr="00043495" w:rsidRDefault="009B632D" w:rsidP="00043495">
      <w:pPr>
        <w:rPr>
          <w:rFonts w:ascii="Arial" w:hAnsi="Arial"/>
          <w:sz w:val="24"/>
          <w:szCs w:val="24"/>
        </w:rPr>
      </w:pPr>
      <w:r w:rsidRPr="00043495">
        <w:rPr>
          <w:rFonts w:ascii="Arial" w:hAnsi="Arial" w:cs="Arial"/>
        </w:rPr>
        <w:t xml:space="preserve">239 </w:t>
      </w:r>
      <w:r w:rsidRPr="00043495">
        <w:rPr>
          <w:rFonts w:ascii="Arial" w:hAnsi="Arial"/>
        </w:rPr>
        <w:t>Это</w:t>
      </w:r>
      <w:r w:rsidRPr="00043495">
        <w:rPr>
          <w:rFonts w:ascii="Arial" w:hAnsi="Arial" w:cs="Arial"/>
        </w:rPr>
        <w:t xml:space="preserve"> </w:t>
      </w:r>
      <w:r w:rsidRPr="00043495">
        <w:rPr>
          <w:rFonts w:ascii="Arial" w:hAnsi="Arial"/>
        </w:rPr>
        <w:t>действительно</w:t>
      </w:r>
      <w:r w:rsidRPr="00043495">
        <w:rPr>
          <w:rFonts w:ascii="Arial" w:hAnsi="Arial" w:cs="Arial"/>
        </w:rPr>
        <w:t xml:space="preserve"> </w:t>
      </w:r>
      <w:r w:rsidRPr="00043495">
        <w:rPr>
          <w:rFonts w:ascii="Arial" w:hAnsi="Arial"/>
        </w:rPr>
        <w:t>легко</w:t>
      </w:r>
      <w:r w:rsidRPr="00043495">
        <w:rPr>
          <w:rFonts w:ascii="Arial" w:hAnsi="Arial" w:cs="Arial"/>
        </w:rPr>
        <w:t xml:space="preserve"> - </w:t>
      </w:r>
      <w:r w:rsidRPr="00043495">
        <w:rPr>
          <w:rFonts w:ascii="Arial" w:hAnsi="Arial"/>
        </w:rPr>
        <w:t>думать</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смерти</w:t>
      </w:r>
      <w:r w:rsidRPr="00043495">
        <w:rPr>
          <w:rFonts w:ascii="Arial" w:hAnsi="Arial" w:cs="Arial"/>
        </w:rPr>
        <w:t>.</w:t>
      </w:r>
    </w:p>
    <w:p w14:paraId="53AE121D" w14:textId="77777777" w:rsidR="009B632D" w:rsidRPr="00043495" w:rsidRDefault="009B632D" w:rsidP="00043495">
      <w:pPr>
        <w:rPr>
          <w:rFonts w:ascii="Arial" w:hAnsi="Arial"/>
          <w:sz w:val="24"/>
          <w:szCs w:val="24"/>
        </w:rPr>
      </w:pPr>
      <w:r w:rsidRPr="00043495">
        <w:rPr>
          <w:rFonts w:ascii="Arial" w:hAnsi="Arial" w:cs="Arial"/>
        </w:rPr>
        <w:t xml:space="preserve">237 </w:t>
      </w:r>
      <w:r w:rsidRPr="00043495">
        <w:rPr>
          <w:rFonts w:ascii="Arial" w:hAnsi="Arial"/>
        </w:rPr>
        <w:t>Думать</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смерти</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так</w:t>
      </w:r>
      <w:r w:rsidRPr="00043495">
        <w:rPr>
          <w:rFonts w:ascii="Arial" w:hAnsi="Arial" w:cs="Arial"/>
        </w:rPr>
        <w:t xml:space="preserve"> </w:t>
      </w:r>
      <w:r w:rsidRPr="00043495">
        <w:rPr>
          <w:rFonts w:ascii="Arial" w:hAnsi="Arial"/>
        </w:rPr>
        <w:t>уж</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плохо</w:t>
      </w:r>
      <w:r w:rsidRPr="00043495">
        <w:rPr>
          <w:rFonts w:ascii="Arial" w:hAnsi="Arial" w:cs="Arial"/>
        </w:rPr>
        <w:t>.</w:t>
      </w:r>
    </w:p>
    <w:p w14:paraId="57F9B375" w14:textId="77777777" w:rsidR="009B632D" w:rsidRPr="00043495" w:rsidRDefault="009B632D" w:rsidP="00043495">
      <w:pPr>
        <w:rPr>
          <w:rFonts w:ascii="Arial" w:hAnsi="Arial"/>
          <w:sz w:val="24"/>
          <w:szCs w:val="24"/>
        </w:rPr>
      </w:pPr>
      <w:r w:rsidRPr="00043495">
        <w:rPr>
          <w:rFonts w:ascii="Arial" w:hAnsi="Arial" w:cs="Arial"/>
        </w:rPr>
        <w:t xml:space="preserve">235 </w:t>
      </w:r>
      <w:r w:rsidRPr="00043495">
        <w:rPr>
          <w:rFonts w:ascii="Arial" w:hAnsi="Arial"/>
        </w:rPr>
        <w:t>Я</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беспокоюсь</w:t>
      </w:r>
      <w:r w:rsidRPr="00043495">
        <w:rPr>
          <w:rFonts w:ascii="Arial" w:hAnsi="Arial" w:cs="Arial"/>
        </w:rPr>
        <w:t xml:space="preserve"> </w:t>
      </w:r>
      <w:r w:rsidRPr="00043495">
        <w:rPr>
          <w:rFonts w:ascii="Arial" w:hAnsi="Arial"/>
        </w:rPr>
        <w:t>по</w:t>
      </w:r>
      <w:r w:rsidRPr="00043495">
        <w:rPr>
          <w:rFonts w:ascii="Arial" w:hAnsi="Arial" w:cs="Arial"/>
        </w:rPr>
        <w:t xml:space="preserve"> </w:t>
      </w:r>
      <w:r w:rsidRPr="00043495">
        <w:rPr>
          <w:rFonts w:ascii="Arial" w:hAnsi="Arial"/>
        </w:rPr>
        <w:t>поводу</w:t>
      </w:r>
      <w:r w:rsidRPr="00043495">
        <w:rPr>
          <w:rFonts w:ascii="Arial" w:hAnsi="Arial" w:cs="Arial"/>
        </w:rPr>
        <w:t xml:space="preserve"> </w:t>
      </w:r>
      <w:r w:rsidRPr="00043495">
        <w:rPr>
          <w:rFonts w:ascii="Arial" w:hAnsi="Arial"/>
        </w:rPr>
        <w:t>смерти</w:t>
      </w:r>
      <w:r w:rsidRPr="00043495">
        <w:rPr>
          <w:rFonts w:ascii="Arial" w:hAnsi="Arial" w:cs="Arial"/>
        </w:rPr>
        <w:t>.</w:t>
      </w:r>
    </w:p>
    <w:p w14:paraId="21666FF0" w14:textId="77777777" w:rsidR="009B632D" w:rsidRPr="00043495" w:rsidRDefault="009B632D" w:rsidP="00043495">
      <w:pPr>
        <w:rPr>
          <w:rFonts w:ascii="Arial" w:hAnsi="Arial"/>
          <w:sz w:val="24"/>
          <w:szCs w:val="24"/>
        </w:rPr>
      </w:pPr>
      <w:r w:rsidRPr="00043495">
        <w:rPr>
          <w:rFonts w:ascii="Arial" w:hAnsi="Arial" w:cs="Arial"/>
        </w:rPr>
        <w:t xml:space="preserve">233 </w:t>
      </w:r>
      <w:r w:rsidRPr="00043495">
        <w:rPr>
          <w:rFonts w:ascii="Arial" w:hAnsi="Arial"/>
        </w:rPr>
        <w:t>Я</w:t>
      </w:r>
      <w:r w:rsidRPr="00043495">
        <w:rPr>
          <w:rFonts w:ascii="Arial" w:hAnsi="Arial" w:cs="Arial"/>
        </w:rPr>
        <w:t xml:space="preserve"> </w:t>
      </w:r>
      <w:r w:rsidRPr="00043495">
        <w:rPr>
          <w:rFonts w:ascii="Arial" w:hAnsi="Arial"/>
        </w:rPr>
        <w:t>могу</w:t>
      </w:r>
      <w:r w:rsidRPr="00043495">
        <w:rPr>
          <w:rFonts w:ascii="Arial" w:hAnsi="Arial" w:cs="Arial"/>
        </w:rPr>
        <w:t xml:space="preserve"> </w:t>
      </w:r>
      <w:r w:rsidRPr="00043495">
        <w:rPr>
          <w:rFonts w:ascii="Arial" w:hAnsi="Arial"/>
        </w:rPr>
        <w:t>принять</w:t>
      </w:r>
      <w:r w:rsidRPr="00043495">
        <w:rPr>
          <w:rFonts w:ascii="Arial" w:hAnsi="Arial" w:cs="Arial"/>
        </w:rPr>
        <w:t xml:space="preserve"> </w:t>
      </w:r>
      <w:r w:rsidRPr="00043495">
        <w:rPr>
          <w:rFonts w:ascii="Arial" w:hAnsi="Arial"/>
        </w:rPr>
        <w:t>мысль</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смерти</w:t>
      </w:r>
      <w:r w:rsidRPr="00043495">
        <w:rPr>
          <w:rFonts w:ascii="Arial" w:hAnsi="Arial" w:cs="Arial"/>
        </w:rPr>
        <w:t>.</w:t>
      </w:r>
    </w:p>
    <w:p w14:paraId="71E11B42" w14:textId="77777777" w:rsidR="009B632D" w:rsidRPr="00043495" w:rsidRDefault="009B632D" w:rsidP="00043495">
      <w:pPr>
        <w:rPr>
          <w:rFonts w:ascii="Arial" w:hAnsi="Arial"/>
          <w:sz w:val="24"/>
          <w:szCs w:val="24"/>
        </w:rPr>
      </w:pPr>
      <w:r w:rsidRPr="00043495">
        <w:rPr>
          <w:rFonts w:ascii="Arial" w:hAnsi="Arial" w:cs="Arial"/>
        </w:rPr>
        <w:t xml:space="preserve">231 </w:t>
      </w:r>
      <w:r w:rsidRPr="00043495">
        <w:rPr>
          <w:rFonts w:ascii="Arial" w:hAnsi="Arial"/>
        </w:rPr>
        <w:t>Думать</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смерти</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составляет</w:t>
      </w:r>
      <w:r w:rsidRPr="00043495">
        <w:rPr>
          <w:rFonts w:ascii="Arial" w:hAnsi="Arial" w:cs="Arial"/>
        </w:rPr>
        <w:t xml:space="preserve"> </w:t>
      </w:r>
      <w:r w:rsidRPr="00043495">
        <w:rPr>
          <w:rFonts w:ascii="Arial" w:hAnsi="Arial"/>
        </w:rPr>
        <w:t>мне</w:t>
      </w:r>
      <w:r w:rsidRPr="00043495">
        <w:rPr>
          <w:rFonts w:ascii="Arial" w:hAnsi="Arial" w:cs="Arial"/>
        </w:rPr>
        <w:t xml:space="preserve"> </w:t>
      </w:r>
      <w:r w:rsidRPr="00043495">
        <w:rPr>
          <w:rFonts w:ascii="Arial" w:hAnsi="Arial"/>
        </w:rPr>
        <w:t>никакого</w:t>
      </w:r>
      <w:r w:rsidRPr="00043495">
        <w:rPr>
          <w:rFonts w:ascii="Arial" w:hAnsi="Arial" w:cs="Arial"/>
        </w:rPr>
        <w:t xml:space="preserve"> </w:t>
      </w:r>
      <w:r w:rsidRPr="00043495">
        <w:rPr>
          <w:rFonts w:ascii="Arial" w:hAnsi="Arial"/>
        </w:rPr>
        <w:t>труда</w:t>
      </w:r>
      <w:r w:rsidRPr="00043495">
        <w:rPr>
          <w:rFonts w:ascii="Arial" w:hAnsi="Arial" w:cs="Arial"/>
        </w:rPr>
        <w:t>.</w:t>
      </w:r>
    </w:p>
    <w:p w14:paraId="63DFA158" w14:textId="77777777" w:rsidR="009B632D" w:rsidRPr="00043495" w:rsidRDefault="009B632D" w:rsidP="00043495">
      <w:pPr>
        <w:rPr>
          <w:rFonts w:ascii="Arial" w:hAnsi="Arial"/>
          <w:sz w:val="24"/>
          <w:szCs w:val="24"/>
        </w:rPr>
      </w:pPr>
      <w:r w:rsidRPr="00043495">
        <w:rPr>
          <w:rFonts w:ascii="Arial" w:hAnsi="Arial" w:cs="Arial"/>
        </w:rPr>
        <w:t xml:space="preserve">229 </w:t>
      </w:r>
      <w:r w:rsidRPr="00043495">
        <w:rPr>
          <w:rFonts w:ascii="Arial" w:hAnsi="Arial"/>
        </w:rPr>
        <w:t>Я</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боюсь</w:t>
      </w:r>
      <w:r w:rsidRPr="00043495">
        <w:rPr>
          <w:rFonts w:ascii="Arial" w:hAnsi="Arial" w:cs="Arial"/>
        </w:rPr>
        <w:t xml:space="preserve"> </w:t>
      </w:r>
      <w:r w:rsidRPr="00043495">
        <w:rPr>
          <w:rFonts w:ascii="Arial" w:hAnsi="Arial"/>
        </w:rPr>
        <w:t>мыслей</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смерти</w:t>
      </w:r>
      <w:r w:rsidRPr="00043495">
        <w:rPr>
          <w:rFonts w:ascii="Arial" w:hAnsi="Arial" w:cs="Arial"/>
        </w:rPr>
        <w:t xml:space="preserve">, </w:t>
      </w:r>
      <w:r w:rsidRPr="00043495">
        <w:rPr>
          <w:rFonts w:ascii="Arial" w:hAnsi="Arial"/>
        </w:rPr>
        <w:t>но</w:t>
      </w:r>
      <w:r w:rsidRPr="00043495">
        <w:rPr>
          <w:rFonts w:ascii="Arial" w:hAnsi="Arial" w:cs="Arial"/>
        </w:rPr>
        <w:t xml:space="preserve"> </w:t>
      </w:r>
      <w:r w:rsidRPr="00043495">
        <w:rPr>
          <w:rFonts w:ascii="Arial" w:hAnsi="Arial"/>
        </w:rPr>
        <w:t>при</w:t>
      </w:r>
      <w:r w:rsidRPr="00043495">
        <w:rPr>
          <w:rFonts w:ascii="Arial" w:hAnsi="Arial" w:cs="Arial"/>
        </w:rPr>
        <w:t xml:space="preserve"> </w:t>
      </w:r>
      <w:r w:rsidRPr="00043495">
        <w:rPr>
          <w:rFonts w:ascii="Arial" w:hAnsi="Arial"/>
        </w:rPr>
        <w:t>этом</w:t>
      </w:r>
      <w:r w:rsidRPr="00043495">
        <w:rPr>
          <w:rFonts w:ascii="Arial" w:hAnsi="Arial" w:cs="Arial"/>
        </w:rPr>
        <w:t xml:space="preserve"> </w:t>
      </w:r>
      <w:r w:rsidRPr="00043495">
        <w:rPr>
          <w:rFonts w:ascii="Arial" w:hAnsi="Arial"/>
        </w:rPr>
        <w:t>они</w:t>
      </w:r>
      <w:r w:rsidRPr="00043495">
        <w:rPr>
          <w:rFonts w:ascii="Arial" w:hAnsi="Arial" w:cs="Arial"/>
        </w:rPr>
        <w:t xml:space="preserve"> </w:t>
      </w:r>
      <w:r w:rsidRPr="00043495">
        <w:rPr>
          <w:rFonts w:ascii="Arial" w:hAnsi="Arial"/>
        </w:rPr>
        <w:t>мне</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нравятся</w:t>
      </w:r>
      <w:r w:rsidRPr="00043495">
        <w:rPr>
          <w:rFonts w:ascii="Arial" w:hAnsi="Arial" w:cs="Arial"/>
        </w:rPr>
        <w:t>.</w:t>
      </w:r>
    </w:p>
    <w:p w14:paraId="153D9C3D" w14:textId="77777777" w:rsidR="009B632D" w:rsidRPr="00043495" w:rsidRDefault="009B632D" w:rsidP="00043495">
      <w:pPr>
        <w:rPr>
          <w:rFonts w:ascii="Arial" w:hAnsi="Arial"/>
          <w:sz w:val="24"/>
          <w:szCs w:val="24"/>
        </w:rPr>
      </w:pPr>
      <w:r w:rsidRPr="00043495">
        <w:rPr>
          <w:rFonts w:ascii="Arial" w:hAnsi="Arial" w:cs="Arial"/>
        </w:rPr>
        <w:t xml:space="preserve">227 </w:t>
      </w:r>
      <w:r w:rsidRPr="00043495">
        <w:rPr>
          <w:rFonts w:ascii="Arial" w:hAnsi="Arial"/>
        </w:rPr>
        <w:t>Многие</w:t>
      </w:r>
      <w:r w:rsidRPr="00043495">
        <w:rPr>
          <w:rFonts w:ascii="Arial" w:hAnsi="Arial" w:cs="Arial"/>
        </w:rPr>
        <w:t xml:space="preserve"> </w:t>
      </w:r>
      <w:r w:rsidRPr="00043495">
        <w:rPr>
          <w:rFonts w:ascii="Arial" w:hAnsi="Arial"/>
        </w:rPr>
        <w:t>переоценивают</w:t>
      </w:r>
      <w:r w:rsidRPr="00043495">
        <w:rPr>
          <w:rFonts w:ascii="Arial" w:hAnsi="Arial" w:cs="Arial"/>
        </w:rPr>
        <w:t xml:space="preserve"> </w:t>
      </w:r>
      <w:r w:rsidRPr="00043495">
        <w:rPr>
          <w:rFonts w:ascii="Arial" w:hAnsi="Arial"/>
        </w:rPr>
        <w:t>мысли</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смерти</w:t>
      </w:r>
      <w:r w:rsidRPr="00043495">
        <w:rPr>
          <w:rFonts w:ascii="Arial" w:hAnsi="Arial" w:cs="Arial"/>
        </w:rPr>
        <w:t>.</w:t>
      </w:r>
    </w:p>
    <w:p w14:paraId="779F9FE1" w14:textId="77777777" w:rsidR="009B632D" w:rsidRPr="00043495" w:rsidRDefault="009B632D" w:rsidP="00043495">
      <w:pPr>
        <w:rPr>
          <w:rFonts w:ascii="Arial" w:hAnsi="Arial"/>
          <w:sz w:val="24"/>
          <w:szCs w:val="24"/>
        </w:rPr>
      </w:pPr>
      <w:r w:rsidRPr="00043495">
        <w:rPr>
          <w:rFonts w:ascii="Arial" w:hAnsi="Arial" w:cs="Arial"/>
        </w:rPr>
        <w:t xml:space="preserve">225 </w:t>
      </w:r>
      <w:r w:rsidRPr="00043495">
        <w:rPr>
          <w:rFonts w:ascii="Arial" w:hAnsi="Arial"/>
        </w:rPr>
        <w:t>Думать</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смерти</w:t>
      </w:r>
      <w:r w:rsidRPr="00043495">
        <w:rPr>
          <w:rFonts w:ascii="Arial" w:hAnsi="Arial" w:cs="Arial"/>
        </w:rPr>
        <w:t xml:space="preserve"> - </w:t>
      </w:r>
      <w:r w:rsidRPr="00043495">
        <w:rPr>
          <w:rFonts w:ascii="Arial" w:hAnsi="Arial"/>
        </w:rPr>
        <w:t>не</w:t>
      </w:r>
      <w:r w:rsidRPr="00043495">
        <w:rPr>
          <w:rFonts w:ascii="Arial" w:hAnsi="Arial" w:cs="Arial"/>
        </w:rPr>
        <w:t xml:space="preserve"> </w:t>
      </w:r>
      <w:r w:rsidRPr="00043495">
        <w:rPr>
          <w:rFonts w:ascii="Arial" w:hAnsi="Arial"/>
        </w:rPr>
        <w:t>главное</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меня</w:t>
      </w:r>
      <w:r w:rsidRPr="00043495">
        <w:rPr>
          <w:rFonts w:ascii="Arial" w:hAnsi="Arial" w:cs="Arial"/>
        </w:rPr>
        <w:t>.</w:t>
      </w:r>
    </w:p>
    <w:p w14:paraId="41C58522" w14:textId="77777777" w:rsidR="009B632D" w:rsidRPr="00043495" w:rsidRDefault="009B632D" w:rsidP="00043495">
      <w:pPr>
        <w:rPr>
          <w:rFonts w:ascii="Arial" w:hAnsi="Arial"/>
          <w:sz w:val="24"/>
          <w:szCs w:val="24"/>
        </w:rPr>
      </w:pPr>
      <w:r w:rsidRPr="00043495">
        <w:rPr>
          <w:rFonts w:ascii="Arial" w:hAnsi="Arial" w:cs="Arial"/>
        </w:rPr>
        <w:t xml:space="preserve">223 </w:t>
      </w:r>
      <w:r w:rsidRPr="00043495">
        <w:rPr>
          <w:rFonts w:ascii="Arial" w:hAnsi="Arial"/>
        </w:rPr>
        <w:t>Пожалуй</w:t>
      </w:r>
      <w:r w:rsidRPr="00043495">
        <w:rPr>
          <w:rFonts w:ascii="Arial" w:hAnsi="Arial" w:cs="Arial"/>
        </w:rPr>
        <w:t xml:space="preserve">, </w:t>
      </w:r>
      <w:r w:rsidRPr="00043495">
        <w:rPr>
          <w:rFonts w:ascii="Arial" w:hAnsi="Arial"/>
        </w:rPr>
        <w:t>мне</w:t>
      </w:r>
      <w:r w:rsidRPr="00043495">
        <w:rPr>
          <w:rFonts w:ascii="Arial" w:hAnsi="Arial" w:cs="Arial"/>
        </w:rPr>
        <w:t xml:space="preserve"> </w:t>
      </w:r>
      <w:r w:rsidRPr="00043495">
        <w:rPr>
          <w:rFonts w:ascii="Arial" w:hAnsi="Arial"/>
        </w:rPr>
        <w:t>тяжело</w:t>
      </w:r>
      <w:r w:rsidRPr="00043495">
        <w:rPr>
          <w:rFonts w:ascii="Arial" w:hAnsi="Arial" w:cs="Arial"/>
        </w:rPr>
        <w:t xml:space="preserve"> </w:t>
      </w:r>
      <w:r w:rsidRPr="00043495">
        <w:rPr>
          <w:rFonts w:ascii="Arial" w:hAnsi="Arial"/>
        </w:rPr>
        <w:t>думать</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смерти</w:t>
      </w:r>
      <w:r w:rsidRPr="00043495">
        <w:rPr>
          <w:rFonts w:ascii="Arial" w:hAnsi="Arial" w:cs="Arial"/>
        </w:rPr>
        <w:t>.</w:t>
      </w:r>
    </w:p>
    <w:p w14:paraId="51912FB5" w14:textId="77777777" w:rsidR="009B632D" w:rsidRPr="00043495" w:rsidRDefault="009B632D" w:rsidP="00043495">
      <w:pPr>
        <w:rPr>
          <w:rFonts w:ascii="Arial" w:hAnsi="Arial"/>
          <w:sz w:val="24"/>
          <w:szCs w:val="24"/>
        </w:rPr>
      </w:pPr>
      <w:r w:rsidRPr="00043495">
        <w:rPr>
          <w:rFonts w:ascii="Arial" w:hAnsi="Arial" w:cs="Arial"/>
        </w:rPr>
        <w:t xml:space="preserve">221 </w:t>
      </w:r>
      <w:r w:rsidRPr="00043495">
        <w:rPr>
          <w:rFonts w:ascii="Arial" w:hAnsi="Arial"/>
        </w:rPr>
        <w:t>Я</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сожалением</w:t>
      </w:r>
      <w:r w:rsidRPr="00043495">
        <w:rPr>
          <w:rFonts w:ascii="Arial" w:hAnsi="Arial" w:cs="Arial"/>
        </w:rPr>
        <w:t xml:space="preserve"> </w:t>
      </w:r>
      <w:r w:rsidRPr="00043495">
        <w:rPr>
          <w:rFonts w:ascii="Arial" w:hAnsi="Arial"/>
        </w:rPr>
        <w:t>думаю</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смерти</w:t>
      </w:r>
      <w:r w:rsidRPr="00043495">
        <w:rPr>
          <w:rFonts w:ascii="Arial" w:hAnsi="Arial" w:cs="Arial"/>
        </w:rPr>
        <w:t>.</w:t>
      </w:r>
    </w:p>
    <w:p w14:paraId="49E02219" w14:textId="77777777" w:rsidR="009B632D" w:rsidRPr="00043495" w:rsidRDefault="009B632D" w:rsidP="00043495">
      <w:pPr>
        <w:rPr>
          <w:rFonts w:ascii="Arial" w:hAnsi="Arial"/>
          <w:sz w:val="24"/>
          <w:szCs w:val="24"/>
        </w:rPr>
      </w:pPr>
      <w:r w:rsidRPr="00043495">
        <w:rPr>
          <w:rFonts w:ascii="Arial" w:hAnsi="Arial" w:cs="Arial"/>
        </w:rPr>
        <w:t xml:space="preserve">219 </w:t>
      </w:r>
      <w:r w:rsidRPr="00043495">
        <w:rPr>
          <w:rFonts w:ascii="Arial" w:hAnsi="Arial"/>
        </w:rPr>
        <w:t>Мысль</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смерти</w:t>
      </w:r>
      <w:r w:rsidRPr="00043495">
        <w:rPr>
          <w:rFonts w:ascii="Arial" w:hAnsi="Arial" w:cs="Arial"/>
        </w:rPr>
        <w:t xml:space="preserve"> </w:t>
      </w:r>
      <w:r w:rsidRPr="00043495">
        <w:rPr>
          <w:rFonts w:ascii="Arial" w:hAnsi="Arial"/>
        </w:rPr>
        <w:t>страшит</w:t>
      </w:r>
      <w:r w:rsidRPr="00043495">
        <w:rPr>
          <w:rFonts w:ascii="Arial" w:hAnsi="Arial" w:cs="Arial"/>
        </w:rPr>
        <w:t xml:space="preserve"> </w:t>
      </w:r>
      <w:r w:rsidRPr="00043495">
        <w:rPr>
          <w:rFonts w:ascii="Arial" w:hAnsi="Arial"/>
        </w:rPr>
        <w:t>меня</w:t>
      </w:r>
      <w:r w:rsidRPr="00043495">
        <w:rPr>
          <w:rFonts w:ascii="Arial" w:hAnsi="Arial" w:cs="Arial"/>
        </w:rPr>
        <w:t>.</w:t>
      </w:r>
    </w:p>
    <w:p w14:paraId="3688EFC6" w14:textId="77777777" w:rsidR="009B632D" w:rsidRPr="00043495" w:rsidRDefault="009B632D" w:rsidP="00043495">
      <w:pPr>
        <w:rPr>
          <w:rFonts w:ascii="Arial" w:hAnsi="Arial"/>
          <w:sz w:val="24"/>
          <w:szCs w:val="24"/>
        </w:rPr>
      </w:pPr>
      <w:r w:rsidRPr="00043495">
        <w:rPr>
          <w:rFonts w:ascii="Arial" w:hAnsi="Arial" w:cs="Arial"/>
        </w:rPr>
        <w:t xml:space="preserve">217 </w:t>
      </w:r>
      <w:r w:rsidRPr="00043495">
        <w:rPr>
          <w:rFonts w:ascii="Arial" w:hAnsi="Arial"/>
        </w:rPr>
        <w:t>Мысли</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смерти</w:t>
      </w:r>
      <w:r w:rsidRPr="00043495">
        <w:rPr>
          <w:rFonts w:ascii="Arial" w:hAnsi="Arial" w:cs="Arial"/>
        </w:rPr>
        <w:t xml:space="preserve"> </w:t>
      </w:r>
      <w:r w:rsidRPr="00043495">
        <w:rPr>
          <w:rFonts w:ascii="Arial" w:hAnsi="Arial"/>
        </w:rPr>
        <w:t>ужасны</w:t>
      </w:r>
      <w:r w:rsidRPr="00043495">
        <w:rPr>
          <w:rFonts w:ascii="Arial" w:hAnsi="Arial" w:cs="Arial"/>
        </w:rPr>
        <w:t>.</w:t>
      </w:r>
    </w:p>
    <w:p w14:paraId="3E635ED7" w14:textId="77777777" w:rsidR="009B632D" w:rsidRPr="00043495" w:rsidRDefault="009B632D" w:rsidP="00043495">
      <w:pPr>
        <w:rPr>
          <w:rFonts w:ascii="Arial" w:hAnsi="Arial"/>
          <w:sz w:val="24"/>
          <w:szCs w:val="24"/>
        </w:rPr>
      </w:pPr>
      <w:r w:rsidRPr="00043495">
        <w:rPr>
          <w:rFonts w:ascii="Arial" w:hAnsi="Arial" w:cs="Arial"/>
        </w:rPr>
        <w:t xml:space="preserve">215 </w:t>
      </w:r>
      <w:r w:rsidRPr="00043495">
        <w:rPr>
          <w:rFonts w:ascii="Arial" w:hAnsi="Arial"/>
        </w:rPr>
        <w:t>Мысли</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смерти</w:t>
      </w:r>
      <w:r w:rsidRPr="00043495">
        <w:rPr>
          <w:rFonts w:ascii="Arial" w:hAnsi="Arial" w:cs="Arial"/>
        </w:rPr>
        <w:t xml:space="preserve"> </w:t>
      </w:r>
      <w:r w:rsidRPr="00043495">
        <w:rPr>
          <w:rFonts w:ascii="Arial" w:hAnsi="Arial"/>
        </w:rPr>
        <w:t>просто</w:t>
      </w:r>
      <w:r w:rsidRPr="00043495">
        <w:rPr>
          <w:rFonts w:ascii="Arial" w:hAnsi="Arial" w:cs="Arial"/>
        </w:rPr>
        <w:t xml:space="preserve"> </w:t>
      </w:r>
      <w:r w:rsidRPr="00043495">
        <w:rPr>
          <w:rFonts w:ascii="Arial" w:hAnsi="Arial"/>
        </w:rPr>
        <w:t>травмируют</w:t>
      </w:r>
      <w:r w:rsidRPr="00043495">
        <w:rPr>
          <w:rFonts w:ascii="Arial" w:hAnsi="Arial" w:cs="Arial"/>
        </w:rPr>
        <w:t xml:space="preserve"> </w:t>
      </w:r>
      <w:r w:rsidRPr="00043495">
        <w:rPr>
          <w:rFonts w:ascii="Arial" w:hAnsi="Arial"/>
        </w:rPr>
        <w:t>меня</w:t>
      </w:r>
      <w:r w:rsidRPr="00043495">
        <w:rPr>
          <w:rFonts w:ascii="Arial" w:hAnsi="Arial" w:cs="Arial"/>
        </w:rPr>
        <w:t>.</w:t>
      </w:r>
    </w:p>
    <w:p w14:paraId="053A24C4" w14:textId="77777777" w:rsidR="009B632D" w:rsidRPr="00043495" w:rsidRDefault="009B632D" w:rsidP="00043495">
      <w:pPr>
        <w:rPr>
          <w:rFonts w:ascii="Arial" w:hAnsi="Arial"/>
          <w:sz w:val="24"/>
          <w:szCs w:val="24"/>
        </w:rPr>
      </w:pPr>
      <w:r w:rsidRPr="00043495">
        <w:rPr>
          <w:rFonts w:ascii="Arial" w:hAnsi="Arial" w:cs="Arial"/>
        </w:rPr>
        <w:t xml:space="preserve">213 </w:t>
      </w:r>
      <w:r w:rsidRPr="00043495">
        <w:rPr>
          <w:rFonts w:ascii="Arial" w:hAnsi="Arial"/>
        </w:rPr>
        <w:t>Я</w:t>
      </w:r>
      <w:r w:rsidRPr="00043495">
        <w:rPr>
          <w:rFonts w:ascii="Arial" w:hAnsi="Arial" w:cs="Arial"/>
        </w:rPr>
        <w:t xml:space="preserve"> </w:t>
      </w:r>
      <w:r w:rsidRPr="00043495">
        <w:rPr>
          <w:rFonts w:ascii="Arial" w:hAnsi="Arial"/>
        </w:rPr>
        <w:t>ненавиху</w:t>
      </w:r>
      <w:r w:rsidRPr="00043495">
        <w:rPr>
          <w:rFonts w:ascii="Arial" w:hAnsi="Arial" w:cs="Arial"/>
        </w:rPr>
        <w:t xml:space="preserve"> </w:t>
      </w:r>
      <w:r w:rsidRPr="00043495">
        <w:rPr>
          <w:rFonts w:ascii="Arial" w:hAnsi="Arial"/>
        </w:rPr>
        <w:t>само</w:t>
      </w:r>
      <w:r w:rsidRPr="00043495">
        <w:rPr>
          <w:rFonts w:ascii="Arial" w:hAnsi="Arial" w:cs="Arial"/>
        </w:rPr>
        <w:t xml:space="preserve"> </w:t>
      </w:r>
      <w:r w:rsidRPr="00043495">
        <w:rPr>
          <w:rFonts w:ascii="Arial" w:hAnsi="Arial"/>
        </w:rPr>
        <w:t>слово</w:t>
      </w:r>
      <w:r w:rsidRPr="00043495">
        <w:rPr>
          <w:rFonts w:ascii="Arial" w:hAnsi="Arial" w:cs="Arial"/>
        </w:rPr>
        <w:t xml:space="preserve"> </w:t>
      </w:r>
      <w:r w:rsidRPr="00043495">
        <w:rPr>
          <w:rFonts w:ascii="Arial" w:hAnsi="Arial"/>
        </w:rPr>
        <w:t>«смерть»</w:t>
      </w:r>
      <w:r w:rsidRPr="00043495">
        <w:rPr>
          <w:rFonts w:ascii="Arial" w:hAnsi="Arial" w:cs="Arial"/>
        </w:rPr>
        <w:t>.</w:t>
      </w:r>
    </w:p>
    <w:p w14:paraId="22A131B2" w14:textId="77777777" w:rsidR="009B632D" w:rsidRPr="00043495" w:rsidRDefault="009B632D" w:rsidP="00043495">
      <w:pPr>
        <w:rPr>
          <w:rFonts w:ascii="Arial" w:hAnsi="Arial"/>
          <w:sz w:val="24"/>
          <w:szCs w:val="24"/>
        </w:rPr>
      </w:pPr>
      <w:r w:rsidRPr="00043495">
        <w:rPr>
          <w:rFonts w:ascii="Arial" w:hAnsi="Arial" w:cs="Arial"/>
        </w:rPr>
        <w:t xml:space="preserve">211 </w:t>
      </w:r>
      <w:r w:rsidRPr="00043495">
        <w:rPr>
          <w:rFonts w:ascii="Arial" w:hAnsi="Arial"/>
        </w:rPr>
        <w:t>Думать</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смерти</w:t>
      </w:r>
      <w:r w:rsidRPr="00043495">
        <w:rPr>
          <w:rFonts w:ascii="Arial" w:hAnsi="Arial" w:cs="Arial"/>
        </w:rPr>
        <w:t xml:space="preserve"> </w:t>
      </w:r>
      <w:r w:rsidRPr="00043495">
        <w:rPr>
          <w:rFonts w:ascii="Arial" w:hAnsi="Arial"/>
        </w:rPr>
        <w:t>просто</w:t>
      </w:r>
      <w:r w:rsidRPr="00043495">
        <w:rPr>
          <w:rFonts w:ascii="Arial" w:hAnsi="Arial" w:cs="Arial"/>
        </w:rPr>
        <w:t xml:space="preserve"> </w:t>
      </w:r>
      <w:r w:rsidRPr="00043495">
        <w:rPr>
          <w:rFonts w:ascii="Arial" w:hAnsi="Arial"/>
        </w:rPr>
        <w:t>возмутительно</w:t>
      </w:r>
      <w:r w:rsidRPr="00043495">
        <w:rPr>
          <w:rFonts w:ascii="Arial" w:hAnsi="Arial" w:cs="Arial"/>
        </w:rPr>
        <w:t>.</w:t>
      </w:r>
    </w:p>
    <w:p w14:paraId="1CFC3FE0" w14:textId="77777777" w:rsidR="009B632D" w:rsidRPr="00043495" w:rsidRDefault="009B632D" w:rsidP="00043495">
      <w:pPr>
        <w:rPr>
          <w:rFonts w:ascii="Arial" w:hAnsi="Arial"/>
          <w:sz w:val="24"/>
          <w:szCs w:val="24"/>
          <w:lang w:val="en-US"/>
        </w:rPr>
      </w:pPr>
      <w:r w:rsidRPr="00043495">
        <w:rPr>
          <w:i/>
          <w:iCs/>
          <w:sz w:val="16"/>
          <w:szCs w:val="16"/>
        </w:rPr>
        <w:t>Источник</w:t>
      </w:r>
      <w:r w:rsidRPr="00043495">
        <w:rPr>
          <w:i/>
          <w:iCs/>
          <w:sz w:val="16"/>
          <w:szCs w:val="16"/>
          <w:lang w:val="en-US"/>
        </w:rPr>
        <w:t xml:space="preserve">: </w:t>
      </w:r>
      <w:r w:rsidRPr="00043495">
        <w:rPr>
          <w:sz w:val="16"/>
          <w:szCs w:val="16"/>
          <w:lang w:val="en-US"/>
        </w:rPr>
        <w:t xml:space="preserve">.Dale V. Hardt, «Development of an Investigatory Instrument to Measure Attitudes Toward Death* </w:t>
      </w:r>
      <w:r w:rsidRPr="00043495">
        <w:rPr>
          <w:i/>
          <w:iCs/>
          <w:sz w:val="16"/>
          <w:szCs w:val="16"/>
          <w:lang w:val="en-US"/>
        </w:rPr>
        <w:t xml:space="preserve">Journal of School Health </w:t>
      </w:r>
      <w:r w:rsidRPr="00043495">
        <w:rPr>
          <w:sz w:val="16"/>
          <w:szCs w:val="16"/>
          <w:lang w:val="en-US"/>
        </w:rPr>
        <w:t>45(1975): 96-99.</w:t>
      </w:r>
    </w:p>
    <w:p w14:paraId="142B2F6C" w14:textId="77777777" w:rsidR="009B632D" w:rsidRPr="00043495" w:rsidRDefault="009B632D" w:rsidP="00043495">
      <w:pPr>
        <w:rPr>
          <w:rFonts w:ascii="Arial" w:hAnsi="Arial"/>
          <w:sz w:val="24"/>
          <w:szCs w:val="24"/>
        </w:rPr>
      </w:pPr>
      <w:r w:rsidRPr="00043495">
        <w:t>Большинство из вас, возможно, получили ответ в средней области шкалы от</w:t>
      </w:r>
      <w:r w:rsidRPr="00043495">
        <w:softHyphen/>
        <w:t>ношения к смерти. То есть смерть не является чем-то, на что вы смотрите прямо и смело, но она и не то, о чем■ вы все время думаете и из-за чего впадаете в депрес</w:t>
      </w:r>
      <w:r w:rsidRPr="00043495">
        <w:softHyphen/>
        <w:t>сию. Тем не менее, если ваше значение совпадает с крайними значениями шкалы (менее 217 или более 243), вам следует обсудить свои переживания с кем-либо, к чьему мнению вы относитесь с уважением и кому вы доверяете. В некоторых случаях может быть необходима консультация профессионала, особенно если вы из-за мыслей о смерти впадаете в депрессию или относитесь к ней с чрезмерным энтузиазмом. Смерть — это источник стресса для многих, и возможно, это верно в отношении вас, в таком случае вы не исключение. Ваш наставник, возможно, смо</w:t>
      </w:r>
      <w:r w:rsidRPr="00043495">
        <w:softHyphen/>
        <w:t>жет порекомендовать вам какого-либо специалиста, кто смог бы вас проконсуль</w:t>
      </w:r>
      <w:r w:rsidRPr="00043495">
        <w:softHyphen/>
        <w:t>тировать.</w:t>
      </w:r>
    </w:p>
    <w:p w14:paraId="57C6FACE" w14:textId="77777777" w:rsidR="009B632D" w:rsidRPr="00043495" w:rsidRDefault="009B632D" w:rsidP="00043495">
      <w:pPr>
        <w:rPr>
          <w:rFonts w:ascii="Arial" w:hAnsi="Arial"/>
          <w:sz w:val="24"/>
          <w:szCs w:val="24"/>
        </w:rPr>
      </w:pPr>
      <w:r w:rsidRPr="00043495">
        <w:rPr>
          <w:rFonts w:ascii="Arial" w:hAnsi="Arial"/>
          <w:b/>
          <w:bCs/>
          <w:sz w:val="26"/>
          <w:szCs w:val="26"/>
        </w:rPr>
        <w:t>Смерть</w:t>
      </w:r>
    </w:p>
    <w:p w14:paraId="07909000" w14:textId="77777777" w:rsidR="009B632D" w:rsidRPr="00043495" w:rsidRDefault="009B632D" w:rsidP="00043495">
      <w:pPr>
        <w:rPr>
          <w:rFonts w:ascii="Arial" w:hAnsi="Arial"/>
          <w:sz w:val="24"/>
          <w:szCs w:val="24"/>
        </w:rPr>
      </w:pPr>
      <w:r w:rsidRPr="00043495">
        <w:t>Смерть — один из источников стресса для каждого из нас, и для пожилых людей особенно. Мы пытаемся отодвинуть ее и в какой-то степени можем это сделать — отказываясь от курения, соблюдая диету, следя за своим весом, справляясь со стрессом, однако главное влияние на возраст, в котором мы умрем, оказывает на</w:t>
      </w:r>
      <w:r w:rsidRPr="00043495">
        <w:softHyphen/>
        <w:t>ша наследственность. Если наши родители жили долго, то шансы прожить долгую жизнь у нас достаточно высоки. Один репортер однажды спросил у 103-летнего</w:t>
      </w:r>
    </w:p>
    <w:p w14:paraId="4FF0F756" w14:textId="77777777" w:rsidR="009B632D" w:rsidRPr="00043495" w:rsidRDefault="009B632D" w:rsidP="00043495">
      <w:pPr>
        <w:rPr>
          <w:rFonts w:ascii="Arial" w:hAnsi="Arial"/>
          <w:sz w:val="24"/>
          <w:szCs w:val="24"/>
        </w:rPr>
      </w:pPr>
      <w:r w:rsidRPr="00043495">
        <w:t>мужчины: «Если бы вы снова могли прожить свою жизнь, вы бы изменили что-нибудь?» «Ну, — задумчиво ответил старик, — если бы я знал, что доживу до 103 лет, я, конечно, лучше заботился бы о себе».</w:t>
      </w:r>
    </w:p>
    <w:p w14:paraId="6A4D85F1" w14:textId="77777777" w:rsidR="009B632D" w:rsidRPr="00043495" w:rsidRDefault="009B632D" w:rsidP="00043495">
      <w:pPr>
        <w:rPr>
          <w:rFonts w:ascii="Arial" w:hAnsi="Arial"/>
          <w:sz w:val="24"/>
          <w:szCs w:val="24"/>
        </w:rPr>
      </w:pPr>
      <w:r w:rsidRPr="00043495">
        <w:t>Чтобы больше узнать о том, что означает смерть для вас и как это влияет на вашу жизнь, заполните приведенную ниже форму.</w:t>
      </w:r>
    </w:p>
    <w:p w14:paraId="3B185760" w14:textId="77777777" w:rsidR="009B632D" w:rsidRPr="00043495" w:rsidRDefault="009B632D" w:rsidP="00043495">
      <w:pPr>
        <w:rPr>
          <w:rFonts w:ascii="Arial" w:hAnsi="Arial"/>
          <w:sz w:val="24"/>
          <w:szCs w:val="24"/>
        </w:rPr>
      </w:pPr>
      <w:r w:rsidRPr="00043495">
        <w:rPr>
          <w:rFonts w:ascii="Arial" w:hAnsi="Arial"/>
          <w:b/>
          <w:bCs/>
          <w:sz w:val="26"/>
          <w:szCs w:val="26"/>
        </w:rPr>
        <w:t>Анализ</w:t>
      </w:r>
      <w:r w:rsidRPr="00043495">
        <w:rPr>
          <w:rFonts w:ascii="Arial" w:hAnsi="Arial" w:cs="Arial"/>
          <w:b/>
          <w:bCs/>
          <w:sz w:val="26"/>
          <w:szCs w:val="26"/>
        </w:rPr>
        <w:t xml:space="preserve"> </w:t>
      </w:r>
      <w:r w:rsidRPr="00043495">
        <w:rPr>
          <w:rFonts w:ascii="Arial" w:hAnsi="Arial"/>
          <w:b/>
          <w:bCs/>
          <w:sz w:val="26"/>
          <w:szCs w:val="26"/>
        </w:rPr>
        <w:t>смерти</w:t>
      </w:r>
    </w:p>
    <w:p w14:paraId="2FDCDC23" w14:textId="77777777" w:rsidR="009B632D" w:rsidRPr="00043495" w:rsidRDefault="009B632D" w:rsidP="00043495">
      <w:pPr>
        <w:rPr>
          <w:rFonts w:ascii="Arial" w:hAnsi="Arial"/>
          <w:sz w:val="24"/>
          <w:szCs w:val="24"/>
        </w:rPr>
      </w:pPr>
      <w:r w:rsidRPr="00043495">
        <w:rPr>
          <w:rFonts w:ascii="Arial" w:hAnsi="Arial" w:cs="Arial"/>
        </w:rPr>
        <w:t xml:space="preserve">A.  </w:t>
      </w:r>
      <w:r w:rsidRPr="00043495">
        <w:rPr>
          <w:rFonts w:ascii="Arial" w:hAnsi="Arial"/>
        </w:rPr>
        <w:t>Чтобы</w:t>
      </w:r>
      <w:r w:rsidRPr="00043495">
        <w:rPr>
          <w:rFonts w:ascii="Arial" w:hAnsi="Arial" w:cs="Arial"/>
        </w:rPr>
        <w:t xml:space="preserve"> </w:t>
      </w:r>
      <w:r w:rsidRPr="00043495">
        <w:rPr>
          <w:rFonts w:ascii="Arial" w:hAnsi="Arial"/>
        </w:rPr>
        <w:t>больше</w:t>
      </w:r>
      <w:r w:rsidRPr="00043495">
        <w:rPr>
          <w:rFonts w:ascii="Arial" w:hAnsi="Arial" w:cs="Arial"/>
        </w:rPr>
        <w:t xml:space="preserve"> </w:t>
      </w:r>
      <w:r w:rsidRPr="00043495">
        <w:rPr>
          <w:rFonts w:ascii="Arial" w:hAnsi="Arial"/>
        </w:rPr>
        <w:t>узнать</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своих</w:t>
      </w:r>
      <w:r w:rsidRPr="00043495">
        <w:rPr>
          <w:rFonts w:ascii="Arial" w:hAnsi="Arial" w:cs="Arial"/>
        </w:rPr>
        <w:t xml:space="preserve"> </w:t>
      </w:r>
      <w:r w:rsidRPr="00043495">
        <w:rPr>
          <w:rFonts w:ascii="Arial" w:hAnsi="Arial"/>
        </w:rPr>
        <w:t>мыслях</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переживаниях</w:t>
      </w:r>
      <w:r w:rsidRPr="00043495">
        <w:rPr>
          <w:rFonts w:ascii="Arial" w:hAnsi="Arial" w:cs="Arial"/>
        </w:rPr>
        <w:t xml:space="preserve"> </w:t>
      </w:r>
      <w:r w:rsidRPr="00043495">
        <w:rPr>
          <w:rFonts w:ascii="Arial" w:hAnsi="Arial"/>
        </w:rPr>
        <w:t>относительно</w:t>
      </w:r>
      <w:r w:rsidRPr="00043495">
        <w:rPr>
          <w:rFonts w:ascii="Arial" w:hAnsi="Arial" w:cs="Arial"/>
        </w:rPr>
        <w:t xml:space="preserve"> </w:t>
      </w:r>
      <w:r w:rsidRPr="00043495">
        <w:rPr>
          <w:rFonts w:ascii="Arial" w:hAnsi="Arial"/>
        </w:rPr>
        <w:t>смерти</w:t>
      </w:r>
      <w:r w:rsidRPr="00043495">
        <w:rPr>
          <w:rFonts w:ascii="Arial" w:hAnsi="Arial" w:cs="Arial"/>
        </w:rPr>
        <w:t xml:space="preserve">, </w:t>
      </w:r>
      <w:r w:rsidRPr="00043495">
        <w:rPr>
          <w:rFonts w:ascii="Arial" w:hAnsi="Arial"/>
        </w:rPr>
        <w:t>закончите следующие</w:t>
      </w:r>
      <w:r w:rsidRPr="00043495">
        <w:rPr>
          <w:rFonts w:ascii="Arial" w:hAnsi="Arial" w:cs="Arial"/>
        </w:rPr>
        <w:t xml:space="preserve"> </w:t>
      </w:r>
      <w:r w:rsidRPr="00043495">
        <w:rPr>
          <w:rFonts w:ascii="Arial" w:hAnsi="Arial"/>
        </w:rPr>
        <w:t>предложения</w:t>
      </w:r>
      <w:r w:rsidRPr="00043495">
        <w:rPr>
          <w:rFonts w:ascii="Arial" w:hAnsi="Arial" w:cs="Arial"/>
        </w:rPr>
        <w:t>.</w:t>
      </w:r>
    </w:p>
    <w:p w14:paraId="46F5F186" w14:textId="77777777" w:rsidR="009B632D" w:rsidRPr="00043495" w:rsidRDefault="009B632D" w:rsidP="00043495">
      <w:pPr>
        <w:rPr>
          <w:rFonts w:ascii="Arial" w:hAnsi="Arial"/>
          <w:sz w:val="24"/>
          <w:szCs w:val="24"/>
        </w:rPr>
      </w:pPr>
      <w:r w:rsidRPr="00043495">
        <w:rPr>
          <w:rFonts w:ascii="Arial" w:hAnsi="Arial" w:cs="Arial"/>
        </w:rPr>
        <w:t xml:space="preserve">1.  </w:t>
      </w:r>
      <w:r w:rsidRPr="00043495">
        <w:rPr>
          <w:rFonts w:ascii="Arial" w:hAnsi="Arial"/>
        </w:rPr>
        <w:t>Смерть</w:t>
      </w:r>
      <w:r w:rsidRPr="00043495">
        <w:rPr>
          <w:rFonts w:ascii="Arial" w:hAnsi="Arial" w:cs="Arial"/>
        </w:rPr>
        <w:t xml:space="preserve"> - </w:t>
      </w:r>
      <w:r w:rsidRPr="00043495">
        <w:rPr>
          <w:rFonts w:ascii="Arial" w:hAnsi="Arial"/>
        </w:rPr>
        <w:t>это</w:t>
      </w:r>
      <w:r w:rsidRPr="00043495">
        <w:rPr>
          <w:rFonts w:ascii="Arial" w:hAnsi="Arial" w:cs="Arial"/>
        </w:rPr>
        <w:t>...</w:t>
      </w:r>
    </w:p>
    <w:p w14:paraId="643F6E1B" w14:textId="77777777" w:rsidR="009B632D" w:rsidRPr="00043495" w:rsidRDefault="009B632D" w:rsidP="00043495">
      <w:pPr>
        <w:rPr>
          <w:rFonts w:ascii="Arial" w:hAnsi="Arial"/>
          <w:sz w:val="24"/>
          <w:szCs w:val="24"/>
        </w:rPr>
      </w:pPr>
      <w:r w:rsidRPr="00043495">
        <w:rPr>
          <w:rFonts w:ascii="Arial" w:hAnsi="Arial" w:cs="Arial"/>
        </w:rPr>
        <w:t xml:space="preserve">2.  </w:t>
      </w:r>
      <w:r w:rsidRPr="00043495">
        <w:rPr>
          <w:rFonts w:ascii="Arial" w:hAnsi="Arial"/>
        </w:rPr>
        <w:t>Я</w:t>
      </w:r>
      <w:r w:rsidRPr="00043495">
        <w:rPr>
          <w:rFonts w:ascii="Arial" w:hAnsi="Arial" w:cs="Arial"/>
        </w:rPr>
        <w:t xml:space="preserve"> </w:t>
      </w:r>
      <w:r w:rsidRPr="00043495">
        <w:rPr>
          <w:rFonts w:ascii="Arial" w:hAnsi="Arial"/>
        </w:rPr>
        <w:t>бы</w:t>
      </w:r>
      <w:r w:rsidRPr="00043495">
        <w:rPr>
          <w:rFonts w:ascii="Arial" w:hAnsi="Arial" w:cs="Arial"/>
        </w:rPr>
        <w:t xml:space="preserve"> </w:t>
      </w:r>
      <w:r w:rsidRPr="00043495">
        <w:rPr>
          <w:rFonts w:ascii="Arial" w:hAnsi="Arial"/>
        </w:rPr>
        <w:t>хотел</w:t>
      </w:r>
      <w:r w:rsidRPr="00043495">
        <w:rPr>
          <w:rFonts w:ascii="Arial" w:hAnsi="Arial" w:cs="Arial"/>
        </w:rPr>
        <w:t xml:space="preserve"> </w:t>
      </w:r>
      <w:r w:rsidRPr="00043495">
        <w:rPr>
          <w:rFonts w:ascii="Arial" w:hAnsi="Arial"/>
        </w:rPr>
        <w:t>умереть</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возрасте</w:t>
      </w:r>
      <w:r w:rsidRPr="00043495">
        <w:rPr>
          <w:rFonts w:ascii="Arial" w:hAnsi="Arial" w:cs="Arial"/>
        </w:rPr>
        <w:t>...</w:t>
      </w:r>
    </w:p>
    <w:p w14:paraId="706FE623" w14:textId="77777777" w:rsidR="009B632D" w:rsidRPr="00043495" w:rsidRDefault="009B632D" w:rsidP="00043495">
      <w:pPr>
        <w:rPr>
          <w:rFonts w:ascii="Arial" w:hAnsi="Arial"/>
          <w:sz w:val="24"/>
          <w:szCs w:val="24"/>
        </w:rPr>
      </w:pPr>
      <w:r w:rsidRPr="00043495">
        <w:rPr>
          <w:rFonts w:ascii="Arial" w:hAnsi="Arial" w:cs="Arial"/>
        </w:rPr>
        <w:t xml:space="preserve">3.  </w:t>
      </w:r>
      <w:r w:rsidRPr="00043495">
        <w:rPr>
          <w:rFonts w:ascii="Arial" w:hAnsi="Arial"/>
        </w:rPr>
        <w:t>Я</w:t>
      </w:r>
      <w:r w:rsidRPr="00043495">
        <w:rPr>
          <w:rFonts w:ascii="Arial" w:hAnsi="Arial" w:cs="Arial"/>
        </w:rPr>
        <w:t xml:space="preserve"> </w:t>
      </w:r>
      <w:r w:rsidRPr="00043495">
        <w:rPr>
          <w:rFonts w:ascii="Arial" w:hAnsi="Arial"/>
        </w:rPr>
        <w:t>бы</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хотел</w:t>
      </w:r>
      <w:r w:rsidRPr="00043495">
        <w:rPr>
          <w:rFonts w:ascii="Arial" w:hAnsi="Arial" w:cs="Arial"/>
        </w:rPr>
        <w:t xml:space="preserve"> </w:t>
      </w:r>
      <w:r w:rsidRPr="00043495">
        <w:rPr>
          <w:rFonts w:ascii="Arial" w:hAnsi="Arial"/>
        </w:rPr>
        <w:t>умереть</w:t>
      </w:r>
      <w:r w:rsidRPr="00043495">
        <w:rPr>
          <w:rFonts w:ascii="Arial" w:hAnsi="Arial" w:cs="Arial"/>
        </w:rPr>
        <w:t xml:space="preserve"> </w:t>
      </w:r>
      <w:r w:rsidRPr="00043495">
        <w:rPr>
          <w:rFonts w:ascii="Arial" w:hAnsi="Arial"/>
        </w:rPr>
        <w:t>после</w:t>
      </w:r>
      <w:r w:rsidRPr="00043495">
        <w:rPr>
          <w:rFonts w:ascii="Arial" w:hAnsi="Arial" w:cs="Arial"/>
        </w:rPr>
        <w:t>...</w:t>
      </w:r>
    </w:p>
    <w:p w14:paraId="0FDCAEE0" w14:textId="77777777" w:rsidR="009B632D" w:rsidRPr="00043495" w:rsidRDefault="009B632D" w:rsidP="00043495">
      <w:pPr>
        <w:rPr>
          <w:rFonts w:ascii="Arial" w:hAnsi="Arial"/>
          <w:sz w:val="24"/>
          <w:szCs w:val="24"/>
        </w:rPr>
      </w:pPr>
      <w:r w:rsidRPr="00043495">
        <w:rPr>
          <w:rFonts w:ascii="Arial" w:hAnsi="Arial" w:cs="Arial"/>
        </w:rPr>
        <w:t xml:space="preserve">4.  </w:t>
      </w:r>
      <w:r w:rsidRPr="00043495">
        <w:rPr>
          <w:rFonts w:ascii="Arial" w:hAnsi="Arial"/>
        </w:rPr>
        <w:t>Я</w:t>
      </w:r>
      <w:r w:rsidRPr="00043495">
        <w:rPr>
          <w:rFonts w:ascii="Arial" w:hAnsi="Arial" w:cs="Arial"/>
        </w:rPr>
        <w:t xml:space="preserve"> </w:t>
      </w:r>
      <w:r w:rsidRPr="00043495">
        <w:rPr>
          <w:rFonts w:ascii="Arial" w:hAnsi="Arial"/>
        </w:rPr>
        <w:t>хотел</w:t>
      </w:r>
      <w:r w:rsidRPr="00043495">
        <w:rPr>
          <w:rFonts w:ascii="Arial" w:hAnsi="Arial" w:cs="Arial"/>
        </w:rPr>
        <w:t xml:space="preserve"> </w:t>
      </w:r>
      <w:r w:rsidRPr="00043495">
        <w:rPr>
          <w:rFonts w:ascii="Arial" w:hAnsi="Arial"/>
        </w:rPr>
        <w:t>бы</w:t>
      </w:r>
      <w:r w:rsidRPr="00043495">
        <w:rPr>
          <w:rFonts w:ascii="Arial" w:hAnsi="Arial" w:cs="Arial"/>
        </w:rPr>
        <w:t xml:space="preserve">, </w:t>
      </w:r>
      <w:r w:rsidRPr="00043495">
        <w:rPr>
          <w:rFonts w:ascii="Arial" w:hAnsi="Arial"/>
        </w:rPr>
        <w:t>чтобы</w:t>
      </w:r>
      <w:r w:rsidRPr="00043495">
        <w:rPr>
          <w:rFonts w:ascii="Arial" w:hAnsi="Arial" w:cs="Arial"/>
        </w:rPr>
        <w:t xml:space="preserve">, </w:t>
      </w:r>
      <w:r w:rsidRPr="00043495">
        <w:rPr>
          <w:rFonts w:ascii="Arial" w:hAnsi="Arial"/>
        </w:rPr>
        <w:t>когда</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буду</w:t>
      </w:r>
      <w:r w:rsidRPr="00043495">
        <w:rPr>
          <w:rFonts w:ascii="Arial" w:hAnsi="Arial" w:cs="Arial"/>
        </w:rPr>
        <w:t xml:space="preserve"> </w:t>
      </w:r>
      <w:r w:rsidRPr="00043495">
        <w:rPr>
          <w:rFonts w:ascii="Arial" w:hAnsi="Arial"/>
        </w:rPr>
        <w:t>умирать</w:t>
      </w:r>
      <w:r w:rsidRPr="00043495">
        <w:rPr>
          <w:rFonts w:ascii="Arial" w:hAnsi="Arial" w:cs="Arial"/>
        </w:rPr>
        <w:t xml:space="preserve">, </w:t>
      </w:r>
      <w:r w:rsidRPr="00043495">
        <w:rPr>
          <w:rFonts w:ascii="Arial" w:hAnsi="Arial"/>
        </w:rPr>
        <w:t>возле</w:t>
      </w:r>
      <w:r w:rsidRPr="00043495">
        <w:rPr>
          <w:rFonts w:ascii="Arial" w:hAnsi="Arial" w:cs="Arial"/>
        </w:rPr>
        <w:t xml:space="preserve"> </w:t>
      </w:r>
      <w:r w:rsidRPr="00043495">
        <w:rPr>
          <w:rFonts w:ascii="Arial" w:hAnsi="Arial"/>
        </w:rPr>
        <w:t>меня</w:t>
      </w:r>
      <w:r w:rsidRPr="00043495">
        <w:rPr>
          <w:rFonts w:ascii="Arial" w:hAnsi="Arial" w:cs="Arial"/>
        </w:rPr>
        <w:t xml:space="preserve"> </w:t>
      </w:r>
      <w:r w:rsidRPr="00043495">
        <w:rPr>
          <w:rFonts w:ascii="Arial" w:hAnsi="Arial"/>
        </w:rPr>
        <w:t>были</w:t>
      </w:r>
      <w:r w:rsidRPr="00043495">
        <w:rPr>
          <w:rFonts w:ascii="Arial" w:hAnsi="Arial" w:cs="Arial"/>
        </w:rPr>
        <w:t>...</w:t>
      </w:r>
    </w:p>
    <w:p w14:paraId="202D78E8" w14:textId="77777777" w:rsidR="009B632D" w:rsidRPr="00043495" w:rsidRDefault="009B632D" w:rsidP="00043495">
      <w:pPr>
        <w:rPr>
          <w:rFonts w:ascii="Arial" w:hAnsi="Arial"/>
          <w:sz w:val="24"/>
          <w:szCs w:val="24"/>
        </w:rPr>
      </w:pPr>
      <w:r w:rsidRPr="00043495">
        <w:rPr>
          <w:rFonts w:ascii="Arial" w:hAnsi="Arial" w:cs="Arial"/>
        </w:rPr>
        <w:t xml:space="preserve">5.  </w:t>
      </w:r>
      <w:r w:rsidRPr="00043495">
        <w:rPr>
          <w:rFonts w:ascii="Arial" w:hAnsi="Arial"/>
        </w:rPr>
        <w:t>Когда</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буду</w:t>
      </w:r>
      <w:r w:rsidRPr="00043495">
        <w:rPr>
          <w:rFonts w:ascii="Arial" w:hAnsi="Arial" w:cs="Arial"/>
        </w:rPr>
        <w:t xml:space="preserve"> </w:t>
      </w:r>
      <w:r w:rsidRPr="00043495">
        <w:rPr>
          <w:rFonts w:ascii="Arial" w:hAnsi="Arial"/>
        </w:rPr>
        <w:t>умирать</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буду</w:t>
      </w:r>
      <w:r w:rsidRPr="00043495">
        <w:rPr>
          <w:rFonts w:ascii="Arial" w:hAnsi="Arial" w:cs="Arial"/>
        </w:rPr>
        <w:t xml:space="preserve"> </w:t>
      </w:r>
      <w:r w:rsidRPr="00043495">
        <w:rPr>
          <w:rFonts w:ascii="Arial" w:hAnsi="Arial"/>
        </w:rPr>
        <w:t>гордиться</w:t>
      </w:r>
      <w:r w:rsidRPr="00043495">
        <w:rPr>
          <w:rFonts w:ascii="Arial" w:hAnsi="Arial" w:cs="Arial"/>
        </w:rPr>
        <w:t xml:space="preserve"> </w:t>
      </w:r>
      <w:r w:rsidRPr="00043495">
        <w:rPr>
          <w:rFonts w:ascii="Arial" w:hAnsi="Arial"/>
        </w:rPr>
        <w:t>тем</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когда</w:t>
      </w:r>
      <w:r w:rsidRPr="00043495">
        <w:rPr>
          <w:rFonts w:ascii="Arial" w:hAnsi="Arial" w:cs="Arial"/>
        </w:rPr>
        <w:t xml:space="preserve"> </w:t>
      </w:r>
      <w:r w:rsidRPr="00043495">
        <w:rPr>
          <w:rFonts w:ascii="Arial" w:hAnsi="Arial"/>
        </w:rPr>
        <w:t>жил</w:t>
      </w:r>
      <w:r w:rsidRPr="00043495">
        <w:rPr>
          <w:rFonts w:ascii="Arial" w:hAnsi="Arial" w:cs="Arial"/>
        </w:rPr>
        <w:t xml:space="preserve">, </w:t>
      </w:r>
      <w:r w:rsidRPr="00043495">
        <w:rPr>
          <w:rFonts w:ascii="Arial" w:hAnsi="Arial"/>
        </w:rPr>
        <w:t>я</w:t>
      </w:r>
      <w:r w:rsidRPr="00043495">
        <w:rPr>
          <w:rFonts w:ascii="Arial" w:hAnsi="Arial" w:cs="Arial"/>
        </w:rPr>
        <w:t>...</w:t>
      </w:r>
    </w:p>
    <w:p w14:paraId="0B84123C" w14:textId="77777777" w:rsidR="009B632D" w:rsidRPr="00043495" w:rsidRDefault="009B632D" w:rsidP="00043495">
      <w:pPr>
        <w:rPr>
          <w:rFonts w:ascii="Arial" w:hAnsi="Arial"/>
          <w:sz w:val="24"/>
          <w:szCs w:val="24"/>
        </w:rPr>
      </w:pPr>
      <w:r w:rsidRPr="00043495">
        <w:rPr>
          <w:rFonts w:ascii="Arial" w:hAnsi="Arial" w:cs="Arial"/>
        </w:rPr>
        <w:t xml:space="preserve">6.  </w:t>
      </w:r>
      <w:r w:rsidRPr="00043495">
        <w:rPr>
          <w:rFonts w:ascii="Arial" w:hAnsi="Arial"/>
        </w:rPr>
        <w:t>Мой</w:t>
      </w:r>
      <w:r w:rsidRPr="00043495">
        <w:rPr>
          <w:rFonts w:ascii="Arial" w:hAnsi="Arial" w:cs="Arial"/>
        </w:rPr>
        <w:t xml:space="preserve"> </w:t>
      </w:r>
      <w:r w:rsidRPr="00043495">
        <w:rPr>
          <w:rFonts w:ascii="Arial" w:hAnsi="Arial"/>
        </w:rPr>
        <w:t>самый</w:t>
      </w:r>
      <w:r w:rsidRPr="00043495">
        <w:rPr>
          <w:rFonts w:ascii="Arial" w:hAnsi="Arial" w:cs="Arial"/>
        </w:rPr>
        <w:t xml:space="preserve"> </w:t>
      </w:r>
      <w:r w:rsidRPr="00043495">
        <w:rPr>
          <w:rFonts w:ascii="Arial" w:hAnsi="Arial"/>
        </w:rPr>
        <w:t>сильный</w:t>
      </w:r>
      <w:r w:rsidRPr="00043495">
        <w:rPr>
          <w:rFonts w:ascii="Arial" w:hAnsi="Arial" w:cs="Arial"/>
        </w:rPr>
        <w:t xml:space="preserve"> </w:t>
      </w:r>
      <w:r w:rsidRPr="00043495">
        <w:rPr>
          <w:rFonts w:ascii="Arial" w:hAnsi="Arial"/>
        </w:rPr>
        <w:t>страх</w:t>
      </w:r>
      <w:r w:rsidRPr="00043495">
        <w:rPr>
          <w:rFonts w:ascii="Arial" w:hAnsi="Arial" w:cs="Arial"/>
        </w:rPr>
        <w:t xml:space="preserve">, </w:t>
      </w:r>
      <w:r w:rsidRPr="00043495">
        <w:rPr>
          <w:rFonts w:ascii="Arial" w:hAnsi="Arial"/>
        </w:rPr>
        <w:t>связанный</w:t>
      </w:r>
      <w:r w:rsidRPr="00043495">
        <w:rPr>
          <w:rFonts w:ascii="Arial" w:hAnsi="Arial" w:cs="Arial"/>
        </w:rPr>
        <w:t xml:space="preserve"> </w:t>
      </w:r>
      <w:r w:rsidRPr="00043495">
        <w:rPr>
          <w:rFonts w:ascii="Arial" w:hAnsi="Arial"/>
        </w:rPr>
        <w:t>со</w:t>
      </w:r>
      <w:r w:rsidRPr="00043495">
        <w:rPr>
          <w:rFonts w:ascii="Arial" w:hAnsi="Arial" w:cs="Arial"/>
        </w:rPr>
        <w:t xml:space="preserve"> </w:t>
      </w:r>
      <w:r w:rsidRPr="00043495">
        <w:rPr>
          <w:rFonts w:ascii="Arial" w:hAnsi="Arial"/>
        </w:rPr>
        <w:t>смертью</w:t>
      </w:r>
      <w:r w:rsidRPr="00043495">
        <w:rPr>
          <w:rFonts w:ascii="Arial" w:hAnsi="Arial" w:cs="Arial"/>
        </w:rPr>
        <w:t xml:space="preserve">, - </w:t>
      </w:r>
      <w:r w:rsidRPr="00043495">
        <w:rPr>
          <w:rFonts w:ascii="Arial" w:hAnsi="Arial"/>
        </w:rPr>
        <w:t>это</w:t>
      </w:r>
      <w:r w:rsidRPr="00043495">
        <w:rPr>
          <w:rFonts w:ascii="Arial" w:hAnsi="Arial" w:cs="Arial"/>
        </w:rPr>
        <w:t>...</w:t>
      </w:r>
    </w:p>
    <w:p w14:paraId="64BC32E1" w14:textId="77777777" w:rsidR="009B632D" w:rsidRPr="00043495" w:rsidRDefault="009B632D" w:rsidP="00043495">
      <w:pPr>
        <w:rPr>
          <w:rFonts w:ascii="Arial" w:hAnsi="Arial"/>
          <w:sz w:val="24"/>
          <w:szCs w:val="24"/>
        </w:rPr>
      </w:pPr>
      <w:r w:rsidRPr="00043495">
        <w:rPr>
          <w:rFonts w:ascii="Arial" w:hAnsi="Arial" w:cs="Arial"/>
        </w:rPr>
        <w:t xml:space="preserve">7.  </w:t>
      </w:r>
      <w:r w:rsidRPr="00043495">
        <w:rPr>
          <w:rFonts w:ascii="Arial" w:hAnsi="Arial"/>
        </w:rPr>
        <w:t>Когда</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буду</w:t>
      </w:r>
      <w:r w:rsidRPr="00043495">
        <w:rPr>
          <w:rFonts w:ascii="Arial" w:hAnsi="Arial" w:cs="Arial"/>
        </w:rPr>
        <w:t xml:space="preserve"> </w:t>
      </w:r>
      <w:r w:rsidRPr="00043495">
        <w:rPr>
          <w:rFonts w:ascii="Arial" w:hAnsi="Arial"/>
        </w:rPr>
        <w:t>умирать</w:t>
      </w:r>
      <w:r w:rsidRPr="00043495">
        <w:rPr>
          <w:rFonts w:ascii="Arial" w:hAnsi="Arial" w:cs="Arial"/>
        </w:rPr>
        <w:t xml:space="preserve">, </w:t>
      </w:r>
      <w:r w:rsidRPr="00043495">
        <w:rPr>
          <w:rFonts w:ascii="Arial" w:hAnsi="Arial"/>
        </w:rPr>
        <w:t>мне</w:t>
      </w:r>
      <w:r w:rsidRPr="00043495">
        <w:rPr>
          <w:rFonts w:ascii="Arial" w:hAnsi="Arial" w:cs="Arial"/>
        </w:rPr>
        <w:t xml:space="preserve"> </w:t>
      </w:r>
      <w:r w:rsidRPr="00043495">
        <w:rPr>
          <w:rFonts w:ascii="Arial" w:hAnsi="Arial"/>
        </w:rPr>
        <w:t>будет</w:t>
      </w:r>
      <w:r w:rsidRPr="00043495">
        <w:rPr>
          <w:rFonts w:ascii="Arial" w:hAnsi="Arial" w:cs="Arial"/>
        </w:rPr>
        <w:t xml:space="preserve"> </w:t>
      </w:r>
      <w:r w:rsidRPr="00043495">
        <w:rPr>
          <w:rFonts w:ascii="Arial" w:hAnsi="Arial"/>
        </w:rPr>
        <w:t>приятно</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когда</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жил</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не</w:t>
      </w:r>
      <w:r w:rsidRPr="00043495">
        <w:rPr>
          <w:rFonts w:ascii="Arial" w:hAnsi="Arial" w:cs="Arial"/>
        </w:rPr>
        <w:t>...</w:t>
      </w:r>
    </w:p>
    <w:p w14:paraId="22F8CC97" w14:textId="77777777" w:rsidR="009B632D" w:rsidRPr="00043495" w:rsidRDefault="009B632D" w:rsidP="00043495">
      <w:pPr>
        <w:rPr>
          <w:rFonts w:ascii="Arial" w:hAnsi="Arial"/>
          <w:sz w:val="24"/>
          <w:szCs w:val="24"/>
        </w:rPr>
      </w:pPr>
      <w:r w:rsidRPr="00043495">
        <w:rPr>
          <w:rFonts w:ascii="Arial" w:hAnsi="Arial" w:cs="Arial"/>
        </w:rPr>
        <w:t xml:space="preserve">8.  </w:t>
      </w:r>
      <w:r w:rsidRPr="00043495">
        <w:rPr>
          <w:rFonts w:ascii="Arial" w:hAnsi="Arial"/>
        </w:rPr>
        <w:t>Если</w:t>
      </w:r>
      <w:r w:rsidRPr="00043495">
        <w:rPr>
          <w:rFonts w:ascii="Arial" w:hAnsi="Arial" w:cs="Arial"/>
        </w:rPr>
        <w:t xml:space="preserve"> </w:t>
      </w:r>
      <w:r w:rsidRPr="00043495">
        <w:rPr>
          <w:rFonts w:ascii="Arial" w:hAnsi="Arial"/>
        </w:rPr>
        <w:t>бы</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умер</w:t>
      </w:r>
      <w:r w:rsidRPr="00043495">
        <w:rPr>
          <w:rFonts w:ascii="Arial" w:hAnsi="Arial" w:cs="Arial"/>
        </w:rPr>
        <w:t xml:space="preserve"> </w:t>
      </w:r>
      <w:r w:rsidRPr="00043495">
        <w:rPr>
          <w:rFonts w:ascii="Arial" w:hAnsi="Arial"/>
        </w:rPr>
        <w:t>сегодня</w:t>
      </w:r>
      <w:r w:rsidRPr="00043495">
        <w:rPr>
          <w:rFonts w:ascii="Arial" w:hAnsi="Arial" w:cs="Arial"/>
        </w:rPr>
        <w:t xml:space="preserve">, </w:t>
      </w:r>
      <w:r w:rsidRPr="00043495">
        <w:rPr>
          <w:rFonts w:ascii="Arial" w:hAnsi="Arial"/>
        </w:rPr>
        <w:t>больше</w:t>
      </w:r>
      <w:r w:rsidRPr="00043495">
        <w:rPr>
          <w:rFonts w:ascii="Arial" w:hAnsi="Arial" w:cs="Arial"/>
        </w:rPr>
        <w:t xml:space="preserve"> </w:t>
      </w:r>
      <w:r w:rsidRPr="00043495">
        <w:rPr>
          <w:rFonts w:ascii="Arial" w:hAnsi="Arial"/>
        </w:rPr>
        <w:t>всего</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жалел</w:t>
      </w:r>
      <w:r w:rsidRPr="00043495">
        <w:rPr>
          <w:rFonts w:ascii="Arial" w:hAnsi="Arial" w:cs="Arial"/>
        </w:rPr>
        <w:t xml:space="preserve"> </w:t>
      </w:r>
      <w:r w:rsidRPr="00043495">
        <w:rPr>
          <w:rFonts w:ascii="Arial" w:hAnsi="Arial"/>
        </w:rPr>
        <w:t>бы</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том</w:t>
      </w:r>
      <w:r w:rsidRPr="00043495">
        <w:rPr>
          <w:rFonts w:ascii="Arial" w:hAnsi="Arial" w:cs="Arial"/>
        </w:rPr>
        <w:t xml:space="preserve">, </w:t>
      </w:r>
      <w:r w:rsidRPr="00043495">
        <w:rPr>
          <w:rFonts w:ascii="Arial" w:hAnsi="Arial"/>
        </w:rPr>
        <w:t>что</w:t>
      </w:r>
      <w:r w:rsidRPr="00043495">
        <w:rPr>
          <w:rFonts w:ascii="Arial" w:hAnsi="Arial" w:cs="Arial"/>
        </w:rPr>
        <w:t>...</w:t>
      </w:r>
    </w:p>
    <w:p w14:paraId="3DCD7115" w14:textId="77777777" w:rsidR="009B632D" w:rsidRPr="00043495" w:rsidRDefault="009B632D" w:rsidP="00043495">
      <w:pPr>
        <w:rPr>
          <w:rFonts w:ascii="Arial" w:hAnsi="Arial"/>
          <w:sz w:val="24"/>
          <w:szCs w:val="24"/>
        </w:rPr>
      </w:pPr>
      <w:r w:rsidRPr="00043495">
        <w:rPr>
          <w:rFonts w:ascii="Arial" w:hAnsi="Arial" w:cs="Arial"/>
        </w:rPr>
        <w:t xml:space="preserve">9.  </w:t>
      </w:r>
      <w:r w:rsidRPr="00043495">
        <w:rPr>
          <w:rFonts w:ascii="Arial" w:hAnsi="Arial"/>
        </w:rPr>
        <w:t>Умирая</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буду</w:t>
      </w:r>
      <w:r w:rsidRPr="00043495">
        <w:rPr>
          <w:rFonts w:ascii="Arial" w:hAnsi="Arial" w:cs="Arial"/>
        </w:rPr>
        <w:t xml:space="preserve"> </w:t>
      </w:r>
      <w:r w:rsidRPr="00043495">
        <w:rPr>
          <w:rFonts w:ascii="Arial" w:hAnsi="Arial"/>
        </w:rPr>
        <w:t>рад</w:t>
      </w:r>
      <w:r w:rsidRPr="00043495">
        <w:rPr>
          <w:rFonts w:ascii="Arial" w:hAnsi="Arial" w:cs="Arial"/>
        </w:rPr>
        <w:t xml:space="preserve"> </w:t>
      </w:r>
      <w:r w:rsidRPr="00043495">
        <w:rPr>
          <w:rFonts w:ascii="Arial" w:hAnsi="Arial"/>
        </w:rPr>
        <w:t>избавиться</w:t>
      </w:r>
      <w:r w:rsidRPr="00043495">
        <w:rPr>
          <w:rFonts w:ascii="Arial" w:hAnsi="Arial" w:cs="Arial"/>
        </w:rPr>
        <w:t xml:space="preserve"> </w:t>
      </w:r>
      <w:r w:rsidRPr="00043495">
        <w:rPr>
          <w:rFonts w:ascii="Arial" w:hAnsi="Arial"/>
        </w:rPr>
        <w:t>от</w:t>
      </w:r>
      <w:r w:rsidRPr="00043495">
        <w:rPr>
          <w:rFonts w:ascii="Arial" w:hAnsi="Arial" w:cs="Arial"/>
        </w:rPr>
        <w:t>...</w:t>
      </w:r>
    </w:p>
    <w:p w14:paraId="0D77FD43" w14:textId="77777777" w:rsidR="009B632D" w:rsidRPr="00043495" w:rsidRDefault="009B632D" w:rsidP="00043495">
      <w:pPr>
        <w:rPr>
          <w:rFonts w:ascii="Arial" w:hAnsi="Arial"/>
          <w:sz w:val="24"/>
          <w:szCs w:val="24"/>
        </w:rPr>
      </w:pPr>
      <w:r w:rsidRPr="00043495">
        <w:rPr>
          <w:rFonts w:ascii="Arial" w:hAnsi="Arial" w:cs="Arial"/>
        </w:rPr>
        <w:t xml:space="preserve">10. </w:t>
      </w:r>
      <w:r w:rsidRPr="00043495">
        <w:rPr>
          <w:rFonts w:ascii="Arial" w:hAnsi="Arial"/>
        </w:rPr>
        <w:t>Я</w:t>
      </w:r>
      <w:r w:rsidRPr="00043495">
        <w:rPr>
          <w:rFonts w:ascii="Arial" w:hAnsi="Arial" w:cs="Arial"/>
        </w:rPr>
        <w:t xml:space="preserve"> </w:t>
      </w:r>
      <w:r w:rsidRPr="00043495">
        <w:rPr>
          <w:rFonts w:ascii="Arial" w:hAnsi="Arial"/>
        </w:rPr>
        <w:t>хочу</w:t>
      </w:r>
      <w:r w:rsidRPr="00043495">
        <w:rPr>
          <w:rFonts w:ascii="Arial" w:hAnsi="Arial" w:cs="Arial"/>
        </w:rPr>
        <w:t xml:space="preserve">, </w:t>
      </w:r>
      <w:r w:rsidRPr="00043495">
        <w:rPr>
          <w:rFonts w:ascii="Arial" w:hAnsi="Arial"/>
        </w:rPr>
        <w:t>чтобы</w:t>
      </w:r>
      <w:r w:rsidRPr="00043495">
        <w:rPr>
          <w:rFonts w:ascii="Arial" w:hAnsi="Arial" w:cs="Arial"/>
        </w:rPr>
        <w:t xml:space="preserve"> </w:t>
      </w:r>
      <w:r w:rsidRPr="00043495">
        <w:rPr>
          <w:rFonts w:ascii="Arial" w:hAnsi="Arial"/>
        </w:rPr>
        <w:t>после</w:t>
      </w:r>
      <w:r w:rsidRPr="00043495">
        <w:rPr>
          <w:rFonts w:ascii="Arial" w:hAnsi="Arial" w:cs="Arial"/>
        </w:rPr>
        <w:t xml:space="preserve"> </w:t>
      </w:r>
      <w:r w:rsidRPr="00043495">
        <w:rPr>
          <w:rFonts w:ascii="Arial" w:hAnsi="Arial"/>
        </w:rPr>
        <w:t>моей</w:t>
      </w:r>
      <w:r w:rsidRPr="00043495">
        <w:rPr>
          <w:rFonts w:ascii="Arial" w:hAnsi="Arial" w:cs="Arial"/>
        </w:rPr>
        <w:t xml:space="preserve"> </w:t>
      </w:r>
      <w:r w:rsidRPr="00043495">
        <w:rPr>
          <w:rFonts w:ascii="Arial" w:hAnsi="Arial"/>
        </w:rPr>
        <w:t>смерти</w:t>
      </w:r>
      <w:r w:rsidRPr="00043495">
        <w:rPr>
          <w:rFonts w:ascii="Arial" w:hAnsi="Arial" w:cs="Arial"/>
        </w:rPr>
        <w:t xml:space="preserve"> </w:t>
      </w:r>
      <w:r w:rsidRPr="00043495">
        <w:rPr>
          <w:rFonts w:ascii="Arial" w:hAnsi="Arial"/>
        </w:rPr>
        <w:t>люди</w:t>
      </w:r>
      <w:r w:rsidRPr="00043495">
        <w:rPr>
          <w:rFonts w:ascii="Arial" w:hAnsi="Arial" w:cs="Arial"/>
        </w:rPr>
        <w:t xml:space="preserve"> </w:t>
      </w:r>
      <w:r w:rsidRPr="00043495">
        <w:rPr>
          <w:rFonts w:ascii="Arial" w:hAnsi="Arial"/>
        </w:rPr>
        <w:t>сказали</w:t>
      </w:r>
      <w:r w:rsidRPr="00043495">
        <w:rPr>
          <w:rFonts w:ascii="Arial" w:hAnsi="Arial" w:cs="Arial"/>
        </w:rPr>
        <w:t>...</w:t>
      </w:r>
    </w:p>
    <w:p w14:paraId="4F3BA385" w14:textId="77777777" w:rsidR="009B632D" w:rsidRPr="00043495" w:rsidRDefault="009B632D" w:rsidP="00043495">
      <w:pPr>
        <w:rPr>
          <w:rFonts w:ascii="Arial" w:hAnsi="Arial"/>
          <w:sz w:val="24"/>
          <w:szCs w:val="24"/>
        </w:rPr>
      </w:pPr>
      <w:r w:rsidRPr="00043495">
        <w:rPr>
          <w:rFonts w:ascii="Arial" w:hAnsi="Arial"/>
        </w:rPr>
        <w:t>Б</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отдельном</w:t>
      </w:r>
      <w:r w:rsidRPr="00043495">
        <w:rPr>
          <w:rFonts w:ascii="Arial" w:hAnsi="Arial" w:cs="Arial"/>
        </w:rPr>
        <w:t xml:space="preserve"> </w:t>
      </w:r>
      <w:r w:rsidRPr="00043495">
        <w:rPr>
          <w:rFonts w:ascii="Arial" w:hAnsi="Arial"/>
        </w:rPr>
        <w:t>листе</w:t>
      </w:r>
      <w:r w:rsidRPr="00043495">
        <w:rPr>
          <w:rFonts w:ascii="Arial" w:hAnsi="Arial" w:cs="Arial"/>
        </w:rPr>
        <w:t xml:space="preserve"> </w:t>
      </w:r>
      <w:r w:rsidRPr="00043495">
        <w:rPr>
          <w:rFonts w:ascii="Arial" w:hAnsi="Arial"/>
        </w:rPr>
        <w:t>бумаги</w:t>
      </w:r>
      <w:r w:rsidRPr="00043495">
        <w:rPr>
          <w:rFonts w:ascii="Arial" w:hAnsi="Arial" w:cs="Arial"/>
        </w:rPr>
        <w:t xml:space="preserve"> </w:t>
      </w:r>
      <w:r w:rsidRPr="00043495">
        <w:rPr>
          <w:rFonts w:ascii="Arial" w:hAnsi="Arial"/>
        </w:rPr>
        <w:t>составьте</w:t>
      </w:r>
      <w:r w:rsidRPr="00043495">
        <w:rPr>
          <w:rFonts w:ascii="Arial" w:hAnsi="Arial" w:cs="Arial"/>
        </w:rPr>
        <w:t xml:space="preserve"> </w:t>
      </w:r>
      <w:r w:rsidRPr="00043495">
        <w:rPr>
          <w:rFonts w:ascii="Arial" w:hAnsi="Arial"/>
        </w:rPr>
        <w:t>список</w:t>
      </w:r>
      <w:r w:rsidRPr="00043495">
        <w:rPr>
          <w:rFonts w:ascii="Arial" w:hAnsi="Arial" w:cs="Arial"/>
        </w:rPr>
        <w:t xml:space="preserve"> </w:t>
      </w:r>
      <w:r w:rsidRPr="00043495">
        <w:rPr>
          <w:rFonts w:ascii="Arial" w:hAnsi="Arial"/>
        </w:rPr>
        <w:t>из</w:t>
      </w:r>
      <w:r w:rsidRPr="00043495">
        <w:rPr>
          <w:rFonts w:ascii="Arial" w:hAnsi="Arial" w:cs="Arial"/>
        </w:rPr>
        <w:t xml:space="preserve"> </w:t>
      </w:r>
      <w:r w:rsidRPr="00043495">
        <w:rPr>
          <w:rFonts w:ascii="Arial" w:hAnsi="Arial"/>
        </w:rPr>
        <w:t>десяти</w:t>
      </w:r>
      <w:r w:rsidRPr="00043495">
        <w:rPr>
          <w:rFonts w:ascii="Arial" w:hAnsi="Arial" w:cs="Arial"/>
        </w:rPr>
        <w:t xml:space="preserve"> </w:t>
      </w:r>
      <w:r w:rsidRPr="00043495">
        <w:rPr>
          <w:rFonts w:ascii="Arial" w:hAnsi="Arial"/>
        </w:rPr>
        <w:t>материальных</w:t>
      </w:r>
      <w:r w:rsidRPr="00043495">
        <w:rPr>
          <w:rFonts w:ascii="Arial" w:hAnsi="Arial" w:cs="Arial"/>
        </w:rPr>
        <w:t xml:space="preserve"> </w:t>
      </w:r>
      <w:r w:rsidRPr="00043495">
        <w:rPr>
          <w:rFonts w:ascii="Arial" w:hAnsi="Arial"/>
        </w:rPr>
        <w:t>ценностей</w:t>
      </w:r>
      <w:r w:rsidRPr="00043495">
        <w:rPr>
          <w:rFonts w:ascii="Arial" w:hAnsi="Arial" w:cs="Arial"/>
        </w:rPr>
        <w:t xml:space="preserve">, </w:t>
      </w:r>
      <w:r w:rsidRPr="00043495">
        <w:rPr>
          <w:rFonts w:ascii="Arial" w:hAnsi="Arial"/>
        </w:rPr>
        <w:t>кото</w:t>
      </w:r>
      <w:r w:rsidRPr="00043495">
        <w:rPr>
          <w:rFonts w:ascii="Arial" w:hAnsi="Arial"/>
        </w:rPr>
        <w:softHyphen/>
        <w:t>рыми</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обладаете</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которые</w:t>
      </w:r>
      <w:r w:rsidRPr="00043495">
        <w:rPr>
          <w:rFonts w:ascii="Arial" w:hAnsi="Arial" w:cs="Arial"/>
        </w:rPr>
        <w:t xml:space="preserve"> </w:t>
      </w:r>
      <w:r w:rsidRPr="00043495">
        <w:rPr>
          <w:rFonts w:ascii="Arial" w:hAnsi="Arial"/>
        </w:rPr>
        <w:t>больше</w:t>
      </w:r>
      <w:r w:rsidRPr="00043495">
        <w:rPr>
          <w:rFonts w:ascii="Arial" w:hAnsi="Arial" w:cs="Arial"/>
        </w:rPr>
        <w:t xml:space="preserve"> </w:t>
      </w:r>
      <w:r w:rsidRPr="00043495">
        <w:rPr>
          <w:rFonts w:ascii="Arial" w:hAnsi="Arial"/>
        </w:rPr>
        <w:t>всего</w:t>
      </w:r>
      <w:r w:rsidRPr="00043495">
        <w:rPr>
          <w:rFonts w:ascii="Arial" w:hAnsi="Arial" w:cs="Arial"/>
        </w:rPr>
        <w:t xml:space="preserve"> </w:t>
      </w:r>
      <w:r w:rsidRPr="00043495">
        <w:rPr>
          <w:rFonts w:ascii="Arial" w:hAnsi="Arial"/>
        </w:rPr>
        <w:t>цените</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хотите</w:t>
      </w:r>
      <w:r w:rsidRPr="00043495">
        <w:rPr>
          <w:rFonts w:ascii="Arial" w:hAnsi="Arial" w:cs="Arial"/>
        </w:rPr>
        <w:t xml:space="preserve">, </w:t>
      </w:r>
      <w:r w:rsidRPr="00043495">
        <w:rPr>
          <w:rFonts w:ascii="Arial" w:hAnsi="Arial"/>
        </w:rPr>
        <w:t>чтобы</w:t>
      </w:r>
      <w:r w:rsidRPr="00043495">
        <w:rPr>
          <w:rFonts w:ascii="Arial" w:hAnsi="Arial" w:cs="Arial"/>
        </w:rPr>
        <w:t xml:space="preserve"> </w:t>
      </w:r>
      <w:r w:rsidRPr="00043495">
        <w:rPr>
          <w:rFonts w:ascii="Arial" w:hAnsi="Arial"/>
        </w:rPr>
        <w:t>было</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каждой</w:t>
      </w:r>
      <w:r w:rsidRPr="00043495">
        <w:rPr>
          <w:rFonts w:ascii="Arial" w:hAnsi="Arial" w:cs="Arial"/>
        </w:rPr>
        <w:t xml:space="preserve"> </w:t>
      </w:r>
      <w:r w:rsidRPr="00043495">
        <w:rPr>
          <w:rFonts w:ascii="Arial" w:hAnsi="Arial"/>
        </w:rPr>
        <w:t>из</w:t>
      </w:r>
      <w:r w:rsidRPr="00043495">
        <w:rPr>
          <w:rFonts w:ascii="Arial" w:hAnsi="Arial" w:cs="Arial"/>
        </w:rPr>
        <w:t xml:space="preserve"> </w:t>
      </w:r>
      <w:r w:rsidRPr="00043495">
        <w:rPr>
          <w:rFonts w:ascii="Arial" w:hAnsi="Arial"/>
        </w:rPr>
        <w:t>этих</w:t>
      </w:r>
      <w:r w:rsidRPr="00043495">
        <w:rPr>
          <w:rFonts w:ascii="Arial" w:hAnsi="Arial" w:cs="Arial"/>
        </w:rPr>
        <w:t xml:space="preserve"> </w:t>
      </w:r>
      <w:r w:rsidRPr="00043495">
        <w:rPr>
          <w:rFonts w:ascii="Arial" w:hAnsi="Arial"/>
        </w:rPr>
        <w:t>вещей</w:t>
      </w:r>
      <w:r w:rsidRPr="00043495">
        <w:rPr>
          <w:rFonts w:ascii="Arial" w:hAnsi="Arial" w:cs="Arial"/>
        </w:rPr>
        <w:t xml:space="preserve">, </w:t>
      </w:r>
      <w:r w:rsidRPr="00043495">
        <w:rPr>
          <w:rFonts w:ascii="Arial" w:hAnsi="Arial"/>
        </w:rPr>
        <w:t>когда</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умрете</w:t>
      </w:r>
      <w:r w:rsidRPr="00043495">
        <w:rPr>
          <w:rFonts w:ascii="Arial" w:hAnsi="Arial" w:cs="Arial"/>
        </w:rPr>
        <w:t xml:space="preserve">? </w:t>
      </w:r>
      <w:r w:rsidRPr="00043495">
        <w:rPr>
          <w:rFonts w:ascii="Arial" w:hAnsi="Arial"/>
        </w:rPr>
        <w:t>Насколько</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можете</w:t>
      </w:r>
      <w:r w:rsidRPr="00043495">
        <w:rPr>
          <w:rFonts w:ascii="Arial" w:hAnsi="Arial" w:cs="Arial"/>
        </w:rPr>
        <w:t xml:space="preserve"> </w:t>
      </w:r>
      <w:r w:rsidRPr="00043495">
        <w:rPr>
          <w:rFonts w:ascii="Arial" w:hAnsi="Arial"/>
        </w:rPr>
        <w:t>быть</w:t>
      </w:r>
      <w:r w:rsidRPr="00043495">
        <w:rPr>
          <w:rFonts w:ascii="Arial" w:hAnsi="Arial" w:cs="Arial"/>
        </w:rPr>
        <w:t xml:space="preserve"> </w:t>
      </w:r>
      <w:r w:rsidRPr="00043495">
        <w:rPr>
          <w:rFonts w:ascii="Arial" w:hAnsi="Arial"/>
        </w:rPr>
        <w:t>уверены</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этими</w:t>
      </w:r>
      <w:r w:rsidRPr="00043495">
        <w:rPr>
          <w:rFonts w:ascii="Arial" w:hAnsi="Arial" w:cs="Arial"/>
        </w:rPr>
        <w:t xml:space="preserve"> </w:t>
      </w:r>
      <w:r w:rsidRPr="00043495">
        <w:rPr>
          <w:rFonts w:ascii="Arial" w:hAnsi="Arial"/>
        </w:rPr>
        <w:t>ценностями</w:t>
      </w:r>
      <w:r w:rsidRPr="00043495">
        <w:rPr>
          <w:rFonts w:ascii="Arial" w:hAnsi="Arial" w:cs="Arial"/>
        </w:rPr>
        <w:t xml:space="preserve"> </w:t>
      </w:r>
      <w:r w:rsidRPr="00043495">
        <w:rPr>
          <w:rFonts w:ascii="Arial" w:hAnsi="Arial"/>
        </w:rPr>
        <w:t>будут</w:t>
      </w:r>
      <w:r w:rsidRPr="00043495">
        <w:rPr>
          <w:rFonts w:ascii="Arial" w:hAnsi="Arial" w:cs="Arial"/>
        </w:rPr>
        <w:t xml:space="preserve"> </w:t>
      </w:r>
      <w:r w:rsidRPr="00043495">
        <w:rPr>
          <w:rFonts w:ascii="Arial" w:hAnsi="Arial"/>
        </w:rPr>
        <w:t>обращаться</w:t>
      </w:r>
      <w:r w:rsidRPr="00043495">
        <w:rPr>
          <w:rFonts w:ascii="Arial" w:hAnsi="Arial" w:cs="Arial"/>
        </w:rPr>
        <w:t xml:space="preserve"> </w:t>
      </w:r>
      <w:r w:rsidRPr="00043495">
        <w:rPr>
          <w:rFonts w:ascii="Arial" w:hAnsi="Arial"/>
        </w:rPr>
        <w:t>так</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вы хотите</w:t>
      </w:r>
      <w:r w:rsidRPr="00043495">
        <w:rPr>
          <w:rFonts w:ascii="Arial" w:hAnsi="Arial" w:cs="Arial"/>
        </w:rPr>
        <w:t xml:space="preserve">, </w:t>
      </w:r>
      <w:r w:rsidRPr="00043495">
        <w:rPr>
          <w:rFonts w:ascii="Arial" w:hAnsi="Arial"/>
        </w:rPr>
        <w:t>после</w:t>
      </w:r>
      <w:r w:rsidRPr="00043495">
        <w:rPr>
          <w:rFonts w:ascii="Arial" w:hAnsi="Arial" w:cs="Arial"/>
        </w:rPr>
        <w:t xml:space="preserve"> </w:t>
      </w:r>
      <w:r w:rsidRPr="00043495">
        <w:rPr>
          <w:rFonts w:ascii="Arial" w:hAnsi="Arial"/>
        </w:rPr>
        <w:t>вашей</w:t>
      </w:r>
      <w:r w:rsidRPr="00043495">
        <w:rPr>
          <w:rFonts w:ascii="Arial" w:hAnsi="Arial" w:cs="Arial"/>
        </w:rPr>
        <w:t xml:space="preserve"> </w:t>
      </w:r>
      <w:r w:rsidRPr="00043495">
        <w:rPr>
          <w:rFonts w:ascii="Arial" w:hAnsi="Arial"/>
        </w:rPr>
        <w:t>смерти</w:t>
      </w:r>
      <w:r w:rsidRPr="00043495">
        <w:rPr>
          <w:rFonts w:ascii="Arial" w:hAnsi="Arial" w:cs="Arial"/>
        </w:rPr>
        <w:t>?</w:t>
      </w:r>
    </w:p>
    <w:p w14:paraId="3DFCF74A" w14:textId="77777777" w:rsidR="009B632D" w:rsidRPr="00043495" w:rsidRDefault="009B632D" w:rsidP="00043495">
      <w:pPr>
        <w:rPr>
          <w:rFonts w:ascii="Arial" w:hAnsi="Arial"/>
          <w:sz w:val="24"/>
          <w:szCs w:val="24"/>
        </w:rPr>
      </w:pPr>
      <w:r w:rsidRPr="00043495">
        <w:rPr>
          <w:rFonts w:ascii="Arial" w:hAnsi="Arial"/>
        </w:rPr>
        <w:t>Хотели</w:t>
      </w:r>
      <w:r w:rsidRPr="00043495">
        <w:rPr>
          <w:rFonts w:ascii="Arial" w:hAnsi="Arial" w:cs="Arial"/>
        </w:rPr>
        <w:t xml:space="preserve"> </w:t>
      </w:r>
      <w:r w:rsidRPr="00043495">
        <w:rPr>
          <w:rFonts w:ascii="Arial" w:hAnsi="Arial"/>
        </w:rPr>
        <w:t>бы</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передать</w:t>
      </w:r>
      <w:r w:rsidRPr="00043495">
        <w:rPr>
          <w:rFonts w:ascii="Arial" w:hAnsi="Arial" w:cs="Arial"/>
        </w:rPr>
        <w:t xml:space="preserve"> </w:t>
      </w:r>
      <w:r w:rsidRPr="00043495">
        <w:rPr>
          <w:rFonts w:ascii="Arial" w:hAnsi="Arial"/>
        </w:rPr>
        <w:t>эти</w:t>
      </w:r>
      <w:r w:rsidRPr="00043495">
        <w:rPr>
          <w:rFonts w:ascii="Arial" w:hAnsi="Arial" w:cs="Arial"/>
        </w:rPr>
        <w:t xml:space="preserve"> </w:t>
      </w:r>
      <w:r w:rsidRPr="00043495">
        <w:rPr>
          <w:rFonts w:ascii="Arial" w:hAnsi="Arial"/>
        </w:rPr>
        <w:t>ценности</w:t>
      </w:r>
      <w:r w:rsidRPr="00043495">
        <w:rPr>
          <w:rFonts w:ascii="Arial" w:hAnsi="Arial" w:cs="Arial"/>
        </w:rPr>
        <w:t xml:space="preserve"> </w:t>
      </w:r>
      <w:r w:rsidRPr="00043495">
        <w:rPr>
          <w:rFonts w:ascii="Arial" w:hAnsi="Arial"/>
        </w:rPr>
        <w:t>кому</w:t>
      </w:r>
      <w:r w:rsidRPr="00043495">
        <w:rPr>
          <w:rFonts w:ascii="Arial" w:hAnsi="Arial" w:cs="Arial"/>
        </w:rPr>
        <w:t>-</w:t>
      </w:r>
      <w:r w:rsidRPr="00043495">
        <w:rPr>
          <w:rFonts w:ascii="Arial" w:hAnsi="Arial"/>
        </w:rPr>
        <w:t>либо</w:t>
      </w:r>
      <w:r w:rsidRPr="00043495">
        <w:rPr>
          <w:rFonts w:ascii="Arial" w:hAnsi="Arial" w:cs="Arial"/>
        </w:rPr>
        <w:t xml:space="preserve">, </w:t>
      </w:r>
      <w:r w:rsidRPr="00043495">
        <w:rPr>
          <w:rFonts w:ascii="Arial" w:hAnsi="Arial"/>
        </w:rPr>
        <w:t>пока</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живы</w:t>
      </w:r>
      <w:r w:rsidRPr="00043495">
        <w:rPr>
          <w:rFonts w:ascii="Arial" w:hAnsi="Arial" w:cs="Arial"/>
        </w:rPr>
        <w:t xml:space="preserve">, </w:t>
      </w:r>
      <w:r w:rsidRPr="00043495">
        <w:rPr>
          <w:rFonts w:ascii="Arial" w:hAnsi="Arial"/>
        </w:rPr>
        <w:t>так</w:t>
      </w:r>
      <w:r w:rsidRPr="00043495">
        <w:rPr>
          <w:rFonts w:ascii="Arial" w:hAnsi="Arial" w:cs="Arial"/>
        </w:rPr>
        <w:t xml:space="preserve">, </w:t>
      </w:r>
      <w:r w:rsidRPr="00043495">
        <w:rPr>
          <w:rFonts w:ascii="Arial" w:hAnsi="Arial"/>
        </w:rPr>
        <w:t>чтобы</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могли</w:t>
      </w:r>
      <w:r w:rsidRPr="00043495">
        <w:rPr>
          <w:rFonts w:ascii="Arial" w:hAnsi="Arial" w:cs="Arial"/>
        </w:rPr>
        <w:t xml:space="preserve"> </w:t>
      </w:r>
      <w:r w:rsidRPr="00043495">
        <w:rPr>
          <w:rFonts w:ascii="Arial" w:hAnsi="Arial"/>
        </w:rPr>
        <w:t>полу</w:t>
      </w:r>
      <w:r w:rsidRPr="00043495">
        <w:rPr>
          <w:rFonts w:ascii="Arial" w:hAnsi="Arial"/>
        </w:rPr>
        <w:softHyphen/>
        <w:t>чить</w:t>
      </w:r>
      <w:r w:rsidRPr="00043495">
        <w:rPr>
          <w:rFonts w:ascii="Arial" w:hAnsi="Arial" w:cs="Arial"/>
        </w:rPr>
        <w:t xml:space="preserve"> </w:t>
      </w:r>
      <w:r w:rsidRPr="00043495">
        <w:rPr>
          <w:rFonts w:ascii="Arial" w:hAnsi="Arial"/>
        </w:rPr>
        <w:t>удовольствие</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того</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их</w:t>
      </w:r>
      <w:r w:rsidRPr="00043495">
        <w:rPr>
          <w:rFonts w:ascii="Arial" w:hAnsi="Arial" w:cs="Arial"/>
        </w:rPr>
        <w:t xml:space="preserve"> </w:t>
      </w:r>
      <w:r w:rsidRPr="00043495">
        <w:rPr>
          <w:rFonts w:ascii="Arial" w:hAnsi="Arial"/>
        </w:rPr>
        <w:t>оценили</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предпочитаете</w:t>
      </w:r>
      <w:r w:rsidRPr="00043495">
        <w:rPr>
          <w:rFonts w:ascii="Arial" w:hAnsi="Arial" w:cs="Arial"/>
        </w:rPr>
        <w:t xml:space="preserve">, </w:t>
      </w:r>
      <w:r w:rsidRPr="00043495">
        <w:rPr>
          <w:rFonts w:ascii="Arial" w:hAnsi="Arial"/>
        </w:rPr>
        <w:t>чтобы</w:t>
      </w:r>
      <w:r w:rsidRPr="00043495">
        <w:rPr>
          <w:rFonts w:ascii="Arial" w:hAnsi="Arial" w:cs="Arial"/>
        </w:rPr>
        <w:t xml:space="preserve"> </w:t>
      </w:r>
      <w:r w:rsidRPr="00043495">
        <w:rPr>
          <w:rFonts w:ascii="Arial" w:hAnsi="Arial"/>
        </w:rPr>
        <w:t>это</w:t>
      </w:r>
      <w:r w:rsidRPr="00043495">
        <w:rPr>
          <w:rFonts w:ascii="Arial" w:hAnsi="Arial" w:cs="Arial"/>
        </w:rPr>
        <w:t xml:space="preserve"> </w:t>
      </w:r>
      <w:r w:rsidRPr="00043495">
        <w:rPr>
          <w:rFonts w:ascii="Arial" w:hAnsi="Arial"/>
        </w:rPr>
        <w:t>было</w:t>
      </w:r>
      <w:r w:rsidRPr="00043495">
        <w:rPr>
          <w:rFonts w:ascii="Arial" w:hAnsi="Arial" w:cs="Arial"/>
        </w:rPr>
        <w:t xml:space="preserve"> </w:t>
      </w:r>
      <w:r w:rsidRPr="00043495">
        <w:rPr>
          <w:rFonts w:ascii="Arial" w:hAnsi="Arial"/>
        </w:rPr>
        <w:t>после вашей</w:t>
      </w:r>
      <w:r w:rsidRPr="00043495">
        <w:rPr>
          <w:rFonts w:ascii="Arial" w:hAnsi="Arial" w:cs="Arial"/>
        </w:rPr>
        <w:t xml:space="preserve"> </w:t>
      </w:r>
      <w:r w:rsidRPr="00043495">
        <w:rPr>
          <w:rFonts w:ascii="Arial" w:hAnsi="Arial"/>
        </w:rPr>
        <w:t>смерти</w:t>
      </w:r>
      <w:r w:rsidRPr="00043495">
        <w:rPr>
          <w:rFonts w:ascii="Arial" w:hAnsi="Arial" w:cs="Arial"/>
        </w:rPr>
        <w:t>?</w:t>
      </w:r>
    </w:p>
    <w:p w14:paraId="2CA7A0C9" w14:textId="77777777" w:rsidR="009B632D" w:rsidRPr="00043495" w:rsidRDefault="009B632D" w:rsidP="00043495">
      <w:pPr>
        <w:rPr>
          <w:rFonts w:ascii="Arial" w:hAnsi="Arial"/>
          <w:sz w:val="24"/>
          <w:szCs w:val="24"/>
        </w:rPr>
      </w:pPr>
      <w:r w:rsidRPr="00043495">
        <w:rPr>
          <w:rFonts w:ascii="Arial" w:hAnsi="Arial" w:cs="Arial"/>
        </w:rPr>
        <w:t xml:space="preserve">B.  </w:t>
      </w:r>
      <w:r w:rsidRPr="00043495">
        <w:rPr>
          <w:rFonts w:ascii="Arial" w:hAnsi="Arial"/>
        </w:rPr>
        <w:t>Представьте</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репортер</w:t>
      </w:r>
      <w:r w:rsidRPr="00043495">
        <w:rPr>
          <w:rFonts w:ascii="Arial" w:hAnsi="Arial" w:cs="Arial"/>
        </w:rPr>
        <w:t xml:space="preserve"> </w:t>
      </w:r>
      <w:r w:rsidRPr="00043495">
        <w:rPr>
          <w:rFonts w:ascii="Arial" w:hAnsi="Arial"/>
        </w:rPr>
        <w:t>местной</w:t>
      </w:r>
      <w:r w:rsidRPr="00043495">
        <w:rPr>
          <w:rFonts w:ascii="Arial" w:hAnsi="Arial" w:cs="Arial"/>
        </w:rPr>
        <w:t xml:space="preserve"> </w:t>
      </w:r>
      <w:r w:rsidRPr="00043495">
        <w:rPr>
          <w:rFonts w:ascii="Arial" w:hAnsi="Arial"/>
        </w:rPr>
        <w:t>газеты</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должны</w:t>
      </w:r>
      <w:r w:rsidRPr="00043495">
        <w:rPr>
          <w:rFonts w:ascii="Arial" w:hAnsi="Arial" w:cs="Arial"/>
        </w:rPr>
        <w:t xml:space="preserve"> </w:t>
      </w:r>
      <w:r w:rsidRPr="00043495">
        <w:rPr>
          <w:rFonts w:ascii="Arial" w:hAnsi="Arial"/>
        </w:rPr>
        <w:t>написать</w:t>
      </w:r>
      <w:r w:rsidRPr="00043495">
        <w:rPr>
          <w:rFonts w:ascii="Arial" w:hAnsi="Arial" w:cs="Arial"/>
        </w:rPr>
        <w:t xml:space="preserve"> </w:t>
      </w:r>
      <w:r w:rsidRPr="00043495">
        <w:rPr>
          <w:rFonts w:ascii="Arial" w:hAnsi="Arial"/>
        </w:rPr>
        <w:t>свой</w:t>
      </w:r>
      <w:r w:rsidRPr="00043495">
        <w:rPr>
          <w:rFonts w:ascii="Arial" w:hAnsi="Arial" w:cs="Arial"/>
        </w:rPr>
        <w:t xml:space="preserve"> </w:t>
      </w:r>
      <w:r w:rsidRPr="00043495">
        <w:rPr>
          <w:rFonts w:ascii="Arial" w:hAnsi="Arial"/>
        </w:rPr>
        <w:t>собственный некролог</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бы</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написали</w:t>
      </w:r>
      <w:r w:rsidRPr="00043495">
        <w:rPr>
          <w:rFonts w:ascii="Arial" w:hAnsi="Arial" w:cs="Arial"/>
        </w:rPr>
        <w:t>?</w:t>
      </w:r>
    </w:p>
    <w:p w14:paraId="35CFFCC3" w14:textId="77777777" w:rsidR="009B632D" w:rsidRPr="00043495" w:rsidRDefault="009B632D" w:rsidP="00043495">
      <w:pPr>
        <w:rPr>
          <w:rFonts w:ascii="Arial" w:hAnsi="Arial"/>
          <w:sz w:val="24"/>
          <w:szCs w:val="24"/>
        </w:rPr>
      </w:pPr>
      <w:r w:rsidRPr="00043495">
        <w:rPr>
          <w:rFonts w:ascii="Arial" w:hAnsi="Arial"/>
        </w:rPr>
        <w:t>Г</w:t>
      </w:r>
      <w:r w:rsidRPr="00043495">
        <w:rPr>
          <w:rFonts w:ascii="Arial" w:hAnsi="Arial" w:cs="Arial"/>
        </w:rPr>
        <w:t xml:space="preserve">. </w:t>
      </w:r>
      <w:r w:rsidRPr="00043495">
        <w:rPr>
          <w:rFonts w:ascii="Arial" w:hAnsi="Arial"/>
        </w:rPr>
        <w:t>Составьте</w:t>
      </w:r>
      <w:r w:rsidRPr="00043495">
        <w:rPr>
          <w:rFonts w:ascii="Arial" w:hAnsi="Arial" w:cs="Arial"/>
        </w:rPr>
        <w:t xml:space="preserve"> </w:t>
      </w:r>
      <w:r w:rsidRPr="00043495">
        <w:rPr>
          <w:rFonts w:ascii="Arial" w:hAnsi="Arial"/>
        </w:rPr>
        <w:t>список</w:t>
      </w:r>
      <w:r w:rsidRPr="00043495">
        <w:rPr>
          <w:rFonts w:ascii="Arial" w:hAnsi="Arial" w:cs="Arial"/>
        </w:rPr>
        <w:t xml:space="preserve"> </w:t>
      </w:r>
      <w:r w:rsidRPr="00043495">
        <w:rPr>
          <w:rFonts w:ascii="Arial" w:hAnsi="Arial"/>
        </w:rPr>
        <w:t>людей</w:t>
      </w:r>
      <w:r w:rsidRPr="00043495">
        <w:rPr>
          <w:rFonts w:ascii="Arial" w:hAnsi="Arial" w:cs="Arial"/>
        </w:rPr>
        <w:t xml:space="preserve">, </w:t>
      </w:r>
      <w:r w:rsidRPr="00043495">
        <w:rPr>
          <w:rFonts w:ascii="Arial" w:hAnsi="Arial"/>
        </w:rPr>
        <w:t>которых</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любили</w:t>
      </w:r>
      <w:r w:rsidRPr="00043495">
        <w:rPr>
          <w:rFonts w:ascii="Arial" w:hAnsi="Arial" w:cs="Arial"/>
        </w:rPr>
        <w:t xml:space="preserve"> </w:t>
      </w:r>
      <w:r w:rsidRPr="00043495">
        <w:rPr>
          <w:rFonts w:ascii="Arial" w:hAnsi="Arial"/>
        </w:rPr>
        <w:t>больше</w:t>
      </w:r>
      <w:r w:rsidRPr="00043495">
        <w:rPr>
          <w:rFonts w:ascii="Arial" w:hAnsi="Arial" w:cs="Arial"/>
        </w:rPr>
        <w:t xml:space="preserve"> </w:t>
      </w:r>
      <w:r w:rsidRPr="00043495">
        <w:rPr>
          <w:rFonts w:ascii="Arial" w:hAnsi="Arial"/>
        </w:rPr>
        <w:t>всего</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протяжении</w:t>
      </w:r>
      <w:r w:rsidRPr="00043495">
        <w:rPr>
          <w:rFonts w:ascii="Arial" w:hAnsi="Arial" w:cs="Arial"/>
        </w:rPr>
        <w:t xml:space="preserve"> </w:t>
      </w:r>
      <w:r w:rsidRPr="00043495">
        <w:rPr>
          <w:rFonts w:ascii="Arial" w:hAnsi="Arial"/>
        </w:rPr>
        <w:t>своей</w:t>
      </w:r>
      <w:r w:rsidRPr="00043495">
        <w:rPr>
          <w:rFonts w:ascii="Arial" w:hAnsi="Arial" w:cs="Arial"/>
        </w:rPr>
        <w:t xml:space="preserve"> </w:t>
      </w:r>
      <w:r w:rsidRPr="00043495">
        <w:rPr>
          <w:rFonts w:ascii="Arial" w:hAnsi="Arial"/>
        </w:rPr>
        <w:t>жизни</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сказали</w:t>
      </w:r>
      <w:r w:rsidRPr="00043495">
        <w:rPr>
          <w:rFonts w:ascii="Arial" w:hAnsi="Arial" w:cs="Arial"/>
        </w:rPr>
        <w:t xml:space="preserve"> </w:t>
      </w:r>
      <w:r w:rsidRPr="00043495">
        <w:rPr>
          <w:rFonts w:ascii="Arial" w:hAnsi="Arial"/>
        </w:rPr>
        <w:t>им</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любите</w:t>
      </w:r>
      <w:r w:rsidRPr="00043495">
        <w:rPr>
          <w:rFonts w:ascii="Arial" w:hAnsi="Arial" w:cs="Arial"/>
        </w:rPr>
        <w:t xml:space="preserve"> </w:t>
      </w:r>
      <w:r w:rsidRPr="00043495">
        <w:rPr>
          <w:rFonts w:ascii="Arial" w:hAnsi="Arial"/>
        </w:rPr>
        <w:t>их</w:t>
      </w:r>
      <w:r w:rsidRPr="00043495">
        <w:rPr>
          <w:rFonts w:ascii="Arial" w:hAnsi="Arial" w:cs="Arial"/>
        </w:rPr>
        <w:t xml:space="preserve">? </w:t>
      </w:r>
      <w:r w:rsidRPr="00043495">
        <w:rPr>
          <w:rFonts w:ascii="Arial" w:hAnsi="Arial"/>
        </w:rPr>
        <w:t>Составьте</w:t>
      </w:r>
      <w:r w:rsidRPr="00043495">
        <w:rPr>
          <w:rFonts w:ascii="Arial" w:hAnsi="Arial" w:cs="Arial"/>
        </w:rPr>
        <w:t xml:space="preserve"> </w:t>
      </w:r>
      <w:r w:rsidRPr="00043495">
        <w:rPr>
          <w:rFonts w:ascii="Arial" w:hAnsi="Arial"/>
        </w:rPr>
        <w:t>список</w:t>
      </w:r>
      <w:r w:rsidRPr="00043495">
        <w:rPr>
          <w:rFonts w:ascii="Arial" w:hAnsi="Arial" w:cs="Arial"/>
        </w:rPr>
        <w:t xml:space="preserve"> </w:t>
      </w:r>
      <w:r w:rsidRPr="00043495">
        <w:rPr>
          <w:rFonts w:ascii="Arial" w:hAnsi="Arial"/>
        </w:rPr>
        <w:t>людей</w:t>
      </w:r>
      <w:r w:rsidRPr="00043495">
        <w:rPr>
          <w:rFonts w:ascii="Arial" w:hAnsi="Arial" w:cs="Arial"/>
        </w:rPr>
        <w:t xml:space="preserve">, </w:t>
      </w:r>
      <w:r w:rsidRPr="00043495">
        <w:rPr>
          <w:rFonts w:ascii="Arial" w:hAnsi="Arial"/>
        </w:rPr>
        <w:t>которые</w:t>
      </w:r>
      <w:r w:rsidRPr="00043495">
        <w:rPr>
          <w:rFonts w:ascii="Arial" w:hAnsi="Arial" w:cs="Arial"/>
        </w:rPr>
        <w:t xml:space="preserve"> </w:t>
      </w:r>
      <w:r w:rsidRPr="00043495">
        <w:rPr>
          <w:rFonts w:ascii="Arial" w:hAnsi="Arial"/>
        </w:rPr>
        <w:t>оказали</w:t>
      </w:r>
      <w:r w:rsidRPr="00043495">
        <w:rPr>
          <w:rFonts w:ascii="Arial" w:hAnsi="Arial" w:cs="Arial"/>
        </w:rPr>
        <w:t xml:space="preserve"> </w:t>
      </w:r>
      <w:r w:rsidRPr="00043495">
        <w:rPr>
          <w:rFonts w:ascii="Arial" w:hAnsi="Arial"/>
        </w:rPr>
        <w:t>большое</w:t>
      </w:r>
      <w:r w:rsidRPr="00043495">
        <w:rPr>
          <w:rFonts w:ascii="Arial" w:hAnsi="Arial" w:cs="Arial"/>
        </w:rPr>
        <w:t xml:space="preserve"> </w:t>
      </w:r>
      <w:r w:rsidRPr="00043495">
        <w:rPr>
          <w:rFonts w:ascii="Arial" w:hAnsi="Arial"/>
        </w:rPr>
        <w:t>пози</w:t>
      </w:r>
      <w:r w:rsidRPr="00043495">
        <w:rPr>
          <w:rFonts w:ascii="Arial" w:hAnsi="Arial"/>
        </w:rPr>
        <w:softHyphen/>
        <w:t>тивное</w:t>
      </w:r>
      <w:r w:rsidRPr="00043495">
        <w:rPr>
          <w:rFonts w:ascii="Arial" w:hAnsi="Arial" w:cs="Arial"/>
        </w:rPr>
        <w:t xml:space="preserve"> </w:t>
      </w:r>
      <w:r w:rsidRPr="00043495">
        <w:rPr>
          <w:rFonts w:ascii="Arial" w:hAnsi="Arial"/>
        </w:rPr>
        <w:t>влияние</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вашу</w:t>
      </w:r>
      <w:r w:rsidRPr="00043495">
        <w:rPr>
          <w:rFonts w:ascii="Arial" w:hAnsi="Arial" w:cs="Arial"/>
        </w:rPr>
        <w:t xml:space="preserve"> </w:t>
      </w:r>
      <w:r w:rsidRPr="00043495">
        <w:rPr>
          <w:rFonts w:ascii="Arial" w:hAnsi="Arial"/>
        </w:rPr>
        <w:t>жизнь</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говорили</w:t>
      </w:r>
      <w:r w:rsidRPr="00043495">
        <w:rPr>
          <w:rFonts w:ascii="Arial" w:hAnsi="Arial" w:cs="Arial"/>
        </w:rPr>
        <w:t xml:space="preserve"> </w:t>
      </w:r>
      <w:r w:rsidRPr="00043495">
        <w:rPr>
          <w:rFonts w:ascii="Arial" w:hAnsi="Arial"/>
        </w:rPr>
        <w:t>им</w:t>
      </w:r>
      <w:r w:rsidRPr="00043495">
        <w:rPr>
          <w:rFonts w:ascii="Arial" w:hAnsi="Arial" w:cs="Arial"/>
        </w:rPr>
        <w:t xml:space="preserve"> </w:t>
      </w:r>
      <w:r w:rsidRPr="00043495">
        <w:rPr>
          <w:rFonts w:ascii="Arial" w:hAnsi="Arial"/>
        </w:rPr>
        <w:t>об</w:t>
      </w:r>
      <w:r w:rsidRPr="00043495">
        <w:rPr>
          <w:rFonts w:ascii="Arial" w:hAnsi="Arial" w:cs="Arial"/>
        </w:rPr>
        <w:t xml:space="preserve"> </w:t>
      </w:r>
      <w:r w:rsidRPr="00043495">
        <w:rPr>
          <w:rFonts w:ascii="Arial" w:hAnsi="Arial"/>
        </w:rPr>
        <w:t>этом</w:t>
      </w:r>
      <w:r w:rsidRPr="00043495">
        <w:rPr>
          <w:rFonts w:ascii="Arial" w:hAnsi="Arial" w:cs="Arial"/>
        </w:rPr>
        <w:t xml:space="preserve">? </w:t>
      </w:r>
      <w:r w:rsidRPr="00043495">
        <w:rPr>
          <w:rFonts w:ascii="Arial" w:hAnsi="Arial"/>
        </w:rPr>
        <w:t>Составьте</w:t>
      </w:r>
      <w:r w:rsidRPr="00043495">
        <w:rPr>
          <w:rFonts w:ascii="Arial" w:hAnsi="Arial" w:cs="Arial"/>
        </w:rPr>
        <w:t xml:space="preserve"> </w:t>
      </w:r>
      <w:r w:rsidRPr="00043495">
        <w:rPr>
          <w:rFonts w:ascii="Arial" w:hAnsi="Arial"/>
        </w:rPr>
        <w:t>список</w:t>
      </w:r>
      <w:r w:rsidRPr="00043495">
        <w:rPr>
          <w:rFonts w:ascii="Arial" w:hAnsi="Arial" w:cs="Arial"/>
        </w:rPr>
        <w:t xml:space="preserve"> </w:t>
      </w:r>
      <w:r w:rsidRPr="00043495">
        <w:rPr>
          <w:rFonts w:ascii="Arial" w:hAnsi="Arial"/>
        </w:rPr>
        <w:t>из</w:t>
      </w:r>
      <w:r w:rsidRPr="00043495">
        <w:rPr>
          <w:rFonts w:ascii="Arial" w:hAnsi="Arial" w:cs="Arial"/>
        </w:rPr>
        <w:t xml:space="preserve"> </w:t>
      </w:r>
      <w:r w:rsidRPr="00043495">
        <w:rPr>
          <w:rFonts w:ascii="Arial" w:hAnsi="Arial"/>
        </w:rPr>
        <w:t>десяти</w:t>
      </w:r>
      <w:r w:rsidRPr="00043495">
        <w:rPr>
          <w:rFonts w:ascii="Arial" w:hAnsi="Arial" w:cs="Arial"/>
        </w:rPr>
        <w:t xml:space="preserve"> </w:t>
      </w:r>
      <w:r w:rsidRPr="00043495">
        <w:rPr>
          <w:rFonts w:ascii="Arial" w:hAnsi="Arial"/>
        </w:rPr>
        <w:t>ве</w:t>
      </w:r>
      <w:r w:rsidRPr="00043495">
        <w:rPr>
          <w:rFonts w:ascii="Arial" w:hAnsi="Arial"/>
        </w:rPr>
        <w:softHyphen/>
        <w:t>щей</w:t>
      </w:r>
      <w:r w:rsidRPr="00043495">
        <w:rPr>
          <w:rFonts w:ascii="Arial" w:hAnsi="Arial" w:cs="Arial"/>
        </w:rPr>
        <w:t xml:space="preserve">, </w:t>
      </w:r>
      <w:r w:rsidRPr="00043495">
        <w:rPr>
          <w:rFonts w:ascii="Arial" w:hAnsi="Arial"/>
        </w:rPr>
        <w:t>которые</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любите</w:t>
      </w:r>
      <w:r w:rsidRPr="00043495">
        <w:rPr>
          <w:rFonts w:ascii="Arial" w:hAnsi="Arial" w:cs="Arial"/>
        </w:rPr>
        <w:t xml:space="preserve"> </w:t>
      </w:r>
      <w:r w:rsidRPr="00043495">
        <w:rPr>
          <w:rFonts w:ascii="Arial" w:hAnsi="Arial"/>
        </w:rPr>
        <w:t>делать</w:t>
      </w:r>
      <w:r w:rsidRPr="00043495">
        <w:rPr>
          <w:rFonts w:ascii="Arial" w:hAnsi="Arial" w:cs="Arial"/>
        </w:rPr>
        <w:t xml:space="preserve">. </w:t>
      </w:r>
      <w:r w:rsidRPr="00043495">
        <w:rPr>
          <w:rFonts w:ascii="Arial" w:hAnsi="Arial"/>
        </w:rPr>
        <w:t>Когда</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последний</w:t>
      </w:r>
      <w:r w:rsidRPr="00043495">
        <w:rPr>
          <w:rFonts w:ascii="Arial" w:hAnsi="Arial" w:cs="Arial"/>
        </w:rPr>
        <w:t xml:space="preserve"> </w:t>
      </w:r>
      <w:r w:rsidRPr="00043495">
        <w:rPr>
          <w:rFonts w:ascii="Arial" w:hAnsi="Arial"/>
        </w:rPr>
        <w:t>раз</w:t>
      </w:r>
      <w:r w:rsidRPr="00043495">
        <w:rPr>
          <w:rFonts w:ascii="Arial" w:hAnsi="Arial" w:cs="Arial"/>
        </w:rPr>
        <w:t xml:space="preserve"> </w:t>
      </w:r>
      <w:r w:rsidRPr="00043495">
        <w:rPr>
          <w:rFonts w:ascii="Arial" w:hAnsi="Arial"/>
        </w:rPr>
        <w:t>делали</w:t>
      </w:r>
      <w:r w:rsidRPr="00043495">
        <w:rPr>
          <w:rFonts w:ascii="Arial" w:hAnsi="Arial" w:cs="Arial"/>
        </w:rPr>
        <w:t xml:space="preserve"> </w:t>
      </w:r>
      <w:r w:rsidRPr="00043495">
        <w:rPr>
          <w:rFonts w:ascii="Arial" w:hAnsi="Arial"/>
        </w:rPr>
        <w:t>это</w:t>
      </w:r>
      <w:r w:rsidRPr="00043495">
        <w:rPr>
          <w:rFonts w:ascii="Arial" w:hAnsi="Arial" w:cs="Arial"/>
        </w:rPr>
        <w:t xml:space="preserve">? </w:t>
      </w:r>
      <w:r w:rsidRPr="00043495">
        <w:rPr>
          <w:rFonts w:ascii="Arial" w:hAnsi="Arial"/>
        </w:rPr>
        <w:t>Д</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отдельном</w:t>
      </w:r>
      <w:r w:rsidRPr="00043495">
        <w:rPr>
          <w:rFonts w:ascii="Arial" w:hAnsi="Arial" w:cs="Arial"/>
        </w:rPr>
        <w:t xml:space="preserve"> </w:t>
      </w:r>
      <w:r w:rsidRPr="00043495">
        <w:rPr>
          <w:rFonts w:ascii="Arial" w:hAnsi="Arial"/>
        </w:rPr>
        <w:t>листе</w:t>
      </w:r>
      <w:r w:rsidRPr="00043495">
        <w:rPr>
          <w:rFonts w:ascii="Arial" w:hAnsi="Arial" w:cs="Arial"/>
        </w:rPr>
        <w:t xml:space="preserve"> </w:t>
      </w:r>
      <w:r w:rsidRPr="00043495">
        <w:rPr>
          <w:rFonts w:ascii="Arial" w:hAnsi="Arial"/>
        </w:rPr>
        <w:t>бумаги</w:t>
      </w:r>
      <w:r w:rsidRPr="00043495">
        <w:rPr>
          <w:rFonts w:ascii="Arial" w:hAnsi="Arial" w:cs="Arial"/>
        </w:rPr>
        <w:t xml:space="preserve"> </w:t>
      </w:r>
      <w:r w:rsidRPr="00043495">
        <w:rPr>
          <w:rFonts w:ascii="Arial" w:hAnsi="Arial"/>
        </w:rPr>
        <w:t>запишите</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узнали</w:t>
      </w:r>
      <w:r w:rsidRPr="00043495">
        <w:rPr>
          <w:rFonts w:ascii="Arial" w:hAnsi="Arial" w:cs="Arial"/>
        </w:rPr>
        <w:t xml:space="preserve"> </w:t>
      </w:r>
      <w:r w:rsidRPr="00043495">
        <w:rPr>
          <w:rFonts w:ascii="Arial" w:hAnsi="Arial"/>
        </w:rPr>
        <w:t>из</w:t>
      </w:r>
      <w:r w:rsidRPr="00043495">
        <w:rPr>
          <w:rFonts w:ascii="Arial" w:hAnsi="Arial" w:cs="Arial"/>
        </w:rPr>
        <w:t xml:space="preserve"> </w:t>
      </w:r>
      <w:r w:rsidRPr="00043495">
        <w:rPr>
          <w:rFonts w:ascii="Arial" w:hAnsi="Arial"/>
        </w:rPr>
        <w:t>этого</w:t>
      </w:r>
      <w:r w:rsidRPr="00043495">
        <w:rPr>
          <w:rFonts w:ascii="Arial" w:hAnsi="Arial" w:cs="Arial"/>
        </w:rPr>
        <w:t xml:space="preserve"> </w:t>
      </w:r>
      <w:r w:rsidRPr="00043495">
        <w:rPr>
          <w:rFonts w:ascii="Arial" w:hAnsi="Arial"/>
        </w:rPr>
        <w:t>упражнения</w:t>
      </w:r>
      <w:r w:rsidRPr="00043495">
        <w:rPr>
          <w:rFonts w:ascii="Arial" w:hAnsi="Arial" w:cs="Arial"/>
        </w:rPr>
        <w:t>.</w:t>
      </w:r>
    </w:p>
    <w:p w14:paraId="07209218" w14:textId="77777777" w:rsidR="009B632D" w:rsidRPr="00043495" w:rsidRDefault="009B632D" w:rsidP="00043495">
      <w:pPr>
        <w:rPr>
          <w:rFonts w:ascii="Arial" w:hAnsi="Arial"/>
          <w:sz w:val="24"/>
          <w:szCs w:val="24"/>
          <w:lang w:val="en-US"/>
        </w:rPr>
      </w:pPr>
      <w:r w:rsidRPr="00043495">
        <w:rPr>
          <w:i/>
          <w:iCs/>
          <w:sz w:val="16"/>
          <w:szCs w:val="16"/>
        </w:rPr>
        <w:t>Источник</w:t>
      </w:r>
      <w:r w:rsidRPr="00043495">
        <w:rPr>
          <w:i/>
          <w:iCs/>
          <w:sz w:val="16"/>
          <w:szCs w:val="16"/>
          <w:lang w:val="en-US"/>
        </w:rPr>
        <w:t xml:space="preserve">: </w:t>
      </w:r>
      <w:r w:rsidRPr="00043495">
        <w:rPr>
          <w:sz w:val="16"/>
          <w:szCs w:val="16"/>
          <w:lang w:val="en-US"/>
        </w:rPr>
        <w:t xml:space="preserve">Jerrold S.Greenberg, </w:t>
      </w:r>
      <w:r w:rsidRPr="00043495">
        <w:rPr>
          <w:i/>
          <w:iCs/>
          <w:sz w:val="16"/>
          <w:szCs w:val="16"/>
          <w:lang w:val="en-US"/>
        </w:rPr>
        <w:t xml:space="preserve">Health Education: Learner-Centered Instructional Strategies </w:t>
      </w:r>
      <w:r w:rsidRPr="00043495">
        <w:rPr>
          <w:sz w:val="16"/>
          <w:szCs w:val="16"/>
          <w:lang w:val="en-US"/>
        </w:rPr>
        <w:t xml:space="preserve">(Dubuque, </w:t>
      </w:r>
      <w:r w:rsidRPr="00043495">
        <w:rPr>
          <w:sz w:val="18"/>
          <w:szCs w:val="18"/>
          <w:lang w:val="en-US"/>
        </w:rPr>
        <w:t>Iova: WCB/McGraw-Hill, 1998).</w:t>
      </w:r>
    </w:p>
    <w:p w14:paraId="0791609D" w14:textId="77777777" w:rsidR="009B632D" w:rsidRPr="00043495" w:rsidRDefault="009B632D" w:rsidP="00043495">
      <w:pPr>
        <w:rPr>
          <w:rFonts w:ascii="Arial" w:hAnsi="Arial"/>
          <w:sz w:val="24"/>
          <w:szCs w:val="24"/>
        </w:rPr>
      </w:pPr>
      <w:r w:rsidRPr="00043495">
        <w:rPr>
          <w:rFonts w:ascii="Arial" w:hAnsi="Arial"/>
          <w:b/>
          <w:bCs/>
          <w:sz w:val="26"/>
          <w:szCs w:val="26"/>
        </w:rPr>
        <w:t>Умирание</w:t>
      </w:r>
    </w:p>
    <w:p w14:paraId="6F341BDB" w14:textId="77777777" w:rsidR="009B632D" w:rsidRPr="00043495" w:rsidRDefault="009B632D" w:rsidP="00043495">
      <w:pPr>
        <w:rPr>
          <w:rFonts w:ascii="Arial" w:hAnsi="Arial"/>
          <w:sz w:val="24"/>
          <w:szCs w:val="24"/>
        </w:rPr>
      </w:pPr>
      <w:r w:rsidRPr="00043495">
        <w:t>Умирание является точно таким же источником стресса для пожилых людей, как и мысль о смерти. Некоторые люди не столько боятся самой смерти, сколько про</w:t>
      </w:r>
      <w:r w:rsidRPr="00043495">
        <w:softHyphen/>
        <w:t>цесса умирания, в частности боли и беспомощности. Значение умирания как ис</w:t>
      </w:r>
      <w:r w:rsidRPr="00043495">
        <w:softHyphen/>
        <w:t>точника стресса смогли понять лучше, когда стало известно, что у большинства умерших в США людей были нарастающие хронические болезни, которые обычно</w:t>
      </w:r>
    </w:p>
    <w:p w14:paraId="3D1DA2EF" w14:textId="77777777" w:rsidR="009B632D" w:rsidRPr="00043495" w:rsidRDefault="009B632D" w:rsidP="00043495">
      <w:pPr>
        <w:rPr>
          <w:rFonts w:ascii="Arial" w:hAnsi="Arial"/>
          <w:sz w:val="24"/>
          <w:szCs w:val="24"/>
        </w:rPr>
      </w:pPr>
      <w:r w:rsidRPr="00043495">
        <w:rPr>
          <w:rFonts w:ascii="Arial" w:hAnsi="Arial"/>
          <w:b/>
          <w:bCs/>
          <w:sz w:val="24"/>
          <w:szCs w:val="24"/>
        </w:rPr>
        <w:t>Средний</w:t>
      </w:r>
      <w:r w:rsidRPr="00043495">
        <w:rPr>
          <w:rFonts w:ascii="Arial" w:hAnsi="Arial" w:cs="Arial"/>
          <w:b/>
          <w:bCs/>
          <w:sz w:val="24"/>
          <w:szCs w:val="24"/>
        </w:rPr>
        <w:t xml:space="preserve"> </w:t>
      </w:r>
      <w:r w:rsidRPr="00043495">
        <w:rPr>
          <w:rFonts w:ascii="Arial" w:hAnsi="Arial"/>
          <w:b/>
          <w:bCs/>
          <w:sz w:val="24"/>
          <w:szCs w:val="24"/>
        </w:rPr>
        <w:t>возраст</w:t>
      </w:r>
    </w:p>
    <w:p w14:paraId="350086C3" w14:textId="77777777" w:rsidR="009B632D" w:rsidRPr="00043495" w:rsidRDefault="009B632D" w:rsidP="00043495">
      <w:pPr>
        <w:rPr>
          <w:rFonts w:ascii="Arial" w:hAnsi="Arial"/>
          <w:sz w:val="24"/>
          <w:szCs w:val="24"/>
        </w:rPr>
      </w:pPr>
      <w:r w:rsidRPr="00043495">
        <w:rPr>
          <w:rFonts w:ascii="Arial" w:hAnsi="Arial"/>
        </w:rPr>
        <w:t>Хотя</w:t>
      </w:r>
      <w:r w:rsidRPr="00043495">
        <w:rPr>
          <w:rFonts w:ascii="Arial" w:hAnsi="Arial" w:cs="Arial"/>
        </w:rPr>
        <w:t xml:space="preserve"> </w:t>
      </w:r>
      <w:r w:rsidRPr="00043495">
        <w:rPr>
          <w:rFonts w:ascii="Arial" w:hAnsi="Arial"/>
        </w:rPr>
        <w:t>большая</w:t>
      </w:r>
      <w:r w:rsidRPr="00043495">
        <w:rPr>
          <w:rFonts w:ascii="Arial" w:hAnsi="Arial" w:cs="Arial"/>
        </w:rPr>
        <w:t xml:space="preserve"> </w:t>
      </w:r>
      <w:r w:rsidRPr="00043495">
        <w:rPr>
          <w:rFonts w:ascii="Arial" w:hAnsi="Arial"/>
        </w:rPr>
        <w:t>часть</w:t>
      </w:r>
      <w:r w:rsidRPr="00043495">
        <w:rPr>
          <w:rFonts w:ascii="Arial" w:hAnsi="Arial" w:cs="Arial"/>
        </w:rPr>
        <w:t xml:space="preserve"> </w:t>
      </w:r>
      <w:r w:rsidRPr="00043495">
        <w:rPr>
          <w:rFonts w:ascii="Arial" w:hAnsi="Arial"/>
        </w:rPr>
        <w:t>литературы</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стрессе</w:t>
      </w:r>
      <w:r w:rsidRPr="00043495">
        <w:rPr>
          <w:rFonts w:ascii="Arial" w:hAnsi="Arial" w:cs="Arial"/>
        </w:rPr>
        <w:t xml:space="preserve"> </w:t>
      </w:r>
      <w:r w:rsidRPr="00043495">
        <w:rPr>
          <w:rFonts w:ascii="Arial" w:hAnsi="Arial"/>
        </w:rPr>
        <w:t>уделяет</w:t>
      </w:r>
      <w:r w:rsidRPr="00043495">
        <w:rPr>
          <w:rFonts w:ascii="Arial" w:hAnsi="Arial" w:cs="Arial"/>
        </w:rPr>
        <w:t xml:space="preserve"> </w:t>
      </w:r>
      <w:r w:rsidRPr="00043495">
        <w:rPr>
          <w:rFonts w:ascii="Arial" w:hAnsi="Arial"/>
        </w:rPr>
        <w:t>внимание</w:t>
      </w:r>
      <w:r w:rsidRPr="00043495">
        <w:rPr>
          <w:rFonts w:ascii="Arial" w:hAnsi="Arial" w:cs="Arial"/>
        </w:rPr>
        <w:t xml:space="preserve"> </w:t>
      </w:r>
      <w:r w:rsidRPr="00043495">
        <w:rPr>
          <w:rFonts w:ascii="Arial" w:hAnsi="Arial"/>
        </w:rPr>
        <w:t>очень</w:t>
      </w:r>
      <w:r w:rsidRPr="00043495">
        <w:rPr>
          <w:rFonts w:ascii="Arial" w:hAnsi="Arial" w:cs="Arial"/>
        </w:rPr>
        <w:t xml:space="preserve"> </w:t>
      </w:r>
      <w:r w:rsidRPr="00043495">
        <w:rPr>
          <w:rFonts w:ascii="Arial" w:hAnsi="Arial"/>
        </w:rPr>
        <w:t>молодому</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очень</w:t>
      </w:r>
      <w:r w:rsidRPr="00043495">
        <w:rPr>
          <w:rFonts w:ascii="Arial" w:hAnsi="Arial" w:cs="Arial"/>
        </w:rPr>
        <w:t xml:space="preserve"> </w:t>
      </w:r>
      <w:r w:rsidRPr="00043495">
        <w:rPr>
          <w:rFonts w:ascii="Arial" w:hAnsi="Arial"/>
        </w:rPr>
        <w:t>по</w:t>
      </w:r>
      <w:r w:rsidRPr="00043495">
        <w:rPr>
          <w:rFonts w:ascii="Arial" w:hAnsi="Arial"/>
        </w:rPr>
        <w:softHyphen/>
        <w:t>жилому</w:t>
      </w:r>
      <w:r w:rsidRPr="00043495">
        <w:rPr>
          <w:rFonts w:ascii="Arial" w:hAnsi="Arial" w:cs="Arial"/>
        </w:rPr>
        <w:t xml:space="preserve"> </w:t>
      </w:r>
      <w:r w:rsidRPr="00043495">
        <w:rPr>
          <w:rFonts w:ascii="Arial" w:hAnsi="Arial"/>
        </w:rPr>
        <w:t>возрасту</w:t>
      </w:r>
      <w:r w:rsidRPr="00043495">
        <w:rPr>
          <w:rFonts w:ascii="Arial" w:hAnsi="Arial" w:cs="Arial"/>
        </w:rPr>
        <w:t xml:space="preserve">, </w:t>
      </w:r>
      <w:r w:rsidRPr="00043495">
        <w:rPr>
          <w:rFonts w:ascii="Arial" w:hAnsi="Arial"/>
        </w:rPr>
        <w:t>управление</w:t>
      </w:r>
      <w:r w:rsidRPr="00043495">
        <w:rPr>
          <w:rFonts w:ascii="Arial" w:hAnsi="Arial" w:cs="Arial"/>
        </w:rPr>
        <w:t xml:space="preserve"> </w:t>
      </w:r>
      <w:r w:rsidRPr="00043495">
        <w:rPr>
          <w:rFonts w:ascii="Arial" w:hAnsi="Arial"/>
        </w:rPr>
        <w:t>стрессом</w:t>
      </w:r>
      <w:r w:rsidRPr="00043495">
        <w:rPr>
          <w:rFonts w:ascii="Arial" w:hAnsi="Arial" w:cs="Arial"/>
        </w:rPr>
        <w:t xml:space="preserve"> - </w:t>
      </w:r>
      <w:r w:rsidRPr="00043495">
        <w:rPr>
          <w:rFonts w:ascii="Arial" w:hAnsi="Arial"/>
        </w:rPr>
        <w:t>задача</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всей</w:t>
      </w:r>
      <w:r w:rsidRPr="00043495">
        <w:rPr>
          <w:rFonts w:ascii="Arial" w:hAnsi="Arial" w:cs="Arial"/>
        </w:rPr>
        <w:t xml:space="preserve"> </w:t>
      </w:r>
      <w:r w:rsidRPr="00043495">
        <w:rPr>
          <w:rFonts w:ascii="Arial" w:hAnsi="Arial"/>
        </w:rPr>
        <w:t>жизни</w:t>
      </w:r>
      <w:r w:rsidRPr="00043495">
        <w:rPr>
          <w:rFonts w:ascii="Arial" w:hAnsi="Arial" w:cs="Arial"/>
        </w:rPr>
        <w:t xml:space="preserve">. </w:t>
      </w:r>
      <w:r w:rsidRPr="00043495">
        <w:rPr>
          <w:rFonts w:ascii="Arial" w:hAnsi="Arial"/>
        </w:rPr>
        <w:t>Поэтому</w:t>
      </w:r>
      <w:r w:rsidRPr="00043495">
        <w:rPr>
          <w:rFonts w:ascii="Arial" w:hAnsi="Arial" w:cs="Arial"/>
        </w:rPr>
        <w:t xml:space="preserve"> </w:t>
      </w:r>
      <w:r w:rsidRPr="00043495">
        <w:rPr>
          <w:rFonts w:ascii="Arial" w:hAnsi="Arial"/>
        </w:rPr>
        <w:t>недостаточное беспокойство</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стрессе</w:t>
      </w:r>
      <w:r w:rsidRPr="00043495">
        <w:rPr>
          <w:rFonts w:ascii="Arial" w:hAnsi="Arial" w:cs="Arial"/>
        </w:rPr>
        <w:t xml:space="preserve">, </w:t>
      </w:r>
      <w:r w:rsidRPr="00043495">
        <w:rPr>
          <w:rFonts w:ascii="Arial" w:hAnsi="Arial"/>
        </w:rPr>
        <w:t>переживаемом</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среднем</w:t>
      </w:r>
      <w:r w:rsidRPr="00043495">
        <w:rPr>
          <w:rFonts w:ascii="Arial" w:hAnsi="Arial" w:cs="Arial"/>
        </w:rPr>
        <w:t xml:space="preserve"> </w:t>
      </w:r>
      <w:r w:rsidRPr="00043495">
        <w:rPr>
          <w:rFonts w:ascii="Arial" w:hAnsi="Arial"/>
        </w:rPr>
        <w:t>возрасте</w:t>
      </w:r>
      <w:r w:rsidRPr="00043495">
        <w:rPr>
          <w:rFonts w:ascii="Arial" w:hAnsi="Arial" w:cs="Arial"/>
        </w:rPr>
        <w:t xml:space="preserve">, </w:t>
      </w:r>
      <w:r w:rsidRPr="00043495">
        <w:rPr>
          <w:rFonts w:ascii="Arial" w:hAnsi="Arial"/>
        </w:rPr>
        <w:t>является</w:t>
      </w:r>
      <w:r w:rsidRPr="00043495">
        <w:rPr>
          <w:rFonts w:ascii="Arial" w:hAnsi="Arial" w:cs="Arial"/>
        </w:rPr>
        <w:t xml:space="preserve"> </w:t>
      </w:r>
      <w:r w:rsidRPr="00043495">
        <w:rPr>
          <w:rFonts w:ascii="Arial" w:hAnsi="Arial"/>
        </w:rPr>
        <w:t>необоснованным</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сказать</w:t>
      </w:r>
      <w:r w:rsidRPr="00043495">
        <w:rPr>
          <w:rFonts w:ascii="Arial" w:hAnsi="Arial" w:cs="Arial"/>
        </w:rPr>
        <w:t xml:space="preserve"> </w:t>
      </w:r>
      <w:r w:rsidRPr="00043495">
        <w:rPr>
          <w:rFonts w:ascii="Arial" w:hAnsi="Arial"/>
        </w:rPr>
        <w:t>небрежным</w:t>
      </w:r>
      <w:r w:rsidRPr="00043495">
        <w:rPr>
          <w:rFonts w:ascii="Arial" w:hAnsi="Arial" w:cs="Arial"/>
        </w:rPr>
        <w:t xml:space="preserve">. </w:t>
      </w:r>
      <w:r w:rsidRPr="00043495">
        <w:rPr>
          <w:rFonts w:ascii="Arial" w:hAnsi="Arial"/>
        </w:rPr>
        <w:t>Готов</w:t>
      </w:r>
      <w:r w:rsidRPr="00043495">
        <w:rPr>
          <w:rFonts w:ascii="Arial" w:hAnsi="Arial" w:cs="Arial"/>
        </w:rPr>
        <w:t xml:space="preserve"> </w:t>
      </w:r>
      <w:r w:rsidRPr="00043495">
        <w:rPr>
          <w:rFonts w:ascii="Arial" w:hAnsi="Arial"/>
        </w:rPr>
        <w:t>поспорить</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сильно</w:t>
      </w:r>
      <w:r w:rsidRPr="00043495">
        <w:rPr>
          <w:rFonts w:ascii="Arial" w:hAnsi="Arial" w:cs="Arial"/>
        </w:rPr>
        <w:t xml:space="preserve"> </w:t>
      </w:r>
      <w:r w:rsidRPr="00043495">
        <w:rPr>
          <w:rFonts w:ascii="Arial" w:hAnsi="Arial"/>
        </w:rPr>
        <w:t>удивитесь</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смогу</w:t>
      </w:r>
      <w:r w:rsidRPr="00043495">
        <w:rPr>
          <w:rFonts w:ascii="Arial" w:hAnsi="Arial" w:cs="Arial"/>
        </w:rPr>
        <w:t xml:space="preserve"> </w:t>
      </w:r>
      <w:r w:rsidRPr="00043495">
        <w:rPr>
          <w:rFonts w:ascii="Arial" w:hAnsi="Arial"/>
        </w:rPr>
        <w:t>дать</w:t>
      </w:r>
      <w:r w:rsidRPr="00043495">
        <w:rPr>
          <w:rFonts w:ascii="Arial" w:hAnsi="Arial" w:cs="Arial"/>
        </w:rPr>
        <w:t xml:space="preserve"> </w:t>
      </w:r>
      <w:r w:rsidRPr="00043495">
        <w:rPr>
          <w:rFonts w:ascii="Arial" w:hAnsi="Arial"/>
        </w:rPr>
        <w:t>оп</w:t>
      </w:r>
      <w:r w:rsidRPr="00043495">
        <w:rPr>
          <w:rFonts w:ascii="Arial" w:hAnsi="Arial"/>
        </w:rPr>
        <w:softHyphen/>
        <w:t>ределение</w:t>
      </w:r>
      <w:r w:rsidRPr="00043495">
        <w:rPr>
          <w:rFonts w:ascii="Arial" w:hAnsi="Arial" w:cs="Arial"/>
        </w:rPr>
        <w:t xml:space="preserve"> </w:t>
      </w:r>
      <w:r w:rsidRPr="00043495">
        <w:rPr>
          <w:rFonts w:ascii="Arial" w:hAnsi="Arial"/>
        </w:rPr>
        <w:t>среднему</w:t>
      </w:r>
      <w:r w:rsidRPr="00043495">
        <w:rPr>
          <w:rFonts w:ascii="Arial" w:hAnsi="Arial" w:cs="Arial"/>
        </w:rPr>
        <w:t xml:space="preserve"> </w:t>
      </w:r>
      <w:r w:rsidRPr="00043495">
        <w:rPr>
          <w:rFonts w:ascii="Arial" w:hAnsi="Arial"/>
        </w:rPr>
        <w:t>возрасту</w:t>
      </w:r>
      <w:r w:rsidRPr="00043495">
        <w:rPr>
          <w:rFonts w:ascii="Arial" w:hAnsi="Arial" w:cs="Arial"/>
        </w:rPr>
        <w:t xml:space="preserve">. </w:t>
      </w:r>
      <w:r w:rsidRPr="00043495">
        <w:rPr>
          <w:rFonts w:ascii="Arial" w:hAnsi="Arial"/>
        </w:rPr>
        <w:t>Тем</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менее</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попытаюсь</w:t>
      </w:r>
      <w:r w:rsidRPr="00043495">
        <w:rPr>
          <w:rFonts w:ascii="Arial" w:hAnsi="Arial" w:cs="Arial"/>
        </w:rPr>
        <w:t xml:space="preserve">. </w:t>
      </w:r>
      <w:r w:rsidRPr="00043495">
        <w:rPr>
          <w:rFonts w:ascii="Arial" w:hAnsi="Arial"/>
        </w:rPr>
        <w:t>Средний</w:t>
      </w:r>
      <w:r w:rsidRPr="00043495">
        <w:rPr>
          <w:rFonts w:ascii="Arial" w:hAnsi="Arial" w:cs="Arial"/>
        </w:rPr>
        <w:t xml:space="preserve"> </w:t>
      </w:r>
      <w:r w:rsidRPr="00043495">
        <w:rPr>
          <w:rFonts w:ascii="Arial" w:hAnsi="Arial"/>
        </w:rPr>
        <w:t>возраст</w:t>
      </w:r>
      <w:r w:rsidRPr="00043495">
        <w:rPr>
          <w:rFonts w:ascii="Arial" w:hAnsi="Arial" w:cs="Arial"/>
        </w:rPr>
        <w:t xml:space="preserve"> - </w:t>
      </w:r>
      <w:r w:rsidRPr="00043495">
        <w:rPr>
          <w:rFonts w:ascii="Arial" w:hAnsi="Arial"/>
        </w:rPr>
        <w:t>это</w:t>
      </w:r>
      <w:r w:rsidRPr="00043495">
        <w:rPr>
          <w:rFonts w:ascii="Arial" w:hAnsi="Arial" w:cs="Arial"/>
        </w:rPr>
        <w:t xml:space="preserve"> </w:t>
      </w:r>
      <w:r w:rsidRPr="00043495">
        <w:rPr>
          <w:rFonts w:ascii="Arial" w:hAnsi="Arial"/>
        </w:rPr>
        <w:t>возраст как</w:t>
      </w:r>
      <w:r w:rsidRPr="00043495">
        <w:rPr>
          <w:rFonts w:ascii="Arial" w:hAnsi="Arial" w:cs="Arial"/>
        </w:rPr>
        <w:t xml:space="preserve"> </w:t>
      </w:r>
      <w:r w:rsidRPr="00043495">
        <w:rPr>
          <w:rFonts w:ascii="Arial" w:hAnsi="Arial"/>
        </w:rPr>
        <w:t>раз</w:t>
      </w:r>
      <w:r w:rsidRPr="00043495">
        <w:rPr>
          <w:rFonts w:ascii="Arial" w:hAnsi="Arial" w:cs="Arial"/>
        </w:rPr>
        <w:t xml:space="preserve"> </w:t>
      </w:r>
      <w:r w:rsidRPr="00043495">
        <w:rPr>
          <w:rFonts w:ascii="Arial" w:hAnsi="Arial"/>
        </w:rPr>
        <w:t>перед</w:t>
      </w:r>
      <w:r w:rsidRPr="00043495">
        <w:rPr>
          <w:rFonts w:ascii="Arial" w:hAnsi="Arial" w:cs="Arial"/>
        </w:rPr>
        <w:t xml:space="preserve"> </w:t>
      </w:r>
      <w:r w:rsidRPr="00043495">
        <w:rPr>
          <w:rFonts w:ascii="Arial" w:hAnsi="Arial"/>
        </w:rPr>
        <w:t>периодом</w:t>
      </w:r>
      <w:r w:rsidRPr="00043495">
        <w:rPr>
          <w:rFonts w:ascii="Arial" w:hAnsi="Arial" w:cs="Arial"/>
        </w:rPr>
        <w:t xml:space="preserve">, </w:t>
      </w:r>
      <w:r w:rsidRPr="00043495">
        <w:rPr>
          <w:rFonts w:ascii="Arial" w:hAnsi="Arial"/>
        </w:rPr>
        <w:t>называемым</w:t>
      </w:r>
      <w:r w:rsidRPr="00043495">
        <w:rPr>
          <w:rFonts w:ascii="Arial" w:hAnsi="Arial" w:cs="Arial"/>
        </w:rPr>
        <w:t xml:space="preserve"> </w:t>
      </w:r>
      <w:r w:rsidRPr="00043495">
        <w:rPr>
          <w:rFonts w:ascii="Arial" w:hAnsi="Arial"/>
        </w:rPr>
        <w:t>старостью</w:t>
      </w:r>
      <w:r w:rsidRPr="00043495">
        <w:rPr>
          <w:rFonts w:ascii="Arial" w:hAnsi="Arial" w:cs="Arial"/>
        </w:rPr>
        <w:t xml:space="preserve">. </w:t>
      </w:r>
      <w:r w:rsidRPr="00043495">
        <w:rPr>
          <w:rFonts w:ascii="Arial" w:hAnsi="Arial"/>
        </w:rPr>
        <w:t>Это</w:t>
      </w:r>
      <w:r w:rsidRPr="00043495">
        <w:rPr>
          <w:rFonts w:ascii="Arial" w:hAnsi="Arial" w:cs="Arial"/>
        </w:rPr>
        <w:t xml:space="preserve"> </w:t>
      </w:r>
      <w:r w:rsidRPr="00043495">
        <w:rPr>
          <w:rFonts w:ascii="Arial" w:hAnsi="Arial"/>
        </w:rPr>
        <w:t>вас</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устраивает</w:t>
      </w:r>
      <w:r w:rsidRPr="00043495">
        <w:rPr>
          <w:rFonts w:ascii="Arial" w:hAnsi="Arial" w:cs="Arial"/>
        </w:rPr>
        <w:t xml:space="preserve">? </w:t>
      </w:r>
      <w:r w:rsidRPr="00043495">
        <w:rPr>
          <w:rFonts w:ascii="Arial" w:hAnsi="Arial"/>
        </w:rPr>
        <w:t>Тогда</w:t>
      </w:r>
      <w:r w:rsidRPr="00043495">
        <w:rPr>
          <w:rFonts w:ascii="Arial" w:hAnsi="Arial" w:cs="Arial"/>
        </w:rPr>
        <w:t xml:space="preserve"> </w:t>
      </w:r>
      <w:r w:rsidRPr="00043495">
        <w:rPr>
          <w:rFonts w:ascii="Arial" w:hAnsi="Arial"/>
        </w:rPr>
        <w:t>попробуй</w:t>
      </w:r>
      <w:r w:rsidRPr="00043495">
        <w:rPr>
          <w:rFonts w:ascii="Arial" w:hAnsi="Arial"/>
        </w:rPr>
        <w:softHyphen/>
        <w:t>те</w:t>
      </w:r>
      <w:r w:rsidRPr="00043495">
        <w:rPr>
          <w:rFonts w:ascii="Arial" w:hAnsi="Arial" w:cs="Arial"/>
        </w:rPr>
        <w:t xml:space="preserve"> </w:t>
      </w:r>
      <w:r w:rsidRPr="00043495">
        <w:rPr>
          <w:rFonts w:ascii="Arial" w:hAnsi="Arial"/>
        </w:rPr>
        <w:t>дать</w:t>
      </w:r>
      <w:r w:rsidRPr="00043495">
        <w:rPr>
          <w:rFonts w:ascii="Arial" w:hAnsi="Arial" w:cs="Arial"/>
        </w:rPr>
        <w:t xml:space="preserve"> </w:t>
      </w:r>
      <w:r w:rsidRPr="00043495">
        <w:rPr>
          <w:rFonts w:ascii="Arial" w:hAnsi="Arial"/>
        </w:rPr>
        <w:t>ему</w:t>
      </w:r>
      <w:r w:rsidRPr="00043495">
        <w:rPr>
          <w:rFonts w:ascii="Arial" w:hAnsi="Arial" w:cs="Arial"/>
        </w:rPr>
        <w:t xml:space="preserve"> </w:t>
      </w:r>
      <w:r w:rsidRPr="00043495">
        <w:rPr>
          <w:rFonts w:ascii="Arial" w:hAnsi="Arial"/>
        </w:rPr>
        <w:t>определение</w:t>
      </w:r>
      <w:r w:rsidRPr="00043495">
        <w:rPr>
          <w:rFonts w:ascii="Arial" w:hAnsi="Arial" w:cs="Arial"/>
        </w:rPr>
        <w:t xml:space="preserve"> </w:t>
      </w:r>
      <w:r w:rsidRPr="00043495">
        <w:rPr>
          <w:rFonts w:ascii="Arial" w:hAnsi="Arial"/>
        </w:rPr>
        <w:t>сами</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возможно</w:t>
      </w:r>
      <w:r w:rsidRPr="00043495">
        <w:rPr>
          <w:rFonts w:ascii="Arial" w:hAnsi="Arial" w:cs="Arial"/>
        </w:rPr>
        <w:t xml:space="preserve">, </w:t>
      </w:r>
      <w:r w:rsidRPr="00043495">
        <w:rPr>
          <w:rFonts w:ascii="Arial" w:hAnsi="Arial"/>
        </w:rPr>
        <w:t>отнесете</w:t>
      </w:r>
      <w:r w:rsidRPr="00043495">
        <w:rPr>
          <w:rFonts w:ascii="Arial" w:hAnsi="Arial" w:cs="Arial"/>
        </w:rPr>
        <w:t xml:space="preserve"> </w:t>
      </w:r>
      <w:r w:rsidRPr="00043495">
        <w:rPr>
          <w:rFonts w:ascii="Arial" w:hAnsi="Arial"/>
        </w:rPr>
        <w:t>его</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промежутку</w:t>
      </w:r>
      <w:r w:rsidRPr="00043495">
        <w:rPr>
          <w:rFonts w:ascii="Arial" w:hAnsi="Arial" w:cs="Arial"/>
        </w:rPr>
        <w:t xml:space="preserve"> </w:t>
      </w:r>
      <w:r w:rsidRPr="00043495">
        <w:rPr>
          <w:rFonts w:ascii="Arial" w:hAnsi="Arial"/>
        </w:rPr>
        <w:t>между</w:t>
      </w:r>
      <w:r w:rsidRPr="00043495">
        <w:rPr>
          <w:rFonts w:ascii="Arial" w:hAnsi="Arial" w:cs="Arial"/>
        </w:rPr>
        <w:t xml:space="preserve"> </w:t>
      </w:r>
      <w:r w:rsidRPr="00043495">
        <w:rPr>
          <w:rFonts w:ascii="Arial" w:hAnsi="Arial"/>
        </w:rPr>
        <w:t>тридца</w:t>
      </w:r>
      <w:r w:rsidRPr="00043495">
        <w:rPr>
          <w:rFonts w:ascii="Arial" w:hAnsi="Arial"/>
        </w:rPr>
        <w:softHyphen/>
        <w:t>тью</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шестьюдесятью</w:t>
      </w:r>
      <w:r w:rsidRPr="00043495">
        <w:rPr>
          <w:rFonts w:ascii="Arial" w:hAnsi="Arial" w:cs="Arial"/>
        </w:rPr>
        <w:t xml:space="preserve"> </w:t>
      </w:r>
      <w:r w:rsidRPr="00043495">
        <w:rPr>
          <w:rFonts w:ascii="Arial" w:hAnsi="Arial"/>
        </w:rPr>
        <w:t>годами</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между</w:t>
      </w:r>
      <w:r w:rsidRPr="00043495">
        <w:rPr>
          <w:rFonts w:ascii="Arial" w:hAnsi="Arial" w:cs="Arial"/>
        </w:rPr>
        <w:t xml:space="preserve"> </w:t>
      </w:r>
      <w:r w:rsidRPr="00043495">
        <w:rPr>
          <w:rFonts w:ascii="Arial" w:hAnsi="Arial"/>
        </w:rPr>
        <w:t>тридцатью</w:t>
      </w:r>
      <w:r w:rsidRPr="00043495">
        <w:rPr>
          <w:rFonts w:ascii="Arial" w:hAnsi="Arial" w:cs="Arial"/>
        </w:rPr>
        <w:t xml:space="preserve"> </w:t>
      </w:r>
      <w:r w:rsidRPr="00043495">
        <w:rPr>
          <w:rFonts w:ascii="Arial" w:hAnsi="Arial"/>
        </w:rPr>
        <w:t>пятью</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пятьюдесятью</w:t>
      </w:r>
      <w:r w:rsidRPr="00043495">
        <w:rPr>
          <w:rFonts w:ascii="Arial" w:hAnsi="Arial" w:cs="Arial"/>
        </w:rPr>
        <w:t xml:space="preserve"> </w:t>
      </w:r>
      <w:r w:rsidRPr="00043495">
        <w:rPr>
          <w:rFonts w:ascii="Arial" w:hAnsi="Arial"/>
        </w:rPr>
        <w:t>пятью</w:t>
      </w:r>
      <w:r w:rsidRPr="00043495">
        <w:rPr>
          <w:rFonts w:ascii="Arial" w:hAnsi="Arial" w:cs="Arial"/>
        </w:rPr>
        <w:t xml:space="preserve">. </w:t>
      </w:r>
      <w:r w:rsidRPr="00043495">
        <w:rPr>
          <w:rFonts w:ascii="Arial" w:hAnsi="Arial"/>
        </w:rPr>
        <w:t>Тем</w:t>
      </w:r>
      <w:r w:rsidRPr="00043495">
        <w:rPr>
          <w:rFonts w:ascii="Arial" w:hAnsi="Arial" w:cs="Arial"/>
        </w:rPr>
        <w:t xml:space="preserve"> </w:t>
      </w:r>
      <w:r w:rsidRPr="00043495">
        <w:rPr>
          <w:rFonts w:ascii="Arial" w:hAnsi="Arial"/>
        </w:rPr>
        <w:t>не менее</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попросить</w:t>
      </w:r>
      <w:r w:rsidRPr="00043495">
        <w:rPr>
          <w:rFonts w:ascii="Arial" w:hAnsi="Arial" w:cs="Arial"/>
        </w:rPr>
        <w:t xml:space="preserve"> </w:t>
      </w:r>
      <w:r w:rsidRPr="00043495">
        <w:rPr>
          <w:rFonts w:ascii="Arial" w:hAnsi="Arial"/>
        </w:rPr>
        <w:t>вас</w:t>
      </w:r>
      <w:r w:rsidRPr="00043495">
        <w:rPr>
          <w:rFonts w:ascii="Arial" w:hAnsi="Arial" w:cs="Arial"/>
        </w:rPr>
        <w:t xml:space="preserve"> </w:t>
      </w:r>
      <w:r w:rsidRPr="00043495">
        <w:rPr>
          <w:rFonts w:ascii="Arial" w:hAnsi="Arial"/>
        </w:rPr>
        <w:t>дать</w:t>
      </w:r>
      <w:r w:rsidRPr="00043495">
        <w:rPr>
          <w:rFonts w:ascii="Arial" w:hAnsi="Arial" w:cs="Arial"/>
        </w:rPr>
        <w:t xml:space="preserve"> </w:t>
      </w:r>
      <w:r w:rsidRPr="00043495">
        <w:rPr>
          <w:rFonts w:ascii="Arial" w:hAnsi="Arial"/>
        </w:rPr>
        <w:t>разумное</w:t>
      </w:r>
      <w:r w:rsidRPr="00043495">
        <w:rPr>
          <w:rFonts w:ascii="Arial" w:hAnsi="Arial" w:cs="Arial"/>
        </w:rPr>
        <w:t xml:space="preserve"> </w:t>
      </w:r>
      <w:r w:rsidRPr="00043495">
        <w:rPr>
          <w:rFonts w:ascii="Arial" w:hAnsi="Arial"/>
        </w:rPr>
        <w:t>объяснение</w:t>
      </w:r>
      <w:r w:rsidRPr="00043495">
        <w:rPr>
          <w:rFonts w:ascii="Arial" w:hAnsi="Arial" w:cs="Arial"/>
        </w:rPr>
        <w:t xml:space="preserve"> </w:t>
      </w:r>
      <w:r w:rsidRPr="00043495">
        <w:rPr>
          <w:rFonts w:ascii="Arial" w:hAnsi="Arial"/>
        </w:rPr>
        <w:t>этой</w:t>
      </w:r>
      <w:r w:rsidRPr="00043495">
        <w:rPr>
          <w:rFonts w:ascii="Arial" w:hAnsi="Arial" w:cs="Arial"/>
        </w:rPr>
        <w:t xml:space="preserve"> </w:t>
      </w:r>
      <w:r w:rsidRPr="00043495">
        <w:rPr>
          <w:rFonts w:ascii="Arial" w:hAnsi="Arial"/>
        </w:rPr>
        <w:t>оценке</w:t>
      </w:r>
      <w:r w:rsidRPr="00043495">
        <w:rPr>
          <w:rFonts w:ascii="Arial" w:hAnsi="Arial" w:cs="Arial"/>
        </w:rPr>
        <w:t xml:space="preserve">, </w:t>
      </w:r>
      <w:r w:rsidRPr="00043495">
        <w:rPr>
          <w:rFonts w:ascii="Arial" w:hAnsi="Arial"/>
        </w:rPr>
        <w:t>наверное</w:t>
      </w:r>
      <w:r w:rsidRPr="00043495">
        <w:rPr>
          <w:rFonts w:ascii="Arial" w:hAnsi="Arial" w:cs="Arial"/>
        </w:rPr>
        <w:t xml:space="preserve">, </w:t>
      </w:r>
      <w:r w:rsidRPr="00043495">
        <w:rPr>
          <w:rFonts w:ascii="Arial" w:hAnsi="Arial"/>
        </w:rPr>
        <w:t>это</w:t>
      </w:r>
      <w:r w:rsidRPr="00043495">
        <w:rPr>
          <w:rFonts w:ascii="Arial" w:hAnsi="Arial" w:cs="Arial"/>
        </w:rPr>
        <w:t xml:space="preserve"> </w:t>
      </w:r>
      <w:r w:rsidRPr="00043495">
        <w:rPr>
          <w:rFonts w:ascii="Arial" w:hAnsi="Arial"/>
        </w:rPr>
        <w:t>у</w:t>
      </w:r>
      <w:r w:rsidRPr="00043495">
        <w:rPr>
          <w:rFonts w:ascii="Arial" w:hAnsi="Arial" w:cs="Arial"/>
        </w:rPr>
        <w:t xml:space="preserve"> </w:t>
      </w:r>
      <w:r w:rsidRPr="00043495">
        <w:rPr>
          <w:rFonts w:ascii="Arial" w:hAnsi="Arial"/>
        </w:rPr>
        <w:t>вас</w:t>
      </w:r>
      <w:r w:rsidRPr="00043495">
        <w:rPr>
          <w:rFonts w:ascii="Arial" w:hAnsi="Arial" w:cs="Arial"/>
        </w:rPr>
        <w:t xml:space="preserve"> </w:t>
      </w:r>
      <w:r w:rsidRPr="00043495">
        <w:rPr>
          <w:rFonts w:ascii="Arial" w:hAnsi="Arial"/>
        </w:rPr>
        <w:t>по</w:t>
      </w:r>
      <w:r w:rsidRPr="00043495">
        <w:rPr>
          <w:rFonts w:ascii="Arial" w:hAnsi="Arial"/>
        </w:rPr>
        <w:softHyphen/>
        <w:t>лучится</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слишком</w:t>
      </w:r>
      <w:r w:rsidRPr="00043495">
        <w:rPr>
          <w:rFonts w:ascii="Arial" w:hAnsi="Arial" w:cs="Arial"/>
        </w:rPr>
        <w:t xml:space="preserve"> </w:t>
      </w:r>
      <w:r w:rsidRPr="00043495">
        <w:rPr>
          <w:rFonts w:ascii="Arial" w:hAnsi="Arial"/>
        </w:rPr>
        <w:t>хорошо</w:t>
      </w:r>
      <w:r w:rsidRPr="00043495">
        <w:rPr>
          <w:rFonts w:ascii="Arial" w:hAnsi="Arial" w:cs="Arial"/>
        </w:rPr>
        <w:t xml:space="preserve">. </w:t>
      </w:r>
      <w:r w:rsidRPr="00043495">
        <w:rPr>
          <w:rFonts w:ascii="Arial" w:hAnsi="Arial"/>
        </w:rPr>
        <w:t>Дело</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том</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все</w:t>
      </w:r>
      <w:r w:rsidRPr="00043495">
        <w:rPr>
          <w:rFonts w:ascii="Arial" w:hAnsi="Arial" w:cs="Arial"/>
        </w:rPr>
        <w:t xml:space="preserve"> </w:t>
      </w:r>
      <w:r w:rsidRPr="00043495">
        <w:rPr>
          <w:rFonts w:ascii="Arial" w:hAnsi="Arial"/>
        </w:rPr>
        <w:t>возрастные</w:t>
      </w:r>
      <w:r w:rsidRPr="00043495">
        <w:rPr>
          <w:rFonts w:ascii="Arial" w:hAnsi="Arial" w:cs="Arial"/>
        </w:rPr>
        <w:t xml:space="preserve"> </w:t>
      </w:r>
      <w:r w:rsidRPr="00043495">
        <w:rPr>
          <w:rFonts w:ascii="Arial" w:hAnsi="Arial"/>
        </w:rPr>
        <w:t>границы</w:t>
      </w:r>
      <w:r w:rsidRPr="00043495">
        <w:rPr>
          <w:rFonts w:ascii="Arial" w:hAnsi="Arial" w:cs="Arial"/>
        </w:rPr>
        <w:t xml:space="preserve"> </w:t>
      </w:r>
      <w:r w:rsidRPr="00043495">
        <w:rPr>
          <w:rFonts w:ascii="Arial" w:hAnsi="Arial"/>
        </w:rPr>
        <w:t>достаточно</w:t>
      </w:r>
      <w:r w:rsidRPr="00043495">
        <w:rPr>
          <w:rFonts w:ascii="Arial" w:hAnsi="Arial" w:cs="Arial"/>
        </w:rPr>
        <w:t xml:space="preserve"> </w:t>
      </w:r>
      <w:r w:rsidRPr="00043495">
        <w:rPr>
          <w:rFonts w:ascii="Arial" w:hAnsi="Arial"/>
        </w:rPr>
        <w:t>условны</w:t>
      </w:r>
      <w:r w:rsidRPr="00043495">
        <w:rPr>
          <w:rFonts w:ascii="Arial" w:hAnsi="Arial" w:cs="Arial"/>
        </w:rPr>
        <w:t xml:space="preserve">. </w:t>
      </w:r>
      <w:r w:rsidRPr="00043495">
        <w:rPr>
          <w:rFonts w:ascii="Arial" w:hAnsi="Arial"/>
        </w:rPr>
        <w:t>Исследователям</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тем</w:t>
      </w:r>
      <w:r w:rsidRPr="00043495">
        <w:rPr>
          <w:rFonts w:ascii="Arial" w:hAnsi="Arial" w:cs="Arial"/>
        </w:rPr>
        <w:t xml:space="preserve">, </w:t>
      </w:r>
      <w:r w:rsidRPr="00043495">
        <w:rPr>
          <w:rFonts w:ascii="Arial" w:hAnsi="Arial"/>
        </w:rPr>
        <w:t>кто</w:t>
      </w:r>
      <w:r w:rsidRPr="00043495">
        <w:rPr>
          <w:rFonts w:ascii="Arial" w:hAnsi="Arial" w:cs="Arial"/>
        </w:rPr>
        <w:t xml:space="preserve"> </w:t>
      </w:r>
      <w:r w:rsidRPr="00043495">
        <w:rPr>
          <w:rFonts w:ascii="Arial" w:hAnsi="Arial"/>
        </w:rPr>
        <w:t>хочет</w:t>
      </w:r>
      <w:r w:rsidRPr="00043495">
        <w:rPr>
          <w:rFonts w:ascii="Arial" w:hAnsi="Arial" w:cs="Arial"/>
        </w:rPr>
        <w:t xml:space="preserve"> </w:t>
      </w:r>
      <w:r w:rsidRPr="00043495">
        <w:rPr>
          <w:rFonts w:ascii="Arial" w:hAnsi="Arial"/>
        </w:rPr>
        <w:t>эту</w:t>
      </w:r>
      <w:r w:rsidRPr="00043495">
        <w:rPr>
          <w:rFonts w:ascii="Arial" w:hAnsi="Arial" w:cs="Arial"/>
        </w:rPr>
        <w:t xml:space="preserve"> </w:t>
      </w:r>
      <w:r w:rsidRPr="00043495">
        <w:rPr>
          <w:rFonts w:ascii="Arial" w:hAnsi="Arial"/>
        </w:rPr>
        <w:t>тему</w:t>
      </w:r>
      <w:r w:rsidRPr="00043495">
        <w:rPr>
          <w:rFonts w:ascii="Arial" w:hAnsi="Arial" w:cs="Arial"/>
        </w:rPr>
        <w:t xml:space="preserve"> </w:t>
      </w:r>
      <w:r w:rsidRPr="00043495">
        <w:rPr>
          <w:rFonts w:ascii="Arial" w:hAnsi="Arial"/>
        </w:rPr>
        <w:t>обсудить</w:t>
      </w:r>
      <w:r w:rsidRPr="00043495">
        <w:rPr>
          <w:rFonts w:ascii="Arial" w:hAnsi="Arial" w:cs="Arial"/>
        </w:rPr>
        <w:t xml:space="preserve">, </w:t>
      </w:r>
      <w:r w:rsidRPr="00043495">
        <w:rPr>
          <w:rFonts w:ascii="Arial" w:hAnsi="Arial"/>
        </w:rPr>
        <w:t>необходимо</w:t>
      </w:r>
      <w:r w:rsidRPr="00043495">
        <w:rPr>
          <w:rFonts w:ascii="Arial" w:hAnsi="Arial" w:cs="Arial"/>
        </w:rPr>
        <w:t xml:space="preserve"> </w:t>
      </w:r>
      <w:r w:rsidRPr="00043495">
        <w:rPr>
          <w:rFonts w:ascii="Arial" w:hAnsi="Arial"/>
        </w:rPr>
        <w:t>найти</w:t>
      </w:r>
      <w:r w:rsidRPr="00043495">
        <w:rPr>
          <w:rFonts w:ascii="Arial" w:hAnsi="Arial" w:cs="Arial"/>
        </w:rPr>
        <w:t xml:space="preserve"> </w:t>
      </w:r>
      <w:r w:rsidRPr="00043495">
        <w:rPr>
          <w:rFonts w:ascii="Arial" w:hAnsi="Arial"/>
        </w:rPr>
        <w:t>согласие</w:t>
      </w:r>
      <w:r w:rsidRPr="00043495">
        <w:rPr>
          <w:rFonts w:ascii="Arial" w:hAnsi="Arial" w:cs="Arial"/>
        </w:rPr>
        <w:t xml:space="preserve"> </w:t>
      </w:r>
      <w:r w:rsidRPr="00043495">
        <w:rPr>
          <w:rFonts w:ascii="Arial" w:hAnsi="Arial"/>
        </w:rPr>
        <w:t>по</w:t>
      </w:r>
      <w:r w:rsidRPr="00043495">
        <w:rPr>
          <w:rFonts w:ascii="Arial" w:hAnsi="Arial" w:cs="Arial"/>
        </w:rPr>
        <w:t xml:space="preserve"> </w:t>
      </w:r>
      <w:r w:rsidRPr="00043495">
        <w:rPr>
          <w:rFonts w:ascii="Arial" w:hAnsi="Arial"/>
        </w:rPr>
        <w:t>пред</w:t>
      </w:r>
      <w:r w:rsidRPr="00043495">
        <w:rPr>
          <w:rFonts w:ascii="Arial" w:hAnsi="Arial"/>
        </w:rPr>
        <w:softHyphen/>
        <w:t>мету</w:t>
      </w:r>
      <w:r w:rsidRPr="00043495">
        <w:rPr>
          <w:rFonts w:ascii="Arial" w:hAnsi="Arial" w:cs="Arial"/>
        </w:rPr>
        <w:t xml:space="preserve"> </w:t>
      </w:r>
      <w:r w:rsidRPr="00043495">
        <w:rPr>
          <w:rFonts w:ascii="Arial" w:hAnsi="Arial"/>
        </w:rPr>
        <w:t>обсуждения</w:t>
      </w:r>
      <w:r w:rsidRPr="00043495">
        <w:rPr>
          <w:rFonts w:ascii="Arial" w:hAnsi="Arial" w:cs="Arial"/>
        </w:rPr>
        <w:t xml:space="preserve">, </w:t>
      </w:r>
      <w:r w:rsidRPr="00043495">
        <w:rPr>
          <w:rFonts w:ascii="Arial" w:hAnsi="Arial"/>
        </w:rPr>
        <w:t>поэтому</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даются</w:t>
      </w:r>
      <w:r w:rsidRPr="00043495">
        <w:rPr>
          <w:rFonts w:ascii="Arial" w:hAnsi="Arial" w:cs="Arial"/>
        </w:rPr>
        <w:t xml:space="preserve"> </w:t>
      </w:r>
      <w:r w:rsidRPr="00043495">
        <w:rPr>
          <w:rFonts w:ascii="Arial" w:hAnsi="Arial"/>
        </w:rPr>
        <w:t>различные</w:t>
      </w:r>
      <w:r w:rsidRPr="00043495">
        <w:rPr>
          <w:rFonts w:ascii="Arial" w:hAnsi="Arial" w:cs="Arial"/>
        </w:rPr>
        <w:t xml:space="preserve"> </w:t>
      </w:r>
      <w:r w:rsidRPr="00043495">
        <w:rPr>
          <w:rFonts w:ascii="Arial" w:hAnsi="Arial"/>
        </w:rPr>
        <w:t>определения</w:t>
      </w:r>
      <w:r w:rsidRPr="00043495">
        <w:rPr>
          <w:rFonts w:ascii="Arial" w:hAnsi="Arial" w:cs="Arial"/>
        </w:rPr>
        <w:t xml:space="preserve">. </w:t>
      </w:r>
      <w:r w:rsidRPr="00043495">
        <w:rPr>
          <w:rFonts w:ascii="Arial" w:hAnsi="Arial"/>
        </w:rPr>
        <w:t>Вопрос</w:t>
      </w:r>
      <w:r w:rsidRPr="00043495">
        <w:rPr>
          <w:rFonts w:ascii="Arial" w:hAnsi="Arial" w:cs="Arial"/>
        </w:rPr>
        <w:t xml:space="preserve"> </w:t>
      </w:r>
      <w:r w:rsidRPr="00043495">
        <w:rPr>
          <w:rFonts w:ascii="Arial" w:hAnsi="Arial"/>
        </w:rPr>
        <w:t>усложняет</w:t>
      </w:r>
      <w:r w:rsidRPr="00043495">
        <w:rPr>
          <w:rFonts w:ascii="Arial" w:hAnsi="Arial" w:cs="Arial"/>
        </w:rPr>
        <w:t xml:space="preserve"> </w:t>
      </w:r>
      <w:r w:rsidRPr="00043495">
        <w:rPr>
          <w:rFonts w:ascii="Arial" w:hAnsi="Arial"/>
        </w:rPr>
        <w:t>еще</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то</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вы</w:t>
      </w:r>
      <w:r w:rsidRPr="00043495">
        <w:rPr>
          <w:rFonts w:ascii="Arial" w:hAnsi="Arial" w:cs="Arial"/>
        </w:rPr>
        <w:t xml:space="preserve"> </w:t>
      </w:r>
      <w:r w:rsidRPr="00043495">
        <w:rPr>
          <w:rFonts w:ascii="Arial" w:hAnsi="Arial"/>
        </w:rPr>
        <w:t>можете</w:t>
      </w:r>
      <w:r w:rsidRPr="00043495">
        <w:rPr>
          <w:rFonts w:ascii="Arial" w:hAnsi="Arial" w:cs="Arial"/>
        </w:rPr>
        <w:t xml:space="preserve"> </w:t>
      </w:r>
      <w:r w:rsidRPr="00043495">
        <w:rPr>
          <w:rFonts w:ascii="Arial" w:hAnsi="Arial"/>
        </w:rPr>
        <w:t>спросить</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каком</w:t>
      </w:r>
      <w:r w:rsidRPr="00043495">
        <w:rPr>
          <w:rFonts w:ascii="Arial" w:hAnsi="Arial" w:cs="Arial"/>
        </w:rPr>
        <w:t xml:space="preserve"> </w:t>
      </w:r>
      <w:r w:rsidRPr="00043495">
        <w:rPr>
          <w:rFonts w:ascii="Arial" w:hAnsi="Arial"/>
        </w:rPr>
        <w:t>возрасте</w:t>
      </w:r>
      <w:r w:rsidRPr="00043495">
        <w:rPr>
          <w:rFonts w:ascii="Arial" w:hAnsi="Arial" w:cs="Arial"/>
        </w:rPr>
        <w:t xml:space="preserve"> </w:t>
      </w:r>
      <w:r w:rsidRPr="00043495">
        <w:rPr>
          <w:rFonts w:ascii="Arial" w:hAnsi="Arial"/>
        </w:rPr>
        <w:t>идет</w:t>
      </w:r>
      <w:r w:rsidRPr="00043495">
        <w:rPr>
          <w:rFonts w:ascii="Arial" w:hAnsi="Arial" w:cs="Arial"/>
        </w:rPr>
        <w:t xml:space="preserve"> </w:t>
      </w:r>
      <w:r w:rsidRPr="00043495">
        <w:rPr>
          <w:rFonts w:ascii="Arial" w:hAnsi="Arial"/>
        </w:rPr>
        <w:t>речь</w:t>
      </w:r>
      <w:r w:rsidRPr="00043495">
        <w:rPr>
          <w:rFonts w:ascii="Arial" w:hAnsi="Arial" w:cs="Arial"/>
        </w:rPr>
        <w:t xml:space="preserve"> - </w:t>
      </w:r>
      <w:r w:rsidRPr="00043495">
        <w:rPr>
          <w:rFonts w:ascii="Arial" w:hAnsi="Arial"/>
        </w:rPr>
        <w:t>о</w:t>
      </w:r>
      <w:r w:rsidRPr="00043495">
        <w:rPr>
          <w:rFonts w:ascii="Arial" w:hAnsi="Arial" w:cs="Arial"/>
        </w:rPr>
        <w:t xml:space="preserve"> </w:t>
      </w:r>
      <w:r w:rsidRPr="00043495">
        <w:rPr>
          <w:rFonts w:ascii="Arial" w:hAnsi="Arial"/>
        </w:rPr>
        <w:t>хро</w:t>
      </w:r>
      <w:r w:rsidRPr="00043495">
        <w:rPr>
          <w:rFonts w:ascii="Arial" w:hAnsi="Arial"/>
        </w:rPr>
        <w:softHyphen/>
        <w:t>нологическом</w:t>
      </w:r>
      <w:r w:rsidRPr="00043495">
        <w:rPr>
          <w:rFonts w:ascii="Arial" w:hAnsi="Arial" w:cs="Arial"/>
        </w:rPr>
        <w:t xml:space="preserve"> </w:t>
      </w:r>
      <w:r w:rsidRPr="00043495">
        <w:rPr>
          <w:rFonts w:ascii="Arial" w:hAnsi="Arial"/>
        </w:rPr>
        <w:t>среднем</w:t>
      </w:r>
      <w:r w:rsidRPr="00043495">
        <w:rPr>
          <w:rFonts w:ascii="Arial" w:hAnsi="Arial" w:cs="Arial"/>
        </w:rPr>
        <w:t xml:space="preserve"> </w:t>
      </w:r>
      <w:r w:rsidRPr="00043495">
        <w:rPr>
          <w:rFonts w:ascii="Arial" w:hAnsi="Arial"/>
        </w:rPr>
        <w:t>возрасте</w:t>
      </w:r>
      <w:r w:rsidRPr="00043495">
        <w:rPr>
          <w:rFonts w:ascii="Arial" w:hAnsi="Arial" w:cs="Arial"/>
        </w:rPr>
        <w:t xml:space="preserve">, </w:t>
      </w:r>
      <w:r w:rsidRPr="00043495">
        <w:rPr>
          <w:rFonts w:ascii="Arial" w:hAnsi="Arial"/>
        </w:rPr>
        <w:t>эмоциональном</w:t>
      </w:r>
      <w:r w:rsidRPr="00043495">
        <w:rPr>
          <w:rFonts w:ascii="Arial" w:hAnsi="Arial" w:cs="Arial"/>
        </w:rPr>
        <w:t xml:space="preserve"> </w:t>
      </w:r>
      <w:r w:rsidRPr="00043495">
        <w:rPr>
          <w:rFonts w:ascii="Arial" w:hAnsi="Arial"/>
        </w:rPr>
        <w:t>среднем</w:t>
      </w:r>
      <w:r w:rsidRPr="00043495">
        <w:rPr>
          <w:rFonts w:ascii="Arial" w:hAnsi="Arial" w:cs="Arial"/>
        </w:rPr>
        <w:t xml:space="preserve"> </w:t>
      </w:r>
      <w:r w:rsidRPr="00043495">
        <w:rPr>
          <w:rFonts w:ascii="Arial" w:hAnsi="Arial"/>
        </w:rPr>
        <w:t>возрасте</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физическом среднем</w:t>
      </w:r>
      <w:r w:rsidRPr="00043495">
        <w:rPr>
          <w:rFonts w:ascii="Arial" w:hAnsi="Arial" w:cs="Arial"/>
        </w:rPr>
        <w:t xml:space="preserve"> </w:t>
      </w:r>
      <w:r w:rsidRPr="00043495">
        <w:rPr>
          <w:rFonts w:ascii="Arial" w:hAnsi="Arial"/>
        </w:rPr>
        <w:t>возрасте</w:t>
      </w:r>
      <w:r w:rsidRPr="00043495">
        <w:rPr>
          <w:rFonts w:ascii="Arial" w:hAnsi="Arial" w:cs="Arial"/>
        </w:rPr>
        <w:t xml:space="preserve">. </w:t>
      </w:r>
      <w:r w:rsidRPr="00043495">
        <w:rPr>
          <w:rFonts w:ascii="Arial" w:hAnsi="Arial"/>
        </w:rPr>
        <w:t>Каждый</w:t>
      </w:r>
      <w:r w:rsidRPr="00043495">
        <w:rPr>
          <w:rFonts w:ascii="Arial" w:hAnsi="Arial" w:cs="Arial"/>
        </w:rPr>
        <w:t xml:space="preserve"> </w:t>
      </w:r>
      <w:r w:rsidRPr="00043495">
        <w:rPr>
          <w:rFonts w:ascii="Arial" w:hAnsi="Arial"/>
        </w:rPr>
        <w:t>из</w:t>
      </w:r>
      <w:r w:rsidRPr="00043495">
        <w:rPr>
          <w:rFonts w:ascii="Arial" w:hAnsi="Arial" w:cs="Arial"/>
        </w:rPr>
        <w:t xml:space="preserve"> </w:t>
      </w:r>
      <w:r w:rsidRPr="00043495">
        <w:rPr>
          <w:rFonts w:ascii="Arial" w:hAnsi="Arial"/>
        </w:rPr>
        <w:t>них</w:t>
      </w:r>
      <w:r w:rsidRPr="00043495">
        <w:rPr>
          <w:rFonts w:ascii="Arial" w:hAnsi="Arial" w:cs="Arial"/>
        </w:rPr>
        <w:t xml:space="preserve"> </w:t>
      </w:r>
      <w:r w:rsidRPr="00043495">
        <w:rPr>
          <w:rFonts w:ascii="Arial" w:hAnsi="Arial"/>
        </w:rPr>
        <w:t>может</w:t>
      </w:r>
      <w:r w:rsidRPr="00043495">
        <w:rPr>
          <w:rFonts w:ascii="Arial" w:hAnsi="Arial" w:cs="Arial"/>
        </w:rPr>
        <w:t xml:space="preserve"> </w:t>
      </w:r>
      <w:r w:rsidRPr="00043495">
        <w:rPr>
          <w:rFonts w:ascii="Arial" w:hAnsi="Arial"/>
        </w:rPr>
        <w:t>быть</w:t>
      </w:r>
      <w:r w:rsidRPr="00043495">
        <w:rPr>
          <w:rFonts w:ascii="Arial" w:hAnsi="Arial" w:cs="Arial"/>
        </w:rPr>
        <w:t xml:space="preserve"> </w:t>
      </w:r>
      <w:r w:rsidRPr="00043495">
        <w:rPr>
          <w:rFonts w:ascii="Arial" w:hAnsi="Arial"/>
        </w:rPr>
        <w:t>различным</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разных</w:t>
      </w:r>
      <w:r w:rsidRPr="00043495">
        <w:rPr>
          <w:rFonts w:ascii="Arial" w:hAnsi="Arial" w:cs="Arial"/>
        </w:rPr>
        <w:t xml:space="preserve"> </w:t>
      </w:r>
      <w:r w:rsidRPr="00043495">
        <w:rPr>
          <w:rFonts w:ascii="Arial" w:hAnsi="Arial"/>
        </w:rPr>
        <w:t>людей</w:t>
      </w:r>
      <w:r w:rsidRPr="00043495">
        <w:rPr>
          <w:rFonts w:ascii="Arial" w:hAnsi="Arial" w:cs="Arial"/>
        </w:rPr>
        <w:t xml:space="preserve">. </w:t>
      </w:r>
      <w:r w:rsidRPr="00043495">
        <w:rPr>
          <w:rFonts w:ascii="Arial" w:hAnsi="Arial"/>
        </w:rPr>
        <w:t>Несмотря</w:t>
      </w:r>
      <w:r w:rsidRPr="00043495">
        <w:rPr>
          <w:rFonts w:ascii="Arial" w:hAnsi="Arial" w:cs="Arial"/>
        </w:rPr>
        <w:t xml:space="preserve"> </w:t>
      </w:r>
      <w:r w:rsidRPr="00043495">
        <w:rPr>
          <w:rFonts w:ascii="Arial" w:hAnsi="Arial"/>
        </w:rPr>
        <w:t>на все</w:t>
      </w:r>
      <w:r w:rsidRPr="00043495">
        <w:rPr>
          <w:rFonts w:ascii="Arial" w:hAnsi="Arial" w:cs="Arial"/>
        </w:rPr>
        <w:t xml:space="preserve"> </w:t>
      </w:r>
      <w:r w:rsidRPr="00043495">
        <w:rPr>
          <w:rFonts w:ascii="Arial" w:hAnsi="Arial"/>
        </w:rPr>
        <w:t>эти</w:t>
      </w:r>
      <w:r w:rsidRPr="00043495">
        <w:rPr>
          <w:rFonts w:ascii="Arial" w:hAnsi="Arial" w:cs="Arial"/>
        </w:rPr>
        <w:t xml:space="preserve"> </w:t>
      </w:r>
      <w:r w:rsidRPr="00043495">
        <w:rPr>
          <w:rFonts w:ascii="Arial" w:hAnsi="Arial"/>
        </w:rPr>
        <w:t>ограничения</w:t>
      </w:r>
      <w:r w:rsidRPr="00043495">
        <w:rPr>
          <w:rFonts w:ascii="Arial" w:hAnsi="Arial" w:cs="Arial"/>
        </w:rPr>
        <w:t xml:space="preserve">, </w:t>
      </w:r>
      <w:r w:rsidRPr="00043495">
        <w:rPr>
          <w:rFonts w:ascii="Arial" w:hAnsi="Arial"/>
        </w:rPr>
        <w:t>есть</w:t>
      </w:r>
      <w:r w:rsidRPr="00043495">
        <w:rPr>
          <w:rFonts w:ascii="Arial" w:hAnsi="Arial" w:cs="Arial"/>
        </w:rPr>
        <w:t xml:space="preserve"> </w:t>
      </w:r>
      <w:r w:rsidRPr="00043495">
        <w:rPr>
          <w:rFonts w:ascii="Arial" w:hAnsi="Arial"/>
        </w:rPr>
        <w:t>некоторые</w:t>
      </w:r>
      <w:r w:rsidRPr="00043495">
        <w:rPr>
          <w:rFonts w:ascii="Arial" w:hAnsi="Arial" w:cs="Arial"/>
        </w:rPr>
        <w:t xml:space="preserve"> </w:t>
      </w:r>
      <w:r w:rsidRPr="00043495">
        <w:rPr>
          <w:rFonts w:ascii="Arial" w:hAnsi="Arial"/>
        </w:rPr>
        <w:t>общие</w:t>
      </w:r>
      <w:r w:rsidRPr="00043495">
        <w:rPr>
          <w:rFonts w:ascii="Arial" w:hAnsi="Arial" w:cs="Arial"/>
        </w:rPr>
        <w:t xml:space="preserve"> </w:t>
      </w:r>
      <w:r w:rsidRPr="00043495">
        <w:rPr>
          <w:rFonts w:ascii="Arial" w:hAnsi="Arial"/>
        </w:rPr>
        <w:t>источники</w:t>
      </w:r>
      <w:r w:rsidRPr="00043495">
        <w:rPr>
          <w:rFonts w:ascii="Arial" w:hAnsi="Arial" w:cs="Arial"/>
        </w:rPr>
        <w:t xml:space="preserve"> </w:t>
      </w:r>
      <w:r w:rsidRPr="00043495">
        <w:rPr>
          <w:rFonts w:ascii="Arial" w:hAnsi="Arial"/>
        </w:rPr>
        <w:t>стресса</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группе</w:t>
      </w:r>
      <w:r w:rsidRPr="00043495">
        <w:rPr>
          <w:rFonts w:ascii="Arial" w:hAnsi="Arial" w:cs="Arial"/>
        </w:rPr>
        <w:t xml:space="preserve"> </w:t>
      </w:r>
      <w:r w:rsidRPr="00043495">
        <w:rPr>
          <w:rFonts w:ascii="Arial" w:hAnsi="Arial"/>
        </w:rPr>
        <w:t>среднего</w:t>
      </w:r>
      <w:r w:rsidRPr="00043495">
        <w:rPr>
          <w:rFonts w:ascii="Arial" w:hAnsi="Arial" w:cs="Arial"/>
        </w:rPr>
        <w:t xml:space="preserve"> </w:t>
      </w:r>
      <w:r w:rsidRPr="00043495">
        <w:rPr>
          <w:rFonts w:ascii="Arial" w:hAnsi="Arial"/>
        </w:rPr>
        <w:t>возрас</w:t>
      </w:r>
      <w:r w:rsidRPr="00043495">
        <w:rPr>
          <w:rFonts w:ascii="Arial" w:hAnsi="Arial"/>
        </w:rPr>
        <w:softHyphen/>
        <w:t>та</w:t>
      </w:r>
      <w:r w:rsidRPr="00043495">
        <w:rPr>
          <w:rFonts w:ascii="Arial" w:hAnsi="Arial" w:cs="Arial"/>
        </w:rPr>
        <w:t xml:space="preserve">, </w:t>
      </w:r>
      <w:r w:rsidRPr="00043495">
        <w:rPr>
          <w:rFonts w:ascii="Arial" w:hAnsi="Arial"/>
        </w:rPr>
        <w:t>которые</w:t>
      </w:r>
      <w:r w:rsidRPr="00043495">
        <w:rPr>
          <w:rFonts w:ascii="Arial" w:hAnsi="Arial" w:cs="Arial"/>
        </w:rPr>
        <w:t xml:space="preserve"> </w:t>
      </w:r>
      <w:r w:rsidRPr="00043495">
        <w:rPr>
          <w:rFonts w:ascii="Arial" w:hAnsi="Arial"/>
        </w:rPr>
        <w:t>необходимо</w:t>
      </w:r>
      <w:r w:rsidRPr="00043495">
        <w:rPr>
          <w:rFonts w:ascii="Arial" w:hAnsi="Arial" w:cs="Arial"/>
        </w:rPr>
        <w:t xml:space="preserve"> </w:t>
      </w:r>
      <w:r w:rsidRPr="00043495">
        <w:rPr>
          <w:rFonts w:ascii="Arial" w:hAnsi="Arial"/>
        </w:rPr>
        <w:t>знать</w:t>
      </w:r>
      <w:r w:rsidRPr="00043495">
        <w:rPr>
          <w:rFonts w:ascii="Arial" w:hAnsi="Arial" w:cs="Arial"/>
        </w:rPr>
        <w:t>.</w:t>
      </w:r>
    </w:p>
    <w:p w14:paraId="703EBBCE" w14:textId="77777777" w:rsidR="009B632D" w:rsidRPr="00043495" w:rsidRDefault="009B632D" w:rsidP="00043495">
      <w:pPr>
        <w:rPr>
          <w:rFonts w:ascii="Arial" w:hAnsi="Arial"/>
          <w:sz w:val="24"/>
          <w:szCs w:val="24"/>
        </w:rPr>
      </w:pPr>
      <w:r w:rsidRPr="00043495">
        <w:rPr>
          <w:rFonts w:ascii="Arial" w:hAnsi="Arial"/>
        </w:rPr>
        <w:t>Женщины</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возрасте</w:t>
      </w:r>
      <w:r w:rsidRPr="00043495">
        <w:rPr>
          <w:rFonts w:ascii="Arial" w:hAnsi="Arial" w:cs="Arial"/>
        </w:rPr>
        <w:t xml:space="preserve"> </w:t>
      </w:r>
      <w:r w:rsidRPr="00043495">
        <w:rPr>
          <w:rFonts w:ascii="Arial" w:hAnsi="Arial"/>
        </w:rPr>
        <w:t>примерно</w:t>
      </w:r>
      <w:r w:rsidRPr="00043495">
        <w:rPr>
          <w:rFonts w:ascii="Arial" w:hAnsi="Arial" w:cs="Arial"/>
        </w:rPr>
        <w:t xml:space="preserve"> </w:t>
      </w:r>
      <w:r w:rsidRPr="00043495">
        <w:rPr>
          <w:rFonts w:ascii="Arial" w:hAnsi="Arial"/>
        </w:rPr>
        <w:t>сорока</w:t>
      </w:r>
      <w:r w:rsidRPr="00043495">
        <w:rPr>
          <w:rFonts w:ascii="Arial" w:hAnsi="Arial" w:cs="Arial"/>
        </w:rPr>
        <w:t xml:space="preserve"> </w:t>
      </w:r>
      <w:r w:rsidRPr="00043495">
        <w:rPr>
          <w:rFonts w:ascii="Arial" w:hAnsi="Arial"/>
        </w:rPr>
        <w:t>пяти</w:t>
      </w:r>
      <w:r w:rsidRPr="00043495">
        <w:rPr>
          <w:rFonts w:ascii="Arial" w:hAnsi="Arial" w:cs="Arial"/>
        </w:rPr>
        <w:t xml:space="preserve"> </w:t>
      </w:r>
      <w:r w:rsidRPr="00043495">
        <w:rPr>
          <w:rFonts w:ascii="Arial" w:hAnsi="Arial"/>
        </w:rPr>
        <w:t>лет</w:t>
      </w:r>
      <w:r w:rsidRPr="00043495">
        <w:rPr>
          <w:rFonts w:ascii="Arial" w:hAnsi="Arial" w:cs="Arial"/>
        </w:rPr>
        <w:t xml:space="preserve"> </w:t>
      </w:r>
      <w:r w:rsidRPr="00043495">
        <w:rPr>
          <w:rFonts w:ascii="Arial" w:hAnsi="Arial"/>
        </w:rPr>
        <w:t>начинают</w:t>
      </w:r>
      <w:r w:rsidRPr="00043495">
        <w:rPr>
          <w:rFonts w:ascii="Arial" w:hAnsi="Arial" w:cs="Arial"/>
        </w:rPr>
        <w:t xml:space="preserve"> </w:t>
      </w:r>
      <w:r w:rsidRPr="00043495">
        <w:rPr>
          <w:rFonts w:ascii="Arial" w:hAnsi="Arial"/>
        </w:rPr>
        <w:t>испытывать</w:t>
      </w:r>
      <w:r w:rsidRPr="00043495">
        <w:rPr>
          <w:rFonts w:ascii="Arial" w:hAnsi="Arial" w:cs="Arial"/>
        </w:rPr>
        <w:t xml:space="preserve"> </w:t>
      </w:r>
      <w:r w:rsidRPr="00043495">
        <w:rPr>
          <w:rFonts w:ascii="Arial" w:hAnsi="Arial"/>
        </w:rPr>
        <w:t>снижение</w:t>
      </w:r>
      <w:r w:rsidRPr="00043495">
        <w:rPr>
          <w:rFonts w:ascii="Arial" w:hAnsi="Arial" w:cs="Arial"/>
        </w:rPr>
        <w:t xml:space="preserve"> </w:t>
      </w:r>
      <w:r w:rsidRPr="00043495">
        <w:rPr>
          <w:rFonts w:ascii="Arial" w:hAnsi="Arial"/>
        </w:rPr>
        <w:t>выработки гормона</w:t>
      </w:r>
      <w:r w:rsidRPr="00043495">
        <w:rPr>
          <w:rFonts w:ascii="Arial" w:hAnsi="Arial" w:cs="Arial"/>
        </w:rPr>
        <w:t xml:space="preserve"> </w:t>
      </w:r>
      <w:r w:rsidRPr="00043495">
        <w:rPr>
          <w:rFonts w:ascii="Arial" w:hAnsi="Arial"/>
        </w:rPr>
        <w:t>эстрогена</w:t>
      </w:r>
      <w:r w:rsidRPr="00043495">
        <w:rPr>
          <w:rFonts w:ascii="Arial" w:hAnsi="Arial" w:cs="Arial"/>
        </w:rPr>
        <w:t xml:space="preserve">. </w:t>
      </w:r>
      <w:r w:rsidRPr="00043495">
        <w:rPr>
          <w:rFonts w:ascii="Arial" w:hAnsi="Arial"/>
        </w:rPr>
        <w:t>Мы</w:t>
      </w:r>
      <w:r w:rsidRPr="00043495">
        <w:rPr>
          <w:rFonts w:ascii="Arial" w:hAnsi="Arial" w:cs="Arial"/>
        </w:rPr>
        <w:t xml:space="preserve"> </w:t>
      </w:r>
      <w:r w:rsidRPr="00043495">
        <w:rPr>
          <w:rFonts w:ascii="Arial" w:hAnsi="Arial"/>
        </w:rPr>
        <w:t>называем</w:t>
      </w:r>
      <w:r w:rsidRPr="00043495">
        <w:rPr>
          <w:rFonts w:ascii="Arial" w:hAnsi="Arial" w:cs="Arial"/>
        </w:rPr>
        <w:t xml:space="preserve"> </w:t>
      </w:r>
      <w:r w:rsidRPr="00043495">
        <w:rPr>
          <w:rFonts w:ascii="Arial" w:hAnsi="Arial"/>
        </w:rPr>
        <w:t>эту</w:t>
      </w:r>
      <w:r w:rsidRPr="00043495">
        <w:rPr>
          <w:rFonts w:ascii="Arial" w:hAnsi="Arial" w:cs="Arial"/>
        </w:rPr>
        <w:t xml:space="preserve"> </w:t>
      </w:r>
      <w:r w:rsidRPr="00043495">
        <w:rPr>
          <w:rFonts w:ascii="Arial" w:hAnsi="Arial"/>
        </w:rPr>
        <w:t>фазу</w:t>
      </w:r>
      <w:r w:rsidRPr="00043495">
        <w:rPr>
          <w:rFonts w:ascii="Arial" w:hAnsi="Arial" w:cs="Arial"/>
        </w:rPr>
        <w:t xml:space="preserve"> </w:t>
      </w:r>
      <w:r w:rsidRPr="00043495">
        <w:rPr>
          <w:rFonts w:ascii="Arial" w:hAnsi="Arial"/>
        </w:rPr>
        <w:t>менопаузой</w:t>
      </w:r>
      <w:r w:rsidRPr="00043495">
        <w:rPr>
          <w:rFonts w:ascii="Arial" w:hAnsi="Arial" w:cs="Arial"/>
        </w:rPr>
        <w:t xml:space="preserve"> (</w:t>
      </w:r>
      <w:r w:rsidRPr="00043495">
        <w:rPr>
          <w:rFonts w:ascii="Arial" w:hAnsi="Arial"/>
        </w:rPr>
        <w:t>хотя</w:t>
      </w:r>
      <w:r w:rsidRPr="00043495">
        <w:rPr>
          <w:rFonts w:ascii="Arial" w:hAnsi="Arial" w:cs="Arial"/>
        </w:rPr>
        <w:t xml:space="preserve"> </w:t>
      </w:r>
      <w:r w:rsidRPr="00043495">
        <w:rPr>
          <w:rFonts w:ascii="Arial" w:hAnsi="Arial"/>
        </w:rPr>
        <w:t>более</w:t>
      </w:r>
      <w:r w:rsidRPr="00043495">
        <w:rPr>
          <w:rFonts w:ascii="Arial" w:hAnsi="Arial" w:cs="Arial"/>
        </w:rPr>
        <w:t xml:space="preserve"> </w:t>
      </w:r>
      <w:r w:rsidRPr="00043495">
        <w:rPr>
          <w:rFonts w:ascii="Arial" w:hAnsi="Arial"/>
        </w:rPr>
        <w:t>точно</w:t>
      </w:r>
      <w:r w:rsidRPr="00043495">
        <w:rPr>
          <w:rFonts w:ascii="Arial" w:hAnsi="Arial" w:cs="Arial"/>
        </w:rPr>
        <w:t xml:space="preserve"> </w:t>
      </w:r>
      <w:r w:rsidRPr="00043495">
        <w:rPr>
          <w:rFonts w:ascii="Arial" w:hAnsi="Arial"/>
        </w:rPr>
        <w:t>говорить</w:t>
      </w:r>
      <w:r w:rsidRPr="00043495">
        <w:rPr>
          <w:rFonts w:ascii="Arial" w:hAnsi="Arial" w:cs="Arial"/>
        </w:rPr>
        <w:t xml:space="preserve"> </w:t>
      </w:r>
      <w:r w:rsidRPr="00043495">
        <w:rPr>
          <w:rFonts w:ascii="Arial" w:hAnsi="Arial"/>
        </w:rPr>
        <w:t>кли</w:t>
      </w:r>
      <w:r w:rsidRPr="00043495">
        <w:rPr>
          <w:rFonts w:ascii="Arial" w:hAnsi="Arial"/>
        </w:rPr>
        <w:softHyphen/>
        <w:t>макс</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результате</w:t>
      </w:r>
      <w:r w:rsidRPr="00043495">
        <w:rPr>
          <w:rFonts w:ascii="Arial" w:hAnsi="Arial" w:cs="Arial"/>
        </w:rPr>
        <w:t xml:space="preserve"> </w:t>
      </w:r>
      <w:r w:rsidRPr="00043495">
        <w:rPr>
          <w:rFonts w:ascii="Arial" w:hAnsi="Arial"/>
        </w:rPr>
        <w:t>прекращаются</w:t>
      </w:r>
      <w:r w:rsidRPr="00043495">
        <w:rPr>
          <w:rFonts w:ascii="Arial" w:hAnsi="Arial" w:cs="Arial"/>
        </w:rPr>
        <w:t xml:space="preserve"> </w:t>
      </w:r>
      <w:r w:rsidRPr="00043495">
        <w:rPr>
          <w:rFonts w:ascii="Arial" w:hAnsi="Arial"/>
        </w:rPr>
        <w:t>менструации</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может</w:t>
      </w:r>
      <w:r w:rsidRPr="00043495">
        <w:rPr>
          <w:rFonts w:ascii="Arial" w:hAnsi="Arial" w:cs="Arial"/>
        </w:rPr>
        <w:t xml:space="preserve"> </w:t>
      </w:r>
      <w:r w:rsidRPr="00043495">
        <w:rPr>
          <w:rFonts w:ascii="Arial" w:hAnsi="Arial"/>
        </w:rPr>
        <w:t>сопровождаться</w:t>
      </w:r>
      <w:r w:rsidRPr="00043495">
        <w:rPr>
          <w:rFonts w:ascii="Arial" w:hAnsi="Arial" w:cs="Arial"/>
        </w:rPr>
        <w:t xml:space="preserve"> </w:t>
      </w:r>
      <w:r w:rsidRPr="00043495">
        <w:rPr>
          <w:rFonts w:ascii="Arial" w:hAnsi="Arial"/>
        </w:rPr>
        <w:t>такими</w:t>
      </w:r>
      <w:r w:rsidRPr="00043495">
        <w:rPr>
          <w:rFonts w:ascii="Arial" w:hAnsi="Arial" w:cs="Arial"/>
        </w:rPr>
        <w:t xml:space="preserve"> </w:t>
      </w:r>
      <w:r w:rsidRPr="00043495">
        <w:rPr>
          <w:rFonts w:ascii="Arial" w:hAnsi="Arial"/>
        </w:rPr>
        <w:t>сим</w:t>
      </w:r>
      <w:r w:rsidRPr="00043495">
        <w:rPr>
          <w:rFonts w:ascii="Arial" w:hAnsi="Arial"/>
        </w:rPr>
        <w:softHyphen/>
        <w:t>птомами</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приливы</w:t>
      </w:r>
      <w:r w:rsidRPr="00043495">
        <w:rPr>
          <w:rFonts w:ascii="Arial" w:hAnsi="Arial" w:cs="Arial"/>
        </w:rPr>
        <w:t xml:space="preserve">, </w:t>
      </w:r>
      <w:r w:rsidRPr="00043495">
        <w:rPr>
          <w:rFonts w:ascii="Arial" w:hAnsi="Arial"/>
        </w:rPr>
        <w:t>головные</w:t>
      </w:r>
      <w:r w:rsidRPr="00043495">
        <w:rPr>
          <w:rFonts w:ascii="Arial" w:hAnsi="Arial" w:cs="Arial"/>
        </w:rPr>
        <w:t xml:space="preserve"> </w:t>
      </w:r>
      <w:r w:rsidRPr="00043495">
        <w:rPr>
          <w:rFonts w:ascii="Arial" w:hAnsi="Arial"/>
        </w:rPr>
        <w:t>боли</w:t>
      </w:r>
      <w:r w:rsidRPr="00043495">
        <w:rPr>
          <w:rFonts w:ascii="Arial" w:hAnsi="Arial" w:cs="Arial"/>
        </w:rPr>
        <w:t xml:space="preserve">, </w:t>
      </w:r>
      <w:r w:rsidRPr="00043495">
        <w:rPr>
          <w:rFonts w:ascii="Arial" w:hAnsi="Arial"/>
        </w:rPr>
        <w:t>депрессия</w:t>
      </w:r>
      <w:r w:rsidRPr="00043495">
        <w:rPr>
          <w:rFonts w:ascii="Arial" w:hAnsi="Arial" w:cs="Arial"/>
        </w:rPr>
        <w:t xml:space="preserve">, </w:t>
      </w:r>
      <w:r w:rsidRPr="00043495">
        <w:rPr>
          <w:rFonts w:ascii="Arial" w:hAnsi="Arial"/>
        </w:rPr>
        <w:t>увеличение</w:t>
      </w:r>
      <w:r w:rsidRPr="00043495">
        <w:rPr>
          <w:rFonts w:ascii="Arial" w:hAnsi="Arial" w:cs="Arial"/>
        </w:rPr>
        <w:t xml:space="preserve"> </w:t>
      </w:r>
      <w:r w:rsidRPr="00043495">
        <w:rPr>
          <w:rFonts w:ascii="Arial" w:hAnsi="Arial"/>
        </w:rPr>
        <w:t>веса</w:t>
      </w:r>
      <w:r w:rsidRPr="00043495">
        <w:rPr>
          <w:rFonts w:ascii="Arial" w:hAnsi="Arial" w:cs="Arial"/>
        </w:rPr>
        <w:t xml:space="preserve">, </w:t>
      </w:r>
      <w:r w:rsidRPr="00043495">
        <w:rPr>
          <w:rFonts w:ascii="Arial" w:hAnsi="Arial"/>
        </w:rPr>
        <w:t>головокружения</w:t>
      </w:r>
      <w:r w:rsidRPr="00043495">
        <w:rPr>
          <w:rFonts w:ascii="Arial" w:hAnsi="Arial" w:cs="Arial"/>
        </w:rPr>
        <w:t xml:space="preserve"> </w:t>
      </w:r>
      <w:r w:rsidRPr="00043495">
        <w:rPr>
          <w:rFonts w:ascii="Arial" w:hAnsi="Arial"/>
        </w:rPr>
        <w:t>и снижение</w:t>
      </w:r>
      <w:r w:rsidRPr="00043495">
        <w:rPr>
          <w:rFonts w:ascii="Arial" w:hAnsi="Arial" w:cs="Arial"/>
        </w:rPr>
        <w:t xml:space="preserve"> </w:t>
      </w:r>
      <w:r w:rsidRPr="00043495">
        <w:rPr>
          <w:rFonts w:ascii="Arial" w:hAnsi="Arial"/>
        </w:rPr>
        <w:t>вагинальной</w:t>
      </w:r>
      <w:r w:rsidRPr="00043495">
        <w:rPr>
          <w:rFonts w:ascii="Arial" w:hAnsi="Arial" w:cs="Arial"/>
        </w:rPr>
        <w:t xml:space="preserve"> </w:t>
      </w:r>
      <w:r w:rsidRPr="00043495">
        <w:rPr>
          <w:rFonts w:ascii="Arial" w:hAnsi="Arial"/>
        </w:rPr>
        <w:t>любрикации</w:t>
      </w:r>
      <w:r w:rsidRPr="00043495">
        <w:rPr>
          <w:rFonts w:ascii="Arial" w:hAnsi="Arial" w:cs="Arial"/>
        </w:rPr>
        <w:t xml:space="preserve">. </w:t>
      </w:r>
      <w:r w:rsidRPr="00043495">
        <w:rPr>
          <w:rFonts w:ascii="Arial" w:hAnsi="Arial"/>
        </w:rPr>
        <w:t>Все</w:t>
      </w:r>
      <w:r w:rsidRPr="00043495">
        <w:rPr>
          <w:rFonts w:ascii="Arial" w:hAnsi="Arial" w:cs="Arial"/>
        </w:rPr>
        <w:t xml:space="preserve"> </w:t>
      </w:r>
      <w:r w:rsidRPr="00043495">
        <w:rPr>
          <w:rFonts w:ascii="Arial" w:hAnsi="Arial"/>
        </w:rPr>
        <w:t>это</w:t>
      </w:r>
      <w:r w:rsidRPr="00043495">
        <w:rPr>
          <w:rFonts w:ascii="Arial" w:hAnsi="Arial" w:cs="Arial"/>
        </w:rPr>
        <w:t xml:space="preserve"> </w:t>
      </w:r>
      <w:r w:rsidRPr="00043495">
        <w:rPr>
          <w:rFonts w:ascii="Arial" w:hAnsi="Arial"/>
        </w:rPr>
        <w:t>может</w:t>
      </w:r>
      <w:r w:rsidRPr="00043495">
        <w:rPr>
          <w:rFonts w:ascii="Arial" w:hAnsi="Arial" w:cs="Arial"/>
        </w:rPr>
        <w:t xml:space="preserve"> </w:t>
      </w:r>
      <w:r w:rsidRPr="00043495">
        <w:rPr>
          <w:rFonts w:ascii="Arial" w:hAnsi="Arial"/>
        </w:rPr>
        <w:t>приводить</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ссорам</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членами</w:t>
      </w:r>
      <w:r w:rsidRPr="00043495">
        <w:rPr>
          <w:rFonts w:ascii="Arial" w:hAnsi="Arial" w:cs="Arial"/>
        </w:rPr>
        <w:t xml:space="preserve"> </w:t>
      </w:r>
      <w:r w:rsidRPr="00043495">
        <w:rPr>
          <w:rFonts w:ascii="Arial" w:hAnsi="Arial"/>
        </w:rPr>
        <w:t>семьи</w:t>
      </w:r>
      <w:r w:rsidRPr="00043495">
        <w:rPr>
          <w:rFonts w:ascii="Arial" w:hAnsi="Arial" w:cs="Arial"/>
        </w:rPr>
        <w:t xml:space="preserve">, </w:t>
      </w:r>
      <w:r w:rsidRPr="00043495">
        <w:rPr>
          <w:rFonts w:ascii="Arial" w:hAnsi="Arial"/>
        </w:rPr>
        <w:t>снижению</w:t>
      </w:r>
      <w:r w:rsidRPr="00043495">
        <w:rPr>
          <w:rFonts w:ascii="Arial" w:hAnsi="Arial" w:cs="Arial"/>
        </w:rPr>
        <w:t xml:space="preserve"> </w:t>
      </w:r>
      <w:r w:rsidRPr="00043495">
        <w:rPr>
          <w:rFonts w:ascii="Arial" w:hAnsi="Arial"/>
        </w:rPr>
        <w:t>самооценки</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энергичности</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толерантности</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другим</w:t>
      </w:r>
      <w:r w:rsidRPr="00043495">
        <w:rPr>
          <w:rFonts w:ascii="Arial" w:hAnsi="Arial" w:cs="Arial"/>
        </w:rPr>
        <w:t xml:space="preserve"> </w:t>
      </w:r>
      <w:r w:rsidRPr="00043495">
        <w:rPr>
          <w:rFonts w:ascii="Arial" w:hAnsi="Arial"/>
        </w:rPr>
        <w:t>источникам</w:t>
      </w:r>
      <w:r w:rsidRPr="00043495">
        <w:rPr>
          <w:rFonts w:ascii="Arial" w:hAnsi="Arial" w:cs="Arial"/>
        </w:rPr>
        <w:t xml:space="preserve"> </w:t>
      </w:r>
      <w:r w:rsidRPr="00043495">
        <w:rPr>
          <w:rFonts w:ascii="Arial" w:hAnsi="Arial"/>
        </w:rPr>
        <w:t>стресса</w:t>
      </w:r>
      <w:r w:rsidRPr="00043495">
        <w:rPr>
          <w:rFonts w:ascii="Arial" w:hAnsi="Arial" w:cs="Arial"/>
        </w:rPr>
        <w:t>.</w:t>
      </w:r>
    </w:p>
    <w:p w14:paraId="31B7CD4A" w14:textId="77777777" w:rsidR="009B632D" w:rsidRPr="00043495" w:rsidRDefault="009B632D" w:rsidP="00043495">
      <w:pPr>
        <w:rPr>
          <w:rFonts w:ascii="Arial" w:hAnsi="Arial"/>
          <w:sz w:val="24"/>
          <w:szCs w:val="24"/>
        </w:rPr>
      </w:pPr>
      <w:r w:rsidRPr="00043495">
        <w:rPr>
          <w:sz w:val="22"/>
          <w:szCs w:val="22"/>
        </w:rPr>
        <w:t>сопровождались длительным процессом умирания. В 1999 году умерли почти 2,4 миллиона американцев. В больнице при этом скончались менее 50%. Одна четверть случаев смерти случилась в домах для престарелых, и оставшиеся 25% произошли дома или в каком-либо другом месте [25]. Хоспис — одна из организа</w:t>
      </w:r>
      <w:r w:rsidRPr="00043495">
        <w:rPr>
          <w:sz w:val="22"/>
          <w:szCs w:val="22"/>
        </w:rPr>
        <w:softHyphen/>
        <w:t>ций, помогающих человеку умереть в более комфортных условиях. Термин «хос</w:t>
      </w:r>
      <w:r w:rsidRPr="00043495">
        <w:rPr>
          <w:sz w:val="22"/>
          <w:szCs w:val="22"/>
        </w:rPr>
        <w:softHyphen/>
        <w:t>пис» ведет свое начало из Средневековья, когда так называли прибежища для утомленных или больных путников. В 1967 году доктор Сисели Саундерс основа</w:t>
      </w:r>
      <w:r w:rsidRPr="00043495">
        <w:rPr>
          <w:sz w:val="22"/>
          <w:szCs w:val="22"/>
        </w:rPr>
        <w:softHyphen/>
        <w:t>ла Хоспис Святого Кристофера на окраине Лондона как место человеческой по</w:t>
      </w:r>
      <w:r w:rsidRPr="00043495">
        <w:rPr>
          <w:sz w:val="22"/>
          <w:szCs w:val="22"/>
        </w:rPr>
        <w:softHyphen/>
        <w:t>мощи и сострадания умирающим людям [26]. Сегодня хосписы могут быть неза</w:t>
      </w:r>
      <w:r w:rsidRPr="00043495">
        <w:rPr>
          <w:sz w:val="22"/>
          <w:szCs w:val="22"/>
        </w:rPr>
        <w:softHyphen/>
        <w:t>висимыми агентствами, частью госпиталя: сотрудники хосписа могут навешать, людей в их собственных домах либо в домах престарелых. В 1999 году 29% всех умерших американцев использовали хосписный сервис. 77% пациентов хосписа в 1995 году умерли в собственных домах, 19% — в больницах или домах престаре</w:t>
      </w:r>
      <w:r w:rsidRPr="00043495">
        <w:rPr>
          <w:sz w:val="22"/>
          <w:szCs w:val="22"/>
        </w:rPr>
        <w:softHyphen/>
        <w:t>лых и 4% в других местах [27]. Это важно знать, так как на вопрос о том, где бы вы предпочли встретить смерть, подавляющее большинство людей отвечают, что хотели бы умереть дома, а не в больнице или доме престарелых.</w:t>
      </w:r>
    </w:p>
    <w:p w14:paraId="734B68AC" w14:textId="77777777" w:rsidR="009B632D" w:rsidRPr="00043495" w:rsidRDefault="009B632D" w:rsidP="00043495">
      <w:pPr>
        <w:rPr>
          <w:rFonts w:ascii="Arial" w:hAnsi="Arial"/>
          <w:sz w:val="24"/>
          <w:szCs w:val="24"/>
        </w:rPr>
      </w:pPr>
      <w:r w:rsidRPr="00043495">
        <w:rPr>
          <w:rFonts w:ascii="Arial" w:hAnsi="Arial"/>
          <w:b/>
          <w:bCs/>
          <w:sz w:val="32"/>
          <w:szCs w:val="32"/>
        </w:rPr>
        <w:t>Скорбь</w:t>
      </w:r>
    </w:p>
    <w:p w14:paraId="2EFB71B1" w14:textId="77777777" w:rsidR="009B632D" w:rsidRPr="00043495" w:rsidRDefault="009B632D" w:rsidP="00043495">
      <w:pPr>
        <w:rPr>
          <w:rFonts w:ascii="Arial" w:hAnsi="Arial"/>
          <w:sz w:val="24"/>
          <w:szCs w:val="24"/>
        </w:rPr>
      </w:pPr>
      <w:r w:rsidRPr="00043495">
        <w:rPr>
          <w:sz w:val="22"/>
          <w:szCs w:val="22"/>
        </w:rPr>
        <w:t>Часть жизни наших пожилых сограждан — смерть любимых людей, будь го супруги, дети, братья, сестры или друзья; смерть влечет за собой скорбь об утра</w:t>
      </w:r>
      <w:r w:rsidRPr="00043495">
        <w:rPr>
          <w:sz w:val="22"/>
          <w:szCs w:val="22"/>
        </w:rPr>
        <w:softHyphen/>
        <w:t>те. Процесс скорби давно описан как феномен, состоящий их трех стадий.</w:t>
      </w:r>
    </w:p>
    <w:p w14:paraId="7F4559A8" w14:textId="77777777" w:rsidR="009B632D" w:rsidRPr="00043495" w:rsidRDefault="009B632D" w:rsidP="00043495">
      <w:pPr>
        <w:rPr>
          <w:rFonts w:ascii="Arial" w:hAnsi="Arial"/>
          <w:sz w:val="24"/>
          <w:szCs w:val="24"/>
        </w:rPr>
      </w:pPr>
      <w:r w:rsidRPr="00043495">
        <w:rPr>
          <w:rFonts w:ascii="Arial" w:hAnsi="Arial"/>
        </w:rPr>
        <w:t>Неясность</w:t>
      </w:r>
      <w:r w:rsidRPr="00043495">
        <w:rPr>
          <w:rFonts w:ascii="Arial" w:hAnsi="Arial" w:cs="Arial"/>
        </w:rPr>
        <w:t xml:space="preserve"> </w:t>
      </w:r>
      <w:r w:rsidRPr="00043495">
        <w:rPr>
          <w:rFonts w:ascii="Arial" w:hAnsi="Arial"/>
        </w:rPr>
        <w:t>относительно</w:t>
      </w:r>
      <w:r w:rsidRPr="00043495">
        <w:rPr>
          <w:rFonts w:ascii="Arial" w:hAnsi="Arial" w:cs="Arial"/>
        </w:rPr>
        <w:t xml:space="preserve"> </w:t>
      </w:r>
      <w:r w:rsidRPr="00043495">
        <w:rPr>
          <w:rFonts w:ascii="Arial" w:hAnsi="Arial"/>
        </w:rPr>
        <w:t>того</w:t>
      </w:r>
      <w:r w:rsidRPr="00043495">
        <w:rPr>
          <w:rFonts w:ascii="Arial" w:hAnsi="Arial" w:cs="Arial"/>
        </w:rPr>
        <w:t xml:space="preserve">, </w:t>
      </w:r>
      <w:r w:rsidRPr="00043495">
        <w:rPr>
          <w:rFonts w:ascii="Arial" w:hAnsi="Arial"/>
        </w:rPr>
        <w:t>стоит</w:t>
      </w:r>
      <w:r w:rsidRPr="00043495">
        <w:rPr>
          <w:rFonts w:ascii="Arial" w:hAnsi="Arial" w:cs="Arial"/>
        </w:rPr>
        <w:t xml:space="preserve"> </w:t>
      </w:r>
      <w:r w:rsidRPr="00043495">
        <w:rPr>
          <w:rFonts w:ascii="Arial" w:hAnsi="Arial"/>
        </w:rPr>
        <w:t>ли</w:t>
      </w:r>
      <w:r w:rsidRPr="00043495">
        <w:rPr>
          <w:rFonts w:ascii="Arial" w:hAnsi="Arial" w:cs="Arial"/>
        </w:rPr>
        <w:t xml:space="preserve"> </w:t>
      </w:r>
      <w:r w:rsidRPr="00043495">
        <w:rPr>
          <w:rFonts w:ascii="Arial" w:hAnsi="Arial"/>
        </w:rPr>
        <w:t>прибегать</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эстрогено</w:t>
      </w:r>
      <w:r w:rsidRPr="00043495">
        <w:rPr>
          <w:rFonts w:ascii="Arial" w:hAnsi="Arial" w:cs="Arial"/>
        </w:rPr>
        <w:t>-</w:t>
      </w:r>
      <w:r w:rsidRPr="00043495">
        <w:rPr>
          <w:rFonts w:ascii="Arial" w:hAnsi="Arial"/>
        </w:rPr>
        <w:t>замешающей</w:t>
      </w:r>
      <w:r w:rsidRPr="00043495">
        <w:rPr>
          <w:rFonts w:ascii="Arial" w:hAnsi="Arial" w:cs="Arial"/>
        </w:rPr>
        <w:t xml:space="preserve"> </w:t>
      </w:r>
      <w:r w:rsidRPr="00043495">
        <w:rPr>
          <w:rFonts w:ascii="Arial" w:hAnsi="Arial"/>
        </w:rPr>
        <w:t>терапии</w:t>
      </w:r>
      <w:r w:rsidRPr="00043495">
        <w:rPr>
          <w:rFonts w:ascii="Arial" w:hAnsi="Arial" w:cs="Arial"/>
        </w:rPr>
        <w:t xml:space="preserve">, - </w:t>
      </w:r>
      <w:r w:rsidRPr="00043495">
        <w:rPr>
          <w:rFonts w:ascii="Arial" w:hAnsi="Arial"/>
        </w:rPr>
        <w:t>не</w:t>
      </w:r>
      <w:r w:rsidRPr="00043495">
        <w:rPr>
          <w:rFonts w:ascii="Arial" w:hAnsi="Arial"/>
        </w:rPr>
        <w:softHyphen/>
        <w:t>ясность</w:t>
      </w:r>
      <w:r w:rsidRPr="00043495">
        <w:rPr>
          <w:rFonts w:ascii="Arial" w:hAnsi="Arial" w:cs="Arial"/>
        </w:rPr>
        <w:t xml:space="preserve"> </w:t>
      </w:r>
      <w:r w:rsidRPr="00043495">
        <w:rPr>
          <w:rFonts w:ascii="Arial" w:hAnsi="Arial"/>
        </w:rPr>
        <w:t>вполне</w:t>
      </w:r>
      <w:r w:rsidRPr="00043495">
        <w:rPr>
          <w:rFonts w:ascii="Arial" w:hAnsi="Arial" w:cs="Arial"/>
        </w:rPr>
        <w:t xml:space="preserve"> </w:t>
      </w:r>
      <w:r w:rsidRPr="00043495">
        <w:rPr>
          <w:rFonts w:ascii="Arial" w:hAnsi="Arial"/>
        </w:rPr>
        <w:t>понятная</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силу</w:t>
      </w:r>
      <w:r w:rsidRPr="00043495">
        <w:rPr>
          <w:rFonts w:ascii="Arial" w:hAnsi="Arial" w:cs="Arial"/>
        </w:rPr>
        <w:t xml:space="preserve"> </w:t>
      </w:r>
      <w:r w:rsidRPr="00043495">
        <w:rPr>
          <w:rFonts w:ascii="Arial" w:hAnsi="Arial"/>
        </w:rPr>
        <w:t>того</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даже</w:t>
      </w:r>
      <w:r w:rsidRPr="00043495">
        <w:rPr>
          <w:rFonts w:ascii="Arial" w:hAnsi="Arial" w:cs="Arial"/>
        </w:rPr>
        <w:t xml:space="preserve"> </w:t>
      </w:r>
      <w:r w:rsidRPr="00043495">
        <w:rPr>
          <w:rFonts w:ascii="Arial" w:hAnsi="Arial"/>
        </w:rPr>
        <w:t>специалисты</w:t>
      </w:r>
      <w:r w:rsidRPr="00043495">
        <w:rPr>
          <w:rFonts w:ascii="Arial" w:hAnsi="Arial" w:cs="Arial"/>
        </w:rPr>
        <w:t xml:space="preserve"> </w:t>
      </w:r>
      <w:r w:rsidRPr="00043495">
        <w:rPr>
          <w:rFonts w:ascii="Arial" w:hAnsi="Arial"/>
        </w:rPr>
        <w:t>расходятся</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оценках</w:t>
      </w:r>
      <w:r w:rsidRPr="00043495">
        <w:rPr>
          <w:rFonts w:ascii="Arial" w:hAnsi="Arial" w:cs="Arial"/>
        </w:rPr>
        <w:t xml:space="preserve"> </w:t>
      </w:r>
      <w:r w:rsidRPr="00043495">
        <w:rPr>
          <w:rFonts w:ascii="Arial" w:hAnsi="Arial"/>
        </w:rPr>
        <w:t>безопас</w:t>
      </w:r>
      <w:r w:rsidRPr="00043495">
        <w:rPr>
          <w:rFonts w:ascii="Arial" w:hAnsi="Arial"/>
        </w:rPr>
        <w:softHyphen/>
        <w:t>ности</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эффективности</w:t>
      </w:r>
      <w:r w:rsidRPr="00043495">
        <w:rPr>
          <w:rFonts w:ascii="Arial" w:hAnsi="Arial" w:cs="Arial"/>
        </w:rPr>
        <w:t xml:space="preserve"> </w:t>
      </w:r>
      <w:r w:rsidRPr="00043495">
        <w:rPr>
          <w:rFonts w:ascii="Arial" w:hAnsi="Arial"/>
        </w:rPr>
        <w:t>этой</w:t>
      </w:r>
      <w:r w:rsidRPr="00043495">
        <w:rPr>
          <w:rFonts w:ascii="Arial" w:hAnsi="Arial" w:cs="Arial"/>
        </w:rPr>
        <w:t xml:space="preserve"> </w:t>
      </w:r>
      <w:r w:rsidRPr="00043495">
        <w:rPr>
          <w:rFonts w:ascii="Arial" w:hAnsi="Arial"/>
        </w:rPr>
        <w:t>процедуры</w:t>
      </w:r>
      <w:r w:rsidRPr="00043495">
        <w:rPr>
          <w:rFonts w:ascii="Arial" w:hAnsi="Arial" w:cs="Arial"/>
        </w:rPr>
        <w:t xml:space="preserve">, </w:t>
      </w:r>
      <w:r w:rsidRPr="00043495">
        <w:rPr>
          <w:rFonts w:ascii="Arial" w:hAnsi="Arial"/>
        </w:rPr>
        <w:t>поскольку</w:t>
      </w:r>
      <w:r w:rsidRPr="00043495">
        <w:rPr>
          <w:rFonts w:ascii="Arial" w:hAnsi="Arial" w:cs="Arial"/>
        </w:rPr>
        <w:t xml:space="preserve"> </w:t>
      </w:r>
      <w:r w:rsidRPr="00043495">
        <w:rPr>
          <w:rFonts w:ascii="Arial" w:hAnsi="Arial"/>
        </w:rPr>
        <w:t>существует</w:t>
      </w:r>
      <w:r w:rsidRPr="00043495">
        <w:rPr>
          <w:rFonts w:ascii="Arial" w:hAnsi="Arial" w:cs="Arial"/>
        </w:rPr>
        <w:t xml:space="preserve"> </w:t>
      </w:r>
      <w:r w:rsidRPr="00043495">
        <w:rPr>
          <w:rFonts w:ascii="Arial" w:hAnsi="Arial"/>
        </w:rPr>
        <w:t>риск</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она</w:t>
      </w:r>
      <w:r w:rsidRPr="00043495">
        <w:rPr>
          <w:rFonts w:ascii="Arial" w:hAnsi="Arial" w:cs="Arial"/>
        </w:rPr>
        <w:t xml:space="preserve"> </w:t>
      </w:r>
      <w:r w:rsidRPr="00043495">
        <w:rPr>
          <w:rFonts w:ascii="Arial" w:hAnsi="Arial"/>
        </w:rPr>
        <w:t>еще</w:t>
      </w:r>
      <w:r w:rsidRPr="00043495">
        <w:rPr>
          <w:rFonts w:ascii="Arial" w:hAnsi="Arial" w:cs="Arial"/>
        </w:rPr>
        <w:t xml:space="preserve"> </w:t>
      </w:r>
      <w:r w:rsidRPr="00043495">
        <w:rPr>
          <w:rFonts w:ascii="Arial" w:hAnsi="Arial"/>
        </w:rPr>
        <w:t>более обострит</w:t>
      </w:r>
      <w:r w:rsidRPr="00043495">
        <w:rPr>
          <w:rFonts w:ascii="Arial" w:hAnsi="Arial" w:cs="Arial"/>
        </w:rPr>
        <w:t xml:space="preserve"> </w:t>
      </w:r>
      <w:r w:rsidRPr="00043495">
        <w:rPr>
          <w:rFonts w:ascii="Arial" w:hAnsi="Arial"/>
        </w:rPr>
        <w:t>ситуацию</w:t>
      </w:r>
      <w:r w:rsidRPr="00043495">
        <w:rPr>
          <w:rFonts w:ascii="Arial" w:hAnsi="Arial" w:cs="Arial"/>
        </w:rPr>
        <w:t>.</w:t>
      </w:r>
    </w:p>
    <w:p w14:paraId="228D7160" w14:textId="77777777" w:rsidR="009B632D" w:rsidRPr="00043495" w:rsidRDefault="009B632D" w:rsidP="00043495">
      <w:pPr>
        <w:rPr>
          <w:rFonts w:ascii="Arial" w:hAnsi="Arial"/>
          <w:sz w:val="24"/>
          <w:szCs w:val="24"/>
        </w:rPr>
      </w:pPr>
      <w:r w:rsidRPr="00043495">
        <w:rPr>
          <w:rFonts w:ascii="Arial" w:hAnsi="Arial"/>
        </w:rPr>
        <w:t>Мужчины</w:t>
      </w:r>
      <w:r w:rsidRPr="00043495">
        <w:rPr>
          <w:rFonts w:ascii="Arial" w:hAnsi="Arial" w:cs="Arial"/>
        </w:rPr>
        <w:t xml:space="preserve"> </w:t>
      </w:r>
      <w:r w:rsidRPr="00043495">
        <w:rPr>
          <w:rFonts w:ascii="Arial" w:hAnsi="Arial"/>
        </w:rPr>
        <w:t>также</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защищены</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источников</w:t>
      </w:r>
      <w:r w:rsidRPr="00043495">
        <w:rPr>
          <w:rFonts w:ascii="Arial" w:hAnsi="Arial" w:cs="Arial"/>
        </w:rPr>
        <w:t xml:space="preserve"> </w:t>
      </w:r>
      <w:r w:rsidRPr="00043495">
        <w:rPr>
          <w:rFonts w:ascii="Arial" w:hAnsi="Arial"/>
        </w:rPr>
        <w:t>стресса</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среднем</w:t>
      </w:r>
      <w:r w:rsidRPr="00043495">
        <w:rPr>
          <w:rFonts w:ascii="Arial" w:hAnsi="Arial" w:cs="Arial"/>
        </w:rPr>
        <w:t xml:space="preserve"> </w:t>
      </w:r>
      <w:r w:rsidRPr="00043495">
        <w:rPr>
          <w:rFonts w:ascii="Arial" w:hAnsi="Arial"/>
        </w:rPr>
        <w:t>возрасте</w:t>
      </w:r>
      <w:r w:rsidRPr="00043495">
        <w:rPr>
          <w:rFonts w:ascii="Arial" w:hAnsi="Arial" w:cs="Arial"/>
        </w:rPr>
        <w:t xml:space="preserve">. </w:t>
      </w:r>
      <w:r w:rsidRPr="00043495">
        <w:rPr>
          <w:rFonts w:ascii="Arial" w:hAnsi="Arial"/>
        </w:rPr>
        <w:t>Примерно</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том же</w:t>
      </w:r>
      <w:r w:rsidRPr="00043495">
        <w:rPr>
          <w:rFonts w:ascii="Arial" w:hAnsi="Arial" w:cs="Arial"/>
        </w:rPr>
        <w:t xml:space="preserve"> </w:t>
      </w:r>
      <w:r w:rsidRPr="00043495">
        <w:rPr>
          <w:rFonts w:ascii="Arial" w:hAnsi="Arial"/>
        </w:rPr>
        <w:t>возрасте</w:t>
      </w:r>
      <w:r w:rsidRPr="00043495">
        <w:rPr>
          <w:rFonts w:ascii="Arial" w:hAnsi="Arial" w:cs="Arial"/>
        </w:rPr>
        <w:t xml:space="preserve">, </w:t>
      </w:r>
      <w:r w:rsidRPr="00043495">
        <w:rPr>
          <w:rFonts w:ascii="Arial" w:hAnsi="Arial"/>
          <w:i/>
          <w:iCs/>
        </w:rPr>
        <w:t>в</w:t>
      </w:r>
      <w:r w:rsidRPr="00043495">
        <w:rPr>
          <w:rFonts w:ascii="Arial" w:hAnsi="Arial" w:cs="Arial"/>
          <w:i/>
          <w:iCs/>
        </w:rPr>
        <w:t xml:space="preserve"> </w:t>
      </w:r>
      <w:r w:rsidRPr="00043495">
        <w:rPr>
          <w:rFonts w:ascii="Arial" w:hAnsi="Arial"/>
        </w:rPr>
        <w:t>котором</w:t>
      </w:r>
      <w:r w:rsidRPr="00043495">
        <w:rPr>
          <w:rFonts w:ascii="Arial" w:hAnsi="Arial" w:cs="Arial"/>
        </w:rPr>
        <w:t xml:space="preserve"> </w:t>
      </w:r>
      <w:r w:rsidRPr="00043495">
        <w:rPr>
          <w:rFonts w:ascii="Arial" w:hAnsi="Arial"/>
        </w:rPr>
        <w:t>у</w:t>
      </w:r>
      <w:r w:rsidRPr="00043495">
        <w:rPr>
          <w:rFonts w:ascii="Arial" w:hAnsi="Arial" w:cs="Arial"/>
        </w:rPr>
        <w:t xml:space="preserve"> </w:t>
      </w:r>
      <w:r w:rsidRPr="00043495">
        <w:rPr>
          <w:rFonts w:ascii="Arial" w:hAnsi="Arial"/>
        </w:rPr>
        <w:t>женщин</w:t>
      </w:r>
      <w:r w:rsidRPr="00043495">
        <w:rPr>
          <w:rFonts w:ascii="Arial" w:hAnsi="Arial" w:cs="Arial"/>
        </w:rPr>
        <w:t xml:space="preserve"> </w:t>
      </w:r>
      <w:r w:rsidRPr="00043495">
        <w:rPr>
          <w:rFonts w:ascii="Arial" w:hAnsi="Arial"/>
        </w:rPr>
        <w:t>наступает</w:t>
      </w:r>
      <w:r w:rsidRPr="00043495">
        <w:rPr>
          <w:rFonts w:ascii="Arial" w:hAnsi="Arial" w:cs="Arial"/>
        </w:rPr>
        <w:t xml:space="preserve"> </w:t>
      </w:r>
      <w:r w:rsidRPr="00043495">
        <w:rPr>
          <w:rFonts w:ascii="Arial" w:hAnsi="Arial"/>
        </w:rPr>
        <w:t>менопауза</w:t>
      </w:r>
      <w:r w:rsidRPr="00043495">
        <w:rPr>
          <w:rFonts w:ascii="Arial" w:hAnsi="Arial" w:cs="Arial"/>
        </w:rPr>
        <w:t xml:space="preserve">, </w:t>
      </w:r>
      <w:r w:rsidRPr="00043495">
        <w:rPr>
          <w:rFonts w:ascii="Arial" w:hAnsi="Arial"/>
        </w:rPr>
        <w:t>мужчина</w:t>
      </w:r>
      <w:r w:rsidRPr="00043495">
        <w:rPr>
          <w:rFonts w:ascii="Arial" w:hAnsi="Arial" w:cs="Arial"/>
        </w:rPr>
        <w:t xml:space="preserve"> </w:t>
      </w:r>
      <w:r w:rsidRPr="00043495">
        <w:rPr>
          <w:rFonts w:ascii="Arial" w:hAnsi="Arial"/>
        </w:rPr>
        <w:t>может</w:t>
      </w:r>
      <w:r w:rsidRPr="00043495">
        <w:rPr>
          <w:rFonts w:ascii="Arial" w:hAnsi="Arial" w:cs="Arial"/>
        </w:rPr>
        <w:t xml:space="preserve"> </w:t>
      </w:r>
      <w:r w:rsidRPr="00043495">
        <w:rPr>
          <w:rFonts w:ascii="Arial" w:hAnsi="Arial"/>
        </w:rPr>
        <w:t>заняться</w:t>
      </w:r>
      <w:r w:rsidRPr="00043495">
        <w:rPr>
          <w:rFonts w:ascii="Arial" w:hAnsi="Arial" w:cs="Arial"/>
        </w:rPr>
        <w:t xml:space="preserve"> </w:t>
      </w:r>
      <w:r w:rsidRPr="00043495">
        <w:rPr>
          <w:rFonts w:ascii="Arial" w:hAnsi="Arial"/>
        </w:rPr>
        <w:t>оценкой своей</w:t>
      </w:r>
      <w:r w:rsidRPr="00043495">
        <w:rPr>
          <w:rFonts w:ascii="Arial" w:hAnsi="Arial" w:cs="Arial"/>
        </w:rPr>
        <w:t xml:space="preserve"> </w:t>
      </w:r>
      <w:r w:rsidRPr="00043495">
        <w:rPr>
          <w:rFonts w:ascii="Arial" w:hAnsi="Arial"/>
        </w:rPr>
        <w:t>жизни</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обнаружить</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он</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достиг</w:t>
      </w:r>
      <w:r w:rsidRPr="00043495">
        <w:rPr>
          <w:rFonts w:ascii="Arial" w:hAnsi="Arial" w:cs="Arial"/>
        </w:rPr>
        <w:t xml:space="preserve"> </w:t>
      </w:r>
      <w:r w:rsidRPr="00043495">
        <w:rPr>
          <w:rFonts w:ascii="Arial" w:hAnsi="Arial"/>
        </w:rPr>
        <w:t>того</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намеревался</w:t>
      </w:r>
      <w:r w:rsidRPr="00043495">
        <w:rPr>
          <w:rFonts w:ascii="Arial" w:hAnsi="Arial" w:cs="Arial"/>
        </w:rPr>
        <w:t xml:space="preserve"> </w:t>
      </w:r>
      <w:r w:rsidRPr="00043495">
        <w:rPr>
          <w:rFonts w:ascii="Arial" w:hAnsi="Arial"/>
        </w:rPr>
        <w:t>достичь</w:t>
      </w:r>
      <w:r w:rsidRPr="00043495">
        <w:rPr>
          <w:rFonts w:ascii="Arial" w:hAnsi="Arial" w:cs="Arial"/>
        </w:rPr>
        <w:t xml:space="preserve">. </w:t>
      </w:r>
      <w:r w:rsidRPr="00043495">
        <w:rPr>
          <w:rFonts w:ascii="Arial" w:hAnsi="Arial"/>
        </w:rPr>
        <w:t>Он</w:t>
      </w:r>
      <w:r w:rsidRPr="00043495">
        <w:rPr>
          <w:rFonts w:ascii="Arial" w:hAnsi="Arial" w:cs="Arial"/>
        </w:rPr>
        <w:t xml:space="preserve"> </w:t>
      </w:r>
      <w:r w:rsidRPr="00043495">
        <w:rPr>
          <w:rFonts w:ascii="Arial" w:hAnsi="Arial"/>
        </w:rPr>
        <w:t>может быть</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так</w:t>
      </w:r>
      <w:r w:rsidRPr="00043495">
        <w:rPr>
          <w:rFonts w:ascii="Arial" w:hAnsi="Arial" w:cs="Arial"/>
        </w:rPr>
        <w:t xml:space="preserve"> </w:t>
      </w:r>
      <w:r w:rsidRPr="00043495">
        <w:rPr>
          <w:rFonts w:ascii="Arial" w:hAnsi="Arial"/>
        </w:rPr>
        <w:t>богат</w:t>
      </w:r>
      <w:r w:rsidRPr="00043495">
        <w:rPr>
          <w:rFonts w:ascii="Arial" w:hAnsi="Arial" w:cs="Arial"/>
        </w:rPr>
        <w:t xml:space="preserve">, </w:t>
      </w:r>
      <w:r w:rsidRPr="00043495">
        <w:rPr>
          <w:rFonts w:ascii="Arial" w:hAnsi="Arial"/>
        </w:rPr>
        <w:t>влиятелен</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важен</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он</w:t>
      </w:r>
      <w:r w:rsidRPr="00043495">
        <w:rPr>
          <w:rFonts w:ascii="Arial" w:hAnsi="Arial" w:cs="Arial"/>
        </w:rPr>
        <w:t xml:space="preserve"> </w:t>
      </w:r>
      <w:r w:rsidRPr="00043495">
        <w:rPr>
          <w:rFonts w:ascii="Arial" w:hAnsi="Arial"/>
        </w:rPr>
        <w:t>надеялся</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то</w:t>
      </w:r>
      <w:r w:rsidRPr="00043495">
        <w:rPr>
          <w:rFonts w:ascii="Arial" w:hAnsi="Arial" w:cs="Arial"/>
        </w:rPr>
        <w:t xml:space="preserve"> </w:t>
      </w:r>
      <w:r w:rsidRPr="00043495">
        <w:rPr>
          <w:rFonts w:ascii="Arial" w:hAnsi="Arial"/>
        </w:rPr>
        <w:t>время</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большая</w:t>
      </w:r>
      <w:r w:rsidRPr="00043495">
        <w:rPr>
          <w:rFonts w:ascii="Arial" w:hAnsi="Arial" w:cs="Arial"/>
        </w:rPr>
        <w:t xml:space="preserve"> </w:t>
      </w:r>
      <w:r w:rsidRPr="00043495">
        <w:rPr>
          <w:rFonts w:ascii="Arial" w:hAnsi="Arial"/>
        </w:rPr>
        <w:t>часть</w:t>
      </w:r>
      <w:r w:rsidRPr="00043495">
        <w:rPr>
          <w:rFonts w:ascii="Arial" w:hAnsi="Arial" w:cs="Arial"/>
        </w:rPr>
        <w:t xml:space="preserve"> </w:t>
      </w:r>
      <w:r w:rsidRPr="00043495">
        <w:rPr>
          <w:rFonts w:ascii="Arial" w:hAnsi="Arial"/>
        </w:rPr>
        <w:t>его жизни</w:t>
      </w:r>
      <w:r w:rsidRPr="00043495">
        <w:rPr>
          <w:rFonts w:ascii="Arial" w:hAnsi="Arial" w:cs="Arial"/>
        </w:rPr>
        <w:t xml:space="preserve"> </w:t>
      </w:r>
      <w:r w:rsidRPr="00043495">
        <w:rPr>
          <w:rFonts w:ascii="Arial" w:hAnsi="Arial"/>
        </w:rPr>
        <w:t>уже</w:t>
      </w:r>
      <w:r w:rsidRPr="00043495">
        <w:rPr>
          <w:rFonts w:ascii="Arial" w:hAnsi="Arial" w:cs="Arial"/>
        </w:rPr>
        <w:t xml:space="preserve"> </w:t>
      </w:r>
      <w:r w:rsidRPr="00043495">
        <w:rPr>
          <w:rFonts w:ascii="Arial" w:hAnsi="Arial"/>
        </w:rPr>
        <w:t>прошла</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мало</w:t>
      </w:r>
      <w:r w:rsidRPr="00043495">
        <w:rPr>
          <w:rFonts w:ascii="Arial" w:hAnsi="Arial" w:cs="Arial"/>
        </w:rPr>
        <w:t xml:space="preserve"> </w:t>
      </w:r>
      <w:r w:rsidRPr="00043495">
        <w:rPr>
          <w:rFonts w:ascii="Arial" w:hAnsi="Arial"/>
        </w:rPr>
        <w:t>шансов</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оставшиеся</w:t>
      </w:r>
      <w:r w:rsidRPr="00043495">
        <w:rPr>
          <w:rFonts w:ascii="Arial" w:hAnsi="Arial" w:cs="Arial"/>
        </w:rPr>
        <w:t xml:space="preserve"> </w:t>
      </w:r>
      <w:r w:rsidRPr="00043495">
        <w:rPr>
          <w:rFonts w:ascii="Arial" w:hAnsi="Arial"/>
        </w:rPr>
        <w:t>годы</w:t>
      </w:r>
      <w:r w:rsidRPr="00043495">
        <w:rPr>
          <w:rFonts w:ascii="Arial" w:hAnsi="Arial" w:cs="Arial"/>
        </w:rPr>
        <w:t xml:space="preserve"> </w:t>
      </w:r>
      <w:r w:rsidRPr="00043495">
        <w:rPr>
          <w:rFonts w:ascii="Arial" w:hAnsi="Arial"/>
        </w:rPr>
        <w:t>принесут</w:t>
      </w:r>
      <w:r w:rsidRPr="00043495">
        <w:rPr>
          <w:rFonts w:ascii="Arial" w:hAnsi="Arial" w:cs="Arial"/>
        </w:rPr>
        <w:t xml:space="preserve"> </w:t>
      </w:r>
      <w:r w:rsidRPr="00043495">
        <w:rPr>
          <w:rFonts w:ascii="Arial" w:hAnsi="Arial"/>
        </w:rPr>
        <w:t>что</w:t>
      </w:r>
      <w:r w:rsidRPr="00043495">
        <w:rPr>
          <w:rFonts w:ascii="Arial" w:hAnsi="Arial" w:cs="Arial"/>
        </w:rPr>
        <w:t>-</w:t>
      </w:r>
      <w:r w:rsidRPr="00043495">
        <w:rPr>
          <w:rFonts w:ascii="Arial" w:hAnsi="Arial"/>
        </w:rPr>
        <w:t>то</w:t>
      </w:r>
      <w:r w:rsidRPr="00043495">
        <w:rPr>
          <w:rFonts w:ascii="Arial" w:hAnsi="Arial" w:cs="Arial"/>
        </w:rPr>
        <w:t xml:space="preserve"> </w:t>
      </w:r>
      <w:r w:rsidRPr="00043495">
        <w:rPr>
          <w:rFonts w:ascii="Arial" w:hAnsi="Arial"/>
        </w:rPr>
        <w:t>существенно иное</w:t>
      </w:r>
      <w:r w:rsidRPr="00043495">
        <w:rPr>
          <w:rFonts w:ascii="Arial" w:hAnsi="Arial" w:cs="Arial"/>
        </w:rPr>
        <w:t xml:space="preserve">, </w:t>
      </w:r>
      <w:r w:rsidRPr="00043495">
        <w:rPr>
          <w:rFonts w:ascii="Arial" w:hAnsi="Arial"/>
        </w:rPr>
        <w:t>соответствующее</w:t>
      </w:r>
      <w:r w:rsidRPr="00043495">
        <w:rPr>
          <w:rFonts w:ascii="Arial" w:hAnsi="Arial" w:cs="Arial"/>
        </w:rPr>
        <w:t xml:space="preserve"> </w:t>
      </w:r>
      <w:r w:rsidRPr="00043495">
        <w:rPr>
          <w:rFonts w:ascii="Arial" w:hAnsi="Arial"/>
        </w:rPr>
        <w:t>ранним</w:t>
      </w:r>
      <w:r w:rsidRPr="00043495">
        <w:rPr>
          <w:rFonts w:ascii="Arial" w:hAnsi="Arial" w:cs="Arial"/>
        </w:rPr>
        <w:t xml:space="preserve"> </w:t>
      </w:r>
      <w:r w:rsidRPr="00043495">
        <w:rPr>
          <w:rFonts w:ascii="Arial" w:hAnsi="Arial"/>
        </w:rPr>
        <w:t>мечтам</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ожиданиям</w:t>
      </w:r>
      <w:r w:rsidRPr="00043495">
        <w:rPr>
          <w:rFonts w:ascii="Arial" w:hAnsi="Arial" w:cs="Arial"/>
        </w:rPr>
        <w:t xml:space="preserve">. </w:t>
      </w:r>
      <w:r w:rsidRPr="00043495">
        <w:rPr>
          <w:rFonts w:ascii="Arial" w:hAnsi="Arial"/>
        </w:rPr>
        <w:t>По</w:t>
      </w:r>
      <w:r w:rsidRPr="00043495">
        <w:rPr>
          <w:rFonts w:ascii="Arial" w:hAnsi="Arial" w:cs="Arial"/>
        </w:rPr>
        <w:t xml:space="preserve"> </w:t>
      </w:r>
      <w:r w:rsidRPr="00043495">
        <w:rPr>
          <w:rFonts w:ascii="Arial" w:hAnsi="Arial"/>
        </w:rPr>
        <w:t>времени</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этим</w:t>
      </w:r>
      <w:r w:rsidRPr="00043495">
        <w:rPr>
          <w:rFonts w:ascii="Arial" w:hAnsi="Arial" w:cs="Arial"/>
        </w:rPr>
        <w:t xml:space="preserve"> </w:t>
      </w:r>
      <w:r w:rsidRPr="00043495">
        <w:rPr>
          <w:rFonts w:ascii="Arial" w:hAnsi="Arial"/>
        </w:rPr>
        <w:t>совпадает</w:t>
      </w:r>
      <w:r w:rsidRPr="00043495">
        <w:rPr>
          <w:rFonts w:ascii="Arial" w:hAnsi="Arial" w:cs="Arial"/>
        </w:rPr>
        <w:t xml:space="preserve"> </w:t>
      </w:r>
      <w:r w:rsidRPr="00043495">
        <w:rPr>
          <w:rFonts w:ascii="Arial" w:hAnsi="Arial"/>
        </w:rPr>
        <w:t>сниже</w:t>
      </w:r>
      <w:r w:rsidRPr="00043495">
        <w:rPr>
          <w:rFonts w:ascii="Arial" w:hAnsi="Arial"/>
        </w:rPr>
        <w:softHyphen/>
        <w:t>ние</w:t>
      </w:r>
      <w:r w:rsidRPr="00043495">
        <w:rPr>
          <w:rFonts w:ascii="Arial" w:hAnsi="Arial" w:cs="Arial"/>
        </w:rPr>
        <w:t xml:space="preserve"> </w:t>
      </w:r>
      <w:r w:rsidRPr="00043495">
        <w:rPr>
          <w:rFonts w:ascii="Arial" w:hAnsi="Arial"/>
        </w:rPr>
        <w:t>выработки</w:t>
      </w:r>
      <w:r w:rsidRPr="00043495">
        <w:rPr>
          <w:rFonts w:ascii="Arial" w:hAnsi="Arial" w:cs="Arial"/>
        </w:rPr>
        <w:t xml:space="preserve"> </w:t>
      </w:r>
      <w:r w:rsidRPr="00043495">
        <w:rPr>
          <w:rFonts w:ascii="Arial" w:hAnsi="Arial"/>
        </w:rPr>
        <w:t>гормона</w:t>
      </w:r>
      <w:r w:rsidRPr="00043495">
        <w:rPr>
          <w:rFonts w:ascii="Arial" w:hAnsi="Arial" w:cs="Arial"/>
        </w:rPr>
        <w:t xml:space="preserve"> </w:t>
      </w:r>
      <w:r w:rsidRPr="00043495">
        <w:rPr>
          <w:rFonts w:ascii="Arial" w:hAnsi="Arial"/>
        </w:rPr>
        <w:t>тестостерона</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некоторые</w:t>
      </w:r>
      <w:r w:rsidRPr="00043495">
        <w:rPr>
          <w:rFonts w:ascii="Arial" w:hAnsi="Arial" w:cs="Arial"/>
        </w:rPr>
        <w:t xml:space="preserve"> </w:t>
      </w:r>
      <w:r w:rsidRPr="00043495">
        <w:rPr>
          <w:rFonts w:ascii="Arial" w:hAnsi="Arial"/>
        </w:rPr>
        <w:t>специалисты</w:t>
      </w:r>
      <w:r w:rsidRPr="00043495">
        <w:rPr>
          <w:rFonts w:ascii="Arial" w:hAnsi="Arial" w:cs="Arial"/>
        </w:rPr>
        <w:t>-</w:t>
      </w:r>
      <w:r w:rsidRPr="00043495">
        <w:rPr>
          <w:rFonts w:ascii="Arial" w:hAnsi="Arial"/>
        </w:rPr>
        <w:t>медики</w:t>
      </w:r>
      <w:r w:rsidRPr="00043495">
        <w:rPr>
          <w:rFonts w:ascii="Arial" w:hAnsi="Arial" w:cs="Arial"/>
        </w:rPr>
        <w:t xml:space="preserve"> </w:t>
      </w:r>
      <w:r w:rsidRPr="00043495">
        <w:rPr>
          <w:rFonts w:ascii="Arial" w:hAnsi="Arial"/>
        </w:rPr>
        <w:t>относят</w:t>
      </w:r>
      <w:r w:rsidRPr="00043495">
        <w:rPr>
          <w:rFonts w:ascii="Arial" w:hAnsi="Arial" w:cs="Arial"/>
        </w:rPr>
        <w:t xml:space="preserve"> </w:t>
      </w:r>
      <w:r w:rsidRPr="00043495">
        <w:rPr>
          <w:rFonts w:ascii="Arial" w:hAnsi="Arial"/>
        </w:rPr>
        <w:t>эти</w:t>
      </w:r>
      <w:r w:rsidRPr="00043495">
        <w:rPr>
          <w:rFonts w:ascii="Arial" w:hAnsi="Arial" w:cs="Arial"/>
        </w:rPr>
        <w:t xml:space="preserve"> </w:t>
      </w:r>
      <w:r w:rsidRPr="00043495">
        <w:rPr>
          <w:rFonts w:ascii="Arial" w:hAnsi="Arial"/>
        </w:rPr>
        <w:t>чувст</w:t>
      </w:r>
      <w:r w:rsidRPr="00043495">
        <w:rPr>
          <w:rFonts w:ascii="Arial" w:hAnsi="Arial"/>
        </w:rPr>
        <w:softHyphen/>
        <w:t>ва</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«мужскому</w:t>
      </w:r>
      <w:r w:rsidRPr="00043495">
        <w:rPr>
          <w:rFonts w:ascii="Arial" w:hAnsi="Arial" w:cs="Arial"/>
        </w:rPr>
        <w:t xml:space="preserve"> </w:t>
      </w:r>
      <w:r w:rsidRPr="00043495">
        <w:rPr>
          <w:rFonts w:ascii="Arial" w:hAnsi="Arial"/>
        </w:rPr>
        <w:t>климаксу»</w:t>
      </w:r>
      <w:r w:rsidRPr="00043495">
        <w:rPr>
          <w:rFonts w:ascii="Arial" w:hAnsi="Arial" w:cs="Arial"/>
        </w:rPr>
        <w:t xml:space="preserve">. </w:t>
      </w:r>
      <w:r w:rsidRPr="00043495">
        <w:rPr>
          <w:rFonts w:ascii="Arial" w:hAnsi="Arial"/>
        </w:rPr>
        <w:t>Другие</w:t>
      </w:r>
      <w:r w:rsidRPr="00043495">
        <w:rPr>
          <w:rFonts w:ascii="Arial" w:hAnsi="Arial" w:cs="Arial"/>
        </w:rPr>
        <w:t xml:space="preserve"> </w:t>
      </w:r>
      <w:r w:rsidRPr="00043495">
        <w:rPr>
          <w:rFonts w:ascii="Arial" w:hAnsi="Arial"/>
        </w:rPr>
        <w:t>исследователи</w:t>
      </w:r>
      <w:r w:rsidRPr="00043495">
        <w:rPr>
          <w:rFonts w:ascii="Arial" w:hAnsi="Arial" w:cs="Arial"/>
        </w:rPr>
        <w:t xml:space="preserve"> </w:t>
      </w:r>
      <w:r w:rsidRPr="00043495">
        <w:rPr>
          <w:rFonts w:ascii="Arial" w:hAnsi="Arial"/>
        </w:rPr>
        <w:t>возражают</w:t>
      </w:r>
      <w:r w:rsidRPr="00043495">
        <w:rPr>
          <w:rFonts w:ascii="Arial" w:hAnsi="Arial" w:cs="Arial"/>
        </w:rPr>
        <w:t xml:space="preserve">, </w:t>
      </w:r>
      <w:r w:rsidRPr="00043495">
        <w:rPr>
          <w:rFonts w:ascii="Arial" w:hAnsi="Arial"/>
        </w:rPr>
        <w:t>утверждая</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снижение тестостерона</w:t>
      </w:r>
      <w:r w:rsidRPr="00043495">
        <w:rPr>
          <w:rFonts w:ascii="Arial" w:hAnsi="Arial" w:cs="Arial"/>
        </w:rPr>
        <w:t xml:space="preserve"> </w:t>
      </w:r>
      <w:r w:rsidRPr="00043495">
        <w:rPr>
          <w:rFonts w:ascii="Arial" w:hAnsi="Arial"/>
        </w:rPr>
        <w:t>минимально</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вряд</w:t>
      </w:r>
      <w:r w:rsidRPr="00043495">
        <w:rPr>
          <w:rFonts w:ascii="Arial" w:hAnsi="Arial" w:cs="Arial"/>
        </w:rPr>
        <w:t xml:space="preserve"> </w:t>
      </w:r>
      <w:r w:rsidRPr="00043495">
        <w:rPr>
          <w:rFonts w:ascii="Arial" w:hAnsi="Arial"/>
        </w:rPr>
        <w:t>ли</w:t>
      </w:r>
      <w:r w:rsidRPr="00043495">
        <w:rPr>
          <w:rFonts w:ascii="Arial" w:hAnsi="Arial" w:cs="Arial"/>
        </w:rPr>
        <w:t xml:space="preserve"> </w:t>
      </w:r>
      <w:r w:rsidRPr="00043495">
        <w:rPr>
          <w:rFonts w:ascii="Arial" w:hAnsi="Arial"/>
        </w:rPr>
        <w:t>влияет</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эти</w:t>
      </w:r>
      <w:r w:rsidRPr="00043495">
        <w:rPr>
          <w:rFonts w:ascii="Arial" w:hAnsi="Arial" w:cs="Arial"/>
        </w:rPr>
        <w:t xml:space="preserve"> </w:t>
      </w:r>
      <w:r w:rsidRPr="00043495">
        <w:rPr>
          <w:rFonts w:ascii="Arial" w:hAnsi="Arial"/>
        </w:rPr>
        <w:t>чувства</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любом</w:t>
      </w:r>
      <w:r w:rsidRPr="00043495">
        <w:rPr>
          <w:rFonts w:ascii="Arial" w:hAnsi="Arial" w:cs="Arial"/>
        </w:rPr>
        <w:t xml:space="preserve"> </w:t>
      </w:r>
      <w:r w:rsidRPr="00043495">
        <w:rPr>
          <w:rFonts w:ascii="Arial" w:hAnsi="Arial"/>
        </w:rPr>
        <w:t>случае</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у</w:t>
      </w:r>
      <w:r w:rsidRPr="00043495">
        <w:rPr>
          <w:rFonts w:ascii="Arial" w:hAnsi="Arial" w:cs="Arial"/>
        </w:rPr>
        <w:t xml:space="preserve"> </w:t>
      </w:r>
      <w:r w:rsidRPr="00043495">
        <w:rPr>
          <w:rFonts w:ascii="Arial" w:hAnsi="Arial"/>
        </w:rPr>
        <w:t>жен</w:t>
      </w:r>
      <w:r w:rsidRPr="00043495">
        <w:rPr>
          <w:rFonts w:ascii="Arial" w:hAnsi="Arial"/>
        </w:rPr>
        <w:softHyphen/>
        <w:t>щин</w:t>
      </w:r>
      <w:r w:rsidRPr="00043495">
        <w:rPr>
          <w:rFonts w:ascii="Arial" w:hAnsi="Arial" w:cs="Arial"/>
        </w:rPr>
        <w:t xml:space="preserve">, </w:t>
      </w:r>
      <w:r w:rsidRPr="00043495">
        <w:rPr>
          <w:rFonts w:ascii="Arial" w:hAnsi="Arial"/>
        </w:rPr>
        <w:t>переживания</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физиологические</w:t>
      </w:r>
      <w:r w:rsidRPr="00043495">
        <w:rPr>
          <w:rFonts w:ascii="Arial" w:hAnsi="Arial" w:cs="Arial"/>
        </w:rPr>
        <w:t xml:space="preserve"> </w:t>
      </w:r>
      <w:r w:rsidRPr="00043495">
        <w:rPr>
          <w:rFonts w:ascii="Arial" w:hAnsi="Arial"/>
        </w:rPr>
        <w:t>изменения</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среднем</w:t>
      </w:r>
      <w:r w:rsidRPr="00043495">
        <w:rPr>
          <w:rFonts w:ascii="Arial" w:hAnsi="Arial" w:cs="Arial"/>
        </w:rPr>
        <w:t xml:space="preserve"> </w:t>
      </w:r>
      <w:r w:rsidRPr="00043495">
        <w:rPr>
          <w:rFonts w:ascii="Arial" w:hAnsi="Arial"/>
        </w:rPr>
        <w:t>возрасте</w:t>
      </w:r>
      <w:r w:rsidRPr="00043495">
        <w:rPr>
          <w:rFonts w:ascii="Arial" w:hAnsi="Arial" w:cs="Arial"/>
        </w:rPr>
        <w:t xml:space="preserve"> </w:t>
      </w:r>
      <w:r w:rsidRPr="00043495">
        <w:rPr>
          <w:rFonts w:ascii="Arial" w:hAnsi="Arial"/>
        </w:rPr>
        <w:t>сказываются</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се</w:t>
      </w:r>
      <w:r w:rsidRPr="00043495">
        <w:rPr>
          <w:rFonts w:ascii="Arial" w:hAnsi="Arial"/>
        </w:rPr>
        <w:softHyphen/>
        <w:t>мейных</w:t>
      </w:r>
      <w:r w:rsidRPr="00043495">
        <w:rPr>
          <w:rFonts w:ascii="Arial" w:hAnsi="Arial" w:cs="Arial"/>
        </w:rPr>
        <w:t xml:space="preserve"> </w:t>
      </w:r>
      <w:r w:rsidRPr="00043495">
        <w:rPr>
          <w:rFonts w:ascii="Arial" w:hAnsi="Arial"/>
        </w:rPr>
        <w:t>отношениях</w:t>
      </w:r>
      <w:r w:rsidRPr="00043495">
        <w:rPr>
          <w:rFonts w:ascii="Arial" w:hAnsi="Arial" w:cs="Arial"/>
        </w:rPr>
        <w:t xml:space="preserve">, </w:t>
      </w:r>
      <w:r w:rsidRPr="00043495">
        <w:rPr>
          <w:rFonts w:ascii="Arial" w:hAnsi="Arial"/>
        </w:rPr>
        <w:t>личностном</w:t>
      </w:r>
      <w:r w:rsidRPr="00043495">
        <w:rPr>
          <w:rFonts w:ascii="Arial" w:hAnsi="Arial" w:cs="Arial"/>
        </w:rPr>
        <w:t xml:space="preserve"> </w:t>
      </w:r>
      <w:r w:rsidRPr="00043495">
        <w:rPr>
          <w:rFonts w:ascii="Arial" w:hAnsi="Arial"/>
        </w:rPr>
        <w:t>удовлетворении</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качестве</w:t>
      </w:r>
      <w:r w:rsidRPr="00043495">
        <w:rPr>
          <w:rFonts w:ascii="Arial" w:hAnsi="Arial" w:cs="Arial"/>
        </w:rPr>
        <w:t xml:space="preserve"> </w:t>
      </w:r>
      <w:r w:rsidRPr="00043495">
        <w:rPr>
          <w:rFonts w:ascii="Arial" w:hAnsi="Arial"/>
        </w:rPr>
        <w:t>жизни</w:t>
      </w:r>
      <w:r w:rsidRPr="00043495">
        <w:rPr>
          <w:rFonts w:ascii="Arial" w:hAnsi="Arial" w:cs="Arial"/>
        </w:rPr>
        <w:t>.</w:t>
      </w:r>
    </w:p>
    <w:p w14:paraId="27434692" w14:textId="77777777" w:rsidR="009B632D" w:rsidRPr="00043495" w:rsidRDefault="009B632D" w:rsidP="00043495">
      <w:pPr>
        <w:rPr>
          <w:rFonts w:ascii="Arial" w:hAnsi="Arial"/>
          <w:sz w:val="24"/>
          <w:szCs w:val="24"/>
        </w:rPr>
      </w:pPr>
      <w:r w:rsidRPr="00043495">
        <w:rPr>
          <w:rFonts w:ascii="Arial" w:hAnsi="Arial"/>
        </w:rPr>
        <w:t>Разговор</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любимым</w:t>
      </w:r>
      <w:r w:rsidRPr="00043495">
        <w:rPr>
          <w:rFonts w:ascii="Arial" w:hAnsi="Arial" w:cs="Arial"/>
        </w:rPr>
        <w:t xml:space="preserve"> </w:t>
      </w:r>
      <w:r w:rsidRPr="00043495">
        <w:rPr>
          <w:rFonts w:ascii="Arial" w:hAnsi="Arial"/>
        </w:rPr>
        <w:t>человеком</w:t>
      </w:r>
      <w:r w:rsidRPr="00043495">
        <w:rPr>
          <w:rFonts w:ascii="Arial" w:hAnsi="Arial" w:cs="Arial"/>
        </w:rPr>
        <w:t xml:space="preserve"> </w:t>
      </w:r>
      <w:r w:rsidRPr="00043495">
        <w:rPr>
          <w:rFonts w:ascii="Arial" w:hAnsi="Arial"/>
        </w:rPr>
        <w:t>может</w:t>
      </w:r>
      <w:r w:rsidRPr="00043495">
        <w:rPr>
          <w:rFonts w:ascii="Arial" w:hAnsi="Arial" w:cs="Arial"/>
        </w:rPr>
        <w:t xml:space="preserve"> </w:t>
      </w:r>
      <w:r w:rsidRPr="00043495">
        <w:rPr>
          <w:rFonts w:ascii="Arial" w:hAnsi="Arial"/>
        </w:rPr>
        <w:t>помочь</w:t>
      </w:r>
      <w:r w:rsidRPr="00043495">
        <w:rPr>
          <w:rFonts w:ascii="Arial" w:hAnsi="Arial" w:cs="Arial"/>
        </w:rPr>
        <w:t xml:space="preserve"> </w:t>
      </w:r>
      <w:r w:rsidRPr="00043495">
        <w:rPr>
          <w:rFonts w:ascii="Arial" w:hAnsi="Arial"/>
        </w:rPr>
        <w:t>получить</w:t>
      </w:r>
      <w:r w:rsidRPr="00043495">
        <w:rPr>
          <w:rFonts w:ascii="Arial" w:hAnsi="Arial" w:cs="Arial"/>
        </w:rPr>
        <w:t xml:space="preserve"> </w:t>
      </w:r>
      <w:r w:rsidRPr="00043495">
        <w:rPr>
          <w:rFonts w:ascii="Arial" w:hAnsi="Arial"/>
        </w:rPr>
        <w:t>понимание</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социальную</w:t>
      </w:r>
      <w:r w:rsidRPr="00043495">
        <w:rPr>
          <w:rFonts w:ascii="Arial" w:hAnsi="Arial" w:cs="Arial"/>
        </w:rPr>
        <w:t xml:space="preserve"> </w:t>
      </w:r>
      <w:r w:rsidRPr="00043495">
        <w:rPr>
          <w:rFonts w:ascii="Arial" w:hAnsi="Arial"/>
        </w:rPr>
        <w:t>под</w:t>
      </w:r>
      <w:r w:rsidRPr="00043495">
        <w:rPr>
          <w:rFonts w:ascii="Arial" w:hAnsi="Arial"/>
        </w:rPr>
        <w:softHyphen/>
        <w:t>держку</w:t>
      </w:r>
      <w:r w:rsidRPr="00043495">
        <w:rPr>
          <w:rFonts w:ascii="Arial" w:hAnsi="Arial" w:cs="Arial"/>
        </w:rPr>
        <w:t xml:space="preserve">, </w:t>
      </w:r>
      <w:r w:rsidRPr="00043495">
        <w:rPr>
          <w:rFonts w:ascii="Arial" w:hAnsi="Arial"/>
        </w:rPr>
        <w:t>которые</w:t>
      </w:r>
      <w:r w:rsidRPr="00043495">
        <w:rPr>
          <w:rFonts w:ascii="Arial" w:hAnsi="Arial" w:cs="Arial"/>
        </w:rPr>
        <w:t xml:space="preserve"> </w:t>
      </w:r>
      <w:r w:rsidRPr="00043495">
        <w:rPr>
          <w:rFonts w:ascii="Arial" w:hAnsi="Arial"/>
        </w:rPr>
        <w:t>так</w:t>
      </w:r>
      <w:r w:rsidRPr="00043495">
        <w:rPr>
          <w:rFonts w:ascii="Arial" w:hAnsi="Arial" w:cs="Arial"/>
        </w:rPr>
        <w:t xml:space="preserve"> </w:t>
      </w:r>
      <w:r w:rsidRPr="00043495">
        <w:rPr>
          <w:rFonts w:ascii="Arial" w:hAnsi="Arial"/>
        </w:rPr>
        <w:t>необходимы</w:t>
      </w:r>
      <w:r w:rsidRPr="00043495">
        <w:rPr>
          <w:rFonts w:ascii="Arial" w:hAnsi="Arial" w:cs="Arial"/>
        </w:rPr>
        <w:t xml:space="preserve">, </w:t>
      </w:r>
      <w:r w:rsidRPr="00043495">
        <w:rPr>
          <w:rFonts w:ascii="Arial" w:hAnsi="Arial"/>
        </w:rPr>
        <w:t>чтобы</w:t>
      </w:r>
      <w:r w:rsidRPr="00043495">
        <w:rPr>
          <w:rFonts w:ascii="Arial" w:hAnsi="Arial" w:cs="Arial"/>
        </w:rPr>
        <w:t xml:space="preserve"> </w:t>
      </w:r>
      <w:r w:rsidRPr="00043495">
        <w:rPr>
          <w:rFonts w:ascii="Arial" w:hAnsi="Arial"/>
        </w:rPr>
        <w:t>справиться</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источниками</w:t>
      </w:r>
      <w:r w:rsidRPr="00043495">
        <w:rPr>
          <w:rFonts w:ascii="Arial" w:hAnsi="Arial" w:cs="Arial"/>
        </w:rPr>
        <w:t xml:space="preserve"> </w:t>
      </w:r>
      <w:r w:rsidRPr="00043495">
        <w:rPr>
          <w:rFonts w:ascii="Arial" w:hAnsi="Arial"/>
        </w:rPr>
        <w:t>стресса</w:t>
      </w:r>
      <w:r w:rsidRPr="00043495">
        <w:rPr>
          <w:rFonts w:ascii="Arial" w:hAnsi="Arial" w:cs="Arial"/>
        </w:rPr>
        <w:t xml:space="preserve"> </w:t>
      </w:r>
      <w:r w:rsidRPr="00043495">
        <w:rPr>
          <w:rFonts w:ascii="Arial" w:hAnsi="Arial"/>
        </w:rPr>
        <w:t>среднего</w:t>
      </w:r>
      <w:r w:rsidRPr="00043495">
        <w:rPr>
          <w:rFonts w:ascii="Arial" w:hAnsi="Arial" w:cs="Arial"/>
        </w:rPr>
        <w:t xml:space="preserve"> </w:t>
      </w:r>
      <w:r w:rsidRPr="00043495">
        <w:rPr>
          <w:rFonts w:ascii="Arial" w:hAnsi="Arial"/>
        </w:rPr>
        <w:t>воз</w:t>
      </w:r>
      <w:r w:rsidRPr="00043495">
        <w:rPr>
          <w:rFonts w:ascii="Arial" w:hAnsi="Arial"/>
        </w:rPr>
        <w:softHyphen/>
        <w:t>раста</w:t>
      </w:r>
      <w:r w:rsidRPr="00043495">
        <w:rPr>
          <w:rFonts w:ascii="Arial" w:hAnsi="Arial" w:cs="Arial"/>
        </w:rPr>
        <w:t xml:space="preserve">. </w:t>
      </w:r>
      <w:r w:rsidRPr="00043495">
        <w:rPr>
          <w:rFonts w:ascii="Arial" w:hAnsi="Arial"/>
        </w:rPr>
        <w:t>Консультация</w:t>
      </w:r>
      <w:r w:rsidRPr="00043495">
        <w:rPr>
          <w:rFonts w:ascii="Arial" w:hAnsi="Arial" w:cs="Arial"/>
        </w:rPr>
        <w:t xml:space="preserve"> </w:t>
      </w:r>
      <w:r w:rsidRPr="00043495">
        <w:rPr>
          <w:rFonts w:ascii="Arial" w:hAnsi="Arial"/>
        </w:rPr>
        <w:t>врача</w:t>
      </w:r>
      <w:r w:rsidRPr="00043495">
        <w:rPr>
          <w:rFonts w:ascii="Arial" w:hAnsi="Arial" w:cs="Arial"/>
        </w:rPr>
        <w:t xml:space="preserve"> </w:t>
      </w:r>
      <w:r w:rsidRPr="00043495">
        <w:rPr>
          <w:rFonts w:ascii="Arial" w:hAnsi="Arial"/>
        </w:rPr>
        <w:t>может</w:t>
      </w:r>
      <w:r w:rsidRPr="00043495">
        <w:rPr>
          <w:rFonts w:ascii="Arial" w:hAnsi="Arial" w:cs="Arial"/>
        </w:rPr>
        <w:t xml:space="preserve"> </w:t>
      </w:r>
      <w:r w:rsidRPr="00043495">
        <w:rPr>
          <w:rFonts w:ascii="Arial" w:hAnsi="Arial"/>
        </w:rPr>
        <w:t>выявить</w:t>
      </w:r>
      <w:r w:rsidRPr="00043495">
        <w:rPr>
          <w:rFonts w:ascii="Arial" w:hAnsi="Arial" w:cs="Arial"/>
        </w:rPr>
        <w:t xml:space="preserve"> </w:t>
      </w:r>
      <w:r w:rsidRPr="00043495">
        <w:rPr>
          <w:rFonts w:ascii="Arial" w:hAnsi="Arial"/>
        </w:rPr>
        <w:t>необходимость</w:t>
      </w:r>
      <w:r w:rsidRPr="00043495">
        <w:rPr>
          <w:rFonts w:ascii="Arial" w:hAnsi="Arial" w:cs="Arial"/>
        </w:rPr>
        <w:t xml:space="preserve"> </w:t>
      </w:r>
      <w:r w:rsidRPr="00043495">
        <w:rPr>
          <w:rFonts w:ascii="Arial" w:hAnsi="Arial"/>
        </w:rPr>
        <w:t>медицинского</w:t>
      </w:r>
      <w:r w:rsidRPr="00043495">
        <w:rPr>
          <w:rFonts w:ascii="Arial" w:hAnsi="Arial" w:cs="Arial"/>
        </w:rPr>
        <w:t xml:space="preserve"> </w:t>
      </w:r>
      <w:r w:rsidRPr="00043495">
        <w:rPr>
          <w:rFonts w:ascii="Arial" w:hAnsi="Arial"/>
        </w:rPr>
        <w:t>вмешательства</w:t>
      </w:r>
      <w:r w:rsidRPr="00043495">
        <w:rPr>
          <w:rFonts w:ascii="Arial" w:hAnsi="Arial" w:cs="Arial"/>
        </w:rPr>
        <w:t xml:space="preserve">, </w:t>
      </w:r>
      <w:r w:rsidRPr="00043495">
        <w:rPr>
          <w:rFonts w:ascii="Arial" w:hAnsi="Arial"/>
        </w:rPr>
        <w:t>кроме</w:t>
      </w:r>
      <w:r w:rsidRPr="00043495">
        <w:rPr>
          <w:rFonts w:ascii="Arial" w:hAnsi="Arial" w:cs="Arial"/>
        </w:rPr>
        <w:t xml:space="preserve"> </w:t>
      </w:r>
      <w:r w:rsidRPr="00043495">
        <w:rPr>
          <w:rFonts w:ascii="Arial" w:hAnsi="Arial"/>
        </w:rPr>
        <w:t>того</w:t>
      </w:r>
      <w:r w:rsidRPr="00043495">
        <w:rPr>
          <w:rFonts w:ascii="Arial" w:hAnsi="Arial" w:cs="Arial"/>
        </w:rPr>
        <w:t xml:space="preserve">, </w:t>
      </w:r>
      <w:r w:rsidRPr="00043495">
        <w:rPr>
          <w:rFonts w:ascii="Arial" w:hAnsi="Arial"/>
        </w:rPr>
        <w:t>специалисты</w:t>
      </w:r>
      <w:r w:rsidRPr="00043495">
        <w:rPr>
          <w:rFonts w:ascii="Arial" w:hAnsi="Arial" w:cs="Arial"/>
        </w:rPr>
        <w:t xml:space="preserve"> </w:t>
      </w:r>
      <w:r w:rsidRPr="00043495">
        <w:rPr>
          <w:rFonts w:ascii="Arial" w:hAnsi="Arial"/>
        </w:rPr>
        <w:t>могут</w:t>
      </w:r>
      <w:r w:rsidRPr="00043495">
        <w:rPr>
          <w:rFonts w:ascii="Arial" w:hAnsi="Arial" w:cs="Arial"/>
        </w:rPr>
        <w:t xml:space="preserve"> </w:t>
      </w:r>
      <w:r w:rsidRPr="00043495">
        <w:rPr>
          <w:rFonts w:ascii="Arial" w:hAnsi="Arial"/>
        </w:rPr>
        <w:t>предложить</w:t>
      </w:r>
      <w:r w:rsidRPr="00043495">
        <w:rPr>
          <w:rFonts w:ascii="Arial" w:hAnsi="Arial" w:cs="Arial"/>
        </w:rPr>
        <w:t xml:space="preserve"> </w:t>
      </w:r>
      <w:r w:rsidRPr="00043495">
        <w:rPr>
          <w:rFonts w:ascii="Arial" w:hAnsi="Arial"/>
        </w:rPr>
        <w:t>новый</w:t>
      </w:r>
      <w:r w:rsidRPr="00043495">
        <w:rPr>
          <w:rFonts w:ascii="Arial" w:hAnsi="Arial" w:cs="Arial"/>
        </w:rPr>
        <w:t xml:space="preserve"> </w:t>
      </w:r>
      <w:r w:rsidRPr="00043495">
        <w:rPr>
          <w:rFonts w:ascii="Arial" w:hAnsi="Arial"/>
        </w:rPr>
        <w:t>взгляд</w:t>
      </w:r>
      <w:r w:rsidRPr="00043495">
        <w:rPr>
          <w:rFonts w:ascii="Arial" w:hAnsi="Arial" w:cs="Arial"/>
        </w:rPr>
        <w:t xml:space="preserve"> </w:t>
      </w:r>
      <w:r w:rsidRPr="00043495">
        <w:rPr>
          <w:rFonts w:ascii="Arial" w:hAnsi="Arial"/>
        </w:rPr>
        <w:t>на</w:t>
      </w:r>
      <w:r w:rsidRPr="00043495">
        <w:rPr>
          <w:rFonts w:ascii="Arial" w:hAnsi="Arial" w:cs="Arial"/>
        </w:rPr>
        <w:t xml:space="preserve"> </w:t>
      </w:r>
      <w:r w:rsidRPr="00043495">
        <w:rPr>
          <w:rFonts w:ascii="Arial" w:hAnsi="Arial"/>
        </w:rPr>
        <w:t>эту</w:t>
      </w:r>
      <w:r w:rsidRPr="00043495">
        <w:rPr>
          <w:rFonts w:ascii="Arial" w:hAnsi="Arial" w:cs="Arial"/>
        </w:rPr>
        <w:t xml:space="preserve"> </w:t>
      </w:r>
      <w:r w:rsidRPr="00043495">
        <w:rPr>
          <w:rFonts w:ascii="Arial" w:hAnsi="Arial"/>
        </w:rPr>
        <w:t>фазу</w:t>
      </w:r>
      <w:r w:rsidRPr="00043495">
        <w:rPr>
          <w:rFonts w:ascii="Arial" w:hAnsi="Arial" w:cs="Arial"/>
        </w:rPr>
        <w:t xml:space="preserve"> </w:t>
      </w:r>
      <w:r w:rsidRPr="00043495">
        <w:rPr>
          <w:rFonts w:ascii="Arial" w:hAnsi="Arial"/>
        </w:rPr>
        <w:t>жизни</w:t>
      </w:r>
      <w:r w:rsidRPr="00043495">
        <w:rPr>
          <w:rFonts w:ascii="Arial" w:hAnsi="Arial" w:cs="Arial"/>
        </w:rPr>
        <w:t xml:space="preserve">. </w:t>
      </w:r>
      <w:r w:rsidRPr="00043495">
        <w:rPr>
          <w:rFonts w:ascii="Arial" w:hAnsi="Arial"/>
        </w:rPr>
        <w:t>Было</w:t>
      </w:r>
      <w:r w:rsidRPr="00043495">
        <w:rPr>
          <w:rFonts w:ascii="Arial" w:hAnsi="Arial" w:cs="Arial"/>
        </w:rPr>
        <w:t xml:space="preserve"> </w:t>
      </w:r>
      <w:r w:rsidRPr="00043495">
        <w:rPr>
          <w:rFonts w:ascii="Arial" w:hAnsi="Arial"/>
        </w:rPr>
        <w:t>бы</w:t>
      </w:r>
      <w:r w:rsidRPr="00043495">
        <w:rPr>
          <w:rFonts w:ascii="Arial" w:hAnsi="Arial" w:cs="Arial"/>
        </w:rPr>
        <w:t xml:space="preserve"> </w:t>
      </w:r>
      <w:r w:rsidRPr="00043495">
        <w:rPr>
          <w:rFonts w:ascii="Arial" w:hAnsi="Arial"/>
        </w:rPr>
        <w:t>некорректно</w:t>
      </w:r>
      <w:r w:rsidRPr="00043495">
        <w:rPr>
          <w:rFonts w:ascii="Arial" w:hAnsi="Arial" w:cs="Arial"/>
        </w:rPr>
        <w:t xml:space="preserve"> </w:t>
      </w:r>
      <w:r w:rsidRPr="00043495">
        <w:rPr>
          <w:rFonts w:ascii="Arial" w:hAnsi="Arial"/>
        </w:rPr>
        <w:t>завершать</w:t>
      </w:r>
      <w:r w:rsidRPr="00043495">
        <w:rPr>
          <w:rFonts w:ascii="Arial" w:hAnsi="Arial" w:cs="Arial"/>
        </w:rPr>
        <w:t xml:space="preserve"> </w:t>
      </w:r>
      <w:r w:rsidRPr="00043495">
        <w:rPr>
          <w:rFonts w:ascii="Arial" w:hAnsi="Arial"/>
        </w:rPr>
        <w:t>обсуждение</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признав</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средний</w:t>
      </w:r>
      <w:r w:rsidRPr="00043495">
        <w:rPr>
          <w:rFonts w:ascii="Arial" w:hAnsi="Arial" w:cs="Arial"/>
        </w:rPr>
        <w:t xml:space="preserve"> </w:t>
      </w:r>
      <w:r w:rsidRPr="00043495">
        <w:rPr>
          <w:rFonts w:ascii="Arial" w:hAnsi="Arial"/>
        </w:rPr>
        <w:t>возраст</w:t>
      </w:r>
      <w:r w:rsidRPr="00043495">
        <w:rPr>
          <w:rFonts w:ascii="Arial" w:hAnsi="Arial" w:cs="Arial"/>
        </w:rPr>
        <w:t xml:space="preserve"> </w:t>
      </w:r>
      <w:r w:rsidRPr="00043495">
        <w:rPr>
          <w:rFonts w:ascii="Arial" w:hAnsi="Arial"/>
        </w:rPr>
        <w:t>может быть</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часто</w:t>
      </w:r>
      <w:r w:rsidRPr="00043495">
        <w:rPr>
          <w:rFonts w:ascii="Arial" w:hAnsi="Arial" w:cs="Arial"/>
        </w:rPr>
        <w:t xml:space="preserve"> </w:t>
      </w:r>
      <w:r w:rsidRPr="00043495">
        <w:rPr>
          <w:rFonts w:ascii="Arial" w:hAnsi="Arial"/>
        </w:rPr>
        <w:t>является</w:t>
      </w:r>
      <w:r w:rsidRPr="00043495">
        <w:rPr>
          <w:rFonts w:ascii="Arial" w:hAnsi="Arial" w:cs="Arial"/>
        </w:rPr>
        <w:t xml:space="preserve">, </w:t>
      </w:r>
      <w:r w:rsidRPr="00043495">
        <w:rPr>
          <w:rFonts w:ascii="Arial" w:hAnsi="Arial"/>
        </w:rPr>
        <w:t>самой</w:t>
      </w:r>
      <w:r w:rsidRPr="00043495">
        <w:rPr>
          <w:rFonts w:ascii="Arial" w:hAnsi="Arial" w:cs="Arial"/>
        </w:rPr>
        <w:t xml:space="preserve"> </w:t>
      </w:r>
      <w:r w:rsidRPr="00043495">
        <w:rPr>
          <w:rFonts w:ascii="Arial" w:hAnsi="Arial"/>
        </w:rPr>
        <w:t>приятной</w:t>
      </w:r>
      <w:r w:rsidRPr="00043495">
        <w:rPr>
          <w:rFonts w:ascii="Arial" w:hAnsi="Arial" w:cs="Arial"/>
        </w:rPr>
        <w:t xml:space="preserve"> </w:t>
      </w:r>
      <w:r w:rsidRPr="00043495">
        <w:rPr>
          <w:rFonts w:ascii="Arial" w:hAnsi="Arial"/>
        </w:rPr>
        <w:t>фазой</w:t>
      </w:r>
      <w:r w:rsidRPr="00043495">
        <w:rPr>
          <w:rFonts w:ascii="Arial" w:hAnsi="Arial" w:cs="Arial"/>
        </w:rPr>
        <w:t xml:space="preserve"> </w:t>
      </w:r>
      <w:r w:rsidRPr="00043495">
        <w:rPr>
          <w:rFonts w:ascii="Arial" w:hAnsi="Arial"/>
        </w:rPr>
        <w:t>жизни</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многих</w:t>
      </w:r>
      <w:r w:rsidRPr="00043495">
        <w:rPr>
          <w:rFonts w:ascii="Arial" w:hAnsi="Arial" w:cs="Arial"/>
        </w:rPr>
        <w:t xml:space="preserve"> </w:t>
      </w:r>
      <w:r w:rsidRPr="00043495">
        <w:rPr>
          <w:rFonts w:ascii="Arial" w:hAnsi="Arial"/>
        </w:rPr>
        <w:t>людей</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нужно</w:t>
      </w:r>
      <w:r w:rsidRPr="00043495">
        <w:rPr>
          <w:rFonts w:ascii="Arial" w:hAnsi="Arial" w:cs="Arial"/>
        </w:rPr>
        <w:t xml:space="preserve"> </w:t>
      </w:r>
      <w:r w:rsidRPr="00043495">
        <w:rPr>
          <w:rFonts w:ascii="Arial" w:hAnsi="Arial"/>
        </w:rPr>
        <w:t>его</w:t>
      </w:r>
      <w:r w:rsidRPr="00043495">
        <w:rPr>
          <w:rFonts w:ascii="Arial" w:hAnsi="Arial" w:cs="Arial"/>
        </w:rPr>
        <w:t xml:space="preserve"> </w:t>
      </w:r>
      <w:r w:rsidRPr="00043495">
        <w:rPr>
          <w:rFonts w:ascii="Arial" w:hAnsi="Arial"/>
        </w:rPr>
        <w:t>бо</w:t>
      </w:r>
      <w:r w:rsidRPr="00043495">
        <w:rPr>
          <w:rFonts w:ascii="Arial" w:hAnsi="Arial"/>
        </w:rPr>
        <w:softHyphen/>
        <w:t>яться</w:t>
      </w:r>
      <w:r w:rsidRPr="00043495">
        <w:rPr>
          <w:rFonts w:ascii="Arial" w:hAnsi="Arial" w:cs="Arial"/>
        </w:rPr>
        <w:t xml:space="preserve">. </w:t>
      </w:r>
      <w:r w:rsidRPr="00043495">
        <w:rPr>
          <w:rFonts w:ascii="Arial" w:hAnsi="Arial"/>
        </w:rPr>
        <w:t>Он</w:t>
      </w:r>
      <w:r w:rsidRPr="00043495">
        <w:rPr>
          <w:rFonts w:ascii="Arial" w:hAnsi="Arial" w:cs="Arial"/>
        </w:rPr>
        <w:t xml:space="preserve"> </w:t>
      </w:r>
      <w:r w:rsidRPr="00043495">
        <w:rPr>
          <w:rFonts w:ascii="Arial" w:hAnsi="Arial"/>
        </w:rPr>
        <w:t>может</w:t>
      </w:r>
      <w:r w:rsidRPr="00043495">
        <w:rPr>
          <w:rFonts w:ascii="Arial" w:hAnsi="Arial" w:cs="Arial"/>
        </w:rPr>
        <w:t xml:space="preserve"> </w:t>
      </w:r>
      <w:r w:rsidRPr="00043495">
        <w:rPr>
          <w:rFonts w:ascii="Arial" w:hAnsi="Arial"/>
        </w:rPr>
        <w:t>быть</w:t>
      </w:r>
      <w:r w:rsidRPr="00043495">
        <w:rPr>
          <w:rFonts w:ascii="Arial" w:hAnsi="Arial" w:cs="Arial"/>
        </w:rPr>
        <w:t xml:space="preserve"> </w:t>
      </w:r>
      <w:r w:rsidRPr="00043495">
        <w:rPr>
          <w:rFonts w:ascii="Arial" w:hAnsi="Arial"/>
        </w:rPr>
        <w:t>тем</w:t>
      </w:r>
      <w:r w:rsidRPr="00043495">
        <w:rPr>
          <w:rFonts w:ascii="Arial" w:hAnsi="Arial" w:cs="Arial"/>
        </w:rPr>
        <w:t xml:space="preserve"> </w:t>
      </w:r>
      <w:r w:rsidRPr="00043495">
        <w:rPr>
          <w:rFonts w:ascii="Arial" w:hAnsi="Arial"/>
        </w:rPr>
        <w:t>временем</w:t>
      </w:r>
      <w:r w:rsidRPr="00043495">
        <w:rPr>
          <w:rFonts w:ascii="Arial" w:hAnsi="Arial" w:cs="Arial"/>
        </w:rPr>
        <w:t xml:space="preserve"> </w:t>
      </w:r>
      <w:r w:rsidRPr="00043495">
        <w:rPr>
          <w:rFonts w:ascii="Arial" w:hAnsi="Arial"/>
        </w:rPr>
        <w:t>жизни</w:t>
      </w:r>
      <w:r w:rsidRPr="00043495">
        <w:rPr>
          <w:rFonts w:ascii="Arial" w:hAnsi="Arial" w:cs="Arial"/>
        </w:rPr>
        <w:t xml:space="preserve">, </w:t>
      </w:r>
      <w:r w:rsidRPr="00043495">
        <w:rPr>
          <w:rFonts w:ascii="Arial" w:hAnsi="Arial"/>
        </w:rPr>
        <w:t>когда</w:t>
      </w:r>
      <w:r w:rsidRPr="00043495">
        <w:rPr>
          <w:rFonts w:ascii="Arial" w:hAnsi="Arial" w:cs="Arial"/>
        </w:rPr>
        <w:t xml:space="preserve"> </w:t>
      </w:r>
      <w:r w:rsidRPr="00043495">
        <w:rPr>
          <w:rFonts w:ascii="Arial" w:hAnsi="Arial"/>
        </w:rPr>
        <w:t>человек</w:t>
      </w:r>
      <w:r w:rsidRPr="00043495">
        <w:rPr>
          <w:rFonts w:ascii="Arial" w:hAnsi="Arial" w:cs="Arial"/>
        </w:rPr>
        <w:t xml:space="preserve"> </w:t>
      </w:r>
      <w:r w:rsidRPr="00043495">
        <w:rPr>
          <w:rFonts w:ascii="Arial" w:hAnsi="Arial"/>
        </w:rPr>
        <w:t>достиг</w:t>
      </w:r>
      <w:r w:rsidRPr="00043495">
        <w:rPr>
          <w:rFonts w:ascii="Arial" w:hAnsi="Arial" w:cs="Arial"/>
        </w:rPr>
        <w:t xml:space="preserve"> </w:t>
      </w:r>
      <w:r w:rsidRPr="00043495">
        <w:rPr>
          <w:rFonts w:ascii="Arial" w:hAnsi="Arial"/>
        </w:rPr>
        <w:t>финансовой</w:t>
      </w:r>
      <w:r w:rsidRPr="00043495">
        <w:rPr>
          <w:rFonts w:ascii="Arial" w:hAnsi="Arial" w:cs="Arial"/>
        </w:rPr>
        <w:t xml:space="preserve"> </w:t>
      </w:r>
      <w:r w:rsidRPr="00043495">
        <w:rPr>
          <w:rFonts w:ascii="Arial" w:hAnsi="Arial"/>
        </w:rPr>
        <w:t>стабильно</w:t>
      </w:r>
      <w:r w:rsidRPr="00043495">
        <w:rPr>
          <w:rFonts w:ascii="Arial" w:hAnsi="Arial"/>
        </w:rPr>
        <w:softHyphen/>
        <w:t>сти</w:t>
      </w:r>
      <w:r w:rsidRPr="00043495">
        <w:rPr>
          <w:rFonts w:ascii="Arial" w:hAnsi="Arial" w:cs="Arial"/>
        </w:rPr>
        <w:t xml:space="preserve">, </w:t>
      </w:r>
      <w:r w:rsidRPr="00043495">
        <w:rPr>
          <w:rFonts w:ascii="Arial" w:hAnsi="Arial"/>
        </w:rPr>
        <w:t>добился</w:t>
      </w:r>
      <w:r w:rsidRPr="00043495">
        <w:rPr>
          <w:rFonts w:ascii="Arial" w:hAnsi="Arial" w:cs="Arial"/>
        </w:rPr>
        <w:t xml:space="preserve"> </w:t>
      </w:r>
      <w:r w:rsidRPr="00043495">
        <w:rPr>
          <w:rFonts w:ascii="Arial" w:hAnsi="Arial"/>
        </w:rPr>
        <w:t>значительных</w:t>
      </w:r>
      <w:r w:rsidRPr="00043495">
        <w:rPr>
          <w:rFonts w:ascii="Arial" w:hAnsi="Arial" w:cs="Arial"/>
        </w:rPr>
        <w:t xml:space="preserve"> </w:t>
      </w:r>
      <w:r w:rsidRPr="00043495">
        <w:rPr>
          <w:rFonts w:ascii="Arial" w:hAnsi="Arial"/>
        </w:rPr>
        <w:t>успехов</w:t>
      </w:r>
      <w:r w:rsidRPr="00043495">
        <w:rPr>
          <w:rFonts w:ascii="Arial" w:hAnsi="Arial" w:cs="Arial"/>
        </w:rPr>
        <w:t xml:space="preserve">, </w:t>
      </w:r>
      <w:r w:rsidRPr="00043495">
        <w:rPr>
          <w:rFonts w:ascii="Arial" w:hAnsi="Arial"/>
        </w:rPr>
        <w:t>когда</w:t>
      </w:r>
      <w:r w:rsidRPr="00043495">
        <w:rPr>
          <w:rFonts w:ascii="Arial" w:hAnsi="Arial" w:cs="Arial"/>
        </w:rPr>
        <w:t xml:space="preserve"> </w:t>
      </w:r>
      <w:r w:rsidRPr="00043495">
        <w:rPr>
          <w:rFonts w:ascii="Arial" w:hAnsi="Arial"/>
        </w:rPr>
        <w:t>его</w:t>
      </w:r>
      <w:r w:rsidRPr="00043495">
        <w:rPr>
          <w:rFonts w:ascii="Arial" w:hAnsi="Arial" w:cs="Arial"/>
        </w:rPr>
        <w:t xml:space="preserve"> </w:t>
      </w:r>
      <w:r w:rsidRPr="00043495">
        <w:rPr>
          <w:rFonts w:ascii="Arial" w:hAnsi="Arial"/>
        </w:rPr>
        <w:t>признали</w:t>
      </w:r>
      <w:r w:rsidRPr="00043495">
        <w:rPr>
          <w:rFonts w:ascii="Arial" w:hAnsi="Arial" w:cs="Arial"/>
        </w:rPr>
        <w:t xml:space="preserve"> </w:t>
      </w:r>
      <w:r w:rsidRPr="00043495">
        <w:rPr>
          <w:rFonts w:ascii="Arial" w:hAnsi="Arial"/>
        </w:rPr>
        <w:t>другие</w:t>
      </w:r>
      <w:r w:rsidRPr="00043495">
        <w:rPr>
          <w:rFonts w:ascii="Arial" w:hAnsi="Arial" w:cs="Arial"/>
        </w:rPr>
        <w:t xml:space="preserve"> </w:t>
      </w:r>
      <w:r w:rsidRPr="00043495">
        <w:rPr>
          <w:rFonts w:ascii="Arial" w:hAnsi="Arial"/>
        </w:rPr>
        <w:t>люди</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когда</w:t>
      </w:r>
      <w:r w:rsidRPr="00043495">
        <w:rPr>
          <w:rFonts w:ascii="Arial" w:hAnsi="Arial" w:cs="Arial"/>
        </w:rPr>
        <w:t xml:space="preserve"> </w:t>
      </w:r>
      <w:r w:rsidRPr="00043495">
        <w:rPr>
          <w:rFonts w:ascii="Arial" w:hAnsi="Arial"/>
        </w:rPr>
        <w:t>дети</w:t>
      </w:r>
      <w:r w:rsidRPr="00043495">
        <w:rPr>
          <w:rFonts w:ascii="Arial" w:hAnsi="Arial" w:cs="Arial"/>
        </w:rPr>
        <w:t xml:space="preserve"> </w:t>
      </w:r>
      <w:r w:rsidRPr="00043495">
        <w:rPr>
          <w:rFonts w:ascii="Arial" w:hAnsi="Arial"/>
        </w:rPr>
        <w:t>стано</w:t>
      </w:r>
      <w:r w:rsidRPr="00043495">
        <w:rPr>
          <w:rFonts w:ascii="Arial" w:hAnsi="Arial"/>
        </w:rPr>
        <w:softHyphen/>
        <w:t>вятся</w:t>
      </w:r>
      <w:r w:rsidRPr="00043495">
        <w:rPr>
          <w:rFonts w:ascii="Arial" w:hAnsi="Arial" w:cs="Arial"/>
        </w:rPr>
        <w:t xml:space="preserve"> </w:t>
      </w:r>
      <w:r w:rsidRPr="00043495">
        <w:rPr>
          <w:rFonts w:ascii="Arial" w:hAnsi="Arial"/>
        </w:rPr>
        <w:t>независимыми</w:t>
      </w:r>
      <w:r w:rsidRPr="00043495">
        <w:rPr>
          <w:rFonts w:ascii="Arial" w:hAnsi="Arial" w:cs="Arial"/>
        </w:rPr>
        <w:t xml:space="preserve">, </w:t>
      </w:r>
      <w:r w:rsidRPr="00043495">
        <w:rPr>
          <w:rFonts w:ascii="Arial" w:hAnsi="Arial"/>
        </w:rPr>
        <w:t>уменьшая</w:t>
      </w:r>
      <w:r w:rsidRPr="00043495">
        <w:rPr>
          <w:rFonts w:ascii="Arial" w:hAnsi="Arial" w:cs="Arial"/>
        </w:rPr>
        <w:t xml:space="preserve">, </w:t>
      </w:r>
      <w:r w:rsidRPr="00043495">
        <w:rPr>
          <w:rFonts w:ascii="Arial" w:hAnsi="Arial"/>
        </w:rPr>
        <w:t>таким</w:t>
      </w:r>
      <w:r w:rsidRPr="00043495">
        <w:rPr>
          <w:rFonts w:ascii="Arial" w:hAnsi="Arial" w:cs="Arial"/>
        </w:rPr>
        <w:t xml:space="preserve"> </w:t>
      </w:r>
      <w:r w:rsidRPr="00043495">
        <w:rPr>
          <w:rFonts w:ascii="Arial" w:hAnsi="Arial"/>
        </w:rPr>
        <w:t>образом</w:t>
      </w:r>
      <w:r w:rsidRPr="00043495">
        <w:rPr>
          <w:rFonts w:ascii="Arial" w:hAnsi="Arial" w:cs="Arial"/>
        </w:rPr>
        <w:t xml:space="preserve">, </w:t>
      </w:r>
      <w:r w:rsidRPr="00043495">
        <w:rPr>
          <w:rFonts w:ascii="Arial" w:hAnsi="Arial"/>
        </w:rPr>
        <w:t>каждодневную</w:t>
      </w:r>
      <w:r w:rsidRPr="00043495">
        <w:rPr>
          <w:rFonts w:ascii="Arial" w:hAnsi="Arial" w:cs="Arial"/>
        </w:rPr>
        <w:t xml:space="preserve"> </w:t>
      </w:r>
      <w:r w:rsidRPr="00043495">
        <w:rPr>
          <w:rFonts w:ascii="Arial" w:hAnsi="Arial"/>
        </w:rPr>
        <w:t>ношу</w:t>
      </w:r>
      <w:r w:rsidRPr="00043495">
        <w:rPr>
          <w:rFonts w:ascii="Arial" w:hAnsi="Arial" w:cs="Arial"/>
        </w:rPr>
        <w:t xml:space="preserve">, </w:t>
      </w:r>
      <w:r w:rsidRPr="00043495">
        <w:rPr>
          <w:rFonts w:ascii="Arial" w:hAnsi="Arial"/>
        </w:rPr>
        <w:t>связанную</w:t>
      </w:r>
      <w:r w:rsidRPr="00043495">
        <w:rPr>
          <w:rFonts w:ascii="Arial" w:hAnsi="Arial" w:cs="Arial"/>
        </w:rPr>
        <w:t xml:space="preserve"> </w:t>
      </w:r>
      <w:r w:rsidRPr="00043495">
        <w:rPr>
          <w:rFonts w:ascii="Arial" w:hAnsi="Arial"/>
        </w:rPr>
        <w:t>с обеспечением</w:t>
      </w:r>
      <w:r w:rsidRPr="00043495">
        <w:rPr>
          <w:rFonts w:ascii="Arial" w:hAnsi="Arial" w:cs="Arial"/>
        </w:rPr>
        <w:t xml:space="preserve"> </w:t>
      </w:r>
      <w:r w:rsidRPr="00043495">
        <w:rPr>
          <w:rFonts w:ascii="Arial" w:hAnsi="Arial"/>
        </w:rPr>
        <w:t>их</w:t>
      </w:r>
      <w:r w:rsidRPr="00043495">
        <w:rPr>
          <w:rFonts w:ascii="Arial" w:hAnsi="Arial" w:cs="Arial"/>
        </w:rPr>
        <w:t xml:space="preserve"> </w:t>
      </w:r>
      <w:r w:rsidRPr="00043495">
        <w:rPr>
          <w:rFonts w:ascii="Arial" w:hAnsi="Arial"/>
        </w:rPr>
        <w:t>защищенности</w:t>
      </w:r>
    </w:p>
    <w:p w14:paraId="5AF70895" w14:textId="77777777" w:rsidR="009B632D" w:rsidRPr="00043495" w:rsidRDefault="009B632D" w:rsidP="00043495">
      <w:pPr>
        <w:rPr>
          <w:rFonts w:ascii="Arial" w:hAnsi="Arial"/>
          <w:sz w:val="24"/>
          <w:szCs w:val="24"/>
        </w:rPr>
      </w:pPr>
      <w:r w:rsidRPr="00043495">
        <w:rPr>
          <w:sz w:val="22"/>
          <w:szCs w:val="22"/>
        </w:rPr>
        <w:t>и это до сих пор является ценным способом понять скорбь (табл. 19.1). Первая стадия включает в себя шок и отказ верить в то, что любимый человек умер, и со</w:t>
      </w:r>
      <w:r w:rsidRPr="00043495">
        <w:rPr>
          <w:sz w:val="22"/>
          <w:szCs w:val="22"/>
        </w:rPr>
        <w:softHyphen/>
        <w:t>провождается плачем и сильнейшим дистрессом. Вторая стадия характеризуется болезненной тоской по умершему и мыслями о нем. Последняя стадия характе</w:t>
      </w:r>
      <w:r w:rsidRPr="00043495">
        <w:rPr>
          <w:sz w:val="22"/>
          <w:szCs w:val="22"/>
        </w:rPr>
        <w:softHyphen/>
        <w:t>ризуется уменьшением печали и возвратом к нормальной деятельности.</w:t>
      </w:r>
    </w:p>
    <w:p w14:paraId="52112926" w14:textId="77777777" w:rsidR="009B632D" w:rsidRPr="00043495" w:rsidRDefault="009B632D" w:rsidP="00043495">
      <w:pPr>
        <w:rPr>
          <w:rFonts w:ascii="Arial" w:hAnsi="Arial"/>
          <w:sz w:val="24"/>
          <w:szCs w:val="24"/>
        </w:rPr>
      </w:pPr>
      <w:r w:rsidRPr="00043495">
        <w:rPr>
          <w:sz w:val="22"/>
          <w:szCs w:val="22"/>
        </w:rPr>
        <w:t>Многочисленные исследования рассматривали соотношение между горем и последующими болезнями и смертью того, кто понес утрату. Например, в своих ранних исследованиях Янг и его коллеги собрали данные о 4486 вдовцах в воз</w:t>
      </w:r>
      <w:r w:rsidRPr="00043495">
        <w:rPr>
          <w:sz w:val="22"/>
          <w:szCs w:val="22"/>
        </w:rPr>
        <w:softHyphen/>
        <w:t>расте пятидесяти пяти лет и старше и обнаружили более высокий уровень смерт</w:t>
      </w:r>
      <w:r w:rsidRPr="00043495">
        <w:rPr>
          <w:sz w:val="22"/>
          <w:szCs w:val="22"/>
        </w:rPr>
        <w:softHyphen/>
        <w:t>ности, чем ожидалось, в течение первых шести месяцев после утраты [28]. Впо</w:t>
      </w:r>
      <w:r w:rsidRPr="00043495">
        <w:rPr>
          <w:sz w:val="22"/>
          <w:szCs w:val="22"/>
        </w:rPr>
        <w:softHyphen/>
        <w:t>следствии Парке и коллеги сделали вывод, что болезнями, которые вызывают смерть, являются болезни сердца. Выражение «разбитое сердце» получило новое и более фатальное значение. Современные исследования выявили несколько факторов, связанных с повышенным риском смертности среди людей, потеряв</w:t>
      </w:r>
      <w:r w:rsidRPr="00043495">
        <w:rPr>
          <w:sz w:val="22"/>
          <w:szCs w:val="22"/>
        </w:rPr>
        <w:softHyphen/>
        <w:t>ших близких. Хелсинг и его коллеги обнаружили, что вдовы и вдовцы, жившие в одиночестве, имели более высокий уровень смертности [30]. Хелсинг сделал вы</w:t>
      </w:r>
      <w:r w:rsidRPr="00043495">
        <w:rPr>
          <w:sz w:val="22"/>
          <w:szCs w:val="22"/>
        </w:rPr>
        <w:softHyphen/>
        <w:t>вод, согласно которому его находки «дополнительно подкрепили гипотезы о том, что сеть социальной поддержки оказывает помощь даже в таких случаях, как по</w:t>
      </w:r>
      <w:r w:rsidRPr="00043495">
        <w:rPr>
          <w:sz w:val="22"/>
          <w:szCs w:val="22"/>
        </w:rPr>
        <w:softHyphen/>
        <w:t>теря близких людей» [31]. Другие исследования подтвердили этот вывод [32]. Наконец, был обнаружен психологический механизм, стоящий за такой воспри</w:t>
      </w:r>
      <w:r w:rsidRPr="00043495">
        <w:rPr>
          <w:sz w:val="22"/>
          <w:szCs w:val="22"/>
        </w:rPr>
        <w:softHyphen/>
        <w:t>имчивостью людей, понесших утрату, — открытие, которое вряд ли удивит вас. Шлейфер и его сотрудники выявили подавление стимуляции лимфоцитов, что</w:t>
      </w:r>
    </w:p>
    <w:p w14:paraId="77647BA8" w14:textId="77777777" w:rsidR="009B632D" w:rsidRPr="00043495" w:rsidRDefault="009B632D" w:rsidP="00043495">
      <w:pPr>
        <w:rPr>
          <w:rFonts w:ascii="Arial" w:hAnsi="Arial"/>
          <w:sz w:val="24"/>
          <w:szCs w:val="24"/>
        </w:rPr>
      </w:pPr>
      <w:r w:rsidRPr="00043495">
        <w:rPr>
          <w:sz w:val="22"/>
          <w:szCs w:val="22"/>
        </w:rPr>
        <w:t>означает снижение эффективности иммунной системы, у мужчин, перенесших горе [33]. Неудивительно, что и горе, и серьезная потеря, и стресс, связанный с ними, могут привести к болезням или к смерти.</w:t>
      </w:r>
    </w:p>
    <w:p w14:paraId="64E8C89A" w14:textId="77777777" w:rsidR="009B632D" w:rsidRPr="00043495" w:rsidRDefault="009B632D" w:rsidP="00043495">
      <w:pPr>
        <w:rPr>
          <w:rFonts w:ascii="Arial" w:hAnsi="Arial"/>
          <w:sz w:val="24"/>
          <w:szCs w:val="24"/>
        </w:rPr>
      </w:pPr>
      <w:r w:rsidRPr="00043495">
        <w:rPr>
          <w:rFonts w:ascii="Arial" w:hAnsi="Arial"/>
          <w:b/>
          <w:bCs/>
          <w:sz w:val="16"/>
          <w:szCs w:val="16"/>
        </w:rPr>
        <w:t>Основные</w:t>
      </w:r>
      <w:r w:rsidRPr="00043495">
        <w:rPr>
          <w:rFonts w:ascii="Arial" w:hAnsi="Arial" w:cs="Arial"/>
          <w:b/>
          <w:bCs/>
          <w:sz w:val="16"/>
          <w:szCs w:val="16"/>
        </w:rPr>
        <w:t xml:space="preserve"> </w:t>
      </w:r>
      <w:r w:rsidRPr="00043495">
        <w:rPr>
          <w:rFonts w:ascii="Arial" w:hAnsi="Arial"/>
          <w:b/>
          <w:bCs/>
          <w:sz w:val="16"/>
          <w:szCs w:val="16"/>
        </w:rPr>
        <w:t>стадии</w:t>
      </w:r>
      <w:r w:rsidRPr="00043495">
        <w:rPr>
          <w:rFonts w:ascii="Arial" w:hAnsi="Arial" w:cs="Arial"/>
          <w:b/>
          <w:bCs/>
          <w:sz w:val="16"/>
          <w:szCs w:val="16"/>
        </w:rPr>
        <w:t xml:space="preserve"> </w:t>
      </w:r>
      <w:r w:rsidRPr="00043495">
        <w:rPr>
          <w:rFonts w:ascii="Arial" w:hAnsi="Arial"/>
          <w:b/>
          <w:bCs/>
          <w:sz w:val="16"/>
          <w:szCs w:val="16"/>
        </w:rPr>
        <w:t>скорби</w:t>
      </w:r>
    </w:p>
    <w:p w14:paraId="51649D6D" w14:textId="77777777" w:rsidR="009B632D" w:rsidRPr="00043495" w:rsidRDefault="009B632D" w:rsidP="00043495">
      <w:pPr>
        <w:rPr>
          <w:rFonts w:ascii="Arial" w:hAnsi="Arial"/>
          <w:sz w:val="24"/>
          <w:szCs w:val="24"/>
        </w:rPr>
      </w:pPr>
      <w:r w:rsidRPr="00043495">
        <w:rPr>
          <w:rFonts w:ascii="Arial" w:hAnsi="Arial"/>
          <w:i/>
          <w:iCs/>
          <w:sz w:val="18"/>
          <w:szCs w:val="18"/>
        </w:rPr>
        <w:t>Таблица</w:t>
      </w:r>
      <w:r w:rsidRPr="00043495">
        <w:rPr>
          <w:rFonts w:ascii="Arial" w:hAnsi="Arial" w:cs="Arial"/>
          <w:i/>
          <w:iCs/>
          <w:sz w:val="18"/>
          <w:szCs w:val="18"/>
        </w:rPr>
        <w:t xml:space="preserve"> 19.1</w:t>
      </w:r>
    </w:p>
    <w:tbl>
      <w:tblPr>
        <w:tblW w:w="0" w:type="auto"/>
        <w:tblInd w:w="40" w:type="dxa"/>
        <w:tblLayout w:type="fixed"/>
        <w:tblCellMar>
          <w:left w:w="40" w:type="dxa"/>
          <w:right w:w="40" w:type="dxa"/>
        </w:tblCellMar>
        <w:tblLook w:val="0000" w:firstRow="0" w:lastRow="0" w:firstColumn="0" w:lastColumn="0" w:noHBand="0" w:noVBand="0"/>
      </w:tblPr>
      <w:tblGrid>
        <w:gridCol w:w="3686"/>
        <w:gridCol w:w="3679"/>
      </w:tblGrid>
      <w:tr w:rsidR="009B632D" w:rsidRPr="00043495" w14:paraId="333C2536" w14:textId="77777777" w:rsidTr="003C2CDD">
        <w:tblPrEx>
          <w:tblCellMar>
            <w:top w:w="0" w:type="dxa"/>
            <w:bottom w:w="0" w:type="dxa"/>
          </w:tblCellMar>
        </w:tblPrEx>
        <w:trPr>
          <w:trHeight w:val="346"/>
        </w:trPr>
        <w:tc>
          <w:tcPr>
            <w:tcW w:w="3686" w:type="dxa"/>
            <w:tcBorders>
              <w:top w:val="single" w:sz="6" w:space="0" w:color="auto"/>
              <w:left w:val="single" w:sz="6" w:space="0" w:color="auto"/>
              <w:bottom w:val="single" w:sz="6" w:space="0" w:color="auto"/>
              <w:right w:val="single" w:sz="6" w:space="0" w:color="auto"/>
            </w:tcBorders>
            <w:shd w:val="clear" w:color="auto" w:fill="FFFFFF"/>
          </w:tcPr>
          <w:p w14:paraId="1BF84481" w14:textId="77777777" w:rsidR="009B632D" w:rsidRPr="00043495" w:rsidRDefault="009B632D" w:rsidP="00043495">
            <w:pPr>
              <w:rPr>
                <w:rFonts w:ascii="Arial" w:hAnsi="Arial"/>
                <w:sz w:val="24"/>
                <w:szCs w:val="24"/>
              </w:rPr>
            </w:pPr>
            <w:r w:rsidRPr="00043495">
              <w:t>Временные этапы</w:t>
            </w:r>
          </w:p>
        </w:tc>
        <w:tc>
          <w:tcPr>
            <w:tcW w:w="3679" w:type="dxa"/>
            <w:tcBorders>
              <w:top w:val="single" w:sz="6" w:space="0" w:color="auto"/>
              <w:left w:val="single" w:sz="6" w:space="0" w:color="auto"/>
              <w:bottom w:val="single" w:sz="6" w:space="0" w:color="auto"/>
              <w:right w:val="single" w:sz="6" w:space="0" w:color="auto"/>
            </w:tcBorders>
            <w:shd w:val="clear" w:color="auto" w:fill="FFFFFF"/>
          </w:tcPr>
          <w:p w14:paraId="1E68BD8A" w14:textId="77777777" w:rsidR="009B632D" w:rsidRPr="00043495" w:rsidRDefault="009B632D" w:rsidP="00043495">
            <w:pPr>
              <w:rPr>
                <w:rFonts w:ascii="Arial" w:hAnsi="Arial"/>
                <w:sz w:val="24"/>
                <w:szCs w:val="24"/>
              </w:rPr>
            </w:pPr>
            <w:r w:rsidRPr="00043495">
              <w:t>Проявления</w:t>
            </w:r>
          </w:p>
        </w:tc>
      </w:tr>
      <w:tr w:rsidR="009B632D" w:rsidRPr="00043495" w14:paraId="0F28640E" w14:textId="77777777" w:rsidTr="003C2CDD">
        <w:tblPrEx>
          <w:tblCellMar>
            <w:top w:w="0" w:type="dxa"/>
            <w:bottom w:w="0" w:type="dxa"/>
          </w:tblCellMar>
        </w:tblPrEx>
        <w:trPr>
          <w:trHeight w:val="1123"/>
        </w:trPr>
        <w:tc>
          <w:tcPr>
            <w:tcW w:w="3686" w:type="dxa"/>
            <w:tcBorders>
              <w:top w:val="single" w:sz="6" w:space="0" w:color="auto"/>
              <w:left w:val="single" w:sz="6" w:space="0" w:color="auto"/>
              <w:bottom w:val="single" w:sz="6" w:space="0" w:color="auto"/>
              <w:right w:val="single" w:sz="6" w:space="0" w:color="auto"/>
            </w:tcBorders>
            <w:shd w:val="clear" w:color="auto" w:fill="FFFFFF"/>
          </w:tcPr>
          <w:p w14:paraId="256C466F" w14:textId="77777777" w:rsidR="009B632D" w:rsidRPr="00043495" w:rsidRDefault="009B632D" w:rsidP="00043495">
            <w:pPr>
              <w:rPr>
                <w:rFonts w:ascii="Arial" w:hAnsi="Arial"/>
                <w:sz w:val="24"/>
                <w:szCs w:val="24"/>
              </w:rPr>
            </w:pPr>
            <w:r w:rsidRPr="00043495">
              <w:rPr>
                <w:i/>
                <w:iCs/>
              </w:rPr>
              <w:t>Стадия 1</w:t>
            </w:r>
          </w:p>
          <w:p w14:paraId="45D6E48B" w14:textId="77777777" w:rsidR="009B632D" w:rsidRPr="00043495" w:rsidRDefault="009B632D" w:rsidP="00043495">
            <w:pPr>
              <w:rPr>
                <w:rFonts w:ascii="Arial" w:hAnsi="Arial"/>
                <w:sz w:val="24"/>
                <w:szCs w:val="24"/>
              </w:rPr>
            </w:pPr>
            <w:r w:rsidRPr="00043495">
              <w:t>Начинается сразу после смерти близкого человека, обычно длится от одного до трех дней</w:t>
            </w:r>
          </w:p>
        </w:tc>
        <w:tc>
          <w:tcPr>
            <w:tcW w:w="3679" w:type="dxa"/>
            <w:tcBorders>
              <w:top w:val="single" w:sz="6" w:space="0" w:color="auto"/>
              <w:left w:val="single" w:sz="6" w:space="0" w:color="auto"/>
              <w:bottom w:val="single" w:sz="6" w:space="0" w:color="auto"/>
              <w:right w:val="single" w:sz="6" w:space="0" w:color="auto"/>
            </w:tcBorders>
            <w:shd w:val="clear" w:color="auto" w:fill="FFFFFF"/>
          </w:tcPr>
          <w:p w14:paraId="600A88A1" w14:textId="77777777" w:rsidR="009B632D" w:rsidRPr="00043495" w:rsidRDefault="009B632D" w:rsidP="00043495">
            <w:pPr>
              <w:rPr>
                <w:rFonts w:ascii="Arial" w:hAnsi="Arial"/>
                <w:sz w:val="24"/>
                <w:szCs w:val="24"/>
              </w:rPr>
            </w:pPr>
            <w:r w:rsidRPr="00043495">
              <w:t>Шок Неверие, отрицание Оцепенение Рыдание Смятение</w:t>
            </w:r>
          </w:p>
        </w:tc>
      </w:tr>
      <w:tr w:rsidR="009B632D" w:rsidRPr="00043495" w14:paraId="2CCFBAD7" w14:textId="77777777" w:rsidTr="003C2CDD">
        <w:tblPrEx>
          <w:tblCellMar>
            <w:top w:w="0" w:type="dxa"/>
            <w:bottom w:w="0" w:type="dxa"/>
          </w:tblCellMar>
        </w:tblPrEx>
        <w:trPr>
          <w:trHeight w:val="2592"/>
        </w:trPr>
        <w:tc>
          <w:tcPr>
            <w:tcW w:w="3686" w:type="dxa"/>
            <w:tcBorders>
              <w:top w:val="single" w:sz="6" w:space="0" w:color="auto"/>
              <w:left w:val="single" w:sz="6" w:space="0" w:color="auto"/>
              <w:bottom w:val="single" w:sz="6" w:space="0" w:color="auto"/>
              <w:right w:val="single" w:sz="6" w:space="0" w:color="auto"/>
            </w:tcBorders>
            <w:shd w:val="clear" w:color="auto" w:fill="FFFFFF"/>
          </w:tcPr>
          <w:p w14:paraId="1B931F37" w14:textId="77777777" w:rsidR="009B632D" w:rsidRPr="00043495" w:rsidRDefault="009B632D" w:rsidP="00043495">
            <w:pPr>
              <w:rPr>
                <w:rFonts w:ascii="Arial" w:hAnsi="Arial"/>
                <w:sz w:val="24"/>
                <w:szCs w:val="24"/>
              </w:rPr>
            </w:pPr>
            <w:r w:rsidRPr="00043495">
              <w:rPr>
                <w:i/>
                <w:iCs/>
              </w:rPr>
              <w:t>Стадия 2</w:t>
            </w:r>
          </w:p>
          <w:p w14:paraId="7621484F" w14:textId="77777777" w:rsidR="009B632D" w:rsidRPr="00043495" w:rsidRDefault="009B632D" w:rsidP="00043495">
            <w:pPr>
              <w:rPr>
                <w:rFonts w:ascii="Arial" w:hAnsi="Arial"/>
                <w:sz w:val="24"/>
                <w:szCs w:val="24"/>
              </w:rPr>
            </w:pPr>
            <w:r w:rsidRPr="00043495">
              <w:t>Пики наблюдаются между второй и четвер</w:t>
            </w:r>
            <w:r w:rsidRPr="00043495">
              <w:softHyphen/>
              <w:t>той неделями после смерти; обычно длится в течение года</w:t>
            </w:r>
          </w:p>
        </w:tc>
        <w:tc>
          <w:tcPr>
            <w:tcW w:w="3679" w:type="dxa"/>
            <w:tcBorders>
              <w:top w:val="single" w:sz="6" w:space="0" w:color="auto"/>
              <w:left w:val="single" w:sz="6" w:space="0" w:color="auto"/>
              <w:bottom w:val="single" w:sz="6" w:space="0" w:color="auto"/>
              <w:right w:val="single" w:sz="6" w:space="0" w:color="auto"/>
            </w:tcBorders>
            <w:shd w:val="clear" w:color="auto" w:fill="FFFFFF"/>
          </w:tcPr>
          <w:p w14:paraId="75DFFBE7" w14:textId="77777777" w:rsidR="009B632D" w:rsidRPr="00043495" w:rsidRDefault="009B632D" w:rsidP="00043495">
            <w:pPr>
              <w:rPr>
                <w:rFonts w:ascii="Arial" w:hAnsi="Arial"/>
                <w:sz w:val="24"/>
                <w:szCs w:val="24"/>
              </w:rPr>
            </w:pPr>
            <w:r w:rsidRPr="00043495">
              <w:t>Болезненная тоска Погруженность в переживания Воспоминания Яркий образ умершего в душе Ощущение, что умерший жив Печаль Слезливость Бессонница Анорексия Потеря интереса к жизни Раздражительность Беспокойство</w:t>
            </w:r>
          </w:p>
        </w:tc>
      </w:tr>
      <w:tr w:rsidR="009B632D" w:rsidRPr="00043495" w14:paraId="1EE14840" w14:textId="77777777" w:rsidTr="003C2CDD">
        <w:tblPrEx>
          <w:tblCellMar>
            <w:top w:w="0" w:type="dxa"/>
            <w:bottom w:w="0" w:type="dxa"/>
          </w:tblCellMar>
        </w:tblPrEx>
        <w:trPr>
          <w:trHeight w:val="1159"/>
        </w:trPr>
        <w:tc>
          <w:tcPr>
            <w:tcW w:w="3686" w:type="dxa"/>
            <w:tcBorders>
              <w:top w:val="single" w:sz="6" w:space="0" w:color="auto"/>
              <w:left w:val="single" w:sz="6" w:space="0" w:color="auto"/>
              <w:bottom w:val="single" w:sz="6" w:space="0" w:color="auto"/>
              <w:right w:val="single" w:sz="6" w:space="0" w:color="auto"/>
            </w:tcBorders>
            <w:shd w:val="clear" w:color="auto" w:fill="FFFFFF"/>
          </w:tcPr>
          <w:p w14:paraId="383F8F91" w14:textId="77777777" w:rsidR="009B632D" w:rsidRPr="00043495" w:rsidRDefault="009B632D" w:rsidP="00043495">
            <w:pPr>
              <w:rPr>
                <w:rFonts w:ascii="Arial" w:hAnsi="Arial"/>
                <w:sz w:val="24"/>
                <w:szCs w:val="24"/>
              </w:rPr>
            </w:pPr>
            <w:r w:rsidRPr="00043495">
              <w:rPr>
                <w:i/>
                <w:iCs/>
              </w:rPr>
              <w:t>Стадия 3</w:t>
            </w:r>
          </w:p>
          <w:p w14:paraId="79736FC2" w14:textId="77777777" w:rsidR="009B632D" w:rsidRPr="00043495" w:rsidRDefault="009B632D" w:rsidP="00043495">
            <w:pPr>
              <w:rPr>
                <w:rFonts w:ascii="Arial" w:hAnsi="Arial"/>
                <w:sz w:val="24"/>
                <w:szCs w:val="24"/>
              </w:rPr>
            </w:pPr>
            <w:r w:rsidRPr="00043495">
              <w:t>Обычно наступает в течение года после смер</w:t>
            </w:r>
            <w:r w:rsidRPr="00043495">
              <w:softHyphen/>
              <w:t>ти близкого человека</w:t>
            </w:r>
          </w:p>
        </w:tc>
        <w:tc>
          <w:tcPr>
            <w:tcW w:w="3679" w:type="dxa"/>
            <w:tcBorders>
              <w:top w:val="single" w:sz="6" w:space="0" w:color="auto"/>
              <w:left w:val="single" w:sz="6" w:space="0" w:color="auto"/>
              <w:bottom w:val="single" w:sz="6" w:space="0" w:color="auto"/>
              <w:right w:val="single" w:sz="6" w:space="0" w:color="auto"/>
            </w:tcBorders>
            <w:shd w:val="clear" w:color="auto" w:fill="FFFFFF"/>
          </w:tcPr>
          <w:p w14:paraId="5C936D9F" w14:textId="77777777" w:rsidR="009B632D" w:rsidRPr="00043495" w:rsidRDefault="009B632D" w:rsidP="00043495">
            <w:pPr>
              <w:rPr>
                <w:rFonts w:ascii="Arial" w:hAnsi="Arial"/>
                <w:sz w:val="24"/>
                <w:szCs w:val="24"/>
              </w:rPr>
            </w:pPr>
            <w:r w:rsidRPr="00043495">
              <w:t>Завершение Уменьшение количества эпизодов печали Способность вспоминать о прошлом с удо</w:t>
            </w:r>
            <w:r w:rsidRPr="00043495">
              <w:softHyphen/>
              <w:t>вольствием Возобновление повседневной активности</w:t>
            </w:r>
          </w:p>
        </w:tc>
      </w:tr>
    </w:tbl>
    <w:p w14:paraId="439D90C6" w14:textId="77777777" w:rsidR="009B632D" w:rsidRPr="00043495" w:rsidRDefault="009B632D" w:rsidP="00043495">
      <w:pPr>
        <w:rPr>
          <w:rFonts w:ascii="Arial" w:hAnsi="Arial"/>
          <w:sz w:val="24"/>
          <w:szCs w:val="24"/>
        </w:rPr>
      </w:pPr>
      <w:r w:rsidRPr="00043495">
        <w:rPr>
          <w:i/>
          <w:iCs/>
          <w:sz w:val="16"/>
          <w:szCs w:val="16"/>
        </w:rPr>
        <w:t>Источник</w:t>
      </w:r>
      <w:r w:rsidRPr="00043495">
        <w:rPr>
          <w:i/>
          <w:iCs/>
          <w:sz w:val="16"/>
          <w:szCs w:val="16"/>
          <w:lang w:val="en-US"/>
        </w:rPr>
        <w:t xml:space="preserve">: </w:t>
      </w:r>
      <w:r w:rsidRPr="00043495">
        <w:rPr>
          <w:sz w:val="16"/>
          <w:szCs w:val="16"/>
          <w:lang w:val="en-US"/>
        </w:rPr>
        <w:t xml:space="preserve">Robert </w:t>
      </w:r>
      <w:r w:rsidRPr="00043495">
        <w:rPr>
          <w:sz w:val="16"/>
          <w:szCs w:val="16"/>
        </w:rPr>
        <w:t>В</w:t>
      </w:r>
      <w:r w:rsidRPr="00043495">
        <w:rPr>
          <w:sz w:val="16"/>
          <w:szCs w:val="16"/>
          <w:lang w:val="en-US"/>
        </w:rPr>
        <w:t xml:space="preserve">. White and Leroy </w:t>
      </w:r>
      <w:r w:rsidRPr="00043495">
        <w:rPr>
          <w:sz w:val="16"/>
          <w:szCs w:val="16"/>
        </w:rPr>
        <w:t>Т</w:t>
      </w:r>
      <w:r w:rsidRPr="00043495">
        <w:rPr>
          <w:sz w:val="16"/>
          <w:szCs w:val="16"/>
          <w:lang w:val="en-US"/>
        </w:rPr>
        <w:t xml:space="preserve">. Gathman, </w:t>
      </w:r>
      <w:r w:rsidRPr="00043495">
        <w:rPr>
          <w:i/>
          <w:iCs/>
          <w:sz w:val="16"/>
          <w:szCs w:val="16"/>
          <w:lang w:val="en-US"/>
        </w:rPr>
        <w:t xml:space="preserve">«The Syndivme of Ordinare Grief», </w:t>
      </w:r>
      <w:r w:rsidRPr="00043495">
        <w:rPr>
          <w:sz w:val="16"/>
          <w:szCs w:val="16"/>
          <w:lang w:val="en-US"/>
        </w:rPr>
        <w:t xml:space="preserve">American Family Physicians 8 (1973):98. </w:t>
      </w:r>
      <w:r w:rsidRPr="00043495">
        <w:rPr>
          <w:sz w:val="16"/>
          <w:szCs w:val="16"/>
        </w:rPr>
        <w:t xml:space="preserve">1973, </w:t>
      </w:r>
      <w:r w:rsidRPr="00043495">
        <w:rPr>
          <w:sz w:val="16"/>
          <w:szCs w:val="16"/>
          <w:lang w:val="en-US"/>
        </w:rPr>
        <w:t>American</w:t>
      </w:r>
      <w:r w:rsidRPr="00043495">
        <w:rPr>
          <w:sz w:val="16"/>
          <w:szCs w:val="16"/>
        </w:rPr>
        <w:t xml:space="preserve"> </w:t>
      </w:r>
      <w:r w:rsidRPr="00043495">
        <w:rPr>
          <w:sz w:val="16"/>
          <w:szCs w:val="16"/>
          <w:lang w:val="en-US"/>
        </w:rPr>
        <w:t>Academy</w:t>
      </w:r>
      <w:r w:rsidRPr="00043495">
        <w:rPr>
          <w:sz w:val="16"/>
          <w:szCs w:val="16"/>
        </w:rPr>
        <w:t xml:space="preserve"> </w:t>
      </w:r>
      <w:r w:rsidRPr="00043495">
        <w:rPr>
          <w:sz w:val="16"/>
          <w:szCs w:val="16"/>
          <w:lang w:val="en-US"/>
        </w:rPr>
        <w:t>of</w:t>
      </w:r>
      <w:r w:rsidRPr="00043495">
        <w:rPr>
          <w:sz w:val="16"/>
          <w:szCs w:val="16"/>
        </w:rPr>
        <w:t xml:space="preserve"> </w:t>
      </w:r>
      <w:r w:rsidRPr="00043495">
        <w:rPr>
          <w:sz w:val="16"/>
          <w:szCs w:val="16"/>
          <w:lang w:val="en-US"/>
        </w:rPr>
        <w:t>Family</w:t>
      </w:r>
      <w:r w:rsidRPr="00043495">
        <w:rPr>
          <w:sz w:val="16"/>
          <w:szCs w:val="16"/>
        </w:rPr>
        <w:t xml:space="preserve"> </w:t>
      </w:r>
      <w:r w:rsidRPr="00043495">
        <w:rPr>
          <w:sz w:val="16"/>
          <w:szCs w:val="16"/>
          <w:lang w:val="en-US"/>
        </w:rPr>
        <w:t>Physicians</w:t>
      </w:r>
      <w:r w:rsidRPr="00043495">
        <w:rPr>
          <w:sz w:val="16"/>
          <w:szCs w:val="16"/>
        </w:rPr>
        <w:t xml:space="preserve">, </w:t>
      </w:r>
      <w:r w:rsidRPr="00043495">
        <w:rPr>
          <w:sz w:val="16"/>
          <w:szCs w:val="16"/>
          <w:lang w:val="en-US"/>
        </w:rPr>
        <w:t>Kansas</w:t>
      </w:r>
      <w:r w:rsidRPr="00043495">
        <w:rPr>
          <w:sz w:val="16"/>
          <w:szCs w:val="16"/>
        </w:rPr>
        <w:t xml:space="preserve"> </w:t>
      </w:r>
      <w:r w:rsidRPr="00043495">
        <w:rPr>
          <w:sz w:val="16"/>
          <w:szCs w:val="16"/>
          <w:lang w:val="en-US"/>
        </w:rPr>
        <w:t>City</w:t>
      </w:r>
      <w:r w:rsidRPr="00043495">
        <w:rPr>
          <w:sz w:val="16"/>
          <w:szCs w:val="16"/>
        </w:rPr>
        <w:t xml:space="preserve">: </w:t>
      </w:r>
      <w:r w:rsidRPr="00043495">
        <w:rPr>
          <w:sz w:val="16"/>
          <w:szCs w:val="16"/>
          <w:lang w:val="en-US"/>
        </w:rPr>
        <w:t>Missouri</w:t>
      </w:r>
      <w:r w:rsidRPr="00043495">
        <w:rPr>
          <w:sz w:val="16"/>
          <w:szCs w:val="16"/>
        </w:rPr>
        <w:t>.</w:t>
      </w:r>
    </w:p>
    <w:p w14:paraId="0EC7C763" w14:textId="77777777" w:rsidR="009B632D" w:rsidRPr="00043495" w:rsidRDefault="009B632D" w:rsidP="00043495">
      <w:pPr>
        <w:rPr>
          <w:rFonts w:ascii="Arial" w:hAnsi="Arial"/>
          <w:sz w:val="24"/>
          <w:szCs w:val="24"/>
        </w:rPr>
      </w:pPr>
      <w:r w:rsidRPr="00043495">
        <w:rPr>
          <w:rFonts w:ascii="Arial" w:hAnsi="Arial"/>
          <w:b/>
          <w:bCs/>
          <w:sz w:val="32"/>
          <w:szCs w:val="32"/>
        </w:rPr>
        <w:t>Вмешательства</w:t>
      </w:r>
    </w:p>
    <w:p w14:paraId="2138D112" w14:textId="77777777" w:rsidR="009B632D" w:rsidRPr="00043495" w:rsidRDefault="009B632D" w:rsidP="00043495">
      <w:pPr>
        <w:rPr>
          <w:rFonts w:ascii="Arial" w:hAnsi="Arial"/>
          <w:sz w:val="24"/>
          <w:szCs w:val="24"/>
        </w:rPr>
      </w:pPr>
      <w:r w:rsidRPr="00043495">
        <w:rPr>
          <w:sz w:val="22"/>
          <w:szCs w:val="22"/>
        </w:rPr>
        <w:t>Как и в других областях, источники стресса в последние годы жизни не обяза</w:t>
      </w:r>
      <w:r w:rsidRPr="00043495">
        <w:rPr>
          <w:sz w:val="22"/>
          <w:szCs w:val="22"/>
        </w:rPr>
        <w:softHyphen/>
        <w:t>тельно должны закончиться болезнями. На стрессы можно влиять на уровне жиз</w:t>
      </w:r>
      <w:r w:rsidRPr="00043495">
        <w:rPr>
          <w:sz w:val="22"/>
          <w:szCs w:val="22"/>
        </w:rPr>
        <w:softHyphen/>
        <w:t>ненной ситуации, на уровне восприятия, на уровне эмоциональной активации или на уровне физиологической активации стресса, согласно модели, описанной в главе 4.</w:t>
      </w:r>
    </w:p>
    <w:p w14:paraId="1BB96A8B" w14:textId="77777777" w:rsidR="009B632D" w:rsidRPr="00043495" w:rsidRDefault="009B632D" w:rsidP="00043495">
      <w:pPr>
        <w:rPr>
          <w:rFonts w:ascii="Arial" w:hAnsi="Arial"/>
          <w:sz w:val="24"/>
          <w:szCs w:val="24"/>
        </w:rPr>
      </w:pPr>
      <w:r w:rsidRPr="00043495">
        <w:rPr>
          <w:rFonts w:ascii="Arial" w:hAnsi="Arial"/>
          <w:b/>
          <w:bCs/>
          <w:sz w:val="28"/>
          <w:szCs w:val="28"/>
        </w:rPr>
        <w:t>Воздействия</w:t>
      </w:r>
      <w:r w:rsidRPr="00043495">
        <w:rPr>
          <w:rFonts w:ascii="Arial" w:hAnsi="Arial" w:cs="Arial"/>
          <w:b/>
          <w:bCs/>
          <w:sz w:val="28"/>
          <w:szCs w:val="28"/>
        </w:rPr>
        <w:t xml:space="preserve"> </w:t>
      </w:r>
      <w:r w:rsidRPr="00043495">
        <w:rPr>
          <w:rFonts w:ascii="Arial" w:hAnsi="Arial"/>
          <w:b/>
          <w:bCs/>
          <w:sz w:val="28"/>
          <w:szCs w:val="28"/>
        </w:rPr>
        <w:t>на</w:t>
      </w:r>
      <w:r w:rsidRPr="00043495">
        <w:rPr>
          <w:rFonts w:ascii="Arial" w:hAnsi="Arial" w:cs="Arial"/>
          <w:b/>
          <w:bCs/>
          <w:sz w:val="28"/>
          <w:szCs w:val="28"/>
        </w:rPr>
        <w:t xml:space="preserve"> </w:t>
      </w:r>
      <w:r w:rsidRPr="00043495">
        <w:rPr>
          <w:rFonts w:ascii="Arial" w:hAnsi="Arial"/>
          <w:b/>
          <w:bCs/>
          <w:sz w:val="28"/>
          <w:szCs w:val="28"/>
        </w:rPr>
        <w:t>жизненную</w:t>
      </w:r>
      <w:r w:rsidRPr="00043495">
        <w:rPr>
          <w:rFonts w:ascii="Arial" w:hAnsi="Arial" w:cs="Arial"/>
          <w:b/>
          <w:bCs/>
          <w:sz w:val="28"/>
          <w:szCs w:val="28"/>
        </w:rPr>
        <w:t xml:space="preserve"> </w:t>
      </w:r>
      <w:r w:rsidRPr="00043495">
        <w:rPr>
          <w:rFonts w:ascii="Arial" w:hAnsi="Arial"/>
          <w:b/>
          <w:bCs/>
          <w:sz w:val="28"/>
          <w:szCs w:val="28"/>
        </w:rPr>
        <w:t>ситуацию</w:t>
      </w:r>
    </w:p>
    <w:p w14:paraId="33392985" w14:textId="77777777" w:rsidR="009B632D" w:rsidRPr="00043495" w:rsidRDefault="009B632D" w:rsidP="00043495">
      <w:pPr>
        <w:rPr>
          <w:rFonts w:ascii="Arial" w:hAnsi="Arial"/>
          <w:sz w:val="24"/>
          <w:szCs w:val="24"/>
        </w:rPr>
      </w:pPr>
      <w:r w:rsidRPr="00043495">
        <w:rPr>
          <w:sz w:val="22"/>
          <w:szCs w:val="22"/>
        </w:rPr>
        <w:t>В наши дни многие люди решают работать до тех пор, пока не умрут. Они не уй</w:t>
      </w:r>
      <w:r w:rsidRPr="00043495">
        <w:rPr>
          <w:sz w:val="22"/>
          <w:szCs w:val="22"/>
        </w:rPr>
        <w:softHyphen/>
        <w:t>дут на пенсию добровольно и, если их не вынудят к отставке, будут работать пол</w:t>
      </w:r>
      <w:r w:rsidRPr="00043495">
        <w:rPr>
          <w:sz w:val="22"/>
          <w:szCs w:val="22"/>
        </w:rPr>
        <w:softHyphen/>
        <w:t>ный или неполный день. Другие уйдут на пенсию, но, вместо того чтобы думать о своей бесполезности, будут тратить пенсию на то, что им нравится и чем раньше они не имели возможности заниматься. Они будут активно помогать другим, пе</w:t>
      </w:r>
      <w:r w:rsidRPr="00043495">
        <w:rPr>
          <w:sz w:val="22"/>
          <w:szCs w:val="22"/>
        </w:rPr>
        <w:softHyphen/>
        <w:t>риодически используя свой опыт, консультируя других или помогая своим семь</w:t>
      </w:r>
      <w:r w:rsidRPr="00043495">
        <w:rPr>
          <w:sz w:val="22"/>
          <w:szCs w:val="22"/>
        </w:rPr>
        <w:softHyphen/>
        <w:t>ям больше.</w:t>
      </w:r>
    </w:p>
    <w:p w14:paraId="32FA90AF" w14:textId="77777777" w:rsidR="009B632D" w:rsidRPr="00043495" w:rsidRDefault="009B632D" w:rsidP="00043495">
      <w:pPr>
        <w:rPr>
          <w:rFonts w:ascii="Arial" w:hAnsi="Arial"/>
          <w:sz w:val="24"/>
          <w:szCs w:val="24"/>
        </w:rPr>
      </w:pPr>
      <w:r w:rsidRPr="00043495">
        <w:rPr>
          <w:sz w:val="22"/>
          <w:szCs w:val="22"/>
        </w:rPr>
        <w:t>Если чувство одиночества или жизнь в оди</w:t>
      </w:r>
      <w:r w:rsidRPr="00043495">
        <w:rPr>
          <w:sz w:val="22"/>
          <w:szCs w:val="22"/>
        </w:rPr>
        <w:softHyphen/>
        <w:t>ночестве являются проблемой, пожилые люди могут проводить время со своими ровесниками. Они могут переехать во Флориду или в ка</w:t>
      </w:r>
      <w:r w:rsidRPr="00043495">
        <w:rPr>
          <w:sz w:val="22"/>
          <w:szCs w:val="22"/>
        </w:rPr>
        <w:softHyphen/>
        <w:t>кие-либо другие регионы страны, где существует большая популяция пожилых жителей. Они мо</w:t>
      </w:r>
      <w:r w:rsidRPr="00043495">
        <w:rPr>
          <w:sz w:val="22"/>
          <w:szCs w:val="22"/>
        </w:rPr>
        <w:softHyphen/>
        <w:t>гут переехать туда, где пожилым обеспечивают проживание, или, живя дома, ходить туда, где со</w:t>
      </w:r>
      <w:r w:rsidRPr="00043495">
        <w:rPr>
          <w:sz w:val="22"/>
          <w:szCs w:val="22"/>
        </w:rPr>
        <w:softHyphen/>
        <w:t>бираются пожилые люди. Моя бабушка — 85-летний матриарх нашей семьи — регулярно проводила субботы со своей сестрой в универма</w:t>
      </w:r>
      <w:r w:rsidRPr="00043495">
        <w:rPr>
          <w:sz w:val="22"/>
          <w:szCs w:val="22"/>
        </w:rPr>
        <w:softHyphen/>
        <w:t>ге в Бруклине, рассматривая витрины и беседуя с другими людьми своего возраста. Казалось, что этот универсам сродни дискотеке, но не для под</w:t>
      </w:r>
      <w:r w:rsidRPr="00043495">
        <w:rPr>
          <w:sz w:val="22"/>
          <w:szCs w:val="22"/>
        </w:rPr>
        <w:softHyphen/>
        <w:t>ростков, а для пожилых людей.</w:t>
      </w:r>
    </w:p>
    <w:p w14:paraId="518D5A59" w14:textId="77777777" w:rsidR="009B632D" w:rsidRPr="00043495" w:rsidRDefault="009B632D" w:rsidP="00043495">
      <w:pPr>
        <w:rPr>
          <w:rFonts w:ascii="Arial" w:hAnsi="Arial"/>
          <w:sz w:val="24"/>
          <w:szCs w:val="24"/>
        </w:rPr>
      </w:pPr>
      <w:r w:rsidRPr="00043495">
        <w:rPr>
          <w:sz w:val="22"/>
          <w:szCs w:val="22"/>
        </w:rPr>
        <w:t>Так как пожилые люди находятся в послед-</w:t>
      </w:r>
    </w:p>
    <w:p w14:paraId="36CFDAD4"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34E4198F" wp14:editId="2DB55586">
            <wp:extent cx="1774190" cy="2093595"/>
            <wp:effectExtent l="0" t="0" r="0" b="0"/>
            <wp:docPr id="65"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5"/>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74190" cy="2093595"/>
                    </a:xfrm>
                    <a:prstGeom prst="rect">
                      <a:avLst/>
                    </a:prstGeom>
                    <a:noFill/>
                    <a:ln>
                      <a:noFill/>
                    </a:ln>
                  </pic:spPr>
                </pic:pic>
              </a:graphicData>
            </a:graphic>
          </wp:inline>
        </w:drawing>
      </w:r>
    </w:p>
    <w:p w14:paraId="5F0AD054" w14:textId="77777777" w:rsidR="009B632D" w:rsidRPr="00043495" w:rsidRDefault="009B632D" w:rsidP="00043495">
      <w:pPr>
        <w:rPr>
          <w:rFonts w:ascii="Arial" w:hAnsi="Arial"/>
          <w:sz w:val="24"/>
          <w:szCs w:val="24"/>
        </w:rPr>
      </w:pPr>
      <w:r w:rsidRPr="00043495">
        <w:rPr>
          <w:rFonts w:ascii="Arial" w:hAnsi="Arial"/>
          <w:sz w:val="18"/>
          <w:szCs w:val="18"/>
        </w:rPr>
        <w:t>Поздние</w:t>
      </w:r>
      <w:r w:rsidRPr="00043495">
        <w:rPr>
          <w:rFonts w:ascii="Arial" w:hAnsi="Arial" w:cs="Arial"/>
          <w:sz w:val="18"/>
          <w:szCs w:val="18"/>
        </w:rPr>
        <w:t xml:space="preserve"> </w:t>
      </w:r>
      <w:r w:rsidRPr="00043495">
        <w:rPr>
          <w:rFonts w:ascii="Arial" w:hAnsi="Arial"/>
          <w:sz w:val="18"/>
          <w:szCs w:val="18"/>
        </w:rPr>
        <w:t>годы</w:t>
      </w:r>
      <w:r w:rsidRPr="00043495">
        <w:rPr>
          <w:rFonts w:ascii="Arial" w:hAnsi="Arial" w:cs="Arial"/>
          <w:sz w:val="18"/>
          <w:szCs w:val="18"/>
        </w:rPr>
        <w:t xml:space="preserve"> </w:t>
      </w:r>
      <w:r w:rsidRPr="00043495">
        <w:rPr>
          <w:rFonts w:ascii="Arial" w:hAnsi="Arial"/>
          <w:sz w:val="18"/>
          <w:szCs w:val="18"/>
        </w:rPr>
        <w:t>жизни</w:t>
      </w:r>
      <w:r w:rsidRPr="00043495">
        <w:rPr>
          <w:rFonts w:ascii="Arial" w:hAnsi="Arial" w:cs="Arial"/>
          <w:sz w:val="18"/>
          <w:szCs w:val="18"/>
        </w:rPr>
        <w:t xml:space="preserve"> </w:t>
      </w:r>
      <w:r w:rsidRPr="00043495">
        <w:rPr>
          <w:rFonts w:ascii="Arial" w:hAnsi="Arial"/>
          <w:sz w:val="18"/>
          <w:szCs w:val="18"/>
        </w:rPr>
        <w:t>могут</w:t>
      </w:r>
      <w:r w:rsidRPr="00043495">
        <w:rPr>
          <w:rFonts w:ascii="Arial" w:hAnsi="Arial" w:cs="Arial"/>
          <w:sz w:val="18"/>
          <w:szCs w:val="18"/>
        </w:rPr>
        <w:t xml:space="preserve"> </w:t>
      </w:r>
      <w:r w:rsidRPr="00043495">
        <w:rPr>
          <w:rFonts w:ascii="Arial" w:hAnsi="Arial"/>
          <w:sz w:val="18"/>
          <w:szCs w:val="18"/>
        </w:rPr>
        <w:t>быть</w:t>
      </w:r>
      <w:r w:rsidRPr="00043495">
        <w:rPr>
          <w:rFonts w:ascii="Arial" w:hAnsi="Arial" w:cs="Arial"/>
          <w:sz w:val="18"/>
          <w:szCs w:val="18"/>
        </w:rPr>
        <w:t xml:space="preserve"> </w:t>
      </w:r>
      <w:r w:rsidRPr="00043495">
        <w:rPr>
          <w:rFonts w:ascii="Arial" w:hAnsi="Arial"/>
          <w:sz w:val="18"/>
          <w:szCs w:val="18"/>
        </w:rPr>
        <w:t>столь</w:t>
      </w:r>
      <w:r w:rsidRPr="00043495">
        <w:rPr>
          <w:rFonts w:ascii="Arial" w:hAnsi="Arial" w:cs="Arial"/>
          <w:sz w:val="18"/>
          <w:szCs w:val="18"/>
        </w:rPr>
        <w:t xml:space="preserve"> </w:t>
      </w:r>
      <w:r w:rsidRPr="00043495">
        <w:rPr>
          <w:rFonts w:ascii="Arial" w:hAnsi="Arial"/>
          <w:sz w:val="18"/>
          <w:szCs w:val="18"/>
        </w:rPr>
        <w:t>же активными</w:t>
      </w:r>
      <w:r w:rsidRPr="00043495">
        <w:rPr>
          <w:rFonts w:ascii="Arial" w:hAnsi="Arial" w:cs="Arial"/>
          <w:sz w:val="18"/>
          <w:szCs w:val="18"/>
        </w:rPr>
        <w:t xml:space="preserve">, </w:t>
      </w:r>
      <w:r w:rsidRPr="00043495">
        <w:rPr>
          <w:rFonts w:ascii="Arial" w:hAnsi="Arial"/>
          <w:sz w:val="18"/>
          <w:szCs w:val="18"/>
        </w:rPr>
        <w:t>приятными</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свободными</w:t>
      </w:r>
      <w:r w:rsidRPr="00043495">
        <w:rPr>
          <w:rFonts w:ascii="Arial" w:hAnsi="Arial" w:cs="Arial"/>
          <w:sz w:val="18"/>
          <w:szCs w:val="18"/>
        </w:rPr>
        <w:t xml:space="preserve"> </w:t>
      </w:r>
      <w:r w:rsidRPr="00043495">
        <w:rPr>
          <w:rFonts w:ascii="Arial" w:hAnsi="Arial"/>
          <w:sz w:val="18"/>
          <w:szCs w:val="18"/>
        </w:rPr>
        <w:t>от стресса</w:t>
      </w:r>
      <w:r w:rsidRPr="00043495">
        <w:rPr>
          <w:rFonts w:ascii="Arial" w:hAnsi="Arial" w:cs="Arial"/>
          <w:sz w:val="18"/>
          <w:szCs w:val="18"/>
        </w:rPr>
        <w:t xml:space="preserve">, </w:t>
      </w:r>
      <w:r w:rsidRPr="00043495">
        <w:rPr>
          <w:rFonts w:ascii="Arial" w:hAnsi="Arial"/>
          <w:sz w:val="18"/>
          <w:szCs w:val="18"/>
        </w:rPr>
        <w:t>как</w:t>
      </w:r>
      <w:r w:rsidRPr="00043495">
        <w:rPr>
          <w:rFonts w:ascii="Arial" w:hAnsi="Arial" w:cs="Arial"/>
          <w:sz w:val="18"/>
          <w:szCs w:val="18"/>
        </w:rPr>
        <w:t xml:space="preserve"> </w:t>
      </w:r>
      <w:r w:rsidRPr="00043495">
        <w:rPr>
          <w:rFonts w:ascii="Arial" w:hAnsi="Arial"/>
          <w:sz w:val="18"/>
          <w:szCs w:val="18"/>
        </w:rPr>
        <w:t>любая</w:t>
      </w:r>
      <w:r w:rsidRPr="00043495">
        <w:rPr>
          <w:rFonts w:ascii="Arial" w:hAnsi="Arial" w:cs="Arial"/>
          <w:sz w:val="18"/>
          <w:szCs w:val="18"/>
        </w:rPr>
        <w:t xml:space="preserve"> </w:t>
      </w:r>
      <w:r w:rsidRPr="00043495">
        <w:rPr>
          <w:rFonts w:ascii="Arial" w:hAnsi="Arial"/>
          <w:sz w:val="18"/>
          <w:szCs w:val="18"/>
        </w:rPr>
        <w:t>другая</w:t>
      </w:r>
      <w:r w:rsidRPr="00043495">
        <w:rPr>
          <w:rFonts w:ascii="Arial" w:hAnsi="Arial" w:cs="Arial"/>
          <w:sz w:val="18"/>
          <w:szCs w:val="18"/>
        </w:rPr>
        <w:t xml:space="preserve"> </w:t>
      </w:r>
      <w:r w:rsidRPr="00043495">
        <w:rPr>
          <w:rFonts w:ascii="Arial" w:hAnsi="Arial"/>
          <w:sz w:val="18"/>
          <w:szCs w:val="18"/>
        </w:rPr>
        <w:t>фаза</w:t>
      </w:r>
      <w:r w:rsidRPr="00043495">
        <w:rPr>
          <w:rFonts w:ascii="Arial" w:hAnsi="Arial" w:cs="Arial"/>
          <w:sz w:val="18"/>
          <w:szCs w:val="18"/>
        </w:rPr>
        <w:t xml:space="preserve"> </w:t>
      </w:r>
      <w:r w:rsidRPr="00043495">
        <w:rPr>
          <w:rFonts w:ascii="Arial" w:hAnsi="Arial"/>
          <w:sz w:val="18"/>
          <w:szCs w:val="18"/>
        </w:rPr>
        <w:t>жизни</w:t>
      </w:r>
      <w:r w:rsidRPr="00043495">
        <w:rPr>
          <w:rFonts w:ascii="Arial" w:hAnsi="Arial" w:cs="Arial"/>
          <w:sz w:val="18"/>
          <w:szCs w:val="18"/>
        </w:rPr>
        <w:t xml:space="preserve">. </w:t>
      </w:r>
      <w:r w:rsidRPr="00043495">
        <w:rPr>
          <w:rFonts w:ascii="Arial" w:hAnsi="Arial"/>
          <w:sz w:val="18"/>
          <w:szCs w:val="18"/>
        </w:rPr>
        <w:t>Человек</w:t>
      </w:r>
      <w:r w:rsidRPr="00043495">
        <w:rPr>
          <w:rFonts w:ascii="Arial" w:hAnsi="Arial" w:cs="Arial"/>
          <w:sz w:val="18"/>
          <w:szCs w:val="18"/>
        </w:rPr>
        <w:t xml:space="preserve"> </w:t>
      </w:r>
      <w:r w:rsidRPr="00043495">
        <w:rPr>
          <w:rFonts w:ascii="Arial" w:hAnsi="Arial"/>
          <w:sz w:val="18"/>
          <w:szCs w:val="18"/>
        </w:rPr>
        <w:t>может</w:t>
      </w:r>
      <w:r w:rsidRPr="00043495">
        <w:rPr>
          <w:rFonts w:ascii="Arial" w:hAnsi="Arial" w:cs="Arial"/>
          <w:sz w:val="18"/>
          <w:szCs w:val="18"/>
        </w:rPr>
        <w:t xml:space="preserve"> </w:t>
      </w:r>
      <w:r w:rsidRPr="00043495">
        <w:rPr>
          <w:rFonts w:ascii="Arial" w:hAnsi="Arial"/>
          <w:sz w:val="18"/>
          <w:szCs w:val="18"/>
        </w:rPr>
        <w:t>находить</w:t>
      </w:r>
      <w:r w:rsidRPr="00043495">
        <w:rPr>
          <w:rFonts w:ascii="Arial" w:hAnsi="Arial" w:cs="Arial"/>
          <w:sz w:val="18"/>
          <w:szCs w:val="18"/>
        </w:rPr>
        <w:t xml:space="preserve"> </w:t>
      </w:r>
      <w:r w:rsidRPr="00043495">
        <w:rPr>
          <w:rFonts w:ascii="Arial" w:hAnsi="Arial"/>
          <w:sz w:val="18"/>
          <w:szCs w:val="18"/>
        </w:rPr>
        <w:t>яркие</w:t>
      </w:r>
      <w:r w:rsidRPr="00043495">
        <w:rPr>
          <w:rFonts w:ascii="Arial" w:hAnsi="Arial" w:cs="Arial"/>
          <w:sz w:val="18"/>
          <w:szCs w:val="18"/>
        </w:rPr>
        <w:t xml:space="preserve"> </w:t>
      </w:r>
      <w:r w:rsidRPr="00043495">
        <w:rPr>
          <w:rFonts w:ascii="Arial" w:hAnsi="Arial"/>
          <w:sz w:val="18"/>
          <w:szCs w:val="18"/>
        </w:rPr>
        <w:t>стороны каждого</w:t>
      </w:r>
      <w:r w:rsidRPr="00043495">
        <w:rPr>
          <w:rFonts w:ascii="Arial" w:hAnsi="Arial" w:cs="Arial"/>
          <w:sz w:val="18"/>
          <w:szCs w:val="18"/>
        </w:rPr>
        <w:t xml:space="preserve"> </w:t>
      </w:r>
      <w:r w:rsidRPr="00043495">
        <w:rPr>
          <w:rFonts w:ascii="Arial" w:hAnsi="Arial"/>
          <w:sz w:val="18"/>
          <w:szCs w:val="18"/>
        </w:rPr>
        <w:t>дня</w:t>
      </w:r>
    </w:p>
    <w:p w14:paraId="3CE71423" w14:textId="77777777" w:rsidR="009B632D" w:rsidRPr="00043495" w:rsidRDefault="009B632D" w:rsidP="00043495">
      <w:pPr>
        <w:rPr>
          <w:rFonts w:ascii="Arial" w:hAnsi="Arial"/>
          <w:sz w:val="24"/>
          <w:szCs w:val="24"/>
        </w:rPr>
      </w:pPr>
      <w:r w:rsidRPr="00043495">
        <w:rPr>
          <w:sz w:val="22"/>
          <w:szCs w:val="22"/>
        </w:rPr>
        <w:t>ней стадии своей жизни, для них очень важно знать, что их жизнь имела и имеет некоторое значение. Время, которое они проводят с детьми и внуками, поможет им убедиться в том, что они причастны к жизни, которая бу</w:t>
      </w:r>
      <w:r w:rsidRPr="00043495">
        <w:rPr>
          <w:sz w:val="22"/>
          <w:szCs w:val="22"/>
        </w:rPr>
        <w:softHyphen/>
        <w:t>дет после них. Эта связь может также быть и с организациями, в которых они ра</w:t>
      </w:r>
      <w:r w:rsidRPr="00043495">
        <w:rPr>
          <w:sz w:val="22"/>
          <w:szCs w:val="22"/>
        </w:rPr>
        <w:softHyphen/>
        <w:t>ботали. Например, декан моего колледжа ушел на пенсию. Он был очень автори</w:t>
      </w:r>
      <w:r w:rsidRPr="00043495">
        <w:rPr>
          <w:sz w:val="22"/>
          <w:szCs w:val="22"/>
        </w:rPr>
        <w:softHyphen/>
        <w:t xml:space="preserve">тетной фигурой в нашем колледже, а также гордился своей общенациональной репутацией. Как говорили, колледж был памятником талантам и усилиям </w:t>
      </w:r>
      <w:r w:rsidRPr="00043495">
        <w:rPr>
          <w:b/>
          <w:bCs/>
          <w:sz w:val="22"/>
          <w:szCs w:val="22"/>
        </w:rPr>
        <w:t xml:space="preserve">Марва </w:t>
      </w:r>
      <w:r w:rsidRPr="00043495">
        <w:rPr>
          <w:sz w:val="22"/>
          <w:szCs w:val="22"/>
        </w:rPr>
        <w:t>Эйлера и будет связывать его с жизнью после его смерти. На самом деле, я не удивился бы, увидев, что здание, в котором находятся наши офисы, названо в его честь.</w:t>
      </w:r>
    </w:p>
    <w:p w14:paraId="07FC5298" w14:textId="77777777" w:rsidR="009B632D" w:rsidRPr="00043495" w:rsidRDefault="009B632D" w:rsidP="00043495">
      <w:pPr>
        <w:rPr>
          <w:rFonts w:ascii="Arial" w:hAnsi="Arial"/>
          <w:sz w:val="24"/>
          <w:szCs w:val="24"/>
        </w:rPr>
      </w:pPr>
      <w:r w:rsidRPr="00043495">
        <w:rPr>
          <w:sz w:val="22"/>
          <w:szCs w:val="22"/>
        </w:rPr>
        <w:t>Все мы смогли привыкнуть к идее о том, что воздействия на жизненную си</w:t>
      </w:r>
      <w:r w:rsidRPr="00043495">
        <w:rPr>
          <w:sz w:val="22"/>
          <w:szCs w:val="22"/>
        </w:rPr>
        <w:softHyphen/>
        <w:t>туацию с ранних лет сослужат нам хорошую службу в будущем. Если вы еще не согласны с этим, проделайте следующее упражнение. Определите главную цель для каждого десятилетия своей жизни.</w:t>
      </w:r>
    </w:p>
    <w:tbl>
      <w:tblPr>
        <w:tblW w:w="0" w:type="auto"/>
        <w:tblInd w:w="40" w:type="dxa"/>
        <w:tblLayout w:type="fixed"/>
        <w:tblCellMar>
          <w:left w:w="40" w:type="dxa"/>
          <w:right w:w="40" w:type="dxa"/>
        </w:tblCellMar>
        <w:tblLook w:val="0000" w:firstRow="0" w:lastRow="0" w:firstColumn="0" w:lastColumn="0" w:noHBand="0" w:noVBand="0"/>
      </w:tblPr>
      <w:tblGrid>
        <w:gridCol w:w="1339"/>
        <w:gridCol w:w="6019"/>
      </w:tblGrid>
      <w:tr w:rsidR="009B632D" w:rsidRPr="00043495" w14:paraId="60CE4F67" w14:textId="77777777" w:rsidTr="003C2CDD">
        <w:tblPrEx>
          <w:tblCellMar>
            <w:top w:w="0" w:type="dxa"/>
            <w:bottom w:w="0" w:type="dxa"/>
          </w:tblCellMar>
        </w:tblPrEx>
        <w:trPr>
          <w:trHeight w:val="403"/>
        </w:trPr>
        <w:tc>
          <w:tcPr>
            <w:tcW w:w="1339" w:type="dxa"/>
            <w:tcBorders>
              <w:top w:val="single" w:sz="6" w:space="0" w:color="auto"/>
              <w:left w:val="single" w:sz="6" w:space="0" w:color="auto"/>
              <w:bottom w:val="single" w:sz="6" w:space="0" w:color="auto"/>
              <w:right w:val="single" w:sz="6" w:space="0" w:color="auto"/>
            </w:tcBorders>
            <w:shd w:val="clear" w:color="auto" w:fill="FFFFFF"/>
          </w:tcPr>
          <w:p w14:paraId="75F93675" w14:textId="77777777" w:rsidR="009B632D" w:rsidRPr="00043495" w:rsidRDefault="009B632D" w:rsidP="00043495">
            <w:pPr>
              <w:rPr>
                <w:rFonts w:ascii="Arial" w:hAnsi="Arial"/>
                <w:sz w:val="24"/>
                <w:szCs w:val="24"/>
              </w:rPr>
            </w:pPr>
            <w:r w:rsidRPr="00043495">
              <w:t>Десятилетие</w:t>
            </w:r>
          </w:p>
        </w:tc>
        <w:tc>
          <w:tcPr>
            <w:tcW w:w="6019" w:type="dxa"/>
            <w:tcBorders>
              <w:top w:val="single" w:sz="6" w:space="0" w:color="auto"/>
              <w:left w:val="single" w:sz="6" w:space="0" w:color="auto"/>
              <w:bottom w:val="single" w:sz="6" w:space="0" w:color="auto"/>
              <w:right w:val="single" w:sz="6" w:space="0" w:color="auto"/>
            </w:tcBorders>
            <w:shd w:val="clear" w:color="auto" w:fill="FFFFFF"/>
          </w:tcPr>
          <w:p w14:paraId="74AB0AE8" w14:textId="77777777" w:rsidR="009B632D" w:rsidRPr="00043495" w:rsidRDefault="009B632D" w:rsidP="00043495">
            <w:pPr>
              <w:rPr>
                <w:rFonts w:ascii="Arial" w:hAnsi="Arial"/>
                <w:sz w:val="24"/>
                <w:szCs w:val="24"/>
              </w:rPr>
            </w:pPr>
            <w:r w:rsidRPr="00043495">
              <w:t>Цель</w:t>
            </w:r>
          </w:p>
        </w:tc>
      </w:tr>
      <w:tr w:rsidR="009B632D" w:rsidRPr="00043495" w14:paraId="38F00776" w14:textId="77777777" w:rsidTr="003C2CDD">
        <w:tblPrEx>
          <w:tblCellMar>
            <w:top w:w="0" w:type="dxa"/>
            <w:bottom w:w="0" w:type="dxa"/>
          </w:tblCellMar>
        </w:tblPrEx>
        <w:trPr>
          <w:trHeight w:val="346"/>
        </w:trPr>
        <w:tc>
          <w:tcPr>
            <w:tcW w:w="1339" w:type="dxa"/>
            <w:tcBorders>
              <w:top w:val="single" w:sz="6" w:space="0" w:color="auto"/>
              <w:left w:val="single" w:sz="6" w:space="0" w:color="auto"/>
              <w:bottom w:val="single" w:sz="6" w:space="0" w:color="auto"/>
              <w:right w:val="single" w:sz="6" w:space="0" w:color="auto"/>
            </w:tcBorders>
            <w:shd w:val="clear" w:color="auto" w:fill="FFFFFF"/>
          </w:tcPr>
          <w:p w14:paraId="65C91CA0" w14:textId="77777777" w:rsidR="009B632D" w:rsidRPr="00043495" w:rsidRDefault="009B632D" w:rsidP="00043495">
            <w:pPr>
              <w:rPr>
                <w:rFonts w:ascii="Arial" w:hAnsi="Arial"/>
                <w:sz w:val="24"/>
                <w:szCs w:val="24"/>
              </w:rPr>
            </w:pPr>
            <w:r w:rsidRPr="00043495">
              <w:t>0-10</w:t>
            </w:r>
          </w:p>
        </w:tc>
        <w:tc>
          <w:tcPr>
            <w:tcW w:w="6019" w:type="dxa"/>
            <w:tcBorders>
              <w:top w:val="single" w:sz="6" w:space="0" w:color="auto"/>
              <w:left w:val="single" w:sz="6" w:space="0" w:color="auto"/>
              <w:bottom w:val="single" w:sz="6" w:space="0" w:color="auto"/>
              <w:right w:val="single" w:sz="6" w:space="0" w:color="auto"/>
            </w:tcBorders>
            <w:shd w:val="clear" w:color="auto" w:fill="FFFFFF"/>
          </w:tcPr>
          <w:p w14:paraId="6F5C09C7" w14:textId="77777777" w:rsidR="009B632D" w:rsidRPr="00043495" w:rsidRDefault="009B632D" w:rsidP="00043495">
            <w:pPr>
              <w:rPr>
                <w:rFonts w:ascii="Arial" w:hAnsi="Arial"/>
                <w:sz w:val="24"/>
                <w:szCs w:val="24"/>
              </w:rPr>
            </w:pPr>
          </w:p>
        </w:tc>
      </w:tr>
      <w:tr w:rsidR="009B632D" w:rsidRPr="00043495" w14:paraId="03614795" w14:textId="77777777" w:rsidTr="003C2CDD">
        <w:tblPrEx>
          <w:tblCellMar>
            <w:top w:w="0" w:type="dxa"/>
            <w:bottom w:w="0" w:type="dxa"/>
          </w:tblCellMar>
        </w:tblPrEx>
        <w:trPr>
          <w:trHeight w:val="353"/>
        </w:trPr>
        <w:tc>
          <w:tcPr>
            <w:tcW w:w="1339" w:type="dxa"/>
            <w:tcBorders>
              <w:top w:val="single" w:sz="6" w:space="0" w:color="auto"/>
              <w:left w:val="single" w:sz="6" w:space="0" w:color="auto"/>
              <w:bottom w:val="single" w:sz="6" w:space="0" w:color="auto"/>
              <w:right w:val="single" w:sz="6" w:space="0" w:color="auto"/>
            </w:tcBorders>
            <w:shd w:val="clear" w:color="auto" w:fill="FFFFFF"/>
          </w:tcPr>
          <w:p w14:paraId="6B5B108F" w14:textId="77777777" w:rsidR="009B632D" w:rsidRPr="00043495" w:rsidRDefault="009B632D" w:rsidP="00043495">
            <w:pPr>
              <w:rPr>
                <w:rFonts w:ascii="Arial" w:hAnsi="Arial"/>
                <w:sz w:val="24"/>
                <w:szCs w:val="24"/>
              </w:rPr>
            </w:pPr>
            <w:r w:rsidRPr="00043495">
              <w:t>11-20</w:t>
            </w:r>
          </w:p>
        </w:tc>
        <w:tc>
          <w:tcPr>
            <w:tcW w:w="6019" w:type="dxa"/>
            <w:tcBorders>
              <w:top w:val="single" w:sz="6" w:space="0" w:color="auto"/>
              <w:left w:val="single" w:sz="6" w:space="0" w:color="auto"/>
              <w:bottom w:val="single" w:sz="6" w:space="0" w:color="auto"/>
              <w:right w:val="single" w:sz="6" w:space="0" w:color="auto"/>
            </w:tcBorders>
            <w:shd w:val="clear" w:color="auto" w:fill="FFFFFF"/>
          </w:tcPr>
          <w:p w14:paraId="1F971DDC" w14:textId="77777777" w:rsidR="009B632D" w:rsidRPr="00043495" w:rsidRDefault="009B632D" w:rsidP="00043495">
            <w:pPr>
              <w:rPr>
                <w:rFonts w:ascii="Arial" w:hAnsi="Arial"/>
                <w:sz w:val="24"/>
                <w:szCs w:val="24"/>
              </w:rPr>
            </w:pPr>
          </w:p>
        </w:tc>
      </w:tr>
      <w:tr w:rsidR="009B632D" w:rsidRPr="00043495" w14:paraId="1C652581" w14:textId="77777777" w:rsidTr="003C2CDD">
        <w:tblPrEx>
          <w:tblCellMar>
            <w:top w:w="0" w:type="dxa"/>
            <w:bottom w:w="0" w:type="dxa"/>
          </w:tblCellMar>
        </w:tblPrEx>
        <w:trPr>
          <w:trHeight w:val="346"/>
        </w:trPr>
        <w:tc>
          <w:tcPr>
            <w:tcW w:w="1339" w:type="dxa"/>
            <w:tcBorders>
              <w:top w:val="single" w:sz="6" w:space="0" w:color="auto"/>
              <w:left w:val="single" w:sz="6" w:space="0" w:color="auto"/>
              <w:bottom w:val="single" w:sz="6" w:space="0" w:color="auto"/>
              <w:right w:val="single" w:sz="6" w:space="0" w:color="auto"/>
            </w:tcBorders>
            <w:shd w:val="clear" w:color="auto" w:fill="FFFFFF"/>
          </w:tcPr>
          <w:p w14:paraId="4603DD9E" w14:textId="77777777" w:rsidR="009B632D" w:rsidRPr="00043495" w:rsidRDefault="009B632D" w:rsidP="00043495">
            <w:pPr>
              <w:rPr>
                <w:rFonts w:ascii="Arial" w:hAnsi="Arial"/>
                <w:sz w:val="24"/>
                <w:szCs w:val="24"/>
              </w:rPr>
            </w:pPr>
            <w:r w:rsidRPr="00043495">
              <w:t>21-30</w:t>
            </w:r>
          </w:p>
        </w:tc>
        <w:tc>
          <w:tcPr>
            <w:tcW w:w="6019" w:type="dxa"/>
            <w:tcBorders>
              <w:top w:val="single" w:sz="6" w:space="0" w:color="auto"/>
              <w:left w:val="single" w:sz="6" w:space="0" w:color="auto"/>
              <w:bottom w:val="single" w:sz="6" w:space="0" w:color="auto"/>
              <w:right w:val="single" w:sz="6" w:space="0" w:color="auto"/>
            </w:tcBorders>
            <w:shd w:val="clear" w:color="auto" w:fill="FFFFFF"/>
          </w:tcPr>
          <w:p w14:paraId="1D59E2F9" w14:textId="77777777" w:rsidR="009B632D" w:rsidRPr="00043495" w:rsidRDefault="009B632D" w:rsidP="00043495">
            <w:pPr>
              <w:rPr>
                <w:rFonts w:ascii="Arial" w:hAnsi="Arial"/>
                <w:sz w:val="24"/>
                <w:szCs w:val="24"/>
              </w:rPr>
            </w:pPr>
          </w:p>
        </w:tc>
      </w:tr>
      <w:tr w:rsidR="009B632D" w:rsidRPr="00043495" w14:paraId="10A22DC0" w14:textId="77777777" w:rsidTr="003C2CDD">
        <w:tblPrEx>
          <w:tblCellMar>
            <w:top w:w="0" w:type="dxa"/>
            <w:bottom w:w="0" w:type="dxa"/>
          </w:tblCellMar>
        </w:tblPrEx>
        <w:trPr>
          <w:trHeight w:val="353"/>
        </w:trPr>
        <w:tc>
          <w:tcPr>
            <w:tcW w:w="1339" w:type="dxa"/>
            <w:tcBorders>
              <w:top w:val="single" w:sz="6" w:space="0" w:color="auto"/>
              <w:left w:val="single" w:sz="6" w:space="0" w:color="auto"/>
              <w:bottom w:val="single" w:sz="6" w:space="0" w:color="auto"/>
              <w:right w:val="single" w:sz="6" w:space="0" w:color="auto"/>
            </w:tcBorders>
            <w:shd w:val="clear" w:color="auto" w:fill="FFFFFF"/>
          </w:tcPr>
          <w:p w14:paraId="6F5C7E6E" w14:textId="77777777" w:rsidR="009B632D" w:rsidRPr="00043495" w:rsidRDefault="009B632D" w:rsidP="00043495">
            <w:pPr>
              <w:rPr>
                <w:rFonts w:ascii="Arial" w:hAnsi="Arial"/>
                <w:sz w:val="24"/>
                <w:szCs w:val="24"/>
              </w:rPr>
            </w:pPr>
            <w:r w:rsidRPr="00043495">
              <w:t>31-40</w:t>
            </w:r>
          </w:p>
        </w:tc>
        <w:tc>
          <w:tcPr>
            <w:tcW w:w="6019" w:type="dxa"/>
            <w:tcBorders>
              <w:top w:val="single" w:sz="6" w:space="0" w:color="auto"/>
              <w:left w:val="single" w:sz="6" w:space="0" w:color="auto"/>
              <w:bottom w:val="single" w:sz="6" w:space="0" w:color="auto"/>
              <w:right w:val="single" w:sz="6" w:space="0" w:color="auto"/>
            </w:tcBorders>
            <w:shd w:val="clear" w:color="auto" w:fill="FFFFFF"/>
          </w:tcPr>
          <w:p w14:paraId="4A6B477C" w14:textId="77777777" w:rsidR="009B632D" w:rsidRPr="00043495" w:rsidRDefault="009B632D" w:rsidP="00043495">
            <w:pPr>
              <w:rPr>
                <w:rFonts w:ascii="Arial" w:hAnsi="Arial"/>
                <w:sz w:val="24"/>
                <w:szCs w:val="24"/>
              </w:rPr>
            </w:pPr>
          </w:p>
        </w:tc>
      </w:tr>
      <w:tr w:rsidR="009B632D" w:rsidRPr="00043495" w14:paraId="2A5FF430" w14:textId="77777777" w:rsidTr="003C2CDD">
        <w:tblPrEx>
          <w:tblCellMar>
            <w:top w:w="0" w:type="dxa"/>
            <w:bottom w:w="0" w:type="dxa"/>
          </w:tblCellMar>
        </w:tblPrEx>
        <w:trPr>
          <w:trHeight w:val="346"/>
        </w:trPr>
        <w:tc>
          <w:tcPr>
            <w:tcW w:w="1339" w:type="dxa"/>
            <w:tcBorders>
              <w:top w:val="single" w:sz="6" w:space="0" w:color="auto"/>
              <w:left w:val="single" w:sz="6" w:space="0" w:color="auto"/>
              <w:bottom w:val="single" w:sz="6" w:space="0" w:color="auto"/>
              <w:right w:val="single" w:sz="6" w:space="0" w:color="auto"/>
            </w:tcBorders>
            <w:shd w:val="clear" w:color="auto" w:fill="FFFFFF"/>
          </w:tcPr>
          <w:p w14:paraId="38C1E017" w14:textId="77777777" w:rsidR="009B632D" w:rsidRPr="00043495" w:rsidRDefault="009B632D" w:rsidP="00043495">
            <w:pPr>
              <w:rPr>
                <w:rFonts w:ascii="Arial" w:hAnsi="Arial"/>
                <w:sz w:val="24"/>
                <w:szCs w:val="24"/>
              </w:rPr>
            </w:pPr>
            <w:r w:rsidRPr="00043495">
              <w:t>41-50</w:t>
            </w:r>
          </w:p>
        </w:tc>
        <w:tc>
          <w:tcPr>
            <w:tcW w:w="6019" w:type="dxa"/>
            <w:tcBorders>
              <w:top w:val="single" w:sz="6" w:space="0" w:color="auto"/>
              <w:left w:val="single" w:sz="6" w:space="0" w:color="auto"/>
              <w:bottom w:val="single" w:sz="6" w:space="0" w:color="auto"/>
              <w:right w:val="single" w:sz="6" w:space="0" w:color="auto"/>
            </w:tcBorders>
            <w:shd w:val="clear" w:color="auto" w:fill="FFFFFF"/>
          </w:tcPr>
          <w:p w14:paraId="00BE94D2" w14:textId="77777777" w:rsidR="009B632D" w:rsidRPr="00043495" w:rsidRDefault="009B632D" w:rsidP="00043495">
            <w:pPr>
              <w:rPr>
                <w:rFonts w:ascii="Arial" w:hAnsi="Arial"/>
                <w:sz w:val="24"/>
                <w:szCs w:val="24"/>
              </w:rPr>
            </w:pPr>
          </w:p>
        </w:tc>
      </w:tr>
      <w:tr w:rsidR="009B632D" w:rsidRPr="00043495" w14:paraId="3039C294" w14:textId="77777777" w:rsidTr="003C2CDD">
        <w:tblPrEx>
          <w:tblCellMar>
            <w:top w:w="0" w:type="dxa"/>
            <w:bottom w:w="0" w:type="dxa"/>
          </w:tblCellMar>
        </w:tblPrEx>
        <w:trPr>
          <w:trHeight w:val="360"/>
        </w:trPr>
        <w:tc>
          <w:tcPr>
            <w:tcW w:w="1339" w:type="dxa"/>
            <w:tcBorders>
              <w:top w:val="single" w:sz="6" w:space="0" w:color="auto"/>
              <w:left w:val="single" w:sz="6" w:space="0" w:color="auto"/>
              <w:bottom w:val="single" w:sz="6" w:space="0" w:color="auto"/>
              <w:right w:val="single" w:sz="6" w:space="0" w:color="auto"/>
            </w:tcBorders>
            <w:shd w:val="clear" w:color="auto" w:fill="FFFFFF"/>
          </w:tcPr>
          <w:p w14:paraId="3E279C3F" w14:textId="77777777" w:rsidR="009B632D" w:rsidRPr="00043495" w:rsidRDefault="009B632D" w:rsidP="00043495">
            <w:pPr>
              <w:rPr>
                <w:rFonts w:ascii="Arial" w:hAnsi="Arial"/>
                <w:sz w:val="24"/>
                <w:szCs w:val="24"/>
              </w:rPr>
            </w:pPr>
            <w:r w:rsidRPr="00043495">
              <w:t>51-60</w:t>
            </w:r>
          </w:p>
        </w:tc>
        <w:tc>
          <w:tcPr>
            <w:tcW w:w="6019" w:type="dxa"/>
            <w:tcBorders>
              <w:top w:val="single" w:sz="6" w:space="0" w:color="auto"/>
              <w:left w:val="single" w:sz="6" w:space="0" w:color="auto"/>
              <w:bottom w:val="single" w:sz="6" w:space="0" w:color="auto"/>
              <w:right w:val="single" w:sz="6" w:space="0" w:color="auto"/>
            </w:tcBorders>
            <w:shd w:val="clear" w:color="auto" w:fill="FFFFFF"/>
          </w:tcPr>
          <w:p w14:paraId="10A1F4D1" w14:textId="77777777" w:rsidR="009B632D" w:rsidRPr="00043495" w:rsidRDefault="009B632D" w:rsidP="00043495">
            <w:pPr>
              <w:rPr>
                <w:rFonts w:ascii="Arial" w:hAnsi="Arial"/>
                <w:sz w:val="24"/>
                <w:szCs w:val="24"/>
              </w:rPr>
            </w:pPr>
          </w:p>
        </w:tc>
      </w:tr>
      <w:tr w:rsidR="009B632D" w:rsidRPr="00043495" w14:paraId="1BB446BE" w14:textId="77777777" w:rsidTr="003C2CDD">
        <w:tblPrEx>
          <w:tblCellMar>
            <w:top w:w="0" w:type="dxa"/>
            <w:bottom w:w="0" w:type="dxa"/>
          </w:tblCellMar>
        </w:tblPrEx>
        <w:trPr>
          <w:trHeight w:val="338"/>
        </w:trPr>
        <w:tc>
          <w:tcPr>
            <w:tcW w:w="1339" w:type="dxa"/>
            <w:tcBorders>
              <w:top w:val="single" w:sz="6" w:space="0" w:color="auto"/>
              <w:left w:val="single" w:sz="6" w:space="0" w:color="auto"/>
              <w:bottom w:val="single" w:sz="6" w:space="0" w:color="auto"/>
              <w:right w:val="single" w:sz="6" w:space="0" w:color="auto"/>
            </w:tcBorders>
            <w:shd w:val="clear" w:color="auto" w:fill="FFFFFF"/>
          </w:tcPr>
          <w:p w14:paraId="32EA7AA3" w14:textId="77777777" w:rsidR="009B632D" w:rsidRPr="00043495" w:rsidRDefault="009B632D" w:rsidP="00043495">
            <w:pPr>
              <w:rPr>
                <w:rFonts w:ascii="Arial" w:hAnsi="Arial"/>
                <w:sz w:val="24"/>
                <w:szCs w:val="24"/>
              </w:rPr>
            </w:pPr>
            <w:r w:rsidRPr="00043495">
              <w:t>61-70</w:t>
            </w:r>
          </w:p>
        </w:tc>
        <w:tc>
          <w:tcPr>
            <w:tcW w:w="6019" w:type="dxa"/>
            <w:tcBorders>
              <w:top w:val="single" w:sz="6" w:space="0" w:color="auto"/>
              <w:left w:val="single" w:sz="6" w:space="0" w:color="auto"/>
              <w:bottom w:val="single" w:sz="6" w:space="0" w:color="auto"/>
              <w:right w:val="single" w:sz="6" w:space="0" w:color="auto"/>
            </w:tcBorders>
            <w:shd w:val="clear" w:color="auto" w:fill="FFFFFF"/>
          </w:tcPr>
          <w:p w14:paraId="686F9501" w14:textId="77777777" w:rsidR="009B632D" w:rsidRPr="00043495" w:rsidRDefault="009B632D" w:rsidP="00043495">
            <w:pPr>
              <w:rPr>
                <w:rFonts w:ascii="Arial" w:hAnsi="Arial"/>
                <w:sz w:val="24"/>
                <w:szCs w:val="24"/>
              </w:rPr>
            </w:pPr>
          </w:p>
        </w:tc>
      </w:tr>
      <w:tr w:rsidR="009B632D" w:rsidRPr="00043495" w14:paraId="5CD77733" w14:textId="77777777" w:rsidTr="003C2CDD">
        <w:tblPrEx>
          <w:tblCellMar>
            <w:top w:w="0" w:type="dxa"/>
            <w:bottom w:w="0" w:type="dxa"/>
          </w:tblCellMar>
        </w:tblPrEx>
        <w:trPr>
          <w:trHeight w:val="346"/>
        </w:trPr>
        <w:tc>
          <w:tcPr>
            <w:tcW w:w="1339" w:type="dxa"/>
            <w:tcBorders>
              <w:top w:val="single" w:sz="6" w:space="0" w:color="auto"/>
              <w:left w:val="single" w:sz="6" w:space="0" w:color="auto"/>
              <w:bottom w:val="single" w:sz="6" w:space="0" w:color="auto"/>
              <w:right w:val="single" w:sz="6" w:space="0" w:color="auto"/>
            </w:tcBorders>
            <w:shd w:val="clear" w:color="auto" w:fill="FFFFFF"/>
          </w:tcPr>
          <w:p w14:paraId="6E0AB8C5" w14:textId="77777777" w:rsidR="009B632D" w:rsidRPr="00043495" w:rsidRDefault="009B632D" w:rsidP="00043495">
            <w:pPr>
              <w:rPr>
                <w:rFonts w:ascii="Arial" w:hAnsi="Arial"/>
                <w:sz w:val="24"/>
                <w:szCs w:val="24"/>
              </w:rPr>
            </w:pPr>
            <w:r w:rsidRPr="00043495">
              <w:t>71-80</w:t>
            </w:r>
          </w:p>
        </w:tc>
        <w:tc>
          <w:tcPr>
            <w:tcW w:w="6019" w:type="dxa"/>
            <w:tcBorders>
              <w:top w:val="single" w:sz="6" w:space="0" w:color="auto"/>
              <w:left w:val="single" w:sz="6" w:space="0" w:color="auto"/>
              <w:bottom w:val="single" w:sz="6" w:space="0" w:color="auto"/>
              <w:right w:val="single" w:sz="6" w:space="0" w:color="auto"/>
            </w:tcBorders>
            <w:shd w:val="clear" w:color="auto" w:fill="FFFFFF"/>
          </w:tcPr>
          <w:p w14:paraId="2C5F3DED" w14:textId="77777777" w:rsidR="009B632D" w:rsidRPr="00043495" w:rsidRDefault="009B632D" w:rsidP="00043495">
            <w:pPr>
              <w:rPr>
                <w:rFonts w:ascii="Arial" w:hAnsi="Arial"/>
                <w:sz w:val="24"/>
                <w:szCs w:val="24"/>
              </w:rPr>
            </w:pPr>
          </w:p>
        </w:tc>
      </w:tr>
      <w:tr w:rsidR="009B632D" w:rsidRPr="00043495" w14:paraId="4B0493B5" w14:textId="77777777" w:rsidTr="003C2CDD">
        <w:tblPrEx>
          <w:tblCellMar>
            <w:top w:w="0" w:type="dxa"/>
            <w:bottom w:w="0" w:type="dxa"/>
          </w:tblCellMar>
        </w:tblPrEx>
        <w:trPr>
          <w:trHeight w:val="396"/>
        </w:trPr>
        <w:tc>
          <w:tcPr>
            <w:tcW w:w="1339" w:type="dxa"/>
            <w:tcBorders>
              <w:top w:val="single" w:sz="6" w:space="0" w:color="auto"/>
              <w:left w:val="single" w:sz="6" w:space="0" w:color="auto"/>
              <w:bottom w:val="single" w:sz="6" w:space="0" w:color="auto"/>
              <w:right w:val="single" w:sz="6" w:space="0" w:color="auto"/>
            </w:tcBorders>
            <w:shd w:val="clear" w:color="auto" w:fill="FFFFFF"/>
          </w:tcPr>
          <w:p w14:paraId="5104D204" w14:textId="77777777" w:rsidR="009B632D" w:rsidRPr="00043495" w:rsidRDefault="009B632D" w:rsidP="00043495">
            <w:pPr>
              <w:rPr>
                <w:rFonts w:ascii="Arial" w:hAnsi="Arial"/>
                <w:sz w:val="24"/>
                <w:szCs w:val="24"/>
              </w:rPr>
            </w:pPr>
            <w:r w:rsidRPr="00043495">
              <w:t>89+</w:t>
            </w:r>
          </w:p>
        </w:tc>
        <w:tc>
          <w:tcPr>
            <w:tcW w:w="6019" w:type="dxa"/>
            <w:tcBorders>
              <w:top w:val="single" w:sz="6" w:space="0" w:color="auto"/>
              <w:left w:val="single" w:sz="6" w:space="0" w:color="auto"/>
              <w:bottom w:val="single" w:sz="6" w:space="0" w:color="auto"/>
              <w:right w:val="single" w:sz="6" w:space="0" w:color="auto"/>
            </w:tcBorders>
            <w:shd w:val="clear" w:color="auto" w:fill="FFFFFF"/>
          </w:tcPr>
          <w:p w14:paraId="40F9D246" w14:textId="77777777" w:rsidR="009B632D" w:rsidRPr="00043495" w:rsidRDefault="009B632D" w:rsidP="00043495">
            <w:pPr>
              <w:rPr>
                <w:rFonts w:ascii="Arial" w:hAnsi="Arial"/>
                <w:sz w:val="24"/>
                <w:szCs w:val="24"/>
              </w:rPr>
            </w:pPr>
          </w:p>
        </w:tc>
      </w:tr>
    </w:tbl>
    <w:p w14:paraId="09A35D26" w14:textId="77777777" w:rsidR="009B632D" w:rsidRPr="00043495" w:rsidRDefault="009B632D" w:rsidP="00043495">
      <w:pPr>
        <w:rPr>
          <w:rFonts w:ascii="Arial" w:hAnsi="Arial"/>
          <w:sz w:val="24"/>
          <w:szCs w:val="24"/>
        </w:rPr>
      </w:pPr>
      <w:r w:rsidRPr="00043495">
        <w:rPr>
          <w:sz w:val="22"/>
          <w:szCs w:val="22"/>
        </w:rPr>
        <w:t>Теперь расставьте эти цели в порядке их значимости. Затем вычеркните цели, которые уже достигнуты. Если бы вы умерли через десять лет, какие цели не бы</w:t>
      </w:r>
      <w:r w:rsidRPr="00043495">
        <w:rPr>
          <w:sz w:val="22"/>
          <w:szCs w:val="22"/>
        </w:rPr>
        <w:softHyphen/>
        <w:t>ли бы достигнуты? Из этих недостигнутых целей сколько находится среди пер</w:t>
      </w:r>
      <w:r w:rsidRPr="00043495">
        <w:rPr>
          <w:sz w:val="22"/>
          <w:szCs w:val="22"/>
        </w:rPr>
        <w:softHyphen/>
        <w:t>вых четырех по важности [34]?</w:t>
      </w:r>
    </w:p>
    <w:p w14:paraId="5B393ED7" w14:textId="77777777" w:rsidR="009B632D" w:rsidRPr="00043495" w:rsidRDefault="009B632D" w:rsidP="00043495">
      <w:pPr>
        <w:rPr>
          <w:rFonts w:ascii="Arial" w:hAnsi="Arial"/>
          <w:sz w:val="24"/>
          <w:szCs w:val="24"/>
        </w:rPr>
      </w:pPr>
      <w:r w:rsidRPr="00043495">
        <w:rPr>
          <w:sz w:val="22"/>
          <w:szCs w:val="22"/>
        </w:rPr>
        <w:t>Можете ли вы заново поставить свои цели так, чтобы более важные из них достигались в жизни раньше? Если так, вы могли бы уменьшить стресс, связан</w:t>
      </w:r>
      <w:r w:rsidRPr="00043495">
        <w:rPr>
          <w:sz w:val="22"/>
          <w:szCs w:val="22"/>
        </w:rPr>
        <w:softHyphen/>
        <w:t>ный с незавершенными целями и чувством, что жизнь заканчивается. Понимая, что к каждому из нас, независимо от возраста, смерть может прийти в любой момент, мы можем увидеть, что стресс снижается, если, по меньшей мере, мы до</w:t>
      </w:r>
      <w:r w:rsidRPr="00043495">
        <w:rPr>
          <w:sz w:val="22"/>
          <w:szCs w:val="22"/>
        </w:rPr>
        <w:softHyphen/>
        <w:t>стигаем своих наиболее важных жизненных целей. Кроме того, вы можете умень</w:t>
      </w:r>
      <w:r w:rsidRPr="00043495">
        <w:rPr>
          <w:sz w:val="22"/>
          <w:szCs w:val="22"/>
        </w:rPr>
        <w:softHyphen/>
        <w:t>шить влияние стресса, приведя свои дела в порядок с учетом возможности смерти.</w:t>
      </w:r>
    </w:p>
    <w:p w14:paraId="3E2C953F" w14:textId="77777777" w:rsidR="009B632D" w:rsidRPr="00043495" w:rsidRDefault="009B632D" w:rsidP="00043495">
      <w:pPr>
        <w:rPr>
          <w:rFonts w:ascii="Arial" w:hAnsi="Arial"/>
          <w:sz w:val="24"/>
          <w:szCs w:val="24"/>
        </w:rPr>
      </w:pPr>
      <w:r w:rsidRPr="00043495">
        <w:rPr>
          <w:sz w:val="22"/>
          <w:szCs w:val="22"/>
        </w:rPr>
        <w:t>1.   Вам следует составить завещание, которое определит, что следует сделать с вашими вещами и состоянием.</w:t>
      </w:r>
    </w:p>
    <w:p w14:paraId="4F66753E" w14:textId="77777777" w:rsidR="009B632D" w:rsidRPr="00043495" w:rsidRDefault="009B632D" w:rsidP="00043495">
      <w:pPr>
        <w:rPr>
          <w:rFonts w:ascii="Arial" w:hAnsi="Arial"/>
          <w:sz w:val="24"/>
          <w:szCs w:val="24"/>
        </w:rPr>
      </w:pPr>
      <w:r w:rsidRPr="00043495">
        <w:rPr>
          <w:sz w:val="22"/>
          <w:szCs w:val="22"/>
        </w:rPr>
        <w:t>2.   Следует составить инструкции о похоронах и захоронении (кто будет ис</w:t>
      </w:r>
      <w:r w:rsidRPr="00043495">
        <w:rPr>
          <w:sz w:val="22"/>
          <w:szCs w:val="22"/>
        </w:rPr>
        <w:softHyphen/>
        <w:t>полнять обязанности, связанные с похоронами, где вы хотите быть похоро</w:t>
      </w:r>
      <w:r w:rsidRPr="00043495">
        <w:rPr>
          <w:sz w:val="22"/>
          <w:szCs w:val="22"/>
        </w:rPr>
        <w:softHyphen/>
        <w:t>ненным, как распорядиться вашим телом, кто будет нести гроб).</w:t>
      </w:r>
    </w:p>
    <w:p w14:paraId="28AC9FD2" w14:textId="77777777" w:rsidR="009B632D" w:rsidRPr="00043495" w:rsidRDefault="009B632D" w:rsidP="00043495">
      <w:pPr>
        <w:rPr>
          <w:rFonts w:ascii="Arial" w:hAnsi="Arial"/>
          <w:sz w:val="24"/>
          <w:szCs w:val="24"/>
        </w:rPr>
      </w:pPr>
      <w:r w:rsidRPr="00043495">
        <w:rPr>
          <w:sz w:val="22"/>
          <w:szCs w:val="22"/>
        </w:rPr>
        <w:t>3.   Вам нужно оставить имена, адреса и номера телефонов людей, которым следует сообщить о вашей смерти.</w:t>
      </w:r>
    </w:p>
    <w:p w14:paraId="017BFC08" w14:textId="77777777" w:rsidR="009B632D" w:rsidRPr="00043495" w:rsidRDefault="009B632D" w:rsidP="00043495">
      <w:pPr>
        <w:rPr>
          <w:rFonts w:ascii="Arial" w:hAnsi="Arial"/>
          <w:sz w:val="24"/>
          <w:szCs w:val="24"/>
        </w:rPr>
      </w:pPr>
      <w:r w:rsidRPr="00043495">
        <w:rPr>
          <w:sz w:val="22"/>
          <w:szCs w:val="22"/>
        </w:rPr>
        <w:t>4.   Нужно оставить запись номеров счетов в банке, и список тех, кто обладает доступом к этим счетам.</w:t>
      </w:r>
    </w:p>
    <w:p w14:paraId="0C806FFD" w14:textId="77777777" w:rsidR="009B632D" w:rsidRPr="00043495" w:rsidRDefault="009B632D" w:rsidP="00043495">
      <w:pPr>
        <w:rPr>
          <w:rFonts w:ascii="Arial" w:hAnsi="Arial"/>
          <w:sz w:val="24"/>
          <w:szCs w:val="24"/>
        </w:rPr>
      </w:pPr>
      <w:r w:rsidRPr="00043495">
        <w:rPr>
          <w:sz w:val="22"/>
          <w:szCs w:val="22"/>
        </w:rPr>
        <w:t>5.   Оставьте запись о расположении и содержании всех сберегательных бан</w:t>
      </w:r>
      <w:r w:rsidRPr="00043495">
        <w:rPr>
          <w:sz w:val="22"/>
          <w:szCs w:val="22"/>
        </w:rPr>
        <w:softHyphen/>
        <w:t>ковских ячеек.</w:t>
      </w:r>
    </w:p>
    <w:p w14:paraId="3654EF6A" w14:textId="77777777" w:rsidR="009B632D" w:rsidRPr="00043495" w:rsidRDefault="009B632D" w:rsidP="00043495">
      <w:pPr>
        <w:rPr>
          <w:rFonts w:ascii="Arial" w:hAnsi="Arial"/>
          <w:sz w:val="24"/>
          <w:szCs w:val="24"/>
        </w:rPr>
      </w:pPr>
      <w:r w:rsidRPr="00043495">
        <w:rPr>
          <w:sz w:val="22"/>
          <w:szCs w:val="22"/>
        </w:rPr>
        <w:t>6.   Запишите номера всех кредитных карт и адресов счетов.</w:t>
      </w:r>
    </w:p>
    <w:p w14:paraId="737184D1" w14:textId="77777777" w:rsidR="009B632D" w:rsidRPr="00043495" w:rsidRDefault="009B632D" w:rsidP="00043495">
      <w:pPr>
        <w:rPr>
          <w:rFonts w:ascii="Arial" w:hAnsi="Arial"/>
          <w:sz w:val="24"/>
          <w:szCs w:val="24"/>
        </w:rPr>
      </w:pPr>
      <w:r w:rsidRPr="00043495">
        <w:rPr>
          <w:sz w:val="22"/>
          <w:szCs w:val="22"/>
        </w:rPr>
        <w:t>7.  Другие записи, которые следует оставить, сертификаты депозита, непога</w:t>
      </w:r>
      <w:r w:rsidRPr="00043495">
        <w:rPr>
          <w:sz w:val="22"/>
          <w:szCs w:val="22"/>
        </w:rPr>
        <w:softHyphen/>
        <w:t>шенные ссуды, пенсионные счета, планы распределения прибыли, уплата последнего подоходного налога и информация о страховых полисах.</w:t>
      </w:r>
    </w:p>
    <w:p w14:paraId="65013D36" w14:textId="77777777" w:rsidR="009B632D" w:rsidRPr="00043495" w:rsidRDefault="009B632D" w:rsidP="00043495">
      <w:pPr>
        <w:rPr>
          <w:rFonts w:ascii="Arial" w:hAnsi="Arial"/>
          <w:sz w:val="24"/>
          <w:szCs w:val="24"/>
        </w:rPr>
      </w:pPr>
      <w:r w:rsidRPr="00043495">
        <w:rPr>
          <w:sz w:val="22"/>
          <w:szCs w:val="22"/>
        </w:rPr>
        <w:t>Кроме того, вы можете предотвратить стресс, написав «завещание о поддержании жизни». Так вы можете быть уверены, что ваши желания от</w:t>
      </w:r>
      <w:r w:rsidRPr="00043495">
        <w:rPr>
          <w:sz w:val="22"/>
          <w:szCs w:val="22"/>
        </w:rPr>
        <w:softHyphen/>
        <w:t>носительно медицинских вмешательств и про</w:t>
      </w:r>
      <w:r w:rsidRPr="00043495">
        <w:rPr>
          <w:sz w:val="22"/>
          <w:szCs w:val="22"/>
        </w:rPr>
        <w:softHyphen/>
        <w:t>дления вашей жизни, когда известно, что надежд на жизнь нет, будут выполнены. Возможно, вы хотите пожертвовать часть своего тела после смер</w:t>
      </w:r>
      <w:r w:rsidRPr="00043495">
        <w:rPr>
          <w:sz w:val="22"/>
          <w:szCs w:val="22"/>
        </w:rPr>
        <w:softHyphen/>
        <w:t>ти тем, кому понадобится. Рис. 19.1 представляет пример донорской карты, которую вы можете все время носить с собой. Таким образом, после ва</w:t>
      </w:r>
      <w:r w:rsidRPr="00043495">
        <w:rPr>
          <w:sz w:val="22"/>
          <w:szCs w:val="22"/>
        </w:rPr>
        <w:softHyphen/>
        <w:t>шей смерти ваши органы можно будет использо</w:t>
      </w:r>
      <w:r w:rsidRPr="00043495">
        <w:rPr>
          <w:sz w:val="22"/>
          <w:szCs w:val="22"/>
        </w:rPr>
        <w:softHyphen/>
        <w:t>вать для сохранения или укрепления чьей-либо жизни.</w:t>
      </w:r>
    </w:p>
    <w:p w14:paraId="7B96210C" w14:textId="77777777" w:rsidR="009B632D" w:rsidRPr="00043495" w:rsidRDefault="009B632D" w:rsidP="00043495">
      <w:pPr>
        <w:rPr>
          <w:rFonts w:ascii="Arial" w:hAnsi="Arial"/>
          <w:sz w:val="24"/>
          <w:szCs w:val="24"/>
        </w:rPr>
      </w:pPr>
      <w:r w:rsidRPr="00043495">
        <w:rPr>
          <w:sz w:val="22"/>
          <w:szCs w:val="22"/>
        </w:rPr>
        <w:t>В дополнение ко всему изложенному скажем, что к стрессу и болезням в последние годы вашей жизни может приводить определенное поведе</w:t>
      </w:r>
      <w:r w:rsidRPr="00043495">
        <w:rPr>
          <w:sz w:val="22"/>
          <w:szCs w:val="22"/>
        </w:rPr>
        <w:softHyphen/>
        <w:t>ние, усвоенное в ранее. Советуем вам задуматься о своей жизни. Ниже приведены некоторые ас</w:t>
      </w:r>
      <w:r w:rsidRPr="00043495">
        <w:rPr>
          <w:sz w:val="22"/>
          <w:szCs w:val="22"/>
        </w:rPr>
        <w:softHyphen/>
        <w:t>пекты, на которые желательно обратить внима</w:t>
      </w:r>
      <w:r w:rsidRPr="00043495">
        <w:rPr>
          <w:sz w:val="22"/>
          <w:szCs w:val="22"/>
        </w:rPr>
        <w:softHyphen/>
        <w:t>ние как можно раньше.</w:t>
      </w:r>
    </w:p>
    <w:p w14:paraId="497EC0CB" w14:textId="77777777" w:rsidR="009B632D" w:rsidRPr="00043495" w:rsidRDefault="009B632D" w:rsidP="00043495">
      <w:pPr>
        <w:rPr>
          <w:rFonts w:ascii="Arial" w:hAnsi="Arial"/>
          <w:sz w:val="24"/>
          <w:szCs w:val="24"/>
        </w:rPr>
      </w:pPr>
      <w:r w:rsidRPr="00043495">
        <w:rPr>
          <w:sz w:val="22"/>
          <w:szCs w:val="22"/>
        </w:rPr>
        <w:t>1.   Употребление сбалансированной пищи.</w:t>
      </w:r>
    </w:p>
    <w:p w14:paraId="1EB71A1E" w14:textId="77777777" w:rsidR="009B632D" w:rsidRPr="00043495" w:rsidRDefault="009B632D" w:rsidP="00043495">
      <w:pPr>
        <w:rPr>
          <w:rFonts w:ascii="Arial" w:hAnsi="Arial"/>
          <w:sz w:val="24"/>
          <w:szCs w:val="24"/>
        </w:rPr>
      </w:pPr>
      <w:r w:rsidRPr="00043495">
        <w:rPr>
          <w:sz w:val="22"/>
          <w:szCs w:val="22"/>
        </w:rPr>
        <w:t>2.   Курение сигарет.</w:t>
      </w:r>
    </w:p>
    <w:p w14:paraId="7171B9BA" w14:textId="77777777" w:rsidR="009B632D" w:rsidRPr="00043495" w:rsidRDefault="009B632D" w:rsidP="00043495">
      <w:pPr>
        <w:rPr>
          <w:rFonts w:ascii="Arial" w:hAnsi="Arial"/>
          <w:sz w:val="24"/>
          <w:szCs w:val="24"/>
        </w:rPr>
      </w:pPr>
      <w:r w:rsidRPr="00043495">
        <w:rPr>
          <w:sz w:val="22"/>
          <w:szCs w:val="22"/>
        </w:rPr>
        <w:t>3.   Злоупотребление алкоголем и другими веществами.</w:t>
      </w:r>
    </w:p>
    <w:p w14:paraId="32EF03B1" w14:textId="77777777" w:rsidR="009B632D" w:rsidRPr="00043495" w:rsidRDefault="009B632D" w:rsidP="00043495">
      <w:pPr>
        <w:rPr>
          <w:rFonts w:ascii="Arial" w:hAnsi="Arial"/>
          <w:sz w:val="24"/>
          <w:szCs w:val="24"/>
        </w:rPr>
      </w:pPr>
      <w:r w:rsidRPr="00043495">
        <w:rPr>
          <w:sz w:val="22"/>
          <w:szCs w:val="22"/>
        </w:rPr>
        <w:t>4.   Управление стрессом.</w:t>
      </w:r>
    </w:p>
    <w:p w14:paraId="166D5F2A" w14:textId="77777777" w:rsidR="009B632D" w:rsidRPr="00043495" w:rsidRDefault="009B632D" w:rsidP="00043495">
      <w:pPr>
        <w:rPr>
          <w:rFonts w:ascii="Arial" w:hAnsi="Arial"/>
          <w:sz w:val="24"/>
          <w:szCs w:val="24"/>
        </w:rPr>
      </w:pPr>
      <w:r w:rsidRPr="00043495">
        <w:rPr>
          <w:sz w:val="22"/>
          <w:szCs w:val="22"/>
        </w:rPr>
        <w:t>5.   Значимые другие в вашей жизни, которые дают вам поддержку.</w:t>
      </w:r>
    </w:p>
    <w:p w14:paraId="7CE89B21" w14:textId="77777777" w:rsidR="009B632D" w:rsidRPr="00043495" w:rsidRDefault="009B632D" w:rsidP="00043495">
      <w:pPr>
        <w:rPr>
          <w:rFonts w:ascii="Arial" w:hAnsi="Arial"/>
          <w:sz w:val="24"/>
          <w:szCs w:val="24"/>
        </w:rPr>
      </w:pPr>
      <w:r w:rsidRPr="00043495">
        <w:rPr>
          <w:sz w:val="22"/>
          <w:szCs w:val="22"/>
        </w:rPr>
        <w:t>6.   Позитивный взгляд на жизнь.</w:t>
      </w:r>
    </w:p>
    <w:p w14:paraId="02944F22" w14:textId="77777777" w:rsidR="009B632D" w:rsidRPr="00043495" w:rsidRDefault="009B632D" w:rsidP="00043495">
      <w:pPr>
        <w:rPr>
          <w:rFonts w:ascii="Arial" w:hAnsi="Arial"/>
          <w:sz w:val="24"/>
          <w:szCs w:val="24"/>
        </w:rPr>
      </w:pPr>
      <w:r w:rsidRPr="00043495">
        <w:rPr>
          <w:sz w:val="22"/>
          <w:szCs w:val="22"/>
        </w:rPr>
        <w:t>7.   Прохождение периодических медицинских обследований.</w:t>
      </w:r>
    </w:p>
    <w:p w14:paraId="0EAC6E7F" w14:textId="77777777" w:rsidR="009B632D" w:rsidRPr="00043495" w:rsidRDefault="009B632D" w:rsidP="00043495">
      <w:pPr>
        <w:rPr>
          <w:rFonts w:ascii="Arial" w:hAnsi="Arial"/>
          <w:sz w:val="24"/>
          <w:szCs w:val="24"/>
        </w:rPr>
      </w:pPr>
      <w:r w:rsidRPr="00043495">
        <w:rPr>
          <w:sz w:val="22"/>
          <w:szCs w:val="22"/>
        </w:rPr>
        <w:t>8.   Жизнь в городе, пригородах или сельской местности (городские жители умирают раньше).</w:t>
      </w:r>
    </w:p>
    <w:p w14:paraId="0817B8E3" w14:textId="77777777" w:rsidR="009B632D" w:rsidRPr="00043495" w:rsidRDefault="009B632D" w:rsidP="00043495">
      <w:pPr>
        <w:rPr>
          <w:rFonts w:ascii="Arial" w:hAnsi="Arial"/>
          <w:sz w:val="24"/>
          <w:szCs w:val="24"/>
        </w:rPr>
      </w:pPr>
      <w:r w:rsidRPr="00043495">
        <w:rPr>
          <w:sz w:val="22"/>
          <w:szCs w:val="22"/>
        </w:rPr>
        <w:t>9.   Богатство или бедность (обе крайности приносят стресс).</w:t>
      </w:r>
    </w:p>
    <w:p w14:paraId="111C902B" w14:textId="77777777" w:rsidR="009B632D" w:rsidRPr="00043495" w:rsidRDefault="009B632D" w:rsidP="00043495">
      <w:pPr>
        <w:rPr>
          <w:rFonts w:ascii="Arial" w:hAnsi="Arial"/>
          <w:sz w:val="24"/>
          <w:szCs w:val="24"/>
        </w:rPr>
      </w:pPr>
      <w:r w:rsidRPr="00043495">
        <w:rPr>
          <w:sz w:val="22"/>
          <w:szCs w:val="22"/>
        </w:rPr>
        <w:t>10.   Поддержание физического окружения дома в чистоте и сохранности.</w:t>
      </w:r>
    </w:p>
    <w:p w14:paraId="0FD381D7" w14:textId="77777777" w:rsidR="009B632D" w:rsidRPr="00043495" w:rsidRDefault="009B632D" w:rsidP="00043495">
      <w:pPr>
        <w:rPr>
          <w:rFonts w:ascii="Arial" w:hAnsi="Arial"/>
          <w:sz w:val="24"/>
          <w:szCs w:val="24"/>
        </w:rPr>
      </w:pPr>
      <w:r w:rsidRPr="00043495">
        <w:rPr>
          <w:sz w:val="22"/>
          <w:szCs w:val="22"/>
        </w:rPr>
        <w:t>11.   Поддержание оптимального веса тела.</w:t>
      </w:r>
    </w:p>
    <w:p w14:paraId="4028BBC5" w14:textId="77777777" w:rsidR="009B632D" w:rsidRPr="00043495" w:rsidRDefault="009B632D" w:rsidP="00043495">
      <w:pPr>
        <w:rPr>
          <w:rFonts w:ascii="Arial" w:hAnsi="Arial"/>
          <w:sz w:val="24"/>
          <w:szCs w:val="24"/>
        </w:rPr>
      </w:pPr>
      <w:r w:rsidRPr="00043495">
        <w:rPr>
          <w:sz w:val="22"/>
          <w:szCs w:val="22"/>
        </w:rPr>
        <w:t>12.   Получение удовольствия от досуга.</w:t>
      </w:r>
    </w:p>
    <w:p w14:paraId="75B843EA" w14:textId="77777777" w:rsidR="009B632D" w:rsidRPr="00043495" w:rsidRDefault="009B632D" w:rsidP="00043495">
      <w:pPr>
        <w:rPr>
          <w:rFonts w:ascii="Arial" w:hAnsi="Arial"/>
          <w:sz w:val="24"/>
          <w:szCs w:val="24"/>
        </w:rPr>
      </w:pPr>
      <w:r w:rsidRPr="00043495">
        <w:rPr>
          <w:sz w:val="22"/>
          <w:szCs w:val="22"/>
        </w:rPr>
        <w:t>13.   Регулярные физические упражнения.</w:t>
      </w:r>
    </w:p>
    <w:p w14:paraId="39124F8F" w14:textId="77777777" w:rsidR="009B632D" w:rsidRPr="00043495" w:rsidRDefault="009B632D" w:rsidP="00043495">
      <w:pPr>
        <w:rPr>
          <w:rFonts w:ascii="Arial" w:hAnsi="Arial"/>
          <w:sz w:val="24"/>
          <w:szCs w:val="24"/>
        </w:rPr>
      </w:pPr>
      <w:r w:rsidRPr="00043495">
        <w:rPr>
          <w:sz w:val="22"/>
          <w:szCs w:val="22"/>
        </w:rPr>
        <w:t>Помните, что качество ваших последних лет жизни зависит от того, что вы де</w:t>
      </w:r>
      <w:r w:rsidRPr="00043495">
        <w:rPr>
          <w:sz w:val="22"/>
          <w:szCs w:val="22"/>
        </w:rPr>
        <w:softHyphen/>
        <w:t>лали в предшествующие годы.</w:t>
      </w:r>
    </w:p>
    <w:p w14:paraId="0E82FBD7" w14:textId="77777777" w:rsidR="009B632D" w:rsidRPr="00043495" w:rsidRDefault="009B632D" w:rsidP="00043495">
      <w:pPr>
        <w:rPr>
          <w:rFonts w:ascii="Arial" w:hAnsi="Arial"/>
          <w:sz w:val="24"/>
          <w:szCs w:val="24"/>
        </w:rPr>
      </w:pPr>
      <w:r w:rsidRPr="00043495">
        <w:rPr>
          <w:rFonts w:ascii="Courier New" w:hAnsi="Courier New"/>
          <w:b/>
          <w:bCs/>
          <w:sz w:val="34"/>
          <w:szCs w:val="34"/>
        </w:rPr>
        <w:t>Воздействие</w:t>
      </w:r>
      <w:r w:rsidRPr="00043495">
        <w:rPr>
          <w:rFonts w:ascii="Courier New" w:hAnsi="Courier New" w:cs="Courier New"/>
          <w:b/>
          <w:bCs/>
          <w:sz w:val="34"/>
          <w:szCs w:val="34"/>
        </w:rPr>
        <w:t xml:space="preserve"> </w:t>
      </w:r>
      <w:r w:rsidRPr="00043495">
        <w:rPr>
          <w:rFonts w:ascii="Courier New" w:hAnsi="Courier New"/>
          <w:b/>
          <w:bCs/>
          <w:sz w:val="34"/>
          <w:szCs w:val="34"/>
        </w:rPr>
        <w:t>на</w:t>
      </w:r>
      <w:r w:rsidRPr="00043495">
        <w:rPr>
          <w:rFonts w:ascii="Courier New" w:hAnsi="Courier New" w:cs="Courier New"/>
          <w:b/>
          <w:bCs/>
          <w:sz w:val="34"/>
          <w:szCs w:val="34"/>
        </w:rPr>
        <w:t xml:space="preserve"> </w:t>
      </w:r>
      <w:r w:rsidRPr="00043495">
        <w:rPr>
          <w:rFonts w:ascii="Courier New" w:hAnsi="Courier New"/>
          <w:b/>
          <w:bCs/>
          <w:sz w:val="34"/>
          <w:szCs w:val="34"/>
        </w:rPr>
        <w:t>восприятие</w:t>
      </w:r>
    </w:p>
    <w:p w14:paraId="5204273E" w14:textId="77777777" w:rsidR="009B632D" w:rsidRPr="00043495" w:rsidRDefault="009B632D" w:rsidP="00043495">
      <w:pPr>
        <w:rPr>
          <w:rFonts w:ascii="Arial" w:hAnsi="Arial"/>
          <w:sz w:val="24"/>
          <w:szCs w:val="24"/>
        </w:rPr>
      </w:pPr>
      <w:r w:rsidRPr="00043495">
        <w:rPr>
          <w:sz w:val="22"/>
          <w:szCs w:val="22"/>
        </w:rPr>
        <w:t>Выход на пенсию — подходящая жизненная ситуация для того, чтобы обсудить воздействия на восприятие. Вообразите двух людей, которые ушли на пенсию. Один из них воспринимает это событие как трагедию, вследствие которой снижа</w:t>
      </w:r>
      <w:r w:rsidRPr="00043495">
        <w:rPr>
          <w:sz w:val="22"/>
          <w:szCs w:val="22"/>
        </w:rPr>
        <w:softHyphen/>
        <w:t>ется самооценка и возникает ощущение бессмысленности существования. Дру</w:t>
      </w:r>
      <w:r w:rsidRPr="00043495">
        <w:rPr>
          <w:sz w:val="22"/>
          <w:szCs w:val="22"/>
        </w:rPr>
        <w:softHyphen/>
        <w:t>гой видит пенсионный возраст как награду за годы тяжелой работы, как возмож</w:t>
      </w:r>
      <w:r w:rsidRPr="00043495">
        <w:rPr>
          <w:sz w:val="22"/>
          <w:szCs w:val="22"/>
        </w:rPr>
        <w:softHyphen/>
        <w:t>ность делать то, что время раньше не позволяло, или как шанс помочь другим в том числе и членам своей. Оба сталкиваются с одним и тем же событием, но вос</w:t>
      </w:r>
      <w:r w:rsidRPr="00043495">
        <w:rPr>
          <w:sz w:val="22"/>
          <w:szCs w:val="22"/>
        </w:rPr>
        <w:softHyphen/>
        <w:t>принимают его но-разному.</w:t>
      </w:r>
    </w:p>
    <w:p w14:paraId="046261F3" w14:textId="77777777" w:rsidR="009B632D" w:rsidRPr="00043495" w:rsidRDefault="009B632D" w:rsidP="00043495">
      <w:pPr>
        <w:rPr>
          <w:rFonts w:ascii="Arial" w:hAnsi="Arial"/>
          <w:sz w:val="24"/>
          <w:szCs w:val="24"/>
        </w:rPr>
      </w:pPr>
      <w:r w:rsidRPr="00043495">
        <w:rPr>
          <w:sz w:val="22"/>
          <w:szCs w:val="22"/>
        </w:rPr>
        <w:t>Мы можем провести свое время, жалуясь на боли и недомогания, либо быть благодарными за ту степень подвижности и интеллектуальных способностей, ко</w:t>
      </w:r>
      <w:r w:rsidRPr="00043495">
        <w:rPr>
          <w:sz w:val="22"/>
          <w:szCs w:val="22"/>
        </w:rPr>
        <w:softHyphen/>
        <w:t>торыми мы все еще располагаем. Мы можем зафиксироваться на том, как быстро прошли годы и как мало осталось, либо понимать, что многие не дожили до на</w:t>
      </w:r>
      <w:r w:rsidRPr="00043495">
        <w:rPr>
          <w:sz w:val="22"/>
          <w:szCs w:val="22"/>
        </w:rPr>
        <w:softHyphen/>
        <w:t>ших лет. Мы можем воспринимать уединенность как одиночество либо как воз</w:t>
      </w:r>
      <w:r w:rsidRPr="00043495">
        <w:rPr>
          <w:sz w:val="22"/>
          <w:szCs w:val="22"/>
        </w:rPr>
        <w:softHyphen/>
        <w:t>можность узнать лучше самих себя. Мы можем плакаться о гом, как мало време</w:t>
      </w:r>
      <w:r w:rsidRPr="00043495">
        <w:rPr>
          <w:sz w:val="22"/>
          <w:szCs w:val="22"/>
        </w:rPr>
        <w:softHyphen/>
        <w:t>ни наши родные проводят с нами, либо быть благодарными за ту любовь и время, которые они дарят нам.</w:t>
      </w:r>
    </w:p>
    <w:p w14:paraId="4D545462" w14:textId="77777777" w:rsidR="009B632D" w:rsidRPr="00043495" w:rsidRDefault="009B632D" w:rsidP="00043495">
      <w:pPr>
        <w:rPr>
          <w:rFonts w:ascii="Arial" w:hAnsi="Arial"/>
          <w:sz w:val="24"/>
          <w:szCs w:val="24"/>
        </w:rPr>
      </w:pPr>
      <w:r w:rsidRPr="00043495">
        <w:rPr>
          <w:sz w:val="22"/>
          <w:szCs w:val="22"/>
        </w:rPr>
        <w:t>Короче говоря, мы можем направлять внимание на позитивные аспекты воз</w:t>
      </w:r>
      <w:r w:rsidRPr="00043495">
        <w:rPr>
          <w:sz w:val="22"/>
          <w:szCs w:val="22"/>
        </w:rPr>
        <w:softHyphen/>
        <w:t>раста старости либо на его негативные стороны. Выбор за нами. Сосредоточение на негативных аспектах сделает их только еще более негативными. Например, жалобы нашим родственникам на то, как мало времени они проводят с нами, при</w:t>
      </w:r>
      <w:r w:rsidRPr="00043495">
        <w:rPr>
          <w:sz w:val="22"/>
          <w:szCs w:val="22"/>
        </w:rPr>
        <w:softHyphen/>
        <w:t>ведут к тому, что это время станет для них менее приятным. После этого они мо</w:t>
      </w:r>
      <w:r w:rsidRPr="00043495">
        <w:rPr>
          <w:sz w:val="22"/>
          <w:szCs w:val="22"/>
        </w:rPr>
        <w:softHyphen/>
        <w:t>гут его с нами проводить еще меньше. Мысли о смерти могут так обеспокоить нас, что мы не проживем оставшиеся годы с максимально возможной полнотой. Если обращать слишком много внимания на боли и недуги, они станут еще более удручающими для нас. Если же мы сосредоточимся на чем-либо или на ком-либо еще, возможно, мы забудем о своих болячках хотя бы на какое-то время.</w:t>
      </w:r>
    </w:p>
    <w:tbl>
      <w:tblPr>
        <w:tblW w:w="0" w:type="auto"/>
        <w:tblInd w:w="40" w:type="dxa"/>
        <w:tblLayout w:type="fixed"/>
        <w:tblCellMar>
          <w:left w:w="40" w:type="dxa"/>
          <w:right w:w="40" w:type="dxa"/>
        </w:tblCellMar>
        <w:tblLook w:val="0000" w:firstRow="0" w:lastRow="0" w:firstColumn="0" w:lastColumn="0" w:noHBand="0" w:noVBand="0"/>
      </w:tblPr>
      <w:tblGrid>
        <w:gridCol w:w="1404"/>
        <w:gridCol w:w="5890"/>
      </w:tblGrid>
      <w:tr w:rsidR="009B632D" w:rsidRPr="00043495" w14:paraId="00762824" w14:textId="77777777" w:rsidTr="003C2CDD">
        <w:tblPrEx>
          <w:tblCellMar>
            <w:top w:w="0" w:type="dxa"/>
            <w:bottom w:w="0" w:type="dxa"/>
          </w:tblCellMar>
        </w:tblPrEx>
        <w:trPr>
          <w:trHeight w:val="367"/>
        </w:trPr>
        <w:tc>
          <w:tcPr>
            <w:tcW w:w="1404" w:type="dxa"/>
            <w:tcBorders>
              <w:top w:val="single" w:sz="6" w:space="0" w:color="auto"/>
              <w:left w:val="single" w:sz="6" w:space="0" w:color="auto"/>
              <w:bottom w:val="nil"/>
              <w:right w:val="single" w:sz="6" w:space="0" w:color="auto"/>
            </w:tcBorders>
            <w:shd w:val="clear" w:color="auto" w:fill="FFFFFF"/>
          </w:tcPr>
          <w:p w14:paraId="37361AC7" w14:textId="77777777" w:rsidR="009B632D" w:rsidRPr="00043495" w:rsidRDefault="009B632D" w:rsidP="00043495">
            <w:pPr>
              <w:rPr>
                <w:rFonts w:ascii="Arial" w:hAnsi="Arial"/>
                <w:sz w:val="24"/>
                <w:szCs w:val="24"/>
              </w:rPr>
            </w:pPr>
            <w:r w:rsidRPr="00043495">
              <w:rPr>
                <w:rFonts w:ascii="Arial" w:hAnsi="Arial"/>
              </w:rPr>
              <w:t>Инструкции</w:t>
            </w:r>
          </w:p>
        </w:tc>
        <w:tc>
          <w:tcPr>
            <w:tcW w:w="5890" w:type="dxa"/>
            <w:tcBorders>
              <w:top w:val="single" w:sz="6" w:space="0" w:color="auto"/>
              <w:left w:val="single" w:sz="6" w:space="0" w:color="auto"/>
              <w:bottom w:val="nil"/>
              <w:right w:val="single" w:sz="6" w:space="0" w:color="auto"/>
            </w:tcBorders>
            <w:shd w:val="clear" w:color="auto" w:fill="FFFFFF"/>
          </w:tcPr>
          <w:p w14:paraId="31AE22B4" w14:textId="77777777" w:rsidR="009B632D" w:rsidRPr="00043495" w:rsidRDefault="009B632D" w:rsidP="00043495">
            <w:pPr>
              <w:rPr>
                <w:rFonts w:ascii="Arial" w:hAnsi="Arial"/>
                <w:sz w:val="24"/>
                <w:szCs w:val="24"/>
              </w:rPr>
            </w:pPr>
            <w:r w:rsidRPr="00043495">
              <w:rPr>
                <w:rFonts w:ascii="Arial" w:hAnsi="Arial"/>
                <w:b/>
                <w:bCs/>
                <w:sz w:val="26"/>
                <w:szCs w:val="26"/>
              </w:rPr>
              <w:t>Завещание</w:t>
            </w:r>
            <w:r w:rsidRPr="00043495">
              <w:rPr>
                <w:rFonts w:ascii="Arial" w:hAnsi="Arial" w:cs="Arial"/>
                <w:b/>
                <w:bCs/>
                <w:sz w:val="26"/>
                <w:szCs w:val="26"/>
              </w:rPr>
              <w:t xml:space="preserve"> </w:t>
            </w:r>
            <w:r w:rsidRPr="00043495">
              <w:rPr>
                <w:rFonts w:ascii="Arial" w:hAnsi="Arial"/>
                <w:b/>
                <w:bCs/>
                <w:sz w:val="26"/>
                <w:szCs w:val="26"/>
              </w:rPr>
              <w:t>о</w:t>
            </w:r>
            <w:r w:rsidRPr="00043495">
              <w:rPr>
                <w:rFonts w:ascii="Arial" w:hAnsi="Arial" w:cs="Arial"/>
                <w:b/>
                <w:bCs/>
                <w:sz w:val="26"/>
                <w:szCs w:val="26"/>
              </w:rPr>
              <w:t xml:space="preserve"> </w:t>
            </w:r>
            <w:r w:rsidRPr="00043495">
              <w:rPr>
                <w:rFonts w:ascii="Arial" w:hAnsi="Arial"/>
                <w:b/>
                <w:bCs/>
                <w:sz w:val="26"/>
                <w:szCs w:val="26"/>
              </w:rPr>
              <w:t>поддержании</w:t>
            </w:r>
            <w:r w:rsidRPr="00043495">
              <w:rPr>
                <w:rFonts w:ascii="Arial" w:hAnsi="Arial" w:cs="Arial"/>
                <w:b/>
                <w:bCs/>
                <w:sz w:val="26"/>
                <w:szCs w:val="26"/>
              </w:rPr>
              <w:t xml:space="preserve"> </w:t>
            </w:r>
            <w:r w:rsidRPr="00043495">
              <w:rPr>
                <w:rFonts w:ascii="Arial" w:hAnsi="Arial"/>
                <w:b/>
                <w:bCs/>
                <w:sz w:val="26"/>
                <w:szCs w:val="26"/>
              </w:rPr>
              <w:t>жизни</w:t>
            </w:r>
            <w:r w:rsidRPr="00043495">
              <w:rPr>
                <w:rFonts w:ascii="Arial" w:hAnsi="Arial" w:cs="Arial"/>
                <w:b/>
                <w:bCs/>
                <w:sz w:val="26"/>
                <w:szCs w:val="26"/>
              </w:rPr>
              <w:t xml:space="preserve">; </w:t>
            </w:r>
            <w:r w:rsidRPr="00043495">
              <w:rPr>
                <w:rFonts w:ascii="Arial" w:hAnsi="Arial"/>
                <w:b/>
                <w:bCs/>
                <w:sz w:val="26"/>
                <w:szCs w:val="26"/>
              </w:rPr>
              <w:t>Флорида</w:t>
            </w:r>
          </w:p>
        </w:tc>
      </w:tr>
      <w:tr w:rsidR="009B632D" w:rsidRPr="00043495" w14:paraId="572DF36D" w14:textId="77777777" w:rsidTr="003C2CDD">
        <w:tblPrEx>
          <w:tblCellMar>
            <w:top w:w="0" w:type="dxa"/>
            <w:bottom w:w="0" w:type="dxa"/>
          </w:tblCellMar>
        </w:tblPrEx>
        <w:trPr>
          <w:trHeight w:val="252"/>
        </w:trPr>
        <w:tc>
          <w:tcPr>
            <w:tcW w:w="1404" w:type="dxa"/>
            <w:tcBorders>
              <w:top w:val="nil"/>
              <w:left w:val="single" w:sz="6" w:space="0" w:color="auto"/>
              <w:bottom w:val="nil"/>
              <w:right w:val="single" w:sz="6" w:space="0" w:color="auto"/>
            </w:tcBorders>
            <w:shd w:val="clear" w:color="auto" w:fill="FFFFFF"/>
          </w:tcPr>
          <w:p w14:paraId="4FEE8AE6" w14:textId="77777777" w:rsidR="009B632D" w:rsidRPr="00043495" w:rsidRDefault="009B632D" w:rsidP="00043495">
            <w:pPr>
              <w:rPr>
                <w:rFonts w:ascii="Arial" w:hAnsi="Arial"/>
                <w:sz w:val="24"/>
                <w:szCs w:val="24"/>
              </w:rPr>
            </w:pPr>
            <w:r w:rsidRPr="00043495">
              <w:rPr>
                <w:rFonts w:ascii="Arial" w:hAnsi="Arial"/>
              </w:rPr>
              <w:t>Впечатайте</w:t>
            </w:r>
            <w:r w:rsidRPr="00043495">
              <w:rPr>
                <w:rFonts w:ascii="Arial" w:hAnsi="Arial" w:cs="Arial"/>
              </w:rPr>
              <w:t xml:space="preserve"> </w:t>
            </w:r>
            <w:r w:rsidRPr="00043495">
              <w:rPr>
                <w:rFonts w:ascii="Arial" w:hAnsi="Arial"/>
              </w:rPr>
              <w:t>дату</w:t>
            </w:r>
          </w:p>
        </w:tc>
        <w:tc>
          <w:tcPr>
            <w:tcW w:w="5890" w:type="dxa"/>
            <w:tcBorders>
              <w:top w:val="nil"/>
              <w:left w:val="single" w:sz="6" w:space="0" w:color="auto"/>
              <w:bottom w:val="single" w:sz="6" w:space="0" w:color="auto"/>
              <w:right w:val="single" w:sz="6" w:space="0" w:color="auto"/>
            </w:tcBorders>
            <w:shd w:val="clear" w:color="auto" w:fill="FFFFFF"/>
          </w:tcPr>
          <w:p w14:paraId="0D537EA3" w14:textId="77777777" w:rsidR="009B632D" w:rsidRPr="00043495" w:rsidRDefault="009B632D" w:rsidP="00043495">
            <w:pPr>
              <w:rPr>
                <w:rFonts w:ascii="Arial" w:hAnsi="Arial"/>
                <w:sz w:val="24"/>
                <w:szCs w:val="24"/>
              </w:rPr>
            </w:pPr>
            <w:r w:rsidRPr="00043495">
              <w:rPr>
                <w:rFonts w:ascii="Arial" w:hAnsi="Arial"/>
              </w:rPr>
              <w:t>Декларация</w:t>
            </w:r>
            <w:r w:rsidRPr="00043495">
              <w:rPr>
                <w:rFonts w:ascii="Arial" w:hAnsi="Arial" w:cs="Arial"/>
              </w:rPr>
              <w:t xml:space="preserve"> </w:t>
            </w:r>
            <w:r w:rsidRPr="00043495">
              <w:rPr>
                <w:rFonts w:ascii="Arial" w:hAnsi="Arial"/>
              </w:rPr>
              <w:t>составлена</w:t>
            </w:r>
            <w:r w:rsidRPr="00043495">
              <w:rPr>
                <w:rFonts w:ascii="Arial" w:hAnsi="Arial" w:cs="Arial"/>
              </w:rPr>
              <w:t xml:space="preserve">        </w:t>
            </w:r>
            <w:r w:rsidRPr="00043495">
              <w:rPr>
                <w:rFonts w:ascii="Arial" w:hAnsi="Arial"/>
              </w:rPr>
              <w:t>дня</w:t>
            </w:r>
            <w:r w:rsidRPr="00043495">
              <w:rPr>
                <w:rFonts w:ascii="Arial" w:hAnsi="Arial" w:cs="Arial"/>
              </w:rPr>
              <w:t xml:space="preserve">,                            </w:t>
            </w:r>
            <w:r w:rsidRPr="00043495">
              <w:rPr>
                <w:rFonts w:ascii="Arial" w:hAnsi="Arial"/>
              </w:rPr>
              <w:t>месяца</w:t>
            </w:r>
            <w:r w:rsidRPr="00043495">
              <w:rPr>
                <w:rFonts w:ascii="Arial" w:hAnsi="Arial" w:cs="Arial"/>
              </w:rPr>
              <w:t xml:space="preserve">               </w:t>
            </w:r>
            <w:r w:rsidRPr="00043495">
              <w:rPr>
                <w:rFonts w:ascii="Arial" w:hAnsi="Arial"/>
              </w:rPr>
              <w:t>года</w:t>
            </w:r>
            <w:r w:rsidRPr="00043495">
              <w:rPr>
                <w:rFonts w:ascii="Arial" w:hAnsi="Arial" w:cs="Arial"/>
              </w:rPr>
              <w:t>.</w:t>
            </w:r>
          </w:p>
        </w:tc>
      </w:tr>
      <w:tr w:rsidR="009B632D" w:rsidRPr="00043495" w14:paraId="720DE0EE" w14:textId="77777777" w:rsidTr="003C2CDD">
        <w:tblPrEx>
          <w:tblCellMar>
            <w:top w:w="0" w:type="dxa"/>
            <w:bottom w:w="0" w:type="dxa"/>
          </w:tblCellMar>
        </w:tblPrEx>
        <w:trPr>
          <w:trHeight w:val="1339"/>
        </w:trPr>
        <w:tc>
          <w:tcPr>
            <w:tcW w:w="1404" w:type="dxa"/>
            <w:tcBorders>
              <w:top w:val="nil"/>
              <w:left w:val="single" w:sz="6" w:space="0" w:color="auto"/>
              <w:bottom w:val="nil"/>
              <w:right w:val="single" w:sz="6" w:space="0" w:color="auto"/>
            </w:tcBorders>
            <w:shd w:val="clear" w:color="auto" w:fill="FFFFFF"/>
          </w:tcPr>
          <w:p w14:paraId="18E08FFD" w14:textId="77777777" w:rsidR="009B632D" w:rsidRPr="00043495" w:rsidRDefault="009B632D" w:rsidP="00043495">
            <w:pPr>
              <w:rPr>
                <w:rFonts w:ascii="Arial" w:hAnsi="Arial"/>
                <w:sz w:val="24"/>
                <w:szCs w:val="24"/>
              </w:rPr>
            </w:pPr>
            <w:r w:rsidRPr="00043495">
              <w:rPr>
                <w:rFonts w:ascii="Arial" w:hAnsi="Arial"/>
              </w:rPr>
              <w:t>Впечатайте свою</w:t>
            </w:r>
            <w:r w:rsidRPr="00043495">
              <w:rPr>
                <w:rFonts w:ascii="Arial" w:hAnsi="Arial" w:cs="Arial"/>
              </w:rPr>
              <w:t xml:space="preserve"> </w:t>
            </w:r>
            <w:r w:rsidRPr="00043495">
              <w:rPr>
                <w:rFonts w:ascii="Arial" w:hAnsi="Arial"/>
              </w:rPr>
              <w:t>фамилию</w:t>
            </w:r>
          </w:p>
        </w:tc>
        <w:tc>
          <w:tcPr>
            <w:tcW w:w="5890" w:type="dxa"/>
            <w:tcBorders>
              <w:top w:val="single" w:sz="6" w:space="0" w:color="auto"/>
              <w:left w:val="single" w:sz="6" w:space="0" w:color="auto"/>
              <w:bottom w:val="single" w:sz="6" w:space="0" w:color="auto"/>
              <w:right w:val="single" w:sz="6" w:space="0" w:color="auto"/>
            </w:tcBorders>
            <w:shd w:val="clear" w:color="auto" w:fill="FFFFFF"/>
          </w:tcPr>
          <w:p w14:paraId="7A00AC42" w14:textId="77777777" w:rsidR="009B632D" w:rsidRPr="00043495" w:rsidRDefault="009B632D" w:rsidP="00043495">
            <w:pPr>
              <w:rPr>
                <w:rFonts w:ascii="Arial" w:hAnsi="Arial"/>
                <w:sz w:val="24"/>
                <w:szCs w:val="24"/>
              </w:rPr>
            </w:pPr>
            <w:r w:rsidRPr="00043495">
              <w:rPr>
                <w:rFonts w:ascii="Arial" w:hAnsi="Arial"/>
                <w:b/>
                <w:bCs/>
                <w:sz w:val="28"/>
                <w:szCs w:val="28"/>
              </w:rPr>
              <w:t>я</w:t>
            </w:r>
            <w:r w:rsidRPr="00043495">
              <w:rPr>
                <w:rFonts w:ascii="Arial" w:hAnsi="Arial" w:cs="Arial"/>
                <w:b/>
                <w:bCs/>
                <w:sz w:val="28"/>
                <w:szCs w:val="28"/>
              </w:rPr>
              <w:t>,</w:t>
            </w:r>
          </w:p>
          <w:p w14:paraId="06DD4788" w14:textId="77777777" w:rsidR="009B632D" w:rsidRPr="00043495" w:rsidRDefault="009B632D" w:rsidP="00043495">
            <w:pPr>
              <w:rPr>
                <w:rFonts w:ascii="Arial" w:hAnsi="Arial"/>
                <w:sz w:val="24"/>
                <w:szCs w:val="24"/>
              </w:rPr>
            </w:pPr>
            <w:r w:rsidRPr="00043495">
              <w:rPr>
                <w:rFonts w:ascii="Arial" w:hAnsi="Arial"/>
              </w:rPr>
              <w:t>по</w:t>
            </w:r>
            <w:r w:rsidRPr="00043495">
              <w:rPr>
                <w:rFonts w:ascii="Arial" w:hAnsi="Arial" w:cs="Arial"/>
              </w:rPr>
              <w:t xml:space="preserve"> </w:t>
            </w:r>
            <w:r w:rsidRPr="00043495">
              <w:rPr>
                <w:rFonts w:ascii="Arial" w:hAnsi="Arial"/>
              </w:rPr>
              <w:t>своему</w:t>
            </w:r>
            <w:r w:rsidRPr="00043495">
              <w:rPr>
                <w:rFonts w:ascii="Arial" w:hAnsi="Arial" w:cs="Arial"/>
              </w:rPr>
              <w:t xml:space="preserve"> </w:t>
            </w:r>
            <w:r w:rsidRPr="00043495">
              <w:rPr>
                <w:rFonts w:ascii="Arial" w:hAnsi="Arial"/>
              </w:rPr>
              <w:t>усмотрению</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добровольно</w:t>
            </w:r>
            <w:r w:rsidRPr="00043495">
              <w:rPr>
                <w:rFonts w:ascii="Arial" w:hAnsi="Arial" w:cs="Arial"/>
              </w:rPr>
              <w:t xml:space="preserve"> </w:t>
            </w:r>
            <w:r w:rsidRPr="00043495">
              <w:rPr>
                <w:rFonts w:ascii="Arial" w:hAnsi="Arial"/>
              </w:rPr>
              <w:t>объявляю</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своем</w:t>
            </w:r>
            <w:r w:rsidRPr="00043495">
              <w:rPr>
                <w:rFonts w:ascii="Arial" w:hAnsi="Arial" w:cs="Arial"/>
              </w:rPr>
              <w:t xml:space="preserve"> </w:t>
            </w:r>
            <w:r w:rsidRPr="00043495">
              <w:rPr>
                <w:rFonts w:ascii="Arial" w:hAnsi="Arial"/>
              </w:rPr>
              <w:t>желании</w:t>
            </w:r>
            <w:r w:rsidRPr="00043495">
              <w:rPr>
                <w:rFonts w:ascii="Arial" w:hAnsi="Arial" w:cs="Arial"/>
              </w:rPr>
              <w:t xml:space="preserve">, </w:t>
            </w:r>
            <w:r w:rsidRPr="00043495">
              <w:rPr>
                <w:rFonts w:ascii="Arial" w:hAnsi="Arial"/>
              </w:rPr>
              <w:t>чтобы мою</w:t>
            </w:r>
            <w:r w:rsidRPr="00043495">
              <w:rPr>
                <w:rFonts w:ascii="Arial" w:hAnsi="Arial" w:cs="Arial"/>
              </w:rPr>
              <w:t xml:space="preserve"> </w:t>
            </w:r>
            <w:r w:rsidRPr="00043495">
              <w:rPr>
                <w:rFonts w:ascii="Arial" w:hAnsi="Arial"/>
              </w:rPr>
              <w:t>жизнь</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продлевали</w:t>
            </w:r>
            <w:r w:rsidRPr="00043495">
              <w:rPr>
                <w:rFonts w:ascii="Arial" w:hAnsi="Arial" w:cs="Arial"/>
              </w:rPr>
              <w:t xml:space="preserve"> </w:t>
            </w:r>
            <w:r w:rsidRPr="00043495">
              <w:rPr>
                <w:rFonts w:ascii="Arial" w:hAnsi="Arial"/>
              </w:rPr>
              <w:t>искусственно</w:t>
            </w:r>
            <w:r w:rsidRPr="00043495">
              <w:rPr>
                <w:rFonts w:ascii="Arial" w:hAnsi="Arial" w:cs="Arial"/>
              </w:rPr>
              <w:t xml:space="preserve"> </w:t>
            </w:r>
            <w:r w:rsidRPr="00043495">
              <w:rPr>
                <w:rFonts w:ascii="Arial" w:hAnsi="Arial"/>
              </w:rPr>
              <w:t>при</w:t>
            </w:r>
            <w:r w:rsidRPr="00043495">
              <w:rPr>
                <w:rFonts w:ascii="Arial" w:hAnsi="Arial" w:cs="Arial"/>
              </w:rPr>
              <w:t xml:space="preserve"> </w:t>
            </w:r>
            <w:r w:rsidRPr="00043495">
              <w:rPr>
                <w:rFonts w:ascii="Arial" w:hAnsi="Arial"/>
              </w:rPr>
              <w:t>наличии</w:t>
            </w:r>
            <w:r w:rsidRPr="00043495">
              <w:rPr>
                <w:rFonts w:ascii="Arial" w:hAnsi="Arial" w:cs="Arial"/>
              </w:rPr>
              <w:t xml:space="preserve"> </w:t>
            </w:r>
            <w:r w:rsidRPr="00043495">
              <w:rPr>
                <w:rFonts w:ascii="Arial" w:hAnsi="Arial"/>
              </w:rPr>
              <w:t>обстоятельств</w:t>
            </w:r>
            <w:r w:rsidRPr="00043495">
              <w:rPr>
                <w:rFonts w:ascii="Arial" w:hAnsi="Arial" w:cs="Arial"/>
              </w:rPr>
              <w:t xml:space="preserve">, </w:t>
            </w:r>
            <w:r w:rsidRPr="00043495">
              <w:rPr>
                <w:rFonts w:ascii="Arial" w:hAnsi="Arial"/>
              </w:rPr>
              <w:t>указан</w:t>
            </w:r>
            <w:r w:rsidRPr="00043495">
              <w:rPr>
                <w:rFonts w:ascii="Arial" w:hAnsi="Arial"/>
              </w:rPr>
              <w:softHyphen/>
              <w:t>ных</w:t>
            </w:r>
            <w:r w:rsidRPr="00043495">
              <w:rPr>
                <w:rFonts w:ascii="Arial" w:hAnsi="Arial" w:cs="Arial"/>
              </w:rPr>
              <w:t xml:space="preserve"> </w:t>
            </w:r>
            <w:r w:rsidRPr="00043495">
              <w:rPr>
                <w:rFonts w:ascii="Arial" w:hAnsi="Arial"/>
              </w:rPr>
              <w:t>ниже</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действительно</w:t>
            </w:r>
            <w:r w:rsidRPr="00043495">
              <w:rPr>
                <w:rFonts w:ascii="Arial" w:hAnsi="Arial" w:cs="Arial"/>
              </w:rPr>
              <w:t xml:space="preserve"> </w:t>
            </w:r>
            <w:r w:rsidRPr="00043495">
              <w:rPr>
                <w:rFonts w:ascii="Arial" w:hAnsi="Arial"/>
              </w:rPr>
              <w:t>тем</w:t>
            </w:r>
            <w:r w:rsidRPr="00043495">
              <w:rPr>
                <w:rFonts w:ascii="Arial" w:hAnsi="Arial" w:cs="Arial"/>
              </w:rPr>
              <w:t xml:space="preserve"> </w:t>
            </w:r>
            <w:r w:rsidRPr="00043495">
              <w:rPr>
                <w:rFonts w:ascii="Arial" w:hAnsi="Arial"/>
              </w:rPr>
              <w:t>самым</w:t>
            </w:r>
            <w:r w:rsidRPr="00043495">
              <w:rPr>
                <w:rFonts w:ascii="Arial" w:hAnsi="Arial" w:cs="Arial"/>
              </w:rPr>
              <w:t xml:space="preserve"> </w:t>
            </w:r>
            <w:r w:rsidRPr="00043495">
              <w:rPr>
                <w:rFonts w:ascii="Arial" w:hAnsi="Arial"/>
              </w:rPr>
              <w:t>заявляю</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каком</w:t>
            </w:r>
            <w:r w:rsidRPr="00043495">
              <w:rPr>
                <w:rFonts w:ascii="Arial" w:hAnsi="Arial" w:cs="Arial"/>
              </w:rPr>
              <w:t>-</w:t>
            </w:r>
            <w:r w:rsidRPr="00043495">
              <w:rPr>
                <w:rFonts w:ascii="Arial" w:hAnsi="Arial"/>
              </w:rPr>
              <w:t>либо</w:t>
            </w:r>
            <w:r w:rsidRPr="00043495">
              <w:rPr>
                <w:rFonts w:ascii="Arial" w:hAnsi="Arial" w:cs="Arial"/>
              </w:rPr>
              <w:t xml:space="preserve"> </w:t>
            </w:r>
            <w:r w:rsidRPr="00043495">
              <w:rPr>
                <w:rFonts w:ascii="Arial" w:hAnsi="Arial"/>
              </w:rPr>
              <w:t>случае</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утрачу</w:t>
            </w:r>
            <w:r w:rsidRPr="00043495">
              <w:rPr>
                <w:rFonts w:ascii="Arial" w:hAnsi="Arial" w:cs="Arial"/>
              </w:rPr>
              <w:t xml:space="preserve"> </w:t>
            </w:r>
            <w:r w:rsidRPr="00043495">
              <w:rPr>
                <w:rFonts w:ascii="Arial" w:hAnsi="Arial"/>
              </w:rPr>
              <w:t>жизненные</w:t>
            </w:r>
            <w:r w:rsidRPr="00043495">
              <w:rPr>
                <w:rFonts w:ascii="Arial" w:hAnsi="Arial" w:cs="Arial"/>
              </w:rPr>
              <w:t xml:space="preserve"> </w:t>
            </w:r>
            <w:r w:rsidRPr="00043495">
              <w:rPr>
                <w:rFonts w:ascii="Arial" w:hAnsi="Arial"/>
              </w:rPr>
              <w:t>способности</w:t>
            </w:r>
            <w:r w:rsidRPr="00043495">
              <w:rPr>
                <w:rFonts w:ascii="Arial" w:hAnsi="Arial" w:cs="Arial"/>
              </w:rPr>
              <w:t xml:space="preserve"> </w:t>
            </w:r>
            <w:r w:rsidRPr="00043495">
              <w:rPr>
                <w:rFonts w:ascii="Arial" w:hAnsi="Arial"/>
              </w:rPr>
              <w:t>и</w:t>
            </w:r>
          </w:p>
        </w:tc>
      </w:tr>
      <w:tr w:rsidR="009B632D" w:rsidRPr="00043495" w14:paraId="4CC7CB5F" w14:textId="77777777" w:rsidTr="003C2CDD">
        <w:tblPrEx>
          <w:tblCellMar>
            <w:top w:w="0" w:type="dxa"/>
            <w:bottom w:w="0" w:type="dxa"/>
          </w:tblCellMar>
        </w:tblPrEx>
        <w:trPr>
          <w:trHeight w:val="4219"/>
        </w:trPr>
        <w:tc>
          <w:tcPr>
            <w:tcW w:w="1404" w:type="dxa"/>
            <w:tcBorders>
              <w:top w:val="nil"/>
              <w:left w:val="single" w:sz="6" w:space="0" w:color="auto"/>
              <w:bottom w:val="nil"/>
              <w:right w:val="single" w:sz="6" w:space="0" w:color="auto"/>
            </w:tcBorders>
            <w:shd w:val="clear" w:color="auto" w:fill="FFFFFF"/>
          </w:tcPr>
          <w:p w14:paraId="197AF0F7" w14:textId="77777777" w:rsidR="009B632D" w:rsidRPr="00043495" w:rsidRDefault="009B632D" w:rsidP="00043495">
            <w:pPr>
              <w:rPr>
                <w:rFonts w:ascii="Arial" w:hAnsi="Arial"/>
                <w:sz w:val="24"/>
                <w:szCs w:val="24"/>
              </w:rPr>
            </w:pPr>
            <w:r w:rsidRPr="00043495">
              <w:rPr>
                <w:rFonts w:ascii="Arial" w:hAnsi="Arial"/>
              </w:rPr>
              <w:t>Пожалуйста</w:t>
            </w:r>
            <w:r w:rsidRPr="00043495">
              <w:rPr>
                <w:rFonts w:ascii="Arial" w:hAnsi="Arial" w:cs="Arial"/>
              </w:rPr>
              <w:t xml:space="preserve">, </w:t>
            </w:r>
            <w:r w:rsidRPr="00043495">
              <w:rPr>
                <w:rFonts w:ascii="Arial" w:hAnsi="Arial"/>
              </w:rPr>
              <w:t>по</w:t>
            </w:r>
            <w:r w:rsidRPr="00043495">
              <w:rPr>
                <w:rFonts w:ascii="Arial" w:hAnsi="Arial"/>
              </w:rPr>
              <w:softHyphen/>
              <w:t>ставьте</w:t>
            </w:r>
            <w:r w:rsidRPr="00043495">
              <w:rPr>
                <w:rFonts w:ascii="Arial" w:hAnsi="Arial" w:cs="Arial"/>
              </w:rPr>
              <w:t xml:space="preserve"> </w:t>
            </w:r>
            <w:r w:rsidRPr="00043495">
              <w:rPr>
                <w:rFonts w:ascii="Arial" w:hAnsi="Arial"/>
              </w:rPr>
              <w:t>то</w:t>
            </w:r>
            <w:r w:rsidRPr="00043495">
              <w:rPr>
                <w:rFonts w:ascii="Arial" w:hAnsi="Arial" w:cs="Arial"/>
              </w:rPr>
              <w:t xml:space="preserve">, </w:t>
            </w:r>
            <w:r w:rsidRPr="00043495">
              <w:rPr>
                <w:rFonts w:ascii="Arial" w:hAnsi="Arial"/>
              </w:rPr>
              <w:t>что</w:t>
            </w:r>
          </w:p>
          <w:p w14:paraId="1C7AF9CA" w14:textId="77777777" w:rsidR="009B632D" w:rsidRPr="00043495" w:rsidRDefault="009B632D" w:rsidP="00043495">
            <w:pPr>
              <w:rPr>
                <w:rFonts w:ascii="Arial" w:hAnsi="Arial"/>
                <w:sz w:val="24"/>
                <w:szCs w:val="24"/>
              </w:rPr>
            </w:pPr>
            <w:r w:rsidRPr="00043495">
              <w:rPr>
                <w:rFonts w:ascii="Arial" w:hAnsi="Arial"/>
                <w:sz w:val="12"/>
                <w:szCs w:val="12"/>
              </w:rPr>
              <w:t>ПОДХОДИТ</w:t>
            </w:r>
          </w:p>
        </w:tc>
        <w:tc>
          <w:tcPr>
            <w:tcW w:w="5890" w:type="dxa"/>
            <w:tcBorders>
              <w:top w:val="single" w:sz="6" w:space="0" w:color="auto"/>
              <w:left w:val="single" w:sz="6" w:space="0" w:color="auto"/>
              <w:bottom w:val="single" w:sz="6" w:space="0" w:color="auto"/>
              <w:right w:val="single" w:sz="6" w:space="0" w:color="auto"/>
            </w:tcBorders>
            <w:shd w:val="clear" w:color="auto" w:fill="FFFFFF"/>
          </w:tcPr>
          <w:p w14:paraId="34CD8DDB" w14:textId="77777777" w:rsidR="009B632D" w:rsidRPr="00043495" w:rsidRDefault="009B632D" w:rsidP="00043495">
            <w:pPr>
              <w:rPr>
                <w:rFonts w:ascii="Arial" w:hAnsi="Arial"/>
                <w:sz w:val="24"/>
                <w:szCs w:val="24"/>
              </w:rPr>
            </w:pPr>
            <w:r w:rsidRPr="00043495">
              <w:rPr>
                <w:rFonts w:ascii="Arial" w:hAnsi="Arial"/>
              </w:rPr>
              <w:t>у</w:t>
            </w:r>
            <w:r w:rsidRPr="00043495">
              <w:rPr>
                <w:rFonts w:ascii="Arial" w:hAnsi="Arial" w:cs="Arial"/>
              </w:rPr>
              <w:t xml:space="preserve"> </w:t>
            </w:r>
            <w:r w:rsidRPr="00043495">
              <w:rPr>
                <w:rFonts w:ascii="Arial" w:hAnsi="Arial"/>
              </w:rPr>
              <w:t>меня</w:t>
            </w:r>
            <w:r w:rsidRPr="00043495">
              <w:rPr>
                <w:rFonts w:ascii="Arial" w:hAnsi="Arial" w:cs="Arial"/>
              </w:rPr>
              <w:t xml:space="preserve"> </w:t>
            </w:r>
            <w:r w:rsidRPr="00043495">
              <w:rPr>
                <w:rFonts w:ascii="Arial" w:hAnsi="Arial"/>
              </w:rPr>
              <w:t>будет</w:t>
            </w:r>
            <w:r w:rsidRPr="00043495">
              <w:rPr>
                <w:rFonts w:ascii="Arial" w:hAnsi="Arial" w:cs="Arial"/>
              </w:rPr>
              <w:t xml:space="preserve"> </w:t>
            </w:r>
            <w:r w:rsidRPr="00043495">
              <w:rPr>
                <w:rFonts w:ascii="Arial" w:hAnsi="Arial"/>
              </w:rPr>
              <w:t>безнадежное</w:t>
            </w:r>
            <w:r w:rsidRPr="00043495">
              <w:rPr>
                <w:rFonts w:ascii="Arial" w:hAnsi="Arial" w:cs="Arial"/>
              </w:rPr>
              <w:t xml:space="preserve"> </w:t>
            </w:r>
            <w:r w:rsidRPr="00043495">
              <w:rPr>
                <w:rFonts w:ascii="Arial" w:hAnsi="Arial"/>
              </w:rPr>
              <w:t>состояние</w:t>
            </w:r>
            <w:r w:rsidRPr="00043495">
              <w:rPr>
                <w:rFonts w:ascii="Arial" w:hAnsi="Arial" w:cs="Arial"/>
              </w:rPr>
              <w:t xml:space="preserve">, </w:t>
            </w:r>
            <w:r w:rsidRPr="00043495">
              <w:rPr>
                <w:rFonts w:ascii="Arial" w:hAnsi="Arial"/>
              </w:rPr>
              <w:t>или у</w:t>
            </w:r>
            <w:r w:rsidRPr="00043495">
              <w:rPr>
                <w:rFonts w:ascii="Arial" w:hAnsi="Arial" w:cs="Arial"/>
              </w:rPr>
              <w:t xml:space="preserve"> </w:t>
            </w:r>
            <w:r w:rsidRPr="00043495">
              <w:rPr>
                <w:rFonts w:ascii="Arial" w:hAnsi="Arial"/>
              </w:rPr>
              <w:t>меня</w:t>
            </w:r>
            <w:r w:rsidRPr="00043495">
              <w:rPr>
                <w:rFonts w:ascii="Arial" w:hAnsi="Arial" w:cs="Arial"/>
              </w:rPr>
              <w:t xml:space="preserve"> </w:t>
            </w:r>
            <w:r w:rsidRPr="00043495">
              <w:rPr>
                <w:rFonts w:ascii="Arial" w:hAnsi="Arial"/>
              </w:rPr>
              <w:t>будет</w:t>
            </w:r>
            <w:r w:rsidRPr="00043495">
              <w:rPr>
                <w:rFonts w:ascii="Arial" w:hAnsi="Arial" w:cs="Arial"/>
              </w:rPr>
              <w:t xml:space="preserve"> </w:t>
            </w:r>
            <w:r w:rsidRPr="00043495">
              <w:rPr>
                <w:rFonts w:ascii="Arial" w:hAnsi="Arial"/>
              </w:rPr>
              <w:t>предсмертное</w:t>
            </w:r>
            <w:r w:rsidRPr="00043495">
              <w:rPr>
                <w:rFonts w:ascii="Arial" w:hAnsi="Arial" w:cs="Arial"/>
              </w:rPr>
              <w:t xml:space="preserve"> </w:t>
            </w:r>
            <w:r w:rsidRPr="00043495">
              <w:rPr>
                <w:rFonts w:ascii="Arial" w:hAnsi="Arial"/>
              </w:rPr>
              <w:t>состояние</w:t>
            </w:r>
            <w:r w:rsidRPr="00043495">
              <w:rPr>
                <w:rFonts w:ascii="Arial" w:hAnsi="Arial" w:cs="Arial"/>
              </w:rPr>
              <w:t xml:space="preserve">, </w:t>
            </w:r>
            <w:r w:rsidRPr="00043495">
              <w:rPr>
                <w:rFonts w:ascii="Arial" w:hAnsi="Arial"/>
              </w:rPr>
              <w:t>или я</w:t>
            </w:r>
            <w:r w:rsidRPr="00043495">
              <w:rPr>
                <w:rFonts w:ascii="Arial" w:hAnsi="Arial" w:cs="Arial"/>
              </w:rPr>
              <w:t xml:space="preserve"> </w:t>
            </w:r>
            <w:r w:rsidRPr="00043495">
              <w:rPr>
                <w:rFonts w:ascii="Arial" w:hAnsi="Arial"/>
              </w:rPr>
              <w:t>буду</w:t>
            </w:r>
            <w:r w:rsidRPr="00043495">
              <w:rPr>
                <w:rFonts w:ascii="Arial" w:hAnsi="Arial" w:cs="Arial"/>
              </w:rPr>
              <w:t xml:space="preserve"> </w:t>
            </w:r>
            <w:r w:rsidRPr="00043495">
              <w:rPr>
                <w:rFonts w:ascii="Arial" w:hAnsi="Arial"/>
              </w:rPr>
              <w:t>парализован</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посещающий</w:t>
            </w:r>
            <w:r w:rsidRPr="00043495">
              <w:rPr>
                <w:rFonts w:ascii="Arial" w:hAnsi="Arial" w:cs="Arial"/>
              </w:rPr>
              <w:t xml:space="preserve"> </w:t>
            </w:r>
            <w:r w:rsidRPr="00043495">
              <w:rPr>
                <w:rFonts w:ascii="Arial" w:hAnsi="Arial"/>
              </w:rPr>
              <w:t>меня</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лечащий</w:t>
            </w:r>
            <w:r w:rsidRPr="00043495">
              <w:rPr>
                <w:rFonts w:ascii="Arial" w:hAnsi="Arial" w:cs="Arial"/>
              </w:rPr>
              <w:t xml:space="preserve"> </w:t>
            </w:r>
            <w:r w:rsidRPr="00043495">
              <w:rPr>
                <w:rFonts w:ascii="Arial" w:hAnsi="Arial"/>
              </w:rPr>
              <w:t>врач</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другой</w:t>
            </w:r>
            <w:r w:rsidRPr="00043495">
              <w:rPr>
                <w:rFonts w:ascii="Arial" w:hAnsi="Arial" w:cs="Arial"/>
              </w:rPr>
              <w:t xml:space="preserve"> </w:t>
            </w:r>
            <w:r w:rsidRPr="00043495">
              <w:rPr>
                <w:rFonts w:ascii="Arial" w:hAnsi="Arial"/>
              </w:rPr>
              <w:t>консультирующий врач</w:t>
            </w:r>
            <w:r w:rsidRPr="00043495">
              <w:rPr>
                <w:rFonts w:ascii="Arial" w:hAnsi="Arial" w:cs="Arial"/>
              </w:rPr>
              <w:t xml:space="preserve"> </w:t>
            </w:r>
            <w:r w:rsidRPr="00043495">
              <w:rPr>
                <w:rFonts w:ascii="Arial" w:hAnsi="Arial"/>
              </w:rPr>
              <w:t>определит</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нет</w:t>
            </w:r>
            <w:r w:rsidRPr="00043495">
              <w:rPr>
                <w:rFonts w:ascii="Arial" w:hAnsi="Arial" w:cs="Arial"/>
              </w:rPr>
              <w:t xml:space="preserve"> </w:t>
            </w:r>
            <w:r w:rsidRPr="00043495">
              <w:rPr>
                <w:rFonts w:ascii="Arial" w:hAnsi="Arial"/>
              </w:rPr>
              <w:t>приемлемой</w:t>
            </w:r>
            <w:r w:rsidRPr="00043495">
              <w:rPr>
                <w:rFonts w:ascii="Arial" w:hAnsi="Arial" w:cs="Arial"/>
              </w:rPr>
              <w:t xml:space="preserve"> </w:t>
            </w:r>
            <w:r w:rsidRPr="00043495">
              <w:rPr>
                <w:rFonts w:ascii="Arial" w:hAnsi="Arial"/>
              </w:rPr>
              <w:t>медицинской</w:t>
            </w:r>
            <w:r w:rsidRPr="00043495">
              <w:rPr>
                <w:rFonts w:ascii="Arial" w:hAnsi="Arial" w:cs="Arial"/>
              </w:rPr>
              <w:t xml:space="preserve"> </w:t>
            </w:r>
            <w:r w:rsidRPr="00043495">
              <w:rPr>
                <w:rFonts w:ascii="Arial" w:hAnsi="Arial"/>
              </w:rPr>
              <w:t>возможности</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вывода меня</w:t>
            </w:r>
            <w:r w:rsidRPr="00043495">
              <w:rPr>
                <w:rFonts w:ascii="Arial" w:hAnsi="Arial" w:cs="Arial"/>
              </w:rPr>
              <w:t xml:space="preserve"> </w:t>
            </w:r>
            <w:r w:rsidRPr="00043495">
              <w:rPr>
                <w:rFonts w:ascii="Arial" w:hAnsi="Arial"/>
              </w:rPr>
              <w:t>из</w:t>
            </w:r>
            <w:r w:rsidRPr="00043495">
              <w:rPr>
                <w:rFonts w:ascii="Arial" w:hAnsi="Arial" w:cs="Arial"/>
              </w:rPr>
              <w:t xml:space="preserve"> </w:t>
            </w:r>
            <w:r w:rsidRPr="00043495">
              <w:rPr>
                <w:rFonts w:ascii="Arial" w:hAnsi="Arial"/>
              </w:rPr>
              <w:t>такого</w:t>
            </w:r>
            <w:r w:rsidRPr="00043495">
              <w:rPr>
                <w:rFonts w:ascii="Arial" w:hAnsi="Arial" w:cs="Arial"/>
              </w:rPr>
              <w:t xml:space="preserve"> </w:t>
            </w:r>
            <w:r w:rsidRPr="00043495">
              <w:rPr>
                <w:rFonts w:ascii="Arial" w:hAnsi="Arial"/>
              </w:rPr>
              <w:t>состояния</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принял</w:t>
            </w:r>
            <w:r w:rsidRPr="00043495">
              <w:rPr>
                <w:rFonts w:ascii="Arial" w:hAnsi="Arial" w:cs="Arial"/>
              </w:rPr>
              <w:t xml:space="preserve"> </w:t>
            </w:r>
            <w:r w:rsidRPr="00043495">
              <w:rPr>
                <w:rFonts w:ascii="Arial" w:hAnsi="Arial"/>
              </w:rPr>
              <w:t>решение</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том</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попытки</w:t>
            </w:r>
            <w:r w:rsidRPr="00043495">
              <w:rPr>
                <w:rFonts w:ascii="Arial" w:hAnsi="Arial" w:cs="Arial"/>
              </w:rPr>
              <w:t xml:space="preserve"> </w:t>
            </w:r>
            <w:r w:rsidRPr="00043495">
              <w:rPr>
                <w:rFonts w:ascii="Arial" w:hAnsi="Arial"/>
              </w:rPr>
              <w:t>продления жизни</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будут</w:t>
            </w:r>
            <w:r w:rsidRPr="00043495">
              <w:rPr>
                <w:rFonts w:ascii="Arial" w:hAnsi="Arial" w:cs="Arial"/>
              </w:rPr>
              <w:t xml:space="preserve"> </w:t>
            </w:r>
            <w:r w:rsidRPr="00043495">
              <w:rPr>
                <w:rFonts w:ascii="Arial" w:hAnsi="Arial"/>
              </w:rPr>
              <w:t>использоваться</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будут</w:t>
            </w:r>
            <w:r w:rsidRPr="00043495">
              <w:rPr>
                <w:rFonts w:ascii="Arial" w:hAnsi="Arial" w:cs="Arial"/>
              </w:rPr>
              <w:t xml:space="preserve"> </w:t>
            </w:r>
            <w:r w:rsidRPr="00043495">
              <w:rPr>
                <w:rFonts w:ascii="Arial" w:hAnsi="Arial"/>
              </w:rPr>
              <w:t>прекращены</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том</w:t>
            </w:r>
            <w:r w:rsidRPr="00043495">
              <w:rPr>
                <w:rFonts w:ascii="Arial" w:hAnsi="Arial" w:cs="Arial"/>
              </w:rPr>
              <w:t xml:space="preserve"> </w:t>
            </w:r>
            <w:r w:rsidRPr="00043495">
              <w:rPr>
                <w:rFonts w:ascii="Arial" w:hAnsi="Arial"/>
              </w:rPr>
              <w:t>случае</w:t>
            </w:r>
            <w:r w:rsidRPr="00043495">
              <w:rPr>
                <w:rFonts w:ascii="Arial" w:hAnsi="Arial" w:cs="Arial"/>
              </w:rPr>
              <w:t xml:space="preserve">, </w:t>
            </w:r>
            <w:r w:rsidRPr="00043495">
              <w:rPr>
                <w:rFonts w:ascii="Arial" w:hAnsi="Arial"/>
              </w:rPr>
              <w:t>если применение</w:t>
            </w:r>
            <w:r w:rsidRPr="00043495">
              <w:rPr>
                <w:rFonts w:ascii="Arial" w:hAnsi="Arial" w:cs="Arial"/>
              </w:rPr>
              <w:t xml:space="preserve"> </w:t>
            </w:r>
            <w:r w:rsidRPr="00043495">
              <w:rPr>
                <w:rFonts w:ascii="Arial" w:hAnsi="Arial"/>
              </w:rPr>
              <w:t>таких</w:t>
            </w:r>
            <w:r w:rsidRPr="00043495">
              <w:rPr>
                <w:rFonts w:ascii="Arial" w:hAnsi="Arial" w:cs="Arial"/>
              </w:rPr>
              <w:t xml:space="preserve"> </w:t>
            </w:r>
            <w:r w:rsidRPr="00043495">
              <w:rPr>
                <w:rFonts w:ascii="Arial" w:hAnsi="Arial"/>
              </w:rPr>
              <w:t>процедур</w:t>
            </w:r>
            <w:r w:rsidRPr="00043495">
              <w:rPr>
                <w:rFonts w:ascii="Arial" w:hAnsi="Arial" w:cs="Arial"/>
              </w:rPr>
              <w:t xml:space="preserve"> </w:t>
            </w:r>
            <w:r w:rsidRPr="00043495">
              <w:rPr>
                <w:rFonts w:ascii="Arial" w:hAnsi="Arial"/>
              </w:rPr>
              <w:t>служило</w:t>
            </w:r>
            <w:r w:rsidRPr="00043495">
              <w:rPr>
                <w:rFonts w:ascii="Arial" w:hAnsi="Arial" w:cs="Arial"/>
              </w:rPr>
              <w:t xml:space="preserve"> </w:t>
            </w:r>
            <w:r w:rsidRPr="00043495">
              <w:rPr>
                <w:rFonts w:ascii="Arial" w:hAnsi="Arial"/>
              </w:rPr>
              <w:t>бы</w:t>
            </w:r>
            <w:r w:rsidRPr="00043495">
              <w:rPr>
                <w:rFonts w:ascii="Arial" w:hAnsi="Arial" w:cs="Arial"/>
              </w:rPr>
              <w:t xml:space="preserve"> </w:t>
            </w:r>
            <w:r w:rsidRPr="00043495">
              <w:rPr>
                <w:rFonts w:ascii="Arial" w:hAnsi="Arial"/>
              </w:rPr>
              <w:t>лишь</w:t>
            </w:r>
            <w:r w:rsidRPr="00043495">
              <w:rPr>
                <w:rFonts w:ascii="Arial" w:hAnsi="Arial" w:cs="Arial"/>
              </w:rPr>
              <w:t xml:space="preserve"> </w:t>
            </w:r>
            <w:r w:rsidRPr="00043495">
              <w:rPr>
                <w:rFonts w:ascii="Arial" w:hAnsi="Arial"/>
              </w:rPr>
              <w:t>искусственным</w:t>
            </w:r>
            <w:r w:rsidRPr="00043495">
              <w:rPr>
                <w:rFonts w:ascii="Arial" w:hAnsi="Arial" w:cs="Arial"/>
              </w:rPr>
              <w:t xml:space="preserve"> </w:t>
            </w:r>
            <w:r w:rsidRPr="00043495">
              <w:rPr>
                <w:rFonts w:ascii="Arial" w:hAnsi="Arial"/>
              </w:rPr>
              <w:t>продолжением процесса</w:t>
            </w:r>
            <w:r w:rsidRPr="00043495">
              <w:rPr>
                <w:rFonts w:ascii="Arial" w:hAnsi="Arial" w:cs="Arial"/>
              </w:rPr>
              <w:t xml:space="preserve"> </w:t>
            </w:r>
            <w:r w:rsidRPr="00043495">
              <w:rPr>
                <w:rFonts w:ascii="Arial" w:hAnsi="Arial"/>
              </w:rPr>
              <w:t>умираниями</w:t>
            </w:r>
            <w:r w:rsidRPr="00043495">
              <w:rPr>
                <w:rFonts w:ascii="Arial" w:hAnsi="Arial" w:cs="Arial"/>
              </w:rPr>
              <w:t xml:space="preserve"> </w:t>
            </w:r>
            <w:r w:rsidRPr="00043495">
              <w:rPr>
                <w:rFonts w:ascii="Arial" w:hAnsi="Arial"/>
              </w:rPr>
              <w:t>что</w:t>
            </w:r>
            <w:r w:rsidRPr="00043495">
              <w:rPr>
                <w:rFonts w:ascii="Arial" w:hAnsi="Arial" w:cs="Arial"/>
              </w:rPr>
              <w:t xml:space="preserve"> </w:t>
            </w:r>
            <w:r w:rsidRPr="00043495">
              <w:rPr>
                <w:rFonts w:ascii="Arial" w:hAnsi="Arial"/>
              </w:rPr>
              <w:t>мне</w:t>
            </w:r>
            <w:r w:rsidRPr="00043495">
              <w:rPr>
                <w:rFonts w:ascii="Arial" w:hAnsi="Arial" w:cs="Arial"/>
              </w:rPr>
              <w:t xml:space="preserve"> </w:t>
            </w:r>
            <w:r w:rsidRPr="00043495">
              <w:rPr>
                <w:rFonts w:ascii="Arial" w:hAnsi="Arial"/>
              </w:rPr>
              <w:t>разрешено</w:t>
            </w:r>
            <w:r w:rsidRPr="00043495">
              <w:rPr>
                <w:rFonts w:ascii="Arial" w:hAnsi="Arial" w:cs="Arial"/>
              </w:rPr>
              <w:t xml:space="preserve"> </w:t>
            </w:r>
            <w:r w:rsidRPr="00043495">
              <w:rPr>
                <w:rFonts w:ascii="Arial" w:hAnsi="Arial"/>
              </w:rPr>
              <w:t>умереть</w:t>
            </w:r>
            <w:r w:rsidRPr="00043495">
              <w:rPr>
                <w:rFonts w:ascii="Arial" w:hAnsi="Arial" w:cs="Arial"/>
              </w:rPr>
              <w:t xml:space="preserve"> </w:t>
            </w:r>
            <w:r w:rsidRPr="00043495">
              <w:rPr>
                <w:rFonts w:ascii="Arial" w:hAnsi="Arial"/>
              </w:rPr>
              <w:t>естественным</w:t>
            </w:r>
            <w:r w:rsidRPr="00043495">
              <w:rPr>
                <w:rFonts w:ascii="Arial" w:hAnsi="Arial" w:cs="Arial"/>
              </w:rPr>
              <w:t xml:space="preserve"> </w:t>
            </w:r>
            <w:r w:rsidRPr="00043495">
              <w:rPr>
                <w:rFonts w:ascii="Arial" w:hAnsi="Arial"/>
              </w:rPr>
              <w:t>путем</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вы</w:t>
            </w:r>
            <w:r w:rsidRPr="00043495">
              <w:rPr>
                <w:rFonts w:ascii="Arial" w:hAnsi="Arial"/>
              </w:rPr>
              <w:softHyphen/>
              <w:t>полнением</w:t>
            </w:r>
            <w:r w:rsidRPr="00043495">
              <w:rPr>
                <w:rFonts w:ascii="Arial" w:hAnsi="Arial" w:cs="Arial"/>
              </w:rPr>
              <w:t xml:space="preserve"> </w:t>
            </w:r>
            <w:r w:rsidRPr="00043495">
              <w:rPr>
                <w:rFonts w:ascii="Arial" w:hAnsi="Arial"/>
              </w:rPr>
              <w:t>лишь</w:t>
            </w:r>
            <w:r w:rsidRPr="00043495">
              <w:rPr>
                <w:rFonts w:ascii="Arial" w:hAnsi="Arial" w:cs="Arial"/>
              </w:rPr>
              <w:t xml:space="preserve"> </w:t>
            </w:r>
            <w:r w:rsidRPr="00043495">
              <w:rPr>
                <w:rFonts w:ascii="Arial" w:hAnsi="Arial"/>
              </w:rPr>
              <w:t>тех</w:t>
            </w:r>
            <w:r w:rsidRPr="00043495">
              <w:rPr>
                <w:rFonts w:ascii="Arial" w:hAnsi="Arial" w:cs="Arial"/>
              </w:rPr>
              <w:t xml:space="preserve"> </w:t>
            </w:r>
            <w:r w:rsidRPr="00043495">
              <w:rPr>
                <w:rFonts w:ascii="Arial" w:hAnsi="Arial"/>
              </w:rPr>
              <w:t>медицинских</w:t>
            </w:r>
            <w:r w:rsidRPr="00043495">
              <w:rPr>
                <w:rFonts w:ascii="Arial" w:hAnsi="Arial" w:cs="Arial"/>
              </w:rPr>
              <w:t xml:space="preserve"> </w:t>
            </w:r>
            <w:r w:rsidRPr="00043495">
              <w:rPr>
                <w:rFonts w:ascii="Arial" w:hAnsi="Arial"/>
              </w:rPr>
              <w:t>процедур</w:t>
            </w:r>
            <w:r w:rsidRPr="00043495">
              <w:rPr>
                <w:rFonts w:ascii="Arial" w:hAnsi="Arial" w:cs="Arial"/>
              </w:rPr>
              <w:t xml:space="preserve">, </w:t>
            </w:r>
            <w:r w:rsidRPr="00043495">
              <w:rPr>
                <w:rFonts w:ascii="Arial" w:hAnsi="Arial"/>
              </w:rPr>
              <w:t>которые</w:t>
            </w:r>
            <w:r w:rsidRPr="00043495">
              <w:rPr>
                <w:rFonts w:ascii="Arial" w:hAnsi="Arial" w:cs="Arial"/>
              </w:rPr>
              <w:t xml:space="preserve"> </w:t>
            </w:r>
            <w:r w:rsidRPr="00043495">
              <w:rPr>
                <w:rFonts w:ascii="Arial" w:hAnsi="Arial"/>
              </w:rPr>
              <w:t>обеспечат</w:t>
            </w:r>
            <w:r w:rsidRPr="00043495">
              <w:rPr>
                <w:rFonts w:ascii="Arial" w:hAnsi="Arial" w:cs="Arial"/>
              </w:rPr>
              <w:t xml:space="preserve"> </w:t>
            </w:r>
            <w:r w:rsidRPr="00043495">
              <w:rPr>
                <w:rFonts w:ascii="Arial" w:hAnsi="Arial"/>
              </w:rPr>
              <w:t>меня</w:t>
            </w:r>
            <w:r w:rsidRPr="00043495">
              <w:rPr>
                <w:rFonts w:ascii="Arial" w:hAnsi="Arial" w:cs="Arial"/>
              </w:rPr>
              <w:t xml:space="preserve"> </w:t>
            </w:r>
            <w:r w:rsidRPr="00043495">
              <w:rPr>
                <w:rFonts w:ascii="Arial" w:hAnsi="Arial"/>
              </w:rPr>
              <w:t>ком</w:t>
            </w:r>
            <w:r w:rsidRPr="00043495">
              <w:rPr>
                <w:rFonts w:ascii="Arial" w:hAnsi="Arial"/>
              </w:rPr>
              <w:softHyphen/>
              <w:t>фортом</w:t>
            </w:r>
            <w:r w:rsidRPr="00043495">
              <w:rPr>
                <w:rFonts w:ascii="Arial" w:hAnsi="Arial" w:cs="Arial"/>
              </w:rPr>
              <w:t xml:space="preserve"> </w:t>
            </w:r>
            <w:r w:rsidRPr="00043495">
              <w:rPr>
                <w:rFonts w:ascii="Arial" w:hAnsi="Arial"/>
              </w:rPr>
              <w:t>либо</w:t>
            </w:r>
            <w:r w:rsidRPr="00043495">
              <w:rPr>
                <w:rFonts w:ascii="Arial" w:hAnsi="Arial" w:cs="Arial"/>
              </w:rPr>
              <w:t xml:space="preserve"> </w:t>
            </w:r>
            <w:r w:rsidRPr="00043495">
              <w:rPr>
                <w:rFonts w:ascii="Arial" w:hAnsi="Arial"/>
              </w:rPr>
              <w:t>облегчением</w:t>
            </w:r>
            <w:r w:rsidRPr="00043495">
              <w:rPr>
                <w:rFonts w:ascii="Arial" w:hAnsi="Arial" w:cs="Arial"/>
              </w:rPr>
              <w:t xml:space="preserve"> </w:t>
            </w:r>
            <w:r w:rsidRPr="00043495">
              <w:rPr>
                <w:rFonts w:ascii="Arial" w:hAnsi="Arial"/>
              </w:rPr>
              <w:t>боли</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хочу</w:t>
            </w:r>
            <w:r w:rsidRPr="00043495">
              <w:rPr>
                <w:rFonts w:ascii="Arial" w:hAnsi="Arial" w:cs="Arial"/>
              </w:rPr>
              <w:t xml:space="preserve">, </w:t>
            </w:r>
            <w:r w:rsidRPr="00043495">
              <w:rPr>
                <w:rFonts w:ascii="Arial" w:hAnsi="Arial"/>
              </w:rPr>
              <w:t>чтобы</w:t>
            </w:r>
            <w:r w:rsidRPr="00043495">
              <w:rPr>
                <w:rFonts w:ascii="Arial" w:hAnsi="Arial" w:cs="Arial"/>
              </w:rPr>
              <w:t xml:space="preserve"> </w:t>
            </w:r>
            <w:r w:rsidRPr="00043495">
              <w:rPr>
                <w:rFonts w:ascii="Arial" w:hAnsi="Arial"/>
              </w:rPr>
              <w:t>моя</w:t>
            </w:r>
            <w:r w:rsidRPr="00043495">
              <w:rPr>
                <w:rFonts w:ascii="Arial" w:hAnsi="Arial" w:cs="Arial"/>
              </w:rPr>
              <w:t xml:space="preserve"> </w:t>
            </w:r>
            <w:r w:rsidRPr="00043495">
              <w:rPr>
                <w:rFonts w:ascii="Arial" w:hAnsi="Arial"/>
              </w:rPr>
              <w:t>семья</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врач</w:t>
            </w:r>
            <w:r w:rsidRPr="00043495">
              <w:rPr>
                <w:rFonts w:ascii="Arial" w:hAnsi="Arial" w:cs="Arial"/>
              </w:rPr>
              <w:t xml:space="preserve"> </w:t>
            </w:r>
            <w:r w:rsidRPr="00043495">
              <w:rPr>
                <w:rFonts w:ascii="Arial" w:hAnsi="Arial"/>
              </w:rPr>
              <w:t>отнеслись</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этой</w:t>
            </w:r>
            <w:r w:rsidRPr="00043495">
              <w:rPr>
                <w:rFonts w:ascii="Arial" w:hAnsi="Arial" w:cs="Arial"/>
              </w:rPr>
              <w:t xml:space="preserve"> </w:t>
            </w:r>
            <w:r w:rsidRPr="00043495">
              <w:rPr>
                <w:rFonts w:ascii="Arial" w:hAnsi="Arial"/>
              </w:rPr>
              <w:t>декларации</w:t>
            </w:r>
            <w:r w:rsidRPr="00043495">
              <w:rPr>
                <w:rFonts w:ascii="Arial" w:hAnsi="Arial" w:cs="Arial"/>
              </w:rPr>
              <w:t xml:space="preserve"> </w:t>
            </w:r>
            <w:r w:rsidRPr="00043495">
              <w:rPr>
                <w:rFonts w:ascii="Arial" w:hAnsi="Arial"/>
              </w:rPr>
              <w:t>с</w:t>
            </w:r>
            <w:r w:rsidRPr="00043495">
              <w:rPr>
                <w:rFonts w:ascii="Arial" w:hAnsi="Arial" w:cs="Arial"/>
              </w:rPr>
              <w:t xml:space="preserve"> </w:t>
            </w:r>
            <w:r w:rsidRPr="00043495">
              <w:rPr>
                <w:rFonts w:ascii="Arial" w:hAnsi="Arial"/>
              </w:rPr>
              <w:t>уважением как</w:t>
            </w:r>
            <w:r w:rsidRPr="00043495">
              <w:rPr>
                <w:rFonts w:ascii="Arial" w:hAnsi="Arial" w:cs="Arial"/>
              </w:rPr>
              <w:t xml:space="preserve"> </w:t>
            </w:r>
            <w:r w:rsidRPr="00043495">
              <w:rPr>
                <w:rFonts w:ascii="Arial" w:hAnsi="Arial"/>
              </w:rPr>
              <w:t>к</w:t>
            </w:r>
            <w:r w:rsidRPr="00043495">
              <w:rPr>
                <w:rFonts w:ascii="Arial" w:hAnsi="Arial" w:cs="Arial"/>
              </w:rPr>
              <w:t xml:space="preserve"> </w:t>
            </w:r>
            <w:r w:rsidRPr="00043495">
              <w:rPr>
                <w:rFonts w:ascii="Arial" w:hAnsi="Arial"/>
              </w:rPr>
              <w:t>последнему</w:t>
            </w:r>
            <w:r w:rsidRPr="00043495">
              <w:rPr>
                <w:rFonts w:ascii="Arial" w:hAnsi="Arial" w:cs="Arial"/>
              </w:rPr>
              <w:t xml:space="preserve"> </w:t>
            </w:r>
            <w:r w:rsidRPr="00043495">
              <w:rPr>
                <w:rFonts w:ascii="Arial" w:hAnsi="Arial"/>
              </w:rPr>
              <w:t>выражению</w:t>
            </w:r>
            <w:r w:rsidRPr="00043495">
              <w:rPr>
                <w:rFonts w:ascii="Arial" w:hAnsi="Arial" w:cs="Arial"/>
              </w:rPr>
              <w:t xml:space="preserve"> </w:t>
            </w:r>
            <w:r w:rsidRPr="00043495">
              <w:rPr>
                <w:rFonts w:ascii="Arial" w:hAnsi="Arial"/>
              </w:rPr>
              <w:t>моего</w:t>
            </w:r>
            <w:r w:rsidRPr="00043495">
              <w:rPr>
                <w:rFonts w:ascii="Arial" w:hAnsi="Arial" w:cs="Arial"/>
              </w:rPr>
              <w:t xml:space="preserve"> </w:t>
            </w:r>
            <w:r w:rsidRPr="00043495">
              <w:rPr>
                <w:rFonts w:ascii="Arial" w:hAnsi="Arial"/>
              </w:rPr>
              <w:t>законного</w:t>
            </w:r>
            <w:r w:rsidRPr="00043495">
              <w:rPr>
                <w:rFonts w:ascii="Arial" w:hAnsi="Arial" w:cs="Arial"/>
              </w:rPr>
              <w:t xml:space="preserve"> </w:t>
            </w:r>
            <w:r w:rsidRPr="00043495">
              <w:rPr>
                <w:rFonts w:ascii="Arial" w:hAnsi="Arial"/>
              </w:rPr>
              <w:t>права</w:t>
            </w:r>
            <w:r w:rsidRPr="00043495">
              <w:rPr>
                <w:rFonts w:ascii="Arial" w:hAnsi="Arial" w:cs="Arial"/>
              </w:rPr>
              <w:t xml:space="preserve"> </w:t>
            </w:r>
            <w:r w:rsidRPr="00043495">
              <w:rPr>
                <w:rFonts w:ascii="Arial" w:hAnsi="Arial"/>
              </w:rPr>
              <w:t>отказаться</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медицин</w:t>
            </w:r>
            <w:r w:rsidRPr="00043495">
              <w:rPr>
                <w:rFonts w:ascii="Arial" w:hAnsi="Arial"/>
              </w:rPr>
              <w:softHyphen/>
              <w:t>ского</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хирургического</w:t>
            </w:r>
            <w:r w:rsidRPr="00043495">
              <w:rPr>
                <w:rFonts w:ascii="Arial" w:hAnsi="Arial" w:cs="Arial"/>
              </w:rPr>
              <w:t xml:space="preserve"> </w:t>
            </w:r>
            <w:r w:rsidRPr="00043495">
              <w:rPr>
                <w:rFonts w:ascii="Arial" w:hAnsi="Arial"/>
              </w:rPr>
              <w:t>лечения</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принять</w:t>
            </w:r>
            <w:r w:rsidRPr="00043495">
              <w:rPr>
                <w:rFonts w:ascii="Arial" w:hAnsi="Arial" w:cs="Arial"/>
              </w:rPr>
              <w:t xml:space="preserve"> </w:t>
            </w:r>
            <w:r w:rsidRPr="00043495">
              <w:rPr>
                <w:rFonts w:ascii="Arial" w:hAnsi="Arial"/>
              </w:rPr>
              <w:t>последствия</w:t>
            </w:r>
            <w:r w:rsidRPr="00043495">
              <w:rPr>
                <w:rFonts w:ascii="Arial" w:hAnsi="Arial" w:cs="Arial"/>
              </w:rPr>
              <w:t xml:space="preserve"> </w:t>
            </w:r>
            <w:r w:rsidRPr="00043495">
              <w:rPr>
                <w:rFonts w:ascii="Arial" w:hAnsi="Arial"/>
              </w:rPr>
              <w:t>такого</w:t>
            </w:r>
            <w:r w:rsidRPr="00043495">
              <w:rPr>
                <w:rFonts w:ascii="Arial" w:hAnsi="Arial" w:cs="Arial"/>
              </w:rPr>
              <w:t xml:space="preserve"> </w:t>
            </w:r>
            <w:r w:rsidRPr="00043495">
              <w:rPr>
                <w:rFonts w:ascii="Arial" w:hAnsi="Arial"/>
              </w:rPr>
              <w:t>отказа</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том</w:t>
            </w:r>
            <w:r w:rsidRPr="00043495">
              <w:rPr>
                <w:rFonts w:ascii="Arial" w:hAnsi="Arial" w:cs="Arial"/>
              </w:rPr>
              <w:t xml:space="preserve"> </w:t>
            </w:r>
            <w:r w:rsidRPr="00043495">
              <w:rPr>
                <w:rFonts w:ascii="Arial" w:hAnsi="Arial"/>
              </w:rPr>
              <w:t>случае</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окажусь</w:t>
            </w:r>
            <w:r w:rsidRPr="00043495">
              <w:rPr>
                <w:rFonts w:ascii="Arial" w:hAnsi="Arial" w:cs="Arial"/>
              </w:rPr>
              <w:t xml:space="preserve"> </w:t>
            </w:r>
            <w:r w:rsidRPr="00043495">
              <w:rPr>
                <w:rFonts w:ascii="Arial" w:hAnsi="Arial"/>
              </w:rPr>
              <w:t>неспособен</w:t>
            </w:r>
            <w:r w:rsidRPr="00043495">
              <w:rPr>
                <w:rFonts w:ascii="Arial" w:hAnsi="Arial" w:cs="Arial"/>
              </w:rPr>
              <w:t xml:space="preserve"> </w:t>
            </w:r>
            <w:r w:rsidRPr="00043495">
              <w:rPr>
                <w:rFonts w:ascii="Arial" w:hAnsi="Arial"/>
              </w:rPr>
              <w:t>выразить</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информировать</w:t>
            </w:r>
            <w:r w:rsidRPr="00043495">
              <w:rPr>
                <w:rFonts w:ascii="Arial" w:hAnsi="Arial" w:cs="Arial"/>
              </w:rPr>
              <w:t xml:space="preserve"> </w:t>
            </w:r>
            <w:r w:rsidRPr="00043495">
              <w:rPr>
                <w:rFonts w:ascii="Arial" w:hAnsi="Arial"/>
              </w:rPr>
              <w:t>согла</w:t>
            </w:r>
            <w:r w:rsidRPr="00043495">
              <w:rPr>
                <w:rFonts w:ascii="Arial" w:hAnsi="Arial"/>
              </w:rPr>
              <w:softHyphen/>
              <w:t>сие</w:t>
            </w:r>
            <w:r w:rsidRPr="00043495">
              <w:rPr>
                <w:rFonts w:ascii="Arial" w:hAnsi="Arial" w:cs="Arial"/>
              </w:rPr>
              <w:t xml:space="preserve"> </w:t>
            </w:r>
            <w:r w:rsidRPr="00043495">
              <w:rPr>
                <w:rFonts w:ascii="Arial" w:hAnsi="Arial"/>
              </w:rPr>
              <w:t>относительно</w:t>
            </w:r>
            <w:r w:rsidRPr="00043495">
              <w:rPr>
                <w:rFonts w:ascii="Arial" w:hAnsi="Arial" w:cs="Arial"/>
              </w:rPr>
              <w:t xml:space="preserve"> </w:t>
            </w:r>
            <w:r w:rsidRPr="00043495">
              <w:rPr>
                <w:rFonts w:ascii="Arial" w:hAnsi="Arial"/>
              </w:rPr>
              <w:t>неприменения</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отказа</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процедур</w:t>
            </w:r>
            <w:r w:rsidRPr="00043495">
              <w:rPr>
                <w:rFonts w:ascii="Arial" w:hAnsi="Arial" w:cs="Arial"/>
              </w:rPr>
              <w:t xml:space="preserve"> </w:t>
            </w:r>
            <w:r w:rsidRPr="00043495">
              <w:rPr>
                <w:rFonts w:ascii="Arial" w:hAnsi="Arial"/>
              </w:rPr>
              <w:t>продления</w:t>
            </w:r>
            <w:r w:rsidRPr="00043495">
              <w:rPr>
                <w:rFonts w:ascii="Arial" w:hAnsi="Arial" w:cs="Arial"/>
              </w:rPr>
              <w:t xml:space="preserve"> </w:t>
            </w:r>
            <w:r w:rsidRPr="00043495">
              <w:rPr>
                <w:rFonts w:ascii="Arial" w:hAnsi="Arial"/>
              </w:rPr>
              <w:t>жизни</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хочу</w:t>
            </w:r>
            <w:r w:rsidRPr="00043495">
              <w:rPr>
                <w:rFonts w:ascii="Arial" w:hAnsi="Arial" w:cs="Arial"/>
              </w:rPr>
              <w:t xml:space="preserve"> </w:t>
            </w:r>
            <w:r w:rsidRPr="00043495">
              <w:rPr>
                <w:rFonts w:ascii="Arial" w:hAnsi="Arial"/>
              </w:rPr>
              <w:t>определить</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качестве</w:t>
            </w:r>
            <w:r w:rsidRPr="00043495">
              <w:rPr>
                <w:rFonts w:ascii="Arial" w:hAnsi="Arial" w:cs="Arial"/>
              </w:rPr>
              <w:t xml:space="preserve"> </w:t>
            </w:r>
            <w:r w:rsidRPr="00043495">
              <w:rPr>
                <w:rFonts w:ascii="Arial" w:hAnsi="Arial"/>
              </w:rPr>
              <w:t>своего</w:t>
            </w:r>
            <w:r w:rsidRPr="00043495">
              <w:rPr>
                <w:rFonts w:ascii="Arial" w:hAnsi="Arial" w:cs="Arial"/>
              </w:rPr>
              <w:t xml:space="preserve"> </w:t>
            </w:r>
            <w:r w:rsidRPr="00043495">
              <w:rPr>
                <w:rFonts w:ascii="Arial" w:hAnsi="Arial"/>
              </w:rPr>
              <w:t>заместителя</w:t>
            </w:r>
            <w:r w:rsidRPr="00043495">
              <w:rPr>
                <w:rFonts w:ascii="Arial" w:hAnsi="Arial" w:cs="Arial"/>
              </w:rPr>
              <w:t xml:space="preserve"> </w:t>
            </w:r>
            <w:r w:rsidRPr="00043495">
              <w:rPr>
                <w:rFonts w:ascii="Arial" w:hAnsi="Arial"/>
              </w:rPr>
              <w:t>для</w:t>
            </w:r>
            <w:r w:rsidRPr="00043495">
              <w:rPr>
                <w:rFonts w:ascii="Arial" w:hAnsi="Arial" w:cs="Arial"/>
              </w:rPr>
              <w:t xml:space="preserve"> </w:t>
            </w:r>
            <w:r w:rsidRPr="00043495">
              <w:rPr>
                <w:rFonts w:ascii="Arial" w:hAnsi="Arial"/>
              </w:rPr>
              <w:t>выполнения</w:t>
            </w:r>
            <w:r w:rsidRPr="00043495">
              <w:rPr>
                <w:rFonts w:ascii="Arial" w:hAnsi="Arial" w:cs="Arial"/>
              </w:rPr>
              <w:t xml:space="preserve"> </w:t>
            </w:r>
            <w:r w:rsidRPr="00043495">
              <w:rPr>
                <w:rFonts w:ascii="Arial" w:hAnsi="Arial"/>
              </w:rPr>
              <w:t>условий этой</w:t>
            </w:r>
            <w:r w:rsidRPr="00043495">
              <w:rPr>
                <w:rFonts w:ascii="Arial" w:hAnsi="Arial" w:cs="Arial"/>
              </w:rPr>
              <w:t xml:space="preserve"> </w:t>
            </w:r>
            <w:r w:rsidRPr="00043495">
              <w:rPr>
                <w:rFonts w:ascii="Arial" w:hAnsi="Arial"/>
              </w:rPr>
              <w:t>декларации</w:t>
            </w:r>
          </w:p>
        </w:tc>
      </w:tr>
      <w:tr w:rsidR="009B632D" w:rsidRPr="00043495" w14:paraId="3B05BDDE" w14:textId="77777777" w:rsidTr="003C2CDD">
        <w:tblPrEx>
          <w:tblCellMar>
            <w:top w:w="0" w:type="dxa"/>
            <w:bottom w:w="0" w:type="dxa"/>
          </w:tblCellMar>
        </w:tblPrEx>
        <w:trPr>
          <w:trHeight w:val="1303"/>
        </w:trPr>
        <w:tc>
          <w:tcPr>
            <w:tcW w:w="1404" w:type="dxa"/>
            <w:tcBorders>
              <w:top w:val="nil"/>
              <w:left w:val="single" w:sz="6" w:space="0" w:color="auto"/>
              <w:bottom w:val="single" w:sz="6" w:space="0" w:color="auto"/>
              <w:right w:val="single" w:sz="6" w:space="0" w:color="auto"/>
            </w:tcBorders>
            <w:shd w:val="clear" w:color="auto" w:fill="FFFFFF"/>
          </w:tcPr>
          <w:p w14:paraId="27D1D9EC" w14:textId="77777777" w:rsidR="009B632D" w:rsidRPr="00043495" w:rsidRDefault="009B632D" w:rsidP="00043495">
            <w:pPr>
              <w:rPr>
                <w:rFonts w:ascii="Arial" w:hAnsi="Arial"/>
                <w:sz w:val="24"/>
                <w:szCs w:val="24"/>
              </w:rPr>
            </w:pPr>
            <w:r w:rsidRPr="00043495">
              <w:rPr>
                <w:rFonts w:ascii="Arial" w:hAnsi="Arial"/>
              </w:rPr>
              <w:t>Впечатайте</w:t>
            </w:r>
            <w:r w:rsidRPr="00043495">
              <w:rPr>
                <w:rFonts w:ascii="Arial" w:hAnsi="Arial" w:cs="Arial"/>
              </w:rPr>
              <w:t xml:space="preserve"> </w:t>
            </w:r>
            <w:r w:rsidRPr="00043495">
              <w:rPr>
                <w:rFonts w:ascii="Arial" w:hAnsi="Arial"/>
              </w:rPr>
              <w:t>фа</w:t>
            </w:r>
            <w:r w:rsidRPr="00043495">
              <w:rPr>
                <w:rFonts w:ascii="Arial" w:hAnsi="Arial"/>
              </w:rPr>
              <w:softHyphen/>
              <w:t>милию</w:t>
            </w:r>
            <w:r w:rsidRPr="00043495">
              <w:rPr>
                <w:rFonts w:ascii="Arial" w:hAnsi="Arial" w:cs="Arial"/>
              </w:rPr>
              <w:t xml:space="preserve">, </w:t>
            </w:r>
            <w:r w:rsidRPr="00043495">
              <w:rPr>
                <w:rFonts w:ascii="Arial" w:hAnsi="Arial"/>
              </w:rPr>
              <w:t>домаш</w:t>
            </w:r>
            <w:r w:rsidRPr="00043495">
              <w:rPr>
                <w:rFonts w:ascii="Arial" w:hAnsi="Arial"/>
              </w:rPr>
              <w:softHyphen/>
              <w:t>ний</w:t>
            </w:r>
            <w:r w:rsidRPr="00043495">
              <w:rPr>
                <w:rFonts w:ascii="Arial" w:hAnsi="Arial" w:cs="Arial"/>
              </w:rPr>
              <w:t xml:space="preserve"> </w:t>
            </w:r>
            <w:r w:rsidRPr="00043495">
              <w:rPr>
                <w:rFonts w:ascii="Arial" w:hAnsi="Arial"/>
              </w:rPr>
              <w:t>адрес</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но</w:t>
            </w:r>
            <w:r w:rsidRPr="00043495">
              <w:rPr>
                <w:rFonts w:ascii="Arial" w:hAnsi="Arial"/>
              </w:rPr>
              <w:softHyphen/>
              <w:t>мер</w:t>
            </w:r>
            <w:r w:rsidRPr="00043495">
              <w:rPr>
                <w:rFonts w:ascii="Arial" w:hAnsi="Arial" w:cs="Arial"/>
              </w:rPr>
              <w:t xml:space="preserve"> </w:t>
            </w:r>
            <w:r w:rsidRPr="00043495">
              <w:rPr>
                <w:rFonts w:ascii="Arial" w:hAnsi="Arial"/>
              </w:rPr>
              <w:t>телефона своего</w:t>
            </w:r>
            <w:r w:rsidRPr="00043495">
              <w:rPr>
                <w:rFonts w:ascii="Arial" w:hAnsi="Arial" w:cs="Arial"/>
              </w:rPr>
              <w:t xml:space="preserve"> </w:t>
            </w:r>
            <w:r w:rsidRPr="00043495">
              <w:rPr>
                <w:rFonts w:ascii="Arial" w:hAnsi="Arial"/>
              </w:rPr>
              <w:t>замести</w:t>
            </w:r>
            <w:r w:rsidRPr="00043495">
              <w:rPr>
                <w:rFonts w:ascii="Arial" w:hAnsi="Arial"/>
              </w:rPr>
              <w:softHyphen/>
              <w:t>теля</w:t>
            </w:r>
          </w:p>
        </w:tc>
        <w:tc>
          <w:tcPr>
            <w:tcW w:w="5890" w:type="dxa"/>
            <w:tcBorders>
              <w:top w:val="single" w:sz="6" w:space="0" w:color="auto"/>
              <w:left w:val="single" w:sz="6" w:space="0" w:color="auto"/>
              <w:bottom w:val="single" w:sz="6" w:space="0" w:color="auto"/>
              <w:right w:val="single" w:sz="6" w:space="0" w:color="auto"/>
            </w:tcBorders>
            <w:shd w:val="clear" w:color="auto" w:fill="FFFFFF"/>
          </w:tcPr>
          <w:p w14:paraId="38A2077B" w14:textId="77777777" w:rsidR="009B632D" w:rsidRPr="00043495" w:rsidRDefault="009B632D" w:rsidP="00043495">
            <w:pPr>
              <w:rPr>
                <w:rFonts w:ascii="Arial" w:hAnsi="Arial"/>
                <w:sz w:val="24"/>
                <w:szCs w:val="24"/>
              </w:rPr>
            </w:pPr>
            <w:r w:rsidRPr="00043495">
              <w:rPr>
                <w:rFonts w:ascii="Arial" w:hAnsi="Arial"/>
              </w:rPr>
              <w:t>Имя</w:t>
            </w:r>
            <w:r w:rsidRPr="00043495">
              <w:rPr>
                <w:rFonts w:ascii="Arial" w:hAnsi="Arial" w:cs="Arial"/>
              </w:rPr>
              <w:t xml:space="preserve">: </w:t>
            </w:r>
            <w:r w:rsidRPr="00043495">
              <w:rPr>
                <w:rFonts w:ascii="Arial" w:hAnsi="Arial"/>
              </w:rPr>
              <w:t>Адрес</w:t>
            </w:r>
            <w:r w:rsidRPr="00043495">
              <w:rPr>
                <w:rFonts w:ascii="Arial" w:hAnsi="Arial" w:cs="Arial"/>
              </w:rPr>
              <w:t xml:space="preserve">: </w:t>
            </w:r>
            <w:r w:rsidRPr="00043495">
              <w:rPr>
                <w:rFonts w:ascii="Arial" w:hAnsi="Arial"/>
              </w:rPr>
              <w:t>Индекс</w:t>
            </w:r>
            <w:r w:rsidRPr="00043495">
              <w:rPr>
                <w:rFonts w:ascii="Arial" w:hAnsi="Arial" w:cs="Arial"/>
              </w:rPr>
              <w:t xml:space="preserve">: </w:t>
            </w:r>
            <w:r w:rsidRPr="00043495">
              <w:rPr>
                <w:rFonts w:ascii="Arial" w:hAnsi="Arial"/>
              </w:rPr>
              <w:t>Телефон</w:t>
            </w:r>
            <w:r w:rsidRPr="00043495">
              <w:rPr>
                <w:rFonts w:ascii="Arial" w:hAnsi="Arial" w:cs="Arial"/>
              </w:rPr>
              <w:t xml:space="preserve">: </w:t>
            </w:r>
            <w:r w:rsidRPr="00043495">
              <w:rPr>
                <w:rFonts w:ascii="Arial" w:hAnsi="Arial" w:cs="Arial"/>
                <w:lang w:val="en-US"/>
              </w:rPr>
              <w:t>Zip</w:t>
            </w:r>
            <w:r w:rsidRPr="00043495">
              <w:rPr>
                <w:rFonts w:ascii="Arial" w:hAnsi="Arial" w:cs="Arial"/>
              </w:rPr>
              <w:t xml:space="preserve"> </w:t>
            </w:r>
            <w:r w:rsidRPr="00043495">
              <w:rPr>
                <w:rFonts w:ascii="Arial" w:hAnsi="Arial"/>
              </w:rPr>
              <w:t>код</w:t>
            </w:r>
            <w:r w:rsidRPr="00043495">
              <w:rPr>
                <w:rFonts w:ascii="Arial" w:hAnsi="Arial" w:cs="Arial"/>
              </w:rPr>
              <w:t>:</w:t>
            </w:r>
          </w:p>
        </w:tc>
      </w:tr>
    </w:tbl>
    <w:p w14:paraId="6651D2BA" w14:textId="77777777" w:rsidR="009B632D" w:rsidRPr="00043495" w:rsidRDefault="009B632D" w:rsidP="00043495">
      <w:pPr>
        <w:rPr>
          <w:rFonts w:ascii="Arial" w:hAnsi="Arial"/>
          <w:sz w:val="24"/>
          <w:szCs w:val="24"/>
        </w:rPr>
      </w:pPr>
      <w:r w:rsidRPr="00043495">
        <w:rPr>
          <w:sz w:val="22"/>
          <w:szCs w:val="22"/>
        </w:rPr>
        <w:t>Забота и помощь — пример того, как наши негативные мысли могут сделать нас больными или, с другой стороны, позитивные могут оградить от него. Иссле</w:t>
      </w:r>
      <w:r w:rsidRPr="00043495">
        <w:rPr>
          <w:sz w:val="22"/>
          <w:szCs w:val="22"/>
        </w:rPr>
        <w:softHyphen/>
        <w:t>дователи, ставя перед собой вопрос: «Почему одни люди, занятые заботой и ухо</w:t>
      </w:r>
      <w:r w:rsidRPr="00043495">
        <w:rPr>
          <w:sz w:val="22"/>
          <w:szCs w:val="22"/>
        </w:rPr>
        <w:softHyphen/>
        <w:t>дом, поддерживают высокий уровень заботы при небольшом стрессе, в то время как другие почти падают под тяжестью стресса?», считают, что основная причина таких различий заключается в восприятии. Они верят в то, что люди, которые воспринимают заботу о ком-либо скорее как выполнение неких обязательств, не</w:t>
      </w:r>
      <w:r w:rsidRPr="00043495">
        <w:rPr>
          <w:sz w:val="22"/>
          <w:szCs w:val="22"/>
        </w:rPr>
        <w:softHyphen/>
        <w:t>жели как жертвование, не ощушают себя перегруженными, но, вместо этого, чув</w:t>
      </w:r>
      <w:r w:rsidRPr="00043495">
        <w:rPr>
          <w:sz w:val="22"/>
          <w:szCs w:val="22"/>
        </w:rPr>
        <w:softHyphen/>
        <w:t xml:space="preserve">ствуют себя вознагражденными [35]. С этим объяснением организация «Проект поддержки пожилых людей» </w:t>
      </w:r>
      <w:r w:rsidRPr="00043495">
        <w:rPr>
          <w:i/>
          <w:iCs/>
          <w:sz w:val="22"/>
          <w:szCs w:val="22"/>
        </w:rPr>
        <w:t>(</w:t>
      </w:r>
      <w:r w:rsidRPr="00043495">
        <w:rPr>
          <w:i/>
          <w:iCs/>
          <w:sz w:val="22"/>
          <w:szCs w:val="22"/>
          <w:lang w:val="en-US"/>
        </w:rPr>
        <w:t>The</w:t>
      </w:r>
      <w:r w:rsidRPr="00043495">
        <w:rPr>
          <w:i/>
          <w:iCs/>
          <w:sz w:val="22"/>
          <w:szCs w:val="22"/>
        </w:rPr>
        <w:t xml:space="preserve"> </w:t>
      </w:r>
      <w:r w:rsidRPr="00043495">
        <w:rPr>
          <w:i/>
          <w:iCs/>
          <w:sz w:val="22"/>
          <w:szCs w:val="22"/>
          <w:lang w:val="en-US"/>
        </w:rPr>
        <w:t>Elderly</w:t>
      </w:r>
      <w:r w:rsidRPr="00043495">
        <w:rPr>
          <w:i/>
          <w:iCs/>
          <w:sz w:val="22"/>
          <w:szCs w:val="22"/>
        </w:rPr>
        <w:t xml:space="preserve"> </w:t>
      </w:r>
      <w:r w:rsidRPr="00043495">
        <w:rPr>
          <w:i/>
          <w:iCs/>
          <w:sz w:val="22"/>
          <w:szCs w:val="22"/>
          <w:lang w:val="en-US"/>
        </w:rPr>
        <w:t>Support</w:t>
      </w:r>
      <w:r w:rsidRPr="00043495">
        <w:rPr>
          <w:i/>
          <w:iCs/>
          <w:sz w:val="22"/>
          <w:szCs w:val="22"/>
        </w:rPr>
        <w:t xml:space="preserve"> </w:t>
      </w:r>
      <w:r w:rsidRPr="00043495">
        <w:rPr>
          <w:i/>
          <w:iCs/>
          <w:sz w:val="22"/>
          <w:szCs w:val="22"/>
          <w:lang w:val="en-US"/>
        </w:rPr>
        <w:t>Project</w:t>
      </w:r>
      <w:r w:rsidRPr="00043495">
        <w:rPr>
          <w:i/>
          <w:iCs/>
          <w:sz w:val="22"/>
          <w:szCs w:val="22"/>
        </w:rPr>
        <w:t xml:space="preserve">) </w:t>
      </w:r>
      <w:r w:rsidRPr="00043495">
        <w:rPr>
          <w:sz w:val="22"/>
          <w:szCs w:val="22"/>
        </w:rPr>
        <w:t>создала программу, по</w:t>
      </w:r>
      <w:r w:rsidRPr="00043495">
        <w:rPr>
          <w:sz w:val="22"/>
          <w:szCs w:val="22"/>
        </w:rPr>
        <w:softHyphen/>
        <w:t>могающую тем, кто оказывает заботу и уход, обнаружить и усилить позитивные аспекты помощи и ухода, которые они получают от тех, кого они окружают забо</w:t>
      </w:r>
      <w:r w:rsidRPr="00043495">
        <w:rPr>
          <w:sz w:val="22"/>
          <w:szCs w:val="22"/>
        </w:rPr>
        <w:softHyphen/>
        <w:t>той — привязанность, товарищеские отношения и кооперацию. И опять самосо</w:t>
      </w:r>
      <w:r w:rsidRPr="00043495">
        <w:rPr>
          <w:sz w:val="22"/>
          <w:szCs w:val="22"/>
        </w:rPr>
        <w:softHyphen/>
        <w:t>знание приводит к спасительному выходу!</w:t>
      </w:r>
    </w:p>
    <w:tbl>
      <w:tblPr>
        <w:tblW w:w="0" w:type="auto"/>
        <w:tblInd w:w="40" w:type="dxa"/>
        <w:tblLayout w:type="fixed"/>
        <w:tblCellMar>
          <w:left w:w="40" w:type="dxa"/>
          <w:right w:w="40" w:type="dxa"/>
        </w:tblCellMar>
        <w:tblLook w:val="0000" w:firstRow="0" w:lastRow="0" w:firstColumn="0" w:lastColumn="0" w:noHBand="0" w:noVBand="0"/>
      </w:tblPr>
      <w:tblGrid>
        <w:gridCol w:w="1325"/>
        <w:gridCol w:w="5933"/>
      </w:tblGrid>
      <w:tr w:rsidR="009B632D" w:rsidRPr="00043495" w14:paraId="58BC880B" w14:textId="77777777" w:rsidTr="003C2CDD">
        <w:tblPrEx>
          <w:tblCellMar>
            <w:top w:w="0" w:type="dxa"/>
            <w:bottom w:w="0" w:type="dxa"/>
          </w:tblCellMar>
        </w:tblPrEx>
        <w:trPr>
          <w:trHeight w:val="2095"/>
        </w:trPr>
        <w:tc>
          <w:tcPr>
            <w:tcW w:w="1325" w:type="dxa"/>
            <w:tcBorders>
              <w:top w:val="single" w:sz="6" w:space="0" w:color="auto"/>
              <w:left w:val="single" w:sz="6" w:space="0" w:color="auto"/>
              <w:bottom w:val="nil"/>
              <w:right w:val="single" w:sz="6" w:space="0" w:color="auto"/>
            </w:tcBorders>
            <w:shd w:val="clear" w:color="auto" w:fill="FFFFFF"/>
          </w:tcPr>
          <w:p w14:paraId="6C0E04AE" w14:textId="77777777" w:rsidR="009B632D" w:rsidRPr="00043495" w:rsidRDefault="009B632D" w:rsidP="00043495">
            <w:pPr>
              <w:rPr>
                <w:rFonts w:ascii="Arial" w:hAnsi="Arial"/>
                <w:sz w:val="24"/>
                <w:szCs w:val="24"/>
              </w:rPr>
            </w:pPr>
            <w:r w:rsidRPr="00043495">
              <w:rPr>
                <w:rFonts w:ascii="Arial" w:hAnsi="Arial"/>
              </w:rPr>
              <w:t>Впишите</w:t>
            </w:r>
            <w:r w:rsidRPr="00043495">
              <w:rPr>
                <w:rFonts w:ascii="Arial" w:hAnsi="Arial" w:cs="Arial"/>
              </w:rPr>
              <w:t xml:space="preserve"> </w:t>
            </w:r>
            <w:r w:rsidRPr="00043495">
              <w:rPr>
                <w:rFonts w:ascii="Arial" w:hAnsi="Arial"/>
              </w:rPr>
              <w:t>имя</w:t>
            </w:r>
            <w:r w:rsidRPr="00043495">
              <w:rPr>
                <w:rFonts w:ascii="Arial" w:hAnsi="Arial" w:cs="Arial"/>
              </w:rPr>
              <w:t xml:space="preserve">, </w:t>
            </w:r>
            <w:r w:rsidRPr="00043495">
              <w:rPr>
                <w:rFonts w:ascii="Arial" w:hAnsi="Arial"/>
              </w:rPr>
              <w:t>домашний</w:t>
            </w:r>
            <w:r w:rsidRPr="00043495">
              <w:rPr>
                <w:rFonts w:ascii="Arial" w:hAnsi="Arial" w:cs="Arial"/>
              </w:rPr>
              <w:t xml:space="preserve"> </w:t>
            </w:r>
            <w:r w:rsidRPr="00043495">
              <w:rPr>
                <w:rFonts w:ascii="Arial" w:hAnsi="Arial"/>
              </w:rPr>
              <w:t>ад</w:t>
            </w:r>
            <w:r w:rsidRPr="00043495">
              <w:rPr>
                <w:rFonts w:ascii="Arial" w:hAnsi="Arial"/>
              </w:rPr>
              <w:softHyphen/>
              <w:t>рес</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номер телефона</w:t>
            </w:r>
            <w:r w:rsidRPr="00043495">
              <w:rPr>
                <w:rFonts w:ascii="Arial" w:hAnsi="Arial" w:cs="Arial"/>
              </w:rPr>
              <w:t xml:space="preserve"> </w:t>
            </w:r>
            <w:r w:rsidRPr="00043495">
              <w:rPr>
                <w:rFonts w:ascii="Arial" w:hAnsi="Arial"/>
              </w:rPr>
              <w:t>сво</w:t>
            </w:r>
            <w:r w:rsidRPr="00043495">
              <w:rPr>
                <w:rFonts w:ascii="Arial" w:hAnsi="Arial"/>
              </w:rPr>
              <w:softHyphen/>
              <w:t>его</w:t>
            </w:r>
            <w:r w:rsidRPr="00043495">
              <w:rPr>
                <w:rFonts w:ascii="Arial" w:hAnsi="Arial" w:cs="Arial"/>
              </w:rPr>
              <w:t xml:space="preserve"> </w:t>
            </w:r>
            <w:r w:rsidRPr="00043495">
              <w:rPr>
                <w:rFonts w:ascii="Arial" w:hAnsi="Arial"/>
              </w:rPr>
              <w:t>заместителя</w:t>
            </w:r>
          </w:p>
        </w:tc>
        <w:tc>
          <w:tcPr>
            <w:tcW w:w="5933" w:type="dxa"/>
            <w:tcBorders>
              <w:top w:val="single" w:sz="6" w:space="0" w:color="auto"/>
              <w:left w:val="single" w:sz="6" w:space="0" w:color="auto"/>
              <w:bottom w:val="single" w:sz="6" w:space="0" w:color="auto"/>
              <w:right w:val="single" w:sz="6" w:space="0" w:color="auto"/>
            </w:tcBorders>
            <w:shd w:val="clear" w:color="auto" w:fill="FFFFFF"/>
          </w:tcPr>
          <w:p w14:paraId="70D6829D" w14:textId="77777777" w:rsidR="009B632D" w:rsidRPr="00043495" w:rsidRDefault="009B632D" w:rsidP="00043495">
            <w:pPr>
              <w:rPr>
                <w:rFonts w:ascii="Arial" w:hAnsi="Arial"/>
                <w:sz w:val="24"/>
                <w:szCs w:val="24"/>
              </w:rPr>
            </w:pPr>
            <w:r w:rsidRPr="00043495">
              <w:rPr>
                <w:rFonts w:ascii="Arial" w:hAnsi="Arial"/>
              </w:rPr>
              <w:t>Я</w:t>
            </w:r>
            <w:r w:rsidRPr="00043495">
              <w:rPr>
                <w:rFonts w:ascii="Arial" w:hAnsi="Arial" w:cs="Arial"/>
              </w:rPr>
              <w:t xml:space="preserve"> </w:t>
            </w:r>
            <w:r w:rsidRPr="00043495">
              <w:rPr>
                <w:rFonts w:ascii="Arial" w:hAnsi="Arial"/>
              </w:rPr>
              <w:t>желаю</w:t>
            </w:r>
            <w:r w:rsidRPr="00043495">
              <w:rPr>
                <w:rFonts w:ascii="Arial" w:hAnsi="Arial" w:cs="Arial"/>
              </w:rPr>
              <w:t xml:space="preserve"> </w:t>
            </w:r>
            <w:r w:rsidRPr="00043495">
              <w:rPr>
                <w:rFonts w:ascii="Arial" w:hAnsi="Arial"/>
              </w:rPr>
              <w:t>определить</w:t>
            </w:r>
            <w:r w:rsidRPr="00043495">
              <w:rPr>
                <w:rFonts w:ascii="Arial" w:hAnsi="Arial" w:cs="Arial"/>
              </w:rPr>
              <w:t xml:space="preserve"> </w:t>
            </w:r>
            <w:r w:rsidRPr="00043495">
              <w:rPr>
                <w:rFonts w:ascii="Arial" w:hAnsi="Arial"/>
              </w:rPr>
              <w:t>указанную</w:t>
            </w:r>
            <w:r w:rsidRPr="00043495">
              <w:rPr>
                <w:rFonts w:ascii="Arial" w:hAnsi="Arial" w:cs="Arial"/>
              </w:rPr>
              <w:t xml:space="preserve"> </w:t>
            </w:r>
            <w:r w:rsidRPr="00043495">
              <w:rPr>
                <w:rFonts w:ascii="Arial" w:hAnsi="Arial"/>
              </w:rPr>
              <w:t>персону</w:t>
            </w:r>
            <w:r w:rsidRPr="00043495">
              <w:rPr>
                <w:rFonts w:ascii="Arial" w:hAnsi="Arial" w:cs="Arial"/>
              </w:rPr>
              <w:t xml:space="preserve"> </w:t>
            </w:r>
            <w:r w:rsidRPr="00043495">
              <w:rPr>
                <w:rFonts w:ascii="Arial" w:hAnsi="Arial"/>
              </w:rPr>
              <w:t>как</w:t>
            </w:r>
            <w:r w:rsidRPr="00043495">
              <w:rPr>
                <w:rFonts w:ascii="Arial" w:hAnsi="Arial" w:cs="Arial"/>
              </w:rPr>
              <w:t xml:space="preserve"> </w:t>
            </w:r>
            <w:r w:rsidRPr="00043495">
              <w:rPr>
                <w:rFonts w:ascii="Arial" w:hAnsi="Arial"/>
              </w:rPr>
              <w:t>своего</w:t>
            </w:r>
            <w:r w:rsidRPr="00043495">
              <w:rPr>
                <w:rFonts w:ascii="Arial" w:hAnsi="Arial" w:cs="Arial"/>
              </w:rPr>
              <w:t xml:space="preserve"> </w:t>
            </w:r>
            <w:r w:rsidRPr="00043495">
              <w:rPr>
                <w:rFonts w:ascii="Arial" w:hAnsi="Arial"/>
              </w:rPr>
              <w:t>альтернативного</w:t>
            </w:r>
            <w:r w:rsidRPr="00043495">
              <w:rPr>
                <w:rFonts w:ascii="Arial" w:hAnsi="Arial" w:cs="Arial"/>
              </w:rPr>
              <w:t xml:space="preserve"> </w:t>
            </w:r>
            <w:r w:rsidRPr="00043495">
              <w:rPr>
                <w:rFonts w:ascii="Arial" w:hAnsi="Arial"/>
              </w:rPr>
              <w:t>заме</w:t>
            </w:r>
            <w:r w:rsidRPr="00043495">
              <w:rPr>
                <w:rFonts w:ascii="Arial" w:hAnsi="Arial"/>
              </w:rPr>
              <w:softHyphen/>
              <w:t>стителя</w:t>
            </w:r>
            <w:r w:rsidRPr="00043495">
              <w:rPr>
                <w:rFonts w:ascii="Arial" w:hAnsi="Arial" w:cs="Arial"/>
              </w:rPr>
              <w:t xml:space="preserve">, </w:t>
            </w:r>
            <w:r w:rsidRPr="00043495">
              <w:rPr>
                <w:rFonts w:ascii="Arial" w:hAnsi="Arial"/>
              </w:rPr>
              <w:t>чтобы</w:t>
            </w:r>
            <w:r w:rsidRPr="00043495">
              <w:rPr>
                <w:rFonts w:ascii="Arial" w:hAnsi="Arial" w:cs="Arial"/>
              </w:rPr>
              <w:t xml:space="preserve"> </w:t>
            </w:r>
            <w:r w:rsidRPr="00043495">
              <w:rPr>
                <w:rFonts w:ascii="Arial" w:hAnsi="Arial"/>
              </w:rPr>
              <w:t>позаботиться</w:t>
            </w:r>
            <w:r w:rsidRPr="00043495">
              <w:rPr>
                <w:rFonts w:ascii="Arial" w:hAnsi="Arial" w:cs="Arial"/>
              </w:rPr>
              <w:t xml:space="preserve"> </w:t>
            </w:r>
            <w:r w:rsidRPr="00043495">
              <w:rPr>
                <w:rFonts w:ascii="Arial" w:hAnsi="Arial"/>
              </w:rPr>
              <w:t>о</w:t>
            </w:r>
            <w:r w:rsidRPr="00043495">
              <w:rPr>
                <w:rFonts w:ascii="Arial" w:hAnsi="Arial" w:cs="Arial"/>
              </w:rPr>
              <w:t xml:space="preserve"> </w:t>
            </w:r>
            <w:r w:rsidRPr="00043495">
              <w:rPr>
                <w:rFonts w:ascii="Arial" w:hAnsi="Arial"/>
              </w:rPr>
              <w:t>выполнении</w:t>
            </w:r>
            <w:r w:rsidRPr="00043495">
              <w:rPr>
                <w:rFonts w:ascii="Arial" w:hAnsi="Arial" w:cs="Arial"/>
              </w:rPr>
              <w:t xml:space="preserve"> </w:t>
            </w:r>
            <w:r w:rsidRPr="00043495">
              <w:rPr>
                <w:rFonts w:ascii="Arial" w:hAnsi="Arial"/>
              </w:rPr>
              <w:t>условий</w:t>
            </w:r>
            <w:r w:rsidRPr="00043495">
              <w:rPr>
                <w:rFonts w:ascii="Arial" w:hAnsi="Arial" w:cs="Arial"/>
              </w:rPr>
              <w:t xml:space="preserve"> </w:t>
            </w:r>
            <w:r w:rsidRPr="00043495">
              <w:rPr>
                <w:rFonts w:ascii="Arial" w:hAnsi="Arial"/>
              </w:rPr>
              <w:t>этой</w:t>
            </w:r>
            <w:r w:rsidRPr="00043495">
              <w:rPr>
                <w:rFonts w:ascii="Arial" w:hAnsi="Arial" w:cs="Arial"/>
              </w:rPr>
              <w:t xml:space="preserve"> </w:t>
            </w:r>
            <w:r w:rsidRPr="00043495">
              <w:rPr>
                <w:rFonts w:ascii="Arial" w:hAnsi="Arial"/>
              </w:rPr>
              <w:t>декларации</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том случае</w:t>
            </w:r>
            <w:r w:rsidRPr="00043495">
              <w:rPr>
                <w:rFonts w:ascii="Arial" w:hAnsi="Arial" w:cs="Arial"/>
              </w:rPr>
              <w:t xml:space="preserve">, </w:t>
            </w:r>
            <w:r w:rsidRPr="00043495">
              <w:rPr>
                <w:rFonts w:ascii="Arial" w:hAnsi="Arial"/>
              </w:rPr>
              <w:t>если</w:t>
            </w:r>
            <w:r w:rsidRPr="00043495">
              <w:rPr>
                <w:rFonts w:ascii="Arial" w:hAnsi="Arial" w:cs="Arial"/>
              </w:rPr>
              <w:t xml:space="preserve"> </w:t>
            </w:r>
            <w:r w:rsidRPr="00043495">
              <w:rPr>
                <w:rFonts w:ascii="Arial" w:hAnsi="Arial"/>
              </w:rPr>
              <w:t>мой</w:t>
            </w:r>
            <w:r w:rsidRPr="00043495">
              <w:rPr>
                <w:rFonts w:ascii="Arial" w:hAnsi="Arial" w:cs="Arial"/>
              </w:rPr>
              <w:t xml:space="preserve"> </w:t>
            </w:r>
            <w:r w:rsidRPr="00043495">
              <w:rPr>
                <w:rFonts w:ascii="Arial" w:hAnsi="Arial"/>
              </w:rPr>
              <w:t>заместитель</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пожелает</w:t>
            </w:r>
            <w:r w:rsidRPr="00043495">
              <w:rPr>
                <w:rFonts w:ascii="Arial" w:hAnsi="Arial" w:cs="Arial"/>
              </w:rPr>
              <w:t xml:space="preserve"> </w:t>
            </w:r>
            <w:r w:rsidRPr="00043495">
              <w:rPr>
                <w:rFonts w:ascii="Arial" w:hAnsi="Arial"/>
              </w:rPr>
              <w:t>или</w:t>
            </w:r>
            <w:r w:rsidRPr="00043495">
              <w:rPr>
                <w:rFonts w:ascii="Arial" w:hAnsi="Arial" w:cs="Arial"/>
              </w:rPr>
              <w:t xml:space="preserve"> </w:t>
            </w:r>
            <w:r w:rsidRPr="00043495">
              <w:rPr>
                <w:rFonts w:ascii="Arial" w:hAnsi="Arial"/>
              </w:rPr>
              <w:t>будет</w:t>
            </w:r>
            <w:r w:rsidRPr="00043495">
              <w:rPr>
                <w:rFonts w:ascii="Arial" w:hAnsi="Arial" w:cs="Arial"/>
              </w:rPr>
              <w:t xml:space="preserve"> </w:t>
            </w:r>
            <w:r w:rsidRPr="00043495">
              <w:rPr>
                <w:rFonts w:ascii="Arial" w:hAnsi="Arial"/>
              </w:rPr>
              <w:t>неспособен</w:t>
            </w:r>
            <w:r w:rsidRPr="00043495">
              <w:rPr>
                <w:rFonts w:ascii="Arial" w:hAnsi="Arial" w:cs="Arial"/>
              </w:rPr>
              <w:t xml:space="preserve"> </w:t>
            </w:r>
            <w:r w:rsidRPr="00043495">
              <w:rPr>
                <w:rFonts w:ascii="Arial" w:hAnsi="Arial"/>
              </w:rPr>
              <w:t>действо</w:t>
            </w:r>
            <w:r w:rsidRPr="00043495">
              <w:rPr>
                <w:rFonts w:ascii="Arial" w:hAnsi="Arial"/>
              </w:rPr>
              <w:softHyphen/>
              <w:t>вать</w:t>
            </w:r>
            <w:r w:rsidRPr="00043495">
              <w:rPr>
                <w:rFonts w:ascii="Arial" w:hAnsi="Arial" w:cs="Arial"/>
              </w:rPr>
              <w:t xml:space="preserve"> </w:t>
            </w:r>
            <w:r w:rsidRPr="00043495">
              <w:rPr>
                <w:rFonts w:ascii="Arial" w:hAnsi="Arial"/>
              </w:rPr>
              <w:t>от</w:t>
            </w:r>
            <w:r w:rsidRPr="00043495">
              <w:rPr>
                <w:rFonts w:ascii="Arial" w:hAnsi="Arial" w:cs="Arial"/>
              </w:rPr>
              <w:t xml:space="preserve"> </w:t>
            </w:r>
            <w:r w:rsidRPr="00043495">
              <w:rPr>
                <w:rFonts w:ascii="Arial" w:hAnsi="Arial"/>
              </w:rPr>
              <w:t>моего</w:t>
            </w:r>
            <w:r w:rsidRPr="00043495">
              <w:rPr>
                <w:rFonts w:ascii="Arial" w:hAnsi="Arial" w:cs="Arial"/>
              </w:rPr>
              <w:t xml:space="preserve"> </w:t>
            </w:r>
            <w:r w:rsidRPr="00043495">
              <w:rPr>
                <w:rFonts w:ascii="Arial" w:hAnsi="Arial"/>
              </w:rPr>
              <w:t>имени</w:t>
            </w:r>
            <w:r w:rsidRPr="00043495">
              <w:rPr>
                <w:rFonts w:ascii="Arial" w:hAnsi="Arial" w:cs="Arial"/>
              </w:rPr>
              <w:t>:</w:t>
            </w:r>
          </w:p>
          <w:p w14:paraId="705DC787" w14:textId="77777777" w:rsidR="009B632D" w:rsidRPr="00043495" w:rsidRDefault="009B632D" w:rsidP="00043495">
            <w:pPr>
              <w:rPr>
                <w:rFonts w:ascii="Arial" w:hAnsi="Arial"/>
                <w:sz w:val="24"/>
                <w:szCs w:val="24"/>
              </w:rPr>
            </w:pPr>
            <w:r w:rsidRPr="00043495">
              <w:rPr>
                <w:rFonts w:ascii="Arial" w:hAnsi="Arial"/>
              </w:rPr>
              <w:t>Имя</w:t>
            </w:r>
            <w:r w:rsidRPr="00043495">
              <w:rPr>
                <w:rFonts w:ascii="Arial" w:hAnsi="Arial" w:cs="Arial"/>
              </w:rPr>
              <w:t>-</w:t>
            </w:r>
            <w:r w:rsidRPr="00043495">
              <w:rPr>
                <w:rFonts w:ascii="Arial" w:hAnsi="Arial"/>
              </w:rPr>
              <w:t>Ал</w:t>
            </w:r>
            <w:r w:rsidRPr="00043495">
              <w:rPr>
                <w:rFonts w:ascii="Arial" w:hAnsi="Arial" w:cs="Arial"/>
              </w:rPr>
              <w:t xml:space="preserve"> </w:t>
            </w:r>
            <w:r w:rsidRPr="00043495">
              <w:rPr>
                <w:rFonts w:ascii="Arial" w:hAnsi="Arial"/>
              </w:rPr>
              <w:t>реп</w:t>
            </w:r>
            <w:r w:rsidRPr="00043495">
              <w:rPr>
                <w:rFonts w:ascii="Arial" w:hAnsi="Arial" w:cs="Arial"/>
              </w:rPr>
              <w:t xml:space="preserve">: </w:t>
            </w:r>
            <w:r w:rsidRPr="00043495">
              <w:rPr>
                <w:rFonts w:ascii="Arial" w:hAnsi="Arial"/>
              </w:rPr>
              <w:t>Индекс</w:t>
            </w:r>
            <w:r w:rsidRPr="00043495">
              <w:rPr>
                <w:rFonts w:ascii="Arial" w:hAnsi="Arial" w:cs="Arial"/>
              </w:rPr>
              <w:t xml:space="preserve">: </w:t>
            </w:r>
            <w:r w:rsidRPr="00043495">
              <w:rPr>
                <w:rFonts w:ascii="Arial" w:hAnsi="Arial"/>
              </w:rPr>
              <w:t>Телефон</w:t>
            </w:r>
            <w:r w:rsidRPr="00043495">
              <w:rPr>
                <w:rFonts w:ascii="Arial" w:hAnsi="Arial" w:cs="Arial"/>
              </w:rPr>
              <w:t>:</w:t>
            </w:r>
          </w:p>
        </w:tc>
      </w:tr>
      <w:tr w:rsidR="009B632D" w:rsidRPr="00043495" w14:paraId="5E01C243" w14:textId="77777777" w:rsidTr="003C2CDD">
        <w:tblPrEx>
          <w:tblCellMar>
            <w:top w:w="0" w:type="dxa"/>
            <w:bottom w:w="0" w:type="dxa"/>
          </w:tblCellMar>
        </w:tblPrEx>
        <w:trPr>
          <w:trHeight w:val="2383"/>
        </w:trPr>
        <w:tc>
          <w:tcPr>
            <w:tcW w:w="1325" w:type="dxa"/>
            <w:tcBorders>
              <w:top w:val="nil"/>
              <w:left w:val="single" w:sz="6" w:space="0" w:color="auto"/>
              <w:bottom w:val="nil"/>
              <w:right w:val="single" w:sz="6" w:space="0" w:color="auto"/>
            </w:tcBorders>
            <w:shd w:val="clear" w:color="auto" w:fill="FFFFFF"/>
          </w:tcPr>
          <w:p w14:paraId="53BBED87" w14:textId="77777777" w:rsidR="009B632D" w:rsidRPr="00043495" w:rsidRDefault="009B632D" w:rsidP="00043495">
            <w:pPr>
              <w:rPr>
                <w:rFonts w:ascii="Arial" w:hAnsi="Arial"/>
                <w:sz w:val="24"/>
                <w:szCs w:val="24"/>
              </w:rPr>
            </w:pPr>
            <w:r w:rsidRPr="00043495">
              <w:rPr>
                <w:rFonts w:ascii="Arial" w:hAnsi="Arial"/>
              </w:rPr>
              <w:t>Внесите</w:t>
            </w:r>
            <w:r w:rsidRPr="00043495">
              <w:rPr>
                <w:rFonts w:ascii="Arial" w:hAnsi="Arial" w:cs="Arial"/>
              </w:rPr>
              <w:t xml:space="preserve">      </w:t>
            </w:r>
            <w:r w:rsidRPr="00043495">
              <w:rPr>
                <w:rFonts w:ascii="Arial" w:hAnsi="Arial"/>
              </w:rPr>
              <w:t>ка</w:t>
            </w:r>
            <w:r w:rsidRPr="00043495">
              <w:rPr>
                <w:rFonts w:ascii="Arial" w:hAnsi="Arial"/>
              </w:rPr>
              <w:softHyphen/>
              <w:t>кие</w:t>
            </w:r>
            <w:r w:rsidRPr="00043495">
              <w:rPr>
                <w:rFonts w:ascii="Arial" w:hAnsi="Arial" w:cs="Arial"/>
              </w:rPr>
              <w:t>-</w:t>
            </w:r>
            <w:r w:rsidRPr="00043495">
              <w:rPr>
                <w:rFonts w:ascii="Arial" w:hAnsi="Arial"/>
              </w:rPr>
              <w:t>либо</w:t>
            </w:r>
            <w:r w:rsidRPr="00043495">
              <w:rPr>
                <w:rFonts w:ascii="Arial" w:hAnsi="Arial" w:cs="Arial"/>
              </w:rPr>
              <w:t xml:space="preserve">   </w:t>
            </w:r>
            <w:r w:rsidRPr="00043495">
              <w:rPr>
                <w:rFonts w:ascii="Arial" w:hAnsi="Arial"/>
              </w:rPr>
              <w:t xml:space="preserve">свои дополнения </w:t>
            </w:r>
            <w:r w:rsidRPr="00043495">
              <w:rPr>
                <w:rFonts w:ascii="Arial" w:hAnsi="Arial" w:cs="Arial"/>
              </w:rPr>
              <w:t>(</w:t>
            </w:r>
            <w:r w:rsidRPr="00043495">
              <w:rPr>
                <w:rFonts w:ascii="Arial" w:hAnsi="Arial"/>
              </w:rPr>
              <w:t>если</w:t>
            </w:r>
            <w:r w:rsidRPr="00043495">
              <w:rPr>
                <w:rFonts w:ascii="Arial" w:hAnsi="Arial" w:cs="Arial"/>
              </w:rPr>
              <w:t xml:space="preserve"> </w:t>
            </w:r>
            <w:r w:rsidRPr="00043495">
              <w:rPr>
                <w:rFonts w:ascii="Arial" w:hAnsi="Arial"/>
              </w:rPr>
              <w:t>они</w:t>
            </w:r>
            <w:r w:rsidRPr="00043495">
              <w:rPr>
                <w:rFonts w:ascii="Arial" w:hAnsi="Arial" w:cs="Arial"/>
              </w:rPr>
              <w:t xml:space="preserve"> </w:t>
            </w:r>
            <w:r w:rsidRPr="00043495">
              <w:rPr>
                <w:rFonts w:ascii="Arial" w:hAnsi="Arial"/>
              </w:rPr>
              <w:t>есть</w:t>
            </w:r>
            <w:r w:rsidRPr="00043495">
              <w:rPr>
                <w:rFonts w:ascii="Arial" w:hAnsi="Arial" w:cs="Arial"/>
              </w:rPr>
              <w:t>)</w:t>
            </w:r>
          </w:p>
        </w:tc>
        <w:tc>
          <w:tcPr>
            <w:tcW w:w="5933" w:type="dxa"/>
            <w:tcBorders>
              <w:top w:val="single" w:sz="6" w:space="0" w:color="auto"/>
              <w:left w:val="single" w:sz="6" w:space="0" w:color="auto"/>
              <w:bottom w:val="single" w:sz="6" w:space="0" w:color="auto"/>
              <w:right w:val="single" w:sz="6" w:space="0" w:color="auto"/>
            </w:tcBorders>
            <w:shd w:val="clear" w:color="auto" w:fill="FFFFFF"/>
          </w:tcPr>
          <w:p w14:paraId="6B944495" w14:textId="77777777" w:rsidR="009B632D" w:rsidRPr="00043495" w:rsidRDefault="009B632D" w:rsidP="00043495">
            <w:pPr>
              <w:rPr>
                <w:rFonts w:ascii="Arial" w:hAnsi="Arial"/>
                <w:sz w:val="24"/>
                <w:szCs w:val="24"/>
              </w:rPr>
            </w:pPr>
            <w:r w:rsidRPr="00043495">
              <w:rPr>
                <w:rFonts w:ascii="Arial" w:hAnsi="Arial"/>
              </w:rPr>
              <w:t>Дополнительные</w:t>
            </w:r>
            <w:r w:rsidRPr="00043495">
              <w:rPr>
                <w:rFonts w:ascii="Arial" w:hAnsi="Arial" w:cs="Arial"/>
              </w:rPr>
              <w:t xml:space="preserve"> </w:t>
            </w:r>
            <w:r w:rsidRPr="00043495">
              <w:rPr>
                <w:rFonts w:ascii="Arial" w:hAnsi="Arial"/>
              </w:rPr>
              <w:t>инструкции</w:t>
            </w:r>
            <w:r w:rsidRPr="00043495">
              <w:rPr>
                <w:rFonts w:ascii="Arial" w:hAnsi="Arial" w:cs="Arial"/>
              </w:rPr>
              <w:t xml:space="preserve"> (</w:t>
            </w:r>
            <w:r w:rsidRPr="00043495">
              <w:rPr>
                <w:rFonts w:ascii="Arial" w:hAnsi="Arial"/>
              </w:rPr>
              <w:t>не</w:t>
            </w:r>
            <w:r w:rsidRPr="00043495">
              <w:rPr>
                <w:rFonts w:ascii="Arial" w:hAnsi="Arial" w:cs="Arial"/>
              </w:rPr>
              <w:t xml:space="preserve"> </w:t>
            </w:r>
            <w:r w:rsidRPr="00043495">
              <w:rPr>
                <w:rFonts w:ascii="Arial" w:hAnsi="Arial"/>
              </w:rPr>
              <w:t>обязательно</w:t>
            </w:r>
            <w:r w:rsidRPr="00043495">
              <w:rPr>
                <w:rFonts w:ascii="Arial" w:hAnsi="Arial" w:cs="Arial"/>
              </w:rPr>
              <w:t>):</w:t>
            </w:r>
          </w:p>
          <w:p w14:paraId="32180197" w14:textId="77777777" w:rsidR="009B632D" w:rsidRPr="00043495" w:rsidRDefault="009B632D" w:rsidP="00043495">
            <w:pPr>
              <w:rPr>
                <w:rFonts w:ascii="Arial" w:hAnsi="Arial"/>
                <w:sz w:val="24"/>
                <w:szCs w:val="24"/>
              </w:rPr>
            </w:pPr>
            <w:r w:rsidRPr="00043495">
              <w:rPr>
                <w:rFonts w:ascii="Arial" w:hAnsi="Arial"/>
              </w:rPr>
              <w:t>Я</w:t>
            </w:r>
            <w:r w:rsidRPr="00043495">
              <w:rPr>
                <w:rFonts w:ascii="Arial" w:hAnsi="Arial" w:cs="Arial"/>
              </w:rPr>
              <w:t xml:space="preserve"> </w:t>
            </w:r>
            <w:r w:rsidRPr="00043495">
              <w:rPr>
                <w:rFonts w:ascii="Arial" w:hAnsi="Arial"/>
              </w:rPr>
              <w:t>понимаю</w:t>
            </w:r>
            <w:r w:rsidRPr="00043495">
              <w:rPr>
                <w:rFonts w:ascii="Arial" w:hAnsi="Arial" w:cs="Arial"/>
              </w:rPr>
              <w:t xml:space="preserve"> </w:t>
            </w:r>
            <w:r w:rsidRPr="00043495">
              <w:rPr>
                <w:rFonts w:ascii="Arial" w:hAnsi="Arial"/>
              </w:rPr>
              <w:t>полное</w:t>
            </w:r>
            <w:r w:rsidRPr="00043495">
              <w:rPr>
                <w:rFonts w:ascii="Arial" w:hAnsi="Arial" w:cs="Arial"/>
              </w:rPr>
              <w:t xml:space="preserve"> </w:t>
            </w:r>
            <w:r w:rsidRPr="00043495">
              <w:rPr>
                <w:rFonts w:ascii="Arial" w:hAnsi="Arial"/>
              </w:rPr>
              <w:t>значение</w:t>
            </w:r>
            <w:r w:rsidRPr="00043495">
              <w:rPr>
                <w:rFonts w:ascii="Arial" w:hAnsi="Arial" w:cs="Arial"/>
              </w:rPr>
              <w:t xml:space="preserve"> </w:t>
            </w:r>
            <w:r w:rsidRPr="00043495">
              <w:rPr>
                <w:rFonts w:ascii="Arial" w:hAnsi="Arial"/>
              </w:rPr>
              <w:t>этой</w:t>
            </w:r>
            <w:r w:rsidRPr="00043495">
              <w:rPr>
                <w:rFonts w:ascii="Arial" w:hAnsi="Arial" w:cs="Arial"/>
              </w:rPr>
              <w:t xml:space="preserve"> </w:t>
            </w:r>
            <w:r w:rsidRPr="00043495">
              <w:rPr>
                <w:rFonts w:ascii="Arial" w:hAnsi="Arial"/>
              </w:rPr>
              <w:t>декларации</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я</w:t>
            </w:r>
            <w:r w:rsidRPr="00043495">
              <w:rPr>
                <w:rFonts w:ascii="Arial" w:hAnsi="Arial" w:cs="Arial"/>
              </w:rPr>
              <w:t xml:space="preserve"> </w:t>
            </w:r>
            <w:r w:rsidRPr="00043495">
              <w:rPr>
                <w:rFonts w:ascii="Arial" w:hAnsi="Arial"/>
              </w:rPr>
              <w:t>эмоционально</w:t>
            </w:r>
            <w:r w:rsidRPr="00043495">
              <w:rPr>
                <w:rFonts w:ascii="Arial" w:hAnsi="Arial" w:cs="Arial"/>
              </w:rPr>
              <w:t xml:space="preserve"> </w:t>
            </w:r>
            <w:r w:rsidRPr="00043495">
              <w:rPr>
                <w:rFonts w:ascii="Arial" w:hAnsi="Arial"/>
              </w:rPr>
              <w:t>и</w:t>
            </w:r>
            <w:r w:rsidRPr="00043495">
              <w:rPr>
                <w:rFonts w:ascii="Arial" w:hAnsi="Arial" w:cs="Arial"/>
              </w:rPr>
              <w:t xml:space="preserve"> </w:t>
            </w:r>
            <w:r w:rsidRPr="00043495">
              <w:rPr>
                <w:rFonts w:ascii="Arial" w:hAnsi="Arial"/>
              </w:rPr>
              <w:t>умствен</w:t>
            </w:r>
            <w:r w:rsidRPr="00043495">
              <w:rPr>
                <w:rFonts w:ascii="Arial" w:hAnsi="Arial"/>
              </w:rPr>
              <w:softHyphen/>
              <w:t>но</w:t>
            </w:r>
            <w:r w:rsidRPr="00043495">
              <w:rPr>
                <w:rFonts w:ascii="Arial" w:hAnsi="Arial" w:cs="Arial"/>
              </w:rPr>
              <w:t xml:space="preserve"> </w:t>
            </w:r>
            <w:r w:rsidRPr="00043495">
              <w:rPr>
                <w:rFonts w:ascii="Arial" w:hAnsi="Arial"/>
              </w:rPr>
              <w:t>в</w:t>
            </w:r>
            <w:r w:rsidRPr="00043495">
              <w:rPr>
                <w:rFonts w:ascii="Arial" w:hAnsi="Arial" w:cs="Arial"/>
              </w:rPr>
              <w:t xml:space="preserve"> </w:t>
            </w:r>
            <w:r w:rsidRPr="00043495">
              <w:rPr>
                <w:rFonts w:ascii="Arial" w:hAnsi="Arial"/>
              </w:rPr>
              <w:t>состоянии</w:t>
            </w:r>
            <w:r w:rsidRPr="00043495">
              <w:rPr>
                <w:rFonts w:ascii="Arial" w:hAnsi="Arial" w:cs="Arial"/>
              </w:rPr>
              <w:t xml:space="preserve"> </w:t>
            </w:r>
            <w:r w:rsidRPr="00043495">
              <w:rPr>
                <w:rFonts w:ascii="Arial" w:hAnsi="Arial"/>
              </w:rPr>
              <w:t>составить</w:t>
            </w:r>
            <w:r w:rsidRPr="00043495">
              <w:rPr>
                <w:rFonts w:ascii="Arial" w:hAnsi="Arial" w:cs="Arial"/>
              </w:rPr>
              <w:t xml:space="preserve"> </w:t>
            </w:r>
            <w:r w:rsidRPr="00043495">
              <w:rPr>
                <w:rFonts w:ascii="Arial" w:hAnsi="Arial"/>
              </w:rPr>
              <w:t>эту</w:t>
            </w:r>
            <w:r w:rsidRPr="00043495">
              <w:rPr>
                <w:rFonts w:ascii="Arial" w:hAnsi="Arial" w:cs="Arial"/>
              </w:rPr>
              <w:t xml:space="preserve"> </w:t>
            </w:r>
            <w:r w:rsidRPr="00043495">
              <w:rPr>
                <w:rFonts w:ascii="Arial" w:hAnsi="Arial"/>
              </w:rPr>
              <w:t>декларацию</w:t>
            </w:r>
            <w:r w:rsidRPr="00043495">
              <w:rPr>
                <w:rFonts w:ascii="Arial" w:hAnsi="Arial" w:cs="Arial"/>
              </w:rPr>
              <w:t>.</w:t>
            </w:r>
          </w:p>
        </w:tc>
      </w:tr>
      <w:tr w:rsidR="009B632D" w:rsidRPr="00043495" w14:paraId="3F8D0C74" w14:textId="77777777" w:rsidTr="003C2CDD">
        <w:tblPrEx>
          <w:tblCellMar>
            <w:top w:w="0" w:type="dxa"/>
            <w:bottom w:w="0" w:type="dxa"/>
          </w:tblCellMar>
        </w:tblPrEx>
        <w:trPr>
          <w:trHeight w:val="1289"/>
        </w:trPr>
        <w:tc>
          <w:tcPr>
            <w:tcW w:w="1325" w:type="dxa"/>
            <w:tcBorders>
              <w:top w:val="nil"/>
              <w:left w:val="single" w:sz="6" w:space="0" w:color="auto"/>
              <w:bottom w:val="nil"/>
              <w:right w:val="single" w:sz="6" w:space="0" w:color="auto"/>
            </w:tcBorders>
            <w:shd w:val="clear" w:color="auto" w:fill="FFFFFF"/>
          </w:tcPr>
          <w:p w14:paraId="04867E54" w14:textId="77777777" w:rsidR="009B632D" w:rsidRPr="00043495" w:rsidRDefault="009B632D" w:rsidP="00043495">
            <w:pPr>
              <w:rPr>
                <w:rFonts w:ascii="Arial" w:hAnsi="Arial"/>
                <w:sz w:val="24"/>
                <w:szCs w:val="24"/>
              </w:rPr>
            </w:pPr>
            <w:r w:rsidRPr="00043495">
              <w:rPr>
                <w:rFonts w:ascii="Arial" w:hAnsi="Arial"/>
              </w:rPr>
              <w:t>Подпишите документ</w:t>
            </w:r>
          </w:p>
          <w:p w14:paraId="36A904E7" w14:textId="77777777" w:rsidR="009B632D" w:rsidRPr="00043495" w:rsidRDefault="009B632D" w:rsidP="00043495">
            <w:pPr>
              <w:rPr>
                <w:rFonts w:ascii="Arial" w:hAnsi="Arial"/>
                <w:sz w:val="24"/>
                <w:szCs w:val="24"/>
              </w:rPr>
            </w:pPr>
            <w:r w:rsidRPr="00043495">
              <w:rPr>
                <w:rFonts w:ascii="Arial" w:hAnsi="Arial"/>
              </w:rPr>
              <w:t>Процедура освидетельст</w:t>
            </w:r>
            <w:r w:rsidRPr="00043495">
              <w:rPr>
                <w:rFonts w:ascii="Arial" w:hAnsi="Arial"/>
              </w:rPr>
              <w:softHyphen/>
              <w:t>вования</w:t>
            </w:r>
          </w:p>
        </w:tc>
        <w:tc>
          <w:tcPr>
            <w:tcW w:w="5933" w:type="dxa"/>
            <w:tcBorders>
              <w:top w:val="single" w:sz="6" w:space="0" w:color="auto"/>
              <w:left w:val="single" w:sz="6" w:space="0" w:color="auto"/>
              <w:bottom w:val="single" w:sz="6" w:space="0" w:color="auto"/>
              <w:right w:val="single" w:sz="6" w:space="0" w:color="auto"/>
            </w:tcBorders>
            <w:shd w:val="clear" w:color="auto" w:fill="FFFFFF"/>
          </w:tcPr>
          <w:p w14:paraId="0D2DE817" w14:textId="77777777" w:rsidR="009B632D" w:rsidRPr="00043495" w:rsidRDefault="009B632D" w:rsidP="00043495">
            <w:pPr>
              <w:rPr>
                <w:rFonts w:ascii="Arial" w:hAnsi="Arial"/>
                <w:sz w:val="24"/>
                <w:szCs w:val="24"/>
              </w:rPr>
            </w:pPr>
            <w:r w:rsidRPr="00043495">
              <w:rPr>
                <w:rFonts w:ascii="Arial" w:hAnsi="Arial"/>
              </w:rPr>
              <w:t>Пплпигано</w:t>
            </w:r>
            <w:r w:rsidRPr="00043495">
              <w:rPr>
                <w:rFonts w:ascii="Arial" w:hAnsi="Arial" w:cs="Arial"/>
              </w:rPr>
              <w:t>:</w:t>
            </w:r>
          </w:p>
          <w:p w14:paraId="352D697D" w14:textId="77777777" w:rsidR="009B632D" w:rsidRPr="00043495" w:rsidRDefault="009B632D" w:rsidP="00043495">
            <w:pPr>
              <w:rPr>
                <w:rFonts w:ascii="Arial" w:hAnsi="Arial"/>
                <w:sz w:val="24"/>
                <w:szCs w:val="24"/>
              </w:rPr>
            </w:pPr>
            <w:r w:rsidRPr="00043495">
              <w:rPr>
                <w:rFonts w:ascii="Arial" w:hAnsi="Arial"/>
              </w:rPr>
              <w:t>Свидетель</w:t>
            </w:r>
            <w:r w:rsidRPr="00043495">
              <w:rPr>
                <w:rFonts w:ascii="Arial" w:hAnsi="Arial" w:cs="Arial"/>
              </w:rPr>
              <w:t xml:space="preserve"> 1:</w:t>
            </w:r>
          </w:p>
          <w:p w14:paraId="2A349D8E" w14:textId="77777777" w:rsidR="009B632D" w:rsidRPr="00043495" w:rsidRDefault="009B632D" w:rsidP="00043495">
            <w:pPr>
              <w:rPr>
                <w:rFonts w:ascii="Arial" w:hAnsi="Arial"/>
                <w:sz w:val="24"/>
                <w:szCs w:val="24"/>
              </w:rPr>
            </w:pPr>
            <w:r w:rsidRPr="00043495">
              <w:rPr>
                <w:rFonts w:ascii="Arial" w:hAnsi="Arial"/>
              </w:rPr>
              <w:t>Подпись</w:t>
            </w:r>
            <w:r w:rsidRPr="00043495">
              <w:rPr>
                <w:rFonts w:ascii="Arial" w:hAnsi="Arial" w:cs="Arial"/>
              </w:rPr>
              <w:t xml:space="preserve">: </w:t>
            </w:r>
            <w:r w:rsidRPr="00043495">
              <w:rPr>
                <w:rFonts w:ascii="Arial" w:hAnsi="Arial"/>
              </w:rPr>
              <w:t>Адрес</w:t>
            </w:r>
            <w:r w:rsidRPr="00043495">
              <w:rPr>
                <w:rFonts w:ascii="Arial" w:hAnsi="Arial" w:cs="Arial"/>
              </w:rPr>
              <w:t>:</w:t>
            </w:r>
          </w:p>
        </w:tc>
      </w:tr>
      <w:tr w:rsidR="009B632D" w:rsidRPr="00043495" w14:paraId="49ADE69F" w14:textId="77777777" w:rsidTr="003C2CDD">
        <w:tblPrEx>
          <w:tblCellMar>
            <w:top w:w="0" w:type="dxa"/>
            <w:bottom w:w="0" w:type="dxa"/>
          </w:tblCellMar>
        </w:tblPrEx>
        <w:trPr>
          <w:trHeight w:val="1339"/>
        </w:trPr>
        <w:tc>
          <w:tcPr>
            <w:tcW w:w="1325" w:type="dxa"/>
            <w:tcBorders>
              <w:top w:val="nil"/>
              <w:left w:val="single" w:sz="6" w:space="0" w:color="auto"/>
              <w:bottom w:val="single" w:sz="6" w:space="0" w:color="auto"/>
              <w:right w:val="single" w:sz="6" w:space="0" w:color="auto"/>
            </w:tcBorders>
            <w:shd w:val="clear" w:color="auto" w:fill="FFFFFF"/>
          </w:tcPr>
          <w:p w14:paraId="21239D01" w14:textId="77777777" w:rsidR="009B632D" w:rsidRPr="00043495" w:rsidRDefault="009B632D" w:rsidP="00043495">
            <w:pPr>
              <w:rPr>
                <w:rFonts w:ascii="Arial" w:hAnsi="Arial"/>
                <w:sz w:val="24"/>
                <w:szCs w:val="24"/>
              </w:rPr>
            </w:pPr>
            <w:r w:rsidRPr="00043495">
              <w:rPr>
                <w:rFonts w:ascii="Arial" w:hAnsi="Arial"/>
              </w:rPr>
              <w:t>Два</w:t>
            </w:r>
            <w:r w:rsidRPr="00043495">
              <w:rPr>
                <w:rFonts w:ascii="Arial" w:hAnsi="Arial" w:cs="Arial"/>
              </w:rPr>
              <w:t xml:space="preserve"> </w:t>
            </w:r>
            <w:r w:rsidRPr="00043495">
              <w:rPr>
                <w:rFonts w:ascii="Arial" w:hAnsi="Arial"/>
              </w:rPr>
              <w:t>свидетеля должны</w:t>
            </w:r>
            <w:r w:rsidRPr="00043495">
              <w:rPr>
                <w:rFonts w:ascii="Arial" w:hAnsi="Arial" w:cs="Arial"/>
              </w:rPr>
              <w:t xml:space="preserve"> </w:t>
            </w:r>
            <w:r w:rsidRPr="00043495">
              <w:rPr>
                <w:rFonts w:ascii="Arial" w:hAnsi="Arial"/>
              </w:rPr>
              <w:t>подпи</w:t>
            </w:r>
            <w:r w:rsidRPr="00043495">
              <w:rPr>
                <w:rFonts w:ascii="Arial" w:hAnsi="Arial"/>
              </w:rPr>
              <w:softHyphen/>
              <w:t>сать</w:t>
            </w:r>
            <w:r w:rsidRPr="00043495">
              <w:rPr>
                <w:rFonts w:ascii="Arial" w:hAnsi="Arial" w:cs="Arial"/>
              </w:rPr>
              <w:t xml:space="preserve"> </w:t>
            </w:r>
            <w:r w:rsidRPr="00043495">
              <w:rPr>
                <w:rFonts w:ascii="Arial" w:hAnsi="Arial"/>
              </w:rPr>
              <w:t>документ и</w:t>
            </w:r>
            <w:r w:rsidRPr="00043495">
              <w:rPr>
                <w:rFonts w:ascii="Arial" w:hAnsi="Arial" w:cs="Arial"/>
              </w:rPr>
              <w:t xml:space="preserve"> </w:t>
            </w:r>
            <w:r w:rsidRPr="00043495">
              <w:rPr>
                <w:rFonts w:ascii="Arial" w:hAnsi="Arial"/>
              </w:rPr>
              <w:t>записать свои</w:t>
            </w:r>
            <w:r w:rsidRPr="00043495">
              <w:rPr>
                <w:rFonts w:ascii="Arial" w:hAnsi="Arial" w:cs="Arial"/>
              </w:rPr>
              <w:t xml:space="preserve"> </w:t>
            </w:r>
            <w:r w:rsidRPr="00043495">
              <w:rPr>
                <w:rFonts w:ascii="Arial" w:hAnsi="Arial"/>
              </w:rPr>
              <w:t>адреса</w:t>
            </w:r>
          </w:p>
        </w:tc>
        <w:tc>
          <w:tcPr>
            <w:tcW w:w="5933" w:type="dxa"/>
            <w:tcBorders>
              <w:top w:val="single" w:sz="6" w:space="0" w:color="auto"/>
              <w:left w:val="single" w:sz="6" w:space="0" w:color="auto"/>
              <w:bottom w:val="single" w:sz="6" w:space="0" w:color="auto"/>
              <w:right w:val="single" w:sz="6" w:space="0" w:color="auto"/>
            </w:tcBorders>
            <w:shd w:val="clear" w:color="auto" w:fill="FFFFFF"/>
          </w:tcPr>
          <w:p w14:paraId="6E4AE130" w14:textId="77777777" w:rsidR="009B632D" w:rsidRPr="00043495" w:rsidRDefault="009B632D" w:rsidP="00043495">
            <w:pPr>
              <w:rPr>
                <w:rFonts w:ascii="Arial" w:hAnsi="Arial"/>
                <w:sz w:val="24"/>
                <w:szCs w:val="24"/>
                <w:lang w:val="en-US"/>
              </w:rPr>
            </w:pPr>
            <w:r w:rsidRPr="00043495">
              <w:rPr>
                <w:rFonts w:ascii="Arial" w:hAnsi="Arial"/>
              </w:rPr>
              <w:t>Свидетель</w:t>
            </w:r>
            <w:r w:rsidRPr="00043495">
              <w:rPr>
                <w:rFonts w:ascii="Arial" w:hAnsi="Arial" w:cs="Arial"/>
                <w:lang w:val="en-US"/>
              </w:rPr>
              <w:t xml:space="preserve"> 2: </w:t>
            </w:r>
            <w:r w:rsidRPr="00043495">
              <w:rPr>
                <w:rFonts w:ascii="Arial" w:hAnsi="Arial"/>
              </w:rPr>
              <w:t>Подпись</w:t>
            </w:r>
            <w:r w:rsidRPr="00043495">
              <w:rPr>
                <w:rFonts w:ascii="Arial" w:hAnsi="Arial" w:cs="Arial"/>
                <w:lang w:val="en-US"/>
              </w:rPr>
              <w:t xml:space="preserve">: </w:t>
            </w:r>
            <w:r w:rsidRPr="00043495">
              <w:rPr>
                <w:rFonts w:ascii="Arial" w:hAnsi="Arial"/>
              </w:rPr>
              <w:t>Адряс</w:t>
            </w:r>
            <w:r w:rsidRPr="00043495">
              <w:rPr>
                <w:rFonts w:ascii="Arial" w:hAnsi="Arial" w:cs="Arial"/>
                <w:lang w:val="en-US"/>
              </w:rPr>
              <w:t>: Courtesy of Partnership for Caring, Inc. 1035 30th Street, NW Washington, DC 200007 800-989-9455</w:t>
            </w:r>
          </w:p>
        </w:tc>
      </w:tr>
    </w:tbl>
    <w:p w14:paraId="2F754917" w14:textId="77777777" w:rsidR="009B632D" w:rsidRPr="00043495" w:rsidRDefault="009B632D" w:rsidP="00043495">
      <w:pPr>
        <w:rPr>
          <w:rFonts w:ascii="Arial" w:hAnsi="Arial"/>
          <w:sz w:val="24"/>
          <w:szCs w:val="24"/>
          <w:lang w:val="en-US"/>
        </w:rPr>
      </w:pPr>
      <w:r w:rsidRPr="00043495">
        <w:rPr>
          <w:i/>
          <w:iCs/>
          <w:sz w:val="18"/>
          <w:szCs w:val="18"/>
        </w:rPr>
        <w:t>Источник</w:t>
      </w:r>
      <w:r w:rsidRPr="00043495">
        <w:rPr>
          <w:i/>
          <w:iCs/>
          <w:sz w:val="18"/>
          <w:szCs w:val="18"/>
          <w:lang w:val="en-US"/>
        </w:rPr>
        <w:t xml:space="preserve">: </w:t>
      </w:r>
      <w:r w:rsidRPr="00043495">
        <w:rPr>
          <w:sz w:val="18"/>
          <w:szCs w:val="18"/>
          <w:lang w:val="en-US"/>
        </w:rPr>
        <w:t>Partnership for Caring, Inc.</w:t>
      </w:r>
    </w:p>
    <w:p w14:paraId="4181BD57" w14:textId="77777777" w:rsidR="009B632D" w:rsidRPr="00043495" w:rsidRDefault="009B632D" w:rsidP="00043495">
      <w:pPr>
        <w:rPr>
          <w:rFonts w:ascii="Arial" w:hAnsi="Arial"/>
          <w:sz w:val="24"/>
          <w:szCs w:val="24"/>
        </w:rPr>
      </w:pPr>
      <w:r w:rsidRPr="00043495">
        <w:rPr>
          <w:sz w:val="22"/>
          <w:szCs w:val="22"/>
        </w:rPr>
        <w:t>Таким образом, необходимо воздействовать как на жизненные ситуации, так и на восприятие. У нас есть возможность влиять на стресс в пожилом возрасте, акцентируясь на положительных аспектах этого периода. Выбор за нами.</w:t>
      </w:r>
    </w:p>
    <w:p w14:paraId="29497F1C" w14:textId="77777777" w:rsidR="009B632D" w:rsidRPr="00043495" w:rsidRDefault="009B632D" w:rsidP="00043495">
      <w:pPr>
        <w:rPr>
          <w:rFonts w:ascii="Arial" w:hAnsi="Arial"/>
          <w:sz w:val="24"/>
          <w:szCs w:val="24"/>
        </w:rPr>
      </w:pPr>
      <w:r w:rsidRPr="00043495">
        <w:rPr>
          <w:rFonts w:ascii="Arial" w:hAnsi="Arial"/>
          <w:b/>
          <w:bCs/>
          <w:sz w:val="26"/>
          <w:szCs w:val="26"/>
        </w:rPr>
        <w:t>Эмоционально</w:t>
      </w:r>
      <w:r w:rsidRPr="00043495">
        <w:rPr>
          <w:rFonts w:ascii="Arial" w:hAnsi="Arial" w:cs="Arial"/>
          <w:b/>
          <w:bCs/>
          <w:sz w:val="26"/>
          <w:szCs w:val="26"/>
        </w:rPr>
        <w:t xml:space="preserve"> </w:t>
      </w:r>
      <w:r w:rsidRPr="00043495">
        <w:rPr>
          <w:rFonts w:ascii="Arial" w:hAnsi="Arial"/>
          <w:b/>
          <w:bCs/>
          <w:sz w:val="26"/>
          <w:szCs w:val="26"/>
        </w:rPr>
        <w:t>активирующие</w:t>
      </w:r>
      <w:r w:rsidRPr="00043495">
        <w:rPr>
          <w:rFonts w:ascii="Arial" w:hAnsi="Arial" w:cs="Arial"/>
          <w:b/>
          <w:bCs/>
          <w:sz w:val="26"/>
          <w:szCs w:val="26"/>
        </w:rPr>
        <w:t xml:space="preserve"> </w:t>
      </w:r>
      <w:r w:rsidRPr="00043495">
        <w:rPr>
          <w:rFonts w:ascii="Arial" w:hAnsi="Arial"/>
          <w:b/>
          <w:bCs/>
          <w:sz w:val="26"/>
          <w:szCs w:val="26"/>
        </w:rPr>
        <w:t>воздействия</w:t>
      </w:r>
    </w:p>
    <w:p w14:paraId="039E1A1C" w14:textId="77777777" w:rsidR="009B632D" w:rsidRPr="00043495" w:rsidRDefault="009B632D" w:rsidP="00043495">
      <w:pPr>
        <w:rPr>
          <w:rFonts w:ascii="Arial" w:hAnsi="Arial"/>
          <w:sz w:val="24"/>
          <w:szCs w:val="24"/>
        </w:rPr>
      </w:pPr>
      <w:r w:rsidRPr="00043495">
        <w:rPr>
          <w:sz w:val="22"/>
          <w:szCs w:val="22"/>
        </w:rPr>
        <w:t>Методы релаксации можно использовать также в качестве эмоционально активи</w:t>
      </w:r>
      <w:r w:rsidRPr="00043495">
        <w:rPr>
          <w:sz w:val="22"/>
          <w:szCs w:val="22"/>
        </w:rPr>
        <w:softHyphen/>
        <w:t>рующих воздействий. Они действительно подходят для лиц пожилого возраста. Кроме того, многие пожилые люди часто используют молитву для того, чтобы со</w:t>
      </w:r>
      <w:r w:rsidRPr="00043495">
        <w:rPr>
          <w:sz w:val="22"/>
          <w:szCs w:val="22"/>
        </w:rPr>
        <w:softHyphen/>
        <w:t>средоточиться на чем-то вне самих себя и достичь эмоционального умиротворе</w:t>
      </w:r>
      <w:r w:rsidRPr="00043495">
        <w:rPr>
          <w:sz w:val="22"/>
          <w:szCs w:val="22"/>
        </w:rPr>
        <w:softHyphen/>
        <w:t>ния. Можно сказать, что постоянное повторение молитв оказывает на них благо</w:t>
      </w:r>
      <w:r w:rsidRPr="00043495">
        <w:rPr>
          <w:sz w:val="22"/>
          <w:szCs w:val="22"/>
        </w:rPr>
        <w:softHyphen/>
        <w:t>творное действие: как правило, люди этой возрастной группы становятся более восприимчивыми к эмоционально активирующему воздействию.</w:t>
      </w:r>
    </w:p>
    <w:p w14:paraId="635C5BD7" w14:textId="77777777" w:rsidR="009B632D" w:rsidRPr="00043495" w:rsidRDefault="003B107D" w:rsidP="009B632D">
      <w:pPr>
        <w:rPr>
          <w:rFonts w:ascii="Arial" w:hAnsi="Arial"/>
          <w:sz w:val="24"/>
          <w:szCs w:val="24"/>
        </w:rPr>
      </w:pPr>
      <w:r w:rsidRPr="00043495">
        <w:rPr>
          <w:rFonts w:ascii="Arial" w:hAnsi="Arial"/>
          <w:noProof/>
          <w:sz w:val="24"/>
          <w:szCs w:val="24"/>
        </w:rPr>
        <w:drawing>
          <wp:inline distT="0" distB="0" distL="0" distR="0" wp14:anchorId="209EAF9A" wp14:editId="02C36A16">
            <wp:extent cx="4154805" cy="2609215"/>
            <wp:effectExtent l="0" t="0" r="0" b="0"/>
            <wp:docPr id="6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6"/>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54805" cy="2609215"/>
                    </a:xfrm>
                    <a:prstGeom prst="rect">
                      <a:avLst/>
                    </a:prstGeom>
                    <a:noFill/>
                    <a:ln>
                      <a:noFill/>
                    </a:ln>
                  </pic:spPr>
                </pic:pic>
              </a:graphicData>
            </a:graphic>
          </wp:inline>
        </w:drawing>
      </w:r>
    </w:p>
    <w:p w14:paraId="693C45BB" w14:textId="77777777" w:rsidR="009B632D" w:rsidRPr="00043495" w:rsidRDefault="009B632D" w:rsidP="00043495">
      <w:pPr>
        <w:rPr>
          <w:rFonts w:ascii="Arial" w:hAnsi="Arial"/>
          <w:sz w:val="24"/>
          <w:szCs w:val="24"/>
        </w:rPr>
      </w:pPr>
      <w:r w:rsidRPr="00043495">
        <w:rPr>
          <w:rFonts w:ascii="Arial" w:hAnsi="Arial"/>
          <w:sz w:val="16"/>
          <w:szCs w:val="16"/>
        </w:rPr>
        <w:t>Веселье</w:t>
      </w:r>
      <w:r w:rsidRPr="00043495">
        <w:rPr>
          <w:rFonts w:ascii="Arial" w:hAnsi="Arial" w:cs="Arial"/>
          <w:sz w:val="16"/>
          <w:szCs w:val="16"/>
        </w:rPr>
        <w:t xml:space="preserve">, </w:t>
      </w:r>
      <w:r w:rsidRPr="00043495">
        <w:rPr>
          <w:rFonts w:ascii="Arial" w:hAnsi="Arial"/>
          <w:sz w:val="16"/>
          <w:szCs w:val="16"/>
        </w:rPr>
        <w:t>конечно</w:t>
      </w:r>
      <w:r w:rsidRPr="00043495">
        <w:rPr>
          <w:rFonts w:ascii="Arial" w:hAnsi="Arial" w:cs="Arial"/>
          <w:sz w:val="16"/>
          <w:szCs w:val="16"/>
        </w:rPr>
        <w:t xml:space="preserve">, </w:t>
      </w:r>
      <w:r w:rsidRPr="00043495">
        <w:rPr>
          <w:rFonts w:ascii="Arial" w:hAnsi="Arial"/>
          <w:sz w:val="16"/>
          <w:szCs w:val="16"/>
        </w:rPr>
        <w:t>не</w:t>
      </w:r>
      <w:r w:rsidRPr="00043495">
        <w:rPr>
          <w:rFonts w:ascii="Arial" w:hAnsi="Arial" w:cs="Arial"/>
          <w:sz w:val="16"/>
          <w:szCs w:val="16"/>
        </w:rPr>
        <w:t xml:space="preserve"> </w:t>
      </w:r>
      <w:r w:rsidRPr="00043495">
        <w:rPr>
          <w:rFonts w:ascii="Arial" w:hAnsi="Arial"/>
          <w:sz w:val="16"/>
          <w:szCs w:val="16"/>
        </w:rPr>
        <w:t>является</w:t>
      </w:r>
      <w:r w:rsidRPr="00043495">
        <w:rPr>
          <w:rFonts w:ascii="Arial" w:hAnsi="Arial" w:cs="Arial"/>
          <w:sz w:val="16"/>
          <w:szCs w:val="16"/>
        </w:rPr>
        <w:t xml:space="preserve"> </w:t>
      </w:r>
      <w:r w:rsidRPr="00043495">
        <w:rPr>
          <w:rFonts w:ascii="Arial" w:hAnsi="Arial"/>
          <w:sz w:val="16"/>
          <w:szCs w:val="16"/>
        </w:rPr>
        <w:t>прерогативой</w:t>
      </w:r>
      <w:r w:rsidRPr="00043495">
        <w:rPr>
          <w:rFonts w:ascii="Arial" w:hAnsi="Arial" w:cs="Arial"/>
          <w:sz w:val="16"/>
          <w:szCs w:val="16"/>
        </w:rPr>
        <w:t xml:space="preserve"> </w:t>
      </w:r>
      <w:r w:rsidRPr="00043495">
        <w:rPr>
          <w:rFonts w:ascii="Arial" w:hAnsi="Arial"/>
          <w:sz w:val="16"/>
          <w:szCs w:val="16"/>
        </w:rPr>
        <w:t>молодежи</w:t>
      </w:r>
      <w:r w:rsidRPr="00043495">
        <w:rPr>
          <w:rFonts w:ascii="Arial" w:hAnsi="Arial" w:cs="Arial"/>
          <w:sz w:val="16"/>
          <w:szCs w:val="16"/>
        </w:rPr>
        <w:t xml:space="preserve">. </w:t>
      </w:r>
      <w:r w:rsidRPr="00043495">
        <w:rPr>
          <w:rFonts w:ascii="Arial" w:hAnsi="Arial"/>
          <w:sz w:val="16"/>
          <w:szCs w:val="16"/>
        </w:rPr>
        <w:t>Проведение</w:t>
      </w:r>
      <w:r w:rsidRPr="00043495">
        <w:rPr>
          <w:rFonts w:ascii="Arial" w:hAnsi="Arial" w:cs="Arial"/>
          <w:sz w:val="16"/>
          <w:szCs w:val="16"/>
        </w:rPr>
        <w:t xml:space="preserve"> </w:t>
      </w:r>
      <w:r w:rsidRPr="00043495">
        <w:rPr>
          <w:rFonts w:ascii="Arial" w:hAnsi="Arial"/>
          <w:sz w:val="16"/>
          <w:szCs w:val="16"/>
        </w:rPr>
        <w:t>времени</w:t>
      </w:r>
      <w:r w:rsidRPr="00043495">
        <w:rPr>
          <w:rFonts w:ascii="Arial" w:hAnsi="Arial" w:cs="Arial"/>
          <w:sz w:val="16"/>
          <w:szCs w:val="16"/>
        </w:rPr>
        <w:t xml:space="preserve"> </w:t>
      </w:r>
      <w:r w:rsidRPr="00043495">
        <w:rPr>
          <w:rFonts w:ascii="Arial" w:hAnsi="Arial"/>
          <w:sz w:val="16"/>
          <w:szCs w:val="16"/>
        </w:rPr>
        <w:t>вместе</w:t>
      </w:r>
      <w:r w:rsidRPr="00043495">
        <w:rPr>
          <w:rFonts w:ascii="Arial" w:hAnsi="Arial" w:cs="Arial"/>
          <w:sz w:val="16"/>
          <w:szCs w:val="16"/>
        </w:rPr>
        <w:t xml:space="preserve"> </w:t>
      </w:r>
      <w:r w:rsidRPr="00043495">
        <w:rPr>
          <w:rFonts w:ascii="Arial" w:hAnsi="Arial"/>
          <w:sz w:val="16"/>
          <w:szCs w:val="16"/>
        </w:rPr>
        <w:t>с</w:t>
      </w:r>
      <w:r w:rsidRPr="00043495">
        <w:rPr>
          <w:rFonts w:ascii="Arial" w:hAnsi="Arial" w:cs="Arial"/>
          <w:sz w:val="16"/>
          <w:szCs w:val="16"/>
        </w:rPr>
        <w:t xml:space="preserve"> </w:t>
      </w:r>
      <w:r w:rsidRPr="00043495">
        <w:rPr>
          <w:rFonts w:ascii="Arial" w:hAnsi="Arial"/>
          <w:sz w:val="16"/>
          <w:szCs w:val="16"/>
        </w:rPr>
        <w:t>пожилыми лодьми</w:t>
      </w:r>
      <w:r w:rsidRPr="00043495">
        <w:rPr>
          <w:rFonts w:ascii="Arial" w:hAnsi="Arial" w:cs="Arial"/>
          <w:sz w:val="16"/>
          <w:szCs w:val="16"/>
        </w:rPr>
        <w:t xml:space="preserve"> </w:t>
      </w:r>
      <w:r w:rsidRPr="00043495">
        <w:rPr>
          <w:rFonts w:ascii="Arial" w:hAnsi="Arial"/>
          <w:sz w:val="16"/>
          <w:szCs w:val="16"/>
        </w:rPr>
        <w:t>может</w:t>
      </w:r>
      <w:r w:rsidRPr="00043495">
        <w:rPr>
          <w:rFonts w:ascii="Arial" w:hAnsi="Arial" w:cs="Arial"/>
          <w:sz w:val="16"/>
          <w:szCs w:val="16"/>
        </w:rPr>
        <w:t xml:space="preserve"> </w:t>
      </w:r>
      <w:r w:rsidRPr="00043495">
        <w:rPr>
          <w:rFonts w:ascii="Arial" w:hAnsi="Arial"/>
          <w:sz w:val="16"/>
          <w:szCs w:val="16"/>
        </w:rPr>
        <w:t>помочь</w:t>
      </w:r>
      <w:r w:rsidRPr="00043495">
        <w:rPr>
          <w:rFonts w:ascii="Arial" w:hAnsi="Arial" w:cs="Arial"/>
          <w:sz w:val="16"/>
          <w:szCs w:val="16"/>
        </w:rPr>
        <w:t xml:space="preserve"> </w:t>
      </w:r>
      <w:r w:rsidRPr="00043495">
        <w:rPr>
          <w:rFonts w:ascii="Arial" w:hAnsi="Arial"/>
          <w:sz w:val="16"/>
          <w:szCs w:val="16"/>
        </w:rPr>
        <w:t>и</w:t>
      </w:r>
      <w:r w:rsidRPr="00043495">
        <w:rPr>
          <w:rFonts w:ascii="Arial" w:hAnsi="Arial" w:cs="Arial"/>
          <w:sz w:val="16"/>
          <w:szCs w:val="16"/>
        </w:rPr>
        <w:t xml:space="preserve"> </w:t>
      </w:r>
      <w:r w:rsidRPr="00043495">
        <w:rPr>
          <w:rFonts w:ascii="Arial" w:hAnsi="Arial"/>
          <w:sz w:val="16"/>
          <w:szCs w:val="16"/>
        </w:rPr>
        <w:t>тем</w:t>
      </w:r>
      <w:r w:rsidRPr="00043495">
        <w:rPr>
          <w:rFonts w:ascii="Arial" w:hAnsi="Arial" w:cs="Arial"/>
          <w:sz w:val="16"/>
          <w:szCs w:val="16"/>
        </w:rPr>
        <w:t xml:space="preserve"> </w:t>
      </w:r>
      <w:r w:rsidRPr="00043495">
        <w:rPr>
          <w:rFonts w:ascii="Arial" w:hAnsi="Arial"/>
          <w:sz w:val="16"/>
          <w:szCs w:val="16"/>
        </w:rPr>
        <w:t>и</w:t>
      </w:r>
      <w:r w:rsidRPr="00043495">
        <w:rPr>
          <w:rFonts w:ascii="Arial" w:hAnsi="Arial" w:cs="Arial"/>
          <w:sz w:val="16"/>
          <w:szCs w:val="16"/>
        </w:rPr>
        <w:t xml:space="preserve"> </w:t>
      </w:r>
      <w:r w:rsidRPr="00043495">
        <w:rPr>
          <w:rFonts w:ascii="Arial" w:hAnsi="Arial"/>
          <w:sz w:val="16"/>
          <w:szCs w:val="16"/>
        </w:rPr>
        <w:t>другим</w:t>
      </w:r>
      <w:r w:rsidRPr="00043495">
        <w:rPr>
          <w:rFonts w:ascii="Arial" w:hAnsi="Arial" w:cs="Arial"/>
          <w:sz w:val="16"/>
          <w:szCs w:val="16"/>
        </w:rPr>
        <w:t xml:space="preserve"> </w:t>
      </w:r>
      <w:r w:rsidRPr="00043495">
        <w:rPr>
          <w:rFonts w:ascii="Arial" w:hAnsi="Arial"/>
          <w:sz w:val="16"/>
          <w:szCs w:val="16"/>
        </w:rPr>
        <w:t>снимать</w:t>
      </w:r>
      <w:r w:rsidRPr="00043495">
        <w:rPr>
          <w:rFonts w:ascii="Arial" w:hAnsi="Arial" w:cs="Arial"/>
          <w:sz w:val="16"/>
          <w:szCs w:val="16"/>
        </w:rPr>
        <w:t xml:space="preserve"> </w:t>
      </w:r>
      <w:r w:rsidRPr="00043495">
        <w:rPr>
          <w:rFonts w:ascii="Arial" w:hAnsi="Arial"/>
          <w:sz w:val="16"/>
          <w:szCs w:val="16"/>
        </w:rPr>
        <w:t>напряжение</w:t>
      </w:r>
    </w:p>
    <w:p w14:paraId="484C1616" w14:textId="77777777" w:rsidR="009B632D" w:rsidRPr="00043495" w:rsidRDefault="009B632D" w:rsidP="00043495">
      <w:pPr>
        <w:rPr>
          <w:rFonts w:ascii="Arial" w:hAnsi="Arial"/>
          <w:sz w:val="24"/>
          <w:szCs w:val="24"/>
        </w:rPr>
      </w:pPr>
      <w:r w:rsidRPr="00043495">
        <w:rPr>
          <w:sz w:val="22"/>
          <w:szCs w:val="22"/>
        </w:rPr>
        <w:t>Другое воздействие, используемое пожилыми людьми, похоже на то, которое применяет один мой молодой приятель. У него есть водоемы с тропическими ры</w:t>
      </w:r>
      <w:r w:rsidRPr="00043495">
        <w:rPr>
          <w:sz w:val="22"/>
          <w:szCs w:val="22"/>
        </w:rPr>
        <w:softHyphen/>
        <w:t>бами, и он проводит бесконечно много времени, наблюдая, как они плавают. Он в своих рыбах и вне своих проблем. Когда он наблюдает, как они плавают, он забы</w:t>
      </w:r>
      <w:r w:rsidRPr="00043495">
        <w:rPr>
          <w:sz w:val="22"/>
          <w:szCs w:val="22"/>
        </w:rPr>
        <w:softHyphen/>
        <w:t>вает о проблемах на своей работе. Он расслабляется. Многие пожилые люди де</w:t>
      </w:r>
      <w:r w:rsidRPr="00043495">
        <w:rPr>
          <w:sz w:val="22"/>
          <w:szCs w:val="22"/>
        </w:rPr>
        <w:softHyphen/>
        <w:t>лают то же самое, если согласиться с тем, что их рыбами является большинство из нас. Наблюдая из окон, они видят, как мы идем на работу, возвращаемся, спо</w:t>
      </w:r>
      <w:r w:rsidRPr="00043495">
        <w:rPr>
          <w:sz w:val="22"/>
          <w:szCs w:val="22"/>
        </w:rPr>
        <w:softHyphen/>
        <w:t>рим с детьми, играем и: занимаемся чем-либо еще. К сожалению, многие из нас воспринимают это как то, что пожилые «суют нос в чужие дела». Тем не менее они способны регулировать свою эмоциональную жизнь, наблюдая за нами, как за «рыбами» в своих водоемах жизни, и отвлекаясь от негативных аспектов старо</w:t>
      </w:r>
      <w:r w:rsidRPr="00043495">
        <w:rPr>
          <w:sz w:val="22"/>
          <w:szCs w:val="22"/>
        </w:rPr>
        <w:softHyphen/>
        <w:t>сти. Нам лучше помочь им помыть их окна, чтобы они могли лучше видеть, чем жаловаться на их любопытство.</w:t>
      </w:r>
    </w:p>
    <w:p w14:paraId="29F82D33" w14:textId="77777777" w:rsidR="009B632D" w:rsidRPr="00043495" w:rsidRDefault="009B632D" w:rsidP="00043495">
      <w:pPr>
        <w:rPr>
          <w:rFonts w:ascii="Arial" w:hAnsi="Arial"/>
          <w:sz w:val="24"/>
          <w:szCs w:val="24"/>
        </w:rPr>
      </w:pPr>
      <w:r w:rsidRPr="00043495">
        <w:rPr>
          <w:rFonts w:ascii="Arial" w:hAnsi="Arial"/>
          <w:b/>
          <w:bCs/>
          <w:sz w:val="26"/>
          <w:szCs w:val="26"/>
        </w:rPr>
        <w:t>Физиологические</w:t>
      </w:r>
      <w:r w:rsidRPr="00043495">
        <w:rPr>
          <w:rFonts w:ascii="Arial" w:hAnsi="Arial" w:cs="Arial"/>
          <w:b/>
          <w:bCs/>
          <w:sz w:val="26"/>
          <w:szCs w:val="26"/>
        </w:rPr>
        <w:t xml:space="preserve"> </w:t>
      </w:r>
      <w:r w:rsidRPr="00043495">
        <w:rPr>
          <w:rFonts w:ascii="Arial" w:hAnsi="Arial"/>
          <w:b/>
          <w:bCs/>
          <w:sz w:val="26"/>
          <w:szCs w:val="26"/>
        </w:rPr>
        <w:t>активирующие</w:t>
      </w:r>
      <w:r w:rsidRPr="00043495">
        <w:rPr>
          <w:rFonts w:ascii="Arial" w:hAnsi="Arial" w:cs="Arial"/>
          <w:b/>
          <w:bCs/>
          <w:sz w:val="26"/>
          <w:szCs w:val="26"/>
        </w:rPr>
        <w:t xml:space="preserve"> </w:t>
      </w:r>
      <w:r w:rsidRPr="00043495">
        <w:rPr>
          <w:rFonts w:ascii="Arial" w:hAnsi="Arial"/>
          <w:b/>
          <w:bCs/>
          <w:sz w:val="26"/>
          <w:szCs w:val="26"/>
        </w:rPr>
        <w:t>воздействия</w:t>
      </w:r>
    </w:p>
    <w:p w14:paraId="30EAC3E3" w14:textId="77777777" w:rsidR="009B632D" w:rsidRPr="00043495" w:rsidRDefault="009B632D" w:rsidP="00043495">
      <w:pPr>
        <w:rPr>
          <w:rFonts w:ascii="Arial" w:hAnsi="Arial"/>
          <w:sz w:val="24"/>
          <w:szCs w:val="24"/>
        </w:rPr>
      </w:pPr>
      <w:r w:rsidRPr="00043495">
        <w:rPr>
          <w:sz w:val="22"/>
          <w:szCs w:val="22"/>
        </w:rPr>
        <w:t>Пожилые люди, как и все остальные, могут получать пользу от регулярных физи</w:t>
      </w:r>
      <w:r w:rsidRPr="00043495">
        <w:rPr>
          <w:sz w:val="22"/>
          <w:szCs w:val="22"/>
        </w:rPr>
        <w:softHyphen/>
        <w:t>ческих упражнений. В некоторых случаях из-за отсутствия определенных спо</w:t>
      </w:r>
      <w:r w:rsidRPr="00043495">
        <w:rPr>
          <w:sz w:val="22"/>
          <w:szCs w:val="22"/>
        </w:rPr>
        <w:softHyphen/>
        <w:t>собностей или проблем, связанных со здоровьем, упражнения следует адаптиро</w:t>
      </w:r>
      <w:r w:rsidRPr="00043495">
        <w:rPr>
          <w:sz w:val="22"/>
          <w:szCs w:val="22"/>
        </w:rPr>
        <w:softHyphen/>
        <w:t>вать для данного человека, но потребность в самих упражнениях не подлежит сомнению. Осознавая это, некоторые пожилые люди играют пара на пару в тен</w:t>
      </w:r>
      <w:r w:rsidRPr="00043495">
        <w:rPr>
          <w:sz w:val="22"/>
          <w:szCs w:val="22"/>
        </w:rPr>
        <w:softHyphen/>
        <w:t>нис или в гандбол чаще, чем один на один. Некоторые пробегают марафон мед</w:t>
      </w:r>
      <w:r w:rsidRPr="00043495">
        <w:rPr>
          <w:sz w:val="22"/>
          <w:szCs w:val="22"/>
        </w:rPr>
        <w:softHyphen/>
        <w:t>леннее, чем они делали это раньше, но они точно так же завершают 26-мильный пробег. Некоторые будут проплывать меньше миль, чем когда они подражали Джонни Вайсмюллеру, но они будут плавать каждый день. Использование ре</w:t>
      </w:r>
      <w:r w:rsidRPr="00043495">
        <w:rPr>
          <w:sz w:val="22"/>
          <w:szCs w:val="22"/>
        </w:rPr>
        <w:softHyphen/>
        <w:t>зультатов стресса — избыточного мышечного напряжения, повышенного содер</w:t>
      </w:r>
      <w:r w:rsidRPr="00043495">
        <w:rPr>
          <w:sz w:val="22"/>
          <w:szCs w:val="22"/>
        </w:rPr>
        <w:softHyphen/>
        <w:t>жания холестерина и артериального давления так же важно для пожилых людей,</w:t>
      </w:r>
    </w:p>
    <w:p w14:paraId="3969A472" w14:textId="77777777" w:rsidR="009B632D" w:rsidRPr="00043495" w:rsidRDefault="009B632D" w:rsidP="00043495">
      <w:pPr>
        <w:rPr>
          <w:rFonts w:ascii="Arial" w:hAnsi="Arial"/>
          <w:sz w:val="24"/>
          <w:szCs w:val="24"/>
        </w:rPr>
      </w:pPr>
      <w:r w:rsidRPr="00043495">
        <w:rPr>
          <w:sz w:val="22"/>
          <w:szCs w:val="22"/>
        </w:rPr>
        <w:t>как и для всех нас, и психологические преимущества упражнений свойственны не только молодежи. Даже если в течение своей жизни вы никогда не делали фи</w:t>
      </w:r>
      <w:r w:rsidRPr="00043495">
        <w:rPr>
          <w:sz w:val="22"/>
          <w:szCs w:val="22"/>
        </w:rPr>
        <w:softHyphen/>
        <w:t>зических упражнений, вы можете начать делать их в любой момонт, когда захоти</w:t>
      </w:r>
      <w:r w:rsidRPr="00043495">
        <w:rPr>
          <w:sz w:val="22"/>
          <w:szCs w:val="22"/>
        </w:rPr>
        <w:softHyphen/>
        <w:t>те. Тем не менее перед тем как приступить к программе тренировок, проконсуль</w:t>
      </w:r>
      <w:r w:rsidRPr="00043495">
        <w:rPr>
          <w:sz w:val="22"/>
          <w:szCs w:val="22"/>
        </w:rPr>
        <w:softHyphen/>
        <w:t>тируйтесь с врачом. Пешие прогулки — хороший способ начать заниматься, если вы были неактивны большую часть своей жизни.</w:t>
      </w:r>
    </w:p>
    <w:p w14:paraId="24D6801C" w14:textId="77777777" w:rsidR="009B632D" w:rsidRPr="00043495" w:rsidRDefault="009B632D" w:rsidP="00043495">
      <w:pPr>
        <w:rPr>
          <w:rFonts w:ascii="Arial" w:hAnsi="Arial"/>
          <w:sz w:val="24"/>
          <w:szCs w:val="24"/>
        </w:rPr>
      </w:pPr>
      <w:r w:rsidRPr="00043495">
        <w:rPr>
          <w:sz w:val="22"/>
          <w:szCs w:val="22"/>
        </w:rPr>
        <w:t>Выбор за вами. Если вы пожилой человек, вы можете справляться со своим стрессом, воздействуя на различные уровни модели стресса, представленной в данной книге. Если вы молоды, вы можете подготовиться сейчас к разнообраз</w:t>
      </w:r>
      <w:r w:rsidRPr="00043495">
        <w:rPr>
          <w:sz w:val="22"/>
          <w:szCs w:val="22"/>
        </w:rPr>
        <w:softHyphen/>
        <w:t>ным стратегиям воздействий, чтобы снизить вредный эффект от стресса в тече</w:t>
      </w:r>
      <w:r w:rsidRPr="00043495">
        <w:rPr>
          <w:sz w:val="22"/>
          <w:szCs w:val="22"/>
        </w:rPr>
        <w:softHyphen/>
        <w:t>ние последних лет жизни.</w:t>
      </w:r>
    </w:p>
    <w:p w14:paraId="53FD6BB7" w14:textId="77777777" w:rsidR="009B632D" w:rsidRPr="00043495" w:rsidRDefault="009B632D" w:rsidP="00043495">
      <w:pPr>
        <w:rPr>
          <w:rFonts w:ascii="Arial" w:hAnsi="Arial"/>
          <w:sz w:val="24"/>
          <w:szCs w:val="24"/>
        </w:rPr>
      </w:pPr>
      <w:r w:rsidRPr="00043495">
        <w:rPr>
          <w:rFonts w:ascii="Arial" w:hAnsi="Arial"/>
          <w:b/>
          <w:bCs/>
          <w:sz w:val="26"/>
          <w:szCs w:val="26"/>
        </w:rPr>
        <w:t>Позаботьтесь</w:t>
      </w:r>
      <w:r w:rsidRPr="00043495">
        <w:rPr>
          <w:rFonts w:ascii="Arial" w:hAnsi="Arial" w:cs="Arial"/>
          <w:b/>
          <w:bCs/>
          <w:sz w:val="26"/>
          <w:szCs w:val="26"/>
        </w:rPr>
        <w:t xml:space="preserve"> </w:t>
      </w:r>
      <w:r w:rsidRPr="00043495">
        <w:rPr>
          <w:rFonts w:ascii="Arial" w:hAnsi="Arial"/>
          <w:b/>
          <w:bCs/>
          <w:sz w:val="26"/>
          <w:szCs w:val="26"/>
        </w:rPr>
        <w:t>о</w:t>
      </w:r>
      <w:r w:rsidRPr="00043495">
        <w:rPr>
          <w:rFonts w:ascii="Arial" w:hAnsi="Arial" w:cs="Arial"/>
          <w:b/>
          <w:bCs/>
          <w:sz w:val="26"/>
          <w:szCs w:val="26"/>
        </w:rPr>
        <w:t xml:space="preserve"> </w:t>
      </w:r>
      <w:r w:rsidRPr="00043495">
        <w:rPr>
          <w:rFonts w:ascii="Arial" w:hAnsi="Arial"/>
          <w:b/>
          <w:bCs/>
          <w:sz w:val="26"/>
          <w:szCs w:val="26"/>
        </w:rPr>
        <w:t>своем</w:t>
      </w:r>
      <w:r w:rsidRPr="00043495">
        <w:rPr>
          <w:rFonts w:ascii="Arial" w:hAnsi="Arial" w:cs="Arial"/>
          <w:b/>
          <w:bCs/>
          <w:sz w:val="26"/>
          <w:szCs w:val="26"/>
        </w:rPr>
        <w:t xml:space="preserve"> </w:t>
      </w:r>
      <w:r w:rsidRPr="00043495">
        <w:rPr>
          <w:rFonts w:ascii="Arial" w:hAnsi="Arial"/>
          <w:b/>
          <w:bCs/>
          <w:sz w:val="26"/>
          <w:szCs w:val="26"/>
        </w:rPr>
        <w:t>окружении</w:t>
      </w:r>
    </w:p>
    <w:p w14:paraId="3C1A3880" w14:textId="77777777" w:rsidR="009B632D" w:rsidRPr="00043495" w:rsidRDefault="009B632D" w:rsidP="00043495">
      <w:pPr>
        <w:rPr>
          <w:rFonts w:ascii="Arial" w:hAnsi="Arial"/>
          <w:sz w:val="24"/>
          <w:szCs w:val="24"/>
        </w:rPr>
      </w:pPr>
      <w:r w:rsidRPr="00043495">
        <w:rPr>
          <w:rFonts w:ascii="Arial" w:hAnsi="Arial"/>
          <w:sz w:val="18"/>
          <w:szCs w:val="18"/>
        </w:rPr>
        <w:t>Пожилые</w:t>
      </w:r>
      <w:r w:rsidRPr="00043495">
        <w:rPr>
          <w:rFonts w:ascii="Arial" w:hAnsi="Arial" w:cs="Arial"/>
          <w:sz w:val="18"/>
          <w:szCs w:val="18"/>
        </w:rPr>
        <w:t xml:space="preserve"> </w:t>
      </w:r>
      <w:r w:rsidRPr="00043495">
        <w:rPr>
          <w:rFonts w:ascii="Arial" w:hAnsi="Arial"/>
          <w:sz w:val="18"/>
          <w:szCs w:val="18"/>
        </w:rPr>
        <w:t>люди</w:t>
      </w:r>
      <w:r w:rsidRPr="00043495">
        <w:rPr>
          <w:rFonts w:ascii="Arial" w:hAnsi="Arial" w:cs="Arial"/>
          <w:sz w:val="18"/>
          <w:szCs w:val="18"/>
        </w:rPr>
        <w:t xml:space="preserve">, </w:t>
      </w:r>
      <w:r w:rsidRPr="00043495">
        <w:rPr>
          <w:rFonts w:ascii="Arial" w:hAnsi="Arial"/>
          <w:sz w:val="18"/>
          <w:szCs w:val="18"/>
        </w:rPr>
        <w:t>заслужившие</w:t>
      </w:r>
      <w:r w:rsidRPr="00043495">
        <w:rPr>
          <w:rFonts w:ascii="Arial" w:hAnsi="Arial" w:cs="Arial"/>
          <w:sz w:val="18"/>
          <w:szCs w:val="18"/>
        </w:rPr>
        <w:t xml:space="preserve"> </w:t>
      </w:r>
      <w:r w:rsidRPr="00043495">
        <w:rPr>
          <w:rFonts w:ascii="Arial" w:hAnsi="Arial"/>
          <w:sz w:val="18"/>
          <w:szCs w:val="18"/>
        </w:rPr>
        <w:t>уважение</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достоинство</w:t>
      </w:r>
      <w:r w:rsidRPr="00043495">
        <w:rPr>
          <w:rFonts w:ascii="Arial" w:hAnsi="Arial" w:cs="Arial"/>
          <w:sz w:val="18"/>
          <w:szCs w:val="18"/>
        </w:rPr>
        <w:t xml:space="preserve">, </w:t>
      </w:r>
      <w:r w:rsidRPr="00043495">
        <w:rPr>
          <w:rFonts w:ascii="Arial" w:hAnsi="Arial"/>
          <w:sz w:val="18"/>
          <w:szCs w:val="18"/>
        </w:rPr>
        <w:t>все</w:t>
      </w:r>
      <w:r w:rsidRPr="00043495">
        <w:rPr>
          <w:rFonts w:ascii="Arial" w:hAnsi="Arial" w:cs="Arial"/>
          <w:sz w:val="18"/>
          <w:szCs w:val="18"/>
        </w:rPr>
        <w:t xml:space="preserve"> </w:t>
      </w:r>
      <w:r w:rsidRPr="00043495">
        <w:rPr>
          <w:rFonts w:ascii="Arial" w:hAnsi="Arial"/>
          <w:sz w:val="18"/>
          <w:szCs w:val="18"/>
        </w:rPr>
        <w:t>еще</w:t>
      </w:r>
      <w:r w:rsidRPr="00043495">
        <w:rPr>
          <w:rFonts w:ascii="Arial" w:hAnsi="Arial" w:cs="Arial"/>
          <w:sz w:val="18"/>
          <w:szCs w:val="18"/>
        </w:rPr>
        <w:t xml:space="preserve"> </w:t>
      </w:r>
      <w:r w:rsidRPr="00043495">
        <w:rPr>
          <w:rFonts w:ascii="Arial" w:hAnsi="Arial"/>
          <w:sz w:val="18"/>
          <w:szCs w:val="18"/>
        </w:rPr>
        <w:t>часто</w:t>
      </w:r>
      <w:r w:rsidRPr="00043495">
        <w:rPr>
          <w:rFonts w:ascii="Arial" w:hAnsi="Arial" w:cs="Arial"/>
          <w:sz w:val="18"/>
          <w:szCs w:val="18"/>
        </w:rPr>
        <w:t xml:space="preserve"> </w:t>
      </w:r>
      <w:r w:rsidRPr="00043495">
        <w:rPr>
          <w:rFonts w:ascii="Arial" w:hAnsi="Arial"/>
          <w:sz w:val="18"/>
          <w:szCs w:val="18"/>
        </w:rPr>
        <w:t>испытывают</w:t>
      </w:r>
      <w:r w:rsidRPr="00043495">
        <w:rPr>
          <w:rFonts w:ascii="Arial" w:hAnsi="Arial" w:cs="Arial"/>
          <w:sz w:val="18"/>
          <w:szCs w:val="18"/>
        </w:rPr>
        <w:t xml:space="preserve"> </w:t>
      </w:r>
      <w:r w:rsidRPr="00043495">
        <w:rPr>
          <w:rFonts w:ascii="Arial" w:hAnsi="Arial"/>
          <w:sz w:val="18"/>
          <w:szCs w:val="18"/>
        </w:rPr>
        <w:t>на</w:t>
      </w:r>
      <w:r w:rsidRPr="00043495">
        <w:rPr>
          <w:rFonts w:ascii="Arial" w:hAnsi="Arial" w:cs="Arial"/>
          <w:sz w:val="18"/>
          <w:szCs w:val="18"/>
        </w:rPr>
        <w:t xml:space="preserve"> </w:t>
      </w:r>
      <w:r w:rsidRPr="00043495">
        <w:rPr>
          <w:rFonts w:ascii="Arial" w:hAnsi="Arial"/>
          <w:sz w:val="18"/>
          <w:szCs w:val="18"/>
        </w:rPr>
        <w:t>себе возрастную</w:t>
      </w:r>
      <w:r w:rsidRPr="00043495">
        <w:rPr>
          <w:rFonts w:ascii="Arial" w:hAnsi="Arial" w:cs="Arial"/>
          <w:sz w:val="18"/>
          <w:szCs w:val="18"/>
        </w:rPr>
        <w:t xml:space="preserve"> </w:t>
      </w:r>
      <w:r w:rsidRPr="00043495">
        <w:rPr>
          <w:rFonts w:ascii="Arial" w:hAnsi="Arial"/>
          <w:sz w:val="18"/>
          <w:szCs w:val="18"/>
        </w:rPr>
        <w:t>дискриминацию</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пренебрежение</w:t>
      </w:r>
      <w:r w:rsidRPr="00043495">
        <w:rPr>
          <w:rFonts w:ascii="Arial" w:hAnsi="Arial" w:cs="Arial"/>
          <w:sz w:val="18"/>
          <w:szCs w:val="18"/>
        </w:rPr>
        <w:t xml:space="preserve">. </w:t>
      </w:r>
      <w:r w:rsidRPr="00043495">
        <w:rPr>
          <w:rFonts w:ascii="Arial" w:hAnsi="Arial"/>
          <w:sz w:val="18"/>
          <w:szCs w:val="18"/>
        </w:rPr>
        <w:t>Понятно</w:t>
      </w:r>
      <w:r w:rsidRPr="00043495">
        <w:rPr>
          <w:rFonts w:ascii="Arial" w:hAnsi="Arial" w:cs="Arial"/>
          <w:sz w:val="18"/>
          <w:szCs w:val="18"/>
        </w:rPr>
        <w:t xml:space="preserve">, </w:t>
      </w:r>
      <w:r w:rsidRPr="00043495">
        <w:rPr>
          <w:rFonts w:ascii="Arial" w:hAnsi="Arial"/>
          <w:sz w:val="18"/>
          <w:szCs w:val="18"/>
        </w:rPr>
        <w:t>что</w:t>
      </w:r>
      <w:r w:rsidRPr="00043495">
        <w:rPr>
          <w:rFonts w:ascii="Arial" w:hAnsi="Arial" w:cs="Arial"/>
          <w:sz w:val="18"/>
          <w:szCs w:val="18"/>
        </w:rPr>
        <w:t xml:space="preserve"> </w:t>
      </w:r>
      <w:r w:rsidRPr="00043495">
        <w:rPr>
          <w:rFonts w:ascii="Arial" w:hAnsi="Arial"/>
          <w:sz w:val="18"/>
          <w:szCs w:val="18"/>
        </w:rPr>
        <w:t>это</w:t>
      </w:r>
      <w:r w:rsidRPr="00043495">
        <w:rPr>
          <w:rFonts w:ascii="Arial" w:hAnsi="Arial" w:cs="Arial"/>
          <w:sz w:val="18"/>
          <w:szCs w:val="18"/>
        </w:rPr>
        <w:t xml:space="preserve"> </w:t>
      </w:r>
      <w:r w:rsidRPr="00043495">
        <w:rPr>
          <w:rFonts w:ascii="Arial" w:hAnsi="Arial"/>
          <w:sz w:val="18"/>
          <w:szCs w:val="18"/>
        </w:rPr>
        <w:t>стрессогенные</w:t>
      </w:r>
      <w:r w:rsidRPr="00043495">
        <w:rPr>
          <w:rFonts w:ascii="Arial" w:hAnsi="Arial" w:cs="Arial"/>
          <w:sz w:val="18"/>
          <w:szCs w:val="18"/>
        </w:rPr>
        <w:t xml:space="preserve"> </w:t>
      </w:r>
      <w:r w:rsidRPr="00043495">
        <w:rPr>
          <w:rFonts w:ascii="Arial" w:hAnsi="Arial"/>
          <w:sz w:val="18"/>
          <w:szCs w:val="18"/>
        </w:rPr>
        <w:t>факторы</w:t>
      </w:r>
      <w:r w:rsidRPr="00043495">
        <w:rPr>
          <w:rFonts w:ascii="Arial" w:hAnsi="Arial" w:cs="Arial"/>
          <w:sz w:val="18"/>
          <w:szCs w:val="18"/>
        </w:rPr>
        <w:t xml:space="preserve">.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можете</w:t>
      </w:r>
      <w:r w:rsidRPr="00043495">
        <w:rPr>
          <w:rFonts w:ascii="Arial" w:hAnsi="Arial" w:cs="Arial"/>
          <w:sz w:val="18"/>
          <w:szCs w:val="18"/>
        </w:rPr>
        <w:t xml:space="preserve"> </w:t>
      </w:r>
      <w:r w:rsidRPr="00043495">
        <w:rPr>
          <w:rFonts w:ascii="Arial" w:hAnsi="Arial"/>
          <w:sz w:val="18"/>
          <w:szCs w:val="18"/>
        </w:rPr>
        <w:t>помочь</w:t>
      </w:r>
      <w:r w:rsidRPr="00043495">
        <w:rPr>
          <w:rFonts w:ascii="Arial" w:hAnsi="Arial" w:cs="Arial"/>
          <w:sz w:val="18"/>
          <w:szCs w:val="18"/>
        </w:rPr>
        <w:t xml:space="preserve"> </w:t>
      </w:r>
      <w:r w:rsidRPr="00043495">
        <w:rPr>
          <w:rFonts w:ascii="Arial" w:hAnsi="Arial"/>
          <w:sz w:val="18"/>
          <w:szCs w:val="18"/>
        </w:rPr>
        <w:t>таким</w:t>
      </w:r>
      <w:r w:rsidRPr="00043495">
        <w:rPr>
          <w:rFonts w:ascii="Arial" w:hAnsi="Arial" w:cs="Arial"/>
          <w:sz w:val="18"/>
          <w:szCs w:val="18"/>
        </w:rPr>
        <w:t xml:space="preserve"> </w:t>
      </w:r>
      <w:r w:rsidRPr="00043495">
        <w:rPr>
          <w:rFonts w:ascii="Arial" w:hAnsi="Arial"/>
          <w:sz w:val="18"/>
          <w:szCs w:val="18"/>
        </w:rPr>
        <w:t>людям</w:t>
      </w:r>
      <w:r w:rsidRPr="00043495">
        <w:rPr>
          <w:rFonts w:ascii="Arial" w:hAnsi="Arial" w:cs="Arial"/>
          <w:sz w:val="18"/>
          <w:szCs w:val="18"/>
        </w:rPr>
        <w:t xml:space="preserve"> </w:t>
      </w:r>
      <w:r w:rsidRPr="00043495">
        <w:rPr>
          <w:rFonts w:ascii="Arial" w:hAnsi="Arial"/>
          <w:sz w:val="18"/>
          <w:szCs w:val="18"/>
        </w:rPr>
        <w:t>чувствовать</w:t>
      </w:r>
      <w:r w:rsidRPr="00043495">
        <w:rPr>
          <w:rFonts w:ascii="Arial" w:hAnsi="Arial" w:cs="Arial"/>
          <w:sz w:val="18"/>
          <w:szCs w:val="18"/>
        </w:rPr>
        <w:t xml:space="preserve"> </w:t>
      </w:r>
      <w:r w:rsidRPr="00043495">
        <w:rPr>
          <w:rFonts w:ascii="Arial" w:hAnsi="Arial"/>
          <w:sz w:val="18"/>
          <w:szCs w:val="18"/>
        </w:rPr>
        <w:t>себя</w:t>
      </w:r>
      <w:r w:rsidRPr="00043495">
        <w:rPr>
          <w:rFonts w:ascii="Arial" w:hAnsi="Arial" w:cs="Arial"/>
          <w:sz w:val="18"/>
          <w:szCs w:val="18"/>
        </w:rPr>
        <w:t xml:space="preserve"> </w:t>
      </w:r>
      <w:r w:rsidRPr="00043495">
        <w:rPr>
          <w:rFonts w:ascii="Arial" w:hAnsi="Arial"/>
          <w:sz w:val="18"/>
          <w:szCs w:val="18"/>
        </w:rPr>
        <w:t>лучше</w:t>
      </w:r>
      <w:r w:rsidRPr="00043495">
        <w:rPr>
          <w:rFonts w:ascii="Arial" w:hAnsi="Arial" w:cs="Arial"/>
          <w:sz w:val="18"/>
          <w:szCs w:val="18"/>
        </w:rPr>
        <w:t xml:space="preserve"> </w:t>
      </w:r>
      <w:r w:rsidRPr="00043495">
        <w:rPr>
          <w:rFonts w:ascii="Arial" w:hAnsi="Arial"/>
          <w:sz w:val="18"/>
          <w:szCs w:val="18"/>
        </w:rPr>
        <w:t>несколькими</w:t>
      </w:r>
      <w:r w:rsidRPr="00043495">
        <w:rPr>
          <w:rFonts w:ascii="Arial" w:hAnsi="Arial" w:cs="Arial"/>
          <w:sz w:val="18"/>
          <w:szCs w:val="18"/>
        </w:rPr>
        <w:t xml:space="preserve"> </w:t>
      </w:r>
      <w:r w:rsidRPr="00043495">
        <w:rPr>
          <w:rFonts w:ascii="Arial" w:hAnsi="Arial"/>
          <w:sz w:val="18"/>
          <w:szCs w:val="18"/>
        </w:rPr>
        <w:t>способами</w:t>
      </w:r>
      <w:r w:rsidRPr="00043495">
        <w:rPr>
          <w:rFonts w:ascii="Arial" w:hAnsi="Arial" w:cs="Arial"/>
          <w:sz w:val="18"/>
          <w:szCs w:val="18"/>
        </w:rPr>
        <w:t>.</w:t>
      </w:r>
    </w:p>
    <w:p w14:paraId="54F66B5A" w14:textId="77777777" w:rsidR="009B632D" w:rsidRPr="00043495" w:rsidRDefault="009B632D" w:rsidP="00043495">
      <w:pPr>
        <w:rPr>
          <w:rFonts w:ascii="Arial" w:hAnsi="Arial"/>
          <w:sz w:val="24"/>
          <w:szCs w:val="24"/>
        </w:rPr>
      </w:pPr>
      <w:r w:rsidRPr="00043495">
        <w:rPr>
          <w:rFonts w:ascii="Arial" w:hAnsi="Arial" w:cs="Arial"/>
          <w:sz w:val="18"/>
          <w:szCs w:val="18"/>
        </w:rPr>
        <w:t xml:space="preserve">1.  </w:t>
      </w:r>
      <w:r w:rsidRPr="00043495">
        <w:rPr>
          <w:rFonts w:ascii="Arial" w:hAnsi="Arial"/>
          <w:sz w:val="18"/>
          <w:szCs w:val="18"/>
        </w:rPr>
        <w:t>Стать</w:t>
      </w:r>
      <w:r w:rsidRPr="00043495">
        <w:rPr>
          <w:rFonts w:ascii="Arial" w:hAnsi="Arial" w:cs="Arial"/>
          <w:sz w:val="18"/>
          <w:szCs w:val="18"/>
        </w:rPr>
        <w:t xml:space="preserve"> </w:t>
      </w:r>
      <w:r w:rsidRPr="00043495">
        <w:rPr>
          <w:rFonts w:ascii="Arial" w:hAnsi="Arial"/>
          <w:sz w:val="18"/>
          <w:szCs w:val="18"/>
        </w:rPr>
        <w:t>волонтером</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центре</w:t>
      </w:r>
      <w:r w:rsidRPr="00043495">
        <w:rPr>
          <w:rFonts w:ascii="Arial" w:hAnsi="Arial" w:cs="Arial"/>
          <w:sz w:val="18"/>
          <w:szCs w:val="18"/>
        </w:rPr>
        <w:t xml:space="preserve"> </w:t>
      </w:r>
      <w:r w:rsidRPr="00043495">
        <w:rPr>
          <w:rFonts w:ascii="Arial" w:hAnsi="Arial"/>
          <w:sz w:val="18"/>
          <w:szCs w:val="18"/>
        </w:rPr>
        <w:t>старейших</w:t>
      </w:r>
      <w:r w:rsidRPr="00043495">
        <w:rPr>
          <w:rFonts w:ascii="Arial" w:hAnsi="Arial" w:cs="Arial"/>
          <w:sz w:val="18"/>
          <w:szCs w:val="18"/>
        </w:rPr>
        <w:t xml:space="preserve"> </w:t>
      </w:r>
      <w:r w:rsidRPr="00043495">
        <w:rPr>
          <w:rFonts w:ascii="Arial" w:hAnsi="Arial"/>
          <w:sz w:val="18"/>
          <w:szCs w:val="18"/>
        </w:rPr>
        <w:t>граждан</w:t>
      </w:r>
      <w:r w:rsidRPr="00043495">
        <w:rPr>
          <w:rFonts w:ascii="Arial" w:hAnsi="Arial" w:cs="Arial"/>
          <w:sz w:val="18"/>
          <w:szCs w:val="18"/>
        </w:rPr>
        <w:t xml:space="preserve"> (</w:t>
      </w:r>
      <w:r w:rsidRPr="00043495">
        <w:rPr>
          <w:rFonts w:ascii="Arial" w:hAnsi="Arial" w:cs="Arial"/>
          <w:sz w:val="18"/>
          <w:szCs w:val="18"/>
          <w:lang w:val="en-US"/>
        </w:rPr>
        <w:t>a</w:t>
      </w:r>
      <w:r w:rsidRPr="00043495">
        <w:rPr>
          <w:rFonts w:ascii="Arial" w:hAnsi="Arial" w:cs="Arial"/>
          <w:sz w:val="18"/>
          <w:szCs w:val="18"/>
        </w:rPr>
        <w:t xml:space="preserve"> </w:t>
      </w:r>
      <w:r w:rsidRPr="00043495">
        <w:rPr>
          <w:rFonts w:ascii="Arial" w:hAnsi="Arial" w:cs="Arial"/>
          <w:sz w:val="18"/>
          <w:szCs w:val="18"/>
          <w:lang w:val="en-US"/>
        </w:rPr>
        <w:t>senior</w:t>
      </w:r>
      <w:r w:rsidRPr="00043495">
        <w:rPr>
          <w:rFonts w:ascii="Arial" w:hAnsi="Arial" w:cs="Arial"/>
          <w:sz w:val="18"/>
          <w:szCs w:val="18"/>
        </w:rPr>
        <w:t xml:space="preserve"> </w:t>
      </w:r>
      <w:r w:rsidRPr="00043495">
        <w:rPr>
          <w:rFonts w:ascii="Arial" w:hAnsi="Arial" w:cs="Arial"/>
          <w:sz w:val="18"/>
          <w:szCs w:val="18"/>
          <w:lang w:val="en-US"/>
        </w:rPr>
        <w:t>citizens</w:t>
      </w:r>
      <w:r w:rsidRPr="00043495">
        <w:rPr>
          <w:rFonts w:ascii="Arial" w:hAnsi="Arial" w:cs="Arial"/>
          <w:sz w:val="18"/>
          <w:szCs w:val="18"/>
        </w:rPr>
        <w:t xml:space="preserve">' </w:t>
      </w:r>
      <w:r w:rsidRPr="00043495">
        <w:rPr>
          <w:rFonts w:ascii="Arial" w:hAnsi="Arial" w:cs="Arial"/>
          <w:sz w:val="18"/>
          <w:szCs w:val="18"/>
          <w:lang w:val="en-US"/>
        </w:rPr>
        <w:t>center</w:t>
      </w:r>
      <w:r w:rsidRPr="00043495">
        <w:rPr>
          <w:rFonts w:ascii="Arial" w:hAnsi="Arial" w:cs="Arial"/>
          <w:sz w:val="18"/>
          <w:szCs w:val="18"/>
        </w:rPr>
        <w:t xml:space="preserve">).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можете вести</w:t>
      </w:r>
      <w:r w:rsidRPr="00043495">
        <w:rPr>
          <w:rFonts w:ascii="Arial" w:hAnsi="Arial" w:cs="Arial"/>
          <w:sz w:val="18"/>
          <w:szCs w:val="18"/>
        </w:rPr>
        <w:t xml:space="preserve"> </w:t>
      </w:r>
      <w:r w:rsidRPr="00043495">
        <w:rPr>
          <w:rFonts w:ascii="Arial" w:hAnsi="Arial"/>
          <w:sz w:val="18"/>
          <w:szCs w:val="18"/>
        </w:rPr>
        <w:t>кружки</w:t>
      </w:r>
      <w:r w:rsidRPr="00043495">
        <w:rPr>
          <w:rFonts w:ascii="Arial" w:hAnsi="Arial" w:cs="Arial"/>
          <w:sz w:val="18"/>
          <w:szCs w:val="18"/>
        </w:rPr>
        <w:t xml:space="preserve">, </w:t>
      </w:r>
      <w:r w:rsidRPr="00043495">
        <w:rPr>
          <w:rFonts w:ascii="Arial" w:hAnsi="Arial"/>
          <w:sz w:val="18"/>
          <w:szCs w:val="18"/>
        </w:rPr>
        <w:t>обучая</w:t>
      </w:r>
      <w:r w:rsidRPr="00043495">
        <w:rPr>
          <w:rFonts w:ascii="Arial" w:hAnsi="Arial" w:cs="Arial"/>
          <w:sz w:val="18"/>
          <w:szCs w:val="18"/>
        </w:rPr>
        <w:t xml:space="preserve"> </w:t>
      </w:r>
      <w:r w:rsidRPr="00043495">
        <w:rPr>
          <w:rFonts w:ascii="Arial" w:hAnsi="Arial"/>
          <w:sz w:val="18"/>
          <w:szCs w:val="18"/>
        </w:rPr>
        <w:t>пожилых</w:t>
      </w:r>
      <w:r w:rsidRPr="00043495">
        <w:rPr>
          <w:rFonts w:ascii="Arial" w:hAnsi="Arial" w:cs="Arial"/>
          <w:sz w:val="18"/>
          <w:szCs w:val="18"/>
        </w:rPr>
        <w:t xml:space="preserve"> </w:t>
      </w:r>
      <w:r w:rsidRPr="00043495">
        <w:rPr>
          <w:rFonts w:ascii="Arial" w:hAnsi="Arial"/>
          <w:sz w:val="18"/>
          <w:szCs w:val="18"/>
        </w:rPr>
        <w:t>людей</w:t>
      </w:r>
      <w:r w:rsidRPr="00043495">
        <w:rPr>
          <w:rFonts w:ascii="Arial" w:hAnsi="Arial" w:cs="Arial"/>
          <w:sz w:val="18"/>
          <w:szCs w:val="18"/>
        </w:rPr>
        <w:t xml:space="preserve"> </w:t>
      </w:r>
      <w:r w:rsidRPr="00043495">
        <w:rPr>
          <w:rFonts w:ascii="Arial" w:hAnsi="Arial"/>
          <w:sz w:val="18"/>
          <w:szCs w:val="18"/>
        </w:rPr>
        <w:t>искусству</w:t>
      </w:r>
      <w:r w:rsidRPr="00043495">
        <w:rPr>
          <w:rFonts w:ascii="Arial" w:hAnsi="Arial" w:cs="Arial"/>
          <w:sz w:val="18"/>
          <w:szCs w:val="18"/>
        </w:rPr>
        <w:t xml:space="preserve"> </w:t>
      </w:r>
      <w:r w:rsidRPr="00043495">
        <w:rPr>
          <w:rFonts w:ascii="Arial" w:hAnsi="Arial"/>
          <w:sz w:val="18"/>
          <w:szCs w:val="18"/>
        </w:rPr>
        <w:t>фотографии</w:t>
      </w:r>
      <w:r w:rsidRPr="00043495">
        <w:rPr>
          <w:rFonts w:ascii="Arial" w:hAnsi="Arial" w:cs="Arial"/>
          <w:sz w:val="18"/>
          <w:szCs w:val="18"/>
        </w:rPr>
        <w:t xml:space="preserve">, </w:t>
      </w:r>
      <w:r w:rsidRPr="00043495">
        <w:rPr>
          <w:rFonts w:ascii="Arial" w:hAnsi="Arial"/>
          <w:sz w:val="18"/>
          <w:szCs w:val="18"/>
        </w:rPr>
        <w:t>рисования</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пр</w:t>
      </w:r>
      <w:r w:rsidRPr="00043495">
        <w:rPr>
          <w:rFonts w:ascii="Arial" w:hAnsi="Arial" w:cs="Arial"/>
          <w:sz w:val="18"/>
          <w:szCs w:val="18"/>
        </w:rPr>
        <w:t>.</w:t>
      </w:r>
    </w:p>
    <w:p w14:paraId="0C814845" w14:textId="77777777" w:rsidR="009B632D" w:rsidRPr="00043495" w:rsidRDefault="009B632D" w:rsidP="00043495">
      <w:pPr>
        <w:rPr>
          <w:rFonts w:ascii="Arial" w:hAnsi="Arial"/>
          <w:sz w:val="24"/>
          <w:szCs w:val="24"/>
        </w:rPr>
      </w:pPr>
      <w:r w:rsidRPr="00043495">
        <w:rPr>
          <w:rFonts w:ascii="Arial" w:hAnsi="Arial" w:cs="Arial"/>
          <w:sz w:val="18"/>
          <w:szCs w:val="18"/>
        </w:rPr>
        <w:t xml:space="preserve">2.  </w:t>
      </w:r>
      <w:r w:rsidRPr="00043495">
        <w:rPr>
          <w:rFonts w:ascii="Arial" w:hAnsi="Arial"/>
          <w:sz w:val="18"/>
          <w:szCs w:val="18"/>
        </w:rPr>
        <w:t>Стать</w:t>
      </w:r>
      <w:r w:rsidRPr="00043495">
        <w:rPr>
          <w:rFonts w:ascii="Arial" w:hAnsi="Arial" w:cs="Arial"/>
          <w:sz w:val="18"/>
          <w:szCs w:val="18"/>
        </w:rPr>
        <w:t xml:space="preserve"> </w:t>
      </w:r>
      <w:r w:rsidRPr="00043495">
        <w:rPr>
          <w:rFonts w:ascii="Arial" w:hAnsi="Arial"/>
          <w:sz w:val="18"/>
          <w:szCs w:val="18"/>
        </w:rPr>
        <w:t>волонтером</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местном</w:t>
      </w:r>
      <w:r w:rsidRPr="00043495">
        <w:rPr>
          <w:rFonts w:ascii="Arial" w:hAnsi="Arial" w:cs="Arial"/>
          <w:sz w:val="18"/>
          <w:szCs w:val="18"/>
        </w:rPr>
        <w:t xml:space="preserve"> </w:t>
      </w:r>
      <w:r w:rsidRPr="00043495">
        <w:rPr>
          <w:rFonts w:ascii="Arial" w:hAnsi="Arial"/>
          <w:sz w:val="18"/>
          <w:szCs w:val="18"/>
        </w:rPr>
        <w:t>доме</w:t>
      </w:r>
      <w:r w:rsidRPr="00043495">
        <w:rPr>
          <w:rFonts w:ascii="Arial" w:hAnsi="Arial" w:cs="Arial"/>
          <w:sz w:val="18"/>
          <w:szCs w:val="18"/>
        </w:rPr>
        <w:t xml:space="preserve"> </w:t>
      </w:r>
      <w:r w:rsidRPr="00043495">
        <w:rPr>
          <w:rFonts w:ascii="Arial" w:hAnsi="Arial"/>
          <w:sz w:val="18"/>
          <w:szCs w:val="18"/>
        </w:rPr>
        <w:t>ухода</w:t>
      </w:r>
      <w:r w:rsidRPr="00043495">
        <w:rPr>
          <w:rFonts w:ascii="Arial" w:hAnsi="Arial" w:cs="Arial"/>
          <w:sz w:val="18"/>
          <w:szCs w:val="18"/>
        </w:rPr>
        <w:t xml:space="preserve"> </w:t>
      </w:r>
      <w:r w:rsidRPr="00043495">
        <w:rPr>
          <w:rFonts w:ascii="Arial" w:hAnsi="Arial"/>
          <w:sz w:val="18"/>
          <w:szCs w:val="18"/>
        </w:rPr>
        <w:t>за</w:t>
      </w:r>
      <w:r w:rsidRPr="00043495">
        <w:rPr>
          <w:rFonts w:ascii="Arial" w:hAnsi="Arial" w:cs="Arial"/>
          <w:sz w:val="18"/>
          <w:szCs w:val="18"/>
        </w:rPr>
        <w:t xml:space="preserve"> </w:t>
      </w:r>
      <w:r w:rsidRPr="00043495">
        <w:rPr>
          <w:rFonts w:ascii="Arial" w:hAnsi="Arial"/>
          <w:sz w:val="18"/>
          <w:szCs w:val="18"/>
        </w:rPr>
        <w:t>пожилыми</w:t>
      </w:r>
      <w:r w:rsidRPr="00043495">
        <w:rPr>
          <w:rFonts w:ascii="Arial" w:hAnsi="Arial" w:cs="Arial"/>
          <w:sz w:val="18"/>
          <w:szCs w:val="18"/>
        </w:rPr>
        <w:t xml:space="preserve">.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можете</w:t>
      </w:r>
      <w:r w:rsidRPr="00043495">
        <w:rPr>
          <w:rFonts w:ascii="Arial" w:hAnsi="Arial" w:cs="Arial"/>
          <w:sz w:val="18"/>
          <w:szCs w:val="18"/>
        </w:rPr>
        <w:t xml:space="preserve"> </w:t>
      </w:r>
      <w:r w:rsidRPr="00043495">
        <w:rPr>
          <w:rFonts w:ascii="Arial" w:hAnsi="Arial"/>
          <w:sz w:val="18"/>
          <w:szCs w:val="18"/>
        </w:rPr>
        <w:t>наладить</w:t>
      </w:r>
      <w:r w:rsidRPr="00043495">
        <w:rPr>
          <w:rFonts w:ascii="Arial" w:hAnsi="Arial" w:cs="Arial"/>
          <w:sz w:val="18"/>
          <w:szCs w:val="18"/>
        </w:rPr>
        <w:t xml:space="preserve"> </w:t>
      </w:r>
      <w:r w:rsidRPr="00043495">
        <w:rPr>
          <w:rFonts w:ascii="Arial" w:hAnsi="Arial"/>
          <w:sz w:val="18"/>
          <w:szCs w:val="18"/>
        </w:rPr>
        <w:t>отношения с</w:t>
      </w:r>
      <w:r w:rsidRPr="00043495">
        <w:rPr>
          <w:rFonts w:ascii="Arial" w:hAnsi="Arial" w:cs="Arial"/>
          <w:sz w:val="18"/>
          <w:szCs w:val="18"/>
        </w:rPr>
        <w:t xml:space="preserve"> </w:t>
      </w:r>
      <w:r w:rsidRPr="00043495">
        <w:rPr>
          <w:rFonts w:ascii="Arial" w:hAnsi="Arial"/>
          <w:sz w:val="18"/>
          <w:szCs w:val="18"/>
        </w:rPr>
        <w:t>кем</w:t>
      </w:r>
      <w:r w:rsidRPr="00043495">
        <w:rPr>
          <w:rFonts w:ascii="Arial" w:hAnsi="Arial" w:cs="Arial"/>
          <w:sz w:val="18"/>
          <w:szCs w:val="18"/>
        </w:rPr>
        <w:t>-</w:t>
      </w:r>
      <w:r w:rsidRPr="00043495">
        <w:rPr>
          <w:rFonts w:ascii="Arial" w:hAnsi="Arial"/>
          <w:sz w:val="18"/>
          <w:szCs w:val="18"/>
        </w:rPr>
        <w:t>либо</w:t>
      </w:r>
      <w:r w:rsidRPr="00043495">
        <w:rPr>
          <w:rFonts w:ascii="Arial" w:hAnsi="Arial" w:cs="Arial"/>
          <w:sz w:val="18"/>
          <w:szCs w:val="18"/>
        </w:rPr>
        <w:t xml:space="preserve"> </w:t>
      </w:r>
      <w:r w:rsidRPr="00043495">
        <w:rPr>
          <w:rFonts w:ascii="Arial" w:hAnsi="Arial"/>
          <w:sz w:val="18"/>
          <w:szCs w:val="18"/>
        </w:rPr>
        <w:t>одним</w:t>
      </w:r>
      <w:r w:rsidRPr="00043495">
        <w:rPr>
          <w:rFonts w:ascii="Arial" w:hAnsi="Arial" w:cs="Arial"/>
          <w:sz w:val="18"/>
          <w:szCs w:val="18"/>
        </w:rPr>
        <w:t xml:space="preserve"> </w:t>
      </w:r>
      <w:r w:rsidRPr="00043495">
        <w:rPr>
          <w:rFonts w:ascii="Arial" w:hAnsi="Arial"/>
          <w:sz w:val="18"/>
          <w:szCs w:val="18"/>
        </w:rPr>
        <w:t>или</w:t>
      </w:r>
      <w:r w:rsidRPr="00043495">
        <w:rPr>
          <w:rFonts w:ascii="Arial" w:hAnsi="Arial" w:cs="Arial"/>
          <w:sz w:val="18"/>
          <w:szCs w:val="18"/>
        </w:rPr>
        <w:t xml:space="preserve"> </w:t>
      </w:r>
      <w:r w:rsidRPr="00043495">
        <w:rPr>
          <w:rFonts w:ascii="Arial" w:hAnsi="Arial"/>
          <w:sz w:val="18"/>
          <w:szCs w:val="18"/>
        </w:rPr>
        <w:t>с</w:t>
      </w:r>
      <w:r w:rsidRPr="00043495">
        <w:rPr>
          <w:rFonts w:ascii="Arial" w:hAnsi="Arial" w:cs="Arial"/>
          <w:sz w:val="18"/>
          <w:szCs w:val="18"/>
        </w:rPr>
        <w:t xml:space="preserve"> </w:t>
      </w:r>
      <w:r w:rsidRPr="00043495">
        <w:rPr>
          <w:rFonts w:ascii="Arial" w:hAnsi="Arial"/>
          <w:sz w:val="18"/>
          <w:szCs w:val="18"/>
        </w:rPr>
        <w:t>парой</w:t>
      </w:r>
      <w:r w:rsidRPr="00043495">
        <w:rPr>
          <w:rFonts w:ascii="Arial" w:hAnsi="Arial" w:cs="Arial"/>
          <w:sz w:val="18"/>
          <w:szCs w:val="18"/>
        </w:rPr>
        <w:t xml:space="preserve"> </w:t>
      </w:r>
      <w:r w:rsidRPr="00043495">
        <w:rPr>
          <w:rFonts w:ascii="Arial" w:hAnsi="Arial"/>
          <w:sz w:val="18"/>
          <w:szCs w:val="18"/>
        </w:rPr>
        <w:t>пожилых</w:t>
      </w:r>
      <w:r w:rsidRPr="00043495">
        <w:rPr>
          <w:rFonts w:ascii="Arial" w:hAnsi="Arial" w:cs="Arial"/>
          <w:sz w:val="18"/>
          <w:szCs w:val="18"/>
        </w:rPr>
        <w:t xml:space="preserve"> </w:t>
      </w:r>
      <w:r w:rsidRPr="00043495">
        <w:rPr>
          <w:rFonts w:ascii="Arial" w:hAnsi="Arial"/>
          <w:sz w:val="18"/>
          <w:szCs w:val="18"/>
        </w:rPr>
        <w:t>людей</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периодически</w:t>
      </w:r>
      <w:r w:rsidRPr="00043495">
        <w:rPr>
          <w:rFonts w:ascii="Arial" w:hAnsi="Arial" w:cs="Arial"/>
          <w:sz w:val="18"/>
          <w:szCs w:val="18"/>
        </w:rPr>
        <w:t xml:space="preserve"> </w:t>
      </w:r>
      <w:r w:rsidRPr="00043495">
        <w:rPr>
          <w:rFonts w:ascii="Arial" w:hAnsi="Arial"/>
          <w:sz w:val="18"/>
          <w:szCs w:val="18"/>
        </w:rPr>
        <w:t>навещать</w:t>
      </w:r>
      <w:r w:rsidRPr="00043495">
        <w:rPr>
          <w:rFonts w:ascii="Arial" w:hAnsi="Arial" w:cs="Arial"/>
          <w:sz w:val="18"/>
          <w:szCs w:val="18"/>
        </w:rPr>
        <w:t xml:space="preserve"> </w:t>
      </w:r>
      <w:r w:rsidRPr="00043495">
        <w:rPr>
          <w:rFonts w:ascii="Arial" w:hAnsi="Arial"/>
          <w:sz w:val="18"/>
          <w:szCs w:val="18"/>
        </w:rPr>
        <w:t>их</w:t>
      </w:r>
      <w:r w:rsidRPr="00043495">
        <w:rPr>
          <w:rFonts w:ascii="Arial" w:hAnsi="Arial" w:cs="Arial"/>
          <w:sz w:val="18"/>
          <w:szCs w:val="18"/>
        </w:rPr>
        <w:t xml:space="preserve">. </w:t>
      </w:r>
      <w:r w:rsidRPr="00043495">
        <w:rPr>
          <w:rFonts w:ascii="Arial" w:hAnsi="Arial"/>
          <w:sz w:val="18"/>
          <w:szCs w:val="18"/>
        </w:rPr>
        <w:t>Или</w:t>
      </w:r>
      <w:r w:rsidRPr="00043495">
        <w:rPr>
          <w:rFonts w:ascii="Arial" w:hAnsi="Arial" w:cs="Arial"/>
          <w:sz w:val="18"/>
          <w:szCs w:val="18"/>
        </w:rPr>
        <w:t xml:space="preserve"> </w:t>
      </w:r>
      <w:r w:rsidRPr="00043495">
        <w:rPr>
          <w:rFonts w:ascii="Arial" w:hAnsi="Arial"/>
          <w:sz w:val="18"/>
          <w:szCs w:val="18"/>
        </w:rPr>
        <w:t>вы можете</w:t>
      </w:r>
      <w:r w:rsidRPr="00043495">
        <w:rPr>
          <w:rFonts w:ascii="Arial" w:hAnsi="Arial" w:cs="Arial"/>
          <w:sz w:val="18"/>
          <w:szCs w:val="18"/>
        </w:rPr>
        <w:t xml:space="preserve"> </w:t>
      </w:r>
      <w:r w:rsidRPr="00043495">
        <w:rPr>
          <w:rFonts w:ascii="Arial" w:hAnsi="Arial"/>
          <w:sz w:val="18"/>
          <w:szCs w:val="18"/>
        </w:rPr>
        <w:t>периодически</w:t>
      </w:r>
      <w:r w:rsidRPr="00043495">
        <w:rPr>
          <w:rFonts w:ascii="Arial" w:hAnsi="Arial" w:cs="Arial"/>
          <w:sz w:val="18"/>
          <w:szCs w:val="18"/>
        </w:rPr>
        <w:t xml:space="preserve"> </w:t>
      </w:r>
      <w:r w:rsidRPr="00043495">
        <w:rPr>
          <w:rFonts w:ascii="Arial" w:hAnsi="Arial"/>
          <w:sz w:val="18"/>
          <w:szCs w:val="18"/>
        </w:rPr>
        <w:t>звонить</w:t>
      </w:r>
      <w:r w:rsidRPr="00043495">
        <w:rPr>
          <w:rFonts w:ascii="Arial" w:hAnsi="Arial" w:cs="Arial"/>
          <w:sz w:val="18"/>
          <w:szCs w:val="18"/>
        </w:rPr>
        <w:t xml:space="preserve"> </w:t>
      </w:r>
      <w:r w:rsidRPr="00043495">
        <w:rPr>
          <w:rFonts w:ascii="Arial" w:hAnsi="Arial"/>
          <w:sz w:val="18"/>
          <w:szCs w:val="18"/>
        </w:rPr>
        <w:t>по</w:t>
      </w:r>
      <w:r w:rsidRPr="00043495">
        <w:rPr>
          <w:rFonts w:ascii="Arial" w:hAnsi="Arial" w:cs="Arial"/>
          <w:sz w:val="18"/>
          <w:szCs w:val="18"/>
        </w:rPr>
        <w:t xml:space="preserve"> </w:t>
      </w:r>
      <w:r w:rsidRPr="00043495">
        <w:rPr>
          <w:rFonts w:ascii="Arial" w:hAnsi="Arial"/>
          <w:sz w:val="18"/>
          <w:szCs w:val="18"/>
        </w:rPr>
        <w:t>телефону</w:t>
      </w:r>
      <w:r w:rsidRPr="00043495">
        <w:rPr>
          <w:rFonts w:ascii="Arial" w:hAnsi="Arial" w:cs="Arial"/>
          <w:sz w:val="18"/>
          <w:szCs w:val="18"/>
        </w:rPr>
        <w:t xml:space="preserve"> </w:t>
      </w:r>
      <w:r w:rsidRPr="00043495">
        <w:rPr>
          <w:rFonts w:ascii="Arial" w:hAnsi="Arial"/>
          <w:sz w:val="18"/>
          <w:szCs w:val="18"/>
        </w:rPr>
        <w:t>и</w:t>
      </w:r>
      <w:r w:rsidRPr="00043495">
        <w:rPr>
          <w:rFonts w:ascii="Arial" w:hAnsi="Arial" w:cs="Arial"/>
          <w:sz w:val="18"/>
          <w:szCs w:val="18"/>
        </w:rPr>
        <w:t xml:space="preserve"> </w:t>
      </w:r>
      <w:r w:rsidRPr="00043495">
        <w:rPr>
          <w:rFonts w:ascii="Arial" w:hAnsi="Arial"/>
          <w:sz w:val="18"/>
          <w:szCs w:val="18"/>
        </w:rPr>
        <w:t>беседовать</w:t>
      </w:r>
      <w:r w:rsidRPr="00043495">
        <w:rPr>
          <w:rFonts w:ascii="Arial" w:hAnsi="Arial" w:cs="Arial"/>
          <w:sz w:val="18"/>
          <w:szCs w:val="18"/>
        </w:rPr>
        <w:t xml:space="preserve"> </w:t>
      </w:r>
      <w:r w:rsidRPr="00043495">
        <w:rPr>
          <w:rFonts w:ascii="Arial" w:hAnsi="Arial"/>
          <w:sz w:val="18"/>
          <w:szCs w:val="18"/>
        </w:rPr>
        <w:t>с</w:t>
      </w:r>
      <w:r w:rsidRPr="00043495">
        <w:rPr>
          <w:rFonts w:ascii="Arial" w:hAnsi="Arial" w:cs="Arial"/>
          <w:sz w:val="18"/>
          <w:szCs w:val="18"/>
        </w:rPr>
        <w:t xml:space="preserve"> </w:t>
      </w:r>
      <w:r w:rsidRPr="00043495">
        <w:rPr>
          <w:rFonts w:ascii="Arial" w:hAnsi="Arial"/>
          <w:sz w:val="18"/>
          <w:szCs w:val="18"/>
        </w:rPr>
        <w:t>ними</w:t>
      </w:r>
      <w:r w:rsidRPr="00043495">
        <w:rPr>
          <w:rFonts w:ascii="Arial" w:hAnsi="Arial" w:cs="Arial"/>
          <w:sz w:val="18"/>
          <w:szCs w:val="18"/>
        </w:rPr>
        <w:t>.</w:t>
      </w:r>
    </w:p>
    <w:p w14:paraId="56BE3A1C" w14:textId="77777777" w:rsidR="009B632D" w:rsidRPr="00043495" w:rsidRDefault="009B632D" w:rsidP="00043495">
      <w:pPr>
        <w:rPr>
          <w:rFonts w:ascii="Arial" w:hAnsi="Arial"/>
          <w:sz w:val="24"/>
          <w:szCs w:val="24"/>
        </w:rPr>
      </w:pPr>
      <w:r w:rsidRPr="00043495">
        <w:rPr>
          <w:rFonts w:ascii="Arial" w:hAnsi="Arial" w:cs="Arial"/>
          <w:sz w:val="18"/>
          <w:szCs w:val="18"/>
        </w:rPr>
        <w:t xml:space="preserve">3.  </w:t>
      </w:r>
      <w:r w:rsidRPr="00043495">
        <w:rPr>
          <w:rFonts w:ascii="Arial" w:hAnsi="Arial"/>
          <w:sz w:val="18"/>
          <w:szCs w:val="18"/>
        </w:rPr>
        <w:t>Участвовать</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программе</w:t>
      </w:r>
      <w:r w:rsidRPr="00043495">
        <w:rPr>
          <w:rFonts w:ascii="Arial" w:hAnsi="Arial" w:cs="Arial"/>
          <w:sz w:val="18"/>
          <w:szCs w:val="18"/>
        </w:rPr>
        <w:t xml:space="preserve"> </w:t>
      </w:r>
      <w:r w:rsidRPr="00043495">
        <w:rPr>
          <w:rFonts w:ascii="Arial" w:hAnsi="Arial"/>
          <w:sz w:val="18"/>
          <w:szCs w:val="18"/>
        </w:rPr>
        <w:t>«Питание</w:t>
      </w:r>
      <w:r w:rsidRPr="00043495">
        <w:rPr>
          <w:rFonts w:ascii="Arial" w:hAnsi="Arial" w:cs="Arial"/>
          <w:sz w:val="18"/>
          <w:szCs w:val="18"/>
        </w:rPr>
        <w:t xml:space="preserve"> </w:t>
      </w:r>
      <w:r w:rsidRPr="00043495">
        <w:rPr>
          <w:rFonts w:ascii="Arial" w:hAnsi="Arial"/>
          <w:sz w:val="18"/>
          <w:szCs w:val="18"/>
        </w:rPr>
        <w:t>на</w:t>
      </w:r>
      <w:r w:rsidRPr="00043495">
        <w:rPr>
          <w:rFonts w:ascii="Arial" w:hAnsi="Arial" w:cs="Arial"/>
          <w:sz w:val="18"/>
          <w:szCs w:val="18"/>
        </w:rPr>
        <w:t xml:space="preserve"> </w:t>
      </w:r>
      <w:r w:rsidRPr="00043495">
        <w:rPr>
          <w:rFonts w:ascii="Arial" w:hAnsi="Arial"/>
          <w:sz w:val="18"/>
          <w:szCs w:val="18"/>
        </w:rPr>
        <w:t>колесах»</w:t>
      </w:r>
      <w:r w:rsidRPr="00043495">
        <w:rPr>
          <w:rFonts w:ascii="Arial" w:hAnsi="Arial" w:cs="Arial"/>
          <w:sz w:val="18"/>
          <w:szCs w:val="18"/>
        </w:rPr>
        <w:t xml:space="preserve"> (</w:t>
      </w:r>
      <w:r w:rsidRPr="00043495">
        <w:rPr>
          <w:rFonts w:ascii="Arial" w:hAnsi="Arial" w:cs="Arial"/>
          <w:sz w:val="18"/>
          <w:szCs w:val="18"/>
          <w:lang w:val="en-US"/>
        </w:rPr>
        <w:t>Meals</w:t>
      </w:r>
      <w:r w:rsidRPr="00043495">
        <w:rPr>
          <w:rFonts w:ascii="Arial" w:hAnsi="Arial" w:cs="Arial"/>
          <w:sz w:val="18"/>
          <w:szCs w:val="18"/>
        </w:rPr>
        <w:t xml:space="preserve"> </w:t>
      </w:r>
      <w:r w:rsidRPr="00043495">
        <w:rPr>
          <w:rFonts w:ascii="Arial" w:hAnsi="Arial" w:cs="Arial"/>
          <w:sz w:val="18"/>
          <w:szCs w:val="18"/>
          <w:lang w:val="en-US"/>
        </w:rPr>
        <w:t>on</w:t>
      </w:r>
      <w:r w:rsidRPr="00043495">
        <w:rPr>
          <w:rFonts w:ascii="Arial" w:hAnsi="Arial" w:cs="Arial"/>
          <w:sz w:val="18"/>
          <w:szCs w:val="18"/>
        </w:rPr>
        <w:t xml:space="preserve"> </w:t>
      </w:r>
      <w:r w:rsidRPr="00043495">
        <w:rPr>
          <w:rFonts w:ascii="Arial" w:hAnsi="Arial" w:cs="Arial"/>
          <w:sz w:val="18"/>
          <w:szCs w:val="18"/>
          <w:lang w:val="en-US"/>
        </w:rPr>
        <w:t>Wheels</w:t>
      </w:r>
      <w:r w:rsidRPr="00043495">
        <w:rPr>
          <w:rFonts w:ascii="Arial" w:hAnsi="Arial" w:cs="Arial"/>
          <w:sz w:val="18"/>
          <w:szCs w:val="18"/>
        </w:rPr>
        <w:t xml:space="preserve">), </w:t>
      </w:r>
      <w:r w:rsidRPr="00043495">
        <w:rPr>
          <w:rFonts w:ascii="Arial" w:hAnsi="Arial"/>
          <w:sz w:val="18"/>
          <w:szCs w:val="18"/>
        </w:rPr>
        <w:t>доставляющей</w:t>
      </w:r>
      <w:r w:rsidRPr="00043495">
        <w:rPr>
          <w:rFonts w:ascii="Arial" w:hAnsi="Arial" w:cs="Arial"/>
          <w:sz w:val="18"/>
          <w:szCs w:val="18"/>
        </w:rPr>
        <w:t xml:space="preserve"> </w:t>
      </w:r>
      <w:r w:rsidRPr="00043495">
        <w:rPr>
          <w:rFonts w:ascii="Arial" w:hAnsi="Arial"/>
          <w:sz w:val="18"/>
          <w:szCs w:val="18"/>
        </w:rPr>
        <w:t>еду пожилым</w:t>
      </w:r>
      <w:r w:rsidRPr="00043495">
        <w:rPr>
          <w:rFonts w:ascii="Arial" w:hAnsi="Arial" w:cs="Arial"/>
          <w:sz w:val="18"/>
          <w:szCs w:val="18"/>
        </w:rPr>
        <w:t xml:space="preserve"> </w:t>
      </w:r>
      <w:r w:rsidRPr="00043495">
        <w:rPr>
          <w:rFonts w:ascii="Arial" w:hAnsi="Arial"/>
          <w:sz w:val="18"/>
          <w:szCs w:val="18"/>
        </w:rPr>
        <w:t>людям</w:t>
      </w:r>
      <w:r w:rsidRPr="00043495">
        <w:rPr>
          <w:rFonts w:ascii="Arial" w:hAnsi="Arial" w:cs="Arial"/>
          <w:sz w:val="18"/>
          <w:szCs w:val="18"/>
        </w:rPr>
        <w:t xml:space="preserve">, </w:t>
      </w:r>
      <w:r w:rsidRPr="00043495">
        <w:rPr>
          <w:rFonts w:ascii="Arial" w:hAnsi="Arial"/>
          <w:sz w:val="18"/>
          <w:szCs w:val="18"/>
        </w:rPr>
        <w:t>которые</w:t>
      </w:r>
      <w:r w:rsidRPr="00043495">
        <w:rPr>
          <w:rFonts w:ascii="Arial" w:hAnsi="Arial" w:cs="Arial"/>
          <w:sz w:val="18"/>
          <w:szCs w:val="18"/>
        </w:rPr>
        <w:t xml:space="preserve"> </w:t>
      </w:r>
      <w:r w:rsidRPr="00043495">
        <w:rPr>
          <w:rFonts w:ascii="Arial" w:hAnsi="Arial"/>
          <w:sz w:val="18"/>
          <w:szCs w:val="18"/>
        </w:rPr>
        <w:t>не</w:t>
      </w:r>
      <w:r w:rsidRPr="00043495">
        <w:rPr>
          <w:rFonts w:ascii="Arial" w:hAnsi="Arial" w:cs="Arial"/>
          <w:sz w:val="18"/>
          <w:szCs w:val="18"/>
        </w:rPr>
        <w:t xml:space="preserve"> </w:t>
      </w:r>
      <w:r w:rsidRPr="00043495">
        <w:rPr>
          <w:rFonts w:ascii="Arial" w:hAnsi="Arial"/>
          <w:sz w:val="18"/>
          <w:szCs w:val="18"/>
        </w:rPr>
        <w:t>могут</w:t>
      </w:r>
      <w:r w:rsidRPr="00043495">
        <w:rPr>
          <w:rFonts w:ascii="Arial" w:hAnsi="Arial" w:cs="Arial"/>
          <w:sz w:val="18"/>
          <w:szCs w:val="18"/>
        </w:rPr>
        <w:t xml:space="preserve"> </w:t>
      </w:r>
      <w:r w:rsidRPr="00043495">
        <w:rPr>
          <w:rFonts w:ascii="Arial" w:hAnsi="Arial"/>
          <w:sz w:val="18"/>
          <w:szCs w:val="18"/>
        </w:rPr>
        <w:t>сами</w:t>
      </w:r>
      <w:r w:rsidRPr="00043495">
        <w:rPr>
          <w:rFonts w:ascii="Arial" w:hAnsi="Arial" w:cs="Arial"/>
          <w:sz w:val="18"/>
          <w:szCs w:val="18"/>
        </w:rPr>
        <w:t xml:space="preserve"> </w:t>
      </w:r>
      <w:r w:rsidRPr="00043495">
        <w:rPr>
          <w:rFonts w:ascii="Arial" w:hAnsi="Arial"/>
          <w:sz w:val="18"/>
          <w:szCs w:val="18"/>
        </w:rPr>
        <w:t>ходить</w:t>
      </w:r>
      <w:r w:rsidRPr="00043495">
        <w:rPr>
          <w:rFonts w:ascii="Arial" w:hAnsi="Arial" w:cs="Arial"/>
          <w:sz w:val="18"/>
          <w:szCs w:val="18"/>
        </w:rPr>
        <w:t xml:space="preserve"> </w:t>
      </w:r>
      <w:r w:rsidRPr="00043495">
        <w:rPr>
          <w:rFonts w:ascii="Arial" w:hAnsi="Arial"/>
          <w:sz w:val="18"/>
          <w:szCs w:val="18"/>
        </w:rPr>
        <w:t>по</w:t>
      </w:r>
      <w:r w:rsidRPr="00043495">
        <w:rPr>
          <w:rFonts w:ascii="Arial" w:hAnsi="Arial" w:cs="Arial"/>
          <w:sz w:val="18"/>
          <w:szCs w:val="18"/>
        </w:rPr>
        <w:t xml:space="preserve"> </w:t>
      </w:r>
      <w:r w:rsidRPr="00043495">
        <w:rPr>
          <w:rFonts w:ascii="Arial" w:hAnsi="Arial"/>
          <w:sz w:val="18"/>
          <w:szCs w:val="18"/>
        </w:rPr>
        <w:t>магазинам</w:t>
      </w:r>
      <w:r w:rsidRPr="00043495">
        <w:rPr>
          <w:rFonts w:ascii="Arial" w:hAnsi="Arial" w:cs="Arial"/>
          <w:sz w:val="18"/>
          <w:szCs w:val="18"/>
        </w:rPr>
        <w:t>.</w:t>
      </w:r>
    </w:p>
    <w:p w14:paraId="5AC8231B" w14:textId="77777777" w:rsidR="009B632D" w:rsidRPr="00043495" w:rsidRDefault="009B632D" w:rsidP="00043495">
      <w:pPr>
        <w:rPr>
          <w:rFonts w:ascii="Arial" w:hAnsi="Arial"/>
          <w:sz w:val="24"/>
          <w:szCs w:val="24"/>
        </w:rPr>
      </w:pPr>
      <w:r w:rsidRPr="00043495">
        <w:rPr>
          <w:rFonts w:ascii="Arial" w:hAnsi="Arial" w:cs="Arial"/>
          <w:sz w:val="18"/>
          <w:szCs w:val="18"/>
        </w:rPr>
        <w:t xml:space="preserve">4.  </w:t>
      </w:r>
      <w:r w:rsidRPr="00043495">
        <w:rPr>
          <w:rFonts w:ascii="Arial" w:hAnsi="Arial"/>
          <w:sz w:val="18"/>
          <w:szCs w:val="18"/>
        </w:rPr>
        <w:t>Организовать</w:t>
      </w:r>
      <w:r w:rsidRPr="00043495">
        <w:rPr>
          <w:rFonts w:ascii="Arial" w:hAnsi="Arial" w:cs="Arial"/>
          <w:sz w:val="18"/>
          <w:szCs w:val="18"/>
        </w:rPr>
        <w:t xml:space="preserve"> </w:t>
      </w:r>
      <w:r w:rsidRPr="00043495">
        <w:rPr>
          <w:rFonts w:ascii="Arial" w:hAnsi="Arial"/>
          <w:sz w:val="18"/>
          <w:szCs w:val="18"/>
        </w:rPr>
        <w:t>пенсионеров</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своем</w:t>
      </w:r>
      <w:r w:rsidRPr="00043495">
        <w:rPr>
          <w:rFonts w:ascii="Arial" w:hAnsi="Arial" w:cs="Arial"/>
          <w:sz w:val="18"/>
          <w:szCs w:val="18"/>
        </w:rPr>
        <w:t xml:space="preserve"> </w:t>
      </w:r>
      <w:r w:rsidRPr="00043495">
        <w:rPr>
          <w:rFonts w:ascii="Arial" w:hAnsi="Arial"/>
          <w:sz w:val="18"/>
          <w:szCs w:val="18"/>
        </w:rPr>
        <w:t>районе</w:t>
      </w:r>
      <w:r w:rsidRPr="00043495">
        <w:rPr>
          <w:rFonts w:ascii="Arial" w:hAnsi="Arial" w:cs="Arial"/>
          <w:sz w:val="18"/>
          <w:szCs w:val="18"/>
        </w:rPr>
        <w:t xml:space="preserve"> </w:t>
      </w:r>
      <w:r w:rsidRPr="00043495">
        <w:rPr>
          <w:rFonts w:ascii="Arial" w:hAnsi="Arial"/>
          <w:sz w:val="18"/>
          <w:szCs w:val="18"/>
        </w:rPr>
        <w:t>так</w:t>
      </w:r>
      <w:r w:rsidRPr="00043495">
        <w:rPr>
          <w:rFonts w:ascii="Arial" w:hAnsi="Arial" w:cs="Arial"/>
          <w:sz w:val="18"/>
          <w:szCs w:val="18"/>
        </w:rPr>
        <w:t xml:space="preserve">, </w:t>
      </w:r>
      <w:r w:rsidRPr="00043495">
        <w:rPr>
          <w:rFonts w:ascii="Arial" w:hAnsi="Arial"/>
          <w:sz w:val="18"/>
          <w:szCs w:val="18"/>
        </w:rPr>
        <w:t>чтобы</w:t>
      </w:r>
      <w:r w:rsidRPr="00043495">
        <w:rPr>
          <w:rFonts w:ascii="Arial" w:hAnsi="Arial" w:cs="Arial"/>
          <w:sz w:val="18"/>
          <w:szCs w:val="18"/>
        </w:rPr>
        <w:t xml:space="preserve"> </w:t>
      </w:r>
      <w:r w:rsidRPr="00043495">
        <w:rPr>
          <w:rFonts w:ascii="Arial" w:hAnsi="Arial"/>
          <w:sz w:val="18"/>
          <w:szCs w:val="18"/>
        </w:rPr>
        <w:t>они</w:t>
      </w:r>
      <w:r w:rsidRPr="00043495">
        <w:rPr>
          <w:rFonts w:ascii="Arial" w:hAnsi="Arial" w:cs="Arial"/>
          <w:sz w:val="18"/>
          <w:szCs w:val="18"/>
        </w:rPr>
        <w:t xml:space="preserve"> </w:t>
      </w:r>
      <w:r w:rsidRPr="00043495">
        <w:rPr>
          <w:rFonts w:ascii="Arial" w:hAnsi="Arial"/>
          <w:sz w:val="18"/>
          <w:szCs w:val="18"/>
        </w:rPr>
        <w:t>могли</w:t>
      </w:r>
      <w:r w:rsidRPr="00043495">
        <w:rPr>
          <w:rFonts w:ascii="Arial" w:hAnsi="Arial" w:cs="Arial"/>
          <w:sz w:val="18"/>
          <w:szCs w:val="18"/>
        </w:rPr>
        <w:t xml:space="preserve"> </w:t>
      </w:r>
      <w:r w:rsidRPr="00043495">
        <w:rPr>
          <w:rFonts w:ascii="Arial" w:hAnsi="Arial"/>
          <w:sz w:val="18"/>
          <w:szCs w:val="18"/>
        </w:rPr>
        <w:t>предложить</w:t>
      </w:r>
      <w:r w:rsidRPr="00043495">
        <w:rPr>
          <w:rFonts w:ascii="Arial" w:hAnsi="Arial" w:cs="Arial"/>
          <w:sz w:val="18"/>
          <w:szCs w:val="18"/>
        </w:rPr>
        <w:t xml:space="preserve"> </w:t>
      </w:r>
      <w:r w:rsidRPr="00043495">
        <w:rPr>
          <w:rFonts w:ascii="Arial" w:hAnsi="Arial"/>
          <w:sz w:val="18"/>
          <w:szCs w:val="18"/>
        </w:rPr>
        <w:t>свои</w:t>
      </w:r>
      <w:r w:rsidRPr="00043495">
        <w:rPr>
          <w:rFonts w:ascii="Arial" w:hAnsi="Arial" w:cs="Arial"/>
          <w:sz w:val="18"/>
          <w:szCs w:val="18"/>
        </w:rPr>
        <w:t xml:space="preserve"> </w:t>
      </w:r>
      <w:r w:rsidRPr="00043495">
        <w:rPr>
          <w:rFonts w:ascii="Arial" w:hAnsi="Arial"/>
          <w:sz w:val="18"/>
          <w:szCs w:val="18"/>
        </w:rPr>
        <w:t>про</w:t>
      </w:r>
      <w:r w:rsidRPr="00043495">
        <w:rPr>
          <w:rFonts w:ascii="Arial" w:hAnsi="Arial"/>
          <w:sz w:val="18"/>
          <w:szCs w:val="18"/>
        </w:rPr>
        <w:softHyphen/>
        <w:t>фессиональные</w:t>
      </w:r>
      <w:r w:rsidRPr="00043495">
        <w:rPr>
          <w:rFonts w:ascii="Arial" w:hAnsi="Arial" w:cs="Arial"/>
          <w:sz w:val="18"/>
          <w:szCs w:val="18"/>
        </w:rPr>
        <w:t xml:space="preserve"> </w:t>
      </w:r>
      <w:r w:rsidRPr="00043495">
        <w:rPr>
          <w:rFonts w:ascii="Arial" w:hAnsi="Arial"/>
          <w:sz w:val="18"/>
          <w:szCs w:val="18"/>
        </w:rPr>
        <w:t>услуги</w:t>
      </w:r>
      <w:r w:rsidRPr="00043495">
        <w:rPr>
          <w:rFonts w:ascii="Arial" w:hAnsi="Arial" w:cs="Arial"/>
          <w:sz w:val="18"/>
          <w:szCs w:val="18"/>
        </w:rPr>
        <w:t xml:space="preserve">. </w:t>
      </w:r>
      <w:r w:rsidRPr="00043495">
        <w:rPr>
          <w:rFonts w:ascii="Arial" w:hAnsi="Arial"/>
          <w:sz w:val="18"/>
          <w:szCs w:val="18"/>
        </w:rPr>
        <w:t>Например</w:t>
      </w:r>
      <w:r w:rsidRPr="00043495">
        <w:rPr>
          <w:rFonts w:ascii="Arial" w:hAnsi="Arial" w:cs="Arial"/>
          <w:sz w:val="18"/>
          <w:szCs w:val="18"/>
        </w:rPr>
        <w:t xml:space="preserve">, </w:t>
      </w:r>
      <w:r w:rsidRPr="00043495">
        <w:rPr>
          <w:rFonts w:ascii="Arial" w:hAnsi="Arial"/>
          <w:sz w:val="18"/>
          <w:szCs w:val="18"/>
        </w:rPr>
        <w:t>мой</w:t>
      </w:r>
      <w:r w:rsidRPr="00043495">
        <w:rPr>
          <w:rFonts w:ascii="Arial" w:hAnsi="Arial" w:cs="Arial"/>
          <w:sz w:val="18"/>
          <w:szCs w:val="18"/>
        </w:rPr>
        <w:t xml:space="preserve"> </w:t>
      </w:r>
      <w:r w:rsidRPr="00043495">
        <w:rPr>
          <w:rFonts w:ascii="Arial" w:hAnsi="Arial"/>
          <w:sz w:val="18"/>
          <w:szCs w:val="18"/>
        </w:rPr>
        <w:t>отчим</w:t>
      </w:r>
      <w:r w:rsidRPr="00043495">
        <w:rPr>
          <w:rFonts w:ascii="Arial" w:hAnsi="Arial" w:cs="Arial"/>
          <w:sz w:val="18"/>
          <w:szCs w:val="18"/>
        </w:rPr>
        <w:t xml:space="preserve"> </w:t>
      </w:r>
      <w:r w:rsidRPr="00043495">
        <w:rPr>
          <w:rFonts w:ascii="Arial" w:hAnsi="Arial"/>
          <w:sz w:val="18"/>
          <w:szCs w:val="18"/>
        </w:rPr>
        <w:t>был</w:t>
      </w:r>
      <w:r w:rsidRPr="00043495">
        <w:rPr>
          <w:rFonts w:ascii="Arial" w:hAnsi="Arial" w:cs="Arial"/>
          <w:sz w:val="18"/>
          <w:szCs w:val="18"/>
        </w:rPr>
        <w:t xml:space="preserve"> </w:t>
      </w:r>
      <w:r w:rsidRPr="00043495">
        <w:rPr>
          <w:rFonts w:ascii="Arial" w:hAnsi="Arial"/>
          <w:sz w:val="18"/>
          <w:szCs w:val="18"/>
        </w:rPr>
        <w:t>уволен</w:t>
      </w:r>
      <w:r w:rsidRPr="00043495">
        <w:rPr>
          <w:rFonts w:ascii="Arial" w:hAnsi="Arial" w:cs="Arial"/>
          <w:sz w:val="18"/>
          <w:szCs w:val="18"/>
        </w:rPr>
        <w:t xml:space="preserve"> </w:t>
      </w:r>
      <w:r w:rsidRPr="00043495">
        <w:rPr>
          <w:rFonts w:ascii="Arial" w:hAnsi="Arial"/>
          <w:sz w:val="18"/>
          <w:szCs w:val="18"/>
        </w:rPr>
        <w:t>на</w:t>
      </w:r>
      <w:r w:rsidRPr="00043495">
        <w:rPr>
          <w:rFonts w:ascii="Arial" w:hAnsi="Arial" w:cs="Arial"/>
          <w:sz w:val="18"/>
          <w:szCs w:val="18"/>
        </w:rPr>
        <w:t xml:space="preserve"> </w:t>
      </w:r>
      <w:r w:rsidRPr="00043495">
        <w:rPr>
          <w:rFonts w:ascii="Arial" w:hAnsi="Arial"/>
          <w:sz w:val="18"/>
          <w:szCs w:val="18"/>
        </w:rPr>
        <w:t>пенсию</w:t>
      </w:r>
      <w:r w:rsidRPr="00043495">
        <w:rPr>
          <w:rFonts w:ascii="Arial" w:hAnsi="Arial" w:cs="Arial"/>
          <w:sz w:val="18"/>
          <w:szCs w:val="18"/>
        </w:rPr>
        <w:t xml:space="preserve"> </w:t>
      </w:r>
      <w:r w:rsidRPr="00043495">
        <w:rPr>
          <w:rFonts w:ascii="Arial" w:hAnsi="Arial"/>
          <w:sz w:val="18"/>
          <w:szCs w:val="18"/>
        </w:rPr>
        <w:t>с</w:t>
      </w:r>
      <w:r w:rsidRPr="00043495">
        <w:rPr>
          <w:rFonts w:ascii="Arial" w:hAnsi="Arial" w:cs="Arial"/>
          <w:sz w:val="18"/>
          <w:szCs w:val="18"/>
        </w:rPr>
        <w:t xml:space="preserve"> </w:t>
      </w:r>
      <w:r w:rsidRPr="00043495">
        <w:rPr>
          <w:rFonts w:ascii="Arial" w:hAnsi="Arial"/>
          <w:sz w:val="18"/>
          <w:szCs w:val="18"/>
        </w:rPr>
        <w:t>должности</w:t>
      </w:r>
      <w:r w:rsidRPr="00043495">
        <w:rPr>
          <w:rFonts w:ascii="Arial" w:hAnsi="Arial" w:cs="Arial"/>
          <w:sz w:val="18"/>
          <w:szCs w:val="18"/>
        </w:rPr>
        <w:t xml:space="preserve"> </w:t>
      </w:r>
      <w:r w:rsidRPr="00043495">
        <w:rPr>
          <w:rFonts w:ascii="Arial" w:hAnsi="Arial"/>
          <w:sz w:val="18"/>
          <w:szCs w:val="18"/>
        </w:rPr>
        <w:t>пове</w:t>
      </w:r>
      <w:r w:rsidRPr="00043495">
        <w:rPr>
          <w:rFonts w:ascii="Arial" w:hAnsi="Arial"/>
          <w:sz w:val="18"/>
          <w:szCs w:val="18"/>
        </w:rPr>
        <w:softHyphen/>
        <w:t>ренного</w:t>
      </w:r>
      <w:r w:rsidRPr="00043495">
        <w:rPr>
          <w:rFonts w:ascii="Arial" w:hAnsi="Arial" w:cs="Arial"/>
          <w:sz w:val="18"/>
          <w:szCs w:val="18"/>
        </w:rPr>
        <w:t xml:space="preserve">, </w:t>
      </w:r>
      <w:r w:rsidRPr="00043495">
        <w:rPr>
          <w:rFonts w:ascii="Arial" w:hAnsi="Arial"/>
          <w:sz w:val="18"/>
          <w:szCs w:val="18"/>
        </w:rPr>
        <w:t>но</w:t>
      </w:r>
      <w:r w:rsidRPr="00043495">
        <w:rPr>
          <w:rFonts w:ascii="Arial" w:hAnsi="Arial" w:cs="Arial"/>
          <w:sz w:val="18"/>
          <w:szCs w:val="18"/>
        </w:rPr>
        <w:t xml:space="preserve"> </w:t>
      </w:r>
      <w:r w:rsidRPr="00043495">
        <w:rPr>
          <w:rFonts w:ascii="Arial" w:hAnsi="Arial"/>
          <w:sz w:val="18"/>
          <w:szCs w:val="18"/>
        </w:rPr>
        <w:t>регулярно</w:t>
      </w:r>
      <w:r w:rsidRPr="00043495">
        <w:rPr>
          <w:rFonts w:ascii="Arial" w:hAnsi="Arial" w:cs="Arial"/>
          <w:sz w:val="18"/>
          <w:szCs w:val="18"/>
        </w:rPr>
        <w:t xml:space="preserve"> </w:t>
      </w:r>
      <w:r w:rsidRPr="00043495">
        <w:rPr>
          <w:rFonts w:ascii="Arial" w:hAnsi="Arial"/>
          <w:sz w:val="18"/>
          <w:szCs w:val="18"/>
        </w:rPr>
        <w:t>был</w:t>
      </w:r>
      <w:r w:rsidRPr="00043495">
        <w:rPr>
          <w:rFonts w:ascii="Arial" w:hAnsi="Arial" w:cs="Arial"/>
          <w:sz w:val="18"/>
          <w:szCs w:val="18"/>
        </w:rPr>
        <w:t xml:space="preserve"> </w:t>
      </w:r>
      <w:r w:rsidRPr="00043495">
        <w:rPr>
          <w:rFonts w:ascii="Arial" w:hAnsi="Arial"/>
          <w:sz w:val="18"/>
          <w:szCs w:val="18"/>
        </w:rPr>
        <w:t>волонтером</w:t>
      </w:r>
      <w:r w:rsidRPr="00043495">
        <w:rPr>
          <w:rFonts w:ascii="Arial" w:hAnsi="Arial" w:cs="Arial"/>
          <w:sz w:val="18"/>
          <w:szCs w:val="18"/>
        </w:rPr>
        <w:t xml:space="preserve"> </w:t>
      </w:r>
      <w:r w:rsidRPr="00043495">
        <w:rPr>
          <w:rFonts w:ascii="Arial" w:hAnsi="Arial"/>
          <w:sz w:val="18"/>
          <w:szCs w:val="18"/>
        </w:rPr>
        <w:t>местного</w:t>
      </w:r>
      <w:r w:rsidRPr="00043495">
        <w:rPr>
          <w:rFonts w:ascii="Arial" w:hAnsi="Arial" w:cs="Arial"/>
          <w:sz w:val="18"/>
          <w:szCs w:val="18"/>
        </w:rPr>
        <w:t xml:space="preserve"> </w:t>
      </w:r>
      <w:r w:rsidRPr="00043495">
        <w:rPr>
          <w:rFonts w:ascii="Arial" w:hAnsi="Arial"/>
          <w:sz w:val="18"/>
          <w:szCs w:val="18"/>
        </w:rPr>
        <w:t>центра</w:t>
      </w:r>
      <w:r w:rsidRPr="00043495">
        <w:rPr>
          <w:rFonts w:ascii="Arial" w:hAnsi="Arial" w:cs="Arial"/>
          <w:sz w:val="18"/>
          <w:szCs w:val="18"/>
        </w:rPr>
        <w:t xml:space="preserve"> </w:t>
      </w:r>
      <w:r w:rsidRPr="00043495">
        <w:rPr>
          <w:rFonts w:ascii="Arial" w:hAnsi="Arial"/>
          <w:sz w:val="18"/>
          <w:szCs w:val="18"/>
        </w:rPr>
        <w:t>старейшин</w:t>
      </w:r>
      <w:r w:rsidRPr="00043495">
        <w:rPr>
          <w:rFonts w:ascii="Arial" w:hAnsi="Arial" w:cs="Arial"/>
          <w:sz w:val="18"/>
          <w:szCs w:val="18"/>
        </w:rPr>
        <w:t xml:space="preserve">, </w:t>
      </w:r>
      <w:r w:rsidRPr="00043495">
        <w:rPr>
          <w:rFonts w:ascii="Arial" w:hAnsi="Arial"/>
          <w:sz w:val="18"/>
          <w:szCs w:val="18"/>
        </w:rPr>
        <w:t>который</w:t>
      </w:r>
      <w:r w:rsidRPr="00043495">
        <w:rPr>
          <w:rFonts w:ascii="Arial" w:hAnsi="Arial" w:cs="Arial"/>
          <w:sz w:val="18"/>
          <w:szCs w:val="18"/>
        </w:rPr>
        <w:t xml:space="preserve"> </w:t>
      </w:r>
      <w:r w:rsidRPr="00043495">
        <w:rPr>
          <w:rFonts w:ascii="Arial" w:hAnsi="Arial"/>
          <w:sz w:val="18"/>
          <w:szCs w:val="18"/>
        </w:rPr>
        <w:t>не</w:t>
      </w:r>
      <w:r w:rsidRPr="00043495">
        <w:rPr>
          <w:rFonts w:ascii="Arial" w:hAnsi="Arial" w:cs="Arial"/>
          <w:sz w:val="18"/>
          <w:szCs w:val="18"/>
        </w:rPr>
        <w:t xml:space="preserve"> </w:t>
      </w:r>
      <w:r w:rsidRPr="00043495">
        <w:rPr>
          <w:rFonts w:ascii="Arial" w:hAnsi="Arial"/>
          <w:sz w:val="18"/>
          <w:szCs w:val="18"/>
        </w:rPr>
        <w:t>мог</w:t>
      </w:r>
      <w:r w:rsidRPr="00043495">
        <w:rPr>
          <w:rFonts w:ascii="Arial" w:hAnsi="Arial" w:cs="Arial"/>
          <w:sz w:val="18"/>
          <w:szCs w:val="18"/>
        </w:rPr>
        <w:t xml:space="preserve"> </w:t>
      </w:r>
      <w:r w:rsidRPr="00043495">
        <w:rPr>
          <w:rFonts w:ascii="Arial" w:hAnsi="Arial"/>
          <w:sz w:val="18"/>
          <w:szCs w:val="18"/>
        </w:rPr>
        <w:t>по</w:t>
      </w:r>
      <w:r w:rsidRPr="00043495">
        <w:rPr>
          <w:rFonts w:ascii="Arial" w:hAnsi="Arial"/>
          <w:sz w:val="18"/>
          <w:szCs w:val="18"/>
        </w:rPr>
        <w:softHyphen/>
        <w:t>зволить</w:t>
      </w:r>
      <w:r w:rsidRPr="00043495">
        <w:rPr>
          <w:rFonts w:ascii="Arial" w:hAnsi="Arial" w:cs="Arial"/>
          <w:sz w:val="18"/>
          <w:szCs w:val="18"/>
        </w:rPr>
        <w:t xml:space="preserve"> </w:t>
      </w:r>
      <w:r w:rsidRPr="00043495">
        <w:rPr>
          <w:rFonts w:ascii="Arial" w:hAnsi="Arial"/>
          <w:sz w:val="18"/>
          <w:szCs w:val="18"/>
        </w:rPr>
        <w:t>себе</w:t>
      </w:r>
      <w:r w:rsidRPr="00043495">
        <w:rPr>
          <w:rFonts w:ascii="Arial" w:hAnsi="Arial" w:cs="Arial"/>
          <w:sz w:val="18"/>
          <w:szCs w:val="18"/>
        </w:rPr>
        <w:t xml:space="preserve"> </w:t>
      </w:r>
      <w:r w:rsidRPr="00043495">
        <w:rPr>
          <w:rFonts w:ascii="Arial" w:hAnsi="Arial"/>
          <w:sz w:val="18"/>
          <w:szCs w:val="18"/>
        </w:rPr>
        <w:t>нанять</w:t>
      </w:r>
      <w:r w:rsidRPr="00043495">
        <w:rPr>
          <w:rFonts w:ascii="Arial" w:hAnsi="Arial" w:cs="Arial"/>
          <w:sz w:val="18"/>
          <w:szCs w:val="18"/>
        </w:rPr>
        <w:t xml:space="preserve"> </w:t>
      </w:r>
      <w:r w:rsidRPr="00043495">
        <w:rPr>
          <w:rFonts w:ascii="Arial" w:hAnsi="Arial"/>
          <w:sz w:val="18"/>
          <w:szCs w:val="18"/>
        </w:rPr>
        <w:t>собственных</w:t>
      </w:r>
      <w:r w:rsidRPr="00043495">
        <w:rPr>
          <w:rFonts w:ascii="Arial" w:hAnsi="Arial" w:cs="Arial"/>
          <w:sz w:val="18"/>
          <w:szCs w:val="18"/>
        </w:rPr>
        <w:t xml:space="preserve"> </w:t>
      </w:r>
      <w:r w:rsidRPr="00043495">
        <w:rPr>
          <w:rFonts w:ascii="Arial" w:hAnsi="Arial"/>
          <w:sz w:val="18"/>
          <w:szCs w:val="18"/>
        </w:rPr>
        <w:t>юристов</w:t>
      </w:r>
      <w:r w:rsidRPr="00043495">
        <w:rPr>
          <w:rFonts w:ascii="Arial" w:hAnsi="Arial" w:cs="Arial"/>
          <w:sz w:val="18"/>
          <w:szCs w:val="18"/>
        </w:rPr>
        <w:t xml:space="preserve">. </w:t>
      </w:r>
      <w:r w:rsidRPr="00043495">
        <w:rPr>
          <w:rFonts w:ascii="Arial" w:hAnsi="Arial"/>
          <w:sz w:val="18"/>
          <w:szCs w:val="18"/>
        </w:rPr>
        <w:t>Уволенные</w:t>
      </w:r>
      <w:r w:rsidRPr="00043495">
        <w:rPr>
          <w:rFonts w:ascii="Arial" w:hAnsi="Arial" w:cs="Arial"/>
          <w:sz w:val="18"/>
          <w:szCs w:val="18"/>
        </w:rPr>
        <w:t xml:space="preserve"> </w:t>
      </w:r>
      <w:r w:rsidRPr="00043495">
        <w:rPr>
          <w:rFonts w:ascii="Arial" w:hAnsi="Arial"/>
          <w:sz w:val="18"/>
          <w:szCs w:val="18"/>
        </w:rPr>
        <w:t>на</w:t>
      </w:r>
      <w:r w:rsidRPr="00043495">
        <w:rPr>
          <w:rFonts w:ascii="Arial" w:hAnsi="Arial" w:cs="Arial"/>
          <w:sz w:val="18"/>
          <w:szCs w:val="18"/>
        </w:rPr>
        <w:t xml:space="preserve"> </w:t>
      </w:r>
      <w:r w:rsidRPr="00043495">
        <w:rPr>
          <w:rFonts w:ascii="Arial" w:hAnsi="Arial"/>
          <w:sz w:val="18"/>
          <w:szCs w:val="18"/>
        </w:rPr>
        <w:t>пенсию</w:t>
      </w:r>
      <w:r w:rsidRPr="00043495">
        <w:rPr>
          <w:rFonts w:ascii="Arial" w:hAnsi="Arial" w:cs="Arial"/>
          <w:sz w:val="18"/>
          <w:szCs w:val="18"/>
        </w:rPr>
        <w:t xml:space="preserve"> </w:t>
      </w:r>
      <w:r w:rsidRPr="00043495">
        <w:rPr>
          <w:rFonts w:ascii="Arial" w:hAnsi="Arial"/>
          <w:sz w:val="18"/>
          <w:szCs w:val="18"/>
        </w:rPr>
        <w:t>врачи</w:t>
      </w:r>
      <w:r w:rsidRPr="00043495">
        <w:rPr>
          <w:rFonts w:ascii="Arial" w:hAnsi="Arial" w:cs="Arial"/>
          <w:sz w:val="18"/>
          <w:szCs w:val="18"/>
        </w:rPr>
        <w:t xml:space="preserve">, </w:t>
      </w:r>
      <w:r w:rsidRPr="00043495">
        <w:rPr>
          <w:rFonts w:ascii="Arial" w:hAnsi="Arial"/>
          <w:sz w:val="18"/>
          <w:szCs w:val="18"/>
        </w:rPr>
        <w:t>медсестры</w:t>
      </w:r>
      <w:r w:rsidRPr="00043495">
        <w:rPr>
          <w:rFonts w:ascii="Arial" w:hAnsi="Arial" w:cs="Arial"/>
          <w:sz w:val="18"/>
          <w:szCs w:val="18"/>
        </w:rPr>
        <w:t xml:space="preserve"> </w:t>
      </w:r>
      <w:r w:rsidRPr="00043495">
        <w:rPr>
          <w:rFonts w:ascii="Arial" w:hAnsi="Arial"/>
          <w:sz w:val="18"/>
          <w:szCs w:val="18"/>
        </w:rPr>
        <w:t>и другие</w:t>
      </w:r>
      <w:r w:rsidRPr="00043495">
        <w:rPr>
          <w:rFonts w:ascii="Arial" w:hAnsi="Arial" w:cs="Arial"/>
          <w:sz w:val="18"/>
          <w:szCs w:val="18"/>
        </w:rPr>
        <w:t xml:space="preserve"> </w:t>
      </w:r>
      <w:r w:rsidRPr="00043495">
        <w:rPr>
          <w:rFonts w:ascii="Arial" w:hAnsi="Arial"/>
          <w:sz w:val="18"/>
          <w:szCs w:val="18"/>
        </w:rPr>
        <w:t>работники</w:t>
      </w:r>
      <w:r w:rsidRPr="00043495">
        <w:rPr>
          <w:rFonts w:ascii="Arial" w:hAnsi="Arial" w:cs="Arial"/>
          <w:sz w:val="18"/>
          <w:szCs w:val="18"/>
        </w:rPr>
        <w:t xml:space="preserve"> </w:t>
      </w:r>
      <w:r w:rsidRPr="00043495">
        <w:rPr>
          <w:rFonts w:ascii="Arial" w:hAnsi="Arial"/>
          <w:sz w:val="18"/>
          <w:szCs w:val="18"/>
        </w:rPr>
        <w:t>здравоохранения</w:t>
      </w:r>
      <w:r w:rsidRPr="00043495">
        <w:rPr>
          <w:rFonts w:ascii="Arial" w:hAnsi="Arial" w:cs="Arial"/>
          <w:sz w:val="18"/>
          <w:szCs w:val="18"/>
        </w:rPr>
        <w:t xml:space="preserve"> </w:t>
      </w:r>
      <w:r w:rsidRPr="00043495">
        <w:rPr>
          <w:rFonts w:ascii="Arial" w:hAnsi="Arial"/>
          <w:sz w:val="18"/>
          <w:szCs w:val="18"/>
        </w:rPr>
        <w:t>организовали</w:t>
      </w:r>
      <w:r w:rsidRPr="00043495">
        <w:rPr>
          <w:rFonts w:ascii="Arial" w:hAnsi="Arial" w:cs="Arial"/>
          <w:sz w:val="18"/>
          <w:szCs w:val="18"/>
        </w:rPr>
        <w:t xml:space="preserve"> </w:t>
      </w:r>
      <w:r w:rsidRPr="00043495">
        <w:rPr>
          <w:rFonts w:ascii="Arial" w:hAnsi="Arial"/>
          <w:sz w:val="18"/>
          <w:szCs w:val="18"/>
        </w:rPr>
        <w:t>группу</w:t>
      </w:r>
      <w:r w:rsidRPr="00043495">
        <w:rPr>
          <w:rFonts w:ascii="Arial" w:hAnsi="Arial" w:cs="Arial"/>
          <w:sz w:val="18"/>
          <w:szCs w:val="18"/>
        </w:rPr>
        <w:t xml:space="preserve"> </w:t>
      </w:r>
      <w:r w:rsidRPr="00043495">
        <w:rPr>
          <w:rFonts w:ascii="Arial" w:hAnsi="Arial"/>
          <w:sz w:val="18"/>
          <w:szCs w:val="18"/>
        </w:rPr>
        <w:t>под</w:t>
      </w:r>
      <w:r w:rsidRPr="00043495">
        <w:rPr>
          <w:rFonts w:ascii="Arial" w:hAnsi="Arial" w:cs="Arial"/>
          <w:sz w:val="18"/>
          <w:szCs w:val="18"/>
        </w:rPr>
        <w:t xml:space="preserve"> </w:t>
      </w:r>
      <w:r w:rsidRPr="00043495">
        <w:rPr>
          <w:rFonts w:ascii="Arial" w:hAnsi="Arial"/>
          <w:sz w:val="18"/>
          <w:szCs w:val="18"/>
        </w:rPr>
        <w:t>названием</w:t>
      </w:r>
      <w:r w:rsidRPr="00043495">
        <w:rPr>
          <w:rFonts w:ascii="Arial" w:hAnsi="Arial" w:cs="Arial"/>
          <w:sz w:val="18"/>
          <w:szCs w:val="18"/>
        </w:rPr>
        <w:t xml:space="preserve"> </w:t>
      </w:r>
      <w:r w:rsidRPr="00043495">
        <w:rPr>
          <w:rFonts w:ascii="Arial" w:hAnsi="Arial"/>
          <w:sz w:val="18"/>
          <w:szCs w:val="18"/>
        </w:rPr>
        <w:t>«Медики</w:t>
      </w:r>
      <w:r w:rsidRPr="00043495">
        <w:rPr>
          <w:rFonts w:ascii="Arial" w:hAnsi="Arial" w:cs="Arial"/>
          <w:sz w:val="18"/>
          <w:szCs w:val="18"/>
        </w:rPr>
        <w:t>-</w:t>
      </w:r>
      <w:r w:rsidRPr="00043495">
        <w:rPr>
          <w:rFonts w:ascii="Arial" w:hAnsi="Arial"/>
          <w:sz w:val="18"/>
          <w:szCs w:val="18"/>
        </w:rPr>
        <w:t>до</w:t>
      </w:r>
      <w:r w:rsidRPr="00043495">
        <w:rPr>
          <w:rFonts w:ascii="Arial" w:hAnsi="Arial"/>
          <w:sz w:val="18"/>
          <w:szCs w:val="18"/>
        </w:rPr>
        <w:softHyphen/>
        <w:t>бровольцы»</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Хилтон</w:t>
      </w:r>
      <w:r w:rsidRPr="00043495">
        <w:rPr>
          <w:rFonts w:ascii="Arial" w:hAnsi="Arial" w:cs="Arial"/>
          <w:sz w:val="18"/>
          <w:szCs w:val="18"/>
        </w:rPr>
        <w:t xml:space="preserve"> </w:t>
      </w:r>
      <w:r w:rsidRPr="00043495">
        <w:rPr>
          <w:rFonts w:ascii="Arial" w:hAnsi="Arial"/>
          <w:sz w:val="18"/>
          <w:szCs w:val="18"/>
        </w:rPr>
        <w:t>Хед</w:t>
      </w:r>
      <w:r w:rsidRPr="00043495">
        <w:rPr>
          <w:rFonts w:ascii="Arial" w:hAnsi="Arial" w:cs="Arial"/>
          <w:sz w:val="18"/>
          <w:szCs w:val="18"/>
        </w:rPr>
        <w:t xml:space="preserve">, </w:t>
      </w:r>
      <w:r w:rsidRPr="00043495">
        <w:rPr>
          <w:rFonts w:ascii="Arial" w:hAnsi="Arial"/>
          <w:sz w:val="18"/>
          <w:szCs w:val="18"/>
        </w:rPr>
        <w:t>Южная</w:t>
      </w:r>
      <w:r w:rsidRPr="00043495">
        <w:rPr>
          <w:rFonts w:ascii="Arial" w:hAnsi="Arial" w:cs="Arial"/>
          <w:sz w:val="18"/>
          <w:szCs w:val="18"/>
        </w:rPr>
        <w:t xml:space="preserve"> </w:t>
      </w:r>
      <w:r w:rsidRPr="00043495">
        <w:rPr>
          <w:rFonts w:ascii="Arial" w:hAnsi="Arial"/>
          <w:sz w:val="18"/>
          <w:szCs w:val="18"/>
        </w:rPr>
        <w:t>Калифорния</w:t>
      </w:r>
      <w:r w:rsidRPr="00043495">
        <w:rPr>
          <w:rFonts w:ascii="Arial" w:hAnsi="Arial" w:cs="Arial"/>
          <w:sz w:val="18"/>
          <w:szCs w:val="18"/>
        </w:rPr>
        <w:t xml:space="preserve"> (</w:t>
      </w:r>
      <w:r w:rsidRPr="00043495">
        <w:rPr>
          <w:rFonts w:ascii="Arial" w:hAnsi="Arial" w:cs="Arial"/>
          <w:sz w:val="18"/>
          <w:szCs w:val="18"/>
          <w:lang w:val="en-US"/>
        </w:rPr>
        <w:t>Volunteers</w:t>
      </w:r>
      <w:r w:rsidRPr="00043495">
        <w:rPr>
          <w:rFonts w:ascii="Arial" w:hAnsi="Arial" w:cs="Arial"/>
          <w:sz w:val="18"/>
          <w:szCs w:val="18"/>
        </w:rPr>
        <w:t xml:space="preserve"> </w:t>
      </w:r>
      <w:r w:rsidRPr="00043495">
        <w:rPr>
          <w:rFonts w:ascii="Arial" w:hAnsi="Arial" w:cs="Arial"/>
          <w:sz w:val="18"/>
          <w:szCs w:val="18"/>
          <w:lang w:val="en-US"/>
        </w:rPr>
        <w:t>in</w:t>
      </w:r>
      <w:r w:rsidRPr="00043495">
        <w:rPr>
          <w:rFonts w:ascii="Arial" w:hAnsi="Arial" w:cs="Arial"/>
          <w:sz w:val="18"/>
          <w:szCs w:val="18"/>
        </w:rPr>
        <w:t xml:space="preserve"> </w:t>
      </w:r>
      <w:r w:rsidRPr="00043495">
        <w:rPr>
          <w:rFonts w:ascii="Arial" w:hAnsi="Arial" w:cs="Arial"/>
          <w:sz w:val="18"/>
          <w:szCs w:val="18"/>
          <w:lang w:val="en-US"/>
        </w:rPr>
        <w:t>Medicine</w:t>
      </w:r>
      <w:r w:rsidRPr="00043495">
        <w:rPr>
          <w:rFonts w:ascii="Arial" w:hAnsi="Arial" w:cs="Arial"/>
          <w:sz w:val="18"/>
          <w:szCs w:val="18"/>
        </w:rPr>
        <w:t xml:space="preserve"> </w:t>
      </w:r>
      <w:r w:rsidRPr="00043495">
        <w:rPr>
          <w:rFonts w:ascii="Arial" w:hAnsi="Arial" w:cs="Arial"/>
          <w:sz w:val="18"/>
          <w:szCs w:val="18"/>
          <w:lang w:val="en-US"/>
        </w:rPr>
        <w:t>in</w:t>
      </w:r>
      <w:r w:rsidRPr="00043495">
        <w:rPr>
          <w:rFonts w:ascii="Arial" w:hAnsi="Arial" w:cs="Arial"/>
          <w:sz w:val="18"/>
          <w:szCs w:val="18"/>
        </w:rPr>
        <w:t xml:space="preserve"> </w:t>
      </w:r>
      <w:r w:rsidRPr="00043495">
        <w:rPr>
          <w:rFonts w:ascii="Arial" w:hAnsi="Arial" w:cs="Arial"/>
          <w:sz w:val="18"/>
          <w:szCs w:val="18"/>
          <w:lang w:val="en-US"/>
        </w:rPr>
        <w:t>Hilton</w:t>
      </w:r>
      <w:r w:rsidRPr="00043495">
        <w:rPr>
          <w:rFonts w:ascii="Arial" w:hAnsi="Arial" w:cs="Arial"/>
          <w:sz w:val="18"/>
          <w:szCs w:val="18"/>
        </w:rPr>
        <w:t xml:space="preserve"> </w:t>
      </w:r>
      <w:r w:rsidRPr="00043495">
        <w:rPr>
          <w:rFonts w:ascii="Arial" w:hAnsi="Arial" w:cs="Arial"/>
          <w:sz w:val="18"/>
          <w:szCs w:val="18"/>
          <w:lang w:val="en-US"/>
        </w:rPr>
        <w:t>Head</w:t>
      </w:r>
      <w:r w:rsidRPr="00043495">
        <w:rPr>
          <w:rFonts w:ascii="Arial" w:hAnsi="Arial" w:cs="Arial"/>
          <w:sz w:val="18"/>
          <w:szCs w:val="18"/>
        </w:rPr>
        <w:t xml:space="preserve">, </w:t>
      </w:r>
      <w:r w:rsidRPr="00043495">
        <w:rPr>
          <w:rFonts w:ascii="Arial" w:hAnsi="Arial" w:cs="Arial"/>
          <w:sz w:val="18"/>
          <w:szCs w:val="18"/>
          <w:lang w:val="en-US"/>
        </w:rPr>
        <w:t>South</w:t>
      </w:r>
      <w:r w:rsidRPr="00043495">
        <w:rPr>
          <w:rFonts w:ascii="Arial" w:hAnsi="Arial" w:cs="Arial"/>
          <w:sz w:val="18"/>
          <w:szCs w:val="18"/>
        </w:rPr>
        <w:t xml:space="preserve"> </w:t>
      </w:r>
      <w:r w:rsidRPr="00043495">
        <w:rPr>
          <w:rFonts w:ascii="Arial" w:hAnsi="Arial" w:cs="Arial"/>
          <w:sz w:val="18"/>
          <w:szCs w:val="18"/>
          <w:lang w:val="en-US"/>
        </w:rPr>
        <w:t>California</w:t>
      </w:r>
      <w:r w:rsidRPr="00043495">
        <w:rPr>
          <w:rFonts w:ascii="Arial" w:hAnsi="Arial" w:cs="Arial"/>
          <w:sz w:val="18"/>
          <w:szCs w:val="18"/>
        </w:rPr>
        <w:t xml:space="preserve">), </w:t>
      </w:r>
      <w:r w:rsidRPr="00043495">
        <w:rPr>
          <w:rFonts w:ascii="Arial" w:hAnsi="Arial"/>
          <w:sz w:val="18"/>
          <w:szCs w:val="18"/>
        </w:rPr>
        <w:t>которая</w:t>
      </w:r>
      <w:r w:rsidRPr="00043495">
        <w:rPr>
          <w:rFonts w:ascii="Arial" w:hAnsi="Arial" w:cs="Arial"/>
          <w:sz w:val="18"/>
          <w:szCs w:val="18"/>
        </w:rPr>
        <w:t xml:space="preserve"> </w:t>
      </w:r>
      <w:r w:rsidRPr="00043495">
        <w:rPr>
          <w:rFonts w:ascii="Arial" w:hAnsi="Arial"/>
          <w:sz w:val="18"/>
          <w:szCs w:val="18"/>
        </w:rPr>
        <w:t>предлагает</w:t>
      </w:r>
      <w:r w:rsidRPr="00043495">
        <w:rPr>
          <w:rFonts w:ascii="Arial" w:hAnsi="Arial" w:cs="Arial"/>
          <w:sz w:val="18"/>
          <w:szCs w:val="18"/>
        </w:rPr>
        <w:t xml:space="preserve"> </w:t>
      </w:r>
      <w:r w:rsidRPr="00043495">
        <w:rPr>
          <w:rFonts w:ascii="Arial" w:hAnsi="Arial"/>
          <w:sz w:val="18"/>
          <w:szCs w:val="18"/>
        </w:rPr>
        <w:t>услуги</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области</w:t>
      </w:r>
      <w:r w:rsidRPr="00043495">
        <w:rPr>
          <w:rFonts w:ascii="Arial" w:hAnsi="Arial" w:cs="Arial"/>
          <w:sz w:val="18"/>
          <w:szCs w:val="18"/>
        </w:rPr>
        <w:t xml:space="preserve"> </w:t>
      </w:r>
      <w:r w:rsidRPr="00043495">
        <w:rPr>
          <w:rFonts w:ascii="Arial" w:hAnsi="Arial"/>
          <w:sz w:val="18"/>
          <w:szCs w:val="18"/>
        </w:rPr>
        <w:t>здравоохранения</w:t>
      </w:r>
      <w:r w:rsidRPr="00043495">
        <w:rPr>
          <w:rFonts w:ascii="Arial" w:hAnsi="Arial" w:cs="Arial"/>
          <w:sz w:val="18"/>
          <w:szCs w:val="18"/>
        </w:rPr>
        <w:t xml:space="preserve"> </w:t>
      </w:r>
      <w:r w:rsidRPr="00043495">
        <w:rPr>
          <w:rFonts w:ascii="Arial" w:hAnsi="Arial"/>
          <w:sz w:val="18"/>
          <w:szCs w:val="18"/>
        </w:rPr>
        <w:t>бесплатно</w:t>
      </w:r>
      <w:r w:rsidRPr="00043495">
        <w:rPr>
          <w:rFonts w:ascii="Arial" w:hAnsi="Arial" w:cs="Arial"/>
          <w:sz w:val="18"/>
          <w:szCs w:val="18"/>
        </w:rPr>
        <w:t xml:space="preserve"> </w:t>
      </w:r>
      <w:r w:rsidRPr="00043495">
        <w:rPr>
          <w:rFonts w:ascii="Arial" w:hAnsi="Arial"/>
          <w:sz w:val="18"/>
          <w:szCs w:val="18"/>
        </w:rPr>
        <w:t>для бедняков</w:t>
      </w:r>
      <w:r w:rsidRPr="00043495">
        <w:rPr>
          <w:rFonts w:ascii="Arial" w:hAnsi="Arial" w:cs="Arial"/>
          <w:sz w:val="18"/>
          <w:szCs w:val="18"/>
        </w:rPr>
        <w:t xml:space="preserve">, </w:t>
      </w:r>
      <w:r w:rsidRPr="00043495">
        <w:rPr>
          <w:rFonts w:ascii="Arial" w:hAnsi="Arial"/>
          <w:sz w:val="18"/>
          <w:szCs w:val="18"/>
        </w:rPr>
        <w:t>живущих</w:t>
      </w:r>
      <w:r w:rsidRPr="00043495">
        <w:rPr>
          <w:rFonts w:ascii="Arial" w:hAnsi="Arial" w:cs="Arial"/>
          <w:sz w:val="18"/>
          <w:szCs w:val="18"/>
        </w:rPr>
        <w:t xml:space="preserve"> </w:t>
      </w:r>
      <w:r w:rsidRPr="00043495">
        <w:rPr>
          <w:rFonts w:ascii="Arial" w:hAnsi="Arial"/>
          <w:sz w:val="18"/>
          <w:szCs w:val="18"/>
        </w:rPr>
        <w:t>на</w:t>
      </w:r>
      <w:r w:rsidRPr="00043495">
        <w:rPr>
          <w:rFonts w:ascii="Arial" w:hAnsi="Arial" w:cs="Arial"/>
          <w:sz w:val="18"/>
          <w:szCs w:val="18"/>
        </w:rPr>
        <w:t xml:space="preserve"> </w:t>
      </w:r>
      <w:r w:rsidRPr="00043495">
        <w:rPr>
          <w:rFonts w:ascii="Arial" w:hAnsi="Arial"/>
          <w:sz w:val="18"/>
          <w:szCs w:val="18"/>
        </w:rPr>
        <w:t>острове</w:t>
      </w:r>
      <w:r w:rsidRPr="00043495">
        <w:rPr>
          <w:rFonts w:ascii="Arial" w:hAnsi="Arial" w:cs="Arial"/>
          <w:sz w:val="18"/>
          <w:szCs w:val="18"/>
        </w:rPr>
        <w:t xml:space="preserve">. </w:t>
      </w:r>
      <w:r w:rsidRPr="00043495">
        <w:rPr>
          <w:rFonts w:ascii="Arial" w:hAnsi="Arial"/>
          <w:sz w:val="18"/>
          <w:szCs w:val="18"/>
        </w:rPr>
        <w:t>Она</w:t>
      </w:r>
      <w:r w:rsidRPr="00043495">
        <w:rPr>
          <w:rFonts w:ascii="Arial" w:hAnsi="Arial" w:cs="Arial"/>
          <w:sz w:val="18"/>
          <w:szCs w:val="18"/>
        </w:rPr>
        <w:t xml:space="preserve"> </w:t>
      </w:r>
      <w:r w:rsidRPr="00043495">
        <w:rPr>
          <w:rFonts w:ascii="Arial" w:hAnsi="Arial"/>
          <w:sz w:val="18"/>
          <w:szCs w:val="18"/>
        </w:rPr>
        <w:t>настолько</w:t>
      </w:r>
      <w:r w:rsidRPr="00043495">
        <w:rPr>
          <w:rFonts w:ascii="Arial" w:hAnsi="Arial" w:cs="Arial"/>
          <w:sz w:val="18"/>
          <w:szCs w:val="18"/>
        </w:rPr>
        <w:t xml:space="preserve"> </w:t>
      </w:r>
      <w:r w:rsidRPr="00043495">
        <w:rPr>
          <w:rFonts w:ascii="Arial" w:hAnsi="Arial"/>
          <w:sz w:val="18"/>
          <w:szCs w:val="18"/>
        </w:rPr>
        <w:t>успешна</w:t>
      </w:r>
      <w:r w:rsidRPr="00043495">
        <w:rPr>
          <w:rFonts w:ascii="Arial" w:hAnsi="Arial" w:cs="Arial"/>
          <w:sz w:val="18"/>
          <w:szCs w:val="18"/>
        </w:rPr>
        <w:t xml:space="preserve">, </w:t>
      </w:r>
      <w:r w:rsidRPr="00043495">
        <w:rPr>
          <w:rFonts w:ascii="Arial" w:hAnsi="Arial"/>
          <w:sz w:val="18"/>
          <w:szCs w:val="18"/>
        </w:rPr>
        <w:t>что</w:t>
      </w:r>
      <w:r w:rsidRPr="00043495">
        <w:rPr>
          <w:rFonts w:ascii="Arial" w:hAnsi="Arial" w:cs="Arial"/>
          <w:sz w:val="18"/>
          <w:szCs w:val="18"/>
        </w:rPr>
        <w:t xml:space="preserve"> </w:t>
      </w:r>
      <w:r w:rsidRPr="00043495">
        <w:rPr>
          <w:rFonts w:ascii="Arial" w:hAnsi="Arial"/>
          <w:sz w:val="18"/>
          <w:szCs w:val="18"/>
        </w:rPr>
        <w:t>стала</w:t>
      </w:r>
      <w:r w:rsidRPr="00043495">
        <w:rPr>
          <w:rFonts w:ascii="Arial" w:hAnsi="Arial" w:cs="Arial"/>
          <w:sz w:val="18"/>
          <w:szCs w:val="18"/>
        </w:rPr>
        <w:t xml:space="preserve"> </w:t>
      </w:r>
      <w:r w:rsidRPr="00043495">
        <w:rPr>
          <w:rFonts w:ascii="Arial" w:hAnsi="Arial"/>
          <w:sz w:val="18"/>
          <w:szCs w:val="18"/>
        </w:rPr>
        <w:t>национальной</w:t>
      </w:r>
      <w:r w:rsidRPr="00043495">
        <w:rPr>
          <w:rFonts w:ascii="Arial" w:hAnsi="Arial" w:cs="Arial"/>
          <w:sz w:val="18"/>
          <w:szCs w:val="18"/>
        </w:rPr>
        <w:t xml:space="preserve"> </w:t>
      </w:r>
      <w:r w:rsidRPr="00043495">
        <w:rPr>
          <w:rFonts w:ascii="Arial" w:hAnsi="Arial"/>
          <w:sz w:val="18"/>
          <w:szCs w:val="18"/>
        </w:rPr>
        <w:t>моде</w:t>
      </w:r>
      <w:r w:rsidRPr="00043495">
        <w:rPr>
          <w:rFonts w:ascii="Arial" w:hAnsi="Arial"/>
          <w:sz w:val="18"/>
          <w:szCs w:val="18"/>
        </w:rPr>
        <w:softHyphen/>
        <w:t>лью</w:t>
      </w:r>
      <w:r w:rsidRPr="00043495">
        <w:rPr>
          <w:rFonts w:ascii="Arial" w:hAnsi="Arial" w:cs="Arial"/>
          <w:sz w:val="18"/>
          <w:szCs w:val="18"/>
        </w:rPr>
        <w:t xml:space="preserve">, </w:t>
      </w:r>
      <w:r w:rsidRPr="00043495">
        <w:rPr>
          <w:rFonts w:ascii="Arial" w:hAnsi="Arial"/>
          <w:sz w:val="18"/>
          <w:szCs w:val="18"/>
        </w:rPr>
        <w:t>которая</w:t>
      </w:r>
      <w:r w:rsidRPr="00043495">
        <w:rPr>
          <w:rFonts w:ascii="Arial" w:hAnsi="Arial" w:cs="Arial"/>
          <w:sz w:val="18"/>
          <w:szCs w:val="18"/>
        </w:rPr>
        <w:t xml:space="preserve"> </w:t>
      </w:r>
      <w:r w:rsidRPr="00043495">
        <w:rPr>
          <w:rFonts w:ascii="Arial" w:hAnsi="Arial"/>
          <w:sz w:val="18"/>
          <w:szCs w:val="18"/>
        </w:rPr>
        <w:t>копируется</w:t>
      </w:r>
      <w:r w:rsidRPr="00043495">
        <w:rPr>
          <w:rFonts w:ascii="Arial" w:hAnsi="Arial" w:cs="Arial"/>
          <w:sz w:val="18"/>
          <w:szCs w:val="18"/>
        </w:rPr>
        <w:t xml:space="preserve"> </w:t>
      </w:r>
      <w:r w:rsidRPr="00043495">
        <w:rPr>
          <w:rFonts w:ascii="Arial" w:hAnsi="Arial"/>
          <w:sz w:val="18"/>
          <w:szCs w:val="18"/>
        </w:rPr>
        <w:t>по</w:t>
      </w:r>
      <w:r w:rsidRPr="00043495">
        <w:rPr>
          <w:rFonts w:ascii="Arial" w:hAnsi="Arial" w:cs="Arial"/>
          <w:sz w:val="18"/>
          <w:szCs w:val="18"/>
        </w:rPr>
        <w:t xml:space="preserve"> </w:t>
      </w:r>
      <w:r w:rsidRPr="00043495">
        <w:rPr>
          <w:rFonts w:ascii="Arial" w:hAnsi="Arial"/>
          <w:sz w:val="18"/>
          <w:szCs w:val="18"/>
        </w:rPr>
        <w:t>всей</w:t>
      </w:r>
      <w:r w:rsidRPr="00043495">
        <w:rPr>
          <w:rFonts w:ascii="Arial" w:hAnsi="Arial" w:cs="Arial"/>
          <w:sz w:val="18"/>
          <w:szCs w:val="18"/>
        </w:rPr>
        <w:t xml:space="preserve"> </w:t>
      </w:r>
      <w:r w:rsidRPr="00043495">
        <w:rPr>
          <w:rFonts w:ascii="Arial" w:hAnsi="Arial"/>
          <w:sz w:val="18"/>
          <w:szCs w:val="18"/>
        </w:rPr>
        <w:t>территории</w:t>
      </w:r>
      <w:r w:rsidRPr="00043495">
        <w:rPr>
          <w:rFonts w:ascii="Arial" w:hAnsi="Arial" w:cs="Arial"/>
          <w:sz w:val="18"/>
          <w:szCs w:val="18"/>
        </w:rPr>
        <w:t xml:space="preserve"> </w:t>
      </w:r>
      <w:r w:rsidRPr="00043495">
        <w:rPr>
          <w:rFonts w:ascii="Arial" w:hAnsi="Arial"/>
          <w:sz w:val="18"/>
          <w:szCs w:val="18"/>
        </w:rPr>
        <w:t>США</w:t>
      </w:r>
      <w:r w:rsidRPr="00043495">
        <w:rPr>
          <w:rFonts w:ascii="Arial" w:hAnsi="Arial" w:cs="Arial"/>
          <w:sz w:val="18"/>
          <w:szCs w:val="18"/>
        </w:rPr>
        <w:t>.</w:t>
      </w:r>
    </w:p>
    <w:p w14:paraId="4AF7A1F8" w14:textId="77777777" w:rsidR="009B632D" w:rsidRPr="00043495" w:rsidRDefault="009B632D" w:rsidP="00043495">
      <w:pPr>
        <w:rPr>
          <w:rFonts w:ascii="Arial" w:hAnsi="Arial"/>
          <w:sz w:val="24"/>
          <w:szCs w:val="24"/>
        </w:rPr>
      </w:pPr>
      <w:r w:rsidRPr="00043495">
        <w:rPr>
          <w:rFonts w:ascii="Arial" w:hAnsi="Arial"/>
          <w:sz w:val="18"/>
          <w:szCs w:val="18"/>
        </w:rPr>
        <w:t>Есть</w:t>
      </w:r>
      <w:r w:rsidRPr="00043495">
        <w:rPr>
          <w:rFonts w:ascii="Arial" w:hAnsi="Arial" w:cs="Arial"/>
          <w:sz w:val="18"/>
          <w:szCs w:val="18"/>
        </w:rPr>
        <w:t xml:space="preserve"> </w:t>
      </w:r>
      <w:r w:rsidRPr="00043495">
        <w:rPr>
          <w:rFonts w:ascii="Arial" w:hAnsi="Arial"/>
          <w:sz w:val="18"/>
          <w:szCs w:val="18"/>
        </w:rPr>
        <w:t>много</w:t>
      </w:r>
      <w:r w:rsidRPr="00043495">
        <w:rPr>
          <w:rFonts w:ascii="Arial" w:hAnsi="Arial" w:cs="Arial"/>
          <w:sz w:val="18"/>
          <w:szCs w:val="18"/>
        </w:rPr>
        <w:t xml:space="preserve"> </w:t>
      </w:r>
      <w:r w:rsidRPr="00043495">
        <w:rPr>
          <w:rFonts w:ascii="Arial" w:hAnsi="Arial"/>
          <w:sz w:val="18"/>
          <w:szCs w:val="18"/>
        </w:rPr>
        <w:t>вещей</w:t>
      </w:r>
      <w:r w:rsidRPr="00043495">
        <w:rPr>
          <w:rFonts w:ascii="Arial" w:hAnsi="Arial" w:cs="Arial"/>
          <w:sz w:val="18"/>
          <w:szCs w:val="18"/>
        </w:rPr>
        <w:t xml:space="preserve">, </w:t>
      </w:r>
      <w:r w:rsidRPr="00043495">
        <w:rPr>
          <w:rFonts w:ascii="Arial" w:hAnsi="Arial"/>
          <w:sz w:val="18"/>
          <w:szCs w:val="18"/>
        </w:rPr>
        <w:t>которые</w:t>
      </w:r>
      <w:r w:rsidRPr="00043495">
        <w:rPr>
          <w:rFonts w:ascii="Arial" w:hAnsi="Arial" w:cs="Arial"/>
          <w:sz w:val="18"/>
          <w:szCs w:val="18"/>
        </w:rPr>
        <w:t xml:space="preserve"> </w:t>
      </w:r>
      <w:r w:rsidRPr="00043495">
        <w:rPr>
          <w:rFonts w:ascii="Arial" w:hAnsi="Arial"/>
          <w:sz w:val="18"/>
          <w:szCs w:val="18"/>
        </w:rPr>
        <w:t>аы</w:t>
      </w:r>
      <w:r w:rsidRPr="00043495">
        <w:rPr>
          <w:rFonts w:ascii="Arial" w:hAnsi="Arial" w:cs="Arial"/>
          <w:sz w:val="18"/>
          <w:szCs w:val="18"/>
        </w:rPr>
        <w:t xml:space="preserve"> </w:t>
      </w:r>
      <w:r w:rsidRPr="00043495">
        <w:rPr>
          <w:rFonts w:ascii="Arial" w:hAnsi="Arial"/>
          <w:sz w:val="18"/>
          <w:szCs w:val="18"/>
        </w:rPr>
        <w:t>можете</w:t>
      </w:r>
      <w:r w:rsidRPr="00043495">
        <w:rPr>
          <w:rFonts w:ascii="Arial" w:hAnsi="Arial" w:cs="Arial"/>
          <w:sz w:val="18"/>
          <w:szCs w:val="18"/>
        </w:rPr>
        <w:t xml:space="preserve"> </w:t>
      </w:r>
      <w:r w:rsidRPr="00043495">
        <w:rPr>
          <w:rFonts w:ascii="Arial" w:hAnsi="Arial"/>
          <w:sz w:val="18"/>
          <w:szCs w:val="18"/>
        </w:rPr>
        <w:t>сделать</w:t>
      </w:r>
      <w:r w:rsidRPr="00043495">
        <w:rPr>
          <w:rFonts w:ascii="Arial" w:hAnsi="Arial" w:cs="Arial"/>
          <w:sz w:val="18"/>
          <w:szCs w:val="18"/>
        </w:rPr>
        <w:t xml:space="preserve">, </w:t>
      </w:r>
      <w:r w:rsidRPr="00043495">
        <w:rPr>
          <w:rFonts w:ascii="Arial" w:hAnsi="Arial"/>
          <w:sz w:val="18"/>
          <w:szCs w:val="18"/>
        </w:rPr>
        <w:t>чтобы</w:t>
      </w:r>
      <w:r w:rsidRPr="00043495">
        <w:rPr>
          <w:rFonts w:ascii="Arial" w:hAnsi="Arial" w:cs="Arial"/>
          <w:sz w:val="18"/>
          <w:szCs w:val="18"/>
        </w:rPr>
        <w:t xml:space="preserve"> </w:t>
      </w:r>
      <w:r w:rsidRPr="00043495">
        <w:rPr>
          <w:rFonts w:ascii="Arial" w:hAnsi="Arial"/>
          <w:sz w:val="18"/>
          <w:szCs w:val="18"/>
        </w:rPr>
        <w:t>снизить</w:t>
      </w:r>
      <w:r w:rsidRPr="00043495">
        <w:rPr>
          <w:rFonts w:ascii="Arial" w:hAnsi="Arial" w:cs="Arial"/>
          <w:sz w:val="18"/>
          <w:szCs w:val="18"/>
        </w:rPr>
        <w:t xml:space="preserve"> </w:t>
      </w:r>
      <w:r w:rsidRPr="00043495">
        <w:rPr>
          <w:rFonts w:ascii="Arial" w:hAnsi="Arial"/>
          <w:sz w:val="18"/>
          <w:szCs w:val="18"/>
        </w:rPr>
        <w:t>влияние</w:t>
      </w:r>
      <w:r w:rsidRPr="00043495">
        <w:rPr>
          <w:rFonts w:ascii="Arial" w:hAnsi="Arial" w:cs="Arial"/>
          <w:sz w:val="18"/>
          <w:szCs w:val="18"/>
        </w:rPr>
        <w:t xml:space="preserve"> </w:t>
      </w:r>
      <w:r w:rsidRPr="00043495">
        <w:rPr>
          <w:rFonts w:ascii="Arial" w:hAnsi="Arial"/>
          <w:sz w:val="18"/>
          <w:szCs w:val="18"/>
        </w:rPr>
        <w:t>стресса</w:t>
      </w:r>
      <w:r w:rsidRPr="00043495">
        <w:rPr>
          <w:rFonts w:ascii="Arial" w:hAnsi="Arial" w:cs="Arial"/>
          <w:sz w:val="18"/>
          <w:szCs w:val="18"/>
        </w:rPr>
        <w:t xml:space="preserve"> </w:t>
      </w:r>
      <w:r w:rsidRPr="00043495">
        <w:rPr>
          <w:rFonts w:ascii="Arial" w:hAnsi="Arial"/>
          <w:sz w:val="18"/>
          <w:szCs w:val="18"/>
        </w:rPr>
        <w:t>в</w:t>
      </w:r>
      <w:r w:rsidRPr="00043495">
        <w:rPr>
          <w:rFonts w:ascii="Arial" w:hAnsi="Arial" w:cs="Arial"/>
          <w:sz w:val="18"/>
          <w:szCs w:val="18"/>
        </w:rPr>
        <w:t xml:space="preserve"> </w:t>
      </w:r>
      <w:r w:rsidRPr="00043495">
        <w:rPr>
          <w:rFonts w:ascii="Arial" w:hAnsi="Arial"/>
          <w:sz w:val="18"/>
          <w:szCs w:val="18"/>
        </w:rPr>
        <w:t>жизни пожилых</w:t>
      </w:r>
      <w:r w:rsidRPr="00043495">
        <w:rPr>
          <w:rFonts w:ascii="Arial" w:hAnsi="Arial" w:cs="Arial"/>
          <w:sz w:val="18"/>
          <w:szCs w:val="18"/>
        </w:rPr>
        <w:t xml:space="preserve"> </w:t>
      </w:r>
      <w:r w:rsidRPr="00043495">
        <w:rPr>
          <w:rFonts w:ascii="Arial" w:hAnsi="Arial"/>
          <w:sz w:val="18"/>
          <w:szCs w:val="18"/>
        </w:rPr>
        <w:t>людей</w:t>
      </w:r>
      <w:r w:rsidRPr="00043495">
        <w:rPr>
          <w:rFonts w:ascii="Arial" w:hAnsi="Arial" w:cs="Arial"/>
          <w:sz w:val="18"/>
          <w:szCs w:val="18"/>
        </w:rPr>
        <w:t xml:space="preserve">. </w:t>
      </w:r>
      <w:r w:rsidRPr="00043495">
        <w:rPr>
          <w:rFonts w:ascii="Arial" w:hAnsi="Arial"/>
          <w:sz w:val="18"/>
          <w:szCs w:val="18"/>
        </w:rPr>
        <w:t>Сделаете</w:t>
      </w:r>
      <w:r w:rsidRPr="00043495">
        <w:rPr>
          <w:rFonts w:ascii="Arial" w:hAnsi="Arial" w:cs="Arial"/>
          <w:sz w:val="18"/>
          <w:szCs w:val="18"/>
        </w:rPr>
        <w:t xml:space="preserve"> </w:t>
      </w:r>
      <w:r w:rsidRPr="00043495">
        <w:rPr>
          <w:rFonts w:ascii="Arial" w:hAnsi="Arial"/>
          <w:sz w:val="18"/>
          <w:szCs w:val="18"/>
        </w:rPr>
        <w:t>ли</w:t>
      </w:r>
      <w:r w:rsidRPr="00043495">
        <w:rPr>
          <w:rFonts w:ascii="Arial" w:hAnsi="Arial" w:cs="Arial"/>
          <w:sz w:val="18"/>
          <w:szCs w:val="18"/>
        </w:rPr>
        <w:t xml:space="preserve">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для</w:t>
      </w:r>
      <w:r w:rsidRPr="00043495">
        <w:rPr>
          <w:rFonts w:ascii="Arial" w:hAnsi="Arial" w:cs="Arial"/>
          <w:sz w:val="18"/>
          <w:szCs w:val="18"/>
        </w:rPr>
        <w:t xml:space="preserve"> </w:t>
      </w:r>
      <w:r w:rsidRPr="00043495">
        <w:rPr>
          <w:rFonts w:ascii="Arial" w:hAnsi="Arial"/>
          <w:sz w:val="18"/>
          <w:szCs w:val="18"/>
        </w:rPr>
        <w:t>них</w:t>
      </w:r>
      <w:r w:rsidRPr="00043495">
        <w:rPr>
          <w:rFonts w:ascii="Arial" w:hAnsi="Arial" w:cs="Arial"/>
          <w:sz w:val="18"/>
          <w:szCs w:val="18"/>
        </w:rPr>
        <w:t xml:space="preserve"> </w:t>
      </w:r>
      <w:r w:rsidRPr="00043495">
        <w:rPr>
          <w:rFonts w:ascii="Arial" w:hAnsi="Arial"/>
          <w:sz w:val="18"/>
          <w:szCs w:val="18"/>
        </w:rPr>
        <w:t>что</w:t>
      </w:r>
      <w:r w:rsidRPr="00043495">
        <w:rPr>
          <w:rFonts w:ascii="Arial" w:hAnsi="Arial" w:cs="Arial"/>
          <w:sz w:val="18"/>
          <w:szCs w:val="18"/>
        </w:rPr>
        <w:t>-</w:t>
      </w:r>
      <w:r w:rsidRPr="00043495">
        <w:rPr>
          <w:rFonts w:ascii="Arial" w:hAnsi="Arial"/>
          <w:sz w:val="18"/>
          <w:szCs w:val="18"/>
        </w:rPr>
        <w:t>то</w:t>
      </w:r>
      <w:r w:rsidRPr="00043495">
        <w:rPr>
          <w:rFonts w:ascii="Arial" w:hAnsi="Arial" w:cs="Arial"/>
          <w:sz w:val="18"/>
          <w:szCs w:val="18"/>
        </w:rPr>
        <w:t xml:space="preserve"> </w:t>
      </w:r>
      <w:r w:rsidRPr="00043495">
        <w:rPr>
          <w:rFonts w:ascii="Arial" w:hAnsi="Arial"/>
          <w:sz w:val="18"/>
          <w:szCs w:val="18"/>
        </w:rPr>
        <w:t>прямо</w:t>
      </w:r>
      <w:r w:rsidRPr="00043495">
        <w:rPr>
          <w:rFonts w:ascii="Arial" w:hAnsi="Arial" w:cs="Arial"/>
          <w:sz w:val="18"/>
          <w:szCs w:val="18"/>
        </w:rPr>
        <w:t xml:space="preserve"> </w:t>
      </w:r>
      <w:r w:rsidRPr="00043495">
        <w:rPr>
          <w:rFonts w:ascii="Arial" w:hAnsi="Arial"/>
          <w:sz w:val="18"/>
          <w:szCs w:val="18"/>
        </w:rPr>
        <w:t>сейчас</w:t>
      </w:r>
      <w:r w:rsidRPr="00043495">
        <w:rPr>
          <w:rFonts w:ascii="Arial" w:hAnsi="Arial" w:cs="Arial"/>
          <w:sz w:val="18"/>
          <w:szCs w:val="18"/>
        </w:rPr>
        <w:t xml:space="preserve"> </w:t>
      </w:r>
      <w:r w:rsidRPr="00043495">
        <w:rPr>
          <w:rFonts w:ascii="Arial" w:hAnsi="Arial"/>
          <w:sz w:val="18"/>
          <w:szCs w:val="18"/>
        </w:rPr>
        <w:t>или</w:t>
      </w:r>
      <w:r w:rsidRPr="00043495">
        <w:rPr>
          <w:rFonts w:ascii="Arial" w:hAnsi="Arial" w:cs="Arial"/>
          <w:sz w:val="18"/>
          <w:szCs w:val="18"/>
        </w:rPr>
        <w:t xml:space="preserve"> </w:t>
      </w:r>
      <w:r w:rsidRPr="00043495">
        <w:rPr>
          <w:rFonts w:ascii="Arial" w:hAnsi="Arial"/>
          <w:sz w:val="18"/>
          <w:szCs w:val="18"/>
        </w:rPr>
        <w:t>вы</w:t>
      </w:r>
      <w:r w:rsidRPr="00043495">
        <w:rPr>
          <w:rFonts w:ascii="Arial" w:hAnsi="Arial" w:cs="Arial"/>
          <w:sz w:val="18"/>
          <w:szCs w:val="18"/>
        </w:rPr>
        <w:t xml:space="preserve"> </w:t>
      </w:r>
      <w:r w:rsidRPr="00043495">
        <w:rPr>
          <w:rFonts w:ascii="Arial" w:hAnsi="Arial"/>
          <w:sz w:val="18"/>
          <w:szCs w:val="18"/>
        </w:rPr>
        <w:t>слишком</w:t>
      </w:r>
      <w:r w:rsidRPr="00043495">
        <w:rPr>
          <w:rFonts w:ascii="Arial" w:hAnsi="Arial" w:cs="Arial"/>
          <w:sz w:val="18"/>
          <w:szCs w:val="18"/>
        </w:rPr>
        <w:t xml:space="preserve"> </w:t>
      </w:r>
      <w:r w:rsidRPr="00043495">
        <w:rPr>
          <w:rFonts w:ascii="Arial" w:hAnsi="Arial"/>
          <w:sz w:val="18"/>
          <w:szCs w:val="18"/>
        </w:rPr>
        <w:t>заняты</w:t>
      </w:r>
      <w:r w:rsidRPr="00043495">
        <w:rPr>
          <w:rFonts w:ascii="Arial" w:hAnsi="Arial" w:cs="Arial"/>
          <w:sz w:val="18"/>
          <w:szCs w:val="18"/>
        </w:rPr>
        <w:t>?</w:t>
      </w:r>
    </w:p>
    <w:p w14:paraId="190D74CC" w14:textId="77777777" w:rsidR="009B632D" w:rsidRPr="00043495" w:rsidRDefault="009B632D" w:rsidP="00043495">
      <w:pPr>
        <w:rPr>
          <w:rFonts w:ascii="Arial" w:hAnsi="Arial"/>
          <w:sz w:val="24"/>
          <w:szCs w:val="24"/>
        </w:rPr>
      </w:pPr>
      <w:r w:rsidRPr="00043495">
        <w:rPr>
          <w:rFonts w:ascii="Arial" w:hAnsi="Arial"/>
          <w:b/>
          <w:bCs/>
          <w:sz w:val="32"/>
          <w:szCs w:val="32"/>
        </w:rPr>
        <w:t>Выводы</w:t>
      </w:r>
    </w:p>
    <w:p w14:paraId="34467773" w14:textId="77777777" w:rsidR="009B632D" w:rsidRPr="00043495" w:rsidRDefault="009B632D" w:rsidP="00043495">
      <w:pPr>
        <w:rPr>
          <w:rFonts w:ascii="Arial" w:hAnsi="Arial"/>
          <w:sz w:val="24"/>
          <w:szCs w:val="24"/>
        </w:rPr>
      </w:pPr>
      <w:r w:rsidRPr="00043495">
        <w:rPr>
          <w:sz w:val="22"/>
          <w:szCs w:val="22"/>
        </w:rPr>
        <w:t>•   В 1900 году число пожилых людей в США старше 65 лет было немногим бо</w:t>
      </w:r>
      <w:r w:rsidRPr="00043495">
        <w:rPr>
          <w:sz w:val="22"/>
          <w:szCs w:val="22"/>
        </w:rPr>
        <w:softHyphen/>
        <w:t>лее 3 миллионов человек и составляло 3,9% населения. К 1998 году в Соеди</w:t>
      </w:r>
      <w:r w:rsidRPr="00043495">
        <w:rPr>
          <w:sz w:val="22"/>
          <w:szCs w:val="22"/>
        </w:rPr>
        <w:softHyphen/>
        <w:t>ненных Штатах было уже более 34 миллионов пожилых людей старше 65 лет, что составляло 12,7% населения.</w:t>
      </w:r>
    </w:p>
    <w:p w14:paraId="0E61393E" w14:textId="77777777" w:rsidR="009B632D" w:rsidRPr="00043495" w:rsidRDefault="009B632D" w:rsidP="00043495">
      <w:pPr>
        <w:rPr>
          <w:rFonts w:ascii="Arial" w:hAnsi="Arial"/>
          <w:sz w:val="24"/>
          <w:szCs w:val="24"/>
        </w:rPr>
      </w:pPr>
      <w:r w:rsidRPr="00043495">
        <w:rPr>
          <w:sz w:val="22"/>
          <w:szCs w:val="22"/>
        </w:rPr>
        <w:t>•   В основном пожилые люди не живут в каких-либо специальных заведениях, большинство из них здоровы, имеют достаточный доход, чтобы иметь воз</w:t>
      </w:r>
      <w:r w:rsidRPr="00043495">
        <w:rPr>
          <w:sz w:val="22"/>
          <w:szCs w:val="22"/>
        </w:rPr>
        <w:softHyphen/>
        <w:t>можность жить на него, жить в подходящих домах, жить с кем-либо еще, они не одиноки и вовлечены в сексуальную активность.</w:t>
      </w:r>
    </w:p>
    <w:p w14:paraId="42DDB76C" w14:textId="77777777" w:rsidR="009B632D" w:rsidRPr="00043495" w:rsidRDefault="009B632D" w:rsidP="00043495">
      <w:pPr>
        <w:rPr>
          <w:rFonts w:ascii="Arial" w:hAnsi="Arial"/>
          <w:sz w:val="24"/>
          <w:szCs w:val="24"/>
        </w:rPr>
      </w:pPr>
      <w:r w:rsidRPr="00043495">
        <w:rPr>
          <w:sz w:val="22"/>
          <w:szCs w:val="22"/>
        </w:rPr>
        <w:t>Эрик Эрнксон предполагал, что старые люди, которые сумели ясно понять, кто они есть, не относятся к смерти как к конечной черте. Тем не менее по</w:t>
      </w:r>
      <w:r w:rsidRPr="00043495">
        <w:rPr>
          <w:sz w:val="22"/>
          <w:szCs w:val="22"/>
        </w:rPr>
        <w:softHyphen/>
        <w:t>жилые люди, которые не смогли этого сделать, могут ожесточиться и впасть в депрессию из-за того, что осталось слишком мало времени на поиски са</w:t>
      </w:r>
      <w:r w:rsidRPr="00043495">
        <w:rPr>
          <w:sz w:val="22"/>
          <w:szCs w:val="22"/>
        </w:rPr>
        <w:softHyphen/>
        <w:t>мих себя.</w:t>
      </w:r>
    </w:p>
    <w:p w14:paraId="4ED2710B" w14:textId="77777777" w:rsidR="009B632D" w:rsidRPr="00043495" w:rsidRDefault="009B632D" w:rsidP="00043495">
      <w:pPr>
        <w:rPr>
          <w:rFonts w:ascii="Arial" w:hAnsi="Arial"/>
          <w:sz w:val="24"/>
          <w:szCs w:val="24"/>
        </w:rPr>
      </w:pPr>
      <w:r w:rsidRPr="00043495">
        <w:rPr>
          <w:sz w:val="22"/>
          <w:szCs w:val="22"/>
        </w:rPr>
        <w:t>Роберг Хевигхерст описал шесть задач развития пожилого возраста: адапта</w:t>
      </w:r>
      <w:r w:rsidRPr="00043495">
        <w:rPr>
          <w:sz w:val="22"/>
          <w:szCs w:val="22"/>
        </w:rPr>
        <w:softHyphen/>
        <w:t>ция к уменьшению физических возможностей, увольнение на пенсию и сни</w:t>
      </w:r>
      <w:r w:rsidRPr="00043495">
        <w:rPr>
          <w:sz w:val="22"/>
          <w:szCs w:val="22"/>
        </w:rPr>
        <w:softHyphen/>
        <w:t>жение дохода, смерть супруга, присоединение себя к своей возрастной груп</w:t>
      </w:r>
      <w:r w:rsidRPr="00043495">
        <w:rPr>
          <w:sz w:val="22"/>
          <w:szCs w:val="22"/>
        </w:rPr>
        <w:softHyphen/>
        <w:t>пе, выполнение социальных и гражданских обязанностей и организация удовлетворительного жизненного окружения.</w:t>
      </w:r>
    </w:p>
    <w:p w14:paraId="7A477F6B" w14:textId="77777777" w:rsidR="009B632D" w:rsidRPr="00043495" w:rsidRDefault="009B632D" w:rsidP="00043495">
      <w:pPr>
        <w:rPr>
          <w:rFonts w:ascii="Arial" w:hAnsi="Arial"/>
          <w:sz w:val="24"/>
          <w:szCs w:val="24"/>
        </w:rPr>
      </w:pPr>
      <w:r w:rsidRPr="00043495">
        <w:rPr>
          <w:sz w:val="22"/>
          <w:szCs w:val="22"/>
        </w:rPr>
        <w:t>Старость приносит с собой потенциал для позитивного изменения. Внуки и внучки становятся источниками радости. Кроме того, свободное время, ко</w:t>
      </w:r>
      <w:r w:rsidRPr="00043495">
        <w:rPr>
          <w:sz w:val="22"/>
          <w:szCs w:val="22"/>
        </w:rPr>
        <w:softHyphen/>
        <w:t xml:space="preserve">торое есть </w:t>
      </w:r>
      <w:r w:rsidRPr="00043495">
        <w:rPr>
          <w:i/>
          <w:iCs/>
          <w:sz w:val="22"/>
          <w:szCs w:val="22"/>
        </w:rPr>
        <w:t xml:space="preserve">у </w:t>
      </w:r>
      <w:r w:rsidRPr="00043495">
        <w:rPr>
          <w:sz w:val="22"/>
          <w:szCs w:val="22"/>
        </w:rPr>
        <w:t>многих пожилых людей, можно использовать для того, чтобы реализовать ранее отложенные интересы.</w:t>
      </w:r>
    </w:p>
    <w:p w14:paraId="23F03691" w14:textId="77777777" w:rsidR="009B632D" w:rsidRPr="00043495" w:rsidRDefault="009B632D" w:rsidP="00043495">
      <w:pPr>
        <w:rPr>
          <w:rFonts w:ascii="Arial" w:hAnsi="Arial"/>
          <w:sz w:val="24"/>
          <w:szCs w:val="24"/>
        </w:rPr>
      </w:pPr>
      <w:r w:rsidRPr="00043495">
        <w:rPr>
          <w:sz w:val="22"/>
          <w:szCs w:val="22"/>
        </w:rPr>
        <w:t>Выход на пенсию требует адаптации, что часто вызывает стресс. Это может привести к размышлениям о своей ценности, разлуке с товарищами по рабо</w:t>
      </w:r>
      <w:r w:rsidRPr="00043495">
        <w:rPr>
          <w:sz w:val="22"/>
          <w:szCs w:val="22"/>
        </w:rPr>
        <w:softHyphen/>
        <w:t>те и тоске по ощущению своей необходимости. Тем не менее выход на пен</w:t>
      </w:r>
      <w:r w:rsidRPr="00043495">
        <w:rPr>
          <w:sz w:val="22"/>
          <w:szCs w:val="22"/>
        </w:rPr>
        <w:softHyphen/>
        <w:t>сию можно воспринимать позитивно и с удовольствием использовать по</w:t>
      </w:r>
      <w:r w:rsidRPr="00043495">
        <w:rPr>
          <w:sz w:val="22"/>
          <w:szCs w:val="22"/>
        </w:rPr>
        <w:softHyphen/>
        <w:t>явившееся свободное дополнительное время.</w:t>
      </w:r>
    </w:p>
    <w:p w14:paraId="516A148B" w14:textId="77777777" w:rsidR="009B632D" w:rsidRPr="00043495" w:rsidRDefault="009B632D" w:rsidP="00043495">
      <w:pPr>
        <w:rPr>
          <w:rFonts w:ascii="Arial" w:hAnsi="Arial"/>
          <w:sz w:val="24"/>
          <w:szCs w:val="24"/>
        </w:rPr>
      </w:pPr>
      <w:r w:rsidRPr="00043495">
        <w:rPr>
          <w:sz w:val="22"/>
          <w:szCs w:val="22"/>
        </w:rPr>
        <w:t xml:space="preserve">Национальиый институт душевного здоровья </w:t>
      </w:r>
      <w:r w:rsidRPr="00043495">
        <w:rPr>
          <w:i/>
          <w:iCs/>
          <w:sz w:val="22"/>
          <w:szCs w:val="22"/>
        </w:rPr>
        <w:t>(</w:t>
      </w:r>
      <w:r w:rsidRPr="00043495">
        <w:rPr>
          <w:i/>
          <w:iCs/>
          <w:sz w:val="22"/>
          <w:szCs w:val="22"/>
          <w:lang w:val="en-US"/>
        </w:rPr>
        <w:t>The</w:t>
      </w:r>
      <w:r w:rsidRPr="00043495">
        <w:rPr>
          <w:i/>
          <w:iCs/>
          <w:sz w:val="22"/>
          <w:szCs w:val="22"/>
        </w:rPr>
        <w:t xml:space="preserve"> </w:t>
      </w:r>
      <w:r w:rsidRPr="00043495">
        <w:rPr>
          <w:i/>
          <w:iCs/>
          <w:sz w:val="22"/>
          <w:szCs w:val="22"/>
          <w:lang w:val="en-US"/>
        </w:rPr>
        <w:t>National</w:t>
      </w:r>
      <w:r w:rsidRPr="00043495">
        <w:rPr>
          <w:i/>
          <w:iCs/>
          <w:sz w:val="22"/>
          <w:szCs w:val="22"/>
        </w:rPr>
        <w:t xml:space="preserve"> </w:t>
      </w:r>
      <w:r w:rsidRPr="00043495">
        <w:rPr>
          <w:i/>
          <w:iCs/>
          <w:sz w:val="22"/>
          <w:szCs w:val="22"/>
          <w:lang w:val="en-US"/>
        </w:rPr>
        <w:t>Institute</w:t>
      </w:r>
      <w:r w:rsidRPr="00043495">
        <w:rPr>
          <w:i/>
          <w:iCs/>
          <w:sz w:val="22"/>
          <w:szCs w:val="22"/>
        </w:rPr>
        <w:t xml:space="preserve"> </w:t>
      </w:r>
      <w:r w:rsidRPr="00043495">
        <w:rPr>
          <w:i/>
          <w:iCs/>
          <w:sz w:val="22"/>
          <w:szCs w:val="22"/>
          <w:lang w:val="en-US"/>
        </w:rPr>
        <w:t>of</w:t>
      </w:r>
      <w:r w:rsidRPr="00043495">
        <w:rPr>
          <w:i/>
          <w:iCs/>
          <w:sz w:val="22"/>
          <w:szCs w:val="22"/>
        </w:rPr>
        <w:t xml:space="preserve"> </w:t>
      </w:r>
      <w:r w:rsidRPr="00043495">
        <w:rPr>
          <w:i/>
          <w:iCs/>
          <w:sz w:val="22"/>
          <w:szCs w:val="22"/>
          <w:lang w:val="en-US"/>
        </w:rPr>
        <w:t>Men</w:t>
      </w:r>
      <w:r w:rsidRPr="00043495">
        <w:rPr>
          <w:i/>
          <w:iCs/>
          <w:sz w:val="22"/>
          <w:szCs w:val="22"/>
        </w:rPr>
        <w:softHyphen/>
      </w:r>
      <w:r w:rsidRPr="00043495">
        <w:rPr>
          <w:i/>
          <w:iCs/>
          <w:sz w:val="22"/>
          <w:szCs w:val="22"/>
          <w:lang w:val="en-US"/>
        </w:rPr>
        <w:t>tal</w:t>
      </w:r>
      <w:r w:rsidRPr="00043495">
        <w:rPr>
          <w:i/>
          <w:iCs/>
          <w:sz w:val="22"/>
          <w:szCs w:val="22"/>
        </w:rPr>
        <w:t xml:space="preserve"> </w:t>
      </w:r>
      <w:r w:rsidRPr="00043495">
        <w:rPr>
          <w:i/>
          <w:iCs/>
          <w:sz w:val="22"/>
          <w:szCs w:val="22"/>
          <w:lang w:val="en-US"/>
        </w:rPr>
        <w:t>Health</w:t>
      </w:r>
      <w:r w:rsidRPr="00043495">
        <w:rPr>
          <w:i/>
          <w:iCs/>
          <w:sz w:val="22"/>
          <w:szCs w:val="22"/>
        </w:rPr>
        <w:t xml:space="preserve">) </w:t>
      </w:r>
      <w:r w:rsidRPr="00043495">
        <w:rPr>
          <w:sz w:val="22"/>
          <w:szCs w:val="22"/>
        </w:rPr>
        <w:t>описал четыре фактора приспособления к выходу на пенсию: приверженность, уединенность, изменение активности и изменение потреб</w:t>
      </w:r>
      <w:r w:rsidRPr="00043495">
        <w:rPr>
          <w:sz w:val="22"/>
          <w:szCs w:val="22"/>
        </w:rPr>
        <w:softHyphen/>
        <w:t>ностей.</w:t>
      </w:r>
    </w:p>
    <w:p w14:paraId="6DA2F75A" w14:textId="77777777" w:rsidR="009B632D" w:rsidRPr="00043495" w:rsidRDefault="009B632D" w:rsidP="00043495">
      <w:pPr>
        <w:rPr>
          <w:rFonts w:ascii="Arial" w:hAnsi="Arial"/>
          <w:sz w:val="24"/>
          <w:szCs w:val="24"/>
        </w:rPr>
      </w:pPr>
      <w:r w:rsidRPr="00043495">
        <w:rPr>
          <w:sz w:val="22"/>
          <w:szCs w:val="22"/>
        </w:rPr>
        <w:t>Люди, осуществляющие уход за другими, помогают жить тем, у кого есть трудности в исполнении повседневных хозяйственных работ. Те, кто уха</w:t>
      </w:r>
      <w:r w:rsidRPr="00043495">
        <w:rPr>
          <w:sz w:val="22"/>
          <w:szCs w:val="22"/>
        </w:rPr>
        <w:softHyphen/>
        <w:t>живает, чаще являются женщинами, в основном дочерями и женами тех, о ком они заботятся.</w:t>
      </w:r>
    </w:p>
    <w:p w14:paraId="1FF83640" w14:textId="77777777" w:rsidR="009B632D" w:rsidRPr="00043495" w:rsidRDefault="009B632D" w:rsidP="00043495">
      <w:pPr>
        <w:rPr>
          <w:rFonts w:ascii="Arial" w:hAnsi="Arial"/>
          <w:sz w:val="24"/>
          <w:szCs w:val="24"/>
        </w:rPr>
      </w:pPr>
      <w:r w:rsidRPr="00043495">
        <w:rPr>
          <w:sz w:val="22"/>
          <w:szCs w:val="22"/>
        </w:rPr>
        <w:t>Забота о пожилых людях имеет потенциально негативное влияние на рабо</w:t>
      </w:r>
      <w:r w:rsidRPr="00043495">
        <w:rPr>
          <w:sz w:val="22"/>
          <w:szCs w:val="22"/>
        </w:rPr>
        <w:softHyphen/>
        <w:t>тающих людей и на организации, в которых они работают, в виде опозда</w:t>
      </w:r>
      <w:r w:rsidRPr="00043495">
        <w:rPr>
          <w:sz w:val="22"/>
          <w:szCs w:val="22"/>
        </w:rPr>
        <w:softHyphen/>
        <w:t>ний, пропусков работы и снижения концентрации внимания. Поэтому мно</w:t>
      </w:r>
      <w:r w:rsidRPr="00043495">
        <w:rPr>
          <w:sz w:val="22"/>
          <w:szCs w:val="22"/>
        </w:rPr>
        <w:softHyphen/>
        <w:t>гие организации обеспечивают уход за пожилыми людьми (подобно уходу за детьми) либо предоставляют неоплачиваемые отпуска для сотрудников, которые рсаживают за пожилыми родственниками.</w:t>
      </w:r>
    </w:p>
    <w:p w14:paraId="10460726" w14:textId="77777777" w:rsidR="009B632D" w:rsidRPr="00043495" w:rsidRDefault="009B632D" w:rsidP="00043495">
      <w:pPr>
        <w:rPr>
          <w:rFonts w:ascii="Arial" w:hAnsi="Arial"/>
          <w:sz w:val="24"/>
          <w:szCs w:val="24"/>
        </w:rPr>
      </w:pPr>
      <w:r w:rsidRPr="00043495">
        <w:rPr>
          <w:sz w:val="22"/>
          <w:szCs w:val="22"/>
        </w:rPr>
        <w:t>Горе можно описать как процесс, состоящий из трех стадий. Первая стадия длится от одного до трех дней и включает в себя шок, отрицание и отказ ве</w:t>
      </w:r>
      <w:r w:rsidRPr="00043495">
        <w:rPr>
          <w:sz w:val="22"/>
          <w:szCs w:val="22"/>
        </w:rPr>
        <w:softHyphen/>
        <w:t>рить в утрату. Вторая стадия максимально нарастает в промежутке от вто</w:t>
      </w:r>
      <w:r w:rsidRPr="00043495">
        <w:rPr>
          <w:sz w:val="22"/>
          <w:szCs w:val="22"/>
        </w:rPr>
        <w:softHyphen/>
        <w:t>рой до четвертой недель и длится до одного года. Она включает в себя бо</w:t>
      </w:r>
      <w:r w:rsidRPr="00043495">
        <w:rPr>
          <w:sz w:val="22"/>
          <w:szCs w:val="22"/>
        </w:rPr>
        <w:softHyphen/>
        <w:t xml:space="preserve">лезненную тоску, образ умершего в душе, потерю аппетита, слезливость и нарушения сна. Третья стадия возникает в течение года после смерти и включает </w:t>
      </w:r>
      <w:r w:rsidRPr="00043495">
        <w:rPr>
          <w:smallCaps/>
          <w:sz w:val="22"/>
          <w:szCs w:val="22"/>
        </w:rPr>
        <w:t xml:space="preserve">б </w:t>
      </w:r>
      <w:r w:rsidRPr="00043495">
        <w:rPr>
          <w:sz w:val="22"/>
          <w:szCs w:val="22"/>
        </w:rPr>
        <w:t>себя чувство завершения, уменьшение эпизодов печали и воз</w:t>
      </w:r>
      <w:r w:rsidRPr="00043495">
        <w:rPr>
          <w:sz w:val="22"/>
          <w:szCs w:val="22"/>
        </w:rPr>
        <w:softHyphen/>
        <w:t>врат к повседневной деятельности.</w:t>
      </w:r>
    </w:p>
    <w:p w14:paraId="698D04BC" w14:textId="77777777" w:rsidR="009B632D" w:rsidRPr="00043495" w:rsidRDefault="009B632D" w:rsidP="00043495">
      <w:pPr>
        <w:rPr>
          <w:rFonts w:ascii="Arial" w:hAnsi="Arial"/>
          <w:sz w:val="24"/>
          <w:szCs w:val="24"/>
        </w:rPr>
      </w:pPr>
      <w:r w:rsidRPr="00043495">
        <w:rPr>
          <w:sz w:val="22"/>
          <w:szCs w:val="22"/>
        </w:rPr>
        <w:t>Обнаружено, что смерть супруга является причиной нарушений здоровья и даже смерти партнера, который остался жить. Недостаток социальной под</w:t>
      </w:r>
      <w:r w:rsidRPr="00043495">
        <w:rPr>
          <w:sz w:val="22"/>
          <w:szCs w:val="22"/>
        </w:rPr>
        <w:softHyphen/>
        <w:t>держки — обостряющий фактор в этих случаях. Предполагается, что дейст</w:t>
      </w:r>
      <w:r w:rsidRPr="00043495">
        <w:rPr>
          <w:sz w:val="22"/>
          <w:szCs w:val="22"/>
        </w:rPr>
        <w:softHyphen/>
        <w:t>вует физиологический механизм подавления лимфоцитной стимуляции, снижающий эффективность иммунной системы.</w:t>
      </w:r>
    </w:p>
    <w:p w14:paraId="61FB8885" w14:textId="77777777" w:rsidR="009B632D" w:rsidRPr="00043495" w:rsidRDefault="009B632D" w:rsidP="00043495">
      <w:pPr>
        <w:rPr>
          <w:rFonts w:ascii="Arial" w:hAnsi="Arial"/>
          <w:sz w:val="24"/>
          <w:szCs w:val="24"/>
        </w:rPr>
      </w:pPr>
      <w:r w:rsidRPr="00043495">
        <w:rPr>
          <w:rFonts w:ascii="Arial" w:hAnsi="Arial"/>
          <w:b/>
          <w:bCs/>
          <w:sz w:val="44"/>
          <w:szCs w:val="44"/>
        </w:rPr>
        <w:t>Эпилог</w:t>
      </w:r>
    </w:p>
    <w:p w14:paraId="09B1498F" w14:textId="77777777" w:rsidR="009B632D" w:rsidRPr="00043495" w:rsidRDefault="009B632D" w:rsidP="00043495">
      <w:pPr>
        <w:rPr>
          <w:rFonts w:ascii="Arial" w:hAnsi="Arial"/>
          <w:sz w:val="24"/>
          <w:szCs w:val="24"/>
        </w:rPr>
      </w:pPr>
      <w:r w:rsidRPr="00043495">
        <w:rPr>
          <w:sz w:val="22"/>
          <w:szCs w:val="22"/>
        </w:rPr>
        <w:t>Кто-то рассказывал мне о человеке, который однажды вечером пришел домой, держа в руках руль семейной машины, с растрепанными волосами и одеждой, об</w:t>
      </w:r>
      <w:r w:rsidRPr="00043495">
        <w:rPr>
          <w:sz w:val="22"/>
          <w:szCs w:val="22"/>
        </w:rPr>
        <w:softHyphen/>
        <w:t>сыпанный осколками ветрового стекла и пропахший машинным маслом, кото</w:t>
      </w:r>
      <w:r w:rsidRPr="00043495">
        <w:rPr>
          <w:sz w:val="22"/>
          <w:szCs w:val="22"/>
        </w:rPr>
        <w:softHyphen/>
        <w:t>рый со слабой, равнодушной улыбкой сказал ожидавшей его жене: «Ну, по край</w:t>
      </w:r>
      <w:r w:rsidRPr="00043495">
        <w:rPr>
          <w:sz w:val="22"/>
          <w:szCs w:val="22"/>
        </w:rPr>
        <w:softHyphen/>
        <w:t>ней мере, ты не потратишь впустую время в среду на мойке машины».</w:t>
      </w:r>
    </w:p>
    <w:p w14:paraId="715FB45C" w14:textId="77777777" w:rsidR="009B632D" w:rsidRPr="00043495" w:rsidRDefault="009B632D" w:rsidP="00043495">
      <w:pPr>
        <w:rPr>
          <w:rFonts w:ascii="Arial" w:hAnsi="Arial"/>
          <w:sz w:val="24"/>
          <w:szCs w:val="24"/>
        </w:rPr>
      </w:pPr>
      <w:r w:rsidRPr="00043495">
        <w:rPr>
          <w:sz w:val="22"/>
          <w:szCs w:val="22"/>
        </w:rPr>
        <w:t>Если бы мы только смогли принять такую установку по отношению к будуще</w:t>
      </w:r>
      <w:r w:rsidRPr="00043495">
        <w:rPr>
          <w:sz w:val="22"/>
          <w:szCs w:val="22"/>
        </w:rPr>
        <w:softHyphen/>
        <w:t xml:space="preserve">му и тем стрессорам, которые оно принесет! Элвин Тоффлер написал о природе будущего свою классическую книгу «Шок будущего» </w:t>
      </w:r>
      <w:r w:rsidRPr="00043495">
        <w:rPr>
          <w:i/>
          <w:iCs/>
          <w:sz w:val="22"/>
          <w:szCs w:val="22"/>
        </w:rPr>
        <w:t>(</w:t>
      </w:r>
      <w:r w:rsidRPr="00043495">
        <w:rPr>
          <w:i/>
          <w:iCs/>
          <w:sz w:val="22"/>
          <w:szCs w:val="22"/>
          <w:lang w:val="en-US"/>
        </w:rPr>
        <w:t>Future</w:t>
      </w:r>
      <w:r w:rsidRPr="00043495">
        <w:rPr>
          <w:i/>
          <w:iCs/>
          <w:sz w:val="22"/>
          <w:szCs w:val="22"/>
        </w:rPr>
        <w:t xml:space="preserve"> </w:t>
      </w:r>
      <w:r w:rsidRPr="00043495">
        <w:rPr>
          <w:i/>
          <w:iCs/>
          <w:sz w:val="22"/>
          <w:szCs w:val="22"/>
          <w:lang w:val="en-US"/>
        </w:rPr>
        <w:t>Shock</w:t>
      </w:r>
      <w:r w:rsidRPr="00043495">
        <w:rPr>
          <w:i/>
          <w:iCs/>
          <w:sz w:val="22"/>
          <w:szCs w:val="22"/>
        </w:rPr>
        <w:t xml:space="preserve">) </w:t>
      </w:r>
      <w:r w:rsidRPr="00043495">
        <w:rPr>
          <w:sz w:val="22"/>
          <w:szCs w:val="22"/>
        </w:rPr>
        <w:t>[1]. Он изо</w:t>
      </w:r>
      <w:r w:rsidRPr="00043495">
        <w:rPr>
          <w:sz w:val="22"/>
          <w:szCs w:val="22"/>
        </w:rPr>
        <w:softHyphen/>
        <w:t>бразил те быстрые и ощущаемые везде изменения, которые мы совершаем. Как мы успели понять, такие изменения обладают потенциалом создавать стрессовый ответ, то есть, по сути, они являются стрессорами.</w:t>
      </w:r>
    </w:p>
    <w:p w14:paraId="7F971D36" w14:textId="77777777" w:rsidR="009B632D" w:rsidRPr="00043495" w:rsidRDefault="009B632D" w:rsidP="00043495">
      <w:pPr>
        <w:rPr>
          <w:rFonts w:ascii="Arial" w:hAnsi="Arial"/>
          <w:sz w:val="24"/>
          <w:szCs w:val="24"/>
        </w:rPr>
      </w:pPr>
      <w:r w:rsidRPr="00043495">
        <w:rPr>
          <w:sz w:val="22"/>
          <w:szCs w:val="22"/>
        </w:rPr>
        <w:t>Знания, касающиеся дня сегодняшнего, зачастую вводят в заблуждение отно</w:t>
      </w:r>
      <w:r w:rsidRPr="00043495">
        <w:rPr>
          <w:sz w:val="22"/>
          <w:szCs w:val="22"/>
        </w:rPr>
        <w:softHyphen/>
        <w:t>сительно дня завтрашнего. Например, большинство из нас выучили и верят в то, что параллельные линии никогда не пересекаются, однако сегодня физики гово</w:t>
      </w:r>
      <w:r w:rsidRPr="00043495">
        <w:rPr>
          <w:sz w:val="22"/>
          <w:szCs w:val="22"/>
        </w:rPr>
        <w:softHyphen/>
        <w:t>рят нам, что где-то в бесконечности они все-таки пересекаются. Мы знали, что яйца и печень — здоровые продукты и их следует есть чаще, но некоторые кар</w:t>
      </w:r>
      <w:r w:rsidRPr="00043495">
        <w:rPr>
          <w:sz w:val="22"/>
          <w:szCs w:val="22"/>
        </w:rPr>
        <w:softHyphen/>
        <w:t>диологи теперь полагают, что яйца и ливер содержат слишком много холестери</w:t>
      </w:r>
      <w:r w:rsidRPr="00043495">
        <w:rPr>
          <w:sz w:val="22"/>
          <w:szCs w:val="22"/>
        </w:rPr>
        <w:softHyphen/>
        <w:t>на, и рекомендуют нам ограничить себя в употреблении этих продуктов. Знания расширяются экспоненциально, и новые знания нередко замещают старые. Такое положение приводит в замешательство — во что же верить? Это ведет к фрустра</w:t>
      </w:r>
      <w:r w:rsidRPr="00043495">
        <w:rPr>
          <w:sz w:val="22"/>
          <w:szCs w:val="22"/>
        </w:rPr>
        <w:softHyphen/>
        <w:t>ции, которая, в свою очередь, нередко провоцирует заболевания, в том числе и рак. Как же нам жить в мире, который так переполнен научными знаниями и тех</w:t>
      </w:r>
      <w:r w:rsidRPr="00043495">
        <w:rPr>
          <w:sz w:val="22"/>
          <w:szCs w:val="22"/>
        </w:rPr>
        <w:softHyphen/>
        <w:t>нологиями, которые могут нас уничтожить, стоит лишь нажать несколько кно</w:t>
      </w:r>
      <w:r w:rsidRPr="00043495">
        <w:rPr>
          <w:sz w:val="22"/>
          <w:szCs w:val="22"/>
        </w:rPr>
        <w:softHyphen/>
        <w:t>пок? Ну, по крайней мере, мы не потратим понапрасну время в среду на мойку машины.</w:t>
      </w:r>
    </w:p>
    <w:p w14:paraId="6348A11E" w14:textId="77777777" w:rsidR="009B632D" w:rsidRPr="00043495" w:rsidRDefault="009B632D" w:rsidP="00043495">
      <w:pPr>
        <w:rPr>
          <w:rFonts w:ascii="Arial" w:hAnsi="Arial"/>
          <w:sz w:val="24"/>
          <w:szCs w:val="24"/>
        </w:rPr>
      </w:pPr>
      <w:r w:rsidRPr="00043495">
        <w:rPr>
          <w:sz w:val="22"/>
          <w:szCs w:val="22"/>
        </w:rPr>
        <w:t xml:space="preserve">В своем бестселлере «Третья волна* [2] </w:t>
      </w:r>
      <w:r w:rsidRPr="00043495">
        <w:rPr>
          <w:i/>
          <w:iCs/>
          <w:sz w:val="22"/>
          <w:szCs w:val="22"/>
        </w:rPr>
        <w:t>(</w:t>
      </w:r>
      <w:r w:rsidRPr="00043495">
        <w:rPr>
          <w:i/>
          <w:iCs/>
          <w:sz w:val="22"/>
          <w:szCs w:val="22"/>
          <w:lang w:val="en-US"/>
        </w:rPr>
        <w:t>The</w:t>
      </w:r>
      <w:r w:rsidRPr="00043495">
        <w:rPr>
          <w:i/>
          <w:iCs/>
          <w:sz w:val="22"/>
          <w:szCs w:val="22"/>
        </w:rPr>
        <w:t xml:space="preserve"> </w:t>
      </w:r>
      <w:r w:rsidRPr="00043495">
        <w:rPr>
          <w:i/>
          <w:iCs/>
          <w:sz w:val="22"/>
          <w:szCs w:val="22"/>
          <w:lang w:val="en-US"/>
        </w:rPr>
        <w:t>Third</w:t>
      </w:r>
      <w:r w:rsidRPr="00043495">
        <w:rPr>
          <w:i/>
          <w:iCs/>
          <w:sz w:val="22"/>
          <w:szCs w:val="22"/>
        </w:rPr>
        <w:t xml:space="preserve"> </w:t>
      </w:r>
      <w:r w:rsidRPr="00043495">
        <w:rPr>
          <w:i/>
          <w:iCs/>
          <w:sz w:val="22"/>
          <w:szCs w:val="22"/>
          <w:lang w:val="en-US"/>
        </w:rPr>
        <w:t>Wave</w:t>
      </w:r>
      <w:r w:rsidRPr="00043495">
        <w:rPr>
          <w:i/>
          <w:iCs/>
          <w:sz w:val="22"/>
          <w:szCs w:val="22"/>
        </w:rPr>
        <w:t xml:space="preserve">) </w:t>
      </w:r>
      <w:r w:rsidRPr="00043495">
        <w:rPr>
          <w:sz w:val="22"/>
          <w:szCs w:val="22"/>
        </w:rPr>
        <w:t>Тоффлер продолжил описание меняющегося общества, сосредоточившись на влиянии науки и техно</w:t>
      </w:r>
      <w:r w:rsidRPr="00043495">
        <w:rPr>
          <w:sz w:val="22"/>
          <w:szCs w:val="22"/>
        </w:rPr>
        <w:softHyphen/>
        <w:t>логии на нашу повседневную жизнь. Я вспомнил очерчивание Тоффлером эф</w:t>
      </w:r>
      <w:r w:rsidRPr="00043495">
        <w:rPr>
          <w:sz w:val="22"/>
          <w:szCs w:val="22"/>
        </w:rPr>
        <w:softHyphen/>
        <w:t>фектов, которые оказывают на нас новые формы коммуникации и компьютеров (например, мы можем обладать магазином, банком и рабочим местом на терминале компьютера у себя дома), когда я читал об эксперименте, имевшем место во вре</w:t>
      </w:r>
      <w:r w:rsidRPr="00043495">
        <w:rPr>
          <w:sz w:val="22"/>
          <w:szCs w:val="22"/>
        </w:rPr>
        <w:softHyphen/>
        <w:t>мя футбольного матча. «Рейсин Гладиагор»с играли против «Колумбус Метрос» в полупрофессиональном футбольном матче в далеком июле 1980 года. Сеть ка</w:t>
      </w:r>
      <w:r w:rsidRPr="00043495">
        <w:rPr>
          <w:sz w:val="22"/>
          <w:szCs w:val="22"/>
        </w:rPr>
        <w:softHyphen/>
        <w:t>бельного телевидения, которая транслировала эту игру, позволяла своим клиен</w:t>
      </w:r>
      <w:r w:rsidRPr="00043495">
        <w:rPr>
          <w:sz w:val="22"/>
          <w:szCs w:val="22"/>
        </w:rPr>
        <w:softHyphen/>
        <w:t>там общаться в режиме он-лайн, нажимая клавиши на ручном пульте управления у себя дома, и более 5000 зрителей этим воспользовались. Перед каждой игрой зрители голосовали за результаты следующей игры, на которые они хотели сори</w:t>
      </w:r>
      <w:r w:rsidRPr="00043495">
        <w:rPr>
          <w:sz w:val="22"/>
          <w:szCs w:val="22"/>
        </w:rPr>
        <w:softHyphen/>
        <w:t>ентировать команду своего города «Метрос». Через десять секунд ответы подсчи-тывались и высвечивались на экране на стадионе, невидимые игрокам, и резуль</w:t>
      </w:r>
      <w:r w:rsidRPr="00043495">
        <w:rPr>
          <w:sz w:val="22"/>
          <w:szCs w:val="22"/>
        </w:rPr>
        <w:softHyphen/>
        <w:t>таты голосования сообщались полузащитнику. «Метрос» проиграли со счетом</w:t>
      </w:r>
    </w:p>
    <w:p w14:paraId="7459E984" w14:textId="77777777" w:rsidR="009B632D" w:rsidRPr="00043495" w:rsidRDefault="009B632D" w:rsidP="00043495">
      <w:pPr>
        <w:rPr>
          <w:rFonts w:ascii="Arial" w:hAnsi="Arial"/>
          <w:sz w:val="24"/>
          <w:szCs w:val="24"/>
        </w:rPr>
      </w:pPr>
      <w:r w:rsidRPr="00043495">
        <w:t>7:10, но их тренер сказал, что он, похоже, не мог бы вспомнить лучших игр. «Вре</w:t>
      </w:r>
      <w:r w:rsidRPr="00043495">
        <w:softHyphen/>
        <w:t>менами они были не похожи на самих себя».</w:t>
      </w:r>
    </w:p>
    <w:p w14:paraId="38606331" w14:textId="77777777" w:rsidR="009B632D" w:rsidRPr="00043495" w:rsidRDefault="009B632D" w:rsidP="00043495">
      <w:pPr>
        <w:rPr>
          <w:rFonts w:ascii="Arial" w:hAnsi="Arial"/>
          <w:sz w:val="24"/>
          <w:szCs w:val="24"/>
        </w:rPr>
      </w:pPr>
      <w:r w:rsidRPr="00043495">
        <w:t>Если мы собираемся выжить и процветать в быстро меняющемся обществе, нам стоит лучше научиться справляться со стрессом, сопровождающим этот про</w:t>
      </w:r>
      <w:r w:rsidRPr="00043495">
        <w:softHyphen/>
        <w:t>цесс. Мы должны устранить ненужные стрессоры и найти положительные аспек</w:t>
      </w:r>
      <w:r w:rsidRPr="00043495">
        <w:softHyphen/>
        <w:t>ты в полезных, рутинных и стабильных отношениях и деятельности. Нам нужно укрепить свои семьи, наполнить работу смыслом и удовольствием и организо</w:t>
      </w:r>
      <w:r w:rsidRPr="00043495">
        <w:softHyphen/>
        <w:t>вать время досуга, чтобы чувствовать себя веселыми и отдохнувшими. Более то</w:t>
      </w:r>
      <w:r w:rsidRPr="00043495">
        <w:softHyphen/>
        <w:t>го, нам необходимо воспринимать те жизненные ситуации, которые мы не можем изменить, как менее угрожающие и несущие тревогу. Это включает восприятие себя как заслуживающих внимания, веру в то, что мы можем контролировать многие события и последствия в своей жизни и отношение к жизненным испыта</w:t>
      </w:r>
      <w:r w:rsidRPr="00043495">
        <w:softHyphen/>
        <w:t>ниям скорее как к вызовам и опыту, благодаря которому мы растем, чем как к яз</w:t>
      </w:r>
      <w:r w:rsidRPr="00043495">
        <w:softHyphen/>
        <w:t>вам, которых надо избегать.</w:t>
      </w:r>
    </w:p>
    <w:p w14:paraId="64CA1A67" w14:textId="77777777" w:rsidR="009B632D" w:rsidRPr="00043495" w:rsidRDefault="009B632D" w:rsidP="00043495">
      <w:pPr>
        <w:rPr>
          <w:rFonts w:ascii="Arial" w:hAnsi="Arial"/>
          <w:sz w:val="24"/>
          <w:szCs w:val="24"/>
        </w:rPr>
      </w:pPr>
      <w:r w:rsidRPr="00043495">
        <w:t>К этим рекомендациям следует добавить регулярную практику релаксации и физических упражнений. Навыки релаксации способствуют формированию «ре</w:t>
      </w:r>
      <w:r w:rsidRPr="00043495">
        <w:softHyphen/>
        <w:t>зервуара релаксации», к которому мы можем прибегнуть, когда наша жизнь на</w:t>
      </w:r>
      <w:r w:rsidRPr="00043495">
        <w:softHyphen/>
        <w:t>полняется стрессом. Эти навыки также служат для вмешательства в жизненные ситуации, которые мы воспринимаем как несущие напряжение и последующие болезни и недуги посредством снижения физиологической активности, которую вызывают стрессоры.</w:t>
      </w:r>
    </w:p>
    <w:p w14:paraId="3863C5D3" w14:textId="77777777" w:rsidR="009B632D" w:rsidRPr="00043495" w:rsidRDefault="009B632D" w:rsidP="00043495">
      <w:pPr>
        <w:rPr>
          <w:rFonts w:ascii="Arial" w:hAnsi="Arial"/>
          <w:sz w:val="24"/>
          <w:szCs w:val="24"/>
        </w:rPr>
      </w:pPr>
      <w:r w:rsidRPr="00043495">
        <w:t>В надежде, что эта книга внесла свой вклад в вашу способность справляться со стрессом, я оставляю вас со следующей мыслью, которая многое значит для меня, и я надеюсь, что она будет значимой и для вас. Бы легко ее запомните:</w:t>
      </w:r>
    </w:p>
    <w:p w14:paraId="66A8F269" w14:textId="77777777" w:rsidR="009B632D" w:rsidRPr="00043495" w:rsidRDefault="009B632D" w:rsidP="00043495">
      <w:pPr>
        <w:rPr>
          <w:rFonts w:ascii="Arial" w:hAnsi="Arial"/>
          <w:sz w:val="24"/>
          <w:szCs w:val="24"/>
        </w:rPr>
      </w:pPr>
      <w:r w:rsidRPr="00043495">
        <w:t>Я ворчал, что у меня нет ботинок. Пока не повстречал человека без ног.</w:t>
      </w:r>
    </w:p>
    <w:p w14:paraId="7A68A046" w14:textId="77777777" w:rsidR="009B632D" w:rsidRPr="00043495" w:rsidRDefault="009B632D" w:rsidP="009B632D"/>
    <w:p w14:paraId="1AD9A07B" w14:textId="77777777" w:rsidR="009B632D" w:rsidRPr="00043495" w:rsidRDefault="009B632D" w:rsidP="00043495">
      <w:pPr>
        <w:rPr>
          <w:rFonts w:ascii="Arial" w:hAnsi="Arial"/>
          <w:sz w:val="24"/>
          <w:szCs w:val="24"/>
        </w:rPr>
      </w:pPr>
      <w:r w:rsidRPr="00043495">
        <w:rPr>
          <w:sz w:val="24"/>
          <w:szCs w:val="24"/>
        </w:rPr>
        <w:br w:type="page"/>
      </w:r>
      <w:r w:rsidRPr="00043495">
        <w:rPr>
          <w:rFonts w:ascii="Arial" w:hAnsi="Arial"/>
          <w:b/>
          <w:bCs/>
          <w:sz w:val="28"/>
          <w:szCs w:val="28"/>
        </w:rPr>
        <w:t>Алфавитный</w:t>
      </w:r>
      <w:r w:rsidRPr="00043495">
        <w:rPr>
          <w:rFonts w:ascii="Arial" w:hAnsi="Arial" w:cs="Arial"/>
          <w:b/>
          <w:bCs/>
          <w:sz w:val="28"/>
          <w:szCs w:val="28"/>
        </w:rPr>
        <w:t xml:space="preserve"> </w:t>
      </w:r>
      <w:r w:rsidRPr="00043495">
        <w:rPr>
          <w:rFonts w:ascii="Arial" w:hAnsi="Arial"/>
          <w:b/>
          <w:bCs/>
          <w:sz w:val="28"/>
          <w:szCs w:val="28"/>
        </w:rPr>
        <w:t>указатель</w:t>
      </w:r>
    </w:p>
    <w:p w14:paraId="29EE5CB0" w14:textId="77777777" w:rsidR="009B632D" w:rsidRPr="00043495" w:rsidRDefault="009B632D" w:rsidP="00043495">
      <w:pPr>
        <w:rPr>
          <w:rFonts w:ascii="Arial" w:hAnsi="Arial"/>
          <w:sz w:val="24"/>
          <w:szCs w:val="24"/>
        </w:rPr>
      </w:pPr>
      <w:r w:rsidRPr="00043495">
        <w:rPr>
          <w:rFonts w:ascii="Arial" w:hAnsi="Arial"/>
          <w:b/>
          <w:bCs/>
          <w:sz w:val="22"/>
          <w:szCs w:val="22"/>
        </w:rPr>
        <w:t>А</w:t>
      </w:r>
    </w:p>
    <w:p w14:paraId="386682C9" w14:textId="77777777" w:rsidR="009B632D" w:rsidRPr="00043495" w:rsidRDefault="009B632D" w:rsidP="00043495">
      <w:pPr>
        <w:rPr>
          <w:rFonts w:ascii="Arial" w:hAnsi="Arial"/>
          <w:sz w:val="24"/>
          <w:szCs w:val="24"/>
        </w:rPr>
      </w:pPr>
      <w:r w:rsidRPr="00043495">
        <w:t>А, Б,В списки   147</w:t>
      </w:r>
    </w:p>
    <w:p w14:paraId="4FB4315C" w14:textId="77777777" w:rsidR="009B632D" w:rsidRPr="00043495" w:rsidRDefault="009B632D" w:rsidP="00043495">
      <w:pPr>
        <w:rPr>
          <w:rFonts w:ascii="Arial" w:hAnsi="Arial"/>
          <w:sz w:val="24"/>
          <w:szCs w:val="24"/>
        </w:rPr>
      </w:pPr>
      <w:r w:rsidRPr="00043495">
        <w:t>Аборт</w:t>
      </w:r>
    </w:p>
    <w:p w14:paraId="4ED6762E" w14:textId="77777777" w:rsidR="009B632D" w:rsidRPr="00043495" w:rsidRDefault="009B632D" w:rsidP="00043495">
      <w:pPr>
        <w:rPr>
          <w:rFonts w:ascii="Arial" w:hAnsi="Arial"/>
          <w:sz w:val="24"/>
          <w:szCs w:val="24"/>
        </w:rPr>
      </w:pPr>
      <w:r w:rsidRPr="00043495">
        <w:t>планирование семьи и 405</w:t>
      </w:r>
    </w:p>
    <w:p w14:paraId="1480A1CC" w14:textId="77777777" w:rsidR="009B632D" w:rsidRPr="00043495" w:rsidRDefault="009B632D" w:rsidP="00043495">
      <w:pPr>
        <w:rPr>
          <w:rFonts w:ascii="Arial" w:hAnsi="Arial"/>
          <w:sz w:val="24"/>
          <w:szCs w:val="24"/>
        </w:rPr>
      </w:pPr>
      <w:r w:rsidRPr="00043495">
        <w:t>решение об 406 Автономная нервная система 46</w:t>
      </w:r>
    </w:p>
    <w:p w14:paraId="25CBD5D8" w14:textId="77777777" w:rsidR="009B632D" w:rsidRPr="00043495" w:rsidRDefault="009B632D" w:rsidP="00043495">
      <w:pPr>
        <w:rPr>
          <w:rFonts w:ascii="Arial" w:hAnsi="Arial"/>
          <w:sz w:val="24"/>
          <w:szCs w:val="24"/>
        </w:rPr>
      </w:pPr>
      <w:r w:rsidRPr="00043495">
        <w:t>непроизвольные функции 48 Агрессивное поведение</w:t>
      </w:r>
    </w:p>
    <w:p w14:paraId="17D784EE" w14:textId="77777777" w:rsidR="009B632D" w:rsidRPr="00043495" w:rsidRDefault="009B632D" w:rsidP="00043495">
      <w:pPr>
        <w:rPr>
          <w:rFonts w:ascii="Arial" w:hAnsi="Arial"/>
          <w:sz w:val="24"/>
          <w:szCs w:val="24"/>
        </w:rPr>
      </w:pPr>
      <w:r w:rsidRPr="00043495">
        <w:t>невербальное 136</w:t>
      </w:r>
    </w:p>
    <w:p w14:paraId="4213608C" w14:textId="77777777" w:rsidR="009B632D" w:rsidRPr="00043495" w:rsidRDefault="009B632D" w:rsidP="00043495">
      <w:pPr>
        <w:rPr>
          <w:rFonts w:ascii="Arial" w:hAnsi="Arial"/>
          <w:sz w:val="24"/>
          <w:szCs w:val="24"/>
        </w:rPr>
      </w:pPr>
      <w:r w:rsidRPr="00043495">
        <w:t>определение 133 АДГ (вазопрессин) 43 Адреналин 46</w:t>
      </w:r>
    </w:p>
    <w:p w14:paraId="7C6BBCA3" w14:textId="77777777" w:rsidR="009B632D" w:rsidRPr="00043495" w:rsidRDefault="009B632D" w:rsidP="00043495">
      <w:pPr>
        <w:rPr>
          <w:rFonts w:ascii="Arial" w:hAnsi="Arial"/>
          <w:sz w:val="24"/>
          <w:szCs w:val="24"/>
        </w:rPr>
      </w:pPr>
      <w:r w:rsidRPr="00043495">
        <w:t>Адренокортикотропный гормон (АКТГ) 43 Азиаты 315</w:t>
      </w:r>
    </w:p>
    <w:p w14:paraId="4C30BAFD" w14:textId="77777777" w:rsidR="009B632D" w:rsidRPr="00043495" w:rsidRDefault="009B632D" w:rsidP="00043495">
      <w:pPr>
        <w:rPr>
          <w:rFonts w:ascii="Arial" w:hAnsi="Arial"/>
          <w:sz w:val="24"/>
          <w:szCs w:val="24"/>
        </w:rPr>
      </w:pPr>
      <w:r w:rsidRPr="00043495">
        <w:t>бездомные 325</w:t>
      </w:r>
    </w:p>
    <w:p w14:paraId="04826CD5" w14:textId="77777777" w:rsidR="009B632D" w:rsidRPr="00043495" w:rsidRDefault="009B632D" w:rsidP="00043495">
      <w:pPr>
        <w:rPr>
          <w:rFonts w:ascii="Arial" w:hAnsi="Arial"/>
          <w:sz w:val="24"/>
          <w:szCs w:val="24"/>
        </w:rPr>
      </w:pPr>
      <w:r w:rsidRPr="00043495">
        <w:t xml:space="preserve">Академическая перегруженность 372 Активное слушание 142 Акупрессурный массаж (шиацу) 257       </w:t>
      </w:r>
      <w:r w:rsidRPr="00043495">
        <w:rPr>
          <w:i/>
          <w:iCs/>
          <w:vertAlign w:val="subscript"/>
          <w:lang w:val="en-US"/>
        </w:rPr>
        <w:t>t</w:t>
      </w:r>
      <w:r w:rsidRPr="00043495">
        <w:rPr>
          <w:i/>
          <w:iCs/>
          <w:vertAlign w:val="subscript"/>
        </w:rPr>
        <w:t xml:space="preserve"> </w:t>
      </w:r>
      <w:r w:rsidRPr="00043495">
        <w:t>Алкоголь</w:t>
      </w:r>
    </w:p>
    <w:p w14:paraId="1A95D098" w14:textId="77777777" w:rsidR="009B632D" w:rsidRPr="00043495" w:rsidRDefault="009B632D" w:rsidP="00043495">
      <w:pPr>
        <w:rPr>
          <w:rFonts w:ascii="Arial" w:hAnsi="Arial"/>
          <w:sz w:val="24"/>
          <w:szCs w:val="24"/>
        </w:rPr>
      </w:pPr>
      <w:r w:rsidRPr="00043495">
        <w:t>насилие и 412</w:t>
      </w:r>
    </w:p>
    <w:p w14:paraId="007006F4" w14:textId="77777777" w:rsidR="009B632D" w:rsidRPr="00043495" w:rsidRDefault="009B632D" w:rsidP="00043495">
      <w:pPr>
        <w:rPr>
          <w:rFonts w:ascii="Arial" w:hAnsi="Arial"/>
          <w:sz w:val="24"/>
          <w:szCs w:val="24"/>
        </w:rPr>
      </w:pPr>
      <w:r w:rsidRPr="00043495">
        <w:t>сексуальное взаимодействие 381 Аллергии 74 Альдостерон 44 Альтернативная медицина 78 Анапаиасати 211 Анаэробика 272 Антиген 74</w:t>
      </w:r>
    </w:p>
    <w:p w14:paraId="64C766CD" w14:textId="77777777" w:rsidR="009B632D" w:rsidRPr="00043495" w:rsidRDefault="009B632D" w:rsidP="00043495">
      <w:pPr>
        <w:rPr>
          <w:rFonts w:ascii="Arial" w:hAnsi="Arial"/>
          <w:sz w:val="24"/>
          <w:szCs w:val="24"/>
        </w:rPr>
      </w:pPr>
      <w:r w:rsidRPr="00043495">
        <w:t>Апоплексический удар 66 Ароматерапия 257 Артериальная гипертония 321</w:t>
      </w:r>
    </w:p>
    <w:p w14:paraId="50BFAE19" w14:textId="77777777" w:rsidR="009B632D" w:rsidRPr="00043495" w:rsidRDefault="009B632D" w:rsidP="00043495">
      <w:pPr>
        <w:rPr>
          <w:rFonts w:ascii="Arial" w:hAnsi="Arial"/>
          <w:sz w:val="24"/>
          <w:szCs w:val="24"/>
        </w:rPr>
      </w:pPr>
      <w:r w:rsidRPr="00043495">
        <w:t>сердечно-сосудистые заболевания 64</w:t>
      </w:r>
    </w:p>
    <w:p w14:paraId="6486E267" w14:textId="77777777" w:rsidR="009B632D" w:rsidRPr="00043495" w:rsidRDefault="009B632D" w:rsidP="00043495">
      <w:pPr>
        <w:rPr>
          <w:rFonts w:ascii="Arial" w:hAnsi="Arial"/>
          <w:sz w:val="24"/>
          <w:szCs w:val="24"/>
        </w:rPr>
      </w:pPr>
      <w:r w:rsidRPr="00043495">
        <w:t>Артериальная гипертония (гипертензия) 64</w:t>
      </w:r>
    </w:p>
    <w:p w14:paraId="25A863C9" w14:textId="77777777" w:rsidR="009B632D" w:rsidRPr="00043495" w:rsidRDefault="009B632D" w:rsidP="00043495">
      <w:pPr>
        <w:rPr>
          <w:rFonts w:ascii="Arial" w:hAnsi="Arial"/>
          <w:sz w:val="24"/>
          <w:szCs w:val="24"/>
        </w:rPr>
      </w:pPr>
      <w:r w:rsidRPr="00043495">
        <w:t>Артериальное давление 45 Артериосклероз 67 Аспирин, язвы  69 Астма 61 Атеросклероз 67 Аутогенная медитация 228</w:t>
      </w:r>
    </w:p>
    <w:p w14:paraId="4808CBBE" w14:textId="77777777" w:rsidR="009B632D" w:rsidRPr="00043495" w:rsidRDefault="009B632D" w:rsidP="00043495">
      <w:pPr>
        <w:rPr>
          <w:rFonts w:ascii="Arial" w:hAnsi="Arial"/>
          <w:sz w:val="24"/>
          <w:szCs w:val="24"/>
        </w:rPr>
      </w:pPr>
      <w:r w:rsidRPr="00043495">
        <w:t>Аутогенная тренировка 23, 222</w:t>
      </w:r>
    </w:p>
    <w:p w14:paraId="147D1AEF" w14:textId="77777777" w:rsidR="009B632D" w:rsidRPr="00043495" w:rsidRDefault="009B632D" w:rsidP="00043495">
      <w:pPr>
        <w:rPr>
          <w:rFonts w:ascii="Arial" w:hAnsi="Arial"/>
          <w:sz w:val="24"/>
          <w:szCs w:val="24"/>
        </w:rPr>
      </w:pPr>
      <w:r w:rsidRPr="00043495">
        <w:t>визуализация 227</w:t>
      </w:r>
    </w:p>
    <w:p w14:paraId="1E7EED50" w14:textId="77777777" w:rsidR="009B632D" w:rsidRPr="00043495" w:rsidRDefault="009B632D" w:rsidP="00043495">
      <w:pPr>
        <w:rPr>
          <w:rFonts w:ascii="Arial" w:hAnsi="Arial"/>
          <w:sz w:val="24"/>
          <w:szCs w:val="24"/>
        </w:rPr>
      </w:pPr>
      <w:r w:rsidRPr="00043495">
        <w:t>психологические эффекты 224</w:t>
      </w:r>
    </w:p>
    <w:p w14:paraId="0662C92B" w14:textId="77777777" w:rsidR="009B632D" w:rsidRPr="00043495" w:rsidRDefault="009B632D" w:rsidP="00043495">
      <w:pPr>
        <w:rPr>
          <w:rFonts w:ascii="Arial" w:hAnsi="Arial"/>
          <w:sz w:val="24"/>
          <w:szCs w:val="24"/>
        </w:rPr>
      </w:pPr>
      <w:r w:rsidRPr="00043495">
        <w:t>три основных положения тела 225</w:t>
      </w:r>
    </w:p>
    <w:p w14:paraId="16CC2574" w14:textId="77777777" w:rsidR="009B632D" w:rsidRPr="00043495" w:rsidRDefault="009B632D" w:rsidP="00043495">
      <w:pPr>
        <w:rPr>
          <w:rFonts w:ascii="Arial" w:hAnsi="Arial"/>
          <w:sz w:val="24"/>
          <w:szCs w:val="24"/>
        </w:rPr>
      </w:pPr>
      <w:r w:rsidRPr="00043495">
        <w:t>физиологические эффекты 224</w:t>
      </w:r>
    </w:p>
    <w:p w14:paraId="30C59AC6" w14:textId="77777777" w:rsidR="009B632D" w:rsidRPr="00043495" w:rsidRDefault="009B632D" w:rsidP="00043495">
      <w:pPr>
        <w:rPr>
          <w:rFonts w:ascii="Arial" w:hAnsi="Arial"/>
          <w:sz w:val="24"/>
          <w:szCs w:val="24"/>
        </w:rPr>
      </w:pPr>
      <w:r w:rsidRPr="00043495">
        <w:t>шесть начальных стадий 226 Аутоиммунная реакция 75 Афроамериканцы 316</w:t>
      </w:r>
    </w:p>
    <w:p w14:paraId="27CF6A49" w14:textId="77777777" w:rsidR="009B632D" w:rsidRPr="00043495" w:rsidRDefault="009B632D" w:rsidP="00043495">
      <w:pPr>
        <w:rPr>
          <w:rFonts w:ascii="Arial" w:hAnsi="Arial"/>
          <w:sz w:val="24"/>
          <w:szCs w:val="24"/>
        </w:rPr>
      </w:pPr>
      <w:r w:rsidRPr="00043495">
        <w:t>бездомные 325</w:t>
      </w:r>
    </w:p>
    <w:p w14:paraId="5B2D2984" w14:textId="77777777" w:rsidR="009B632D" w:rsidRPr="00043495" w:rsidRDefault="009B632D" w:rsidP="00043495">
      <w:pPr>
        <w:rPr>
          <w:rFonts w:ascii="Arial" w:hAnsi="Arial"/>
          <w:sz w:val="24"/>
          <w:szCs w:val="24"/>
        </w:rPr>
      </w:pPr>
      <w:r w:rsidRPr="00043495">
        <w:t>неполные семьи 402</w:t>
      </w:r>
    </w:p>
    <w:p w14:paraId="6E9E933A" w14:textId="77777777" w:rsidR="009B632D" w:rsidRPr="00043495" w:rsidRDefault="009B632D" w:rsidP="00043495">
      <w:pPr>
        <w:rPr>
          <w:rFonts w:ascii="Arial" w:hAnsi="Arial"/>
          <w:sz w:val="24"/>
          <w:szCs w:val="24"/>
        </w:rPr>
      </w:pPr>
      <w:r w:rsidRPr="00043495">
        <w:t>никогда не вступали в брак 398</w:t>
      </w:r>
    </w:p>
    <w:p w14:paraId="548315F3" w14:textId="77777777" w:rsidR="009B632D" w:rsidRPr="00043495" w:rsidRDefault="009B632D" w:rsidP="00043495">
      <w:pPr>
        <w:rPr>
          <w:rFonts w:ascii="Arial" w:hAnsi="Arial"/>
          <w:sz w:val="24"/>
          <w:szCs w:val="24"/>
        </w:rPr>
      </w:pPr>
      <w:r w:rsidRPr="00043495">
        <w:t>смертность младенцев 320</w:t>
      </w:r>
    </w:p>
    <w:p w14:paraId="43EDEB1C" w14:textId="77777777" w:rsidR="009B632D" w:rsidRPr="00043495" w:rsidRDefault="009B632D" w:rsidP="00043495">
      <w:pPr>
        <w:rPr>
          <w:rFonts w:ascii="Arial" w:hAnsi="Arial"/>
          <w:sz w:val="24"/>
          <w:szCs w:val="24"/>
        </w:rPr>
      </w:pPr>
      <w:r w:rsidRPr="00043495">
        <w:t>СПИД 322</w:t>
      </w:r>
    </w:p>
    <w:p w14:paraId="1961773A" w14:textId="77777777" w:rsidR="009B632D" w:rsidRPr="00043495" w:rsidRDefault="009B632D" w:rsidP="00043495">
      <w:pPr>
        <w:rPr>
          <w:rFonts w:ascii="Arial" w:hAnsi="Arial"/>
          <w:sz w:val="24"/>
          <w:szCs w:val="24"/>
        </w:rPr>
      </w:pPr>
      <w:r w:rsidRPr="00043495">
        <w:t>убийства 323 Аэробика 272, 288</w:t>
      </w:r>
    </w:p>
    <w:p w14:paraId="4B27AEAE" w14:textId="77777777" w:rsidR="009B632D" w:rsidRPr="00043495" w:rsidRDefault="009B632D" w:rsidP="00043495">
      <w:pPr>
        <w:rPr>
          <w:rFonts w:ascii="Arial" w:hAnsi="Arial"/>
          <w:sz w:val="24"/>
          <w:szCs w:val="24"/>
        </w:rPr>
      </w:pPr>
      <w:r w:rsidRPr="00043495">
        <w:t>в кресле 289</w:t>
      </w:r>
    </w:p>
    <w:p w14:paraId="4C653568" w14:textId="77777777" w:rsidR="009B632D" w:rsidRPr="00043495" w:rsidRDefault="009B632D" w:rsidP="00043495">
      <w:pPr>
        <w:rPr>
          <w:rFonts w:ascii="Arial" w:hAnsi="Arial"/>
          <w:sz w:val="24"/>
          <w:szCs w:val="24"/>
        </w:rPr>
      </w:pPr>
      <w:r w:rsidRPr="00043495">
        <w:t>водная 289</w:t>
      </w:r>
    </w:p>
    <w:p w14:paraId="61BEBBB5" w14:textId="77777777" w:rsidR="009B632D" w:rsidRPr="00043495" w:rsidRDefault="009B632D" w:rsidP="00043495">
      <w:pPr>
        <w:rPr>
          <w:rFonts w:ascii="Arial" w:hAnsi="Arial"/>
          <w:sz w:val="24"/>
          <w:szCs w:val="24"/>
        </w:rPr>
      </w:pPr>
      <w:r w:rsidRPr="00043495">
        <w:t>степ-аэробика 289</w:t>
      </w:r>
    </w:p>
    <w:p w14:paraId="6D34024A" w14:textId="77777777" w:rsidR="009B632D" w:rsidRPr="00043495" w:rsidRDefault="009B632D" w:rsidP="00043495">
      <w:pPr>
        <w:rPr>
          <w:rFonts w:ascii="Arial" w:hAnsi="Arial"/>
          <w:sz w:val="24"/>
          <w:szCs w:val="24"/>
        </w:rPr>
      </w:pPr>
      <w:r w:rsidRPr="00043495">
        <w:rPr>
          <w:rFonts w:ascii="Arial" w:hAnsi="Arial"/>
          <w:b/>
          <w:bCs/>
          <w:sz w:val="22"/>
          <w:szCs w:val="22"/>
        </w:rPr>
        <w:t>Б</w:t>
      </w:r>
    </w:p>
    <w:p w14:paraId="7F48D487" w14:textId="77777777" w:rsidR="009B632D" w:rsidRPr="00043495" w:rsidRDefault="009B632D" w:rsidP="00043495">
      <w:pPr>
        <w:rPr>
          <w:rFonts w:ascii="Arial" w:hAnsi="Arial"/>
          <w:sz w:val="24"/>
          <w:szCs w:val="24"/>
        </w:rPr>
      </w:pPr>
      <w:r w:rsidRPr="00043495">
        <w:t>Бездомные 325</w:t>
      </w:r>
    </w:p>
    <w:p w14:paraId="280E44CB" w14:textId="77777777" w:rsidR="009B632D" w:rsidRPr="00043495" w:rsidRDefault="009B632D" w:rsidP="00043495">
      <w:pPr>
        <w:rPr>
          <w:rFonts w:ascii="Arial" w:hAnsi="Arial"/>
          <w:sz w:val="24"/>
          <w:szCs w:val="24"/>
        </w:rPr>
      </w:pPr>
      <w:r w:rsidRPr="00043495">
        <w:t>Белый шум 260</w:t>
      </w:r>
    </w:p>
    <w:p w14:paraId="4671DC10" w14:textId="77777777" w:rsidR="009B632D" w:rsidRPr="00043495" w:rsidRDefault="009B632D" w:rsidP="00043495">
      <w:pPr>
        <w:rPr>
          <w:rFonts w:ascii="Arial" w:hAnsi="Arial"/>
          <w:sz w:val="24"/>
          <w:szCs w:val="24"/>
        </w:rPr>
      </w:pPr>
      <w:r w:rsidRPr="00043495">
        <w:t>Беременность, социальная поддержка и 151</w:t>
      </w:r>
    </w:p>
    <w:p w14:paraId="1914341F" w14:textId="77777777" w:rsidR="009B632D" w:rsidRPr="00043495" w:rsidRDefault="009B632D" w:rsidP="00043495">
      <w:pPr>
        <w:rPr>
          <w:rFonts w:ascii="Arial" w:hAnsi="Arial"/>
          <w:sz w:val="24"/>
          <w:szCs w:val="24"/>
        </w:rPr>
      </w:pPr>
      <w:r w:rsidRPr="00043495">
        <w:t>Беспокойство</w:t>
      </w:r>
    </w:p>
    <w:p w14:paraId="372048BA" w14:textId="77777777" w:rsidR="009B632D" w:rsidRPr="00043495" w:rsidRDefault="009B632D" w:rsidP="00043495">
      <w:pPr>
        <w:rPr>
          <w:rFonts w:ascii="Arial" w:hAnsi="Arial"/>
          <w:sz w:val="24"/>
          <w:szCs w:val="24"/>
        </w:rPr>
      </w:pPr>
      <w:r w:rsidRPr="00043495">
        <w:t>витамины и 112</w:t>
      </w:r>
    </w:p>
    <w:p w14:paraId="6C92DBA3" w14:textId="77777777" w:rsidR="009B632D" w:rsidRPr="00043495" w:rsidRDefault="009B632D" w:rsidP="00043495">
      <w:pPr>
        <w:rPr>
          <w:rFonts w:ascii="Arial" w:hAnsi="Arial"/>
          <w:sz w:val="24"/>
          <w:szCs w:val="24"/>
        </w:rPr>
      </w:pPr>
      <w:r w:rsidRPr="00043495">
        <w:t>гипогликемия и ИЗ Бессонница, витамины и 112 Биологическая обратная связь 93</w:t>
      </w:r>
    </w:p>
    <w:p w14:paraId="5900F4C6" w14:textId="77777777" w:rsidR="009B632D" w:rsidRPr="00043495" w:rsidRDefault="009B632D" w:rsidP="00043495">
      <w:pPr>
        <w:rPr>
          <w:rFonts w:ascii="Arial" w:hAnsi="Arial"/>
          <w:sz w:val="24"/>
          <w:szCs w:val="24"/>
        </w:rPr>
      </w:pPr>
      <w:r w:rsidRPr="00043495">
        <w:t>определение 250</w:t>
      </w:r>
    </w:p>
    <w:p w14:paraId="14BB33D0" w14:textId="77777777" w:rsidR="009B632D" w:rsidRPr="00043495" w:rsidRDefault="009B632D" w:rsidP="00043495">
      <w:pPr>
        <w:rPr>
          <w:rFonts w:ascii="Arial" w:hAnsi="Arial"/>
          <w:sz w:val="24"/>
          <w:szCs w:val="24"/>
        </w:rPr>
      </w:pPr>
      <w:r w:rsidRPr="00043495">
        <w:t>психологические эффекты 253</w:t>
      </w:r>
    </w:p>
    <w:p w14:paraId="6CBF6AE8" w14:textId="77777777" w:rsidR="009B632D" w:rsidRPr="00043495" w:rsidRDefault="009B632D" w:rsidP="00043495">
      <w:pPr>
        <w:rPr>
          <w:rFonts w:ascii="Arial" w:hAnsi="Arial"/>
          <w:sz w:val="24"/>
          <w:szCs w:val="24"/>
        </w:rPr>
      </w:pPr>
      <w:r w:rsidRPr="00043495">
        <w:t>термическая 252</w:t>
      </w:r>
    </w:p>
    <w:p w14:paraId="067536E7" w14:textId="77777777" w:rsidR="009B632D" w:rsidRPr="00043495" w:rsidRDefault="009B632D" w:rsidP="00043495">
      <w:pPr>
        <w:rPr>
          <w:rFonts w:ascii="Arial" w:hAnsi="Arial"/>
          <w:sz w:val="24"/>
          <w:szCs w:val="24"/>
        </w:rPr>
      </w:pPr>
      <w:r w:rsidRPr="00043495">
        <w:t>фазы 251</w:t>
      </w:r>
    </w:p>
    <w:p w14:paraId="59C7EFB1" w14:textId="77777777" w:rsidR="009B632D" w:rsidRPr="00043495" w:rsidRDefault="009B632D" w:rsidP="00043495">
      <w:pPr>
        <w:rPr>
          <w:rFonts w:ascii="Arial" w:hAnsi="Arial"/>
          <w:sz w:val="24"/>
          <w:szCs w:val="24"/>
        </w:rPr>
      </w:pPr>
      <w:r w:rsidRPr="00043495">
        <w:t>физиологические эффекты 252</w:t>
      </w:r>
    </w:p>
    <w:p w14:paraId="664346D8" w14:textId="77777777" w:rsidR="009B632D" w:rsidRPr="00043495" w:rsidRDefault="009B632D" w:rsidP="00043495">
      <w:pPr>
        <w:rPr>
          <w:rFonts w:ascii="Arial" w:hAnsi="Arial"/>
          <w:sz w:val="24"/>
          <w:szCs w:val="24"/>
        </w:rPr>
      </w:pPr>
      <w:r w:rsidRPr="00043495">
        <w:t>электромиографическая 252 Бляшки 65</w:t>
      </w:r>
    </w:p>
    <w:p w14:paraId="3E01BBBD" w14:textId="77777777" w:rsidR="009B632D" w:rsidRPr="00043495" w:rsidRDefault="009B632D" w:rsidP="00043495">
      <w:pPr>
        <w:rPr>
          <w:rFonts w:ascii="Arial" w:hAnsi="Arial"/>
          <w:sz w:val="24"/>
          <w:szCs w:val="24"/>
        </w:rPr>
      </w:pPr>
      <w:r w:rsidRPr="00043495">
        <w:t>Болезнь Рсйно, аутогенная тренировка и 224 Брак 398</w:t>
      </w:r>
    </w:p>
    <w:p w14:paraId="638C1162" w14:textId="77777777" w:rsidR="009B632D" w:rsidRPr="00043495" w:rsidRDefault="009B632D" w:rsidP="00043495">
      <w:pPr>
        <w:rPr>
          <w:rFonts w:ascii="Arial" w:hAnsi="Arial"/>
          <w:sz w:val="24"/>
          <w:szCs w:val="24"/>
        </w:rPr>
      </w:pPr>
      <w:r w:rsidRPr="00043495">
        <w:t>готовы ли вы к, опросник 400 Бруксизм, ...синдром и 252 Булимия 112 Бытовые проблемы 122, 125</w:t>
      </w:r>
    </w:p>
    <w:p w14:paraId="0F83C0A2" w14:textId="77777777" w:rsidR="009B632D" w:rsidRPr="00043495" w:rsidRDefault="009B632D" w:rsidP="00043495">
      <w:pPr>
        <w:rPr>
          <w:rFonts w:ascii="Arial" w:hAnsi="Arial"/>
          <w:sz w:val="24"/>
          <w:szCs w:val="24"/>
        </w:rPr>
      </w:pPr>
      <w:r w:rsidRPr="00043495">
        <w:t>шкала 125 Бэби-ситтер 403</w:t>
      </w:r>
    </w:p>
    <w:p w14:paraId="4C81CD22" w14:textId="77777777" w:rsidR="009B632D" w:rsidRPr="00043495" w:rsidRDefault="009B632D" w:rsidP="00043495">
      <w:pPr>
        <w:rPr>
          <w:rFonts w:ascii="Arial" w:hAnsi="Arial"/>
          <w:sz w:val="24"/>
          <w:szCs w:val="24"/>
        </w:rPr>
      </w:pPr>
      <w:r w:rsidRPr="00043495">
        <w:rPr>
          <w:rFonts w:ascii="Arial" w:hAnsi="Arial"/>
          <w:b/>
          <w:bCs/>
        </w:rPr>
        <w:t>В</w:t>
      </w:r>
    </w:p>
    <w:p w14:paraId="2AA779BA" w14:textId="77777777" w:rsidR="009B632D" w:rsidRPr="00043495" w:rsidRDefault="009B632D" w:rsidP="00043495">
      <w:pPr>
        <w:rPr>
          <w:rFonts w:ascii="Arial" w:hAnsi="Arial"/>
          <w:sz w:val="24"/>
          <w:szCs w:val="24"/>
        </w:rPr>
      </w:pPr>
      <w:r w:rsidRPr="00043495">
        <w:t>Вазопрессин 54</w:t>
      </w:r>
    </w:p>
    <w:p w14:paraId="75F5AF61" w14:textId="77777777" w:rsidR="009B632D" w:rsidRPr="00043495" w:rsidRDefault="009B632D" w:rsidP="00043495">
      <w:pPr>
        <w:rPr>
          <w:rFonts w:ascii="Arial" w:hAnsi="Arial"/>
          <w:sz w:val="24"/>
          <w:szCs w:val="24"/>
        </w:rPr>
      </w:pPr>
      <w:r w:rsidRPr="00043495">
        <w:t>Вербальная коммуникация 143</w:t>
      </w:r>
    </w:p>
    <w:p w14:paraId="6D562222" w14:textId="77777777" w:rsidR="009B632D" w:rsidRPr="00043495" w:rsidRDefault="009B632D" w:rsidP="00043495">
      <w:pPr>
        <w:rPr>
          <w:rFonts w:ascii="Arial" w:hAnsi="Arial"/>
          <w:sz w:val="24"/>
          <w:szCs w:val="24"/>
        </w:rPr>
      </w:pPr>
      <w:r w:rsidRPr="00043495">
        <w:t>«и», а не «но» 145</w:t>
      </w:r>
    </w:p>
    <w:p w14:paraId="1C6862F9" w14:textId="77777777" w:rsidR="009B632D" w:rsidRPr="00043495" w:rsidRDefault="009B632D" w:rsidP="00043495">
      <w:pPr>
        <w:rPr>
          <w:rFonts w:ascii="Arial" w:hAnsi="Arial"/>
          <w:sz w:val="24"/>
          <w:szCs w:val="24"/>
        </w:rPr>
      </w:pPr>
      <w:r w:rsidRPr="00043495">
        <w:t>избегайте вопросов «почему» 145</w:t>
      </w:r>
    </w:p>
    <w:p w14:paraId="6BA99E3B" w14:textId="77777777" w:rsidR="009B632D" w:rsidRPr="00043495" w:rsidRDefault="009B632D" w:rsidP="00043495">
      <w:pPr>
        <w:rPr>
          <w:rFonts w:ascii="Arial" w:hAnsi="Arial"/>
          <w:sz w:val="24"/>
          <w:szCs w:val="24"/>
        </w:rPr>
      </w:pPr>
      <w:r w:rsidRPr="00043495">
        <w:t>местоимение &lt;&amp;я» 145</w:t>
      </w:r>
    </w:p>
    <w:p w14:paraId="65282AFA" w14:textId="77777777" w:rsidR="009B632D" w:rsidRPr="00043495" w:rsidRDefault="009B632D" w:rsidP="00043495">
      <w:pPr>
        <w:rPr>
          <w:rFonts w:ascii="Arial" w:hAnsi="Arial"/>
          <w:sz w:val="24"/>
          <w:szCs w:val="24"/>
        </w:rPr>
      </w:pPr>
      <w:r w:rsidRPr="00043495">
        <w:t>начало с согласия 144</w:t>
      </w:r>
    </w:p>
    <w:p w14:paraId="5105A817" w14:textId="77777777" w:rsidR="009B632D" w:rsidRPr="00043495" w:rsidRDefault="009B632D" w:rsidP="00043495">
      <w:pPr>
        <w:rPr>
          <w:rFonts w:ascii="Arial" w:hAnsi="Arial"/>
          <w:sz w:val="24"/>
          <w:szCs w:val="24"/>
        </w:rPr>
      </w:pPr>
      <w:r w:rsidRPr="00043495">
        <w:t>слушание 144 Весовые тренировки 289 Вирус иммунодефицита человека 322 Височно-нижнечелюстной синдром 76 Витамин В 112 Витамин С 112 ВИЧ 378 В-клетки 61 Внутриличностное воздействие</w:t>
      </w:r>
    </w:p>
    <w:p w14:paraId="610E4A14" w14:textId="77777777" w:rsidR="009B632D" w:rsidRPr="00043495" w:rsidRDefault="009B632D" w:rsidP="00043495">
      <w:pPr>
        <w:rPr>
          <w:rFonts w:ascii="Arial" w:hAnsi="Arial"/>
          <w:sz w:val="24"/>
          <w:szCs w:val="24"/>
        </w:rPr>
      </w:pPr>
      <w:r w:rsidRPr="00043495">
        <w:t>жизненные события 116 ■</w:t>
      </w:r>
    </w:p>
    <w:p w14:paraId="7C3CC54B" w14:textId="77777777" w:rsidR="009B632D" w:rsidRPr="00043495" w:rsidRDefault="009B632D" w:rsidP="00043495">
      <w:pPr>
        <w:rPr>
          <w:rFonts w:ascii="Arial" w:hAnsi="Arial"/>
          <w:sz w:val="24"/>
          <w:szCs w:val="24"/>
        </w:rPr>
      </w:pPr>
      <w:r w:rsidRPr="00043495">
        <w:t>питание 113</w:t>
      </w:r>
    </w:p>
    <w:p w14:paraId="4269BAE4" w14:textId="77777777" w:rsidR="009B632D" w:rsidRPr="00043495" w:rsidRDefault="009B632D" w:rsidP="00043495">
      <w:pPr>
        <w:rPr>
          <w:rFonts w:ascii="Arial" w:hAnsi="Arial"/>
          <w:sz w:val="24"/>
          <w:szCs w:val="24"/>
        </w:rPr>
      </w:pPr>
      <w:r w:rsidRPr="00043495">
        <w:t>шум 114 Выгорание 349 Выход на пенсию 431</w:t>
      </w:r>
    </w:p>
    <w:p w14:paraId="6D33A533" w14:textId="77777777" w:rsidR="009B632D" w:rsidRPr="00043495" w:rsidRDefault="009B632D" w:rsidP="00043495">
      <w:pPr>
        <w:rPr>
          <w:rFonts w:ascii="Arial" w:hAnsi="Arial"/>
          <w:sz w:val="24"/>
          <w:szCs w:val="24"/>
        </w:rPr>
      </w:pPr>
      <w:r w:rsidRPr="00043495">
        <w:t>воздействие на восприятие 443</w:t>
      </w:r>
    </w:p>
    <w:p w14:paraId="715596B3" w14:textId="77777777" w:rsidR="009B632D" w:rsidRPr="00043495" w:rsidRDefault="009B632D" w:rsidP="00043495">
      <w:pPr>
        <w:rPr>
          <w:rFonts w:ascii="Arial" w:hAnsi="Arial"/>
          <w:sz w:val="24"/>
          <w:szCs w:val="24"/>
        </w:rPr>
      </w:pPr>
      <w:r w:rsidRPr="00043495">
        <w:rPr>
          <w:rFonts w:ascii="Arial" w:hAnsi="Arial"/>
          <w:b/>
          <w:bCs/>
          <w:sz w:val="22"/>
          <w:szCs w:val="22"/>
        </w:rPr>
        <w:t>Г</w:t>
      </w:r>
    </w:p>
    <w:p w14:paraId="7B8356EC" w14:textId="77777777" w:rsidR="009B632D" w:rsidRPr="00043495" w:rsidRDefault="009B632D" w:rsidP="00043495">
      <w:pPr>
        <w:rPr>
          <w:rFonts w:ascii="Arial" w:hAnsi="Arial"/>
          <w:sz w:val="24"/>
          <w:szCs w:val="24"/>
        </w:rPr>
      </w:pPr>
      <w:r w:rsidRPr="00043495">
        <w:t xml:space="preserve">Гибкий график 340 Гиперреактивность 59 Гипогликемия 113 Гипофиз 43 Гистамин 74 Гладкие мышцы </w:t>
      </w:r>
      <w:r w:rsidRPr="00043495">
        <w:rPr>
          <w:i/>
          <w:iCs/>
        </w:rPr>
        <w:t xml:space="preserve">54 </w:t>
      </w:r>
      <w:r w:rsidRPr="00043495">
        <w:t>Глюкокортикоиды 43 Гормоны надпочечников 46 Группы самопомощи 308</w:t>
      </w:r>
    </w:p>
    <w:p w14:paraId="78AA8C59" w14:textId="77777777" w:rsidR="009B632D" w:rsidRPr="00043495" w:rsidRDefault="009B632D" w:rsidP="00043495">
      <w:pPr>
        <w:rPr>
          <w:rFonts w:ascii="Arial" w:hAnsi="Arial"/>
          <w:sz w:val="24"/>
          <w:szCs w:val="24"/>
        </w:rPr>
      </w:pPr>
      <w:r w:rsidRPr="00043495">
        <w:rPr>
          <w:rFonts w:ascii="Arial" w:hAnsi="Arial"/>
          <w:b/>
          <w:bCs/>
          <w:sz w:val="30"/>
          <w:szCs w:val="30"/>
        </w:rPr>
        <w:t>д</w:t>
      </w:r>
    </w:p>
    <w:p w14:paraId="41D732D6" w14:textId="77777777" w:rsidR="009B632D" w:rsidRPr="00043495" w:rsidRDefault="009B632D" w:rsidP="00043495">
      <w:pPr>
        <w:rPr>
          <w:rFonts w:ascii="Arial" w:hAnsi="Arial"/>
          <w:sz w:val="24"/>
          <w:szCs w:val="24"/>
        </w:rPr>
      </w:pPr>
      <w:r w:rsidRPr="00043495">
        <w:t xml:space="preserve">Двойной слепой эксперимент 195, 198 День Мицвы 201 Депрессия, витамины и 112 Десенситизация </w:t>
      </w:r>
      <w:r w:rsidRPr="00043495">
        <w:rPr>
          <w:i/>
          <w:iCs/>
          <w:lang w:val="en-US"/>
        </w:rPr>
        <w:t>in</w:t>
      </w:r>
      <w:r w:rsidRPr="00043495">
        <w:rPr>
          <w:i/>
          <w:iCs/>
        </w:rPr>
        <w:t xml:space="preserve"> </w:t>
      </w:r>
      <w:r w:rsidRPr="00043495">
        <w:rPr>
          <w:i/>
          <w:iCs/>
          <w:lang w:val="en-US"/>
        </w:rPr>
        <w:t>vivo</w:t>
      </w:r>
      <w:r w:rsidRPr="00043495">
        <w:rPr>
          <w:i/>
          <w:iCs/>
        </w:rPr>
        <w:t xml:space="preserve"> </w:t>
      </w:r>
      <w:r w:rsidRPr="00043495">
        <w:t>183 Дети 404</w:t>
      </w:r>
    </w:p>
    <w:p w14:paraId="77C602FF" w14:textId="77777777" w:rsidR="009B632D" w:rsidRPr="00043495" w:rsidRDefault="009B632D" w:rsidP="00043495">
      <w:pPr>
        <w:rPr>
          <w:rFonts w:ascii="Arial" w:hAnsi="Arial"/>
          <w:sz w:val="24"/>
          <w:szCs w:val="24"/>
        </w:rPr>
      </w:pPr>
      <w:r w:rsidRPr="00043495">
        <w:t>бездомные 325 «Дети-бумеранги» 398 Диарея 53</w:t>
      </w:r>
    </w:p>
    <w:p w14:paraId="026DE6E1" w14:textId="77777777" w:rsidR="009B632D" w:rsidRPr="00043495" w:rsidRDefault="009B632D" w:rsidP="00043495">
      <w:pPr>
        <w:rPr>
          <w:rFonts w:ascii="Arial" w:hAnsi="Arial"/>
          <w:sz w:val="24"/>
          <w:szCs w:val="24"/>
        </w:rPr>
      </w:pPr>
      <w:r w:rsidRPr="00043495">
        <w:t>Диастолическое давление 45 Диафрагмальное дыхание 256 Дистресс, связанный со СПИДом 379 Д и стрессоры 31 Дневник стрессовых событий 103</w:t>
      </w:r>
    </w:p>
    <w:p w14:paraId="4D3EEAFA" w14:textId="77777777" w:rsidR="009B632D" w:rsidRPr="00043495" w:rsidRDefault="009B632D" w:rsidP="00043495">
      <w:pPr>
        <w:rPr>
          <w:rFonts w:ascii="Arial" w:hAnsi="Arial"/>
          <w:sz w:val="24"/>
          <w:szCs w:val="24"/>
        </w:rPr>
      </w:pPr>
      <w:r w:rsidRPr="00043495">
        <w:t>Добровольная помощь, здоровье и 199 Дружба, знакомства и 372 Духовное здоровье 193</w:t>
      </w:r>
    </w:p>
    <w:p w14:paraId="01C95D3B" w14:textId="77777777" w:rsidR="009B632D" w:rsidRPr="00043495" w:rsidRDefault="009B632D" w:rsidP="00043495">
      <w:pPr>
        <w:rPr>
          <w:rFonts w:ascii="Arial" w:hAnsi="Arial"/>
          <w:sz w:val="24"/>
          <w:szCs w:val="24"/>
        </w:rPr>
      </w:pPr>
      <w:r w:rsidRPr="00043495">
        <w:rPr>
          <w:rFonts w:ascii="Arial" w:hAnsi="Arial"/>
          <w:b/>
          <w:bCs/>
        </w:rPr>
        <w:t>Е</w:t>
      </w:r>
    </w:p>
    <w:p w14:paraId="250A53D6" w14:textId="77777777" w:rsidR="009B632D" w:rsidRPr="00043495" w:rsidRDefault="009B632D" w:rsidP="00043495">
      <w:pPr>
        <w:rPr>
          <w:rFonts w:ascii="Arial" w:hAnsi="Arial"/>
          <w:sz w:val="24"/>
          <w:szCs w:val="24"/>
        </w:rPr>
      </w:pPr>
      <w:r w:rsidRPr="00043495">
        <w:t>Езда на велосипеде 285</w:t>
      </w:r>
    </w:p>
    <w:p w14:paraId="183F0373" w14:textId="77777777" w:rsidR="009B632D" w:rsidRPr="00043495" w:rsidRDefault="009B632D" w:rsidP="00043495">
      <w:pPr>
        <w:rPr>
          <w:rFonts w:ascii="Arial" w:hAnsi="Arial"/>
          <w:sz w:val="24"/>
          <w:szCs w:val="24"/>
        </w:rPr>
      </w:pPr>
      <w:r w:rsidRPr="00043495">
        <w:rPr>
          <w:b/>
          <w:bCs/>
          <w:sz w:val="24"/>
          <w:szCs w:val="24"/>
        </w:rPr>
        <w:t>Ж</w:t>
      </w:r>
    </w:p>
    <w:p w14:paraId="447420ED" w14:textId="77777777" w:rsidR="009B632D" w:rsidRPr="00043495" w:rsidRDefault="009B632D" w:rsidP="00043495">
      <w:pPr>
        <w:rPr>
          <w:rFonts w:ascii="Arial" w:hAnsi="Arial"/>
          <w:sz w:val="24"/>
          <w:szCs w:val="24"/>
        </w:rPr>
      </w:pPr>
      <w:r w:rsidRPr="00043495">
        <w:t>Женщины</w:t>
      </w:r>
    </w:p>
    <w:p w14:paraId="36200F3F" w14:textId="77777777" w:rsidR="009B632D" w:rsidRPr="00043495" w:rsidRDefault="009B632D" w:rsidP="00043495">
      <w:pPr>
        <w:rPr>
          <w:rFonts w:ascii="Arial" w:hAnsi="Arial"/>
          <w:sz w:val="24"/>
          <w:szCs w:val="24"/>
        </w:rPr>
      </w:pPr>
      <w:r w:rsidRPr="00043495">
        <w:t>домашняя работа 421 зарабатывают меньше 354 изнасилования 412 поведенческий тип А 168 половая дискриминация 353 сексуальное посягательство 353, 355 социально-экономический статус 323 ставшие жертвами насилия 380</w:t>
      </w:r>
    </w:p>
    <w:p w14:paraId="06F5B3FD" w14:textId="77777777" w:rsidR="009B632D" w:rsidRPr="00043495" w:rsidRDefault="009B632D" w:rsidP="00043495">
      <w:pPr>
        <w:rPr>
          <w:rFonts w:ascii="Arial" w:hAnsi="Arial"/>
          <w:sz w:val="24"/>
          <w:szCs w:val="24"/>
        </w:rPr>
      </w:pPr>
      <w:r w:rsidRPr="00043495">
        <w:rPr>
          <w:b/>
          <w:bCs/>
          <w:sz w:val="24"/>
          <w:szCs w:val="24"/>
        </w:rPr>
        <w:t>3</w:t>
      </w:r>
    </w:p>
    <w:p w14:paraId="1B06AB0F" w14:textId="77777777" w:rsidR="009B632D" w:rsidRPr="00043495" w:rsidRDefault="009B632D" w:rsidP="00043495">
      <w:pPr>
        <w:rPr>
          <w:rFonts w:ascii="Arial" w:hAnsi="Arial"/>
          <w:sz w:val="24"/>
          <w:szCs w:val="24"/>
        </w:rPr>
      </w:pPr>
      <w:r w:rsidRPr="00043495">
        <w:t>Заболевания</w:t>
      </w:r>
    </w:p>
    <w:p w14:paraId="69DD1020" w14:textId="77777777" w:rsidR="009B632D" w:rsidRPr="00043495" w:rsidRDefault="009B632D" w:rsidP="00043495">
      <w:pPr>
        <w:rPr>
          <w:rFonts w:ascii="Arial" w:hAnsi="Arial"/>
          <w:sz w:val="24"/>
          <w:szCs w:val="24"/>
        </w:rPr>
      </w:pPr>
      <w:r w:rsidRPr="00043495">
        <w:t>коронарных сосудов, гиперхолестерин -емия 67</w:t>
      </w:r>
    </w:p>
    <w:p w14:paraId="60C085DF" w14:textId="77777777" w:rsidR="009B632D" w:rsidRPr="00043495" w:rsidRDefault="009B632D" w:rsidP="00043495">
      <w:pPr>
        <w:rPr>
          <w:rFonts w:ascii="Arial" w:hAnsi="Arial"/>
          <w:sz w:val="24"/>
          <w:szCs w:val="24"/>
        </w:rPr>
      </w:pPr>
      <w:r w:rsidRPr="00043495">
        <w:t>передающиеся половым путем</w:t>
      </w:r>
    </w:p>
    <w:p w14:paraId="54DCAB94" w14:textId="77777777" w:rsidR="009B632D" w:rsidRPr="00043495" w:rsidRDefault="009B632D" w:rsidP="00043495">
      <w:pPr>
        <w:rPr>
          <w:rFonts w:ascii="Arial" w:hAnsi="Arial"/>
          <w:sz w:val="24"/>
          <w:szCs w:val="24"/>
        </w:rPr>
      </w:pPr>
      <w:r w:rsidRPr="00043495">
        <w:t>другие 380</w:t>
      </w:r>
    </w:p>
    <w:p w14:paraId="30AF385D" w14:textId="77777777" w:rsidR="009B632D" w:rsidRPr="00043495" w:rsidRDefault="009B632D" w:rsidP="00043495">
      <w:pPr>
        <w:rPr>
          <w:rFonts w:ascii="Arial" w:hAnsi="Arial"/>
          <w:sz w:val="24"/>
          <w:szCs w:val="24"/>
        </w:rPr>
      </w:pPr>
      <w:r w:rsidRPr="00043495">
        <w:t>СПИД 378 Задачи развития 430 Зажимы 237</w:t>
      </w:r>
    </w:p>
    <w:p w14:paraId="4D121B54" w14:textId="77777777" w:rsidR="009B632D" w:rsidRPr="00043495" w:rsidRDefault="009B632D" w:rsidP="00043495">
      <w:pPr>
        <w:rPr>
          <w:rFonts w:ascii="Arial" w:hAnsi="Arial"/>
          <w:sz w:val="24"/>
          <w:szCs w:val="24"/>
        </w:rPr>
      </w:pPr>
      <w:r w:rsidRPr="00043495">
        <w:t>признаки 237</w:t>
      </w:r>
    </w:p>
    <w:p w14:paraId="4AAF53A9" w14:textId="77777777" w:rsidR="009B632D" w:rsidRPr="00043495" w:rsidRDefault="009B632D" w:rsidP="00043495">
      <w:pPr>
        <w:rPr>
          <w:rFonts w:ascii="Arial" w:hAnsi="Arial"/>
          <w:sz w:val="24"/>
          <w:szCs w:val="24"/>
        </w:rPr>
      </w:pPr>
      <w:r w:rsidRPr="00043495">
        <w:t>Закрытое усыновление 406 Закупорка сердечных артерий 51 Запор 53 Здоровое поведение 294-295</w:t>
      </w:r>
    </w:p>
    <w:p w14:paraId="432954AF" w14:textId="77777777" w:rsidR="009B632D" w:rsidRPr="00043495" w:rsidRDefault="009B632D" w:rsidP="00043495">
      <w:pPr>
        <w:rPr>
          <w:rFonts w:ascii="Arial" w:hAnsi="Arial"/>
          <w:sz w:val="24"/>
          <w:szCs w:val="24"/>
        </w:rPr>
      </w:pPr>
      <w:r w:rsidRPr="00043495">
        <w:t>тест 295 Здоровье</w:t>
      </w:r>
    </w:p>
    <w:p w14:paraId="23A292B2" w14:textId="77777777" w:rsidR="009B632D" w:rsidRPr="00043495" w:rsidRDefault="009B632D" w:rsidP="00043495">
      <w:pPr>
        <w:rPr>
          <w:rFonts w:ascii="Arial" w:hAnsi="Arial"/>
          <w:sz w:val="24"/>
          <w:szCs w:val="24"/>
        </w:rPr>
      </w:pPr>
      <w:r w:rsidRPr="00043495">
        <w:t>добровольная помощь и 199</w:t>
      </w:r>
    </w:p>
    <w:p w14:paraId="2EE27754" w14:textId="77777777" w:rsidR="009B632D" w:rsidRPr="00043495" w:rsidRDefault="009B632D" w:rsidP="00043495">
      <w:pPr>
        <w:rPr>
          <w:rFonts w:ascii="Arial" w:hAnsi="Arial"/>
          <w:sz w:val="24"/>
          <w:szCs w:val="24"/>
        </w:rPr>
      </w:pPr>
      <w:r w:rsidRPr="00043495">
        <w:t>прощение и 198</w:t>
      </w:r>
    </w:p>
    <w:p w14:paraId="4108A1FD" w14:textId="77777777" w:rsidR="009B632D" w:rsidRPr="00043495" w:rsidRDefault="009B632D" w:rsidP="00043495">
      <w:pPr>
        <w:rPr>
          <w:rFonts w:ascii="Arial" w:hAnsi="Arial"/>
          <w:sz w:val="24"/>
          <w:szCs w:val="24"/>
        </w:rPr>
      </w:pPr>
      <w:r w:rsidRPr="00043495">
        <w:t>социальная поддержка и 197</w:t>
      </w:r>
    </w:p>
    <w:p w14:paraId="033B43E6" w14:textId="77777777" w:rsidR="009B632D" w:rsidRPr="00043495" w:rsidRDefault="009B632D" w:rsidP="00043495">
      <w:pPr>
        <w:rPr>
          <w:rFonts w:ascii="Arial" w:hAnsi="Arial"/>
          <w:sz w:val="24"/>
          <w:szCs w:val="24"/>
        </w:rPr>
      </w:pPr>
      <w:r w:rsidRPr="00043495">
        <w:t>социально-экономический статус 323</w:t>
      </w:r>
    </w:p>
    <w:p w14:paraId="13A891FE" w14:textId="77777777" w:rsidR="009B632D" w:rsidRPr="00043495" w:rsidRDefault="009B632D" w:rsidP="00043495">
      <w:pPr>
        <w:rPr>
          <w:rFonts w:ascii="Arial" w:hAnsi="Arial"/>
          <w:sz w:val="24"/>
          <w:szCs w:val="24"/>
        </w:rPr>
      </w:pPr>
      <w:r w:rsidRPr="00043495">
        <w:rPr>
          <w:rFonts w:ascii="Arial" w:hAnsi="Arial"/>
          <w:b/>
          <w:bCs/>
          <w:sz w:val="22"/>
          <w:szCs w:val="22"/>
        </w:rPr>
        <w:t>И</w:t>
      </w:r>
    </w:p>
    <w:p w14:paraId="44F58309" w14:textId="77777777" w:rsidR="009B632D" w:rsidRPr="00043495" w:rsidRDefault="009B632D" w:rsidP="00043495">
      <w:pPr>
        <w:rPr>
          <w:rFonts w:ascii="Arial" w:hAnsi="Arial"/>
          <w:sz w:val="24"/>
          <w:szCs w:val="24"/>
        </w:rPr>
      </w:pPr>
      <w:r w:rsidRPr="00043495">
        <w:t>Ибупрофен, язвы 69</w:t>
      </w:r>
    </w:p>
    <w:p w14:paraId="19B0BEDF" w14:textId="77777777" w:rsidR="009B632D" w:rsidRPr="00043495" w:rsidRDefault="009B632D" w:rsidP="00043495">
      <w:pPr>
        <w:rPr>
          <w:rFonts w:ascii="Arial" w:hAnsi="Arial"/>
          <w:sz w:val="24"/>
          <w:szCs w:val="24"/>
        </w:rPr>
      </w:pPr>
      <w:r w:rsidRPr="00043495">
        <w:t>Иерархия ситуаций, вызывающих страх 182</w:t>
      </w:r>
    </w:p>
    <w:p w14:paraId="2C97393E" w14:textId="77777777" w:rsidR="009B632D" w:rsidRPr="00043495" w:rsidRDefault="009B632D" w:rsidP="00043495">
      <w:pPr>
        <w:rPr>
          <w:rFonts w:ascii="Arial" w:hAnsi="Arial"/>
          <w:sz w:val="24"/>
          <w:szCs w:val="24"/>
        </w:rPr>
      </w:pPr>
      <w:r w:rsidRPr="00043495">
        <w:t>Избирательное осознание 158</w:t>
      </w:r>
    </w:p>
    <w:p w14:paraId="407BDD42" w14:textId="77777777" w:rsidR="009B632D" w:rsidRPr="00043495" w:rsidRDefault="009B632D" w:rsidP="00043495">
      <w:pPr>
        <w:rPr>
          <w:rFonts w:ascii="Arial" w:hAnsi="Arial"/>
          <w:sz w:val="24"/>
          <w:szCs w:val="24"/>
        </w:rPr>
      </w:pPr>
      <w:r w:rsidRPr="00043495">
        <w:t>Инвалиды 327</w:t>
      </w:r>
    </w:p>
    <w:p w14:paraId="6AE40FBB" w14:textId="77777777" w:rsidR="009B632D" w:rsidRPr="00043495" w:rsidRDefault="009B632D" w:rsidP="00043495">
      <w:pPr>
        <w:rPr>
          <w:rFonts w:ascii="Arial" w:hAnsi="Arial"/>
          <w:sz w:val="24"/>
          <w:szCs w:val="24"/>
        </w:rPr>
      </w:pPr>
      <w:r w:rsidRPr="00043495">
        <w:t>Индейцы 315</w:t>
      </w:r>
    </w:p>
    <w:p w14:paraId="4A3C6235" w14:textId="77777777" w:rsidR="009B632D" w:rsidRPr="00043495" w:rsidRDefault="009B632D" w:rsidP="00043495">
      <w:pPr>
        <w:rPr>
          <w:rFonts w:ascii="Arial" w:hAnsi="Arial"/>
          <w:sz w:val="24"/>
          <w:szCs w:val="24"/>
        </w:rPr>
      </w:pPr>
      <w:r w:rsidRPr="00043495">
        <w:t>бездомные 325</w:t>
      </w:r>
    </w:p>
    <w:p w14:paraId="09906D0A" w14:textId="77777777" w:rsidR="009B632D" w:rsidRPr="00043495" w:rsidRDefault="009B632D" w:rsidP="00043495">
      <w:pPr>
        <w:rPr>
          <w:rFonts w:ascii="Arial" w:hAnsi="Arial"/>
          <w:sz w:val="24"/>
          <w:szCs w:val="24"/>
        </w:rPr>
      </w:pPr>
      <w:r w:rsidRPr="00043495">
        <w:t>Индейцы и жители Аляски, рак 322 Интерналы 176 Инфаркт миокарда 65, 280</w:t>
      </w:r>
    </w:p>
    <w:p w14:paraId="04B3CDB0" w14:textId="77777777" w:rsidR="009B632D" w:rsidRPr="00043495" w:rsidRDefault="009B632D" w:rsidP="00043495">
      <w:pPr>
        <w:rPr>
          <w:rFonts w:ascii="Arial" w:hAnsi="Arial"/>
          <w:sz w:val="24"/>
          <w:szCs w:val="24"/>
        </w:rPr>
      </w:pPr>
      <w:r w:rsidRPr="00043495">
        <w:t>Ишемическая болезнь сердца 66 гомоцистеин 68</w:t>
      </w:r>
    </w:p>
    <w:p w14:paraId="00E67D22" w14:textId="77777777" w:rsidR="009B632D" w:rsidRPr="00043495" w:rsidRDefault="009B632D" w:rsidP="00043495">
      <w:pPr>
        <w:rPr>
          <w:rFonts w:ascii="Arial" w:hAnsi="Arial"/>
          <w:sz w:val="24"/>
          <w:szCs w:val="24"/>
        </w:rPr>
      </w:pPr>
      <w:r w:rsidRPr="00043495">
        <w:t>профессиональный стресс и 343 питание 106</w:t>
      </w:r>
    </w:p>
    <w:p w14:paraId="255B2A90" w14:textId="77777777" w:rsidR="009B632D" w:rsidRPr="00043495" w:rsidRDefault="009B632D" w:rsidP="00043495">
      <w:pPr>
        <w:rPr>
          <w:rFonts w:ascii="Arial" w:hAnsi="Arial"/>
          <w:sz w:val="24"/>
          <w:szCs w:val="24"/>
        </w:rPr>
      </w:pPr>
      <w:r w:rsidRPr="00043495">
        <w:rPr>
          <w:rFonts w:ascii="Arial" w:hAnsi="Arial"/>
          <w:b/>
          <w:bCs/>
          <w:sz w:val="22"/>
          <w:szCs w:val="22"/>
        </w:rPr>
        <w:t>Й</w:t>
      </w:r>
    </w:p>
    <w:p w14:paraId="357CAC68" w14:textId="77777777" w:rsidR="009B632D" w:rsidRPr="00043495" w:rsidRDefault="009B632D" w:rsidP="00043495">
      <w:pPr>
        <w:rPr>
          <w:rFonts w:ascii="Arial" w:hAnsi="Arial"/>
          <w:sz w:val="24"/>
          <w:szCs w:val="24"/>
        </w:rPr>
      </w:pPr>
      <w:r w:rsidRPr="00043495">
        <w:t>Йога, ее разновидности 258</w:t>
      </w:r>
    </w:p>
    <w:p w14:paraId="0AEEEBD0" w14:textId="77777777" w:rsidR="009B632D" w:rsidRPr="00043495" w:rsidRDefault="009B632D" w:rsidP="00043495">
      <w:pPr>
        <w:rPr>
          <w:rFonts w:ascii="Arial" w:hAnsi="Arial"/>
          <w:sz w:val="24"/>
          <w:szCs w:val="24"/>
        </w:rPr>
      </w:pPr>
      <w:r w:rsidRPr="00043495">
        <w:rPr>
          <w:rFonts w:ascii="Arial" w:hAnsi="Arial"/>
          <w:b/>
          <w:bCs/>
          <w:sz w:val="22"/>
          <w:szCs w:val="22"/>
        </w:rPr>
        <w:t>К</w:t>
      </w:r>
    </w:p>
    <w:p w14:paraId="0AD93427" w14:textId="77777777" w:rsidR="009B632D" w:rsidRPr="00043495" w:rsidRDefault="009B632D" w:rsidP="00043495">
      <w:pPr>
        <w:rPr>
          <w:rFonts w:ascii="Arial" w:hAnsi="Arial"/>
          <w:sz w:val="24"/>
          <w:szCs w:val="24"/>
        </w:rPr>
      </w:pPr>
      <w:r w:rsidRPr="00043495">
        <w:t>Канцерогены 72</w:t>
      </w:r>
    </w:p>
    <w:p w14:paraId="49B26860" w14:textId="77777777" w:rsidR="009B632D" w:rsidRPr="00043495" w:rsidRDefault="009B632D" w:rsidP="00043495">
      <w:pPr>
        <w:rPr>
          <w:rFonts w:ascii="Arial" w:hAnsi="Arial"/>
          <w:sz w:val="24"/>
          <w:szCs w:val="24"/>
        </w:rPr>
      </w:pPr>
      <w:r w:rsidRPr="00043495">
        <w:t>КГР, медитация и 213</w:t>
      </w:r>
    </w:p>
    <w:p w14:paraId="5C5B0B28" w14:textId="77777777" w:rsidR="009B632D" w:rsidRPr="00043495" w:rsidRDefault="009B632D" w:rsidP="00043495">
      <w:pPr>
        <w:rPr>
          <w:rFonts w:ascii="Arial" w:hAnsi="Arial"/>
          <w:sz w:val="24"/>
          <w:szCs w:val="24"/>
        </w:rPr>
      </w:pPr>
      <w:r w:rsidRPr="00043495">
        <w:t>Коаны 211</w:t>
      </w:r>
    </w:p>
    <w:p w14:paraId="2BC7E708" w14:textId="77777777" w:rsidR="009B632D" w:rsidRPr="00043495" w:rsidRDefault="009B632D" w:rsidP="00043495">
      <w:pPr>
        <w:rPr>
          <w:rFonts w:ascii="Arial" w:hAnsi="Arial"/>
          <w:sz w:val="24"/>
          <w:szCs w:val="24"/>
        </w:rPr>
      </w:pPr>
      <w:r w:rsidRPr="00043495">
        <w:t>Когнитивная оценка 28, 68, 89</w:t>
      </w:r>
    </w:p>
    <w:p w14:paraId="2EF6EE28" w14:textId="77777777" w:rsidR="009B632D" w:rsidRPr="00043495" w:rsidRDefault="009B632D" w:rsidP="00043495">
      <w:pPr>
        <w:rPr>
          <w:rFonts w:ascii="Arial" w:hAnsi="Arial"/>
          <w:sz w:val="24"/>
          <w:szCs w:val="24"/>
        </w:rPr>
      </w:pPr>
      <w:r w:rsidRPr="00043495">
        <w:t>Кожа 54</w:t>
      </w:r>
    </w:p>
    <w:p w14:paraId="521B3C9D" w14:textId="77777777" w:rsidR="009B632D" w:rsidRPr="00043495" w:rsidRDefault="009B632D" w:rsidP="00043495">
      <w:pPr>
        <w:rPr>
          <w:rFonts w:ascii="Arial" w:hAnsi="Arial"/>
          <w:sz w:val="24"/>
          <w:szCs w:val="24"/>
        </w:rPr>
      </w:pPr>
      <w:r w:rsidRPr="00043495">
        <w:t>Кожно-гальваническая реакция 54</w:t>
      </w:r>
    </w:p>
    <w:p w14:paraId="79F122D5" w14:textId="77777777" w:rsidR="009B632D" w:rsidRPr="00043495" w:rsidRDefault="009B632D" w:rsidP="00043495">
      <w:pPr>
        <w:rPr>
          <w:rFonts w:ascii="Arial" w:hAnsi="Arial"/>
          <w:sz w:val="24"/>
          <w:szCs w:val="24"/>
        </w:rPr>
      </w:pPr>
      <w:r w:rsidRPr="00043495">
        <w:t>Коммуникация</w:t>
      </w:r>
    </w:p>
    <w:p w14:paraId="32D23061" w14:textId="77777777" w:rsidR="009B632D" w:rsidRPr="00043495" w:rsidRDefault="009B632D" w:rsidP="00043495">
      <w:pPr>
        <w:rPr>
          <w:rFonts w:ascii="Arial" w:hAnsi="Arial"/>
          <w:sz w:val="24"/>
          <w:szCs w:val="24"/>
        </w:rPr>
      </w:pPr>
      <w:r w:rsidRPr="00043495">
        <w:t>вербальная 143</w:t>
      </w:r>
    </w:p>
    <w:p w14:paraId="4496BB66" w14:textId="77777777" w:rsidR="009B632D" w:rsidRPr="00043495" w:rsidRDefault="009B632D" w:rsidP="00043495">
      <w:pPr>
        <w:rPr>
          <w:rFonts w:ascii="Arial" w:hAnsi="Arial"/>
          <w:sz w:val="24"/>
          <w:szCs w:val="24"/>
        </w:rPr>
      </w:pPr>
      <w:r w:rsidRPr="00043495">
        <w:t>невербальная 143 Компьютерная релаксация 260 Контракт</w:t>
      </w:r>
    </w:p>
    <w:p w14:paraId="65A020CD" w14:textId="77777777" w:rsidR="009B632D" w:rsidRPr="00043495" w:rsidRDefault="009B632D" w:rsidP="00043495">
      <w:pPr>
        <w:rPr>
          <w:rFonts w:ascii="Arial" w:hAnsi="Arial"/>
          <w:sz w:val="24"/>
          <w:szCs w:val="24"/>
        </w:rPr>
      </w:pPr>
      <w:r w:rsidRPr="00043495">
        <w:t>для управления стрессом 98</w:t>
      </w:r>
    </w:p>
    <w:p w14:paraId="4B175621" w14:textId="77777777" w:rsidR="009B632D" w:rsidRPr="00043495" w:rsidRDefault="009B632D" w:rsidP="00043495">
      <w:pPr>
        <w:rPr>
          <w:rFonts w:ascii="Arial" w:hAnsi="Arial"/>
          <w:sz w:val="24"/>
          <w:szCs w:val="24"/>
        </w:rPr>
      </w:pPr>
      <w:r w:rsidRPr="00043495">
        <w:t>с самим собой 306</w:t>
      </w:r>
    </w:p>
    <w:p w14:paraId="594FFAEA" w14:textId="77777777" w:rsidR="009B632D" w:rsidRPr="00043495" w:rsidRDefault="009B632D" w:rsidP="00043495">
      <w:pPr>
        <w:rPr>
          <w:rFonts w:ascii="Arial" w:hAnsi="Arial"/>
          <w:sz w:val="24"/>
          <w:szCs w:val="24"/>
        </w:rPr>
      </w:pPr>
      <w:r w:rsidRPr="00043495">
        <w:t>со значимым другим 306 Контрацепция, планирование семьи 405 Конфликтная ситуация 122</w:t>
      </w:r>
    </w:p>
    <w:p w14:paraId="6C59D56C" w14:textId="77777777" w:rsidR="009B632D" w:rsidRPr="00043495" w:rsidRDefault="009B632D" w:rsidP="00043495">
      <w:pPr>
        <w:rPr>
          <w:rFonts w:ascii="Arial" w:hAnsi="Arial"/>
          <w:sz w:val="24"/>
          <w:szCs w:val="24"/>
        </w:rPr>
      </w:pPr>
      <w:r w:rsidRPr="00043495">
        <w:t>разрешение 138</w:t>
      </w:r>
    </w:p>
    <w:p w14:paraId="4D5D7816" w14:textId="77777777" w:rsidR="009B632D" w:rsidRPr="00043495" w:rsidRDefault="009B632D" w:rsidP="00043495">
      <w:pPr>
        <w:rPr>
          <w:rFonts w:ascii="Arial" w:hAnsi="Arial"/>
          <w:sz w:val="24"/>
          <w:szCs w:val="24"/>
        </w:rPr>
      </w:pPr>
      <w:r w:rsidRPr="00043495">
        <w:t>образ действий 138 Копинг, ориентированный на проблему</w:t>
      </w:r>
    </w:p>
    <w:p w14:paraId="15D4B465" w14:textId="77777777" w:rsidR="009B632D" w:rsidRPr="00043495" w:rsidRDefault="009B632D" w:rsidP="00043495">
      <w:pPr>
        <w:rPr>
          <w:rFonts w:ascii="Arial" w:hAnsi="Arial"/>
          <w:sz w:val="24"/>
          <w:szCs w:val="24"/>
        </w:rPr>
      </w:pPr>
      <w:r w:rsidRPr="00043495">
        <w:t>201</w:t>
      </w:r>
    </w:p>
    <w:p w14:paraId="1C193659" w14:textId="77777777" w:rsidR="009B632D" w:rsidRPr="00043495" w:rsidRDefault="009B632D" w:rsidP="00043495">
      <w:pPr>
        <w:rPr>
          <w:rFonts w:ascii="Arial" w:hAnsi="Arial"/>
          <w:sz w:val="24"/>
          <w:szCs w:val="24"/>
        </w:rPr>
      </w:pPr>
      <w:r w:rsidRPr="00043495">
        <w:t>Кора головного мозга 41-42 Кора надпочечников 43-44 Кортизол 44, 112</w:t>
      </w:r>
    </w:p>
    <w:p w14:paraId="0E46BBE4" w14:textId="77777777" w:rsidR="009B632D" w:rsidRPr="00043495" w:rsidRDefault="009B632D" w:rsidP="00043495">
      <w:pPr>
        <w:rPr>
          <w:rFonts w:ascii="Arial" w:hAnsi="Arial"/>
          <w:sz w:val="24"/>
          <w:szCs w:val="24"/>
        </w:rPr>
      </w:pPr>
      <w:r w:rsidRPr="00043495">
        <w:t>Кортикотропный рилизинг-гормон 43 Кризис целостности—отчаяния 200 Кровоизлияние в мозг 65 Культурные конфликты 317 Курение, относятся к экстерналам 176</w:t>
      </w:r>
    </w:p>
    <w:p w14:paraId="4AA2DF36" w14:textId="77777777" w:rsidR="009B632D" w:rsidRPr="00043495" w:rsidRDefault="009B632D" w:rsidP="00043495">
      <w:pPr>
        <w:rPr>
          <w:rFonts w:ascii="Arial" w:hAnsi="Arial"/>
          <w:sz w:val="24"/>
          <w:szCs w:val="24"/>
        </w:rPr>
      </w:pPr>
      <w:r w:rsidRPr="00043495">
        <w:rPr>
          <w:rFonts w:ascii="Arial" w:hAnsi="Arial"/>
          <w:b/>
          <w:bCs/>
          <w:sz w:val="22"/>
          <w:szCs w:val="22"/>
        </w:rPr>
        <w:t>Л</w:t>
      </w:r>
    </w:p>
    <w:p w14:paraId="6559FC19" w14:textId="77777777" w:rsidR="009B632D" w:rsidRPr="00043495" w:rsidRDefault="009B632D" w:rsidP="00043495">
      <w:pPr>
        <w:rPr>
          <w:rFonts w:ascii="Arial" w:hAnsi="Arial"/>
          <w:sz w:val="24"/>
          <w:szCs w:val="24"/>
        </w:rPr>
      </w:pPr>
      <w:r w:rsidRPr="00043495">
        <w:t>Латиносы 316</w:t>
      </w:r>
    </w:p>
    <w:p w14:paraId="482930FC" w14:textId="77777777" w:rsidR="009B632D" w:rsidRPr="00043495" w:rsidRDefault="009B632D" w:rsidP="00043495">
      <w:pPr>
        <w:rPr>
          <w:rFonts w:ascii="Arial" w:hAnsi="Arial"/>
          <w:sz w:val="24"/>
          <w:szCs w:val="24"/>
        </w:rPr>
      </w:pPr>
      <w:r w:rsidRPr="00043495">
        <w:t>бездомные 325 Лимбическая система 41 Локус контроля</w:t>
      </w:r>
    </w:p>
    <w:p w14:paraId="6F490E95" w14:textId="77777777" w:rsidR="009B632D" w:rsidRPr="00043495" w:rsidRDefault="009B632D" w:rsidP="00043495">
      <w:pPr>
        <w:rPr>
          <w:rFonts w:ascii="Arial" w:hAnsi="Arial"/>
          <w:sz w:val="24"/>
          <w:szCs w:val="24"/>
        </w:rPr>
      </w:pPr>
      <w:r w:rsidRPr="00043495">
        <w:t>внешний 176</w:t>
      </w:r>
    </w:p>
    <w:p w14:paraId="60C15E91" w14:textId="77777777" w:rsidR="009B632D" w:rsidRPr="00043495" w:rsidRDefault="009B632D" w:rsidP="00043495">
      <w:pPr>
        <w:rPr>
          <w:rFonts w:ascii="Arial" w:hAnsi="Arial"/>
          <w:sz w:val="24"/>
          <w:szCs w:val="24"/>
        </w:rPr>
      </w:pPr>
      <w:r w:rsidRPr="00043495">
        <w:t>внутренний 176</w:t>
      </w:r>
    </w:p>
    <w:p w14:paraId="7555C4DA" w14:textId="77777777" w:rsidR="009B632D" w:rsidRPr="00043495" w:rsidRDefault="009B632D" w:rsidP="00043495">
      <w:pPr>
        <w:rPr>
          <w:rFonts w:ascii="Arial" w:hAnsi="Arial"/>
          <w:sz w:val="24"/>
          <w:szCs w:val="24"/>
        </w:rPr>
      </w:pPr>
      <w:r w:rsidRPr="00043495">
        <w:t>здоровье и 301</w:t>
      </w:r>
    </w:p>
    <w:p w14:paraId="766DD9C6" w14:textId="77777777" w:rsidR="009B632D" w:rsidRPr="00043495" w:rsidRDefault="009B632D" w:rsidP="00043495">
      <w:pPr>
        <w:rPr>
          <w:rFonts w:ascii="Arial" w:hAnsi="Arial"/>
          <w:sz w:val="24"/>
          <w:szCs w:val="24"/>
        </w:rPr>
      </w:pPr>
      <w:r w:rsidRPr="00043495">
        <w:t>определение 176</w:t>
      </w:r>
    </w:p>
    <w:p w14:paraId="6F48876C" w14:textId="77777777" w:rsidR="009B632D" w:rsidRPr="00043495" w:rsidRDefault="009B632D" w:rsidP="00043495">
      <w:pPr>
        <w:rPr>
          <w:rFonts w:ascii="Arial" w:hAnsi="Arial"/>
          <w:sz w:val="24"/>
          <w:szCs w:val="24"/>
        </w:rPr>
      </w:pPr>
      <w:r w:rsidRPr="00043495">
        <w:t>опросник 301</w:t>
      </w:r>
    </w:p>
    <w:p w14:paraId="4C803C3C" w14:textId="77777777" w:rsidR="009B632D" w:rsidRPr="00043495" w:rsidRDefault="009B632D" w:rsidP="00043495">
      <w:pPr>
        <w:rPr>
          <w:rFonts w:ascii="Arial" w:hAnsi="Arial"/>
          <w:sz w:val="24"/>
          <w:szCs w:val="24"/>
        </w:rPr>
      </w:pPr>
      <w:r w:rsidRPr="00043495">
        <w:t>утверждения 174</w:t>
      </w:r>
    </w:p>
    <w:p w14:paraId="6E93A954" w14:textId="77777777" w:rsidR="009B632D" w:rsidRPr="00043495" w:rsidRDefault="009B632D" w:rsidP="00043495">
      <w:pPr>
        <w:rPr>
          <w:rFonts w:ascii="Arial" w:hAnsi="Arial"/>
          <w:sz w:val="24"/>
          <w:szCs w:val="24"/>
        </w:rPr>
      </w:pPr>
      <w:r w:rsidRPr="00043495">
        <w:t>Любовь 373 Люду с 375</w:t>
      </w:r>
    </w:p>
    <w:p w14:paraId="31D3EC0F" w14:textId="77777777" w:rsidR="009B632D" w:rsidRPr="00043495" w:rsidRDefault="009B632D" w:rsidP="00043495">
      <w:pPr>
        <w:rPr>
          <w:rFonts w:ascii="Arial" w:hAnsi="Arial"/>
          <w:sz w:val="24"/>
          <w:szCs w:val="24"/>
        </w:rPr>
      </w:pPr>
      <w:r w:rsidRPr="00043495">
        <w:rPr>
          <w:rFonts w:ascii="Arial" w:hAnsi="Arial"/>
          <w:b/>
          <w:bCs/>
          <w:sz w:val="30"/>
          <w:szCs w:val="30"/>
        </w:rPr>
        <w:t>м</w:t>
      </w:r>
    </w:p>
    <w:p w14:paraId="2A13CE8C" w14:textId="77777777" w:rsidR="009B632D" w:rsidRPr="00043495" w:rsidRDefault="009B632D" w:rsidP="00043495">
      <w:pPr>
        <w:rPr>
          <w:rFonts w:ascii="Arial" w:hAnsi="Arial"/>
          <w:sz w:val="24"/>
          <w:szCs w:val="24"/>
        </w:rPr>
      </w:pPr>
      <w:r w:rsidRPr="00043495">
        <w:t>Максимальная частота сердцебиения 279 Мания 375 Мантра 116,211 Масса тела 108</w:t>
      </w:r>
    </w:p>
    <w:p w14:paraId="54E79531" w14:textId="77777777" w:rsidR="009B632D" w:rsidRPr="00043495" w:rsidRDefault="009B632D" w:rsidP="00043495">
      <w:pPr>
        <w:rPr>
          <w:rFonts w:ascii="Arial" w:hAnsi="Arial"/>
          <w:sz w:val="24"/>
          <w:szCs w:val="24"/>
        </w:rPr>
      </w:pPr>
      <w:r w:rsidRPr="00043495">
        <w:t>таблица 110 Массаж 257</w:t>
      </w:r>
    </w:p>
    <w:p w14:paraId="53536BD1" w14:textId="77777777" w:rsidR="009B632D" w:rsidRPr="00043495" w:rsidRDefault="009B632D" w:rsidP="00043495">
      <w:pPr>
        <w:rPr>
          <w:rFonts w:ascii="Arial" w:hAnsi="Arial"/>
          <w:sz w:val="24"/>
          <w:szCs w:val="24"/>
        </w:rPr>
      </w:pPr>
      <w:r w:rsidRPr="00043495">
        <w:t>излечение булимии 257</w:t>
      </w:r>
    </w:p>
    <w:p w14:paraId="425C03CC" w14:textId="77777777" w:rsidR="009B632D" w:rsidRPr="00043495" w:rsidRDefault="009B632D" w:rsidP="00043495">
      <w:pPr>
        <w:rPr>
          <w:rFonts w:ascii="Arial" w:hAnsi="Arial"/>
          <w:sz w:val="24"/>
          <w:szCs w:val="24"/>
        </w:rPr>
      </w:pPr>
      <w:r w:rsidRPr="00043495">
        <w:t>снизить боль 257</w:t>
      </w:r>
    </w:p>
    <w:p w14:paraId="5F0A7EE7" w14:textId="77777777" w:rsidR="009B632D" w:rsidRPr="00043495" w:rsidRDefault="009B632D" w:rsidP="00043495">
      <w:pPr>
        <w:rPr>
          <w:rFonts w:ascii="Arial" w:hAnsi="Arial"/>
          <w:sz w:val="24"/>
          <w:szCs w:val="24"/>
        </w:rPr>
      </w:pPr>
      <w:r w:rsidRPr="00043495">
        <w:t>уменьшить депрессию 257 Мастурбация 377</w:t>
      </w:r>
    </w:p>
    <w:p w14:paraId="30B33CEF" w14:textId="77777777" w:rsidR="009B632D" w:rsidRPr="00043495" w:rsidRDefault="009B632D" w:rsidP="00043495">
      <w:pPr>
        <w:rPr>
          <w:rFonts w:ascii="Arial" w:hAnsi="Arial"/>
          <w:sz w:val="24"/>
          <w:szCs w:val="24"/>
        </w:rPr>
      </w:pPr>
      <w:r w:rsidRPr="00043495">
        <w:t>женщины 376</w:t>
      </w:r>
    </w:p>
    <w:p w14:paraId="67356E92" w14:textId="77777777" w:rsidR="009B632D" w:rsidRPr="00043495" w:rsidRDefault="009B632D" w:rsidP="00043495">
      <w:pPr>
        <w:rPr>
          <w:rFonts w:ascii="Arial" w:hAnsi="Arial"/>
          <w:sz w:val="24"/>
          <w:szCs w:val="24"/>
        </w:rPr>
      </w:pPr>
      <w:r w:rsidRPr="00043495">
        <w:t>мужчины 376</w:t>
      </w:r>
    </w:p>
    <w:p w14:paraId="07DFB767" w14:textId="77777777" w:rsidR="009B632D" w:rsidRPr="00043495" w:rsidRDefault="009B632D" w:rsidP="00043495">
      <w:pPr>
        <w:rPr>
          <w:rFonts w:ascii="Arial" w:hAnsi="Arial"/>
          <w:sz w:val="24"/>
          <w:szCs w:val="24"/>
        </w:rPr>
      </w:pPr>
      <w:r w:rsidRPr="00043495">
        <w:t>Материальное подкрепление 305 Мгновенное успокоение 259 Медитация 210</w:t>
      </w:r>
    </w:p>
    <w:p w14:paraId="2C8B8E29" w14:textId="77777777" w:rsidR="009B632D" w:rsidRPr="00043495" w:rsidRDefault="009B632D" w:rsidP="00043495">
      <w:pPr>
        <w:rPr>
          <w:rFonts w:ascii="Arial" w:hAnsi="Arial"/>
          <w:sz w:val="24"/>
          <w:szCs w:val="24"/>
        </w:rPr>
      </w:pPr>
      <w:r w:rsidRPr="00043495">
        <w:t>КГР и 213</w:t>
      </w:r>
    </w:p>
    <w:p w14:paraId="00D98707" w14:textId="77777777" w:rsidR="009B632D" w:rsidRPr="00043495" w:rsidRDefault="009B632D" w:rsidP="00043495">
      <w:pPr>
        <w:rPr>
          <w:rFonts w:ascii="Arial" w:hAnsi="Arial"/>
          <w:sz w:val="24"/>
          <w:szCs w:val="24"/>
        </w:rPr>
      </w:pPr>
      <w:r w:rsidRPr="00043495">
        <w:t>определение 210</w:t>
      </w:r>
    </w:p>
    <w:p w14:paraId="341DB9A3" w14:textId="77777777" w:rsidR="009B632D" w:rsidRPr="00043495" w:rsidRDefault="009B632D" w:rsidP="00043495">
      <w:pPr>
        <w:rPr>
          <w:rFonts w:ascii="Arial" w:hAnsi="Arial"/>
          <w:sz w:val="24"/>
          <w:szCs w:val="24"/>
        </w:rPr>
      </w:pPr>
      <w:r w:rsidRPr="00043495">
        <w:t>рекомендации 215</w:t>
      </w:r>
    </w:p>
    <w:p w14:paraId="73676E7D" w14:textId="77777777" w:rsidR="009B632D" w:rsidRPr="00043495" w:rsidRDefault="009B632D" w:rsidP="00043495">
      <w:pPr>
        <w:rPr>
          <w:rFonts w:ascii="Arial" w:hAnsi="Arial"/>
          <w:sz w:val="24"/>
          <w:szCs w:val="24"/>
        </w:rPr>
      </w:pPr>
      <w:r w:rsidRPr="00043495">
        <w:t>типы 211</w:t>
      </w:r>
    </w:p>
    <w:p w14:paraId="6206B9AA" w14:textId="77777777" w:rsidR="009B632D" w:rsidRPr="00043495" w:rsidRDefault="009B632D" w:rsidP="00043495">
      <w:pPr>
        <w:rPr>
          <w:rFonts w:ascii="Arial" w:hAnsi="Arial"/>
          <w:sz w:val="24"/>
          <w:szCs w:val="24"/>
        </w:rPr>
      </w:pPr>
      <w:r w:rsidRPr="00043495">
        <w:t>физиологические эффекты 213</w:t>
      </w:r>
    </w:p>
    <w:p w14:paraId="370DA7C5" w14:textId="77777777" w:rsidR="009B632D" w:rsidRPr="00043495" w:rsidRDefault="009B632D" w:rsidP="00043495">
      <w:pPr>
        <w:rPr>
          <w:rFonts w:ascii="Arial" w:hAnsi="Arial"/>
          <w:sz w:val="24"/>
          <w:szCs w:val="24"/>
        </w:rPr>
      </w:pPr>
      <w:r w:rsidRPr="00043495">
        <w:t>цель 210</w:t>
      </w:r>
    </w:p>
    <w:p w14:paraId="21E9F175" w14:textId="77777777" w:rsidR="009B632D" w:rsidRPr="00043495" w:rsidRDefault="009B632D" w:rsidP="00043495">
      <w:pPr>
        <w:rPr>
          <w:rFonts w:ascii="Arial" w:hAnsi="Arial"/>
          <w:sz w:val="24"/>
          <w:szCs w:val="24"/>
        </w:rPr>
      </w:pPr>
      <w:r w:rsidRPr="00043495">
        <w:t>уровень кортизола и 213 Межличностное воздействие</w:t>
      </w:r>
    </w:p>
    <w:p w14:paraId="26E0D485" w14:textId="77777777" w:rsidR="009B632D" w:rsidRPr="00043495" w:rsidRDefault="009B632D" w:rsidP="00043495">
      <w:pPr>
        <w:rPr>
          <w:rFonts w:ascii="Arial" w:hAnsi="Arial"/>
          <w:sz w:val="24"/>
          <w:szCs w:val="24"/>
        </w:rPr>
      </w:pPr>
      <w:r w:rsidRPr="00043495">
        <w:t>вербальная коммуникация 143</w:t>
      </w:r>
    </w:p>
    <w:p w14:paraId="1A45C2F1" w14:textId="77777777" w:rsidR="009B632D" w:rsidRPr="00043495" w:rsidRDefault="009B632D" w:rsidP="00043495">
      <w:pPr>
        <w:rPr>
          <w:rFonts w:ascii="Arial" w:hAnsi="Arial"/>
          <w:sz w:val="24"/>
          <w:szCs w:val="24"/>
        </w:rPr>
      </w:pPr>
      <w:r w:rsidRPr="00043495">
        <w:t>невербальная коммуникация 143</w:t>
      </w:r>
    </w:p>
    <w:p w14:paraId="01545C1D" w14:textId="77777777" w:rsidR="009B632D" w:rsidRPr="00043495" w:rsidRDefault="009B632D" w:rsidP="00043495">
      <w:pPr>
        <w:rPr>
          <w:rFonts w:ascii="Arial" w:hAnsi="Arial"/>
          <w:sz w:val="24"/>
          <w:szCs w:val="24"/>
        </w:rPr>
      </w:pPr>
      <w:r w:rsidRPr="00043495">
        <w:t>планирование времени на общение 144 Межличностный аспект</w:t>
      </w:r>
    </w:p>
    <w:p w14:paraId="1C5E7FBB" w14:textId="77777777" w:rsidR="009B632D" w:rsidRPr="00043495" w:rsidRDefault="009B632D" w:rsidP="00043495">
      <w:pPr>
        <w:rPr>
          <w:rFonts w:ascii="Arial" w:hAnsi="Arial"/>
          <w:sz w:val="24"/>
          <w:szCs w:val="24"/>
        </w:rPr>
      </w:pPr>
      <w:r w:rsidRPr="00043495">
        <w:t>умение сказать нет 132 Меньшинства</w:t>
      </w:r>
    </w:p>
    <w:p w14:paraId="7056EF71" w14:textId="77777777" w:rsidR="009B632D" w:rsidRPr="00043495" w:rsidRDefault="009B632D" w:rsidP="00043495">
      <w:pPr>
        <w:rPr>
          <w:rFonts w:ascii="Arial" w:hAnsi="Arial"/>
          <w:sz w:val="24"/>
          <w:szCs w:val="24"/>
        </w:rPr>
      </w:pPr>
      <w:r w:rsidRPr="00043495">
        <w:t>в студенческой среде 385</w:t>
      </w:r>
    </w:p>
    <w:p w14:paraId="522CA478" w14:textId="77777777" w:rsidR="009B632D" w:rsidRPr="00043495" w:rsidRDefault="009B632D" w:rsidP="00043495">
      <w:pPr>
        <w:rPr>
          <w:rFonts w:ascii="Arial" w:hAnsi="Arial"/>
          <w:sz w:val="24"/>
          <w:szCs w:val="24"/>
        </w:rPr>
      </w:pPr>
      <w:r w:rsidRPr="00043495">
        <w:t>женщины 353</w:t>
      </w:r>
    </w:p>
    <w:p w14:paraId="15AE6CBC" w14:textId="77777777" w:rsidR="009B632D" w:rsidRPr="00043495" w:rsidRDefault="009B632D" w:rsidP="00043495">
      <w:pPr>
        <w:rPr>
          <w:rFonts w:ascii="Arial" w:hAnsi="Arial"/>
          <w:sz w:val="24"/>
          <w:szCs w:val="24"/>
        </w:rPr>
      </w:pPr>
      <w:r w:rsidRPr="00043495">
        <w:t>определение 314</w:t>
      </w:r>
    </w:p>
    <w:p w14:paraId="5F8E134E" w14:textId="77777777" w:rsidR="009B632D" w:rsidRPr="00043495" w:rsidRDefault="009B632D" w:rsidP="00043495">
      <w:pPr>
        <w:rPr>
          <w:rFonts w:ascii="Arial" w:hAnsi="Arial"/>
          <w:sz w:val="24"/>
          <w:szCs w:val="24"/>
        </w:rPr>
      </w:pPr>
      <w:r w:rsidRPr="00043495">
        <w:t>стрессоры 317 Механизмы копинга 196 Мигренозные головные боли 70 Мобильность 409 Модель стресса 89</w:t>
      </w:r>
    </w:p>
    <w:p w14:paraId="68877B37" w14:textId="77777777" w:rsidR="009B632D" w:rsidRPr="00043495" w:rsidRDefault="009B632D" w:rsidP="00043495">
      <w:pPr>
        <w:rPr>
          <w:rFonts w:ascii="Arial" w:hAnsi="Arial"/>
          <w:sz w:val="24"/>
          <w:szCs w:val="24"/>
        </w:rPr>
      </w:pPr>
      <w:r w:rsidRPr="00043495">
        <w:t>положительный стресс и 93 Мозг 40</w:t>
      </w:r>
    </w:p>
    <w:p w14:paraId="308ECBB1" w14:textId="77777777" w:rsidR="009B632D" w:rsidRPr="00043495" w:rsidRDefault="009B632D" w:rsidP="00043495">
      <w:pPr>
        <w:rPr>
          <w:rFonts w:ascii="Arial" w:hAnsi="Arial"/>
          <w:sz w:val="24"/>
          <w:szCs w:val="24"/>
        </w:rPr>
      </w:pPr>
      <w:r w:rsidRPr="00043495">
        <w:t>строение 41</w:t>
      </w:r>
    </w:p>
    <w:p w14:paraId="71290F8D" w14:textId="77777777" w:rsidR="009B632D" w:rsidRPr="00043495" w:rsidRDefault="009B632D" w:rsidP="00043495">
      <w:pPr>
        <w:rPr>
          <w:rFonts w:ascii="Arial" w:hAnsi="Arial"/>
          <w:sz w:val="24"/>
          <w:szCs w:val="24"/>
        </w:rPr>
      </w:pPr>
      <w:r w:rsidRPr="00043495">
        <w:t>Мозговое вещество надпочечников 43 «Мозговой штурм» 142 Мозговые нарушения, необратимые 43 Мозжечок 41 Мост 41</w:t>
      </w:r>
    </w:p>
    <w:p w14:paraId="4F4694A6" w14:textId="77777777" w:rsidR="009B632D" w:rsidRPr="00043495" w:rsidRDefault="009B632D" w:rsidP="00043495">
      <w:pPr>
        <w:rPr>
          <w:rFonts w:ascii="Arial" w:hAnsi="Arial"/>
          <w:sz w:val="24"/>
          <w:szCs w:val="24"/>
        </w:rPr>
      </w:pPr>
      <w:r w:rsidRPr="00043495">
        <w:rPr>
          <w:b/>
          <w:bCs/>
        </w:rPr>
        <w:t xml:space="preserve">Мотнвационные </w:t>
      </w:r>
      <w:r w:rsidRPr="00043495">
        <w:t>факторы 346 Мужчины, безработные и социальная под</w:t>
      </w:r>
      <w:r w:rsidRPr="00043495">
        <w:softHyphen/>
        <w:t>держка 151</w:t>
      </w:r>
    </w:p>
    <w:p w14:paraId="61C18AE1" w14:textId="77777777" w:rsidR="009B632D" w:rsidRPr="00043495" w:rsidRDefault="009B632D" w:rsidP="00043495">
      <w:pPr>
        <w:rPr>
          <w:rFonts w:ascii="Arial" w:hAnsi="Arial"/>
          <w:sz w:val="24"/>
          <w:szCs w:val="24"/>
        </w:rPr>
      </w:pPr>
      <w:r w:rsidRPr="00043495">
        <w:rPr>
          <w:rFonts w:ascii="Arial" w:hAnsi="Arial"/>
          <w:b/>
          <w:bCs/>
          <w:sz w:val="30"/>
          <w:szCs w:val="30"/>
        </w:rPr>
        <w:t>н</w:t>
      </w:r>
    </w:p>
    <w:p w14:paraId="58F9CD20" w14:textId="77777777" w:rsidR="009B632D" w:rsidRPr="00043495" w:rsidRDefault="009B632D" w:rsidP="00043495">
      <w:pPr>
        <w:rPr>
          <w:rFonts w:ascii="Arial" w:hAnsi="Arial"/>
          <w:sz w:val="24"/>
          <w:szCs w:val="24"/>
        </w:rPr>
      </w:pPr>
      <w:r w:rsidRPr="00043495">
        <w:t>Надам 211</w:t>
      </w:r>
    </w:p>
    <w:p w14:paraId="023F3A57" w14:textId="77777777" w:rsidR="009B632D" w:rsidRPr="00043495" w:rsidRDefault="009B632D" w:rsidP="00043495">
      <w:pPr>
        <w:rPr>
          <w:rFonts w:ascii="Arial" w:hAnsi="Arial"/>
          <w:sz w:val="24"/>
          <w:szCs w:val="24"/>
        </w:rPr>
      </w:pPr>
      <w:r w:rsidRPr="00043495">
        <w:t>Надлежащая форма 237 Налоксон 277 Напоминание 308 Наркоманы и СПИД 378 Насилие 380</w:t>
      </w:r>
    </w:p>
    <w:p w14:paraId="4EADDCCB" w14:textId="77777777" w:rsidR="009B632D" w:rsidRPr="00043495" w:rsidRDefault="009B632D" w:rsidP="00043495">
      <w:pPr>
        <w:rPr>
          <w:rFonts w:ascii="Arial" w:hAnsi="Arial"/>
          <w:sz w:val="24"/>
          <w:szCs w:val="24"/>
        </w:rPr>
      </w:pPr>
      <w:r w:rsidRPr="00043495">
        <w:t>близкими 412</w:t>
      </w:r>
    </w:p>
    <w:p w14:paraId="7EFC32A2" w14:textId="77777777" w:rsidR="009B632D" w:rsidRPr="00043495" w:rsidRDefault="009B632D" w:rsidP="00043495">
      <w:pPr>
        <w:rPr>
          <w:rFonts w:ascii="Arial" w:hAnsi="Arial"/>
          <w:sz w:val="24"/>
          <w:szCs w:val="24"/>
        </w:rPr>
      </w:pPr>
      <w:r w:rsidRPr="00043495">
        <w:t>в семье 411</w:t>
      </w:r>
    </w:p>
    <w:p w14:paraId="2C2F6E5C" w14:textId="77777777" w:rsidR="009B632D" w:rsidRPr="00043495" w:rsidRDefault="009B632D" w:rsidP="00043495">
      <w:pPr>
        <w:rPr>
          <w:rFonts w:ascii="Arial" w:hAnsi="Arial"/>
          <w:sz w:val="24"/>
          <w:szCs w:val="24"/>
        </w:rPr>
      </w:pPr>
      <w:r w:rsidRPr="00043495">
        <w:t>знакомыми 380</w:t>
      </w:r>
    </w:p>
    <w:p w14:paraId="32A97C7D" w14:textId="77777777" w:rsidR="009B632D" w:rsidRPr="00043495" w:rsidRDefault="009B632D" w:rsidP="00043495">
      <w:pPr>
        <w:rPr>
          <w:rFonts w:ascii="Arial" w:hAnsi="Arial"/>
          <w:sz w:val="24"/>
          <w:szCs w:val="24"/>
        </w:rPr>
      </w:pPr>
      <w:r w:rsidRPr="00043495">
        <w:t xml:space="preserve">способы предотвращения 380 Невербальная коммуникация 143 Независимые усыновления 407 Нсйромсдиаторы 276 Пеиромышечная релаксация 24 Нервная </w:t>
      </w:r>
      <w:r w:rsidRPr="00043495">
        <w:rPr>
          <w:b/>
          <w:bCs/>
        </w:rPr>
        <w:t xml:space="preserve">анорексия </w:t>
      </w:r>
      <w:r w:rsidRPr="00043495">
        <w:t>112 Неуверенное поведение</w:t>
      </w:r>
    </w:p>
    <w:p w14:paraId="2B19A2AD" w14:textId="77777777" w:rsidR="009B632D" w:rsidRPr="00043495" w:rsidRDefault="009B632D" w:rsidP="00043495">
      <w:pPr>
        <w:rPr>
          <w:rFonts w:ascii="Arial" w:hAnsi="Arial"/>
          <w:sz w:val="24"/>
          <w:szCs w:val="24"/>
        </w:rPr>
      </w:pPr>
      <w:r w:rsidRPr="00043495">
        <w:t>невербальное 136</w:t>
      </w:r>
    </w:p>
    <w:p w14:paraId="11828378" w14:textId="77777777" w:rsidR="009B632D" w:rsidRPr="00043495" w:rsidRDefault="009B632D" w:rsidP="00043495">
      <w:pPr>
        <w:rPr>
          <w:rFonts w:ascii="Arial" w:hAnsi="Arial"/>
          <w:sz w:val="24"/>
          <w:szCs w:val="24"/>
        </w:rPr>
      </w:pPr>
      <w:r w:rsidRPr="00043495">
        <w:t>определение 133 Норадреналин 46</w:t>
      </w:r>
    </w:p>
    <w:p w14:paraId="56FA440C" w14:textId="77777777" w:rsidR="009B632D" w:rsidRPr="00043495" w:rsidRDefault="009B632D" w:rsidP="00043495">
      <w:pPr>
        <w:rPr>
          <w:rFonts w:ascii="Arial" w:hAnsi="Arial"/>
          <w:sz w:val="24"/>
          <w:szCs w:val="24"/>
        </w:rPr>
      </w:pPr>
      <w:r w:rsidRPr="00043495">
        <w:rPr>
          <w:rFonts w:ascii="Arial" w:hAnsi="Arial"/>
          <w:b/>
          <w:bCs/>
        </w:rPr>
        <w:t>О</w:t>
      </w:r>
    </w:p>
    <w:p w14:paraId="5A1155B4" w14:textId="77777777" w:rsidR="009B632D" w:rsidRPr="00043495" w:rsidRDefault="009B632D" w:rsidP="00043495">
      <w:pPr>
        <w:rPr>
          <w:rFonts w:ascii="Arial" w:hAnsi="Arial"/>
          <w:sz w:val="24"/>
          <w:szCs w:val="24"/>
        </w:rPr>
      </w:pPr>
      <w:r w:rsidRPr="00043495">
        <w:t>Облегченная аэробика 289 Обслуживание и уход 433 Окситоцин 43, 54 Опека, система 408</w:t>
      </w:r>
    </w:p>
    <w:p w14:paraId="6611AFF5" w14:textId="77777777" w:rsidR="009B632D" w:rsidRPr="00043495" w:rsidRDefault="009B632D" w:rsidP="00043495">
      <w:pPr>
        <w:rPr>
          <w:rFonts w:ascii="Arial" w:hAnsi="Arial"/>
          <w:sz w:val="24"/>
          <w:szCs w:val="24"/>
        </w:rPr>
      </w:pPr>
      <w:r w:rsidRPr="00043495">
        <w:t>Опросник готовности к физической актив</w:t>
      </w:r>
      <w:r w:rsidRPr="00043495">
        <w:softHyphen/>
        <w:t>ности 278 Оральный секс 377 Осознавание 259 процесс 261 Остеопороз 113 Открытое усыновление 406 Официальные усыновления 407 Оценки 371</w:t>
      </w:r>
    </w:p>
    <w:p w14:paraId="4F98347A" w14:textId="77777777" w:rsidR="009B632D" w:rsidRPr="00043495" w:rsidRDefault="009B632D" w:rsidP="00043495">
      <w:pPr>
        <w:rPr>
          <w:rFonts w:ascii="Arial" w:hAnsi="Arial"/>
          <w:sz w:val="24"/>
          <w:szCs w:val="24"/>
        </w:rPr>
      </w:pPr>
      <w:r w:rsidRPr="00043495">
        <w:rPr>
          <w:b/>
          <w:bCs/>
          <w:sz w:val="36"/>
          <w:szCs w:val="36"/>
        </w:rPr>
        <w:t>п</w:t>
      </w:r>
    </w:p>
    <w:p w14:paraId="1D220A6F" w14:textId="77777777" w:rsidR="009B632D" w:rsidRPr="00043495" w:rsidRDefault="009B632D" w:rsidP="00043495">
      <w:pPr>
        <w:rPr>
          <w:rFonts w:ascii="Arial" w:hAnsi="Arial"/>
          <w:sz w:val="24"/>
          <w:szCs w:val="24"/>
        </w:rPr>
      </w:pPr>
      <w:r w:rsidRPr="00043495">
        <w:t>Пассивная десенситизация 183 Первичная артериальная гипертония 64 Первокурсники 369 Питание и установки, направленные на</w:t>
      </w:r>
    </w:p>
    <w:p w14:paraId="3DF6FD32" w14:textId="77777777" w:rsidR="009B632D" w:rsidRPr="00043495" w:rsidRDefault="009B632D" w:rsidP="00043495">
      <w:pPr>
        <w:rPr>
          <w:rFonts w:ascii="Arial" w:hAnsi="Arial"/>
          <w:sz w:val="24"/>
          <w:szCs w:val="24"/>
        </w:rPr>
      </w:pPr>
      <w:r w:rsidRPr="00043495">
        <w:t>снижение веса 108 Пищеварительная система 51</w:t>
      </w:r>
    </w:p>
    <w:p w14:paraId="475C3BD5" w14:textId="77777777" w:rsidR="009B632D" w:rsidRPr="00043495" w:rsidRDefault="009B632D" w:rsidP="00043495">
      <w:pPr>
        <w:rPr>
          <w:rFonts w:ascii="Arial" w:hAnsi="Arial"/>
          <w:sz w:val="24"/>
          <w:szCs w:val="24"/>
        </w:rPr>
      </w:pPr>
      <w:r w:rsidRPr="00043495">
        <w:t>анальное отверстие 52</w:t>
      </w:r>
    </w:p>
    <w:p w14:paraId="38703DF6" w14:textId="77777777" w:rsidR="009B632D" w:rsidRPr="00043495" w:rsidRDefault="009B632D" w:rsidP="00043495">
      <w:pPr>
        <w:rPr>
          <w:rFonts w:ascii="Arial" w:hAnsi="Arial"/>
          <w:sz w:val="24"/>
          <w:szCs w:val="24"/>
        </w:rPr>
      </w:pPr>
      <w:r w:rsidRPr="00043495">
        <w:t>желудок 52</w:t>
      </w:r>
    </w:p>
    <w:p w14:paraId="4505C934" w14:textId="77777777" w:rsidR="009B632D" w:rsidRPr="00043495" w:rsidRDefault="009B632D" w:rsidP="00043495">
      <w:pPr>
        <w:rPr>
          <w:rFonts w:ascii="Arial" w:hAnsi="Arial"/>
          <w:sz w:val="24"/>
          <w:szCs w:val="24"/>
        </w:rPr>
      </w:pPr>
      <w:r w:rsidRPr="00043495">
        <w:rPr>
          <w:i/>
          <w:iCs/>
        </w:rPr>
        <w:t>Пищеварительная система (продолжение)</w:t>
      </w:r>
    </w:p>
    <w:p w14:paraId="0A04AAA2" w14:textId="77777777" w:rsidR="009B632D" w:rsidRPr="00043495" w:rsidRDefault="009B632D" w:rsidP="00043495">
      <w:pPr>
        <w:rPr>
          <w:rFonts w:ascii="Arial" w:hAnsi="Arial"/>
          <w:sz w:val="24"/>
          <w:szCs w:val="24"/>
        </w:rPr>
      </w:pPr>
      <w:r w:rsidRPr="00043495">
        <w:t>пищевод 52</w:t>
      </w:r>
    </w:p>
    <w:p w14:paraId="7012BB0D" w14:textId="77777777" w:rsidR="009B632D" w:rsidRPr="00043495" w:rsidRDefault="009B632D" w:rsidP="00043495">
      <w:pPr>
        <w:rPr>
          <w:rFonts w:ascii="Arial" w:hAnsi="Arial"/>
          <w:sz w:val="24"/>
          <w:szCs w:val="24"/>
        </w:rPr>
      </w:pPr>
      <w:r w:rsidRPr="00043495">
        <w:t>толстая кишка 52</w:t>
      </w:r>
    </w:p>
    <w:p w14:paraId="199ED664" w14:textId="77777777" w:rsidR="009B632D" w:rsidRPr="00043495" w:rsidRDefault="009B632D" w:rsidP="00043495">
      <w:pPr>
        <w:rPr>
          <w:rFonts w:ascii="Arial" w:hAnsi="Arial"/>
          <w:sz w:val="24"/>
          <w:szCs w:val="24"/>
        </w:rPr>
      </w:pPr>
      <w:r w:rsidRPr="00043495">
        <w:t>тонкая кишка 52 Плавание 283 Планирование семьи</w:t>
      </w:r>
    </w:p>
    <w:p w14:paraId="7D9366C2" w14:textId="77777777" w:rsidR="009B632D" w:rsidRPr="00043495" w:rsidRDefault="009B632D" w:rsidP="00043495">
      <w:pPr>
        <w:rPr>
          <w:rFonts w:ascii="Arial" w:hAnsi="Arial"/>
          <w:sz w:val="24"/>
          <w:szCs w:val="24"/>
        </w:rPr>
      </w:pPr>
      <w:r w:rsidRPr="00043495">
        <w:t>аборты 405</w:t>
      </w:r>
    </w:p>
    <w:p w14:paraId="1ADA15AB" w14:textId="77777777" w:rsidR="009B632D" w:rsidRPr="00043495" w:rsidRDefault="009B632D" w:rsidP="00043495">
      <w:pPr>
        <w:rPr>
          <w:rFonts w:ascii="Arial" w:hAnsi="Arial"/>
          <w:sz w:val="24"/>
          <w:szCs w:val="24"/>
        </w:rPr>
      </w:pPr>
      <w:r w:rsidRPr="00043495">
        <w:t>контрацепция 405</w:t>
      </w:r>
    </w:p>
    <w:p w14:paraId="3B7DF7E5" w14:textId="77777777" w:rsidR="009B632D" w:rsidRPr="00043495" w:rsidRDefault="009B632D" w:rsidP="00043495">
      <w:pPr>
        <w:rPr>
          <w:rFonts w:ascii="Arial" w:hAnsi="Arial"/>
          <w:sz w:val="24"/>
          <w:szCs w:val="24"/>
        </w:rPr>
      </w:pPr>
      <w:r w:rsidRPr="00043495">
        <w:t>Повеление, наносящее вред здоровью 301 Пооеденческие установки 294</w:t>
      </w:r>
    </w:p>
    <w:p w14:paraId="6A9BDD90" w14:textId="77777777" w:rsidR="009B632D" w:rsidRPr="00043495" w:rsidRDefault="009B632D" w:rsidP="00043495">
      <w:pPr>
        <w:rPr>
          <w:rFonts w:ascii="Arial" w:hAnsi="Arial"/>
          <w:sz w:val="24"/>
          <w:szCs w:val="24"/>
        </w:rPr>
      </w:pPr>
      <w:r w:rsidRPr="00043495">
        <w:t>избранные, тест 298 Поведенческий тип А 166</w:t>
      </w:r>
    </w:p>
    <w:p w14:paraId="788FC130" w14:textId="77777777" w:rsidR="009B632D" w:rsidRPr="00043495" w:rsidRDefault="009B632D" w:rsidP="00043495">
      <w:pPr>
        <w:rPr>
          <w:rFonts w:ascii="Arial" w:hAnsi="Arial"/>
          <w:sz w:val="24"/>
          <w:szCs w:val="24"/>
        </w:rPr>
      </w:pPr>
      <w:r w:rsidRPr="00043495">
        <w:t>ишемическая болезнь сердца и (ИБС) 167</w:t>
      </w:r>
    </w:p>
    <w:p w14:paraId="3DF35383" w14:textId="77777777" w:rsidR="009B632D" w:rsidRPr="00043495" w:rsidRDefault="009B632D" w:rsidP="00043495">
      <w:pPr>
        <w:rPr>
          <w:rFonts w:ascii="Arial" w:hAnsi="Arial"/>
          <w:sz w:val="24"/>
          <w:szCs w:val="24"/>
        </w:rPr>
      </w:pPr>
      <w:r w:rsidRPr="00043495">
        <w:t>определение 167</w:t>
      </w:r>
    </w:p>
    <w:p w14:paraId="3AD792D8" w14:textId="77777777" w:rsidR="009B632D" w:rsidRPr="00043495" w:rsidRDefault="009B632D" w:rsidP="00043495">
      <w:pPr>
        <w:rPr>
          <w:rFonts w:ascii="Arial" w:hAnsi="Arial"/>
          <w:sz w:val="24"/>
          <w:szCs w:val="24"/>
        </w:rPr>
      </w:pPr>
      <w:r w:rsidRPr="00043495">
        <w:t>регуляция восприятия 170 Поведенческий тип В 168 Повторение молитвы 258 Подкорка 41 Подстройка 304 Пожилые люди</w:t>
      </w:r>
    </w:p>
    <w:p w14:paraId="7B294287" w14:textId="77777777" w:rsidR="009B632D" w:rsidRPr="00043495" w:rsidRDefault="009B632D" w:rsidP="00043495">
      <w:pPr>
        <w:rPr>
          <w:rFonts w:ascii="Arial" w:hAnsi="Arial"/>
          <w:sz w:val="24"/>
          <w:szCs w:val="24"/>
        </w:rPr>
      </w:pPr>
      <w:r w:rsidRPr="00043495">
        <w:t>выход на пенсию 431</w:t>
      </w:r>
    </w:p>
    <w:p w14:paraId="78EA41FB" w14:textId="77777777" w:rsidR="009B632D" w:rsidRPr="00043495" w:rsidRDefault="009B632D" w:rsidP="00043495">
      <w:pPr>
        <w:rPr>
          <w:rFonts w:ascii="Arial" w:hAnsi="Arial"/>
          <w:sz w:val="24"/>
          <w:szCs w:val="24"/>
        </w:rPr>
      </w:pPr>
      <w:r w:rsidRPr="00043495">
        <w:t>описание 428</w:t>
      </w:r>
    </w:p>
    <w:p w14:paraId="4DF22DA6" w14:textId="77777777" w:rsidR="009B632D" w:rsidRPr="00043495" w:rsidRDefault="009B632D" w:rsidP="00043495">
      <w:pPr>
        <w:rPr>
          <w:rFonts w:ascii="Arial" w:hAnsi="Arial"/>
          <w:sz w:val="24"/>
          <w:szCs w:val="24"/>
        </w:rPr>
      </w:pPr>
      <w:r w:rsidRPr="00043495">
        <w:t>секс 429</w:t>
      </w:r>
    </w:p>
    <w:p w14:paraId="5ECE0FB2" w14:textId="77777777" w:rsidR="009B632D" w:rsidRPr="00043495" w:rsidRDefault="009B632D" w:rsidP="00043495">
      <w:pPr>
        <w:rPr>
          <w:rFonts w:ascii="Arial" w:hAnsi="Arial"/>
          <w:sz w:val="24"/>
          <w:szCs w:val="24"/>
        </w:rPr>
      </w:pPr>
      <w:r w:rsidRPr="00043495">
        <w:t>тест уровня знаний о 428 Поздние годы жизни</w:t>
      </w:r>
    </w:p>
    <w:p w14:paraId="223D0A10" w14:textId="77777777" w:rsidR="009B632D" w:rsidRPr="00043495" w:rsidRDefault="009B632D" w:rsidP="00043495">
      <w:pPr>
        <w:rPr>
          <w:rFonts w:ascii="Arial" w:hAnsi="Arial"/>
          <w:sz w:val="24"/>
          <w:szCs w:val="24"/>
        </w:rPr>
      </w:pPr>
      <w:r w:rsidRPr="00043495">
        <w:t>воздействия на жизненную ситуацию 440</w:t>
      </w:r>
    </w:p>
    <w:p w14:paraId="1AB7DEF5" w14:textId="77777777" w:rsidR="009B632D" w:rsidRPr="00043495" w:rsidRDefault="009B632D" w:rsidP="00043495">
      <w:pPr>
        <w:rPr>
          <w:rFonts w:ascii="Arial" w:hAnsi="Arial"/>
          <w:sz w:val="24"/>
          <w:szCs w:val="24"/>
        </w:rPr>
      </w:pPr>
      <w:r w:rsidRPr="00043495">
        <w:t>физиологические активирующие воз</w:t>
      </w:r>
      <w:r w:rsidRPr="00043495">
        <w:softHyphen/>
        <w:t>действия 446</w:t>
      </w:r>
    </w:p>
    <w:p w14:paraId="1AF11A00" w14:textId="77777777" w:rsidR="009B632D" w:rsidRPr="00043495" w:rsidRDefault="009B632D" w:rsidP="00043495">
      <w:pPr>
        <w:rPr>
          <w:rFonts w:ascii="Arial" w:hAnsi="Arial"/>
          <w:sz w:val="24"/>
          <w:szCs w:val="24"/>
        </w:rPr>
      </w:pPr>
      <w:r w:rsidRPr="00043495">
        <w:t>эмоционально активирующие воздей</w:t>
      </w:r>
      <w:r w:rsidRPr="00043495">
        <w:softHyphen/>
        <w:t>ствия 445</w:t>
      </w:r>
    </w:p>
    <w:p w14:paraId="2E7F1FEF" w14:textId="77777777" w:rsidR="009B632D" w:rsidRPr="00043495" w:rsidRDefault="009B632D" w:rsidP="00043495">
      <w:pPr>
        <w:rPr>
          <w:rFonts w:ascii="Arial" w:hAnsi="Arial"/>
          <w:sz w:val="24"/>
          <w:szCs w:val="24"/>
        </w:rPr>
      </w:pPr>
      <w:r w:rsidRPr="00043495">
        <w:t>Пособие Анитиохского колледжа 381 Посттравматическое стрессовое расстрой</w:t>
      </w:r>
      <w:r w:rsidRPr="00043495">
        <w:softHyphen/>
        <w:t>ство (ПТСР) 77 Потенциальная потеря продолжительности</w:t>
      </w:r>
    </w:p>
    <w:p w14:paraId="5DF8D490" w14:textId="77777777" w:rsidR="009B632D" w:rsidRPr="00043495" w:rsidRDefault="009B632D" w:rsidP="00043495">
      <w:pPr>
        <w:rPr>
          <w:rFonts w:ascii="Arial" w:hAnsi="Arial"/>
          <w:sz w:val="24"/>
          <w:szCs w:val="24"/>
        </w:rPr>
      </w:pPr>
      <w:r w:rsidRPr="00043495">
        <w:t>жизни 320 Пранаяма 211 Предположительная продолжительность</w:t>
      </w:r>
    </w:p>
    <w:p w14:paraId="2DFF6FC1" w14:textId="77777777" w:rsidR="009B632D" w:rsidRPr="00043495" w:rsidRDefault="009B632D" w:rsidP="00043495">
      <w:pPr>
        <w:rPr>
          <w:rFonts w:ascii="Arial" w:hAnsi="Arial"/>
          <w:sz w:val="24"/>
          <w:szCs w:val="24"/>
        </w:rPr>
      </w:pPr>
      <w:r w:rsidRPr="00043495">
        <w:t>жизни 320 Представление</w:t>
      </w:r>
    </w:p>
    <w:p w14:paraId="3B6F17FB" w14:textId="77777777" w:rsidR="009B632D" w:rsidRPr="00043495" w:rsidRDefault="009B632D" w:rsidP="00043495">
      <w:pPr>
        <w:rPr>
          <w:rFonts w:ascii="Arial" w:hAnsi="Arial"/>
          <w:sz w:val="24"/>
          <w:szCs w:val="24"/>
        </w:rPr>
      </w:pPr>
      <w:r w:rsidRPr="00043495">
        <w:t>об успехе 122</w:t>
      </w:r>
    </w:p>
    <w:p w14:paraId="2FF7BBFF" w14:textId="77777777" w:rsidR="009B632D" w:rsidRPr="00043495" w:rsidRDefault="009B632D" w:rsidP="00043495">
      <w:pPr>
        <w:rPr>
          <w:rFonts w:ascii="Arial" w:hAnsi="Arial"/>
          <w:sz w:val="24"/>
          <w:szCs w:val="24"/>
        </w:rPr>
      </w:pPr>
      <w:r w:rsidRPr="00043495">
        <w:rPr>
          <w:sz w:val="10"/>
          <w:szCs w:val="10"/>
          <w:lang w:val="en-US"/>
        </w:rPr>
        <w:t>it</w:t>
      </w:r>
      <w:r w:rsidRPr="00043495">
        <w:rPr>
          <w:sz w:val="10"/>
          <w:szCs w:val="10"/>
        </w:rPr>
        <w:t xml:space="preserve">./■ </w:t>
      </w:r>
      <w:r w:rsidRPr="00043495">
        <w:t>Препятствия 300</w:t>
      </w:r>
    </w:p>
    <w:p w14:paraId="4DF3E7DF" w14:textId="77777777" w:rsidR="009B632D" w:rsidRPr="00043495" w:rsidRDefault="009B632D" w:rsidP="00043495">
      <w:pPr>
        <w:rPr>
          <w:rFonts w:ascii="Arial" w:hAnsi="Arial"/>
          <w:sz w:val="24"/>
          <w:szCs w:val="24"/>
        </w:rPr>
      </w:pPr>
      <w:r w:rsidRPr="00043495">
        <w:t>Преступления на почве ненависти 318 Причины смерти 321 Пробежка 287 Прогрессивная релаксация 24</w:t>
      </w:r>
    </w:p>
    <w:p w14:paraId="211345BB" w14:textId="77777777" w:rsidR="009B632D" w:rsidRPr="00043495" w:rsidRDefault="009B632D" w:rsidP="00043495">
      <w:pPr>
        <w:rPr>
          <w:rFonts w:ascii="Arial" w:hAnsi="Arial"/>
          <w:sz w:val="24"/>
          <w:szCs w:val="24"/>
        </w:rPr>
      </w:pPr>
      <w:r w:rsidRPr="00043495">
        <w:t>определение 237</w:t>
      </w:r>
    </w:p>
    <w:p w14:paraId="7B66EA1A" w14:textId="77777777" w:rsidR="009B632D" w:rsidRPr="00043495" w:rsidRDefault="009B632D" w:rsidP="00043495">
      <w:pPr>
        <w:rPr>
          <w:rFonts w:ascii="Arial" w:hAnsi="Arial"/>
          <w:sz w:val="24"/>
          <w:szCs w:val="24"/>
        </w:rPr>
      </w:pPr>
      <w:r w:rsidRPr="00043495">
        <w:t>оценочная шкала 246</w:t>
      </w:r>
    </w:p>
    <w:p w14:paraId="362FD91D" w14:textId="77777777" w:rsidR="009B632D" w:rsidRPr="00043495" w:rsidRDefault="009B632D" w:rsidP="00043495">
      <w:pPr>
        <w:rPr>
          <w:rFonts w:ascii="Arial" w:hAnsi="Arial"/>
          <w:sz w:val="24"/>
          <w:szCs w:val="24"/>
        </w:rPr>
      </w:pPr>
      <w:r w:rsidRPr="00043495">
        <w:rPr>
          <w:i/>
          <w:iCs/>
        </w:rPr>
        <w:t>Прогрессивная релаксация (продолжение)</w:t>
      </w:r>
    </w:p>
    <w:p w14:paraId="64A8F624" w14:textId="77777777" w:rsidR="009B632D" w:rsidRPr="00043495" w:rsidRDefault="009B632D" w:rsidP="00043495">
      <w:pPr>
        <w:rPr>
          <w:rFonts w:ascii="Arial" w:hAnsi="Arial"/>
          <w:sz w:val="24"/>
          <w:szCs w:val="24"/>
        </w:rPr>
      </w:pPr>
      <w:r w:rsidRPr="00043495">
        <w:t>положение тела 240</w:t>
      </w:r>
    </w:p>
    <w:p w14:paraId="40F79D4B" w14:textId="77777777" w:rsidR="009B632D" w:rsidRPr="00043495" w:rsidRDefault="009B632D" w:rsidP="00043495">
      <w:pPr>
        <w:rPr>
          <w:rFonts w:ascii="Arial" w:hAnsi="Arial"/>
          <w:sz w:val="24"/>
          <w:szCs w:val="24"/>
        </w:rPr>
      </w:pPr>
      <w:r w:rsidRPr="00043495">
        <w:t>психологические эффекты 239</w:t>
      </w:r>
    </w:p>
    <w:p w14:paraId="765A1465" w14:textId="77777777" w:rsidR="009B632D" w:rsidRPr="00043495" w:rsidRDefault="009B632D" w:rsidP="00043495">
      <w:pPr>
        <w:rPr>
          <w:rFonts w:ascii="Arial" w:hAnsi="Arial"/>
          <w:sz w:val="24"/>
          <w:szCs w:val="24"/>
        </w:rPr>
      </w:pPr>
      <w:r w:rsidRPr="00043495">
        <w:t>упражнения 241</w:t>
      </w:r>
    </w:p>
    <w:p w14:paraId="78CD51D6" w14:textId="77777777" w:rsidR="009B632D" w:rsidRPr="00043495" w:rsidRDefault="009B632D" w:rsidP="00043495">
      <w:pPr>
        <w:rPr>
          <w:rFonts w:ascii="Arial" w:hAnsi="Arial"/>
          <w:sz w:val="24"/>
          <w:szCs w:val="24"/>
        </w:rPr>
      </w:pPr>
      <w:r w:rsidRPr="00043495">
        <w:t>физиологические эффекты 238 Продолговатый мозг 41 Промежуточный мозг 41 Профессиональные стрессоры</w:t>
      </w:r>
    </w:p>
    <w:p w14:paraId="77C97533" w14:textId="77777777" w:rsidR="009B632D" w:rsidRPr="00043495" w:rsidRDefault="009B632D" w:rsidP="00043495">
      <w:pPr>
        <w:rPr>
          <w:rFonts w:ascii="Arial" w:hAnsi="Arial"/>
          <w:sz w:val="24"/>
          <w:szCs w:val="24"/>
        </w:rPr>
      </w:pPr>
      <w:r w:rsidRPr="00043495">
        <w:t>недостаточное участие 344</w:t>
      </w:r>
    </w:p>
    <w:p w14:paraId="06A22C7A" w14:textId="77777777" w:rsidR="009B632D" w:rsidRPr="00043495" w:rsidRDefault="009B632D" w:rsidP="00043495">
      <w:pPr>
        <w:rPr>
          <w:rFonts w:ascii="Arial" w:hAnsi="Arial"/>
          <w:sz w:val="24"/>
          <w:szCs w:val="24"/>
        </w:rPr>
      </w:pPr>
      <w:r w:rsidRPr="00043495">
        <w:t>ролевые проблемы 345 Профессиональный стресс 336</w:t>
      </w:r>
    </w:p>
    <w:p w14:paraId="1690FD0B" w14:textId="77777777" w:rsidR="009B632D" w:rsidRPr="00043495" w:rsidRDefault="009B632D" w:rsidP="00043495">
      <w:pPr>
        <w:rPr>
          <w:rFonts w:ascii="Arial" w:hAnsi="Arial"/>
          <w:sz w:val="24"/>
          <w:szCs w:val="24"/>
        </w:rPr>
      </w:pPr>
      <w:r w:rsidRPr="00043495">
        <w:t>воздействие па восприятие 359</w:t>
      </w:r>
    </w:p>
    <w:p w14:paraId="534855BA" w14:textId="77777777" w:rsidR="009B632D" w:rsidRPr="00043495" w:rsidRDefault="009B632D" w:rsidP="00043495">
      <w:pPr>
        <w:rPr>
          <w:rFonts w:ascii="Arial" w:hAnsi="Arial"/>
          <w:sz w:val="24"/>
          <w:szCs w:val="24"/>
        </w:rPr>
      </w:pPr>
      <w:r w:rsidRPr="00043495">
        <w:t>воздействие на жизненные ситуации 359</w:t>
      </w:r>
    </w:p>
    <w:p w14:paraId="190DAC65" w14:textId="77777777" w:rsidR="009B632D" w:rsidRPr="00043495" w:rsidRDefault="009B632D" w:rsidP="00043495">
      <w:pPr>
        <w:rPr>
          <w:rFonts w:ascii="Arial" w:hAnsi="Arial"/>
          <w:sz w:val="24"/>
          <w:szCs w:val="24"/>
        </w:rPr>
      </w:pPr>
      <w:r w:rsidRPr="00043495">
        <w:t>выгорание 349</w:t>
      </w:r>
    </w:p>
    <w:p w14:paraId="3C9B60C7" w14:textId="77777777" w:rsidR="009B632D" w:rsidRPr="00043495" w:rsidRDefault="009B632D" w:rsidP="00043495">
      <w:pPr>
        <w:rPr>
          <w:rFonts w:ascii="Arial" w:hAnsi="Arial"/>
          <w:sz w:val="24"/>
          <w:szCs w:val="24"/>
        </w:rPr>
      </w:pPr>
      <w:r w:rsidRPr="00043495">
        <w:t>домашнее хозяйство 358</w:t>
      </w:r>
    </w:p>
    <w:p w14:paraId="2FDC9413" w14:textId="77777777" w:rsidR="009B632D" w:rsidRPr="00043495" w:rsidRDefault="009B632D" w:rsidP="00043495">
      <w:pPr>
        <w:rPr>
          <w:rFonts w:ascii="Arial" w:hAnsi="Arial"/>
          <w:sz w:val="24"/>
          <w:szCs w:val="24"/>
        </w:rPr>
      </w:pPr>
      <w:r w:rsidRPr="00043495">
        <w:t>ишемическая болезнь сердца и 343</w:t>
      </w:r>
    </w:p>
    <w:p w14:paraId="3C297851" w14:textId="77777777" w:rsidR="009B632D" w:rsidRPr="00043495" w:rsidRDefault="009B632D" w:rsidP="00043495">
      <w:pPr>
        <w:rPr>
          <w:rFonts w:ascii="Arial" w:hAnsi="Arial"/>
          <w:sz w:val="24"/>
          <w:szCs w:val="24"/>
        </w:rPr>
      </w:pPr>
      <w:r w:rsidRPr="00043495">
        <w:t>модели 343</w:t>
      </w:r>
    </w:p>
    <w:p w14:paraId="1DF985FB" w14:textId="77777777" w:rsidR="009B632D" w:rsidRPr="00043495" w:rsidRDefault="009B632D" w:rsidP="00043495">
      <w:pPr>
        <w:rPr>
          <w:rFonts w:ascii="Arial" w:hAnsi="Arial"/>
          <w:sz w:val="24"/>
          <w:szCs w:val="24"/>
        </w:rPr>
      </w:pPr>
      <w:r w:rsidRPr="00043495">
        <w:t>опросник Ваймаиа 335</w:t>
      </w:r>
    </w:p>
    <w:p w14:paraId="0895BDC3" w14:textId="77777777" w:rsidR="009B632D" w:rsidRPr="00043495" w:rsidRDefault="009B632D" w:rsidP="00043495">
      <w:pPr>
        <w:rPr>
          <w:rFonts w:ascii="Arial" w:hAnsi="Arial"/>
          <w:sz w:val="24"/>
          <w:szCs w:val="24"/>
        </w:rPr>
      </w:pPr>
      <w:r w:rsidRPr="00043495">
        <w:t>психологические последствия 343</w:t>
      </w:r>
    </w:p>
    <w:p w14:paraId="739D9191" w14:textId="77777777" w:rsidR="009B632D" w:rsidRPr="00043495" w:rsidRDefault="009B632D" w:rsidP="00043495">
      <w:pPr>
        <w:rPr>
          <w:rFonts w:ascii="Arial" w:hAnsi="Arial"/>
          <w:sz w:val="24"/>
          <w:szCs w:val="24"/>
        </w:rPr>
      </w:pPr>
      <w:r w:rsidRPr="00043495">
        <w:t>регуляция физиологического возбуж</w:t>
      </w:r>
      <w:r w:rsidRPr="00043495">
        <w:softHyphen/>
        <w:t>дения 360</w:t>
      </w:r>
    </w:p>
    <w:p w14:paraId="7EE65C8F" w14:textId="77777777" w:rsidR="009B632D" w:rsidRPr="00043495" w:rsidRDefault="009B632D" w:rsidP="00043495">
      <w:pPr>
        <w:rPr>
          <w:rFonts w:ascii="Arial" w:hAnsi="Arial"/>
          <w:sz w:val="24"/>
          <w:szCs w:val="24"/>
        </w:rPr>
      </w:pPr>
      <w:r w:rsidRPr="00043495">
        <w:t>регуляция эмоционального возбужде</w:t>
      </w:r>
      <w:r w:rsidRPr="00043495">
        <w:softHyphen/>
        <w:t>ния 360</w:t>
      </w:r>
    </w:p>
    <w:p w14:paraId="6679E7F0" w14:textId="77777777" w:rsidR="009B632D" w:rsidRPr="00043495" w:rsidRDefault="009B632D" w:rsidP="00043495">
      <w:pPr>
        <w:rPr>
          <w:rFonts w:ascii="Arial" w:hAnsi="Arial"/>
          <w:sz w:val="24"/>
          <w:szCs w:val="24"/>
        </w:rPr>
      </w:pPr>
      <w:r w:rsidRPr="00043495">
        <w:t>синдром отключения 352</w:t>
      </w:r>
    </w:p>
    <w:p w14:paraId="6DC3C41E" w14:textId="77777777" w:rsidR="009B632D" w:rsidRPr="00043495" w:rsidRDefault="009B632D" w:rsidP="00043495">
      <w:pPr>
        <w:rPr>
          <w:rFonts w:ascii="Arial" w:hAnsi="Arial"/>
          <w:sz w:val="24"/>
          <w:szCs w:val="24"/>
        </w:rPr>
      </w:pPr>
      <w:r w:rsidRPr="00043495">
        <w:t>система оценки 338</w:t>
      </w:r>
    </w:p>
    <w:p w14:paraId="0A479C40" w14:textId="77777777" w:rsidR="009B632D" w:rsidRPr="00043495" w:rsidRDefault="009B632D" w:rsidP="00043495">
      <w:pPr>
        <w:rPr>
          <w:rFonts w:ascii="Arial" w:hAnsi="Arial"/>
          <w:sz w:val="24"/>
          <w:szCs w:val="24"/>
        </w:rPr>
      </w:pPr>
      <w:r w:rsidRPr="00043495">
        <w:t>физиологические последствия 342 Прыжки через скакалку 284 Психонсйронммунология 61 Психосоматические болезни 59 Психофизиология, мозг 40</w:t>
      </w:r>
    </w:p>
    <w:p w14:paraId="7842058F" w14:textId="77777777" w:rsidR="009B632D" w:rsidRPr="00043495" w:rsidRDefault="009B632D" w:rsidP="00043495">
      <w:pPr>
        <w:rPr>
          <w:rFonts w:ascii="Arial" w:hAnsi="Arial"/>
          <w:sz w:val="24"/>
          <w:szCs w:val="24"/>
        </w:rPr>
      </w:pPr>
      <w:r w:rsidRPr="00043495">
        <w:rPr>
          <w:rFonts w:ascii="Arial" w:hAnsi="Arial"/>
          <w:b/>
          <w:bCs/>
        </w:rPr>
        <w:t>Р</w:t>
      </w:r>
    </w:p>
    <w:p w14:paraId="17DC35A3" w14:textId="77777777" w:rsidR="009B632D" w:rsidRPr="00043495" w:rsidRDefault="009B632D" w:rsidP="00043495">
      <w:pPr>
        <w:rPr>
          <w:rFonts w:ascii="Arial" w:hAnsi="Arial"/>
          <w:sz w:val="24"/>
          <w:szCs w:val="24"/>
        </w:rPr>
      </w:pPr>
      <w:r w:rsidRPr="00043495">
        <w:t>«Разбитое сердце» 60 Развод 121,401   ■</w:t>
      </w:r>
    </w:p>
    <w:p w14:paraId="76027D43" w14:textId="77777777" w:rsidR="009B632D" w:rsidRPr="00043495" w:rsidRDefault="009B632D" w:rsidP="00043495">
      <w:pPr>
        <w:rPr>
          <w:rFonts w:ascii="Arial" w:hAnsi="Arial"/>
          <w:sz w:val="24"/>
          <w:szCs w:val="24"/>
        </w:rPr>
      </w:pPr>
      <w:r w:rsidRPr="00043495">
        <w:t>статистика 401 Разрыв отношений 382 Рак 72</w:t>
      </w:r>
    </w:p>
    <w:p w14:paraId="588C6561" w14:textId="77777777" w:rsidR="009B632D" w:rsidRPr="00043495" w:rsidRDefault="009B632D" w:rsidP="00043495">
      <w:pPr>
        <w:rPr>
          <w:rFonts w:ascii="Arial" w:hAnsi="Arial"/>
          <w:sz w:val="24"/>
          <w:szCs w:val="24"/>
        </w:rPr>
      </w:pPr>
      <w:r w:rsidRPr="00043495">
        <w:t>питание и 107</w:t>
      </w:r>
    </w:p>
    <w:p w14:paraId="1D1A259D" w14:textId="77777777" w:rsidR="009B632D" w:rsidRPr="00043495" w:rsidRDefault="009B632D" w:rsidP="00043495">
      <w:pPr>
        <w:rPr>
          <w:rFonts w:ascii="Arial" w:hAnsi="Arial"/>
          <w:sz w:val="24"/>
          <w:szCs w:val="24"/>
        </w:rPr>
      </w:pPr>
      <w:r w:rsidRPr="00043495">
        <w:t>психологические характеристики паци</w:t>
      </w:r>
      <w:r w:rsidRPr="00043495">
        <w:softHyphen/>
        <w:t>ента 73</w:t>
      </w:r>
    </w:p>
    <w:p w14:paraId="0F21B6AE" w14:textId="77777777" w:rsidR="009B632D" w:rsidRPr="00043495" w:rsidRDefault="009B632D" w:rsidP="00043495">
      <w:pPr>
        <w:rPr>
          <w:rFonts w:ascii="Arial" w:hAnsi="Arial"/>
          <w:sz w:val="24"/>
          <w:szCs w:val="24"/>
        </w:rPr>
      </w:pPr>
      <w:r w:rsidRPr="00043495">
        <w:t>эмоциональные потрясения детства и 73 Расизм 317 Растяжка 289 Реакция</w:t>
      </w:r>
    </w:p>
    <w:p w14:paraId="1B69DEFF" w14:textId="77777777" w:rsidR="009B632D" w:rsidRPr="00043495" w:rsidRDefault="009B632D" w:rsidP="00043495">
      <w:pPr>
        <w:rPr>
          <w:rFonts w:ascii="Arial" w:hAnsi="Arial"/>
          <w:sz w:val="24"/>
          <w:szCs w:val="24"/>
        </w:rPr>
      </w:pPr>
      <w:r w:rsidRPr="00043495">
        <w:t>борьбы или бегства 22, 26-27</w:t>
      </w:r>
    </w:p>
    <w:p w14:paraId="479C8F70" w14:textId="77777777" w:rsidR="009B632D" w:rsidRPr="00043495" w:rsidRDefault="009B632D" w:rsidP="00043495">
      <w:pPr>
        <w:rPr>
          <w:rFonts w:ascii="Arial" w:hAnsi="Arial"/>
          <w:sz w:val="24"/>
          <w:szCs w:val="24"/>
        </w:rPr>
      </w:pPr>
      <w:r w:rsidRPr="00043495">
        <w:t>релаксации 214</w:t>
      </w:r>
    </w:p>
    <w:p w14:paraId="5C379B5F" w14:textId="77777777" w:rsidR="009B632D" w:rsidRPr="00043495" w:rsidRDefault="009B632D" w:rsidP="00043495">
      <w:pPr>
        <w:rPr>
          <w:rFonts w:ascii="Arial" w:hAnsi="Arial"/>
          <w:sz w:val="24"/>
          <w:szCs w:val="24"/>
        </w:rPr>
      </w:pPr>
      <w:r w:rsidRPr="00043495">
        <w:t>тревоги 22</w:t>
      </w:r>
    </w:p>
    <w:p w14:paraId="5C5063A0" w14:textId="77777777" w:rsidR="009B632D" w:rsidRPr="00043495" w:rsidRDefault="009B632D" w:rsidP="00043495">
      <w:pPr>
        <w:rPr>
          <w:rFonts w:ascii="Arial" w:hAnsi="Arial"/>
          <w:sz w:val="24"/>
          <w:szCs w:val="24"/>
        </w:rPr>
      </w:pPr>
      <w:r w:rsidRPr="00043495">
        <w:t>Ревматический фактор 75 Ревность 382</w:t>
      </w:r>
    </w:p>
    <w:p w14:paraId="130AE258" w14:textId="77777777" w:rsidR="009B632D" w:rsidRPr="00043495" w:rsidRDefault="009B632D" w:rsidP="00043495">
      <w:pPr>
        <w:rPr>
          <w:rFonts w:ascii="Arial" w:hAnsi="Arial"/>
          <w:sz w:val="24"/>
          <w:szCs w:val="24"/>
        </w:rPr>
      </w:pPr>
      <w:r w:rsidRPr="00043495">
        <w:t>Регуляция восприятия 158</w:t>
      </w:r>
    </w:p>
    <w:p w14:paraId="239A0F0E" w14:textId="77777777" w:rsidR="009B632D" w:rsidRPr="00043495" w:rsidRDefault="009B632D" w:rsidP="00043495">
      <w:pPr>
        <w:rPr>
          <w:rFonts w:ascii="Arial" w:hAnsi="Arial"/>
          <w:sz w:val="24"/>
          <w:szCs w:val="24"/>
        </w:rPr>
      </w:pPr>
      <w:r w:rsidRPr="00043495">
        <w:t>благодарное отношение 164 избирательное осознание 160 самооценка 171</w:t>
      </w:r>
    </w:p>
    <w:p w14:paraId="684051B1" w14:textId="77777777" w:rsidR="009B632D" w:rsidRPr="00043495" w:rsidRDefault="009B632D" w:rsidP="00043495">
      <w:pPr>
        <w:rPr>
          <w:rFonts w:ascii="Arial" w:hAnsi="Arial"/>
          <w:sz w:val="24"/>
          <w:szCs w:val="24"/>
        </w:rPr>
      </w:pPr>
      <w:r w:rsidRPr="00043495">
        <w:t>систематическая десенситизация 182 управление тревожностью 178 целостное и избирательное осознава-</w:t>
      </w:r>
      <w:r w:rsidRPr="00043495">
        <w:rPr>
          <w:b/>
          <w:bCs/>
        </w:rPr>
        <w:t xml:space="preserve">ние </w:t>
      </w:r>
      <w:r w:rsidRPr="00043495">
        <w:t>162</w:t>
      </w:r>
    </w:p>
    <w:p w14:paraId="068AE9B1" w14:textId="77777777" w:rsidR="009B632D" w:rsidRPr="00043495" w:rsidRDefault="009B632D" w:rsidP="00043495">
      <w:pPr>
        <w:rPr>
          <w:rFonts w:ascii="Arial" w:hAnsi="Arial"/>
          <w:sz w:val="24"/>
          <w:szCs w:val="24"/>
        </w:rPr>
      </w:pPr>
      <w:r w:rsidRPr="00043495">
        <w:t>Ретикулярная формация 42</w:t>
      </w:r>
    </w:p>
    <w:p w14:paraId="1A33DE7B" w14:textId="77777777" w:rsidR="009B632D" w:rsidRPr="00043495" w:rsidRDefault="009B632D" w:rsidP="00043495">
      <w:pPr>
        <w:rPr>
          <w:rFonts w:ascii="Arial" w:hAnsi="Arial"/>
          <w:sz w:val="24"/>
          <w:szCs w:val="24"/>
        </w:rPr>
      </w:pPr>
      <w:r w:rsidRPr="00043495">
        <w:t>Рефлекс успокоения 259</w:t>
      </w:r>
    </w:p>
    <w:p w14:paraId="52EACA7B" w14:textId="77777777" w:rsidR="009B632D" w:rsidRPr="00043495" w:rsidRDefault="009B632D" w:rsidP="00043495">
      <w:pPr>
        <w:rPr>
          <w:rFonts w:ascii="Arial" w:hAnsi="Arial"/>
          <w:sz w:val="24"/>
          <w:szCs w:val="24"/>
        </w:rPr>
      </w:pPr>
      <w:r w:rsidRPr="00043495">
        <w:t>Рефлексология 257</w:t>
      </w:r>
    </w:p>
    <w:p w14:paraId="1466BA8F" w14:textId="77777777" w:rsidR="009B632D" w:rsidRPr="00043495" w:rsidRDefault="009B632D" w:rsidP="00043495">
      <w:pPr>
        <w:rPr>
          <w:rFonts w:ascii="Arial" w:hAnsi="Arial"/>
          <w:sz w:val="24"/>
          <w:szCs w:val="24"/>
        </w:rPr>
      </w:pPr>
      <w:r w:rsidRPr="00043495">
        <w:t>Рефлективное слушание 142</w:t>
      </w:r>
    </w:p>
    <w:p w14:paraId="440FCCAD" w14:textId="77777777" w:rsidR="009B632D" w:rsidRPr="00043495" w:rsidRDefault="009B632D" w:rsidP="00043495">
      <w:pPr>
        <w:rPr>
          <w:rFonts w:ascii="Arial" w:hAnsi="Arial"/>
          <w:sz w:val="24"/>
          <w:szCs w:val="24"/>
        </w:rPr>
      </w:pPr>
      <w:r w:rsidRPr="00043495">
        <w:t>Решительность 185</w:t>
      </w:r>
    </w:p>
    <w:p w14:paraId="2D2BE2B0" w14:textId="77777777" w:rsidR="009B632D" w:rsidRPr="00043495" w:rsidRDefault="009B632D" w:rsidP="00043495">
      <w:pPr>
        <w:rPr>
          <w:rFonts w:ascii="Arial" w:hAnsi="Arial"/>
          <w:sz w:val="24"/>
          <w:szCs w:val="24"/>
        </w:rPr>
      </w:pPr>
      <w:r w:rsidRPr="00043495">
        <w:rPr>
          <w:rFonts w:ascii="Arial" w:hAnsi="Arial"/>
          <w:b/>
          <w:bCs/>
          <w:sz w:val="22"/>
          <w:szCs w:val="22"/>
        </w:rPr>
        <w:t>С</w:t>
      </w:r>
    </w:p>
    <w:p w14:paraId="07A44B9D" w14:textId="77777777" w:rsidR="009B632D" w:rsidRPr="00043495" w:rsidRDefault="009B632D" w:rsidP="00043495">
      <w:pPr>
        <w:rPr>
          <w:rFonts w:ascii="Arial" w:hAnsi="Arial"/>
          <w:sz w:val="24"/>
          <w:szCs w:val="24"/>
        </w:rPr>
      </w:pPr>
      <w:r w:rsidRPr="00043495">
        <w:t>Самовосприятие 172 Самогипноз 222 Самонаблюдение 304 Самооценка</w:t>
      </w:r>
    </w:p>
    <w:p w14:paraId="44F57910" w14:textId="77777777" w:rsidR="009B632D" w:rsidRPr="00043495" w:rsidRDefault="009B632D" w:rsidP="00043495">
      <w:pPr>
        <w:rPr>
          <w:rFonts w:ascii="Arial" w:hAnsi="Arial"/>
          <w:sz w:val="24"/>
          <w:szCs w:val="24"/>
        </w:rPr>
      </w:pPr>
      <w:r w:rsidRPr="00043495">
        <w:t>опросник Куперсмита 171</w:t>
      </w:r>
    </w:p>
    <w:p w14:paraId="1832290A" w14:textId="77777777" w:rsidR="009B632D" w:rsidRPr="00043495" w:rsidRDefault="009B632D" w:rsidP="00043495">
      <w:pPr>
        <w:rPr>
          <w:rFonts w:ascii="Arial" w:hAnsi="Arial"/>
          <w:sz w:val="24"/>
          <w:szCs w:val="24"/>
        </w:rPr>
      </w:pPr>
      <w:r w:rsidRPr="00043495">
        <w:t>успех и 122 Секс 376 Сексуальные посягательства 355</w:t>
      </w:r>
    </w:p>
    <w:p w14:paraId="575D3062" w14:textId="77777777" w:rsidR="009B632D" w:rsidRPr="00043495" w:rsidRDefault="009B632D" w:rsidP="00043495">
      <w:pPr>
        <w:rPr>
          <w:rFonts w:ascii="Arial" w:hAnsi="Arial"/>
          <w:sz w:val="24"/>
          <w:szCs w:val="24"/>
        </w:rPr>
      </w:pPr>
      <w:r w:rsidRPr="00043495">
        <w:t>в армейской среде 356</w:t>
      </w:r>
    </w:p>
    <w:p w14:paraId="2D1611F2" w14:textId="77777777" w:rsidR="009B632D" w:rsidRPr="00043495" w:rsidRDefault="009B632D" w:rsidP="00043495">
      <w:pPr>
        <w:rPr>
          <w:rFonts w:ascii="Arial" w:hAnsi="Arial"/>
          <w:sz w:val="24"/>
          <w:szCs w:val="24"/>
        </w:rPr>
      </w:pPr>
      <w:r w:rsidRPr="00043495">
        <w:t>женщины 356</w:t>
      </w:r>
    </w:p>
    <w:p w14:paraId="42BB2B6F" w14:textId="77777777" w:rsidR="009B632D" w:rsidRPr="00043495" w:rsidRDefault="009B632D" w:rsidP="00043495">
      <w:pPr>
        <w:rPr>
          <w:rFonts w:ascii="Arial" w:hAnsi="Arial"/>
          <w:sz w:val="24"/>
          <w:szCs w:val="24"/>
        </w:rPr>
      </w:pPr>
      <w:r w:rsidRPr="00043495">
        <w:t>мужчины 356</w:t>
      </w:r>
    </w:p>
    <w:p w14:paraId="217E15D8" w14:textId="77777777" w:rsidR="009B632D" w:rsidRPr="00043495" w:rsidRDefault="009B632D" w:rsidP="00043495">
      <w:pPr>
        <w:rPr>
          <w:rFonts w:ascii="Arial" w:hAnsi="Arial"/>
          <w:sz w:val="24"/>
          <w:szCs w:val="24"/>
        </w:rPr>
      </w:pPr>
      <w:r w:rsidRPr="00043495">
        <w:t>последствия 356 Семья 395</w:t>
      </w:r>
    </w:p>
    <w:p w14:paraId="7D18D51C" w14:textId="77777777" w:rsidR="009B632D" w:rsidRPr="00043495" w:rsidRDefault="009B632D" w:rsidP="00043495">
      <w:pPr>
        <w:rPr>
          <w:rFonts w:ascii="Arial" w:hAnsi="Arial"/>
          <w:sz w:val="24"/>
          <w:szCs w:val="24"/>
        </w:rPr>
      </w:pPr>
      <w:r w:rsidRPr="00043495">
        <w:t>в которой оба родителя работают 403</w:t>
      </w:r>
    </w:p>
    <w:p w14:paraId="3CB4849D" w14:textId="77777777" w:rsidR="009B632D" w:rsidRPr="00043495" w:rsidRDefault="009B632D" w:rsidP="00043495">
      <w:pPr>
        <w:rPr>
          <w:rFonts w:ascii="Arial" w:hAnsi="Arial"/>
          <w:sz w:val="24"/>
          <w:szCs w:val="24"/>
        </w:rPr>
      </w:pPr>
      <w:r w:rsidRPr="00043495">
        <w:t>меняющаяся 398</w:t>
      </w:r>
    </w:p>
    <w:p w14:paraId="74505505" w14:textId="77777777" w:rsidR="009B632D" w:rsidRPr="00043495" w:rsidRDefault="009B632D" w:rsidP="00043495">
      <w:pPr>
        <w:rPr>
          <w:rFonts w:ascii="Arial" w:hAnsi="Arial"/>
          <w:sz w:val="24"/>
          <w:szCs w:val="24"/>
        </w:rPr>
      </w:pPr>
      <w:r w:rsidRPr="00043495">
        <w:t>неполная 402</w:t>
      </w:r>
    </w:p>
    <w:p w14:paraId="48DAA6CA" w14:textId="77777777" w:rsidR="009B632D" w:rsidRPr="00043495" w:rsidRDefault="009B632D" w:rsidP="00043495">
      <w:pPr>
        <w:rPr>
          <w:rFonts w:ascii="Arial" w:hAnsi="Arial"/>
          <w:sz w:val="24"/>
          <w:szCs w:val="24"/>
        </w:rPr>
      </w:pPr>
      <w:r w:rsidRPr="00043495">
        <w:t>нуклеарная 395</w:t>
      </w:r>
    </w:p>
    <w:p w14:paraId="073D6489" w14:textId="77777777" w:rsidR="009B632D" w:rsidRPr="00043495" w:rsidRDefault="009B632D" w:rsidP="00043495">
      <w:pPr>
        <w:rPr>
          <w:rFonts w:ascii="Arial" w:hAnsi="Arial"/>
          <w:sz w:val="24"/>
          <w:szCs w:val="24"/>
        </w:rPr>
      </w:pPr>
      <w:r w:rsidRPr="00043495">
        <w:t>расширенная 395</w:t>
      </w:r>
    </w:p>
    <w:p w14:paraId="59468461" w14:textId="77777777" w:rsidR="009B632D" w:rsidRPr="00043495" w:rsidRDefault="009B632D" w:rsidP="00043495">
      <w:pPr>
        <w:rPr>
          <w:rFonts w:ascii="Arial" w:hAnsi="Arial"/>
          <w:sz w:val="24"/>
          <w:szCs w:val="24"/>
        </w:rPr>
      </w:pPr>
      <w:r w:rsidRPr="00043495">
        <w:t>удовлетворяемые потребности 395</w:t>
      </w:r>
    </w:p>
    <w:p w14:paraId="01516851" w14:textId="77777777" w:rsidR="009B632D" w:rsidRPr="00043495" w:rsidRDefault="009B632D" w:rsidP="00043495">
      <w:pPr>
        <w:rPr>
          <w:rFonts w:ascii="Arial" w:hAnsi="Arial"/>
          <w:sz w:val="24"/>
          <w:szCs w:val="24"/>
        </w:rPr>
      </w:pPr>
      <w:r w:rsidRPr="00043495">
        <w:t>эффективная 397 Сердечно-сосудистая система 49 Симпатическая нервная система 48 Симпатомиметики (псевдострессоры) 112</w:t>
      </w:r>
    </w:p>
    <w:p w14:paraId="2B1B8E32" w14:textId="77777777" w:rsidR="009B632D" w:rsidRPr="00043495" w:rsidRDefault="009B632D" w:rsidP="00043495">
      <w:pPr>
        <w:rPr>
          <w:rFonts w:ascii="Arial" w:hAnsi="Arial"/>
          <w:sz w:val="24"/>
          <w:szCs w:val="24"/>
        </w:rPr>
      </w:pPr>
      <w:r w:rsidRPr="00043495">
        <w:t>кофеин 112 Симптомы стресса 55 Синдром «опустошения гнезда» 358 Систематическая десенситизация 182 Систолическое давление 45 Сканирование тела 256 Сколиоз, биологическая обратная связь 252 Скорбь 438</w:t>
      </w:r>
    </w:p>
    <w:p w14:paraId="5B2AD26E" w14:textId="77777777" w:rsidR="009B632D" w:rsidRPr="00043495" w:rsidRDefault="009B632D" w:rsidP="00043495">
      <w:pPr>
        <w:rPr>
          <w:rFonts w:ascii="Arial" w:hAnsi="Arial"/>
          <w:sz w:val="24"/>
          <w:szCs w:val="24"/>
        </w:rPr>
      </w:pPr>
      <w:r w:rsidRPr="00043495">
        <w:t>основные стадии 440 Слюна 52 Смертность младенцев 320</w:t>
      </w:r>
    </w:p>
    <w:p w14:paraId="14D7A922" w14:textId="77777777" w:rsidR="009B632D" w:rsidRPr="00043495" w:rsidRDefault="009B632D" w:rsidP="00043495">
      <w:pPr>
        <w:rPr>
          <w:rFonts w:ascii="Arial" w:hAnsi="Arial"/>
          <w:sz w:val="24"/>
          <w:szCs w:val="24"/>
        </w:rPr>
      </w:pPr>
      <w:r w:rsidRPr="00043495">
        <w:t>Смерть 436</w:t>
      </w:r>
    </w:p>
    <w:p w14:paraId="30802D15" w14:textId="77777777" w:rsidR="009B632D" w:rsidRPr="00043495" w:rsidRDefault="009B632D" w:rsidP="00043495">
      <w:pPr>
        <w:rPr>
          <w:rFonts w:ascii="Arial" w:hAnsi="Arial"/>
          <w:sz w:val="24"/>
          <w:szCs w:val="24"/>
        </w:rPr>
      </w:pPr>
      <w:r w:rsidRPr="00043495">
        <w:t>анализ 437</w:t>
      </w:r>
    </w:p>
    <w:p w14:paraId="404E4D27" w14:textId="77777777" w:rsidR="009B632D" w:rsidRPr="00043495" w:rsidRDefault="009B632D" w:rsidP="00043495">
      <w:pPr>
        <w:rPr>
          <w:rFonts w:ascii="Arial" w:hAnsi="Arial"/>
          <w:sz w:val="24"/>
          <w:szCs w:val="24"/>
        </w:rPr>
      </w:pPr>
      <w:r w:rsidRPr="00043495">
        <w:t>шкала отношения 436 Содомистские законы 377 Сожительство 399 Соль, излишнее употребление 113 Соревнование 282 Социальная поддержка 120, 150</w:t>
      </w:r>
    </w:p>
    <w:p w14:paraId="16F2B8CC" w14:textId="77777777" w:rsidR="009B632D" w:rsidRPr="00043495" w:rsidRDefault="009B632D" w:rsidP="00043495">
      <w:pPr>
        <w:rPr>
          <w:rFonts w:ascii="Arial" w:hAnsi="Arial"/>
          <w:sz w:val="24"/>
          <w:szCs w:val="24"/>
        </w:rPr>
      </w:pPr>
      <w:r w:rsidRPr="00043495">
        <w:t>беременные 151</w:t>
      </w:r>
    </w:p>
    <w:p w14:paraId="78A82599" w14:textId="77777777" w:rsidR="009B632D" w:rsidRPr="00043495" w:rsidRDefault="009B632D" w:rsidP="00043495">
      <w:pPr>
        <w:rPr>
          <w:rFonts w:ascii="Arial" w:hAnsi="Arial"/>
          <w:sz w:val="24"/>
          <w:szCs w:val="24"/>
        </w:rPr>
      </w:pPr>
      <w:r w:rsidRPr="00043495">
        <w:t>здоровье и 197</w:t>
      </w:r>
    </w:p>
    <w:p w14:paraId="65B76753" w14:textId="77777777" w:rsidR="009B632D" w:rsidRPr="00043495" w:rsidRDefault="009B632D" w:rsidP="00043495">
      <w:pPr>
        <w:rPr>
          <w:rFonts w:ascii="Arial" w:hAnsi="Arial"/>
          <w:sz w:val="24"/>
          <w:szCs w:val="24"/>
        </w:rPr>
      </w:pPr>
      <w:r w:rsidRPr="00043495">
        <w:t>теория прямого влияния 150 Социальное подкрепление 305</w:t>
      </w:r>
    </w:p>
    <w:p w14:paraId="4803C806" w14:textId="77777777" w:rsidR="009B632D" w:rsidRPr="00043495" w:rsidRDefault="009B632D" w:rsidP="00043495">
      <w:pPr>
        <w:rPr>
          <w:rFonts w:ascii="Arial" w:hAnsi="Arial"/>
          <w:sz w:val="24"/>
          <w:szCs w:val="24"/>
        </w:rPr>
      </w:pPr>
      <w:r w:rsidRPr="00043495">
        <w:t>СПИД 322</w:t>
      </w:r>
    </w:p>
    <w:p w14:paraId="541D6518" w14:textId="77777777" w:rsidR="009B632D" w:rsidRPr="00043495" w:rsidRDefault="009B632D" w:rsidP="00043495">
      <w:pPr>
        <w:rPr>
          <w:rFonts w:ascii="Arial" w:hAnsi="Arial"/>
          <w:sz w:val="24"/>
          <w:szCs w:val="24"/>
        </w:rPr>
      </w:pPr>
      <w:r w:rsidRPr="00043495">
        <w:t>группы повышенного риска 378</w:t>
      </w:r>
    </w:p>
    <w:p w14:paraId="06BC3E89" w14:textId="77777777" w:rsidR="009B632D" w:rsidRPr="00043495" w:rsidRDefault="009B632D" w:rsidP="00043495">
      <w:pPr>
        <w:rPr>
          <w:rFonts w:ascii="Arial" w:hAnsi="Arial"/>
          <w:sz w:val="24"/>
          <w:szCs w:val="24"/>
        </w:rPr>
      </w:pPr>
      <w:r w:rsidRPr="00043495">
        <w:t>студенты и 378</w:t>
      </w:r>
    </w:p>
    <w:p w14:paraId="7EB7C80F" w14:textId="77777777" w:rsidR="009B632D" w:rsidRPr="00043495" w:rsidRDefault="009B632D" w:rsidP="00043495">
      <w:pPr>
        <w:rPr>
          <w:rFonts w:ascii="Arial" w:hAnsi="Arial"/>
          <w:sz w:val="24"/>
          <w:szCs w:val="24"/>
        </w:rPr>
      </w:pPr>
      <w:r w:rsidRPr="00043495">
        <w:t>причина смерти 379</w:t>
      </w:r>
    </w:p>
    <w:p w14:paraId="6B82F3CA" w14:textId="77777777" w:rsidR="009B632D" w:rsidRPr="00043495" w:rsidRDefault="009B632D" w:rsidP="00043495">
      <w:pPr>
        <w:rPr>
          <w:rFonts w:ascii="Arial" w:hAnsi="Arial"/>
          <w:sz w:val="24"/>
          <w:szCs w:val="24"/>
        </w:rPr>
      </w:pPr>
      <w:r w:rsidRPr="00043495">
        <w:t>служба социальной поддержки и 151 Средний возраст 438 Старики 327 Стеснительность 381</w:t>
      </w:r>
    </w:p>
    <w:p w14:paraId="19CF6E77" w14:textId="77777777" w:rsidR="009B632D" w:rsidRPr="00043495" w:rsidRDefault="009B632D" w:rsidP="00043495">
      <w:pPr>
        <w:rPr>
          <w:rFonts w:ascii="Arial" w:hAnsi="Arial"/>
          <w:sz w:val="24"/>
          <w:szCs w:val="24"/>
        </w:rPr>
      </w:pPr>
      <w:r w:rsidRPr="00043495">
        <w:t>воздействие на восприятие 389 Сторге 375 Стресс 20, 28</w:t>
      </w:r>
    </w:p>
    <w:p w14:paraId="45CD9C3A" w14:textId="77777777" w:rsidR="009B632D" w:rsidRPr="00043495" w:rsidRDefault="009B632D" w:rsidP="00043495">
      <w:pPr>
        <w:rPr>
          <w:rFonts w:ascii="Arial" w:hAnsi="Arial"/>
          <w:sz w:val="24"/>
          <w:szCs w:val="24"/>
        </w:rPr>
      </w:pPr>
      <w:r w:rsidRPr="00043495">
        <w:t>витамины и 112</w:t>
      </w:r>
    </w:p>
    <w:p w14:paraId="7BEF4478" w14:textId="77777777" w:rsidR="009B632D" w:rsidRPr="00043495" w:rsidRDefault="009B632D" w:rsidP="00043495">
      <w:pPr>
        <w:rPr>
          <w:rFonts w:ascii="Arial" w:hAnsi="Arial"/>
          <w:sz w:val="24"/>
          <w:szCs w:val="24"/>
        </w:rPr>
      </w:pPr>
      <w:r w:rsidRPr="00043495">
        <w:t>изменение образа жизни 36Э</w:t>
      </w:r>
    </w:p>
    <w:p w14:paraId="2522A2E9" w14:textId="77777777" w:rsidR="009B632D" w:rsidRPr="00043495" w:rsidRDefault="009B632D" w:rsidP="00043495">
      <w:pPr>
        <w:rPr>
          <w:rFonts w:ascii="Arial" w:hAnsi="Arial"/>
          <w:sz w:val="24"/>
          <w:szCs w:val="24"/>
        </w:rPr>
      </w:pPr>
      <w:r w:rsidRPr="00043495">
        <w:t>исследования в области стресса 21</w:t>
      </w:r>
    </w:p>
    <w:p w14:paraId="3CD08D1A" w14:textId="77777777" w:rsidR="009B632D" w:rsidRPr="00043495" w:rsidRDefault="009B632D" w:rsidP="00043495">
      <w:pPr>
        <w:rPr>
          <w:rFonts w:ascii="Arial" w:hAnsi="Arial"/>
          <w:sz w:val="24"/>
          <w:szCs w:val="24"/>
        </w:rPr>
      </w:pPr>
      <w:r w:rsidRPr="00043495">
        <w:t>негативные последствия 30</w:t>
      </w:r>
    </w:p>
    <w:p w14:paraId="27C1EAB9" w14:textId="77777777" w:rsidR="009B632D" w:rsidRPr="00043495" w:rsidRDefault="009B632D" w:rsidP="00043495">
      <w:pPr>
        <w:rPr>
          <w:rFonts w:ascii="Arial" w:hAnsi="Arial"/>
          <w:sz w:val="24"/>
          <w:szCs w:val="24"/>
        </w:rPr>
      </w:pPr>
      <w:r w:rsidRPr="00043495">
        <w:t>определение 28</w:t>
      </w:r>
    </w:p>
    <w:p w14:paraId="55569199" w14:textId="77777777" w:rsidR="009B632D" w:rsidRPr="00043495" w:rsidRDefault="009B632D" w:rsidP="00043495">
      <w:pPr>
        <w:rPr>
          <w:rFonts w:ascii="Arial" w:hAnsi="Arial"/>
          <w:sz w:val="24"/>
          <w:szCs w:val="24"/>
        </w:rPr>
      </w:pPr>
      <w:r w:rsidRPr="00043495">
        <w:t>у лиц, осуществляющих уход 434</w:t>
      </w:r>
    </w:p>
    <w:p w14:paraId="751C84FA" w14:textId="77777777" w:rsidR="009B632D" w:rsidRPr="00043495" w:rsidRDefault="009B632D" w:rsidP="00043495">
      <w:pPr>
        <w:rPr>
          <w:rFonts w:ascii="Arial" w:hAnsi="Arial"/>
          <w:sz w:val="24"/>
          <w:szCs w:val="24"/>
        </w:rPr>
      </w:pPr>
      <w:r w:rsidRPr="00043495">
        <w:t>цели управления стрессом 31</w:t>
      </w:r>
    </w:p>
    <w:p w14:paraId="62266853" w14:textId="77777777" w:rsidR="009B632D" w:rsidRPr="00043495" w:rsidRDefault="009B632D" w:rsidP="00043495">
      <w:pPr>
        <w:rPr>
          <w:rFonts w:ascii="Arial" w:hAnsi="Arial"/>
          <w:sz w:val="24"/>
          <w:szCs w:val="24"/>
        </w:rPr>
      </w:pPr>
      <w:r w:rsidRPr="00043495">
        <w:t>юмор и 165 Стресс в семье</w:t>
      </w:r>
    </w:p>
    <w:p w14:paraId="767D1B94" w14:textId="77777777" w:rsidR="009B632D" w:rsidRPr="00043495" w:rsidRDefault="009B632D" w:rsidP="00043495">
      <w:pPr>
        <w:rPr>
          <w:rFonts w:ascii="Arial" w:hAnsi="Arial"/>
          <w:sz w:val="24"/>
          <w:szCs w:val="24"/>
        </w:rPr>
      </w:pPr>
      <w:r w:rsidRPr="00043495">
        <w:t>воздействие 420</w:t>
      </w:r>
    </w:p>
    <w:p w14:paraId="3897FE64" w14:textId="77777777" w:rsidR="009B632D" w:rsidRPr="00043495" w:rsidRDefault="009B632D" w:rsidP="00043495">
      <w:pPr>
        <w:rPr>
          <w:rFonts w:ascii="Arial" w:hAnsi="Arial"/>
          <w:sz w:val="24"/>
          <w:szCs w:val="24"/>
        </w:rPr>
      </w:pPr>
      <w:r w:rsidRPr="00043495">
        <w:t>воздействие на физиологическое со</w:t>
      </w:r>
      <w:r w:rsidRPr="00043495">
        <w:softHyphen/>
        <w:t>стояние 422</w:t>
      </w:r>
    </w:p>
    <w:p w14:paraId="3A07254F" w14:textId="77777777" w:rsidR="009B632D" w:rsidRPr="00043495" w:rsidRDefault="009B632D" w:rsidP="00043495">
      <w:pPr>
        <w:rPr>
          <w:rFonts w:ascii="Arial" w:hAnsi="Arial"/>
          <w:sz w:val="24"/>
          <w:szCs w:val="24"/>
        </w:rPr>
      </w:pPr>
      <w:r w:rsidRPr="00043495">
        <w:t>воздействие на эмоциональное состоя</w:t>
      </w:r>
      <w:r w:rsidRPr="00043495">
        <w:softHyphen/>
        <w:t>ние 422</w:t>
      </w:r>
    </w:p>
    <w:p w14:paraId="3F2F1F84" w14:textId="77777777" w:rsidR="009B632D" w:rsidRPr="00043495" w:rsidRDefault="009B632D" w:rsidP="00043495">
      <w:pPr>
        <w:rPr>
          <w:rFonts w:ascii="Arial" w:hAnsi="Arial"/>
          <w:sz w:val="24"/>
          <w:szCs w:val="24"/>
        </w:rPr>
      </w:pPr>
      <w:r w:rsidRPr="00043495">
        <w:t>воздейстБИЯ на жизненную ситуацию 416</w:t>
      </w:r>
    </w:p>
    <w:p w14:paraId="0DD8E04D" w14:textId="77777777" w:rsidR="009B632D" w:rsidRPr="00043495" w:rsidRDefault="009B632D" w:rsidP="00043495">
      <w:pPr>
        <w:rPr>
          <w:rFonts w:ascii="Arial" w:hAnsi="Arial"/>
          <w:sz w:val="24"/>
          <w:szCs w:val="24"/>
        </w:rPr>
      </w:pPr>
      <w:r w:rsidRPr="00043495">
        <w:t>модель 415 Стресс и болезни 59</w:t>
      </w:r>
    </w:p>
    <w:p w14:paraId="5421992D" w14:textId="77777777" w:rsidR="009B632D" w:rsidRPr="00043495" w:rsidRDefault="009B632D" w:rsidP="00043495">
      <w:pPr>
        <w:rPr>
          <w:rFonts w:ascii="Arial" w:hAnsi="Arial"/>
          <w:sz w:val="24"/>
          <w:szCs w:val="24"/>
        </w:rPr>
      </w:pPr>
      <w:r w:rsidRPr="00043495">
        <w:t>апоплексический удар 66</w:t>
      </w:r>
    </w:p>
    <w:p w14:paraId="27FE3DD3" w14:textId="77777777" w:rsidR="009B632D" w:rsidRPr="00043495" w:rsidRDefault="009B632D" w:rsidP="00043495">
      <w:pPr>
        <w:rPr>
          <w:rFonts w:ascii="Arial" w:hAnsi="Arial"/>
          <w:sz w:val="24"/>
          <w:szCs w:val="24"/>
        </w:rPr>
      </w:pPr>
      <w:r w:rsidRPr="00043495">
        <w:t>артериальная гипертония 64</w:t>
      </w:r>
    </w:p>
    <w:p w14:paraId="5F967F66" w14:textId="77777777" w:rsidR="009B632D" w:rsidRPr="00043495" w:rsidRDefault="009B632D" w:rsidP="00043495">
      <w:pPr>
        <w:rPr>
          <w:rFonts w:ascii="Arial" w:hAnsi="Arial"/>
          <w:sz w:val="24"/>
          <w:szCs w:val="24"/>
        </w:rPr>
      </w:pPr>
      <w:r w:rsidRPr="00043495">
        <w:t>боли в спине 75</w:t>
      </w:r>
    </w:p>
    <w:p w14:paraId="2BA24B4A" w14:textId="77777777" w:rsidR="009B632D" w:rsidRPr="00043495" w:rsidRDefault="009B632D" w:rsidP="00043495">
      <w:pPr>
        <w:rPr>
          <w:rFonts w:ascii="Arial" w:hAnsi="Arial"/>
          <w:sz w:val="24"/>
          <w:szCs w:val="24"/>
        </w:rPr>
      </w:pPr>
      <w:r w:rsidRPr="00043495">
        <w:t>инфаркт миокарда 65</w:t>
      </w:r>
    </w:p>
    <w:p w14:paraId="0C2F2A8E" w14:textId="77777777" w:rsidR="009B632D" w:rsidRPr="00043495" w:rsidRDefault="009B632D" w:rsidP="00043495">
      <w:pPr>
        <w:rPr>
          <w:rFonts w:ascii="Arial" w:hAnsi="Arial"/>
          <w:sz w:val="24"/>
          <w:szCs w:val="24"/>
        </w:rPr>
      </w:pPr>
      <w:r w:rsidRPr="00043495">
        <w:t>ишемическая болезнь сердца 66</w:t>
      </w:r>
    </w:p>
    <w:p w14:paraId="088046CE" w14:textId="77777777" w:rsidR="009B632D" w:rsidRPr="00043495" w:rsidRDefault="009B632D" w:rsidP="00043495">
      <w:pPr>
        <w:rPr>
          <w:rFonts w:ascii="Arial" w:hAnsi="Arial"/>
          <w:sz w:val="24"/>
          <w:szCs w:val="24"/>
        </w:rPr>
      </w:pPr>
      <w:r w:rsidRPr="00043495">
        <w:t>кровоизлияние в мозг 65</w:t>
      </w:r>
    </w:p>
    <w:p w14:paraId="3C290FAC" w14:textId="77777777" w:rsidR="009B632D" w:rsidRPr="00043495" w:rsidRDefault="009B632D" w:rsidP="00043495">
      <w:pPr>
        <w:rPr>
          <w:rFonts w:ascii="Arial" w:hAnsi="Arial"/>
          <w:sz w:val="24"/>
          <w:szCs w:val="24"/>
        </w:rPr>
      </w:pPr>
      <w:r w:rsidRPr="00043495">
        <w:t>мигренозные головные боли 70</w:t>
      </w:r>
    </w:p>
    <w:p w14:paraId="0E4B143A" w14:textId="77777777" w:rsidR="009B632D" w:rsidRPr="00043495" w:rsidRDefault="009B632D" w:rsidP="00043495">
      <w:pPr>
        <w:rPr>
          <w:rFonts w:ascii="Arial" w:hAnsi="Arial"/>
          <w:sz w:val="24"/>
          <w:szCs w:val="24"/>
        </w:rPr>
      </w:pPr>
      <w:r w:rsidRPr="00043495">
        <w:t>рак 72</w:t>
      </w:r>
    </w:p>
    <w:p w14:paraId="7153A745" w14:textId="77777777" w:rsidR="009B632D" w:rsidRPr="00043495" w:rsidRDefault="009B632D" w:rsidP="00043495">
      <w:pPr>
        <w:rPr>
          <w:rFonts w:ascii="Arial" w:hAnsi="Arial"/>
          <w:sz w:val="24"/>
          <w:szCs w:val="24"/>
        </w:rPr>
      </w:pPr>
      <w:r w:rsidRPr="00043495">
        <w:t>ревматоидный артрит 74</w:t>
      </w:r>
    </w:p>
    <w:p w14:paraId="3144F6BB" w14:textId="77777777" w:rsidR="009B632D" w:rsidRPr="00043495" w:rsidRDefault="009B632D" w:rsidP="00043495">
      <w:pPr>
        <w:rPr>
          <w:rFonts w:ascii="Arial" w:hAnsi="Arial"/>
          <w:sz w:val="24"/>
          <w:szCs w:val="24"/>
        </w:rPr>
      </w:pPr>
      <w:r w:rsidRPr="00043495">
        <w:rPr>
          <w:i/>
          <w:iCs/>
        </w:rPr>
        <w:t>Стресс и болезни (продолжение)</w:t>
      </w:r>
    </w:p>
    <w:p w14:paraId="3DBA36BB" w14:textId="77777777" w:rsidR="009B632D" w:rsidRPr="00043495" w:rsidRDefault="009B632D" w:rsidP="00043495">
      <w:pPr>
        <w:rPr>
          <w:rFonts w:ascii="Arial" w:hAnsi="Arial"/>
          <w:sz w:val="24"/>
          <w:szCs w:val="24"/>
        </w:rPr>
      </w:pPr>
      <w:r w:rsidRPr="00043495">
        <w:t>спортивные травмы 80</w:t>
      </w:r>
    </w:p>
    <w:p w14:paraId="2BD272C2" w14:textId="77777777" w:rsidR="009B632D" w:rsidRPr="00043495" w:rsidRDefault="009B632D" w:rsidP="00043495">
      <w:pPr>
        <w:rPr>
          <w:rFonts w:ascii="Arial" w:hAnsi="Arial"/>
          <w:sz w:val="24"/>
          <w:szCs w:val="24"/>
        </w:rPr>
      </w:pPr>
      <w:r w:rsidRPr="00043495">
        <w:t>язвенная болезнь желудка и 12-перст-</w:t>
      </w:r>
    </w:p>
    <w:p w14:paraId="4389599D" w14:textId="77777777" w:rsidR="009B632D" w:rsidRPr="00043495" w:rsidRDefault="009B632D" w:rsidP="00043495">
      <w:pPr>
        <w:rPr>
          <w:rFonts w:ascii="Arial" w:hAnsi="Arial"/>
          <w:sz w:val="24"/>
          <w:szCs w:val="24"/>
        </w:rPr>
      </w:pPr>
      <w:r w:rsidRPr="00043495">
        <w:t>пой кишки 69 Стрессовая продукция 27 Стрессовая реактивность 27 Стрессовая реакция</w:t>
      </w:r>
    </w:p>
    <w:p w14:paraId="073FAD69" w14:textId="77777777" w:rsidR="009B632D" w:rsidRPr="00043495" w:rsidRDefault="009B632D" w:rsidP="00043495">
      <w:pPr>
        <w:rPr>
          <w:rFonts w:ascii="Arial" w:hAnsi="Arial"/>
          <w:sz w:val="24"/>
          <w:szCs w:val="24"/>
        </w:rPr>
      </w:pPr>
      <w:r w:rsidRPr="00043495">
        <w:t>и уровень глюкозы в крови 113 Стрессоры 22</w:t>
      </w:r>
    </w:p>
    <w:p w14:paraId="30EC52A9" w14:textId="77777777" w:rsidR="009B632D" w:rsidRPr="00043495" w:rsidRDefault="009B632D" w:rsidP="00043495">
      <w:pPr>
        <w:rPr>
          <w:rFonts w:ascii="Arial" w:hAnsi="Arial"/>
          <w:sz w:val="24"/>
          <w:szCs w:val="24"/>
        </w:rPr>
      </w:pPr>
      <w:r w:rsidRPr="00043495">
        <w:t>определение 26</w:t>
      </w:r>
    </w:p>
    <w:p w14:paraId="752BFC1A" w14:textId="77777777" w:rsidR="009B632D" w:rsidRPr="00043495" w:rsidRDefault="009B632D" w:rsidP="00043495">
      <w:pPr>
        <w:rPr>
          <w:rFonts w:ascii="Arial" w:hAnsi="Arial"/>
          <w:sz w:val="24"/>
          <w:szCs w:val="24"/>
        </w:rPr>
      </w:pPr>
      <w:r w:rsidRPr="00043495">
        <w:t>финансовые 413</w:t>
      </w:r>
    </w:p>
    <w:p w14:paraId="33736210" w14:textId="77777777" w:rsidR="009B632D" w:rsidRPr="00043495" w:rsidRDefault="009B632D" w:rsidP="00043495">
      <w:pPr>
        <w:rPr>
          <w:rFonts w:ascii="Arial" w:hAnsi="Arial"/>
          <w:sz w:val="24"/>
          <w:szCs w:val="24"/>
        </w:rPr>
      </w:pPr>
      <w:r w:rsidRPr="00043495">
        <w:t>возникающие в жизни 27</w:t>
      </w:r>
    </w:p>
    <w:p w14:paraId="6C85D9F3" w14:textId="77777777" w:rsidR="009B632D" w:rsidRPr="00043495" w:rsidRDefault="009B632D" w:rsidP="00043495">
      <w:pPr>
        <w:rPr>
          <w:rFonts w:ascii="Arial" w:hAnsi="Arial"/>
          <w:sz w:val="24"/>
          <w:szCs w:val="24"/>
        </w:rPr>
      </w:pPr>
      <w:r w:rsidRPr="00043495">
        <w:t>связанные с обучением, воздействие на</w:t>
      </w:r>
    </w:p>
    <w:p w14:paraId="66072CD2" w14:textId="77777777" w:rsidR="009B632D" w:rsidRPr="00043495" w:rsidRDefault="009B632D" w:rsidP="00043495">
      <w:pPr>
        <w:rPr>
          <w:rFonts w:ascii="Arial" w:hAnsi="Arial"/>
          <w:sz w:val="24"/>
          <w:szCs w:val="24"/>
        </w:rPr>
      </w:pPr>
      <w:r w:rsidRPr="00043495">
        <w:t>эмоциональное состояние 390 Студенты старших возрастов 383</w:t>
      </w:r>
    </w:p>
    <w:p w14:paraId="3C4F638F" w14:textId="77777777" w:rsidR="009B632D" w:rsidRPr="00043495" w:rsidRDefault="009B632D" w:rsidP="00043495">
      <w:pPr>
        <w:rPr>
          <w:rFonts w:ascii="Arial" w:hAnsi="Arial"/>
          <w:sz w:val="24"/>
          <w:szCs w:val="24"/>
        </w:rPr>
      </w:pPr>
      <w:r w:rsidRPr="00043495">
        <w:t>карьера и обучение 383</w:t>
      </w:r>
    </w:p>
    <w:p w14:paraId="4CAB34AC" w14:textId="77777777" w:rsidR="009B632D" w:rsidRPr="00043495" w:rsidRDefault="009B632D" w:rsidP="00043495">
      <w:pPr>
        <w:rPr>
          <w:rFonts w:ascii="Arial" w:hAnsi="Arial"/>
          <w:sz w:val="24"/>
          <w:szCs w:val="24"/>
        </w:rPr>
      </w:pPr>
      <w:r w:rsidRPr="00043495">
        <w:t>неуверенность в себе 384</w:t>
      </w:r>
    </w:p>
    <w:p w14:paraId="5F108E83" w14:textId="77777777" w:rsidR="009B632D" w:rsidRPr="00043495" w:rsidRDefault="009B632D" w:rsidP="00043495">
      <w:pPr>
        <w:rPr>
          <w:rFonts w:ascii="Arial" w:hAnsi="Arial"/>
          <w:sz w:val="24"/>
          <w:szCs w:val="24"/>
        </w:rPr>
      </w:pPr>
      <w:r w:rsidRPr="00043495">
        <w:rPr>
          <w:b/>
          <w:bCs/>
          <w:sz w:val="24"/>
          <w:szCs w:val="24"/>
        </w:rPr>
        <w:t>Т</w:t>
      </w:r>
    </w:p>
    <w:p w14:paraId="1938243D" w14:textId="77777777" w:rsidR="009B632D" w:rsidRPr="00043495" w:rsidRDefault="009B632D" w:rsidP="00043495">
      <w:pPr>
        <w:rPr>
          <w:rFonts w:ascii="Arial" w:hAnsi="Arial"/>
          <w:sz w:val="24"/>
          <w:szCs w:val="24"/>
        </w:rPr>
      </w:pPr>
      <w:r w:rsidRPr="00043495">
        <w:t>Тай-цзы 261</w:t>
      </w:r>
    </w:p>
    <w:p w14:paraId="19D2FA2D" w14:textId="77777777" w:rsidR="009B632D" w:rsidRPr="00043495" w:rsidRDefault="009B632D" w:rsidP="00043495">
      <w:pPr>
        <w:rPr>
          <w:rFonts w:ascii="Arial" w:hAnsi="Arial"/>
          <w:sz w:val="24"/>
          <w:szCs w:val="24"/>
        </w:rPr>
      </w:pPr>
      <w:r w:rsidRPr="00043495">
        <w:t>Таламус 41</w:t>
      </w:r>
    </w:p>
    <w:p w14:paraId="4DD444CC" w14:textId="77777777" w:rsidR="009B632D" w:rsidRPr="00043495" w:rsidRDefault="009B632D" w:rsidP="00043495">
      <w:pPr>
        <w:rPr>
          <w:rFonts w:ascii="Arial" w:hAnsi="Arial"/>
          <w:sz w:val="24"/>
          <w:szCs w:val="24"/>
        </w:rPr>
      </w:pPr>
      <w:r w:rsidRPr="00043495">
        <w:t>Теории развития взрослых</w:t>
      </w:r>
    </w:p>
    <w:p w14:paraId="636025A4" w14:textId="77777777" w:rsidR="009B632D" w:rsidRPr="00043495" w:rsidRDefault="009B632D" w:rsidP="00043495">
      <w:pPr>
        <w:rPr>
          <w:rFonts w:ascii="Arial" w:hAnsi="Arial"/>
          <w:sz w:val="24"/>
          <w:szCs w:val="24"/>
        </w:rPr>
      </w:pPr>
      <w:r w:rsidRPr="00043495">
        <w:t>задачи развития 430</w:t>
      </w:r>
    </w:p>
    <w:p w14:paraId="7A90F51E" w14:textId="77777777" w:rsidR="009B632D" w:rsidRPr="00043495" w:rsidRDefault="009B632D" w:rsidP="00043495">
      <w:pPr>
        <w:rPr>
          <w:rFonts w:ascii="Arial" w:hAnsi="Arial"/>
          <w:sz w:val="24"/>
          <w:szCs w:val="24"/>
        </w:rPr>
      </w:pPr>
      <w:r w:rsidRPr="00043495">
        <w:t>концепция кризиса жизни 429 Теория контроля</w:t>
      </w:r>
    </w:p>
    <w:p w14:paraId="2618795C" w14:textId="77777777" w:rsidR="009B632D" w:rsidRPr="00043495" w:rsidRDefault="009B632D" w:rsidP="00043495">
      <w:pPr>
        <w:rPr>
          <w:rFonts w:ascii="Arial" w:hAnsi="Arial"/>
          <w:sz w:val="24"/>
          <w:szCs w:val="24"/>
        </w:rPr>
      </w:pPr>
      <w:r w:rsidRPr="00043495">
        <w:t>вторичный контроль 196</w:t>
      </w:r>
    </w:p>
    <w:p w14:paraId="13F482D6" w14:textId="77777777" w:rsidR="009B632D" w:rsidRPr="00043495" w:rsidRDefault="009B632D" w:rsidP="00043495">
      <w:pPr>
        <w:rPr>
          <w:rFonts w:ascii="Arial" w:hAnsi="Arial"/>
          <w:sz w:val="24"/>
          <w:szCs w:val="24"/>
        </w:rPr>
      </w:pPr>
      <w:r w:rsidRPr="00043495">
        <w:t>первичный контроль 196 Теория плацебо 197 Тест физической формы 281 Техники релаксации</w:t>
      </w:r>
    </w:p>
    <w:p w14:paraId="264BF900" w14:textId="77777777" w:rsidR="009B632D" w:rsidRPr="00043495" w:rsidRDefault="009B632D" w:rsidP="00043495">
      <w:pPr>
        <w:rPr>
          <w:rFonts w:ascii="Arial" w:hAnsi="Arial"/>
          <w:sz w:val="24"/>
          <w:szCs w:val="24"/>
        </w:rPr>
      </w:pPr>
      <w:r w:rsidRPr="00043495">
        <w:t>диафрагмалыюе дыхание 255</w:t>
      </w:r>
    </w:p>
    <w:p w14:paraId="4B9C43C0" w14:textId="77777777" w:rsidR="009B632D" w:rsidRPr="00043495" w:rsidRDefault="009B632D" w:rsidP="00043495">
      <w:pPr>
        <w:rPr>
          <w:rFonts w:ascii="Arial" w:hAnsi="Arial"/>
          <w:sz w:val="24"/>
          <w:szCs w:val="24"/>
        </w:rPr>
      </w:pPr>
      <w:r w:rsidRPr="00043495">
        <w:t>медитация 210</w:t>
      </w:r>
    </w:p>
    <w:p w14:paraId="44DFF2EB" w14:textId="77777777" w:rsidR="009B632D" w:rsidRPr="00043495" w:rsidRDefault="009B632D" w:rsidP="00043495">
      <w:pPr>
        <w:rPr>
          <w:rFonts w:ascii="Arial" w:hAnsi="Arial"/>
          <w:sz w:val="24"/>
          <w:szCs w:val="24"/>
        </w:rPr>
      </w:pPr>
      <w:r w:rsidRPr="00043495">
        <w:t>медицинские показания 208</w:t>
      </w:r>
    </w:p>
    <w:p w14:paraId="5E76F6DD" w14:textId="77777777" w:rsidR="009B632D" w:rsidRPr="00043495" w:rsidRDefault="009B632D" w:rsidP="00043495">
      <w:pPr>
        <w:rPr>
          <w:rFonts w:ascii="Arial" w:hAnsi="Arial"/>
          <w:sz w:val="24"/>
          <w:szCs w:val="24"/>
        </w:rPr>
      </w:pPr>
      <w:r w:rsidRPr="00043495">
        <w:t>оценочная шкала 231</w:t>
      </w:r>
    </w:p>
    <w:p w14:paraId="14E95FCB" w14:textId="77777777" w:rsidR="009B632D" w:rsidRPr="00043495" w:rsidRDefault="009B632D" w:rsidP="00043495">
      <w:pPr>
        <w:rPr>
          <w:rFonts w:ascii="Arial" w:hAnsi="Arial"/>
          <w:sz w:val="24"/>
          <w:szCs w:val="24"/>
        </w:rPr>
      </w:pPr>
      <w:r w:rsidRPr="00043495">
        <w:t>прогрессивная релаксация 237</w:t>
      </w:r>
    </w:p>
    <w:p w14:paraId="580CAA9D" w14:textId="77777777" w:rsidR="009B632D" w:rsidRPr="00043495" w:rsidRDefault="009B632D" w:rsidP="00043495">
      <w:pPr>
        <w:rPr>
          <w:rFonts w:ascii="Arial" w:hAnsi="Arial"/>
          <w:sz w:val="24"/>
          <w:szCs w:val="24"/>
        </w:rPr>
      </w:pPr>
      <w:r w:rsidRPr="00043495">
        <w:t>сканирование тела 256 Тип-А 67 Г-киллеры 61 Г-клетки 61 Тонометр 64 Тоффлер</w:t>
      </w:r>
    </w:p>
    <w:p w14:paraId="78FA27E4" w14:textId="77777777" w:rsidR="009B632D" w:rsidRPr="00043495" w:rsidRDefault="009B632D" w:rsidP="00043495">
      <w:pPr>
        <w:rPr>
          <w:rFonts w:ascii="Arial" w:hAnsi="Arial"/>
          <w:sz w:val="24"/>
          <w:szCs w:val="24"/>
        </w:rPr>
      </w:pPr>
      <w:r w:rsidRPr="00043495">
        <w:t>«Третья волна» 451</w:t>
      </w:r>
    </w:p>
    <w:p w14:paraId="2FD95462" w14:textId="77777777" w:rsidR="009B632D" w:rsidRPr="00043495" w:rsidRDefault="009B632D" w:rsidP="00043495">
      <w:pPr>
        <w:rPr>
          <w:rFonts w:ascii="Arial" w:hAnsi="Arial"/>
          <w:sz w:val="24"/>
          <w:szCs w:val="24"/>
        </w:rPr>
      </w:pPr>
      <w:r w:rsidRPr="00043495">
        <w:t>«Шок будущего» 451 Тревожность</w:t>
      </w:r>
    </w:p>
    <w:p w14:paraId="3F870580" w14:textId="77777777" w:rsidR="009B632D" w:rsidRPr="00043495" w:rsidRDefault="009B632D" w:rsidP="00043495">
      <w:pPr>
        <w:rPr>
          <w:rFonts w:ascii="Arial" w:hAnsi="Arial"/>
          <w:sz w:val="24"/>
          <w:szCs w:val="24"/>
        </w:rPr>
      </w:pPr>
      <w:r w:rsidRPr="00043495">
        <w:t>медитация и 214</w:t>
      </w:r>
    </w:p>
    <w:p w14:paraId="39EAC76F" w14:textId="77777777" w:rsidR="009B632D" w:rsidRPr="00043495" w:rsidRDefault="009B632D" w:rsidP="00043495">
      <w:pPr>
        <w:rPr>
          <w:rFonts w:ascii="Arial" w:hAnsi="Arial"/>
          <w:sz w:val="24"/>
          <w:szCs w:val="24"/>
        </w:rPr>
      </w:pPr>
      <w:r w:rsidRPr="00043495">
        <w:t>определение 179</w:t>
      </w:r>
    </w:p>
    <w:p w14:paraId="7EF1AF2F" w14:textId="77777777" w:rsidR="009B632D" w:rsidRPr="00043495" w:rsidRDefault="009B632D" w:rsidP="00043495">
      <w:pPr>
        <w:rPr>
          <w:rFonts w:ascii="Arial" w:hAnsi="Arial"/>
          <w:sz w:val="24"/>
          <w:szCs w:val="24"/>
        </w:rPr>
      </w:pPr>
      <w:r w:rsidRPr="00043495">
        <w:t>техники совладения с 180</w:t>
      </w:r>
    </w:p>
    <w:p w14:paraId="18DA9151" w14:textId="77777777" w:rsidR="009B632D" w:rsidRPr="00043495" w:rsidRDefault="009B632D" w:rsidP="00043495">
      <w:pPr>
        <w:rPr>
          <w:rFonts w:ascii="Arial" w:hAnsi="Arial"/>
          <w:sz w:val="24"/>
          <w:szCs w:val="24"/>
        </w:rPr>
      </w:pPr>
      <w:r w:rsidRPr="00043495">
        <w:t>формула управления 1^4</w:t>
      </w:r>
    </w:p>
    <w:p w14:paraId="140591D7" w14:textId="77777777" w:rsidR="009B632D" w:rsidRPr="00043495" w:rsidRDefault="009B632D" w:rsidP="00043495">
      <w:pPr>
        <w:rPr>
          <w:rFonts w:ascii="Arial" w:hAnsi="Arial"/>
          <w:sz w:val="24"/>
          <w:szCs w:val="24"/>
        </w:rPr>
      </w:pPr>
      <w:r w:rsidRPr="00043495">
        <w:t>экзаменационная 179</w:t>
      </w:r>
    </w:p>
    <w:p w14:paraId="34B8AE89" w14:textId="77777777" w:rsidR="009B632D" w:rsidRPr="00043495" w:rsidRDefault="009B632D" w:rsidP="00043495">
      <w:pPr>
        <w:rPr>
          <w:rFonts w:ascii="Arial" w:hAnsi="Arial"/>
          <w:sz w:val="24"/>
          <w:szCs w:val="24"/>
        </w:rPr>
      </w:pPr>
      <w:r w:rsidRPr="00043495">
        <w:t>Трофотропная реакция 214, 224 Трудоголизм 346 Трудоголики</w:t>
      </w:r>
    </w:p>
    <w:p w14:paraId="2C0C97E9" w14:textId="77777777" w:rsidR="009B632D" w:rsidRPr="00043495" w:rsidRDefault="009B632D" w:rsidP="00043495">
      <w:pPr>
        <w:rPr>
          <w:rFonts w:ascii="Arial" w:hAnsi="Arial"/>
          <w:sz w:val="24"/>
          <w:szCs w:val="24"/>
        </w:rPr>
      </w:pPr>
      <w:r w:rsidRPr="00043495">
        <w:t>карьеристы 347</w:t>
      </w:r>
    </w:p>
    <w:p w14:paraId="7A2C8CD3" w14:textId="77777777" w:rsidR="009B632D" w:rsidRPr="00043495" w:rsidRDefault="009B632D" w:rsidP="00043495">
      <w:pPr>
        <w:rPr>
          <w:rFonts w:ascii="Arial" w:hAnsi="Arial"/>
          <w:sz w:val="24"/>
          <w:szCs w:val="24"/>
        </w:rPr>
      </w:pPr>
      <w:r w:rsidRPr="00043495">
        <w:t>компульсивно-зависимые 347</w:t>
      </w:r>
    </w:p>
    <w:p w14:paraId="1A2369EC" w14:textId="77777777" w:rsidR="009B632D" w:rsidRPr="00043495" w:rsidRDefault="009B632D" w:rsidP="00043495">
      <w:pPr>
        <w:rPr>
          <w:rFonts w:ascii="Arial" w:hAnsi="Arial"/>
          <w:sz w:val="24"/>
          <w:szCs w:val="24"/>
        </w:rPr>
      </w:pPr>
      <w:r w:rsidRPr="00043495">
        <w:t>компульсивные 348</w:t>
      </w:r>
    </w:p>
    <w:p w14:paraId="5BA35288" w14:textId="77777777" w:rsidR="009B632D" w:rsidRPr="00043495" w:rsidRDefault="009B632D" w:rsidP="00043495">
      <w:pPr>
        <w:rPr>
          <w:rFonts w:ascii="Arial" w:hAnsi="Arial"/>
          <w:sz w:val="24"/>
          <w:szCs w:val="24"/>
        </w:rPr>
      </w:pPr>
      <w:r w:rsidRPr="00043495">
        <w:t>перфекционисты 348 Трудоголическая триада 348 Г-супрессоры 62 Г-хелперы 61</w:t>
      </w:r>
    </w:p>
    <w:p w14:paraId="23A21668" w14:textId="77777777" w:rsidR="009B632D" w:rsidRPr="00043495" w:rsidRDefault="009B632D" w:rsidP="00043495">
      <w:pPr>
        <w:rPr>
          <w:rFonts w:ascii="Arial" w:hAnsi="Arial"/>
          <w:sz w:val="24"/>
          <w:szCs w:val="24"/>
        </w:rPr>
      </w:pPr>
      <w:r w:rsidRPr="00043495">
        <w:rPr>
          <w:b/>
          <w:bCs/>
          <w:sz w:val="24"/>
          <w:szCs w:val="24"/>
        </w:rPr>
        <w:t>У</w:t>
      </w:r>
    </w:p>
    <w:p w14:paraId="1C4255F2" w14:textId="77777777" w:rsidR="009B632D" w:rsidRPr="00043495" w:rsidRDefault="009B632D" w:rsidP="00043495">
      <w:pPr>
        <w:rPr>
          <w:rFonts w:ascii="Arial" w:hAnsi="Arial"/>
          <w:sz w:val="24"/>
          <w:szCs w:val="24"/>
        </w:rPr>
      </w:pPr>
      <w:r w:rsidRPr="00043495">
        <w:t>Уверенное (ассертивное) поведение</w:t>
      </w:r>
    </w:p>
    <w:p w14:paraId="37E7E74D" w14:textId="77777777" w:rsidR="009B632D" w:rsidRPr="00043495" w:rsidRDefault="009B632D" w:rsidP="00043495">
      <w:pPr>
        <w:rPr>
          <w:rFonts w:ascii="Arial" w:hAnsi="Arial"/>
          <w:sz w:val="24"/>
          <w:szCs w:val="24"/>
        </w:rPr>
      </w:pPr>
      <w:r w:rsidRPr="00043495">
        <w:t>вербальное 136</w:t>
      </w:r>
    </w:p>
    <w:p w14:paraId="56A14C43" w14:textId="77777777" w:rsidR="009B632D" w:rsidRPr="00043495" w:rsidRDefault="009B632D" w:rsidP="00043495">
      <w:pPr>
        <w:rPr>
          <w:rFonts w:ascii="Arial" w:hAnsi="Arial"/>
          <w:sz w:val="24"/>
          <w:szCs w:val="24"/>
        </w:rPr>
      </w:pPr>
      <w:r w:rsidRPr="00043495">
        <w:t>невербальное 136</w:t>
      </w:r>
    </w:p>
    <w:p w14:paraId="04F797A3" w14:textId="77777777" w:rsidR="009B632D" w:rsidRPr="00043495" w:rsidRDefault="009B632D" w:rsidP="00043495">
      <w:pPr>
        <w:rPr>
          <w:rFonts w:ascii="Arial" w:hAnsi="Arial"/>
          <w:sz w:val="24"/>
          <w:szCs w:val="24"/>
        </w:rPr>
      </w:pPr>
      <w:r w:rsidRPr="00043495">
        <w:t>определение 132 Умирание 437 Управление временем 145</w:t>
      </w:r>
    </w:p>
    <w:p w14:paraId="2980EDE8" w14:textId="77777777" w:rsidR="009B632D" w:rsidRPr="00043495" w:rsidRDefault="009B632D" w:rsidP="00043495">
      <w:pPr>
        <w:rPr>
          <w:rFonts w:ascii="Arial" w:hAnsi="Arial"/>
          <w:sz w:val="24"/>
          <w:szCs w:val="24"/>
        </w:rPr>
      </w:pPr>
      <w:r w:rsidRPr="00043495">
        <w:t>описание суточной активности 146</w:t>
      </w:r>
    </w:p>
    <w:p w14:paraId="52339EC5" w14:textId="77777777" w:rsidR="009B632D" w:rsidRPr="00043495" w:rsidRDefault="009B632D" w:rsidP="00043495">
      <w:pPr>
        <w:rPr>
          <w:rFonts w:ascii="Arial" w:hAnsi="Arial"/>
          <w:sz w:val="24"/>
          <w:szCs w:val="24"/>
        </w:rPr>
      </w:pPr>
      <w:r w:rsidRPr="00043495">
        <w:t>определение приоритетов 147</w:t>
      </w:r>
    </w:p>
    <w:p w14:paraId="215EBBF7" w14:textId="77777777" w:rsidR="009B632D" w:rsidRPr="00043495" w:rsidRDefault="009B632D" w:rsidP="00043495">
      <w:pPr>
        <w:rPr>
          <w:rFonts w:ascii="Arial" w:hAnsi="Arial"/>
          <w:sz w:val="24"/>
          <w:szCs w:val="24"/>
        </w:rPr>
      </w:pPr>
      <w:r w:rsidRPr="00043495">
        <w:t>установить цели 147 Успех 122</w:t>
      </w:r>
    </w:p>
    <w:p w14:paraId="4A5DC8BF" w14:textId="77777777" w:rsidR="009B632D" w:rsidRPr="00043495" w:rsidRDefault="009B632D" w:rsidP="00043495">
      <w:pPr>
        <w:rPr>
          <w:rFonts w:ascii="Arial" w:hAnsi="Arial"/>
          <w:sz w:val="24"/>
          <w:szCs w:val="24"/>
        </w:rPr>
      </w:pPr>
      <w:r w:rsidRPr="00043495">
        <w:t>представление 128</w:t>
      </w:r>
    </w:p>
    <w:p w14:paraId="0AEB354F" w14:textId="77777777" w:rsidR="009B632D" w:rsidRPr="00043495" w:rsidRDefault="009B632D" w:rsidP="00043495">
      <w:pPr>
        <w:rPr>
          <w:rFonts w:ascii="Arial" w:hAnsi="Arial"/>
          <w:sz w:val="24"/>
          <w:szCs w:val="24"/>
        </w:rPr>
      </w:pPr>
      <w:r w:rsidRPr="00043495">
        <w:t>самооценка и 122</w:t>
      </w:r>
    </w:p>
    <w:p w14:paraId="7C68DD14" w14:textId="77777777" w:rsidR="009B632D" w:rsidRPr="00043495" w:rsidRDefault="009B632D" w:rsidP="00043495">
      <w:pPr>
        <w:rPr>
          <w:rFonts w:ascii="Arial" w:hAnsi="Arial"/>
          <w:sz w:val="24"/>
          <w:szCs w:val="24"/>
        </w:rPr>
      </w:pPr>
      <w:r w:rsidRPr="00043495">
        <w:t>шкала 123 Установление целей 147</w:t>
      </w:r>
    </w:p>
    <w:p w14:paraId="5DF6501C" w14:textId="77777777" w:rsidR="009B632D" w:rsidRPr="00043495" w:rsidRDefault="009B632D" w:rsidP="00043495">
      <w:pPr>
        <w:rPr>
          <w:rFonts w:ascii="Arial" w:hAnsi="Arial"/>
          <w:sz w:val="24"/>
          <w:szCs w:val="24"/>
        </w:rPr>
      </w:pPr>
      <w:r w:rsidRPr="00043495">
        <w:t>Усыновление 406 готовность к 407</w:t>
      </w:r>
    </w:p>
    <w:p w14:paraId="4D6C2826" w14:textId="77777777" w:rsidR="009B632D" w:rsidRPr="00043495" w:rsidRDefault="009B632D" w:rsidP="00043495">
      <w:pPr>
        <w:rPr>
          <w:rFonts w:ascii="Arial" w:hAnsi="Arial"/>
          <w:sz w:val="24"/>
          <w:szCs w:val="24"/>
        </w:rPr>
      </w:pPr>
      <w:r w:rsidRPr="00043495">
        <w:t>поиск биологических родителей 409 родственниками 407 типы 406 тремя способами 407</w:t>
      </w:r>
    </w:p>
    <w:p w14:paraId="494D1BD0" w14:textId="77777777" w:rsidR="009B632D" w:rsidRPr="00043495" w:rsidRDefault="009B632D" w:rsidP="00043495">
      <w:pPr>
        <w:rPr>
          <w:rFonts w:ascii="Arial" w:hAnsi="Arial"/>
          <w:sz w:val="24"/>
          <w:szCs w:val="24"/>
        </w:rPr>
      </w:pPr>
      <w:r w:rsidRPr="00043495">
        <w:rPr>
          <w:b/>
          <w:bCs/>
          <w:sz w:val="24"/>
          <w:szCs w:val="24"/>
        </w:rPr>
        <w:t>Ф</w:t>
      </w:r>
    </w:p>
    <w:p w14:paraId="2E30C485" w14:textId="77777777" w:rsidR="009B632D" w:rsidRPr="00043495" w:rsidRDefault="009B632D" w:rsidP="00043495">
      <w:pPr>
        <w:rPr>
          <w:rFonts w:ascii="Arial" w:hAnsi="Arial"/>
          <w:sz w:val="24"/>
          <w:szCs w:val="24"/>
        </w:rPr>
      </w:pPr>
      <w:r w:rsidRPr="00043495">
        <w:t>Фагоциты 61 Фаза истощения 22 Фаза сопротивления 22 Физическая форма 273 Физические упражнения 272</w:t>
      </w:r>
    </w:p>
    <w:p w14:paraId="1FEFE082" w14:textId="77777777" w:rsidR="009B632D" w:rsidRPr="00043495" w:rsidRDefault="009B632D" w:rsidP="00043495">
      <w:pPr>
        <w:rPr>
          <w:rFonts w:ascii="Arial" w:hAnsi="Arial"/>
          <w:sz w:val="24"/>
          <w:szCs w:val="24"/>
        </w:rPr>
      </w:pPr>
      <w:r w:rsidRPr="00043495">
        <w:t>психологическое здоровье и 274 Финансовые стрессоры 413 Финансовый стресс, управление 419 Формирование 307</w:t>
      </w:r>
    </w:p>
    <w:p w14:paraId="5084ABEC" w14:textId="77777777" w:rsidR="009B632D" w:rsidRPr="00043495" w:rsidRDefault="009B632D" w:rsidP="00043495">
      <w:pPr>
        <w:rPr>
          <w:rFonts w:ascii="Arial" w:hAnsi="Arial"/>
          <w:sz w:val="24"/>
          <w:szCs w:val="24"/>
        </w:rPr>
      </w:pPr>
      <w:r w:rsidRPr="00043495">
        <w:rPr>
          <w:rFonts w:ascii="Arial" w:hAnsi="Arial" w:cs="Arial"/>
          <w:b/>
          <w:bCs/>
          <w:sz w:val="24"/>
          <w:szCs w:val="24"/>
          <w:lang w:val="en-US"/>
        </w:rPr>
        <w:t>X</w:t>
      </w:r>
    </w:p>
    <w:p w14:paraId="0CC46EA1" w14:textId="77777777" w:rsidR="009B632D" w:rsidRPr="00043495" w:rsidRDefault="009B632D" w:rsidP="00043495">
      <w:pPr>
        <w:rPr>
          <w:rFonts w:ascii="Arial" w:hAnsi="Arial"/>
          <w:sz w:val="24"/>
          <w:szCs w:val="24"/>
        </w:rPr>
      </w:pPr>
      <w:r w:rsidRPr="00043495">
        <w:t>Ходьба 285 Холестерин 63 Хоспис 438</w:t>
      </w:r>
    </w:p>
    <w:p w14:paraId="66D4CD8F" w14:textId="77777777" w:rsidR="009B632D" w:rsidRPr="00043495" w:rsidRDefault="009B632D" w:rsidP="00043495">
      <w:pPr>
        <w:rPr>
          <w:rFonts w:ascii="Arial" w:hAnsi="Arial"/>
          <w:sz w:val="24"/>
          <w:szCs w:val="24"/>
        </w:rPr>
      </w:pPr>
      <w:r w:rsidRPr="00043495">
        <w:rPr>
          <w:rFonts w:ascii="Arial" w:hAnsi="Arial"/>
          <w:b/>
          <w:bCs/>
          <w:sz w:val="30"/>
          <w:szCs w:val="30"/>
        </w:rPr>
        <w:t>ч</w:t>
      </w:r>
    </w:p>
    <w:p w14:paraId="0CDED433" w14:textId="77777777" w:rsidR="009B632D" w:rsidRPr="00043495" w:rsidRDefault="009B632D" w:rsidP="00043495">
      <w:pPr>
        <w:rPr>
          <w:rFonts w:ascii="Arial" w:hAnsi="Arial"/>
          <w:sz w:val="24"/>
          <w:szCs w:val="24"/>
        </w:rPr>
      </w:pPr>
      <w:r w:rsidRPr="00043495">
        <w:t>Четырнадцатидневная стрессовая диета 95</w:t>
      </w:r>
    </w:p>
    <w:p w14:paraId="5B7F558F" w14:textId="77777777" w:rsidR="009B632D" w:rsidRPr="00043495" w:rsidRDefault="009B632D" w:rsidP="00043495">
      <w:pPr>
        <w:rPr>
          <w:rFonts w:ascii="Arial" w:hAnsi="Arial"/>
          <w:sz w:val="24"/>
          <w:szCs w:val="24"/>
        </w:rPr>
      </w:pPr>
      <w:r w:rsidRPr="00043495">
        <w:rPr>
          <w:b/>
          <w:bCs/>
          <w:sz w:val="38"/>
          <w:szCs w:val="38"/>
        </w:rPr>
        <w:t>ш</w:t>
      </w:r>
    </w:p>
    <w:p w14:paraId="3F022F28" w14:textId="77777777" w:rsidR="009B632D" w:rsidRPr="00043495" w:rsidRDefault="009B632D" w:rsidP="00043495">
      <w:pPr>
        <w:rPr>
          <w:rFonts w:ascii="Arial" w:hAnsi="Arial"/>
          <w:sz w:val="24"/>
          <w:szCs w:val="24"/>
        </w:rPr>
      </w:pPr>
      <w:r w:rsidRPr="00043495">
        <w:t>Шишковидная железа 44 Шкала</w:t>
      </w:r>
    </w:p>
    <w:p w14:paraId="51D7F410" w14:textId="77777777" w:rsidR="009B632D" w:rsidRPr="00043495" w:rsidRDefault="009B632D" w:rsidP="00043495">
      <w:pPr>
        <w:rPr>
          <w:rFonts w:ascii="Arial" w:hAnsi="Arial"/>
          <w:sz w:val="24"/>
          <w:szCs w:val="24"/>
        </w:rPr>
      </w:pPr>
      <w:r w:rsidRPr="00043495">
        <w:t>бытовых затруднений 125</w:t>
      </w:r>
    </w:p>
    <w:p w14:paraId="64BADE2E" w14:textId="77777777" w:rsidR="009B632D" w:rsidRPr="00043495" w:rsidRDefault="009B632D" w:rsidP="00043495">
      <w:pPr>
        <w:rPr>
          <w:rFonts w:ascii="Arial" w:hAnsi="Arial"/>
          <w:sz w:val="24"/>
          <w:szCs w:val="24"/>
        </w:rPr>
      </w:pPr>
      <w:r w:rsidRPr="00043495">
        <w:t>жизненных событий 116</w:t>
      </w:r>
    </w:p>
    <w:p w14:paraId="6FEA78C7" w14:textId="77777777" w:rsidR="009B632D" w:rsidRPr="00043495" w:rsidRDefault="009B632D" w:rsidP="00043495">
      <w:pPr>
        <w:rPr>
          <w:rFonts w:ascii="Arial" w:hAnsi="Arial"/>
          <w:sz w:val="24"/>
          <w:szCs w:val="24"/>
        </w:rPr>
      </w:pPr>
      <w:r w:rsidRPr="00043495">
        <w:t>настойчивости 133</w:t>
      </w:r>
    </w:p>
    <w:p w14:paraId="112863FB" w14:textId="77777777" w:rsidR="009B632D" w:rsidRPr="00043495" w:rsidRDefault="009B632D" w:rsidP="00043495">
      <w:pPr>
        <w:rPr>
          <w:rFonts w:ascii="Arial" w:hAnsi="Arial"/>
          <w:sz w:val="24"/>
          <w:szCs w:val="24"/>
        </w:rPr>
      </w:pPr>
      <w:r w:rsidRPr="00043495">
        <w:t>социальной адаптации 120</w:t>
      </w:r>
    </w:p>
    <w:p w14:paraId="5590470F" w14:textId="77777777" w:rsidR="009B632D" w:rsidRPr="00043495" w:rsidRDefault="009B632D" w:rsidP="00043495">
      <w:pPr>
        <w:rPr>
          <w:rFonts w:ascii="Arial" w:hAnsi="Arial"/>
          <w:sz w:val="24"/>
          <w:szCs w:val="24"/>
        </w:rPr>
      </w:pPr>
      <w:r w:rsidRPr="00043495">
        <w:t>успеха 123 Шум 114</w:t>
      </w:r>
    </w:p>
    <w:p w14:paraId="1B02F11B" w14:textId="77777777" w:rsidR="009B632D" w:rsidRPr="00043495" w:rsidRDefault="009B632D" w:rsidP="00043495">
      <w:pPr>
        <w:rPr>
          <w:rFonts w:ascii="Arial" w:hAnsi="Arial"/>
          <w:sz w:val="24"/>
          <w:szCs w:val="24"/>
        </w:rPr>
      </w:pPr>
      <w:r w:rsidRPr="00043495">
        <w:t>белый шум 116</w:t>
      </w:r>
    </w:p>
    <w:p w14:paraId="5AE84670" w14:textId="77777777" w:rsidR="009B632D" w:rsidRPr="00043495" w:rsidRDefault="009B632D" w:rsidP="00043495">
      <w:pPr>
        <w:rPr>
          <w:rFonts w:ascii="Arial" w:hAnsi="Arial"/>
          <w:sz w:val="24"/>
          <w:szCs w:val="24"/>
        </w:rPr>
      </w:pPr>
      <w:r w:rsidRPr="00043495">
        <w:rPr>
          <w:rFonts w:ascii="Arial" w:hAnsi="Arial"/>
          <w:b/>
          <w:bCs/>
          <w:sz w:val="28"/>
          <w:szCs w:val="28"/>
        </w:rPr>
        <w:t>щ</w:t>
      </w:r>
    </w:p>
    <w:p w14:paraId="1BE32848" w14:textId="77777777" w:rsidR="009B632D" w:rsidRPr="00043495" w:rsidRDefault="009B632D" w:rsidP="00043495">
      <w:pPr>
        <w:rPr>
          <w:rFonts w:ascii="Arial" w:hAnsi="Arial"/>
          <w:sz w:val="24"/>
          <w:szCs w:val="24"/>
        </w:rPr>
      </w:pPr>
      <w:r w:rsidRPr="00043495">
        <w:t>Щитовидная железа 27</w:t>
      </w:r>
    </w:p>
    <w:p w14:paraId="748D13B7" w14:textId="77777777" w:rsidR="009B632D" w:rsidRPr="00043495" w:rsidRDefault="009B632D" w:rsidP="00043495">
      <w:pPr>
        <w:rPr>
          <w:rFonts w:ascii="Arial" w:hAnsi="Arial"/>
          <w:sz w:val="24"/>
          <w:szCs w:val="24"/>
        </w:rPr>
      </w:pPr>
      <w:r w:rsidRPr="00043495">
        <w:rPr>
          <w:rFonts w:ascii="Arial" w:hAnsi="Arial"/>
          <w:b/>
          <w:bCs/>
          <w:sz w:val="28"/>
          <w:szCs w:val="28"/>
        </w:rPr>
        <w:t>э</w:t>
      </w:r>
    </w:p>
    <w:p w14:paraId="633A5135" w14:textId="77777777" w:rsidR="009B632D" w:rsidRPr="00043495" w:rsidRDefault="009B632D" w:rsidP="00043495">
      <w:pPr>
        <w:rPr>
          <w:rFonts w:ascii="Arial" w:hAnsi="Arial"/>
          <w:sz w:val="24"/>
          <w:szCs w:val="24"/>
        </w:rPr>
      </w:pPr>
      <w:r w:rsidRPr="00043495">
        <w:t>Эйджизм 432 Экстерналы 176 Эмоциональный стресс 23 Эндокринная система 43 Эндорфины 276 Энтузиасты 348 Эротическая любовь (эрос) 375 Этнические пищевые пирамиды 108 Этнос 314</w:t>
      </w:r>
    </w:p>
    <w:p w14:paraId="4F4A5683" w14:textId="77777777" w:rsidR="009B632D" w:rsidRPr="00043495" w:rsidRDefault="009B632D" w:rsidP="00043495">
      <w:pPr>
        <w:rPr>
          <w:rFonts w:ascii="Arial" w:hAnsi="Arial"/>
          <w:sz w:val="24"/>
          <w:szCs w:val="24"/>
        </w:rPr>
      </w:pPr>
      <w:r w:rsidRPr="00043495">
        <w:rPr>
          <w:rFonts w:ascii="Arial" w:hAnsi="Arial"/>
          <w:b/>
          <w:bCs/>
          <w:sz w:val="24"/>
          <w:szCs w:val="24"/>
        </w:rPr>
        <w:t>Я</w:t>
      </w:r>
    </w:p>
    <w:p w14:paraId="71E5CDE2" w14:textId="77777777" w:rsidR="009B632D" w:rsidRPr="00043495" w:rsidRDefault="009B632D" w:rsidP="00043495">
      <w:pPr>
        <w:rPr>
          <w:rFonts w:ascii="Arial" w:hAnsi="Arial"/>
          <w:sz w:val="24"/>
          <w:szCs w:val="24"/>
        </w:rPr>
      </w:pPr>
      <w:r w:rsidRPr="00043495">
        <w:t>Язвенная болезнь желудка и 12-перстной</w:t>
      </w:r>
    </w:p>
    <w:p w14:paraId="18183F54" w14:textId="77777777" w:rsidR="009B632D" w:rsidRPr="00043495" w:rsidRDefault="009B632D" w:rsidP="00043495">
      <w:pPr>
        <w:rPr>
          <w:rFonts w:ascii="Arial" w:hAnsi="Arial"/>
          <w:sz w:val="24"/>
          <w:szCs w:val="24"/>
        </w:rPr>
      </w:pPr>
      <w:r w:rsidRPr="00043495">
        <w:t>кишки 69 Яичники 44</w:t>
      </w:r>
    </w:p>
    <w:p w14:paraId="75424677" w14:textId="77777777" w:rsidR="009B632D" w:rsidRPr="00043495" w:rsidRDefault="009B632D" w:rsidP="00043495">
      <w:pPr>
        <w:rPr>
          <w:rFonts w:ascii="Arial" w:hAnsi="Arial"/>
          <w:sz w:val="24"/>
          <w:szCs w:val="24"/>
        </w:rPr>
      </w:pPr>
      <w:r w:rsidRPr="00043495">
        <w:rPr>
          <w:lang w:val="en-US"/>
        </w:rPr>
        <w:t>ABCDE</w:t>
      </w:r>
      <w:r w:rsidRPr="00043495">
        <w:t xml:space="preserve"> техника 183</w:t>
      </w:r>
    </w:p>
    <w:p w14:paraId="0A9631FA" w14:textId="77777777" w:rsidR="009B632D" w:rsidRPr="00043495" w:rsidRDefault="009B632D" w:rsidP="00043495">
      <w:pPr>
        <w:rPr>
          <w:rFonts w:ascii="Arial" w:hAnsi="Arial"/>
          <w:sz w:val="24"/>
          <w:szCs w:val="24"/>
        </w:rPr>
      </w:pPr>
      <w:r w:rsidRPr="00043495">
        <w:rPr>
          <w:lang w:val="en-US"/>
        </w:rPr>
        <w:t>DESC</w:t>
      </w:r>
      <w:r w:rsidRPr="00043495">
        <w:t>-формула вербального ответа 136</w:t>
      </w:r>
    </w:p>
    <w:p w14:paraId="3F080921" w14:textId="77777777" w:rsidR="009B632D" w:rsidRPr="00043495" w:rsidRDefault="009B632D" w:rsidP="009B632D"/>
    <w:p w14:paraId="32531181" w14:textId="77777777" w:rsidR="00B81A1A" w:rsidRPr="00043495" w:rsidRDefault="00B81A1A">
      <w:pPr>
        <w:rPr>
          <w:sz w:val="24"/>
          <w:szCs w:val="24"/>
        </w:rPr>
      </w:pPr>
    </w:p>
    <w:sectPr w:rsidR="00B81A1A" w:rsidRPr="00043495" w:rsidSect="000533F9">
      <w:footnotePr>
        <w:numRestart w:val="eachPage"/>
      </w:footnotePr>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C5F7A" w14:textId="77777777" w:rsidR="00D67A26" w:rsidRDefault="00D67A26">
      <w:r>
        <w:separator/>
      </w:r>
    </w:p>
  </w:endnote>
  <w:endnote w:type="continuationSeparator" w:id="0">
    <w:p w14:paraId="2529FA31" w14:textId="77777777" w:rsidR="00D67A26" w:rsidRDefault="00D67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ptos Display">
    <w:panose1 w:val="020B0004020202020204"/>
    <w:charset w:val="00"/>
    <w:family w:val="roman"/>
    <w:notTrueType/>
    <w:pitch w:val="default"/>
  </w:font>
  <w:font w:name="Aptos">
    <w:panose1 w:val="020B00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3F117" w14:textId="77777777" w:rsidR="00D67A26" w:rsidRDefault="00D67A26">
      <w:r>
        <w:separator/>
      </w:r>
    </w:p>
  </w:footnote>
  <w:footnote w:type="continuationSeparator" w:id="0">
    <w:p w14:paraId="1DF396DF" w14:textId="77777777" w:rsidR="00D67A26" w:rsidRDefault="00D67A26">
      <w:r>
        <w:continuationSeparator/>
      </w:r>
    </w:p>
  </w:footnote>
  <w:footnote w:id="1">
    <w:p w14:paraId="115C7F0A" w14:textId="77777777" w:rsidR="00B00442" w:rsidRPr="00B00442" w:rsidRDefault="00B00442" w:rsidP="00B00442">
      <w:pPr>
        <w:shd w:val="clear" w:color="auto" w:fill="FFFFFF"/>
        <w:rPr>
          <w:sz w:val="24"/>
          <w:szCs w:val="24"/>
        </w:rPr>
      </w:pPr>
      <w:r>
        <w:rPr>
          <w:rStyle w:val="a5"/>
        </w:rPr>
        <w:footnoteRef/>
      </w:r>
      <w:r>
        <w:t xml:space="preserve"> </w:t>
      </w:r>
      <w:r w:rsidRPr="000533F9">
        <w:t xml:space="preserve">Тай-цзы — одно из направлений кун-фу. — </w:t>
      </w:r>
      <w:r w:rsidRPr="000533F9">
        <w:rPr>
          <w:i/>
          <w:iCs/>
        </w:rPr>
        <w:t>Примеч. ред.</w:t>
      </w:r>
    </w:p>
  </w:footnote>
  <w:footnote w:id="2">
    <w:p w14:paraId="24825570" w14:textId="77777777" w:rsidR="009B632D" w:rsidRPr="004E00E3" w:rsidRDefault="009B632D" w:rsidP="009B632D">
      <w:pPr>
        <w:shd w:val="clear" w:color="auto" w:fill="FFFFFF"/>
        <w:rPr>
          <w:rFonts w:ascii="Arial" w:hAnsi="Arial"/>
          <w:i/>
          <w:sz w:val="24"/>
          <w:szCs w:val="24"/>
        </w:rPr>
      </w:pPr>
      <w:r w:rsidRPr="004E00E3">
        <w:rPr>
          <w:rStyle w:val="a5"/>
          <w:i/>
        </w:rPr>
        <w:footnoteRef/>
      </w:r>
      <w:r w:rsidRPr="004E00E3">
        <w:rPr>
          <w:i/>
        </w:rPr>
        <w:t xml:space="preserve"> 101 история — 101 коал. Эти короткие истории излагают знания и опыт китайских и японских учи</w:t>
      </w:r>
      <w:r w:rsidRPr="004E00E3">
        <w:rPr>
          <w:i/>
        </w:rPr>
        <w:softHyphen/>
        <w:t>телей Дзэн, охватывая период более чем в 5 веков. Они, как правило, содержат в себе некоторый во</w:t>
      </w:r>
      <w:r w:rsidRPr="004E00E3">
        <w:rPr>
          <w:i/>
        </w:rPr>
        <w:softHyphen/>
        <w:t xml:space="preserve">прос (часто неявный) или описывают </w:t>
      </w:r>
      <w:r w:rsidRPr="004E00E3">
        <w:rPr>
          <w:i/>
          <w:iCs/>
        </w:rPr>
        <w:t xml:space="preserve">просветление </w:t>
      </w:r>
      <w:r w:rsidRPr="004E00E3">
        <w:rPr>
          <w:i/>
        </w:rPr>
        <w:t xml:space="preserve">(не путать с </w:t>
      </w:r>
      <w:r w:rsidRPr="004E00E3">
        <w:rPr>
          <w:i/>
          <w:iCs/>
        </w:rPr>
        <w:t xml:space="preserve">пробуждением). </w:t>
      </w:r>
      <w:r w:rsidRPr="004E00E3">
        <w:rPr>
          <w:i/>
        </w:rPr>
        <w:t xml:space="preserve">— </w:t>
      </w:r>
      <w:r w:rsidRPr="004E00E3">
        <w:rPr>
          <w:i/>
          <w:iCs/>
        </w:rPr>
        <w:t>Примеч. ред.</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15932"/>
    <w:multiLevelType w:val="hybridMultilevel"/>
    <w:tmpl w:val="1A50CCE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num w:numId="1" w16cid:durableId="890531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A1A"/>
    <w:rsid w:val="00043495"/>
    <w:rsid w:val="000533F9"/>
    <w:rsid w:val="003B107D"/>
    <w:rsid w:val="003C2CDD"/>
    <w:rsid w:val="006B6F04"/>
    <w:rsid w:val="006E56F0"/>
    <w:rsid w:val="009B632D"/>
    <w:rsid w:val="00B00442"/>
    <w:rsid w:val="00B108FF"/>
    <w:rsid w:val="00B81A1A"/>
    <w:rsid w:val="00D67A26"/>
    <w:rsid w:val="00E00C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8B1E2C4"/>
  <w15:chartTrackingRefBased/>
  <w15:docId w15:val="{8040C94D-FF93-4642-82F6-81DBD4760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81A1A"/>
    <w:pPr>
      <w:widowControl w:val="0"/>
      <w:autoSpaceDE w:val="0"/>
      <w:autoSpaceDN w:val="0"/>
      <w:adjustRightInd w:val="0"/>
    </w:p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note text"/>
    <w:basedOn w:val="a"/>
    <w:link w:val="a4"/>
    <w:semiHidden/>
    <w:rsid w:val="00B00442"/>
  </w:style>
  <w:style w:type="character" w:styleId="a5">
    <w:name w:val="footnote reference"/>
    <w:semiHidden/>
    <w:rsid w:val="00B00442"/>
    <w:rPr>
      <w:vertAlign w:val="superscript"/>
    </w:rPr>
  </w:style>
  <w:style w:type="character" w:customStyle="1" w:styleId="a4">
    <w:name w:val="Текст сноски Знак"/>
    <w:basedOn w:val="a0"/>
    <w:link w:val="a3"/>
    <w:semiHidden/>
    <w:rsid w:val="009B63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jpeg" /><Relationship Id="rId18" Type="http://schemas.openxmlformats.org/officeDocument/2006/relationships/image" Target="media/image12.jpeg" /><Relationship Id="rId26" Type="http://schemas.openxmlformats.org/officeDocument/2006/relationships/image" Target="media/image20.jpeg" /><Relationship Id="rId39" Type="http://schemas.openxmlformats.org/officeDocument/2006/relationships/image" Target="media/image33.jpeg" /><Relationship Id="rId21" Type="http://schemas.openxmlformats.org/officeDocument/2006/relationships/image" Target="media/image15.jpeg" /><Relationship Id="rId34" Type="http://schemas.openxmlformats.org/officeDocument/2006/relationships/image" Target="media/image28.jpeg" /><Relationship Id="rId42" Type="http://schemas.openxmlformats.org/officeDocument/2006/relationships/image" Target="media/image36.jpeg" /><Relationship Id="rId47" Type="http://schemas.openxmlformats.org/officeDocument/2006/relationships/image" Target="media/image41.jpeg" /><Relationship Id="rId50" Type="http://schemas.openxmlformats.org/officeDocument/2006/relationships/image" Target="media/image44.jpeg" /><Relationship Id="rId55" Type="http://schemas.openxmlformats.org/officeDocument/2006/relationships/image" Target="media/image49.jpeg" /><Relationship Id="rId63" Type="http://schemas.openxmlformats.org/officeDocument/2006/relationships/image" Target="media/image57.jpeg" /><Relationship Id="rId68" Type="http://schemas.openxmlformats.org/officeDocument/2006/relationships/image" Target="media/image62.jpeg" /><Relationship Id="rId7" Type="http://schemas.openxmlformats.org/officeDocument/2006/relationships/image" Target="media/image1.jpeg" /><Relationship Id="rId71" Type="http://schemas.openxmlformats.org/officeDocument/2006/relationships/image" Target="media/image65.jpeg" /><Relationship Id="rId2" Type="http://schemas.openxmlformats.org/officeDocument/2006/relationships/styles" Target="styles.xml" /><Relationship Id="rId16" Type="http://schemas.openxmlformats.org/officeDocument/2006/relationships/image" Target="media/image10.jpeg" /><Relationship Id="rId29" Type="http://schemas.openxmlformats.org/officeDocument/2006/relationships/image" Target="media/image23.jpeg" /><Relationship Id="rId11" Type="http://schemas.openxmlformats.org/officeDocument/2006/relationships/image" Target="media/image5.jpeg" /><Relationship Id="rId24" Type="http://schemas.openxmlformats.org/officeDocument/2006/relationships/image" Target="media/image18.jpeg" /><Relationship Id="rId32" Type="http://schemas.openxmlformats.org/officeDocument/2006/relationships/image" Target="media/image26.jpeg" /><Relationship Id="rId37" Type="http://schemas.openxmlformats.org/officeDocument/2006/relationships/image" Target="media/image31.jpeg" /><Relationship Id="rId40" Type="http://schemas.openxmlformats.org/officeDocument/2006/relationships/image" Target="media/image34.jpeg" /><Relationship Id="rId45" Type="http://schemas.openxmlformats.org/officeDocument/2006/relationships/image" Target="media/image39.jpeg" /><Relationship Id="rId53" Type="http://schemas.openxmlformats.org/officeDocument/2006/relationships/image" Target="media/image47.jpeg" /><Relationship Id="rId58" Type="http://schemas.openxmlformats.org/officeDocument/2006/relationships/image" Target="media/image52.jpeg" /><Relationship Id="rId66" Type="http://schemas.openxmlformats.org/officeDocument/2006/relationships/image" Target="media/image60.jpeg" /><Relationship Id="rId74"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image" Target="media/image17.jpeg" /><Relationship Id="rId28" Type="http://schemas.openxmlformats.org/officeDocument/2006/relationships/image" Target="media/image22.jpeg" /><Relationship Id="rId36" Type="http://schemas.openxmlformats.org/officeDocument/2006/relationships/image" Target="media/image30.jpeg" /><Relationship Id="rId49" Type="http://schemas.openxmlformats.org/officeDocument/2006/relationships/image" Target="media/image43.jpeg" /><Relationship Id="rId57" Type="http://schemas.openxmlformats.org/officeDocument/2006/relationships/image" Target="media/image51.jpeg" /><Relationship Id="rId61" Type="http://schemas.openxmlformats.org/officeDocument/2006/relationships/image" Target="media/image55.jpeg" /><Relationship Id="rId10" Type="http://schemas.openxmlformats.org/officeDocument/2006/relationships/image" Target="media/image4.jpeg" /><Relationship Id="rId19" Type="http://schemas.openxmlformats.org/officeDocument/2006/relationships/image" Target="media/image13.jpeg" /><Relationship Id="rId31" Type="http://schemas.openxmlformats.org/officeDocument/2006/relationships/image" Target="media/image25.jpeg" /><Relationship Id="rId44" Type="http://schemas.openxmlformats.org/officeDocument/2006/relationships/image" Target="media/image38.jpeg" /><Relationship Id="rId52" Type="http://schemas.openxmlformats.org/officeDocument/2006/relationships/image" Target="media/image46.jpeg" /><Relationship Id="rId60" Type="http://schemas.openxmlformats.org/officeDocument/2006/relationships/image" Target="media/image54.jpeg" /><Relationship Id="rId65" Type="http://schemas.openxmlformats.org/officeDocument/2006/relationships/image" Target="media/image59.jpeg" /><Relationship Id="rId73"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 Id="rId22" Type="http://schemas.openxmlformats.org/officeDocument/2006/relationships/image" Target="media/image16.jpeg" /><Relationship Id="rId27" Type="http://schemas.openxmlformats.org/officeDocument/2006/relationships/image" Target="media/image21.jpeg" /><Relationship Id="rId30" Type="http://schemas.openxmlformats.org/officeDocument/2006/relationships/image" Target="media/image24.jpeg" /><Relationship Id="rId35" Type="http://schemas.openxmlformats.org/officeDocument/2006/relationships/image" Target="media/image29.jpeg" /><Relationship Id="rId43" Type="http://schemas.openxmlformats.org/officeDocument/2006/relationships/image" Target="media/image37.jpeg" /><Relationship Id="rId48" Type="http://schemas.openxmlformats.org/officeDocument/2006/relationships/image" Target="media/image42.jpeg" /><Relationship Id="rId56" Type="http://schemas.openxmlformats.org/officeDocument/2006/relationships/image" Target="media/image50.jpeg" /><Relationship Id="rId64" Type="http://schemas.openxmlformats.org/officeDocument/2006/relationships/image" Target="media/image58.jpeg" /><Relationship Id="rId69" Type="http://schemas.openxmlformats.org/officeDocument/2006/relationships/image" Target="media/image63.jpeg" /><Relationship Id="rId8" Type="http://schemas.openxmlformats.org/officeDocument/2006/relationships/image" Target="media/image2.jpeg" /><Relationship Id="rId51" Type="http://schemas.openxmlformats.org/officeDocument/2006/relationships/image" Target="media/image45.jpeg" /><Relationship Id="rId72" Type="http://schemas.openxmlformats.org/officeDocument/2006/relationships/image" Target="media/image66.jpeg" /><Relationship Id="rId3" Type="http://schemas.openxmlformats.org/officeDocument/2006/relationships/settings" Target="settings.xml" /><Relationship Id="rId12" Type="http://schemas.openxmlformats.org/officeDocument/2006/relationships/image" Target="media/image6.jpeg" /><Relationship Id="rId17" Type="http://schemas.openxmlformats.org/officeDocument/2006/relationships/image" Target="media/image11.jpeg" /><Relationship Id="rId25" Type="http://schemas.openxmlformats.org/officeDocument/2006/relationships/image" Target="media/image19.jpeg" /><Relationship Id="rId33" Type="http://schemas.openxmlformats.org/officeDocument/2006/relationships/image" Target="media/image27.jpeg" /><Relationship Id="rId38" Type="http://schemas.openxmlformats.org/officeDocument/2006/relationships/image" Target="media/image32.jpeg" /><Relationship Id="rId46" Type="http://schemas.openxmlformats.org/officeDocument/2006/relationships/image" Target="media/image40.jpeg" /><Relationship Id="rId59" Type="http://schemas.openxmlformats.org/officeDocument/2006/relationships/image" Target="media/image53.jpeg" /><Relationship Id="rId67" Type="http://schemas.openxmlformats.org/officeDocument/2006/relationships/image" Target="media/image61.jpeg" /><Relationship Id="rId20" Type="http://schemas.openxmlformats.org/officeDocument/2006/relationships/image" Target="media/image14.jpeg" /><Relationship Id="rId41" Type="http://schemas.openxmlformats.org/officeDocument/2006/relationships/image" Target="media/image35.jpeg" /><Relationship Id="rId54" Type="http://schemas.openxmlformats.org/officeDocument/2006/relationships/image" Target="media/image48.jpeg" /><Relationship Id="rId62" Type="http://schemas.openxmlformats.org/officeDocument/2006/relationships/image" Target="media/image56.jpeg" /><Relationship Id="rId70" Type="http://schemas.openxmlformats.org/officeDocument/2006/relationships/image" Target="media/image64.jpeg" /><Relationship Id="rId1" Type="http://schemas.openxmlformats.org/officeDocument/2006/relationships/numbering" Target="numbering.xml" /><Relationship Id="rId6" Type="http://schemas.openxmlformats.org/officeDocument/2006/relationships/endnotes" Target="endnotes.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145494</Words>
  <Characters>829319</Characters>
  <Application>Microsoft Office Word</Application>
  <DocSecurity>0</DocSecurity>
  <Lines>6910</Lines>
  <Paragraphs>1945</Paragraphs>
  <ScaleCrop>false</ScaleCrop>
  <HeadingPairs>
    <vt:vector size="2" baseType="variant">
      <vt:variant>
        <vt:lpstr>Название</vt:lpstr>
      </vt:variant>
      <vt:variant>
        <vt:i4>1</vt:i4>
      </vt:variant>
    </vt:vector>
  </HeadingPairs>
  <TitlesOfParts>
    <vt:vector size="1" baseType="lpstr">
      <vt:lpstr>Джеррольд С</vt:lpstr>
    </vt:vector>
  </TitlesOfParts>
  <Company>Home</Company>
  <LinksUpToDate>false</LinksUpToDate>
  <CharactersWithSpaces>972868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Джеррольд С</dc:title>
  <dc:subject/>
  <dc:creator>Viktoriya</dc:creator>
  <cp:keywords/>
  <cp:lastModifiedBy>Evelina Tomina</cp:lastModifiedBy>
  <cp:revision>2</cp:revision>
  <dcterms:created xsi:type="dcterms:W3CDTF">2025-09-19T07:38:00Z</dcterms:created>
  <dcterms:modified xsi:type="dcterms:W3CDTF">2025-09-19T07:38:00Z</dcterms:modified>
</cp:coreProperties>
</file>